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948B1" w14:textId="77777777" w:rsidR="007B2A0D" w:rsidRPr="00AB1657" w:rsidRDefault="00CD4D9E" w:rsidP="007B2A0D">
      <w:r>
        <w:tab/>
      </w:r>
    </w:p>
    <w:p w14:paraId="1A5665FA" w14:textId="77777777" w:rsidR="007B2A0D" w:rsidRDefault="007B2A0D" w:rsidP="007B2A0D"/>
    <w:p w14:paraId="7F92D9B8" w14:textId="77777777" w:rsidR="007B2A0D" w:rsidRDefault="007B2A0D" w:rsidP="007B2A0D"/>
    <w:p w14:paraId="3FB766FF" w14:textId="77777777" w:rsidR="007B2A0D" w:rsidRDefault="007B2A0D" w:rsidP="007B2A0D"/>
    <w:p w14:paraId="79F727EA" w14:textId="77777777" w:rsidR="005A1BAA" w:rsidRPr="006C0734" w:rsidRDefault="00D3003D" w:rsidP="006C0734">
      <w:pPr>
        <w:pStyle w:val="Title"/>
        <w:pBdr>
          <w:top w:val="single" w:sz="48" w:space="1" w:color="2C6E49" w:themeColor="accent1"/>
        </w:pBdr>
        <w:jc w:val="right"/>
        <w:outlineLvl w:val="0"/>
        <w:rPr>
          <w:color w:val="2C6E49" w:themeColor="accent1"/>
          <w:sz w:val="44"/>
          <w:szCs w:val="44"/>
        </w:rPr>
      </w:pPr>
      <w:r w:rsidRPr="006C0734">
        <w:rPr>
          <w:noProof/>
          <w:color w:val="2C6E49" w:themeColor="accent1"/>
          <w:sz w:val="72"/>
          <w:szCs w:val="44"/>
        </w:rPr>
        <w:drawing>
          <wp:anchor distT="0" distB="0" distL="114300" distR="114300" simplePos="0" relativeHeight="251812352" behindDoc="1" locked="0" layoutInCell="1" allowOverlap="1" wp14:anchorId="52D56991" wp14:editId="603FBBE9">
            <wp:simplePos x="0" y="0"/>
            <wp:positionH relativeFrom="column">
              <wp:posOffset>-1537335</wp:posOffset>
            </wp:positionH>
            <wp:positionV relativeFrom="paragraph">
              <wp:posOffset>305435</wp:posOffset>
            </wp:positionV>
            <wp:extent cx="1562400" cy="15624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tsduck\images\tsduck-512.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400" cy="15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D7" w:rsidRPr="006C0734">
        <w:rPr>
          <w:color w:val="2C6E49" w:themeColor="accent1"/>
          <w:sz w:val="72"/>
          <w:szCs w:val="44"/>
        </w:rPr>
        <w:t>TSDuck</w:t>
      </w:r>
      <w:r w:rsidR="005A1BAA" w:rsidRPr="006C0734">
        <w:rPr>
          <w:color w:val="2C6E49" w:themeColor="accent1"/>
          <w:sz w:val="72"/>
          <w:szCs w:val="44"/>
        </w:rPr>
        <w:t xml:space="preserve"> </w:t>
      </w:r>
    </w:p>
    <w:p w14:paraId="19C32FB3" w14:textId="77777777" w:rsidR="00AB1657" w:rsidRPr="0050359E" w:rsidRDefault="00A10103" w:rsidP="005A1BAA">
      <w:pPr>
        <w:pStyle w:val="Title"/>
        <w:jc w:val="right"/>
        <w:rPr>
          <w:sz w:val="44"/>
          <w:szCs w:val="44"/>
        </w:rPr>
      </w:pPr>
      <w:r w:rsidRPr="0050359E">
        <w:rPr>
          <w:sz w:val="44"/>
          <w:szCs w:val="44"/>
        </w:rPr>
        <w:t>MPEG Transport Stream Toolkit</w:t>
      </w:r>
      <w:r w:rsidR="005A1BAA" w:rsidRPr="0050359E">
        <w:rPr>
          <w:sz w:val="44"/>
          <w:szCs w:val="44"/>
        </w:rPr>
        <w:br/>
      </w:r>
      <w:r w:rsidR="00AB1657" w:rsidRPr="0050359E">
        <w:rPr>
          <w:sz w:val="44"/>
          <w:szCs w:val="44"/>
        </w:rPr>
        <w:t>User’s Guide</w:t>
      </w:r>
    </w:p>
    <w:p w14:paraId="7009AAE2" w14:textId="44DD7145" w:rsidR="005A1BAA" w:rsidRPr="0050359E" w:rsidRDefault="00AB1657" w:rsidP="005A1BAA">
      <w:pPr>
        <w:pStyle w:val="Title"/>
        <w:jc w:val="right"/>
        <w:rPr>
          <w:b w:val="0"/>
          <w:sz w:val="32"/>
          <w:szCs w:val="32"/>
        </w:rPr>
      </w:pPr>
      <w:r w:rsidRPr="0050359E">
        <w:rPr>
          <w:b w:val="0"/>
          <w:sz w:val="32"/>
          <w:szCs w:val="32"/>
        </w:rPr>
        <w:t xml:space="preserve">Version </w:t>
      </w:r>
      <w:r w:rsidR="00A10103" w:rsidRPr="0050359E">
        <w:rPr>
          <w:b w:val="0"/>
        </w:rPr>
        <w:fldChar w:fldCharType="begin"/>
      </w:r>
      <w:r w:rsidR="00A10103" w:rsidRPr="0050359E">
        <w:rPr>
          <w:b w:val="0"/>
        </w:rPr>
        <w:instrText xml:space="preserve"> DOCPROPERTY "Version"  \* MERGEFORMAT </w:instrText>
      </w:r>
      <w:r w:rsidR="00A10103" w:rsidRPr="0050359E">
        <w:rPr>
          <w:b w:val="0"/>
        </w:rPr>
        <w:fldChar w:fldCharType="separate"/>
      </w:r>
      <w:r w:rsidR="00B44BCC" w:rsidRPr="00B44BCC">
        <w:rPr>
          <w:b w:val="0"/>
          <w:sz w:val="32"/>
          <w:szCs w:val="32"/>
        </w:rPr>
        <w:t>3.32-2894</w:t>
      </w:r>
      <w:r w:rsidR="00A10103" w:rsidRPr="0050359E">
        <w:rPr>
          <w:b w:val="0"/>
          <w:sz w:val="32"/>
          <w:szCs w:val="32"/>
        </w:rPr>
        <w:fldChar w:fldCharType="end"/>
      </w:r>
      <w:r w:rsidR="005A1BAA" w:rsidRPr="0050359E">
        <w:rPr>
          <w:b w:val="0"/>
          <w:sz w:val="32"/>
          <w:szCs w:val="32"/>
        </w:rPr>
        <w:br/>
      </w:r>
      <w:r w:rsidR="005A1BAA" w:rsidRPr="0050359E">
        <w:rPr>
          <w:b w:val="0"/>
          <w:sz w:val="32"/>
          <w:szCs w:val="32"/>
        </w:rPr>
        <w:fldChar w:fldCharType="begin"/>
      </w:r>
      <w:r w:rsidR="005A1BAA" w:rsidRPr="0050359E">
        <w:rPr>
          <w:b w:val="0"/>
          <w:sz w:val="32"/>
          <w:szCs w:val="32"/>
        </w:rPr>
        <w:instrText xml:space="preserve"> DOCPROPERTY  RevisionDate  \* MERGEFORMAT </w:instrText>
      </w:r>
      <w:r w:rsidR="005A1BAA" w:rsidRPr="0050359E">
        <w:rPr>
          <w:b w:val="0"/>
          <w:sz w:val="32"/>
          <w:szCs w:val="32"/>
        </w:rPr>
        <w:fldChar w:fldCharType="separate"/>
      </w:r>
      <w:r w:rsidR="00B44BCC">
        <w:rPr>
          <w:b w:val="0"/>
          <w:sz w:val="32"/>
          <w:szCs w:val="32"/>
        </w:rPr>
        <w:t>October 2022</w:t>
      </w:r>
      <w:r w:rsidR="005A1BAA" w:rsidRPr="0050359E">
        <w:rPr>
          <w:b w:val="0"/>
          <w:sz w:val="32"/>
          <w:szCs w:val="32"/>
        </w:rPr>
        <w:fldChar w:fldCharType="end"/>
      </w:r>
    </w:p>
    <w:p w14:paraId="3DED9D88" w14:textId="77777777" w:rsidR="000B1A75" w:rsidRPr="005A1BAA" w:rsidRDefault="000B1A75">
      <w:pPr>
        <w:rPr>
          <w:rFonts w:asciiTheme="majorHAnsi" w:hAnsiTheme="majorHAnsi"/>
          <w:sz w:val="32"/>
          <w:szCs w:val="32"/>
        </w:rPr>
        <w:sectPr w:rsidR="000B1A75" w:rsidRPr="005A1BAA" w:rsidSect="006C0734">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440" w:right="1440" w:bottom="1440" w:left="3261" w:header="720" w:footer="720" w:gutter="0"/>
          <w:cols w:space="720"/>
          <w:titlePg/>
        </w:sectPr>
      </w:pPr>
    </w:p>
    <w:p w14:paraId="5FC146F1" w14:textId="77777777" w:rsidR="00E86E81" w:rsidRPr="00E233F7" w:rsidRDefault="00E86E81" w:rsidP="00E233F7">
      <w:pPr>
        <w:pStyle w:val="TableOfContents"/>
      </w:pPr>
      <w:r>
        <w:lastRenderedPageBreak/>
        <w:t>License</w:t>
      </w:r>
    </w:p>
    <w:p w14:paraId="14CB71E8" w14:textId="77777777" w:rsidR="00C8476B" w:rsidRDefault="00C8476B" w:rsidP="00C8476B">
      <w:r>
        <w:t>TSDuck is released under the terms of the license which is commonly referred to as "BSD 2-Clause License" or "Simplified BSD License" or "FreeBSD License". See http://opensource.org/licenses/BSD-2-Clause.</w:t>
      </w:r>
    </w:p>
    <w:p w14:paraId="5BDD8967" w14:textId="4CD0406D" w:rsidR="00C8476B" w:rsidRDefault="00C8476B" w:rsidP="00C8476B">
      <w:r>
        <w:t xml:space="preserve">Copyright </w:t>
      </w:r>
      <w:r w:rsidR="005E4ABA" w:rsidRPr="00A164AB">
        <w:t>©</w:t>
      </w:r>
      <w:r w:rsidR="00E3221D">
        <w:t xml:space="preserve"> </w:t>
      </w:r>
      <w:r w:rsidR="00B44BCC">
        <w:fldChar w:fldCharType="begin"/>
      </w:r>
      <w:r w:rsidR="00B44BCC">
        <w:instrText xml:space="preserve"> DOCPROPERTY  DateOfCopyright  \* MERGEFORMAT </w:instrText>
      </w:r>
      <w:r w:rsidR="00B44BCC">
        <w:fldChar w:fldCharType="separate"/>
      </w:r>
      <w:r w:rsidR="00B44BCC">
        <w:t>2005-2022</w:t>
      </w:r>
      <w:r w:rsidR="00B44BCC">
        <w:fldChar w:fldCharType="end"/>
      </w:r>
      <w:r>
        <w:t>, Thierry Lelégard</w:t>
      </w:r>
    </w:p>
    <w:p w14:paraId="5CED1021" w14:textId="77777777" w:rsidR="00C8476B" w:rsidRDefault="00C8476B" w:rsidP="00C8476B">
      <w:r>
        <w:t>All rights reserved.</w:t>
      </w:r>
    </w:p>
    <w:p w14:paraId="0D90A86B" w14:textId="77777777" w:rsidR="00C8476B" w:rsidRDefault="00C8476B" w:rsidP="00C8476B">
      <w:r>
        <w:t>Redistribution and use in source and binary forms, with or without modification, are permitted provided that the following conditions are met:</w:t>
      </w:r>
    </w:p>
    <w:p w14:paraId="0199CFF7" w14:textId="77777777" w:rsidR="00C8476B" w:rsidRDefault="00C8476B" w:rsidP="006B30A7">
      <w:pPr>
        <w:pStyle w:val="ListParagraph"/>
        <w:numPr>
          <w:ilvl w:val="0"/>
          <w:numId w:val="7"/>
        </w:numPr>
      </w:pPr>
      <w:r>
        <w:t xml:space="preserve">Redistributions of source code must retain the above copyright notice, this list of conditions and the following disclaimer. </w:t>
      </w:r>
    </w:p>
    <w:p w14:paraId="04CBE7F6" w14:textId="77777777" w:rsidR="00C8476B" w:rsidRDefault="00C8476B" w:rsidP="006B30A7">
      <w:pPr>
        <w:pStyle w:val="ListParagraph"/>
        <w:numPr>
          <w:ilvl w:val="0"/>
          <w:numId w:val="7"/>
        </w:numPr>
      </w:pPr>
      <w:r>
        <w:t>Redistributions in binary form must reproduce the above copyright notice, this list of conditions and the following disclaimer in the documentation and/or other materials provided with the distribution.</w:t>
      </w:r>
    </w:p>
    <w:p w14:paraId="1D8E88CF" w14:textId="77777777" w:rsidR="00C8476B" w:rsidRDefault="00C8476B" w:rsidP="00C8476B">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0233445" w14:textId="77777777" w:rsidR="00397765" w:rsidRDefault="00397765" w:rsidP="00C8476B"/>
    <w:p w14:paraId="6198DEB1" w14:textId="77777777" w:rsidR="00397765" w:rsidRDefault="00397765" w:rsidP="00397765">
      <w:pPr>
        <w:pStyle w:val="TableOfContents"/>
      </w:pPr>
      <w:r>
        <w:t xml:space="preserve">Third-party </w:t>
      </w:r>
      <w:r w:rsidR="00A971BF">
        <w:t>libraries</w:t>
      </w:r>
    </w:p>
    <w:p w14:paraId="40A42786" w14:textId="70B02873" w:rsidR="00A971BF" w:rsidRDefault="00B243B1" w:rsidP="00A971BF">
      <w:r>
        <w:t>TSDuck includes a few third-</w:t>
      </w:r>
      <w:r w:rsidR="00A971BF">
        <w:t xml:space="preserve">party libraries, either in source form, binary form or both. For more details about the licenses of these third-party libraries, see the file named </w:t>
      </w:r>
      <w:r w:rsidR="001D2A01">
        <w:t>OTHERS</w:t>
      </w:r>
      <w:r w:rsidR="00A971BF">
        <w:t xml:space="preserve">.txt in the </w:t>
      </w:r>
      <w:r w:rsidR="002F5112">
        <w:t xml:space="preserve">TSDuck </w:t>
      </w:r>
      <w:r w:rsidR="00A971BF">
        <w:t>source code repository.</w:t>
      </w:r>
    </w:p>
    <w:p w14:paraId="748D097B" w14:textId="74DDDAC7" w:rsidR="009B7057" w:rsidRPr="00A164AB" w:rsidRDefault="00A971BF" w:rsidP="00A971BF">
      <w:r>
        <w:t>DTAPI: On Linux and Windows, the TSDuck binary distributions contain the DTAPI library</w:t>
      </w:r>
      <w:r w:rsidR="000E2E65">
        <w:t xml:space="preserve"> in static form</w:t>
      </w:r>
      <w:r>
        <w:t>. This software is available in binary form</w:t>
      </w:r>
      <w:r w:rsidR="00AD7DC3">
        <w:t>at</w:t>
      </w:r>
      <w:r>
        <w:t xml:space="preserve"> only </w:t>
      </w:r>
      <w:r w:rsidR="000E2E65">
        <w:t xml:space="preserve">and is distributed under the BSD 2-Clause License </w:t>
      </w:r>
      <w:r>
        <w:t xml:space="preserve">(see </w:t>
      </w:r>
      <w:r w:rsidRPr="00A164AB">
        <w:fldChar w:fldCharType="begin"/>
      </w:r>
      <w:r w:rsidRPr="00A164AB">
        <w:instrText xml:space="preserve"> REF _Ref484007856 \r \h </w:instrText>
      </w:r>
      <w:r w:rsidR="00A164AB" w:rsidRPr="00A164AB">
        <w:instrText xml:space="preserve"> \* MERGEFORMAT </w:instrText>
      </w:r>
      <w:r w:rsidRPr="00A164AB">
        <w:fldChar w:fldCharType="separate"/>
      </w:r>
      <w:r w:rsidR="00B44BCC">
        <w:t>[34]</w:t>
      </w:r>
      <w:r w:rsidRPr="00A164AB">
        <w:fldChar w:fldCharType="end"/>
      </w:r>
      <w:r w:rsidRPr="00A164AB">
        <w:t>).</w:t>
      </w:r>
      <w:r w:rsidR="0063720A" w:rsidRPr="00A164AB">
        <w:t xml:space="preserve"> ”</w:t>
      </w:r>
      <w:r w:rsidR="00B243B1" w:rsidRPr="00A164AB">
        <w:t>Copyright © 2017 by Dekt</w:t>
      </w:r>
      <w:r w:rsidRPr="00A164AB">
        <w:t>ec Digital Video B.V.</w:t>
      </w:r>
      <w:r w:rsidR="0063720A" w:rsidRPr="00A164AB">
        <w:t>”</w:t>
      </w:r>
    </w:p>
    <w:p w14:paraId="1BC5E55C" w14:textId="0691F2BF" w:rsidR="00631357" w:rsidRPr="00631357" w:rsidRDefault="00631357" w:rsidP="00631357">
      <w:r>
        <w:t>LIBSRT: On Windows,</w:t>
      </w:r>
      <w:r w:rsidR="00611C59">
        <w:t xml:space="preserve"> the TSDuck binary distribution</w:t>
      </w:r>
      <w:r>
        <w:t xml:space="preserve"> contain</w:t>
      </w:r>
      <w:r w:rsidR="00611C59">
        <w:t>s</w:t>
      </w:r>
      <w:r>
        <w:t xml:space="preserve"> the SRT library</w:t>
      </w:r>
      <w:r w:rsidR="000E2E65">
        <w:t xml:space="preserve"> in static form</w:t>
      </w:r>
      <w:r>
        <w:t xml:space="preserve">. This is an open-source library which is distributed under the Mozilla Public License v2.0 (see </w:t>
      </w:r>
      <w:r>
        <w:fldChar w:fldCharType="begin"/>
      </w:r>
      <w:r>
        <w:instrText xml:space="preserve"> REF _Ref30171545 \r \h </w:instrText>
      </w:r>
      <w:r>
        <w:fldChar w:fldCharType="separate"/>
      </w:r>
      <w:r w:rsidR="00B44BCC">
        <w:t>[44]</w:t>
      </w:r>
      <w:r>
        <w:fldChar w:fldCharType="end"/>
      </w:r>
      <w:r>
        <w:t>).</w:t>
      </w:r>
      <w:r w:rsidR="00F306D6">
        <w:t xml:space="preserve"> “</w:t>
      </w:r>
      <w:r w:rsidR="00F306D6">
        <w:rPr>
          <w:rStyle w:val="pl-c"/>
        </w:rPr>
        <w:t xml:space="preserve">Copyright </w:t>
      </w:r>
      <w:r w:rsidR="00F306D6" w:rsidRPr="00A164AB">
        <w:t>©</w:t>
      </w:r>
      <w:r w:rsidR="00F306D6">
        <w:rPr>
          <w:rStyle w:val="pl-c"/>
        </w:rPr>
        <w:t xml:space="preserve"> 2018 Haivision Systems Inc.”</w:t>
      </w:r>
    </w:p>
    <w:p w14:paraId="7DCF0E50" w14:textId="1380A63C" w:rsidR="00631357" w:rsidRPr="009A1DC0" w:rsidRDefault="00631357" w:rsidP="00631357">
      <w:r>
        <w:t>LIBRIST: On Windows,</w:t>
      </w:r>
      <w:r w:rsidR="00611C59">
        <w:t xml:space="preserve"> the TSDuck binary distribution</w:t>
      </w:r>
      <w:r>
        <w:t xml:space="preserve"> contain</w:t>
      </w:r>
      <w:r w:rsidR="00611C59">
        <w:t>s</w:t>
      </w:r>
      <w:r>
        <w:t xml:space="preserve"> the RIST library</w:t>
      </w:r>
      <w:r w:rsidR="000E2E65">
        <w:t xml:space="preserve"> in static form</w:t>
      </w:r>
      <w:r>
        <w:t xml:space="preserve">. This is an open-source library which is distributed under the BSD 2-Clause License (see </w:t>
      </w:r>
      <w:r w:rsidRPr="009A1DC0">
        <w:fldChar w:fldCharType="begin"/>
      </w:r>
      <w:r w:rsidRPr="009A1DC0">
        <w:instrText xml:space="preserve"> REF _Ref82259679 \r \h </w:instrText>
      </w:r>
      <w:r w:rsidRPr="009A1DC0">
        <w:fldChar w:fldCharType="separate"/>
      </w:r>
      <w:r w:rsidR="00B44BCC">
        <w:t>[45]</w:t>
      </w:r>
      <w:r w:rsidRPr="009A1DC0">
        <w:fldChar w:fldCharType="end"/>
      </w:r>
      <w:r w:rsidRPr="009A1DC0">
        <w:t>).</w:t>
      </w:r>
      <w:r w:rsidR="009A1DC0" w:rsidRPr="009A1DC0">
        <w:t xml:space="preserve"> “Copyright © 2019-2020 SipRadius LLC. All right reserved.”</w:t>
      </w:r>
    </w:p>
    <w:p w14:paraId="61B1B0AA" w14:textId="4E78B5FB" w:rsidR="00121FFB" w:rsidRPr="00A164AB" w:rsidRDefault="009B7057" w:rsidP="009B7057">
      <w:r>
        <w:t xml:space="preserve">LibTomCrypt: Some source code was </w:t>
      </w:r>
      <w:r w:rsidRPr="009B7057">
        <w:t>directly copied and adapt</w:t>
      </w:r>
      <w:r>
        <w:t xml:space="preserve">ed from LibTomCrypt into TSDuck (see </w:t>
      </w:r>
      <w:r>
        <w:fldChar w:fldCharType="begin"/>
      </w:r>
      <w:r>
        <w:instrText xml:space="preserve"> REF _Ref505159918 \r \h </w:instrText>
      </w:r>
      <w:r>
        <w:fldChar w:fldCharType="separate"/>
      </w:r>
      <w:r w:rsidR="00B44BCC">
        <w:t>[43]</w:t>
      </w:r>
      <w:r>
        <w:fldChar w:fldCharType="end"/>
      </w:r>
      <w:r>
        <w:t>).</w:t>
      </w:r>
      <w:r w:rsidRPr="00A164AB">
        <w:t xml:space="preserve"> </w:t>
      </w:r>
      <w:r w:rsidR="0063720A" w:rsidRPr="00A164AB">
        <w:t>”</w:t>
      </w:r>
      <w:r w:rsidRPr="00A164AB">
        <w:t>LibTomCrypt is public domain.  As should all quality software be. Tom St Denis</w:t>
      </w:r>
      <w:r w:rsidR="0063720A" w:rsidRPr="00A164AB">
        <w:t>”</w:t>
      </w:r>
      <w:r w:rsidR="00A164AB">
        <w:t>.</w:t>
      </w:r>
    </w:p>
    <w:p w14:paraId="78D342B2" w14:textId="40AA81E2" w:rsidR="00C8476B" w:rsidRDefault="002976FE" w:rsidP="00A971BF">
      <w:r>
        <w:t xml:space="preserve">LibVatek: On Windows and Linux, the TSDuck binary distribution contains the LibVatek library in static form. This is an open-source library which is distributed under the BSD 2-Clause License (see </w:t>
      </w:r>
      <w:r>
        <w:fldChar w:fldCharType="begin"/>
      </w:r>
      <w:r>
        <w:instrText xml:space="preserve"> REF _Ref111558192 \r \h </w:instrText>
      </w:r>
      <w:r>
        <w:fldChar w:fldCharType="separate"/>
      </w:r>
      <w:r w:rsidR="00B44BCC">
        <w:t>[39]</w:t>
      </w:r>
      <w:r>
        <w:fldChar w:fldCharType="end"/>
      </w:r>
      <w:r>
        <w:t xml:space="preserve">). </w:t>
      </w:r>
      <w:r w:rsidRPr="00A164AB">
        <w:t xml:space="preserve">“Copyright </w:t>
      </w:r>
      <w:r w:rsidR="00A164AB" w:rsidRPr="00A164AB">
        <w:t xml:space="preserve">© </w:t>
      </w:r>
      <w:r w:rsidRPr="00A164AB">
        <w:t>2022, Richie</w:t>
      </w:r>
      <w:r w:rsidR="009D2342" w:rsidRPr="00A164AB">
        <w:t xml:space="preserve"> </w:t>
      </w:r>
      <w:r w:rsidRPr="00A164AB">
        <w:t>Chang”.</w:t>
      </w:r>
      <w:r w:rsidR="00C8476B">
        <w:br w:type="page"/>
      </w:r>
    </w:p>
    <w:p w14:paraId="5BB297CE" w14:textId="77777777" w:rsidR="00E86E81" w:rsidRDefault="00E86E81" w:rsidP="00C8476B"/>
    <w:p w14:paraId="6D769E76" w14:textId="77777777" w:rsidR="000B1A75" w:rsidRDefault="000B1A75" w:rsidP="00E233F7">
      <w:pPr>
        <w:pStyle w:val="TableOfContents"/>
        <w:outlineLvl w:val="0"/>
      </w:pPr>
      <w:r>
        <w:t>Contents</w:t>
      </w:r>
    </w:p>
    <w:p w14:paraId="3324DD33" w14:textId="52A8D99E" w:rsidR="00B44BCC" w:rsidRDefault="00D57DD4">
      <w:pPr>
        <w:pStyle w:val="TOC1"/>
        <w:rPr>
          <w:rFonts w:eastAsiaTheme="minorEastAsia" w:cstheme="minorBidi"/>
          <w:b w:val="0"/>
          <w:bCs w:val="0"/>
          <w:smallCaps w:val="0"/>
          <w:color w:val="auto"/>
          <w:szCs w:val="22"/>
          <w:lang w:val="en-GB" w:eastAsia="en-GB"/>
        </w:rPr>
      </w:pPr>
      <w:r>
        <w:fldChar w:fldCharType="begin"/>
      </w:r>
      <w:r w:rsidR="009A54DD">
        <w:instrText xml:space="preserve"> TOC \o "1-5</w:instrText>
      </w:r>
      <w:r w:rsidR="00C73CFB">
        <w:instrText>" \h \z \t "Titre 3;3;Titre 4;4</w:instrText>
      </w:r>
      <w:r w:rsidR="009A54DD">
        <w:instrText>;Titre 5;5</w:instrText>
      </w:r>
      <w:r w:rsidR="00C73CFB">
        <w:instrText xml:space="preserve">;Appendix 3;3;Appendix 4;4" </w:instrText>
      </w:r>
      <w:r>
        <w:fldChar w:fldCharType="separate"/>
      </w:r>
      <w:hyperlink w:anchor="_Toc116317518" w:history="1">
        <w:r w:rsidR="00B44BCC" w:rsidRPr="001B0316">
          <w:rPr>
            <w:rStyle w:val="Hyperlink"/>
          </w:rPr>
          <w:t>1</w:t>
        </w:r>
        <w:r w:rsidR="00B44BCC">
          <w:rPr>
            <w:rFonts w:eastAsiaTheme="minorEastAsia" w:cstheme="minorBidi"/>
            <w:b w:val="0"/>
            <w:bCs w:val="0"/>
            <w:smallCaps w:val="0"/>
            <w:color w:val="auto"/>
            <w:szCs w:val="22"/>
            <w:lang w:val="en-GB" w:eastAsia="en-GB"/>
          </w:rPr>
          <w:tab/>
        </w:r>
        <w:r w:rsidR="00B44BCC" w:rsidRPr="001B0316">
          <w:rPr>
            <w:rStyle w:val="Hyperlink"/>
            <w:lang w:val="en-GB"/>
          </w:rPr>
          <w:t>Transport Stream Toolkit Overview</w:t>
        </w:r>
        <w:r w:rsidR="00B44BCC">
          <w:rPr>
            <w:webHidden/>
          </w:rPr>
          <w:tab/>
        </w:r>
        <w:r w:rsidR="00B44BCC">
          <w:rPr>
            <w:webHidden/>
          </w:rPr>
          <w:fldChar w:fldCharType="begin"/>
        </w:r>
        <w:r w:rsidR="00B44BCC">
          <w:rPr>
            <w:webHidden/>
          </w:rPr>
          <w:instrText xml:space="preserve"> PAGEREF _Toc116317518 \h </w:instrText>
        </w:r>
        <w:r w:rsidR="00B44BCC">
          <w:rPr>
            <w:webHidden/>
          </w:rPr>
        </w:r>
        <w:r w:rsidR="00B44BCC">
          <w:rPr>
            <w:webHidden/>
          </w:rPr>
          <w:fldChar w:fldCharType="separate"/>
        </w:r>
        <w:r w:rsidR="00B44BCC">
          <w:rPr>
            <w:webHidden/>
          </w:rPr>
          <w:t>21</w:t>
        </w:r>
        <w:r w:rsidR="00B44BCC">
          <w:rPr>
            <w:webHidden/>
          </w:rPr>
          <w:fldChar w:fldCharType="end"/>
        </w:r>
      </w:hyperlink>
    </w:p>
    <w:p w14:paraId="2846B875" w14:textId="578E7474" w:rsidR="00B44BCC" w:rsidRDefault="00B44BCC">
      <w:pPr>
        <w:pStyle w:val="TOC2"/>
        <w:rPr>
          <w:rFonts w:asciiTheme="minorHAnsi" w:eastAsiaTheme="minorEastAsia" w:hAnsiTheme="minorHAnsi" w:cstheme="minorBidi"/>
          <w:smallCaps w:val="0"/>
          <w:sz w:val="22"/>
          <w:szCs w:val="22"/>
          <w:lang w:val="en-GB" w:eastAsia="en-GB"/>
        </w:rPr>
      </w:pPr>
      <w:hyperlink w:anchor="_Toc116317519" w:history="1">
        <w:r w:rsidRPr="001B0316">
          <w:rPr>
            <w:rStyle w:val="Hyperlink"/>
          </w:rPr>
          <w:t>1.1</w:t>
        </w:r>
        <w:r>
          <w:rPr>
            <w:rFonts w:asciiTheme="minorHAnsi" w:eastAsiaTheme="minorEastAsia" w:hAnsiTheme="minorHAnsi" w:cstheme="minorBidi"/>
            <w:smallCaps w:val="0"/>
            <w:sz w:val="22"/>
            <w:szCs w:val="22"/>
            <w:lang w:val="en-GB" w:eastAsia="en-GB"/>
          </w:rPr>
          <w:tab/>
        </w:r>
        <w:r w:rsidRPr="001B0316">
          <w:rPr>
            <w:rStyle w:val="Hyperlink"/>
          </w:rPr>
          <w:t>Purpose</w:t>
        </w:r>
        <w:r>
          <w:rPr>
            <w:webHidden/>
          </w:rPr>
          <w:tab/>
        </w:r>
        <w:r>
          <w:rPr>
            <w:webHidden/>
          </w:rPr>
          <w:fldChar w:fldCharType="begin"/>
        </w:r>
        <w:r>
          <w:rPr>
            <w:webHidden/>
          </w:rPr>
          <w:instrText xml:space="preserve"> PAGEREF _Toc116317519 \h </w:instrText>
        </w:r>
        <w:r>
          <w:rPr>
            <w:webHidden/>
          </w:rPr>
        </w:r>
        <w:r>
          <w:rPr>
            <w:webHidden/>
          </w:rPr>
          <w:fldChar w:fldCharType="separate"/>
        </w:r>
        <w:r>
          <w:rPr>
            <w:webHidden/>
          </w:rPr>
          <w:t>21</w:t>
        </w:r>
        <w:r>
          <w:rPr>
            <w:webHidden/>
          </w:rPr>
          <w:fldChar w:fldCharType="end"/>
        </w:r>
      </w:hyperlink>
    </w:p>
    <w:p w14:paraId="3C1F2C8F" w14:textId="6B0D9397" w:rsidR="00B44BCC" w:rsidRDefault="00B44BCC">
      <w:pPr>
        <w:pStyle w:val="TOC2"/>
        <w:rPr>
          <w:rFonts w:asciiTheme="minorHAnsi" w:eastAsiaTheme="minorEastAsia" w:hAnsiTheme="minorHAnsi" w:cstheme="minorBidi"/>
          <w:smallCaps w:val="0"/>
          <w:sz w:val="22"/>
          <w:szCs w:val="22"/>
          <w:lang w:val="en-GB" w:eastAsia="en-GB"/>
        </w:rPr>
      </w:pPr>
      <w:hyperlink w:anchor="_Toc116317520" w:history="1">
        <w:r w:rsidRPr="001B0316">
          <w:rPr>
            <w:rStyle w:val="Hyperlink"/>
          </w:rPr>
          <w:t>1.2</w:t>
        </w:r>
        <w:r>
          <w:rPr>
            <w:rFonts w:asciiTheme="minorHAnsi" w:eastAsiaTheme="minorEastAsia" w:hAnsiTheme="minorHAnsi" w:cstheme="minorBidi"/>
            <w:smallCaps w:val="0"/>
            <w:sz w:val="22"/>
            <w:szCs w:val="22"/>
            <w:lang w:val="en-GB" w:eastAsia="en-GB"/>
          </w:rPr>
          <w:tab/>
        </w:r>
        <w:r w:rsidRPr="001B0316">
          <w:rPr>
            <w:rStyle w:val="Hyperlink"/>
          </w:rPr>
          <w:t>Operating system selection guidelines</w:t>
        </w:r>
        <w:r>
          <w:rPr>
            <w:webHidden/>
          </w:rPr>
          <w:tab/>
        </w:r>
        <w:r>
          <w:rPr>
            <w:webHidden/>
          </w:rPr>
          <w:fldChar w:fldCharType="begin"/>
        </w:r>
        <w:r>
          <w:rPr>
            <w:webHidden/>
          </w:rPr>
          <w:instrText xml:space="preserve"> PAGEREF _Toc116317520 \h </w:instrText>
        </w:r>
        <w:r>
          <w:rPr>
            <w:webHidden/>
          </w:rPr>
        </w:r>
        <w:r>
          <w:rPr>
            <w:webHidden/>
          </w:rPr>
          <w:fldChar w:fldCharType="separate"/>
        </w:r>
        <w:r>
          <w:rPr>
            <w:webHidden/>
          </w:rPr>
          <w:t>21</w:t>
        </w:r>
        <w:r>
          <w:rPr>
            <w:webHidden/>
          </w:rPr>
          <w:fldChar w:fldCharType="end"/>
        </w:r>
      </w:hyperlink>
    </w:p>
    <w:p w14:paraId="12FD2B71" w14:textId="003B8307" w:rsidR="00B44BCC" w:rsidRDefault="00B44BCC">
      <w:pPr>
        <w:pStyle w:val="TOC2"/>
        <w:rPr>
          <w:rFonts w:asciiTheme="minorHAnsi" w:eastAsiaTheme="minorEastAsia" w:hAnsiTheme="minorHAnsi" w:cstheme="minorBidi"/>
          <w:smallCaps w:val="0"/>
          <w:sz w:val="22"/>
          <w:szCs w:val="22"/>
          <w:lang w:val="en-GB" w:eastAsia="en-GB"/>
        </w:rPr>
      </w:pPr>
      <w:hyperlink w:anchor="_Toc116317521" w:history="1">
        <w:r w:rsidRPr="001B0316">
          <w:rPr>
            <w:rStyle w:val="Hyperlink"/>
          </w:rPr>
          <w:t>1.3</w:t>
        </w:r>
        <w:r>
          <w:rPr>
            <w:rFonts w:asciiTheme="minorHAnsi" w:eastAsiaTheme="minorEastAsia" w:hAnsiTheme="minorHAnsi" w:cstheme="minorBidi"/>
            <w:smallCaps w:val="0"/>
            <w:sz w:val="22"/>
            <w:szCs w:val="22"/>
            <w:lang w:val="en-GB" w:eastAsia="en-GB"/>
          </w:rPr>
          <w:tab/>
        </w:r>
        <w:r w:rsidRPr="001B0316">
          <w:rPr>
            <w:rStyle w:val="Hyperlink"/>
          </w:rPr>
          <w:t>Developping applications using the TSDuck library</w:t>
        </w:r>
        <w:r>
          <w:rPr>
            <w:webHidden/>
          </w:rPr>
          <w:tab/>
        </w:r>
        <w:r>
          <w:rPr>
            <w:webHidden/>
          </w:rPr>
          <w:fldChar w:fldCharType="begin"/>
        </w:r>
        <w:r>
          <w:rPr>
            <w:webHidden/>
          </w:rPr>
          <w:instrText xml:space="preserve"> PAGEREF _Toc116317521 \h </w:instrText>
        </w:r>
        <w:r>
          <w:rPr>
            <w:webHidden/>
          </w:rPr>
        </w:r>
        <w:r>
          <w:rPr>
            <w:webHidden/>
          </w:rPr>
          <w:fldChar w:fldCharType="separate"/>
        </w:r>
        <w:r>
          <w:rPr>
            <w:webHidden/>
          </w:rPr>
          <w:t>22</w:t>
        </w:r>
        <w:r>
          <w:rPr>
            <w:webHidden/>
          </w:rPr>
          <w:fldChar w:fldCharType="end"/>
        </w:r>
      </w:hyperlink>
    </w:p>
    <w:p w14:paraId="15783817" w14:textId="56E8CD5F" w:rsidR="00B44BCC" w:rsidRDefault="00B44BCC">
      <w:pPr>
        <w:pStyle w:val="TOC2"/>
        <w:rPr>
          <w:rFonts w:asciiTheme="minorHAnsi" w:eastAsiaTheme="minorEastAsia" w:hAnsiTheme="minorHAnsi" w:cstheme="minorBidi"/>
          <w:smallCaps w:val="0"/>
          <w:sz w:val="22"/>
          <w:szCs w:val="22"/>
          <w:lang w:val="en-GB" w:eastAsia="en-GB"/>
        </w:rPr>
      </w:pPr>
      <w:hyperlink w:anchor="_Toc116317522" w:history="1">
        <w:r w:rsidRPr="001B0316">
          <w:rPr>
            <w:rStyle w:val="Hyperlink"/>
          </w:rPr>
          <w:t>1.4</w:t>
        </w:r>
        <w:r>
          <w:rPr>
            <w:rFonts w:asciiTheme="minorHAnsi" w:eastAsiaTheme="minorEastAsia" w:hAnsiTheme="minorHAnsi" w:cstheme="minorBidi"/>
            <w:smallCaps w:val="0"/>
            <w:sz w:val="22"/>
            <w:szCs w:val="22"/>
            <w:lang w:val="en-GB" w:eastAsia="en-GB"/>
          </w:rPr>
          <w:tab/>
        </w:r>
        <w:r w:rsidRPr="001B0316">
          <w:rPr>
            <w:rStyle w:val="Hyperlink"/>
          </w:rPr>
          <w:t>Installing TSDuck</w:t>
        </w:r>
        <w:r>
          <w:rPr>
            <w:webHidden/>
          </w:rPr>
          <w:tab/>
        </w:r>
        <w:r>
          <w:rPr>
            <w:webHidden/>
          </w:rPr>
          <w:fldChar w:fldCharType="begin"/>
        </w:r>
        <w:r>
          <w:rPr>
            <w:webHidden/>
          </w:rPr>
          <w:instrText xml:space="preserve"> PAGEREF _Toc116317522 \h </w:instrText>
        </w:r>
        <w:r>
          <w:rPr>
            <w:webHidden/>
          </w:rPr>
        </w:r>
        <w:r>
          <w:rPr>
            <w:webHidden/>
          </w:rPr>
          <w:fldChar w:fldCharType="separate"/>
        </w:r>
        <w:r>
          <w:rPr>
            <w:webHidden/>
          </w:rPr>
          <w:t>22</w:t>
        </w:r>
        <w:r>
          <w:rPr>
            <w:webHidden/>
          </w:rPr>
          <w:fldChar w:fldCharType="end"/>
        </w:r>
      </w:hyperlink>
    </w:p>
    <w:p w14:paraId="400C7A03" w14:textId="081B4019" w:rsidR="00B44BCC" w:rsidRDefault="00B44BCC">
      <w:pPr>
        <w:pStyle w:val="TOC1"/>
        <w:rPr>
          <w:rFonts w:eastAsiaTheme="minorEastAsia" w:cstheme="minorBidi"/>
          <w:b w:val="0"/>
          <w:bCs w:val="0"/>
          <w:smallCaps w:val="0"/>
          <w:color w:val="auto"/>
          <w:szCs w:val="22"/>
          <w:lang w:val="en-GB" w:eastAsia="en-GB"/>
        </w:rPr>
      </w:pPr>
      <w:hyperlink w:anchor="_Toc116317523" w:history="1">
        <w:r w:rsidRPr="001B0316">
          <w:rPr>
            <w:rStyle w:val="Hyperlink"/>
          </w:rPr>
          <w:t>2</w:t>
        </w:r>
        <w:r>
          <w:rPr>
            <w:rFonts w:eastAsiaTheme="minorEastAsia" w:cstheme="minorBidi"/>
            <w:b w:val="0"/>
            <w:bCs w:val="0"/>
            <w:smallCaps w:val="0"/>
            <w:color w:val="auto"/>
            <w:szCs w:val="22"/>
            <w:lang w:val="en-GB" w:eastAsia="en-GB"/>
          </w:rPr>
          <w:tab/>
        </w:r>
        <w:r w:rsidRPr="001B0316">
          <w:rPr>
            <w:rStyle w:val="Hyperlink"/>
          </w:rPr>
          <w:t>Data Formats</w:t>
        </w:r>
        <w:r>
          <w:rPr>
            <w:webHidden/>
          </w:rPr>
          <w:tab/>
        </w:r>
        <w:r>
          <w:rPr>
            <w:webHidden/>
          </w:rPr>
          <w:fldChar w:fldCharType="begin"/>
        </w:r>
        <w:r>
          <w:rPr>
            <w:webHidden/>
          </w:rPr>
          <w:instrText xml:space="preserve"> PAGEREF _Toc116317523 \h </w:instrText>
        </w:r>
        <w:r>
          <w:rPr>
            <w:webHidden/>
          </w:rPr>
        </w:r>
        <w:r>
          <w:rPr>
            <w:webHidden/>
          </w:rPr>
          <w:fldChar w:fldCharType="separate"/>
        </w:r>
        <w:r>
          <w:rPr>
            <w:webHidden/>
          </w:rPr>
          <w:t>24</w:t>
        </w:r>
        <w:r>
          <w:rPr>
            <w:webHidden/>
          </w:rPr>
          <w:fldChar w:fldCharType="end"/>
        </w:r>
      </w:hyperlink>
    </w:p>
    <w:p w14:paraId="39B18CA6" w14:textId="1E64B5D6" w:rsidR="00B44BCC" w:rsidRDefault="00B44BCC">
      <w:pPr>
        <w:pStyle w:val="TOC2"/>
        <w:rPr>
          <w:rFonts w:asciiTheme="minorHAnsi" w:eastAsiaTheme="minorEastAsia" w:hAnsiTheme="minorHAnsi" w:cstheme="minorBidi"/>
          <w:smallCaps w:val="0"/>
          <w:sz w:val="22"/>
          <w:szCs w:val="22"/>
          <w:lang w:val="en-GB" w:eastAsia="en-GB"/>
        </w:rPr>
      </w:pPr>
      <w:hyperlink w:anchor="_Toc116317524" w:history="1">
        <w:r w:rsidRPr="001B0316">
          <w:rPr>
            <w:rStyle w:val="Hyperlink"/>
          </w:rPr>
          <w:t>2.1</w:t>
        </w:r>
        <w:r>
          <w:rPr>
            <w:rFonts w:asciiTheme="minorHAnsi" w:eastAsiaTheme="minorEastAsia" w:hAnsiTheme="minorHAnsi" w:cstheme="minorBidi"/>
            <w:smallCaps w:val="0"/>
            <w:sz w:val="22"/>
            <w:szCs w:val="22"/>
            <w:lang w:val="en-GB" w:eastAsia="en-GB"/>
          </w:rPr>
          <w:tab/>
        </w:r>
        <w:r w:rsidRPr="001B0316">
          <w:rPr>
            <w:rStyle w:val="Hyperlink"/>
          </w:rPr>
          <w:t>Transport stream</w:t>
        </w:r>
        <w:r>
          <w:rPr>
            <w:webHidden/>
          </w:rPr>
          <w:tab/>
        </w:r>
        <w:r>
          <w:rPr>
            <w:webHidden/>
          </w:rPr>
          <w:fldChar w:fldCharType="begin"/>
        </w:r>
        <w:r>
          <w:rPr>
            <w:webHidden/>
          </w:rPr>
          <w:instrText xml:space="preserve"> PAGEREF _Toc116317524 \h </w:instrText>
        </w:r>
        <w:r>
          <w:rPr>
            <w:webHidden/>
          </w:rPr>
        </w:r>
        <w:r>
          <w:rPr>
            <w:webHidden/>
          </w:rPr>
          <w:fldChar w:fldCharType="separate"/>
        </w:r>
        <w:r>
          <w:rPr>
            <w:webHidden/>
          </w:rPr>
          <w:t>24</w:t>
        </w:r>
        <w:r>
          <w:rPr>
            <w:webHidden/>
          </w:rPr>
          <w:fldChar w:fldCharType="end"/>
        </w:r>
      </w:hyperlink>
    </w:p>
    <w:p w14:paraId="6B6D81B0" w14:textId="64775F6A" w:rsidR="00B44BCC" w:rsidRDefault="00B44BCC">
      <w:pPr>
        <w:pStyle w:val="TOC3"/>
        <w:rPr>
          <w:rFonts w:asciiTheme="minorHAnsi" w:eastAsiaTheme="minorEastAsia" w:hAnsiTheme="minorHAnsi" w:cstheme="minorBidi"/>
          <w:iCs w:val="0"/>
          <w:sz w:val="22"/>
          <w:szCs w:val="22"/>
          <w:lang w:val="en-GB" w:eastAsia="en-GB"/>
        </w:rPr>
      </w:pPr>
      <w:hyperlink w:anchor="_Toc116317525" w:history="1">
        <w:r w:rsidRPr="001B0316">
          <w:rPr>
            <w:rStyle w:val="Hyperlink"/>
            <w:lang w:val="en-GB"/>
          </w:rPr>
          <w:t>2.1.1</w:t>
        </w:r>
        <w:r>
          <w:rPr>
            <w:rFonts w:asciiTheme="minorHAnsi" w:eastAsiaTheme="minorEastAsia" w:hAnsiTheme="minorHAnsi" w:cstheme="minorBidi"/>
            <w:iCs w:val="0"/>
            <w:sz w:val="22"/>
            <w:szCs w:val="22"/>
            <w:lang w:val="en-GB" w:eastAsia="en-GB"/>
          </w:rPr>
          <w:tab/>
        </w:r>
        <w:r w:rsidRPr="001B0316">
          <w:rPr>
            <w:rStyle w:val="Hyperlink"/>
          </w:rPr>
          <w:t>Live transport streams</w:t>
        </w:r>
        <w:r>
          <w:rPr>
            <w:webHidden/>
          </w:rPr>
          <w:tab/>
        </w:r>
        <w:r>
          <w:rPr>
            <w:webHidden/>
          </w:rPr>
          <w:fldChar w:fldCharType="begin"/>
        </w:r>
        <w:r>
          <w:rPr>
            <w:webHidden/>
          </w:rPr>
          <w:instrText xml:space="preserve"> PAGEREF _Toc116317525 \h </w:instrText>
        </w:r>
        <w:r>
          <w:rPr>
            <w:webHidden/>
          </w:rPr>
        </w:r>
        <w:r>
          <w:rPr>
            <w:webHidden/>
          </w:rPr>
          <w:fldChar w:fldCharType="separate"/>
        </w:r>
        <w:r>
          <w:rPr>
            <w:webHidden/>
          </w:rPr>
          <w:t>24</w:t>
        </w:r>
        <w:r>
          <w:rPr>
            <w:webHidden/>
          </w:rPr>
          <w:fldChar w:fldCharType="end"/>
        </w:r>
      </w:hyperlink>
    </w:p>
    <w:p w14:paraId="63151E6B" w14:textId="1FB04414" w:rsidR="00B44BCC" w:rsidRDefault="00B44BCC">
      <w:pPr>
        <w:pStyle w:val="TOC3"/>
        <w:rPr>
          <w:rFonts w:asciiTheme="minorHAnsi" w:eastAsiaTheme="minorEastAsia" w:hAnsiTheme="minorHAnsi" w:cstheme="minorBidi"/>
          <w:iCs w:val="0"/>
          <w:sz w:val="22"/>
          <w:szCs w:val="22"/>
          <w:lang w:val="en-GB" w:eastAsia="en-GB"/>
        </w:rPr>
      </w:pPr>
      <w:hyperlink w:anchor="_Toc116317526" w:history="1">
        <w:r w:rsidRPr="001B0316">
          <w:rPr>
            <w:rStyle w:val="Hyperlink"/>
            <w:lang w:val="en-GB"/>
          </w:rPr>
          <w:t>2.1.2</w:t>
        </w:r>
        <w:r>
          <w:rPr>
            <w:rFonts w:asciiTheme="minorHAnsi" w:eastAsiaTheme="minorEastAsia" w:hAnsiTheme="minorHAnsi" w:cstheme="minorBidi"/>
            <w:iCs w:val="0"/>
            <w:sz w:val="22"/>
            <w:szCs w:val="22"/>
            <w:lang w:val="en-GB" w:eastAsia="en-GB"/>
          </w:rPr>
          <w:tab/>
        </w:r>
        <w:r w:rsidRPr="001B0316">
          <w:rPr>
            <w:rStyle w:val="Hyperlink"/>
          </w:rPr>
          <w:t>Stored transport streams</w:t>
        </w:r>
        <w:r>
          <w:rPr>
            <w:webHidden/>
          </w:rPr>
          <w:tab/>
        </w:r>
        <w:r>
          <w:rPr>
            <w:webHidden/>
          </w:rPr>
          <w:fldChar w:fldCharType="begin"/>
        </w:r>
        <w:r>
          <w:rPr>
            <w:webHidden/>
          </w:rPr>
          <w:instrText xml:space="preserve"> PAGEREF _Toc116317526 \h </w:instrText>
        </w:r>
        <w:r>
          <w:rPr>
            <w:webHidden/>
          </w:rPr>
        </w:r>
        <w:r>
          <w:rPr>
            <w:webHidden/>
          </w:rPr>
          <w:fldChar w:fldCharType="separate"/>
        </w:r>
        <w:r>
          <w:rPr>
            <w:webHidden/>
          </w:rPr>
          <w:t>24</w:t>
        </w:r>
        <w:r>
          <w:rPr>
            <w:webHidden/>
          </w:rPr>
          <w:fldChar w:fldCharType="end"/>
        </w:r>
      </w:hyperlink>
    </w:p>
    <w:p w14:paraId="3C3CD4D9" w14:textId="07A54D60" w:rsidR="00B44BCC" w:rsidRDefault="00B44BCC">
      <w:pPr>
        <w:pStyle w:val="TOC2"/>
        <w:rPr>
          <w:rFonts w:asciiTheme="minorHAnsi" w:eastAsiaTheme="minorEastAsia" w:hAnsiTheme="minorHAnsi" w:cstheme="minorBidi"/>
          <w:smallCaps w:val="0"/>
          <w:sz w:val="22"/>
          <w:szCs w:val="22"/>
          <w:lang w:val="en-GB" w:eastAsia="en-GB"/>
        </w:rPr>
      </w:pPr>
      <w:hyperlink w:anchor="_Toc116317527" w:history="1">
        <w:r w:rsidRPr="001B0316">
          <w:rPr>
            <w:rStyle w:val="Hyperlink"/>
          </w:rPr>
          <w:t>2.2</w:t>
        </w:r>
        <w:r>
          <w:rPr>
            <w:rFonts w:asciiTheme="minorHAnsi" w:eastAsiaTheme="minorEastAsia" w:hAnsiTheme="minorHAnsi" w:cstheme="minorBidi"/>
            <w:smallCaps w:val="0"/>
            <w:sz w:val="22"/>
            <w:szCs w:val="22"/>
            <w:lang w:val="en-GB" w:eastAsia="en-GB"/>
          </w:rPr>
          <w:tab/>
        </w:r>
        <w:r w:rsidRPr="001B0316">
          <w:rPr>
            <w:rStyle w:val="Hyperlink"/>
          </w:rPr>
          <w:t>Bit rates</w:t>
        </w:r>
        <w:r>
          <w:rPr>
            <w:webHidden/>
          </w:rPr>
          <w:tab/>
        </w:r>
        <w:r>
          <w:rPr>
            <w:webHidden/>
          </w:rPr>
          <w:fldChar w:fldCharType="begin"/>
        </w:r>
        <w:r>
          <w:rPr>
            <w:webHidden/>
          </w:rPr>
          <w:instrText xml:space="preserve"> PAGEREF _Toc116317527 \h </w:instrText>
        </w:r>
        <w:r>
          <w:rPr>
            <w:webHidden/>
          </w:rPr>
        </w:r>
        <w:r>
          <w:rPr>
            <w:webHidden/>
          </w:rPr>
          <w:fldChar w:fldCharType="separate"/>
        </w:r>
        <w:r>
          <w:rPr>
            <w:webHidden/>
          </w:rPr>
          <w:t>25</w:t>
        </w:r>
        <w:r>
          <w:rPr>
            <w:webHidden/>
          </w:rPr>
          <w:fldChar w:fldCharType="end"/>
        </w:r>
      </w:hyperlink>
    </w:p>
    <w:p w14:paraId="04BE6AD8" w14:textId="76DAA13C" w:rsidR="00B44BCC" w:rsidRDefault="00B44BCC">
      <w:pPr>
        <w:pStyle w:val="TOC3"/>
        <w:rPr>
          <w:rFonts w:asciiTheme="minorHAnsi" w:eastAsiaTheme="minorEastAsia" w:hAnsiTheme="minorHAnsi" w:cstheme="minorBidi"/>
          <w:iCs w:val="0"/>
          <w:sz w:val="22"/>
          <w:szCs w:val="22"/>
          <w:lang w:val="en-GB" w:eastAsia="en-GB"/>
        </w:rPr>
      </w:pPr>
      <w:hyperlink w:anchor="_Toc116317528" w:history="1">
        <w:r w:rsidRPr="001B0316">
          <w:rPr>
            <w:rStyle w:val="Hyperlink"/>
            <w:lang w:val="en-GB"/>
          </w:rPr>
          <w:t>2.2.1</w:t>
        </w:r>
        <w:r>
          <w:rPr>
            <w:rFonts w:asciiTheme="minorHAnsi" w:eastAsiaTheme="minorEastAsia" w:hAnsiTheme="minorHAnsi" w:cstheme="minorBidi"/>
            <w:iCs w:val="0"/>
            <w:sz w:val="22"/>
            <w:szCs w:val="22"/>
            <w:lang w:val="en-GB" w:eastAsia="en-GB"/>
          </w:rPr>
          <w:tab/>
        </w:r>
        <w:r w:rsidRPr="001B0316">
          <w:rPr>
            <w:rStyle w:val="Hyperlink"/>
          </w:rPr>
          <w:t>Interpretation</w:t>
        </w:r>
        <w:r>
          <w:rPr>
            <w:webHidden/>
          </w:rPr>
          <w:tab/>
        </w:r>
        <w:r>
          <w:rPr>
            <w:webHidden/>
          </w:rPr>
          <w:fldChar w:fldCharType="begin"/>
        </w:r>
        <w:r>
          <w:rPr>
            <w:webHidden/>
          </w:rPr>
          <w:instrText xml:space="preserve"> PAGEREF _Toc116317528 \h </w:instrText>
        </w:r>
        <w:r>
          <w:rPr>
            <w:webHidden/>
          </w:rPr>
        </w:r>
        <w:r>
          <w:rPr>
            <w:webHidden/>
          </w:rPr>
          <w:fldChar w:fldCharType="separate"/>
        </w:r>
        <w:r>
          <w:rPr>
            <w:webHidden/>
          </w:rPr>
          <w:t>25</w:t>
        </w:r>
        <w:r>
          <w:rPr>
            <w:webHidden/>
          </w:rPr>
          <w:fldChar w:fldCharType="end"/>
        </w:r>
      </w:hyperlink>
    </w:p>
    <w:p w14:paraId="18158410" w14:textId="0E970882" w:rsidR="00B44BCC" w:rsidRDefault="00B44BCC">
      <w:pPr>
        <w:pStyle w:val="TOC3"/>
        <w:rPr>
          <w:rFonts w:asciiTheme="minorHAnsi" w:eastAsiaTheme="minorEastAsia" w:hAnsiTheme="minorHAnsi" w:cstheme="minorBidi"/>
          <w:iCs w:val="0"/>
          <w:sz w:val="22"/>
          <w:szCs w:val="22"/>
          <w:lang w:val="en-GB" w:eastAsia="en-GB"/>
        </w:rPr>
      </w:pPr>
      <w:hyperlink w:anchor="_Toc116317529" w:history="1">
        <w:r w:rsidRPr="001B0316">
          <w:rPr>
            <w:rStyle w:val="Hyperlink"/>
            <w:lang w:val="en-GB"/>
          </w:rPr>
          <w:t>2.2.2</w:t>
        </w:r>
        <w:r>
          <w:rPr>
            <w:rFonts w:asciiTheme="minorHAnsi" w:eastAsiaTheme="minorEastAsia" w:hAnsiTheme="minorHAnsi" w:cstheme="minorBidi"/>
            <w:iCs w:val="0"/>
            <w:sz w:val="22"/>
            <w:szCs w:val="22"/>
            <w:lang w:val="en-GB" w:eastAsia="en-GB"/>
          </w:rPr>
          <w:tab/>
        </w:r>
        <w:r w:rsidRPr="001B0316">
          <w:rPr>
            <w:rStyle w:val="Hyperlink"/>
          </w:rPr>
          <w:t>Representation</w:t>
        </w:r>
        <w:r>
          <w:rPr>
            <w:webHidden/>
          </w:rPr>
          <w:tab/>
        </w:r>
        <w:r>
          <w:rPr>
            <w:webHidden/>
          </w:rPr>
          <w:fldChar w:fldCharType="begin"/>
        </w:r>
        <w:r>
          <w:rPr>
            <w:webHidden/>
          </w:rPr>
          <w:instrText xml:space="preserve"> PAGEREF _Toc116317529 \h </w:instrText>
        </w:r>
        <w:r>
          <w:rPr>
            <w:webHidden/>
          </w:rPr>
        </w:r>
        <w:r>
          <w:rPr>
            <w:webHidden/>
          </w:rPr>
          <w:fldChar w:fldCharType="separate"/>
        </w:r>
        <w:r>
          <w:rPr>
            <w:webHidden/>
          </w:rPr>
          <w:t>25</w:t>
        </w:r>
        <w:r>
          <w:rPr>
            <w:webHidden/>
          </w:rPr>
          <w:fldChar w:fldCharType="end"/>
        </w:r>
      </w:hyperlink>
    </w:p>
    <w:p w14:paraId="0C781802" w14:textId="2DB34054" w:rsidR="00B44BCC" w:rsidRDefault="00B44BCC">
      <w:pPr>
        <w:pStyle w:val="TOC3"/>
        <w:rPr>
          <w:rFonts w:asciiTheme="minorHAnsi" w:eastAsiaTheme="minorEastAsia" w:hAnsiTheme="minorHAnsi" w:cstheme="minorBidi"/>
          <w:iCs w:val="0"/>
          <w:sz w:val="22"/>
          <w:szCs w:val="22"/>
          <w:lang w:val="en-GB" w:eastAsia="en-GB"/>
        </w:rPr>
      </w:pPr>
      <w:hyperlink w:anchor="_Toc116317530" w:history="1">
        <w:r w:rsidRPr="001B0316">
          <w:rPr>
            <w:rStyle w:val="Hyperlink"/>
            <w:lang w:val="en-GB"/>
          </w:rPr>
          <w:t>2.2.3</w:t>
        </w:r>
        <w:r>
          <w:rPr>
            <w:rFonts w:asciiTheme="minorHAnsi" w:eastAsiaTheme="minorEastAsia" w:hAnsiTheme="minorHAnsi" w:cstheme="minorBidi"/>
            <w:iCs w:val="0"/>
            <w:sz w:val="22"/>
            <w:szCs w:val="22"/>
            <w:lang w:val="en-GB" w:eastAsia="en-GB"/>
          </w:rPr>
          <w:tab/>
        </w:r>
        <w:r w:rsidRPr="001B0316">
          <w:rPr>
            <w:rStyle w:val="Hyperlink"/>
          </w:rPr>
          <w:t>Specifying bitrate in command lines</w:t>
        </w:r>
        <w:r>
          <w:rPr>
            <w:webHidden/>
          </w:rPr>
          <w:tab/>
        </w:r>
        <w:r>
          <w:rPr>
            <w:webHidden/>
          </w:rPr>
          <w:fldChar w:fldCharType="begin"/>
        </w:r>
        <w:r>
          <w:rPr>
            <w:webHidden/>
          </w:rPr>
          <w:instrText xml:space="preserve"> PAGEREF _Toc116317530 \h </w:instrText>
        </w:r>
        <w:r>
          <w:rPr>
            <w:webHidden/>
          </w:rPr>
        </w:r>
        <w:r>
          <w:rPr>
            <w:webHidden/>
          </w:rPr>
          <w:fldChar w:fldCharType="separate"/>
        </w:r>
        <w:r>
          <w:rPr>
            <w:webHidden/>
          </w:rPr>
          <w:t>26</w:t>
        </w:r>
        <w:r>
          <w:rPr>
            <w:webHidden/>
          </w:rPr>
          <w:fldChar w:fldCharType="end"/>
        </w:r>
      </w:hyperlink>
    </w:p>
    <w:p w14:paraId="763DAF0F" w14:textId="2D12FCFD" w:rsidR="00B44BCC" w:rsidRDefault="00B44BCC">
      <w:pPr>
        <w:pStyle w:val="TOC3"/>
        <w:rPr>
          <w:rFonts w:asciiTheme="minorHAnsi" w:eastAsiaTheme="minorEastAsia" w:hAnsiTheme="minorHAnsi" w:cstheme="minorBidi"/>
          <w:iCs w:val="0"/>
          <w:sz w:val="22"/>
          <w:szCs w:val="22"/>
          <w:lang w:val="en-GB" w:eastAsia="en-GB"/>
        </w:rPr>
      </w:pPr>
      <w:hyperlink w:anchor="_Toc116317531" w:history="1">
        <w:r w:rsidRPr="001B0316">
          <w:rPr>
            <w:rStyle w:val="Hyperlink"/>
            <w:lang w:val="en-GB"/>
          </w:rPr>
          <w:t>2.2.4</w:t>
        </w:r>
        <w:r>
          <w:rPr>
            <w:rFonts w:asciiTheme="minorHAnsi" w:eastAsiaTheme="minorEastAsia" w:hAnsiTheme="minorHAnsi" w:cstheme="minorBidi"/>
            <w:iCs w:val="0"/>
            <w:sz w:val="22"/>
            <w:szCs w:val="22"/>
            <w:lang w:val="en-GB" w:eastAsia="en-GB"/>
          </w:rPr>
          <w:tab/>
        </w:r>
        <w:r w:rsidRPr="001B0316">
          <w:rPr>
            <w:rStyle w:val="Hyperlink"/>
          </w:rPr>
          <w:t>Rebuilding with a different bitrate representation</w:t>
        </w:r>
        <w:r>
          <w:rPr>
            <w:webHidden/>
          </w:rPr>
          <w:tab/>
        </w:r>
        <w:r>
          <w:rPr>
            <w:webHidden/>
          </w:rPr>
          <w:fldChar w:fldCharType="begin"/>
        </w:r>
        <w:r>
          <w:rPr>
            <w:webHidden/>
          </w:rPr>
          <w:instrText xml:space="preserve"> PAGEREF _Toc116317531 \h </w:instrText>
        </w:r>
        <w:r>
          <w:rPr>
            <w:webHidden/>
          </w:rPr>
        </w:r>
        <w:r>
          <w:rPr>
            <w:webHidden/>
          </w:rPr>
          <w:fldChar w:fldCharType="separate"/>
        </w:r>
        <w:r>
          <w:rPr>
            <w:webHidden/>
          </w:rPr>
          <w:t>26</w:t>
        </w:r>
        <w:r>
          <w:rPr>
            <w:webHidden/>
          </w:rPr>
          <w:fldChar w:fldCharType="end"/>
        </w:r>
      </w:hyperlink>
    </w:p>
    <w:p w14:paraId="3771C457" w14:textId="6FDF7D2C" w:rsidR="00B44BCC" w:rsidRDefault="00B44BCC">
      <w:pPr>
        <w:pStyle w:val="TOC2"/>
        <w:rPr>
          <w:rFonts w:asciiTheme="minorHAnsi" w:eastAsiaTheme="minorEastAsia" w:hAnsiTheme="minorHAnsi" w:cstheme="minorBidi"/>
          <w:smallCaps w:val="0"/>
          <w:sz w:val="22"/>
          <w:szCs w:val="22"/>
          <w:lang w:val="en-GB" w:eastAsia="en-GB"/>
        </w:rPr>
      </w:pPr>
      <w:hyperlink w:anchor="_Toc116317532" w:history="1">
        <w:r w:rsidRPr="001B0316">
          <w:rPr>
            <w:rStyle w:val="Hyperlink"/>
          </w:rPr>
          <w:t>2.3</w:t>
        </w:r>
        <w:r>
          <w:rPr>
            <w:rFonts w:asciiTheme="minorHAnsi" w:eastAsiaTheme="minorEastAsia" w:hAnsiTheme="minorHAnsi" w:cstheme="minorBidi"/>
            <w:smallCaps w:val="0"/>
            <w:sz w:val="22"/>
            <w:szCs w:val="22"/>
            <w:lang w:val="en-GB" w:eastAsia="en-GB"/>
          </w:rPr>
          <w:tab/>
        </w:r>
        <w:r w:rsidRPr="001B0316">
          <w:rPr>
            <w:rStyle w:val="Hyperlink"/>
          </w:rPr>
          <w:t>PSI/SI signalization</w:t>
        </w:r>
        <w:r>
          <w:rPr>
            <w:webHidden/>
          </w:rPr>
          <w:tab/>
        </w:r>
        <w:r>
          <w:rPr>
            <w:webHidden/>
          </w:rPr>
          <w:fldChar w:fldCharType="begin"/>
        </w:r>
        <w:r>
          <w:rPr>
            <w:webHidden/>
          </w:rPr>
          <w:instrText xml:space="preserve"> PAGEREF _Toc116317532 \h </w:instrText>
        </w:r>
        <w:r>
          <w:rPr>
            <w:webHidden/>
          </w:rPr>
        </w:r>
        <w:r>
          <w:rPr>
            <w:webHidden/>
          </w:rPr>
          <w:fldChar w:fldCharType="separate"/>
        </w:r>
        <w:r>
          <w:rPr>
            <w:webHidden/>
          </w:rPr>
          <w:t>26</w:t>
        </w:r>
        <w:r>
          <w:rPr>
            <w:webHidden/>
          </w:rPr>
          <w:fldChar w:fldCharType="end"/>
        </w:r>
      </w:hyperlink>
    </w:p>
    <w:p w14:paraId="22861B0B" w14:textId="70035CF2" w:rsidR="00B44BCC" w:rsidRDefault="00B44BCC">
      <w:pPr>
        <w:pStyle w:val="TOC3"/>
        <w:rPr>
          <w:rFonts w:asciiTheme="minorHAnsi" w:eastAsiaTheme="minorEastAsia" w:hAnsiTheme="minorHAnsi" w:cstheme="minorBidi"/>
          <w:iCs w:val="0"/>
          <w:sz w:val="22"/>
          <w:szCs w:val="22"/>
          <w:lang w:val="en-GB" w:eastAsia="en-GB"/>
        </w:rPr>
      </w:pPr>
      <w:hyperlink w:anchor="_Toc116317533" w:history="1">
        <w:r w:rsidRPr="001B0316">
          <w:rPr>
            <w:rStyle w:val="Hyperlink"/>
            <w:lang w:val="en-GB"/>
          </w:rPr>
          <w:t>2.3.1</w:t>
        </w:r>
        <w:r>
          <w:rPr>
            <w:rFonts w:asciiTheme="minorHAnsi" w:eastAsiaTheme="minorEastAsia" w:hAnsiTheme="minorHAnsi" w:cstheme="minorBidi"/>
            <w:iCs w:val="0"/>
            <w:sz w:val="22"/>
            <w:szCs w:val="22"/>
            <w:lang w:val="en-GB" w:eastAsia="en-GB"/>
          </w:rPr>
          <w:tab/>
        </w:r>
        <w:r w:rsidRPr="001B0316">
          <w:rPr>
            <w:rStyle w:val="Hyperlink"/>
          </w:rPr>
          <w:t>PSI/SI binary format</w:t>
        </w:r>
        <w:r>
          <w:rPr>
            <w:webHidden/>
          </w:rPr>
          <w:tab/>
        </w:r>
        <w:r>
          <w:rPr>
            <w:webHidden/>
          </w:rPr>
          <w:fldChar w:fldCharType="begin"/>
        </w:r>
        <w:r>
          <w:rPr>
            <w:webHidden/>
          </w:rPr>
          <w:instrText xml:space="preserve"> PAGEREF _Toc116317533 \h </w:instrText>
        </w:r>
        <w:r>
          <w:rPr>
            <w:webHidden/>
          </w:rPr>
        </w:r>
        <w:r>
          <w:rPr>
            <w:webHidden/>
          </w:rPr>
          <w:fldChar w:fldCharType="separate"/>
        </w:r>
        <w:r>
          <w:rPr>
            <w:webHidden/>
          </w:rPr>
          <w:t>27</w:t>
        </w:r>
        <w:r>
          <w:rPr>
            <w:webHidden/>
          </w:rPr>
          <w:fldChar w:fldCharType="end"/>
        </w:r>
      </w:hyperlink>
    </w:p>
    <w:p w14:paraId="0DC83BE2" w14:textId="5D4DC444" w:rsidR="00B44BCC" w:rsidRDefault="00B44BCC">
      <w:pPr>
        <w:pStyle w:val="TOC4"/>
        <w:rPr>
          <w:rFonts w:asciiTheme="minorHAnsi" w:eastAsiaTheme="minorEastAsia" w:hAnsiTheme="minorHAnsi" w:cstheme="minorBidi"/>
          <w:sz w:val="22"/>
          <w:szCs w:val="22"/>
          <w:lang w:val="en-GB" w:eastAsia="en-GB"/>
        </w:rPr>
      </w:pPr>
      <w:hyperlink w:anchor="_Toc116317534" w:history="1">
        <w:r w:rsidRPr="001B0316">
          <w:rPr>
            <w:rStyle w:val="Hyperlink"/>
          </w:rPr>
          <w:t>2.3.1.1</w:t>
        </w:r>
        <w:r>
          <w:rPr>
            <w:rFonts w:asciiTheme="minorHAnsi" w:eastAsiaTheme="minorEastAsia" w:hAnsiTheme="minorHAnsi" w:cstheme="minorBidi"/>
            <w:sz w:val="22"/>
            <w:szCs w:val="22"/>
            <w:lang w:val="en-GB" w:eastAsia="en-GB"/>
          </w:rPr>
          <w:tab/>
        </w:r>
        <w:r w:rsidRPr="001B0316">
          <w:rPr>
            <w:rStyle w:val="Hyperlink"/>
          </w:rPr>
          <w:t>Creating PSI/SI binary files</w:t>
        </w:r>
        <w:r>
          <w:rPr>
            <w:webHidden/>
          </w:rPr>
          <w:tab/>
        </w:r>
        <w:r>
          <w:rPr>
            <w:webHidden/>
          </w:rPr>
          <w:fldChar w:fldCharType="begin"/>
        </w:r>
        <w:r>
          <w:rPr>
            <w:webHidden/>
          </w:rPr>
          <w:instrText xml:space="preserve"> PAGEREF _Toc116317534 \h </w:instrText>
        </w:r>
        <w:r>
          <w:rPr>
            <w:webHidden/>
          </w:rPr>
        </w:r>
        <w:r>
          <w:rPr>
            <w:webHidden/>
          </w:rPr>
          <w:fldChar w:fldCharType="separate"/>
        </w:r>
        <w:r>
          <w:rPr>
            <w:webHidden/>
          </w:rPr>
          <w:t>27</w:t>
        </w:r>
        <w:r>
          <w:rPr>
            <w:webHidden/>
          </w:rPr>
          <w:fldChar w:fldCharType="end"/>
        </w:r>
      </w:hyperlink>
    </w:p>
    <w:p w14:paraId="55ADFA22" w14:textId="46C4C066" w:rsidR="00B44BCC" w:rsidRDefault="00B44BCC">
      <w:pPr>
        <w:pStyle w:val="TOC4"/>
        <w:rPr>
          <w:rFonts w:asciiTheme="minorHAnsi" w:eastAsiaTheme="minorEastAsia" w:hAnsiTheme="minorHAnsi" w:cstheme="minorBidi"/>
          <w:sz w:val="22"/>
          <w:szCs w:val="22"/>
          <w:lang w:val="en-GB" w:eastAsia="en-GB"/>
        </w:rPr>
      </w:pPr>
      <w:hyperlink w:anchor="_Toc116317535" w:history="1">
        <w:r w:rsidRPr="001B0316">
          <w:rPr>
            <w:rStyle w:val="Hyperlink"/>
          </w:rPr>
          <w:t>2.3.1.2</w:t>
        </w:r>
        <w:r>
          <w:rPr>
            <w:rFonts w:asciiTheme="minorHAnsi" w:eastAsiaTheme="minorEastAsia" w:hAnsiTheme="minorHAnsi" w:cstheme="minorBidi"/>
            <w:sz w:val="22"/>
            <w:szCs w:val="22"/>
            <w:lang w:val="en-GB" w:eastAsia="en-GB"/>
          </w:rPr>
          <w:tab/>
        </w:r>
        <w:r w:rsidRPr="001B0316">
          <w:rPr>
            <w:rStyle w:val="Hyperlink"/>
          </w:rPr>
          <w:t>Using PSI/SI binary files</w:t>
        </w:r>
        <w:r>
          <w:rPr>
            <w:webHidden/>
          </w:rPr>
          <w:tab/>
        </w:r>
        <w:r>
          <w:rPr>
            <w:webHidden/>
          </w:rPr>
          <w:fldChar w:fldCharType="begin"/>
        </w:r>
        <w:r>
          <w:rPr>
            <w:webHidden/>
          </w:rPr>
          <w:instrText xml:space="preserve"> PAGEREF _Toc116317535 \h </w:instrText>
        </w:r>
        <w:r>
          <w:rPr>
            <w:webHidden/>
          </w:rPr>
        </w:r>
        <w:r>
          <w:rPr>
            <w:webHidden/>
          </w:rPr>
          <w:fldChar w:fldCharType="separate"/>
        </w:r>
        <w:r>
          <w:rPr>
            <w:webHidden/>
          </w:rPr>
          <w:t>27</w:t>
        </w:r>
        <w:r>
          <w:rPr>
            <w:webHidden/>
          </w:rPr>
          <w:fldChar w:fldCharType="end"/>
        </w:r>
      </w:hyperlink>
    </w:p>
    <w:p w14:paraId="0E61CA90" w14:textId="34E78EC5" w:rsidR="00B44BCC" w:rsidRDefault="00B44BCC">
      <w:pPr>
        <w:pStyle w:val="TOC3"/>
        <w:rPr>
          <w:rFonts w:asciiTheme="minorHAnsi" w:eastAsiaTheme="minorEastAsia" w:hAnsiTheme="minorHAnsi" w:cstheme="minorBidi"/>
          <w:iCs w:val="0"/>
          <w:sz w:val="22"/>
          <w:szCs w:val="22"/>
          <w:lang w:val="en-GB" w:eastAsia="en-GB"/>
        </w:rPr>
      </w:pPr>
      <w:hyperlink w:anchor="_Toc116317536" w:history="1">
        <w:r w:rsidRPr="001B0316">
          <w:rPr>
            <w:rStyle w:val="Hyperlink"/>
            <w:lang w:val="en-GB"/>
          </w:rPr>
          <w:t>2.3.2</w:t>
        </w:r>
        <w:r>
          <w:rPr>
            <w:rFonts w:asciiTheme="minorHAnsi" w:eastAsiaTheme="minorEastAsia" w:hAnsiTheme="minorHAnsi" w:cstheme="minorBidi"/>
            <w:iCs w:val="0"/>
            <w:sz w:val="22"/>
            <w:szCs w:val="22"/>
            <w:lang w:val="en-GB" w:eastAsia="en-GB"/>
          </w:rPr>
          <w:tab/>
        </w:r>
        <w:r w:rsidRPr="001B0316">
          <w:rPr>
            <w:rStyle w:val="Hyperlink"/>
          </w:rPr>
          <w:t>PSI/SI XML format</w:t>
        </w:r>
        <w:r>
          <w:rPr>
            <w:webHidden/>
          </w:rPr>
          <w:tab/>
        </w:r>
        <w:r>
          <w:rPr>
            <w:webHidden/>
          </w:rPr>
          <w:fldChar w:fldCharType="begin"/>
        </w:r>
        <w:r>
          <w:rPr>
            <w:webHidden/>
          </w:rPr>
          <w:instrText xml:space="preserve"> PAGEREF _Toc116317536 \h </w:instrText>
        </w:r>
        <w:r>
          <w:rPr>
            <w:webHidden/>
          </w:rPr>
        </w:r>
        <w:r>
          <w:rPr>
            <w:webHidden/>
          </w:rPr>
          <w:fldChar w:fldCharType="separate"/>
        </w:r>
        <w:r>
          <w:rPr>
            <w:webHidden/>
          </w:rPr>
          <w:t>27</w:t>
        </w:r>
        <w:r>
          <w:rPr>
            <w:webHidden/>
          </w:rPr>
          <w:fldChar w:fldCharType="end"/>
        </w:r>
      </w:hyperlink>
    </w:p>
    <w:p w14:paraId="58A4B27B" w14:textId="2F1AB82D" w:rsidR="00B44BCC" w:rsidRDefault="00B44BCC">
      <w:pPr>
        <w:pStyle w:val="TOC2"/>
        <w:rPr>
          <w:rFonts w:asciiTheme="minorHAnsi" w:eastAsiaTheme="minorEastAsia" w:hAnsiTheme="minorHAnsi" w:cstheme="minorBidi"/>
          <w:smallCaps w:val="0"/>
          <w:sz w:val="22"/>
          <w:szCs w:val="22"/>
          <w:lang w:val="en-GB" w:eastAsia="en-GB"/>
        </w:rPr>
      </w:pPr>
      <w:hyperlink w:anchor="_Toc116317537" w:history="1">
        <w:r w:rsidRPr="001B0316">
          <w:rPr>
            <w:rStyle w:val="Hyperlink"/>
          </w:rPr>
          <w:t>2.4</w:t>
        </w:r>
        <w:r>
          <w:rPr>
            <w:rFonts w:asciiTheme="minorHAnsi" w:eastAsiaTheme="minorEastAsia" w:hAnsiTheme="minorHAnsi" w:cstheme="minorBidi"/>
            <w:smallCaps w:val="0"/>
            <w:sz w:val="22"/>
            <w:szCs w:val="22"/>
            <w:lang w:val="en-GB" w:eastAsia="en-GB"/>
          </w:rPr>
          <w:tab/>
        </w:r>
        <w:r w:rsidRPr="001B0316">
          <w:rPr>
            <w:rStyle w:val="Hyperlink"/>
          </w:rPr>
          <w:t>Compatibility and conflicts between standards</w:t>
        </w:r>
        <w:r>
          <w:rPr>
            <w:webHidden/>
          </w:rPr>
          <w:tab/>
        </w:r>
        <w:r>
          <w:rPr>
            <w:webHidden/>
          </w:rPr>
          <w:fldChar w:fldCharType="begin"/>
        </w:r>
        <w:r>
          <w:rPr>
            <w:webHidden/>
          </w:rPr>
          <w:instrText xml:space="preserve"> PAGEREF _Toc116317537 \h </w:instrText>
        </w:r>
        <w:r>
          <w:rPr>
            <w:webHidden/>
          </w:rPr>
        </w:r>
        <w:r>
          <w:rPr>
            <w:webHidden/>
          </w:rPr>
          <w:fldChar w:fldCharType="separate"/>
        </w:r>
        <w:r>
          <w:rPr>
            <w:webHidden/>
          </w:rPr>
          <w:t>28</w:t>
        </w:r>
        <w:r>
          <w:rPr>
            <w:webHidden/>
          </w:rPr>
          <w:fldChar w:fldCharType="end"/>
        </w:r>
      </w:hyperlink>
    </w:p>
    <w:p w14:paraId="415FED0E" w14:textId="556FABCF" w:rsidR="00B44BCC" w:rsidRDefault="00B44BCC">
      <w:pPr>
        <w:pStyle w:val="TOC3"/>
        <w:rPr>
          <w:rFonts w:asciiTheme="minorHAnsi" w:eastAsiaTheme="minorEastAsia" w:hAnsiTheme="minorHAnsi" w:cstheme="minorBidi"/>
          <w:iCs w:val="0"/>
          <w:sz w:val="22"/>
          <w:szCs w:val="22"/>
          <w:lang w:val="en-GB" w:eastAsia="en-GB"/>
        </w:rPr>
      </w:pPr>
      <w:hyperlink w:anchor="_Toc116317538" w:history="1">
        <w:r w:rsidRPr="001B0316">
          <w:rPr>
            <w:rStyle w:val="Hyperlink"/>
            <w:lang w:val="en-GB"/>
          </w:rPr>
          <w:t>2.4.1</w:t>
        </w:r>
        <w:r>
          <w:rPr>
            <w:rFonts w:asciiTheme="minorHAnsi" w:eastAsiaTheme="minorEastAsia" w:hAnsiTheme="minorHAnsi" w:cstheme="minorBidi"/>
            <w:iCs w:val="0"/>
            <w:sz w:val="22"/>
            <w:szCs w:val="22"/>
            <w:lang w:val="en-GB" w:eastAsia="en-GB"/>
          </w:rPr>
          <w:tab/>
        </w:r>
        <w:r w:rsidRPr="001B0316">
          <w:rPr>
            <w:rStyle w:val="Hyperlink"/>
          </w:rPr>
          <w:t>Supported standards</w:t>
        </w:r>
        <w:r>
          <w:rPr>
            <w:webHidden/>
          </w:rPr>
          <w:tab/>
        </w:r>
        <w:r>
          <w:rPr>
            <w:webHidden/>
          </w:rPr>
          <w:fldChar w:fldCharType="begin"/>
        </w:r>
        <w:r>
          <w:rPr>
            <w:webHidden/>
          </w:rPr>
          <w:instrText xml:space="preserve"> PAGEREF _Toc116317538 \h </w:instrText>
        </w:r>
        <w:r>
          <w:rPr>
            <w:webHidden/>
          </w:rPr>
        </w:r>
        <w:r>
          <w:rPr>
            <w:webHidden/>
          </w:rPr>
          <w:fldChar w:fldCharType="separate"/>
        </w:r>
        <w:r>
          <w:rPr>
            <w:webHidden/>
          </w:rPr>
          <w:t>28</w:t>
        </w:r>
        <w:r>
          <w:rPr>
            <w:webHidden/>
          </w:rPr>
          <w:fldChar w:fldCharType="end"/>
        </w:r>
      </w:hyperlink>
    </w:p>
    <w:p w14:paraId="1815F9CC" w14:textId="1AED15D0" w:rsidR="00B44BCC" w:rsidRDefault="00B44BCC">
      <w:pPr>
        <w:pStyle w:val="TOC3"/>
        <w:rPr>
          <w:rFonts w:asciiTheme="minorHAnsi" w:eastAsiaTheme="minorEastAsia" w:hAnsiTheme="minorHAnsi" w:cstheme="minorBidi"/>
          <w:iCs w:val="0"/>
          <w:sz w:val="22"/>
          <w:szCs w:val="22"/>
          <w:lang w:val="en-GB" w:eastAsia="en-GB"/>
        </w:rPr>
      </w:pPr>
      <w:hyperlink w:anchor="_Toc116317539" w:history="1">
        <w:r w:rsidRPr="001B0316">
          <w:rPr>
            <w:rStyle w:val="Hyperlink"/>
            <w:lang w:val="en-GB"/>
          </w:rPr>
          <w:t>2.4.2</w:t>
        </w:r>
        <w:r>
          <w:rPr>
            <w:rFonts w:asciiTheme="minorHAnsi" w:eastAsiaTheme="minorEastAsia" w:hAnsiTheme="minorHAnsi" w:cstheme="minorBidi"/>
            <w:iCs w:val="0"/>
            <w:sz w:val="22"/>
            <w:szCs w:val="22"/>
            <w:lang w:val="en-GB" w:eastAsia="en-GB"/>
          </w:rPr>
          <w:tab/>
        </w:r>
        <w:r w:rsidRPr="001B0316">
          <w:rPr>
            <w:rStyle w:val="Hyperlink"/>
          </w:rPr>
          <w:t>TSDuck options for default standard selection</w:t>
        </w:r>
        <w:r>
          <w:rPr>
            <w:webHidden/>
          </w:rPr>
          <w:tab/>
        </w:r>
        <w:r>
          <w:rPr>
            <w:webHidden/>
          </w:rPr>
          <w:fldChar w:fldCharType="begin"/>
        </w:r>
        <w:r>
          <w:rPr>
            <w:webHidden/>
          </w:rPr>
          <w:instrText xml:space="preserve"> PAGEREF _Toc116317539 \h </w:instrText>
        </w:r>
        <w:r>
          <w:rPr>
            <w:webHidden/>
          </w:rPr>
        </w:r>
        <w:r>
          <w:rPr>
            <w:webHidden/>
          </w:rPr>
          <w:fldChar w:fldCharType="separate"/>
        </w:r>
        <w:r>
          <w:rPr>
            <w:webHidden/>
          </w:rPr>
          <w:t>29</w:t>
        </w:r>
        <w:r>
          <w:rPr>
            <w:webHidden/>
          </w:rPr>
          <w:fldChar w:fldCharType="end"/>
        </w:r>
      </w:hyperlink>
    </w:p>
    <w:p w14:paraId="1E1CB412" w14:textId="55B32650" w:rsidR="00B44BCC" w:rsidRDefault="00B44BCC">
      <w:pPr>
        <w:pStyle w:val="TOC2"/>
        <w:rPr>
          <w:rFonts w:asciiTheme="minorHAnsi" w:eastAsiaTheme="minorEastAsia" w:hAnsiTheme="minorHAnsi" w:cstheme="minorBidi"/>
          <w:smallCaps w:val="0"/>
          <w:sz w:val="22"/>
          <w:szCs w:val="22"/>
          <w:lang w:val="en-GB" w:eastAsia="en-GB"/>
        </w:rPr>
      </w:pPr>
      <w:hyperlink w:anchor="_Toc116317540" w:history="1">
        <w:r w:rsidRPr="001B0316">
          <w:rPr>
            <w:rStyle w:val="Hyperlink"/>
          </w:rPr>
          <w:t>2.5</w:t>
        </w:r>
        <w:r>
          <w:rPr>
            <w:rFonts w:asciiTheme="minorHAnsi" w:eastAsiaTheme="minorEastAsia" w:hAnsiTheme="minorHAnsi" w:cstheme="minorBidi"/>
            <w:smallCaps w:val="0"/>
            <w:sz w:val="22"/>
            <w:szCs w:val="22"/>
            <w:lang w:val="en-GB" w:eastAsia="en-GB"/>
          </w:rPr>
          <w:tab/>
        </w:r>
        <w:r w:rsidRPr="001B0316">
          <w:rPr>
            <w:rStyle w:val="Hyperlink"/>
            <w:lang w:val="en-GB"/>
          </w:rPr>
          <w:t>Character sets</w:t>
        </w:r>
        <w:r>
          <w:rPr>
            <w:webHidden/>
          </w:rPr>
          <w:tab/>
        </w:r>
        <w:r>
          <w:rPr>
            <w:webHidden/>
          </w:rPr>
          <w:fldChar w:fldCharType="begin"/>
        </w:r>
        <w:r>
          <w:rPr>
            <w:webHidden/>
          </w:rPr>
          <w:instrText xml:space="preserve"> PAGEREF _Toc116317540 \h </w:instrText>
        </w:r>
        <w:r>
          <w:rPr>
            <w:webHidden/>
          </w:rPr>
        </w:r>
        <w:r>
          <w:rPr>
            <w:webHidden/>
          </w:rPr>
          <w:fldChar w:fldCharType="separate"/>
        </w:r>
        <w:r>
          <w:rPr>
            <w:webHidden/>
          </w:rPr>
          <w:t>31</w:t>
        </w:r>
        <w:r>
          <w:rPr>
            <w:webHidden/>
          </w:rPr>
          <w:fldChar w:fldCharType="end"/>
        </w:r>
      </w:hyperlink>
    </w:p>
    <w:p w14:paraId="4E34C96A" w14:textId="08DE2D09" w:rsidR="00B44BCC" w:rsidRDefault="00B44BCC">
      <w:pPr>
        <w:pStyle w:val="TOC3"/>
        <w:rPr>
          <w:rFonts w:asciiTheme="minorHAnsi" w:eastAsiaTheme="minorEastAsia" w:hAnsiTheme="minorHAnsi" w:cstheme="minorBidi"/>
          <w:iCs w:val="0"/>
          <w:sz w:val="22"/>
          <w:szCs w:val="22"/>
          <w:lang w:val="en-GB" w:eastAsia="en-GB"/>
        </w:rPr>
      </w:pPr>
      <w:hyperlink w:anchor="_Toc116317541" w:history="1">
        <w:r w:rsidRPr="001B0316">
          <w:rPr>
            <w:rStyle w:val="Hyperlink"/>
            <w:lang w:val="en-GB"/>
          </w:rPr>
          <w:t>2.5.1</w:t>
        </w:r>
        <w:r>
          <w:rPr>
            <w:rFonts w:asciiTheme="minorHAnsi" w:eastAsiaTheme="minorEastAsia" w:hAnsiTheme="minorHAnsi" w:cstheme="minorBidi"/>
            <w:iCs w:val="0"/>
            <w:sz w:val="22"/>
            <w:szCs w:val="22"/>
            <w:lang w:val="en-GB" w:eastAsia="en-GB"/>
          </w:rPr>
          <w:tab/>
        </w:r>
        <w:r w:rsidRPr="001B0316">
          <w:rPr>
            <w:rStyle w:val="Hyperlink"/>
            <w:lang w:val="en-GB"/>
          </w:rPr>
          <w:t>Standards and character sets</w:t>
        </w:r>
        <w:r>
          <w:rPr>
            <w:webHidden/>
          </w:rPr>
          <w:tab/>
        </w:r>
        <w:r>
          <w:rPr>
            <w:webHidden/>
          </w:rPr>
          <w:fldChar w:fldCharType="begin"/>
        </w:r>
        <w:r>
          <w:rPr>
            <w:webHidden/>
          </w:rPr>
          <w:instrText xml:space="preserve"> PAGEREF _Toc116317541 \h </w:instrText>
        </w:r>
        <w:r>
          <w:rPr>
            <w:webHidden/>
          </w:rPr>
        </w:r>
        <w:r>
          <w:rPr>
            <w:webHidden/>
          </w:rPr>
          <w:fldChar w:fldCharType="separate"/>
        </w:r>
        <w:r>
          <w:rPr>
            <w:webHidden/>
          </w:rPr>
          <w:t>31</w:t>
        </w:r>
        <w:r>
          <w:rPr>
            <w:webHidden/>
          </w:rPr>
          <w:fldChar w:fldCharType="end"/>
        </w:r>
      </w:hyperlink>
    </w:p>
    <w:p w14:paraId="5A1FCE29" w14:textId="14BC0D50" w:rsidR="00B44BCC" w:rsidRDefault="00B44BCC">
      <w:pPr>
        <w:pStyle w:val="TOC3"/>
        <w:rPr>
          <w:rFonts w:asciiTheme="minorHAnsi" w:eastAsiaTheme="minorEastAsia" w:hAnsiTheme="minorHAnsi" w:cstheme="minorBidi"/>
          <w:iCs w:val="0"/>
          <w:sz w:val="22"/>
          <w:szCs w:val="22"/>
          <w:lang w:val="en-GB" w:eastAsia="en-GB"/>
        </w:rPr>
      </w:pPr>
      <w:hyperlink w:anchor="_Toc116317542" w:history="1">
        <w:r w:rsidRPr="001B0316">
          <w:rPr>
            <w:rStyle w:val="Hyperlink"/>
            <w:lang w:val="en-GB"/>
          </w:rPr>
          <w:t>2.5.2</w:t>
        </w:r>
        <w:r>
          <w:rPr>
            <w:rFonts w:asciiTheme="minorHAnsi" w:eastAsiaTheme="minorEastAsia" w:hAnsiTheme="minorHAnsi" w:cstheme="minorBidi"/>
            <w:iCs w:val="0"/>
            <w:sz w:val="22"/>
            <w:szCs w:val="22"/>
            <w:lang w:val="en-GB" w:eastAsia="en-GB"/>
          </w:rPr>
          <w:tab/>
        </w:r>
        <w:r w:rsidRPr="001B0316">
          <w:rPr>
            <w:rStyle w:val="Hyperlink"/>
          </w:rPr>
          <w:t>TSDuck options for character sets</w:t>
        </w:r>
        <w:r>
          <w:rPr>
            <w:webHidden/>
          </w:rPr>
          <w:tab/>
        </w:r>
        <w:r>
          <w:rPr>
            <w:webHidden/>
          </w:rPr>
          <w:fldChar w:fldCharType="begin"/>
        </w:r>
        <w:r>
          <w:rPr>
            <w:webHidden/>
          </w:rPr>
          <w:instrText xml:space="preserve"> PAGEREF _Toc116317542 \h </w:instrText>
        </w:r>
        <w:r>
          <w:rPr>
            <w:webHidden/>
          </w:rPr>
        </w:r>
        <w:r>
          <w:rPr>
            <w:webHidden/>
          </w:rPr>
          <w:fldChar w:fldCharType="separate"/>
        </w:r>
        <w:r>
          <w:rPr>
            <w:webHidden/>
          </w:rPr>
          <w:t>32</w:t>
        </w:r>
        <w:r>
          <w:rPr>
            <w:webHidden/>
          </w:rPr>
          <w:fldChar w:fldCharType="end"/>
        </w:r>
      </w:hyperlink>
    </w:p>
    <w:p w14:paraId="1134CEE4" w14:textId="6F642EB0" w:rsidR="00B44BCC" w:rsidRDefault="00B44BCC">
      <w:pPr>
        <w:pStyle w:val="TOC3"/>
        <w:rPr>
          <w:rFonts w:asciiTheme="minorHAnsi" w:eastAsiaTheme="minorEastAsia" w:hAnsiTheme="minorHAnsi" w:cstheme="minorBidi"/>
          <w:iCs w:val="0"/>
          <w:sz w:val="22"/>
          <w:szCs w:val="22"/>
          <w:lang w:val="en-GB" w:eastAsia="en-GB"/>
        </w:rPr>
      </w:pPr>
      <w:hyperlink w:anchor="_Toc116317543" w:history="1">
        <w:r w:rsidRPr="001B0316">
          <w:rPr>
            <w:rStyle w:val="Hyperlink"/>
            <w:lang w:val="en-GB"/>
          </w:rPr>
          <w:t>2.5.3</w:t>
        </w:r>
        <w:r>
          <w:rPr>
            <w:rFonts w:asciiTheme="minorHAnsi" w:eastAsiaTheme="minorEastAsia" w:hAnsiTheme="minorHAnsi" w:cstheme="minorBidi"/>
            <w:iCs w:val="0"/>
            <w:sz w:val="22"/>
            <w:szCs w:val="22"/>
            <w:lang w:val="en-GB" w:eastAsia="en-GB"/>
          </w:rPr>
          <w:tab/>
        </w:r>
        <w:r w:rsidRPr="001B0316">
          <w:rPr>
            <w:rStyle w:val="Hyperlink"/>
          </w:rPr>
          <w:t>Character set names</w:t>
        </w:r>
        <w:r>
          <w:rPr>
            <w:webHidden/>
          </w:rPr>
          <w:tab/>
        </w:r>
        <w:r>
          <w:rPr>
            <w:webHidden/>
          </w:rPr>
          <w:fldChar w:fldCharType="begin"/>
        </w:r>
        <w:r>
          <w:rPr>
            <w:webHidden/>
          </w:rPr>
          <w:instrText xml:space="preserve"> PAGEREF _Toc116317543 \h </w:instrText>
        </w:r>
        <w:r>
          <w:rPr>
            <w:webHidden/>
          </w:rPr>
        </w:r>
        <w:r>
          <w:rPr>
            <w:webHidden/>
          </w:rPr>
          <w:fldChar w:fldCharType="separate"/>
        </w:r>
        <w:r>
          <w:rPr>
            <w:webHidden/>
          </w:rPr>
          <w:t>32</w:t>
        </w:r>
        <w:r>
          <w:rPr>
            <w:webHidden/>
          </w:rPr>
          <w:fldChar w:fldCharType="end"/>
        </w:r>
      </w:hyperlink>
    </w:p>
    <w:p w14:paraId="31F1CC0F" w14:textId="0C0DADF9" w:rsidR="00B44BCC" w:rsidRDefault="00B44BCC">
      <w:pPr>
        <w:pStyle w:val="TOC2"/>
        <w:rPr>
          <w:rFonts w:asciiTheme="minorHAnsi" w:eastAsiaTheme="minorEastAsia" w:hAnsiTheme="minorHAnsi" w:cstheme="minorBidi"/>
          <w:smallCaps w:val="0"/>
          <w:sz w:val="22"/>
          <w:szCs w:val="22"/>
          <w:lang w:val="en-GB" w:eastAsia="en-GB"/>
        </w:rPr>
      </w:pPr>
      <w:hyperlink w:anchor="_Toc116317544" w:history="1">
        <w:r w:rsidRPr="001B0316">
          <w:rPr>
            <w:rStyle w:val="Hyperlink"/>
          </w:rPr>
          <w:t>2.6</w:t>
        </w:r>
        <w:r>
          <w:rPr>
            <w:rFonts w:asciiTheme="minorHAnsi" w:eastAsiaTheme="minorEastAsia" w:hAnsiTheme="minorHAnsi" w:cstheme="minorBidi"/>
            <w:smallCaps w:val="0"/>
            <w:sz w:val="22"/>
            <w:szCs w:val="22"/>
            <w:lang w:val="en-GB" w:eastAsia="en-GB"/>
          </w:rPr>
          <w:tab/>
        </w:r>
        <w:r w:rsidRPr="001B0316">
          <w:rPr>
            <w:rStyle w:val="Hyperlink"/>
          </w:rPr>
          <w:t>XML files</w:t>
        </w:r>
        <w:r>
          <w:rPr>
            <w:webHidden/>
          </w:rPr>
          <w:tab/>
        </w:r>
        <w:r>
          <w:rPr>
            <w:webHidden/>
          </w:rPr>
          <w:fldChar w:fldCharType="begin"/>
        </w:r>
        <w:r>
          <w:rPr>
            <w:webHidden/>
          </w:rPr>
          <w:instrText xml:space="preserve"> PAGEREF _Toc116317544 \h </w:instrText>
        </w:r>
        <w:r>
          <w:rPr>
            <w:webHidden/>
          </w:rPr>
        </w:r>
        <w:r>
          <w:rPr>
            <w:webHidden/>
          </w:rPr>
          <w:fldChar w:fldCharType="separate"/>
        </w:r>
        <w:r>
          <w:rPr>
            <w:webHidden/>
          </w:rPr>
          <w:t>34</w:t>
        </w:r>
        <w:r>
          <w:rPr>
            <w:webHidden/>
          </w:rPr>
          <w:fldChar w:fldCharType="end"/>
        </w:r>
      </w:hyperlink>
    </w:p>
    <w:p w14:paraId="242E1D03" w14:textId="0AE792A3" w:rsidR="00B44BCC" w:rsidRDefault="00B44BCC">
      <w:pPr>
        <w:pStyle w:val="TOC3"/>
        <w:rPr>
          <w:rFonts w:asciiTheme="minorHAnsi" w:eastAsiaTheme="minorEastAsia" w:hAnsiTheme="minorHAnsi" w:cstheme="minorBidi"/>
          <w:iCs w:val="0"/>
          <w:sz w:val="22"/>
          <w:szCs w:val="22"/>
          <w:lang w:val="en-GB" w:eastAsia="en-GB"/>
        </w:rPr>
      </w:pPr>
      <w:hyperlink w:anchor="_Toc116317545" w:history="1">
        <w:r w:rsidRPr="001B0316">
          <w:rPr>
            <w:rStyle w:val="Hyperlink"/>
            <w:lang w:val="en-GB"/>
          </w:rPr>
          <w:t>2.6.1</w:t>
        </w:r>
        <w:r>
          <w:rPr>
            <w:rFonts w:asciiTheme="minorHAnsi" w:eastAsiaTheme="minorEastAsia" w:hAnsiTheme="minorHAnsi" w:cstheme="minorBidi"/>
            <w:iCs w:val="0"/>
            <w:sz w:val="22"/>
            <w:szCs w:val="22"/>
            <w:lang w:val="en-GB" w:eastAsia="en-GB"/>
          </w:rPr>
          <w:tab/>
        </w:r>
        <w:r w:rsidRPr="001B0316">
          <w:rPr>
            <w:rStyle w:val="Hyperlink"/>
          </w:rPr>
          <w:t>Usage of XML files by TSDuck</w:t>
        </w:r>
        <w:r>
          <w:rPr>
            <w:webHidden/>
          </w:rPr>
          <w:tab/>
        </w:r>
        <w:r>
          <w:rPr>
            <w:webHidden/>
          </w:rPr>
          <w:fldChar w:fldCharType="begin"/>
        </w:r>
        <w:r>
          <w:rPr>
            <w:webHidden/>
          </w:rPr>
          <w:instrText xml:space="preserve"> PAGEREF _Toc116317545 \h </w:instrText>
        </w:r>
        <w:r>
          <w:rPr>
            <w:webHidden/>
          </w:rPr>
        </w:r>
        <w:r>
          <w:rPr>
            <w:webHidden/>
          </w:rPr>
          <w:fldChar w:fldCharType="separate"/>
        </w:r>
        <w:r>
          <w:rPr>
            <w:webHidden/>
          </w:rPr>
          <w:t>34</w:t>
        </w:r>
        <w:r>
          <w:rPr>
            <w:webHidden/>
          </w:rPr>
          <w:fldChar w:fldCharType="end"/>
        </w:r>
      </w:hyperlink>
    </w:p>
    <w:p w14:paraId="181BD376" w14:textId="71723DC7" w:rsidR="00B44BCC" w:rsidRDefault="00B44BCC">
      <w:pPr>
        <w:pStyle w:val="TOC3"/>
        <w:rPr>
          <w:rFonts w:asciiTheme="minorHAnsi" w:eastAsiaTheme="minorEastAsia" w:hAnsiTheme="minorHAnsi" w:cstheme="minorBidi"/>
          <w:iCs w:val="0"/>
          <w:sz w:val="22"/>
          <w:szCs w:val="22"/>
          <w:lang w:val="en-GB" w:eastAsia="en-GB"/>
        </w:rPr>
      </w:pPr>
      <w:hyperlink w:anchor="_Toc116317546" w:history="1">
        <w:r w:rsidRPr="001B0316">
          <w:rPr>
            <w:rStyle w:val="Hyperlink"/>
            <w:lang w:val="en-GB"/>
          </w:rPr>
          <w:t>2.6.2</w:t>
        </w:r>
        <w:r>
          <w:rPr>
            <w:rFonts w:asciiTheme="minorHAnsi" w:eastAsiaTheme="minorEastAsia" w:hAnsiTheme="minorHAnsi" w:cstheme="minorBidi"/>
            <w:iCs w:val="0"/>
            <w:sz w:val="22"/>
            <w:szCs w:val="22"/>
            <w:lang w:val="en-GB" w:eastAsia="en-GB"/>
          </w:rPr>
          <w:tab/>
        </w:r>
        <w:r w:rsidRPr="001B0316">
          <w:rPr>
            <w:rStyle w:val="Hyperlink"/>
          </w:rPr>
          <w:t>Inline XML content</w:t>
        </w:r>
        <w:r>
          <w:rPr>
            <w:webHidden/>
          </w:rPr>
          <w:tab/>
        </w:r>
        <w:r>
          <w:rPr>
            <w:webHidden/>
          </w:rPr>
          <w:fldChar w:fldCharType="begin"/>
        </w:r>
        <w:r>
          <w:rPr>
            <w:webHidden/>
          </w:rPr>
          <w:instrText xml:space="preserve"> PAGEREF _Toc116317546 \h </w:instrText>
        </w:r>
        <w:r>
          <w:rPr>
            <w:webHidden/>
          </w:rPr>
        </w:r>
        <w:r>
          <w:rPr>
            <w:webHidden/>
          </w:rPr>
          <w:fldChar w:fldCharType="separate"/>
        </w:r>
        <w:r>
          <w:rPr>
            <w:webHidden/>
          </w:rPr>
          <w:t>34</w:t>
        </w:r>
        <w:r>
          <w:rPr>
            <w:webHidden/>
          </w:rPr>
          <w:fldChar w:fldCharType="end"/>
        </w:r>
      </w:hyperlink>
    </w:p>
    <w:p w14:paraId="7E8C0166" w14:textId="3F1CA556" w:rsidR="00B44BCC" w:rsidRDefault="00B44BCC">
      <w:pPr>
        <w:pStyle w:val="TOC3"/>
        <w:rPr>
          <w:rFonts w:asciiTheme="minorHAnsi" w:eastAsiaTheme="minorEastAsia" w:hAnsiTheme="minorHAnsi" w:cstheme="minorBidi"/>
          <w:iCs w:val="0"/>
          <w:sz w:val="22"/>
          <w:szCs w:val="22"/>
          <w:lang w:val="en-GB" w:eastAsia="en-GB"/>
        </w:rPr>
      </w:pPr>
      <w:hyperlink w:anchor="_Toc116317547" w:history="1">
        <w:r w:rsidRPr="001B0316">
          <w:rPr>
            <w:rStyle w:val="Hyperlink"/>
            <w:lang w:val="en-GB"/>
          </w:rPr>
          <w:t>2.6.3</w:t>
        </w:r>
        <w:r>
          <w:rPr>
            <w:rFonts w:asciiTheme="minorHAnsi" w:eastAsiaTheme="minorEastAsia" w:hAnsiTheme="minorHAnsi" w:cstheme="minorBidi"/>
            <w:iCs w:val="0"/>
            <w:sz w:val="22"/>
            <w:szCs w:val="22"/>
            <w:lang w:val="en-GB" w:eastAsia="en-GB"/>
          </w:rPr>
          <w:tab/>
        </w:r>
        <w:r w:rsidRPr="001B0316">
          <w:rPr>
            <w:rStyle w:val="Hyperlink"/>
            <w:lang w:val="en-GB"/>
          </w:rPr>
          <w:t>XML model files</w:t>
        </w:r>
        <w:r>
          <w:rPr>
            <w:webHidden/>
          </w:rPr>
          <w:tab/>
        </w:r>
        <w:r>
          <w:rPr>
            <w:webHidden/>
          </w:rPr>
          <w:fldChar w:fldCharType="begin"/>
        </w:r>
        <w:r>
          <w:rPr>
            <w:webHidden/>
          </w:rPr>
          <w:instrText xml:space="preserve"> PAGEREF _Toc116317547 \h </w:instrText>
        </w:r>
        <w:r>
          <w:rPr>
            <w:webHidden/>
          </w:rPr>
        </w:r>
        <w:r>
          <w:rPr>
            <w:webHidden/>
          </w:rPr>
          <w:fldChar w:fldCharType="separate"/>
        </w:r>
        <w:r>
          <w:rPr>
            <w:webHidden/>
          </w:rPr>
          <w:t>34</w:t>
        </w:r>
        <w:r>
          <w:rPr>
            <w:webHidden/>
          </w:rPr>
          <w:fldChar w:fldCharType="end"/>
        </w:r>
      </w:hyperlink>
    </w:p>
    <w:p w14:paraId="5C1E9459" w14:textId="12A3DA5E" w:rsidR="00B44BCC" w:rsidRDefault="00B44BCC">
      <w:pPr>
        <w:pStyle w:val="TOC3"/>
        <w:rPr>
          <w:rFonts w:asciiTheme="minorHAnsi" w:eastAsiaTheme="minorEastAsia" w:hAnsiTheme="minorHAnsi" w:cstheme="minorBidi"/>
          <w:iCs w:val="0"/>
          <w:sz w:val="22"/>
          <w:szCs w:val="22"/>
          <w:lang w:val="en-GB" w:eastAsia="en-GB"/>
        </w:rPr>
      </w:pPr>
      <w:hyperlink w:anchor="_Toc116317548" w:history="1">
        <w:r w:rsidRPr="001B0316">
          <w:rPr>
            <w:rStyle w:val="Hyperlink"/>
            <w:lang w:val="en-GB"/>
          </w:rPr>
          <w:t>2.6.4</w:t>
        </w:r>
        <w:r>
          <w:rPr>
            <w:rFonts w:asciiTheme="minorHAnsi" w:eastAsiaTheme="minorEastAsia" w:hAnsiTheme="minorHAnsi" w:cstheme="minorBidi"/>
            <w:iCs w:val="0"/>
            <w:sz w:val="22"/>
            <w:szCs w:val="22"/>
            <w:lang w:val="en-GB" w:eastAsia="en-GB"/>
          </w:rPr>
          <w:tab/>
        </w:r>
        <w:r w:rsidRPr="001B0316">
          <w:rPr>
            <w:rStyle w:val="Hyperlink"/>
          </w:rPr>
          <w:t>XML patch files</w:t>
        </w:r>
        <w:r>
          <w:rPr>
            <w:webHidden/>
          </w:rPr>
          <w:tab/>
        </w:r>
        <w:r>
          <w:rPr>
            <w:webHidden/>
          </w:rPr>
          <w:fldChar w:fldCharType="begin"/>
        </w:r>
        <w:r>
          <w:rPr>
            <w:webHidden/>
          </w:rPr>
          <w:instrText xml:space="preserve"> PAGEREF _Toc116317548 \h </w:instrText>
        </w:r>
        <w:r>
          <w:rPr>
            <w:webHidden/>
          </w:rPr>
        </w:r>
        <w:r>
          <w:rPr>
            <w:webHidden/>
          </w:rPr>
          <w:fldChar w:fldCharType="separate"/>
        </w:r>
        <w:r>
          <w:rPr>
            <w:webHidden/>
          </w:rPr>
          <w:t>35</w:t>
        </w:r>
        <w:r>
          <w:rPr>
            <w:webHidden/>
          </w:rPr>
          <w:fldChar w:fldCharType="end"/>
        </w:r>
      </w:hyperlink>
    </w:p>
    <w:p w14:paraId="1C2E028F" w14:textId="2D5F6588" w:rsidR="00B44BCC" w:rsidRDefault="00B44BCC">
      <w:pPr>
        <w:pStyle w:val="TOC4"/>
        <w:rPr>
          <w:rFonts w:asciiTheme="minorHAnsi" w:eastAsiaTheme="minorEastAsia" w:hAnsiTheme="minorHAnsi" w:cstheme="minorBidi"/>
          <w:sz w:val="22"/>
          <w:szCs w:val="22"/>
          <w:lang w:val="en-GB" w:eastAsia="en-GB"/>
        </w:rPr>
      </w:pPr>
      <w:hyperlink w:anchor="_Toc116317549" w:history="1">
        <w:r w:rsidRPr="001B0316">
          <w:rPr>
            <w:rStyle w:val="Hyperlink"/>
          </w:rPr>
          <w:t>2.6.4.1</w:t>
        </w:r>
        <w:r>
          <w:rPr>
            <w:rFonts w:asciiTheme="minorHAnsi" w:eastAsiaTheme="minorEastAsia" w:hAnsiTheme="minorHAnsi" w:cstheme="minorBidi"/>
            <w:sz w:val="22"/>
            <w:szCs w:val="22"/>
            <w:lang w:val="en-GB" w:eastAsia="en-GB"/>
          </w:rPr>
          <w:tab/>
        </w:r>
        <w:r w:rsidRPr="001B0316">
          <w:rPr>
            <w:rStyle w:val="Hyperlink"/>
          </w:rPr>
          <w:t>Structure matching</w:t>
        </w:r>
        <w:r>
          <w:rPr>
            <w:webHidden/>
          </w:rPr>
          <w:tab/>
        </w:r>
        <w:r>
          <w:rPr>
            <w:webHidden/>
          </w:rPr>
          <w:fldChar w:fldCharType="begin"/>
        </w:r>
        <w:r>
          <w:rPr>
            <w:webHidden/>
          </w:rPr>
          <w:instrText xml:space="preserve"> PAGEREF _Toc116317549 \h </w:instrText>
        </w:r>
        <w:r>
          <w:rPr>
            <w:webHidden/>
          </w:rPr>
        </w:r>
        <w:r>
          <w:rPr>
            <w:webHidden/>
          </w:rPr>
          <w:fldChar w:fldCharType="separate"/>
        </w:r>
        <w:r>
          <w:rPr>
            <w:webHidden/>
          </w:rPr>
          <w:t>35</w:t>
        </w:r>
        <w:r>
          <w:rPr>
            <w:webHidden/>
          </w:rPr>
          <w:fldChar w:fldCharType="end"/>
        </w:r>
      </w:hyperlink>
    </w:p>
    <w:p w14:paraId="2C24F4D4" w14:textId="4CD524E5" w:rsidR="00B44BCC" w:rsidRDefault="00B44BCC">
      <w:pPr>
        <w:pStyle w:val="TOC4"/>
        <w:rPr>
          <w:rFonts w:asciiTheme="minorHAnsi" w:eastAsiaTheme="minorEastAsia" w:hAnsiTheme="minorHAnsi" w:cstheme="minorBidi"/>
          <w:sz w:val="22"/>
          <w:szCs w:val="22"/>
          <w:lang w:val="en-GB" w:eastAsia="en-GB"/>
        </w:rPr>
      </w:pPr>
      <w:hyperlink w:anchor="_Toc116317550" w:history="1">
        <w:r w:rsidRPr="001B0316">
          <w:rPr>
            <w:rStyle w:val="Hyperlink"/>
          </w:rPr>
          <w:t>2.6.4.2</w:t>
        </w:r>
        <w:r>
          <w:rPr>
            <w:rFonts w:asciiTheme="minorHAnsi" w:eastAsiaTheme="minorEastAsia" w:hAnsiTheme="minorHAnsi" w:cstheme="minorBidi"/>
            <w:sz w:val="22"/>
            <w:szCs w:val="22"/>
            <w:lang w:val="en-GB" w:eastAsia="en-GB"/>
          </w:rPr>
          <w:tab/>
        </w:r>
        <w:r w:rsidRPr="001B0316">
          <w:rPr>
            <w:rStyle w:val="Hyperlink"/>
          </w:rPr>
          <w:t>Attribute patching</w:t>
        </w:r>
        <w:r>
          <w:rPr>
            <w:webHidden/>
          </w:rPr>
          <w:tab/>
        </w:r>
        <w:r>
          <w:rPr>
            <w:webHidden/>
          </w:rPr>
          <w:fldChar w:fldCharType="begin"/>
        </w:r>
        <w:r>
          <w:rPr>
            <w:webHidden/>
          </w:rPr>
          <w:instrText xml:space="preserve"> PAGEREF _Toc116317550 \h </w:instrText>
        </w:r>
        <w:r>
          <w:rPr>
            <w:webHidden/>
          </w:rPr>
        </w:r>
        <w:r>
          <w:rPr>
            <w:webHidden/>
          </w:rPr>
          <w:fldChar w:fldCharType="separate"/>
        </w:r>
        <w:r>
          <w:rPr>
            <w:webHidden/>
          </w:rPr>
          <w:t>36</w:t>
        </w:r>
        <w:r>
          <w:rPr>
            <w:webHidden/>
          </w:rPr>
          <w:fldChar w:fldCharType="end"/>
        </w:r>
      </w:hyperlink>
    </w:p>
    <w:p w14:paraId="20D12A6E" w14:textId="07F2B6E6" w:rsidR="00B44BCC" w:rsidRDefault="00B44BCC">
      <w:pPr>
        <w:pStyle w:val="TOC4"/>
        <w:rPr>
          <w:rFonts w:asciiTheme="minorHAnsi" w:eastAsiaTheme="minorEastAsia" w:hAnsiTheme="minorHAnsi" w:cstheme="minorBidi"/>
          <w:sz w:val="22"/>
          <w:szCs w:val="22"/>
          <w:lang w:val="en-GB" w:eastAsia="en-GB"/>
        </w:rPr>
      </w:pPr>
      <w:hyperlink w:anchor="_Toc116317551" w:history="1">
        <w:r w:rsidRPr="001B0316">
          <w:rPr>
            <w:rStyle w:val="Hyperlink"/>
          </w:rPr>
          <w:t>2.6.4.3</w:t>
        </w:r>
        <w:r>
          <w:rPr>
            <w:rFonts w:asciiTheme="minorHAnsi" w:eastAsiaTheme="minorEastAsia" w:hAnsiTheme="minorHAnsi" w:cstheme="minorBidi"/>
            <w:sz w:val="22"/>
            <w:szCs w:val="22"/>
            <w:lang w:val="en-GB" w:eastAsia="en-GB"/>
          </w:rPr>
          <w:tab/>
        </w:r>
        <w:r w:rsidRPr="001B0316">
          <w:rPr>
            <w:rStyle w:val="Hyperlink"/>
          </w:rPr>
          <w:t>Element patching</w:t>
        </w:r>
        <w:r>
          <w:rPr>
            <w:webHidden/>
          </w:rPr>
          <w:tab/>
        </w:r>
        <w:r>
          <w:rPr>
            <w:webHidden/>
          </w:rPr>
          <w:fldChar w:fldCharType="begin"/>
        </w:r>
        <w:r>
          <w:rPr>
            <w:webHidden/>
          </w:rPr>
          <w:instrText xml:space="preserve"> PAGEREF _Toc116317551 \h </w:instrText>
        </w:r>
        <w:r>
          <w:rPr>
            <w:webHidden/>
          </w:rPr>
        </w:r>
        <w:r>
          <w:rPr>
            <w:webHidden/>
          </w:rPr>
          <w:fldChar w:fldCharType="separate"/>
        </w:r>
        <w:r>
          <w:rPr>
            <w:webHidden/>
          </w:rPr>
          <w:t>36</w:t>
        </w:r>
        <w:r>
          <w:rPr>
            <w:webHidden/>
          </w:rPr>
          <w:fldChar w:fldCharType="end"/>
        </w:r>
      </w:hyperlink>
    </w:p>
    <w:p w14:paraId="13558765" w14:textId="344220EA" w:rsidR="00B44BCC" w:rsidRDefault="00B44BCC">
      <w:pPr>
        <w:pStyle w:val="TOC4"/>
        <w:rPr>
          <w:rFonts w:asciiTheme="minorHAnsi" w:eastAsiaTheme="minorEastAsia" w:hAnsiTheme="minorHAnsi" w:cstheme="minorBidi"/>
          <w:sz w:val="22"/>
          <w:szCs w:val="22"/>
          <w:lang w:val="en-GB" w:eastAsia="en-GB"/>
        </w:rPr>
      </w:pPr>
      <w:hyperlink w:anchor="_Toc116317552" w:history="1">
        <w:r w:rsidRPr="001B0316">
          <w:rPr>
            <w:rStyle w:val="Hyperlink"/>
          </w:rPr>
          <w:t>2.6.4.4</w:t>
        </w:r>
        <w:r>
          <w:rPr>
            <w:rFonts w:asciiTheme="minorHAnsi" w:eastAsiaTheme="minorEastAsia" w:hAnsiTheme="minorHAnsi" w:cstheme="minorBidi"/>
            <w:sz w:val="22"/>
            <w:szCs w:val="22"/>
            <w:lang w:val="en-GB" w:eastAsia="en-GB"/>
          </w:rPr>
          <w:tab/>
        </w:r>
        <w:r w:rsidRPr="001B0316">
          <w:rPr>
            <w:rStyle w:val="Hyperlink"/>
          </w:rPr>
          <w:t>Examples</w:t>
        </w:r>
        <w:r>
          <w:rPr>
            <w:webHidden/>
          </w:rPr>
          <w:tab/>
        </w:r>
        <w:r>
          <w:rPr>
            <w:webHidden/>
          </w:rPr>
          <w:fldChar w:fldCharType="begin"/>
        </w:r>
        <w:r>
          <w:rPr>
            <w:webHidden/>
          </w:rPr>
          <w:instrText xml:space="preserve"> PAGEREF _Toc116317552 \h </w:instrText>
        </w:r>
        <w:r>
          <w:rPr>
            <w:webHidden/>
          </w:rPr>
        </w:r>
        <w:r>
          <w:rPr>
            <w:webHidden/>
          </w:rPr>
          <w:fldChar w:fldCharType="separate"/>
        </w:r>
        <w:r>
          <w:rPr>
            <w:webHidden/>
          </w:rPr>
          <w:t>36</w:t>
        </w:r>
        <w:r>
          <w:rPr>
            <w:webHidden/>
          </w:rPr>
          <w:fldChar w:fldCharType="end"/>
        </w:r>
      </w:hyperlink>
    </w:p>
    <w:p w14:paraId="5337E177" w14:textId="50A8E657" w:rsidR="00B44BCC" w:rsidRDefault="00B44BCC">
      <w:pPr>
        <w:pStyle w:val="TOC2"/>
        <w:rPr>
          <w:rFonts w:asciiTheme="minorHAnsi" w:eastAsiaTheme="minorEastAsia" w:hAnsiTheme="minorHAnsi" w:cstheme="minorBidi"/>
          <w:smallCaps w:val="0"/>
          <w:sz w:val="22"/>
          <w:szCs w:val="22"/>
          <w:lang w:val="en-GB" w:eastAsia="en-GB"/>
        </w:rPr>
      </w:pPr>
      <w:hyperlink w:anchor="_Toc116317553" w:history="1">
        <w:r w:rsidRPr="001B0316">
          <w:rPr>
            <w:rStyle w:val="Hyperlink"/>
          </w:rPr>
          <w:t>2.7</w:t>
        </w:r>
        <w:r>
          <w:rPr>
            <w:rFonts w:asciiTheme="minorHAnsi" w:eastAsiaTheme="minorEastAsia" w:hAnsiTheme="minorHAnsi" w:cstheme="minorBidi"/>
            <w:smallCaps w:val="0"/>
            <w:sz w:val="22"/>
            <w:szCs w:val="22"/>
            <w:lang w:val="en-GB" w:eastAsia="en-GB"/>
          </w:rPr>
          <w:tab/>
        </w:r>
        <w:r w:rsidRPr="001B0316">
          <w:rPr>
            <w:rStyle w:val="Hyperlink"/>
          </w:rPr>
          <w:t>JSON and “normalized” report formats</w:t>
        </w:r>
        <w:r>
          <w:rPr>
            <w:webHidden/>
          </w:rPr>
          <w:tab/>
        </w:r>
        <w:r>
          <w:rPr>
            <w:webHidden/>
          </w:rPr>
          <w:fldChar w:fldCharType="begin"/>
        </w:r>
        <w:r>
          <w:rPr>
            <w:webHidden/>
          </w:rPr>
          <w:instrText xml:space="preserve"> PAGEREF _Toc116317553 \h </w:instrText>
        </w:r>
        <w:r>
          <w:rPr>
            <w:webHidden/>
          </w:rPr>
        </w:r>
        <w:r>
          <w:rPr>
            <w:webHidden/>
          </w:rPr>
          <w:fldChar w:fldCharType="separate"/>
        </w:r>
        <w:r>
          <w:rPr>
            <w:webHidden/>
          </w:rPr>
          <w:t>37</w:t>
        </w:r>
        <w:r>
          <w:rPr>
            <w:webHidden/>
          </w:rPr>
          <w:fldChar w:fldCharType="end"/>
        </w:r>
      </w:hyperlink>
    </w:p>
    <w:p w14:paraId="21D17FC7" w14:textId="6E67F424" w:rsidR="00B44BCC" w:rsidRDefault="00B44BCC">
      <w:pPr>
        <w:pStyle w:val="TOC3"/>
        <w:rPr>
          <w:rFonts w:asciiTheme="minorHAnsi" w:eastAsiaTheme="minorEastAsia" w:hAnsiTheme="minorHAnsi" w:cstheme="minorBidi"/>
          <w:iCs w:val="0"/>
          <w:sz w:val="22"/>
          <w:szCs w:val="22"/>
          <w:lang w:val="en-GB" w:eastAsia="en-GB"/>
        </w:rPr>
      </w:pPr>
      <w:hyperlink w:anchor="_Toc116317554" w:history="1">
        <w:r w:rsidRPr="001B0316">
          <w:rPr>
            <w:rStyle w:val="Hyperlink"/>
            <w:lang w:val="en-GB"/>
          </w:rPr>
          <w:t>2.7.1</w:t>
        </w:r>
        <w:r>
          <w:rPr>
            <w:rFonts w:asciiTheme="minorHAnsi" w:eastAsiaTheme="minorEastAsia" w:hAnsiTheme="minorHAnsi" w:cstheme="minorBidi"/>
            <w:iCs w:val="0"/>
            <w:sz w:val="22"/>
            <w:szCs w:val="22"/>
            <w:lang w:val="en-GB" w:eastAsia="en-GB"/>
          </w:rPr>
          <w:tab/>
        </w:r>
        <w:r w:rsidRPr="001B0316">
          <w:rPr>
            <w:rStyle w:val="Hyperlink"/>
          </w:rPr>
          <w:t>“Normalized” reports</w:t>
        </w:r>
        <w:r>
          <w:rPr>
            <w:webHidden/>
          </w:rPr>
          <w:tab/>
        </w:r>
        <w:r>
          <w:rPr>
            <w:webHidden/>
          </w:rPr>
          <w:fldChar w:fldCharType="begin"/>
        </w:r>
        <w:r>
          <w:rPr>
            <w:webHidden/>
          </w:rPr>
          <w:instrText xml:space="preserve"> PAGEREF _Toc116317554 \h </w:instrText>
        </w:r>
        <w:r>
          <w:rPr>
            <w:webHidden/>
          </w:rPr>
        </w:r>
        <w:r>
          <w:rPr>
            <w:webHidden/>
          </w:rPr>
          <w:fldChar w:fldCharType="separate"/>
        </w:r>
        <w:r>
          <w:rPr>
            <w:webHidden/>
          </w:rPr>
          <w:t>37</w:t>
        </w:r>
        <w:r>
          <w:rPr>
            <w:webHidden/>
          </w:rPr>
          <w:fldChar w:fldCharType="end"/>
        </w:r>
      </w:hyperlink>
    </w:p>
    <w:p w14:paraId="7D1FBE32" w14:textId="2367C4DC" w:rsidR="00B44BCC" w:rsidRDefault="00B44BCC">
      <w:pPr>
        <w:pStyle w:val="TOC3"/>
        <w:rPr>
          <w:rFonts w:asciiTheme="minorHAnsi" w:eastAsiaTheme="minorEastAsia" w:hAnsiTheme="minorHAnsi" w:cstheme="minorBidi"/>
          <w:iCs w:val="0"/>
          <w:sz w:val="22"/>
          <w:szCs w:val="22"/>
          <w:lang w:val="en-GB" w:eastAsia="en-GB"/>
        </w:rPr>
      </w:pPr>
      <w:hyperlink w:anchor="_Toc116317555" w:history="1">
        <w:r w:rsidRPr="001B0316">
          <w:rPr>
            <w:rStyle w:val="Hyperlink"/>
            <w:lang w:val="en-GB"/>
          </w:rPr>
          <w:t>2.7.2</w:t>
        </w:r>
        <w:r>
          <w:rPr>
            <w:rFonts w:asciiTheme="minorHAnsi" w:eastAsiaTheme="minorEastAsia" w:hAnsiTheme="minorHAnsi" w:cstheme="minorBidi"/>
            <w:iCs w:val="0"/>
            <w:sz w:val="22"/>
            <w:szCs w:val="22"/>
            <w:lang w:val="en-GB" w:eastAsia="en-GB"/>
          </w:rPr>
          <w:tab/>
        </w:r>
        <w:r w:rsidRPr="001B0316">
          <w:rPr>
            <w:rStyle w:val="Hyperlink"/>
          </w:rPr>
          <w:t>JSON files</w:t>
        </w:r>
        <w:r>
          <w:rPr>
            <w:webHidden/>
          </w:rPr>
          <w:tab/>
        </w:r>
        <w:r>
          <w:rPr>
            <w:webHidden/>
          </w:rPr>
          <w:fldChar w:fldCharType="begin"/>
        </w:r>
        <w:r>
          <w:rPr>
            <w:webHidden/>
          </w:rPr>
          <w:instrText xml:space="preserve"> PAGEREF _Toc116317555 \h </w:instrText>
        </w:r>
        <w:r>
          <w:rPr>
            <w:webHidden/>
          </w:rPr>
        </w:r>
        <w:r>
          <w:rPr>
            <w:webHidden/>
          </w:rPr>
          <w:fldChar w:fldCharType="separate"/>
        </w:r>
        <w:r>
          <w:rPr>
            <w:webHidden/>
          </w:rPr>
          <w:t>37</w:t>
        </w:r>
        <w:r>
          <w:rPr>
            <w:webHidden/>
          </w:rPr>
          <w:fldChar w:fldCharType="end"/>
        </w:r>
      </w:hyperlink>
    </w:p>
    <w:p w14:paraId="45D07A40" w14:textId="6672FB87" w:rsidR="00B44BCC" w:rsidRDefault="00B44BCC">
      <w:pPr>
        <w:pStyle w:val="TOC3"/>
        <w:rPr>
          <w:rFonts w:asciiTheme="minorHAnsi" w:eastAsiaTheme="minorEastAsia" w:hAnsiTheme="minorHAnsi" w:cstheme="minorBidi"/>
          <w:iCs w:val="0"/>
          <w:sz w:val="22"/>
          <w:szCs w:val="22"/>
          <w:lang w:val="en-GB" w:eastAsia="en-GB"/>
        </w:rPr>
      </w:pPr>
      <w:hyperlink w:anchor="_Toc116317556" w:history="1">
        <w:r w:rsidRPr="001B0316">
          <w:rPr>
            <w:rStyle w:val="Hyperlink"/>
            <w:lang w:val="en-GB"/>
          </w:rPr>
          <w:t>2.7.3</w:t>
        </w:r>
        <w:r>
          <w:rPr>
            <w:rFonts w:asciiTheme="minorHAnsi" w:eastAsiaTheme="minorEastAsia" w:hAnsiTheme="minorHAnsi" w:cstheme="minorBidi"/>
            <w:iCs w:val="0"/>
            <w:sz w:val="22"/>
            <w:szCs w:val="22"/>
            <w:lang w:val="en-GB" w:eastAsia="en-GB"/>
          </w:rPr>
          <w:tab/>
        </w:r>
        <w:r w:rsidRPr="001B0316">
          <w:rPr>
            <w:rStyle w:val="Hyperlink"/>
          </w:rPr>
          <w:t>Automated XML-to-JSON conversion</w:t>
        </w:r>
        <w:r>
          <w:rPr>
            <w:webHidden/>
          </w:rPr>
          <w:tab/>
        </w:r>
        <w:r>
          <w:rPr>
            <w:webHidden/>
          </w:rPr>
          <w:fldChar w:fldCharType="begin"/>
        </w:r>
        <w:r>
          <w:rPr>
            <w:webHidden/>
          </w:rPr>
          <w:instrText xml:space="preserve"> PAGEREF _Toc116317556 \h </w:instrText>
        </w:r>
        <w:r>
          <w:rPr>
            <w:webHidden/>
          </w:rPr>
        </w:r>
        <w:r>
          <w:rPr>
            <w:webHidden/>
          </w:rPr>
          <w:fldChar w:fldCharType="separate"/>
        </w:r>
        <w:r>
          <w:rPr>
            <w:webHidden/>
          </w:rPr>
          <w:t>38</w:t>
        </w:r>
        <w:r>
          <w:rPr>
            <w:webHidden/>
          </w:rPr>
          <w:fldChar w:fldCharType="end"/>
        </w:r>
      </w:hyperlink>
    </w:p>
    <w:p w14:paraId="69EECD47" w14:textId="78AF9C09" w:rsidR="00B44BCC" w:rsidRDefault="00B44BCC">
      <w:pPr>
        <w:pStyle w:val="TOC4"/>
        <w:rPr>
          <w:rFonts w:asciiTheme="minorHAnsi" w:eastAsiaTheme="minorEastAsia" w:hAnsiTheme="minorHAnsi" w:cstheme="minorBidi"/>
          <w:sz w:val="22"/>
          <w:szCs w:val="22"/>
          <w:lang w:val="en-GB" w:eastAsia="en-GB"/>
        </w:rPr>
      </w:pPr>
      <w:hyperlink w:anchor="_Toc116317557" w:history="1">
        <w:r w:rsidRPr="001B0316">
          <w:rPr>
            <w:rStyle w:val="Hyperlink"/>
          </w:rPr>
          <w:t>2.7.3.1</w:t>
        </w:r>
        <w:r>
          <w:rPr>
            <w:rFonts w:asciiTheme="minorHAnsi" w:eastAsiaTheme="minorEastAsia" w:hAnsiTheme="minorHAnsi" w:cstheme="minorBidi"/>
            <w:sz w:val="22"/>
            <w:szCs w:val="22"/>
            <w:lang w:val="en-GB" w:eastAsia="en-GB"/>
          </w:rPr>
          <w:tab/>
        </w:r>
        <w:r w:rsidRPr="001B0316">
          <w:rPr>
            <w:rStyle w:val="Hyperlink"/>
          </w:rPr>
          <w:t>Conversion rules</w:t>
        </w:r>
        <w:r>
          <w:rPr>
            <w:webHidden/>
          </w:rPr>
          <w:tab/>
        </w:r>
        <w:r>
          <w:rPr>
            <w:webHidden/>
          </w:rPr>
          <w:fldChar w:fldCharType="begin"/>
        </w:r>
        <w:r>
          <w:rPr>
            <w:webHidden/>
          </w:rPr>
          <w:instrText xml:space="preserve"> PAGEREF _Toc116317557 \h </w:instrText>
        </w:r>
        <w:r>
          <w:rPr>
            <w:webHidden/>
          </w:rPr>
        </w:r>
        <w:r>
          <w:rPr>
            <w:webHidden/>
          </w:rPr>
          <w:fldChar w:fldCharType="separate"/>
        </w:r>
        <w:r>
          <w:rPr>
            <w:webHidden/>
          </w:rPr>
          <w:t>38</w:t>
        </w:r>
        <w:r>
          <w:rPr>
            <w:webHidden/>
          </w:rPr>
          <w:fldChar w:fldCharType="end"/>
        </w:r>
      </w:hyperlink>
    </w:p>
    <w:p w14:paraId="09460971" w14:textId="5D031FD8" w:rsidR="00B44BCC" w:rsidRDefault="00B44BCC">
      <w:pPr>
        <w:pStyle w:val="TOC4"/>
        <w:rPr>
          <w:rFonts w:asciiTheme="minorHAnsi" w:eastAsiaTheme="minorEastAsia" w:hAnsiTheme="minorHAnsi" w:cstheme="minorBidi"/>
          <w:sz w:val="22"/>
          <w:szCs w:val="22"/>
          <w:lang w:val="en-GB" w:eastAsia="en-GB"/>
        </w:rPr>
      </w:pPr>
      <w:hyperlink w:anchor="_Toc116317558" w:history="1">
        <w:r w:rsidRPr="001B0316">
          <w:rPr>
            <w:rStyle w:val="Hyperlink"/>
          </w:rPr>
          <w:t>2.7.3.2</w:t>
        </w:r>
        <w:r>
          <w:rPr>
            <w:rFonts w:asciiTheme="minorHAnsi" w:eastAsiaTheme="minorEastAsia" w:hAnsiTheme="minorHAnsi" w:cstheme="minorBidi"/>
            <w:sz w:val="22"/>
            <w:szCs w:val="22"/>
            <w:lang w:val="en-GB" w:eastAsia="en-GB"/>
          </w:rPr>
          <w:tab/>
        </w:r>
        <w:r w:rsidRPr="001B0316">
          <w:rPr>
            <w:rStyle w:val="Hyperlink"/>
          </w:rPr>
          <w:t>TSDuck options for automated XML-to-JSON conversion</w:t>
        </w:r>
        <w:r>
          <w:rPr>
            <w:webHidden/>
          </w:rPr>
          <w:tab/>
        </w:r>
        <w:r>
          <w:rPr>
            <w:webHidden/>
          </w:rPr>
          <w:fldChar w:fldCharType="begin"/>
        </w:r>
        <w:r>
          <w:rPr>
            <w:webHidden/>
          </w:rPr>
          <w:instrText xml:space="preserve"> PAGEREF _Toc116317558 \h </w:instrText>
        </w:r>
        <w:r>
          <w:rPr>
            <w:webHidden/>
          </w:rPr>
        </w:r>
        <w:r>
          <w:rPr>
            <w:webHidden/>
          </w:rPr>
          <w:fldChar w:fldCharType="separate"/>
        </w:r>
        <w:r>
          <w:rPr>
            <w:webHidden/>
          </w:rPr>
          <w:t>39</w:t>
        </w:r>
        <w:r>
          <w:rPr>
            <w:webHidden/>
          </w:rPr>
          <w:fldChar w:fldCharType="end"/>
        </w:r>
      </w:hyperlink>
    </w:p>
    <w:p w14:paraId="5EE4F610" w14:textId="27407678" w:rsidR="00B44BCC" w:rsidRDefault="00B44BCC">
      <w:pPr>
        <w:pStyle w:val="TOC1"/>
        <w:rPr>
          <w:rFonts w:eastAsiaTheme="minorEastAsia" w:cstheme="minorBidi"/>
          <w:b w:val="0"/>
          <w:bCs w:val="0"/>
          <w:smallCaps w:val="0"/>
          <w:color w:val="auto"/>
          <w:szCs w:val="22"/>
          <w:lang w:val="en-GB" w:eastAsia="en-GB"/>
        </w:rPr>
      </w:pPr>
      <w:hyperlink w:anchor="_Toc116317559" w:history="1">
        <w:r w:rsidRPr="001B0316">
          <w:rPr>
            <w:rStyle w:val="Hyperlink"/>
          </w:rPr>
          <w:t>3</w:t>
        </w:r>
        <w:r>
          <w:rPr>
            <w:rFonts w:eastAsiaTheme="minorEastAsia" w:cstheme="minorBidi"/>
            <w:b w:val="0"/>
            <w:bCs w:val="0"/>
            <w:smallCaps w:val="0"/>
            <w:color w:val="auto"/>
            <w:szCs w:val="22"/>
            <w:lang w:val="en-GB" w:eastAsia="en-GB"/>
          </w:rPr>
          <w:tab/>
        </w:r>
        <w:r w:rsidRPr="001B0316">
          <w:rPr>
            <w:rStyle w:val="Hyperlink"/>
          </w:rPr>
          <w:t>Transport Stream Utilities</w:t>
        </w:r>
        <w:r>
          <w:rPr>
            <w:webHidden/>
          </w:rPr>
          <w:tab/>
        </w:r>
        <w:r>
          <w:rPr>
            <w:webHidden/>
          </w:rPr>
          <w:fldChar w:fldCharType="begin"/>
        </w:r>
        <w:r>
          <w:rPr>
            <w:webHidden/>
          </w:rPr>
          <w:instrText xml:space="preserve"> PAGEREF _Toc116317559 \h </w:instrText>
        </w:r>
        <w:r>
          <w:rPr>
            <w:webHidden/>
          </w:rPr>
        </w:r>
        <w:r>
          <w:rPr>
            <w:webHidden/>
          </w:rPr>
          <w:fldChar w:fldCharType="separate"/>
        </w:r>
        <w:r>
          <w:rPr>
            <w:webHidden/>
          </w:rPr>
          <w:t>40</w:t>
        </w:r>
        <w:r>
          <w:rPr>
            <w:webHidden/>
          </w:rPr>
          <w:fldChar w:fldCharType="end"/>
        </w:r>
      </w:hyperlink>
    </w:p>
    <w:p w14:paraId="10C09EA1" w14:textId="77458D8F" w:rsidR="00B44BCC" w:rsidRDefault="00B44BCC">
      <w:pPr>
        <w:pStyle w:val="TOC2"/>
        <w:rPr>
          <w:rFonts w:asciiTheme="minorHAnsi" w:eastAsiaTheme="minorEastAsia" w:hAnsiTheme="minorHAnsi" w:cstheme="minorBidi"/>
          <w:smallCaps w:val="0"/>
          <w:sz w:val="22"/>
          <w:szCs w:val="22"/>
          <w:lang w:val="en-GB" w:eastAsia="en-GB"/>
        </w:rPr>
      </w:pPr>
      <w:hyperlink w:anchor="_Toc116317560" w:history="1">
        <w:r w:rsidRPr="001B0316">
          <w:rPr>
            <w:rStyle w:val="Hyperlink"/>
          </w:rPr>
          <w:t>3.1</w:t>
        </w:r>
        <w:r>
          <w:rPr>
            <w:rFonts w:asciiTheme="minorHAnsi" w:eastAsiaTheme="minorEastAsia" w:hAnsiTheme="minorHAnsi" w:cstheme="minorBidi"/>
            <w:smallCaps w:val="0"/>
            <w:sz w:val="22"/>
            <w:szCs w:val="22"/>
            <w:lang w:val="en-GB" w:eastAsia="en-GB"/>
          </w:rPr>
          <w:tab/>
        </w:r>
        <w:r w:rsidRPr="001B0316">
          <w:rPr>
            <w:rStyle w:val="Hyperlink"/>
            <w:lang w:val="en-GB"/>
          </w:rPr>
          <w:t>Command line syntax</w:t>
        </w:r>
        <w:r>
          <w:rPr>
            <w:webHidden/>
          </w:rPr>
          <w:tab/>
        </w:r>
        <w:r>
          <w:rPr>
            <w:webHidden/>
          </w:rPr>
          <w:fldChar w:fldCharType="begin"/>
        </w:r>
        <w:r>
          <w:rPr>
            <w:webHidden/>
          </w:rPr>
          <w:instrText xml:space="preserve"> PAGEREF _Toc116317560 \h </w:instrText>
        </w:r>
        <w:r>
          <w:rPr>
            <w:webHidden/>
          </w:rPr>
        </w:r>
        <w:r>
          <w:rPr>
            <w:webHidden/>
          </w:rPr>
          <w:fldChar w:fldCharType="separate"/>
        </w:r>
        <w:r>
          <w:rPr>
            <w:webHidden/>
          </w:rPr>
          <w:t>41</w:t>
        </w:r>
        <w:r>
          <w:rPr>
            <w:webHidden/>
          </w:rPr>
          <w:fldChar w:fldCharType="end"/>
        </w:r>
      </w:hyperlink>
    </w:p>
    <w:p w14:paraId="48923FA9" w14:textId="4491D56F" w:rsidR="00B44BCC" w:rsidRDefault="00B44BCC">
      <w:pPr>
        <w:pStyle w:val="TOC3"/>
        <w:rPr>
          <w:rFonts w:asciiTheme="minorHAnsi" w:eastAsiaTheme="minorEastAsia" w:hAnsiTheme="minorHAnsi" w:cstheme="minorBidi"/>
          <w:iCs w:val="0"/>
          <w:sz w:val="22"/>
          <w:szCs w:val="22"/>
          <w:lang w:val="en-GB" w:eastAsia="en-GB"/>
        </w:rPr>
      </w:pPr>
      <w:hyperlink w:anchor="_Toc116317561" w:history="1">
        <w:r w:rsidRPr="001B0316">
          <w:rPr>
            <w:rStyle w:val="Hyperlink"/>
            <w:lang w:val="en-GB"/>
          </w:rPr>
          <w:t>3.1.1</w:t>
        </w:r>
        <w:r>
          <w:rPr>
            <w:rFonts w:asciiTheme="minorHAnsi" w:eastAsiaTheme="minorEastAsia" w:hAnsiTheme="minorHAnsi" w:cstheme="minorBidi"/>
            <w:iCs w:val="0"/>
            <w:sz w:val="22"/>
            <w:szCs w:val="22"/>
            <w:lang w:val="en-GB" w:eastAsia="en-GB"/>
          </w:rPr>
          <w:tab/>
        </w:r>
        <w:r w:rsidRPr="001B0316">
          <w:rPr>
            <w:rStyle w:val="Hyperlink"/>
            <w:lang w:val="en-GB"/>
          </w:rPr>
          <w:t>Command line options</w:t>
        </w:r>
        <w:r>
          <w:rPr>
            <w:webHidden/>
          </w:rPr>
          <w:tab/>
        </w:r>
        <w:r>
          <w:rPr>
            <w:webHidden/>
          </w:rPr>
          <w:fldChar w:fldCharType="begin"/>
        </w:r>
        <w:r>
          <w:rPr>
            <w:webHidden/>
          </w:rPr>
          <w:instrText xml:space="preserve"> PAGEREF _Toc116317561 \h </w:instrText>
        </w:r>
        <w:r>
          <w:rPr>
            <w:webHidden/>
          </w:rPr>
        </w:r>
        <w:r>
          <w:rPr>
            <w:webHidden/>
          </w:rPr>
          <w:fldChar w:fldCharType="separate"/>
        </w:r>
        <w:r>
          <w:rPr>
            <w:webHidden/>
          </w:rPr>
          <w:t>41</w:t>
        </w:r>
        <w:r>
          <w:rPr>
            <w:webHidden/>
          </w:rPr>
          <w:fldChar w:fldCharType="end"/>
        </w:r>
      </w:hyperlink>
    </w:p>
    <w:p w14:paraId="2DA10093" w14:textId="3EA52071" w:rsidR="00B44BCC" w:rsidRDefault="00B44BCC">
      <w:pPr>
        <w:pStyle w:val="TOC3"/>
        <w:rPr>
          <w:rFonts w:asciiTheme="minorHAnsi" w:eastAsiaTheme="minorEastAsia" w:hAnsiTheme="minorHAnsi" w:cstheme="minorBidi"/>
          <w:iCs w:val="0"/>
          <w:sz w:val="22"/>
          <w:szCs w:val="22"/>
          <w:lang w:val="en-GB" w:eastAsia="en-GB"/>
        </w:rPr>
      </w:pPr>
      <w:hyperlink w:anchor="_Toc116317562" w:history="1">
        <w:r w:rsidRPr="001B0316">
          <w:rPr>
            <w:rStyle w:val="Hyperlink"/>
            <w:lang w:val="en-GB"/>
          </w:rPr>
          <w:t>3.1.2</w:t>
        </w:r>
        <w:r>
          <w:rPr>
            <w:rFonts w:asciiTheme="minorHAnsi" w:eastAsiaTheme="minorEastAsia" w:hAnsiTheme="minorHAnsi" w:cstheme="minorBidi"/>
            <w:iCs w:val="0"/>
            <w:sz w:val="22"/>
            <w:szCs w:val="22"/>
            <w:lang w:val="en-GB" w:eastAsia="en-GB"/>
          </w:rPr>
          <w:tab/>
        </w:r>
        <w:r w:rsidRPr="001B0316">
          <w:rPr>
            <w:rStyle w:val="Hyperlink"/>
            <w:lang w:val="en-GB"/>
          </w:rPr>
          <w:t>Integer values in command line options</w:t>
        </w:r>
        <w:r>
          <w:rPr>
            <w:webHidden/>
          </w:rPr>
          <w:tab/>
        </w:r>
        <w:r>
          <w:rPr>
            <w:webHidden/>
          </w:rPr>
          <w:fldChar w:fldCharType="begin"/>
        </w:r>
        <w:r>
          <w:rPr>
            <w:webHidden/>
          </w:rPr>
          <w:instrText xml:space="preserve"> PAGEREF _Toc116317562 \h </w:instrText>
        </w:r>
        <w:r>
          <w:rPr>
            <w:webHidden/>
          </w:rPr>
        </w:r>
        <w:r>
          <w:rPr>
            <w:webHidden/>
          </w:rPr>
          <w:fldChar w:fldCharType="separate"/>
        </w:r>
        <w:r>
          <w:rPr>
            <w:webHidden/>
          </w:rPr>
          <w:t>41</w:t>
        </w:r>
        <w:r>
          <w:rPr>
            <w:webHidden/>
          </w:rPr>
          <w:fldChar w:fldCharType="end"/>
        </w:r>
      </w:hyperlink>
    </w:p>
    <w:p w14:paraId="149FDA80" w14:textId="590523DA" w:rsidR="00B44BCC" w:rsidRDefault="00B44BCC">
      <w:pPr>
        <w:pStyle w:val="TOC3"/>
        <w:rPr>
          <w:rFonts w:asciiTheme="minorHAnsi" w:eastAsiaTheme="minorEastAsia" w:hAnsiTheme="minorHAnsi" w:cstheme="minorBidi"/>
          <w:iCs w:val="0"/>
          <w:sz w:val="22"/>
          <w:szCs w:val="22"/>
          <w:lang w:val="en-GB" w:eastAsia="en-GB"/>
        </w:rPr>
      </w:pPr>
      <w:hyperlink w:anchor="_Toc116317563" w:history="1">
        <w:r w:rsidRPr="001B0316">
          <w:rPr>
            <w:rStyle w:val="Hyperlink"/>
            <w:lang w:val="en-GB"/>
          </w:rPr>
          <w:t>3.1.3</w:t>
        </w:r>
        <w:r>
          <w:rPr>
            <w:rFonts w:asciiTheme="minorHAnsi" w:eastAsiaTheme="minorEastAsia" w:hAnsiTheme="minorHAnsi" w:cstheme="minorBidi"/>
            <w:iCs w:val="0"/>
            <w:sz w:val="22"/>
            <w:szCs w:val="22"/>
            <w:lang w:val="en-GB" w:eastAsia="en-GB"/>
          </w:rPr>
          <w:tab/>
        </w:r>
        <w:r w:rsidRPr="001B0316">
          <w:rPr>
            <w:rStyle w:val="Hyperlink"/>
            <w:lang w:val="en-GB"/>
          </w:rPr>
          <w:t>Predefined common options</w:t>
        </w:r>
        <w:r>
          <w:rPr>
            <w:webHidden/>
          </w:rPr>
          <w:tab/>
        </w:r>
        <w:r>
          <w:rPr>
            <w:webHidden/>
          </w:rPr>
          <w:fldChar w:fldCharType="begin"/>
        </w:r>
        <w:r>
          <w:rPr>
            <w:webHidden/>
          </w:rPr>
          <w:instrText xml:space="preserve"> PAGEREF _Toc116317563 \h </w:instrText>
        </w:r>
        <w:r>
          <w:rPr>
            <w:webHidden/>
          </w:rPr>
        </w:r>
        <w:r>
          <w:rPr>
            <w:webHidden/>
          </w:rPr>
          <w:fldChar w:fldCharType="separate"/>
        </w:r>
        <w:r>
          <w:rPr>
            <w:webHidden/>
          </w:rPr>
          <w:t>42</w:t>
        </w:r>
        <w:r>
          <w:rPr>
            <w:webHidden/>
          </w:rPr>
          <w:fldChar w:fldCharType="end"/>
        </w:r>
      </w:hyperlink>
    </w:p>
    <w:p w14:paraId="538E24D5" w14:textId="0BCCF912" w:rsidR="00B44BCC" w:rsidRDefault="00B44BCC">
      <w:pPr>
        <w:pStyle w:val="TOC3"/>
        <w:rPr>
          <w:rFonts w:asciiTheme="minorHAnsi" w:eastAsiaTheme="minorEastAsia" w:hAnsiTheme="minorHAnsi" w:cstheme="minorBidi"/>
          <w:iCs w:val="0"/>
          <w:sz w:val="22"/>
          <w:szCs w:val="22"/>
          <w:lang w:val="en-GB" w:eastAsia="en-GB"/>
        </w:rPr>
      </w:pPr>
      <w:hyperlink w:anchor="_Toc116317564" w:history="1">
        <w:r w:rsidRPr="001B0316">
          <w:rPr>
            <w:rStyle w:val="Hyperlink"/>
            <w:lang w:val="en-GB"/>
          </w:rPr>
          <w:t>3.1.4</w:t>
        </w:r>
        <w:r>
          <w:rPr>
            <w:rFonts w:asciiTheme="minorHAnsi" w:eastAsiaTheme="minorEastAsia" w:hAnsiTheme="minorHAnsi" w:cstheme="minorBidi"/>
            <w:iCs w:val="0"/>
            <w:sz w:val="22"/>
            <w:szCs w:val="22"/>
            <w:lang w:val="en-GB" w:eastAsia="en-GB"/>
          </w:rPr>
          <w:tab/>
        </w:r>
        <w:r w:rsidRPr="001B0316">
          <w:rPr>
            <w:rStyle w:val="Hyperlink"/>
          </w:rPr>
          <w:t>Using a pager command</w:t>
        </w:r>
        <w:r>
          <w:rPr>
            <w:webHidden/>
          </w:rPr>
          <w:tab/>
        </w:r>
        <w:r>
          <w:rPr>
            <w:webHidden/>
          </w:rPr>
          <w:fldChar w:fldCharType="begin"/>
        </w:r>
        <w:r>
          <w:rPr>
            <w:webHidden/>
          </w:rPr>
          <w:instrText xml:space="preserve"> PAGEREF _Toc116317564 \h </w:instrText>
        </w:r>
        <w:r>
          <w:rPr>
            <w:webHidden/>
          </w:rPr>
        </w:r>
        <w:r>
          <w:rPr>
            <w:webHidden/>
          </w:rPr>
          <w:fldChar w:fldCharType="separate"/>
        </w:r>
        <w:r>
          <w:rPr>
            <w:webHidden/>
          </w:rPr>
          <w:t>43</w:t>
        </w:r>
        <w:r>
          <w:rPr>
            <w:webHidden/>
          </w:rPr>
          <w:fldChar w:fldCharType="end"/>
        </w:r>
      </w:hyperlink>
    </w:p>
    <w:p w14:paraId="0F27F266" w14:textId="188DCE9E" w:rsidR="00B44BCC" w:rsidRDefault="00B44BCC">
      <w:pPr>
        <w:pStyle w:val="TOC3"/>
        <w:rPr>
          <w:rFonts w:asciiTheme="minorHAnsi" w:eastAsiaTheme="minorEastAsia" w:hAnsiTheme="minorHAnsi" w:cstheme="minorBidi"/>
          <w:iCs w:val="0"/>
          <w:sz w:val="22"/>
          <w:szCs w:val="22"/>
          <w:lang w:val="en-GB" w:eastAsia="en-GB"/>
        </w:rPr>
      </w:pPr>
      <w:hyperlink w:anchor="_Toc116317565" w:history="1">
        <w:r w:rsidRPr="001B0316">
          <w:rPr>
            <w:rStyle w:val="Hyperlink"/>
            <w:lang w:val="en-GB"/>
          </w:rPr>
          <w:t>3.1.5</w:t>
        </w:r>
        <w:r>
          <w:rPr>
            <w:rFonts w:asciiTheme="minorHAnsi" w:eastAsiaTheme="minorEastAsia" w:hAnsiTheme="minorHAnsi" w:cstheme="minorBidi"/>
            <w:iCs w:val="0"/>
            <w:sz w:val="22"/>
            <w:szCs w:val="22"/>
            <w:lang w:val="en-GB" w:eastAsia="en-GB"/>
          </w:rPr>
          <w:tab/>
        </w:r>
        <w:r w:rsidRPr="001B0316">
          <w:rPr>
            <w:rStyle w:val="Hyperlink"/>
          </w:rPr>
          <w:t>Partial command line redirection from a file</w:t>
        </w:r>
        <w:r>
          <w:rPr>
            <w:webHidden/>
          </w:rPr>
          <w:tab/>
        </w:r>
        <w:r>
          <w:rPr>
            <w:webHidden/>
          </w:rPr>
          <w:fldChar w:fldCharType="begin"/>
        </w:r>
        <w:r>
          <w:rPr>
            <w:webHidden/>
          </w:rPr>
          <w:instrText xml:space="preserve"> PAGEREF _Toc116317565 \h </w:instrText>
        </w:r>
        <w:r>
          <w:rPr>
            <w:webHidden/>
          </w:rPr>
        </w:r>
        <w:r>
          <w:rPr>
            <w:webHidden/>
          </w:rPr>
          <w:fldChar w:fldCharType="separate"/>
        </w:r>
        <w:r>
          <w:rPr>
            <w:webHidden/>
          </w:rPr>
          <w:t>43</w:t>
        </w:r>
        <w:r>
          <w:rPr>
            <w:webHidden/>
          </w:rPr>
          <w:fldChar w:fldCharType="end"/>
        </w:r>
      </w:hyperlink>
    </w:p>
    <w:p w14:paraId="0A8ADF91" w14:textId="0A8784BA" w:rsidR="00B44BCC" w:rsidRDefault="00B44BCC">
      <w:pPr>
        <w:pStyle w:val="TOC3"/>
        <w:rPr>
          <w:rFonts w:asciiTheme="minorHAnsi" w:eastAsiaTheme="minorEastAsia" w:hAnsiTheme="minorHAnsi" w:cstheme="minorBidi"/>
          <w:iCs w:val="0"/>
          <w:sz w:val="22"/>
          <w:szCs w:val="22"/>
          <w:lang w:val="en-GB" w:eastAsia="en-GB"/>
        </w:rPr>
      </w:pPr>
      <w:hyperlink w:anchor="_Toc116317566" w:history="1">
        <w:r w:rsidRPr="001B0316">
          <w:rPr>
            <w:rStyle w:val="Hyperlink"/>
            <w:lang w:val="en-GB"/>
          </w:rPr>
          <w:t>3.1.6</w:t>
        </w:r>
        <w:r>
          <w:rPr>
            <w:rFonts w:asciiTheme="minorHAnsi" w:eastAsiaTheme="minorEastAsia" w:hAnsiTheme="minorHAnsi" w:cstheme="minorBidi"/>
            <w:iCs w:val="0"/>
            <w:sz w:val="22"/>
            <w:szCs w:val="22"/>
            <w:lang w:val="en-GB" w:eastAsia="en-GB"/>
          </w:rPr>
          <w:tab/>
        </w:r>
        <w:r w:rsidRPr="001B0316">
          <w:rPr>
            <w:rStyle w:val="Hyperlink"/>
            <w:lang w:val="en-GB"/>
          </w:rPr>
          <w:t>Default options from the TSDuck configuration file</w:t>
        </w:r>
        <w:r>
          <w:rPr>
            <w:webHidden/>
          </w:rPr>
          <w:tab/>
        </w:r>
        <w:r>
          <w:rPr>
            <w:webHidden/>
          </w:rPr>
          <w:fldChar w:fldCharType="begin"/>
        </w:r>
        <w:r>
          <w:rPr>
            <w:webHidden/>
          </w:rPr>
          <w:instrText xml:space="preserve"> PAGEREF _Toc116317566 \h </w:instrText>
        </w:r>
        <w:r>
          <w:rPr>
            <w:webHidden/>
          </w:rPr>
        </w:r>
        <w:r>
          <w:rPr>
            <w:webHidden/>
          </w:rPr>
          <w:fldChar w:fldCharType="separate"/>
        </w:r>
        <w:r>
          <w:rPr>
            <w:webHidden/>
          </w:rPr>
          <w:t>44</w:t>
        </w:r>
        <w:r>
          <w:rPr>
            <w:webHidden/>
          </w:rPr>
          <w:fldChar w:fldCharType="end"/>
        </w:r>
      </w:hyperlink>
    </w:p>
    <w:p w14:paraId="0CAF6D1C" w14:textId="4E21EA61" w:rsidR="00B44BCC" w:rsidRDefault="00B44BCC">
      <w:pPr>
        <w:pStyle w:val="TOC3"/>
        <w:rPr>
          <w:rFonts w:asciiTheme="minorHAnsi" w:eastAsiaTheme="minorEastAsia" w:hAnsiTheme="minorHAnsi" w:cstheme="minorBidi"/>
          <w:iCs w:val="0"/>
          <w:sz w:val="22"/>
          <w:szCs w:val="22"/>
          <w:lang w:val="en-GB" w:eastAsia="en-GB"/>
        </w:rPr>
      </w:pPr>
      <w:hyperlink w:anchor="_Toc116317567" w:history="1">
        <w:r w:rsidRPr="001B0316">
          <w:rPr>
            <w:rStyle w:val="Hyperlink"/>
            <w:lang w:val="en-GB"/>
          </w:rPr>
          <w:t>3.1.7</w:t>
        </w:r>
        <w:r>
          <w:rPr>
            <w:rFonts w:asciiTheme="minorHAnsi" w:eastAsiaTheme="minorEastAsia" w:hAnsiTheme="minorHAnsi" w:cstheme="minorBidi"/>
            <w:iCs w:val="0"/>
            <w:sz w:val="22"/>
            <w:szCs w:val="22"/>
            <w:lang w:val="en-GB" w:eastAsia="en-GB"/>
          </w:rPr>
          <w:tab/>
        </w:r>
        <w:r w:rsidRPr="001B0316">
          <w:rPr>
            <w:rStyle w:val="Hyperlink"/>
          </w:rPr>
          <w:t>Bash command line completion</w:t>
        </w:r>
        <w:r>
          <w:rPr>
            <w:webHidden/>
          </w:rPr>
          <w:tab/>
        </w:r>
        <w:r>
          <w:rPr>
            <w:webHidden/>
          </w:rPr>
          <w:fldChar w:fldCharType="begin"/>
        </w:r>
        <w:r>
          <w:rPr>
            <w:webHidden/>
          </w:rPr>
          <w:instrText xml:space="preserve"> PAGEREF _Toc116317567 \h </w:instrText>
        </w:r>
        <w:r>
          <w:rPr>
            <w:webHidden/>
          </w:rPr>
        </w:r>
        <w:r>
          <w:rPr>
            <w:webHidden/>
          </w:rPr>
          <w:fldChar w:fldCharType="separate"/>
        </w:r>
        <w:r>
          <w:rPr>
            <w:webHidden/>
          </w:rPr>
          <w:t>44</w:t>
        </w:r>
        <w:r>
          <w:rPr>
            <w:webHidden/>
          </w:rPr>
          <w:fldChar w:fldCharType="end"/>
        </w:r>
      </w:hyperlink>
    </w:p>
    <w:p w14:paraId="40F97DD3" w14:textId="00227EE5" w:rsidR="00B44BCC" w:rsidRDefault="00B44BCC">
      <w:pPr>
        <w:pStyle w:val="TOC2"/>
        <w:rPr>
          <w:rFonts w:asciiTheme="minorHAnsi" w:eastAsiaTheme="minorEastAsia" w:hAnsiTheme="minorHAnsi" w:cstheme="minorBidi"/>
          <w:smallCaps w:val="0"/>
          <w:sz w:val="22"/>
          <w:szCs w:val="22"/>
          <w:lang w:val="en-GB" w:eastAsia="en-GB"/>
        </w:rPr>
      </w:pPr>
      <w:hyperlink w:anchor="_Toc116317568" w:history="1">
        <w:r w:rsidRPr="001B0316">
          <w:rPr>
            <w:rStyle w:val="Hyperlink"/>
            <w:rFonts w:ascii="Symbol" w:hAnsi="Symbol"/>
          </w:rPr>
          <w:t></w:t>
        </w:r>
        <w:r>
          <w:rPr>
            <w:rFonts w:asciiTheme="minorHAnsi" w:eastAsiaTheme="minorEastAsia" w:hAnsiTheme="minorHAnsi" w:cstheme="minorBidi"/>
            <w:smallCaps w:val="0"/>
            <w:sz w:val="22"/>
            <w:szCs w:val="22"/>
            <w:lang w:val="en-GB" w:eastAsia="en-GB"/>
          </w:rPr>
          <w:tab/>
        </w:r>
        <w:r w:rsidRPr="001B0316">
          <w:rPr>
            <w:rStyle w:val="Hyperlink"/>
          </w:rPr>
          <w:t>tsanalyze</w:t>
        </w:r>
        <w:r>
          <w:rPr>
            <w:webHidden/>
          </w:rPr>
          <w:tab/>
        </w:r>
        <w:r>
          <w:rPr>
            <w:webHidden/>
          </w:rPr>
          <w:fldChar w:fldCharType="begin"/>
        </w:r>
        <w:r>
          <w:rPr>
            <w:webHidden/>
          </w:rPr>
          <w:instrText xml:space="preserve"> PAGEREF _Toc116317568 \h </w:instrText>
        </w:r>
        <w:r>
          <w:rPr>
            <w:webHidden/>
          </w:rPr>
        </w:r>
        <w:r>
          <w:rPr>
            <w:webHidden/>
          </w:rPr>
          <w:fldChar w:fldCharType="separate"/>
        </w:r>
        <w:r>
          <w:rPr>
            <w:webHidden/>
          </w:rPr>
          <w:t>45</w:t>
        </w:r>
        <w:r>
          <w:rPr>
            <w:webHidden/>
          </w:rPr>
          <w:fldChar w:fldCharType="end"/>
        </w:r>
      </w:hyperlink>
    </w:p>
    <w:p w14:paraId="3E5CD966" w14:textId="0938BBF2" w:rsidR="00B44BCC" w:rsidRDefault="00B44BCC">
      <w:pPr>
        <w:pStyle w:val="TOC2"/>
        <w:rPr>
          <w:rFonts w:asciiTheme="minorHAnsi" w:eastAsiaTheme="minorEastAsia" w:hAnsiTheme="minorHAnsi" w:cstheme="minorBidi"/>
          <w:smallCaps w:val="0"/>
          <w:sz w:val="22"/>
          <w:szCs w:val="22"/>
          <w:lang w:val="en-GB" w:eastAsia="en-GB"/>
        </w:rPr>
      </w:pPr>
      <w:hyperlink w:anchor="_Toc116317569" w:history="1">
        <w:r w:rsidRPr="001B0316">
          <w:rPr>
            <w:rStyle w:val="Hyperlink"/>
            <w:rFonts w:ascii="Symbol" w:hAnsi="Symbol"/>
          </w:rPr>
          <w:t></w:t>
        </w:r>
        <w:r>
          <w:rPr>
            <w:rFonts w:asciiTheme="minorHAnsi" w:eastAsiaTheme="minorEastAsia" w:hAnsiTheme="minorHAnsi" w:cstheme="minorBidi"/>
            <w:smallCaps w:val="0"/>
            <w:sz w:val="22"/>
            <w:szCs w:val="22"/>
            <w:lang w:val="en-GB" w:eastAsia="en-GB"/>
          </w:rPr>
          <w:tab/>
        </w:r>
        <w:r w:rsidRPr="001B0316">
          <w:rPr>
            <w:rStyle w:val="Hyperlink"/>
          </w:rPr>
          <w:t>tsbitrate</w:t>
        </w:r>
        <w:r>
          <w:rPr>
            <w:webHidden/>
          </w:rPr>
          <w:tab/>
        </w:r>
        <w:r>
          <w:rPr>
            <w:webHidden/>
          </w:rPr>
          <w:fldChar w:fldCharType="begin"/>
        </w:r>
        <w:r>
          <w:rPr>
            <w:webHidden/>
          </w:rPr>
          <w:instrText xml:space="preserve"> PAGEREF _Toc116317569 \h </w:instrText>
        </w:r>
        <w:r>
          <w:rPr>
            <w:webHidden/>
          </w:rPr>
        </w:r>
        <w:r>
          <w:rPr>
            <w:webHidden/>
          </w:rPr>
          <w:fldChar w:fldCharType="separate"/>
        </w:r>
        <w:r>
          <w:rPr>
            <w:webHidden/>
          </w:rPr>
          <w:t>54</w:t>
        </w:r>
        <w:r>
          <w:rPr>
            <w:webHidden/>
          </w:rPr>
          <w:fldChar w:fldCharType="end"/>
        </w:r>
      </w:hyperlink>
    </w:p>
    <w:p w14:paraId="0B0CFE6B" w14:textId="65E9F355" w:rsidR="00B44BCC" w:rsidRDefault="00B44BCC">
      <w:pPr>
        <w:pStyle w:val="TOC2"/>
        <w:rPr>
          <w:rFonts w:asciiTheme="minorHAnsi" w:eastAsiaTheme="minorEastAsia" w:hAnsiTheme="minorHAnsi" w:cstheme="minorBidi"/>
          <w:smallCaps w:val="0"/>
          <w:sz w:val="22"/>
          <w:szCs w:val="22"/>
          <w:lang w:val="en-GB" w:eastAsia="en-GB"/>
        </w:rPr>
      </w:pPr>
      <w:hyperlink w:anchor="_Toc116317570" w:history="1">
        <w:r w:rsidRPr="001B0316">
          <w:rPr>
            <w:rStyle w:val="Hyperlink"/>
            <w:rFonts w:ascii="Symbol" w:hAnsi="Symbol"/>
          </w:rPr>
          <w:t></w:t>
        </w:r>
        <w:r>
          <w:rPr>
            <w:rFonts w:asciiTheme="minorHAnsi" w:eastAsiaTheme="minorEastAsia" w:hAnsiTheme="minorHAnsi" w:cstheme="minorBidi"/>
            <w:smallCaps w:val="0"/>
            <w:sz w:val="22"/>
            <w:szCs w:val="22"/>
            <w:lang w:val="en-GB" w:eastAsia="en-GB"/>
          </w:rPr>
          <w:tab/>
        </w:r>
        <w:r w:rsidRPr="001B0316">
          <w:rPr>
            <w:rStyle w:val="Hyperlink"/>
          </w:rPr>
          <w:t>tscharset</w:t>
        </w:r>
        <w:r>
          <w:rPr>
            <w:webHidden/>
          </w:rPr>
          <w:tab/>
        </w:r>
        <w:r>
          <w:rPr>
            <w:webHidden/>
          </w:rPr>
          <w:fldChar w:fldCharType="begin"/>
        </w:r>
        <w:r>
          <w:rPr>
            <w:webHidden/>
          </w:rPr>
          <w:instrText xml:space="preserve"> PAGEREF _Toc116317570 \h </w:instrText>
        </w:r>
        <w:r>
          <w:rPr>
            <w:webHidden/>
          </w:rPr>
        </w:r>
        <w:r>
          <w:rPr>
            <w:webHidden/>
          </w:rPr>
          <w:fldChar w:fldCharType="separate"/>
        </w:r>
        <w:r>
          <w:rPr>
            <w:webHidden/>
          </w:rPr>
          <w:t>56</w:t>
        </w:r>
        <w:r>
          <w:rPr>
            <w:webHidden/>
          </w:rPr>
          <w:fldChar w:fldCharType="end"/>
        </w:r>
      </w:hyperlink>
    </w:p>
    <w:p w14:paraId="0C88F29E" w14:textId="4E5AD923" w:rsidR="00B44BCC" w:rsidRDefault="00B44BCC">
      <w:pPr>
        <w:pStyle w:val="TOC2"/>
        <w:rPr>
          <w:rFonts w:asciiTheme="minorHAnsi" w:eastAsiaTheme="minorEastAsia" w:hAnsiTheme="minorHAnsi" w:cstheme="minorBidi"/>
          <w:smallCaps w:val="0"/>
          <w:sz w:val="22"/>
          <w:szCs w:val="22"/>
          <w:lang w:val="en-GB" w:eastAsia="en-GB"/>
        </w:rPr>
      </w:pPr>
      <w:hyperlink w:anchor="_Toc116317571" w:history="1">
        <w:r w:rsidRPr="001B0316">
          <w:rPr>
            <w:rStyle w:val="Hyperlink"/>
            <w:rFonts w:ascii="Symbol" w:hAnsi="Symbol"/>
          </w:rPr>
          <w:t></w:t>
        </w:r>
        <w:r>
          <w:rPr>
            <w:rFonts w:asciiTheme="minorHAnsi" w:eastAsiaTheme="minorEastAsia" w:hAnsiTheme="minorHAnsi" w:cstheme="minorBidi"/>
            <w:smallCaps w:val="0"/>
            <w:sz w:val="22"/>
            <w:szCs w:val="22"/>
            <w:lang w:val="en-GB" w:eastAsia="en-GB"/>
          </w:rPr>
          <w:tab/>
        </w:r>
        <w:r w:rsidRPr="001B0316">
          <w:rPr>
            <w:rStyle w:val="Hyperlink"/>
          </w:rPr>
          <w:t>tscmp</w:t>
        </w:r>
        <w:r>
          <w:rPr>
            <w:webHidden/>
          </w:rPr>
          <w:tab/>
        </w:r>
        <w:r>
          <w:rPr>
            <w:webHidden/>
          </w:rPr>
          <w:fldChar w:fldCharType="begin"/>
        </w:r>
        <w:r>
          <w:rPr>
            <w:webHidden/>
          </w:rPr>
          <w:instrText xml:space="preserve"> PAGEREF _Toc116317571 \h </w:instrText>
        </w:r>
        <w:r>
          <w:rPr>
            <w:webHidden/>
          </w:rPr>
        </w:r>
        <w:r>
          <w:rPr>
            <w:webHidden/>
          </w:rPr>
          <w:fldChar w:fldCharType="separate"/>
        </w:r>
        <w:r>
          <w:rPr>
            <w:webHidden/>
          </w:rPr>
          <w:t>58</w:t>
        </w:r>
        <w:r>
          <w:rPr>
            <w:webHidden/>
          </w:rPr>
          <w:fldChar w:fldCharType="end"/>
        </w:r>
      </w:hyperlink>
    </w:p>
    <w:p w14:paraId="7CD03D29" w14:textId="21943251" w:rsidR="00B44BCC" w:rsidRDefault="00B44BCC">
      <w:pPr>
        <w:pStyle w:val="TOC2"/>
        <w:rPr>
          <w:rFonts w:asciiTheme="minorHAnsi" w:eastAsiaTheme="minorEastAsia" w:hAnsiTheme="minorHAnsi" w:cstheme="minorBidi"/>
          <w:smallCaps w:val="0"/>
          <w:sz w:val="22"/>
          <w:szCs w:val="22"/>
          <w:lang w:val="en-GB" w:eastAsia="en-GB"/>
        </w:rPr>
      </w:pPr>
      <w:hyperlink w:anchor="_Toc116317572" w:history="1">
        <w:r w:rsidRPr="001B0316">
          <w:rPr>
            <w:rStyle w:val="Hyperlink"/>
            <w:rFonts w:ascii="Symbol" w:hAnsi="Symbol"/>
          </w:rPr>
          <w:t></w:t>
        </w:r>
        <w:r>
          <w:rPr>
            <w:rFonts w:asciiTheme="minorHAnsi" w:eastAsiaTheme="minorEastAsia" w:hAnsiTheme="minorHAnsi" w:cstheme="minorBidi"/>
            <w:smallCaps w:val="0"/>
            <w:sz w:val="22"/>
            <w:szCs w:val="22"/>
            <w:lang w:val="en-GB" w:eastAsia="en-GB"/>
          </w:rPr>
          <w:tab/>
        </w:r>
        <w:r w:rsidRPr="001B0316">
          <w:rPr>
            <w:rStyle w:val="Hyperlink"/>
          </w:rPr>
          <w:t>tsconfig</w:t>
        </w:r>
        <w:r>
          <w:rPr>
            <w:webHidden/>
          </w:rPr>
          <w:tab/>
        </w:r>
        <w:r>
          <w:rPr>
            <w:webHidden/>
          </w:rPr>
          <w:fldChar w:fldCharType="begin"/>
        </w:r>
        <w:r>
          <w:rPr>
            <w:webHidden/>
          </w:rPr>
          <w:instrText xml:space="preserve"> PAGEREF _Toc116317572 \h </w:instrText>
        </w:r>
        <w:r>
          <w:rPr>
            <w:webHidden/>
          </w:rPr>
        </w:r>
        <w:r>
          <w:rPr>
            <w:webHidden/>
          </w:rPr>
          <w:fldChar w:fldCharType="separate"/>
        </w:r>
        <w:r>
          <w:rPr>
            <w:webHidden/>
          </w:rPr>
          <w:t>61</w:t>
        </w:r>
        <w:r>
          <w:rPr>
            <w:webHidden/>
          </w:rPr>
          <w:fldChar w:fldCharType="end"/>
        </w:r>
      </w:hyperlink>
    </w:p>
    <w:p w14:paraId="5BC73CB6" w14:textId="39DC3175" w:rsidR="00B44BCC" w:rsidRDefault="00B44BCC">
      <w:pPr>
        <w:pStyle w:val="TOC2"/>
        <w:rPr>
          <w:rFonts w:asciiTheme="minorHAnsi" w:eastAsiaTheme="minorEastAsia" w:hAnsiTheme="minorHAnsi" w:cstheme="minorBidi"/>
          <w:smallCaps w:val="0"/>
          <w:sz w:val="22"/>
          <w:szCs w:val="22"/>
          <w:lang w:val="en-GB" w:eastAsia="en-GB"/>
        </w:rPr>
      </w:pPr>
      <w:hyperlink w:anchor="_Toc116317573" w:history="1">
        <w:r w:rsidRPr="001B0316">
          <w:rPr>
            <w:rStyle w:val="Hyperlink"/>
            <w:rFonts w:ascii="Symbol" w:hAnsi="Symbol"/>
          </w:rPr>
          <w:t></w:t>
        </w:r>
        <w:r>
          <w:rPr>
            <w:rFonts w:asciiTheme="minorHAnsi" w:eastAsiaTheme="minorEastAsia" w:hAnsiTheme="minorHAnsi" w:cstheme="minorBidi"/>
            <w:smallCaps w:val="0"/>
            <w:sz w:val="22"/>
            <w:szCs w:val="22"/>
            <w:lang w:val="en-GB" w:eastAsia="en-GB"/>
          </w:rPr>
          <w:tab/>
        </w:r>
        <w:r w:rsidRPr="001B0316">
          <w:rPr>
            <w:rStyle w:val="Hyperlink"/>
          </w:rPr>
          <w:t>tsdate</w:t>
        </w:r>
        <w:r>
          <w:rPr>
            <w:webHidden/>
          </w:rPr>
          <w:tab/>
        </w:r>
        <w:r>
          <w:rPr>
            <w:webHidden/>
          </w:rPr>
          <w:fldChar w:fldCharType="begin"/>
        </w:r>
        <w:r>
          <w:rPr>
            <w:webHidden/>
          </w:rPr>
          <w:instrText xml:space="preserve"> PAGEREF _Toc116317573 \h </w:instrText>
        </w:r>
        <w:r>
          <w:rPr>
            <w:webHidden/>
          </w:rPr>
        </w:r>
        <w:r>
          <w:rPr>
            <w:webHidden/>
          </w:rPr>
          <w:fldChar w:fldCharType="separate"/>
        </w:r>
        <w:r>
          <w:rPr>
            <w:webHidden/>
          </w:rPr>
          <w:t>63</w:t>
        </w:r>
        <w:r>
          <w:rPr>
            <w:webHidden/>
          </w:rPr>
          <w:fldChar w:fldCharType="end"/>
        </w:r>
      </w:hyperlink>
    </w:p>
    <w:p w14:paraId="057104D6" w14:textId="0482B75C" w:rsidR="00B44BCC" w:rsidRDefault="00B44BCC">
      <w:pPr>
        <w:pStyle w:val="TOC2"/>
        <w:rPr>
          <w:rFonts w:asciiTheme="minorHAnsi" w:eastAsiaTheme="minorEastAsia" w:hAnsiTheme="minorHAnsi" w:cstheme="minorBidi"/>
          <w:smallCaps w:val="0"/>
          <w:sz w:val="22"/>
          <w:szCs w:val="22"/>
          <w:lang w:val="en-GB" w:eastAsia="en-GB"/>
        </w:rPr>
      </w:pPr>
      <w:hyperlink w:anchor="_Toc116317574" w:history="1">
        <w:r w:rsidRPr="001B0316">
          <w:rPr>
            <w:rStyle w:val="Hyperlink"/>
            <w:rFonts w:ascii="Symbol" w:hAnsi="Symbol"/>
          </w:rPr>
          <w:t></w:t>
        </w:r>
        <w:r>
          <w:rPr>
            <w:rFonts w:asciiTheme="minorHAnsi" w:eastAsiaTheme="minorEastAsia" w:hAnsiTheme="minorHAnsi" w:cstheme="minorBidi"/>
            <w:smallCaps w:val="0"/>
            <w:sz w:val="22"/>
            <w:szCs w:val="22"/>
            <w:lang w:val="en-GB" w:eastAsia="en-GB"/>
          </w:rPr>
          <w:tab/>
        </w:r>
        <w:r w:rsidRPr="001B0316">
          <w:rPr>
            <w:rStyle w:val="Hyperlink"/>
          </w:rPr>
          <w:t>tsdektec</w:t>
        </w:r>
        <w:r>
          <w:rPr>
            <w:webHidden/>
          </w:rPr>
          <w:tab/>
        </w:r>
        <w:r>
          <w:rPr>
            <w:webHidden/>
          </w:rPr>
          <w:fldChar w:fldCharType="begin"/>
        </w:r>
        <w:r>
          <w:rPr>
            <w:webHidden/>
          </w:rPr>
          <w:instrText xml:space="preserve"> PAGEREF _Toc116317574 \h </w:instrText>
        </w:r>
        <w:r>
          <w:rPr>
            <w:webHidden/>
          </w:rPr>
        </w:r>
        <w:r>
          <w:rPr>
            <w:webHidden/>
          </w:rPr>
          <w:fldChar w:fldCharType="separate"/>
        </w:r>
        <w:r>
          <w:rPr>
            <w:webHidden/>
          </w:rPr>
          <w:t>65</w:t>
        </w:r>
        <w:r>
          <w:rPr>
            <w:webHidden/>
          </w:rPr>
          <w:fldChar w:fldCharType="end"/>
        </w:r>
      </w:hyperlink>
    </w:p>
    <w:p w14:paraId="5BD33CBD" w14:textId="785A540F" w:rsidR="00B44BCC" w:rsidRDefault="00B44BCC">
      <w:pPr>
        <w:pStyle w:val="TOC2"/>
        <w:rPr>
          <w:rFonts w:asciiTheme="minorHAnsi" w:eastAsiaTheme="minorEastAsia" w:hAnsiTheme="minorHAnsi" w:cstheme="minorBidi"/>
          <w:smallCaps w:val="0"/>
          <w:sz w:val="22"/>
          <w:szCs w:val="22"/>
          <w:lang w:val="en-GB" w:eastAsia="en-GB"/>
        </w:rPr>
      </w:pPr>
      <w:hyperlink w:anchor="_Toc116317575" w:history="1">
        <w:r w:rsidRPr="001B0316">
          <w:rPr>
            <w:rStyle w:val="Hyperlink"/>
            <w:rFonts w:ascii="Symbol" w:hAnsi="Symbol"/>
          </w:rPr>
          <w:t></w:t>
        </w:r>
        <w:r>
          <w:rPr>
            <w:rFonts w:asciiTheme="minorHAnsi" w:eastAsiaTheme="minorEastAsia" w:hAnsiTheme="minorHAnsi" w:cstheme="minorBidi"/>
            <w:smallCaps w:val="0"/>
            <w:sz w:val="22"/>
            <w:szCs w:val="22"/>
            <w:lang w:val="en-GB" w:eastAsia="en-GB"/>
          </w:rPr>
          <w:tab/>
        </w:r>
        <w:r w:rsidRPr="001B0316">
          <w:rPr>
            <w:rStyle w:val="Hyperlink"/>
          </w:rPr>
          <w:t>tsdump</w:t>
        </w:r>
        <w:r>
          <w:rPr>
            <w:webHidden/>
          </w:rPr>
          <w:tab/>
        </w:r>
        <w:r>
          <w:rPr>
            <w:webHidden/>
          </w:rPr>
          <w:fldChar w:fldCharType="begin"/>
        </w:r>
        <w:r>
          <w:rPr>
            <w:webHidden/>
          </w:rPr>
          <w:instrText xml:space="preserve"> PAGEREF _Toc116317575 \h </w:instrText>
        </w:r>
        <w:r>
          <w:rPr>
            <w:webHidden/>
          </w:rPr>
        </w:r>
        <w:r>
          <w:rPr>
            <w:webHidden/>
          </w:rPr>
          <w:fldChar w:fldCharType="separate"/>
        </w:r>
        <w:r>
          <w:rPr>
            <w:webHidden/>
          </w:rPr>
          <w:t>71</w:t>
        </w:r>
        <w:r>
          <w:rPr>
            <w:webHidden/>
          </w:rPr>
          <w:fldChar w:fldCharType="end"/>
        </w:r>
      </w:hyperlink>
    </w:p>
    <w:p w14:paraId="51CE04F0" w14:textId="0B72EC97" w:rsidR="00B44BCC" w:rsidRDefault="00B44BCC">
      <w:pPr>
        <w:pStyle w:val="TOC2"/>
        <w:rPr>
          <w:rFonts w:asciiTheme="minorHAnsi" w:eastAsiaTheme="minorEastAsia" w:hAnsiTheme="minorHAnsi" w:cstheme="minorBidi"/>
          <w:smallCaps w:val="0"/>
          <w:sz w:val="22"/>
          <w:szCs w:val="22"/>
          <w:lang w:val="en-GB" w:eastAsia="en-GB"/>
        </w:rPr>
      </w:pPr>
      <w:hyperlink w:anchor="_Toc116317576" w:history="1">
        <w:r w:rsidRPr="001B0316">
          <w:rPr>
            <w:rStyle w:val="Hyperlink"/>
            <w:rFonts w:ascii="Symbol" w:hAnsi="Symbol"/>
          </w:rPr>
          <w:t></w:t>
        </w:r>
        <w:r>
          <w:rPr>
            <w:rFonts w:asciiTheme="minorHAnsi" w:eastAsiaTheme="minorEastAsia" w:hAnsiTheme="minorHAnsi" w:cstheme="minorBidi"/>
            <w:smallCaps w:val="0"/>
            <w:sz w:val="22"/>
            <w:szCs w:val="22"/>
            <w:lang w:val="en-GB" w:eastAsia="en-GB"/>
          </w:rPr>
          <w:tab/>
        </w:r>
        <w:r w:rsidRPr="001B0316">
          <w:rPr>
            <w:rStyle w:val="Hyperlink"/>
          </w:rPr>
          <w:t>tsecmg</w:t>
        </w:r>
        <w:r>
          <w:rPr>
            <w:webHidden/>
          </w:rPr>
          <w:tab/>
        </w:r>
        <w:r>
          <w:rPr>
            <w:webHidden/>
          </w:rPr>
          <w:fldChar w:fldCharType="begin"/>
        </w:r>
        <w:r>
          <w:rPr>
            <w:webHidden/>
          </w:rPr>
          <w:instrText xml:space="preserve"> PAGEREF _Toc116317576 \h </w:instrText>
        </w:r>
        <w:r>
          <w:rPr>
            <w:webHidden/>
          </w:rPr>
        </w:r>
        <w:r>
          <w:rPr>
            <w:webHidden/>
          </w:rPr>
          <w:fldChar w:fldCharType="separate"/>
        </w:r>
        <w:r>
          <w:rPr>
            <w:webHidden/>
          </w:rPr>
          <w:t>73</w:t>
        </w:r>
        <w:r>
          <w:rPr>
            <w:webHidden/>
          </w:rPr>
          <w:fldChar w:fldCharType="end"/>
        </w:r>
      </w:hyperlink>
    </w:p>
    <w:p w14:paraId="67A042B4" w14:textId="21DDDC06" w:rsidR="00B44BCC" w:rsidRDefault="00B44BCC">
      <w:pPr>
        <w:pStyle w:val="TOC2"/>
        <w:rPr>
          <w:rFonts w:asciiTheme="minorHAnsi" w:eastAsiaTheme="minorEastAsia" w:hAnsiTheme="minorHAnsi" w:cstheme="minorBidi"/>
          <w:smallCaps w:val="0"/>
          <w:sz w:val="22"/>
          <w:szCs w:val="22"/>
          <w:lang w:val="en-GB" w:eastAsia="en-GB"/>
        </w:rPr>
      </w:pPr>
      <w:hyperlink w:anchor="_Toc116317577" w:history="1">
        <w:r w:rsidRPr="001B0316">
          <w:rPr>
            <w:rStyle w:val="Hyperlink"/>
            <w:rFonts w:ascii="Symbol" w:hAnsi="Symbol"/>
          </w:rPr>
          <w:t></w:t>
        </w:r>
        <w:r>
          <w:rPr>
            <w:rFonts w:asciiTheme="minorHAnsi" w:eastAsiaTheme="minorEastAsia" w:hAnsiTheme="minorHAnsi" w:cstheme="minorBidi"/>
            <w:smallCaps w:val="0"/>
            <w:sz w:val="22"/>
            <w:szCs w:val="22"/>
            <w:lang w:val="en-GB" w:eastAsia="en-GB"/>
          </w:rPr>
          <w:tab/>
        </w:r>
        <w:r w:rsidRPr="001B0316">
          <w:rPr>
            <w:rStyle w:val="Hyperlink"/>
          </w:rPr>
          <w:t>tseit</w:t>
        </w:r>
        <w:r>
          <w:rPr>
            <w:webHidden/>
          </w:rPr>
          <w:tab/>
        </w:r>
        <w:r>
          <w:rPr>
            <w:webHidden/>
          </w:rPr>
          <w:fldChar w:fldCharType="begin"/>
        </w:r>
        <w:r>
          <w:rPr>
            <w:webHidden/>
          </w:rPr>
          <w:instrText xml:space="preserve"> PAGEREF _Toc116317577 \h </w:instrText>
        </w:r>
        <w:r>
          <w:rPr>
            <w:webHidden/>
          </w:rPr>
        </w:r>
        <w:r>
          <w:rPr>
            <w:webHidden/>
          </w:rPr>
          <w:fldChar w:fldCharType="separate"/>
        </w:r>
        <w:r>
          <w:rPr>
            <w:webHidden/>
          </w:rPr>
          <w:t>75</w:t>
        </w:r>
        <w:r>
          <w:rPr>
            <w:webHidden/>
          </w:rPr>
          <w:fldChar w:fldCharType="end"/>
        </w:r>
      </w:hyperlink>
    </w:p>
    <w:p w14:paraId="0A2BD33A" w14:textId="7C2D9B65" w:rsidR="00B44BCC" w:rsidRDefault="00B44BCC">
      <w:pPr>
        <w:pStyle w:val="TOC2"/>
        <w:rPr>
          <w:rFonts w:asciiTheme="minorHAnsi" w:eastAsiaTheme="minorEastAsia" w:hAnsiTheme="minorHAnsi" w:cstheme="minorBidi"/>
          <w:smallCaps w:val="0"/>
          <w:sz w:val="22"/>
          <w:szCs w:val="22"/>
          <w:lang w:val="en-GB" w:eastAsia="en-GB"/>
        </w:rPr>
      </w:pPr>
      <w:hyperlink w:anchor="_Toc116317578" w:history="1">
        <w:r w:rsidRPr="001B0316">
          <w:rPr>
            <w:rStyle w:val="Hyperlink"/>
            <w:rFonts w:ascii="Symbol" w:hAnsi="Symbol"/>
          </w:rPr>
          <w:t></w:t>
        </w:r>
        <w:r>
          <w:rPr>
            <w:rFonts w:asciiTheme="minorHAnsi" w:eastAsiaTheme="minorEastAsia" w:hAnsiTheme="minorHAnsi" w:cstheme="minorBidi"/>
            <w:smallCaps w:val="0"/>
            <w:sz w:val="22"/>
            <w:szCs w:val="22"/>
            <w:lang w:val="en-GB" w:eastAsia="en-GB"/>
          </w:rPr>
          <w:tab/>
        </w:r>
        <w:r w:rsidRPr="001B0316">
          <w:rPr>
            <w:rStyle w:val="Hyperlink"/>
          </w:rPr>
          <w:t>tsemmg</w:t>
        </w:r>
        <w:r>
          <w:rPr>
            <w:webHidden/>
          </w:rPr>
          <w:tab/>
        </w:r>
        <w:r>
          <w:rPr>
            <w:webHidden/>
          </w:rPr>
          <w:fldChar w:fldCharType="begin"/>
        </w:r>
        <w:r>
          <w:rPr>
            <w:webHidden/>
          </w:rPr>
          <w:instrText xml:space="preserve"> PAGEREF _Toc116317578 \h </w:instrText>
        </w:r>
        <w:r>
          <w:rPr>
            <w:webHidden/>
          </w:rPr>
        </w:r>
        <w:r>
          <w:rPr>
            <w:webHidden/>
          </w:rPr>
          <w:fldChar w:fldCharType="separate"/>
        </w:r>
        <w:r>
          <w:rPr>
            <w:webHidden/>
          </w:rPr>
          <w:t>79</w:t>
        </w:r>
        <w:r>
          <w:rPr>
            <w:webHidden/>
          </w:rPr>
          <w:fldChar w:fldCharType="end"/>
        </w:r>
      </w:hyperlink>
    </w:p>
    <w:p w14:paraId="4E5317C2" w14:textId="726647DD" w:rsidR="00B44BCC" w:rsidRDefault="00B44BCC">
      <w:pPr>
        <w:pStyle w:val="TOC2"/>
        <w:rPr>
          <w:rFonts w:asciiTheme="minorHAnsi" w:eastAsiaTheme="minorEastAsia" w:hAnsiTheme="minorHAnsi" w:cstheme="minorBidi"/>
          <w:smallCaps w:val="0"/>
          <w:sz w:val="22"/>
          <w:szCs w:val="22"/>
          <w:lang w:val="en-GB" w:eastAsia="en-GB"/>
        </w:rPr>
      </w:pPr>
      <w:hyperlink w:anchor="_Toc116317579" w:history="1">
        <w:r w:rsidRPr="001B0316">
          <w:rPr>
            <w:rStyle w:val="Hyperlink"/>
            <w:rFonts w:ascii="Symbol" w:hAnsi="Symbol"/>
          </w:rPr>
          <w:t></w:t>
        </w:r>
        <w:r>
          <w:rPr>
            <w:rFonts w:asciiTheme="minorHAnsi" w:eastAsiaTheme="minorEastAsia" w:hAnsiTheme="minorHAnsi" w:cstheme="minorBidi"/>
            <w:smallCaps w:val="0"/>
            <w:sz w:val="22"/>
            <w:szCs w:val="22"/>
            <w:lang w:val="en-GB" w:eastAsia="en-GB"/>
          </w:rPr>
          <w:tab/>
        </w:r>
        <w:r w:rsidRPr="001B0316">
          <w:rPr>
            <w:rStyle w:val="Hyperlink"/>
          </w:rPr>
          <w:t>tsfclean</w:t>
        </w:r>
        <w:r>
          <w:rPr>
            <w:webHidden/>
          </w:rPr>
          <w:tab/>
        </w:r>
        <w:r>
          <w:rPr>
            <w:webHidden/>
          </w:rPr>
          <w:fldChar w:fldCharType="begin"/>
        </w:r>
        <w:r>
          <w:rPr>
            <w:webHidden/>
          </w:rPr>
          <w:instrText xml:space="preserve"> PAGEREF _Toc116317579 \h </w:instrText>
        </w:r>
        <w:r>
          <w:rPr>
            <w:webHidden/>
          </w:rPr>
        </w:r>
        <w:r>
          <w:rPr>
            <w:webHidden/>
          </w:rPr>
          <w:fldChar w:fldCharType="separate"/>
        </w:r>
        <w:r>
          <w:rPr>
            <w:webHidden/>
          </w:rPr>
          <w:t>82</w:t>
        </w:r>
        <w:r>
          <w:rPr>
            <w:webHidden/>
          </w:rPr>
          <w:fldChar w:fldCharType="end"/>
        </w:r>
      </w:hyperlink>
    </w:p>
    <w:p w14:paraId="64C35673" w14:textId="1EABCD94" w:rsidR="00B44BCC" w:rsidRDefault="00B44BCC">
      <w:pPr>
        <w:pStyle w:val="TOC2"/>
        <w:rPr>
          <w:rFonts w:asciiTheme="minorHAnsi" w:eastAsiaTheme="minorEastAsia" w:hAnsiTheme="minorHAnsi" w:cstheme="minorBidi"/>
          <w:smallCaps w:val="0"/>
          <w:sz w:val="22"/>
          <w:szCs w:val="22"/>
          <w:lang w:val="en-GB" w:eastAsia="en-GB"/>
        </w:rPr>
      </w:pPr>
      <w:hyperlink w:anchor="_Toc116317580" w:history="1">
        <w:r w:rsidRPr="001B0316">
          <w:rPr>
            <w:rStyle w:val="Hyperlink"/>
            <w:rFonts w:ascii="Symbol" w:hAnsi="Symbol"/>
          </w:rPr>
          <w:t></w:t>
        </w:r>
        <w:r>
          <w:rPr>
            <w:rFonts w:asciiTheme="minorHAnsi" w:eastAsiaTheme="minorEastAsia" w:hAnsiTheme="minorHAnsi" w:cstheme="minorBidi"/>
            <w:smallCaps w:val="0"/>
            <w:sz w:val="22"/>
            <w:szCs w:val="22"/>
            <w:lang w:val="en-GB" w:eastAsia="en-GB"/>
          </w:rPr>
          <w:tab/>
        </w:r>
        <w:r w:rsidRPr="001B0316">
          <w:rPr>
            <w:rStyle w:val="Hyperlink"/>
          </w:rPr>
          <w:t>tsfixcc</w:t>
        </w:r>
        <w:r>
          <w:rPr>
            <w:webHidden/>
          </w:rPr>
          <w:tab/>
        </w:r>
        <w:r>
          <w:rPr>
            <w:webHidden/>
          </w:rPr>
          <w:fldChar w:fldCharType="begin"/>
        </w:r>
        <w:r>
          <w:rPr>
            <w:webHidden/>
          </w:rPr>
          <w:instrText xml:space="preserve"> PAGEREF _Toc116317580 \h </w:instrText>
        </w:r>
        <w:r>
          <w:rPr>
            <w:webHidden/>
          </w:rPr>
        </w:r>
        <w:r>
          <w:rPr>
            <w:webHidden/>
          </w:rPr>
          <w:fldChar w:fldCharType="separate"/>
        </w:r>
        <w:r>
          <w:rPr>
            <w:webHidden/>
          </w:rPr>
          <w:t>84</w:t>
        </w:r>
        <w:r>
          <w:rPr>
            <w:webHidden/>
          </w:rPr>
          <w:fldChar w:fldCharType="end"/>
        </w:r>
      </w:hyperlink>
    </w:p>
    <w:p w14:paraId="34D865FA" w14:textId="021171F3" w:rsidR="00B44BCC" w:rsidRDefault="00B44BCC">
      <w:pPr>
        <w:pStyle w:val="TOC2"/>
        <w:rPr>
          <w:rFonts w:asciiTheme="minorHAnsi" w:eastAsiaTheme="minorEastAsia" w:hAnsiTheme="minorHAnsi" w:cstheme="minorBidi"/>
          <w:smallCaps w:val="0"/>
          <w:sz w:val="22"/>
          <w:szCs w:val="22"/>
          <w:lang w:val="en-GB" w:eastAsia="en-GB"/>
        </w:rPr>
      </w:pPr>
      <w:hyperlink w:anchor="_Toc116317581" w:history="1">
        <w:r w:rsidRPr="001B0316">
          <w:rPr>
            <w:rStyle w:val="Hyperlink"/>
            <w:rFonts w:ascii="Symbol" w:hAnsi="Symbol"/>
          </w:rPr>
          <w:t></w:t>
        </w:r>
        <w:r>
          <w:rPr>
            <w:rFonts w:asciiTheme="minorHAnsi" w:eastAsiaTheme="minorEastAsia" w:hAnsiTheme="minorHAnsi" w:cstheme="minorBidi"/>
            <w:smallCaps w:val="0"/>
            <w:sz w:val="22"/>
            <w:szCs w:val="22"/>
            <w:lang w:val="en-GB" w:eastAsia="en-GB"/>
          </w:rPr>
          <w:tab/>
        </w:r>
        <w:r w:rsidRPr="001B0316">
          <w:rPr>
            <w:rStyle w:val="Hyperlink"/>
          </w:rPr>
          <w:t>tsftrunc</w:t>
        </w:r>
        <w:r>
          <w:rPr>
            <w:webHidden/>
          </w:rPr>
          <w:tab/>
        </w:r>
        <w:r>
          <w:rPr>
            <w:webHidden/>
          </w:rPr>
          <w:fldChar w:fldCharType="begin"/>
        </w:r>
        <w:r>
          <w:rPr>
            <w:webHidden/>
          </w:rPr>
          <w:instrText xml:space="preserve"> PAGEREF _Toc116317581 \h </w:instrText>
        </w:r>
        <w:r>
          <w:rPr>
            <w:webHidden/>
          </w:rPr>
        </w:r>
        <w:r>
          <w:rPr>
            <w:webHidden/>
          </w:rPr>
          <w:fldChar w:fldCharType="separate"/>
        </w:r>
        <w:r>
          <w:rPr>
            <w:webHidden/>
          </w:rPr>
          <w:t>86</w:t>
        </w:r>
        <w:r>
          <w:rPr>
            <w:webHidden/>
          </w:rPr>
          <w:fldChar w:fldCharType="end"/>
        </w:r>
      </w:hyperlink>
    </w:p>
    <w:p w14:paraId="6CCCE662" w14:textId="160658F0" w:rsidR="00B44BCC" w:rsidRDefault="00B44BCC">
      <w:pPr>
        <w:pStyle w:val="TOC2"/>
        <w:rPr>
          <w:rFonts w:asciiTheme="minorHAnsi" w:eastAsiaTheme="minorEastAsia" w:hAnsiTheme="minorHAnsi" w:cstheme="minorBidi"/>
          <w:smallCaps w:val="0"/>
          <w:sz w:val="22"/>
          <w:szCs w:val="22"/>
          <w:lang w:val="en-GB" w:eastAsia="en-GB"/>
        </w:rPr>
      </w:pPr>
      <w:hyperlink w:anchor="_Toc116317582" w:history="1">
        <w:r w:rsidRPr="001B0316">
          <w:rPr>
            <w:rStyle w:val="Hyperlink"/>
            <w:rFonts w:ascii="Symbol" w:hAnsi="Symbol"/>
          </w:rPr>
          <w:t></w:t>
        </w:r>
        <w:r>
          <w:rPr>
            <w:rFonts w:asciiTheme="minorHAnsi" w:eastAsiaTheme="minorEastAsia" w:hAnsiTheme="minorHAnsi" w:cstheme="minorBidi"/>
            <w:smallCaps w:val="0"/>
            <w:sz w:val="22"/>
            <w:szCs w:val="22"/>
            <w:lang w:val="en-GB" w:eastAsia="en-GB"/>
          </w:rPr>
          <w:tab/>
        </w:r>
        <w:r w:rsidRPr="001B0316">
          <w:rPr>
            <w:rStyle w:val="Hyperlink"/>
          </w:rPr>
          <w:t>tsgenecm</w:t>
        </w:r>
        <w:r>
          <w:rPr>
            <w:webHidden/>
          </w:rPr>
          <w:tab/>
        </w:r>
        <w:r>
          <w:rPr>
            <w:webHidden/>
          </w:rPr>
          <w:fldChar w:fldCharType="begin"/>
        </w:r>
        <w:r>
          <w:rPr>
            <w:webHidden/>
          </w:rPr>
          <w:instrText xml:space="preserve"> PAGEREF _Toc116317582 \h </w:instrText>
        </w:r>
        <w:r>
          <w:rPr>
            <w:webHidden/>
          </w:rPr>
        </w:r>
        <w:r>
          <w:rPr>
            <w:webHidden/>
          </w:rPr>
          <w:fldChar w:fldCharType="separate"/>
        </w:r>
        <w:r>
          <w:rPr>
            <w:webHidden/>
          </w:rPr>
          <w:t>87</w:t>
        </w:r>
        <w:r>
          <w:rPr>
            <w:webHidden/>
          </w:rPr>
          <w:fldChar w:fldCharType="end"/>
        </w:r>
      </w:hyperlink>
    </w:p>
    <w:p w14:paraId="0BAF3125" w14:textId="5667EC6A" w:rsidR="00B44BCC" w:rsidRDefault="00B44BCC">
      <w:pPr>
        <w:pStyle w:val="TOC2"/>
        <w:rPr>
          <w:rFonts w:asciiTheme="minorHAnsi" w:eastAsiaTheme="minorEastAsia" w:hAnsiTheme="minorHAnsi" w:cstheme="minorBidi"/>
          <w:smallCaps w:val="0"/>
          <w:sz w:val="22"/>
          <w:szCs w:val="22"/>
          <w:lang w:val="en-GB" w:eastAsia="en-GB"/>
        </w:rPr>
      </w:pPr>
      <w:hyperlink w:anchor="_Toc116317583" w:history="1">
        <w:r w:rsidRPr="001B0316">
          <w:rPr>
            <w:rStyle w:val="Hyperlink"/>
            <w:rFonts w:ascii="Symbol" w:hAnsi="Symbol"/>
          </w:rPr>
          <w:t></w:t>
        </w:r>
        <w:r>
          <w:rPr>
            <w:rFonts w:asciiTheme="minorHAnsi" w:eastAsiaTheme="minorEastAsia" w:hAnsiTheme="minorHAnsi" w:cstheme="minorBidi"/>
            <w:smallCaps w:val="0"/>
            <w:sz w:val="22"/>
            <w:szCs w:val="22"/>
            <w:lang w:val="en-GB" w:eastAsia="en-GB"/>
          </w:rPr>
          <w:tab/>
        </w:r>
        <w:r w:rsidRPr="001B0316">
          <w:rPr>
            <w:rStyle w:val="Hyperlink"/>
          </w:rPr>
          <w:t>tshides</w:t>
        </w:r>
        <w:r>
          <w:rPr>
            <w:webHidden/>
          </w:rPr>
          <w:tab/>
        </w:r>
        <w:r>
          <w:rPr>
            <w:webHidden/>
          </w:rPr>
          <w:fldChar w:fldCharType="begin"/>
        </w:r>
        <w:r>
          <w:rPr>
            <w:webHidden/>
          </w:rPr>
          <w:instrText xml:space="preserve"> PAGEREF _Toc116317583 \h </w:instrText>
        </w:r>
        <w:r>
          <w:rPr>
            <w:webHidden/>
          </w:rPr>
        </w:r>
        <w:r>
          <w:rPr>
            <w:webHidden/>
          </w:rPr>
          <w:fldChar w:fldCharType="separate"/>
        </w:r>
        <w:r>
          <w:rPr>
            <w:webHidden/>
          </w:rPr>
          <w:t>89</w:t>
        </w:r>
        <w:r>
          <w:rPr>
            <w:webHidden/>
          </w:rPr>
          <w:fldChar w:fldCharType="end"/>
        </w:r>
      </w:hyperlink>
    </w:p>
    <w:p w14:paraId="5AFD0F83" w14:textId="5C104DF8" w:rsidR="00B44BCC" w:rsidRDefault="00B44BCC">
      <w:pPr>
        <w:pStyle w:val="TOC2"/>
        <w:rPr>
          <w:rFonts w:asciiTheme="minorHAnsi" w:eastAsiaTheme="minorEastAsia" w:hAnsiTheme="minorHAnsi" w:cstheme="minorBidi"/>
          <w:smallCaps w:val="0"/>
          <w:sz w:val="22"/>
          <w:szCs w:val="22"/>
          <w:lang w:val="en-GB" w:eastAsia="en-GB"/>
        </w:rPr>
      </w:pPr>
      <w:hyperlink w:anchor="_Toc116317584" w:history="1">
        <w:r w:rsidRPr="001B0316">
          <w:rPr>
            <w:rStyle w:val="Hyperlink"/>
            <w:rFonts w:ascii="Symbol" w:hAnsi="Symbol"/>
          </w:rPr>
          <w:t></w:t>
        </w:r>
        <w:r>
          <w:rPr>
            <w:rFonts w:asciiTheme="minorHAnsi" w:eastAsiaTheme="minorEastAsia" w:hAnsiTheme="minorHAnsi" w:cstheme="minorBidi"/>
            <w:smallCaps w:val="0"/>
            <w:sz w:val="22"/>
            <w:szCs w:val="22"/>
            <w:lang w:val="en-GB" w:eastAsia="en-GB"/>
          </w:rPr>
          <w:tab/>
        </w:r>
        <w:r w:rsidRPr="001B0316">
          <w:rPr>
            <w:rStyle w:val="Hyperlink"/>
          </w:rPr>
          <w:t>tslsdvb</w:t>
        </w:r>
        <w:r>
          <w:rPr>
            <w:webHidden/>
          </w:rPr>
          <w:tab/>
        </w:r>
        <w:r>
          <w:rPr>
            <w:webHidden/>
          </w:rPr>
          <w:fldChar w:fldCharType="begin"/>
        </w:r>
        <w:r>
          <w:rPr>
            <w:webHidden/>
          </w:rPr>
          <w:instrText xml:space="preserve"> PAGEREF _Toc116317584 \h </w:instrText>
        </w:r>
        <w:r>
          <w:rPr>
            <w:webHidden/>
          </w:rPr>
        </w:r>
        <w:r>
          <w:rPr>
            <w:webHidden/>
          </w:rPr>
          <w:fldChar w:fldCharType="separate"/>
        </w:r>
        <w:r>
          <w:rPr>
            <w:webHidden/>
          </w:rPr>
          <w:t>91</w:t>
        </w:r>
        <w:r>
          <w:rPr>
            <w:webHidden/>
          </w:rPr>
          <w:fldChar w:fldCharType="end"/>
        </w:r>
      </w:hyperlink>
    </w:p>
    <w:p w14:paraId="394901D6" w14:textId="30DD072F" w:rsidR="00B44BCC" w:rsidRDefault="00B44BCC">
      <w:pPr>
        <w:pStyle w:val="TOC2"/>
        <w:rPr>
          <w:rFonts w:asciiTheme="minorHAnsi" w:eastAsiaTheme="minorEastAsia" w:hAnsiTheme="minorHAnsi" w:cstheme="minorBidi"/>
          <w:smallCaps w:val="0"/>
          <w:sz w:val="22"/>
          <w:szCs w:val="22"/>
          <w:lang w:val="en-GB" w:eastAsia="en-GB"/>
        </w:rPr>
      </w:pPr>
      <w:hyperlink w:anchor="_Toc116317585" w:history="1">
        <w:r w:rsidRPr="001B0316">
          <w:rPr>
            <w:rStyle w:val="Hyperlink"/>
            <w:rFonts w:ascii="Symbol" w:hAnsi="Symbol"/>
          </w:rPr>
          <w:t></w:t>
        </w:r>
        <w:r>
          <w:rPr>
            <w:rFonts w:asciiTheme="minorHAnsi" w:eastAsiaTheme="minorEastAsia" w:hAnsiTheme="minorHAnsi" w:cstheme="minorBidi"/>
            <w:smallCaps w:val="0"/>
            <w:sz w:val="22"/>
            <w:szCs w:val="22"/>
            <w:lang w:val="en-GB" w:eastAsia="en-GB"/>
          </w:rPr>
          <w:tab/>
        </w:r>
        <w:r w:rsidRPr="001B0316">
          <w:rPr>
            <w:rStyle w:val="Hyperlink"/>
          </w:rPr>
          <w:t>tsp</w:t>
        </w:r>
        <w:r>
          <w:rPr>
            <w:webHidden/>
          </w:rPr>
          <w:tab/>
        </w:r>
        <w:r>
          <w:rPr>
            <w:webHidden/>
          </w:rPr>
          <w:fldChar w:fldCharType="begin"/>
        </w:r>
        <w:r>
          <w:rPr>
            <w:webHidden/>
          </w:rPr>
          <w:instrText xml:space="preserve"> PAGEREF _Toc116317585 \h </w:instrText>
        </w:r>
        <w:r>
          <w:rPr>
            <w:webHidden/>
          </w:rPr>
        </w:r>
        <w:r>
          <w:rPr>
            <w:webHidden/>
          </w:rPr>
          <w:fldChar w:fldCharType="separate"/>
        </w:r>
        <w:r>
          <w:rPr>
            <w:webHidden/>
          </w:rPr>
          <w:t>93</w:t>
        </w:r>
        <w:r>
          <w:rPr>
            <w:webHidden/>
          </w:rPr>
          <w:fldChar w:fldCharType="end"/>
        </w:r>
      </w:hyperlink>
    </w:p>
    <w:p w14:paraId="40D84223" w14:textId="2625E1A7" w:rsidR="00B44BCC" w:rsidRDefault="00B44BCC">
      <w:pPr>
        <w:pStyle w:val="TOC2"/>
        <w:rPr>
          <w:rFonts w:asciiTheme="minorHAnsi" w:eastAsiaTheme="minorEastAsia" w:hAnsiTheme="minorHAnsi" w:cstheme="minorBidi"/>
          <w:smallCaps w:val="0"/>
          <w:sz w:val="22"/>
          <w:szCs w:val="22"/>
          <w:lang w:val="en-GB" w:eastAsia="en-GB"/>
        </w:rPr>
      </w:pPr>
      <w:hyperlink w:anchor="_Toc116317586" w:history="1">
        <w:r w:rsidRPr="001B0316">
          <w:rPr>
            <w:rStyle w:val="Hyperlink"/>
            <w:rFonts w:ascii="Symbol" w:hAnsi="Symbol"/>
          </w:rPr>
          <w:t></w:t>
        </w:r>
        <w:r>
          <w:rPr>
            <w:rFonts w:asciiTheme="minorHAnsi" w:eastAsiaTheme="minorEastAsia" w:hAnsiTheme="minorHAnsi" w:cstheme="minorBidi"/>
            <w:smallCaps w:val="0"/>
            <w:sz w:val="22"/>
            <w:szCs w:val="22"/>
            <w:lang w:val="en-GB" w:eastAsia="en-GB"/>
          </w:rPr>
          <w:tab/>
        </w:r>
        <w:r w:rsidRPr="001B0316">
          <w:rPr>
            <w:rStyle w:val="Hyperlink"/>
          </w:rPr>
          <w:t>tspacketize</w:t>
        </w:r>
        <w:r>
          <w:rPr>
            <w:webHidden/>
          </w:rPr>
          <w:tab/>
        </w:r>
        <w:r>
          <w:rPr>
            <w:webHidden/>
          </w:rPr>
          <w:fldChar w:fldCharType="begin"/>
        </w:r>
        <w:r>
          <w:rPr>
            <w:webHidden/>
          </w:rPr>
          <w:instrText xml:space="preserve"> PAGEREF _Toc116317586 \h </w:instrText>
        </w:r>
        <w:r>
          <w:rPr>
            <w:webHidden/>
          </w:rPr>
        </w:r>
        <w:r>
          <w:rPr>
            <w:webHidden/>
          </w:rPr>
          <w:fldChar w:fldCharType="separate"/>
        </w:r>
        <w:r>
          <w:rPr>
            <w:webHidden/>
          </w:rPr>
          <w:t>104</w:t>
        </w:r>
        <w:r>
          <w:rPr>
            <w:webHidden/>
          </w:rPr>
          <w:fldChar w:fldCharType="end"/>
        </w:r>
      </w:hyperlink>
    </w:p>
    <w:p w14:paraId="436E18EC" w14:textId="5E2EB63A" w:rsidR="00B44BCC" w:rsidRDefault="00B44BCC">
      <w:pPr>
        <w:pStyle w:val="TOC2"/>
        <w:rPr>
          <w:rFonts w:asciiTheme="minorHAnsi" w:eastAsiaTheme="minorEastAsia" w:hAnsiTheme="minorHAnsi" w:cstheme="minorBidi"/>
          <w:smallCaps w:val="0"/>
          <w:sz w:val="22"/>
          <w:szCs w:val="22"/>
          <w:lang w:val="en-GB" w:eastAsia="en-GB"/>
        </w:rPr>
      </w:pPr>
      <w:hyperlink w:anchor="_Toc116317587" w:history="1">
        <w:r w:rsidRPr="001B0316">
          <w:rPr>
            <w:rStyle w:val="Hyperlink"/>
            <w:rFonts w:ascii="Symbol" w:hAnsi="Symbol"/>
          </w:rPr>
          <w:t></w:t>
        </w:r>
        <w:r>
          <w:rPr>
            <w:rFonts w:asciiTheme="minorHAnsi" w:eastAsiaTheme="minorEastAsia" w:hAnsiTheme="minorHAnsi" w:cstheme="minorBidi"/>
            <w:smallCaps w:val="0"/>
            <w:sz w:val="22"/>
            <w:szCs w:val="22"/>
            <w:lang w:val="en-GB" w:eastAsia="en-GB"/>
          </w:rPr>
          <w:tab/>
        </w:r>
        <w:r w:rsidRPr="001B0316">
          <w:rPr>
            <w:rStyle w:val="Hyperlink"/>
          </w:rPr>
          <w:t>tspcap</w:t>
        </w:r>
        <w:r>
          <w:rPr>
            <w:webHidden/>
          </w:rPr>
          <w:tab/>
        </w:r>
        <w:r>
          <w:rPr>
            <w:webHidden/>
          </w:rPr>
          <w:fldChar w:fldCharType="begin"/>
        </w:r>
        <w:r>
          <w:rPr>
            <w:webHidden/>
          </w:rPr>
          <w:instrText xml:space="preserve"> PAGEREF _Toc116317587 \h </w:instrText>
        </w:r>
        <w:r>
          <w:rPr>
            <w:webHidden/>
          </w:rPr>
        </w:r>
        <w:r>
          <w:rPr>
            <w:webHidden/>
          </w:rPr>
          <w:fldChar w:fldCharType="separate"/>
        </w:r>
        <w:r>
          <w:rPr>
            <w:webHidden/>
          </w:rPr>
          <w:t>107</w:t>
        </w:r>
        <w:r>
          <w:rPr>
            <w:webHidden/>
          </w:rPr>
          <w:fldChar w:fldCharType="end"/>
        </w:r>
      </w:hyperlink>
    </w:p>
    <w:p w14:paraId="71BEF843" w14:textId="62638C72" w:rsidR="00B44BCC" w:rsidRDefault="00B44BCC">
      <w:pPr>
        <w:pStyle w:val="TOC2"/>
        <w:rPr>
          <w:rFonts w:asciiTheme="minorHAnsi" w:eastAsiaTheme="minorEastAsia" w:hAnsiTheme="minorHAnsi" w:cstheme="minorBidi"/>
          <w:smallCaps w:val="0"/>
          <w:sz w:val="22"/>
          <w:szCs w:val="22"/>
          <w:lang w:val="en-GB" w:eastAsia="en-GB"/>
        </w:rPr>
      </w:pPr>
      <w:hyperlink w:anchor="_Toc116317588" w:history="1">
        <w:r w:rsidRPr="001B0316">
          <w:rPr>
            <w:rStyle w:val="Hyperlink"/>
            <w:rFonts w:ascii="Symbol" w:hAnsi="Symbol"/>
          </w:rPr>
          <w:t></w:t>
        </w:r>
        <w:r>
          <w:rPr>
            <w:rFonts w:asciiTheme="minorHAnsi" w:eastAsiaTheme="minorEastAsia" w:hAnsiTheme="minorHAnsi" w:cstheme="minorBidi"/>
            <w:smallCaps w:val="0"/>
            <w:sz w:val="22"/>
            <w:szCs w:val="22"/>
            <w:lang w:val="en-GB" w:eastAsia="en-GB"/>
          </w:rPr>
          <w:tab/>
        </w:r>
        <w:r w:rsidRPr="001B0316">
          <w:rPr>
            <w:rStyle w:val="Hyperlink"/>
          </w:rPr>
          <w:t>tspcontrol</w:t>
        </w:r>
        <w:r>
          <w:rPr>
            <w:webHidden/>
          </w:rPr>
          <w:tab/>
        </w:r>
        <w:r>
          <w:rPr>
            <w:webHidden/>
          </w:rPr>
          <w:fldChar w:fldCharType="begin"/>
        </w:r>
        <w:r>
          <w:rPr>
            <w:webHidden/>
          </w:rPr>
          <w:instrText xml:space="preserve"> PAGEREF _Toc116317588 \h </w:instrText>
        </w:r>
        <w:r>
          <w:rPr>
            <w:webHidden/>
          </w:rPr>
        </w:r>
        <w:r>
          <w:rPr>
            <w:webHidden/>
          </w:rPr>
          <w:fldChar w:fldCharType="separate"/>
        </w:r>
        <w:r>
          <w:rPr>
            <w:webHidden/>
          </w:rPr>
          <w:t>110</w:t>
        </w:r>
        <w:r>
          <w:rPr>
            <w:webHidden/>
          </w:rPr>
          <w:fldChar w:fldCharType="end"/>
        </w:r>
      </w:hyperlink>
    </w:p>
    <w:p w14:paraId="46471D13" w14:textId="1C4DE7C0" w:rsidR="00B44BCC" w:rsidRDefault="00B44BCC">
      <w:pPr>
        <w:pStyle w:val="TOC2"/>
        <w:rPr>
          <w:rFonts w:asciiTheme="minorHAnsi" w:eastAsiaTheme="minorEastAsia" w:hAnsiTheme="minorHAnsi" w:cstheme="minorBidi"/>
          <w:smallCaps w:val="0"/>
          <w:sz w:val="22"/>
          <w:szCs w:val="22"/>
          <w:lang w:val="en-GB" w:eastAsia="en-GB"/>
        </w:rPr>
      </w:pPr>
      <w:hyperlink w:anchor="_Toc116317589" w:history="1">
        <w:r w:rsidRPr="001B0316">
          <w:rPr>
            <w:rStyle w:val="Hyperlink"/>
            <w:rFonts w:ascii="Symbol" w:hAnsi="Symbol"/>
          </w:rPr>
          <w:t></w:t>
        </w:r>
        <w:r>
          <w:rPr>
            <w:rFonts w:asciiTheme="minorHAnsi" w:eastAsiaTheme="minorEastAsia" w:hAnsiTheme="minorHAnsi" w:cstheme="minorBidi"/>
            <w:smallCaps w:val="0"/>
            <w:sz w:val="22"/>
            <w:szCs w:val="22"/>
            <w:lang w:val="en-GB" w:eastAsia="en-GB"/>
          </w:rPr>
          <w:tab/>
        </w:r>
        <w:r w:rsidRPr="001B0316">
          <w:rPr>
            <w:rStyle w:val="Hyperlink"/>
          </w:rPr>
          <w:t>tspsi</w:t>
        </w:r>
        <w:r>
          <w:rPr>
            <w:webHidden/>
          </w:rPr>
          <w:tab/>
        </w:r>
        <w:r>
          <w:rPr>
            <w:webHidden/>
          </w:rPr>
          <w:fldChar w:fldCharType="begin"/>
        </w:r>
        <w:r>
          <w:rPr>
            <w:webHidden/>
          </w:rPr>
          <w:instrText xml:space="preserve"> PAGEREF _Toc116317589 \h </w:instrText>
        </w:r>
        <w:r>
          <w:rPr>
            <w:webHidden/>
          </w:rPr>
        </w:r>
        <w:r>
          <w:rPr>
            <w:webHidden/>
          </w:rPr>
          <w:fldChar w:fldCharType="separate"/>
        </w:r>
        <w:r>
          <w:rPr>
            <w:webHidden/>
          </w:rPr>
          <w:t>112</w:t>
        </w:r>
        <w:r>
          <w:rPr>
            <w:webHidden/>
          </w:rPr>
          <w:fldChar w:fldCharType="end"/>
        </w:r>
      </w:hyperlink>
    </w:p>
    <w:p w14:paraId="313329C3" w14:textId="36AF584C" w:rsidR="00B44BCC" w:rsidRDefault="00B44BCC">
      <w:pPr>
        <w:pStyle w:val="TOC2"/>
        <w:rPr>
          <w:rFonts w:asciiTheme="minorHAnsi" w:eastAsiaTheme="minorEastAsia" w:hAnsiTheme="minorHAnsi" w:cstheme="minorBidi"/>
          <w:smallCaps w:val="0"/>
          <w:sz w:val="22"/>
          <w:szCs w:val="22"/>
          <w:lang w:val="en-GB" w:eastAsia="en-GB"/>
        </w:rPr>
      </w:pPr>
      <w:hyperlink w:anchor="_Toc116317590" w:history="1">
        <w:r w:rsidRPr="001B0316">
          <w:rPr>
            <w:rStyle w:val="Hyperlink"/>
            <w:rFonts w:ascii="Symbol" w:hAnsi="Symbol"/>
          </w:rPr>
          <w:t></w:t>
        </w:r>
        <w:r>
          <w:rPr>
            <w:rFonts w:asciiTheme="minorHAnsi" w:eastAsiaTheme="minorEastAsia" w:hAnsiTheme="minorHAnsi" w:cstheme="minorBidi"/>
            <w:smallCaps w:val="0"/>
            <w:sz w:val="22"/>
            <w:szCs w:val="22"/>
            <w:lang w:val="en-GB" w:eastAsia="en-GB"/>
          </w:rPr>
          <w:tab/>
        </w:r>
        <w:r w:rsidRPr="001B0316">
          <w:rPr>
            <w:rStyle w:val="Hyperlink"/>
          </w:rPr>
          <w:t>tsresync</w:t>
        </w:r>
        <w:r>
          <w:rPr>
            <w:webHidden/>
          </w:rPr>
          <w:tab/>
        </w:r>
        <w:r>
          <w:rPr>
            <w:webHidden/>
          </w:rPr>
          <w:fldChar w:fldCharType="begin"/>
        </w:r>
        <w:r>
          <w:rPr>
            <w:webHidden/>
          </w:rPr>
          <w:instrText xml:space="preserve"> PAGEREF _Toc116317590 \h </w:instrText>
        </w:r>
        <w:r>
          <w:rPr>
            <w:webHidden/>
          </w:rPr>
        </w:r>
        <w:r>
          <w:rPr>
            <w:webHidden/>
          </w:rPr>
          <w:fldChar w:fldCharType="separate"/>
        </w:r>
        <w:r>
          <w:rPr>
            <w:webHidden/>
          </w:rPr>
          <w:t>117</w:t>
        </w:r>
        <w:r>
          <w:rPr>
            <w:webHidden/>
          </w:rPr>
          <w:fldChar w:fldCharType="end"/>
        </w:r>
      </w:hyperlink>
    </w:p>
    <w:p w14:paraId="12D5D8BD" w14:textId="137C7E0B" w:rsidR="00B44BCC" w:rsidRDefault="00B44BCC">
      <w:pPr>
        <w:pStyle w:val="TOC2"/>
        <w:rPr>
          <w:rFonts w:asciiTheme="minorHAnsi" w:eastAsiaTheme="minorEastAsia" w:hAnsiTheme="minorHAnsi" w:cstheme="minorBidi"/>
          <w:smallCaps w:val="0"/>
          <w:sz w:val="22"/>
          <w:szCs w:val="22"/>
          <w:lang w:val="en-GB" w:eastAsia="en-GB"/>
        </w:rPr>
      </w:pPr>
      <w:hyperlink w:anchor="_Toc116317591" w:history="1">
        <w:r w:rsidRPr="001B0316">
          <w:rPr>
            <w:rStyle w:val="Hyperlink"/>
            <w:rFonts w:ascii="Symbol" w:hAnsi="Symbol"/>
          </w:rPr>
          <w:t></w:t>
        </w:r>
        <w:r>
          <w:rPr>
            <w:rFonts w:asciiTheme="minorHAnsi" w:eastAsiaTheme="minorEastAsia" w:hAnsiTheme="minorHAnsi" w:cstheme="minorBidi"/>
            <w:smallCaps w:val="0"/>
            <w:sz w:val="22"/>
            <w:szCs w:val="22"/>
            <w:lang w:val="en-GB" w:eastAsia="en-GB"/>
          </w:rPr>
          <w:tab/>
        </w:r>
        <w:r w:rsidRPr="001B0316">
          <w:rPr>
            <w:rStyle w:val="Hyperlink"/>
          </w:rPr>
          <w:t>tsscan</w:t>
        </w:r>
        <w:r>
          <w:rPr>
            <w:webHidden/>
          </w:rPr>
          <w:tab/>
        </w:r>
        <w:r>
          <w:rPr>
            <w:webHidden/>
          </w:rPr>
          <w:fldChar w:fldCharType="begin"/>
        </w:r>
        <w:r>
          <w:rPr>
            <w:webHidden/>
          </w:rPr>
          <w:instrText xml:space="preserve"> PAGEREF _Toc116317591 \h </w:instrText>
        </w:r>
        <w:r>
          <w:rPr>
            <w:webHidden/>
          </w:rPr>
        </w:r>
        <w:r>
          <w:rPr>
            <w:webHidden/>
          </w:rPr>
          <w:fldChar w:fldCharType="separate"/>
        </w:r>
        <w:r>
          <w:rPr>
            <w:webHidden/>
          </w:rPr>
          <w:t>119</w:t>
        </w:r>
        <w:r>
          <w:rPr>
            <w:webHidden/>
          </w:rPr>
          <w:fldChar w:fldCharType="end"/>
        </w:r>
      </w:hyperlink>
    </w:p>
    <w:p w14:paraId="30E8754C" w14:textId="4B5293F8" w:rsidR="00B44BCC" w:rsidRDefault="00B44BCC">
      <w:pPr>
        <w:pStyle w:val="TOC2"/>
        <w:rPr>
          <w:rFonts w:asciiTheme="minorHAnsi" w:eastAsiaTheme="minorEastAsia" w:hAnsiTheme="minorHAnsi" w:cstheme="minorBidi"/>
          <w:smallCaps w:val="0"/>
          <w:sz w:val="22"/>
          <w:szCs w:val="22"/>
          <w:lang w:val="en-GB" w:eastAsia="en-GB"/>
        </w:rPr>
      </w:pPr>
      <w:hyperlink w:anchor="_Toc116317592" w:history="1">
        <w:r w:rsidRPr="001B0316">
          <w:rPr>
            <w:rStyle w:val="Hyperlink"/>
            <w:rFonts w:ascii="Symbol" w:hAnsi="Symbol"/>
          </w:rPr>
          <w:t></w:t>
        </w:r>
        <w:r>
          <w:rPr>
            <w:rFonts w:asciiTheme="minorHAnsi" w:eastAsiaTheme="minorEastAsia" w:hAnsiTheme="minorHAnsi" w:cstheme="minorBidi"/>
            <w:smallCaps w:val="0"/>
            <w:sz w:val="22"/>
            <w:szCs w:val="22"/>
            <w:lang w:val="en-GB" w:eastAsia="en-GB"/>
          </w:rPr>
          <w:tab/>
        </w:r>
        <w:r w:rsidRPr="001B0316">
          <w:rPr>
            <w:rStyle w:val="Hyperlink"/>
          </w:rPr>
          <w:t>tssmartcard</w:t>
        </w:r>
        <w:r>
          <w:rPr>
            <w:webHidden/>
          </w:rPr>
          <w:tab/>
        </w:r>
        <w:r>
          <w:rPr>
            <w:webHidden/>
          </w:rPr>
          <w:fldChar w:fldCharType="begin"/>
        </w:r>
        <w:r>
          <w:rPr>
            <w:webHidden/>
          </w:rPr>
          <w:instrText xml:space="preserve"> PAGEREF _Toc116317592 \h </w:instrText>
        </w:r>
        <w:r>
          <w:rPr>
            <w:webHidden/>
          </w:rPr>
        </w:r>
        <w:r>
          <w:rPr>
            <w:webHidden/>
          </w:rPr>
          <w:fldChar w:fldCharType="separate"/>
        </w:r>
        <w:r>
          <w:rPr>
            <w:webHidden/>
          </w:rPr>
          <w:t>123</w:t>
        </w:r>
        <w:r>
          <w:rPr>
            <w:webHidden/>
          </w:rPr>
          <w:fldChar w:fldCharType="end"/>
        </w:r>
      </w:hyperlink>
    </w:p>
    <w:p w14:paraId="60E8A5A5" w14:textId="314F574E" w:rsidR="00B44BCC" w:rsidRDefault="00B44BCC">
      <w:pPr>
        <w:pStyle w:val="TOC2"/>
        <w:rPr>
          <w:rFonts w:asciiTheme="minorHAnsi" w:eastAsiaTheme="minorEastAsia" w:hAnsiTheme="minorHAnsi" w:cstheme="minorBidi"/>
          <w:smallCaps w:val="0"/>
          <w:sz w:val="22"/>
          <w:szCs w:val="22"/>
          <w:lang w:val="en-GB" w:eastAsia="en-GB"/>
        </w:rPr>
      </w:pPr>
      <w:hyperlink w:anchor="_Toc116317593" w:history="1">
        <w:r w:rsidRPr="001B0316">
          <w:rPr>
            <w:rStyle w:val="Hyperlink"/>
            <w:rFonts w:ascii="Symbol" w:hAnsi="Symbol"/>
          </w:rPr>
          <w:t></w:t>
        </w:r>
        <w:r>
          <w:rPr>
            <w:rFonts w:asciiTheme="minorHAnsi" w:eastAsiaTheme="minorEastAsia" w:hAnsiTheme="minorHAnsi" w:cstheme="minorBidi"/>
            <w:smallCaps w:val="0"/>
            <w:sz w:val="22"/>
            <w:szCs w:val="22"/>
            <w:lang w:val="en-GB" w:eastAsia="en-GB"/>
          </w:rPr>
          <w:tab/>
        </w:r>
        <w:r w:rsidRPr="001B0316">
          <w:rPr>
            <w:rStyle w:val="Hyperlink"/>
          </w:rPr>
          <w:t>tsstuff</w:t>
        </w:r>
        <w:r>
          <w:rPr>
            <w:webHidden/>
          </w:rPr>
          <w:tab/>
        </w:r>
        <w:r>
          <w:rPr>
            <w:webHidden/>
          </w:rPr>
          <w:fldChar w:fldCharType="begin"/>
        </w:r>
        <w:r>
          <w:rPr>
            <w:webHidden/>
          </w:rPr>
          <w:instrText xml:space="preserve"> PAGEREF _Toc116317593 \h </w:instrText>
        </w:r>
        <w:r>
          <w:rPr>
            <w:webHidden/>
          </w:rPr>
        </w:r>
        <w:r>
          <w:rPr>
            <w:webHidden/>
          </w:rPr>
          <w:fldChar w:fldCharType="separate"/>
        </w:r>
        <w:r>
          <w:rPr>
            <w:webHidden/>
          </w:rPr>
          <w:t>125</w:t>
        </w:r>
        <w:r>
          <w:rPr>
            <w:webHidden/>
          </w:rPr>
          <w:fldChar w:fldCharType="end"/>
        </w:r>
      </w:hyperlink>
    </w:p>
    <w:p w14:paraId="58279E41" w14:textId="4B2DFEF3" w:rsidR="00B44BCC" w:rsidRDefault="00B44BCC">
      <w:pPr>
        <w:pStyle w:val="TOC2"/>
        <w:rPr>
          <w:rFonts w:asciiTheme="minorHAnsi" w:eastAsiaTheme="minorEastAsia" w:hAnsiTheme="minorHAnsi" w:cstheme="minorBidi"/>
          <w:smallCaps w:val="0"/>
          <w:sz w:val="22"/>
          <w:szCs w:val="22"/>
          <w:lang w:val="en-GB" w:eastAsia="en-GB"/>
        </w:rPr>
      </w:pPr>
      <w:hyperlink w:anchor="_Toc116317594" w:history="1">
        <w:r w:rsidRPr="001B0316">
          <w:rPr>
            <w:rStyle w:val="Hyperlink"/>
            <w:rFonts w:ascii="Symbol" w:hAnsi="Symbol"/>
          </w:rPr>
          <w:t></w:t>
        </w:r>
        <w:r>
          <w:rPr>
            <w:rFonts w:asciiTheme="minorHAnsi" w:eastAsiaTheme="minorEastAsia" w:hAnsiTheme="minorHAnsi" w:cstheme="minorBidi"/>
            <w:smallCaps w:val="0"/>
            <w:sz w:val="22"/>
            <w:szCs w:val="22"/>
            <w:lang w:val="en-GB" w:eastAsia="en-GB"/>
          </w:rPr>
          <w:tab/>
        </w:r>
        <w:r w:rsidRPr="001B0316">
          <w:rPr>
            <w:rStyle w:val="Hyperlink"/>
          </w:rPr>
          <w:t>tsswitch</w:t>
        </w:r>
        <w:r>
          <w:rPr>
            <w:webHidden/>
          </w:rPr>
          <w:tab/>
        </w:r>
        <w:r>
          <w:rPr>
            <w:webHidden/>
          </w:rPr>
          <w:fldChar w:fldCharType="begin"/>
        </w:r>
        <w:r>
          <w:rPr>
            <w:webHidden/>
          </w:rPr>
          <w:instrText xml:space="preserve"> PAGEREF _Toc116317594 \h </w:instrText>
        </w:r>
        <w:r>
          <w:rPr>
            <w:webHidden/>
          </w:rPr>
        </w:r>
        <w:r>
          <w:rPr>
            <w:webHidden/>
          </w:rPr>
          <w:fldChar w:fldCharType="separate"/>
        </w:r>
        <w:r>
          <w:rPr>
            <w:webHidden/>
          </w:rPr>
          <w:t>127</w:t>
        </w:r>
        <w:r>
          <w:rPr>
            <w:webHidden/>
          </w:rPr>
          <w:fldChar w:fldCharType="end"/>
        </w:r>
      </w:hyperlink>
    </w:p>
    <w:p w14:paraId="02EF125D" w14:textId="4B3E20B9" w:rsidR="00B44BCC" w:rsidRDefault="00B44BCC">
      <w:pPr>
        <w:pStyle w:val="TOC2"/>
        <w:rPr>
          <w:rFonts w:asciiTheme="minorHAnsi" w:eastAsiaTheme="minorEastAsia" w:hAnsiTheme="minorHAnsi" w:cstheme="minorBidi"/>
          <w:smallCaps w:val="0"/>
          <w:sz w:val="22"/>
          <w:szCs w:val="22"/>
          <w:lang w:val="en-GB" w:eastAsia="en-GB"/>
        </w:rPr>
      </w:pPr>
      <w:hyperlink w:anchor="_Toc116317595" w:history="1">
        <w:r w:rsidRPr="001B0316">
          <w:rPr>
            <w:rStyle w:val="Hyperlink"/>
            <w:rFonts w:ascii="Symbol" w:hAnsi="Symbol"/>
          </w:rPr>
          <w:t></w:t>
        </w:r>
        <w:r>
          <w:rPr>
            <w:rFonts w:asciiTheme="minorHAnsi" w:eastAsiaTheme="minorEastAsia" w:hAnsiTheme="minorHAnsi" w:cstheme="minorBidi"/>
            <w:smallCaps w:val="0"/>
            <w:sz w:val="22"/>
            <w:szCs w:val="22"/>
            <w:lang w:val="en-GB" w:eastAsia="en-GB"/>
          </w:rPr>
          <w:tab/>
        </w:r>
        <w:r w:rsidRPr="001B0316">
          <w:rPr>
            <w:rStyle w:val="Hyperlink"/>
          </w:rPr>
          <w:t>tstabcomp</w:t>
        </w:r>
        <w:r>
          <w:rPr>
            <w:webHidden/>
          </w:rPr>
          <w:tab/>
        </w:r>
        <w:r>
          <w:rPr>
            <w:webHidden/>
          </w:rPr>
          <w:fldChar w:fldCharType="begin"/>
        </w:r>
        <w:r>
          <w:rPr>
            <w:webHidden/>
          </w:rPr>
          <w:instrText xml:space="preserve"> PAGEREF _Toc116317595 \h </w:instrText>
        </w:r>
        <w:r>
          <w:rPr>
            <w:webHidden/>
          </w:rPr>
        </w:r>
        <w:r>
          <w:rPr>
            <w:webHidden/>
          </w:rPr>
          <w:fldChar w:fldCharType="separate"/>
        </w:r>
        <w:r>
          <w:rPr>
            <w:webHidden/>
          </w:rPr>
          <w:t>134</w:t>
        </w:r>
        <w:r>
          <w:rPr>
            <w:webHidden/>
          </w:rPr>
          <w:fldChar w:fldCharType="end"/>
        </w:r>
      </w:hyperlink>
    </w:p>
    <w:p w14:paraId="28A018BB" w14:textId="50F69A2B" w:rsidR="00B44BCC" w:rsidRDefault="00B44BCC">
      <w:pPr>
        <w:pStyle w:val="TOC2"/>
        <w:rPr>
          <w:rFonts w:asciiTheme="minorHAnsi" w:eastAsiaTheme="minorEastAsia" w:hAnsiTheme="minorHAnsi" w:cstheme="minorBidi"/>
          <w:smallCaps w:val="0"/>
          <w:sz w:val="22"/>
          <w:szCs w:val="22"/>
          <w:lang w:val="en-GB" w:eastAsia="en-GB"/>
        </w:rPr>
      </w:pPr>
      <w:hyperlink w:anchor="_Toc116317596" w:history="1">
        <w:r w:rsidRPr="001B0316">
          <w:rPr>
            <w:rStyle w:val="Hyperlink"/>
            <w:rFonts w:ascii="Symbol" w:hAnsi="Symbol"/>
          </w:rPr>
          <w:t></w:t>
        </w:r>
        <w:r>
          <w:rPr>
            <w:rFonts w:asciiTheme="minorHAnsi" w:eastAsiaTheme="minorEastAsia" w:hAnsiTheme="minorHAnsi" w:cstheme="minorBidi"/>
            <w:smallCaps w:val="0"/>
            <w:sz w:val="22"/>
            <w:szCs w:val="22"/>
            <w:lang w:val="en-GB" w:eastAsia="en-GB"/>
          </w:rPr>
          <w:tab/>
        </w:r>
        <w:r w:rsidRPr="001B0316">
          <w:rPr>
            <w:rStyle w:val="Hyperlink"/>
          </w:rPr>
          <w:t>tstabdump</w:t>
        </w:r>
        <w:r>
          <w:rPr>
            <w:webHidden/>
          </w:rPr>
          <w:tab/>
        </w:r>
        <w:r>
          <w:rPr>
            <w:webHidden/>
          </w:rPr>
          <w:fldChar w:fldCharType="begin"/>
        </w:r>
        <w:r>
          <w:rPr>
            <w:webHidden/>
          </w:rPr>
          <w:instrText xml:space="preserve"> PAGEREF _Toc116317596 \h </w:instrText>
        </w:r>
        <w:r>
          <w:rPr>
            <w:webHidden/>
          </w:rPr>
        </w:r>
        <w:r>
          <w:rPr>
            <w:webHidden/>
          </w:rPr>
          <w:fldChar w:fldCharType="separate"/>
        </w:r>
        <w:r>
          <w:rPr>
            <w:webHidden/>
          </w:rPr>
          <w:t>138</w:t>
        </w:r>
        <w:r>
          <w:rPr>
            <w:webHidden/>
          </w:rPr>
          <w:fldChar w:fldCharType="end"/>
        </w:r>
      </w:hyperlink>
    </w:p>
    <w:p w14:paraId="20E19874" w14:textId="555FEBDE" w:rsidR="00B44BCC" w:rsidRDefault="00B44BCC">
      <w:pPr>
        <w:pStyle w:val="TOC2"/>
        <w:rPr>
          <w:rFonts w:asciiTheme="minorHAnsi" w:eastAsiaTheme="minorEastAsia" w:hAnsiTheme="minorHAnsi" w:cstheme="minorBidi"/>
          <w:smallCaps w:val="0"/>
          <w:sz w:val="22"/>
          <w:szCs w:val="22"/>
          <w:lang w:val="en-GB" w:eastAsia="en-GB"/>
        </w:rPr>
      </w:pPr>
      <w:hyperlink w:anchor="_Toc116317597" w:history="1">
        <w:r w:rsidRPr="001B0316">
          <w:rPr>
            <w:rStyle w:val="Hyperlink"/>
            <w:rFonts w:ascii="Symbol" w:hAnsi="Symbol"/>
          </w:rPr>
          <w:t></w:t>
        </w:r>
        <w:r>
          <w:rPr>
            <w:rFonts w:asciiTheme="minorHAnsi" w:eastAsiaTheme="minorEastAsia" w:hAnsiTheme="minorHAnsi" w:cstheme="minorBidi"/>
            <w:smallCaps w:val="0"/>
            <w:sz w:val="22"/>
            <w:szCs w:val="22"/>
            <w:lang w:val="en-GB" w:eastAsia="en-GB"/>
          </w:rPr>
          <w:tab/>
        </w:r>
        <w:r w:rsidRPr="001B0316">
          <w:rPr>
            <w:rStyle w:val="Hyperlink"/>
          </w:rPr>
          <w:t>tstables</w:t>
        </w:r>
        <w:r>
          <w:rPr>
            <w:webHidden/>
          </w:rPr>
          <w:tab/>
        </w:r>
        <w:r>
          <w:rPr>
            <w:webHidden/>
          </w:rPr>
          <w:fldChar w:fldCharType="begin"/>
        </w:r>
        <w:r>
          <w:rPr>
            <w:webHidden/>
          </w:rPr>
          <w:instrText xml:space="preserve"> PAGEREF _Toc116317597 \h </w:instrText>
        </w:r>
        <w:r>
          <w:rPr>
            <w:webHidden/>
          </w:rPr>
        </w:r>
        <w:r>
          <w:rPr>
            <w:webHidden/>
          </w:rPr>
          <w:fldChar w:fldCharType="separate"/>
        </w:r>
        <w:r>
          <w:rPr>
            <w:webHidden/>
          </w:rPr>
          <w:t>143</w:t>
        </w:r>
        <w:r>
          <w:rPr>
            <w:webHidden/>
          </w:rPr>
          <w:fldChar w:fldCharType="end"/>
        </w:r>
      </w:hyperlink>
    </w:p>
    <w:p w14:paraId="09A24E72" w14:textId="00AFFB42" w:rsidR="00B44BCC" w:rsidRDefault="00B44BCC">
      <w:pPr>
        <w:pStyle w:val="TOC2"/>
        <w:rPr>
          <w:rFonts w:asciiTheme="minorHAnsi" w:eastAsiaTheme="minorEastAsia" w:hAnsiTheme="minorHAnsi" w:cstheme="minorBidi"/>
          <w:smallCaps w:val="0"/>
          <w:sz w:val="22"/>
          <w:szCs w:val="22"/>
          <w:lang w:val="en-GB" w:eastAsia="en-GB"/>
        </w:rPr>
      </w:pPr>
      <w:hyperlink w:anchor="_Toc116317598" w:history="1">
        <w:r w:rsidRPr="001B0316">
          <w:rPr>
            <w:rStyle w:val="Hyperlink"/>
            <w:rFonts w:ascii="Symbol" w:hAnsi="Symbol"/>
          </w:rPr>
          <w:t></w:t>
        </w:r>
        <w:r>
          <w:rPr>
            <w:rFonts w:asciiTheme="minorHAnsi" w:eastAsiaTheme="minorEastAsia" w:hAnsiTheme="minorHAnsi" w:cstheme="minorBidi"/>
            <w:smallCaps w:val="0"/>
            <w:sz w:val="22"/>
            <w:szCs w:val="22"/>
            <w:lang w:val="en-GB" w:eastAsia="en-GB"/>
          </w:rPr>
          <w:tab/>
        </w:r>
        <w:r w:rsidRPr="001B0316">
          <w:rPr>
            <w:rStyle w:val="Hyperlink"/>
          </w:rPr>
          <w:t>tsterinfo</w:t>
        </w:r>
        <w:r>
          <w:rPr>
            <w:webHidden/>
          </w:rPr>
          <w:tab/>
        </w:r>
        <w:r>
          <w:rPr>
            <w:webHidden/>
          </w:rPr>
          <w:fldChar w:fldCharType="begin"/>
        </w:r>
        <w:r>
          <w:rPr>
            <w:webHidden/>
          </w:rPr>
          <w:instrText xml:space="preserve"> PAGEREF _Toc116317598 \h </w:instrText>
        </w:r>
        <w:r>
          <w:rPr>
            <w:webHidden/>
          </w:rPr>
        </w:r>
        <w:r>
          <w:rPr>
            <w:webHidden/>
          </w:rPr>
          <w:fldChar w:fldCharType="separate"/>
        </w:r>
        <w:r>
          <w:rPr>
            <w:webHidden/>
          </w:rPr>
          <w:t>151</w:t>
        </w:r>
        <w:r>
          <w:rPr>
            <w:webHidden/>
          </w:rPr>
          <w:fldChar w:fldCharType="end"/>
        </w:r>
      </w:hyperlink>
    </w:p>
    <w:p w14:paraId="32A816A6" w14:textId="09DBCEF0" w:rsidR="00B44BCC" w:rsidRDefault="00B44BCC">
      <w:pPr>
        <w:pStyle w:val="TOC2"/>
        <w:rPr>
          <w:rFonts w:asciiTheme="minorHAnsi" w:eastAsiaTheme="minorEastAsia" w:hAnsiTheme="minorHAnsi" w:cstheme="minorBidi"/>
          <w:smallCaps w:val="0"/>
          <w:sz w:val="22"/>
          <w:szCs w:val="22"/>
          <w:lang w:val="en-GB" w:eastAsia="en-GB"/>
        </w:rPr>
      </w:pPr>
      <w:hyperlink w:anchor="_Toc116317599" w:history="1">
        <w:r w:rsidRPr="001B0316">
          <w:rPr>
            <w:rStyle w:val="Hyperlink"/>
            <w:rFonts w:ascii="Symbol" w:hAnsi="Symbol"/>
          </w:rPr>
          <w:t></w:t>
        </w:r>
        <w:r>
          <w:rPr>
            <w:rFonts w:asciiTheme="minorHAnsi" w:eastAsiaTheme="minorEastAsia" w:hAnsiTheme="minorHAnsi" w:cstheme="minorBidi"/>
            <w:smallCaps w:val="0"/>
            <w:sz w:val="22"/>
            <w:szCs w:val="22"/>
            <w:lang w:val="en-GB" w:eastAsia="en-GB"/>
          </w:rPr>
          <w:tab/>
        </w:r>
        <w:r w:rsidRPr="001B0316">
          <w:rPr>
            <w:rStyle w:val="Hyperlink"/>
          </w:rPr>
          <w:t>tsvatek</w:t>
        </w:r>
        <w:r>
          <w:rPr>
            <w:webHidden/>
          </w:rPr>
          <w:tab/>
        </w:r>
        <w:r>
          <w:rPr>
            <w:webHidden/>
          </w:rPr>
          <w:fldChar w:fldCharType="begin"/>
        </w:r>
        <w:r>
          <w:rPr>
            <w:webHidden/>
          </w:rPr>
          <w:instrText xml:space="preserve"> PAGEREF _Toc116317599 \h </w:instrText>
        </w:r>
        <w:r>
          <w:rPr>
            <w:webHidden/>
          </w:rPr>
        </w:r>
        <w:r>
          <w:rPr>
            <w:webHidden/>
          </w:rPr>
          <w:fldChar w:fldCharType="separate"/>
        </w:r>
        <w:r>
          <w:rPr>
            <w:webHidden/>
          </w:rPr>
          <w:t>154</w:t>
        </w:r>
        <w:r>
          <w:rPr>
            <w:webHidden/>
          </w:rPr>
          <w:fldChar w:fldCharType="end"/>
        </w:r>
      </w:hyperlink>
    </w:p>
    <w:p w14:paraId="7579B0B9" w14:textId="6976258D" w:rsidR="00B44BCC" w:rsidRDefault="00B44BCC">
      <w:pPr>
        <w:pStyle w:val="TOC2"/>
        <w:rPr>
          <w:rFonts w:asciiTheme="minorHAnsi" w:eastAsiaTheme="minorEastAsia" w:hAnsiTheme="minorHAnsi" w:cstheme="minorBidi"/>
          <w:smallCaps w:val="0"/>
          <w:sz w:val="22"/>
          <w:szCs w:val="22"/>
          <w:lang w:val="en-GB" w:eastAsia="en-GB"/>
        </w:rPr>
      </w:pPr>
      <w:hyperlink w:anchor="_Toc116317600" w:history="1">
        <w:r w:rsidRPr="001B0316">
          <w:rPr>
            <w:rStyle w:val="Hyperlink"/>
            <w:rFonts w:ascii="Symbol" w:hAnsi="Symbol"/>
          </w:rPr>
          <w:t></w:t>
        </w:r>
        <w:r>
          <w:rPr>
            <w:rFonts w:asciiTheme="minorHAnsi" w:eastAsiaTheme="minorEastAsia" w:hAnsiTheme="minorHAnsi" w:cstheme="minorBidi"/>
            <w:smallCaps w:val="0"/>
            <w:sz w:val="22"/>
            <w:szCs w:val="22"/>
            <w:lang w:val="en-GB" w:eastAsia="en-GB"/>
          </w:rPr>
          <w:tab/>
        </w:r>
        <w:r w:rsidRPr="001B0316">
          <w:rPr>
            <w:rStyle w:val="Hyperlink"/>
          </w:rPr>
          <w:t>tsversion</w:t>
        </w:r>
        <w:r>
          <w:rPr>
            <w:webHidden/>
          </w:rPr>
          <w:tab/>
        </w:r>
        <w:r>
          <w:rPr>
            <w:webHidden/>
          </w:rPr>
          <w:fldChar w:fldCharType="begin"/>
        </w:r>
        <w:r>
          <w:rPr>
            <w:webHidden/>
          </w:rPr>
          <w:instrText xml:space="preserve"> PAGEREF _Toc116317600 \h </w:instrText>
        </w:r>
        <w:r>
          <w:rPr>
            <w:webHidden/>
          </w:rPr>
        </w:r>
        <w:r>
          <w:rPr>
            <w:webHidden/>
          </w:rPr>
          <w:fldChar w:fldCharType="separate"/>
        </w:r>
        <w:r>
          <w:rPr>
            <w:webHidden/>
          </w:rPr>
          <w:t>155</w:t>
        </w:r>
        <w:r>
          <w:rPr>
            <w:webHidden/>
          </w:rPr>
          <w:fldChar w:fldCharType="end"/>
        </w:r>
      </w:hyperlink>
    </w:p>
    <w:p w14:paraId="587DA1EA" w14:textId="27B145F7" w:rsidR="00B44BCC" w:rsidRDefault="00B44BCC">
      <w:pPr>
        <w:pStyle w:val="TOC2"/>
        <w:rPr>
          <w:rFonts w:asciiTheme="minorHAnsi" w:eastAsiaTheme="minorEastAsia" w:hAnsiTheme="minorHAnsi" w:cstheme="minorBidi"/>
          <w:smallCaps w:val="0"/>
          <w:sz w:val="22"/>
          <w:szCs w:val="22"/>
          <w:lang w:val="en-GB" w:eastAsia="en-GB"/>
        </w:rPr>
      </w:pPr>
      <w:hyperlink w:anchor="_Toc116317601" w:history="1">
        <w:r w:rsidRPr="001B0316">
          <w:rPr>
            <w:rStyle w:val="Hyperlink"/>
            <w:rFonts w:ascii="Symbol" w:hAnsi="Symbol"/>
          </w:rPr>
          <w:t></w:t>
        </w:r>
        <w:r>
          <w:rPr>
            <w:rFonts w:asciiTheme="minorHAnsi" w:eastAsiaTheme="minorEastAsia" w:hAnsiTheme="minorHAnsi" w:cstheme="minorBidi"/>
            <w:smallCaps w:val="0"/>
            <w:sz w:val="22"/>
            <w:szCs w:val="22"/>
            <w:lang w:val="en-GB" w:eastAsia="en-GB"/>
          </w:rPr>
          <w:tab/>
        </w:r>
        <w:r w:rsidRPr="001B0316">
          <w:rPr>
            <w:rStyle w:val="Hyperlink"/>
          </w:rPr>
          <w:t>tsxml</w:t>
        </w:r>
        <w:r>
          <w:rPr>
            <w:webHidden/>
          </w:rPr>
          <w:tab/>
        </w:r>
        <w:r>
          <w:rPr>
            <w:webHidden/>
          </w:rPr>
          <w:fldChar w:fldCharType="begin"/>
        </w:r>
        <w:r>
          <w:rPr>
            <w:webHidden/>
          </w:rPr>
          <w:instrText xml:space="preserve"> PAGEREF _Toc116317601 \h </w:instrText>
        </w:r>
        <w:r>
          <w:rPr>
            <w:webHidden/>
          </w:rPr>
        </w:r>
        <w:r>
          <w:rPr>
            <w:webHidden/>
          </w:rPr>
          <w:fldChar w:fldCharType="separate"/>
        </w:r>
        <w:r>
          <w:rPr>
            <w:webHidden/>
          </w:rPr>
          <w:t>158</w:t>
        </w:r>
        <w:r>
          <w:rPr>
            <w:webHidden/>
          </w:rPr>
          <w:fldChar w:fldCharType="end"/>
        </w:r>
      </w:hyperlink>
    </w:p>
    <w:p w14:paraId="66B97FD2" w14:textId="6376DF07" w:rsidR="00B44BCC" w:rsidRDefault="00B44BCC">
      <w:pPr>
        <w:pStyle w:val="TOC1"/>
        <w:rPr>
          <w:rFonts w:eastAsiaTheme="minorEastAsia" w:cstheme="minorBidi"/>
          <w:b w:val="0"/>
          <w:bCs w:val="0"/>
          <w:smallCaps w:val="0"/>
          <w:color w:val="auto"/>
          <w:szCs w:val="22"/>
          <w:lang w:val="en-GB" w:eastAsia="en-GB"/>
        </w:rPr>
      </w:pPr>
      <w:hyperlink w:anchor="_Toc116317602" w:history="1">
        <w:r w:rsidRPr="001B0316">
          <w:rPr>
            <w:rStyle w:val="Hyperlink"/>
          </w:rPr>
          <w:t>4</w:t>
        </w:r>
        <w:r>
          <w:rPr>
            <w:rFonts w:eastAsiaTheme="minorEastAsia" w:cstheme="minorBidi"/>
            <w:b w:val="0"/>
            <w:bCs w:val="0"/>
            <w:smallCaps w:val="0"/>
            <w:color w:val="auto"/>
            <w:szCs w:val="22"/>
            <w:lang w:val="en-GB" w:eastAsia="en-GB"/>
          </w:rPr>
          <w:tab/>
        </w:r>
        <w:r w:rsidRPr="001B0316">
          <w:rPr>
            <w:rStyle w:val="Hyperlink"/>
          </w:rPr>
          <w:t>TSP Plugins</w:t>
        </w:r>
        <w:r>
          <w:rPr>
            <w:webHidden/>
          </w:rPr>
          <w:tab/>
        </w:r>
        <w:r>
          <w:rPr>
            <w:webHidden/>
          </w:rPr>
          <w:fldChar w:fldCharType="begin"/>
        </w:r>
        <w:r>
          <w:rPr>
            <w:webHidden/>
          </w:rPr>
          <w:instrText xml:space="preserve"> PAGEREF _Toc116317602 \h </w:instrText>
        </w:r>
        <w:r>
          <w:rPr>
            <w:webHidden/>
          </w:rPr>
        </w:r>
        <w:r>
          <w:rPr>
            <w:webHidden/>
          </w:rPr>
          <w:fldChar w:fldCharType="separate"/>
        </w:r>
        <w:r>
          <w:rPr>
            <w:webHidden/>
          </w:rPr>
          <w:t>162</w:t>
        </w:r>
        <w:r>
          <w:rPr>
            <w:webHidden/>
          </w:rPr>
          <w:fldChar w:fldCharType="end"/>
        </w:r>
      </w:hyperlink>
    </w:p>
    <w:p w14:paraId="7569981E" w14:textId="3BDF5F4A" w:rsidR="00B44BCC" w:rsidRDefault="00B44BCC">
      <w:pPr>
        <w:pStyle w:val="TOC2"/>
        <w:rPr>
          <w:rFonts w:asciiTheme="minorHAnsi" w:eastAsiaTheme="minorEastAsia" w:hAnsiTheme="minorHAnsi" w:cstheme="minorBidi"/>
          <w:smallCaps w:val="0"/>
          <w:sz w:val="22"/>
          <w:szCs w:val="22"/>
          <w:lang w:val="en-GB" w:eastAsia="en-GB"/>
        </w:rPr>
      </w:pPr>
      <w:hyperlink w:anchor="_Toc116317603" w:history="1">
        <w:r w:rsidRPr="001B0316">
          <w:rPr>
            <w:rStyle w:val="Hyperlink"/>
            <w:rFonts w:ascii="Symbol" w:hAnsi="Symbol"/>
          </w:rPr>
          <w:t></w:t>
        </w:r>
        <w:r>
          <w:rPr>
            <w:rFonts w:asciiTheme="minorHAnsi" w:eastAsiaTheme="minorEastAsia" w:hAnsiTheme="minorHAnsi" w:cstheme="minorBidi"/>
            <w:smallCaps w:val="0"/>
            <w:sz w:val="22"/>
            <w:szCs w:val="22"/>
            <w:lang w:val="en-GB" w:eastAsia="en-GB"/>
          </w:rPr>
          <w:tab/>
        </w:r>
        <w:r w:rsidRPr="001B0316">
          <w:rPr>
            <w:rStyle w:val="Hyperlink"/>
          </w:rPr>
          <w:t>aes</w:t>
        </w:r>
        <w:r>
          <w:rPr>
            <w:webHidden/>
          </w:rPr>
          <w:tab/>
        </w:r>
        <w:r>
          <w:rPr>
            <w:webHidden/>
          </w:rPr>
          <w:fldChar w:fldCharType="begin"/>
        </w:r>
        <w:r>
          <w:rPr>
            <w:webHidden/>
          </w:rPr>
          <w:instrText xml:space="preserve"> PAGEREF _Toc116317603 \h </w:instrText>
        </w:r>
        <w:r>
          <w:rPr>
            <w:webHidden/>
          </w:rPr>
        </w:r>
        <w:r>
          <w:rPr>
            <w:webHidden/>
          </w:rPr>
          <w:fldChar w:fldCharType="separate"/>
        </w:r>
        <w:r>
          <w:rPr>
            <w:webHidden/>
          </w:rPr>
          <w:t>165</w:t>
        </w:r>
        <w:r>
          <w:rPr>
            <w:webHidden/>
          </w:rPr>
          <w:fldChar w:fldCharType="end"/>
        </w:r>
      </w:hyperlink>
    </w:p>
    <w:p w14:paraId="6EFDA843" w14:textId="4E134577" w:rsidR="00B44BCC" w:rsidRDefault="00B44BCC">
      <w:pPr>
        <w:pStyle w:val="TOC2"/>
        <w:rPr>
          <w:rFonts w:asciiTheme="minorHAnsi" w:eastAsiaTheme="minorEastAsia" w:hAnsiTheme="minorHAnsi" w:cstheme="minorBidi"/>
          <w:smallCaps w:val="0"/>
          <w:sz w:val="22"/>
          <w:szCs w:val="22"/>
          <w:lang w:val="en-GB" w:eastAsia="en-GB"/>
        </w:rPr>
      </w:pPr>
      <w:hyperlink w:anchor="_Toc116317604" w:history="1">
        <w:r w:rsidRPr="001B0316">
          <w:rPr>
            <w:rStyle w:val="Hyperlink"/>
            <w:rFonts w:ascii="Symbol" w:hAnsi="Symbol"/>
          </w:rPr>
          <w:t></w:t>
        </w:r>
        <w:r>
          <w:rPr>
            <w:rFonts w:asciiTheme="minorHAnsi" w:eastAsiaTheme="minorEastAsia" w:hAnsiTheme="minorHAnsi" w:cstheme="minorBidi"/>
            <w:smallCaps w:val="0"/>
            <w:sz w:val="22"/>
            <w:szCs w:val="22"/>
            <w:lang w:val="en-GB" w:eastAsia="en-GB"/>
          </w:rPr>
          <w:tab/>
        </w:r>
        <w:r w:rsidRPr="001B0316">
          <w:rPr>
            <w:rStyle w:val="Hyperlink"/>
          </w:rPr>
          <w:t>analyze</w:t>
        </w:r>
        <w:r>
          <w:rPr>
            <w:webHidden/>
          </w:rPr>
          <w:tab/>
        </w:r>
        <w:r>
          <w:rPr>
            <w:webHidden/>
          </w:rPr>
          <w:fldChar w:fldCharType="begin"/>
        </w:r>
        <w:r>
          <w:rPr>
            <w:webHidden/>
          </w:rPr>
          <w:instrText xml:space="preserve"> PAGEREF _Toc116317604 \h </w:instrText>
        </w:r>
        <w:r>
          <w:rPr>
            <w:webHidden/>
          </w:rPr>
        </w:r>
        <w:r>
          <w:rPr>
            <w:webHidden/>
          </w:rPr>
          <w:fldChar w:fldCharType="separate"/>
        </w:r>
        <w:r>
          <w:rPr>
            <w:webHidden/>
          </w:rPr>
          <w:t>168</w:t>
        </w:r>
        <w:r>
          <w:rPr>
            <w:webHidden/>
          </w:rPr>
          <w:fldChar w:fldCharType="end"/>
        </w:r>
      </w:hyperlink>
    </w:p>
    <w:p w14:paraId="142D0BCD" w14:textId="036419AF" w:rsidR="00B44BCC" w:rsidRDefault="00B44BCC">
      <w:pPr>
        <w:pStyle w:val="TOC2"/>
        <w:rPr>
          <w:rFonts w:asciiTheme="minorHAnsi" w:eastAsiaTheme="minorEastAsia" w:hAnsiTheme="minorHAnsi" w:cstheme="minorBidi"/>
          <w:smallCaps w:val="0"/>
          <w:sz w:val="22"/>
          <w:szCs w:val="22"/>
          <w:lang w:val="en-GB" w:eastAsia="en-GB"/>
        </w:rPr>
      </w:pPr>
      <w:hyperlink w:anchor="_Toc116317605" w:history="1">
        <w:r w:rsidRPr="001B0316">
          <w:rPr>
            <w:rStyle w:val="Hyperlink"/>
            <w:rFonts w:ascii="Symbol" w:hAnsi="Symbol"/>
          </w:rPr>
          <w:t></w:t>
        </w:r>
        <w:r>
          <w:rPr>
            <w:rFonts w:asciiTheme="minorHAnsi" w:eastAsiaTheme="minorEastAsia" w:hAnsiTheme="minorHAnsi" w:cstheme="minorBidi"/>
            <w:smallCaps w:val="0"/>
            <w:sz w:val="22"/>
            <w:szCs w:val="22"/>
            <w:lang w:val="en-GB" w:eastAsia="en-GB"/>
          </w:rPr>
          <w:tab/>
        </w:r>
        <w:r w:rsidRPr="001B0316">
          <w:rPr>
            <w:rStyle w:val="Hyperlink"/>
          </w:rPr>
          <w:t>bat</w:t>
        </w:r>
        <w:r>
          <w:rPr>
            <w:webHidden/>
          </w:rPr>
          <w:tab/>
        </w:r>
        <w:r>
          <w:rPr>
            <w:webHidden/>
          </w:rPr>
          <w:fldChar w:fldCharType="begin"/>
        </w:r>
        <w:r>
          <w:rPr>
            <w:webHidden/>
          </w:rPr>
          <w:instrText xml:space="preserve"> PAGEREF _Toc116317605 \h </w:instrText>
        </w:r>
        <w:r>
          <w:rPr>
            <w:webHidden/>
          </w:rPr>
        </w:r>
        <w:r>
          <w:rPr>
            <w:webHidden/>
          </w:rPr>
          <w:fldChar w:fldCharType="separate"/>
        </w:r>
        <w:r>
          <w:rPr>
            <w:webHidden/>
          </w:rPr>
          <w:t>169</w:t>
        </w:r>
        <w:r>
          <w:rPr>
            <w:webHidden/>
          </w:rPr>
          <w:fldChar w:fldCharType="end"/>
        </w:r>
      </w:hyperlink>
    </w:p>
    <w:p w14:paraId="1F2A7BE2" w14:textId="75650A4A" w:rsidR="00B44BCC" w:rsidRDefault="00B44BCC">
      <w:pPr>
        <w:pStyle w:val="TOC2"/>
        <w:rPr>
          <w:rFonts w:asciiTheme="minorHAnsi" w:eastAsiaTheme="minorEastAsia" w:hAnsiTheme="minorHAnsi" w:cstheme="minorBidi"/>
          <w:smallCaps w:val="0"/>
          <w:sz w:val="22"/>
          <w:szCs w:val="22"/>
          <w:lang w:val="en-GB" w:eastAsia="en-GB"/>
        </w:rPr>
      </w:pPr>
      <w:hyperlink w:anchor="_Toc116317606" w:history="1">
        <w:r w:rsidRPr="001B0316">
          <w:rPr>
            <w:rStyle w:val="Hyperlink"/>
            <w:rFonts w:ascii="Symbol" w:hAnsi="Symbol"/>
          </w:rPr>
          <w:t></w:t>
        </w:r>
        <w:r>
          <w:rPr>
            <w:rFonts w:asciiTheme="minorHAnsi" w:eastAsiaTheme="minorEastAsia" w:hAnsiTheme="minorHAnsi" w:cstheme="minorBidi"/>
            <w:smallCaps w:val="0"/>
            <w:sz w:val="22"/>
            <w:szCs w:val="22"/>
            <w:lang w:val="en-GB" w:eastAsia="en-GB"/>
          </w:rPr>
          <w:tab/>
        </w:r>
        <w:r w:rsidRPr="001B0316">
          <w:rPr>
            <w:rStyle w:val="Hyperlink"/>
          </w:rPr>
          <w:t>bitrate_monitor</w:t>
        </w:r>
        <w:r>
          <w:rPr>
            <w:webHidden/>
          </w:rPr>
          <w:tab/>
        </w:r>
        <w:r>
          <w:rPr>
            <w:webHidden/>
          </w:rPr>
          <w:fldChar w:fldCharType="begin"/>
        </w:r>
        <w:r>
          <w:rPr>
            <w:webHidden/>
          </w:rPr>
          <w:instrText xml:space="preserve"> PAGEREF _Toc116317606 \h </w:instrText>
        </w:r>
        <w:r>
          <w:rPr>
            <w:webHidden/>
          </w:rPr>
        </w:r>
        <w:r>
          <w:rPr>
            <w:webHidden/>
          </w:rPr>
          <w:fldChar w:fldCharType="separate"/>
        </w:r>
        <w:r>
          <w:rPr>
            <w:webHidden/>
          </w:rPr>
          <w:t>171</w:t>
        </w:r>
        <w:r>
          <w:rPr>
            <w:webHidden/>
          </w:rPr>
          <w:fldChar w:fldCharType="end"/>
        </w:r>
      </w:hyperlink>
    </w:p>
    <w:p w14:paraId="3BDF60B9" w14:textId="40339B46" w:rsidR="00B44BCC" w:rsidRDefault="00B44BCC">
      <w:pPr>
        <w:pStyle w:val="TOC2"/>
        <w:rPr>
          <w:rFonts w:asciiTheme="minorHAnsi" w:eastAsiaTheme="minorEastAsia" w:hAnsiTheme="minorHAnsi" w:cstheme="minorBidi"/>
          <w:smallCaps w:val="0"/>
          <w:sz w:val="22"/>
          <w:szCs w:val="22"/>
          <w:lang w:val="en-GB" w:eastAsia="en-GB"/>
        </w:rPr>
      </w:pPr>
      <w:hyperlink w:anchor="_Toc116317607" w:history="1">
        <w:r w:rsidRPr="001B0316">
          <w:rPr>
            <w:rStyle w:val="Hyperlink"/>
            <w:rFonts w:ascii="Symbol" w:hAnsi="Symbol"/>
          </w:rPr>
          <w:t></w:t>
        </w:r>
        <w:r>
          <w:rPr>
            <w:rFonts w:asciiTheme="minorHAnsi" w:eastAsiaTheme="minorEastAsia" w:hAnsiTheme="minorHAnsi" w:cstheme="minorBidi"/>
            <w:smallCaps w:val="0"/>
            <w:sz w:val="22"/>
            <w:szCs w:val="22"/>
            <w:lang w:val="en-GB" w:eastAsia="en-GB"/>
          </w:rPr>
          <w:tab/>
        </w:r>
        <w:r w:rsidRPr="001B0316">
          <w:rPr>
            <w:rStyle w:val="Hyperlink"/>
          </w:rPr>
          <w:t>boostpid</w:t>
        </w:r>
        <w:r>
          <w:rPr>
            <w:webHidden/>
          </w:rPr>
          <w:tab/>
        </w:r>
        <w:r>
          <w:rPr>
            <w:webHidden/>
          </w:rPr>
          <w:fldChar w:fldCharType="begin"/>
        </w:r>
        <w:r>
          <w:rPr>
            <w:webHidden/>
          </w:rPr>
          <w:instrText xml:space="preserve"> PAGEREF _Toc116317607 \h </w:instrText>
        </w:r>
        <w:r>
          <w:rPr>
            <w:webHidden/>
          </w:rPr>
        </w:r>
        <w:r>
          <w:rPr>
            <w:webHidden/>
          </w:rPr>
          <w:fldChar w:fldCharType="separate"/>
        </w:r>
        <w:r>
          <w:rPr>
            <w:webHidden/>
          </w:rPr>
          <w:t>173</w:t>
        </w:r>
        <w:r>
          <w:rPr>
            <w:webHidden/>
          </w:rPr>
          <w:fldChar w:fldCharType="end"/>
        </w:r>
      </w:hyperlink>
    </w:p>
    <w:p w14:paraId="038E67F6" w14:textId="11EDC58B" w:rsidR="00B44BCC" w:rsidRDefault="00B44BCC">
      <w:pPr>
        <w:pStyle w:val="TOC2"/>
        <w:rPr>
          <w:rFonts w:asciiTheme="minorHAnsi" w:eastAsiaTheme="minorEastAsia" w:hAnsiTheme="minorHAnsi" w:cstheme="minorBidi"/>
          <w:smallCaps w:val="0"/>
          <w:sz w:val="22"/>
          <w:szCs w:val="22"/>
          <w:lang w:val="en-GB" w:eastAsia="en-GB"/>
        </w:rPr>
      </w:pPr>
      <w:hyperlink w:anchor="_Toc116317608" w:history="1">
        <w:r w:rsidRPr="001B0316">
          <w:rPr>
            <w:rStyle w:val="Hyperlink"/>
            <w:rFonts w:ascii="Symbol" w:hAnsi="Symbol"/>
          </w:rPr>
          <w:t></w:t>
        </w:r>
        <w:r>
          <w:rPr>
            <w:rFonts w:asciiTheme="minorHAnsi" w:eastAsiaTheme="minorEastAsia" w:hAnsiTheme="minorHAnsi" w:cstheme="minorBidi"/>
            <w:smallCaps w:val="0"/>
            <w:sz w:val="22"/>
            <w:szCs w:val="22"/>
            <w:lang w:val="en-GB" w:eastAsia="en-GB"/>
          </w:rPr>
          <w:tab/>
        </w:r>
        <w:r w:rsidRPr="001B0316">
          <w:rPr>
            <w:rStyle w:val="Hyperlink"/>
          </w:rPr>
          <w:t>cat</w:t>
        </w:r>
        <w:r>
          <w:rPr>
            <w:webHidden/>
          </w:rPr>
          <w:tab/>
        </w:r>
        <w:r>
          <w:rPr>
            <w:webHidden/>
          </w:rPr>
          <w:fldChar w:fldCharType="begin"/>
        </w:r>
        <w:r>
          <w:rPr>
            <w:webHidden/>
          </w:rPr>
          <w:instrText xml:space="preserve"> PAGEREF _Toc116317608 \h </w:instrText>
        </w:r>
        <w:r>
          <w:rPr>
            <w:webHidden/>
          </w:rPr>
        </w:r>
        <w:r>
          <w:rPr>
            <w:webHidden/>
          </w:rPr>
          <w:fldChar w:fldCharType="separate"/>
        </w:r>
        <w:r>
          <w:rPr>
            <w:webHidden/>
          </w:rPr>
          <w:t>174</w:t>
        </w:r>
        <w:r>
          <w:rPr>
            <w:webHidden/>
          </w:rPr>
          <w:fldChar w:fldCharType="end"/>
        </w:r>
      </w:hyperlink>
    </w:p>
    <w:p w14:paraId="0936F82D" w14:textId="07D30DEB" w:rsidR="00B44BCC" w:rsidRDefault="00B44BCC">
      <w:pPr>
        <w:pStyle w:val="TOC2"/>
        <w:rPr>
          <w:rFonts w:asciiTheme="minorHAnsi" w:eastAsiaTheme="minorEastAsia" w:hAnsiTheme="minorHAnsi" w:cstheme="minorBidi"/>
          <w:smallCaps w:val="0"/>
          <w:sz w:val="22"/>
          <w:szCs w:val="22"/>
          <w:lang w:val="en-GB" w:eastAsia="en-GB"/>
        </w:rPr>
      </w:pPr>
      <w:hyperlink w:anchor="_Toc116317609" w:history="1">
        <w:r w:rsidRPr="001B0316">
          <w:rPr>
            <w:rStyle w:val="Hyperlink"/>
            <w:rFonts w:ascii="Symbol" w:hAnsi="Symbol"/>
          </w:rPr>
          <w:t></w:t>
        </w:r>
        <w:r>
          <w:rPr>
            <w:rFonts w:asciiTheme="minorHAnsi" w:eastAsiaTheme="minorEastAsia" w:hAnsiTheme="minorHAnsi" w:cstheme="minorBidi"/>
            <w:smallCaps w:val="0"/>
            <w:sz w:val="22"/>
            <w:szCs w:val="22"/>
            <w:lang w:val="en-GB" w:eastAsia="en-GB"/>
          </w:rPr>
          <w:tab/>
        </w:r>
        <w:r w:rsidRPr="001B0316">
          <w:rPr>
            <w:rStyle w:val="Hyperlink"/>
          </w:rPr>
          <w:t>clear</w:t>
        </w:r>
        <w:r>
          <w:rPr>
            <w:webHidden/>
          </w:rPr>
          <w:tab/>
        </w:r>
        <w:r>
          <w:rPr>
            <w:webHidden/>
          </w:rPr>
          <w:fldChar w:fldCharType="begin"/>
        </w:r>
        <w:r>
          <w:rPr>
            <w:webHidden/>
          </w:rPr>
          <w:instrText xml:space="preserve"> PAGEREF _Toc116317609 \h </w:instrText>
        </w:r>
        <w:r>
          <w:rPr>
            <w:webHidden/>
          </w:rPr>
        </w:r>
        <w:r>
          <w:rPr>
            <w:webHidden/>
          </w:rPr>
          <w:fldChar w:fldCharType="separate"/>
        </w:r>
        <w:r>
          <w:rPr>
            <w:webHidden/>
          </w:rPr>
          <w:t>176</w:t>
        </w:r>
        <w:r>
          <w:rPr>
            <w:webHidden/>
          </w:rPr>
          <w:fldChar w:fldCharType="end"/>
        </w:r>
      </w:hyperlink>
    </w:p>
    <w:p w14:paraId="1CDB857B" w14:textId="430F5171" w:rsidR="00B44BCC" w:rsidRDefault="00B44BCC">
      <w:pPr>
        <w:pStyle w:val="TOC2"/>
        <w:rPr>
          <w:rFonts w:asciiTheme="minorHAnsi" w:eastAsiaTheme="minorEastAsia" w:hAnsiTheme="minorHAnsi" w:cstheme="minorBidi"/>
          <w:smallCaps w:val="0"/>
          <w:sz w:val="22"/>
          <w:szCs w:val="22"/>
          <w:lang w:val="en-GB" w:eastAsia="en-GB"/>
        </w:rPr>
      </w:pPr>
      <w:hyperlink w:anchor="_Toc116317610" w:history="1">
        <w:r w:rsidRPr="001B0316">
          <w:rPr>
            <w:rStyle w:val="Hyperlink"/>
            <w:rFonts w:ascii="Symbol" w:hAnsi="Symbol"/>
          </w:rPr>
          <w:t></w:t>
        </w:r>
        <w:r>
          <w:rPr>
            <w:rFonts w:asciiTheme="minorHAnsi" w:eastAsiaTheme="minorEastAsia" w:hAnsiTheme="minorHAnsi" w:cstheme="minorBidi"/>
            <w:smallCaps w:val="0"/>
            <w:sz w:val="22"/>
            <w:szCs w:val="22"/>
            <w:lang w:val="en-GB" w:eastAsia="en-GB"/>
          </w:rPr>
          <w:tab/>
        </w:r>
        <w:r w:rsidRPr="001B0316">
          <w:rPr>
            <w:rStyle w:val="Hyperlink"/>
          </w:rPr>
          <w:t>continuity</w:t>
        </w:r>
        <w:r>
          <w:rPr>
            <w:webHidden/>
          </w:rPr>
          <w:tab/>
        </w:r>
        <w:r>
          <w:rPr>
            <w:webHidden/>
          </w:rPr>
          <w:fldChar w:fldCharType="begin"/>
        </w:r>
        <w:r>
          <w:rPr>
            <w:webHidden/>
          </w:rPr>
          <w:instrText xml:space="preserve"> PAGEREF _Toc116317610 \h </w:instrText>
        </w:r>
        <w:r>
          <w:rPr>
            <w:webHidden/>
          </w:rPr>
        </w:r>
        <w:r>
          <w:rPr>
            <w:webHidden/>
          </w:rPr>
          <w:fldChar w:fldCharType="separate"/>
        </w:r>
        <w:r>
          <w:rPr>
            <w:webHidden/>
          </w:rPr>
          <w:t>178</w:t>
        </w:r>
        <w:r>
          <w:rPr>
            <w:webHidden/>
          </w:rPr>
          <w:fldChar w:fldCharType="end"/>
        </w:r>
      </w:hyperlink>
    </w:p>
    <w:p w14:paraId="2C9C7CD4" w14:textId="43A9F2D7" w:rsidR="00B44BCC" w:rsidRDefault="00B44BCC">
      <w:pPr>
        <w:pStyle w:val="TOC2"/>
        <w:rPr>
          <w:rFonts w:asciiTheme="minorHAnsi" w:eastAsiaTheme="minorEastAsia" w:hAnsiTheme="minorHAnsi" w:cstheme="minorBidi"/>
          <w:smallCaps w:val="0"/>
          <w:sz w:val="22"/>
          <w:szCs w:val="22"/>
          <w:lang w:val="en-GB" w:eastAsia="en-GB"/>
        </w:rPr>
      </w:pPr>
      <w:hyperlink w:anchor="_Toc116317611" w:history="1">
        <w:r w:rsidRPr="001B0316">
          <w:rPr>
            <w:rStyle w:val="Hyperlink"/>
            <w:rFonts w:ascii="Symbol" w:hAnsi="Symbol"/>
          </w:rPr>
          <w:t></w:t>
        </w:r>
        <w:r>
          <w:rPr>
            <w:rFonts w:asciiTheme="minorHAnsi" w:eastAsiaTheme="minorEastAsia" w:hAnsiTheme="minorHAnsi" w:cstheme="minorBidi"/>
            <w:smallCaps w:val="0"/>
            <w:sz w:val="22"/>
            <w:szCs w:val="22"/>
            <w:lang w:val="en-GB" w:eastAsia="en-GB"/>
          </w:rPr>
          <w:tab/>
        </w:r>
        <w:r w:rsidRPr="001B0316">
          <w:rPr>
            <w:rStyle w:val="Hyperlink"/>
          </w:rPr>
          <w:t>count</w:t>
        </w:r>
        <w:r>
          <w:rPr>
            <w:webHidden/>
          </w:rPr>
          <w:tab/>
        </w:r>
        <w:r>
          <w:rPr>
            <w:webHidden/>
          </w:rPr>
          <w:fldChar w:fldCharType="begin"/>
        </w:r>
        <w:r>
          <w:rPr>
            <w:webHidden/>
          </w:rPr>
          <w:instrText xml:space="preserve"> PAGEREF _Toc116317611 \h </w:instrText>
        </w:r>
        <w:r>
          <w:rPr>
            <w:webHidden/>
          </w:rPr>
        </w:r>
        <w:r>
          <w:rPr>
            <w:webHidden/>
          </w:rPr>
          <w:fldChar w:fldCharType="separate"/>
        </w:r>
        <w:r>
          <w:rPr>
            <w:webHidden/>
          </w:rPr>
          <w:t>179</w:t>
        </w:r>
        <w:r>
          <w:rPr>
            <w:webHidden/>
          </w:rPr>
          <w:fldChar w:fldCharType="end"/>
        </w:r>
      </w:hyperlink>
    </w:p>
    <w:p w14:paraId="0A6D8CE3" w14:textId="4F88B799" w:rsidR="00B44BCC" w:rsidRDefault="00B44BCC">
      <w:pPr>
        <w:pStyle w:val="TOC2"/>
        <w:rPr>
          <w:rFonts w:asciiTheme="minorHAnsi" w:eastAsiaTheme="minorEastAsia" w:hAnsiTheme="minorHAnsi" w:cstheme="minorBidi"/>
          <w:smallCaps w:val="0"/>
          <w:sz w:val="22"/>
          <w:szCs w:val="22"/>
          <w:lang w:val="en-GB" w:eastAsia="en-GB"/>
        </w:rPr>
      </w:pPr>
      <w:hyperlink w:anchor="_Toc116317612" w:history="1">
        <w:r w:rsidRPr="001B0316">
          <w:rPr>
            <w:rStyle w:val="Hyperlink"/>
            <w:rFonts w:ascii="Symbol" w:hAnsi="Symbol"/>
          </w:rPr>
          <w:t></w:t>
        </w:r>
        <w:r>
          <w:rPr>
            <w:rFonts w:asciiTheme="minorHAnsi" w:eastAsiaTheme="minorEastAsia" w:hAnsiTheme="minorHAnsi" w:cstheme="minorBidi"/>
            <w:smallCaps w:val="0"/>
            <w:sz w:val="22"/>
            <w:szCs w:val="22"/>
            <w:lang w:val="en-GB" w:eastAsia="en-GB"/>
          </w:rPr>
          <w:tab/>
        </w:r>
        <w:r w:rsidRPr="001B0316">
          <w:rPr>
            <w:rStyle w:val="Hyperlink"/>
          </w:rPr>
          <w:t>craft (input)</w:t>
        </w:r>
        <w:r>
          <w:rPr>
            <w:webHidden/>
          </w:rPr>
          <w:tab/>
        </w:r>
        <w:r>
          <w:rPr>
            <w:webHidden/>
          </w:rPr>
          <w:fldChar w:fldCharType="begin"/>
        </w:r>
        <w:r>
          <w:rPr>
            <w:webHidden/>
          </w:rPr>
          <w:instrText xml:space="preserve"> PAGEREF _Toc116317612 \h </w:instrText>
        </w:r>
        <w:r>
          <w:rPr>
            <w:webHidden/>
          </w:rPr>
        </w:r>
        <w:r>
          <w:rPr>
            <w:webHidden/>
          </w:rPr>
          <w:fldChar w:fldCharType="separate"/>
        </w:r>
        <w:r>
          <w:rPr>
            <w:webHidden/>
          </w:rPr>
          <w:t>181</w:t>
        </w:r>
        <w:r>
          <w:rPr>
            <w:webHidden/>
          </w:rPr>
          <w:fldChar w:fldCharType="end"/>
        </w:r>
      </w:hyperlink>
    </w:p>
    <w:p w14:paraId="27C298F6" w14:textId="2FD42985" w:rsidR="00B44BCC" w:rsidRDefault="00B44BCC">
      <w:pPr>
        <w:pStyle w:val="TOC2"/>
        <w:rPr>
          <w:rFonts w:asciiTheme="minorHAnsi" w:eastAsiaTheme="minorEastAsia" w:hAnsiTheme="minorHAnsi" w:cstheme="minorBidi"/>
          <w:smallCaps w:val="0"/>
          <w:sz w:val="22"/>
          <w:szCs w:val="22"/>
          <w:lang w:val="en-GB" w:eastAsia="en-GB"/>
        </w:rPr>
      </w:pPr>
      <w:hyperlink w:anchor="_Toc116317613" w:history="1">
        <w:r w:rsidRPr="001B0316">
          <w:rPr>
            <w:rStyle w:val="Hyperlink"/>
            <w:rFonts w:ascii="Symbol" w:hAnsi="Symbol"/>
          </w:rPr>
          <w:t></w:t>
        </w:r>
        <w:r>
          <w:rPr>
            <w:rFonts w:asciiTheme="minorHAnsi" w:eastAsiaTheme="minorEastAsia" w:hAnsiTheme="minorHAnsi" w:cstheme="minorBidi"/>
            <w:smallCaps w:val="0"/>
            <w:sz w:val="22"/>
            <w:szCs w:val="22"/>
            <w:lang w:val="en-GB" w:eastAsia="en-GB"/>
          </w:rPr>
          <w:tab/>
        </w:r>
        <w:r w:rsidRPr="001B0316">
          <w:rPr>
            <w:rStyle w:val="Hyperlink"/>
          </w:rPr>
          <w:t>craft (packet processing)</w:t>
        </w:r>
        <w:r>
          <w:rPr>
            <w:webHidden/>
          </w:rPr>
          <w:tab/>
        </w:r>
        <w:r>
          <w:rPr>
            <w:webHidden/>
          </w:rPr>
          <w:fldChar w:fldCharType="begin"/>
        </w:r>
        <w:r>
          <w:rPr>
            <w:webHidden/>
          </w:rPr>
          <w:instrText xml:space="preserve"> PAGEREF _Toc116317613 \h </w:instrText>
        </w:r>
        <w:r>
          <w:rPr>
            <w:webHidden/>
          </w:rPr>
        </w:r>
        <w:r>
          <w:rPr>
            <w:webHidden/>
          </w:rPr>
          <w:fldChar w:fldCharType="separate"/>
        </w:r>
        <w:r>
          <w:rPr>
            <w:webHidden/>
          </w:rPr>
          <w:t>183</w:t>
        </w:r>
        <w:r>
          <w:rPr>
            <w:webHidden/>
          </w:rPr>
          <w:fldChar w:fldCharType="end"/>
        </w:r>
      </w:hyperlink>
    </w:p>
    <w:p w14:paraId="6F72ED8E" w14:textId="1B3F80CD" w:rsidR="00B44BCC" w:rsidRDefault="00B44BCC">
      <w:pPr>
        <w:pStyle w:val="TOC2"/>
        <w:rPr>
          <w:rFonts w:asciiTheme="minorHAnsi" w:eastAsiaTheme="minorEastAsia" w:hAnsiTheme="minorHAnsi" w:cstheme="minorBidi"/>
          <w:smallCaps w:val="0"/>
          <w:sz w:val="22"/>
          <w:szCs w:val="22"/>
          <w:lang w:val="en-GB" w:eastAsia="en-GB"/>
        </w:rPr>
      </w:pPr>
      <w:hyperlink w:anchor="_Toc116317614" w:history="1">
        <w:r w:rsidRPr="001B0316">
          <w:rPr>
            <w:rStyle w:val="Hyperlink"/>
            <w:rFonts w:ascii="Symbol" w:hAnsi="Symbol"/>
          </w:rPr>
          <w:t></w:t>
        </w:r>
        <w:r>
          <w:rPr>
            <w:rFonts w:asciiTheme="minorHAnsi" w:eastAsiaTheme="minorEastAsia" w:hAnsiTheme="minorHAnsi" w:cstheme="minorBidi"/>
            <w:smallCaps w:val="0"/>
            <w:sz w:val="22"/>
            <w:szCs w:val="22"/>
            <w:lang w:val="en-GB" w:eastAsia="en-GB"/>
          </w:rPr>
          <w:tab/>
        </w:r>
        <w:r w:rsidRPr="001B0316">
          <w:rPr>
            <w:rStyle w:val="Hyperlink"/>
          </w:rPr>
          <w:t>cutoff</w:t>
        </w:r>
        <w:r>
          <w:rPr>
            <w:webHidden/>
          </w:rPr>
          <w:tab/>
        </w:r>
        <w:r>
          <w:rPr>
            <w:webHidden/>
          </w:rPr>
          <w:fldChar w:fldCharType="begin"/>
        </w:r>
        <w:r>
          <w:rPr>
            <w:webHidden/>
          </w:rPr>
          <w:instrText xml:space="preserve"> PAGEREF _Toc116317614 \h </w:instrText>
        </w:r>
        <w:r>
          <w:rPr>
            <w:webHidden/>
          </w:rPr>
        </w:r>
        <w:r>
          <w:rPr>
            <w:webHidden/>
          </w:rPr>
          <w:fldChar w:fldCharType="separate"/>
        </w:r>
        <w:r>
          <w:rPr>
            <w:webHidden/>
          </w:rPr>
          <w:t>187</w:t>
        </w:r>
        <w:r>
          <w:rPr>
            <w:webHidden/>
          </w:rPr>
          <w:fldChar w:fldCharType="end"/>
        </w:r>
      </w:hyperlink>
    </w:p>
    <w:p w14:paraId="271058C6" w14:textId="32401A6F" w:rsidR="00B44BCC" w:rsidRDefault="00B44BCC">
      <w:pPr>
        <w:pStyle w:val="TOC2"/>
        <w:rPr>
          <w:rFonts w:asciiTheme="minorHAnsi" w:eastAsiaTheme="minorEastAsia" w:hAnsiTheme="minorHAnsi" w:cstheme="minorBidi"/>
          <w:smallCaps w:val="0"/>
          <w:sz w:val="22"/>
          <w:szCs w:val="22"/>
          <w:lang w:val="en-GB" w:eastAsia="en-GB"/>
        </w:rPr>
      </w:pPr>
      <w:hyperlink w:anchor="_Toc116317615" w:history="1">
        <w:r w:rsidRPr="001B0316">
          <w:rPr>
            <w:rStyle w:val="Hyperlink"/>
            <w:rFonts w:ascii="Symbol" w:hAnsi="Symbol"/>
          </w:rPr>
          <w:t></w:t>
        </w:r>
        <w:r>
          <w:rPr>
            <w:rFonts w:asciiTheme="minorHAnsi" w:eastAsiaTheme="minorEastAsia" w:hAnsiTheme="minorHAnsi" w:cstheme="minorBidi"/>
            <w:smallCaps w:val="0"/>
            <w:sz w:val="22"/>
            <w:szCs w:val="22"/>
            <w:lang w:val="en-GB" w:eastAsia="en-GB"/>
          </w:rPr>
          <w:tab/>
        </w:r>
        <w:r w:rsidRPr="001B0316">
          <w:rPr>
            <w:rStyle w:val="Hyperlink"/>
          </w:rPr>
          <w:t>datainject</w:t>
        </w:r>
        <w:r>
          <w:rPr>
            <w:webHidden/>
          </w:rPr>
          <w:tab/>
        </w:r>
        <w:r>
          <w:rPr>
            <w:webHidden/>
          </w:rPr>
          <w:fldChar w:fldCharType="begin"/>
        </w:r>
        <w:r>
          <w:rPr>
            <w:webHidden/>
          </w:rPr>
          <w:instrText xml:space="preserve"> PAGEREF _Toc116317615 \h </w:instrText>
        </w:r>
        <w:r>
          <w:rPr>
            <w:webHidden/>
          </w:rPr>
        </w:r>
        <w:r>
          <w:rPr>
            <w:webHidden/>
          </w:rPr>
          <w:fldChar w:fldCharType="separate"/>
        </w:r>
        <w:r>
          <w:rPr>
            <w:webHidden/>
          </w:rPr>
          <w:t>190</w:t>
        </w:r>
        <w:r>
          <w:rPr>
            <w:webHidden/>
          </w:rPr>
          <w:fldChar w:fldCharType="end"/>
        </w:r>
      </w:hyperlink>
    </w:p>
    <w:p w14:paraId="392A64E5" w14:textId="0033AFE7" w:rsidR="00B44BCC" w:rsidRDefault="00B44BCC">
      <w:pPr>
        <w:pStyle w:val="TOC2"/>
        <w:rPr>
          <w:rFonts w:asciiTheme="minorHAnsi" w:eastAsiaTheme="minorEastAsia" w:hAnsiTheme="minorHAnsi" w:cstheme="minorBidi"/>
          <w:smallCaps w:val="0"/>
          <w:sz w:val="22"/>
          <w:szCs w:val="22"/>
          <w:lang w:val="en-GB" w:eastAsia="en-GB"/>
        </w:rPr>
      </w:pPr>
      <w:hyperlink w:anchor="_Toc116317616" w:history="1">
        <w:r w:rsidRPr="001B0316">
          <w:rPr>
            <w:rStyle w:val="Hyperlink"/>
            <w:rFonts w:ascii="Symbol" w:hAnsi="Symbol"/>
          </w:rPr>
          <w:t></w:t>
        </w:r>
        <w:r>
          <w:rPr>
            <w:rFonts w:asciiTheme="minorHAnsi" w:eastAsiaTheme="minorEastAsia" w:hAnsiTheme="minorHAnsi" w:cstheme="minorBidi"/>
            <w:smallCaps w:val="0"/>
            <w:sz w:val="22"/>
            <w:szCs w:val="22"/>
            <w:lang w:val="en-GB" w:eastAsia="en-GB"/>
          </w:rPr>
          <w:tab/>
        </w:r>
        <w:r w:rsidRPr="001B0316">
          <w:rPr>
            <w:rStyle w:val="Hyperlink"/>
          </w:rPr>
          <w:t>decap</w:t>
        </w:r>
        <w:r>
          <w:rPr>
            <w:webHidden/>
          </w:rPr>
          <w:tab/>
        </w:r>
        <w:r>
          <w:rPr>
            <w:webHidden/>
          </w:rPr>
          <w:fldChar w:fldCharType="begin"/>
        </w:r>
        <w:r>
          <w:rPr>
            <w:webHidden/>
          </w:rPr>
          <w:instrText xml:space="preserve"> PAGEREF _Toc116317616 \h </w:instrText>
        </w:r>
        <w:r>
          <w:rPr>
            <w:webHidden/>
          </w:rPr>
        </w:r>
        <w:r>
          <w:rPr>
            <w:webHidden/>
          </w:rPr>
          <w:fldChar w:fldCharType="separate"/>
        </w:r>
        <w:r>
          <w:rPr>
            <w:webHidden/>
          </w:rPr>
          <w:t>192</w:t>
        </w:r>
        <w:r>
          <w:rPr>
            <w:webHidden/>
          </w:rPr>
          <w:fldChar w:fldCharType="end"/>
        </w:r>
      </w:hyperlink>
    </w:p>
    <w:p w14:paraId="2A6D6B2D" w14:textId="63648500" w:rsidR="00B44BCC" w:rsidRDefault="00B44BCC">
      <w:pPr>
        <w:pStyle w:val="TOC2"/>
        <w:rPr>
          <w:rFonts w:asciiTheme="minorHAnsi" w:eastAsiaTheme="minorEastAsia" w:hAnsiTheme="minorHAnsi" w:cstheme="minorBidi"/>
          <w:smallCaps w:val="0"/>
          <w:sz w:val="22"/>
          <w:szCs w:val="22"/>
          <w:lang w:val="en-GB" w:eastAsia="en-GB"/>
        </w:rPr>
      </w:pPr>
      <w:hyperlink w:anchor="_Toc116317617" w:history="1">
        <w:r w:rsidRPr="001B0316">
          <w:rPr>
            <w:rStyle w:val="Hyperlink"/>
            <w:rFonts w:ascii="Symbol" w:hAnsi="Symbol"/>
          </w:rPr>
          <w:t></w:t>
        </w:r>
        <w:r>
          <w:rPr>
            <w:rFonts w:asciiTheme="minorHAnsi" w:eastAsiaTheme="minorEastAsia" w:hAnsiTheme="minorHAnsi" w:cstheme="minorBidi"/>
            <w:smallCaps w:val="0"/>
            <w:sz w:val="22"/>
            <w:szCs w:val="22"/>
            <w:lang w:val="en-GB" w:eastAsia="en-GB"/>
          </w:rPr>
          <w:tab/>
        </w:r>
        <w:r w:rsidRPr="001B0316">
          <w:rPr>
            <w:rStyle w:val="Hyperlink"/>
          </w:rPr>
          <w:t>dektec (input)</w:t>
        </w:r>
        <w:r>
          <w:rPr>
            <w:webHidden/>
          </w:rPr>
          <w:tab/>
        </w:r>
        <w:r>
          <w:rPr>
            <w:webHidden/>
          </w:rPr>
          <w:fldChar w:fldCharType="begin"/>
        </w:r>
        <w:r>
          <w:rPr>
            <w:webHidden/>
          </w:rPr>
          <w:instrText xml:space="preserve"> PAGEREF _Toc116317617 \h </w:instrText>
        </w:r>
        <w:r>
          <w:rPr>
            <w:webHidden/>
          </w:rPr>
        </w:r>
        <w:r>
          <w:rPr>
            <w:webHidden/>
          </w:rPr>
          <w:fldChar w:fldCharType="separate"/>
        </w:r>
        <w:r>
          <w:rPr>
            <w:webHidden/>
          </w:rPr>
          <w:t>193</w:t>
        </w:r>
        <w:r>
          <w:rPr>
            <w:webHidden/>
          </w:rPr>
          <w:fldChar w:fldCharType="end"/>
        </w:r>
      </w:hyperlink>
    </w:p>
    <w:p w14:paraId="42B569D9" w14:textId="5572A603" w:rsidR="00B44BCC" w:rsidRDefault="00B44BCC">
      <w:pPr>
        <w:pStyle w:val="TOC2"/>
        <w:rPr>
          <w:rFonts w:asciiTheme="minorHAnsi" w:eastAsiaTheme="minorEastAsia" w:hAnsiTheme="minorHAnsi" w:cstheme="minorBidi"/>
          <w:smallCaps w:val="0"/>
          <w:sz w:val="22"/>
          <w:szCs w:val="22"/>
          <w:lang w:val="en-GB" w:eastAsia="en-GB"/>
        </w:rPr>
      </w:pPr>
      <w:hyperlink w:anchor="_Toc116317618" w:history="1">
        <w:r w:rsidRPr="001B0316">
          <w:rPr>
            <w:rStyle w:val="Hyperlink"/>
            <w:rFonts w:ascii="Symbol" w:hAnsi="Symbol"/>
          </w:rPr>
          <w:t></w:t>
        </w:r>
        <w:r>
          <w:rPr>
            <w:rFonts w:asciiTheme="minorHAnsi" w:eastAsiaTheme="minorEastAsia" w:hAnsiTheme="minorHAnsi" w:cstheme="minorBidi"/>
            <w:smallCaps w:val="0"/>
            <w:sz w:val="22"/>
            <w:szCs w:val="22"/>
            <w:lang w:val="en-GB" w:eastAsia="en-GB"/>
          </w:rPr>
          <w:tab/>
        </w:r>
        <w:r w:rsidRPr="001B0316">
          <w:rPr>
            <w:rStyle w:val="Hyperlink"/>
          </w:rPr>
          <w:t>dektec (output)</w:t>
        </w:r>
        <w:r>
          <w:rPr>
            <w:webHidden/>
          </w:rPr>
          <w:tab/>
        </w:r>
        <w:r>
          <w:rPr>
            <w:webHidden/>
          </w:rPr>
          <w:fldChar w:fldCharType="begin"/>
        </w:r>
        <w:r>
          <w:rPr>
            <w:webHidden/>
          </w:rPr>
          <w:instrText xml:space="preserve"> PAGEREF _Toc116317618 \h </w:instrText>
        </w:r>
        <w:r>
          <w:rPr>
            <w:webHidden/>
          </w:rPr>
        </w:r>
        <w:r>
          <w:rPr>
            <w:webHidden/>
          </w:rPr>
          <w:fldChar w:fldCharType="separate"/>
        </w:r>
        <w:r>
          <w:rPr>
            <w:webHidden/>
          </w:rPr>
          <w:t>199</w:t>
        </w:r>
        <w:r>
          <w:rPr>
            <w:webHidden/>
          </w:rPr>
          <w:fldChar w:fldCharType="end"/>
        </w:r>
      </w:hyperlink>
    </w:p>
    <w:p w14:paraId="44AA9521" w14:textId="01718503" w:rsidR="00B44BCC" w:rsidRDefault="00B44BCC">
      <w:pPr>
        <w:pStyle w:val="TOC2"/>
        <w:rPr>
          <w:rFonts w:asciiTheme="minorHAnsi" w:eastAsiaTheme="minorEastAsia" w:hAnsiTheme="minorHAnsi" w:cstheme="minorBidi"/>
          <w:smallCaps w:val="0"/>
          <w:sz w:val="22"/>
          <w:szCs w:val="22"/>
          <w:lang w:val="en-GB" w:eastAsia="en-GB"/>
        </w:rPr>
      </w:pPr>
      <w:hyperlink w:anchor="_Toc116317619" w:history="1">
        <w:r w:rsidRPr="001B0316">
          <w:rPr>
            <w:rStyle w:val="Hyperlink"/>
            <w:rFonts w:ascii="Symbol" w:hAnsi="Symbol"/>
          </w:rPr>
          <w:t></w:t>
        </w:r>
        <w:r>
          <w:rPr>
            <w:rFonts w:asciiTheme="minorHAnsi" w:eastAsiaTheme="minorEastAsia" w:hAnsiTheme="minorHAnsi" w:cstheme="minorBidi"/>
            <w:smallCaps w:val="0"/>
            <w:sz w:val="22"/>
            <w:szCs w:val="22"/>
            <w:lang w:val="en-GB" w:eastAsia="en-GB"/>
          </w:rPr>
          <w:tab/>
        </w:r>
        <w:r w:rsidRPr="001B0316">
          <w:rPr>
            <w:rStyle w:val="Hyperlink"/>
          </w:rPr>
          <w:t>descrambler</w:t>
        </w:r>
        <w:r>
          <w:rPr>
            <w:webHidden/>
          </w:rPr>
          <w:tab/>
        </w:r>
        <w:r>
          <w:rPr>
            <w:webHidden/>
          </w:rPr>
          <w:fldChar w:fldCharType="begin"/>
        </w:r>
        <w:r>
          <w:rPr>
            <w:webHidden/>
          </w:rPr>
          <w:instrText xml:space="preserve"> PAGEREF _Toc116317619 \h </w:instrText>
        </w:r>
        <w:r>
          <w:rPr>
            <w:webHidden/>
          </w:rPr>
        </w:r>
        <w:r>
          <w:rPr>
            <w:webHidden/>
          </w:rPr>
          <w:fldChar w:fldCharType="separate"/>
        </w:r>
        <w:r>
          <w:rPr>
            <w:webHidden/>
          </w:rPr>
          <w:t>210</w:t>
        </w:r>
        <w:r>
          <w:rPr>
            <w:webHidden/>
          </w:rPr>
          <w:fldChar w:fldCharType="end"/>
        </w:r>
      </w:hyperlink>
    </w:p>
    <w:p w14:paraId="5F27F106" w14:textId="0DE2D2BC" w:rsidR="00B44BCC" w:rsidRDefault="00B44BCC">
      <w:pPr>
        <w:pStyle w:val="TOC2"/>
        <w:rPr>
          <w:rFonts w:asciiTheme="minorHAnsi" w:eastAsiaTheme="minorEastAsia" w:hAnsiTheme="minorHAnsi" w:cstheme="minorBidi"/>
          <w:smallCaps w:val="0"/>
          <w:sz w:val="22"/>
          <w:szCs w:val="22"/>
          <w:lang w:val="en-GB" w:eastAsia="en-GB"/>
        </w:rPr>
      </w:pPr>
      <w:hyperlink w:anchor="_Toc116317620" w:history="1">
        <w:r w:rsidRPr="001B0316">
          <w:rPr>
            <w:rStyle w:val="Hyperlink"/>
            <w:rFonts w:ascii="Symbol" w:hAnsi="Symbol"/>
          </w:rPr>
          <w:t></w:t>
        </w:r>
        <w:r>
          <w:rPr>
            <w:rFonts w:asciiTheme="minorHAnsi" w:eastAsiaTheme="minorEastAsia" w:hAnsiTheme="minorHAnsi" w:cstheme="minorBidi"/>
            <w:smallCaps w:val="0"/>
            <w:sz w:val="22"/>
            <w:szCs w:val="22"/>
            <w:lang w:val="en-GB" w:eastAsia="en-GB"/>
          </w:rPr>
          <w:tab/>
        </w:r>
        <w:r w:rsidRPr="001B0316">
          <w:rPr>
            <w:rStyle w:val="Hyperlink"/>
          </w:rPr>
          <w:t>drop (output)</w:t>
        </w:r>
        <w:r>
          <w:rPr>
            <w:webHidden/>
          </w:rPr>
          <w:tab/>
        </w:r>
        <w:r>
          <w:rPr>
            <w:webHidden/>
          </w:rPr>
          <w:fldChar w:fldCharType="begin"/>
        </w:r>
        <w:r>
          <w:rPr>
            <w:webHidden/>
          </w:rPr>
          <w:instrText xml:space="preserve"> PAGEREF _Toc116317620 \h </w:instrText>
        </w:r>
        <w:r>
          <w:rPr>
            <w:webHidden/>
          </w:rPr>
        </w:r>
        <w:r>
          <w:rPr>
            <w:webHidden/>
          </w:rPr>
          <w:fldChar w:fldCharType="separate"/>
        </w:r>
        <w:r>
          <w:rPr>
            <w:webHidden/>
          </w:rPr>
          <w:t>213</w:t>
        </w:r>
        <w:r>
          <w:rPr>
            <w:webHidden/>
          </w:rPr>
          <w:fldChar w:fldCharType="end"/>
        </w:r>
      </w:hyperlink>
    </w:p>
    <w:p w14:paraId="1A564B73" w14:textId="12C2F3AD" w:rsidR="00B44BCC" w:rsidRDefault="00B44BCC">
      <w:pPr>
        <w:pStyle w:val="TOC2"/>
        <w:rPr>
          <w:rFonts w:asciiTheme="minorHAnsi" w:eastAsiaTheme="minorEastAsia" w:hAnsiTheme="minorHAnsi" w:cstheme="minorBidi"/>
          <w:smallCaps w:val="0"/>
          <w:sz w:val="22"/>
          <w:szCs w:val="22"/>
          <w:lang w:val="en-GB" w:eastAsia="en-GB"/>
        </w:rPr>
      </w:pPr>
      <w:hyperlink w:anchor="_Toc116317621" w:history="1">
        <w:r w:rsidRPr="001B0316">
          <w:rPr>
            <w:rStyle w:val="Hyperlink"/>
            <w:rFonts w:ascii="Symbol" w:hAnsi="Symbol"/>
          </w:rPr>
          <w:t></w:t>
        </w:r>
        <w:r>
          <w:rPr>
            <w:rFonts w:asciiTheme="minorHAnsi" w:eastAsiaTheme="minorEastAsia" w:hAnsiTheme="minorHAnsi" w:cstheme="minorBidi"/>
            <w:smallCaps w:val="0"/>
            <w:sz w:val="22"/>
            <w:szCs w:val="22"/>
            <w:lang w:val="en-GB" w:eastAsia="en-GB"/>
          </w:rPr>
          <w:tab/>
        </w:r>
        <w:r w:rsidRPr="001B0316">
          <w:rPr>
            <w:rStyle w:val="Hyperlink"/>
          </w:rPr>
          <w:t>duplicate</w:t>
        </w:r>
        <w:r>
          <w:rPr>
            <w:webHidden/>
          </w:rPr>
          <w:tab/>
        </w:r>
        <w:r>
          <w:rPr>
            <w:webHidden/>
          </w:rPr>
          <w:fldChar w:fldCharType="begin"/>
        </w:r>
        <w:r>
          <w:rPr>
            <w:webHidden/>
          </w:rPr>
          <w:instrText xml:space="preserve"> PAGEREF _Toc116317621 \h </w:instrText>
        </w:r>
        <w:r>
          <w:rPr>
            <w:webHidden/>
          </w:rPr>
        </w:r>
        <w:r>
          <w:rPr>
            <w:webHidden/>
          </w:rPr>
          <w:fldChar w:fldCharType="separate"/>
        </w:r>
        <w:r>
          <w:rPr>
            <w:webHidden/>
          </w:rPr>
          <w:t>214</w:t>
        </w:r>
        <w:r>
          <w:rPr>
            <w:webHidden/>
          </w:rPr>
          <w:fldChar w:fldCharType="end"/>
        </w:r>
      </w:hyperlink>
    </w:p>
    <w:p w14:paraId="7B992D33" w14:textId="2A5061B4" w:rsidR="00B44BCC" w:rsidRDefault="00B44BCC">
      <w:pPr>
        <w:pStyle w:val="TOC2"/>
        <w:rPr>
          <w:rFonts w:asciiTheme="minorHAnsi" w:eastAsiaTheme="minorEastAsia" w:hAnsiTheme="minorHAnsi" w:cstheme="minorBidi"/>
          <w:smallCaps w:val="0"/>
          <w:sz w:val="22"/>
          <w:szCs w:val="22"/>
          <w:lang w:val="en-GB" w:eastAsia="en-GB"/>
        </w:rPr>
      </w:pPr>
      <w:hyperlink w:anchor="_Toc116317622" w:history="1">
        <w:r w:rsidRPr="001B0316">
          <w:rPr>
            <w:rStyle w:val="Hyperlink"/>
            <w:rFonts w:ascii="Symbol" w:hAnsi="Symbol"/>
          </w:rPr>
          <w:t></w:t>
        </w:r>
        <w:r>
          <w:rPr>
            <w:rFonts w:asciiTheme="minorHAnsi" w:eastAsiaTheme="minorEastAsia" w:hAnsiTheme="minorHAnsi" w:cstheme="minorBidi"/>
            <w:smallCaps w:val="0"/>
            <w:sz w:val="22"/>
            <w:szCs w:val="22"/>
            <w:lang w:val="en-GB" w:eastAsia="en-GB"/>
          </w:rPr>
          <w:tab/>
        </w:r>
        <w:r w:rsidRPr="001B0316">
          <w:rPr>
            <w:rStyle w:val="Hyperlink"/>
          </w:rPr>
          <w:t>dvb (input)</w:t>
        </w:r>
        <w:r>
          <w:rPr>
            <w:webHidden/>
          </w:rPr>
          <w:tab/>
        </w:r>
        <w:r>
          <w:rPr>
            <w:webHidden/>
          </w:rPr>
          <w:fldChar w:fldCharType="begin"/>
        </w:r>
        <w:r>
          <w:rPr>
            <w:webHidden/>
          </w:rPr>
          <w:instrText xml:space="preserve"> PAGEREF _Toc116317622 \h </w:instrText>
        </w:r>
        <w:r>
          <w:rPr>
            <w:webHidden/>
          </w:rPr>
        </w:r>
        <w:r>
          <w:rPr>
            <w:webHidden/>
          </w:rPr>
          <w:fldChar w:fldCharType="separate"/>
        </w:r>
        <w:r>
          <w:rPr>
            <w:webHidden/>
          </w:rPr>
          <w:t>216</w:t>
        </w:r>
        <w:r>
          <w:rPr>
            <w:webHidden/>
          </w:rPr>
          <w:fldChar w:fldCharType="end"/>
        </w:r>
      </w:hyperlink>
    </w:p>
    <w:p w14:paraId="3E680719" w14:textId="502889A9" w:rsidR="00B44BCC" w:rsidRDefault="00B44BCC">
      <w:pPr>
        <w:pStyle w:val="TOC2"/>
        <w:rPr>
          <w:rFonts w:asciiTheme="minorHAnsi" w:eastAsiaTheme="minorEastAsia" w:hAnsiTheme="minorHAnsi" w:cstheme="minorBidi"/>
          <w:smallCaps w:val="0"/>
          <w:sz w:val="22"/>
          <w:szCs w:val="22"/>
          <w:lang w:val="en-GB" w:eastAsia="en-GB"/>
        </w:rPr>
      </w:pPr>
      <w:hyperlink w:anchor="_Toc116317623" w:history="1">
        <w:r w:rsidRPr="001B0316">
          <w:rPr>
            <w:rStyle w:val="Hyperlink"/>
            <w:rFonts w:ascii="Symbol" w:hAnsi="Symbol"/>
          </w:rPr>
          <w:t></w:t>
        </w:r>
        <w:r>
          <w:rPr>
            <w:rFonts w:asciiTheme="minorHAnsi" w:eastAsiaTheme="minorEastAsia" w:hAnsiTheme="minorHAnsi" w:cstheme="minorBidi"/>
            <w:smallCaps w:val="0"/>
            <w:sz w:val="22"/>
            <w:szCs w:val="22"/>
            <w:lang w:val="en-GB" w:eastAsia="en-GB"/>
          </w:rPr>
          <w:tab/>
        </w:r>
        <w:r w:rsidRPr="001B0316">
          <w:rPr>
            <w:rStyle w:val="Hyperlink"/>
          </w:rPr>
          <w:t>eit</w:t>
        </w:r>
        <w:r>
          <w:rPr>
            <w:webHidden/>
          </w:rPr>
          <w:tab/>
        </w:r>
        <w:r>
          <w:rPr>
            <w:webHidden/>
          </w:rPr>
          <w:fldChar w:fldCharType="begin"/>
        </w:r>
        <w:r>
          <w:rPr>
            <w:webHidden/>
          </w:rPr>
          <w:instrText xml:space="preserve"> PAGEREF _Toc116317623 \h </w:instrText>
        </w:r>
        <w:r>
          <w:rPr>
            <w:webHidden/>
          </w:rPr>
        </w:r>
        <w:r>
          <w:rPr>
            <w:webHidden/>
          </w:rPr>
          <w:fldChar w:fldCharType="separate"/>
        </w:r>
        <w:r>
          <w:rPr>
            <w:webHidden/>
          </w:rPr>
          <w:t>224</w:t>
        </w:r>
        <w:r>
          <w:rPr>
            <w:webHidden/>
          </w:rPr>
          <w:fldChar w:fldCharType="end"/>
        </w:r>
      </w:hyperlink>
    </w:p>
    <w:p w14:paraId="37E51071" w14:textId="35198ACD" w:rsidR="00B44BCC" w:rsidRDefault="00B44BCC">
      <w:pPr>
        <w:pStyle w:val="TOC2"/>
        <w:rPr>
          <w:rFonts w:asciiTheme="minorHAnsi" w:eastAsiaTheme="minorEastAsia" w:hAnsiTheme="minorHAnsi" w:cstheme="minorBidi"/>
          <w:smallCaps w:val="0"/>
          <w:sz w:val="22"/>
          <w:szCs w:val="22"/>
          <w:lang w:val="en-GB" w:eastAsia="en-GB"/>
        </w:rPr>
      </w:pPr>
      <w:hyperlink w:anchor="_Toc116317624" w:history="1">
        <w:r w:rsidRPr="001B0316">
          <w:rPr>
            <w:rStyle w:val="Hyperlink"/>
            <w:rFonts w:ascii="Symbol" w:hAnsi="Symbol"/>
          </w:rPr>
          <w:t></w:t>
        </w:r>
        <w:r>
          <w:rPr>
            <w:rFonts w:asciiTheme="minorHAnsi" w:eastAsiaTheme="minorEastAsia" w:hAnsiTheme="minorHAnsi" w:cstheme="minorBidi"/>
            <w:smallCaps w:val="0"/>
            <w:sz w:val="22"/>
            <w:szCs w:val="22"/>
            <w:lang w:val="en-GB" w:eastAsia="en-GB"/>
          </w:rPr>
          <w:tab/>
        </w:r>
        <w:r w:rsidRPr="001B0316">
          <w:rPr>
            <w:rStyle w:val="Hyperlink"/>
          </w:rPr>
          <w:t>eitinject</w:t>
        </w:r>
        <w:r>
          <w:rPr>
            <w:webHidden/>
          </w:rPr>
          <w:tab/>
        </w:r>
        <w:r>
          <w:rPr>
            <w:webHidden/>
          </w:rPr>
          <w:fldChar w:fldCharType="begin"/>
        </w:r>
        <w:r>
          <w:rPr>
            <w:webHidden/>
          </w:rPr>
          <w:instrText xml:space="preserve"> PAGEREF _Toc116317624 \h </w:instrText>
        </w:r>
        <w:r>
          <w:rPr>
            <w:webHidden/>
          </w:rPr>
        </w:r>
        <w:r>
          <w:rPr>
            <w:webHidden/>
          </w:rPr>
          <w:fldChar w:fldCharType="separate"/>
        </w:r>
        <w:r>
          <w:rPr>
            <w:webHidden/>
          </w:rPr>
          <w:t>225</w:t>
        </w:r>
        <w:r>
          <w:rPr>
            <w:webHidden/>
          </w:rPr>
          <w:fldChar w:fldCharType="end"/>
        </w:r>
      </w:hyperlink>
    </w:p>
    <w:p w14:paraId="69B48807" w14:textId="6FFBDB99" w:rsidR="00B44BCC" w:rsidRDefault="00B44BCC">
      <w:pPr>
        <w:pStyle w:val="TOC2"/>
        <w:rPr>
          <w:rFonts w:asciiTheme="minorHAnsi" w:eastAsiaTheme="minorEastAsia" w:hAnsiTheme="minorHAnsi" w:cstheme="minorBidi"/>
          <w:smallCaps w:val="0"/>
          <w:sz w:val="22"/>
          <w:szCs w:val="22"/>
          <w:lang w:val="en-GB" w:eastAsia="en-GB"/>
        </w:rPr>
      </w:pPr>
      <w:hyperlink w:anchor="_Toc116317625" w:history="1">
        <w:r w:rsidRPr="001B0316">
          <w:rPr>
            <w:rStyle w:val="Hyperlink"/>
            <w:rFonts w:ascii="Symbol" w:hAnsi="Symbol"/>
          </w:rPr>
          <w:t></w:t>
        </w:r>
        <w:r>
          <w:rPr>
            <w:rFonts w:asciiTheme="minorHAnsi" w:eastAsiaTheme="minorEastAsia" w:hAnsiTheme="minorHAnsi" w:cstheme="minorBidi"/>
            <w:smallCaps w:val="0"/>
            <w:sz w:val="22"/>
            <w:szCs w:val="22"/>
            <w:lang w:val="en-GB" w:eastAsia="en-GB"/>
          </w:rPr>
          <w:tab/>
        </w:r>
        <w:r w:rsidRPr="001B0316">
          <w:rPr>
            <w:rStyle w:val="Hyperlink"/>
          </w:rPr>
          <w:t>encap</w:t>
        </w:r>
        <w:r>
          <w:rPr>
            <w:webHidden/>
          </w:rPr>
          <w:tab/>
        </w:r>
        <w:r>
          <w:rPr>
            <w:webHidden/>
          </w:rPr>
          <w:fldChar w:fldCharType="begin"/>
        </w:r>
        <w:r>
          <w:rPr>
            <w:webHidden/>
          </w:rPr>
          <w:instrText xml:space="preserve"> PAGEREF _Toc116317625 \h </w:instrText>
        </w:r>
        <w:r>
          <w:rPr>
            <w:webHidden/>
          </w:rPr>
        </w:r>
        <w:r>
          <w:rPr>
            <w:webHidden/>
          </w:rPr>
          <w:fldChar w:fldCharType="separate"/>
        </w:r>
        <w:r>
          <w:rPr>
            <w:webHidden/>
          </w:rPr>
          <w:t>230</w:t>
        </w:r>
        <w:r>
          <w:rPr>
            <w:webHidden/>
          </w:rPr>
          <w:fldChar w:fldCharType="end"/>
        </w:r>
      </w:hyperlink>
    </w:p>
    <w:p w14:paraId="4DD37199" w14:textId="0E72412B" w:rsidR="00B44BCC" w:rsidRDefault="00B44BCC">
      <w:pPr>
        <w:pStyle w:val="TOC2"/>
        <w:rPr>
          <w:rFonts w:asciiTheme="minorHAnsi" w:eastAsiaTheme="minorEastAsia" w:hAnsiTheme="minorHAnsi" w:cstheme="minorBidi"/>
          <w:smallCaps w:val="0"/>
          <w:sz w:val="22"/>
          <w:szCs w:val="22"/>
          <w:lang w:val="en-GB" w:eastAsia="en-GB"/>
        </w:rPr>
      </w:pPr>
      <w:hyperlink w:anchor="_Toc116317626" w:history="1">
        <w:r w:rsidRPr="001B0316">
          <w:rPr>
            <w:rStyle w:val="Hyperlink"/>
            <w:rFonts w:ascii="Symbol" w:hAnsi="Symbol"/>
          </w:rPr>
          <w:t></w:t>
        </w:r>
        <w:r>
          <w:rPr>
            <w:rFonts w:asciiTheme="minorHAnsi" w:eastAsiaTheme="minorEastAsia" w:hAnsiTheme="minorHAnsi" w:cstheme="minorBidi"/>
            <w:smallCaps w:val="0"/>
            <w:sz w:val="22"/>
            <w:szCs w:val="22"/>
            <w:lang w:val="en-GB" w:eastAsia="en-GB"/>
          </w:rPr>
          <w:tab/>
        </w:r>
        <w:r w:rsidRPr="001B0316">
          <w:rPr>
            <w:rStyle w:val="Hyperlink"/>
          </w:rPr>
          <w:t>file (input)</w:t>
        </w:r>
        <w:r>
          <w:rPr>
            <w:webHidden/>
          </w:rPr>
          <w:tab/>
        </w:r>
        <w:r>
          <w:rPr>
            <w:webHidden/>
          </w:rPr>
          <w:fldChar w:fldCharType="begin"/>
        </w:r>
        <w:r>
          <w:rPr>
            <w:webHidden/>
          </w:rPr>
          <w:instrText xml:space="preserve"> PAGEREF _Toc116317626 \h </w:instrText>
        </w:r>
        <w:r>
          <w:rPr>
            <w:webHidden/>
          </w:rPr>
        </w:r>
        <w:r>
          <w:rPr>
            <w:webHidden/>
          </w:rPr>
          <w:fldChar w:fldCharType="separate"/>
        </w:r>
        <w:r>
          <w:rPr>
            <w:webHidden/>
          </w:rPr>
          <w:t>234</w:t>
        </w:r>
        <w:r>
          <w:rPr>
            <w:webHidden/>
          </w:rPr>
          <w:fldChar w:fldCharType="end"/>
        </w:r>
      </w:hyperlink>
    </w:p>
    <w:p w14:paraId="43B9DA7E" w14:textId="782F7685" w:rsidR="00B44BCC" w:rsidRDefault="00B44BCC">
      <w:pPr>
        <w:pStyle w:val="TOC2"/>
        <w:rPr>
          <w:rFonts w:asciiTheme="minorHAnsi" w:eastAsiaTheme="minorEastAsia" w:hAnsiTheme="minorHAnsi" w:cstheme="minorBidi"/>
          <w:smallCaps w:val="0"/>
          <w:sz w:val="22"/>
          <w:szCs w:val="22"/>
          <w:lang w:val="en-GB" w:eastAsia="en-GB"/>
        </w:rPr>
      </w:pPr>
      <w:hyperlink w:anchor="_Toc116317627" w:history="1">
        <w:r w:rsidRPr="001B0316">
          <w:rPr>
            <w:rStyle w:val="Hyperlink"/>
            <w:rFonts w:ascii="Symbol" w:hAnsi="Symbol"/>
          </w:rPr>
          <w:t></w:t>
        </w:r>
        <w:r>
          <w:rPr>
            <w:rFonts w:asciiTheme="minorHAnsi" w:eastAsiaTheme="minorEastAsia" w:hAnsiTheme="minorHAnsi" w:cstheme="minorBidi"/>
            <w:smallCaps w:val="0"/>
            <w:sz w:val="22"/>
            <w:szCs w:val="22"/>
            <w:lang w:val="en-GB" w:eastAsia="en-GB"/>
          </w:rPr>
          <w:tab/>
        </w:r>
        <w:r w:rsidRPr="001B0316">
          <w:rPr>
            <w:rStyle w:val="Hyperlink"/>
          </w:rPr>
          <w:t>file (output)</w:t>
        </w:r>
        <w:r>
          <w:rPr>
            <w:webHidden/>
          </w:rPr>
          <w:tab/>
        </w:r>
        <w:r>
          <w:rPr>
            <w:webHidden/>
          </w:rPr>
          <w:fldChar w:fldCharType="begin"/>
        </w:r>
        <w:r>
          <w:rPr>
            <w:webHidden/>
          </w:rPr>
          <w:instrText xml:space="preserve"> PAGEREF _Toc116317627 \h </w:instrText>
        </w:r>
        <w:r>
          <w:rPr>
            <w:webHidden/>
          </w:rPr>
        </w:r>
        <w:r>
          <w:rPr>
            <w:webHidden/>
          </w:rPr>
          <w:fldChar w:fldCharType="separate"/>
        </w:r>
        <w:r>
          <w:rPr>
            <w:webHidden/>
          </w:rPr>
          <w:t>236</w:t>
        </w:r>
        <w:r>
          <w:rPr>
            <w:webHidden/>
          </w:rPr>
          <w:fldChar w:fldCharType="end"/>
        </w:r>
      </w:hyperlink>
    </w:p>
    <w:p w14:paraId="4BFFDA6E" w14:textId="49710BC9" w:rsidR="00B44BCC" w:rsidRDefault="00B44BCC">
      <w:pPr>
        <w:pStyle w:val="TOC2"/>
        <w:rPr>
          <w:rFonts w:asciiTheme="minorHAnsi" w:eastAsiaTheme="minorEastAsia" w:hAnsiTheme="minorHAnsi" w:cstheme="minorBidi"/>
          <w:smallCaps w:val="0"/>
          <w:sz w:val="22"/>
          <w:szCs w:val="22"/>
          <w:lang w:val="en-GB" w:eastAsia="en-GB"/>
        </w:rPr>
      </w:pPr>
      <w:hyperlink w:anchor="_Toc116317628" w:history="1">
        <w:r w:rsidRPr="001B0316">
          <w:rPr>
            <w:rStyle w:val="Hyperlink"/>
            <w:rFonts w:ascii="Symbol" w:hAnsi="Symbol"/>
          </w:rPr>
          <w:t></w:t>
        </w:r>
        <w:r>
          <w:rPr>
            <w:rFonts w:asciiTheme="minorHAnsi" w:eastAsiaTheme="minorEastAsia" w:hAnsiTheme="minorHAnsi" w:cstheme="minorBidi"/>
            <w:smallCaps w:val="0"/>
            <w:sz w:val="22"/>
            <w:szCs w:val="22"/>
            <w:lang w:val="en-GB" w:eastAsia="en-GB"/>
          </w:rPr>
          <w:tab/>
        </w:r>
        <w:r w:rsidRPr="001B0316">
          <w:rPr>
            <w:rStyle w:val="Hyperlink"/>
          </w:rPr>
          <w:t>file (packet processing)</w:t>
        </w:r>
        <w:r>
          <w:rPr>
            <w:webHidden/>
          </w:rPr>
          <w:tab/>
        </w:r>
        <w:r>
          <w:rPr>
            <w:webHidden/>
          </w:rPr>
          <w:fldChar w:fldCharType="begin"/>
        </w:r>
        <w:r>
          <w:rPr>
            <w:webHidden/>
          </w:rPr>
          <w:instrText xml:space="preserve"> PAGEREF _Toc116317628 \h </w:instrText>
        </w:r>
        <w:r>
          <w:rPr>
            <w:webHidden/>
          </w:rPr>
        </w:r>
        <w:r>
          <w:rPr>
            <w:webHidden/>
          </w:rPr>
          <w:fldChar w:fldCharType="separate"/>
        </w:r>
        <w:r>
          <w:rPr>
            <w:webHidden/>
          </w:rPr>
          <w:t>238</w:t>
        </w:r>
        <w:r>
          <w:rPr>
            <w:webHidden/>
          </w:rPr>
          <w:fldChar w:fldCharType="end"/>
        </w:r>
      </w:hyperlink>
    </w:p>
    <w:p w14:paraId="316B92D1" w14:textId="307D0D72" w:rsidR="00B44BCC" w:rsidRDefault="00B44BCC">
      <w:pPr>
        <w:pStyle w:val="TOC2"/>
        <w:rPr>
          <w:rFonts w:asciiTheme="minorHAnsi" w:eastAsiaTheme="minorEastAsia" w:hAnsiTheme="minorHAnsi" w:cstheme="minorBidi"/>
          <w:smallCaps w:val="0"/>
          <w:sz w:val="22"/>
          <w:szCs w:val="22"/>
          <w:lang w:val="en-GB" w:eastAsia="en-GB"/>
        </w:rPr>
      </w:pPr>
      <w:hyperlink w:anchor="_Toc116317629" w:history="1">
        <w:r w:rsidRPr="001B0316">
          <w:rPr>
            <w:rStyle w:val="Hyperlink"/>
            <w:rFonts w:ascii="Symbol" w:hAnsi="Symbol"/>
          </w:rPr>
          <w:t></w:t>
        </w:r>
        <w:r>
          <w:rPr>
            <w:rFonts w:asciiTheme="minorHAnsi" w:eastAsiaTheme="minorEastAsia" w:hAnsiTheme="minorHAnsi" w:cstheme="minorBidi"/>
            <w:smallCaps w:val="0"/>
            <w:sz w:val="22"/>
            <w:szCs w:val="22"/>
            <w:lang w:val="en-GB" w:eastAsia="en-GB"/>
          </w:rPr>
          <w:tab/>
        </w:r>
        <w:r w:rsidRPr="001B0316">
          <w:rPr>
            <w:rStyle w:val="Hyperlink"/>
          </w:rPr>
          <w:t>filter</w:t>
        </w:r>
        <w:r>
          <w:rPr>
            <w:webHidden/>
          </w:rPr>
          <w:tab/>
        </w:r>
        <w:r>
          <w:rPr>
            <w:webHidden/>
          </w:rPr>
          <w:fldChar w:fldCharType="begin"/>
        </w:r>
        <w:r>
          <w:rPr>
            <w:webHidden/>
          </w:rPr>
          <w:instrText xml:space="preserve"> PAGEREF _Toc116317629 \h </w:instrText>
        </w:r>
        <w:r>
          <w:rPr>
            <w:webHidden/>
          </w:rPr>
        </w:r>
        <w:r>
          <w:rPr>
            <w:webHidden/>
          </w:rPr>
          <w:fldChar w:fldCharType="separate"/>
        </w:r>
        <w:r>
          <w:rPr>
            <w:webHidden/>
          </w:rPr>
          <w:t>239</w:t>
        </w:r>
        <w:r>
          <w:rPr>
            <w:webHidden/>
          </w:rPr>
          <w:fldChar w:fldCharType="end"/>
        </w:r>
      </w:hyperlink>
    </w:p>
    <w:p w14:paraId="06EC2223" w14:textId="7CD70730" w:rsidR="00B44BCC" w:rsidRDefault="00B44BCC">
      <w:pPr>
        <w:pStyle w:val="TOC2"/>
        <w:rPr>
          <w:rFonts w:asciiTheme="minorHAnsi" w:eastAsiaTheme="minorEastAsia" w:hAnsiTheme="minorHAnsi" w:cstheme="minorBidi"/>
          <w:smallCaps w:val="0"/>
          <w:sz w:val="22"/>
          <w:szCs w:val="22"/>
          <w:lang w:val="en-GB" w:eastAsia="en-GB"/>
        </w:rPr>
      </w:pPr>
      <w:hyperlink w:anchor="_Toc116317630" w:history="1">
        <w:r w:rsidRPr="001B0316">
          <w:rPr>
            <w:rStyle w:val="Hyperlink"/>
            <w:rFonts w:ascii="Symbol" w:hAnsi="Symbol"/>
          </w:rPr>
          <w:t></w:t>
        </w:r>
        <w:r>
          <w:rPr>
            <w:rFonts w:asciiTheme="minorHAnsi" w:eastAsiaTheme="minorEastAsia" w:hAnsiTheme="minorHAnsi" w:cstheme="minorBidi"/>
            <w:smallCaps w:val="0"/>
            <w:sz w:val="22"/>
            <w:szCs w:val="22"/>
            <w:lang w:val="en-GB" w:eastAsia="en-GB"/>
          </w:rPr>
          <w:tab/>
        </w:r>
        <w:r w:rsidRPr="001B0316">
          <w:rPr>
            <w:rStyle w:val="Hyperlink"/>
          </w:rPr>
          <w:t>fork (input)</w:t>
        </w:r>
        <w:r>
          <w:rPr>
            <w:webHidden/>
          </w:rPr>
          <w:tab/>
        </w:r>
        <w:r>
          <w:rPr>
            <w:webHidden/>
          </w:rPr>
          <w:fldChar w:fldCharType="begin"/>
        </w:r>
        <w:r>
          <w:rPr>
            <w:webHidden/>
          </w:rPr>
          <w:instrText xml:space="preserve"> PAGEREF _Toc116317630 \h </w:instrText>
        </w:r>
        <w:r>
          <w:rPr>
            <w:webHidden/>
          </w:rPr>
        </w:r>
        <w:r>
          <w:rPr>
            <w:webHidden/>
          </w:rPr>
          <w:fldChar w:fldCharType="separate"/>
        </w:r>
        <w:r>
          <w:rPr>
            <w:webHidden/>
          </w:rPr>
          <w:t>244</w:t>
        </w:r>
        <w:r>
          <w:rPr>
            <w:webHidden/>
          </w:rPr>
          <w:fldChar w:fldCharType="end"/>
        </w:r>
      </w:hyperlink>
    </w:p>
    <w:p w14:paraId="2BE653C3" w14:textId="6FE8C414" w:rsidR="00B44BCC" w:rsidRDefault="00B44BCC">
      <w:pPr>
        <w:pStyle w:val="TOC2"/>
        <w:rPr>
          <w:rFonts w:asciiTheme="minorHAnsi" w:eastAsiaTheme="minorEastAsia" w:hAnsiTheme="minorHAnsi" w:cstheme="minorBidi"/>
          <w:smallCaps w:val="0"/>
          <w:sz w:val="22"/>
          <w:szCs w:val="22"/>
          <w:lang w:val="en-GB" w:eastAsia="en-GB"/>
        </w:rPr>
      </w:pPr>
      <w:hyperlink w:anchor="_Toc116317631" w:history="1">
        <w:r w:rsidRPr="001B0316">
          <w:rPr>
            <w:rStyle w:val="Hyperlink"/>
            <w:rFonts w:ascii="Symbol" w:hAnsi="Symbol"/>
          </w:rPr>
          <w:t></w:t>
        </w:r>
        <w:r>
          <w:rPr>
            <w:rFonts w:asciiTheme="minorHAnsi" w:eastAsiaTheme="minorEastAsia" w:hAnsiTheme="minorHAnsi" w:cstheme="minorBidi"/>
            <w:smallCaps w:val="0"/>
            <w:sz w:val="22"/>
            <w:szCs w:val="22"/>
            <w:lang w:val="en-GB" w:eastAsia="en-GB"/>
          </w:rPr>
          <w:tab/>
        </w:r>
        <w:r w:rsidRPr="001B0316">
          <w:rPr>
            <w:rStyle w:val="Hyperlink"/>
          </w:rPr>
          <w:t>fork (output)</w:t>
        </w:r>
        <w:r>
          <w:rPr>
            <w:webHidden/>
          </w:rPr>
          <w:tab/>
        </w:r>
        <w:r>
          <w:rPr>
            <w:webHidden/>
          </w:rPr>
          <w:fldChar w:fldCharType="begin"/>
        </w:r>
        <w:r>
          <w:rPr>
            <w:webHidden/>
          </w:rPr>
          <w:instrText xml:space="preserve"> PAGEREF _Toc116317631 \h </w:instrText>
        </w:r>
        <w:r>
          <w:rPr>
            <w:webHidden/>
          </w:rPr>
        </w:r>
        <w:r>
          <w:rPr>
            <w:webHidden/>
          </w:rPr>
          <w:fldChar w:fldCharType="separate"/>
        </w:r>
        <w:r>
          <w:rPr>
            <w:webHidden/>
          </w:rPr>
          <w:t>245</w:t>
        </w:r>
        <w:r>
          <w:rPr>
            <w:webHidden/>
          </w:rPr>
          <w:fldChar w:fldCharType="end"/>
        </w:r>
      </w:hyperlink>
    </w:p>
    <w:p w14:paraId="3E281869" w14:textId="3E25239F" w:rsidR="00B44BCC" w:rsidRDefault="00B44BCC">
      <w:pPr>
        <w:pStyle w:val="TOC2"/>
        <w:rPr>
          <w:rFonts w:asciiTheme="minorHAnsi" w:eastAsiaTheme="minorEastAsia" w:hAnsiTheme="minorHAnsi" w:cstheme="minorBidi"/>
          <w:smallCaps w:val="0"/>
          <w:sz w:val="22"/>
          <w:szCs w:val="22"/>
          <w:lang w:val="en-GB" w:eastAsia="en-GB"/>
        </w:rPr>
      </w:pPr>
      <w:hyperlink w:anchor="_Toc116317632" w:history="1">
        <w:r w:rsidRPr="001B0316">
          <w:rPr>
            <w:rStyle w:val="Hyperlink"/>
            <w:rFonts w:ascii="Symbol" w:hAnsi="Symbol"/>
          </w:rPr>
          <w:t></w:t>
        </w:r>
        <w:r>
          <w:rPr>
            <w:rFonts w:asciiTheme="minorHAnsi" w:eastAsiaTheme="minorEastAsia" w:hAnsiTheme="minorHAnsi" w:cstheme="minorBidi"/>
            <w:smallCaps w:val="0"/>
            <w:sz w:val="22"/>
            <w:szCs w:val="22"/>
            <w:lang w:val="en-GB" w:eastAsia="en-GB"/>
          </w:rPr>
          <w:tab/>
        </w:r>
        <w:r w:rsidRPr="001B0316">
          <w:rPr>
            <w:rStyle w:val="Hyperlink"/>
          </w:rPr>
          <w:t>fork (packet processing)</w:t>
        </w:r>
        <w:r>
          <w:rPr>
            <w:webHidden/>
          </w:rPr>
          <w:tab/>
        </w:r>
        <w:r>
          <w:rPr>
            <w:webHidden/>
          </w:rPr>
          <w:fldChar w:fldCharType="begin"/>
        </w:r>
        <w:r>
          <w:rPr>
            <w:webHidden/>
          </w:rPr>
          <w:instrText xml:space="preserve"> PAGEREF _Toc116317632 \h </w:instrText>
        </w:r>
        <w:r>
          <w:rPr>
            <w:webHidden/>
          </w:rPr>
        </w:r>
        <w:r>
          <w:rPr>
            <w:webHidden/>
          </w:rPr>
          <w:fldChar w:fldCharType="separate"/>
        </w:r>
        <w:r>
          <w:rPr>
            <w:webHidden/>
          </w:rPr>
          <w:t>246</w:t>
        </w:r>
        <w:r>
          <w:rPr>
            <w:webHidden/>
          </w:rPr>
          <w:fldChar w:fldCharType="end"/>
        </w:r>
      </w:hyperlink>
    </w:p>
    <w:p w14:paraId="233D534E" w14:textId="399D76B7" w:rsidR="00B44BCC" w:rsidRDefault="00B44BCC">
      <w:pPr>
        <w:pStyle w:val="TOC2"/>
        <w:rPr>
          <w:rFonts w:asciiTheme="minorHAnsi" w:eastAsiaTheme="minorEastAsia" w:hAnsiTheme="minorHAnsi" w:cstheme="minorBidi"/>
          <w:smallCaps w:val="0"/>
          <w:sz w:val="22"/>
          <w:szCs w:val="22"/>
          <w:lang w:val="en-GB" w:eastAsia="en-GB"/>
        </w:rPr>
      </w:pPr>
      <w:hyperlink w:anchor="_Toc116317633" w:history="1">
        <w:r w:rsidRPr="001B0316">
          <w:rPr>
            <w:rStyle w:val="Hyperlink"/>
            <w:rFonts w:ascii="Symbol" w:hAnsi="Symbol"/>
          </w:rPr>
          <w:t></w:t>
        </w:r>
        <w:r>
          <w:rPr>
            <w:rFonts w:asciiTheme="minorHAnsi" w:eastAsiaTheme="minorEastAsia" w:hAnsiTheme="minorHAnsi" w:cstheme="minorBidi"/>
            <w:smallCaps w:val="0"/>
            <w:sz w:val="22"/>
            <w:szCs w:val="22"/>
            <w:lang w:val="en-GB" w:eastAsia="en-GB"/>
          </w:rPr>
          <w:tab/>
        </w:r>
        <w:r w:rsidRPr="001B0316">
          <w:rPr>
            <w:rStyle w:val="Hyperlink"/>
          </w:rPr>
          <w:t>hides (output)</w:t>
        </w:r>
        <w:r>
          <w:rPr>
            <w:webHidden/>
          </w:rPr>
          <w:tab/>
        </w:r>
        <w:r>
          <w:rPr>
            <w:webHidden/>
          </w:rPr>
          <w:fldChar w:fldCharType="begin"/>
        </w:r>
        <w:r>
          <w:rPr>
            <w:webHidden/>
          </w:rPr>
          <w:instrText xml:space="preserve"> PAGEREF _Toc116317633 \h </w:instrText>
        </w:r>
        <w:r>
          <w:rPr>
            <w:webHidden/>
          </w:rPr>
        </w:r>
        <w:r>
          <w:rPr>
            <w:webHidden/>
          </w:rPr>
          <w:fldChar w:fldCharType="separate"/>
        </w:r>
        <w:r>
          <w:rPr>
            <w:webHidden/>
          </w:rPr>
          <w:t>247</w:t>
        </w:r>
        <w:r>
          <w:rPr>
            <w:webHidden/>
          </w:rPr>
          <w:fldChar w:fldCharType="end"/>
        </w:r>
      </w:hyperlink>
    </w:p>
    <w:p w14:paraId="02B1A50A" w14:textId="7AC704FB" w:rsidR="00B44BCC" w:rsidRDefault="00B44BCC">
      <w:pPr>
        <w:pStyle w:val="TOC2"/>
        <w:rPr>
          <w:rFonts w:asciiTheme="minorHAnsi" w:eastAsiaTheme="minorEastAsia" w:hAnsiTheme="minorHAnsi" w:cstheme="minorBidi"/>
          <w:smallCaps w:val="0"/>
          <w:sz w:val="22"/>
          <w:szCs w:val="22"/>
          <w:lang w:val="en-GB" w:eastAsia="en-GB"/>
        </w:rPr>
      </w:pPr>
      <w:hyperlink w:anchor="_Toc116317634" w:history="1">
        <w:r w:rsidRPr="001B0316">
          <w:rPr>
            <w:rStyle w:val="Hyperlink"/>
            <w:rFonts w:ascii="Symbol" w:hAnsi="Symbol"/>
          </w:rPr>
          <w:t></w:t>
        </w:r>
        <w:r>
          <w:rPr>
            <w:rFonts w:asciiTheme="minorHAnsi" w:eastAsiaTheme="minorEastAsia" w:hAnsiTheme="minorHAnsi" w:cstheme="minorBidi"/>
            <w:smallCaps w:val="0"/>
            <w:sz w:val="22"/>
            <w:szCs w:val="22"/>
            <w:lang w:val="en-GB" w:eastAsia="en-GB"/>
          </w:rPr>
          <w:tab/>
        </w:r>
        <w:r w:rsidRPr="001B0316">
          <w:rPr>
            <w:rStyle w:val="Hyperlink"/>
          </w:rPr>
          <w:t>history</w:t>
        </w:r>
        <w:r>
          <w:rPr>
            <w:webHidden/>
          </w:rPr>
          <w:tab/>
        </w:r>
        <w:r>
          <w:rPr>
            <w:webHidden/>
          </w:rPr>
          <w:fldChar w:fldCharType="begin"/>
        </w:r>
        <w:r>
          <w:rPr>
            <w:webHidden/>
          </w:rPr>
          <w:instrText xml:space="preserve"> PAGEREF _Toc116317634 \h </w:instrText>
        </w:r>
        <w:r>
          <w:rPr>
            <w:webHidden/>
          </w:rPr>
        </w:r>
        <w:r>
          <w:rPr>
            <w:webHidden/>
          </w:rPr>
          <w:fldChar w:fldCharType="separate"/>
        </w:r>
        <w:r>
          <w:rPr>
            <w:webHidden/>
          </w:rPr>
          <w:t>249</w:t>
        </w:r>
        <w:r>
          <w:rPr>
            <w:webHidden/>
          </w:rPr>
          <w:fldChar w:fldCharType="end"/>
        </w:r>
      </w:hyperlink>
    </w:p>
    <w:p w14:paraId="741531F8" w14:textId="51A961C6" w:rsidR="00B44BCC" w:rsidRDefault="00B44BCC">
      <w:pPr>
        <w:pStyle w:val="TOC2"/>
        <w:rPr>
          <w:rFonts w:asciiTheme="minorHAnsi" w:eastAsiaTheme="minorEastAsia" w:hAnsiTheme="minorHAnsi" w:cstheme="minorBidi"/>
          <w:smallCaps w:val="0"/>
          <w:sz w:val="22"/>
          <w:szCs w:val="22"/>
          <w:lang w:val="en-GB" w:eastAsia="en-GB"/>
        </w:rPr>
      </w:pPr>
      <w:hyperlink w:anchor="_Toc116317635" w:history="1">
        <w:r w:rsidRPr="001B0316">
          <w:rPr>
            <w:rStyle w:val="Hyperlink"/>
            <w:rFonts w:ascii="Symbol" w:hAnsi="Symbol"/>
          </w:rPr>
          <w:t></w:t>
        </w:r>
        <w:r>
          <w:rPr>
            <w:rFonts w:asciiTheme="minorHAnsi" w:eastAsiaTheme="minorEastAsia" w:hAnsiTheme="minorHAnsi" w:cstheme="minorBidi"/>
            <w:smallCaps w:val="0"/>
            <w:sz w:val="22"/>
            <w:szCs w:val="22"/>
            <w:lang w:val="en-GB" w:eastAsia="en-GB"/>
          </w:rPr>
          <w:tab/>
        </w:r>
        <w:r w:rsidRPr="001B0316">
          <w:rPr>
            <w:rStyle w:val="Hyperlink"/>
          </w:rPr>
          <w:t>hls (input)</w:t>
        </w:r>
        <w:r>
          <w:rPr>
            <w:webHidden/>
          </w:rPr>
          <w:tab/>
        </w:r>
        <w:r>
          <w:rPr>
            <w:webHidden/>
          </w:rPr>
          <w:fldChar w:fldCharType="begin"/>
        </w:r>
        <w:r>
          <w:rPr>
            <w:webHidden/>
          </w:rPr>
          <w:instrText xml:space="preserve"> PAGEREF _Toc116317635 \h </w:instrText>
        </w:r>
        <w:r>
          <w:rPr>
            <w:webHidden/>
          </w:rPr>
        </w:r>
        <w:r>
          <w:rPr>
            <w:webHidden/>
          </w:rPr>
          <w:fldChar w:fldCharType="separate"/>
        </w:r>
        <w:r>
          <w:rPr>
            <w:webHidden/>
          </w:rPr>
          <w:t>251</w:t>
        </w:r>
        <w:r>
          <w:rPr>
            <w:webHidden/>
          </w:rPr>
          <w:fldChar w:fldCharType="end"/>
        </w:r>
      </w:hyperlink>
    </w:p>
    <w:p w14:paraId="6C2ADFEB" w14:textId="562DCC1F" w:rsidR="00B44BCC" w:rsidRDefault="00B44BCC">
      <w:pPr>
        <w:pStyle w:val="TOC2"/>
        <w:rPr>
          <w:rFonts w:asciiTheme="minorHAnsi" w:eastAsiaTheme="minorEastAsia" w:hAnsiTheme="minorHAnsi" w:cstheme="minorBidi"/>
          <w:smallCaps w:val="0"/>
          <w:sz w:val="22"/>
          <w:szCs w:val="22"/>
          <w:lang w:val="en-GB" w:eastAsia="en-GB"/>
        </w:rPr>
      </w:pPr>
      <w:hyperlink w:anchor="_Toc116317636" w:history="1">
        <w:r w:rsidRPr="001B0316">
          <w:rPr>
            <w:rStyle w:val="Hyperlink"/>
            <w:rFonts w:ascii="Symbol" w:hAnsi="Symbol"/>
          </w:rPr>
          <w:t></w:t>
        </w:r>
        <w:r>
          <w:rPr>
            <w:rFonts w:asciiTheme="minorHAnsi" w:eastAsiaTheme="minorEastAsia" w:hAnsiTheme="minorHAnsi" w:cstheme="minorBidi"/>
            <w:smallCaps w:val="0"/>
            <w:sz w:val="22"/>
            <w:szCs w:val="22"/>
            <w:lang w:val="en-GB" w:eastAsia="en-GB"/>
          </w:rPr>
          <w:tab/>
        </w:r>
        <w:r w:rsidRPr="001B0316">
          <w:rPr>
            <w:rStyle w:val="Hyperlink"/>
          </w:rPr>
          <w:t>hls (output)</w:t>
        </w:r>
        <w:r>
          <w:rPr>
            <w:webHidden/>
          </w:rPr>
          <w:tab/>
        </w:r>
        <w:r>
          <w:rPr>
            <w:webHidden/>
          </w:rPr>
          <w:fldChar w:fldCharType="begin"/>
        </w:r>
        <w:r>
          <w:rPr>
            <w:webHidden/>
          </w:rPr>
          <w:instrText xml:space="preserve"> PAGEREF _Toc116317636 \h </w:instrText>
        </w:r>
        <w:r>
          <w:rPr>
            <w:webHidden/>
          </w:rPr>
        </w:r>
        <w:r>
          <w:rPr>
            <w:webHidden/>
          </w:rPr>
          <w:fldChar w:fldCharType="separate"/>
        </w:r>
        <w:r>
          <w:rPr>
            <w:webHidden/>
          </w:rPr>
          <w:t>254</w:t>
        </w:r>
        <w:r>
          <w:rPr>
            <w:webHidden/>
          </w:rPr>
          <w:fldChar w:fldCharType="end"/>
        </w:r>
      </w:hyperlink>
    </w:p>
    <w:p w14:paraId="43DD2FA2" w14:textId="37BFDBA5" w:rsidR="00B44BCC" w:rsidRDefault="00B44BCC">
      <w:pPr>
        <w:pStyle w:val="TOC2"/>
        <w:rPr>
          <w:rFonts w:asciiTheme="minorHAnsi" w:eastAsiaTheme="minorEastAsia" w:hAnsiTheme="minorHAnsi" w:cstheme="minorBidi"/>
          <w:smallCaps w:val="0"/>
          <w:sz w:val="22"/>
          <w:szCs w:val="22"/>
          <w:lang w:val="en-GB" w:eastAsia="en-GB"/>
        </w:rPr>
      </w:pPr>
      <w:hyperlink w:anchor="_Toc116317637" w:history="1">
        <w:r w:rsidRPr="001B0316">
          <w:rPr>
            <w:rStyle w:val="Hyperlink"/>
            <w:rFonts w:ascii="Symbol" w:hAnsi="Symbol"/>
          </w:rPr>
          <w:t></w:t>
        </w:r>
        <w:r>
          <w:rPr>
            <w:rFonts w:asciiTheme="minorHAnsi" w:eastAsiaTheme="minorEastAsia" w:hAnsiTheme="minorHAnsi" w:cstheme="minorBidi"/>
            <w:smallCaps w:val="0"/>
            <w:sz w:val="22"/>
            <w:szCs w:val="22"/>
            <w:lang w:val="en-GB" w:eastAsia="en-GB"/>
          </w:rPr>
          <w:tab/>
        </w:r>
        <w:r w:rsidRPr="001B0316">
          <w:rPr>
            <w:rStyle w:val="Hyperlink"/>
          </w:rPr>
          <w:t>http (input)</w:t>
        </w:r>
        <w:r>
          <w:rPr>
            <w:webHidden/>
          </w:rPr>
          <w:tab/>
        </w:r>
        <w:r>
          <w:rPr>
            <w:webHidden/>
          </w:rPr>
          <w:fldChar w:fldCharType="begin"/>
        </w:r>
        <w:r>
          <w:rPr>
            <w:webHidden/>
          </w:rPr>
          <w:instrText xml:space="preserve"> PAGEREF _Toc116317637 \h </w:instrText>
        </w:r>
        <w:r>
          <w:rPr>
            <w:webHidden/>
          </w:rPr>
        </w:r>
        <w:r>
          <w:rPr>
            <w:webHidden/>
          </w:rPr>
          <w:fldChar w:fldCharType="separate"/>
        </w:r>
        <w:r>
          <w:rPr>
            <w:webHidden/>
          </w:rPr>
          <w:t>257</w:t>
        </w:r>
        <w:r>
          <w:rPr>
            <w:webHidden/>
          </w:rPr>
          <w:fldChar w:fldCharType="end"/>
        </w:r>
      </w:hyperlink>
    </w:p>
    <w:p w14:paraId="17793E09" w14:textId="56DBF388" w:rsidR="00B44BCC" w:rsidRDefault="00B44BCC">
      <w:pPr>
        <w:pStyle w:val="TOC2"/>
        <w:rPr>
          <w:rFonts w:asciiTheme="minorHAnsi" w:eastAsiaTheme="minorEastAsia" w:hAnsiTheme="minorHAnsi" w:cstheme="minorBidi"/>
          <w:smallCaps w:val="0"/>
          <w:sz w:val="22"/>
          <w:szCs w:val="22"/>
          <w:lang w:val="en-GB" w:eastAsia="en-GB"/>
        </w:rPr>
      </w:pPr>
      <w:hyperlink w:anchor="_Toc116317638" w:history="1">
        <w:r w:rsidRPr="001B0316">
          <w:rPr>
            <w:rStyle w:val="Hyperlink"/>
            <w:rFonts w:ascii="Symbol" w:hAnsi="Symbol"/>
          </w:rPr>
          <w:t></w:t>
        </w:r>
        <w:r>
          <w:rPr>
            <w:rFonts w:asciiTheme="minorHAnsi" w:eastAsiaTheme="minorEastAsia" w:hAnsiTheme="minorHAnsi" w:cstheme="minorBidi"/>
            <w:smallCaps w:val="0"/>
            <w:sz w:val="22"/>
            <w:szCs w:val="22"/>
            <w:lang w:val="en-GB" w:eastAsia="en-GB"/>
          </w:rPr>
          <w:tab/>
        </w:r>
        <w:r w:rsidRPr="001B0316">
          <w:rPr>
            <w:rStyle w:val="Hyperlink"/>
          </w:rPr>
          <w:t>inject</w:t>
        </w:r>
        <w:r>
          <w:rPr>
            <w:webHidden/>
          </w:rPr>
          <w:tab/>
        </w:r>
        <w:r>
          <w:rPr>
            <w:webHidden/>
          </w:rPr>
          <w:fldChar w:fldCharType="begin"/>
        </w:r>
        <w:r>
          <w:rPr>
            <w:webHidden/>
          </w:rPr>
          <w:instrText xml:space="preserve"> PAGEREF _Toc116317638 \h </w:instrText>
        </w:r>
        <w:r>
          <w:rPr>
            <w:webHidden/>
          </w:rPr>
        </w:r>
        <w:r>
          <w:rPr>
            <w:webHidden/>
          </w:rPr>
          <w:fldChar w:fldCharType="separate"/>
        </w:r>
        <w:r>
          <w:rPr>
            <w:webHidden/>
          </w:rPr>
          <w:t>259</w:t>
        </w:r>
        <w:r>
          <w:rPr>
            <w:webHidden/>
          </w:rPr>
          <w:fldChar w:fldCharType="end"/>
        </w:r>
      </w:hyperlink>
    </w:p>
    <w:p w14:paraId="214D8D21" w14:textId="4825CF7F" w:rsidR="00B44BCC" w:rsidRDefault="00B44BCC">
      <w:pPr>
        <w:pStyle w:val="TOC2"/>
        <w:rPr>
          <w:rFonts w:asciiTheme="minorHAnsi" w:eastAsiaTheme="minorEastAsia" w:hAnsiTheme="minorHAnsi" w:cstheme="minorBidi"/>
          <w:smallCaps w:val="0"/>
          <w:sz w:val="22"/>
          <w:szCs w:val="22"/>
          <w:lang w:val="en-GB" w:eastAsia="en-GB"/>
        </w:rPr>
      </w:pPr>
      <w:hyperlink w:anchor="_Toc116317639" w:history="1">
        <w:r w:rsidRPr="001B0316">
          <w:rPr>
            <w:rStyle w:val="Hyperlink"/>
            <w:rFonts w:ascii="Symbol" w:hAnsi="Symbol"/>
          </w:rPr>
          <w:t></w:t>
        </w:r>
        <w:r>
          <w:rPr>
            <w:rFonts w:asciiTheme="minorHAnsi" w:eastAsiaTheme="minorEastAsia" w:hAnsiTheme="minorHAnsi" w:cstheme="minorBidi"/>
            <w:smallCaps w:val="0"/>
            <w:sz w:val="22"/>
            <w:szCs w:val="22"/>
            <w:lang w:val="en-GB" w:eastAsia="en-GB"/>
          </w:rPr>
          <w:tab/>
        </w:r>
        <w:r w:rsidRPr="001B0316">
          <w:rPr>
            <w:rStyle w:val="Hyperlink"/>
          </w:rPr>
          <w:t>ip (input)</w:t>
        </w:r>
        <w:r>
          <w:rPr>
            <w:webHidden/>
          </w:rPr>
          <w:tab/>
        </w:r>
        <w:r>
          <w:rPr>
            <w:webHidden/>
          </w:rPr>
          <w:fldChar w:fldCharType="begin"/>
        </w:r>
        <w:r>
          <w:rPr>
            <w:webHidden/>
          </w:rPr>
          <w:instrText xml:space="preserve"> PAGEREF _Toc116317639 \h </w:instrText>
        </w:r>
        <w:r>
          <w:rPr>
            <w:webHidden/>
          </w:rPr>
        </w:r>
        <w:r>
          <w:rPr>
            <w:webHidden/>
          </w:rPr>
          <w:fldChar w:fldCharType="separate"/>
        </w:r>
        <w:r>
          <w:rPr>
            <w:webHidden/>
          </w:rPr>
          <w:t>262</w:t>
        </w:r>
        <w:r>
          <w:rPr>
            <w:webHidden/>
          </w:rPr>
          <w:fldChar w:fldCharType="end"/>
        </w:r>
      </w:hyperlink>
    </w:p>
    <w:p w14:paraId="372BE4C2" w14:textId="327BA350" w:rsidR="00B44BCC" w:rsidRDefault="00B44BCC">
      <w:pPr>
        <w:pStyle w:val="TOC2"/>
        <w:rPr>
          <w:rFonts w:asciiTheme="minorHAnsi" w:eastAsiaTheme="minorEastAsia" w:hAnsiTheme="minorHAnsi" w:cstheme="minorBidi"/>
          <w:smallCaps w:val="0"/>
          <w:sz w:val="22"/>
          <w:szCs w:val="22"/>
          <w:lang w:val="en-GB" w:eastAsia="en-GB"/>
        </w:rPr>
      </w:pPr>
      <w:hyperlink w:anchor="_Toc116317640" w:history="1">
        <w:r w:rsidRPr="001B0316">
          <w:rPr>
            <w:rStyle w:val="Hyperlink"/>
            <w:rFonts w:ascii="Symbol" w:hAnsi="Symbol"/>
          </w:rPr>
          <w:t></w:t>
        </w:r>
        <w:r>
          <w:rPr>
            <w:rFonts w:asciiTheme="minorHAnsi" w:eastAsiaTheme="minorEastAsia" w:hAnsiTheme="minorHAnsi" w:cstheme="minorBidi"/>
            <w:smallCaps w:val="0"/>
            <w:sz w:val="22"/>
            <w:szCs w:val="22"/>
            <w:lang w:val="en-GB" w:eastAsia="en-GB"/>
          </w:rPr>
          <w:tab/>
        </w:r>
        <w:r w:rsidRPr="001B0316">
          <w:rPr>
            <w:rStyle w:val="Hyperlink"/>
          </w:rPr>
          <w:t>ip (output)</w:t>
        </w:r>
        <w:r>
          <w:rPr>
            <w:webHidden/>
          </w:rPr>
          <w:tab/>
        </w:r>
        <w:r>
          <w:rPr>
            <w:webHidden/>
          </w:rPr>
          <w:fldChar w:fldCharType="begin"/>
        </w:r>
        <w:r>
          <w:rPr>
            <w:webHidden/>
          </w:rPr>
          <w:instrText xml:space="preserve"> PAGEREF _Toc116317640 \h </w:instrText>
        </w:r>
        <w:r>
          <w:rPr>
            <w:webHidden/>
          </w:rPr>
        </w:r>
        <w:r>
          <w:rPr>
            <w:webHidden/>
          </w:rPr>
          <w:fldChar w:fldCharType="separate"/>
        </w:r>
        <w:r>
          <w:rPr>
            <w:webHidden/>
          </w:rPr>
          <w:t>265</w:t>
        </w:r>
        <w:r>
          <w:rPr>
            <w:webHidden/>
          </w:rPr>
          <w:fldChar w:fldCharType="end"/>
        </w:r>
      </w:hyperlink>
    </w:p>
    <w:p w14:paraId="29F3C20A" w14:textId="26BA12C0" w:rsidR="00B44BCC" w:rsidRDefault="00B44BCC">
      <w:pPr>
        <w:pStyle w:val="TOC2"/>
        <w:rPr>
          <w:rFonts w:asciiTheme="minorHAnsi" w:eastAsiaTheme="minorEastAsia" w:hAnsiTheme="minorHAnsi" w:cstheme="minorBidi"/>
          <w:smallCaps w:val="0"/>
          <w:sz w:val="22"/>
          <w:szCs w:val="22"/>
          <w:lang w:val="en-GB" w:eastAsia="en-GB"/>
        </w:rPr>
      </w:pPr>
      <w:hyperlink w:anchor="_Toc116317641" w:history="1">
        <w:r w:rsidRPr="001B0316">
          <w:rPr>
            <w:rStyle w:val="Hyperlink"/>
            <w:rFonts w:ascii="Symbol" w:hAnsi="Symbol"/>
          </w:rPr>
          <w:t></w:t>
        </w:r>
        <w:r>
          <w:rPr>
            <w:rFonts w:asciiTheme="minorHAnsi" w:eastAsiaTheme="minorEastAsia" w:hAnsiTheme="minorHAnsi" w:cstheme="minorBidi"/>
            <w:smallCaps w:val="0"/>
            <w:sz w:val="22"/>
            <w:szCs w:val="22"/>
            <w:lang w:val="en-GB" w:eastAsia="en-GB"/>
          </w:rPr>
          <w:tab/>
        </w:r>
        <w:r w:rsidRPr="001B0316">
          <w:rPr>
            <w:rStyle w:val="Hyperlink"/>
          </w:rPr>
          <w:t>limit</w:t>
        </w:r>
        <w:r>
          <w:rPr>
            <w:webHidden/>
          </w:rPr>
          <w:tab/>
        </w:r>
        <w:r>
          <w:rPr>
            <w:webHidden/>
          </w:rPr>
          <w:fldChar w:fldCharType="begin"/>
        </w:r>
        <w:r>
          <w:rPr>
            <w:webHidden/>
          </w:rPr>
          <w:instrText xml:space="preserve"> PAGEREF _Toc116317641 \h </w:instrText>
        </w:r>
        <w:r>
          <w:rPr>
            <w:webHidden/>
          </w:rPr>
        </w:r>
        <w:r>
          <w:rPr>
            <w:webHidden/>
          </w:rPr>
          <w:fldChar w:fldCharType="separate"/>
        </w:r>
        <w:r>
          <w:rPr>
            <w:webHidden/>
          </w:rPr>
          <w:t>267</w:t>
        </w:r>
        <w:r>
          <w:rPr>
            <w:webHidden/>
          </w:rPr>
          <w:fldChar w:fldCharType="end"/>
        </w:r>
      </w:hyperlink>
    </w:p>
    <w:p w14:paraId="0767D220" w14:textId="5C49D702" w:rsidR="00B44BCC" w:rsidRDefault="00B44BCC">
      <w:pPr>
        <w:pStyle w:val="TOC2"/>
        <w:rPr>
          <w:rFonts w:asciiTheme="minorHAnsi" w:eastAsiaTheme="minorEastAsia" w:hAnsiTheme="minorHAnsi" w:cstheme="minorBidi"/>
          <w:smallCaps w:val="0"/>
          <w:sz w:val="22"/>
          <w:szCs w:val="22"/>
          <w:lang w:val="en-GB" w:eastAsia="en-GB"/>
        </w:rPr>
      </w:pPr>
      <w:hyperlink w:anchor="_Toc116317642" w:history="1">
        <w:r w:rsidRPr="001B0316">
          <w:rPr>
            <w:rStyle w:val="Hyperlink"/>
            <w:rFonts w:ascii="Symbol" w:hAnsi="Symbol"/>
          </w:rPr>
          <w:t></w:t>
        </w:r>
        <w:r>
          <w:rPr>
            <w:rFonts w:asciiTheme="minorHAnsi" w:eastAsiaTheme="minorEastAsia" w:hAnsiTheme="minorHAnsi" w:cstheme="minorBidi"/>
            <w:smallCaps w:val="0"/>
            <w:sz w:val="22"/>
            <w:szCs w:val="22"/>
            <w:lang w:val="en-GB" w:eastAsia="en-GB"/>
          </w:rPr>
          <w:tab/>
        </w:r>
        <w:r w:rsidRPr="001B0316">
          <w:rPr>
            <w:rStyle w:val="Hyperlink"/>
          </w:rPr>
          <w:t>memory (input)</w:t>
        </w:r>
        <w:r>
          <w:rPr>
            <w:webHidden/>
          </w:rPr>
          <w:tab/>
        </w:r>
        <w:r>
          <w:rPr>
            <w:webHidden/>
          </w:rPr>
          <w:fldChar w:fldCharType="begin"/>
        </w:r>
        <w:r>
          <w:rPr>
            <w:webHidden/>
          </w:rPr>
          <w:instrText xml:space="preserve"> PAGEREF _Toc116317642 \h </w:instrText>
        </w:r>
        <w:r>
          <w:rPr>
            <w:webHidden/>
          </w:rPr>
        </w:r>
        <w:r>
          <w:rPr>
            <w:webHidden/>
          </w:rPr>
          <w:fldChar w:fldCharType="separate"/>
        </w:r>
        <w:r>
          <w:rPr>
            <w:webHidden/>
          </w:rPr>
          <w:t>269</w:t>
        </w:r>
        <w:r>
          <w:rPr>
            <w:webHidden/>
          </w:rPr>
          <w:fldChar w:fldCharType="end"/>
        </w:r>
      </w:hyperlink>
    </w:p>
    <w:p w14:paraId="34F4DCF5" w14:textId="4878445C" w:rsidR="00B44BCC" w:rsidRDefault="00B44BCC">
      <w:pPr>
        <w:pStyle w:val="TOC2"/>
        <w:rPr>
          <w:rFonts w:asciiTheme="minorHAnsi" w:eastAsiaTheme="minorEastAsia" w:hAnsiTheme="minorHAnsi" w:cstheme="minorBidi"/>
          <w:smallCaps w:val="0"/>
          <w:sz w:val="22"/>
          <w:szCs w:val="22"/>
          <w:lang w:val="en-GB" w:eastAsia="en-GB"/>
        </w:rPr>
      </w:pPr>
      <w:hyperlink w:anchor="_Toc116317643" w:history="1">
        <w:r w:rsidRPr="001B0316">
          <w:rPr>
            <w:rStyle w:val="Hyperlink"/>
            <w:rFonts w:ascii="Symbol" w:hAnsi="Symbol"/>
          </w:rPr>
          <w:t></w:t>
        </w:r>
        <w:r>
          <w:rPr>
            <w:rFonts w:asciiTheme="minorHAnsi" w:eastAsiaTheme="minorEastAsia" w:hAnsiTheme="minorHAnsi" w:cstheme="minorBidi"/>
            <w:smallCaps w:val="0"/>
            <w:sz w:val="22"/>
            <w:szCs w:val="22"/>
            <w:lang w:val="en-GB" w:eastAsia="en-GB"/>
          </w:rPr>
          <w:tab/>
        </w:r>
        <w:r w:rsidRPr="001B0316">
          <w:rPr>
            <w:rStyle w:val="Hyperlink"/>
          </w:rPr>
          <w:t>memory (output)</w:t>
        </w:r>
        <w:r>
          <w:rPr>
            <w:webHidden/>
          </w:rPr>
          <w:tab/>
        </w:r>
        <w:r>
          <w:rPr>
            <w:webHidden/>
          </w:rPr>
          <w:fldChar w:fldCharType="begin"/>
        </w:r>
        <w:r>
          <w:rPr>
            <w:webHidden/>
          </w:rPr>
          <w:instrText xml:space="preserve"> PAGEREF _Toc116317643 \h </w:instrText>
        </w:r>
        <w:r>
          <w:rPr>
            <w:webHidden/>
          </w:rPr>
        </w:r>
        <w:r>
          <w:rPr>
            <w:webHidden/>
          </w:rPr>
          <w:fldChar w:fldCharType="separate"/>
        </w:r>
        <w:r>
          <w:rPr>
            <w:webHidden/>
          </w:rPr>
          <w:t>270</w:t>
        </w:r>
        <w:r>
          <w:rPr>
            <w:webHidden/>
          </w:rPr>
          <w:fldChar w:fldCharType="end"/>
        </w:r>
      </w:hyperlink>
    </w:p>
    <w:p w14:paraId="30CD79D9" w14:textId="561E656C" w:rsidR="00B44BCC" w:rsidRDefault="00B44BCC">
      <w:pPr>
        <w:pStyle w:val="TOC2"/>
        <w:rPr>
          <w:rFonts w:asciiTheme="minorHAnsi" w:eastAsiaTheme="minorEastAsia" w:hAnsiTheme="minorHAnsi" w:cstheme="minorBidi"/>
          <w:smallCaps w:val="0"/>
          <w:sz w:val="22"/>
          <w:szCs w:val="22"/>
          <w:lang w:val="en-GB" w:eastAsia="en-GB"/>
        </w:rPr>
      </w:pPr>
      <w:hyperlink w:anchor="_Toc116317644" w:history="1">
        <w:r w:rsidRPr="001B0316">
          <w:rPr>
            <w:rStyle w:val="Hyperlink"/>
            <w:rFonts w:ascii="Symbol" w:hAnsi="Symbol"/>
          </w:rPr>
          <w:t></w:t>
        </w:r>
        <w:r>
          <w:rPr>
            <w:rFonts w:asciiTheme="minorHAnsi" w:eastAsiaTheme="minorEastAsia" w:hAnsiTheme="minorHAnsi" w:cstheme="minorBidi"/>
            <w:smallCaps w:val="0"/>
            <w:sz w:val="22"/>
            <w:szCs w:val="22"/>
            <w:lang w:val="en-GB" w:eastAsia="en-GB"/>
          </w:rPr>
          <w:tab/>
        </w:r>
        <w:r w:rsidRPr="001B0316">
          <w:rPr>
            <w:rStyle w:val="Hyperlink"/>
          </w:rPr>
          <w:t>merge</w:t>
        </w:r>
        <w:r>
          <w:rPr>
            <w:webHidden/>
          </w:rPr>
          <w:tab/>
        </w:r>
        <w:r>
          <w:rPr>
            <w:webHidden/>
          </w:rPr>
          <w:fldChar w:fldCharType="begin"/>
        </w:r>
        <w:r>
          <w:rPr>
            <w:webHidden/>
          </w:rPr>
          <w:instrText xml:space="preserve"> PAGEREF _Toc116317644 \h </w:instrText>
        </w:r>
        <w:r>
          <w:rPr>
            <w:webHidden/>
          </w:rPr>
        </w:r>
        <w:r>
          <w:rPr>
            <w:webHidden/>
          </w:rPr>
          <w:fldChar w:fldCharType="separate"/>
        </w:r>
        <w:r>
          <w:rPr>
            <w:webHidden/>
          </w:rPr>
          <w:t>271</w:t>
        </w:r>
        <w:r>
          <w:rPr>
            <w:webHidden/>
          </w:rPr>
          <w:fldChar w:fldCharType="end"/>
        </w:r>
      </w:hyperlink>
    </w:p>
    <w:p w14:paraId="55C84150" w14:textId="2F8DE37C" w:rsidR="00B44BCC" w:rsidRDefault="00B44BCC">
      <w:pPr>
        <w:pStyle w:val="TOC2"/>
        <w:rPr>
          <w:rFonts w:asciiTheme="minorHAnsi" w:eastAsiaTheme="minorEastAsia" w:hAnsiTheme="minorHAnsi" w:cstheme="minorBidi"/>
          <w:smallCaps w:val="0"/>
          <w:sz w:val="22"/>
          <w:szCs w:val="22"/>
          <w:lang w:val="en-GB" w:eastAsia="en-GB"/>
        </w:rPr>
      </w:pPr>
      <w:hyperlink w:anchor="_Toc116317645" w:history="1">
        <w:r w:rsidRPr="001B0316">
          <w:rPr>
            <w:rStyle w:val="Hyperlink"/>
            <w:rFonts w:ascii="Symbol" w:hAnsi="Symbol"/>
          </w:rPr>
          <w:t></w:t>
        </w:r>
        <w:r>
          <w:rPr>
            <w:rFonts w:asciiTheme="minorHAnsi" w:eastAsiaTheme="minorEastAsia" w:hAnsiTheme="minorHAnsi" w:cstheme="minorBidi"/>
            <w:smallCaps w:val="0"/>
            <w:sz w:val="22"/>
            <w:szCs w:val="22"/>
            <w:lang w:val="en-GB" w:eastAsia="en-GB"/>
          </w:rPr>
          <w:tab/>
        </w:r>
        <w:r w:rsidRPr="001B0316">
          <w:rPr>
            <w:rStyle w:val="Hyperlink"/>
          </w:rPr>
          <w:t>mpe</w:t>
        </w:r>
        <w:r>
          <w:rPr>
            <w:webHidden/>
          </w:rPr>
          <w:tab/>
        </w:r>
        <w:r>
          <w:rPr>
            <w:webHidden/>
          </w:rPr>
          <w:fldChar w:fldCharType="begin"/>
        </w:r>
        <w:r>
          <w:rPr>
            <w:webHidden/>
          </w:rPr>
          <w:instrText xml:space="preserve"> PAGEREF _Toc116317645 \h </w:instrText>
        </w:r>
        <w:r>
          <w:rPr>
            <w:webHidden/>
          </w:rPr>
        </w:r>
        <w:r>
          <w:rPr>
            <w:webHidden/>
          </w:rPr>
          <w:fldChar w:fldCharType="separate"/>
        </w:r>
        <w:r>
          <w:rPr>
            <w:webHidden/>
          </w:rPr>
          <w:t>275</w:t>
        </w:r>
        <w:r>
          <w:rPr>
            <w:webHidden/>
          </w:rPr>
          <w:fldChar w:fldCharType="end"/>
        </w:r>
      </w:hyperlink>
    </w:p>
    <w:p w14:paraId="7E7E7ED6" w14:textId="14C67D50" w:rsidR="00B44BCC" w:rsidRDefault="00B44BCC">
      <w:pPr>
        <w:pStyle w:val="TOC2"/>
        <w:rPr>
          <w:rFonts w:asciiTheme="minorHAnsi" w:eastAsiaTheme="minorEastAsia" w:hAnsiTheme="minorHAnsi" w:cstheme="minorBidi"/>
          <w:smallCaps w:val="0"/>
          <w:sz w:val="22"/>
          <w:szCs w:val="22"/>
          <w:lang w:val="en-GB" w:eastAsia="en-GB"/>
        </w:rPr>
      </w:pPr>
      <w:hyperlink w:anchor="_Toc116317646" w:history="1">
        <w:r w:rsidRPr="001B0316">
          <w:rPr>
            <w:rStyle w:val="Hyperlink"/>
            <w:rFonts w:ascii="Symbol" w:hAnsi="Symbol"/>
          </w:rPr>
          <w:t></w:t>
        </w:r>
        <w:r>
          <w:rPr>
            <w:rFonts w:asciiTheme="minorHAnsi" w:eastAsiaTheme="minorEastAsia" w:hAnsiTheme="minorHAnsi" w:cstheme="minorBidi"/>
            <w:smallCaps w:val="0"/>
            <w:sz w:val="22"/>
            <w:szCs w:val="22"/>
            <w:lang w:val="en-GB" w:eastAsia="en-GB"/>
          </w:rPr>
          <w:tab/>
        </w:r>
        <w:r w:rsidRPr="001B0316">
          <w:rPr>
            <w:rStyle w:val="Hyperlink"/>
          </w:rPr>
          <w:t>mpeinject</w:t>
        </w:r>
        <w:r>
          <w:rPr>
            <w:webHidden/>
          </w:rPr>
          <w:tab/>
        </w:r>
        <w:r>
          <w:rPr>
            <w:webHidden/>
          </w:rPr>
          <w:fldChar w:fldCharType="begin"/>
        </w:r>
        <w:r>
          <w:rPr>
            <w:webHidden/>
          </w:rPr>
          <w:instrText xml:space="preserve"> PAGEREF _Toc116317646 \h </w:instrText>
        </w:r>
        <w:r>
          <w:rPr>
            <w:webHidden/>
          </w:rPr>
        </w:r>
        <w:r>
          <w:rPr>
            <w:webHidden/>
          </w:rPr>
          <w:fldChar w:fldCharType="separate"/>
        </w:r>
        <w:r>
          <w:rPr>
            <w:webHidden/>
          </w:rPr>
          <w:t>278</w:t>
        </w:r>
        <w:r>
          <w:rPr>
            <w:webHidden/>
          </w:rPr>
          <w:fldChar w:fldCharType="end"/>
        </w:r>
      </w:hyperlink>
    </w:p>
    <w:p w14:paraId="55D4E3B5" w14:textId="395DA030" w:rsidR="00B44BCC" w:rsidRDefault="00B44BCC">
      <w:pPr>
        <w:pStyle w:val="TOC2"/>
        <w:rPr>
          <w:rFonts w:asciiTheme="minorHAnsi" w:eastAsiaTheme="minorEastAsia" w:hAnsiTheme="minorHAnsi" w:cstheme="minorBidi"/>
          <w:smallCaps w:val="0"/>
          <w:sz w:val="22"/>
          <w:szCs w:val="22"/>
          <w:lang w:val="en-GB" w:eastAsia="en-GB"/>
        </w:rPr>
      </w:pPr>
      <w:hyperlink w:anchor="_Toc116317647" w:history="1">
        <w:r w:rsidRPr="001B0316">
          <w:rPr>
            <w:rStyle w:val="Hyperlink"/>
            <w:rFonts w:ascii="Symbol" w:hAnsi="Symbol"/>
          </w:rPr>
          <w:t></w:t>
        </w:r>
        <w:r>
          <w:rPr>
            <w:rFonts w:asciiTheme="minorHAnsi" w:eastAsiaTheme="minorEastAsia" w:hAnsiTheme="minorHAnsi" w:cstheme="minorBidi"/>
            <w:smallCaps w:val="0"/>
            <w:sz w:val="22"/>
            <w:szCs w:val="22"/>
            <w:lang w:val="en-GB" w:eastAsia="en-GB"/>
          </w:rPr>
          <w:tab/>
        </w:r>
        <w:r w:rsidRPr="001B0316">
          <w:rPr>
            <w:rStyle w:val="Hyperlink"/>
          </w:rPr>
          <w:t>mux</w:t>
        </w:r>
        <w:r>
          <w:rPr>
            <w:webHidden/>
          </w:rPr>
          <w:tab/>
        </w:r>
        <w:r>
          <w:rPr>
            <w:webHidden/>
          </w:rPr>
          <w:fldChar w:fldCharType="begin"/>
        </w:r>
        <w:r>
          <w:rPr>
            <w:webHidden/>
          </w:rPr>
          <w:instrText xml:space="preserve"> PAGEREF _Toc116317647 \h </w:instrText>
        </w:r>
        <w:r>
          <w:rPr>
            <w:webHidden/>
          </w:rPr>
        </w:r>
        <w:r>
          <w:rPr>
            <w:webHidden/>
          </w:rPr>
          <w:fldChar w:fldCharType="separate"/>
        </w:r>
        <w:r>
          <w:rPr>
            <w:webHidden/>
          </w:rPr>
          <w:t>281</w:t>
        </w:r>
        <w:r>
          <w:rPr>
            <w:webHidden/>
          </w:rPr>
          <w:fldChar w:fldCharType="end"/>
        </w:r>
      </w:hyperlink>
    </w:p>
    <w:p w14:paraId="63307C48" w14:textId="716DF973" w:rsidR="00B44BCC" w:rsidRDefault="00B44BCC">
      <w:pPr>
        <w:pStyle w:val="TOC2"/>
        <w:rPr>
          <w:rFonts w:asciiTheme="minorHAnsi" w:eastAsiaTheme="minorEastAsia" w:hAnsiTheme="minorHAnsi" w:cstheme="minorBidi"/>
          <w:smallCaps w:val="0"/>
          <w:sz w:val="22"/>
          <w:szCs w:val="22"/>
          <w:lang w:val="en-GB" w:eastAsia="en-GB"/>
        </w:rPr>
      </w:pPr>
      <w:hyperlink w:anchor="_Toc116317648" w:history="1">
        <w:r w:rsidRPr="001B0316">
          <w:rPr>
            <w:rStyle w:val="Hyperlink"/>
            <w:rFonts w:ascii="Symbol" w:hAnsi="Symbol"/>
          </w:rPr>
          <w:t></w:t>
        </w:r>
        <w:r>
          <w:rPr>
            <w:rFonts w:asciiTheme="minorHAnsi" w:eastAsiaTheme="minorEastAsia" w:hAnsiTheme="minorHAnsi" w:cstheme="minorBidi"/>
            <w:smallCaps w:val="0"/>
            <w:sz w:val="22"/>
            <w:szCs w:val="22"/>
            <w:lang w:val="en-GB" w:eastAsia="en-GB"/>
          </w:rPr>
          <w:tab/>
        </w:r>
        <w:r w:rsidRPr="001B0316">
          <w:rPr>
            <w:rStyle w:val="Hyperlink"/>
          </w:rPr>
          <w:t>nit</w:t>
        </w:r>
        <w:r>
          <w:rPr>
            <w:webHidden/>
          </w:rPr>
          <w:tab/>
        </w:r>
        <w:r>
          <w:rPr>
            <w:webHidden/>
          </w:rPr>
          <w:fldChar w:fldCharType="begin"/>
        </w:r>
        <w:r>
          <w:rPr>
            <w:webHidden/>
          </w:rPr>
          <w:instrText xml:space="preserve"> PAGEREF _Toc116317648 \h </w:instrText>
        </w:r>
        <w:r>
          <w:rPr>
            <w:webHidden/>
          </w:rPr>
        </w:r>
        <w:r>
          <w:rPr>
            <w:webHidden/>
          </w:rPr>
          <w:fldChar w:fldCharType="separate"/>
        </w:r>
        <w:r>
          <w:rPr>
            <w:webHidden/>
          </w:rPr>
          <w:t>283</w:t>
        </w:r>
        <w:r>
          <w:rPr>
            <w:webHidden/>
          </w:rPr>
          <w:fldChar w:fldCharType="end"/>
        </w:r>
      </w:hyperlink>
    </w:p>
    <w:p w14:paraId="561CB4B7" w14:textId="7773F211" w:rsidR="00B44BCC" w:rsidRDefault="00B44BCC">
      <w:pPr>
        <w:pStyle w:val="TOC2"/>
        <w:rPr>
          <w:rFonts w:asciiTheme="minorHAnsi" w:eastAsiaTheme="minorEastAsia" w:hAnsiTheme="minorHAnsi" w:cstheme="minorBidi"/>
          <w:smallCaps w:val="0"/>
          <w:sz w:val="22"/>
          <w:szCs w:val="22"/>
          <w:lang w:val="en-GB" w:eastAsia="en-GB"/>
        </w:rPr>
      </w:pPr>
      <w:hyperlink w:anchor="_Toc116317649" w:history="1">
        <w:r w:rsidRPr="001B0316">
          <w:rPr>
            <w:rStyle w:val="Hyperlink"/>
            <w:rFonts w:ascii="Symbol" w:hAnsi="Symbol"/>
          </w:rPr>
          <w:t></w:t>
        </w:r>
        <w:r>
          <w:rPr>
            <w:rFonts w:asciiTheme="minorHAnsi" w:eastAsiaTheme="minorEastAsia" w:hAnsiTheme="minorHAnsi" w:cstheme="minorBidi"/>
            <w:smallCaps w:val="0"/>
            <w:sz w:val="22"/>
            <w:szCs w:val="22"/>
            <w:lang w:val="en-GB" w:eastAsia="en-GB"/>
          </w:rPr>
          <w:tab/>
        </w:r>
        <w:r w:rsidRPr="001B0316">
          <w:rPr>
            <w:rStyle w:val="Hyperlink"/>
          </w:rPr>
          <w:t>nitscan</w:t>
        </w:r>
        <w:r>
          <w:rPr>
            <w:webHidden/>
          </w:rPr>
          <w:tab/>
        </w:r>
        <w:r>
          <w:rPr>
            <w:webHidden/>
          </w:rPr>
          <w:fldChar w:fldCharType="begin"/>
        </w:r>
        <w:r>
          <w:rPr>
            <w:webHidden/>
          </w:rPr>
          <w:instrText xml:space="preserve"> PAGEREF _Toc116317649 \h </w:instrText>
        </w:r>
        <w:r>
          <w:rPr>
            <w:webHidden/>
          </w:rPr>
        </w:r>
        <w:r>
          <w:rPr>
            <w:webHidden/>
          </w:rPr>
          <w:fldChar w:fldCharType="separate"/>
        </w:r>
        <w:r>
          <w:rPr>
            <w:webHidden/>
          </w:rPr>
          <w:t>286</w:t>
        </w:r>
        <w:r>
          <w:rPr>
            <w:webHidden/>
          </w:rPr>
          <w:fldChar w:fldCharType="end"/>
        </w:r>
      </w:hyperlink>
    </w:p>
    <w:p w14:paraId="264DB32A" w14:textId="30A0D489" w:rsidR="00B44BCC" w:rsidRDefault="00B44BCC">
      <w:pPr>
        <w:pStyle w:val="TOC2"/>
        <w:rPr>
          <w:rFonts w:asciiTheme="minorHAnsi" w:eastAsiaTheme="minorEastAsia" w:hAnsiTheme="minorHAnsi" w:cstheme="minorBidi"/>
          <w:smallCaps w:val="0"/>
          <w:sz w:val="22"/>
          <w:szCs w:val="22"/>
          <w:lang w:val="en-GB" w:eastAsia="en-GB"/>
        </w:rPr>
      </w:pPr>
      <w:hyperlink w:anchor="_Toc116317650" w:history="1">
        <w:r w:rsidRPr="001B0316">
          <w:rPr>
            <w:rStyle w:val="Hyperlink"/>
            <w:rFonts w:ascii="Symbol" w:hAnsi="Symbol"/>
          </w:rPr>
          <w:t></w:t>
        </w:r>
        <w:r>
          <w:rPr>
            <w:rFonts w:asciiTheme="minorHAnsi" w:eastAsiaTheme="minorEastAsia" w:hAnsiTheme="minorHAnsi" w:cstheme="minorBidi"/>
            <w:smallCaps w:val="0"/>
            <w:sz w:val="22"/>
            <w:szCs w:val="22"/>
            <w:lang w:val="en-GB" w:eastAsia="en-GB"/>
          </w:rPr>
          <w:tab/>
        </w:r>
        <w:r w:rsidRPr="001B0316">
          <w:rPr>
            <w:rStyle w:val="Hyperlink"/>
          </w:rPr>
          <w:t>null (input)</w:t>
        </w:r>
        <w:r>
          <w:rPr>
            <w:webHidden/>
          </w:rPr>
          <w:tab/>
        </w:r>
        <w:r>
          <w:rPr>
            <w:webHidden/>
          </w:rPr>
          <w:fldChar w:fldCharType="begin"/>
        </w:r>
        <w:r>
          <w:rPr>
            <w:webHidden/>
          </w:rPr>
          <w:instrText xml:space="preserve"> PAGEREF _Toc116317650 \h </w:instrText>
        </w:r>
        <w:r>
          <w:rPr>
            <w:webHidden/>
          </w:rPr>
        </w:r>
        <w:r>
          <w:rPr>
            <w:webHidden/>
          </w:rPr>
          <w:fldChar w:fldCharType="separate"/>
        </w:r>
        <w:r>
          <w:rPr>
            <w:webHidden/>
          </w:rPr>
          <w:t>288</w:t>
        </w:r>
        <w:r>
          <w:rPr>
            <w:webHidden/>
          </w:rPr>
          <w:fldChar w:fldCharType="end"/>
        </w:r>
      </w:hyperlink>
    </w:p>
    <w:p w14:paraId="0DDF0E34" w14:textId="7F1C1E5F" w:rsidR="00B44BCC" w:rsidRDefault="00B44BCC">
      <w:pPr>
        <w:pStyle w:val="TOC2"/>
        <w:rPr>
          <w:rFonts w:asciiTheme="minorHAnsi" w:eastAsiaTheme="minorEastAsia" w:hAnsiTheme="minorHAnsi" w:cstheme="minorBidi"/>
          <w:smallCaps w:val="0"/>
          <w:sz w:val="22"/>
          <w:szCs w:val="22"/>
          <w:lang w:val="en-GB" w:eastAsia="en-GB"/>
        </w:rPr>
      </w:pPr>
      <w:hyperlink w:anchor="_Toc116317651" w:history="1">
        <w:r w:rsidRPr="001B0316">
          <w:rPr>
            <w:rStyle w:val="Hyperlink"/>
            <w:rFonts w:ascii="Symbol" w:hAnsi="Symbol"/>
          </w:rPr>
          <w:t></w:t>
        </w:r>
        <w:r>
          <w:rPr>
            <w:rFonts w:asciiTheme="minorHAnsi" w:eastAsiaTheme="minorEastAsia" w:hAnsiTheme="minorHAnsi" w:cstheme="minorBidi"/>
            <w:smallCaps w:val="0"/>
            <w:sz w:val="22"/>
            <w:szCs w:val="22"/>
            <w:lang w:val="en-GB" w:eastAsia="en-GB"/>
          </w:rPr>
          <w:tab/>
        </w:r>
        <w:r w:rsidRPr="001B0316">
          <w:rPr>
            <w:rStyle w:val="Hyperlink"/>
          </w:rPr>
          <w:t>pat</w:t>
        </w:r>
        <w:r>
          <w:rPr>
            <w:webHidden/>
          </w:rPr>
          <w:tab/>
        </w:r>
        <w:r>
          <w:rPr>
            <w:webHidden/>
          </w:rPr>
          <w:fldChar w:fldCharType="begin"/>
        </w:r>
        <w:r>
          <w:rPr>
            <w:webHidden/>
          </w:rPr>
          <w:instrText xml:space="preserve"> PAGEREF _Toc116317651 \h </w:instrText>
        </w:r>
        <w:r>
          <w:rPr>
            <w:webHidden/>
          </w:rPr>
        </w:r>
        <w:r>
          <w:rPr>
            <w:webHidden/>
          </w:rPr>
          <w:fldChar w:fldCharType="separate"/>
        </w:r>
        <w:r>
          <w:rPr>
            <w:webHidden/>
          </w:rPr>
          <w:t>289</w:t>
        </w:r>
        <w:r>
          <w:rPr>
            <w:webHidden/>
          </w:rPr>
          <w:fldChar w:fldCharType="end"/>
        </w:r>
      </w:hyperlink>
    </w:p>
    <w:p w14:paraId="4130A05B" w14:textId="6CF59D44" w:rsidR="00B44BCC" w:rsidRDefault="00B44BCC">
      <w:pPr>
        <w:pStyle w:val="TOC2"/>
        <w:rPr>
          <w:rFonts w:asciiTheme="minorHAnsi" w:eastAsiaTheme="minorEastAsia" w:hAnsiTheme="minorHAnsi" w:cstheme="minorBidi"/>
          <w:smallCaps w:val="0"/>
          <w:sz w:val="22"/>
          <w:szCs w:val="22"/>
          <w:lang w:val="en-GB" w:eastAsia="en-GB"/>
        </w:rPr>
      </w:pPr>
      <w:hyperlink w:anchor="_Toc116317652" w:history="1">
        <w:r w:rsidRPr="001B0316">
          <w:rPr>
            <w:rStyle w:val="Hyperlink"/>
            <w:rFonts w:ascii="Symbol" w:hAnsi="Symbol"/>
          </w:rPr>
          <w:t></w:t>
        </w:r>
        <w:r>
          <w:rPr>
            <w:rFonts w:asciiTheme="minorHAnsi" w:eastAsiaTheme="minorEastAsia" w:hAnsiTheme="minorHAnsi" w:cstheme="minorBidi"/>
            <w:smallCaps w:val="0"/>
            <w:sz w:val="22"/>
            <w:szCs w:val="22"/>
            <w:lang w:val="en-GB" w:eastAsia="en-GB"/>
          </w:rPr>
          <w:tab/>
        </w:r>
        <w:r w:rsidRPr="001B0316">
          <w:rPr>
            <w:rStyle w:val="Hyperlink"/>
          </w:rPr>
          <w:t>pattern</w:t>
        </w:r>
        <w:r>
          <w:rPr>
            <w:webHidden/>
          </w:rPr>
          <w:tab/>
        </w:r>
        <w:r>
          <w:rPr>
            <w:webHidden/>
          </w:rPr>
          <w:fldChar w:fldCharType="begin"/>
        </w:r>
        <w:r>
          <w:rPr>
            <w:webHidden/>
          </w:rPr>
          <w:instrText xml:space="preserve"> PAGEREF _Toc116317652 \h </w:instrText>
        </w:r>
        <w:r>
          <w:rPr>
            <w:webHidden/>
          </w:rPr>
        </w:r>
        <w:r>
          <w:rPr>
            <w:webHidden/>
          </w:rPr>
          <w:fldChar w:fldCharType="separate"/>
        </w:r>
        <w:r>
          <w:rPr>
            <w:webHidden/>
          </w:rPr>
          <w:t>291</w:t>
        </w:r>
        <w:r>
          <w:rPr>
            <w:webHidden/>
          </w:rPr>
          <w:fldChar w:fldCharType="end"/>
        </w:r>
      </w:hyperlink>
    </w:p>
    <w:p w14:paraId="01849722" w14:textId="6774D6ED" w:rsidR="00B44BCC" w:rsidRDefault="00B44BCC">
      <w:pPr>
        <w:pStyle w:val="TOC2"/>
        <w:rPr>
          <w:rFonts w:asciiTheme="minorHAnsi" w:eastAsiaTheme="minorEastAsia" w:hAnsiTheme="minorHAnsi" w:cstheme="minorBidi"/>
          <w:smallCaps w:val="0"/>
          <w:sz w:val="22"/>
          <w:szCs w:val="22"/>
          <w:lang w:val="en-GB" w:eastAsia="en-GB"/>
        </w:rPr>
      </w:pPr>
      <w:hyperlink w:anchor="_Toc116317653" w:history="1">
        <w:r w:rsidRPr="001B0316">
          <w:rPr>
            <w:rStyle w:val="Hyperlink"/>
            <w:rFonts w:ascii="Symbol" w:hAnsi="Symbol"/>
          </w:rPr>
          <w:t></w:t>
        </w:r>
        <w:r>
          <w:rPr>
            <w:rFonts w:asciiTheme="minorHAnsi" w:eastAsiaTheme="minorEastAsia" w:hAnsiTheme="minorHAnsi" w:cstheme="minorBidi"/>
            <w:smallCaps w:val="0"/>
            <w:sz w:val="22"/>
            <w:szCs w:val="22"/>
            <w:lang w:val="en-GB" w:eastAsia="en-GB"/>
          </w:rPr>
          <w:tab/>
        </w:r>
        <w:r w:rsidRPr="001B0316">
          <w:rPr>
            <w:rStyle w:val="Hyperlink"/>
          </w:rPr>
          <w:t>pcap (input)</w:t>
        </w:r>
        <w:r>
          <w:rPr>
            <w:webHidden/>
          </w:rPr>
          <w:tab/>
        </w:r>
        <w:r>
          <w:rPr>
            <w:webHidden/>
          </w:rPr>
          <w:fldChar w:fldCharType="begin"/>
        </w:r>
        <w:r>
          <w:rPr>
            <w:webHidden/>
          </w:rPr>
          <w:instrText xml:space="preserve"> PAGEREF _Toc116317653 \h </w:instrText>
        </w:r>
        <w:r>
          <w:rPr>
            <w:webHidden/>
          </w:rPr>
        </w:r>
        <w:r>
          <w:rPr>
            <w:webHidden/>
          </w:rPr>
          <w:fldChar w:fldCharType="separate"/>
        </w:r>
        <w:r>
          <w:rPr>
            <w:webHidden/>
          </w:rPr>
          <w:t>292</w:t>
        </w:r>
        <w:r>
          <w:rPr>
            <w:webHidden/>
          </w:rPr>
          <w:fldChar w:fldCharType="end"/>
        </w:r>
      </w:hyperlink>
    </w:p>
    <w:p w14:paraId="56A69F2F" w14:textId="5098345E" w:rsidR="00B44BCC" w:rsidRDefault="00B44BCC">
      <w:pPr>
        <w:pStyle w:val="TOC2"/>
        <w:rPr>
          <w:rFonts w:asciiTheme="minorHAnsi" w:eastAsiaTheme="minorEastAsia" w:hAnsiTheme="minorHAnsi" w:cstheme="minorBidi"/>
          <w:smallCaps w:val="0"/>
          <w:sz w:val="22"/>
          <w:szCs w:val="22"/>
          <w:lang w:val="en-GB" w:eastAsia="en-GB"/>
        </w:rPr>
      </w:pPr>
      <w:hyperlink w:anchor="_Toc116317654" w:history="1">
        <w:r w:rsidRPr="001B0316">
          <w:rPr>
            <w:rStyle w:val="Hyperlink"/>
            <w:rFonts w:ascii="Symbol" w:hAnsi="Symbol"/>
          </w:rPr>
          <w:t></w:t>
        </w:r>
        <w:r>
          <w:rPr>
            <w:rFonts w:asciiTheme="minorHAnsi" w:eastAsiaTheme="minorEastAsia" w:hAnsiTheme="minorHAnsi" w:cstheme="minorBidi"/>
            <w:smallCaps w:val="0"/>
            <w:sz w:val="22"/>
            <w:szCs w:val="22"/>
            <w:lang w:val="en-GB" w:eastAsia="en-GB"/>
          </w:rPr>
          <w:tab/>
        </w:r>
        <w:r w:rsidRPr="001B0316">
          <w:rPr>
            <w:rStyle w:val="Hyperlink"/>
          </w:rPr>
          <w:t>pcradjust</w:t>
        </w:r>
        <w:r>
          <w:rPr>
            <w:webHidden/>
          </w:rPr>
          <w:tab/>
        </w:r>
        <w:r>
          <w:rPr>
            <w:webHidden/>
          </w:rPr>
          <w:fldChar w:fldCharType="begin"/>
        </w:r>
        <w:r>
          <w:rPr>
            <w:webHidden/>
          </w:rPr>
          <w:instrText xml:space="preserve"> PAGEREF _Toc116317654 \h </w:instrText>
        </w:r>
        <w:r>
          <w:rPr>
            <w:webHidden/>
          </w:rPr>
        </w:r>
        <w:r>
          <w:rPr>
            <w:webHidden/>
          </w:rPr>
          <w:fldChar w:fldCharType="separate"/>
        </w:r>
        <w:r>
          <w:rPr>
            <w:webHidden/>
          </w:rPr>
          <w:t>295</w:t>
        </w:r>
        <w:r>
          <w:rPr>
            <w:webHidden/>
          </w:rPr>
          <w:fldChar w:fldCharType="end"/>
        </w:r>
      </w:hyperlink>
    </w:p>
    <w:p w14:paraId="5135B1E1" w14:textId="65DBBCC3" w:rsidR="00B44BCC" w:rsidRDefault="00B44BCC">
      <w:pPr>
        <w:pStyle w:val="TOC2"/>
        <w:rPr>
          <w:rFonts w:asciiTheme="minorHAnsi" w:eastAsiaTheme="minorEastAsia" w:hAnsiTheme="minorHAnsi" w:cstheme="minorBidi"/>
          <w:smallCaps w:val="0"/>
          <w:sz w:val="22"/>
          <w:szCs w:val="22"/>
          <w:lang w:val="en-GB" w:eastAsia="en-GB"/>
        </w:rPr>
      </w:pPr>
      <w:hyperlink w:anchor="_Toc116317655" w:history="1">
        <w:r w:rsidRPr="001B0316">
          <w:rPr>
            <w:rStyle w:val="Hyperlink"/>
            <w:rFonts w:ascii="Symbol" w:hAnsi="Symbol"/>
          </w:rPr>
          <w:t></w:t>
        </w:r>
        <w:r>
          <w:rPr>
            <w:rFonts w:asciiTheme="minorHAnsi" w:eastAsiaTheme="minorEastAsia" w:hAnsiTheme="minorHAnsi" w:cstheme="minorBidi"/>
            <w:smallCaps w:val="0"/>
            <w:sz w:val="22"/>
            <w:szCs w:val="22"/>
            <w:lang w:val="en-GB" w:eastAsia="en-GB"/>
          </w:rPr>
          <w:tab/>
        </w:r>
        <w:r w:rsidRPr="001B0316">
          <w:rPr>
            <w:rStyle w:val="Hyperlink"/>
          </w:rPr>
          <w:t>pcrbitrate</w:t>
        </w:r>
        <w:r>
          <w:rPr>
            <w:webHidden/>
          </w:rPr>
          <w:tab/>
        </w:r>
        <w:r>
          <w:rPr>
            <w:webHidden/>
          </w:rPr>
          <w:fldChar w:fldCharType="begin"/>
        </w:r>
        <w:r>
          <w:rPr>
            <w:webHidden/>
          </w:rPr>
          <w:instrText xml:space="preserve"> PAGEREF _Toc116317655 \h </w:instrText>
        </w:r>
        <w:r>
          <w:rPr>
            <w:webHidden/>
          </w:rPr>
        </w:r>
        <w:r>
          <w:rPr>
            <w:webHidden/>
          </w:rPr>
          <w:fldChar w:fldCharType="separate"/>
        </w:r>
        <w:r>
          <w:rPr>
            <w:webHidden/>
          </w:rPr>
          <w:t>297</w:t>
        </w:r>
        <w:r>
          <w:rPr>
            <w:webHidden/>
          </w:rPr>
          <w:fldChar w:fldCharType="end"/>
        </w:r>
      </w:hyperlink>
    </w:p>
    <w:p w14:paraId="13F5E7F2" w14:textId="3054008A" w:rsidR="00B44BCC" w:rsidRDefault="00B44BCC">
      <w:pPr>
        <w:pStyle w:val="TOC2"/>
        <w:rPr>
          <w:rFonts w:asciiTheme="minorHAnsi" w:eastAsiaTheme="minorEastAsia" w:hAnsiTheme="minorHAnsi" w:cstheme="minorBidi"/>
          <w:smallCaps w:val="0"/>
          <w:sz w:val="22"/>
          <w:szCs w:val="22"/>
          <w:lang w:val="en-GB" w:eastAsia="en-GB"/>
        </w:rPr>
      </w:pPr>
      <w:hyperlink w:anchor="_Toc116317656" w:history="1">
        <w:r w:rsidRPr="001B0316">
          <w:rPr>
            <w:rStyle w:val="Hyperlink"/>
            <w:rFonts w:ascii="Symbol" w:hAnsi="Symbol"/>
          </w:rPr>
          <w:t></w:t>
        </w:r>
        <w:r>
          <w:rPr>
            <w:rFonts w:asciiTheme="minorHAnsi" w:eastAsiaTheme="minorEastAsia" w:hAnsiTheme="minorHAnsi" w:cstheme="minorBidi"/>
            <w:smallCaps w:val="0"/>
            <w:sz w:val="22"/>
            <w:szCs w:val="22"/>
            <w:lang w:val="en-GB" w:eastAsia="en-GB"/>
          </w:rPr>
          <w:tab/>
        </w:r>
        <w:r w:rsidRPr="001B0316">
          <w:rPr>
            <w:rStyle w:val="Hyperlink"/>
          </w:rPr>
          <w:t>pcrcopy</w:t>
        </w:r>
        <w:r>
          <w:rPr>
            <w:webHidden/>
          </w:rPr>
          <w:tab/>
        </w:r>
        <w:r>
          <w:rPr>
            <w:webHidden/>
          </w:rPr>
          <w:fldChar w:fldCharType="begin"/>
        </w:r>
        <w:r>
          <w:rPr>
            <w:webHidden/>
          </w:rPr>
          <w:instrText xml:space="preserve"> PAGEREF _Toc116317656 \h </w:instrText>
        </w:r>
        <w:r>
          <w:rPr>
            <w:webHidden/>
          </w:rPr>
        </w:r>
        <w:r>
          <w:rPr>
            <w:webHidden/>
          </w:rPr>
          <w:fldChar w:fldCharType="separate"/>
        </w:r>
        <w:r>
          <w:rPr>
            <w:webHidden/>
          </w:rPr>
          <w:t>299</w:t>
        </w:r>
        <w:r>
          <w:rPr>
            <w:webHidden/>
          </w:rPr>
          <w:fldChar w:fldCharType="end"/>
        </w:r>
      </w:hyperlink>
    </w:p>
    <w:p w14:paraId="5BCFF545" w14:textId="62E31538" w:rsidR="00B44BCC" w:rsidRDefault="00B44BCC">
      <w:pPr>
        <w:pStyle w:val="TOC2"/>
        <w:rPr>
          <w:rFonts w:asciiTheme="minorHAnsi" w:eastAsiaTheme="minorEastAsia" w:hAnsiTheme="minorHAnsi" w:cstheme="minorBidi"/>
          <w:smallCaps w:val="0"/>
          <w:sz w:val="22"/>
          <w:szCs w:val="22"/>
          <w:lang w:val="en-GB" w:eastAsia="en-GB"/>
        </w:rPr>
      </w:pPr>
      <w:hyperlink w:anchor="_Toc116317657" w:history="1">
        <w:r w:rsidRPr="001B0316">
          <w:rPr>
            <w:rStyle w:val="Hyperlink"/>
            <w:rFonts w:ascii="Symbol" w:hAnsi="Symbol"/>
          </w:rPr>
          <w:t></w:t>
        </w:r>
        <w:r>
          <w:rPr>
            <w:rFonts w:asciiTheme="minorHAnsi" w:eastAsiaTheme="minorEastAsia" w:hAnsiTheme="minorHAnsi" w:cstheme="minorBidi"/>
            <w:smallCaps w:val="0"/>
            <w:sz w:val="22"/>
            <w:szCs w:val="22"/>
            <w:lang w:val="en-GB" w:eastAsia="en-GB"/>
          </w:rPr>
          <w:tab/>
        </w:r>
        <w:r w:rsidRPr="001B0316">
          <w:rPr>
            <w:rStyle w:val="Hyperlink"/>
          </w:rPr>
          <w:t>pcredit</w:t>
        </w:r>
        <w:r>
          <w:rPr>
            <w:webHidden/>
          </w:rPr>
          <w:tab/>
        </w:r>
        <w:r>
          <w:rPr>
            <w:webHidden/>
          </w:rPr>
          <w:fldChar w:fldCharType="begin"/>
        </w:r>
        <w:r>
          <w:rPr>
            <w:webHidden/>
          </w:rPr>
          <w:instrText xml:space="preserve"> PAGEREF _Toc116317657 \h </w:instrText>
        </w:r>
        <w:r>
          <w:rPr>
            <w:webHidden/>
          </w:rPr>
        </w:r>
        <w:r>
          <w:rPr>
            <w:webHidden/>
          </w:rPr>
          <w:fldChar w:fldCharType="separate"/>
        </w:r>
        <w:r>
          <w:rPr>
            <w:webHidden/>
          </w:rPr>
          <w:t>301</w:t>
        </w:r>
        <w:r>
          <w:rPr>
            <w:webHidden/>
          </w:rPr>
          <w:fldChar w:fldCharType="end"/>
        </w:r>
      </w:hyperlink>
    </w:p>
    <w:p w14:paraId="54014769" w14:textId="10754C9C" w:rsidR="00B44BCC" w:rsidRDefault="00B44BCC">
      <w:pPr>
        <w:pStyle w:val="TOC2"/>
        <w:rPr>
          <w:rFonts w:asciiTheme="minorHAnsi" w:eastAsiaTheme="minorEastAsia" w:hAnsiTheme="minorHAnsi" w:cstheme="minorBidi"/>
          <w:smallCaps w:val="0"/>
          <w:sz w:val="22"/>
          <w:szCs w:val="22"/>
          <w:lang w:val="en-GB" w:eastAsia="en-GB"/>
        </w:rPr>
      </w:pPr>
      <w:hyperlink w:anchor="_Toc116317658" w:history="1">
        <w:r w:rsidRPr="001B0316">
          <w:rPr>
            <w:rStyle w:val="Hyperlink"/>
            <w:rFonts w:ascii="Symbol" w:hAnsi="Symbol"/>
          </w:rPr>
          <w:t></w:t>
        </w:r>
        <w:r>
          <w:rPr>
            <w:rFonts w:asciiTheme="minorHAnsi" w:eastAsiaTheme="minorEastAsia" w:hAnsiTheme="minorHAnsi" w:cstheme="minorBidi"/>
            <w:smallCaps w:val="0"/>
            <w:sz w:val="22"/>
            <w:szCs w:val="22"/>
            <w:lang w:val="en-GB" w:eastAsia="en-GB"/>
          </w:rPr>
          <w:tab/>
        </w:r>
        <w:r w:rsidRPr="001B0316">
          <w:rPr>
            <w:rStyle w:val="Hyperlink"/>
          </w:rPr>
          <w:t>pcrextract</w:t>
        </w:r>
        <w:r>
          <w:rPr>
            <w:webHidden/>
          </w:rPr>
          <w:tab/>
        </w:r>
        <w:r>
          <w:rPr>
            <w:webHidden/>
          </w:rPr>
          <w:fldChar w:fldCharType="begin"/>
        </w:r>
        <w:r>
          <w:rPr>
            <w:webHidden/>
          </w:rPr>
          <w:instrText xml:space="preserve"> PAGEREF _Toc116317658 \h </w:instrText>
        </w:r>
        <w:r>
          <w:rPr>
            <w:webHidden/>
          </w:rPr>
        </w:r>
        <w:r>
          <w:rPr>
            <w:webHidden/>
          </w:rPr>
          <w:fldChar w:fldCharType="separate"/>
        </w:r>
        <w:r>
          <w:rPr>
            <w:webHidden/>
          </w:rPr>
          <w:t>303</w:t>
        </w:r>
        <w:r>
          <w:rPr>
            <w:webHidden/>
          </w:rPr>
          <w:fldChar w:fldCharType="end"/>
        </w:r>
      </w:hyperlink>
    </w:p>
    <w:p w14:paraId="501D5DD6" w14:textId="0BDEAD88" w:rsidR="00B44BCC" w:rsidRDefault="00B44BCC">
      <w:pPr>
        <w:pStyle w:val="TOC2"/>
        <w:rPr>
          <w:rFonts w:asciiTheme="minorHAnsi" w:eastAsiaTheme="minorEastAsia" w:hAnsiTheme="minorHAnsi" w:cstheme="minorBidi"/>
          <w:smallCaps w:val="0"/>
          <w:sz w:val="22"/>
          <w:szCs w:val="22"/>
          <w:lang w:val="en-GB" w:eastAsia="en-GB"/>
        </w:rPr>
      </w:pPr>
      <w:hyperlink w:anchor="_Toc116317659" w:history="1">
        <w:r w:rsidRPr="001B0316">
          <w:rPr>
            <w:rStyle w:val="Hyperlink"/>
            <w:rFonts w:ascii="Symbol" w:hAnsi="Symbol"/>
          </w:rPr>
          <w:t></w:t>
        </w:r>
        <w:r>
          <w:rPr>
            <w:rFonts w:asciiTheme="minorHAnsi" w:eastAsiaTheme="minorEastAsia" w:hAnsiTheme="minorHAnsi" w:cstheme="minorBidi"/>
            <w:smallCaps w:val="0"/>
            <w:sz w:val="22"/>
            <w:szCs w:val="22"/>
            <w:lang w:val="en-GB" w:eastAsia="en-GB"/>
          </w:rPr>
          <w:tab/>
        </w:r>
        <w:r w:rsidRPr="001B0316">
          <w:rPr>
            <w:rStyle w:val="Hyperlink"/>
          </w:rPr>
          <w:t>pcrverify</w:t>
        </w:r>
        <w:r>
          <w:rPr>
            <w:webHidden/>
          </w:rPr>
          <w:tab/>
        </w:r>
        <w:r>
          <w:rPr>
            <w:webHidden/>
          </w:rPr>
          <w:fldChar w:fldCharType="begin"/>
        </w:r>
        <w:r>
          <w:rPr>
            <w:webHidden/>
          </w:rPr>
          <w:instrText xml:space="preserve"> PAGEREF _Toc116317659 \h </w:instrText>
        </w:r>
        <w:r>
          <w:rPr>
            <w:webHidden/>
          </w:rPr>
        </w:r>
        <w:r>
          <w:rPr>
            <w:webHidden/>
          </w:rPr>
          <w:fldChar w:fldCharType="separate"/>
        </w:r>
        <w:r>
          <w:rPr>
            <w:webHidden/>
          </w:rPr>
          <w:t>305</w:t>
        </w:r>
        <w:r>
          <w:rPr>
            <w:webHidden/>
          </w:rPr>
          <w:fldChar w:fldCharType="end"/>
        </w:r>
      </w:hyperlink>
    </w:p>
    <w:p w14:paraId="11A5BAA7" w14:textId="29FEC5AC" w:rsidR="00B44BCC" w:rsidRDefault="00B44BCC">
      <w:pPr>
        <w:pStyle w:val="TOC2"/>
        <w:rPr>
          <w:rFonts w:asciiTheme="minorHAnsi" w:eastAsiaTheme="minorEastAsia" w:hAnsiTheme="minorHAnsi" w:cstheme="minorBidi"/>
          <w:smallCaps w:val="0"/>
          <w:sz w:val="22"/>
          <w:szCs w:val="22"/>
          <w:lang w:val="en-GB" w:eastAsia="en-GB"/>
        </w:rPr>
      </w:pPr>
      <w:hyperlink w:anchor="_Toc116317660" w:history="1">
        <w:r w:rsidRPr="001B0316">
          <w:rPr>
            <w:rStyle w:val="Hyperlink"/>
            <w:rFonts w:ascii="Symbol" w:hAnsi="Symbol"/>
          </w:rPr>
          <w:t></w:t>
        </w:r>
        <w:r>
          <w:rPr>
            <w:rFonts w:asciiTheme="minorHAnsi" w:eastAsiaTheme="minorEastAsia" w:hAnsiTheme="minorHAnsi" w:cstheme="minorBidi"/>
            <w:smallCaps w:val="0"/>
            <w:sz w:val="22"/>
            <w:szCs w:val="22"/>
            <w:lang w:val="en-GB" w:eastAsia="en-GB"/>
          </w:rPr>
          <w:tab/>
        </w:r>
        <w:r w:rsidRPr="001B0316">
          <w:rPr>
            <w:rStyle w:val="Hyperlink"/>
          </w:rPr>
          <w:t>pes</w:t>
        </w:r>
        <w:r>
          <w:rPr>
            <w:webHidden/>
          </w:rPr>
          <w:tab/>
        </w:r>
        <w:r>
          <w:rPr>
            <w:webHidden/>
          </w:rPr>
          <w:fldChar w:fldCharType="begin"/>
        </w:r>
        <w:r>
          <w:rPr>
            <w:webHidden/>
          </w:rPr>
          <w:instrText xml:space="preserve"> PAGEREF _Toc116317660 \h </w:instrText>
        </w:r>
        <w:r>
          <w:rPr>
            <w:webHidden/>
          </w:rPr>
        </w:r>
        <w:r>
          <w:rPr>
            <w:webHidden/>
          </w:rPr>
          <w:fldChar w:fldCharType="separate"/>
        </w:r>
        <w:r>
          <w:rPr>
            <w:webHidden/>
          </w:rPr>
          <w:t>307</w:t>
        </w:r>
        <w:r>
          <w:rPr>
            <w:webHidden/>
          </w:rPr>
          <w:fldChar w:fldCharType="end"/>
        </w:r>
      </w:hyperlink>
    </w:p>
    <w:p w14:paraId="1DF65F54" w14:textId="3BFCB59F" w:rsidR="00B44BCC" w:rsidRDefault="00B44BCC">
      <w:pPr>
        <w:pStyle w:val="TOC2"/>
        <w:rPr>
          <w:rFonts w:asciiTheme="minorHAnsi" w:eastAsiaTheme="minorEastAsia" w:hAnsiTheme="minorHAnsi" w:cstheme="minorBidi"/>
          <w:smallCaps w:val="0"/>
          <w:sz w:val="22"/>
          <w:szCs w:val="22"/>
          <w:lang w:val="en-GB" w:eastAsia="en-GB"/>
        </w:rPr>
      </w:pPr>
      <w:hyperlink w:anchor="_Toc116317661" w:history="1">
        <w:r w:rsidRPr="001B0316">
          <w:rPr>
            <w:rStyle w:val="Hyperlink"/>
            <w:rFonts w:ascii="Symbol" w:hAnsi="Symbol"/>
          </w:rPr>
          <w:t></w:t>
        </w:r>
        <w:r>
          <w:rPr>
            <w:rFonts w:asciiTheme="minorHAnsi" w:eastAsiaTheme="minorEastAsia" w:hAnsiTheme="minorHAnsi" w:cstheme="minorBidi"/>
            <w:smallCaps w:val="0"/>
            <w:sz w:val="22"/>
            <w:szCs w:val="22"/>
            <w:lang w:val="en-GB" w:eastAsia="en-GB"/>
          </w:rPr>
          <w:tab/>
        </w:r>
        <w:r w:rsidRPr="001B0316">
          <w:rPr>
            <w:rStyle w:val="Hyperlink"/>
          </w:rPr>
          <w:t>pidshift</w:t>
        </w:r>
        <w:r>
          <w:rPr>
            <w:webHidden/>
          </w:rPr>
          <w:tab/>
        </w:r>
        <w:r>
          <w:rPr>
            <w:webHidden/>
          </w:rPr>
          <w:fldChar w:fldCharType="begin"/>
        </w:r>
        <w:r>
          <w:rPr>
            <w:webHidden/>
          </w:rPr>
          <w:instrText xml:space="preserve"> PAGEREF _Toc116317661 \h </w:instrText>
        </w:r>
        <w:r>
          <w:rPr>
            <w:webHidden/>
          </w:rPr>
        </w:r>
        <w:r>
          <w:rPr>
            <w:webHidden/>
          </w:rPr>
          <w:fldChar w:fldCharType="separate"/>
        </w:r>
        <w:r>
          <w:rPr>
            <w:webHidden/>
          </w:rPr>
          <w:t>310</w:t>
        </w:r>
        <w:r>
          <w:rPr>
            <w:webHidden/>
          </w:rPr>
          <w:fldChar w:fldCharType="end"/>
        </w:r>
      </w:hyperlink>
    </w:p>
    <w:p w14:paraId="0FB3D802" w14:textId="206C0D65" w:rsidR="00B44BCC" w:rsidRDefault="00B44BCC">
      <w:pPr>
        <w:pStyle w:val="TOC2"/>
        <w:rPr>
          <w:rFonts w:asciiTheme="minorHAnsi" w:eastAsiaTheme="minorEastAsia" w:hAnsiTheme="minorHAnsi" w:cstheme="minorBidi"/>
          <w:smallCaps w:val="0"/>
          <w:sz w:val="22"/>
          <w:szCs w:val="22"/>
          <w:lang w:val="en-GB" w:eastAsia="en-GB"/>
        </w:rPr>
      </w:pPr>
      <w:hyperlink w:anchor="_Toc116317662" w:history="1">
        <w:r w:rsidRPr="001B0316">
          <w:rPr>
            <w:rStyle w:val="Hyperlink"/>
            <w:rFonts w:ascii="Symbol" w:hAnsi="Symbol"/>
          </w:rPr>
          <w:t></w:t>
        </w:r>
        <w:r>
          <w:rPr>
            <w:rFonts w:asciiTheme="minorHAnsi" w:eastAsiaTheme="minorEastAsia" w:hAnsiTheme="minorHAnsi" w:cstheme="minorBidi"/>
            <w:smallCaps w:val="0"/>
            <w:sz w:val="22"/>
            <w:szCs w:val="22"/>
            <w:lang w:val="en-GB" w:eastAsia="en-GB"/>
          </w:rPr>
          <w:tab/>
        </w:r>
        <w:r w:rsidRPr="001B0316">
          <w:rPr>
            <w:rStyle w:val="Hyperlink"/>
          </w:rPr>
          <w:t>play (output)</w:t>
        </w:r>
        <w:r>
          <w:rPr>
            <w:webHidden/>
          </w:rPr>
          <w:tab/>
        </w:r>
        <w:r>
          <w:rPr>
            <w:webHidden/>
          </w:rPr>
          <w:fldChar w:fldCharType="begin"/>
        </w:r>
        <w:r>
          <w:rPr>
            <w:webHidden/>
          </w:rPr>
          <w:instrText xml:space="preserve"> PAGEREF _Toc116317662 \h </w:instrText>
        </w:r>
        <w:r>
          <w:rPr>
            <w:webHidden/>
          </w:rPr>
        </w:r>
        <w:r>
          <w:rPr>
            <w:webHidden/>
          </w:rPr>
          <w:fldChar w:fldCharType="separate"/>
        </w:r>
        <w:r>
          <w:rPr>
            <w:webHidden/>
          </w:rPr>
          <w:t>313</w:t>
        </w:r>
        <w:r>
          <w:rPr>
            <w:webHidden/>
          </w:rPr>
          <w:fldChar w:fldCharType="end"/>
        </w:r>
      </w:hyperlink>
    </w:p>
    <w:p w14:paraId="01728AF0" w14:textId="04602AEB" w:rsidR="00B44BCC" w:rsidRDefault="00B44BCC">
      <w:pPr>
        <w:pStyle w:val="TOC2"/>
        <w:rPr>
          <w:rFonts w:asciiTheme="minorHAnsi" w:eastAsiaTheme="minorEastAsia" w:hAnsiTheme="minorHAnsi" w:cstheme="minorBidi"/>
          <w:smallCaps w:val="0"/>
          <w:sz w:val="22"/>
          <w:szCs w:val="22"/>
          <w:lang w:val="en-GB" w:eastAsia="en-GB"/>
        </w:rPr>
      </w:pPr>
      <w:hyperlink w:anchor="_Toc116317663" w:history="1">
        <w:r w:rsidRPr="001B0316">
          <w:rPr>
            <w:rStyle w:val="Hyperlink"/>
            <w:rFonts w:ascii="Symbol" w:hAnsi="Symbol"/>
          </w:rPr>
          <w:t></w:t>
        </w:r>
        <w:r>
          <w:rPr>
            <w:rFonts w:asciiTheme="minorHAnsi" w:eastAsiaTheme="minorEastAsia" w:hAnsiTheme="minorHAnsi" w:cstheme="minorBidi"/>
            <w:smallCaps w:val="0"/>
            <w:sz w:val="22"/>
            <w:szCs w:val="22"/>
            <w:lang w:val="en-GB" w:eastAsia="en-GB"/>
          </w:rPr>
          <w:tab/>
        </w:r>
        <w:r w:rsidRPr="001B0316">
          <w:rPr>
            <w:rStyle w:val="Hyperlink"/>
          </w:rPr>
          <w:t>pmt</w:t>
        </w:r>
        <w:r>
          <w:rPr>
            <w:webHidden/>
          </w:rPr>
          <w:tab/>
        </w:r>
        <w:r>
          <w:rPr>
            <w:webHidden/>
          </w:rPr>
          <w:fldChar w:fldCharType="begin"/>
        </w:r>
        <w:r>
          <w:rPr>
            <w:webHidden/>
          </w:rPr>
          <w:instrText xml:space="preserve"> PAGEREF _Toc116317663 \h </w:instrText>
        </w:r>
        <w:r>
          <w:rPr>
            <w:webHidden/>
          </w:rPr>
        </w:r>
        <w:r>
          <w:rPr>
            <w:webHidden/>
          </w:rPr>
          <w:fldChar w:fldCharType="separate"/>
        </w:r>
        <w:r>
          <w:rPr>
            <w:webHidden/>
          </w:rPr>
          <w:t>314</w:t>
        </w:r>
        <w:r>
          <w:rPr>
            <w:webHidden/>
          </w:rPr>
          <w:fldChar w:fldCharType="end"/>
        </w:r>
      </w:hyperlink>
    </w:p>
    <w:p w14:paraId="2248D43C" w14:textId="5A2DF106" w:rsidR="00B44BCC" w:rsidRDefault="00B44BCC">
      <w:pPr>
        <w:pStyle w:val="TOC2"/>
        <w:rPr>
          <w:rFonts w:asciiTheme="minorHAnsi" w:eastAsiaTheme="minorEastAsia" w:hAnsiTheme="minorHAnsi" w:cstheme="minorBidi"/>
          <w:smallCaps w:val="0"/>
          <w:sz w:val="22"/>
          <w:szCs w:val="22"/>
          <w:lang w:val="en-GB" w:eastAsia="en-GB"/>
        </w:rPr>
      </w:pPr>
      <w:hyperlink w:anchor="_Toc116317664" w:history="1">
        <w:r w:rsidRPr="001B0316">
          <w:rPr>
            <w:rStyle w:val="Hyperlink"/>
            <w:rFonts w:ascii="Symbol" w:hAnsi="Symbol"/>
          </w:rPr>
          <w:t></w:t>
        </w:r>
        <w:r>
          <w:rPr>
            <w:rFonts w:asciiTheme="minorHAnsi" w:eastAsiaTheme="minorEastAsia" w:hAnsiTheme="minorHAnsi" w:cstheme="minorBidi"/>
            <w:smallCaps w:val="0"/>
            <w:sz w:val="22"/>
            <w:szCs w:val="22"/>
            <w:lang w:val="en-GB" w:eastAsia="en-GB"/>
          </w:rPr>
          <w:tab/>
        </w:r>
        <w:r w:rsidRPr="001B0316">
          <w:rPr>
            <w:rStyle w:val="Hyperlink"/>
          </w:rPr>
          <w:t>psi</w:t>
        </w:r>
        <w:r>
          <w:rPr>
            <w:webHidden/>
          </w:rPr>
          <w:tab/>
        </w:r>
        <w:r>
          <w:rPr>
            <w:webHidden/>
          </w:rPr>
          <w:fldChar w:fldCharType="begin"/>
        </w:r>
        <w:r>
          <w:rPr>
            <w:webHidden/>
          </w:rPr>
          <w:instrText xml:space="preserve"> PAGEREF _Toc116317664 \h </w:instrText>
        </w:r>
        <w:r>
          <w:rPr>
            <w:webHidden/>
          </w:rPr>
        </w:r>
        <w:r>
          <w:rPr>
            <w:webHidden/>
          </w:rPr>
          <w:fldChar w:fldCharType="separate"/>
        </w:r>
        <w:r>
          <w:rPr>
            <w:webHidden/>
          </w:rPr>
          <w:t>318</w:t>
        </w:r>
        <w:r>
          <w:rPr>
            <w:webHidden/>
          </w:rPr>
          <w:fldChar w:fldCharType="end"/>
        </w:r>
      </w:hyperlink>
    </w:p>
    <w:p w14:paraId="5F02BA5E" w14:textId="038573BB" w:rsidR="00B44BCC" w:rsidRDefault="00B44BCC">
      <w:pPr>
        <w:pStyle w:val="TOC2"/>
        <w:rPr>
          <w:rFonts w:asciiTheme="minorHAnsi" w:eastAsiaTheme="minorEastAsia" w:hAnsiTheme="minorHAnsi" w:cstheme="minorBidi"/>
          <w:smallCaps w:val="0"/>
          <w:sz w:val="22"/>
          <w:szCs w:val="22"/>
          <w:lang w:val="en-GB" w:eastAsia="en-GB"/>
        </w:rPr>
      </w:pPr>
      <w:hyperlink w:anchor="_Toc116317665" w:history="1">
        <w:r w:rsidRPr="001B0316">
          <w:rPr>
            <w:rStyle w:val="Hyperlink"/>
            <w:rFonts w:ascii="Symbol" w:hAnsi="Symbol"/>
          </w:rPr>
          <w:t></w:t>
        </w:r>
        <w:r>
          <w:rPr>
            <w:rFonts w:asciiTheme="minorHAnsi" w:eastAsiaTheme="minorEastAsia" w:hAnsiTheme="minorHAnsi" w:cstheme="minorBidi"/>
            <w:smallCaps w:val="0"/>
            <w:sz w:val="22"/>
            <w:szCs w:val="22"/>
            <w:lang w:val="en-GB" w:eastAsia="en-GB"/>
          </w:rPr>
          <w:tab/>
        </w:r>
        <w:r w:rsidRPr="001B0316">
          <w:rPr>
            <w:rStyle w:val="Hyperlink"/>
          </w:rPr>
          <w:t>psimerge</w:t>
        </w:r>
        <w:r>
          <w:rPr>
            <w:webHidden/>
          </w:rPr>
          <w:tab/>
        </w:r>
        <w:r>
          <w:rPr>
            <w:webHidden/>
          </w:rPr>
          <w:fldChar w:fldCharType="begin"/>
        </w:r>
        <w:r>
          <w:rPr>
            <w:webHidden/>
          </w:rPr>
          <w:instrText xml:space="preserve"> PAGEREF _Toc116317665 \h </w:instrText>
        </w:r>
        <w:r>
          <w:rPr>
            <w:webHidden/>
          </w:rPr>
        </w:r>
        <w:r>
          <w:rPr>
            <w:webHidden/>
          </w:rPr>
          <w:fldChar w:fldCharType="separate"/>
        </w:r>
        <w:r>
          <w:rPr>
            <w:webHidden/>
          </w:rPr>
          <w:t>319</w:t>
        </w:r>
        <w:r>
          <w:rPr>
            <w:webHidden/>
          </w:rPr>
          <w:fldChar w:fldCharType="end"/>
        </w:r>
      </w:hyperlink>
    </w:p>
    <w:p w14:paraId="06B492D0" w14:textId="1B84C863" w:rsidR="00B44BCC" w:rsidRDefault="00B44BCC">
      <w:pPr>
        <w:pStyle w:val="TOC2"/>
        <w:rPr>
          <w:rFonts w:asciiTheme="minorHAnsi" w:eastAsiaTheme="minorEastAsia" w:hAnsiTheme="minorHAnsi" w:cstheme="minorBidi"/>
          <w:smallCaps w:val="0"/>
          <w:sz w:val="22"/>
          <w:szCs w:val="22"/>
          <w:lang w:val="en-GB" w:eastAsia="en-GB"/>
        </w:rPr>
      </w:pPr>
      <w:hyperlink w:anchor="_Toc116317666" w:history="1">
        <w:r w:rsidRPr="001B0316">
          <w:rPr>
            <w:rStyle w:val="Hyperlink"/>
            <w:rFonts w:ascii="Symbol" w:hAnsi="Symbol"/>
          </w:rPr>
          <w:t></w:t>
        </w:r>
        <w:r>
          <w:rPr>
            <w:rFonts w:asciiTheme="minorHAnsi" w:eastAsiaTheme="minorEastAsia" w:hAnsiTheme="minorHAnsi" w:cstheme="minorBidi"/>
            <w:smallCaps w:val="0"/>
            <w:sz w:val="22"/>
            <w:szCs w:val="22"/>
            <w:lang w:val="en-GB" w:eastAsia="en-GB"/>
          </w:rPr>
          <w:tab/>
        </w:r>
        <w:r w:rsidRPr="001B0316">
          <w:rPr>
            <w:rStyle w:val="Hyperlink"/>
          </w:rPr>
          <w:t>reduce</w:t>
        </w:r>
        <w:r>
          <w:rPr>
            <w:webHidden/>
          </w:rPr>
          <w:tab/>
        </w:r>
        <w:r>
          <w:rPr>
            <w:webHidden/>
          </w:rPr>
          <w:fldChar w:fldCharType="begin"/>
        </w:r>
        <w:r>
          <w:rPr>
            <w:webHidden/>
          </w:rPr>
          <w:instrText xml:space="preserve"> PAGEREF _Toc116317666 \h </w:instrText>
        </w:r>
        <w:r>
          <w:rPr>
            <w:webHidden/>
          </w:rPr>
        </w:r>
        <w:r>
          <w:rPr>
            <w:webHidden/>
          </w:rPr>
          <w:fldChar w:fldCharType="separate"/>
        </w:r>
        <w:r>
          <w:rPr>
            <w:webHidden/>
          </w:rPr>
          <w:t>321</w:t>
        </w:r>
        <w:r>
          <w:rPr>
            <w:webHidden/>
          </w:rPr>
          <w:fldChar w:fldCharType="end"/>
        </w:r>
      </w:hyperlink>
    </w:p>
    <w:p w14:paraId="5870EB82" w14:textId="681AEE2A" w:rsidR="00B44BCC" w:rsidRDefault="00B44BCC">
      <w:pPr>
        <w:pStyle w:val="TOC2"/>
        <w:rPr>
          <w:rFonts w:asciiTheme="minorHAnsi" w:eastAsiaTheme="minorEastAsia" w:hAnsiTheme="minorHAnsi" w:cstheme="minorBidi"/>
          <w:smallCaps w:val="0"/>
          <w:sz w:val="22"/>
          <w:szCs w:val="22"/>
          <w:lang w:val="en-GB" w:eastAsia="en-GB"/>
        </w:rPr>
      </w:pPr>
      <w:hyperlink w:anchor="_Toc116317667" w:history="1">
        <w:r w:rsidRPr="001B0316">
          <w:rPr>
            <w:rStyle w:val="Hyperlink"/>
            <w:rFonts w:ascii="Symbol" w:hAnsi="Symbol"/>
          </w:rPr>
          <w:t></w:t>
        </w:r>
        <w:r>
          <w:rPr>
            <w:rFonts w:asciiTheme="minorHAnsi" w:eastAsiaTheme="minorEastAsia" w:hAnsiTheme="minorHAnsi" w:cstheme="minorBidi"/>
            <w:smallCaps w:val="0"/>
            <w:sz w:val="22"/>
            <w:szCs w:val="22"/>
            <w:lang w:val="en-GB" w:eastAsia="en-GB"/>
          </w:rPr>
          <w:tab/>
        </w:r>
        <w:r w:rsidRPr="001B0316">
          <w:rPr>
            <w:rStyle w:val="Hyperlink"/>
          </w:rPr>
          <w:t>regulate</w:t>
        </w:r>
        <w:r>
          <w:rPr>
            <w:webHidden/>
          </w:rPr>
          <w:tab/>
        </w:r>
        <w:r>
          <w:rPr>
            <w:webHidden/>
          </w:rPr>
          <w:fldChar w:fldCharType="begin"/>
        </w:r>
        <w:r>
          <w:rPr>
            <w:webHidden/>
          </w:rPr>
          <w:instrText xml:space="preserve"> PAGEREF _Toc116317667 \h </w:instrText>
        </w:r>
        <w:r>
          <w:rPr>
            <w:webHidden/>
          </w:rPr>
        </w:r>
        <w:r>
          <w:rPr>
            <w:webHidden/>
          </w:rPr>
          <w:fldChar w:fldCharType="separate"/>
        </w:r>
        <w:r>
          <w:rPr>
            <w:webHidden/>
          </w:rPr>
          <w:t>323</w:t>
        </w:r>
        <w:r>
          <w:rPr>
            <w:webHidden/>
          </w:rPr>
          <w:fldChar w:fldCharType="end"/>
        </w:r>
      </w:hyperlink>
    </w:p>
    <w:p w14:paraId="7F07D209" w14:textId="7DD5EC47" w:rsidR="00B44BCC" w:rsidRDefault="00B44BCC">
      <w:pPr>
        <w:pStyle w:val="TOC2"/>
        <w:rPr>
          <w:rFonts w:asciiTheme="minorHAnsi" w:eastAsiaTheme="minorEastAsia" w:hAnsiTheme="minorHAnsi" w:cstheme="minorBidi"/>
          <w:smallCaps w:val="0"/>
          <w:sz w:val="22"/>
          <w:szCs w:val="22"/>
          <w:lang w:val="en-GB" w:eastAsia="en-GB"/>
        </w:rPr>
      </w:pPr>
      <w:hyperlink w:anchor="_Toc116317668" w:history="1">
        <w:r w:rsidRPr="001B0316">
          <w:rPr>
            <w:rStyle w:val="Hyperlink"/>
            <w:rFonts w:ascii="Symbol" w:hAnsi="Symbol"/>
          </w:rPr>
          <w:t></w:t>
        </w:r>
        <w:r>
          <w:rPr>
            <w:rFonts w:asciiTheme="minorHAnsi" w:eastAsiaTheme="minorEastAsia" w:hAnsiTheme="minorHAnsi" w:cstheme="minorBidi"/>
            <w:smallCaps w:val="0"/>
            <w:sz w:val="22"/>
            <w:szCs w:val="22"/>
            <w:lang w:val="en-GB" w:eastAsia="en-GB"/>
          </w:rPr>
          <w:tab/>
        </w:r>
        <w:r w:rsidRPr="001B0316">
          <w:rPr>
            <w:rStyle w:val="Hyperlink"/>
          </w:rPr>
          <w:t>remap</w:t>
        </w:r>
        <w:r>
          <w:rPr>
            <w:webHidden/>
          </w:rPr>
          <w:tab/>
        </w:r>
        <w:r>
          <w:rPr>
            <w:webHidden/>
          </w:rPr>
          <w:fldChar w:fldCharType="begin"/>
        </w:r>
        <w:r>
          <w:rPr>
            <w:webHidden/>
          </w:rPr>
          <w:instrText xml:space="preserve"> PAGEREF _Toc116317668 \h </w:instrText>
        </w:r>
        <w:r>
          <w:rPr>
            <w:webHidden/>
          </w:rPr>
        </w:r>
        <w:r>
          <w:rPr>
            <w:webHidden/>
          </w:rPr>
          <w:fldChar w:fldCharType="separate"/>
        </w:r>
        <w:r>
          <w:rPr>
            <w:webHidden/>
          </w:rPr>
          <w:t>325</w:t>
        </w:r>
        <w:r>
          <w:rPr>
            <w:webHidden/>
          </w:rPr>
          <w:fldChar w:fldCharType="end"/>
        </w:r>
      </w:hyperlink>
    </w:p>
    <w:p w14:paraId="6A118E1D" w14:textId="46867BDD" w:rsidR="00B44BCC" w:rsidRDefault="00B44BCC">
      <w:pPr>
        <w:pStyle w:val="TOC2"/>
        <w:rPr>
          <w:rFonts w:asciiTheme="minorHAnsi" w:eastAsiaTheme="minorEastAsia" w:hAnsiTheme="minorHAnsi" w:cstheme="minorBidi"/>
          <w:smallCaps w:val="0"/>
          <w:sz w:val="22"/>
          <w:szCs w:val="22"/>
          <w:lang w:val="en-GB" w:eastAsia="en-GB"/>
        </w:rPr>
      </w:pPr>
      <w:hyperlink w:anchor="_Toc116317669" w:history="1">
        <w:r w:rsidRPr="001B0316">
          <w:rPr>
            <w:rStyle w:val="Hyperlink"/>
            <w:rFonts w:ascii="Symbol" w:hAnsi="Symbol"/>
          </w:rPr>
          <w:t></w:t>
        </w:r>
        <w:r>
          <w:rPr>
            <w:rFonts w:asciiTheme="minorHAnsi" w:eastAsiaTheme="minorEastAsia" w:hAnsiTheme="minorHAnsi" w:cstheme="minorBidi"/>
            <w:smallCaps w:val="0"/>
            <w:sz w:val="22"/>
            <w:szCs w:val="22"/>
            <w:lang w:val="en-GB" w:eastAsia="en-GB"/>
          </w:rPr>
          <w:tab/>
        </w:r>
        <w:r w:rsidRPr="001B0316">
          <w:rPr>
            <w:rStyle w:val="Hyperlink"/>
          </w:rPr>
          <w:t>rist (input)</w:t>
        </w:r>
        <w:r>
          <w:rPr>
            <w:webHidden/>
          </w:rPr>
          <w:tab/>
        </w:r>
        <w:r>
          <w:rPr>
            <w:webHidden/>
          </w:rPr>
          <w:fldChar w:fldCharType="begin"/>
        </w:r>
        <w:r>
          <w:rPr>
            <w:webHidden/>
          </w:rPr>
          <w:instrText xml:space="preserve"> PAGEREF _Toc116317669 \h </w:instrText>
        </w:r>
        <w:r>
          <w:rPr>
            <w:webHidden/>
          </w:rPr>
        </w:r>
        <w:r>
          <w:rPr>
            <w:webHidden/>
          </w:rPr>
          <w:fldChar w:fldCharType="separate"/>
        </w:r>
        <w:r>
          <w:rPr>
            <w:webHidden/>
          </w:rPr>
          <w:t>327</w:t>
        </w:r>
        <w:r>
          <w:rPr>
            <w:webHidden/>
          </w:rPr>
          <w:fldChar w:fldCharType="end"/>
        </w:r>
      </w:hyperlink>
    </w:p>
    <w:p w14:paraId="3E85EFA3" w14:textId="3C9555CE" w:rsidR="00B44BCC" w:rsidRDefault="00B44BCC">
      <w:pPr>
        <w:pStyle w:val="TOC2"/>
        <w:rPr>
          <w:rFonts w:asciiTheme="minorHAnsi" w:eastAsiaTheme="minorEastAsia" w:hAnsiTheme="minorHAnsi" w:cstheme="minorBidi"/>
          <w:smallCaps w:val="0"/>
          <w:sz w:val="22"/>
          <w:szCs w:val="22"/>
          <w:lang w:val="en-GB" w:eastAsia="en-GB"/>
        </w:rPr>
      </w:pPr>
      <w:hyperlink w:anchor="_Toc116317670" w:history="1">
        <w:r w:rsidRPr="001B0316">
          <w:rPr>
            <w:rStyle w:val="Hyperlink"/>
            <w:rFonts w:ascii="Symbol" w:hAnsi="Symbol"/>
          </w:rPr>
          <w:t></w:t>
        </w:r>
        <w:r>
          <w:rPr>
            <w:rFonts w:asciiTheme="minorHAnsi" w:eastAsiaTheme="minorEastAsia" w:hAnsiTheme="minorHAnsi" w:cstheme="minorBidi"/>
            <w:smallCaps w:val="0"/>
            <w:sz w:val="22"/>
            <w:szCs w:val="22"/>
            <w:lang w:val="en-GB" w:eastAsia="en-GB"/>
          </w:rPr>
          <w:tab/>
        </w:r>
        <w:r w:rsidRPr="001B0316">
          <w:rPr>
            <w:rStyle w:val="Hyperlink"/>
          </w:rPr>
          <w:t>rist (output)</w:t>
        </w:r>
        <w:r>
          <w:rPr>
            <w:webHidden/>
          </w:rPr>
          <w:tab/>
        </w:r>
        <w:r>
          <w:rPr>
            <w:webHidden/>
          </w:rPr>
          <w:fldChar w:fldCharType="begin"/>
        </w:r>
        <w:r>
          <w:rPr>
            <w:webHidden/>
          </w:rPr>
          <w:instrText xml:space="preserve"> PAGEREF _Toc116317670 \h </w:instrText>
        </w:r>
        <w:r>
          <w:rPr>
            <w:webHidden/>
          </w:rPr>
        </w:r>
        <w:r>
          <w:rPr>
            <w:webHidden/>
          </w:rPr>
          <w:fldChar w:fldCharType="separate"/>
        </w:r>
        <w:r>
          <w:rPr>
            <w:webHidden/>
          </w:rPr>
          <w:t>329</w:t>
        </w:r>
        <w:r>
          <w:rPr>
            <w:webHidden/>
          </w:rPr>
          <w:fldChar w:fldCharType="end"/>
        </w:r>
      </w:hyperlink>
    </w:p>
    <w:p w14:paraId="334718C8" w14:textId="31344C39" w:rsidR="00B44BCC" w:rsidRDefault="00B44BCC">
      <w:pPr>
        <w:pStyle w:val="TOC2"/>
        <w:rPr>
          <w:rFonts w:asciiTheme="minorHAnsi" w:eastAsiaTheme="minorEastAsia" w:hAnsiTheme="minorHAnsi" w:cstheme="minorBidi"/>
          <w:smallCaps w:val="0"/>
          <w:sz w:val="22"/>
          <w:szCs w:val="22"/>
          <w:lang w:val="en-GB" w:eastAsia="en-GB"/>
        </w:rPr>
      </w:pPr>
      <w:hyperlink w:anchor="_Toc116317671" w:history="1">
        <w:r w:rsidRPr="001B0316">
          <w:rPr>
            <w:rStyle w:val="Hyperlink"/>
            <w:rFonts w:ascii="Symbol" w:hAnsi="Symbol"/>
          </w:rPr>
          <w:t></w:t>
        </w:r>
        <w:r>
          <w:rPr>
            <w:rFonts w:asciiTheme="minorHAnsi" w:eastAsiaTheme="minorEastAsia" w:hAnsiTheme="minorHAnsi" w:cstheme="minorBidi"/>
            <w:smallCaps w:val="0"/>
            <w:sz w:val="22"/>
            <w:szCs w:val="22"/>
            <w:lang w:val="en-GB" w:eastAsia="en-GB"/>
          </w:rPr>
          <w:tab/>
        </w:r>
        <w:r w:rsidRPr="001B0316">
          <w:rPr>
            <w:rStyle w:val="Hyperlink"/>
          </w:rPr>
          <w:t>rmorphan</w:t>
        </w:r>
        <w:r>
          <w:rPr>
            <w:webHidden/>
          </w:rPr>
          <w:tab/>
        </w:r>
        <w:r>
          <w:rPr>
            <w:webHidden/>
          </w:rPr>
          <w:fldChar w:fldCharType="begin"/>
        </w:r>
        <w:r>
          <w:rPr>
            <w:webHidden/>
          </w:rPr>
          <w:instrText xml:space="preserve"> PAGEREF _Toc116317671 \h </w:instrText>
        </w:r>
        <w:r>
          <w:rPr>
            <w:webHidden/>
          </w:rPr>
        </w:r>
        <w:r>
          <w:rPr>
            <w:webHidden/>
          </w:rPr>
          <w:fldChar w:fldCharType="separate"/>
        </w:r>
        <w:r>
          <w:rPr>
            <w:webHidden/>
          </w:rPr>
          <w:t>331</w:t>
        </w:r>
        <w:r>
          <w:rPr>
            <w:webHidden/>
          </w:rPr>
          <w:fldChar w:fldCharType="end"/>
        </w:r>
      </w:hyperlink>
    </w:p>
    <w:p w14:paraId="498E7EF5" w14:textId="0E138D41" w:rsidR="00B44BCC" w:rsidRDefault="00B44BCC">
      <w:pPr>
        <w:pStyle w:val="TOC2"/>
        <w:rPr>
          <w:rFonts w:asciiTheme="minorHAnsi" w:eastAsiaTheme="minorEastAsia" w:hAnsiTheme="minorHAnsi" w:cstheme="minorBidi"/>
          <w:smallCaps w:val="0"/>
          <w:sz w:val="22"/>
          <w:szCs w:val="22"/>
          <w:lang w:val="en-GB" w:eastAsia="en-GB"/>
        </w:rPr>
      </w:pPr>
      <w:hyperlink w:anchor="_Toc116317672" w:history="1">
        <w:r w:rsidRPr="001B0316">
          <w:rPr>
            <w:rStyle w:val="Hyperlink"/>
            <w:rFonts w:ascii="Symbol" w:hAnsi="Symbol"/>
          </w:rPr>
          <w:t></w:t>
        </w:r>
        <w:r>
          <w:rPr>
            <w:rFonts w:asciiTheme="minorHAnsi" w:eastAsiaTheme="minorEastAsia" w:hAnsiTheme="minorHAnsi" w:cstheme="minorBidi"/>
            <w:smallCaps w:val="0"/>
            <w:sz w:val="22"/>
            <w:szCs w:val="22"/>
            <w:lang w:val="en-GB" w:eastAsia="en-GB"/>
          </w:rPr>
          <w:tab/>
        </w:r>
        <w:r w:rsidRPr="001B0316">
          <w:rPr>
            <w:rStyle w:val="Hyperlink"/>
          </w:rPr>
          <w:t>rmsplice</w:t>
        </w:r>
        <w:r>
          <w:rPr>
            <w:webHidden/>
          </w:rPr>
          <w:tab/>
        </w:r>
        <w:r>
          <w:rPr>
            <w:webHidden/>
          </w:rPr>
          <w:fldChar w:fldCharType="begin"/>
        </w:r>
        <w:r>
          <w:rPr>
            <w:webHidden/>
          </w:rPr>
          <w:instrText xml:space="preserve"> PAGEREF _Toc116317672 \h </w:instrText>
        </w:r>
        <w:r>
          <w:rPr>
            <w:webHidden/>
          </w:rPr>
        </w:r>
        <w:r>
          <w:rPr>
            <w:webHidden/>
          </w:rPr>
          <w:fldChar w:fldCharType="separate"/>
        </w:r>
        <w:r>
          <w:rPr>
            <w:webHidden/>
          </w:rPr>
          <w:t>332</w:t>
        </w:r>
        <w:r>
          <w:rPr>
            <w:webHidden/>
          </w:rPr>
          <w:fldChar w:fldCharType="end"/>
        </w:r>
      </w:hyperlink>
    </w:p>
    <w:p w14:paraId="7AA94FB9" w14:textId="77645B08" w:rsidR="00B44BCC" w:rsidRDefault="00B44BCC">
      <w:pPr>
        <w:pStyle w:val="TOC2"/>
        <w:rPr>
          <w:rFonts w:asciiTheme="minorHAnsi" w:eastAsiaTheme="minorEastAsia" w:hAnsiTheme="minorHAnsi" w:cstheme="minorBidi"/>
          <w:smallCaps w:val="0"/>
          <w:sz w:val="22"/>
          <w:szCs w:val="22"/>
          <w:lang w:val="en-GB" w:eastAsia="en-GB"/>
        </w:rPr>
      </w:pPr>
      <w:hyperlink w:anchor="_Toc116317673" w:history="1">
        <w:r w:rsidRPr="001B0316">
          <w:rPr>
            <w:rStyle w:val="Hyperlink"/>
            <w:rFonts w:ascii="Symbol" w:hAnsi="Symbol"/>
          </w:rPr>
          <w:t></w:t>
        </w:r>
        <w:r>
          <w:rPr>
            <w:rFonts w:asciiTheme="minorHAnsi" w:eastAsiaTheme="minorEastAsia" w:hAnsiTheme="minorHAnsi" w:cstheme="minorBidi"/>
            <w:smallCaps w:val="0"/>
            <w:sz w:val="22"/>
            <w:szCs w:val="22"/>
            <w:lang w:val="en-GB" w:eastAsia="en-GB"/>
          </w:rPr>
          <w:tab/>
        </w:r>
        <w:r w:rsidRPr="001B0316">
          <w:rPr>
            <w:rStyle w:val="Hyperlink"/>
          </w:rPr>
          <w:t>scrambler</w:t>
        </w:r>
        <w:r>
          <w:rPr>
            <w:webHidden/>
          </w:rPr>
          <w:tab/>
        </w:r>
        <w:r>
          <w:rPr>
            <w:webHidden/>
          </w:rPr>
          <w:fldChar w:fldCharType="begin"/>
        </w:r>
        <w:r>
          <w:rPr>
            <w:webHidden/>
          </w:rPr>
          <w:instrText xml:space="preserve"> PAGEREF _Toc116317673 \h </w:instrText>
        </w:r>
        <w:r>
          <w:rPr>
            <w:webHidden/>
          </w:rPr>
        </w:r>
        <w:r>
          <w:rPr>
            <w:webHidden/>
          </w:rPr>
          <w:fldChar w:fldCharType="separate"/>
        </w:r>
        <w:r>
          <w:rPr>
            <w:webHidden/>
          </w:rPr>
          <w:t>334</w:t>
        </w:r>
        <w:r>
          <w:rPr>
            <w:webHidden/>
          </w:rPr>
          <w:fldChar w:fldCharType="end"/>
        </w:r>
      </w:hyperlink>
    </w:p>
    <w:p w14:paraId="4C645A6D" w14:textId="43F4276F" w:rsidR="00B44BCC" w:rsidRDefault="00B44BCC">
      <w:pPr>
        <w:pStyle w:val="TOC2"/>
        <w:rPr>
          <w:rFonts w:asciiTheme="minorHAnsi" w:eastAsiaTheme="minorEastAsia" w:hAnsiTheme="minorHAnsi" w:cstheme="minorBidi"/>
          <w:smallCaps w:val="0"/>
          <w:sz w:val="22"/>
          <w:szCs w:val="22"/>
          <w:lang w:val="en-GB" w:eastAsia="en-GB"/>
        </w:rPr>
      </w:pPr>
      <w:hyperlink w:anchor="_Toc116317674" w:history="1">
        <w:r w:rsidRPr="001B0316">
          <w:rPr>
            <w:rStyle w:val="Hyperlink"/>
            <w:rFonts w:ascii="Symbol" w:hAnsi="Symbol"/>
          </w:rPr>
          <w:t></w:t>
        </w:r>
        <w:r>
          <w:rPr>
            <w:rFonts w:asciiTheme="minorHAnsi" w:eastAsiaTheme="minorEastAsia" w:hAnsiTheme="minorHAnsi" w:cstheme="minorBidi"/>
            <w:smallCaps w:val="0"/>
            <w:sz w:val="22"/>
            <w:szCs w:val="22"/>
            <w:lang w:val="en-GB" w:eastAsia="en-GB"/>
          </w:rPr>
          <w:tab/>
        </w:r>
        <w:r w:rsidRPr="001B0316">
          <w:rPr>
            <w:rStyle w:val="Hyperlink"/>
          </w:rPr>
          <w:t>sdt</w:t>
        </w:r>
        <w:r>
          <w:rPr>
            <w:webHidden/>
          </w:rPr>
          <w:tab/>
        </w:r>
        <w:r>
          <w:rPr>
            <w:webHidden/>
          </w:rPr>
          <w:fldChar w:fldCharType="begin"/>
        </w:r>
        <w:r>
          <w:rPr>
            <w:webHidden/>
          </w:rPr>
          <w:instrText xml:space="preserve"> PAGEREF _Toc116317674 \h </w:instrText>
        </w:r>
        <w:r>
          <w:rPr>
            <w:webHidden/>
          </w:rPr>
        </w:r>
        <w:r>
          <w:rPr>
            <w:webHidden/>
          </w:rPr>
          <w:fldChar w:fldCharType="separate"/>
        </w:r>
        <w:r>
          <w:rPr>
            <w:webHidden/>
          </w:rPr>
          <w:t>339</w:t>
        </w:r>
        <w:r>
          <w:rPr>
            <w:webHidden/>
          </w:rPr>
          <w:fldChar w:fldCharType="end"/>
        </w:r>
      </w:hyperlink>
    </w:p>
    <w:p w14:paraId="40EDE8EE" w14:textId="0ACB5B21" w:rsidR="00B44BCC" w:rsidRDefault="00B44BCC">
      <w:pPr>
        <w:pStyle w:val="TOC2"/>
        <w:rPr>
          <w:rFonts w:asciiTheme="minorHAnsi" w:eastAsiaTheme="minorEastAsia" w:hAnsiTheme="minorHAnsi" w:cstheme="minorBidi"/>
          <w:smallCaps w:val="0"/>
          <w:sz w:val="22"/>
          <w:szCs w:val="22"/>
          <w:lang w:val="en-GB" w:eastAsia="en-GB"/>
        </w:rPr>
      </w:pPr>
      <w:hyperlink w:anchor="_Toc116317675" w:history="1">
        <w:r w:rsidRPr="001B0316">
          <w:rPr>
            <w:rStyle w:val="Hyperlink"/>
            <w:rFonts w:ascii="Symbol" w:hAnsi="Symbol"/>
          </w:rPr>
          <w:t></w:t>
        </w:r>
        <w:r>
          <w:rPr>
            <w:rFonts w:asciiTheme="minorHAnsi" w:eastAsiaTheme="minorEastAsia" w:hAnsiTheme="minorHAnsi" w:cstheme="minorBidi"/>
            <w:smallCaps w:val="0"/>
            <w:sz w:val="22"/>
            <w:szCs w:val="22"/>
            <w:lang w:val="en-GB" w:eastAsia="en-GB"/>
          </w:rPr>
          <w:tab/>
        </w:r>
        <w:r w:rsidRPr="001B0316">
          <w:rPr>
            <w:rStyle w:val="Hyperlink"/>
          </w:rPr>
          <w:t>sections</w:t>
        </w:r>
        <w:r>
          <w:rPr>
            <w:webHidden/>
          </w:rPr>
          <w:tab/>
        </w:r>
        <w:r>
          <w:rPr>
            <w:webHidden/>
          </w:rPr>
          <w:fldChar w:fldCharType="begin"/>
        </w:r>
        <w:r>
          <w:rPr>
            <w:webHidden/>
          </w:rPr>
          <w:instrText xml:space="preserve"> PAGEREF _Toc116317675 \h </w:instrText>
        </w:r>
        <w:r>
          <w:rPr>
            <w:webHidden/>
          </w:rPr>
        </w:r>
        <w:r>
          <w:rPr>
            <w:webHidden/>
          </w:rPr>
          <w:fldChar w:fldCharType="separate"/>
        </w:r>
        <w:r>
          <w:rPr>
            <w:webHidden/>
          </w:rPr>
          <w:t>342</w:t>
        </w:r>
        <w:r>
          <w:rPr>
            <w:webHidden/>
          </w:rPr>
          <w:fldChar w:fldCharType="end"/>
        </w:r>
      </w:hyperlink>
    </w:p>
    <w:p w14:paraId="020DCA6E" w14:textId="11E7537F" w:rsidR="00B44BCC" w:rsidRDefault="00B44BCC">
      <w:pPr>
        <w:pStyle w:val="TOC2"/>
        <w:rPr>
          <w:rFonts w:asciiTheme="minorHAnsi" w:eastAsiaTheme="minorEastAsia" w:hAnsiTheme="minorHAnsi" w:cstheme="minorBidi"/>
          <w:smallCaps w:val="0"/>
          <w:sz w:val="22"/>
          <w:szCs w:val="22"/>
          <w:lang w:val="en-GB" w:eastAsia="en-GB"/>
        </w:rPr>
      </w:pPr>
      <w:hyperlink w:anchor="_Toc116317676" w:history="1">
        <w:r w:rsidRPr="001B0316">
          <w:rPr>
            <w:rStyle w:val="Hyperlink"/>
            <w:rFonts w:ascii="Symbol" w:hAnsi="Symbol"/>
          </w:rPr>
          <w:t></w:t>
        </w:r>
        <w:r>
          <w:rPr>
            <w:rFonts w:asciiTheme="minorHAnsi" w:eastAsiaTheme="minorEastAsia" w:hAnsiTheme="minorHAnsi" w:cstheme="minorBidi"/>
            <w:smallCaps w:val="0"/>
            <w:sz w:val="22"/>
            <w:szCs w:val="22"/>
            <w:lang w:val="en-GB" w:eastAsia="en-GB"/>
          </w:rPr>
          <w:tab/>
        </w:r>
        <w:r w:rsidRPr="001B0316">
          <w:rPr>
            <w:rStyle w:val="Hyperlink"/>
          </w:rPr>
          <w:t>sifilter</w:t>
        </w:r>
        <w:r>
          <w:rPr>
            <w:webHidden/>
          </w:rPr>
          <w:tab/>
        </w:r>
        <w:r>
          <w:rPr>
            <w:webHidden/>
          </w:rPr>
          <w:fldChar w:fldCharType="begin"/>
        </w:r>
        <w:r>
          <w:rPr>
            <w:webHidden/>
          </w:rPr>
          <w:instrText xml:space="preserve"> PAGEREF _Toc116317676 \h </w:instrText>
        </w:r>
        <w:r>
          <w:rPr>
            <w:webHidden/>
          </w:rPr>
        </w:r>
        <w:r>
          <w:rPr>
            <w:webHidden/>
          </w:rPr>
          <w:fldChar w:fldCharType="separate"/>
        </w:r>
        <w:r>
          <w:rPr>
            <w:webHidden/>
          </w:rPr>
          <w:t>345</w:t>
        </w:r>
        <w:r>
          <w:rPr>
            <w:webHidden/>
          </w:rPr>
          <w:fldChar w:fldCharType="end"/>
        </w:r>
      </w:hyperlink>
    </w:p>
    <w:p w14:paraId="661B9AE0" w14:textId="72766E9F" w:rsidR="00B44BCC" w:rsidRDefault="00B44BCC">
      <w:pPr>
        <w:pStyle w:val="TOC2"/>
        <w:rPr>
          <w:rFonts w:asciiTheme="minorHAnsi" w:eastAsiaTheme="minorEastAsia" w:hAnsiTheme="minorHAnsi" w:cstheme="minorBidi"/>
          <w:smallCaps w:val="0"/>
          <w:sz w:val="22"/>
          <w:szCs w:val="22"/>
          <w:lang w:val="en-GB" w:eastAsia="en-GB"/>
        </w:rPr>
      </w:pPr>
      <w:hyperlink w:anchor="_Toc116317677" w:history="1">
        <w:r w:rsidRPr="001B0316">
          <w:rPr>
            <w:rStyle w:val="Hyperlink"/>
            <w:rFonts w:ascii="Symbol" w:hAnsi="Symbol"/>
          </w:rPr>
          <w:t></w:t>
        </w:r>
        <w:r>
          <w:rPr>
            <w:rFonts w:asciiTheme="minorHAnsi" w:eastAsiaTheme="minorEastAsia" w:hAnsiTheme="minorHAnsi" w:cstheme="minorBidi"/>
            <w:smallCaps w:val="0"/>
            <w:sz w:val="22"/>
            <w:szCs w:val="22"/>
            <w:lang w:val="en-GB" w:eastAsia="en-GB"/>
          </w:rPr>
          <w:tab/>
        </w:r>
        <w:r w:rsidRPr="001B0316">
          <w:rPr>
            <w:rStyle w:val="Hyperlink"/>
          </w:rPr>
          <w:t>skip</w:t>
        </w:r>
        <w:r>
          <w:rPr>
            <w:webHidden/>
          </w:rPr>
          <w:tab/>
        </w:r>
        <w:r>
          <w:rPr>
            <w:webHidden/>
          </w:rPr>
          <w:fldChar w:fldCharType="begin"/>
        </w:r>
        <w:r>
          <w:rPr>
            <w:webHidden/>
          </w:rPr>
          <w:instrText xml:space="preserve"> PAGEREF _Toc116317677 \h </w:instrText>
        </w:r>
        <w:r>
          <w:rPr>
            <w:webHidden/>
          </w:rPr>
        </w:r>
        <w:r>
          <w:rPr>
            <w:webHidden/>
          </w:rPr>
          <w:fldChar w:fldCharType="separate"/>
        </w:r>
        <w:r>
          <w:rPr>
            <w:webHidden/>
          </w:rPr>
          <w:t>348</w:t>
        </w:r>
        <w:r>
          <w:rPr>
            <w:webHidden/>
          </w:rPr>
          <w:fldChar w:fldCharType="end"/>
        </w:r>
      </w:hyperlink>
    </w:p>
    <w:p w14:paraId="4C117711" w14:textId="4F33992F" w:rsidR="00B44BCC" w:rsidRDefault="00B44BCC">
      <w:pPr>
        <w:pStyle w:val="TOC2"/>
        <w:rPr>
          <w:rFonts w:asciiTheme="minorHAnsi" w:eastAsiaTheme="minorEastAsia" w:hAnsiTheme="minorHAnsi" w:cstheme="minorBidi"/>
          <w:smallCaps w:val="0"/>
          <w:sz w:val="22"/>
          <w:szCs w:val="22"/>
          <w:lang w:val="en-GB" w:eastAsia="en-GB"/>
        </w:rPr>
      </w:pPr>
      <w:hyperlink w:anchor="_Toc116317678" w:history="1">
        <w:r w:rsidRPr="001B0316">
          <w:rPr>
            <w:rStyle w:val="Hyperlink"/>
            <w:rFonts w:ascii="Symbol" w:hAnsi="Symbol"/>
          </w:rPr>
          <w:t></w:t>
        </w:r>
        <w:r>
          <w:rPr>
            <w:rFonts w:asciiTheme="minorHAnsi" w:eastAsiaTheme="minorEastAsia" w:hAnsiTheme="minorHAnsi" w:cstheme="minorBidi"/>
            <w:smallCaps w:val="0"/>
            <w:sz w:val="22"/>
            <w:szCs w:val="22"/>
            <w:lang w:val="en-GB" w:eastAsia="en-GB"/>
          </w:rPr>
          <w:tab/>
        </w:r>
        <w:r w:rsidRPr="001B0316">
          <w:rPr>
            <w:rStyle w:val="Hyperlink"/>
          </w:rPr>
          <w:t>slice</w:t>
        </w:r>
        <w:r>
          <w:rPr>
            <w:webHidden/>
          </w:rPr>
          <w:tab/>
        </w:r>
        <w:r>
          <w:rPr>
            <w:webHidden/>
          </w:rPr>
          <w:fldChar w:fldCharType="begin"/>
        </w:r>
        <w:r>
          <w:rPr>
            <w:webHidden/>
          </w:rPr>
          <w:instrText xml:space="preserve"> PAGEREF _Toc116317678 \h </w:instrText>
        </w:r>
        <w:r>
          <w:rPr>
            <w:webHidden/>
          </w:rPr>
        </w:r>
        <w:r>
          <w:rPr>
            <w:webHidden/>
          </w:rPr>
          <w:fldChar w:fldCharType="separate"/>
        </w:r>
        <w:r>
          <w:rPr>
            <w:webHidden/>
          </w:rPr>
          <w:t>349</w:t>
        </w:r>
        <w:r>
          <w:rPr>
            <w:webHidden/>
          </w:rPr>
          <w:fldChar w:fldCharType="end"/>
        </w:r>
      </w:hyperlink>
    </w:p>
    <w:p w14:paraId="5511A309" w14:textId="5446B157" w:rsidR="00B44BCC" w:rsidRDefault="00B44BCC">
      <w:pPr>
        <w:pStyle w:val="TOC2"/>
        <w:rPr>
          <w:rFonts w:asciiTheme="minorHAnsi" w:eastAsiaTheme="minorEastAsia" w:hAnsiTheme="minorHAnsi" w:cstheme="minorBidi"/>
          <w:smallCaps w:val="0"/>
          <w:sz w:val="22"/>
          <w:szCs w:val="22"/>
          <w:lang w:val="en-GB" w:eastAsia="en-GB"/>
        </w:rPr>
      </w:pPr>
      <w:hyperlink w:anchor="_Toc116317679" w:history="1">
        <w:r w:rsidRPr="001B0316">
          <w:rPr>
            <w:rStyle w:val="Hyperlink"/>
            <w:rFonts w:ascii="Symbol" w:hAnsi="Symbol"/>
          </w:rPr>
          <w:t></w:t>
        </w:r>
        <w:r>
          <w:rPr>
            <w:rFonts w:asciiTheme="minorHAnsi" w:eastAsiaTheme="minorEastAsia" w:hAnsiTheme="minorHAnsi" w:cstheme="minorBidi"/>
            <w:smallCaps w:val="0"/>
            <w:sz w:val="22"/>
            <w:szCs w:val="22"/>
            <w:lang w:val="en-GB" w:eastAsia="en-GB"/>
          </w:rPr>
          <w:tab/>
        </w:r>
        <w:r w:rsidRPr="001B0316">
          <w:rPr>
            <w:rStyle w:val="Hyperlink"/>
          </w:rPr>
          <w:t>spliceinject</w:t>
        </w:r>
        <w:r>
          <w:rPr>
            <w:webHidden/>
          </w:rPr>
          <w:tab/>
        </w:r>
        <w:r>
          <w:rPr>
            <w:webHidden/>
          </w:rPr>
          <w:fldChar w:fldCharType="begin"/>
        </w:r>
        <w:r>
          <w:rPr>
            <w:webHidden/>
          </w:rPr>
          <w:instrText xml:space="preserve"> PAGEREF _Toc116317679 \h </w:instrText>
        </w:r>
        <w:r>
          <w:rPr>
            <w:webHidden/>
          </w:rPr>
        </w:r>
        <w:r>
          <w:rPr>
            <w:webHidden/>
          </w:rPr>
          <w:fldChar w:fldCharType="separate"/>
        </w:r>
        <w:r>
          <w:rPr>
            <w:webHidden/>
          </w:rPr>
          <w:t>351</w:t>
        </w:r>
        <w:r>
          <w:rPr>
            <w:webHidden/>
          </w:rPr>
          <w:fldChar w:fldCharType="end"/>
        </w:r>
      </w:hyperlink>
    </w:p>
    <w:p w14:paraId="20A884A3" w14:textId="3A8FC71B" w:rsidR="00B44BCC" w:rsidRDefault="00B44BCC">
      <w:pPr>
        <w:pStyle w:val="TOC2"/>
        <w:rPr>
          <w:rFonts w:asciiTheme="minorHAnsi" w:eastAsiaTheme="minorEastAsia" w:hAnsiTheme="minorHAnsi" w:cstheme="minorBidi"/>
          <w:smallCaps w:val="0"/>
          <w:sz w:val="22"/>
          <w:szCs w:val="22"/>
          <w:lang w:val="en-GB" w:eastAsia="en-GB"/>
        </w:rPr>
      </w:pPr>
      <w:hyperlink w:anchor="_Toc116317680" w:history="1">
        <w:r w:rsidRPr="001B0316">
          <w:rPr>
            <w:rStyle w:val="Hyperlink"/>
            <w:rFonts w:ascii="Symbol" w:hAnsi="Symbol"/>
          </w:rPr>
          <w:t></w:t>
        </w:r>
        <w:r>
          <w:rPr>
            <w:rFonts w:asciiTheme="minorHAnsi" w:eastAsiaTheme="minorEastAsia" w:hAnsiTheme="minorHAnsi" w:cstheme="minorBidi"/>
            <w:smallCaps w:val="0"/>
            <w:sz w:val="22"/>
            <w:szCs w:val="22"/>
            <w:lang w:val="en-GB" w:eastAsia="en-GB"/>
          </w:rPr>
          <w:tab/>
        </w:r>
        <w:r w:rsidRPr="001B0316">
          <w:rPr>
            <w:rStyle w:val="Hyperlink"/>
          </w:rPr>
          <w:t>splicemonitor</w:t>
        </w:r>
        <w:r>
          <w:rPr>
            <w:webHidden/>
          </w:rPr>
          <w:tab/>
        </w:r>
        <w:r>
          <w:rPr>
            <w:webHidden/>
          </w:rPr>
          <w:fldChar w:fldCharType="begin"/>
        </w:r>
        <w:r>
          <w:rPr>
            <w:webHidden/>
          </w:rPr>
          <w:instrText xml:space="preserve"> PAGEREF _Toc116317680 \h </w:instrText>
        </w:r>
        <w:r>
          <w:rPr>
            <w:webHidden/>
          </w:rPr>
        </w:r>
        <w:r>
          <w:rPr>
            <w:webHidden/>
          </w:rPr>
          <w:fldChar w:fldCharType="separate"/>
        </w:r>
        <w:r>
          <w:rPr>
            <w:webHidden/>
          </w:rPr>
          <w:t>355</w:t>
        </w:r>
        <w:r>
          <w:rPr>
            <w:webHidden/>
          </w:rPr>
          <w:fldChar w:fldCharType="end"/>
        </w:r>
      </w:hyperlink>
    </w:p>
    <w:p w14:paraId="7BF5180F" w14:textId="0CDB790E" w:rsidR="00B44BCC" w:rsidRDefault="00B44BCC">
      <w:pPr>
        <w:pStyle w:val="TOC2"/>
        <w:rPr>
          <w:rFonts w:asciiTheme="minorHAnsi" w:eastAsiaTheme="minorEastAsia" w:hAnsiTheme="minorHAnsi" w:cstheme="minorBidi"/>
          <w:smallCaps w:val="0"/>
          <w:sz w:val="22"/>
          <w:szCs w:val="22"/>
          <w:lang w:val="en-GB" w:eastAsia="en-GB"/>
        </w:rPr>
      </w:pPr>
      <w:hyperlink w:anchor="_Toc116317681" w:history="1">
        <w:r w:rsidRPr="001B0316">
          <w:rPr>
            <w:rStyle w:val="Hyperlink"/>
            <w:rFonts w:ascii="Symbol" w:hAnsi="Symbol"/>
          </w:rPr>
          <w:t></w:t>
        </w:r>
        <w:r>
          <w:rPr>
            <w:rFonts w:asciiTheme="minorHAnsi" w:eastAsiaTheme="minorEastAsia" w:hAnsiTheme="minorHAnsi" w:cstheme="minorBidi"/>
            <w:smallCaps w:val="0"/>
            <w:sz w:val="22"/>
            <w:szCs w:val="22"/>
            <w:lang w:val="en-GB" w:eastAsia="en-GB"/>
          </w:rPr>
          <w:tab/>
        </w:r>
        <w:r w:rsidRPr="001B0316">
          <w:rPr>
            <w:rStyle w:val="Hyperlink"/>
          </w:rPr>
          <w:t>srt (input)</w:t>
        </w:r>
        <w:r>
          <w:rPr>
            <w:webHidden/>
          </w:rPr>
          <w:tab/>
        </w:r>
        <w:r>
          <w:rPr>
            <w:webHidden/>
          </w:rPr>
          <w:fldChar w:fldCharType="begin"/>
        </w:r>
        <w:r>
          <w:rPr>
            <w:webHidden/>
          </w:rPr>
          <w:instrText xml:space="preserve"> PAGEREF _Toc116317681 \h </w:instrText>
        </w:r>
        <w:r>
          <w:rPr>
            <w:webHidden/>
          </w:rPr>
        </w:r>
        <w:r>
          <w:rPr>
            <w:webHidden/>
          </w:rPr>
          <w:fldChar w:fldCharType="separate"/>
        </w:r>
        <w:r>
          <w:rPr>
            <w:webHidden/>
          </w:rPr>
          <w:t>358</w:t>
        </w:r>
        <w:r>
          <w:rPr>
            <w:webHidden/>
          </w:rPr>
          <w:fldChar w:fldCharType="end"/>
        </w:r>
      </w:hyperlink>
    </w:p>
    <w:p w14:paraId="04A8F628" w14:textId="0CC17CD6" w:rsidR="00B44BCC" w:rsidRDefault="00B44BCC">
      <w:pPr>
        <w:pStyle w:val="TOC2"/>
        <w:rPr>
          <w:rFonts w:asciiTheme="minorHAnsi" w:eastAsiaTheme="minorEastAsia" w:hAnsiTheme="minorHAnsi" w:cstheme="minorBidi"/>
          <w:smallCaps w:val="0"/>
          <w:sz w:val="22"/>
          <w:szCs w:val="22"/>
          <w:lang w:val="en-GB" w:eastAsia="en-GB"/>
        </w:rPr>
      </w:pPr>
      <w:hyperlink w:anchor="_Toc116317682" w:history="1">
        <w:r w:rsidRPr="001B0316">
          <w:rPr>
            <w:rStyle w:val="Hyperlink"/>
            <w:rFonts w:ascii="Symbol" w:hAnsi="Symbol"/>
          </w:rPr>
          <w:t></w:t>
        </w:r>
        <w:r>
          <w:rPr>
            <w:rFonts w:asciiTheme="minorHAnsi" w:eastAsiaTheme="minorEastAsia" w:hAnsiTheme="minorHAnsi" w:cstheme="minorBidi"/>
            <w:smallCaps w:val="0"/>
            <w:sz w:val="22"/>
            <w:szCs w:val="22"/>
            <w:lang w:val="en-GB" w:eastAsia="en-GB"/>
          </w:rPr>
          <w:tab/>
        </w:r>
        <w:r w:rsidRPr="001B0316">
          <w:rPr>
            <w:rStyle w:val="Hyperlink"/>
          </w:rPr>
          <w:t>srt (output)</w:t>
        </w:r>
        <w:r>
          <w:rPr>
            <w:webHidden/>
          </w:rPr>
          <w:tab/>
        </w:r>
        <w:r>
          <w:rPr>
            <w:webHidden/>
          </w:rPr>
          <w:fldChar w:fldCharType="begin"/>
        </w:r>
        <w:r>
          <w:rPr>
            <w:webHidden/>
          </w:rPr>
          <w:instrText xml:space="preserve"> PAGEREF _Toc116317682 \h </w:instrText>
        </w:r>
        <w:r>
          <w:rPr>
            <w:webHidden/>
          </w:rPr>
        </w:r>
        <w:r>
          <w:rPr>
            <w:webHidden/>
          </w:rPr>
          <w:fldChar w:fldCharType="separate"/>
        </w:r>
        <w:r>
          <w:rPr>
            <w:webHidden/>
          </w:rPr>
          <w:t>363</w:t>
        </w:r>
        <w:r>
          <w:rPr>
            <w:webHidden/>
          </w:rPr>
          <w:fldChar w:fldCharType="end"/>
        </w:r>
      </w:hyperlink>
    </w:p>
    <w:p w14:paraId="60F81600" w14:textId="01C4EF3C" w:rsidR="00B44BCC" w:rsidRDefault="00B44BCC">
      <w:pPr>
        <w:pStyle w:val="TOC2"/>
        <w:rPr>
          <w:rFonts w:asciiTheme="minorHAnsi" w:eastAsiaTheme="minorEastAsia" w:hAnsiTheme="minorHAnsi" w:cstheme="minorBidi"/>
          <w:smallCaps w:val="0"/>
          <w:sz w:val="22"/>
          <w:szCs w:val="22"/>
          <w:lang w:val="en-GB" w:eastAsia="en-GB"/>
        </w:rPr>
      </w:pPr>
      <w:hyperlink w:anchor="_Toc116317683" w:history="1">
        <w:r w:rsidRPr="001B0316">
          <w:rPr>
            <w:rStyle w:val="Hyperlink"/>
            <w:rFonts w:ascii="Symbol" w:hAnsi="Symbol"/>
          </w:rPr>
          <w:t></w:t>
        </w:r>
        <w:r>
          <w:rPr>
            <w:rFonts w:asciiTheme="minorHAnsi" w:eastAsiaTheme="minorEastAsia" w:hAnsiTheme="minorHAnsi" w:cstheme="minorBidi"/>
            <w:smallCaps w:val="0"/>
            <w:sz w:val="22"/>
            <w:szCs w:val="22"/>
            <w:lang w:val="en-GB" w:eastAsia="en-GB"/>
          </w:rPr>
          <w:tab/>
        </w:r>
        <w:r w:rsidRPr="001B0316">
          <w:rPr>
            <w:rStyle w:val="Hyperlink"/>
          </w:rPr>
          <w:t>stats</w:t>
        </w:r>
        <w:r>
          <w:rPr>
            <w:webHidden/>
          </w:rPr>
          <w:tab/>
        </w:r>
        <w:r>
          <w:rPr>
            <w:webHidden/>
          </w:rPr>
          <w:fldChar w:fldCharType="begin"/>
        </w:r>
        <w:r>
          <w:rPr>
            <w:webHidden/>
          </w:rPr>
          <w:instrText xml:space="preserve"> PAGEREF _Toc116317683 \h </w:instrText>
        </w:r>
        <w:r>
          <w:rPr>
            <w:webHidden/>
          </w:rPr>
        </w:r>
        <w:r>
          <w:rPr>
            <w:webHidden/>
          </w:rPr>
          <w:fldChar w:fldCharType="separate"/>
        </w:r>
        <w:r>
          <w:rPr>
            <w:webHidden/>
          </w:rPr>
          <w:t>368</w:t>
        </w:r>
        <w:r>
          <w:rPr>
            <w:webHidden/>
          </w:rPr>
          <w:fldChar w:fldCharType="end"/>
        </w:r>
      </w:hyperlink>
    </w:p>
    <w:p w14:paraId="2870E40E" w14:textId="40C1E097" w:rsidR="00B44BCC" w:rsidRDefault="00B44BCC">
      <w:pPr>
        <w:pStyle w:val="TOC2"/>
        <w:rPr>
          <w:rFonts w:asciiTheme="minorHAnsi" w:eastAsiaTheme="minorEastAsia" w:hAnsiTheme="minorHAnsi" w:cstheme="minorBidi"/>
          <w:smallCaps w:val="0"/>
          <w:sz w:val="22"/>
          <w:szCs w:val="22"/>
          <w:lang w:val="en-GB" w:eastAsia="en-GB"/>
        </w:rPr>
      </w:pPr>
      <w:hyperlink w:anchor="_Toc116317684" w:history="1">
        <w:r w:rsidRPr="001B0316">
          <w:rPr>
            <w:rStyle w:val="Hyperlink"/>
            <w:rFonts w:ascii="Symbol" w:hAnsi="Symbol"/>
          </w:rPr>
          <w:t></w:t>
        </w:r>
        <w:r>
          <w:rPr>
            <w:rFonts w:asciiTheme="minorHAnsi" w:eastAsiaTheme="minorEastAsia" w:hAnsiTheme="minorHAnsi" w:cstheme="minorBidi"/>
            <w:smallCaps w:val="0"/>
            <w:sz w:val="22"/>
            <w:szCs w:val="22"/>
            <w:lang w:val="en-GB" w:eastAsia="en-GB"/>
          </w:rPr>
          <w:tab/>
        </w:r>
        <w:r w:rsidRPr="001B0316">
          <w:rPr>
            <w:rStyle w:val="Hyperlink"/>
          </w:rPr>
          <w:t>stuffanalyze</w:t>
        </w:r>
        <w:r>
          <w:rPr>
            <w:webHidden/>
          </w:rPr>
          <w:tab/>
        </w:r>
        <w:r>
          <w:rPr>
            <w:webHidden/>
          </w:rPr>
          <w:fldChar w:fldCharType="begin"/>
        </w:r>
        <w:r>
          <w:rPr>
            <w:webHidden/>
          </w:rPr>
          <w:instrText xml:space="preserve"> PAGEREF _Toc116317684 \h </w:instrText>
        </w:r>
        <w:r>
          <w:rPr>
            <w:webHidden/>
          </w:rPr>
        </w:r>
        <w:r>
          <w:rPr>
            <w:webHidden/>
          </w:rPr>
          <w:fldChar w:fldCharType="separate"/>
        </w:r>
        <w:r>
          <w:rPr>
            <w:webHidden/>
          </w:rPr>
          <w:t>370</w:t>
        </w:r>
        <w:r>
          <w:rPr>
            <w:webHidden/>
          </w:rPr>
          <w:fldChar w:fldCharType="end"/>
        </w:r>
      </w:hyperlink>
    </w:p>
    <w:p w14:paraId="0DE9AFB3" w14:textId="56386AE7" w:rsidR="00B44BCC" w:rsidRDefault="00B44BCC">
      <w:pPr>
        <w:pStyle w:val="TOC2"/>
        <w:rPr>
          <w:rFonts w:asciiTheme="minorHAnsi" w:eastAsiaTheme="minorEastAsia" w:hAnsiTheme="minorHAnsi" w:cstheme="minorBidi"/>
          <w:smallCaps w:val="0"/>
          <w:sz w:val="22"/>
          <w:szCs w:val="22"/>
          <w:lang w:val="en-GB" w:eastAsia="en-GB"/>
        </w:rPr>
      </w:pPr>
      <w:hyperlink w:anchor="_Toc116317685" w:history="1">
        <w:r w:rsidRPr="001B0316">
          <w:rPr>
            <w:rStyle w:val="Hyperlink"/>
            <w:rFonts w:ascii="Symbol" w:hAnsi="Symbol"/>
          </w:rPr>
          <w:t></w:t>
        </w:r>
        <w:r>
          <w:rPr>
            <w:rFonts w:asciiTheme="minorHAnsi" w:eastAsiaTheme="minorEastAsia" w:hAnsiTheme="minorHAnsi" w:cstheme="minorBidi"/>
            <w:smallCaps w:val="0"/>
            <w:sz w:val="22"/>
            <w:szCs w:val="22"/>
            <w:lang w:val="en-GB" w:eastAsia="en-GB"/>
          </w:rPr>
          <w:tab/>
        </w:r>
        <w:r w:rsidRPr="001B0316">
          <w:rPr>
            <w:rStyle w:val="Hyperlink"/>
          </w:rPr>
          <w:t>svremove</w:t>
        </w:r>
        <w:r>
          <w:rPr>
            <w:webHidden/>
          </w:rPr>
          <w:tab/>
        </w:r>
        <w:r>
          <w:rPr>
            <w:webHidden/>
          </w:rPr>
          <w:fldChar w:fldCharType="begin"/>
        </w:r>
        <w:r>
          <w:rPr>
            <w:webHidden/>
          </w:rPr>
          <w:instrText xml:space="preserve"> PAGEREF _Toc116317685 \h </w:instrText>
        </w:r>
        <w:r>
          <w:rPr>
            <w:webHidden/>
          </w:rPr>
        </w:r>
        <w:r>
          <w:rPr>
            <w:webHidden/>
          </w:rPr>
          <w:fldChar w:fldCharType="separate"/>
        </w:r>
        <w:r>
          <w:rPr>
            <w:webHidden/>
          </w:rPr>
          <w:t>372</w:t>
        </w:r>
        <w:r>
          <w:rPr>
            <w:webHidden/>
          </w:rPr>
          <w:fldChar w:fldCharType="end"/>
        </w:r>
      </w:hyperlink>
    </w:p>
    <w:p w14:paraId="59062BDC" w14:textId="785CB997" w:rsidR="00B44BCC" w:rsidRDefault="00B44BCC">
      <w:pPr>
        <w:pStyle w:val="TOC2"/>
        <w:rPr>
          <w:rFonts w:asciiTheme="minorHAnsi" w:eastAsiaTheme="minorEastAsia" w:hAnsiTheme="minorHAnsi" w:cstheme="minorBidi"/>
          <w:smallCaps w:val="0"/>
          <w:sz w:val="22"/>
          <w:szCs w:val="22"/>
          <w:lang w:val="en-GB" w:eastAsia="en-GB"/>
        </w:rPr>
      </w:pPr>
      <w:hyperlink w:anchor="_Toc116317686" w:history="1">
        <w:r w:rsidRPr="001B0316">
          <w:rPr>
            <w:rStyle w:val="Hyperlink"/>
            <w:rFonts w:ascii="Symbol" w:hAnsi="Symbol"/>
          </w:rPr>
          <w:t></w:t>
        </w:r>
        <w:r>
          <w:rPr>
            <w:rFonts w:asciiTheme="minorHAnsi" w:eastAsiaTheme="minorEastAsia" w:hAnsiTheme="minorHAnsi" w:cstheme="minorBidi"/>
            <w:smallCaps w:val="0"/>
            <w:sz w:val="22"/>
            <w:szCs w:val="22"/>
            <w:lang w:val="en-GB" w:eastAsia="en-GB"/>
          </w:rPr>
          <w:tab/>
        </w:r>
        <w:r w:rsidRPr="001B0316">
          <w:rPr>
            <w:rStyle w:val="Hyperlink"/>
          </w:rPr>
          <w:t>svrename</w:t>
        </w:r>
        <w:r>
          <w:rPr>
            <w:webHidden/>
          </w:rPr>
          <w:tab/>
        </w:r>
        <w:r>
          <w:rPr>
            <w:webHidden/>
          </w:rPr>
          <w:fldChar w:fldCharType="begin"/>
        </w:r>
        <w:r>
          <w:rPr>
            <w:webHidden/>
          </w:rPr>
          <w:instrText xml:space="preserve"> PAGEREF _Toc116317686 \h </w:instrText>
        </w:r>
        <w:r>
          <w:rPr>
            <w:webHidden/>
          </w:rPr>
        </w:r>
        <w:r>
          <w:rPr>
            <w:webHidden/>
          </w:rPr>
          <w:fldChar w:fldCharType="separate"/>
        </w:r>
        <w:r>
          <w:rPr>
            <w:webHidden/>
          </w:rPr>
          <w:t>374</w:t>
        </w:r>
        <w:r>
          <w:rPr>
            <w:webHidden/>
          </w:rPr>
          <w:fldChar w:fldCharType="end"/>
        </w:r>
      </w:hyperlink>
    </w:p>
    <w:p w14:paraId="5CCD7BD9" w14:textId="3C011DF1" w:rsidR="00B44BCC" w:rsidRDefault="00B44BCC">
      <w:pPr>
        <w:pStyle w:val="TOC2"/>
        <w:rPr>
          <w:rFonts w:asciiTheme="minorHAnsi" w:eastAsiaTheme="minorEastAsia" w:hAnsiTheme="minorHAnsi" w:cstheme="minorBidi"/>
          <w:smallCaps w:val="0"/>
          <w:sz w:val="22"/>
          <w:szCs w:val="22"/>
          <w:lang w:val="en-GB" w:eastAsia="en-GB"/>
        </w:rPr>
      </w:pPr>
      <w:hyperlink w:anchor="_Toc116317687" w:history="1">
        <w:r w:rsidRPr="001B0316">
          <w:rPr>
            <w:rStyle w:val="Hyperlink"/>
            <w:rFonts w:ascii="Symbol" w:hAnsi="Symbol"/>
          </w:rPr>
          <w:t></w:t>
        </w:r>
        <w:r>
          <w:rPr>
            <w:rFonts w:asciiTheme="minorHAnsi" w:eastAsiaTheme="minorEastAsia" w:hAnsiTheme="minorHAnsi" w:cstheme="minorBidi"/>
            <w:smallCaps w:val="0"/>
            <w:sz w:val="22"/>
            <w:szCs w:val="22"/>
            <w:lang w:val="en-GB" w:eastAsia="en-GB"/>
          </w:rPr>
          <w:tab/>
        </w:r>
        <w:r w:rsidRPr="001B0316">
          <w:rPr>
            <w:rStyle w:val="Hyperlink"/>
          </w:rPr>
          <w:t>svresync</w:t>
        </w:r>
        <w:r>
          <w:rPr>
            <w:webHidden/>
          </w:rPr>
          <w:tab/>
        </w:r>
        <w:r>
          <w:rPr>
            <w:webHidden/>
          </w:rPr>
          <w:fldChar w:fldCharType="begin"/>
        </w:r>
        <w:r>
          <w:rPr>
            <w:webHidden/>
          </w:rPr>
          <w:instrText xml:space="preserve"> PAGEREF _Toc116317687 \h </w:instrText>
        </w:r>
        <w:r>
          <w:rPr>
            <w:webHidden/>
          </w:rPr>
        </w:r>
        <w:r>
          <w:rPr>
            <w:webHidden/>
          </w:rPr>
          <w:fldChar w:fldCharType="separate"/>
        </w:r>
        <w:r>
          <w:rPr>
            <w:webHidden/>
          </w:rPr>
          <w:t>376</w:t>
        </w:r>
        <w:r>
          <w:rPr>
            <w:webHidden/>
          </w:rPr>
          <w:fldChar w:fldCharType="end"/>
        </w:r>
      </w:hyperlink>
    </w:p>
    <w:p w14:paraId="5215275F" w14:textId="4F7CD4AB" w:rsidR="00B44BCC" w:rsidRDefault="00B44BCC">
      <w:pPr>
        <w:pStyle w:val="TOC2"/>
        <w:rPr>
          <w:rFonts w:asciiTheme="minorHAnsi" w:eastAsiaTheme="minorEastAsia" w:hAnsiTheme="minorHAnsi" w:cstheme="minorBidi"/>
          <w:smallCaps w:val="0"/>
          <w:sz w:val="22"/>
          <w:szCs w:val="22"/>
          <w:lang w:val="en-GB" w:eastAsia="en-GB"/>
        </w:rPr>
      </w:pPr>
      <w:hyperlink w:anchor="_Toc116317688" w:history="1">
        <w:r w:rsidRPr="001B0316">
          <w:rPr>
            <w:rStyle w:val="Hyperlink"/>
            <w:rFonts w:ascii="Symbol" w:hAnsi="Symbol"/>
          </w:rPr>
          <w:t></w:t>
        </w:r>
        <w:r>
          <w:rPr>
            <w:rFonts w:asciiTheme="minorHAnsi" w:eastAsiaTheme="minorEastAsia" w:hAnsiTheme="minorHAnsi" w:cstheme="minorBidi"/>
            <w:smallCaps w:val="0"/>
            <w:sz w:val="22"/>
            <w:szCs w:val="22"/>
            <w:lang w:val="en-GB" w:eastAsia="en-GB"/>
          </w:rPr>
          <w:tab/>
        </w:r>
        <w:r w:rsidRPr="001B0316">
          <w:rPr>
            <w:rStyle w:val="Hyperlink"/>
          </w:rPr>
          <w:t>t2mi</w:t>
        </w:r>
        <w:r>
          <w:rPr>
            <w:webHidden/>
          </w:rPr>
          <w:tab/>
        </w:r>
        <w:r>
          <w:rPr>
            <w:webHidden/>
          </w:rPr>
          <w:fldChar w:fldCharType="begin"/>
        </w:r>
        <w:r>
          <w:rPr>
            <w:webHidden/>
          </w:rPr>
          <w:instrText xml:space="preserve"> PAGEREF _Toc116317688 \h </w:instrText>
        </w:r>
        <w:r>
          <w:rPr>
            <w:webHidden/>
          </w:rPr>
        </w:r>
        <w:r>
          <w:rPr>
            <w:webHidden/>
          </w:rPr>
          <w:fldChar w:fldCharType="separate"/>
        </w:r>
        <w:r>
          <w:rPr>
            <w:webHidden/>
          </w:rPr>
          <w:t>378</w:t>
        </w:r>
        <w:r>
          <w:rPr>
            <w:webHidden/>
          </w:rPr>
          <w:fldChar w:fldCharType="end"/>
        </w:r>
      </w:hyperlink>
    </w:p>
    <w:p w14:paraId="109444CD" w14:textId="6C4630EC" w:rsidR="00B44BCC" w:rsidRDefault="00B44BCC">
      <w:pPr>
        <w:pStyle w:val="TOC2"/>
        <w:rPr>
          <w:rFonts w:asciiTheme="minorHAnsi" w:eastAsiaTheme="minorEastAsia" w:hAnsiTheme="minorHAnsi" w:cstheme="minorBidi"/>
          <w:smallCaps w:val="0"/>
          <w:sz w:val="22"/>
          <w:szCs w:val="22"/>
          <w:lang w:val="en-GB" w:eastAsia="en-GB"/>
        </w:rPr>
      </w:pPr>
      <w:hyperlink w:anchor="_Toc116317689" w:history="1">
        <w:r w:rsidRPr="001B0316">
          <w:rPr>
            <w:rStyle w:val="Hyperlink"/>
            <w:rFonts w:ascii="Symbol" w:hAnsi="Symbol"/>
          </w:rPr>
          <w:t></w:t>
        </w:r>
        <w:r>
          <w:rPr>
            <w:rFonts w:asciiTheme="minorHAnsi" w:eastAsiaTheme="minorEastAsia" w:hAnsiTheme="minorHAnsi" w:cstheme="minorBidi"/>
            <w:smallCaps w:val="0"/>
            <w:sz w:val="22"/>
            <w:szCs w:val="22"/>
            <w:lang w:val="en-GB" w:eastAsia="en-GB"/>
          </w:rPr>
          <w:tab/>
        </w:r>
        <w:r w:rsidRPr="001B0316">
          <w:rPr>
            <w:rStyle w:val="Hyperlink"/>
          </w:rPr>
          <w:t>tables</w:t>
        </w:r>
        <w:r>
          <w:rPr>
            <w:webHidden/>
          </w:rPr>
          <w:tab/>
        </w:r>
        <w:r>
          <w:rPr>
            <w:webHidden/>
          </w:rPr>
          <w:fldChar w:fldCharType="begin"/>
        </w:r>
        <w:r>
          <w:rPr>
            <w:webHidden/>
          </w:rPr>
          <w:instrText xml:space="preserve"> PAGEREF _Toc116317689 \h </w:instrText>
        </w:r>
        <w:r>
          <w:rPr>
            <w:webHidden/>
          </w:rPr>
        </w:r>
        <w:r>
          <w:rPr>
            <w:webHidden/>
          </w:rPr>
          <w:fldChar w:fldCharType="separate"/>
        </w:r>
        <w:r>
          <w:rPr>
            <w:webHidden/>
          </w:rPr>
          <w:t>380</w:t>
        </w:r>
        <w:r>
          <w:rPr>
            <w:webHidden/>
          </w:rPr>
          <w:fldChar w:fldCharType="end"/>
        </w:r>
      </w:hyperlink>
    </w:p>
    <w:p w14:paraId="2320256C" w14:textId="4E9233A2" w:rsidR="00B44BCC" w:rsidRDefault="00B44BCC">
      <w:pPr>
        <w:pStyle w:val="TOC2"/>
        <w:rPr>
          <w:rFonts w:asciiTheme="minorHAnsi" w:eastAsiaTheme="minorEastAsia" w:hAnsiTheme="minorHAnsi" w:cstheme="minorBidi"/>
          <w:smallCaps w:val="0"/>
          <w:sz w:val="22"/>
          <w:szCs w:val="22"/>
          <w:lang w:val="en-GB" w:eastAsia="en-GB"/>
        </w:rPr>
      </w:pPr>
      <w:hyperlink w:anchor="_Toc116317690" w:history="1">
        <w:r w:rsidRPr="001B0316">
          <w:rPr>
            <w:rStyle w:val="Hyperlink"/>
            <w:rFonts w:ascii="Symbol" w:hAnsi="Symbol"/>
          </w:rPr>
          <w:t></w:t>
        </w:r>
        <w:r>
          <w:rPr>
            <w:rFonts w:asciiTheme="minorHAnsi" w:eastAsiaTheme="minorEastAsia" w:hAnsiTheme="minorHAnsi" w:cstheme="minorBidi"/>
            <w:smallCaps w:val="0"/>
            <w:sz w:val="22"/>
            <w:szCs w:val="22"/>
            <w:lang w:val="en-GB" w:eastAsia="en-GB"/>
          </w:rPr>
          <w:tab/>
        </w:r>
        <w:r w:rsidRPr="001B0316">
          <w:rPr>
            <w:rStyle w:val="Hyperlink"/>
          </w:rPr>
          <w:t>teletext</w:t>
        </w:r>
        <w:r>
          <w:rPr>
            <w:webHidden/>
          </w:rPr>
          <w:tab/>
        </w:r>
        <w:r>
          <w:rPr>
            <w:webHidden/>
          </w:rPr>
          <w:fldChar w:fldCharType="begin"/>
        </w:r>
        <w:r>
          <w:rPr>
            <w:webHidden/>
          </w:rPr>
          <w:instrText xml:space="preserve"> PAGEREF _Toc116317690 \h </w:instrText>
        </w:r>
        <w:r>
          <w:rPr>
            <w:webHidden/>
          </w:rPr>
        </w:r>
        <w:r>
          <w:rPr>
            <w:webHidden/>
          </w:rPr>
          <w:fldChar w:fldCharType="separate"/>
        </w:r>
        <w:r>
          <w:rPr>
            <w:webHidden/>
          </w:rPr>
          <w:t>381</w:t>
        </w:r>
        <w:r>
          <w:rPr>
            <w:webHidden/>
          </w:rPr>
          <w:fldChar w:fldCharType="end"/>
        </w:r>
      </w:hyperlink>
    </w:p>
    <w:p w14:paraId="23485583" w14:textId="2ADFFFED" w:rsidR="00B44BCC" w:rsidRDefault="00B44BCC">
      <w:pPr>
        <w:pStyle w:val="TOC2"/>
        <w:rPr>
          <w:rFonts w:asciiTheme="minorHAnsi" w:eastAsiaTheme="minorEastAsia" w:hAnsiTheme="minorHAnsi" w:cstheme="minorBidi"/>
          <w:smallCaps w:val="0"/>
          <w:sz w:val="22"/>
          <w:szCs w:val="22"/>
          <w:lang w:val="en-GB" w:eastAsia="en-GB"/>
        </w:rPr>
      </w:pPr>
      <w:hyperlink w:anchor="_Toc116317691" w:history="1">
        <w:r w:rsidRPr="001B0316">
          <w:rPr>
            <w:rStyle w:val="Hyperlink"/>
            <w:rFonts w:ascii="Symbol" w:hAnsi="Symbol"/>
          </w:rPr>
          <w:t></w:t>
        </w:r>
        <w:r>
          <w:rPr>
            <w:rFonts w:asciiTheme="minorHAnsi" w:eastAsiaTheme="minorEastAsia" w:hAnsiTheme="minorHAnsi" w:cstheme="minorBidi"/>
            <w:smallCaps w:val="0"/>
            <w:sz w:val="22"/>
            <w:szCs w:val="22"/>
            <w:lang w:val="en-GB" w:eastAsia="en-GB"/>
          </w:rPr>
          <w:tab/>
        </w:r>
        <w:r w:rsidRPr="001B0316">
          <w:rPr>
            <w:rStyle w:val="Hyperlink"/>
          </w:rPr>
          <w:t>time</w:t>
        </w:r>
        <w:r>
          <w:rPr>
            <w:webHidden/>
          </w:rPr>
          <w:tab/>
        </w:r>
        <w:r>
          <w:rPr>
            <w:webHidden/>
          </w:rPr>
          <w:fldChar w:fldCharType="begin"/>
        </w:r>
        <w:r>
          <w:rPr>
            <w:webHidden/>
          </w:rPr>
          <w:instrText xml:space="preserve"> PAGEREF _Toc116317691 \h </w:instrText>
        </w:r>
        <w:r>
          <w:rPr>
            <w:webHidden/>
          </w:rPr>
        </w:r>
        <w:r>
          <w:rPr>
            <w:webHidden/>
          </w:rPr>
          <w:fldChar w:fldCharType="separate"/>
        </w:r>
        <w:r>
          <w:rPr>
            <w:webHidden/>
          </w:rPr>
          <w:t>383</w:t>
        </w:r>
        <w:r>
          <w:rPr>
            <w:webHidden/>
          </w:rPr>
          <w:fldChar w:fldCharType="end"/>
        </w:r>
      </w:hyperlink>
    </w:p>
    <w:p w14:paraId="29053BB0" w14:textId="72FDB101" w:rsidR="00B44BCC" w:rsidRDefault="00B44BCC">
      <w:pPr>
        <w:pStyle w:val="TOC2"/>
        <w:rPr>
          <w:rFonts w:asciiTheme="minorHAnsi" w:eastAsiaTheme="minorEastAsia" w:hAnsiTheme="minorHAnsi" w:cstheme="minorBidi"/>
          <w:smallCaps w:val="0"/>
          <w:sz w:val="22"/>
          <w:szCs w:val="22"/>
          <w:lang w:val="en-GB" w:eastAsia="en-GB"/>
        </w:rPr>
      </w:pPr>
      <w:hyperlink w:anchor="_Toc116317692" w:history="1">
        <w:r w:rsidRPr="001B0316">
          <w:rPr>
            <w:rStyle w:val="Hyperlink"/>
            <w:rFonts w:ascii="Symbol" w:hAnsi="Symbol"/>
          </w:rPr>
          <w:t></w:t>
        </w:r>
        <w:r>
          <w:rPr>
            <w:rFonts w:asciiTheme="minorHAnsi" w:eastAsiaTheme="minorEastAsia" w:hAnsiTheme="minorHAnsi" w:cstheme="minorBidi"/>
            <w:smallCaps w:val="0"/>
            <w:sz w:val="22"/>
            <w:szCs w:val="22"/>
            <w:lang w:val="en-GB" w:eastAsia="en-GB"/>
          </w:rPr>
          <w:tab/>
        </w:r>
        <w:r w:rsidRPr="001B0316">
          <w:rPr>
            <w:rStyle w:val="Hyperlink"/>
          </w:rPr>
          <w:t>timeref</w:t>
        </w:r>
        <w:r>
          <w:rPr>
            <w:webHidden/>
          </w:rPr>
          <w:tab/>
        </w:r>
        <w:r>
          <w:rPr>
            <w:webHidden/>
          </w:rPr>
          <w:fldChar w:fldCharType="begin"/>
        </w:r>
        <w:r>
          <w:rPr>
            <w:webHidden/>
          </w:rPr>
          <w:instrText xml:space="preserve"> PAGEREF _Toc116317692 \h </w:instrText>
        </w:r>
        <w:r>
          <w:rPr>
            <w:webHidden/>
          </w:rPr>
        </w:r>
        <w:r>
          <w:rPr>
            <w:webHidden/>
          </w:rPr>
          <w:fldChar w:fldCharType="separate"/>
        </w:r>
        <w:r>
          <w:rPr>
            <w:webHidden/>
          </w:rPr>
          <w:t>385</w:t>
        </w:r>
        <w:r>
          <w:rPr>
            <w:webHidden/>
          </w:rPr>
          <w:fldChar w:fldCharType="end"/>
        </w:r>
      </w:hyperlink>
    </w:p>
    <w:p w14:paraId="48CF9226" w14:textId="0505E376" w:rsidR="00B44BCC" w:rsidRDefault="00B44BCC">
      <w:pPr>
        <w:pStyle w:val="TOC2"/>
        <w:rPr>
          <w:rFonts w:asciiTheme="minorHAnsi" w:eastAsiaTheme="minorEastAsia" w:hAnsiTheme="minorHAnsi" w:cstheme="minorBidi"/>
          <w:smallCaps w:val="0"/>
          <w:sz w:val="22"/>
          <w:szCs w:val="22"/>
          <w:lang w:val="en-GB" w:eastAsia="en-GB"/>
        </w:rPr>
      </w:pPr>
      <w:hyperlink w:anchor="_Toc116317693" w:history="1">
        <w:r w:rsidRPr="001B0316">
          <w:rPr>
            <w:rStyle w:val="Hyperlink"/>
            <w:rFonts w:ascii="Symbol" w:hAnsi="Symbol"/>
          </w:rPr>
          <w:t></w:t>
        </w:r>
        <w:r>
          <w:rPr>
            <w:rFonts w:asciiTheme="minorHAnsi" w:eastAsiaTheme="minorEastAsia" w:hAnsiTheme="minorHAnsi" w:cstheme="minorBidi"/>
            <w:smallCaps w:val="0"/>
            <w:sz w:val="22"/>
            <w:szCs w:val="22"/>
            <w:lang w:val="en-GB" w:eastAsia="en-GB"/>
          </w:rPr>
          <w:tab/>
        </w:r>
        <w:r w:rsidRPr="001B0316">
          <w:rPr>
            <w:rStyle w:val="Hyperlink"/>
          </w:rPr>
          <w:t>timeshift</w:t>
        </w:r>
        <w:r>
          <w:rPr>
            <w:webHidden/>
          </w:rPr>
          <w:tab/>
        </w:r>
        <w:r>
          <w:rPr>
            <w:webHidden/>
          </w:rPr>
          <w:fldChar w:fldCharType="begin"/>
        </w:r>
        <w:r>
          <w:rPr>
            <w:webHidden/>
          </w:rPr>
          <w:instrText xml:space="preserve"> PAGEREF _Toc116317693 \h </w:instrText>
        </w:r>
        <w:r>
          <w:rPr>
            <w:webHidden/>
          </w:rPr>
        </w:r>
        <w:r>
          <w:rPr>
            <w:webHidden/>
          </w:rPr>
          <w:fldChar w:fldCharType="separate"/>
        </w:r>
        <w:r>
          <w:rPr>
            <w:webHidden/>
          </w:rPr>
          <w:t>387</w:t>
        </w:r>
        <w:r>
          <w:rPr>
            <w:webHidden/>
          </w:rPr>
          <w:fldChar w:fldCharType="end"/>
        </w:r>
      </w:hyperlink>
    </w:p>
    <w:p w14:paraId="5E269305" w14:textId="21B7562F" w:rsidR="00B44BCC" w:rsidRDefault="00B44BCC">
      <w:pPr>
        <w:pStyle w:val="TOC2"/>
        <w:rPr>
          <w:rFonts w:asciiTheme="minorHAnsi" w:eastAsiaTheme="minorEastAsia" w:hAnsiTheme="minorHAnsi" w:cstheme="minorBidi"/>
          <w:smallCaps w:val="0"/>
          <w:sz w:val="22"/>
          <w:szCs w:val="22"/>
          <w:lang w:val="en-GB" w:eastAsia="en-GB"/>
        </w:rPr>
      </w:pPr>
      <w:hyperlink w:anchor="_Toc116317694" w:history="1">
        <w:r w:rsidRPr="001B0316">
          <w:rPr>
            <w:rStyle w:val="Hyperlink"/>
            <w:rFonts w:ascii="Symbol" w:hAnsi="Symbol"/>
          </w:rPr>
          <w:t></w:t>
        </w:r>
        <w:r>
          <w:rPr>
            <w:rFonts w:asciiTheme="minorHAnsi" w:eastAsiaTheme="minorEastAsia" w:hAnsiTheme="minorHAnsi" w:cstheme="minorBidi"/>
            <w:smallCaps w:val="0"/>
            <w:sz w:val="22"/>
            <w:szCs w:val="22"/>
            <w:lang w:val="en-GB" w:eastAsia="en-GB"/>
          </w:rPr>
          <w:tab/>
        </w:r>
        <w:r w:rsidRPr="001B0316">
          <w:rPr>
            <w:rStyle w:val="Hyperlink"/>
          </w:rPr>
          <w:t>trigger</w:t>
        </w:r>
        <w:r>
          <w:rPr>
            <w:webHidden/>
          </w:rPr>
          <w:tab/>
        </w:r>
        <w:r>
          <w:rPr>
            <w:webHidden/>
          </w:rPr>
          <w:fldChar w:fldCharType="begin"/>
        </w:r>
        <w:r>
          <w:rPr>
            <w:webHidden/>
          </w:rPr>
          <w:instrText xml:space="preserve"> PAGEREF _Toc116317694 \h </w:instrText>
        </w:r>
        <w:r>
          <w:rPr>
            <w:webHidden/>
          </w:rPr>
        </w:r>
        <w:r>
          <w:rPr>
            <w:webHidden/>
          </w:rPr>
          <w:fldChar w:fldCharType="separate"/>
        </w:r>
        <w:r>
          <w:rPr>
            <w:webHidden/>
          </w:rPr>
          <w:t>389</w:t>
        </w:r>
        <w:r>
          <w:rPr>
            <w:webHidden/>
          </w:rPr>
          <w:fldChar w:fldCharType="end"/>
        </w:r>
      </w:hyperlink>
    </w:p>
    <w:p w14:paraId="08E31125" w14:textId="5D17DD36" w:rsidR="00B44BCC" w:rsidRDefault="00B44BCC">
      <w:pPr>
        <w:pStyle w:val="TOC2"/>
        <w:rPr>
          <w:rFonts w:asciiTheme="minorHAnsi" w:eastAsiaTheme="minorEastAsia" w:hAnsiTheme="minorHAnsi" w:cstheme="minorBidi"/>
          <w:smallCaps w:val="0"/>
          <w:sz w:val="22"/>
          <w:szCs w:val="22"/>
          <w:lang w:val="en-GB" w:eastAsia="en-GB"/>
        </w:rPr>
      </w:pPr>
      <w:hyperlink w:anchor="_Toc116317695" w:history="1">
        <w:r w:rsidRPr="001B0316">
          <w:rPr>
            <w:rStyle w:val="Hyperlink"/>
            <w:rFonts w:ascii="Symbol" w:hAnsi="Symbol"/>
          </w:rPr>
          <w:t></w:t>
        </w:r>
        <w:r>
          <w:rPr>
            <w:rFonts w:asciiTheme="minorHAnsi" w:eastAsiaTheme="minorEastAsia" w:hAnsiTheme="minorHAnsi" w:cstheme="minorBidi"/>
            <w:smallCaps w:val="0"/>
            <w:sz w:val="22"/>
            <w:szCs w:val="22"/>
            <w:lang w:val="en-GB" w:eastAsia="en-GB"/>
          </w:rPr>
          <w:tab/>
        </w:r>
        <w:r w:rsidRPr="001B0316">
          <w:rPr>
            <w:rStyle w:val="Hyperlink"/>
          </w:rPr>
          <w:t>tsrename</w:t>
        </w:r>
        <w:r>
          <w:rPr>
            <w:webHidden/>
          </w:rPr>
          <w:tab/>
        </w:r>
        <w:r>
          <w:rPr>
            <w:webHidden/>
          </w:rPr>
          <w:fldChar w:fldCharType="begin"/>
        </w:r>
        <w:r>
          <w:rPr>
            <w:webHidden/>
          </w:rPr>
          <w:instrText xml:space="preserve"> PAGEREF _Toc116317695 \h </w:instrText>
        </w:r>
        <w:r>
          <w:rPr>
            <w:webHidden/>
          </w:rPr>
        </w:r>
        <w:r>
          <w:rPr>
            <w:webHidden/>
          </w:rPr>
          <w:fldChar w:fldCharType="separate"/>
        </w:r>
        <w:r>
          <w:rPr>
            <w:webHidden/>
          </w:rPr>
          <w:t>391</w:t>
        </w:r>
        <w:r>
          <w:rPr>
            <w:webHidden/>
          </w:rPr>
          <w:fldChar w:fldCharType="end"/>
        </w:r>
      </w:hyperlink>
    </w:p>
    <w:p w14:paraId="0A156241" w14:textId="29CC64FE" w:rsidR="00B44BCC" w:rsidRDefault="00B44BCC">
      <w:pPr>
        <w:pStyle w:val="TOC2"/>
        <w:rPr>
          <w:rFonts w:asciiTheme="minorHAnsi" w:eastAsiaTheme="minorEastAsia" w:hAnsiTheme="minorHAnsi" w:cstheme="minorBidi"/>
          <w:smallCaps w:val="0"/>
          <w:sz w:val="22"/>
          <w:szCs w:val="22"/>
          <w:lang w:val="en-GB" w:eastAsia="en-GB"/>
        </w:rPr>
      </w:pPr>
      <w:hyperlink w:anchor="_Toc116317696" w:history="1">
        <w:r w:rsidRPr="001B0316">
          <w:rPr>
            <w:rStyle w:val="Hyperlink"/>
            <w:rFonts w:ascii="Symbol" w:hAnsi="Symbol"/>
          </w:rPr>
          <w:t></w:t>
        </w:r>
        <w:r>
          <w:rPr>
            <w:rFonts w:asciiTheme="minorHAnsi" w:eastAsiaTheme="minorEastAsia" w:hAnsiTheme="minorHAnsi" w:cstheme="minorBidi"/>
            <w:smallCaps w:val="0"/>
            <w:sz w:val="22"/>
            <w:szCs w:val="22"/>
            <w:lang w:val="en-GB" w:eastAsia="en-GB"/>
          </w:rPr>
          <w:tab/>
        </w:r>
        <w:r w:rsidRPr="001B0316">
          <w:rPr>
            <w:rStyle w:val="Hyperlink"/>
          </w:rPr>
          <w:t>until</w:t>
        </w:r>
        <w:r>
          <w:rPr>
            <w:webHidden/>
          </w:rPr>
          <w:tab/>
        </w:r>
        <w:r>
          <w:rPr>
            <w:webHidden/>
          </w:rPr>
          <w:fldChar w:fldCharType="begin"/>
        </w:r>
        <w:r>
          <w:rPr>
            <w:webHidden/>
          </w:rPr>
          <w:instrText xml:space="preserve"> PAGEREF _Toc116317696 \h </w:instrText>
        </w:r>
        <w:r>
          <w:rPr>
            <w:webHidden/>
          </w:rPr>
        </w:r>
        <w:r>
          <w:rPr>
            <w:webHidden/>
          </w:rPr>
          <w:fldChar w:fldCharType="separate"/>
        </w:r>
        <w:r>
          <w:rPr>
            <w:webHidden/>
          </w:rPr>
          <w:t>392</w:t>
        </w:r>
        <w:r>
          <w:rPr>
            <w:webHidden/>
          </w:rPr>
          <w:fldChar w:fldCharType="end"/>
        </w:r>
      </w:hyperlink>
    </w:p>
    <w:p w14:paraId="716718B9" w14:textId="5B649531" w:rsidR="00B44BCC" w:rsidRDefault="00B44BCC">
      <w:pPr>
        <w:pStyle w:val="TOC2"/>
        <w:rPr>
          <w:rFonts w:asciiTheme="minorHAnsi" w:eastAsiaTheme="minorEastAsia" w:hAnsiTheme="minorHAnsi" w:cstheme="minorBidi"/>
          <w:smallCaps w:val="0"/>
          <w:sz w:val="22"/>
          <w:szCs w:val="22"/>
          <w:lang w:val="en-GB" w:eastAsia="en-GB"/>
        </w:rPr>
      </w:pPr>
      <w:hyperlink w:anchor="_Toc116317697" w:history="1">
        <w:r w:rsidRPr="001B0316">
          <w:rPr>
            <w:rStyle w:val="Hyperlink"/>
            <w:rFonts w:ascii="Symbol" w:hAnsi="Symbol"/>
          </w:rPr>
          <w:t></w:t>
        </w:r>
        <w:r>
          <w:rPr>
            <w:rFonts w:asciiTheme="minorHAnsi" w:eastAsiaTheme="minorEastAsia" w:hAnsiTheme="minorHAnsi" w:cstheme="minorBidi"/>
            <w:smallCaps w:val="0"/>
            <w:sz w:val="22"/>
            <w:szCs w:val="22"/>
            <w:lang w:val="en-GB" w:eastAsia="en-GB"/>
          </w:rPr>
          <w:tab/>
        </w:r>
        <w:r w:rsidRPr="001B0316">
          <w:rPr>
            <w:rStyle w:val="Hyperlink"/>
          </w:rPr>
          <w:t>vatek (output)</w:t>
        </w:r>
        <w:r>
          <w:rPr>
            <w:webHidden/>
          </w:rPr>
          <w:tab/>
        </w:r>
        <w:r>
          <w:rPr>
            <w:webHidden/>
          </w:rPr>
          <w:fldChar w:fldCharType="begin"/>
        </w:r>
        <w:r>
          <w:rPr>
            <w:webHidden/>
          </w:rPr>
          <w:instrText xml:space="preserve"> PAGEREF _Toc116317697 \h </w:instrText>
        </w:r>
        <w:r>
          <w:rPr>
            <w:webHidden/>
          </w:rPr>
        </w:r>
        <w:r>
          <w:rPr>
            <w:webHidden/>
          </w:rPr>
          <w:fldChar w:fldCharType="separate"/>
        </w:r>
        <w:r>
          <w:rPr>
            <w:webHidden/>
          </w:rPr>
          <w:t>394</w:t>
        </w:r>
        <w:r>
          <w:rPr>
            <w:webHidden/>
          </w:rPr>
          <w:fldChar w:fldCharType="end"/>
        </w:r>
      </w:hyperlink>
    </w:p>
    <w:p w14:paraId="1B2C6B7E" w14:textId="23D1802D" w:rsidR="00B44BCC" w:rsidRDefault="00B44BCC">
      <w:pPr>
        <w:pStyle w:val="TOC2"/>
        <w:rPr>
          <w:rFonts w:asciiTheme="minorHAnsi" w:eastAsiaTheme="minorEastAsia" w:hAnsiTheme="minorHAnsi" w:cstheme="minorBidi"/>
          <w:smallCaps w:val="0"/>
          <w:sz w:val="22"/>
          <w:szCs w:val="22"/>
          <w:lang w:val="en-GB" w:eastAsia="en-GB"/>
        </w:rPr>
      </w:pPr>
      <w:hyperlink w:anchor="_Toc116317698" w:history="1">
        <w:r w:rsidRPr="001B0316">
          <w:rPr>
            <w:rStyle w:val="Hyperlink"/>
            <w:rFonts w:ascii="Symbol" w:hAnsi="Symbol"/>
          </w:rPr>
          <w:t></w:t>
        </w:r>
        <w:r>
          <w:rPr>
            <w:rFonts w:asciiTheme="minorHAnsi" w:eastAsiaTheme="minorEastAsia" w:hAnsiTheme="minorHAnsi" w:cstheme="minorBidi"/>
            <w:smallCaps w:val="0"/>
            <w:sz w:val="22"/>
            <w:szCs w:val="22"/>
            <w:lang w:val="en-GB" w:eastAsia="en-GB"/>
          </w:rPr>
          <w:tab/>
        </w:r>
        <w:r w:rsidRPr="001B0316">
          <w:rPr>
            <w:rStyle w:val="Hyperlink"/>
          </w:rPr>
          <w:t>zap</w:t>
        </w:r>
        <w:r>
          <w:rPr>
            <w:webHidden/>
          </w:rPr>
          <w:tab/>
        </w:r>
        <w:r>
          <w:rPr>
            <w:webHidden/>
          </w:rPr>
          <w:fldChar w:fldCharType="begin"/>
        </w:r>
        <w:r>
          <w:rPr>
            <w:webHidden/>
          </w:rPr>
          <w:instrText xml:space="preserve"> PAGEREF _Toc116317698 \h </w:instrText>
        </w:r>
        <w:r>
          <w:rPr>
            <w:webHidden/>
          </w:rPr>
        </w:r>
        <w:r>
          <w:rPr>
            <w:webHidden/>
          </w:rPr>
          <w:fldChar w:fldCharType="separate"/>
        </w:r>
        <w:r>
          <w:rPr>
            <w:webHidden/>
          </w:rPr>
          <w:t>398</w:t>
        </w:r>
        <w:r>
          <w:rPr>
            <w:webHidden/>
          </w:rPr>
          <w:fldChar w:fldCharType="end"/>
        </w:r>
      </w:hyperlink>
    </w:p>
    <w:p w14:paraId="12248509" w14:textId="2419029D" w:rsidR="00B44BCC" w:rsidRDefault="00B44BCC">
      <w:pPr>
        <w:pStyle w:val="TOC1"/>
        <w:rPr>
          <w:rFonts w:eastAsiaTheme="minorEastAsia" w:cstheme="minorBidi"/>
          <w:b w:val="0"/>
          <w:bCs w:val="0"/>
          <w:smallCaps w:val="0"/>
          <w:color w:val="auto"/>
          <w:szCs w:val="22"/>
          <w:lang w:val="en-GB" w:eastAsia="en-GB"/>
        </w:rPr>
      </w:pPr>
      <w:hyperlink w:anchor="_Toc116317699" w:history="1">
        <w:r w:rsidRPr="001B0316">
          <w:rPr>
            <w:rStyle w:val="Hyperlink"/>
          </w:rPr>
          <w:t>5</w:t>
        </w:r>
        <w:r>
          <w:rPr>
            <w:rFonts w:eastAsiaTheme="minorEastAsia" w:cstheme="minorBidi"/>
            <w:b w:val="0"/>
            <w:bCs w:val="0"/>
            <w:smallCaps w:val="0"/>
            <w:color w:val="auto"/>
            <w:szCs w:val="22"/>
            <w:lang w:val="en-GB" w:eastAsia="en-GB"/>
          </w:rPr>
          <w:tab/>
        </w:r>
        <w:r w:rsidRPr="001B0316">
          <w:rPr>
            <w:rStyle w:val="Hyperlink"/>
          </w:rPr>
          <w:t>Usage Examples</w:t>
        </w:r>
        <w:r>
          <w:rPr>
            <w:webHidden/>
          </w:rPr>
          <w:tab/>
        </w:r>
        <w:r>
          <w:rPr>
            <w:webHidden/>
          </w:rPr>
          <w:fldChar w:fldCharType="begin"/>
        </w:r>
        <w:r>
          <w:rPr>
            <w:webHidden/>
          </w:rPr>
          <w:instrText xml:space="preserve"> PAGEREF _Toc116317699 \h </w:instrText>
        </w:r>
        <w:r>
          <w:rPr>
            <w:webHidden/>
          </w:rPr>
        </w:r>
        <w:r>
          <w:rPr>
            <w:webHidden/>
          </w:rPr>
          <w:fldChar w:fldCharType="separate"/>
        </w:r>
        <w:r>
          <w:rPr>
            <w:webHidden/>
          </w:rPr>
          <w:t>401</w:t>
        </w:r>
        <w:r>
          <w:rPr>
            <w:webHidden/>
          </w:rPr>
          <w:fldChar w:fldCharType="end"/>
        </w:r>
      </w:hyperlink>
    </w:p>
    <w:p w14:paraId="1E106FF5" w14:textId="254408C7" w:rsidR="00B44BCC" w:rsidRDefault="00B44BCC">
      <w:pPr>
        <w:pStyle w:val="TOC2"/>
        <w:rPr>
          <w:rFonts w:asciiTheme="minorHAnsi" w:eastAsiaTheme="minorEastAsia" w:hAnsiTheme="minorHAnsi" w:cstheme="minorBidi"/>
          <w:smallCaps w:val="0"/>
          <w:sz w:val="22"/>
          <w:szCs w:val="22"/>
          <w:lang w:val="en-GB" w:eastAsia="en-GB"/>
        </w:rPr>
      </w:pPr>
      <w:hyperlink w:anchor="_Toc116317700" w:history="1">
        <w:r w:rsidRPr="001B0316">
          <w:rPr>
            <w:rStyle w:val="Hyperlink"/>
          </w:rPr>
          <w:t>5.1</w:t>
        </w:r>
        <w:r>
          <w:rPr>
            <w:rFonts w:asciiTheme="minorHAnsi" w:eastAsiaTheme="minorEastAsia" w:hAnsiTheme="minorHAnsi" w:cstheme="minorBidi"/>
            <w:smallCaps w:val="0"/>
            <w:sz w:val="22"/>
            <w:szCs w:val="22"/>
            <w:lang w:val="en-GB" w:eastAsia="en-GB"/>
          </w:rPr>
          <w:tab/>
        </w:r>
        <w:r w:rsidRPr="001B0316">
          <w:rPr>
            <w:rStyle w:val="Hyperlink"/>
          </w:rPr>
          <w:t>TSDuck utilities</w:t>
        </w:r>
        <w:r>
          <w:rPr>
            <w:webHidden/>
          </w:rPr>
          <w:tab/>
        </w:r>
        <w:r>
          <w:rPr>
            <w:webHidden/>
          </w:rPr>
          <w:fldChar w:fldCharType="begin"/>
        </w:r>
        <w:r>
          <w:rPr>
            <w:webHidden/>
          </w:rPr>
          <w:instrText xml:space="preserve"> PAGEREF _Toc116317700 \h </w:instrText>
        </w:r>
        <w:r>
          <w:rPr>
            <w:webHidden/>
          </w:rPr>
        </w:r>
        <w:r>
          <w:rPr>
            <w:webHidden/>
          </w:rPr>
          <w:fldChar w:fldCharType="separate"/>
        </w:r>
        <w:r>
          <w:rPr>
            <w:webHidden/>
          </w:rPr>
          <w:t>401</w:t>
        </w:r>
        <w:r>
          <w:rPr>
            <w:webHidden/>
          </w:rPr>
          <w:fldChar w:fldCharType="end"/>
        </w:r>
      </w:hyperlink>
    </w:p>
    <w:p w14:paraId="77A3BAA1" w14:textId="4333309C" w:rsidR="00B44BCC" w:rsidRDefault="00B44BCC">
      <w:pPr>
        <w:pStyle w:val="TOC3"/>
        <w:rPr>
          <w:rFonts w:asciiTheme="minorHAnsi" w:eastAsiaTheme="minorEastAsia" w:hAnsiTheme="minorHAnsi" w:cstheme="minorBidi"/>
          <w:iCs w:val="0"/>
          <w:sz w:val="22"/>
          <w:szCs w:val="22"/>
          <w:lang w:val="en-GB" w:eastAsia="en-GB"/>
        </w:rPr>
      </w:pPr>
      <w:hyperlink w:anchor="_Toc116317701" w:history="1">
        <w:r w:rsidRPr="001B0316">
          <w:rPr>
            <w:rStyle w:val="Hyperlink"/>
            <w:lang w:val="en-GB"/>
          </w:rPr>
          <w:t>5.1.1</w:t>
        </w:r>
        <w:r>
          <w:rPr>
            <w:rFonts w:asciiTheme="minorHAnsi" w:eastAsiaTheme="minorEastAsia" w:hAnsiTheme="minorHAnsi" w:cstheme="minorBidi"/>
            <w:iCs w:val="0"/>
            <w:sz w:val="22"/>
            <w:szCs w:val="22"/>
            <w:lang w:val="en-GB" w:eastAsia="en-GB"/>
          </w:rPr>
          <w:tab/>
        </w:r>
        <w:r w:rsidRPr="001B0316">
          <w:rPr>
            <w:rStyle w:val="Hyperlink"/>
          </w:rPr>
          <w:t>tsdektec examples</w:t>
        </w:r>
        <w:r>
          <w:rPr>
            <w:webHidden/>
          </w:rPr>
          <w:tab/>
        </w:r>
        <w:r>
          <w:rPr>
            <w:webHidden/>
          </w:rPr>
          <w:fldChar w:fldCharType="begin"/>
        </w:r>
        <w:r>
          <w:rPr>
            <w:webHidden/>
          </w:rPr>
          <w:instrText xml:space="preserve"> PAGEREF _Toc116317701 \h </w:instrText>
        </w:r>
        <w:r>
          <w:rPr>
            <w:webHidden/>
          </w:rPr>
        </w:r>
        <w:r>
          <w:rPr>
            <w:webHidden/>
          </w:rPr>
          <w:fldChar w:fldCharType="separate"/>
        </w:r>
        <w:r>
          <w:rPr>
            <w:webHidden/>
          </w:rPr>
          <w:t>401</w:t>
        </w:r>
        <w:r>
          <w:rPr>
            <w:webHidden/>
          </w:rPr>
          <w:fldChar w:fldCharType="end"/>
        </w:r>
      </w:hyperlink>
    </w:p>
    <w:p w14:paraId="5F3BAE45" w14:textId="364F6C36" w:rsidR="00B44BCC" w:rsidRDefault="00B44BCC">
      <w:pPr>
        <w:pStyle w:val="TOC3"/>
        <w:rPr>
          <w:rFonts w:asciiTheme="minorHAnsi" w:eastAsiaTheme="minorEastAsia" w:hAnsiTheme="minorHAnsi" w:cstheme="minorBidi"/>
          <w:iCs w:val="0"/>
          <w:sz w:val="22"/>
          <w:szCs w:val="22"/>
          <w:lang w:val="en-GB" w:eastAsia="en-GB"/>
        </w:rPr>
      </w:pPr>
      <w:hyperlink w:anchor="_Toc116317702" w:history="1">
        <w:r w:rsidRPr="001B0316">
          <w:rPr>
            <w:rStyle w:val="Hyperlink"/>
            <w:lang w:val="en-GB"/>
          </w:rPr>
          <w:t>5.1.2</w:t>
        </w:r>
        <w:r>
          <w:rPr>
            <w:rFonts w:asciiTheme="minorHAnsi" w:eastAsiaTheme="minorEastAsia" w:hAnsiTheme="minorHAnsi" w:cstheme="minorBidi"/>
            <w:iCs w:val="0"/>
            <w:sz w:val="22"/>
            <w:szCs w:val="22"/>
            <w:lang w:val="en-GB" w:eastAsia="en-GB"/>
          </w:rPr>
          <w:tab/>
        </w:r>
        <w:r w:rsidRPr="001B0316">
          <w:rPr>
            <w:rStyle w:val="Hyperlink"/>
          </w:rPr>
          <w:t>tslsdvb examples</w:t>
        </w:r>
        <w:r>
          <w:rPr>
            <w:webHidden/>
          </w:rPr>
          <w:tab/>
        </w:r>
        <w:r>
          <w:rPr>
            <w:webHidden/>
          </w:rPr>
          <w:fldChar w:fldCharType="begin"/>
        </w:r>
        <w:r>
          <w:rPr>
            <w:webHidden/>
          </w:rPr>
          <w:instrText xml:space="preserve"> PAGEREF _Toc116317702 \h </w:instrText>
        </w:r>
        <w:r>
          <w:rPr>
            <w:webHidden/>
          </w:rPr>
        </w:r>
        <w:r>
          <w:rPr>
            <w:webHidden/>
          </w:rPr>
          <w:fldChar w:fldCharType="separate"/>
        </w:r>
        <w:r>
          <w:rPr>
            <w:webHidden/>
          </w:rPr>
          <w:t>402</w:t>
        </w:r>
        <w:r>
          <w:rPr>
            <w:webHidden/>
          </w:rPr>
          <w:fldChar w:fldCharType="end"/>
        </w:r>
      </w:hyperlink>
    </w:p>
    <w:p w14:paraId="0F99699B" w14:textId="6589D65A" w:rsidR="00B44BCC" w:rsidRDefault="00B44BCC">
      <w:pPr>
        <w:pStyle w:val="TOC3"/>
        <w:rPr>
          <w:rFonts w:asciiTheme="minorHAnsi" w:eastAsiaTheme="minorEastAsia" w:hAnsiTheme="minorHAnsi" w:cstheme="minorBidi"/>
          <w:iCs w:val="0"/>
          <w:sz w:val="22"/>
          <w:szCs w:val="22"/>
          <w:lang w:val="en-GB" w:eastAsia="en-GB"/>
        </w:rPr>
      </w:pPr>
      <w:hyperlink w:anchor="_Toc116317703" w:history="1">
        <w:r w:rsidRPr="001B0316">
          <w:rPr>
            <w:rStyle w:val="Hyperlink"/>
            <w:lang w:val="en-GB"/>
          </w:rPr>
          <w:t>5.1.3</w:t>
        </w:r>
        <w:r>
          <w:rPr>
            <w:rFonts w:asciiTheme="minorHAnsi" w:eastAsiaTheme="minorEastAsia" w:hAnsiTheme="minorHAnsi" w:cstheme="minorBidi"/>
            <w:iCs w:val="0"/>
            <w:sz w:val="22"/>
            <w:szCs w:val="22"/>
            <w:lang w:val="en-GB" w:eastAsia="en-GB"/>
          </w:rPr>
          <w:tab/>
        </w:r>
        <w:r w:rsidRPr="001B0316">
          <w:rPr>
            <w:rStyle w:val="Hyperlink"/>
          </w:rPr>
          <w:t>tsscan examples</w:t>
        </w:r>
        <w:r>
          <w:rPr>
            <w:webHidden/>
          </w:rPr>
          <w:tab/>
        </w:r>
        <w:r>
          <w:rPr>
            <w:webHidden/>
          </w:rPr>
          <w:fldChar w:fldCharType="begin"/>
        </w:r>
        <w:r>
          <w:rPr>
            <w:webHidden/>
          </w:rPr>
          <w:instrText xml:space="preserve"> PAGEREF _Toc116317703 \h </w:instrText>
        </w:r>
        <w:r>
          <w:rPr>
            <w:webHidden/>
          </w:rPr>
        </w:r>
        <w:r>
          <w:rPr>
            <w:webHidden/>
          </w:rPr>
          <w:fldChar w:fldCharType="separate"/>
        </w:r>
        <w:r>
          <w:rPr>
            <w:webHidden/>
          </w:rPr>
          <w:t>403</w:t>
        </w:r>
        <w:r>
          <w:rPr>
            <w:webHidden/>
          </w:rPr>
          <w:fldChar w:fldCharType="end"/>
        </w:r>
      </w:hyperlink>
    </w:p>
    <w:p w14:paraId="0B751F4D" w14:textId="03DE4FBD" w:rsidR="00B44BCC" w:rsidRDefault="00B44BCC">
      <w:pPr>
        <w:pStyle w:val="TOC3"/>
        <w:rPr>
          <w:rFonts w:asciiTheme="minorHAnsi" w:eastAsiaTheme="minorEastAsia" w:hAnsiTheme="minorHAnsi" w:cstheme="minorBidi"/>
          <w:iCs w:val="0"/>
          <w:sz w:val="22"/>
          <w:szCs w:val="22"/>
          <w:lang w:val="en-GB" w:eastAsia="en-GB"/>
        </w:rPr>
      </w:pPr>
      <w:hyperlink w:anchor="_Toc116317704" w:history="1">
        <w:r w:rsidRPr="001B0316">
          <w:rPr>
            <w:rStyle w:val="Hyperlink"/>
            <w:lang w:val="en-GB"/>
          </w:rPr>
          <w:t>5.1.4</w:t>
        </w:r>
        <w:r>
          <w:rPr>
            <w:rFonts w:asciiTheme="minorHAnsi" w:eastAsiaTheme="minorEastAsia" w:hAnsiTheme="minorHAnsi" w:cstheme="minorBidi"/>
            <w:iCs w:val="0"/>
            <w:sz w:val="22"/>
            <w:szCs w:val="22"/>
            <w:lang w:val="en-GB" w:eastAsia="en-GB"/>
          </w:rPr>
          <w:tab/>
        </w:r>
        <w:r w:rsidRPr="001B0316">
          <w:rPr>
            <w:rStyle w:val="Hyperlink"/>
          </w:rPr>
          <w:t>tssmartcard examples</w:t>
        </w:r>
        <w:r>
          <w:rPr>
            <w:webHidden/>
          </w:rPr>
          <w:tab/>
        </w:r>
        <w:r>
          <w:rPr>
            <w:webHidden/>
          </w:rPr>
          <w:fldChar w:fldCharType="begin"/>
        </w:r>
        <w:r>
          <w:rPr>
            <w:webHidden/>
          </w:rPr>
          <w:instrText xml:space="preserve"> PAGEREF _Toc116317704 \h </w:instrText>
        </w:r>
        <w:r>
          <w:rPr>
            <w:webHidden/>
          </w:rPr>
        </w:r>
        <w:r>
          <w:rPr>
            <w:webHidden/>
          </w:rPr>
          <w:fldChar w:fldCharType="separate"/>
        </w:r>
        <w:r>
          <w:rPr>
            <w:webHidden/>
          </w:rPr>
          <w:t>405</w:t>
        </w:r>
        <w:r>
          <w:rPr>
            <w:webHidden/>
          </w:rPr>
          <w:fldChar w:fldCharType="end"/>
        </w:r>
      </w:hyperlink>
    </w:p>
    <w:p w14:paraId="273E8519" w14:textId="2871DFC5" w:rsidR="00B44BCC" w:rsidRDefault="00B44BCC">
      <w:pPr>
        <w:pStyle w:val="TOC3"/>
        <w:rPr>
          <w:rFonts w:asciiTheme="minorHAnsi" w:eastAsiaTheme="minorEastAsia" w:hAnsiTheme="minorHAnsi" w:cstheme="minorBidi"/>
          <w:iCs w:val="0"/>
          <w:sz w:val="22"/>
          <w:szCs w:val="22"/>
          <w:lang w:val="en-GB" w:eastAsia="en-GB"/>
        </w:rPr>
      </w:pPr>
      <w:hyperlink w:anchor="_Toc116317705" w:history="1">
        <w:r w:rsidRPr="001B0316">
          <w:rPr>
            <w:rStyle w:val="Hyperlink"/>
            <w:lang w:val="en-GB"/>
          </w:rPr>
          <w:t>5.1.5</w:t>
        </w:r>
        <w:r>
          <w:rPr>
            <w:rFonts w:asciiTheme="minorHAnsi" w:eastAsiaTheme="minorEastAsia" w:hAnsiTheme="minorHAnsi" w:cstheme="minorBidi"/>
            <w:iCs w:val="0"/>
            <w:sz w:val="22"/>
            <w:szCs w:val="22"/>
            <w:lang w:val="en-GB" w:eastAsia="en-GB"/>
          </w:rPr>
          <w:tab/>
        </w:r>
        <w:r w:rsidRPr="001B0316">
          <w:rPr>
            <w:rStyle w:val="Hyperlink"/>
          </w:rPr>
          <w:t>tsterinfo examples</w:t>
        </w:r>
        <w:r>
          <w:rPr>
            <w:webHidden/>
          </w:rPr>
          <w:tab/>
        </w:r>
        <w:r>
          <w:rPr>
            <w:webHidden/>
          </w:rPr>
          <w:fldChar w:fldCharType="begin"/>
        </w:r>
        <w:r>
          <w:rPr>
            <w:webHidden/>
          </w:rPr>
          <w:instrText xml:space="preserve"> PAGEREF _Toc116317705 \h </w:instrText>
        </w:r>
        <w:r>
          <w:rPr>
            <w:webHidden/>
          </w:rPr>
        </w:r>
        <w:r>
          <w:rPr>
            <w:webHidden/>
          </w:rPr>
          <w:fldChar w:fldCharType="separate"/>
        </w:r>
        <w:r>
          <w:rPr>
            <w:webHidden/>
          </w:rPr>
          <w:t>405</w:t>
        </w:r>
        <w:r>
          <w:rPr>
            <w:webHidden/>
          </w:rPr>
          <w:fldChar w:fldCharType="end"/>
        </w:r>
      </w:hyperlink>
    </w:p>
    <w:p w14:paraId="2484C56F" w14:textId="77165EEB" w:rsidR="00B44BCC" w:rsidRDefault="00B44BCC">
      <w:pPr>
        <w:pStyle w:val="TOC3"/>
        <w:rPr>
          <w:rFonts w:asciiTheme="minorHAnsi" w:eastAsiaTheme="minorEastAsia" w:hAnsiTheme="minorHAnsi" w:cstheme="minorBidi"/>
          <w:iCs w:val="0"/>
          <w:sz w:val="22"/>
          <w:szCs w:val="22"/>
          <w:lang w:val="en-GB" w:eastAsia="en-GB"/>
        </w:rPr>
      </w:pPr>
      <w:hyperlink w:anchor="_Toc116317706" w:history="1">
        <w:r w:rsidRPr="001B0316">
          <w:rPr>
            <w:rStyle w:val="Hyperlink"/>
            <w:lang w:val="en-GB"/>
          </w:rPr>
          <w:t>5.1.6</w:t>
        </w:r>
        <w:r>
          <w:rPr>
            <w:rFonts w:asciiTheme="minorHAnsi" w:eastAsiaTheme="minorEastAsia" w:hAnsiTheme="minorHAnsi" w:cstheme="minorBidi"/>
            <w:iCs w:val="0"/>
            <w:sz w:val="22"/>
            <w:szCs w:val="22"/>
            <w:lang w:val="en-GB" w:eastAsia="en-GB"/>
          </w:rPr>
          <w:tab/>
        </w:r>
        <w:r w:rsidRPr="001B0316">
          <w:rPr>
            <w:rStyle w:val="Hyperlink"/>
          </w:rPr>
          <w:t>tshides examples</w:t>
        </w:r>
        <w:r>
          <w:rPr>
            <w:webHidden/>
          </w:rPr>
          <w:tab/>
        </w:r>
        <w:r>
          <w:rPr>
            <w:webHidden/>
          </w:rPr>
          <w:fldChar w:fldCharType="begin"/>
        </w:r>
        <w:r>
          <w:rPr>
            <w:webHidden/>
          </w:rPr>
          <w:instrText xml:space="preserve"> PAGEREF _Toc116317706 \h </w:instrText>
        </w:r>
        <w:r>
          <w:rPr>
            <w:webHidden/>
          </w:rPr>
        </w:r>
        <w:r>
          <w:rPr>
            <w:webHidden/>
          </w:rPr>
          <w:fldChar w:fldCharType="separate"/>
        </w:r>
        <w:r>
          <w:rPr>
            <w:webHidden/>
          </w:rPr>
          <w:t>406</w:t>
        </w:r>
        <w:r>
          <w:rPr>
            <w:webHidden/>
          </w:rPr>
          <w:fldChar w:fldCharType="end"/>
        </w:r>
      </w:hyperlink>
    </w:p>
    <w:p w14:paraId="1496F364" w14:textId="4A7BBA14" w:rsidR="00B44BCC" w:rsidRDefault="00B44BCC">
      <w:pPr>
        <w:pStyle w:val="TOC3"/>
        <w:rPr>
          <w:rFonts w:asciiTheme="minorHAnsi" w:eastAsiaTheme="minorEastAsia" w:hAnsiTheme="minorHAnsi" w:cstheme="minorBidi"/>
          <w:iCs w:val="0"/>
          <w:sz w:val="22"/>
          <w:szCs w:val="22"/>
          <w:lang w:val="en-GB" w:eastAsia="en-GB"/>
        </w:rPr>
      </w:pPr>
      <w:hyperlink w:anchor="_Toc116317707" w:history="1">
        <w:r w:rsidRPr="001B0316">
          <w:rPr>
            <w:rStyle w:val="Hyperlink"/>
            <w:lang w:val="en-GB"/>
          </w:rPr>
          <w:t>5.1.7</w:t>
        </w:r>
        <w:r>
          <w:rPr>
            <w:rFonts w:asciiTheme="minorHAnsi" w:eastAsiaTheme="minorEastAsia" w:hAnsiTheme="minorHAnsi" w:cstheme="minorBidi"/>
            <w:iCs w:val="0"/>
            <w:sz w:val="22"/>
            <w:szCs w:val="22"/>
            <w:lang w:val="en-GB" w:eastAsia="en-GB"/>
          </w:rPr>
          <w:tab/>
        </w:r>
        <w:r w:rsidRPr="001B0316">
          <w:rPr>
            <w:rStyle w:val="Hyperlink"/>
          </w:rPr>
          <w:t>tsswitch examples</w:t>
        </w:r>
        <w:r>
          <w:rPr>
            <w:webHidden/>
          </w:rPr>
          <w:tab/>
        </w:r>
        <w:r>
          <w:rPr>
            <w:webHidden/>
          </w:rPr>
          <w:fldChar w:fldCharType="begin"/>
        </w:r>
        <w:r>
          <w:rPr>
            <w:webHidden/>
          </w:rPr>
          <w:instrText xml:space="preserve"> PAGEREF _Toc116317707 \h </w:instrText>
        </w:r>
        <w:r>
          <w:rPr>
            <w:webHidden/>
          </w:rPr>
        </w:r>
        <w:r>
          <w:rPr>
            <w:webHidden/>
          </w:rPr>
          <w:fldChar w:fldCharType="separate"/>
        </w:r>
        <w:r>
          <w:rPr>
            <w:webHidden/>
          </w:rPr>
          <w:t>407</w:t>
        </w:r>
        <w:r>
          <w:rPr>
            <w:webHidden/>
          </w:rPr>
          <w:fldChar w:fldCharType="end"/>
        </w:r>
      </w:hyperlink>
    </w:p>
    <w:p w14:paraId="7E04026A" w14:textId="611B7806" w:rsidR="00B44BCC" w:rsidRDefault="00B44BCC">
      <w:pPr>
        <w:pStyle w:val="TOC3"/>
        <w:rPr>
          <w:rFonts w:asciiTheme="minorHAnsi" w:eastAsiaTheme="minorEastAsia" w:hAnsiTheme="minorHAnsi" w:cstheme="minorBidi"/>
          <w:iCs w:val="0"/>
          <w:sz w:val="22"/>
          <w:szCs w:val="22"/>
          <w:lang w:val="en-GB" w:eastAsia="en-GB"/>
        </w:rPr>
      </w:pPr>
      <w:hyperlink w:anchor="_Toc116317708" w:history="1">
        <w:r w:rsidRPr="001B0316">
          <w:rPr>
            <w:rStyle w:val="Hyperlink"/>
            <w:lang w:val="en-GB"/>
          </w:rPr>
          <w:t>5.1.8</w:t>
        </w:r>
        <w:r>
          <w:rPr>
            <w:rFonts w:asciiTheme="minorHAnsi" w:eastAsiaTheme="minorEastAsia" w:hAnsiTheme="minorHAnsi" w:cstheme="minorBidi"/>
            <w:iCs w:val="0"/>
            <w:sz w:val="22"/>
            <w:szCs w:val="22"/>
            <w:lang w:val="en-GB" w:eastAsia="en-GB"/>
          </w:rPr>
          <w:tab/>
        </w:r>
        <w:r w:rsidRPr="001B0316">
          <w:rPr>
            <w:rStyle w:val="Hyperlink"/>
          </w:rPr>
          <w:t>tsxml examples</w:t>
        </w:r>
        <w:r>
          <w:rPr>
            <w:webHidden/>
          </w:rPr>
          <w:tab/>
        </w:r>
        <w:r>
          <w:rPr>
            <w:webHidden/>
          </w:rPr>
          <w:fldChar w:fldCharType="begin"/>
        </w:r>
        <w:r>
          <w:rPr>
            <w:webHidden/>
          </w:rPr>
          <w:instrText xml:space="preserve"> PAGEREF _Toc116317708 \h </w:instrText>
        </w:r>
        <w:r>
          <w:rPr>
            <w:webHidden/>
          </w:rPr>
        </w:r>
        <w:r>
          <w:rPr>
            <w:webHidden/>
          </w:rPr>
          <w:fldChar w:fldCharType="separate"/>
        </w:r>
        <w:r>
          <w:rPr>
            <w:webHidden/>
          </w:rPr>
          <w:t>408</w:t>
        </w:r>
        <w:r>
          <w:rPr>
            <w:webHidden/>
          </w:rPr>
          <w:fldChar w:fldCharType="end"/>
        </w:r>
      </w:hyperlink>
    </w:p>
    <w:p w14:paraId="7ADD9A76" w14:textId="0CB4AFF1" w:rsidR="00B44BCC" w:rsidRDefault="00B44BCC">
      <w:pPr>
        <w:pStyle w:val="TOC3"/>
        <w:rPr>
          <w:rFonts w:asciiTheme="minorHAnsi" w:eastAsiaTheme="minorEastAsia" w:hAnsiTheme="minorHAnsi" w:cstheme="minorBidi"/>
          <w:iCs w:val="0"/>
          <w:sz w:val="22"/>
          <w:szCs w:val="22"/>
          <w:lang w:val="en-GB" w:eastAsia="en-GB"/>
        </w:rPr>
      </w:pPr>
      <w:hyperlink w:anchor="_Toc116317709" w:history="1">
        <w:r w:rsidRPr="001B0316">
          <w:rPr>
            <w:rStyle w:val="Hyperlink"/>
            <w:lang w:val="en-GB"/>
          </w:rPr>
          <w:t>5.1.9</w:t>
        </w:r>
        <w:r>
          <w:rPr>
            <w:rFonts w:asciiTheme="minorHAnsi" w:eastAsiaTheme="minorEastAsia" w:hAnsiTheme="minorHAnsi" w:cstheme="minorBidi"/>
            <w:iCs w:val="0"/>
            <w:sz w:val="22"/>
            <w:szCs w:val="22"/>
            <w:lang w:val="en-GB" w:eastAsia="en-GB"/>
          </w:rPr>
          <w:tab/>
        </w:r>
        <w:r w:rsidRPr="001B0316">
          <w:rPr>
            <w:rStyle w:val="Hyperlink"/>
          </w:rPr>
          <w:t>tsscan using a tuner emulator</w:t>
        </w:r>
        <w:r>
          <w:rPr>
            <w:webHidden/>
          </w:rPr>
          <w:tab/>
        </w:r>
        <w:r>
          <w:rPr>
            <w:webHidden/>
          </w:rPr>
          <w:fldChar w:fldCharType="begin"/>
        </w:r>
        <w:r>
          <w:rPr>
            <w:webHidden/>
          </w:rPr>
          <w:instrText xml:space="preserve"> PAGEREF _Toc116317709 \h </w:instrText>
        </w:r>
        <w:r>
          <w:rPr>
            <w:webHidden/>
          </w:rPr>
        </w:r>
        <w:r>
          <w:rPr>
            <w:webHidden/>
          </w:rPr>
          <w:fldChar w:fldCharType="separate"/>
        </w:r>
        <w:r>
          <w:rPr>
            <w:webHidden/>
          </w:rPr>
          <w:t>409</w:t>
        </w:r>
        <w:r>
          <w:rPr>
            <w:webHidden/>
          </w:rPr>
          <w:fldChar w:fldCharType="end"/>
        </w:r>
      </w:hyperlink>
    </w:p>
    <w:p w14:paraId="227B87BF" w14:textId="2BF425CD" w:rsidR="00B44BCC" w:rsidRDefault="00B44BCC">
      <w:pPr>
        <w:pStyle w:val="TOC3"/>
        <w:rPr>
          <w:rFonts w:asciiTheme="minorHAnsi" w:eastAsiaTheme="minorEastAsia" w:hAnsiTheme="minorHAnsi" w:cstheme="minorBidi"/>
          <w:iCs w:val="0"/>
          <w:sz w:val="22"/>
          <w:szCs w:val="22"/>
          <w:lang w:val="en-GB" w:eastAsia="en-GB"/>
        </w:rPr>
      </w:pPr>
      <w:hyperlink w:anchor="_Toc116317710" w:history="1">
        <w:r w:rsidRPr="001B0316">
          <w:rPr>
            <w:rStyle w:val="Hyperlink"/>
            <w:lang w:val="en-GB"/>
          </w:rPr>
          <w:t>5.1.10</w:t>
        </w:r>
        <w:r>
          <w:rPr>
            <w:rFonts w:asciiTheme="minorHAnsi" w:eastAsiaTheme="minorEastAsia" w:hAnsiTheme="minorHAnsi" w:cstheme="minorBidi"/>
            <w:iCs w:val="0"/>
            <w:sz w:val="22"/>
            <w:szCs w:val="22"/>
            <w:lang w:val="en-GB" w:eastAsia="en-GB"/>
          </w:rPr>
          <w:tab/>
        </w:r>
        <w:r w:rsidRPr="001B0316">
          <w:rPr>
            <w:rStyle w:val="Hyperlink"/>
          </w:rPr>
          <w:t>tspcap examples</w:t>
        </w:r>
        <w:r>
          <w:rPr>
            <w:webHidden/>
          </w:rPr>
          <w:tab/>
        </w:r>
        <w:r>
          <w:rPr>
            <w:webHidden/>
          </w:rPr>
          <w:fldChar w:fldCharType="begin"/>
        </w:r>
        <w:r>
          <w:rPr>
            <w:webHidden/>
          </w:rPr>
          <w:instrText xml:space="preserve"> PAGEREF _Toc116317710 \h </w:instrText>
        </w:r>
        <w:r>
          <w:rPr>
            <w:webHidden/>
          </w:rPr>
        </w:r>
        <w:r>
          <w:rPr>
            <w:webHidden/>
          </w:rPr>
          <w:fldChar w:fldCharType="separate"/>
        </w:r>
        <w:r>
          <w:rPr>
            <w:webHidden/>
          </w:rPr>
          <w:t>412</w:t>
        </w:r>
        <w:r>
          <w:rPr>
            <w:webHidden/>
          </w:rPr>
          <w:fldChar w:fldCharType="end"/>
        </w:r>
      </w:hyperlink>
    </w:p>
    <w:p w14:paraId="78136CFF" w14:textId="4CBDBB34" w:rsidR="00B44BCC" w:rsidRDefault="00B44BCC">
      <w:pPr>
        <w:pStyle w:val="TOC2"/>
        <w:rPr>
          <w:rFonts w:asciiTheme="minorHAnsi" w:eastAsiaTheme="minorEastAsia" w:hAnsiTheme="minorHAnsi" w:cstheme="minorBidi"/>
          <w:smallCaps w:val="0"/>
          <w:sz w:val="22"/>
          <w:szCs w:val="22"/>
          <w:lang w:val="en-GB" w:eastAsia="en-GB"/>
        </w:rPr>
      </w:pPr>
      <w:hyperlink w:anchor="_Toc116317711" w:history="1">
        <w:r w:rsidRPr="001B0316">
          <w:rPr>
            <w:rStyle w:val="Hyperlink"/>
          </w:rPr>
          <w:t>5.2</w:t>
        </w:r>
        <w:r>
          <w:rPr>
            <w:rFonts w:asciiTheme="minorHAnsi" w:eastAsiaTheme="minorEastAsia" w:hAnsiTheme="minorHAnsi" w:cstheme="minorBidi"/>
            <w:smallCaps w:val="0"/>
            <w:sz w:val="22"/>
            <w:szCs w:val="22"/>
            <w:lang w:val="en-GB" w:eastAsia="en-GB"/>
          </w:rPr>
          <w:tab/>
        </w:r>
        <w:r w:rsidRPr="001B0316">
          <w:rPr>
            <w:rStyle w:val="Hyperlink"/>
            <w:lang w:val="en-GB"/>
          </w:rPr>
          <w:t>TSP examples</w:t>
        </w:r>
        <w:r>
          <w:rPr>
            <w:webHidden/>
          </w:rPr>
          <w:tab/>
        </w:r>
        <w:r>
          <w:rPr>
            <w:webHidden/>
          </w:rPr>
          <w:fldChar w:fldCharType="begin"/>
        </w:r>
        <w:r>
          <w:rPr>
            <w:webHidden/>
          </w:rPr>
          <w:instrText xml:space="preserve"> PAGEREF _Toc116317711 \h </w:instrText>
        </w:r>
        <w:r>
          <w:rPr>
            <w:webHidden/>
          </w:rPr>
        </w:r>
        <w:r>
          <w:rPr>
            <w:webHidden/>
          </w:rPr>
          <w:fldChar w:fldCharType="separate"/>
        </w:r>
        <w:r>
          <w:rPr>
            <w:webHidden/>
          </w:rPr>
          <w:t>413</w:t>
        </w:r>
        <w:r>
          <w:rPr>
            <w:webHidden/>
          </w:rPr>
          <w:fldChar w:fldCharType="end"/>
        </w:r>
      </w:hyperlink>
    </w:p>
    <w:p w14:paraId="1C495ED6" w14:textId="59FECA81" w:rsidR="00B44BCC" w:rsidRDefault="00B44BCC">
      <w:pPr>
        <w:pStyle w:val="TOC3"/>
        <w:rPr>
          <w:rFonts w:asciiTheme="minorHAnsi" w:eastAsiaTheme="minorEastAsia" w:hAnsiTheme="minorHAnsi" w:cstheme="minorBidi"/>
          <w:iCs w:val="0"/>
          <w:sz w:val="22"/>
          <w:szCs w:val="22"/>
          <w:lang w:val="en-GB" w:eastAsia="en-GB"/>
        </w:rPr>
      </w:pPr>
      <w:hyperlink w:anchor="_Toc116317712" w:history="1">
        <w:r w:rsidRPr="001B0316">
          <w:rPr>
            <w:rStyle w:val="Hyperlink"/>
            <w:lang w:val="en-GB"/>
          </w:rPr>
          <w:t>5.2.1</w:t>
        </w:r>
        <w:r>
          <w:rPr>
            <w:rFonts w:asciiTheme="minorHAnsi" w:eastAsiaTheme="minorEastAsia" w:hAnsiTheme="minorHAnsi" w:cstheme="minorBidi"/>
            <w:iCs w:val="0"/>
            <w:sz w:val="22"/>
            <w:szCs w:val="22"/>
            <w:lang w:val="en-GB" w:eastAsia="en-GB"/>
          </w:rPr>
          <w:tab/>
        </w:r>
        <w:r w:rsidRPr="001B0316">
          <w:rPr>
            <w:rStyle w:val="Hyperlink"/>
            <w:lang w:val="en-GB"/>
          </w:rPr>
          <w:t>Capturing a TS from an external source</w:t>
        </w:r>
        <w:r>
          <w:rPr>
            <w:webHidden/>
          </w:rPr>
          <w:tab/>
        </w:r>
        <w:r>
          <w:rPr>
            <w:webHidden/>
          </w:rPr>
          <w:fldChar w:fldCharType="begin"/>
        </w:r>
        <w:r>
          <w:rPr>
            <w:webHidden/>
          </w:rPr>
          <w:instrText xml:space="preserve"> PAGEREF _Toc116317712 \h </w:instrText>
        </w:r>
        <w:r>
          <w:rPr>
            <w:webHidden/>
          </w:rPr>
        </w:r>
        <w:r>
          <w:rPr>
            <w:webHidden/>
          </w:rPr>
          <w:fldChar w:fldCharType="separate"/>
        </w:r>
        <w:r>
          <w:rPr>
            <w:webHidden/>
          </w:rPr>
          <w:t>413</w:t>
        </w:r>
        <w:r>
          <w:rPr>
            <w:webHidden/>
          </w:rPr>
          <w:fldChar w:fldCharType="end"/>
        </w:r>
      </w:hyperlink>
    </w:p>
    <w:p w14:paraId="45C7F64F" w14:textId="361D6399" w:rsidR="00B44BCC" w:rsidRDefault="00B44BCC">
      <w:pPr>
        <w:pStyle w:val="TOC3"/>
        <w:rPr>
          <w:rFonts w:asciiTheme="minorHAnsi" w:eastAsiaTheme="minorEastAsia" w:hAnsiTheme="minorHAnsi" w:cstheme="minorBidi"/>
          <w:iCs w:val="0"/>
          <w:sz w:val="22"/>
          <w:szCs w:val="22"/>
          <w:lang w:val="en-GB" w:eastAsia="en-GB"/>
        </w:rPr>
      </w:pPr>
      <w:hyperlink w:anchor="_Toc116317713" w:history="1">
        <w:r w:rsidRPr="001B0316">
          <w:rPr>
            <w:rStyle w:val="Hyperlink"/>
            <w:lang w:val="en-GB"/>
          </w:rPr>
          <w:t>5.2.2</w:t>
        </w:r>
        <w:r>
          <w:rPr>
            <w:rFonts w:asciiTheme="minorHAnsi" w:eastAsiaTheme="minorEastAsia" w:hAnsiTheme="minorHAnsi" w:cstheme="minorBidi"/>
            <w:iCs w:val="0"/>
            <w:sz w:val="22"/>
            <w:szCs w:val="22"/>
            <w:lang w:val="en-GB" w:eastAsia="en-GB"/>
          </w:rPr>
          <w:tab/>
        </w:r>
        <w:r w:rsidRPr="001B0316">
          <w:rPr>
            <w:rStyle w:val="Hyperlink"/>
            <w:lang w:val="en-GB"/>
          </w:rPr>
          <w:t>Routing a TS between several physical transports</w:t>
        </w:r>
        <w:r>
          <w:rPr>
            <w:webHidden/>
          </w:rPr>
          <w:tab/>
        </w:r>
        <w:r>
          <w:rPr>
            <w:webHidden/>
          </w:rPr>
          <w:fldChar w:fldCharType="begin"/>
        </w:r>
        <w:r>
          <w:rPr>
            <w:webHidden/>
          </w:rPr>
          <w:instrText xml:space="preserve"> PAGEREF _Toc116317713 \h </w:instrText>
        </w:r>
        <w:r>
          <w:rPr>
            <w:webHidden/>
          </w:rPr>
        </w:r>
        <w:r>
          <w:rPr>
            <w:webHidden/>
          </w:rPr>
          <w:fldChar w:fldCharType="separate"/>
        </w:r>
        <w:r>
          <w:rPr>
            <w:webHidden/>
          </w:rPr>
          <w:t>414</w:t>
        </w:r>
        <w:r>
          <w:rPr>
            <w:webHidden/>
          </w:rPr>
          <w:fldChar w:fldCharType="end"/>
        </w:r>
      </w:hyperlink>
    </w:p>
    <w:p w14:paraId="234101E1" w14:textId="534301BB" w:rsidR="00B44BCC" w:rsidRDefault="00B44BCC">
      <w:pPr>
        <w:pStyle w:val="TOC3"/>
        <w:rPr>
          <w:rFonts w:asciiTheme="minorHAnsi" w:eastAsiaTheme="minorEastAsia" w:hAnsiTheme="minorHAnsi" w:cstheme="minorBidi"/>
          <w:iCs w:val="0"/>
          <w:sz w:val="22"/>
          <w:szCs w:val="22"/>
          <w:lang w:val="en-GB" w:eastAsia="en-GB"/>
        </w:rPr>
      </w:pPr>
      <w:hyperlink w:anchor="_Toc116317714" w:history="1">
        <w:r w:rsidRPr="001B0316">
          <w:rPr>
            <w:rStyle w:val="Hyperlink"/>
            <w:lang w:val="en-GB"/>
          </w:rPr>
          <w:t>5.2.3</w:t>
        </w:r>
        <w:r>
          <w:rPr>
            <w:rFonts w:asciiTheme="minorHAnsi" w:eastAsiaTheme="minorEastAsia" w:hAnsiTheme="minorHAnsi" w:cstheme="minorBidi"/>
            <w:iCs w:val="0"/>
            <w:sz w:val="22"/>
            <w:szCs w:val="22"/>
            <w:lang w:val="en-GB" w:eastAsia="en-GB"/>
          </w:rPr>
          <w:tab/>
        </w:r>
        <w:r w:rsidRPr="001B0316">
          <w:rPr>
            <w:rStyle w:val="Hyperlink"/>
            <w:lang w:val="en-GB"/>
          </w:rPr>
          <w:t>Using IP multicast</w:t>
        </w:r>
        <w:r>
          <w:rPr>
            <w:webHidden/>
          </w:rPr>
          <w:tab/>
        </w:r>
        <w:r>
          <w:rPr>
            <w:webHidden/>
          </w:rPr>
          <w:fldChar w:fldCharType="begin"/>
        </w:r>
        <w:r>
          <w:rPr>
            <w:webHidden/>
          </w:rPr>
          <w:instrText xml:space="preserve"> PAGEREF _Toc116317714 \h </w:instrText>
        </w:r>
        <w:r>
          <w:rPr>
            <w:webHidden/>
          </w:rPr>
        </w:r>
        <w:r>
          <w:rPr>
            <w:webHidden/>
          </w:rPr>
          <w:fldChar w:fldCharType="separate"/>
        </w:r>
        <w:r>
          <w:rPr>
            <w:webHidden/>
          </w:rPr>
          <w:t>414</w:t>
        </w:r>
        <w:r>
          <w:rPr>
            <w:webHidden/>
          </w:rPr>
          <w:fldChar w:fldCharType="end"/>
        </w:r>
      </w:hyperlink>
    </w:p>
    <w:p w14:paraId="0FF1CBAA" w14:textId="246FDBD2" w:rsidR="00B44BCC" w:rsidRDefault="00B44BCC">
      <w:pPr>
        <w:pStyle w:val="TOC3"/>
        <w:rPr>
          <w:rFonts w:asciiTheme="minorHAnsi" w:eastAsiaTheme="minorEastAsia" w:hAnsiTheme="minorHAnsi" w:cstheme="minorBidi"/>
          <w:iCs w:val="0"/>
          <w:sz w:val="22"/>
          <w:szCs w:val="22"/>
          <w:lang w:val="en-GB" w:eastAsia="en-GB"/>
        </w:rPr>
      </w:pPr>
      <w:hyperlink w:anchor="_Toc116317715" w:history="1">
        <w:r w:rsidRPr="001B0316">
          <w:rPr>
            <w:rStyle w:val="Hyperlink"/>
            <w:lang w:val="en-GB"/>
          </w:rPr>
          <w:t>5.2.4</w:t>
        </w:r>
        <w:r>
          <w:rPr>
            <w:rFonts w:asciiTheme="minorHAnsi" w:eastAsiaTheme="minorEastAsia" w:hAnsiTheme="minorHAnsi" w:cstheme="minorBidi"/>
            <w:iCs w:val="0"/>
            <w:sz w:val="22"/>
            <w:szCs w:val="22"/>
            <w:lang w:val="en-GB" w:eastAsia="en-GB"/>
          </w:rPr>
          <w:tab/>
        </w:r>
        <w:r w:rsidRPr="001B0316">
          <w:rPr>
            <w:rStyle w:val="Hyperlink"/>
            <w:lang w:val="en-GB"/>
          </w:rPr>
          <w:t>Regulating the output speed</w:t>
        </w:r>
        <w:r>
          <w:rPr>
            <w:webHidden/>
          </w:rPr>
          <w:tab/>
        </w:r>
        <w:r>
          <w:rPr>
            <w:webHidden/>
          </w:rPr>
          <w:fldChar w:fldCharType="begin"/>
        </w:r>
        <w:r>
          <w:rPr>
            <w:webHidden/>
          </w:rPr>
          <w:instrText xml:space="preserve"> PAGEREF _Toc116317715 \h </w:instrText>
        </w:r>
        <w:r>
          <w:rPr>
            <w:webHidden/>
          </w:rPr>
        </w:r>
        <w:r>
          <w:rPr>
            <w:webHidden/>
          </w:rPr>
          <w:fldChar w:fldCharType="separate"/>
        </w:r>
        <w:r>
          <w:rPr>
            <w:webHidden/>
          </w:rPr>
          <w:t>414</w:t>
        </w:r>
        <w:r>
          <w:rPr>
            <w:webHidden/>
          </w:rPr>
          <w:fldChar w:fldCharType="end"/>
        </w:r>
      </w:hyperlink>
    </w:p>
    <w:p w14:paraId="4A1EF1B4" w14:textId="23A00340" w:rsidR="00B44BCC" w:rsidRDefault="00B44BCC">
      <w:pPr>
        <w:pStyle w:val="TOC3"/>
        <w:rPr>
          <w:rFonts w:asciiTheme="minorHAnsi" w:eastAsiaTheme="minorEastAsia" w:hAnsiTheme="minorHAnsi" w:cstheme="minorBidi"/>
          <w:iCs w:val="0"/>
          <w:sz w:val="22"/>
          <w:szCs w:val="22"/>
          <w:lang w:val="en-GB" w:eastAsia="en-GB"/>
        </w:rPr>
      </w:pPr>
      <w:hyperlink w:anchor="_Toc116317716" w:history="1">
        <w:r w:rsidRPr="001B0316">
          <w:rPr>
            <w:rStyle w:val="Hyperlink"/>
            <w:lang w:val="en-GB"/>
          </w:rPr>
          <w:t>5.2.5</w:t>
        </w:r>
        <w:r>
          <w:rPr>
            <w:rFonts w:asciiTheme="minorHAnsi" w:eastAsiaTheme="minorEastAsia" w:hAnsiTheme="minorHAnsi" w:cstheme="minorBidi"/>
            <w:iCs w:val="0"/>
            <w:sz w:val="22"/>
            <w:szCs w:val="22"/>
            <w:lang w:val="en-GB" w:eastAsia="en-GB"/>
          </w:rPr>
          <w:tab/>
        </w:r>
        <w:r w:rsidRPr="001B0316">
          <w:rPr>
            <w:rStyle w:val="Hyperlink"/>
            <w:lang w:val="en-GB"/>
          </w:rPr>
          <w:t>Scheduling the recording of a program</w:t>
        </w:r>
        <w:r>
          <w:rPr>
            <w:webHidden/>
          </w:rPr>
          <w:tab/>
        </w:r>
        <w:r>
          <w:rPr>
            <w:webHidden/>
          </w:rPr>
          <w:fldChar w:fldCharType="begin"/>
        </w:r>
        <w:r>
          <w:rPr>
            <w:webHidden/>
          </w:rPr>
          <w:instrText xml:space="preserve"> PAGEREF _Toc116317716 \h </w:instrText>
        </w:r>
        <w:r>
          <w:rPr>
            <w:webHidden/>
          </w:rPr>
        </w:r>
        <w:r>
          <w:rPr>
            <w:webHidden/>
          </w:rPr>
          <w:fldChar w:fldCharType="separate"/>
        </w:r>
        <w:r>
          <w:rPr>
            <w:webHidden/>
          </w:rPr>
          <w:t>415</w:t>
        </w:r>
        <w:r>
          <w:rPr>
            <w:webHidden/>
          </w:rPr>
          <w:fldChar w:fldCharType="end"/>
        </w:r>
      </w:hyperlink>
    </w:p>
    <w:p w14:paraId="202B6208" w14:textId="19E5E4EF" w:rsidR="00B44BCC" w:rsidRDefault="00B44BCC">
      <w:pPr>
        <w:pStyle w:val="TOC3"/>
        <w:rPr>
          <w:rFonts w:asciiTheme="minorHAnsi" w:eastAsiaTheme="minorEastAsia" w:hAnsiTheme="minorHAnsi" w:cstheme="minorBidi"/>
          <w:iCs w:val="0"/>
          <w:sz w:val="22"/>
          <w:szCs w:val="22"/>
          <w:lang w:val="en-GB" w:eastAsia="en-GB"/>
        </w:rPr>
      </w:pPr>
      <w:hyperlink w:anchor="_Toc116317717" w:history="1">
        <w:r w:rsidRPr="001B0316">
          <w:rPr>
            <w:rStyle w:val="Hyperlink"/>
            <w:lang w:val="en-GB"/>
          </w:rPr>
          <w:t>5.2.6</w:t>
        </w:r>
        <w:r>
          <w:rPr>
            <w:rFonts w:asciiTheme="minorHAnsi" w:eastAsiaTheme="minorEastAsia" w:hAnsiTheme="minorHAnsi" w:cstheme="minorBidi"/>
            <w:iCs w:val="0"/>
            <w:sz w:val="22"/>
            <w:szCs w:val="22"/>
            <w:lang w:val="en-GB" w:eastAsia="en-GB"/>
          </w:rPr>
          <w:tab/>
        </w:r>
        <w:r w:rsidRPr="001B0316">
          <w:rPr>
            <w:rStyle w:val="Hyperlink"/>
            <w:lang w:val="en-GB"/>
          </w:rPr>
          <w:t>Extracting selected packets</w:t>
        </w:r>
        <w:r>
          <w:rPr>
            <w:webHidden/>
          </w:rPr>
          <w:tab/>
        </w:r>
        <w:r>
          <w:rPr>
            <w:webHidden/>
          </w:rPr>
          <w:fldChar w:fldCharType="begin"/>
        </w:r>
        <w:r>
          <w:rPr>
            <w:webHidden/>
          </w:rPr>
          <w:instrText xml:space="preserve"> PAGEREF _Toc116317717 \h </w:instrText>
        </w:r>
        <w:r>
          <w:rPr>
            <w:webHidden/>
          </w:rPr>
        </w:r>
        <w:r>
          <w:rPr>
            <w:webHidden/>
          </w:rPr>
          <w:fldChar w:fldCharType="separate"/>
        </w:r>
        <w:r>
          <w:rPr>
            <w:webHidden/>
          </w:rPr>
          <w:t>415</w:t>
        </w:r>
        <w:r>
          <w:rPr>
            <w:webHidden/>
          </w:rPr>
          <w:fldChar w:fldCharType="end"/>
        </w:r>
      </w:hyperlink>
    </w:p>
    <w:p w14:paraId="3B5C8601" w14:textId="5B9A02D5" w:rsidR="00B44BCC" w:rsidRDefault="00B44BCC">
      <w:pPr>
        <w:pStyle w:val="TOC3"/>
        <w:rPr>
          <w:rFonts w:asciiTheme="minorHAnsi" w:eastAsiaTheme="minorEastAsia" w:hAnsiTheme="minorHAnsi" w:cstheme="minorBidi"/>
          <w:iCs w:val="0"/>
          <w:sz w:val="22"/>
          <w:szCs w:val="22"/>
          <w:lang w:val="en-GB" w:eastAsia="en-GB"/>
        </w:rPr>
      </w:pPr>
      <w:hyperlink w:anchor="_Toc116317718" w:history="1">
        <w:r w:rsidRPr="001B0316">
          <w:rPr>
            <w:rStyle w:val="Hyperlink"/>
            <w:lang w:val="en-GB"/>
          </w:rPr>
          <w:t>5.2.7</w:t>
        </w:r>
        <w:r>
          <w:rPr>
            <w:rFonts w:asciiTheme="minorHAnsi" w:eastAsiaTheme="minorEastAsia" w:hAnsiTheme="minorHAnsi" w:cstheme="minorBidi"/>
            <w:iCs w:val="0"/>
            <w:sz w:val="22"/>
            <w:szCs w:val="22"/>
            <w:lang w:val="en-GB" w:eastAsia="en-GB"/>
          </w:rPr>
          <w:tab/>
        </w:r>
        <w:r w:rsidRPr="001B0316">
          <w:rPr>
            <w:rStyle w:val="Hyperlink"/>
            <w:lang w:val="en-GB"/>
          </w:rPr>
          <w:t>Monitoring selected MPEG tables (here, EMM’s)</w:t>
        </w:r>
        <w:r>
          <w:rPr>
            <w:webHidden/>
          </w:rPr>
          <w:tab/>
        </w:r>
        <w:r>
          <w:rPr>
            <w:webHidden/>
          </w:rPr>
          <w:fldChar w:fldCharType="begin"/>
        </w:r>
        <w:r>
          <w:rPr>
            <w:webHidden/>
          </w:rPr>
          <w:instrText xml:space="preserve"> PAGEREF _Toc116317718 \h </w:instrText>
        </w:r>
        <w:r>
          <w:rPr>
            <w:webHidden/>
          </w:rPr>
        </w:r>
        <w:r>
          <w:rPr>
            <w:webHidden/>
          </w:rPr>
          <w:fldChar w:fldCharType="separate"/>
        </w:r>
        <w:r>
          <w:rPr>
            <w:webHidden/>
          </w:rPr>
          <w:t>415</w:t>
        </w:r>
        <w:r>
          <w:rPr>
            <w:webHidden/>
          </w:rPr>
          <w:fldChar w:fldCharType="end"/>
        </w:r>
      </w:hyperlink>
    </w:p>
    <w:p w14:paraId="678D9792" w14:textId="3D1ED777" w:rsidR="00B44BCC" w:rsidRDefault="00B44BCC">
      <w:pPr>
        <w:pStyle w:val="TOC3"/>
        <w:rPr>
          <w:rFonts w:asciiTheme="minorHAnsi" w:eastAsiaTheme="minorEastAsia" w:hAnsiTheme="minorHAnsi" w:cstheme="minorBidi"/>
          <w:iCs w:val="0"/>
          <w:sz w:val="22"/>
          <w:szCs w:val="22"/>
          <w:lang w:val="en-GB" w:eastAsia="en-GB"/>
        </w:rPr>
      </w:pPr>
      <w:hyperlink w:anchor="_Toc116317719" w:history="1">
        <w:r w:rsidRPr="001B0316">
          <w:rPr>
            <w:rStyle w:val="Hyperlink"/>
            <w:lang w:val="en-GB"/>
          </w:rPr>
          <w:t>5.2.8</w:t>
        </w:r>
        <w:r>
          <w:rPr>
            <w:rFonts w:asciiTheme="minorHAnsi" w:eastAsiaTheme="minorEastAsia" w:hAnsiTheme="minorHAnsi" w:cstheme="minorBidi"/>
            <w:iCs w:val="0"/>
            <w:sz w:val="22"/>
            <w:szCs w:val="22"/>
            <w:lang w:val="en-GB" w:eastAsia="en-GB"/>
          </w:rPr>
          <w:tab/>
        </w:r>
        <w:r w:rsidRPr="001B0316">
          <w:rPr>
            <w:rStyle w:val="Hyperlink"/>
            <w:lang w:val="en-GB"/>
          </w:rPr>
          <w:t>Scanning all services by CAS operator</w:t>
        </w:r>
        <w:r>
          <w:rPr>
            <w:webHidden/>
          </w:rPr>
          <w:tab/>
        </w:r>
        <w:r>
          <w:rPr>
            <w:webHidden/>
          </w:rPr>
          <w:fldChar w:fldCharType="begin"/>
        </w:r>
        <w:r>
          <w:rPr>
            <w:webHidden/>
          </w:rPr>
          <w:instrText xml:space="preserve"> PAGEREF _Toc116317719 \h </w:instrText>
        </w:r>
        <w:r>
          <w:rPr>
            <w:webHidden/>
          </w:rPr>
        </w:r>
        <w:r>
          <w:rPr>
            <w:webHidden/>
          </w:rPr>
          <w:fldChar w:fldCharType="separate"/>
        </w:r>
        <w:r>
          <w:rPr>
            <w:webHidden/>
          </w:rPr>
          <w:t>416</w:t>
        </w:r>
        <w:r>
          <w:rPr>
            <w:webHidden/>
          </w:rPr>
          <w:fldChar w:fldCharType="end"/>
        </w:r>
      </w:hyperlink>
    </w:p>
    <w:p w14:paraId="3DFCB99F" w14:textId="2C663A21" w:rsidR="00B44BCC" w:rsidRDefault="00B44BCC">
      <w:pPr>
        <w:pStyle w:val="TOC3"/>
        <w:rPr>
          <w:rFonts w:asciiTheme="minorHAnsi" w:eastAsiaTheme="minorEastAsia" w:hAnsiTheme="minorHAnsi" w:cstheme="minorBidi"/>
          <w:iCs w:val="0"/>
          <w:sz w:val="22"/>
          <w:szCs w:val="22"/>
          <w:lang w:val="en-GB" w:eastAsia="en-GB"/>
        </w:rPr>
      </w:pPr>
      <w:hyperlink w:anchor="_Toc116317720" w:history="1">
        <w:r w:rsidRPr="001B0316">
          <w:rPr>
            <w:rStyle w:val="Hyperlink"/>
            <w:lang w:val="en-GB"/>
          </w:rPr>
          <w:t>5.2.9</w:t>
        </w:r>
        <w:r>
          <w:rPr>
            <w:rFonts w:asciiTheme="minorHAnsi" w:eastAsiaTheme="minorEastAsia" w:hAnsiTheme="minorHAnsi" w:cstheme="minorBidi"/>
            <w:iCs w:val="0"/>
            <w:sz w:val="22"/>
            <w:szCs w:val="22"/>
            <w:lang w:val="en-GB" w:eastAsia="en-GB"/>
          </w:rPr>
          <w:tab/>
        </w:r>
        <w:r w:rsidRPr="001B0316">
          <w:rPr>
            <w:rStyle w:val="Hyperlink"/>
            <w:lang w:val="en-GB"/>
          </w:rPr>
          <w:t>On-the-fly replacement of an SI table</w:t>
        </w:r>
        <w:r>
          <w:rPr>
            <w:webHidden/>
          </w:rPr>
          <w:tab/>
        </w:r>
        <w:r>
          <w:rPr>
            <w:webHidden/>
          </w:rPr>
          <w:fldChar w:fldCharType="begin"/>
        </w:r>
        <w:r>
          <w:rPr>
            <w:webHidden/>
          </w:rPr>
          <w:instrText xml:space="preserve"> PAGEREF _Toc116317720 \h </w:instrText>
        </w:r>
        <w:r>
          <w:rPr>
            <w:webHidden/>
          </w:rPr>
        </w:r>
        <w:r>
          <w:rPr>
            <w:webHidden/>
          </w:rPr>
          <w:fldChar w:fldCharType="separate"/>
        </w:r>
        <w:r>
          <w:rPr>
            <w:webHidden/>
          </w:rPr>
          <w:t>417</w:t>
        </w:r>
        <w:r>
          <w:rPr>
            <w:webHidden/>
          </w:rPr>
          <w:fldChar w:fldCharType="end"/>
        </w:r>
      </w:hyperlink>
    </w:p>
    <w:p w14:paraId="2369CCB9" w14:textId="2D28FEBA" w:rsidR="00B44BCC" w:rsidRDefault="00B44BCC">
      <w:pPr>
        <w:pStyle w:val="TOC3"/>
        <w:rPr>
          <w:rFonts w:asciiTheme="minorHAnsi" w:eastAsiaTheme="minorEastAsia" w:hAnsiTheme="minorHAnsi" w:cstheme="minorBidi"/>
          <w:iCs w:val="0"/>
          <w:sz w:val="22"/>
          <w:szCs w:val="22"/>
          <w:lang w:val="en-GB" w:eastAsia="en-GB"/>
        </w:rPr>
      </w:pPr>
      <w:hyperlink w:anchor="_Toc116317721" w:history="1">
        <w:r w:rsidRPr="001B0316">
          <w:rPr>
            <w:rStyle w:val="Hyperlink"/>
            <w:lang w:val="en-GB"/>
          </w:rPr>
          <w:t>5.2.10</w:t>
        </w:r>
        <w:r>
          <w:rPr>
            <w:rFonts w:asciiTheme="minorHAnsi" w:eastAsiaTheme="minorEastAsia" w:hAnsiTheme="minorHAnsi" w:cstheme="minorBidi"/>
            <w:iCs w:val="0"/>
            <w:sz w:val="22"/>
            <w:szCs w:val="22"/>
            <w:lang w:val="en-GB" w:eastAsia="en-GB"/>
          </w:rPr>
          <w:tab/>
        </w:r>
        <w:r w:rsidRPr="001B0316">
          <w:rPr>
            <w:rStyle w:val="Hyperlink"/>
          </w:rPr>
          <w:t>Performing the global analysis of a transponder</w:t>
        </w:r>
        <w:r>
          <w:rPr>
            <w:webHidden/>
          </w:rPr>
          <w:tab/>
        </w:r>
        <w:r>
          <w:rPr>
            <w:webHidden/>
          </w:rPr>
          <w:fldChar w:fldCharType="begin"/>
        </w:r>
        <w:r>
          <w:rPr>
            <w:webHidden/>
          </w:rPr>
          <w:instrText xml:space="preserve"> PAGEREF _Toc116317721 \h </w:instrText>
        </w:r>
        <w:r>
          <w:rPr>
            <w:webHidden/>
          </w:rPr>
        </w:r>
        <w:r>
          <w:rPr>
            <w:webHidden/>
          </w:rPr>
          <w:fldChar w:fldCharType="separate"/>
        </w:r>
        <w:r>
          <w:rPr>
            <w:webHidden/>
          </w:rPr>
          <w:t>417</w:t>
        </w:r>
        <w:r>
          <w:rPr>
            <w:webHidden/>
          </w:rPr>
          <w:fldChar w:fldCharType="end"/>
        </w:r>
      </w:hyperlink>
    </w:p>
    <w:p w14:paraId="2CDFA562" w14:textId="3DC00014" w:rsidR="00B44BCC" w:rsidRDefault="00B44BCC">
      <w:pPr>
        <w:pStyle w:val="TOC3"/>
        <w:rPr>
          <w:rFonts w:asciiTheme="minorHAnsi" w:eastAsiaTheme="minorEastAsia" w:hAnsiTheme="minorHAnsi" w:cstheme="minorBidi"/>
          <w:iCs w:val="0"/>
          <w:sz w:val="22"/>
          <w:szCs w:val="22"/>
          <w:lang w:val="en-GB" w:eastAsia="en-GB"/>
        </w:rPr>
      </w:pPr>
      <w:hyperlink w:anchor="_Toc116317722" w:history="1">
        <w:r w:rsidRPr="001B0316">
          <w:rPr>
            <w:rStyle w:val="Hyperlink"/>
            <w:lang w:val="en-GB"/>
          </w:rPr>
          <w:t>5.2.11</w:t>
        </w:r>
        <w:r>
          <w:rPr>
            <w:rFonts w:asciiTheme="minorHAnsi" w:eastAsiaTheme="minorEastAsia" w:hAnsiTheme="minorHAnsi" w:cstheme="minorBidi"/>
            <w:iCs w:val="0"/>
            <w:sz w:val="22"/>
            <w:szCs w:val="22"/>
            <w:lang w:val="en-GB" w:eastAsia="en-GB"/>
          </w:rPr>
          <w:tab/>
        </w:r>
        <w:r w:rsidRPr="001B0316">
          <w:rPr>
            <w:rStyle w:val="Hyperlink"/>
          </w:rPr>
          <w:t>Performing the global analysis of a network</w:t>
        </w:r>
        <w:r>
          <w:rPr>
            <w:webHidden/>
          </w:rPr>
          <w:tab/>
        </w:r>
        <w:r>
          <w:rPr>
            <w:webHidden/>
          </w:rPr>
          <w:fldChar w:fldCharType="begin"/>
        </w:r>
        <w:r>
          <w:rPr>
            <w:webHidden/>
          </w:rPr>
          <w:instrText xml:space="preserve"> PAGEREF _Toc116317722 \h </w:instrText>
        </w:r>
        <w:r>
          <w:rPr>
            <w:webHidden/>
          </w:rPr>
        </w:r>
        <w:r>
          <w:rPr>
            <w:webHidden/>
          </w:rPr>
          <w:fldChar w:fldCharType="separate"/>
        </w:r>
        <w:r>
          <w:rPr>
            <w:webHidden/>
          </w:rPr>
          <w:t>419</w:t>
        </w:r>
        <w:r>
          <w:rPr>
            <w:webHidden/>
          </w:rPr>
          <w:fldChar w:fldCharType="end"/>
        </w:r>
      </w:hyperlink>
    </w:p>
    <w:p w14:paraId="1AD861B8" w14:textId="03DA48BA" w:rsidR="00B44BCC" w:rsidRDefault="00B44BCC">
      <w:pPr>
        <w:pStyle w:val="TOC3"/>
        <w:rPr>
          <w:rFonts w:asciiTheme="minorHAnsi" w:eastAsiaTheme="minorEastAsia" w:hAnsiTheme="minorHAnsi" w:cstheme="minorBidi"/>
          <w:iCs w:val="0"/>
          <w:sz w:val="22"/>
          <w:szCs w:val="22"/>
          <w:lang w:val="en-GB" w:eastAsia="en-GB"/>
        </w:rPr>
      </w:pPr>
      <w:hyperlink w:anchor="_Toc116317723" w:history="1">
        <w:r w:rsidRPr="001B0316">
          <w:rPr>
            <w:rStyle w:val="Hyperlink"/>
            <w:lang w:val="en-GB"/>
          </w:rPr>
          <w:t>5.2.12</w:t>
        </w:r>
        <w:r>
          <w:rPr>
            <w:rFonts w:asciiTheme="minorHAnsi" w:eastAsiaTheme="minorEastAsia" w:hAnsiTheme="minorHAnsi" w:cstheme="minorBidi"/>
            <w:iCs w:val="0"/>
            <w:sz w:val="22"/>
            <w:szCs w:val="22"/>
            <w:lang w:val="en-GB" w:eastAsia="en-GB"/>
          </w:rPr>
          <w:tab/>
        </w:r>
        <w:r w:rsidRPr="001B0316">
          <w:rPr>
            <w:rStyle w:val="Hyperlink"/>
          </w:rPr>
          <w:t>Monitoring the stuffing rate of all transponders in a network</w:t>
        </w:r>
        <w:r>
          <w:rPr>
            <w:webHidden/>
          </w:rPr>
          <w:tab/>
        </w:r>
        <w:r>
          <w:rPr>
            <w:webHidden/>
          </w:rPr>
          <w:fldChar w:fldCharType="begin"/>
        </w:r>
        <w:r>
          <w:rPr>
            <w:webHidden/>
          </w:rPr>
          <w:instrText xml:space="preserve"> PAGEREF _Toc116317723 \h </w:instrText>
        </w:r>
        <w:r>
          <w:rPr>
            <w:webHidden/>
          </w:rPr>
        </w:r>
        <w:r>
          <w:rPr>
            <w:webHidden/>
          </w:rPr>
          <w:fldChar w:fldCharType="separate"/>
        </w:r>
        <w:r>
          <w:rPr>
            <w:webHidden/>
          </w:rPr>
          <w:t>420</w:t>
        </w:r>
        <w:r>
          <w:rPr>
            <w:webHidden/>
          </w:rPr>
          <w:fldChar w:fldCharType="end"/>
        </w:r>
      </w:hyperlink>
    </w:p>
    <w:p w14:paraId="7A297D66" w14:textId="66D4AE40" w:rsidR="00B44BCC" w:rsidRDefault="00B44BCC">
      <w:pPr>
        <w:pStyle w:val="TOC3"/>
        <w:rPr>
          <w:rFonts w:asciiTheme="minorHAnsi" w:eastAsiaTheme="minorEastAsia" w:hAnsiTheme="minorHAnsi" w:cstheme="minorBidi"/>
          <w:iCs w:val="0"/>
          <w:sz w:val="22"/>
          <w:szCs w:val="22"/>
          <w:lang w:val="en-GB" w:eastAsia="en-GB"/>
        </w:rPr>
      </w:pPr>
      <w:hyperlink w:anchor="_Toc116317724" w:history="1">
        <w:r w:rsidRPr="001B0316">
          <w:rPr>
            <w:rStyle w:val="Hyperlink"/>
            <w:lang w:val="en-GB"/>
          </w:rPr>
          <w:t>5.2.13</w:t>
        </w:r>
        <w:r>
          <w:rPr>
            <w:rFonts w:asciiTheme="minorHAnsi" w:eastAsiaTheme="minorEastAsia" w:hAnsiTheme="minorHAnsi" w:cstheme="minorBidi"/>
            <w:iCs w:val="0"/>
            <w:sz w:val="22"/>
            <w:szCs w:val="22"/>
            <w:lang w:val="en-GB" w:eastAsia="en-GB"/>
          </w:rPr>
          <w:tab/>
        </w:r>
        <w:r w:rsidRPr="001B0316">
          <w:rPr>
            <w:rStyle w:val="Hyperlink"/>
          </w:rPr>
          <w:t>Analyzing the bitrate of all services in a network</w:t>
        </w:r>
        <w:r>
          <w:rPr>
            <w:webHidden/>
          </w:rPr>
          <w:tab/>
        </w:r>
        <w:r>
          <w:rPr>
            <w:webHidden/>
          </w:rPr>
          <w:fldChar w:fldCharType="begin"/>
        </w:r>
        <w:r>
          <w:rPr>
            <w:webHidden/>
          </w:rPr>
          <w:instrText xml:space="preserve"> PAGEREF _Toc116317724 \h </w:instrText>
        </w:r>
        <w:r>
          <w:rPr>
            <w:webHidden/>
          </w:rPr>
        </w:r>
        <w:r>
          <w:rPr>
            <w:webHidden/>
          </w:rPr>
          <w:fldChar w:fldCharType="separate"/>
        </w:r>
        <w:r>
          <w:rPr>
            <w:webHidden/>
          </w:rPr>
          <w:t>421</w:t>
        </w:r>
        <w:r>
          <w:rPr>
            <w:webHidden/>
          </w:rPr>
          <w:fldChar w:fldCharType="end"/>
        </w:r>
      </w:hyperlink>
    </w:p>
    <w:p w14:paraId="24BC9CAE" w14:textId="5CDCD317" w:rsidR="00B44BCC" w:rsidRDefault="00B44BCC">
      <w:pPr>
        <w:pStyle w:val="TOC3"/>
        <w:rPr>
          <w:rFonts w:asciiTheme="minorHAnsi" w:eastAsiaTheme="minorEastAsia" w:hAnsiTheme="minorHAnsi" w:cstheme="minorBidi"/>
          <w:iCs w:val="0"/>
          <w:sz w:val="22"/>
          <w:szCs w:val="22"/>
          <w:lang w:val="en-GB" w:eastAsia="en-GB"/>
        </w:rPr>
      </w:pPr>
      <w:hyperlink w:anchor="_Toc116317725" w:history="1">
        <w:r w:rsidRPr="001B0316">
          <w:rPr>
            <w:rStyle w:val="Hyperlink"/>
            <w:lang w:val="en-GB"/>
          </w:rPr>
          <w:t>5.2.14</w:t>
        </w:r>
        <w:r>
          <w:rPr>
            <w:rFonts w:asciiTheme="minorHAnsi" w:eastAsiaTheme="minorEastAsia" w:hAnsiTheme="minorHAnsi" w:cstheme="minorBidi"/>
            <w:iCs w:val="0"/>
            <w:sz w:val="22"/>
            <w:szCs w:val="22"/>
            <w:lang w:val="en-GB" w:eastAsia="en-GB"/>
          </w:rPr>
          <w:tab/>
        </w:r>
        <w:r w:rsidRPr="001B0316">
          <w:rPr>
            <w:rStyle w:val="Hyperlink"/>
          </w:rPr>
          <w:t>Analyzing the number of PCR per second</w:t>
        </w:r>
        <w:r>
          <w:rPr>
            <w:webHidden/>
          </w:rPr>
          <w:tab/>
        </w:r>
        <w:r>
          <w:rPr>
            <w:webHidden/>
          </w:rPr>
          <w:fldChar w:fldCharType="begin"/>
        </w:r>
        <w:r>
          <w:rPr>
            <w:webHidden/>
          </w:rPr>
          <w:instrText xml:space="preserve"> PAGEREF _Toc116317725 \h </w:instrText>
        </w:r>
        <w:r>
          <w:rPr>
            <w:webHidden/>
          </w:rPr>
        </w:r>
        <w:r>
          <w:rPr>
            <w:webHidden/>
          </w:rPr>
          <w:fldChar w:fldCharType="separate"/>
        </w:r>
        <w:r>
          <w:rPr>
            <w:webHidden/>
          </w:rPr>
          <w:t>422</w:t>
        </w:r>
        <w:r>
          <w:rPr>
            <w:webHidden/>
          </w:rPr>
          <w:fldChar w:fldCharType="end"/>
        </w:r>
      </w:hyperlink>
    </w:p>
    <w:p w14:paraId="72D384F7" w14:textId="3DF422D9" w:rsidR="00B44BCC" w:rsidRDefault="00B44BCC">
      <w:pPr>
        <w:pStyle w:val="TOC3"/>
        <w:rPr>
          <w:rFonts w:asciiTheme="minorHAnsi" w:eastAsiaTheme="minorEastAsia" w:hAnsiTheme="minorHAnsi" w:cstheme="minorBidi"/>
          <w:iCs w:val="0"/>
          <w:sz w:val="22"/>
          <w:szCs w:val="22"/>
          <w:lang w:val="en-GB" w:eastAsia="en-GB"/>
        </w:rPr>
      </w:pPr>
      <w:hyperlink w:anchor="_Toc116317726" w:history="1">
        <w:r w:rsidRPr="001B0316">
          <w:rPr>
            <w:rStyle w:val="Hyperlink"/>
            <w:lang w:val="en-GB"/>
          </w:rPr>
          <w:t>5.2.15</w:t>
        </w:r>
        <w:r>
          <w:rPr>
            <w:rFonts w:asciiTheme="minorHAnsi" w:eastAsiaTheme="minorEastAsia" w:hAnsiTheme="minorHAnsi" w:cstheme="minorBidi"/>
            <w:iCs w:val="0"/>
            <w:sz w:val="22"/>
            <w:szCs w:val="22"/>
            <w:lang w:val="en-GB" w:eastAsia="en-GB"/>
          </w:rPr>
          <w:tab/>
        </w:r>
        <w:r w:rsidRPr="001B0316">
          <w:rPr>
            <w:rStyle w:val="Hyperlink"/>
          </w:rPr>
          <w:t>Injecting a System Software Update (SSU) service</w:t>
        </w:r>
        <w:r>
          <w:rPr>
            <w:webHidden/>
          </w:rPr>
          <w:tab/>
        </w:r>
        <w:r>
          <w:rPr>
            <w:webHidden/>
          </w:rPr>
          <w:fldChar w:fldCharType="begin"/>
        </w:r>
        <w:r>
          <w:rPr>
            <w:webHidden/>
          </w:rPr>
          <w:instrText xml:space="preserve"> PAGEREF _Toc116317726 \h </w:instrText>
        </w:r>
        <w:r>
          <w:rPr>
            <w:webHidden/>
          </w:rPr>
        </w:r>
        <w:r>
          <w:rPr>
            <w:webHidden/>
          </w:rPr>
          <w:fldChar w:fldCharType="separate"/>
        </w:r>
        <w:r>
          <w:rPr>
            <w:webHidden/>
          </w:rPr>
          <w:t>423</w:t>
        </w:r>
        <w:r>
          <w:rPr>
            <w:webHidden/>
          </w:rPr>
          <w:fldChar w:fldCharType="end"/>
        </w:r>
      </w:hyperlink>
    </w:p>
    <w:p w14:paraId="37A0FC0E" w14:textId="753EFD16" w:rsidR="00B44BCC" w:rsidRDefault="00B44BCC">
      <w:pPr>
        <w:pStyle w:val="TOC3"/>
        <w:rPr>
          <w:rFonts w:asciiTheme="minorHAnsi" w:eastAsiaTheme="minorEastAsia" w:hAnsiTheme="minorHAnsi" w:cstheme="minorBidi"/>
          <w:iCs w:val="0"/>
          <w:sz w:val="22"/>
          <w:szCs w:val="22"/>
          <w:lang w:val="en-GB" w:eastAsia="en-GB"/>
        </w:rPr>
      </w:pPr>
      <w:hyperlink w:anchor="_Toc116317727" w:history="1">
        <w:r w:rsidRPr="001B0316">
          <w:rPr>
            <w:rStyle w:val="Hyperlink"/>
            <w:lang w:val="en-GB"/>
          </w:rPr>
          <w:t>5.2.16</w:t>
        </w:r>
        <w:r>
          <w:rPr>
            <w:rFonts w:asciiTheme="minorHAnsi" w:eastAsiaTheme="minorEastAsia" w:hAnsiTheme="minorHAnsi" w:cstheme="minorBidi"/>
            <w:iCs w:val="0"/>
            <w:sz w:val="22"/>
            <w:szCs w:val="22"/>
            <w:lang w:val="en-GB" w:eastAsia="en-GB"/>
          </w:rPr>
          <w:tab/>
        </w:r>
        <w:r w:rsidRPr="001B0316">
          <w:rPr>
            <w:rStyle w:val="Hyperlink"/>
          </w:rPr>
          <w:t>Analyzing EPG data</w:t>
        </w:r>
        <w:r>
          <w:rPr>
            <w:webHidden/>
          </w:rPr>
          <w:tab/>
        </w:r>
        <w:r>
          <w:rPr>
            <w:webHidden/>
          </w:rPr>
          <w:fldChar w:fldCharType="begin"/>
        </w:r>
        <w:r>
          <w:rPr>
            <w:webHidden/>
          </w:rPr>
          <w:instrText xml:space="preserve"> PAGEREF _Toc116317727 \h </w:instrText>
        </w:r>
        <w:r>
          <w:rPr>
            <w:webHidden/>
          </w:rPr>
        </w:r>
        <w:r>
          <w:rPr>
            <w:webHidden/>
          </w:rPr>
          <w:fldChar w:fldCharType="separate"/>
        </w:r>
        <w:r>
          <w:rPr>
            <w:webHidden/>
          </w:rPr>
          <w:t>425</w:t>
        </w:r>
        <w:r>
          <w:rPr>
            <w:webHidden/>
          </w:rPr>
          <w:fldChar w:fldCharType="end"/>
        </w:r>
      </w:hyperlink>
    </w:p>
    <w:p w14:paraId="35F27689" w14:textId="2BF8E2C2" w:rsidR="00B44BCC" w:rsidRDefault="00B44BCC">
      <w:pPr>
        <w:pStyle w:val="TOC3"/>
        <w:rPr>
          <w:rFonts w:asciiTheme="minorHAnsi" w:eastAsiaTheme="minorEastAsia" w:hAnsiTheme="minorHAnsi" w:cstheme="minorBidi"/>
          <w:iCs w:val="0"/>
          <w:sz w:val="22"/>
          <w:szCs w:val="22"/>
          <w:lang w:val="en-GB" w:eastAsia="en-GB"/>
        </w:rPr>
      </w:pPr>
      <w:hyperlink w:anchor="_Toc116317728" w:history="1">
        <w:r w:rsidRPr="001B0316">
          <w:rPr>
            <w:rStyle w:val="Hyperlink"/>
            <w:lang w:val="en-GB"/>
          </w:rPr>
          <w:t>5.2.17</w:t>
        </w:r>
        <w:r>
          <w:rPr>
            <w:rFonts w:asciiTheme="minorHAnsi" w:eastAsiaTheme="minorEastAsia" w:hAnsiTheme="minorHAnsi" w:cstheme="minorBidi"/>
            <w:iCs w:val="0"/>
            <w:sz w:val="22"/>
            <w:szCs w:val="22"/>
            <w:lang w:val="en-GB" w:eastAsia="en-GB"/>
          </w:rPr>
          <w:tab/>
        </w:r>
        <w:r w:rsidRPr="001B0316">
          <w:rPr>
            <w:rStyle w:val="Hyperlink"/>
          </w:rPr>
          <w:t>Analyzing audio and video attributes</w:t>
        </w:r>
        <w:r>
          <w:rPr>
            <w:webHidden/>
          </w:rPr>
          <w:tab/>
        </w:r>
        <w:r>
          <w:rPr>
            <w:webHidden/>
          </w:rPr>
          <w:fldChar w:fldCharType="begin"/>
        </w:r>
        <w:r>
          <w:rPr>
            <w:webHidden/>
          </w:rPr>
          <w:instrText xml:space="preserve"> PAGEREF _Toc116317728 \h </w:instrText>
        </w:r>
        <w:r>
          <w:rPr>
            <w:webHidden/>
          </w:rPr>
        </w:r>
        <w:r>
          <w:rPr>
            <w:webHidden/>
          </w:rPr>
          <w:fldChar w:fldCharType="separate"/>
        </w:r>
        <w:r>
          <w:rPr>
            <w:webHidden/>
          </w:rPr>
          <w:t>426</w:t>
        </w:r>
        <w:r>
          <w:rPr>
            <w:webHidden/>
          </w:rPr>
          <w:fldChar w:fldCharType="end"/>
        </w:r>
      </w:hyperlink>
    </w:p>
    <w:p w14:paraId="31BA2A41" w14:textId="1596837D" w:rsidR="00B44BCC" w:rsidRDefault="00B44BCC">
      <w:pPr>
        <w:pStyle w:val="TOC3"/>
        <w:rPr>
          <w:rFonts w:asciiTheme="minorHAnsi" w:eastAsiaTheme="minorEastAsia" w:hAnsiTheme="minorHAnsi" w:cstheme="minorBidi"/>
          <w:iCs w:val="0"/>
          <w:sz w:val="22"/>
          <w:szCs w:val="22"/>
          <w:lang w:val="en-GB" w:eastAsia="en-GB"/>
        </w:rPr>
      </w:pPr>
      <w:hyperlink w:anchor="_Toc116317729" w:history="1">
        <w:r w:rsidRPr="001B0316">
          <w:rPr>
            <w:rStyle w:val="Hyperlink"/>
            <w:lang w:val="en-GB"/>
          </w:rPr>
          <w:t>5.2.18</w:t>
        </w:r>
        <w:r>
          <w:rPr>
            <w:rFonts w:asciiTheme="minorHAnsi" w:eastAsiaTheme="minorEastAsia" w:hAnsiTheme="minorHAnsi" w:cstheme="minorBidi"/>
            <w:iCs w:val="0"/>
            <w:sz w:val="22"/>
            <w:szCs w:val="22"/>
            <w:lang w:val="en-GB" w:eastAsia="en-GB"/>
          </w:rPr>
          <w:tab/>
        </w:r>
        <w:r w:rsidRPr="001B0316">
          <w:rPr>
            <w:rStyle w:val="Hyperlink"/>
          </w:rPr>
          <w:t>Conditional Access System scrambling and ECM functional tests</w:t>
        </w:r>
        <w:r>
          <w:rPr>
            <w:webHidden/>
          </w:rPr>
          <w:tab/>
        </w:r>
        <w:r>
          <w:rPr>
            <w:webHidden/>
          </w:rPr>
          <w:fldChar w:fldCharType="begin"/>
        </w:r>
        <w:r>
          <w:rPr>
            <w:webHidden/>
          </w:rPr>
          <w:instrText xml:space="preserve"> PAGEREF _Toc116317729 \h </w:instrText>
        </w:r>
        <w:r>
          <w:rPr>
            <w:webHidden/>
          </w:rPr>
        </w:r>
        <w:r>
          <w:rPr>
            <w:webHidden/>
          </w:rPr>
          <w:fldChar w:fldCharType="separate"/>
        </w:r>
        <w:r>
          <w:rPr>
            <w:webHidden/>
          </w:rPr>
          <w:t>427</w:t>
        </w:r>
        <w:r>
          <w:rPr>
            <w:webHidden/>
          </w:rPr>
          <w:fldChar w:fldCharType="end"/>
        </w:r>
      </w:hyperlink>
    </w:p>
    <w:p w14:paraId="4DF3DA33" w14:textId="709AB292" w:rsidR="00B44BCC" w:rsidRDefault="00B44BCC">
      <w:pPr>
        <w:pStyle w:val="TOC3"/>
        <w:rPr>
          <w:rFonts w:asciiTheme="minorHAnsi" w:eastAsiaTheme="minorEastAsia" w:hAnsiTheme="minorHAnsi" w:cstheme="minorBidi"/>
          <w:iCs w:val="0"/>
          <w:sz w:val="22"/>
          <w:szCs w:val="22"/>
          <w:lang w:val="en-GB" w:eastAsia="en-GB"/>
        </w:rPr>
      </w:pPr>
      <w:hyperlink w:anchor="_Toc116317730" w:history="1">
        <w:r w:rsidRPr="001B0316">
          <w:rPr>
            <w:rStyle w:val="Hyperlink"/>
            <w:lang w:val="en-GB"/>
          </w:rPr>
          <w:t>5.2.19</w:t>
        </w:r>
        <w:r>
          <w:rPr>
            <w:rFonts w:asciiTheme="minorHAnsi" w:eastAsiaTheme="minorEastAsia" w:hAnsiTheme="minorHAnsi" w:cstheme="minorBidi"/>
            <w:iCs w:val="0"/>
            <w:sz w:val="22"/>
            <w:szCs w:val="22"/>
            <w:lang w:val="en-GB" w:eastAsia="en-GB"/>
          </w:rPr>
          <w:tab/>
        </w:r>
        <w:r w:rsidRPr="001B0316">
          <w:rPr>
            <w:rStyle w:val="Hyperlink"/>
          </w:rPr>
          <w:t>Complete Conditional Access System test bed</w:t>
        </w:r>
        <w:r>
          <w:rPr>
            <w:webHidden/>
          </w:rPr>
          <w:tab/>
        </w:r>
        <w:r>
          <w:rPr>
            <w:webHidden/>
          </w:rPr>
          <w:fldChar w:fldCharType="begin"/>
        </w:r>
        <w:r>
          <w:rPr>
            <w:webHidden/>
          </w:rPr>
          <w:instrText xml:space="preserve"> PAGEREF _Toc116317730 \h </w:instrText>
        </w:r>
        <w:r>
          <w:rPr>
            <w:webHidden/>
          </w:rPr>
        </w:r>
        <w:r>
          <w:rPr>
            <w:webHidden/>
          </w:rPr>
          <w:fldChar w:fldCharType="separate"/>
        </w:r>
        <w:r>
          <w:rPr>
            <w:webHidden/>
          </w:rPr>
          <w:t>427</w:t>
        </w:r>
        <w:r>
          <w:rPr>
            <w:webHidden/>
          </w:rPr>
          <w:fldChar w:fldCharType="end"/>
        </w:r>
      </w:hyperlink>
    </w:p>
    <w:p w14:paraId="1F06C786" w14:textId="10808147" w:rsidR="00B44BCC" w:rsidRDefault="00B44BCC">
      <w:pPr>
        <w:pStyle w:val="TOC3"/>
        <w:rPr>
          <w:rFonts w:asciiTheme="minorHAnsi" w:eastAsiaTheme="minorEastAsia" w:hAnsiTheme="minorHAnsi" w:cstheme="minorBidi"/>
          <w:iCs w:val="0"/>
          <w:sz w:val="22"/>
          <w:szCs w:val="22"/>
          <w:lang w:val="en-GB" w:eastAsia="en-GB"/>
        </w:rPr>
      </w:pPr>
      <w:hyperlink w:anchor="_Toc116317731" w:history="1">
        <w:r w:rsidRPr="001B0316">
          <w:rPr>
            <w:rStyle w:val="Hyperlink"/>
            <w:lang w:val="en-GB"/>
          </w:rPr>
          <w:t>5.2.20</w:t>
        </w:r>
        <w:r>
          <w:rPr>
            <w:rFonts w:asciiTheme="minorHAnsi" w:eastAsiaTheme="minorEastAsia" w:hAnsiTheme="minorHAnsi" w:cstheme="minorBidi"/>
            <w:iCs w:val="0"/>
            <w:sz w:val="22"/>
            <w:szCs w:val="22"/>
            <w:lang w:val="en-GB" w:eastAsia="en-GB"/>
          </w:rPr>
          <w:tab/>
        </w:r>
        <w:r w:rsidRPr="001B0316">
          <w:rPr>
            <w:rStyle w:val="Hyperlink"/>
          </w:rPr>
          <w:t>Emulation of a Conditional Access head-end</w:t>
        </w:r>
        <w:r>
          <w:rPr>
            <w:webHidden/>
          </w:rPr>
          <w:tab/>
        </w:r>
        <w:r>
          <w:rPr>
            <w:webHidden/>
          </w:rPr>
          <w:fldChar w:fldCharType="begin"/>
        </w:r>
        <w:r>
          <w:rPr>
            <w:webHidden/>
          </w:rPr>
          <w:instrText xml:space="preserve"> PAGEREF _Toc116317731 \h </w:instrText>
        </w:r>
        <w:r>
          <w:rPr>
            <w:webHidden/>
          </w:rPr>
        </w:r>
        <w:r>
          <w:rPr>
            <w:webHidden/>
          </w:rPr>
          <w:fldChar w:fldCharType="separate"/>
        </w:r>
        <w:r>
          <w:rPr>
            <w:webHidden/>
          </w:rPr>
          <w:t>429</w:t>
        </w:r>
        <w:r>
          <w:rPr>
            <w:webHidden/>
          </w:rPr>
          <w:fldChar w:fldCharType="end"/>
        </w:r>
      </w:hyperlink>
    </w:p>
    <w:p w14:paraId="62210FDB" w14:textId="7CD78A26" w:rsidR="00B44BCC" w:rsidRDefault="00B44BCC">
      <w:pPr>
        <w:pStyle w:val="TOC3"/>
        <w:rPr>
          <w:rFonts w:asciiTheme="minorHAnsi" w:eastAsiaTheme="minorEastAsia" w:hAnsiTheme="minorHAnsi" w:cstheme="minorBidi"/>
          <w:iCs w:val="0"/>
          <w:sz w:val="22"/>
          <w:szCs w:val="22"/>
          <w:lang w:val="en-GB" w:eastAsia="en-GB"/>
        </w:rPr>
      </w:pPr>
      <w:hyperlink w:anchor="_Toc116317732" w:history="1">
        <w:r w:rsidRPr="001B0316">
          <w:rPr>
            <w:rStyle w:val="Hyperlink"/>
            <w:lang w:val="en-GB"/>
          </w:rPr>
          <w:t>5.2.21</w:t>
        </w:r>
        <w:r>
          <w:rPr>
            <w:rFonts w:asciiTheme="minorHAnsi" w:eastAsiaTheme="minorEastAsia" w:hAnsiTheme="minorHAnsi" w:cstheme="minorBidi"/>
            <w:iCs w:val="0"/>
            <w:sz w:val="22"/>
            <w:szCs w:val="22"/>
            <w:lang w:val="en-GB" w:eastAsia="en-GB"/>
          </w:rPr>
          <w:tab/>
        </w:r>
        <w:r w:rsidRPr="001B0316">
          <w:rPr>
            <w:rStyle w:val="Hyperlink"/>
          </w:rPr>
          <w:t>Multi-Protocol Encapsulation (MPE)</w:t>
        </w:r>
        <w:r>
          <w:rPr>
            <w:webHidden/>
          </w:rPr>
          <w:tab/>
        </w:r>
        <w:r>
          <w:rPr>
            <w:webHidden/>
          </w:rPr>
          <w:fldChar w:fldCharType="begin"/>
        </w:r>
        <w:r>
          <w:rPr>
            <w:webHidden/>
          </w:rPr>
          <w:instrText xml:space="preserve"> PAGEREF _Toc116317732 \h </w:instrText>
        </w:r>
        <w:r>
          <w:rPr>
            <w:webHidden/>
          </w:rPr>
        </w:r>
        <w:r>
          <w:rPr>
            <w:webHidden/>
          </w:rPr>
          <w:fldChar w:fldCharType="separate"/>
        </w:r>
        <w:r>
          <w:rPr>
            <w:webHidden/>
          </w:rPr>
          <w:t>432</w:t>
        </w:r>
        <w:r>
          <w:rPr>
            <w:webHidden/>
          </w:rPr>
          <w:fldChar w:fldCharType="end"/>
        </w:r>
      </w:hyperlink>
    </w:p>
    <w:p w14:paraId="296A3CE5" w14:textId="52756D14" w:rsidR="00B44BCC" w:rsidRDefault="00B44BCC">
      <w:pPr>
        <w:pStyle w:val="TOC4"/>
        <w:rPr>
          <w:rFonts w:asciiTheme="minorHAnsi" w:eastAsiaTheme="minorEastAsia" w:hAnsiTheme="minorHAnsi" w:cstheme="minorBidi"/>
          <w:sz w:val="22"/>
          <w:szCs w:val="22"/>
          <w:lang w:val="en-GB" w:eastAsia="en-GB"/>
        </w:rPr>
      </w:pPr>
      <w:hyperlink w:anchor="_Toc116317733" w:history="1">
        <w:r w:rsidRPr="001B0316">
          <w:rPr>
            <w:rStyle w:val="Hyperlink"/>
          </w:rPr>
          <w:t>5.2.21.1</w:t>
        </w:r>
        <w:r>
          <w:rPr>
            <w:rFonts w:asciiTheme="minorHAnsi" w:eastAsiaTheme="minorEastAsia" w:hAnsiTheme="minorHAnsi" w:cstheme="minorBidi"/>
            <w:sz w:val="22"/>
            <w:szCs w:val="22"/>
            <w:lang w:val="en-GB" w:eastAsia="en-GB"/>
          </w:rPr>
          <w:tab/>
        </w:r>
        <w:r w:rsidRPr="001B0316">
          <w:rPr>
            <w:rStyle w:val="Hyperlink"/>
          </w:rPr>
          <w:t>MPE insertion in an existing transport stream</w:t>
        </w:r>
        <w:r>
          <w:rPr>
            <w:webHidden/>
          </w:rPr>
          <w:tab/>
        </w:r>
        <w:r>
          <w:rPr>
            <w:webHidden/>
          </w:rPr>
          <w:fldChar w:fldCharType="begin"/>
        </w:r>
        <w:r>
          <w:rPr>
            <w:webHidden/>
          </w:rPr>
          <w:instrText xml:space="preserve"> PAGEREF _Toc116317733 \h </w:instrText>
        </w:r>
        <w:r>
          <w:rPr>
            <w:webHidden/>
          </w:rPr>
        </w:r>
        <w:r>
          <w:rPr>
            <w:webHidden/>
          </w:rPr>
          <w:fldChar w:fldCharType="separate"/>
        </w:r>
        <w:r>
          <w:rPr>
            <w:webHidden/>
          </w:rPr>
          <w:t>432</w:t>
        </w:r>
        <w:r>
          <w:rPr>
            <w:webHidden/>
          </w:rPr>
          <w:fldChar w:fldCharType="end"/>
        </w:r>
      </w:hyperlink>
    </w:p>
    <w:p w14:paraId="6BAEEC17" w14:textId="0C9788C7" w:rsidR="00B44BCC" w:rsidRDefault="00B44BCC">
      <w:pPr>
        <w:pStyle w:val="TOC4"/>
        <w:rPr>
          <w:rFonts w:asciiTheme="minorHAnsi" w:eastAsiaTheme="minorEastAsia" w:hAnsiTheme="minorHAnsi" w:cstheme="minorBidi"/>
          <w:sz w:val="22"/>
          <w:szCs w:val="22"/>
          <w:lang w:val="en-GB" w:eastAsia="en-GB"/>
        </w:rPr>
      </w:pPr>
      <w:hyperlink w:anchor="_Toc116317734" w:history="1">
        <w:r w:rsidRPr="001B0316">
          <w:rPr>
            <w:rStyle w:val="Hyperlink"/>
          </w:rPr>
          <w:t>5.2.21.2</w:t>
        </w:r>
        <w:r>
          <w:rPr>
            <w:rFonts w:asciiTheme="minorHAnsi" w:eastAsiaTheme="minorEastAsia" w:hAnsiTheme="minorHAnsi" w:cstheme="minorBidi"/>
            <w:sz w:val="22"/>
            <w:szCs w:val="22"/>
            <w:lang w:val="en-GB" w:eastAsia="en-GB"/>
          </w:rPr>
          <w:tab/>
        </w:r>
        <w:r w:rsidRPr="001B0316">
          <w:rPr>
            <w:rStyle w:val="Hyperlink"/>
          </w:rPr>
          <w:t>Creating a transport stream from scratch</w:t>
        </w:r>
        <w:r>
          <w:rPr>
            <w:webHidden/>
          </w:rPr>
          <w:tab/>
        </w:r>
        <w:r>
          <w:rPr>
            <w:webHidden/>
          </w:rPr>
          <w:fldChar w:fldCharType="begin"/>
        </w:r>
        <w:r>
          <w:rPr>
            <w:webHidden/>
          </w:rPr>
          <w:instrText xml:space="preserve"> PAGEREF _Toc116317734 \h </w:instrText>
        </w:r>
        <w:r>
          <w:rPr>
            <w:webHidden/>
          </w:rPr>
        </w:r>
        <w:r>
          <w:rPr>
            <w:webHidden/>
          </w:rPr>
          <w:fldChar w:fldCharType="separate"/>
        </w:r>
        <w:r>
          <w:rPr>
            <w:webHidden/>
          </w:rPr>
          <w:t>435</w:t>
        </w:r>
        <w:r>
          <w:rPr>
            <w:webHidden/>
          </w:rPr>
          <w:fldChar w:fldCharType="end"/>
        </w:r>
      </w:hyperlink>
    </w:p>
    <w:p w14:paraId="30A41276" w14:textId="04186C1B" w:rsidR="00B44BCC" w:rsidRDefault="00B44BCC">
      <w:pPr>
        <w:pStyle w:val="TOC4"/>
        <w:rPr>
          <w:rFonts w:asciiTheme="minorHAnsi" w:eastAsiaTheme="minorEastAsia" w:hAnsiTheme="minorHAnsi" w:cstheme="minorBidi"/>
          <w:sz w:val="22"/>
          <w:szCs w:val="22"/>
          <w:lang w:val="en-GB" w:eastAsia="en-GB"/>
        </w:rPr>
      </w:pPr>
      <w:hyperlink w:anchor="_Toc116317735" w:history="1">
        <w:r w:rsidRPr="001B0316">
          <w:rPr>
            <w:rStyle w:val="Hyperlink"/>
          </w:rPr>
          <w:t>5.2.21.3</w:t>
        </w:r>
        <w:r>
          <w:rPr>
            <w:rFonts w:asciiTheme="minorHAnsi" w:eastAsiaTheme="minorEastAsia" w:hAnsiTheme="minorHAnsi" w:cstheme="minorBidi"/>
            <w:sz w:val="22"/>
            <w:szCs w:val="22"/>
            <w:lang w:val="en-GB" w:eastAsia="en-GB"/>
          </w:rPr>
          <w:tab/>
        </w:r>
        <w:r w:rsidRPr="001B0316">
          <w:rPr>
            <w:rStyle w:val="Hyperlink"/>
          </w:rPr>
          <w:t>Creating a transport stream from scratch with PCR</w:t>
        </w:r>
        <w:r>
          <w:rPr>
            <w:webHidden/>
          </w:rPr>
          <w:tab/>
        </w:r>
        <w:r>
          <w:rPr>
            <w:webHidden/>
          </w:rPr>
          <w:fldChar w:fldCharType="begin"/>
        </w:r>
        <w:r>
          <w:rPr>
            <w:webHidden/>
          </w:rPr>
          <w:instrText xml:space="preserve"> PAGEREF _Toc116317735 \h </w:instrText>
        </w:r>
        <w:r>
          <w:rPr>
            <w:webHidden/>
          </w:rPr>
        </w:r>
        <w:r>
          <w:rPr>
            <w:webHidden/>
          </w:rPr>
          <w:fldChar w:fldCharType="separate"/>
        </w:r>
        <w:r>
          <w:rPr>
            <w:webHidden/>
          </w:rPr>
          <w:t>436</w:t>
        </w:r>
        <w:r>
          <w:rPr>
            <w:webHidden/>
          </w:rPr>
          <w:fldChar w:fldCharType="end"/>
        </w:r>
      </w:hyperlink>
    </w:p>
    <w:p w14:paraId="2165061F" w14:textId="3CDACEF0" w:rsidR="00B44BCC" w:rsidRDefault="00B44BCC">
      <w:pPr>
        <w:pStyle w:val="TOC3"/>
        <w:rPr>
          <w:rFonts w:asciiTheme="minorHAnsi" w:eastAsiaTheme="minorEastAsia" w:hAnsiTheme="minorHAnsi" w:cstheme="minorBidi"/>
          <w:iCs w:val="0"/>
          <w:sz w:val="22"/>
          <w:szCs w:val="22"/>
          <w:lang w:val="en-GB" w:eastAsia="en-GB"/>
        </w:rPr>
      </w:pPr>
      <w:hyperlink w:anchor="_Toc116317736" w:history="1">
        <w:r w:rsidRPr="001B0316">
          <w:rPr>
            <w:rStyle w:val="Hyperlink"/>
            <w:lang w:val="en-GB"/>
          </w:rPr>
          <w:t>5.2.22</w:t>
        </w:r>
        <w:r>
          <w:rPr>
            <w:rFonts w:asciiTheme="minorHAnsi" w:eastAsiaTheme="minorEastAsia" w:hAnsiTheme="minorHAnsi" w:cstheme="minorBidi"/>
            <w:iCs w:val="0"/>
            <w:sz w:val="22"/>
            <w:szCs w:val="22"/>
            <w:lang w:val="en-GB" w:eastAsia="en-GB"/>
          </w:rPr>
          <w:tab/>
        </w:r>
        <w:r w:rsidRPr="001B0316">
          <w:rPr>
            <w:rStyle w:val="Hyperlink"/>
            <w:lang w:val="fr-FR"/>
          </w:rPr>
          <w:t>DVB-T2 Modulator Interface (T2-MI)</w:t>
        </w:r>
        <w:r>
          <w:rPr>
            <w:webHidden/>
          </w:rPr>
          <w:tab/>
        </w:r>
        <w:r>
          <w:rPr>
            <w:webHidden/>
          </w:rPr>
          <w:fldChar w:fldCharType="begin"/>
        </w:r>
        <w:r>
          <w:rPr>
            <w:webHidden/>
          </w:rPr>
          <w:instrText xml:space="preserve"> PAGEREF _Toc116317736 \h </w:instrText>
        </w:r>
        <w:r>
          <w:rPr>
            <w:webHidden/>
          </w:rPr>
        </w:r>
        <w:r>
          <w:rPr>
            <w:webHidden/>
          </w:rPr>
          <w:fldChar w:fldCharType="separate"/>
        </w:r>
        <w:r>
          <w:rPr>
            <w:webHidden/>
          </w:rPr>
          <w:t>438</w:t>
        </w:r>
        <w:r>
          <w:rPr>
            <w:webHidden/>
          </w:rPr>
          <w:fldChar w:fldCharType="end"/>
        </w:r>
      </w:hyperlink>
    </w:p>
    <w:p w14:paraId="3BA89127" w14:textId="3CF11D64" w:rsidR="00B44BCC" w:rsidRDefault="00B44BCC">
      <w:pPr>
        <w:pStyle w:val="TOC3"/>
        <w:rPr>
          <w:rFonts w:asciiTheme="minorHAnsi" w:eastAsiaTheme="minorEastAsia" w:hAnsiTheme="minorHAnsi" w:cstheme="minorBidi"/>
          <w:iCs w:val="0"/>
          <w:sz w:val="22"/>
          <w:szCs w:val="22"/>
          <w:lang w:val="en-GB" w:eastAsia="en-GB"/>
        </w:rPr>
      </w:pPr>
      <w:hyperlink w:anchor="_Toc116317737" w:history="1">
        <w:r w:rsidRPr="001B0316">
          <w:rPr>
            <w:rStyle w:val="Hyperlink"/>
            <w:lang w:val="en-GB"/>
          </w:rPr>
          <w:t>5.2.23</w:t>
        </w:r>
        <w:r>
          <w:rPr>
            <w:rFonts w:asciiTheme="minorHAnsi" w:eastAsiaTheme="minorEastAsia" w:hAnsiTheme="minorHAnsi" w:cstheme="minorBidi"/>
            <w:iCs w:val="0"/>
            <w:sz w:val="22"/>
            <w:szCs w:val="22"/>
            <w:lang w:val="en-GB" w:eastAsia="en-GB"/>
          </w:rPr>
          <w:tab/>
        </w:r>
        <w:r w:rsidRPr="001B0316">
          <w:rPr>
            <w:rStyle w:val="Hyperlink"/>
          </w:rPr>
          <w:t>Merging transport streams</w:t>
        </w:r>
        <w:r>
          <w:rPr>
            <w:webHidden/>
          </w:rPr>
          <w:tab/>
        </w:r>
        <w:r>
          <w:rPr>
            <w:webHidden/>
          </w:rPr>
          <w:fldChar w:fldCharType="begin"/>
        </w:r>
        <w:r>
          <w:rPr>
            <w:webHidden/>
          </w:rPr>
          <w:instrText xml:space="preserve"> PAGEREF _Toc116317737 \h </w:instrText>
        </w:r>
        <w:r>
          <w:rPr>
            <w:webHidden/>
          </w:rPr>
        </w:r>
        <w:r>
          <w:rPr>
            <w:webHidden/>
          </w:rPr>
          <w:fldChar w:fldCharType="separate"/>
        </w:r>
        <w:r>
          <w:rPr>
            <w:webHidden/>
          </w:rPr>
          <w:t>440</w:t>
        </w:r>
        <w:r>
          <w:rPr>
            <w:webHidden/>
          </w:rPr>
          <w:fldChar w:fldCharType="end"/>
        </w:r>
      </w:hyperlink>
    </w:p>
    <w:p w14:paraId="4CD5605B" w14:textId="1337171C" w:rsidR="00B44BCC" w:rsidRDefault="00B44BCC">
      <w:pPr>
        <w:pStyle w:val="TOC3"/>
        <w:rPr>
          <w:rFonts w:asciiTheme="minorHAnsi" w:eastAsiaTheme="minorEastAsia" w:hAnsiTheme="minorHAnsi" w:cstheme="minorBidi"/>
          <w:iCs w:val="0"/>
          <w:sz w:val="22"/>
          <w:szCs w:val="22"/>
          <w:lang w:val="en-GB" w:eastAsia="en-GB"/>
        </w:rPr>
      </w:pPr>
      <w:hyperlink w:anchor="_Toc116317738" w:history="1">
        <w:r w:rsidRPr="001B0316">
          <w:rPr>
            <w:rStyle w:val="Hyperlink"/>
            <w:lang w:val="en-GB"/>
          </w:rPr>
          <w:t>5.2.24</w:t>
        </w:r>
        <w:r>
          <w:rPr>
            <w:rFonts w:asciiTheme="minorHAnsi" w:eastAsiaTheme="minorEastAsia" w:hAnsiTheme="minorHAnsi" w:cstheme="minorBidi"/>
            <w:iCs w:val="0"/>
            <w:sz w:val="22"/>
            <w:szCs w:val="22"/>
            <w:lang w:val="en-GB" w:eastAsia="en-GB"/>
          </w:rPr>
          <w:tab/>
        </w:r>
        <w:r w:rsidRPr="001B0316">
          <w:rPr>
            <w:rStyle w:val="Hyperlink"/>
          </w:rPr>
          <w:t>Injecting SCTE 35 cue information</w:t>
        </w:r>
        <w:r>
          <w:rPr>
            <w:webHidden/>
          </w:rPr>
          <w:tab/>
        </w:r>
        <w:r>
          <w:rPr>
            <w:webHidden/>
          </w:rPr>
          <w:fldChar w:fldCharType="begin"/>
        </w:r>
        <w:r>
          <w:rPr>
            <w:webHidden/>
          </w:rPr>
          <w:instrText xml:space="preserve"> PAGEREF _Toc116317738 \h </w:instrText>
        </w:r>
        <w:r>
          <w:rPr>
            <w:webHidden/>
          </w:rPr>
        </w:r>
        <w:r>
          <w:rPr>
            <w:webHidden/>
          </w:rPr>
          <w:fldChar w:fldCharType="separate"/>
        </w:r>
        <w:r>
          <w:rPr>
            <w:webHidden/>
          </w:rPr>
          <w:t>442</w:t>
        </w:r>
        <w:r>
          <w:rPr>
            <w:webHidden/>
          </w:rPr>
          <w:fldChar w:fldCharType="end"/>
        </w:r>
      </w:hyperlink>
    </w:p>
    <w:p w14:paraId="30DE5F12" w14:textId="5D3DF514" w:rsidR="00B44BCC" w:rsidRDefault="00B44BCC">
      <w:pPr>
        <w:pStyle w:val="TOC4"/>
        <w:rPr>
          <w:rFonts w:asciiTheme="minorHAnsi" w:eastAsiaTheme="minorEastAsia" w:hAnsiTheme="minorHAnsi" w:cstheme="minorBidi"/>
          <w:sz w:val="22"/>
          <w:szCs w:val="22"/>
          <w:lang w:val="en-GB" w:eastAsia="en-GB"/>
        </w:rPr>
      </w:pPr>
      <w:hyperlink w:anchor="_Toc116317739" w:history="1">
        <w:r w:rsidRPr="001B0316">
          <w:rPr>
            <w:rStyle w:val="Hyperlink"/>
          </w:rPr>
          <w:t>5.2.24.1</w:t>
        </w:r>
        <w:r>
          <w:rPr>
            <w:rFonts w:asciiTheme="minorHAnsi" w:eastAsiaTheme="minorEastAsia" w:hAnsiTheme="minorHAnsi" w:cstheme="minorBidi"/>
            <w:sz w:val="22"/>
            <w:szCs w:val="22"/>
            <w:lang w:val="en-GB" w:eastAsia="en-GB"/>
          </w:rPr>
          <w:tab/>
        </w:r>
        <w:r w:rsidRPr="001B0316">
          <w:rPr>
            <w:rStyle w:val="Hyperlink"/>
          </w:rPr>
          <w:t>Real-time live stream</w:t>
        </w:r>
        <w:r>
          <w:rPr>
            <w:webHidden/>
          </w:rPr>
          <w:tab/>
        </w:r>
        <w:r>
          <w:rPr>
            <w:webHidden/>
          </w:rPr>
          <w:fldChar w:fldCharType="begin"/>
        </w:r>
        <w:r>
          <w:rPr>
            <w:webHidden/>
          </w:rPr>
          <w:instrText xml:space="preserve"> PAGEREF _Toc116317739 \h </w:instrText>
        </w:r>
        <w:r>
          <w:rPr>
            <w:webHidden/>
          </w:rPr>
        </w:r>
        <w:r>
          <w:rPr>
            <w:webHidden/>
          </w:rPr>
          <w:fldChar w:fldCharType="separate"/>
        </w:r>
        <w:r>
          <w:rPr>
            <w:webHidden/>
          </w:rPr>
          <w:t>442</w:t>
        </w:r>
        <w:r>
          <w:rPr>
            <w:webHidden/>
          </w:rPr>
          <w:fldChar w:fldCharType="end"/>
        </w:r>
      </w:hyperlink>
    </w:p>
    <w:p w14:paraId="5DF21179" w14:textId="0BD0A9FB" w:rsidR="00B44BCC" w:rsidRDefault="00B44BCC">
      <w:pPr>
        <w:pStyle w:val="TOC4"/>
        <w:rPr>
          <w:rFonts w:asciiTheme="minorHAnsi" w:eastAsiaTheme="minorEastAsia" w:hAnsiTheme="minorHAnsi" w:cstheme="minorBidi"/>
          <w:sz w:val="22"/>
          <w:szCs w:val="22"/>
          <w:lang w:val="en-GB" w:eastAsia="en-GB"/>
        </w:rPr>
      </w:pPr>
      <w:hyperlink w:anchor="_Toc116317740" w:history="1">
        <w:r w:rsidRPr="001B0316">
          <w:rPr>
            <w:rStyle w:val="Hyperlink"/>
          </w:rPr>
          <w:t>5.2.24.2</w:t>
        </w:r>
        <w:r>
          <w:rPr>
            <w:rFonts w:asciiTheme="minorHAnsi" w:eastAsiaTheme="minorEastAsia" w:hAnsiTheme="minorHAnsi" w:cstheme="minorBidi"/>
            <w:sz w:val="22"/>
            <w:szCs w:val="22"/>
            <w:lang w:val="en-GB" w:eastAsia="en-GB"/>
          </w:rPr>
          <w:tab/>
        </w:r>
        <w:r w:rsidRPr="001B0316">
          <w:rPr>
            <w:rStyle w:val="Hyperlink"/>
          </w:rPr>
          <w:t>Cue insertion in offline files</w:t>
        </w:r>
        <w:r>
          <w:rPr>
            <w:webHidden/>
          </w:rPr>
          <w:tab/>
        </w:r>
        <w:r>
          <w:rPr>
            <w:webHidden/>
          </w:rPr>
          <w:fldChar w:fldCharType="begin"/>
        </w:r>
        <w:r>
          <w:rPr>
            <w:webHidden/>
          </w:rPr>
          <w:instrText xml:space="preserve"> PAGEREF _Toc116317740 \h </w:instrText>
        </w:r>
        <w:r>
          <w:rPr>
            <w:webHidden/>
          </w:rPr>
        </w:r>
        <w:r>
          <w:rPr>
            <w:webHidden/>
          </w:rPr>
          <w:fldChar w:fldCharType="separate"/>
        </w:r>
        <w:r>
          <w:rPr>
            <w:webHidden/>
          </w:rPr>
          <w:t>443</w:t>
        </w:r>
        <w:r>
          <w:rPr>
            <w:webHidden/>
          </w:rPr>
          <w:fldChar w:fldCharType="end"/>
        </w:r>
      </w:hyperlink>
    </w:p>
    <w:p w14:paraId="2A954A4A" w14:textId="5DF570EE" w:rsidR="00B44BCC" w:rsidRDefault="00B44BCC">
      <w:pPr>
        <w:pStyle w:val="TOC3"/>
        <w:rPr>
          <w:rFonts w:asciiTheme="minorHAnsi" w:eastAsiaTheme="minorEastAsia" w:hAnsiTheme="minorHAnsi" w:cstheme="minorBidi"/>
          <w:iCs w:val="0"/>
          <w:sz w:val="22"/>
          <w:szCs w:val="22"/>
          <w:lang w:val="en-GB" w:eastAsia="en-GB"/>
        </w:rPr>
      </w:pPr>
      <w:hyperlink w:anchor="_Toc116317741" w:history="1">
        <w:r w:rsidRPr="001B0316">
          <w:rPr>
            <w:rStyle w:val="Hyperlink"/>
            <w:lang w:val="en-GB"/>
          </w:rPr>
          <w:t>5.2.25</w:t>
        </w:r>
        <w:r>
          <w:rPr>
            <w:rFonts w:asciiTheme="minorHAnsi" w:eastAsiaTheme="minorEastAsia" w:hAnsiTheme="minorHAnsi" w:cstheme="minorBidi"/>
            <w:iCs w:val="0"/>
            <w:sz w:val="22"/>
            <w:szCs w:val="22"/>
            <w:lang w:val="en-GB" w:eastAsia="en-GB"/>
          </w:rPr>
          <w:tab/>
        </w:r>
        <w:r w:rsidRPr="001B0316">
          <w:rPr>
            <w:rStyle w:val="Hyperlink"/>
          </w:rPr>
          <w:t>Encapsulating PID’s into a private tunnel</w:t>
        </w:r>
        <w:r>
          <w:rPr>
            <w:webHidden/>
          </w:rPr>
          <w:tab/>
        </w:r>
        <w:r>
          <w:rPr>
            <w:webHidden/>
          </w:rPr>
          <w:fldChar w:fldCharType="begin"/>
        </w:r>
        <w:r>
          <w:rPr>
            <w:webHidden/>
          </w:rPr>
          <w:instrText xml:space="preserve"> PAGEREF _Toc116317741 \h </w:instrText>
        </w:r>
        <w:r>
          <w:rPr>
            <w:webHidden/>
          </w:rPr>
        </w:r>
        <w:r>
          <w:rPr>
            <w:webHidden/>
          </w:rPr>
          <w:fldChar w:fldCharType="separate"/>
        </w:r>
        <w:r>
          <w:rPr>
            <w:webHidden/>
          </w:rPr>
          <w:t>444</w:t>
        </w:r>
        <w:r>
          <w:rPr>
            <w:webHidden/>
          </w:rPr>
          <w:fldChar w:fldCharType="end"/>
        </w:r>
      </w:hyperlink>
    </w:p>
    <w:p w14:paraId="3C4FD1F9" w14:textId="38C67EDF" w:rsidR="00B44BCC" w:rsidRDefault="00B44BCC">
      <w:pPr>
        <w:pStyle w:val="TOC3"/>
        <w:rPr>
          <w:rFonts w:asciiTheme="minorHAnsi" w:eastAsiaTheme="minorEastAsia" w:hAnsiTheme="minorHAnsi" w:cstheme="minorBidi"/>
          <w:iCs w:val="0"/>
          <w:sz w:val="22"/>
          <w:szCs w:val="22"/>
          <w:lang w:val="en-GB" w:eastAsia="en-GB"/>
        </w:rPr>
      </w:pPr>
      <w:hyperlink w:anchor="_Toc116317742" w:history="1">
        <w:r w:rsidRPr="001B0316">
          <w:rPr>
            <w:rStyle w:val="Hyperlink"/>
            <w:lang w:val="en-GB"/>
          </w:rPr>
          <w:t>5.2.26</w:t>
        </w:r>
        <w:r>
          <w:rPr>
            <w:rFonts w:asciiTheme="minorHAnsi" w:eastAsiaTheme="minorEastAsia" w:hAnsiTheme="minorHAnsi" w:cstheme="minorBidi"/>
            <w:iCs w:val="0"/>
            <w:sz w:val="22"/>
            <w:szCs w:val="22"/>
            <w:lang w:val="en-GB" w:eastAsia="en-GB"/>
          </w:rPr>
          <w:tab/>
        </w:r>
        <w:r w:rsidRPr="001B0316">
          <w:rPr>
            <w:rStyle w:val="Hyperlink"/>
          </w:rPr>
          <w:t>Interleaving input files and merging their PSI</w:t>
        </w:r>
        <w:r>
          <w:rPr>
            <w:webHidden/>
          </w:rPr>
          <w:tab/>
        </w:r>
        <w:r>
          <w:rPr>
            <w:webHidden/>
          </w:rPr>
          <w:fldChar w:fldCharType="begin"/>
        </w:r>
        <w:r>
          <w:rPr>
            <w:webHidden/>
          </w:rPr>
          <w:instrText xml:space="preserve"> PAGEREF _Toc116317742 \h </w:instrText>
        </w:r>
        <w:r>
          <w:rPr>
            <w:webHidden/>
          </w:rPr>
        </w:r>
        <w:r>
          <w:rPr>
            <w:webHidden/>
          </w:rPr>
          <w:fldChar w:fldCharType="separate"/>
        </w:r>
        <w:r>
          <w:rPr>
            <w:webHidden/>
          </w:rPr>
          <w:t>445</w:t>
        </w:r>
        <w:r>
          <w:rPr>
            <w:webHidden/>
          </w:rPr>
          <w:fldChar w:fldCharType="end"/>
        </w:r>
      </w:hyperlink>
    </w:p>
    <w:p w14:paraId="5D37162C" w14:textId="762D4A51" w:rsidR="00B44BCC" w:rsidRDefault="00B44BCC">
      <w:pPr>
        <w:pStyle w:val="TOC3"/>
        <w:rPr>
          <w:rFonts w:asciiTheme="minorHAnsi" w:eastAsiaTheme="minorEastAsia" w:hAnsiTheme="minorHAnsi" w:cstheme="minorBidi"/>
          <w:iCs w:val="0"/>
          <w:sz w:val="22"/>
          <w:szCs w:val="22"/>
          <w:lang w:val="en-GB" w:eastAsia="en-GB"/>
        </w:rPr>
      </w:pPr>
      <w:hyperlink w:anchor="_Toc116317743" w:history="1">
        <w:r w:rsidRPr="001B0316">
          <w:rPr>
            <w:rStyle w:val="Hyperlink"/>
            <w:lang w:val="en-GB"/>
          </w:rPr>
          <w:t>5.2.27</w:t>
        </w:r>
        <w:r>
          <w:rPr>
            <w:rFonts w:asciiTheme="minorHAnsi" w:eastAsiaTheme="minorEastAsia" w:hAnsiTheme="minorHAnsi" w:cstheme="minorBidi"/>
            <w:iCs w:val="0"/>
            <w:sz w:val="22"/>
            <w:szCs w:val="22"/>
            <w:lang w:val="en-GB" w:eastAsia="en-GB"/>
          </w:rPr>
          <w:tab/>
        </w:r>
        <w:r w:rsidRPr="001B0316">
          <w:rPr>
            <w:rStyle w:val="Hyperlink"/>
          </w:rPr>
          <w:t>Using Secure Reliable Transport (SRT) transmission</w:t>
        </w:r>
        <w:r>
          <w:rPr>
            <w:webHidden/>
          </w:rPr>
          <w:tab/>
        </w:r>
        <w:r>
          <w:rPr>
            <w:webHidden/>
          </w:rPr>
          <w:fldChar w:fldCharType="begin"/>
        </w:r>
        <w:r>
          <w:rPr>
            <w:webHidden/>
          </w:rPr>
          <w:instrText xml:space="preserve"> PAGEREF _Toc116317743 \h </w:instrText>
        </w:r>
        <w:r>
          <w:rPr>
            <w:webHidden/>
          </w:rPr>
        </w:r>
        <w:r>
          <w:rPr>
            <w:webHidden/>
          </w:rPr>
          <w:fldChar w:fldCharType="separate"/>
        </w:r>
        <w:r>
          <w:rPr>
            <w:webHidden/>
          </w:rPr>
          <w:t>445</w:t>
        </w:r>
        <w:r>
          <w:rPr>
            <w:webHidden/>
          </w:rPr>
          <w:fldChar w:fldCharType="end"/>
        </w:r>
      </w:hyperlink>
    </w:p>
    <w:p w14:paraId="255A7239" w14:textId="1E227DCE" w:rsidR="00B44BCC" w:rsidRDefault="00B44BCC">
      <w:pPr>
        <w:pStyle w:val="TOC3"/>
        <w:rPr>
          <w:rFonts w:asciiTheme="minorHAnsi" w:eastAsiaTheme="minorEastAsia" w:hAnsiTheme="minorHAnsi" w:cstheme="minorBidi"/>
          <w:iCs w:val="0"/>
          <w:sz w:val="22"/>
          <w:szCs w:val="22"/>
          <w:lang w:val="en-GB" w:eastAsia="en-GB"/>
        </w:rPr>
      </w:pPr>
      <w:hyperlink w:anchor="_Toc116317744" w:history="1">
        <w:r w:rsidRPr="001B0316">
          <w:rPr>
            <w:rStyle w:val="Hyperlink"/>
            <w:lang w:val="en-GB"/>
          </w:rPr>
          <w:t>5.2.28</w:t>
        </w:r>
        <w:r>
          <w:rPr>
            <w:rFonts w:asciiTheme="minorHAnsi" w:eastAsiaTheme="minorEastAsia" w:hAnsiTheme="minorHAnsi" w:cstheme="minorBidi"/>
            <w:iCs w:val="0"/>
            <w:sz w:val="22"/>
            <w:szCs w:val="22"/>
            <w:lang w:val="en-GB" w:eastAsia="en-GB"/>
          </w:rPr>
          <w:tab/>
        </w:r>
        <w:r w:rsidRPr="001B0316">
          <w:rPr>
            <w:rStyle w:val="Hyperlink"/>
          </w:rPr>
          <w:t>Preserving EIT’s through ffmpeg processing</w:t>
        </w:r>
        <w:r>
          <w:rPr>
            <w:webHidden/>
          </w:rPr>
          <w:tab/>
        </w:r>
        <w:r>
          <w:rPr>
            <w:webHidden/>
          </w:rPr>
          <w:fldChar w:fldCharType="begin"/>
        </w:r>
        <w:r>
          <w:rPr>
            <w:webHidden/>
          </w:rPr>
          <w:instrText xml:space="preserve"> PAGEREF _Toc116317744 \h </w:instrText>
        </w:r>
        <w:r>
          <w:rPr>
            <w:webHidden/>
          </w:rPr>
        </w:r>
        <w:r>
          <w:rPr>
            <w:webHidden/>
          </w:rPr>
          <w:fldChar w:fldCharType="separate"/>
        </w:r>
        <w:r>
          <w:rPr>
            <w:webHidden/>
          </w:rPr>
          <w:t>446</w:t>
        </w:r>
        <w:r>
          <w:rPr>
            <w:webHidden/>
          </w:rPr>
          <w:fldChar w:fldCharType="end"/>
        </w:r>
      </w:hyperlink>
    </w:p>
    <w:p w14:paraId="19DCBF30" w14:textId="57BEB227" w:rsidR="00B44BCC" w:rsidRDefault="00B44BCC">
      <w:pPr>
        <w:pStyle w:val="TOC3"/>
        <w:rPr>
          <w:rFonts w:asciiTheme="minorHAnsi" w:eastAsiaTheme="minorEastAsia" w:hAnsiTheme="minorHAnsi" w:cstheme="minorBidi"/>
          <w:iCs w:val="0"/>
          <w:sz w:val="22"/>
          <w:szCs w:val="22"/>
          <w:lang w:val="en-GB" w:eastAsia="en-GB"/>
        </w:rPr>
      </w:pPr>
      <w:hyperlink w:anchor="_Toc116317745" w:history="1">
        <w:r w:rsidRPr="001B0316">
          <w:rPr>
            <w:rStyle w:val="Hyperlink"/>
            <w:lang w:val="en-GB"/>
          </w:rPr>
          <w:t>5.2.29</w:t>
        </w:r>
        <w:r>
          <w:rPr>
            <w:rFonts w:asciiTheme="minorHAnsi" w:eastAsiaTheme="minorEastAsia" w:hAnsiTheme="minorHAnsi" w:cstheme="minorBidi"/>
            <w:iCs w:val="0"/>
            <w:sz w:val="22"/>
            <w:szCs w:val="22"/>
            <w:lang w:val="en-GB" w:eastAsia="en-GB"/>
          </w:rPr>
          <w:tab/>
        </w:r>
        <w:r w:rsidRPr="001B0316">
          <w:rPr>
            <w:rStyle w:val="Hyperlink"/>
          </w:rPr>
          <w:t>JSON analysis of a transport stream</w:t>
        </w:r>
        <w:r>
          <w:rPr>
            <w:webHidden/>
          </w:rPr>
          <w:tab/>
        </w:r>
        <w:r>
          <w:rPr>
            <w:webHidden/>
          </w:rPr>
          <w:fldChar w:fldCharType="begin"/>
        </w:r>
        <w:r>
          <w:rPr>
            <w:webHidden/>
          </w:rPr>
          <w:instrText xml:space="preserve"> PAGEREF _Toc116317745 \h </w:instrText>
        </w:r>
        <w:r>
          <w:rPr>
            <w:webHidden/>
          </w:rPr>
        </w:r>
        <w:r>
          <w:rPr>
            <w:webHidden/>
          </w:rPr>
          <w:fldChar w:fldCharType="separate"/>
        </w:r>
        <w:r>
          <w:rPr>
            <w:webHidden/>
          </w:rPr>
          <w:t>447</w:t>
        </w:r>
        <w:r>
          <w:rPr>
            <w:webHidden/>
          </w:rPr>
          <w:fldChar w:fldCharType="end"/>
        </w:r>
      </w:hyperlink>
    </w:p>
    <w:p w14:paraId="449F5D0B" w14:textId="322E387F" w:rsidR="00B44BCC" w:rsidRDefault="00B44BCC">
      <w:pPr>
        <w:pStyle w:val="TOC3"/>
        <w:rPr>
          <w:rFonts w:asciiTheme="minorHAnsi" w:eastAsiaTheme="minorEastAsia" w:hAnsiTheme="minorHAnsi" w:cstheme="minorBidi"/>
          <w:iCs w:val="0"/>
          <w:sz w:val="22"/>
          <w:szCs w:val="22"/>
          <w:lang w:val="en-GB" w:eastAsia="en-GB"/>
        </w:rPr>
      </w:pPr>
      <w:hyperlink w:anchor="_Toc116317746" w:history="1">
        <w:r w:rsidRPr="001B0316">
          <w:rPr>
            <w:rStyle w:val="Hyperlink"/>
            <w:lang w:val="en-GB"/>
          </w:rPr>
          <w:t>5.2.30</w:t>
        </w:r>
        <w:r>
          <w:rPr>
            <w:rFonts w:asciiTheme="minorHAnsi" w:eastAsiaTheme="minorEastAsia" w:hAnsiTheme="minorHAnsi" w:cstheme="minorBidi"/>
            <w:iCs w:val="0"/>
            <w:sz w:val="22"/>
            <w:szCs w:val="22"/>
            <w:lang w:val="en-GB" w:eastAsia="en-GB"/>
          </w:rPr>
          <w:tab/>
        </w:r>
        <w:r w:rsidRPr="001B0316">
          <w:rPr>
            <w:rStyle w:val="Hyperlink"/>
          </w:rPr>
          <w:t>Monitoring the bitrate of a PID</w:t>
        </w:r>
        <w:r>
          <w:rPr>
            <w:webHidden/>
          </w:rPr>
          <w:tab/>
        </w:r>
        <w:r>
          <w:rPr>
            <w:webHidden/>
          </w:rPr>
          <w:fldChar w:fldCharType="begin"/>
        </w:r>
        <w:r>
          <w:rPr>
            <w:webHidden/>
          </w:rPr>
          <w:instrText xml:space="preserve"> PAGEREF _Toc116317746 \h </w:instrText>
        </w:r>
        <w:r>
          <w:rPr>
            <w:webHidden/>
          </w:rPr>
        </w:r>
        <w:r>
          <w:rPr>
            <w:webHidden/>
          </w:rPr>
          <w:fldChar w:fldCharType="separate"/>
        </w:r>
        <w:r>
          <w:rPr>
            <w:webHidden/>
          </w:rPr>
          <w:t>448</w:t>
        </w:r>
        <w:r>
          <w:rPr>
            <w:webHidden/>
          </w:rPr>
          <w:fldChar w:fldCharType="end"/>
        </w:r>
      </w:hyperlink>
    </w:p>
    <w:p w14:paraId="30C14936" w14:textId="7D117189" w:rsidR="00B44BCC" w:rsidRDefault="00B44BCC">
      <w:pPr>
        <w:pStyle w:val="TOC1"/>
        <w:rPr>
          <w:rFonts w:eastAsiaTheme="minorEastAsia" w:cstheme="minorBidi"/>
          <w:b w:val="0"/>
          <w:bCs w:val="0"/>
          <w:smallCaps w:val="0"/>
          <w:color w:val="auto"/>
          <w:szCs w:val="22"/>
          <w:lang w:val="en-GB" w:eastAsia="en-GB"/>
        </w:rPr>
      </w:pPr>
      <w:hyperlink w:anchor="_Toc116317747" w:history="1">
        <w:r w:rsidRPr="001B0316">
          <w:rPr>
            <w:rStyle w:val="Hyperlink"/>
          </w:rPr>
          <w:t>6</w:t>
        </w:r>
        <w:r>
          <w:rPr>
            <w:rFonts w:eastAsiaTheme="minorEastAsia" w:cstheme="minorBidi"/>
            <w:b w:val="0"/>
            <w:bCs w:val="0"/>
            <w:smallCaps w:val="0"/>
            <w:color w:val="auto"/>
            <w:szCs w:val="22"/>
            <w:lang w:val="en-GB" w:eastAsia="en-GB"/>
          </w:rPr>
          <w:tab/>
        </w:r>
        <w:r w:rsidRPr="001B0316">
          <w:rPr>
            <w:rStyle w:val="Hyperlink"/>
          </w:rPr>
          <w:t>Troubleshooting</w:t>
        </w:r>
        <w:r>
          <w:rPr>
            <w:webHidden/>
          </w:rPr>
          <w:tab/>
        </w:r>
        <w:r>
          <w:rPr>
            <w:webHidden/>
          </w:rPr>
          <w:fldChar w:fldCharType="begin"/>
        </w:r>
        <w:r>
          <w:rPr>
            <w:webHidden/>
          </w:rPr>
          <w:instrText xml:space="preserve"> PAGEREF _Toc116317747 \h </w:instrText>
        </w:r>
        <w:r>
          <w:rPr>
            <w:webHidden/>
          </w:rPr>
        </w:r>
        <w:r>
          <w:rPr>
            <w:webHidden/>
          </w:rPr>
          <w:fldChar w:fldCharType="separate"/>
        </w:r>
        <w:r>
          <w:rPr>
            <w:webHidden/>
          </w:rPr>
          <w:t>451</w:t>
        </w:r>
        <w:r>
          <w:rPr>
            <w:webHidden/>
          </w:rPr>
          <w:fldChar w:fldCharType="end"/>
        </w:r>
      </w:hyperlink>
    </w:p>
    <w:p w14:paraId="02226AC6" w14:textId="50751E34" w:rsidR="00B44BCC" w:rsidRDefault="00B44BCC">
      <w:pPr>
        <w:pStyle w:val="TOC2"/>
        <w:rPr>
          <w:rFonts w:asciiTheme="minorHAnsi" w:eastAsiaTheme="minorEastAsia" w:hAnsiTheme="minorHAnsi" w:cstheme="minorBidi"/>
          <w:smallCaps w:val="0"/>
          <w:sz w:val="22"/>
          <w:szCs w:val="22"/>
          <w:lang w:val="en-GB" w:eastAsia="en-GB"/>
        </w:rPr>
      </w:pPr>
      <w:hyperlink w:anchor="_Toc116317748" w:history="1">
        <w:r w:rsidRPr="001B0316">
          <w:rPr>
            <w:rStyle w:val="Hyperlink"/>
          </w:rPr>
          <w:t>6.1</w:t>
        </w:r>
        <w:r>
          <w:rPr>
            <w:rFonts w:asciiTheme="minorHAnsi" w:eastAsiaTheme="minorEastAsia" w:hAnsiTheme="minorHAnsi" w:cstheme="minorBidi"/>
            <w:smallCaps w:val="0"/>
            <w:sz w:val="22"/>
            <w:szCs w:val="22"/>
            <w:lang w:val="en-GB" w:eastAsia="en-GB"/>
          </w:rPr>
          <w:tab/>
        </w:r>
        <w:r w:rsidRPr="001B0316">
          <w:rPr>
            <w:rStyle w:val="Hyperlink"/>
          </w:rPr>
          <w:t>Environment variables</w:t>
        </w:r>
        <w:r>
          <w:rPr>
            <w:webHidden/>
          </w:rPr>
          <w:tab/>
        </w:r>
        <w:r>
          <w:rPr>
            <w:webHidden/>
          </w:rPr>
          <w:fldChar w:fldCharType="begin"/>
        </w:r>
        <w:r>
          <w:rPr>
            <w:webHidden/>
          </w:rPr>
          <w:instrText xml:space="preserve"> PAGEREF _Toc116317748 \h </w:instrText>
        </w:r>
        <w:r>
          <w:rPr>
            <w:webHidden/>
          </w:rPr>
        </w:r>
        <w:r>
          <w:rPr>
            <w:webHidden/>
          </w:rPr>
          <w:fldChar w:fldCharType="separate"/>
        </w:r>
        <w:r>
          <w:rPr>
            <w:webHidden/>
          </w:rPr>
          <w:t>451</w:t>
        </w:r>
        <w:r>
          <w:rPr>
            <w:webHidden/>
          </w:rPr>
          <w:fldChar w:fldCharType="end"/>
        </w:r>
      </w:hyperlink>
    </w:p>
    <w:p w14:paraId="7D66CC59" w14:textId="08658ABD" w:rsidR="00B44BCC" w:rsidRDefault="00B44BCC">
      <w:pPr>
        <w:pStyle w:val="TOC2"/>
        <w:rPr>
          <w:rFonts w:asciiTheme="minorHAnsi" w:eastAsiaTheme="minorEastAsia" w:hAnsiTheme="minorHAnsi" w:cstheme="minorBidi"/>
          <w:smallCaps w:val="0"/>
          <w:sz w:val="22"/>
          <w:szCs w:val="22"/>
          <w:lang w:val="en-GB" w:eastAsia="en-GB"/>
        </w:rPr>
      </w:pPr>
      <w:hyperlink w:anchor="_Toc116317749" w:history="1">
        <w:r w:rsidRPr="001B0316">
          <w:rPr>
            <w:rStyle w:val="Hyperlink"/>
          </w:rPr>
          <w:t>6.2</w:t>
        </w:r>
        <w:r>
          <w:rPr>
            <w:rFonts w:asciiTheme="minorHAnsi" w:eastAsiaTheme="minorEastAsia" w:hAnsiTheme="minorHAnsi" w:cstheme="minorBidi"/>
            <w:smallCaps w:val="0"/>
            <w:sz w:val="22"/>
            <w:szCs w:val="22"/>
            <w:lang w:val="en-GB" w:eastAsia="en-GB"/>
          </w:rPr>
          <w:tab/>
        </w:r>
        <w:r w:rsidRPr="001B0316">
          <w:rPr>
            <w:rStyle w:val="Hyperlink"/>
          </w:rPr>
          <w:t>Typical issues with tsp</w:t>
        </w:r>
        <w:r>
          <w:rPr>
            <w:webHidden/>
          </w:rPr>
          <w:tab/>
        </w:r>
        <w:r>
          <w:rPr>
            <w:webHidden/>
          </w:rPr>
          <w:fldChar w:fldCharType="begin"/>
        </w:r>
        <w:r>
          <w:rPr>
            <w:webHidden/>
          </w:rPr>
          <w:instrText xml:space="preserve"> PAGEREF _Toc116317749 \h </w:instrText>
        </w:r>
        <w:r>
          <w:rPr>
            <w:webHidden/>
          </w:rPr>
        </w:r>
        <w:r>
          <w:rPr>
            <w:webHidden/>
          </w:rPr>
          <w:fldChar w:fldCharType="separate"/>
        </w:r>
        <w:r>
          <w:rPr>
            <w:webHidden/>
          </w:rPr>
          <w:t>452</w:t>
        </w:r>
        <w:r>
          <w:rPr>
            <w:webHidden/>
          </w:rPr>
          <w:fldChar w:fldCharType="end"/>
        </w:r>
      </w:hyperlink>
    </w:p>
    <w:p w14:paraId="6BBA68CB" w14:textId="125F1093" w:rsidR="00B44BCC" w:rsidRDefault="00B44BCC">
      <w:pPr>
        <w:pStyle w:val="TOC1"/>
        <w:rPr>
          <w:rFonts w:eastAsiaTheme="minorEastAsia" w:cstheme="minorBidi"/>
          <w:b w:val="0"/>
          <w:bCs w:val="0"/>
          <w:smallCaps w:val="0"/>
          <w:color w:val="auto"/>
          <w:szCs w:val="22"/>
          <w:lang w:val="en-GB" w:eastAsia="en-GB"/>
        </w:rPr>
      </w:pPr>
      <w:hyperlink w:anchor="_Toc116317750" w:history="1">
        <w:r w:rsidRPr="001B0316">
          <w:rPr>
            <w:rStyle w:val="Hyperlink"/>
          </w:rPr>
          <w:t>7</w:t>
        </w:r>
        <w:r>
          <w:rPr>
            <w:rFonts w:eastAsiaTheme="minorEastAsia" w:cstheme="minorBidi"/>
            <w:b w:val="0"/>
            <w:bCs w:val="0"/>
            <w:smallCaps w:val="0"/>
            <w:color w:val="auto"/>
            <w:szCs w:val="22"/>
            <w:lang w:val="en-GB" w:eastAsia="en-GB"/>
          </w:rPr>
          <w:tab/>
        </w:r>
        <w:r w:rsidRPr="001B0316">
          <w:rPr>
            <w:rStyle w:val="Hyperlink"/>
            <w:lang w:val="en-GB"/>
          </w:rPr>
          <w:t>Hardware Device Support</w:t>
        </w:r>
        <w:r>
          <w:rPr>
            <w:webHidden/>
          </w:rPr>
          <w:tab/>
        </w:r>
        <w:r>
          <w:rPr>
            <w:webHidden/>
          </w:rPr>
          <w:fldChar w:fldCharType="begin"/>
        </w:r>
        <w:r>
          <w:rPr>
            <w:webHidden/>
          </w:rPr>
          <w:instrText xml:space="preserve"> PAGEREF _Toc116317750 \h </w:instrText>
        </w:r>
        <w:r>
          <w:rPr>
            <w:webHidden/>
          </w:rPr>
        </w:r>
        <w:r>
          <w:rPr>
            <w:webHidden/>
          </w:rPr>
          <w:fldChar w:fldCharType="separate"/>
        </w:r>
        <w:r>
          <w:rPr>
            <w:webHidden/>
          </w:rPr>
          <w:t>453</w:t>
        </w:r>
        <w:r>
          <w:rPr>
            <w:webHidden/>
          </w:rPr>
          <w:fldChar w:fldCharType="end"/>
        </w:r>
      </w:hyperlink>
    </w:p>
    <w:p w14:paraId="69532B41" w14:textId="2A4BC65E" w:rsidR="00B44BCC" w:rsidRDefault="00B44BCC">
      <w:pPr>
        <w:pStyle w:val="TOC2"/>
        <w:rPr>
          <w:rFonts w:asciiTheme="minorHAnsi" w:eastAsiaTheme="minorEastAsia" w:hAnsiTheme="minorHAnsi" w:cstheme="minorBidi"/>
          <w:smallCaps w:val="0"/>
          <w:sz w:val="22"/>
          <w:szCs w:val="22"/>
          <w:lang w:val="en-GB" w:eastAsia="en-GB"/>
        </w:rPr>
      </w:pPr>
      <w:hyperlink w:anchor="_Toc116317751" w:history="1">
        <w:r w:rsidRPr="001B0316">
          <w:rPr>
            <w:rStyle w:val="Hyperlink"/>
          </w:rPr>
          <w:t>7.1</w:t>
        </w:r>
        <w:r>
          <w:rPr>
            <w:rFonts w:asciiTheme="minorHAnsi" w:eastAsiaTheme="minorEastAsia" w:hAnsiTheme="minorHAnsi" w:cstheme="minorBidi"/>
            <w:smallCaps w:val="0"/>
            <w:sz w:val="22"/>
            <w:szCs w:val="22"/>
            <w:lang w:val="en-GB" w:eastAsia="en-GB"/>
          </w:rPr>
          <w:tab/>
        </w:r>
        <w:r w:rsidRPr="001B0316">
          <w:rPr>
            <w:rStyle w:val="Hyperlink"/>
            <w:lang w:val="en-GB"/>
          </w:rPr>
          <w:t>Tuner receiver devices (DVB, ATSC, ISDB)</w:t>
        </w:r>
        <w:r>
          <w:rPr>
            <w:webHidden/>
          </w:rPr>
          <w:tab/>
        </w:r>
        <w:r>
          <w:rPr>
            <w:webHidden/>
          </w:rPr>
          <w:fldChar w:fldCharType="begin"/>
        </w:r>
        <w:r>
          <w:rPr>
            <w:webHidden/>
          </w:rPr>
          <w:instrText xml:space="preserve"> PAGEREF _Toc116317751 \h </w:instrText>
        </w:r>
        <w:r>
          <w:rPr>
            <w:webHidden/>
          </w:rPr>
        </w:r>
        <w:r>
          <w:rPr>
            <w:webHidden/>
          </w:rPr>
          <w:fldChar w:fldCharType="separate"/>
        </w:r>
        <w:r>
          <w:rPr>
            <w:webHidden/>
          </w:rPr>
          <w:t>453</w:t>
        </w:r>
        <w:r>
          <w:rPr>
            <w:webHidden/>
          </w:rPr>
          <w:fldChar w:fldCharType="end"/>
        </w:r>
      </w:hyperlink>
    </w:p>
    <w:p w14:paraId="36AF5207" w14:textId="52F9F1E7" w:rsidR="00B44BCC" w:rsidRDefault="00B44BCC">
      <w:pPr>
        <w:pStyle w:val="TOC3"/>
        <w:rPr>
          <w:rFonts w:asciiTheme="minorHAnsi" w:eastAsiaTheme="minorEastAsia" w:hAnsiTheme="minorHAnsi" w:cstheme="minorBidi"/>
          <w:iCs w:val="0"/>
          <w:sz w:val="22"/>
          <w:szCs w:val="22"/>
          <w:lang w:val="en-GB" w:eastAsia="en-GB"/>
        </w:rPr>
      </w:pPr>
      <w:hyperlink w:anchor="_Toc116317752" w:history="1">
        <w:r w:rsidRPr="001B0316">
          <w:rPr>
            <w:rStyle w:val="Hyperlink"/>
            <w:lang w:val="en-GB"/>
          </w:rPr>
          <w:t>7.1.1</w:t>
        </w:r>
        <w:r>
          <w:rPr>
            <w:rFonts w:asciiTheme="minorHAnsi" w:eastAsiaTheme="minorEastAsia" w:hAnsiTheme="minorHAnsi" w:cstheme="minorBidi"/>
            <w:iCs w:val="0"/>
            <w:sz w:val="22"/>
            <w:szCs w:val="22"/>
            <w:lang w:val="en-GB" w:eastAsia="en-GB"/>
          </w:rPr>
          <w:tab/>
        </w:r>
        <w:r w:rsidRPr="001B0316">
          <w:rPr>
            <w:rStyle w:val="Hyperlink"/>
            <w:lang w:val="en-GB"/>
          </w:rPr>
          <w:t>Overview</w:t>
        </w:r>
        <w:r>
          <w:rPr>
            <w:webHidden/>
          </w:rPr>
          <w:tab/>
        </w:r>
        <w:r>
          <w:rPr>
            <w:webHidden/>
          </w:rPr>
          <w:fldChar w:fldCharType="begin"/>
        </w:r>
        <w:r>
          <w:rPr>
            <w:webHidden/>
          </w:rPr>
          <w:instrText xml:space="preserve"> PAGEREF _Toc116317752 \h </w:instrText>
        </w:r>
        <w:r>
          <w:rPr>
            <w:webHidden/>
          </w:rPr>
        </w:r>
        <w:r>
          <w:rPr>
            <w:webHidden/>
          </w:rPr>
          <w:fldChar w:fldCharType="separate"/>
        </w:r>
        <w:r>
          <w:rPr>
            <w:webHidden/>
          </w:rPr>
          <w:t>453</w:t>
        </w:r>
        <w:r>
          <w:rPr>
            <w:webHidden/>
          </w:rPr>
          <w:fldChar w:fldCharType="end"/>
        </w:r>
      </w:hyperlink>
    </w:p>
    <w:p w14:paraId="7EEAA238" w14:textId="038AF4A9" w:rsidR="00B44BCC" w:rsidRDefault="00B44BCC">
      <w:pPr>
        <w:pStyle w:val="TOC3"/>
        <w:rPr>
          <w:rFonts w:asciiTheme="minorHAnsi" w:eastAsiaTheme="minorEastAsia" w:hAnsiTheme="minorHAnsi" w:cstheme="minorBidi"/>
          <w:iCs w:val="0"/>
          <w:sz w:val="22"/>
          <w:szCs w:val="22"/>
          <w:lang w:val="en-GB" w:eastAsia="en-GB"/>
        </w:rPr>
      </w:pPr>
      <w:hyperlink w:anchor="_Toc116317753" w:history="1">
        <w:r w:rsidRPr="001B0316">
          <w:rPr>
            <w:rStyle w:val="Hyperlink"/>
            <w:lang w:val="en-GB"/>
          </w:rPr>
          <w:t>7.1.2</w:t>
        </w:r>
        <w:r>
          <w:rPr>
            <w:rFonts w:asciiTheme="minorHAnsi" w:eastAsiaTheme="minorEastAsia" w:hAnsiTheme="minorHAnsi" w:cstheme="minorBidi"/>
            <w:iCs w:val="0"/>
            <w:sz w:val="22"/>
            <w:szCs w:val="22"/>
            <w:lang w:val="en-GB" w:eastAsia="en-GB"/>
          </w:rPr>
          <w:tab/>
        </w:r>
        <w:r w:rsidRPr="001B0316">
          <w:rPr>
            <w:rStyle w:val="Hyperlink"/>
            <w:lang w:val="en-GB"/>
          </w:rPr>
          <w:t>Operating system integration</w:t>
        </w:r>
        <w:r>
          <w:rPr>
            <w:webHidden/>
          </w:rPr>
          <w:tab/>
        </w:r>
        <w:r>
          <w:rPr>
            <w:webHidden/>
          </w:rPr>
          <w:fldChar w:fldCharType="begin"/>
        </w:r>
        <w:r>
          <w:rPr>
            <w:webHidden/>
          </w:rPr>
          <w:instrText xml:space="preserve"> PAGEREF _Toc116317753 \h </w:instrText>
        </w:r>
        <w:r>
          <w:rPr>
            <w:webHidden/>
          </w:rPr>
        </w:r>
        <w:r>
          <w:rPr>
            <w:webHidden/>
          </w:rPr>
          <w:fldChar w:fldCharType="separate"/>
        </w:r>
        <w:r>
          <w:rPr>
            <w:webHidden/>
          </w:rPr>
          <w:t>453</w:t>
        </w:r>
        <w:r>
          <w:rPr>
            <w:webHidden/>
          </w:rPr>
          <w:fldChar w:fldCharType="end"/>
        </w:r>
      </w:hyperlink>
    </w:p>
    <w:p w14:paraId="0A5E29B8" w14:textId="07A158DE" w:rsidR="00B44BCC" w:rsidRDefault="00B44BCC">
      <w:pPr>
        <w:pStyle w:val="TOC4"/>
        <w:rPr>
          <w:rFonts w:asciiTheme="minorHAnsi" w:eastAsiaTheme="minorEastAsia" w:hAnsiTheme="minorHAnsi" w:cstheme="minorBidi"/>
          <w:sz w:val="22"/>
          <w:szCs w:val="22"/>
          <w:lang w:val="en-GB" w:eastAsia="en-GB"/>
        </w:rPr>
      </w:pPr>
      <w:hyperlink w:anchor="_Toc116317754" w:history="1">
        <w:r w:rsidRPr="001B0316">
          <w:rPr>
            <w:rStyle w:val="Hyperlink"/>
            <w:lang w:val="en-GB"/>
          </w:rPr>
          <w:t>7.1.2.1</w:t>
        </w:r>
        <w:r>
          <w:rPr>
            <w:rFonts w:asciiTheme="minorHAnsi" w:eastAsiaTheme="minorEastAsia" w:hAnsiTheme="minorHAnsi" w:cstheme="minorBidi"/>
            <w:sz w:val="22"/>
            <w:szCs w:val="22"/>
            <w:lang w:val="en-GB" w:eastAsia="en-GB"/>
          </w:rPr>
          <w:tab/>
        </w:r>
        <w:r w:rsidRPr="001B0316">
          <w:rPr>
            <w:rStyle w:val="Hyperlink"/>
            <w:lang w:val="en-GB"/>
          </w:rPr>
          <w:t>Linux platforms</w:t>
        </w:r>
        <w:r>
          <w:rPr>
            <w:webHidden/>
          </w:rPr>
          <w:tab/>
        </w:r>
        <w:r>
          <w:rPr>
            <w:webHidden/>
          </w:rPr>
          <w:fldChar w:fldCharType="begin"/>
        </w:r>
        <w:r>
          <w:rPr>
            <w:webHidden/>
          </w:rPr>
          <w:instrText xml:space="preserve"> PAGEREF _Toc116317754 \h </w:instrText>
        </w:r>
        <w:r>
          <w:rPr>
            <w:webHidden/>
          </w:rPr>
        </w:r>
        <w:r>
          <w:rPr>
            <w:webHidden/>
          </w:rPr>
          <w:fldChar w:fldCharType="separate"/>
        </w:r>
        <w:r>
          <w:rPr>
            <w:webHidden/>
          </w:rPr>
          <w:t>453</w:t>
        </w:r>
        <w:r>
          <w:rPr>
            <w:webHidden/>
          </w:rPr>
          <w:fldChar w:fldCharType="end"/>
        </w:r>
      </w:hyperlink>
    </w:p>
    <w:p w14:paraId="5973368F" w14:textId="121DE315" w:rsidR="00B44BCC" w:rsidRDefault="00B44BCC">
      <w:pPr>
        <w:pStyle w:val="TOC4"/>
        <w:rPr>
          <w:rFonts w:asciiTheme="minorHAnsi" w:eastAsiaTheme="minorEastAsia" w:hAnsiTheme="minorHAnsi" w:cstheme="minorBidi"/>
          <w:sz w:val="22"/>
          <w:szCs w:val="22"/>
          <w:lang w:val="en-GB" w:eastAsia="en-GB"/>
        </w:rPr>
      </w:pPr>
      <w:hyperlink w:anchor="_Toc116317755" w:history="1">
        <w:r w:rsidRPr="001B0316">
          <w:rPr>
            <w:rStyle w:val="Hyperlink"/>
            <w:lang w:val="en-GB"/>
          </w:rPr>
          <w:t>7.1.2.2</w:t>
        </w:r>
        <w:r>
          <w:rPr>
            <w:rFonts w:asciiTheme="minorHAnsi" w:eastAsiaTheme="minorEastAsia" w:hAnsiTheme="minorHAnsi" w:cstheme="minorBidi"/>
            <w:sz w:val="22"/>
            <w:szCs w:val="22"/>
            <w:lang w:val="en-GB" w:eastAsia="en-GB"/>
          </w:rPr>
          <w:tab/>
        </w:r>
        <w:r w:rsidRPr="001B0316">
          <w:rPr>
            <w:rStyle w:val="Hyperlink"/>
            <w:lang w:val="en-GB"/>
          </w:rPr>
          <w:t>Microsoft Windows platforms</w:t>
        </w:r>
        <w:r>
          <w:rPr>
            <w:webHidden/>
          </w:rPr>
          <w:tab/>
        </w:r>
        <w:r>
          <w:rPr>
            <w:webHidden/>
          </w:rPr>
          <w:fldChar w:fldCharType="begin"/>
        </w:r>
        <w:r>
          <w:rPr>
            <w:webHidden/>
          </w:rPr>
          <w:instrText xml:space="preserve"> PAGEREF _Toc116317755 \h </w:instrText>
        </w:r>
        <w:r>
          <w:rPr>
            <w:webHidden/>
          </w:rPr>
        </w:r>
        <w:r>
          <w:rPr>
            <w:webHidden/>
          </w:rPr>
          <w:fldChar w:fldCharType="separate"/>
        </w:r>
        <w:r>
          <w:rPr>
            <w:webHidden/>
          </w:rPr>
          <w:t>454</w:t>
        </w:r>
        <w:r>
          <w:rPr>
            <w:webHidden/>
          </w:rPr>
          <w:fldChar w:fldCharType="end"/>
        </w:r>
      </w:hyperlink>
    </w:p>
    <w:p w14:paraId="3400E710" w14:textId="73F9AC3E" w:rsidR="00B44BCC" w:rsidRDefault="00B44BCC">
      <w:pPr>
        <w:pStyle w:val="TOC4"/>
        <w:rPr>
          <w:rFonts w:asciiTheme="minorHAnsi" w:eastAsiaTheme="minorEastAsia" w:hAnsiTheme="minorHAnsi" w:cstheme="minorBidi"/>
          <w:sz w:val="22"/>
          <w:szCs w:val="22"/>
          <w:lang w:val="en-GB" w:eastAsia="en-GB"/>
        </w:rPr>
      </w:pPr>
      <w:hyperlink w:anchor="_Toc116317756" w:history="1">
        <w:r w:rsidRPr="001B0316">
          <w:rPr>
            <w:rStyle w:val="Hyperlink"/>
          </w:rPr>
          <w:t>7.1.2.3</w:t>
        </w:r>
        <w:r>
          <w:rPr>
            <w:rFonts w:asciiTheme="minorHAnsi" w:eastAsiaTheme="minorEastAsia" w:hAnsiTheme="minorHAnsi" w:cstheme="minorBidi"/>
            <w:sz w:val="22"/>
            <w:szCs w:val="22"/>
            <w:lang w:val="en-GB" w:eastAsia="en-GB"/>
          </w:rPr>
          <w:tab/>
        </w:r>
        <w:r w:rsidRPr="001B0316">
          <w:rPr>
            <w:rStyle w:val="Hyperlink"/>
          </w:rPr>
          <w:t>MacOS platforms</w:t>
        </w:r>
        <w:r>
          <w:rPr>
            <w:webHidden/>
          </w:rPr>
          <w:tab/>
        </w:r>
        <w:r>
          <w:rPr>
            <w:webHidden/>
          </w:rPr>
          <w:fldChar w:fldCharType="begin"/>
        </w:r>
        <w:r>
          <w:rPr>
            <w:webHidden/>
          </w:rPr>
          <w:instrText xml:space="preserve"> PAGEREF _Toc116317756 \h </w:instrText>
        </w:r>
        <w:r>
          <w:rPr>
            <w:webHidden/>
          </w:rPr>
        </w:r>
        <w:r>
          <w:rPr>
            <w:webHidden/>
          </w:rPr>
          <w:fldChar w:fldCharType="separate"/>
        </w:r>
        <w:r>
          <w:rPr>
            <w:webHidden/>
          </w:rPr>
          <w:t>455</w:t>
        </w:r>
        <w:r>
          <w:rPr>
            <w:webHidden/>
          </w:rPr>
          <w:fldChar w:fldCharType="end"/>
        </w:r>
      </w:hyperlink>
    </w:p>
    <w:p w14:paraId="21AD25DC" w14:textId="74B26863" w:rsidR="00B44BCC" w:rsidRDefault="00B44BCC">
      <w:pPr>
        <w:pStyle w:val="TOC3"/>
        <w:rPr>
          <w:rFonts w:asciiTheme="minorHAnsi" w:eastAsiaTheme="minorEastAsia" w:hAnsiTheme="minorHAnsi" w:cstheme="minorBidi"/>
          <w:iCs w:val="0"/>
          <w:sz w:val="22"/>
          <w:szCs w:val="22"/>
          <w:lang w:val="en-GB" w:eastAsia="en-GB"/>
        </w:rPr>
      </w:pPr>
      <w:hyperlink w:anchor="_Toc116317757" w:history="1">
        <w:r w:rsidRPr="001B0316">
          <w:rPr>
            <w:rStyle w:val="Hyperlink"/>
            <w:lang w:val="en-GB"/>
          </w:rPr>
          <w:t>7.1.3</w:t>
        </w:r>
        <w:r>
          <w:rPr>
            <w:rFonts w:asciiTheme="minorHAnsi" w:eastAsiaTheme="minorEastAsia" w:hAnsiTheme="minorHAnsi" w:cstheme="minorBidi"/>
            <w:iCs w:val="0"/>
            <w:sz w:val="22"/>
            <w:szCs w:val="22"/>
            <w:lang w:val="en-GB" w:eastAsia="en-GB"/>
          </w:rPr>
          <w:tab/>
        </w:r>
        <w:r w:rsidRPr="001B0316">
          <w:rPr>
            <w:rStyle w:val="Hyperlink"/>
            <w:lang w:val="en-GB"/>
          </w:rPr>
          <w:t>Device naming</w:t>
        </w:r>
        <w:r>
          <w:rPr>
            <w:webHidden/>
          </w:rPr>
          <w:tab/>
        </w:r>
        <w:r>
          <w:rPr>
            <w:webHidden/>
          </w:rPr>
          <w:fldChar w:fldCharType="begin"/>
        </w:r>
        <w:r>
          <w:rPr>
            <w:webHidden/>
          </w:rPr>
          <w:instrText xml:space="preserve"> PAGEREF _Toc116317757 \h </w:instrText>
        </w:r>
        <w:r>
          <w:rPr>
            <w:webHidden/>
          </w:rPr>
        </w:r>
        <w:r>
          <w:rPr>
            <w:webHidden/>
          </w:rPr>
          <w:fldChar w:fldCharType="separate"/>
        </w:r>
        <w:r>
          <w:rPr>
            <w:webHidden/>
          </w:rPr>
          <w:t>455</w:t>
        </w:r>
        <w:r>
          <w:rPr>
            <w:webHidden/>
          </w:rPr>
          <w:fldChar w:fldCharType="end"/>
        </w:r>
      </w:hyperlink>
    </w:p>
    <w:p w14:paraId="0A92229F" w14:textId="0162F0E4" w:rsidR="00B44BCC" w:rsidRDefault="00B44BCC">
      <w:pPr>
        <w:pStyle w:val="TOC4"/>
        <w:rPr>
          <w:rFonts w:asciiTheme="minorHAnsi" w:eastAsiaTheme="minorEastAsia" w:hAnsiTheme="minorHAnsi" w:cstheme="minorBidi"/>
          <w:sz w:val="22"/>
          <w:szCs w:val="22"/>
          <w:lang w:val="en-GB" w:eastAsia="en-GB"/>
        </w:rPr>
      </w:pPr>
      <w:hyperlink w:anchor="_Toc116317758" w:history="1">
        <w:r w:rsidRPr="001B0316">
          <w:rPr>
            <w:rStyle w:val="Hyperlink"/>
            <w:lang w:val="en-GB"/>
          </w:rPr>
          <w:t>7.1.3.1</w:t>
        </w:r>
        <w:r>
          <w:rPr>
            <w:rFonts w:asciiTheme="minorHAnsi" w:eastAsiaTheme="minorEastAsia" w:hAnsiTheme="minorHAnsi" w:cstheme="minorBidi"/>
            <w:sz w:val="22"/>
            <w:szCs w:val="22"/>
            <w:lang w:val="en-GB" w:eastAsia="en-GB"/>
          </w:rPr>
          <w:tab/>
        </w:r>
        <w:r w:rsidRPr="001B0316">
          <w:rPr>
            <w:rStyle w:val="Hyperlink"/>
            <w:lang w:val="en-GB"/>
          </w:rPr>
          <w:t>Linux platforms</w:t>
        </w:r>
        <w:r>
          <w:rPr>
            <w:webHidden/>
          </w:rPr>
          <w:tab/>
        </w:r>
        <w:r>
          <w:rPr>
            <w:webHidden/>
          </w:rPr>
          <w:fldChar w:fldCharType="begin"/>
        </w:r>
        <w:r>
          <w:rPr>
            <w:webHidden/>
          </w:rPr>
          <w:instrText xml:space="preserve"> PAGEREF _Toc116317758 \h </w:instrText>
        </w:r>
        <w:r>
          <w:rPr>
            <w:webHidden/>
          </w:rPr>
        </w:r>
        <w:r>
          <w:rPr>
            <w:webHidden/>
          </w:rPr>
          <w:fldChar w:fldCharType="separate"/>
        </w:r>
        <w:r>
          <w:rPr>
            <w:webHidden/>
          </w:rPr>
          <w:t>455</w:t>
        </w:r>
        <w:r>
          <w:rPr>
            <w:webHidden/>
          </w:rPr>
          <w:fldChar w:fldCharType="end"/>
        </w:r>
      </w:hyperlink>
    </w:p>
    <w:p w14:paraId="2346DBFF" w14:textId="229E1040" w:rsidR="00B44BCC" w:rsidRDefault="00B44BCC">
      <w:pPr>
        <w:pStyle w:val="TOC4"/>
        <w:rPr>
          <w:rFonts w:asciiTheme="minorHAnsi" w:eastAsiaTheme="minorEastAsia" w:hAnsiTheme="minorHAnsi" w:cstheme="minorBidi"/>
          <w:sz w:val="22"/>
          <w:szCs w:val="22"/>
          <w:lang w:val="en-GB" w:eastAsia="en-GB"/>
        </w:rPr>
      </w:pPr>
      <w:hyperlink w:anchor="_Toc116317759" w:history="1">
        <w:r w:rsidRPr="001B0316">
          <w:rPr>
            <w:rStyle w:val="Hyperlink"/>
            <w:lang w:val="en-GB"/>
          </w:rPr>
          <w:t>7.1.3.2</w:t>
        </w:r>
        <w:r>
          <w:rPr>
            <w:rFonts w:asciiTheme="minorHAnsi" w:eastAsiaTheme="minorEastAsia" w:hAnsiTheme="minorHAnsi" w:cstheme="minorBidi"/>
            <w:sz w:val="22"/>
            <w:szCs w:val="22"/>
            <w:lang w:val="en-GB" w:eastAsia="en-GB"/>
          </w:rPr>
          <w:tab/>
        </w:r>
        <w:r w:rsidRPr="001B0316">
          <w:rPr>
            <w:rStyle w:val="Hyperlink"/>
            <w:lang w:val="en-GB"/>
          </w:rPr>
          <w:t>Microsoft Windows platforms</w:t>
        </w:r>
        <w:r>
          <w:rPr>
            <w:webHidden/>
          </w:rPr>
          <w:tab/>
        </w:r>
        <w:r>
          <w:rPr>
            <w:webHidden/>
          </w:rPr>
          <w:fldChar w:fldCharType="begin"/>
        </w:r>
        <w:r>
          <w:rPr>
            <w:webHidden/>
          </w:rPr>
          <w:instrText xml:space="preserve"> PAGEREF _Toc116317759 \h </w:instrText>
        </w:r>
        <w:r>
          <w:rPr>
            <w:webHidden/>
          </w:rPr>
        </w:r>
        <w:r>
          <w:rPr>
            <w:webHidden/>
          </w:rPr>
          <w:fldChar w:fldCharType="separate"/>
        </w:r>
        <w:r>
          <w:rPr>
            <w:webHidden/>
          </w:rPr>
          <w:t>456</w:t>
        </w:r>
        <w:r>
          <w:rPr>
            <w:webHidden/>
          </w:rPr>
          <w:fldChar w:fldCharType="end"/>
        </w:r>
      </w:hyperlink>
    </w:p>
    <w:p w14:paraId="70727BE2" w14:textId="15FF0B81" w:rsidR="00B44BCC" w:rsidRDefault="00B44BCC">
      <w:pPr>
        <w:pStyle w:val="TOC3"/>
        <w:rPr>
          <w:rFonts w:asciiTheme="minorHAnsi" w:eastAsiaTheme="minorEastAsia" w:hAnsiTheme="minorHAnsi" w:cstheme="minorBidi"/>
          <w:iCs w:val="0"/>
          <w:sz w:val="22"/>
          <w:szCs w:val="22"/>
          <w:lang w:val="en-GB" w:eastAsia="en-GB"/>
        </w:rPr>
      </w:pPr>
      <w:hyperlink w:anchor="_Toc116317760" w:history="1">
        <w:r w:rsidRPr="001B0316">
          <w:rPr>
            <w:rStyle w:val="Hyperlink"/>
            <w:lang w:val="en-GB"/>
          </w:rPr>
          <w:t>7.1.4</w:t>
        </w:r>
        <w:r>
          <w:rPr>
            <w:rFonts w:asciiTheme="minorHAnsi" w:eastAsiaTheme="minorEastAsia" w:hAnsiTheme="minorHAnsi" w:cstheme="minorBidi"/>
            <w:iCs w:val="0"/>
            <w:sz w:val="22"/>
            <w:szCs w:val="22"/>
            <w:lang w:val="en-GB" w:eastAsia="en-GB"/>
          </w:rPr>
          <w:tab/>
        </w:r>
        <w:r w:rsidRPr="001B0316">
          <w:rPr>
            <w:rStyle w:val="Hyperlink"/>
            <w:lang w:val="en-GB"/>
          </w:rPr>
          <w:t>Tuner emulator</w:t>
        </w:r>
        <w:r>
          <w:rPr>
            <w:webHidden/>
          </w:rPr>
          <w:tab/>
        </w:r>
        <w:r>
          <w:rPr>
            <w:webHidden/>
          </w:rPr>
          <w:fldChar w:fldCharType="begin"/>
        </w:r>
        <w:r>
          <w:rPr>
            <w:webHidden/>
          </w:rPr>
          <w:instrText xml:space="preserve"> PAGEREF _Toc116317760 \h </w:instrText>
        </w:r>
        <w:r>
          <w:rPr>
            <w:webHidden/>
          </w:rPr>
        </w:r>
        <w:r>
          <w:rPr>
            <w:webHidden/>
          </w:rPr>
          <w:fldChar w:fldCharType="separate"/>
        </w:r>
        <w:r>
          <w:rPr>
            <w:webHidden/>
          </w:rPr>
          <w:t>456</w:t>
        </w:r>
        <w:r>
          <w:rPr>
            <w:webHidden/>
          </w:rPr>
          <w:fldChar w:fldCharType="end"/>
        </w:r>
      </w:hyperlink>
    </w:p>
    <w:p w14:paraId="73077A6B" w14:textId="004218A1" w:rsidR="00B44BCC" w:rsidRDefault="00B44BCC">
      <w:pPr>
        <w:pStyle w:val="TOC4"/>
        <w:rPr>
          <w:rFonts w:asciiTheme="minorHAnsi" w:eastAsiaTheme="minorEastAsia" w:hAnsiTheme="minorHAnsi" w:cstheme="minorBidi"/>
          <w:sz w:val="22"/>
          <w:szCs w:val="22"/>
          <w:lang w:val="en-GB" w:eastAsia="en-GB"/>
        </w:rPr>
      </w:pPr>
      <w:hyperlink w:anchor="_Toc116317761" w:history="1">
        <w:r w:rsidRPr="001B0316">
          <w:rPr>
            <w:rStyle w:val="Hyperlink"/>
            <w:lang w:val="en-GB"/>
          </w:rPr>
          <w:t>7.1.4.1</w:t>
        </w:r>
        <w:r>
          <w:rPr>
            <w:rFonts w:asciiTheme="minorHAnsi" w:eastAsiaTheme="minorEastAsia" w:hAnsiTheme="minorHAnsi" w:cstheme="minorBidi"/>
            <w:sz w:val="22"/>
            <w:szCs w:val="22"/>
            <w:lang w:val="en-GB" w:eastAsia="en-GB"/>
          </w:rPr>
          <w:tab/>
        </w:r>
        <w:r w:rsidRPr="001B0316">
          <w:rPr>
            <w:rStyle w:val="Hyperlink"/>
            <w:lang w:val="en-GB"/>
          </w:rPr>
          <w:t>Principles</w:t>
        </w:r>
        <w:r>
          <w:rPr>
            <w:webHidden/>
          </w:rPr>
          <w:tab/>
        </w:r>
        <w:r>
          <w:rPr>
            <w:webHidden/>
          </w:rPr>
          <w:fldChar w:fldCharType="begin"/>
        </w:r>
        <w:r>
          <w:rPr>
            <w:webHidden/>
          </w:rPr>
          <w:instrText xml:space="preserve"> PAGEREF _Toc116317761 \h </w:instrText>
        </w:r>
        <w:r>
          <w:rPr>
            <w:webHidden/>
          </w:rPr>
        </w:r>
        <w:r>
          <w:rPr>
            <w:webHidden/>
          </w:rPr>
          <w:fldChar w:fldCharType="separate"/>
        </w:r>
        <w:r>
          <w:rPr>
            <w:webHidden/>
          </w:rPr>
          <w:t>456</w:t>
        </w:r>
        <w:r>
          <w:rPr>
            <w:webHidden/>
          </w:rPr>
          <w:fldChar w:fldCharType="end"/>
        </w:r>
      </w:hyperlink>
    </w:p>
    <w:p w14:paraId="00F05BAD" w14:textId="56E8CFBF" w:rsidR="00B44BCC" w:rsidRDefault="00B44BCC">
      <w:pPr>
        <w:pStyle w:val="TOC4"/>
        <w:rPr>
          <w:rFonts w:asciiTheme="minorHAnsi" w:eastAsiaTheme="minorEastAsia" w:hAnsiTheme="minorHAnsi" w:cstheme="minorBidi"/>
          <w:sz w:val="22"/>
          <w:szCs w:val="22"/>
          <w:lang w:val="en-GB" w:eastAsia="en-GB"/>
        </w:rPr>
      </w:pPr>
      <w:hyperlink w:anchor="_Toc116317762" w:history="1">
        <w:r w:rsidRPr="001B0316">
          <w:rPr>
            <w:rStyle w:val="Hyperlink"/>
            <w:lang w:val="en-GB"/>
          </w:rPr>
          <w:t>7.1.4.2</w:t>
        </w:r>
        <w:r>
          <w:rPr>
            <w:rFonts w:asciiTheme="minorHAnsi" w:eastAsiaTheme="minorEastAsia" w:hAnsiTheme="minorHAnsi" w:cstheme="minorBidi"/>
            <w:sz w:val="22"/>
            <w:szCs w:val="22"/>
            <w:lang w:val="en-GB" w:eastAsia="en-GB"/>
          </w:rPr>
          <w:tab/>
        </w:r>
        <w:r w:rsidRPr="001B0316">
          <w:rPr>
            <w:rStyle w:val="Hyperlink"/>
            <w:lang w:val="en-GB"/>
          </w:rPr>
          <w:t>Tuner emulator XML file</w:t>
        </w:r>
        <w:r>
          <w:rPr>
            <w:webHidden/>
          </w:rPr>
          <w:tab/>
        </w:r>
        <w:r>
          <w:rPr>
            <w:webHidden/>
          </w:rPr>
          <w:fldChar w:fldCharType="begin"/>
        </w:r>
        <w:r>
          <w:rPr>
            <w:webHidden/>
          </w:rPr>
          <w:instrText xml:space="preserve"> PAGEREF _Toc116317762 \h </w:instrText>
        </w:r>
        <w:r>
          <w:rPr>
            <w:webHidden/>
          </w:rPr>
        </w:r>
        <w:r>
          <w:rPr>
            <w:webHidden/>
          </w:rPr>
          <w:fldChar w:fldCharType="separate"/>
        </w:r>
        <w:r>
          <w:rPr>
            <w:webHidden/>
          </w:rPr>
          <w:t>457</w:t>
        </w:r>
        <w:r>
          <w:rPr>
            <w:webHidden/>
          </w:rPr>
          <w:fldChar w:fldCharType="end"/>
        </w:r>
      </w:hyperlink>
    </w:p>
    <w:p w14:paraId="1FF9B89E" w14:textId="3293AAE1" w:rsidR="00B44BCC" w:rsidRDefault="00B44BCC">
      <w:pPr>
        <w:pStyle w:val="TOC3"/>
        <w:rPr>
          <w:rFonts w:asciiTheme="minorHAnsi" w:eastAsiaTheme="minorEastAsia" w:hAnsiTheme="minorHAnsi" w:cstheme="minorBidi"/>
          <w:iCs w:val="0"/>
          <w:sz w:val="22"/>
          <w:szCs w:val="22"/>
          <w:lang w:val="en-GB" w:eastAsia="en-GB"/>
        </w:rPr>
      </w:pPr>
      <w:hyperlink w:anchor="_Toc116317763" w:history="1">
        <w:r w:rsidRPr="001B0316">
          <w:rPr>
            <w:rStyle w:val="Hyperlink"/>
            <w:lang w:val="en-GB"/>
          </w:rPr>
          <w:t>7.1.5</w:t>
        </w:r>
        <w:r>
          <w:rPr>
            <w:rFonts w:asciiTheme="minorHAnsi" w:eastAsiaTheme="minorEastAsia" w:hAnsiTheme="minorHAnsi" w:cstheme="minorBidi"/>
            <w:iCs w:val="0"/>
            <w:sz w:val="22"/>
            <w:szCs w:val="22"/>
            <w:lang w:val="en-GB" w:eastAsia="en-GB"/>
          </w:rPr>
          <w:tab/>
        </w:r>
        <w:r w:rsidRPr="001B0316">
          <w:rPr>
            <w:rStyle w:val="Hyperlink"/>
          </w:rPr>
          <w:t>Tested devices</w:t>
        </w:r>
        <w:r>
          <w:rPr>
            <w:webHidden/>
          </w:rPr>
          <w:tab/>
        </w:r>
        <w:r>
          <w:rPr>
            <w:webHidden/>
          </w:rPr>
          <w:fldChar w:fldCharType="begin"/>
        </w:r>
        <w:r>
          <w:rPr>
            <w:webHidden/>
          </w:rPr>
          <w:instrText xml:space="preserve"> PAGEREF _Toc116317763 \h </w:instrText>
        </w:r>
        <w:r>
          <w:rPr>
            <w:webHidden/>
          </w:rPr>
        </w:r>
        <w:r>
          <w:rPr>
            <w:webHidden/>
          </w:rPr>
          <w:fldChar w:fldCharType="separate"/>
        </w:r>
        <w:r>
          <w:rPr>
            <w:webHidden/>
          </w:rPr>
          <w:t>458</w:t>
        </w:r>
        <w:r>
          <w:rPr>
            <w:webHidden/>
          </w:rPr>
          <w:fldChar w:fldCharType="end"/>
        </w:r>
      </w:hyperlink>
    </w:p>
    <w:p w14:paraId="4A2C44CA" w14:textId="745C8E11" w:rsidR="00B44BCC" w:rsidRDefault="00B44BCC">
      <w:pPr>
        <w:pStyle w:val="TOC2"/>
        <w:rPr>
          <w:rFonts w:asciiTheme="minorHAnsi" w:eastAsiaTheme="minorEastAsia" w:hAnsiTheme="minorHAnsi" w:cstheme="minorBidi"/>
          <w:smallCaps w:val="0"/>
          <w:sz w:val="22"/>
          <w:szCs w:val="22"/>
          <w:lang w:val="en-GB" w:eastAsia="en-GB"/>
        </w:rPr>
      </w:pPr>
      <w:hyperlink w:anchor="_Toc116317764" w:history="1">
        <w:r w:rsidRPr="001B0316">
          <w:rPr>
            <w:rStyle w:val="Hyperlink"/>
          </w:rPr>
          <w:t>7.2</w:t>
        </w:r>
        <w:r>
          <w:rPr>
            <w:rFonts w:asciiTheme="minorHAnsi" w:eastAsiaTheme="minorEastAsia" w:hAnsiTheme="minorHAnsi" w:cstheme="minorBidi"/>
            <w:smallCaps w:val="0"/>
            <w:sz w:val="22"/>
            <w:szCs w:val="22"/>
            <w:lang w:val="en-GB" w:eastAsia="en-GB"/>
          </w:rPr>
          <w:tab/>
        </w:r>
        <w:r w:rsidRPr="001B0316">
          <w:rPr>
            <w:rStyle w:val="Hyperlink"/>
            <w:lang w:val="en-GB"/>
          </w:rPr>
          <w:t>Dektec devices</w:t>
        </w:r>
        <w:r>
          <w:rPr>
            <w:webHidden/>
          </w:rPr>
          <w:tab/>
        </w:r>
        <w:r>
          <w:rPr>
            <w:webHidden/>
          </w:rPr>
          <w:fldChar w:fldCharType="begin"/>
        </w:r>
        <w:r>
          <w:rPr>
            <w:webHidden/>
          </w:rPr>
          <w:instrText xml:space="preserve"> PAGEREF _Toc116317764 \h </w:instrText>
        </w:r>
        <w:r>
          <w:rPr>
            <w:webHidden/>
          </w:rPr>
        </w:r>
        <w:r>
          <w:rPr>
            <w:webHidden/>
          </w:rPr>
          <w:fldChar w:fldCharType="separate"/>
        </w:r>
        <w:r>
          <w:rPr>
            <w:webHidden/>
          </w:rPr>
          <w:t>461</w:t>
        </w:r>
        <w:r>
          <w:rPr>
            <w:webHidden/>
          </w:rPr>
          <w:fldChar w:fldCharType="end"/>
        </w:r>
      </w:hyperlink>
    </w:p>
    <w:p w14:paraId="1F57D1FD" w14:textId="5E2B01AD" w:rsidR="00B44BCC" w:rsidRDefault="00B44BCC">
      <w:pPr>
        <w:pStyle w:val="TOC3"/>
        <w:rPr>
          <w:rFonts w:asciiTheme="minorHAnsi" w:eastAsiaTheme="minorEastAsia" w:hAnsiTheme="minorHAnsi" w:cstheme="minorBidi"/>
          <w:iCs w:val="0"/>
          <w:sz w:val="22"/>
          <w:szCs w:val="22"/>
          <w:lang w:val="en-GB" w:eastAsia="en-GB"/>
        </w:rPr>
      </w:pPr>
      <w:hyperlink w:anchor="_Toc116317765" w:history="1">
        <w:r w:rsidRPr="001B0316">
          <w:rPr>
            <w:rStyle w:val="Hyperlink"/>
            <w:lang w:val="en-GB"/>
          </w:rPr>
          <w:t>7.2.1</w:t>
        </w:r>
        <w:r>
          <w:rPr>
            <w:rFonts w:asciiTheme="minorHAnsi" w:eastAsiaTheme="minorEastAsia" w:hAnsiTheme="minorHAnsi" w:cstheme="minorBidi"/>
            <w:iCs w:val="0"/>
            <w:sz w:val="22"/>
            <w:szCs w:val="22"/>
            <w:lang w:val="en-GB" w:eastAsia="en-GB"/>
          </w:rPr>
          <w:tab/>
        </w:r>
        <w:r w:rsidRPr="001B0316">
          <w:rPr>
            <w:rStyle w:val="Hyperlink"/>
            <w:lang w:val="en-GB"/>
          </w:rPr>
          <w:t>Overview</w:t>
        </w:r>
        <w:r>
          <w:rPr>
            <w:webHidden/>
          </w:rPr>
          <w:tab/>
        </w:r>
        <w:r>
          <w:rPr>
            <w:webHidden/>
          </w:rPr>
          <w:fldChar w:fldCharType="begin"/>
        </w:r>
        <w:r>
          <w:rPr>
            <w:webHidden/>
          </w:rPr>
          <w:instrText xml:space="preserve"> PAGEREF _Toc116317765 \h </w:instrText>
        </w:r>
        <w:r>
          <w:rPr>
            <w:webHidden/>
          </w:rPr>
        </w:r>
        <w:r>
          <w:rPr>
            <w:webHidden/>
          </w:rPr>
          <w:fldChar w:fldCharType="separate"/>
        </w:r>
        <w:r>
          <w:rPr>
            <w:webHidden/>
          </w:rPr>
          <w:t>461</w:t>
        </w:r>
        <w:r>
          <w:rPr>
            <w:webHidden/>
          </w:rPr>
          <w:fldChar w:fldCharType="end"/>
        </w:r>
      </w:hyperlink>
    </w:p>
    <w:p w14:paraId="071F958E" w14:textId="2A806D53" w:rsidR="00B44BCC" w:rsidRDefault="00B44BCC">
      <w:pPr>
        <w:pStyle w:val="TOC3"/>
        <w:rPr>
          <w:rFonts w:asciiTheme="minorHAnsi" w:eastAsiaTheme="minorEastAsia" w:hAnsiTheme="minorHAnsi" w:cstheme="minorBidi"/>
          <w:iCs w:val="0"/>
          <w:sz w:val="22"/>
          <w:szCs w:val="22"/>
          <w:lang w:val="en-GB" w:eastAsia="en-GB"/>
        </w:rPr>
      </w:pPr>
      <w:hyperlink w:anchor="_Toc116317766" w:history="1">
        <w:r w:rsidRPr="001B0316">
          <w:rPr>
            <w:rStyle w:val="Hyperlink"/>
            <w:lang w:val="en-GB"/>
          </w:rPr>
          <w:t>7.2.2</w:t>
        </w:r>
        <w:r>
          <w:rPr>
            <w:rFonts w:asciiTheme="minorHAnsi" w:eastAsiaTheme="minorEastAsia" w:hAnsiTheme="minorHAnsi" w:cstheme="minorBidi"/>
            <w:iCs w:val="0"/>
            <w:sz w:val="22"/>
            <w:szCs w:val="22"/>
            <w:lang w:val="en-GB" w:eastAsia="en-GB"/>
          </w:rPr>
          <w:tab/>
        </w:r>
        <w:r w:rsidRPr="001B0316">
          <w:rPr>
            <w:rStyle w:val="Hyperlink"/>
            <w:lang w:val="en-GB"/>
          </w:rPr>
          <w:t>Linux platforms</w:t>
        </w:r>
        <w:r>
          <w:rPr>
            <w:webHidden/>
          </w:rPr>
          <w:tab/>
        </w:r>
        <w:r>
          <w:rPr>
            <w:webHidden/>
          </w:rPr>
          <w:fldChar w:fldCharType="begin"/>
        </w:r>
        <w:r>
          <w:rPr>
            <w:webHidden/>
          </w:rPr>
          <w:instrText xml:space="preserve"> PAGEREF _Toc116317766 \h </w:instrText>
        </w:r>
        <w:r>
          <w:rPr>
            <w:webHidden/>
          </w:rPr>
        </w:r>
        <w:r>
          <w:rPr>
            <w:webHidden/>
          </w:rPr>
          <w:fldChar w:fldCharType="separate"/>
        </w:r>
        <w:r>
          <w:rPr>
            <w:webHidden/>
          </w:rPr>
          <w:t>461</w:t>
        </w:r>
        <w:r>
          <w:rPr>
            <w:webHidden/>
          </w:rPr>
          <w:fldChar w:fldCharType="end"/>
        </w:r>
      </w:hyperlink>
    </w:p>
    <w:p w14:paraId="61B9165E" w14:textId="32A188D3" w:rsidR="00B44BCC" w:rsidRDefault="00B44BCC">
      <w:pPr>
        <w:pStyle w:val="TOC3"/>
        <w:rPr>
          <w:rFonts w:asciiTheme="minorHAnsi" w:eastAsiaTheme="minorEastAsia" w:hAnsiTheme="minorHAnsi" w:cstheme="minorBidi"/>
          <w:iCs w:val="0"/>
          <w:sz w:val="22"/>
          <w:szCs w:val="22"/>
          <w:lang w:val="en-GB" w:eastAsia="en-GB"/>
        </w:rPr>
      </w:pPr>
      <w:hyperlink w:anchor="_Toc116317767" w:history="1">
        <w:r w:rsidRPr="001B0316">
          <w:rPr>
            <w:rStyle w:val="Hyperlink"/>
            <w:lang w:val="en-GB"/>
          </w:rPr>
          <w:t>7.2.3</w:t>
        </w:r>
        <w:r>
          <w:rPr>
            <w:rFonts w:asciiTheme="minorHAnsi" w:eastAsiaTheme="minorEastAsia" w:hAnsiTheme="minorHAnsi" w:cstheme="minorBidi"/>
            <w:iCs w:val="0"/>
            <w:sz w:val="22"/>
            <w:szCs w:val="22"/>
            <w:lang w:val="en-GB" w:eastAsia="en-GB"/>
          </w:rPr>
          <w:tab/>
        </w:r>
        <w:r w:rsidRPr="001B0316">
          <w:rPr>
            <w:rStyle w:val="Hyperlink"/>
            <w:lang w:val="en-GB"/>
          </w:rPr>
          <w:t>Microsoft Windows platforms</w:t>
        </w:r>
        <w:r>
          <w:rPr>
            <w:webHidden/>
          </w:rPr>
          <w:tab/>
        </w:r>
        <w:r>
          <w:rPr>
            <w:webHidden/>
          </w:rPr>
          <w:fldChar w:fldCharType="begin"/>
        </w:r>
        <w:r>
          <w:rPr>
            <w:webHidden/>
          </w:rPr>
          <w:instrText xml:space="preserve"> PAGEREF _Toc116317767 \h </w:instrText>
        </w:r>
        <w:r>
          <w:rPr>
            <w:webHidden/>
          </w:rPr>
        </w:r>
        <w:r>
          <w:rPr>
            <w:webHidden/>
          </w:rPr>
          <w:fldChar w:fldCharType="separate"/>
        </w:r>
        <w:r>
          <w:rPr>
            <w:webHidden/>
          </w:rPr>
          <w:t>461</w:t>
        </w:r>
        <w:r>
          <w:rPr>
            <w:webHidden/>
          </w:rPr>
          <w:fldChar w:fldCharType="end"/>
        </w:r>
      </w:hyperlink>
    </w:p>
    <w:p w14:paraId="149BED51" w14:textId="0A176434" w:rsidR="00B44BCC" w:rsidRDefault="00B44BCC">
      <w:pPr>
        <w:pStyle w:val="TOC3"/>
        <w:rPr>
          <w:rFonts w:asciiTheme="minorHAnsi" w:eastAsiaTheme="minorEastAsia" w:hAnsiTheme="minorHAnsi" w:cstheme="minorBidi"/>
          <w:iCs w:val="0"/>
          <w:sz w:val="22"/>
          <w:szCs w:val="22"/>
          <w:lang w:val="en-GB" w:eastAsia="en-GB"/>
        </w:rPr>
      </w:pPr>
      <w:hyperlink w:anchor="_Toc116317768" w:history="1">
        <w:r w:rsidRPr="001B0316">
          <w:rPr>
            <w:rStyle w:val="Hyperlink"/>
            <w:lang w:val="en-GB"/>
          </w:rPr>
          <w:t>7.2.4</w:t>
        </w:r>
        <w:r>
          <w:rPr>
            <w:rFonts w:asciiTheme="minorHAnsi" w:eastAsiaTheme="minorEastAsia" w:hAnsiTheme="minorHAnsi" w:cstheme="minorBidi"/>
            <w:iCs w:val="0"/>
            <w:sz w:val="22"/>
            <w:szCs w:val="22"/>
            <w:lang w:val="en-GB" w:eastAsia="en-GB"/>
          </w:rPr>
          <w:tab/>
        </w:r>
        <w:r w:rsidRPr="001B0316">
          <w:rPr>
            <w:rStyle w:val="Hyperlink"/>
          </w:rPr>
          <w:t>MacOS platforms</w:t>
        </w:r>
        <w:r>
          <w:rPr>
            <w:webHidden/>
          </w:rPr>
          <w:tab/>
        </w:r>
        <w:r>
          <w:rPr>
            <w:webHidden/>
          </w:rPr>
          <w:fldChar w:fldCharType="begin"/>
        </w:r>
        <w:r>
          <w:rPr>
            <w:webHidden/>
          </w:rPr>
          <w:instrText xml:space="preserve"> PAGEREF _Toc116317768 \h </w:instrText>
        </w:r>
        <w:r>
          <w:rPr>
            <w:webHidden/>
          </w:rPr>
        </w:r>
        <w:r>
          <w:rPr>
            <w:webHidden/>
          </w:rPr>
          <w:fldChar w:fldCharType="separate"/>
        </w:r>
        <w:r>
          <w:rPr>
            <w:webHidden/>
          </w:rPr>
          <w:t>461</w:t>
        </w:r>
        <w:r>
          <w:rPr>
            <w:webHidden/>
          </w:rPr>
          <w:fldChar w:fldCharType="end"/>
        </w:r>
      </w:hyperlink>
    </w:p>
    <w:p w14:paraId="3CEBF5BF" w14:textId="4C40D17D" w:rsidR="00B44BCC" w:rsidRDefault="00B44BCC">
      <w:pPr>
        <w:pStyle w:val="TOC3"/>
        <w:rPr>
          <w:rFonts w:asciiTheme="minorHAnsi" w:eastAsiaTheme="minorEastAsia" w:hAnsiTheme="minorHAnsi" w:cstheme="minorBidi"/>
          <w:iCs w:val="0"/>
          <w:sz w:val="22"/>
          <w:szCs w:val="22"/>
          <w:lang w:val="en-GB" w:eastAsia="en-GB"/>
        </w:rPr>
      </w:pPr>
      <w:hyperlink w:anchor="_Toc116317769" w:history="1">
        <w:r w:rsidRPr="001B0316">
          <w:rPr>
            <w:rStyle w:val="Hyperlink"/>
            <w:lang w:val="en-GB"/>
          </w:rPr>
          <w:t>7.2.5</w:t>
        </w:r>
        <w:r>
          <w:rPr>
            <w:rFonts w:asciiTheme="minorHAnsi" w:eastAsiaTheme="minorEastAsia" w:hAnsiTheme="minorHAnsi" w:cstheme="minorBidi"/>
            <w:iCs w:val="0"/>
            <w:sz w:val="22"/>
            <w:szCs w:val="22"/>
            <w:lang w:val="en-GB" w:eastAsia="en-GB"/>
          </w:rPr>
          <w:tab/>
        </w:r>
        <w:r w:rsidRPr="001B0316">
          <w:rPr>
            <w:rStyle w:val="Hyperlink"/>
            <w:lang w:val="en-GB"/>
          </w:rPr>
          <w:t>Tested devices</w:t>
        </w:r>
        <w:r>
          <w:rPr>
            <w:webHidden/>
          </w:rPr>
          <w:tab/>
        </w:r>
        <w:r>
          <w:rPr>
            <w:webHidden/>
          </w:rPr>
          <w:fldChar w:fldCharType="begin"/>
        </w:r>
        <w:r>
          <w:rPr>
            <w:webHidden/>
          </w:rPr>
          <w:instrText xml:space="preserve"> PAGEREF _Toc116317769 \h </w:instrText>
        </w:r>
        <w:r>
          <w:rPr>
            <w:webHidden/>
          </w:rPr>
        </w:r>
        <w:r>
          <w:rPr>
            <w:webHidden/>
          </w:rPr>
          <w:fldChar w:fldCharType="separate"/>
        </w:r>
        <w:r>
          <w:rPr>
            <w:webHidden/>
          </w:rPr>
          <w:t>461</w:t>
        </w:r>
        <w:r>
          <w:rPr>
            <w:webHidden/>
          </w:rPr>
          <w:fldChar w:fldCharType="end"/>
        </w:r>
      </w:hyperlink>
    </w:p>
    <w:p w14:paraId="433F7881" w14:textId="4EA21A21" w:rsidR="00B44BCC" w:rsidRDefault="00B44BCC">
      <w:pPr>
        <w:pStyle w:val="TOC2"/>
        <w:rPr>
          <w:rFonts w:asciiTheme="minorHAnsi" w:eastAsiaTheme="minorEastAsia" w:hAnsiTheme="minorHAnsi" w:cstheme="minorBidi"/>
          <w:smallCaps w:val="0"/>
          <w:sz w:val="22"/>
          <w:szCs w:val="22"/>
          <w:lang w:val="en-GB" w:eastAsia="en-GB"/>
        </w:rPr>
      </w:pPr>
      <w:hyperlink w:anchor="_Toc116317770" w:history="1">
        <w:r w:rsidRPr="001B0316">
          <w:rPr>
            <w:rStyle w:val="Hyperlink"/>
          </w:rPr>
          <w:t>7.3</w:t>
        </w:r>
        <w:r>
          <w:rPr>
            <w:rFonts w:asciiTheme="minorHAnsi" w:eastAsiaTheme="minorEastAsia" w:hAnsiTheme="minorHAnsi" w:cstheme="minorBidi"/>
            <w:smallCaps w:val="0"/>
            <w:sz w:val="22"/>
            <w:szCs w:val="22"/>
            <w:lang w:val="en-GB" w:eastAsia="en-GB"/>
          </w:rPr>
          <w:tab/>
        </w:r>
        <w:r w:rsidRPr="001B0316">
          <w:rPr>
            <w:rStyle w:val="Hyperlink"/>
            <w:lang w:val="en-GB"/>
          </w:rPr>
          <w:t>HiDes Devices</w:t>
        </w:r>
        <w:r>
          <w:rPr>
            <w:webHidden/>
          </w:rPr>
          <w:tab/>
        </w:r>
        <w:r>
          <w:rPr>
            <w:webHidden/>
          </w:rPr>
          <w:fldChar w:fldCharType="begin"/>
        </w:r>
        <w:r>
          <w:rPr>
            <w:webHidden/>
          </w:rPr>
          <w:instrText xml:space="preserve"> PAGEREF _Toc116317770 \h </w:instrText>
        </w:r>
        <w:r>
          <w:rPr>
            <w:webHidden/>
          </w:rPr>
        </w:r>
        <w:r>
          <w:rPr>
            <w:webHidden/>
          </w:rPr>
          <w:fldChar w:fldCharType="separate"/>
        </w:r>
        <w:r>
          <w:rPr>
            <w:webHidden/>
          </w:rPr>
          <w:t>462</w:t>
        </w:r>
        <w:r>
          <w:rPr>
            <w:webHidden/>
          </w:rPr>
          <w:fldChar w:fldCharType="end"/>
        </w:r>
      </w:hyperlink>
    </w:p>
    <w:p w14:paraId="74FEB7B7" w14:textId="6371D461" w:rsidR="00B44BCC" w:rsidRDefault="00B44BCC">
      <w:pPr>
        <w:pStyle w:val="TOC3"/>
        <w:rPr>
          <w:rFonts w:asciiTheme="minorHAnsi" w:eastAsiaTheme="minorEastAsia" w:hAnsiTheme="minorHAnsi" w:cstheme="minorBidi"/>
          <w:iCs w:val="0"/>
          <w:sz w:val="22"/>
          <w:szCs w:val="22"/>
          <w:lang w:val="en-GB" w:eastAsia="en-GB"/>
        </w:rPr>
      </w:pPr>
      <w:hyperlink w:anchor="_Toc116317771" w:history="1">
        <w:r w:rsidRPr="001B0316">
          <w:rPr>
            <w:rStyle w:val="Hyperlink"/>
            <w:lang w:val="en-GB"/>
          </w:rPr>
          <w:t>7.3.1</w:t>
        </w:r>
        <w:r>
          <w:rPr>
            <w:rFonts w:asciiTheme="minorHAnsi" w:eastAsiaTheme="minorEastAsia" w:hAnsiTheme="minorHAnsi" w:cstheme="minorBidi"/>
            <w:iCs w:val="0"/>
            <w:sz w:val="22"/>
            <w:szCs w:val="22"/>
            <w:lang w:val="en-GB" w:eastAsia="en-GB"/>
          </w:rPr>
          <w:tab/>
        </w:r>
        <w:r w:rsidRPr="001B0316">
          <w:rPr>
            <w:rStyle w:val="Hyperlink"/>
            <w:lang w:val="en-GB"/>
          </w:rPr>
          <w:t>Overview</w:t>
        </w:r>
        <w:r>
          <w:rPr>
            <w:webHidden/>
          </w:rPr>
          <w:tab/>
        </w:r>
        <w:r>
          <w:rPr>
            <w:webHidden/>
          </w:rPr>
          <w:fldChar w:fldCharType="begin"/>
        </w:r>
        <w:r>
          <w:rPr>
            <w:webHidden/>
          </w:rPr>
          <w:instrText xml:space="preserve"> PAGEREF _Toc116317771 \h </w:instrText>
        </w:r>
        <w:r>
          <w:rPr>
            <w:webHidden/>
          </w:rPr>
        </w:r>
        <w:r>
          <w:rPr>
            <w:webHidden/>
          </w:rPr>
          <w:fldChar w:fldCharType="separate"/>
        </w:r>
        <w:r>
          <w:rPr>
            <w:webHidden/>
          </w:rPr>
          <w:t>462</w:t>
        </w:r>
        <w:r>
          <w:rPr>
            <w:webHidden/>
          </w:rPr>
          <w:fldChar w:fldCharType="end"/>
        </w:r>
      </w:hyperlink>
    </w:p>
    <w:p w14:paraId="6ADAD2ED" w14:textId="4F9AF04C" w:rsidR="00B44BCC" w:rsidRDefault="00B44BCC">
      <w:pPr>
        <w:pStyle w:val="TOC3"/>
        <w:rPr>
          <w:rFonts w:asciiTheme="minorHAnsi" w:eastAsiaTheme="minorEastAsia" w:hAnsiTheme="minorHAnsi" w:cstheme="minorBidi"/>
          <w:iCs w:val="0"/>
          <w:sz w:val="22"/>
          <w:szCs w:val="22"/>
          <w:lang w:val="en-GB" w:eastAsia="en-GB"/>
        </w:rPr>
      </w:pPr>
      <w:hyperlink w:anchor="_Toc116317772" w:history="1">
        <w:r w:rsidRPr="001B0316">
          <w:rPr>
            <w:rStyle w:val="Hyperlink"/>
            <w:lang w:val="en-GB"/>
          </w:rPr>
          <w:t>7.3.2</w:t>
        </w:r>
        <w:r>
          <w:rPr>
            <w:rFonts w:asciiTheme="minorHAnsi" w:eastAsiaTheme="minorEastAsia" w:hAnsiTheme="minorHAnsi" w:cstheme="minorBidi"/>
            <w:iCs w:val="0"/>
            <w:sz w:val="22"/>
            <w:szCs w:val="22"/>
            <w:lang w:val="en-GB" w:eastAsia="en-GB"/>
          </w:rPr>
          <w:tab/>
        </w:r>
        <w:r w:rsidRPr="001B0316">
          <w:rPr>
            <w:rStyle w:val="Hyperlink"/>
            <w:lang w:val="en-GB"/>
          </w:rPr>
          <w:t>Linux platforms</w:t>
        </w:r>
        <w:r>
          <w:rPr>
            <w:webHidden/>
          </w:rPr>
          <w:tab/>
        </w:r>
        <w:r>
          <w:rPr>
            <w:webHidden/>
          </w:rPr>
          <w:fldChar w:fldCharType="begin"/>
        </w:r>
        <w:r>
          <w:rPr>
            <w:webHidden/>
          </w:rPr>
          <w:instrText xml:space="preserve"> PAGEREF _Toc116317772 \h </w:instrText>
        </w:r>
        <w:r>
          <w:rPr>
            <w:webHidden/>
          </w:rPr>
        </w:r>
        <w:r>
          <w:rPr>
            <w:webHidden/>
          </w:rPr>
          <w:fldChar w:fldCharType="separate"/>
        </w:r>
        <w:r>
          <w:rPr>
            <w:webHidden/>
          </w:rPr>
          <w:t>462</w:t>
        </w:r>
        <w:r>
          <w:rPr>
            <w:webHidden/>
          </w:rPr>
          <w:fldChar w:fldCharType="end"/>
        </w:r>
      </w:hyperlink>
    </w:p>
    <w:p w14:paraId="67DABA38" w14:textId="01A8113E" w:rsidR="00B44BCC" w:rsidRDefault="00B44BCC">
      <w:pPr>
        <w:pStyle w:val="TOC3"/>
        <w:rPr>
          <w:rFonts w:asciiTheme="minorHAnsi" w:eastAsiaTheme="minorEastAsia" w:hAnsiTheme="minorHAnsi" w:cstheme="minorBidi"/>
          <w:iCs w:val="0"/>
          <w:sz w:val="22"/>
          <w:szCs w:val="22"/>
          <w:lang w:val="en-GB" w:eastAsia="en-GB"/>
        </w:rPr>
      </w:pPr>
      <w:hyperlink w:anchor="_Toc116317773" w:history="1">
        <w:r w:rsidRPr="001B0316">
          <w:rPr>
            <w:rStyle w:val="Hyperlink"/>
            <w:lang w:val="en-GB"/>
          </w:rPr>
          <w:t>7.3.3</w:t>
        </w:r>
        <w:r>
          <w:rPr>
            <w:rFonts w:asciiTheme="minorHAnsi" w:eastAsiaTheme="minorEastAsia" w:hAnsiTheme="minorHAnsi" w:cstheme="minorBidi"/>
            <w:iCs w:val="0"/>
            <w:sz w:val="22"/>
            <w:szCs w:val="22"/>
            <w:lang w:val="en-GB" w:eastAsia="en-GB"/>
          </w:rPr>
          <w:tab/>
        </w:r>
        <w:r w:rsidRPr="001B0316">
          <w:rPr>
            <w:rStyle w:val="Hyperlink"/>
            <w:lang w:val="en-GB"/>
          </w:rPr>
          <w:t>Microsoft Windows platforms</w:t>
        </w:r>
        <w:r>
          <w:rPr>
            <w:webHidden/>
          </w:rPr>
          <w:tab/>
        </w:r>
        <w:r>
          <w:rPr>
            <w:webHidden/>
          </w:rPr>
          <w:fldChar w:fldCharType="begin"/>
        </w:r>
        <w:r>
          <w:rPr>
            <w:webHidden/>
          </w:rPr>
          <w:instrText xml:space="preserve"> PAGEREF _Toc116317773 \h </w:instrText>
        </w:r>
        <w:r>
          <w:rPr>
            <w:webHidden/>
          </w:rPr>
        </w:r>
        <w:r>
          <w:rPr>
            <w:webHidden/>
          </w:rPr>
          <w:fldChar w:fldCharType="separate"/>
        </w:r>
        <w:r>
          <w:rPr>
            <w:webHidden/>
          </w:rPr>
          <w:t>463</w:t>
        </w:r>
        <w:r>
          <w:rPr>
            <w:webHidden/>
          </w:rPr>
          <w:fldChar w:fldCharType="end"/>
        </w:r>
      </w:hyperlink>
    </w:p>
    <w:p w14:paraId="4D26D461" w14:textId="4862981A" w:rsidR="00B44BCC" w:rsidRDefault="00B44BCC">
      <w:pPr>
        <w:pStyle w:val="TOC3"/>
        <w:rPr>
          <w:rFonts w:asciiTheme="minorHAnsi" w:eastAsiaTheme="minorEastAsia" w:hAnsiTheme="minorHAnsi" w:cstheme="minorBidi"/>
          <w:iCs w:val="0"/>
          <w:sz w:val="22"/>
          <w:szCs w:val="22"/>
          <w:lang w:val="en-GB" w:eastAsia="en-GB"/>
        </w:rPr>
      </w:pPr>
      <w:hyperlink w:anchor="_Toc116317774" w:history="1">
        <w:r w:rsidRPr="001B0316">
          <w:rPr>
            <w:rStyle w:val="Hyperlink"/>
            <w:lang w:val="en-GB"/>
          </w:rPr>
          <w:t>7.3.4</w:t>
        </w:r>
        <w:r>
          <w:rPr>
            <w:rFonts w:asciiTheme="minorHAnsi" w:eastAsiaTheme="minorEastAsia" w:hAnsiTheme="minorHAnsi" w:cstheme="minorBidi"/>
            <w:iCs w:val="0"/>
            <w:sz w:val="22"/>
            <w:szCs w:val="22"/>
            <w:lang w:val="en-GB" w:eastAsia="en-GB"/>
          </w:rPr>
          <w:tab/>
        </w:r>
        <w:r w:rsidRPr="001B0316">
          <w:rPr>
            <w:rStyle w:val="Hyperlink"/>
          </w:rPr>
          <w:t>MacOS platforms</w:t>
        </w:r>
        <w:r>
          <w:rPr>
            <w:webHidden/>
          </w:rPr>
          <w:tab/>
        </w:r>
        <w:r>
          <w:rPr>
            <w:webHidden/>
          </w:rPr>
          <w:fldChar w:fldCharType="begin"/>
        </w:r>
        <w:r>
          <w:rPr>
            <w:webHidden/>
          </w:rPr>
          <w:instrText xml:space="preserve"> PAGEREF _Toc116317774 \h </w:instrText>
        </w:r>
        <w:r>
          <w:rPr>
            <w:webHidden/>
          </w:rPr>
        </w:r>
        <w:r>
          <w:rPr>
            <w:webHidden/>
          </w:rPr>
          <w:fldChar w:fldCharType="separate"/>
        </w:r>
        <w:r>
          <w:rPr>
            <w:webHidden/>
          </w:rPr>
          <w:t>463</w:t>
        </w:r>
        <w:r>
          <w:rPr>
            <w:webHidden/>
          </w:rPr>
          <w:fldChar w:fldCharType="end"/>
        </w:r>
      </w:hyperlink>
    </w:p>
    <w:p w14:paraId="65AE6580" w14:textId="7374D54F" w:rsidR="00B44BCC" w:rsidRDefault="00B44BCC">
      <w:pPr>
        <w:pStyle w:val="TOC3"/>
        <w:rPr>
          <w:rFonts w:asciiTheme="minorHAnsi" w:eastAsiaTheme="minorEastAsia" w:hAnsiTheme="minorHAnsi" w:cstheme="minorBidi"/>
          <w:iCs w:val="0"/>
          <w:sz w:val="22"/>
          <w:szCs w:val="22"/>
          <w:lang w:val="en-GB" w:eastAsia="en-GB"/>
        </w:rPr>
      </w:pPr>
      <w:hyperlink w:anchor="_Toc116317775" w:history="1">
        <w:r w:rsidRPr="001B0316">
          <w:rPr>
            <w:rStyle w:val="Hyperlink"/>
            <w:lang w:val="en-GB"/>
          </w:rPr>
          <w:t>7.3.5</w:t>
        </w:r>
        <w:r>
          <w:rPr>
            <w:rFonts w:asciiTheme="minorHAnsi" w:eastAsiaTheme="minorEastAsia" w:hAnsiTheme="minorHAnsi" w:cstheme="minorBidi"/>
            <w:iCs w:val="0"/>
            <w:sz w:val="22"/>
            <w:szCs w:val="22"/>
            <w:lang w:val="en-GB" w:eastAsia="en-GB"/>
          </w:rPr>
          <w:tab/>
        </w:r>
        <w:r w:rsidRPr="001B0316">
          <w:rPr>
            <w:rStyle w:val="Hyperlink"/>
            <w:lang w:val="en-GB"/>
          </w:rPr>
          <w:t>Tested devices</w:t>
        </w:r>
        <w:r>
          <w:rPr>
            <w:webHidden/>
          </w:rPr>
          <w:tab/>
        </w:r>
        <w:r>
          <w:rPr>
            <w:webHidden/>
          </w:rPr>
          <w:fldChar w:fldCharType="begin"/>
        </w:r>
        <w:r>
          <w:rPr>
            <w:webHidden/>
          </w:rPr>
          <w:instrText xml:space="preserve"> PAGEREF _Toc116317775 \h </w:instrText>
        </w:r>
        <w:r>
          <w:rPr>
            <w:webHidden/>
          </w:rPr>
        </w:r>
        <w:r>
          <w:rPr>
            <w:webHidden/>
          </w:rPr>
          <w:fldChar w:fldCharType="separate"/>
        </w:r>
        <w:r>
          <w:rPr>
            <w:webHidden/>
          </w:rPr>
          <w:t>463</w:t>
        </w:r>
        <w:r>
          <w:rPr>
            <w:webHidden/>
          </w:rPr>
          <w:fldChar w:fldCharType="end"/>
        </w:r>
      </w:hyperlink>
    </w:p>
    <w:p w14:paraId="6E78DEA7" w14:textId="74C4B85F" w:rsidR="00B44BCC" w:rsidRDefault="00B44BCC">
      <w:pPr>
        <w:pStyle w:val="TOC3"/>
        <w:rPr>
          <w:rFonts w:asciiTheme="minorHAnsi" w:eastAsiaTheme="minorEastAsia" w:hAnsiTheme="minorHAnsi" w:cstheme="minorBidi"/>
          <w:iCs w:val="0"/>
          <w:sz w:val="22"/>
          <w:szCs w:val="22"/>
          <w:lang w:val="en-GB" w:eastAsia="en-GB"/>
        </w:rPr>
      </w:pPr>
      <w:hyperlink w:anchor="_Toc116317776" w:history="1">
        <w:r w:rsidRPr="001B0316">
          <w:rPr>
            <w:rStyle w:val="Hyperlink"/>
            <w:lang w:val="en-GB"/>
          </w:rPr>
          <w:t>7.3.6</w:t>
        </w:r>
        <w:r>
          <w:rPr>
            <w:rFonts w:asciiTheme="minorHAnsi" w:eastAsiaTheme="minorEastAsia" w:hAnsiTheme="minorHAnsi" w:cstheme="minorBidi"/>
            <w:iCs w:val="0"/>
            <w:sz w:val="22"/>
            <w:szCs w:val="22"/>
            <w:lang w:val="en-GB" w:eastAsia="en-GB"/>
          </w:rPr>
          <w:tab/>
        </w:r>
        <w:r w:rsidRPr="001B0316">
          <w:rPr>
            <w:rStyle w:val="Hyperlink"/>
            <w:lang w:val="en-GB"/>
          </w:rPr>
          <w:t>Power constraints</w:t>
        </w:r>
        <w:r>
          <w:rPr>
            <w:webHidden/>
          </w:rPr>
          <w:tab/>
        </w:r>
        <w:r>
          <w:rPr>
            <w:webHidden/>
          </w:rPr>
          <w:fldChar w:fldCharType="begin"/>
        </w:r>
        <w:r>
          <w:rPr>
            <w:webHidden/>
          </w:rPr>
          <w:instrText xml:space="preserve"> PAGEREF _Toc116317776 \h </w:instrText>
        </w:r>
        <w:r>
          <w:rPr>
            <w:webHidden/>
          </w:rPr>
        </w:r>
        <w:r>
          <w:rPr>
            <w:webHidden/>
          </w:rPr>
          <w:fldChar w:fldCharType="separate"/>
        </w:r>
        <w:r>
          <w:rPr>
            <w:webHidden/>
          </w:rPr>
          <w:t>463</w:t>
        </w:r>
        <w:r>
          <w:rPr>
            <w:webHidden/>
          </w:rPr>
          <w:fldChar w:fldCharType="end"/>
        </w:r>
      </w:hyperlink>
    </w:p>
    <w:p w14:paraId="2E028FE0" w14:textId="2EB4FF83" w:rsidR="00B44BCC" w:rsidRDefault="00B44BCC">
      <w:pPr>
        <w:pStyle w:val="TOC2"/>
        <w:rPr>
          <w:rFonts w:asciiTheme="minorHAnsi" w:eastAsiaTheme="minorEastAsia" w:hAnsiTheme="minorHAnsi" w:cstheme="minorBidi"/>
          <w:smallCaps w:val="0"/>
          <w:sz w:val="22"/>
          <w:szCs w:val="22"/>
          <w:lang w:val="en-GB" w:eastAsia="en-GB"/>
        </w:rPr>
      </w:pPr>
      <w:hyperlink w:anchor="_Toc116317777" w:history="1">
        <w:r w:rsidRPr="001B0316">
          <w:rPr>
            <w:rStyle w:val="Hyperlink"/>
          </w:rPr>
          <w:t>7.4</w:t>
        </w:r>
        <w:r>
          <w:rPr>
            <w:rFonts w:asciiTheme="minorHAnsi" w:eastAsiaTheme="minorEastAsia" w:hAnsiTheme="minorHAnsi" w:cstheme="minorBidi"/>
            <w:smallCaps w:val="0"/>
            <w:sz w:val="22"/>
            <w:szCs w:val="22"/>
            <w:lang w:val="en-GB" w:eastAsia="en-GB"/>
          </w:rPr>
          <w:tab/>
        </w:r>
        <w:r w:rsidRPr="001B0316">
          <w:rPr>
            <w:rStyle w:val="Hyperlink"/>
            <w:lang w:val="en-GB"/>
          </w:rPr>
          <w:t>VATek-based modulators</w:t>
        </w:r>
        <w:r>
          <w:rPr>
            <w:webHidden/>
          </w:rPr>
          <w:tab/>
        </w:r>
        <w:r>
          <w:rPr>
            <w:webHidden/>
          </w:rPr>
          <w:fldChar w:fldCharType="begin"/>
        </w:r>
        <w:r>
          <w:rPr>
            <w:webHidden/>
          </w:rPr>
          <w:instrText xml:space="preserve"> PAGEREF _Toc116317777 \h </w:instrText>
        </w:r>
        <w:r>
          <w:rPr>
            <w:webHidden/>
          </w:rPr>
        </w:r>
        <w:r>
          <w:rPr>
            <w:webHidden/>
          </w:rPr>
          <w:fldChar w:fldCharType="separate"/>
        </w:r>
        <w:r>
          <w:rPr>
            <w:webHidden/>
          </w:rPr>
          <w:t>464</w:t>
        </w:r>
        <w:r>
          <w:rPr>
            <w:webHidden/>
          </w:rPr>
          <w:fldChar w:fldCharType="end"/>
        </w:r>
      </w:hyperlink>
    </w:p>
    <w:p w14:paraId="33564ABC" w14:textId="51F07D25" w:rsidR="00B44BCC" w:rsidRDefault="00B44BCC">
      <w:pPr>
        <w:pStyle w:val="TOC3"/>
        <w:rPr>
          <w:rFonts w:asciiTheme="minorHAnsi" w:eastAsiaTheme="minorEastAsia" w:hAnsiTheme="minorHAnsi" w:cstheme="minorBidi"/>
          <w:iCs w:val="0"/>
          <w:sz w:val="22"/>
          <w:szCs w:val="22"/>
          <w:lang w:val="en-GB" w:eastAsia="en-GB"/>
        </w:rPr>
      </w:pPr>
      <w:hyperlink w:anchor="_Toc116317778" w:history="1">
        <w:r w:rsidRPr="001B0316">
          <w:rPr>
            <w:rStyle w:val="Hyperlink"/>
            <w:lang w:val="en-GB"/>
          </w:rPr>
          <w:t>7.4.1</w:t>
        </w:r>
        <w:r>
          <w:rPr>
            <w:rFonts w:asciiTheme="minorHAnsi" w:eastAsiaTheme="minorEastAsia" w:hAnsiTheme="minorHAnsi" w:cstheme="minorBidi"/>
            <w:iCs w:val="0"/>
            <w:sz w:val="22"/>
            <w:szCs w:val="22"/>
            <w:lang w:val="en-GB" w:eastAsia="en-GB"/>
          </w:rPr>
          <w:tab/>
        </w:r>
        <w:r w:rsidRPr="001B0316">
          <w:rPr>
            <w:rStyle w:val="Hyperlink"/>
            <w:lang w:val="en-GB"/>
          </w:rPr>
          <w:t>Overview</w:t>
        </w:r>
        <w:r>
          <w:rPr>
            <w:webHidden/>
          </w:rPr>
          <w:tab/>
        </w:r>
        <w:r>
          <w:rPr>
            <w:webHidden/>
          </w:rPr>
          <w:fldChar w:fldCharType="begin"/>
        </w:r>
        <w:r>
          <w:rPr>
            <w:webHidden/>
          </w:rPr>
          <w:instrText xml:space="preserve"> PAGEREF _Toc116317778 \h </w:instrText>
        </w:r>
        <w:r>
          <w:rPr>
            <w:webHidden/>
          </w:rPr>
        </w:r>
        <w:r>
          <w:rPr>
            <w:webHidden/>
          </w:rPr>
          <w:fldChar w:fldCharType="separate"/>
        </w:r>
        <w:r>
          <w:rPr>
            <w:webHidden/>
          </w:rPr>
          <w:t>464</w:t>
        </w:r>
        <w:r>
          <w:rPr>
            <w:webHidden/>
          </w:rPr>
          <w:fldChar w:fldCharType="end"/>
        </w:r>
      </w:hyperlink>
    </w:p>
    <w:p w14:paraId="107DD748" w14:textId="53971288" w:rsidR="00B44BCC" w:rsidRDefault="00B44BCC">
      <w:pPr>
        <w:pStyle w:val="TOC3"/>
        <w:rPr>
          <w:rFonts w:asciiTheme="minorHAnsi" w:eastAsiaTheme="minorEastAsia" w:hAnsiTheme="minorHAnsi" w:cstheme="minorBidi"/>
          <w:iCs w:val="0"/>
          <w:sz w:val="22"/>
          <w:szCs w:val="22"/>
          <w:lang w:val="en-GB" w:eastAsia="en-GB"/>
        </w:rPr>
      </w:pPr>
      <w:hyperlink w:anchor="_Toc116317779" w:history="1">
        <w:r w:rsidRPr="001B0316">
          <w:rPr>
            <w:rStyle w:val="Hyperlink"/>
            <w:lang w:val="en-GB"/>
          </w:rPr>
          <w:t>7.4.2</w:t>
        </w:r>
        <w:r>
          <w:rPr>
            <w:rFonts w:asciiTheme="minorHAnsi" w:eastAsiaTheme="minorEastAsia" w:hAnsiTheme="minorHAnsi" w:cstheme="minorBidi"/>
            <w:iCs w:val="0"/>
            <w:sz w:val="22"/>
            <w:szCs w:val="22"/>
            <w:lang w:val="en-GB" w:eastAsia="en-GB"/>
          </w:rPr>
          <w:tab/>
        </w:r>
        <w:r w:rsidRPr="001B0316">
          <w:rPr>
            <w:rStyle w:val="Hyperlink"/>
            <w:lang w:val="en-GB"/>
          </w:rPr>
          <w:t>Tested devices</w:t>
        </w:r>
        <w:r>
          <w:rPr>
            <w:webHidden/>
          </w:rPr>
          <w:tab/>
        </w:r>
        <w:r>
          <w:rPr>
            <w:webHidden/>
          </w:rPr>
          <w:fldChar w:fldCharType="begin"/>
        </w:r>
        <w:r>
          <w:rPr>
            <w:webHidden/>
          </w:rPr>
          <w:instrText xml:space="preserve"> PAGEREF _Toc116317779 \h </w:instrText>
        </w:r>
        <w:r>
          <w:rPr>
            <w:webHidden/>
          </w:rPr>
        </w:r>
        <w:r>
          <w:rPr>
            <w:webHidden/>
          </w:rPr>
          <w:fldChar w:fldCharType="separate"/>
        </w:r>
        <w:r>
          <w:rPr>
            <w:webHidden/>
          </w:rPr>
          <w:t>464</w:t>
        </w:r>
        <w:r>
          <w:rPr>
            <w:webHidden/>
          </w:rPr>
          <w:fldChar w:fldCharType="end"/>
        </w:r>
      </w:hyperlink>
    </w:p>
    <w:p w14:paraId="46B8957C" w14:textId="7CC65413" w:rsidR="00B44BCC" w:rsidRDefault="00B44BCC">
      <w:pPr>
        <w:pStyle w:val="TOC1"/>
        <w:rPr>
          <w:rFonts w:eastAsiaTheme="minorEastAsia" w:cstheme="minorBidi"/>
          <w:b w:val="0"/>
          <w:bCs w:val="0"/>
          <w:smallCaps w:val="0"/>
          <w:color w:val="auto"/>
          <w:szCs w:val="22"/>
          <w:lang w:val="en-GB" w:eastAsia="en-GB"/>
        </w:rPr>
      </w:pPr>
      <w:hyperlink w:anchor="_Toc116317780" w:history="1">
        <w:r w:rsidRPr="001B0316">
          <w:rPr>
            <w:rStyle w:val="Hyperlink"/>
            <w:lang w:val="en-GB"/>
          </w:rPr>
          <w:t>Appendix A</w:t>
        </w:r>
        <w:r>
          <w:rPr>
            <w:rFonts w:eastAsiaTheme="minorEastAsia" w:cstheme="minorBidi"/>
            <w:b w:val="0"/>
            <w:bCs w:val="0"/>
            <w:smallCaps w:val="0"/>
            <w:color w:val="auto"/>
            <w:szCs w:val="22"/>
            <w:lang w:val="en-GB" w:eastAsia="en-GB"/>
          </w:rPr>
          <w:tab/>
        </w:r>
        <w:r w:rsidRPr="001B0316">
          <w:rPr>
            <w:rStyle w:val="Hyperlink"/>
            <w:lang w:val="en-GB"/>
          </w:rPr>
          <w:t>TSDuck User’s Configuration File</w:t>
        </w:r>
        <w:r>
          <w:rPr>
            <w:webHidden/>
          </w:rPr>
          <w:tab/>
        </w:r>
        <w:r>
          <w:rPr>
            <w:webHidden/>
          </w:rPr>
          <w:fldChar w:fldCharType="begin"/>
        </w:r>
        <w:r>
          <w:rPr>
            <w:webHidden/>
          </w:rPr>
          <w:instrText xml:space="preserve"> PAGEREF _Toc116317780 \h </w:instrText>
        </w:r>
        <w:r>
          <w:rPr>
            <w:webHidden/>
          </w:rPr>
        </w:r>
        <w:r>
          <w:rPr>
            <w:webHidden/>
          </w:rPr>
          <w:fldChar w:fldCharType="separate"/>
        </w:r>
        <w:r>
          <w:rPr>
            <w:webHidden/>
          </w:rPr>
          <w:t>465</w:t>
        </w:r>
        <w:r>
          <w:rPr>
            <w:webHidden/>
          </w:rPr>
          <w:fldChar w:fldCharType="end"/>
        </w:r>
      </w:hyperlink>
    </w:p>
    <w:p w14:paraId="324B95F5" w14:textId="566C0D18" w:rsidR="00B44BCC" w:rsidRDefault="00B44BCC">
      <w:pPr>
        <w:pStyle w:val="TOC2"/>
        <w:rPr>
          <w:rFonts w:asciiTheme="minorHAnsi" w:eastAsiaTheme="minorEastAsia" w:hAnsiTheme="minorHAnsi" w:cstheme="minorBidi"/>
          <w:smallCaps w:val="0"/>
          <w:sz w:val="22"/>
          <w:szCs w:val="22"/>
          <w:lang w:val="en-GB" w:eastAsia="en-GB"/>
        </w:rPr>
      </w:pPr>
      <w:hyperlink w:anchor="_Toc116317781" w:history="1">
        <w:r w:rsidRPr="001B0316">
          <w:rPr>
            <w:rStyle w:val="Hyperlink"/>
            <w:lang w:val="en-GB"/>
          </w:rPr>
          <w:t>A.1</w:t>
        </w:r>
        <w:r>
          <w:rPr>
            <w:rFonts w:asciiTheme="minorHAnsi" w:eastAsiaTheme="minorEastAsia" w:hAnsiTheme="minorHAnsi" w:cstheme="minorBidi"/>
            <w:smallCaps w:val="0"/>
            <w:sz w:val="22"/>
            <w:szCs w:val="22"/>
            <w:lang w:val="en-GB" w:eastAsia="en-GB"/>
          </w:rPr>
          <w:tab/>
        </w:r>
        <w:r w:rsidRPr="001B0316">
          <w:rPr>
            <w:rStyle w:val="Hyperlink"/>
            <w:lang w:val="en-GB"/>
          </w:rPr>
          <w:t>Configuration file location</w:t>
        </w:r>
        <w:r>
          <w:rPr>
            <w:webHidden/>
          </w:rPr>
          <w:tab/>
        </w:r>
        <w:r>
          <w:rPr>
            <w:webHidden/>
          </w:rPr>
          <w:fldChar w:fldCharType="begin"/>
        </w:r>
        <w:r>
          <w:rPr>
            <w:webHidden/>
          </w:rPr>
          <w:instrText xml:space="preserve"> PAGEREF _Toc116317781 \h </w:instrText>
        </w:r>
        <w:r>
          <w:rPr>
            <w:webHidden/>
          </w:rPr>
        </w:r>
        <w:r>
          <w:rPr>
            <w:webHidden/>
          </w:rPr>
          <w:fldChar w:fldCharType="separate"/>
        </w:r>
        <w:r>
          <w:rPr>
            <w:webHidden/>
          </w:rPr>
          <w:t>465</w:t>
        </w:r>
        <w:r>
          <w:rPr>
            <w:webHidden/>
          </w:rPr>
          <w:fldChar w:fldCharType="end"/>
        </w:r>
      </w:hyperlink>
    </w:p>
    <w:p w14:paraId="18C49EAA" w14:textId="35823298" w:rsidR="00B44BCC" w:rsidRDefault="00B44BCC">
      <w:pPr>
        <w:pStyle w:val="TOC2"/>
        <w:rPr>
          <w:rFonts w:asciiTheme="minorHAnsi" w:eastAsiaTheme="minorEastAsia" w:hAnsiTheme="minorHAnsi" w:cstheme="minorBidi"/>
          <w:smallCaps w:val="0"/>
          <w:sz w:val="22"/>
          <w:szCs w:val="22"/>
          <w:lang w:val="en-GB" w:eastAsia="en-GB"/>
        </w:rPr>
      </w:pPr>
      <w:hyperlink w:anchor="_Toc116317782" w:history="1">
        <w:r w:rsidRPr="001B0316">
          <w:rPr>
            <w:rStyle w:val="Hyperlink"/>
          </w:rPr>
          <w:t>A.2</w:t>
        </w:r>
        <w:r>
          <w:rPr>
            <w:rFonts w:asciiTheme="minorHAnsi" w:eastAsiaTheme="minorEastAsia" w:hAnsiTheme="minorHAnsi" w:cstheme="minorBidi"/>
            <w:smallCaps w:val="0"/>
            <w:sz w:val="22"/>
            <w:szCs w:val="22"/>
            <w:lang w:val="en-GB" w:eastAsia="en-GB"/>
          </w:rPr>
          <w:tab/>
        </w:r>
        <w:r w:rsidRPr="001B0316">
          <w:rPr>
            <w:rStyle w:val="Hyperlink"/>
          </w:rPr>
          <w:t>Configuration file format</w:t>
        </w:r>
        <w:r>
          <w:rPr>
            <w:webHidden/>
          </w:rPr>
          <w:tab/>
        </w:r>
        <w:r>
          <w:rPr>
            <w:webHidden/>
          </w:rPr>
          <w:fldChar w:fldCharType="begin"/>
        </w:r>
        <w:r>
          <w:rPr>
            <w:webHidden/>
          </w:rPr>
          <w:instrText xml:space="preserve"> PAGEREF _Toc116317782 \h </w:instrText>
        </w:r>
        <w:r>
          <w:rPr>
            <w:webHidden/>
          </w:rPr>
        </w:r>
        <w:r>
          <w:rPr>
            <w:webHidden/>
          </w:rPr>
          <w:fldChar w:fldCharType="separate"/>
        </w:r>
        <w:r>
          <w:rPr>
            <w:webHidden/>
          </w:rPr>
          <w:t>465</w:t>
        </w:r>
        <w:r>
          <w:rPr>
            <w:webHidden/>
          </w:rPr>
          <w:fldChar w:fldCharType="end"/>
        </w:r>
      </w:hyperlink>
    </w:p>
    <w:p w14:paraId="4A079E3F" w14:textId="3106F040" w:rsidR="00B44BCC" w:rsidRDefault="00B44BCC">
      <w:pPr>
        <w:pStyle w:val="TOC2"/>
        <w:rPr>
          <w:rFonts w:asciiTheme="minorHAnsi" w:eastAsiaTheme="minorEastAsia" w:hAnsiTheme="minorHAnsi" w:cstheme="minorBidi"/>
          <w:smallCaps w:val="0"/>
          <w:sz w:val="22"/>
          <w:szCs w:val="22"/>
          <w:lang w:val="en-GB" w:eastAsia="en-GB"/>
        </w:rPr>
      </w:pPr>
      <w:hyperlink w:anchor="_Toc116317783" w:history="1">
        <w:r w:rsidRPr="001B0316">
          <w:rPr>
            <w:rStyle w:val="Hyperlink"/>
          </w:rPr>
          <w:t>A.3</w:t>
        </w:r>
        <w:r>
          <w:rPr>
            <w:rFonts w:asciiTheme="minorHAnsi" w:eastAsiaTheme="minorEastAsia" w:hAnsiTheme="minorHAnsi" w:cstheme="minorBidi"/>
            <w:smallCaps w:val="0"/>
            <w:sz w:val="22"/>
            <w:szCs w:val="22"/>
            <w:lang w:val="en-GB" w:eastAsia="en-GB"/>
          </w:rPr>
          <w:tab/>
        </w:r>
        <w:r w:rsidRPr="001B0316">
          <w:rPr>
            <w:rStyle w:val="Hyperlink"/>
          </w:rPr>
          <w:t>LNB names</w:t>
        </w:r>
        <w:r>
          <w:rPr>
            <w:webHidden/>
          </w:rPr>
          <w:tab/>
        </w:r>
        <w:r>
          <w:rPr>
            <w:webHidden/>
          </w:rPr>
          <w:fldChar w:fldCharType="begin"/>
        </w:r>
        <w:r>
          <w:rPr>
            <w:webHidden/>
          </w:rPr>
          <w:instrText xml:space="preserve"> PAGEREF _Toc116317783 \h </w:instrText>
        </w:r>
        <w:r>
          <w:rPr>
            <w:webHidden/>
          </w:rPr>
        </w:r>
        <w:r>
          <w:rPr>
            <w:webHidden/>
          </w:rPr>
          <w:fldChar w:fldCharType="separate"/>
        </w:r>
        <w:r>
          <w:rPr>
            <w:webHidden/>
          </w:rPr>
          <w:t>466</w:t>
        </w:r>
        <w:r>
          <w:rPr>
            <w:webHidden/>
          </w:rPr>
          <w:fldChar w:fldCharType="end"/>
        </w:r>
      </w:hyperlink>
    </w:p>
    <w:p w14:paraId="214EC376" w14:textId="752C9AB0" w:rsidR="00B44BCC" w:rsidRDefault="00B44BCC">
      <w:pPr>
        <w:pStyle w:val="TOC2"/>
        <w:rPr>
          <w:rFonts w:asciiTheme="minorHAnsi" w:eastAsiaTheme="minorEastAsia" w:hAnsiTheme="minorHAnsi" w:cstheme="minorBidi"/>
          <w:smallCaps w:val="0"/>
          <w:sz w:val="22"/>
          <w:szCs w:val="22"/>
          <w:lang w:val="en-GB" w:eastAsia="en-GB"/>
        </w:rPr>
      </w:pPr>
      <w:hyperlink w:anchor="_Toc116317784" w:history="1">
        <w:r w:rsidRPr="001B0316">
          <w:rPr>
            <w:rStyle w:val="Hyperlink"/>
          </w:rPr>
          <w:t>A.4</w:t>
        </w:r>
        <w:r>
          <w:rPr>
            <w:rFonts w:asciiTheme="minorHAnsi" w:eastAsiaTheme="minorEastAsia" w:hAnsiTheme="minorHAnsi" w:cstheme="minorBidi"/>
            <w:smallCaps w:val="0"/>
            <w:sz w:val="22"/>
            <w:szCs w:val="22"/>
            <w:lang w:val="en-GB" w:eastAsia="en-GB"/>
          </w:rPr>
          <w:tab/>
        </w:r>
        <w:r w:rsidRPr="001B0316">
          <w:rPr>
            <w:rStyle w:val="Hyperlink"/>
          </w:rPr>
          <w:t>HF band region names</w:t>
        </w:r>
        <w:r>
          <w:rPr>
            <w:webHidden/>
          </w:rPr>
          <w:tab/>
        </w:r>
        <w:r>
          <w:rPr>
            <w:webHidden/>
          </w:rPr>
          <w:fldChar w:fldCharType="begin"/>
        </w:r>
        <w:r>
          <w:rPr>
            <w:webHidden/>
          </w:rPr>
          <w:instrText xml:space="preserve"> PAGEREF _Toc116317784 \h </w:instrText>
        </w:r>
        <w:r>
          <w:rPr>
            <w:webHidden/>
          </w:rPr>
        </w:r>
        <w:r>
          <w:rPr>
            <w:webHidden/>
          </w:rPr>
          <w:fldChar w:fldCharType="separate"/>
        </w:r>
        <w:r>
          <w:rPr>
            <w:webHidden/>
          </w:rPr>
          <w:t>467</w:t>
        </w:r>
        <w:r>
          <w:rPr>
            <w:webHidden/>
          </w:rPr>
          <w:fldChar w:fldCharType="end"/>
        </w:r>
      </w:hyperlink>
    </w:p>
    <w:p w14:paraId="65AD40E9" w14:textId="22C492EF" w:rsidR="00B44BCC" w:rsidRDefault="00B44BCC">
      <w:pPr>
        <w:pStyle w:val="TOC2"/>
        <w:rPr>
          <w:rFonts w:asciiTheme="minorHAnsi" w:eastAsiaTheme="minorEastAsia" w:hAnsiTheme="minorHAnsi" w:cstheme="minorBidi"/>
          <w:smallCaps w:val="0"/>
          <w:sz w:val="22"/>
          <w:szCs w:val="22"/>
          <w:lang w:val="en-GB" w:eastAsia="en-GB"/>
        </w:rPr>
      </w:pPr>
      <w:hyperlink w:anchor="_Toc116317785" w:history="1">
        <w:r w:rsidRPr="001B0316">
          <w:rPr>
            <w:rStyle w:val="Hyperlink"/>
          </w:rPr>
          <w:t>A.5</w:t>
        </w:r>
        <w:r>
          <w:rPr>
            <w:rFonts w:asciiTheme="minorHAnsi" w:eastAsiaTheme="minorEastAsia" w:hAnsiTheme="minorHAnsi" w:cstheme="minorBidi"/>
            <w:smallCaps w:val="0"/>
            <w:sz w:val="22"/>
            <w:szCs w:val="22"/>
            <w:lang w:val="en-GB" w:eastAsia="en-GB"/>
          </w:rPr>
          <w:tab/>
        </w:r>
        <w:r w:rsidRPr="001B0316">
          <w:rPr>
            <w:rStyle w:val="Hyperlink"/>
          </w:rPr>
          <w:t>Sample configuration files</w:t>
        </w:r>
        <w:r>
          <w:rPr>
            <w:webHidden/>
          </w:rPr>
          <w:tab/>
        </w:r>
        <w:r>
          <w:rPr>
            <w:webHidden/>
          </w:rPr>
          <w:fldChar w:fldCharType="begin"/>
        </w:r>
        <w:r>
          <w:rPr>
            <w:webHidden/>
          </w:rPr>
          <w:instrText xml:space="preserve"> PAGEREF _Toc116317785 \h </w:instrText>
        </w:r>
        <w:r>
          <w:rPr>
            <w:webHidden/>
          </w:rPr>
        </w:r>
        <w:r>
          <w:rPr>
            <w:webHidden/>
          </w:rPr>
          <w:fldChar w:fldCharType="separate"/>
        </w:r>
        <w:r>
          <w:rPr>
            <w:webHidden/>
          </w:rPr>
          <w:t>467</w:t>
        </w:r>
        <w:r>
          <w:rPr>
            <w:webHidden/>
          </w:rPr>
          <w:fldChar w:fldCharType="end"/>
        </w:r>
      </w:hyperlink>
    </w:p>
    <w:p w14:paraId="42A00994" w14:textId="0AA483CF" w:rsidR="00B44BCC" w:rsidRDefault="00B44BCC">
      <w:pPr>
        <w:pStyle w:val="TOC3"/>
        <w:rPr>
          <w:rFonts w:asciiTheme="minorHAnsi" w:eastAsiaTheme="minorEastAsia" w:hAnsiTheme="minorHAnsi" w:cstheme="minorBidi"/>
          <w:iCs w:val="0"/>
          <w:sz w:val="22"/>
          <w:szCs w:val="22"/>
          <w:lang w:val="en-GB" w:eastAsia="en-GB"/>
        </w:rPr>
      </w:pPr>
      <w:hyperlink w:anchor="_Toc116317786" w:history="1">
        <w:r w:rsidRPr="001B0316">
          <w:rPr>
            <w:rStyle w:val="Hyperlink"/>
          </w:rPr>
          <w:t>A.5.1</w:t>
        </w:r>
        <w:r>
          <w:rPr>
            <w:rFonts w:asciiTheme="minorHAnsi" w:eastAsiaTheme="minorEastAsia" w:hAnsiTheme="minorHAnsi" w:cstheme="minorBidi"/>
            <w:iCs w:val="0"/>
            <w:sz w:val="22"/>
            <w:szCs w:val="22"/>
            <w:lang w:val="en-GB" w:eastAsia="en-GB"/>
          </w:rPr>
          <w:tab/>
        </w:r>
        <w:r w:rsidRPr="001B0316">
          <w:rPr>
            <w:rStyle w:val="Hyperlink"/>
          </w:rPr>
          <w:t>Generic example</w:t>
        </w:r>
        <w:r>
          <w:rPr>
            <w:webHidden/>
          </w:rPr>
          <w:tab/>
        </w:r>
        <w:r>
          <w:rPr>
            <w:webHidden/>
          </w:rPr>
          <w:fldChar w:fldCharType="begin"/>
        </w:r>
        <w:r>
          <w:rPr>
            <w:webHidden/>
          </w:rPr>
          <w:instrText xml:space="preserve"> PAGEREF _Toc116317786 \h </w:instrText>
        </w:r>
        <w:r>
          <w:rPr>
            <w:webHidden/>
          </w:rPr>
        </w:r>
        <w:r>
          <w:rPr>
            <w:webHidden/>
          </w:rPr>
          <w:fldChar w:fldCharType="separate"/>
        </w:r>
        <w:r>
          <w:rPr>
            <w:webHidden/>
          </w:rPr>
          <w:t>467</w:t>
        </w:r>
        <w:r>
          <w:rPr>
            <w:webHidden/>
          </w:rPr>
          <w:fldChar w:fldCharType="end"/>
        </w:r>
      </w:hyperlink>
    </w:p>
    <w:p w14:paraId="109C51EE" w14:textId="0711B0CE" w:rsidR="00B44BCC" w:rsidRDefault="00B44BCC">
      <w:pPr>
        <w:pStyle w:val="TOC3"/>
        <w:rPr>
          <w:rFonts w:asciiTheme="minorHAnsi" w:eastAsiaTheme="minorEastAsia" w:hAnsiTheme="minorHAnsi" w:cstheme="minorBidi"/>
          <w:iCs w:val="0"/>
          <w:sz w:val="22"/>
          <w:szCs w:val="22"/>
          <w:lang w:val="en-GB" w:eastAsia="en-GB"/>
        </w:rPr>
      </w:pPr>
      <w:hyperlink w:anchor="_Toc116317787" w:history="1">
        <w:r w:rsidRPr="001B0316">
          <w:rPr>
            <w:rStyle w:val="Hyperlink"/>
          </w:rPr>
          <w:t>A.5.2</w:t>
        </w:r>
        <w:r>
          <w:rPr>
            <w:rFonts w:asciiTheme="minorHAnsi" w:eastAsiaTheme="minorEastAsia" w:hAnsiTheme="minorHAnsi" w:cstheme="minorBidi"/>
            <w:iCs w:val="0"/>
            <w:sz w:val="22"/>
            <w:szCs w:val="22"/>
            <w:lang w:val="en-GB" w:eastAsia="en-GB"/>
          </w:rPr>
          <w:tab/>
        </w:r>
        <w:r w:rsidRPr="001B0316">
          <w:rPr>
            <w:rStyle w:val="Hyperlink"/>
          </w:rPr>
          <w:t>Using TSDuck on Japanese ISDB transport streams</w:t>
        </w:r>
        <w:r>
          <w:rPr>
            <w:webHidden/>
          </w:rPr>
          <w:tab/>
        </w:r>
        <w:r>
          <w:rPr>
            <w:webHidden/>
          </w:rPr>
          <w:fldChar w:fldCharType="begin"/>
        </w:r>
        <w:r>
          <w:rPr>
            <w:webHidden/>
          </w:rPr>
          <w:instrText xml:space="preserve"> PAGEREF _Toc116317787 \h </w:instrText>
        </w:r>
        <w:r>
          <w:rPr>
            <w:webHidden/>
          </w:rPr>
        </w:r>
        <w:r>
          <w:rPr>
            <w:webHidden/>
          </w:rPr>
          <w:fldChar w:fldCharType="separate"/>
        </w:r>
        <w:r>
          <w:rPr>
            <w:webHidden/>
          </w:rPr>
          <w:t>468</w:t>
        </w:r>
        <w:r>
          <w:rPr>
            <w:webHidden/>
          </w:rPr>
          <w:fldChar w:fldCharType="end"/>
        </w:r>
      </w:hyperlink>
    </w:p>
    <w:p w14:paraId="57FFBECC" w14:textId="5C553547" w:rsidR="00B44BCC" w:rsidRDefault="00B44BCC">
      <w:pPr>
        <w:pStyle w:val="TOC1"/>
        <w:rPr>
          <w:rFonts w:eastAsiaTheme="minorEastAsia" w:cstheme="minorBidi"/>
          <w:b w:val="0"/>
          <w:bCs w:val="0"/>
          <w:smallCaps w:val="0"/>
          <w:color w:val="auto"/>
          <w:szCs w:val="22"/>
          <w:lang w:val="en-GB" w:eastAsia="en-GB"/>
        </w:rPr>
      </w:pPr>
      <w:hyperlink w:anchor="_Toc116317788" w:history="1">
        <w:r w:rsidRPr="001B0316">
          <w:rPr>
            <w:rStyle w:val="Hyperlink"/>
            <w:lang w:val="en-GB"/>
          </w:rPr>
          <w:t>Appendix B</w:t>
        </w:r>
        <w:r>
          <w:rPr>
            <w:rFonts w:eastAsiaTheme="minorEastAsia" w:cstheme="minorBidi"/>
            <w:b w:val="0"/>
            <w:bCs w:val="0"/>
            <w:smallCaps w:val="0"/>
            <w:color w:val="auto"/>
            <w:szCs w:val="22"/>
            <w:lang w:val="en-GB" w:eastAsia="en-GB"/>
          </w:rPr>
          <w:tab/>
        </w:r>
        <w:r w:rsidRPr="001B0316">
          <w:rPr>
            <w:rStyle w:val="Hyperlink"/>
            <w:lang w:val="en-GB"/>
          </w:rPr>
          <w:t>Channel Configuration XML Reference Model</w:t>
        </w:r>
        <w:r>
          <w:rPr>
            <w:webHidden/>
          </w:rPr>
          <w:tab/>
        </w:r>
        <w:r>
          <w:rPr>
            <w:webHidden/>
          </w:rPr>
          <w:fldChar w:fldCharType="begin"/>
        </w:r>
        <w:r>
          <w:rPr>
            <w:webHidden/>
          </w:rPr>
          <w:instrText xml:space="preserve"> PAGEREF _Toc116317788 \h </w:instrText>
        </w:r>
        <w:r>
          <w:rPr>
            <w:webHidden/>
          </w:rPr>
        </w:r>
        <w:r>
          <w:rPr>
            <w:webHidden/>
          </w:rPr>
          <w:fldChar w:fldCharType="separate"/>
        </w:r>
        <w:r>
          <w:rPr>
            <w:webHidden/>
          </w:rPr>
          <w:t>469</w:t>
        </w:r>
        <w:r>
          <w:rPr>
            <w:webHidden/>
          </w:rPr>
          <w:fldChar w:fldCharType="end"/>
        </w:r>
      </w:hyperlink>
    </w:p>
    <w:p w14:paraId="09477FD0" w14:textId="639BE37E" w:rsidR="00B44BCC" w:rsidRDefault="00B44BCC">
      <w:pPr>
        <w:pStyle w:val="TOC2"/>
        <w:rPr>
          <w:rFonts w:asciiTheme="minorHAnsi" w:eastAsiaTheme="minorEastAsia" w:hAnsiTheme="minorHAnsi" w:cstheme="minorBidi"/>
          <w:smallCaps w:val="0"/>
          <w:sz w:val="22"/>
          <w:szCs w:val="22"/>
          <w:lang w:val="en-GB" w:eastAsia="en-GB"/>
        </w:rPr>
      </w:pPr>
      <w:hyperlink w:anchor="_Toc116317789" w:history="1">
        <w:r w:rsidRPr="001B0316">
          <w:rPr>
            <w:rStyle w:val="Hyperlink"/>
          </w:rPr>
          <w:t>B.1</w:t>
        </w:r>
        <w:r>
          <w:rPr>
            <w:rFonts w:asciiTheme="minorHAnsi" w:eastAsiaTheme="minorEastAsia" w:hAnsiTheme="minorHAnsi" w:cstheme="minorBidi"/>
            <w:smallCaps w:val="0"/>
            <w:sz w:val="22"/>
            <w:szCs w:val="22"/>
            <w:lang w:val="en-GB" w:eastAsia="en-GB"/>
          </w:rPr>
          <w:tab/>
        </w:r>
        <w:r w:rsidRPr="001B0316">
          <w:rPr>
            <w:rStyle w:val="Hyperlink"/>
          </w:rPr>
          <w:t>File usage</w:t>
        </w:r>
        <w:r>
          <w:rPr>
            <w:webHidden/>
          </w:rPr>
          <w:tab/>
        </w:r>
        <w:r>
          <w:rPr>
            <w:webHidden/>
          </w:rPr>
          <w:fldChar w:fldCharType="begin"/>
        </w:r>
        <w:r>
          <w:rPr>
            <w:webHidden/>
          </w:rPr>
          <w:instrText xml:space="preserve"> PAGEREF _Toc116317789 \h </w:instrText>
        </w:r>
        <w:r>
          <w:rPr>
            <w:webHidden/>
          </w:rPr>
        </w:r>
        <w:r>
          <w:rPr>
            <w:webHidden/>
          </w:rPr>
          <w:fldChar w:fldCharType="separate"/>
        </w:r>
        <w:r>
          <w:rPr>
            <w:webHidden/>
          </w:rPr>
          <w:t>469</w:t>
        </w:r>
        <w:r>
          <w:rPr>
            <w:webHidden/>
          </w:rPr>
          <w:fldChar w:fldCharType="end"/>
        </w:r>
      </w:hyperlink>
    </w:p>
    <w:p w14:paraId="16FF1107" w14:textId="577FFF24" w:rsidR="00B44BCC" w:rsidRDefault="00B44BCC">
      <w:pPr>
        <w:pStyle w:val="TOC2"/>
        <w:rPr>
          <w:rFonts w:asciiTheme="minorHAnsi" w:eastAsiaTheme="minorEastAsia" w:hAnsiTheme="minorHAnsi" w:cstheme="minorBidi"/>
          <w:smallCaps w:val="0"/>
          <w:sz w:val="22"/>
          <w:szCs w:val="22"/>
          <w:lang w:val="en-GB" w:eastAsia="en-GB"/>
        </w:rPr>
      </w:pPr>
      <w:hyperlink w:anchor="_Toc116317790" w:history="1">
        <w:r w:rsidRPr="001B0316">
          <w:rPr>
            <w:rStyle w:val="Hyperlink"/>
            <w:lang w:val="en-GB"/>
          </w:rPr>
          <w:t>B.2</w:t>
        </w:r>
        <w:r>
          <w:rPr>
            <w:rFonts w:asciiTheme="minorHAnsi" w:eastAsiaTheme="minorEastAsia" w:hAnsiTheme="minorHAnsi" w:cstheme="minorBidi"/>
            <w:smallCaps w:val="0"/>
            <w:sz w:val="22"/>
            <w:szCs w:val="22"/>
            <w:lang w:val="en-GB" w:eastAsia="en-GB"/>
          </w:rPr>
          <w:tab/>
        </w:r>
        <w:r w:rsidRPr="001B0316">
          <w:rPr>
            <w:rStyle w:val="Hyperlink"/>
            <w:lang w:val="en-GB"/>
          </w:rPr>
          <w:t>Channel configuration file format</w:t>
        </w:r>
        <w:r>
          <w:rPr>
            <w:webHidden/>
          </w:rPr>
          <w:tab/>
        </w:r>
        <w:r>
          <w:rPr>
            <w:webHidden/>
          </w:rPr>
          <w:fldChar w:fldCharType="begin"/>
        </w:r>
        <w:r>
          <w:rPr>
            <w:webHidden/>
          </w:rPr>
          <w:instrText xml:space="preserve"> PAGEREF _Toc116317790 \h </w:instrText>
        </w:r>
        <w:r>
          <w:rPr>
            <w:webHidden/>
          </w:rPr>
        </w:r>
        <w:r>
          <w:rPr>
            <w:webHidden/>
          </w:rPr>
          <w:fldChar w:fldCharType="separate"/>
        </w:r>
        <w:r>
          <w:rPr>
            <w:webHidden/>
          </w:rPr>
          <w:t>469</w:t>
        </w:r>
        <w:r>
          <w:rPr>
            <w:webHidden/>
          </w:rPr>
          <w:fldChar w:fldCharType="end"/>
        </w:r>
      </w:hyperlink>
    </w:p>
    <w:p w14:paraId="523CF170" w14:textId="1C5BE84D" w:rsidR="00B44BCC" w:rsidRDefault="00B44BCC">
      <w:pPr>
        <w:pStyle w:val="TOC2"/>
        <w:rPr>
          <w:rFonts w:asciiTheme="minorHAnsi" w:eastAsiaTheme="minorEastAsia" w:hAnsiTheme="minorHAnsi" w:cstheme="minorBidi"/>
          <w:smallCaps w:val="0"/>
          <w:sz w:val="22"/>
          <w:szCs w:val="22"/>
          <w:lang w:val="en-GB" w:eastAsia="en-GB"/>
        </w:rPr>
      </w:pPr>
      <w:hyperlink w:anchor="_Toc116317791" w:history="1">
        <w:r w:rsidRPr="001B0316">
          <w:rPr>
            <w:rStyle w:val="Hyperlink"/>
            <w:lang w:val="en-GB"/>
          </w:rPr>
          <w:t>B.3</w:t>
        </w:r>
        <w:r>
          <w:rPr>
            <w:rFonts w:asciiTheme="minorHAnsi" w:eastAsiaTheme="minorEastAsia" w:hAnsiTheme="minorHAnsi" w:cstheme="minorBidi"/>
            <w:smallCaps w:val="0"/>
            <w:sz w:val="22"/>
            <w:szCs w:val="22"/>
            <w:lang w:val="en-GB" w:eastAsia="en-GB"/>
          </w:rPr>
          <w:tab/>
        </w:r>
        <w:r w:rsidRPr="001B0316">
          <w:rPr>
            <w:rStyle w:val="Hyperlink"/>
            <w:lang w:val="en-GB"/>
          </w:rPr>
          <w:t>Tuning parameters</w:t>
        </w:r>
        <w:r>
          <w:rPr>
            <w:webHidden/>
          </w:rPr>
          <w:tab/>
        </w:r>
        <w:r>
          <w:rPr>
            <w:webHidden/>
          </w:rPr>
          <w:fldChar w:fldCharType="begin"/>
        </w:r>
        <w:r>
          <w:rPr>
            <w:webHidden/>
          </w:rPr>
          <w:instrText xml:space="preserve"> PAGEREF _Toc116317791 \h </w:instrText>
        </w:r>
        <w:r>
          <w:rPr>
            <w:webHidden/>
          </w:rPr>
        </w:r>
        <w:r>
          <w:rPr>
            <w:webHidden/>
          </w:rPr>
          <w:fldChar w:fldCharType="separate"/>
        </w:r>
        <w:r>
          <w:rPr>
            <w:webHidden/>
          </w:rPr>
          <w:t>470</w:t>
        </w:r>
        <w:r>
          <w:rPr>
            <w:webHidden/>
          </w:rPr>
          <w:fldChar w:fldCharType="end"/>
        </w:r>
      </w:hyperlink>
    </w:p>
    <w:p w14:paraId="070742DD" w14:textId="44094BD4" w:rsidR="00B44BCC" w:rsidRDefault="00B44BCC">
      <w:pPr>
        <w:pStyle w:val="TOC3"/>
        <w:rPr>
          <w:rFonts w:asciiTheme="minorHAnsi" w:eastAsiaTheme="minorEastAsia" w:hAnsiTheme="minorHAnsi" w:cstheme="minorBidi"/>
          <w:iCs w:val="0"/>
          <w:sz w:val="22"/>
          <w:szCs w:val="22"/>
          <w:lang w:val="en-GB" w:eastAsia="en-GB"/>
        </w:rPr>
      </w:pPr>
      <w:hyperlink w:anchor="_Toc116317792" w:history="1">
        <w:r w:rsidRPr="001B0316">
          <w:rPr>
            <w:rStyle w:val="Hyperlink"/>
            <w:lang w:val="en-GB"/>
          </w:rPr>
          <w:t>B.3.1</w:t>
        </w:r>
        <w:r>
          <w:rPr>
            <w:rFonts w:asciiTheme="minorHAnsi" w:eastAsiaTheme="minorEastAsia" w:hAnsiTheme="minorHAnsi" w:cstheme="minorBidi"/>
            <w:iCs w:val="0"/>
            <w:sz w:val="22"/>
            <w:szCs w:val="22"/>
            <w:lang w:val="en-GB" w:eastAsia="en-GB"/>
          </w:rPr>
          <w:tab/>
        </w:r>
        <w:r w:rsidRPr="001B0316">
          <w:rPr>
            <w:rStyle w:val="Hyperlink"/>
            <w:lang w:val="en-GB"/>
          </w:rPr>
          <w:t>ATSC</w:t>
        </w:r>
        <w:r>
          <w:rPr>
            <w:webHidden/>
          </w:rPr>
          <w:tab/>
        </w:r>
        <w:r>
          <w:rPr>
            <w:webHidden/>
          </w:rPr>
          <w:fldChar w:fldCharType="begin"/>
        </w:r>
        <w:r>
          <w:rPr>
            <w:webHidden/>
          </w:rPr>
          <w:instrText xml:space="preserve"> PAGEREF _Toc116317792 \h </w:instrText>
        </w:r>
        <w:r>
          <w:rPr>
            <w:webHidden/>
          </w:rPr>
        </w:r>
        <w:r>
          <w:rPr>
            <w:webHidden/>
          </w:rPr>
          <w:fldChar w:fldCharType="separate"/>
        </w:r>
        <w:r>
          <w:rPr>
            <w:webHidden/>
          </w:rPr>
          <w:t>470</w:t>
        </w:r>
        <w:r>
          <w:rPr>
            <w:webHidden/>
          </w:rPr>
          <w:fldChar w:fldCharType="end"/>
        </w:r>
      </w:hyperlink>
    </w:p>
    <w:p w14:paraId="3C9CBE59" w14:textId="53BECC0B" w:rsidR="00B44BCC" w:rsidRDefault="00B44BCC">
      <w:pPr>
        <w:pStyle w:val="TOC3"/>
        <w:rPr>
          <w:rFonts w:asciiTheme="minorHAnsi" w:eastAsiaTheme="minorEastAsia" w:hAnsiTheme="minorHAnsi" w:cstheme="minorBidi"/>
          <w:iCs w:val="0"/>
          <w:sz w:val="22"/>
          <w:szCs w:val="22"/>
          <w:lang w:val="en-GB" w:eastAsia="en-GB"/>
        </w:rPr>
      </w:pPr>
      <w:hyperlink w:anchor="_Toc116317793" w:history="1">
        <w:r w:rsidRPr="001B0316">
          <w:rPr>
            <w:rStyle w:val="Hyperlink"/>
          </w:rPr>
          <w:t>B.3.2</w:t>
        </w:r>
        <w:r>
          <w:rPr>
            <w:rFonts w:asciiTheme="minorHAnsi" w:eastAsiaTheme="minorEastAsia" w:hAnsiTheme="minorHAnsi" w:cstheme="minorBidi"/>
            <w:iCs w:val="0"/>
            <w:sz w:val="22"/>
            <w:szCs w:val="22"/>
            <w:lang w:val="en-GB" w:eastAsia="en-GB"/>
          </w:rPr>
          <w:tab/>
        </w:r>
        <w:r w:rsidRPr="001B0316">
          <w:rPr>
            <w:rStyle w:val="Hyperlink"/>
          </w:rPr>
          <w:t>DVB-C</w:t>
        </w:r>
        <w:r>
          <w:rPr>
            <w:webHidden/>
          </w:rPr>
          <w:tab/>
        </w:r>
        <w:r>
          <w:rPr>
            <w:webHidden/>
          </w:rPr>
          <w:fldChar w:fldCharType="begin"/>
        </w:r>
        <w:r>
          <w:rPr>
            <w:webHidden/>
          </w:rPr>
          <w:instrText xml:space="preserve"> PAGEREF _Toc116317793 \h </w:instrText>
        </w:r>
        <w:r>
          <w:rPr>
            <w:webHidden/>
          </w:rPr>
        </w:r>
        <w:r>
          <w:rPr>
            <w:webHidden/>
          </w:rPr>
          <w:fldChar w:fldCharType="separate"/>
        </w:r>
        <w:r>
          <w:rPr>
            <w:webHidden/>
          </w:rPr>
          <w:t>470</w:t>
        </w:r>
        <w:r>
          <w:rPr>
            <w:webHidden/>
          </w:rPr>
          <w:fldChar w:fldCharType="end"/>
        </w:r>
      </w:hyperlink>
    </w:p>
    <w:p w14:paraId="643F40A9" w14:textId="6A1696FF" w:rsidR="00B44BCC" w:rsidRDefault="00B44BCC">
      <w:pPr>
        <w:pStyle w:val="TOC3"/>
        <w:rPr>
          <w:rFonts w:asciiTheme="minorHAnsi" w:eastAsiaTheme="minorEastAsia" w:hAnsiTheme="minorHAnsi" w:cstheme="minorBidi"/>
          <w:iCs w:val="0"/>
          <w:sz w:val="22"/>
          <w:szCs w:val="22"/>
          <w:lang w:val="en-GB" w:eastAsia="en-GB"/>
        </w:rPr>
      </w:pPr>
      <w:hyperlink w:anchor="_Toc116317794" w:history="1">
        <w:r w:rsidRPr="001B0316">
          <w:rPr>
            <w:rStyle w:val="Hyperlink"/>
          </w:rPr>
          <w:t>B.3.3</w:t>
        </w:r>
        <w:r>
          <w:rPr>
            <w:rFonts w:asciiTheme="minorHAnsi" w:eastAsiaTheme="minorEastAsia" w:hAnsiTheme="minorHAnsi" w:cstheme="minorBidi"/>
            <w:iCs w:val="0"/>
            <w:sz w:val="22"/>
            <w:szCs w:val="22"/>
            <w:lang w:val="en-GB" w:eastAsia="en-GB"/>
          </w:rPr>
          <w:tab/>
        </w:r>
        <w:r w:rsidRPr="001B0316">
          <w:rPr>
            <w:rStyle w:val="Hyperlink"/>
          </w:rPr>
          <w:t>DVB-S</w:t>
        </w:r>
        <w:r>
          <w:rPr>
            <w:webHidden/>
          </w:rPr>
          <w:tab/>
        </w:r>
        <w:r>
          <w:rPr>
            <w:webHidden/>
          </w:rPr>
          <w:fldChar w:fldCharType="begin"/>
        </w:r>
        <w:r>
          <w:rPr>
            <w:webHidden/>
          </w:rPr>
          <w:instrText xml:space="preserve"> PAGEREF _Toc116317794 \h </w:instrText>
        </w:r>
        <w:r>
          <w:rPr>
            <w:webHidden/>
          </w:rPr>
        </w:r>
        <w:r>
          <w:rPr>
            <w:webHidden/>
          </w:rPr>
          <w:fldChar w:fldCharType="separate"/>
        </w:r>
        <w:r>
          <w:rPr>
            <w:webHidden/>
          </w:rPr>
          <w:t>470</w:t>
        </w:r>
        <w:r>
          <w:rPr>
            <w:webHidden/>
          </w:rPr>
          <w:fldChar w:fldCharType="end"/>
        </w:r>
      </w:hyperlink>
    </w:p>
    <w:p w14:paraId="69A0758C" w14:textId="74C1E1C3" w:rsidR="00B44BCC" w:rsidRDefault="00B44BCC">
      <w:pPr>
        <w:pStyle w:val="TOC3"/>
        <w:rPr>
          <w:rFonts w:asciiTheme="minorHAnsi" w:eastAsiaTheme="minorEastAsia" w:hAnsiTheme="minorHAnsi" w:cstheme="minorBidi"/>
          <w:iCs w:val="0"/>
          <w:sz w:val="22"/>
          <w:szCs w:val="22"/>
          <w:lang w:val="en-GB" w:eastAsia="en-GB"/>
        </w:rPr>
      </w:pPr>
      <w:hyperlink w:anchor="_Toc116317795" w:history="1">
        <w:r w:rsidRPr="001B0316">
          <w:rPr>
            <w:rStyle w:val="Hyperlink"/>
          </w:rPr>
          <w:t>B.3.4</w:t>
        </w:r>
        <w:r>
          <w:rPr>
            <w:rFonts w:asciiTheme="minorHAnsi" w:eastAsiaTheme="minorEastAsia" w:hAnsiTheme="minorHAnsi" w:cstheme="minorBidi"/>
            <w:iCs w:val="0"/>
            <w:sz w:val="22"/>
            <w:szCs w:val="22"/>
            <w:lang w:val="en-GB" w:eastAsia="en-GB"/>
          </w:rPr>
          <w:tab/>
        </w:r>
        <w:r w:rsidRPr="001B0316">
          <w:rPr>
            <w:rStyle w:val="Hyperlink"/>
          </w:rPr>
          <w:t>DVB-T</w:t>
        </w:r>
        <w:r>
          <w:rPr>
            <w:webHidden/>
          </w:rPr>
          <w:tab/>
        </w:r>
        <w:r>
          <w:rPr>
            <w:webHidden/>
          </w:rPr>
          <w:fldChar w:fldCharType="begin"/>
        </w:r>
        <w:r>
          <w:rPr>
            <w:webHidden/>
          </w:rPr>
          <w:instrText xml:space="preserve"> PAGEREF _Toc116317795 \h </w:instrText>
        </w:r>
        <w:r>
          <w:rPr>
            <w:webHidden/>
          </w:rPr>
        </w:r>
        <w:r>
          <w:rPr>
            <w:webHidden/>
          </w:rPr>
          <w:fldChar w:fldCharType="separate"/>
        </w:r>
        <w:r>
          <w:rPr>
            <w:webHidden/>
          </w:rPr>
          <w:t>470</w:t>
        </w:r>
        <w:r>
          <w:rPr>
            <w:webHidden/>
          </w:rPr>
          <w:fldChar w:fldCharType="end"/>
        </w:r>
      </w:hyperlink>
    </w:p>
    <w:p w14:paraId="4BCA7A1D" w14:textId="6D2ECA5C" w:rsidR="00B44BCC" w:rsidRDefault="00B44BCC">
      <w:pPr>
        <w:pStyle w:val="TOC3"/>
        <w:rPr>
          <w:rFonts w:asciiTheme="minorHAnsi" w:eastAsiaTheme="minorEastAsia" w:hAnsiTheme="minorHAnsi" w:cstheme="minorBidi"/>
          <w:iCs w:val="0"/>
          <w:sz w:val="22"/>
          <w:szCs w:val="22"/>
          <w:lang w:val="en-GB" w:eastAsia="en-GB"/>
        </w:rPr>
      </w:pPr>
      <w:hyperlink w:anchor="_Toc116317796" w:history="1">
        <w:r w:rsidRPr="001B0316">
          <w:rPr>
            <w:rStyle w:val="Hyperlink"/>
          </w:rPr>
          <w:t>B.3.5</w:t>
        </w:r>
        <w:r>
          <w:rPr>
            <w:rFonts w:asciiTheme="minorHAnsi" w:eastAsiaTheme="minorEastAsia" w:hAnsiTheme="minorHAnsi" w:cstheme="minorBidi"/>
            <w:iCs w:val="0"/>
            <w:sz w:val="22"/>
            <w:szCs w:val="22"/>
            <w:lang w:val="en-GB" w:eastAsia="en-GB"/>
          </w:rPr>
          <w:tab/>
        </w:r>
        <w:r w:rsidRPr="001B0316">
          <w:rPr>
            <w:rStyle w:val="Hyperlink"/>
          </w:rPr>
          <w:t>ISDB-T</w:t>
        </w:r>
        <w:r>
          <w:rPr>
            <w:webHidden/>
          </w:rPr>
          <w:tab/>
        </w:r>
        <w:r>
          <w:rPr>
            <w:webHidden/>
          </w:rPr>
          <w:fldChar w:fldCharType="begin"/>
        </w:r>
        <w:r>
          <w:rPr>
            <w:webHidden/>
          </w:rPr>
          <w:instrText xml:space="preserve"> PAGEREF _Toc116317796 \h </w:instrText>
        </w:r>
        <w:r>
          <w:rPr>
            <w:webHidden/>
          </w:rPr>
        </w:r>
        <w:r>
          <w:rPr>
            <w:webHidden/>
          </w:rPr>
          <w:fldChar w:fldCharType="separate"/>
        </w:r>
        <w:r>
          <w:rPr>
            <w:webHidden/>
          </w:rPr>
          <w:t>470</w:t>
        </w:r>
        <w:r>
          <w:rPr>
            <w:webHidden/>
          </w:rPr>
          <w:fldChar w:fldCharType="end"/>
        </w:r>
      </w:hyperlink>
    </w:p>
    <w:p w14:paraId="31BB86D9" w14:textId="66F39DB2" w:rsidR="00B44BCC" w:rsidRDefault="00B44BCC">
      <w:pPr>
        <w:pStyle w:val="TOC3"/>
        <w:rPr>
          <w:rFonts w:asciiTheme="minorHAnsi" w:eastAsiaTheme="minorEastAsia" w:hAnsiTheme="minorHAnsi" w:cstheme="minorBidi"/>
          <w:iCs w:val="0"/>
          <w:sz w:val="22"/>
          <w:szCs w:val="22"/>
          <w:lang w:val="en-GB" w:eastAsia="en-GB"/>
        </w:rPr>
      </w:pPr>
      <w:hyperlink w:anchor="_Toc116317797" w:history="1">
        <w:r w:rsidRPr="001B0316">
          <w:rPr>
            <w:rStyle w:val="Hyperlink"/>
          </w:rPr>
          <w:t>B.3.6</w:t>
        </w:r>
        <w:r>
          <w:rPr>
            <w:rFonts w:asciiTheme="minorHAnsi" w:eastAsiaTheme="minorEastAsia" w:hAnsiTheme="minorHAnsi" w:cstheme="minorBidi"/>
            <w:iCs w:val="0"/>
            <w:sz w:val="22"/>
            <w:szCs w:val="22"/>
            <w:lang w:val="en-GB" w:eastAsia="en-GB"/>
          </w:rPr>
          <w:tab/>
        </w:r>
        <w:r w:rsidRPr="001B0316">
          <w:rPr>
            <w:rStyle w:val="Hyperlink"/>
          </w:rPr>
          <w:t>ISDB-S</w:t>
        </w:r>
        <w:r>
          <w:rPr>
            <w:webHidden/>
          </w:rPr>
          <w:tab/>
        </w:r>
        <w:r>
          <w:rPr>
            <w:webHidden/>
          </w:rPr>
          <w:fldChar w:fldCharType="begin"/>
        </w:r>
        <w:r>
          <w:rPr>
            <w:webHidden/>
          </w:rPr>
          <w:instrText xml:space="preserve"> PAGEREF _Toc116317797 \h </w:instrText>
        </w:r>
        <w:r>
          <w:rPr>
            <w:webHidden/>
          </w:rPr>
        </w:r>
        <w:r>
          <w:rPr>
            <w:webHidden/>
          </w:rPr>
          <w:fldChar w:fldCharType="separate"/>
        </w:r>
        <w:r>
          <w:rPr>
            <w:webHidden/>
          </w:rPr>
          <w:t>471</w:t>
        </w:r>
        <w:r>
          <w:rPr>
            <w:webHidden/>
          </w:rPr>
          <w:fldChar w:fldCharType="end"/>
        </w:r>
      </w:hyperlink>
    </w:p>
    <w:p w14:paraId="02310448" w14:textId="2EE47C1B" w:rsidR="00B44BCC" w:rsidRDefault="00B44BCC">
      <w:pPr>
        <w:pStyle w:val="TOC1"/>
        <w:rPr>
          <w:rFonts w:eastAsiaTheme="minorEastAsia" w:cstheme="minorBidi"/>
          <w:b w:val="0"/>
          <w:bCs w:val="0"/>
          <w:smallCaps w:val="0"/>
          <w:color w:val="auto"/>
          <w:szCs w:val="22"/>
          <w:lang w:val="en-GB" w:eastAsia="en-GB"/>
        </w:rPr>
      </w:pPr>
      <w:hyperlink w:anchor="_Toc116317798" w:history="1">
        <w:r w:rsidRPr="001B0316">
          <w:rPr>
            <w:rStyle w:val="Hyperlink"/>
          </w:rPr>
          <w:t>Appendix C</w:t>
        </w:r>
        <w:r>
          <w:rPr>
            <w:rFonts w:eastAsiaTheme="minorEastAsia" w:cstheme="minorBidi"/>
            <w:b w:val="0"/>
            <w:bCs w:val="0"/>
            <w:smallCaps w:val="0"/>
            <w:color w:val="auto"/>
            <w:szCs w:val="22"/>
            <w:lang w:val="en-GB" w:eastAsia="en-GB"/>
          </w:rPr>
          <w:tab/>
        </w:r>
        <w:r w:rsidRPr="001B0316">
          <w:rPr>
            <w:rStyle w:val="Hyperlink"/>
          </w:rPr>
          <w:t>Resource monitoring configuration file</w:t>
        </w:r>
        <w:r>
          <w:rPr>
            <w:webHidden/>
          </w:rPr>
          <w:tab/>
        </w:r>
        <w:r>
          <w:rPr>
            <w:webHidden/>
          </w:rPr>
          <w:fldChar w:fldCharType="begin"/>
        </w:r>
        <w:r>
          <w:rPr>
            <w:webHidden/>
          </w:rPr>
          <w:instrText xml:space="preserve"> PAGEREF _Toc116317798 \h </w:instrText>
        </w:r>
        <w:r>
          <w:rPr>
            <w:webHidden/>
          </w:rPr>
        </w:r>
        <w:r>
          <w:rPr>
            <w:webHidden/>
          </w:rPr>
          <w:fldChar w:fldCharType="separate"/>
        </w:r>
        <w:r>
          <w:rPr>
            <w:webHidden/>
          </w:rPr>
          <w:t>472</w:t>
        </w:r>
        <w:r>
          <w:rPr>
            <w:webHidden/>
          </w:rPr>
          <w:fldChar w:fldCharType="end"/>
        </w:r>
      </w:hyperlink>
    </w:p>
    <w:p w14:paraId="2D7E02A4" w14:textId="7701A16E" w:rsidR="00B44BCC" w:rsidRDefault="00B44BCC">
      <w:pPr>
        <w:pStyle w:val="TOC2"/>
        <w:rPr>
          <w:rFonts w:asciiTheme="minorHAnsi" w:eastAsiaTheme="minorEastAsia" w:hAnsiTheme="minorHAnsi" w:cstheme="minorBidi"/>
          <w:smallCaps w:val="0"/>
          <w:sz w:val="22"/>
          <w:szCs w:val="22"/>
          <w:lang w:val="en-GB" w:eastAsia="en-GB"/>
        </w:rPr>
      </w:pPr>
      <w:hyperlink w:anchor="_Toc116317799" w:history="1">
        <w:r w:rsidRPr="001B0316">
          <w:rPr>
            <w:rStyle w:val="Hyperlink"/>
          </w:rPr>
          <w:t>C.1</w:t>
        </w:r>
        <w:r>
          <w:rPr>
            <w:rFonts w:asciiTheme="minorHAnsi" w:eastAsiaTheme="minorEastAsia" w:hAnsiTheme="minorHAnsi" w:cstheme="minorBidi"/>
            <w:smallCaps w:val="0"/>
            <w:sz w:val="22"/>
            <w:szCs w:val="22"/>
            <w:lang w:val="en-GB" w:eastAsia="en-GB"/>
          </w:rPr>
          <w:tab/>
        </w:r>
        <w:r w:rsidRPr="001B0316">
          <w:rPr>
            <w:rStyle w:val="Hyperlink"/>
          </w:rPr>
          <w:t>Resource monitoring in TSDuck</w:t>
        </w:r>
        <w:r>
          <w:rPr>
            <w:webHidden/>
          </w:rPr>
          <w:tab/>
        </w:r>
        <w:r>
          <w:rPr>
            <w:webHidden/>
          </w:rPr>
          <w:fldChar w:fldCharType="begin"/>
        </w:r>
        <w:r>
          <w:rPr>
            <w:webHidden/>
          </w:rPr>
          <w:instrText xml:space="preserve"> PAGEREF _Toc116317799 \h </w:instrText>
        </w:r>
        <w:r>
          <w:rPr>
            <w:webHidden/>
          </w:rPr>
        </w:r>
        <w:r>
          <w:rPr>
            <w:webHidden/>
          </w:rPr>
          <w:fldChar w:fldCharType="separate"/>
        </w:r>
        <w:r>
          <w:rPr>
            <w:webHidden/>
          </w:rPr>
          <w:t>472</w:t>
        </w:r>
        <w:r>
          <w:rPr>
            <w:webHidden/>
          </w:rPr>
          <w:fldChar w:fldCharType="end"/>
        </w:r>
      </w:hyperlink>
    </w:p>
    <w:p w14:paraId="5638282B" w14:textId="1880B024" w:rsidR="00B44BCC" w:rsidRDefault="00B44BCC">
      <w:pPr>
        <w:pStyle w:val="TOC2"/>
        <w:rPr>
          <w:rFonts w:asciiTheme="minorHAnsi" w:eastAsiaTheme="minorEastAsia" w:hAnsiTheme="minorHAnsi" w:cstheme="minorBidi"/>
          <w:smallCaps w:val="0"/>
          <w:sz w:val="22"/>
          <w:szCs w:val="22"/>
          <w:lang w:val="en-GB" w:eastAsia="en-GB"/>
        </w:rPr>
      </w:pPr>
      <w:hyperlink w:anchor="_Toc116317800" w:history="1">
        <w:r w:rsidRPr="001B0316">
          <w:rPr>
            <w:rStyle w:val="Hyperlink"/>
            <w:lang w:val="en-GB"/>
          </w:rPr>
          <w:t>C.2</w:t>
        </w:r>
        <w:r>
          <w:rPr>
            <w:rFonts w:asciiTheme="minorHAnsi" w:eastAsiaTheme="minorEastAsia" w:hAnsiTheme="minorHAnsi" w:cstheme="minorBidi"/>
            <w:smallCaps w:val="0"/>
            <w:sz w:val="22"/>
            <w:szCs w:val="22"/>
            <w:lang w:val="en-GB" w:eastAsia="en-GB"/>
          </w:rPr>
          <w:tab/>
        </w:r>
        <w:r w:rsidRPr="001B0316">
          <w:rPr>
            <w:rStyle w:val="Hyperlink"/>
            <w:lang w:val="en-GB"/>
          </w:rPr>
          <w:t>Resource monitoring configuration file format</w:t>
        </w:r>
        <w:r>
          <w:rPr>
            <w:webHidden/>
          </w:rPr>
          <w:tab/>
        </w:r>
        <w:r>
          <w:rPr>
            <w:webHidden/>
          </w:rPr>
          <w:fldChar w:fldCharType="begin"/>
        </w:r>
        <w:r>
          <w:rPr>
            <w:webHidden/>
          </w:rPr>
          <w:instrText xml:space="preserve"> PAGEREF _Toc116317800 \h </w:instrText>
        </w:r>
        <w:r>
          <w:rPr>
            <w:webHidden/>
          </w:rPr>
        </w:r>
        <w:r>
          <w:rPr>
            <w:webHidden/>
          </w:rPr>
          <w:fldChar w:fldCharType="separate"/>
        </w:r>
        <w:r>
          <w:rPr>
            <w:webHidden/>
          </w:rPr>
          <w:t>472</w:t>
        </w:r>
        <w:r>
          <w:rPr>
            <w:webHidden/>
          </w:rPr>
          <w:fldChar w:fldCharType="end"/>
        </w:r>
      </w:hyperlink>
    </w:p>
    <w:p w14:paraId="4369DB41" w14:textId="3380703F" w:rsidR="00B44BCC" w:rsidRDefault="00B44BCC">
      <w:pPr>
        <w:pStyle w:val="TOC2"/>
        <w:rPr>
          <w:rFonts w:asciiTheme="minorHAnsi" w:eastAsiaTheme="minorEastAsia" w:hAnsiTheme="minorHAnsi" w:cstheme="minorBidi"/>
          <w:smallCaps w:val="0"/>
          <w:sz w:val="22"/>
          <w:szCs w:val="22"/>
          <w:lang w:val="en-GB" w:eastAsia="en-GB"/>
        </w:rPr>
      </w:pPr>
      <w:hyperlink w:anchor="_Toc116317801" w:history="1">
        <w:r w:rsidRPr="001B0316">
          <w:rPr>
            <w:rStyle w:val="Hyperlink"/>
            <w:lang w:val="en-GB"/>
          </w:rPr>
          <w:t>C.3</w:t>
        </w:r>
        <w:r>
          <w:rPr>
            <w:rFonts w:asciiTheme="minorHAnsi" w:eastAsiaTheme="minorEastAsia" w:hAnsiTheme="minorHAnsi" w:cstheme="minorBidi"/>
            <w:smallCaps w:val="0"/>
            <w:sz w:val="22"/>
            <w:szCs w:val="22"/>
            <w:lang w:val="en-GB" w:eastAsia="en-GB"/>
          </w:rPr>
          <w:tab/>
        </w:r>
        <w:r w:rsidRPr="001B0316">
          <w:rPr>
            <w:rStyle w:val="Hyperlink"/>
            <w:lang w:val="en-GB"/>
          </w:rPr>
          <w:t>Default resource monitoring configuration</w:t>
        </w:r>
        <w:r>
          <w:rPr>
            <w:webHidden/>
          </w:rPr>
          <w:tab/>
        </w:r>
        <w:r>
          <w:rPr>
            <w:webHidden/>
          </w:rPr>
          <w:fldChar w:fldCharType="begin"/>
        </w:r>
        <w:r>
          <w:rPr>
            <w:webHidden/>
          </w:rPr>
          <w:instrText xml:space="preserve"> PAGEREF _Toc116317801 \h </w:instrText>
        </w:r>
        <w:r>
          <w:rPr>
            <w:webHidden/>
          </w:rPr>
        </w:r>
        <w:r>
          <w:rPr>
            <w:webHidden/>
          </w:rPr>
          <w:fldChar w:fldCharType="separate"/>
        </w:r>
        <w:r>
          <w:rPr>
            <w:webHidden/>
          </w:rPr>
          <w:t>473</w:t>
        </w:r>
        <w:r>
          <w:rPr>
            <w:webHidden/>
          </w:rPr>
          <w:fldChar w:fldCharType="end"/>
        </w:r>
      </w:hyperlink>
    </w:p>
    <w:p w14:paraId="4F0D1A17" w14:textId="0F9B133A" w:rsidR="00B44BCC" w:rsidRDefault="00B44BCC">
      <w:pPr>
        <w:pStyle w:val="TOC1"/>
        <w:rPr>
          <w:rFonts w:eastAsiaTheme="minorEastAsia" w:cstheme="minorBidi"/>
          <w:b w:val="0"/>
          <w:bCs w:val="0"/>
          <w:smallCaps w:val="0"/>
          <w:color w:val="auto"/>
          <w:szCs w:val="22"/>
          <w:lang w:val="en-GB" w:eastAsia="en-GB"/>
        </w:rPr>
      </w:pPr>
      <w:hyperlink w:anchor="_Toc116317802" w:history="1">
        <w:r w:rsidRPr="001B0316">
          <w:rPr>
            <w:rStyle w:val="Hyperlink"/>
            <w:lang w:val="en-GB"/>
          </w:rPr>
          <w:t>Appendix D</w:t>
        </w:r>
        <w:r>
          <w:rPr>
            <w:rFonts w:eastAsiaTheme="minorEastAsia" w:cstheme="minorBidi"/>
            <w:b w:val="0"/>
            <w:bCs w:val="0"/>
            <w:smallCaps w:val="0"/>
            <w:color w:val="auto"/>
            <w:szCs w:val="22"/>
            <w:lang w:val="en-GB" w:eastAsia="en-GB"/>
          </w:rPr>
          <w:tab/>
        </w:r>
        <w:r w:rsidRPr="001B0316">
          <w:rPr>
            <w:rStyle w:val="Hyperlink"/>
            <w:lang w:val="en-GB"/>
          </w:rPr>
          <w:t xml:space="preserve">PSI/SI XML </w:t>
        </w:r>
        <w:r w:rsidRPr="001B0316">
          <w:rPr>
            <w:rStyle w:val="Hyperlink"/>
          </w:rPr>
          <w:t>Reference</w:t>
        </w:r>
        <w:r w:rsidRPr="001B0316">
          <w:rPr>
            <w:rStyle w:val="Hyperlink"/>
            <w:lang w:val="en-GB"/>
          </w:rPr>
          <w:t xml:space="preserve"> Model</w:t>
        </w:r>
        <w:r>
          <w:rPr>
            <w:webHidden/>
          </w:rPr>
          <w:tab/>
        </w:r>
        <w:r>
          <w:rPr>
            <w:webHidden/>
          </w:rPr>
          <w:fldChar w:fldCharType="begin"/>
        </w:r>
        <w:r>
          <w:rPr>
            <w:webHidden/>
          </w:rPr>
          <w:instrText xml:space="preserve"> PAGEREF _Toc116317802 \h </w:instrText>
        </w:r>
        <w:r>
          <w:rPr>
            <w:webHidden/>
          </w:rPr>
        </w:r>
        <w:r>
          <w:rPr>
            <w:webHidden/>
          </w:rPr>
          <w:fldChar w:fldCharType="separate"/>
        </w:r>
        <w:r>
          <w:rPr>
            <w:webHidden/>
          </w:rPr>
          <w:t>475</w:t>
        </w:r>
        <w:r>
          <w:rPr>
            <w:webHidden/>
          </w:rPr>
          <w:fldChar w:fldCharType="end"/>
        </w:r>
      </w:hyperlink>
    </w:p>
    <w:p w14:paraId="44AEB727" w14:textId="089F3603" w:rsidR="00B44BCC" w:rsidRDefault="00B44BCC">
      <w:pPr>
        <w:pStyle w:val="TOC2"/>
        <w:rPr>
          <w:rFonts w:asciiTheme="minorHAnsi" w:eastAsiaTheme="minorEastAsia" w:hAnsiTheme="minorHAnsi" w:cstheme="minorBidi"/>
          <w:smallCaps w:val="0"/>
          <w:sz w:val="22"/>
          <w:szCs w:val="22"/>
          <w:lang w:val="en-GB" w:eastAsia="en-GB"/>
        </w:rPr>
      </w:pPr>
      <w:hyperlink w:anchor="_Toc116317803" w:history="1">
        <w:r w:rsidRPr="001B0316">
          <w:rPr>
            <w:rStyle w:val="Hyperlink"/>
          </w:rPr>
          <w:t>D.1</w:t>
        </w:r>
        <w:r>
          <w:rPr>
            <w:rFonts w:asciiTheme="minorHAnsi" w:eastAsiaTheme="minorEastAsia" w:hAnsiTheme="minorHAnsi" w:cstheme="minorBidi"/>
            <w:smallCaps w:val="0"/>
            <w:sz w:val="22"/>
            <w:szCs w:val="22"/>
            <w:lang w:val="en-GB" w:eastAsia="en-GB"/>
          </w:rPr>
          <w:tab/>
        </w:r>
        <w:r w:rsidRPr="001B0316">
          <w:rPr>
            <w:rStyle w:val="Hyperlink"/>
          </w:rPr>
          <w:t>PSI/SI file format</w:t>
        </w:r>
        <w:r>
          <w:rPr>
            <w:webHidden/>
          </w:rPr>
          <w:tab/>
        </w:r>
        <w:r>
          <w:rPr>
            <w:webHidden/>
          </w:rPr>
          <w:fldChar w:fldCharType="begin"/>
        </w:r>
        <w:r>
          <w:rPr>
            <w:webHidden/>
          </w:rPr>
          <w:instrText xml:space="preserve"> PAGEREF _Toc116317803 \h </w:instrText>
        </w:r>
        <w:r>
          <w:rPr>
            <w:webHidden/>
          </w:rPr>
        </w:r>
        <w:r>
          <w:rPr>
            <w:webHidden/>
          </w:rPr>
          <w:fldChar w:fldCharType="separate"/>
        </w:r>
        <w:r>
          <w:rPr>
            <w:webHidden/>
          </w:rPr>
          <w:t>475</w:t>
        </w:r>
        <w:r>
          <w:rPr>
            <w:webHidden/>
          </w:rPr>
          <w:fldChar w:fldCharType="end"/>
        </w:r>
      </w:hyperlink>
    </w:p>
    <w:p w14:paraId="7DB521FD" w14:textId="7AA3B4E8" w:rsidR="00B44BCC" w:rsidRDefault="00B44BCC">
      <w:pPr>
        <w:pStyle w:val="TOC2"/>
        <w:rPr>
          <w:rFonts w:asciiTheme="minorHAnsi" w:eastAsiaTheme="minorEastAsia" w:hAnsiTheme="minorHAnsi" w:cstheme="minorBidi"/>
          <w:smallCaps w:val="0"/>
          <w:sz w:val="22"/>
          <w:szCs w:val="22"/>
          <w:lang w:val="en-GB" w:eastAsia="en-GB"/>
        </w:rPr>
      </w:pPr>
      <w:hyperlink w:anchor="_Toc116317804" w:history="1">
        <w:r w:rsidRPr="001B0316">
          <w:rPr>
            <w:rStyle w:val="Hyperlink"/>
          </w:rPr>
          <w:t>D.2</w:t>
        </w:r>
        <w:r>
          <w:rPr>
            <w:rFonts w:asciiTheme="minorHAnsi" w:eastAsiaTheme="minorEastAsia" w:hAnsiTheme="minorHAnsi" w:cstheme="minorBidi"/>
            <w:smallCaps w:val="0"/>
            <w:sz w:val="22"/>
            <w:szCs w:val="22"/>
            <w:lang w:val="en-GB" w:eastAsia="en-GB"/>
          </w:rPr>
          <w:tab/>
        </w:r>
        <w:r w:rsidRPr="001B0316">
          <w:rPr>
            <w:rStyle w:val="Hyperlink"/>
          </w:rPr>
          <w:t>MPEG-defined tables</w:t>
        </w:r>
        <w:r>
          <w:rPr>
            <w:webHidden/>
          </w:rPr>
          <w:tab/>
        </w:r>
        <w:r>
          <w:rPr>
            <w:webHidden/>
          </w:rPr>
          <w:fldChar w:fldCharType="begin"/>
        </w:r>
        <w:r>
          <w:rPr>
            <w:webHidden/>
          </w:rPr>
          <w:instrText xml:space="preserve"> PAGEREF _Toc116317804 \h </w:instrText>
        </w:r>
        <w:r>
          <w:rPr>
            <w:webHidden/>
          </w:rPr>
        </w:r>
        <w:r>
          <w:rPr>
            <w:webHidden/>
          </w:rPr>
          <w:fldChar w:fldCharType="separate"/>
        </w:r>
        <w:r>
          <w:rPr>
            <w:webHidden/>
          </w:rPr>
          <w:t>475</w:t>
        </w:r>
        <w:r>
          <w:rPr>
            <w:webHidden/>
          </w:rPr>
          <w:fldChar w:fldCharType="end"/>
        </w:r>
      </w:hyperlink>
    </w:p>
    <w:p w14:paraId="28E5EA69" w14:textId="05628A59" w:rsidR="00B44BCC" w:rsidRDefault="00B44BCC">
      <w:pPr>
        <w:pStyle w:val="TOC3"/>
        <w:rPr>
          <w:rFonts w:asciiTheme="minorHAnsi" w:eastAsiaTheme="minorEastAsia" w:hAnsiTheme="minorHAnsi" w:cstheme="minorBidi"/>
          <w:iCs w:val="0"/>
          <w:sz w:val="22"/>
          <w:szCs w:val="22"/>
          <w:lang w:val="en-GB" w:eastAsia="en-GB"/>
        </w:rPr>
      </w:pPr>
      <w:hyperlink w:anchor="_Toc116317805" w:history="1">
        <w:r w:rsidRPr="001B0316">
          <w:rPr>
            <w:rStyle w:val="Hyperlink"/>
          </w:rPr>
          <w:t>D.2.1</w:t>
        </w:r>
        <w:r>
          <w:rPr>
            <w:rFonts w:asciiTheme="minorHAnsi" w:eastAsiaTheme="minorEastAsia" w:hAnsiTheme="minorHAnsi" w:cstheme="minorBidi"/>
            <w:iCs w:val="0"/>
            <w:sz w:val="22"/>
            <w:szCs w:val="22"/>
            <w:lang w:val="en-GB" w:eastAsia="en-GB"/>
          </w:rPr>
          <w:tab/>
        </w:r>
        <w:r w:rsidRPr="001B0316">
          <w:rPr>
            <w:rStyle w:val="Hyperlink"/>
          </w:rPr>
          <w:t>Conditional Access Table (CAT)</w:t>
        </w:r>
        <w:r>
          <w:rPr>
            <w:webHidden/>
          </w:rPr>
          <w:tab/>
        </w:r>
        <w:r>
          <w:rPr>
            <w:webHidden/>
          </w:rPr>
          <w:fldChar w:fldCharType="begin"/>
        </w:r>
        <w:r>
          <w:rPr>
            <w:webHidden/>
          </w:rPr>
          <w:instrText xml:space="preserve"> PAGEREF _Toc116317805 \h </w:instrText>
        </w:r>
        <w:r>
          <w:rPr>
            <w:webHidden/>
          </w:rPr>
        </w:r>
        <w:r>
          <w:rPr>
            <w:webHidden/>
          </w:rPr>
          <w:fldChar w:fldCharType="separate"/>
        </w:r>
        <w:r>
          <w:rPr>
            <w:webHidden/>
          </w:rPr>
          <w:t>475</w:t>
        </w:r>
        <w:r>
          <w:rPr>
            <w:webHidden/>
          </w:rPr>
          <w:fldChar w:fldCharType="end"/>
        </w:r>
      </w:hyperlink>
    </w:p>
    <w:p w14:paraId="175E8F98" w14:textId="3EE190C5" w:rsidR="00B44BCC" w:rsidRDefault="00B44BCC">
      <w:pPr>
        <w:pStyle w:val="TOC3"/>
        <w:rPr>
          <w:rFonts w:asciiTheme="minorHAnsi" w:eastAsiaTheme="minorEastAsia" w:hAnsiTheme="minorHAnsi" w:cstheme="minorBidi"/>
          <w:iCs w:val="0"/>
          <w:sz w:val="22"/>
          <w:szCs w:val="22"/>
          <w:lang w:val="en-GB" w:eastAsia="en-GB"/>
        </w:rPr>
      </w:pPr>
      <w:hyperlink w:anchor="_Toc116317806" w:history="1">
        <w:r w:rsidRPr="001B0316">
          <w:rPr>
            <w:rStyle w:val="Hyperlink"/>
          </w:rPr>
          <w:t>D.2.2</w:t>
        </w:r>
        <w:r>
          <w:rPr>
            <w:rFonts w:asciiTheme="minorHAnsi" w:eastAsiaTheme="minorEastAsia" w:hAnsiTheme="minorHAnsi" w:cstheme="minorBidi"/>
            <w:iCs w:val="0"/>
            <w:sz w:val="22"/>
            <w:szCs w:val="22"/>
            <w:lang w:val="en-GB" w:eastAsia="en-GB"/>
          </w:rPr>
          <w:tab/>
        </w:r>
        <w:r w:rsidRPr="001B0316">
          <w:rPr>
            <w:rStyle w:val="Hyperlink"/>
          </w:rPr>
          <w:t>DSM-CC Stream Descriptors Table</w:t>
        </w:r>
        <w:r>
          <w:rPr>
            <w:webHidden/>
          </w:rPr>
          <w:tab/>
        </w:r>
        <w:r>
          <w:rPr>
            <w:webHidden/>
          </w:rPr>
          <w:fldChar w:fldCharType="begin"/>
        </w:r>
        <w:r>
          <w:rPr>
            <w:webHidden/>
          </w:rPr>
          <w:instrText xml:space="preserve"> PAGEREF _Toc116317806 \h </w:instrText>
        </w:r>
        <w:r>
          <w:rPr>
            <w:webHidden/>
          </w:rPr>
        </w:r>
        <w:r>
          <w:rPr>
            <w:webHidden/>
          </w:rPr>
          <w:fldChar w:fldCharType="separate"/>
        </w:r>
        <w:r>
          <w:rPr>
            <w:webHidden/>
          </w:rPr>
          <w:t>475</w:t>
        </w:r>
        <w:r>
          <w:rPr>
            <w:webHidden/>
          </w:rPr>
          <w:fldChar w:fldCharType="end"/>
        </w:r>
      </w:hyperlink>
    </w:p>
    <w:p w14:paraId="21B77EB5" w14:textId="1BEDA478" w:rsidR="00B44BCC" w:rsidRDefault="00B44BCC">
      <w:pPr>
        <w:pStyle w:val="TOC3"/>
        <w:rPr>
          <w:rFonts w:asciiTheme="minorHAnsi" w:eastAsiaTheme="minorEastAsia" w:hAnsiTheme="minorHAnsi" w:cstheme="minorBidi"/>
          <w:iCs w:val="0"/>
          <w:sz w:val="22"/>
          <w:szCs w:val="22"/>
          <w:lang w:val="en-GB" w:eastAsia="en-GB"/>
        </w:rPr>
      </w:pPr>
      <w:hyperlink w:anchor="_Toc116317807" w:history="1">
        <w:r w:rsidRPr="001B0316">
          <w:rPr>
            <w:rStyle w:val="Hyperlink"/>
          </w:rPr>
          <w:t>D.2.3</w:t>
        </w:r>
        <w:r>
          <w:rPr>
            <w:rFonts w:asciiTheme="minorHAnsi" w:eastAsiaTheme="minorEastAsia" w:hAnsiTheme="minorHAnsi" w:cstheme="minorBidi"/>
            <w:iCs w:val="0"/>
            <w:sz w:val="22"/>
            <w:szCs w:val="22"/>
            <w:lang w:val="en-GB" w:eastAsia="en-GB"/>
          </w:rPr>
          <w:tab/>
        </w:r>
        <w:r w:rsidRPr="001B0316">
          <w:rPr>
            <w:rStyle w:val="Hyperlink"/>
          </w:rPr>
          <w:t>Program Association Table (PAT)</w:t>
        </w:r>
        <w:r>
          <w:rPr>
            <w:webHidden/>
          </w:rPr>
          <w:tab/>
        </w:r>
        <w:r>
          <w:rPr>
            <w:webHidden/>
          </w:rPr>
          <w:fldChar w:fldCharType="begin"/>
        </w:r>
        <w:r>
          <w:rPr>
            <w:webHidden/>
          </w:rPr>
          <w:instrText xml:space="preserve"> PAGEREF _Toc116317807 \h </w:instrText>
        </w:r>
        <w:r>
          <w:rPr>
            <w:webHidden/>
          </w:rPr>
        </w:r>
        <w:r>
          <w:rPr>
            <w:webHidden/>
          </w:rPr>
          <w:fldChar w:fldCharType="separate"/>
        </w:r>
        <w:r>
          <w:rPr>
            <w:webHidden/>
          </w:rPr>
          <w:t>476</w:t>
        </w:r>
        <w:r>
          <w:rPr>
            <w:webHidden/>
          </w:rPr>
          <w:fldChar w:fldCharType="end"/>
        </w:r>
      </w:hyperlink>
    </w:p>
    <w:p w14:paraId="178499FB" w14:textId="43062B1A" w:rsidR="00B44BCC" w:rsidRDefault="00B44BCC">
      <w:pPr>
        <w:pStyle w:val="TOC3"/>
        <w:rPr>
          <w:rFonts w:asciiTheme="minorHAnsi" w:eastAsiaTheme="minorEastAsia" w:hAnsiTheme="minorHAnsi" w:cstheme="minorBidi"/>
          <w:iCs w:val="0"/>
          <w:sz w:val="22"/>
          <w:szCs w:val="22"/>
          <w:lang w:val="en-GB" w:eastAsia="en-GB"/>
        </w:rPr>
      </w:pPr>
      <w:hyperlink w:anchor="_Toc116317808" w:history="1">
        <w:r w:rsidRPr="001B0316">
          <w:rPr>
            <w:rStyle w:val="Hyperlink"/>
          </w:rPr>
          <w:t>D.2.4</w:t>
        </w:r>
        <w:r>
          <w:rPr>
            <w:rFonts w:asciiTheme="minorHAnsi" w:eastAsiaTheme="minorEastAsia" w:hAnsiTheme="minorHAnsi" w:cstheme="minorBidi"/>
            <w:iCs w:val="0"/>
            <w:sz w:val="22"/>
            <w:szCs w:val="22"/>
            <w:lang w:val="en-GB" w:eastAsia="en-GB"/>
          </w:rPr>
          <w:tab/>
        </w:r>
        <w:r w:rsidRPr="001B0316">
          <w:rPr>
            <w:rStyle w:val="Hyperlink"/>
          </w:rPr>
          <w:t>Program Map Table (PMT)</w:t>
        </w:r>
        <w:r>
          <w:rPr>
            <w:webHidden/>
          </w:rPr>
          <w:tab/>
        </w:r>
        <w:r>
          <w:rPr>
            <w:webHidden/>
          </w:rPr>
          <w:fldChar w:fldCharType="begin"/>
        </w:r>
        <w:r>
          <w:rPr>
            <w:webHidden/>
          </w:rPr>
          <w:instrText xml:space="preserve"> PAGEREF _Toc116317808 \h </w:instrText>
        </w:r>
        <w:r>
          <w:rPr>
            <w:webHidden/>
          </w:rPr>
        </w:r>
        <w:r>
          <w:rPr>
            <w:webHidden/>
          </w:rPr>
          <w:fldChar w:fldCharType="separate"/>
        </w:r>
        <w:r>
          <w:rPr>
            <w:webHidden/>
          </w:rPr>
          <w:t>476</w:t>
        </w:r>
        <w:r>
          <w:rPr>
            <w:webHidden/>
          </w:rPr>
          <w:fldChar w:fldCharType="end"/>
        </w:r>
      </w:hyperlink>
    </w:p>
    <w:p w14:paraId="5513FCD0" w14:textId="2F462662" w:rsidR="00B44BCC" w:rsidRDefault="00B44BCC">
      <w:pPr>
        <w:pStyle w:val="TOC3"/>
        <w:rPr>
          <w:rFonts w:asciiTheme="minorHAnsi" w:eastAsiaTheme="minorEastAsia" w:hAnsiTheme="minorHAnsi" w:cstheme="minorBidi"/>
          <w:iCs w:val="0"/>
          <w:sz w:val="22"/>
          <w:szCs w:val="22"/>
          <w:lang w:val="en-GB" w:eastAsia="en-GB"/>
        </w:rPr>
      </w:pPr>
      <w:hyperlink w:anchor="_Toc116317809" w:history="1">
        <w:r w:rsidRPr="001B0316">
          <w:rPr>
            <w:rStyle w:val="Hyperlink"/>
          </w:rPr>
          <w:t>D.2.5</w:t>
        </w:r>
        <w:r>
          <w:rPr>
            <w:rFonts w:asciiTheme="minorHAnsi" w:eastAsiaTheme="minorEastAsia" w:hAnsiTheme="minorHAnsi" w:cstheme="minorBidi"/>
            <w:iCs w:val="0"/>
            <w:sz w:val="22"/>
            <w:szCs w:val="22"/>
            <w:lang w:val="en-GB" w:eastAsia="en-GB"/>
          </w:rPr>
          <w:tab/>
        </w:r>
        <w:r w:rsidRPr="001B0316">
          <w:rPr>
            <w:rStyle w:val="Hyperlink"/>
          </w:rPr>
          <w:t>Transport Stream Description Table (TSDT)</w:t>
        </w:r>
        <w:r>
          <w:rPr>
            <w:webHidden/>
          </w:rPr>
          <w:tab/>
        </w:r>
        <w:r>
          <w:rPr>
            <w:webHidden/>
          </w:rPr>
          <w:fldChar w:fldCharType="begin"/>
        </w:r>
        <w:r>
          <w:rPr>
            <w:webHidden/>
          </w:rPr>
          <w:instrText xml:space="preserve"> PAGEREF _Toc116317809 \h </w:instrText>
        </w:r>
        <w:r>
          <w:rPr>
            <w:webHidden/>
          </w:rPr>
        </w:r>
        <w:r>
          <w:rPr>
            <w:webHidden/>
          </w:rPr>
          <w:fldChar w:fldCharType="separate"/>
        </w:r>
        <w:r>
          <w:rPr>
            <w:webHidden/>
          </w:rPr>
          <w:t>476</w:t>
        </w:r>
        <w:r>
          <w:rPr>
            <w:webHidden/>
          </w:rPr>
          <w:fldChar w:fldCharType="end"/>
        </w:r>
      </w:hyperlink>
    </w:p>
    <w:p w14:paraId="7AD68E1A" w14:textId="499F7DDD" w:rsidR="00B44BCC" w:rsidRDefault="00B44BCC">
      <w:pPr>
        <w:pStyle w:val="TOC2"/>
        <w:rPr>
          <w:rFonts w:asciiTheme="minorHAnsi" w:eastAsiaTheme="minorEastAsia" w:hAnsiTheme="minorHAnsi" w:cstheme="minorBidi"/>
          <w:smallCaps w:val="0"/>
          <w:sz w:val="22"/>
          <w:szCs w:val="22"/>
          <w:lang w:val="en-GB" w:eastAsia="en-GB"/>
        </w:rPr>
      </w:pPr>
      <w:hyperlink w:anchor="_Toc116317810" w:history="1">
        <w:r w:rsidRPr="001B0316">
          <w:rPr>
            <w:rStyle w:val="Hyperlink"/>
          </w:rPr>
          <w:t>D.3</w:t>
        </w:r>
        <w:r>
          <w:rPr>
            <w:rFonts w:asciiTheme="minorHAnsi" w:eastAsiaTheme="minorEastAsia" w:hAnsiTheme="minorHAnsi" w:cstheme="minorBidi"/>
            <w:smallCaps w:val="0"/>
            <w:sz w:val="22"/>
            <w:szCs w:val="22"/>
            <w:lang w:val="en-GB" w:eastAsia="en-GB"/>
          </w:rPr>
          <w:tab/>
        </w:r>
        <w:r w:rsidRPr="001B0316">
          <w:rPr>
            <w:rStyle w:val="Hyperlink"/>
          </w:rPr>
          <w:t>DVB-defined tables</w:t>
        </w:r>
        <w:r>
          <w:rPr>
            <w:webHidden/>
          </w:rPr>
          <w:tab/>
        </w:r>
        <w:r>
          <w:rPr>
            <w:webHidden/>
          </w:rPr>
          <w:fldChar w:fldCharType="begin"/>
        </w:r>
        <w:r>
          <w:rPr>
            <w:webHidden/>
          </w:rPr>
          <w:instrText xml:space="preserve"> PAGEREF _Toc116317810 \h </w:instrText>
        </w:r>
        <w:r>
          <w:rPr>
            <w:webHidden/>
          </w:rPr>
        </w:r>
        <w:r>
          <w:rPr>
            <w:webHidden/>
          </w:rPr>
          <w:fldChar w:fldCharType="separate"/>
        </w:r>
        <w:r>
          <w:rPr>
            <w:webHidden/>
          </w:rPr>
          <w:t>476</w:t>
        </w:r>
        <w:r>
          <w:rPr>
            <w:webHidden/>
          </w:rPr>
          <w:fldChar w:fldCharType="end"/>
        </w:r>
      </w:hyperlink>
    </w:p>
    <w:p w14:paraId="141673C8" w14:textId="20168347" w:rsidR="00B44BCC" w:rsidRDefault="00B44BCC">
      <w:pPr>
        <w:pStyle w:val="TOC3"/>
        <w:rPr>
          <w:rFonts w:asciiTheme="minorHAnsi" w:eastAsiaTheme="minorEastAsia" w:hAnsiTheme="minorHAnsi" w:cstheme="minorBidi"/>
          <w:iCs w:val="0"/>
          <w:sz w:val="22"/>
          <w:szCs w:val="22"/>
          <w:lang w:val="en-GB" w:eastAsia="en-GB"/>
        </w:rPr>
      </w:pPr>
      <w:hyperlink w:anchor="_Toc116317811" w:history="1">
        <w:r w:rsidRPr="001B0316">
          <w:rPr>
            <w:rStyle w:val="Hyperlink"/>
            <w:lang w:val="fr-FR"/>
          </w:rPr>
          <w:t>D.3.1</w:t>
        </w:r>
        <w:r>
          <w:rPr>
            <w:rFonts w:asciiTheme="minorHAnsi" w:eastAsiaTheme="minorEastAsia" w:hAnsiTheme="minorHAnsi" w:cstheme="minorBidi"/>
            <w:iCs w:val="0"/>
            <w:sz w:val="22"/>
            <w:szCs w:val="22"/>
            <w:lang w:val="en-GB" w:eastAsia="en-GB"/>
          </w:rPr>
          <w:tab/>
        </w:r>
        <w:r w:rsidRPr="001B0316">
          <w:rPr>
            <w:rStyle w:val="Hyperlink"/>
            <w:lang w:val="fr-FR"/>
          </w:rPr>
          <w:t>Application Information Table (AIT)</w:t>
        </w:r>
        <w:r>
          <w:rPr>
            <w:webHidden/>
          </w:rPr>
          <w:tab/>
        </w:r>
        <w:r>
          <w:rPr>
            <w:webHidden/>
          </w:rPr>
          <w:fldChar w:fldCharType="begin"/>
        </w:r>
        <w:r>
          <w:rPr>
            <w:webHidden/>
          </w:rPr>
          <w:instrText xml:space="preserve"> PAGEREF _Toc116317811 \h </w:instrText>
        </w:r>
        <w:r>
          <w:rPr>
            <w:webHidden/>
          </w:rPr>
        </w:r>
        <w:r>
          <w:rPr>
            <w:webHidden/>
          </w:rPr>
          <w:fldChar w:fldCharType="separate"/>
        </w:r>
        <w:r>
          <w:rPr>
            <w:webHidden/>
          </w:rPr>
          <w:t>476</w:t>
        </w:r>
        <w:r>
          <w:rPr>
            <w:webHidden/>
          </w:rPr>
          <w:fldChar w:fldCharType="end"/>
        </w:r>
      </w:hyperlink>
    </w:p>
    <w:p w14:paraId="3C648EB5" w14:textId="7BDBE550" w:rsidR="00B44BCC" w:rsidRDefault="00B44BCC">
      <w:pPr>
        <w:pStyle w:val="TOC3"/>
        <w:rPr>
          <w:rFonts w:asciiTheme="minorHAnsi" w:eastAsiaTheme="minorEastAsia" w:hAnsiTheme="minorHAnsi" w:cstheme="minorBidi"/>
          <w:iCs w:val="0"/>
          <w:sz w:val="22"/>
          <w:szCs w:val="22"/>
          <w:lang w:val="en-GB" w:eastAsia="en-GB"/>
        </w:rPr>
      </w:pPr>
      <w:hyperlink w:anchor="_Toc116317812" w:history="1">
        <w:r w:rsidRPr="001B0316">
          <w:rPr>
            <w:rStyle w:val="Hyperlink"/>
          </w:rPr>
          <w:t>D.3.2</w:t>
        </w:r>
        <w:r>
          <w:rPr>
            <w:rFonts w:asciiTheme="minorHAnsi" w:eastAsiaTheme="minorEastAsia" w:hAnsiTheme="minorHAnsi" w:cstheme="minorBidi"/>
            <w:iCs w:val="0"/>
            <w:sz w:val="22"/>
            <w:szCs w:val="22"/>
            <w:lang w:val="en-GB" w:eastAsia="en-GB"/>
          </w:rPr>
          <w:tab/>
        </w:r>
        <w:r w:rsidRPr="001B0316">
          <w:rPr>
            <w:rStyle w:val="Hyperlink"/>
          </w:rPr>
          <w:t>Bouquet Association Table (BAT)</w:t>
        </w:r>
        <w:r>
          <w:rPr>
            <w:webHidden/>
          </w:rPr>
          <w:tab/>
        </w:r>
        <w:r>
          <w:rPr>
            <w:webHidden/>
          </w:rPr>
          <w:fldChar w:fldCharType="begin"/>
        </w:r>
        <w:r>
          <w:rPr>
            <w:webHidden/>
          </w:rPr>
          <w:instrText xml:space="preserve"> PAGEREF _Toc116317812 \h </w:instrText>
        </w:r>
        <w:r>
          <w:rPr>
            <w:webHidden/>
          </w:rPr>
        </w:r>
        <w:r>
          <w:rPr>
            <w:webHidden/>
          </w:rPr>
          <w:fldChar w:fldCharType="separate"/>
        </w:r>
        <w:r>
          <w:rPr>
            <w:webHidden/>
          </w:rPr>
          <w:t>477</w:t>
        </w:r>
        <w:r>
          <w:rPr>
            <w:webHidden/>
          </w:rPr>
          <w:fldChar w:fldCharType="end"/>
        </w:r>
      </w:hyperlink>
    </w:p>
    <w:p w14:paraId="78C3816E" w14:textId="1D1FE50E" w:rsidR="00B44BCC" w:rsidRDefault="00B44BCC">
      <w:pPr>
        <w:pStyle w:val="TOC3"/>
        <w:rPr>
          <w:rFonts w:asciiTheme="minorHAnsi" w:eastAsiaTheme="minorEastAsia" w:hAnsiTheme="minorHAnsi" w:cstheme="minorBidi"/>
          <w:iCs w:val="0"/>
          <w:sz w:val="22"/>
          <w:szCs w:val="22"/>
          <w:lang w:val="en-GB" w:eastAsia="en-GB"/>
        </w:rPr>
      </w:pPr>
      <w:hyperlink w:anchor="_Toc116317813" w:history="1">
        <w:r w:rsidRPr="001B0316">
          <w:rPr>
            <w:rStyle w:val="Hyperlink"/>
            <w:lang w:val="fr-FR"/>
          </w:rPr>
          <w:t>D.3.3</w:t>
        </w:r>
        <w:r>
          <w:rPr>
            <w:rFonts w:asciiTheme="minorHAnsi" w:eastAsiaTheme="minorEastAsia" w:hAnsiTheme="minorHAnsi" w:cstheme="minorBidi"/>
            <w:iCs w:val="0"/>
            <w:sz w:val="22"/>
            <w:szCs w:val="22"/>
            <w:lang w:val="en-GB" w:eastAsia="en-GB"/>
          </w:rPr>
          <w:tab/>
        </w:r>
        <w:r w:rsidRPr="001B0316">
          <w:rPr>
            <w:rStyle w:val="Hyperlink"/>
            <w:lang w:val="fr-FR"/>
          </w:rPr>
          <w:t>Content Identifier Table (CIT)</w:t>
        </w:r>
        <w:r>
          <w:rPr>
            <w:webHidden/>
          </w:rPr>
          <w:tab/>
        </w:r>
        <w:r>
          <w:rPr>
            <w:webHidden/>
          </w:rPr>
          <w:fldChar w:fldCharType="begin"/>
        </w:r>
        <w:r>
          <w:rPr>
            <w:webHidden/>
          </w:rPr>
          <w:instrText xml:space="preserve"> PAGEREF _Toc116317813 \h </w:instrText>
        </w:r>
        <w:r>
          <w:rPr>
            <w:webHidden/>
          </w:rPr>
        </w:r>
        <w:r>
          <w:rPr>
            <w:webHidden/>
          </w:rPr>
          <w:fldChar w:fldCharType="separate"/>
        </w:r>
        <w:r>
          <w:rPr>
            <w:webHidden/>
          </w:rPr>
          <w:t>477</w:t>
        </w:r>
        <w:r>
          <w:rPr>
            <w:webHidden/>
          </w:rPr>
          <w:fldChar w:fldCharType="end"/>
        </w:r>
      </w:hyperlink>
    </w:p>
    <w:p w14:paraId="7F494454" w14:textId="6739AB3B" w:rsidR="00B44BCC" w:rsidRDefault="00B44BCC">
      <w:pPr>
        <w:pStyle w:val="TOC3"/>
        <w:rPr>
          <w:rFonts w:asciiTheme="minorHAnsi" w:eastAsiaTheme="minorEastAsia" w:hAnsiTheme="minorHAnsi" w:cstheme="minorBidi"/>
          <w:iCs w:val="0"/>
          <w:sz w:val="22"/>
          <w:szCs w:val="22"/>
          <w:lang w:val="en-GB" w:eastAsia="en-GB"/>
        </w:rPr>
      </w:pPr>
      <w:hyperlink w:anchor="_Toc116317814" w:history="1">
        <w:r w:rsidRPr="001B0316">
          <w:rPr>
            <w:rStyle w:val="Hyperlink"/>
          </w:rPr>
          <w:t>D.3.4</w:t>
        </w:r>
        <w:r>
          <w:rPr>
            <w:rFonts w:asciiTheme="minorHAnsi" w:eastAsiaTheme="minorEastAsia" w:hAnsiTheme="minorHAnsi" w:cstheme="minorBidi"/>
            <w:iCs w:val="0"/>
            <w:sz w:val="22"/>
            <w:szCs w:val="22"/>
            <w:lang w:val="en-GB" w:eastAsia="en-GB"/>
          </w:rPr>
          <w:tab/>
        </w:r>
        <w:r w:rsidRPr="001B0316">
          <w:rPr>
            <w:rStyle w:val="Hyperlink"/>
          </w:rPr>
          <w:t>Discontinuity Information Table</w:t>
        </w:r>
        <w:r>
          <w:rPr>
            <w:webHidden/>
          </w:rPr>
          <w:tab/>
        </w:r>
        <w:r>
          <w:rPr>
            <w:webHidden/>
          </w:rPr>
          <w:fldChar w:fldCharType="begin"/>
        </w:r>
        <w:r>
          <w:rPr>
            <w:webHidden/>
          </w:rPr>
          <w:instrText xml:space="preserve"> PAGEREF _Toc116317814 \h </w:instrText>
        </w:r>
        <w:r>
          <w:rPr>
            <w:webHidden/>
          </w:rPr>
        </w:r>
        <w:r>
          <w:rPr>
            <w:webHidden/>
          </w:rPr>
          <w:fldChar w:fldCharType="separate"/>
        </w:r>
        <w:r>
          <w:rPr>
            <w:webHidden/>
          </w:rPr>
          <w:t>477</w:t>
        </w:r>
        <w:r>
          <w:rPr>
            <w:webHidden/>
          </w:rPr>
          <w:fldChar w:fldCharType="end"/>
        </w:r>
      </w:hyperlink>
    </w:p>
    <w:p w14:paraId="38CF55F5" w14:textId="63CCA529" w:rsidR="00B44BCC" w:rsidRDefault="00B44BCC">
      <w:pPr>
        <w:pStyle w:val="TOC3"/>
        <w:rPr>
          <w:rFonts w:asciiTheme="minorHAnsi" w:eastAsiaTheme="minorEastAsia" w:hAnsiTheme="minorHAnsi" w:cstheme="minorBidi"/>
          <w:iCs w:val="0"/>
          <w:sz w:val="22"/>
          <w:szCs w:val="22"/>
          <w:lang w:val="en-GB" w:eastAsia="en-GB"/>
        </w:rPr>
      </w:pPr>
      <w:hyperlink w:anchor="_Toc116317815" w:history="1">
        <w:r w:rsidRPr="001B0316">
          <w:rPr>
            <w:rStyle w:val="Hyperlink"/>
          </w:rPr>
          <w:t>D.3.5</w:t>
        </w:r>
        <w:r>
          <w:rPr>
            <w:rFonts w:asciiTheme="minorHAnsi" w:eastAsiaTheme="minorEastAsia" w:hAnsiTheme="minorHAnsi" w:cstheme="minorBidi"/>
            <w:iCs w:val="0"/>
            <w:sz w:val="22"/>
            <w:szCs w:val="22"/>
            <w:lang w:val="en-GB" w:eastAsia="en-GB"/>
          </w:rPr>
          <w:tab/>
        </w:r>
        <w:r w:rsidRPr="001B0316">
          <w:rPr>
            <w:rStyle w:val="Hyperlink"/>
          </w:rPr>
          <w:t>Event Information Table (EIT)</w:t>
        </w:r>
        <w:r>
          <w:rPr>
            <w:webHidden/>
          </w:rPr>
          <w:tab/>
        </w:r>
        <w:r>
          <w:rPr>
            <w:webHidden/>
          </w:rPr>
          <w:fldChar w:fldCharType="begin"/>
        </w:r>
        <w:r>
          <w:rPr>
            <w:webHidden/>
          </w:rPr>
          <w:instrText xml:space="preserve"> PAGEREF _Toc116317815 \h </w:instrText>
        </w:r>
        <w:r>
          <w:rPr>
            <w:webHidden/>
          </w:rPr>
        </w:r>
        <w:r>
          <w:rPr>
            <w:webHidden/>
          </w:rPr>
          <w:fldChar w:fldCharType="separate"/>
        </w:r>
        <w:r>
          <w:rPr>
            <w:webHidden/>
          </w:rPr>
          <w:t>477</w:t>
        </w:r>
        <w:r>
          <w:rPr>
            <w:webHidden/>
          </w:rPr>
          <w:fldChar w:fldCharType="end"/>
        </w:r>
      </w:hyperlink>
    </w:p>
    <w:p w14:paraId="05217332" w14:textId="543857CE" w:rsidR="00B44BCC" w:rsidRDefault="00B44BCC">
      <w:pPr>
        <w:pStyle w:val="TOC3"/>
        <w:rPr>
          <w:rFonts w:asciiTheme="minorHAnsi" w:eastAsiaTheme="minorEastAsia" w:hAnsiTheme="minorHAnsi" w:cstheme="minorBidi"/>
          <w:iCs w:val="0"/>
          <w:sz w:val="22"/>
          <w:szCs w:val="22"/>
          <w:lang w:val="en-GB" w:eastAsia="en-GB"/>
        </w:rPr>
      </w:pPr>
      <w:hyperlink w:anchor="_Toc116317816" w:history="1">
        <w:r w:rsidRPr="001B0316">
          <w:rPr>
            <w:rStyle w:val="Hyperlink"/>
          </w:rPr>
          <w:t>D.3.6</w:t>
        </w:r>
        <w:r>
          <w:rPr>
            <w:rFonts w:asciiTheme="minorHAnsi" w:eastAsiaTheme="minorEastAsia" w:hAnsiTheme="minorHAnsi" w:cstheme="minorBidi"/>
            <w:iCs w:val="0"/>
            <w:sz w:val="22"/>
            <w:szCs w:val="22"/>
            <w:lang w:val="en-GB" w:eastAsia="en-GB"/>
          </w:rPr>
          <w:tab/>
        </w:r>
        <w:r w:rsidRPr="001B0316">
          <w:rPr>
            <w:rStyle w:val="Hyperlink"/>
          </w:rPr>
          <w:t>IP/MAC Notification Table (INT)</w:t>
        </w:r>
        <w:r>
          <w:rPr>
            <w:webHidden/>
          </w:rPr>
          <w:tab/>
        </w:r>
        <w:r>
          <w:rPr>
            <w:webHidden/>
          </w:rPr>
          <w:fldChar w:fldCharType="begin"/>
        </w:r>
        <w:r>
          <w:rPr>
            <w:webHidden/>
          </w:rPr>
          <w:instrText xml:space="preserve"> PAGEREF _Toc116317816 \h </w:instrText>
        </w:r>
        <w:r>
          <w:rPr>
            <w:webHidden/>
          </w:rPr>
        </w:r>
        <w:r>
          <w:rPr>
            <w:webHidden/>
          </w:rPr>
          <w:fldChar w:fldCharType="separate"/>
        </w:r>
        <w:r>
          <w:rPr>
            <w:webHidden/>
          </w:rPr>
          <w:t>478</w:t>
        </w:r>
        <w:r>
          <w:rPr>
            <w:webHidden/>
          </w:rPr>
          <w:fldChar w:fldCharType="end"/>
        </w:r>
      </w:hyperlink>
    </w:p>
    <w:p w14:paraId="6F4CFACF" w14:textId="1BBB43E6" w:rsidR="00B44BCC" w:rsidRDefault="00B44BCC">
      <w:pPr>
        <w:pStyle w:val="TOC3"/>
        <w:rPr>
          <w:rFonts w:asciiTheme="minorHAnsi" w:eastAsiaTheme="minorEastAsia" w:hAnsiTheme="minorHAnsi" w:cstheme="minorBidi"/>
          <w:iCs w:val="0"/>
          <w:sz w:val="22"/>
          <w:szCs w:val="22"/>
          <w:lang w:val="en-GB" w:eastAsia="en-GB"/>
        </w:rPr>
      </w:pPr>
      <w:hyperlink w:anchor="_Toc116317817" w:history="1">
        <w:r w:rsidRPr="001B0316">
          <w:rPr>
            <w:rStyle w:val="Hyperlink"/>
          </w:rPr>
          <w:t>D.3.7</w:t>
        </w:r>
        <w:r>
          <w:rPr>
            <w:rFonts w:asciiTheme="minorHAnsi" w:eastAsiaTheme="minorEastAsia" w:hAnsiTheme="minorHAnsi" w:cstheme="minorBidi"/>
            <w:iCs w:val="0"/>
            <w:sz w:val="22"/>
            <w:szCs w:val="22"/>
            <w:lang w:val="en-GB" w:eastAsia="en-GB"/>
          </w:rPr>
          <w:tab/>
        </w:r>
        <w:r w:rsidRPr="001B0316">
          <w:rPr>
            <w:rStyle w:val="Hyperlink"/>
          </w:rPr>
          <w:t>Network Information Table (NIT)</w:t>
        </w:r>
        <w:r>
          <w:rPr>
            <w:webHidden/>
          </w:rPr>
          <w:tab/>
        </w:r>
        <w:r>
          <w:rPr>
            <w:webHidden/>
          </w:rPr>
          <w:fldChar w:fldCharType="begin"/>
        </w:r>
        <w:r>
          <w:rPr>
            <w:webHidden/>
          </w:rPr>
          <w:instrText xml:space="preserve"> PAGEREF _Toc116317817 \h </w:instrText>
        </w:r>
        <w:r>
          <w:rPr>
            <w:webHidden/>
          </w:rPr>
        </w:r>
        <w:r>
          <w:rPr>
            <w:webHidden/>
          </w:rPr>
          <w:fldChar w:fldCharType="separate"/>
        </w:r>
        <w:r>
          <w:rPr>
            <w:webHidden/>
          </w:rPr>
          <w:t>478</w:t>
        </w:r>
        <w:r>
          <w:rPr>
            <w:webHidden/>
          </w:rPr>
          <w:fldChar w:fldCharType="end"/>
        </w:r>
      </w:hyperlink>
    </w:p>
    <w:p w14:paraId="773ED97F" w14:textId="7F677AB2" w:rsidR="00B44BCC" w:rsidRDefault="00B44BCC">
      <w:pPr>
        <w:pStyle w:val="TOC3"/>
        <w:rPr>
          <w:rFonts w:asciiTheme="minorHAnsi" w:eastAsiaTheme="minorEastAsia" w:hAnsiTheme="minorHAnsi" w:cstheme="minorBidi"/>
          <w:iCs w:val="0"/>
          <w:sz w:val="22"/>
          <w:szCs w:val="22"/>
          <w:lang w:val="en-GB" w:eastAsia="en-GB"/>
        </w:rPr>
      </w:pPr>
      <w:hyperlink w:anchor="_Toc116317818" w:history="1">
        <w:r w:rsidRPr="001B0316">
          <w:rPr>
            <w:rStyle w:val="Hyperlink"/>
          </w:rPr>
          <w:t>D.3.8</w:t>
        </w:r>
        <w:r>
          <w:rPr>
            <w:rFonts w:asciiTheme="minorHAnsi" w:eastAsiaTheme="minorEastAsia" w:hAnsiTheme="minorHAnsi" w:cstheme="minorBidi"/>
            <w:iCs w:val="0"/>
            <w:sz w:val="22"/>
            <w:szCs w:val="22"/>
            <w:lang w:val="en-GB" w:eastAsia="en-GB"/>
          </w:rPr>
          <w:tab/>
        </w:r>
        <w:r w:rsidRPr="001B0316">
          <w:rPr>
            <w:rStyle w:val="Hyperlink"/>
          </w:rPr>
          <w:t>Resolution provider Notification Table (RNT)</w:t>
        </w:r>
        <w:r>
          <w:rPr>
            <w:webHidden/>
          </w:rPr>
          <w:tab/>
        </w:r>
        <w:r>
          <w:rPr>
            <w:webHidden/>
          </w:rPr>
          <w:fldChar w:fldCharType="begin"/>
        </w:r>
        <w:r>
          <w:rPr>
            <w:webHidden/>
          </w:rPr>
          <w:instrText xml:space="preserve"> PAGEREF _Toc116317818 \h </w:instrText>
        </w:r>
        <w:r>
          <w:rPr>
            <w:webHidden/>
          </w:rPr>
        </w:r>
        <w:r>
          <w:rPr>
            <w:webHidden/>
          </w:rPr>
          <w:fldChar w:fldCharType="separate"/>
        </w:r>
        <w:r>
          <w:rPr>
            <w:webHidden/>
          </w:rPr>
          <w:t>479</w:t>
        </w:r>
        <w:r>
          <w:rPr>
            <w:webHidden/>
          </w:rPr>
          <w:fldChar w:fldCharType="end"/>
        </w:r>
      </w:hyperlink>
    </w:p>
    <w:p w14:paraId="412AD88B" w14:textId="4E176BEA" w:rsidR="00B44BCC" w:rsidRDefault="00B44BCC">
      <w:pPr>
        <w:pStyle w:val="TOC3"/>
        <w:rPr>
          <w:rFonts w:asciiTheme="minorHAnsi" w:eastAsiaTheme="minorEastAsia" w:hAnsiTheme="minorHAnsi" w:cstheme="minorBidi"/>
          <w:iCs w:val="0"/>
          <w:sz w:val="22"/>
          <w:szCs w:val="22"/>
          <w:lang w:val="en-GB" w:eastAsia="en-GB"/>
        </w:rPr>
      </w:pPr>
      <w:hyperlink w:anchor="_Toc116317819" w:history="1">
        <w:r w:rsidRPr="001B0316">
          <w:rPr>
            <w:rStyle w:val="Hyperlink"/>
          </w:rPr>
          <w:t>D.3.9</w:t>
        </w:r>
        <w:r>
          <w:rPr>
            <w:rFonts w:asciiTheme="minorHAnsi" w:eastAsiaTheme="minorEastAsia" w:hAnsiTheme="minorHAnsi" w:cstheme="minorBidi"/>
            <w:iCs w:val="0"/>
            <w:sz w:val="22"/>
            <w:szCs w:val="22"/>
            <w:lang w:val="en-GB" w:eastAsia="en-GB"/>
          </w:rPr>
          <w:tab/>
        </w:r>
        <w:r w:rsidRPr="001B0316">
          <w:rPr>
            <w:rStyle w:val="Hyperlink"/>
          </w:rPr>
          <w:t>Running Status Table (RST)</w:t>
        </w:r>
        <w:r>
          <w:rPr>
            <w:webHidden/>
          </w:rPr>
          <w:tab/>
        </w:r>
        <w:r>
          <w:rPr>
            <w:webHidden/>
          </w:rPr>
          <w:fldChar w:fldCharType="begin"/>
        </w:r>
        <w:r>
          <w:rPr>
            <w:webHidden/>
          </w:rPr>
          <w:instrText xml:space="preserve"> PAGEREF _Toc116317819 \h </w:instrText>
        </w:r>
        <w:r>
          <w:rPr>
            <w:webHidden/>
          </w:rPr>
        </w:r>
        <w:r>
          <w:rPr>
            <w:webHidden/>
          </w:rPr>
          <w:fldChar w:fldCharType="separate"/>
        </w:r>
        <w:r>
          <w:rPr>
            <w:webHidden/>
          </w:rPr>
          <w:t>479</w:t>
        </w:r>
        <w:r>
          <w:rPr>
            <w:webHidden/>
          </w:rPr>
          <w:fldChar w:fldCharType="end"/>
        </w:r>
      </w:hyperlink>
    </w:p>
    <w:p w14:paraId="23C22CA2" w14:textId="080C7780" w:rsidR="00B44BCC" w:rsidRDefault="00B44BCC">
      <w:pPr>
        <w:pStyle w:val="TOC3"/>
        <w:rPr>
          <w:rFonts w:asciiTheme="minorHAnsi" w:eastAsiaTheme="minorEastAsia" w:hAnsiTheme="minorHAnsi" w:cstheme="minorBidi"/>
          <w:iCs w:val="0"/>
          <w:sz w:val="22"/>
          <w:szCs w:val="22"/>
          <w:lang w:val="en-GB" w:eastAsia="en-GB"/>
        </w:rPr>
      </w:pPr>
      <w:hyperlink w:anchor="_Toc116317820" w:history="1">
        <w:r w:rsidRPr="001B0316">
          <w:rPr>
            <w:rStyle w:val="Hyperlink"/>
          </w:rPr>
          <w:t>D.3.10</w:t>
        </w:r>
        <w:r>
          <w:rPr>
            <w:rFonts w:asciiTheme="minorHAnsi" w:eastAsiaTheme="minorEastAsia" w:hAnsiTheme="minorHAnsi" w:cstheme="minorBidi"/>
            <w:iCs w:val="0"/>
            <w:sz w:val="22"/>
            <w:szCs w:val="22"/>
            <w:lang w:val="en-GB" w:eastAsia="en-GB"/>
          </w:rPr>
          <w:tab/>
        </w:r>
        <w:r w:rsidRPr="001B0316">
          <w:rPr>
            <w:rStyle w:val="Hyperlink"/>
          </w:rPr>
          <w:t>Selection Information Table (SIT)</w:t>
        </w:r>
        <w:r>
          <w:rPr>
            <w:webHidden/>
          </w:rPr>
          <w:tab/>
        </w:r>
        <w:r>
          <w:rPr>
            <w:webHidden/>
          </w:rPr>
          <w:fldChar w:fldCharType="begin"/>
        </w:r>
        <w:r>
          <w:rPr>
            <w:webHidden/>
          </w:rPr>
          <w:instrText xml:space="preserve"> PAGEREF _Toc116317820 \h </w:instrText>
        </w:r>
        <w:r>
          <w:rPr>
            <w:webHidden/>
          </w:rPr>
        </w:r>
        <w:r>
          <w:rPr>
            <w:webHidden/>
          </w:rPr>
          <w:fldChar w:fldCharType="separate"/>
        </w:r>
        <w:r>
          <w:rPr>
            <w:webHidden/>
          </w:rPr>
          <w:t>479</w:t>
        </w:r>
        <w:r>
          <w:rPr>
            <w:webHidden/>
          </w:rPr>
          <w:fldChar w:fldCharType="end"/>
        </w:r>
      </w:hyperlink>
    </w:p>
    <w:p w14:paraId="6B36F80C" w14:textId="7DDD4AFE" w:rsidR="00B44BCC" w:rsidRDefault="00B44BCC">
      <w:pPr>
        <w:pStyle w:val="TOC3"/>
        <w:rPr>
          <w:rFonts w:asciiTheme="minorHAnsi" w:eastAsiaTheme="minorEastAsia" w:hAnsiTheme="minorHAnsi" w:cstheme="minorBidi"/>
          <w:iCs w:val="0"/>
          <w:sz w:val="22"/>
          <w:szCs w:val="22"/>
          <w:lang w:val="en-GB" w:eastAsia="en-GB"/>
        </w:rPr>
      </w:pPr>
      <w:hyperlink w:anchor="_Toc116317821" w:history="1">
        <w:r w:rsidRPr="001B0316">
          <w:rPr>
            <w:rStyle w:val="Hyperlink"/>
          </w:rPr>
          <w:t>D.3.11</w:t>
        </w:r>
        <w:r>
          <w:rPr>
            <w:rFonts w:asciiTheme="minorHAnsi" w:eastAsiaTheme="minorEastAsia" w:hAnsiTheme="minorHAnsi" w:cstheme="minorBidi"/>
            <w:iCs w:val="0"/>
            <w:sz w:val="22"/>
            <w:szCs w:val="22"/>
            <w:lang w:val="en-GB" w:eastAsia="en-GB"/>
          </w:rPr>
          <w:tab/>
        </w:r>
        <w:r w:rsidRPr="001B0316">
          <w:rPr>
            <w:rStyle w:val="Hyperlink"/>
          </w:rPr>
          <w:t>Service Description Table (SDT)</w:t>
        </w:r>
        <w:r>
          <w:rPr>
            <w:webHidden/>
          </w:rPr>
          <w:tab/>
        </w:r>
        <w:r>
          <w:rPr>
            <w:webHidden/>
          </w:rPr>
          <w:fldChar w:fldCharType="begin"/>
        </w:r>
        <w:r>
          <w:rPr>
            <w:webHidden/>
          </w:rPr>
          <w:instrText xml:space="preserve"> PAGEREF _Toc116317821 \h </w:instrText>
        </w:r>
        <w:r>
          <w:rPr>
            <w:webHidden/>
          </w:rPr>
        </w:r>
        <w:r>
          <w:rPr>
            <w:webHidden/>
          </w:rPr>
          <w:fldChar w:fldCharType="separate"/>
        </w:r>
        <w:r>
          <w:rPr>
            <w:webHidden/>
          </w:rPr>
          <w:t>480</w:t>
        </w:r>
        <w:r>
          <w:rPr>
            <w:webHidden/>
          </w:rPr>
          <w:fldChar w:fldCharType="end"/>
        </w:r>
      </w:hyperlink>
    </w:p>
    <w:p w14:paraId="36D6E337" w14:textId="77959946" w:rsidR="00B44BCC" w:rsidRDefault="00B44BCC">
      <w:pPr>
        <w:pStyle w:val="TOC3"/>
        <w:rPr>
          <w:rFonts w:asciiTheme="minorHAnsi" w:eastAsiaTheme="minorEastAsia" w:hAnsiTheme="minorHAnsi" w:cstheme="minorBidi"/>
          <w:iCs w:val="0"/>
          <w:sz w:val="22"/>
          <w:szCs w:val="22"/>
          <w:lang w:val="en-GB" w:eastAsia="en-GB"/>
        </w:rPr>
      </w:pPr>
      <w:hyperlink w:anchor="_Toc116317822" w:history="1">
        <w:r w:rsidRPr="001B0316">
          <w:rPr>
            <w:rStyle w:val="Hyperlink"/>
          </w:rPr>
          <w:t>D.3.12</w:t>
        </w:r>
        <w:r>
          <w:rPr>
            <w:rFonts w:asciiTheme="minorHAnsi" w:eastAsiaTheme="minorEastAsia" w:hAnsiTheme="minorHAnsi" w:cstheme="minorBidi"/>
            <w:iCs w:val="0"/>
            <w:sz w:val="22"/>
            <w:szCs w:val="22"/>
            <w:lang w:val="en-GB" w:eastAsia="en-GB"/>
          </w:rPr>
          <w:tab/>
        </w:r>
        <w:r w:rsidRPr="001B0316">
          <w:rPr>
            <w:rStyle w:val="Hyperlink"/>
          </w:rPr>
          <w:t>Time and Date Table (TDT)</w:t>
        </w:r>
        <w:r>
          <w:rPr>
            <w:webHidden/>
          </w:rPr>
          <w:tab/>
        </w:r>
        <w:r>
          <w:rPr>
            <w:webHidden/>
          </w:rPr>
          <w:fldChar w:fldCharType="begin"/>
        </w:r>
        <w:r>
          <w:rPr>
            <w:webHidden/>
          </w:rPr>
          <w:instrText xml:space="preserve"> PAGEREF _Toc116317822 \h </w:instrText>
        </w:r>
        <w:r>
          <w:rPr>
            <w:webHidden/>
          </w:rPr>
        </w:r>
        <w:r>
          <w:rPr>
            <w:webHidden/>
          </w:rPr>
          <w:fldChar w:fldCharType="separate"/>
        </w:r>
        <w:r>
          <w:rPr>
            <w:webHidden/>
          </w:rPr>
          <w:t>480</w:t>
        </w:r>
        <w:r>
          <w:rPr>
            <w:webHidden/>
          </w:rPr>
          <w:fldChar w:fldCharType="end"/>
        </w:r>
      </w:hyperlink>
    </w:p>
    <w:p w14:paraId="6CD77C62" w14:textId="6B6C50C4" w:rsidR="00B44BCC" w:rsidRDefault="00B44BCC">
      <w:pPr>
        <w:pStyle w:val="TOC3"/>
        <w:rPr>
          <w:rFonts w:asciiTheme="minorHAnsi" w:eastAsiaTheme="minorEastAsia" w:hAnsiTheme="minorHAnsi" w:cstheme="minorBidi"/>
          <w:iCs w:val="0"/>
          <w:sz w:val="22"/>
          <w:szCs w:val="22"/>
          <w:lang w:val="en-GB" w:eastAsia="en-GB"/>
        </w:rPr>
      </w:pPr>
      <w:hyperlink w:anchor="_Toc116317823" w:history="1">
        <w:r w:rsidRPr="001B0316">
          <w:rPr>
            <w:rStyle w:val="Hyperlink"/>
          </w:rPr>
          <w:t>D.3.13</w:t>
        </w:r>
        <w:r>
          <w:rPr>
            <w:rFonts w:asciiTheme="minorHAnsi" w:eastAsiaTheme="minorEastAsia" w:hAnsiTheme="minorHAnsi" w:cstheme="minorBidi"/>
            <w:iCs w:val="0"/>
            <w:sz w:val="22"/>
            <w:szCs w:val="22"/>
            <w:lang w:val="en-GB" w:eastAsia="en-GB"/>
          </w:rPr>
          <w:tab/>
        </w:r>
        <w:r w:rsidRPr="001B0316">
          <w:rPr>
            <w:rStyle w:val="Hyperlink"/>
          </w:rPr>
          <w:t>Time Offset Table (TOT)</w:t>
        </w:r>
        <w:r>
          <w:rPr>
            <w:webHidden/>
          </w:rPr>
          <w:tab/>
        </w:r>
        <w:r>
          <w:rPr>
            <w:webHidden/>
          </w:rPr>
          <w:fldChar w:fldCharType="begin"/>
        </w:r>
        <w:r>
          <w:rPr>
            <w:webHidden/>
          </w:rPr>
          <w:instrText xml:space="preserve"> PAGEREF _Toc116317823 \h </w:instrText>
        </w:r>
        <w:r>
          <w:rPr>
            <w:webHidden/>
          </w:rPr>
        </w:r>
        <w:r>
          <w:rPr>
            <w:webHidden/>
          </w:rPr>
          <w:fldChar w:fldCharType="separate"/>
        </w:r>
        <w:r>
          <w:rPr>
            <w:webHidden/>
          </w:rPr>
          <w:t>480</w:t>
        </w:r>
        <w:r>
          <w:rPr>
            <w:webHidden/>
          </w:rPr>
          <w:fldChar w:fldCharType="end"/>
        </w:r>
      </w:hyperlink>
    </w:p>
    <w:p w14:paraId="21CBBFC7" w14:textId="430ED698" w:rsidR="00B44BCC" w:rsidRDefault="00B44BCC">
      <w:pPr>
        <w:pStyle w:val="TOC3"/>
        <w:rPr>
          <w:rFonts w:asciiTheme="minorHAnsi" w:eastAsiaTheme="minorEastAsia" w:hAnsiTheme="minorHAnsi" w:cstheme="minorBidi"/>
          <w:iCs w:val="0"/>
          <w:sz w:val="22"/>
          <w:szCs w:val="22"/>
          <w:lang w:val="en-GB" w:eastAsia="en-GB"/>
        </w:rPr>
      </w:pPr>
      <w:hyperlink w:anchor="_Toc116317824" w:history="1">
        <w:r w:rsidRPr="001B0316">
          <w:rPr>
            <w:rStyle w:val="Hyperlink"/>
          </w:rPr>
          <w:t>D.3.14</w:t>
        </w:r>
        <w:r>
          <w:rPr>
            <w:rFonts w:asciiTheme="minorHAnsi" w:eastAsiaTheme="minorEastAsia" w:hAnsiTheme="minorHAnsi" w:cstheme="minorBidi"/>
            <w:iCs w:val="0"/>
            <w:sz w:val="22"/>
            <w:szCs w:val="22"/>
            <w:lang w:val="en-GB" w:eastAsia="en-GB"/>
          </w:rPr>
          <w:tab/>
        </w:r>
        <w:r w:rsidRPr="001B0316">
          <w:rPr>
            <w:rStyle w:val="Hyperlink"/>
          </w:rPr>
          <w:t>Update Notification Table (UNT)</w:t>
        </w:r>
        <w:r>
          <w:rPr>
            <w:webHidden/>
          </w:rPr>
          <w:tab/>
        </w:r>
        <w:r>
          <w:rPr>
            <w:webHidden/>
          </w:rPr>
          <w:fldChar w:fldCharType="begin"/>
        </w:r>
        <w:r>
          <w:rPr>
            <w:webHidden/>
          </w:rPr>
          <w:instrText xml:space="preserve"> PAGEREF _Toc116317824 \h </w:instrText>
        </w:r>
        <w:r>
          <w:rPr>
            <w:webHidden/>
          </w:rPr>
        </w:r>
        <w:r>
          <w:rPr>
            <w:webHidden/>
          </w:rPr>
          <w:fldChar w:fldCharType="separate"/>
        </w:r>
        <w:r>
          <w:rPr>
            <w:webHidden/>
          </w:rPr>
          <w:t>480</w:t>
        </w:r>
        <w:r>
          <w:rPr>
            <w:webHidden/>
          </w:rPr>
          <w:fldChar w:fldCharType="end"/>
        </w:r>
      </w:hyperlink>
    </w:p>
    <w:p w14:paraId="2088F8A8" w14:textId="05AA32B4" w:rsidR="00B44BCC" w:rsidRDefault="00B44BCC">
      <w:pPr>
        <w:pStyle w:val="TOC2"/>
        <w:rPr>
          <w:rFonts w:asciiTheme="minorHAnsi" w:eastAsiaTheme="minorEastAsia" w:hAnsiTheme="minorHAnsi" w:cstheme="minorBidi"/>
          <w:smallCaps w:val="0"/>
          <w:sz w:val="22"/>
          <w:szCs w:val="22"/>
          <w:lang w:val="en-GB" w:eastAsia="en-GB"/>
        </w:rPr>
      </w:pPr>
      <w:hyperlink w:anchor="_Toc116317825" w:history="1">
        <w:r w:rsidRPr="001B0316">
          <w:rPr>
            <w:rStyle w:val="Hyperlink"/>
          </w:rPr>
          <w:t>D.4</w:t>
        </w:r>
        <w:r>
          <w:rPr>
            <w:rFonts w:asciiTheme="minorHAnsi" w:eastAsiaTheme="minorEastAsia" w:hAnsiTheme="minorHAnsi" w:cstheme="minorBidi"/>
            <w:smallCaps w:val="0"/>
            <w:sz w:val="22"/>
            <w:szCs w:val="22"/>
            <w:lang w:val="en-GB" w:eastAsia="en-GB"/>
          </w:rPr>
          <w:tab/>
        </w:r>
        <w:r w:rsidRPr="001B0316">
          <w:rPr>
            <w:rStyle w:val="Hyperlink"/>
          </w:rPr>
          <w:t>SCTE-defined tables</w:t>
        </w:r>
        <w:r>
          <w:rPr>
            <w:webHidden/>
          </w:rPr>
          <w:tab/>
        </w:r>
        <w:r>
          <w:rPr>
            <w:webHidden/>
          </w:rPr>
          <w:fldChar w:fldCharType="begin"/>
        </w:r>
        <w:r>
          <w:rPr>
            <w:webHidden/>
          </w:rPr>
          <w:instrText xml:space="preserve"> PAGEREF _Toc116317825 \h </w:instrText>
        </w:r>
        <w:r>
          <w:rPr>
            <w:webHidden/>
          </w:rPr>
        </w:r>
        <w:r>
          <w:rPr>
            <w:webHidden/>
          </w:rPr>
          <w:fldChar w:fldCharType="separate"/>
        </w:r>
        <w:r>
          <w:rPr>
            <w:webHidden/>
          </w:rPr>
          <w:t>481</w:t>
        </w:r>
        <w:r>
          <w:rPr>
            <w:webHidden/>
          </w:rPr>
          <w:fldChar w:fldCharType="end"/>
        </w:r>
      </w:hyperlink>
    </w:p>
    <w:p w14:paraId="41B803D2" w14:textId="428E4120" w:rsidR="00B44BCC" w:rsidRDefault="00B44BCC">
      <w:pPr>
        <w:pStyle w:val="TOC3"/>
        <w:rPr>
          <w:rFonts w:asciiTheme="minorHAnsi" w:eastAsiaTheme="minorEastAsia" w:hAnsiTheme="minorHAnsi" w:cstheme="minorBidi"/>
          <w:iCs w:val="0"/>
          <w:sz w:val="22"/>
          <w:szCs w:val="22"/>
          <w:lang w:val="en-GB" w:eastAsia="en-GB"/>
        </w:rPr>
      </w:pPr>
      <w:hyperlink w:anchor="_Toc116317826" w:history="1">
        <w:r w:rsidRPr="001B0316">
          <w:rPr>
            <w:rStyle w:val="Hyperlink"/>
          </w:rPr>
          <w:t>D.4.1</w:t>
        </w:r>
        <w:r>
          <w:rPr>
            <w:rFonts w:asciiTheme="minorHAnsi" w:eastAsiaTheme="minorEastAsia" w:hAnsiTheme="minorHAnsi" w:cstheme="minorBidi"/>
            <w:iCs w:val="0"/>
            <w:sz w:val="22"/>
            <w:szCs w:val="22"/>
            <w:lang w:val="en-GB" w:eastAsia="en-GB"/>
          </w:rPr>
          <w:tab/>
        </w:r>
        <w:r w:rsidRPr="001B0316">
          <w:rPr>
            <w:rStyle w:val="Hyperlink"/>
          </w:rPr>
          <w:t>Cable Emergency Alert Table (SCTE 18)</w:t>
        </w:r>
        <w:r>
          <w:rPr>
            <w:webHidden/>
          </w:rPr>
          <w:tab/>
        </w:r>
        <w:r>
          <w:rPr>
            <w:webHidden/>
          </w:rPr>
          <w:fldChar w:fldCharType="begin"/>
        </w:r>
        <w:r>
          <w:rPr>
            <w:webHidden/>
          </w:rPr>
          <w:instrText xml:space="preserve"> PAGEREF _Toc116317826 \h </w:instrText>
        </w:r>
        <w:r>
          <w:rPr>
            <w:webHidden/>
          </w:rPr>
        </w:r>
        <w:r>
          <w:rPr>
            <w:webHidden/>
          </w:rPr>
          <w:fldChar w:fldCharType="separate"/>
        </w:r>
        <w:r>
          <w:rPr>
            <w:webHidden/>
          </w:rPr>
          <w:t>481</w:t>
        </w:r>
        <w:r>
          <w:rPr>
            <w:webHidden/>
          </w:rPr>
          <w:fldChar w:fldCharType="end"/>
        </w:r>
      </w:hyperlink>
    </w:p>
    <w:p w14:paraId="4B77715F" w14:textId="538BB9BB" w:rsidR="00B44BCC" w:rsidRDefault="00B44BCC">
      <w:pPr>
        <w:pStyle w:val="TOC3"/>
        <w:rPr>
          <w:rFonts w:asciiTheme="minorHAnsi" w:eastAsiaTheme="minorEastAsia" w:hAnsiTheme="minorHAnsi" w:cstheme="minorBidi"/>
          <w:iCs w:val="0"/>
          <w:sz w:val="22"/>
          <w:szCs w:val="22"/>
          <w:lang w:val="en-GB" w:eastAsia="en-GB"/>
        </w:rPr>
      </w:pPr>
      <w:hyperlink w:anchor="_Toc116317827" w:history="1">
        <w:r w:rsidRPr="001B0316">
          <w:rPr>
            <w:rStyle w:val="Hyperlink"/>
            <w:lang w:val="fr-FR"/>
          </w:rPr>
          <w:t>D.4.2</w:t>
        </w:r>
        <w:r>
          <w:rPr>
            <w:rFonts w:asciiTheme="minorHAnsi" w:eastAsiaTheme="minorEastAsia" w:hAnsiTheme="minorHAnsi" w:cstheme="minorBidi"/>
            <w:iCs w:val="0"/>
            <w:sz w:val="22"/>
            <w:szCs w:val="22"/>
            <w:lang w:val="en-GB" w:eastAsia="en-GB"/>
          </w:rPr>
          <w:tab/>
        </w:r>
        <w:r w:rsidRPr="001B0316">
          <w:rPr>
            <w:rStyle w:val="Hyperlink"/>
            <w:lang w:val="fr-FR"/>
          </w:rPr>
          <w:t>Splice Information Table (SCTE 35)</w:t>
        </w:r>
        <w:r>
          <w:rPr>
            <w:webHidden/>
          </w:rPr>
          <w:tab/>
        </w:r>
        <w:r>
          <w:rPr>
            <w:webHidden/>
          </w:rPr>
          <w:fldChar w:fldCharType="begin"/>
        </w:r>
        <w:r>
          <w:rPr>
            <w:webHidden/>
          </w:rPr>
          <w:instrText xml:space="preserve"> PAGEREF _Toc116317827 \h </w:instrText>
        </w:r>
        <w:r>
          <w:rPr>
            <w:webHidden/>
          </w:rPr>
        </w:r>
        <w:r>
          <w:rPr>
            <w:webHidden/>
          </w:rPr>
          <w:fldChar w:fldCharType="separate"/>
        </w:r>
        <w:r>
          <w:rPr>
            <w:webHidden/>
          </w:rPr>
          <w:t>481</w:t>
        </w:r>
        <w:r>
          <w:rPr>
            <w:webHidden/>
          </w:rPr>
          <w:fldChar w:fldCharType="end"/>
        </w:r>
      </w:hyperlink>
    </w:p>
    <w:p w14:paraId="40451A6F" w14:textId="54ED58FE" w:rsidR="00B44BCC" w:rsidRDefault="00B44BCC">
      <w:pPr>
        <w:pStyle w:val="TOC2"/>
        <w:rPr>
          <w:rFonts w:asciiTheme="minorHAnsi" w:eastAsiaTheme="minorEastAsia" w:hAnsiTheme="minorHAnsi" w:cstheme="minorBidi"/>
          <w:smallCaps w:val="0"/>
          <w:sz w:val="22"/>
          <w:szCs w:val="22"/>
          <w:lang w:val="en-GB" w:eastAsia="en-GB"/>
        </w:rPr>
      </w:pPr>
      <w:hyperlink w:anchor="_Toc116317828" w:history="1">
        <w:r w:rsidRPr="001B0316">
          <w:rPr>
            <w:rStyle w:val="Hyperlink"/>
          </w:rPr>
          <w:t>D.5</w:t>
        </w:r>
        <w:r>
          <w:rPr>
            <w:rFonts w:asciiTheme="minorHAnsi" w:eastAsiaTheme="minorEastAsia" w:hAnsiTheme="minorHAnsi" w:cstheme="minorBidi"/>
            <w:smallCaps w:val="0"/>
            <w:sz w:val="22"/>
            <w:szCs w:val="22"/>
            <w:lang w:val="en-GB" w:eastAsia="en-GB"/>
          </w:rPr>
          <w:tab/>
        </w:r>
        <w:r w:rsidRPr="001B0316">
          <w:rPr>
            <w:rStyle w:val="Hyperlink"/>
          </w:rPr>
          <w:t>ATSC-defined tables</w:t>
        </w:r>
        <w:r>
          <w:rPr>
            <w:webHidden/>
          </w:rPr>
          <w:tab/>
        </w:r>
        <w:r>
          <w:rPr>
            <w:webHidden/>
          </w:rPr>
          <w:fldChar w:fldCharType="begin"/>
        </w:r>
        <w:r>
          <w:rPr>
            <w:webHidden/>
          </w:rPr>
          <w:instrText xml:space="preserve"> PAGEREF _Toc116317828 \h </w:instrText>
        </w:r>
        <w:r>
          <w:rPr>
            <w:webHidden/>
          </w:rPr>
        </w:r>
        <w:r>
          <w:rPr>
            <w:webHidden/>
          </w:rPr>
          <w:fldChar w:fldCharType="separate"/>
        </w:r>
        <w:r>
          <w:rPr>
            <w:webHidden/>
          </w:rPr>
          <w:t>483</w:t>
        </w:r>
        <w:r>
          <w:rPr>
            <w:webHidden/>
          </w:rPr>
          <w:fldChar w:fldCharType="end"/>
        </w:r>
      </w:hyperlink>
    </w:p>
    <w:p w14:paraId="3613F4C2" w14:textId="1D19B323" w:rsidR="00B44BCC" w:rsidRDefault="00B44BCC">
      <w:pPr>
        <w:pStyle w:val="TOC3"/>
        <w:rPr>
          <w:rFonts w:asciiTheme="minorHAnsi" w:eastAsiaTheme="minorEastAsia" w:hAnsiTheme="minorHAnsi" w:cstheme="minorBidi"/>
          <w:iCs w:val="0"/>
          <w:sz w:val="22"/>
          <w:szCs w:val="22"/>
          <w:lang w:val="en-GB" w:eastAsia="en-GB"/>
        </w:rPr>
      </w:pPr>
      <w:hyperlink w:anchor="_Toc116317829" w:history="1">
        <w:r w:rsidRPr="001B0316">
          <w:rPr>
            <w:rStyle w:val="Hyperlink"/>
          </w:rPr>
          <w:t>D.5.1</w:t>
        </w:r>
        <w:r>
          <w:rPr>
            <w:rFonts w:asciiTheme="minorHAnsi" w:eastAsiaTheme="minorEastAsia" w:hAnsiTheme="minorHAnsi" w:cstheme="minorBidi"/>
            <w:iCs w:val="0"/>
            <w:sz w:val="22"/>
            <w:szCs w:val="22"/>
            <w:lang w:val="en-GB" w:eastAsia="en-GB"/>
          </w:rPr>
          <w:tab/>
        </w:r>
        <w:r w:rsidRPr="001B0316">
          <w:rPr>
            <w:rStyle w:val="Hyperlink"/>
          </w:rPr>
          <w:t>Cable Virtual Channel Table (CVCT)</w:t>
        </w:r>
        <w:r>
          <w:rPr>
            <w:webHidden/>
          </w:rPr>
          <w:tab/>
        </w:r>
        <w:r>
          <w:rPr>
            <w:webHidden/>
          </w:rPr>
          <w:fldChar w:fldCharType="begin"/>
        </w:r>
        <w:r>
          <w:rPr>
            <w:webHidden/>
          </w:rPr>
          <w:instrText xml:space="preserve"> PAGEREF _Toc116317829 \h </w:instrText>
        </w:r>
        <w:r>
          <w:rPr>
            <w:webHidden/>
          </w:rPr>
        </w:r>
        <w:r>
          <w:rPr>
            <w:webHidden/>
          </w:rPr>
          <w:fldChar w:fldCharType="separate"/>
        </w:r>
        <w:r>
          <w:rPr>
            <w:webHidden/>
          </w:rPr>
          <w:t>483</w:t>
        </w:r>
        <w:r>
          <w:rPr>
            <w:webHidden/>
          </w:rPr>
          <w:fldChar w:fldCharType="end"/>
        </w:r>
      </w:hyperlink>
    </w:p>
    <w:p w14:paraId="36A1878D" w14:textId="7E7FA8EE" w:rsidR="00B44BCC" w:rsidRDefault="00B44BCC">
      <w:pPr>
        <w:pStyle w:val="TOC3"/>
        <w:rPr>
          <w:rFonts w:asciiTheme="minorHAnsi" w:eastAsiaTheme="minorEastAsia" w:hAnsiTheme="minorHAnsi" w:cstheme="minorBidi"/>
          <w:iCs w:val="0"/>
          <w:sz w:val="22"/>
          <w:szCs w:val="22"/>
          <w:lang w:val="en-GB" w:eastAsia="en-GB"/>
        </w:rPr>
      </w:pPr>
      <w:hyperlink w:anchor="_Toc116317830" w:history="1">
        <w:r w:rsidRPr="001B0316">
          <w:rPr>
            <w:rStyle w:val="Hyperlink"/>
          </w:rPr>
          <w:t>D.5.2</w:t>
        </w:r>
        <w:r>
          <w:rPr>
            <w:rFonts w:asciiTheme="minorHAnsi" w:eastAsiaTheme="minorEastAsia" w:hAnsiTheme="minorHAnsi" w:cstheme="minorBidi"/>
            <w:iCs w:val="0"/>
            <w:sz w:val="22"/>
            <w:szCs w:val="22"/>
            <w:lang w:val="en-GB" w:eastAsia="en-GB"/>
          </w:rPr>
          <w:tab/>
        </w:r>
        <w:r w:rsidRPr="001B0316">
          <w:rPr>
            <w:rStyle w:val="Hyperlink"/>
          </w:rPr>
          <w:t>Directed Channel Change Table (DCCT)</w:t>
        </w:r>
        <w:r>
          <w:rPr>
            <w:webHidden/>
          </w:rPr>
          <w:tab/>
        </w:r>
        <w:r>
          <w:rPr>
            <w:webHidden/>
          </w:rPr>
          <w:fldChar w:fldCharType="begin"/>
        </w:r>
        <w:r>
          <w:rPr>
            <w:webHidden/>
          </w:rPr>
          <w:instrText xml:space="preserve"> PAGEREF _Toc116317830 \h </w:instrText>
        </w:r>
        <w:r>
          <w:rPr>
            <w:webHidden/>
          </w:rPr>
        </w:r>
        <w:r>
          <w:rPr>
            <w:webHidden/>
          </w:rPr>
          <w:fldChar w:fldCharType="separate"/>
        </w:r>
        <w:r>
          <w:rPr>
            <w:webHidden/>
          </w:rPr>
          <w:t>483</w:t>
        </w:r>
        <w:r>
          <w:rPr>
            <w:webHidden/>
          </w:rPr>
          <w:fldChar w:fldCharType="end"/>
        </w:r>
      </w:hyperlink>
    </w:p>
    <w:p w14:paraId="6DD9F43A" w14:textId="1B8A1594" w:rsidR="00B44BCC" w:rsidRDefault="00B44BCC">
      <w:pPr>
        <w:pStyle w:val="TOC3"/>
        <w:rPr>
          <w:rFonts w:asciiTheme="minorHAnsi" w:eastAsiaTheme="minorEastAsia" w:hAnsiTheme="minorHAnsi" w:cstheme="minorBidi"/>
          <w:iCs w:val="0"/>
          <w:sz w:val="22"/>
          <w:szCs w:val="22"/>
          <w:lang w:val="en-GB" w:eastAsia="en-GB"/>
        </w:rPr>
      </w:pPr>
      <w:hyperlink w:anchor="_Toc116317831" w:history="1">
        <w:r w:rsidRPr="001B0316">
          <w:rPr>
            <w:rStyle w:val="Hyperlink"/>
            <w:lang w:val="fr-FR"/>
          </w:rPr>
          <w:t>D.5.3</w:t>
        </w:r>
        <w:r>
          <w:rPr>
            <w:rFonts w:asciiTheme="minorHAnsi" w:eastAsiaTheme="minorEastAsia" w:hAnsiTheme="minorHAnsi" w:cstheme="minorBidi"/>
            <w:iCs w:val="0"/>
            <w:sz w:val="22"/>
            <w:szCs w:val="22"/>
            <w:lang w:val="en-GB" w:eastAsia="en-GB"/>
          </w:rPr>
          <w:tab/>
        </w:r>
        <w:r w:rsidRPr="001B0316">
          <w:rPr>
            <w:rStyle w:val="Hyperlink"/>
            <w:lang w:val="fr-FR"/>
          </w:rPr>
          <w:t>Directed Channel Change Selection Code Table (DCCSCT)</w:t>
        </w:r>
        <w:r>
          <w:rPr>
            <w:webHidden/>
          </w:rPr>
          <w:tab/>
        </w:r>
        <w:r>
          <w:rPr>
            <w:webHidden/>
          </w:rPr>
          <w:fldChar w:fldCharType="begin"/>
        </w:r>
        <w:r>
          <w:rPr>
            <w:webHidden/>
          </w:rPr>
          <w:instrText xml:space="preserve"> PAGEREF _Toc116317831 \h </w:instrText>
        </w:r>
        <w:r>
          <w:rPr>
            <w:webHidden/>
          </w:rPr>
        </w:r>
        <w:r>
          <w:rPr>
            <w:webHidden/>
          </w:rPr>
          <w:fldChar w:fldCharType="separate"/>
        </w:r>
        <w:r>
          <w:rPr>
            <w:webHidden/>
          </w:rPr>
          <w:t>484</w:t>
        </w:r>
        <w:r>
          <w:rPr>
            <w:webHidden/>
          </w:rPr>
          <w:fldChar w:fldCharType="end"/>
        </w:r>
      </w:hyperlink>
    </w:p>
    <w:p w14:paraId="5D7B4443" w14:textId="64BC5787" w:rsidR="00B44BCC" w:rsidRDefault="00B44BCC">
      <w:pPr>
        <w:pStyle w:val="TOC3"/>
        <w:rPr>
          <w:rFonts w:asciiTheme="minorHAnsi" w:eastAsiaTheme="minorEastAsia" w:hAnsiTheme="minorHAnsi" w:cstheme="minorBidi"/>
          <w:iCs w:val="0"/>
          <w:sz w:val="22"/>
          <w:szCs w:val="22"/>
          <w:lang w:val="en-GB" w:eastAsia="en-GB"/>
        </w:rPr>
      </w:pPr>
      <w:hyperlink w:anchor="_Toc116317832" w:history="1">
        <w:r w:rsidRPr="001B0316">
          <w:rPr>
            <w:rStyle w:val="Hyperlink"/>
          </w:rPr>
          <w:t>D.5.4</w:t>
        </w:r>
        <w:r>
          <w:rPr>
            <w:rFonts w:asciiTheme="minorHAnsi" w:eastAsiaTheme="minorEastAsia" w:hAnsiTheme="minorHAnsi" w:cstheme="minorBidi"/>
            <w:iCs w:val="0"/>
            <w:sz w:val="22"/>
            <w:szCs w:val="22"/>
            <w:lang w:val="en-GB" w:eastAsia="en-GB"/>
          </w:rPr>
          <w:tab/>
        </w:r>
        <w:r w:rsidRPr="001B0316">
          <w:rPr>
            <w:rStyle w:val="Hyperlink"/>
          </w:rPr>
          <w:t>Event Information Table (EIT)</w:t>
        </w:r>
        <w:r>
          <w:rPr>
            <w:webHidden/>
          </w:rPr>
          <w:tab/>
        </w:r>
        <w:r>
          <w:rPr>
            <w:webHidden/>
          </w:rPr>
          <w:fldChar w:fldCharType="begin"/>
        </w:r>
        <w:r>
          <w:rPr>
            <w:webHidden/>
          </w:rPr>
          <w:instrText xml:space="preserve"> PAGEREF _Toc116317832 \h </w:instrText>
        </w:r>
        <w:r>
          <w:rPr>
            <w:webHidden/>
          </w:rPr>
        </w:r>
        <w:r>
          <w:rPr>
            <w:webHidden/>
          </w:rPr>
          <w:fldChar w:fldCharType="separate"/>
        </w:r>
        <w:r>
          <w:rPr>
            <w:webHidden/>
          </w:rPr>
          <w:t>484</w:t>
        </w:r>
        <w:r>
          <w:rPr>
            <w:webHidden/>
          </w:rPr>
          <w:fldChar w:fldCharType="end"/>
        </w:r>
      </w:hyperlink>
    </w:p>
    <w:p w14:paraId="5CF6AD75" w14:textId="6D433764" w:rsidR="00B44BCC" w:rsidRDefault="00B44BCC">
      <w:pPr>
        <w:pStyle w:val="TOC3"/>
        <w:rPr>
          <w:rFonts w:asciiTheme="minorHAnsi" w:eastAsiaTheme="minorEastAsia" w:hAnsiTheme="minorHAnsi" w:cstheme="minorBidi"/>
          <w:iCs w:val="0"/>
          <w:sz w:val="22"/>
          <w:szCs w:val="22"/>
          <w:lang w:val="en-GB" w:eastAsia="en-GB"/>
        </w:rPr>
      </w:pPr>
      <w:hyperlink w:anchor="_Toc116317833" w:history="1">
        <w:r w:rsidRPr="001B0316">
          <w:rPr>
            <w:rStyle w:val="Hyperlink"/>
          </w:rPr>
          <w:t>D.5.5</w:t>
        </w:r>
        <w:r>
          <w:rPr>
            <w:rFonts w:asciiTheme="minorHAnsi" w:eastAsiaTheme="minorEastAsia" w:hAnsiTheme="minorHAnsi" w:cstheme="minorBidi"/>
            <w:iCs w:val="0"/>
            <w:sz w:val="22"/>
            <w:szCs w:val="22"/>
            <w:lang w:val="en-GB" w:eastAsia="en-GB"/>
          </w:rPr>
          <w:tab/>
        </w:r>
        <w:r w:rsidRPr="001B0316">
          <w:rPr>
            <w:rStyle w:val="Hyperlink"/>
          </w:rPr>
          <w:t>Extended Text Table (ETT)</w:t>
        </w:r>
        <w:r>
          <w:rPr>
            <w:webHidden/>
          </w:rPr>
          <w:tab/>
        </w:r>
        <w:r>
          <w:rPr>
            <w:webHidden/>
          </w:rPr>
          <w:fldChar w:fldCharType="begin"/>
        </w:r>
        <w:r>
          <w:rPr>
            <w:webHidden/>
          </w:rPr>
          <w:instrText xml:space="preserve"> PAGEREF _Toc116317833 \h </w:instrText>
        </w:r>
        <w:r>
          <w:rPr>
            <w:webHidden/>
          </w:rPr>
        </w:r>
        <w:r>
          <w:rPr>
            <w:webHidden/>
          </w:rPr>
          <w:fldChar w:fldCharType="separate"/>
        </w:r>
        <w:r>
          <w:rPr>
            <w:webHidden/>
          </w:rPr>
          <w:t>485</w:t>
        </w:r>
        <w:r>
          <w:rPr>
            <w:webHidden/>
          </w:rPr>
          <w:fldChar w:fldCharType="end"/>
        </w:r>
      </w:hyperlink>
    </w:p>
    <w:p w14:paraId="7E6949A7" w14:textId="0B68CCF0" w:rsidR="00B44BCC" w:rsidRDefault="00B44BCC">
      <w:pPr>
        <w:pStyle w:val="TOC3"/>
        <w:rPr>
          <w:rFonts w:asciiTheme="minorHAnsi" w:eastAsiaTheme="minorEastAsia" w:hAnsiTheme="minorHAnsi" w:cstheme="minorBidi"/>
          <w:iCs w:val="0"/>
          <w:sz w:val="22"/>
          <w:szCs w:val="22"/>
          <w:lang w:val="en-GB" w:eastAsia="en-GB"/>
        </w:rPr>
      </w:pPr>
      <w:hyperlink w:anchor="_Toc116317834" w:history="1">
        <w:r w:rsidRPr="001B0316">
          <w:rPr>
            <w:rStyle w:val="Hyperlink"/>
          </w:rPr>
          <w:t>D.5.6</w:t>
        </w:r>
        <w:r>
          <w:rPr>
            <w:rFonts w:asciiTheme="minorHAnsi" w:eastAsiaTheme="minorEastAsia" w:hAnsiTheme="minorHAnsi" w:cstheme="minorBidi"/>
            <w:iCs w:val="0"/>
            <w:sz w:val="22"/>
            <w:szCs w:val="22"/>
            <w:lang w:val="en-GB" w:eastAsia="en-GB"/>
          </w:rPr>
          <w:tab/>
        </w:r>
        <w:r w:rsidRPr="001B0316">
          <w:rPr>
            <w:rStyle w:val="Hyperlink"/>
          </w:rPr>
          <w:t>Master Guide Table (MGT)</w:t>
        </w:r>
        <w:r>
          <w:rPr>
            <w:webHidden/>
          </w:rPr>
          <w:tab/>
        </w:r>
        <w:r>
          <w:rPr>
            <w:webHidden/>
          </w:rPr>
          <w:fldChar w:fldCharType="begin"/>
        </w:r>
        <w:r>
          <w:rPr>
            <w:webHidden/>
          </w:rPr>
          <w:instrText xml:space="preserve"> PAGEREF _Toc116317834 \h </w:instrText>
        </w:r>
        <w:r>
          <w:rPr>
            <w:webHidden/>
          </w:rPr>
        </w:r>
        <w:r>
          <w:rPr>
            <w:webHidden/>
          </w:rPr>
          <w:fldChar w:fldCharType="separate"/>
        </w:r>
        <w:r>
          <w:rPr>
            <w:webHidden/>
          </w:rPr>
          <w:t>485</w:t>
        </w:r>
        <w:r>
          <w:rPr>
            <w:webHidden/>
          </w:rPr>
          <w:fldChar w:fldCharType="end"/>
        </w:r>
      </w:hyperlink>
    </w:p>
    <w:p w14:paraId="283B77F1" w14:textId="3B702AE4" w:rsidR="00B44BCC" w:rsidRDefault="00B44BCC">
      <w:pPr>
        <w:pStyle w:val="TOC3"/>
        <w:rPr>
          <w:rFonts w:asciiTheme="minorHAnsi" w:eastAsiaTheme="minorEastAsia" w:hAnsiTheme="minorHAnsi" w:cstheme="minorBidi"/>
          <w:iCs w:val="0"/>
          <w:sz w:val="22"/>
          <w:szCs w:val="22"/>
          <w:lang w:val="en-GB" w:eastAsia="en-GB"/>
        </w:rPr>
      </w:pPr>
      <w:hyperlink w:anchor="_Toc116317835" w:history="1">
        <w:r w:rsidRPr="001B0316">
          <w:rPr>
            <w:rStyle w:val="Hyperlink"/>
          </w:rPr>
          <w:t>D.5.7</w:t>
        </w:r>
        <w:r>
          <w:rPr>
            <w:rFonts w:asciiTheme="minorHAnsi" w:eastAsiaTheme="minorEastAsia" w:hAnsiTheme="minorHAnsi" w:cstheme="minorBidi"/>
            <w:iCs w:val="0"/>
            <w:sz w:val="22"/>
            <w:szCs w:val="22"/>
            <w:lang w:val="en-GB" w:eastAsia="en-GB"/>
          </w:rPr>
          <w:tab/>
        </w:r>
        <w:r w:rsidRPr="001B0316">
          <w:rPr>
            <w:rStyle w:val="Hyperlink"/>
          </w:rPr>
          <w:t>Rating Region Table (RRT)</w:t>
        </w:r>
        <w:r>
          <w:rPr>
            <w:webHidden/>
          </w:rPr>
          <w:tab/>
        </w:r>
        <w:r>
          <w:rPr>
            <w:webHidden/>
          </w:rPr>
          <w:fldChar w:fldCharType="begin"/>
        </w:r>
        <w:r>
          <w:rPr>
            <w:webHidden/>
          </w:rPr>
          <w:instrText xml:space="preserve"> PAGEREF _Toc116317835 \h </w:instrText>
        </w:r>
        <w:r>
          <w:rPr>
            <w:webHidden/>
          </w:rPr>
        </w:r>
        <w:r>
          <w:rPr>
            <w:webHidden/>
          </w:rPr>
          <w:fldChar w:fldCharType="separate"/>
        </w:r>
        <w:r>
          <w:rPr>
            <w:webHidden/>
          </w:rPr>
          <w:t>485</w:t>
        </w:r>
        <w:r>
          <w:rPr>
            <w:webHidden/>
          </w:rPr>
          <w:fldChar w:fldCharType="end"/>
        </w:r>
      </w:hyperlink>
    </w:p>
    <w:p w14:paraId="0C751E2A" w14:textId="42F7A18C" w:rsidR="00B44BCC" w:rsidRDefault="00B44BCC">
      <w:pPr>
        <w:pStyle w:val="TOC3"/>
        <w:rPr>
          <w:rFonts w:asciiTheme="minorHAnsi" w:eastAsiaTheme="minorEastAsia" w:hAnsiTheme="minorHAnsi" w:cstheme="minorBidi"/>
          <w:iCs w:val="0"/>
          <w:sz w:val="22"/>
          <w:szCs w:val="22"/>
          <w:lang w:val="en-GB" w:eastAsia="en-GB"/>
        </w:rPr>
      </w:pPr>
      <w:hyperlink w:anchor="_Toc116317836" w:history="1">
        <w:r w:rsidRPr="001B0316">
          <w:rPr>
            <w:rStyle w:val="Hyperlink"/>
          </w:rPr>
          <w:t>D.5.8</w:t>
        </w:r>
        <w:r>
          <w:rPr>
            <w:rFonts w:asciiTheme="minorHAnsi" w:eastAsiaTheme="minorEastAsia" w:hAnsiTheme="minorHAnsi" w:cstheme="minorBidi"/>
            <w:iCs w:val="0"/>
            <w:sz w:val="22"/>
            <w:szCs w:val="22"/>
            <w:lang w:val="en-GB" w:eastAsia="en-GB"/>
          </w:rPr>
          <w:tab/>
        </w:r>
        <w:r w:rsidRPr="001B0316">
          <w:rPr>
            <w:rStyle w:val="Hyperlink"/>
          </w:rPr>
          <w:t>System Time Table (STT)</w:t>
        </w:r>
        <w:r>
          <w:rPr>
            <w:webHidden/>
          </w:rPr>
          <w:tab/>
        </w:r>
        <w:r>
          <w:rPr>
            <w:webHidden/>
          </w:rPr>
          <w:fldChar w:fldCharType="begin"/>
        </w:r>
        <w:r>
          <w:rPr>
            <w:webHidden/>
          </w:rPr>
          <w:instrText xml:space="preserve"> PAGEREF _Toc116317836 \h </w:instrText>
        </w:r>
        <w:r>
          <w:rPr>
            <w:webHidden/>
          </w:rPr>
        </w:r>
        <w:r>
          <w:rPr>
            <w:webHidden/>
          </w:rPr>
          <w:fldChar w:fldCharType="separate"/>
        </w:r>
        <w:r>
          <w:rPr>
            <w:webHidden/>
          </w:rPr>
          <w:t>486</w:t>
        </w:r>
        <w:r>
          <w:rPr>
            <w:webHidden/>
          </w:rPr>
          <w:fldChar w:fldCharType="end"/>
        </w:r>
      </w:hyperlink>
    </w:p>
    <w:p w14:paraId="0412DAEC" w14:textId="01597006" w:rsidR="00B44BCC" w:rsidRDefault="00B44BCC">
      <w:pPr>
        <w:pStyle w:val="TOC3"/>
        <w:rPr>
          <w:rFonts w:asciiTheme="minorHAnsi" w:eastAsiaTheme="minorEastAsia" w:hAnsiTheme="minorHAnsi" w:cstheme="minorBidi"/>
          <w:iCs w:val="0"/>
          <w:sz w:val="22"/>
          <w:szCs w:val="22"/>
          <w:lang w:val="en-GB" w:eastAsia="en-GB"/>
        </w:rPr>
      </w:pPr>
      <w:hyperlink w:anchor="_Toc116317837" w:history="1">
        <w:r w:rsidRPr="001B0316">
          <w:rPr>
            <w:rStyle w:val="Hyperlink"/>
          </w:rPr>
          <w:t>D.5.9</w:t>
        </w:r>
        <w:r>
          <w:rPr>
            <w:rFonts w:asciiTheme="minorHAnsi" w:eastAsiaTheme="minorEastAsia" w:hAnsiTheme="minorHAnsi" w:cstheme="minorBidi"/>
            <w:iCs w:val="0"/>
            <w:sz w:val="22"/>
            <w:szCs w:val="22"/>
            <w:lang w:val="en-GB" w:eastAsia="en-GB"/>
          </w:rPr>
          <w:tab/>
        </w:r>
        <w:r w:rsidRPr="001B0316">
          <w:rPr>
            <w:rStyle w:val="Hyperlink"/>
          </w:rPr>
          <w:t>Terrestrial Virtual Channel Table (TVCT)</w:t>
        </w:r>
        <w:r>
          <w:rPr>
            <w:webHidden/>
          </w:rPr>
          <w:tab/>
        </w:r>
        <w:r>
          <w:rPr>
            <w:webHidden/>
          </w:rPr>
          <w:fldChar w:fldCharType="begin"/>
        </w:r>
        <w:r>
          <w:rPr>
            <w:webHidden/>
          </w:rPr>
          <w:instrText xml:space="preserve"> PAGEREF _Toc116317837 \h </w:instrText>
        </w:r>
        <w:r>
          <w:rPr>
            <w:webHidden/>
          </w:rPr>
        </w:r>
        <w:r>
          <w:rPr>
            <w:webHidden/>
          </w:rPr>
          <w:fldChar w:fldCharType="separate"/>
        </w:r>
        <w:r>
          <w:rPr>
            <w:webHidden/>
          </w:rPr>
          <w:t>486</w:t>
        </w:r>
        <w:r>
          <w:rPr>
            <w:webHidden/>
          </w:rPr>
          <w:fldChar w:fldCharType="end"/>
        </w:r>
      </w:hyperlink>
    </w:p>
    <w:p w14:paraId="626542E9" w14:textId="185CBEBC" w:rsidR="00B44BCC" w:rsidRDefault="00B44BCC">
      <w:pPr>
        <w:pStyle w:val="TOC2"/>
        <w:rPr>
          <w:rFonts w:asciiTheme="minorHAnsi" w:eastAsiaTheme="minorEastAsia" w:hAnsiTheme="minorHAnsi" w:cstheme="minorBidi"/>
          <w:smallCaps w:val="0"/>
          <w:sz w:val="22"/>
          <w:szCs w:val="22"/>
          <w:lang w:val="en-GB" w:eastAsia="en-GB"/>
        </w:rPr>
      </w:pPr>
      <w:hyperlink w:anchor="_Toc116317838" w:history="1">
        <w:r w:rsidRPr="001B0316">
          <w:rPr>
            <w:rStyle w:val="Hyperlink"/>
          </w:rPr>
          <w:t>D.6</w:t>
        </w:r>
        <w:r>
          <w:rPr>
            <w:rFonts w:asciiTheme="minorHAnsi" w:eastAsiaTheme="minorEastAsia" w:hAnsiTheme="minorHAnsi" w:cstheme="minorBidi"/>
            <w:smallCaps w:val="0"/>
            <w:sz w:val="22"/>
            <w:szCs w:val="22"/>
            <w:lang w:val="en-GB" w:eastAsia="en-GB"/>
          </w:rPr>
          <w:tab/>
        </w:r>
        <w:r w:rsidRPr="001B0316">
          <w:rPr>
            <w:rStyle w:val="Hyperlink"/>
          </w:rPr>
          <w:t>ISDB-defined tables</w:t>
        </w:r>
        <w:r>
          <w:rPr>
            <w:webHidden/>
          </w:rPr>
          <w:tab/>
        </w:r>
        <w:r>
          <w:rPr>
            <w:webHidden/>
          </w:rPr>
          <w:fldChar w:fldCharType="begin"/>
        </w:r>
        <w:r>
          <w:rPr>
            <w:webHidden/>
          </w:rPr>
          <w:instrText xml:space="preserve"> PAGEREF _Toc116317838 \h </w:instrText>
        </w:r>
        <w:r>
          <w:rPr>
            <w:webHidden/>
          </w:rPr>
        </w:r>
        <w:r>
          <w:rPr>
            <w:webHidden/>
          </w:rPr>
          <w:fldChar w:fldCharType="separate"/>
        </w:r>
        <w:r>
          <w:rPr>
            <w:webHidden/>
          </w:rPr>
          <w:t>487</w:t>
        </w:r>
        <w:r>
          <w:rPr>
            <w:webHidden/>
          </w:rPr>
          <w:fldChar w:fldCharType="end"/>
        </w:r>
      </w:hyperlink>
    </w:p>
    <w:p w14:paraId="61C4C0CE" w14:textId="69733DB7" w:rsidR="00B44BCC" w:rsidRDefault="00B44BCC">
      <w:pPr>
        <w:pStyle w:val="TOC3"/>
        <w:rPr>
          <w:rFonts w:asciiTheme="minorHAnsi" w:eastAsiaTheme="minorEastAsia" w:hAnsiTheme="minorHAnsi" w:cstheme="minorBidi"/>
          <w:iCs w:val="0"/>
          <w:sz w:val="22"/>
          <w:szCs w:val="22"/>
          <w:lang w:val="en-GB" w:eastAsia="en-GB"/>
        </w:rPr>
      </w:pPr>
      <w:hyperlink w:anchor="_Toc116317839" w:history="1">
        <w:r w:rsidRPr="001B0316">
          <w:rPr>
            <w:rStyle w:val="Hyperlink"/>
          </w:rPr>
          <w:t>D.6.1</w:t>
        </w:r>
        <w:r>
          <w:rPr>
            <w:rFonts w:asciiTheme="minorHAnsi" w:eastAsiaTheme="minorEastAsia" w:hAnsiTheme="minorHAnsi" w:cstheme="minorBidi"/>
            <w:iCs w:val="0"/>
            <w:sz w:val="22"/>
            <w:szCs w:val="22"/>
            <w:lang w:val="en-GB" w:eastAsia="en-GB"/>
          </w:rPr>
          <w:tab/>
        </w:r>
        <w:r w:rsidRPr="001B0316">
          <w:rPr>
            <w:rStyle w:val="Hyperlink"/>
          </w:rPr>
          <w:t>Broadcaster Information Table (BIT)</w:t>
        </w:r>
        <w:r>
          <w:rPr>
            <w:webHidden/>
          </w:rPr>
          <w:tab/>
        </w:r>
        <w:r>
          <w:rPr>
            <w:webHidden/>
          </w:rPr>
          <w:fldChar w:fldCharType="begin"/>
        </w:r>
        <w:r>
          <w:rPr>
            <w:webHidden/>
          </w:rPr>
          <w:instrText xml:space="preserve"> PAGEREF _Toc116317839 \h </w:instrText>
        </w:r>
        <w:r>
          <w:rPr>
            <w:webHidden/>
          </w:rPr>
        </w:r>
        <w:r>
          <w:rPr>
            <w:webHidden/>
          </w:rPr>
          <w:fldChar w:fldCharType="separate"/>
        </w:r>
        <w:r>
          <w:rPr>
            <w:webHidden/>
          </w:rPr>
          <w:t>487</w:t>
        </w:r>
        <w:r>
          <w:rPr>
            <w:webHidden/>
          </w:rPr>
          <w:fldChar w:fldCharType="end"/>
        </w:r>
      </w:hyperlink>
    </w:p>
    <w:p w14:paraId="542588B5" w14:textId="57D5D51D" w:rsidR="00B44BCC" w:rsidRDefault="00B44BCC">
      <w:pPr>
        <w:pStyle w:val="TOC3"/>
        <w:rPr>
          <w:rFonts w:asciiTheme="minorHAnsi" w:eastAsiaTheme="minorEastAsia" w:hAnsiTheme="minorHAnsi" w:cstheme="minorBidi"/>
          <w:iCs w:val="0"/>
          <w:sz w:val="22"/>
          <w:szCs w:val="22"/>
          <w:lang w:val="en-GB" w:eastAsia="en-GB"/>
        </w:rPr>
      </w:pPr>
      <w:hyperlink w:anchor="_Toc116317840" w:history="1">
        <w:r w:rsidRPr="001B0316">
          <w:rPr>
            <w:rStyle w:val="Hyperlink"/>
          </w:rPr>
          <w:t>D.6.2</w:t>
        </w:r>
        <w:r>
          <w:rPr>
            <w:rFonts w:asciiTheme="minorHAnsi" w:eastAsiaTheme="minorEastAsia" w:hAnsiTheme="minorHAnsi" w:cstheme="minorBidi"/>
            <w:iCs w:val="0"/>
            <w:sz w:val="22"/>
            <w:szCs w:val="22"/>
            <w:lang w:val="en-GB" w:eastAsia="en-GB"/>
          </w:rPr>
          <w:tab/>
        </w:r>
        <w:r w:rsidRPr="001B0316">
          <w:rPr>
            <w:rStyle w:val="Hyperlink"/>
          </w:rPr>
          <w:t>Common Data Table (CDT)</w:t>
        </w:r>
        <w:r>
          <w:rPr>
            <w:webHidden/>
          </w:rPr>
          <w:tab/>
        </w:r>
        <w:r>
          <w:rPr>
            <w:webHidden/>
          </w:rPr>
          <w:fldChar w:fldCharType="begin"/>
        </w:r>
        <w:r>
          <w:rPr>
            <w:webHidden/>
          </w:rPr>
          <w:instrText xml:space="preserve"> PAGEREF _Toc116317840 \h </w:instrText>
        </w:r>
        <w:r>
          <w:rPr>
            <w:webHidden/>
          </w:rPr>
        </w:r>
        <w:r>
          <w:rPr>
            <w:webHidden/>
          </w:rPr>
          <w:fldChar w:fldCharType="separate"/>
        </w:r>
        <w:r>
          <w:rPr>
            <w:webHidden/>
          </w:rPr>
          <w:t>487</w:t>
        </w:r>
        <w:r>
          <w:rPr>
            <w:webHidden/>
          </w:rPr>
          <w:fldChar w:fldCharType="end"/>
        </w:r>
      </w:hyperlink>
    </w:p>
    <w:p w14:paraId="3EFA7AD8" w14:textId="3D89DFF2" w:rsidR="00B44BCC" w:rsidRDefault="00B44BCC">
      <w:pPr>
        <w:pStyle w:val="TOC3"/>
        <w:rPr>
          <w:rFonts w:asciiTheme="minorHAnsi" w:eastAsiaTheme="minorEastAsia" w:hAnsiTheme="minorHAnsi" w:cstheme="minorBidi"/>
          <w:iCs w:val="0"/>
          <w:sz w:val="22"/>
          <w:szCs w:val="22"/>
          <w:lang w:val="en-GB" w:eastAsia="en-GB"/>
        </w:rPr>
      </w:pPr>
      <w:hyperlink w:anchor="_Toc116317841" w:history="1">
        <w:r w:rsidRPr="001B0316">
          <w:rPr>
            <w:rStyle w:val="Hyperlink"/>
            <w:lang w:val="fr-FR"/>
          </w:rPr>
          <w:t>D.6.3</w:t>
        </w:r>
        <w:r>
          <w:rPr>
            <w:rFonts w:asciiTheme="minorHAnsi" w:eastAsiaTheme="minorEastAsia" w:hAnsiTheme="minorHAnsi" w:cstheme="minorBidi"/>
            <w:iCs w:val="0"/>
            <w:sz w:val="22"/>
            <w:szCs w:val="22"/>
            <w:lang w:val="en-GB" w:eastAsia="en-GB"/>
          </w:rPr>
          <w:tab/>
        </w:r>
        <w:r w:rsidRPr="001B0316">
          <w:rPr>
            <w:rStyle w:val="Hyperlink"/>
            <w:lang w:val="fr-FR"/>
          </w:rPr>
          <w:t>Event Relation Table (ERT)</w:t>
        </w:r>
        <w:r>
          <w:rPr>
            <w:webHidden/>
          </w:rPr>
          <w:tab/>
        </w:r>
        <w:r>
          <w:rPr>
            <w:webHidden/>
          </w:rPr>
          <w:fldChar w:fldCharType="begin"/>
        </w:r>
        <w:r>
          <w:rPr>
            <w:webHidden/>
          </w:rPr>
          <w:instrText xml:space="preserve"> PAGEREF _Toc116317841 \h </w:instrText>
        </w:r>
        <w:r>
          <w:rPr>
            <w:webHidden/>
          </w:rPr>
        </w:r>
        <w:r>
          <w:rPr>
            <w:webHidden/>
          </w:rPr>
          <w:fldChar w:fldCharType="separate"/>
        </w:r>
        <w:r>
          <w:rPr>
            <w:webHidden/>
          </w:rPr>
          <w:t>487</w:t>
        </w:r>
        <w:r>
          <w:rPr>
            <w:webHidden/>
          </w:rPr>
          <w:fldChar w:fldCharType="end"/>
        </w:r>
      </w:hyperlink>
    </w:p>
    <w:p w14:paraId="2A478A4F" w14:textId="40217595" w:rsidR="00B44BCC" w:rsidRDefault="00B44BCC">
      <w:pPr>
        <w:pStyle w:val="TOC3"/>
        <w:rPr>
          <w:rFonts w:asciiTheme="minorHAnsi" w:eastAsiaTheme="minorEastAsia" w:hAnsiTheme="minorHAnsi" w:cstheme="minorBidi"/>
          <w:iCs w:val="0"/>
          <w:sz w:val="22"/>
          <w:szCs w:val="22"/>
          <w:lang w:val="en-GB" w:eastAsia="en-GB"/>
        </w:rPr>
      </w:pPr>
      <w:hyperlink w:anchor="_Toc116317842" w:history="1">
        <w:r w:rsidRPr="001B0316">
          <w:rPr>
            <w:rStyle w:val="Hyperlink"/>
          </w:rPr>
          <w:t>D.6.4</w:t>
        </w:r>
        <w:r>
          <w:rPr>
            <w:rFonts w:asciiTheme="minorHAnsi" w:eastAsiaTheme="minorEastAsia" w:hAnsiTheme="minorHAnsi" w:cstheme="minorBidi"/>
            <w:iCs w:val="0"/>
            <w:sz w:val="22"/>
            <w:szCs w:val="22"/>
            <w:lang w:val="en-GB" w:eastAsia="en-GB"/>
          </w:rPr>
          <w:tab/>
        </w:r>
        <w:r w:rsidRPr="001B0316">
          <w:rPr>
            <w:rStyle w:val="Hyperlink"/>
          </w:rPr>
          <w:t>Index Transmission information Table (ITT)</w:t>
        </w:r>
        <w:r>
          <w:rPr>
            <w:webHidden/>
          </w:rPr>
          <w:tab/>
        </w:r>
        <w:r>
          <w:rPr>
            <w:webHidden/>
          </w:rPr>
          <w:fldChar w:fldCharType="begin"/>
        </w:r>
        <w:r>
          <w:rPr>
            <w:webHidden/>
          </w:rPr>
          <w:instrText xml:space="preserve"> PAGEREF _Toc116317842 \h </w:instrText>
        </w:r>
        <w:r>
          <w:rPr>
            <w:webHidden/>
          </w:rPr>
        </w:r>
        <w:r>
          <w:rPr>
            <w:webHidden/>
          </w:rPr>
          <w:fldChar w:fldCharType="separate"/>
        </w:r>
        <w:r>
          <w:rPr>
            <w:webHidden/>
          </w:rPr>
          <w:t>488</w:t>
        </w:r>
        <w:r>
          <w:rPr>
            <w:webHidden/>
          </w:rPr>
          <w:fldChar w:fldCharType="end"/>
        </w:r>
      </w:hyperlink>
    </w:p>
    <w:p w14:paraId="1591CA60" w14:textId="06E8C1CE" w:rsidR="00B44BCC" w:rsidRDefault="00B44BCC">
      <w:pPr>
        <w:pStyle w:val="TOC3"/>
        <w:rPr>
          <w:rFonts w:asciiTheme="minorHAnsi" w:eastAsiaTheme="minorEastAsia" w:hAnsiTheme="minorHAnsi" w:cstheme="minorBidi"/>
          <w:iCs w:val="0"/>
          <w:sz w:val="22"/>
          <w:szCs w:val="22"/>
          <w:lang w:val="en-GB" w:eastAsia="en-GB"/>
        </w:rPr>
      </w:pPr>
      <w:hyperlink w:anchor="_Toc116317843" w:history="1">
        <w:r w:rsidRPr="001B0316">
          <w:rPr>
            <w:rStyle w:val="Hyperlink"/>
          </w:rPr>
          <w:t>D.6.5</w:t>
        </w:r>
        <w:r>
          <w:rPr>
            <w:rFonts w:asciiTheme="minorHAnsi" w:eastAsiaTheme="minorEastAsia" w:hAnsiTheme="minorHAnsi" w:cstheme="minorBidi"/>
            <w:iCs w:val="0"/>
            <w:sz w:val="22"/>
            <w:szCs w:val="22"/>
            <w:lang w:val="en-GB" w:eastAsia="en-GB"/>
          </w:rPr>
          <w:tab/>
        </w:r>
        <w:r w:rsidRPr="001B0316">
          <w:rPr>
            <w:rStyle w:val="Hyperlink"/>
          </w:rPr>
          <w:t>Linked Description Table (LDT)</w:t>
        </w:r>
        <w:r>
          <w:rPr>
            <w:webHidden/>
          </w:rPr>
          <w:tab/>
        </w:r>
        <w:r>
          <w:rPr>
            <w:webHidden/>
          </w:rPr>
          <w:fldChar w:fldCharType="begin"/>
        </w:r>
        <w:r>
          <w:rPr>
            <w:webHidden/>
          </w:rPr>
          <w:instrText xml:space="preserve"> PAGEREF _Toc116317843 \h </w:instrText>
        </w:r>
        <w:r>
          <w:rPr>
            <w:webHidden/>
          </w:rPr>
        </w:r>
        <w:r>
          <w:rPr>
            <w:webHidden/>
          </w:rPr>
          <w:fldChar w:fldCharType="separate"/>
        </w:r>
        <w:r>
          <w:rPr>
            <w:webHidden/>
          </w:rPr>
          <w:t>488</w:t>
        </w:r>
        <w:r>
          <w:rPr>
            <w:webHidden/>
          </w:rPr>
          <w:fldChar w:fldCharType="end"/>
        </w:r>
      </w:hyperlink>
    </w:p>
    <w:p w14:paraId="150D77E7" w14:textId="359B8D4D" w:rsidR="00B44BCC" w:rsidRDefault="00B44BCC">
      <w:pPr>
        <w:pStyle w:val="TOC3"/>
        <w:rPr>
          <w:rFonts w:asciiTheme="minorHAnsi" w:eastAsiaTheme="minorEastAsia" w:hAnsiTheme="minorHAnsi" w:cstheme="minorBidi"/>
          <w:iCs w:val="0"/>
          <w:sz w:val="22"/>
          <w:szCs w:val="22"/>
          <w:lang w:val="en-GB" w:eastAsia="en-GB"/>
        </w:rPr>
      </w:pPr>
      <w:hyperlink w:anchor="_Toc116317844" w:history="1">
        <w:r w:rsidRPr="001B0316">
          <w:rPr>
            <w:rStyle w:val="Hyperlink"/>
          </w:rPr>
          <w:t>D.6.6</w:t>
        </w:r>
        <w:r>
          <w:rPr>
            <w:rFonts w:asciiTheme="minorHAnsi" w:eastAsiaTheme="minorEastAsia" w:hAnsiTheme="minorHAnsi" w:cstheme="minorBidi"/>
            <w:iCs w:val="0"/>
            <w:sz w:val="22"/>
            <w:szCs w:val="22"/>
            <w:lang w:val="en-GB" w:eastAsia="en-GB"/>
          </w:rPr>
          <w:tab/>
        </w:r>
        <w:r w:rsidRPr="001B0316">
          <w:rPr>
            <w:rStyle w:val="Hyperlink"/>
          </w:rPr>
          <w:t>Local event Information Table (LIT)</w:t>
        </w:r>
        <w:r>
          <w:rPr>
            <w:webHidden/>
          </w:rPr>
          <w:tab/>
        </w:r>
        <w:r>
          <w:rPr>
            <w:webHidden/>
          </w:rPr>
          <w:fldChar w:fldCharType="begin"/>
        </w:r>
        <w:r>
          <w:rPr>
            <w:webHidden/>
          </w:rPr>
          <w:instrText xml:space="preserve"> PAGEREF _Toc116317844 \h </w:instrText>
        </w:r>
        <w:r>
          <w:rPr>
            <w:webHidden/>
          </w:rPr>
        </w:r>
        <w:r>
          <w:rPr>
            <w:webHidden/>
          </w:rPr>
          <w:fldChar w:fldCharType="separate"/>
        </w:r>
        <w:r>
          <w:rPr>
            <w:webHidden/>
          </w:rPr>
          <w:t>488</w:t>
        </w:r>
        <w:r>
          <w:rPr>
            <w:webHidden/>
          </w:rPr>
          <w:fldChar w:fldCharType="end"/>
        </w:r>
      </w:hyperlink>
    </w:p>
    <w:p w14:paraId="40BDA725" w14:textId="330BA833" w:rsidR="00B44BCC" w:rsidRDefault="00B44BCC">
      <w:pPr>
        <w:pStyle w:val="TOC3"/>
        <w:rPr>
          <w:rFonts w:asciiTheme="minorHAnsi" w:eastAsiaTheme="minorEastAsia" w:hAnsiTheme="minorHAnsi" w:cstheme="minorBidi"/>
          <w:iCs w:val="0"/>
          <w:sz w:val="22"/>
          <w:szCs w:val="22"/>
          <w:lang w:val="en-GB" w:eastAsia="en-GB"/>
        </w:rPr>
      </w:pPr>
      <w:hyperlink w:anchor="_Toc116317845" w:history="1">
        <w:r w:rsidRPr="001B0316">
          <w:rPr>
            <w:rStyle w:val="Hyperlink"/>
          </w:rPr>
          <w:t>D.6.7</w:t>
        </w:r>
        <w:r>
          <w:rPr>
            <w:rFonts w:asciiTheme="minorHAnsi" w:eastAsiaTheme="minorEastAsia" w:hAnsiTheme="minorHAnsi" w:cstheme="minorBidi"/>
            <w:iCs w:val="0"/>
            <w:sz w:val="22"/>
            <w:szCs w:val="22"/>
            <w:lang w:val="en-GB" w:eastAsia="en-GB"/>
          </w:rPr>
          <w:tab/>
        </w:r>
        <w:r w:rsidRPr="001B0316">
          <w:rPr>
            <w:rStyle w:val="Hyperlink"/>
          </w:rPr>
          <w:t>Network Board Information Table (NBIT)</w:t>
        </w:r>
        <w:r>
          <w:rPr>
            <w:webHidden/>
          </w:rPr>
          <w:tab/>
        </w:r>
        <w:r>
          <w:rPr>
            <w:webHidden/>
          </w:rPr>
          <w:fldChar w:fldCharType="begin"/>
        </w:r>
        <w:r>
          <w:rPr>
            <w:webHidden/>
          </w:rPr>
          <w:instrText xml:space="preserve"> PAGEREF _Toc116317845 \h </w:instrText>
        </w:r>
        <w:r>
          <w:rPr>
            <w:webHidden/>
          </w:rPr>
        </w:r>
        <w:r>
          <w:rPr>
            <w:webHidden/>
          </w:rPr>
          <w:fldChar w:fldCharType="separate"/>
        </w:r>
        <w:r>
          <w:rPr>
            <w:webHidden/>
          </w:rPr>
          <w:t>488</w:t>
        </w:r>
        <w:r>
          <w:rPr>
            <w:webHidden/>
          </w:rPr>
          <w:fldChar w:fldCharType="end"/>
        </w:r>
      </w:hyperlink>
    </w:p>
    <w:p w14:paraId="46C20232" w14:textId="042D4D4A" w:rsidR="00B44BCC" w:rsidRDefault="00B44BCC">
      <w:pPr>
        <w:pStyle w:val="TOC3"/>
        <w:rPr>
          <w:rFonts w:asciiTheme="minorHAnsi" w:eastAsiaTheme="minorEastAsia" w:hAnsiTheme="minorHAnsi" w:cstheme="minorBidi"/>
          <w:iCs w:val="0"/>
          <w:sz w:val="22"/>
          <w:szCs w:val="22"/>
          <w:lang w:val="en-GB" w:eastAsia="en-GB"/>
        </w:rPr>
      </w:pPr>
      <w:hyperlink w:anchor="_Toc116317846" w:history="1">
        <w:r w:rsidRPr="001B0316">
          <w:rPr>
            <w:rStyle w:val="Hyperlink"/>
          </w:rPr>
          <w:t>D.6.8</w:t>
        </w:r>
        <w:r>
          <w:rPr>
            <w:rFonts w:asciiTheme="minorHAnsi" w:eastAsiaTheme="minorEastAsia" w:hAnsiTheme="minorHAnsi" w:cstheme="minorBidi"/>
            <w:iCs w:val="0"/>
            <w:sz w:val="22"/>
            <w:szCs w:val="22"/>
            <w:lang w:val="en-GB" w:eastAsia="en-GB"/>
          </w:rPr>
          <w:tab/>
        </w:r>
        <w:r w:rsidRPr="001B0316">
          <w:rPr>
            <w:rStyle w:val="Hyperlink"/>
          </w:rPr>
          <w:t>Partial Content Announcement Table (PCAT)</w:t>
        </w:r>
        <w:r>
          <w:rPr>
            <w:webHidden/>
          </w:rPr>
          <w:tab/>
        </w:r>
        <w:r>
          <w:rPr>
            <w:webHidden/>
          </w:rPr>
          <w:fldChar w:fldCharType="begin"/>
        </w:r>
        <w:r>
          <w:rPr>
            <w:webHidden/>
          </w:rPr>
          <w:instrText xml:space="preserve"> PAGEREF _Toc116317846 \h </w:instrText>
        </w:r>
        <w:r>
          <w:rPr>
            <w:webHidden/>
          </w:rPr>
        </w:r>
        <w:r>
          <w:rPr>
            <w:webHidden/>
          </w:rPr>
          <w:fldChar w:fldCharType="separate"/>
        </w:r>
        <w:r>
          <w:rPr>
            <w:webHidden/>
          </w:rPr>
          <w:t>489</w:t>
        </w:r>
        <w:r>
          <w:rPr>
            <w:webHidden/>
          </w:rPr>
          <w:fldChar w:fldCharType="end"/>
        </w:r>
      </w:hyperlink>
    </w:p>
    <w:p w14:paraId="1BDB0425" w14:textId="268FF8D2" w:rsidR="00B44BCC" w:rsidRDefault="00B44BCC">
      <w:pPr>
        <w:pStyle w:val="TOC2"/>
        <w:rPr>
          <w:rFonts w:asciiTheme="minorHAnsi" w:eastAsiaTheme="minorEastAsia" w:hAnsiTheme="minorHAnsi" w:cstheme="minorBidi"/>
          <w:smallCaps w:val="0"/>
          <w:sz w:val="22"/>
          <w:szCs w:val="22"/>
          <w:lang w:val="en-GB" w:eastAsia="en-GB"/>
        </w:rPr>
      </w:pPr>
      <w:hyperlink w:anchor="_Toc116317847" w:history="1">
        <w:r w:rsidRPr="001B0316">
          <w:rPr>
            <w:rStyle w:val="Hyperlink"/>
          </w:rPr>
          <w:t>D.7</w:t>
        </w:r>
        <w:r>
          <w:rPr>
            <w:rFonts w:asciiTheme="minorHAnsi" w:eastAsiaTheme="minorEastAsia" w:hAnsiTheme="minorHAnsi" w:cstheme="minorBidi"/>
            <w:smallCaps w:val="0"/>
            <w:sz w:val="22"/>
            <w:szCs w:val="22"/>
            <w:lang w:val="en-GB" w:eastAsia="en-GB"/>
          </w:rPr>
          <w:tab/>
        </w:r>
        <w:r w:rsidRPr="001B0316">
          <w:rPr>
            <w:rStyle w:val="Hyperlink"/>
          </w:rPr>
          <w:t>MPEG-defined descriptors</w:t>
        </w:r>
        <w:r>
          <w:rPr>
            <w:webHidden/>
          </w:rPr>
          <w:tab/>
        </w:r>
        <w:r>
          <w:rPr>
            <w:webHidden/>
          </w:rPr>
          <w:fldChar w:fldCharType="begin"/>
        </w:r>
        <w:r>
          <w:rPr>
            <w:webHidden/>
          </w:rPr>
          <w:instrText xml:space="preserve"> PAGEREF _Toc116317847 \h </w:instrText>
        </w:r>
        <w:r>
          <w:rPr>
            <w:webHidden/>
          </w:rPr>
        </w:r>
        <w:r>
          <w:rPr>
            <w:webHidden/>
          </w:rPr>
          <w:fldChar w:fldCharType="separate"/>
        </w:r>
        <w:r>
          <w:rPr>
            <w:webHidden/>
          </w:rPr>
          <w:t>489</w:t>
        </w:r>
        <w:r>
          <w:rPr>
            <w:webHidden/>
          </w:rPr>
          <w:fldChar w:fldCharType="end"/>
        </w:r>
      </w:hyperlink>
    </w:p>
    <w:p w14:paraId="3C3AB9F6" w14:textId="2506A1DB" w:rsidR="00B44BCC" w:rsidRDefault="00B44BCC">
      <w:pPr>
        <w:pStyle w:val="TOC3"/>
        <w:rPr>
          <w:rFonts w:asciiTheme="minorHAnsi" w:eastAsiaTheme="minorEastAsia" w:hAnsiTheme="minorHAnsi" w:cstheme="minorBidi"/>
          <w:iCs w:val="0"/>
          <w:sz w:val="22"/>
          <w:szCs w:val="22"/>
          <w:lang w:val="en-GB" w:eastAsia="en-GB"/>
        </w:rPr>
      </w:pPr>
      <w:hyperlink w:anchor="_Toc116317848" w:history="1">
        <w:r w:rsidRPr="001B0316">
          <w:rPr>
            <w:rStyle w:val="Hyperlink"/>
          </w:rPr>
          <w:t>D.7.1</w:t>
        </w:r>
        <w:r>
          <w:rPr>
            <w:rFonts w:asciiTheme="minorHAnsi" w:eastAsiaTheme="minorEastAsia" w:hAnsiTheme="minorHAnsi" w:cstheme="minorBidi"/>
            <w:iCs w:val="0"/>
            <w:sz w:val="22"/>
            <w:szCs w:val="22"/>
            <w:lang w:val="en-GB" w:eastAsia="en-GB"/>
          </w:rPr>
          <w:tab/>
        </w:r>
        <w:r w:rsidRPr="001B0316">
          <w:rPr>
            <w:rStyle w:val="Hyperlink"/>
          </w:rPr>
          <w:t>af_extensions_descriptor</w:t>
        </w:r>
        <w:r>
          <w:rPr>
            <w:webHidden/>
          </w:rPr>
          <w:tab/>
        </w:r>
        <w:r>
          <w:rPr>
            <w:webHidden/>
          </w:rPr>
          <w:fldChar w:fldCharType="begin"/>
        </w:r>
        <w:r>
          <w:rPr>
            <w:webHidden/>
          </w:rPr>
          <w:instrText xml:space="preserve"> PAGEREF _Toc116317848 \h </w:instrText>
        </w:r>
        <w:r>
          <w:rPr>
            <w:webHidden/>
          </w:rPr>
        </w:r>
        <w:r>
          <w:rPr>
            <w:webHidden/>
          </w:rPr>
          <w:fldChar w:fldCharType="separate"/>
        </w:r>
        <w:r>
          <w:rPr>
            <w:webHidden/>
          </w:rPr>
          <w:t>489</w:t>
        </w:r>
        <w:r>
          <w:rPr>
            <w:webHidden/>
          </w:rPr>
          <w:fldChar w:fldCharType="end"/>
        </w:r>
      </w:hyperlink>
    </w:p>
    <w:p w14:paraId="33FCE6E3" w14:textId="54BCCA0A" w:rsidR="00B44BCC" w:rsidRDefault="00B44BCC">
      <w:pPr>
        <w:pStyle w:val="TOC3"/>
        <w:rPr>
          <w:rFonts w:asciiTheme="minorHAnsi" w:eastAsiaTheme="minorEastAsia" w:hAnsiTheme="minorHAnsi" w:cstheme="minorBidi"/>
          <w:iCs w:val="0"/>
          <w:sz w:val="22"/>
          <w:szCs w:val="22"/>
          <w:lang w:val="en-GB" w:eastAsia="en-GB"/>
        </w:rPr>
      </w:pPr>
      <w:hyperlink w:anchor="_Toc116317849" w:history="1">
        <w:r w:rsidRPr="001B0316">
          <w:rPr>
            <w:rStyle w:val="Hyperlink"/>
          </w:rPr>
          <w:t>D.7.2</w:t>
        </w:r>
        <w:r>
          <w:rPr>
            <w:rFonts w:asciiTheme="minorHAnsi" w:eastAsiaTheme="minorEastAsia" w:hAnsiTheme="minorHAnsi" w:cstheme="minorBidi"/>
            <w:iCs w:val="0"/>
            <w:sz w:val="22"/>
            <w:szCs w:val="22"/>
            <w:lang w:val="en-GB" w:eastAsia="en-GB"/>
          </w:rPr>
          <w:tab/>
        </w:r>
        <w:r w:rsidRPr="001B0316">
          <w:rPr>
            <w:rStyle w:val="Hyperlink"/>
          </w:rPr>
          <w:t>association_tag_descriptor</w:t>
        </w:r>
        <w:r>
          <w:rPr>
            <w:webHidden/>
          </w:rPr>
          <w:tab/>
        </w:r>
        <w:r>
          <w:rPr>
            <w:webHidden/>
          </w:rPr>
          <w:fldChar w:fldCharType="begin"/>
        </w:r>
        <w:r>
          <w:rPr>
            <w:webHidden/>
          </w:rPr>
          <w:instrText xml:space="preserve"> PAGEREF _Toc116317849 \h </w:instrText>
        </w:r>
        <w:r>
          <w:rPr>
            <w:webHidden/>
          </w:rPr>
        </w:r>
        <w:r>
          <w:rPr>
            <w:webHidden/>
          </w:rPr>
          <w:fldChar w:fldCharType="separate"/>
        </w:r>
        <w:r>
          <w:rPr>
            <w:webHidden/>
          </w:rPr>
          <w:t>489</w:t>
        </w:r>
        <w:r>
          <w:rPr>
            <w:webHidden/>
          </w:rPr>
          <w:fldChar w:fldCharType="end"/>
        </w:r>
      </w:hyperlink>
    </w:p>
    <w:p w14:paraId="0832681D" w14:textId="339C77F4" w:rsidR="00B44BCC" w:rsidRDefault="00B44BCC">
      <w:pPr>
        <w:pStyle w:val="TOC3"/>
        <w:rPr>
          <w:rFonts w:asciiTheme="minorHAnsi" w:eastAsiaTheme="minorEastAsia" w:hAnsiTheme="minorHAnsi" w:cstheme="minorBidi"/>
          <w:iCs w:val="0"/>
          <w:sz w:val="22"/>
          <w:szCs w:val="22"/>
          <w:lang w:val="en-GB" w:eastAsia="en-GB"/>
        </w:rPr>
      </w:pPr>
      <w:hyperlink w:anchor="_Toc116317850" w:history="1">
        <w:r w:rsidRPr="001B0316">
          <w:rPr>
            <w:rStyle w:val="Hyperlink"/>
          </w:rPr>
          <w:t>D.7.3</w:t>
        </w:r>
        <w:r>
          <w:rPr>
            <w:rFonts w:asciiTheme="minorHAnsi" w:eastAsiaTheme="minorEastAsia" w:hAnsiTheme="minorHAnsi" w:cstheme="minorBidi"/>
            <w:iCs w:val="0"/>
            <w:sz w:val="22"/>
            <w:szCs w:val="22"/>
            <w:lang w:val="en-GB" w:eastAsia="en-GB"/>
          </w:rPr>
          <w:tab/>
        </w:r>
        <w:r w:rsidRPr="001B0316">
          <w:rPr>
            <w:rStyle w:val="Hyperlink"/>
          </w:rPr>
          <w:t>audio_stream_descriptor</w:t>
        </w:r>
        <w:r>
          <w:rPr>
            <w:webHidden/>
          </w:rPr>
          <w:tab/>
        </w:r>
        <w:r>
          <w:rPr>
            <w:webHidden/>
          </w:rPr>
          <w:fldChar w:fldCharType="begin"/>
        </w:r>
        <w:r>
          <w:rPr>
            <w:webHidden/>
          </w:rPr>
          <w:instrText xml:space="preserve"> PAGEREF _Toc116317850 \h </w:instrText>
        </w:r>
        <w:r>
          <w:rPr>
            <w:webHidden/>
          </w:rPr>
        </w:r>
        <w:r>
          <w:rPr>
            <w:webHidden/>
          </w:rPr>
          <w:fldChar w:fldCharType="separate"/>
        </w:r>
        <w:r>
          <w:rPr>
            <w:webHidden/>
          </w:rPr>
          <w:t>489</w:t>
        </w:r>
        <w:r>
          <w:rPr>
            <w:webHidden/>
          </w:rPr>
          <w:fldChar w:fldCharType="end"/>
        </w:r>
      </w:hyperlink>
    </w:p>
    <w:p w14:paraId="10D0C541" w14:textId="21DCCFE1" w:rsidR="00B44BCC" w:rsidRDefault="00B44BCC">
      <w:pPr>
        <w:pStyle w:val="TOC3"/>
        <w:rPr>
          <w:rFonts w:asciiTheme="minorHAnsi" w:eastAsiaTheme="minorEastAsia" w:hAnsiTheme="minorHAnsi" w:cstheme="minorBidi"/>
          <w:iCs w:val="0"/>
          <w:sz w:val="22"/>
          <w:szCs w:val="22"/>
          <w:lang w:val="en-GB" w:eastAsia="en-GB"/>
        </w:rPr>
      </w:pPr>
      <w:hyperlink w:anchor="_Toc116317851" w:history="1">
        <w:r w:rsidRPr="001B0316">
          <w:rPr>
            <w:rStyle w:val="Hyperlink"/>
          </w:rPr>
          <w:t>D.7.4</w:t>
        </w:r>
        <w:r>
          <w:rPr>
            <w:rFonts w:asciiTheme="minorHAnsi" w:eastAsiaTheme="minorEastAsia" w:hAnsiTheme="minorHAnsi" w:cstheme="minorBidi"/>
            <w:iCs w:val="0"/>
            <w:sz w:val="22"/>
            <w:szCs w:val="22"/>
            <w:lang w:val="en-GB" w:eastAsia="en-GB"/>
          </w:rPr>
          <w:tab/>
        </w:r>
        <w:r w:rsidRPr="001B0316">
          <w:rPr>
            <w:rStyle w:val="Hyperlink"/>
          </w:rPr>
          <w:t>AVC_timing_and_HRD_descriptor</w:t>
        </w:r>
        <w:r>
          <w:rPr>
            <w:webHidden/>
          </w:rPr>
          <w:tab/>
        </w:r>
        <w:r>
          <w:rPr>
            <w:webHidden/>
          </w:rPr>
          <w:fldChar w:fldCharType="begin"/>
        </w:r>
        <w:r>
          <w:rPr>
            <w:webHidden/>
          </w:rPr>
          <w:instrText xml:space="preserve"> PAGEREF _Toc116317851 \h </w:instrText>
        </w:r>
        <w:r>
          <w:rPr>
            <w:webHidden/>
          </w:rPr>
        </w:r>
        <w:r>
          <w:rPr>
            <w:webHidden/>
          </w:rPr>
          <w:fldChar w:fldCharType="separate"/>
        </w:r>
        <w:r>
          <w:rPr>
            <w:webHidden/>
          </w:rPr>
          <w:t>490</w:t>
        </w:r>
        <w:r>
          <w:rPr>
            <w:webHidden/>
          </w:rPr>
          <w:fldChar w:fldCharType="end"/>
        </w:r>
      </w:hyperlink>
    </w:p>
    <w:p w14:paraId="342C023D" w14:textId="6CF99F26" w:rsidR="00B44BCC" w:rsidRDefault="00B44BCC">
      <w:pPr>
        <w:pStyle w:val="TOC3"/>
        <w:rPr>
          <w:rFonts w:asciiTheme="minorHAnsi" w:eastAsiaTheme="minorEastAsia" w:hAnsiTheme="minorHAnsi" w:cstheme="minorBidi"/>
          <w:iCs w:val="0"/>
          <w:sz w:val="22"/>
          <w:szCs w:val="22"/>
          <w:lang w:val="en-GB" w:eastAsia="en-GB"/>
        </w:rPr>
      </w:pPr>
      <w:hyperlink w:anchor="_Toc116317852" w:history="1">
        <w:r w:rsidRPr="001B0316">
          <w:rPr>
            <w:rStyle w:val="Hyperlink"/>
          </w:rPr>
          <w:t>D.7.5</w:t>
        </w:r>
        <w:r>
          <w:rPr>
            <w:rFonts w:asciiTheme="minorHAnsi" w:eastAsiaTheme="minorEastAsia" w:hAnsiTheme="minorHAnsi" w:cstheme="minorBidi"/>
            <w:iCs w:val="0"/>
            <w:sz w:val="22"/>
            <w:szCs w:val="22"/>
            <w:lang w:val="en-GB" w:eastAsia="en-GB"/>
          </w:rPr>
          <w:tab/>
        </w:r>
        <w:r w:rsidRPr="001B0316">
          <w:rPr>
            <w:rStyle w:val="Hyperlink"/>
          </w:rPr>
          <w:t>AVC_video_descriptor</w:t>
        </w:r>
        <w:r>
          <w:rPr>
            <w:webHidden/>
          </w:rPr>
          <w:tab/>
        </w:r>
        <w:r>
          <w:rPr>
            <w:webHidden/>
          </w:rPr>
          <w:fldChar w:fldCharType="begin"/>
        </w:r>
        <w:r>
          <w:rPr>
            <w:webHidden/>
          </w:rPr>
          <w:instrText xml:space="preserve"> PAGEREF _Toc116317852 \h </w:instrText>
        </w:r>
        <w:r>
          <w:rPr>
            <w:webHidden/>
          </w:rPr>
        </w:r>
        <w:r>
          <w:rPr>
            <w:webHidden/>
          </w:rPr>
          <w:fldChar w:fldCharType="separate"/>
        </w:r>
        <w:r>
          <w:rPr>
            <w:webHidden/>
          </w:rPr>
          <w:t>490</w:t>
        </w:r>
        <w:r>
          <w:rPr>
            <w:webHidden/>
          </w:rPr>
          <w:fldChar w:fldCharType="end"/>
        </w:r>
      </w:hyperlink>
    </w:p>
    <w:p w14:paraId="175EBDC5" w14:textId="2E99CE08" w:rsidR="00B44BCC" w:rsidRDefault="00B44BCC">
      <w:pPr>
        <w:pStyle w:val="TOC3"/>
        <w:rPr>
          <w:rFonts w:asciiTheme="minorHAnsi" w:eastAsiaTheme="minorEastAsia" w:hAnsiTheme="minorHAnsi" w:cstheme="minorBidi"/>
          <w:iCs w:val="0"/>
          <w:sz w:val="22"/>
          <w:szCs w:val="22"/>
          <w:lang w:val="en-GB" w:eastAsia="en-GB"/>
        </w:rPr>
      </w:pPr>
      <w:hyperlink w:anchor="_Toc116317853" w:history="1">
        <w:r w:rsidRPr="001B0316">
          <w:rPr>
            <w:rStyle w:val="Hyperlink"/>
          </w:rPr>
          <w:t>D.7.6</w:t>
        </w:r>
        <w:r>
          <w:rPr>
            <w:rFonts w:asciiTheme="minorHAnsi" w:eastAsiaTheme="minorEastAsia" w:hAnsiTheme="minorHAnsi" w:cstheme="minorBidi"/>
            <w:iCs w:val="0"/>
            <w:sz w:val="22"/>
            <w:szCs w:val="22"/>
            <w:lang w:val="en-GB" w:eastAsia="en-GB"/>
          </w:rPr>
          <w:tab/>
        </w:r>
        <w:r w:rsidRPr="001B0316">
          <w:rPr>
            <w:rStyle w:val="Hyperlink"/>
          </w:rPr>
          <w:t>CA_descriptor</w:t>
        </w:r>
        <w:r>
          <w:rPr>
            <w:webHidden/>
          </w:rPr>
          <w:tab/>
        </w:r>
        <w:r>
          <w:rPr>
            <w:webHidden/>
          </w:rPr>
          <w:fldChar w:fldCharType="begin"/>
        </w:r>
        <w:r>
          <w:rPr>
            <w:webHidden/>
          </w:rPr>
          <w:instrText xml:space="preserve"> PAGEREF _Toc116317853 \h </w:instrText>
        </w:r>
        <w:r>
          <w:rPr>
            <w:webHidden/>
          </w:rPr>
        </w:r>
        <w:r>
          <w:rPr>
            <w:webHidden/>
          </w:rPr>
          <w:fldChar w:fldCharType="separate"/>
        </w:r>
        <w:r>
          <w:rPr>
            <w:webHidden/>
          </w:rPr>
          <w:t>490</w:t>
        </w:r>
        <w:r>
          <w:rPr>
            <w:webHidden/>
          </w:rPr>
          <w:fldChar w:fldCharType="end"/>
        </w:r>
      </w:hyperlink>
    </w:p>
    <w:p w14:paraId="28A2FFB7" w14:textId="59FBB588" w:rsidR="00B44BCC" w:rsidRDefault="00B44BCC">
      <w:pPr>
        <w:pStyle w:val="TOC3"/>
        <w:rPr>
          <w:rFonts w:asciiTheme="minorHAnsi" w:eastAsiaTheme="minorEastAsia" w:hAnsiTheme="minorHAnsi" w:cstheme="minorBidi"/>
          <w:iCs w:val="0"/>
          <w:sz w:val="22"/>
          <w:szCs w:val="22"/>
          <w:lang w:val="en-GB" w:eastAsia="en-GB"/>
        </w:rPr>
      </w:pPr>
      <w:hyperlink w:anchor="_Toc116317854" w:history="1">
        <w:r w:rsidRPr="001B0316">
          <w:rPr>
            <w:rStyle w:val="Hyperlink"/>
          </w:rPr>
          <w:t>D.7.7</w:t>
        </w:r>
        <w:r>
          <w:rPr>
            <w:rFonts w:asciiTheme="minorHAnsi" w:eastAsiaTheme="minorEastAsia" w:hAnsiTheme="minorHAnsi" w:cstheme="minorBidi"/>
            <w:iCs w:val="0"/>
            <w:sz w:val="22"/>
            <w:szCs w:val="22"/>
            <w:lang w:val="en-GB" w:eastAsia="en-GB"/>
          </w:rPr>
          <w:tab/>
        </w:r>
        <w:r w:rsidRPr="001B0316">
          <w:rPr>
            <w:rStyle w:val="Hyperlink"/>
          </w:rPr>
          <w:t>carousel_identifier_descriptor</w:t>
        </w:r>
        <w:r>
          <w:rPr>
            <w:webHidden/>
          </w:rPr>
          <w:tab/>
        </w:r>
        <w:r>
          <w:rPr>
            <w:webHidden/>
          </w:rPr>
          <w:fldChar w:fldCharType="begin"/>
        </w:r>
        <w:r>
          <w:rPr>
            <w:webHidden/>
          </w:rPr>
          <w:instrText xml:space="preserve"> PAGEREF _Toc116317854 \h </w:instrText>
        </w:r>
        <w:r>
          <w:rPr>
            <w:webHidden/>
          </w:rPr>
        </w:r>
        <w:r>
          <w:rPr>
            <w:webHidden/>
          </w:rPr>
          <w:fldChar w:fldCharType="separate"/>
        </w:r>
        <w:r>
          <w:rPr>
            <w:webHidden/>
          </w:rPr>
          <w:t>490</w:t>
        </w:r>
        <w:r>
          <w:rPr>
            <w:webHidden/>
          </w:rPr>
          <w:fldChar w:fldCharType="end"/>
        </w:r>
      </w:hyperlink>
    </w:p>
    <w:p w14:paraId="1038DE75" w14:textId="6F2380E7" w:rsidR="00B44BCC" w:rsidRDefault="00B44BCC">
      <w:pPr>
        <w:pStyle w:val="TOC3"/>
        <w:rPr>
          <w:rFonts w:asciiTheme="minorHAnsi" w:eastAsiaTheme="minorEastAsia" w:hAnsiTheme="minorHAnsi" w:cstheme="minorBidi"/>
          <w:iCs w:val="0"/>
          <w:sz w:val="22"/>
          <w:szCs w:val="22"/>
          <w:lang w:val="en-GB" w:eastAsia="en-GB"/>
        </w:rPr>
      </w:pPr>
      <w:hyperlink w:anchor="_Toc116317855" w:history="1">
        <w:r w:rsidRPr="001B0316">
          <w:rPr>
            <w:rStyle w:val="Hyperlink"/>
          </w:rPr>
          <w:t>D.7.8</w:t>
        </w:r>
        <w:r>
          <w:rPr>
            <w:rFonts w:asciiTheme="minorHAnsi" w:eastAsiaTheme="minorEastAsia" w:hAnsiTheme="minorHAnsi" w:cstheme="minorBidi"/>
            <w:iCs w:val="0"/>
            <w:sz w:val="22"/>
            <w:szCs w:val="22"/>
            <w:lang w:val="en-GB" w:eastAsia="en-GB"/>
          </w:rPr>
          <w:tab/>
        </w:r>
        <w:r w:rsidRPr="001B0316">
          <w:rPr>
            <w:rStyle w:val="Hyperlink"/>
          </w:rPr>
          <w:t>content_labelling_descriptor</w:t>
        </w:r>
        <w:r>
          <w:rPr>
            <w:webHidden/>
          </w:rPr>
          <w:tab/>
        </w:r>
        <w:r>
          <w:rPr>
            <w:webHidden/>
          </w:rPr>
          <w:fldChar w:fldCharType="begin"/>
        </w:r>
        <w:r>
          <w:rPr>
            <w:webHidden/>
          </w:rPr>
          <w:instrText xml:space="preserve"> PAGEREF _Toc116317855 \h </w:instrText>
        </w:r>
        <w:r>
          <w:rPr>
            <w:webHidden/>
          </w:rPr>
        </w:r>
        <w:r>
          <w:rPr>
            <w:webHidden/>
          </w:rPr>
          <w:fldChar w:fldCharType="separate"/>
        </w:r>
        <w:r>
          <w:rPr>
            <w:webHidden/>
          </w:rPr>
          <w:t>490</w:t>
        </w:r>
        <w:r>
          <w:rPr>
            <w:webHidden/>
          </w:rPr>
          <w:fldChar w:fldCharType="end"/>
        </w:r>
      </w:hyperlink>
    </w:p>
    <w:p w14:paraId="70BAF336" w14:textId="0595F890" w:rsidR="00B44BCC" w:rsidRDefault="00B44BCC">
      <w:pPr>
        <w:pStyle w:val="TOC3"/>
        <w:rPr>
          <w:rFonts w:asciiTheme="minorHAnsi" w:eastAsiaTheme="minorEastAsia" w:hAnsiTheme="minorHAnsi" w:cstheme="minorBidi"/>
          <w:iCs w:val="0"/>
          <w:sz w:val="22"/>
          <w:szCs w:val="22"/>
          <w:lang w:val="en-GB" w:eastAsia="en-GB"/>
        </w:rPr>
      </w:pPr>
      <w:hyperlink w:anchor="_Toc116317856" w:history="1">
        <w:r w:rsidRPr="001B0316">
          <w:rPr>
            <w:rStyle w:val="Hyperlink"/>
          </w:rPr>
          <w:t>D.7.9</w:t>
        </w:r>
        <w:r>
          <w:rPr>
            <w:rFonts w:asciiTheme="minorHAnsi" w:eastAsiaTheme="minorEastAsia" w:hAnsiTheme="minorHAnsi" w:cstheme="minorBidi"/>
            <w:iCs w:val="0"/>
            <w:sz w:val="22"/>
            <w:szCs w:val="22"/>
            <w:lang w:val="en-GB" w:eastAsia="en-GB"/>
          </w:rPr>
          <w:tab/>
        </w:r>
        <w:r w:rsidRPr="001B0316">
          <w:rPr>
            <w:rStyle w:val="Hyperlink"/>
          </w:rPr>
          <w:t>copyright_descriptor</w:t>
        </w:r>
        <w:r>
          <w:rPr>
            <w:webHidden/>
          </w:rPr>
          <w:tab/>
        </w:r>
        <w:r>
          <w:rPr>
            <w:webHidden/>
          </w:rPr>
          <w:fldChar w:fldCharType="begin"/>
        </w:r>
        <w:r>
          <w:rPr>
            <w:webHidden/>
          </w:rPr>
          <w:instrText xml:space="preserve"> PAGEREF _Toc116317856 \h </w:instrText>
        </w:r>
        <w:r>
          <w:rPr>
            <w:webHidden/>
          </w:rPr>
        </w:r>
        <w:r>
          <w:rPr>
            <w:webHidden/>
          </w:rPr>
          <w:fldChar w:fldCharType="separate"/>
        </w:r>
        <w:r>
          <w:rPr>
            <w:webHidden/>
          </w:rPr>
          <w:t>491</w:t>
        </w:r>
        <w:r>
          <w:rPr>
            <w:webHidden/>
          </w:rPr>
          <w:fldChar w:fldCharType="end"/>
        </w:r>
      </w:hyperlink>
    </w:p>
    <w:p w14:paraId="4F114E1C" w14:textId="2DA7D516" w:rsidR="00B44BCC" w:rsidRDefault="00B44BCC">
      <w:pPr>
        <w:pStyle w:val="TOC3"/>
        <w:rPr>
          <w:rFonts w:asciiTheme="minorHAnsi" w:eastAsiaTheme="minorEastAsia" w:hAnsiTheme="minorHAnsi" w:cstheme="minorBidi"/>
          <w:iCs w:val="0"/>
          <w:sz w:val="22"/>
          <w:szCs w:val="22"/>
          <w:lang w:val="en-GB" w:eastAsia="en-GB"/>
        </w:rPr>
      </w:pPr>
      <w:hyperlink w:anchor="_Toc116317857" w:history="1">
        <w:r w:rsidRPr="001B0316">
          <w:rPr>
            <w:rStyle w:val="Hyperlink"/>
          </w:rPr>
          <w:t>D.7.10</w:t>
        </w:r>
        <w:r>
          <w:rPr>
            <w:rFonts w:asciiTheme="minorHAnsi" w:eastAsiaTheme="minorEastAsia" w:hAnsiTheme="minorHAnsi" w:cstheme="minorBidi"/>
            <w:iCs w:val="0"/>
            <w:sz w:val="22"/>
            <w:szCs w:val="22"/>
            <w:lang w:val="en-GB" w:eastAsia="en-GB"/>
          </w:rPr>
          <w:tab/>
        </w:r>
        <w:r w:rsidRPr="001B0316">
          <w:rPr>
            <w:rStyle w:val="Hyperlink"/>
          </w:rPr>
          <w:t>data_stream_alignment_descriptor</w:t>
        </w:r>
        <w:r>
          <w:rPr>
            <w:webHidden/>
          </w:rPr>
          <w:tab/>
        </w:r>
        <w:r>
          <w:rPr>
            <w:webHidden/>
          </w:rPr>
          <w:fldChar w:fldCharType="begin"/>
        </w:r>
        <w:r>
          <w:rPr>
            <w:webHidden/>
          </w:rPr>
          <w:instrText xml:space="preserve"> PAGEREF _Toc116317857 \h </w:instrText>
        </w:r>
        <w:r>
          <w:rPr>
            <w:webHidden/>
          </w:rPr>
        </w:r>
        <w:r>
          <w:rPr>
            <w:webHidden/>
          </w:rPr>
          <w:fldChar w:fldCharType="separate"/>
        </w:r>
        <w:r>
          <w:rPr>
            <w:webHidden/>
          </w:rPr>
          <w:t>491</w:t>
        </w:r>
        <w:r>
          <w:rPr>
            <w:webHidden/>
          </w:rPr>
          <w:fldChar w:fldCharType="end"/>
        </w:r>
      </w:hyperlink>
    </w:p>
    <w:p w14:paraId="65EE6CCC" w14:textId="7E56702A" w:rsidR="00B44BCC" w:rsidRDefault="00B44BCC">
      <w:pPr>
        <w:pStyle w:val="TOC3"/>
        <w:rPr>
          <w:rFonts w:asciiTheme="minorHAnsi" w:eastAsiaTheme="minorEastAsia" w:hAnsiTheme="minorHAnsi" w:cstheme="minorBidi"/>
          <w:iCs w:val="0"/>
          <w:sz w:val="22"/>
          <w:szCs w:val="22"/>
          <w:lang w:val="en-GB" w:eastAsia="en-GB"/>
        </w:rPr>
      </w:pPr>
      <w:hyperlink w:anchor="_Toc116317858" w:history="1">
        <w:r w:rsidRPr="001B0316">
          <w:rPr>
            <w:rStyle w:val="Hyperlink"/>
          </w:rPr>
          <w:t>D.7.11</w:t>
        </w:r>
        <w:r>
          <w:rPr>
            <w:rFonts w:asciiTheme="minorHAnsi" w:eastAsiaTheme="minorEastAsia" w:hAnsiTheme="minorHAnsi" w:cstheme="minorBidi"/>
            <w:iCs w:val="0"/>
            <w:sz w:val="22"/>
            <w:szCs w:val="22"/>
            <w:lang w:val="en-GB" w:eastAsia="en-GB"/>
          </w:rPr>
          <w:tab/>
        </w:r>
        <w:r w:rsidRPr="001B0316">
          <w:rPr>
            <w:rStyle w:val="Hyperlink"/>
          </w:rPr>
          <w:t>deferred_association_tags_descriptor</w:t>
        </w:r>
        <w:r>
          <w:rPr>
            <w:webHidden/>
          </w:rPr>
          <w:tab/>
        </w:r>
        <w:r>
          <w:rPr>
            <w:webHidden/>
          </w:rPr>
          <w:fldChar w:fldCharType="begin"/>
        </w:r>
        <w:r>
          <w:rPr>
            <w:webHidden/>
          </w:rPr>
          <w:instrText xml:space="preserve"> PAGEREF _Toc116317858 \h </w:instrText>
        </w:r>
        <w:r>
          <w:rPr>
            <w:webHidden/>
          </w:rPr>
        </w:r>
        <w:r>
          <w:rPr>
            <w:webHidden/>
          </w:rPr>
          <w:fldChar w:fldCharType="separate"/>
        </w:r>
        <w:r>
          <w:rPr>
            <w:webHidden/>
          </w:rPr>
          <w:t>491</w:t>
        </w:r>
        <w:r>
          <w:rPr>
            <w:webHidden/>
          </w:rPr>
          <w:fldChar w:fldCharType="end"/>
        </w:r>
      </w:hyperlink>
    </w:p>
    <w:p w14:paraId="06D0CC24" w14:textId="5FC55BB7" w:rsidR="00B44BCC" w:rsidRDefault="00B44BCC">
      <w:pPr>
        <w:pStyle w:val="TOC3"/>
        <w:rPr>
          <w:rFonts w:asciiTheme="minorHAnsi" w:eastAsiaTheme="minorEastAsia" w:hAnsiTheme="minorHAnsi" w:cstheme="minorBidi"/>
          <w:iCs w:val="0"/>
          <w:sz w:val="22"/>
          <w:szCs w:val="22"/>
          <w:lang w:val="en-GB" w:eastAsia="en-GB"/>
        </w:rPr>
      </w:pPr>
      <w:hyperlink w:anchor="_Toc116317859" w:history="1">
        <w:r w:rsidRPr="001B0316">
          <w:rPr>
            <w:rStyle w:val="Hyperlink"/>
          </w:rPr>
          <w:t>D.7.12</w:t>
        </w:r>
        <w:r>
          <w:rPr>
            <w:rFonts w:asciiTheme="minorHAnsi" w:eastAsiaTheme="minorEastAsia" w:hAnsiTheme="minorHAnsi" w:cstheme="minorBidi"/>
            <w:iCs w:val="0"/>
            <w:sz w:val="22"/>
            <w:szCs w:val="22"/>
            <w:lang w:val="en-GB" w:eastAsia="en-GB"/>
          </w:rPr>
          <w:tab/>
        </w:r>
        <w:r w:rsidRPr="001B0316">
          <w:rPr>
            <w:rStyle w:val="Hyperlink"/>
          </w:rPr>
          <w:t>external_ES_ID_descriptor</w:t>
        </w:r>
        <w:r>
          <w:rPr>
            <w:webHidden/>
          </w:rPr>
          <w:tab/>
        </w:r>
        <w:r>
          <w:rPr>
            <w:webHidden/>
          </w:rPr>
          <w:fldChar w:fldCharType="begin"/>
        </w:r>
        <w:r>
          <w:rPr>
            <w:webHidden/>
          </w:rPr>
          <w:instrText xml:space="preserve"> PAGEREF _Toc116317859 \h </w:instrText>
        </w:r>
        <w:r>
          <w:rPr>
            <w:webHidden/>
          </w:rPr>
        </w:r>
        <w:r>
          <w:rPr>
            <w:webHidden/>
          </w:rPr>
          <w:fldChar w:fldCharType="separate"/>
        </w:r>
        <w:r>
          <w:rPr>
            <w:webHidden/>
          </w:rPr>
          <w:t>491</w:t>
        </w:r>
        <w:r>
          <w:rPr>
            <w:webHidden/>
          </w:rPr>
          <w:fldChar w:fldCharType="end"/>
        </w:r>
      </w:hyperlink>
    </w:p>
    <w:p w14:paraId="1334487D" w14:textId="403905D4" w:rsidR="00B44BCC" w:rsidRDefault="00B44BCC">
      <w:pPr>
        <w:pStyle w:val="TOC3"/>
        <w:rPr>
          <w:rFonts w:asciiTheme="minorHAnsi" w:eastAsiaTheme="minorEastAsia" w:hAnsiTheme="minorHAnsi" w:cstheme="minorBidi"/>
          <w:iCs w:val="0"/>
          <w:sz w:val="22"/>
          <w:szCs w:val="22"/>
          <w:lang w:val="en-GB" w:eastAsia="en-GB"/>
        </w:rPr>
      </w:pPr>
      <w:hyperlink w:anchor="_Toc116317860" w:history="1">
        <w:r w:rsidRPr="001B0316">
          <w:rPr>
            <w:rStyle w:val="Hyperlink"/>
          </w:rPr>
          <w:t>D.7.13</w:t>
        </w:r>
        <w:r>
          <w:rPr>
            <w:rFonts w:asciiTheme="minorHAnsi" w:eastAsiaTheme="minorEastAsia" w:hAnsiTheme="minorHAnsi" w:cstheme="minorBidi"/>
            <w:iCs w:val="0"/>
            <w:sz w:val="22"/>
            <w:szCs w:val="22"/>
            <w:lang w:val="en-GB" w:eastAsia="en-GB"/>
          </w:rPr>
          <w:tab/>
        </w:r>
        <w:r w:rsidRPr="001B0316">
          <w:rPr>
            <w:rStyle w:val="Hyperlink"/>
          </w:rPr>
          <w:t>EVC_timing_and_HRD_descriptor</w:t>
        </w:r>
        <w:r>
          <w:rPr>
            <w:webHidden/>
          </w:rPr>
          <w:tab/>
        </w:r>
        <w:r>
          <w:rPr>
            <w:webHidden/>
          </w:rPr>
          <w:fldChar w:fldCharType="begin"/>
        </w:r>
        <w:r>
          <w:rPr>
            <w:webHidden/>
          </w:rPr>
          <w:instrText xml:space="preserve"> PAGEREF _Toc116317860 \h </w:instrText>
        </w:r>
        <w:r>
          <w:rPr>
            <w:webHidden/>
          </w:rPr>
        </w:r>
        <w:r>
          <w:rPr>
            <w:webHidden/>
          </w:rPr>
          <w:fldChar w:fldCharType="separate"/>
        </w:r>
        <w:r>
          <w:rPr>
            <w:webHidden/>
          </w:rPr>
          <w:t>491</w:t>
        </w:r>
        <w:r>
          <w:rPr>
            <w:webHidden/>
          </w:rPr>
          <w:fldChar w:fldCharType="end"/>
        </w:r>
      </w:hyperlink>
    </w:p>
    <w:p w14:paraId="57CD9ADB" w14:textId="5B63C9AF" w:rsidR="00B44BCC" w:rsidRDefault="00B44BCC">
      <w:pPr>
        <w:pStyle w:val="TOC3"/>
        <w:rPr>
          <w:rFonts w:asciiTheme="minorHAnsi" w:eastAsiaTheme="minorEastAsia" w:hAnsiTheme="minorHAnsi" w:cstheme="minorBidi"/>
          <w:iCs w:val="0"/>
          <w:sz w:val="22"/>
          <w:szCs w:val="22"/>
          <w:lang w:val="en-GB" w:eastAsia="en-GB"/>
        </w:rPr>
      </w:pPr>
      <w:hyperlink w:anchor="_Toc116317861" w:history="1">
        <w:r w:rsidRPr="001B0316">
          <w:rPr>
            <w:rStyle w:val="Hyperlink"/>
          </w:rPr>
          <w:t>D.7.14</w:t>
        </w:r>
        <w:r>
          <w:rPr>
            <w:rFonts w:asciiTheme="minorHAnsi" w:eastAsiaTheme="minorEastAsia" w:hAnsiTheme="minorHAnsi" w:cstheme="minorBidi"/>
            <w:iCs w:val="0"/>
            <w:sz w:val="22"/>
            <w:szCs w:val="22"/>
            <w:lang w:val="en-GB" w:eastAsia="en-GB"/>
          </w:rPr>
          <w:tab/>
        </w:r>
        <w:r w:rsidRPr="001B0316">
          <w:rPr>
            <w:rStyle w:val="Hyperlink"/>
          </w:rPr>
          <w:t>EVC_video_descriptor</w:t>
        </w:r>
        <w:r>
          <w:rPr>
            <w:webHidden/>
          </w:rPr>
          <w:tab/>
        </w:r>
        <w:r>
          <w:rPr>
            <w:webHidden/>
          </w:rPr>
          <w:fldChar w:fldCharType="begin"/>
        </w:r>
        <w:r>
          <w:rPr>
            <w:webHidden/>
          </w:rPr>
          <w:instrText xml:space="preserve"> PAGEREF _Toc116317861 \h </w:instrText>
        </w:r>
        <w:r>
          <w:rPr>
            <w:webHidden/>
          </w:rPr>
        </w:r>
        <w:r>
          <w:rPr>
            <w:webHidden/>
          </w:rPr>
          <w:fldChar w:fldCharType="separate"/>
        </w:r>
        <w:r>
          <w:rPr>
            <w:webHidden/>
          </w:rPr>
          <w:t>491</w:t>
        </w:r>
        <w:r>
          <w:rPr>
            <w:webHidden/>
          </w:rPr>
          <w:fldChar w:fldCharType="end"/>
        </w:r>
      </w:hyperlink>
    </w:p>
    <w:p w14:paraId="05BAAD49" w14:textId="2C22E68C" w:rsidR="00B44BCC" w:rsidRDefault="00B44BCC">
      <w:pPr>
        <w:pStyle w:val="TOC3"/>
        <w:rPr>
          <w:rFonts w:asciiTheme="minorHAnsi" w:eastAsiaTheme="minorEastAsia" w:hAnsiTheme="minorHAnsi" w:cstheme="minorBidi"/>
          <w:iCs w:val="0"/>
          <w:sz w:val="22"/>
          <w:szCs w:val="22"/>
          <w:lang w:val="en-GB" w:eastAsia="en-GB"/>
        </w:rPr>
      </w:pPr>
      <w:hyperlink w:anchor="_Toc116317862" w:history="1">
        <w:r w:rsidRPr="001B0316">
          <w:rPr>
            <w:rStyle w:val="Hyperlink"/>
          </w:rPr>
          <w:t>D.7.15</w:t>
        </w:r>
        <w:r>
          <w:rPr>
            <w:rFonts w:asciiTheme="minorHAnsi" w:eastAsiaTheme="minorEastAsia" w:hAnsiTheme="minorHAnsi" w:cstheme="minorBidi"/>
            <w:iCs w:val="0"/>
            <w:sz w:val="22"/>
            <w:szCs w:val="22"/>
            <w:lang w:val="en-GB" w:eastAsia="en-GB"/>
          </w:rPr>
          <w:tab/>
        </w:r>
        <w:r w:rsidRPr="001B0316">
          <w:rPr>
            <w:rStyle w:val="Hyperlink"/>
          </w:rPr>
          <w:t>flexmux_timing_descriptor</w:t>
        </w:r>
        <w:r>
          <w:rPr>
            <w:webHidden/>
          </w:rPr>
          <w:tab/>
        </w:r>
        <w:r>
          <w:rPr>
            <w:webHidden/>
          </w:rPr>
          <w:fldChar w:fldCharType="begin"/>
        </w:r>
        <w:r>
          <w:rPr>
            <w:webHidden/>
          </w:rPr>
          <w:instrText xml:space="preserve"> PAGEREF _Toc116317862 \h </w:instrText>
        </w:r>
        <w:r>
          <w:rPr>
            <w:webHidden/>
          </w:rPr>
        </w:r>
        <w:r>
          <w:rPr>
            <w:webHidden/>
          </w:rPr>
          <w:fldChar w:fldCharType="separate"/>
        </w:r>
        <w:r>
          <w:rPr>
            <w:webHidden/>
          </w:rPr>
          <w:t>492</w:t>
        </w:r>
        <w:r>
          <w:rPr>
            <w:webHidden/>
          </w:rPr>
          <w:fldChar w:fldCharType="end"/>
        </w:r>
      </w:hyperlink>
    </w:p>
    <w:p w14:paraId="6596884F" w14:textId="7F8EB0AC" w:rsidR="00B44BCC" w:rsidRDefault="00B44BCC">
      <w:pPr>
        <w:pStyle w:val="TOC3"/>
        <w:rPr>
          <w:rFonts w:asciiTheme="minorHAnsi" w:eastAsiaTheme="minorEastAsia" w:hAnsiTheme="minorHAnsi" w:cstheme="minorBidi"/>
          <w:iCs w:val="0"/>
          <w:sz w:val="22"/>
          <w:szCs w:val="22"/>
          <w:lang w:val="en-GB" w:eastAsia="en-GB"/>
        </w:rPr>
      </w:pPr>
      <w:hyperlink w:anchor="_Toc116317863" w:history="1">
        <w:r w:rsidRPr="001B0316">
          <w:rPr>
            <w:rStyle w:val="Hyperlink"/>
          </w:rPr>
          <w:t>D.7.16</w:t>
        </w:r>
        <w:r>
          <w:rPr>
            <w:rFonts w:asciiTheme="minorHAnsi" w:eastAsiaTheme="minorEastAsia" w:hAnsiTheme="minorHAnsi" w:cstheme="minorBidi"/>
            <w:iCs w:val="0"/>
            <w:sz w:val="22"/>
            <w:szCs w:val="22"/>
            <w:lang w:val="en-GB" w:eastAsia="en-GB"/>
          </w:rPr>
          <w:tab/>
        </w:r>
        <w:r w:rsidRPr="001B0316">
          <w:rPr>
            <w:rStyle w:val="Hyperlink"/>
          </w:rPr>
          <w:t>FMC_descriptor</w:t>
        </w:r>
        <w:r>
          <w:rPr>
            <w:webHidden/>
          </w:rPr>
          <w:tab/>
        </w:r>
        <w:r>
          <w:rPr>
            <w:webHidden/>
          </w:rPr>
          <w:fldChar w:fldCharType="begin"/>
        </w:r>
        <w:r>
          <w:rPr>
            <w:webHidden/>
          </w:rPr>
          <w:instrText xml:space="preserve"> PAGEREF _Toc116317863 \h </w:instrText>
        </w:r>
        <w:r>
          <w:rPr>
            <w:webHidden/>
          </w:rPr>
        </w:r>
        <w:r>
          <w:rPr>
            <w:webHidden/>
          </w:rPr>
          <w:fldChar w:fldCharType="separate"/>
        </w:r>
        <w:r>
          <w:rPr>
            <w:webHidden/>
          </w:rPr>
          <w:t>492</w:t>
        </w:r>
        <w:r>
          <w:rPr>
            <w:webHidden/>
          </w:rPr>
          <w:fldChar w:fldCharType="end"/>
        </w:r>
      </w:hyperlink>
    </w:p>
    <w:p w14:paraId="5AF820C7" w14:textId="08237511" w:rsidR="00B44BCC" w:rsidRDefault="00B44BCC">
      <w:pPr>
        <w:pStyle w:val="TOC3"/>
        <w:rPr>
          <w:rFonts w:asciiTheme="minorHAnsi" w:eastAsiaTheme="minorEastAsia" w:hAnsiTheme="minorHAnsi" w:cstheme="minorBidi"/>
          <w:iCs w:val="0"/>
          <w:sz w:val="22"/>
          <w:szCs w:val="22"/>
          <w:lang w:val="en-GB" w:eastAsia="en-GB"/>
        </w:rPr>
      </w:pPr>
      <w:hyperlink w:anchor="_Toc116317864" w:history="1">
        <w:r w:rsidRPr="001B0316">
          <w:rPr>
            <w:rStyle w:val="Hyperlink"/>
          </w:rPr>
          <w:t>D.7.17</w:t>
        </w:r>
        <w:r>
          <w:rPr>
            <w:rFonts w:asciiTheme="minorHAnsi" w:eastAsiaTheme="minorEastAsia" w:hAnsiTheme="minorHAnsi" w:cstheme="minorBidi"/>
            <w:iCs w:val="0"/>
            <w:sz w:val="22"/>
            <w:szCs w:val="22"/>
            <w:lang w:val="en-GB" w:eastAsia="en-GB"/>
          </w:rPr>
          <w:tab/>
        </w:r>
        <w:r w:rsidRPr="001B0316">
          <w:rPr>
            <w:rStyle w:val="Hyperlink"/>
          </w:rPr>
          <w:t>green_extension_descriptor&gt;</w:t>
        </w:r>
        <w:r>
          <w:rPr>
            <w:webHidden/>
          </w:rPr>
          <w:tab/>
        </w:r>
        <w:r>
          <w:rPr>
            <w:webHidden/>
          </w:rPr>
          <w:fldChar w:fldCharType="begin"/>
        </w:r>
        <w:r>
          <w:rPr>
            <w:webHidden/>
          </w:rPr>
          <w:instrText xml:space="preserve"> PAGEREF _Toc116317864 \h </w:instrText>
        </w:r>
        <w:r>
          <w:rPr>
            <w:webHidden/>
          </w:rPr>
        </w:r>
        <w:r>
          <w:rPr>
            <w:webHidden/>
          </w:rPr>
          <w:fldChar w:fldCharType="separate"/>
        </w:r>
        <w:r>
          <w:rPr>
            <w:webHidden/>
          </w:rPr>
          <w:t>492</w:t>
        </w:r>
        <w:r>
          <w:rPr>
            <w:webHidden/>
          </w:rPr>
          <w:fldChar w:fldCharType="end"/>
        </w:r>
      </w:hyperlink>
    </w:p>
    <w:p w14:paraId="7C0E6993" w14:textId="0DDA4882" w:rsidR="00B44BCC" w:rsidRDefault="00B44BCC">
      <w:pPr>
        <w:pStyle w:val="TOC3"/>
        <w:rPr>
          <w:rFonts w:asciiTheme="minorHAnsi" w:eastAsiaTheme="minorEastAsia" w:hAnsiTheme="minorHAnsi" w:cstheme="minorBidi"/>
          <w:iCs w:val="0"/>
          <w:sz w:val="22"/>
          <w:szCs w:val="22"/>
          <w:lang w:val="en-GB" w:eastAsia="en-GB"/>
        </w:rPr>
      </w:pPr>
      <w:hyperlink w:anchor="_Toc116317865" w:history="1">
        <w:r w:rsidRPr="001B0316">
          <w:rPr>
            <w:rStyle w:val="Hyperlink"/>
          </w:rPr>
          <w:t>D.7.18</w:t>
        </w:r>
        <w:r>
          <w:rPr>
            <w:rFonts w:asciiTheme="minorHAnsi" w:eastAsiaTheme="minorEastAsia" w:hAnsiTheme="minorHAnsi" w:cstheme="minorBidi"/>
            <w:iCs w:val="0"/>
            <w:sz w:val="22"/>
            <w:szCs w:val="22"/>
            <w:lang w:val="en-GB" w:eastAsia="en-GB"/>
          </w:rPr>
          <w:tab/>
        </w:r>
        <w:r w:rsidRPr="001B0316">
          <w:rPr>
            <w:rStyle w:val="Hyperlink"/>
          </w:rPr>
          <w:t>HEVC_hierarchy_extension_descriptor</w:t>
        </w:r>
        <w:r>
          <w:rPr>
            <w:webHidden/>
          </w:rPr>
          <w:tab/>
        </w:r>
        <w:r>
          <w:rPr>
            <w:webHidden/>
          </w:rPr>
          <w:fldChar w:fldCharType="begin"/>
        </w:r>
        <w:r>
          <w:rPr>
            <w:webHidden/>
          </w:rPr>
          <w:instrText xml:space="preserve"> PAGEREF _Toc116317865 \h </w:instrText>
        </w:r>
        <w:r>
          <w:rPr>
            <w:webHidden/>
          </w:rPr>
        </w:r>
        <w:r>
          <w:rPr>
            <w:webHidden/>
          </w:rPr>
          <w:fldChar w:fldCharType="separate"/>
        </w:r>
        <w:r>
          <w:rPr>
            <w:webHidden/>
          </w:rPr>
          <w:t>492</w:t>
        </w:r>
        <w:r>
          <w:rPr>
            <w:webHidden/>
          </w:rPr>
          <w:fldChar w:fldCharType="end"/>
        </w:r>
      </w:hyperlink>
    </w:p>
    <w:p w14:paraId="4FF53333" w14:textId="7E9B4D83" w:rsidR="00B44BCC" w:rsidRDefault="00B44BCC">
      <w:pPr>
        <w:pStyle w:val="TOC3"/>
        <w:rPr>
          <w:rFonts w:asciiTheme="minorHAnsi" w:eastAsiaTheme="minorEastAsia" w:hAnsiTheme="minorHAnsi" w:cstheme="minorBidi"/>
          <w:iCs w:val="0"/>
          <w:sz w:val="22"/>
          <w:szCs w:val="22"/>
          <w:lang w:val="en-GB" w:eastAsia="en-GB"/>
        </w:rPr>
      </w:pPr>
      <w:hyperlink w:anchor="_Toc116317866" w:history="1">
        <w:r w:rsidRPr="001B0316">
          <w:rPr>
            <w:rStyle w:val="Hyperlink"/>
          </w:rPr>
          <w:t>D.7.19</w:t>
        </w:r>
        <w:r>
          <w:rPr>
            <w:rFonts w:asciiTheme="minorHAnsi" w:eastAsiaTheme="minorEastAsia" w:hAnsiTheme="minorHAnsi" w:cstheme="minorBidi"/>
            <w:iCs w:val="0"/>
            <w:sz w:val="22"/>
            <w:szCs w:val="22"/>
            <w:lang w:val="en-GB" w:eastAsia="en-GB"/>
          </w:rPr>
          <w:tab/>
        </w:r>
        <w:r w:rsidRPr="001B0316">
          <w:rPr>
            <w:rStyle w:val="Hyperlink"/>
          </w:rPr>
          <w:t>HEVC_timing_and_HRD_descriptor</w:t>
        </w:r>
        <w:r>
          <w:rPr>
            <w:webHidden/>
          </w:rPr>
          <w:tab/>
        </w:r>
        <w:r>
          <w:rPr>
            <w:webHidden/>
          </w:rPr>
          <w:fldChar w:fldCharType="begin"/>
        </w:r>
        <w:r>
          <w:rPr>
            <w:webHidden/>
          </w:rPr>
          <w:instrText xml:space="preserve"> PAGEREF _Toc116317866 \h </w:instrText>
        </w:r>
        <w:r>
          <w:rPr>
            <w:webHidden/>
          </w:rPr>
        </w:r>
        <w:r>
          <w:rPr>
            <w:webHidden/>
          </w:rPr>
          <w:fldChar w:fldCharType="separate"/>
        </w:r>
        <w:r>
          <w:rPr>
            <w:webHidden/>
          </w:rPr>
          <w:t>493</w:t>
        </w:r>
        <w:r>
          <w:rPr>
            <w:webHidden/>
          </w:rPr>
          <w:fldChar w:fldCharType="end"/>
        </w:r>
      </w:hyperlink>
    </w:p>
    <w:p w14:paraId="0CB9FCAE" w14:textId="51524874" w:rsidR="00B44BCC" w:rsidRDefault="00B44BCC">
      <w:pPr>
        <w:pStyle w:val="TOC3"/>
        <w:rPr>
          <w:rFonts w:asciiTheme="minorHAnsi" w:eastAsiaTheme="minorEastAsia" w:hAnsiTheme="minorHAnsi" w:cstheme="minorBidi"/>
          <w:iCs w:val="0"/>
          <w:sz w:val="22"/>
          <w:szCs w:val="22"/>
          <w:lang w:val="en-GB" w:eastAsia="en-GB"/>
        </w:rPr>
      </w:pPr>
      <w:hyperlink w:anchor="_Toc116317867" w:history="1">
        <w:r w:rsidRPr="001B0316">
          <w:rPr>
            <w:rStyle w:val="Hyperlink"/>
          </w:rPr>
          <w:t>D.7.20</w:t>
        </w:r>
        <w:r>
          <w:rPr>
            <w:rFonts w:asciiTheme="minorHAnsi" w:eastAsiaTheme="minorEastAsia" w:hAnsiTheme="minorHAnsi" w:cstheme="minorBidi"/>
            <w:iCs w:val="0"/>
            <w:sz w:val="22"/>
            <w:szCs w:val="22"/>
            <w:lang w:val="en-GB" w:eastAsia="en-GB"/>
          </w:rPr>
          <w:tab/>
        </w:r>
        <w:r w:rsidRPr="001B0316">
          <w:rPr>
            <w:rStyle w:val="Hyperlink"/>
          </w:rPr>
          <w:t>HEVC_video_descriptor</w:t>
        </w:r>
        <w:r>
          <w:rPr>
            <w:webHidden/>
          </w:rPr>
          <w:tab/>
        </w:r>
        <w:r>
          <w:rPr>
            <w:webHidden/>
          </w:rPr>
          <w:fldChar w:fldCharType="begin"/>
        </w:r>
        <w:r>
          <w:rPr>
            <w:webHidden/>
          </w:rPr>
          <w:instrText xml:space="preserve"> PAGEREF _Toc116317867 \h </w:instrText>
        </w:r>
        <w:r>
          <w:rPr>
            <w:webHidden/>
          </w:rPr>
        </w:r>
        <w:r>
          <w:rPr>
            <w:webHidden/>
          </w:rPr>
          <w:fldChar w:fldCharType="separate"/>
        </w:r>
        <w:r>
          <w:rPr>
            <w:webHidden/>
          </w:rPr>
          <w:t>493</w:t>
        </w:r>
        <w:r>
          <w:rPr>
            <w:webHidden/>
          </w:rPr>
          <w:fldChar w:fldCharType="end"/>
        </w:r>
      </w:hyperlink>
    </w:p>
    <w:p w14:paraId="561F47D2" w14:textId="453EE880" w:rsidR="00B44BCC" w:rsidRDefault="00B44BCC">
      <w:pPr>
        <w:pStyle w:val="TOC3"/>
        <w:rPr>
          <w:rFonts w:asciiTheme="minorHAnsi" w:eastAsiaTheme="minorEastAsia" w:hAnsiTheme="minorHAnsi" w:cstheme="minorBidi"/>
          <w:iCs w:val="0"/>
          <w:sz w:val="22"/>
          <w:szCs w:val="22"/>
          <w:lang w:val="en-GB" w:eastAsia="en-GB"/>
        </w:rPr>
      </w:pPr>
      <w:hyperlink w:anchor="_Toc116317868" w:history="1">
        <w:r w:rsidRPr="001B0316">
          <w:rPr>
            <w:rStyle w:val="Hyperlink"/>
          </w:rPr>
          <w:t>D.7.21</w:t>
        </w:r>
        <w:r>
          <w:rPr>
            <w:rFonts w:asciiTheme="minorHAnsi" w:eastAsiaTheme="minorEastAsia" w:hAnsiTheme="minorHAnsi" w:cstheme="minorBidi"/>
            <w:iCs w:val="0"/>
            <w:sz w:val="22"/>
            <w:szCs w:val="22"/>
            <w:lang w:val="en-GB" w:eastAsia="en-GB"/>
          </w:rPr>
          <w:tab/>
        </w:r>
        <w:r w:rsidRPr="001B0316">
          <w:rPr>
            <w:rStyle w:val="Hyperlink"/>
          </w:rPr>
          <w:t>hierarchy_descriptor</w:t>
        </w:r>
        <w:r>
          <w:rPr>
            <w:webHidden/>
          </w:rPr>
          <w:tab/>
        </w:r>
        <w:r>
          <w:rPr>
            <w:webHidden/>
          </w:rPr>
          <w:fldChar w:fldCharType="begin"/>
        </w:r>
        <w:r>
          <w:rPr>
            <w:webHidden/>
          </w:rPr>
          <w:instrText xml:space="preserve"> PAGEREF _Toc116317868 \h </w:instrText>
        </w:r>
        <w:r>
          <w:rPr>
            <w:webHidden/>
          </w:rPr>
        </w:r>
        <w:r>
          <w:rPr>
            <w:webHidden/>
          </w:rPr>
          <w:fldChar w:fldCharType="separate"/>
        </w:r>
        <w:r>
          <w:rPr>
            <w:webHidden/>
          </w:rPr>
          <w:t>493</w:t>
        </w:r>
        <w:r>
          <w:rPr>
            <w:webHidden/>
          </w:rPr>
          <w:fldChar w:fldCharType="end"/>
        </w:r>
      </w:hyperlink>
    </w:p>
    <w:p w14:paraId="09132E5E" w14:textId="1C516588" w:rsidR="00B44BCC" w:rsidRDefault="00B44BCC">
      <w:pPr>
        <w:pStyle w:val="TOC3"/>
        <w:rPr>
          <w:rFonts w:asciiTheme="minorHAnsi" w:eastAsiaTheme="minorEastAsia" w:hAnsiTheme="minorHAnsi" w:cstheme="minorBidi"/>
          <w:iCs w:val="0"/>
          <w:sz w:val="22"/>
          <w:szCs w:val="22"/>
          <w:lang w:val="en-GB" w:eastAsia="en-GB"/>
        </w:rPr>
      </w:pPr>
      <w:hyperlink w:anchor="_Toc116317869" w:history="1">
        <w:r w:rsidRPr="001B0316">
          <w:rPr>
            <w:rStyle w:val="Hyperlink"/>
          </w:rPr>
          <w:t>D.7.22</w:t>
        </w:r>
        <w:r>
          <w:rPr>
            <w:rFonts w:asciiTheme="minorHAnsi" w:eastAsiaTheme="minorEastAsia" w:hAnsiTheme="minorHAnsi" w:cstheme="minorBidi"/>
            <w:iCs w:val="0"/>
            <w:sz w:val="22"/>
            <w:szCs w:val="22"/>
            <w:lang w:val="en-GB" w:eastAsia="en-GB"/>
          </w:rPr>
          <w:tab/>
        </w:r>
        <w:r w:rsidRPr="001B0316">
          <w:rPr>
            <w:rStyle w:val="Hyperlink"/>
          </w:rPr>
          <w:t>IBP_descriptor</w:t>
        </w:r>
        <w:r>
          <w:rPr>
            <w:webHidden/>
          </w:rPr>
          <w:tab/>
        </w:r>
        <w:r>
          <w:rPr>
            <w:webHidden/>
          </w:rPr>
          <w:fldChar w:fldCharType="begin"/>
        </w:r>
        <w:r>
          <w:rPr>
            <w:webHidden/>
          </w:rPr>
          <w:instrText xml:space="preserve"> PAGEREF _Toc116317869 \h </w:instrText>
        </w:r>
        <w:r>
          <w:rPr>
            <w:webHidden/>
          </w:rPr>
        </w:r>
        <w:r>
          <w:rPr>
            <w:webHidden/>
          </w:rPr>
          <w:fldChar w:fldCharType="separate"/>
        </w:r>
        <w:r>
          <w:rPr>
            <w:webHidden/>
          </w:rPr>
          <w:t>493</w:t>
        </w:r>
        <w:r>
          <w:rPr>
            <w:webHidden/>
          </w:rPr>
          <w:fldChar w:fldCharType="end"/>
        </w:r>
      </w:hyperlink>
    </w:p>
    <w:p w14:paraId="3FE66EEA" w14:textId="12362C24" w:rsidR="00B44BCC" w:rsidRDefault="00B44BCC">
      <w:pPr>
        <w:pStyle w:val="TOC3"/>
        <w:rPr>
          <w:rFonts w:asciiTheme="minorHAnsi" w:eastAsiaTheme="minorEastAsia" w:hAnsiTheme="minorHAnsi" w:cstheme="minorBidi"/>
          <w:iCs w:val="0"/>
          <w:sz w:val="22"/>
          <w:szCs w:val="22"/>
          <w:lang w:val="en-GB" w:eastAsia="en-GB"/>
        </w:rPr>
      </w:pPr>
      <w:hyperlink w:anchor="_Toc116317870" w:history="1">
        <w:r w:rsidRPr="001B0316">
          <w:rPr>
            <w:rStyle w:val="Hyperlink"/>
          </w:rPr>
          <w:t>D.7.23</w:t>
        </w:r>
        <w:r>
          <w:rPr>
            <w:rFonts w:asciiTheme="minorHAnsi" w:eastAsiaTheme="minorEastAsia" w:hAnsiTheme="minorHAnsi" w:cstheme="minorBidi"/>
            <w:iCs w:val="0"/>
            <w:sz w:val="22"/>
            <w:szCs w:val="22"/>
            <w:lang w:val="en-GB" w:eastAsia="en-GB"/>
          </w:rPr>
          <w:tab/>
        </w:r>
        <w:r w:rsidRPr="001B0316">
          <w:rPr>
            <w:rStyle w:val="Hyperlink"/>
          </w:rPr>
          <w:t>ISO_639_language_descriptor</w:t>
        </w:r>
        <w:r>
          <w:rPr>
            <w:webHidden/>
          </w:rPr>
          <w:tab/>
        </w:r>
        <w:r>
          <w:rPr>
            <w:webHidden/>
          </w:rPr>
          <w:fldChar w:fldCharType="begin"/>
        </w:r>
        <w:r>
          <w:rPr>
            <w:webHidden/>
          </w:rPr>
          <w:instrText xml:space="preserve"> PAGEREF _Toc116317870 \h </w:instrText>
        </w:r>
        <w:r>
          <w:rPr>
            <w:webHidden/>
          </w:rPr>
        </w:r>
        <w:r>
          <w:rPr>
            <w:webHidden/>
          </w:rPr>
          <w:fldChar w:fldCharType="separate"/>
        </w:r>
        <w:r>
          <w:rPr>
            <w:webHidden/>
          </w:rPr>
          <w:t>493</w:t>
        </w:r>
        <w:r>
          <w:rPr>
            <w:webHidden/>
          </w:rPr>
          <w:fldChar w:fldCharType="end"/>
        </w:r>
      </w:hyperlink>
    </w:p>
    <w:p w14:paraId="0639EBA4" w14:textId="40D60B69" w:rsidR="00B44BCC" w:rsidRDefault="00B44BCC">
      <w:pPr>
        <w:pStyle w:val="TOC3"/>
        <w:rPr>
          <w:rFonts w:asciiTheme="minorHAnsi" w:eastAsiaTheme="minorEastAsia" w:hAnsiTheme="minorHAnsi" w:cstheme="minorBidi"/>
          <w:iCs w:val="0"/>
          <w:sz w:val="22"/>
          <w:szCs w:val="22"/>
          <w:lang w:val="en-GB" w:eastAsia="en-GB"/>
        </w:rPr>
      </w:pPr>
      <w:hyperlink w:anchor="_Toc116317871" w:history="1">
        <w:r w:rsidRPr="001B0316">
          <w:rPr>
            <w:rStyle w:val="Hyperlink"/>
          </w:rPr>
          <w:t>D.7.24</w:t>
        </w:r>
        <w:r>
          <w:rPr>
            <w:rFonts w:asciiTheme="minorHAnsi" w:eastAsiaTheme="minorEastAsia" w:hAnsiTheme="minorHAnsi" w:cstheme="minorBidi"/>
            <w:iCs w:val="0"/>
            <w:sz w:val="22"/>
            <w:szCs w:val="22"/>
            <w:lang w:val="en-GB" w:eastAsia="en-GB"/>
          </w:rPr>
          <w:tab/>
        </w:r>
        <w:r w:rsidRPr="001B0316">
          <w:rPr>
            <w:rStyle w:val="Hyperlink"/>
          </w:rPr>
          <w:t>J2K_video_descriptor</w:t>
        </w:r>
        <w:r>
          <w:rPr>
            <w:webHidden/>
          </w:rPr>
          <w:tab/>
        </w:r>
        <w:r>
          <w:rPr>
            <w:webHidden/>
          </w:rPr>
          <w:fldChar w:fldCharType="begin"/>
        </w:r>
        <w:r>
          <w:rPr>
            <w:webHidden/>
          </w:rPr>
          <w:instrText xml:space="preserve"> PAGEREF _Toc116317871 \h </w:instrText>
        </w:r>
        <w:r>
          <w:rPr>
            <w:webHidden/>
          </w:rPr>
        </w:r>
        <w:r>
          <w:rPr>
            <w:webHidden/>
          </w:rPr>
          <w:fldChar w:fldCharType="separate"/>
        </w:r>
        <w:r>
          <w:rPr>
            <w:webHidden/>
          </w:rPr>
          <w:t>494</w:t>
        </w:r>
        <w:r>
          <w:rPr>
            <w:webHidden/>
          </w:rPr>
          <w:fldChar w:fldCharType="end"/>
        </w:r>
      </w:hyperlink>
    </w:p>
    <w:p w14:paraId="7711A3E1" w14:textId="56D1CE5B" w:rsidR="00B44BCC" w:rsidRDefault="00B44BCC">
      <w:pPr>
        <w:pStyle w:val="TOC3"/>
        <w:rPr>
          <w:rFonts w:asciiTheme="minorHAnsi" w:eastAsiaTheme="minorEastAsia" w:hAnsiTheme="minorHAnsi" w:cstheme="minorBidi"/>
          <w:iCs w:val="0"/>
          <w:sz w:val="22"/>
          <w:szCs w:val="22"/>
          <w:lang w:val="en-GB" w:eastAsia="en-GB"/>
        </w:rPr>
      </w:pPr>
      <w:hyperlink w:anchor="_Toc116317872" w:history="1">
        <w:r w:rsidRPr="001B0316">
          <w:rPr>
            <w:rStyle w:val="Hyperlink"/>
          </w:rPr>
          <w:t>D.7.25</w:t>
        </w:r>
        <w:r>
          <w:rPr>
            <w:rFonts w:asciiTheme="minorHAnsi" w:eastAsiaTheme="minorEastAsia" w:hAnsiTheme="minorHAnsi" w:cstheme="minorBidi"/>
            <w:iCs w:val="0"/>
            <w:sz w:val="22"/>
            <w:szCs w:val="22"/>
            <w:lang w:val="en-GB" w:eastAsia="en-GB"/>
          </w:rPr>
          <w:tab/>
        </w:r>
        <w:r w:rsidRPr="001B0316">
          <w:rPr>
            <w:rStyle w:val="Hyperlink"/>
          </w:rPr>
          <w:t>LCEVC_linkage_descriptor</w:t>
        </w:r>
        <w:r>
          <w:rPr>
            <w:webHidden/>
          </w:rPr>
          <w:tab/>
        </w:r>
        <w:r>
          <w:rPr>
            <w:webHidden/>
          </w:rPr>
          <w:fldChar w:fldCharType="begin"/>
        </w:r>
        <w:r>
          <w:rPr>
            <w:webHidden/>
          </w:rPr>
          <w:instrText xml:space="preserve"> PAGEREF _Toc116317872 \h </w:instrText>
        </w:r>
        <w:r>
          <w:rPr>
            <w:webHidden/>
          </w:rPr>
        </w:r>
        <w:r>
          <w:rPr>
            <w:webHidden/>
          </w:rPr>
          <w:fldChar w:fldCharType="separate"/>
        </w:r>
        <w:r>
          <w:rPr>
            <w:webHidden/>
          </w:rPr>
          <w:t>494</w:t>
        </w:r>
        <w:r>
          <w:rPr>
            <w:webHidden/>
          </w:rPr>
          <w:fldChar w:fldCharType="end"/>
        </w:r>
      </w:hyperlink>
    </w:p>
    <w:p w14:paraId="7AC8DC81" w14:textId="23D9154C" w:rsidR="00B44BCC" w:rsidRDefault="00B44BCC">
      <w:pPr>
        <w:pStyle w:val="TOC3"/>
        <w:rPr>
          <w:rFonts w:asciiTheme="minorHAnsi" w:eastAsiaTheme="minorEastAsia" w:hAnsiTheme="minorHAnsi" w:cstheme="minorBidi"/>
          <w:iCs w:val="0"/>
          <w:sz w:val="22"/>
          <w:szCs w:val="22"/>
          <w:lang w:val="en-GB" w:eastAsia="en-GB"/>
        </w:rPr>
      </w:pPr>
      <w:hyperlink w:anchor="_Toc116317873" w:history="1">
        <w:r w:rsidRPr="001B0316">
          <w:rPr>
            <w:rStyle w:val="Hyperlink"/>
          </w:rPr>
          <w:t>D.7.26</w:t>
        </w:r>
        <w:r>
          <w:rPr>
            <w:rFonts w:asciiTheme="minorHAnsi" w:eastAsiaTheme="minorEastAsia" w:hAnsiTheme="minorHAnsi" w:cstheme="minorBidi"/>
            <w:iCs w:val="0"/>
            <w:sz w:val="22"/>
            <w:szCs w:val="22"/>
            <w:lang w:val="en-GB" w:eastAsia="en-GB"/>
          </w:rPr>
          <w:tab/>
        </w:r>
        <w:r w:rsidRPr="001B0316">
          <w:rPr>
            <w:rStyle w:val="Hyperlink"/>
          </w:rPr>
          <w:t>LCEVC_video_descriptor</w:t>
        </w:r>
        <w:r>
          <w:rPr>
            <w:webHidden/>
          </w:rPr>
          <w:tab/>
        </w:r>
        <w:r>
          <w:rPr>
            <w:webHidden/>
          </w:rPr>
          <w:fldChar w:fldCharType="begin"/>
        </w:r>
        <w:r>
          <w:rPr>
            <w:webHidden/>
          </w:rPr>
          <w:instrText xml:space="preserve"> PAGEREF _Toc116317873 \h </w:instrText>
        </w:r>
        <w:r>
          <w:rPr>
            <w:webHidden/>
          </w:rPr>
        </w:r>
        <w:r>
          <w:rPr>
            <w:webHidden/>
          </w:rPr>
          <w:fldChar w:fldCharType="separate"/>
        </w:r>
        <w:r>
          <w:rPr>
            <w:webHidden/>
          </w:rPr>
          <w:t>494</w:t>
        </w:r>
        <w:r>
          <w:rPr>
            <w:webHidden/>
          </w:rPr>
          <w:fldChar w:fldCharType="end"/>
        </w:r>
      </w:hyperlink>
    </w:p>
    <w:p w14:paraId="06C0451E" w14:textId="1F3D86DA" w:rsidR="00B44BCC" w:rsidRDefault="00B44BCC">
      <w:pPr>
        <w:pStyle w:val="TOC3"/>
        <w:rPr>
          <w:rFonts w:asciiTheme="minorHAnsi" w:eastAsiaTheme="minorEastAsia" w:hAnsiTheme="minorHAnsi" w:cstheme="minorBidi"/>
          <w:iCs w:val="0"/>
          <w:sz w:val="22"/>
          <w:szCs w:val="22"/>
          <w:lang w:val="en-GB" w:eastAsia="en-GB"/>
        </w:rPr>
      </w:pPr>
      <w:hyperlink w:anchor="_Toc116317874" w:history="1">
        <w:r w:rsidRPr="001B0316">
          <w:rPr>
            <w:rStyle w:val="Hyperlink"/>
          </w:rPr>
          <w:t>D.7.27</w:t>
        </w:r>
        <w:r>
          <w:rPr>
            <w:rFonts w:asciiTheme="minorHAnsi" w:eastAsiaTheme="minorEastAsia" w:hAnsiTheme="minorHAnsi" w:cstheme="minorBidi"/>
            <w:iCs w:val="0"/>
            <w:sz w:val="22"/>
            <w:szCs w:val="22"/>
            <w:lang w:val="en-GB" w:eastAsia="en-GB"/>
          </w:rPr>
          <w:tab/>
        </w:r>
        <w:r w:rsidRPr="001B0316">
          <w:rPr>
            <w:rStyle w:val="Hyperlink"/>
          </w:rPr>
          <w:t>maximum_bitrate_descriptor</w:t>
        </w:r>
        <w:r>
          <w:rPr>
            <w:webHidden/>
          </w:rPr>
          <w:tab/>
        </w:r>
        <w:r>
          <w:rPr>
            <w:webHidden/>
          </w:rPr>
          <w:fldChar w:fldCharType="begin"/>
        </w:r>
        <w:r>
          <w:rPr>
            <w:webHidden/>
          </w:rPr>
          <w:instrText xml:space="preserve"> PAGEREF _Toc116317874 \h </w:instrText>
        </w:r>
        <w:r>
          <w:rPr>
            <w:webHidden/>
          </w:rPr>
        </w:r>
        <w:r>
          <w:rPr>
            <w:webHidden/>
          </w:rPr>
          <w:fldChar w:fldCharType="separate"/>
        </w:r>
        <w:r>
          <w:rPr>
            <w:webHidden/>
          </w:rPr>
          <w:t>494</w:t>
        </w:r>
        <w:r>
          <w:rPr>
            <w:webHidden/>
          </w:rPr>
          <w:fldChar w:fldCharType="end"/>
        </w:r>
      </w:hyperlink>
    </w:p>
    <w:p w14:paraId="192833F1" w14:textId="24676D6F" w:rsidR="00B44BCC" w:rsidRDefault="00B44BCC">
      <w:pPr>
        <w:pStyle w:val="TOC3"/>
        <w:rPr>
          <w:rFonts w:asciiTheme="minorHAnsi" w:eastAsiaTheme="minorEastAsia" w:hAnsiTheme="minorHAnsi" w:cstheme="minorBidi"/>
          <w:iCs w:val="0"/>
          <w:sz w:val="22"/>
          <w:szCs w:val="22"/>
          <w:lang w:val="en-GB" w:eastAsia="en-GB"/>
        </w:rPr>
      </w:pPr>
      <w:hyperlink w:anchor="_Toc116317875" w:history="1">
        <w:r w:rsidRPr="001B0316">
          <w:rPr>
            <w:rStyle w:val="Hyperlink"/>
          </w:rPr>
          <w:t>D.7.28</w:t>
        </w:r>
        <w:r>
          <w:rPr>
            <w:rFonts w:asciiTheme="minorHAnsi" w:eastAsiaTheme="minorEastAsia" w:hAnsiTheme="minorHAnsi" w:cstheme="minorBidi"/>
            <w:iCs w:val="0"/>
            <w:sz w:val="22"/>
            <w:szCs w:val="22"/>
            <w:lang w:val="en-GB" w:eastAsia="en-GB"/>
          </w:rPr>
          <w:tab/>
        </w:r>
        <w:r w:rsidRPr="001B0316">
          <w:rPr>
            <w:rStyle w:val="Hyperlink"/>
          </w:rPr>
          <w:t>metadata_descriptor</w:t>
        </w:r>
        <w:r>
          <w:rPr>
            <w:webHidden/>
          </w:rPr>
          <w:tab/>
        </w:r>
        <w:r>
          <w:rPr>
            <w:webHidden/>
          </w:rPr>
          <w:fldChar w:fldCharType="begin"/>
        </w:r>
        <w:r>
          <w:rPr>
            <w:webHidden/>
          </w:rPr>
          <w:instrText xml:space="preserve"> PAGEREF _Toc116317875 \h </w:instrText>
        </w:r>
        <w:r>
          <w:rPr>
            <w:webHidden/>
          </w:rPr>
        </w:r>
        <w:r>
          <w:rPr>
            <w:webHidden/>
          </w:rPr>
          <w:fldChar w:fldCharType="separate"/>
        </w:r>
        <w:r>
          <w:rPr>
            <w:webHidden/>
          </w:rPr>
          <w:t>494</w:t>
        </w:r>
        <w:r>
          <w:rPr>
            <w:webHidden/>
          </w:rPr>
          <w:fldChar w:fldCharType="end"/>
        </w:r>
      </w:hyperlink>
    </w:p>
    <w:p w14:paraId="365D6630" w14:textId="156F2582" w:rsidR="00B44BCC" w:rsidRDefault="00B44BCC">
      <w:pPr>
        <w:pStyle w:val="TOC3"/>
        <w:rPr>
          <w:rFonts w:asciiTheme="minorHAnsi" w:eastAsiaTheme="minorEastAsia" w:hAnsiTheme="minorHAnsi" w:cstheme="minorBidi"/>
          <w:iCs w:val="0"/>
          <w:sz w:val="22"/>
          <w:szCs w:val="22"/>
          <w:lang w:val="en-GB" w:eastAsia="en-GB"/>
        </w:rPr>
      </w:pPr>
      <w:hyperlink w:anchor="_Toc116317876" w:history="1">
        <w:r w:rsidRPr="001B0316">
          <w:rPr>
            <w:rStyle w:val="Hyperlink"/>
          </w:rPr>
          <w:t>D.7.29</w:t>
        </w:r>
        <w:r>
          <w:rPr>
            <w:rFonts w:asciiTheme="minorHAnsi" w:eastAsiaTheme="minorEastAsia" w:hAnsiTheme="minorHAnsi" w:cstheme="minorBidi"/>
            <w:iCs w:val="0"/>
            <w:sz w:val="22"/>
            <w:szCs w:val="22"/>
            <w:lang w:val="en-GB" w:eastAsia="en-GB"/>
          </w:rPr>
          <w:tab/>
        </w:r>
        <w:r w:rsidRPr="001B0316">
          <w:rPr>
            <w:rStyle w:val="Hyperlink"/>
          </w:rPr>
          <w:t>metadata_pointer_descriptor</w:t>
        </w:r>
        <w:r>
          <w:rPr>
            <w:webHidden/>
          </w:rPr>
          <w:tab/>
        </w:r>
        <w:r>
          <w:rPr>
            <w:webHidden/>
          </w:rPr>
          <w:fldChar w:fldCharType="begin"/>
        </w:r>
        <w:r>
          <w:rPr>
            <w:webHidden/>
          </w:rPr>
          <w:instrText xml:space="preserve"> PAGEREF _Toc116317876 \h </w:instrText>
        </w:r>
        <w:r>
          <w:rPr>
            <w:webHidden/>
          </w:rPr>
        </w:r>
        <w:r>
          <w:rPr>
            <w:webHidden/>
          </w:rPr>
          <w:fldChar w:fldCharType="separate"/>
        </w:r>
        <w:r>
          <w:rPr>
            <w:webHidden/>
          </w:rPr>
          <w:t>495</w:t>
        </w:r>
        <w:r>
          <w:rPr>
            <w:webHidden/>
          </w:rPr>
          <w:fldChar w:fldCharType="end"/>
        </w:r>
      </w:hyperlink>
    </w:p>
    <w:p w14:paraId="38261DC6" w14:textId="39729760" w:rsidR="00B44BCC" w:rsidRDefault="00B44BCC">
      <w:pPr>
        <w:pStyle w:val="TOC3"/>
        <w:rPr>
          <w:rFonts w:asciiTheme="minorHAnsi" w:eastAsiaTheme="minorEastAsia" w:hAnsiTheme="minorHAnsi" w:cstheme="minorBidi"/>
          <w:iCs w:val="0"/>
          <w:sz w:val="22"/>
          <w:szCs w:val="22"/>
          <w:lang w:val="en-GB" w:eastAsia="en-GB"/>
        </w:rPr>
      </w:pPr>
      <w:hyperlink w:anchor="_Toc116317877" w:history="1">
        <w:r w:rsidRPr="001B0316">
          <w:rPr>
            <w:rStyle w:val="Hyperlink"/>
          </w:rPr>
          <w:t>D.7.30</w:t>
        </w:r>
        <w:r>
          <w:rPr>
            <w:rFonts w:asciiTheme="minorHAnsi" w:eastAsiaTheme="minorEastAsia" w:hAnsiTheme="minorHAnsi" w:cstheme="minorBidi"/>
            <w:iCs w:val="0"/>
            <w:sz w:val="22"/>
            <w:szCs w:val="22"/>
            <w:lang w:val="en-GB" w:eastAsia="en-GB"/>
          </w:rPr>
          <w:tab/>
        </w:r>
        <w:r w:rsidRPr="001B0316">
          <w:rPr>
            <w:rStyle w:val="Hyperlink"/>
          </w:rPr>
          <w:t>metadata_STD_descriptor</w:t>
        </w:r>
        <w:r>
          <w:rPr>
            <w:webHidden/>
          </w:rPr>
          <w:tab/>
        </w:r>
        <w:r>
          <w:rPr>
            <w:webHidden/>
          </w:rPr>
          <w:fldChar w:fldCharType="begin"/>
        </w:r>
        <w:r>
          <w:rPr>
            <w:webHidden/>
          </w:rPr>
          <w:instrText xml:space="preserve"> PAGEREF _Toc116317877 \h </w:instrText>
        </w:r>
        <w:r>
          <w:rPr>
            <w:webHidden/>
          </w:rPr>
        </w:r>
        <w:r>
          <w:rPr>
            <w:webHidden/>
          </w:rPr>
          <w:fldChar w:fldCharType="separate"/>
        </w:r>
        <w:r>
          <w:rPr>
            <w:webHidden/>
          </w:rPr>
          <w:t>495</w:t>
        </w:r>
        <w:r>
          <w:rPr>
            <w:webHidden/>
          </w:rPr>
          <w:fldChar w:fldCharType="end"/>
        </w:r>
      </w:hyperlink>
    </w:p>
    <w:p w14:paraId="295102B5" w14:textId="5AD06B84" w:rsidR="00B44BCC" w:rsidRDefault="00B44BCC">
      <w:pPr>
        <w:pStyle w:val="TOC3"/>
        <w:rPr>
          <w:rFonts w:asciiTheme="minorHAnsi" w:eastAsiaTheme="minorEastAsia" w:hAnsiTheme="minorHAnsi" w:cstheme="minorBidi"/>
          <w:iCs w:val="0"/>
          <w:sz w:val="22"/>
          <w:szCs w:val="22"/>
          <w:lang w:val="en-GB" w:eastAsia="en-GB"/>
        </w:rPr>
      </w:pPr>
      <w:hyperlink w:anchor="_Toc116317878" w:history="1">
        <w:r w:rsidRPr="001B0316">
          <w:rPr>
            <w:rStyle w:val="Hyperlink"/>
          </w:rPr>
          <w:t>D.7.31</w:t>
        </w:r>
        <w:r>
          <w:rPr>
            <w:rFonts w:asciiTheme="minorHAnsi" w:eastAsiaTheme="minorEastAsia" w:hAnsiTheme="minorHAnsi" w:cstheme="minorBidi"/>
            <w:iCs w:val="0"/>
            <w:sz w:val="22"/>
            <w:szCs w:val="22"/>
            <w:lang w:val="en-GB" w:eastAsia="en-GB"/>
          </w:rPr>
          <w:tab/>
        </w:r>
        <w:r w:rsidRPr="001B0316">
          <w:rPr>
            <w:rStyle w:val="Hyperlink"/>
          </w:rPr>
          <w:t>MPEG2_AAC_audio_descriptor</w:t>
        </w:r>
        <w:r>
          <w:rPr>
            <w:webHidden/>
          </w:rPr>
          <w:tab/>
        </w:r>
        <w:r>
          <w:rPr>
            <w:webHidden/>
          </w:rPr>
          <w:fldChar w:fldCharType="begin"/>
        </w:r>
        <w:r>
          <w:rPr>
            <w:webHidden/>
          </w:rPr>
          <w:instrText xml:space="preserve"> PAGEREF _Toc116317878 \h </w:instrText>
        </w:r>
        <w:r>
          <w:rPr>
            <w:webHidden/>
          </w:rPr>
        </w:r>
        <w:r>
          <w:rPr>
            <w:webHidden/>
          </w:rPr>
          <w:fldChar w:fldCharType="separate"/>
        </w:r>
        <w:r>
          <w:rPr>
            <w:webHidden/>
          </w:rPr>
          <w:t>495</w:t>
        </w:r>
        <w:r>
          <w:rPr>
            <w:webHidden/>
          </w:rPr>
          <w:fldChar w:fldCharType="end"/>
        </w:r>
      </w:hyperlink>
    </w:p>
    <w:p w14:paraId="23E1A210" w14:textId="50F32D61" w:rsidR="00B44BCC" w:rsidRDefault="00B44BCC">
      <w:pPr>
        <w:pStyle w:val="TOC3"/>
        <w:rPr>
          <w:rFonts w:asciiTheme="minorHAnsi" w:eastAsiaTheme="minorEastAsia" w:hAnsiTheme="minorHAnsi" w:cstheme="minorBidi"/>
          <w:iCs w:val="0"/>
          <w:sz w:val="22"/>
          <w:szCs w:val="22"/>
          <w:lang w:val="en-GB" w:eastAsia="en-GB"/>
        </w:rPr>
      </w:pPr>
      <w:hyperlink w:anchor="_Toc116317879" w:history="1">
        <w:r w:rsidRPr="001B0316">
          <w:rPr>
            <w:rStyle w:val="Hyperlink"/>
          </w:rPr>
          <w:t>D.7.32</w:t>
        </w:r>
        <w:r>
          <w:rPr>
            <w:rFonts w:asciiTheme="minorHAnsi" w:eastAsiaTheme="minorEastAsia" w:hAnsiTheme="minorHAnsi" w:cstheme="minorBidi"/>
            <w:iCs w:val="0"/>
            <w:sz w:val="22"/>
            <w:szCs w:val="22"/>
            <w:lang w:val="en-GB" w:eastAsia="en-GB"/>
          </w:rPr>
          <w:tab/>
        </w:r>
        <w:r w:rsidRPr="001B0316">
          <w:rPr>
            <w:rStyle w:val="Hyperlink"/>
          </w:rPr>
          <w:t>MPEG2_stereoscopic_video_format_descriptor</w:t>
        </w:r>
        <w:r>
          <w:rPr>
            <w:webHidden/>
          </w:rPr>
          <w:tab/>
        </w:r>
        <w:r>
          <w:rPr>
            <w:webHidden/>
          </w:rPr>
          <w:fldChar w:fldCharType="begin"/>
        </w:r>
        <w:r>
          <w:rPr>
            <w:webHidden/>
          </w:rPr>
          <w:instrText xml:space="preserve"> PAGEREF _Toc116317879 \h </w:instrText>
        </w:r>
        <w:r>
          <w:rPr>
            <w:webHidden/>
          </w:rPr>
        </w:r>
        <w:r>
          <w:rPr>
            <w:webHidden/>
          </w:rPr>
          <w:fldChar w:fldCharType="separate"/>
        </w:r>
        <w:r>
          <w:rPr>
            <w:webHidden/>
          </w:rPr>
          <w:t>496</w:t>
        </w:r>
        <w:r>
          <w:rPr>
            <w:webHidden/>
          </w:rPr>
          <w:fldChar w:fldCharType="end"/>
        </w:r>
      </w:hyperlink>
    </w:p>
    <w:p w14:paraId="2212FE28" w14:textId="32B330B6" w:rsidR="00B44BCC" w:rsidRDefault="00B44BCC">
      <w:pPr>
        <w:pStyle w:val="TOC3"/>
        <w:rPr>
          <w:rFonts w:asciiTheme="minorHAnsi" w:eastAsiaTheme="minorEastAsia" w:hAnsiTheme="minorHAnsi" w:cstheme="minorBidi"/>
          <w:iCs w:val="0"/>
          <w:sz w:val="22"/>
          <w:szCs w:val="22"/>
          <w:lang w:val="en-GB" w:eastAsia="en-GB"/>
        </w:rPr>
      </w:pPr>
      <w:hyperlink w:anchor="_Toc116317880" w:history="1">
        <w:r w:rsidRPr="001B0316">
          <w:rPr>
            <w:rStyle w:val="Hyperlink"/>
          </w:rPr>
          <w:t>D.7.33</w:t>
        </w:r>
        <w:r>
          <w:rPr>
            <w:rFonts w:asciiTheme="minorHAnsi" w:eastAsiaTheme="minorEastAsia" w:hAnsiTheme="minorHAnsi" w:cstheme="minorBidi"/>
            <w:iCs w:val="0"/>
            <w:sz w:val="22"/>
            <w:szCs w:val="22"/>
            <w:lang w:val="en-GB" w:eastAsia="en-GB"/>
          </w:rPr>
          <w:tab/>
        </w:r>
        <w:r w:rsidRPr="001B0316">
          <w:rPr>
            <w:rStyle w:val="Hyperlink"/>
          </w:rPr>
          <w:t>MPEG4_audio_descriptor</w:t>
        </w:r>
        <w:r>
          <w:rPr>
            <w:webHidden/>
          </w:rPr>
          <w:tab/>
        </w:r>
        <w:r>
          <w:rPr>
            <w:webHidden/>
          </w:rPr>
          <w:fldChar w:fldCharType="begin"/>
        </w:r>
        <w:r>
          <w:rPr>
            <w:webHidden/>
          </w:rPr>
          <w:instrText xml:space="preserve"> PAGEREF _Toc116317880 \h </w:instrText>
        </w:r>
        <w:r>
          <w:rPr>
            <w:webHidden/>
          </w:rPr>
        </w:r>
        <w:r>
          <w:rPr>
            <w:webHidden/>
          </w:rPr>
          <w:fldChar w:fldCharType="separate"/>
        </w:r>
        <w:r>
          <w:rPr>
            <w:webHidden/>
          </w:rPr>
          <w:t>496</w:t>
        </w:r>
        <w:r>
          <w:rPr>
            <w:webHidden/>
          </w:rPr>
          <w:fldChar w:fldCharType="end"/>
        </w:r>
      </w:hyperlink>
    </w:p>
    <w:p w14:paraId="4DACFCCD" w14:textId="522FAD56" w:rsidR="00B44BCC" w:rsidRDefault="00B44BCC">
      <w:pPr>
        <w:pStyle w:val="TOC3"/>
        <w:rPr>
          <w:rFonts w:asciiTheme="minorHAnsi" w:eastAsiaTheme="minorEastAsia" w:hAnsiTheme="minorHAnsi" w:cstheme="minorBidi"/>
          <w:iCs w:val="0"/>
          <w:sz w:val="22"/>
          <w:szCs w:val="22"/>
          <w:lang w:val="en-GB" w:eastAsia="en-GB"/>
        </w:rPr>
      </w:pPr>
      <w:hyperlink w:anchor="_Toc116317881" w:history="1">
        <w:r w:rsidRPr="001B0316">
          <w:rPr>
            <w:rStyle w:val="Hyperlink"/>
          </w:rPr>
          <w:t>D.7.34</w:t>
        </w:r>
        <w:r>
          <w:rPr>
            <w:rFonts w:asciiTheme="minorHAnsi" w:eastAsiaTheme="minorEastAsia" w:hAnsiTheme="minorHAnsi" w:cstheme="minorBidi"/>
            <w:iCs w:val="0"/>
            <w:sz w:val="22"/>
            <w:szCs w:val="22"/>
            <w:lang w:val="en-GB" w:eastAsia="en-GB"/>
          </w:rPr>
          <w:tab/>
        </w:r>
        <w:r w:rsidRPr="001B0316">
          <w:rPr>
            <w:rStyle w:val="Hyperlink"/>
          </w:rPr>
          <w:t>MPEG4_video_descriptor</w:t>
        </w:r>
        <w:r>
          <w:rPr>
            <w:webHidden/>
          </w:rPr>
          <w:tab/>
        </w:r>
        <w:r>
          <w:rPr>
            <w:webHidden/>
          </w:rPr>
          <w:fldChar w:fldCharType="begin"/>
        </w:r>
        <w:r>
          <w:rPr>
            <w:webHidden/>
          </w:rPr>
          <w:instrText xml:space="preserve"> PAGEREF _Toc116317881 \h </w:instrText>
        </w:r>
        <w:r>
          <w:rPr>
            <w:webHidden/>
          </w:rPr>
        </w:r>
        <w:r>
          <w:rPr>
            <w:webHidden/>
          </w:rPr>
          <w:fldChar w:fldCharType="separate"/>
        </w:r>
        <w:r>
          <w:rPr>
            <w:webHidden/>
          </w:rPr>
          <w:t>496</w:t>
        </w:r>
        <w:r>
          <w:rPr>
            <w:webHidden/>
          </w:rPr>
          <w:fldChar w:fldCharType="end"/>
        </w:r>
      </w:hyperlink>
    </w:p>
    <w:p w14:paraId="006B2E20" w14:textId="13FE2587" w:rsidR="00B44BCC" w:rsidRDefault="00B44BCC">
      <w:pPr>
        <w:pStyle w:val="TOC3"/>
        <w:rPr>
          <w:rFonts w:asciiTheme="minorHAnsi" w:eastAsiaTheme="minorEastAsia" w:hAnsiTheme="minorHAnsi" w:cstheme="minorBidi"/>
          <w:iCs w:val="0"/>
          <w:sz w:val="22"/>
          <w:szCs w:val="22"/>
          <w:lang w:val="en-GB" w:eastAsia="en-GB"/>
        </w:rPr>
      </w:pPr>
      <w:hyperlink w:anchor="_Toc116317882" w:history="1">
        <w:r w:rsidRPr="001B0316">
          <w:rPr>
            <w:rStyle w:val="Hyperlink"/>
          </w:rPr>
          <w:t>D.7.35</w:t>
        </w:r>
        <w:r>
          <w:rPr>
            <w:rFonts w:asciiTheme="minorHAnsi" w:eastAsiaTheme="minorEastAsia" w:hAnsiTheme="minorHAnsi" w:cstheme="minorBidi"/>
            <w:iCs w:val="0"/>
            <w:sz w:val="22"/>
            <w:szCs w:val="22"/>
            <w:lang w:val="en-GB" w:eastAsia="en-GB"/>
          </w:rPr>
          <w:tab/>
        </w:r>
        <w:r w:rsidRPr="001B0316">
          <w:rPr>
            <w:rStyle w:val="Hyperlink"/>
          </w:rPr>
          <w:t>MPEGH_3D_audio_descriptor</w:t>
        </w:r>
        <w:r>
          <w:rPr>
            <w:webHidden/>
          </w:rPr>
          <w:tab/>
        </w:r>
        <w:r>
          <w:rPr>
            <w:webHidden/>
          </w:rPr>
          <w:fldChar w:fldCharType="begin"/>
        </w:r>
        <w:r>
          <w:rPr>
            <w:webHidden/>
          </w:rPr>
          <w:instrText xml:space="preserve"> PAGEREF _Toc116317882 \h </w:instrText>
        </w:r>
        <w:r>
          <w:rPr>
            <w:webHidden/>
          </w:rPr>
        </w:r>
        <w:r>
          <w:rPr>
            <w:webHidden/>
          </w:rPr>
          <w:fldChar w:fldCharType="separate"/>
        </w:r>
        <w:r>
          <w:rPr>
            <w:webHidden/>
          </w:rPr>
          <w:t>496</w:t>
        </w:r>
        <w:r>
          <w:rPr>
            <w:webHidden/>
          </w:rPr>
          <w:fldChar w:fldCharType="end"/>
        </w:r>
      </w:hyperlink>
    </w:p>
    <w:p w14:paraId="2AD53973" w14:textId="479ACABF" w:rsidR="00B44BCC" w:rsidRDefault="00B44BCC">
      <w:pPr>
        <w:pStyle w:val="TOC3"/>
        <w:rPr>
          <w:rFonts w:asciiTheme="minorHAnsi" w:eastAsiaTheme="minorEastAsia" w:hAnsiTheme="minorHAnsi" w:cstheme="minorBidi"/>
          <w:iCs w:val="0"/>
          <w:sz w:val="22"/>
          <w:szCs w:val="22"/>
          <w:lang w:val="en-GB" w:eastAsia="en-GB"/>
        </w:rPr>
      </w:pPr>
      <w:hyperlink w:anchor="_Toc116317883" w:history="1">
        <w:r w:rsidRPr="001B0316">
          <w:rPr>
            <w:rStyle w:val="Hyperlink"/>
          </w:rPr>
          <w:t>D.7.36</w:t>
        </w:r>
        <w:r>
          <w:rPr>
            <w:rFonts w:asciiTheme="minorHAnsi" w:eastAsiaTheme="minorEastAsia" w:hAnsiTheme="minorHAnsi" w:cstheme="minorBidi"/>
            <w:iCs w:val="0"/>
            <w:sz w:val="22"/>
            <w:szCs w:val="22"/>
            <w:lang w:val="en-GB" w:eastAsia="en-GB"/>
          </w:rPr>
          <w:tab/>
        </w:r>
        <w:r w:rsidRPr="001B0316">
          <w:rPr>
            <w:rStyle w:val="Hyperlink"/>
          </w:rPr>
          <w:t>MPEGH_3D_audio_multi_stream_descriptor</w:t>
        </w:r>
        <w:r>
          <w:rPr>
            <w:webHidden/>
          </w:rPr>
          <w:tab/>
        </w:r>
        <w:r>
          <w:rPr>
            <w:webHidden/>
          </w:rPr>
          <w:fldChar w:fldCharType="begin"/>
        </w:r>
        <w:r>
          <w:rPr>
            <w:webHidden/>
          </w:rPr>
          <w:instrText xml:space="preserve"> PAGEREF _Toc116317883 \h </w:instrText>
        </w:r>
        <w:r>
          <w:rPr>
            <w:webHidden/>
          </w:rPr>
        </w:r>
        <w:r>
          <w:rPr>
            <w:webHidden/>
          </w:rPr>
          <w:fldChar w:fldCharType="separate"/>
        </w:r>
        <w:r>
          <w:rPr>
            <w:webHidden/>
          </w:rPr>
          <w:t>496</w:t>
        </w:r>
        <w:r>
          <w:rPr>
            <w:webHidden/>
          </w:rPr>
          <w:fldChar w:fldCharType="end"/>
        </w:r>
      </w:hyperlink>
    </w:p>
    <w:p w14:paraId="5109B09E" w14:textId="59453508" w:rsidR="00B44BCC" w:rsidRDefault="00B44BCC">
      <w:pPr>
        <w:pStyle w:val="TOC3"/>
        <w:rPr>
          <w:rFonts w:asciiTheme="minorHAnsi" w:eastAsiaTheme="minorEastAsia" w:hAnsiTheme="minorHAnsi" w:cstheme="minorBidi"/>
          <w:iCs w:val="0"/>
          <w:sz w:val="22"/>
          <w:szCs w:val="22"/>
          <w:lang w:val="en-GB" w:eastAsia="en-GB"/>
        </w:rPr>
      </w:pPr>
      <w:hyperlink w:anchor="_Toc116317884" w:history="1">
        <w:r w:rsidRPr="001B0316">
          <w:rPr>
            <w:rStyle w:val="Hyperlink"/>
          </w:rPr>
          <w:t>D.7.37</w:t>
        </w:r>
        <w:r>
          <w:rPr>
            <w:rFonts w:asciiTheme="minorHAnsi" w:eastAsiaTheme="minorEastAsia" w:hAnsiTheme="minorHAnsi" w:cstheme="minorBidi"/>
            <w:iCs w:val="0"/>
            <w:sz w:val="22"/>
            <w:szCs w:val="22"/>
            <w:lang w:val="en-GB" w:eastAsia="en-GB"/>
          </w:rPr>
          <w:tab/>
        </w:r>
        <w:r w:rsidRPr="001B0316">
          <w:rPr>
            <w:rStyle w:val="Hyperlink"/>
          </w:rPr>
          <w:t>multiplex_buffer_descriptor</w:t>
        </w:r>
        <w:r>
          <w:rPr>
            <w:webHidden/>
          </w:rPr>
          <w:tab/>
        </w:r>
        <w:r>
          <w:rPr>
            <w:webHidden/>
          </w:rPr>
          <w:fldChar w:fldCharType="begin"/>
        </w:r>
        <w:r>
          <w:rPr>
            <w:webHidden/>
          </w:rPr>
          <w:instrText xml:space="preserve"> PAGEREF _Toc116317884 \h </w:instrText>
        </w:r>
        <w:r>
          <w:rPr>
            <w:webHidden/>
          </w:rPr>
        </w:r>
        <w:r>
          <w:rPr>
            <w:webHidden/>
          </w:rPr>
          <w:fldChar w:fldCharType="separate"/>
        </w:r>
        <w:r>
          <w:rPr>
            <w:webHidden/>
          </w:rPr>
          <w:t>496</w:t>
        </w:r>
        <w:r>
          <w:rPr>
            <w:webHidden/>
          </w:rPr>
          <w:fldChar w:fldCharType="end"/>
        </w:r>
      </w:hyperlink>
    </w:p>
    <w:p w14:paraId="7BC97972" w14:textId="405260BF" w:rsidR="00B44BCC" w:rsidRDefault="00B44BCC">
      <w:pPr>
        <w:pStyle w:val="TOC3"/>
        <w:rPr>
          <w:rFonts w:asciiTheme="minorHAnsi" w:eastAsiaTheme="minorEastAsia" w:hAnsiTheme="minorHAnsi" w:cstheme="minorBidi"/>
          <w:iCs w:val="0"/>
          <w:sz w:val="22"/>
          <w:szCs w:val="22"/>
          <w:lang w:val="en-GB" w:eastAsia="en-GB"/>
        </w:rPr>
      </w:pPr>
      <w:hyperlink w:anchor="_Toc116317885" w:history="1">
        <w:r w:rsidRPr="001B0316">
          <w:rPr>
            <w:rStyle w:val="Hyperlink"/>
          </w:rPr>
          <w:t>D.7.38</w:t>
        </w:r>
        <w:r>
          <w:rPr>
            <w:rFonts w:asciiTheme="minorHAnsi" w:eastAsiaTheme="minorEastAsia" w:hAnsiTheme="minorHAnsi" w:cstheme="minorBidi"/>
            <w:iCs w:val="0"/>
            <w:sz w:val="22"/>
            <w:szCs w:val="22"/>
            <w:lang w:val="en-GB" w:eastAsia="en-GB"/>
          </w:rPr>
          <w:tab/>
        </w:r>
        <w:r w:rsidRPr="001B0316">
          <w:rPr>
            <w:rStyle w:val="Hyperlink"/>
          </w:rPr>
          <w:t>multiplex_buffer_utilization_descriptor</w:t>
        </w:r>
        <w:r>
          <w:rPr>
            <w:webHidden/>
          </w:rPr>
          <w:tab/>
        </w:r>
        <w:r>
          <w:rPr>
            <w:webHidden/>
          </w:rPr>
          <w:fldChar w:fldCharType="begin"/>
        </w:r>
        <w:r>
          <w:rPr>
            <w:webHidden/>
          </w:rPr>
          <w:instrText xml:space="preserve"> PAGEREF _Toc116317885 \h </w:instrText>
        </w:r>
        <w:r>
          <w:rPr>
            <w:webHidden/>
          </w:rPr>
        </w:r>
        <w:r>
          <w:rPr>
            <w:webHidden/>
          </w:rPr>
          <w:fldChar w:fldCharType="separate"/>
        </w:r>
        <w:r>
          <w:rPr>
            <w:webHidden/>
          </w:rPr>
          <w:t>497</w:t>
        </w:r>
        <w:r>
          <w:rPr>
            <w:webHidden/>
          </w:rPr>
          <w:fldChar w:fldCharType="end"/>
        </w:r>
      </w:hyperlink>
    </w:p>
    <w:p w14:paraId="7B44FD0D" w14:textId="141F86EF" w:rsidR="00B44BCC" w:rsidRDefault="00B44BCC">
      <w:pPr>
        <w:pStyle w:val="TOC3"/>
        <w:rPr>
          <w:rFonts w:asciiTheme="minorHAnsi" w:eastAsiaTheme="minorEastAsia" w:hAnsiTheme="minorHAnsi" w:cstheme="minorBidi"/>
          <w:iCs w:val="0"/>
          <w:sz w:val="22"/>
          <w:szCs w:val="22"/>
          <w:lang w:val="en-GB" w:eastAsia="en-GB"/>
        </w:rPr>
      </w:pPr>
      <w:hyperlink w:anchor="_Toc116317886" w:history="1">
        <w:r w:rsidRPr="001B0316">
          <w:rPr>
            <w:rStyle w:val="Hyperlink"/>
          </w:rPr>
          <w:t>D.7.39</w:t>
        </w:r>
        <w:r>
          <w:rPr>
            <w:rFonts w:asciiTheme="minorHAnsi" w:eastAsiaTheme="minorEastAsia" w:hAnsiTheme="minorHAnsi" w:cstheme="minorBidi"/>
            <w:iCs w:val="0"/>
            <w:sz w:val="22"/>
            <w:szCs w:val="22"/>
            <w:lang w:val="en-GB" w:eastAsia="en-GB"/>
          </w:rPr>
          <w:tab/>
        </w:r>
        <w:r w:rsidRPr="001B0316">
          <w:rPr>
            <w:rStyle w:val="Hyperlink"/>
          </w:rPr>
          <w:t>MVC_extension_descriptor</w:t>
        </w:r>
        <w:r>
          <w:rPr>
            <w:webHidden/>
          </w:rPr>
          <w:tab/>
        </w:r>
        <w:r>
          <w:rPr>
            <w:webHidden/>
          </w:rPr>
          <w:fldChar w:fldCharType="begin"/>
        </w:r>
        <w:r>
          <w:rPr>
            <w:webHidden/>
          </w:rPr>
          <w:instrText xml:space="preserve"> PAGEREF _Toc116317886 \h </w:instrText>
        </w:r>
        <w:r>
          <w:rPr>
            <w:webHidden/>
          </w:rPr>
        </w:r>
        <w:r>
          <w:rPr>
            <w:webHidden/>
          </w:rPr>
          <w:fldChar w:fldCharType="separate"/>
        </w:r>
        <w:r>
          <w:rPr>
            <w:webHidden/>
          </w:rPr>
          <w:t>497</w:t>
        </w:r>
        <w:r>
          <w:rPr>
            <w:webHidden/>
          </w:rPr>
          <w:fldChar w:fldCharType="end"/>
        </w:r>
      </w:hyperlink>
    </w:p>
    <w:p w14:paraId="20ACD8A1" w14:textId="3C210418" w:rsidR="00B44BCC" w:rsidRDefault="00B44BCC">
      <w:pPr>
        <w:pStyle w:val="TOC3"/>
        <w:rPr>
          <w:rFonts w:asciiTheme="minorHAnsi" w:eastAsiaTheme="minorEastAsia" w:hAnsiTheme="minorHAnsi" w:cstheme="minorBidi"/>
          <w:iCs w:val="0"/>
          <w:sz w:val="22"/>
          <w:szCs w:val="22"/>
          <w:lang w:val="en-GB" w:eastAsia="en-GB"/>
        </w:rPr>
      </w:pPr>
      <w:hyperlink w:anchor="_Toc116317887" w:history="1">
        <w:r w:rsidRPr="001B0316">
          <w:rPr>
            <w:rStyle w:val="Hyperlink"/>
          </w:rPr>
          <w:t>D.7.40</w:t>
        </w:r>
        <w:r>
          <w:rPr>
            <w:rFonts w:asciiTheme="minorHAnsi" w:eastAsiaTheme="minorEastAsia" w:hAnsiTheme="minorHAnsi" w:cstheme="minorBidi"/>
            <w:iCs w:val="0"/>
            <w:sz w:val="22"/>
            <w:szCs w:val="22"/>
            <w:lang w:val="en-GB" w:eastAsia="en-GB"/>
          </w:rPr>
          <w:tab/>
        </w:r>
        <w:r w:rsidRPr="001B0316">
          <w:rPr>
            <w:rStyle w:val="Hyperlink"/>
          </w:rPr>
          <w:t>MVC_operation_point_descriptor</w:t>
        </w:r>
        <w:r>
          <w:rPr>
            <w:webHidden/>
          </w:rPr>
          <w:tab/>
        </w:r>
        <w:r>
          <w:rPr>
            <w:webHidden/>
          </w:rPr>
          <w:fldChar w:fldCharType="begin"/>
        </w:r>
        <w:r>
          <w:rPr>
            <w:webHidden/>
          </w:rPr>
          <w:instrText xml:space="preserve"> PAGEREF _Toc116317887 \h </w:instrText>
        </w:r>
        <w:r>
          <w:rPr>
            <w:webHidden/>
          </w:rPr>
        </w:r>
        <w:r>
          <w:rPr>
            <w:webHidden/>
          </w:rPr>
          <w:fldChar w:fldCharType="separate"/>
        </w:r>
        <w:r>
          <w:rPr>
            <w:webHidden/>
          </w:rPr>
          <w:t>497</w:t>
        </w:r>
        <w:r>
          <w:rPr>
            <w:webHidden/>
          </w:rPr>
          <w:fldChar w:fldCharType="end"/>
        </w:r>
      </w:hyperlink>
    </w:p>
    <w:p w14:paraId="21FF6A89" w14:textId="712D2189" w:rsidR="00B44BCC" w:rsidRDefault="00B44BCC">
      <w:pPr>
        <w:pStyle w:val="TOC3"/>
        <w:rPr>
          <w:rFonts w:asciiTheme="minorHAnsi" w:eastAsiaTheme="minorEastAsia" w:hAnsiTheme="minorHAnsi" w:cstheme="minorBidi"/>
          <w:iCs w:val="0"/>
          <w:sz w:val="22"/>
          <w:szCs w:val="22"/>
          <w:lang w:val="en-GB" w:eastAsia="en-GB"/>
        </w:rPr>
      </w:pPr>
      <w:hyperlink w:anchor="_Toc116317888" w:history="1">
        <w:r w:rsidRPr="001B0316">
          <w:rPr>
            <w:rStyle w:val="Hyperlink"/>
            <w:lang w:val="fr-FR"/>
          </w:rPr>
          <w:t>D.7.41</w:t>
        </w:r>
        <w:r>
          <w:rPr>
            <w:rFonts w:asciiTheme="minorHAnsi" w:eastAsiaTheme="minorEastAsia" w:hAnsiTheme="minorHAnsi" w:cstheme="minorBidi"/>
            <w:iCs w:val="0"/>
            <w:sz w:val="22"/>
            <w:szCs w:val="22"/>
            <w:lang w:val="en-GB" w:eastAsia="en-GB"/>
          </w:rPr>
          <w:tab/>
        </w:r>
        <w:r w:rsidRPr="001B0316">
          <w:rPr>
            <w:rStyle w:val="Hyperlink"/>
            <w:lang w:val="fr-FR"/>
          </w:rPr>
          <w:t>NPT_endpoint_descriptor</w:t>
        </w:r>
        <w:r>
          <w:rPr>
            <w:webHidden/>
          </w:rPr>
          <w:tab/>
        </w:r>
        <w:r>
          <w:rPr>
            <w:webHidden/>
          </w:rPr>
          <w:fldChar w:fldCharType="begin"/>
        </w:r>
        <w:r>
          <w:rPr>
            <w:webHidden/>
          </w:rPr>
          <w:instrText xml:space="preserve"> PAGEREF _Toc116317888 \h </w:instrText>
        </w:r>
        <w:r>
          <w:rPr>
            <w:webHidden/>
          </w:rPr>
        </w:r>
        <w:r>
          <w:rPr>
            <w:webHidden/>
          </w:rPr>
          <w:fldChar w:fldCharType="separate"/>
        </w:r>
        <w:r>
          <w:rPr>
            <w:webHidden/>
          </w:rPr>
          <w:t>497</w:t>
        </w:r>
        <w:r>
          <w:rPr>
            <w:webHidden/>
          </w:rPr>
          <w:fldChar w:fldCharType="end"/>
        </w:r>
      </w:hyperlink>
    </w:p>
    <w:p w14:paraId="5EA6DFA3" w14:textId="3A84353E" w:rsidR="00B44BCC" w:rsidRDefault="00B44BCC">
      <w:pPr>
        <w:pStyle w:val="TOC3"/>
        <w:rPr>
          <w:rFonts w:asciiTheme="minorHAnsi" w:eastAsiaTheme="minorEastAsia" w:hAnsiTheme="minorHAnsi" w:cstheme="minorBidi"/>
          <w:iCs w:val="0"/>
          <w:sz w:val="22"/>
          <w:szCs w:val="22"/>
          <w:lang w:val="en-GB" w:eastAsia="en-GB"/>
        </w:rPr>
      </w:pPr>
      <w:hyperlink w:anchor="_Toc116317889" w:history="1">
        <w:r w:rsidRPr="001B0316">
          <w:rPr>
            <w:rStyle w:val="Hyperlink"/>
          </w:rPr>
          <w:t>D.7.42</w:t>
        </w:r>
        <w:r>
          <w:rPr>
            <w:rFonts w:asciiTheme="minorHAnsi" w:eastAsiaTheme="minorEastAsia" w:hAnsiTheme="minorHAnsi" w:cstheme="minorBidi"/>
            <w:iCs w:val="0"/>
            <w:sz w:val="22"/>
            <w:szCs w:val="22"/>
            <w:lang w:val="en-GB" w:eastAsia="en-GB"/>
          </w:rPr>
          <w:tab/>
        </w:r>
        <w:r w:rsidRPr="001B0316">
          <w:rPr>
            <w:rStyle w:val="Hyperlink"/>
          </w:rPr>
          <w:t>NPT_reference_descriptor</w:t>
        </w:r>
        <w:r>
          <w:rPr>
            <w:webHidden/>
          </w:rPr>
          <w:tab/>
        </w:r>
        <w:r>
          <w:rPr>
            <w:webHidden/>
          </w:rPr>
          <w:fldChar w:fldCharType="begin"/>
        </w:r>
        <w:r>
          <w:rPr>
            <w:webHidden/>
          </w:rPr>
          <w:instrText xml:space="preserve"> PAGEREF _Toc116317889 \h </w:instrText>
        </w:r>
        <w:r>
          <w:rPr>
            <w:webHidden/>
          </w:rPr>
        </w:r>
        <w:r>
          <w:rPr>
            <w:webHidden/>
          </w:rPr>
          <w:fldChar w:fldCharType="separate"/>
        </w:r>
        <w:r>
          <w:rPr>
            <w:webHidden/>
          </w:rPr>
          <w:t>498</w:t>
        </w:r>
        <w:r>
          <w:rPr>
            <w:webHidden/>
          </w:rPr>
          <w:fldChar w:fldCharType="end"/>
        </w:r>
      </w:hyperlink>
    </w:p>
    <w:p w14:paraId="42DE5033" w14:textId="5327758F" w:rsidR="00B44BCC" w:rsidRDefault="00B44BCC">
      <w:pPr>
        <w:pStyle w:val="TOC3"/>
        <w:rPr>
          <w:rFonts w:asciiTheme="minorHAnsi" w:eastAsiaTheme="minorEastAsia" w:hAnsiTheme="minorHAnsi" w:cstheme="minorBidi"/>
          <w:iCs w:val="0"/>
          <w:sz w:val="22"/>
          <w:szCs w:val="22"/>
          <w:lang w:val="en-GB" w:eastAsia="en-GB"/>
        </w:rPr>
      </w:pPr>
      <w:hyperlink w:anchor="_Toc116317890" w:history="1">
        <w:r w:rsidRPr="001B0316">
          <w:rPr>
            <w:rStyle w:val="Hyperlink"/>
          </w:rPr>
          <w:t>D.7.43</w:t>
        </w:r>
        <w:r>
          <w:rPr>
            <w:rFonts w:asciiTheme="minorHAnsi" w:eastAsiaTheme="minorEastAsia" w:hAnsiTheme="minorHAnsi" w:cstheme="minorBidi"/>
            <w:iCs w:val="0"/>
            <w:sz w:val="22"/>
            <w:szCs w:val="22"/>
            <w:lang w:val="en-GB" w:eastAsia="en-GB"/>
          </w:rPr>
          <w:tab/>
        </w:r>
        <w:r w:rsidRPr="001B0316">
          <w:rPr>
            <w:rStyle w:val="Hyperlink"/>
          </w:rPr>
          <w:t>private_data_indicator_descriptor</w:t>
        </w:r>
        <w:r>
          <w:rPr>
            <w:webHidden/>
          </w:rPr>
          <w:tab/>
        </w:r>
        <w:r>
          <w:rPr>
            <w:webHidden/>
          </w:rPr>
          <w:fldChar w:fldCharType="begin"/>
        </w:r>
        <w:r>
          <w:rPr>
            <w:webHidden/>
          </w:rPr>
          <w:instrText xml:space="preserve"> PAGEREF _Toc116317890 \h </w:instrText>
        </w:r>
        <w:r>
          <w:rPr>
            <w:webHidden/>
          </w:rPr>
        </w:r>
        <w:r>
          <w:rPr>
            <w:webHidden/>
          </w:rPr>
          <w:fldChar w:fldCharType="separate"/>
        </w:r>
        <w:r>
          <w:rPr>
            <w:webHidden/>
          </w:rPr>
          <w:t>498</w:t>
        </w:r>
        <w:r>
          <w:rPr>
            <w:webHidden/>
          </w:rPr>
          <w:fldChar w:fldCharType="end"/>
        </w:r>
      </w:hyperlink>
    </w:p>
    <w:p w14:paraId="65B78227" w14:textId="46CC194B" w:rsidR="00B44BCC" w:rsidRDefault="00B44BCC">
      <w:pPr>
        <w:pStyle w:val="TOC3"/>
        <w:rPr>
          <w:rFonts w:asciiTheme="minorHAnsi" w:eastAsiaTheme="minorEastAsia" w:hAnsiTheme="minorHAnsi" w:cstheme="minorBidi"/>
          <w:iCs w:val="0"/>
          <w:sz w:val="22"/>
          <w:szCs w:val="22"/>
          <w:lang w:val="en-GB" w:eastAsia="en-GB"/>
        </w:rPr>
      </w:pPr>
      <w:hyperlink w:anchor="_Toc116317891" w:history="1">
        <w:r w:rsidRPr="001B0316">
          <w:rPr>
            <w:rStyle w:val="Hyperlink"/>
          </w:rPr>
          <w:t>D.7.44</w:t>
        </w:r>
        <w:r>
          <w:rPr>
            <w:rFonts w:asciiTheme="minorHAnsi" w:eastAsiaTheme="minorEastAsia" w:hAnsiTheme="minorHAnsi" w:cstheme="minorBidi"/>
            <w:iCs w:val="0"/>
            <w:sz w:val="22"/>
            <w:szCs w:val="22"/>
            <w:lang w:val="en-GB" w:eastAsia="en-GB"/>
          </w:rPr>
          <w:tab/>
        </w:r>
        <w:r w:rsidRPr="001B0316">
          <w:rPr>
            <w:rStyle w:val="Hyperlink"/>
          </w:rPr>
          <w:t>registration_descriptor</w:t>
        </w:r>
        <w:r>
          <w:rPr>
            <w:webHidden/>
          </w:rPr>
          <w:tab/>
        </w:r>
        <w:r>
          <w:rPr>
            <w:webHidden/>
          </w:rPr>
          <w:fldChar w:fldCharType="begin"/>
        </w:r>
        <w:r>
          <w:rPr>
            <w:webHidden/>
          </w:rPr>
          <w:instrText xml:space="preserve"> PAGEREF _Toc116317891 \h </w:instrText>
        </w:r>
        <w:r>
          <w:rPr>
            <w:webHidden/>
          </w:rPr>
        </w:r>
        <w:r>
          <w:rPr>
            <w:webHidden/>
          </w:rPr>
          <w:fldChar w:fldCharType="separate"/>
        </w:r>
        <w:r>
          <w:rPr>
            <w:webHidden/>
          </w:rPr>
          <w:t>498</w:t>
        </w:r>
        <w:r>
          <w:rPr>
            <w:webHidden/>
          </w:rPr>
          <w:fldChar w:fldCharType="end"/>
        </w:r>
      </w:hyperlink>
    </w:p>
    <w:p w14:paraId="4C08F2E6" w14:textId="6FC172C0" w:rsidR="00B44BCC" w:rsidRDefault="00B44BCC">
      <w:pPr>
        <w:pStyle w:val="TOC3"/>
        <w:rPr>
          <w:rFonts w:asciiTheme="minorHAnsi" w:eastAsiaTheme="minorEastAsia" w:hAnsiTheme="minorHAnsi" w:cstheme="minorBidi"/>
          <w:iCs w:val="0"/>
          <w:sz w:val="22"/>
          <w:szCs w:val="22"/>
          <w:lang w:val="en-GB" w:eastAsia="en-GB"/>
        </w:rPr>
      </w:pPr>
      <w:hyperlink w:anchor="_Toc116317892" w:history="1">
        <w:r w:rsidRPr="001B0316">
          <w:rPr>
            <w:rStyle w:val="Hyperlink"/>
          </w:rPr>
          <w:t>D.7.45</w:t>
        </w:r>
        <w:r>
          <w:rPr>
            <w:rFonts w:asciiTheme="minorHAnsi" w:eastAsiaTheme="minorEastAsia" w:hAnsiTheme="minorHAnsi" w:cstheme="minorBidi"/>
            <w:iCs w:val="0"/>
            <w:sz w:val="22"/>
            <w:szCs w:val="22"/>
            <w:lang w:val="en-GB" w:eastAsia="en-GB"/>
          </w:rPr>
          <w:tab/>
        </w:r>
        <w:r w:rsidRPr="001B0316">
          <w:rPr>
            <w:rStyle w:val="Hyperlink"/>
          </w:rPr>
          <w:t>SL_descriptor</w:t>
        </w:r>
        <w:r>
          <w:rPr>
            <w:webHidden/>
          </w:rPr>
          <w:tab/>
        </w:r>
        <w:r>
          <w:rPr>
            <w:webHidden/>
          </w:rPr>
          <w:fldChar w:fldCharType="begin"/>
        </w:r>
        <w:r>
          <w:rPr>
            <w:webHidden/>
          </w:rPr>
          <w:instrText xml:space="preserve"> PAGEREF _Toc116317892 \h </w:instrText>
        </w:r>
        <w:r>
          <w:rPr>
            <w:webHidden/>
          </w:rPr>
        </w:r>
        <w:r>
          <w:rPr>
            <w:webHidden/>
          </w:rPr>
          <w:fldChar w:fldCharType="separate"/>
        </w:r>
        <w:r>
          <w:rPr>
            <w:webHidden/>
          </w:rPr>
          <w:t>498</w:t>
        </w:r>
        <w:r>
          <w:rPr>
            <w:webHidden/>
          </w:rPr>
          <w:fldChar w:fldCharType="end"/>
        </w:r>
      </w:hyperlink>
    </w:p>
    <w:p w14:paraId="0E5B4E81" w14:textId="49AB80C5" w:rsidR="00B44BCC" w:rsidRDefault="00B44BCC">
      <w:pPr>
        <w:pStyle w:val="TOC3"/>
        <w:rPr>
          <w:rFonts w:asciiTheme="minorHAnsi" w:eastAsiaTheme="minorEastAsia" w:hAnsiTheme="minorHAnsi" w:cstheme="minorBidi"/>
          <w:iCs w:val="0"/>
          <w:sz w:val="22"/>
          <w:szCs w:val="22"/>
          <w:lang w:val="en-GB" w:eastAsia="en-GB"/>
        </w:rPr>
      </w:pPr>
      <w:hyperlink w:anchor="_Toc116317893" w:history="1">
        <w:r w:rsidRPr="001B0316">
          <w:rPr>
            <w:rStyle w:val="Hyperlink"/>
          </w:rPr>
          <w:t>D.7.46</w:t>
        </w:r>
        <w:r>
          <w:rPr>
            <w:rFonts w:asciiTheme="minorHAnsi" w:eastAsiaTheme="minorEastAsia" w:hAnsiTheme="minorHAnsi" w:cstheme="minorBidi"/>
            <w:iCs w:val="0"/>
            <w:sz w:val="22"/>
            <w:szCs w:val="22"/>
            <w:lang w:val="en-GB" w:eastAsia="en-GB"/>
          </w:rPr>
          <w:tab/>
        </w:r>
        <w:r w:rsidRPr="001B0316">
          <w:rPr>
            <w:rStyle w:val="Hyperlink"/>
          </w:rPr>
          <w:t>smoothing_buffer_descriptor</w:t>
        </w:r>
        <w:r>
          <w:rPr>
            <w:webHidden/>
          </w:rPr>
          <w:tab/>
        </w:r>
        <w:r>
          <w:rPr>
            <w:webHidden/>
          </w:rPr>
          <w:fldChar w:fldCharType="begin"/>
        </w:r>
        <w:r>
          <w:rPr>
            <w:webHidden/>
          </w:rPr>
          <w:instrText xml:space="preserve"> PAGEREF _Toc116317893 \h </w:instrText>
        </w:r>
        <w:r>
          <w:rPr>
            <w:webHidden/>
          </w:rPr>
        </w:r>
        <w:r>
          <w:rPr>
            <w:webHidden/>
          </w:rPr>
          <w:fldChar w:fldCharType="separate"/>
        </w:r>
        <w:r>
          <w:rPr>
            <w:webHidden/>
          </w:rPr>
          <w:t>498</w:t>
        </w:r>
        <w:r>
          <w:rPr>
            <w:webHidden/>
          </w:rPr>
          <w:fldChar w:fldCharType="end"/>
        </w:r>
      </w:hyperlink>
    </w:p>
    <w:p w14:paraId="5FDF6262" w14:textId="369A8349" w:rsidR="00B44BCC" w:rsidRDefault="00B44BCC">
      <w:pPr>
        <w:pStyle w:val="TOC3"/>
        <w:rPr>
          <w:rFonts w:asciiTheme="minorHAnsi" w:eastAsiaTheme="minorEastAsia" w:hAnsiTheme="minorHAnsi" w:cstheme="minorBidi"/>
          <w:iCs w:val="0"/>
          <w:sz w:val="22"/>
          <w:szCs w:val="22"/>
          <w:lang w:val="en-GB" w:eastAsia="en-GB"/>
        </w:rPr>
      </w:pPr>
      <w:hyperlink w:anchor="_Toc116317894" w:history="1">
        <w:r w:rsidRPr="001B0316">
          <w:rPr>
            <w:rStyle w:val="Hyperlink"/>
          </w:rPr>
          <w:t>D.7.47</w:t>
        </w:r>
        <w:r>
          <w:rPr>
            <w:rFonts w:asciiTheme="minorHAnsi" w:eastAsiaTheme="minorEastAsia" w:hAnsiTheme="minorHAnsi" w:cstheme="minorBidi"/>
            <w:iCs w:val="0"/>
            <w:sz w:val="22"/>
            <w:szCs w:val="22"/>
            <w:lang w:val="en-GB" w:eastAsia="en-GB"/>
          </w:rPr>
          <w:tab/>
        </w:r>
        <w:r w:rsidRPr="001B0316">
          <w:rPr>
            <w:rStyle w:val="Hyperlink"/>
          </w:rPr>
          <w:t>STD_descriptor</w:t>
        </w:r>
        <w:r>
          <w:rPr>
            <w:webHidden/>
          </w:rPr>
          <w:tab/>
        </w:r>
        <w:r>
          <w:rPr>
            <w:webHidden/>
          </w:rPr>
          <w:fldChar w:fldCharType="begin"/>
        </w:r>
        <w:r>
          <w:rPr>
            <w:webHidden/>
          </w:rPr>
          <w:instrText xml:space="preserve"> PAGEREF _Toc116317894 \h </w:instrText>
        </w:r>
        <w:r>
          <w:rPr>
            <w:webHidden/>
          </w:rPr>
        </w:r>
        <w:r>
          <w:rPr>
            <w:webHidden/>
          </w:rPr>
          <w:fldChar w:fldCharType="separate"/>
        </w:r>
        <w:r>
          <w:rPr>
            <w:webHidden/>
          </w:rPr>
          <w:t>498</w:t>
        </w:r>
        <w:r>
          <w:rPr>
            <w:webHidden/>
          </w:rPr>
          <w:fldChar w:fldCharType="end"/>
        </w:r>
      </w:hyperlink>
    </w:p>
    <w:p w14:paraId="17CE3A4C" w14:textId="2789B1B4" w:rsidR="00B44BCC" w:rsidRDefault="00B44BCC">
      <w:pPr>
        <w:pStyle w:val="TOC3"/>
        <w:rPr>
          <w:rFonts w:asciiTheme="minorHAnsi" w:eastAsiaTheme="minorEastAsia" w:hAnsiTheme="minorHAnsi" w:cstheme="minorBidi"/>
          <w:iCs w:val="0"/>
          <w:sz w:val="22"/>
          <w:szCs w:val="22"/>
          <w:lang w:val="en-GB" w:eastAsia="en-GB"/>
        </w:rPr>
      </w:pPr>
      <w:hyperlink w:anchor="_Toc116317895" w:history="1">
        <w:r w:rsidRPr="001B0316">
          <w:rPr>
            <w:rStyle w:val="Hyperlink"/>
          </w:rPr>
          <w:t>D.7.48</w:t>
        </w:r>
        <w:r>
          <w:rPr>
            <w:rFonts w:asciiTheme="minorHAnsi" w:eastAsiaTheme="minorEastAsia" w:hAnsiTheme="minorHAnsi" w:cstheme="minorBidi"/>
            <w:iCs w:val="0"/>
            <w:sz w:val="22"/>
            <w:szCs w:val="22"/>
            <w:lang w:val="en-GB" w:eastAsia="en-GB"/>
          </w:rPr>
          <w:tab/>
        </w:r>
        <w:r w:rsidRPr="001B0316">
          <w:rPr>
            <w:rStyle w:val="Hyperlink"/>
          </w:rPr>
          <w:t>stereoscopic_program_info_descriptor</w:t>
        </w:r>
        <w:r>
          <w:rPr>
            <w:webHidden/>
          </w:rPr>
          <w:tab/>
        </w:r>
        <w:r>
          <w:rPr>
            <w:webHidden/>
          </w:rPr>
          <w:fldChar w:fldCharType="begin"/>
        </w:r>
        <w:r>
          <w:rPr>
            <w:webHidden/>
          </w:rPr>
          <w:instrText xml:space="preserve"> PAGEREF _Toc116317895 \h </w:instrText>
        </w:r>
        <w:r>
          <w:rPr>
            <w:webHidden/>
          </w:rPr>
        </w:r>
        <w:r>
          <w:rPr>
            <w:webHidden/>
          </w:rPr>
          <w:fldChar w:fldCharType="separate"/>
        </w:r>
        <w:r>
          <w:rPr>
            <w:webHidden/>
          </w:rPr>
          <w:t>498</w:t>
        </w:r>
        <w:r>
          <w:rPr>
            <w:webHidden/>
          </w:rPr>
          <w:fldChar w:fldCharType="end"/>
        </w:r>
      </w:hyperlink>
    </w:p>
    <w:p w14:paraId="5D9F3047" w14:textId="1F63FA40" w:rsidR="00B44BCC" w:rsidRDefault="00B44BCC">
      <w:pPr>
        <w:pStyle w:val="TOC3"/>
        <w:rPr>
          <w:rFonts w:asciiTheme="minorHAnsi" w:eastAsiaTheme="minorEastAsia" w:hAnsiTheme="minorHAnsi" w:cstheme="minorBidi"/>
          <w:iCs w:val="0"/>
          <w:sz w:val="22"/>
          <w:szCs w:val="22"/>
          <w:lang w:val="en-GB" w:eastAsia="en-GB"/>
        </w:rPr>
      </w:pPr>
      <w:hyperlink w:anchor="_Toc116317896" w:history="1">
        <w:r w:rsidRPr="001B0316">
          <w:rPr>
            <w:rStyle w:val="Hyperlink"/>
          </w:rPr>
          <w:t>D.7.49</w:t>
        </w:r>
        <w:r>
          <w:rPr>
            <w:rFonts w:asciiTheme="minorHAnsi" w:eastAsiaTheme="minorEastAsia" w:hAnsiTheme="minorHAnsi" w:cstheme="minorBidi"/>
            <w:iCs w:val="0"/>
            <w:sz w:val="22"/>
            <w:szCs w:val="22"/>
            <w:lang w:val="en-GB" w:eastAsia="en-GB"/>
          </w:rPr>
          <w:tab/>
        </w:r>
        <w:r w:rsidRPr="001B0316">
          <w:rPr>
            <w:rStyle w:val="Hyperlink"/>
          </w:rPr>
          <w:t>stereoscopic_video_info_descriptor</w:t>
        </w:r>
        <w:r>
          <w:rPr>
            <w:webHidden/>
          </w:rPr>
          <w:tab/>
        </w:r>
        <w:r>
          <w:rPr>
            <w:webHidden/>
          </w:rPr>
          <w:fldChar w:fldCharType="begin"/>
        </w:r>
        <w:r>
          <w:rPr>
            <w:webHidden/>
          </w:rPr>
          <w:instrText xml:space="preserve"> PAGEREF _Toc116317896 \h </w:instrText>
        </w:r>
        <w:r>
          <w:rPr>
            <w:webHidden/>
          </w:rPr>
        </w:r>
        <w:r>
          <w:rPr>
            <w:webHidden/>
          </w:rPr>
          <w:fldChar w:fldCharType="separate"/>
        </w:r>
        <w:r>
          <w:rPr>
            <w:webHidden/>
          </w:rPr>
          <w:t>498</w:t>
        </w:r>
        <w:r>
          <w:rPr>
            <w:webHidden/>
          </w:rPr>
          <w:fldChar w:fldCharType="end"/>
        </w:r>
      </w:hyperlink>
    </w:p>
    <w:p w14:paraId="3F0BF640" w14:textId="40F4E7B4" w:rsidR="00B44BCC" w:rsidRDefault="00B44BCC">
      <w:pPr>
        <w:pStyle w:val="TOC3"/>
        <w:rPr>
          <w:rFonts w:asciiTheme="minorHAnsi" w:eastAsiaTheme="minorEastAsia" w:hAnsiTheme="minorHAnsi" w:cstheme="minorBidi"/>
          <w:iCs w:val="0"/>
          <w:sz w:val="22"/>
          <w:szCs w:val="22"/>
          <w:lang w:val="en-GB" w:eastAsia="en-GB"/>
        </w:rPr>
      </w:pPr>
      <w:hyperlink w:anchor="_Toc116317897" w:history="1">
        <w:r w:rsidRPr="001B0316">
          <w:rPr>
            <w:rStyle w:val="Hyperlink"/>
          </w:rPr>
          <w:t>D.7.50</w:t>
        </w:r>
        <w:r>
          <w:rPr>
            <w:rFonts w:asciiTheme="minorHAnsi" w:eastAsiaTheme="minorEastAsia" w:hAnsiTheme="minorHAnsi" w:cstheme="minorBidi"/>
            <w:iCs w:val="0"/>
            <w:sz w:val="22"/>
            <w:szCs w:val="22"/>
            <w:lang w:val="en-GB" w:eastAsia="en-GB"/>
          </w:rPr>
          <w:tab/>
        </w:r>
        <w:r w:rsidRPr="001B0316">
          <w:rPr>
            <w:rStyle w:val="Hyperlink"/>
          </w:rPr>
          <w:t>stream_event_descriptor</w:t>
        </w:r>
        <w:r>
          <w:rPr>
            <w:webHidden/>
          </w:rPr>
          <w:tab/>
        </w:r>
        <w:r>
          <w:rPr>
            <w:webHidden/>
          </w:rPr>
          <w:fldChar w:fldCharType="begin"/>
        </w:r>
        <w:r>
          <w:rPr>
            <w:webHidden/>
          </w:rPr>
          <w:instrText xml:space="preserve"> PAGEREF _Toc116317897 \h </w:instrText>
        </w:r>
        <w:r>
          <w:rPr>
            <w:webHidden/>
          </w:rPr>
        </w:r>
        <w:r>
          <w:rPr>
            <w:webHidden/>
          </w:rPr>
          <w:fldChar w:fldCharType="separate"/>
        </w:r>
        <w:r>
          <w:rPr>
            <w:webHidden/>
          </w:rPr>
          <w:t>499</w:t>
        </w:r>
        <w:r>
          <w:rPr>
            <w:webHidden/>
          </w:rPr>
          <w:fldChar w:fldCharType="end"/>
        </w:r>
      </w:hyperlink>
    </w:p>
    <w:p w14:paraId="48F2C2A7" w14:textId="06EACF2F" w:rsidR="00B44BCC" w:rsidRDefault="00B44BCC">
      <w:pPr>
        <w:pStyle w:val="TOC3"/>
        <w:rPr>
          <w:rFonts w:asciiTheme="minorHAnsi" w:eastAsiaTheme="minorEastAsia" w:hAnsiTheme="minorHAnsi" w:cstheme="minorBidi"/>
          <w:iCs w:val="0"/>
          <w:sz w:val="22"/>
          <w:szCs w:val="22"/>
          <w:lang w:val="en-GB" w:eastAsia="en-GB"/>
        </w:rPr>
      </w:pPr>
      <w:hyperlink w:anchor="_Toc116317898" w:history="1">
        <w:r w:rsidRPr="001B0316">
          <w:rPr>
            <w:rStyle w:val="Hyperlink"/>
          </w:rPr>
          <w:t>D.7.51</w:t>
        </w:r>
        <w:r>
          <w:rPr>
            <w:rFonts w:asciiTheme="minorHAnsi" w:eastAsiaTheme="minorEastAsia" w:hAnsiTheme="minorHAnsi" w:cstheme="minorBidi"/>
            <w:iCs w:val="0"/>
            <w:sz w:val="22"/>
            <w:szCs w:val="22"/>
            <w:lang w:val="en-GB" w:eastAsia="en-GB"/>
          </w:rPr>
          <w:tab/>
        </w:r>
        <w:r w:rsidRPr="001B0316">
          <w:rPr>
            <w:rStyle w:val="Hyperlink"/>
          </w:rPr>
          <w:t>stream_mode_descriptor</w:t>
        </w:r>
        <w:r>
          <w:rPr>
            <w:webHidden/>
          </w:rPr>
          <w:tab/>
        </w:r>
        <w:r>
          <w:rPr>
            <w:webHidden/>
          </w:rPr>
          <w:fldChar w:fldCharType="begin"/>
        </w:r>
        <w:r>
          <w:rPr>
            <w:webHidden/>
          </w:rPr>
          <w:instrText xml:space="preserve"> PAGEREF _Toc116317898 \h </w:instrText>
        </w:r>
        <w:r>
          <w:rPr>
            <w:webHidden/>
          </w:rPr>
        </w:r>
        <w:r>
          <w:rPr>
            <w:webHidden/>
          </w:rPr>
          <w:fldChar w:fldCharType="separate"/>
        </w:r>
        <w:r>
          <w:rPr>
            <w:webHidden/>
          </w:rPr>
          <w:t>499</w:t>
        </w:r>
        <w:r>
          <w:rPr>
            <w:webHidden/>
          </w:rPr>
          <w:fldChar w:fldCharType="end"/>
        </w:r>
      </w:hyperlink>
    </w:p>
    <w:p w14:paraId="24224C7F" w14:textId="178F5878" w:rsidR="00B44BCC" w:rsidRDefault="00B44BCC">
      <w:pPr>
        <w:pStyle w:val="TOC3"/>
        <w:rPr>
          <w:rFonts w:asciiTheme="minorHAnsi" w:eastAsiaTheme="minorEastAsia" w:hAnsiTheme="minorHAnsi" w:cstheme="minorBidi"/>
          <w:iCs w:val="0"/>
          <w:sz w:val="22"/>
          <w:szCs w:val="22"/>
          <w:lang w:val="en-GB" w:eastAsia="en-GB"/>
        </w:rPr>
      </w:pPr>
      <w:hyperlink w:anchor="_Toc116317899" w:history="1">
        <w:r w:rsidRPr="001B0316">
          <w:rPr>
            <w:rStyle w:val="Hyperlink"/>
          </w:rPr>
          <w:t>D.7.52</w:t>
        </w:r>
        <w:r>
          <w:rPr>
            <w:rFonts w:asciiTheme="minorHAnsi" w:eastAsiaTheme="minorEastAsia" w:hAnsiTheme="minorHAnsi" w:cstheme="minorBidi"/>
            <w:iCs w:val="0"/>
            <w:sz w:val="22"/>
            <w:szCs w:val="22"/>
            <w:lang w:val="en-GB" w:eastAsia="en-GB"/>
          </w:rPr>
          <w:tab/>
        </w:r>
        <w:r w:rsidRPr="001B0316">
          <w:rPr>
            <w:rStyle w:val="Hyperlink"/>
          </w:rPr>
          <w:t>SVC_extension_descriptor</w:t>
        </w:r>
        <w:r>
          <w:rPr>
            <w:webHidden/>
          </w:rPr>
          <w:tab/>
        </w:r>
        <w:r>
          <w:rPr>
            <w:webHidden/>
          </w:rPr>
          <w:fldChar w:fldCharType="begin"/>
        </w:r>
        <w:r>
          <w:rPr>
            <w:webHidden/>
          </w:rPr>
          <w:instrText xml:space="preserve"> PAGEREF _Toc116317899 \h </w:instrText>
        </w:r>
        <w:r>
          <w:rPr>
            <w:webHidden/>
          </w:rPr>
        </w:r>
        <w:r>
          <w:rPr>
            <w:webHidden/>
          </w:rPr>
          <w:fldChar w:fldCharType="separate"/>
        </w:r>
        <w:r>
          <w:rPr>
            <w:webHidden/>
          </w:rPr>
          <w:t>499</w:t>
        </w:r>
        <w:r>
          <w:rPr>
            <w:webHidden/>
          </w:rPr>
          <w:fldChar w:fldCharType="end"/>
        </w:r>
      </w:hyperlink>
    </w:p>
    <w:p w14:paraId="52DD7715" w14:textId="00FD94D5" w:rsidR="00B44BCC" w:rsidRDefault="00B44BCC">
      <w:pPr>
        <w:pStyle w:val="TOC3"/>
        <w:rPr>
          <w:rFonts w:asciiTheme="minorHAnsi" w:eastAsiaTheme="minorEastAsia" w:hAnsiTheme="minorHAnsi" w:cstheme="minorBidi"/>
          <w:iCs w:val="0"/>
          <w:sz w:val="22"/>
          <w:szCs w:val="22"/>
          <w:lang w:val="en-GB" w:eastAsia="en-GB"/>
        </w:rPr>
      </w:pPr>
      <w:hyperlink w:anchor="_Toc116317900" w:history="1">
        <w:r w:rsidRPr="001B0316">
          <w:rPr>
            <w:rStyle w:val="Hyperlink"/>
          </w:rPr>
          <w:t>D.7.53</w:t>
        </w:r>
        <w:r>
          <w:rPr>
            <w:rFonts w:asciiTheme="minorHAnsi" w:eastAsiaTheme="minorEastAsia" w:hAnsiTheme="minorHAnsi" w:cstheme="minorBidi"/>
            <w:iCs w:val="0"/>
            <w:sz w:val="22"/>
            <w:szCs w:val="22"/>
            <w:lang w:val="en-GB" w:eastAsia="en-GB"/>
          </w:rPr>
          <w:tab/>
        </w:r>
        <w:r w:rsidRPr="001B0316">
          <w:rPr>
            <w:rStyle w:val="Hyperlink"/>
          </w:rPr>
          <w:t>system_clock_descriptor</w:t>
        </w:r>
        <w:r>
          <w:rPr>
            <w:webHidden/>
          </w:rPr>
          <w:tab/>
        </w:r>
        <w:r>
          <w:rPr>
            <w:webHidden/>
          </w:rPr>
          <w:fldChar w:fldCharType="begin"/>
        </w:r>
        <w:r>
          <w:rPr>
            <w:webHidden/>
          </w:rPr>
          <w:instrText xml:space="preserve"> PAGEREF _Toc116317900 \h </w:instrText>
        </w:r>
        <w:r>
          <w:rPr>
            <w:webHidden/>
          </w:rPr>
        </w:r>
        <w:r>
          <w:rPr>
            <w:webHidden/>
          </w:rPr>
          <w:fldChar w:fldCharType="separate"/>
        </w:r>
        <w:r>
          <w:rPr>
            <w:webHidden/>
          </w:rPr>
          <w:t>499</w:t>
        </w:r>
        <w:r>
          <w:rPr>
            <w:webHidden/>
          </w:rPr>
          <w:fldChar w:fldCharType="end"/>
        </w:r>
      </w:hyperlink>
    </w:p>
    <w:p w14:paraId="152E3D65" w14:textId="03A73810" w:rsidR="00B44BCC" w:rsidRDefault="00B44BCC">
      <w:pPr>
        <w:pStyle w:val="TOC3"/>
        <w:rPr>
          <w:rFonts w:asciiTheme="minorHAnsi" w:eastAsiaTheme="minorEastAsia" w:hAnsiTheme="minorHAnsi" w:cstheme="minorBidi"/>
          <w:iCs w:val="0"/>
          <w:sz w:val="22"/>
          <w:szCs w:val="22"/>
          <w:lang w:val="en-GB" w:eastAsia="en-GB"/>
        </w:rPr>
      </w:pPr>
      <w:hyperlink w:anchor="_Toc116317901" w:history="1">
        <w:r w:rsidRPr="001B0316">
          <w:rPr>
            <w:rStyle w:val="Hyperlink"/>
          </w:rPr>
          <w:t>D.7.54</w:t>
        </w:r>
        <w:r>
          <w:rPr>
            <w:rFonts w:asciiTheme="minorHAnsi" w:eastAsiaTheme="minorEastAsia" w:hAnsiTheme="minorHAnsi" w:cstheme="minorBidi"/>
            <w:iCs w:val="0"/>
            <w:sz w:val="22"/>
            <w:szCs w:val="22"/>
            <w:lang w:val="en-GB" w:eastAsia="en-GB"/>
          </w:rPr>
          <w:tab/>
        </w:r>
        <w:r w:rsidRPr="001B0316">
          <w:rPr>
            <w:rStyle w:val="Hyperlink"/>
          </w:rPr>
          <w:t>target_background_grid_descriptor</w:t>
        </w:r>
        <w:r>
          <w:rPr>
            <w:webHidden/>
          </w:rPr>
          <w:tab/>
        </w:r>
        <w:r>
          <w:rPr>
            <w:webHidden/>
          </w:rPr>
          <w:fldChar w:fldCharType="begin"/>
        </w:r>
        <w:r>
          <w:rPr>
            <w:webHidden/>
          </w:rPr>
          <w:instrText xml:space="preserve"> PAGEREF _Toc116317901 \h </w:instrText>
        </w:r>
        <w:r>
          <w:rPr>
            <w:webHidden/>
          </w:rPr>
        </w:r>
        <w:r>
          <w:rPr>
            <w:webHidden/>
          </w:rPr>
          <w:fldChar w:fldCharType="separate"/>
        </w:r>
        <w:r>
          <w:rPr>
            <w:webHidden/>
          </w:rPr>
          <w:t>499</w:t>
        </w:r>
        <w:r>
          <w:rPr>
            <w:webHidden/>
          </w:rPr>
          <w:fldChar w:fldCharType="end"/>
        </w:r>
      </w:hyperlink>
    </w:p>
    <w:p w14:paraId="29F5FA39" w14:textId="47E00623" w:rsidR="00B44BCC" w:rsidRDefault="00B44BCC">
      <w:pPr>
        <w:pStyle w:val="TOC3"/>
        <w:rPr>
          <w:rFonts w:asciiTheme="minorHAnsi" w:eastAsiaTheme="minorEastAsia" w:hAnsiTheme="minorHAnsi" w:cstheme="minorBidi"/>
          <w:iCs w:val="0"/>
          <w:sz w:val="22"/>
          <w:szCs w:val="22"/>
          <w:lang w:val="en-GB" w:eastAsia="en-GB"/>
        </w:rPr>
      </w:pPr>
      <w:hyperlink w:anchor="_Toc116317902" w:history="1">
        <w:r w:rsidRPr="001B0316">
          <w:rPr>
            <w:rStyle w:val="Hyperlink"/>
          </w:rPr>
          <w:t>D.7.55</w:t>
        </w:r>
        <w:r>
          <w:rPr>
            <w:rFonts w:asciiTheme="minorHAnsi" w:eastAsiaTheme="minorEastAsia" w:hAnsiTheme="minorHAnsi" w:cstheme="minorBidi"/>
            <w:iCs w:val="0"/>
            <w:sz w:val="22"/>
            <w:szCs w:val="22"/>
            <w:lang w:val="en-GB" w:eastAsia="en-GB"/>
          </w:rPr>
          <w:tab/>
        </w:r>
        <w:r w:rsidRPr="001B0316">
          <w:rPr>
            <w:rStyle w:val="Hyperlink"/>
          </w:rPr>
          <w:t>transport_profile_descriptor</w:t>
        </w:r>
        <w:r>
          <w:rPr>
            <w:webHidden/>
          </w:rPr>
          <w:tab/>
        </w:r>
        <w:r>
          <w:rPr>
            <w:webHidden/>
          </w:rPr>
          <w:fldChar w:fldCharType="begin"/>
        </w:r>
        <w:r>
          <w:rPr>
            <w:webHidden/>
          </w:rPr>
          <w:instrText xml:space="preserve"> PAGEREF _Toc116317902 \h </w:instrText>
        </w:r>
        <w:r>
          <w:rPr>
            <w:webHidden/>
          </w:rPr>
        </w:r>
        <w:r>
          <w:rPr>
            <w:webHidden/>
          </w:rPr>
          <w:fldChar w:fldCharType="separate"/>
        </w:r>
        <w:r>
          <w:rPr>
            <w:webHidden/>
          </w:rPr>
          <w:t>499</w:t>
        </w:r>
        <w:r>
          <w:rPr>
            <w:webHidden/>
          </w:rPr>
          <w:fldChar w:fldCharType="end"/>
        </w:r>
      </w:hyperlink>
    </w:p>
    <w:p w14:paraId="5C8D2ED4" w14:textId="6D6C6932" w:rsidR="00B44BCC" w:rsidRDefault="00B44BCC">
      <w:pPr>
        <w:pStyle w:val="TOC3"/>
        <w:rPr>
          <w:rFonts w:asciiTheme="minorHAnsi" w:eastAsiaTheme="minorEastAsia" w:hAnsiTheme="minorHAnsi" w:cstheme="minorBidi"/>
          <w:iCs w:val="0"/>
          <w:sz w:val="22"/>
          <w:szCs w:val="22"/>
          <w:lang w:val="en-GB" w:eastAsia="en-GB"/>
        </w:rPr>
      </w:pPr>
      <w:hyperlink w:anchor="_Toc116317903" w:history="1">
        <w:r w:rsidRPr="001B0316">
          <w:rPr>
            <w:rStyle w:val="Hyperlink"/>
          </w:rPr>
          <w:t>D.7.56</w:t>
        </w:r>
        <w:r>
          <w:rPr>
            <w:rFonts w:asciiTheme="minorHAnsi" w:eastAsiaTheme="minorEastAsia" w:hAnsiTheme="minorHAnsi" w:cstheme="minorBidi"/>
            <w:iCs w:val="0"/>
            <w:sz w:val="22"/>
            <w:szCs w:val="22"/>
            <w:lang w:val="en-GB" w:eastAsia="en-GB"/>
          </w:rPr>
          <w:tab/>
        </w:r>
        <w:r w:rsidRPr="001B0316">
          <w:rPr>
            <w:rStyle w:val="Hyperlink"/>
          </w:rPr>
          <w:t>video_stream_descriptor</w:t>
        </w:r>
        <w:r>
          <w:rPr>
            <w:webHidden/>
          </w:rPr>
          <w:tab/>
        </w:r>
        <w:r>
          <w:rPr>
            <w:webHidden/>
          </w:rPr>
          <w:fldChar w:fldCharType="begin"/>
        </w:r>
        <w:r>
          <w:rPr>
            <w:webHidden/>
          </w:rPr>
          <w:instrText xml:space="preserve"> PAGEREF _Toc116317903 \h </w:instrText>
        </w:r>
        <w:r>
          <w:rPr>
            <w:webHidden/>
          </w:rPr>
        </w:r>
        <w:r>
          <w:rPr>
            <w:webHidden/>
          </w:rPr>
          <w:fldChar w:fldCharType="separate"/>
        </w:r>
        <w:r>
          <w:rPr>
            <w:webHidden/>
          </w:rPr>
          <w:t>500</w:t>
        </w:r>
        <w:r>
          <w:rPr>
            <w:webHidden/>
          </w:rPr>
          <w:fldChar w:fldCharType="end"/>
        </w:r>
      </w:hyperlink>
    </w:p>
    <w:p w14:paraId="2F4A57DA" w14:textId="4499B947" w:rsidR="00B44BCC" w:rsidRDefault="00B44BCC">
      <w:pPr>
        <w:pStyle w:val="TOC3"/>
        <w:rPr>
          <w:rFonts w:asciiTheme="minorHAnsi" w:eastAsiaTheme="minorEastAsia" w:hAnsiTheme="minorHAnsi" w:cstheme="minorBidi"/>
          <w:iCs w:val="0"/>
          <w:sz w:val="22"/>
          <w:szCs w:val="22"/>
          <w:lang w:val="en-GB" w:eastAsia="en-GB"/>
        </w:rPr>
      </w:pPr>
      <w:hyperlink w:anchor="_Toc116317904" w:history="1">
        <w:r w:rsidRPr="001B0316">
          <w:rPr>
            <w:rStyle w:val="Hyperlink"/>
          </w:rPr>
          <w:t>D.7.57</w:t>
        </w:r>
        <w:r>
          <w:rPr>
            <w:rFonts w:asciiTheme="minorHAnsi" w:eastAsiaTheme="minorEastAsia" w:hAnsiTheme="minorHAnsi" w:cstheme="minorBidi"/>
            <w:iCs w:val="0"/>
            <w:sz w:val="22"/>
            <w:szCs w:val="22"/>
            <w:lang w:val="en-GB" w:eastAsia="en-GB"/>
          </w:rPr>
          <w:tab/>
        </w:r>
        <w:r w:rsidRPr="001B0316">
          <w:rPr>
            <w:rStyle w:val="Hyperlink"/>
          </w:rPr>
          <w:t>video_window_descriptor</w:t>
        </w:r>
        <w:r>
          <w:rPr>
            <w:webHidden/>
          </w:rPr>
          <w:tab/>
        </w:r>
        <w:r>
          <w:rPr>
            <w:webHidden/>
          </w:rPr>
          <w:fldChar w:fldCharType="begin"/>
        </w:r>
        <w:r>
          <w:rPr>
            <w:webHidden/>
          </w:rPr>
          <w:instrText xml:space="preserve"> PAGEREF _Toc116317904 \h </w:instrText>
        </w:r>
        <w:r>
          <w:rPr>
            <w:webHidden/>
          </w:rPr>
        </w:r>
        <w:r>
          <w:rPr>
            <w:webHidden/>
          </w:rPr>
          <w:fldChar w:fldCharType="separate"/>
        </w:r>
        <w:r>
          <w:rPr>
            <w:webHidden/>
          </w:rPr>
          <w:t>500</w:t>
        </w:r>
        <w:r>
          <w:rPr>
            <w:webHidden/>
          </w:rPr>
          <w:fldChar w:fldCharType="end"/>
        </w:r>
      </w:hyperlink>
    </w:p>
    <w:p w14:paraId="5219220E" w14:textId="51013CD5" w:rsidR="00B44BCC" w:rsidRDefault="00B44BCC">
      <w:pPr>
        <w:pStyle w:val="TOC3"/>
        <w:rPr>
          <w:rFonts w:asciiTheme="minorHAnsi" w:eastAsiaTheme="minorEastAsia" w:hAnsiTheme="minorHAnsi" w:cstheme="minorBidi"/>
          <w:iCs w:val="0"/>
          <w:sz w:val="22"/>
          <w:szCs w:val="22"/>
          <w:lang w:val="en-GB" w:eastAsia="en-GB"/>
        </w:rPr>
      </w:pPr>
      <w:hyperlink w:anchor="_Toc116317905" w:history="1">
        <w:r w:rsidRPr="001B0316">
          <w:rPr>
            <w:rStyle w:val="Hyperlink"/>
          </w:rPr>
          <w:t>D.7.58</w:t>
        </w:r>
        <w:r>
          <w:rPr>
            <w:rFonts w:asciiTheme="minorHAnsi" w:eastAsiaTheme="minorEastAsia" w:hAnsiTheme="minorHAnsi" w:cstheme="minorBidi"/>
            <w:iCs w:val="0"/>
            <w:sz w:val="22"/>
            <w:szCs w:val="22"/>
            <w:lang w:val="en-GB" w:eastAsia="en-GB"/>
          </w:rPr>
          <w:tab/>
        </w:r>
        <w:r w:rsidRPr="001B0316">
          <w:rPr>
            <w:rStyle w:val="Hyperlink"/>
          </w:rPr>
          <w:t>virtual_segmentation_descriptor</w:t>
        </w:r>
        <w:r>
          <w:rPr>
            <w:webHidden/>
          </w:rPr>
          <w:tab/>
        </w:r>
        <w:r>
          <w:rPr>
            <w:webHidden/>
          </w:rPr>
          <w:fldChar w:fldCharType="begin"/>
        </w:r>
        <w:r>
          <w:rPr>
            <w:webHidden/>
          </w:rPr>
          <w:instrText xml:space="preserve"> PAGEREF _Toc116317905 \h </w:instrText>
        </w:r>
        <w:r>
          <w:rPr>
            <w:webHidden/>
          </w:rPr>
        </w:r>
        <w:r>
          <w:rPr>
            <w:webHidden/>
          </w:rPr>
          <w:fldChar w:fldCharType="separate"/>
        </w:r>
        <w:r>
          <w:rPr>
            <w:webHidden/>
          </w:rPr>
          <w:t>500</w:t>
        </w:r>
        <w:r>
          <w:rPr>
            <w:webHidden/>
          </w:rPr>
          <w:fldChar w:fldCharType="end"/>
        </w:r>
      </w:hyperlink>
    </w:p>
    <w:p w14:paraId="293C6774" w14:textId="685C11AF" w:rsidR="00B44BCC" w:rsidRDefault="00B44BCC">
      <w:pPr>
        <w:pStyle w:val="TOC3"/>
        <w:rPr>
          <w:rFonts w:asciiTheme="minorHAnsi" w:eastAsiaTheme="minorEastAsia" w:hAnsiTheme="minorHAnsi" w:cstheme="minorBidi"/>
          <w:iCs w:val="0"/>
          <w:sz w:val="22"/>
          <w:szCs w:val="22"/>
          <w:lang w:val="en-GB" w:eastAsia="en-GB"/>
        </w:rPr>
      </w:pPr>
      <w:hyperlink w:anchor="_Toc116317906" w:history="1">
        <w:r w:rsidRPr="001B0316">
          <w:rPr>
            <w:rStyle w:val="Hyperlink"/>
          </w:rPr>
          <w:t>D.7.59</w:t>
        </w:r>
        <w:r>
          <w:rPr>
            <w:rFonts w:asciiTheme="minorHAnsi" w:eastAsiaTheme="minorEastAsia" w:hAnsiTheme="minorHAnsi" w:cstheme="minorBidi"/>
            <w:iCs w:val="0"/>
            <w:sz w:val="22"/>
            <w:szCs w:val="22"/>
            <w:lang w:val="en-GB" w:eastAsia="en-GB"/>
          </w:rPr>
          <w:tab/>
        </w:r>
        <w:r w:rsidRPr="001B0316">
          <w:rPr>
            <w:rStyle w:val="Hyperlink"/>
          </w:rPr>
          <w:t>VVC_timing_and_HRD_descriptor</w:t>
        </w:r>
        <w:r>
          <w:rPr>
            <w:webHidden/>
          </w:rPr>
          <w:tab/>
        </w:r>
        <w:r>
          <w:rPr>
            <w:webHidden/>
          </w:rPr>
          <w:fldChar w:fldCharType="begin"/>
        </w:r>
        <w:r>
          <w:rPr>
            <w:webHidden/>
          </w:rPr>
          <w:instrText xml:space="preserve"> PAGEREF _Toc116317906 \h </w:instrText>
        </w:r>
        <w:r>
          <w:rPr>
            <w:webHidden/>
          </w:rPr>
        </w:r>
        <w:r>
          <w:rPr>
            <w:webHidden/>
          </w:rPr>
          <w:fldChar w:fldCharType="separate"/>
        </w:r>
        <w:r>
          <w:rPr>
            <w:webHidden/>
          </w:rPr>
          <w:t>500</w:t>
        </w:r>
        <w:r>
          <w:rPr>
            <w:webHidden/>
          </w:rPr>
          <w:fldChar w:fldCharType="end"/>
        </w:r>
      </w:hyperlink>
    </w:p>
    <w:p w14:paraId="0D5983FE" w14:textId="6060CCDD" w:rsidR="00B44BCC" w:rsidRDefault="00B44BCC">
      <w:pPr>
        <w:pStyle w:val="TOC3"/>
        <w:rPr>
          <w:rFonts w:asciiTheme="minorHAnsi" w:eastAsiaTheme="minorEastAsia" w:hAnsiTheme="minorHAnsi" w:cstheme="minorBidi"/>
          <w:iCs w:val="0"/>
          <w:sz w:val="22"/>
          <w:szCs w:val="22"/>
          <w:lang w:val="en-GB" w:eastAsia="en-GB"/>
        </w:rPr>
      </w:pPr>
      <w:hyperlink w:anchor="_Toc116317907" w:history="1">
        <w:r w:rsidRPr="001B0316">
          <w:rPr>
            <w:rStyle w:val="Hyperlink"/>
          </w:rPr>
          <w:t>D.7.60</w:t>
        </w:r>
        <w:r>
          <w:rPr>
            <w:rFonts w:asciiTheme="minorHAnsi" w:eastAsiaTheme="minorEastAsia" w:hAnsiTheme="minorHAnsi" w:cstheme="minorBidi"/>
            <w:iCs w:val="0"/>
            <w:sz w:val="22"/>
            <w:szCs w:val="22"/>
            <w:lang w:val="en-GB" w:eastAsia="en-GB"/>
          </w:rPr>
          <w:tab/>
        </w:r>
        <w:r w:rsidRPr="001B0316">
          <w:rPr>
            <w:rStyle w:val="Hyperlink"/>
          </w:rPr>
          <w:t>VVC_video_descriptor</w:t>
        </w:r>
        <w:r>
          <w:rPr>
            <w:webHidden/>
          </w:rPr>
          <w:tab/>
        </w:r>
        <w:r>
          <w:rPr>
            <w:webHidden/>
          </w:rPr>
          <w:fldChar w:fldCharType="begin"/>
        </w:r>
        <w:r>
          <w:rPr>
            <w:webHidden/>
          </w:rPr>
          <w:instrText xml:space="preserve"> PAGEREF _Toc116317907 \h </w:instrText>
        </w:r>
        <w:r>
          <w:rPr>
            <w:webHidden/>
          </w:rPr>
        </w:r>
        <w:r>
          <w:rPr>
            <w:webHidden/>
          </w:rPr>
          <w:fldChar w:fldCharType="separate"/>
        </w:r>
        <w:r>
          <w:rPr>
            <w:webHidden/>
          </w:rPr>
          <w:t>500</w:t>
        </w:r>
        <w:r>
          <w:rPr>
            <w:webHidden/>
          </w:rPr>
          <w:fldChar w:fldCharType="end"/>
        </w:r>
      </w:hyperlink>
    </w:p>
    <w:p w14:paraId="3E295940" w14:textId="26198B50" w:rsidR="00B44BCC" w:rsidRDefault="00B44BCC">
      <w:pPr>
        <w:pStyle w:val="TOC2"/>
        <w:rPr>
          <w:rFonts w:asciiTheme="minorHAnsi" w:eastAsiaTheme="minorEastAsia" w:hAnsiTheme="minorHAnsi" w:cstheme="minorBidi"/>
          <w:smallCaps w:val="0"/>
          <w:sz w:val="22"/>
          <w:szCs w:val="22"/>
          <w:lang w:val="en-GB" w:eastAsia="en-GB"/>
        </w:rPr>
      </w:pPr>
      <w:hyperlink w:anchor="_Toc116317908" w:history="1">
        <w:r w:rsidRPr="001B0316">
          <w:rPr>
            <w:rStyle w:val="Hyperlink"/>
          </w:rPr>
          <w:t>D.8</w:t>
        </w:r>
        <w:r>
          <w:rPr>
            <w:rFonts w:asciiTheme="minorHAnsi" w:eastAsiaTheme="minorEastAsia" w:hAnsiTheme="minorHAnsi" w:cstheme="minorBidi"/>
            <w:smallCaps w:val="0"/>
            <w:sz w:val="22"/>
            <w:szCs w:val="22"/>
            <w:lang w:val="en-GB" w:eastAsia="en-GB"/>
          </w:rPr>
          <w:tab/>
        </w:r>
        <w:r w:rsidRPr="001B0316">
          <w:rPr>
            <w:rStyle w:val="Hyperlink"/>
          </w:rPr>
          <w:t>DVB-defined descriptors</w:t>
        </w:r>
        <w:r>
          <w:rPr>
            <w:webHidden/>
          </w:rPr>
          <w:tab/>
        </w:r>
        <w:r>
          <w:rPr>
            <w:webHidden/>
          </w:rPr>
          <w:fldChar w:fldCharType="begin"/>
        </w:r>
        <w:r>
          <w:rPr>
            <w:webHidden/>
          </w:rPr>
          <w:instrText xml:space="preserve"> PAGEREF _Toc116317908 \h </w:instrText>
        </w:r>
        <w:r>
          <w:rPr>
            <w:webHidden/>
          </w:rPr>
        </w:r>
        <w:r>
          <w:rPr>
            <w:webHidden/>
          </w:rPr>
          <w:fldChar w:fldCharType="separate"/>
        </w:r>
        <w:r>
          <w:rPr>
            <w:webHidden/>
          </w:rPr>
          <w:t>501</w:t>
        </w:r>
        <w:r>
          <w:rPr>
            <w:webHidden/>
          </w:rPr>
          <w:fldChar w:fldCharType="end"/>
        </w:r>
      </w:hyperlink>
    </w:p>
    <w:p w14:paraId="5351CC02" w14:textId="1C13E2B3" w:rsidR="00B44BCC" w:rsidRDefault="00B44BCC">
      <w:pPr>
        <w:pStyle w:val="TOC3"/>
        <w:rPr>
          <w:rFonts w:asciiTheme="minorHAnsi" w:eastAsiaTheme="minorEastAsia" w:hAnsiTheme="minorHAnsi" w:cstheme="minorBidi"/>
          <w:iCs w:val="0"/>
          <w:sz w:val="22"/>
          <w:szCs w:val="22"/>
          <w:lang w:val="en-GB" w:eastAsia="en-GB"/>
        </w:rPr>
      </w:pPr>
      <w:hyperlink w:anchor="_Toc116317909" w:history="1">
        <w:r w:rsidRPr="001B0316">
          <w:rPr>
            <w:rStyle w:val="Hyperlink"/>
          </w:rPr>
          <w:t>D.8.1</w:t>
        </w:r>
        <w:r>
          <w:rPr>
            <w:rFonts w:asciiTheme="minorHAnsi" w:eastAsiaTheme="minorEastAsia" w:hAnsiTheme="minorHAnsi" w:cstheme="minorBidi"/>
            <w:iCs w:val="0"/>
            <w:sz w:val="22"/>
            <w:szCs w:val="22"/>
            <w:lang w:val="en-GB" w:eastAsia="en-GB"/>
          </w:rPr>
          <w:tab/>
        </w:r>
        <w:r w:rsidRPr="001B0316">
          <w:rPr>
            <w:rStyle w:val="Hyperlink"/>
          </w:rPr>
          <w:t>AAC_descriptor</w:t>
        </w:r>
        <w:r>
          <w:rPr>
            <w:webHidden/>
          </w:rPr>
          <w:tab/>
        </w:r>
        <w:r>
          <w:rPr>
            <w:webHidden/>
          </w:rPr>
          <w:fldChar w:fldCharType="begin"/>
        </w:r>
        <w:r>
          <w:rPr>
            <w:webHidden/>
          </w:rPr>
          <w:instrText xml:space="preserve"> PAGEREF _Toc116317909 \h </w:instrText>
        </w:r>
        <w:r>
          <w:rPr>
            <w:webHidden/>
          </w:rPr>
        </w:r>
        <w:r>
          <w:rPr>
            <w:webHidden/>
          </w:rPr>
          <w:fldChar w:fldCharType="separate"/>
        </w:r>
        <w:r>
          <w:rPr>
            <w:webHidden/>
          </w:rPr>
          <w:t>501</w:t>
        </w:r>
        <w:r>
          <w:rPr>
            <w:webHidden/>
          </w:rPr>
          <w:fldChar w:fldCharType="end"/>
        </w:r>
      </w:hyperlink>
    </w:p>
    <w:p w14:paraId="040C47D1" w14:textId="2DFE84BA" w:rsidR="00B44BCC" w:rsidRDefault="00B44BCC">
      <w:pPr>
        <w:pStyle w:val="TOC3"/>
        <w:rPr>
          <w:rFonts w:asciiTheme="minorHAnsi" w:eastAsiaTheme="minorEastAsia" w:hAnsiTheme="minorHAnsi" w:cstheme="minorBidi"/>
          <w:iCs w:val="0"/>
          <w:sz w:val="22"/>
          <w:szCs w:val="22"/>
          <w:lang w:val="en-GB" w:eastAsia="en-GB"/>
        </w:rPr>
      </w:pPr>
      <w:hyperlink w:anchor="_Toc116317910" w:history="1">
        <w:r w:rsidRPr="001B0316">
          <w:rPr>
            <w:rStyle w:val="Hyperlink"/>
          </w:rPr>
          <w:t>D.8.2</w:t>
        </w:r>
        <w:r>
          <w:rPr>
            <w:rFonts w:asciiTheme="minorHAnsi" w:eastAsiaTheme="minorEastAsia" w:hAnsiTheme="minorHAnsi" w:cstheme="minorBidi"/>
            <w:iCs w:val="0"/>
            <w:sz w:val="22"/>
            <w:szCs w:val="22"/>
            <w:lang w:val="en-GB" w:eastAsia="en-GB"/>
          </w:rPr>
          <w:tab/>
        </w:r>
        <w:r w:rsidRPr="001B0316">
          <w:rPr>
            <w:rStyle w:val="Hyperlink"/>
          </w:rPr>
          <w:t>AC3_descriptor</w:t>
        </w:r>
        <w:r>
          <w:rPr>
            <w:webHidden/>
          </w:rPr>
          <w:tab/>
        </w:r>
        <w:r>
          <w:rPr>
            <w:webHidden/>
          </w:rPr>
          <w:fldChar w:fldCharType="begin"/>
        </w:r>
        <w:r>
          <w:rPr>
            <w:webHidden/>
          </w:rPr>
          <w:instrText xml:space="preserve"> PAGEREF _Toc116317910 \h </w:instrText>
        </w:r>
        <w:r>
          <w:rPr>
            <w:webHidden/>
          </w:rPr>
        </w:r>
        <w:r>
          <w:rPr>
            <w:webHidden/>
          </w:rPr>
          <w:fldChar w:fldCharType="separate"/>
        </w:r>
        <w:r>
          <w:rPr>
            <w:webHidden/>
          </w:rPr>
          <w:t>501</w:t>
        </w:r>
        <w:r>
          <w:rPr>
            <w:webHidden/>
          </w:rPr>
          <w:fldChar w:fldCharType="end"/>
        </w:r>
      </w:hyperlink>
    </w:p>
    <w:p w14:paraId="662BBD4B" w14:textId="01B088F6" w:rsidR="00B44BCC" w:rsidRDefault="00B44BCC">
      <w:pPr>
        <w:pStyle w:val="TOC3"/>
        <w:rPr>
          <w:rFonts w:asciiTheme="minorHAnsi" w:eastAsiaTheme="minorEastAsia" w:hAnsiTheme="minorHAnsi" w:cstheme="minorBidi"/>
          <w:iCs w:val="0"/>
          <w:sz w:val="22"/>
          <w:szCs w:val="22"/>
          <w:lang w:val="en-GB" w:eastAsia="en-GB"/>
        </w:rPr>
      </w:pPr>
      <w:hyperlink w:anchor="_Toc116317911" w:history="1">
        <w:r w:rsidRPr="001B0316">
          <w:rPr>
            <w:rStyle w:val="Hyperlink"/>
          </w:rPr>
          <w:t>D.8.3</w:t>
        </w:r>
        <w:r>
          <w:rPr>
            <w:rFonts w:asciiTheme="minorHAnsi" w:eastAsiaTheme="minorEastAsia" w:hAnsiTheme="minorHAnsi" w:cstheme="minorBidi"/>
            <w:iCs w:val="0"/>
            <w:sz w:val="22"/>
            <w:szCs w:val="22"/>
            <w:lang w:val="en-GB" w:eastAsia="en-GB"/>
          </w:rPr>
          <w:tab/>
        </w:r>
        <w:r w:rsidRPr="001B0316">
          <w:rPr>
            <w:rStyle w:val="Hyperlink"/>
          </w:rPr>
          <w:t>AC4_descriptor</w:t>
        </w:r>
        <w:r>
          <w:rPr>
            <w:webHidden/>
          </w:rPr>
          <w:tab/>
        </w:r>
        <w:r>
          <w:rPr>
            <w:webHidden/>
          </w:rPr>
          <w:fldChar w:fldCharType="begin"/>
        </w:r>
        <w:r>
          <w:rPr>
            <w:webHidden/>
          </w:rPr>
          <w:instrText xml:space="preserve"> PAGEREF _Toc116317911 \h </w:instrText>
        </w:r>
        <w:r>
          <w:rPr>
            <w:webHidden/>
          </w:rPr>
        </w:r>
        <w:r>
          <w:rPr>
            <w:webHidden/>
          </w:rPr>
          <w:fldChar w:fldCharType="separate"/>
        </w:r>
        <w:r>
          <w:rPr>
            <w:webHidden/>
          </w:rPr>
          <w:t>501</w:t>
        </w:r>
        <w:r>
          <w:rPr>
            <w:webHidden/>
          </w:rPr>
          <w:fldChar w:fldCharType="end"/>
        </w:r>
      </w:hyperlink>
    </w:p>
    <w:p w14:paraId="3709D212" w14:textId="7990F11F" w:rsidR="00B44BCC" w:rsidRDefault="00B44BCC">
      <w:pPr>
        <w:pStyle w:val="TOC3"/>
        <w:rPr>
          <w:rFonts w:asciiTheme="minorHAnsi" w:eastAsiaTheme="minorEastAsia" w:hAnsiTheme="minorHAnsi" w:cstheme="minorBidi"/>
          <w:iCs w:val="0"/>
          <w:sz w:val="22"/>
          <w:szCs w:val="22"/>
          <w:lang w:val="en-GB" w:eastAsia="en-GB"/>
        </w:rPr>
      </w:pPr>
      <w:hyperlink w:anchor="_Toc116317912" w:history="1">
        <w:r w:rsidRPr="001B0316">
          <w:rPr>
            <w:rStyle w:val="Hyperlink"/>
          </w:rPr>
          <w:t>D.8.4</w:t>
        </w:r>
        <w:r>
          <w:rPr>
            <w:rFonts w:asciiTheme="minorHAnsi" w:eastAsiaTheme="minorEastAsia" w:hAnsiTheme="minorHAnsi" w:cstheme="minorBidi"/>
            <w:iCs w:val="0"/>
            <w:sz w:val="22"/>
            <w:szCs w:val="22"/>
            <w:lang w:val="en-GB" w:eastAsia="en-GB"/>
          </w:rPr>
          <w:tab/>
        </w:r>
        <w:r w:rsidRPr="001B0316">
          <w:rPr>
            <w:rStyle w:val="Hyperlink"/>
          </w:rPr>
          <w:t>adaptation_field_data_descriptor</w:t>
        </w:r>
        <w:r>
          <w:rPr>
            <w:webHidden/>
          </w:rPr>
          <w:tab/>
        </w:r>
        <w:r>
          <w:rPr>
            <w:webHidden/>
          </w:rPr>
          <w:fldChar w:fldCharType="begin"/>
        </w:r>
        <w:r>
          <w:rPr>
            <w:webHidden/>
          </w:rPr>
          <w:instrText xml:space="preserve"> PAGEREF _Toc116317912 \h </w:instrText>
        </w:r>
        <w:r>
          <w:rPr>
            <w:webHidden/>
          </w:rPr>
        </w:r>
        <w:r>
          <w:rPr>
            <w:webHidden/>
          </w:rPr>
          <w:fldChar w:fldCharType="separate"/>
        </w:r>
        <w:r>
          <w:rPr>
            <w:webHidden/>
          </w:rPr>
          <w:t>501</w:t>
        </w:r>
        <w:r>
          <w:rPr>
            <w:webHidden/>
          </w:rPr>
          <w:fldChar w:fldCharType="end"/>
        </w:r>
      </w:hyperlink>
    </w:p>
    <w:p w14:paraId="0ECCBEA1" w14:textId="4FB1F427" w:rsidR="00B44BCC" w:rsidRDefault="00B44BCC">
      <w:pPr>
        <w:pStyle w:val="TOC3"/>
        <w:rPr>
          <w:rFonts w:asciiTheme="minorHAnsi" w:eastAsiaTheme="minorEastAsia" w:hAnsiTheme="minorHAnsi" w:cstheme="minorBidi"/>
          <w:iCs w:val="0"/>
          <w:sz w:val="22"/>
          <w:szCs w:val="22"/>
          <w:lang w:val="en-GB" w:eastAsia="en-GB"/>
        </w:rPr>
      </w:pPr>
      <w:hyperlink w:anchor="_Toc116317913" w:history="1">
        <w:r w:rsidRPr="001B0316">
          <w:rPr>
            <w:rStyle w:val="Hyperlink"/>
          </w:rPr>
          <w:t>D.8.5</w:t>
        </w:r>
        <w:r>
          <w:rPr>
            <w:rFonts w:asciiTheme="minorHAnsi" w:eastAsiaTheme="minorEastAsia" w:hAnsiTheme="minorHAnsi" w:cstheme="minorBidi"/>
            <w:iCs w:val="0"/>
            <w:sz w:val="22"/>
            <w:szCs w:val="22"/>
            <w:lang w:val="en-GB" w:eastAsia="en-GB"/>
          </w:rPr>
          <w:tab/>
        </w:r>
        <w:r w:rsidRPr="001B0316">
          <w:rPr>
            <w:rStyle w:val="Hyperlink"/>
          </w:rPr>
          <w:t>ancillary_data_descriptor</w:t>
        </w:r>
        <w:r>
          <w:rPr>
            <w:webHidden/>
          </w:rPr>
          <w:tab/>
        </w:r>
        <w:r>
          <w:rPr>
            <w:webHidden/>
          </w:rPr>
          <w:fldChar w:fldCharType="begin"/>
        </w:r>
        <w:r>
          <w:rPr>
            <w:webHidden/>
          </w:rPr>
          <w:instrText xml:space="preserve"> PAGEREF _Toc116317913 \h </w:instrText>
        </w:r>
        <w:r>
          <w:rPr>
            <w:webHidden/>
          </w:rPr>
        </w:r>
        <w:r>
          <w:rPr>
            <w:webHidden/>
          </w:rPr>
          <w:fldChar w:fldCharType="separate"/>
        </w:r>
        <w:r>
          <w:rPr>
            <w:webHidden/>
          </w:rPr>
          <w:t>502</w:t>
        </w:r>
        <w:r>
          <w:rPr>
            <w:webHidden/>
          </w:rPr>
          <w:fldChar w:fldCharType="end"/>
        </w:r>
      </w:hyperlink>
    </w:p>
    <w:p w14:paraId="5FB9E1E8" w14:textId="395C62AA" w:rsidR="00B44BCC" w:rsidRDefault="00B44BCC">
      <w:pPr>
        <w:pStyle w:val="TOC3"/>
        <w:rPr>
          <w:rFonts w:asciiTheme="minorHAnsi" w:eastAsiaTheme="minorEastAsia" w:hAnsiTheme="minorHAnsi" w:cstheme="minorBidi"/>
          <w:iCs w:val="0"/>
          <w:sz w:val="22"/>
          <w:szCs w:val="22"/>
          <w:lang w:val="en-GB" w:eastAsia="en-GB"/>
        </w:rPr>
      </w:pPr>
      <w:hyperlink w:anchor="_Toc116317914" w:history="1">
        <w:r w:rsidRPr="001B0316">
          <w:rPr>
            <w:rStyle w:val="Hyperlink"/>
          </w:rPr>
          <w:t>D.8.6</w:t>
        </w:r>
        <w:r>
          <w:rPr>
            <w:rFonts w:asciiTheme="minorHAnsi" w:eastAsiaTheme="minorEastAsia" w:hAnsiTheme="minorHAnsi" w:cstheme="minorBidi"/>
            <w:iCs w:val="0"/>
            <w:sz w:val="22"/>
            <w:szCs w:val="22"/>
            <w:lang w:val="en-GB" w:eastAsia="en-GB"/>
          </w:rPr>
          <w:tab/>
        </w:r>
        <w:r w:rsidRPr="001B0316">
          <w:rPr>
            <w:rStyle w:val="Hyperlink"/>
          </w:rPr>
          <w:t>announcement_support_descriptor</w:t>
        </w:r>
        <w:r>
          <w:rPr>
            <w:webHidden/>
          </w:rPr>
          <w:tab/>
        </w:r>
        <w:r>
          <w:rPr>
            <w:webHidden/>
          </w:rPr>
          <w:fldChar w:fldCharType="begin"/>
        </w:r>
        <w:r>
          <w:rPr>
            <w:webHidden/>
          </w:rPr>
          <w:instrText xml:space="preserve"> PAGEREF _Toc116317914 \h </w:instrText>
        </w:r>
        <w:r>
          <w:rPr>
            <w:webHidden/>
          </w:rPr>
        </w:r>
        <w:r>
          <w:rPr>
            <w:webHidden/>
          </w:rPr>
          <w:fldChar w:fldCharType="separate"/>
        </w:r>
        <w:r>
          <w:rPr>
            <w:webHidden/>
          </w:rPr>
          <w:t>502</w:t>
        </w:r>
        <w:r>
          <w:rPr>
            <w:webHidden/>
          </w:rPr>
          <w:fldChar w:fldCharType="end"/>
        </w:r>
      </w:hyperlink>
    </w:p>
    <w:p w14:paraId="791C5CB1" w14:textId="020BB1DD" w:rsidR="00B44BCC" w:rsidRDefault="00B44BCC">
      <w:pPr>
        <w:pStyle w:val="TOC3"/>
        <w:rPr>
          <w:rFonts w:asciiTheme="minorHAnsi" w:eastAsiaTheme="minorEastAsia" w:hAnsiTheme="minorHAnsi" w:cstheme="minorBidi"/>
          <w:iCs w:val="0"/>
          <w:sz w:val="22"/>
          <w:szCs w:val="22"/>
          <w:lang w:val="en-GB" w:eastAsia="en-GB"/>
        </w:rPr>
      </w:pPr>
      <w:hyperlink w:anchor="_Toc116317915" w:history="1">
        <w:r w:rsidRPr="001B0316">
          <w:rPr>
            <w:rStyle w:val="Hyperlink"/>
          </w:rPr>
          <w:t>D.8.7</w:t>
        </w:r>
        <w:r>
          <w:rPr>
            <w:rFonts w:asciiTheme="minorHAnsi" w:eastAsiaTheme="minorEastAsia" w:hAnsiTheme="minorHAnsi" w:cstheme="minorBidi"/>
            <w:iCs w:val="0"/>
            <w:sz w:val="22"/>
            <w:szCs w:val="22"/>
            <w:lang w:val="en-GB" w:eastAsia="en-GB"/>
          </w:rPr>
          <w:tab/>
        </w:r>
        <w:r w:rsidRPr="001B0316">
          <w:rPr>
            <w:rStyle w:val="Hyperlink"/>
          </w:rPr>
          <w:t>application_descriptor</w:t>
        </w:r>
        <w:r>
          <w:rPr>
            <w:webHidden/>
          </w:rPr>
          <w:tab/>
        </w:r>
        <w:r>
          <w:rPr>
            <w:webHidden/>
          </w:rPr>
          <w:fldChar w:fldCharType="begin"/>
        </w:r>
        <w:r>
          <w:rPr>
            <w:webHidden/>
          </w:rPr>
          <w:instrText xml:space="preserve"> PAGEREF _Toc116317915 \h </w:instrText>
        </w:r>
        <w:r>
          <w:rPr>
            <w:webHidden/>
          </w:rPr>
        </w:r>
        <w:r>
          <w:rPr>
            <w:webHidden/>
          </w:rPr>
          <w:fldChar w:fldCharType="separate"/>
        </w:r>
        <w:r>
          <w:rPr>
            <w:webHidden/>
          </w:rPr>
          <w:t>502</w:t>
        </w:r>
        <w:r>
          <w:rPr>
            <w:webHidden/>
          </w:rPr>
          <w:fldChar w:fldCharType="end"/>
        </w:r>
      </w:hyperlink>
    </w:p>
    <w:p w14:paraId="501CE338" w14:textId="152B5F72" w:rsidR="00B44BCC" w:rsidRDefault="00B44BCC">
      <w:pPr>
        <w:pStyle w:val="TOC3"/>
        <w:rPr>
          <w:rFonts w:asciiTheme="minorHAnsi" w:eastAsiaTheme="minorEastAsia" w:hAnsiTheme="minorHAnsi" w:cstheme="minorBidi"/>
          <w:iCs w:val="0"/>
          <w:sz w:val="22"/>
          <w:szCs w:val="22"/>
          <w:lang w:val="en-GB" w:eastAsia="en-GB"/>
        </w:rPr>
      </w:pPr>
      <w:hyperlink w:anchor="_Toc116317916" w:history="1">
        <w:r w:rsidRPr="001B0316">
          <w:rPr>
            <w:rStyle w:val="Hyperlink"/>
          </w:rPr>
          <w:t>D.8.8</w:t>
        </w:r>
        <w:r>
          <w:rPr>
            <w:rFonts w:asciiTheme="minorHAnsi" w:eastAsiaTheme="minorEastAsia" w:hAnsiTheme="minorHAnsi" w:cstheme="minorBidi"/>
            <w:iCs w:val="0"/>
            <w:sz w:val="22"/>
            <w:szCs w:val="22"/>
            <w:lang w:val="en-GB" w:eastAsia="en-GB"/>
          </w:rPr>
          <w:tab/>
        </w:r>
        <w:r w:rsidRPr="001B0316">
          <w:rPr>
            <w:rStyle w:val="Hyperlink"/>
          </w:rPr>
          <w:t>application_icons_descriptor</w:t>
        </w:r>
        <w:r>
          <w:rPr>
            <w:webHidden/>
          </w:rPr>
          <w:tab/>
        </w:r>
        <w:r>
          <w:rPr>
            <w:webHidden/>
          </w:rPr>
          <w:fldChar w:fldCharType="begin"/>
        </w:r>
        <w:r>
          <w:rPr>
            <w:webHidden/>
          </w:rPr>
          <w:instrText xml:space="preserve"> PAGEREF _Toc116317916 \h </w:instrText>
        </w:r>
        <w:r>
          <w:rPr>
            <w:webHidden/>
          </w:rPr>
        </w:r>
        <w:r>
          <w:rPr>
            <w:webHidden/>
          </w:rPr>
          <w:fldChar w:fldCharType="separate"/>
        </w:r>
        <w:r>
          <w:rPr>
            <w:webHidden/>
          </w:rPr>
          <w:t>502</w:t>
        </w:r>
        <w:r>
          <w:rPr>
            <w:webHidden/>
          </w:rPr>
          <w:fldChar w:fldCharType="end"/>
        </w:r>
      </w:hyperlink>
    </w:p>
    <w:p w14:paraId="7F45AAFD" w14:textId="683A0078" w:rsidR="00B44BCC" w:rsidRDefault="00B44BCC">
      <w:pPr>
        <w:pStyle w:val="TOC3"/>
        <w:rPr>
          <w:rFonts w:asciiTheme="minorHAnsi" w:eastAsiaTheme="minorEastAsia" w:hAnsiTheme="minorHAnsi" w:cstheme="minorBidi"/>
          <w:iCs w:val="0"/>
          <w:sz w:val="22"/>
          <w:szCs w:val="22"/>
          <w:lang w:val="en-GB" w:eastAsia="en-GB"/>
        </w:rPr>
      </w:pPr>
      <w:hyperlink w:anchor="_Toc116317917" w:history="1">
        <w:r w:rsidRPr="001B0316">
          <w:rPr>
            <w:rStyle w:val="Hyperlink"/>
          </w:rPr>
          <w:t>D.8.9</w:t>
        </w:r>
        <w:r>
          <w:rPr>
            <w:rFonts w:asciiTheme="minorHAnsi" w:eastAsiaTheme="minorEastAsia" w:hAnsiTheme="minorHAnsi" w:cstheme="minorBidi"/>
            <w:iCs w:val="0"/>
            <w:sz w:val="22"/>
            <w:szCs w:val="22"/>
            <w:lang w:val="en-GB" w:eastAsia="en-GB"/>
          </w:rPr>
          <w:tab/>
        </w:r>
        <w:r w:rsidRPr="001B0316">
          <w:rPr>
            <w:rStyle w:val="Hyperlink"/>
          </w:rPr>
          <w:t>application_name_descriptor</w:t>
        </w:r>
        <w:r>
          <w:rPr>
            <w:webHidden/>
          </w:rPr>
          <w:tab/>
        </w:r>
        <w:r>
          <w:rPr>
            <w:webHidden/>
          </w:rPr>
          <w:fldChar w:fldCharType="begin"/>
        </w:r>
        <w:r>
          <w:rPr>
            <w:webHidden/>
          </w:rPr>
          <w:instrText xml:space="preserve"> PAGEREF _Toc116317917 \h </w:instrText>
        </w:r>
        <w:r>
          <w:rPr>
            <w:webHidden/>
          </w:rPr>
        </w:r>
        <w:r>
          <w:rPr>
            <w:webHidden/>
          </w:rPr>
          <w:fldChar w:fldCharType="separate"/>
        </w:r>
        <w:r>
          <w:rPr>
            <w:webHidden/>
          </w:rPr>
          <w:t>502</w:t>
        </w:r>
        <w:r>
          <w:rPr>
            <w:webHidden/>
          </w:rPr>
          <w:fldChar w:fldCharType="end"/>
        </w:r>
      </w:hyperlink>
    </w:p>
    <w:p w14:paraId="2EBDAF56" w14:textId="338F516F" w:rsidR="00B44BCC" w:rsidRDefault="00B44BCC">
      <w:pPr>
        <w:pStyle w:val="TOC3"/>
        <w:rPr>
          <w:rFonts w:asciiTheme="minorHAnsi" w:eastAsiaTheme="minorEastAsia" w:hAnsiTheme="minorHAnsi" w:cstheme="minorBidi"/>
          <w:iCs w:val="0"/>
          <w:sz w:val="22"/>
          <w:szCs w:val="22"/>
          <w:lang w:val="en-GB" w:eastAsia="en-GB"/>
        </w:rPr>
      </w:pPr>
      <w:hyperlink w:anchor="_Toc116317918" w:history="1">
        <w:r w:rsidRPr="001B0316">
          <w:rPr>
            <w:rStyle w:val="Hyperlink"/>
          </w:rPr>
          <w:t>D.8.10</w:t>
        </w:r>
        <w:r>
          <w:rPr>
            <w:rFonts w:asciiTheme="minorHAnsi" w:eastAsiaTheme="minorEastAsia" w:hAnsiTheme="minorHAnsi" w:cstheme="minorBidi"/>
            <w:iCs w:val="0"/>
            <w:sz w:val="22"/>
            <w:szCs w:val="22"/>
            <w:lang w:val="en-GB" w:eastAsia="en-GB"/>
          </w:rPr>
          <w:tab/>
        </w:r>
        <w:r w:rsidRPr="001B0316">
          <w:rPr>
            <w:rStyle w:val="Hyperlink"/>
          </w:rPr>
          <w:t>application_recording_descriptor</w:t>
        </w:r>
        <w:r>
          <w:rPr>
            <w:webHidden/>
          </w:rPr>
          <w:tab/>
        </w:r>
        <w:r>
          <w:rPr>
            <w:webHidden/>
          </w:rPr>
          <w:fldChar w:fldCharType="begin"/>
        </w:r>
        <w:r>
          <w:rPr>
            <w:webHidden/>
          </w:rPr>
          <w:instrText xml:space="preserve"> PAGEREF _Toc116317918 \h </w:instrText>
        </w:r>
        <w:r>
          <w:rPr>
            <w:webHidden/>
          </w:rPr>
        </w:r>
        <w:r>
          <w:rPr>
            <w:webHidden/>
          </w:rPr>
          <w:fldChar w:fldCharType="separate"/>
        </w:r>
        <w:r>
          <w:rPr>
            <w:webHidden/>
          </w:rPr>
          <w:t>502</w:t>
        </w:r>
        <w:r>
          <w:rPr>
            <w:webHidden/>
          </w:rPr>
          <w:fldChar w:fldCharType="end"/>
        </w:r>
      </w:hyperlink>
    </w:p>
    <w:p w14:paraId="3DFC40CC" w14:textId="0B574688" w:rsidR="00B44BCC" w:rsidRDefault="00B44BCC">
      <w:pPr>
        <w:pStyle w:val="TOC3"/>
        <w:rPr>
          <w:rFonts w:asciiTheme="minorHAnsi" w:eastAsiaTheme="minorEastAsia" w:hAnsiTheme="minorHAnsi" w:cstheme="minorBidi"/>
          <w:iCs w:val="0"/>
          <w:sz w:val="22"/>
          <w:szCs w:val="22"/>
          <w:lang w:val="en-GB" w:eastAsia="en-GB"/>
        </w:rPr>
      </w:pPr>
      <w:hyperlink w:anchor="_Toc116317919" w:history="1">
        <w:r w:rsidRPr="001B0316">
          <w:rPr>
            <w:rStyle w:val="Hyperlink"/>
          </w:rPr>
          <w:t>D.8.11</w:t>
        </w:r>
        <w:r>
          <w:rPr>
            <w:rFonts w:asciiTheme="minorHAnsi" w:eastAsiaTheme="minorEastAsia" w:hAnsiTheme="minorHAnsi" w:cstheme="minorBidi"/>
            <w:iCs w:val="0"/>
            <w:sz w:val="22"/>
            <w:szCs w:val="22"/>
            <w:lang w:val="en-GB" w:eastAsia="en-GB"/>
          </w:rPr>
          <w:tab/>
        </w:r>
        <w:r w:rsidRPr="001B0316">
          <w:rPr>
            <w:rStyle w:val="Hyperlink"/>
          </w:rPr>
          <w:t>application_signalling_descriptor</w:t>
        </w:r>
        <w:r>
          <w:rPr>
            <w:webHidden/>
          </w:rPr>
          <w:tab/>
        </w:r>
        <w:r>
          <w:rPr>
            <w:webHidden/>
          </w:rPr>
          <w:fldChar w:fldCharType="begin"/>
        </w:r>
        <w:r>
          <w:rPr>
            <w:webHidden/>
          </w:rPr>
          <w:instrText xml:space="preserve"> PAGEREF _Toc116317919 \h </w:instrText>
        </w:r>
        <w:r>
          <w:rPr>
            <w:webHidden/>
          </w:rPr>
        </w:r>
        <w:r>
          <w:rPr>
            <w:webHidden/>
          </w:rPr>
          <w:fldChar w:fldCharType="separate"/>
        </w:r>
        <w:r>
          <w:rPr>
            <w:webHidden/>
          </w:rPr>
          <w:t>503</w:t>
        </w:r>
        <w:r>
          <w:rPr>
            <w:webHidden/>
          </w:rPr>
          <w:fldChar w:fldCharType="end"/>
        </w:r>
      </w:hyperlink>
    </w:p>
    <w:p w14:paraId="114EA1B0" w14:textId="719AF009" w:rsidR="00B44BCC" w:rsidRDefault="00B44BCC">
      <w:pPr>
        <w:pStyle w:val="TOC3"/>
        <w:rPr>
          <w:rFonts w:asciiTheme="minorHAnsi" w:eastAsiaTheme="minorEastAsia" w:hAnsiTheme="minorHAnsi" w:cstheme="minorBidi"/>
          <w:iCs w:val="0"/>
          <w:sz w:val="22"/>
          <w:szCs w:val="22"/>
          <w:lang w:val="en-GB" w:eastAsia="en-GB"/>
        </w:rPr>
      </w:pPr>
      <w:hyperlink w:anchor="_Toc116317920" w:history="1">
        <w:r w:rsidRPr="001B0316">
          <w:rPr>
            <w:rStyle w:val="Hyperlink"/>
          </w:rPr>
          <w:t>D.8.12</w:t>
        </w:r>
        <w:r>
          <w:rPr>
            <w:rFonts w:asciiTheme="minorHAnsi" w:eastAsiaTheme="minorEastAsia" w:hAnsiTheme="minorHAnsi" w:cstheme="minorBidi"/>
            <w:iCs w:val="0"/>
            <w:sz w:val="22"/>
            <w:szCs w:val="22"/>
            <w:lang w:val="en-GB" w:eastAsia="en-GB"/>
          </w:rPr>
          <w:tab/>
        </w:r>
        <w:r w:rsidRPr="001B0316">
          <w:rPr>
            <w:rStyle w:val="Hyperlink"/>
          </w:rPr>
          <w:t>application_storage_descriptor</w:t>
        </w:r>
        <w:r>
          <w:rPr>
            <w:webHidden/>
          </w:rPr>
          <w:tab/>
        </w:r>
        <w:r>
          <w:rPr>
            <w:webHidden/>
          </w:rPr>
          <w:fldChar w:fldCharType="begin"/>
        </w:r>
        <w:r>
          <w:rPr>
            <w:webHidden/>
          </w:rPr>
          <w:instrText xml:space="preserve"> PAGEREF _Toc116317920 \h </w:instrText>
        </w:r>
        <w:r>
          <w:rPr>
            <w:webHidden/>
          </w:rPr>
        </w:r>
        <w:r>
          <w:rPr>
            <w:webHidden/>
          </w:rPr>
          <w:fldChar w:fldCharType="separate"/>
        </w:r>
        <w:r>
          <w:rPr>
            <w:webHidden/>
          </w:rPr>
          <w:t>503</w:t>
        </w:r>
        <w:r>
          <w:rPr>
            <w:webHidden/>
          </w:rPr>
          <w:fldChar w:fldCharType="end"/>
        </w:r>
      </w:hyperlink>
    </w:p>
    <w:p w14:paraId="109D8CAC" w14:textId="3425B25E" w:rsidR="00B44BCC" w:rsidRDefault="00B44BCC">
      <w:pPr>
        <w:pStyle w:val="TOC3"/>
        <w:rPr>
          <w:rFonts w:asciiTheme="minorHAnsi" w:eastAsiaTheme="minorEastAsia" w:hAnsiTheme="minorHAnsi" w:cstheme="minorBidi"/>
          <w:iCs w:val="0"/>
          <w:sz w:val="22"/>
          <w:szCs w:val="22"/>
          <w:lang w:val="en-GB" w:eastAsia="en-GB"/>
        </w:rPr>
      </w:pPr>
      <w:hyperlink w:anchor="_Toc116317921" w:history="1">
        <w:r w:rsidRPr="001B0316">
          <w:rPr>
            <w:rStyle w:val="Hyperlink"/>
          </w:rPr>
          <w:t>D.8.13</w:t>
        </w:r>
        <w:r>
          <w:rPr>
            <w:rFonts w:asciiTheme="minorHAnsi" w:eastAsiaTheme="minorEastAsia" w:hAnsiTheme="minorHAnsi" w:cstheme="minorBidi"/>
            <w:iCs w:val="0"/>
            <w:sz w:val="22"/>
            <w:szCs w:val="22"/>
            <w:lang w:val="en-GB" w:eastAsia="en-GB"/>
          </w:rPr>
          <w:tab/>
        </w:r>
        <w:r w:rsidRPr="001B0316">
          <w:rPr>
            <w:rStyle w:val="Hyperlink"/>
          </w:rPr>
          <w:t>application_usage_descriptor</w:t>
        </w:r>
        <w:r>
          <w:rPr>
            <w:webHidden/>
          </w:rPr>
          <w:tab/>
        </w:r>
        <w:r>
          <w:rPr>
            <w:webHidden/>
          </w:rPr>
          <w:fldChar w:fldCharType="begin"/>
        </w:r>
        <w:r>
          <w:rPr>
            <w:webHidden/>
          </w:rPr>
          <w:instrText xml:space="preserve"> PAGEREF _Toc116317921 \h </w:instrText>
        </w:r>
        <w:r>
          <w:rPr>
            <w:webHidden/>
          </w:rPr>
        </w:r>
        <w:r>
          <w:rPr>
            <w:webHidden/>
          </w:rPr>
          <w:fldChar w:fldCharType="separate"/>
        </w:r>
        <w:r>
          <w:rPr>
            <w:webHidden/>
          </w:rPr>
          <w:t>503</w:t>
        </w:r>
        <w:r>
          <w:rPr>
            <w:webHidden/>
          </w:rPr>
          <w:fldChar w:fldCharType="end"/>
        </w:r>
      </w:hyperlink>
    </w:p>
    <w:p w14:paraId="072A4AA6" w14:textId="03D21A9E" w:rsidR="00B44BCC" w:rsidRDefault="00B44BCC">
      <w:pPr>
        <w:pStyle w:val="TOC3"/>
        <w:rPr>
          <w:rFonts w:asciiTheme="minorHAnsi" w:eastAsiaTheme="minorEastAsia" w:hAnsiTheme="minorHAnsi" w:cstheme="minorBidi"/>
          <w:iCs w:val="0"/>
          <w:sz w:val="22"/>
          <w:szCs w:val="22"/>
          <w:lang w:val="en-GB" w:eastAsia="en-GB"/>
        </w:rPr>
      </w:pPr>
      <w:hyperlink w:anchor="_Toc116317922" w:history="1">
        <w:r w:rsidRPr="001B0316">
          <w:rPr>
            <w:rStyle w:val="Hyperlink"/>
          </w:rPr>
          <w:t>D.8.14</w:t>
        </w:r>
        <w:r>
          <w:rPr>
            <w:rFonts w:asciiTheme="minorHAnsi" w:eastAsiaTheme="minorEastAsia" w:hAnsiTheme="minorHAnsi" w:cstheme="minorBidi"/>
            <w:iCs w:val="0"/>
            <w:sz w:val="22"/>
            <w:szCs w:val="22"/>
            <w:lang w:val="en-GB" w:eastAsia="en-GB"/>
          </w:rPr>
          <w:tab/>
        </w:r>
        <w:r w:rsidRPr="001B0316">
          <w:rPr>
            <w:rStyle w:val="Hyperlink"/>
          </w:rPr>
          <w:t>audio_preselection_descriptor</w:t>
        </w:r>
        <w:r>
          <w:rPr>
            <w:webHidden/>
          </w:rPr>
          <w:tab/>
        </w:r>
        <w:r>
          <w:rPr>
            <w:webHidden/>
          </w:rPr>
          <w:fldChar w:fldCharType="begin"/>
        </w:r>
        <w:r>
          <w:rPr>
            <w:webHidden/>
          </w:rPr>
          <w:instrText xml:space="preserve"> PAGEREF _Toc116317922 \h </w:instrText>
        </w:r>
        <w:r>
          <w:rPr>
            <w:webHidden/>
          </w:rPr>
        </w:r>
        <w:r>
          <w:rPr>
            <w:webHidden/>
          </w:rPr>
          <w:fldChar w:fldCharType="separate"/>
        </w:r>
        <w:r>
          <w:rPr>
            <w:webHidden/>
          </w:rPr>
          <w:t>503</w:t>
        </w:r>
        <w:r>
          <w:rPr>
            <w:webHidden/>
          </w:rPr>
          <w:fldChar w:fldCharType="end"/>
        </w:r>
      </w:hyperlink>
    </w:p>
    <w:p w14:paraId="7C7E8390" w14:textId="603B13A4" w:rsidR="00B44BCC" w:rsidRDefault="00B44BCC">
      <w:pPr>
        <w:pStyle w:val="TOC3"/>
        <w:rPr>
          <w:rFonts w:asciiTheme="minorHAnsi" w:eastAsiaTheme="minorEastAsia" w:hAnsiTheme="minorHAnsi" w:cstheme="minorBidi"/>
          <w:iCs w:val="0"/>
          <w:sz w:val="22"/>
          <w:szCs w:val="22"/>
          <w:lang w:val="en-GB" w:eastAsia="en-GB"/>
        </w:rPr>
      </w:pPr>
      <w:hyperlink w:anchor="_Toc116317923" w:history="1">
        <w:r w:rsidRPr="001B0316">
          <w:rPr>
            <w:rStyle w:val="Hyperlink"/>
          </w:rPr>
          <w:t>D.8.15</w:t>
        </w:r>
        <w:r>
          <w:rPr>
            <w:rFonts w:asciiTheme="minorHAnsi" w:eastAsiaTheme="minorEastAsia" w:hAnsiTheme="minorHAnsi" w:cstheme="minorBidi"/>
            <w:iCs w:val="0"/>
            <w:sz w:val="22"/>
            <w:szCs w:val="22"/>
            <w:lang w:val="en-GB" w:eastAsia="en-GB"/>
          </w:rPr>
          <w:tab/>
        </w:r>
        <w:r w:rsidRPr="001B0316">
          <w:rPr>
            <w:rStyle w:val="Hyperlink"/>
          </w:rPr>
          <w:t>bouquet_name_descriptor</w:t>
        </w:r>
        <w:r>
          <w:rPr>
            <w:webHidden/>
          </w:rPr>
          <w:tab/>
        </w:r>
        <w:r>
          <w:rPr>
            <w:webHidden/>
          </w:rPr>
          <w:fldChar w:fldCharType="begin"/>
        </w:r>
        <w:r>
          <w:rPr>
            <w:webHidden/>
          </w:rPr>
          <w:instrText xml:space="preserve"> PAGEREF _Toc116317923 \h </w:instrText>
        </w:r>
        <w:r>
          <w:rPr>
            <w:webHidden/>
          </w:rPr>
        </w:r>
        <w:r>
          <w:rPr>
            <w:webHidden/>
          </w:rPr>
          <w:fldChar w:fldCharType="separate"/>
        </w:r>
        <w:r>
          <w:rPr>
            <w:webHidden/>
          </w:rPr>
          <w:t>504</w:t>
        </w:r>
        <w:r>
          <w:rPr>
            <w:webHidden/>
          </w:rPr>
          <w:fldChar w:fldCharType="end"/>
        </w:r>
      </w:hyperlink>
    </w:p>
    <w:p w14:paraId="1C8A3389" w14:textId="60FB5FA2" w:rsidR="00B44BCC" w:rsidRDefault="00B44BCC">
      <w:pPr>
        <w:pStyle w:val="TOC3"/>
        <w:rPr>
          <w:rFonts w:asciiTheme="minorHAnsi" w:eastAsiaTheme="minorEastAsia" w:hAnsiTheme="minorHAnsi" w:cstheme="minorBidi"/>
          <w:iCs w:val="0"/>
          <w:sz w:val="22"/>
          <w:szCs w:val="22"/>
          <w:lang w:val="en-GB" w:eastAsia="en-GB"/>
        </w:rPr>
      </w:pPr>
      <w:hyperlink w:anchor="_Toc116317924" w:history="1">
        <w:r w:rsidRPr="001B0316">
          <w:rPr>
            <w:rStyle w:val="Hyperlink"/>
          </w:rPr>
          <w:t>D.8.16</w:t>
        </w:r>
        <w:r>
          <w:rPr>
            <w:rFonts w:asciiTheme="minorHAnsi" w:eastAsiaTheme="minorEastAsia" w:hAnsiTheme="minorHAnsi" w:cstheme="minorBidi"/>
            <w:iCs w:val="0"/>
            <w:sz w:val="22"/>
            <w:szCs w:val="22"/>
            <w:lang w:val="en-GB" w:eastAsia="en-GB"/>
          </w:rPr>
          <w:tab/>
        </w:r>
        <w:r w:rsidRPr="001B0316">
          <w:rPr>
            <w:rStyle w:val="Hyperlink"/>
          </w:rPr>
          <w:t>C2_bundle_delivery_system_descriptor</w:t>
        </w:r>
        <w:r>
          <w:rPr>
            <w:webHidden/>
          </w:rPr>
          <w:tab/>
        </w:r>
        <w:r>
          <w:rPr>
            <w:webHidden/>
          </w:rPr>
          <w:fldChar w:fldCharType="begin"/>
        </w:r>
        <w:r>
          <w:rPr>
            <w:webHidden/>
          </w:rPr>
          <w:instrText xml:space="preserve"> PAGEREF _Toc116317924 \h </w:instrText>
        </w:r>
        <w:r>
          <w:rPr>
            <w:webHidden/>
          </w:rPr>
        </w:r>
        <w:r>
          <w:rPr>
            <w:webHidden/>
          </w:rPr>
          <w:fldChar w:fldCharType="separate"/>
        </w:r>
        <w:r>
          <w:rPr>
            <w:webHidden/>
          </w:rPr>
          <w:t>504</w:t>
        </w:r>
        <w:r>
          <w:rPr>
            <w:webHidden/>
          </w:rPr>
          <w:fldChar w:fldCharType="end"/>
        </w:r>
      </w:hyperlink>
    </w:p>
    <w:p w14:paraId="7CE7CAEF" w14:textId="17B35A27" w:rsidR="00B44BCC" w:rsidRDefault="00B44BCC">
      <w:pPr>
        <w:pStyle w:val="TOC3"/>
        <w:rPr>
          <w:rFonts w:asciiTheme="minorHAnsi" w:eastAsiaTheme="minorEastAsia" w:hAnsiTheme="minorHAnsi" w:cstheme="minorBidi"/>
          <w:iCs w:val="0"/>
          <w:sz w:val="22"/>
          <w:szCs w:val="22"/>
          <w:lang w:val="en-GB" w:eastAsia="en-GB"/>
        </w:rPr>
      </w:pPr>
      <w:hyperlink w:anchor="_Toc116317925" w:history="1">
        <w:r w:rsidRPr="001B0316">
          <w:rPr>
            <w:rStyle w:val="Hyperlink"/>
          </w:rPr>
          <w:t>D.8.17</w:t>
        </w:r>
        <w:r>
          <w:rPr>
            <w:rFonts w:asciiTheme="minorHAnsi" w:eastAsiaTheme="minorEastAsia" w:hAnsiTheme="minorHAnsi" w:cstheme="minorBidi"/>
            <w:iCs w:val="0"/>
            <w:sz w:val="22"/>
            <w:szCs w:val="22"/>
            <w:lang w:val="en-GB" w:eastAsia="en-GB"/>
          </w:rPr>
          <w:tab/>
        </w:r>
        <w:r w:rsidRPr="001B0316">
          <w:rPr>
            <w:rStyle w:val="Hyperlink"/>
          </w:rPr>
          <w:t>C2_delivery_system_descriptor</w:t>
        </w:r>
        <w:r>
          <w:rPr>
            <w:webHidden/>
          </w:rPr>
          <w:tab/>
        </w:r>
        <w:r>
          <w:rPr>
            <w:webHidden/>
          </w:rPr>
          <w:fldChar w:fldCharType="begin"/>
        </w:r>
        <w:r>
          <w:rPr>
            <w:webHidden/>
          </w:rPr>
          <w:instrText xml:space="preserve"> PAGEREF _Toc116317925 \h </w:instrText>
        </w:r>
        <w:r>
          <w:rPr>
            <w:webHidden/>
          </w:rPr>
        </w:r>
        <w:r>
          <w:rPr>
            <w:webHidden/>
          </w:rPr>
          <w:fldChar w:fldCharType="separate"/>
        </w:r>
        <w:r>
          <w:rPr>
            <w:webHidden/>
          </w:rPr>
          <w:t>504</w:t>
        </w:r>
        <w:r>
          <w:rPr>
            <w:webHidden/>
          </w:rPr>
          <w:fldChar w:fldCharType="end"/>
        </w:r>
      </w:hyperlink>
    </w:p>
    <w:p w14:paraId="63612D8E" w14:textId="60C426B3" w:rsidR="00B44BCC" w:rsidRDefault="00B44BCC">
      <w:pPr>
        <w:pStyle w:val="TOC3"/>
        <w:rPr>
          <w:rFonts w:asciiTheme="minorHAnsi" w:eastAsiaTheme="minorEastAsia" w:hAnsiTheme="minorHAnsi" w:cstheme="minorBidi"/>
          <w:iCs w:val="0"/>
          <w:sz w:val="22"/>
          <w:szCs w:val="22"/>
          <w:lang w:val="en-GB" w:eastAsia="en-GB"/>
        </w:rPr>
      </w:pPr>
      <w:hyperlink w:anchor="_Toc116317926" w:history="1">
        <w:r w:rsidRPr="001B0316">
          <w:rPr>
            <w:rStyle w:val="Hyperlink"/>
          </w:rPr>
          <w:t>D.8.18</w:t>
        </w:r>
        <w:r>
          <w:rPr>
            <w:rFonts w:asciiTheme="minorHAnsi" w:eastAsiaTheme="minorEastAsia" w:hAnsiTheme="minorHAnsi" w:cstheme="minorBidi"/>
            <w:iCs w:val="0"/>
            <w:sz w:val="22"/>
            <w:szCs w:val="22"/>
            <w:lang w:val="en-GB" w:eastAsia="en-GB"/>
          </w:rPr>
          <w:tab/>
        </w:r>
        <w:r w:rsidRPr="001B0316">
          <w:rPr>
            <w:rStyle w:val="Hyperlink"/>
          </w:rPr>
          <w:t>CA_identifier_descriptor</w:t>
        </w:r>
        <w:r>
          <w:rPr>
            <w:webHidden/>
          </w:rPr>
          <w:tab/>
        </w:r>
        <w:r>
          <w:rPr>
            <w:webHidden/>
          </w:rPr>
          <w:fldChar w:fldCharType="begin"/>
        </w:r>
        <w:r>
          <w:rPr>
            <w:webHidden/>
          </w:rPr>
          <w:instrText xml:space="preserve"> PAGEREF _Toc116317926 \h </w:instrText>
        </w:r>
        <w:r>
          <w:rPr>
            <w:webHidden/>
          </w:rPr>
        </w:r>
        <w:r>
          <w:rPr>
            <w:webHidden/>
          </w:rPr>
          <w:fldChar w:fldCharType="separate"/>
        </w:r>
        <w:r>
          <w:rPr>
            <w:webHidden/>
          </w:rPr>
          <w:t>504</w:t>
        </w:r>
        <w:r>
          <w:rPr>
            <w:webHidden/>
          </w:rPr>
          <w:fldChar w:fldCharType="end"/>
        </w:r>
      </w:hyperlink>
    </w:p>
    <w:p w14:paraId="221D8ECF" w14:textId="05178FCF" w:rsidR="00B44BCC" w:rsidRDefault="00B44BCC">
      <w:pPr>
        <w:pStyle w:val="TOC3"/>
        <w:rPr>
          <w:rFonts w:asciiTheme="minorHAnsi" w:eastAsiaTheme="minorEastAsia" w:hAnsiTheme="minorHAnsi" w:cstheme="minorBidi"/>
          <w:iCs w:val="0"/>
          <w:sz w:val="22"/>
          <w:szCs w:val="22"/>
          <w:lang w:val="en-GB" w:eastAsia="en-GB"/>
        </w:rPr>
      </w:pPr>
      <w:hyperlink w:anchor="_Toc116317927" w:history="1">
        <w:r w:rsidRPr="001B0316">
          <w:rPr>
            <w:rStyle w:val="Hyperlink"/>
          </w:rPr>
          <w:t>D.8.19</w:t>
        </w:r>
        <w:r>
          <w:rPr>
            <w:rFonts w:asciiTheme="minorHAnsi" w:eastAsiaTheme="minorEastAsia" w:hAnsiTheme="minorHAnsi" w:cstheme="minorBidi"/>
            <w:iCs w:val="0"/>
            <w:sz w:val="22"/>
            <w:szCs w:val="22"/>
            <w:lang w:val="en-GB" w:eastAsia="en-GB"/>
          </w:rPr>
          <w:tab/>
        </w:r>
        <w:r w:rsidRPr="001B0316">
          <w:rPr>
            <w:rStyle w:val="Hyperlink"/>
          </w:rPr>
          <w:t>cable_delivery_system_descriptor</w:t>
        </w:r>
        <w:r>
          <w:rPr>
            <w:webHidden/>
          </w:rPr>
          <w:tab/>
        </w:r>
        <w:r>
          <w:rPr>
            <w:webHidden/>
          </w:rPr>
          <w:fldChar w:fldCharType="begin"/>
        </w:r>
        <w:r>
          <w:rPr>
            <w:webHidden/>
          </w:rPr>
          <w:instrText xml:space="preserve"> PAGEREF _Toc116317927 \h </w:instrText>
        </w:r>
        <w:r>
          <w:rPr>
            <w:webHidden/>
          </w:rPr>
        </w:r>
        <w:r>
          <w:rPr>
            <w:webHidden/>
          </w:rPr>
          <w:fldChar w:fldCharType="separate"/>
        </w:r>
        <w:r>
          <w:rPr>
            <w:webHidden/>
          </w:rPr>
          <w:t>504</w:t>
        </w:r>
        <w:r>
          <w:rPr>
            <w:webHidden/>
          </w:rPr>
          <w:fldChar w:fldCharType="end"/>
        </w:r>
      </w:hyperlink>
    </w:p>
    <w:p w14:paraId="62FC5617" w14:textId="0CACFA8C" w:rsidR="00B44BCC" w:rsidRDefault="00B44BCC">
      <w:pPr>
        <w:pStyle w:val="TOC3"/>
        <w:rPr>
          <w:rFonts w:asciiTheme="minorHAnsi" w:eastAsiaTheme="minorEastAsia" w:hAnsiTheme="minorHAnsi" w:cstheme="minorBidi"/>
          <w:iCs w:val="0"/>
          <w:sz w:val="22"/>
          <w:szCs w:val="22"/>
          <w:lang w:val="en-GB" w:eastAsia="en-GB"/>
        </w:rPr>
      </w:pPr>
      <w:hyperlink w:anchor="_Toc116317928" w:history="1">
        <w:r w:rsidRPr="001B0316">
          <w:rPr>
            <w:rStyle w:val="Hyperlink"/>
          </w:rPr>
          <w:t>D.8.20</w:t>
        </w:r>
        <w:r>
          <w:rPr>
            <w:rFonts w:asciiTheme="minorHAnsi" w:eastAsiaTheme="minorEastAsia" w:hAnsiTheme="minorHAnsi" w:cstheme="minorBidi"/>
            <w:iCs w:val="0"/>
            <w:sz w:val="22"/>
            <w:szCs w:val="22"/>
            <w:lang w:val="en-GB" w:eastAsia="en-GB"/>
          </w:rPr>
          <w:tab/>
        </w:r>
        <w:r w:rsidRPr="001B0316">
          <w:rPr>
            <w:rStyle w:val="Hyperlink"/>
          </w:rPr>
          <w:t>cell_frequency_link_descriptor</w:t>
        </w:r>
        <w:r>
          <w:rPr>
            <w:webHidden/>
          </w:rPr>
          <w:tab/>
        </w:r>
        <w:r>
          <w:rPr>
            <w:webHidden/>
          </w:rPr>
          <w:fldChar w:fldCharType="begin"/>
        </w:r>
        <w:r>
          <w:rPr>
            <w:webHidden/>
          </w:rPr>
          <w:instrText xml:space="preserve"> PAGEREF _Toc116317928 \h </w:instrText>
        </w:r>
        <w:r>
          <w:rPr>
            <w:webHidden/>
          </w:rPr>
        </w:r>
        <w:r>
          <w:rPr>
            <w:webHidden/>
          </w:rPr>
          <w:fldChar w:fldCharType="separate"/>
        </w:r>
        <w:r>
          <w:rPr>
            <w:webHidden/>
          </w:rPr>
          <w:t>504</w:t>
        </w:r>
        <w:r>
          <w:rPr>
            <w:webHidden/>
          </w:rPr>
          <w:fldChar w:fldCharType="end"/>
        </w:r>
      </w:hyperlink>
    </w:p>
    <w:p w14:paraId="057FA7B8" w14:textId="2788D284" w:rsidR="00B44BCC" w:rsidRDefault="00B44BCC">
      <w:pPr>
        <w:pStyle w:val="TOC3"/>
        <w:rPr>
          <w:rFonts w:asciiTheme="minorHAnsi" w:eastAsiaTheme="minorEastAsia" w:hAnsiTheme="minorHAnsi" w:cstheme="minorBidi"/>
          <w:iCs w:val="0"/>
          <w:sz w:val="22"/>
          <w:szCs w:val="22"/>
          <w:lang w:val="en-GB" w:eastAsia="en-GB"/>
        </w:rPr>
      </w:pPr>
      <w:hyperlink w:anchor="_Toc116317929" w:history="1">
        <w:r w:rsidRPr="001B0316">
          <w:rPr>
            <w:rStyle w:val="Hyperlink"/>
          </w:rPr>
          <w:t>D.8.21</w:t>
        </w:r>
        <w:r>
          <w:rPr>
            <w:rFonts w:asciiTheme="minorHAnsi" w:eastAsiaTheme="minorEastAsia" w:hAnsiTheme="minorHAnsi" w:cstheme="minorBidi"/>
            <w:iCs w:val="0"/>
            <w:sz w:val="22"/>
            <w:szCs w:val="22"/>
            <w:lang w:val="en-GB" w:eastAsia="en-GB"/>
          </w:rPr>
          <w:tab/>
        </w:r>
        <w:r w:rsidRPr="001B0316">
          <w:rPr>
            <w:rStyle w:val="Hyperlink"/>
          </w:rPr>
          <w:t>cell_list_descriptor</w:t>
        </w:r>
        <w:r>
          <w:rPr>
            <w:webHidden/>
          </w:rPr>
          <w:tab/>
        </w:r>
        <w:r>
          <w:rPr>
            <w:webHidden/>
          </w:rPr>
          <w:fldChar w:fldCharType="begin"/>
        </w:r>
        <w:r>
          <w:rPr>
            <w:webHidden/>
          </w:rPr>
          <w:instrText xml:space="preserve"> PAGEREF _Toc116317929 \h </w:instrText>
        </w:r>
        <w:r>
          <w:rPr>
            <w:webHidden/>
          </w:rPr>
        </w:r>
        <w:r>
          <w:rPr>
            <w:webHidden/>
          </w:rPr>
          <w:fldChar w:fldCharType="separate"/>
        </w:r>
        <w:r>
          <w:rPr>
            <w:webHidden/>
          </w:rPr>
          <w:t>505</w:t>
        </w:r>
        <w:r>
          <w:rPr>
            <w:webHidden/>
          </w:rPr>
          <w:fldChar w:fldCharType="end"/>
        </w:r>
      </w:hyperlink>
    </w:p>
    <w:p w14:paraId="0D51FEE3" w14:textId="06044338" w:rsidR="00B44BCC" w:rsidRDefault="00B44BCC">
      <w:pPr>
        <w:pStyle w:val="TOC3"/>
        <w:rPr>
          <w:rFonts w:asciiTheme="minorHAnsi" w:eastAsiaTheme="minorEastAsia" w:hAnsiTheme="minorHAnsi" w:cstheme="minorBidi"/>
          <w:iCs w:val="0"/>
          <w:sz w:val="22"/>
          <w:szCs w:val="22"/>
          <w:lang w:val="en-GB" w:eastAsia="en-GB"/>
        </w:rPr>
      </w:pPr>
      <w:hyperlink w:anchor="_Toc116317930" w:history="1">
        <w:r w:rsidRPr="001B0316">
          <w:rPr>
            <w:rStyle w:val="Hyperlink"/>
          </w:rPr>
          <w:t>D.8.22</w:t>
        </w:r>
        <w:r>
          <w:rPr>
            <w:rFonts w:asciiTheme="minorHAnsi" w:eastAsiaTheme="minorEastAsia" w:hAnsiTheme="minorHAnsi" w:cstheme="minorBidi"/>
            <w:iCs w:val="0"/>
            <w:sz w:val="22"/>
            <w:szCs w:val="22"/>
            <w:lang w:val="en-GB" w:eastAsia="en-GB"/>
          </w:rPr>
          <w:tab/>
        </w:r>
        <w:r w:rsidRPr="001B0316">
          <w:rPr>
            <w:rStyle w:val="Hyperlink"/>
          </w:rPr>
          <w:t>CI_ancillary_data_descriptor</w:t>
        </w:r>
        <w:r>
          <w:rPr>
            <w:webHidden/>
          </w:rPr>
          <w:tab/>
        </w:r>
        <w:r>
          <w:rPr>
            <w:webHidden/>
          </w:rPr>
          <w:fldChar w:fldCharType="begin"/>
        </w:r>
        <w:r>
          <w:rPr>
            <w:webHidden/>
          </w:rPr>
          <w:instrText xml:space="preserve"> PAGEREF _Toc116317930 \h </w:instrText>
        </w:r>
        <w:r>
          <w:rPr>
            <w:webHidden/>
          </w:rPr>
        </w:r>
        <w:r>
          <w:rPr>
            <w:webHidden/>
          </w:rPr>
          <w:fldChar w:fldCharType="separate"/>
        </w:r>
        <w:r>
          <w:rPr>
            <w:webHidden/>
          </w:rPr>
          <w:t>505</w:t>
        </w:r>
        <w:r>
          <w:rPr>
            <w:webHidden/>
          </w:rPr>
          <w:fldChar w:fldCharType="end"/>
        </w:r>
      </w:hyperlink>
    </w:p>
    <w:p w14:paraId="1DABF10E" w14:textId="704B71BC" w:rsidR="00B44BCC" w:rsidRDefault="00B44BCC">
      <w:pPr>
        <w:pStyle w:val="TOC3"/>
        <w:rPr>
          <w:rFonts w:asciiTheme="minorHAnsi" w:eastAsiaTheme="minorEastAsia" w:hAnsiTheme="minorHAnsi" w:cstheme="minorBidi"/>
          <w:iCs w:val="0"/>
          <w:sz w:val="22"/>
          <w:szCs w:val="22"/>
          <w:lang w:val="en-GB" w:eastAsia="en-GB"/>
        </w:rPr>
      </w:pPr>
      <w:hyperlink w:anchor="_Toc116317931" w:history="1">
        <w:r w:rsidRPr="001B0316">
          <w:rPr>
            <w:rStyle w:val="Hyperlink"/>
          </w:rPr>
          <w:t>D.8.23</w:t>
        </w:r>
        <w:r>
          <w:rPr>
            <w:rFonts w:asciiTheme="minorHAnsi" w:eastAsiaTheme="minorEastAsia" w:hAnsiTheme="minorHAnsi" w:cstheme="minorBidi"/>
            <w:iCs w:val="0"/>
            <w:sz w:val="22"/>
            <w:szCs w:val="22"/>
            <w:lang w:val="en-GB" w:eastAsia="en-GB"/>
          </w:rPr>
          <w:tab/>
        </w:r>
        <w:r w:rsidRPr="001B0316">
          <w:rPr>
            <w:rStyle w:val="Hyperlink"/>
          </w:rPr>
          <w:t>component_descriptor</w:t>
        </w:r>
        <w:r>
          <w:rPr>
            <w:webHidden/>
          </w:rPr>
          <w:tab/>
        </w:r>
        <w:r>
          <w:rPr>
            <w:webHidden/>
          </w:rPr>
          <w:fldChar w:fldCharType="begin"/>
        </w:r>
        <w:r>
          <w:rPr>
            <w:webHidden/>
          </w:rPr>
          <w:instrText xml:space="preserve"> PAGEREF _Toc116317931 \h </w:instrText>
        </w:r>
        <w:r>
          <w:rPr>
            <w:webHidden/>
          </w:rPr>
        </w:r>
        <w:r>
          <w:rPr>
            <w:webHidden/>
          </w:rPr>
          <w:fldChar w:fldCharType="separate"/>
        </w:r>
        <w:r>
          <w:rPr>
            <w:webHidden/>
          </w:rPr>
          <w:t>505</w:t>
        </w:r>
        <w:r>
          <w:rPr>
            <w:webHidden/>
          </w:rPr>
          <w:fldChar w:fldCharType="end"/>
        </w:r>
      </w:hyperlink>
    </w:p>
    <w:p w14:paraId="684B6E77" w14:textId="3D82EC15" w:rsidR="00B44BCC" w:rsidRDefault="00B44BCC">
      <w:pPr>
        <w:pStyle w:val="TOC3"/>
        <w:rPr>
          <w:rFonts w:asciiTheme="minorHAnsi" w:eastAsiaTheme="minorEastAsia" w:hAnsiTheme="minorHAnsi" w:cstheme="minorBidi"/>
          <w:iCs w:val="0"/>
          <w:sz w:val="22"/>
          <w:szCs w:val="22"/>
          <w:lang w:val="en-GB" w:eastAsia="en-GB"/>
        </w:rPr>
      </w:pPr>
      <w:hyperlink w:anchor="_Toc116317932" w:history="1">
        <w:r w:rsidRPr="001B0316">
          <w:rPr>
            <w:rStyle w:val="Hyperlink"/>
          </w:rPr>
          <w:t>D.8.24</w:t>
        </w:r>
        <w:r>
          <w:rPr>
            <w:rFonts w:asciiTheme="minorHAnsi" w:eastAsiaTheme="minorEastAsia" w:hAnsiTheme="minorHAnsi" w:cstheme="minorBidi"/>
            <w:iCs w:val="0"/>
            <w:sz w:val="22"/>
            <w:szCs w:val="22"/>
            <w:lang w:val="en-GB" w:eastAsia="en-GB"/>
          </w:rPr>
          <w:tab/>
        </w:r>
        <w:r w:rsidRPr="001B0316">
          <w:rPr>
            <w:rStyle w:val="Hyperlink"/>
          </w:rPr>
          <w:t>content_descriptor</w:t>
        </w:r>
        <w:r>
          <w:rPr>
            <w:webHidden/>
          </w:rPr>
          <w:tab/>
        </w:r>
        <w:r>
          <w:rPr>
            <w:webHidden/>
          </w:rPr>
          <w:fldChar w:fldCharType="begin"/>
        </w:r>
        <w:r>
          <w:rPr>
            <w:webHidden/>
          </w:rPr>
          <w:instrText xml:space="preserve"> PAGEREF _Toc116317932 \h </w:instrText>
        </w:r>
        <w:r>
          <w:rPr>
            <w:webHidden/>
          </w:rPr>
        </w:r>
        <w:r>
          <w:rPr>
            <w:webHidden/>
          </w:rPr>
          <w:fldChar w:fldCharType="separate"/>
        </w:r>
        <w:r>
          <w:rPr>
            <w:webHidden/>
          </w:rPr>
          <w:t>505</w:t>
        </w:r>
        <w:r>
          <w:rPr>
            <w:webHidden/>
          </w:rPr>
          <w:fldChar w:fldCharType="end"/>
        </w:r>
      </w:hyperlink>
    </w:p>
    <w:p w14:paraId="30D9B6E7" w14:textId="562EEF04" w:rsidR="00B44BCC" w:rsidRDefault="00B44BCC">
      <w:pPr>
        <w:pStyle w:val="TOC3"/>
        <w:rPr>
          <w:rFonts w:asciiTheme="minorHAnsi" w:eastAsiaTheme="minorEastAsia" w:hAnsiTheme="minorHAnsi" w:cstheme="minorBidi"/>
          <w:iCs w:val="0"/>
          <w:sz w:val="22"/>
          <w:szCs w:val="22"/>
          <w:lang w:val="en-GB" w:eastAsia="en-GB"/>
        </w:rPr>
      </w:pPr>
      <w:hyperlink w:anchor="_Toc116317933" w:history="1">
        <w:r w:rsidRPr="001B0316">
          <w:rPr>
            <w:rStyle w:val="Hyperlink"/>
          </w:rPr>
          <w:t>D.8.25</w:t>
        </w:r>
        <w:r>
          <w:rPr>
            <w:rFonts w:asciiTheme="minorHAnsi" w:eastAsiaTheme="minorEastAsia" w:hAnsiTheme="minorHAnsi" w:cstheme="minorBidi"/>
            <w:iCs w:val="0"/>
            <w:sz w:val="22"/>
            <w:szCs w:val="22"/>
            <w:lang w:val="en-GB" w:eastAsia="en-GB"/>
          </w:rPr>
          <w:tab/>
        </w:r>
        <w:r w:rsidRPr="001B0316">
          <w:rPr>
            <w:rStyle w:val="Hyperlink"/>
          </w:rPr>
          <w:t>content_identifier_descriptor</w:t>
        </w:r>
        <w:r>
          <w:rPr>
            <w:webHidden/>
          </w:rPr>
          <w:tab/>
        </w:r>
        <w:r>
          <w:rPr>
            <w:webHidden/>
          </w:rPr>
          <w:fldChar w:fldCharType="begin"/>
        </w:r>
        <w:r>
          <w:rPr>
            <w:webHidden/>
          </w:rPr>
          <w:instrText xml:space="preserve"> PAGEREF _Toc116317933 \h </w:instrText>
        </w:r>
        <w:r>
          <w:rPr>
            <w:webHidden/>
          </w:rPr>
        </w:r>
        <w:r>
          <w:rPr>
            <w:webHidden/>
          </w:rPr>
          <w:fldChar w:fldCharType="separate"/>
        </w:r>
        <w:r>
          <w:rPr>
            <w:webHidden/>
          </w:rPr>
          <w:t>505</w:t>
        </w:r>
        <w:r>
          <w:rPr>
            <w:webHidden/>
          </w:rPr>
          <w:fldChar w:fldCharType="end"/>
        </w:r>
      </w:hyperlink>
    </w:p>
    <w:p w14:paraId="2B4A966F" w14:textId="1398378C" w:rsidR="00B44BCC" w:rsidRDefault="00B44BCC">
      <w:pPr>
        <w:pStyle w:val="TOC3"/>
        <w:rPr>
          <w:rFonts w:asciiTheme="minorHAnsi" w:eastAsiaTheme="minorEastAsia" w:hAnsiTheme="minorHAnsi" w:cstheme="minorBidi"/>
          <w:iCs w:val="0"/>
          <w:sz w:val="22"/>
          <w:szCs w:val="22"/>
          <w:lang w:val="en-GB" w:eastAsia="en-GB"/>
        </w:rPr>
      </w:pPr>
      <w:hyperlink w:anchor="_Toc116317934" w:history="1">
        <w:r w:rsidRPr="001B0316">
          <w:rPr>
            <w:rStyle w:val="Hyperlink"/>
          </w:rPr>
          <w:t>D.8.26</w:t>
        </w:r>
        <w:r>
          <w:rPr>
            <w:rFonts w:asciiTheme="minorHAnsi" w:eastAsiaTheme="minorEastAsia" w:hAnsiTheme="minorHAnsi" w:cstheme="minorBidi"/>
            <w:iCs w:val="0"/>
            <w:sz w:val="22"/>
            <w:szCs w:val="22"/>
            <w:lang w:val="en-GB" w:eastAsia="en-GB"/>
          </w:rPr>
          <w:tab/>
        </w:r>
        <w:r w:rsidRPr="001B0316">
          <w:rPr>
            <w:rStyle w:val="Hyperlink"/>
          </w:rPr>
          <w:t>country_availability_descriptor</w:t>
        </w:r>
        <w:r>
          <w:rPr>
            <w:webHidden/>
          </w:rPr>
          <w:tab/>
        </w:r>
        <w:r>
          <w:rPr>
            <w:webHidden/>
          </w:rPr>
          <w:fldChar w:fldCharType="begin"/>
        </w:r>
        <w:r>
          <w:rPr>
            <w:webHidden/>
          </w:rPr>
          <w:instrText xml:space="preserve"> PAGEREF _Toc116317934 \h </w:instrText>
        </w:r>
        <w:r>
          <w:rPr>
            <w:webHidden/>
          </w:rPr>
        </w:r>
        <w:r>
          <w:rPr>
            <w:webHidden/>
          </w:rPr>
          <w:fldChar w:fldCharType="separate"/>
        </w:r>
        <w:r>
          <w:rPr>
            <w:webHidden/>
          </w:rPr>
          <w:t>506</w:t>
        </w:r>
        <w:r>
          <w:rPr>
            <w:webHidden/>
          </w:rPr>
          <w:fldChar w:fldCharType="end"/>
        </w:r>
      </w:hyperlink>
    </w:p>
    <w:p w14:paraId="6779E3FB" w14:textId="41F4BDAA" w:rsidR="00B44BCC" w:rsidRDefault="00B44BCC">
      <w:pPr>
        <w:pStyle w:val="TOC3"/>
        <w:rPr>
          <w:rFonts w:asciiTheme="minorHAnsi" w:eastAsiaTheme="minorEastAsia" w:hAnsiTheme="minorHAnsi" w:cstheme="minorBidi"/>
          <w:iCs w:val="0"/>
          <w:sz w:val="22"/>
          <w:szCs w:val="22"/>
          <w:lang w:val="en-GB" w:eastAsia="en-GB"/>
        </w:rPr>
      </w:pPr>
      <w:hyperlink w:anchor="_Toc116317935" w:history="1">
        <w:r w:rsidRPr="001B0316">
          <w:rPr>
            <w:rStyle w:val="Hyperlink"/>
          </w:rPr>
          <w:t>D.8.27</w:t>
        </w:r>
        <w:r>
          <w:rPr>
            <w:rFonts w:asciiTheme="minorHAnsi" w:eastAsiaTheme="minorEastAsia" w:hAnsiTheme="minorHAnsi" w:cstheme="minorBidi"/>
            <w:iCs w:val="0"/>
            <w:sz w:val="22"/>
            <w:szCs w:val="22"/>
            <w:lang w:val="en-GB" w:eastAsia="en-GB"/>
          </w:rPr>
          <w:tab/>
        </w:r>
        <w:r w:rsidRPr="001B0316">
          <w:rPr>
            <w:rStyle w:val="Hyperlink"/>
          </w:rPr>
          <w:t>CP_descriptor</w:t>
        </w:r>
        <w:r>
          <w:rPr>
            <w:webHidden/>
          </w:rPr>
          <w:tab/>
        </w:r>
        <w:r>
          <w:rPr>
            <w:webHidden/>
          </w:rPr>
          <w:fldChar w:fldCharType="begin"/>
        </w:r>
        <w:r>
          <w:rPr>
            <w:webHidden/>
          </w:rPr>
          <w:instrText xml:space="preserve"> PAGEREF _Toc116317935 \h </w:instrText>
        </w:r>
        <w:r>
          <w:rPr>
            <w:webHidden/>
          </w:rPr>
        </w:r>
        <w:r>
          <w:rPr>
            <w:webHidden/>
          </w:rPr>
          <w:fldChar w:fldCharType="separate"/>
        </w:r>
        <w:r>
          <w:rPr>
            <w:webHidden/>
          </w:rPr>
          <w:t>506</w:t>
        </w:r>
        <w:r>
          <w:rPr>
            <w:webHidden/>
          </w:rPr>
          <w:fldChar w:fldCharType="end"/>
        </w:r>
      </w:hyperlink>
    </w:p>
    <w:p w14:paraId="4A2C1536" w14:textId="24ABA467" w:rsidR="00B44BCC" w:rsidRDefault="00B44BCC">
      <w:pPr>
        <w:pStyle w:val="TOC3"/>
        <w:rPr>
          <w:rFonts w:asciiTheme="minorHAnsi" w:eastAsiaTheme="minorEastAsia" w:hAnsiTheme="minorHAnsi" w:cstheme="minorBidi"/>
          <w:iCs w:val="0"/>
          <w:sz w:val="22"/>
          <w:szCs w:val="22"/>
          <w:lang w:val="en-GB" w:eastAsia="en-GB"/>
        </w:rPr>
      </w:pPr>
      <w:hyperlink w:anchor="_Toc116317936" w:history="1">
        <w:r w:rsidRPr="001B0316">
          <w:rPr>
            <w:rStyle w:val="Hyperlink"/>
          </w:rPr>
          <w:t>D.8.28</w:t>
        </w:r>
        <w:r>
          <w:rPr>
            <w:rFonts w:asciiTheme="minorHAnsi" w:eastAsiaTheme="minorEastAsia" w:hAnsiTheme="minorHAnsi" w:cstheme="minorBidi"/>
            <w:iCs w:val="0"/>
            <w:sz w:val="22"/>
            <w:szCs w:val="22"/>
            <w:lang w:val="en-GB" w:eastAsia="en-GB"/>
          </w:rPr>
          <w:tab/>
        </w:r>
        <w:r w:rsidRPr="001B0316">
          <w:rPr>
            <w:rStyle w:val="Hyperlink"/>
          </w:rPr>
          <w:t>CP_identifier_descriptor</w:t>
        </w:r>
        <w:r>
          <w:rPr>
            <w:webHidden/>
          </w:rPr>
          <w:tab/>
        </w:r>
        <w:r>
          <w:rPr>
            <w:webHidden/>
          </w:rPr>
          <w:fldChar w:fldCharType="begin"/>
        </w:r>
        <w:r>
          <w:rPr>
            <w:webHidden/>
          </w:rPr>
          <w:instrText xml:space="preserve"> PAGEREF _Toc116317936 \h </w:instrText>
        </w:r>
        <w:r>
          <w:rPr>
            <w:webHidden/>
          </w:rPr>
        </w:r>
        <w:r>
          <w:rPr>
            <w:webHidden/>
          </w:rPr>
          <w:fldChar w:fldCharType="separate"/>
        </w:r>
        <w:r>
          <w:rPr>
            <w:webHidden/>
          </w:rPr>
          <w:t>506</w:t>
        </w:r>
        <w:r>
          <w:rPr>
            <w:webHidden/>
          </w:rPr>
          <w:fldChar w:fldCharType="end"/>
        </w:r>
      </w:hyperlink>
    </w:p>
    <w:p w14:paraId="18368A38" w14:textId="01FD4D57" w:rsidR="00B44BCC" w:rsidRDefault="00B44BCC">
      <w:pPr>
        <w:pStyle w:val="TOC3"/>
        <w:rPr>
          <w:rFonts w:asciiTheme="minorHAnsi" w:eastAsiaTheme="minorEastAsia" w:hAnsiTheme="minorHAnsi" w:cstheme="minorBidi"/>
          <w:iCs w:val="0"/>
          <w:sz w:val="22"/>
          <w:szCs w:val="22"/>
          <w:lang w:val="en-GB" w:eastAsia="en-GB"/>
        </w:rPr>
      </w:pPr>
      <w:hyperlink w:anchor="_Toc116317937" w:history="1">
        <w:r w:rsidRPr="001B0316">
          <w:rPr>
            <w:rStyle w:val="Hyperlink"/>
          </w:rPr>
          <w:t>D.8.29</w:t>
        </w:r>
        <w:r>
          <w:rPr>
            <w:rFonts w:asciiTheme="minorHAnsi" w:eastAsiaTheme="minorEastAsia" w:hAnsiTheme="minorHAnsi" w:cstheme="minorBidi"/>
            <w:iCs w:val="0"/>
            <w:sz w:val="22"/>
            <w:szCs w:val="22"/>
            <w:lang w:val="en-GB" w:eastAsia="en-GB"/>
          </w:rPr>
          <w:tab/>
        </w:r>
        <w:r w:rsidRPr="001B0316">
          <w:rPr>
            <w:rStyle w:val="Hyperlink"/>
          </w:rPr>
          <w:t>data_broadcast_descriptor</w:t>
        </w:r>
        <w:r>
          <w:rPr>
            <w:webHidden/>
          </w:rPr>
          <w:tab/>
        </w:r>
        <w:r>
          <w:rPr>
            <w:webHidden/>
          </w:rPr>
          <w:fldChar w:fldCharType="begin"/>
        </w:r>
        <w:r>
          <w:rPr>
            <w:webHidden/>
          </w:rPr>
          <w:instrText xml:space="preserve"> PAGEREF _Toc116317937 \h </w:instrText>
        </w:r>
        <w:r>
          <w:rPr>
            <w:webHidden/>
          </w:rPr>
        </w:r>
        <w:r>
          <w:rPr>
            <w:webHidden/>
          </w:rPr>
          <w:fldChar w:fldCharType="separate"/>
        </w:r>
        <w:r>
          <w:rPr>
            <w:webHidden/>
          </w:rPr>
          <w:t>506</w:t>
        </w:r>
        <w:r>
          <w:rPr>
            <w:webHidden/>
          </w:rPr>
          <w:fldChar w:fldCharType="end"/>
        </w:r>
      </w:hyperlink>
    </w:p>
    <w:p w14:paraId="7F613266" w14:textId="48DC04B1" w:rsidR="00B44BCC" w:rsidRDefault="00B44BCC">
      <w:pPr>
        <w:pStyle w:val="TOC3"/>
        <w:rPr>
          <w:rFonts w:asciiTheme="minorHAnsi" w:eastAsiaTheme="minorEastAsia" w:hAnsiTheme="minorHAnsi" w:cstheme="minorBidi"/>
          <w:iCs w:val="0"/>
          <w:sz w:val="22"/>
          <w:szCs w:val="22"/>
          <w:lang w:val="en-GB" w:eastAsia="en-GB"/>
        </w:rPr>
      </w:pPr>
      <w:hyperlink w:anchor="_Toc116317938" w:history="1">
        <w:r w:rsidRPr="001B0316">
          <w:rPr>
            <w:rStyle w:val="Hyperlink"/>
          </w:rPr>
          <w:t>D.8.30</w:t>
        </w:r>
        <w:r>
          <w:rPr>
            <w:rFonts w:asciiTheme="minorHAnsi" w:eastAsiaTheme="minorEastAsia" w:hAnsiTheme="minorHAnsi" w:cstheme="minorBidi"/>
            <w:iCs w:val="0"/>
            <w:sz w:val="22"/>
            <w:szCs w:val="22"/>
            <w:lang w:val="en-GB" w:eastAsia="en-GB"/>
          </w:rPr>
          <w:tab/>
        </w:r>
        <w:r w:rsidRPr="001B0316">
          <w:rPr>
            <w:rStyle w:val="Hyperlink"/>
          </w:rPr>
          <w:t>data_broadcast_id_descriptor</w:t>
        </w:r>
        <w:r>
          <w:rPr>
            <w:webHidden/>
          </w:rPr>
          <w:tab/>
        </w:r>
        <w:r>
          <w:rPr>
            <w:webHidden/>
          </w:rPr>
          <w:fldChar w:fldCharType="begin"/>
        </w:r>
        <w:r>
          <w:rPr>
            <w:webHidden/>
          </w:rPr>
          <w:instrText xml:space="preserve"> PAGEREF _Toc116317938 \h </w:instrText>
        </w:r>
        <w:r>
          <w:rPr>
            <w:webHidden/>
          </w:rPr>
        </w:r>
        <w:r>
          <w:rPr>
            <w:webHidden/>
          </w:rPr>
          <w:fldChar w:fldCharType="separate"/>
        </w:r>
        <w:r>
          <w:rPr>
            <w:webHidden/>
          </w:rPr>
          <w:t>506</w:t>
        </w:r>
        <w:r>
          <w:rPr>
            <w:webHidden/>
          </w:rPr>
          <w:fldChar w:fldCharType="end"/>
        </w:r>
      </w:hyperlink>
    </w:p>
    <w:p w14:paraId="4ED76BC3" w14:textId="7275622D" w:rsidR="00B44BCC" w:rsidRDefault="00B44BCC">
      <w:pPr>
        <w:pStyle w:val="TOC3"/>
        <w:rPr>
          <w:rFonts w:asciiTheme="minorHAnsi" w:eastAsiaTheme="minorEastAsia" w:hAnsiTheme="minorHAnsi" w:cstheme="minorBidi"/>
          <w:iCs w:val="0"/>
          <w:sz w:val="22"/>
          <w:szCs w:val="22"/>
          <w:lang w:val="en-GB" w:eastAsia="en-GB"/>
        </w:rPr>
      </w:pPr>
      <w:hyperlink w:anchor="_Toc116317939" w:history="1">
        <w:r w:rsidRPr="001B0316">
          <w:rPr>
            <w:rStyle w:val="Hyperlink"/>
          </w:rPr>
          <w:t>D.8.31</w:t>
        </w:r>
        <w:r>
          <w:rPr>
            <w:rFonts w:asciiTheme="minorHAnsi" w:eastAsiaTheme="minorEastAsia" w:hAnsiTheme="minorHAnsi" w:cstheme="minorBidi"/>
            <w:iCs w:val="0"/>
            <w:sz w:val="22"/>
            <w:szCs w:val="22"/>
            <w:lang w:val="en-GB" w:eastAsia="en-GB"/>
          </w:rPr>
          <w:tab/>
        </w:r>
        <w:r w:rsidRPr="001B0316">
          <w:rPr>
            <w:rStyle w:val="Hyperlink"/>
          </w:rPr>
          <w:t>DII_location_descriptor</w:t>
        </w:r>
        <w:r>
          <w:rPr>
            <w:webHidden/>
          </w:rPr>
          <w:tab/>
        </w:r>
        <w:r>
          <w:rPr>
            <w:webHidden/>
          </w:rPr>
          <w:fldChar w:fldCharType="begin"/>
        </w:r>
        <w:r>
          <w:rPr>
            <w:webHidden/>
          </w:rPr>
          <w:instrText xml:space="preserve"> PAGEREF _Toc116317939 \h </w:instrText>
        </w:r>
        <w:r>
          <w:rPr>
            <w:webHidden/>
          </w:rPr>
        </w:r>
        <w:r>
          <w:rPr>
            <w:webHidden/>
          </w:rPr>
          <w:fldChar w:fldCharType="separate"/>
        </w:r>
        <w:r>
          <w:rPr>
            <w:webHidden/>
          </w:rPr>
          <w:t>506</w:t>
        </w:r>
        <w:r>
          <w:rPr>
            <w:webHidden/>
          </w:rPr>
          <w:fldChar w:fldCharType="end"/>
        </w:r>
      </w:hyperlink>
    </w:p>
    <w:p w14:paraId="394E09A8" w14:textId="029906E8" w:rsidR="00B44BCC" w:rsidRDefault="00B44BCC">
      <w:pPr>
        <w:pStyle w:val="TOC3"/>
        <w:rPr>
          <w:rFonts w:asciiTheme="minorHAnsi" w:eastAsiaTheme="minorEastAsia" w:hAnsiTheme="minorHAnsi" w:cstheme="minorBidi"/>
          <w:iCs w:val="0"/>
          <w:sz w:val="22"/>
          <w:szCs w:val="22"/>
          <w:lang w:val="en-GB" w:eastAsia="en-GB"/>
        </w:rPr>
      </w:pPr>
      <w:hyperlink w:anchor="_Toc116317940" w:history="1">
        <w:r w:rsidRPr="001B0316">
          <w:rPr>
            <w:rStyle w:val="Hyperlink"/>
          </w:rPr>
          <w:t>D.8.32</w:t>
        </w:r>
        <w:r>
          <w:rPr>
            <w:rFonts w:asciiTheme="minorHAnsi" w:eastAsiaTheme="minorEastAsia" w:hAnsiTheme="minorHAnsi" w:cstheme="minorBidi"/>
            <w:iCs w:val="0"/>
            <w:sz w:val="22"/>
            <w:szCs w:val="22"/>
            <w:lang w:val="en-GB" w:eastAsia="en-GB"/>
          </w:rPr>
          <w:tab/>
        </w:r>
        <w:r w:rsidRPr="001B0316">
          <w:rPr>
            <w:rStyle w:val="Hyperlink"/>
          </w:rPr>
          <w:t>DSNG_descriptor</w:t>
        </w:r>
        <w:r>
          <w:rPr>
            <w:webHidden/>
          </w:rPr>
          <w:tab/>
        </w:r>
        <w:r>
          <w:rPr>
            <w:webHidden/>
          </w:rPr>
          <w:fldChar w:fldCharType="begin"/>
        </w:r>
        <w:r>
          <w:rPr>
            <w:webHidden/>
          </w:rPr>
          <w:instrText xml:space="preserve"> PAGEREF _Toc116317940 \h </w:instrText>
        </w:r>
        <w:r>
          <w:rPr>
            <w:webHidden/>
          </w:rPr>
        </w:r>
        <w:r>
          <w:rPr>
            <w:webHidden/>
          </w:rPr>
          <w:fldChar w:fldCharType="separate"/>
        </w:r>
        <w:r>
          <w:rPr>
            <w:webHidden/>
          </w:rPr>
          <w:t>507</w:t>
        </w:r>
        <w:r>
          <w:rPr>
            <w:webHidden/>
          </w:rPr>
          <w:fldChar w:fldCharType="end"/>
        </w:r>
      </w:hyperlink>
    </w:p>
    <w:p w14:paraId="01D54881" w14:textId="06CADC74" w:rsidR="00B44BCC" w:rsidRDefault="00B44BCC">
      <w:pPr>
        <w:pStyle w:val="TOC3"/>
        <w:rPr>
          <w:rFonts w:asciiTheme="minorHAnsi" w:eastAsiaTheme="minorEastAsia" w:hAnsiTheme="minorHAnsi" w:cstheme="minorBidi"/>
          <w:iCs w:val="0"/>
          <w:sz w:val="22"/>
          <w:szCs w:val="22"/>
          <w:lang w:val="en-GB" w:eastAsia="en-GB"/>
        </w:rPr>
      </w:pPr>
      <w:hyperlink w:anchor="_Toc116317941" w:history="1">
        <w:r w:rsidRPr="001B0316">
          <w:rPr>
            <w:rStyle w:val="Hyperlink"/>
          </w:rPr>
          <w:t>D.8.33</w:t>
        </w:r>
        <w:r>
          <w:rPr>
            <w:rFonts w:asciiTheme="minorHAnsi" w:eastAsiaTheme="minorEastAsia" w:hAnsiTheme="minorHAnsi" w:cstheme="minorBidi"/>
            <w:iCs w:val="0"/>
            <w:sz w:val="22"/>
            <w:szCs w:val="22"/>
            <w:lang w:val="en-GB" w:eastAsia="en-GB"/>
          </w:rPr>
          <w:tab/>
        </w:r>
        <w:r w:rsidRPr="001B0316">
          <w:rPr>
            <w:rStyle w:val="Hyperlink"/>
          </w:rPr>
          <w:t>DTS_descriptor</w:t>
        </w:r>
        <w:r>
          <w:rPr>
            <w:webHidden/>
          </w:rPr>
          <w:tab/>
        </w:r>
        <w:r>
          <w:rPr>
            <w:webHidden/>
          </w:rPr>
          <w:fldChar w:fldCharType="begin"/>
        </w:r>
        <w:r>
          <w:rPr>
            <w:webHidden/>
          </w:rPr>
          <w:instrText xml:space="preserve"> PAGEREF _Toc116317941 \h </w:instrText>
        </w:r>
        <w:r>
          <w:rPr>
            <w:webHidden/>
          </w:rPr>
        </w:r>
        <w:r>
          <w:rPr>
            <w:webHidden/>
          </w:rPr>
          <w:fldChar w:fldCharType="separate"/>
        </w:r>
        <w:r>
          <w:rPr>
            <w:webHidden/>
          </w:rPr>
          <w:t>507</w:t>
        </w:r>
        <w:r>
          <w:rPr>
            <w:webHidden/>
          </w:rPr>
          <w:fldChar w:fldCharType="end"/>
        </w:r>
      </w:hyperlink>
    </w:p>
    <w:p w14:paraId="6E4B2180" w14:textId="2A4A576B" w:rsidR="00B44BCC" w:rsidRDefault="00B44BCC">
      <w:pPr>
        <w:pStyle w:val="TOC3"/>
        <w:rPr>
          <w:rFonts w:asciiTheme="minorHAnsi" w:eastAsiaTheme="minorEastAsia" w:hAnsiTheme="minorHAnsi" w:cstheme="minorBidi"/>
          <w:iCs w:val="0"/>
          <w:sz w:val="22"/>
          <w:szCs w:val="22"/>
          <w:lang w:val="en-GB" w:eastAsia="en-GB"/>
        </w:rPr>
      </w:pPr>
      <w:hyperlink w:anchor="_Toc116317942" w:history="1">
        <w:r w:rsidRPr="001B0316">
          <w:rPr>
            <w:rStyle w:val="Hyperlink"/>
          </w:rPr>
          <w:t>D.8.34</w:t>
        </w:r>
        <w:r>
          <w:rPr>
            <w:rFonts w:asciiTheme="minorHAnsi" w:eastAsiaTheme="minorEastAsia" w:hAnsiTheme="minorHAnsi" w:cstheme="minorBidi"/>
            <w:iCs w:val="0"/>
            <w:sz w:val="22"/>
            <w:szCs w:val="22"/>
            <w:lang w:val="en-GB" w:eastAsia="en-GB"/>
          </w:rPr>
          <w:tab/>
        </w:r>
        <w:r w:rsidRPr="001B0316">
          <w:rPr>
            <w:rStyle w:val="Hyperlink"/>
          </w:rPr>
          <w:t>DTS_HD_descriptor</w:t>
        </w:r>
        <w:r>
          <w:rPr>
            <w:webHidden/>
          </w:rPr>
          <w:tab/>
        </w:r>
        <w:r>
          <w:rPr>
            <w:webHidden/>
          </w:rPr>
          <w:fldChar w:fldCharType="begin"/>
        </w:r>
        <w:r>
          <w:rPr>
            <w:webHidden/>
          </w:rPr>
          <w:instrText xml:space="preserve"> PAGEREF _Toc116317942 \h </w:instrText>
        </w:r>
        <w:r>
          <w:rPr>
            <w:webHidden/>
          </w:rPr>
        </w:r>
        <w:r>
          <w:rPr>
            <w:webHidden/>
          </w:rPr>
          <w:fldChar w:fldCharType="separate"/>
        </w:r>
        <w:r>
          <w:rPr>
            <w:webHidden/>
          </w:rPr>
          <w:t>507</w:t>
        </w:r>
        <w:r>
          <w:rPr>
            <w:webHidden/>
          </w:rPr>
          <w:fldChar w:fldCharType="end"/>
        </w:r>
      </w:hyperlink>
    </w:p>
    <w:p w14:paraId="535124E3" w14:textId="38BDFAFD" w:rsidR="00B44BCC" w:rsidRDefault="00B44BCC">
      <w:pPr>
        <w:pStyle w:val="TOC3"/>
        <w:rPr>
          <w:rFonts w:asciiTheme="minorHAnsi" w:eastAsiaTheme="minorEastAsia" w:hAnsiTheme="minorHAnsi" w:cstheme="minorBidi"/>
          <w:iCs w:val="0"/>
          <w:sz w:val="22"/>
          <w:szCs w:val="22"/>
          <w:lang w:val="en-GB" w:eastAsia="en-GB"/>
        </w:rPr>
      </w:pPr>
      <w:hyperlink w:anchor="_Toc116317943" w:history="1">
        <w:r w:rsidRPr="001B0316">
          <w:rPr>
            <w:rStyle w:val="Hyperlink"/>
          </w:rPr>
          <w:t>D.8.35</w:t>
        </w:r>
        <w:r>
          <w:rPr>
            <w:rFonts w:asciiTheme="minorHAnsi" w:eastAsiaTheme="minorEastAsia" w:hAnsiTheme="minorHAnsi" w:cstheme="minorBidi"/>
            <w:iCs w:val="0"/>
            <w:sz w:val="22"/>
            <w:szCs w:val="22"/>
            <w:lang w:val="en-GB" w:eastAsia="en-GB"/>
          </w:rPr>
          <w:tab/>
        </w:r>
        <w:r w:rsidRPr="001B0316">
          <w:rPr>
            <w:rStyle w:val="Hyperlink"/>
          </w:rPr>
          <w:t>DTS_neural_descriptor</w:t>
        </w:r>
        <w:r>
          <w:rPr>
            <w:webHidden/>
          </w:rPr>
          <w:tab/>
        </w:r>
        <w:r>
          <w:rPr>
            <w:webHidden/>
          </w:rPr>
          <w:fldChar w:fldCharType="begin"/>
        </w:r>
        <w:r>
          <w:rPr>
            <w:webHidden/>
          </w:rPr>
          <w:instrText xml:space="preserve"> PAGEREF _Toc116317943 \h </w:instrText>
        </w:r>
        <w:r>
          <w:rPr>
            <w:webHidden/>
          </w:rPr>
        </w:r>
        <w:r>
          <w:rPr>
            <w:webHidden/>
          </w:rPr>
          <w:fldChar w:fldCharType="separate"/>
        </w:r>
        <w:r>
          <w:rPr>
            <w:webHidden/>
          </w:rPr>
          <w:t>508</w:t>
        </w:r>
        <w:r>
          <w:rPr>
            <w:webHidden/>
          </w:rPr>
          <w:fldChar w:fldCharType="end"/>
        </w:r>
      </w:hyperlink>
    </w:p>
    <w:p w14:paraId="6B00ECE8" w14:textId="566AF05F" w:rsidR="00B44BCC" w:rsidRDefault="00B44BCC">
      <w:pPr>
        <w:pStyle w:val="TOC3"/>
        <w:rPr>
          <w:rFonts w:asciiTheme="minorHAnsi" w:eastAsiaTheme="minorEastAsia" w:hAnsiTheme="minorHAnsi" w:cstheme="minorBidi"/>
          <w:iCs w:val="0"/>
          <w:sz w:val="22"/>
          <w:szCs w:val="22"/>
          <w:lang w:val="en-GB" w:eastAsia="en-GB"/>
        </w:rPr>
      </w:pPr>
      <w:hyperlink w:anchor="_Toc116317944" w:history="1">
        <w:r w:rsidRPr="001B0316">
          <w:rPr>
            <w:rStyle w:val="Hyperlink"/>
          </w:rPr>
          <w:t>D.8.36</w:t>
        </w:r>
        <w:r>
          <w:rPr>
            <w:rFonts w:asciiTheme="minorHAnsi" w:eastAsiaTheme="minorEastAsia" w:hAnsiTheme="minorHAnsi" w:cstheme="minorBidi"/>
            <w:iCs w:val="0"/>
            <w:sz w:val="22"/>
            <w:szCs w:val="22"/>
            <w:lang w:val="en-GB" w:eastAsia="en-GB"/>
          </w:rPr>
          <w:tab/>
        </w:r>
        <w:r w:rsidRPr="001B0316">
          <w:rPr>
            <w:rStyle w:val="Hyperlink"/>
          </w:rPr>
          <w:t>dvb_html_application_boundary_descriptor</w:t>
        </w:r>
        <w:r>
          <w:rPr>
            <w:webHidden/>
          </w:rPr>
          <w:tab/>
        </w:r>
        <w:r>
          <w:rPr>
            <w:webHidden/>
          </w:rPr>
          <w:fldChar w:fldCharType="begin"/>
        </w:r>
        <w:r>
          <w:rPr>
            <w:webHidden/>
          </w:rPr>
          <w:instrText xml:space="preserve"> PAGEREF _Toc116317944 \h </w:instrText>
        </w:r>
        <w:r>
          <w:rPr>
            <w:webHidden/>
          </w:rPr>
        </w:r>
        <w:r>
          <w:rPr>
            <w:webHidden/>
          </w:rPr>
          <w:fldChar w:fldCharType="separate"/>
        </w:r>
        <w:r>
          <w:rPr>
            <w:webHidden/>
          </w:rPr>
          <w:t>508</w:t>
        </w:r>
        <w:r>
          <w:rPr>
            <w:webHidden/>
          </w:rPr>
          <w:fldChar w:fldCharType="end"/>
        </w:r>
      </w:hyperlink>
    </w:p>
    <w:p w14:paraId="1D8D7552" w14:textId="5A948BBD" w:rsidR="00B44BCC" w:rsidRDefault="00B44BCC">
      <w:pPr>
        <w:pStyle w:val="TOC3"/>
        <w:rPr>
          <w:rFonts w:asciiTheme="minorHAnsi" w:eastAsiaTheme="minorEastAsia" w:hAnsiTheme="minorHAnsi" w:cstheme="minorBidi"/>
          <w:iCs w:val="0"/>
          <w:sz w:val="22"/>
          <w:szCs w:val="22"/>
          <w:lang w:val="en-GB" w:eastAsia="en-GB"/>
        </w:rPr>
      </w:pPr>
      <w:hyperlink w:anchor="_Toc116317945" w:history="1">
        <w:r w:rsidRPr="001B0316">
          <w:rPr>
            <w:rStyle w:val="Hyperlink"/>
          </w:rPr>
          <w:t>D.8.37</w:t>
        </w:r>
        <w:r>
          <w:rPr>
            <w:rFonts w:asciiTheme="minorHAnsi" w:eastAsiaTheme="minorEastAsia" w:hAnsiTheme="minorHAnsi" w:cstheme="minorBidi"/>
            <w:iCs w:val="0"/>
            <w:sz w:val="22"/>
            <w:szCs w:val="22"/>
            <w:lang w:val="en-GB" w:eastAsia="en-GB"/>
          </w:rPr>
          <w:tab/>
        </w:r>
        <w:r w:rsidRPr="001B0316">
          <w:rPr>
            <w:rStyle w:val="Hyperlink"/>
          </w:rPr>
          <w:t>dvb_html_application_descriptor</w:t>
        </w:r>
        <w:r>
          <w:rPr>
            <w:webHidden/>
          </w:rPr>
          <w:tab/>
        </w:r>
        <w:r>
          <w:rPr>
            <w:webHidden/>
          </w:rPr>
          <w:fldChar w:fldCharType="begin"/>
        </w:r>
        <w:r>
          <w:rPr>
            <w:webHidden/>
          </w:rPr>
          <w:instrText xml:space="preserve"> PAGEREF _Toc116317945 \h </w:instrText>
        </w:r>
        <w:r>
          <w:rPr>
            <w:webHidden/>
          </w:rPr>
        </w:r>
        <w:r>
          <w:rPr>
            <w:webHidden/>
          </w:rPr>
          <w:fldChar w:fldCharType="separate"/>
        </w:r>
        <w:r>
          <w:rPr>
            <w:webHidden/>
          </w:rPr>
          <w:t>509</w:t>
        </w:r>
        <w:r>
          <w:rPr>
            <w:webHidden/>
          </w:rPr>
          <w:fldChar w:fldCharType="end"/>
        </w:r>
      </w:hyperlink>
    </w:p>
    <w:p w14:paraId="56DA9A23" w14:textId="174CB79A" w:rsidR="00B44BCC" w:rsidRDefault="00B44BCC">
      <w:pPr>
        <w:pStyle w:val="TOC3"/>
        <w:rPr>
          <w:rFonts w:asciiTheme="minorHAnsi" w:eastAsiaTheme="minorEastAsia" w:hAnsiTheme="minorHAnsi" w:cstheme="minorBidi"/>
          <w:iCs w:val="0"/>
          <w:sz w:val="22"/>
          <w:szCs w:val="22"/>
          <w:lang w:val="en-GB" w:eastAsia="en-GB"/>
        </w:rPr>
      </w:pPr>
      <w:hyperlink w:anchor="_Toc116317946" w:history="1">
        <w:r w:rsidRPr="001B0316">
          <w:rPr>
            <w:rStyle w:val="Hyperlink"/>
          </w:rPr>
          <w:t>D.8.38</w:t>
        </w:r>
        <w:r>
          <w:rPr>
            <w:rFonts w:asciiTheme="minorHAnsi" w:eastAsiaTheme="minorEastAsia" w:hAnsiTheme="minorHAnsi" w:cstheme="minorBidi"/>
            <w:iCs w:val="0"/>
            <w:sz w:val="22"/>
            <w:szCs w:val="22"/>
            <w:lang w:val="en-GB" w:eastAsia="en-GB"/>
          </w:rPr>
          <w:tab/>
        </w:r>
        <w:r w:rsidRPr="001B0316">
          <w:rPr>
            <w:rStyle w:val="Hyperlink"/>
          </w:rPr>
          <w:t>dvb_html_application_location_descriptor</w:t>
        </w:r>
        <w:r>
          <w:rPr>
            <w:webHidden/>
          </w:rPr>
          <w:tab/>
        </w:r>
        <w:r>
          <w:rPr>
            <w:webHidden/>
          </w:rPr>
          <w:fldChar w:fldCharType="begin"/>
        </w:r>
        <w:r>
          <w:rPr>
            <w:webHidden/>
          </w:rPr>
          <w:instrText xml:space="preserve"> PAGEREF _Toc116317946 \h </w:instrText>
        </w:r>
        <w:r>
          <w:rPr>
            <w:webHidden/>
          </w:rPr>
        </w:r>
        <w:r>
          <w:rPr>
            <w:webHidden/>
          </w:rPr>
          <w:fldChar w:fldCharType="separate"/>
        </w:r>
        <w:r>
          <w:rPr>
            <w:webHidden/>
          </w:rPr>
          <w:t>509</w:t>
        </w:r>
        <w:r>
          <w:rPr>
            <w:webHidden/>
          </w:rPr>
          <w:fldChar w:fldCharType="end"/>
        </w:r>
      </w:hyperlink>
    </w:p>
    <w:p w14:paraId="1B581845" w14:textId="3EA97326" w:rsidR="00B44BCC" w:rsidRDefault="00B44BCC">
      <w:pPr>
        <w:pStyle w:val="TOC3"/>
        <w:rPr>
          <w:rFonts w:asciiTheme="minorHAnsi" w:eastAsiaTheme="minorEastAsia" w:hAnsiTheme="minorHAnsi" w:cstheme="minorBidi"/>
          <w:iCs w:val="0"/>
          <w:sz w:val="22"/>
          <w:szCs w:val="22"/>
          <w:lang w:val="en-GB" w:eastAsia="en-GB"/>
        </w:rPr>
      </w:pPr>
      <w:hyperlink w:anchor="_Toc116317947" w:history="1">
        <w:r w:rsidRPr="001B0316">
          <w:rPr>
            <w:rStyle w:val="Hyperlink"/>
          </w:rPr>
          <w:t>D.8.39</w:t>
        </w:r>
        <w:r>
          <w:rPr>
            <w:rFonts w:asciiTheme="minorHAnsi" w:eastAsiaTheme="minorEastAsia" w:hAnsiTheme="minorHAnsi" w:cstheme="minorBidi"/>
            <w:iCs w:val="0"/>
            <w:sz w:val="22"/>
            <w:szCs w:val="22"/>
            <w:lang w:val="en-GB" w:eastAsia="en-GB"/>
          </w:rPr>
          <w:tab/>
        </w:r>
        <w:r w:rsidRPr="001B0316">
          <w:rPr>
            <w:rStyle w:val="Hyperlink"/>
          </w:rPr>
          <w:t>dvb_j_application_descriptor</w:t>
        </w:r>
        <w:r>
          <w:rPr>
            <w:webHidden/>
          </w:rPr>
          <w:tab/>
        </w:r>
        <w:r>
          <w:rPr>
            <w:webHidden/>
          </w:rPr>
          <w:fldChar w:fldCharType="begin"/>
        </w:r>
        <w:r>
          <w:rPr>
            <w:webHidden/>
          </w:rPr>
          <w:instrText xml:space="preserve"> PAGEREF _Toc116317947 \h </w:instrText>
        </w:r>
        <w:r>
          <w:rPr>
            <w:webHidden/>
          </w:rPr>
        </w:r>
        <w:r>
          <w:rPr>
            <w:webHidden/>
          </w:rPr>
          <w:fldChar w:fldCharType="separate"/>
        </w:r>
        <w:r>
          <w:rPr>
            <w:webHidden/>
          </w:rPr>
          <w:t>509</w:t>
        </w:r>
        <w:r>
          <w:rPr>
            <w:webHidden/>
          </w:rPr>
          <w:fldChar w:fldCharType="end"/>
        </w:r>
      </w:hyperlink>
    </w:p>
    <w:p w14:paraId="1DA7C398" w14:textId="48DB739E" w:rsidR="00B44BCC" w:rsidRDefault="00B44BCC">
      <w:pPr>
        <w:pStyle w:val="TOC3"/>
        <w:rPr>
          <w:rFonts w:asciiTheme="minorHAnsi" w:eastAsiaTheme="minorEastAsia" w:hAnsiTheme="minorHAnsi" w:cstheme="minorBidi"/>
          <w:iCs w:val="0"/>
          <w:sz w:val="22"/>
          <w:szCs w:val="22"/>
          <w:lang w:val="en-GB" w:eastAsia="en-GB"/>
        </w:rPr>
      </w:pPr>
      <w:hyperlink w:anchor="_Toc116317948" w:history="1">
        <w:r w:rsidRPr="001B0316">
          <w:rPr>
            <w:rStyle w:val="Hyperlink"/>
          </w:rPr>
          <w:t>D.8.40</w:t>
        </w:r>
        <w:r>
          <w:rPr>
            <w:rFonts w:asciiTheme="minorHAnsi" w:eastAsiaTheme="minorEastAsia" w:hAnsiTheme="minorHAnsi" w:cstheme="minorBidi"/>
            <w:iCs w:val="0"/>
            <w:sz w:val="22"/>
            <w:szCs w:val="22"/>
            <w:lang w:val="en-GB" w:eastAsia="en-GB"/>
          </w:rPr>
          <w:tab/>
        </w:r>
        <w:r w:rsidRPr="001B0316">
          <w:rPr>
            <w:rStyle w:val="Hyperlink"/>
          </w:rPr>
          <w:t>dvb_j_application_location_descriptor</w:t>
        </w:r>
        <w:r>
          <w:rPr>
            <w:webHidden/>
          </w:rPr>
          <w:tab/>
        </w:r>
        <w:r>
          <w:rPr>
            <w:webHidden/>
          </w:rPr>
          <w:fldChar w:fldCharType="begin"/>
        </w:r>
        <w:r>
          <w:rPr>
            <w:webHidden/>
          </w:rPr>
          <w:instrText xml:space="preserve"> PAGEREF _Toc116317948 \h </w:instrText>
        </w:r>
        <w:r>
          <w:rPr>
            <w:webHidden/>
          </w:rPr>
        </w:r>
        <w:r>
          <w:rPr>
            <w:webHidden/>
          </w:rPr>
          <w:fldChar w:fldCharType="separate"/>
        </w:r>
        <w:r>
          <w:rPr>
            <w:webHidden/>
          </w:rPr>
          <w:t>509</w:t>
        </w:r>
        <w:r>
          <w:rPr>
            <w:webHidden/>
          </w:rPr>
          <w:fldChar w:fldCharType="end"/>
        </w:r>
      </w:hyperlink>
    </w:p>
    <w:p w14:paraId="48075E5B" w14:textId="681511C7" w:rsidR="00B44BCC" w:rsidRDefault="00B44BCC">
      <w:pPr>
        <w:pStyle w:val="TOC3"/>
        <w:rPr>
          <w:rFonts w:asciiTheme="minorHAnsi" w:eastAsiaTheme="minorEastAsia" w:hAnsiTheme="minorHAnsi" w:cstheme="minorBidi"/>
          <w:iCs w:val="0"/>
          <w:sz w:val="22"/>
          <w:szCs w:val="22"/>
          <w:lang w:val="en-GB" w:eastAsia="en-GB"/>
        </w:rPr>
      </w:pPr>
      <w:hyperlink w:anchor="_Toc116317949" w:history="1">
        <w:r w:rsidRPr="001B0316">
          <w:rPr>
            <w:rStyle w:val="Hyperlink"/>
          </w:rPr>
          <w:t>D.8.41</w:t>
        </w:r>
        <w:r>
          <w:rPr>
            <w:rFonts w:asciiTheme="minorHAnsi" w:eastAsiaTheme="minorEastAsia" w:hAnsiTheme="minorHAnsi" w:cstheme="minorBidi"/>
            <w:iCs w:val="0"/>
            <w:sz w:val="22"/>
            <w:szCs w:val="22"/>
            <w:lang w:val="en-GB" w:eastAsia="en-GB"/>
          </w:rPr>
          <w:tab/>
        </w:r>
        <w:r w:rsidRPr="001B0316">
          <w:rPr>
            <w:rStyle w:val="Hyperlink"/>
          </w:rPr>
          <w:t>ECM_repetition_rate_descriptor</w:t>
        </w:r>
        <w:r>
          <w:rPr>
            <w:webHidden/>
          </w:rPr>
          <w:tab/>
        </w:r>
        <w:r>
          <w:rPr>
            <w:webHidden/>
          </w:rPr>
          <w:fldChar w:fldCharType="begin"/>
        </w:r>
        <w:r>
          <w:rPr>
            <w:webHidden/>
          </w:rPr>
          <w:instrText xml:space="preserve"> PAGEREF _Toc116317949 \h </w:instrText>
        </w:r>
        <w:r>
          <w:rPr>
            <w:webHidden/>
          </w:rPr>
        </w:r>
        <w:r>
          <w:rPr>
            <w:webHidden/>
          </w:rPr>
          <w:fldChar w:fldCharType="separate"/>
        </w:r>
        <w:r>
          <w:rPr>
            <w:webHidden/>
          </w:rPr>
          <w:t>509</w:t>
        </w:r>
        <w:r>
          <w:rPr>
            <w:webHidden/>
          </w:rPr>
          <w:fldChar w:fldCharType="end"/>
        </w:r>
      </w:hyperlink>
    </w:p>
    <w:p w14:paraId="5DBBB57A" w14:textId="498A0177" w:rsidR="00B44BCC" w:rsidRDefault="00B44BCC">
      <w:pPr>
        <w:pStyle w:val="TOC3"/>
        <w:rPr>
          <w:rFonts w:asciiTheme="minorHAnsi" w:eastAsiaTheme="minorEastAsia" w:hAnsiTheme="minorHAnsi" w:cstheme="minorBidi"/>
          <w:iCs w:val="0"/>
          <w:sz w:val="22"/>
          <w:szCs w:val="22"/>
          <w:lang w:val="en-GB" w:eastAsia="en-GB"/>
        </w:rPr>
      </w:pPr>
      <w:hyperlink w:anchor="_Toc116317950" w:history="1">
        <w:r w:rsidRPr="001B0316">
          <w:rPr>
            <w:rStyle w:val="Hyperlink"/>
          </w:rPr>
          <w:t>D.8.42</w:t>
        </w:r>
        <w:r>
          <w:rPr>
            <w:rFonts w:asciiTheme="minorHAnsi" w:eastAsiaTheme="minorEastAsia" w:hAnsiTheme="minorHAnsi" w:cstheme="minorBidi"/>
            <w:iCs w:val="0"/>
            <w:sz w:val="22"/>
            <w:szCs w:val="22"/>
            <w:lang w:val="en-GB" w:eastAsia="en-GB"/>
          </w:rPr>
          <w:tab/>
        </w:r>
        <w:r w:rsidRPr="001B0316">
          <w:rPr>
            <w:rStyle w:val="Hyperlink"/>
          </w:rPr>
          <w:t>enhanced_AC3_descriptor</w:t>
        </w:r>
        <w:r>
          <w:rPr>
            <w:webHidden/>
          </w:rPr>
          <w:tab/>
        </w:r>
        <w:r>
          <w:rPr>
            <w:webHidden/>
          </w:rPr>
          <w:fldChar w:fldCharType="begin"/>
        </w:r>
        <w:r>
          <w:rPr>
            <w:webHidden/>
          </w:rPr>
          <w:instrText xml:space="preserve"> PAGEREF _Toc116317950 \h </w:instrText>
        </w:r>
        <w:r>
          <w:rPr>
            <w:webHidden/>
          </w:rPr>
        </w:r>
        <w:r>
          <w:rPr>
            <w:webHidden/>
          </w:rPr>
          <w:fldChar w:fldCharType="separate"/>
        </w:r>
        <w:r>
          <w:rPr>
            <w:webHidden/>
          </w:rPr>
          <w:t>509</w:t>
        </w:r>
        <w:r>
          <w:rPr>
            <w:webHidden/>
          </w:rPr>
          <w:fldChar w:fldCharType="end"/>
        </w:r>
      </w:hyperlink>
    </w:p>
    <w:p w14:paraId="052E0328" w14:textId="617229C8" w:rsidR="00B44BCC" w:rsidRDefault="00B44BCC">
      <w:pPr>
        <w:pStyle w:val="TOC3"/>
        <w:rPr>
          <w:rFonts w:asciiTheme="minorHAnsi" w:eastAsiaTheme="minorEastAsia" w:hAnsiTheme="minorHAnsi" w:cstheme="minorBidi"/>
          <w:iCs w:val="0"/>
          <w:sz w:val="22"/>
          <w:szCs w:val="22"/>
          <w:lang w:val="en-GB" w:eastAsia="en-GB"/>
        </w:rPr>
      </w:pPr>
      <w:hyperlink w:anchor="_Toc116317951" w:history="1">
        <w:r w:rsidRPr="001B0316">
          <w:rPr>
            <w:rStyle w:val="Hyperlink"/>
          </w:rPr>
          <w:t>D.8.43</w:t>
        </w:r>
        <w:r>
          <w:rPr>
            <w:rFonts w:asciiTheme="minorHAnsi" w:eastAsiaTheme="minorEastAsia" w:hAnsiTheme="minorHAnsi" w:cstheme="minorBidi"/>
            <w:iCs w:val="0"/>
            <w:sz w:val="22"/>
            <w:szCs w:val="22"/>
            <w:lang w:val="en-GB" w:eastAsia="en-GB"/>
          </w:rPr>
          <w:tab/>
        </w:r>
        <w:r w:rsidRPr="001B0316">
          <w:rPr>
            <w:rStyle w:val="Hyperlink"/>
          </w:rPr>
          <w:t>extended_event_descriptor</w:t>
        </w:r>
        <w:r>
          <w:rPr>
            <w:webHidden/>
          </w:rPr>
          <w:tab/>
        </w:r>
        <w:r>
          <w:rPr>
            <w:webHidden/>
          </w:rPr>
          <w:fldChar w:fldCharType="begin"/>
        </w:r>
        <w:r>
          <w:rPr>
            <w:webHidden/>
          </w:rPr>
          <w:instrText xml:space="preserve"> PAGEREF _Toc116317951 \h </w:instrText>
        </w:r>
        <w:r>
          <w:rPr>
            <w:webHidden/>
          </w:rPr>
        </w:r>
        <w:r>
          <w:rPr>
            <w:webHidden/>
          </w:rPr>
          <w:fldChar w:fldCharType="separate"/>
        </w:r>
        <w:r>
          <w:rPr>
            <w:webHidden/>
          </w:rPr>
          <w:t>510</w:t>
        </w:r>
        <w:r>
          <w:rPr>
            <w:webHidden/>
          </w:rPr>
          <w:fldChar w:fldCharType="end"/>
        </w:r>
      </w:hyperlink>
    </w:p>
    <w:p w14:paraId="513BD658" w14:textId="366558F3" w:rsidR="00B44BCC" w:rsidRDefault="00B44BCC">
      <w:pPr>
        <w:pStyle w:val="TOC3"/>
        <w:rPr>
          <w:rFonts w:asciiTheme="minorHAnsi" w:eastAsiaTheme="minorEastAsia" w:hAnsiTheme="minorHAnsi" w:cstheme="minorBidi"/>
          <w:iCs w:val="0"/>
          <w:sz w:val="22"/>
          <w:szCs w:val="22"/>
          <w:lang w:val="en-GB" w:eastAsia="en-GB"/>
        </w:rPr>
      </w:pPr>
      <w:hyperlink w:anchor="_Toc116317952" w:history="1">
        <w:r w:rsidRPr="001B0316">
          <w:rPr>
            <w:rStyle w:val="Hyperlink"/>
          </w:rPr>
          <w:t>D.8.44</w:t>
        </w:r>
        <w:r>
          <w:rPr>
            <w:rFonts w:asciiTheme="minorHAnsi" w:eastAsiaTheme="minorEastAsia" w:hAnsiTheme="minorHAnsi" w:cstheme="minorBidi"/>
            <w:iCs w:val="0"/>
            <w:sz w:val="22"/>
            <w:szCs w:val="22"/>
            <w:lang w:val="en-GB" w:eastAsia="en-GB"/>
          </w:rPr>
          <w:tab/>
        </w:r>
        <w:r w:rsidRPr="001B0316">
          <w:rPr>
            <w:rStyle w:val="Hyperlink"/>
          </w:rPr>
          <w:t>external_application_authorization_descriptor</w:t>
        </w:r>
        <w:r>
          <w:rPr>
            <w:webHidden/>
          </w:rPr>
          <w:tab/>
        </w:r>
        <w:r>
          <w:rPr>
            <w:webHidden/>
          </w:rPr>
          <w:fldChar w:fldCharType="begin"/>
        </w:r>
        <w:r>
          <w:rPr>
            <w:webHidden/>
          </w:rPr>
          <w:instrText xml:space="preserve"> PAGEREF _Toc116317952 \h </w:instrText>
        </w:r>
        <w:r>
          <w:rPr>
            <w:webHidden/>
          </w:rPr>
        </w:r>
        <w:r>
          <w:rPr>
            <w:webHidden/>
          </w:rPr>
          <w:fldChar w:fldCharType="separate"/>
        </w:r>
        <w:r>
          <w:rPr>
            <w:webHidden/>
          </w:rPr>
          <w:t>510</w:t>
        </w:r>
        <w:r>
          <w:rPr>
            <w:webHidden/>
          </w:rPr>
          <w:fldChar w:fldCharType="end"/>
        </w:r>
      </w:hyperlink>
    </w:p>
    <w:p w14:paraId="7F9ACC60" w14:textId="7851C255" w:rsidR="00B44BCC" w:rsidRDefault="00B44BCC">
      <w:pPr>
        <w:pStyle w:val="TOC3"/>
        <w:rPr>
          <w:rFonts w:asciiTheme="minorHAnsi" w:eastAsiaTheme="minorEastAsia" w:hAnsiTheme="minorHAnsi" w:cstheme="minorBidi"/>
          <w:iCs w:val="0"/>
          <w:sz w:val="22"/>
          <w:szCs w:val="22"/>
          <w:lang w:val="en-GB" w:eastAsia="en-GB"/>
        </w:rPr>
      </w:pPr>
      <w:hyperlink w:anchor="_Toc116317953" w:history="1">
        <w:r w:rsidRPr="001B0316">
          <w:rPr>
            <w:rStyle w:val="Hyperlink"/>
          </w:rPr>
          <w:t>D.8.45</w:t>
        </w:r>
        <w:r>
          <w:rPr>
            <w:rFonts w:asciiTheme="minorHAnsi" w:eastAsiaTheme="minorEastAsia" w:hAnsiTheme="minorHAnsi" w:cstheme="minorBidi"/>
            <w:iCs w:val="0"/>
            <w:sz w:val="22"/>
            <w:szCs w:val="22"/>
            <w:lang w:val="en-GB" w:eastAsia="en-GB"/>
          </w:rPr>
          <w:tab/>
        </w:r>
        <w:r w:rsidRPr="001B0316">
          <w:rPr>
            <w:rStyle w:val="Hyperlink"/>
          </w:rPr>
          <w:t>frequency_list_descriptor</w:t>
        </w:r>
        <w:r>
          <w:rPr>
            <w:webHidden/>
          </w:rPr>
          <w:tab/>
        </w:r>
        <w:r>
          <w:rPr>
            <w:webHidden/>
          </w:rPr>
          <w:fldChar w:fldCharType="begin"/>
        </w:r>
        <w:r>
          <w:rPr>
            <w:webHidden/>
          </w:rPr>
          <w:instrText xml:space="preserve"> PAGEREF _Toc116317953 \h </w:instrText>
        </w:r>
        <w:r>
          <w:rPr>
            <w:webHidden/>
          </w:rPr>
        </w:r>
        <w:r>
          <w:rPr>
            <w:webHidden/>
          </w:rPr>
          <w:fldChar w:fldCharType="separate"/>
        </w:r>
        <w:r>
          <w:rPr>
            <w:webHidden/>
          </w:rPr>
          <w:t>510</w:t>
        </w:r>
        <w:r>
          <w:rPr>
            <w:webHidden/>
          </w:rPr>
          <w:fldChar w:fldCharType="end"/>
        </w:r>
      </w:hyperlink>
    </w:p>
    <w:p w14:paraId="709F79FB" w14:textId="542E5D0D" w:rsidR="00B44BCC" w:rsidRDefault="00B44BCC">
      <w:pPr>
        <w:pStyle w:val="TOC3"/>
        <w:rPr>
          <w:rFonts w:asciiTheme="minorHAnsi" w:eastAsiaTheme="minorEastAsia" w:hAnsiTheme="minorHAnsi" w:cstheme="minorBidi"/>
          <w:iCs w:val="0"/>
          <w:sz w:val="22"/>
          <w:szCs w:val="22"/>
          <w:lang w:val="en-GB" w:eastAsia="en-GB"/>
        </w:rPr>
      </w:pPr>
      <w:hyperlink w:anchor="_Toc116317954" w:history="1">
        <w:r w:rsidRPr="001B0316">
          <w:rPr>
            <w:rStyle w:val="Hyperlink"/>
            <w:lang w:val="fr-FR"/>
          </w:rPr>
          <w:t>D.8.46</w:t>
        </w:r>
        <w:r>
          <w:rPr>
            <w:rFonts w:asciiTheme="minorHAnsi" w:eastAsiaTheme="minorEastAsia" w:hAnsiTheme="minorHAnsi" w:cstheme="minorBidi"/>
            <w:iCs w:val="0"/>
            <w:sz w:val="22"/>
            <w:szCs w:val="22"/>
            <w:lang w:val="en-GB" w:eastAsia="en-GB"/>
          </w:rPr>
          <w:tab/>
        </w:r>
        <w:r w:rsidRPr="001B0316">
          <w:rPr>
            <w:rStyle w:val="Hyperlink"/>
            <w:lang w:val="fr-FR"/>
          </w:rPr>
          <w:t>FTA_content_management_descriptor</w:t>
        </w:r>
        <w:r>
          <w:rPr>
            <w:webHidden/>
          </w:rPr>
          <w:tab/>
        </w:r>
        <w:r>
          <w:rPr>
            <w:webHidden/>
          </w:rPr>
          <w:fldChar w:fldCharType="begin"/>
        </w:r>
        <w:r>
          <w:rPr>
            <w:webHidden/>
          </w:rPr>
          <w:instrText xml:space="preserve"> PAGEREF _Toc116317954 \h </w:instrText>
        </w:r>
        <w:r>
          <w:rPr>
            <w:webHidden/>
          </w:rPr>
        </w:r>
        <w:r>
          <w:rPr>
            <w:webHidden/>
          </w:rPr>
          <w:fldChar w:fldCharType="separate"/>
        </w:r>
        <w:r>
          <w:rPr>
            <w:webHidden/>
          </w:rPr>
          <w:t>510</w:t>
        </w:r>
        <w:r>
          <w:rPr>
            <w:webHidden/>
          </w:rPr>
          <w:fldChar w:fldCharType="end"/>
        </w:r>
      </w:hyperlink>
    </w:p>
    <w:p w14:paraId="31177CCF" w14:textId="5B6C9DDB" w:rsidR="00B44BCC" w:rsidRDefault="00B44BCC">
      <w:pPr>
        <w:pStyle w:val="TOC3"/>
        <w:rPr>
          <w:rFonts w:asciiTheme="minorHAnsi" w:eastAsiaTheme="minorEastAsia" w:hAnsiTheme="minorHAnsi" w:cstheme="minorBidi"/>
          <w:iCs w:val="0"/>
          <w:sz w:val="22"/>
          <w:szCs w:val="22"/>
          <w:lang w:val="en-GB" w:eastAsia="en-GB"/>
        </w:rPr>
      </w:pPr>
      <w:hyperlink w:anchor="_Toc116317955" w:history="1">
        <w:r w:rsidRPr="001B0316">
          <w:rPr>
            <w:rStyle w:val="Hyperlink"/>
          </w:rPr>
          <w:t>D.8.47</w:t>
        </w:r>
        <w:r>
          <w:rPr>
            <w:rFonts w:asciiTheme="minorHAnsi" w:eastAsiaTheme="minorEastAsia" w:hAnsiTheme="minorHAnsi" w:cstheme="minorBidi"/>
            <w:iCs w:val="0"/>
            <w:sz w:val="22"/>
            <w:szCs w:val="22"/>
            <w:lang w:val="en-GB" w:eastAsia="en-GB"/>
          </w:rPr>
          <w:tab/>
        </w:r>
        <w:r w:rsidRPr="001B0316">
          <w:rPr>
            <w:rStyle w:val="Hyperlink"/>
          </w:rPr>
          <w:t>graphics_constraints_descriptor</w:t>
        </w:r>
        <w:r>
          <w:rPr>
            <w:webHidden/>
          </w:rPr>
          <w:tab/>
        </w:r>
        <w:r>
          <w:rPr>
            <w:webHidden/>
          </w:rPr>
          <w:fldChar w:fldCharType="begin"/>
        </w:r>
        <w:r>
          <w:rPr>
            <w:webHidden/>
          </w:rPr>
          <w:instrText xml:space="preserve"> PAGEREF _Toc116317955 \h </w:instrText>
        </w:r>
        <w:r>
          <w:rPr>
            <w:webHidden/>
          </w:rPr>
        </w:r>
        <w:r>
          <w:rPr>
            <w:webHidden/>
          </w:rPr>
          <w:fldChar w:fldCharType="separate"/>
        </w:r>
        <w:r>
          <w:rPr>
            <w:webHidden/>
          </w:rPr>
          <w:t>510</w:t>
        </w:r>
        <w:r>
          <w:rPr>
            <w:webHidden/>
          </w:rPr>
          <w:fldChar w:fldCharType="end"/>
        </w:r>
      </w:hyperlink>
    </w:p>
    <w:p w14:paraId="6D1BD6F4" w14:textId="620847E4" w:rsidR="00B44BCC" w:rsidRDefault="00B44BCC">
      <w:pPr>
        <w:pStyle w:val="TOC3"/>
        <w:rPr>
          <w:rFonts w:asciiTheme="minorHAnsi" w:eastAsiaTheme="minorEastAsia" w:hAnsiTheme="minorHAnsi" w:cstheme="minorBidi"/>
          <w:iCs w:val="0"/>
          <w:sz w:val="22"/>
          <w:szCs w:val="22"/>
          <w:lang w:val="en-GB" w:eastAsia="en-GB"/>
        </w:rPr>
      </w:pPr>
      <w:hyperlink w:anchor="_Toc116317956" w:history="1">
        <w:r w:rsidRPr="001B0316">
          <w:rPr>
            <w:rStyle w:val="Hyperlink"/>
          </w:rPr>
          <w:t>D.8.48</w:t>
        </w:r>
        <w:r>
          <w:rPr>
            <w:rFonts w:asciiTheme="minorHAnsi" w:eastAsiaTheme="minorEastAsia" w:hAnsiTheme="minorHAnsi" w:cstheme="minorBidi"/>
            <w:iCs w:val="0"/>
            <w:sz w:val="22"/>
            <w:szCs w:val="22"/>
            <w:lang w:val="en-GB" w:eastAsia="en-GB"/>
          </w:rPr>
          <w:tab/>
        </w:r>
        <w:r w:rsidRPr="001B0316">
          <w:rPr>
            <w:rStyle w:val="Hyperlink"/>
          </w:rPr>
          <w:t>image_icon_descriptor</w:t>
        </w:r>
        <w:r>
          <w:rPr>
            <w:webHidden/>
          </w:rPr>
          <w:tab/>
        </w:r>
        <w:r>
          <w:rPr>
            <w:webHidden/>
          </w:rPr>
          <w:fldChar w:fldCharType="begin"/>
        </w:r>
        <w:r>
          <w:rPr>
            <w:webHidden/>
          </w:rPr>
          <w:instrText xml:space="preserve"> PAGEREF _Toc116317956 \h </w:instrText>
        </w:r>
        <w:r>
          <w:rPr>
            <w:webHidden/>
          </w:rPr>
        </w:r>
        <w:r>
          <w:rPr>
            <w:webHidden/>
          </w:rPr>
          <w:fldChar w:fldCharType="separate"/>
        </w:r>
        <w:r>
          <w:rPr>
            <w:webHidden/>
          </w:rPr>
          <w:t>511</w:t>
        </w:r>
        <w:r>
          <w:rPr>
            <w:webHidden/>
          </w:rPr>
          <w:fldChar w:fldCharType="end"/>
        </w:r>
      </w:hyperlink>
    </w:p>
    <w:p w14:paraId="601252F6" w14:textId="064D074F" w:rsidR="00B44BCC" w:rsidRDefault="00B44BCC">
      <w:pPr>
        <w:pStyle w:val="TOC3"/>
        <w:rPr>
          <w:rFonts w:asciiTheme="minorHAnsi" w:eastAsiaTheme="minorEastAsia" w:hAnsiTheme="minorHAnsi" w:cstheme="minorBidi"/>
          <w:iCs w:val="0"/>
          <w:sz w:val="22"/>
          <w:szCs w:val="22"/>
          <w:lang w:val="en-GB" w:eastAsia="en-GB"/>
        </w:rPr>
      </w:pPr>
      <w:hyperlink w:anchor="_Toc116317957" w:history="1">
        <w:r w:rsidRPr="001B0316">
          <w:rPr>
            <w:rStyle w:val="Hyperlink"/>
          </w:rPr>
          <w:t>D.8.49</w:t>
        </w:r>
        <w:r>
          <w:rPr>
            <w:rFonts w:asciiTheme="minorHAnsi" w:eastAsiaTheme="minorEastAsia" w:hAnsiTheme="minorHAnsi" w:cstheme="minorBidi"/>
            <w:iCs w:val="0"/>
            <w:sz w:val="22"/>
            <w:szCs w:val="22"/>
            <w:lang w:val="en-GB" w:eastAsia="en-GB"/>
          </w:rPr>
          <w:tab/>
        </w:r>
        <w:r w:rsidRPr="001B0316">
          <w:rPr>
            <w:rStyle w:val="Hyperlink"/>
          </w:rPr>
          <w:t>IPMAC_generic_stream_location_descriptor</w:t>
        </w:r>
        <w:r>
          <w:rPr>
            <w:webHidden/>
          </w:rPr>
          <w:tab/>
        </w:r>
        <w:r>
          <w:rPr>
            <w:webHidden/>
          </w:rPr>
          <w:fldChar w:fldCharType="begin"/>
        </w:r>
        <w:r>
          <w:rPr>
            <w:webHidden/>
          </w:rPr>
          <w:instrText xml:space="preserve"> PAGEREF _Toc116317957 \h </w:instrText>
        </w:r>
        <w:r>
          <w:rPr>
            <w:webHidden/>
          </w:rPr>
        </w:r>
        <w:r>
          <w:rPr>
            <w:webHidden/>
          </w:rPr>
          <w:fldChar w:fldCharType="separate"/>
        </w:r>
        <w:r>
          <w:rPr>
            <w:webHidden/>
          </w:rPr>
          <w:t>511</w:t>
        </w:r>
        <w:r>
          <w:rPr>
            <w:webHidden/>
          </w:rPr>
          <w:fldChar w:fldCharType="end"/>
        </w:r>
      </w:hyperlink>
    </w:p>
    <w:p w14:paraId="3A059F2E" w14:textId="23FF0FEA" w:rsidR="00B44BCC" w:rsidRDefault="00B44BCC">
      <w:pPr>
        <w:pStyle w:val="TOC3"/>
        <w:rPr>
          <w:rFonts w:asciiTheme="minorHAnsi" w:eastAsiaTheme="minorEastAsia" w:hAnsiTheme="minorHAnsi" w:cstheme="minorBidi"/>
          <w:iCs w:val="0"/>
          <w:sz w:val="22"/>
          <w:szCs w:val="22"/>
          <w:lang w:val="en-GB" w:eastAsia="en-GB"/>
        </w:rPr>
      </w:pPr>
      <w:hyperlink w:anchor="_Toc116317958" w:history="1">
        <w:r w:rsidRPr="001B0316">
          <w:rPr>
            <w:rStyle w:val="Hyperlink"/>
          </w:rPr>
          <w:t>D.8.50</w:t>
        </w:r>
        <w:r>
          <w:rPr>
            <w:rFonts w:asciiTheme="minorHAnsi" w:eastAsiaTheme="minorEastAsia" w:hAnsiTheme="minorHAnsi" w:cstheme="minorBidi"/>
            <w:iCs w:val="0"/>
            <w:sz w:val="22"/>
            <w:szCs w:val="22"/>
            <w:lang w:val="en-GB" w:eastAsia="en-GB"/>
          </w:rPr>
          <w:tab/>
        </w:r>
        <w:r w:rsidRPr="001B0316">
          <w:rPr>
            <w:rStyle w:val="Hyperlink"/>
          </w:rPr>
          <w:t>IPMAC_platform_name_descriptor</w:t>
        </w:r>
        <w:r>
          <w:rPr>
            <w:webHidden/>
          </w:rPr>
          <w:tab/>
        </w:r>
        <w:r>
          <w:rPr>
            <w:webHidden/>
          </w:rPr>
          <w:fldChar w:fldCharType="begin"/>
        </w:r>
        <w:r>
          <w:rPr>
            <w:webHidden/>
          </w:rPr>
          <w:instrText xml:space="preserve"> PAGEREF _Toc116317958 \h </w:instrText>
        </w:r>
        <w:r>
          <w:rPr>
            <w:webHidden/>
          </w:rPr>
        </w:r>
        <w:r>
          <w:rPr>
            <w:webHidden/>
          </w:rPr>
          <w:fldChar w:fldCharType="separate"/>
        </w:r>
        <w:r>
          <w:rPr>
            <w:webHidden/>
          </w:rPr>
          <w:t>511</w:t>
        </w:r>
        <w:r>
          <w:rPr>
            <w:webHidden/>
          </w:rPr>
          <w:fldChar w:fldCharType="end"/>
        </w:r>
      </w:hyperlink>
    </w:p>
    <w:p w14:paraId="04B86C33" w14:textId="57B60163" w:rsidR="00B44BCC" w:rsidRDefault="00B44BCC">
      <w:pPr>
        <w:pStyle w:val="TOC3"/>
        <w:rPr>
          <w:rFonts w:asciiTheme="minorHAnsi" w:eastAsiaTheme="minorEastAsia" w:hAnsiTheme="minorHAnsi" w:cstheme="minorBidi"/>
          <w:iCs w:val="0"/>
          <w:sz w:val="22"/>
          <w:szCs w:val="22"/>
          <w:lang w:val="en-GB" w:eastAsia="en-GB"/>
        </w:rPr>
      </w:pPr>
      <w:hyperlink w:anchor="_Toc116317959" w:history="1">
        <w:r w:rsidRPr="001B0316">
          <w:rPr>
            <w:rStyle w:val="Hyperlink"/>
          </w:rPr>
          <w:t>D.8.51</w:t>
        </w:r>
        <w:r>
          <w:rPr>
            <w:rFonts w:asciiTheme="minorHAnsi" w:eastAsiaTheme="minorEastAsia" w:hAnsiTheme="minorHAnsi" w:cstheme="minorBidi"/>
            <w:iCs w:val="0"/>
            <w:sz w:val="22"/>
            <w:szCs w:val="22"/>
            <w:lang w:val="en-GB" w:eastAsia="en-GB"/>
          </w:rPr>
          <w:tab/>
        </w:r>
        <w:r w:rsidRPr="001B0316">
          <w:rPr>
            <w:rStyle w:val="Hyperlink"/>
          </w:rPr>
          <w:t>IPMAC_platform_provider_name_descriptor</w:t>
        </w:r>
        <w:r>
          <w:rPr>
            <w:webHidden/>
          </w:rPr>
          <w:tab/>
        </w:r>
        <w:r>
          <w:rPr>
            <w:webHidden/>
          </w:rPr>
          <w:fldChar w:fldCharType="begin"/>
        </w:r>
        <w:r>
          <w:rPr>
            <w:webHidden/>
          </w:rPr>
          <w:instrText xml:space="preserve"> PAGEREF _Toc116317959 \h </w:instrText>
        </w:r>
        <w:r>
          <w:rPr>
            <w:webHidden/>
          </w:rPr>
        </w:r>
        <w:r>
          <w:rPr>
            <w:webHidden/>
          </w:rPr>
          <w:fldChar w:fldCharType="separate"/>
        </w:r>
        <w:r>
          <w:rPr>
            <w:webHidden/>
          </w:rPr>
          <w:t>511</w:t>
        </w:r>
        <w:r>
          <w:rPr>
            <w:webHidden/>
          </w:rPr>
          <w:fldChar w:fldCharType="end"/>
        </w:r>
      </w:hyperlink>
    </w:p>
    <w:p w14:paraId="321B94C1" w14:textId="0C9B83B8" w:rsidR="00B44BCC" w:rsidRDefault="00B44BCC">
      <w:pPr>
        <w:pStyle w:val="TOC3"/>
        <w:rPr>
          <w:rFonts w:asciiTheme="minorHAnsi" w:eastAsiaTheme="minorEastAsia" w:hAnsiTheme="minorHAnsi" w:cstheme="minorBidi"/>
          <w:iCs w:val="0"/>
          <w:sz w:val="22"/>
          <w:szCs w:val="22"/>
          <w:lang w:val="en-GB" w:eastAsia="en-GB"/>
        </w:rPr>
      </w:pPr>
      <w:hyperlink w:anchor="_Toc116317960" w:history="1">
        <w:r w:rsidRPr="001B0316">
          <w:rPr>
            <w:rStyle w:val="Hyperlink"/>
          </w:rPr>
          <w:t>D.8.52</w:t>
        </w:r>
        <w:r>
          <w:rPr>
            <w:rFonts w:asciiTheme="minorHAnsi" w:eastAsiaTheme="minorEastAsia" w:hAnsiTheme="minorHAnsi" w:cstheme="minorBidi"/>
            <w:iCs w:val="0"/>
            <w:sz w:val="22"/>
            <w:szCs w:val="22"/>
            <w:lang w:val="en-GB" w:eastAsia="en-GB"/>
          </w:rPr>
          <w:tab/>
        </w:r>
        <w:r w:rsidRPr="001B0316">
          <w:rPr>
            <w:rStyle w:val="Hyperlink"/>
          </w:rPr>
          <w:t>IPMAC_stream_location_descriptor</w:t>
        </w:r>
        <w:r>
          <w:rPr>
            <w:webHidden/>
          </w:rPr>
          <w:tab/>
        </w:r>
        <w:r>
          <w:rPr>
            <w:webHidden/>
          </w:rPr>
          <w:fldChar w:fldCharType="begin"/>
        </w:r>
        <w:r>
          <w:rPr>
            <w:webHidden/>
          </w:rPr>
          <w:instrText xml:space="preserve"> PAGEREF _Toc116317960 \h </w:instrText>
        </w:r>
        <w:r>
          <w:rPr>
            <w:webHidden/>
          </w:rPr>
        </w:r>
        <w:r>
          <w:rPr>
            <w:webHidden/>
          </w:rPr>
          <w:fldChar w:fldCharType="separate"/>
        </w:r>
        <w:r>
          <w:rPr>
            <w:webHidden/>
          </w:rPr>
          <w:t>511</w:t>
        </w:r>
        <w:r>
          <w:rPr>
            <w:webHidden/>
          </w:rPr>
          <w:fldChar w:fldCharType="end"/>
        </w:r>
      </w:hyperlink>
    </w:p>
    <w:p w14:paraId="67267ABD" w14:textId="64237927" w:rsidR="00B44BCC" w:rsidRDefault="00B44BCC">
      <w:pPr>
        <w:pStyle w:val="TOC3"/>
        <w:rPr>
          <w:rFonts w:asciiTheme="minorHAnsi" w:eastAsiaTheme="minorEastAsia" w:hAnsiTheme="minorHAnsi" w:cstheme="minorBidi"/>
          <w:iCs w:val="0"/>
          <w:sz w:val="22"/>
          <w:szCs w:val="22"/>
          <w:lang w:val="en-GB" w:eastAsia="en-GB"/>
        </w:rPr>
      </w:pPr>
      <w:hyperlink w:anchor="_Toc116317961" w:history="1">
        <w:r w:rsidRPr="001B0316">
          <w:rPr>
            <w:rStyle w:val="Hyperlink"/>
          </w:rPr>
          <w:t>D.8.53</w:t>
        </w:r>
        <w:r>
          <w:rPr>
            <w:rFonts w:asciiTheme="minorHAnsi" w:eastAsiaTheme="minorEastAsia" w:hAnsiTheme="minorHAnsi" w:cstheme="minorBidi"/>
            <w:iCs w:val="0"/>
            <w:sz w:val="22"/>
            <w:szCs w:val="22"/>
            <w:lang w:val="en-GB" w:eastAsia="en-GB"/>
          </w:rPr>
          <w:tab/>
        </w:r>
        <w:r w:rsidRPr="001B0316">
          <w:rPr>
            <w:rStyle w:val="Hyperlink"/>
          </w:rPr>
          <w:t>ip_signalling_descriptor</w:t>
        </w:r>
        <w:r>
          <w:rPr>
            <w:webHidden/>
          </w:rPr>
          <w:tab/>
        </w:r>
        <w:r>
          <w:rPr>
            <w:webHidden/>
          </w:rPr>
          <w:fldChar w:fldCharType="begin"/>
        </w:r>
        <w:r>
          <w:rPr>
            <w:webHidden/>
          </w:rPr>
          <w:instrText xml:space="preserve"> PAGEREF _Toc116317961 \h </w:instrText>
        </w:r>
        <w:r>
          <w:rPr>
            <w:webHidden/>
          </w:rPr>
        </w:r>
        <w:r>
          <w:rPr>
            <w:webHidden/>
          </w:rPr>
          <w:fldChar w:fldCharType="separate"/>
        </w:r>
        <w:r>
          <w:rPr>
            <w:webHidden/>
          </w:rPr>
          <w:t>511</w:t>
        </w:r>
        <w:r>
          <w:rPr>
            <w:webHidden/>
          </w:rPr>
          <w:fldChar w:fldCharType="end"/>
        </w:r>
      </w:hyperlink>
    </w:p>
    <w:p w14:paraId="4A3FA191" w14:textId="4F757DC2" w:rsidR="00B44BCC" w:rsidRDefault="00B44BCC">
      <w:pPr>
        <w:pStyle w:val="TOC3"/>
        <w:rPr>
          <w:rFonts w:asciiTheme="minorHAnsi" w:eastAsiaTheme="minorEastAsia" w:hAnsiTheme="minorHAnsi" w:cstheme="minorBidi"/>
          <w:iCs w:val="0"/>
          <w:sz w:val="22"/>
          <w:szCs w:val="22"/>
          <w:lang w:val="en-GB" w:eastAsia="en-GB"/>
        </w:rPr>
      </w:pPr>
      <w:hyperlink w:anchor="_Toc116317962" w:history="1">
        <w:r w:rsidRPr="001B0316">
          <w:rPr>
            <w:rStyle w:val="Hyperlink"/>
          </w:rPr>
          <w:t>D.8.54</w:t>
        </w:r>
        <w:r>
          <w:rPr>
            <w:rFonts w:asciiTheme="minorHAnsi" w:eastAsiaTheme="minorEastAsia" w:hAnsiTheme="minorHAnsi" w:cstheme="minorBidi"/>
            <w:iCs w:val="0"/>
            <w:sz w:val="22"/>
            <w:szCs w:val="22"/>
            <w:lang w:val="en-GB" w:eastAsia="en-GB"/>
          </w:rPr>
          <w:tab/>
        </w:r>
        <w:r w:rsidRPr="001B0316">
          <w:rPr>
            <w:rStyle w:val="Hyperlink"/>
          </w:rPr>
          <w:t>ISP_access_mode_descriptor</w:t>
        </w:r>
        <w:r>
          <w:rPr>
            <w:webHidden/>
          </w:rPr>
          <w:tab/>
        </w:r>
        <w:r>
          <w:rPr>
            <w:webHidden/>
          </w:rPr>
          <w:fldChar w:fldCharType="begin"/>
        </w:r>
        <w:r>
          <w:rPr>
            <w:webHidden/>
          </w:rPr>
          <w:instrText xml:space="preserve"> PAGEREF _Toc116317962 \h </w:instrText>
        </w:r>
        <w:r>
          <w:rPr>
            <w:webHidden/>
          </w:rPr>
        </w:r>
        <w:r>
          <w:rPr>
            <w:webHidden/>
          </w:rPr>
          <w:fldChar w:fldCharType="separate"/>
        </w:r>
        <w:r>
          <w:rPr>
            <w:webHidden/>
          </w:rPr>
          <w:t>512</w:t>
        </w:r>
        <w:r>
          <w:rPr>
            <w:webHidden/>
          </w:rPr>
          <w:fldChar w:fldCharType="end"/>
        </w:r>
      </w:hyperlink>
    </w:p>
    <w:p w14:paraId="062609A7" w14:textId="17BB40E4" w:rsidR="00B44BCC" w:rsidRDefault="00B44BCC">
      <w:pPr>
        <w:pStyle w:val="TOC3"/>
        <w:rPr>
          <w:rFonts w:asciiTheme="minorHAnsi" w:eastAsiaTheme="minorEastAsia" w:hAnsiTheme="minorHAnsi" w:cstheme="minorBidi"/>
          <w:iCs w:val="0"/>
          <w:sz w:val="22"/>
          <w:szCs w:val="22"/>
          <w:lang w:val="en-GB" w:eastAsia="en-GB"/>
        </w:rPr>
      </w:pPr>
      <w:hyperlink w:anchor="_Toc116317963" w:history="1">
        <w:r w:rsidRPr="001B0316">
          <w:rPr>
            <w:rStyle w:val="Hyperlink"/>
          </w:rPr>
          <w:t>D.8.55</w:t>
        </w:r>
        <w:r>
          <w:rPr>
            <w:rFonts w:asciiTheme="minorHAnsi" w:eastAsiaTheme="minorEastAsia" w:hAnsiTheme="minorHAnsi" w:cstheme="minorBidi"/>
            <w:iCs w:val="0"/>
            <w:sz w:val="22"/>
            <w:szCs w:val="22"/>
            <w:lang w:val="en-GB" w:eastAsia="en-GB"/>
          </w:rPr>
          <w:tab/>
        </w:r>
        <w:r w:rsidRPr="001B0316">
          <w:rPr>
            <w:rStyle w:val="Hyperlink"/>
          </w:rPr>
          <w:t>linkage_descriptor</w:t>
        </w:r>
        <w:r>
          <w:rPr>
            <w:webHidden/>
          </w:rPr>
          <w:tab/>
        </w:r>
        <w:r>
          <w:rPr>
            <w:webHidden/>
          </w:rPr>
          <w:fldChar w:fldCharType="begin"/>
        </w:r>
        <w:r>
          <w:rPr>
            <w:webHidden/>
          </w:rPr>
          <w:instrText xml:space="preserve"> PAGEREF _Toc116317963 \h </w:instrText>
        </w:r>
        <w:r>
          <w:rPr>
            <w:webHidden/>
          </w:rPr>
        </w:r>
        <w:r>
          <w:rPr>
            <w:webHidden/>
          </w:rPr>
          <w:fldChar w:fldCharType="separate"/>
        </w:r>
        <w:r>
          <w:rPr>
            <w:webHidden/>
          </w:rPr>
          <w:t>512</w:t>
        </w:r>
        <w:r>
          <w:rPr>
            <w:webHidden/>
          </w:rPr>
          <w:fldChar w:fldCharType="end"/>
        </w:r>
      </w:hyperlink>
    </w:p>
    <w:p w14:paraId="7C4CF433" w14:textId="127A8F70" w:rsidR="00B44BCC" w:rsidRDefault="00B44BCC">
      <w:pPr>
        <w:pStyle w:val="TOC3"/>
        <w:rPr>
          <w:rFonts w:asciiTheme="minorHAnsi" w:eastAsiaTheme="minorEastAsia" w:hAnsiTheme="minorHAnsi" w:cstheme="minorBidi"/>
          <w:iCs w:val="0"/>
          <w:sz w:val="22"/>
          <w:szCs w:val="22"/>
          <w:lang w:val="en-GB" w:eastAsia="en-GB"/>
        </w:rPr>
      </w:pPr>
      <w:hyperlink w:anchor="_Toc116317964" w:history="1">
        <w:r w:rsidRPr="001B0316">
          <w:rPr>
            <w:rStyle w:val="Hyperlink"/>
          </w:rPr>
          <w:t>D.8.56</w:t>
        </w:r>
        <w:r>
          <w:rPr>
            <w:rFonts w:asciiTheme="minorHAnsi" w:eastAsiaTheme="minorEastAsia" w:hAnsiTheme="minorHAnsi" w:cstheme="minorBidi"/>
            <w:iCs w:val="0"/>
            <w:sz w:val="22"/>
            <w:szCs w:val="22"/>
            <w:lang w:val="en-GB" w:eastAsia="en-GB"/>
          </w:rPr>
          <w:tab/>
        </w:r>
        <w:r w:rsidRPr="001B0316">
          <w:rPr>
            <w:rStyle w:val="Hyperlink"/>
          </w:rPr>
          <w:t>local_time_offset_descriptor</w:t>
        </w:r>
        <w:r>
          <w:rPr>
            <w:webHidden/>
          </w:rPr>
          <w:tab/>
        </w:r>
        <w:r>
          <w:rPr>
            <w:webHidden/>
          </w:rPr>
          <w:fldChar w:fldCharType="begin"/>
        </w:r>
        <w:r>
          <w:rPr>
            <w:webHidden/>
          </w:rPr>
          <w:instrText xml:space="preserve"> PAGEREF _Toc116317964 \h </w:instrText>
        </w:r>
        <w:r>
          <w:rPr>
            <w:webHidden/>
          </w:rPr>
        </w:r>
        <w:r>
          <w:rPr>
            <w:webHidden/>
          </w:rPr>
          <w:fldChar w:fldCharType="separate"/>
        </w:r>
        <w:r>
          <w:rPr>
            <w:webHidden/>
          </w:rPr>
          <w:t>512</w:t>
        </w:r>
        <w:r>
          <w:rPr>
            <w:webHidden/>
          </w:rPr>
          <w:fldChar w:fldCharType="end"/>
        </w:r>
      </w:hyperlink>
    </w:p>
    <w:p w14:paraId="2F4152FF" w14:textId="075149A7" w:rsidR="00B44BCC" w:rsidRDefault="00B44BCC">
      <w:pPr>
        <w:pStyle w:val="TOC3"/>
        <w:rPr>
          <w:rFonts w:asciiTheme="minorHAnsi" w:eastAsiaTheme="minorEastAsia" w:hAnsiTheme="minorHAnsi" w:cstheme="minorBidi"/>
          <w:iCs w:val="0"/>
          <w:sz w:val="22"/>
          <w:szCs w:val="22"/>
          <w:lang w:val="en-GB" w:eastAsia="en-GB"/>
        </w:rPr>
      </w:pPr>
      <w:hyperlink w:anchor="_Toc116317965" w:history="1">
        <w:r w:rsidRPr="001B0316">
          <w:rPr>
            <w:rStyle w:val="Hyperlink"/>
          </w:rPr>
          <w:t>D.8.57</w:t>
        </w:r>
        <w:r>
          <w:rPr>
            <w:rFonts w:asciiTheme="minorHAnsi" w:eastAsiaTheme="minorEastAsia" w:hAnsiTheme="minorHAnsi" w:cstheme="minorBidi"/>
            <w:iCs w:val="0"/>
            <w:sz w:val="22"/>
            <w:szCs w:val="22"/>
            <w:lang w:val="en-GB" w:eastAsia="en-GB"/>
          </w:rPr>
          <w:tab/>
        </w:r>
        <w:r w:rsidRPr="001B0316">
          <w:rPr>
            <w:rStyle w:val="Hyperlink"/>
          </w:rPr>
          <w:t>message_descriptor</w:t>
        </w:r>
        <w:r>
          <w:rPr>
            <w:webHidden/>
          </w:rPr>
          <w:tab/>
        </w:r>
        <w:r>
          <w:rPr>
            <w:webHidden/>
          </w:rPr>
          <w:fldChar w:fldCharType="begin"/>
        </w:r>
        <w:r>
          <w:rPr>
            <w:webHidden/>
          </w:rPr>
          <w:instrText xml:space="preserve"> PAGEREF _Toc116317965 \h </w:instrText>
        </w:r>
        <w:r>
          <w:rPr>
            <w:webHidden/>
          </w:rPr>
        </w:r>
        <w:r>
          <w:rPr>
            <w:webHidden/>
          </w:rPr>
          <w:fldChar w:fldCharType="separate"/>
        </w:r>
        <w:r>
          <w:rPr>
            <w:webHidden/>
          </w:rPr>
          <w:t>512</w:t>
        </w:r>
        <w:r>
          <w:rPr>
            <w:webHidden/>
          </w:rPr>
          <w:fldChar w:fldCharType="end"/>
        </w:r>
      </w:hyperlink>
    </w:p>
    <w:p w14:paraId="7819CDE2" w14:textId="4B340A6F" w:rsidR="00B44BCC" w:rsidRDefault="00B44BCC">
      <w:pPr>
        <w:pStyle w:val="TOC3"/>
        <w:rPr>
          <w:rFonts w:asciiTheme="minorHAnsi" w:eastAsiaTheme="minorEastAsia" w:hAnsiTheme="minorHAnsi" w:cstheme="minorBidi"/>
          <w:iCs w:val="0"/>
          <w:sz w:val="22"/>
          <w:szCs w:val="22"/>
          <w:lang w:val="en-GB" w:eastAsia="en-GB"/>
        </w:rPr>
      </w:pPr>
      <w:hyperlink w:anchor="_Toc116317966" w:history="1">
        <w:r w:rsidRPr="001B0316">
          <w:rPr>
            <w:rStyle w:val="Hyperlink"/>
          </w:rPr>
          <w:t>D.8.58</w:t>
        </w:r>
        <w:r>
          <w:rPr>
            <w:rFonts w:asciiTheme="minorHAnsi" w:eastAsiaTheme="minorEastAsia" w:hAnsiTheme="minorHAnsi" w:cstheme="minorBidi"/>
            <w:iCs w:val="0"/>
            <w:sz w:val="22"/>
            <w:szCs w:val="22"/>
            <w:lang w:val="en-GB" w:eastAsia="en-GB"/>
          </w:rPr>
          <w:tab/>
        </w:r>
        <w:r w:rsidRPr="001B0316">
          <w:rPr>
            <w:rStyle w:val="Hyperlink"/>
          </w:rPr>
          <w:t>mosaic_descriptor</w:t>
        </w:r>
        <w:r>
          <w:rPr>
            <w:webHidden/>
          </w:rPr>
          <w:tab/>
        </w:r>
        <w:r>
          <w:rPr>
            <w:webHidden/>
          </w:rPr>
          <w:fldChar w:fldCharType="begin"/>
        </w:r>
        <w:r>
          <w:rPr>
            <w:webHidden/>
          </w:rPr>
          <w:instrText xml:space="preserve"> PAGEREF _Toc116317966 \h </w:instrText>
        </w:r>
        <w:r>
          <w:rPr>
            <w:webHidden/>
          </w:rPr>
        </w:r>
        <w:r>
          <w:rPr>
            <w:webHidden/>
          </w:rPr>
          <w:fldChar w:fldCharType="separate"/>
        </w:r>
        <w:r>
          <w:rPr>
            <w:webHidden/>
          </w:rPr>
          <w:t>513</w:t>
        </w:r>
        <w:r>
          <w:rPr>
            <w:webHidden/>
          </w:rPr>
          <w:fldChar w:fldCharType="end"/>
        </w:r>
      </w:hyperlink>
    </w:p>
    <w:p w14:paraId="10FC61B9" w14:textId="416F2E71" w:rsidR="00B44BCC" w:rsidRDefault="00B44BCC">
      <w:pPr>
        <w:pStyle w:val="TOC3"/>
        <w:rPr>
          <w:rFonts w:asciiTheme="minorHAnsi" w:eastAsiaTheme="minorEastAsia" w:hAnsiTheme="minorHAnsi" w:cstheme="minorBidi"/>
          <w:iCs w:val="0"/>
          <w:sz w:val="22"/>
          <w:szCs w:val="22"/>
          <w:lang w:val="en-GB" w:eastAsia="en-GB"/>
        </w:rPr>
      </w:pPr>
      <w:hyperlink w:anchor="_Toc116317967" w:history="1">
        <w:r w:rsidRPr="001B0316">
          <w:rPr>
            <w:rStyle w:val="Hyperlink"/>
          </w:rPr>
          <w:t>D.8.59</w:t>
        </w:r>
        <w:r>
          <w:rPr>
            <w:rFonts w:asciiTheme="minorHAnsi" w:eastAsiaTheme="minorEastAsia" w:hAnsiTheme="minorHAnsi" w:cstheme="minorBidi"/>
            <w:iCs w:val="0"/>
            <w:sz w:val="22"/>
            <w:szCs w:val="22"/>
            <w:lang w:val="en-GB" w:eastAsia="en-GB"/>
          </w:rPr>
          <w:tab/>
        </w:r>
        <w:r w:rsidRPr="001B0316">
          <w:rPr>
            <w:rStyle w:val="Hyperlink"/>
          </w:rPr>
          <w:t>multilingual_bouquet_name_descriptor</w:t>
        </w:r>
        <w:r>
          <w:rPr>
            <w:webHidden/>
          </w:rPr>
          <w:tab/>
        </w:r>
        <w:r>
          <w:rPr>
            <w:webHidden/>
          </w:rPr>
          <w:fldChar w:fldCharType="begin"/>
        </w:r>
        <w:r>
          <w:rPr>
            <w:webHidden/>
          </w:rPr>
          <w:instrText xml:space="preserve"> PAGEREF _Toc116317967 \h </w:instrText>
        </w:r>
        <w:r>
          <w:rPr>
            <w:webHidden/>
          </w:rPr>
        </w:r>
        <w:r>
          <w:rPr>
            <w:webHidden/>
          </w:rPr>
          <w:fldChar w:fldCharType="separate"/>
        </w:r>
        <w:r>
          <w:rPr>
            <w:webHidden/>
          </w:rPr>
          <w:t>513</w:t>
        </w:r>
        <w:r>
          <w:rPr>
            <w:webHidden/>
          </w:rPr>
          <w:fldChar w:fldCharType="end"/>
        </w:r>
      </w:hyperlink>
    </w:p>
    <w:p w14:paraId="3D3DAB2F" w14:textId="2559C060" w:rsidR="00B44BCC" w:rsidRDefault="00B44BCC">
      <w:pPr>
        <w:pStyle w:val="TOC3"/>
        <w:rPr>
          <w:rFonts w:asciiTheme="minorHAnsi" w:eastAsiaTheme="minorEastAsia" w:hAnsiTheme="minorHAnsi" w:cstheme="minorBidi"/>
          <w:iCs w:val="0"/>
          <w:sz w:val="22"/>
          <w:szCs w:val="22"/>
          <w:lang w:val="en-GB" w:eastAsia="en-GB"/>
        </w:rPr>
      </w:pPr>
      <w:hyperlink w:anchor="_Toc116317968" w:history="1">
        <w:r w:rsidRPr="001B0316">
          <w:rPr>
            <w:rStyle w:val="Hyperlink"/>
          </w:rPr>
          <w:t>D.8.60</w:t>
        </w:r>
        <w:r>
          <w:rPr>
            <w:rFonts w:asciiTheme="minorHAnsi" w:eastAsiaTheme="minorEastAsia" w:hAnsiTheme="minorHAnsi" w:cstheme="minorBidi"/>
            <w:iCs w:val="0"/>
            <w:sz w:val="22"/>
            <w:szCs w:val="22"/>
            <w:lang w:val="en-GB" w:eastAsia="en-GB"/>
          </w:rPr>
          <w:tab/>
        </w:r>
        <w:r w:rsidRPr="001B0316">
          <w:rPr>
            <w:rStyle w:val="Hyperlink"/>
          </w:rPr>
          <w:t>multilingual_component_descriptor</w:t>
        </w:r>
        <w:r>
          <w:rPr>
            <w:webHidden/>
          </w:rPr>
          <w:tab/>
        </w:r>
        <w:r>
          <w:rPr>
            <w:webHidden/>
          </w:rPr>
          <w:fldChar w:fldCharType="begin"/>
        </w:r>
        <w:r>
          <w:rPr>
            <w:webHidden/>
          </w:rPr>
          <w:instrText xml:space="preserve"> PAGEREF _Toc116317968 \h </w:instrText>
        </w:r>
        <w:r>
          <w:rPr>
            <w:webHidden/>
          </w:rPr>
        </w:r>
        <w:r>
          <w:rPr>
            <w:webHidden/>
          </w:rPr>
          <w:fldChar w:fldCharType="separate"/>
        </w:r>
        <w:r>
          <w:rPr>
            <w:webHidden/>
          </w:rPr>
          <w:t>513</w:t>
        </w:r>
        <w:r>
          <w:rPr>
            <w:webHidden/>
          </w:rPr>
          <w:fldChar w:fldCharType="end"/>
        </w:r>
      </w:hyperlink>
    </w:p>
    <w:p w14:paraId="01DCEDAA" w14:textId="540A7737" w:rsidR="00B44BCC" w:rsidRDefault="00B44BCC">
      <w:pPr>
        <w:pStyle w:val="TOC3"/>
        <w:rPr>
          <w:rFonts w:asciiTheme="minorHAnsi" w:eastAsiaTheme="minorEastAsia" w:hAnsiTheme="minorHAnsi" w:cstheme="minorBidi"/>
          <w:iCs w:val="0"/>
          <w:sz w:val="22"/>
          <w:szCs w:val="22"/>
          <w:lang w:val="en-GB" w:eastAsia="en-GB"/>
        </w:rPr>
      </w:pPr>
      <w:hyperlink w:anchor="_Toc116317969" w:history="1">
        <w:r w:rsidRPr="001B0316">
          <w:rPr>
            <w:rStyle w:val="Hyperlink"/>
          </w:rPr>
          <w:t>D.8.61</w:t>
        </w:r>
        <w:r>
          <w:rPr>
            <w:rFonts w:asciiTheme="minorHAnsi" w:eastAsiaTheme="minorEastAsia" w:hAnsiTheme="minorHAnsi" w:cstheme="minorBidi"/>
            <w:iCs w:val="0"/>
            <w:sz w:val="22"/>
            <w:szCs w:val="22"/>
            <w:lang w:val="en-GB" w:eastAsia="en-GB"/>
          </w:rPr>
          <w:tab/>
        </w:r>
        <w:r w:rsidRPr="001B0316">
          <w:rPr>
            <w:rStyle w:val="Hyperlink"/>
          </w:rPr>
          <w:t>multilingual_network_name_descriptor</w:t>
        </w:r>
        <w:r>
          <w:rPr>
            <w:webHidden/>
          </w:rPr>
          <w:tab/>
        </w:r>
        <w:r>
          <w:rPr>
            <w:webHidden/>
          </w:rPr>
          <w:fldChar w:fldCharType="begin"/>
        </w:r>
        <w:r>
          <w:rPr>
            <w:webHidden/>
          </w:rPr>
          <w:instrText xml:space="preserve"> PAGEREF _Toc116317969 \h </w:instrText>
        </w:r>
        <w:r>
          <w:rPr>
            <w:webHidden/>
          </w:rPr>
        </w:r>
        <w:r>
          <w:rPr>
            <w:webHidden/>
          </w:rPr>
          <w:fldChar w:fldCharType="separate"/>
        </w:r>
        <w:r>
          <w:rPr>
            <w:webHidden/>
          </w:rPr>
          <w:t>513</w:t>
        </w:r>
        <w:r>
          <w:rPr>
            <w:webHidden/>
          </w:rPr>
          <w:fldChar w:fldCharType="end"/>
        </w:r>
      </w:hyperlink>
    </w:p>
    <w:p w14:paraId="13964018" w14:textId="11665E92" w:rsidR="00B44BCC" w:rsidRDefault="00B44BCC">
      <w:pPr>
        <w:pStyle w:val="TOC3"/>
        <w:rPr>
          <w:rFonts w:asciiTheme="minorHAnsi" w:eastAsiaTheme="minorEastAsia" w:hAnsiTheme="minorHAnsi" w:cstheme="minorBidi"/>
          <w:iCs w:val="0"/>
          <w:sz w:val="22"/>
          <w:szCs w:val="22"/>
          <w:lang w:val="en-GB" w:eastAsia="en-GB"/>
        </w:rPr>
      </w:pPr>
      <w:hyperlink w:anchor="_Toc116317970" w:history="1">
        <w:r w:rsidRPr="001B0316">
          <w:rPr>
            <w:rStyle w:val="Hyperlink"/>
          </w:rPr>
          <w:t>D.8.62</w:t>
        </w:r>
        <w:r>
          <w:rPr>
            <w:rFonts w:asciiTheme="minorHAnsi" w:eastAsiaTheme="minorEastAsia" w:hAnsiTheme="minorHAnsi" w:cstheme="minorBidi"/>
            <w:iCs w:val="0"/>
            <w:sz w:val="22"/>
            <w:szCs w:val="22"/>
            <w:lang w:val="en-GB" w:eastAsia="en-GB"/>
          </w:rPr>
          <w:tab/>
        </w:r>
        <w:r w:rsidRPr="001B0316">
          <w:rPr>
            <w:rStyle w:val="Hyperlink"/>
          </w:rPr>
          <w:t>multilingual_service_name_descriptor</w:t>
        </w:r>
        <w:r>
          <w:rPr>
            <w:webHidden/>
          </w:rPr>
          <w:tab/>
        </w:r>
        <w:r>
          <w:rPr>
            <w:webHidden/>
          </w:rPr>
          <w:fldChar w:fldCharType="begin"/>
        </w:r>
        <w:r>
          <w:rPr>
            <w:webHidden/>
          </w:rPr>
          <w:instrText xml:space="preserve"> PAGEREF _Toc116317970 \h </w:instrText>
        </w:r>
        <w:r>
          <w:rPr>
            <w:webHidden/>
          </w:rPr>
        </w:r>
        <w:r>
          <w:rPr>
            <w:webHidden/>
          </w:rPr>
          <w:fldChar w:fldCharType="separate"/>
        </w:r>
        <w:r>
          <w:rPr>
            <w:webHidden/>
          </w:rPr>
          <w:t>513</w:t>
        </w:r>
        <w:r>
          <w:rPr>
            <w:webHidden/>
          </w:rPr>
          <w:fldChar w:fldCharType="end"/>
        </w:r>
      </w:hyperlink>
    </w:p>
    <w:p w14:paraId="06258814" w14:textId="76433912" w:rsidR="00B44BCC" w:rsidRDefault="00B44BCC">
      <w:pPr>
        <w:pStyle w:val="TOC3"/>
        <w:rPr>
          <w:rFonts w:asciiTheme="minorHAnsi" w:eastAsiaTheme="minorEastAsia" w:hAnsiTheme="minorHAnsi" w:cstheme="minorBidi"/>
          <w:iCs w:val="0"/>
          <w:sz w:val="22"/>
          <w:szCs w:val="22"/>
          <w:lang w:val="en-GB" w:eastAsia="en-GB"/>
        </w:rPr>
      </w:pPr>
      <w:hyperlink w:anchor="_Toc116317971" w:history="1">
        <w:r w:rsidRPr="001B0316">
          <w:rPr>
            <w:rStyle w:val="Hyperlink"/>
          </w:rPr>
          <w:t>D.8.63</w:t>
        </w:r>
        <w:r>
          <w:rPr>
            <w:rFonts w:asciiTheme="minorHAnsi" w:eastAsiaTheme="minorEastAsia" w:hAnsiTheme="minorHAnsi" w:cstheme="minorBidi"/>
            <w:iCs w:val="0"/>
            <w:sz w:val="22"/>
            <w:szCs w:val="22"/>
            <w:lang w:val="en-GB" w:eastAsia="en-GB"/>
          </w:rPr>
          <w:tab/>
        </w:r>
        <w:r w:rsidRPr="001B0316">
          <w:rPr>
            <w:rStyle w:val="Hyperlink"/>
          </w:rPr>
          <w:t>network_change_notify_descriptor</w:t>
        </w:r>
        <w:r>
          <w:rPr>
            <w:webHidden/>
          </w:rPr>
          <w:tab/>
        </w:r>
        <w:r>
          <w:rPr>
            <w:webHidden/>
          </w:rPr>
          <w:fldChar w:fldCharType="begin"/>
        </w:r>
        <w:r>
          <w:rPr>
            <w:webHidden/>
          </w:rPr>
          <w:instrText xml:space="preserve"> PAGEREF _Toc116317971 \h </w:instrText>
        </w:r>
        <w:r>
          <w:rPr>
            <w:webHidden/>
          </w:rPr>
        </w:r>
        <w:r>
          <w:rPr>
            <w:webHidden/>
          </w:rPr>
          <w:fldChar w:fldCharType="separate"/>
        </w:r>
        <w:r>
          <w:rPr>
            <w:webHidden/>
          </w:rPr>
          <w:t>513</w:t>
        </w:r>
        <w:r>
          <w:rPr>
            <w:webHidden/>
          </w:rPr>
          <w:fldChar w:fldCharType="end"/>
        </w:r>
      </w:hyperlink>
    </w:p>
    <w:p w14:paraId="68E229F3" w14:textId="48116B2A" w:rsidR="00B44BCC" w:rsidRDefault="00B44BCC">
      <w:pPr>
        <w:pStyle w:val="TOC3"/>
        <w:rPr>
          <w:rFonts w:asciiTheme="minorHAnsi" w:eastAsiaTheme="minorEastAsia" w:hAnsiTheme="minorHAnsi" w:cstheme="minorBidi"/>
          <w:iCs w:val="0"/>
          <w:sz w:val="22"/>
          <w:szCs w:val="22"/>
          <w:lang w:val="en-GB" w:eastAsia="en-GB"/>
        </w:rPr>
      </w:pPr>
      <w:hyperlink w:anchor="_Toc116317972" w:history="1">
        <w:r w:rsidRPr="001B0316">
          <w:rPr>
            <w:rStyle w:val="Hyperlink"/>
          </w:rPr>
          <w:t>D.8.64</w:t>
        </w:r>
        <w:r>
          <w:rPr>
            <w:rFonts w:asciiTheme="minorHAnsi" w:eastAsiaTheme="minorEastAsia" w:hAnsiTheme="minorHAnsi" w:cstheme="minorBidi"/>
            <w:iCs w:val="0"/>
            <w:sz w:val="22"/>
            <w:szCs w:val="22"/>
            <w:lang w:val="en-GB" w:eastAsia="en-GB"/>
          </w:rPr>
          <w:tab/>
        </w:r>
        <w:r w:rsidRPr="001B0316">
          <w:rPr>
            <w:rStyle w:val="Hyperlink"/>
          </w:rPr>
          <w:t>network_name_descriptor</w:t>
        </w:r>
        <w:r>
          <w:rPr>
            <w:webHidden/>
          </w:rPr>
          <w:tab/>
        </w:r>
        <w:r>
          <w:rPr>
            <w:webHidden/>
          </w:rPr>
          <w:fldChar w:fldCharType="begin"/>
        </w:r>
        <w:r>
          <w:rPr>
            <w:webHidden/>
          </w:rPr>
          <w:instrText xml:space="preserve"> PAGEREF _Toc116317972 \h </w:instrText>
        </w:r>
        <w:r>
          <w:rPr>
            <w:webHidden/>
          </w:rPr>
        </w:r>
        <w:r>
          <w:rPr>
            <w:webHidden/>
          </w:rPr>
          <w:fldChar w:fldCharType="separate"/>
        </w:r>
        <w:r>
          <w:rPr>
            <w:webHidden/>
          </w:rPr>
          <w:t>514</w:t>
        </w:r>
        <w:r>
          <w:rPr>
            <w:webHidden/>
          </w:rPr>
          <w:fldChar w:fldCharType="end"/>
        </w:r>
      </w:hyperlink>
    </w:p>
    <w:p w14:paraId="47704271" w14:textId="1142CCD5" w:rsidR="00B44BCC" w:rsidRDefault="00B44BCC">
      <w:pPr>
        <w:pStyle w:val="TOC3"/>
        <w:rPr>
          <w:rFonts w:asciiTheme="minorHAnsi" w:eastAsiaTheme="minorEastAsia" w:hAnsiTheme="minorHAnsi" w:cstheme="minorBidi"/>
          <w:iCs w:val="0"/>
          <w:sz w:val="22"/>
          <w:szCs w:val="22"/>
          <w:lang w:val="en-GB" w:eastAsia="en-GB"/>
        </w:rPr>
      </w:pPr>
      <w:hyperlink w:anchor="_Toc116317973" w:history="1">
        <w:r w:rsidRPr="001B0316">
          <w:rPr>
            <w:rStyle w:val="Hyperlink"/>
          </w:rPr>
          <w:t>D.8.65</w:t>
        </w:r>
        <w:r>
          <w:rPr>
            <w:rFonts w:asciiTheme="minorHAnsi" w:eastAsiaTheme="minorEastAsia" w:hAnsiTheme="minorHAnsi" w:cstheme="minorBidi"/>
            <w:iCs w:val="0"/>
            <w:sz w:val="22"/>
            <w:szCs w:val="22"/>
            <w:lang w:val="en-GB" w:eastAsia="en-GB"/>
          </w:rPr>
          <w:tab/>
        </w:r>
        <w:r w:rsidRPr="001B0316">
          <w:rPr>
            <w:rStyle w:val="Hyperlink"/>
          </w:rPr>
          <w:t>NVOD_reference_descriptor</w:t>
        </w:r>
        <w:r>
          <w:rPr>
            <w:webHidden/>
          </w:rPr>
          <w:tab/>
        </w:r>
        <w:r>
          <w:rPr>
            <w:webHidden/>
          </w:rPr>
          <w:fldChar w:fldCharType="begin"/>
        </w:r>
        <w:r>
          <w:rPr>
            <w:webHidden/>
          </w:rPr>
          <w:instrText xml:space="preserve"> PAGEREF _Toc116317973 \h </w:instrText>
        </w:r>
        <w:r>
          <w:rPr>
            <w:webHidden/>
          </w:rPr>
        </w:r>
        <w:r>
          <w:rPr>
            <w:webHidden/>
          </w:rPr>
          <w:fldChar w:fldCharType="separate"/>
        </w:r>
        <w:r>
          <w:rPr>
            <w:webHidden/>
          </w:rPr>
          <w:t>514</w:t>
        </w:r>
        <w:r>
          <w:rPr>
            <w:webHidden/>
          </w:rPr>
          <w:fldChar w:fldCharType="end"/>
        </w:r>
      </w:hyperlink>
    </w:p>
    <w:p w14:paraId="38B1C9DC" w14:textId="2C8ECD9A" w:rsidR="00B44BCC" w:rsidRDefault="00B44BCC">
      <w:pPr>
        <w:pStyle w:val="TOC3"/>
        <w:rPr>
          <w:rFonts w:asciiTheme="minorHAnsi" w:eastAsiaTheme="minorEastAsia" w:hAnsiTheme="minorHAnsi" w:cstheme="minorBidi"/>
          <w:iCs w:val="0"/>
          <w:sz w:val="22"/>
          <w:szCs w:val="22"/>
          <w:lang w:val="en-GB" w:eastAsia="en-GB"/>
        </w:rPr>
      </w:pPr>
      <w:hyperlink w:anchor="_Toc116317974" w:history="1">
        <w:r w:rsidRPr="001B0316">
          <w:rPr>
            <w:rStyle w:val="Hyperlink"/>
          </w:rPr>
          <w:t>D.8.66</w:t>
        </w:r>
        <w:r>
          <w:rPr>
            <w:rFonts w:asciiTheme="minorHAnsi" w:eastAsiaTheme="minorEastAsia" w:hAnsiTheme="minorHAnsi" w:cstheme="minorBidi"/>
            <w:iCs w:val="0"/>
            <w:sz w:val="22"/>
            <w:szCs w:val="22"/>
            <w:lang w:val="en-GB" w:eastAsia="en-GB"/>
          </w:rPr>
          <w:tab/>
        </w:r>
        <w:r w:rsidRPr="001B0316">
          <w:rPr>
            <w:rStyle w:val="Hyperlink"/>
          </w:rPr>
          <w:t>parental_rating_descriptor</w:t>
        </w:r>
        <w:r>
          <w:rPr>
            <w:webHidden/>
          </w:rPr>
          <w:tab/>
        </w:r>
        <w:r>
          <w:rPr>
            <w:webHidden/>
          </w:rPr>
          <w:fldChar w:fldCharType="begin"/>
        </w:r>
        <w:r>
          <w:rPr>
            <w:webHidden/>
          </w:rPr>
          <w:instrText xml:space="preserve"> PAGEREF _Toc116317974 \h </w:instrText>
        </w:r>
        <w:r>
          <w:rPr>
            <w:webHidden/>
          </w:rPr>
        </w:r>
        <w:r>
          <w:rPr>
            <w:webHidden/>
          </w:rPr>
          <w:fldChar w:fldCharType="separate"/>
        </w:r>
        <w:r>
          <w:rPr>
            <w:webHidden/>
          </w:rPr>
          <w:t>514</w:t>
        </w:r>
        <w:r>
          <w:rPr>
            <w:webHidden/>
          </w:rPr>
          <w:fldChar w:fldCharType="end"/>
        </w:r>
      </w:hyperlink>
    </w:p>
    <w:p w14:paraId="1799CA7A" w14:textId="26DB75D8" w:rsidR="00B44BCC" w:rsidRDefault="00B44BCC">
      <w:pPr>
        <w:pStyle w:val="TOC3"/>
        <w:rPr>
          <w:rFonts w:asciiTheme="minorHAnsi" w:eastAsiaTheme="minorEastAsia" w:hAnsiTheme="minorHAnsi" w:cstheme="minorBidi"/>
          <w:iCs w:val="0"/>
          <w:sz w:val="22"/>
          <w:szCs w:val="22"/>
          <w:lang w:val="en-GB" w:eastAsia="en-GB"/>
        </w:rPr>
      </w:pPr>
      <w:hyperlink w:anchor="_Toc116317975" w:history="1">
        <w:r w:rsidRPr="001B0316">
          <w:rPr>
            <w:rStyle w:val="Hyperlink"/>
          </w:rPr>
          <w:t>D.8.67</w:t>
        </w:r>
        <w:r>
          <w:rPr>
            <w:rFonts w:asciiTheme="minorHAnsi" w:eastAsiaTheme="minorEastAsia" w:hAnsiTheme="minorHAnsi" w:cstheme="minorBidi"/>
            <w:iCs w:val="0"/>
            <w:sz w:val="22"/>
            <w:szCs w:val="22"/>
            <w:lang w:val="en-GB" w:eastAsia="en-GB"/>
          </w:rPr>
          <w:tab/>
        </w:r>
        <w:r w:rsidRPr="001B0316">
          <w:rPr>
            <w:rStyle w:val="Hyperlink"/>
          </w:rPr>
          <w:t>partial_transport_stream_descriptor</w:t>
        </w:r>
        <w:r>
          <w:rPr>
            <w:webHidden/>
          </w:rPr>
          <w:tab/>
        </w:r>
        <w:r>
          <w:rPr>
            <w:webHidden/>
          </w:rPr>
          <w:fldChar w:fldCharType="begin"/>
        </w:r>
        <w:r>
          <w:rPr>
            <w:webHidden/>
          </w:rPr>
          <w:instrText xml:space="preserve"> PAGEREF _Toc116317975 \h </w:instrText>
        </w:r>
        <w:r>
          <w:rPr>
            <w:webHidden/>
          </w:rPr>
        </w:r>
        <w:r>
          <w:rPr>
            <w:webHidden/>
          </w:rPr>
          <w:fldChar w:fldCharType="separate"/>
        </w:r>
        <w:r>
          <w:rPr>
            <w:webHidden/>
          </w:rPr>
          <w:t>514</w:t>
        </w:r>
        <w:r>
          <w:rPr>
            <w:webHidden/>
          </w:rPr>
          <w:fldChar w:fldCharType="end"/>
        </w:r>
      </w:hyperlink>
    </w:p>
    <w:p w14:paraId="01F95DBA" w14:textId="7F081119" w:rsidR="00B44BCC" w:rsidRDefault="00B44BCC">
      <w:pPr>
        <w:pStyle w:val="TOC3"/>
        <w:rPr>
          <w:rFonts w:asciiTheme="minorHAnsi" w:eastAsiaTheme="minorEastAsia" w:hAnsiTheme="minorHAnsi" w:cstheme="minorBidi"/>
          <w:iCs w:val="0"/>
          <w:sz w:val="22"/>
          <w:szCs w:val="22"/>
          <w:lang w:val="en-GB" w:eastAsia="en-GB"/>
        </w:rPr>
      </w:pPr>
      <w:hyperlink w:anchor="_Toc116317976" w:history="1">
        <w:r w:rsidRPr="001B0316">
          <w:rPr>
            <w:rStyle w:val="Hyperlink"/>
          </w:rPr>
          <w:t>D.8.68</w:t>
        </w:r>
        <w:r>
          <w:rPr>
            <w:rFonts w:asciiTheme="minorHAnsi" w:eastAsiaTheme="minorEastAsia" w:hAnsiTheme="minorHAnsi" w:cstheme="minorBidi"/>
            <w:iCs w:val="0"/>
            <w:sz w:val="22"/>
            <w:szCs w:val="22"/>
            <w:lang w:val="en-GB" w:eastAsia="en-GB"/>
          </w:rPr>
          <w:tab/>
        </w:r>
        <w:r w:rsidRPr="001B0316">
          <w:rPr>
            <w:rStyle w:val="Hyperlink"/>
          </w:rPr>
          <w:t>PDC_descriptor</w:t>
        </w:r>
        <w:r>
          <w:rPr>
            <w:webHidden/>
          </w:rPr>
          <w:tab/>
        </w:r>
        <w:r>
          <w:rPr>
            <w:webHidden/>
          </w:rPr>
          <w:fldChar w:fldCharType="begin"/>
        </w:r>
        <w:r>
          <w:rPr>
            <w:webHidden/>
          </w:rPr>
          <w:instrText xml:space="preserve"> PAGEREF _Toc116317976 \h </w:instrText>
        </w:r>
        <w:r>
          <w:rPr>
            <w:webHidden/>
          </w:rPr>
        </w:r>
        <w:r>
          <w:rPr>
            <w:webHidden/>
          </w:rPr>
          <w:fldChar w:fldCharType="separate"/>
        </w:r>
        <w:r>
          <w:rPr>
            <w:webHidden/>
          </w:rPr>
          <w:t>514</w:t>
        </w:r>
        <w:r>
          <w:rPr>
            <w:webHidden/>
          </w:rPr>
          <w:fldChar w:fldCharType="end"/>
        </w:r>
      </w:hyperlink>
    </w:p>
    <w:p w14:paraId="568D4CE9" w14:textId="4D2A411C" w:rsidR="00B44BCC" w:rsidRDefault="00B44BCC">
      <w:pPr>
        <w:pStyle w:val="TOC3"/>
        <w:rPr>
          <w:rFonts w:asciiTheme="minorHAnsi" w:eastAsiaTheme="minorEastAsia" w:hAnsiTheme="minorHAnsi" w:cstheme="minorBidi"/>
          <w:iCs w:val="0"/>
          <w:sz w:val="22"/>
          <w:szCs w:val="22"/>
          <w:lang w:val="en-GB" w:eastAsia="en-GB"/>
        </w:rPr>
      </w:pPr>
      <w:hyperlink w:anchor="_Toc116317977" w:history="1">
        <w:r w:rsidRPr="001B0316">
          <w:rPr>
            <w:rStyle w:val="Hyperlink"/>
          </w:rPr>
          <w:t>D.8.69</w:t>
        </w:r>
        <w:r>
          <w:rPr>
            <w:rFonts w:asciiTheme="minorHAnsi" w:eastAsiaTheme="minorEastAsia" w:hAnsiTheme="minorHAnsi" w:cstheme="minorBidi"/>
            <w:iCs w:val="0"/>
            <w:sz w:val="22"/>
            <w:szCs w:val="22"/>
            <w:lang w:val="en-GB" w:eastAsia="en-GB"/>
          </w:rPr>
          <w:tab/>
        </w:r>
        <w:r w:rsidRPr="001B0316">
          <w:rPr>
            <w:rStyle w:val="Hyperlink"/>
          </w:rPr>
          <w:t>prefetch_descriptor</w:t>
        </w:r>
        <w:r>
          <w:rPr>
            <w:webHidden/>
          </w:rPr>
          <w:tab/>
        </w:r>
        <w:r>
          <w:rPr>
            <w:webHidden/>
          </w:rPr>
          <w:fldChar w:fldCharType="begin"/>
        </w:r>
        <w:r>
          <w:rPr>
            <w:webHidden/>
          </w:rPr>
          <w:instrText xml:space="preserve"> PAGEREF _Toc116317977 \h </w:instrText>
        </w:r>
        <w:r>
          <w:rPr>
            <w:webHidden/>
          </w:rPr>
        </w:r>
        <w:r>
          <w:rPr>
            <w:webHidden/>
          </w:rPr>
          <w:fldChar w:fldCharType="separate"/>
        </w:r>
        <w:r>
          <w:rPr>
            <w:webHidden/>
          </w:rPr>
          <w:t>514</w:t>
        </w:r>
        <w:r>
          <w:rPr>
            <w:webHidden/>
          </w:rPr>
          <w:fldChar w:fldCharType="end"/>
        </w:r>
      </w:hyperlink>
    </w:p>
    <w:p w14:paraId="05CC6429" w14:textId="42444654" w:rsidR="00B44BCC" w:rsidRDefault="00B44BCC">
      <w:pPr>
        <w:pStyle w:val="TOC3"/>
        <w:rPr>
          <w:rFonts w:asciiTheme="minorHAnsi" w:eastAsiaTheme="minorEastAsia" w:hAnsiTheme="minorHAnsi" w:cstheme="minorBidi"/>
          <w:iCs w:val="0"/>
          <w:sz w:val="22"/>
          <w:szCs w:val="22"/>
          <w:lang w:val="en-GB" w:eastAsia="en-GB"/>
        </w:rPr>
      </w:pPr>
      <w:hyperlink w:anchor="_Toc116317978" w:history="1">
        <w:r w:rsidRPr="001B0316">
          <w:rPr>
            <w:rStyle w:val="Hyperlink"/>
          </w:rPr>
          <w:t>D.8.70</w:t>
        </w:r>
        <w:r>
          <w:rPr>
            <w:rFonts w:asciiTheme="minorHAnsi" w:eastAsiaTheme="minorEastAsia" w:hAnsiTheme="minorHAnsi" w:cstheme="minorBidi"/>
            <w:iCs w:val="0"/>
            <w:sz w:val="22"/>
            <w:szCs w:val="22"/>
            <w:lang w:val="en-GB" w:eastAsia="en-GB"/>
          </w:rPr>
          <w:tab/>
        </w:r>
        <w:r w:rsidRPr="001B0316">
          <w:rPr>
            <w:rStyle w:val="Hyperlink"/>
          </w:rPr>
          <w:t>private_data_specifier_descriptor</w:t>
        </w:r>
        <w:r>
          <w:rPr>
            <w:webHidden/>
          </w:rPr>
          <w:tab/>
        </w:r>
        <w:r>
          <w:rPr>
            <w:webHidden/>
          </w:rPr>
          <w:fldChar w:fldCharType="begin"/>
        </w:r>
        <w:r>
          <w:rPr>
            <w:webHidden/>
          </w:rPr>
          <w:instrText xml:space="preserve"> PAGEREF _Toc116317978 \h </w:instrText>
        </w:r>
        <w:r>
          <w:rPr>
            <w:webHidden/>
          </w:rPr>
        </w:r>
        <w:r>
          <w:rPr>
            <w:webHidden/>
          </w:rPr>
          <w:fldChar w:fldCharType="separate"/>
        </w:r>
        <w:r>
          <w:rPr>
            <w:webHidden/>
          </w:rPr>
          <w:t>515</w:t>
        </w:r>
        <w:r>
          <w:rPr>
            <w:webHidden/>
          </w:rPr>
          <w:fldChar w:fldCharType="end"/>
        </w:r>
      </w:hyperlink>
    </w:p>
    <w:p w14:paraId="0D2B3763" w14:textId="60B1B837" w:rsidR="00B44BCC" w:rsidRDefault="00B44BCC">
      <w:pPr>
        <w:pStyle w:val="TOC3"/>
        <w:rPr>
          <w:rFonts w:asciiTheme="minorHAnsi" w:eastAsiaTheme="minorEastAsia" w:hAnsiTheme="minorHAnsi" w:cstheme="minorBidi"/>
          <w:iCs w:val="0"/>
          <w:sz w:val="22"/>
          <w:szCs w:val="22"/>
          <w:lang w:val="en-GB" w:eastAsia="en-GB"/>
        </w:rPr>
      </w:pPr>
      <w:hyperlink w:anchor="_Toc116317979" w:history="1">
        <w:r w:rsidRPr="001B0316">
          <w:rPr>
            <w:rStyle w:val="Hyperlink"/>
          </w:rPr>
          <w:t>D.8.71</w:t>
        </w:r>
        <w:r>
          <w:rPr>
            <w:rFonts w:asciiTheme="minorHAnsi" w:eastAsiaTheme="minorEastAsia" w:hAnsiTheme="minorHAnsi" w:cstheme="minorBidi"/>
            <w:iCs w:val="0"/>
            <w:sz w:val="22"/>
            <w:szCs w:val="22"/>
            <w:lang w:val="en-GB" w:eastAsia="en-GB"/>
          </w:rPr>
          <w:tab/>
        </w:r>
        <w:r w:rsidRPr="001B0316">
          <w:rPr>
            <w:rStyle w:val="Hyperlink"/>
          </w:rPr>
          <w:t>protection_message_descriptor</w:t>
        </w:r>
        <w:r>
          <w:rPr>
            <w:webHidden/>
          </w:rPr>
          <w:tab/>
        </w:r>
        <w:r>
          <w:rPr>
            <w:webHidden/>
          </w:rPr>
          <w:fldChar w:fldCharType="begin"/>
        </w:r>
        <w:r>
          <w:rPr>
            <w:webHidden/>
          </w:rPr>
          <w:instrText xml:space="preserve"> PAGEREF _Toc116317979 \h </w:instrText>
        </w:r>
        <w:r>
          <w:rPr>
            <w:webHidden/>
          </w:rPr>
        </w:r>
        <w:r>
          <w:rPr>
            <w:webHidden/>
          </w:rPr>
          <w:fldChar w:fldCharType="separate"/>
        </w:r>
        <w:r>
          <w:rPr>
            <w:webHidden/>
          </w:rPr>
          <w:t>515</w:t>
        </w:r>
        <w:r>
          <w:rPr>
            <w:webHidden/>
          </w:rPr>
          <w:fldChar w:fldCharType="end"/>
        </w:r>
      </w:hyperlink>
    </w:p>
    <w:p w14:paraId="4DF8972C" w14:textId="7E643D25" w:rsidR="00B44BCC" w:rsidRDefault="00B44BCC">
      <w:pPr>
        <w:pStyle w:val="TOC3"/>
        <w:rPr>
          <w:rFonts w:asciiTheme="minorHAnsi" w:eastAsiaTheme="minorEastAsia" w:hAnsiTheme="minorHAnsi" w:cstheme="minorBidi"/>
          <w:iCs w:val="0"/>
          <w:sz w:val="22"/>
          <w:szCs w:val="22"/>
          <w:lang w:val="en-GB" w:eastAsia="en-GB"/>
        </w:rPr>
      </w:pPr>
      <w:hyperlink w:anchor="_Toc116317980" w:history="1">
        <w:r w:rsidRPr="001B0316">
          <w:rPr>
            <w:rStyle w:val="Hyperlink"/>
          </w:rPr>
          <w:t>D.8.72</w:t>
        </w:r>
        <w:r>
          <w:rPr>
            <w:rFonts w:asciiTheme="minorHAnsi" w:eastAsiaTheme="minorEastAsia" w:hAnsiTheme="minorHAnsi" w:cstheme="minorBidi"/>
            <w:iCs w:val="0"/>
            <w:sz w:val="22"/>
            <w:szCs w:val="22"/>
            <w:lang w:val="en-GB" w:eastAsia="en-GB"/>
          </w:rPr>
          <w:tab/>
        </w:r>
        <w:r w:rsidRPr="001B0316">
          <w:rPr>
            <w:rStyle w:val="Hyperlink"/>
          </w:rPr>
          <w:t>related_content_descriptor</w:t>
        </w:r>
        <w:r>
          <w:rPr>
            <w:webHidden/>
          </w:rPr>
          <w:tab/>
        </w:r>
        <w:r>
          <w:rPr>
            <w:webHidden/>
          </w:rPr>
          <w:fldChar w:fldCharType="begin"/>
        </w:r>
        <w:r>
          <w:rPr>
            <w:webHidden/>
          </w:rPr>
          <w:instrText xml:space="preserve"> PAGEREF _Toc116317980 \h </w:instrText>
        </w:r>
        <w:r>
          <w:rPr>
            <w:webHidden/>
          </w:rPr>
        </w:r>
        <w:r>
          <w:rPr>
            <w:webHidden/>
          </w:rPr>
          <w:fldChar w:fldCharType="separate"/>
        </w:r>
        <w:r>
          <w:rPr>
            <w:webHidden/>
          </w:rPr>
          <w:t>515</w:t>
        </w:r>
        <w:r>
          <w:rPr>
            <w:webHidden/>
          </w:rPr>
          <w:fldChar w:fldCharType="end"/>
        </w:r>
      </w:hyperlink>
    </w:p>
    <w:p w14:paraId="54CC5464" w14:textId="6FBD0CA8" w:rsidR="00B44BCC" w:rsidRDefault="00B44BCC">
      <w:pPr>
        <w:pStyle w:val="TOC3"/>
        <w:rPr>
          <w:rFonts w:asciiTheme="minorHAnsi" w:eastAsiaTheme="minorEastAsia" w:hAnsiTheme="minorHAnsi" w:cstheme="minorBidi"/>
          <w:iCs w:val="0"/>
          <w:sz w:val="22"/>
          <w:szCs w:val="22"/>
          <w:lang w:val="en-GB" w:eastAsia="en-GB"/>
        </w:rPr>
      </w:pPr>
      <w:hyperlink w:anchor="_Toc116317981" w:history="1">
        <w:r w:rsidRPr="001B0316">
          <w:rPr>
            <w:rStyle w:val="Hyperlink"/>
          </w:rPr>
          <w:t>D.8.73</w:t>
        </w:r>
        <w:r>
          <w:rPr>
            <w:rFonts w:asciiTheme="minorHAnsi" w:eastAsiaTheme="minorEastAsia" w:hAnsiTheme="minorHAnsi" w:cstheme="minorBidi"/>
            <w:iCs w:val="0"/>
            <w:sz w:val="22"/>
            <w:szCs w:val="22"/>
            <w:lang w:val="en-GB" w:eastAsia="en-GB"/>
          </w:rPr>
          <w:tab/>
        </w:r>
        <w:r w:rsidRPr="001B0316">
          <w:rPr>
            <w:rStyle w:val="Hyperlink"/>
          </w:rPr>
          <w:t>S2_satellite_delivery_system_descriptor</w:t>
        </w:r>
        <w:r>
          <w:rPr>
            <w:webHidden/>
          </w:rPr>
          <w:tab/>
        </w:r>
        <w:r>
          <w:rPr>
            <w:webHidden/>
          </w:rPr>
          <w:fldChar w:fldCharType="begin"/>
        </w:r>
        <w:r>
          <w:rPr>
            <w:webHidden/>
          </w:rPr>
          <w:instrText xml:space="preserve"> PAGEREF _Toc116317981 \h </w:instrText>
        </w:r>
        <w:r>
          <w:rPr>
            <w:webHidden/>
          </w:rPr>
        </w:r>
        <w:r>
          <w:rPr>
            <w:webHidden/>
          </w:rPr>
          <w:fldChar w:fldCharType="separate"/>
        </w:r>
        <w:r>
          <w:rPr>
            <w:webHidden/>
          </w:rPr>
          <w:t>515</w:t>
        </w:r>
        <w:r>
          <w:rPr>
            <w:webHidden/>
          </w:rPr>
          <w:fldChar w:fldCharType="end"/>
        </w:r>
      </w:hyperlink>
    </w:p>
    <w:p w14:paraId="3DCE5F43" w14:textId="5F82E771" w:rsidR="00B44BCC" w:rsidRDefault="00B44BCC">
      <w:pPr>
        <w:pStyle w:val="TOC3"/>
        <w:rPr>
          <w:rFonts w:asciiTheme="minorHAnsi" w:eastAsiaTheme="minorEastAsia" w:hAnsiTheme="minorHAnsi" w:cstheme="minorBidi"/>
          <w:iCs w:val="0"/>
          <w:sz w:val="22"/>
          <w:szCs w:val="22"/>
          <w:lang w:val="en-GB" w:eastAsia="en-GB"/>
        </w:rPr>
      </w:pPr>
      <w:hyperlink w:anchor="_Toc116317982" w:history="1">
        <w:r w:rsidRPr="001B0316">
          <w:rPr>
            <w:rStyle w:val="Hyperlink"/>
          </w:rPr>
          <w:t>D.8.74</w:t>
        </w:r>
        <w:r>
          <w:rPr>
            <w:rFonts w:asciiTheme="minorHAnsi" w:eastAsiaTheme="minorEastAsia" w:hAnsiTheme="minorHAnsi" w:cstheme="minorBidi"/>
            <w:iCs w:val="0"/>
            <w:sz w:val="22"/>
            <w:szCs w:val="22"/>
            <w:lang w:val="en-GB" w:eastAsia="en-GB"/>
          </w:rPr>
          <w:tab/>
        </w:r>
        <w:r w:rsidRPr="001B0316">
          <w:rPr>
            <w:rStyle w:val="Hyperlink"/>
          </w:rPr>
          <w:t>S2X_satellite_delivery_system_descriptor</w:t>
        </w:r>
        <w:r>
          <w:rPr>
            <w:webHidden/>
          </w:rPr>
          <w:tab/>
        </w:r>
        <w:r>
          <w:rPr>
            <w:webHidden/>
          </w:rPr>
          <w:fldChar w:fldCharType="begin"/>
        </w:r>
        <w:r>
          <w:rPr>
            <w:webHidden/>
          </w:rPr>
          <w:instrText xml:space="preserve"> PAGEREF _Toc116317982 \h </w:instrText>
        </w:r>
        <w:r>
          <w:rPr>
            <w:webHidden/>
          </w:rPr>
        </w:r>
        <w:r>
          <w:rPr>
            <w:webHidden/>
          </w:rPr>
          <w:fldChar w:fldCharType="separate"/>
        </w:r>
        <w:r>
          <w:rPr>
            <w:webHidden/>
          </w:rPr>
          <w:t>515</w:t>
        </w:r>
        <w:r>
          <w:rPr>
            <w:webHidden/>
          </w:rPr>
          <w:fldChar w:fldCharType="end"/>
        </w:r>
      </w:hyperlink>
    </w:p>
    <w:p w14:paraId="31296C80" w14:textId="5F477DDD" w:rsidR="00B44BCC" w:rsidRDefault="00B44BCC">
      <w:pPr>
        <w:pStyle w:val="TOC3"/>
        <w:rPr>
          <w:rFonts w:asciiTheme="minorHAnsi" w:eastAsiaTheme="minorEastAsia" w:hAnsiTheme="minorHAnsi" w:cstheme="minorBidi"/>
          <w:iCs w:val="0"/>
          <w:sz w:val="22"/>
          <w:szCs w:val="22"/>
          <w:lang w:val="en-GB" w:eastAsia="en-GB"/>
        </w:rPr>
      </w:pPr>
      <w:hyperlink w:anchor="_Toc116317983" w:history="1">
        <w:r w:rsidRPr="001B0316">
          <w:rPr>
            <w:rStyle w:val="Hyperlink"/>
          </w:rPr>
          <w:t>D.8.75</w:t>
        </w:r>
        <w:r>
          <w:rPr>
            <w:rFonts w:asciiTheme="minorHAnsi" w:eastAsiaTheme="minorEastAsia" w:hAnsiTheme="minorHAnsi" w:cstheme="minorBidi"/>
            <w:iCs w:val="0"/>
            <w:sz w:val="22"/>
            <w:szCs w:val="22"/>
            <w:lang w:val="en-GB" w:eastAsia="en-GB"/>
          </w:rPr>
          <w:tab/>
        </w:r>
        <w:r w:rsidRPr="001B0316">
          <w:rPr>
            <w:rStyle w:val="Hyperlink"/>
          </w:rPr>
          <w:t>satellite_delivery_system_descriptor</w:t>
        </w:r>
        <w:r>
          <w:rPr>
            <w:webHidden/>
          </w:rPr>
          <w:tab/>
        </w:r>
        <w:r>
          <w:rPr>
            <w:webHidden/>
          </w:rPr>
          <w:fldChar w:fldCharType="begin"/>
        </w:r>
        <w:r>
          <w:rPr>
            <w:webHidden/>
          </w:rPr>
          <w:instrText xml:space="preserve"> PAGEREF _Toc116317983 \h </w:instrText>
        </w:r>
        <w:r>
          <w:rPr>
            <w:webHidden/>
          </w:rPr>
        </w:r>
        <w:r>
          <w:rPr>
            <w:webHidden/>
          </w:rPr>
          <w:fldChar w:fldCharType="separate"/>
        </w:r>
        <w:r>
          <w:rPr>
            <w:webHidden/>
          </w:rPr>
          <w:t>516</w:t>
        </w:r>
        <w:r>
          <w:rPr>
            <w:webHidden/>
          </w:rPr>
          <w:fldChar w:fldCharType="end"/>
        </w:r>
      </w:hyperlink>
    </w:p>
    <w:p w14:paraId="1D343834" w14:textId="2B2F0A0F" w:rsidR="00B44BCC" w:rsidRDefault="00B44BCC">
      <w:pPr>
        <w:pStyle w:val="TOC3"/>
        <w:rPr>
          <w:rFonts w:asciiTheme="minorHAnsi" w:eastAsiaTheme="minorEastAsia" w:hAnsiTheme="minorHAnsi" w:cstheme="minorBidi"/>
          <w:iCs w:val="0"/>
          <w:sz w:val="22"/>
          <w:szCs w:val="22"/>
          <w:lang w:val="en-GB" w:eastAsia="en-GB"/>
        </w:rPr>
      </w:pPr>
      <w:hyperlink w:anchor="_Toc116317984" w:history="1">
        <w:r w:rsidRPr="001B0316">
          <w:rPr>
            <w:rStyle w:val="Hyperlink"/>
          </w:rPr>
          <w:t>D.8.76</w:t>
        </w:r>
        <w:r>
          <w:rPr>
            <w:rFonts w:asciiTheme="minorHAnsi" w:eastAsiaTheme="minorEastAsia" w:hAnsiTheme="minorHAnsi" w:cstheme="minorBidi"/>
            <w:iCs w:val="0"/>
            <w:sz w:val="22"/>
            <w:szCs w:val="22"/>
            <w:lang w:val="en-GB" w:eastAsia="en-GB"/>
          </w:rPr>
          <w:tab/>
        </w:r>
        <w:r w:rsidRPr="001B0316">
          <w:rPr>
            <w:rStyle w:val="Hyperlink"/>
          </w:rPr>
          <w:t>scheduling_descriptor</w:t>
        </w:r>
        <w:r>
          <w:rPr>
            <w:webHidden/>
          </w:rPr>
          <w:tab/>
        </w:r>
        <w:r>
          <w:rPr>
            <w:webHidden/>
          </w:rPr>
          <w:fldChar w:fldCharType="begin"/>
        </w:r>
        <w:r>
          <w:rPr>
            <w:webHidden/>
          </w:rPr>
          <w:instrText xml:space="preserve"> PAGEREF _Toc116317984 \h </w:instrText>
        </w:r>
        <w:r>
          <w:rPr>
            <w:webHidden/>
          </w:rPr>
        </w:r>
        <w:r>
          <w:rPr>
            <w:webHidden/>
          </w:rPr>
          <w:fldChar w:fldCharType="separate"/>
        </w:r>
        <w:r>
          <w:rPr>
            <w:webHidden/>
          </w:rPr>
          <w:t>516</w:t>
        </w:r>
        <w:r>
          <w:rPr>
            <w:webHidden/>
          </w:rPr>
          <w:fldChar w:fldCharType="end"/>
        </w:r>
      </w:hyperlink>
    </w:p>
    <w:p w14:paraId="775CE43A" w14:textId="4524FCDB" w:rsidR="00B44BCC" w:rsidRDefault="00B44BCC">
      <w:pPr>
        <w:pStyle w:val="TOC3"/>
        <w:rPr>
          <w:rFonts w:asciiTheme="minorHAnsi" w:eastAsiaTheme="minorEastAsia" w:hAnsiTheme="minorHAnsi" w:cstheme="minorBidi"/>
          <w:iCs w:val="0"/>
          <w:sz w:val="22"/>
          <w:szCs w:val="22"/>
          <w:lang w:val="en-GB" w:eastAsia="en-GB"/>
        </w:rPr>
      </w:pPr>
      <w:hyperlink w:anchor="_Toc116317985" w:history="1">
        <w:r w:rsidRPr="001B0316">
          <w:rPr>
            <w:rStyle w:val="Hyperlink"/>
          </w:rPr>
          <w:t>D.8.77</w:t>
        </w:r>
        <w:r>
          <w:rPr>
            <w:rFonts w:asciiTheme="minorHAnsi" w:eastAsiaTheme="minorEastAsia" w:hAnsiTheme="minorHAnsi" w:cstheme="minorBidi"/>
            <w:iCs w:val="0"/>
            <w:sz w:val="22"/>
            <w:szCs w:val="22"/>
            <w:lang w:val="en-GB" w:eastAsia="en-GB"/>
          </w:rPr>
          <w:tab/>
        </w:r>
        <w:r w:rsidRPr="001B0316">
          <w:rPr>
            <w:rStyle w:val="Hyperlink"/>
          </w:rPr>
          <w:t>scrambling_descriptor</w:t>
        </w:r>
        <w:r>
          <w:rPr>
            <w:webHidden/>
          </w:rPr>
          <w:tab/>
        </w:r>
        <w:r>
          <w:rPr>
            <w:webHidden/>
          </w:rPr>
          <w:fldChar w:fldCharType="begin"/>
        </w:r>
        <w:r>
          <w:rPr>
            <w:webHidden/>
          </w:rPr>
          <w:instrText xml:space="preserve"> PAGEREF _Toc116317985 \h </w:instrText>
        </w:r>
        <w:r>
          <w:rPr>
            <w:webHidden/>
          </w:rPr>
        </w:r>
        <w:r>
          <w:rPr>
            <w:webHidden/>
          </w:rPr>
          <w:fldChar w:fldCharType="separate"/>
        </w:r>
        <w:r>
          <w:rPr>
            <w:webHidden/>
          </w:rPr>
          <w:t>516</w:t>
        </w:r>
        <w:r>
          <w:rPr>
            <w:webHidden/>
          </w:rPr>
          <w:fldChar w:fldCharType="end"/>
        </w:r>
      </w:hyperlink>
    </w:p>
    <w:p w14:paraId="41AC6DE5" w14:textId="606CDBBB" w:rsidR="00B44BCC" w:rsidRDefault="00B44BCC">
      <w:pPr>
        <w:pStyle w:val="TOC3"/>
        <w:rPr>
          <w:rFonts w:asciiTheme="minorHAnsi" w:eastAsiaTheme="minorEastAsia" w:hAnsiTheme="minorHAnsi" w:cstheme="minorBidi"/>
          <w:iCs w:val="0"/>
          <w:sz w:val="22"/>
          <w:szCs w:val="22"/>
          <w:lang w:val="en-GB" w:eastAsia="en-GB"/>
        </w:rPr>
      </w:pPr>
      <w:hyperlink w:anchor="_Toc116317986" w:history="1">
        <w:r w:rsidRPr="001B0316">
          <w:rPr>
            <w:rStyle w:val="Hyperlink"/>
          </w:rPr>
          <w:t>D.8.78</w:t>
        </w:r>
        <w:r>
          <w:rPr>
            <w:rFonts w:asciiTheme="minorHAnsi" w:eastAsiaTheme="minorEastAsia" w:hAnsiTheme="minorHAnsi" w:cstheme="minorBidi"/>
            <w:iCs w:val="0"/>
            <w:sz w:val="22"/>
            <w:szCs w:val="22"/>
            <w:lang w:val="en-GB" w:eastAsia="en-GB"/>
          </w:rPr>
          <w:tab/>
        </w:r>
        <w:r w:rsidRPr="001B0316">
          <w:rPr>
            <w:rStyle w:val="Hyperlink"/>
          </w:rPr>
          <w:t>service_descriptor</w:t>
        </w:r>
        <w:r>
          <w:rPr>
            <w:webHidden/>
          </w:rPr>
          <w:tab/>
        </w:r>
        <w:r>
          <w:rPr>
            <w:webHidden/>
          </w:rPr>
          <w:fldChar w:fldCharType="begin"/>
        </w:r>
        <w:r>
          <w:rPr>
            <w:webHidden/>
          </w:rPr>
          <w:instrText xml:space="preserve"> PAGEREF _Toc116317986 \h </w:instrText>
        </w:r>
        <w:r>
          <w:rPr>
            <w:webHidden/>
          </w:rPr>
        </w:r>
        <w:r>
          <w:rPr>
            <w:webHidden/>
          </w:rPr>
          <w:fldChar w:fldCharType="separate"/>
        </w:r>
        <w:r>
          <w:rPr>
            <w:webHidden/>
          </w:rPr>
          <w:t>516</w:t>
        </w:r>
        <w:r>
          <w:rPr>
            <w:webHidden/>
          </w:rPr>
          <w:fldChar w:fldCharType="end"/>
        </w:r>
      </w:hyperlink>
    </w:p>
    <w:p w14:paraId="0F00C888" w14:textId="048BF95A" w:rsidR="00B44BCC" w:rsidRDefault="00B44BCC">
      <w:pPr>
        <w:pStyle w:val="TOC3"/>
        <w:rPr>
          <w:rFonts w:asciiTheme="minorHAnsi" w:eastAsiaTheme="minorEastAsia" w:hAnsiTheme="minorHAnsi" w:cstheme="minorBidi"/>
          <w:iCs w:val="0"/>
          <w:sz w:val="22"/>
          <w:szCs w:val="22"/>
          <w:lang w:val="en-GB" w:eastAsia="en-GB"/>
        </w:rPr>
      </w:pPr>
      <w:hyperlink w:anchor="_Toc116317987" w:history="1">
        <w:r w:rsidRPr="001B0316">
          <w:rPr>
            <w:rStyle w:val="Hyperlink"/>
          </w:rPr>
          <w:t>D.8.79</w:t>
        </w:r>
        <w:r>
          <w:rPr>
            <w:rFonts w:asciiTheme="minorHAnsi" w:eastAsiaTheme="minorEastAsia" w:hAnsiTheme="minorHAnsi" w:cstheme="minorBidi"/>
            <w:iCs w:val="0"/>
            <w:sz w:val="22"/>
            <w:szCs w:val="22"/>
            <w:lang w:val="en-GB" w:eastAsia="en-GB"/>
          </w:rPr>
          <w:tab/>
        </w:r>
        <w:r w:rsidRPr="001B0316">
          <w:rPr>
            <w:rStyle w:val="Hyperlink"/>
          </w:rPr>
          <w:t>service_availability_descriptor</w:t>
        </w:r>
        <w:r>
          <w:rPr>
            <w:webHidden/>
          </w:rPr>
          <w:tab/>
        </w:r>
        <w:r>
          <w:rPr>
            <w:webHidden/>
          </w:rPr>
          <w:fldChar w:fldCharType="begin"/>
        </w:r>
        <w:r>
          <w:rPr>
            <w:webHidden/>
          </w:rPr>
          <w:instrText xml:space="preserve"> PAGEREF _Toc116317987 \h </w:instrText>
        </w:r>
        <w:r>
          <w:rPr>
            <w:webHidden/>
          </w:rPr>
        </w:r>
        <w:r>
          <w:rPr>
            <w:webHidden/>
          </w:rPr>
          <w:fldChar w:fldCharType="separate"/>
        </w:r>
        <w:r>
          <w:rPr>
            <w:webHidden/>
          </w:rPr>
          <w:t>517</w:t>
        </w:r>
        <w:r>
          <w:rPr>
            <w:webHidden/>
          </w:rPr>
          <w:fldChar w:fldCharType="end"/>
        </w:r>
      </w:hyperlink>
    </w:p>
    <w:p w14:paraId="2C19B0D2" w14:textId="077DAEA2" w:rsidR="00B44BCC" w:rsidRDefault="00B44BCC">
      <w:pPr>
        <w:pStyle w:val="TOC3"/>
        <w:rPr>
          <w:rFonts w:asciiTheme="minorHAnsi" w:eastAsiaTheme="minorEastAsia" w:hAnsiTheme="minorHAnsi" w:cstheme="minorBidi"/>
          <w:iCs w:val="0"/>
          <w:sz w:val="22"/>
          <w:szCs w:val="22"/>
          <w:lang w:val="en-GB" w:eastAsia="en-GB"/>
        </w:rPr>
      </w:pPr>
      <w:hyperlink w:anchor="_Toc116317988" w:history="1">
        <w:r w:rsidRPr="001B0316">
          <w:rPr>
            <w:rStyle w:val="Hyperlink"/>
          </w:rPr>
          <w:t>D.8.80</w:t>
        </w:r>
        <w:r>
          <w:rPr>
            <w:rFonts w:asciiTheme="minorHAnsi" w:eastAsiaTheme="minorEastAsia" w:hAnsiTheme="minorHAnsi" w:cstheme="minorBidi"/>
            <w:iCs w:val="0"/>
            <w:sz w:val="22"/>
            <w:szCs w:val="22"/>
            <w:lang w:val="en-GB" w:eastAsia="en-GB"/>
          </w:rPr>
          <w:tab/>
        </w:r>
        <w:r w:rsidRPr="001B0316">
          <w:rPr>
            <w:rStyle w:val="Hyperlink"/>
          </w:rPr>
          <w:t>service_identifier_descriptor</w:t>
        </w:r>
        <w:r>
          <w:rPr>
            <w:webHidden/>
          </w:rPr>
          <w:tab/>
        </w:r>
        <w:r>
          <w:rPr>
            <w:webHidden/>
          </w:rPr>
          <w:fldChar w:fldCharType="begin"/>
        </w:r>
        <w:r>
          <w:rPr>
            <w:webHidden/>
          </w:rPr>
          <w:instrText xml:space="preserve"> PAGEREF _Toc116317988 \h </w:instrText>
        </w:r>
        <w:r>
          <w:rPr>
            <w:webHidden/>
          </w:rPr>
        </w:r>
        <w:r>
          <w:rPr>
            <w:webHidden/>
          </w:rPr>
          <w:fldChar w:fldCharType="separate"/>
        </w:r>
        <w:r>
          <w:rPr>
            <w:webHidden/>
          </w:rPr>
          <w:t>517</w:t>
        </w:r>
        <w:r>
          <w:rPr>
            <w:webHidden/>
          </w:rPr>
          <w:fldChar w:fldCharType="end"/>
        </w:r>
      </w:hyperlink>
    </w:p>
    <w:p w14:paraId="70A13098" w14:textId="71C4F850" w:rsidR="00B44BCC" w:rsidRDefault="00B44BCC">
      <w:pPr>
        <w:pStyle w:val="TOC3"/>
        <w:rPr>
          <w:rFonts w:asciiTheme="minorHAnsi" w:eastAsiaTheme="minorEastAsia" w:hAnsiTheme="minorHAnsi" w:cstheme="minorBidi"/>
          <w:iCs w:val="0"/>
          <w:sz w:val="22"/>
          <w:szCs w:val="22"/>
          <w:lang w:val="en-GB" w:eastAsia="en-GB"/>
        </w:rPr>
      </w:pPr>
      <w:hyperlink w:anchor="_Toc116317989" w:history="1">
        <w:r w:rsidRPr="001B0316">
          <w:rPr>
            <w:rStyle w:val="Hyperlink"/>
          </w:rPr>
          <w:t>D.8.81</w:t>
        </w:r>
        <w:r>
          <w:rPr>
            <w:rFonts w:asciiTheme="minorHAnsi" w:eastAsiaTheme="minorEastAsia" w:hAnsiTheme="minorHAnsi" w:cstheme="minorBidi"/>
            <w:iCs w:val="0"/>
            <w:sz w:val="22"/>
            <w:szCs w:val="22"/>
            <w:lang w:val="en-GB" w:eastAsia="en-GB"/>
          </w:rPr>
          <w:tab/>
        </w:r>
        <w:r w:rsidRPr="001B0316">
          <w:rPr>
            <w:rStyle w:val="Hyperlink"/>
          </w:rPr>
          <w:t>service_list_descriptor</w:t>
        </w:r>
        <w:r>
          <w:rPr>
            <w:webHidden/>
          </w:rPr>
          <w:tab/>
        </w:r>
        <w:r>
          <w:rPr>
            <w:webHidden/>
          </w:rPr>
          <w:fldChar w:fldCharType="begin"/>
        </w:r>
        <w:r>
          <w:rPr>
            <w:webHidden/>
          </w:rPr>
          <w:instrText xml:space="preserve"> PAGEREF _Toc116317989 \h </w:instrText>
        </w:r>
        <w:r>
          <w:rPr>
            <w:webHidden/>
          </w:rPr>
        </w:r>
        <w:r>
          <w:rPr>
            <w:webHidden/>
          </w:rPr>
          <w:fldChar w:fldCharType="separate"/>
        </w:r>
        <w:r>
          <w:rPr>
            <w:webHidden/>
          </w:rPr>
          <w:t>517</w:t>
        </w:r>
        <w:r>
          <w:rPr>
            <w:webHidden/>
          </w:rPr>
          <w:fldChar w:fldCharType="end"/>
        </w:r>
      </w:hyperlink>
    </w:p>
    <w:p w14:paraId="72D21BEB" w14:textId="70075CFB" w:rsidR="00B44BCC" w:rsidRDefault="00B44BCC">
      <w:pPr>
        <w:pStyle w:val="TOC3"/>
        <w:rPr>
          <w:rFonts w:asciiTheme="minorHAnsi" w:eastAsiaTheme="minorEastAsia" w:hAnsiTheme="minorHAnsi" w:cstheme="minorBidi"/>
          <w:iCs w:val="0"/>
          <w:sz w:val="22"/>
          <w:szCs w:val="22"/>
          <w:lang w:val="en-GB" w:eastAsia="en-GB"/>
        </w:rPr>
      </w:pPr>
      <w:hyperlink w:anchor="_Toc116317990" w:history="1">
        <w:r w:rsidRPr="001B0316">
          <w:rPr>
            <w:rStyle w:val="Hyperlink"/>
          </w:rPr>
          <w:t>D.8.82</w:t>
        </w:r>
        <w:r>
          <w:rPr>
            <w:rFonts w:asciiTheme="minorHAnsi" w:eastAsiaTheme="minorEastAsia" w:hAnsiTheme="minorHAnsi" w:cstheme="minorBidi"/>
            <w:iCs w:val="0"/>
            <w:sz w:val="22"/>
            <w:szCs w:val="22"/>
            <w:lang w:val="en-GB" w:eastAsia="en-GB"/>
          </w:rPr>
          <w:tab/>
        </w:r>
        <w:r w:rsidRPr="001B0316">
          <w:rPr>
            <w:rStyle w:val="Hyperlink"/>
          </w:rPr>
          <w:t>service_move_descriptor</w:t>
        </w:r>
        <w:r>
          <w:rPr>
            <w:webHidden/>
          </w:rPr>
          <w:tab/>
        </w:r>
        <w:r>
          <w:rPr>
            <w:webHidden/>
          </w:rPr>
          <w:fldChar w:fldCharType="begin"/>
        </w:r>
        <w:r>
          <w:rPr>
            <w:webHidden/>
          </w:rPr>
          <w:instrText xml:space="preserve"> PAGEREF _Toc116317990 \h </w:instrText>
        </w:r>
        <w:r>
          <w:rPr>
            <w:webHidden/>
          </w:rPr>
        </w:r>
        <w:r>
          <w:rPr>
            <w:webHidden/>
          </w:rPr>
          <w:fldChar w:fldCharType="separate"/>
        </w:r>
        <w:r>
          <w:rPr>
            <w:webHidden/>
          </w:rPr>
          <w:t>517</w:t>
        </w:r>
        <w:r>
          <w:rPr>
            <w:webHidden/>
          </w:rPr>
          <w:fldChar w:fldCharType="end"/>
        </w:r>
      </w:hyperlink>
    </w:p>
    <w:p w14:paraId="01860B5F" w14:textId="0757D9F6" w:rsidR="00B44BCC" w:rsidRDefault="00B44BCC">
      <w:pPr>
        <w:pStyle w:val="TOC3"/>
        <w:rPr>
          <w:rFonts w:asciiTheme="minorHAnsi" w:eastAsiaTheme="minorEastAsia" w:hAnsiTheme="minorHAnsi" w:cstheme="minorBidi"/>
          <w:iCs w:val="0"/>
          <w:sz w:val="22"/>
          <w:szCs w:val="22"/>
          <w:lang w:val="en-GB" w:eastAsia="en-GB"/>
        </w:rPr>
      </w:pPr>
      <w:hyperlink w:anchor="_Toc116317991" w:history="1">
        <w:r w:rsidRPr="001B0316">
          <w:rPr>
            <w:rStyle w:val="Hyperlink"/>
          </w:rPr>
          <w:t>D.8.83</w:t>
        </w:r>
        <w:r>
          <w:rPr>
            <w:rFonts w:asciiTheme="minorHAnsi" w:eastAsiaTheme="minorEastAsia" w:hAnsiTheme="minorHAnsi" w:cstheme="minorBidi"/>
            <w:iCs w:val="0"/>
            <w:sz w:val="22"/>
            <w:szCs w:val="22"/>
            <w:lang w:val="en-GB" w:eastAsia="en-GB"/>
          </w:rPr>
          <w:tab/>
        </w:r>
        <w:r w:rsidRPr="001B0316">
          <w:rPr>
            <w:rStyle w:val="Hyperlink"/>
          </w:rPr>
          <w:t>service_relocated_descriptor</w:t>
        </w:r>
        <w:r>
          <w:rPr>
            <w:webHidden/>
          </w:rPr>
          <w:tab/>
        </w:r>
        <w:r>
          <w:rPr>
            <w:webHidden/>
          </w:rPr>
          <w:fldChar w:fldCharType="begin"/>
        </w:r>
        <w:r>
          <w:rPr>
            <w:webHidden/>
          </w:rPr>
          <w:instrText xml:space="preserve"> PAGEREF _Toc116317991 \h </w:instrText>
        </w:r>
        <w:r>
          <w:rPr>
            <w:webHidden/>
          </w:rPr>
        </w:r>
        <w:r>
          <w:rPr>
            <w:webHidden/>
          </w:rPr>
          <w:fldChar w:fldCharType="separate"/>
        </w:r>
        <w:r>
          <w:rPr>
            <w:webHidden/>
          </w:rPr>
          <w:t>517</w:t>
        </w:r>
        <w:r>
          <w:rPr>
            <w:webHidden/>
          </w:rPr>
          <w:fldChar w:fldCharType="end"/>
        </w:r>
      </w:hyperlink>
    </w:p>
    <w:p w14:paraId="0E6EFEE0" w14:textId="5E0A7DA6" w:rsidR="00B44BCC" w:rsidRDefault="00B44BCC">
      <w:pPr>
        <w:pStyle w:val="TOC3"/>
        <w:rPr>
          <w:rFonts w:asciiTheme="minorHAnsi" w:eastAsiaTheme="minorEastAsia" w:hAnsiTheme="minorHAnsi" w:cstheme="minorBidi"/>
          <w:iCs w:val="0"/>
          <w:sz w:val="22"/>
          <w:szCs w:val="22"/>
          <w:lang w:val="en-GB" w:eastAsia="en-GB"/>
        </w:rPr>
      </w:pPr>
      <w:hyperlink w:anchor="_Toc116317992" w:history="1">
        <w:r w:rsidRPr="001B0316">
          <w:rPr>
            <w:rStyle w:val="Hyperlink"/>
          </w:rPr>
          <w:t>D.8.84</w:t>
        </w:r>
        <w:r>
          <w:rPr>
            <w:rFonts w:asciiTheme="minorHAnsi" w:eastAsiaTheme="minorEastAsia" w:hAnsiTheme="minorHAnsi" w:cstheme="minorBidi"/>
            <w:iCs w:val="0"/>
            <w:sz w:val="22"/>
            <w:szCs w:val="22"/>
            <w:lang w:val="en-GB" w:eastAsia="en-GB"/>
          </w:rPr>
          <w:tab/>
        </w:r>
        <w:r w:rsidRPr="001B0316">
          <w:rPr>
            <w:rStyle w:val="Hyperlink"/>
          </w:rPr>
          <w:t>SH_delivery_system_descriptor</w:t>
        </w:r>
        <w:r>
          <w:rPr>
            <w:webHidden/>
          </w:rPr>
          <w:tab/>
        </w:r>
        <w:r>
          <w:rPr>
            <w:webHidden/>
          </w:rPr>
          <w:fldChar w:fldCharType="begin"/>
        </w:r>
        <w:r>
          <w:rPr>
            <w:webHidden/>
          </w:rPr>
          <w:instrText xml:space="preserve"> PAGEREF _Toc116317992 \h </w:instrText>
        </w:r>
        <w:r>
          <w:rPr>
            <w:webHidden/>
          </w:rPr>
        </w:r>
        <w:r>
          <w:rPr>
            <w:webHidden/>
          </w:rPr>
          <w:fldChar w:fldCharType="separate"/>
        </w:r>
        <w:r>
          <w:rPr>
            <w:webHidden/>
          </w:rPr>
          <w:t>517</w:t>
        </w:r>
        <w:r>
          <w:rPr>
            <w:webHidden/>
          </w:rPr>
          <w:fldChar w:fldCharType="end"/>
        </w:r>
      </w:hyperlink>
    </w:p>
    <w:p w14:paraId="5334962A" w14:textId="69696E4B" w:rsidR="00B44BCC" w:rsidRDefault="00B44BCC">
      <w:pPr>
        <w:pStyle w:val="TOC3"/>
        <w:rPr>
          <w:rFonts w:asciiTheme="minorHAnsi" w:eastAsiaTheme="minorEastAsia" w:hAnsiTheme="minorHAnsi" w:cstheme="minorBidi"/>
          <w:iCs w:val="0"/>
          <w:sz w:val="22"/>
          <w:szCs w:val="22"/>
          <w:lang w:val="en-GB" w:eastAsia="en-GB"/>
        </w:rPr>
      </w:pPr>
      <w:hyperlink w:anchor="_Toc116317993" w:history="1">
        <w:r w:rsidRPr="001B0316">
          <w:rPr>
            <w:rStyle w:val="Hyperlink"/>
          </w:rPr>
          <w:t>D.8.85</w:t>
        </w:r>
        <w:r>
          <w:rPr>
            <w:rFonts w:asciiTheme="minorHAnsi" w:eastAsiaTheme="minorEastAsia" w:hAnsiTheme="minorHAnsi" w:cstheme="minorBidi"/>
            <w:iCs w:val="0"/>
            <w:sz w:val="22"/>
            <w:szCs w:val="22"/>
            <w:lang w:val="en-GB" w:eastAsia="en-GB"/>
          </w:rPr>
          <w:tab/>
        </w:r>
        <w:r w:rsidRPr="001B0316">
          <w:rPr>
            <w:rStyle w:val="Hyperlink"/>
          </w:rPr>
          <w:t>short_event_descriptor</w:t>
        </w:r>
        <w:r>
          <w:rPr>
            <w:webHidden/>
          </w:rPr>
          <w:tab/>
        </w:r>
        <w:r>
          <w:rPr>
            <w:webHidden/>
          </w:rPr>
          <w:fldChar w:fldCharType="begin"/>
        </w:r>
        <w:r>
          <w:rPr>
            <w:webHidden/>
          </w:rPr>
          <w:instrText xml:space="preserve"> PAGEREF _Toc116317993 \h </w:instrText>
        </w:r>
        <w:r>
          <w:rPr>
            <w:webHidden/>
          </w:rPr>
        </w:r>
        <w:r>
          <w:rPr>
            <w:webHidden/>
          </w:rPr>
          <w:fldChar w:fldCharType="separate"/>
        </w:r>
        <w:r>
          <w:rPr>
            <w:webHidden/>
          </w:rPr>
          <w:t>518</w:t>
        </w:r>
        <w:r>
          <w:rPr>
            <w:webHidden/>
          </w:rPr>
          <w:fldChar w:fldCharType="end"/>
        </w:r>
      </w:hyperlink>
    </w:p>
    <w:p w14:paraId="2371B6D8" w14:textId="331AEC73" w:rsidR="00B44BCC" w:rsidRDefault="00B44BCC">
      <w:pPr>
        <w:pStyle w:val="TOC3"/>
        <w:rPr>
          <w:rFonts w:asciiTheme="minorHAnsi" w:eastAsiaTheme="minorEastAsia" w:hAnsiTheme="minorHAnsi" w:cstheme="minorBidi"/>
          <w:iCs w:val="0"/>
          <w:sz w:val="22"/>
          <w:szCs w:val="22"/>
          <w:lang w:val="en-GB" w:eastAsia="en-GB"/>
        </w:rPr>
      </w:pPr>
      <w:hyperlink w:anchor="_Toc116317994" w:history="1">
        <w:r w:rsidRPr="001B0316">
          <w:rPr>
            <w:rStyle w:val="Hyperlink"/>
          </w:rPr>
          <w:t>D.8.86</w:t>
        </w:r>
        <w:r>
          <w:rPr>
            <w:rFonts w:asciiTheme="minorHAnsi" w:eastAsiaTheme="minorEastAsia" w:hAnsiTheme="minorHAnsi" w:cstheme="minorBidi"/>
            <w:iCs w:val="0"/>
            <w:sz w:val="22"/>
            <w:szCs w:val="22"/>
            <w:lang w:val="en-GB" w:eastAsia="en-GB"/>
          </w:rPr>
          <w:tab/>
        </w:r>
        <w:r w:rsidRPr="001B0316">
          <w:rPr>
            <w:rStyle w:val="Hyperlink"/>
          </w:rPr>
          <w:t>short_smoothing_buffer_descriptor</w:t>
        </w:r>
        <w:r>
          <w:rPr>
            <w:webHidden/>
          </w:rPr>
          <w:tab/>
        </w:r>
        <w:r>
          <w:rPr>
            <w:webHidden/>
          </w:rPr>
          <w:fldChar w:fldCharType="begin"/>
        </w:r>
        <w:r>
          <w:rPr>
            <w:webHidden/>
          </w:rPr>
          <w:instrText xml:space="preserve"> PAGEREF _Toc116317994 \h </w:instrText>
        </w:r>
        <w:r>
          <w:rPr>
            <w:webHidden/>
          </w:rPr>
        </w:r>
        <w:r>
          <w:rPr>
            <w:webHidden/>
          </w:rPr>
          <w:fldChar w:fldCharType="separate"/>
        </w:r>
        <w:r>
          <w:rPr>
            <w:webHidden/>
          </w:rPr>
          <w:t>518</w:t>
        </w:r>
        <w:r>
          <w:rPr>
            <w:webHidden/>
          </w:rPr>
          <w:fldChar w:fldCharType="end"/>
        </w:r>
      </w:hyperlink>
    </w:p>
    <w:p w14:paraId="5C8035B6" w14:textId="7DB26D0C" w:rsidR="00B44BCC" w:rsidRDefault="00B44BCC">
      <w:pPr>
        <w:pStyle w:val="TOC3"/>
        <w:rPr>
          <w:rFonts w:asciiTheme="minorHAnsi" w:eastAsiaTheme="minorEastAsia" w:hAnsiTheme="minorHAnsi" w:cstheme="minorBidi"/>
          <w:iCs w:val="0"/>
          <w:sz w:val="22"/>
          <w:szCs w:val="22"/>
          <w:lang w:val="en-GB" w:eastAsia="en-GB"/>
        </w:rPr>
      </w:pPr>
      <w:hyperlink w:anchor="_Toc116317995" w:history="1">
        <w:r w:rsidRPr="001B0316">
          <w:rPr>
            <w:rStyle w:val="Hyperlink"/>
          </w:rPr>
          <w:t>D.8.87</w:t>
        </w:r>
        <w:r>
          <w:rPr>
            <w:rFonts w:asciiTheme="minorHAnsi" w:eastAsiaTheme="minorEastAsia" w:hAnsiTheme="minorHAnsi" w:cstheme="minorBidi"/>
            <w:iCs w:val="0"/>
            <w:sz w:val="22"/>
            <w:szCs w:val="22"/>
            <w:lang w:val="en-GB" w:eastAsia="en-GB"/>
          </w:rPr>
          <w:tab/>
        </w:r>
        <w:r w:rsidRPr="001B0316">
          <w:rPr>
            <w:rStyle w:val="Hyperlink"/>
          </w:rPr>
          <w:t>simple_application_boundary_descriptor</w:t>
        </w:r>
        <w:r>
          <w:rPr>
            <w:webHidden/>
          </w:rPr>
          <w:tab/>
        </w:r>
        <w:r>
          <w:rPr>
            <w:webHidden/>
          </w:rPr>
          <w:fldChar w:fldCharType="begin"/>
        </w:r>
        <w:r>
          <w:rPr>
            <w:webHidden/>
          </w:rPr>
          <w:instrText xml:space="preserve"> PAGEREF _Toc116317995 \h </w:instrText>
        </w:r>
        <w:r>
          <w:rPr>
            <w:webHidden/>
          </w:rPr>
        </w:r>
        <w:r>
          <w:rPr>
            <w:webHidden/>
          </w:rPr>
          <w:fldChar w:fldCharType="separate"/>
        </w:r>
        <w:r>
          <w:rPr>
            <w:webHidden/>
          </w:rPr>
          <w:t>518</w:t>
        </w:r>
        <w:r>
          <w:rPr>
            <w:webHidden/>
          </w:rPr>
          <w:fldChar w:fldCharType="end"/>
        </w:r>
      </w:hyperlink>
    </w:p>
    <w:p w14:paraId="3D997EA1" w14:textId="5CCBE021" w:rsidR="00B44BCC" w:rsidRDefault="00B44BCC">
      <w:pPr>
        <w:pStyle w:val="TOC3"/>
        <w:rPr>
          <w:rFonts w:asciiTheme="minorHAnsi" w:eastAsiaTheme="minorEastAsia" w:hAnsiTheme="minorHAnsi" w:cstheme="minorBidi"/>
          <w:iCs w:val="0"/>
          <w:sz w:val="22"/>
          <w:szCs w:val="22"/>
          <w:lang w:val="en-GB" w:eastAsia="en-GB"/>
        </w:rPr>
      </w:pPr>
      <w:hyperlink w:anchor="_Toc116317996" w:history="1">
        <w:r w:rsidRPr="001B0316">
          <w:rPr>
            <w:rStyle w:val="Hyperlink"/>
          </w:rPr>
          <w:t>D.8.88</w:t>
        </w:r>
        <w:r>
          <w:rPr>
            <w:rFonts w:asciiTheme="minorHAnsi" w:eastAsiaTheme="minorEastAsia" w:hAnsiTheme="minorHAnsi" w:cstheme="minorBidi"/>
            <w:iCs w:val="0"/>
            <w:sz w:val="22"/>
            <w:szCs w:val="22"/>
            <w:lang w:val="en-GB" w:eastAsia="en-GB"/>
          </w:rPr>
          <w:tab/>
        </w:r>
        <w:r w:rsidRPr="001B0316">
          <w:rPr>
            <w:rStyle w:val="Hyperlink"/>
          </w:rPr>
          <w:t>simple_application_location_descriptor</w:t>
        </w:r>
        <w:r>
          <w:rPr>
            <w:webHidden/>
          </w:rPr>
          <w:tab/>
        </w:r>
        <w:r>
          <w:rPr>
            <w:webHidden/>
          </w:rPr>
          <w:fldChar w:fldCharType="begin"/>
        </w:r>
        <w:r>
          <w:rPr>
            <w:webHidden/>
          </w:rPr>
          <w:instrText xml:space="preserve"> PAGEREF _Toc116317996 \h </w:instrText>
        </w:r>
        <w:r>
          <w:rPr>
            <w:webHidden/>
          </w:rPr>
        </w:r>
        <w:r>
          <w:rPr>
            <w:webHidden/>
          </w:rPr>
          <w:fldChar w:fldCharType="separate"/>
        </w:r>
        <w:r>
          <w:rPr>
            <w:webHidden/>
          </w:rPr>
          <w:t>518</w:t>
        </w:r>
        <w:r>
          <w:rPr>
            <w:webHidden/>
          </w:rPr>
          <w:fldChar w:fldCharType="end"/>
        </w:r>
      </w:hyperlink>
    </w:p>
    <w:p w14:paraId="449BB576" w14:textId="178B3AEB" w:rsidR="00B44BCC" w:rsidRDefault="00B44BCC">
      <w:pPr>
        <w:pStyle w:val="TOC3"/>
        <w:rPr>
          <w:rFonts w:asciiTheme="minorHAnsi" w:eastAsiaTheme="minorEastAsia" w:hAnsiTheme="minorHAnsi" w:cstheme="minorBidi"/>
          <w:iCs w:val="0"/>
          <w:sz w:val="22"/>
          <w:szCs w:val="22"/>
          <w:lang w:val="en-GB" w:eastAsia="en-GB"/>
        </w:rPr>
      </w:pPr>
      <w:hyperlink w:anchor="_Toc116317997" w:history="1">
        <w:r w:rsidRPr="001B0316">
          <w:rPr>
            <w:rStyle w:val="Hyperlink"/>
          </w:rPr>
          <w:t>D.8.89</w:t>
        </w:r>
        <w:r>
          <w:rPr>
            <w:rFonts w:asciiTheme="minorHAnsi" w:eastAsiaTheme="minorEastAsia" w:hAnsiTheme="minorHAnsi" w:cstheme="minorBidi"/>
            <w:iCs w:val="0"/>
            <w:sz w:val="22"/>
            <w:szCs w:val="22"/>
            <w:lang w:val="en-GB" w:eastAsia="en-GB"/>
          </w:rPr>
          <w:tab/>
        </w:r>
        <w:r w:rsidRPr="001B0316">
          <w:rPr>
            <w:rStyle w:val="Hyperlink"/>
          </w:rPr>
          <w:t>SSU_enhanced_message_descriptor</w:t>
        </w:r>
        <w:r>
          <w:rPr>
            <w:webHidden/>
          </w:rPr>
          <w:tab/>
        </w:r>
        <w:r>
          <w:rPr>
            <w:webHidden/>
          </w:rPr>
          <w:fldChar w:fldCharType="begin"/>
        </w:r>
        <w:r>
          <w:rPr>
            <w:webHidden/>
          </w:rPr>
          <w:instrText xml:space="preserve"> PAGEREF _Toc116317997 \h </w:instrText>
        </w:r>
        <w:r>
          <w:rPr>
            <w:webHidden/>
          </w:rPr>
        </w:r>
        <w:r>
          <w:rPr>
            <w:webHidden/>
          </w:rPr>
          <w:fldChar w:fldCharType="separate"/>
        </w:r>
        <w:r>
          <w:rPr>
            <w:webHidden/>
          </w:rPr>
          <w:t>518</w:t>
        </w:r>
        <w:r>
          <w:rPr>
            <w:webHidden/>
          </w:rPr>
          <w:fldChar w:fldCharType="end"/>
        </w:r>
      </w:hyperlink>
    </w:p>
    <w:p w14:paraId="248D5AF1" w14:textId="28C690B7" w:rsidR="00B44BCC" w:rsidRDefault="00B44BCC">
      <w:pPr>
        <w:pStyle w:val="TOC3"/>
        <w:rPr>
          <w:rFonts w:asciiTheme="minorHAnsi" w:eastAsiaTheme="minorEastAsia" w:hAnsiTheme="minorHAnsi" w:cstheme="minorBidi"/>
          <w:iCs w:val="0"/>
          <w:sz w:val="22"/>
          <w:szCs w:val="22"/>
          <w:lang w:val="en-GB" w:eastAsia="en-GB"/>
        </w:rPr>
      </w:pPr>
      <w:hyperlink w:anchor="_Toc116317998" w:history="1">
        <w:r w:rsidRPr="001B0316">
          <w:rPr>
            <w:rStyle w:val="Hyperlink"/>
          </w:rPr>
          <w:t>D.8.90</w:t>
        </w:r>
        <w:r>
          <w:rPr>
            <w:rFonts w:asciiTheme="minorHAnsi" w:eastAsiaTheme="minorEastAsia" w:hAnsiTheme="minorHAnsi" w:cstheme="minorBidi"/>
            <w:iCs w:val="0"/>
            <w:sz w:val="22"/>
            <w:szCs w:val="22"/>
            <w:lang w:val="en-GB" w:eastAsia="en-GB"/>
          </w:rPr>
          <w:tab/>
        </w:r>
        <w:r w:rsidRPr="001B0316">
          <w:rPr>
            <w:rStyle w:val="Hyperlink"/>
          </w:rPr>
          <w:t>SSU_event_name_descriptor</w:t>
        </w:r>
        <w:r>
          <w:rPr>
            <w:webHidden/>
          </w:rPr>
          <w:tab/>
        </w:r>
        <w:r>
          <w:rPr>
            <w:webHidden/>
          </w:rPr>
          <w:fldChar w:fldCharType="begin"/>
        </w:r>
        <w:r>
          <w:rPr>
            <w:webHidden/>
          </w:rPr>
          <w:instrText xml:space="preserve"> PAGEREF _Toc116317998 \h </w:instrText>
        </w:r>
        <w:r>
          <w:rPr>
            <w:webHidden/>
          </w:rPr>
        </w:r>
        <w:r>
          <w:rPr>
            <w:webHidden/>
          </w:rPr>
          <w:fldChar w:fldCharType="separate"/>
        </w:r>
        <w:r>
          <w:rPr>
            <w:webHidden/>
          </w:rPr>
          <w:t>519</w:t>
        </w:r>
        <w:r>
          <w:rPr>
            <w:webHidden/>
          </w:rPr>
          <w:fldChar w:fldCharType="end"/>
        </w:r>
      </w:hyperlink>
    </w:p>
    <w:p w14:paraId="5DE698AE" w14:textId="7D3651E6" w:rsidR="00B44BCC" w:rsidRDefault="00B44BCC">
      <w:pPr>
        <w:pStyle w:val="TOC3"/>
        <w:rPr>
          <w:rFonts w:asciiTheme="minorHAnsi" w:eastAsiaTheme="minorEastAsia" w:hAnsiTheme="minorHAnsi" w:cstheme="minorBidi"/>
          <w:iCs w:val="0"/>
          <w:sz w:val="22"/>
          <w:szCs w:val="22"/>
          <w:lang w:val="en-GB" w:eastAsia="en-GB"/>
        </w:rPr>
      </w:pPr>
      <w:hyperlink w:anchor="_Toc116317999" w:history="1">
        <w:r w:rsidRPr="001B0316">
          <w:rPr>
            <w:rStyle w:val="Hyperlink"/>
            <w:lang w:val="fr-FR"/>
          </w:rPr>
          <w:t>D.8.91</w:t>
        </w:r>
        <w:r>
          <w:rPr>
            <w:rFonts w:asciiTheme="minorHAnsi" w:eastAsiaTheme="minorEastAsia" w:hAnsiTheme="minorHAnsi" w:cstheme="minorBidi"/>
            <w:iCs w:val="0"/>
            <w:sz w:val="22"/>
            <w:szCs w:val="22"/>
            <w:lang w:val="en-GB" w:eastAsia="en-GB"/>
          </w:rPr>
          <w:tab/>
        </w:r>
        <w:r w:rsidRPr="001B0316">
          <w:rPr>
            <w:rStyle w:val="Hyperlink"/>
            <w:lang w:val="fr-FR"/>
          </w:rPr>
          <w:t>SSU_location_descriptor</w:t>
        </w:r>
        <w:r>
          <w:rPr>
            <w:webHidden/>
          </w:rPr>
          <w:tab/>
        </w:r>
        <w:r>
          <w:rPr>
            <w:webHidden/>
          </w:rPr>
          <w:fldChar w:fldCharType="begin"/>
        </w:r>
        <w:r>
          <w:rPr>
            <w:webHidden/>
          </w:rPr>
          <w:instrText xml:space="preserve"> PAGEREF _Toc116317999 \h </w:instrText>
        </w:r>
        <w:r>
          <w:rPr>
            <w:webHidden/>
          </w:rPr>
        </w:r>
        <w:r>
          <w:rPr>
            <w:webHidden/>
          </w:rPr>
          <w:fldChar w:fldCharType="separate"/>
        </w:r>
        <w:r>
          <w:rPr>
            <w:webHidden/>
          </w:rPr>
          <w:t>519</w:t>
        </w:r>
        <w:r>
          <w:rPr>
            <w:webHidden/>
          </w:rPr>
          <w:fldChar w:fldCharType="end"/>
        </w:r>
      </w:hyperlink>
    </w:p>
    <w:p w14:paraId="727C2FD6" w14:textId="613104E1" w:rsidR="00B44BCC" w:rsidRDefault="00B44BCC">
      <w:pPr>
        <w:pStyle w:val="TOC3"/>
        <w:rPr>
          <w:rFonts w:asciiTheme="minorHAnsi" w:eastAsiaTheme="minorEastAsia" w:hAnsiTheme="minorHAnsi" w:cstheme="minorBidi"/>
          <w:iCs w:val="0"/>
          <w:sz w:val="22"/>
          <w:szCs w:val="22"/>
          <w:lang w:val="en-GB" w:eastAsia="en-GB"/>
        </w:rPr>
      </w:pPr>
      <w:hyperlink w:anchor="_Toc116318000" w:history="1">
        <w:r w:rsidRPr="001B0316">
          <w:rPr>
            <w:rStyle w:val="Hyperlink"/>
          </w:rPr>
          <w:t>D.8.92</w:t>
        </w:r>
        <w:r>
          <w:rPr>
            <w:rFonts w:asciiTheme="minorHAnsi" w:eastAsiaTheme="minorEastAsia" w:hAnsiTheme="minorHAnsi" w:cstheme="minorBidi"/>
            <w:iCs w:val="0"/>
            <w:sz w:val="22"/>
            <w:szCs w:val="22"/>
            <w:lang w:val="en-GB" w:eastAsia="en-GB"/>
          </w:rPr>
          <w:tab/>
        </w:r>
        <w:r w:rsidRPr="001B0316">
          <w:rPr>
            <w:rStyle w:val="Hyperlink"/>
          </w:rPr>
          <w:t>SSU_message_descriptor</w:t>
        </w:r>
        <w:r>
          <w:rPr>
            <w:webHidden/>
          </w:rPr>
          <w:tab/>
        </w:r>
        <w:r>
          <w:rPr>
            <w:webHidden/>
          </w:rPr>
          <w:fldChar w:fldCharType="begin"/>
        </w:r>
        <w:r>
          <w:rPr>
            <w:webHidden/>
          </w:rPr>
          <w:instrText xml:space="preserve"> PAGEREF _Toc116318000 \h </w:instrText>
        </w:r>
        <w:r>
          <w:rPr>
            <w:webHidden/>
          </w:rPr>
        </w:r>
        <w:r>
          <w:rPr>
            <w:webHidden/>
          </w:rPr>
          <w:fldChar w:fldCharType="separate"/>
        </w:r>
        <w:r>
          <w:rPr>
            <w:webHidden/>
          </w:rPr>
          <w:t>519</w:t>
        </w:r>
        <w:r>
          <w:rPr>
            <w:webHidden/>
          </w:rPr>
          <w:fldChar w:fldCharType="end"/>
        </w:r>
      </w:hyperlink>
    </w:p>
    <w:p w14:paraId="214422C6" w14:textId="5FE9F19A" w:rsidR="00B44BCC" w:rsidRDefault="00B44BCC">
      <w:pPr>
        <w:pStyle w:val="TOC3"/>
        <w:rPr>
          <w:rFonts w:asciiTheme="minorHAnsi" w:eastAsiaTheme="minorEastAsia" w:hAnsiTheme="minorHAnsi" w:cstheme="minorBidi"/>
          <w:iCs w:val="0"/>
          <w:sz w:val="22"/>
          <w:szCs w:val="22"/>
          <w:lang w:val="en-GB" w:eastAsia="en-GB"/>
        </w:rPr>
      </w:pPr>
      <w:hyperlink w:anchor="_Toc116318001" w:history="1">
        <w:r w:rsidRPr="001B0316">
          <w:rPr>
            <w:rStyle w:val="Hyperlink"/>
          </w:rPr>
          <w:t>D.8.93</w:t>
        </w:r>
        <w:r>
          <w:rPr>
            <w:rFonts w:asciiTheme="minorHAnsi" w:eastAsiaTheme="minorEastAsia" w:hAnsiTheme="minorHAnsi" w:cstheme="minorBidi"/>
            <w:iCs w:val="0"/>
            <w:sz w:val="22"/>
            <w:szCs w:val="22"/>
            <w:lang w:val="en-GB" w:eastAsia="en-GB"/>
          </w:rPr>
          <w:tab/>
        </w:r>
        <w:r w:rsidRPr="001B0316">
          <w:rPr>
            <w:rStyle w:val="Hyperlink"/>
          </w:rPr>
          <w:t>SSU_subgroup_association_descriptor</w:t>
        </w:r>
        <w:r>
          <w:rPr>
            <w:webHidden/>
          </w:rPr>
          <w:tab/>
        </w:r>
        <w:r>
          <w:rPr>
            <w:webHidden/>
          </w:rPr>
          <w:fldChar w:fldCharType="begin"/>
        </w:r>
        <w:r>
          <w:rPr>
            <w:webHidden/>
          </w:rPr>
          <w:instrText xml:space="preserve"> PAGEREF _Toc116318001 \h </w:instrText>
        </w:r>
        <w:r>
          <w:rPr>
            <w:webHidden/>
          </w:rPr>
        </w:r>
        <w:r>
          <w:rPr>
            <w:webHidden/>
          </w:rPr>
          <w:fldChar w:fldCharType="separate"/>
        </w:r>
        <w:r>
          <w:rPr>
            <w:webHidden/>
          </w:rPr>
          <w:t>519</w:t>
        </w:r>
        <w:r>
          <w:rPr>
            <w:webHidden/>
          </w:rPr>
          <w:fldChar w:fldCharType="end"/>
        </w:r>
      </w:hyperlink>
    </w:p>
    <w:p w14:paraId="4DF6CD7C" w14:textId="20BF25AB" w:rsidR="00B44BCC" w:rsidRDefault="00B44BCC">
      <w:pPr>
        <w:pStyle w:val="TOC3"/>
        <w:rPr>
          <w:rFonts w:asciiTheme="minorHAnsi" w:eastAsiaTheme="minorEastAsia" w:hAnsiTheme="minorHAnsi" w:cstheme="minorBidi"/>
          <w:iCs w:val="0"/>
          <w:sz w:val="22"/>
          <w:szCs w:val="22"/>
          <w:lang w:val="en-GB" w:eastAsia="en-GB"/>
        </w:rPr>
      </w:pPr>
      <w:hyperlink w:anchor="_Toc116318002" w:history="1">
        <w:r w:rsidRPr="001B0316">
          <w:rPr>
            <w:rStyle w:val="Hyperlink"/>
          </w:rPr>
          <w:t>D.8.94</w:t>
        </w:r>
        <w:r>
          <w:rPr>
            <w:rFonts w:asciiTheme="minorHAnsi" w:eastAsiaTheme="minorEastAsia" w:hAnsiTheme="minorHAnsi" w:cstheme="minorBidi"/>
            <w:iCs w:val="0"/>
            <w:sz w:val="22"/>
            <w:szCs w:val="22"/>
            <w:lang w:val="en-GB" w:eastAsia="en-GB"/>
          </w:rPr>
          <w:tab/>
        </w:r>
        <w:r w:rsidRPr="001B0316">
          <w:rPr>
            <w:rStyle w:val="Hyperlink"/>
          </w:rPr>
          <w:t>SSU_uri_descriptor</w:t>
        </w:r>
        <w:r>
          <w:rPr>
            <w:webHidden/>
          </w:rPr>
          <w:tab/>
        </w:r>
        <w:r>
          <w:rPr>
            <w:webHidden/>
          </w:rPr>
          <w:fldChar w:fldCharType="begin"/>
        </w:r>
        <w:r>
          <w:rPr>
            <w:webHidden/>
          </w:rPr>
          <w:instrText xml:space="preserve"> PAGEREF _Toc116318002 \h </w:instrText>
        </w:r>
        <w:r>
          <w:rPr>
            <w:webHidden/>
          </w:rPr>
        </w:r>
        <w:r>
          <w:rPr>
            <w:webHidden/>
          </w:rPr>
          <w:fldChar w:fldCharType="separate"/>
        </w:r>
        <w:r>
          <w:rPr>
            <w:webHidden/>
          </w:rPr>
          <w:t>519</w:t>
        </w:r>
        <w:r>
          <w:rPr>
            <w:webHidden/>
          </w:rPr>
          <w:fldChar w:fldCharType="end"/>
        </w:r>
      </w:hyperlink>
    </w:p>
    <w:p w14:paraId="1035F9CC" w14:textId="1A6A74DD" w:rsidR="00B44BCC" w:rsidRDefault="00B44BCC">
      <w:pPr>
        <w:pStyle w:val="TOC3"/>
        <w:rPr>
          <w:rFonts w:asciiTheme="minorHAnsi" w:eastAsiaTheme="minorEastAsia" w:hAnsiTheme="minorHAnsi" w:cstheme="minorBidi"/>
          <w:iCs w:val="0"/>
          <w:sz w:val="22"/>
          <w:szCs w:val="22"/>
          <w:lang w:val="en-GB" w:eastAsia="en-GB"/>
        </w:rPr>
      </w:pPr>
      <w:hyperlink w:anchor="_Toc116318003" w:history="1">
        <w:r w:rsidRPr="001B0316">
          <w:rPr>
            <w:rStyle w:val="Hyperlink"/>
          </w:rPr>
          <w:t>D.8.95</w:t>
        </w:r>
        <w:r>
          <w:rPr>
            <w:rFonts w:asciiTheme="minorHAnsi" w:eastAsiaTheme="minorEastAsia" w:hAnsiTheme="minorHAnsi" w:cstheme="minorBidi"/>
            <w:iCs w:val="0"/>
            <w:sz w:val="22"/>
            <w:szCs w:val="22"/>
            <w:lang w:val="en-GB" w:eastAsia="en-GB"/>
          </w:rPr>
          <w:tab/>
        </w:r>
        <w:r w:rsidRPr="001B0316">
          <w:rPr>
            <w:rStyle w:val="Hyperlink"/>
          </w:rPr>
          <w:t>stream_identifier_descriptor</w:t>
        </w:r>
        <w:r>
          <w:rPr>
            <w:webHidden/>
          </w:rPr>
          <w:tab/>
        </w:r>
        <w:r>
          <w:rPr>
            <w:webHidden/>
          </w:rPr>
          <w:fldChar w:fldCharType="begin"/>
        </w:r>
        <w:r>
          <w:rPr>
            <w:webHidden/>
          </w:rPr>
          <w:instrText xml:space="preserve"> PAGEREF _Toc116318003 \h </w:instrText>
        </w:r>
        <w:r>
          <w:rPr>
            <w:webHidden/>
          </w:rPr>
        </w:r>
        <w:r>
          <w:rPr>
            <w:webHidden/>
          </w:rPr>
          <w:fldChar w:fldCharType="separate"/>
        </w:r>
        <w:r>
          <w:rPr>
            <w:webHidden/>
          </w:rPr>
          <w:t>519</w:t>
        </w:r>
        <w:r>
          <w:rPr>
            <w:webHidden/>
          </w:rPr>
          <w:fldChar w:fldCharType="end"/>
        </w:r>
      </w:hyperlink>
    </w:p>
    <w:p w14:paraId="01BCC23B" w14:textId="2D553A3D" w:rsidR="00B44BCC" w:rsidRDefault="00B44BCC">
      <w:pPr>
        <w:pStyle w:val="TOC3"/>
        <w:rPr>
          <w:rFonts w:asciiTheme="minorHAnsi" w:eastAsiaTheme="minorEastAsia" w:hAnsiTheme="minorHAnsi" w:cstheme="minorBidi"/>
          <w:iCs w:val="0"/>
          <w:sz w:val="22"/>
          <w:szCs w:val="22"/>
          <w:lang w:val="en-GB" w:eastAsia="en-GB"/>
        </w:rPr>
      </w:pPr>
      <w:hyperlink w:anchor="_Toc116318004" w:history="1">
        <w:r w:rsidRPr="001B0316">
          <w:rPr>
            <w:rStyle w:val="Hyperlink"/>
          </w:rPr>
          <w:t>D.8.96</w:t>
        </w:r>
        <w:r>
          <w:rPr>
            <w:rFonts w:asciiTheme="minorHAnsi" w:eastAsiaTheme="minorEastAsia" w:hAnsiTheme="minorHAnsi" w:cstheme="minorBidi"/>
            <w:iCs w:val="0"/>
            <w:sz w:val="22"/>
            <w:szCs w:val="22"/>
            <w:lang w:val="en-GB" w:eastAsia="en-GB"/>
          </w:rPr>
          <w:tab/>
        </w:r>
        <w:r w:rsidRPr="001B0316">
          <w:rPr>
            <w:rStyle w:val="Hyperlink"/>
          </w:rPr>
          <w:t>stuffing_descriptor</w:t>
        </w:r>
        <w:r>
          <w:rPr>
            <w:webHidden/>
          </w:rPr>
          <w:tab/>
        </w:r>
        <w:r>
          <w:rPr>
            <w:webHidden/>
          </w:rPr>
          <w:fldChar w:fldCharType="begin"/>
        </w:r>
        <w:r>
          <w:rPr>
            <w:webHidden/>
          </w:rPr>
          <w:instrText xml:space="preserve"> PAGEREF _Toc116318004 \h </w:instrText>
        </w:r>
        <w:r>
          <w:rPr>
            <w:webHidden/>
          </w:rPr>
        </w:r>
        <w:r>
          <w:rPr>
            <w:webHidden/>
          </w:rPr>
          <w:fldChar w:fldCharType="separate"/>
        </w:r>
        <w:r>
          <w:rPr>
            <w:webHidden/>
          </w:rPr>
          <w:t>519</w:t>
        </w:r>
        <w:r>
          <w:rPr>
            <w:webHidden/>
          </w:rPr>
          <w:fldChar w:fldCharType="end"/>
        </w:r>
      </w:hyperlink>
    </w:p>
    <w:p w14:paraId="417410F9" w14:textId="7FD3C929" w:rsidR="00B44BCC" w:rsidRDefault="00B44BCC">
      <w:pPr>
        <w:pStyle w:val="TOC3"/>
        <w:rPr>
          <w:rFonts w:asciiTheme="minorHAnsi" w:eastAsiaTheme="minorEastAsia" w:hAnsiTheme="minorHAnsi" w:cstheme="minorBidi"/>
          <w:iCs w:val="0"/>
          <w:sz w:val="22"/>
          <w:szCs w:val="22"/>
          <w:lang w:val="en-GB" w:eastAsia="en-GB"/>
        </w:rPr>
      </w:pPr>
      <w:hyperlink w:anchor="_Toc116318005" w:history="1">
        <w:r w:rsidRPr="001B0316">
          <w:rPr>
            <w:rStyle w:val="Hyperlink"/>
          </w:rPr>
          <w:t>D.8.97</w:t>
        </w:r>
        <w:r>
          <w:rPr>
            <w:rFonts w:asciiTheme="minorHAnsi" w:eastAsiaTheme="minorEastAsia" w:hAnsiTheme="minorHAnsi" w:cstheme="minorBidi"/>
            <w:iCs w:val="0"/>
            <w:sz w:val="22"/>
            <w:szCs w:val="22"/>
            <w:lang w:val="en-GB" w:eastAsia="en-GB"/>
          </w:rPr>
          <w:tab/>
        </w:r>
        <w:r w:rsidRPr="001B0316">
          <w:rPr>
            <w:rStyle w:val="Hyperlink"/>
          </w:rPr>
          <w:t>subtitling_descriptor</w:t>
        </w:r>
        <w:r>
          <w:rPr>
            <w:webHidden/>
          </w:rPr>
          <w:tab/>
        </w:r>
        <w:r>
          <w:rPr>
            <w:webHidden/>
          </w:rPr>
          <w:fldChar w:fldCharType="begin"/>
        </w:r>
        <w:r>
          <w:rPr>
            <w:webHidden/>
          </w:rPr>
          <w:instrText xml:space="preserve"> PAGEREF _Toc116318005 \h </w:instrText>
        </w:r>
        <w:r>
          <w:rPr>
            <w:webHidden/>
          </w:rPr>
        </w:r>
        <w:r>
          <w:rPr>
            <w:webHidden/>
          </w:rPr>
          <w:fldChar w:fldCharType="separate"/>
        </w:r>
        <w:r>
          <w:rPr>
            <w:webHidden/>
          </w:rPr>
          <w:t>520</w:t>
        </w:r>
        <w:r>
          <w:rPr>
            <w:webHidden/>
          </w:rPr>
          <w:fldChar w:fldCharType="end"/>
        </w:r>
      </w:hyperlink>
    </w:p>
    <w:p w14:paraId="1CBBFB80" w14:textId="786D3009" w:rsidR="00B44BCC" w:rsidRDefault="00B44BCC">
      <w:pPr>
        <w:pStyle w:val="TOC3"/>
        <w:rPr>
          <w:rFonts w:asciiTheme="minorHAnsi" w:eastAsiaTheme="minorEastAsia" w:hAnsiTheme="minorHAnsi" w:cstheme="minorBidi"/>
          <w:iCs w:val="0"/>
          <w:sz w:val="22"/>
          <w:szCs w:val="22"/>
          <w:lang w:val="en-GB" w:eastAsia="en-GB"/>
        </w:rPr>
      </w:pPr>
      <w:hyperlink w:anchor="_Toc116318006" w:history="1">
        <w:r w:rsidRPr="001B0316">
          <w:rPr>
            <w:rStyle w:val="Hyperlink"/>
          </w:rPr>
          <w:t>D.8.98</w:t>
        </w:r>
        <w:r>
          <w:rPr>
            <w:rFonts w:asciiTheme="minorHAnsi" w:eastAsiaTheme="minorEastAsia" w:hAnsiTheme="minorHAnsi" w:cstheme="minorBidi"/>
            <w:iCs w:val="0"/>
            <w:sz w:val="22"/>
            <w:szCs w:val="22"/>
            <w:lang w:val="en-GB" w:eastAsia="en-GB"/>
          </w:rPr>
          <w:tab/>
        </w:r>
        <w:r w:rsidRPr="001B0316">
          <w:rPr>
            <w:rStyle w:val="Hyperlink"/>
          </w:rPr>
          <w:t>supplementary_audio_descriptor</w:t>
        </w:r>
        <w:r>
          <w:rPr>
            <w:webHidden/>
          </w:rPr>
          <w:tab/>
        </w:r>
        <w:r>
          <w:rPr>
            <w:webHidden/>
          </w:rPr>
          <w:fldChar w:fldCharType="begin"/>
        </w:r>
        <w:r>
          <w:rPr>
            <w:webHidden/>
          </w:rPr>
          <w:instrText xml:space="preserve"> PAGEREF _Toc116318006 \h </w:instrText>
        </w:r>
        <w:r>
          <w:rPr>
            <w:webHidden/>
          </w:rPr>
        </w:r>
        <w:r>
          <w:rPr>
            <w:webHidden/>
          </w:rPr>
          <w:fldChar w:fldCharType="separate"/>
        </w:r>
        <w:r>
          <w:rPr>
            <w:webHidden/>
          </w:rPr>
          <w:t>520</w:t>
        </w:r>
        <w:r>
          <w:rPr>
            <w:webHidden/>
          </w:rPr>
          <w:fldChar w:fldCharType="end"/>
        </w:r>
      </w:hyperlink>
    </w:p>
    <w:p w14:paraId="72AC1C36" w14:textId="092F0A4C" w:rsidR="00B44BCC" w:rsidRDefault="00B44BCC">
      <w:pPr>
        <w:pStyle w:val="TOC3"/>
        <w:rPr>
          <w:rFonts w:asciiTheme="minorHAnsi" w:eastAsiaTheme="minorEastAsia" w:hAnsiTheme="minorHAnsi" w:cstheme="minorBidi"/>
          <w:iCs w:val="0"/>
          <w:sz w:val="22"/>
          <w:szCs w:val="22"/>
          <w:lang w:val="en-GB" w:eastAsia="en-GB"/>
        </w:rPr>
      </w:pPr>
      <w:hyperlink w:anchor="_Toc116318007" w:history="1">
        <w:r w:rsidRPr="001B0316">
          <w:rPr>
            <w:rStyle w:val="Hyperlink"/>
          </w:rPr>
          <w:t>D.8.99</w:t>
        </w:r>
        <w:r>
          <w:rPr>
            <w:rFonts w:asciiTheme="minorHAnsi" w:eastAsiaTheme="minorEastAsia" w:hAnsiTheme="minorHAnsi" w:cstheme="minorBidi"/>
            <w:iCs w:val="0"/>
            <w:sz w:val="22"/>
            <w:szCs w:val="22"/>
            <w:lang w:val="en-GB" w:eastAsia="en-GB"/>
          </w:rPr>
          <w:tab/>
        </w:r>
        <w:r w:rsidRPr="001B0316">
          <w:rPr>
            <w:rStyle w:val="Hyperlink"/>
          </w:rPr>
          <w:t>T2_delivery_system_descriptor</w:t>
        </w:r>
        <w:r>
          <w:rPr>
            <w:webHidden/>
          </w:rPr>
          <w:tab/>
        </w:r>
        <w:r>
          <w:rPr>
            <w:webHidden/>
          </w:rPr>
          <w:fldChar w:fldCharType="begin"/>
        </w:r>
        <w:r>
          <w:rPr>
            <w:webHidden/>
          </w:rPr>
          <w:instrText xml:space="preserve"> PAGEREF _Toc116318007 \h </w:instrText>
        </w:r>
        <w:r>
          <w:rPr>
            <w:webHidden/>
          </w:rPr>
        </w:r>
        <w:r>
          <w:rPr>
            <w:webHidden/>
          </w:rPr>
          <w:fldChar w:fldCharType="separate"/>
        </w:r>
        <w:r>
          <w:rPr>
            <w:webHidden/>
          </w:rPr>
          <w:t>520</w:t>
        </w:r>
        <w:r>
          <w:rPr>
            <w:webHidden/>
          </w:rPr>
          <w:fldChar w:fldCharType="end"/>
        </w:r>
      </w:hyperlink>
    </w:p>
    <w:p w14:paraId="4FC34518" w14:textId="6B468147" w:rsidR="00B44BCC" w:rsidRDefault="00B44BCC">
      <w:pPr>
        <w:pStyle w:val="TOC3"/>
        <w:rPr>
          <w:rFonts w:asciiTheme="minorHAnsi" w:eastAsiaTheme="minorEastAsia" w:hAnsiTheme="minorHAnsi" w:cstheme="minorBidi"/>
          <w:iCs w:val="0"/>
          <w:sz w:val="22"/>
          <w:szCs w:val="22"/>
          <w:lang w:val="en-GB" w:eastAsia="en-GB"/>
        </w:rPr>
      </w:pPr>
      <w:hyperlink w:anchor="_Toc116318008" w:history="1">
        <w:r w:rsidRPr="001B0316">
          <w:rPr>
            <w:rStyle w:val="Hyperlink"/>
          </w:rPr>
          <w:t>D.8.100</w:t>
        </w:r>
        <w:r>
          <w:rPr>
            <w:rFonts w:asciiTheme="minorHAnsi" w:eastAsiaTheme="minorEastAsia" w:hAnsiTheme="minorHAnsi" w:cstheme="minorBidi"/>
            <w:iCs w:val="0"/>
            <w:sz w:val="22"/>
            <w:szCs w:val="22"/>
            <w:lang w:val="en-GB" w:eastAsia="en-GB"/>
          </w:rPr>
          <w:tab/>
        </w:r>
        <w:r w:rsidRPr="001B0316">
          <w:rPr>
            <w:rStyle w:val="Hyperlink"/>
          </w:rPr>
          <w:t>T2MI_descriptor</w:t>
        </w:r>
        <w:r>
          <w:rPr>
            <w:webHidden/>
          </w:rPr>
          <w:tab/>
        </w:r>
        <w:r>
          <w:rPr>
            <w:webHidden/>
          </w:rPr>
          <w:fldChar w:fldCharType="begin"/>
        </w:r>
        <w:r>
          <w:rPr>
            <w:webHidden/>
          </w:rPr>
          <w:instrText xml:space="preserve"> PAGEREF _Toc116318008 \h </w:instrText>
        </w:r>
        <w:r>
          <w:rPr>
            <w:webHidden/>
          </w:rPr>
        </w:r>
        <w:r>
          <w:rPr>
            <w:webHidden/>
          </w:rPr>
          <w:fldChar w:fldCharType="separate"/>
        </w:r>
        <w:r>
          <w:rPr>
            <w:webHidden/>
          </w:rPr>
          <w:t>520</w:t>
        </w:r>
        <w:r>
          <w:rPr>
            <w:webHidden/>
          </w:rPr>
          <w:fldChar w:fldCharType="end"/>
        </w:r>
      </w:hyperlink>
    </w:p>
    <w:p w14:paraId="113E7EC4" w14:textId="7691820F" w:rsidR="00B44BCC" w:rsidRDefault="00B44BCC">
      <w:pPr>
        <w:pStyle w:val="TOC3"/>
        <w:rPr>
          <w:rFonts w:asciiTheme="minorHAnsi" w:eastAsiaTheme="minorEastAsia" w:hAnsiTheme="minorHAnsi" w:cstheme="minorBidi"/>
          <w:iCs w:val="0"/>
          <w:sz w:val="22"/>
          <w:szCs w:val="22"/>
          <w:lang w:val="en-GB" w:eastAsia="en-GB"/>
        </w:rPr>
      </w:pPr>
      <w:hyperlink w:anchor="_Toc116318009" w:history="1">
        <w:r w:rsidRPr="001B0316">
          <w:rPr>
            <w:rStyle w:val="Hyperlink"/>
          </w:rPr>
          <w:t>D.8.101</w:t>
        </w:r>
        <w:r>
          <w:rPr>
            <w:rFonts w:asciiTheme="minorHAnsi" w:eastAsiaTheme="minorEastAsia" w:hAnsiTheme="minorHAnsi" w:cstheme="minorBidi"/>
            <w:iCs w:val="0"/>
            <w:sz w:val="22"/>
            <w:szCs w:val="22"/>
            <w:lang w:val="en-GB" w:eastAsia="en-GB"/>
          </w:rPr>
          <w:tab/>
        </w:r>
        <w:r w:rsidRPr="001B0316">
          <w:rPr>
            <w:rStyle w:val="Hyperlink"/>
          </w:rPr>
          <w:t>target_IP_address_descriptor</w:t>
        </w:r>
        <w:r>
          <w:rPr>
            <w:webHidden/>
          </w:rPr>
          <w:tab/>
        </w:r>
        <w:r>
          <w:rPr>
            <w:webHidden/>
          </w:rPr>
          <w:fldChar w:fldCharType="begin"/>
        </w:r>
        <w:r>
          <w:rPr>
            <w:webHidden/>
          </w:rPr>
          <w:instrText xml:space="preserve"> PAGEREF _Toc116318009 \h </w:instrText>
        </w:r>
        <w:r>
          <w:rPr>
            <w:webHidden/>
          </w:rPr>
        </w:r>
        <w:r>
          <w:rPr>
            <w:webHidden/>
          </w:rPr>
          <w:fldChar w:fldCharType="separate"/>
        </w:r>
        <w:r>
          <w:rPr>
            <w:webHidden/>
          </w:rPr>
          <w:t>521</w:t>
        </w:r>
        <w:r>
          <w:rPr>
            <w:webHidden/>
          </w:rPr>
          <w:fldChar w:fldCharType="end"/>
        </w:r>
      </w:hyperlink>
    </w:p>
    <w:p w14:paraId="2591DEE6" w14:textId="36B8A80A" w:rsidR="00B44BCC" w:rsidRDefault="00B44BCC">
      <w:pPr>
        <w:pStyle w:val="TOC3"/>
        <w:rPr>
          <w:rFonts w:asciiTheme="minorHAnsi" w:eastAsiaTheme="minorEastAsia" w:hAnsiTheme="minorHAnsi" w:cstheme="minorBidi"/>
          <w:iCs w:val="0"/>
          <w:sz w:val="22"/>
          <w:szCs w:val="22"/>
          <w:lang w:val="en-GB" w:eastAsia="en-GB"/>
        </w:rPr>
      </w:pPr>
      <w:hyperlink w:anchor="_Toc116318010" w:history="1">
        <w:r w:rsidRPr="001B0316">
          <w:rPr>
            <w:rStyle w:val="Hyperlink"/>
          </w:rPr>
          <w:t>D.8.102</w:t>
        </w:r>
        <w:r>
          <w:rPr>
            <w:rFonts w:asciiTheme="minorHAnsi" w:eastAsiaTheme="minorEastAsia" w:hAnsiTheme="minorHAnsi" w:cstheme="minorBidi"/>
            <w:iCs w:val="0"/>
            <w:sz w:val="22"/>
            <w:szCs w:val="22"/>
            <w:lang w:val="en-GB" w:eastAsia="en-GB"/>
          </w:rPr>
          <w:tab/>
        </w:r>
        <w:r w:rsidRPr="001B0316">
          <w:rPr>
            <w:rStyle w:val="Hyperlink"/>
          </w:rPr>
          <w:t>target_IP_slash_descriptor</w:t>
        </w:r>
        <w:r>
          <w:rPr>
            <w:webHidden/>
          </w:rPr>
          <w:tab/>
        </w:r>
        <w:r>
          <w:rPr>
            <w:webHidden/>
          </w:rPr>
          <w:fldChar w:fldCharType="begin"/>
        </w:r>
        <w:r>
          <w:rPr>
            <w:webHidden/>
          </w:rPr>
          <w:instrText xml:space="preserve"> PAGEREF _Toc116318010 \h </w:instrText>
        </w:r>
        <w:r>
          <w:rPr>
            <w:webHidden/>
          </w:rPr>
        </w:r>
        <w:r>
          <w:rPr>
            <w:webHidden/>
          </w:rPr>
          <w:fldChar w:fldCharType="separate"/>
        </w:r>
        <w:r>
          <w:rPr>
            <w:webHidden/>
          </w:rPr>
          <w:t>521</w:t>
        </w:r>
        <w:r>
          <w:rPr>
            <w:webHidden/>
          </w:rPr>
          <w:fldChar w:fldCharType="end"/>
        </w:r>
      </w:hyperlink>
    </w:p>
    <w:p w14:paraId="6820F226" w14:textId="312AEC2D" w:rsidR="00B44BCC" w:rsidRDefault="00B44BCC">
      <w:pPr>
        <w:pStyle w:val="TOC3"/>
        <w:rPr>
          <w:rFonts w:asciiTheme="minorHAnsi" w:eastAsiaTheme="minorEastAsia" w:hAnsiTheme="minorHAnsi" w:cstheme="minorBidi"/>
          <w:iCs w:val="0"/>
          <w:sz w:val="22"/>
          <w:szCs w:val="22"/>
          <w:lang w:val="en-GB" w:eastAsia="en-GB"/>
        </w:rPr>
      </w:pPr>
      <w:hyperlink w:anchor="_Toc116318011" w:history="1">
        <w:r w:rsidRPr="001B0316">
          <w:rPr>
            <w:rStyle w:val="Hyperlink"/>
          </w:rPr>
          <w:t>D.8.103</w:t>
        </w:r>
        <w:r>
          <w:rPr>
            <w:rFonts w:asciiTheme="minorHAnsi" w:eastAsiaTheme="minorEastAsia" w:hAnsiTheme="minorHAnsi" w:cstheme="minorBidi"/>
            <w:iCs w:val="0"/>
            <w:sz w:val="22"/>
            <w:szCs w:val="22"/>
            <w:lang w:val="en-GB" w:eastAsia="en-GB"/>
          </w:rPr>
          <w:tab/>
        </w:r>
        <w:r w:rsidRPr="001B0316">
          <w:rPr>
            <w:rStyle w:val="Hyperlink"/>
          </w:rPr>
          <w:t>target_IP_source_slash_descriptor</w:t>
        </w:r>
        <w:r>
          <w:rPr>
            <w:webHidden/>
          </w:rPr>
          <w:tab/>
        </w:r>
        <w:r>
          <w:rPr>
            <w:webHidden/>
          </w:rPr>
          <w:fldChar w:fldCharType="begin"/>
        </w:r>
        <w:r>
          <w:rPr>
            <w:webHidden/>
          </w:rPr>
          <w:instrText xml:space="preserve"> PAGEREF _Toc116318011 \h </w:instrText>
        </w:r>
        <w:r>
          <w:rPr>
            <w:webHidden/>
          </w:rPr>
        </w:r>
        <w:r>
          <w:rPr>
            <w:webHidden/>
          </w:rPr>
          <w:fldChar w:fldCharType="separate"/>
        </w:r>
        <w:r>
          <w:rPr>
            <w:webHidden/>
          </w:rPr>
          <w:t>521</w:t>
        </w:r>
        <w:r>
          <w:rPr>
            <w:webHidden/>
          </w:rPr>
          <w:fldChar w:fldCharType="end"/>
        </w:r>
      </w:hyperlink>
    </w:p>
    <w:p w14:paraId="52F6786A" w14:textId="37F0EFC6" w:rsidR="00B44BCC" w:rsidRDefault="00B44BCC">
      <w:pPr>
        <w:pStyle w:val="TOC3"/>
        <w:rPr>
          <w:rFonts w:asciiTheme="minorHAnsi" w:eastAsiaTheme="minorEastAsia" w:hAnsiTheme="minorHAnsi" w:cstheme="minorBidi"/>
          <w:iCs w:val="0"/>
          <w:sz w:val="22"/>
          <w:szCs w:val="22"/>
          <w:lang w:val="en-GB" w:eastAsia="en-GB"/>
        </w:rPr>
      </w:pPr>
      <w:hyperlink w:anchor="_Toc116318012" w:history="1">
        <w:r w:rsidRPr="001B0316">
          <w:rPr>
            <w:rStyle w:val="Hyperlink"/>
          </w:rPr>
          <w:t>D.8.104</w:t>
        </w:r>
        <w:r>
          <w:rPr>
            <w:rFonts w:asciiTheme="minorHAnsi" w:eastAsiaTheme="minorEastAsia" w:hAnsiTheme="minorHAnsi" w:cstheme="minorBidi"/>
            <w:iCs w:val="0"/>
            <w:sz w:val="22"/>
            <w:szCs w:val="22"/>
            <w:lang w:val="en-GB" w:eastAsia="en-GB"/>
          </w:rPr>
          <w:tab/>
        </w:r>
        <w:r w:rsidRPr="001B0316">
          <w:rPr>
            <w:rStyle w:val="Hyperlink"/>
          </w:rPr>
          <w:t>target_IPv6_address_descriptor</w:t>
        </w:r>
        <w:r>
          <w:rPr>
            <w:webHidden/>
          </w:rPr>
          <w:tab/>
        </w:r>
        <w:r>
          <w:rPr>
            <w:webHidden/>
          </w:rPr>
          <w:fldChar w:fldCharType="begin"/>
        </w:r>
        <w:r>
          <w:rPr>
            <w:webHidden/>
          </w:rPr>
          <w:instrText xml:space="preserve"> PAGEREF _Toc116318012 \h </w:instrText>
        </w:r>
        <w:r>
          <w:rPr>
            <w:webHidden/>
          </w:rPr>
        </w:r>
        <w:r>
          <w:rPr>
            <w:webHidden/>
          </w:rPr>
          <w:fldChar w:fldCharType="separate"/>
        </w:r>
        <w:r>
          <w:rPr>
            <w:webHidden/>
          </w:rPr>
          <w:t>521</w:t>
        </w:r>
        <w:r>
          <w:rPr>
            <w:webHidden/>
          </w:rPr>
          <w:fldChar w:fldCharType="end"/>
        </w:r>
      </w:hyperlink>
    </w:p>
    <w:p w14:paraId="547667D4" w14:textId="680A62F3" w:rsidR="00B44BCC" w:rsidRDefault="00B44BCC">
      <w:pPr>
        <w:pStyle w:val="TOC3"/>
        <w:rPr>
          <w:rFonts w:asciiTheme="minorHAnsi" w:eastAsiaTheme="minorEastAsia" w:hAnsiTheme="minorHAnsi" w:cstheme="minorBidi"/>
          <w:iCs w:val="0"/>
          <w:sz w:val="22"/>
          <w:szCs w:val="22"/>
          <w:lang w:val="en-GB" w:eastAsia="en-GB"/>
        </w:rPr>
      </w:pPr>
      <w:hyperlink w:anchor="_Toc116318013" w:history="1">
        <w:r w:rsidRPr="001B0316">
          <w:rPr>
            <w:rStyle w:val="Hyperlink"/>
          </w:rPr>
          <w:t>D.8.105</w:t>
        </w:r>
        <w:r>
          <w:rPr>
            <w:rFonts w:asciiTheme="minorHAnsi" w:eastAsiaTheme="minorEastAsia" w:hAnsiTheme="minorHAnsi" w:cstheme="minorBidi"/>
            <w:iCs w:val="0"/>
            <w:sz w:val="22"/>
            <w:szCs w:val="22"/>
            <w:lang w:val="en-GB" w:eastAsia="en-GB"/>
          </w:rPr>
          <w:tab/>
        </w:r>
        <w:r w:rsidRPr="001B0316">
          <w:rPr>
            <w:rStyle w:val="Hyperlink"/>
          </w:rPr>
          <w:t>target_IPv6_slash_descriptor</w:t>
        </w:r>
        <w:r>
          <w:rPr>
            <w:webHidden/>
          </w:rPr>
          <w:tab/>
        </w:r>
        <w:r>
          <w:rPr>
            <w:webHidden/>
          </w:rPr>
          <w:fldChar w:fldCharType="begin"/>
        </w:r>
        <w:r>
          <w:rPr>
            <w:webHidden/>
          </w:rPr>
          <w:instrText xml:space="preserve"> PAGEREF _Toc116318013 \h </w:instrText>
        </w:r>
        <w:r>
          <w:rPr>
            <w:webHidden/>
          </w:rPr>
        </w:r>
        <w:r>
          <w:rPr>
            <w:webHidden/>
          </w:rPr>
          <w:fldChar w:fldCharType="separate"/>
        </w:r>
        <w:r>
          <w:rPr>
            <w:webHidden/>
          </w:rPr>
          <w:t>521</w:t>
        </w:r>
        <w:r>
          <w:rPr>
            <w:webHidden/>
          </w:rPr>
          <w:fldChar w:fldCharType="end"/>
        </w:r>
      </w:hyperlink>
    </w:p>
    <w:p w14:paraId="5D7A0A61" w14:textId="4910A2B6" w:rsidR="00B44BCC" w:rsidRDefault="00B44BCC">
      <w:pPr>
        <w:pStyle w:val="TOC3"/>
        <w:rPr>
          <w:rFonts w:asciiTheme="minorHAnsi" w:eastAsiaTheme="minorEastAsia" w:hAnsiTheme="minorHAnsi" w:cstheme="minorBidi"/>
          <w:iCs w:val="0"/>
          <w:sz w:val="22"/>
          <w:szCs w:val="22"/>
          <w:lang w:val="en-GB" w:eastAsia="en-GB"/>
        </w:rPr>
      </w:pPr>
      <w:hyperlink w:anchor="_Toc116318014" w:history="1">
        <w:r w:rsidRPr="001B0316">
          <w:rPr>
            <w:rStyle w:val="Hyperlink"/>
          </w:rPr>
          <w:t>D.8.106</w:t>
        </w:r>
        <w:r>
          <w:rPr>
            <w:rFonts w:asciiTheme="minorHAnsi" w:eastAsiaTheme="minorEastAsia" w:hAnsiTheme="minorHAnsi" w:cstheme="minorBidi"/>
            <w:iCs w:val="0"/>
            <w:sz w:val="22"/>
            <w:szCs w:val="22"/>
            <w:lang w:val="en-GB" w:eastAsia="en-GB"/>
          </w:rPr>
          <w:tab/>
        </w:r>
        <w:r w:rsidRPr="001B0316">
          <w:rPr>
            <w:rStyle w:val="Hyperlink"/>
          </w:rPr>
          <w:t>target_IPv6_source_slash_descriptor</w:t>
        </w:r>
        <w:r>
          <w:rPr>
            <w:webHidden/>
          </w:rPr>
          <w:tab/>
        </w:r>
        <w:r>
          <w:rPr>
            <w:webHidden/>
          </w:rPr>
          <w:fldChar w:fldCharType="begin"/>
        </w:r>
        <w:r>
          <w:rPr>
            <w:webHidden/>
          </w:rPr>
          <w:instrText xml:space="preserve"> PAGEREF _Toc116318014 \h </w:instrText>
        </w:r>
        <w:r>
          <w:rPr>
            <w:webHidden/>
          </w:rPr>
        </w:r>
        <w:r>
          <w:rPr>
            <w:webHidden/>
          </w:rPr>
          <w:fldChar w:fldCharType="separate"/>
        </w:r>
        <w:r>
          <w:rPr>
            <w:webHidden/>
          </w:rPr>
          <w:t>521</w:t>
        </w:r>
        <w:r>
          <w:rPr>
            <w:webHidden/>
          </w:rPr>
          <w:fldChar w:fldCharType="end"/>
        </w:r>
      </w:hyperlink>
    </w:p>
    <w:p w14:paraId="2DED0754" w14:textId="7089835D" w:rsidR="00B44BCC" w:rsidRDefault="00B44BCC">
      <w:pPr>
        <w:pStyle w:val="TOC3"/>
        <w:rPr>
          <w:rFonts w:asciiTheme="minorHAnsi" w:eastAsiaTheme="minorEastAsia" w:hAnsiTheme="minorHAnsi" w:cstheme="minorBidi"/>
          <w:iCs w:val="0"/>
          <w:sz w:val="22"/>
          <w:szCs w:val="22"/>
          <w:lang w:val="en-GB" w:eastAsia="en-GB"/>
        </w:rPr>
      </w:pPr>
      <w:hyperlink w:anchor="_Toc116318015" w:history="1">
        <w:r w:rsidRPr="001B0316">
          <w:rPr>
            <w:rStyle w:val="Hyperlink"/>
          </w:rPr>
          <w:t>D.8.107</w:t>
        </w:r>
        <w:r>
          <w:rPr>
            <w:rFonts w:asciiTheme="minorHAnsi" w:eastAsiaTheme="minorEastAsia" w:hAnsiTheme="minorHAnsi" w:cstheme="minorBidi"/>
            <w:iCs w:val="0"/>
            <w:sz w:val="22"/>
            <w:szCs w:val="22"/>
            <w:lang w:val="en-GB" w:eastAsia="en-GB"/>
          </w:rPr>
          <w:tab/>
        </w:r>
        <w:r w:rsidRPr="001B0316">
          <w:rPr>
            <w:rStyle w:val="Hyperlink"/>
          </w:rPr>
          <w:t>target_MAC_address_descriptor</w:t>
        </w:r>
        <w:r>
          <w:rPr>
            <w:webHidden/>
          </w:rPr>
          <w:tab/>
        </w:r>
        <w:r>
          <w:rPr>
            <w:webHidden/>
          </w:rPr>
          <w:fldChar w:fldCharType="begin"/>
        </w:r>
        <w:r>
          <w:rPr>
            <w:webHidden/>
          </w:rPr>
          <w:instrText xml:space="preserve"> PAGEREF _Toc116318015 \h </w:instrText>
        </w:r>
        <w:r>
          <w:rPr>
            <w:webHidden/>
          </w:rPr>
        </w:r>
        <w:r>
          <w:rPr>
            <w:webHidden/>
          </w:rPr>
          <w:fldChar w:fldCharType="separate"/>
        </w:r>
        <w:r>
          <w:rPr>
            <w:webHidden/>
          </w:rPr>
          <w:t>522</w:t>
        </w:r>
        <w:r>
          <w:rPr>
            <w:webHidden/>
          </w:rPr>
          <w:fldChar w:fldCharType="end"/>
        </w:r>
      </w:hyperlink>
    </w:p>
    <w:p w14:paraId="793EDE0E" w14:textId="1080BC8B" w:rsidR="00B44BCC" w:rsidRDefault="00B44BCC">
      <w:pPr>
        <w:pStyle w:val="TOC3"/>
        <w:rPr>
          <w:rFonts w:asciiTheme="minorHAnsi" w:eastAsiaTheme="minorEastAsia" w:hAnsiTheme="minorHAnsi" w:cstheme="minorBidi"/>
          <w:iCs w:val="0"/>
          <w:sz w:val="22"/>
          <w:szCs w:val="22"/>
          <w:lang w:val="en-GB" w:eastAsia="en-GB"/>
        </w:rPr>
      </w:pPr>
      <w:hyperlink w:anchor="_Toc116318016" w:history="1">
        <w:r w:rsidRPr="001B0316">
          <w:rPr>
            <w:rStyle w:val="Hyperlink"/>
          </w:rPr>
          <w:t>D.8.108</w:t>
        </w:r>
        <w:r>
          <w:rPr>
            <w:rFonts w:asciiTheme="minorHAnsi" w:eastAsiaTheme="minorEastAsia" w:hAnsiTheme="minorHAnsi" w:cstheme="minorBidi"/>
            <w:iCs w:val="0"/>
            <w:sz w:val="22"/>
            <w:szCs w:val="22"/>
            <w:lang w:val="en-GB" w:eastAsia="en-GB"/>
          </w:rPr>
          <w:tab/>
        </w:r>
        <w:r w:rsidRPr="001B0316">
          <w:rPr>
            <w:rStyle w:val="Hyperlink"/>
          </w:rPr>
          <w:t>target_MAC_address_range_descriptor</w:t>
        </w:r>
        <w:r>
          <w:rPr>
            <w:webHidden/>
          </w:rPr>
          <w:tab/>
        </w:r>
        <w:r>
          <w:rPr>
            <w:webHidden/>
          </w:rPr>
          <w:fldChar w:fldCharType="begin"/>
        </w:r>
        <w:r>
          <w:rPr>
            <w:webHidden/>
          </w:rPr>
          <w:instrText xml:space="preserve"> PAGEREF _Toc116318016 \h </w:instrText>
        </w:r>
        <w:r>
          <w:rPr>
            <w:webHidden/>
          </w:rPr>
        </w:r>
        <w:r>
          <w:rPr>
            <w:webHidden/>
          </w:rPr>
          <w:fldChar w:fldCharType="separate"/>
        </w:r>
        <w:r>
          <w:rPr>
            <w:webHidden/>
          </w:rPr>
          <w:t>522</w:t>
        </w:r>
        <w:r>
          <w:rPr>
            <w:webHidden/>
          </w:rPr>
          <w:fldChar w:fldCharType="end"/>
        </w:r>
      </w:hyperlink>
    </w:p>
    <w:p w14:paraId="7BD9B64B" w14:textId="337232D4" w:rsidR="00B44BCC" w:rsidRDefault="00B44BCC">
      <w:pPr>
        <w:pStyle w:val="TOC3"/>
        <w:rPr>
          <w:rFonts w:asciiTheme="minorHAnsi" w:eastAsiaTheme="minorEastAsia" w:hAnsiTheme="minorHAnsi" w:cstheme="minorBidi"/>
          <w:iCs w:val="0"/>
          <w:sz w:val="22"/>
          <w:szCs w:val="22"/>
          <w:lang w:val="en-GB" w:eastAsia="en-GB"/>
        </w:rPr>
      </w:pPr>
      <w:hyperlink w:anchor="_Toc116318017" w:history="1">
        <w:r w:rsidRPr="001B0316">
          <w:rPr>
            <w:rStyle w:val="Hyperlink"/>
          </w:rPr>
          <w:t>D.8.109</w:t>
        </w:r>
        <w:r>
          <w:rPr>
            <w:rFonts w:asciiTheme="minorHAnsi" w:eastAsiaTheme="minorEastAsia" w:hAnsiTheme="minorHAnsi" w:cstheme="minorBidi"/>
            <w:iCs w:val="0"/>
            <w:sz w:val="22"/>
            <w:szCs w:val="22"/>
            <w:lang w:val="en-GB" w:eastAsia="en-GB"/>
          </w:rPr>
          <w:tab/>
        </w:r>
        <w:r w:rsidRPr="001B0316">
          <w:rPr>
            <w:rStyle w:val="Hyperlink"/>
          </w:rPr>
          <w:t>target_region_descriptor</w:t>
        </w:r>
        <w:r>
          <w:rPr>
            <w:webHidden/>
          </w:rPr>
          <w:tab/>
        </w:r>
        <w:r>
          <w:rPr>
            <w:webHidden/>
          </w:rPr>
          <w:fldChar w:fldCharType="begin"/>
        </w:r>
        <w:r>
          <w:rPr>
            <w:webHidden/>
          </w:rPr>
          <w:instrText xml:space="preserve"> PAGEREF _Toc116318017 \h </w:instrText>
        </w:r>
        <w:r>
          <w:rPr>
            <w:webHidden/>
          </w:rPr>
        </w:r>
        <w:r>
          <w:rPr>
            <w:webHidden/>
          </w:rPr>
          <w:fldChar w:fldCharType="separate"/>
        </w:r>
        <w:r>
          <w:rPr>
            <w:webHidden/>
          </w:rPr>
          <w:t>522</w:t>
        </w:r>
        <w:r>
          <w:rPr>
            <w:webHidden/>
          </w:rPr>
          <w:fldChar w:fldCharType="end"/>
        </w:r>
      </w:hyperlink>
    </w:p>
    <w:p w14:paraId="6A335B25" w14:textId="1BAC6842" w:rsidR="00B44BCC" w:rsidRDefault="00B44BCC">
      <w:pPr>
        <w:pStyle w:val="TOC3"/>
        <w:rPr>
          <w:rFonts w:asciiTheme="minorHAnsi" w:eastAsiaTheme="minorEastAsia" w:hAnsiTheme="minorHAnsi" w:cstheme="minorBidi"/>
          <w:iCs w:val="0"/>
          <w:sz w:val="22"/>
          <w:szCs w:val="22"/>
          <w:lang w:val="en-GB" w:eastAsia="en-GB"/>
        </w:rPr>
      </w:pPr>
      <w:hyperlink w:anchor="_Toc116318018" w:history="1">
        <w:r w:rsidRPr="001B0316">
          <w:rPr>
            <w:rStyle w:val="Hyperlink"/>
          </w:rPr>
          <w:t>D.8.110</w:t>
        </w:r>
        <w:r>
          <w:rPr>
            <w:rFonts w:asciiTheme="minorHAnsi" w:eastAsiaTheme="minorEastAsia" w:hAnsiTheme="minorHAnsi" w:cstheme="minorBidi"/>
            <w:iCs w:val="0"/>
            <w:sz w:val="22"/>
            <w:szCs w:val="22"/>
            <w:lang w:val="en-GB" w:eastAsia="en-GB"/>
          </w:rPr>
          <w:tab/>
        </w:r>
        <w:r w:rsidRPr="001B0316">
          <w:rPr>
            <w:rStyle w:val="Hyperlink"/>
          </w:rPr>
          <w:t>target_region_name_descriptor</w:t>
        </w:r>
        <w:r>
          <w:rPr>
            <w:webHidden/>
          </w:rPr>
          <w:tab/>
        </w:r>
        <w:r>
          <w:rPr>
            <w:webHidden/>
          </w:rPr>
          <w:fldChar w:fldCharType="begin"/>
        </w:r>
        <w:r>
          <w:rPr>
            <w:webHidden/>
          </w:rPr>
          <w:instrText xml:space="preserve"> PAGEREF _Toc116318018 \h </w:instrText>
        </w:r>
        <w:r>
          <w:rPr>
            <w:webHidden/>
          </w:rPr>
        </w:r>
        <w:r>
          <w:rPr>
            <w:webHidden/>
          </w:rPr>
          <w:fldChar w:fldCharType="separate"/>
        </w:r>
        <w:r>
          <w:rPr>
            <w:webHidden/>
          </w:rPr>
          <w:t>522</w:t>
        </w:r>
        <w:r>
          <w:rPr>
            <w:webHidden/>
          </w:rPr>
          <w:fldChar w:fldCharType="end"/>
        </w:r>
      </w:hyperlink>
    </w:p>
    <w:p w14:paraId="4F3C9D0A" w14:textId="6ADC748A" w:rsidR="00B44BCC" w:rsidRDefault="00B44BCC">
      <w:pPr>
        <w:pStyle w:val="TOC3"/>
        <w:rPr>
          <w:rFonts w:asciiTheme="minorHAnsi" w:eastAsiaTheme="minorEastAsia" w:hAnsiTheme="minorHAnsi" w:cstheme="minorBidi"/>
          <w:iCs w:val="0"/>
          <w:sz w:val="22"/>
          <w:szCs w:val="22"/>
          <w:lang w:val="en-GB" w:eastAsia="en-GB"/>
        </w:rPr>
      </w:pPr>
      <w:hyperlink w:anchor="_Toc116318019" w:history="1">
        <w:r w:rsidRPr="001B0316">
          <w:rPr>
            <w:rStyle w:val="Hyperlink"/>
          </w:rPr>
          <w:t>D.8.111</w:t>
        </w:r>
        <w:r>
          <w:rPr>
            <w:rFonts w:asciiTheme="minorHAnsi" w:eastAsiaTheme="minorEastAsia" w:hAnsiTheme="minorHAnsi" w:cstheme="minorBidi"/>
            <w:iCs w:val="0"/>
            <w:sz w:val="22"/>
            <w:szCs w:val="22"/>
            <w:lang w:val="en-GB" w:eastAsia="en-GB"/>
          </w:rPr>
          <w:tab/>
        </w:r>
        <w:r w:rsidRPr="001B0316">
          <w:rPr>
            <w:rStyle w:val="Hyperlink"/>
          </w:rPr>
          <w:t>target_serial_number_descriptor</w:t>
        </w:r>
        <w:r>
          <w:rPr>
            <w:webHidden/>
          </w:rPr>
          <w:tab/>
        </w:r>
        <w:r>
          <w:rPr>
            <w:webHidden/>
          </w:rPr>
          <w:fldChar w:fldCharType="begin"/>
        </w:r>
        <w:r>
          <w:rPr>
            <w:webHidden/>
          </w:rPr>
          <w:instrText xml:space="preserve"> PAGEREF _Toc116318019 \h </w:instrText>
        </w:r>
        <w:r>
          <w:rPr>
            <w:webHidden/>
          </w:rPr>
        </w:r>
        <w:r>
          <w:rPr>
            <w:webHidden/>
          </w:rPr>
          <w:fldChar w:fldCharType="separate"/>
        </w:r>
        <w:r>
          <w:rPr>
            <w:webHidden/>
          </w:rPr>
          <w:t>522</w:t>
        </w:r>
        <w:r>
          <w:rPr>
            <w:webHidden/>
          </w:rPr>
          <w:fldChar w:fldCharType="end"/>
        </w:r>
      </w:hyperlink>
    </w:p>
    <w:p w14:paraId="63617979" w14:textId="2824BEC0" w:rsidR="00B44BCC" w:rsidRDefault="00B44BCC">
      <w:pPr>
        <w:pStyle w:val="TOC3"/>
        <w:rPr>
          <w:rFonts w:asciiTheme="minorHAnsi" w:eastAsiaTheme="minorEastAsia" w:hAnsiTheme="minorHAnsi" w:cstheme="minorBidi"/>
          <w:iCs w:val="0"/>
          <w:sz w:val="22"/>
          <w:szCs w:val="22"/>
          <w:lang w:val="en-GB" w:eastAsia="en-GB"/>
        </w:rPr>
      </w:pPr>
      <w:hyperlink w:anchor="_Toc116318020" w:history="1">
        <w:r w:rsidRPr="001B0316">
          <w:rPr>
            <w:rStyle w:val="Hyperlink"/>
          </w:rPr>
          <w:t>D.8.112</w:t>
        </w:r>
        <w:r>
          <w:rPr>
            <w:rFonts w:asciiTheme="minorHAnsi" w:eastAsiaTheme="minorEastAsia" w:hAnsiTheme="minorHAnsi" w:cstheme="minorBidi"/>
            <w:iCs w:val="0"/>
            <w:sz w:val="22"/>
            <w:szCs w:val="22"/>
            <w:lang w:val="en-GB" w:eastAsia="en-GB"/>
          </w:rPr>
          <w:tab/>
        </w:r>
        <w:r w:rsidRPr="001B0316">
          <w:rPr>
            <w:rStyle w:val="Hyperlink"/>
          </w:rPr>
          <w:t>target_smartcard_descriptor</w:t>
        </w:r>
        <w:r>
          <w:rPr>
            <w:webHidden/>
          </w:rPr>
          <w:tab/>
        </w:r>
        <w:r>
          <w:rPr>
            <w:webHidden/>
          </w:rPr>
          <w:fldChar w:fldCharType="begin"/>
        </w:r>
        <w:r>
          <w:rPr>
            <w:webHidden/>
          </w:rPr>
          <w:instrText xml:space="preserve"> PAGEREF _Toc116318020 \h </w:instrText>
        </w:r>
        <w:r>
          <w:rPr>
            <w:webHidden/>
          </w:rPr>
        </w:r>
        <w:r>
          <w:rPr>
            <w:webHidden/>
          </w:rPr>
          <w:fldChar w:fldCharType="separate"/>
        </w:r>
        <w:r>
          <w:rPr>
            <w:webHidden/>
          </w:rPr>
          <w:t>522</w:t>
        </w:r>
        <w:r>
          <w:rPr>
            <w:webHidden/>
          </w:rPr>
          <w:fldChar w:fldCharType="end"/>
        </w:r>
      </w:hyperlink>
    </w:p>
    <w:p w14:paraId="2D7E05ED" w14:textId="0C159963" w:rsidR="00B44BCC" w:rsidRDefault="00B44BCC">
      <w:pPr>
        <w:pStyle w:val="TOC3"/>
        <w:rPr>
          <w:rFonts w:asciiTheme="minorHAnsi" w:eastAsiaTheme="minorEastAsia" w:hAnsiTheme="minorHAnsi" w:cstheme="minorBidi"/>
          <w:iCs w:val="0"/>
          <w:sz w:val="22"/>
          <w:szCs w:val="22"/>
          <w:lang w:val="en-GB" w:eastAsia="en-GB"/>
        </w:rPr>
      </w:pPr>
      <w:hyperlink w:anchor="_Toc116318021" w:history="1">
        <w:r w:rsidRPr="001B0316">
          <w:rPr>
            <w:rStyle w:val="Hyperlink"/>
          </w:rPr>
          <w:t>D.8.113</w:t>
        </w:r>
        <w:r>
          <w:rPr>
            <w:rFonts w:asciiTheme="minorHAnsi" w:eastAsiaTheme="minorEastAsia" w:hAnsiTheme="minorHAnsi" w:cstheme="minorBidi"/>
            <w:iCs w:val="0"/>
            <w:sz w:val="22"/>
            <w:szCs w:val="22"/>
            <w:lang w:val="en-GB" w:eastAsia="en-GB"/>
          </w:rPr>
          <w:tab/>
        </w:r>
        <w:r w:rsidRPr="001B0316">
          <w:rPr>
            <w:rStyle w:val="Hyperlink"/>
          </w:rPr>
          <w:t>telephone_descriptor</w:t>
        </w:r>
        <w:r>
          <w:rPr>
            <w:webHidden/>
          </w:rPr>
          <w:tab/>
        </w:r>
        <w:r>
          <w:rPr>
            <w:webHidden/>
          </w:rPr>
          <w:fldChar w:fldCharType="begin"/>
        </w:r>
        <w:r>
          <w:rPr>
            <w:webHidden/>
          </w:rPr>
          <w:instrText xml:space="preserve"> PAGEREF _Toc116318021 \h </w:instrText>
        </w:r>
        <w:r>
          <w:rPr>
            <w:webHidden/>
          </w:rPr>
        </w:r>
        <w:r>
          <w:rPr>
            <w:webHidden/>
          </w:rPr>
          <w:fldChar w:fldCharType="separate"/>
        </w:r>
        <w:r>
          <w:rPr>
            <w:webHidden/>
          </w:rPr>
          <w:t>523</w:t>
        </w:r>
        <w:r>
          <w:rPr>
            <w:webHidden/>
          </w:rPr>
          <w:fldChar w:fldCharType="end"/>
        </w:r>
      </w:hyperlink>
    </w:p>
    <w:p w14:paraId="56B62F4F" w14:textId="21307D49" w:rsidR="00B44BCC" w:rsidRDefault="00B44BCC">
      <w:pPr>
        <w:pStyle w:val="TOC3"/>
        <w:rPr>
          <w:rFonts w:asciiTheme="minorHAnsi" w:eastAsiaTheme="minorEastAsia" w:hAnsiTheme="minorHAnsi" w:cstheme="minorBidi"/>
          <w:iCs w:val="0"/>
          <w:sz w:val="22"/>
          <w:szCs w:val="22"/>
          <w:lang w:val="en-GB" w:eastAsia="en-GB"/>
        </w:rPr>
      </w:pPr>
      <w:hyperlink w:anchor="_Toc116318022" w:history="1">
        <w:r w:rsidRPr="001B0316">
          <w:rPr>
            <w:rStyle w:val="Hyperlink"/>
          </w:rPr>
          <w:t>D.8.114</w:t>
        </w:r>
        <w:r>
          <w:rPr>
            <w:rFonts w:asciiTheme="minorHAnsi" w:eastAsiaTheme="minorEastAsia" w:hAnsiTheme="minorHAnsi" w:cstheme="minorBidi"/>
            <w:iCs w:val="0"/>
            <w:sz w:val="22"/>
            <w:szCs w:val="22"/>
            <w:lang w:val="en-GB" w:eastAsia="en-GB"/>
          </w:rPr>
          <w:tab/>
        </w:r>
        <w:r w:rsidRPr="001B0316">
          <w:rPr>
            <w:rStyle w:val="Hyperlink"/>
          </w:rPr>
          <w:t>teletext_descriptor</w:t>
        </w:r>
        <w:r>
          <w:rPr>
            <w:webHidden/>
          </w:rPr>
          <w:tab/>
        </w:r>
        <w:r>
          <w:rPr>
            <w:webHidden/>
          </w:rPr>
          <w:fldChar w:fldCharType="begin"/>
        </w:r>
        <w:r>
          <w:rPr>
            <w:webHidden/>
          </w:rPr>
          <w:instrText xml:space="preserve"> PAGEREF _Toc116318022 \h </w:instrText>
        </w:r>
        <w:r>
          <w:rPr>
            <w:webHidden/>
          </w:rPr>
        </w:r>
        <w:r>
          <w:rPr>
            <w:webHidden/>
          </w:rPr>
          <w:fldChar w:fldCharType="separate"/>
        </w:r>
        <w:r>
          <w:rPr>
            <w:webHidden/>
          </w:rPr>
          <w:t>523</w:t>
        </w:r>
        <w:r>
          <w:rPr>
            <w:webHidden/>
          </w:rPr>
          <w:fldChar w:fldCharType="end"/>
        </w:r>
      </w:hyperlink>
    </w:p>
    <w:p w14:paraId="2641DE37" w14:textId="142DFA9D" w:rsidR="00B44BCC" w:rsidRDefault="00B44BCC">
      <w:pPr>
        <w:pStyle w:val="TOC3"/>
        <w:rPr>
          <w:rFonts w:asciiTheme="minorHAnsi" w:eastAsiaTheme="minorEastAsia" w:hAnsiTheme="minorHAnsi" w:cstheme="minorBidi"/>
          <w:iCs w:val="0"/>
          <w:sz w:val="22"/>
          <w:szCs w:val="22"/>
          <w:lang w:val="en-GB" w:eastAsia="en-GB"/>
        </w:rPr>
      </w:pPr>
      <w:hyperlink w:anchor="_Toc116318023" w:history="1">
        <w:r w:rsidRPr="001B0316">
          <w:rPr>
            <w:rStyle w:val="Hyperlink"/>
          </w:rPr>
          <w:t>D.8.115</w:t>
        </w:r>
        <w:r>
          <w:rPr>
            <w:rFonts w:asciiTheme="minorHAnsi" w:eastAsiaTheme="minorEastAsia" w:hAnsiTheme="minorHAnsi" w:cstheme="minorBidi"/>
            <w:iCs w:val="0"/>
            <w:sz w:val="22"/>
            <w:szCs w:val="22"/>
            <w:lang w:val="en-GB" w:eastAsia="en-GB"/>
          </w:rPr>
          <w:tab/>
        </w:r>
        <w:r w:rsidRPr="001B0316">
          <w:rPr>
            <w:rStyle w:val="Hyperlink"/>
          </w:rPr>
          <w:t>terrestrial_delivery_system_descriptor</w:t>
        </w:r>
        <w:r>
          <w:rPr>
            <w:webHidden/>
          </w:rPr>
          <w:tab/>
        </w:r>
        <w:r>
          <w:rPr>
            <w:webHidden/>
          </w:rPr>
          <w:fldChar w:fldCharType="begin"/>
        </w:r>
        <w:r>
          <w:rPr>
            <w:webHidden/>
          </w:rPr>
          <w:instrText xml:space="preserve"> PAGEREF _Toc116318023 \h </w:instrText>
        </w:r>
        <w:r>
          <w:rPr>
            <w:webHidden/>
          </w:rPr>
        </w:r>
        <w:r>
          <w:rPr>
            <w:webHidden/>
          </w:rPr>
          <w:fldChar w:fldCharType="separate"/>
        </w:r>
        <w:r>
          <w:rPr>
            <w:webHidden/>
          </w:rPr>
          <w:t>523</w:t>
        </w:r>
        <w:r>
          <w:rPr>
            <w:webHidden/>
          </w:rPr>
          <w:fldChar w:fldCharType="end"/>
        </w:r>
      </w:hyperlink>
    </w:p>
    <w:p w14:paraId="47F6A8C4" w14:textId="272C33CA" w:rsidR="00B44BCC" w:rsidRDefault="00B44BCC">
      <w:pPr>
        <w:pStyle w:val="TOC3"/>
        <w:rPr>
          <w:rFonts w:asciiTheme="minorHAnsi" w:eastAsiaTheme="minorEastAsia" w:hAnsiTheme="minorHAnsi" w:cstheme="minorBidi"/>
          <w:iCs w:val="0"/>
          <w:sz w:val="22"/>
          <w:szCs w:val="22"/>
          <w:lang w:val="en-GB" w:eastAsia="en-GB"/>
        </w:rPr>
      </w:pPr>
      <w:hyperlink w:anchor="_Toc116318024" w:history="1">
        <w:r w:rsidRPr="001B0316">
          <w:rPr>
            <w:rStyle w:val="Hyperlink"/>
          </w:rPr>
          <w:t>D.8.116</w:t>
        </w:r>
        <w:r>
          <w:rPr>
            <w:rFonts w:asciiTheme="minorHAnsi" w:eastAsiaTheme="minorEastAsia" w:hAnsiTheme="minorHAnsi" w:cstheme="minorBidi"/>
            <w:iCs w:val="0"/>
            <w:sz w:val="22"/>
            <w:szCs w:val="22"/>
            <w:lang w:val="en-GB" w:eastAsia="en-GB"/>
          </w:rPr>
          <w:tab/>
        </w:r>
        <w:r w:rsidRPr="001B0316">
          <w:rPr>
            <w:rStyle w:val="Hyperlink"/>
          </w:rPr>
          <w:t>time_shifted_event_descriptor</w:t>
        </w:r>
        <w:r>
          <w:rPr>
            <w:webHidden/>
          </w:rPr>
          <w:tab/>
        </w:r>
        <w:r>
          <w:rPr>
            <w:webHidden/>
          </w:rPr>
          <w:fldChar w:fldCharType="begin"/>
        </w:r>
        <w:r>
          <w:rPr>
            <w:webHidden/>
          </w:rPr>
          <w:instrText xml:space="preserve"> PAGEREF _Toc116318024 \h </w:instrText>
        </w:r>
        <w:r>
          <w:rPr>
            <w:webHidden/>
          </w:rPr>
        </w:r>
        <w:r>
          <w:rPr>
            <w:webHidden/>
          </w:rPr>
          <w:fldChar w:fldCharType="separate"/>
        </w:r>
        <w:r>
          <w:rPr>
            <w:webHidden/>
          </w:rPr>
          <w:t>523</w:t>
        </w:r>
        <w:r>
          <w:rPr>
            <w:webHidden/>
          </w:rPr>
          <w:fldChar w:fldCharType="end"/>
        </w:r>
      </w:hyperlink>
    </w:p>
    <w:p w14:paraId="5CB5374D" w14:textId="4F41DB10" w:rsidR="00B44BCC" w:rsidRDefault="00B44BCC">
      <w:pPr>
        <w:pStyle w:val="TOC3"/>
        <w:rPr>
          <w:rFonts w:asciiTheme="minorHAnsi" w:eastAsiaTheme="minorEastAsia" w:hAnsiTheme="minorHAnsi" w:cstheme="minorBidi"/>
          <w:iCs w:val="0"/>
          <w:sz w:val="22"/>
          <w:szCs w:val="22"/>
          <w:lang w:val="en-GB" w:eastAsia="en-GB"/>
        </w:rPr>
      </w:pPr>
      <w:hyperlink w:anchor="_Toc116318025" w:history="1">
        <w:r w:rsidRPr="001B0316">
          <w:rPr>
            <w:rStyle w:val="Hyperlink"/>
          </w:rPr>
          <w:t>D.8.117</w:t>
        </w:r>
        <w:r>
          <w:rPr>
            <w:rFonts w:asciiTheme="minorHAnsi" w:eastAsiaTheme="minorEastAsia" w:hAnsiTheme="minorHAnsi" w:cstheme="minorBidi"/>
            <w:iCs w:val="0"/>
            <w:sz w:val="22"/>
            <w:szCs w:val="22"/>
            <w:lang w:val="en-GB" w:eastAsia="en-GB"/>
          </w:rPr>
          <w:tab/>
        </w:r>
        <w:r w:rsidRPr="001B0316">
          <w:rPr>
            <w:rStyle w:val="Hyperlink"/>
          </w:rPr>
          <w:t>time_shifted_service_descriptor</w:t>
        </w:r>
        <w:r>
          <w:rPr>
            <w:webHidden/>
          </w:rPr>
          <w:tab/>
        </w:r>
        <w:r>
          <w:rPr>
            <w:webHidden/>
          </w:rPr>
          <w:fldChar w:fldCharType="begin"/>
        </w:r>
        <w:r>
          <w:rPr>
            <w:webHidden/>
          </w:rPr>
          <w:instrText xml:space="preserve"> PAGEREF _Toc116318025 \h </w:instrText>
        </w:r>
        <w:r>
          <w:rPr>
            <w:webHidden/>
          </w:rPr>
        </w:r>
        <w:r>
          <w:rPr>
            <w:webHidden/>
          </w:rPr>
          <w:fldChar w:fldCharType="separate"/>
        </w:r>
        <w:r>
          <w:rPr>
            <w:webHidden/>
          </w:rPr>
          <w:t>523</w:t>
        </w:r>
        <w:r>
          <w:rPr>
            <w:webHidden/>
          </w:rPr>
          <w:fldChar w:fldCharType="end"/>
        </w:r>
      </w:hyperlink>
    </w:p>
    <w:p w14:paraId="2F17657B" w14:textId="708A988E" w:rsidR="00B44BCC" w:rsidRDefault="00B44BCC">
      <w:pPr>
        <w:pStyle w:val="TOC3"/>
        <w:rPr>
          <w:rFonts w:asciiTheme="minorHAnsi" w:eastAsiaTheme="minorEastAsia" w:hAnsiTheme="minorHAnsi" w:cstheme="minorBidi"/>
          <w:iCs w:val="0"/>
          <w:sz w:val="22"/>
          <w:szCs w:val="22"/>
          <w:lang w:val="en-GB" w:eastAsia="en-GB"/>
        </w:rPr>
      </w:pPr>
      <w:hyperlink w:anchor="_Toc116318026" w:history="1">
        <w:r w:rsidRPr="001B0316">
          <w:rPr>
            <w:rStyle w:val="Hyperlink"/>
          </w:rPr>
          <w:t>D.8.118</w:t>
        </w:r>
        <w:r>
          <w:rPr>
            <w:rFonts w:asciiTheme="minorHAnsi" w:eastAsiaTheme="minorEastAsia" w:hAnsiTheme="minorHAnsi" w:cstheme="minorBidi"/>
            <w:iCs w:val="0"/>
            <w:sz w:val="22"/>
            <w:szCs w:val="22"/>
            <w:lang w:val="en-GB" w:eastAsia="en-GB"/>
          </w:rPr>
          <w:tab/>
        </w:r>
        <w:r w:rsidRPr="001B0316">
          <w:rPr>
            <w:rStyle w:val="Hyperlink"/>
          </w:rPr>
          <w:t>time_slice_fec_identifier_descriptor</w:t>
        </w:r>
        <w:r>
          <w:rPr>
            <w:webHidden/>
          </w:rPr>
          <w:tab/>
        </w:r>
        <w:r>
          <w:rPr>
            <w:webHidden/>
          </w:rPr>
          <w:fldChar w:fldCharType="begin"/>
        </w:r>
        <w:r>
          <w:rPr>
            <w:webHidden/>
          </w:rPr>
          <w:instrText xml:space="preserve"> PAGEREF _Toc116318026 \h </w:instrText>
        </w:r>
        <w:r>
          <w:rPr>
            <w:webHidden/>
          </w:rPr>
        </w:r>
        <w:r>
          <w:rPr>
            <w:webHidden/>
          </w:rPr>
          <w:fldChar w:fldCharType="separate"/>
        </w:r>
        <w:r>
          <w:rPr>
            <w:webHidden/>
          </w:rPr>
          <w:t>523</w:t>
        </w:r>
        <w:r>
          <w:rPr>
            <w:webHidden/>
          </w:rPr>
          <w:fldChar w:fldCharType="end"/>
        </w:r>
      </w:hyperlink>
    </w:p>
    <w:p w14:paraId="2F9CF7BA" w14:textId="212CFCFF" w:rsidR="00B44BCC" w:rsidRDefault="00B44BCC">
      <w:pPr>
        <w:pStyle w:val="TOC3"/>
        <w:rPr>
          <w:rFonts w:asciiTheme="minorHAnsi" w:eastAsiaTheme="minorEastAsia" w:hAnsiTheme="minorHAnsi" w:cstheme="minorBidi"/>
          <w:iCs w:val="0"/>
          <w:sz w:val="22"/>
          <w:szCs w:val="22"/>
          <w:lang w:val="en-GB" w:eastAsia="en-GB"/>
        </w:rPr>
      </w:pPr>
      <w:hyperlink w:anchor="_Toc116318027" w:history="1">
        <w:r w:rsidRPr="001B0316">
          <w:rPr>
            <w:rStyle w:val="Hyperlink"/>
          </w:rPr>
          <w:t>D.8.119</w:t>
        </w:r>
        <w:r>
          <w:rPr>
            <w:rFonts w:asciiTheme="minorHAnsi" w:eastAsiaTheme="minorEastAsia" w:hAnsiTheme="minorHAnsi" w:cstheme="minorBidi"/>
            <w:iCs w:val="0"/>
            <w:sz w:val="22"/>
            <w:szCs w:val="22"/>
            <w:lang w:val="en-GB" w:eastAsia="en-GB"/>
          </w:rPr>
          <w:tab/>
        </w:r>
        <w:r w:rsidRPr="001B0316">
          <w:rPr>
            <w:rStyle w:val="Hyperlink"/>
          </w:rPr>
          <w:t>transport_protocol_descriptor</w:t>
        </w:r>
        <w:r>
          <w:rPr>
            <w:webHidden/>
          </w:rPr>
          <w:tab/>
        </w:r>
        <w:r>
          <w:rPr>
            <w:webHidden/>
          </w:rPr>
          <w:fldChar w:fldCharType="begin"/>
        </w:r>
        <w:r>
          <w:rPr>
            <w:webHidden/>
          </w:rPr>
          <w:instrText xml:space="preserve"> PAGEREF _Toc116318027 \h </w:instrText>
        </w:r>
        <w:r>
          <w:rPr>
            <w:webHidden/>
          </w:rPr>
        </w:r>
        <w:r>
          <w:rPr>
            <w:webHidden/>
          </w:rPr>
          <w:fldChar w:fldCharType="separate"/>
        </w:r>
        <w:r>
          <w:rPr>
            <w:webHidden/>
          </w:rPr>
          <w:t>524</w:t>
        </w:r>
        <w:r>
          <w:rPr>
            <w:webHidden/>
          </w:rPr>
          <w:fldChar w:fldCharType="end"/>
        </w:r>
      </w:hyperlink>
    </w:p>
    <w:p w14:paraId="33D85E75" w14:textId="531717C8" w:rsidR="00B44BCC" w:rsidRDefault="00B44BCC">
      <w:pPr>
        <w:pStyle w:val="TOC3"/>
        <w:rPr>
          <w:rFonts w:asciiTheme="minorHAnsi" w:eastAsiaTheme="minorEastAsia" w:hAnsiTheme="minorHAnsi" w:cstheme="minorBidi"/>
          <w:iCs w:val="0"/>
          <w:sz w:val="22"/>
          <w:szCs w:val="22"/>
          <w:lang w:val="en-GB" w:eastAsia="en-GB"/>
        </w:rPr>
      </w:pPr>
      <w:hyperlink w:anchor="_Toc116318028" w:history="1">
        <w:r w:rsidRPr="001B0316">
          <w:rPr>
            <w:rStyle w:val="Hyperlink"/>
          </w:rPr>
          <w:t>D.8.120</w:t>
        </w:r>
        <w:r>
          <w:rPr>
            <w:rFonts w:asciiTheme="minorHAnsi" w:eastAsiaTheme="minorEastAsia" w:hAnsiTheme="minorHAnsi" w:cstheme="minorBidi"/>
            <w:iCs w:val="0"/>
            <w:sz w:val="22"/>
            <w:szCs w:val="22"/>
            <w:lang w:val="en-GB" w:eastAsia="en-GB"/>
          </w:rPr>
          <w:tab/>
        </w:r>
        <w:r w:rsidRPr="001B0316">
          <w:rPr>
            <w:rStyle w:val="Hyperlink"/>
          </w:rPr>
          <w:t>transport_stream_descriptor</w:t>
        </w:r>
        <w:r>
          <w:rPr>
            <w:webHidden/>
          </w:rPr>
          <w:tab/>
        </w:r>
        <w:r>
          <w:rPr>
            <w:webHidden/>
          </w:rPr>
          <w:fldChar w:fldCharType="begin"/>
        </w:r>
        <w:r>
          <w:rPr>
            <w:webHidden/>
          </w:rPr>
          <w:instrText xml:space="preserve"> PAGEREF _Toc116318028 \h </w:instrText>
        </w:r>
        <w:r>
          <w:rPr>
            <w:webHidden/>
          </w:rPr>
        </w:r>
        <w:r>
          <w:rPr>
            <w:webHidden/>
          </w:rPr>
          <w:fldChar w:fldCharType="separate"/>
        </w:r>
        <w:r>
          <w:rPr>
            <w:webHidden/>
          </w:rPr>
          <w:t>524</w:t>
        </w:r>
        <w:r>
          <w:rPr>
            <w:webHidden/>
          </w:rPr>
          <w:fldChar w:fldCharType="end"/>
        </w:r>
      </w:hyperlink>
    </w:p>
    <w:p w14:paraId="0EAC77B6" w14:textId="48F2FBEB" w:rsidR="00B44BCC" w:rsidRDefault="00B44BCC">
      <w:pPr>
        <w:pStyle w:val="TOC3"/>
        <w:rPr>
          <w:rFonts w:asciiTheme="minorHAnsi" w:eastAsiaTheme="minorEastAsia" w:hAnsiTheme="minorHAnsi" w:cstheme="minorBidi"/>
          <w:iCs w:val="0"/>
          <w:sz w:val="22"/>
          <w:szCs w:val="22"/>
          <w:lang w:val="en-GB" w:eastAsia="en-GB"/>
        </w:rPr>
      </w:pPr>
      <w:hyperlink w:anchor="_Toc116318029" w:history="1">
        <w:r w:rsidRPr="001B0316">
          <w:rPr>
            <w:rStyle w:val="Hyperlink"/>
          </w:rPr>
          <w:t>D.8.121</w:t>
        </w:r>
        <w:r>
          <w:rPr>
            <w:rFonts w:asciiTheme="minorHAnsi" w:eastAsiaTheme="minorEastAsia" w:hAnsiTheme="minorHAnsi" w:cstheme="minorBidi"/>
            <w:iCs w:val="0"/>
            <w:sz w:val="22"/>
            <w:szCs w:val="22"/>
            <w:lang w:val="en-GB" w:eastAsia="en-GB"/>
          </w:rPr>
          <w:tab/>
        </w:r>
        <w:r w:rsidRPr="001B0316">
          <w:rPr>
            <w:rStyle w:val="Hyperlink"/>
          </w:rPr>
          <w:t>TVA_id_descriptor</w:t>
        </w:r>
        <w:r>
          <w:rPr>
            <w:webHidden/>
          </w:rPr>
          <w:tab/>
        </w:r>
        <w:r>
          <w:rPr>
            <w:webHidden/>
          </w:rPr>
          <w:fldChar w:fldCharType="begin"/>
        </w:r>
        <w:r>
          <w:rPr>
            <w:webHidden/>
          </w:rPr>
          <w:instrText xml:space="preserve"> PAGEREF _Toc116318029 \h </w:instrText>
        </w:r>
        <w:r>
          <w:rPr>
            <w:webHidden/>
          </w:rPr>
        </w:r>
        <w:r>
          <w:rPr>
            <w:webHidden/>
          </w:rPr>
          <w:fldChar w:fldCharType="separate"/>
        </w:r>
        <w:r>
          <w:rPr>
            <w:webHidden/>
          </w:rPr>
          <w:t>524</w:t>
        </w:r>
        <w:r>
          <w:rPr>
            <w:webHidden/>
          </w:rPr>
          <w:fldChar w:fldCharType="end"/>
        </w:r>
      </w:hyperlink>
    </w:p>
    <w:p w14:paraId="0979465B" w14:textId="0D01CAF9" w:rsidR="00B44BCC" w:rsidRDefault="00B44BCC">
      <w:pPr>
        <w:pStyle w:val="TOC3"/>
        <w:rPr>
          <w:rFonts w:asciiTheme="minorHAnsi" w:eastAsiaTheme="minorEastAsia" w:hAnsiTheme="minorHAnsi" w:cstheme="minorBidi"/>
          <w:iCs w:val="0"/>
          <w:sz w:val="22"/>
          <w:szCs w:val="22"/>
          <w:lang w:val="en-GB" w:eastAsia="en-GB"/>
        </w:rPr>
      </w:pPr>
      <w:hyperlink w:anchor="_Toc116318030" w:history="1">
        <w:r w:rsidRPr="001B0316">
          <w:rPr>
            <w:rStyle w:val="Hyperlink"/>
          </w:rPr>
          <w:t>D.8.122</w:t>
        </w:r>
        <w:r>
          <w:rPr>
            <w:rFonts w:asciiTheme="minorHAnsi" w:eastAsiaTheme="minorEastAsia" w:hAnsiTheme="minorHAnsi" w:cstheme="minorBidi"/>
            <w:iCs w:val="0"/>
            <w:sz w:val="22"/>
            <w:szCs w:val="22"/>
            <w:lang w:val="en-GB" w:eastAsia="en-GB"/>
          </w:rPr>
          <w:tab/>
        </w:r>
        <w:r w:rsidRPr="001B0316">
          <w:rPr>
            <w:rStyle w:val="Hyperlink"/>
          </w:rPr>
          <w:t>update_descriptor</w:t>
        </w:r>
        <w:r>
          <w:rPr>
            <w:webHidden/>
          </w:rPr>
          <w:tab/>
        </w:r>
        <w:r>
          <w:rPr>
            <w:webHidden/>
          </w:rPr>
          <w:fldChar w:fldCharType="begin"/>
        </w:r>
        <w:r>
          <w:rPr>
            <w:webHidden/>
          </w:rPr>
          <w:instrText xml:space="preserve"> PAGEREF _Toc116318030 \h </w:instrText>
        </w:r>
        <w:r>
          <w:rPr>
            <w:webHidden/>
          </w:rPr>
        </w:r>
        <w:r>
          <w:rPr>
            <w:webHidden/>
          </w:rPr>
          <w:fldChar w:fldCharType="separate"/>
        </w:r>
        <w:r>
          <w:rPr>
            <w:webHidden/>
          </w:rPr>
          <w:t>525</w:t>
        </w:r>
        <w:r>
          <w:rPr>
            <w:webHidden/>
          </w:rPr>
          <w:fldChar w:fldCharType="end"/>
        </w:r>
      </w:hyperlink>
    </w:p>
    <w:p w14:paraId="0C8CBE3E" w14:textId="298D9A05" w:rsidR="00B44BCC" w:rsidRDefault="00B44BCC">
      <w:pPr>
        <w:pStyle w:val="TOC3"/>
        <w:rPr>
          <w:rFonts w:asciiTheme="minorHAnsi" w:eastAsiaTheme="minorEastAsia" w:hAnsiTheme="minorHAnsi" w:cstheme="minorBidi"/>
          <w:iCs w:val="0"/>
          <w:sz w:val="22"/>
          <w:szCs w:val="22"/>
          <w:lang w:val="en-GB" w:eastAsia="en-GB"/>
        </w:rPr>
      </w:pPr>
      <w:hyperlink w:anchor="_Toc116318031" w:history="1">
        <w:r w:rsidRPr="001B0316">
          <w:rPr>
            <w:rStyle w:val="Hyperlink"/>
          </w:rPr>
          <w:t>D.8.123</w:t>
        </w:r>
        <w:r>
          <w:rPr>
            <w:rFonts w:asciiTheme="minorHAnsi" w:eastAsiaTheme="minorEastAsia" w:hAnsiTheme="minorHAnsi" w:cstheme="minorBidi"/>
            <w:iCs w:val="0"/>
            <w:sz w:val="22"/>
            <w:szCs w:val="22"/>
            <w:lang w:val="en-GB" w:eastAsia="en-GB"/>
          </w:rPr>
          <w:tab/>
        </w:r>
        <w:r w:rsidRPr="001B0316">
          <w:rPr>
            <w:rStyle w:val="Hyperlink"/>
          </w:rPr>
          <w:t>URI_linkage_descriptor</w:t>
        </w:r>
        <w:r>
          <w:rPr>
            <w:webHidden/>
          </w:rPr>
          <w:tab/>
        </w:r>
        <w:r>
          <w:rPr>
            <w:webHidden/>
          </w:rPr>
          <w:fldChar w:fldCharType="begin"/>
        </w:r>
        <w:r>
          <w:rPr>
            <w:webHidden/>
          </w:rPr>
          <w:instrText xml:space="preserve"> PAGEREF _Toc116318031 \h </w:instrText>
        </w:r>
        <w:r>
          <w:rPr>
            <w:webHidden/>
          </w:rPr>
        </w:r>
        <w:r>
          <w:rPr>
            <w:webHidden/>
          </w:rPr>
          <w:fldChar w:fldCharType="separate"/>
        </w:r>
        <w:r>
          <w:rPr>
            <w:webHidden/>
          </w:rPr>
          <w:t>525</w:t>
        </w:r>
        <w:r>
          <w:rPr>
            <w:webHidden/>
          </w:rPr>
          <w:fldChar w:fldCharType="end"/>
        </w:r>
      </w:hyperlink>
    </w:p>
    <w:p w14:paraId="0E6B184F" w14:textId="03ACA938" w:rsidR="00B44BCC" w:rsidRDefault="00B44BCC">
      <w:pPr>
        <w:pStyle w:val="TOC3"/>
        <w:rPr>
          <w:rFonts w:asciiTheme="minorHAnsi" w:eastAsiaTheme="minorEastAsia" w:hAnsiTheme="minorHAnsi" w:cstheme="minorBidi"/>
          <w:iCs w:val="0"/>
          <w:sz w:val="22"/>
          <w:szCs w:val="22"/>
          <w:lang w:val="en-GB" w:eastAsia="en-GB"/>
        </w:rPr>
      </w:pPr>
      <w:hyperlink w:anchor="_Toc116318032" w:history="1">
        <w:r w:rsidRPr="001B0316">
          <w:rPr>
            <w:rStyle w:val="Hyperlink"/>
          </w:rPr>
          <w:t>D.8.124</w:t>
        </w:r>
        <w:r>
          <w:rPr>
            <w:rFonts w:asciiTheme="minorHAnsi" w:eastAsiaTheme="minorEastAsia" w:hAnsiTheme="minorHAnsi" w:cstheme="minorBidi"/>
            <w:iCs w:val="0"/>
            <w:sz w:val="22"/>
            <w:szCs w:val="22"/>
            <w:lang w:val="en-GB" w:eastAsia="en-GB"/>
          </w:rPr>
          <w:tab/>
        </w:r>
        <w:r w:rsidRPr="001B0316">
          <w:rPr>
            <w:rStyle w:val="Hyperlink"/>
          </w:rPr>
          <w:t>VBI_data_descriptor</w:t>
        </w:r>
        <w:r>
          <w:rPr>
            <w:webHidden/>
          </w:rPr>
          <w:tab/>
        </w:r>
        <w:r>
          <w:rPr>
            <w:webHidden/>
          </w:rPr>
          <w:fldChar w:fldCharType="begin"/>
        </w:r>
        <w:r>
          <w:rPr>
            <w:webHidden/>
          </w:rPr>
          <w:instrText xml:space="preserve"> PAGEREF _Toc116318032 \h </w:instrText>
        </w:r>
        <w:r>
          <w:rPr>
            <w:webHidden/>
          </w:rPr>
        </w:r>
        <w:r>
          <w:rPr>
            <w:webHidden/>
          </w:rPr>
          <w:fldChar w:fldCharType="separate"/>
        </w:r>
        <w:r>
          <w:rPr>
            <w:webHidden/>
          </w:rPr>
          <w:t>525</w:t>
        </w:r>
        <w:r>
          <w:rPr>
            <w:webHidden/>
          </w:rPr>
          <w:fldChar w:fldCharType="end"/>
        </w:r>
      </w:hyperlink>
    </w:p>
    <w:p w14:paraId="3D9042A0" w14:textId="02FD53D7" w:rsidR="00B44BCC" w:rsidRDefault="00B44BCC">
      <w:pPr>
        <w:pStyle w:val="TOC3"/>
        <w:rPr>
          <w:rFonts w:asciiTheme="minorHAnsi" w:eastAsiaTheme="minorEastAsia" w:hAnsiTheme="minorHAnsi" w:cstheme="minorBidi"/>
          <w:iCs w:val="0"/>
          <w:sz w:val="22"/>
          <w:szCs w:val="22"/>
          <w:lang w:val="en-GB" w:eastAsia="en-GB"/>
        </w:rPr>
      </w:pPr>
      <w:hyperlink w:anchor="_Toc116318033" w:history="1">
        <w:r w:rsidRPr="001B0316">
          <w:rPr>
            <w:rStyle w:val="Hyperlink"/>
          </w:rPr>
          <w:t>D.8.125</w:t>
        </w:r>
        <w:r>
          <w:rPr>
            <w:rFonts w:asciiTheme="minorHAnsi" w:eastAsiaTheme="minorEastAsia" w:hAnsiTheme="minorHAnsi" w:cstheme="minorBidi"/>
            <w:iCs w:val="0"/>
            <w:sz w:val="22"/>
            <w:szCs w:val="22"/>
            <w:lang w:val="en-GB" w:eastAsia="en-GB"/>
          </w:rPr>
          <w:tab/>
        </w:r>
        <w:r w:rsidRPr="001B0316">
          <w:rPr>
            <w:rStyle w:val="Hyperlink"/>
          </w:rPr>
          <w:t>VBI_teletext_descriptor</w:t>
        </w:r>
        <w:r>
          <w:rPr>
            <w:webHidden/>
          </w:rPr>
          <w:tab/>
        </w:r>
        <w:r>
          <w:rPr>
            <w:webHidden/>
          </w:rPr>
          <w:fldChar w:fldCharType="begin"/>
        </w:r>
        <w:r>
          <w:rPr>
            <w:webHidden/>
          </w:rPr>
          <w:instrText xml:space="preserve"> PAGEREF _Toc116318033 \h </w:instrText>
        </w:r>
        <w:r>
          <w:rPr>
            <w:webHidden/>
          </w:rPr>
        </w:r>
        <w:r>
          <w:rPr>
            <w:webHidden/>
          </w:rPr>
          <w:fldChar w:fldCharType="separate"/>
        </w:r>
        <w:r>
          <w:rPr>
            <w:webHidden/>
          </w:rPr>
          <w:t>525</w:t>
        </w:r>
        <w:r>
          <w:rPr>
            <w:webHidden/>
          </w:rPr>
          <w:fldChar w:fldCharType="end"/>
        </w:r>
      </w:hyperlink>
    </w:p>
    <w:p w14:paraId="6258C93E" w14:textId="70615CDD" w:rsidR="00B44BCC" w:rsidRDefault="00B44BCC">
      <w:pPr>
        <w:pStyle w:val="TOC3"/>
        <w:rPr>
          <w:rFonts w:asciiTheme="minorHAnsi" w:eastAsiaTheme="minorEastAsia" w:hAnsiTheme="minorHAnsi" w:cstheme="minorBidi"/>
          <w:iCs w:val="0"/>
          <w:sz w:val="22"/>
          <w:szCs w:val="22"/>
          <w:lang w:val="en-GB" w:eastAsia="en-GB"/>
        </w:rPr>
      </w:pPr>
      <w:hyperlink w:anchor="_Toc116318034" w:history="1">
        <w:r w:rsidRPr="001B0316">
          <w:rPr>
            <w:rStyle w:val="Hyperlink"/>
          </w:rPr>
          <w:t>D.8.126</w:t>
        </w:r>
        <w:r>
          <w:rPr>
            <w:rFonts w:asciiTheme="minorHAnsi" w:eastAsiaTheme="minorEastAsia" w:hAnsiTheme="minorHAnsi" w:cstheme="minorBidi"/>
            <w:iCs w:val="0"/>
            <w:sz w:val="22"/>
            <w:szCs w:val="22"/>
            <w:lang w:val="en-GB" w:eastAsia="en-GB"/>
          </w:rPr>
          <w:tab/>
        </w:r>
        <w:r w:rsidRPr="001B0316">
          <w:rPr>
            <w:rStyle w:val="Hyperlink"/>
          </w:rPr>
          <w:t>video_depth_range_descriptor</w:t>
        </w:r>
        <w:r>
          <w:rPr>
            <w:webHidden/>
          </w:rPr>
          <w:tab/>
        </w:r>
        <w:r>
          <w:rPr>
            <w:webHidden/>
          </w:rPr>
          <w:fldChar w:fldCharType="begin"/>
        </w:r>
        <w:r>
          <w:rPr>
            <w:webHidden/>
          </w:rPr>
          <w:instrText xml:space="preserve"> PAGEREF _Toc116318034 \h </w:instrText>
        </w:r>
        <w:r>
          <w:rPr>
            <w:webHidden/>
          </w:rPr>
        </w:r>
        <w:r>
          <w:rPr>
            <w:webHidden/>
          </w:rPr>
          <w:fldChar w:fldCharType="separate"/>
        </w:r>
        <w:r>
          <w:rPr>
            <w:webHidden/>
          </w:rPr>
          <w:t>525</w:t>
        </w:r>
        <w:r>
          <w:rPr>
            <w:webHidden/>
          </w:rPr>
          <w:fldChar w:fldCharType="end"/>
        </w:r>
      </w:hyperlink>
    </w:p>
    <w:p w14:paraId="032D368E" w14:textId="1175D468" w:rsidR="00B44BCC" w:rsidRDefault="00B44BCC">
      <w:pPr>
        <w:pStyle w:val="TOC3"/>
        <w:rPr>
          <w:rFonts w:asciiTheme="minorHAnsi" w:eastAsiaTheme="minorEastAsia" w:hAnsiTheme="minorHAnsi" w:cstheme="minorBidi"/>
          <w:iCs w:val="0"/>
          <w:sz w:val="22"/>
          <w:szCs w:val="22"/>
          <w:lang w:val="en-GB" w:eastAsia="en-GB"/>
        </w:rPr>
      </w:pPr>
      <w:hyperlink w:anchor="_Toc116318035" w:history="1">
        <w:r w:rsidRPr="001B0316">
          <w:rPr>
            <w:rStyle w:val="Hyperlink"/>
          </w:rPr>
          <w:t>D.8.127</w:t>
        </w:r>
        <w:r>
          <w:rPr>
            <w:rFonts w:asciiTheme="minorHAnsi" w:eastAsiaTheme="minorEastAsia" w:hAnsiTheme="minorHAnsi" w:cstheme="minorBidi"/>
            <w:iCs w:val="0"/>
            <w:sz w:val="22"/>
            <w:szCs w:val="22"/>
            <w:lang w:val="en-GB" w:eastAsia="en-GB"/>
          </w:rPr>
          <w:tab/>
        </w:r>
        <w:r w:rsidRPr="001B0316">
          <w:rPr>
            <w:rStyle w:val="Hyperlink"/>
          </w:rPr>
          <w:t>vvc_subpictures_descriptor</w:t>
        </w:r>
        <w:r>
          <w:rPr>
            <w:webHidden/>
          </w:rPr>
          <w:tab/>
        </w:r>
        <w:r>
          <w:rPr>
            <w:webHidden/>
          </w:rPr>
          <w:fldChar w:fldCharType="begin"/>
        </w:r>
        <w:r>
          <w:rPr>
            <w:webHidden/>
          </w:rPr>
          <w:instrText xml:space="preserve"> PAGEREF _Toc116318035 \h </w:instrText>
        </w:r>
        <w:r>
          <w:rPr>
            <w:webHidden/>
          </w:rPr>
        </w:r>
        <w:r>
          <w:rPr>
            <w:webHidden/>
          </w:rPr>
          <w:fldChar w:fldCharType="separate"/>
        </w:r>
        <w:r>
          <w:rPr>
            <w:webHidden/>
          </w:rPr>
          <w:t>526</w:t>
        </w:r>
        <w:r>
          <w:rPr>
            <w:webHidden/>
          </w:rPr>
          <w:fldChar w:fldCharType="end"/>
        </w:r>
      </w:hyperlink>
    </w:p>
    <w:p w14:paraId="78928FB1" w14:textId="06D8C78A" w:rsidR="00B44BCC" w:rsidRDefault="00B44BCC">
      <w:pPr>
        <w:pStyle w:val="TOC2"/>
        <w:rPr>
          <w:rFonts w:asciiTheme="minorHAnsi" w:eastAsiaTheme="minorEastAsia" w:hAnsiTheme="minorHAnsi" w:cstheme="minorBidi"/>
          <w:smallCaps w:val="0"/>
          <w:sz w:val="22"/>
          <w:szCs w:val="22"/>
          <w:lang w:val="en-GB" w:eastAsia="en-GB"/>
        </w:rPr>
      </w:pPr>
      <w:hyperlink w:anchor="_Toc116318036" w:history="1">
        <w:r w:rsidRPr="001B0316">
          <w:rPr>
            <w:rStyle w:val="Hyperlink"/>
          </w:rPr>
          <w:t>D.9</w:t>
        </w:r>
        <w:r>
          <w:rPr>
            <w:rFonts w:asciiTheme="minorHAnsi" w:eastAsiaTheme="minorEastAsia" w:hAnsiTheme="minorHAnsi" w:cstheme="minorBidi"/>
            <w:smallCaps w:val="0"/>
            <w:sz w:val="22"/>
            <w:szCs w:val="22"/>
            <w:lang w:val="en-GB" w:eastAsia="en-GB"/>
          </w:rPr>
          <w:tab/>
        </w:r>
        <w:r w:rsidRPr="001B0316">
          <w:rPr>
            <w:rStyle w:val="Hyperlink"/>
          </w:rPr>
          <w:t>DTG/OFCOM-defined descriptors (DVB private descriptors)</w:t>
        </w:r>
        <w:r>
          <w:rPr>
            <w:webHidden/>
          </w:rPr>
          <w:tab/>
        </w:r>
        <w:r>
          <w:rPr>
            <w:webHidden/>
          </w:rPr>
          <w:fldChar w:fldCharType="begin"/>
        </w:r>
        <w:r>
          <w:rPr>
            <w:webHidden/>
          </w:rPr>
          <w:instrText xml:space="preserve"> PAGEREF _Toc116318036 \h </w:instrText>
        </w:r>
        <w:r>
          <w:rPr>
            <w:webHidden/>
          </w:rPr>
        </w:r>
        <w:r>
          <w:rPr>
            <w:webHidden/>
          </w:rPr>
          <w:fldChar w:fldCharType="separate"/>
        </w:r>
        <w:r>
          <w:rPr>
            <w:webHidden/>
          </w:rPr>
          <w:t>526</w:t>
        </w:r>
        <w:r>
          <w:rPr>
            <w:webHidden/>
          </w:rPr>
          <w:fldChar w:fldCharType="end"/>
        </w:r>
      </w:hyperlink>
    </w:p>
    <w:p w14:paraId="299F7CA7" w14:textId="4F4268E9" w:rsidR="00B44BCC" w:rsidRDefault="00B44BCC">
      <w:pPr>
        <w:pStyle w:val="TOC3"/>
        <w:rPr>
          <w:rFonts w:asciiTheme="minorHAnsi" w:eastAsiaTheme="minorEastAsia" w:hAnsiTheme="minorHAnsi" w:cstheme="minorBidi"/>
          <w:iCs w:val="0"/>
          <w:sz w:val="22"/>
          <w:szCs w:val="22"/>
          <w:lang w:val="en-GB" w:eastAsia="en-GB"/>
        </w:rPr>
      </w:pPr>
      <w:hyperlink w:anchor="_Toc116318037" w:history="1">
        <w:r w:rsidRPr="001B0316">
          <w:rPr>
            <w:rStyle w:val="Hyperlink"/>
          </w:rPr>
          <w:t>D.9.1</w:t>
        </w:r>
        <w:r>
          <w:rPr>
            <w:rFonts w:asciiTheme="minorHAnsi" w:eastAsiaTheme="minorEastAsia" w:hAnsiTheme="minorHAnsi" w:cstheme="minorBidi"/>
            <w:iCs w:val="0"/>
            <w:sz w:val="22"/>
            <w:szCs w:val="22"/>
            <w:lang w:val="en-GB" w:eastAsia="en-GB"/>
          </w:rPr>
          <w:tab/>
        </w:r>
        <w:r w:rsidRPr="001B0316">
          <w:rPr>
            <w:rStyle w:val="Hyperlink"/>
          </w:rPr>
          <w:t>dtg_guidance_descriptor</w:t>
        </w:r>
        <w:r>
          <w:rPr>
            <w:webHidden/>
          </w:rPr>
          <w:tab/>
        </w:r>
        <w:r>
          <w:rPr>
            <w:webHidden/>
          </w:rPr>
          <w:fldChar w:fldCharType="begin"/>
        </w:r>
        <w:r>
          <w:rPr>
            <w:webHidden/>
          </w:rPr>
          <w:instrText xml:space="preserve"> PAGEREF _Toc116318037 \h </w:instrText>
        </w:r>
        <w:r>
          <w:rPr>
            <w:webHidden/>
          </w:rPr>
        </w:r>
        <w:r>
          <w:rPr>
            <w:webHidden/>
          </w:rPr>
          <w:fldChar w:fldCharType="separate"/>
        </w:r>
        <w:r>
          <w:rPr>
            <w:webHidden/>
          </w:rPr>
          <w:t>526</w:t>
        </w:r>
        <w:r>
          <w:rPr>
            <w:webHidden/>
          </w:rPr>
          <w:fldChar w:fldCharType="end"/>
        </w:r>
      </w:hyperlink>
    </w:p>
    <w:p w14:paraId="667DED1B" w14:textId="6F3AA329" w:rsidR="00B44BCC" w:rsidRDefault="00B44BCC">
      <w:pPr>
        <w:pStyle w:val="TOC3"/>
        <w:rPr>
          <w:rFonts w:asciiTheme="minorHAnsi" w:eastAsiaTheme="minorEastAsia" w:hAnsiTheme="minorHAnsi" w:cstheme="minorBidi"/>
          <w:iCs w:val="0"/>
          <w:sz w:val="22"/>
          <w:szCs w:val="22"/>
          <w:lang w:val="en-GB" w:eastAsia="en-GB"/>
        </w:rPr>
      </w:pPr>
      <w:hyperlink w:anchor="_Toc116318038" w:history="1">
        <w:r w:rsidRPr="001B0316">
          <w:rPr>
            <w:rStyle w:val="Hyperlink"/>
          </w:rPr>
          <w:t>D.9.2</w:t>
        </w:r>
        <w:r>
          <w:rPr>
            <w:rFonts w:asciiTheme="minorHAnsi" w:eastAsiaTheme="minorEastAsia" w:hAnsiTheme="minorHAnsi" w:cstheme="minorBidi"/>
            <w:iCs w:val="0"/>
            <w:sz w:val="22"/>
            <w:szCs w:val="22"/>
            <w:lang w:val="en-GB" w:eastAsia="en-GB"/>
          </w:rPr>
          <w:tab/>
        </w:r>
        <w:r w:rsidRPr="001B0316">
          <w:rPr>
            <w:rStyle w:val="Hyperlink"/>
          </w:rPr>
          <w:t>dtg_HD_simulcast_logical_channel_descriptor</w:t>
        </w:r>
        <w:r>
          <w:rPr>
            <w:webHidden/>
          </w:rPr>
          <w:tab/>
        </w:r>
        <w:r>
          <w:rPr>
            <w:webHidden/>
          </w:rPr>
          <w:fldChar w:fldCharType="begin"/>
        </w:r>
        <w:r>
          <w:rPr>
            <w:webHidden/>
          </w:rPr>
          <w:instrText xml:space="preserve"> PAGEREF _Toc116318038 \h </w:instrText>
        </w:r>
        <w:r>
          <w:rPr>
            <w:webHidden/>
          </w:rPr>
        </w:r>
        <w:r>
          <w:rPr>
            <w:webHidden/>
          </w:rPr>
          <w:fldChar w:fldCharType="separate"/>
        </w:r>
        <w:r>
          <w:rPr>
            <w:webHidden/>
          </w:rPr>
          <w:t>526</w:t>
        </w:r>
        <w:r>
          <w:rPr>
            <w:webHidden/>
          </w:rPr>
          <w:fldChar w:fldCharType="end"/>
        </w:r>
      </w:hyperlink>
    </w:p>
    <w:p w14:paraId="07FE07DE" w14:textId="039C4B93" w:rsidR="00B44BCC" w:rsidRDefault="00B44BCC">
      <w:pPr>
        <w:pStyle w:val="TOC3"/>
        <w:rPr>
          <w:rFonts w:asciiTheme="minorHAnsi" w:eastAsiaTheme="minorEastAsia" w:hAnsiTheme="minorHAnsi" w:cstheme="minorBidi"/>
          <w:iCs w:val="0"/>
          <w:sz w:val="22"/>
          <w:szCs w:val="22"/>
          <w:lang w:val="en-GB" w:eastAsia="en-GB"/>
        </w:rPr>
      </w:pPr>
      <w:hyperlink w:anchor="_Toc116318039" w:history="1">
        <w:r w:rsidRPr="001B0316">
          <w:rPr>
            <w:rStyle w:val="Hyperlink"/>
          </w:rPr>
          <w:t>D.9.3</w:t>
        </w:r>
        <w:r>
          <w:rPr>
            <w:rFonts w:asciiTheme="minorHAnsi" w:eastAsiaTheme="minorEastAsia" w:hAnsiTheme="minorHAnsi" w:cstheme="minorBidi"/>
            <w:iCs w:val="0"/>
            <w:sz w:val="22"/>
            <w:szCs w:val="22"/>
            <w:lang w:val="en-GB" w:eastAsia="en-GB"/>
          </w:rPr>
          <w:tab/>
        </w:r>
        <w:r w:rsidRPr="001B0316">
          <w:rPr>
            <w:rStyle w:val="Hyperlink"/>
          </w:rPr>
          <w:t>dtg_logical_channel _descriptor</w:t>
        </w:r>
        <w:r>
          <w:rPr>
            <w:webHidden/>
          </w:rPr>
          <w:tab/>
        </w:r>
        <w:r>
          <w:rPr>
            <w:webHidden/>
          </w:rPr>
          <w:fldChar w:fldCharType="begin"/>
        </w:r>
        <w:r>
          <w:rPr>
            <w:webHidden/>
          </w:rPr>
          <w:instrText xml:space="preserve"> PAGEREF _Toc116318039 \h </w:instrText>
        </w:r>
        <w:r>
          <w:rPr>
            <w:webHidden/>
          </w:rPr>
        </w:r>
        <w:r>
          <w:rPr>
            <w:webHidden/>
          </w:rPr>
          <w:fldChar w:fldCharType="separate"/>
        </w:r>
        <w:r>
          <w:rPr>
            <w:webHidden/>
          </w:rPr>
          <w:t>526</w:t>
        </w:r>
        <w:r>
          <w:rPr>
            <w:webHidden/>
          </w:rPr>
          <w:fldChar w:fldCharType="end"/>
        </w:r>
      </w:hyperlink>
    </w:p>
    <w:p w14:paraId="37808812" w14:textId="4EE242DD" w:rsidR="00B44BCC" w:rsidRDefault="00B44BCC">
      <w:pPr>
        <w:pStyle w:val="TOC3"/>
        <w:rPr>
          <w:rFonts w:asciiTheme="minorHAnsi" w:eastAsiaTheme="minorEastAsia" w:hAnsiTheme="minorHAnsi" w:cstheme="minorBidi"/>
          <w:iCs w:val="0"/>
          <w:sz w:val="22"/>
          <w:szCs w:val="22"/>
          <w:lang w:val="en-GB" w:eastAsia="en-GB"/>
        </w:rPr>
      </w:pPr>
      <w:hyperlink w:anchor="_Toc116318040" w:history="1">
        <w:r w:rsidRPr="001B0316">
          <w:rPr>
            <w:rStyle w:val="Hyperlink"/>
          </w:rPr>
          <w:t>D.9.4</w:t>
        </w:r>
        <w:r>
          <w:rPr>
            <w:rFonts w:asciiTheme="minorHAnsi" w:eastAsiaTheme="minorEastAsia" w:hAnsiTheme="minorHAnsi" w:cstheme="minorBidi"/>
            <w:iCs w:val="0"/>
            <w:sz w:val="22"/>
            <w:szCs w:val="22"/>
            <w:lang w:val="en-GB" w:eastAsia="en-GB"/>
          </w:rPr>
          <w:tab/>
        </w:r>
        <w:r w:rsidRPr="001B0316">
          <w:rPr>
            <w:rStyle w:val="Hyperlink"/>
          </w:rPr>
          <w:t>dtg_preferred_name_identifier_descriptor</w:t>
        </w:r>
        <w:r>
          <w:rPr>
            <w:webHidden/>
          </w:rPr>
          <w:tab/>
        </w:r>
        <w:r>
          <w:rPr>
            <w:webHidden/>
          </w:rPr>
          <w:fldChar w:fldCharType="begin"/>
        </w:r>
        <w:r>
          <w:rPr>
            <w:webHidden/>
          </w:rPr>
          <w:instrText xml:space="preserve"> PAGEREF _Toc116318040 \h </w:instrText>
        </w:r>
        <w:r>
          <w:rPr>
            <w:webHidden/>
          </w:rPr>
        </w:r>
        <w:r>
          <w:rPr>
            <w:webHidden/>
          </w:rPr>
          <w:fldChar w:fldCharType="separate"/>
        </w:r>
        <w:r>
          <w:rPr>
            <w:webHidden/>
          </w:rPr>
          <w:t>526</w:t>
        </w:r>
        <w:r>
          <w:rPr>
            <w:webHidden/>
          </w:rPr>
          <w:fldChar w:fldCharType="end"/>
        </w:r>
      </w:hyperlink>
    </w:p>
    <w:p w14:paraId="58F0EBC3" w14:textId="0692A030" w:rsidR="00B44BCC" w:rsidRDefault="00B44BCC">
      <w:pPr>
        <w:pStyle w:val="TOC3"/>
        <w:rPr>
          <w:rFonts w:asciiTheme="minorHAnsi" w:eastAsiaTheme="minorEastAsia" w:hAnsiTheme="minorHAnsi" w:cstheme="minorBidi"/>
          <w:iCs w:val="0"/>
          <w:sz w:val="22"/>
          <w:szCs w:val="22"/>
          <w:lang w:val="en-GB" w:eastAsia="en-GB"/>
        </w:rPr>
      </w:pPr>
      <w:hyperlink w:anchor="_Toc116318041" w:history="1">
        <w:r w:rsidRPr="001B0316">
          <w:rPr>
            <w:rStyle w:val="Hyperlink"/>
          </w:rPr>
          <w:t>D.9.5</w:t>
        </w:r>
        <w:r>
          <w:rPr>
            <w:rFonts w:asciiTheme="minorHAnsi" w:eastAsiaTheme="minorEastAsia" w:hAnsiTheme="minorHAnsi" w:cstheme="minorBidi"/>
            <w:iCs w:val="0"/>
            <w:sz w:val="22"/>
            <w:szCs w:val="22"/>
            <w:lang w:val="en-GB" w:eastAsia="en-GB"/>
          </w:rPr>
          <w:tab/>
        </w:r>
        <w:r w:rsidRPr="001B0316">
          <w:rPr>
            <w:rStyle w:val="Hyperlink"/>
          </w:rPr>
          <w:t>dtg_preferred_name_list_descriptor</w:t>
        </w:r>
        <w:r>
          <w:rPr>
            <w:webHidden/>
          </w:rPr>
          <w:tab/>
        </w:r>
        <w:r>
          <w:rPr>
            <w:webHidden/>
          </w:rPr>
          <w:fldChar w:fldCharType="begin"/>
        </w:r>
        <w:r>
          <w:rPr>
            <w:webHidden/>
          </w:rPr>
          <w:instrText xml:space="preserve"> PAGEREF _Toc116318041 \h </w:instrText>
        </w:r>
        <w:r>
          <w:rPr>
            <w:webHidden/>
          </w:rPr>
        </w:r>
        <w:r>
          <w:rPr>
            <w:webHidden/>
          </w:rPr>
          <w:fldChar w:fldCharType="separate"/>
        </w:r>
        <w:r>
          <w:rPr>
            <w:webHidden/>
          </w:rPr>
          <w:t>527</w:t>
        </w:r>
        <w:r>
          <w:rPr>
            <w:webHidden/>
          </w:rPr>
          <w:fldChar w:fldCharType="end"/>
        </w:r>
      </w:hyperlink>
    </w:p>
    <w:p w14:paraId="2D916DC9" w14:textId="2EF73161" w:rsidR="00B44BCC" w:rsidRDefault="00B44BCC">
      <w:pPr>
        <w:pStyle w:val="TOC3"/>
        <w:rPr>
          <w:rFonts w:asciiTheme="minorHAnsi" w:eastAsiaTheme="minorEastAsia" w:hAnsiTheme="minorHAnsi" w:cstheme="minorBidi"/>
          <w:iCs w:val="0"/>
          <w:sz w:val="22"/>
          <w:szCs w:val="22"/>
          <w:lang w:val="en-GB" w:eastAsia="en-GB"/>
        </w:rPr>
      </w:pPr>
      <w:hyperlink w:anchor="_Toc116318042" w:history="1">
        <w:r w:rsidRPr="001B0316">
          <w:rPr>
            <w:rStyle w:val="Hyperlink"/>
          </w:rPr>
          <w:t>D.9.6</w:t>
        </w:r>
        <w:r>
          <w:rPr>
            <w:rFonts w:asciiTheme="minorHAnsi" w:eastAsiaTheme="minorEastAsia" w:hAnsiTheme="minorHAnsi" w:cstheme="minorBidi"/>
            <w:iCs w:val="0"/>
            <w:sz w:val="22"/>
            <w:szCs w:val="22"/>
            <w:lang w:val="en-GB" w:eastAsia="en-GB"/>
          </w:rPr>
          <w:tab/>
        </w:r>
        <w:r w:rsidRPr="001B0316">
          <w:rPr>
            <w:rStyle w:val="Hyperlink"/>
          </w:rPr>
          <w:t>dtg_service_attribute_descriptor</w:t>
        </w:r>
        <w:r>
          <w:rPr>
            <w:webHidden/>
          </w:rPr>
          <w:tab/>
        </w:r>
        <w:r>
          <w:rPr>
            <w:webHidden/>
          </w:rPr>
          <w:fldChar w:fldCharType="begin"/>
        </w:r>
        <w:r>
          <w:rPr>
            <w:webHidden/>
          </w:rPr>
          <w:instrText xml:space="preserve"> PAGEREF _Toc116318042 \h </w:instrText>
        </w:r>
        <w:r>
          <w:rPr>
            <w:webHidden/>
          </w:rPr>
        </w:r>
        <w:r>
          <w:rPr>
            <w:webHidden/>
          </w:rPr>
          <w:fldChar w:fldCharType="separate"/>
        </w:r>
        <w:r>
          <w:rPr>
            <w:webHidden/>
          </w:rPr>
          <w:t>527</w:t>
        </w:r>
        <w:r>
          <w:rPr>
            <w:webHidden/>
          </w:rPr>
          <w:fldChar w:fldCharType="end"/>
        </w:r>
      </w:hyperlink>
    </w:p>
    <w:p w14:paraId="3F2D789C" w14:textId="7092FC7B" w:rsidR="00B44BCC" w:rsidRDefault="00B44BCC">
      <w:pPr>
        <w:pStyle w:val="TOC3"/>
        <w:rPr>
          <w:rFonts w:asciiTheme="minorHAnsi" w:eastAsiaTheme="minorEastAsia" w:hAnsiTheme="minorHAnsi" w:cstheme="minorBidi"/>
          <w:iCs w:val="0"/>
          <w:sz w:val="22"/>
          <w:szCs w:val="22"/>
          <w:lang w:val="en-GB" w:eastAsia="en-GB"/>
        </w:rPr>
      </w:pPr>
      <w:hyperlink w:anchor="_Toc116318043" w:history="1">
        <w:r w:rsidRPr="001B0316">
          <w:rPr>
            <w:rStyle w:val="Hyperlink"/>
          </w:rPr>
          <w:t>D.9.7</w:t>
        </w:r>
        <w:r>
          <w:rPr>
            <w:rFonts w:asciiTheme="minorHAnsi" w:eastAsiaTheme="minorEastAsia" w:hAnsiTheme="minorHAnsi" w:cstheme="minorBidi"/>
            <w:iCs w:val="0"/>
            <w:sz w:val="22"/>
            <w:szCs w:val="22"/>
            <w:lang w:val="en-GB" w:eastAsia="en-GB"/>
          </w:rPr>
          <w:tab/>
        </w:r>
        <w:r w:rsidRPr="001B0316">
          <w:rPr>
            <w:rStyle w:val="Hyperlink"/>
          </w:rPr>
          <w:t>dtg_short_service_name_descriptor</w:t>
        </w:r>
        <w:r>
          <w:rPr>
            <w:webHidden/>
          </w:rPr>
          <w:tab/>
        </w:r>
        <w:r>
          <w:rPr>
            <w:webHidden/>
          </w:rPr>
          <w:fldChar w:fldCharType="begin"/>
        </w:r>
        <w:r>
          <w:rPr>
            <w:webHidden/>
          </w:rPr>
          <w:instrText xml:space="preserve"> PAGEREF _Toc116318043 \h </w:instrText>
        </w:r>
        <w:r>
          <w:rPr>
            <w:webHidden/>
          </w:rPr>
        </w:r>
        <w:r>
          <w:rPr>
            <w:webHidden/>
          </w:rPr>
          <w:fldChar w:fldCharType="separate"/>
        </w:r>
        <w:r>
          <w:rPr>
            <w:webHidden/>
          </w:rPr>
          <w:t>527</w:t>
        </w:r>
        <w:r>
          <w:rPr>
            <w:webHidden/>
          </w:rPr>
          <w:fldChar w:fldCharType="end"/>
        </w:r>
      </w:hyperlink>
    </w:p>
    <w:p w14:paraId="4E78C22D" w14:textId="0AA110CE" w:rsidR="00B44BCC" w:rsidRDefault="00B44BCC">
      <w:pPr>
        <w:pStyle w:val="TOC2"/>
        <w:rPr>
          <w:rFonts w:asciiTheme="minorHAnsi" w:eastAsiaTheme="minorEastAsia" w:hAnsiTheme="minorHAnsi" w:cstheme="minorBidi"/>
          <w:smallCaps w:val="0"/>
          <w:sz w:val="22"/>
          <w:szCs w:val="22"/>
          <w:lang w:val="en-GB" w:eastAsia="en-GB"/>
        </w:rPr>
      </w:pPr>
      <w:hyperlink w:anchor="_Toc116318044" w:history="1">
        <w:r w:rsidRPr="001B0316">
          <w:rPr>
            <w:rStyle w:val="Hyperlink"/>
          </w:rPr>
          <w:t>D.10</w:t>
        </w:r>
        <w:r>
          <w:rPr>
            <w:rFonts w:asciiTheme="minorHAnsi" w:eastAsiaTheme="minorEastAsia" w:hAnsiTheme="minorHAnsi" w:cstheme="minorBidi"/>
            <w:smallCaps w:val="0"/>
            <w:sz w:val="22"/>
            <w:szCs w:val="22"/>
            <w:lang w:val="en-GB" w:eastAsia="en-GB"/>
          </w:rPr>
          <w:tab/>
        </w:r>
        <w:r w:rsidRPr="001B0316">
          <w:rPr>
            <w:rStyle w:val="Hyperlink"/>
          </w:rPr>
          <w:t>EACEM-defined descriptors (DVB private descriptors)</w:t>
        </w:r>
        <w:r>
          <w:rPr>
            <w:webHidden/>
          </w:rPr>
          <w:tab/>
        </w:r>
        <w:r>
          <w:rPr>
            <w:webHidden/>
          </w:rPr>
          <w:fldChar w:fldCharType="begin"/>
        </w:r>
        <w:r>
          <w:rPr>
            <w:webHidden/>
          </w:rPr>
          <w:instrText xml:space="preserve"> PAGEREF _Toc116318044 \h </w:instrText>
        </w:r>
        <w:r>
          <w:rPr>
            <w:webHidden/>
          </w:rPr>
        </w:r>
        <w:r>
          <w:rPr>
            <w:webHidden/>
          </w:rPr>
          <w:fldChar w:fldCharType="separate"/>
        </w:r>
        <w:r>
          <w:rPr>
            <w:webHidden/>
          </w:rPr>
          <w:t>527</w:t>
        </w:r>
        <w:r>
          <w:rPr>
            <w:webHidden/>
          </w:rPr>
          <w:fldChar w:fldCharType="end"/>
        </w:r>
      </w:hyperlink>
    </w:p>
    <w:p w14:paraId="09BE1975" w14:textId="23EF7C73" w:rsidR="00B44BCC" w:rsidRDefault="00B44BCC">
      <w:pPr>
        <w:pStyle w:val="TOC3"/>
        <w:rPr>
          <w:rFonts w:asciiTheme="minorHAnsi" w:eastAsiaTheme="minorEastAsia" w:hAnsiTheme="minorHAnsi" w:cstheme="minorBidi"/>
          <w:iCs w:val="0"/>
          <w:sz w:val="22"/>
          <w:szCs w:val="22"/>
          <w:lang w:val="en-GB" w:eastAsia="en-GB"/>
        </w:rPr>
      </w:pPr>
      <w:hyperlink w:anchor="_Toc116318045" w:history="1">
        <w:r w:rsidRPr="001B0316">
          <w:rPr>
            <w:rStyle w:val="Hyperlink"/>
          </w:rPr>
          <w:t>D.10.1</w:t>
        </w:r>
        <w:r>
          <w:rPr>
            <w:rFonts w:asciiTheme="minorHAnsi" w:eastAsiaTheme="minorEastAsia" w:hAnsiTheme="minorHAnsi" w:cstheme="minorBidi"/>
            <w:iCs w:val="0"/>
            <w:sz w:val="22"/>
            <w:szCs w:val="22"/>
            <w:lang w:val="en-GB" w:eastAsia="en-GB"/>
          </w:rPr>
          <w:tab/>
        </w:r>
        <w:r w:rsidRPr="001B0316">
          <w:rPr>
            <w:rStyle w:val="Hyperlink"/>
          </w:rPr>
          <w:t>eacem_HD_simulcast_logical_channel_descriptor</w:t>
        </w:r>
        <w:r>
          <w:rPr>
            <w:webHidden/>
          </w:rPr>
          <w:tab/>
        </w:r>
        <w:r>
          <w:rPr>
            <w:webHidden/>
          </w:rPr>
          <w:fldChar w:fldCharType="begin"/>
        </w:r>
        <w:r>
          <w:rPr>
            <w:webHidden/>
          </w:rPr>
          <w:instrText xml:space="preserve"> PAGEREF _Toc116318045 \h </w:instrText>
        </w:r>
        <w:r>
          <w:rPr>
            <w:webHidden/>
          </w:rPr>
        </w:r>
        <w:r>
          <w:rPr>
            <w:webHidden/>
          </w:rPr>
          <w:fldChar w:fldCharType="separate"/>
        </w:r>
        <w:r>
          <w:rPr>
            <w:webHidden/>
          </w:rPr>
          <w:t>527</w:t>
        </w:r>
        <w:r>
          <w:rPr>
            <w:webHidden/>
          </w:rPr>
          <w:fldChar w:fldCharType="end"/>
        </w:r>
      </w:hyperlink>
    </w:p>
    <w:p w14:paraId="5CE36090" w14:textId="74856A6C" w:rsidR="00B44BCC" w:rsidRDefault="00B44BCC">
      <w:pPr>
        <w:pStyle w:val="TOC3"/>
        <w:rPr>
          <w:rFonts w:asciiTheme="minorHAnsi" w:eastAsiaTheme="minorEastAsia" w:hAnsiTheme="minorHAnsi" w:cstheme="minorBidi"/>
          <w:iCs w:val="0"/>
          <w:sz w:val="22"/>
          <w:szCs w:val="22"/>
          <w:lang w:val="en-GB" w:eastAsia="en-GB"/>
        </w:rPr>
      </w:pPr>
      <w:hyperlink w:anchor="_Toc116318046" w:history="1">
        <w:r w:rsidRPr="001B0316">
          <w:rPr>
            <w:rStyle w:val="Hyperlink"/>
          </w:rPr>
          <w:t>D.10.2</w:t>
        </w:r>
        <w:r>
          <w:rPr>
            <w:rFonts w:asciiTheme="minorHAnsi" w:eastAsiaTheme="minorEastAsia" w:hAnsiTheme="minorHAnsi" w:cstheme="minorBidi"/>
            <w:iCs w:val="0"/>
            <w:sz w:val="22"/>
            <w:szCs w:val="22"/>
            <w:lang w:val="en-GB" w:eastAsia="en-GB"/>
          </w:rPr>
          <w:tab/>
        </w:r>
        <w:r w:rsidRPr="001B0316">
          <w:rPr>
            <w:rStyle w:val="Hyperlink"/>
          </w:rPr>
          <w:t>eacem_logical_channel_number_descriptor</w:t>
        </w:r>
        <w:r>
          <w:rPr>
            <w:webHidden/>
          </w:rPr>
          <w:tab/>
        </w:r>
        <w:r>
          <w:rPr>
            <w:webHidden/>
          </w:rPr>
          <w:fldChar w:fldCharType="begin"/>
        </w:r>
        <w:r>
          <w:rPr>
            <w:webHidden/>
          </w:rPr>
          <w:instrText xml:space="preserve"> PAGEREF _Toc116318046 \h </w:instrText>
        </w:r>
        <w:r>
          <w:rPr>
            <w:webHidden/>
          </w:rPr>
        </w:r>
        <w:r>
          <w:rPr>
            <w:webHidden/>
          </w:rPr>
          <w:fldChar w:fldCharType="separate"/>
        </w:r>
        <w:r>
          <w:rPr>
            <w:webHidden/>
          </w:rPr>
          <w:t>527</w:t>
        </w:r>
        <w:r>
          <w:rPr>
            <w:webHidden/>
          </w:rPr>
          <w:fldChar w:fldCharType="end"/>
        </w:r>
      </w:hyperlink>
    </w:p>
    <w:p w14:paraId="19FC63F5" w14:textId="5B328D54" w:rsidR="00B44BCC" w:rsidRDefault="00B44BCC">
      <w:pPr>
        <w:pStyle w:val="TOC3"/>
        <w:rPr>
          <w:rFonts w:asciiTheme="minorHAnsi" w:eastAsiaTheme="minorEastAsia" w:hAnsiTheme="minorHAnsi" w:cstheme="minorBidi"/>
          <w:iCs w:val="0"/>
          <w:sz w:val="22"/>
          <w:szCs w:val="22"/>
          <w:lang w:val="en-GB" w:eastAsia="en-GB"/>
        </w:rPr>
      </w:pPr>
      <w:hyperlink w:anchor="_Toc116318047" w:history="1">
        <w:r w:rsidRPr="001B0316">
          <w:rPr>
            <w:rStyle w:val="Hyperlink"/>
          </w:rPr>
          <w:t>D.10.3</w:t>
        </w:r>
        <w:r>
          <w:rPr>
            <w:rFonts w:asciiTheme="minorHAnsi" w:eastAsiaTheme="minorEastAsia" w:hAnsiTheme="minorHAnsi" w:cstheme="minorBidi"/>
            <w:iCs w:val="0"/>
            <w:sz w:val="22"/>
            <w:szCs w:val="22"/>
            <w:lang w:val="en-GB" w:eastAsia="en-GB"/>
          </w:rPr>
          <w:tab/>
        </w:r>
        <w:r w:rsidRPr="001B0316">
          <w:rPr>
            <w:rStyle w:val="Hyperlink"/>
          </w:rPr>
          <w:t>eacem_preferred_name_identifier_descriptor</w:t>
        </w:r>
        <w:r>
          <w:rPr>
            <w:webHidden/>
          </w:rPr>
          <w:tab/>
        </w:r>
        <w:r>
          <w:rPr>
            <w:webHidden/>
          </w:rPr>
          <w:fldChar w:fldCharType="begin"/>
        </w:r>
        <w:r>
          <w:rPr>
            <w:webHidden/>
          </w:rPr>
          <w:instrText xml:space="preserve"> PAGEREF _Toc116318047 \h </w:instrText>
        </w:r>
        <w:r>
          <w:rPr>
            <w:webHidden/>
          </w:rPr>
        </w:r>
        <w:r>
          <w:rPr>
            <w:webHidden/>
          </w:rPr>
          <w:fldChar w:fldCharType="separate"/>
        </w:r>
        <w:r>
          <w:rPr>
            <w:webHidden/>
          </w:rPr>
          <w:t>527</w:t>
        </w:r>
        <w:r>
          <w:rPr>
            <w:webHidden/>
          </w:rPr>
          <w:fldChar w:fldCharType="end"/>
        </w:r>
      </w:hyperlink>
    </w:p>
    <w:p w14:paraId="02937A36" w14:textId="5AD2ED71" w:rsidR="00B44BCC" w:rsidRDefault="00B44BCC">
      <w:pPr>
        <w:pStyle w:val="TOC3"/>
        <w:rPr>
          <w:rFonts w:asciiTheme="minorHAnsi" w:eastAsiaTheme="minorEastAsia" w:hAnsiTheme="minorHAnsi" w:cstheme="minorBidi"/>
          <w:iCs w:val="0"/>
          <w:sz w:val="22"/>
          <w:szCs w:val="22"/>
          <w:lang w:val="en-GB" w:eastAsia="en-GB"/>
        </w:rPr>
      </w:pPr>
      <w:hyperlink w:anchor="_Toc116318048" w:history="1">
        <w:r w:rsidRPr="001B0316">
          <w:rPr>
            <w:rStyle w:val="Hyperlink"/>
          </w:rPr>
          <w:t>D.10.4</w:t>
        </w:r>
        <w:r>
          <w:rPr>
            <w:rFonts w:asciiTheme="minorHAnsi" w:eastAsiaTheme="minorEastAsia" w:hAnsiTheme="minorHAnsi" w:cstheme="minorBidi"/>
            <w:iCs w:val="0"/>
            <w:sz w:val="22"/>
            <w:szCs w:val="22"/>
            <w:lang w:val="en-GB" w:eastAsia="en-GB"/>
          </w:rPr>
          <w:tab/>
        </w:r>
        <w:r w:rsidRPr="001B0316">
          <w:rPr>
            <w:rStyle w:val="Hyperlink"/>
          </w:rPr>
          <w:t>eacem_preferred_name_list_descriptor</w:t>
        </w:r>
        <w:r>
          <w:rPr>
            <w:webHidden/>
          </w:rPr>
          <w:tab/>
        </w:r>
        <w:r>
          <w:rPr>
            <w:webHidden/>
          </w:rPr>
          <w:fldChar w:fldCharType="begin"/>
        </w:r>
        <w:r>
          <w:rPr>
            <w:webHidden/>
          </w:rPr>
          <w:instrText xml:space="preserve"> PAGEREF _Toc116318048 \h </w:instrText>
        </w:r>
        <w:r>
          <w:rPr>
            <w:webHidden/>
          </w:rPr>
        </w:r>
        <w:r>
          <w:rPr>
            <w:webHidden/>
          </w:rPr>
          <w:fldChar w:fldCharType="separate"/>
        </w:r>
        <w:r>
          <w:rPr>
            <w:webHidden/>
          </w:rPr>
          <w:t>528</w:t>
        </w:r>
        <w:r>
          <w:rPr>
            <w:webHidden/>
          </w:rPr>
          <w:fldChar w:fldCharType="end"/>
        </w:r>
      </w:hyperlink>
    </w:p>
    <w:p w14:paraId="6EC412AD" w14:textId="40C665A4" w:rsidR="00B44BCC" w:rsidRDefault="00B44BCC">
      <w:pPr>
        <w:pStyle w:val="TOC3"/>
        <w:rPr>
          <w:rFonts w:asciiTheme="minorHAnsi" w:eastAsiaTheme="minorEastAsia" w:hAnsiTheme="minorHAnsi" w:cstheme="minorBidi"/>
          <w:iCs w:val="0"/>
          <w:sz w:val="22"/>
          <w:szCs w:val="22"/>
          <w:lang w:val="en-GB" w:eastAsia="en-GB"/>
        </w:rPr>
      </w:pPr>
      <w:hyperlink w:anchor="_Toc116318049" w:history="1">
        <w:r w:rsidRPr="001B0316">
          <w:rPr>
            <w:rStyle w:val="Hyperlink"/>
          </w:rPr>
          <w:t>D.10.5</w:t>
        </w:r>
        <w:r>
          <w:rPr>
            <w:rFonts w:asciiTheme="minorHAnsi" w:eastAsiaTheme="minorEastAsia" w:hAnsiTheme="minorHAnsi" w:cstheme="minorBidi"/>
            <w:iCs w:val="0"/>
            <w:sz w:val="22"/>
            <w:szCs w:val="22"/>
            <w:lang w:val="en-GB" w:eastAsia="en-GB"/>
          </w:rPr>
          <w:tab/>
        </w:r>
        <w:r w:rsidRPr="001B0316">
          <w:rPr>
            <w:rStyle w:val="Hyperlink"/>
          </w:rPr>
          <w:t>eacem_stream_identifier_descriptor</w:t>
        </w:r>
        <w:r>
          <w:rPr>
            <w:webHidden/>
          </w:rPr>
          <w:tab/>
        </w:r>
        <w:r>
          <w:rPr>
            <w:webHidden/>
          </w:rPr>
          <w:fldChar w:fldCharType="begin"/>
        </w:r>
        <w:r>
          <w:rPr>
            <w:webHidden/>
          </w:rPr>
          <w:instrText xml:space="preserve"> PAGEREF _Toc116318049 \h </w:instrText>
        </w:r>
        <w:r>
          <w:rPr>
            <w:webHidden/>
          </w:rPr>
        </w:r>
        <w:r>
          <w:rPr>
            <w:webHidden/>
          </w:rPr>
          <w:fldChar w:fldCharType="separate"/>
        </w:r>
        <w:r>
          <w:rPr>
            <w:webHidden/>
          </w:rPr>
          <w:t>528</w:t>
        </w:r>
        <w:r>
          <w:rPr>
            <w:webHidden/>
          </w:rPr>
          <w:fldChar w:fldCharType="end"/>
        </w:r>
      </w:hyperlink>
    </w:p>
    <w:p w14:paraId="730D655E" w14:textId="34B8665D" w:rsidR="00B44BCC" w:rsidRDefault="00B44BCC">
      <w:pPr>
        <w:pStyle w:val="TOC2"/>
        <w:rPr>
          <w:rFonts w:asciiTheme="minorHAnsi" w:eastAsiaTheme="minorEastAsia" w:hAnsiTheme="minorHAnsi" w:cstheme="minorBidi"/>
          <w:smallCaps w:val="0"/>
          <w:sz w:val="22"/>
          <w:szCs w:val="22"/>
          <w:lang w:val="en-GB" w:eastAsia="en-GB"/>
        </w:rPr>
      </w:pPr>
      <w:hyperlink w:anchor="_Toc116318050" w:history="1">
        <w:r w:rsidRPr="001B0316">
          <w:rPr>
            <w:rStyle w:val="Hyperlink"/>
          </w:rPr>
          <w:t>D.11</w:t>
        </w:r>
        <w:r>
          <w:rPr>
            <w:rFonts w:asciiTheme="minorHAnsi" w:eastAsiaTheme="minorEastAsia" w:hAnsiTheme="minorHAnsi" w:cstheme="minorBidi"/>
            <w:smallCaps w:val="0"/>
            <w:sz w:val="22"/>
            <w:szCs w:val="22"/>
            <w:lang w:val="en-GB" w:eastAsia="en-GB"/>
          </w:rPr>
          <w:tab/>
        </w:r>
        <w:r w:rsidRPr="001B0316">
          <w:rPr>
            <w:rStyle w:val="Hyperlink"/>
          </w:rPr>
          <w:t>Eutelsat-defined descriptors (DVB private descriptors)</w:t>
        </w:r>
        <w:r>
          <w:rPr>
            <w:webHidden/>
          </w:rPr>
          <w:tab/>
        </w:r>
        <w:r>
          <w:rPr>
            <w:webHidden/>
          </w:rPr>
          <w:fldChar w:fldCharType="begin"/>
        </w:r>
        <w:r>
          <w:rPr>
            <w:webHidden/>
          </w:rPr>
          <w:instrText xml:space="preserve"> PAGEREF _Toc116318050 \h </w:instrText>
        </w:r>
        <w:r>
          <w:rPr>
            <w:webHidden/>
          </w:rPr>
        </w:r>
        <w:r>
          <w:rPr>
            <w:webHidden/>
          </w:rPr>
          <w:fldChar w:fldCharType="separate"/>
        </w:r>
        <w:r>
          <w:rPr>
            <w:webHidden/>
          </w:rPr>
          <w:t>528</w:t>
        </w:r>
        <w:r>
          <w:rPr>
            <w:webHidden/>
          </w:rPr>
          <w:fldChar w:fldCharType="end"/>
        </w:r>
      </w:hyperlink>
    </w:p>
    <w:p w14:paraId="63F6B4EB" w14:textId="0EC65292" w:rsidR="00B44BCC" w:rsidRDefault="00B44BCC">
      <w:pPr>
        <w:pStyle w:val="TOC3"/>
        <w:rPr>
          <w:rFonts w:asciiTheme="minorHAnsi" w:eastAsiaTheme="minorEastAsia" w:hAnsiTheme="minorHAnsi" w:cstheme="minorBidi"/>
          <w:iCs w:val="0"/>
          <w:sz w:val="22"/>
          <w:szCs w:val="22"/>
          <w:lang w:val="en-GB" w:eastAsia="en-GB"/>
        </w:rPr>
      </w:pPr>
      <w:hyperlink w:anchor="_Toc116318051" w:history="1">
        <w:r w:rsidRPr="001B0316">
          <w:rPr>
            <w:rStyle w:val="Hyperlink"/>
          </w:rPr>
          <w:t>D.11.1</w:t>
        </w:r>
        <w:r>
          <w:rPr>
            <w:rFonts w:asciiTheme="minorHAnsi" w:eastAsiaTheme="minorEastAsia" w:hAnsiTheme="minorHAnsi" w:cstheme="minorBidi"/>
            <w:iCs w:val="0"/>
            <w:sz w:val="22"/>
            <w:szCs w:val="22"/>
            <w:lang w:val="en-GB" w:eastAsia="en-GB"/>
          </w:rPr>
          <w:tab/>
        </w:r>
        <w:r w:rsidRPr="001B0316">
          <w:rPr>
            <w:rStyle w:val="Hyperlink"/>
          </w:rPr>
          <w:t>eutelsat_channel_number_descriptor</w:t>
        </w:r>
        <w:r>
          <w:rPr>
            <w:webHidden/>
          </w:rPr>
          <w:tab/>
        </w:r>
        <w:r>
          <w:rPr>
            <w:webHidden/>
          </w:rPr>
          <w:fldChar w:fldCharType="begin"/>
        </w:r>
        <w:r>
          <w:rPr>
            <w:webHidden/>
          </w:rPr>
          <w:instrText xml:space="preserve"> PAGEREF _Toc116318051 \h </w:instrText>
        </w:r>
        <w:r>
          <w:rPr>
            <w:webHidden/>
          </w:rPr>
        </w:r>
        <w:r>
          <w:rPr>
            <w:webHidden/>
          </w:rPr>
          <w:fldChar w:fldCharType="separate"/>
        </w:r>
        <w:r>
          <w:rPr>
            <w:webHidden/>
          </w:rPr>
          <w:t>528</w:t>
        </w:r>
        <w:r>
          <w:rPr>
            <w:webHidden/>
          </w:rPr>
          <w:fldChar w:fldCharType="end"/>
        </w:r>
      </w:hyperlink>
    </w:p>
    <w:p w14:paraId="0A877943" w14:textId="498CEF46" w:rsidR="00B44BCC" w:rsidRDefault="00B44BCC">
      <w:pPr>
        <w:pStyle w:val="TOC2"/>
        <w:rPr>
          <w:rFonts w:asciiTheme="minorHAnsi" w:eastAsiaTheme="minorEastAsia" w:hAnsiTheme="minorHAnsi" w:cstheme="minorBidi"/>
          <w:smallCaps w:val="0"/>
          <w:sz w:val="22"/>
          <w:szCs w:val="22"/>
          <w:lang w:val="en-GB" w:eastAsia="en-GB"/>
        </w:rPr>
      </w:pPr>
      <w:hyperlink w:anchor="_Toc116318052" w:history="1">
        <w:r w:rsidRPr="001B0316">
          <w:rPr>
            <w:rStyle w:val="Hyperlink"/>
          </w:rPr>
          <w:t>D.12</w:t>
        </w:r>
        <w:r>
          <w:rPr>
            <w:rFonts w:asciiTheme="minorHAnsi" w:eastAsiaTheme="minorEastAsia" w:hAnsiTheme="minorHAnsi" w:cstheme="minorBidi"/>
            <w:smallCaps w:val="0"/>
            <w:sz w:val="22"/>
            <w:szCs w:val="22"/>
            <w:lang w:val="en-GB" w:eastAsia="en-GB"/>
          </w:rPr>
          <w:tab/>
        </w:r>
        <w:r w:rsidRPr="001B0316">
          <w:rPr>
            <w:rStyle w:val="Hyperlink"/>
          </w:rPr>
          <w:t>NorDig-defined descriptors (DVB private descriptors)</w:t>
        </w:r>
        <w:r>
          <w:rPr>
            <w:webHidden/>
          </w:rPr>
          <w:tab/>
        </w:r>
        <w:r>
          <w:rPr>
            <w:webHidden/>
          </w:rPr>
          <w:fldChar w:fldCharType="begin"/>
        </w:r>
        <w:r>
          <w:rPr>
            <w:webHidden/>
          </w:rPr>
          <w:instrText xml:space="preserve"> PAGEREF _Toc116318052 \h </w:instrText>
        </w:r>
        <w:r>
          <w:rPr>
            <w:webHidden/>
          </w:rPr>
        </w:r>
        <w:r>
          <w:rPr>
            <w:webHidden/>
          </w:rPr>
          <w:fldChar w:fldCharType="separate"/>
        </w:r>
        <w:r>
          <w:rPr>
            <w:webHidden/>
          </w:rPr>
          <w:t>528</w:t>
        </w:r>
        <w:r>
          <w:rPr>
            <w:webHidden/>
          </w:rPr>
          <w:fldChar w:fldCharType="end"/>
        </w:r>
      </w:hyperlink>
    </w:p>
    <w:p w14:paraId="0A43A34F" w14:textId="06824BA6" w:rsidR="00B44BCC" w:rsidRDefault="00B44BCC">
      <w:pPr>
        <w:pStyle w:val="TOC3"/>
        <w:rPr>
          <w:rFonts w:asciiTheme="minorHAnsi" w:eastAsiaTheme="minorEastAsia" w:hAnsiTheme="minorHAnsi" w:cstheme="minorBidi"/>
          <w:iCs w:val="0"/>
          <w:sz w:val="22"/>
          <w:szCs w:val="22"/>
          <w:lang w:val="en-GB" w:eastAsia="en-GB"/>
        </w:rPr>
      </w:pPr>
      <w:hyperlink w:anchor="_Toc116318053" w:history="1">
        <w:r w:rsidRPr="001B0316">
          <w:rPr>
            <w:rStyle w:val="Hyperlink"/>
          </w:rPr>
          <w:t>D.12.1</w:t>
        </w:r>
        <w:r>
          <w:rPr>
            <w:rFonts w:asciiTheme="minorHAnsi" w:eastAsiaTheme="minorEastAsia" w:hAnsiTheme="minorHAnsi" w:cstheme="minorBidi"/>
            <w:iCs w:val="0"/>
            <w:sz w:val="22"/>
            <w:szCs w:val="22"/>
            <w:lang w:val="en-GB" w:eastAsia="en-GB"/>
          </w:rPr>
          <w:tab/>
        </w:r>
        <w:r w:rsidRPr="001B0316">
          <w:rPr>
            <w:rStyle w:val="Hyperlink"/>
          </w:rPr>
          <w:t>nordig_logical_channel_descriptor_v1</w:t>
        </w:r>
        <w:r>
          <w:rPr>
            <w:webHidden/>
          </w:rPr>
          <w:tab/>
        </w:r>
        <w:r>
          <w:rPr>
            <w:webHidden/>
          </w:rPr>
          <w:fldChar w:fldCharType="begin"/>
        </w:r>
        <w:r>
          <w:rPr>
            <w:webHidden/>
          </w:rPr>
          <w:instrText xml:space="preserve"> PAGEREF _Toc116318053 \h </w:instrText>
        </w:r>
        <w:r>
          <w:rPr>
            <w:webHidden/>
          </w:rPr>
        </w:r>
        <w:r>
          <w:rPr>
            <w:webHidden/>
          </w:rPr>
          <w:fldChar w:fldCharType="separate"/>
        </w:r>
        <w:r>
          <w:rPr>
            <w:webHidden/>
          </w:rPr>
          <w:t>528</w:t>
        </w:r>
        <w:r>
          <w:rPr>
            <w:webHidden/>
          </w:rPr>
          <w:fldChar w:fldCharType="end"/>
        </w:r>
      </w:hyperlink>
    </w:p>
    <w:p w14:paraId="5FDCC85E" w14:textId="4CD0C587" w:rsidR="00B44BCC" w:rsidRDefault="00B44BCC">
      <w:pPr>
        <w:pStyle w:val="TOC3"/>
        <w:rPr>
          <w:rFonts w:asciiTheme="minorHAnsi" w:eastAsiaTheme="minorEastAsia" w:hAnsiTheme="minorHAnsi" w:cstheme="minorBidi"/>
          <w:iCs w:val="0"/>
          <w:sz w:val="22"/>
          <w:szCs w:val="22"/>
          <w:lang w:val="en-GB" w:eastAsia="en-GB"/>
        </w:rPr>
      </w:pPr>
      <w:hyperlink w:anchor="_Toc116318054" w:history="1">
        <w:r w:rsidRPr="001B0316">
          <w:rPr>
            <w:rStyle w:val="Hyperlink"/>
          </w:rPr>
          <w:t>D.12.2</w:t>
        </w:r>
        <w:r>
          <w:rPr>
            <w:rFonts w:asciiTheme="minorHAnsi" w:eastAsiaTheme="minorEastAsia" w:hAnsiTheme="minorHAnsi" w:cstheme="minorBidi"/>
            <w:iCs w:val="0"/>
            <w:sz w:val="22"/>
            <w:szCs w:val="22"/>
            <w:lang w:val="en-GB" w:eastAsia="en-GB"/>
          </w:rPr>
          <w:tab/>
        </w:r>
        <w:r w:rsidRPr="001B0316">
          <w:rPr>
            <w:rStyle w:val="Hyperlink"/>
          </w:rPr>
          <w:t>nordig_logical_channel_descriptor_v2</w:t>
        </w:r>
        <w:r>
          <w:rPr>
            <w:webHidden/>
          </w:rPr>
          <w:tab/>
        </w:r>
        <w:r>
          <w:rPr>
            <w:webHidden/>
          </w:rPr>
          <w:fldChar w:fldCharType="begin"/>
        </w:r>
        <w:r>
          <w:rPr>
            <w:webHidden/>
          </w:rPr>
          <w:instrText xml:space="preserve"> PAGEREF _Toc116318054 \h </w:instrText>
        </w:r>
        <w:r>
          <w:rPr>
            <w:webHidden/>
          </w:rPr>
        </w:r>
        <w:r>
          <w:rPr>
            <w:webHidden/>
          </w:rPr>
          <w:fldChar w:fldCharType="separate"/>
        </w:r>
        <w:r>
          <w:rPr>
            <w:webHidden/>
          </w:rPr>
          <w:t>528</w:t>
        </w:r>
        <w:r>
          <w:rPr>
            <w:webHidden/>
          </w:rPr>
          <w:fldChar w:fldCharType="end"/>
        </w:r>
      </w:hyperlink>
    </w:p>
    <w:p w14:paraId="33FFA09B" w14:textId="4D1BEE8A" w:rsidR="00B44BCC" w:rsidRDefault="00B44BCC">
      <w:pPr>
        <w:pStyle w:val="TOC2"/>
        <w:rPr>
          <w:rFonts w:asciiTheme="minorHAnsi" w:eastAsiaTheme="minorEastAsia" w:hAnsiTheme="minorHAnsi" w:cstheme="minorBidi"/>
          <w:smallCaps w:val="0"/>
          <w:sz w:val="22"/>
          <w:szCs w:val="22"/>
          <w:lang w:val="en-GB" w:eastAsia="en-GB"/>
        </w:rPr>
      </w:pPr>
      <w:hyperlink w:anchor="_Toc116318055" w:history="1">
        <w:r w:rsidRPr="001B0316">
          <w:rPr>
            <w:rStyle w:val="Hyperlink"/>
          </w:rPr>
          <w:t>D.13</w:t>
        </w:r>
        <w:r>
          <w:rPr>
            <w:rFonts w:asciiTheme="minorHAnsi" w:eastAsiaTheme="minorEastAsia" w:hAnsiTheme="minorHAnsi" w:cstheme="minorBidi"/>
            <w:smallCaps w:val="0"/>
            <w:sz w:val="22"/>
            <w:szCs w:val="22"/>
            <w:lang w:val="en-GB" w:eastAsia="en-GB"/>
          </w:rPr>
          <w:tab/>
        </w:r>
        <w:r w:rsidRPr="001B0316">
          <w:rPr>
            <w:rStyle w:val="Hyperlink"/>
          </w:rPr>
          <w:t>BskyB-defined descriptors (DVB private descriptors)</w:t>
        </w:r>
        <w:r>
          <w:rPr>
            <w:webHidden/>
          </w:rPr>
          <w:tab/>
        </w:r>
        <w:r>
          <w:rPr>
            <w:webHidden/>
          </w:rPr>
          <w:fldChar w:fldCharType="begin"/>
        </w:r>
        <w:r>
          <w:rPr>
            <w:webHidden/>
          </w:rPr>
          <w:instrText xml:space="preserve"> PAGEREF _Toc116318055 \h </w:instrText>
        </w:r>
        <w:r>
          <w:rPr>
            <w:webHidden/>
          </w:rPr>
        </w:r>
        <w:r>
          <w:rPr>
            <w:webHidden/>
          </w:rPr>
          <w:fldChar w:fldCharType="separate"/>
        </w:r>
        <w:r>
          <w:rPr>
            <w:webHidden/>
          </w:rPr>
          <w:t>528</w:t>
        </w:r>
        <w:r>
          <w:rPr>
            <w:webHidden/>
          </w:rPr>
          <w:fldChar w:fldCharType="end"/>
        </w:r>
      </w:hyperlink>
    </w:p>
    <w:p w14:paraId="70C127B5" w14:textId="2B2543FE" w:rsidR="00B44BCC" w:rsidRDefault="00B44BCC">
      <w:pPr>
        <w:pStyle w:val="TOC3"/>
        <w:rPr>
          <w:rFonts w:asciiTheme="minorHAnsi" w:eastAsiaTheme="minorEastAsia" w:hAnsiTheme="minorHAnsi" w:cstheme="minorBidi"/>
          <w:iCs w:val="0"/>
          <w:sz w:val="22"/>
          <w:szCs w:val="22"/>
          <w:lang w:val="en-GB" w:eastAsia="en-GB"/>
        </w:rPr>
      </w:pPr>
      <w:hyperlink w:anchor="_Toc116318056" w:history="1">
        <w:r w:rsidRPr="001B0316">
          <w:rPr>
            <w:rStyle w:val="Hyperlink"/>
          </w:rPr>
          <w:t>D.13.1</w:t>
        </w:r>
        <w:r>
          <w:rPr>
            <w:rFonts w:asciiTheme="minorHAnsi" w:eastAsiaTheme="minorEastAsia" w:hAnsiTheme="minorHAnsi" w:cstheme="minorBidi"/>
            <w:iCs w:val="0"/>
            <w:sz w:val="22"/>
            <w:szCs w:val="22"/>
            <w:lang w:val="en-GB" w:eastAsia="en-GB"/>
          </w:rPr>
          <w:tab/>
        </w:r>
        <w:r w:rsidRPr="001B0316">
          <w:rPr>
            <w:rStyle w:val="Hyperlink"/>
          </w:rPr>
          <w:t>sky_logical_channel_number_descriptor</w:t>
        </w:r>
        <w:r>
          <w:rPr>
            <w:webHidden/>
          </w:rPr>
          <w:tab/>
        </w:r>
        <w:r>
          <w:rPr>
            <w:webHidden/>
          </w:rPr>
          <w:fldChar w:fldCharType="begin"/>
        </w:r>
        <w:r>
          <w:rPr>
            <w:webHidden/>
          </w:rPr>
          <w:instrText xml:space="preserve"> PAGEREF _Toc116318056 \h </w:instrText>
        </w:r>
        <w:r>
          <w:rPr>
            <w:webHidden/>
          </w:rPr>
        </w:r>
        <w:r>
          <w:rPr>
            <w:webHidden/>
          </w:rPr>
          <w:fldChar w:fldCharType="separate"/>
        </w:r>
        <w:r>
          <w:rPr>
            <w:webHidden/>
          </w:rPr>
          <w:t>529</w:t>
        </w:r>
        <w:r>
          <w:rPr>
            <w:webHidden/>
          </w:rPr>
          <w:fldChar w:fldCharType="end"/>
        </w:r>
      </w:hyperlink>
    </w:p>
    <w:p w14:paraId="3D1D3CF2" w14:textId="6883C40B" w:rsidR="00B44BCC" w:rsidRDefault="00B44BCC">
      <w:pPr>
        <w:pStyle w:val="TOC2"/>
        <w:rPr>
          <w:rFonts w:asciiTheme="minorHAnsi" w:eastAsiaTheme="minorEastAsia" w:hAnsiTheme="minorHAnsi" w:cstheme="minorBidi"/>
          <w:smallCaps w:val="0"/>
          <w:sz w:val="22"/>
          <w:szCs w:val="22"/>
          <w:lang w:val="en-GB" w:eastAsia="en-GB"/>
        </w:rPr>
      </w:pPr>
      <w:hyperlink w:anchor="_Toc116318057" w:history="1">
        <w:r w:rsidRPr="001B0316">
          <w:rPr>
            <w:rStyle w:val="Hyperlink"/>
            <w:lang w:val="fr-FR"/>
          </w:rPr>
          <w:t>D.14</w:t>
        </w:r>
        <w:r>
          <w:rPr>
            <w:rFonts w:asciiTheme="minorHAnsi" w:eastAsiaTheme="minorEastAsia" w:hAnsiTheme="minorHAnsi" w:cstheme="minorBidi"/>
            <w:smallCaps w:val="0"/>
            <w:sz w:val="22"/>
            <w:szCs w:val="22"/>
            <w:lang w:val="en-GB" w:eastAsia="en-GB"/>
          </w:rPr>
          <w:tab/>
        </w:r>
        <w:r w:rsidRPr="001B0316">
          <w:rPr>
            <w:rStyle w:val="Hyperlink"/>
            <w:lang w:val="fr-FR"/>
          </w:rPr>
          <w:t>SCTE-defined descriptors</w:t>
        </w:r>
        <w:r>
          <w:rPr>
            <w:webHidden/>
          </w:rPr>
          <w:tab/>
        </w:r>
        <w:r>
          <w:rPr>
            <w:webHidden/>
          </w:rPr>
          <w:fldChar w:fldCharType="begin"/>
        </w:r>
        <w:r>
          <w:rPr>
            <w:webHidden/>
          </w:rPr>
          <w:instrText xml:space="preserve"> PAGEREF _Toc116318057 \h </w:instrText>
        </w:r>
        <w:r>
          <w:rPr>
            <w:webHidden/>
          </w:rPr>
        </w:r>
        <w:r>
          <w:rPr>
            <w:webHidden/>
          </w:rPr>
          <w:fldChar w:fldCharType="separate"/>
        </w:r>
        <w:r>
          <w:rPr>
            <w:webHidden/>
          </w:rPr>
          <w:t>529</w:t>
        </w:r>
        <w:r>
          <w:rPr>
            <w:webHidden/>
          </w:rPr>
          <w:fldChar w:fldCharType="end"/>
        </w:r>
      </w:hyperlink>
    </w:p>
    <w:p w14:paraId="25B7E2DD" w14:textId="2EE04BF3" w:rsidR="00B44BCC" w:rsidRDefault="00B44BCC">
      <w:pPr>
        <w:pStyle w:val="TOC3"/>
        <w:rPr>
          <w:rFonts w:asciiTheme="minorHAnsi" w:eastAsiaTheme="minorEastAsia" w:hAnsiTheme="minorHAnsi" w:cstheme="minorBidi"/>
          <w:iCs w:val="0"/>
          <w:sz w:val="22"/>
          <w:szCs w:val="22"/>
          <w:lang w:val="en-GB" w:eastAsia="en-GB"/>
        </w:rPr>
      </w:pPr>
      <w:hyperlink w:anchor="_Toc116318058" w:history="1">
        <w:r w:rsidRPr="001B0316">
          <w:rPr>
            <w:rStyle w:val="Hyperlink"/>
            <w:lang w:val="fr-FR"/>
          </w:rPr>
          <w:t>D.14.1</w:t>
        </w:r>
        <w:r>
          <w:rPr>
            <w:rFonts w:asciiTheme="minorHAnsi" w:eastAsiaTheme="minorEastAsia" w:hAnsiTheme="minorHAnsi" w:cstheme="minorBidi"/>
            <w:iCs w:val="0"/>
            <w:sz w:val="22"/>
            <w:szCs w:val="22"/>
            <w:lang w:val="en-GB" w:eastAsia="en-GB"/>
          </w:rPr>
          <w:tab/>
        </w:r>
        <w:r w:rsidRPr="001B0316">
          <w:rPr>
            <w:rStyle w:val="Hyperlink"/>
            <w:lang w:val="fr-FR"/>
          </w:rPr>
          <w:t>cue_identifier_descriptor</w:t>
        </w:r>
        <w:r>
          <w:rPr>
            <w:webHidden/>
          </w:rPr>
          <w:tab/>
        </w:r>
        <w:r>
          <w:rPr>
            <w:webHidden/>
          </w:rPr>
          <w:fldChar w:fldCharType="begin"/>
        </w:r>
        <w:r>
          <w:rPr>
            <w:webHidden/>
          </w:rPr>
          <w:instrText xml:space="preserve"> PAGEREF _Toc116318058 \h </w:instrText>
        </w:r>
        <w:r>
          <w:rPr>
            <w:webHidden/>
          </w:rPr>
        </w:r>
        <w:r>
          <w:rPr>
            <w:webHidden/>
          </w:rPr>
          <w:fldChar w:fldCharType="separate"/>
        </w:r>
        <w:r>
          <w:rPr>
            <w:webHidden/>
          </w:rPr>
          <w:t>529</w:t>
        </w:r>
        <w:r>
          <w:rPr>
            <w:webHidden/>
          </w:rPr>
          <w:fldChar w:fldCharType="end"/>
        </w:r>
      </w:hyperlink>
    </w:p>
    <w:p w14:paraId="1A86EEB0" w14:textId="272140B8" w:rsidR="00B44BCC" w:rsidRDefault="00B44BCC">
      <w:pPr>
        <w:pStyle w:val="TOC3"/>
        <w:rPr>
          <w:rFonts w:asciiTheme="minorHAnsi" w:eastAsiaTheme="minorEastAsia" w:hAnsiTheme="minorHAnsi" w:cstheme="minorBidi"/>
          <w:iCs w:val="0"/>
          <w:sz w:val="22"/>
          <w:szCs w:val="22"/>
          <w:lang w:val="en-GB" w:eastAsia="en-GB"/>
        </w:rPr>
      </w:pPr>
      <w:hyperlink w:anchor="_Toc116318059" w:history="1">
        <w:r w:rsidRPr="001B0316">
          <w:rPr>
            <w:rStyle w:val="Hyperlink"/>
          </w:rPr>
          <w:t>D.14.2</w:t>
        </w:r>
        <w:r>
          <w:rPr>
            <w:rFonts w:asciiTheme="minorHAnsi" w:eastAsiaTheme="minorEastAsia" w:hAnsiTheme="minorHAnsi" w:cstheme="minorBidi"/>
            <w:iCs w:val="0"/>
            <w:sz w:val="22"/>
            <w:szCs w:val="22"/>
            <w:lang w:val="en-GB" w:eastAsia="en-GB"/>
          </w:rPr>
          <w:tab/>
        </w:r>
        <w:r w:rsidRPr="001B0316">
          <w:rPr>
            <w:rStyle w:val="Hyperlink"/>
          </w:rPr>
          <w:t>EAS_audio_file_descriptor</w:t>
        </w:r>
        <w:r>
          <w:rPr>
            <w:webHidden/>
          </w:rPr>
          <w:tab/>
        </w:r>
        <w:r>
          <w:rPr>
            <w:webHidden/>
          </w:rPr>
          <w:fldChar w:fldCharType="begin"/>
        </w:r>
        <w:r>
          <w:rPr>
            <w:webHidden/>
          </w:rPr>
          <w:instrText xml:space="preserve"> PAGEREF _Toc116318059 \h </w:instrText>
        </w:r>
        <w:r>
          <w:rPr>
            <w:webHidden/>
          </w:rPr>
        </w:r>
        <w:r>
          <w:rPr>
            <w:webHidden/>
          </w:rPr>
          <w:fldChar w:fldCharType="separate"/>
        </w:r>
        <w:r>
          <w:rPr>
            <w:webHidden/>
          </w:rPr>
          <w:t>529</w:t>
        </w:r>
        <w:r>
          <w:rPr>
            <w:webHidden/>
          </w:rPr>
          <w:fldChar w:fldCharType="end"/>
        </w:r>
      </w:hyperlink>
    </w:p>
    <w:p w14:paraId="457F8478" w14:textId="7A2EB5CD" w:rsidR="00B44BCC" w:rsidRDefault="00B44BCC">
      <w:pPr>
        <w:pStyle w:val="TOC3"/>
        <w:rPr>
          <w:rFonts w:asciiTheme="minorHAnsi" w:eastAsiaTheme="minorEastAsia" w:hAnsiTheme="minorHAnsi" w:cstheme="minorBidi"/>
          <w:iCs w:val="0"/>
          <w:sz w:val="22"/>
          <w:szCs w:val="22"/>
          <w:lang w:val="en-GB" w:eastAsia="en-GB"/>
        </w:rPr>
      </w:pPr>
      <w:hyperlink w:anchor="_Toc116318060" w:history="1">
        <w:r w:rsidRPr="001B0316">
          <w:rPr>
            <w:rStyle w:val="Hyperlink"/>
          </w:rPr>
          <w:t>D.14.3</w:t>
        </w:r>
        <w:r>
          <w:rPr>
            <w:rFonts w:asciiTheme="minorHAnsi" w:eastAsiaTheme="minorEastAsia" w:hAnsiTheme="minorHAnsi" w:cstheme="minorBidi"/>
            <w:iCs w:val="0"/>
            <w:sz w:val="22"/>
            <w:szCs w:val="22"/>
            <w:lang w:val="en-GB" w:eastAsia="en-GB"/>
          </w:rPr>
          <w:tab/>
        </w:r>
        <w:r w:rsidRPr="001B0316">
          <w:rPr>
            <w:rStyle w:val="Hyperlink"/>
          </w:rPr>
          <w:t>EAS_inband_details_channel_descriptor</w:t>
        </w:r>
        <w:r>
          <w:rPr>
            <w:webHidden/>
          </w:rPr>
          <w:tab/>
        </w:r>
        <w:r>
          <w:rPr>
            <w:webHidden/>
          </w:rPr>
          <w:fldChar w:fldCharType="begin"/>
        </w:r>
        <w:r>
          <w:rPr>
            <w:webHidden/>
          </w:rPr>
          <w:instrText xml:space="preserve"> PAGEREF _Toc116318060 \h </w:instrText>
        </w:r>
        <w:r>
          <w:rPr>
            <w:webHidden/>
          </w:rPr>
        </w:r>
        <w:r>
          <w:rPr>
            <w:webHidden/>
          </w:rPr>
          <w:fldChar w:fldCharType="separate"/>
        </w:r>
        <w:r>
          <w:rPr>
            <w:webHidden/>
          </w:rPr>
          <w:t>529</w:t>
        </w:r>
        <w:r>
          <w:rPr>
            <w:webHidden/>
          </w:rPr>
          <w:fldChar w:fldCharType="end"/>
        </w:r>
      </w:hyperlink>
    </w:p>
    <w:p w14:paraId="4809C1B7" w14:textId="6AB18A18" w:rsidR="00B44BCC" w:rsidRDefault="00B44BCC">
      <w:pPr>
        <w:pStyle w:val="TOC3"/>
        <w:rPr>
          <w:rFonts w:asciiTheme="minorHAnsi" w:eastAsiaTheme="minorEastAsia" w:hAnsiTheme="minorHAnsi" w:cstheme="minorBidi"/>
          <w:iCs w:val="0"/>
          <w:sz w:val="22"/>
          <w:szCs w:val="22"/>
          <w:lang w:val="en-GB" w:eastAsia="en-GB"/>
        </w:rPr>
      </w:pPr>
      <w:hyperlink w:anchor="_Toc116318061" w:history="1">
        <w:r w:rsidRPr="001B0316">
          <w:rPr>
            <w:rStyle w:val="Hyperlink"/>
          </w:rPr>
          <w:t>D.14.4</w:t>
        </w:r>
        <w:r>
          <w:rPr>
            <w:rFonts w:asciiTheme="minorHAnsi" w:eastAsiaTheme="minorEastAsia" w:hAnsiTheme="minorHAnsi" w:cstheme="minorBidi"/>
            <w:iCs w:val="0"/>
            <w:sz w:val="22"/>
            <w:szCs w:val="22"/>
            <w:lang w:val="en-GB" w:eastAsia="en-GB"/>
          </w:rPr>
          <w:tab/>
        </w:r>
        <w:r w:rsidRPr="001B0316">
          <w:rPr>
            <w:rStyle w:val="Hyperlink"/>
          </w:rPr>
          <w:t>EAS_inband_exception_channels_descriptor</w:t>
        </w:r>
        <w:r>
          <w:rPr>
            <w:webHidden/>
          </w:rPr>
          <w:tab/>
        </w:r>
        <w:r>
          <w:rPr>
            <w:webHidden/>
          </w:rPr>
          <w:fldChar w:fldCharType="begin"/>
        </w:r>
        <w:r>
          <w:rPr>
            <w:webHidden/>
          </w:rPr>
          <w:instrText xml:space="preserve"> PAGEREF _Toc116318061 \h </w:instrText>
        </w:r>
        <w:r>
          <w:rPr>
            <w:webHidden/>
          </w:rPr>
        </w:r>
        <w:r>
          <w:rPr>
            <w:webHidden/>
          </w:rPr>
          <w:fldChar w:fldCharType="separate"/>
        </w:r>
        <w:r>
          <w:rPr>
            <w:webHidden/>
          </w:rPr>
          <w:t>529</w:t>
        </w:r>
        <w:r>
          <w:rPr>
            <w:webHidden/>
          </w:rPr>
          <w:fldChar w:fldCharType="end"/>
        </w:r>
      </w:hyperlink>
    </w:p>
    <w:p w14:paraId="39596651" w14:textId="34458A76" w:rsidR="00B44BCC" w:rsidRDefault="00B44BCC">
      <w:pPr>
        <w:pStyle w:val="TOC3"/>
        <w:rPr>
          <w:rFonts w:asciiTheme="minorHAnsi" w:eastAsiaTheme="minorEastAsia" w:hAnsiTheme="minorHAnsi" w:cstheme="minorBidi"/>
          <w:iCs w:val="0"/>
          <w:sz w:val="22"/>
          <w:szCs w:val="22"/>
          <w:lang w:val="en-GB" w:eastAsia="en-GB"/>
        </w:rPr>
      </w:pPr>
      <w:hyperlink w:anchor="_Toc116318062" w:history="1">
        <w:r w:rsidRPr="001B0316">
          <w:rPr>
            <w:rStyle w:val="Hyperlink"/>
          </w:rPr>
          <w:t>D.14.5</w:t>
        </w:r>
        <w:r>
          <w:rPr>
            <w:rFonts w:asciiTheme="minorHAnsi" w:eastAsiaTheme="minorEastAsia" w:hAnsiTheme="minorHAnsi" w:cstheme="minorBidi"/>
            <w:iCs w:val="0"/>
            <w:sz w:val="22"/>
            <w:szCs w:val="22"/>
            <w:lang w:val="en-GB" w:eastAsia="en-GB"/>
          </w:rPr>
          <w:tab/>
        </w:r>
        <w:r w:rsidRPr="001B0316">
          <w:rPr>
            <w:rStyle w:val="Hyperlink"/>
          </w:rPr>
          <w:t>EAS_metadata_descriptor</w:t>
        </w:r>
        <w:r>
          <w:rPr>
            <w:webHidden/>
          </w:rPr>
          <w:tab/>
        </w:r>
        <w:r>
          <w:rPr>
            <w:webHidden/>
          </w:rPr>
          <w:fldChar w:fldCharType="begin"/>
        </w:r>
        <w:r>
          <w:rPr>
            <w:webHidden/>
          </w:rPr>
          <w:instrText xml:space="preserve"> PAGEREF _Toc116318062 \h </w:instrText>
        </w:r>
        <w:r>
          <w:rPr>
            <w:webHidden/>
          </w:rPr>
        </w:r>
        <w:r>
          <w:rPr>
            <w:webHidden/>
          </w:rPr>
          <w:fldChar w:fldCharType="separate"/>
        </w:r>
        <w:r>
          <w:rPr>
            <w:webHidden/>
          </w:rPr>
          <w:t>529</w:t>
        </w:r>
        <w:r>
          <w:rPr>
            <w:webHidden/>
          </w:rPr>
          <w:fldChar w:fldCharType="end"/>
        </w:r>
      </w:hyperlink>
    </w:p>
    <w:p w14:paraId="35B70D4A" w14:textId="52165404" w:rsidR="00B44BCC" w:rsidRDefault="00B44BCC">
      <w:pPr>
        <w:pStyle w:val="TOC3"/>
        <w:rPr>
          <w:rFonts w:asciiTheme="minorHAnsi" w:eastAsiaTheme="minorEastAsia" w:hAnsiTheme="minorHAnsi" w:cstheme="minorBidi"/>
          <w:iCs w:val="0"/>
          <w:sz w:val="22"/>
          <w:szCs w:val="22"/>
          <w:lang w:val="en-GB" w:eastAsia="en-GB"/>
        </w:rPr>
      </w:pPr>
      <w:hyperlink w:anchor="_Toc116318063" w:history="1">
        <w:r w:rsidRPr="001B0316">
          <w:rPr>
            <w:rStyle w:val="Hyperlink"/>
            <w:lang w:val="fr-FR"/>
          </w:rPr>
          <w:t>D.14.6</w:t>
        </w:r>
        <w:r>
          <w:rPr>
            <w:rFonts w:asciiTheme="minorHAnsi" w:eastAsiaTheme="minorEastAsia" w:hAnsiTheme="minorHAnsi" w:cstheme="minorBidi"/>
            <w:iCs w:val="0"/>
            <w:sz w:val="22"/>
            <w:szCs w:val="22"/>
            <w:lang w:val="en-GB" w:eastAsia="en-GB"/>
          </w:rPr>
          <w:tab/>
        </w:r>
        <w:r w:rsidRPr="001B0316">
          <w:rPr>
            <w:rStyle w:val="Hyperlink"/>
            <w:lang w:val="fr-FR"/>
          </w:rPr>
          <w:t>splice_avail_descriptor</w:t>
        </w:r>
        <w:r>
          <w:rPr>
            <w:webHidden/>
          </w:rPr>
          <w:tab/>
        </w:r>
        <w:r>
          <w:rPr>
            <w:webHidden/>
          </w:rPr>
          <w:fldChar w:fldCharType="begin"/>
        </w:r>
        <w:r>
          <w:rPr>
            <w:webHidden/>
          </w:rPr>
          <w:instrText xml:space="preserve"> PAGEREF _Toc116318063 \h </w:instrText>
        </w:r>
        <w:r>
          <w:rPr>
            <w:webHidden/>
          </w:rPr>
        </w:r>
        <w:r>
          <w:rPr>
            <w:webHidden/>
          </w:rPr>
          <w:fldChar w:fldCharType="separate"/>
        </w:r>
        <w:r>
          <w:rPr>
            <w:webHidden/>
          </w:rPr>
          <w:t>530</w:t>
        </w:r>
        <w:r>
          <w:rPr>
            <w:webHidden/>
          </w:rPr>
          <w:fldChar w:fldCharType="end"/>
        </w:r>
      </w:hyperlink>
    </w:p>
    <w:p w14:paraId="4A859DE2" w14:textId="09F4C5C8" w:rsidR="00B44BCC" w:rsidRDefault="00B44BCC">
      <w:pPr>
        <w:pStyle w:val="TOC3"/>
        <w:rPr>
          <w:rFonts w:asciiTheme="minorHAnsi" w:eastAsiaTheme="minorEastAsia" w:hAnsiTheme="minorHAnsi" w:cstheme="minorBidi"/>
          <w:iCs w:val="0"/>
          <w:sz w:val="22"/>
          <w:szCs w:val="22"/>
          <w:lang w:val="en-GB" w:eastAsia="en-GB"/>
        </w:rPr>
      </w:pPr>
      <w:hyperlink w:anchor="_Toc116318064" w:history="1">
        <w:r w:rsidRPr="001B0316">
          <w:rPr>
            <w:rStyle w:val="Hyperlink"/>
          </w:rPr>
          <w:t>D.14.7</w:t>
        </w:r>
        <w:r>
          <w:rPr>
            <w:rFonts w:asciiTheme="minorHAnsi" w:eastAsiaTheme="minorEastAsia" w:hAnsiTheme="minorHAnsi" w:cstheme="minorBidi"/>
            <w:iCs w:val="0"/>
            <w:sz w:val="22"/>
            <w:szCs w:val="22"/>
            <w:lang w:val="en-GB" w:eastAsia="en-GB"/>
          </w:rPr>
          <w:tab/>
        </w:r>
        <w:r w:rsidRPr="001B0316">
          <w:rPr>
            <w:rStyle w:val="Hyperlink"/>
          </w:rPr>
          <w:t>splice_DTMF_descriptor</w:t>
        </w:r>
        <w:r>
          <w:rPr>
            <w:webHidden/>
          </w:rPr>
          <w:tab/>
        </w:r>
        <w:r>
          <w:rPr>
            <w:webHidden/>
          </w:rPr>
          <w:fldChar w:fldCharType="begin"/>
        </w:r>
        <w:r>
          <w:rPr>
            <w:webHidden/>
          </w:rPr>
          <w:instrText xml:space="preserve"> PAGEREF _Toc116318064 \h </w:instrText>
        </w:r>
        <w:r>
          <w:rPr>
            <w:webHidden/>
          </w:rPr>
        </w:r>
        <w:r>
          <w:rPr>
            <w:webHidden/>
          </w:rPr>
          <w:fldChar w:fldCharType="separate"/>
        </w:r>
        <w:r>
          <w:rPr>
            <w:webHidden/>
          </w:rPr>
          <w:t>530</w:t>
        </w:r>
        <w:r>
          <w:rPr>
            <w:webHidden/>
          </w:rPr>
          <w:fldChar w:fldCharType="end"/>
        </w:r>
      </w:hyperlink>
    </w:p>
    <w:p w14:paraId="0306C451" w14:textId="53E4AE8D" w:rsidR="00B44BCC" w:rsidRDefault="00B44BCC">
      <w:pPr>
        <w:pStyle w:val="TOC3"/>
        <w:rPr>
          <w:rFonts w:asciiTheme="minorHAnsi" w:eastAsiaTheme="minorEastAsia" w:hAnsiTheme="minorHAnsi" w:cstheme="minorBidi"/>
          <w:iCs w:val="0"/>
          <w:sz w:val="22"/>
          <w:szCs w:val="22"/>
          <w:lang w:val="en-GB" w:eastAsia="en-GB"/>
        </w:rPr>
      </w:pPr>
      <w:hyperlink w:anchor="_Toc116318065" w:history="1">
        <w:r w:rsidRPr="001B0316">
          <w:rPr>
            <w:rStyle w:val="Hyperlink"/>
          </w:rPr>
          <w:t>D.14.8</w:t>
        </w:r>
        <w:r>
          <w:rPr>
            <w:rFonts w:asciiTheme="minorHAnsi" w:eastAsiaTheme="minorEastAsia" w:hAnsiTheme="minorHAnsi" w:cstheme="minorBidi"/>
            <w:iCs w:val="0"/>
            <w:sz w:val="22"/>
            <w:szCs w:val="22"/>
            <w:lang w:val="en-GB" w:eastAsia="en-GB"/>
          </w:rPr>
          <w:tab/>
        </w:r>
        <w:r w:rsidRPr="001B0316">
          <w:rPr>
            <w:rStyle w:val="Hyperlink"/>
          </w:rPr>
          <w:t>splice_segmentation_descriptor</w:t>
        </w:r>
        <w:r>
          <w:rPr>
            <w:webHidden/>
          </w:rPr>
          <w:tab/>
        </w:r>
        <w:r>
          <w:rPr>
            <w:webHidden/>
          </w:rPr>
          <w:fldChar w:fldCharType="begin"/>
        </w:r>
        <w:r>
          <w:rPr>
            <w:webHidden/>
          </w:rPr>
          <w:instrText xml:space="preserve"> PAGEREF _Toc116318065 \h </w:instrText>
        </w:r>
        <w:r>
          <w:rPr>
            <w:webHidden/>
          </w:rPr>
        </w:r>
        <w:r>
          <w:rPr>
            <w:webHidden/>
          </w:rPr>
          <w:fldChar w:fldCharType="separate"/>
        </w:r>
        <w:r>
          <w:rPr>
            <w:webHidden/>
          </w:rPr>
          <w:t>530</w:t>
        </w:r>
        <w:r>
          <w:rPr>
            <w:webHidden/>
          </w:rPr>
          <w:fldChar w:fldCharType="end"/>
        </w:r>
      </w:hyperlink>
    </w:p>
    <w:p w14:paraId="35A60967" w14:textId="0AAB5673" w:rsidR="00B44BCC" w:rsidRDefault="00B44BCC">
      <w:pPr>
        <w:pStyle w:val="TOC3"/>
        <w:rPr>
          <w:rFonts w:asciiTheme="minorHAnsi" w:eastAsiaTheme="minorEastAsia" w:hAnsiTheme="minorHAnsi" w:cstheme="minorBidi"/>
          <w:iCs w:val="0"/>
          <w:sz w:val="22"/>
          <w:szCs w:val="22"/>
          <w:lang w:val="en-GB" w:eastAsia="en-GB"/>
        </w:rPr>
      </w:pPr>
      <w:hyperlink w:anchor="_Toc116318066" w:history="1">
        <w:r w:rsidRPr="001B0316">
          <w:rPr>
            <w:rStyle w:val="Hyperlink"/>
          </w:rPr>
          <w:t>D.14.9</w:t>
        </w:r>
        <w:r>
          <w:rPr>
            <w:rFonts w:asciiTheme="minorHAnsi" w:eastAsiaTheme="minorEastAsia" w:hAnsiTheme="minorHAnsi" w:cstheme="minorBidi"/>
            <w:iCs w:val="0"/>
            <w:sz w:val="22"/>
            <w:szCs w:val="22"/>
            <w:lang w:val="en-GB" w:eastAsia="en-GB"/>
          </w:rPr>
          <w:tab/>
        </w:r>
        <w:r w:rsidRPr="001B0316">
          <w:rPr>
            <w:rStyle w:val="Hyperlink"/>
          </w:rPr>
          <w:t>splice_time_descriptor</w:t>
        </w:r>
        <w:r>
          <w:rPr>
            <w:webHidden/>
          </w:rPr>
          <w:tab/>
        </w:r>
        <w:r>
          <w:rPr>
            <w:webHidden/>
          </w:rPr>
          <w:fldChar w:fldCharType="begin"/>
        </w:r>
        <w:r>
          <w:rPr>
            <w:webHidden/>
          </w:rPr>
          <w:instrText xml:space="preserve"> PAGEREF _Toc116318066 \h </w:instrText>
        </w:r>
        <w:r>
          <w:rPr>
            <w:webHidden/>
          </w:rPr>
        </w:r>
        <w:r>
          <w:rPr>
            <w:webHidden/>
          </w:rPr>
          <w:fldChar w:fldCharType="separate"/>
        </w:r>
        <w:r>
          <w:rPr>
            <w:webHidden/>
          </w:rPr>
          <w:t>530</w:t>
        </w:r>
        <w:r>
          <w:rPr>
            <w:webHidden/>
          </w:rPr>
          <w:fldChar w:fldCharType="end"/>
        </w:r>
      </w:hyperlink>
    </w:p>
    <w:p w14:paraId="3DC3942E" w14:textId="6DFF3918" w:rsidR="00B44BCC" w:rsidRDefault="00B44BCC">
      <w:pPr>
        <w:pStyle w:val="TOC2"/>
        <w:rPr>
          <w:rFonts w:asciiTheme="minorHAnsi" w:eastAsiaTheme="minorEastAsia" w:hAnsiTheme="minorHAnsi" w:cstheme="minorBidi"/>
          <w:smallCaps w:val="0"/>
          <w:sz w:val="22"/>
          <w:szCs w:val="22"/>
          <w:lang w:val="en-GB" w:eastAsia="en-GB"/>
        </w:rPr>
      </w:pPr>
      <w:hyperlink w:anchor="_Toc116318067" w:history="1">
        <w:r w:rsidRPr="001B0316">
          <w:rPr>
            <w:rStyle w:val="Hyperlink"/>
          </w:rPr>
          <w:t>D.15</w:t>
        </w:r>
        <w:r>
          <w:rPr>
            <w:rFonts w:asciiTheme="minorHAnsi" w:eastAsiaTheme="minorEastAsia" w:hAnsiTheme="minorHAnsi" w:cstheme="minorBidi"/>
            <w:smallCaps w:val="0"/>
            <w:sz w:val="22"/>
            <w:szCs w:val="22"/>
            <w:lang w:val="en-GB" w:eastAsia="en-GB"/>
          </w:rPr>
          <w:tab/>
        </w:r>
        <w:r w:rsidRPr="001B0316">
          <w:rPr>
            <w:rStyle w:val="Hyperlink"/>
          </w:rPr>
          <w:t>ATSC-defined descriptors</w:t>
        </w:r>
        <w:r>
          <w:rPr>
            <w:webHidden/>
          </w:rPr>
          <w:tab/>
        </w:r>
        <w:r>
          <w:rPr>
            <w:webHidden/>
          </w:rPr>
          <w:fldChar w:fldCharType="begin"/>
        </w:r>
        <w:r>
          <w:rPr>
            <w:webHidden/>
          </w:rPr>
          <w:instrText xml:space="preserve"> PAGEREF _Toc116318067 \h </w:instrText>
        </w:r>
        <w:r>
          <w:rPr>
            <w:webHidden/>
          </w:rPr>
        </w:r>
        <w:r>
          <w:rPr>
            <w:webHidden/>
          </w:rPr>
          <w:fldChar w:fldCharType="separate"/>
        </w:r>
        <w:r>
          <w:rPr>
            <w:webHidden/>
          </w:rPr>
          <w:t>530</w:t>
        </w:r>
        <w:r>
          <w:rPr>
            <w:webHidden/>
          </w:rPr>
          <w:fldChar w:fldCharType="end"/>
        </w:r>
      </w:hyperlink>
    </w:p>
    <w:p w14:paraId="13187870" w14:textId="37FB2B96" w:rsidR="00B44BCC" w:rsidRDefault="00B44BCC">
      <w:pPr>
        <w:pStyle w:val="TOC3"/>
        <w:rPr>
          <w:rFonts w:asciiTheme="minorHAnsi" w:eastAsiaTheme="minorEastAsia" w:hAnsiTheme="minorHAnsi" w:cstheme="minorBidi"/>
          <w:iCs w:val="0"/>
          <w:sz w:val="22"/>
          <w:szCs w:val="22"/>
          <w:lang w:val="en-GB" w:eastAsia="en-GB"/>
        </w:rPr>
      </w:pPr>
      <w:hyperlink w:anchor="_Toc116318068" w:history="1">
        <w:r w:rsidRPr="001B0316">
          <w:rPr>
            <w:rStyle w:val="Hyperlink"/>
          </w:rPr>
          <w:t>D.15.1</w:t>
        </w:r>
        <w:r>
          <w:rPr>
            <w:rFonts w:asciiTheme="minorHAnsi" w:eastAsiaTheme="minorEastAsia" w:hAnsiTheme="minorHAnsi" w:cstheme="minorBidi"/>
            <w:iCs w:val="0"/>
            <w:sz w:val="22"/>
            <w:szCs w:val="22"/>
            <w:lang w:val="en-GB" w:eastAsia="en-GB"/>
          </w:rPr>
          <w:tab/>
        </w:r>
        <w:r w:rsidRPr="001B0316">
          <w:rPr>
            <w:rStyle w:val="Hyperlink"/>
          </w:rPr>
          <w:t>AC3_audio_stream_descriptor</w:t>
        </w:r>
        <w:r>
          <w:rPr>
            <w:webHidden/>
          </w:rPr>
          <w:tab/>
        </w:r>
        <w:r>
          <w:rPr>
            <w:webHidden/>
          </w:rPr>
          <w:fldChar w:fldCharType="begin"/>
        </w:r>
        <w:r>
          <w:rPr>
            <w:webHidden/>
          </w:rPr>
          <w:instrText xml:space="preserve"> PAGEREF _Toc116318068 \h </w:instrText>
        </w:r>
        <w:r>
          <w:rPr>
            <w:webHidden/>
          </w:rPr>
        </w:r>
        <w:r>
          <w:rPr>
            <w:webHidden/>
          </w:rPr>
          <w:fldChar w:fldCharType="separate"/>
        </w:r>
        <w:r>
          <w:rPr>
            <w:webHidden/>
          </w:rPr>
          <w:t>530</w:t>
        </w:r>
        <w:r>
          <w:rPr>
            <w:webHidden/>
          </w:rPr>
          <w:fldChar w:fldCharType="end"/>
        </w:r>
      </w:hyperlink>
    </w:p>
    <w:p w14:paraId="2CD11E5B" w14:textId="2BEAE61B" w:rsidR="00B44BCC" w:rsidRDefault="00B44BCC">
      <w:pPr>
        <w:pStyle w:val="TOC3"/>
        <w:rPr>
          <w:rFonts w:asciiTheme="minorHAnsi" w:eastAsiaTheme="minorEastAsia" w:hAnsiTheme="minorHAnsi" w:cstheme="minorBidi"/>
          <w:iCs w:val="0"/>
          <w:sz w:val="22"/>
          <w:szCs w:val="22"/>
          <w:lang w:val="en-GB" w:eastAsia="en-GB"/>
        </w:rPr>
      </w:pPr>
      <w:hyperlink w:anchor="_Toc116318069" w:history="1">
        <w:r w:rsidRPr="001B0316">
          <w:rPr>
            <w:rStyle w:val="Hyperlink"/>
          </w:rPr>
          <w:t>D.15.2</w:t>
        </w:r>
        <w:r>
          <w:rPr>
            <w:rFonts w:asciiTheme="minorHAnsi" w:eastAsiaTheme="minorEastAsia" w:hAnsiTheme="minorHAnsi" w:cstheme="minorBidi"/>
            <w:iCs w:val="0"/>
            <w:sz w:val="22"/>
            <w:szCs w:val="22"/>
            <w:lang w:val="en-GB" w:eastAsia="en-GB"/>
          </w:rPr>
          <w:tab/>
        </w:r>
        <w:r w:rsidRPr="001B0316">
          <w:rPr>
            <w:rStyle w:val="Hyperlink"/>
          </w:rPr>
          <w:t>caption_service_descriptor</w:t>
        </w:r>
        <w:r>
          <w:rPr>
            <w:webHidden/>
          </w:rPr>
          <w:tab/>
        </w:r>
        <w:r>
          <w:rPr>
            <w:webHidden/>
          </w:rPr>
          <w:fldChar w:fldCharType="begin"/>
        </w:r>
        <w:r>
          <w:rPr>
            <w:webHidden/>
          </w:rPr>
          <w:instrText xml:space="preserve"> PAGEREF _Toc116318069 \h </w:instrText>
        </w:r>
        <w:r>
          <w:rPr>
            <w:webHidden/>
          </w:rPr>
        </w:r>
        <w:r>
          <w:rPr>
            <w:webHidden/>
          </w:rPr>
          <w:fldChar w:fldCharType="separate"/>
        </w:r>
        <w:r>
          <w:rPr>
            <w:webHidden/>
          </w:rPr>
          <w:t>531</w:t>
        </w:r>
        <w:r>
          <w:rPr>
            <w:webHidden/>
          </w:rPr>
          <w:fldChar w:fldCharType="end"/>
        </w:r>
      </w:hyperlink>
    </w:p>
    <w:p w14:paraId="6D864F57" w14:textId="72024A4E" w:rsidR="00B44BCC" w:rsidRDefault="00B44BCC">
      <w:pPr>
        <w:pStyle w:val="TOC3"/>
        <w:rPr>
          <w:rFonts w:asciiTheme="minorHAnsi" w:eastAsiaTheme="minorEastAsia" w:hAnsiTheme="minorHAnsi" w:cstheme="minorBidi"/>
          <w:iCs w:val="0"/>
          <w:sz w:val="22"/>
          <w:szCs w:val="22"/>
          <w:lang w:val="en-GB" w:eastAsia="en-GB"/>
        </w:rPr>
      </w:pPr>
      <w:hyperlink w:anchor="_Toc116318070" w:history="1">
        <w:r w:rsidRPr="001B0316">
          <w:rPr>
            <w:rStyle w:val="Hyperlink"/>
          </w:rPr>
          <w:t>D.15.3</w:t>
        </w:r>
        <w:r>
          <w:rPr>
            <w:rFonts w:asciiTheme="minorHAnsi" w:eastAsiaTheme="minorEastAsia" w:hAnsiTheme="minorHAnsi" w:cstheme="minorBidi"/>
            <w:iCs w:val="0"/>
            <w:sz w:val="22"/>
            <w:szCs w:val="22"/>
            <w:lang w:val="en-GB" w:eastAsia="en-GB"/>
          </w:rPr>
          <w:tab/>
        </w:r>
        <w:r w:rsidRPr="001B0316">
          <w:rPr>
            <w:rStyle w:val="Hyperlink"/>
          </w:rPr>
          <w:t>component_name_descriptor</w:t>
        </w:r>
        <w:r>
          <w:rPr>
            <w:webHidden/>
          </w:rPr>
          <w:tab/>
        </w:r>
        <w:r>
          <w:rPr>
            <w:webHidden/>
          </w:rPr>
          <w:fldChar w:fldCharType="begin"/>
        </w:r>
        <w:r>
          <w:rPr>
            <w:webHidden/>
          </w:rPr>
          <w:instrText xml:space="preserve"> PAGEREF _Toc116318070 \h </w:instrText>
        </w:r>
        <w:r>
          <w:rPr>
            <w:webHidden/>
          </w:rPr>
        </w:r>
        <w:r>
          <w:rPr>
            <w:webHidden/>
          </w:rPr>
          <w:fldChar w:fldCharType="separate"/>
        </w:r>
        <w:r>
          <w:rPr>
            <w:webHidden/>
          </w:rPr>
          <w:t>531</w:t>
        </w:r>
        <w:r>
          <w:rPr>
            <w:webHidden/>
          </w:rPr>
          <w:fldChar w:fldCharType="end"/>
        </w:r>
      </w:hyperlink>
    </w:p>
    <w:p w14:paraId="549EA4FB" w14:textId="041B32C0" w:rsidR="00B44BCC" w:rsidRDefault="00B44BCC">
      <w:pPr>
        <w:pStyle w:val="TOC3"/>
        <w:rPr>
          <w:rFonts w:asciiTheme="minorHAnsi" w:eastAsiaTheme="minorEastAsia" w:hAnsiTheme="minorHAnsi" w:cstheme="minorBidi"/>
          <w:iCs w:val="0"/>
          <w:sz w:val="22"/>
          <w:szCs w:val="22"/>
          <w:lang w:val="en-GB" w:eastAsia="en-GB"/>
        </w:rPr>
      </w:pPr>
      <w:hyperlink w:anchor="_Toc116318071" w:history="1">
        <w:r w:rsidRPr="001B0316">
          <w:rPr>
            <w:rStyle w:val="Hyperlink"/>
          </w:rPr>
          <w:t>D.15.4</w:t>
        </w:r>
        <w:r>
          <w:rPr>
            <w:rFonts w:asciiTheme="minorHAnsi" w:eastAsiaTheme="minorEastAsia" w:hAnsiTheme="minorHAnsi" w:cstheme="minorBidi"/>
            <w:iCs w:val="0"/>
            <w:sz w:val="22"/>
            <w:szCs w:val="22"/>
            <w:lang w:val="en-GB" w:eastAsia="en-GB"/>
          </w:rPr>
          <w:tab/>
        </w:r>
        <w:r w:rsidRPr="001B0316">
          <w:rPr>
            <w:rStyle w:val="Hyperlink"/>
          </w:rPr>
          <w:t>content_advisory_descriptor</w:t>
        </w:r>
        <w:r>
          <w:rPr>
            <w:webHidden/>
          </w:rPr>
          <w:tab/>
        </w:r>
        <w:r>
          <w:rPr>
            <w:webHidden/>
          </w:rPr>
          <w:fldChar w:fldCharType="begin"/>
        </w:r>
        <w:r>
          <w:rPr>
            <w:webHidden/>
          </w:rPr>
          <w:instrText xml:space="preserve"> PAGEREF _Toc116318071 \h </w:instrText>
        </w:r>
        <w:r>
          <w:rPr>
            <w:webHidden/>
          </w:rPr>
        </w:r>
        <w:r>
          <w:rPr>
            <w:webHidden/>
          </w:rPr>
          <w:fldChar w:fldCharType="separate"/>
        </w:r>
        <w:r>
          <w:rPr>
            <w:webHidden/>
          </w:rPr>
          <w:t>531</w:t>
        </w:r>
        <w:r>
          <w:rPr>
            <w:webHidden/>
          </w:rPr>
          <w:fldChar w:fldCharType="end"/>
        </w:r>
      </w:hyperlink>
    </w:p>
    <w:p w14:paraId="652C0C12" w14:textId="3D0A521D" w:rsidR="00B44BCC" w:rsidRDefault="00B44BCC">
      <w:pPr>
        <w:pStyle w:val="TOC3"/>
        <w:rPr>
          <w:rFonts w:asciiTheme="minorHAnsi" w:eastAsiaTheme="minorEastAsia" w:hAnsiTheme="minorHAnsi" w:cstheme="minorBidi"/>
          <w:iCs w:val="0"/>
          <w:sz w:val="22"/>
          <w:szCs w:val="22"/>
          <w:lang w:val="en-GB" w:eastAsia="en-GB"/>
        </w:rPr>
      </w:pPr>
      <w:hyperlink w:anchor="_Toc116318072" w:history="1">
        <w:r w:rsidRPr="001B0316">
          <w:rPr>
            <w:rStyle w:val="Hyperlink"/>
          </w:rPr>
          <w:t>D.15.5</w:t>
        </w:r>
        <w:r>
          <w:rPr>
            <w:rFonts w:asciiTheme="minorHAnsi" w:eastAsiaTheme="minorEastAsia" w:hAnsiTheme="minorHAnsi" w:cstheme="minorBidi"/>
            <w:iCs w:val="0"/>
            <w:sz w:val="22"/>
            <w:szCs w:val="22"/>
            <w:lang w:val="en-GB" w:eastAsia="en-GB"/>
          </w:rPr>
          <w:tab/>
        </w:r>
        <w:r w:rsidRPr="001B0316">
          <w:rPr>
            <w:rStyle w:val="Hyperlink"/>
          </w:rPr>
          <w:t>dcc_arriving_request_descriptor</w:t>
        </w:r>
        <w:r>
          <w:rPr>
            <w:webHidden/>
          </w:rPr>
          <w:tab/>
        </w:r>
        <w:r>
          <w:rPr>
            <w:webHidden/>
          </w:rPr>
          <w:fldChar w:fldCharType="begin"/>
        </w:r>
        <w:r>
          <w:rPr>
            <w:webHidden/>
          </w:rPr>
          <w:instrText xml:space="preserve"> PAGEREF _Toc116318072 \h </w:instrText>
        </w:r>
        <w:r>
          <w:rPr>
            <w:webHidden/>
          </w:rPr>
        </w:r>
        <w:r>
          <w:rPr>
            <w:webHidden/>
          </w:rPr>
          <w:fldChar w:fldCharType="separate"/>
        </w:r>
        <w:r>
          <w:rPr>
            <w:webHidden/>
          </w:rPr>
          <w:t>531</w:t>
        </w:r>
        <w:r>
          <w:rPr>
            <w:webHidden/>
          </w:rPr>
          <w:fldChar w:fldCharType="end"/>
        </w:r>
      </w:hyperlink>
    </w:p>
    <w:p w14:paraId="65D7F50A" w14:textId="356837B2" w:rsidR="00B44BCC" w:rsidRDefault="00B44BCC">
      <w:pPr>
        <w:pStyle w:val="TOC3"/>
        <w:rPr>
          <w:rFonts w:asciiTheme="minorHAnsi" w:eastAsiaTheme="minorEastAsia" w:hAnsiTheme="minorHAnsi" w:cstheme="minorBidi"/>
          <w:iCs w:val="0"/>
          <w:sz w:val="22"/>
          <w:szCs w:val="22"/>
          <w:lang w:val="en-GB" w:eastAsia="en-GB"/>
        </w:rPr>
      </w:pPr>
      <w:hyperlink w:anchor="_Toc116318073" w:history="1">
        <w:r w:rsidRPr="001B0316">
          <w:rPr>
            <w:rStyle w:val="Hyperlink"/>
          </w:rPr>
          <w:t>D.15.6</w:t>
        </w:r>
        <w:r>
          <w:rPr>
            <w:rFonts w:asciiTheme="minorHAnsi" w:eastAsiaTheme="minorEastAsia" w:hAnsiTheme="minorHAnsi" w:cstheme="minorBidi"/>
            <w:iCs w:val="0"/>
            <w:sz w:val="22"/>
            <w:szCs w:val="22"/>
            <w:lang w:val="en-GB" w:eastAsia="en-GB"/>
          </w:rPr>
          <w:tab/>
        </w:r>
        <w:r w:rsidRPr="001B0316">
          <w:rPr>
            <w:rStyle w:val="Hyperlink"/>
          </w:rPr>
          <w:t>dcc_departing_request_descriptor</w:t>
        </w:r>
        <w:r>
          <w:rPr>
            <w:webHidden/>
          </w:rPr>
          <w:tab/>
        </w:r>
        <w:r>
          <w:rPr>
            <w:webHidden/>
          </w:rPr>
          <w:fldChar w:fldCharType="begin"/>
        </w:r>
        <w:r>
          <w:rPr>
            <w:webHidden/>
          </w:rPr>
          <w:instrText xml:space="preserve"> PAGEREF _Toc116318073 \h </w:instrText>
        </w:r>
        <w:r>
          <w:rPr>
            <w:webHidden/>
          </w:rPr>
        </w:r>
        <w:r>
          <w:rPr>
            <w:webHidden/>
          </w:rPr>
          <w:fldChar w:fldCharType="separate"/>
        </w:r>
        <w:r>
          <w:rPr>
            <w:webHidden/>
          </w:rPr>
          <w:t>532</w:t>
        </w:r>
        <w:r>
          <w:rPr>
            <w:webHidden/>
          </w:rPr>
          <w:fldChar w:fldCharType="end"/>
        </w:r>
      </w:hyperlink>
    </w:p>
    <w:p w14:paraId="28E06D0E" w14:textId="400D152E" w:rsidR="00B44BCC" w:rsidRDefault="00B44BCC">
      <w:pPr>
        <w:pStyle w:val="TOC3"/>
        <w:rPr>
          <w:rFonts w:asciiTheme="minorHAnsi" w:eastAsiaTheme="minorEastAsia" w:hAnsiTheme="minorHAnsi" w:cstheme="minorBidi"/>
          <w:iCs w:val="0"/>
          <w:sz w:val="22"/>
          <w:szCs w:val="22"/>
          <w:lang w:val="en-GB" w:eastAsia="en-GB"/>
        </w:rPr>
      </w:pPr>
      <w:hyperlink w:anchor="_Toc116318074" w:history="1">
        <w:r w:rsidRPr="001B0316">
          <w:rPr>
            <w:rStyle w:val="Hyperlink"/>
          </w:rPr>
          <w:t>D.15.7</w:t>
        </w:r>
        <w:r>
          <w:rPr>
            <w:rFonts w:asciiTheme="minorHAnsi" w:eastAsiaTheme="minorEastAsia" w:hAnsiTheme="minorHAnsi" w:cstheme="minorBidi"/>
            <w:iCs w:val="0"/>
            <w:sz w:val="22"/>
            <w:szCs w:val="22"/>
            <w:lang w:val="en-GB" w:eastAsia="en-GB"/>
          </w:rPr>
          <w:tab/>
        </w:r>
        <w:r w:rsidRPr="001B0316">
          <w:rPr>
            <w:rStyle w:val="Hyperlink"/>
          </w:rPr>
          <w:t>EAC3_audio_descriptor</w:t>
        </w:r>
        <w:r>
          <w:rPr>
            <w:webHidden/>
          </w:rPr>
          <w:tab/>
        </w:r>
        <w:r>
          <w:rPr>
            <w:webHidden/>
          </w:rPr>
          <w:fldChar w:fldCharType="begin"/>
        </w:r>
        <w:r>
          <w:rPr>
            <w:webHidden/>
          </w:rPr>
          <w:instrText xml:space="preserve"> PAGEREF _Toc116318074 \h </w:instrText>
        </w:r>
        <w:r>
          <w:rPr>
            <w:webHidden/>
          </w:rPr>
        </w:r>
        <w:r>
          <w:rPr>
            <w:webHidden/>
          </w:rPr>
          <w:fldChar w:fldCharType="separate"/>
        </w:r>
        <w:r>
          <w:rPr>
            <w:webHidden/>
          </w:rPr>
          <w:t>532</w:t>
        </w:r>
        <w:r>
          <w:rPr>
            <w:webHidden/>
          </w:rPr>
          <w:fldChar w:fldCharType="end"/>
        </w:r>
      </w:hyperlink>
    </w:p>
    <w:p w14:paraId="44C4858E" w14:textId="7DAA317E" w:rsidR="00B44BCC" w:rsidRDefault="00B44BCC">
      <w:pPr>
        <w:pStyle w:val="TOC3"/>
        <w:rPr>
          <w:rFonts w:asciiTheme="minorHAnsi" w:eastAsiaTheme="minorEastAsia" w:hAnsiTheme="minorHAnsi" w:cstheme="minorBidi"/>
          <w:iCs w:val="0"/>
          <w:sz w:val="22"/>
          <w:szCs w:val="22"/>
          <w:lang w:val="en-GB" w:eastAsia="en-GB"/>
        </w:rPr>
      </w:pPr>
      <w:hyperlink w:anchor="_Toc116318075" w:history="1">
        <w:r w:rsidRPr="001B0316">
          <w:rPr>
            <w:rStyle w:val="Hyperlink"/>
          </w:rPr>
          <w:t>D.15.8</w:t>
        </w:r>
        <w:r>
          <w:rPr>
            <w:rFonts w:asciiTheme="minorHAnsi" w:eastAsiaTheme="minorEastAsia" w:hAnsiTheme="minorHAnsi" w:cstheme="minorBidi"/>
            <w:iCs w:val="0"/>
            <w:sz w:val="22"/>
            <w:szCs w:val="22"/>
            <w:lang w:val="en-GB" w:eastAsia="en-GB"/>
          </w:rPr>
          <w:tab/>
        </w:r>
        <w:r w:rsidRPr="001B0316">
          <w:rPr>
            <w:rStyle w:val="Hyperlink"/>
          </w:rPr>
          <w:t>extended_channel_name_descriptor</w:t>
        </w:r>
        <w:r>
          <w:rPr>
            <w:webHidden/>
          </w:rPr>
          <w:tab/>
        </w:r>
        <w:r>
          <w:rPr>
            <w:webHidden/>
          </w:rPr>
          <w:fldChar w:fldCharType="begin"/>
        </w:r>
        <w:r>
          <w:rPr>
            <w:webHidden/>
          </w:rPr>
          <w:instrText xml:space="preserve"> PAGEREF _Toc116318075 \h </w:instrText>
        </w:r>
        <w:r>
          <w:rPr>
            <w:webHidden/>
          </w:rPr>
        </w:r>
        <w:r>
          <w:rPr>
            <w:webHidden/>
          </w:rPr>
          <w:fldChar w:fldCharType="separate"/>
        </w:r>
        <w:r>
          <w:rPr>
            <w:webHidden/>
          </w:rPr>
          <w:t>532</w:t>
        </w:r>
        <w:r>
          <w:rPr>
            <w:webHidden/>
          </w:rPr>
          <w:fldChar w:fldCharType="end"/>
        </w:r>
      </w:hyperlink>
    </w:p>
    <w:p w14:paraId="42447FC3" w14:textId="12E8E853" w:rsidR="00B44BCC" w:rsidRDefault="00B44BCC">
      <w:pPr>
        <w:pStyle w:val="TOC3"/>
        <w:rPr>
          <w:rFonts w:asciiTheme="minorHAnsi" w:eastAsiaTheme="minorEastAsia" w:hAnsiTheme="minorHAnsi" w:cstheme="minorBidi"/>
          <w:iCs w:val="0"/>
          <w:sz w:val="22"/>
          <w:szCs w:val="22"/>
          <w:lang w:val="en-GB" w:eastAsia="en-GB"/>
        </w:rPr>
      </w:pPr>
      <w:hyperlink w:anchor="_Toc116318076" w:history="1">
        <w:r w:rsidRPr="001B0316">
          <w:rPr>
            <w:rStyle w:val="Hyperlink"/>
          </w:rPr>
          <w:t>D.15.9</w:t>
        </w:r>
        <w:r>
          <w:rPr>
            <w:rFonts w:asciiTheme="minorHAnsi" w:eastAsiaTheme="minorEastAsia" w:hAnsiTheme="minorHAnsi" w:cstheme="minorBidi"/>
            <w:iCs w:val="0"/>
            <w:sz w:val="22"/>
            <w:szCs w:val="22"/>
            <w:lang w:val="en-GB" w:eastAsia="en-GB"/>
          </w:rPr>
          <w:tab/>
        </w:r>
        <w:r w:rsidRPr="001B0316">
          <w:rPr>
            <w:rStyle w:val="Hyperlink"/>
          </w:rPr>
          <w:t>genre_descriptor</w:t>
        </w:r>
        <w:r>
          <w:rPr>
            <w:webHidden/>
          </w:rPr>
          <w:tab/>
        </w:r>
        <w:r>
          <w:rPr>
            <w:webHidden/>
          </w:rPr>
          <w:fldChar w:fldCharType="begin"/>
        </w:r>
        <w:r>
          <w:rPr>
            <w:webHidden/>
          </w:rPr>
          <w:instrText xml:space="preserve"> PAGEREF _Toc116318076 \h </w:instrText>
        </w:r>
        <w:r>
          <w:rPr>
            <w:webHidden/>
          </w:rPr>
        </w:r>
        <w:r>
          <w:rPr>
            <w:webHidden/>
          </w:rPr>
          <w:fldChar w:fldCharType="separate"/>
        </w:r>
        <w:r>
          <w:rPr>
            <w:webHidden/>
          </w:rPr>
          <w:t>532</w:t>
        </w:r>
        <w:r>
          <w:rPr>
            <w:webHidden/>
          </w:rPr>
          <w:fldChar w:fldCharType="end"/>
        </w:r>
      </w:hyperlink>
    </w:p>
    <w:p w14:paraId="58E63A40" w14:textId="169B4341" w:rsidR="00B44BCC" w:rsidRDefault="00B44BCC">
      <w:pPr>
        <w:pStyle w:val="TOC3"/>
        <w:rPr>
          <w:rFonts w:asciiTheme="minorHAnsi" w:eastAsiaTheme="minorEastAsia" w:hAnsiTheme="minorHAnsi" w:cstheme="minorBidi"/>
          <w:iCs w:val="0"/>
          <w:sz w:val="22"/>
          <w:szCs w:val="22"/>
          <w:lang w:val="en-GB" w:eastAsia="en-GB"/>
        </w:rPr>
      </w:pPr>
      <w:hyperlink w:anchor="_Toc116318077" w:history="1">
        <w:r w:rsidRPr="001B0316">
          <w:rPr>
            <w:rStyle w:val="Hyperlink"/>
          </w:rPr>
          <w:t>D.15.10</w:t>
        </w:r>
        <w:r>
          <w:rPr>
            <w:rFonts w:asciiTheme="minorHAnsi" w:eastAsiaTheme="minorEastAsia" w:hAnsiTheme="minorHAnsi" w:cstheme="minorBidi"/>
            <w:iCs w:val="0"/>
            <w:sz w:val="22"/>
            <w:szCs w:val="22"/>
            <w:lang w:val="en-GB" w:eastAsia="en-GB"/>
          </w:rPr>
          <w:tab/>
        </w:r>
        <w:r w:rsidRPr="001B0316">
          <w:rPr>
            <w:rStyle w:val="Hyperlink"/>
          </w:rPr>
          <w:t>redistribution_control_descriptor</w:t>
        </w:r>
        <w:r>
          <w:rPr>
            <w:webHidden/>
          </w:rPr>
          <w:tab/>
        </w:r>
        <w:r>
          <w:rPr>
            <w:webHidden/>
          </w:rPr>
          <w:fldChar w:fldCharType="begin"/>
        </w:r>
        <w:r>
          <w:rPr>
            <w:webHidden/>
          </w:rPr>
          <w:instrText xml:space="preserve"> PAGEREF _Toc116318077 \h </w:instrText>
        </w:r>
        <w:r>
          <w:rPr>
            <w:webHidden/>
          </w:rPr>
        </w:r>
        <w:r>
          <w:rPr>
            <w:webHidden/>
          </w:rPr>
          <w:fldChar w:fldCharType="separate"/>
        </w:r>
        <w:r>
          <w:rPr>
            <w:webHidden/>
          </w:rPr>
          <w:t>532</w:t>
        </w:r>
        <w:r>
          <w:rPr>
            <w:webHidden/>
          </w:rPr>
          <w:fldChar w:fldCharType="end"/>
        </w:r>
      </w:hyperlink>
    </w:p>
    <w:p w14:paraId="13557DFF" w14:textId="238455BB" w:rsidR="00B44BCC" w:rsidRDefault="00B44BCC">
      <w:pPr>
        <w:pStyle w:val="TOC3"/>
        <w:rPr>
          <w:rFonts w:asciiTheme="minorHAnsi" w:eastAsiaTheme="minorEastAsia" w:hAnsiTheme="minorHAnsi" w:cstheme="minorBidi"/>
          <w:iCs w:val="0"/>
          <w:sz w:val="22"/>
          <w:szCs w:val="22"/>
          <w:lang w:val="en-GB" w:eastAsia="en-GB"/>
        </w:rPr>
      </w:pPr>
      <w:hyperlink w:anchor="_Toc116318078" w:history="1">
        <w:r w:rsidRPr="001B0316">
          <w:rPr>
            <w:rStyle w:val="Hyperlink"/>
          </w:rPr>
          <w:t>D.15.11</w:t>
        </w:r>
        <w:r>
          <w:rPr>
            <w:rFonts w:asciiTheme="minorHAnsi" w:eastAsiaTheme="minorEastAsia" w:hAnsiTheme="minorHAnsi" w:cstheme="minorBidi"/>
            <w:iCs w:val="0"/>
            <w:sz w:val="22"/>
            <w:szCs w:val="22"/>
            <w:lang w:val="en-GB" w:eastAsia="en-GB"/>
          </w:rPr>
          <w:tab/>
        </w:r>
        <w:r w:rsidRPr="001B0316">
          <w:rPr>
            <w:rStyle w:val="Hyperlink"/>
          </w:rPr>
          <w:t>service_location_descriptor</w:t>
        </w:r>
        <w:r>
          <w:rPr>
            <w:webHidden/>
          </w:rPr>
          <w:tab/>
        </w:r>
        <w:r>
          <w:rPr>
            <w:webHidden/>
          </w:rPr>
          <w:fldChar w:fldCharType="begin"/>
        </w:r>
        <w:r>
          <w:rPr>
            <w:webHidden/>
          </w:rPr>
          <w:instrText xml:space="preserve"> PAGEREF _Toc116318078 \h </w:instrText>
        </w:r>
        <w:r>
          <w:rPr>
            <w:webHidden/>
          </w:rPr>
        </w:r>
        <w:r>
          <w:rPr>
            <w:webHidden/>
          </w:rPr>
          <w:fldChar w:fldCharType="separate"/>
        </w:r>
        <w:r>
          <w:rPr>
            <w:webHidden/>
          </w:rPr>
          <w:t>533</w:t>
        </w:r>
        <w:r>
          <w:rPr>
            <w:webHidden/>
          </w:rPr>
          <w:fldChar w:fldCharType="end"/>
        </w:r>
      </w:hyperlink>
    </w:p>
    <w:p w14:paraId="51CF63D2" w14:textId="05479CD9" w:rsidR="00B44BCC" w:rsidRDefault="00B44BCC">
      <w:pPr>
        <w:pStyle w:val="TOC3"/>
        <w:rPr>
          <w:rFonts w:asciiTheme="minorHAnsi" w:eastAsiaTheme="minorEastAsia" w:hAnsiTheme="minorHAnsi" w:cstheme="minorBidi"/>
          <w:iCs w:val="0"/>
          <w:sz w:val="22"/>
          <w:szCs w:val="22"/>
          <w:lang w:val="en-GB" w:eastAsia="en-GB"/>
        </w:rPr>
      </w:pPr>
      <w:hyperlink w:anchor="_Toc116318079" w:history="1">
        <w:r w:rsidRPr="001B0316">
          <w:rPr>
            <w:rStyle w:val="Hyperlink"/>
          </w:rPr>
          <w:t>D.15.12</w:t>
        </w:r>
        <w:r>
          <w:rPr>
            <w:rFonts w:asciiTheme="minorHAnsi" w:eastAsiaTheme="minorEastAsia" w:hAnsiTheme="minorHAnsi" w:cstheme="minorBidi"/>
            <w:iCs w:val="0"/>
            <w:sz w:val="22"/>
            <w:szCs w:val="22"/>
            <w:lang w:val="en-GB" w:eastAsia="en-GB"/>
          </w:rPr>
          <w:tab/>
        </w:r>
        <w:r w:rsidRPr="001B0316">
          <w:rPr>
            <w:rStyle w:val="Hyperlink"/>
          </w:rPr>
          <w:t>stuffing_descriptor</w:t>
        </w:r>
        <w:r>
          <w:rPr>
            <w:webHidden/>
          </w:rPr>
          <w:tab/>
        </w:r>
        <w:r>
          <w:rPr>
            <w:webHidden/>
          </w:rPr>
          <w:fldChar w:fldCharType="begin"/>
        </w:r>
        <w:r>
          <w:rPr>
            <w:webHidden/>
          </w:rPr>
          <w:instrText xml:space="preserve"> PAGEREF _Toc116318079 \h </w:instrText>
        </w:r>
        <w:r>
          <w:rPr>
            <w:webHidden/>
          </w:rPr>
        </w:r>
        <w:r>
          <w:rPr>
            <w:webHidden/>
          </w:rPr>
          <w:fldChar w:fldCharType="separate"/>
        </w:r>
        <w:r>
          <w:rPr>
            <w:webHidden/>
          </w:rPr>
          <w:t>533</w:t>
        </w:r>
        <w:r>
          <w:rPr>
            <w:webHidden/>
          </w:rPr>
          <w:fldChar w:fldCharType="end"/>
        </w:r>
      </w:hyperlink>
    </w:p>
    <w:p w14:paraId="1C35545F" w14:textId="15757C51" w:rsidR="00B44BCC" w:rsidRDefault="00B44BCC">
      <w:pPr>
        <w:pStyle w:val="TOC3"/>
        <w:rPr>
          <w:rFonts w:asciiTheme="minorHAnsi" w:eastAsiaTheme="minorEastAsia" w:hAnsiTheme="minorHAnsi" w:cstheme="minorBidi"/>
          <w:iCs w:val="0"/>
          <w:sz w:val="22"/>
          <w:szCs w:val="22"/>
          <w:lang w:val="en-GB" w:eastAsia="en-GB"/>
        </w:rPr>
      </w:pPr>
      <w:hyperlink w:anchor="_Toc116318080" w:history="1">
        <w:r w:rsidRPr="001B0316">
          <w:rPr>
            <w:rStyle w:val="Hyperlink"/>
          </w:rPr>
          <w:t>D.15.13</w:t>
        </w:r>
        <w:r>
          <w:rPr>
            <w:rFonts w:asciiTheme="minorHAnsi" w:eastAsiaTheme="minorEastAsia" w:hAnsiTheme="minorHAnsi" w:cstheme="minorBidi"/>
            <w:iCs w:val="0"/>
            <w:sz w:val="22"/>
            <w:szCs w:val="22"/>
            <w:lang w:val="en-GB" w:eastAsia="en-GB"/>
          </w:rPr>
          <w:tab/>
        </w:r>
        <w:r w:rsidRPr="001B0316">
          <w:rPr>
            <w:rStyle w:val="Hyperlink"/>
          </w:rPr>
          <w:t>time_shifted_service_descriptor</w:t>
        </w:r>
        <w:r>
          <w:rPr>
            <w:webHidden/>
          </w:rPr>
          <w:tab/>
        </w:r>
        <w:r>
          <w:rPr>
            <w:webHidden/>
          </w:rPr>
          <w:fldChar w:fldCharType="begin"/>
        </w:r>
        <w:r>
          <w:rPr>
            <w:webHidden/>
          </w:rPr>
          <w:instrText xml:space="preserve"> PAGEREF _Toc116318080 \h </w:instrText>
        </w:r>
        <w:r>
          <w:rPr>
            <w:webHidden/>
          </w:rPr>
        </w:r>
        <w:r>
          <w:rPr>
            <w:webHidden/>
          </w:rPr>
          <w:fldChar w:fldCharType="separate"/>
        </w:r>
        <w:r>
          <w:rPr>
            <w:webHidden/>
          </w:rPr>
          <w:t>533</w:t>
        </w:r>
        <w:r>
          <w:rPr>
            <w:webHidden/>
          </w:rPr>
          <w:fldChar w:fldCharType="end"/>
        </w:r>
      </w:hyperlink>
    </w:p>
    <w:p w14:paraId="44F27543" w14:textId="3FC3070F" w:rsidR="00B44BCC" w:rsidRDefault="00B44BCC">
      <w:pPr>
        <w:pStyle w:val="TOC2"/>
        <w:rPr>
          <w:rFonts w:asciiTheme="minorHAnsi" w:eastAsiaTheme="minorEastAsia" w:hAnsiTheme="minorHAnsi" w:cstheme="minorBidi"/>
          <w:smallCaps w:val="0"/>
          <w:sz w:val="22"/>
          <w:szCs w:val="22"/>
          <w:lang w:val="en-GB" w:eastAsia="en-GB"/>
        </w:rPr>
      </w:pPr>
      <w:hyperlink w:anchor="_Toc116318081" w:history="1">
        <w:r w:rsidRPr="001B0316">
          <w:rPr>
            <w:rStyle w:val="Hyperlink"/>
          </w:rPr>
          <w:t>D.16</w:t>
        </w:r>
        <w:r>
          <w:rPr>
            <w:rFonts w:asciiTheme="minorHAnsi" w:eastAsiaTheme="minorEastAsia" w:hAnsiTheme="minorHAnsi" w:cstheme="minorBidi"/>
            <w:smallCaps w:val="0"/>
            <w:sz w:val="22"/>
            <w:szCs w:val="22"/>
            <w:lang w:val="en-GB" w:eastAsia="en-GB"/>
          </w:rPr>
          <w:tab/>
        </w:r>
        <w:r w:rsidRPr="001B0316">
          <w:rPr>
            <w:rStyle w:val="Hyperlink"/>
          </w:rPr>
          <w:t>ISDB-defined descriptors</w:t>
        </w:r>
        <w:r>
          <w:rPr>
            <w:webHidden/>
          </w:rPr>
          <w:tab/>
        </w:r>
        <w:r>
          <w:rPr>
            <w:webHidden/>
          </w:rPr>
          <w:fldChar w:fldCharType="begin"/>
        </w:r>
        <w:r>
          <w:rPr>
            <w:webHidden/>
          </w:rPr>
          <w:instrText xml:space="preserve"> PAGEREF _Toc116318081 \h </w:instrText>
        </w:r>
        <w:r>
          <w:rPr>
            <w:webHidden/>
          </w:rPr>
        </w:r>
        <w:r>
          <w:rPr>
            <w:webHidden/>
          </w:rPr>
          <w:fldChar w:fldCharType="separate"/>
        </w:r>
        <w:r>
          <w:rPr>
            <w:webHidden/>
          </w:rPr>
          <w:t>533</w:t>
        </w:r>
        <w:r>
          <w:rPr>
            <w:webHidden/>
          </w:rPr>
          <w:fldChar w:fldCharType="end"/>
        </w:r>
      </w:hyperlink>
    </w:p>
    <w:p w14:paraId="24896063" w14:textId="7458C83F" w:rsidR="00B44BCC" w:rsidRDefault="00B44BCC">
      <w:pPr>
        <w:pStyle w:val="TOC3"/>
        <w:rPr>
          <w:rFonts w:asciiTheme="minorHAnsi" w:eastAsiaTheme="minorEastAsia" w:hAnsiTheme="minorHAnsi" w:cstheme="minorBidi"/>
          <w:iCs w:val="0"/>
          <w:sz w:val="22"/>
          <w:szCs w:val="22"/>
          <w:lang w:val="en-GB" w:eastAsia="en-GB"/>
        </w:rPr>
      </w:pPr>
      <w:hyperlink w:anchor="_Toc116318082" w:history="1">
        <w:r w:rsidRPr="001B0316">
          <w:rPr>
            <w:rStyle w:val="Hyperlink"/>
          </w:rPr>
          <w:t>D.16.1</w:t>
        </w:r>
        <w:r>
          <w:rPr>
            <w:rFonts w:asciiTheme="minorHAnsi" w:eastAsiaTheme="minorEastAsia" w:hAnsiTheme="minorHAnsi" w:cstheme="minorBidi"/>
            <w:iCs w:val="0"/>
            <w:sz w:val="22"/>
            <w:szCs w:val="22"/>
            <w:lang w:val="en-GB" w:eastAsia="en-GB"/>
          </w:rPr>
          <w:tab/>
        </w:r>
        <w:r w:rsidRPr="001B0316">
          <w:rPr>
            <w:rStyle w:val="Hyperlink"/>
          </w:rPr>
          <w:t>area_broadcasting_information_descriptor</w:t>
        </w:r>
        <w:r>
          <w:rPr>
            <w:webHidden/>
          </w:rPr>
          <w:tab/>
        </w:r>
        <w:r>
          <w:rPr>
            <w:webHidden/>
          </w:rPr>
          <w:fldChar w:fldCharType="begin"/>
        </w:r>
        <w:r>
          <w:rPr>
            <w:webHidden/>
          </w:rPr>
          <w:instrText xml:space="preserve"> PAGEREF _Toc116318082 \h </w:instrText>
        </w:r>
        <w:r>
          <w:rPr>
            <w:webHidden/>
          </w:rPr>
        </w:r>
        <w:r>
          <w:rPr>
            <w:webHidden/>
          </w:rPr>
          <w:fldChar w:fldCharType="separate"/>
        </w:r>
        <w:r>
          <w:rPr>
            <w:webHidden/>
          </w:rPr>
          <w:t>533</w:t>
        </w:r>
        <w:r>
          <w:rPr>
            <w:webHidden/>
          </w:rPr>
          <w:fldChar w:fldCharType="end"/>
        </w:r>
      </w:hyperlink>
    </w:p>
    <w:p w14:paraId="45436FA9" w14:textId="650F7107" w:rsidR="00B44BCC" w:rsidRDefault="00B44BCC">
      <w:pPr>
        <w:pStyle w:val="TOC3"/>
        <w:rPr>
          <w:rFonts w:asciiTheme="minorHAnsi" w:eastAsiaTheme="minorEastAsia" w:hAnsiTheme="minorHAnsi" w:cstheme="minorBidi"/>
          <w:iCs w:val="0"/>
          <w:sz w:val="22"/>
          <w:szCs w:val="22"/>
          <w:lang w:val="en-GB" w:eastAsia="en-GB"/>
        </w:rPr>
      </w:pPr>
      <w:hyperlink w:anchor="_Toc116318083" w:history="1">
        <w:r w:rsidRPr="001B0316">
          <w:rPr>
            <w:rStyle w:val="Hyperlink"/>
          </w:rPr>
          <w:t>D.16.2</w:t>
        </w:r>
        <w:r>
          <w:rPr>
            <w:rFonts w:asciiTheme="minorHAnsi" w:eastAsiaTheme="minorEastAsia" w:hAnsiTheme="minorHAnsi" w:cstheme="minorBidi"/>
            <w:iCs w:val="0"/>
            <w:sz w:val="22"/>
            <w:szCs w:val="22"/>
            <w:lang w:val="en-GB" w:eastAsia="en-GB"/>
          </w:rPr>
          <w:tab/>
        </w:r>
        <w:r w:rsidRPr="001B0316">
          <w:rPr>
            <w:rStyle w:val="Hyperlink"/>
          </w:rPr>
          <w:t>audio_component_descriptor</w:t>
        </w:r>
        <w:r>
          <w:rPr>
            <w:webHidden/>
          </w:rPr>
          <w:tab/>
        </w:r>
        <w:r>
          <w:rPr>
            <w:webHidden/>
          </w:rPr>
          <w:fldChar w:fldCharType="begin"/>
        </w:r>
        <w:r>
          <w:rPr>
            <w:webHidden/>
          </w:rPr>
          <w:instrText xml:space="preserve"> PAGEREF _Toc116318083 \h </w:instrText>
        </w:r>
        <w:r>
          <w:rPr>
            <w:webHidden/>
          </w:rPr>
        </w:r>
        <w:r>
          <w:rPr>
            <w:webHidden/>
          </w:rPr>
          <w:fldChar w:fldCharType="separate"/>
        </w:r>
        <w:r>
          <w:rPr>
            <w:webHidden/>
          </w:rPr>
          <w:t>533</w:t>
        </w:r>
        <w:r>
          <w:rPr>
            <w:webHidden/>
          </w:rPr>
          <w:fldChar w:fldCharType="end"/>
        </w:r>
      </w:hyperlink>
    </w:p>
    <w:p w14:paraId="471F7AFD" w14:textId="1134419C" w:rsidR="00B44BCC" w:rsidRDefault="00B44BCC">
      <w:pPr>
        <w:pStyle w:val="TOC3"/>
        <w:rPr>
          <w:rFonts w:asciiTheme="minorHAnsi" w:eastAsiaTheme="minorEastAsia" w:hAnsiTheme="minorHAnsi" w:cstheme="minorBidi"/>
          <w:iCs w:val="0"/>
          <w:sz w:val="22"/>
          <w:szCs w:val="22"/>
          <w:lang w:val="en-GB" w:eastAsia="en-GB"/>
        </w:rPr>
      </w:pPr>
      <w:hyperlink w:anchor="_Toc116318084" w:history="1">
        <w:r w:rsidRPr="001B0316">
          <w:rPr>
            <w:rStyle w:val="Hyperlink"/>
          </w:rPr>
          <w:t>D.16.3</w:t>
        </w:r>
        <w:r>
          <w:rPr>
            <w:rFonts w:asciiTheme="minorHAnsi" w:eastAsiaTheme="minorEastAsia" w:hAnsiTheme="minorHAnsi" w:cstheme="minorBidi"/>
            <w:iCs w:val="0"/>
            <w:sz w:val="22"/>
            <w:szCs w:val="22"/>
            <w:lang w:val="en-GB" w:eastAsia="en-GB"/>
          </w:rPr>
          <w:tab/>
        </w:r>
        <w:r w:rsidRPr="001B0316">
          <w:rPr>
            <w:rStyle w:val="Hyperlink"/>
          </w:rPr>
          <w:t>basic_local_event_descriptor</w:t>
        </w:r>
        <w:r>
          <w:rPr>
            <w:webHidden/>
          </w:rPr>
          <w:tab/>
        </w:r>
        <w:r>
          <w:rPr>
            <w:webHidden/>
          </w:rPr>
          <w:fldChar w:fldCharType="begin"/>
        </w:r>
        <w:r>
          <w:rPr>
            <w:webHidden/>
          </w:rPr>
          <w:instrText xml:space="preserve"> PAGEREF _Toc116318084 \h </w:instrText>
        </w:r>
        <w:r>
          <w:rPr>
            <w:webHidden/>
          </w:rPr>
        </w:r>
        <w:r>
          <w:rPr>
            <w:webHidden/>
          </w:rPr>
          <w:fldChar w:fldCharType="separate"/>
        </w:r>
        <w:r>
          <w:rPr>
            <w:webHidden/>
          </w:rPr>
          <w:t>534</w:t>
        </w:r>
        <w:r>
          <w:rPr>
            <w:webHidden/>
          </w:rPr>
          <w:fldChar w:fldCharType="end"/>
        </w:r>
      </w:hyperlink>
    </w:p>
    <w:p w14:paraId="1DBE1886" w14:textId="66693924" w:rsidR="00B44BCC" w:rsidRDefault="00B44BCC">
      <w:pPr>
        <w:pStyle w:val="TOC3"/>
        <w:rPr>
          <w:rFonts w:asciiTheme="minorHAnsi" w:eastAsiaTheme="minorEastAsia" w:hAnsiTheme="minorHAnsi" w:cstheme="minorBidi"/>
          <w:iCs w:val="0"/>
          <w:sz w:val="22"/>
          <w:szCs w:val="22"/>
          <w:lang w:val="en-GB" w:eastAsia="en-GB"/>
        </w:rPr>
      </w:pPr>
      <w:hyperlink w:anchor="_Toc116318085" w:history="1">
        <w:r w:rsidRPr="001B0316">
          <w:rPr>
            <w:rStyle w:val="Hyperlink"/>
          </w:rPr>
          <w:t>D.16.4</w:t>
        </w:r>
        <w:r>
          <w:rPr>
            <w:rFonts w:asciiTheme="minorHAnsi" w:eastAsiaTheme="minorEastAsia" w:hAnsiTheme="minorHAnsi" w:cstheme="minorBidi"/>
            <w:iCs w:val="0"/>
            <w:sz w:val="22"/>
            <w:szCs w:val="22"/>
            <w:lang w:val="en-GB" w:eastAsia="en-GB"/>
          </w:rPr>
          <w:tab/>
        </w:r>
        <w:r w:rsidRPr="001B0316">
          <w:rPr>
            <w:rStyle w:val="Hyperlink"/>
          </w:rPr>
          <w:t>board_information_descriptor</w:t>
        </w:r>
        <w:r>
          <w:rPr>
            <w:webHidden/>
          </w:rPr>
          <w:tab/>
        </w:r>
        <w:r>
          <w:rPr>
            <w:webHidden/>
          </w:rPr>
          <w:fldChar w:fldCharType="begin"/>
        </w:r>
        <w:r>
          <w:rPr>
            <w:webHidden/>
          </w:rPr>
          <w:instrText xml:space="preserve"> PAGEREF _Toc116318085 \h </w:instrText>
        </w:r>
        <w:r>
          <w:rPr>
            <w:webHidden/>
          </w:rPr>
        </w:r>
        <w:r>
          <w:rPr>
            <w:webHidden/>
          </w:rPr>
          <w:fldChar w:fldCharType="separate"/>
        </w:r>
        <w:r>
          <w:rPr>
            <w:webHidden/>
          </w:rPr>
          <w:t>534</w:t>
        </w:r>
        <w:r>
          <w:rPr>
            <w:webHidden/>
          </w:rPr>
          <w:fldChar w:fldCharType="end"/>
        </w:r>
      </w:hyperlink>
    </w:p>
    <w:p w14:paraId="20BF93A4" w14:textId="45C863C2" w:rsidR="00B44BCC" w:rsidRDefault="00B44BCC">
      <w:pPr>
        <w:pStyle w:val="TOC3"/>
        <w:rPr>
          <w:rFonts w:asciiTheme="minorHAnsi" w:eastAsiaTheme="minorEastAsia" w:hAnsiTheme="minorHAnsi" w:cstheme="minorBidi"/>
          <w:iCs w:val="0"/>
          <w:sz w:val="22"/>
          <w:szCs w:val="22"/>
          <w:lang w:val="en-GB" w:eastAsia="en-GB"/>
        </w:rPr>
      </w:pPr>
      <w:hyperlink w:anchor="_Toc116318086" w:history="1">
        <w:r w:rsidRPr="001B0316">
          <w:rPr>
            <w:rStyle w:val="Hyperlink"/>
          </w:rPr>
          <w:t>D.16.5</w:t>
        </w:r>
        <w:r>
          <w:rPr>
            <w:rFonts w:asciiTheme="minorHAnsi" w:eastAsiaTheme="minorEastAsia" w:hAnsiTheme="minorHAnsi" w:cstheme="minorBidi"/>
            <w:iCs w:val="0"/>
            <w:sz w:val="22"/>
            <w:szCs w:val="22"/>
            <w:lang w:val="en-GB" w:eastAsia="en-GB"/>
          </w:rPr>
          <w:tab/>
        </w:r>
        <w:r w:rsidRPr="001B0316">
          <w:rPr>
            <w:rStyle w:val="Hyperlink"/>
          </w:rPr>
          <w:t>broadcaster_name_descriptor</w:t>
        </w:r>
        <w:r>
          <w:rPr>
            <w:webHidden/>
          </w:rPr>
          <w:tab/>
        </w:r>
        <w:r>
          <w:rPr>
            <w:webHidden/>
          </w:rPr>
          <w:fldChar w:fldCharType="begin"/>
        </w:r>
        <w:r>
          <w:rPr>
            <w:webHidden/>
          </w:rPr>
          <w:instrText xml:space="preserve"> PAGEREF _Toc116318086 \h </w:instrText>
        </w:r>
        <w:r>
          <w:rPr>
            <w:webHidden/>
          </w:rPr>
        </w:r>
        <w:r>
          <w:rPr>
            <w:webHidden/>
          </w:rPr>
          <w:fldChar w:fldCharType="separate"/>
        </w:r>
        <w:r>
          <w:rPr>
            <w:webHidden/>
          </w:rPr>
          <w:t>534</w:t>
        </w:r>
        <w:r>
          <w:rPr>
            <w:webHidden/>
          </w:rPr>
          <w:fldChar w:fldCharType="end"/>
        </w:r>
      </w:hyperlink>
    </w:p>
    <w:p w14:paraId="708FAE93" w14:textId="498C3A53" w:rsidR="00B44BCC" w:rsidRDefault="00B44BCC">
      <w:pPr>
        <w:pStyle w:val="TOC3"/>
        <w:rPr>
          <w:rFonts w:asciiTheme="minorHAnsi" w:eastAsiaTheme="minorEastAsia" w:hAnsiTheme="minorHAnsi" w:cstheme="minorBidi"/>
          <w:iCs w:val="0"/>
          <w:sz w:val="22"/>
          <w:szCs w:val="22"/>
          <w:lang w:val="en-GB" w:eastAsia="en-GB"/>
        </w:rPr>
      </w:pPr>
      <w:hyperlink w:anchor="_Toc116318087" w:history="1">
        <w:r w:rsidRPr="001B0316">
          <w:rPr>
            <w:rStyle w:val="Hyperlink"/>
          </w:rPr>
          <w:t>D.16.6</w:t>
        </w:r>
        <w:r>
          <w:rPr>
            <w:rFonts w:asciiTheme="minorHAnsi" w:eastAsiaTheme="minorEastAsia" w:hAnsiTheme="minorHAnsi" w:cstheme="minorBidi"/>
            <w:iCs w:val="0"/>
            <w:sz w:val="22"/>
            <w:szCs w:val="22"/>
            <w:lang w:val="en-GB" w:eastAsia="en-GB"/>
          </w:rPr>
          <w:tab/>
        </w:r>
        <w:r w:rsidRPr="001B0316">
          <w:rPr>
            <w:rStyle w:val="Hyperlink"/>
          </w:rPr>
          <w:t>CA_contract_info_descriptor</w:t>
        </w:r>
        <w:r>
          <w:rPr>
            <w:webHidden/>
          </w:rPr>
          <w:tab/>
        </w:r>
        <w:r>
          <w:rPr>
            <w:webHidden/>
          </w:rPr>
          <w:fldChar w:fldCharType="begin"/>
        </w:r>
        <w:r>
          <w:rPr>
            <w:webHidden/>
          </w:rPr>
          <w:instrText xml:space="preserve"> PAGEREF _Toc116318087 \h </w:instrText>
        </w:r>
        <w:r>
          <w:rPr>
            <w:webHidden/>
          </w:rPr>
        </w:r>
        <w:r>
          <w:rPr>
            <w:webHidden/>
          </w:rPr>
          <w:fldChar w:fldCharType="separate"/>
        </w:r>
        <w:r>
          <w:rPr>
            <w:webHidden/>
          </w:rPr>
          <w:t>534</w:t>
        </w:r>
        <w:r>
          <w:rPr>
            <w:webHidden/>
          </w:rPr>
          <w:fldChar w:fldCharType="end"/>
        </w:r>
      </w:hyperlink>
    </w:p>
    <w:p w14:paraId="53293FDA" w14:textId="3F047DE1" w:rsidR="00B44BCC" w:rsidRDefault="00B44BCC">
      <w:pPr>
        <w:pStyle w:val="TOC3"/>
        <w:rPr>
          <w:rFonts w:asciiTheme="minorHAnsi" w:eastAsiaTheme="minorEastAsia" w:hAnsiTheme="minorHAnsi" w:cstheme="minorBidi"/>
          <w:iCs w:val="0"/>
          <w:sz w:val="22"/>
          <w:szCs w:val="22"/>
          <w:lang w:val="en-GB" w:eastAsia="en-GB"/>
        </w:rPr>
      </w:pPr>
      <w:hyperlink w:anchor="_Toc116318088" w:history="1">
        <w:r w:rsidRPr="001B0316">
          <w:rPr>
            <w:rStyle w:val="Hyperlink"/>
          </w:rPr>
          <w:t>D.16.7</w:t>
        </w:r>
        <w:r>
          <w:rPr>
            <w:rFonts w:asciiTheme="minorHAnsi" w:eastAsiaTheme="minorEastAsia" w:hAnsiTheme="minorHAnsi" w:cstheme="minorBidi"/>
            <w:iCs w:val="0"/>
            <w:sz w:val="22"/>
            <w:szCs w:val="22"/>
            <w:lang w:val="en-GB" w:eastAsia="en-GB"/>
          </w:rPr>
          <w:tab/>
        </w:r>
        <w:r w:rsidRPr="001B0316">
          <w:rPr>
            <w:rStyle w:val="Hyperlink"/>
          </w:rPr>
          <w:t>CA_EMM_TS_descriptor</w:t>
        </w:r>
        <w:r>
          <w:rPr>
            <w:webHidden/>
          </w:rPr>
          <w:tab/>
        </w:r>
        <w:r>
          <w:rPr>
            <w:webHidden/>
          </w:rPr>
          <w:fldChar w:fldCharType="begin"/>
        </w:r>
        <w:r>
          <w:rPr>
            <w:webHidden/>
          </w:rPr>
          <w:instrText xml:space="preserve"> PAGEREF _Toc116318088 \h </w:instrText>
        </w:r>
        <w:r>
          <w:rPr>
            <w:webHidden/>
          </w:rPr>
        </w:r>
        <w:r>
          <w:rPr>
            <w:webHidden/>
          </w:rPr>
          <w:fldChar w:fldCharType="separate"/>
        </w:r>
        <w:r>
          <w:rPr>
            <w:webHidden/>
          </w:rPr>
          <w:t>534</w:t>
        </w:r>
        <w:r>
          <w:rPr>
            <w:webHidden/>
          </w:rPr>
          <w:fldChar w:fldCharType="end"/>
        </w:r>
      </w:hyperlink>
    </w:p>
    <w:p w14:paraId="7083712C" w14:textId="70D62348" w:rsidR="00B44BCC" w:rsidRDefault="00B44BCC">
      <w:pPr>
        <w:pStyle w:val="TOC3"/>
        <w:rPr>
          <w:rFonts w:asciiTheme="minorHAnsi" w:eastAsiaTheme="minorEastAsia" w:hAnsiTheme="minorHAnsi" w:cstheme="minorBidi"/>
          <w:iCs w:val="0"/>
          <w:sz w:val="22"/>
          <w:szCs w:val="22"/>
          <w:lang w:val="en-GB" w:eastAsia="en-GB"/>
        </w:rPr>
      </w:pPr>
      <w:hyperlink w:anchor="_Toc116318089" w:history="1">
        <w:r w:rsidRPr="001B0316">
          <w:rPr>
            <w:rStyle w:val="Hyperlink"/>
          </w:rPr>
          <w:t>D.16.8</w:t>
        </w:r>
        <w:r>
          <w:rPr>
            <w:rFonts w:asciiTheme="minorHAnsi" w:eastAsiaTheme="minorEastAsia" w:hAnsiTheme="minorHAnsi" w:cstheme="minorBidi"/>
            <w:iCs w:val="0"/>
            <w:sz w:val="22"/>
            <w:szCs w:val="22"/>
            <w:lang w:val="en-GB" w:eastAsia="en-GB"/>
          </w:rPr>
          <w:tab/>
        </w:r>
        <w:r w:rsidRPr="001B0316">
          <w:rPr>
            <w:rStyle w:val="Hyperlink"/>
          </w:rPr>
          <w:t>CA_service_descriptor</w:t>
        </w:r>
        <w:r>
          <w:rPr>
            <w:webHidden/>
          </w:rPr>
          <w:tab/>
        </w:r>
        <w:r>
          <w:rPr>
            <w:webHidden/>
          </w:rPr>
          <w:fldChar w:fldCharType="begin"/>
        </w:r>
        <w:r>
          <w:rPr>
            <w:webHidden/>
          </w:rPr>
          <w:instrText xml:space="preserve"> PAGEREF _Toc116318089 \h </w:instrText>
        </w:r>
        <w:r>
          <w:rPr>
            <w:webHidden/>
          </w:rPr>
        </w:r>
        <w:r>
          <w:rPr>
            <w:webHidden/>
          </w:rPr>
          <w:fldChar w:fldCharType="separate"/>
        </w:r>
        <w:r>
          <w:rPr>
            <w:webHidden/>
          </w:rPr>
          <w:t>535</w:t>
        </w:r>
        <w:r>
          <w:rPr>
            <w:webHidden/>
          </w:rPr>
          <w:fldChar w:fldCharType="end"/>
        </w:r>
      </w:hyperlink>
    </w:p>
    <w:p w14:paraId="7D99A329" w14:textId="469F8495" w:rsidR="00B44BCC" w:rsidRDefault="00B44BCC">
      <w:pPr>
        <w:pStyle w:val="TOC3"/>
        <w:rPr>
          <w:rFonts w:asciiTheme="minorHAnsi" w:eastAsiaTheme="minorEastAsia" w:hAnsiTheme="minorHAnsi" w:cstheme="minorBidi"/>
          <w:iCs w:val="0"/>
          <w:sz w:val="22"/>
          <w:szCs w:val="22"/>
          <w:lang w:val="en-GB" w:eastAsia="en-GB"/>
        </w:rPr>
      </w:pPr>
      <w:hyperlink w:anchor="_Toc116318090" w:history="1">
        <w:r w:rsidRPr="001B0316">
          <w:rPr>
            <w:rStyle w:val="Hyperlink"/>
          </w:rPr>
          <w:t>D.16.9</w:t>
        </w:r>
        <w:r>
          <w:rPr>
            <w:rFonts w:asciiTheme="minorHAnsi" w:eastAsiaTheme="minorEastAsia" w:hAnsiTheme="minorHAnsi" w:cstheme="minorBidi"/>
            <w:iCs w:val="0"/>
            <w:sz w:val="22"/>
            <w:szCs w:val="22"/>
            <w:lang w:val="en-GB" w:eastAsia="en-GB"/>
          </w:rPr>
          <w:tab/>
        </w:r>
        <w:r w:rsidRPr="001B0316">
          <w:rPr>
            <w:rStyle w:val="Hyperlink"/>
          </w:rPr>
          <w:t>conditional_playback_descriptor</w:t>
        </w:r>
        <w:r>
          <w:rPr>
            <w:webHidden/>
          </w:rPr>
          <w:tab/>
        </w:r>
        <w:r>
          <w:rPr>
            <w:webHidden/>
          </w:rPr>
          <w:fldChar w:fldCharType="begin"/>
        </w:r>
        <w:r>
          <w:rPr>
            <w:webHidden/>
          </w:rPr>
          <w:instrText xml:space="preserve"> PAGEREF _Toc116318090 \h </w:instrText>
        </w:r>
        <w:r>
          <w:rPr>
            <w:webHidden/>
          </w:rPr>
        </w:r>
        <w:r>
          <w:rPr>
            <w:webHidden/>
          </w:rPr>
          <w:fldChar w:fldCharType="separate"/>
        </w:r>
        <w:r>
          <w:rPr>
            <w:webHidden/>
          </w:rPr>
          <w:t>535</w:t>
        </w:r>
        <w:r>
          <w:rPr>
            <w:webHidden/>
          </w:rPr>
          <w:fldChar w:fldCharType="end"/>
        </w:r>
      </w:hyperlink>
    </w:p>
    <w:p w14:paraId="0A15579B" w14:textId="661FF8D2" w:rsidR="00B44BCC" w:rsidRDefault="00B44BCC">
      <w:pPr>
        <w:pStyle w:val="TOC3"/>
        <w:rPr>
          <w:rFonts w:asciiTheme="minorHAnsi" w:eastAsiaTheme="minorEastAsia" w:hAnsiTheme="minorHAnsi" w:cstheme="minorBidi"/>
          <w:iCs w:val="0"/>
          <w:sz w:val="22"/>
          <w:szCs w:val="22"/>
          <w:lang w:val="en-GB" w:eastAsia="en-GB"/>
        </w:rPr>
      </w:pPr>
      <w:hyperlink w:anchor="_Toc116318091" w:history="1">
        <w:r w:rsidRPr="001B0316">
          <w:rPr>
            <w:rStyle w:val="Hyperlink"/>
          </w:rPr>
          <w:t>D.16.10</w:t>
        </w:r>
        <w:r>
          <w:rPr>
            <w:rFonts w:asciiTheme="minorHAnsi" w:eastAsiaTheme="minorEastAsia" w:hAnsiTheme="minorHAnsi" w:cstheme="minorBidi"/>
            <w:iCs w:val="0"/>
            <w:sz w:val="22"/>
            <w:szCs w:val="22"/>
            <w:lang w:val="en-GB" w:eastAsia="en-GB"/>
          </w:rPr>
          <w:tab/>
        </w:r>
        <w:r w:rsidRPr="001B0316">
          <w:rPr>
            <w:rStyle w:val="Hyperlink"/>
          </w:rPr>
          <w:t>content_availability_descriptor</w:t>
        </w:r>
        <w:r>
          <w:rPr>
            <w:webHidden/>
          </w:rPr>
          <w:tab/>
        </w:r>
        <w:r>
          <w:rPr>
            <w:webHidden/>
          </w:rPr>
          <w:fldChar w:fldCharType="begin"/>
        </w:r>
        <w:r>
          <w:rPr>
            <w:webHidden/>
          </w:rPr>
          <w:instrText xml:space="preserve"> PAGEREF _Toc116318091 \h </w:instrText>
        </w:r>
        <w:r>
          <w:rPr>
            <w:webHidden/>
          </w:rPr>
        </w:r>
        <w:r>
          <w:rPr>
            <w:webHidden/>
          </w:rPr>
          <w:fldChar w:fldCharType="separate"/>
        </w:r>
        <w:r>
          <w:rPr>
            <w:webHidden/>
          </w:rPr>
          <w:t>535</w:t>
        </w:r>
        <w:r>
          <w:rPr>
            <w:webHidden/>
          </w:rPr>
          <w:fldChar w:fldCharType="end"/>
        </w:r>
      </w:hyperlink>
    </w:p>
    <w:p w14:paraId="6FCE8496" w14:textId="6229E765" w:rsidR="00B44BCC" w:rsidRDefault="00B44BCC">
      <w:pPr>
        <w:pStyle w:val="TOC3"/>
        <w:rPr>
          <w:rFonts w:asciiTheme="minorHAnsi" w:eastAsiaTheme="minorEastAsia" w:hAnsiTheme="minorHAnsi" w:cstheme="minorBidi"/>
          <w:iCs w:val="0"/>
          <w:sz w:val="22"/>
          <w:szCs w:val="22"/>
          <w:lang w:val="en-GB" w:eastAsia="en-GB"/>
        </w:rPr>
      </w:pPr>
      <w:hyperlink w:anchor="_Toc116318092" w:history="1">
        <w:r w:rsidRPr="001B0316">
          <w:rPr>
            <w:rStyle w:val="Hyperlink"/>
          </w:rPr>
          <w:t>D.16.11</w:t>
        </w:r>
        <w:r>
          <w:rPr>
            <w:rFonts w:asciiTheme="minorHAnsi" w:eastAsiaTheme="minorEastAsia" w:hAnsiTheme="minorHAnsi" w:cstheme="minorBidi"/>
            <w:iCs w:val="0"/>
            <w:sz w:val="22"/>
            <w:szCs w:val="22"/>
            <w:lang w:val="en-GB" w:eastAsia="en-GB"/>
          </w:rPr>
          <w:tab/>
        </w:r>
        <w:r w:rsidRPr="001B0316">
          <w:rPr>
            <w:rStyle w:val="Hyperlink"/>
          </w:rPr>
          <w:t>data_component_descriptor</w:t>
        </w:r>
        <w:r>
          <w:rPr>
            <w:webHidden/>
          </w:rPr>
          <w:tab/>
        </w:r>
        <w:r>
          <w:rPr>
            <w:webHidden/>
          </w:rPr>
          <w:fldChar w:fldCharType="begin"/>
        </w:r>
        <w:r>
          <w:rPr>
            <w:webHidden/>
          </w:rPr>
          <w:instrText xml:space="preserve"> PAGEREF _Toc116318092 \h </w:instrText>
        </w:r>
        <w:r>
          <w:rPr>
            <w:webHidden/>
          </w:rPr>
        </w:r>
        <w:r>
          <w:rPr>
            <w:webHidden/>
          </w:rPr>
          <w:fldChar w:fldCharType="separate"/>
        </w:r>
        <w:r>
          <w:rPr>
            <w:webHidden/>
          </w:rPr>
          <w:t>535</w:t>
        </w:r>
        <w:r>
          <w:rPr>
            <w:webHidden/>
          </w:rPr>
          <w:fldChar w:fldCharType="end"/>
        </w:r>
      </w:hyperlink>
    </w:p>
    <w:p w14:paraId="60C15FEF" w14:textId="7C0A65B0" w:rsidR="00B44BCC" w:rsidRDefault="00B44BCC">
      <w:pPr>
        <w:pStyle w:val="TOC3"/>
        <w:rPr>
          <w:rFonts w:asciiTheme="minorHAnsi" w:eastAsiaTheme="minorEastAsia" w:hAnsiTheme="minorHAnsi" w:cstheme="minorBidi"/>
          <w:iCs w:val="0"/>
          <w:sz w:val="22"/>
          <w:szCs w:val="22"/>
          <w:lang w:val="en-GB" w:eastAsia="en-GB"/>
        </w:rPr>
      </w:pPr>
      <w:hyperlink w:anchor="_Toc116318093" w:history="1">
        <w:r w:rsidRPr="001B0316">
          <w:rPr>
            <w:rStyle w:val="Hyperlink"/>
          </w:rPr>
          <w:t>D.16.12</w:t>
        </w:r>
        <w:r>
          <w:rPr>
            <w:rFonts w:asciiTheme="minorHAnsi" w:eastAsiaTheme="minorEastAsia" w:hAnsiTheme="minorHAnsi" w:cstheme="minorBidi"/>
            <w:iCs w:val="0"/>
            <w:sz w:val="22"/>
            <w:szCs w:val="22"/>
            <w:lang w:val="en-GB" w:eastAsia="en-GB"/>
          </w:rPr>
          <w:tab/>
        </w:r>
        <w:r w:rsidRPr="001B0316">
          <w:rPr>
            <w:rStyle w:val="Hyperlink"/>
          </w:rPr>
          <w:t>data_content_descriptor</w:t>
        </w:r>
        <w:r>
          <w:rPr>
            <w:webHidden/>
          </w:rPr>
          <w:tab/>
        </w:r>
        <w:r>
          <w:rPr>
            <w:webHidden/>
          </w:rPr>
          <w:fldChar w:fldCharType="begin"/>
        </w:r>
        <w:r>
          <w:rPr>
            <w:webHidden/>
          </w:rPr>
          <w:instrText xml:space="preserve"> PAGEREF _Toc116318093 \h </w:instrText>
        </w:r>
        <w:r>
          <w:rPr>
            <w:webHidden/>
          </w:rPr>
        </w:r>
        <w:r>
          <w:rPr>
            <w:webHidden/>
          </w:rPr>
          <w:fldChar w:fldCharType="separate"/>
        </w:r>
        <w:r>
          <w:rPr>
            <w:webHidden/>
          </w:rPr>
          <w:t>535</w:t>
        </w:r>
        <w:r>
          <w:rPr>
            <w:webHidden/>
          </w:rPr>
          <w:fldChar w:fldCharType="end"/>
        </w:r>
      </w:hyperlink>
    </w:p>
    <w:p w14:paraId="758A2DF6" w14:textId="3D40597B" w:rsidR="00B44BCC" w:rsidRDefault="00B44BCC">
      <w:pPr>
        <w:pStyle w:val="TOC3"/>
        <w:rPr>
          <w:rFonts w:asciiTheme="minorHAnsi" w:eastAsiaTheme="minorEastAsia" w:hAnsiTheme="minorHAnsi" w:cstheme="minorBidi"/>
          <w:iCs w:val="0"/>
          <w:sz w:val="22"/>
          <w:szCs w:val="22"/>
          <w:lang w:val="en-GB" w:eastAsia="en-GB"/>
        </w:rPr>
      </w:pPr>
      <w:hyperlink w:anchor="_Toc116318094" w:history="1">
        <w:r w:rsidRPr="001B0316">
          <w:rPr>
            <w:rStyle w:val="Hyperlink"/>
          </w:rPr>
          <w:t>D.16.13</w:t>
        </w:r>
        <w:r>
          <w:rPr>
            <w:rFonts w:asciiTheme="minorHAnsi" w:eastAsiaTheme="minorEastAsia" w:hAnsiTheme="minorHAnsi" w:cstheme="minorBidi"/>
            <w:iCs w:val="0"/>
            <w:sz w:val="22"/>
            <w:szCs w:val="22"/>
            <w:lang w:val="en-GB" w:eastAsia="en-GB"/>
          </w:rPr>
          <w:tab/>
        </w:r>
        <w:r w:rsidRPr="001B0316">
          <w:rPr>
            <w:rStyle w:val="Hyperlink"/>
          </w:rPr>
          <w:t>digital_copy_control_descriptor</w:t>
        </w:r>
        <w:r>
          <w:rPr>
            <w:webHidden/>
          </w:rPr>
          <w:tab/>
        </w:r>
        <w:r>
          <w:rPr>
            <w:webHidden/>
          </w:rPr>
          <w:fldChar w:fldCharType="begin"/>
        </w:r>
        <w:r>
          <w:rPr>
            <w:webHidden/>
          </w:rPr>
          <w:instrText xml:space="preserve"> PAGEREF _Toc116318094 \h </w:instrText>
        </w:r>
        <w:r>
          <w:rPr>
            <w:webHidden/>
          </w:rPr>
        </w:r>
        <w:r>
          <w:rPr>
            <w:webHidden/>
          </w:rPr>
          <w:fldChar w:fldCharType="separate"/>
        </w:r>
        <w:r>
          <w:rPr>
            <w:webHidden/>
          </w:rPr>
          <w:t>536</w:t>
        </w:r>
        <w:r>
          <w:rPr>
            <w:webHidden/>
          </w:rPr>
          <w:fldChar w:fldCharType="end"/>
        </w:r>
      </w:hyperlink>
    </w:p>
    <w:p w14:paraId="511223E9" w14:textId="17F92B6B" w:rsidR="00B44BCC" w:rsidRDefault="00B44BCC">
      <w:pPr>
        <w:pStyle w:val="TOC3"/>
        <w:rPr>
          <w:rFonts w:asciiTheme="minorHAnsi" w:eastAsiaTheme="minorEastAsia" w:hAnsiTheme="minorHAnsi" w:cstheme="minorBidi"/>
          <w:iCs w:val="0"/>
          <w:sz w:val="22"/>
          <w:szCs w:val="22"/>
          <w:lang w:val="en-GB" w:eastAsia="en-GB"/>
        </w:rPr>
      </w:pPr>
      <w:hyperlink w:anchor="_Toc116318095" w:history="1">
        <w:r w:rsidRPr="001B0316">
          <w:rPr>
            <w:rStyle w:val="Hyperlink"/>
          </w:rPr>
          <w:t>D.16.14</w:t>
        </w:r>
        <w:r>
          <w:rPr>
            <w:rFonts w:asciiTheme="minorHAnsi" w:eastAsiaTheme="minorEastAsia" w:hAnsiTheme="minorHAnsi" w:cstheme="minorBidi"/>
            <w:iCs w:val="0"/>
            <w:sz w:val="22"/>
            <w:szCs w:val="22"/>
            <w:lang w:val="en-GB" w:eastAsia="en-GB"/>
          </w:rPr>
          <w:tab/>
        </w:r>
        <w:r w:rsidRPr="001B0316">
          <w:rPr>
            <w:rStyle w:val="Hyperlink"/>
          </w:rPr>
          <w:t>emergency_information_descriptor</w:t>
        </w:r>
        <w:r>
          <w:rPr>
            <w:webHidden/>
          </w:rPr>
          <w:tab/>
        </w:r>
        <w:r>
          <w:rPr>
            <w:webHidden/>
          </w:rPr>
          <w:fldChar w:fldCharType="begin"/>
        </w:r>
        <w:r>
          <w:rPr>
            <w:webHidden/>
          </w:rPr>
          <w:instrText xml:space="preserve"> PAGEREF _Toc116318095 \h </w:instrText>
        </w:r>
        <w:r>
          <w:rPr>
            <w:webHidden/>
          </w:rPr>
        </w:r>
        <w:r>
          <w:rPr>
            <w:webHidden/>
          </w:rPr>
          <w:fldChar w:fldCharType="separate"/>
        </w:r>
        <w:r>
          <w:rPr>
            <w:webHidden/>
          </w:rPr>
          <w:t>536</w:t>
        </w:r>
        <w:r>
          <w:rPr>
            <w:webHidden/>
          </w:rPr>
          <w:fldChar w:fldCharType="end"/>
        </w:r>
      </w:hyperlink>
    </w:p>
    <w:p w14:paraId="3FF89110" w14:textId="168C0338" w:rsidR="00B44BCC" w:rsidRDefault="00B44BCC">
      <w:pPr>
        <w:pStyle w:val="TOC3"/>
        <w:rPr>
          <w:rFonts w:asciiTheme="minorHAnsi" w:eastAsiaTheme="minorEastAsia" w:hAnsiTheme="minorHAnsi" w:cstheme="minorBidi"/>
          <w:iCs w:val="0"/>
          <w:sz w:val="22"/>
          <w:szCs w:val="22"/>
          <w:lang w:val="en-GB" w:eastAsia="en-GB"/>
        </w:rPr>
      </w:pPr>
      <w:hyperlink w:anchor="_Toc116318096" w:history="1">
        <w:r w:rsidRPr="001B0316">
          <w:rPr>
            <w:rStyle w:val="Hyperlink"/>
          </w:rPr>
          <w:t>D.16.15</w:t>
        </w:r>
        <w:r>
          <w:rPr>
            <w:rFonts w:asciiTheme="minorHAnsi" w:eastAsiaTheme="minorEastAsia" w:hAnsiTheme="minorHAnsi" w:cstheme="minorBidi"/>
            <w:iCs w:val="0"/>
            <w:sz w:val="22"/>
            <w:szCs w:val="22"/>
            <w:lang w:val="en-GB" w:eastAsia="en-GB"/>
          </w:rPr>
          <w:tab/>
        </w:r>
        <w:r w:rsidRPr="001B0316">
          <w:rPr>
            <w:rStyle w:val="Hyperlink"/>
          </w:rPr>
          <w:t>event_group_descriptor</w:t>
        </w:r>
        <w:r>
          <w:rPr>
            <w:webHidden/>
          </w:rPr>
          <w:tab/>
        </w:r>
        <w:r>
          <w:rPr>
            <w:webHidden/>
          </w:rPr>
          <w:fldChar w:fldCharType="begin"/>
        </w:r>
        <w:r>
          <w:rPr>
            <w:webHidden/>
          </w:rPr>
          <w:instrText xml:space="preserve"> PAGEREF _Toc116318096 \h </w:instrText>
        </w:r>
        <w:r>
          <w:rPr>
            <w:webHidden/>
          </w:rPr>
        </w:r>
        <w:r>
          <w:rPr>
            <w:webHidden/>
          </w:rPr>
          <w:fldChar w:fldCharType="separate"/>
        </w:r>
        <w:r>
          <w:rPr>
            <w:webHidden/>
          </w:rPr>
          <w:t>536</w:t>
        </w:r>
        <w:r>
          <w:rPr>
            <w:webHidden/>
          </w:rPr>
          <w:fldChar w:fldCharType="end"/>
        </w:r>
      </w:hyperlink>
    </w:p>
    <w:p w14:paraId="3DE1F079" w14:textId="65927B5C" w:rsidR="00B44BCC" w:rsidRDefault="00B44BCC">
      <w:pPr>
        <w:pStyle w:val="TOC3"/>
        <w:rPr>
          <w:rFonts w:asciiTheme="minorHAnsi" w:eastAsiaTheme="minorEastAsia" w:hAnsiTheme="minorHAnsi" w:cstheme="minorBidi"/>
          <w:iCs w:val="0"/>
          <w:sz w:val="22"/>
          <w:szCs w:val="22"/>
          <w:lang w:val="en-GB" w:eastAsia="en-GB"/>
        </w:rPr>
      </w:pPr>
      <w:hyperlink w:anchor="_Toc116318097" w:history="1">
        <w:r w:rsidRPr="001B0316">
          <w:rPr>
            <w:rStyle w:val="Hyperlink"/>
          </w:rPr>
          <w:t>D.16.16</w:t>
        </w:r>
        <w:r>
          <w:rPr>
            <w:rFonts w:asciiTheme="minorHAnsi" w:eastAsiaTheme="minorEastAsia" w:hAnsiTheme="minorHAnsi" w:cstheme="minorBidi"/>
            <w:iCs w:val="0"/>
            <w:sz w:val="22"/>
            <w:szCs w:val="22"/>
            <w:lang w:val="en-GB" w:eastAsia="en-GB"/>
          </w:rPr>
          <w:tab/>
        </w:r>
        <w:r w:rsidRPr="001B0316">
          <w:rPr>
            <w:rStyle w:val="Hyperlink"/>
          </w:rPr>
          <w:t>extended_broadcaster_descriptor</w:t>
        </w:r>
        <w:r>
          <w:rPr>
            <w:webHidden/>
          </w:rPr>
          <w:tab/>
        </w:r>
        <w:r>
          <w:rPr>
            <w:webHidden/>
          </w:rPr>
          <w:fldChar w:fldCharType="begin"/>
        </w:r>
        <w:r>
          <w:rPr>
            <w:webHidden/>
          </w:rPr>
          <w:instrText xml:space="preserve"> PAGEREF _Toc116318097 \h </w:instrText>
        </w:r>
        <w:r>
          <w:rPr>
            <w:webHidden/>
          </w:rPr>
        </w:r>
        <w:r>
          <w:rPr>
            <w:webHidden/>
          </w:rPr>
          <w:fldChar w:fldCharType="separate"/>
        </w:r>
        <w:r>
          <w:rPr>
            <w:webHidden/>
          </w:rPr>
          <w:t>537</w:t>
        </w:r>
        <w:r>
          <w:rPr>
            <w:webHidden/>
          </w:rPr>
          <w:fldChar w:fldCharType="end"/>
        </w:r>
      </w:hyperlink>
    </w:p>
    <w:p w14:paraId="1FD32DBF" w14:textId="1528DF16" w:rsidR="00B44BCC" w:rsidRDefault="00B44BCC">
      <w:pPr>
        <w:pStyle w:val="TOC3"/>
        <w:rPr>
          <w:rFonts w:asciiTheme="minorHAnsi" w:eastAsiaTheme="minorEastAsia" w:hAnsiTheme="minorHAnsi" w:cstheme="minorBidi"/>
          <w:iCs w:val="0"/>
          <w:sz w:val="22"/>
          <w:szCs w:val="22"/>
          <w:lang w:val="en-GB" w:eastAsia="en-GB"/>
        </w:rPr>
      </w:pPr>
      <w:hyperlink w:anchor="_Toc116318098" w:history="1">
        <w:r w:rsidRPr="001B0316">
          <w:rPr>
            <w:rStyle w:val="Hyperlink"/>
          </w:rPr>
          <w:t>D.16.17</w:t>
        </w:r>
        <w:r>
          <w:rPr>
            <w:rFonts w:asciiTheme="minorHAnsi" w:eastAsiaTheme="minorEastAsia" w:hAnsiTheme="minorHAnsi" w:cstheme="minorBidi"/>
            <w:iCs w:val="0"/>
            <w:sz w:val="22"/>
            <w:szCs w:val="22"/>
            <w:lang w:val="en-GB" w:eastAsia="en-GB"/>
          </w:rPr>
          <w:tab/>
        </w:r>
        <w:r w:rsidRPr="001B0316">
          <w:rPr>
            <w:rStyle w:val="Hyperlink"/>
          </w:rPr>
          <w:t>hierarchical_transmission_descriptor</w:t>
        </w:r>
        <w:r>
          <w:rPr>
            <w:webHidden/>
          </w:rPr>
          <w:tab/>
        </w:r>
        <w:r>
          <w:rPr>
            <w:webHidden/>
          </w:rPr>
          <w:fldChar w:fldCharType="begin"/>
        </w:r>
        <w:r>
          <w:rPr>
            <w:webHidden/>
          </w:rPr>
          <w:instrText xml:space="preserve"> PAGEREF _Toc116318098 \h </w:instrText>
        </w:r>
        <w:r>
          <w:rPr>
            <w:webHidden/>
          </w:rPr>
        </w:r>
        <w:r>
          <w:rPr>
            <w:webHidden/>
          </w:rPr>
          <w:fldChar w:fldCharType="separate"/>
        </w:r>
        <w:r>
          <w:rPr>
            <w:webHidden/>
          </w:rPr>
          <w:t>537</w:t>
        </w:r>
        <w:r>
          <w:rPr>
            <w:webHidden/>
          </w:rPr>
          <w:fldChar w:fldCharType="end"/>
        </w:r>
      </w:hyperlink>
    </w:p>
    <w:p w14:paraId="038EBF6C" w14:textId="7E457BF0" w:rsidR="00B44BCC" w:rsidRDefault="00B44BCC">
      <w:pPr>
        <w:pStyle w:val="TOC3"/>
        <w:rPr>
          <w:rFonts w:asciiTheme="minorHAnsi" w:eastAsiaTheme="minorEastAsia" w:hAnsiTheme="minorHAnsi" w:cstheme="minorBidi"/>
          <w:iCs w:val="0"/>
          <w:sz w:val="22"/>
          <w:szCs w:val="22"/>
          <w:lang w:val="en-GB" w:eastAsia="en-GB"/>
        </w:rPr>
      </w:pPr>
      <w:hyperlink w:anchor="_Toc116318099" w:history="1">
        <w:r w:rsidRPr="001B0316">
          <w:rPr>
            <w:rStyle w:val="Hyperlink"/>
          </w:rPr>
          <w:t>D.16.18</w:t>
        </w:r>
        <w:r>
          <w:rPr>
            <w:rFonts w:asciiTheme="minorHAnsi" w:eastAsiaTheme="minorEastAsia" w:hAnsiTheme="minorHAnsi" w:cstheme="minorBidi"/>
            <w:iCs w:val="0"/>
            <w:sz w:val="22"/>
            <w:szCs w:val="22"/>
            <w:lang w:val="en-GB" w:eastAsia="en-GB"/>
          </w:rPr>
          <w:tab/>
        </w:r>
        <w:r w:rsidRPr="001B0316">
          <w:rPr>
            <w:rStyle w:val="Hyperlink"/>
          </w:rPr>
          <w:t>ISDB_access_control_descriptor</w:t>
        </w:r>
        <w:r>
          <w:rPr>
            <w:webHidden/>
          </w:rPr>
          <w:tab/>
        </w:r>
        <w:r>
          <w:rPr>
            <w:webHidden/>
          </w:rPr>
          <w:fldChar w:fldCharType="begin"/>
        </w:r>
        <w:r>
          <w:rPr>
            <w:webHidden/>
          </w:rPr>
          <w:instrText xml:space="preserve"> PAGEREF _Toc116318099 \h </w:instrText>
        </w:r>
        <w:r>
          <w:rPr>
            <w:webHidden/>
          </w:rPr>
        </w:r>
        <w:r>
          <w:rPr>
            <w:webHidden/>
          </w:rPr>
          <w:fldChar w:fldCharType="separate"/>
        </w:r>
        <w:r>
          <w:rPr>
            <w:webHidden/>
          </w:rPr>
          <w:t>537</w:t>
        </w:r>
        <w:r>
          <w:rPr>
            <w:webHidden/>
          </w:rPr>
          <w:fldChar w:fldCharType="end"/>
        </w:r>
      </w:hyperlink>
    </w:p>
    <w:p w14:paraId="16524D35" w14:textId="75EEFBDE" w:rsidR="00B44BCC" w:rsidRDefault="00B44BCC">
      <w:pPr>
        <w:pStyle w:val="TOC3"/>
        <w:rPr>
          <w:rFonts w:asciiTheme="minorHAnsi" w:eastAsiaTheme="minorEastAsia" w:hAnsiTheme="minorHAnsi" w:cstheme="minorBidi"/>
          <w:iCs w:val="0"/>
          <w:sz w:val="22"/>
          <w:szCs w:val="22"/>
          <w:lang w:val="en-GB" w:eastAsia="en-GB"/>
        </w:rPr>
      </w:pPr>
      <w:hyperlink w:anchor="_Toc116318100" w:history="1">
        <w:r w:rsidRPr="001B0316">
          <w:rPr>
            <w:rStyle w:val="Hyperlink"/>
          </w:rPr>
          <w:t>D.16.19</w:t>
        </w:r>
        <w:r>
          <w:rPr>
            <w:rFonts w:asciiTheme="minorHAnsi" w:eastAsiaTheme="minorEastAsia" w:hAnsiTheme="minorHAnsi" w:cstheme="minorBidi"/>
            <w:iCs w:val="0"/>
            <w:sz w:val="22"/>
            <w:szCs w:val="22"/>
            <w:lang w:val="en-GB" w:eastAsia="en-GB"/>
          </w:rPr>
          <w:tab/>
        </w:r>
        <w:r w:rsidRPr="001B0316">
          <w:rPr>
            <w:rStyle w:val="Hyperlink"/>
          </w:rPr>
          <w:t>ISDB_terrestrial_delivery_system_descriptor</w:t>
        </w:r>
        <w:r>
          <w:rPr>
            <w:webHidden/>
          </w:rPr>
          <w:tab/>
        </w:r>
        <w:r>
          <w:rPr>
            <w:webHidden/>
          </w:rPr>
          <w:fldChar w:fldCharType="begin"/>
        </w:r>
        <w:r>
          <w:rPr>
            <w:webHidden/>
          </w:rPr>
          <w:instrText xml:space="preserve"> PAGEREF _Toc116318100 \h </w:instrText>
        </w:r>
        <w:r>
          <w:rPr>
            <w:webHidden/>
          </w:rPr>
        </w:r>
        <w:r>
          <w:rPr>
            <w:webHidden/>
          </w:rPr>
          <w:fldChar w:fldCharType="separate"/>
        </w:r>
        <w:r>
          <w:rPr>
            <w:webHidden/>
          </w:rPr>
          <w:t>537</w:t>
        </w:r>
        <w:r>
          <w:rPr>
            <w:webHidden/>
          </w:rPr>
          <w:fldChar w:fldCharType="end"/>
        </w:r>
      </w:hyperlink>
    </w:p>
    <w:p w14:paraId="6E689BDB" w14:textId="2556EBE8" w:rsidR="00B44BCC" w:rsidRDefault="00B44BCC">
      <w:pPr>
        <w:pStyle w:val="TOC3"/>
        <w:rPr>
          <w:rFonts w:asciiTheme="minorHAnsi" w:eastAsiaTheme="minorEastAsia" w:hAnsiTheme="minorHAnsi" w:cstheme="minorBidi"/>
          <w:iCs w:val="0"/>
          <w:sz w:val="22"/>
          <w:szCs w:val="22"/>
          <w:lang w:val="en-GB" w:eastAsia="en-GB"/>
        </w:rPr>
      </w:pPr>
      <w:hyperlink w:anchor="_Toc116318101" w:history="1">
        <w:r w:rsidRPr="001B0316">
          <w:rPr>
            <w:rStyle w:val="Hyperlink"/>
          </w:rPr>
          <w:t>D.16.20</w:t>
        </w:r>
        <w:r>
          <w:rPr>
            <w:rFonts w:asciiTheme="minorHAnsi" w:eastAsiaTheme="minorEastAsia" w:hAnsiTheme="minorHAnsi" w:cstheme="minorBidi"/>
            <w:iCs w:val="0"/>
            <w:sz w:val="22"/>
            <w:szCs w:val="22"/>
            <w:lang w:val="en-GB" w:eastAsia="en-GB"/>
          </w:rPr>
          <w:tab/>
        </w:r>
        <w:r w:rsidRPr="001B0316">
          <w:rPr>
            <w:rStyle w:val="Hyperlink"/>
          </w:rPr>
          <w:t>logo_transmission_descriptor</w:t>
        </w:r>
        <w:r>
          <w:rPr>
            <w:webHidden/>
          </w:rPr>
          <w:tab/>
        </w:r>
        <w:r>
          <w:rPr>
            <w:webHidden/>
          </w:rPr>
          <w:fldChar w:fldCharType="begin"/>
        </w:r>
        <w:r>
          <w:rPr>
            <w:webHidden/>
          </w:rPr>
          <w:instrText xml:space="preserve"> PAGEREF _Toc116318101 \h </w:instrText>
        </w:r>
        <w:r>
          <w:rPr>
            <w:webHidden/>
          </w:rPr>
        </w:r>
        <w:r>
          <w:rPr>
            <w:webHidden/>
          </w:rPr>
          <w:fldChar w:fldCharType="separate"/>
        </w:r>
        <w:r>
          <w:rPr>
            <w:webHidden/>
          </w:rPr>
          <w:t>538</w:t>
        </w:r>
        <w:r>
          <w:rPr>
            <w:webHidden/>
          </w:rPr>
          <w:fldChar w:fldCharType="end"/>
        </w:r>
      </w:hyperlink>
    </w:p>
    <w:p w14:paraId="3E3003D7" w14:textId="5E056624" w:rsidR="00B44BCC" w:rsidRDefault="00B44BCC">
      <w:pPr>
        <w:pStyle w:val="TOC3"/>
        <w:rPr>
          <w:rFonts w:asciiTheme="minorHAnsi" w:eastAsiaTheme="minorEastAsia" w:hAnsiTheme="minorHAnsi" w:cstheme="minorBidi"/>
          <w:iCs w:val="0"/>
          <w:sz w:val="22"/>
          <w:szCs w:val="22"/>
          <w:lang w:val="en-GB" w:eastAsia="en-GB"/>
        </w:rPr>
      </w:pPr>
      <w:hyperlink w:anchor="_Toc116318102" w:history="1">
        <w:r w:rsidRPr="001B0316">
          <w:rPr>
            <w:rStyle w:val="Hyperlink"/>
          </w:rPr>
          <w:t>D.16.21</w:t>
        </w:r>
        <w:r>
          <w:rPr>
            <w:rFonts w:asciiTheme="minorHAnsi" w:eastAsiaTheme="minorEastAsia" w:hAnsiTheme="minorHAnsi" w:cstheme="minorBidi"/>
            <w:iCs w:val="0"/>
            <w:sz w:val="22"/>
            <w:szCs w:val="22"/>
            <w:lang w:val="en-GB" w:eastAsia="en-GB"/>
          </w:rPr>
          <w:tab/>
        </w:r>
        <w:r w:rsidRPr="001B0316">
          <w:rPr>
            <w:rStyle w:val="Hyperlink"/>
          </w:rPr>
          <w:t>node_relation_descriptor</w:t>
        </w:r>
        <w:r>
          <w:rPr>
            <w:webHidden/>
          </w:rPr>
          <w:tab/>
        </w:r>
        <w:r>
          <w:rPr>
            <w:webHidden/>
          </w:rPr>
          <w:fldChar w:fldCharType="begin"/>
        </w:r>
        <w:r>
          <w:rPr>
            <w:webHidden/>
          </w:rPr>
          <w:instrText xml:space="preserve"> PAGEREF _Toc116318102 \h </w:instrText>
        </w:r>
        <w:r>
          <w:rPr>
            <w:webHidden/>
          </w:rPr>
        </w:r>
        <w:r>
          <w:rPr>
            <w:webHidden/>
          </w:rPr>
          <w:fldChar w:fldCharType="separate"/>
        </w:r>
        <w:r>
          <w:rPr>
            <w:webHidden/>
          </w:rPr>
          <w:t>538</w:t>
        </w:r>
        <w:r>
          <w:rPr>
            <w:webHidden/>
          </w:rPr>
          <w:fldChar w:fldCharType="end"/>
        </w:r>
      </w:hyperlink>
    </w:p>
    <w:p w14:paraId="53101C81" w14:textId="0F645B7A" w:rsidR="00B44BCC" w:rsidRDefault="00B44BCC">
      <w:pPr>
        <w:pStyle w:val="TOC3"/>
        <w:rPr>
          <w:rFonts w:asciiTheme="minorHAnsi" w:eastAsiaTheme="minorEastAsia" w:hAnsiTheme="minorHAnsi" w:cstheme="minorBidi"/>
          <w:iCs w:val="0"/>
          <w:sz w:val="22"/>
          <w:szCs w:val="22"/>
          <w:lang w:val="en-GB" w:eastAsia="en-GB"/>
        </w:rPr>
      </w:pPr>
      <w:hyperlink w:anchor="_Toc116318103" w:history="1">
        <w:r w:rsidRPr="001B0316">
          <w:rPr>
            <w:rStyle w:val="Hyperlink"/>
          </w:rPr>
          <w:t>D.16.22</w:t>
        </w:r>
        <w:r>
          <w:rPr>
            <w:rFonts w:asciiTheme="minorHAnsi" w:eastAsiaTheme="minorEastAsia" w:hAnsiTheme="minorHAnsi" w:cstheme="minorBidi"/>
            <w:iCs w:val="0"/>
            <w:sz w:val="22"/>
            <w:szCs w:val="22"/>
            <w:lang w:val="en-GB" w:eastAsia="en-GB"/>
          </w:rPr>
          <w:tab/>
        </w:r>
        <w:r w:rsidRPr="001B0316">
          <w:rPr>
            <w:rStyle w:val="Hyperlink"/>
          </w:rPr>
          <w:t>partial_reception_descriptor</w:t>
        </w:r>
        <w:r>
          <w:rPr>
            <w:webHidden/>
          </w:rPr>
          <w:tab/>
        </w:r>
        <w:r>
          <w:rPr>
            <w:webHidden/>
          </w:rPr>
          <w:fldChar w:fldCharType="begin"/>
        </w:r>
        <w:r>
          <w:rPr>
            <w:webHidden/>
          </w:rPr>
          <w:instrText xml:space="preserve"> PAGEREF _Toc116318103 \h </w:instrText>
        </w:r>
        <w:r>
          <w:rPr>
            <w:webHidden/>
          </w:rPr>
        </w:r>
        <w:r>
          <w:rPr>
            <w:webHidden/>
          </w:rPr>
          <w:fldChar w:fldCharType="separate"/>
        </w:r>
        <w:r>
          <w:rPr>
            <w:webHidden/>
          </w:rPr>
          <w:t>538</w:t>
        </w:r>
        <w:r>
          <w:rPr>
            <w:webHidden/>
          </w:rPr>
          <w:fldChar w:fldCharType="end"/>
        </w:r>
      </w:hyperlink>
    </w:p>
    <w:p w14:paraId="2C22730E" w14:textId="20E28332" w:rsidR="00B44BCC" w:rsidRDefault="00B44BCC">
      <w:pPr>
        <w:pStyle w:val="TOC3"/>
        <w:rPr>
          <w:rFonts w:asciiTheme="minorHAnsi" w:eastAsiaTheme="minorEastAsia" w:hAnsiTheme="minorHAnsi" w:cstheme="minorBidi"/>
          <w:iCs w:val="0"/>
          <w:sz w:val="22"/>
          <w:szCs w:val="22"/>
          <w:lang w:val="en-GB" w:eastAsia="en-GB"/>
        </w:rPr>
      </w:pPr>
      <w:hyperlink w:anchor="_Toc116318104" w:history="1">
        <w:r w:rsidRPr="001B0316">
          <w:rPr>
            <w:rStyle w:val="Hyperlink"/>
          </w:rPr>
          <w:t>D.16.23</w:t>
        </w:r>
        <w:r>
          <w:rPr>
            <w:rFonts w:asciiTheme="minorHAnsi" w:eastAsiaTheme="minorEastAsia" w:hAnsiTheme="minorHAnsi" w:cstheme="minorBidi"/>
            <w:iCs w:val="0"/>
            <w:sz w:val="22"/>
            <w:szCs w:val="22"/>
            <w:lang w:val="en-GB" w:eastAsia="en-GB"/>
          </w:rPr>
          <w:tab/>
        </w:r>
        <w:r w:rsidRPr="001B0316">
          <w:rPr>
            <w:rStyle w:val="Hyperlink"/>
          </w:rPr>
          <w:t>reference_descriptor</w:t>
        </w:r>
        <w:r>
          <w:rPr>
            <w:webHidden/>
          </w:rPr>
          <w:tab/>
        </w:r>
        <w:r>
          <w:rPr>
            <w:webHidden/>
          </w:rPr>
          <w:fldChar w:fldCharType="begin"/>
        </w:r>
        <w:r>
          <w:rPr>
            <w:webHidden/>
          </w:rPr>
          <w:instrText xml:space="preserve"> PAGEREF _Toc116318104 \h </w:instrText>
        </w:r>
        <w:r>
          <w:rPr>
            <w:webHidden/>
          </w:rPr>
        </w:r>
        <w:r>
          <w:rPr>
            <w:webHidden/>
          </w:rPr>
          <w:fldChar w:fldCharType="separate"/>
        </w:r>
        <w:r>
          <w:rPr>
            <w:webHidden/>
          </w:rPr>
          <w:t>538</w:t>
        </w:r>
        <w:r>
          <w:rPr>
            <w:webHidden/>
          </w:rPr>
          <w:fldChar w:fldCharType="end"/>
        </w:r>
      </w:hyperlink>
    </w:p>
    <w:p w14:paraId="40A4B308" w14:textId="3F2515A4" w:rsidR="00B44BCC" w:rsidRDefault="00B44BCC">
      <w:pPr>
        <w:pStyle w:val="TOC3"/>
        <w:rPr>
          <w:rFonts w:asciiTheme="minorHAnsi" w:eastAsiaTheme="minorEastAsia" w:hAnsiTheme="minorHAnsi" w:cstheme="minorBidi"/>
          <w:iCs w:val="0"/>
          <w:sz w:val="22"/>
          <w:szCs w:val="22"/>
          <w:lang w:val="en-GB" w:eastAsia="en-GB"/>
        </w:rPr>
      </w:pPr>
      <w:hyperlink w:anchor="_Toc116318105" w:history="1">
        <w:r w:rsidRPr="001B0316">
          <w:rPr>
            <w:rStyle w:val="Hyperlink"/>
          </w:rPr>
          <w:t>D.16.24</w:t>
        </w:r>
        <w:r>
          <w:rPr>
            <w:rFonts w:asciiTheme="minorHAnsi" w:eastAsiaTheme="minorEastAsia" w:hAnsiTheme="minorHAnsi" w:cstheme="minorBidi"/>
            <w:iCs w:val="0"/>
            <w:sz w:val="22"/>
            <w:szCs w:val="22"/>
            <w:lang w:val="en-GB" w:eastAsia="en-GB"/>
          </w:rPr>
          <w:tab/>
        </w:r>
        <w:r w:rsidRPr="001B0316">
          <w:rPr>
            <w:rStyle w:val="Hyperlink"/>
          </w:rPr>
          <w:t>satellite_delivery_system_descriptor</w:t>
        </w:r>
        <w:r>
          <w:rPr>
            <w:webHidden/>
          </w:rPr>
          <w:tab/>
        </w:r>
        <w:r>
          <w:rPr>
            <w:webHidden/>
          </w:rPr>
          <w:fldChar w:fldCharType="begin"/>
        </w:r>
        <w:r>
          <w:rPr>
            <w:webHidden/>
          </w:rPr>
          <w:instrText xml:space="preserve"> PAGEREF _Toc116318105 \h </w:instrText>
        </w:r>
        <w:r>
          <w:rPr>
            <w:webHidden/>
          </w:rPr>
        </w:r>
        <w:r>
          <w:rPr>
            <w:webHidden/>
          </w:rPr>
          <w:fldChar w:fldCharType="separate"/>
        </w:r>
        <w:r>
          <w:rPr>
            <w:webHidden/>
          </w:rPr>
          <w:t>538</w:t>
        </w:r>
        <w:r>
          <w:rPr>
            <w:webHidden/>
          </w:rPr>
          <w:fldChar w:fldCharType="end"/>
        </w:r>
      </w:hyperlink>
    </w:p>
    <w:p w14:paraId="097516AC" w14:textId="2456FDFF" w:rsidR="00B44BCC" w:rsidRDefault="00B44BCC">
      <w:pPr>
        <w:pStyle w:val="TOC3"/>
        <w:rPr>
          <w:rFonts w:asciiTheme="minorHAnsi" w:eastAsiaTheme="minorEastAsia" w:hAnsiTheme="minorHAnsi" w:cstheme="minorBidi"/>
          <w:iCs w:val="0"/>
          <w:sz w:val="22"/>
          <w:szCs w:val="22"/>
          <w:lang w:val="en-GB" w:eastAsia="en-GB"/>
        </w:rPr>
      </w:pPr>
      <w:hyperlink w:anchor="_Toc116318106" w:history="1">
        <w:r w:rsidRPr="001B0316">
          <w:rPr>
            <w:rStyle w:val="Hyperlink"/>
          </w:rPr>
          <w:t>D.16.25</w:t>
        </w:r>
        <w:r>
          <w:rPr>
            <w:rFonts w:asciiTheme="minorHAnsi" w:eastAsiaTheme="minorEastAsia" w:hAnsiTheme="minorHAnsi" w:cstheme="minorBidi"/>
            <w:iCs w:val="0"/>
            <w:sz w:val="22"/>
            <w:szCs w:val="22"/>
            <w:lang w:val="en-GB" w:eastAsia="en-GB"/>
          </w:rPr>
          <w:tab/>
        </w:r>
        <w:r w:rsidRPr="001B0316">
          <w:rPr>
            <w:rStyle w:val="Hyperlink"/>
          </w:rPr>
          <w:t>series_descriptor</w:t>
        </w:r>
        <w:r>
          <w:rPr>
            <w:webHidden/>
          </w:rPr>
          <w:tab/>
        </w:r>
        <w:r>
          <w:rPr>
            <w:webHidden/>
          </w:rPr>
          <w:fldChar w:fldCharType="begin"/>
        </w:r>
        <w:r>
          <w:rPr>
            <w:webHidden/>
          </w:rPr>
          <w:instrText xml:space="preserve"> PAGEREF _Toc116318106 \h </w:instrText>
        </w:r>
        <w:r>
          <w:rPr>
            <w:webHidden/>
          </w:rPr>
        </w:r>
        <w:r>
          <w:rPr>
            <w:webHidden/>
          </w:rPr>
          <w:fldChar w:fldCharType="separate"/>
        </w:r>
        <w:r>
          <w:rPr>
            <w:webHidden/>
          </w:rPr>
          <w:t>538</w:t>
        </w:r>
        <w:r>
          <w:rPr>
            <w:webHidden/>
          </w:rPr>
          <w:fldChar w:fldCharType="end"/>
        </w:r>
      </w:hyperlink>
    </w:p>
    <w:p w14:paraId="6BF37303" w14:textId="104D869B" w:rsidR="00B44BCC" w:rsidRDefault="00B44BCC">
      <w:pPr>
        <w:pStyle w:val="TOC3"/>
        <w:rPr>
          <w:rFonts w:asciiTheme="minorHAnsi" w:eastAsiaTheme="minorEastAsia" w:hAnsiTheme="minorHAnsi" w:cstheme="minorBidi"/>
          <w:iCs w:val="0"/>
          <w:sz w:val="22"/>
          <w:szCs w:val="22"/>
          <w:lang w:val="en-GB" w:eastAsia="en-GB"/>
        </w:rPr>
      </w:pPr>
      <w:hyperlink w:anchor="_Toc116318107" w:history="1">
        <w:r w:rsidRPr="001B0316">
          <w:rPr>
            <w:rStyle w:val="Hyperlink"/>
          </w:rPr>
          <w:t>D.16.26</w:t>
        </w:r>
        <w:r>
          <w:rPr>
            <w:rFonts w:asciiTheme="minorHAnsi" w:eastAsiaTheme="minorEastAsia" w:hAnsiTheme="minorHAnsi" w:cstheme="minorBidi"/>
            <w:iCs w:val="0"/>
            <w:sz w:val="22"/>
            <w:szCs w:val="22"/>
            <w:lang w:val="en-GB" w:eastAsia="en-GB"/>
          </w:rPr>
          <w:tab/>
        </w:r>
        <w:r w:rsidRPr="001B0316">
          <w:rPr>
            <w:rStyle w:val="Hyperlink"/>
          </w:rPr>
          <w:t>service_group_descriptor</w:t>
        </w:r>
        <w:r>
          <w:rPr>
            <w:webHidden/>
          </w:rPr>
          <w:tab/>
        </w:r>
        <w:r>
          <w:rPr>
            <w:webHidden/>
          </w:rPr>
          <w:fldChar w:fldCharType="begin"/>
        </w:r>
        <w:r>
          <w:rPr>
            <w:webHidden/>
          </w:rPr>
          <w:instrText xml:space="preserve"> PAGEREF _Toc116318107 \h </w:instrText>
        </w:r>
        <w:r>
          <w:rPr>
            <w:webHidden/>
          </w:rPr>
        </w:r>
        <w:r>
          <w:rPr>
            <w:webHidden/>
          </w:rPr>
          <w:fldChar w:fldCharType="separate"/>
        </w:r>
        <w:r>
          <w:rPr>
            <w:webHidden/>
          </w:rPr>
          <w:t>539</w:t>
        </w:r>
        <w:r>
          <w:rPr>
            <w:webHidden/>
          </w:rPr>
          <w:fldChar w:fldCharType="end"/>
        </w:r>
      </w:hyperlink>
    </w:p>
    <w:p w14:paraId="75903292" w14:textId="503AB3CB" w:rsidR="00B44BCC" w:rsidRDefault="00B44BCC">
      <w:pPr>
        <w:pStyle w:val="TOC3"/>
        <w:rPr>
          <w:rFonts w:asciiTheme="minorHAnsi" w:eastAsiaTheme="minorEastAsia" w:hAnsiTheme="minorHAnsi" w:cstheme="minorBidi"/>
          <w:iCs w:val="0"/>
          <w:sz w:val="22"/>
          <w:szCs w:val="22"/>
          <w:lang w:val="en-GB" w:eastAsia="en-GB"/>
        </w:rPr>
      </w:pPr>
      <w:hyperlink w:anchor="_Toc116318108" w:history="1">
        <w:r w:rsidRPr="001B0316">
          <w:rPr>
            <w:rStyle w:val="Hyperlink"/>
          </w:rPr>
          <w:t>D.16.27</w:t>
        </w:r>
        <w:r>
          <w:rPr>
            <w:rFonts w:asciiTheme="minorHAnsi" w:eastAsiaTheme="minorEastAsia" w:hAnsiTheme="minorHAnsi" w:cstheme="minorBidi"/>
            <w:iCs w:val="0"/>
            <w:sz w:val="22"/>
            <w:szCs w:val="22"/>
            <w:lang w:val="en-GB" w:eastAsia="en-GB"/>
          </w:rPr>
          <w:tab/>
        </w:r>
        <w:r w:rsidRPr="001B0316">
          <w:rPr>
            <w:rStyle w:val="Hyperlink"/>
          </w:rPr>
          <w:t>short_node_information_descriptor</w:t>
        </w:r>
        <w:r>
          <w:rPr>
            <w:webHidden/>
          </w:rPr>
          <w:tab/>
        </w:r>
        <w:r>
          <w:rPr>
            <w:webHidden/>
          </w:rPr>
          <w:fldChar w:fldCharType="begin"/>
        </w:r>
        <w:r>
          <w:rPr>
            <w:webHidden/>
          </w:rPr>
          <w:instrText xml:space="preserve"> PAGEREF _Toc116318108 \h </w:instrText>
        </w:r>
        <w:r>
          <w:rPr>
            <w:webHidden/>
          </w:rPr>
        </w:r>
        <w:r>
          <w:rPr>
            <w:webHidden/>
          </w:rPr>
          <w:fldChar w:fldCharType="separate"/>
        </w:r>
        <w:r>
          <w:rPr>
            <w:webHidden/>
          </w:rPr>
          <w:t>539</w:t>
        </w:r>
        <w:r>
          <w:rPr>
            <w:webHidden/>
          </w:rPr>
          <w:fldChar w:fldCharType="end"/>
        </w:r>
      </w:hyperlink>
    </w:p>
    <w:p w14:paraId="37F10E3D" w14:textId="47F2212E" w:rsidR="00B44BCC" w:rsidRDefault="00B44BCC">
      <w:pPr>
        <w:pStyle w:val="TOC3"/>
        <w:rPr>
          <w:rFonts w:asciiTheme="minorHAnsi" w:eastAsiaTheme="minorEastAsia" w:hAnsiTheme="minorHAnsi" w:cstheme="minorBidi"/>
          <w:iCs w:val="0"/>
          <w:sz w:val="22"/>
          <w:szCs w:val="22"/>
          <w:lang w:val="en-GB" w:eastAsia="en-GB"/>
        </w:rPr>
      </w:pPr>
      <w:hyperlink w:anchor="_Toc116318109" w:history="1">
        <w:r w:rsidRPr="001B0316">
          <w:rPr>
            <w:rStyle w:val="Hyperlink"/>
          </w:rPr>
          <w:t>D.16.28</w:t>
        </w:r>
        <w:r>
          <w:rPr>
            <w:rFonts w:asciiTheme="minorHAnsi" w:eastAsiaTheme="minorEastAsia" w:hAnsiTheme="minorHAnsi" w:cstheme="minorBidi"/>
            <w:iCs w:val="0"/>
            <w:sz w:val="22"/>
            <w:szCs w:val="22"/>
            <w:lang w:val="en-GB" w:eastAsia="en-GB"/>
          </w:rPr>
          <w:tab/>
        </w:r>
        <w:r w:rsidRPr="001B0316">
          <w:rPr>
            <w:rStyle w:val="Hyperlink"/>
          </w:rPr>
          <w:t>SI_parameter_descriptor</w:t>
        </w:r>
        <w:r>
          <w:rPr>
            <w:webHidden/>
          </w:rPr>
          <w:tab/>
        </w:r>
        <w:r>
          <w:rPr>
            <w:webHidden/>
          </w:rPr>
          <w:fldChar w:fldCharType="begin"/>
        </w:r>
        <w:r>
          <w:rPr>
            <w:webHidden/>
          </w:rPr>
          <w:instrText xml:space="preserve"> PAGEREF _Toc116318109 \h </w:instrText>
        </w:r>
        <w:r>
          <w:rPr>
            <w:webHidden/>
          </w:rPr>
        </w:r>
        <w:r>
          <w:rPr>
            <w:webHidden/>
          </w:rPr>
          <w:fldChar w:fldCharType="separate"/>
        </w:r>
        <w:r>
          <w:rPr>
            <w:webHidden/>
          </w:rPr>
          <w:t>539</w:t>
        </w:r>
        <w:r>
          <w:rPr>
            <w:webHidden/>
          </w:rPr>
          <w:fldChar w:fldCharType="end"/>
        </w:r>
      </w:hyperlink>
    </w:p>
    <w:p w14:paraId="35BC1619" w14:textId="3F0ED57B" w:rsidR="00B44BCC" w:rsidRDefault="00B44BCC">
      <w:pPr>
        <w:pStyle w:val="TOC3"/>
        <w:rPr>
          <w:rFonts w:asciiTheme="minorHAnsi" w:eastAsiaTheme="minorEastAsia" w:hAnsiTheme="minorHAnsi" w:cstheme="minorBidi"/>
          <w:iCs w:val="0"/>
          <w:sz w:val="22"/>
          <w:szCs w:val="22"/>
          <w:lang w:val="en-GB" w:eastAsia="en-GB"/>
        </w:rPr>
      </w:pPr>
      <w:hyperlink w:anchor="_Toc116318110" w:history="1">
        <w:r w:rsidRPr="001B0316">
          <w:rPr>
            <w:rStyle w:val="Hyperlink"/>
          </w:rPr>
          <w:t>D.16.29</w:t>
        </w:r>
        <w:r>
          <w:rPr>
            <w:rFonts w:asciiTheme="minorHAnsi" w:eastAsiaTheme="minorEastAsia" w:hAnsiTheme="minorHAnsi" w:cstheme="minorBidi"/>
            <w:iCs w:val="0"/>
            <w:sz w:val="22"/>
            <w:szCs w:val="22"/>
            <w:lang w:val="en-GB" w:eastAsia="en-GB"/>
          </w:rPr>
          <w:tab/>
        </w:r>
        <w:r w:rsidRPr="001B0316">
          <w:rPr>
            <w:rStyle w:val="Hyperlink"/>
          </w:rPr>
          <w:t>SI_prime_TS_descriptor</w:t>
        </w:r>
        <w:r>
          <w:rPr>
            <w:webHidden/>
          </w:rPr>
          <w:tab/>
        </w:r>
        <w:r>
          <w:rPr>
            <w:webHidden/>
          </w:rPr>
          <w:fldChar w:fldCharType="begin"/>
        </w:r>
        <w:r>
          <w:rPr>
            <w:webHidden/>
          </w:rPr>
          <w:instrText xml:space="preserve"> PAGEREF _Toc116318110 \h </w:instrText>
        </w:r>
        <w:r>
          <w:rPr>
            <w:webHidden/>
          </w:rPr>
        </w:r>
        <w:r>
          <w:rPr>
            <w:webHidden/>
          </w:rPr>
          <w:fldChar w:fldCharType="separate"/>
        </w:r>
        <w:r>
          <w:rPr>
            <w:webHidden/>
          </w:rPr>
          <w:t>539</w:t>
        </w:r>
        <w:r>
          <w:rPr>
            <w:webHidden/>
          </w:rPr>
          <w:fldChar w:fldCharType="end"/>
        </w:r>
      </w:hyperlink>
    </w:p>
    <w:p w14:paraId="0BA8920E" w14:textId="793720D1" w:rsidR="00B44BCC" w:rsidRDefault="00B44BCC">
      <w:pPr>
        <w:pStyle w:val="TOC3"/>
        <w:tabs>
          <w:tab w:val="left" w:pos="1760"/>
        </w:tabs>
        <w:rPr>
          <w:rFonts w:asciiTheme="minorHAnsi" w:eastAsiaTheme="minorEastAsia" w:hAnsiTheme="minorHAnsi" w:cstheme="minorBidi"/>
          <w:iCs w:val="0"/>
          <w:sz w:val="22"/>
          <w:szCs w:val="22"/>
          <w:lang w:val="en-GB" w:eastAsia="en-GB"/>
        </w:rPr>
      </w:pPr>
      <w:hyperlink w:anchor="_Toc116318111" w:history="1">
        <w:r w:rsidRPr="001B0316">
          <w:rPr>
            <w:rStyle w:val="Hyperlink"/>
          </w:rPr>
          <w:t>D.16.29.1</w:t>
        </w:r>
        <w:r>
          <w:rPr>
            <w:rFonts w:asciiTheme="minorHAnsi" w:eastAsiaTheme="minorEastAsia" w:hAnsiTheme="minorHAnsi" w:cstheme="minorBidi"/>
            <w:iCs w:val="0"/>
            <w:sz w:val="22"/>
            <w:szCs w:val="22"/>
            <w:lang w:val="en-GB" w:eastAsia="en-GB"/>
          </w:rPr>
          <w:tab/>
        </w:r>
        <w:r w:rsidRPr="001B0316">
          <w:rPr>
            <w:rStyle w:val="Hyperlink"/>
          </w:rPr>
          <w:t>STC_reference_descriptor</w:t>
        </w:r>
        <w:r>
          <w:rPr>
            <w:webHidden/>
          </w:rPr>
          <w:tab/>
        </w:r>
        <w:r>
          <w:rPr>
            <w:webHidden/>
          </w:rPr>
          <w:fldChar w:fldCharType="begin"/>
        </w:r>
        <w:r>
          <w:rPr>
            <w:webHidden/>
          </w:rPr>
          <w:instrText xml:space="preserve"> PAGEREF _Toc116318111 \h </w:instrText>
        </w:r>
        <w:r>
          <w:rPr>
            <w:webHidden/>
          </w:rPr>
        </w:r>
        <w:r>
          <w:rPr>
            <w:webHidden/>
          </w:rPr>
          <w:fldChar w:fldCharType="separate"/>
        </w:r>
        <w:r>
          <w:rPr>
            <w:webHidden/>
          </w:rPr>
          <w:t>540</w:t>
        </w:r>
        <w:r>
          <w:rPr>
            <w:webHidden/>
          </w:rPr>
          <w:fldChar w:fldCharType="end"/>
        </w:r>
      </w:hyperlink>
    </w:p>
    <w:p w14:paraId="5CF7D5D0" w14:textId="4C3739A2" w:rsidR="00B44BCC" w:rsidRDefault="00B44BCC">
      <w:pPr>
        <w:pStyle w:val="TOC3"/>
        <w:rPr>
          <w:rFonts w:asciiTheme="minorHAnsi" w:eastAsiaTheme="minorEastAsia" w:hAnsiTheme="minorHAnsi" w:cstheme="minorBidi"/>
          <w:iCs w:val="0"/>
          <w:sz w:val="22"/>
          <w:szCs w:val="22"/>
          <w:lang w:val="en-GB" w:eastAsia="en-GB"/>
        </w:rPr>
      </w:pPr>
      <w:hyperlink w:anchor="_Toc116318112" w:history="1">
        <w:r w:rsidRPr="001B0316">
          <w:rPr>
            <w:rStyle w:val="Hyperlink"/>
          </w:rPr>
          <w:t>D.16.30</w:t>
        </w:r>
        <w:r>
          <w:rPr>
            <w:rFonts w:asciiTheme="minorHAnsi" w:eastAsiaTheme="minorEastAsia" w:hAnsiTheme="minorHAnsi" w:cstheme="minorBidi"/>
            <w:iCs w:val="0"/>
            <w:sz w:val="22"/>
            <w:szCs w:val="22"/>
            <w:lang w:val="en-GB" w:eastAsia="en-GB"/>
          </w:rPr>
          <w:tab/>
        </w:r>
        <w:r w:rsidRPr="001B0316">
          <w:rPr>
            <w:rStyle w:val="Hyperlink"/>
          </w:rPr>
          <w:t>system_management_descriptor</w:t>
        </w:r>
        <w:r>
          <w:rPr>
            <w:webHidden/>
          </w:rPr>
          <w:tab/>
        </w:r>
        <w:r>
          <w:rPr>
            <w:webHidden/>
          </w:rPr>
          <w:fldChar w:fldCharType="begin"/>
        </w:r>
        <w:r>
          <w:rPr>
            <w:webHidden/>
          </w:rPr>
          <w:instrText xml:space="preserve"> PAGEREF _Toc116318112 \h </w:instrText>
        </w:r>
        <w:r>
          <w:rPr>
            <w:webHidden/>
          </w:rPr>
        </w:r>
        <w:r>
          <w:rPr>
            <w:webHidden/>
          </w:rPr>
          <w:fldChar w:fldCharType="separate"/>
        </w:r>
        <w:r>
          <w:rPr>
            <w:webHidden/>
          </w:rPr>
          <w:t>540</w:t>
        </w:r>
        <w:r>
          <w:rPr>
            <w:webHidden/>
          </w:rPr>
          <w:fldChar w:fldCharType="end"/>
        </w:r>
      </w:hyperlink>
    </w:p>
    <w:p w14:paraId="2AD26547" w14:textId="1E22557C" w:rsidR="00B44BCC" w:rsidRDefault="00B44BCC">
      <w:pPr>
        <w:pStyle w:val="TOC3"/>
        <w:rPr>
          <w:rFonts w:asciiTheme="minorHAnsi" w:eastAsiaTheme="minorEastAsia" w:hAnsiTheme="minorHAnsi" w:cstheme="minorBidi"/>
          <w:iCs w:val="0"/>
          <w:sz w:val="22"/>
          <w:szCs w:val="22"/>
          <w:lang w:val="en-GB" w:eastAsia="en-GB"/>
        </w:rPr>
      </w:pPr>
      <w:hyperlink w:anchor="_Toc116318113" w:history="1">
        <w:r w:rsidRPr="001B0316">
          <w:rPr>
            <w:rStyle w:val="Hyperlink"/>
            <w:lang w:val="fr-FR"/>
          </w:rPr>
          <w:t>D.16.31</w:t>
        </w:r>
        <w:r>
          <w:rPr>
            <w:rFonts w:asciiTheme="minorHAnsi" w:eastAsiaTheme="minorEastAsia" w:hAnsiTheme="minorHAnsi" w:cstheme="minorBidi"/>
            <w:iCs w:val="0"/>
            <w:sz w:val="22"/>
            <w:szCs w:val="22"/>
            <w:lang w:val="en-GB" w:eastAsia="en-GB"/>
          </w:rPr>
          <w:tab/>
        </w:r>
        <w:r w:rsidRPr="001B0316">
          <w:rPr>
            <w:rStyle w:val="Hyperlink"/>
            <w:lang w:val="fr-FR"/>
          </w:rPr>
          <w:t>TS_information_descriptor</w:t>
        </w:r>
        <w:r>
          <w:rPr>
            <w:webHidden/>
          </w:rPr>
          <w:tab/>
        </w:r>
        <w:r>
          <w:rPr>
            <w:webHidden/>
          </w:rPr>
          <w:fldChar w:fldCharType="begin"/>
        </w:r>
        <w:r>
          <w:rPr>
            <w:webHidden/>
          </w:rPr>
          <w:instrText xml:space="preserve"> PAGEREF _Toc116318113 \h </w:instrText>
        </w:r>
        <w:r>
          <w:rPr>
            <w:webHidden/>
          </w:rPr>
        </w:r>
        <w:r>
          <w:rPr>
            <w:webHidden/>
          </w:rPr>
          <w:fldChar w:fldCharType="separate"/>
        </w:r>
        <w:r>
          <w:rPr>
            <w:webHidden/>
          </w:rPr>
          <w:t>540</w:t>
        </w:r>
        <w:r>
          <w:rPr>
            <w:webHidden/>
          </w:rPr>
          <w:fldChar w:fldCharType="end"/>
        </w:r>
      </w:hyperlink>
    </w:p>
    <w:p w14:paraId="64843107" w14:textId="07680568" w:rsidR="00B44BCC" w:rsidRDefault="00B44BCC">
      <w:pPr>
        <w:pStyle w:val="TOC3"/>
        <w:rPr>
          <w:rFonts w:asciiTheme="minorHAnsi" w:eastAsiaTheme="minorEastAsia" w:hAnsiTheme="minorHAnsi" w:cstheme="minorBidi"/>
          <w:iCs w:val="0"/>
          <w:sz w:val="22"/>
          <w:szCs w:val="22"/>
          <w:lang w:val="en-GB" w:eastAsia="en-GB"/>
        </w:rPr>
      </w:pPr>
      <w:hyperlink w:anchor="_Toc116318114" w:history="1">
        <w:r w:rsidRPr="001B0316">
          <w:rPr>
            <w:rStyle w:val="Hyperlink"/>
          </w:rPr>
          <w:t>D.16.32</w:t>
        </w:r>
        <w:r>
          <w:rPr>
            <w:rFonts w:asciiTheme="minorHAnsi" w:eastAsiaTheme="minorEastAsia" w:hAnsiTheme="minorHAnsi" w:cstheme="minorBidi"/>
            <w:iCs w:val="0"/>
            <w:sz w:val="22"/>
            <w:szCs w:val="22"/>
            <w:lang w:val="en-GB" w:eastAsia="en-GB"/>
          </w:rPr>
          <w:tab/>
        </w:r>
        <w:r w:rsidRPr="001B0316">
          <w:rPr>
            <w:rStyle w:val="Hyperlink"/>
          </w:rPr>
          <w:t>video_decode_control_descriptor</w:t>
        </w:r>
        <w:r>
          <w:rPr>
            <w:webHidden/>
          </w:rPr>
          <w:tab/>
        </w:r>
        <w:r>
          <w:rPr>
            <w:webHidden/>
          </w:rPr>
          <w:fldChar w:fldCharType="begin"/>
        </w:r>
        <w:r>
          <w:rPr>
            <w:webHidden/>
          </w:rPr>
          <w:instrText xml:space="preserve"> PAGEREF _Toc116318114 \h </w:instrText>
        </w:r>
        <w:r>
          <w:rPr>
            <w:webHidden/>
          </w:rPr>
        </w:r>
        <w:r>
          <w:rPr>
            <w:webHidden/>
          </w:rPr>
          <w:fldChar w:fldCharType="separate"/>
        </w:r>
        <w:r>
          <w:rPr>
            <w:webHidden/>
          </w:rPr>
          <w:t>540</w:t>
        </w:r>
        <w:r>
          <w:rPr>
            <w:webHidden/>
          </w:rPr>
          <w:fldChar w:fldCharType="end"/>
        </w:r>
      </w:hyperlink>
    </w:p>
    <w:p w14:paraId="3E59CA63" w14:textId="7ED5248B" w:rsidR="00B44BCC" w:rsidRDefault="00B44BCC">
      <w:pPr>
        <w:pStyle w:val="TOC2"/>
        <w:rPr>
          <w:rFonts w:asciiTheme="minorHAnsi" w:eastAsiaTheme="minorEastAsia" w:hAnsiTheme="minorHAnsi" w:cstheme="minorBidi"/>
          <w:smallCaps w:val="0"/>
          <w:sz w:val="22"/>
          <w:szCs w:val="22"/>
          <w:lang w:val="en-GB" w:eastAsia="en-GB"/>
        </w:rPr>
      </w:pPr>
      <w:hyperlink w:anchor="_Toc116318115" w:history="1">
        <w:r w:rsidRPr="001B0316">
          <w:rPr>
            <w:rStyle w:val="Hyperlink"/>
          </w:rPr>
          <w:t>D.17</w:t>
        </w:r>
        <w:r>
          <w:rPr>
            <w:rFonts w:asciiTheme="minorHAnsi" w:eastAsiaTheme="minorEastAsia" w:hAnsiTheme="minorHAnsi" w:cstheme="minorBidi"/>
            <w:smallCaps w:val="0"/>
            <w:sz w:val="22"/>
            <w:szCs w:val="22"/>
            <w:lang w:val="en-GB" w:eastAsia="en-GB"/>
          </w:rPr>
          <w:tab/>
        </w:r>
        <w:r w:rsidRPr="001B0316">
          <w:rPr>
            <w:rStyle w:val="Hyperlink"/>
          </w:rPr>
          <w:t>AVS-defined descriptors</w:t>
        </w:r>
        <w:r>
          <w:rPr>
            <w:webHidden/>
          </w:rPr>
          <w:tab/>
        </w:r>
        <w:r>
          <w:rPr>
            <w:webHidden/>
          </w:rPr>
          <w:fldChar w:fldCharType="begin"/>
        </w:r>
        <w:r>
          <w:rPr>
            <w:webHidden/>
          </w:rPr>
          <w:instrText xml:space="preserve"> PAGEREF _Toc116318115 \h </w:instrText>
        </w:r>
        <w:r>
          <w:rPr>
            <w:webHidden/>
          </w:rPr>
        </w:r>
        <w:r>
          <w:rPr>
            <w:webHidden/>
          </w:rPr>
          <w:fldChar w:fldCharType="separate"/>
        </w:r>
        <w:r>
          <w:rPr>
            <w:webHidden/>
          </w:rPr>
          <w:t>541</w:t>
        </w:r>
        <w:r>
          <w:rPr>
            <w:webHidden/>
          </w:rPr>
          <w:fldChar w:fldCharType="end"/>
        </w:r>
      </w:hyperlink>
    </w:p>
    <w:p w14:paraId="15B60093" w14:textId="4572D3D5" w:rsidR="00B44BCC" w:rsidRDefault="00B44BCC">
      <w:pPr>
        <w:pStyle w:val="TOC3"/>
        <w:rPr>
          <w:rFonts w:asciiTheme="minorHAnsi" w:eastAsiaTheme="minorEastAsia" w:hAnsiTheme="minorHAnsi" w:cstheme="minorBidi"/>
          <w:iCs w:val="0"/>
          <w:sz w:val="22"/>
          <w:szCs w:val="22"/>
          <w:lang w:val="en-GB" w:eastAsia="en-GB"/>
        </w:rPr>
      </w:pPr>
      <w:hyperlink w:anchor="_Toc116318116" w:history="1">
        <w:r w:rsidRPr="001B0316">
          <w:rPr>
            <w:rStyle w:val="Hyperlink"/>
          </w:rPr>
          <w:t>D.17.1</w:t>
        </w:r>
        <w:r>
          <w:rPr>
            <w:rFonts w:asciiTheme="minorHAnsi" w:eastAsiaTheme="minorEastAsia" w:hAnsiTheme="minorHAnsi" w:cstheme="minorBidi"/>
            <w:iCs w:val="0"/>
            <w:sz w:val="22"/>
            <w:szCs w:val="22"/>
            <w:lang w:val="en-GB" w:eastAsia="en-GB"/>
          </w:rPr>
          <w:tab/>
        </w:r>
        <w:r w:rsidRPr="001B0316">
          <w:rPr>
            <w:rStyle w:val="Hyperlink"/>
          </w:rPr>
          <w:t>AVS3_video_descriptor</w:t>
        </w:r>
        <w:r>
          <w:rPr>
            <w:webHidden/>
          </w:rPr>
          <w:tab/>
        </w:r>
        <w:r>
          <w:rPr>
            <w:webHidden/>
          </w:rPr>
          <w:fldChar w:fldCharType="begin"/>
        </w:r>
        <w:r>
          <w:rPr>
            <w:webHidden/>
          </w:rPr>
          <w:instrText xml:space="preserve"> PAGEREF _Toc116318116 \h </w:instrText>
        </w:r>
        <w:r>
          <w:rPr>
            <w:webHidden/>
          </w:rPr>
        </w:r>
        <w:r>
          <w:rPr>
            <w:webHidden/>
          </w:rPr>
          <w:fldChar w:fldCharType="separate"/>
        </w:r>
        <w:r>
          <w:rPr>
            <w:webHidden/>
          </w:rPr>
          <w:t>541</w:t>
        </w:r>
        <w:r>
          <w:rPr>
            <w:webHidden/>
          </w:rPr>
          <w:fldChar w:fldCharType="end"/>
        </w:r>
      </w:hyperlink>
    </w:p>
    <w:p w14:paraId="0240BB42" w14:textId="57496BC0" w:rsidR="00B44BCC" w:rsidRDefault="00B44BCC">
      <w:pPr>
        <w:pStyle w:val="TOC2"/>
        <w:rPr>
          <w:rFonts w:asciiTheme="minorHAnsi" w:eastAsiaTheme="minorEastAsia" w:hAnsiTheme="minorHAnsi" w:cstheme="minorBidi"/>
          <w:smallCaps w:val="0"/>
          <w:sz w:val="22"/>
          <w:szCs w:val="22"/>
          <w:lang w:val="en-GB" w:eastAsia="en-GB"/>
        </w:rPr>
      </w:pPr>
      <w:hyperlink w:anchor="_Toc116318117" w:history="1">
        <w:r w:rsidRPr="001B0316">
          <w:rPr>
            <w:rStyle w:val="Hyperlink"/>
          </w:rPr>
          <w:t>D.18</w:t>
        </w:r>
        <w:r>
          <w:rPr>
            <w:rFonts w:asciiTheme="minorHAnsi" w:eastAsiaTheme="minorEastAsia" w:hAnsiTheme="minorHAnsi" w:cstheme="minorBidi"/>
            <w:smallCaps w:val="0"/>
            <w:sz w:val="22"/>
            <w:szCs w:val="22"/>
            <w:lang w:val="en-GB" w:eastAsia="en-GB"/>
          </w:rPr>
          <w:tab/>
        </w:r>
        <w:r w:rsidRPr="001B0316">
          <w:rPr>
            <w:rStyle w:val="Hyperlink"/>
          </w:rPr>
          <w:t>Generic format for unsupported tables and descriptors</w:t>
        </w:r>
        <w:r>
          <w:rPr>
            <w:webHidden/>
          </w:rPr>
          <w:tab/>
        </w:r>
        <w:r>
          <w:rPr>
            <w:webHidden/>
          </w:rPr>
          <w:fldChar w:fldCharType="begin"/>
        </w:r>
        <w:r>
          <w:rPr>
            <w:webHidden/>
          </w:rPr>
          <w:instrText xml:space="preserve"> PAGEREF _Toc116318117 \h </w:instrText>
        </w:r>
        <w:r>
          <w:rPr>
            <w:webHidden/>
          </w:rPr>
        </w:r>
        <w:r>
          <w:rPr>
            <w:webHidden/>
          </w:rPr>
          <w:fldChar w:fldCharType="separate"/>
        </w:r>
        <w:r>
          <w:rPr>
            <w:webHidden/>
          </w:rPr>
          <w:t>541</w:t>
        </w:r>
        <w:r>
          <w:rPr>
            <w:webHidden/>
          </w:rPr>
          <w:fldChar w:fldCharType="end"/>
        </w:r>
      </w:hyperlink>
    </w:p>
    <w:p w14:paraId="085C7AC4" w14:textId="3A99C058" w:rsidR="00B44BCC" w:rsidRDefault="00B44BCC">
      <w:pPr>
        <w:pStyle w:val="TOC3"/>
        <w:rPr>
          <w:rFonts w:asciiTheme="minorHAnsi" w:eastAsiaTheme="minorEastAsia" w:hAnsiTheme="minorHAnsi" w:cstheme="minorBidi"/>
          <w:iCs w:val="0"/>
          <w:sz w:val="22"/>
          <w:szCs w:val="22"/>
          <w:lang w:val="en-GB" w:eastAsia="en-GB"/>
        </w:rPr>
      </w:pPr>
      <w:hyperlink w:anchor="_Toc116318118" w:history="1">
        <w:r w:rsidRPr="001B0316">
          <w:rPr>
            <w:rStyle w:val="Hyperlink"/>
          </w:rPr>
          <w:t>D.18.1</w:t>
        </w:r>
        <w:r>
          <w:rPr>
            <w:rFonts w:asciiTheme="minorHAnsi" w:eastAsiaTheme="minorEastAsia" w:hAnsiTheme="minorHAnsi" w:cstheme="minorBidi"/>
            <w:iCs w:val="0"/>
            <w:sz w:val="22"/>
            <w:szCs w:val="22"/>
            <w:lang w:val="en-GB" w:eastAsia="en-GB"/>
          </w:rPr>
          <w:tab/>
        </w:r>
        <w:r w:rsidRPr="001B0316">
          <w:rPr>
            <w:rStyle w:val="Hyperlink"/>
          </w:rPr>
          <w:t>Generic short table</w:t>
        </w:r>
        <w:r>
          <w:rPr>
            <w:webHidden/>
          </w:rPr>
          <w:tab/>
        </w:r>
        <w:r>
          <w:rPr>
            <w:webHidden/>
          </w:rPr>
          <w:fldChar w:fldCharType="begin"/>
        </w:r>
        <w:r>
          <w:rPr>
            <w:webHidden/>
          </w:rPr>
          <w:instrText xml:space="preserve"> PAGEREF _Toc116318118 \h </w:instrText>
        </w:r>
        <w:r>
          <w:rPr>
            <w:webHidden/>
          </w:rPr>
        </w:r>
        <w:r>
          <w:rPr>
            <w:webHidden/>
          </w:rPr>
          <w:fldChar w:fldCharType="separate"/>
        </w:r>
        <w:r>
          <w:rPr>
            <w:webHidden/>
          </w:rPr>
          <w:t>541</w:t>
        </w:r>
        <w:r>
          <w:rPr>
            <w:webHidden/>
          </w:rPr>
          <w:fldChar w:fldCharType="end"/>
        </w:r>
      </w:hyperlink>
    </w:p>
    <w:p w14:paraId="5EDE75FD" w14:textId="15DC4278" w:rsidR="00B44BCC" w:rsidRDefault="00B44BCC">
      <w:pPr>
        <w:pStyle w:val="TOC3"/>
        <w:rPr>
          <w:rFonts w:asciiTheme="minorHAnsi" w:eastAsiaTheme="minorEastAsia" w:hAnsiTheme="minorHAnsi" w:cstheme="minorBidi"/>
          <w:iCs w:val="0"/>
          <w:sz w:val="22"/>
          <w:szCs w:val="22"/>
          <w:lang w:val="en-GB" w:eastAsia="en-GB"/>
        </w:rPr>
      </w:pPr>
      <w:hyperlink w:anchor="_Toc116318119" w:history="1">
        <w:r w:rsidRPr="001B0316">
          <w:rPr>
            <w:rStyle w:val="Hyperlink"/>
          </w:rPr>
          <w:t>D.18.2</w:t>
        </w:r>
        <w:r>
          <w:rPr>
            <w:rFonts w:asciiTheme="minorHAnsi" w:eastAsiaTheme="minorEastAsia" w:hAnsiTheme="minorHAnsi" w:cstheme="minorBidi"/>
            <w:iCs w:val="0"/>
            <w:sz w:val="22"/>
            <w:szCs w:val="22"/>
            <w:lang w:val="en-GB" w:eastAsia="en-GB"/>
          </w:rPr>
          <w:tab/>
        </w:r>
        <w:r w:rsidRPr="001B0316">
          <w:rPr>
            <w:rStyle w:val="Hyperlink"/>
          </w:rPr>
          <w:t>Generic long table</w:t>
        </w:r>
        <w:r>
          <w:rPr>
            <w:webHidden/>
          </w:rPr>
          <w:tab/>
        </w:r>
        <w:r>
          <w:rPr>
            <w:webHidden/>
          </w:rPr>
          <w:fldChar w:fldCharType="begin"/>
        </w:r>
        <w:r>
          <w:rPr>
            <w:webHidden/>
          </w:rPr>
          <w:instrText xml:space="preserve"> PAGEREF _Toc116318119 \h </w:instrText>
        </w:r>
        <w:r>
          <w:rPr>
            <w:webHidden/>
          </w:rPr>
        </w:r>
        <w:r>
          <w:rPr>
            <w:webHidden/>
          </w:rPr>
          <w:fldChar w:fldCharType="separate"/>
        </w:r>
        <w:r>
          <w:rPr>
            <w:webHidden/>
          </w:rPr>
          <w:t>541</w:t>
        </w:r>
        <w:r>
          <w:rPr>
            <w:webHidden/>
          </w:rPr>
          <w:fldChar w:fldCharType="end"/>
        </w:r>
      </w:hyperlink>
    </w:p>
    <w:p w14:paraId="17615201" w14:textId="0A87EA4E" w:rsidR="00B44BCC" w:rsidRDefault="00B44BCC">
      <w:pPr>
        <w:pStyle w:val="TOC3"/>
        <w:rPr>
          <w:rFonts w:asciiTheme="minorHAnsi" w:eastAsiaTheme="minorEastAsia" w:hAnsiTheme="minorHAnsi" w:cstheme="minorBidi"/>
          <w:iCs w:val="0"/>
          <w:sz w:val="22"/>
          <w:szCs w:val="22"/>
          <w:lang w:val="en-GB" w:eastAsia="en-GB"/>
        </w:rPr>
      </w:pPr>
      <w:hyperlink w:anchor="_Toc116318120" w:history="1">
        <w:r w:rsidRPr="001B0316">
          <w:rPr>
            <w:rStyle w:val="Hyperlink"/>
          </w:rPr>
          <w:t>D.18.3</w:t>
        </w:r>
        <w:r>
          <w:rPr>
            <w:rFonts w:asciiTheme="minorHAnsi" w:eastAsiaTheme="minorEastAsia" w:hAnsiTheme="minorHAnsi" w:cstheme="minorBidi"/>
            <w:iCs w:val="0"/>
            <w:sz w:val="22"/>
            <w:szCs w:val="22"/>
            <w:lang w:val="en-GB" w:eastAsia="en-GB"/>
          </w:rPr>
          <w:tab/>
        </w:r>
        <w:r w:rsidRPr="001B0316">
          <w:rPr>
            <w:rStyle w:val="Hyperlink"/>
          </w:rPr>
          <w:t>Generic descriptor</w:t>
        </w:r>
        <w:r>
          <w:rPr>
            <w:webHidden/>
          </w:rPr>
          <w:tab/>
        </w:r>
        <w:r>
          <w:rPr>
            <w:webHidden/>
          </w:rPr>
          <w:fldChar w:fldCharType="begin"/>
        </w:r>
        <w:r>
          <w:rPr>
            <w:webHidden/>
          </w:rPr>
          <w:instrText xml:space="preserve"> PAGEREF _Toc116318120 \h </w:instrText>
        </w:r>
        <w:r>
          <w:rPr>
            <w:webHidden/>
          </w:rPr>
        </w:r>
        <w:r>
          <w:rPr>
            <w:webHidden/>
          </w:rPr>
          <w:fldChar w:fldCharType="separate"/>
        </w:r>
        <w:r>
          <w:rPr>
            <w:webHidden/>
          </w:rPr>
          <w:t>541</w:t>
        </w:r>
        <w:r>
          <w:rPr>
            <w:webHidden/>
          </w:rPr>
          <w:fldChar w:fldCharType="end"/>
        </w:r>
      </w:hyperlink>
    </w:p>
    <w:p w14:paraId="1324C7F0" w14:textId="0B93B886" w:rsidR="000B1A75" w:rsidRDefault="00D57DD4" w:rsidP="000B1A75">
      <w:pPr>
        <w:pStyle w:val="TableofFigures"/>
        <w:tabs>
          <w:tab w:val="right" w:leader="dot" w:pos="9017"/>
        </w:tabs>
      </w:pPr>
      <w:r>
        <w:rPr>
          <w:noProof/>
        </w:rPr>
        <w:fldChar w:fldCharType="end"/>
      </w:r>
    </w:p>
    <w:p w14:paraId="0516ED46" w14:textId="77777777" w:rsidR="000B1A75" w:rsidRPr="0050359E" w:rsidRDefault="000B1A75" w:rsidP="00E233F7">
      <w:pPr>
        <w:pStyle w:val="TableOfContents"/>
      </w:pPr>
      <w:r w:rsidRPr="0050359E">
        <w:t>List of Figures</w:t>
      </w:r>
    </w:p>
    <w:p w14:paraId="47E85CD1" w14:textId="4601796A" w:rsidR="00B44BCC" w:rsidRDefault="00D57DD4">
      <w:pPr>
        <w:pStyle w:val="TableofFigures"/>
        <w:tabs>
          <w:tab w:val="right" w:leader="dot" w:pos="9017"/>
        </w:tabs>
        <w:rPr>
          <w:rFonts w:asciiTheme="minorHAnsi" w:eastAsiaTheme="minorEastAsia" w:hAnsiTheme="minorHAnsi" w:cstheme="minorBidi"/>
          <w:noProof/>
          <w:sz w:val="22"/>
          <w:szCs w:val="22"/>
          <w:lang w:val="en-GB" w:eastAsia="en-GB"/>
        </w:rPr>
      </w:pPr>
      <w:r>
        <w:fldChar w:fldCharType="begin"/>
      </w:r>
      <w:r w:rsidR="000B1A75">
        <w:rPr>
          <w:lang w:val="en-GB"/>
        </w:rPr>
        <w:instrText xml:space="preserve"> TOC \c "Figure" </w:instrText>
      </w:r>
      <w:r>
        <w:fldChar w:fldCharType="separate"/>
      </w:r>
      <w:r w:rsidR="00B44BCC">
        <w:rPr>
          <w:noProof/>
        </w:rPr>
        <w:t>Figure 1: TSDuck software architecture</w:t>
      </w:r>
      <w:r w:rsidR="00B44BCC">
        <w:rPr>
          <w:noProof/>
        </w:rPr>
        <w:tab/>
      </w:r>
      <w:r w:rsidR="00B44BCC">
        <w:rPr>
          <w:noProof/>
        </w:rPr>
        <w:fldChar w:fldCharType="begin"/>
      </w:r>
      <w:r w:rsidR="00B44BCC">
        <w:rPr>
          <w:noProof/>
        </w:rPr>
        <w:instrText xml:space="preserve"> PAGEREF _Toc116318121 \h </w:instrText>
      </w:r>
      <w:r w:rsidR="00B44BCC">
        <w:rPr>
          <w:noProof/>
        </w:rPr>
      </w:r>
      <w:r w:rsidR="00B44BCC">
        <w:rPr>
          <w:noProof/>
        </w:rPr>
        <w:fldChar w:fldCharType="separate"/>
      </w:r>
      <w:r w:rsidR="00B44BCC">
        <w:rPr>
          <w:noProof/>
        </w:rPr>
        <w:t>22</w:t>
      </w:r>
      <w:r w:rsidR="00B44BCC">
        <w:rPr>
          <w:noProof/>
        </w:rPr>
        <w:fldChar w:fldCharType="end"/>
      </w:r>
    </w:p>
    <w:p w14:paraId="383DA567" w14:textId="0B2C2950" w:rsidR="00B44BCC" w:rsidRDefault="00B44BCC">
      <w:pPr>
        <w:pStyle w:val="TableofFigures"/>
        <w:tabs>
          <w:tab w:val="right" w:leader="dot" w:pos="9017"/>
        </w:tabs>
        <w:rPr>
          <w:rFonts w:asciiTheme="minorHAnsi" w:eastAsiaTheme="minorEastAsia" w:hAnsiTheme="minorHAnsi" w:cstheme="minorBidi"/>
          <w:noProof/>
          <w:sz w:val="22"/>
          <w:szCs w:val="22"/>
          <w:lang w:val="en-GB" w:eastAsia="en-GB"/>
        </w:rPr>
      </w:pPr>
      <w:r>
        <w:rPr>
          <w:noProof/>
        </w:rPr>
        <w:t>Figure 2: Transport stream processor diagram</w:t>
      </w:r>
      <w:r>
        <w:rPr>
          <w:noProof/>
        </w:rPr>
        <w:tab/>
      </w:r>
      <w:r>
        <w:rPr>
          <w:noProof/>
        </w:rPr>
        <w:fldChar w:fldCharType="begin"/>
      </w:r>
      <w:r>
        <w:rPr>
          <w:noProof/>
        </w:rPr>
        <w:instrText xml:space="preserve"> PAGEREF _Toc116318122 \h </w:instrText>
      </w:r>
      <w:r>
        <w:rPr>
          <w:noProof/>
        </w:rPr>
      </w:r>
      <w:r>
        <w:rPr>
          <w:noProof/>
        </w:rPr>
        <w:fldChar w:fldCharType="separate"/>
      </w:r>
      <w:r>
        <w:rPr>
          <w:noProof/>
        </w:rPr>
        <w:t>93</w:t>
      </w:r>
      <w:r>
        <w:rPr>
          <w:noProof/>
        </w:rPr>
        <w:fldChar w:fldCharType="end"/>
      </w:r>
    </w:p>
    <w:p w14:paraId="2FFF3457" w14:textId="13530A82" w:rsidR="00B44BCC" w:rsidRDefault="00B44BCC">
      <w:pPr>
        <w:pStyle w:val="TableofFigures"/>
        <w:tabs>
          <w:tab w:val="right" w:leader="dot" w:pos="9017"/>
        </w:tabs>
        <w:rPr>
          <w:rFonts w:asciiTheme="minorHAnsi" w:eastAsiaTheme="minorEastAsia" w:hAnsiTheme="minorHAnsi" w:cstheme="minorBidi"/>
          <w:noProof/>
          <w:sz w:val="22"/>
          <w:szCs w:val="22"/>
          <w:lang w:val="en-GB" w:eastAsia="en-GB"/>
        </w:rPr>
      </w:pPr>
      <w:r>
        <w:rPr>
          <w:noProof/>
        </w:rPr>
        <w:t>Figure 3: Merging and forking transport streams</w:t>
      </w:r>
      <w:r>
        <w:rPr>
          <w:noProof/>
        </w:rPr>
        <w:tab/>
      </w:r>
      <w:r>
        <w:rPr>
          <w:noProof/>
        </w:rPr>
        <w:fldChar w:fldCharType="begin"/>
      </w:r>
      <w:r>
        <w:rPr>
          <w:noProof/>
        </w:rPr>
        <w:instrText xml:space="preserve"> PAGEREF _Toc116318123 \h </w:instrText>
      </w:r>
      <w:r>
        <w:rPr>
          <w:noProof/>
        </w:rPr>
      </w:r>
      <w:r>
        <w:rPr>
          <w:noProof/>
        </w:rPr>
        <w:fldChar w:fldCharType="separate"/>
      </w:r>
      <w:r>
        <w:rPr>
          <w:noProof/>
        </w:rPr>
        <w:t>96</w:t>
      </w:r>
      <w:r>
        <w:rPr>
          <w:noProof/>
        </w:rPr>
        <w:fldChar w:fldCharType="end"/>
      </w:r>
    </w:p>
    <w:p w14:paraId="6C87B1DD" w14:textId="2D837817" w:rsidR="00B44BCC" w:rsidRDefault="00B44BCC">
      <w:pPr>
        <w:pStyle w:val="TableofFigures"/>
        <w:tabs>
          <w:tab w:val="right" w:leader="dot" w:pos="9017"/>
        </w:tabs>
        <w:rPr>
          <w:rFonts w:asciiTheme="minorHAnsi" w:eastAsiaTheme="minorEastAsia" w:hAnsiTheme="minorHAnsi" w:cstheme="minorBidi"/>
          <w:noProof/>
          <w:sz w:val="22"/>
          <w:szCs w:val="22"/>
          <w:lang w:val="en-GB" w:eastAsia="en-GB"/>
        </w:rPr>
      </w:pPr>
      <w:r>
        <w:rPr>
          <w:noProof/>
        </w:rPr>
        <w:lastRenderedPageBreak/>
        <w:t>Figure 4: Sample input switching configuration</w:t>
      </w:r>
      <w:r>
        <w:rPr>
          <w:noProof/>
        </w:rPr>
        <w:tab/>
      </w:r>
      <w:r>
        <w:rPr>
          <w:noProof/>
        </w:rPr>
        <w:fldChar w:fldCharType="begin"/>
      </w:r>
      <w:r>
        <w:rPr>
          <w:noProof/>
        </w:rPr>
        <w:instrText xml:space="preserve"> PAGEREF _Toc116318124 \h </w:instrText>
      </w:r>
      <w:r>
        <w:rPr>
          <w:noProof/>
        </w:rPr>
      </w:r>
      <w:r>
        <w:rPr>
          <w:noProof/>
        </w:rPr>
        <w:fldChar w:fldCharType="separate"/>
      </w:r>
      <w:r>
        <w:rPr>
          <w:noProof/>
        </w:rPr>
        <w:t>408</w:t>
      </w:r>
      <w:r>
        <w:rPr>
          <w:noProof/>
        </w:rPr>
        <w:fldChar w:fldCharType="end"/>
      </w:r>
    </w:p>
    <w:p w14:paraId="2CBF5755" w14:textId="2C5603A7" w:rsidR="00B44BCC" w:rsidRDefault="00B44BCC">
      <w:pPr>
        <w:pStyle w:val="TableofFigures"/>
        <w:tabs>
          <w:tab w:val="right" w:leader="dot" w:pos="9017"/>
        </w:tabs>
        <w:rPr>
          <w:rFonts w:asciiTheme="minorHAnsi" w:eastAsiaTheme="minorEastAsia" w:hAnsiTheme="minorHAnsi" w:cstheme="minorBidi"/>
          <w:noProof/>
          <w:sz w:val="22"/>
          <w:szCs w:val="22"/>
          <w:lang w:val="en-GB" w:eastAsia="en-GB"/>
        </w:rPr>
      </w:pPr>
      <w:r>
        <w:rPr>
          <w:noProof/>
        </w:rPr>
        <w:t>Figure 5: Stuffing bitrate sample diagram</w:t>
      </w:r>
      <w:r>
        <w:rPr>
          <w:noProof/>
        </w:rPr>
        <w:tab/>
      </w:r>
      <w:r>
        <w:rPr>
          <w:noProof/>
        </w:rPr>
        <w:fldChar w:fldCharType="begin"/>
      </w:r>
      <w:r>
        <w:rPr>
          <w:noProof/>
        </w:rPr>
        <w:instrText xml:space="preserve"> PAGEREF _Toc116318125 \h </w:instrText>
      </w:r>
      <w:r>
        <w:rPr>
          <w:noProof/>
        </w:rPr>
      </w:r>
      <w:r>
        <w:rPr>
          <w:noProof/>
        </w:rPr>
        <w:fldChar w:fldCharType="separate"/>
      </w:r>
      <w:r>
        <w:rPr>
          <w:noProof/>
        </w:rPr>
        <w:t>421</w:t>
      </w:r>
      <w:r>
        <w:rPr>
          <w:noProof/>
        </w:rPr>
        <w:fldChar w:fldCharType="end"/>
      </w:r>
    </w:p>
    <w:p w14:paraId="43862F05" w14:textId="2083AEB3" w:rsidR="00B44BCC" w:rsidRDefault="00B44BCC">
      <w:pPr>
        <w:pStyle w:val="TableofFigures"/>
        <w:tabs>
          <w:tab w:val="right" w:leader="dot" w:pos="9017"/>
        </w:tabs>
        <w:rPr>
          <w:rFonts w:asciiTheme="minorHAnsi" w:eastAsiaTheme="minorEastAsia" w:hAnsiTheme="minorHAnsi" w:cstheme="minorBidi"/>
          <w:noProof/>
          <w:sz w:val="22"/>
          <w:szCs w:val="22"/>
          <w:lang w:val="en-GB" w:eastAsia="en-GB"/>
        </w:rPr>
      </w:pPr>
      <w:r>
        <w:rPr>
          <w:noProof/>
        </w:rPr>
        <w:t>Figure 6: Conditional Access System sample test bed</w:t>
      </w:r>
      <w:r>
        <w:rPr>
          <w:noProof/>
        </w:rPr>
        <w:tab/>
      </w:r>
      <w:r>
        <w:rPr>
          <w:noProof/>
        </w:rPr>
        <w:fldChar w:fldCharType="begin"/>
      </w:r>
      <w:r>
        <w:rPr>
          <w:noProof/>
        </w:rPr>
        <w:instrText xml:space="preserve"> PAGEREF _Toc116318126 \h </w:instrText>
      </w:r>
      <w:r>
        <w:rPr>
          <w:noProof/>
        </w:rPr>
      </w:r>
      <w:r>
        <w:rPr>
          <w:noProof/>
        </w:rPr>
        <w:fldChar w:fldCharType="separate"/>
      </w:r>
      <w:r>
        <w:rPr>
          <w:noProof/>
        </w:rPr>
        <w:t>428</w:t>
      </w:r>
      <w:r>
        <w:rPr>
          <w:noProof/>
        </w:rPr>
        <w:fldChar w:fldCharType="end"/>
      </w:r>
    </w:p>
    <w:p w14:paraId="0DC6B62D" w14:textId="687B640C" w:rsidR="00B44BCC" w:rsidRDefault="00B44BCC">
      <w:pPr>
        <w:pStyle w:val="TableofFigures"/>
        <w:tabs>
          <w:tab w:val="right" w:leader="dot" w:pos="9017"/>
        </w:tabs>
        <w:rPr>
          <w:rFonts w:asciiTheme="minorHAnsi" w:eastAsiaTheme="minorEastAsia" w:hAnsiTheme="minorHAnsi" w:cstheme="minorBidi"/>
          <w:noProof/>
          <w:sz w:val="22"/>
          <w:szCs w:val="22"/>
          <w:lang w:val="en-GB" w:eastAsia="en-GB"/>
        </w:rPr>
      </w:pPr>
      <w:r>
        <w:rPr>
          <w:noProof/>
        </w:rPr>
        <w:t>Figure 7: Multi-Protocol Encapsulation (MPE) sample test bed</w:t>
      </w:r>
      <w:r>
        <w:rPr>
          <w:noProof/>
        </w:rPr>
        <w:tab/>
      </w:r>
      <w:r>
        <w:rPr>
          <w:noProof/>
        </w:rPr>
        <w:fldChar w:fldCharType="begin"/>
      </w:r>
      <w:r>
        <w:rPr>
          <w:noProof/>
        </w:rPr>
        <w:instrText xml:space="preserve"> PAGEREF _Toc116318127 \h </w:instrText>
      </w:r>
      <w:r>
        <w:rPr>
          <w:noProof/>
        </w:rPr>
      </w:r>
      <w:r>
        <w:rPr>
          <w:noProof/>
        </w:rPr>
        <w:fldChar w:fldCharType="separate"/>
      </w:r>
      <w:r>
        <w:rPr>
          <w:noProof/>
        </w:rPr>
        <w:t>432</w:t>
      </w:r>
      <w:r>
        <w:rPr>
          <w:noProof/>
        </w:rPr>
        <w:fldChar w:fldCharType="end"/>
      </w:r>
    </w:p>
    <w:p w14:paraId="56382AFB" w14:textId="1B478A48" w:rsidR="000B1A75" w:rsidRDefault="00D57DD4" w:rsidP="000B1A75">
      <w:r>
        <w:fldChar w:fldCharType="end"/>
      </w:r>
    </w:p>
    <w:p w14:paraId="43D5C370" w14:textId="77777777" w:rsidR="000B1A75" w:rsidRDefault="000B1A75" w:rsidP="00E233F7">
      <w:pPr>
        <w:pStyle w:val="TableOfContents"/>
        <w:rPr>
          <w:lang w:val="en-GB"/>
        </w:rPr>
      </w:pPr>
      <w:r>
        <w:t xml:space="preserve">List of </w:t>
      </w:r>
      <w:r w:rsidRPr="00E233F7">
        <w:t>Tables</w:t>
      </w:r>
    </w:p>
    <w:p w14:paraId="30951807" w14:textId="5F468892" w:rsidR="00B44BCC" w:rsidRDefault="00D57DD4">
      <w:pPr>
        <w:pStyle w:val="TableofFigures"/>
        <w:tabs>
          <w:tab w:val="right" w:leader="dot" w:pos="9017"/>
        </w:tabs>
        <w:rPr>
          <w:rFonts w:asciiTheme="minorHAnsi" w:eastAsiaTheme="minorEastAsia" w:hAnsiTheme="minorHAnsi" w:cstheme="minorBidi"/>
          <w:noProof/>
          <w:sz w:val="22"/>
          <w:szCs w:val="22"/>
          <w:lang w:val="en-GB" w:eastAsia="en-GB"/>
        </w:rPr>
      </w:pPr>
      <w:r>
        <w:fldChar w:fldCharType="begin"/>
      </w:r>
      <w:r w:rsidR="00A771C4">
        <w:instrText xml:space="preserve"> TOC \c "Tableau" </w:instrText>
      </w:r>
      <w:r>
        <w:fldChar w:fldCharType="separate"/>
      </w:r>
      <w:r w:rsidR="00B44BCC">
        <w:rPr>
          <w:noProof/>
        </w:rPr>
        <w:t>Table 1: Transport stream file formats</w:t>
      </w:r>
      <w:r w:rsidR="00B44BCC">
        <w:rPr>
          <w:noProof/>
        </w:rPr>
        <w:tab/>
      </w:r>
      <w:r w:rsidR="00B44BCC">
        <w:rPr>
          <w:noProof/>
        </w:rPr>
        <w:fldChar w:fldCharType="begin"/>
      </w:r>
      <w:r w:rsidR="00B44BCC">
        <w:rPr>
          <w:noProof/>
        </w:rPr>
        <w:instrText xml:space="preserve"> PAGEREF _Toc116318128 \h </w:instrText>
      </w:r>
      <w:r w:rsidR="00B44BCC">
        <w:rPr>
          <w:noProof/>
        </w:rPr>
      </w:r>
      <w:r w:rsidR="00B44BCC">
        <w:rPr>
          <w:noProof/>
        </w:rPr>
        <w:fldChar w:fldCharType="separate"/>
      </w:r>
      <w:r w:rsidR="00B44BCC">
        <w:rPr>
          <w:noProof/>
        </w:rPr>
        <w:t>24</w:t>
      </w:r>
      <w:r w:rsidR="00B44BCC">
        <w:rPr>
          <w:noProof/>
        </w:rPr>
        <w:fldChar w:fldCharType="end"/>
      </w:r>
    </w:p>
    <w:p w14:paraId="62C79098" w14:textId="77FA1A5B" w:rsidR="00B44BCC" w:rsidRDefault="00B44BCC">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2: TSDuck utilities</w:t>
      </w:r>
      <w:r>
        <w:rPr>
          <w:noProof/>
        </w:rPr>
        <w:tab/>
      </w:r>
      <w:r>
        <w:rPr>
          <w:noProof/>
        </w:rPr>
        <w:fldChar w:fldCharType="begin"/>
      </w:r>
      <w:r>
        <w:rPr>
          <w:noProof/>
        </w:rPr>
        <w:instrText xml:space="preserve"> PAGEREF _Toc116318129 \h </w:instrText>
      </w:r>
      <w:r>
        <w:rPr>
          <w:noProof/>
        </w:rPr>
      </w:r>
      <w:r>
        <w:rPr>
          <w:noProof/>
        </w:rPr>
        <w:fldChar w:fldCharType="separate"/>
      </w:r>
      <w:r>
        <w:rPr>
          <w:noProof/>
        </w:rPr>
        <w:t>40</w:t>
      </w:r>
      <w:r>
        <w:rPr>
          <w:noProof/>
        </w:rPr>
        <w:fldChar w:fldCharType="end"/>
      </w:r>
    </w:p>
    <w:p w14:paraId="1D02FF12" w14:textId="2378A044" w:rsidR="00B44BCC" w:rsidRDefault="00B44BCC">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3: Values for option --version</w:t>
      </w:r>
      <w:r>
        <w:rPr>
          <w:noProof/>
        </w:rPr>
        <w:tab/>
      </w:r>
      <w:r>
        <w:rPr>
          <w:noProof/>
        </w:rPr>
        <w:fldChar w:fldCharType="begin"/>
      </w:r>
      <w:r>
        <w:rPr>
          <w:noProof/>
        </w:rPr>
        <w:instrText xml:space="preserve"> PAGEREF _Toc116318130 \h </w:instrText>
      </w:r>
      <w:r>
        <w:rPr>
          <w:noProof/>
        </w:rPr>
      </w:r>
      <w:r>
        <w:rPr>
          <w:noProof/>
        </w:rPr>
        <w:fldChar w:fldCharType="separate"/>
      </w:r>
      <w:r>
        <w:rPr>
          <w:noProof/>
        </w:rPr>
        <w:t>42</w:t>
      </w:r>
      <w:r>
        <w:rPr>
          <w:noProof/>
        </w:rPr>
        <w:fldChar w:fldCharType="end"/>
      </w:r>
    </w:p>
    <w:p w14:paraId="170025F1" w14:textId="224E30A6" w:rsidR="00B44BCC" w:rsidRDefault="00B44BCC">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4: tsp plugins</w:t>
      </w:r>
      <w:r>
        <w:rPr>
          <w:noProof/>
        </w:rPr>
        <w:tab/>
      </w:r>
      <w:r>
        <w:rPr>
          <w:noProof/>
        </w:rPr>
        <w:fldChar w:fldCharType="begin"/>
      </w:r>
      <w:r>
        <w:rPr>
          <w:noProof/>
        </w:rPr>
        <w:instrText xml:space="preserve"> PAGEREF _Toc116318131 \h </w:instrText>
      </w:r>
      <w:r>
        <w:rPr>
          <w:noProof/>
        </w:rPr>
      </w:r>
      <w:r>
        <w:rPr>
          <w:noProof/>
        </w:rPr>
        <w:fldChar w:fldCharType="separate"/>
      </w:r>
      <w:r>
        <w:rPr>
          <w:noProof/>
        </w:rPr>
        <w:t>162</w:t>
      </w:r>
      <w:r>
        <w:rPr>
          <w:noProof/>
        </w:rPr>
        <w:fldChar w:fldCharType="end"/>
      </w:r>
    </w:p>
    <w:p w14:paraId="7BBC3E34" w14:textId="07FA98DA" w:rsidR="00B44BCC" w:rsidRDefault="00B44BCC">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5: Values for option --io-standard (dektec plugins)</w:t>
      </w:r>
      <w:r>
        <w:rPr>
          <w:noProof/>
        </w:rPr>
        <w:tab/>
      </w:r>
      <w:r>
        <w:rPr>
          <w:noProof/>
        </w:rPr>
        <w:fldChar w:fldCharType="begin"/>
      </w:r>
      <w:r>
        <w:rPr>
          <w:noProof/>
        </w:rPr>
        <w:instrText xml:space="preserve"> PAGEREF _Toc116318132 \h </w:instrText>
      </w:r>
      <w:r>
        <w:rPr>
          <w:noProof/>
        </w:rPr>
      </w:r>
      <w:r>
        <w:rPr>
          <w:noProof/>
        </w:rPr>
        <w:fldChar w:fldCharType="separate"/>
      </w:r>
      <w:r>
        <w:rPr>
          <w:noProof/>
        </w:rPr>
        <w:t>193</w:t>
      </w:r>
      <w:r>
        <w:rPr>
          <w:noProof/>
        </w:rPr>
        <w:fldChar w:fldCharType="end"/>
      </w:r>
    </w:p>
    <w:p w14:paraId="7FAB3ECF" w14:textId="66A89DF8" w:rsidR="00B44BCC" w:rsidRDefault="00B44BCC">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6: Dektec modulators default modulation types</w:t>
      </w:r>
      <w:r>
        <w:rPr>
          <w:noProof/>
        </w:rPr>
        <w:tab/>
      </w:r>
      <w:r>
        <w:rPr>
          <w:noProof/>
        </w:rPr>
        <w:fldChar w:fldCharType="begin"/>
      </w:r>
      <w:r>
        <w:rPr>
          <w:noProof/>
        </w:rPr>
        <w:instrText xml:space="preserve"> PAGEREF _Toc116318133 \h </w:instrText>
      </w:r>
      <w:r>
        <w:rPr>
          <w:noProof/>
        </w:rPr>
      </w:r>
      <w:r>
        <w:rPr>
          <w:noProof/>
        </w:rPr>
        <w:fldChar w:fldCharType="separate"/>
      </w:r>
      <w:r>
        <w:rPr>
          <w:noProof/>
        </w:rPr>
        <w:t>199</w:t>
      </w:r>
      <w:r>
        <w:rPr>
          <w:noProof/>
        </w:rPr>
        <w:fldChar w:fldCharType="end"/>
      </w:r>
    </w:p>
    <w:p w14:paraId="67957705" w14:textId="274722E1" w:rsidR="00B44BCC" w:rsidRDefault="00B44BCC">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7: Command line options for Dektec modulators</w:t>
      </w:r>
      <w:r>
        <w:rPr>
          <w:noProof/>
        </w:rPr>
        <w:tab/>
      </w:r>
      <w:r>
        <w:rPr>
          <w:noProof/>
        </w:rPr>
        <w:fldChar w:fldCharType="begin"/>
      </w:r>
      <w:r>
        <w:rPr>
          <w:noProof/>
        </w:rPr>
        <w:instrText xml:space="preserve"> PAGEREF _Toc116318134 \h </w:instrText>
      </w:r>
      <w:r>
        <w:rPr>
          <w:noProof/>
        </w:rPr>
      </w:r>
      <w:r>
        <w:rPr>
          <w:noProof/>
        </w:rPr>
        <w:fldChar w:fldCharType="separate"/>
      </w:r>
      <w:r>
        <w:rPr>
          <w:noProof/>
        </w:rPr>
        <w:t>199</w:t>
      </w:r>
      <w:r>
        <w:rPr>
          <w:noProof/>
        </w:rPr>
        <w:fldChar w:fldCharType="end"/>
      </w:r>
    </w:p>
    <w:p w14:paraId="6C03E357" w14:textId="1A79819E" w:rsidR="00B44BCC" w:rsidRDefault="00B44BCC">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8: Values for option --delivery-system (dvb plugin)</w:t>
      </w:r>
      <w:r>
        <w:rPr>
          <w:noProof/>
        </w:rPr>
        <w:tab/>
      </w:r>
      <w:r>
        <w:rPr>
          <w:noProof/>
        </w:rPr>
        <w:fldChar w:fldCharType="begin"/>
      </w:r>
      <w:r>
        <w:rPr>
          <w:noProof/>
        </w:rPr>
        <w:instrText xml:space="preserve"> PAGEREF _Toc116318135 \h </w:instrText>
      </w:r>
      <w:r>
        <w:rPr>
          <w:noProof/>
        </w:rPr>
      </w:r>
      <w:r>
        <w:rPr>
          <w:noProof/>
        </w:rPr>
        <w:fldChar w:fldCharType="separate"/>
      </w:r>
      <w:r>
        <w:rPr>
          <w:noProof/>
        </w:rPr>
        <w:t>217</w:t>
      </w:r>
      <w:r>
        <w:rPr>
          <w:noProof/>
        </w:rPr>
        <w:fldChar w:fldCharType="end"/>
      </w:r>
    </w:p>
    <w:p w14:paraId="6C35695A" w14:textId="1B7EFE15" w:rsidR="00B44BCC" w:rsidRDefault="00B44BCC">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9: Standard EIT repetition rates</w:t>
      </w:r>
      <w:r>
        <w:rPr>
          <w:noProof/>
        </w:rPr>
        <w:tab/>
      </w:r>
      <w:r>
        <w:rPr>
          <w:noProof/>
        </w:rPr>
        <w:fldChar w:fldCharType="begin"/>
      </w:r>
      <w:r>
        <w:rPr>
          <w:noProof/>
        </w:rPr>
        <w:instrText xml:space="preserve"> PAGEREF _Toc116318136 \h </w:instrText>
      </w:r>
      <w:r>
        <w:rPr>
          <w:noProof/>
        </w:rPr>
      </w:r>
      <w:r>
        <w:rPr>
          <w:noProof/>
        </w:rPr>
        <w:fldChar w:fldCharType="separate"/>
      </w:r>
      <w:r>
        <w:rPr>
          <w:noProof/>
        </w:rPr>
        <w:t>226</w:t>
      </w:r>
      <w:r>
        <w:rPr>
          <w:noProof/>
        </w:rPr>
        <w:fldChar w:fldCharType="end"/>
      </w:r>
    </w:p>
    <w:p w14:paraId="58179F80" w14:textId="267D46E0" w:rsidR="00B44BCC" w:rsidRDefault="00B44BCC">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10: Moving packets forward means moving timestamps backward</w:t>
      </w:r>
      <w:r>
        <w:rPr>
          <w:noProof/>
        </w:rPr>
        <w:tab/>
      </w:r>
      <w:r>
        <w:rPr>
          <w:noProof/>
        </w:rPr>
        <w:fldChar w:fldCharType="begin"/>
      </w:r>
      <w:r>
        <w:rPr>
          <w:noProof/>
        </w:rPr>
        <w:instrText xml:space="preserve"> PAGEREF _Toc116318137 \h </w:instrText>
      </w:r>
      <w:r>
        <w:rPr>
          <w:noProof/>
        </w:rPr>
      </w:r>
      <w:r>
        <w:rPr>
          <w:noProof/>
        </w:rPr>
        <w:fldChar w:fldCharType="separate"/>
      </w:r>
      <w:r>
        <w:rPr>
          <w:noProof/>
        </w:rPr>
        <w:t>310</w:t>
      </w:r>
      <w:r>
        <w:rPr>
          <w:noProof/>
        </w:rPr>
        <w:fldChar w:fldCharType="end"/>
      </w:r>
    </w:p>
    <w:p w14:paraId="1D4ECA71" w14:textId="4C3FF746" w:rsidR="00B44BCC" w:rsidRDefault="00B44BCC">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11: Environment variables</w:t>
      </w:r>
      <w:r>
        <w:rPr>
          <w:noProof/>
        </w:rPr>
        <w:tab/>
      </w:r>
      <w:r>
        <w:rPr>
          <w:noProof/>
        </w:rPr>
        <w:fldChar w:fldCharType="begin"/>
      </w:r>
      <w:r>
        <w:rPr>
          <w:noProof/>
        </w:rPr>
        <w:instrText xml:space="preserve"> PAGEREF _Toc116318138 \h </w:instrText>
      </w:r>
      <w:r>
        <w:rPr>
          <w:noProof/>
        </w:rPr>
      </w:r>
      <w:r>
        <w:rPr>
          <w:noProof/>
        </w:rPr>
        <w:fldChar w:fldCharType="separate"/>
      </w:r>
      <w:r>
        <w:rPr>
          <w:noProof/>
        </w:rPr>
        <w:t>451</w:t>
      </w:r>
      <w:r>
        <w:rPr>
          <w:noProof/>
        </w:rPr>
        <w:fldChar w:fldCharType="end"/>
      </w:r>
    </w:p>
    <w:p w14:paraId="72B91BD4" w14:textId="4CB0547A" w:rsidR="00B44BCC" w:rsidRDefault="00B44BCC">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12: Tested DVB receiver devices</w:t>
      </w:r>
      <w:r>
        <w:rPr>
          <w:noProof/>
        </w:rPr>
        <w:tab/>
      </w:r>
      <w:r>
        <w:rPr>
          <w:noProof/>
        </w:rPr>
        <w:fldChar w:fldCharType="begin"/>
      </w:r>
      <w:r>
        <w:rPr>
          <w:noProof/>
        </w:rPr>
        <w:instrText xml:space="preserve"> PAGEREF _Toc116318139 \h </w:instrText>
      </w:r>
      <w:r>
        <w:rPr>
          <w:noProof/>
        </w:rPr>
      </w:r>
      <w:r>
        <w:rPr>
          <w:noProof/>
        </w:rPr>
        <w:fldChar w:fldCharType="separate"/>
      </w:r>
      <w:r>
        <w:rPr>
          <w:noProof/>
        </w:rPr>
        <w:t>458</w:t>
      </w:r>
      <w:r>
        <w:rPr>
          <w:noProof/>
        </w:rPr>
        <w:fldChar w:fldCharType="end"/>
      </w:r>
    </w:p>
    <w:p w14:paraId="426D787F" w14:textId="2409CE66" w:rsidR="00B44BCC" w:rsidRDefault="00B44BCC">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13: Configuration file entries</w:t>
      </w:r>
      <w:r>
        <w:rPr>
          <w:noProof/>
        </w:rPr>
        <w:tab/>
      </w:r>
      <w:r>
        <w:rPr>
          <w:noProof/>
        </w:rPr>
        <w:fldChar w:fldCharType="begin"/>
      </w:r>
      <w:r>
        <w:rPr>
          <w:noProof/>
        </w:rPr>
        <w:instrText xml:space="preserve"> PAGEREF _Toc116318140 \h </w:instrText>
      </w:r>
      <w:r>
        <w:rPr>
          <w:noProof/>
        </w:rPr>
      </w:r>
      <w:r>
        <w:rPr>
          <w:noProof/>
        </w:rPr>
        <w:fldChar w:fldCharType="separate"/>
      </w:r>
      <w:r>
        <w:rPr>
          <w:noProof/>
        </w:rPr>
        <w:t>465</w:t>
      </w:r>
      <w:r>
        <w:rPr>
          <w:noProof/>
        </w:rPr>
        <w:fldChar w:fldCharType="end"/>
      </w:r>
    </w:p>
    <w:p w14:paraId="7CB469F0" w14:textId="575CB2FD" w:rsidR="00B44BCC" w:rsidRDefault="00B44BCC">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14: Preconfigured LNB names and aliases</w:t>
      </w:r>
      <w:r>
        <w:rPr>
          <w:noProof/>
        </w:rPr>
        <w:tab/>
      </w:r>
      <w:r>
        <w:rPr>
          <w:noProof/>
        </w:rPr>
        <w:fldChar w:fldCharType="begin"/>
      </w:r>
      <w:r>
        <w:rPr>
          <w:noProof/>
        </w:rPr>
        <w:instrText xml:space="preserve"> PAGEREF _Toc116318141 \h </w:instrText>
      </w:r>
      <w:r>
        <w:rPr>
          <w:noProof/>
        </w:rPr>
      </w:r>
      <w:r>
        <w:rPr>
          <w:noProof/>
        </w:rPr>
        <w:fldChar w:fldCharType="separate"/>
      </w:r>
      <w:r>
        <w:rPr>
          <w:noProof/>
        </w:rPr>
        <w:t>466</w:t>
      </w:r>
      <w:r>
        <w:rPr>
          <w:noProof/>
        </w:rPr>
        <w:fldChar w:fldCharType="end"/>
      </w:r>
    </w:p>
    <w:p w14:paraId="3051192B" w14:textId="5E3F0812" w:rsidR="00B44BCC" w:rsidRDefault="00B44BCC">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15: HF band region names</w:t>
      </w:r>
      <w:r>
        <w:rPr>
          <w:noProof/>
        </w:rPr>
        <w:tab/>
      </w:r>
      <w:r>
        <w:rPr>
          <w:noProof/>
        </w:rPr>
        <w:fldChar w:fldCharType="begin"/>
      </w:r>
      <w:r>
        <w:rPr>
          <w:noProof/>
        </w:rPr>
        <w:instrText xml:space="preserve"> PAGEREF _Toc116318142 \h </w:instrText>
      </w:r>
      <w:r>
        <w:rPr>
          <w:noProof/>
        </w:rPr>
      </w:r>
      <w:r>
        <w:rPr>
          <w:noProof/>
        </w:rPr>
        <w:fldChar w:fldCharType="separate"/>
      </w:r>
      <w:r>
        <w:rPr>
          <w:noProof/>
        </w:rPr>
        <w:t>467</w:t>
      </w:r>
      <w:r>
        <w:rPr>
          <w:noProof/>
        </w:rPr>
        <w:fldChar w:fldCharType="end"/>
      </w:r>
    </w:p>
    <w:p w14:paraId="09809957" w14:textId="323F5F90" w:rsidR="000B1A75" w:rsidRPr="00F13629" w:rsidRDefault="00D57DD4">
      <w:pPr>
        <w:rPr>
          <w:lang w:val="en-GB"/>
        </w:rPr>
        <w:sectPr w:rsidR="000B1A75" w:rsidRPr="00F13629" w:rsidSect="006C0734">
          <w:headerReference w:type="even" r:id="rId15"/>
          <w:headerReference w:type="default" r:id="rId16"/>
          <w:footerReference w:type="even" r:id="rId17"/>
          <w:footerReference w:type="default" r:id="rId18"/>
          <w:pgSz w:w="11907" w:h="16840" w:code="9"/>
          <w:pgMar w:top="1440" w:right="1440" w:bottom="1440" w:left="1440" w:header="720" w:footer="720" w:gutter="0"/>
          <w:cols w:space="720"/>
        </w:sectPr>
      </w:pPr>
      <w:r>
        <w:fldChar w:fldCharType="end"/>
      </w:r>
    </w:p>
    <w:p w14:paraId="2587668A" w14:textId="77777777" w:rsidR="009C1197" w:rsidRPr="00E233F7" w:rsidRDefault="00A771C4" w:rsidP="00E233F7">
      <w:pPr>
        <w:pStyle w:val="SubTitles"/>
        <w:outlineLvl w:val="0"/>
      </w:pPr>
      <w:bookmarkStart w:id="0" w:name="_Toc459139108"/>
      <w:bookmarkStart w:id="1" w:name="_Toc461860832"/>
      <w:bookmarkStart w:id="2" w:name="_Toc105929214"/>
      <w:bookmarkStart w:id="3" w:name="_Toc157506337"/>
      <w:bookmarkStart w:id="4" w:name="_Toc411766239"/>
      <w:bookmarkStart w:id="5" w:name="_Toc412943861"/>
      <w:bookmarkStart w:id="6" w:name="_Toc412944838"/>
      <w:bookmarkStart w:id="7" w:name="_Toc441918305"/>
      <w:bookmarkStart w:id="8" w:name="_Toc459139110"/>
      <w:bookmarkStart w:id="9" w:name="_Toc461860834"/>
      <w:bookmarkStart w:id="10" w:name="_Toc114916803"/>
      <w:r>
        <w:lastRenderedPageBreak/>
        <w:t>Acronyms and Abbreviations</w:t>
      </w:r>
      <w:bookmarkEnd w:id="0"/>
      <w:bookmarkEnd w:id="1"/>
      <w:bookmarkEnd w:id="2"/>
      <w:bookmarkEnd w:id="3"/>
    </w:p>
    <w:tbl>
      <w:tblPr>
        <w:tblW w:w="9190" w:type="dxa"/>
        <w:jc w:val="center"/>
        <w:tblLayout w:type="fixed"/>
        <w:tblLook w:val="0000" w:firstRow="0" w:lastRow="0" w:firstColumn="0" w:lastColumn="0" w:noHBand="0" w:noVBand="0"/>
      </w:tblPr>
      <w:tblGrid>
        <w:gridCol w:w="1252"/>
        <w:gridCol w:w="7938"/>
      </w:tblGrid>
      <w:tr w:rsidR="00CC3022" w:rsidRPr="00CC3022" w14:paraId="71A2C55D" w14:textId="77777777" w:rsidTr="00AE2AC8">
        <w:trPr>
          <w:jc w:val="center"/>
        </w:trPr>
        <w:tc>
          <w:tcPr>
            <w:tcW w:w="1252" w:type="dxa"/>
            <w:vAlign w:val="center"/>
          </w:tcPr>
          <w:p w14:paraId="56757DFE" w14:textId="77777777" w:rsidR="00CC3022" w:rsidRDefault="00CC3022" w:rsidP="00732603">
            <w:pPr>
              <w:pStyle w:val="TableContentPacked"/>
            </w:pPr>
            <w:r w:rsidRPr="00CC3022">
              <w:t>ABNT</w:t>
            </w:r>
          </w:p>
        </w:tc>
        <w:tc>
          <w:tcPr>
            <w:tcW w:w="7938" w:type="dxa"/>
            <w:vAlign w:val="center"/>
          </w:tcPr>
          <w:p w14:paraId="746F6C83" w14:textId="77777777" w:rsidR="00CC3022" w:rsidRPr="00CC3022" w:rsidRDefault="00CC3022" w:rsidP="00732603">
            <w:pPr>
              <w:pStyle w:val="TableContentPacked"/>
              <w:rPr>
                <w:lang w:val="fr-FR"/>
              </w:rPr>
            </w:pPr>
            <w:r w:rsidRPr="00CC3022">
              <w:rPr>
                <w:i/>
                <w:lang w:val="fr-FR"/>
              </w:rPr>
              <w:t>Associação Brasileira de Normas Técnicas</w:t>
            </w:r>
            <w:r>
              <w:rPr>
                <w:lang w:val="fr-FR"/>
              </w:rPr>
              <w:t xml:space="preserve"> (Brazilian standardization committee)</w:t>
            </w:r>
          </w:p>
        </w:tc>
      </w:tr>
      <w:tr w:rsidR="00CC3022" w14:paraId="590E5039" w14:textId="77777777" w:rsidTr="005B6C6C">
        <w:trPr>
          <w:jc w:val="center"/>
        </w:trPr>
        <w:tc>
          <w:tcPr>
            <w:tcW w:w="1252" w:type="dxa"/>
            <w:vAlign w:val="center"/>
          </w:tcPr>
          <w:p w14:paraId="0C7A70A8" w14:textId="77777777" w:rsidR="00CC3022" w:rsidRDefault="00CC3022" w:rsidP="005B6C6C">
            <w:pPr>
              <w:pStyle w:val="TableContentPacked"/>
            </w:pPr>
            <w:r>
              <w:t>AC-3</w:t>
            </w:r>
          </w:p>
        </w:tc>
        <w:tc>
          <w:tcPr>
            <w:tcW w:w="7938" w:type="dxa"/>
            <w:vAlign w:val="center"/>
          </w:tcPr>
          <w:p w14:paraId="504097D9" w14:textId="77777777" w:rsidR="00CC3022" w:rsidRDefault="00CC3022" w:rsidP="005B6C6C">
            <w:pPr>
              <w:pStyle w:val="TableContentPacked"/>
            </w:pPr>
            <w:r>
              <w:t>Audio Compression Standard 3 (Dolby)</w:t>
            </w:r>
          </w:p>
        </w:tc>
      </w:tr>
      <w:tr w:rsidR="001E6387" w14:paraId="2A0108FE" w14:textId="77777777" w:rsidTr="00AE2AC8">
        <w:trPr>
          <w:jc w:val="center"/>
        </w:trPr>
        <w:tc>
          <w:tcPr>
            <w:tcW w:w="1252" w:type="dxa"/>
            <w:vAlign w:val="center"/>
          </w:tcPr>
          <w:p w14:paraId="1528863B" w14:textId="77777777" w:rsidR="001E6387" w:rsidRDefault="001E6387" w:rsidP="00732603">
            <w:pPr>
              <w:pStyle w:val="TableContentPacked"/>
            </w:pPr>
            <w:r>
              <w:t>AES</w:t>
            </w:r>
          </w:p>
        </w:tc>
        <w:tc>
          <w:tcPr>
            <w:tcW w:w="7938" w:type="dxa"/>
            <w:vAlign w:val="center"/>
          </w:tcPr>
          <w:p w14:paraId="4EB25202" w14:textId="77777777" w:rsidR="001E6387" w:rsidRDefault="001E6387" w:rsidP="00732603">
            <w:pPr>
              <w:pStyle w:val="TableContentPacked"/>
            </w:pPr>
            <w:r>
              <w:t>Advanced Encryption Standard</w:t>
            </w:r>
          </w:p>
        </w:tc>
      </w:tr>
      <w:tr w:rsidR="001E6387" w14:paraId="2AD45889" w14:textId="77777777" w:rsidTr="00AE2AC8">
        <w:trPr>
          <w:jc w:val="center"/>
        </w:trPr>
        <w:tc>
          <w:tcPr>
            <w:tcW w:w="1252" w:type="dxa"/>
            <w:vAlign w:val="center"/>
          </w:tcPr>
          <w:p w14:paraId="04C2D231" w14:textId="77777777" w:rsidR="001E6387" w:rsidRDefault="001E6387" w:rsidP="006B4315">
            <w:pPr>
              <w:pStyle w:val="TableContentPacked"/>
            </w:pPr>
            <w:r>
              <w:t>AIT</w:t>
            </w:r>
          </w:p>
        </w:tc>
        <w:tc>
          <w:tcPr>
            <w:tcW w:w="7938" w:type="dxa"/>
            <w:vAlign w:val="center"/>
          </w:tcPr>
          <w:p w14:paraId="41065414" w14:textId="77777777" w:rsidR="001E6387" w:rsidRDefault="001E6387" w:rsidP="006B4315">
            <w:pPr>
              <w:pStyle w:val="TableContentPacked"/>
            </w:pPr>
            <w:r>
              <w:t>Application Information Table</w:t>
            </w:r>
            <w:r w:rsidR="0089403F">
              <w:t xml:space="preserve"> (DVB)</w:t>
            </w:r>
          </w:p>
        </w:tc>
      </w:tr>
      <w:tr w:rsidR="00EC0B54" w14:paraId="4D2208C2" w14:textId="77777777" w:rsidTr="00AE2AC8">
        <w:trPr>
          <w:jc w:val="center"/>
        </w:trPr>
        <w:tc>
          <w:tcPr>
            <w:tcW w:w="1252" w:type="dxa"/>
            <w:vAlign w:val="center"/>
          </w:tcPr>
          <w:p w14:paraId="2F554E5F" w14:textId="77777777" w:rsidR="00EC0B54" w:rsidRDefault="00EC0B54" w:rsidP="006B4315">
            <w:pPr>
              <w:pStyle w:val="TableContentPacked"/>
            </w:pPr>
            <w:r>
              <w:t>ANSI</w:t>
            </w:r>
          </w:p>
        </w:tc>
        <w:tc>
          <w:tcPr>
            <w:tcW w:w="7938" w:type="dxa"/>
            <w:vAlign w:val="center"/>
          </w:tcPr>
          <w:p w14:paraId="76AC5ABD" w14:textId="77777777" w:rsidR="00EC0B54" w:rsidRDefault="00EC0B54" w:rsidP="006B4315">
            <w:pPr>
              <w:pStyle w:val="TableContentPacked"/>
            </w:pPr>
            <w:r>
              <w:t>American National Standards Institute</w:t>
            </w:r>
          </w:p>
        </w:tc>
      </w:tr>
      <w:tr w:rsidR="002C6160" w14:paraId="6391B059" w14:textId="77777777" w:rsidTr="00AE2AC8">
        <w:trPr>
          <w:jc w:val="center"/>
        </w:trPr>
        <w:tc>
          <w:tcPr>
            <w:tcW w:w="1252" w:type="dxa"/>
            <w:vAlign w:val="center"/>
          </w:tcPr>
          <w:p w14:paraId="2DB6DD4F" w14:textId="77777777" w:rsidR="002C6160" w:rsidRDefault="002C6160" w:rsidP="006B4315">
            <w:pPr>
              <w:pStyle w:val="TableContentPacked"/>
            </w:pPr>
            <w:r>
              <w:t>ARIB</w:t>
            </w:r>
          </w:p>
        </w:tc>
        <w:tc>
          <w:tcPr>
            <w:tcW w:w="7938" w:type="dxa"/>
            <w:vAlign w:val="center"/>
          </w:tcPr>
          <w:p w14:paraId="5B54E994" w14:textId="77777777" w:rsidR="002C6160" w:rsidRDefault="002C6160" w:rsidP="006B4315">
            <w:pPr>
              <w:pStyle w:val="TableContentPacked"/>
            </w:pPr>
            <w:r w:rsidRPr="002C6160">
              <w:t>Association of Radio Industries and Businesses</w:t>
            </w:r>
            <w:r w:rsidR="00CC3022">
              <w:t xml:space="preserve"> (Japan)</w:t>
            </w:r>
          </w:p>
        </w:tc>
      </w:tr>
      <w:tr w:rsidR="00D47FA5" w14:paraId="43875CC4" w14:textId="77777777" w:rsidTr="00AE2AC8">
        <w:trPr>
          <w:jc w:val="center"/>
        </w:trPr>
        <w:tc>
          <w:tcPr>
            <w:tcW w:w="1252" w:type="dxa"/>
            <w:vAlign w:val="center"/>
          </w:tcPr>
          <w:p w14:paraId="67274183" w14:textId="77777777" w:rsidR="00D47FA5" w:rsidRDefault="00D47FA5" w:rsidP="00DD09F5">
            <w:pPr>
              <w:pStyle w:val="TableContentPacked"/>
            </w:pPr>
            <w:r>
              <w:t>ASI</w:t>
            </w:r>
          </w:p>
        </w:tc>
        <w:tc>
          <w:tcPr>
            <w:tcW w:w="7938" w:type="dxa"/>
            <w:vAlign w:val="center"/>
          </w:tcPr>
          <w:p w14:paraId="6809301B" w14:textId="77777777" w:rsidR="00D47FA5" w:rsidRDefault="00D47FA5" w:rsidP="00DD09F5">
            <w:pPr>
              <w:pStyle w:val="TableContentPacked"/>
            </w:pPr>
            <w:r>
              <w:t>Asynchronous Serial Interface</w:t>
            </w:r>
          </w:p>
        </w:tc>
      </w:tr>
      <w:tr w:rsidR="001E6387" w14:paraId="7BDF5B1A" w14:textId="77777777" w:rsidTr="00AE2AC8">
        <w:trPr>
          <w:jc w:val="center"/>
        </w:trPr>
        <w:tc>
          <w:tcPr>
            <w:tcW w:w="1252" w:type="dxa"/>
            <w:vAlign w:val="center"/>
          </w:tcPr>
          <w:p w14:paraId="3AFEA6B1" w14:textId="77777777" w:rsidR="001E6387" w:rsidRDefault="001E6387" w:rsidP="00DD09F5">
            <w:pPr>
              <w:pStyle w:val="TableContentPacked"/>
            </w:pPr>
            <w:r>
              <w:t>ATIS</w:t>
            </w:r>
          </w:p>
        </w:tc>
        <w:tc>
          <w:tcPr>
            <w:tcW w:w="7938" w:type="dxa"/>
            <w:vAlign w:val="center"/>
          </w:tcPr>
          <w:p w14:paraId="564DA5D2" w14:textId="77777777" w:rsidR="001E6387" w:rsidRDefault="001E6387" w:rsidP="00DD09F5">
            <w:pPr>
              <w:pStyle w:val="TableContentPacked"/>
            </w:pPr>
            <w:r>
              <w:t>Alliance for Telecommunications Industry Solutions</w:t>
            </w:r>
          </w:p>
        </w:tc>
      </w:tr>
      <w:tr w:rsidR="00EC0B54" w14:paraId="2D9853DF" w14:textId="77777777" w:rsidTr="00AE2AC8">
        <w:trPr>
          <w:jc w:val="center"/>
        </w:trPr>
        <w:tc>
          <w:tcPr>
            <w:tcW w:w="1252" w:type="dxa"/>
            <w:vAlign w:val="center"/>
          </w:tcPr>
          <w:p w14:paraId="42B6F147" w14:textId="77777777" w:rsidR="00EC0B54" w:rsidRDefault="00EC0B54" w:rsidP="00DD09F5">
            <w:pPr>
              <w:pStyle w:val="TableContentPacked"/>
            </w:pPr>
            <w:r>
              <w:t>ATSC</w:t>
            </w:r>
          </w:p>
        </w:tc>
        <w:tc>
          <w:tcPr>
            <w:tcW w:w="7938" w:type="dxa"/>
            <w:vAlign w:val="center"/>
          </w:tcPr>
          <w:p w14:paraId="7F52FBF1" w14:textId="77777777" w:rsidR="00EC0B54" w:rsidRDefault="00EC0B54" w:rsidP="00DD09F5">
            <w:pPr>
              <w:pStyle w:val="TableContentPacked"/>
            </w:pPr>
            <w:r>
              <w:t xml:space="preserve">Advanced Television Systems </w:t>
            </w:r>
            <w:r w:rsidR="009A4645">
              <w:t>Committee</w:t>
            </w:r>
          </w:p>
        </w:tc>
      </w:tr>
      <w:tr w:rsidR="00CF3FE6" w14:paraId="1B0F1A6B" w14:textId="77777777" w:rsidTr="00AE2AC8">
        <w:trPr>
          <w:jc w:val="center"/>
        </w:trPr>
        <w:tc>
          <w:tcPr>
            <w:tcW w:w="1252" w:type="dxa"/>
            <w:vAlign w:val="center"/>
          </w:tcPr>
          <w:p w14:paraId="47D66DA6" w14:textId="77777777" w:rsidR="00CF3FE6" w:rsidRDefault="00CF3FE6" w:rsidP="00732603">
            <w:pPr>
              <w:pStyle w:val="TableContentPacked"/>
            </w:pPr>
            <w:r>
              <w:t>ATR</w:t>
            </w:r>
          </w:p>
        </w:tc>
        <w:tc>
          <w:tcPr>
            <w:tcW w:w="7938" w:type="dxa"/>
            <w:vAlign w:val="center"/>
          </w:tcPr>
          <w:p w14:paraId="083958C4" w14:textId="77777777" w:rsidR="00CF3FE6" w:rsidRDefault="00CF3FE6" w:rsidP="00732603">
            <w:pPr>
              <w:pStyle w:val="TableContentPacked"/>
            </w:pPr>
            <w:r>
              <w:t>Answer To Reset</w:t>
            </w:r>
            <w:r w:rsidR="001E6387">
              <w:t xml:space="preserve"> (smartcard)</w:t>
            </w:r>
          </w:p>
        </w:tc>
      </w:tr>
      <w:tr w:rsidR="00A771C4" w14:paraId="47D42B94" w14:textId="77777777" w:rsidTr="00AE2AC8">
        <w:trPr>
          <w:jc w:val="center"/>
        </w:trPr>
        <w:tc>
          <w:tcPr>
            <w:tcW w:w="1252" w:type="dxa"/>
            <w:vAlign w:val="center"/>
          </w:tcPr>
          <w:p w14:paraId="2D752BBA" w14:textId="77777777" w:rsidR="00A771C4" w:rsidRDefault="00A771C4" w:rsidP="00732603">
            <w:pPr>
              <w:pStyle w:val="TableContentPacked"/>
            </w:pPr>
            <w:r>
              <w:t>AVC</w:t>
            </w:r>
          </w:p>
        </w:tc>
        <w:tc>
          <w:tcPr>
            <w:tcW w:w="7938" w:type="dxa"/>
            <w:vAlign w:val="center"/>
          </w:tcPr>
          <w:p w14:paraId="031B4289" w14:textId="77777777" w:rsidR="00A771C4" w:rsidRDefault="00A771C4" w:rsidP="00732603">
            <w:pPr>
              <w:pStyle w:val="TableContentPacked"/>
            </w:pPr>
            <w:r>
              <w:t>Advanced Video Coding</w:t>
            </w:r>
          </w:p>
        </w:tc>
      </w:tr>
      <w:tr w:rsidR="001712AC" w14:paraId="37D68BF9" w14:textId="77777777" w:rsidTr="00AE2AC8">
        <w:trPr>
          <w:jc w:val="center"/>
        </w:trPr>
        <w:tc>
          <w:tcPr>
            <w:tcW w:w="1252" w:type="dxa"/>
            <w:vAlign w:val="center"/>
          </w:tcPr>
          <w:p w14:paraId="3198B43F" w14:textId="77777777" w:rsidR="001712AC" w:rsidRDefault="001712AC" w:rsidP="00732603">
            <w:pPr>
              <w:pStyle w:val="TableContentPacked"/>
            </w:pPr>
            <w:r>
              <w:t>BAT</w:t>
            </w:r>
          </w:p>
        </w:tc>
        <w:tc>
          <w:tcPr>
            <w:tcW w:w="7938" w:type="dxa"/>
            <w:vAlign w:val="center"/>
          </w:tcPr>
          <w:p w14:paraId="4A479972" w14:textId="77777777" w:rsidR="001712AC" w:rsidRDefault="001712AC" w:rsidP="00732603">
            <w:pPr>
              <w:pStyle w:val="TableContentPacked"/>
            </w:pPr>
            <w:r>
              <w:t>Bouquet Association Table</w:t>
            </w:r>
            <w:r w:rsidR="0089403F">
              <w:t xml:space="preserve"> (DVB)</w:t>
            </w:r>
          </w:p>
        </w:tc>
      </w:tr>
      <w:tr w:rsidR="00E31FF0" w14:paraId="65F7DDC1" w14:textId="77777777" w:rsidTr="00AE2AC8">
        <w:trPr>
          <w:jc w:val="center"/>
        </w:trPr>
        <w:tc>
          <w:tcPr>
            <w:tcW w:w="1252" w:type="dxa"/>
            <w:vAlign w:val="center"/>
          </w:tcPr>
          <w:p w14:paraId="3CC495F7" w14:textId="77777777" w:rsidR="00E31FF0" w:rsidRDefault="00E31FF0" w:rsidP="00732603">
            <w:pPr>
              <w:pStyle w:val="TableContentPacked"/>
            </w:pPr>
            <w:r>
              <w:t>BDA</w:t>
            </w:r>
          </w:p>
        </w:tc>
        <w:tc>
          <w:tcPr>
            <w:tcW w:w="7938" w:type="dxa"/>
            <w:vAlign w:val="center"/>
          </w:tcPr>
          <w:p w14:paraId="5CB9FBA5" w14:textId="77777777" w:rsidR="00E31FF0" w:rsidRDefault="00E31FF0" w:rsidP="00732603">
            <w:pPr>
              <w:pStyle w:val="TableContentPacked"/>
            </w:pPr>
            <w:r>
              <w:t>Broadcast Device Architecture (Microsoft Windows)</w:t>
            </w:r>
          </w:p>
        </w:tc>
      </w:tr>
      <w:tr w:rsidR="00193274" w14:paraId="72591293" w14:textId="77777777" w:rsidTr="00AE2AC8">
        <w:trPr>
          <w:jc w:val="center"/>
        </w:trPr>
        <w:tc>
          <w:tcPr>
            <w:tcW w:w="1252" w:type="dxa"/>
            <w:vAlign w:val="center"/>
          </w:tcPr>
          <w:p w14:paraId="710315C5" w14:textId="77777777" w:rsidR="00193274" w:rsidRDefault="00193274" w:rsidP="00732603">
            <w:pPr>
              <w:pStyle w:val="TableContentPacked"/>
            </w:pPr>
            <w:r>
              <w:t>BDT</w:t>
            </w:r>
          </w:p>
        </w:tc>
        <w:tc>
          <w:tcPr>
            <w:tcW w:w="7938" w:type="dxa"/>
            <w:vAlign w:val="center"/>
          </w:tcPr>
          <w:p w14:paraId="1E670C8C" w14:textId="77777777" w:rsidR="00193274" w:rsidRDefault="00193274" w:rsidP="00732603">
            <w:pPr>
              <w:pStyle w:val="TableContentPacked"/>
            </w:pPr>
            <w:r>
              <w:t>Binary Data Table</w:t>
            </w:r>
          </w:p>
        </w:tc>
      </w:tr>
      <w:tr w:rsidR="009A4645" w14:paraId="19AA1596" w14:textId="77777777" w:rsidTr="00AE2AC8">
        <w:trPr>
          <w:jc w:val="center"/>
        </w:trPr>
        <w:tc>
          <w:tcPr>
            <w:tcW w:w="1252" w:type="dxa"/>
            <w:vAlign w:val="center"/>
          </w:tcPr>
          <w:p w14:paraId="5E2A88B0" w14:textId="77777777" w:rsidR="009A4645" w:rsidRDefault="009A4645" w:rsidP="00732603">
            <w:pPr>
              <w:pStyle w:val="TableContentPacked"/>
            </w:pPr>
            <w:r>
              <w:t>BER</w:t>
            </w:r>
          </w:p>
        </w:tc>
        <w:tc>
          <w:tcPr>
            <w:tcW w:w="7938" w:type="dxa"/>
            <w:vAlign w:val="center"/>
          </w:tcPr>
          <w:p w14:paraId="20CAA85F" w14:textId="77777777" w:rsidR="009A4645" w:rsidRDefault="009A4645" w:rsidP="00732603">
            <w:pPr>
              <w:pStyle w:val="TableContentPacked"/>
            </w:pPr>
            <w:r>
              <w:t>Bit Error Ratio</w:t>
            </w:r>
          </w:p>
        </w:tc>
      </w:tr>
      <w:tr w:rsidR="00334D9E" w14:paraId="78837BA2" w14:textId="77777777" w:rsidTr="00AE2AC8">
        <w:trPr>
          <w:jc w:val="center"/>
        </w:trPr>
        <w:tc>
          <w:tcPr>
            <w:tcW w:w="1252" w:type="dxa"/>
            <w:vAlign w:val="center"/>
          </w:tcPr>
          <w:p w14:paraId="2D0AE380" w14:textId="77777777" w:rsidR="00334D9E" w:rsidRDefault="00334D9E" w:rsidP="00732603">
            <w:pPr>
              <w:pStyle w:val="TableContentPacked"/>
            </w:pPr>
            <w:r>
              <w:t>BIT</w:t>
            </w:r>
          </w:p>
        </w:tc>
        <w:tc>
          <w:tcPr>
            <w:tcW w:w="7938" w:type="dxa"/>
            <w:vAlign w:val="center"/>
          </w:tcPr>
          <w:p w14:paraId="15C66E55" w14:textId="77777777" w:rsidR="00334D9E" w:rsidRDefault="00334D9E" w:rsidP="00732603">
            <w:pPr>
              <w:pStyle w:val="TableContentPacked"/>
            </w:pPr>
            <w:r>
              <w:t>Broadcaster Information Table (ISDB)</w:t>
            </w:r>
          </w:p>
        </w:tc>
      </w:tr>
      <w:tr w:rsidR="00740F49" w14:paraId="22650CB5" w14:textId="77777777" w:rsidTr="00AE2AC8">
        <w:trPr>
          <w:jc w:val="center"/>
        </w:trPr>
        <w:tc>
          <w:tcPr>
            <w:tcW w:w="1252" w:type="dxa"/>
            <w:vAlign w:val="center"/>
          </w:tcPr>
          <w:p w14:paraId="672ADE00" w14:textId="77777777" w:rsidR="00740F49" w:rsidRDefault="00740F49" w:rsidP="00732603">
            <w:pPr>
              <w:pStyle w:val="TableContentPacked"/>
            </w:pPr>
            <w:r>
              <w:t>BPSK</w:t>
            </w:r>
          </w:p>
        </w:tc>
        <w:tc>
          <w:tcPr>
            <w:tcW w:w="7938" w:type="dxa"/>
            <w:vAlign w:val="center"/>
          </w:tcPr>
          <w:p w14:paraId="7293926B" w14:textId="77777777" w:rsidR="00740F49" w:rsidRDefault="00740F49" w:rsidP="00732603">
            <w:pPr>
              <w:pStyle w:val="TableContentPacked"/>
            </w:pPr>
            <w:r w:rsidRPr="00740F49">
              <w:t>Binary Phase Shift Keying</w:t>
            </w:r>
          </w:p>
        </w:tc>
      </w:tr>
      <w:tr w:rsidR="00A771C4" w14:paraId="59ECA584" w14:textId="77777777" w:rsidTr="00AE2AC8">
        <w:trPr>
          <w:jc w:val="center"/>
        </w:trPr>
        <w:tc>
          <w:tcPr>
            <w:tcW w:w="1252" w:type="dxa"/>
            <w:vAlign w:val="center"/>
          </w:tcPr>
          <w:p w14:paraId="19A53CB8" w14:textId="77777777" w:rsidR="00A771C4" w:rsidRDefault="00A771C4" w:rsidP="00732603">
            <w:pPr>
              <w:pStyle w:val="TableContentPacked"/>
              <w:rPr>
                <w:lang w:val="fr-FR"/>
              </w:rPr>
            </w:pPr>
            <w:r>
              <w:rPr>
                <w:lang w:val="fr-FR"/>
              </w:rPr>
              <w:t>CA</w:t>
            </w:r>
          </w:p>
        </w:tc>
        <w:tc>
          <w:tcPr>
            <w:tcW w:w="7938" w:type="dxa"/>
            <w:vAlign w:val="center"/>
          </w:tcPr>
          <w:p w14:paraId="731724D3" w14:textId="77777777" w:rsidR="00A771C4" w:rsidRDefault="00A771C4" w:rsidP="00732603">
            <w:pPr>
              <w:pStyle w:val="TableContentPacked"/>
              <w:rPr>
                <w:lang w:val="fr-FR"/>
              </w:rPr>
            </w:pPr>
            <w:r>
              <w:rPr>
                <w:lang w:val="fr-FR"/>
              </w:rPr>
              <w:t>Conditional Access</w:t>
            </w:r>
          </w:p>
        </w:tc>
      </w:tr>
      <w:tr w:rsidR="00701CA0" w14:paraId="553F77AD" w14:textId="77777777" w:rsidTr="0028456E">
        <w:trPr>
          <w:jc w:val="center"/>
        </w:trPr>
        <w:tc>
          <w:tcPr>
            <w:tcW w:w="1252" w:type="dxa"/>
            <w:vAlign w:val="center"/>
          </w:tcPr>
          <w:p w14:paraId="6696A453" w14:textId="77777777" w:rsidR="00701CA0" w:rsidRDefault="00701CA0" w:rsidP="0028456E">
            <w:pPr>
              <w:pStyle w:val="TableContentPacked"/>
              <w:rPr>
                <w:lang w:val="fr-FR"/>
              </w:rPr>
            </w:pPr>
            <w:r>
              <w:rPr>
                <w:lang w:val="fr-FR"/>
              </w:rPr>
              <w:t>CAM</w:t>
            </w:r>
          </w:p>
        </w:tc>
        <w:tc>
          <w:tcPr>
            <w:tcW w:w="7938" w:type="dxa"/>
            <w:vAlign w:val="center"/>
          </w:tcPr>
          <w:p w14:paraId="3C2AE928" w14:textId="77777777" w:rsidR="00701CA0" w:rsidRDefault="00701CA0" w:rsidP="0028456E">
            <w:pPr>
              <w:pStyle w:val="TableContentPacked"/>
              <w:rPr>
                <w:lang w:val="fr-FR"/>
              </w:rPr>
            </w:pPr>
            <w:r>
              <w:rPr>
                <w:lang w:val="fr-FR"/>
              </w:rPr>
              <w:t>Conditional Access Module</w:t>
            </w:r>
          </w:p>
        </w:tc>
      </w:tr>
      <w:tr w:rsidR="00A771C4" w14:paraId="6902171E" w14:textId="77777777" w:rsidTr="00AE2AC8">
        <w:trPr>
          <w:jc w:val="center"/>
        </w:trPr>
        <w:tc>
          <w:tcPr>
            <w:tcW w:w="1252" w:type="dxa"/>
            <w:vAlign w:val="center"/>
          </w:tcPr>
          <w:p w14:paraId="7EDF0102" w14:textId="77777777" w:rsidR="00A771C4" w:rsidRDefault="00A771C4" w:rsidP="00732603">
            <w:pPr>
              <w:pStyle w:val="TableContentPacked"/>
              <w:rPr>
                <w:lang w:val="fr-FR"/>
              </w:rPr>
            </w:pPr>
            <w:r>
              <w:rPr>
                <w:lang w:val="fr-FR"/>
              </w:rPr>
              <w:t>CAS</w:t>
            </w:r>
          </w:p>
        </w:tc>
        <w:tc>
          <w:tcPr>
            <w:tcW w:w="7938" w:type="dxa"/>
            <w:vAlign w:val="center"/>
          </w:tcPr>
          <w:p w14:paraId="4C36AFC6" w14:textId="77777777" w:rsidR="00A771C4" w:rsidRDefault="00A771C4" w:rsidP="00732603">
            <w:pPr>
              <w:pStyle w:val="TableContentPacked"/>
            </w:pPr>
            <w:r>
              <w:t>Conditional Access System</w:t>
            </w:r>
          </w:p>
        </w:tc>
      </w:tr>
      <w:tr w:rsidR="00322525" w14:paraId="6461BAFC" w14:textId="77777777" w:rsidTr="00AE2AC8">
        <w:trPr>
          <w:jc w:val="center"/>
        </w:trPr>
        <w:tc>
          <w:tcPr>
            <w:tcW w:w="1252" w:type="dxa"/>
            <w:vAlign w:val="center"/>
          </w:tcPr>
          <w:p w14:paraId="103DD216" w14:textId="77777777" w:rsidR="00322525" w:rsidRDefault="00322525" w:rsidP="00DB3713">
            <w:pPr>
              <w:pStyle w:val="TableContentPacked"/>
              <w:rPr>
                <w:lang w:val="fr-FR"/>
              </w:rPr>
            </w:pPr>
            <w:r>
              <w:rPr>
                <w:lang w:val="fr-FR"/>
              </w:rPr>
              <w:t>CAT</w:t>
            </w:r>
          </w:p>
        </w:tc>
        <w:tc>
          <w:tcPr>
            <w:tcW w:w="7938" w:type="dxa"/>
            <w:vAlign w:val="center"/>
          </w:tcPr>
          <w:p w14:paraId="2EB156F5" w14:textId="77777777" w:rsidR="00322525" w:rsidRDefault="00322525" w:rsidP="00DB3713">
            <w:pPr>
              <w:pStyle w:val="TableContentPacked"/>
            </w:pPr>
            <w:r>
              <w:t>Conditional Access Table</w:t>
            </w:r>
            <w:r w:rsidR="0089403F">
              <w:t xml:space="preserve"> (MPEG)</w:t>
            </w:r>
          </w:p>
        </w:tc>
      </w:tr>
      <w:tr w:rsidR="001862A8" w14:paraId="67B80015" w14:textId="77777777" w:rsidTr="00AE2AC8">
        <w:trPr>
          <w:jc w:val="center"/>
        </w:trPr>
        <w:tc>
          <w:tcPr>
            <w:tcW w:w="1252" w:type="dxa"/>
            <w:vAlign w:val="center"/>
          </w:tcPr>
          <w:p w14:paraId="144F486A" w14:textId="77777777" w:rsidR="001862A8" w:rsidRDefault="001862A8" w:rsidP="00DB3713">
            <w:pPr>
              <w:pStyle w:val="TableContentPacked"/>
              <w:rPr>
                <w:lang w:val="fr-FR"/>
              </w:rPr>
            </w:pPr>
            <w:r>
              <w:rPr>
                <w:lang w:val="fr-FR"/>
              </w:rPr>
              <w:t>CIT</w:t>
            </w:r>
          </w:p>
        </w:tc>
        <w:tc>
          <w:tcPr>
            <w:tcW w:w="7938" w:type="dxa"/>
            <w:vAlign w:val="center"/>
          </w:tcPr>
          <w:p w14:paraId="4099CF71" w14:textId="77777777" w:rsidR="001862A8" w:rsidRDefault="001862A8" w:rsidP="00DB3713">
            <w:pPr>
              <w:pStyle w:val="TableContentPacked"/>
            </w:pPr>
            <w:r>
              <w:t>Content Identifier Table</w:t>
            </w:r>
            <w:r w:rsidR="0089403F">
              <w:t xml:space="preserve"> (DVB)</w:t>
            </w:r>
          </w:p>
        </w:tc>
      </w:tr>
      <w:tr w:rsidR="00A771C4" w14:paraId="1F2CD269" w14:textId="77777777" w:rsidTr="00AE2AC8">
        <w:trPr>
          <w:jc w:val="center"/>
        </w:trPr>
        <w:tc>
          <w:tcPr>
            <w:tcW w:w="1252" w:type="dxa"/>
            <w:vAlign w:val="center"/>
          </w:tcPr>
          <w:p w14:paraId="18E82443" w14:textId="77777777" w:rsidR="00A771C4" w:rsidRDefault="00A771C4" w:rsidP="00732603">
            <w:pPr>
              <w:pStyle w:val="TableContentPacked"/>
            </w:pPr>
            <w:r>
              <w:t>CMT</w:t>
            </w:r>
          </w:p>
        </w:tc>
        <w:tc>
          <w:tcPr>
            <w:tcW w:w="7938" w:type="dxa"/>
            <w:vAlign w:val="center"/>
          </w:tcPr>
          <w:p w14:paraId="1CC3D0C5" w14:textId="77777777" w:rsidR="00A771C4" w:rsidRDefault="00A771C4" w:rsidP="00732603">
            <w:pPr>
              <w:pStyle w:val="TableContentPacked"/>
            </w:pPr>
            <w:r>
              <w:t>CA Message Table</w:t>
            </w:r>
          </w:p>
        </w:tc>
      </w:tr>
      <w:tr w:rsidR="00E605F1" w14:paraId="4371EA29" w14:textId="77777777" w:rsidTr="00AE2AC8">
        <w:trPr>
          <w:jc w:val="center"/>
        </w:trPr>
        <w:tc>
          <w:tcPr>
            <w:tcW w:w="1252" w:type="dxa"/>
            <w:vAlign w:val="center"/>
          </w:tcPr>
          <w:p w14:paraId="1590CC81" w14:textId="77777777" w:rsidR="00E605F1" w:rsidRDefault="00E605F1" w:rsidP="00732603">
            <w:pPr>
              <w:pStyle w:val="TableContentPacked"/>
            </w:pPr>
            <w:r>
              <w:t>COFDM</w:t>
            </w:r>
          </w:p>
        </w:tc>
        <w:tc>
          <w:tcPr>
            <w:tcW w:w="7938" w:type="dxa"/>
            <w:vAlign w:val="center"/>
          </w:tcPr>
          <w:p w14:paraId="6F0239D7" w14:textId="77777777" w:rsidR="00E605F1" w:rsidRDefault="00E605F1" w:rsidP="00732603">
            <w:pPr>
              <w:pStyle w:val="TableContentPacked"/>
            </w:pPr>
            <w:r w:rsidRPr="00E605F1">
              <w:t>Coded Orthogonal Frequency Division Multiplexing</w:t>
            </w:r>
          </w:p>
        </w:tc>
      </w:tr>
      <w:tr w:rsidR="00A771C4" w14:paraId="58AAD784" w14:textId="77777777" w:rsidTr="00AE2AC8">
        <w:trPr>
          <w:jc w:val="center"/>
        </w:trPr>
        <w:tc>
          <w:tcPr>
            <w:tcW w:w="1252" w:type="dxa"/>
            <w:vAlign w:val="center"/>
          </w:tcPr>
          <w:p w14:paraId="043106E2" w14:textId="77777777" w:rsidR="00A771C4" w:rsidRDefault="00A771C4" w:rsidP="00732603">
            <w:pPr>
              <w:pStyle w:val="TableContentPacked"/>
            </w:pPr>
            <w:r>
              <w:t>CP</w:t>
            </w:r>
          </w:p>
        </w:tc>
        <w:tc>
          <w:tcPr>
            <w:tcW w:w="7938" w:type="dxa"/>
            <w:vAlign w:val="center"/>
          </w:tcPr>
          <w:p w14:paraId="67E1B35D" w14:textId="77777777" w:rsidR="00A771C4" w:rsidRDefault="00A771C4" w:rsidP="00732603">
            <w:pPr>
              <w:pStyle w:val="TableContentPacked"/>
            </w:pPr>
            <w:r>
              <w:t>Crypto-Period</w:t>
            </w:r>
          </w:p>
        </w:tc>
      </w:tr>
      <w:tr w:rsidR="00E605F1" w14:paraId="27CD2162" w14:textId="77777777" w:rsidTr="00AE2AC8">
        <w:trPr>
          <w:jc w:val="center"/>
        </w:trPr>
        <w:tc>
          <w:tcPr>
            <w:tcW w:w="1252" w:type="dxa"/>
            <w:vAlign w:val="center"/>
          </w:tcPr>
          <w:p w14:paraId="2D1ACFE6" w14:textId="77777777" w:rsidR="00E605F1" w:rsidRDefault="00E605F1" w:rsidP="00732603">
            <w:pPr>
              <w:pStyle w:val="TableContentPacked"/>
            </w:pPr>
            <w:r>
              <w:t>CRC</w:t>
            </w:r>
          </w:p>
        </w:tc>
        <w:tc>
          <w:tcPr>
            <w:tcW w:w="7938" w:type="dxa"/>
            <w:vAlign w:val="center"/>
          </w:tcPr>
          <w:p w14:paraId="78A68870" w14:textId="77777777" w:rsidR="00E605F1" w:rsidRDefault="00E605F1" w:rsidP="00732603">
            <w:pPr>
              <w:pStyle w:val="TableContentPacked"/>
            </w:pPr>
            <w:r w:rsidRPr="00E605F1">
              <w:t>Cyclic Redundancy Check</w:t>
            </w:r>
          </w:p>
        </w:tc>
      </w:tr>
      <w:tr w:rsidR="00EE2A87" w14:paraId="3C987615" w14:textId="77777777" w:rsidTr="00AE2AC8">
        <w:trPr>
          <w:jc w:val="center"/>
        </w:trPr>
        <w:tc>
          <w:tcPr>
            <w:tcW w:w="1252" w:type="dxa"/>
            <w:vAlign w:val="center"/>
          </w:tcPr>
          <w:p w14:paraId="03866746" w14:textId="77777777" w:rsidR="00EE2A87" w:rsidRDefault="00EE2A87" w:rsidP="00732603">
            <w:pPr>
              <w:pStyle w:val="TableContentPacked"/>
            </w:pPr>
            <w:r>
              <w:t>CSA</w:t>
            </w:r>
          </w:p>
        </w:tc>
        <w:tc>
          <w:tcPr>
            <w:tcW w:w="7938" w:type="dxa"/>
            <w:vAlign w:val="center"/>
          </w:tcPr>
          <w:p w14:paraId="5634A485" w14:textId="77777777" w:rsidR="00EE2A87" w:rsidRDefault="00EE2A87" w:rsidP="00732603">
            <w:pPr>
              <w:pStyle w:val="TableContentPacked"/>
            </w:pPr>
            <w:r w:rsidRPr="00EE2A87">
              <w:rPr>
                <w:i/>
              </w:rPr>
              <w:t>Conseil Supérieur de l’Audiovisuel</w:t>
            </w:r>
            <w:r>
              <w:t xml:space="preserve"> (French national regulator for TV)</w:t>
            </w:r>
          </w:p>
        </w:tc>
      </w:tr>
      <w:tr w:rsidR="00516822" w14:paraId="5742AE8A" w14:textId="77777777" w:rsidTr="00AE2AC8">
        <w:trPr>
          <w:jc w:val="center"/>
        </w:trPr>
        <w:tc>
          <w:tcPr>
            <w:tcW w:w="1252" w:type="dxa"/>
            <w:vAlign w:val="center"/>
          </w:tcPr>
          <w:p w14:paraId="3FF6CF75" w14:textId="77777777" w:rsidR="00516822" w:rsidRDefault="00516822" w:rsidP="00732603">
            <w:pPr>
              <w:pStyle w:val="TableContentPacked"/>
            </w:pPr>
            <w:r>
              <w:t>CVCT</w:t>
            </w:r>
          </w:p>
        </w:tc>
        <w:tc>
          <w:tcPr>
            <w:tcW w:w="7938" w:type="dxa"/>
            <w:vAlign w:val="center"/>
          </w:tcPr>
          <w:p w14:paraId="7A818E72" w14:textId="77777777" w:rsidR="00516822" w:rsidRPr="00516822" w:rsidRDefault="00516822" w:rsidP="00732603">
            <w:pPr>
              <w:pStyle w:val="TableContentPacked"/>
            </w:pPr>
            <w:r>
              <w:t>Cable Virtual Channel Table (ATSC)</w:t>
            </w:r>
          </w:p>
        </w:tc>
      </w:tr>
      <w:tr w:rsidR="00A771C4" w14:paraId="58F51160" w14:textId="77777777" w:rsidTr="00AE2AC8">
        <w:trPr>
          <w:jc w:val="center"/>
        </w:trPr>
        <w:tc>
          <w:tcPr>
            <w:tcW w:w="1252" w:type="dxa"/>
            <w:vAlign w:val="center"/>
          </w:tcPr>
          <w:p w14:paraId="342EB92D" w14:textId="77777777" w:rsidR="00A771C4" w:rsidRDefault="00A771C4" w:rsidP="00732603">
            <w:pPr>
              <w:pStyle w:val="TableContentPacked"/>
            </w:pPr>
            <w:r>
              <w:t>CW</w:t>
            </w:r>
          </w:p>
        </w:tc>
        <w:tc>
          <w:tcPr>
            <w:tcW w:w="7938" w:type="dxa"/>
            <w:vAlign w:val="center"/>
          </w:tcPr>
          <w:p w14:paraId="7F82D367" w14:textId="77777777" w:rsidR="00A771C4" w:rsidRDefault="00A771C4" w:rsidP="00732603">
            <w:pPr>
              <w:pStyle w:val="TableContentPacked"/>
            </w:pPr>
            <w:r>
              <w:t>Control Word</w:t>
            </w:r>
          </w:p>
        </w:tc>
      </w:tr>
      <w:tr w:rsidR="00B53542" w14:paraId="2D186067" w14:textId="77777777" w:rsidTr="00AE2AC8">
        <w:trPr>
          <w:jc w:val="center"/>
        </w:trPr>
        <w:tc>
          <w:tcPr>
            <w:tcW w:w="1252" w:type="dxa"/>
            <w:vAlign w:val="center"/>
          </w:tcPr>
          <w:p w14:paraId="4CA86C90" w14:textId="77777777" w:rsidR="00B53542" w:rsidRDefault="00B53542" w:rsidP="00732603">
            <w:pPr>
              <w:pStyle w:val="TableContentPacked"/>
            </w:pPr>
            <w:r>
              <w:t>DCCT</w:t>
            </w:r>
          </w:p>
        </w:tc>
        <w:tc>
          <w:tcPr>
            <w:tcW w:w="7938" w:type="dxa"/>
            <w:vAlign w:val="center"/>
          </w:tcPr>
          <w:p w14:paraId="74599E3C" w14:textId="77777777" w:rsidR="00B53542" w:rsidRDefault="00B53542" w:rsidP="00D17D66">
            <w:pPr>
              <w:pStyle w:val="TableContentPacked"/>
            </w:pPr>
            <w:r>
              <w:t>Directed Channel Change Table (ATSC)</w:t>
            </w:r>
          </w:p>
        </w:tc>
      </w:tr>
      <w:tr w:rsidR="00D17D66" w14:paraId="01BE8FC3" w14:textId="77777777" w:rsidTr="00AE2AC8">
        <w:trPr>
          <w:jc w:val="center"/>
        </w:trPr>
        <w:tc>
          <w:tcPr>
            <w:tcW w:w="1252" w:type="dxa"/>
            <w:vAlign w:val="center"/>
          </w:tcPr>
          <w:p w14:paraId="1B372BF5" w14:textId="77777777" w:rsidR="00D17D66" w:rsidRDefault="00D17D66" w:rsidP="00732603">
            <w:pPr>
              <w:pStyle w:val="TableContentPacked"/>
            </w:pPr>
            <w:r>
              <w:t>DCCSCT</w:t>
            </w:r>
          </w:p>
        </w:tc>
        <w:tc>
          <w:tcPr>
            <w:tcW w:w="7938" w:type="dxa"/>
            <w:vAlign w:val="center"/>
          </w:tcPr>
          <w:p w14:paraId="2E9E15FE" w14:textId="77777777" w:rsidR="00D17D66" w:rsidRDefault="00D17D66" w:rsidP="00732603">
            <w:pPr>
              <w:pStyle w:val="TableContentPacked"/>
            </w:pPr>
            <w:r>
              <w:t>Directed Channel Change Selection Code Table (ATSC)</w:t>
            </w:r>
          </w:p>
        </w:tc>
      </w:tr>
      <w:tr w:rsidR="00E16596" w14:paraId="0CF71EBC" w14:textId="77777777" w:rsidTr="00AE2AC8">
        <w:trPr>
          <w:jc w:val="center"/>
        </w:trPr>
        <w:tc>
          <w:tcPr>
            <w:tcW w:w="1252" w:type="dxa"/>
            <w:vAlign w:val="center"/>
          </w:tcPr>
          <w:p w14:paraId="069DE131" w14:textId="77777777" w:rsidR="00E16596" w:rsidRDefault="00E16596" w:rsidP="00732603">
            <w:pPr>
              <w:pStyle w:val="TableContentPacked"/>
            </w:pPr>
            <w:r>
              <w:t>DIT</w:t>
            </w:r>
          </w:p>
        </w:tc>
        <w:tc>
          <w:tcPr>
            <w:tcW w:w="7938" w:type="dxa"/>
            <w:vAlign w:val="center"/>
          </w:tcPr>
          <w:p w14:paraId="71D4D4DD" w14:textId="77777777" w:rsidR="00E16596" w:rsidRDefault="00E16596" w:rsidP="00732603">
            <w:pPr>
              <w:pStyle w:val="TableContentPacked"/>
            </w:pPr>
            <w:r>
              <w:t>Discontinuity Information Table</w:t>
            </w:r>
            <w:r w:rsidR="003F116D">
              <w:t xml:space="preserve"> (DVB)</w:t>
            </w:r>
          </w:p>
        </w:tc>
      </w:tr>
      <w:tr w:rsidR="003D5B2A" w14:paraId="42945E0F" w14:textId="77777777" w:rsidTr="00AE2AC8">
        <w:trPr>
          <w:jc w:val="center"/>
        </w:trPr>
        <w:tc>
          <w:tcPr>
            <w:tcW w:w="1252" w:type="dxa"/>
            <w:vAlign w:val="center"/>
          </w:tcPr>
          <w:p w14:paraId="7F62D19C" w14:textId="77777777" w:rsidR="003D5B2A" w:rsidRDefault="003D5B2A" w:rsidP="00732603">
            <w:pPr>
              <w:pStyle w:val="TableContentPacked"/>
            </w:pPr>
            <w:r>
              <w:t>DKMS</w:t>
            </w:r>
          </w:p>
        </w:tc>
        <w:tc>
          <w:tcPr>
            <w:tcW w:w="7938" w:type="dxa"/>
            <w:vAlign w:val="center"/>
          </w:tcPr>
          <w:p w14:paraId="0D103A2C" w14:textId="77777777" w:rsidR="003D5B2A" w:rsidRDefault="003D5B2A" w:rsidP="00732603">
            <w:pPr>
              <w:pStyle w:val="TableContentPacked"/>
            </w:pPr>
            <w:r>
              <w:t>Dynamic Kernel Module Support (Linux)</w:t>
            </w:r>
          </w:p>
        </w:tc>
      </w:tr>
      <w:tr w:rsidR="00E605F1" w14:paraId="36BBC087" w14:textId="77777777" w:rsidTr="00AE2AC8">
        <w:trPr>
          <w:jc w:val="center"/>
        </w:trPr>
        <w:tc>
          <w:tcPr>
            <w:tcW w:w="1252" w:type="dxa"/>
            <w:vAlign w:val="center"/>
          </w:tcPr>
          <w:p w14:paraId="50E94881" w14:textId="77777777" w:rsidR="00E605F1" w:rsidRDefault="00E605F1" w:rsidP="00732603">
            <w:pPr>
              <w:pStyle w:val="TableContentPacked"/>
            </w:pPr>
            <w:r>
              <w:t>DOCSIS</w:t>
            </w:r>
          </w:p>
        </w:tc>
        <w:tc>
          <w:tcPr>
            <w:tcW w:w="7938" w:type="dxa"/>
            <w:vAlign w:val="center"/>
          </w:tcPr>
          <w:p w14:paraId="208F5BA6" w14:textId="77777777" w:rsidR="00E605F1" w:rsidRDefault="00E605F1" w:rsidP="00732603">
            <w:pPr>
              <w:pStyle w:val="TableContentPacked"/>
            </w:pPr>
            <w:r w:rsidRPr="00E605F1">
              <w:t>Data Over Cable Service Interface Specification</w:t>
            </w:r>
          </w:p>
        </w:tc>
      </w:tr>
      <w:tr w:rsidR="00986230" w14:paraId="27340A02" w14:textId="77777777" w:rsidTr="00AE2AC8">
        <w:trPr>
          <w:jc w:val="center"/>
        </w:trPr>
        <w:tc>
          <w:tcPr>
            <w:tcW w:w="1252" w:type="dxa"/>
            <w:vAlign w:val="center"/>
          </w:tcPr>
          <w:p w14:paraId="5BD5D0FC" w14:textId="77777777" w:rsidR="00986230" w:rsidRDefault="00986230" w:rsidP="00732603">
            <w:pPr>
              <w:pStyle w:val="TableContentPacked"/>
            </w:pPr>
            <w:r>
              <w:t>DRM</w:t>
            </w:r>
          </w:p>
        </w:tc>
        <w:tc>
          <w:tcPr>
            <w:tcW w:w="7938" w:type="dxa"/>
            <w:vAlign w:val="center"/>
          </w:tcPr>
          <w:p w14:paraId="34BF3A80" w14:textId="77777777" w:rsidR="00986230" w:rsidRDefault="00986230" w:rsidP="00732603">
            <w:pPr>
              <w:pStyle w:val="TableContentPacked"/>
            </w:pPr>
            <w:r>
              <w:t>Digital Rights Management</w:t>
            </w:r>
          </w:p>
        </w:tc>
      </w:tr>
      <w:tr w:rsidR="00180550" w14:paraId="497E6B19" w14:textId="77777777" w:rsidTr="00AE2AC8">
        <w:trPr>
          <w:jc w:val="center"/>
        </w:trPr>
        <w:tc>
          <w:tcPr>
            <w:tcW w:w="1252" w:type="dxa"/>
            <w:vAlign w:val="center"/>
          </w:tcPr>
          <w:p w14:paraId="1270A979" w14:textId="77777777" w:rsidR="00180550" w:rsidRDefault="00180550" w:rsidP="00732603">
            <w:pPr>
              <w:pStyle w:val="TableContentPacked"/>
            </w:pPr>
            <w:r>
              <w:t>DSM-CC</w:t>
            </w:r>
          </w:p>
        </w:tc>
        <w:tc>
          <w:tcPr>
            <w:tcW w:w="7938" w:type="dxa"/>
            <w:vAlign w:val="center"/>
          </w:tcPr>
          <w:p w14:paraId="07224A06" w14:textId="77777777" w:rsidR="00180550" w:rsidRDefault="00180550" w:rsidP="00732603">
            <w:pPr>
              <w:pStyle w:val="TableContentPacked"/>
            </w:pPr>
            <w:r w:rsidRPr="00180550">
              <w:t>Digital Storage Media Command and Control</w:t>
            </w:r>
            <w:r w:rsidR="00267C34">
              <w:t xml:space="preserve"> (MPEG)</w:t>
            </w:r>
          </w:p>
        </w:tc>
      </w:tr>
      <w:tr w:rsidR="00095289" w14:paraId="08D7A913" w14:textId="77777777" w:rsidTr="00AE2AC8">
        <w:trPr>
          <w:jc w:val="center"/>
        </w:trPr>
        <w:tc>
          <w:tcPr>
            <w:tcW w:w="1252" w:type="dxa"/>
            <w:vAlign w:val="center"/>
          </w:tcPr>
          <w:p w14:paraId="11DF6A4A" w14:textId="77777777" w:rsidR="00095289" w:rsidRDefault="00095289" w:rsidP="00732603">
            <w:pPr>
              <w:pStyle w:val="TableContentPacked"/>
            </w:pPr>
            <w:r>
              <w:t>DTH</w:t>
            </w:r>
          </w:p>
        </w:tc>
        <w:tc>
          <w:tcPr>
            <w:tcW w:w="7938" w:type="dxa"/>
            <w:vAlign w:val="center"/>
          </w:tcPr>
          <w:p w14:paraId="42FD41F2" w14:textId="77777777" w:rsidR="00095289" w:rsidRPr="00180550" w:rsidRDefault="00095289" w:rsidP="00732603">
            <w:pPr>
              <w:pStyle w:val="TableContentPacked"/>
            </w:pPr>
            <w:r>
              <w:t>Direct To Home</w:t>
            </w:r>
          </w:p>
        </w:tc>
      </w:tr>
      <w:tr w:rsidR="0046022E" w14:paraId="7B03B983" w14:textId="77777777" w:rsidTr="00AE2AC8">
        <w:trPr>
          <w:jc w:val="center"/>
        </w:trPr>
        <w:tc>
          <w:tcPr>
            <w:tcW w:w="1252" w:type="dxa"/>
            <w:vAlign w:val="center"/>
          </w:tcPr>
          <w:p w14:paraId="547DEE4E" w14:textId="77777777" w:rsidR="0046022E" w:rsidRDefault="0046022E" w:rsidP="00743FF0">
            <w:pPr>
              <w:pStyle w:val="TableContentPacked"/>
            </w:pPr>
            <w:r>
              <w:t>DTS</w:t>
            </w:r>
          </w:p>
        </w:tc>
        <w:tc>
          <w:tcPr>
            <w:tcW w:w="7938" w:type="dxa"/>
            <w:vAlign w:val="center"/>
          </w:tcPr>
          <w:p w14:paraId="7E2C0D36" w14:textId="77777777" w:rsidR="0046022E" w:rsidRDefault="0046022E" w:rsidP="00743FF0">
            <w:pPr>
              <w:pStyle w:val="TableContentPacked"/>
            </w:pPr>
            <w:r>
              <w:t>Decoding Time Stamp</w:t>
            </w:r>
          </w:p>
        </w:tc>
      </w:tr>
      <w:tr w:rsidR="00A771C4" w14:paraId="2BC7D083" w14:textId="77777777" w:rsidTr="00AE2AC8">
        <w:trPr>
          <w:jc w:val="center"/>
        </w:trPr>
        <w:tc>
          <w:tcPr>
            <w:tcW w:w="1252" w:type="dxa"/>
            <w:vAlign w:val="center"/>
          </w:tcPr>
          <w:p w14:paraId="58F0E22E" w14:textId="77777777" w:rsidR="00A771C4" w:rsidRDefault="00A771C4" w:rsidP="00732603">
            <w:pPr>
              <w:pStyle w:val="TableContentPacked"/>
            </w:pPr>
            <w:r>
              <w:t>DT</w:t>
            </w:r>
            <w:r w:rsidR="00EE2A87">
              <w:t>T</w:t>
            </w:r>
            <w:r>
              <w:t>V</w:t>
            </w:r>
          </w:p>
        </w:tc>
        <w:tc>
          <w:tcPr>
            <w:tcW w:w="7938" w:type="dxa"/>
            <w:vAlign w:val="center"/>
          </w:tcPr>
          <w:p w14:paraId="2C21E7D6" w14:textId="77777777" w:rsidR="00A771C4" w:rsidRDefault="00A771C4" w:rsidP="00732603">
            <w:pPr>
              <w:pStyle w:val="TableContentPacked"/>
            </w:pPr>
            <w:r>
              <w:t xml:space="preserve">Digital </w:t>
            </w:r>
            <w:r w:rsidR="00EE2A87">
              <w:t xml:space="preserve">Terrestrial </w:t>
            </w:r>
            <w:r>
              <w:t>Television</w:t>
            </w:r>
          </w:p>
        </w:tc>
      </w:tr>
      <w:tr w:rsidR="00EE2A87" w14:paraId="1E627417" w14:textId="77777777" w:rsidTr="00AE2AC8">
        <w:trPr>
          <w:jc w:val="center"/>
        </w:trPr>
        <w:tc>
          <w:tcPr>
            <w:tcW w:w="1252" w:type="dxa"/>
            <w:vAlign w:val="center"/>
          </w:tcPr>
          <w:p w14:paraId="2B970E47" w14:textId="77777777" w:rsidR="00EE2A87" w:rsidRDefault="00EE2A87" w:rsidP="004B422B">
            <w:pPr>
              <w:pStyle w:val="TableContentPacked"/>
            </w:pPr>
            <w:r>
              <w:t>DTV</w:t>
            </w:r>
          </w:p>
        </w:tc>
        <w:tc>
          <w:tcPr>
            <w:tcW w:w="7938" w:type="dxa"/>
            <w:vAlign w:val="center"/>
          </w:tcPr>
          <w:p w14:paraId="5D0B87B8" w14:textId="77777777" w:rsidR="00EE2A87" w:rsidRDefault="00EE2A87" w:rsidP="004B422B">
            <w:pPr>
              <w:pStyle w:val="TableContentPacked"/>
            </w:pPr>
            <w:r>
              <w:t>Digital Television</w:t>
            </w:r>
          </w:p>
        </w:tc>
      </w:tr>
      <w:tr w:rsidR="00A771C4" w14:paraId="1688404A" w14:textId="77777777" w:rsidTr="00AE2AC8">
        <w:trPr>
          <w:jc w:val="center"/>
        </w:trPr>
        <w:tc>
          <w:tcPr>
            <w:tcW w:w="1252" w:type="dxa"/>
            <w:vAlign w:val="center"/>
          </w:tcPr>
          <w:p w14:paraId="420C4C74" w14:textId="77777777" w:rsidR="00A771C4" w:rsidRDefault="00A771C4" w:rsidP="00732603">
            <w:pPr>
              <w:pStyle w:val="TableContentPacked"/>
            </w:pPr>
            <w:r>
              <w:t>DVB</w:t>
            </w:r>
          </w:p>
        </w:tc>
        <w:tc>
          <w:tcPr>
            <w:tcW w:w="7938" w:type="dxa"/>
            <w:vAlign w:val="center"/>
          </w:tcPr>
          <w:p w14:paraId="6CDDDD86" w14:textId="77777777" w:rsidR="00A771C4" w:rsidRDefault="00A771C4" w:rsidP="00732603">
            <w:pPr>
              <w:pStyle w:val="TableContentPacked"/>
            </w:pPr>
            <w:r>
              <w:t>Digital Video Broadcasting</w:t>
            </w:r>
          </w:p>
        </w:tc>
      </w:tr>
      <w:tr w:rsidR="00FF06F6" w14:paraId="32B5E0EC" w14:textId="77777777" w:rsidTr="00AE2AC8">
        <w:trPr>
          <w:jc w:val="center"/>
        </w:trPr>
        <w:tc>
          <w:tcPr>
            <w:tcW w:w="1252" w:type="dxa"/>
            <w:vAlign w:val="center"/>
          </w:tcPr>
          <w:p w14:paraId="04170BDC" w14:textId="77777777" w:rsidR="00FF06F6" w:rsidRDefault="00FF06F6" w:rsidP="00732603">
            <w:pPr>
              <w:pStyle w:val="TableContentPacked"/>
            </w:pPr>
            <w:r>
              <w:t>DVB-C</w:t>
            </w:r>
          </w:p>
        </w:tc>
        <w:tc>
          <w:tcPr>
            <w:tcW w:w="7938" w:type="dxa"/>
            <w:vAlign w:val="center"/>
          </w:tcPr>
          <w:p w14:paraId="032EBA83" w14:textId="77777777" w:rsidR="00FF06F6" w:rsidRDefault="00FF06F6" w:rsidP="00732603">
            <w:pPr>
              <w:pStyle w:val="TableContentPacked"/>
            </w:pPr>
            <w:r>
              <w:t>DVB Cable modulation</w:t>
            </w:r>
          </w:p>
        </w:tc>
      </w:tr>
      <w:tr w:rsidR="00FF06F6" w14:paraId="2443CE9B" w14:textId="77777777" w:rsidTr="00AE2AC8">
        <w:trPr>
          <w:jc w:val="center"/>
        </w:trPr>
        <w:tc>
          <w:tcPr>
            <w:tcW w:w="1252" w:type="dxa"/>
            <w:vAlign w:val="center"/>
          </w:tcPr>
          <w:p w14:paraId="06829375" w14:textId="77777777" w:rsidR="00FF06F6" w:rsidRDefault="00FF06F6" w:rsidP="00E64395">
            <w:pPr>
              <w:pStyle w:val="TableContentPacked"/>
            </w:pPr>
            <w:r>
              <w:t>DVB-C2</w:t>
            </w:r>
          </w:p>
        </w:tc>
        <w:tc>
          <w:tcPr>
            <w:tcW w:w="7938" w:type="dxa"/>
            <w:vAlign w:val="center"/>
          </w:tcPr>
          <w:p w14:paraId="5A5FB230" w14:textId="77777777" w:rsidR="00FF06F6" w:rsidRDefault="00FF06F6" w:rsidP="00E64395">
            <w:pPr>
              <w:pStyle w:val="TableContentPacked"/>
            </w:pPr>
            <w:r>
              <w:t>DVB Cable modulation, 2</w:t>
            </w:r>
            <w:r w:rsidRPr="00FF06F6">
              <w:rPr>
                <w:vertAlign w:val="superscript"/>
              </w:rPr>
              <w:t>nd</w:t>
            </w:r>
            <w:r>
              <w:t xml:space="preserve"> generation</w:t>
            </w:r>
          </w:p>
        </w:tc>
      </w:tr>
      <w:tr w:rsidR="00AE2AC8" w14:paraId="09662287" w14:textId="77777777" w:rsidTr="00AE2AC8">
        <w:trPr>
          <w:jc w:val="center"/>
        </w:trPr>
        <w:tc>
          <w:tcPr>
            <w:tcW w:w="1252" w:type="dxa"/>
            <w:vAlign w:val="center"/>
          </w:tcPr>
          <w:p w14:paraId="5859CAC0" w14:textId="77777777" w:rsidR="00AE2AC8" w:rsidRDefault="00AE2AC8" w:rsidP="00E64395">
            <w:pPr>
              <w:pStyle w:val="TableContentPacked"/>
            </w:pPr>
            <w:r>
              <w:t>DVB-CISSA</w:t>
            </w:r>
          </w:p>
        </w:tc>
        <w:tc>
          <w:tcPr>
            <w:tcW w:w="7938" w:type="dxa"/>
            <w:vAlign w:val="center"/>
          </w:tcPr>
          <w:p w14:paraId="07C41BAB" w14:textId="77777777" w:rsidR="00AE2AC8" w:rsidRDefault="00AE2AC8" w:rsidP="00E64395">
            <w:pPr>
              <w:pStyle w:val="TableContentPacked"/>
            </w:pPr>
            <w:r>
              <w:t xml:space="preserve">DVB </w:t>
            </w:r>
            <w:r w:rsidRPr="00AE2AC8">
              <w:t>Common IPTV Software-oriented Scrambling Algorithm</w:t>
            </w:r>
          </w:p>
        </w:tc>
      </w:tr>
      <w:tr w:rsidR="00A771C4" w14:paraId="7D022062" w14:textId="77777777" w:rsidTr="00AE2AC8">
        <w:trPr>
          <w:jc w:val="center"/>
        </w:trPr>
        <w:tc>
          <w:tcPr>
            <w:tcW w:w="1252" w:type="dxa"/>
            <w:vAlign w:val="center"/>
          </w:tcPr>
          <w:p w14:paraId="2E473962" w14:textId="77777777" w:rsidR="00A771C4" w:rsidRDefault="00A771C4" w:rsidP="00732603">
            <w:pPr>
              <w:pStyle w:val="TableContentPacked"/>
            </w:pPr>
            <w:r>
              <w:t>DVB-CSA</w:t>
            </w:r>
          </w:p>
        </w:tc>
        <w:tc>
          <w:tcPr>
            <w:tcW w:w="7938" w:type="dxa"/>
            <w:vAlign w:val="center"/>
          </w:tcPr>
          <w:p w14:paraId="7D71421C" w14:textId="77777777" w:rsidR="00A771C4" w:rsidRDefault="00A771C4" w:rsidP="00732603">
            <w:pPr>
              <w:pStyle w:val="TableContentPacked"/>
            </w:pPr>
            <w:r>
              <w:t>DVB Common Scrambling Algorithm</w:t>
            </w:r>
          </w:p>
        </w:tc>
      </w:tr>
      <w:tr w:rsidR="00FF06F6" w14:paraId="6B9A42CB" w14:textId="77777777" w:rsidTr="00AE2AC8">
        <w:trPr>
          <w:jc w:val="center"/>
        </w:trPr>
        <w:tc>
          <w:tcPr>
            <w:tcW w:w="1252" w:type="dxa"/>
            <w:vAlign w:val="center"/>
          </w:tcPr>
          <w:p w14:paraId="55A14550" w14:textId="77777777" w:rsidR="00FF06F6" w:rsidRDefault="00FF06F6" w:rsidP="00E64395">
            <w:pPr>
              <w:pStyle w:val="TableContentPacked"/>
            </w:pPr>
            <w:r>
              <w:t>DVB-S</w:t>
            </w:r>
          </w:p>
        </w:tc>
        <w:tc>
          <w:tcPr>
            <w:tcW w:w="7938" w:type="dxa"/>
            <w:vAlign w:val="center"/>
          </w:tcPr>
          <w:p w14:paraId="26ECF5B1" w14:textId="77777777" w:rsidR="00FF06F6" w:rsidRDefault="00FF06F6" w:rsidP="00FF06F6">
            <w:pPr>
              <w:pStyle w:val="TableContentPacked"/>
            </w:pPr>
            <w:r>
              <w:t>DVB Satellite modulation</w:t>
            </w:r>
          </w:p>
        </w:tc>
      </w:tr>
      <w:tr w:rsidR="00FF06F6" w14:paraId="15093F0E" w14:textId="77777777" w:rsidTr="00AE2AC8">
        <w:trPr>
          <w:jc w:val="center"/>
        </w:trPr>
        <w:tc>
          <w:tcPr>
            <w:tcW w:w="1252" w:type="dxa"/>
            <w:vAlign w:val="center"/>
          </w:tcPr>
          <w:p w14:paraId="18014821" w14:textId="77777777" w:rsidR="00FF06F6" w:rsidRDefault="00FF06F6" w:rsidP="00E64395">
            <w:pPr>
              <w:pStyle w:val="TableContentPacked"/>
            </w:pPr>
            <w:r>
              <w:t>DVB-S2</w:t>
            </w:r>
          </w:p>
        </w:tc>
        <w:tc>
          <w:tcPr>
            <w:tcW w:w="7938" w:type="dxa"/>
            <w:vAlign w:val="center"/>
          </w:tcPr>
          <w:p w14:paraId="0438E080" w14:textId="77777777" w:rsidR="00FF06F6" w:rsidRDefault="00FF06F6" w:rsidP="00E64395">
            <w:pPr>
              <w:pStyle w:val="TableContentPacked"/>
            </w:pPr>
            <w:r>
              <w:t>DVB Satellite modulation, 2</w:t>
            </w:r>
            <w:r w:rsidRPr="00FF06F6">
              <w:rPr>
                <w:vertAlign w:val="superscript"/>
              </w:rPr>
              <w:t>nd</w:t>
            </w:r>
            <w:r>
              <w:t xml:space="preserve"> generation</w:t>
            </w:r>
          </w:p>
        </w:tc>
      </w:tr>
      <w:tr w:rsidR="00FF06F6" w14:paraId="13549D94" w14:textId="77777777" w:rsidTr="00AE2AC8">
        <w:trPr>
          <w:jc w:val="center"/>
        </w:trPr>
        <w:tc>
          <w:tcPr>
            <w:tcW w:w="1252" w:type="dxa"/>
            <w:vAlign w:val="center"/>
          </w:tcPr>
          <w:p w14:paraId="1EC4CA8A" w14:textId="77777777" w:rsidR="00FF06F6" w:rsidRDefault="00FF06F6" w:rsidP="00E64395">
            <w:pPr>
              <w:pStyle w:val="TableContentPacked"/>
            </w:pPr>
            <w:r>
              <w:t>DVB-T</w:t>
            </w:r>
          </w:p>
        </w:tc>
        <w:tc>
          <w:tcPr>
            <w:tcW w:w="7938" w:type="dxa"/>
            <w:vAlign w:val="center"/>
          </w:tcPr>
          <w:p w14:paraId="7E9ACA6C" w14:textId="77777777" w:rsidR="00FF06F6" w:rsidRDefault="00FF06F6" w:rsidP="00FF06F6">
            <w:pPr>
              <w:pStyle w:val="TableContentPacked"/>
            </w:pPr>
            <w:r>
              <w:t>DVB Terrestrial modulation</w:t>
            </w:r>
          </w:p>
        </w:tc>
      </w:tr>
      <w:tr w:rsidR="00FF06F6" w14:paraId="6C54BD86" w14:textId="77777777" w:rsidTr="00AE2AC8">
        <w:trPr>
          <w:jc w:val="center"/>
        </w:trPr>
        <w:tc>
          <w:tcPr>
            <w:tcW w:w="1252" w:type="dxa"/>
            <w:vAlign w:val="center"/>
          </w:tcPr>
          <w:p w14:paraId="302DF27C" w14:textId="77777777" w:rsidR="00FF06F6" w:rsidRDefault="00FF06F6" w:rsidP="00E64395">
            <w:pPr>
              <w:pStyle w:val="TableContentPacked"/>
            </w:pPr>
            <w:r>
              <w:t>DVB-T2</w:t>
            </w:r>
          </w:p>
        </w:tc>
        <w:tc>
          <w:tcPr>
            <w:tcW w:w="7938" w:type="dxa"/>
            <w:vAlign w:val="center"/>
          </w:tcPr>
          <w:p w14:paraId="6DBC4FF8" w14:textId="77777777" w:rsidR="00FF06F6" w:rsidRDefault="00FF06F6" w:rsidP="00FF06F6">
            <w:pPr>
              <w:pStyle w:val="TableContentPacked"/>
            </w:pPr>
            <w:r>
              <w:t>DVB Terrestrial modulation, 2</w:t>
            </w:r>
            <w:r w:rsidRPr="00FF06F6">
              <w:rPr>
                <w:vertAlign w:val="superscript"/>
              </w:rPr>
              <w:t>nd</w:t>
            </w:r>
            <w:r>
              <w:t xml:space="preserve"> generation</w:t>
            </w:r>
          </w:p>
        </w:tc>
      </w:tr>
      <w:tr w:rsidR="009F359C" w14:paraId="2E4161E0" w14:textId="77777777" w:rsidTr="0028456E">
        <w:trPr>
          <w:jc w:val="center"/>
        </w:trPr>
        <w:tc>
          <w:tcPr>
            <w:tcW w:w="1252" w:type="dxa"/>
            <w:vAlign w:val="center"/>
          </w:tcPr>
          <w:p w14:paraId="09F7B532" w14:textId="77777777" w:rsidR="009F359C" w:rsidRDefault="009F359C" w:rsidP="0028456E">
            <w:pPr>
              <w:pStyle w:val="TableContentPacked"/>
            </w:pPr>
            <w:r>
              <w:lastRenderedPageBreak/>
              <w:t>ECM</w:t>
            </w:r>
          </w:p>
        </w:tc>
        <w:tc>
          <w:tcPr>
            <w:tcW w:w="7938" w:type="dxa"/>
            <w:vAlign w:val="center"/>
          </w:tcPr>
          <w:p w14:paraId="7EEEE7D9" w14:textId="77777777" w:rsidR="009F359C" w:rsidRDefault="009F359C" w:rsidP="0028456E">
            <w:pPr>
              <w:pStyle w:val="TableContentPacked"/>
            </w:pPr>
            <w:r>
              <w:t>Entitlement Control Message</w:t>
            </w:r>
          </w:p>
        </w:tc>
      </w:tr>
      <w:tr w:rsidR="009F359C" w14:paraId="0D9C113D" w14:textId="77777777" w:rsidTr="0028456E">
        <w:trPr>
          <w:jc w:val="center"/>
        </w:trPr>
        <w:tc>
          <w:tcPr>
            <w:tcW w:w="1252" w:type="dxa"/>
            <w:vAlign w:val="center"/>
          </w:tcPr>
          <w:p w14:paraId="1D549389" w14:textId="77777777" w:rsidR="009F359C" w:rsidRDefault="009F359C" w:rsidP="0028456E">
            <w:pPr>
              <w:pStyle w:val="TableContentPacked"/>
            </w:pPr>
            <w:r>
              <w:t>ECMG</w:t>
            </w:r>
          </w:p>
        </w:tc>
        <w:tc>
          <w:tcPr>
            <w:tcW w:w="7938" w:type="dxa"/>
            <w:vAlign w:val="center"/>
          </w:tcPr>
          <w:p w14:paraId="50ACBB58" w14:textId="77777777" w:rsidR="009F359C" w:rsidRDefault="009F359C" w:rsidP="0028456E">
            <w:pPr>
              <w:pStyle w:val="TableContentPacked"/>
            </w:pPr>
            <w:r>
              <w:t>ECM Generator</w:t>
            </w:r>
          </w:p>
        </w:tc>
      </w:tr>
      <w:tr w:rsidR="00A771C4" w14:paraId="6E65F1BE" w14:textId="77777777" w:rsidTr="00AE2AC8">
        <w:trPr>
          <w:jc w:val="center"/>
        </w:trPr>
        <w:tc>
          <w:tcPr>
            <w:tcW w:w="1252" w:type="dxa"/>
            <w:vAlign w:val="center"/>
          </w:tcPr>
          <w:p w14:paraId="374E04B6" w14:textId="77777777" w:rsidR="00A771C4" w:rsidRDefault="00A771C4" w:rsidP="00732603">
            <w:pPr>
              <w:pStyle w:val="TableContentPacked"/>
            </w:pPr>
            <w:r>
              <w:t>EIS</w:t>
            </w:r>
          </w:p>
        </w:tc>
        <w:tc>
          <w:tcPr>
            <w:tcW w:w="7938" w:type="dxa"/>
            <w:vAlign w:val="center"/>
          </w:tcPr>
          <w:p w14:paraId="471792C2" w14:textId="77777777" w:rsidR="00A771C4" w:rsidRDefault="00A771C4" w:rsidP="00732603">
            <w:pPr>
              <w:pStyle w:val="TableContentPacked"/>
            </w:pPr>
            <w:r>
              <w:t>Event Information Scheduler</w:t>
            </w:r>
          </w:p>
        </w:tc>
      </w:tr>
      <w:tr w:rsidR="009F359C" w14:paraId="2E3116AF" w14:textId="77777777" w:rsidTr="00AE2AC8">
        <w:trPr>
          <w:jc w:val="center"/>
        </w:trPr>
        <w:tc>
          <w:tcPr>
            <w:tcW w:w="1252" w:type="dxa"/>
            <w:vAlign w:val="center"/>
          </w:tcPr>
          <w:p w14:paraId="57F7FAFC" w14:textId="77777777" w:rsidR="009F359C" w:rsidRDefault="009F359C" w:rsidP="00732603">
            <w:pPr>
              <w:pStyle w:val="TableContentPacked"/>
            </w:pPr>
            <w:r>
              <w:t>EIT</w:t>
            </w:r>
          </w:p>
        </w:tc>
        <w:tc>
          <w:tcPr>
            <w:tcW w:w="7938" w:type="dxa"/>
            <w:vAlign w:val="center"/>
          </w:tcPr>
          <w:p w14:paraId="5F648437" w14:textId="77777777" w:rsidR="009F359C" w:rsidRDefault="009F359C" w:rsidP="00732603">
            <w:pPr>
              <w:pStyle w:val="TableContentPacked"/>
            </w:pPr>
            <w:r>
              <w:t>Event Information Table</w:t>
            </w:r>
            <w:r w:rsidR="00BE3553">
              <w:t xml:space="preserve"> (DVB</w:t>
            </w:r>
            <w:r w:rsidR="00D17D66">
              <w:t>, ATSC, ISDB</w:t>
            </w:r>
            <w:r w:rsidR="00BE3553">
              <w:t>)</w:t>
            </w:r>
          </w:p>
        </w:tc>
      </w:tr>
      <w:tr w:rsidR="002C2657" w14:paraId="02ADF41B" w14:textId="77777777" w:rsidTr="00AE2AC8">
        <w:trPr>
          <w:jc w:val="center"/>
        </w:trPr>
        <w:tc>
          <w:tcPr>
            <w:tcW w:w="1252" w:type="dxa"/>
            <w:vAlign w:val="center"/>
          </w:tcPr>
          <w:p w14:paraId="2C401636" w14:textId="77777777" w:rsidR="002C2657" w:rsidRPr="00F11267" w:rsidRDefault="002C2657" w:rsidP="00DB3713">
            <w:pPr>
              <w:pStyle w:val="TableContentPacked"/>
              <w:rPr>
                <w:lang w:val="en-US"/>
              </w:rPr>
            </w:pPr>
            <w:r>
              <w:t>EMM</w:t>
            </w:r>
          </w:p>
        </w:tc>
        <w:tc>
          <w:tcPr>
            <w:tcW w:w="7938" w:type="dxa"/>
            <w:vAlign w:val="center"/>
          </w:tcPr>
          <w:p w14:paraId="31A0D8E7" w14:textId="77777777" w:rsidR="002C2657" w:rsidRDefault="002C2657" w:rsidP="00DB3713">
            <w:pPr>
              <w:pStyle w:val="TableContentPacked"/>
              <w:rPr>
                <w:lang w:val="fr-FR"/>
              </w:rPr>
            </w:pPr>
            <w:r w:rsidRPr="00F11267">
              <w:rPr>
                <w:lang w:val="en-US"/>
              </w:rPr>
              <w:t>Entitlement</w:t>
            </w:r>
            <w:r>
              <w:rPr>
                <w:lang w:val="fr-FR"/>
              </w:rPr>
              <w:t xml:space="preserve"> Management Message</w:t>
            </w:r>
          </w:p>
        </w:tc>
      </w:tr>
      <w:tr w:rsidR="002C2657" w14:paraId="3B12BD27" w14:textId="77777777" w:rsidTr="00AE2AC8">
        <w:trPr>
          <w:jc w:val="center"/>
        </w:trPr>
        <w:tc>
          <w:tcPr>
            <w:tcW w:w="1252" w:type="dxa"/>
            <w:vAlign w:val="center"/>
          </w:tcPr>
          <w:p w14:paraId="667A6FA5" w14:textId="77777777" w:rsidR="002C2657" w:rsidRDefault="002C2657" w:rsidP="00DB3713">
            <w:pPr>
              <w:pStyle w:val="TableContentPacked"/>
            </w:pPr>
            <w:r>
              <w:t>EMMG</w:t>
            </w:r>
          </w:p>
        </w:tc>
        <w:tc>
          <w:tcPr>
            <w:tcW w:w="7938" w:type="dxa"/>
            <w:vAlign w:val="center"/>
          </w:tcPr>
          <w:p w14:paraId="021A03DC" w14:textId="77777777" w:rsidR="002C2657" w:rsidRDefault="002C2657" w:rsidP="00DB3713">
            <w:pPr>
              <w:pStyle w:val="TableContentPacked"/>
            </w:pPr>
            <w:r>
              <w:t>EMM Generator</w:t>
            </w:r>
          </w:p>
        </w:tc>
      </w:tr>
      <w:tr w:rsidR="00CE6A62" w14:paraId="482A5A74" w14:textId="77777777" w:rsidTr="00AE2AC8">
        <w:trPr>
          <w:jc w:val="center"/>
        </w:trPr>
        <w:tc>
          <w:tcPr>
            <w:tcW w:w="1252" w:type="dxa"/>
            <w:vAlign w:val="center"/>
          </w:tcPr>
          <w:p w14:paraId="42B6BB5F" w14:textId="7A8AC2DE" w:rsidR="00CE6A62" w:rsidRDefault="00CE6A62" w:rsidP="00DB3713">
            <w:pPr>
              <w:pStyle w:val="TableContentPacked"/>
            </w:pPr>
            <w:r>
              <w:t>EPG</w:t>
            </w:r>
          </w:p>
        </w:tc>
        <w:tc>
          <w:tcPr>
            <w:tcW w:w="7938" w:type="dxa"/>
            <w:vAlign w:val="center"/>
          </w:tcPr>
          <w:p w14:paraId="773F0832" w14:textId="1C0F88CD" w:rsidR="00CE6A62" w:rsidRDefault="00CE6A62" w:rsidP="00DB3713">
            <w:pPr>
              <w:pStyle w:val="TableContentPacked"/>
            </w:pPr>
            <w:r>
              <w:t>Electronic Program Guide</w:t>
            </w:r>
          </w:p>
        </w:tc>
      </w:tr>
      <w:tr w:rsidR="00334D9E" w14:paraId="441141B2" w14:textId="77777777" w:rsidTr="00AE2AC8">
        <w:trPr>
          <w:jc w:val="center"/>
        </w:trPr>
        <w:tc>
          <w:tcPr>
            <w:tcW w:w="1252" w:type="dxa"/>
            <w:vAlign w:val="center"/>
          </w:tcPr>
          <w:p w14:paraId="58EF5DC8" w14:textId="77777777" w:rsidR="00334D9E" w:rsidRDefault="00334D9E" w:rsidP="00DB3713">
            <w:pPr>
              <w:pStyle w:val="TableContentPacked"/>
            </w:pPr>
            <w:r>
              <w:t>ERT</w:t>
            </w:r>
          </w:p>
        </w:tc>
        <w:tc>
          <w:tcPr>
            <w:tcW w:w="7938" w:type="dxa"/>
            <w:vAlign w:val="center"/>
          </w:tcPr>
          <w:p w14:paraId="71ED9F9D" w14:textId="77777777" w:rsidR="00334D9E" w:rsidRDefault="00334D9E" w:rsidP="00DB3713">
            <w:pPr>
              <w:pStyle w:val="TableContentPacked"/>
            </w:pPr>
            <w:r>
              <w:t>Event Relation Table (ISDB)</w:t>
            </w:r>
          </w:p>
        </w:tc>
      </w:tr>
      <w:tr w:rsidR="00A771C4" w14:paraId="2F150991" w14:textId="77777777" w:rsidTr="00AE2AC8">
        <w:trPr>
          <w:jc w:val="center"/>
        </w:trPr>
        <w:tc>
          <w:tcPr>
            <w:tcW w:w="1252" w:type="dxa"/>
            <w:vAlign w:val="center"/>
          </w:tcPr>
          <w:p w14:paraId="651226A6" w14:textId="77777777" w:rsidR="00A771C4" w:rsidRDefault="00A771C4" w:rsidP="00732603">
            <w:pPr>
              <w:pStyle w:val="TableContentPacked"/>
            </w:pPr>
            <w:r>
              <w:t>ES</w:t>
            </w:r>
          </w:p>
        </w:tc>
        <w:tc>
          <w:tcPr>
            <w:tcW w:w="7938" w:type="dxa"/>
            <w:vAlign w:val="center"/>
          </w:tcPr>
          <w:p w14:paraId="0461981B" w14:textId="77777777" w:rsidR="00A771C4" w:rsidRDefault="00A771C4" w:rsidP="00732603">
            <w:pPr>
              <w:pStyle w:val="TableContentPacked"/>
            </w:pPr>
            <w:r>
              <w:t>Elementary Stream</w:t>
            </w:r>
          </w:p>
        </w:tc>
      </w:tr>
      <w:tr w:rsidR="008C353B" w14:paraId="04AE8981" w14:textId="77777777" w:rsidTr="00AE2AC8">
        <w:trPr>
          <w:jc w:val="center"/>
        </w:trPr>
        <w:tc>
          <w:tcPr>
            <w:tcW w:w="1252" w:type="dxa"/>
            <w:vAlign w:val="center"/>
          </w:tcPr>
          <w:p w14:paraId="551CDDA3" w14:textId="77777777" w:rsidR="008C353B" w:rsidRDefault="008C353B" w:rsidP="00732603">
            <w:pPr>
              <w:pStyle w:val="TableContentPacked"/>
            </w:pPr>
            <w:r>
              <w:t>ETSI</w:t>
            </w:r>
          </w:p>
        </w:tc>
        <w:tc>
          <w:tcPr>
            <w:tcW w:w="7938" w:type="dxa"/>
            <w:vAlign w:val="center"/>
          </w:tcPr>
          <w:p w14:paraId="4F6F8783" w14:textId="77777777" w:rsidR="008C353B" w:rsidRDefault="008C353B" w:rsidP="00732603">
            <w:pPr>
              <w:pStyle w:val="TableContentPacked"/>
            </w:pPr>
            <w:r>
              <w:t>European Telecommunications Standards Institute</w:t>
            </w:r>
          </w:p>
        </w:tc>
      </w:tr>
      <w:tr w:rsidR="00260BC7" w14:paraId="427EA410" w14:textId="77777777" w:rsidTr="00AE2AC8">
        <w:trPr>
          <w:jc w:val="center"/>
        </w:trPr>
        <w:tc>
          <w:tcPr>
            <w:tcW w:w="1252" w:type="dxa"/>
            <w:vAlign w:val="center"/>
          </w:tcPr>
          <w:p w14:paraId="36DDD655" w14:textId="77777777" w:rsidR="00260BC7" w:rsidRDefault="00260BC7" w:rsidP="00732603">
            <w:pPr>
              <w:pStyle w:val="TableContentPacked"/>
            </w:pPr>
            <w:r>
              <w:t>ETT</w:t>
            </w:r>
          </w:p>
        </w:tc>
        <w:tc>
          <w:tcPr>
            <w:tcW w:w="7938" w:type="dxa"/>
            <w:vAlign w:val="center"/>
          </w:tcPr>
          <w:p w14:paraId="777444C1" w14:textId="77777777" w:rsidR="00260BC7" w:rsidRDefault="00260BC7" w:rsidP="00732603">
            <w:pPr>
              <w:pStyle w:val="TableContentPacked"/>
            </w:pPr>
            <w:r>
              <w:t>Extended Text Table (ATSC)</w:t>
            </w:r>
          </w:p>
        </w:tc>
      </w:tr>
      <w:tr w:rsidR="000E6A4E" w14:paraId="11D6B937" w14:textId="77777777" w:rsidTr="00AE2AC8">
        <w:trPr>
          <w:jc w:val="center"/>
        </w:trPr>
        <w:tc>
          <w:tcPr>
            <w:tcW w:w="1252" w:type="dxa"/>
            <w:vAlign w:val="center"/>
          </w:tcPr>
          <w:p w14:paraId="0F68CEB6" w14:textId="77777777" w:rsidR="000E6A4E" w:rsidRDefault="000E6A4E" w:rsidP="00732603">
            <w:pPr>
              <w:pStyle w:val="TableContentPacked"/>
            </w:pPr>
            <w:r>
              <w:t>FEC</w:t>
            </w:r>
          </w:p>
        </w:tc>
        <w:tc>
          <w:tcPr>
            <w:tcW w:w="7938" w:type="dxa"/>
            <w:vAlign w:val="center"/>
          </w:tcPr>
          <w:p w14:paraId="42CEC7E0" w14:textId="77777777" w:rsidR="000E6A4E" w:rsidRDefault="000E6A4E" w:rsidP="00732603">
            <w:pPr>
              <w:pStyle w:val="TableContentPacked"/>
            </w:pPr>
            <w:r>
              <w:t>Forward Error Correction</w:t>
            </w:r>
          </w:p>
        </w:tc>
      </w:tr>
      <w:tr w:rsidR="00D54E58" w14:paraId="34FB4ADC" w14:textId="77777777" w:rsidTr="00AE2AC8">
        <w:trPr>
          <w:jc w:val="center"/>
        </w:trPr>
        <w:tc>
          <w:tcPr>
            <w:tcW w:w="1252" w:type="dxa"/>
            <w:vAlign w:val="center"/>
          </w:tcPr>
          <w:p w14:paraId="758C287A" w14:textId="77777777" w:rsidR="00D54E58" w:rsidRDefault="00D54E58" w:rsidP="00732603">
            <w:pPr>
              <w:pStyle w:val="TableContentPacked"/>
            </w:pPr>
            <w:r>
              <w:t>FIPS</w:t>
            </w:r>
          </w:p>
        </w:tc>
        <w:tc>
          <w:tcPr>
            <w:tcW w:w="7938" w:type="dxa"/>
            <w:vAlign w:val="center"/>
          </w:tcPr>
          <w:p w14:paraId="1CF9C4B0" w14:textId="77777777" w:rsidR="00D54E58" w:rsidRDefault="00D54E58" w:rsidP="00732603">
            <w:pPr>
              <w:pStyle w:val="TableContentPacked"/>
            </w:pPr>
            <w:r>
              <w:t>Federal Information Processing Standard</w:t>
            </w:r>
          </w:p>
        </w:tc>
      </w:tr>
      <w:tr w:rsidR="005A4437" w14:paraId="1AF4DA00" w14:textId="77777777" w:rsidTr="00AE2AC8">
        <w:trPr>
          <w:jc w:val="center"/>
        </w:trPr>
        <w:tc>
          <w:tcPr>
            <w:tcW w:w="1252" w:type="dxa"/>
            <w:vAlign w:val="center"/>
          </w:tcPr>
          <w:p w14:paraId="2773B93C" w14:textId="77777777" w:rsidR="005A4437" w:rsidRDefault="005A4437" w:rsidP="00732603">
            <w:pPr>
              <w:pStyle w:val="TableContentPacked"/>
            </w:pPr>
            <w:r>
              <w:t>FLUTE</w:t>
            </w:r>
          </w:p>
        </w:tc>
        <w:tc>
          <w:tcPr>
            <w:tcW w:w="7938" w:type="dxa"/>
            <w:vAlign w:val="center"/>
          </w:tcPr>
          <w:p w14:paraId="1D95E813" w14:textId="77777777" w:rsidR="005A4437" w:rsidRDefault="005A4437" w:rsidP="00732603">
            <w:pPr>
              <w:pStyle w:val="TableContentPacked"/>
            </w:pPr>
            <w:r w:rsidRPr="005A4437">
              <w:t>File Delivery over Unidirectional Transport (RFC 3926)</w:t>
            </w:r>
          </w:p>
        </w:tc>
      </w:tr>
      <w:tr w:rsidR="00666070" w14:paraId="322FA8B4" w14:textId="77777777" w:rsidTr="00AE2AC8">
        <w:trPr>
          <w:jc w:val="center"/>
        </w:trPr>
        <w:tc>
          <w:tcPr>
            <w:tcW w:w="1252" w:type="dxa"/>
            <w:vAlign w:val="center"/>
          </w:tcPr>
          <w:p w14:paraId="3E5BF536" w14:textId="77777777" w:rsidR="00666070" w:rsidRDefault="00666070" w:rsidP="00732603">
            <w:pPr>
              <w:pStyle w:val="TableContentPacked"/>
            </w:pPr>
            <w:r>
              <w:t>FTA</w:t>
            </w:r>
          </w:p>
        </w:tc>
        <w:tc>
          <w:tcPr>
            <w:tcW w:w="7938" w:type="dxa"/>
            <w:vAlign w:val="center"/>
          </w:tcPr>
          <w:p w14:paraId="68DAEFD5" w14:textId="77777777" w:rsidR="00666070" w:rsidRPr="005A4437" w:rsidRDefault="00666070" w:rsidP="00732603">
            <w:pPr>
              <w:pStyle w:val="TableContentPacked"/>
            </w:pPr>
            <w:r>
              <w:t>Free To Air</w:t>
            </w:r>
          </w:p>
        </w:tc>
      </w:tr>
      <w:tr w:rsidR="0009063E" w14:paraId="6BC3E14D" w14:textId="77777777" w:rsidTr="00AE2AC8">
        <w:trPr>
          <w:jc w:val="center"/>
        </w:trPr>
        <w:tc>
          <w:tcPr>
            <w:tcW w:w="1252" w:type="dxa"/>
            <w:vAlign w:val="center"/>
          </w:tcPr>
          <w:p w14:paraId="6967D190" w14:textId="77777777" w:rsidR="0009063E" w:rsidRDefault="0009063E" w:rsidP="00732603">
            <w:pPr>
              <w:pStyle w:val="TableContentPacked"/>
            </w:pPr>
            <w:r>
              <w:t>GOP</w:t>
            </w:r>
          </w:p>
        </w:tc>
        <w:tc>
          <w:tcPr>
            <w:tcW w:w="7938" w:type="dxa"/>
            <w:vAlign w:val="center"/>
          </w:tcPr>
          <w:p w14:paraId="4EDF68CA" w14:textId="77777777" w:rsidR="0009063E" w:rsidRDefault="0009063E" w:rsidP="00732603">
            <w:pPr>
              <w:pStyle w:val="TableContentPacked"/>
            </w:pPr>
            <w:r>
              <w:t>Group Of Pictures</w:t>
            </w:r>
          </w:p>
        </w:tc>
      </w:tr>
      <w:tr w:rsidR="00DD09F5" w14:paraId="39166791" w14:textId="77777777" w:rsidTr="00AE2AC8">
        <w:trPr>
          <w:jc w:val="center"/>
        </w:trPr>
        <w:tc>
          <w:tcPr>
            <w:tcW w:w="1252" w:type="dxa"/>
            <w:vAlign w:val="center"/>
          </w:tcPr>
          <w:p w14:paraId="54A73198" w14:textId="77777777" w:rsidR="00DD09F5" w:rsidRDefault="00DD09F5" w:rsidP="00732603">
            <w:pPr>
              <w:pStyle w:val="TableContentPacked"/>
            </w:pPr>
            <w:r>
              <w:t>HbbTV</w:t>
            </w:r>
          </w:p>
        </w:tc>
        <w:tc>
          <w:tcPr>
            <w:tcW w:w="7938" w:type="dxa"/>
            <w:vAlign w:val="center"/>
          </w:tcPr>
          <w:p w14:paraId="2D268057" w14:textId="77777777" w:rsidR="00DD09F5" w:rsidRDefault="00DD09F5" w:rsidP="00732603">
            <w:pPr>
              <w:pStyle w:val="TableContentPacked"/>
            </w:pPr>
            <w:r w:rsidRPr="0067657E">
              <w:t>Hybrid broadcast/broadband</w:t>
            </w:r>
            <w:r>
              <w:t xml:space="preserve"> Television</w:t>
            </w:r>
          </w:p>
        </w:tc>
      </w:tr>
      <w:tr w:rsidR="007E5C34" w14:paraId="75A977FA" w14:textId="77777777" w:rsidTr="00AE2AC8">
        <w:trPr>
          <w:jc w:val="center"/>
        </w:trPr>
        <w:tc>
          <w:tcPr>
            <w:tcW w:w="1252" w:type="dxa"/>
            <w:vAlign w:val="center"/>
          </w:tcPr>
          <w:p w14:paraId="2B8FF6F9" w14:textId="77777777" w:rsidR="007E5C34" w:rsidRDefault="007E5C34" w:rsidP="00732603">
            <w:pPr>
              <w:pStyle w:val="TableContentPacked"/>
            </w:pPr>
            <w:r>
              <w:t>HE-AAC</w:t>
            </w:r>
          </w:p>
        </w:tc>
        <w:tc>
          <w:tcPr>
            <w:tcW w:w="7938" w:type="dxa"/>
            <w:vAlign w:val="center"/>
          </w:tcPr>
          <w:p w14:paraId="4D028B5E" w14:textId="77777777" w:rsidR="007E5C34" w:rsidRPr="0067657E" w:rsidRDefault="007E5C34" w:rsidP="00732603">
            <w:pPr>
              <w:pStyle w:val="TableContentPacked"/>
            </w:pPr>
            <w:r w:rsidRPr="007E5C34">
              <w:t>High Efficiency Advanced Audio Coding</w:t>
            </w:r>
          </w:p>
        </w:tc>
      </w:tr>
      <w:tr w:rsidR="00E24E3B" w14:paraId="6384669D" w14:textId="77777777" w:rsidTr="00AE2AC8">
        <w:trPr>
          <w:jc w:val="center"/>
        </w:trPr>
        <w:tc>
          <w:tcPr>
            <w:tcW w:w="1252" w:type="dxa"/>
            <w:vAlign w:val="center"/>
          </w:tcPr>
          <w:p w14:paraId="016CA211" w14:textId="77777777" w:rsidR="00E24E3B" w:rsidRDefault="00E24E3B" w:rsidP="00732603">
            <w:pPr>
              <w:pStyle w:val="TableContentPacked"/>
            </w:pPr>
            <w:r>
              <w:t>HLS</w:t>
            </w:r>
          </w:p>
        </w:tc>
        <w:tc>
          <w:tcPr>
            <w:tcW w:w="7938" w:type="dxa"/>
            <w:vAlign w:val="center"/>
          </w:tcPr>
          <w:p w14:paraId="3F921D8C" w14:textId="77777777" w:rsidR="00E24E3B" w:rsidRPr="007E5C34" w:rsidRDefault="00E24E3B" w:rsidP="00732603">
            <w:pPr>
              <w:pStyle w:val="TableContentPacked"/>
            </w:pPr>
            <w:r w:rsidRPr="007B5D34">
              <w:rPr>
                <w:lang w:val="en-US"/>
              </w:rPr>
              <w:t>HTTP Live Streaming</w:t>
            </w:r>
          </w:p>
        </w:tc>
      </w:tr>
      <w:tr w:rsidR="00E24E3B" w14:paraId="400E797F" w14:textId="77777777" w:rsidTr="0028456E">
        <w:trPr>
          <w:jc w:val="center"/>
        </w:trPr>
        <w:tc>
          <w:tcPr>
            <w:tcW w:w="1252" w:type="dxa"/>
            <w:vAlign w:val="center"/>
          </w:tcPr>
          <w:p w14:paraId="696189C5" w14:textId="77777777" w:rsidR="00E24E3B" w:rsidRDefault="00E24E3B" w:rsidP="0028456E">
            <w:pPr>
              <w:pStyle w:val="TableContentPacked"/>
            </w:pPr>
            <w:r>
              <w:t>HTTP</w:t>
            </w:r>
          </w:p>
        </w:tc>
        <w:tc>
          <w:tcPr>
            <w:tcW w:w="7938" w:type="dxa"/>
            <w:vAlign w:val="center"/>
          </w:tcPr>
          <w:p w14:paraId="5DEF4A9E" w14:textId="77777777" w:rsidR="00E24E3B" w:rsidRPr="007B5D34" w:rsidRDefault="00E24E3B" w:rsidP="0028456E">
            <w:pPr>
              <w:pStyle w:val="TableContentPacked"/>
              <w:rPr>
                <w:lang w:val="en-US"/>
              </w:rPr>
            </w:pPr>
            <w:r>
              <w:rPr>
                <w:lang w:val="en-US"/>
              </w:rPr>
              <w:t>Hyper-Text Transfer Protocol</w:t>
            </w:r>
          </w:p>
        </w:tc>
      </w:tr>
      <w:tr w:rsidR="00E24E3B" w14:paraId="3DA3EDCB" w14:textId="77777777" w:rsidTr="00AE2AC8">
        <w:trPr>
          <w:jc w:val="center"/>
        </w:trPr>
        <w:tc>
          <w:tcPr>
            <w:tcW w:w="1252" w:type="dxa"/>
            <w:vAlign w:val="center"/>
          </w:tcPr>
          <w:p w14:paraId="0657DEC6" w14:textId="77777777" w:rsidR="00E24E3B" w:rsidRDefault="00E24E3B" w:rsidP="00732603">
            <w:pPr>
              <w:pStyle w:val="TableContentPacked"/>
            </w:pPr>
            <w:r>
              <w:t>HTTPS</w:t>
            </w:r>
          </w:p>
        </w:tc>
        <w:tc>
          <w:tcPr>
            <w:tcW w:w="7938" w:type="dxa"/>
            <w:vAlign w:val="center"/>
          </w:tcPr>
          <w:p w14:paraId="7409F90A" w14:textId="77777777" w:rsidR="00E24E3B" w:rsidRPr="007B5D34" w:rsidRDefault="00E24E3B" w:rsidP="00732603">
            <w:pPr>
              <w:pStyle w:val="TableContentPacked"/>
              <w:rPr>
                <w:lang w:val="en-US"/>
              </w:rPr>
            </w:pPr>
            <w:r>
              <w:rPr>
                <w:lang w:val="en-US"/>
              </w:rPr>
              <w:t xml:space="preserve">Hyper-Text Transfer Protocol </w:t>
            </w:r>
            <w:r w:rsidR="0038630B">
              <w:rPr>
                <w:lang w:val="en-US"/>
              </w:rPr>
              <w:t>–</w:t>
            </w:r>
            <w:r>
              <w:rPr>
                <w:lang w:val="en-US"/>
              </w:rPr>
              <w:t xml:space="preserve"> Secure</w:t>
            </w:r>
          </w:p>
        </w:tc>
      </w:tr>
      <w:tr w:rsidR="001E6387" w14:paraId="2E4B2A9D" w14:textId="77777777" w:rsidTr="00AE2AC8">
        <w:trPr>
          <w:jc w:val="center"/>
        </w:trPr>
        <w:tc>
          <w:tcPr>
            <w:tcW w:w="1252" w:type="dxa"/>
            <w:vAlign w:val="center"/>
          </w:tcPr>
          <w:p w14:paraId="54E653A5" w14:textId="77777777" w:rsidR="001E6387" w:rsidRDefault="001E6387" w:rsidP="00732603">
            <w:pPr>
              <w:pStyle w:val="TableContentPacked"/>
            </w:pPr>
            <w:r>
              <w:t>IDSA</w:t>
            </w:r>
          </w:p>
        </w:tc>
        <w:tc>
          <w:tcPr>
            <w:tcW w:w="7938" w:type="dxa"/>
            <w:vAlign w:val="center"/>
          </w:tcPr>
          <w:p w14:paraId="2323C50C" w14:textId="77777777" w:rsidR="001E6387" w:rsidRPr="0067657E" w:rsidRDefault="001E6387" w:rsidP="00732603">
            <w:pPr>
              <w:pStyle w:val="TableContentPacked"/>
            </w:pPr>
            <w:r>
              <w:t>IIF Default Scrambling Algorithm</w:t>
            </w:r>
          </w:p>
        </w:tc>
      </w:tr>
      <w:tr w:rsidR="0038630B" w14:paraId="39B98588" w14:textId="77777777" w:rsidTr="00AE2AC8">
        <w:trPr>
          <w:jc w:val="center"/>
        </w:trPr>
        <w:tc>
          <w:tcPr>
            <w:tcW w:w="1252" w:type="dxa"/>
            <w:vAlign w:val="center"/>
          </w:tcPr>
          <w:p w14:paraId="14AE86EE" w14:textId="77777777" w:rsidR="0038630B" w:rsidRDefault="0038630B" w:rsidP="00732603">
            <w:pPr>
              <w:pStyle w:val="TableContentPacked"/>
            </w:pPr>
            <w:r>
              <w:t>IEC</w:t>
            </w:r>
          </w:p>
        </w:tc>
        <w:tc>
          <w:tcPr>
            <w:tcW w:w="7938" w:type="dxa"/>
            <w:vAlign w:val="center"/>
          </w:tcPr>
          <w:p w14:paraId="067B0D4A" w14:textId="77777777" w:rsidR="0038630B" w:rsidRDefault="0038630B" w:rsidP="00732603">
            <w:pPr>
              <w:pStyle w:val="TableContentPacked"/>
            </w:pPr>
            <w:r w:rsidRPr="0038630B">
              <w:t>International Electrotechnical Commission</w:t>
            </w:r>
          </w:p>
        </w:tc>
      </w:tr>
      <w:tr w:rsidR="0038630B" w14:paraId="59E5C247" w14:textId="77777777" w:rsidTr="00AE2AC8">
        <w:trPr>
          <w:jc w:val="center"/>
        </w:trPr>
        <w:tc>
          <w:tcPr>
            <w:tcW w:w="1252" w:type="dxa"/>
            <w:vAlign w:val="center"/>
          </w:tcPr>
          <w:p w14:paraId="1D448E59" w14:textId="77777777" w:rsidR="0038630B" w:rsidRDefault="0038630B" w:rsidP="00732603">
            <w:pPr>
              <w:pStyle w:val="TableContentPacked"/>
            </w:pPr>
            <w:r>
              <w:t>IEEE</w:t>
            </w:r>
          </w:p>
        </w:tc>
        <w:tc>
          <w:tcPr>
            <w:tcW w:w="7938" w:type="dxa"/>
            <w:vAlign w:val="center"/>
          </w:tcPr>
          <w:p w14:paraId="6A159AEF" w14:textId="77777777" w:rsidR="0038630B" w:rsidRPr="0038630B" w:rsidRDefault="0038630B" w:rsidP="00732603">
            <w:pPr>
              <w:pStyle w:val="TableContentPacked"/>
            </w:pPr>
            <w:r w:rsidRPr="0038630B">
              <w:t>Institute of Electrical and Electronics Engineers</w:t>
            </w:r>
          </w:p>
        </w:tc>
      </w:tr>
      <w:tr w:rsidR="0038630B" w14:paraId="09D160B6" w14:textId="77777777" w:rsidTr="00AE2AC8">
        <w:trPr>
          <w:jc w:val="center"/>
        </w:trPr>
        <w:tc>
          <w:tcPr>
            <w:tcW w:w="1252" w:type="dxa"/>
            <w:vAlign w:val="center"/>
          </w:tcPr>
          <w:p w14:paraId="5E5AF682" w14:textId="77777777" w:rsidR="0038630B" w:rsidRDefault="0038630B" w:rsidP="00732603">
            <w:pPr>
              <w:pStyle w:val="TableContentPacked"/>
            </w:pPr>
            <w:r>
              <w:t>IETF</w:t>
            </w:r>
          </w:p>
        </w:tc>
        <w:tc>
          <w:tcPr>
            <w:tcW w:w="7938" w:type="dxa"/>
            <w:vAlign w:val="center"/>
          </w:tcPr>
          <w:p w14:paraId="62AFB576" w14:textId="77777777" w:rsidR="0038630B" w:rsidRPr="0038630B" w:rsidRDefault="0038630B" w:rsidP="00732603">
            <w:pPr>
              <w:pStyle w:val="TableContentPacked"/>
            </w:pPr>
            <w:r w:rsidRPr="0038630B">
              <w:t>Internet Engineering Task Force</w:t>
            </w:r>
          </w:p>
        </w:tc>
      </w:tr>
      <w:tr w:rsidR="001E6387" w14:paraId="398C4263" w14:textId="77777777" w:rsidTr="00AE2AC8">
        <w:trPr>
          <w:jc w:val="center"/>
        </w:trPr>
        <w:tc>
          <w:tcPr>
            <w:tcW w:w="1252" w:type="dxa"/>
            <w:vAlign w:val="center"/>
          </w:tcPr>
          <w:p w14:paraId="4077EEB9" w14:textId="77777777" w:rsidR="001E6387" w:rsidRDefault="001E6387" w:rsidP="00732603">
            <w:pPr>
              <w:pStyle w:val="TableContentPacked"/>
            </w:pPr>
            <w:r>
              <w:t>IIF</w:t>
            </w:r>
          </w:p>
        </w:tc>
        <w:tc>
          <w:tcPr>
            <w:tcW w:w="7938" w:type="dxa"/>
            <w:vAlign w:val="center"/>
          </w:tcPr>
          <w:p w14:paraId="540E096B" w14:textId="77777777" w:rsidR="001E6387" w:rsidRDefault="001E6387" w:rsidP="00732603">
            <w:pPr>
              <w:pStyle w:val="TableContentPacked"/>
            </w:pPr>
            <w:r>
              <w:t>IP-TV Interoperability Forum</w:t>
            </w:r>
          </w:p>
        </w:tc>
      </w:tr>
      <w:tr w:rsidR="00D47FA5" w14:paraId="4E11BA57" w14:textId="77777777" w:rsidTr="00AE2AC8">
        <w:trPr>
          <w:jc w:val="center"/>
        </w:trPr>
        <w:tc>
          <w:tcPr>
            <w:tcW w:w="1252" w:type="dxa"/>
            <w:vAlign w:val="center"/>
          </w:tcPr>
          <w:p w14:paraId="54DB94C0" w14:textId="77777777" w:rsidR="00D47FA5" w:rsidRDefault="00D47FA5" w:rsidP="00732603">
            <w:pPr>
              <w:pStyle w:val="TableContentPacked"/>
            </w:pPr>
            <w:r>
              <w:t>INT</w:t>
            </w:r>
          </w:p>
        </w:tc>
        <w:tc>
          <w:tcPr>
            <w:tcW w:w="7938" w:type="dxa"/>
            <w:vAlign w:val="center"/>
          </w:tcPr>
          <w:p w14:paraId="06E659DA" w14:textId="77777777" w:rsidR="00D47FA5" w:rsidRDefault="00D47FA5" w:rsidP="00732603">
            <w:pPr>
              <w:pStyle w:val="TableContentPacked"/>
            </w:pPr>
            <w:r>
              <w:t>IP/MAC Notification Table</w:t>
            </w:r>
            <w:r w:rsidR="0056642F">
              <w:t xml:space="preserve"> (DVB)</w:t>
            </w:r>
          </w:p>
        </w:tc>
      </w:tr>
      <w:tr w:rsidR="00830B5F" w14:paraId="7D300001" w14:textId="77777777" w:rsidTr="00AE2AC8">
        <w:trPr>
          <w:jc w:val="center"/>
        </w:trPr>
        <w:tc>
          <w:tcPr>
            <w:tcW w:w="1252" w:type="dxa"/>
            <w:vAlign w:val="center"/>
          </w:tcPr>
          <w:p w14:paraId="192673A6" w14:textId="77777777" w:rsidR="00830B5F" w:rsidRDefault="00830B5F" w:rsidP="00830B5F">
            <w:pPr>
              <w:pStyle w:val="TableContentPacked"/>
            </w:pPr>
            <w:r>
              <w:t>IP</w:t>
            </w:r>
          </w:p>
        </w:tc>
        <w:tc>
          <w:tcPr>
            <w:tcW w:w="7938" w:type="dxa"/>
            <w:vAlign w:val="center"/>
          </w:tcPr>
          <w:p w14:paraId="732F6B30" w14:textId="77777777" w:rsidR="00830B5F" w:rsidRDefault="00830B5F" w:rsidP="00830B5F">
            <w:pPr>
              <w:pStyle w:val="TableContentPacked"/>
            </w:pPr>
            <w:r>
              <w:t>Internet Protocol</w:t>
            </w:r>
          </w:p>
        </w:tc>
      </w:tr>
      <w:tr w:rsidR="00830B5F" w14:paraId="4E656B8D" w14:textId="77777777" w:rsidTr="0028456E">
        <w:trPr>
          <w:jc w:val="center"/>
        </w:trPr>
        <w:tc>
          <w:tcPr>
            <w:tcW w:w="1252" w:type="dxa"/>
            <w:vAlign w:val="center"/>
          </w:tcPr>
          <w:p w14:paraId="357D1209" w14:textId="77777777" w:rsidR="00830B5F" w:rsidRDefault="00830B5F" w:rsidP="0028456E">
            <w:pPr>
              <w:pStyle w:val="TableContentPacked"/>
            </w:pPr>
            <w:r>
              <w:t>IPTV</w:t>
            </w:r>
          </w:p>
        </w:tc>
        <w:tc>
          <w:tcPr>
            <w:tcW w:w="7938" w:type="dxa"/>
            <w:vAlign w:val="center"/>
          </w:tcPr>
          <w:p w14:paraId="1A29BDDC" w14:textId="77777777" w:rsidR="00830B5F" w:rsidRDefault="00830B5F" w:rsidP="0028456E">
            <w:pPr>
              <w:pStyle w:val="TableContentPacked"/>
            </w:pPr>
            <w:r>
              <w:t>Internet Protocol Television</w:t>
            </w:r>
          </w:p>
        </w:tc>
      </w:tr>
      <w:tr w:rsidR="00E6754B" w14:paraId="5B46603F" w14:textId="77777777" w:rsidTr="0028456E">
        <w:trPr>
          <w:jc w:val="center"/>
        </w:trPr>
        <w:tc>
          <w:tcPr>
            <w:tcW w:w="1252" w:type="dxa"/>
            <w:vAlign w:val="center"/>
          </w:tcPr>
          <w:p w14:paraId="23DBD6C4" w14:textId="77777777" w:rsidR="00E6754B" w:rsidRDefault="00E6754B" w:rsidP="0028456E">
            <w:pPr>
              <w:pStyle w:val="TableContentPacked"/>
            </w:pPr>
            <w:r>
              <w:t>ISDB</w:t>
            </w:r>
          </w:p>
        </w:tc>
        <w:tc>
          <w:tcPr>
            <w:tcW w:w="7938" w:type="dxa"/>
            <w:vAlign w:val="center"/>
          </w:tcPr>
          <w:p w14:paraId="43CAEF2D" w14:textId="77777777" w:rsidR="00E6754B" w:rsidRDefault="00E6754B" w:rsidP="0028456E">
            <w:pPr>
              <w:pStyle w:val="TableContentPacked"/>
            </w:pPr>
            <w:r w:rsidRPr="00E6754B">
              <w:t>Integrated Services Digital Broadcasting</w:t>
            </w:r>
          </w:p>
        </w:tc>
      </w:tr>
      <w:tr w:rsidR="00CB1DD7" w14:paraId="595515EF" w14:textId="77777777" w:rsidTr="005B6C6C">
        <w:trPr>
          <w:jc w:val="center"/>
        </w:trPr>
        <w:tc>
          <w:tcPr>
            <w:tcW w:w="1252" w:type="dxa"/>
            <w:vAlign w:val="center"/>
          </w:tcPr>
          <w:p w14:paraId="35E734FE" w14:textId="77777777" w:rsidR="00CB1DD7" w:rsidRDefault="00CB1DD7" w:rsidP="005B6C6C">
            <w:pPr>
              <w:pStyle w:val="TableContentPacked"/>
            </w:pPr>
            <w:r>
              <w:t>ISDB-S</w:t>
            </w:r>
          </w:p>
        </w:tc>
        <w:tc>
          <w:tcPr>
            <w:tcW w:w="7938" w:type="dxa"/>
            <w:vAlign w:val="center"/>
          </w:tcPr>
          <w:p w14:paraId="01E8C187" w14:textId="77777777" w:rsidR="00CB1DD7" w:rsidRPr="00E6754B" w:rsidRDefault="00CB1DD7" w:rsidP="005B6C6C">
            <w:pPr>
              <w:pStyle w:val="TableContentPacked"/>
            </w:pPr>
            <w:r>
              <w:t>ISDB Satellite modulation (ARIB)</w:t>
            </w:r>
          </w:p>
        </w:tc>
      </w:tr>
      <w:tr w:rsidR="00CB1DD7" w14:paraId="0E5761AF" w14:textId="77777777" w:rsidTr="005B6C6C">
        <w:trPr>
          <w:jc w:val="center"/>
        </w:trPr>
        <w:tc>
          <w:tcPr>
            <w:tcW w:w="1252" w:type="dxa"/>
            <w:vAlign w:val="center"/>
          </w:tcPr>
          <w:p w14:paraId="30374D04" w14:textId="77777777" w:rsidR="00CB1DD7" w:rsidRDefault="00CB1DD7" w:rsidP="005B6C6C">
            <w:pPr>
              <w:pStyle w:val="TableContentPacked"/>
            </w:pPr>
            <w:r>
              <w:t>ISDB-T</w:t>
            </w:r>
          </w:p>
        </w:tc>
        <w:tc>
          <w:tcPr>
            <w:tcW w:w="7938" w:type="dxa"/>
            <w:vAlign w:val="center"/>
          </w:tcPr>
          <w:p w14:paraId="54925F1B" w14:textId="77777777" w:rsidR="00CB1DD7" w:rsidRPr="00E6754B" w:rsidRDefault="00CB1DD7" w:rsidP="005B6C6C">
            <w:pPr>
              <w:pStyle w:val="TableContentPacked"/>
            </w:pPr>
            <w:r>
              <w:t>ISDB Terrestrial modulation (ARIB)</w:t>
            </w:r>
          </w:p>
        </w:tc>
      </w:tr>
      <w:tr w:rsidR="00CB1DD7" w14:paraId="3DBCD3FC" w14:textId="77777777" w:rsidTr="0028456E">
        <w:trPr>
          <w:jc w:val="center"/>
        </w:trPr>
        <w:tc>
          <w:tcPr>
            <w:tcW w:w="1252" w:type="dxa"/>
            <w:vAlign w:val="center"/>
          </w:tcPr>
          <w:p w14:paraId="494B2601" w14:textId="77777777" w:rsidR="00CB1DD7" w:rsidRDefault="00CB1DD7" w:rsidP="0028456E">
            <w:pPr>
              <w:pStyle w:val="TableContentPacked"/>
            </w:pPr>
            <w:r>
              <w:t>ISDB-Tb</w:t>
            </w:r>
          </w:p>
        </w:tc>
        <w:tc>
          <w:tcPr>
            <w:tcW w:w="7938" w:type="dxa"/>
            <w:vAlign w:val="center"/>
          </w:tcPr>
          <w:p w14:paraId="62FDCD60" w14:textId="77777777" w:rsidR="00CB1DD7" w:rsidRPr="00E6754B" w:rsidRDefault="00CB1DD7" w:rsidP="00CB1DD7">
            <w:pPr>
              <w:pStyle w:val="TableContentPacked"/>
            </w:pPr>
            <w:r>
              <w:t>ISDB Terrestrial modulation (ABNT-defined Brazilian version)</w:t>
            </w:r>
          </w:p>
        </w:tc>
      </w:tr>
      <w:tr w:rsidR="00830B5F" w14:paraId="07175219" w14:textId="77777777" w:rsidTr="00AE2AC8">
        <w:trPr>
          <w:jc w:val="center"/>
        </w:trPr>
        <w:tc>
          <w:tcPr>
            <w:tcW w:w="1252" w:type="dxa"/>
            <w:vAlign w:val="center"/>
          </w:tcPr>
          <w:p w14:paraId="101D4AE8" w14:textId="77777777" w:rsidR="00830B5F" w:rsidRDefault="00830B5F" w:rsidP="00830B5F">
            <w:pPr>
              <w:pStyle w:val="TableContentPacked"/>
            </w:pPr>
            <w:r>
              <w:t>ISO</w:t>
            </w:r>
          </w:p>
        </w:tc>
        <w:tc>
          <w:tcPr>
            <w:tcW w:w="7938" w:type="dxa"/>
            <w:vAlign w:val="center"/>
          </w:tcPr>
          <w:p w14:paraId="4ECF7062" w14:textId="77777777" w:rsidR="00830B5F" w:rsidRDefault="00830B5F" w:rsidP="00830B5F">
            <w:pPr>
              <w:pStyle w:val="TableContentPacked"/>
            </w:pPr>
            <w:r>
              <w:t>International Standardization Organization</w:t>
            </w:r>
          </w:p>
        </w:tc>
      </w:tr>
      <w:tr w:rsidR="004B21B3" w14:paraId="7FB7B584" w14:textId="77777777" w:rsidTr="00AE2AC8">
        <w:trPr>
          <w:jc w:val="center"/>
        </w:trPr>
        <w:tc>
          <w:tcPr>
            <w:tcW w:w="1252" w:type="dxa"/>
            <w:vAlign w:val="center"/>
          </w:tcPr>
          <w:p w14:paraId="24B52B2D" w14:textId="77777777" w:rsidR="004B21B3" w:rsidRDefault="004B21B3" w:rsidP="00830B5F">
            <w:pPr>
              <w:pStyle w:val="TableContentPacked"/>
            </w:pPr>
            <w:r>
              <w:t>ITT</w:t>
            </w:r>
          </w:p>
        </w:tc>
        <w:tc>
          <w:tcPr>
            <w:tcW w:w="7938" w:type="dxa"/>
            <w:vAlign w:val="center"/>
          </w:tcPr>
          <w:p w14:paraId="554629A0" w14:textId="77777777" w:rsidR="004B21B3" w:rsidRDefault="004B21B3" w:rsidP="00830B5F">
            <w:pPr>
              <w:pStyle w:val="TableContentPacked"/>
            </w:pPr>
            <w:r>
              <w:t>Index Transmission information Table (ISDB)</w:t>
            </w:r>
          </w:p>
        </w:tc>
      </w:tr>
      <w:tr w:rsidR="002B129B" w14:paraId="4D236719" w14:textId="77777777" w:rsidTr="00AE2AC8">
        <w:trPr>
          <w:jc w:val="center"/>
        </w:trPr>
        <w:tc>
          <w:tcPr>
            <w:tcW w:w="1252" w:type="dxa"/>
            <w:vAlign w:val="center"/>
          </w:tcPr>
          <w:p w14:paraId="45BB735A" w14:textId="77777777" w:rsidR="002B129B" w:rsidRDefault="002B129B" w:rsidP="00830B5F">
            <w:pPr>
              <w:pStyle w:val="TableContentPacked"/>
            </w:pPr>
            <w:r>
              <w:t>ITU</w:t>
            </w:r>
          </w:p>
        </w:tc>
        <w:tc>
          <w:tcPr>
            <w:tcW w:w="7938" w:type="dxa"/>
            <w:vAlign w:val="center"/>
          </w:tcPr>
          <w:p w14:paraId="43451AD6" w14:textId="77777777" w:rsidR="002B129B" w:rsidRDefault="002B129B" w:rsidP="00830B5F">
            <w:pPr>
              <w:pStyle w:val="TableContentPacked"/>
            </w:pPr>
            <w:r w:rsidRPr="002B129B">
              <w:t>International Telecommunication Union</w:t>
            </w:r>
          </w:p>
        </w:tc>
      </w:tr>
      <w:tr w:rsidR="00830B5F" w14:paraId="39A54143" w14:textId="77777777" w:rsidTr="00AE2AC8">
        <w:trPr>
          <w:jc w:val="center"/>
        </w:trPr>
        <w:tc>
          <w:tcPr>
            <w:tcW w:w="1252" w:type="dxa"/>
            <w:vAlign w:val="center"/>
          </w:tcPr>
          <w:p w14:paraId="6236FE60" w14:textId="77777777" w:rsidR="00830B5F" w:rsidRDefault="00830B5F" w:rsidP="00830B5F">
            <w:pPr>
              <w:pStyle w:val="TableContentPacked"/>
            </w:pPr>
            <w:r>
              <w:t>IV</w:t>
            </w:r>
          </w:p>
        </w:tc>
        <w:tc>
          <w:tcPr>
            <w:tcW w:w="7938" w:type="dxa"/>
            <w:vAlign w:val="center"/>
          </w:tcPr>
          <w:p w14:paraId="72C98FF9" w14:textId="77777777" w:rsidR="00830B5F" w:rsidRDefault="00830B5F" w:rsidP="00830B5F">
            <w:pPr>
              <w:pStyle w:val="TableContentPacked"/>
            </w:pPr>
            <w:r>
              <w:t>Initialization Vector</w:t>
            </w:r>
            <w:r w:rsidR="005D5AD5">
              <w:t xml:space="preserve"> (cryptography)</w:t>
            </w:r>
          </w:p>
        </w:tc>
      </w:tr>
      <w:tr w:rsidR="005D5AD5" w14:paraId="484AF94E" w14:textId="77777777" w:rsidTr="00AE2AC8">
        <w:trPr>
          <w:jc w:val="center"/>
        </w:trPr>
        <w:tc>
          <w:tcPr>
            <w:tcW w:w="1252" w:type="dxa"/>
            <w:vAlign w:val="center"/>
          </w:tcPr>
          <w:p w14:paraId="13C58048" w14:textId="77777777" w:rsidR="005D5AD5" w:rsidRDefault="005D5AD5" w:rsidP="00830B5F">
            <w:pPr>
              <w:pStyle w:val="TableContentPacked"/>
            </w:pPr>
            <w:r>
              <w:t>LDT</w:t>
            </w:r>
          </w:p>
        </w:tc>
        <w:tc>
          <w:tcPr>
            <w:tcW w:w="7938" w:type="dxa"/>
            <w:vAlign w:val="center"/>
          </w:tcPr>
          <w:p w14:paraId="1AD714F0" w14:textId="77777777" w:rsidR="005D5AD5" w:rsidRDefault="005D5AD5" w:rsidP="00830B5F">
            <w:pPr>
              <w:pStyle w:val="TableContentPacked"/>
            </w:pPr>
            <w:r>
              <w:t>Linked Description Table (ISDB)</w:t>
            </w:r>
          </w:p>
        </w:tc>
      </w:tr>
      <w:tr w:rsidR="00AB0E8F" w14:paraId="4C8B31CA" w14:textId="77777777" w:rsidTr="00AE2AC8">
        <w:trPr>
          <w:jc w:val="center"/>
        </w:trPr>
        <w:tc>
          <w:tcPr>
            <w:tcW w:w="1252" w:type="dxa"/>
            <w:vAlign w:val="center"/>
          </w:tcPr>
          <w:p w14:paraId="7F4AEF10" w14:textId="77777777" w:rsidR="00AB0E8F" w:rsidRDefault="00AB0E8F" w:rsidP="00830B5F">
            <w:pPr>
              <w:pStyle w:val="TableContentPacked"/>
            </w:pPr>
            <w:r>
              <w:t>LIT</w:t>
            </w:r>
          </w:p>
        </w:tc>
        <w:tc>
          <w:tcPr>
            <w:tcW w:w="7938" w:type="dxa"/>
            <w:vAlign w:val="center"/>
          </w:tcPr>
          <w:p w14:paraId="78C22ED2" w14:textId="77777777" w:rsidR="00AB0E8F" w:rsidRDefault="00AB0E8F" w:rsidP="00830B5F">
            <w:pPr>
              <w:pStyle w:val="TableContentPacked"/>
            </w:pPr>
            <w:r>
              <w:t>Local event Information Table (ISDB)</w:t>
            </w:r>
          </w:p>
        </w:tc>
      </w:tr>
      <w:tr w:rsidR="00362E30" w14:paraId="4A75C6E0" w14:textId="77777777" w:rsidTr="00AE2AC8">
        <w:trPr>
          <w:jc w:val="center"/>
        </w:trPr>
        <w:tc>
          <w:tcPr>
            <w:tcW w:w="1252" w:type="dxa"/>
            <w:vAlign w:val="center"/>
          </w:tcPr>
          <w:p w14:paraId="1301E3D5" w14:textId="77777777" w:rsidR="00362E30" w:rsidRDefault="00362E30" w:rsidP="00830B5F">
            <w:pPr>
              <w:pStyle w:val="TableContentPacked"/>
            </w:pPr>
            <w:r>
              <w:t>LNB</w:t>
            </w:r>
          </w:p>
        </w:tc>
        <w:tc>
          <w:tcPr>
            <w:tcW w:w="7938" w:type="dxa"/>
            <w:vAlign w:val="center"/>
          </w:tcPr>
          <w:p w14:paraId="4A8E26DD" w14:textId="77777777" w:rsidR="00362E30" w:rsidRDefault="00362E30" w:rsidP="00830B5F">
            <w:pPr>
              <w:pStyle w:val="TableContentPacked"/>
            </w:pPr>
            <w:r>
              <w:t>Low-Noise Block down-converter</w:t>
            </w:r>
            <w:r w:rsidR="00562816">
              <w:t xml:space="preserve"> (satellite)</w:t>
            </w:r>
          </w:p>
        </w:tc>
      </w:tr>
      <w:tr w:rsidR="00A76145" w14:paraId="3A9E3C41" w14:textId="77777777" w:rsidTr="00AE2AC8">
        <w:trPr>
          <w:jc w:val="center"/>
        </w:trPr>
        <w:tc>
          <w:tcPr>
            <w:tcW w:w="1252" w:type="dxa"/>
            <w:vAlign w:val="center"/>
          </w:tcPr>
          <w:p w14:paraId="235B4A01" w14:textId="77777777" w:rsidR="00A76145" w:rsidRDefault="00A76145" w:rsidP="00830B5F">
            <w:pPr>
              <w:pStyle w:val="TableContentPacked"/>
            </w:pPr>
            <w:r>
              <w:t>MAC</w:t>
            </w:r>
          </w:p>
        </w:tc>
        <w:tc>
          <w:tcPr>
            <w:tcW w:w="7938" w:type="dxa"/>
            <w:vAlign w:val="center"/>
          </w:tcPr>
          <w:p w14:paraId="0032DEE9" w14:textId="77777777" w:rsidR="00A76145" w:rsidRDefault="00A76145" w:rsidP="00830B5F">
            <w:pPr>
              <w:pStyle w:val="TableContentPacked"/>
            </w:pPr>
            <w:r>
              <w:t>Media Access Control (networking)</w:t>
            </w:r>
          </w:p>
        </w:tc>
      </w:tr>
      <w:tr w:rsidR="00A76145" w14:paraId="61E4CA15" w14:textId="77777777" w:rsidTr="00AE2AC8">
        <w:trPr>
          <w:jc w:val="center"/>
        </w:trPr>
        <w:tc>
          <w:tcPr>
            <w:tcW w:w="1252" w:type="dxa"/>
            <w:vAlign w:val="center"/>
          </w:tcPr>
          <w:p w14:paraId="637A5883" w14:textId="77777777" w:rsidR="00A76145" w:rsidRDefault="00A76145" w:rsidP="00830B5F">
            <w:pPr>
              <w:pStyle w:val="TableContentPacked"/>
            </w:pPr>
            <w:r>
              <w:t>MAC</w:t>
            </w:r>
          </w:p>
        </w:tc>
        <w:tc>
          <w:tcPr>
            <w:tcW w:w="7938" w:type="dxa"/>
            <w:vAlign w:val="center"/>
          </w:tcPr>
          <w:p w14:paraId="67A28C14" w14:textId="77777777" w:rsidR="00A76145" w:rsidRDefault="00A76145" w:rsidP="00830B5F">
            <w:pPr>
              <w:pStyle w:val="TableContentPacked"/>
            </w:pPr>
            <w:r>
              <w:t>Message Authentication Code (cryptography)</w:t>
            </w:r>
          </w:p>
        </w:tc>
      </w:tr>
      <w:tr w:rsidR="00CE319A" w14:paraId="11DA95E8" w14:textId="77777777" w:rsidTr="00AE2AC8">
        <w:trPr>
          <w:jc w:val="center"/>
        </w:trPr>
        <w:tc>
          <w:tcPr>
            <w:tcW w:w="1252" w:type="dxa"/>
            <w:vAlign w:val="center"/>
          </w:tcPr>
          <w:p w14:paraId="21297A45" w14:textId="77777777" w:rsidR="00CE319A" w:rsidRDefault="00CE319A" w:rsidP="00830B5F">
            <w:pPr>
              <w:pStyle w:val="TableContentPacked"/>
            </w:pPr>
            <w:r>
              <w:t>MGT</w:t>
            </w:r>
          </w:p>
        </w:tc>
        <w:tc>
          <w:tcPr>
            <w:tcW w:w="7938" w:type="dxa"/>
            <w:vAlign w:val="center"/>
          </w:tcPr>
          <w:p w14:paraId="4F447F75" w14:textId="77777777" w:rsidR="00CE319A" w:rsidRDefault="00CE319A" w:rsidP="00830B5F">
            <w:pPr>
              <w:pStyle w:val="TableContentPacked"/>
            </w:pPr>
            <w:r>
              <w:t>Master Guide Table (ATSC)</w:t>
            </w:r>
          </w:p>
        </w:tc>
      </w:tr>
      <w:tr w:rsidR="00830B5F" w14:paraId="4807D321" w14:textId="77777777" w:rsidTr="00AE2AC8">
        <w:trPr>
          <w:jc w:val="center"/>
        </w:trPr>
        <w:tc>
          <w:tcPr>
            <w:tcW w:w="1252" w:type="dxa"/>
            <w:vAlign w:val="center"/>
          </w:tcPr>
          <w:p w14:paraId="09B59610" w14:textId="77777777" w:rsidR="00830B5F" w:rsidRDefault="00830B5F" w:rsidP="00830B5F">
            <w:pPr>
              <w:pStyle w:val="TableContentPacked"/>
            </w:pPr>
            <w:r>
              <w:t>MPE</w:t>
            </w:r>
          </w:p>
        </w:tc>
        <w:tc>
          <w:tcPr>
            <w:tcW w:w="7938" w:type="dxa"/>
            <w:vAlign w:val="center"/>
          </w:tcPr>
          <w:p w14:paraId="164AA0CF" w14:textId="77777777" w:rsidR="00830B5F" w:rsidRDefault="00830B5F" w:rsidP="00830B5F">
            <w:pPr>
              <w:pStyle w:val="TableContentPacked"/>
            </w:pPr>
            <w:r>
              <w:t>Multi-Protocol Encapsulation</w:t>
            </w:r>
            <w:r w:rsidR="00B87AD8">
              <w:t xml:space="preserve"> (DVB)</w:t>
            </w:r>
          </w:p>
        </w:tc>
      </w:tr>
      <w:tr w:rsidR="00830B5F" w14:paraId="1E23700D" w14:textId="77777777" w:rsidTr="00AE2AC8">
        <w:trPr>
          <w:jc w:val="center"/>
        </w:trPr>
        <w:tc>
          <w:tcPr>
            <w:tcW w:w="1252" w:type="dxa"/>
            <w:vAlign w:val="center"/>
          </w:tcPr>
          <w:p w14:paraId="6F3B8016" w14:textId="77777777" w:rsidR="00830B5F" w:rsidRDefault="00830B5F" w:rsidP="00830B5F">
            <w:pPr>
              <w:pStyle w:val="TableContentPacked"/>
            </w:pPr>
            <w:r>
              <w:t>MPEG</w:t>
            </w:r>
          </w:p>
        </w:tc>
        <w:tc>
          <w:tcPr>
            <w:tcW w:w="7938" w:type="dxa"/>
            <w:vAlign w:val="center"/>
          </w:tcPr>
          <w:p w14:paraId="58ADC9CC" w14:textId="77777777" w:rsidR="00830B5F" w:rsidRDefault="00830B5F" w:rsidP="00830B5F">
            <w:pPr>
              <w:pStyle w:val="TableContentPacked"/>
            </w:pPr>
            <w:r>
              <w:t>Moving Picture Experts Group</w:t>
            </w:r>
          </w:p>
        </w:tc>
      </w:tr>
      <w:tr w:rsidR="00830B5F" w14:paraId="71D185E9" w14:textId="77777777" w:rsidTr="00AE2AC8">
        <w:trPr>
          <w:jc w:val="center"/>
        </w:trPr>
        <w:tc>
          <w:tcPr>
            <w:tcW w:w="1252" w:type="dxa"/>
            <w:vAlign w:val="center"/>
          </w:tcPr>
          <w:p w14:paraId="508E6D80" w14:textId="77777777" w:rsidR="00830B5F" w:rsidRDefault="00830B5F" w:rsidP="00830B5F">
            <w:pPr>
              <w:pStyle w:val="TableContentPacked"/>
              <w:rPr>
                <w:lang w:val="fr-FR"/>
              </w:rPr>
            </w:pPr>
            <w:r>
              <w:rPr>
                <w:lang w:val="fr-FR"/>
              </w:rPr>
              <w:t>MUX</w:t>
            </w:r>
          </w:p>
        </w:tc>
        <w:tc>
          <w:tcPr>
            <w:tcW w:w="7938" w:type="dxa"/>
            <w:vAlign w:val="center"/>
          </w:tcPr>
          <w:p w14:paraId="030BABFC" w14:textId="77777777" w:rsidR="00830B5F" w:rsidRDefault="00830B5F" w:rsidP="00830B5F">
            <w:pPr>
              <w:pStyle w:val="TableContentPacked"/>
              <w:rPr>
                <w:lang w:val="fr-FR"/>
              </w:rPr>
            </w:pPr>
            <w:r>
              <w:rPr>
                <w:lang w:val="fr-FR"/>
              </w:rPr>
              <w:t>Multiplexer</w:t>
            </w:r>
          </w:p>
        </w:tc>
      </w:tr>
      <w:tr w:rsidR="006E6B8F" w14:paraId="79C6F66B" w14:textId="77777777" w:rsidTr="00AE2AC8">
        <w:trPr>
          <w:jc w:val="center"/>
        </w:trPr>
        <w:tc>
          <w:tcPr>
            <w:tcW w:w="1252" w:type="dxa"/>
            <w:vAlign w:val="center"/>
          </w:tcPr>
          <w:p w14:paraId="0E0B31AA" w14:textId="77777777" w:rsidR="006E6B8F" w:rsidRDefault="006E6B8F" w:rsidP="00830B5F">
            <w:pPr>
              <w:pStyle w:val="TableContentPacked"/>
              <w:rPr>
                <w:lang w:val="fr-FR"/>
              </w:rPr>
            </w:pPr>
            <w:r>
              <w:rPr>
                <w:lang w:val="fr-FR"/>
              </w:rPr>
              <w:t>NBIT</w:t>
            </w:r>
          </w:p>
        </w:tc>
        <w:tc>
          <w:tcPr>
            <w:tcW w:w="7938" w:type="dxa"/>
            <w:vAlign w:val="center"/>
          </w:tcPr>
          <w:p w14:paraId="5E7CEE18" w14:textId="77777777" w:rsidR="006E6B8F" w:rsidRPr="006E6B8F" w:rsidRDefault="006E6B8F" w:rsidP="00830B5F">
            <w:pPr>
              <w:pStyle w:val="TableContentPacked"/>
              <w:rPr>
                <w:lang w:val="en-US"/>
              </w:rPr>
            </w:pPr>
            <w:r w:rsidRPr="006E6B8F">
              <w:rPr>
                <w:lang w:val="en-US"/>
              </w:rPr>
              <w:t>Network Board Information Table</w:t>
            </w:r>
            <w:r>
              <w:t xml:space="preserve"> (ISDB)</w:t>
            </w:r>
          </w:p>
        </w:tc>
      </w:tr>
      <w:tr w:rsidR="00830B5F" w14:paraId="60C553C6" w14:textId="77777777" w:rsidTr="00AE2AC8">
        <w:trPr>
          <w:jc w:val="center"/>
        </w:trPr>
        <w:tc>
          <w:tcPr>
            <w:tcW w:w="1252" w:type="dxa"/>
            <w:vAlign w:val="center"/>
          </w:tcPr>
          <w:p w14:paraId="60E84FB2" w14:textId="77777777" w:rsidR="00830B5F" w:rsidRDefault="00830B5F" w:rsidP="00830B5F">
            <w:pPr>
              <w:pStyle w:val="TableContentPacked"/>
              <w:rPr>
                <w:lang w:val="fr-FR"/>
              </w:rPr>
            </w:pPr>
            <w:r>
              <w:rPr>
                <w:lang w:val="fr-FR"/>
              </w:rPr>
              <w:t>NIST</w:t>
            </w:r>
          </w:p>
        </w:tc>
        <w:tc>
          <w:tcPr>
            <w:tcW w:w="7938" w:type="dxa"/>
            <w:vAlign w:val="center"/>
          </w:tcPr>
          <w:p w14:paraId="4B463E00" w14:textId="77777777" w:rsidR="00830B5F" w:rsidRPr="004F4B2D" w:rsidRDefault="00830B5F" w:rsidP="00830B5F">
            <w:pPr>
              <w:pStyle w:val="TableContentPacked"/>
              <w:rPr>
                <w:lang w:val="en-US"/>
              </w:rPr>
            </w:pPr>
            <w:r w:rsidRPr="004F4B2D">
              <w:rPr>
                <w:lang w:val="en-US"/>
              </w:rPr>
              <w:t>National Institute of Standards and Technology</w:t>
            </w:r>
          </w:p>
        </w:tc>
      </w:tr>
      <w:tr w:rsidR="00830B5F" w14:paraId="6C1EA227" w14:textId="77777777" w:rsidTr="00AE2AC8">
        <w:trPr>
          <w:jc w:val="center"/>
        </w:trPr>
        <w:tc>
          <w:tcPr>
            <w:tcW w:w="1252" w:type="dxa"/>
            <w:vAlign w:val="center"/>
          </w:tcPr>
          <w:p w14:paraId="0D2BC19A" w14:textId="77777777" w:rsidR="00830B5F" w:rsidRDefault="00830B5F" w:rsidP="00830B5F">
            <w:pPr>
              <w:pStyle w:val="TableContentPacked"/>
              <w:rPr>
                <w:lang w:val="fr-FR"/>
              </w:rPr>
            </w:pPr>
            <w:r>
              <w:rPr>
                <w:lang w:val="fr-FR"/>
              </w:rPr>
              <w:t>NIT</w:t>
            </w:r>
          </w:p>
        </w:tc>
        <w:tc>
          <w:tcPr>
            <w:tcW w:w="7938" w:type="dxa"/>
            <w:vAlign w:val="center"/>
          </w:tcPr>
          <w:p w14:paraId="62AEEF49" w14:textId="77777777" w:rsidR="00830B5F" w:rsidRDefault="00830B5F" w:rsidP="00830B5F">
            <w:pPr>
              <w:pStyle w:val="TableContentPacked"/>
            </w:pPr>
            <w:r>
              <w:t>Network Information Table</w:t>
            </w:r>
            <w:r w:rsidR="00F0143F">
              <w:t xml:space="preserve"> (DVB)</w:t>
            </w:r>
          </w:p>
        </w:tc>
      </w:tr>
      <w:tr w:rsidR="008E54A7" w14:paraId="33A3FB31" w14:textId="77777777" w:rsidTr="00AE2AC8">
        <w:trPr>
          <w:jc w:val="center"/>
        </w:trPr>
        <w:tc>
          <w:tcPr>
            <w:tcW w:w="1252" w:type="dxa"/>
            <w:vAlign w:val="center"/>
          </w:tcPr>
          <w:p w14:paraId="6E3F9BD0" w14:textId="77777777" w:rsidR="008E54A7" w:rsidRDefault="008E54A7" w:rsidP="00830B5F">
            <w:pPr>
              <w:pStyle w:val="TableContentPacked"/>
              <w:rPr>
                <w:lang w:val="fr-FR"/>
              </w:rPr>
            </w:pPr>
            <w:r>
              <w:rPr>
                <w:lang w:val="fr-FR"/>
              </w:rPr>
              <w:t>NTSC</w:t>
            </w:r>
          </w:p>
        </w:tc>
        <w:tc>
          <w:tcPr>
            <w:tcW w:w="7938" w:type="dxa"/>
            <w:vAlign w:val="center"/>
          </w:tcPr>
          <w:p w14:paraId="19497F43" w14:textId="77777777" w:rsidR="008E54A7" w:rsidRDefault="008E54A7" w:rsidP="00830B5F">
            <w:pPr>
              <w:pStyle w:val="TableContentPacked"/>
            </w:pPr>
            <w:r w:rsidRPr="008E54A7">
              <w:t>National Television Systems Committee</w:t>
            </w:r>
          </w:p>
        </w:tc>
      </w:tr>
      <w:tr w:rsidR="00762166" w14:paraId="01352F0F" w14:textId="77777777" w:rsidTr="00AE2AC8">
        <w:trPr>
          <w:jc w:val="center"/>
        </w:trPr>
        <w:tc>
          <w:tcPr>
            <w:tcW w:w="1252" w:type="dxa"/>
            <w:vAlign w:val="center"/>
          </w:tcPr>
          <w:p w14:paraId="34E85613" w14:textId="77777777" w:rsidR="00762166" w:rsidRDefault="00762166" w:rsidP="00830B5F">
            <w:pPr>
              <w:pStyle w:val="TableContentPacked"/>
              <w:rPr>
                <w:lang w:val="fr-FR"/>
              </w:rPr>
            </w:pPr>
            <w:r>
              <w:rPr>
                <w:lang w:val="fr-FR"/>
              </w:rPr>
              <w:t>OQPSK</w:t>
            </w:r>
          </w:p>
        </w:tc>
        <w:tc>
          <w:tcPr>
            <w:tcW w:w="7938" w:type="dxa"/>
            <w:vAlign w:val="center"/>
          </w:tcPr>
          <w:p w14:paraId="503AF77C" w14:textId="77777777" w:rsidR="00762166" w:rsidRPr="008E54A7" w:rsidRDefault="00762166" w:rsidP="00830B5F">
            <w:pPr>
              <w:pStyle w:val="TableContentPacked"/>
            </w:pPr>
            <w:r w:rsidRPr="00762166">
              <w:t>Offset Quadrature Phase Shift Keying</w:t>
            </w:r>
          </w:p>
        </w:tc>
      </w:tr>
      <w:tr w:rsidR="00830B5F" w14:paraId="729B0E90" w14:textId="77777777" w:rsidTr="00AE2AC8">
        <w:trPr>
          <w:jc w:val="center"/>
        </w:trPr>
        <w:tc>
          <w:tcPr>
            <w:tcW w:w="1252" w:type="dxa"/>
            <w:vAlign w:val="center"/>
          </w:tcPr>
          <w:p w14:paraId="705B1236" w14:textId="77777777" w:rsidR="00830B5F" w:rsidRDefault="00830B5F" w:rsidP="00830B5F">
            <w:pPr>
              <w:pStyle w:val="TableContentPacked"/>
              <w:rPr>
                <w:lang w:val="fr-FR"/>
              </w:rPr>
            </w:pPr>
            <w:r>
              <w:rPr>
                <w:lang w:val="fr-FR"/>
              </w:rPr>
              <w:t>OUI</w:t>
            </w:r>
          </w:p>
        </w:tc>
        <w:tc>
          <w:tcPr>
            <w:tcW w:w="7938" w:type="dxa"/>
            <w:vAlign w:val="center"/>
          </w:tcPr>
          <w:p w14:paraId="70D6918F" w14:textId="77777777" w:rsidR="00830B5F" w:rsidRPr="00FB3ED8" w:rsidRDefault="00830B5F" w:rsidP="00830B5F">
            <w:pPr>
              <w:pStyle w:val="TableContentPacked"/>
            </w:pPr>
            <w:r w:rsidRPr="00FB3ED8">
              <w:t>Organizationally Unique Identifier</w:t>
            </w:r>
            <w:r>
              <w:t xml:space="preserve"> (IEEE assigned)</w:t>
            </w:r>
          </w:p>
        </w:tc>
      </w:tr>
      <w:tr w:rsidR="00830B5F" w14:paraId="39C4E30F" w14:textId="77777777" w:rsidTr="00AE2AC8">
        <w:trPr>
          <w:jc w:val="center"/>
        </w:trPr>
        <w:tc>
          <w:tcPr>
            <w:tcW w:w="1252" w:type="dxa"/>
            <w:vAlign w:val="center"/>
          </w:tcPr>
          <w:p w14:paraId="418A8EA4" w14:textId="77777777" w:rsidR="00830B5F" w:rsidRDefault="00830B5F" w:rsidP="00830B5F">
            <w:pPr>
              <w:pStyle w:val="TableContentPacked"/>
            </w:pPr>
            <w:r>
              <w:lastRenderedPageBreak/>
              <w:t>PAT</w:t>
            </w:r>
          </w:p>
        </w:tc>
        <w:tc>
          <w:tcPr>
            <w:tcW w:w="7938" w:type="dxa"/>
            <w:vAlign w:val="center"/>
          </w:tcPr>
          <w:p w14:paraId="7B8F0BCE" w14:textId="77777777" w:rsidR="00830B5F" w:rsidRDefault="00830B5F" w:rsidP="00830B5F">
            <w:pPr>
              <w:pStyle w:val="TableContentPacked"/>
            </w:pPr>
            <w:r>
              <w:t>Program Association Table</w:t>
            </w:r>
            <w:r w:rsidR="00B75F71">
              <w:t xml:space="preserve"> (MPEG)</w:t>
            </w:r>
          </w:p>
        </w:tc>
      </w:tr>
      <w:tr w:rsidR="002410D1" w14:paraId="78413329" w14:textId="77777777" w:rsidTr="00AE2AC8">
        <w:trPr>
          <w:jc w:val="center"/>
        </w:trPr>
        <w:tc>
          <w:tcPr>
            <w:tcW w:w="1252" w:type="dxa"/>
            <w:vAlign w:val="center"/>
          </w:tcPr>
          <w:p w14:paraId="51478ECA" w14:textId="77777777" w:rsidR="002410D1" w:rsidRDefault="002410D1" w:rsidP="00830B5F">
            <w:pPr>
              <w:pStyle w:val="TableContentPacked"/>
            </w:pPr>
            <w:r>
              <w:t>PCAT</w:t>
            </w:r>
          </w:p>
        </w:tc>
        <w:tc>
          <w:tcPr>
            <w:tcW w:w="7938" w:type="dxa"/>
            <w:vAlign w:val="center"/>
          </w:tcPr>
          <w:p w14:paraId="413DBB24" w14:textId="77777777" w:rsidR="002410D1" w:rsidRDefault="002410D1" w:rsidP="00830B5F">
            <w:pPr>
              <w:pStyle w:val="TableContentPacked"/>
            </w:pPr>
            <w:r>
              <w:t>Partial Content Announcement Table (ISDB)</w:t>
            </w:r>
          </w:p>
        </w:tc>
      </w:tr>
      <w:tr w:rsidR="00830B5F" w14:paraId="5EE1A775" w14:textId="77777777" w:rsidTr="00AE2AC8">
        <w:trPr>
          <w:jc w:val="center"/>
        </w:trPr>
        <w:tc>
          <w:tcPr>
            <w:tcW w:w="1252" w:type="dxa"/>
            <w:vAlign w:val="center"/>
          </w:tcPr>
          <w:p w14:paraId="785498FD" w14:textId="77777777" w:rsidR="00830B5F" w:rsidRDefault="00830B5F" w:rsidP="00830B5F">
            <w:pPr>
              <w:pStyle w:val="TableContentPacked"/>
            </w:pPr>
            <w:r>
              <w:t>PCR</w:t>
            </w:r>
          </w:p>
        </w:tc>
        <w:tc>
          <w:tcPr>
            <w:tcW w:w="7938" w:type="dxa"/>
            <w:vAlign w:val="center"/>
          </w:tcPr>
          <w:p w14:paraId="607E0DBB" w14:textId="77777777" w:rsidR="00830B5F" w:rsidRDefault="00830B5F" w:rsidP="00830B5F">
            <w:pPr>
              <w:pStyle w:val="TableContentPacked"/>
            </w:pPr>
            <w:r>
              <w:t>Program Clock Reference</w:t>
            </w:r>
          </w:p>
        </w:tc>
      </w:tr>
      <w:tr w:rsidR="00830B5F" w14:paraId="298F4F36" w14:textId="77777777" w:rsidTr="00AE2AC8">
        <w:trPr>
          <w:jc w:val="center"/>
        </w:trPr>
        <w:tc>
          <w:tcPr>
            <w:tcW w:w="1252" w:type="dxa"/>
            <w:vAlign w:val="center"/>
          </w:tcPr>
          <w:p w14:paraId="11E21C42" w14:textId="77777777" w:rsidR="00830B5F" w:rsidRDefault="00830B5F" w:rsidP="00830B5F">
            <w:pPr>
              <w:pStyle w:val="TableContentPacked"/>
            </w:pPr>
            <w:r>
              <w:t>PES</w:t>
            </w:r>
          </w:p>
        </w:tc>
        <w:tc>
          <w:tcPr>
            <w:tcW w:w="7938" w:type="dxa"/>
            <w:vAlign w:val="center"/>
          </w:tcPr>
          <w:p w14:paraId="2A62C0E8" w14:textId="77777777" w:rsidR="00830B5F" w:rsidRDefault="00830B5F" w:rsidP="00830B5F">
            <w:pPr>
              <w:pStyle w:val="TableContentPacked"/>
            </w:pPr>
            <w:r>
              <w:t>Packetized Elementary Stream</w:t>
            </w:r>
          </w:p>
        </w:tc>
      </w:tr>
      <w:tr w:rsidR="00830B5F" w14:paraId="1EBCF202" w14:textId="77777777" w:rsidTr="00AE2AC8">
        <w:trPr>
          <w:jc w:val="center"/>
        </w:trPr>
        <w:tc>
          <w:tcPr>
            <w:tcW w:w="1252" w:type="dxa"/>
            <w:vAlign w:val="center"/>
          </w:tcPr>
          <w:p w14:paraId="79DE96AB" w14:textId="77777777" w:rsidR="00830B5F" w:rsidRDefault="00830B5F" w:rsidP="00830B5F">
            <w:pPr>
              <w:pStyle w:val="TableContentPacked"/>
            </w:pPr>
            <w:r>
              <w:t>PID</w:t>
            </w:r>
          </w:p>
        </w:tc>
        <w:tc>
          <w:tcPr>
            <w:tcW w:w="7938" w:type="dxa"/>
            <w:vAlign w:val="center"/>
          </w:tcPr>
          <w:p w14:paraId="6B4705F8" w14:textId="77777777" w:rsidR="00830B5F" w:rsidRDefault="00830B5F" w:rsidP="00830B5F">
            <w:pPr>
              <w:pStyle w:val="TableContentPacked"/>
            </w:pPr>
            <w:r>
              <w:t>Packet Identifier</w:t>
            </w:r>
          </w:p>
        </w:tc>
      </w:tr>
      <w:tr w:rsidR="00830B5F" w14:paraId="192514D6" w14:textId="77777777" w:rsidTr="00AE2AC8">
        <w:trPr>
          <w:jc w:val="center"/>
        </w:trPr>
        <w:tc>
          <w:tcPr>
            <w:tcW w:w="1252" w:type="dxa"/>
            <w:vAlign w:val="center"/>
          </w:tcPr>
          <w:p w14:paraId="519CF464" w14:textId="77777777" w:rsidR="00830B5F" w:rsidRDefault="00830B5F" w:rsidP="00830B5F">
            <w:pPr>
              <w:pStyle w:val="TableContentPacked"/>
            </w:pPr>
            <w:r>
              <w:t>PLP</w:t>
            </w:r>
          </w:p>
        </w:tc>
        <w:tc>
          <w:tcPr>
            <w:tcW w:w="7938" w:type="dxa"/>
            <w:vAlign w:val="center"/>
          </w:tcPr>
          <w:p w14:paraId="0D588CFA" w14:textId="77777777" w:rsidR="00830B5F" w:rsidRDefault="00830B5F" w:rsidP="00830B5F">
            <w:pPr>
              <w:pStyle w:val="TableContentPacked"/>
            </w:pPr>
            <w:r>
              <w:t>Physical Layer Pipe</w:t>
            </w:r>
          </w:p>
        </w:tc>
      </w:tr>
      <w:tr w:rsidR="00830B5F" w14:paraId="014A826D" w14:textId="77777777" w:rsidTr="00AE2AC8">
        <w:trPr>
          <w:jc w:val="center"/>
        </w:trPr>
        <w:tc>
          <w:tcPr>
            <w:tcW w:w="1252" w:type="dxa"/>
            <w:vAlign w:val="center"/>
          </w:tcPr>
          <w:p w14:paraId="3E9D0A31" w14:textId="77777777" w:rsidR="00830B5F" w:rsidRDefault="00830B5F" w:rsidP="00830B5F">
            <w:pPr>
              <w:pStyle w:val="TableContentPacked"/>
            </w:pPr>
            <w:r>
              <w:t>PMT</w:t>
            </w:r>
          </w:p>
        </w:tc>
        <w:tc>
          <w:tcPr>
            <w:tcW w:w="7938" w:type="dxa"/>
            <w:vAlign w:val="center"/>
          </w:tcPr>
          <w:p w14:paraId="299CD956" w14:textId="77777777" w:rsidR="00830B5F" w:rsidRDefault="00830B5F" w:rsidP="00830B5F">
            <w:pPr>
              <w:pStyle w:val="TableContentPacked"/>
            </w:pPr>
            <w:r>
              <w:t>Program Map Table</w:t>
            </w:r>
            <w:r w:rsidR="00147FA5">
              <w:t xml:space="preserve"> (MPEG)</w:t>
            </w:r>
          </w:p>
        </w:tc>
      </w:tr>
      <w:tr w:rsidR="00830B5F" w14:paraId="50C40F22" w14:textId="77777777" w:rsidTr="00AE2AC8">
        <w:trPr>
          <w:jc w:val="center"/>
        </w:trPr>
        <w:tc>
          <w:tcPr>
            <w:tcW w:w="1252" w:type="dxa"/>
            <w:vAlign w:val="center"/>
          </w:tcPr>
          <w:p w14:paraId="227A3C55" w14:textId="77777777" w:rsidR="00830B5F" w:rsidRDefault="00830B5F" w:rsidP="00830B5F">
            <w:pPr>
              <w:pStyle w:val="TableContentPacked"/>
            </w:pPr>
            <w:r>
              <w:t>PSI</w:t>
            </w:r>
          </w:p>
        </w:tc>
        <w:tc>
          <w:tcPr>
            <w:tcW w:w="7938" w:type="dxa"/>
            <w:vAlign w:val="center"/>
          </w:tcPr>
          <w:p w14:paraId="46694D37" w14:textId="77777777" w:rsidR="00830B5F" w:rsidRDefault="00830B5F" w:rsidP="00830B5F">
            <w:pPr>
              <w:pStyle w:val="TableContentPacked"/>
            </w:pPr>
            <w:r>
              <w:t>Program Specific Information</w:t>
            </w:r>
            <w:r w:rsidR="00FC2B5F">
              <w:t xml:space="preserve"> (MPEG)</w:t>
            </w:r>
          </w:p>
        </w:tc>
      </w:tr>
      <w:tr w:rsidR="00CA21E2" w14:paraId="7929C815" w14:textId="77777777" w:rsidTr="0028456E">
        <w:trPr>
          <w:jc w:val="center"/>
        </w:trPr>
        <w:tc>
          <w:tcPr>
            <w:tcW w:w="1252" w:type="dxa"/>
            <w:vAlign w:val="center"/>
          </w:tcPr>
          <w:p w14:paraId="0C856CE9" w14:textId="77777777" w:rsidR="00CA21E2" w:rsidRDefault="00CA21E2" w:rsidP="0028456E">
            <w:pPr>
              <w:pStyle w:val="TableContentPacked"/>
            </w:pPr>
            <w:r>
              <w:t>PSK</w:t>
            </w:r>
          </w:p>
        </w:tc>
        <w:tc>
          <w:tcPr>
            <w:tcW w:w="7938" w:type="dxa"/>
            <w:vAlign w:val="center"/>
          </w:tcPr>
          <w:p w14:paraId="75AFED26" w14:textId="77777777" w:rsidR="00CA21E2" w:rsidRDefault="00CA21E2" w:rsidP="0028456E">
            <w:pPr>
              <w:pStyle w:val="TableContentPacked"/>
            </w:pPr>
            <w:r w:rsidRPr="00740F49">
              <w:t>Phase Shift Keying</w:t>
            </w:r>
          </w:p>
        </w:tc>
      </w:tr>
      <w:tr w:rsidR="00830B5F" w14:paraId="44A06A9A" w14:textId="77777777" w:rsidTr="00AE2AC8">
        <w:trPr>
          <w:jc w:val="center"/>
        </w:trPr>
        <w:tc>
          <w:tcPr>
            <w:tcW w:w="1252" w:type="dxa"/>
            <w:vAlign w:val="center"/>
          </w:tcPr>
          <w:p w14:paraId="52EDC271" w14:textId="77777777" w:rsidR="00830B5F" w:rsidRDefault="00830B5F" w:rsidP="00830B5F">
            <w:pPr>
              <w:pStyle w:val="TableContentPacked"/>
            </w:pPr>
            <w:r>
              <w:t>PTS</w:t>
            </w:r>
          </w:p>
        </w:tc>
        <w:tc>
          <w:tcPr>
            <w:tcW w:w="7938" w:type="dxa"/>
            <w:vAlign w:val="center"/>
          </w:tcPr>
          <w:p w14:paraId="064949C9" w14:textId="77777777" w:rsidR="00830B5F" w:rsidRDefault="00830B5F" w:rsidP="00830B5F">
            <w:pPr>
              <w:pStyle w:val="TableContentPacked"/>
            </w:pPr>
            <w:r>
              <w:t>Presentation Time Stamp</w:t>
            </w:r>
          </w:p>
        </w:tc>
      </w:tr>
      <w:tr w:rsidR="00BA7A47" w14:paraId="4C5B0CC9" w14:textId="77777777" w:rsidTr="00AE2AC8">
        <w:trPr>
          <w:jc w:val="center"/>
        </w:trPr>
        <w:tc>
          <w:tcPr>
            <w:tcW w:w="1252" w:type="dxa"/>
            <w:vAlign w:val="center"/>
          </w:tcPr>
          <w:p w14:paraId="592673D4" w14:textId="77777777" w:rsidR="00BA7A47" w:rsidRDefault="00BA7A47" w:rsidP="00830B5F">
            <w:pPr>
              <w:pStyle w:val="TableContentPacked"/>
            </w:pPr>
            <w:r>
              <w:t>QPSK</w:t>
            </w:r>
          </w:p>
        </w:tc>
        <w:tc>
          <w:tcPr>
            <w:tcW w:w="7938" w:type="dxa"/>
            <w:vAlign w:val="center"/>
          </w:tcPr>
          <w:p w14:paraId="33367CB5" w14:textId="77777777" w:rsidR="00BA7A47" w:rsidRDefault="00BA7A47" w:rsidP="00830B5F">
            <w:pPr>
              <w:pStyle w:val="TableContentPacked"/>
            </w:pPr>
            <w:r w:rsidRPr="00BA7A47">
              <w:t>Quadrature Phase Shift Keying</w:t>
            </w:r>
          </w:p>
        </w:tc>
      </w:tr>
      <w:tr w:rsidR="00BA7A47" w14:paraId="69392B08" w14:textId="77777777" w:rsidTr="00AE2AC8">
        <w:trPr>
          <w:jc w:val="center"/>
        </w:trPr>
        <w:tc>
          <w:tcPr>
            <w:tcW w:w="1252" w:type="dxa"/>
            <w:vAlign w:val="center"/>
          </w:tcPr>
          <w:p w14:paraId="5C065D79" w14:textId="77777777" w:rsidR="00BA7A47" w:rsidRDefault="00BA7A47" w:rsidP="00830B5F">
            <w:pPr>
              <w:pStyle w:val="TableContentPacked"/>
            </w:pPr>
            <w:r>
              <w:t>QAM</w:t>
            </w:r>
          </w:p>
        </w:tc>
        <w:tc>
          <w:tcPr>
            <w:tcW w:w="7938" w:type="dxa"/>
            <w:vAlign w:val="center"/>
          </w:tcPr>
          <w:p w14:paraId="7B3CDEB8" w14:textId="77777777" w:rsidR="00BA7A47" w:rsidRPr="00BA7A47" w:rsidRDefault="00BA7A47" w:rsidP="00830B5F">
            <w:pPr>
              <w:pStyle w:val="TableContentPacked"/>
            </w:pPr>
            <w:r w:rsidRPr="00BA7A47">
              <w:t>Quadrature Amplitude Modulation</w:t>
            </w:r>
          </w:p>
        </w:tc>
      </w:tr>
      <w:tr w:rsidR="00071319" w14:paraId="450222EB" w14:textId="77777777" w:rsidTr="00AE2AC8">
        <w:trPr>
          <w:jc w:val="center"/>
        </w:trPr>
        <w:tc>
          <w:tcPr>
            <w:tcW w:w="1252" w:type="dxa"/>
            <w:vAlign w:val="center"/>
          </w:tcPr>
          <w:p w14:paraId="5134CB37" w14:textId="77777777" w:rsidR="00071319" w:rsidRDefault="00071319" w:rsidP="00830B5F">
            <w:pPr>
              <w:pStyle w:val="TableContentPacked"/>
            </w:pPr>
            <w:r>
              <w:t>RNT</w:t>
            </w:r>
          </w:p>
        </w:tc>
        <w:tc>
          <w:tcPr>
            <w:tcW w:w="7938" w:type="dxa"/>
            <w:vAlign w:val="center"/>
          </w:tcPr>
          <w:p w14:paraId="7164D9BD" w14:textId="77777777" w:rsidR="00071319" w:rsidRPr="00BA7A47" w:rsidRDefault="00071319" w:rsidP="00830B5F">
            <w:pPr>
              <w:pStyle w:val="TableContentPacked"/>
            </w:pPr>
            <w:r>
              <w:t>Resolution provider Notification Table (DVB)</w:t>
            </w:r>
          </w:p>
        </w:tc>
      </w:tr>
      <w:tr w:rsidR="00532F52" w14:paraId="2A1D676D" w14:textId="77777777" w:rsidTr="00AE2AC8">
        <w:trPr>
          <w:jc w:val="center"/>
        </w:trPr>
        <w:tc>
          <w:tcPr>
            <w:tcW w:w="1252" w:type="dxa"/>
            <w:vAlign w:val="center"/>
          </w:tcPr>
          <w:p w14:paraId="7E026390" w14:textId="77777777" w:rsidR="00532F52" w:rsidRDefault="00532F52" w:rsidP="00830B5F">
            <w:pPr>
              <w:pStyle w:val="TableContentPacked"/>
            </w:pPr>
            <w:r>
              <w:t>RRT</w:t>
            </w:r>
          </w:p>
        </w:tc>
        <w:tc>
          <w:tcPr>
            <w:tcW w:w="7938" w:type="dxa"/>
            <w:vAlign w:val="center"/>
          </w:tcPr>
          <w:p w14:paraId="3CB2957B" w14:textId="77777777" w:rsidR="00532F52" w:rsidRPr="00BA7A47" w:rsidRDefault="00532F52" w:rsidP="00830B5F">
            <w:pPr>
              <w:pStyle w:val="TableContentPacked"/>
            </w:pPr>
            <w:r>
              <w:t>Rating Region Table (ATSC)</w:t>
            </w:r>
          </w:p>
        </w:tc>
      </w:tr>
      <w:tr w:rsidR="004B05DF" w14:paraId="084A358B" w14:textId="77777777" w:rsidTr="00AE2AC8">
        <w:trPr>
          <w:jc w:val="center"/>
        </w:trPr>
        <w:tc>
          <w:tcPr>
            <w:tcW w:w="1252" w:type="dxa"/>
            <w:vAlign w:val="center"/>
          </w:tcPr>
          <w:p w14:paraId="45158EF9" w14:textId="77777777" w:rsidR="004B05DF" w:rsidRDefault="004B05DF" w:rsidP="00830B5F">
            <w:pPr>
              <w:pStyle w:val="TableContentPacked"/>
            </w:pPr>
            <w:r>
              <w:t>RST</w:t>
            </w:r>
          </w:p>
        </w:tc>
        <w:tc>
          <w:tcPr>
            <w:tcW w:w="7938" w:type="dxa"/>
            <w:vAlign w:val="center"/>
          </w:tcPr>
          <w:p w14:paraId="671AC025" w14:textId="77777777" w:rsidR="004B05DF" w:rsidRDefault="004B05DF" w:rsidP="00830B5F">
            <w:pPr>
              <w:pStyle w:val="TableContentPacked"/>
            </w:pPr>
            <w:r>
              <w:t>Running Status Table (DVB)</w:t>
            </w:r>
          </w:p>
        </w:tc>
      </w:tr>
      <w:tr w:rsidR="00830B5F" w14:paraId="52C83202" w14:textId="77777777" w:rsidTr="00AE2AC8">
        <w:trPr>
          <w:jc w:val="center"/>
        </w:trPr>
        <w:tc>
          <w:tcPr>
            <w:tcW w:w="1252" w:type="dxa"/>
            <w:vAlign w:val="center"/>
          </w:tcPr>
          <w:p w14:paraId="21F4D0C4" w14:textId="77777777" w:rsidR="00830B5F" w:rsidRDefault="00830B5F" w:rsidP="00830B5F">
            <w:pPr>
              <w:pStyle w:val="TableContentPacked"/>
            </w:pPr>
            <w:r>
              <w:t>RTP</w:t>
            </w:r>
          </w:p>
        </w:tc>
        <w:tc>
          <w:tcPr>
            <w:tcW w:w="7938" w:type="dxa"/>
            <w:vAlign w:val="center"/>
          </w:tcPr>
          <w:p w14:paraId="47F9BCAE" w14:textId="77777777" w:rsidR="00830B5F" w:rsidRDefault="00830B5F" w:rsidP="00830B5F">
            <w:pPr>
              <w:pStyle w:val="TableContentPacked"/>
            </w:pPr>
            <w:r>
              <w:t>Real-Time Protocol</w:t>
            </w:r>
          </w:p>
        </w:tc>
      </w:tr>
      <w:tr w:rsidR="009C72D2" w14:paraId="4C5A0DCB" w14:textId="77777777" w:rsidTr="00AE2AC8">
        <w:trPr>
          <w:jc w:val="center"/>
        </w:trPr>
        <w:tc>
          <w:tcPr>
            <w:tcW w:w="1252" w:type="dxa"/>
            <w:vAlign w:val="center"/>
          </w:tcPr>
          <w:p w14:paraId="6533458D" w14:textId="77777777" w:rsidR="009C72D2" w:rsidRDefault="009C72D2" w:rsidP="00830B5F">
            <w:pPr>
              <w:pStyle w:val="TableContentPacked"/>
            </w:pPr>
            <w:r>
              <w:t>RTT</w:t>
            </w:r>
          </w:p>
        </w:tc>
        <w:tc>
          <w:tcPr>
            <w:tcW w:w="7938" w:type="dxa"/>
            <w:vAlign w:val="center"/>
          </w:tcPr>
          <w:p w14:paraId="7B000F5B" w14:textId="77777777" w:rsidR="009C72D2" w:rsidRDefault="009C72D2" w:rsidP="00830B5F">
            <w:pPr>
              <w:pStyle w:val="TableContentPacked"/>
            </w:pPr>
            <w:r>
              <w:t>Rating Text Tavle (ATSC)</w:t>
            </w:r>
          </w:p>
        </w:tc>
      </w:tr>
      <w:tr w:rsidR="00830B5F" w14:paraId="1A6A6FC8" w14:textId="77777777" w:rsidTr="00AE2AC8">
        <w:trPr>
          <w:jc w:val="center"/>
        </w:trPr>
        <w:tc>
          <w:tcPr>
            <w:tcW w:w="1252" w:type="dxa"/>
            <w:vAlign w:val="center"/>
          </w:tcPr>
          <w:p w14:paraId="35D008C7" w14:textId="77777777" w:rsidR="00830B5F" w:rsidRDefault="00830B5F" w:rsidP="00830B5F">
            <w:pPr>
              <w:pStyle w:val="TableContentPacked"/>
            </w:pPr>
            <w:r>
              <w:t>SCS</w:t>
            </w:r>
          </w:p>
        </w:tc>
        <w:tc>
          <w:tcPr>
            <w:tcW w:w="7938" w:type="dxa"/>
            <w:vAlign w:val="center"/>
          </w:tcPr>
          <w:p w14:paraId="08ED8094" w14:textId="77777777" w:rsidR="00830B5F" w:rsidRDefault="00830B5F" w:rsidP="00830B5F">
            <w:pPr>
              <w:pStyle w:val="TableContentPacked"/>
            </w:pPr>
            <w:r>
              <w:t>SimulCrypt Synchronizer</w:t>
            </w:r>
          </w:p>
        </w:tc>
      </w:tr>
      <w:tr w:rsidR="00C237AE" w14:paraId="04285927" w14:textId="77777777" w:rsidTr="00AE2AC8">
        <w:trPr>
          <w:jc w:val="center"/>
        </w:trPr>
        <w:tc>
          <w:tcPr>
            <w:tcW w:w="1252" w:type="dxa"/>
            <w:vAlign w:val="center"/>
          </w:tcPr>
          <w:p w14:paraId="004F001C" w14:textId="77777777" w:rsidR="00C237AE" w:rsidRDefault="00C237AE" w:rsidP="00830B5F">
            <w:pPr>
              <w:pStyle w:val="TableContentPacked"/>
            </w:pPr>
            <w:r>
              <w:t>SCTE</w:t>
            </w:r>
          </w:p>
        </w:tc>
        <w:tc>
          <w:tcPr>
            <w:tcW w:w="7938" w:type="dxa"/>
            <w:vAlign w:val="center"/>
          </w:tcPr>
          <w:p w14:paraId="71C3EB57" w14:textId="77777777" w:rsidR="00C237AE" w:rsidRDefault="00C237AE" w:rsidP="00830B5F">
            <w:pPr>
              <w:pStyle w:val="TableContentPacked"/>
            </w:pPr>
            <w:r w:rsidRPr="00C237AE">
              <w:t>Society of Cable Telecommunications Engineers</w:t>
            </w:r>
          </w:p>
        </w:tc>
      </w:tr>
      <w:tr w:rsidR="00830B5F" w14:paraId="16F7F046" w14:textId="77777777" w:rsidTr="00AE2AC8">
        <w:trPr>
          <w:jc w:val="center"/>
        </w:trPr>
        <w:tc>
          <w:tcPr>
            <w:tcW w:w="1252" w:type="dxa"/>
            <w:vAlign w:val="center"/>
          </w:tcPr>
          <w:p w14:paraId="1AF0E84A" w14:textId="77777777" w:rsidR="00830B5F" w:rsidRDefault="00830B5F" w:rsidP="00830B5F">
            <w:pPr>
              <w:pStyle w:val="TableContentPacked"/>
            </w:pPr>
            <w:r>
              <w:t>SDT</w:t>
            </w:r>
          </w:p>
        </w:tc>
        <w:tc>
          <w:tcPr>
            <w:tcW w:w="7938" w:type="dxa"/>
            <w:vAlign w:val="center"/>
          </w:tcPr>
          <w:p w14:paraId="270C1E6D" w14:textId="77777777" w:rsidR="00830B5F" w:rsidRDefault="00830B5F" w:rsidP="00830B5F">
            <w:pPr>
              <w:pStyle w:val="TableContentPacked"/>
            </w:pPr>
            <w:r>
              <w:t>Service Description Table</w:t>
            </w:r>
            <w:r w:rsidR="00204EE5">
              <w:t xml:space="preserve"> (DVB)</w:t>
            </w:r>
          </w:p>
        </w:tc>
      </w:tr>
      <w:tr w:rsidR="00D11B52" w14:paraId="2139C238" w14:textId="77777777" w:rsidTr="00AE2AC8">
        <w:trPr>
          <w:jc w:val="center"/>
        </w:trPr>
        <w:tc>
          <w:tcPr>
            <w:tcW w:w="1252" w:type="dxa"/>
            <w:vAlign w:val="center"/>
          </w:tcPr>
          <w:p w14:paraId="40C97B81" w14:textId="77777777" w:rsidR="00D11B52" w:rsidRDefault="00D11B52" w:rsidP="00830B5F">
            <w:pPr>
              <w:pStyle w:val="TableContentPacked"/>
            </w:pPr>
            <w:r>
              <w:t>SFN</w:t>
            </w:r>
          </w:p>
        </w:tc>
        <w:tc>
          <w:tcPr>
            <w:tcW w:w="7938" w:type="dxa"/>
            <w:vAlign w:val="center"/>
          </w:tcPr>
          <w:p w14:paraId="0C93E80C" w14:textId="77777777" w:rsidR="00D11B52" w:rsidRDefault="00D11B52" w:rsidP="00830B5F">
            <w:pPr>
              <w:pStyle w:val="TableContentPacked"/>
            </w:pPr>
            <w:r>
              <w:t>Single Frequency Network</w:t>
            </w:r>
          </w:p>
        </w:tc>
      </w:tr>
      <w:tr w:rsidR="00830B5F" w14:paraId="6673D392" w14:textId="77777777" w:rsidTr="00AE2AC8">
        <w:trPr>
          <w:jc w:val="center"/>
        </w:trPr>
        <w:tc>
          <w:tcPr>
            <w:tcW w:w="1252" w:type="dxa"/>
            <w:vAlign w:val="center"/>
          </w:tcPr>
          <w:p w14:paraId="3FDC981D" w14:textId="77777777" w:rsidR="00830B5F" w:rsidRDefault="00830B5F" w:rsidP="00830B5F">
            <w:pPr>
              <w:pStyle w:val="TableContentPacked"/>
              <w:rPr>
                <w:lang w:val="fr-FR"/>
              </w:rPr>
            </w:pPr>
            <w:r>
              <w:rPr>
                <w:lang w:val="fr-FR"/>
              </w:rPr>
              <w:t>SI</w:t>
            </w:r>
          </w:p>
        </w:tc>
        <w:tc>
          <w:tcPr>
            <w:tcW w:w="7938" w:type="dxa"/>
            <w:vAlign w:val="center"/>
          </w:tcPr>
          <w:p w14:paraId="0CC46C1A" w14:textId="77777777" w:rsidR="00830B5F" w:rsidRDefault="00830B5F" w:rsidP="00830B5F">
            <w:pPr>
              <w:pStyle w:val="TableContentPacked"/>
              <w:rPr>
                <w:lang w:val="fr-FR"/>
              </w:rPr>
            </w:pPr>
            <w:r>
              <w:rPr>
                <w:lang w:val="fr-FR"/>
              </w:rPr>
              <w:t>Service Information</w:t>
            </w:r>
            <w:r w:rsidR="006E33B6">
              <w:t xml:space="preserve"> (DVB)</w:t>
            </w:r>
          </w:p>
        </w:tc>
      </w:tr>
      <w:tr w:rsidR="004B05DF" w14:paraId="27EF2090" w14:textId="77777777" w:rsidTr="00AE2AC8">
        <w:trPr>
          <w:jc w:val="center"/>
        </w:trPr>
        <w:tc>
          <w:tcPr>
            <w:tcW w:w="1252" w:type="dxa"/>
            <w:vAlign w:val="center"/>
          </w:tcPr>
          <w:p w14:paraId="048875BD" w14:textId="77777777" w:rsidR="004B05DF" w:rsidRDefault="004B05DF" w:rsidP="00830B5F">
            <w:pPr>
              <w:pStyle w:val="TableContentPacked"/>
              <w:rPr>
                <w:lang w:val="fr-FR"/>
              </w:rPr>
            </w:pPr>
            <w:r>
              <w:rPr>
                <w:lang w:val="fr-FR"/>
              </w:rPr>
              <w:t>SIT</w:t>
            </w:r>
          </w:p>
        </w:tc>
        <w:tc>
          <w:tcPr>
            <w:tcW w:w="7938" w:type="dxa"/>
            <w:vAlign w:val="center"/>
          </w:tcPr>
          <w:p w14:paraId="02198425" w14:textId="77777777" w:rsidR="004B05DF" w:rsidRDefault="004B05DF" w:rsidP="00830B5F">
            <w:pPr>
              <w:pStyle w:val="TableContentPacked"/>
              <w:rPr>
                <w:lang w:val="fr-FR"/>
              </w:rPr>
            </w:pPr>
            <w:r>
              <w:rPr>
                <w:lang w:val="fr-FR"/>
              </w:rPr>
              <w:t>Selection Information Table</w:t>
            </w:r>
            <w:r>
              <w:t xml:space="preserve"> (DVB)</w:t>
            </w:r>
          </w:p>
        </w:tc>
      </w:tr>
      <w:tr w:rsidR="00E61FA0" w14:paraId="54BB88CF" w14:textId="77777777" w:rsidTr="00AE2AC8">
        <w:trPr>
          <w:jc w:val="center"/>
        </w:trPr>
        <w:tc>
          <w:tcPr>
            <w:tcW w:w="1252" w:type="dxa"/>
            <w:vAlign w:val="center"/>
          </w:tcPr>
          <w:p w14:paraId="1BC0F2BC" w14:textId="77777777" w:rsidR="00E61FA0" w:rsidRDefault="00E61FA0" w:rsidP="00830B5F">
            <w:pPr>
              <w:pStyle w:val="TableContentPacked"/>
              <w:rPr>
                <w:lang w:val="fr-FR"/>
              </w:rPr>
            </w:pPr>
            <w:r>
              <w:rPr>
                <w:lang w:val="fr-FR"/>
              </w:rPr>
              <w:t>SMPTE</w:t>
            </w:r>
          </w:p>
        </w:tc>
        <w:tc>
          <w:tcPr>
            <w:tcW w:w="7938" w:type="dxa"/>
            <w:vAlign w:val="center"/>
          </w:tcPr>
          <w:p w14:paraId="542CC62D" w14:textId="77777777" w:rsidR="00E61FA0" w:rsidRPr="00E61FA0" w:rsidRDefault="00E61FA0" w:rsidP="00830B5F">
            <w:pPr>
              <w:pStyle w:val="TableContentPacked"/>
              <w:rPr>
                <w:lang w:val="en-US"/>
              </w:rPr>
            </w:pPr>
            <w:r w:rsidRPr="00E61FA0">
              <w:rPr>
                <w:lang w:val="en-US"/>
              </w:rPr>
              <w:t>Society of Motion Picture and Television Engineers</w:t>
            </w:r>
          </w:p>
        </w:tc>
      </w:tr>
      <w:tr w:rsidR="00830B5F" w14:paraId="4BAB51A2" w14:textId="77777777" w:rsidTr="00AE2AC8">
        <w:trPr>
          <w:jc w:val="center"/>
        </w:trPr>
        <w:tc>
          <w:tcPr>
            <w:tcW w:w="1252" w:type="dxa"/>
            <w:vAlign w:val="center"/>
          </w:tcPr>
          <w:p w14:paraId="397C4C95" w14:textId="77777777" w:rsidR="00830B5F" w:rsidRDefault="00830B5F" w:rsidP="00830B5F">
            <w:pPr>
              <w:pStyle w:val="TableContentPacked"/>
            </w:pPr>
            <w:r>
              <w:t>STB</w:t>
            </w:r>
          </w:p>
        </w:tc>
        <w:tc>
          <w:tcPr>
            <w:tcW w:w="7938" w:type="dxa"/>
            <w:vAlign w:val="center"/>
          </w:tcPr>
          <w:p w14:paraId="7092D2BB" w14:textId="77777777" w:rsidR="00830B5F" w:rsidRDefault="00830B5F" w:rsidP="00830B5F">
            <w:pPr>
              <w:pStyle w:val="TableContentPacked"/>
            </w:pPr>
            <w:r>
              <w:t>Set-Top Box</w:t>
            </w:r>
          </w:p>
        </w:tc>
      </w:tr>
      <w:tr w:rsidR="007F6707" w14:paraId="0836D23C" w14:textId="77777777" w:rsidTr="00AE2AC8">
        <w:trPr>
          <w:jc w:val="center"/>
        </w:trPr>
        <w:tc>
          <w:tcPr>
            <w:tcW w:w="1252" w:type="dxa"/>
            <w:vAlign w:val="center"/>
          </w:tcPr>
          <w:p w14:paraId="06679DE1" w14:textId="77777777" w:rsidR="007F6707" w:rsidRDefault="007F6707" w:rsidP="00830B5F">
            <w:pPr>
              <w:pStyle w:val="TableContentPacked"/>
            </w:pPr>
            <w:r>
              <w:t>STD</w:t>
            </w:r>
          </w:p>
        </w:tc>
        <w:tc>
          <w:tcPr>
            <w:tcW w:w="7938" w:type="dxa"/>
            <w:vAlign w:val="center"/>
          </w:tcPr>
          <w:p w14:paraId="5020750A" w14:textId="77777777" w:rsidR="007F6707" w:rsidRDefault="007F6707" w:rsidP="00830B5F">
            <w:pPr>
              <w:pStyle w:val="TableContentPacked"/>
            </w:pPr>
            <w:r>
              <w:t>System Target Decoder</w:t>
            </w:r>
          </w:p>
        </w:tc>
      </w:tr>
      <w:tr w:rsidR="00907E7C" w14:paraId="2CDE91A9" w14:textId="77777777" w:rsidTr="00AE2AC8">
        <w:trPr>
          <w:jc w:val="center"/>
        </w:trPr>
        <w:tc>
          <w:tcPr>
            <w:tcW w:w="1252" w:type="dxa"/>
            <w:vAlign w:val="center"/>
          </w:tcPr>
          <w:p w14:paraId="3A2BF3DB" w14:textId="77777777" w:rsidR="00907E7C" w:rsidRDefault="00907E7C" w:rsidP="00830B5F">
            <w:pPr>
              <w:pStyle w:val="TableContentPacked"/>
            </w:pPr>
            <w:r>
              <w:t>STT</w:t>
            </w:r>
          </w:p>
        </w:tc>
        <w:tc>
          <w:tcPr>
            <w:tcW w:w="7938" w:type="dxa"/>
            <w:vAlign w:val="center"/>
          </w:tcPr>
          <w:p w14:paraId="4336EAE8" w14:textId="77777777" w:rsidR="00907E7C" w:rsidRDefault="00907E7C" w:rsidP="00830B5F">
            <w:pPr>
              <w:pStyle w:val="TableContentPacked"/>
            </w:pPr>
            <w:r>
              <w:t>System Time Table (ATSC)</w:t>
            </w:r>
          </w:p>
        </w:tc>
      </w:tr>
      <w:tr w:rsidR="00830B5F" w14:paraId="14A31D13" w14:textId="77777777" w:rsidTr="00AE2AC8">
        <w:trPr>
          <w:jc w:val="center"/>
        </w:trPr>
        <w:tc>
          <w:tcPr>
            <w:tcW w:w="1252" w:type="dxa"/>
            <w:vAlign w:val="center"/>
          </w:tcPr>
          <w:p w14:paraId="7186CFE4" w14:textId="77777777" w:rsidR="00830B5F" w:rsidRDefault="00830B5F" w:rsidP="00830B5F">
            <w:pPr>
              <w:pStyle w:val="TableContentPacked"/>
            </w:pPr>
            <w:r>
              <w:t>T2-MI</w:t>
            </w:r>
          </w:p>
        </w:tc>
        <w:tc>
          <w:tcPr>
            <w:tcW w:w="7938" w:type="dxa"/>
            <w:vAlign w:val="center"/>
          </w:tcPr>
          <w:p w14:paraId="5BE25350" w14:textId="77777777" w:rsidR="00830B5F" w:rsidRDefault="00830B5F" w:rsidP="00830B5F">
            <w:pPr>
              <w:pStyle w:val="TableContentPacked"/>
            </w:pPr>
            <w:r>
              <w:t>DVB-T2 Modulator Interface</w:t>
            </w:r>
          </w:p>
        </w:tc>
      </w:tr>
      <w:tr w:rsidR="00830B5F" w14:paraId="091FFD77" w14:textId="77777777" w:rsidTr="00AE2AC8">
        <w:trPr>
          <w:jc w:val="center"/>
        </w:trPr>
        <w:tc>
          <w:tcPr>
            <w:tcW w:w="1252" w:type="dxa"/>
            <w:vAlign w:val="center"/>
          </w:tcPr>
          <w:p w14:paraId="509F22CA" w14:textId="77777777" w:rsidR="00830B5F" w:rsidRDefault="00830B5F" w:rsidP="00830B5F">
            <w:pPr>
              <w:pStyle w:val="TableContentPacked"/>
            </w:pPr>
            <w:r>
              <w:t>TDT</w:t>
            </w:r>
          </w:p>
        </w:tc>
        <w:tc>
          <w:tcPr>
            <w:tcW w:w="7938" w:type="dxa"/>
            <w:vAlign w:val="center"/>
          </w:tcPr>
          <w:p w14:paraId="040684C4" w14:textId="77777777" w:rsidR="00830B5F" w:rsidRDefault="00830B5F" w:rsidP="00830B5F">
            <w:pPr>
              <w:pStyle w:val="TableContentPacked"/>
            </w:pPr>
            <w:r>
              <w:t>Time and Date Table</w:t>
            </w:r>
            <w:r w:rsidR="00CA78D0">
              <w:t xml:space="preserve"> (DVB)</w:t>
            </w:r>
          </w:p>
        </w:tc>
      </w:tr>
      <w:tr w:rsidR="00830B5F" w14:paraId="1CC4C410" w14:textId="77777777" w:rsidTr="00AE2AC8">
        <w:trPr>
          <w:jc w:val="center"/>
        </w:trPr>
        <w:tc>
          <w:tcPr>
            <w:tcW w:w="1252" w:type="dxa"/>
            <w:vAlign w:val="center"/>
          </w:tcPr>
          <w:p w14:paraId="2B4B82CB" w14:textId="77777777" w:rsidR="00830B5F" w:rsidRDefault="00830B5F" w:rsidP="00830B5F">
            <w:pPr>
              <w:pStyle w:val="TableContentPacked"/>
            </w:pPr>
            <w:r>
              <w:t>TID</w:t>
            </w:r>
          </w:p>
        </w:tc>
        <w:tc>
          <w:tcPr>
            <w:tcW w:w="7938" w:type="dxa"/>
            <w:vAlign w:val="center"/>
          </w:tcPr>
          <w:p w14:paraId="0AE560F1" w14:textId="77777777" w:rsidR="00830B5F" w:rsidRDefault="00830B5F" w:rsidP="00830B5F">
            <w:pPr>
              <w:pStyle w:val="TableContentPacked"/>
            </w:pPr>
            <w:r>
              <w:t>Table Identifier</w:t>
            </w:r>
          </w:p>
        </w:tc>
      </w:tr>
      <w:tr w:rsidR="00830B5F" w:rsidRPr="008732A4" w14:paraId="12CEBC3E" w14:textId="77777777" w:rsidTr="00AE2AC8">
        <w:trPr>
          <w:jc w:val="center"/>
        </w:trPr>
        <w:tc>
          <w:tcPr>
            <w:tcW w:w="1252" w:type="dxa"/>
            <w:vAlign w:val="center"/>
          </w:tcPr>
          <w:p w14:paraId="43A24A5E" w14:textId="77777777" w:rsidR="00830B5F" w:rsidRDefault="00830B5F" w:rsidP="00830B5F">
            <w:pPr>
              <w:pStyle w:val="TableContentPacked"/>
            </w:pPr>
            <w:r>
              <w:t>TNT</w:t>
            </w:r>
          </w:p>
        </w:tc>
        <w:tc>
          <w:tcPr>
            <w:tcW w:w="7938" w:type="dxa"/>
            <w:vAlign w:val="center"/>
          </w:tcPr>
          <w:p w14:paraId="440BC699" w14:textId="77777777" w:rsidR="00830B5F" w:rsidRPr="00EE2A87" w:rsidRDefault="00830B5F" w:rsidP="00830B5F">
            <w:pPr>
              <w:pStyle w:val="TableContentPacked"/>
              <w:rPr>
                <w:lang w:val="fr-FR"/>
              </w:rPr>
            </w:pPr>
            <w:r w:rsidRPr="00EE2A87">
              <w:rPr>
                <w:i/>
                <w:lang w:val="fr-FR"/>
              </w:rPr>
              <w:t>Télévision Numérique Terrestre</w:t>
            </w:r>
            <w:r w:rsidRPr="00EE2A87">
              <w:rPr>
                <w:lang w:val="fr-FR"/>
              </w:rPr>
              <w:t xml:space="preserve"> (French DTTV network)</w:t>
            </w:r>
          </w:p>
        </w:tc>
      </w:tr>
      <w:tr w:rsidR="00830B5F" w14:paraId="7617A929" w14:textId="77777777" w:rsidTr="00AE2AC8">
        <w:trPr>
          <w:jc w:val="center"/>
        </w:trPr>
        <w:tc>
          <w:tcPr>
            <w:tcW w:w="1252" w:type="dxa"/>
            <w:vAlign w:val="center"/>
          </w:tcPr>
          <w:p w14:paraId="20185624" w14:textId="77777777" w:rsidR="00830B5F" w:rsidRDefault="00830B5F" w:rsidP="00830B5F">
            <w:pPr>
              <w:pStyle w:val="TableContentPacked"/>
            </w:pPr>
            <w:r>
              <w:t>TOT</w:t>
            </w:r>
          </w:p>
        </w:tc>
        <w:tc>
          <w:tcPr>
            <w:tcW w:w="7938" w:type="dxa"/>
            <w:vAlign w:val="center"/>
          </w:tcPr>
          <w:p w14:paraId="60AD5EB8" w14:textId="77777777" w:rsidR="00830B5F" w:rsidRDefault="00830B5F" w:rsidP="00830B5F">
            <w:pPr>
              <w:pStyle w:val="TableContentPacked"/>
            </w:pPr>
            <w:r>
              <w:t>Time Offset Table</w:t>
            </w:r>
            <w:r w:rsidR="00CA78D0">
              <w:t xml:space="preserve"> (DVB)</w:t>
            </w:r>
          </w:p>
        </w:tc>
      </w:tr>
      <w:tr w:rsidR="00830B5F" w14:paraId="06EC8D98" w14:textId="77777777" w:rsidTr="00AE2AC8">
        <w:trPr>
          <w:jc w:val="center"/>
        </w:trPr>
        <w:tc>
          <w:tcPr>
            <w:tcW w:w="1252" w:type="dxa"/>
            <w:vAlign w:val="center"/>
          </w:tcPr>
          <w:p w14:paraId="04C16E74" w14:textId="77777777" w:rsidR="00830B5F" w:rsidRDefault="00830B5F" w:rsidP="00830B5F">
            <w:pPr>
              <w:pStyle w:val="TableContentPacked"/>
            </w:pPr>
            <w:r>
              <w:t>TPS</w:t>
            </w:r>
          </w:p>
        </w:tc>
        <w:tc>
          <w:tcPr>
            <w:tcW w:w="7938" w:type="dxa"/>
            <w:vAlign w:val="center"/>
          </w:tcPr>
          <w:p w14:paraId="0BB702A1" w14:textId="77777777" w:rsidR="00830B5F" w:rsidRDefault="00830B5F" w:rsidP="00830B5F">
            <w:pPr>
              <w:pStyle w:val="TableContentPacked"/>
            </w:pPr>
            <w:r>
              <w:t>Transmission Parameter Signalling</w:t>
            </w:r>
          </w:p>
        </w:tc>
      </w:tr>
      <w:tr w:rsidR="00830B5F" w14:paraId="4DCC6869" w14:textId="77777777" w:rsidTr="00AE2AC8">
        <w:trPr>
          <w:jc w:val="center"/>
        </w:trPr>
        <w:tc>
          <w:tcPr>
            <w:tcW w:w="1252" w:type="dxa"/>
            <w:vAlign w:val="center"/>
          </w:tcPr>
          <w:p w14:paraId="3C00AF0D" w14:textId="77777777" w:rsidR="00830B5F" w:rsidRDefault="00830B5F" w:rsidP="00830B5F">
            <w:pPr>
              <w:pStyle w:val="TableContentPacked"/>
            </w:pPr>
            <w:r>
              <w:t>TS</w:t>
            </w:r>
          </w:p>
        </w:tc>
        <w:tc>
          <w:tcPr>
            <w:tcW w:w="7938" w:type="dxa"/>
            <w:vAlign w:val="center"/>
          </w:tcPr>
          <w:p w14:paraId="01484D5C" w14:textId="77777777" w:rsidR="00830B5F" w:rsidRDefault="00830B5F" w:rsidP="00830B5F">
            <w:pPr>
              <w:pStyle w:val="TableContentPacked"/>
            </w:pPr>
            <w:r>
              <w:t>Transport Stream</w:t>
            </w:r>
          </w:p>
        </w:tc>
      </w:tr>
      <w:tr w:rsidR="0003171E" w14:paraId="3BE8A0CF" w14:textId="77777777" w:rsidTr="00AE2AC8">
        <w:trPr>
          <w:jc w:val="center"/>
        </w:trPr>
        <w:tc>
          <w:tcPr>
            <w:tcW w:w="1252" w:type="dxa"/>
            <w:vAlign w:val="center"/>
          </w:tcPr>
          <w:p w14:paraId="35CE6182" w14:textId="77777777" w:rsidR="0003171E" w:rsidRDefault="0003171E" w:rsidP="00830B5F">
            <w:pPr>
              <w:pStyle w:val="TableContentPacked"/>
            </w:pPr>
            <w:r>
              <w:t>TSDT</w:t>
            </w:r>
          </w:p>
        </w:tc>
        <w:tc>
          <w:tcPr>
            <w:tcW w:w="7938" w:type="dxa"/>
            <w:vAlign w:val="center"/>
          </w:tcPr>
          <w:p w14:paraId="497F839B" w14:textId="77777777" w:rsidR="0003171E" w:rsidRDefault="0003171E" w:rsidP="00830B5F">
            <w:pPr>
              <w:pStyle w:val="TableContentPacked"/>
            </w:pPr>
            <w:r>
              <w:t>Transport Stream Description Table</w:t>
            </w:r>
            <w:r w:rsidR="009C0472">
              <w:t xml:space="preserve"> (MPEG)</w:t>
            </w:r>
          </w:p>
        </w:tc>
      </w:tr>
      <w:tr w:rsidR="00516822" w14:paraId="589D075C" w14:textId="77777777" w:rsidTr="005B6C6C">
        <w:trPr>
          <w:jc w:val="center"/>
        </w:trPr>
        <w:tc>
          <w:tcPr>
            <w:tcW w:w="1252" w:type="dxa"/>
            <w:vAlign w:val="center"/>
          </w:tcPr>
          <w:p w14:paraId="666DF452" w14:textId="77777777" w:rsidR="00516822" w:rsidRDefault="00516822" w:rsidP="005B6C6C">
            <w:pPr>
              <w:pStyle w:val="TableContentPacked"/>
            </w:pPr>
            <w:r>
              <w:t>TVCT</w:t>
            </w:r>
          </w:p>
        </w:tc>
        <w:tc>
          <w:tcPr>
            <w:tcW w:w="7938" w:type="dxa"/>
            <w:vAlign w:val="center"/>
          </w:tcPr>
          <w:p w14:paraId="2342E6CD" w14:textId="77777777" w:rsidR="00516822" w:rsidRPr="00516822" w:rsidRDefault="00516822" w:rsidP="005B6C6C">
            <w:pPr>
              <w:pStyle w:val="TableContentPacked"/>
            </w:pPr>
            <w:r>
              <w:t>Terrestrial Virtual Channel Table (ATSC)</w:t>
            </w:r>
          </w:p>
        </w:tc>
      </w:tr>
      <w:tr w:rsidR="00830B5F" w14:paraId="6A2909A4" w14:textId="77777777" w:rsidTr="00AE2AC8">
        <w:trPr>
          <w:jc w:val="center"/>
        </w:trPr>
        <w:tc>
          <w:tcPr>
            <w:tcW w:w="1252" w:type="dxa"/>
            <w:vAlign w:val="center"/>
          </w:tcPr>
          <w:p w14:paraId="1B3039CD" w14:textId="77777777" w:rsidR="00830B5F" w:rsidRDefault="00830B5F" w:rsidP="00830B5F">
            <w:pPr>
              <w:pStyle w:val="TableContentPacked"/>
            </w:pPr>
            <w:r>
              <w:t>UDP</w:t>
            </w:r>
          </w:p>
        </w:tc>
        <w:tc>
          <w:tcPr>
            <w:tcW w:w="7938" w:type="dxa"/>
            <w:vAlign w:val="center"/>
          </w:tcPr>
          <w:p w14:paraId="24263E19" w14:textId="77777777" w:rsidR="00830B5F" w:rsidRDefault="00830B5F" w:rsidP="00830B5F">
            <w:pPr>
              <w:pStyle w:val="TableContentPacked"/>
            </w:pPr>
            <w:r>
              <w:t>User Datagram Protocol</w:t>
            </w:r>
          </w:p>
        </w:tc>
      </w:tr>
      <w:tr w:rsidR="00830B5F" w14:paraId="6CFE3C9F" w14:textId="77777777" w:rsidTr="00AE2AC8">
        <w:trPr>
          <w:jc w:val="center"/>
        </w:trPr>
        <w:tc>
          <w:tcPr>
            <w:tcW w:w="1252" w:type="dxa"/>
            <w:vAlign w:val="center"/>
          </w:tcPr>
          <w:p w14:paraId="4363BA23" w14:textId="77777777" w:rsidR="00830B5F" w:rsidRDefault="00830B5F" w:rsidP="00830B5F">
            <w:pPr>
              <w:pStyle w:val="TableContentPacked"/>
            </w:pPr>
            <w:r>
              <w:t>UNT</w:t>
            </w:r>
          </w:p>
        </w:tc>
        <w:tc>
          <w:tcPr>
            <w:tcW w:w="7938" w:type="dxa"/>
            <w:vAlign w:val="center"/>
          </w:tcPr>
          <w:p w14:paraId="63E89738" w14:textId="77777777" w:rsidR="00830B5F" w:rsidRDefault="00830B5F" w:rsidP="00830B5F">
            <w:pPr>
              <w:pStyle w:val="TableContentPacked"/>
            </w:pPr>
            <w:r>
              <w:t>Update Notification Table</w:t>
            </w:r>
            <w:r w:rsidR="00CA78D0">
              <w:t xml:space="preserve"> (DVB)</w:t>
            </w:r>
          </w:p>
        </w:tc>
      </w:tr>
      <w:tr w:rsidR="002E5E41" w14:paraId="08908160" w14:textId="77777777" w:rsidTr="00AE2AC8">
        <w:trPr>
          <w:jc w:val="center"/>
        </w:trPr>
        <w:tc>
          <w:tcPr>
            <w:tcW w:w="1252" w:type="dxa"/>
            <w:vAlign w:val="center"/>
          </w:tcPr>
          <w:p w14:paraId="70689493" w14:textId="77777777" w:rsidR="002E5E41" w:rsidRDefault="002E5E41" w:rsidP="00830B5F">
            <w:pPr>
              <w:pStyle w:val="TableContentPacked"/>
            </w:pPr>
            <w:r>
              <w:t>URI</w:t>
            </w:r>
          </w:p>
        </w:tc>
        <w:tc>
          <w:tcPr>
            <w:tcW w:w="7938" w:type="dxa"/>
            <w:vAlign w:val="center"/>
          </w:tcPr>
          <w:p w14:paraId="7718AC22" w14:textId="77777777" w:rsidR="002E5E41" w:rsidRDefault="002E5E41" w:rsidP="00830B5F">
            <w:pPr>
              <w:pStyle w:val="TableContentPacked"/>
            </w:pPr>
            <w:r w:rsidRPr="002E5E41">
              <w:t>Uniform Resource Identifier</w:t>
            </w:r>
          </w:p>
        </w:tc>
      </w:tr>
      <w:tr w:rsidR="002E5E41" w14:paraId="300F485B" w14:textId="77777777" w:rsidTr="00AE2AC8">
        <w:trPr>
          <w:jc w:val="center"/>
        </w:trPr>
        <w:tc>
          <w:tcPr>
            <w:tcW w:w="1252" w:type="dxa"/>
            <w:vAlign w:val="center"/>
          </w:tcPr>
          <w:p w14:paraId="2ABFFE71" w14:textId="77777777" w:rsidR="002E5E41" w:rsidRDefault="002E5E41" w:rsidP="00830B5F">
            <w:pPr>
              <w:pStyle w:val="TableContentPacked"/>
            </w:pPr>
            <w:r>
              <w:t>URL</w:t>
            </w:r>
          </w:p>
        </w:tc>
        <w:tc>
          <w:tcPr>
            <w:tcW w:w="7938" w:type="dxa"/>
            <w:vAlign w:val="center"/>
          </w:tcPr>
          <w:p w14:paraId="2291023B" w14:textId="77777777" w:rsidR="002E5E41" w:rsidRPr="002E5E41" w:rsidRDefault="00F35EE1" w:rsidP="00830B5F">
            <w:pPr>
              <w:pStyle w:val="TableContentPacked"/>
            </w:pPr>
            <w:r w:rsidRPr="00F35EE1">
              <w:t>Uniform Resource Locator</w:t>
            </w:r>
          </w:p>
        </w:tc>
      </w:tr>
      <w:tr w:rsidR="00F35EE1" w14:paraId="0411057B" w14:textId="77777777" w:rsidTr="00AE2AC8">
        <w:trPr>
          <w:jc w:val="center"/>
        </w:trPr>
        <w:tc>
          <w:tcPr>
            <w:tcW w:w="1252" w:type="dxa"/>
            <w:vAlign w:val="center"/>
          </w:tcPr>
          <w:p w14:paraId="5557AA5E" w14:textId="77777777" w:rsidR="00F35EE1" w:rsidRDefault="00F35EE1" w:rsidP="00830B5F">
            <w:pPr>
              <w:pStyle w:val="TableContentPacked"/>
            </w:pPr>
            <w:r>
              <w:t>UTC</w:t>
            </w:r>
          </w:p>
        </w:tc>
        <w:tc>
          <w:tcPr>
            <w:tcW w:w="7938" w:type="dxa"/>
            <w:vAlign w:val="center"/>
          </w:tcPr>
          <w:p w14:paraId="1F2FB3CA" w14:textId="77777777" w:rsidR="00F35EE1" w:rsidRPr="00F35EE1" w:rsidRDefault="00F35EE1" w:rsidP="00830B5F">
            <w:pPr>
              <w:pStyle w:val="TableContentPacked"/>
            </w:pPr>
            <w:r w:rsidRPr="00F35EE1">
              <w:t>Coordinated Universal Time</w:t>
            </w:r>
          </w:p>
        </w:tc>
      </w:tr>
      <w:tr w:rsidR="00F35EE1" w14:paraId="5C159A1A" w14:textId="77777777" w:rsidTr="00AE2AC8">
        <w:trPr>
          <w:jc w:val="center"/>
        </w:trPr>
        <w:tc>
          <w:tcPr>
            <w:tcW w:w="1252" w:type="dxa"/>
            <w:vAlign w:val="center"/>
          </w:tcPr>
          <w:p w14:paraId="1C0C02E6" w14:textId="77777777" w:rsidR="00F35EE1" w:rsidRDefault="00F35EE1" w:rsidP="00830B5F">
            <w:pPr>
              <w:pStyle w:val="TableContentPacked"/>
            </w:pPr>
            <w:r>
              <w:t>UUID</w:t>
            </w:r>
          </w:p>
        </w:tc>
        <w:tc>
          <w:tcPr>
            <w:tcW w:w="7938" w:type="dxa"/>
            <w:vAlign w:val="center"/>
          </w:tcPr>
          <w:p w14:paraId="13D7E269" w14:textId="77777777" w:rsidR="00F35EE1" w:rsidRPr="00F35EE1" w:rsidRDefault="00F35EE1" w:rsidP="00830B5F">
            <w:pPr>
              <w:pStyle w:val="TableContentPacked"/>
            </w:pPr>
            <w:r w:rsidRPr="00F35EE1">
              <w:t>Universal Unique Identifier</w:t>
            </w:r>
          </w:p>
        </w:tc>
      </w:tr>
      <w:tr w:rsidR="00C769A2" w14:paraId="2DBF1051" w14:textId="77777777" w:rsidTr="00AE2AC8">
        <w:trPr>
          <w:jc w:val="center"/>
        </w:trPr>
        <w:tc>
          <w:tcPr>
            <w:tcW w:w="1252" w:type="dxa"/>
            <w:vAlign w:val="center"/>
          </w:tcPr>
          <w:p w14:paraId="43C5CDFB" w14:textId="77777777" w:rsidR="00C769A2" w:rsidRDefault="00C769A2" w:rsidP="00830B5F">
            <w:pPr>
              <w:pStyle w:val="TableContentPacked"/>
            </w:pPr>
            <w:r>
              <w:t>VBI</w:t>
            </w:r>
          </w:p>
        </w:tc>
        <w:tc>
          <w:tcPr>
            <w:tcW w:w="7938" w:type="dxa"/>
            <w:vAlign w:val="center"/>
          </w:tcPr>
          <w:p w14:paraId="167BFDAA" w14:textId="77777777" w:rsidR="00C769A2" w:rsidRPr="00F35EE1" w:rsidRDefault="00C769A2" w:rsidP="00830B5F">
            <w:pPr>
              <w:pStyle w:val="TableContentPacked"/>
            </w:pPr>
            <w:r w:rsidRPr="00C769A2">
              <w:t>Vertical Blanking Interval</w:t>
            </w:r>
          </w:p>
        </w:tc>
      </w:tr>
      <w:tr w:rsidR="005933B9" w14:paraId="232ECAC1" w14:textId="77777777" w:rsidTr="00AE2AC8">
        <w:trPr>
          <w:jc w:val="center"/>
        </w:trPr>
        <w:tc>
          <w:tcPr>
            <w:tcW w:w="1252" w:type="dxa"/>
            <w:vAlign w:val="center"/>
          </w:tcPr>
          <w:p w14:paraId="15E1B7B0" w14:textId="77777777" w:rsidR="005933B9" w:rsidRDefault="005933B9" w:rsidP="00830B5F">
            <w:pPr>
              <w:pStyle w:val="TableContentPacked"/>
            </w:pPr>
            <w:r>
              <w:t>VCT</w:t>
            </w:r>
          </w:p>
        </w:tc>
        <w:tc>
          <w:tcPr>
            <w:tcW w:w="7938" w:type="dxa"/>
            <w:vAlign w:val="center"/>
          </w:tcPr>
          <w:p w14:paraId="0F50A0A0" w14:textId="77777777" w:rsidR="005933B9" w:rsidRPr="00C769A2" w:rsidRDefault="005933B9" w:rsidP="00830B5F">
            <w:pPr>
              <w:pStyle w:val="TableContentPacked"/>
            </w:pPr>
            <w:r>
              <w:t>Virtual Channel Table (ATSC)</w:t>
            </w:r>
          </w:p>
        </w:tc>
      </w:tr>
    </w:tbl>
    <w:p w14:paraId="55252388" w14:textId="77777777" w:rsidR="00A771C4" w:rsidRDefault="00A771C4" w:rsidP="00E233F7">
      <w:pPr>
        <w:pStyle w:val="SubTitles"/>
        <w:outlineLvl w:val="0"/>
      </w:pPr>
      <w:bookmarkStart w:id="11" w:name="_Toc157506338"/>
      <w:r>
        <w:lastRenderedPageBreak/>
        <w:t>References</w:t>
      </w:r>
      <w:bookmarkEnd w:id="4"/>
      <w:bookmarkEnd w:id="5"/>
      <w:bookmarkEnd w:id="6"/>
      <w:bookmarkEnd w:id="7"/>
      <w:bookmarkEnd w:id="8"/>
      <w:bookmarkEnd w:id="9"/>
      <w:bookmarkEnd w:id="10"/>
      <w:bookmarkEnd w:id="11"/>
    </w:p>
    <w:p w14:paraId="0CD0F4F2" w14:textId="77777777" w:rsidR="00A771C4" w:rsidRPr="00C40C22" w:rsidRDefault="002368C8" w:rsidP="00E233F7">
      <w:pPr>
        <w:pStyle w:val="Reference"/>
        <w:rPr>
          <w:rFonts w:ascii="Consolas" w:hAnsi="Consolas"/>
        </w:rPr>
      </w:pPr>
      <w:bookmarkStart w:id="12" w:name="_Ref105841937"/>
      <w:bookmarkStart w:id="13" w:name="_Ref116209584"/>
      <w:bookmarkStart w:id="14" w:name="_Ref74654444"/>
      <w:bookmarkStart w:id="15" w:name="_Ref84145887"/>
      <w:r>
        <w:t>ISO/IEC 13818-1:2018</w:t>
      </w:r>
      <w:r w:rsidR="00A771C4">
        <w:t xml:space="preserve"> | </w:t>
      </w:r>
      <w:r>
        <w:t>ITU-T Recommendation H.2</w:t>
      </w:r>
      <w:r w:rsidR="00526258">
        <w:t>2</w:t>
      </w:r>
      <w:r>
        <w:t>2 (2017)</w:t>
      </w:r>
      <w:r w:rsidR="00293E1A">
        <w:t>:</w:t>
      </w:r>
      <w:r w:rsidR="00A771C4">
        <w:t xml:space="preserve"> “Generic coding of moving pictures and associated audio information: Systems” (also known as “MPEG-2 System Layer”)</w:t>
      </w:r>
      <w:bookmarkEnd w:id="12"/>
      <w:bookmarkEnd w:id="13"/>
    </w:p>
    <w:p w14:paraId="4751A7E7" w14:textId="77777777" w:rsidR="00EA0F15" w:rsidRPr="00E233F7" w:rsidRDefault="00EA0F15" w:rsidP="00E233F7">
      <w:pPr>
        <w:pStyle w:val="Reference"/>
      </w:pPr>
      <w:bookmarkStart w:id="16" w:name="_Ref2010588"/>
      <w:r>
        <w:t>ISO/IEC 13818-6, July 1998: “Digital Storage Media Command &amp; Control” (DSM-CC)</w:t>
      </w:r>
      <w:bookmarkEnd w:id="16"/>
    </w:p>
    <w:p w14:paraId="22A32768" w14:textId="77777777" w:rsidR="00A771C4" w:rsidRPr="00E233F7" w:rsidRDefault="00A771C4" w:rsidP="00E233F7">
      <w:pPr>
        <w:pStyle w:val="Reference"/>
      </w:pPr>
      <w:bookmarkStart w:id="17" w:name="_Ref116210052"/>
      <w:bookmarkStart w:id="18" w:name="_Ref105841744"/>
      <w:r w:rsidRPr="00E233F7">
        <w:t>ETSI, ETR 289, October 1996</w:t>
      </w:r>
      <w:r w:rsidR="00293E1A">
        <w:t>:</w:t>
      </w:r>
      <w:r w:rsidRPr="00E233F7">
        <w:t xml:space="preserve"> “Digital Video Broadcasting (DVB); Support for use of scrambling and Conditional Access (CA) within digital broadcasting systems”.</w:t>
      </w:r>
      <w:bookmarkEnd w:id="17"/>
      <w:bookmarkEnd w:id="18"/>
    </w:p>
    <w:p w14:paraId="682B7621" w14:textId="77777777" w:rsidR="00A771C4" w:rsidRPr="00E233F7" w:rsidRDefault="00A771C4" w:rsidP="00E233F7">
      <w:pPr>
        <w:pStyle w:val="Reference"/>
      </w:pPr>
      <w:bookmarkStart w:id="19" w:name="_Ref105408018"/>
      <w:bookmarkStart w:id="20" w:name="_Ref105926402"/>
      <w:bookmarkStart w:id="21" w:name="_Toc105929219"/>
      <w:bookmarkStart w:id="22" w:name="_Ref105926165"/>
      <w:bookmarkStart w:id="23" w:name="_Toc105929244"/>
      <w:bookmarkEnd w:id="14"/>
      <w:bookmarkEnd w:id="15"/>
      <w:r w:rsidRPr="00E233F7">
        <w:t>ETSI TS 103 197, V1.4.1, September 2004</w:t>
      </w:r>
      <w:r w:rsidR="00293E1A">
        <w:t>:</w:t>
      </w:r>
      <w:r w:rsidRPr="00E233F7">
        <w:t xml:space="preserve"> “Digital Video Broadcasting (DVB); Head-end implementation of DVB SimulCrypt”.</w:t>
      </w:r>
      <w:bookmarkEnd w:id="19"/>
    </w:p>
    <w:p w14:paraId="665FB66A" w14:textId="77777777" w:rsidR="00A771C4" w:rsidRPr="00E233F7" w:rsidRDefault="00A771C4" w:rsidP="00E233F7">
      <w:pPr>
        <w:pStyle w:val="Reference"/>
      </w:pPr>
      <w:bookmarkStart w:id="24" w:name="_Ref117479848"/>
      <w:r w:rsidRPr="00E233F7">
        <w:t>ETSI EN 300 468, V1.</w:t>
      </w:r>
      <w:r w:rsidR="003463BD">
        <w:t>16</w:t>
      </w:r>
      <w:r w:rsidR="002E1B2E">
        <w:t xml:space="preserve">.1, </w:t>
      </w:r>
      <w:r w:rsidR="003463BD">
        <w:t>August 2019</w:t>
      </w:r>
      <w:r w:rsidR="00293E1A">
        <w:t>:</w:t>
      </w:r>
      <w:r w:rsidRPr="00E233F7">
        <w:t xml:space="preserve"> “Digital Video Broadcasting (DVB); Specification for Service Information (SI) in DVB systems”.</w:t>
      </w:r>
      <w:bookmarkEnd w:id="24"/>
    </w:p>
    <w:p w14:paraId="00E5E5F7" w14:textId="6355E7BF" w:rsidR="00A771C4" w:rsidRPr="00E233F7" w:rsidRDefault="00AD2E7A" w:rsidP="00E233F7">
      <w:pPr>
        <w:pStyle w:val="Reference"/>
      </w:pPr>
      <w:bookmarkStart w:id="25" w:name="_Ref117476671"/>
      <w:r>
        <w:t>ETSI TS</w:t>
      </w:r>
      <w:r w:rsidR="00A771C4" w:rsidRPr="00E233F7">
        <w:t xml:space="preserve"> 101 211 V1.</w:t>
      </w:r>
      <w:r>
        <w:t>1</w:t>
      </w:r>
      <w:r w:rsidR="0001098F">
        <w:t>3</w:t>
      </w:r>
      <w:r w:rsidR="00A771C4" w:rsidRPr="00E233F7">
        <w:t xml:space="preserve">.1, </w:t>
      </w:r>
      <w:r w:rsidR="0001098F">
        <w:t>May 2021</w:t>
      </w:r>
      <w:r w:rsidR="00293E1A">
        <w:t>:</w:t>
      </w:r>
      <w:r w:rsidR="00A771C4" w:rsidRPr="00E233F7">
        <w:t xml:space="preserve"> “Digital Video Broadcasting (DVB); Guidelines on implementation and usage of Service Information (SI)”.</w:t>
      </w:r>
      <w:bookmarkEnd w:id="25"/>
    </w:p>
    <w:p w14:paraId="0EB3E5F6" w14:textId="77777777" w:rsidR="00A771C4" w:rsidRPr="00E233F7" w:rsidRDefault="00A771C4" w:rsidP="00E233F7">
      <w:pPr>
        <w:pStyle w:val="Reference"/>
      </w:pPr>
      <w:bookmarkStart w:id="26" w:name="_Ref117407356"/>
      <w:r w:rsidRPr="00E233F7">
        <w:t>ETSI TR 101 162, V1.2.2, May 2003</w:t>
      </w:r>
      <w:r w:rsidR="00293E1A">
        <w:t>:</w:t>
      </w:r>
      <w:r w:rsidRPr="00E233F7">
        <w:t xml:space="preserve"> “Digital Video Broadcasting (DVB); Allocation of Service Information (SI) and data broadcasting codes for DVB systems”.</w:t>
      </w:r>
      <w:bookmarkEnd w:id="26"/>
    </w:p>
    <w:p w14:paraId="2689CECF" w14:textId="77777777" w:rsidR="00496C90" w:rsidRDefault="00FC1CA7" w:rsidP="00E233F7">
      <w:pPr>
        <w:pStyle w:val="Reference"/>
      </w:pPr>
      <w:bookmarkStart w:id="27" w:name="_Ref201665788"/>
      <w:r>
        <w:t>ETSI TS 102 006, V1.4.1, June 201</w:t>
      </w:r>
      <w:r w:rsidR="00496C90" w:rsidRPr="00E233F7">
        <w:t>5</w:t>
      </w:r>
      <w:r w:rsidR="00293E1A">
        <w:t>:</w:t>
      </w:r>
      <w:r w:rsidR="00496C90" w:rsidRPr="00E233F7">
        <w:t xml:space="preserve"> “Digital Video Broadcasting (DVB); Specification for System Software Update in DVB Systems”.</w:t>
      </w:r>
      <w:bookmarkEnd w:id="27"/>
    </w:p>
    <w:p w14:paraId="0FCFA246" w14:textId="77777777" w:rsidR="000427A1" w:rsidRDefault="000427A1" w:rsidP="000427A1">
      <w:pPr>
        <w:pStyle w:val="Reference"/>
      </w:pPr>
      <w:bookmarkStart w:id="28" w:name="_Ref50381959"/>
      <w:r w:rsidRPr="000427A1">
        <w:t>ETSI TS 102 323, V1.5.1, January 2012: "Digital Video Broadcasting (DVB); Carriage and signalling of TV-Anytime information in DVB transport streams".</w:t>
      </w:r>
      <w:bookmarkEnd w:id="28"/>
    </w:p>
    <w:p w14:paraId="2B9102B4" w14:textId="77777777" w:rsidR="001439EB" w:rsidRDefault="001439EB" w:rsidP="001439EB">
      <w:pPr>
        <w:pStyle w:val="Reference"/>
      </w:pPr>
      <w:bookmarkStart w:id="29" w:name="_Ref496878185"/>
      <w:r w:rsidRPr="001439EB">
        <w:t xml:space="preserve">ETSI TS 102 773, V1.2.1, December 2010, </w:t>
      </w:r>
      <w:r>
        <w:t>“</w:t>
      </w:r>
      <w:r w:rsidRPr="001439EB">
        <w:t>Modulator Interface (T2-MI) for a second generation digital terrestrial television broadcasting system (DVB-T2)</w:t>
      </w:r>
      <w:r>
        <w:t>”.</w:t>
      </w:r>
      <w:bookmarkEnd w:id="29"/>
    </w:p>
    <w:p w14:paraId="7521761D" w14:textId="77777777" w:rsidR="001439EB" w:rsidRDefault="001439EB" w:rsidP="001439EB">
      <w:pPr>
        <w:pStyle w:val="Reference"/>
      </w:pPr>
      <w:bookmarkStart w:id="30" w:name="_Ref496878187"/>
      <w:r w:rsidRPr="001439EB">
        <w:t xml:space="preserve">ETSI EN 302 755, V1.4.1, July 2015, </w:t>
      </w:r>
      <w:r>
        <w:t>“</w:t>
      </w:r>
      <w:r w:rsidRPr="001439EB">
        <w:t>Frame structure channel coding and modulation for a second gener</w:t>
      </w:r>
      <w:r w:rsidR="008B6762">
        <w:t>ation digital terrestrial telev</w:t>
      </w:r>
      <w:r w:rsidRPr="001439EB">
        <w:t>ision broadcasting system (DVB-T2)</w:t>
      </w:r>
      <w:r>
        <w:t>”.</w:t>
      </w:r>
      <w:bookmarkEnd w:id="30"/>
    </w:p>
    <w:p w14:paraId="1FBD1A01" w14:textId="77777777" w:rsidR="0067657E" w:rsidRDefault="0067657E" w:rsidP="0067657E">
      <w:pPr>
        <w:pStyle w:val="Reference"/>
      </w:pPr>
      <w:bookmarkStart w:id="31" w:name="_Ref506824936"/>
      <w:r w:rsidRPr="0067657E">
        <w:t xml:space="preserve">ETSI TS 102 809, V1.3.1, June 2017: </w:t>
      </w:r>
      <w:r>
        <w:t>“</w:t>
      </w:r>
      <w:r w:rsidRPr="0067657E">
        <w:t>Digital Video Broadcasting (DVB); Signalling and carriage of interactive applications and services in Hybrid broadcast/broadband environments</w:t>
      </w:r>
      <w:r>
        <w:t>”</w:t>
      </w:r>
      <w:r w:rsidRPr="0067657E">
        <w:t xml:space="preserve"> (HbbTV)</w:t>
      </w:r>
      <w:r w:rsidR="00A67F3C">
        <w:t>.</w:t>
      </w:r>
      <w:bookmarkEnd w:id="31"/>
    </w:p>
    <w:p w14:paraId="349B63F8" w14:textId="77777777" w:rsidR="001C6440" w:rsidRDefault="001C6440" w:rsidP="001C6440">
      <w:pPr>
        <w:pStyle w:val="Reference"/>
      </w:pPr>
      <w:bookmarkStart w:id="32" w:name="_Ref506824949"/>
      <w:r w:rsidRPr="001C6440">
        <w:t xml:space="preserve">ETSI TS 102 006, V1.4.1, June 2015: </w:t>
      </w:r>
      <w:r>
        <w:t>“</w:t>
      </w:r>
      <w:r w:rsidRPr="001C6440">
        <w:t>Digital Video Broadcasting (DVB); Specification for System Software Update in DVB Systems</w:t>
      </w:r>
      <w:r>
        <w:t>”.</w:t>
      </w:r>
      <w:bookmarkEnd w:id="32"/>
    </w:p>
    <w:p w14:paraId="4856DF22" w14:textId="77777777" w:rsidR="00A67F3C" w:rsidRDefault="00A67F3C" w:rsidP="00A67F3C">
      <w:pPr>
        <w:pStyle w:val="Reference"/>
      </w:pPr>
      <w:bookmarkStart w:id="33" w:name="_Ref506824964"/>
      <w:r w:rsidRPr="00A67F3C">
        <w:t xml:space="preserve">ETSI EN 301 192, V1.6.1, August 2015: </w:t>
      </w:r>
      <w:r>
        <w:t>“</w:t>
      </w:r>
      <w:r w:rsidRPr="00A67F3C">
        <w:t>Digital Video Broadcasting (DVB); DVB specification for data broadcasting</w:t>
      </w:r>
      <w:r>
        <w:t>”.</w:t>
      </w:r>
      <w:bookmarkEnd w:id="33"/>
    </w:p>
    <w:p w14:paraId="47BB047A" w14:textId="77777777" w:rsidR="001376CE" w:rsidRDefault="001376CE" w:rsidP="001376CE">
      <w:pPr>
        <w:pStyle w:val="Reference"/>
      </w:pPr>
      <w:bookmarkStart w:id="34" w:name="_Ref2010283"/>
      <w:bookmarkStart w:id="35" w:name="_Ref2012779"/>
      <w:r w:rsidRPr="001376CE">
        <w:t>ETSI TS 101 812, V1.3.2, August 2006: "Digital Video Broadcasting (DVB); Multimedia Home Platform (MHP) Specification 1.0.3"</w:t>
      </w:r>
      <w:bookmarkEnd w:id="34"/>
      <w:r w:rsidR="000931A3">
        <w:t>.</w:t>
      </w:r>
      <w:bookmarkEnd w:id="35"/>
    </w:p>
    <w:p w14:paraId="6CA79016" w14:textId="77777777" w:rsidR="0041682B" w:rsidRDefault="0041682B" w:rsidP="0041682B">
      <w:pPr>
        <w:pStyle w:val="Reference"/>
      </w:pPr>
      <w:bookmarkStart w:id="36" w:name="_Ref1396820"/>
      <w:r w:rsidRPr="0041682B">
        <w:t>ETSI TS 103 127</w:t>
      </w:r>
      <w:r>
        <w:t>, V1.1.1, May 2013</w:t>
      </w:r>
      <w:r w:rsidRPr="0041682B">
        <w:t xml:space="preserve">: </w:t>
      </w:r>
      <w:r>
        <w:t>“</w:t>
      </w:r>
      <w:r w:rsidRPr="00A67F3C">
        <w:t xml:space="preserve">Digital Video Broadcasting (DVB); </w:t>
      </w:r>
      <w:r w:rsidRPr="0041682B">
        <w:t>Content Scrambling Algorithms for DVB-IPTV Services using MPEG2 Transport Streams</w:t>
      </w:r>
      <w:r>
        <w:t>”.</w:t>
      </w:r>
      <w:bookmarkEnd w:id="36"/>
    </w:p>
    <w:p w14:paraId="734F9F0A" w14:textId="77777777" w:rsidR="00AF246C" w:rsidRDefault="00AF246C" w:rsidP="00AF246C">
      <w:pPr>
        <w:pStyle w:val="Reference"/>
      </w:pPr>
      <w:bookmarkStart w:id="37" w:name="_Ref27560720"/>
      <w:r>
        <w:t>ETSI EN 301 210, V1.1.1, March 1999; “</w:t>
      </w:r>
      <w:r w:rsidRPr="00AF246C">
        <w:t>Digital Video Broadcasting (DVB); Framing structure, channel coding and modulation for Digital Satellite News Gathering (DSNG) and other contribution applications by satellite</w:t>
      </w:r>
      <w:r>
        <w:t>”.</w:t>
      </w:r>
      <w:bookmarkEnd w:id="37"/>
    </w:p>
    <w:p w14:paraId="509536FF" w14:textId="77777777" w:rsidR="000D270E" w:rsidRDefault="000D270E" w:rsidP="000D270E">
      <w:pPr>
        <w:pStyle w:val="Reference"/>
      </w:pPr>
      <w:bookmarkStart w:id="38" w:name="_Ref19281745"/>
      <w:r w:rsidRPr="000D270E">
        <w:t>ANSI/SCTE 18 2007, "Emergency Alert Messaging for Cable"</w:t>
      </w:r>
      <w:r>
        <w:t>.</w:t>
      </w:r>
      <w:bookmarkEnd w:id="38"/>
    </w:p>
    <w:p w14:paraId="076BB1ED" w14:textId="77777777" w:rsidR="008B6762" w:rsidRDefault="008B6762" w:rsidP="001439EB">
      <w:pPr>
        <w:pStyle w:val="Reference"/>
      </w:pPr>
      <w:bookmarkStart w:id="39" w:name="_Ref504844880"/>
      <w:r>
        <w:t>ANSI/SCTE 35 2017, “Digital Program Insertion Cueing Message for Cable”.</w:t>
      </w:r>
      <w:bookmarkEnd w:id="39"/>
    </w:p>
    <w:p w14:paraId="49958A0B" w14:textId="77777777" w:rsidR="00A928AD" w:rsidRDefault="00A928AD" w:rsidP="001439EB">
      <w:pPr>
        <w:pStyle w:val="Reference"/>
      </w:pPr>
      <w:bookmarkStart w:id="40" w:name="_Ref19684103"/>
      <w:r>
        <w:t>ANSI/SCTE 164 2019, “Emergency Alert Metadata Descriptor”.</w:t>
      </w:r>
      <w:bookmarkEnd w:id="40"/>
    </w:p>
    <w:p w14:paraId="08DDA3A3" w14:textId="77777777" w:rsidR="00A61A88" w:rsidRDefault="00A61A88" w:rsidP="001439EB">
      <w:pPr>
        <w:pStyle w:val="Reference"/>
      </w:pPr>
      <w:bookmarkStart w:id="41" w:name="_Ref20001292"/>
      <w:r>
        <w:t>ATSC A52</w:t>
      </w:r>
      <w:r w:rsidR="00F870D0">
        <w:t>, January 2018, “Digital Audio Compression (AC-3, E-AC-3)”.</w:t>
      </w:r>
      <w:bookmarkEnd w:id="41"/>
    </w:p>
    <w:p w14:paraId="39DB5D50" w14:textId="77777777" w:rsidR="0096354F" w:rsidRDefault="0096354F" w:rsidP="0096354F">
      <w:pPr>
        <w:pStyle w:val="Reference"/>
      </w:pPr>
      <w:bookmarkStart w:id="42" w:name="_Ref2189577"/>
      <w:r>
        <w:t xml:space="preserve">ATSC </w:t>
      </w:r>
      <w:r w:rsidRPr="0096354F">
        <w:t>A65/2013, August 2013: "ATSC Standard: Program and System Information Protocol for Terrestrial Broadcast and Cable"</w:t>
      </w:r>
      <w:r w:rsidR="000931A3">
        <w:t>.</w:t>
      </w:r>
      <w:bookmarkEnd w:id="42"/>
    </w:p>
    <w:p w14:paraId="2F978946" w14:textId="77777777" w:rsidR="00DA652D" w:rsidRDefault="00DA652D" w:rsidP="00DA652D">
      <w:pPr>
        <w:pStyle w:val="Reference"/>
      </w:pPr>
      <w:r w:rsidRPr="00DA652D">
        <w:lastRenderedPageBreak/>
        <w:t>ATSC A</w:t>
      </w:r>
      <w:r>
        <w:t>69/</w:t>
      </w:r>
      <w:r w:rsidRPr="00DA652D">
        <w:t>2009, December 2009: "ATSC Recommended Practice: Program and System Information Protocol Implementation Guidelines for Broadcasters"</w:t>
      </w:r>
      <w:r w:rsidR="000931A3">
        <w:t>.</w:t>
      </w:r>
    </w:p>
    <w:p w14:paraId="637A19A5" w14:textId="77777777" w:rsidR="0094241F" w:rsidRDefault="004D4024" w:rsidP="004D4024">
      <w:pPr>
        <w:pStyle w:val="Reference"/>
      </w:pPr>
      <w:r w:rsidRPr="004D4024">
        <w:t>ARIB STD-B10, V4.6, June 2008: "Service Information for digital broadcasting system" (English version).</w:t>
      </w:r>
    </w:p>
    <w:p w14:paraId="5E36B943" w14:textId="2CE383DC" w:rsidR="004D4024" w:rsidRDefault="004D4024" w:rsidP="004D4024">
      <w:pPr>
        <w:pStyle w:val="Reference"/>
      </w:pPr>
      <w:bookmarkStart w:id="43" w:name="_Ref37407666"/>
      <w:r w:rsidRPr="004D4024">
        <w:t>ARIB STD-B10, V5.7, December 2015: "Service Information for digital broadcasting system" (Japanese version).</w:t>
      </w:r>
      <w:bookmarkEnd w:id="43"/>
    </w:p>
    <w:p w14:paraId="2F464A6B" w14:textId="69D8BA41" w:rsidR="002D2140" w:rsidRDefault="002D2140" w:rsidP="004D4024">
      <w:pPr>
        <w:pStyle w:val="Reference"/>
      </w:pPr>
      <w:bookmarkStart w:id="44" w:name="_Ref90577127"/>
      <w:r>
        <w:t>ARIB STD-B21, V5.11</w:t>
      </w:r>
      <w:r w:rsidRPr="004D4024">
        <w:t xml:space="preserve">, </w:t>
      </w:r>
      <w:r>
        <w:t>December 2019</w:t>
      </w:r>
      <w:r w:rsidRPr="004D4024">
        <w:t>: "</w:t>
      </w:r>
      <w:r>
        <w:t>Receiver for digital broadcasting</w:t>
      </w:r>
      <w:r w:rsidRPr="004D4024">
        <w:t>" (English version).</w:t>
      </w:r>
      <w:bookmarkEnd w:id="44"/>
    </w:p>
    <w:p w14:paraId="746E35E0" w14:textId="77777777" w:rsidR="00DD2BDA" w:rsidRDefault="00DD2BDA" w:rsidP="004D4024">
      <w:pPr>
        <w:pStyle w:val="Reference"/>
      </w:pPr>
      <w:bookmarkStart w:id="45" w:name="_Ref38732079"/>
      <w:r>
        <w:t>ARIB ST</w:t>
      </w:r>
      <w:r w:rsidR="00237ED8">
        <w:t>D</w:t>
      </w:r>
      <w:r>
        <w:t xml:space="preserve">-B24, </w:t>
      </w:r>
      <w:r w:rsidR="00EE6A65">
        <w:t>V6.4, July 2017: “</w:t>
      </w:r>
      <w:r w:rsidR="00EE6A65" w:rsidRPr="00EE6A65">
        <w:t>Data Coding and Transmission Specification for Digital Broadcasting</w:t>
      </w:r>
      <w:r w:rsidR="00EE6A65">
        <w:t>”.</w:t>
      </w:r>
      <w:bookmarkEnd w:id="45"/>
    </w:p>
    <w:p w14:paraId="4315B9DA" w14:textId="77777777" w:rsidR="00C11B7A" w:rsidRDefault="00C11B7A" w:rsidP="00C11B7A">
      <w:pPr>
        <w:pStyle w:val="Reference"/>
      </w:pPr>
      <w:bookmarkStart w:id="46" w:name="_Ref39684391"/>
      <w:r w:rsidRPr="00C11B7A">
        <w:t>ARIB STD-B25, V5.0, March 2007: "Conditional Access System Specifications for Digital Broadcasting"</w:t>
      </w:r>
      <w:r>
        <w:t>.</w:t>
      </w:r>
      <w:bookmarkEnd w:id="46"/>
    </w:p>
    <w:p w14:paraId="3387B431" w14:textId="77777777" w:rsidR="000931A3" w:rsidRDefault="000931A3" w:rsidP="000931A3">
      <w:pPr>
        <w:pStyle w:val="Reference"/>
      </w:pPr>
      <w:bookmarkStart w:id="47" w:name="_Ref2012195"/>
      <w:bookmarkStart w:id="48" w:name="_Ref2012931"/>
      <w:r w:rsidRPr="000931A3">
        <w:t>EACEM TR</w:t>
      </w:r>
      <w:r>
        <w:t xml:space="preserve"> </w:t>
      </w:r>
      <w:r w:rsidRPr="000931A3">
        <w:t>030</w:t>
      </w:r>
      <w:r>
        <w:t>,</w:t>
      </w:r>
      <w:r w:rsidRPr="000931A3">
        <w:t xml:space="preserve"> V1.0, February 2000: "Baseline Digital Terrestrial TV Receiver Specification"</w:t>
      </w:r>
      <w:bookmarkEnd w:id="47"/>
      <w:r w:rsidR="00542E0C">
        <w:t>.</w:t>
      </w:r>
      <w:bookmarkEnd w:id="48"/>
    </w:p>
    <w:p w14:paraId="78188707" w14:textId="77777777" w:rsidR="00542E0C" w:rsidRDefault="00542E0C" w:rsidP="00542E0C">
      <w:pPr>
        <w:pStyle w:val="Reference"/>
      </w:pPr>
      <w:bookmarkStart w:id="49" w:name="_Ref2012500"/>
      <w:r w:rsidRPr="00542E0C">
        <w:t>Via Eutelsat Fransat: "Set-Top-Box Specification DVB MPEG-4 HD", V0.0.7, October 2009</w:t>
      </w:r>
      <w:r>
        <w:t>.</w:t>
      </w:r>
      <w:bookmarkEnd w:id="49"/>
    </w:p>
    <w:p w14:paraId="6000FF78" w14:textId="77777777" w:rsidR="002661F6" w:rsidRDefault="002661F6" w:rsidP="002661F6">
      <w:pPr>
        <w:pStyle w:val="Reference"/>
      </w:pPr>
      <w:bookmarkStart w:id="50" w:name="_Ref23325988"/>
      <w:r w:rsidRPr="002661F6">
        <w:t>NorDig</w:t>
      </w:r>
      <w:r>
        <w:t>: “</w:t>
      </w:r>
      <w:r w:rsidRPr="002661F6">
        <w:t>Unified Requirements for Integrated Receiver Decoders for use in cable, satellite, terrestrial and managed IPTV based networks</w:t>
      </w:r>
      <w:r>
        <w:t xml:space="preserve">”, V3.1.1, </w:t>
      </w:r>
      <w:r w:rsidRPr="002661F6">
        <w:t>September 2019</w:t>
      </w:r>
      <w:bookmarkEnd w:id="50"/>
      <w:r w:rsidR="00AE2C03">
        <w:t>.</w:t>
      </w:r>
    </w:p>
    <w:p w14:paraId="2155760A" w14:textId="77777777" w:rsidR="00207EB0" w:rsidRPr="00E233F7" w:rsidRDefault="00207EB0" w:rsidP="002661F6">
      <w:pPr>
        <w:pStyle w:val="Reference"/>
      </w:pPr>
      <w:bookmarkStart w:id="51" w:name="_Ref43743787"/>
      <w:r>
        <w:t>DTG: “Digital Terrestrial Television; Requirements for Inter</w:t>
      </w:r>
      <w:r w:rsidR="00AE2C03">
        <w:t>operability; The D-Book 7 Part A”, V1, March 2011.</w:t>
      </w:r>
      <w:bookmarkEnd w:id="51"/>
    </w:p>
    <w:p w14:paraId="669E1022" w14:textId="3CCF6B06" w:rsidR="00A771C4" w:rsidRPr="00E233F7" w:rsidRDefault="00A771C4" w:rsidP="00E233F7">
      <w:pPr>
        <w:pStyle w:val="Reference"/>
      </w:pPr>
      <w:bookmarkStart w:id="52" w:name="_Ref126664330"/>
      <w:r w:rsidRPr="00E233F7">
        <w:t xml:space="preserve">Dektec Digital Video B.V. corporate home page, </w:t>
      </w:r>
      <w:hyperlink r:id="rId19" w:history="1">
        <w:r w:rsidR="006D65EB" w:rsidRPr="00DC6A26">
          <w:rPr>
            <w:rStyle w:val="Hyperlink"/>
          </w:rPr>
          <w:t>http://www.dektec.com/</w:t>
        </w:r>
      </w:hyperlink>
      <w:bookmarkEnd w:id="52"/>
      <w:r w:rsidR="006D65EB">
        <w:t xml:space="preserve"> </w:t>
      </w:r>
    </w:p>
    <w:p w14:paraId="58DDD286" w14:textId="63AEB1DB" w:rsidR="00E054FA" w:rsidRPr="00E233F7" w:rsidRDefault="00E054FA" w:rsidP="00E233F7">
      <w:pPr>
        <w:pStyle w:val="Reference"/>
      </w:pPr>
      <w:bookmarkStart w:id="53" w:name="_Ref484007856"/>
      <w:r w:rsidRPr="00E233F7">
        <w:t xml:space="preserve">Dektec drivers and SDK’s downloads, </w:t>
      </w:r>
      <w:hyperlink r:id="rId20" w:history="1">
        <w:r w:rsidR="006D65EB" w:rsidRPr="00DC6A26">
          <w:rPr>
            <w:rStyle w:val="Hyperlink"/>
          </w:rPr>
          <w:t>http://www.dektec.com/downloads/SDK/</w:t>
        </w:r>
      </w:hyperlink>
      <w:bookmarkEnd w:id="53"/>
      <w:r w:rsidR="006D65EB">
        <w:t xml:space="preserve"> </w:t>
      </w:r>
    </w:p>
    <w:p w14:paraId="50E24747" w14:textId="7C499713" w:rsidR="00E054FA" w:rsidRDefault="00E054FA" w:rsidP="00E233F7">
      <w:pPr>
        <w:pStyle w:val="Reference"/>
      </w:pPr>
      <w:bookmarkStart w:id="54" w:name="_Ref484008060"/>
      <w:r w:rsidRPr="00E233F7">
        <w:t xml:space="preserve">Linux DKMS for Dektec device drivers, </w:t>
      </w:r>
      <w:hyperlink r:id="rId21" w:history="1">
        <w:r w:rsidR="006D65EB" w:rsidRPr="00DC6A26">
          <w:rPr>
            <w:rStyle w:val="Hyperlink"/>
          </w:rPr>
          <w:t>https://github.com/tsduck/dektec-dkms</w:t>
        </w:r>
      </w:hyperlink>
      <w:bookmarkEnd w:id="54"/>
      <w:r w:rsidR="006D65EB">
        <w:t xml:space="preserve"> </w:t>
      </w:r>
    </w:p>
    <w:p w14:paraId="13D55E84" w14:textId="2E35A233" w:rsidR="00EA10DD" w:rsidRDefault="00EA10DD" w:rsidP="00EA10DD">
      <w:pPr>
        <w:pStyle w:val="Reference"/>
      </w:pPr>
      <w:bookmarkStart w:id="55" w:name="_Ref517425531"/>
      <w:r>
        <w:t xml:space="preserve">HiDes </w:t>
      </w:r>
      <w:r w:rsidRPr="00EA10DD">
        <w:t>USB DVB-T modulator adaptor</w:t>
      </w:r>
      <w:r w:rsidR="00693DFB">
        <w:t xml:space="preserve">s, </w:t>
      </w:r>
      <w:hyperlink r:id="rId22" w:history="1">
        <w:r w:rsidR="006D65EB" w:rsidRPr="00DC6A26">
          <w:rPr>
            <w:rStyle w:val="Hyperlink"/>
          </w:rPr>
          <w:t>http://www.hides.com.tw/product_cg74469_eng.html</w:t>
        </w:r>
      </w:hyperlink>
      <w:bookmarkEnd w:id="55"/>
      <w:r w:rsidR="006D65EB">
        <w:t xml:space="preserve"> </w:t>
      </w:r>
    </w:p>
    <w:p w14:paraId="7B979AC2" w14:textId="5A9C4063" w:rsidR="00693DFB" w:rsidRDefault="00693DFB" w:rsidP="00693DFB">
      <w:pPr>
        <w:pStyle w:val="Reference"/>
      </w:pPr>
      <w:bookmarkStart w:id="56" w:name="_Ref517425746"/>
      <w:r w:rsidRPr="00693DFB">
        <w:t>Device drivers</w:t>
      </w:r>
      <w:r>
        <w:t xml:space="preserve"> for HiDes modulators</w:t>
      </w:r>
      <w:r w:rsidRPr="00693DFB">
        <w:t xml:space="preserve">,  </w:t>
      </w:r>
      <w:hyperlink r:id="rId23" w:history="1">
        <w:r w:rsidR="006D65EB" w:rsidRPr="00DC6A26">
          <w:rPr>
            <w:rStyle w:val="Hyperlink"/>
          </w:rPr>
          <w:t>https://github.com/tsduck/hides-drivers/</w:t>
        </w:r>
      </w:hyperlink>
      <w:bookmarkEnd w:id="56"/>
      <w:r w:rsidR="006D65EB">
        <w:t xml:space="preserve"> </w:t>
      </w:r>
    </w:p>
    <w:p w14:paraId="2E9F1EAF" w14:textId="375F0935" w:rsidR="003A7480" w:rsidRDefault="003A7480" w:rsidP="00693DFB">
      <w:pPr>
        <w:pStyle w:val="Reference"/>
      </w:pPr>
      <w:bookmarkStart w:id="57" w:name="_Ref111556353"/>
      <w:r>
        <w:t xml:space="preserve">Vision Advance Technology Inc (VATek) corporate home page: </w:t>
      </w:r>
      <w:hyperlink r:id="rId24" w:history="1">
        <w:r w:rsidR="006D65EB" w:rsidRPr="00DC6A26">
          <w:rPr>
            <w:rStyle w:val="Hyperlink"/>
          </w:rPr>
          <w:t>https://www.vatek.com.tw/</w:t>
        </w:r>
      </w:hyperlink>
      <w:bookmarkEnd w:id="57"/>
      <w:r w:rsidR="006D65EB">
        <w:t xml:space="preserve"> </w:t>
      </w:r>
    </w:p>
    <w:p w14:paraId="5CA97217" w14:textId="153D6785" w:rsidR="00D55BA8" w:rsidRDefault="00D55BA8" w:rsidP="00693DFB">
      <w:pPr>
        <w:pStyle w:val="Reference"/>
      </w:pPr>
      <w:bookmarkStart w:id="58" w:name="_Ref111558192"/>
      <w:r>
        <w:t xml:space="preserve">VATek SDK source code: </w:t>
      </w:r>
      <w:hyperlink r:id="rId25" w:history="1">
        <w:r w:rsidR="006D65EB" w:rsidRPr="00DC6A26">
          <w:rPr>
            <w:rStyle w:val="Hyperlink"/>
          </w:rPr>
          <w:t>https://github.com/VisionAdvanceTechnologyInc/vatek_sdk_2</w:t>
        </w:r>
      </w:hyperlink>
      <w:bookmarkEnd w:id="58"/>
      <w:r w:rsidR="006D65EB">
        <w:t xml:space="preserve"> </w:t>
      </w:r>
    </w:p>
    <w:p w14:paraId="33CCD19E" w14:textId="53F0F7AA" w:rsidR="006D65EB" w:rsidRPr="00693DFB" w:rsidRDefault="006D65EB" w:rsidP="00693DFB">
      <w:pPr>
        <w:pStyle w:val="Reference"/>
      </w:pPr>
      <w:bookmarkStart w:id="59" w:name="_Ref113371754"/>
      <w:r>
        <w:t xml:space="preserve">Suntechtv U3 USB modulator (VATek-based), </w:t>
      </w:r>
      <w:hyperlink r:id="rId26" w:history="1">
        <w:r w:rsidRPr="00DC6A26">
          <w:rPr>
            <w:rStyle w:val="Hyperlink"/>
          </w:rPr>
          <w:t>https://www.suntechtv.com/web/Home/ProductDetail?key=e593s&amp;productId=23673</w:t>
        </w:r>
      </w:hyperlink>
      <w:bookmarkEnd w:id="59"/>
      <w:r>
        <w:t xml:space="preserve"> </w:t>
      </w:r>
    </w:p>
    <w:p w14:paraId="0218F626" w14:textId="5E5A248D" w:rsidR="003516AD" w:rsidRDefault="00181CCB" w:rsidP="00BC0F83">
      <w:pPr>
        <w:pStyle w:val="Reference"/>
      </w:pPr>
      <w:bookmarkStart w:id="60" w:name="_Ref191289832"/>
      <w:r w:rsidRPr="00E233F7">
        <w:t xml:space="preserve">Linux TV Wiki: “How to install DVB device drivers”, </w:t>
      </w:r>
      <w:hyperlink r:id="rId27" w:history="1">
        <w:r w:rsidR="006D65EB" w:rsidRPr="00DC6A26">
          <w:rPr>
            <w:rStyle w:val="Hyperlink"/>
          </w:rPr>
          <w:t>http://linuxtv.org/wiki/index.php/How_to_install_DVB_device_drivers</w:t>
        </w:r>
      </w:hyperlink>
      <w:bookmarkStart w:id="61" w:name="_Ref196562765"/>
      <w:bookmarkEnd w:id="60"/>
      <w:r w:rsidR="006D65EB">
        <w:t xml:space="preserve"> </w:t>
      </w:r>
    </w:p>
    <w:p w14:paraId="12A7B20D" w14:textId="43390F5D" w:rsidR="00220AD3" w:rsidRDefault="00220AD3" w:rsidP="00E233F7">
      <w:pPr>
        <w:pStyle w:val="Reference"/>
      </w:pPr>
      <w:bookmarkStart w:id="62" w:name="_Ref202769725"/>
      <w:bookmarkEnd w:id="61"/>
      <w:r w:rsidRPr="00E233F7">
        <w:t>VideoLAN VLC Media Player home page,</w:t>
      </w:r>
      <w:r w:rsidR="006B7D4D">
        <w:t xml:space="preserve"> </w:t>
      </w:r>
      <w:hyperlink r:id="rId28" w:history="1">
        <w:r w:rsidR="006D65EB" w:rsidRPr="00DC6A26">
          <w:rPr>
            <w:rStyle w:val="Hyperlink"/>
          </w:rPr>
          <w:t>http://www.videolan.org/vlc/</w:t>
        </w:r>
      </w:hyperlink>
      <w:bookmarkEnd w:id="62"/>
      <w:r w:rsidR="006D65EB">
        <w:t xml:space="preserve"> </w:t>
      </w:r>
    </w:p>
    <w:p w14:paraId="46665093" w14:textId="2D294785" w:rsidR="006B7D4D" w:rsidRDefault="006B7D4D" w:rsidP="006B7D4D">
      <w:pPr>
        <w:pStyle w:val="Reference"/>
        <w:rPr>
          <w:lang w:val="fr-FR"/>
        </w:rPr>
      </w:pPr>
      <w:bookmarkStart w:id="63" w:name="_Ref505159918"/>
      <w:r>
        <w:rPr>
          <w:lang w:val="fr-FR"/>
        </w:rPr>
        <w:t xml:space="preserve">LibTomCrypt site, </w:t>
      </w:r>
      <w:hyperlink r:id="rId29" w:history="1">
        <w:r w:rsidR="006D65EB" w:rsidRPr="00DC6A26">
          <w:rPr>
            <w:rStyle w:val="Hyperlink"/>
            <w:lang w:val="fr-FR"/>
          </w:rPr>
          <w:t>http://www.libtom.net/LibTomCrypt/</w:t>
        </w:r>
      </w:hyperlink>
      <w:bookmarkEnd w:id="63"/>
      <w:r w:rsidR="006D65EB">
        <w:rPr>
          <w:lang w:val="fr-FR"/>
        </w:rPr>
        <w:t xml:space="preserve"> </w:t>
      </w:r>
    </w:p>
    <w:p w14:paraId="5E2DFC8E" w14:textId="51F353D2" w:rsidR="000171FA" w:rsidRDefault="0053227A" w:rsidP="006B7D4D">
      <w:pPr>
        <w:pStyle w:val="Reference"/>
        <w:rPr>
          <w:lang w:val="fr-FR"/>
        </w:rPr>
      </w:pPr>
      <w:bookmarkStart w:id="64" w:name="_Ref30171545"/>
      <w:r>
        <w:rPr>
          <w:lang w:val="fr-FR"/>
        </w:rPr>
        <w:t>SRT, l</w:t>
      </w:r>
      <w:r w:rsidR="000171FA">
        <w:rPr>
          <w:lang w:val="fr-FR"/>
        </w:rPr>
        <w:t xml:space="preserve">ibsrt site, </w:t>
      </w:r>
      <w:hyperlink r:id="rId30" w:history="1">
        <w:r w:rsidR="006D65EB" w:rsidRPr="00DC6A26">
          <w:rPr>
            <w:rStyle w:val="Hyperlink"/>
            <w:lang w:val="fr-FR"/>
          </w:rPr>
          <w:t>https://github.com/Haivision/srt/</w:t>
        </w:r>
      </w:hyperlink>
      <w:bookmarkEnd w:id="64"/>
      <w:r w:rsidR="006D65EB">
        <w:rPr>
          <w:lang w:val="fr-FR"/>
        </w:rPr>
        <w:t xml:space="preserve"> </w:t>
      </w:r>
    </w:p>
    <w:p w14:paraId="608DD51F" w14:textId="617C1C2F" w:rsidR="0053227A" w:rsidRPr="006B7D4D" w:rsidRDefault="0053227A" w:rsidP="006B7D4D">
      <w:pPr>
        <w:pStyle w:val="Reference"/>
        <w:rPr>
          <w:lang w:val="fr-FR"/>
        </w:rPr>
      </w:pPr>
      <w:bookmarkStart w:id="65" w:name="_Ref82259679"/>
      <w:r>
        <w:rPr>
          <w:lang w:val="fr-FR"/>
        </w:rPr>
        <w:t>RIST, librist documentation,</w:t>
      </w:r>
      <w:r>
        <w:rPr>
          <w:lang w:val="fr-FR"/>
        </w:rPr>
        <w:br/>
      </w:r>
      <w:hyperlink r:id="rId31" w:history="1">
        <w:r w:rsidR="006D65EB" w:rsidRPr="00DC6A26">
          <w:rPr>
            <w:rStyle w:val="Hyperlink"/>
            <w:lang w:val="fr-FR"/>
          </w:rPr>
          <w:t>https://code.videolan.org/rist/librist/-/wikis/LibRIST%20Documentation</w:t>
        </w:r>
      </w:hyperlink>
      <w:bookmarkEnd w:id="65"/>
      <w:r w:rsidR="006D65EB">
        <w:rPr>
          <w:lang w:val="fr-FR"/>
        </w:rPr>
        <w:t xml:space="preserve"> </w:t>
      </w:r>
    </w:p>
    <w:p w14:paraId="253EB5AB" w14:textId="7F0F29F7" w:rsidR="00362D59" w:rsidRDefault="00362D59" w:rsidP="00362D59">
      <w:pPr>
        <w:pStyle w:val="Reference"/>
      </w:pPr>
      <w:bookmarkStart w:id="66" w:name="_Ref488767186"/>
      <w:r>
        <w:t>TSDuck Web site,</w:t>
      </w:r>
      <w:r w:rsidR="006B7D4D">
        <w:t xml:space="preserve"> </w:t>
      </w:r>
      <w:hyperlink r:id="rId32" w:history="1">
        <w:r w:rsidR="006D65EB" w:rsidRPr="00DC6A26">
          <w:rPr>
            <w:rStyle w:val="Hyperlink"/>
          </w:rPr>
          <w:t>https://tsduck.io/</w:t>
        </w:r>
      </w:hyperlink>
      <w:bookmarkEnd w:id="66"/>
      <w:r w:rsidR="006D65EB">
        <w:t xml:space="preserve"> </w:t>
      </w:r>
    </w:p>
    <w:p w14:paraId="71CC320A" w14:textId="03C9D801" w:rsidR="00F03490" w:rsidRDefault="00F03490" w:rsidP="00F03490">
      <w:pPr>
        <w:pStyle w:val="Reference"/>
      </w:pPr>
      <w:bookmarkStart w:id="67" w:name="_Ref54173783"/>
      <w:r>
        <w:t xml:space="preserve">TSDuck programmer’s guide, </w:t>
      </w:r>
      <w:hyperlink r:id="rId33" w:history="1">
        <w:r w:rsidR="006D65EB" w:rsidRPr="00DC6A26">
          <w:rPr>
            <w:rStyle w:val="Hyperlink"/>
          </w:rPr>
          <w:t>https://tsduck.io/doxy/</w:t>
        </w:r>
      </w:hyperlink>
      <w:bookmarkEnd w:id="67"/>
      <w:r w:rsidR="006D65EB">
        <w:t xml:space="preserve"> </w:t>
      </w:r>
    </w:p>
    <w:p w14:paraId="7F853D1B" w14:textId="717047CC" w:rsidR="001D28CD" w:rsidRPr="00E233F7" w:rsidRDefault="001D28CD" w:rsidP="001D28CD">
      <w:pPr>
        <w:pStyle w:val="Reference"/>
      </w:pPr>
      <w:bookmarkStart w:id="68" w:name="_Ref496878988"/>
      <w:r>
        <w:t>TSDuck issue</w:t>
      </w:r>
      <w:r w:rsidR="006F1B36">
        <w:t>s</w:t>
      </w:r>
      <w:r>
        <w:t xml:space="preserve"> tracker</w:t>
      </w:r>
      <w:r w:rsidR="006B7D4D">
        <w:t xml:space="preserve">, </w:t>
      </w:r>
      <w:hyperlink r:id="rId34" w:history="1">
        <w:r w:rsidR="006D65EB" w:rsidRPr="00DC6A26">
          <w:rPr>
            <w:rStyle w:val="Hyperlink"/>
          </w:rPr>
          <w:t>https://github.com/tsduck/tsduck/issues</w:t>
        </w:r>
      </w:hyperlink>
      <w:bookmarkEnd w:id="68"/>
      <w:r w:rsidR="006D65EB">
        <w:t xml:space="preserve"> </w:t>
      </w:r>
    </w:p>
    <w:p w14:paraId="35862A26" w14:textId="77777777" w:rsidR="00FD7C53" w:rsidRDefault="00FD7C53" w:rsidP="00E86E81">
      <w:pPr>
        <w:pStyle w:val="Heading1"/>
        <w:rPr>
          <w:lang w:val="en-GB"/>
        </w:rPr>
      </w:pPr>
      <w:bookmarkStart w:id="69" w:name="_Ref196905922"/>
      <w:bookmarkStart w:id="70" w:name="_Toc116317518"/>
      <w:r>
        <w:rPr>
          <w:lang w:val="en-GB"/>
        </w:rPr>
        <w:lastRenderedPageBreak/>
        <w:t>Transport Stream Toolkit Overview</w:t>
      </w:r>
      <w:bookmarkEnd w:id="69"/>
      <w:bookmarkEnd w:id="70"/>
    </w:p>
    <w:p w14:paraId="770BB8A9" w14:textId="77777777" w:rsidR="00FD7C53" w:rsidRDefault="00FD7C53" w:rsidP="00E86E81">
      <w:pPr>
        <w:pStyle w:val="Heading2"/>
      </w:pPr>
      <w:bookmarkStart w:id="71" w:name="_Toc459139106"/>
      <w:bookmarkStart w:id="72" w:name="_Toc461860830"/>
      <w:bookmarkStart w:id="73" w:name="_Toc105929212"/>
      <w:bookmarkStart w:id="74" w:name="_Toc157506340"/>
      <w:bookmarkStart w:id="75" w:name="_Toc116317519"/>
      <w:r>
        <w:t>Purpose</w:t>
      </w:r>
      <w:bookmarkEnd w:id="71"/>
      <w:bookmarkEnd w:id="72"/>
      <w:bookmarkEnd w:id="73"/>
      <w:bookmarkEnd w:id="74"/>
      <w:bookmarkEnd w:id="75"/>
    </w:p>
    <w:p w14:paraId="17B828D4" w14:textId="77777777" w:rsidR="00FD7C53" w:rsidRDefault="00FD7C53" w:rsidP="00FD7C53">
      <w:r>
        <w:t>The transport stream toolkit contains a set of simple but flexible command-line utilities that run on Linux</w:t>
      </w:r>
      <w:r w:rsidR="00AC4CC9">
        <w:t>,</w:t>
      </w:r>
      <w:r>
        <w:t xml:space="preserve"> Windows </w:t>
      </w:r>
      <w:r w:rsidR="00AC4CC9">
        <w:t>and macOS</w:t>
      </w:r>
      <w:r>
        <w:t>. These commands are described in this document.</w:t>
      </w:r>
    </w:p>
    <w:p w14:paraId="0F030331" w14:textId="77777777" w:rsidR="00FD7C53" w:rsidRDefault="00FD7C53" w:rsidP="00FD7C53">
      <w:r>
        <w:t xml:space="preserve">Through </w:t>
      </w:r>
      <w:r w:rsidRPr="0000434F">
        <w:rPr>
          <w:rStyle w:val="Codeintext"/>
        </w:rPr>
        <w:t>tsp</w:t>
      </w:r>
      <w:r>
        <w:t xml:space="preserve">, the </w:t>
      </w:r>
      <w:r>
        <w:rPr>
          <w:i/>
        </w:rPr>
        <w:t>transport stream processor</w:t>
      </w:r>
      <w:r>
        <w:t>, many types of analysis and transformation can be applied on live or</w:t>
      </w:r>
      <w:r w:rsidR="006B09A6">
        <w:t xml:space="preserve"> recorded transport streams. This utility</w:t>
      </w:r>
      <w:r>
        <w:t xml:space="preserve"> can be extended through </w:t>
      </w:r>
      <w:r>
        <w:rPr>
          <w:i/>
        </w:rPr>
        <w:t>plugins</w:t>
      </w:r>
      <w:r>
        <w:t>. Existing plugins can be enhanced and new plugins can be developed using a library of C++ classes.</w:t>
      </w:r>
    </w:p>
    <w:p w14:paraId="019E2ECB" w14:textId="77777777" w:rsidR="00FD7C53" w:rsidRDefault="00655FE8" w:rsidP="00FD7C53">
      <w:r>
        <w:t>Structure of this guide</w:t>
      </w:r>
      <w:r w:rsidR="00FD7C53">
        <w:t>:</w:t>
      </w:r>
    </w:p>
    <w:p w14:paraId="2C75D9DE" w14:textId="41A61F9D" w:rsidR="002B478F" w:rsidRDefault="002B478F" w:rsidP="00FD7C53">
      <w:pPr>
        <w:pStyle w:val="ListBullet"/>
      </w:pPr>
      <w:r>
        <w:t xml:space="preserve">The chapter </w:t>
      </w:r>
      <w:r>
        <w:fldChar w:fldCharType="begin"/>
      </w:r>
      <w:r>
        <w:instrText xml:space="preserve"> REF _Ref501704371 \r \h </w:instrText>
      </w:r>
      <w:r>
        <w:fldChar w:fldCharType="separate"/>
      </w:r>
      <w:r w:rsidR="00B44BCC">
        <w:t>2</w:t>
      </w:r>
      <w:r>
        <w:fldChar w:fldCharType="end"/>
      </w:r>
      <w:r>
        <w:t xml:space="preserve"> describes the data formats (transport stream, binary sections files, XML files).</w:t>
      </w:r>
    </w:p>
    <w:p w14:paraId="4033F55D" w14:textId="2EEB1A91" w:rsidR="00FD7C53" w:rsidRDefault="00FD7C53" w:rsidP="00FD7C53">
      <w:pPr>
        <w:pStyle w:val="ListBullet"/>
      </w:pPr>
      <w:r>
        <w:t xml:space="preserve">The chapter </w:t>
      </w:r>
      <w:r w:rsidR="00D57DD4">
        <w:fldChar w:fldCharType="begin"/>
      </w:r>
      <w:r>
        <w:instrText xml:space="preserve"> REF _Ref196905926 \r \h </w:instrText>
      </w:r>
      <w:r w:rsidR="00D57DD4">
        <w:fldChar w:fldCharType="separate"/>
      </w:r>
      <w:r w:rsidR="00B44BCC">
        <w:t>3</w:t>
      </w:r>
      <w:r w:rsidR="00D57DD4">
        <w:fldChar w:fldCharType="end"/>
      </w:r>
      <w:r>
        <w:t xml:space="preserve"> describes all </w:t>
      </w:r>
      <w:r w:rsidR="00FF73D7">
        <w:t>TSDuck</w:t>
      </w:r>
      <w:r>
        <w:t xml:space="preserve"> utilities.</w:t>
      </w:r>
    </w:p>
    <w:p w14:paraId="2458BC5A" w14:textId="64192E2A" w:rsidR="00FD7C53" w:rsidRDefault="00FD7C53" w:rsidP="00FD7C53">
      <w:pPr>
        <w:pStyle w:val="ListBullet"/>
      </w:pPr>
      <w:r w:rsidRPr="006B09A6">
        <w:rPr>
          <w:lang w:val="en-GB"/>
        </w:rPr>
        <w:t xml:space="preserve">The chapter </w:t>
      </w:r>
      <w:r w:rsidR="00D57DD4">
        <w:fldChar w:fldCharType="begin"/>
      </w:r>
      <w:r w:rsidR="006B09A6" w:rsidRPr="006B09A6">
        <w:rPr>
          <w:lang w:val="en-GB"/>
        </w:rPr>
        <w:instrText xml:space="preserve"> REF _Ref218669309 \r \h </w:instrText>
      </w:r>
      <w:r w:rsidR="00D57DD4">
        <w:fldChar w:fldCharType="separate"/>
      </w:r>
      <w:r w:rsidR="00B44BCC">
        <w:rPr>
          <w:lang w:val="en-GB"/>
        </w:rPr>
        <w:t>4</w:t>
      </w:r>
      <w:r w:rsidR="00D57DD4">
        <w:fldChar w:fldCharType="end"/>
      </w:r>
      <w:r w:rsidRPr="006B09A6">
        <w:rPr>
          <w:lang w:val="en-GB"/>
        </w:rPr>
        <w:t xml:space="preserve"> </w:t>
      </w:r>
      <w:r>
        <w:t xml:space="preserve">describes </w:t>
      </w:r>
      <w:r w:rsidR="006B09A6">
        <w:t xml:space="preserve">all </w:t>
      </w:r>
      <w:r w:rsidR="006B09A6" w:rsidRPr="0000434F">
        <w:rPr>
          <w:rStyle w:val="Codeintext"/>
        </w:rPr>
        <w:t>tsp</w:t>
      </w:r>
      <w:r>
        <w:t xml:space="preserve"> plugins.</w:t>
      </w:r>
    </w:p>
    <w:p w14:paraId="7B3E9678" w14:textId="493E1FC1" w:rsidR="006B09A6" w:rsidRDefault="006B09A6" w:rsidP="006B09A6">
      <w:pPr>
        <w:pStyle w:val="ListBullet"/>
      </w:pPr>
      <w:r>
        <w:t xml:space="preserve">The chapter </w:t>
      </w:r>
      <w:r w:rsidR="00D57DD4">
        <w:fldChar w:fldCharType="begin"/>
      </w:r>
      <w:r>
        <w:instrText xml:space="preserve"> REF _Ref218670610 \r \h </w:instrText>
      </w:r>
      <w:r w:rsidR="00D57DD4">
        <w:fldChar w:fldCharType="separate"/>
      </w:r>
      <w:r w:rsidR="00B44BCC">
        <w:t>5</w:t>
      </w:r>
      <w:r w:rsidR="00D57DD4">
        <w:fldChar w:fldCharType="end"/>
      </w:r>
      <w:r>
        <w:t xml:space="preserve"> provides some concrete examples of </w:t>
      </w:r>
      <w:r w:rsidR="00FF73D7">
        <w:t>TSDuck</w:t>
      </w:r>
      <w:r>
        <w:t xml:space="preserve"> usage.</w:t>
      </w:r>
    </w:p>
    <w:p w14:paraId="2B1F6844" w14:textId="2C340B17" w:rsidR="00FD7C53" w:rsidRPr="007A4954" w:rsidRDefault="00FD7C53" w:rsidP="00FD7C53">
      <w:pPr>
        <w:pStyle w:val="ListBullet"/>
      </w:pPr>
      <w:r>
        <w:t xml:space="preserve">The chapter </w:t>
      </w:r>
      <w:r w:rsidR="00D57DD4">
        <w:fldChar w:fldCharType="begin"/>
      </w:r>
      <w:r>
        <w:instrText xml:space="preserve"> REF _Ref196905955 \r \h </w:instrText>
      </w:r>
      <w:r w:rsidR="00D57DD4">
        <w:fldChar w:fldCharType="separate"/>
      </w:r>
      <w:r w:rsidR="00B44BCC">
        <w:t>7</w:t>
      </w:r>
      <w:r w:rsidR="00D57DD4">
        <w:fldChar w:fldCharType="end"/>
      </w:r>
      <w:r>
        <w:t xml:space="preserve"> describes the level of test and support for some hardware devices, mainly DVB receivers and Dektec devices.</w:t>
      </w:r>
    </w:p>
    <w:p w14:paraId="6EEFB71E" w14:textId="77777777" w:rsidR="00FD7C53" w:rsidRDefault="00E84FAC" w:rsidP="00E86E81">
      <w:pPr>
        <w:pStyle w:val="Heading2"/>
      </w:pPr>
      <w:bookmarkStart w:id="76" w:name="_Toc116317520"/>
      <w:r>
        <w:t>Operating s</w:t>
      </w:r>
      <w:r w:rsidR="00FD7C53">
        <w:t xml:space="preserve">ystem </w:t>
      </w:r>
      <w:r>
        <w:t>s</w:t>
      </w:r>
      <w:r w:rsidR="00FD7C53">
        <w:t xml:space="preserve">election </w:t>
      </w:r>
      <w:r>
        <w:t>g</w:t>
      </w:r>
      <w:r w:rsidR="00FD7C53">
        <w:t>uidelines</w:t>
      </w:r>
      <w:bookmarkEnd w:id="76"/>
    </w:p>
    <w:p w14:paraId="7D50DF7F" w14:textId="77777777" w:rsidR="00FD7C53" w:rsidRDefault="00FD7C53" w:rsidP="00FD7C53">
      <w:r>
        <w:t xml:space="preserve">Here is a brief summary of pros and cons of using </w:t>
      </w:r>
      <w:r w:rsidR="00FF73D7">
        <w:t>TSDuck</w:t>
      </w:r>
      <w:r>
        <w:t xml:space="preserve"> on the</w:t>
      </w:r>
      <w:r w:rsidR="00910481">
        <w:t xml:space="preserve"> various </w:t>
      </w:r>
      <w:r>
        <w:t>operating systems.</w:t>
      </w:r>
    </w:p>
    <w:p w14:paraId="229B1708" w14:textId="77777777" w:rsidR="00FD7C53" w:rsidRDefault="00FD7C53" w:rsidP="00FD7C53">
      <w:pPr>
        <w:pStyle w:val="ListBullet"/>
      </w:pPr>
      <w:r>
        <w:t>Linux pros:</w:t>
      </w:r>
    </w:p>
    <w:p w14:paraId="32CF462E" w14:textId="2F272727" w:rsidR="00FD7C53" w:rsidRDefault="00FD7C53" w:rsidP="006B30A7">
      <w:pPr>
        <w:pStyle w:val="ListBullet"/>
        <w:numPr>
          <w:ilvl w:val="0"/>
          <w:numId w:val="4"/>
        </w:numPr>
      </w:pPr>
      <w:r>
        <w:t xml:space="preserve">Availability of a powerful shell environment. </w:t>
      </w:r>
      <w:r w:rsidR="00FF73D7">
        <w:t>TSDuck</w:t>
      </w:r>
      <w:r>
        <w:t xml:space="preserve"> is a light-weight </w:t>
      </w:r>
      <w:r w:rsidRPr="00155E79">
        <w:rPr>
          <w:b/>
        </w:rPr>
        <w:t>toolkit</w:t>
      </w:r>
      <w:r>
        <w:t xml:space="preserve"> with elementary tools and plugins which can be combined in an infinite number of ways. The user can obtain even more flexibility when combining them with the </w:t>
      </w:r>
      <w:r w:rsidRPr="00155E79">
        <w:rPr>
          <w:rStyle w:val="Codeintext"/>
        </w:rPr>
        <w:t>bash</w:t>
      </w:r>
      <w:r>
        <w:t xml:space="preserve"> shell and all standard </w:t>
      </w:r>
      <w:r w:rsidR="00910481">
        <w:t xml:space="preserve">UNIX </w:t>
      </w:r>
      <w:r>
        <w:t>utilities (</w:t>
      </w:r>
      <w:r w:rsidRPr="00155E79">
        <w:rPr>
          <w:rStyle w:val="Codeintext"/>
        </w:rPr>
        <w:t>grep</w:t>
      </w:r>
      <w:r>
        <w:t xml:space="preserve">, </w:t>
      </w:r>
      <w:r w:rsidRPr="00155E79">
        <w:rPr>
          <w:rStyle w:val="Codeintext"/>
        </w:rPr>
        <w:t>sed</w:t>
      </w:r>
      <w:r>
        <w:t xml:space="preserve">, </w:t>
      </w:r>
      <w:r w:rsidRPr="00155E79">
        <w:rPr>
          <w:rStyle w:val="Codeintext"/>
        </w:rPr>
        <w:t>awk</w:t>
      </w:r>
      <w:r>
        <w:t xml:space="preserve">, etc.) See some complex examples in </w:t>
      </w:r>
      <w:r w:rsidR="00117511">
        <w:t>section</w:t>
      </w:r>
      <w:r>
        <w:t xml:space="preserve"> </w:t>
      </w:r>
      <w:r w:rsidR="00D57DD4">
        <w:fldChar w:fldCharType="begin"/>
      </w:r>
      <w:r>
        <w:instrText xml:space="preserve"> REF _Ref127069508 \r \h </w:instrText>
      </w:r>
      <w:r w:rsidR="00D57DD4">
        <w:fldChar w:fldCharType="separate"/>
      </w:r>
      <w:r w:rsidR="00B44BCC">
        <w:t>5.2</w:t>
      </w:r>
      <w:r w:rsidR="00D57DD4">
        <w:fldChar w:fldCharType="end"/>
      </w:r>
      <w:r>
        <w:t>.</w:t>
      </w:r>
    </w:p>
    <w:p w14:paraId="54C415FF" w14:textId="77777777" w:rsidR="00FD7C53" w:rsidRDefault="00FD7C53" w:rsidP="00FD7C53">
      <w:pPr>
        <w:pStyle w:val="ListBullet"/>
      </w:pPr>
      <w:r>
        <w:t>Linux cons:</w:t>
      </w:r>
    </w:p>
    <w:p w14:paraId="018CB5D3" w14:textId="77777777" w:rsidR="00FD7C53" w:rsidRDefault="00FD7C53" w:rsidP="006B30A7">
      <w:pPr>
        <w:pStyle w:val="ListBullet"/>
        <w:numPr>
          <w:ilvl w:val="0"/>
          <w:numId w:val="4"/>
        </w:numPr>
      </w:pPr>
      <w:r>
        <w:t>When used in a mobile environment, a laptop PC with Linux (or Linux/Windows dual boot) is required.</w:t>
      </w:r>
    </w:p>
    <w:p w14:paraId="0E281F7F" w14:textId="77777777" w:rsidR="00395F62" w:rsidRDefault="00395F62" w:rsidP="006B30A7">
      <w:pPr>
        <w:pStyle w:val="ListBullet"/>
        <w:numPr>
          <w:ilvl w:val="0"/>
          <w:numId w:val="4"/>
        </w:numPr>
      </w:pPr>
      <w:r>
        <w:t>Some DVB tuners are not supported on Linux. Some supported tuners do not work well on Linux. Make sure to get fully supported DVB hardware.</w:t>
      </w:r>
    </w:p>
    <w:p w14:paraId="344CF553" w14:textId="77777777" w:rsidR="00FD7C53" w:rsidRDefault="00FD7C53" w:rsidP="00FD7C53">
      <w:pPr>
        <w:pStyle w:val="ListBullet"/>
      </w:pPr>
      <w:r>
        <w:t>Windows pros:</w:t>
      </w:r>
    </w:p>
    <w:p w14:paraId="076C3A40" w14:textId="77777777" w:rsidR="00FD7C53" w:rsidRDefault="00FD7C53" w:rsidP="006B30A7">
      <w:pPr>
        <w:pStyle w:val="ListBullet"/>
        <w:numPr>
          <w:ilvl w:val="0"/>
          <w:numId w:val="4"/>
        </w:numPr>
      </w:pPr>
      <w:r>
        <w:t>Available on all “average user” laptop PC. Useful for transport stream capture and analysis in the field.</w:t>
      </w:r>
    </w:p>
    <w:p w14:paraId="5E0350D9" w14:textId="77777777" w:rsidR="00FD7C53" w:rsidRDefault="00FD7C53" w:rsidP="00FD7C53">
      <w:pPr>
        <w:pStyle w:val="ListBullet"/>
      </w:pPr>
      <w:r>
        <w:t>Windows cons:</w:t>
      </w:r>
    </w:p>
    <w:p w14:paraId="404181BE" w14:textId="77777777" w:rsidR="00FD7C53" w:rsidRDefault="00FD7C53" w:rsidP="006B30A7">
      <w:pPr>
        <w:pStyle w:val="ListBullet"/>
        <w:numPr>
          <w:ilvl w:val="0"/>
          <w:numId w:val="4"/>
        </w:numPr>
      </w:pPr>
      <w:r>
        <w:t>No or limited shell environment.</w:t>
      </w:r>
    </w:p>
    <w:p w14:paraId="2C1B1D35" w14:textId="054F27E3" w:rsidR="00FD7C53" w:rsidRDefault="00FD7C53" w:rsidP="006B30A7">
      <w:pPr>
        <w:pStyle w:val="ListBullet"/>
        <w:numPr>
          <w:ilvl w:val="0"/>
          <w:numId w:val="4"/>
        </w:numPr>
      </w:pPr>
      <w:r>
        <w:t>Some limitations in the support of DVB receiver devices</w:t>
      </w:r>
      <w:r w:rsidR="00851ECC">
        <w:t xml:space="preserve"> (see </w:t>
      </w:r>
      <w:r w:rsidR="00851ECC">
        <w:fldChar w:fldCharType="begin"/>
      </w:r>
      <w:r w:rsidR="00851ECC">
        <w:instrText xml:space="preserve"> REF _Ref295118152 \r \h </w:instrText>
      </w:r>
      <w:r w:rsidR="00851ECC">
        <w:fldChar w:fldCharType="separate"/>
      </w:r>
      <w:r w:rsidR="00B44BCC">
        <w:t>7.1.2.2</w:t>
      </w:r>
      <w:r w:rsidR="00851ECC">
        <w:fldChar w:fldCharType="end"/>
      </w:r>
      <w:r w:rsidR="00851ECC">
        <w:t xml:space="preserve">, page </w:t>
      </w:r>
      <w:r w:rsidR="00851ECC">
        <w:fldChar w:fldCharType="begin"/>
      </w:r>
      <w:r w:rsidR="00851ECC">
        <w:instrText xml:space="preserve"> PAGEREF _Ref295118156 \h </w:instrText>
      </w:r>
      <w:r w:rsidR="00851ECC">
        <w:fldChar w:fldCharType="separate"/>
      </w:r>
      <w:r w:rsidR="00B44BCC">
        <w:rPr>
          <w:noProof/>
        </w:rPr>
        <w:t>454</w:t>
      </w:r>
      <w:r w:rsidR="00851ECC">
        <w:fldChar w:fldCharType="end"/>
      </w:r>
      <w:r w:rsidR="00851ECC">
        <w:t>, for more details)</w:t>
      </w:r>
      <w:r w:rsidR="00934FEA">
        <w:t>. For instance, it is i</w:t>
      </w:r>
      <w:r w:rsidR="00851ECC">
        <w:t>m</w:t>
      </w:r>
      <w:r>
        <w:t>possible to retrieve the actual tuning parameters of a transport stream as detected by the tuner device.</w:t>
      </w:r>
    </w:p>
    <w:p w14:paraId="273C4329" w14:textId="77777777" w:rsidR="00910481" w:rsidRDefault="00910481" w:rsidP="00910481">
      <w:pPr>
        <w:pStyle w:val="ListBullet"/>
      </w:pPr>
      <w:r>
        <w:t>macOS pros:</w:t>
      </w:r>
    </w:p>
    <w:p w14:paraId="4DE94B9E" w14:textId="77777777" w:rsidR="00910481" w:rsidRDefault="00910481" w:rsidP="006B30A7">
      <w:pPr>
        <w:pStyle w:val="ListBullet"/>
        <w:numPr>
          <w:ilvl w:val="0"/>
          <w:numId w:val="4"/>
        </w:numPr>
      </w:pPr>
      <w:r>
        <w:t>Availability of a powerful shell environment, just another UNIX system, just like Linux. Powerful user-friendly system.</w:t>
      </w:r>
    </w:p>
    <w:p w14:paraId="0A06D06E" w14:textId="77777777" w:rsidR="00910481" w:rsidRDefault="00910481" w:rsidP="00910481">
      <w:pPr>
        <w:pStyle w:val="ListBullet"/>
      </w:pPr>
      <w:r>
        <w:t>macOS cons:</w:t>
      </w:r>
    </w:p>
    <w:p w14:paraId="4276D23E" w14:textId="609BFD0D" w:rsidR="00910481" w:rsidRDefault="00910481" w:rsidP="006B30A7">
      <w:pPr>
        <w:pStyle w:val="ListBullet"/>
        <w:numPr>
          <w:ilvl w:val="0"/>
          <w:numId w:val="4"/>
        </w:numPr>
      </w:pPr>
      <w:r>
        <w:t>Currently no support for hardware DVB tuners and Dektec devices. So, macOS is recommended only when dealing with transport stream files</w:t>
      </w:r>
      <w:r w:rsidR="007D4606">
        <w:t xml:space="preserve">, </w:t>
      </w:r>
      <w:r>
        <w:t>IP networking</w:t>
      </w:r>
      <w:r w:rsidR="007D4606">
        <w:t xml:space="preserve"> or VATek-based modulators</w:t>
      </w:r>
      <w:r>
        <w:t>.</w:t>
      </w:r>
    </w:p>
    <w:p w14:paraId="636C7CE6" w14:textId="77777777" w:rsidR="00FD7C53" w:rsidRDefault="00FD7C53" w:rsidP="00FD7C53">
      <w:r w:rsidRPr="006543C8">
        <w:rPr>
          <w:b/>
        </w:rPr>
        <w:lastRenderedPageBreak/>
        <w:t xml:space="preserve">Summary: </w:t>
      </w:r>
      <w:r>
        <w:t>Use Linux if you can. Use Windows when you do not have Linux (typically a Windows laptop in the field).</w:t>
      </w:r>
      <w:r w:rsidR="008A13A5">
        <w:t xml:space="preserve"> Use macOS if you have a Mac and do not need DVB or Dektec hardware.</w:t>
      </w:r>
    </w:p>
    <w:p w14:paraId="54005E5E" w14:textId="77777777" w:rsidR="00525242" w:rsidRDefault="00525242" w:rsidP="00525242">
      <w:pPr>
        <w:pStyle w:val="Heading2"/>
      </w:pPr>
      <w:bookmarkStart w:id="77" w:name="_Toc116317521"/>
      <w:r>
        <w:t>Developping applications using the TSDuck library</w:t>
      </w:r>
      <w:bookmarkEnd w:id="77"/>
    </w:p>
    <w:p w14:paraId="2D311BAF" w14:textId="77777777" w:rsidR="00525242" w:rsidRDefault="00525242" w:rsidP="00525242">
      <w:r>
        <w:t xml:space="preserve">TSDuck is mainly a large C++ library for Digital TV applications. All TSDuck commands and plugins are </w:t>
      </w:r>
      <w:r w:rsidR="0000434F">
        <w:t>thin</w:t>
      </w:r>
      <w:r>
        <w:t xml:space="preserve"> wrappers on top of C++ classes from this library.</w:t>
      </w:r>
    </w:p>
    <w:p w14:paraId="4FFFD2C1" w14:textId="77777777" w:rsidR="00A402E3" w:rsidRDefault="005D4AE6" w:rsidP="005D4AE6">
      <w:r>
        <w:t xml:space="preserve">This library can be used by </w:t>
      </w:r>
      <w:r w:rsidR="00525242">
        <w:t>third-party applications, outside the TSDuck tools and plugins. To do that, you must install the “TSDuck development environment”.</w:t>
      </w:r>
    </w:p>
    <w:p w14:paraId="24450936" w14:textId="77777777" w:rsidR="005D4AE6" w:rsidRPr="005D4AE6" w:rsidRDefault="005D4AE6" w:rsidP="005D4AE6">
      <w:r>
        <w:t xml:space="preserve">Using the TSDuck library, you can develop independent Digital TV applications or TSDuck plugins. The </w:t>
      </w:r>
      <w:r w:rsidR="00A402E3">
        <w:t xml:space="preserve">provided </w:t>
      </w:r>
      <w:r>
        <w:t>services includes low-level features such as manipulating TS packets, intermediate features such as demuxing and packetizing tables and high-</w:t>
      </w:r>
      <w:r w:rsidR="00083419">
        <w:t>le</w:t>
      </w:r>
      <w:r>
        <w:t>vel features such as running TS processing pipelines inside your application (which means</w:t>
      </w:r>
      <w:r w:rsidR="00083419">
        <w:t xml:space="preserve"> something like</w:t>
      </w:r>
      <w:r>
        <w:t xml:space="preserve"> including </w:t>
      </w:r>
      <w:r>
        <w:rPr>
          <w:i/>
        </w:rPr>
        <w:t xml:space="preserve">tsp </w:t>
      </w:r>
      <w:r w:rsidR="00083419">
        <w:t>in your</w:t>
      </w:r>
      <w:r>
        <w:t xml:space="preserve"> application).</w:t>
      </w:r>
    </w:p>
    <w:p w14:paraId="077F20F5" w14:textId="1E49C8F7" w:rsidR="00525242" w:rsidRDefault="00525242" w:rsidP="005D4AE6">
      <w:r>
        <w:t xml:space="preserve">See </w:t>
      </w:r>
      <w:r w:rsidR="005D4AE6">
        <w:fldChar w:fldCharType="begin"/>
      </w:r>
      <w:r w:rsidR="005D4AE6">
        <w:instrText xml:space="preserve"> REF _Ref54173783 \r \h </w:instrText>
      </w:r>
      <w:r w:rsidR="005D4AE6">
        <w:fldChar w:fldCharType="separate"/>
      </w:r>
      <w:r w:rsidR="00B44BCC">
        <w:t>[47]</w:t>
      </w:r>
      <w:r w:rsidR="005D4AE6">
        <w:fldChar w:fldCharType="end"/>
      </w:r>
      <w:r w:rsidR="005D4AE6">
        <w:t xml:space="preserve"> for </w:t>
      </w:r>
      <w:r>
        <w:t xml:space="preserve">more details on the TSDuck </w:t>
      </w:r>
      <w:r w:rsidR="005D4AE6">
        <w:t>library</w:t>
      </w:r>
      <w:r>
        <w:t>.</w:t>
      </w:r>
      <w:r w:rsidR="005D4AE6">
        <w:t xml:space="preserve"> This is a set of doxygen-generated pages with tutorials and reference documentation for all C++ classes in the library.</w:t>
      </w:r>
    </w:p>
    <w:p w14:paraId="331FFD4B" w14:textId="5A5692B6" w:rsidR="00525242" w:rsidRDefault="005D4AE6" w:rsidP="00FD7C53">
      <w:r>
        <w:t>Some high-level features of the TSDuck library can also be used from Python</w:t>
      </w:r>
      <w:r w:rsidR="000605DE">
        <w:t xml:space="preserve"> or Java</w:t>
      </w:r>
      <w:r>
        <w:t xml:space="preserve">, typically running TS processing pipelines </w:t>
      </w:r>
      <w:r w:rsidR="000605DE">
        <w:t xml:space="preserve">or manipulating tables and sections </w:t>
      </w:r>
      <w:r>
        <w:t xml:space="preserve">inside Python </w:t>
      </w:r>
      <w:r w:rsidR="000605DE">
        <w:t xml:space="preserve">or Java </w:t>
      </w:r>
      <w:r>
        <w:t>applications. The TSD</w:t>
      </w:r>
      <w:r w:rsidR="005521E5">
        <w:t>uc</w:t>
      </w:r>
      <w:r>
        <w:t xml:space="preserve">k Python </w:t>
      </w:r>
      <w:r w:rsidR="000605DE">
        <w:t xml:space="preserve">and Java </w:t>
      </w:r>
      <w:r>
        <w:t xml:space="preserve">bindings are also documented in </w:t>
      </w:r>
      <w:r>
        <w:fldChar w:fldCharType="begin"/>
      </w:r>
      <w:r>
        <w:instrText xml:space="preserve"> REF _Ref54173783 \r \h </w:instrText>
      </w:r>
      <w:r>
        <w:fldChar w:fldCharType="separate"/>
      </w:r>
      <w:r w:rsidR="00B44BCC">
        <w:t>[47]</w:t>
      </w:r>
      <w:r>
        <w:fldChar w:fldCharType="end"/>
      </w:r>
      <w:r>
        <w:t>.</w:t>
      </w:r>
    </w:p>
    <w:p w14:paraId="6D44F91D" w14:textId="77777777" w:rsidR="00FB7794" w:rsidRDefault="00FB7794" w:rsidP="00FB7794">
      <w:r>
        <w:t>The following figure illustrates the TSDuck software and how it can interact with third-party applications.</w:t>
      </w:r>
    </w:p>
    <w:p w14:paraId="0A15C9B2" w14:textId="77777777" w:rsidR="00FB7794" w:rsidRDefault="00FB7794" w:rsidP="00FB7794"/>
    <w:p w14:paraId="00E76465" w14:textId="77777777" w:rsidR="00FB7794" w:rsidRPr="00A8526D" w:rsidRDefault="0076424B" w:rsidP="00FB7794">
      <w:pPr>
        <w:jc w:val="center"/>
      </w:pPr>
      <w:r>
        <w:rPr>
          <w:noProof/>
        </w:rPr>
        <w:drawing>
          <wp:inline distT="0" distB="0" distL="0" distR="0" wp14:anchorId="0818CA7E" wp14:editId="3A1CE604">
            <wp:extent cx="4256612" cy="3503521"/>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256612" cy="3503521"/>
                    </a:xfrm>
                    <a:prstGeom prst="rect">
                      <a:avLst/>
                    </a:prstGeom>
                    <a:noFill/>
                  </pic:spPr>
                </pic:pic>
              </a:graphicData>
            </a:graphic>
          </wp:inline>
        </w:drawing>
      </w:r>
    </w:p>
    <w:p w14:paraId="4803290B" w14:textId="55D78405" w:rsidR="00FB7794" w:rsidRPr="00E233F7" w:rsidRDefault="00FB7794" w:rsidP="00FB7794">
      <w:pPr>
        <w:pStyle w:val="Caption"/>
      </w:pPr>
      <w:bookmarkStart w:id="78" w:name="_Toc116318121"/>
      <w:r w:rsidRPr="00E233F7">
        <w:t xml:space="preserve">Figure </w:t>
      </w:r>
      <w:r w:rsidRPr="00E233F7">
        <w:fldChar w:fldCharType="begin"/>
      </w:r>
      <w:r w:rsidRPr="00E233F7">
        <w:instrText xml:space="preserve"> SEQ Figure \* ARABIC </w:instrText>
      </w:r>
      <w:r w:rsidRPr="00E233F7">
        <w:fldChar w:fldCharType="separate"/>
      </w:r>
      <w:r w:rsidR="00B44BCC">
        <w:rPr>
          <w:noProof/>
        </w:rPr>
        <w:t>1</w:t>
      </w:r>
      <w:r w:rsidRPr="00E233F7">
        <w:fldChar w:fldCharType="end"/>
      </w:r>
      <w:r w:rsidRPr="00E233F7">
        <w:t xml:space="preserve">: </w:t>
      </w:r>
      <w:r>
        <w:t>TSDuck software architecture</w:t>
      </w:r>
      <w:bookmarkEnd w:id="78"/>
    </w:p>
    <w:p w14:paraId="3C4A673C" w14:textId="77777777" w:rsidR="00362D59" w:rsidRDefault="00362D59" w:rsidP="00362D59">
      <w:pPr>
        <w:pStyle w:val="Heading2"/>
      </w:pPr>
      <w:bookmarkStart w:id="79" w:name="_Toc116317522"/>
      <w:r>
        <w:t>Installing TSDuck</w:t>
      </w:r>
      <w:bookmarkEnd w:id="79"/>
    </w:p>
    <w:p w14:paraId="0D673EBE" w14:textId="7573D54D" w:rsidR="00E64395" w:rsidRDefault="00E64395" w:rsidP="00E64395">
      <w:r>
        <w:t xml:space="preserve">The TSDuck installers are available from the “Download” section of the TSDuck Web site (see </w:t>
      </w:r>
      <w:r>
        <w:fldChar w:fldCharType="begin"/>
      </w:r>
      <w:r>
        <w:instrText xml:space="preserve"> REF _Ref488767186 \r \h </w:instrText>
      </w:r>
      <w:r>
        <w:fldChar w:fldCharType="separate"/>
      </w:r>
      <w:r w:rsidR="00B44BCC">
        <w:t>[46]</w:t>
      </w:r>
      <w:r>
        <w:fldChar w:fldCharType="end"/>
      </w:r>
      <w:r>
        <w:t>).</w:t>
      </w:r>
    </w:p>
    <w:p w14:paraId="4CDEBF9C" w14:textId="77777777" w:rsidR="00E64395" w:rsidRDefault="00E64395" w:rsidP="00E64395">
      <w:r>
        <w:t>The basic installation provides all TSDuck tools and plugins. The command-line tools are directly accessible from the command prompt.</w:t>
      </w:r>
    </w:p>
    <w:p w14:paraId="1869B38B" w14:textId="77777777" w:rsidR="00E64395" w:rsidRPr="00E64395" w:rsidRDefault="00E64395" w:rsidP="00E64395">
      <w:pPr>
        <w:pStyle w:val="UsageTitle"/>
        <w:rPr>
          <w:lang w:val="en-US"/>
        </w:rPr>
      </w:pPr>
      <w:r w:rsidRPr="00E64395">
        <w:rPr>
          <w:lang w:val="en-US"/>
        </w:rPr>
        <w:lastRenderedPageBreak/>
        <w:t>Windows</w:t>
      </w:r>
    </w:p>
    <w:p w14:paraId="2A19963E" w14:textId="77777777" w:rsidR="00E64395" w:rsidRDefault="00B75E0F" w:rsidP="00B75E0F">
      <w:r>
        <w:t xml:space="preserve">Binary </w:t>
      </w:r>
      <w:r w:rsidR="00E64395">
        <w:t xml:space="preserve">executable </w:t>
      </w:r>
      <w:r>
        <w:t>installers are provided for Windows platfor</w:t>
      </w:r>
      <w:r w:rsidR="00E64395">
        <w:t>ms, 32-bit and 64-bit versions.</w:t>
      </w:r>
    </w:p>
    <w:p w14:paraId="32A58B96" w14:textId="77777777" w:rsidR="00E64395" w:rsidRDefault="00E64395" w:rsidP="00E64395">
      <w:r>
        <w:t>The directory containing the command-line tools is automatically added to the Path.</w:t>
      </w:r>
      <w:r w:rsidR="009048F4">
        <w:t xml:space="preserve"> The TSDuck development environment is included in the installer but it is not installed by default. You must select it explicitly.</w:t>
      </w:r>
      <w:r w:rsidR="00552371">
        <w:t xml:space="preserve"> The Java and Python bindings are required to run Java or Python applications. They are also optional and must be selected when needed.</w:t>
      </w:r>
    </w:p>
    <w:p w14:paraId="13E8C2C6" w14:textId="77777777" w:rsidR="00E64395" w:rsidRDefault="00E64395" w:rsidP="00E64395">
      <w:r>
        <w:t xml:space="preserve">Note that TSDuck is supported for Windows </w:t>
      </w:r>
      <w:r w:rsidR="00A244F8">
        <w:t>10</w:t>
      </w:r>
      <w:r>
        <w:t xml:space="preserve"> only. TSDuck may work on Windows </w:t>
      </w:r>
      <w:r w:rsidR="00A244F8">
        <w:t xml:space="preserve">7 or older </w:t>
      </w:r>
      <w:r>
        <w:t>but without guarantee.</w:t>
      </w:r>
    </w:p>
    <w:p w14:paraId="6384F221" w14:textId="77777777" w:rsidR="008F285F" w:rsidRPr="008F285F" w:rsidRDefault="008F285F" w:rsidP="008F285F">
      <w:r>
        <w:t xml:space="preserve">For users without privilege, </w:t>
      </w:r>
      <w:r>
        <w:rPr>
          <w:i/>
        </w:rPr>
        <w:t>portable packages</w:t>
      </w:r>
      <w:r>
        <w:t xml:space="preserve"> are provided for 32 and 64 bits platforms. A portable package </w:t>
      </w:r>
      <w:r w:rsidR="00C1224D">
        <w:t xml:space="preserve">is </w:t>
      </w:r>
      <w:r>
        <w:t xml:space="preserve">simply </w:t>
      </w:r>
      <w:r w:rsidR="00C1224D">
        <w:t xml:space="preserve">a </w:t>
      </w:r>
      <w:r>
        <w:t xml:space="preserve">zip archive file which can be expanded anywhere. The TSDuck commands are located in the </w:t>
      </w:r>
      <w:r w:rsidRPr="00CE6802">
        <w:rPr>
          <w:rStyle w:val="Codeintext"/>
        </w:rPr>
        <w:t>bin</w:t>
      </w:r>
      <w:r>
        <w:t xml:space="preserve"> subdirectory and can be executed from here without any additional setup. It is probably a good idea to add this </w:t>
      </w:r>
      <w:r w:rsidRPr="00CE6802">
        <w:rPr>
          <w:rStyle w:val="Codeintext"/>
        </w:rPr>
        <w:t>bin</w:t>
      </w:r>
      <w:r>
        <w:t xml:space="preserve"> directory in </w:t>
      </w:r>
      <w:r w:rsidR="00CA13DA">
        <w:t>the</w:t>
      </w:r>
      <w:r>
        <w:t xml:space="preserve"> </w:t>
      </w:r>
      <w:r w:rsidRPr="00CE6802">
        <w:rPr>
          <w:rStyle w:val="Codeintext"/>
        </w:rPr>
        <w:t>Path</w:t>
      </w:r>
      <w:r>
        <w:t xml:space="preserve"> environment variable</w:t>
      </w:r>
      <w:r w:rsidR="00CA13DA">
        <w:t xml:space="preserve"> of the user</w:t>
      </w:r>
      <w:r>
        <w:t>.</w:t>
      </w:r>
    </w:p>
    <w:p w14:paraId="7E49D1C6" w14:textId="77777777" w:rsidR="00E64395" w:rsidRPr="00E64395" w:rsidRDefault="00E64395" w:rsidP="00E64395">
      <w:pPr>
        <w:pStyle w:val="UsageTitle"/>
        <w:rPr>
          <w:lang w:val="en-US"/>
        </w:rPr>
      </w:pPr>
      <w:r w:rsidRPr="00E64395">
        <w:rPr>
          <w:lang w:val="en-US"/>
        </w:rPr>
        <w:t>Linux</w:t>
      </w:r>
    </w:p>
    <w:p w14:paraId="71018772" w14:textId="77777777" w:rsidR="00E64395" w:rsidRDefault="00E64395" w:rsidP="00B75E0F">
      <w:r>
        <w:t xml:space="preserve">Two flavors of packages are available: </w:t>
      </w:r>
      <w:r w:rsidRPr="00CE6802">
        <w:rPr>
          <w:rStyle w:val="Codeintext"/>
        </w:rPr>
        <w:t>.rpm</w:t>
      </w:r>
      <w:r>
        <w:t xml:space="preserve"> for Fedora systems and </w:t>
      </w:r>
      <w:r w:rsidRPr="00CE6802">
        <w:rPr>
          <w:rStyle w:val="Codeintext"/>
        </w:rPr>
        <w:t>.deb</w:t>
      </w:r>
      <w:r>
        <w:t xml:space="preserve"> for Ubuntu systems. Currently, only 64-bit packages are available.</w:t>
      </w:r>
    </w:p>
    <w:p w14:paraId="62B61D9E" w14:textId="77777777" w:rsidR="00E64395" w:rsidRDefault="00E64395" w:rsidP="0080647E">
      <w:r>
        <w:t>A</w:t>
      </w:r>
      <w:r w:rsidR="0080647E">
        <w:t xml:space="preserve">ll tools are in </w:t>
      </w:r>
      <w:r w:rsidR="0080647E" w:rsidRPr="00CE6802">
        <w:rPr>
          <w:rStyle w:val="Codeintext"/>
        </w:rPr>
        <w:t>/usr/bin</w:t>
      </w:r>
      <w:r w:rsidR="0080647E">
        <w:t>.</w:t>
      </w:r>
      <w:r>
        <w:t xml:space="preserve"> There is a separate package for the TSDuck development environment.</w:t>
      </w:r>
    </w:p>
    <w:p w14:paraId="7F9B2451" w14:textId="77777777" w:rsidR="009048F4" w:rsidRPr="00915B01" w:rsidRDefault="009048F4" w:rsidP="009048F4">
      <w:pPr>
        <w:pStyle w:val="UsageTitle"/>
        <w:rPr>
          <w:lang w:val="en-US"/>
        </w:rPr>
      </w:pPr>
      <w:r w:rsidRPr="00915B01">
        <w:rPr>
          <w:lang w:val="en-US"/>
        </w:rPr>
        <w:t>MacOS</w:t>
      </w:r>
    </w:p>
    <w:p w14:paraId="7DCD232B" w14:textId="2C54CBFF" w:rsidR="009048F4" w:rsidRDefault="009048F4" w:rsidP="009048F4">
      <w:r>
        <w:t>On macOS, TSDuck is installed using the Homebrew packaging and delivery system.</w:t>
      </w:r>
    </w:p>
    <w:p w14:paraId="41CB309E" w14:textId="3B8A3725" w:rsidR="0080647E" w:rsidRDefault="009048F4" w:rsidP="0080647E">
      <w:r>
        <w:t>A</w:t>
      </w:r>
      <w:r w:rsidR="00984CDE">
        <w:t xml:space="preserve">ll tools are accessible from </w:t>
      </w:r>
      <w:r w:rsidR="00984CDE" w:rsidRPr="00CE6802">
        <w:rPr>
          <w:rStyle w:val="Codeintext"/>
        </w:rPr>
        <w:t>/usr/local/bin</w:t>
      </w:r>
      <w:r w:rsidR="00984CDE">
        <w:t xml:space="preserve"> (</w:t>
      </w:r>
      <w:r w:rsidR="00AD2837">
        <w:t xml:space="preserve">Intel Mac) or </w:t>
      </w:r>
      <w:r w:rsidR="00AD2837" w:rsidRPr="00CE6802">
        <w:rPr>
          <w:rStyle w:val="Codeintext"/>
        </w:rPr>
        <w:t>/</w:t>
      </w:r>
      <w:r w:rsidR="00AD2837">
        <w:rPr>
          <w:rStyle w:val="Codeintext"/>
        </w:rPr>
        <w:t>opt/homebrew</w:t>
      </w:r>
      <w:r w:rsidR="00AD2837" w:rsidRPr="00CE6802">
        <w:rPr>
          <w:rStyle w:val="Codeintext"/>
        </w:rPr>
        <w:t>/bin</w:t>
      </w:r>
      <w:r w:rsidR="00AD2837">
        <w:t xml:space="preserve"> (Arm Apple Silicon Mac). This is the </w:t>
      </w:r>
      <w:r w:rsidR="00984CDE">
        <w:t>standard installation struc</w:t>
      </w:r>
      <w:r w:rsidR="00AD2837">
        <w:t>ture for Homebrew</w:t>
      </w:r>
      <w:r w:rsidR="00984CDE">
        <w:t>.</w:t>
      </w:r>
    </w:p>
    <w:p w14:paraId="2B14EAF3" w14:textId="77777777" w:rsidR="009E31D2" w:rsidRDefault="009048F4" w:rsidP="00B75E0F">
      <w:r>
        <w:t>T</w:t>
      </w:r>
      <w:r w:rsidR="00456D08">
        <w:t>he development environment is always installed with TSDuck using Homebrew.</w:t>
      </w:r>
    </w:p>
    <w:p w14:paraId="5C86460A" w14:textId="77777777" w:rsidR="002B478F" w:rsidRDefault="002B478F" w:rsidP="002B478F">
      <w:pPr>
        <w:pStyle w:val="Heading1"/>
      </w:pPr>
      <w:bookmarkStart w:id="80" w:name="_Ref501704371"/>
      <w:bookmarkStart w:id="81" w:name="_Toc116317523"/>
      <w:r>
        <w:lastRenderedPageBreak/>
        <w:t>Data Formats</w:t>
      </w:r>
      <w:bookmarkEnd w:id="80"/>
      <w:bookmarkEnd w:id="81"/>
    </w:p>
    <w:p w14:paraId="2639DEB4" w14:textId="77777777" w:rsidR="009E31D2" w:rsidRDefault="009E31D2" w:rsidP="009E31D2">
      <w:pPr>
        <w:pStyle w:val="Heading2"/>
      </w:pPr>
      <w:bookmarkStart w:id="82" w:name="_Toc116317524"/>
      <w:r>
        <w:t xml:space="preserve">Transport </w:t>
      </w:r>
      <w:r w:rsidR="00E84FAC">
        <w:t>s</w:t>
      </w:r>
      <w:r>
        <w:t>tream</w:t>
      </w:r>
      <w:bookmarkEnd w:id="82"/>
    </w:p>
    <w:p w14:paraId="1521568A" w14:textId="3B4E95E5" w:rsidR="009E31D2" w:rsidRDefault="00B77FF7" w:rsidP="009E31D2">
      <w:r>
        <w:t xml:space="preserve">Transport streams shall conform to the MPEG-2 system layer format as defined in ISO 13818-1 </w:t>
      </w:r>
      <w:r>
        <w:fldChar w:fldCharType="begin"/>
      </w:r>
      <w:r>
        <w:instrText xml:space="preserve"> REF _Ref105841937 \r \h </w:instrText>
      </w:r>
      <w:r>
        <w:fldChar w:fldCharType="separate"/>
      </w:r>
      <w:r w:rsidR="00B44BCC">
        <w:t>[1]</w:t>
      </w:r>
      <w:r>
        <w:fldChar w:fldCharType="end"/>
      </w:r>
      <w:r>
        <w:t>.</w:t>
      </w:r>
    </w:p>
    <w:p w14:paraId="3B01B9FC" w14:textId="77777777" w:rsidR="005A6038" w:rsidRDefault="005A6038" w:rsidP="00B4767F">
      <w:pPr>
        <w:pStyle w:val="Heading3"/>
      </w:pPr>
      <w:bookmarkStart w:id="83" w:name="_Toc116317525"/>
      <w:r>
        <w:t>Live transport streams</w:t>
      </w:r>
      <w:bookmarkEnd w:id="83"/>
    </w:p>
    <w:p w14:paraId="4C48C7D2" w14:textId="77777777" w:rsidR="009951C0" w:rsidRDefault="004C5D33" w:rsidP="009E31D2">
      <w:r>
        <w:t>Live t</w:t>
      </w:r>
      <w:r w:rsidR="00B77FF7">
        <w:t>ransport str</w:t>
      </w:r>
      <w:r>
        <w:t>eams can be read by TSDuck from</w:t>
      </w:r>
      <w:r w:rsidR="009951C0">
        <w:t>:</w:t>
      </w:r>
    </w:p>
    <w:p w14:paraId="1F26A3E0" w14:textId="77777777" w:rsidR="009951C0" w:rsidRDefault="009951C0" w:rsidP="006B30A7">
      <w:pPr>
        <w:pStyle w:val="ListParagraph"/>
        <w:numPr>
          <w:ilvl w:val="0"/>
          <w:numId w:val="18"/>
        </w:numPr>
      </w:pPr>
      <w:r>
        <w:t>L</w:t>
      </w:r>
      <w:r w:rsidR="00B77FF7">
        <w:t xml:space="preserve">ive sources using specialized hardware, cheap DVB tuners or Dektec ASI </w:t>
      </w:r>
      <w:r w:rsidR="005A6038">
        <w:t>devices</w:t>
      </w:r>
      <w:r>
        <w:t>.</w:t>
      </w:r>
    </w:p>
    <w:p w14:paraId="28698106" w14:textId="77777777" w:rsidR="00B77FF7" w:rsidRDefault="00B77FF7" w:rsidP="006B30A7">
      <w:pPr>
        <w:pStyle w:val="ListParagraph"/>
        <w:numPr>
          <w:ilvl w:val="0"/>
          <w:numId w:val="18"/>
        </w:numPr>
      </w:pPr>
      <w:r>
        <w:t>UDP/IP using various encapsulations (the encapsulation of TS packets in UDP packets does not matter since TSDuck automatically retrieves the TS packets inside UDP packets and simply ignores everything in between).</w:t>
      </w:r>
    </w:p>
    <w:p w14:paraId="728782F1" w14:textId="77777777" w:rsidR="009951C0" w:rsidRDefault="009951C0" w:rsidP="006B30A7">
      <w:pPr>
        <w:pStyle w:val="ListParagraph"/>
        <w:numPr>
          <w:ilvl w:val="0"/>
          <w:numId w:val="18"/>
        </w:numPr>
      </w:pPr>
      <w:r>
        <w:t xml:space="preserve">HTTP or HTTPS streams without encapsulation (ie. raw TS streams, </w:t>
      </w:r>
      <w:r w:rsidR="004C5D33">
        <w:t xml:space="preserve">but </w:t>
      </w:r>
      <w:r>
        <w:t>no</w:t>
      </w:r>
      <w:r w:rsidR="004C5D33">
        <w:t>t</w:t>
      </w:r>
      <w:r>
        <w:t xml:space="preserve"> manifest-based </w:t>
      </w:r>
      <w:r w:rsidR="004C5D33">
        <w:t>format</w:t>
      </w:r>
      <w:r>
        <w:t>s such as DASH or HLS).</w:t>
      </w:r>
    </w:p>
    <w:p w14:paraId="53B7477E" w14:textId="77777777" w:rsidR="00957CB1" w:rsidRDefault="00957CB1" w:rsidP="006B30A7">
      <w:pPr>
        <w:pStyle w:val="ListParagraph"/>
        <w:numPr>
          <w:ilvl w:val="0"/>
          <w:numId w:val="18"/>
        </w:numPr>
      </w:pPr>
      <w:r>
        <w:t>HLS (HTTP Live Streaming) with transport stream segments (not fMP4).</w:t>
      </w:r>
    </w:p>
    <w:p w14:paraId="393E9500" w14:textId="77777777" w:rsidR="00B77FF7" w:rsidRDefault="00B77FF7" w:rsidP="009E31D2">
      <w:r>
        <w:t xml:space="preserve">See the documentation of the plugins </w:t>
      </w:r>
      <w:r w:rsidRPr="00CE6802">
        <w:rPr>
          <w:rStyle w:val="Codeintext"/>
        </w:rPr>
        <w:t>dvb</w:t>
      </w:r>
      <w:r w:rsidRPr="00403271">
        <w:t xml:space="preserve">, </w:t>
      </w:r>
      <w:r w:rsidRPr="00CE6802">
        <w:rPr>
          <w:rStyle w:val="Codeintext"/>
        </w:rPr>
        <w:t>dektec</w:t>
      </w:r>
      <w:r w:rsidR="00957CB1" w:rsidRPr="00403271">
        <w:t>,</w:t>
      </w:r>
      <w:r w:rsidRPr="00403271">
        <w:t xml:space="preserve"> </w:t>
      </w:r>
      <w:r w:rsidRPr="00CE6802">
        <w:rPr>
          <w:rStyle w:val="Codeintext"/>
        </w:rPr>
        <w:t>ip</w:t>
      </w:r>
      <w:r w:rsidR="00957CB1" w:rsidRPr="00403271">
        <w:t xml:space="preserve">, </w:t>
      </w:r>
      <w:r w:rsidR="00957CB1" w:rsidRPr="00CE6802">
        <w:rPr>
          <w:rStyle w:val="Codeintext"/>
        </w:rPr>
        <w:t>http</w:t>
      </w:r>
      <w:r w:rsidR="00957CB1" w:rsidRPr="00403271">
        <w:t xml:space="preserve">, </w:t>
      </w:r>
      <w:r w:rsidR="00957CB1" w:rsidRPr="00CE6802">
        <w:rPr>
          <w:rStyle w:val="Codeintext"/>
        </w:rPr>
        <w:t>hls</w:t>
      </w:r>
      <w:r w:rsidRPr="00403271">
        <w:t xml:space="preserve"> for</w:t>
      </w:r>
      <w:r>
        <w:t xml:space="preserve"> more details </w:t>
      </w:r>
      <w:r w:rsidR="005A6038">
        <w:t>on the reception of live transport streams.</w:t>
      </w:r>
    </w:p>
    <w:p w14:paraId="30E6EDE1" w14:textId="77777777" w:rsidR="005A6038" w:rsidRDefault="005A6038" w:rsidP="009E31D2">
      <w:r>
        <w:t>The same plugins can also transmit live streams on Dektec ASI and modulator devices and on UDP/IP streams (multicast or unicast).</w:t>
      </w:r>
    </w:p>
    <w:p w14:paraId="26409227" w14:textId="77777777" w:rsidR="005A6038" w:rsidRDefault="005A6038" w:rsidP="00B4767F">
      <w:pPr>
        <w:pStyle w:val="Heading3"/>
      </w:pPr>
      <w:bookmarkStart w:id="84" w:name="_Ref43227096"/>
      <w:bookmarkStart w:id="85" w:name="_Toc116317526"/>
      <w:r>
        <w:t>Stored transport streams</w:t>
      </w:r>
      <w:bookmarkEnd w:id="84"/>
      <w:bookmarkEnd w:id="85"/>
    </w:p>
    <w:p w14:paraId="1633AB9A" w14:textId="77777777" w:rsidR="005A6038" w:rsidRDefault="005A6038" w:rsidP="009E31D2">
      <w:r>
        <w:t xml:space="preserve">Transport streams can be read from and written to binary files, called </w:t>
      </w:r>
      <w:r>
        <w:rPr>
          <w:i/>
        </w:rPr>
        <w:t>TS files</w:t>
      </w:r>
      <w:r>
        <w:t xml:space="preserve">. </w:t>
      </w:r>
    </w:p>
    <w:p w14:paraId="574AE6B8" w14:textId="77777777" w:rsidR="005A6038" w:rsidRDefault="004E1069" w:rsidP="009E31D2">
      <w:r>
        <w:t>A standard TS file</w:t>
      </w:r>
      <w:r w:rsidR="005A6038">
        <w:t xml:space="preserve"> must contain contiguous 188-byte TS packets without any encapsulation. All TS packets shall start with the MPEG-defined synchronization byte </w:t>
      </w:r>
      <w:r w:rsidR="005A6038" w:rsidRPr="00CE6802">
        <w:rPr>
          <w:rStyle w:val="Codeintext"/>
        </w:rPr>
        <w:t>0x47</w:t>
      </w:r>
      <w:r w:rsidR="005A6038">
        <w:t>. Any packet not starting with this synchronization byte is considered invalid and rejected.</w:t>
      </w:r>
    </w:p>
    <w:p w14:paraId="6F820E63" w14:textId="77777777" w:rsidR="004E1069" w:rsidRDefault="004E1069" w:rsidP="009E31D2">
      <w:r>
        <w:t xml:space="preserve">Unless specified otherwise, most TSDuck utilities and plugins can read or write </w:t>
      </w:r>
      <w:r w:rsidR="00044890">
        <w:t>several non-standard</w:t>
      </w:r>
      <w:r>
        <w:t xml:space="preserve"> TS formats. The supported formats are listed in </w:t>
      </w:r>
      <w:r w:rsidR="00044890">
        <w:t>the table below.</w:t>
      </w:r>
    </w:p>
    <w:p w14:paraId="6B6EDB3B" w14:textId="77777777" w:rsidR="00044890" w:rsidRDefault="00044890" w:rsidP="00D22D9D">
      <w:r>
        <w:t xml:space="preserve">The command line option </w:t>
      </w:r>
      <w:r w:rsidRPr="00CE6802">
        <w:rPr>
          <w:rStyle w:val="Codeintext"/>
        </w:rPr>
        <w:t>--format name</w:t>
      </w:r>
      <w:r>
        <w:t xml:space="preserve"> can be be used to specify a precise file format.</w:t>
      </w:r>
    </w:p>
    <w:p w14:paraId="16DD5C99" w14:textId="1C5D1013" w:rsidR="00A11EB7" w:rsidRDefault="004E1069" w:rsidP="00044890">
      <w:r>
        <w:t xml:space="preserve">On input, the </w:t>
      </w:r>
      <w:r w:rsidR="00044890">
        <w:t xml:space="preserve">file </w:t>
      </w:r>
      <w:r w:rsidR="00A11EB7">
        <w:t xml:space="preserve">format is automatically detected for each file. But the auto-detection may fail in some cases (for instance when the first </w:t>
      </w:r>
      <w:r w:rsidR="00EE36F9">
        <w:t>timestamp</w:t>
      </w:r>
      <w:r w:rsidR="00A11EB7">
        <w:t xml:space="preserve"> of an M2TS file starts with </w:t>
      </w:r>
      <w:r w:rsidR="00A11EB7" w:rsidRPr="00CE6802">
        <w:rPr>
          <w:rStyle w:val="Codeintext"/>
        </w:rPr>
        <w:t>0x47</w:t>
      </w:r>
      <w:r w:rsidR="00A11EB7">
        <w:t xml:space="preserve"> in which case the file would be incorrectly identified as TS). </w:t>
      </w:r>
      <w:r w:rsidR="00044890">
        <w:t xml:space="preserve"> Using the</w:t>
      </w:r>
      <w:r w:rsidR="00A11EB7">
        <w:t xml:space="preserve"> option </w:t>
      </w:r>
      <w:r w:rsidR="00044890" w:rsidRPr="00CE6802">
        <w:rPr>
          <w:rStyle w:val="Codeintext"/>
        </w:rPr>
        <w:t>--format</w:t>
      </w:r>
      <w:r w:rsidR="00044890">
        <w:t xml:space="preserve"> </w:t>
      </w:r>
      <w:r w:rsidR="00A11EB7">
        <w:t>forces a specific format to avoid ambiguities.</w:t>
      </w:r>
    </w:p>
    <w:p w14:paraId="45361E4B" w14:textId="77777777" w:rsidR="00044890" w:rsidRDefault="00044890" w:rsidP="004E1069">
      <w:r>
        <w:t>On output, the default format is a standard TS file.</w:t>
      </w:r>
    </w:p>
    <w:p w14:paraId="4834EC60" w14:textId="77777777" w:rsidR="00A11EB7" w:rsidRDefault="00A11EB7" w:rsidP="004E1069">
      <w:r>
        <w:t>The table below lists all possible fo</w:t>
      </w:r>
      <w:r w:rsidR="00044890">
        <w:t>r</w:t>
      </w:r>
      <w:r>
        <w:t>mat names</w:t>
      </w:r>
      <w:r w:rsidR="00044890">
        <w:t xml:space="preserve"> as used with the option </w:t>
      </w:r>
      <w:r w:rsidR="00044890" w:rsidRPr="00CE6802">
        <w:rPr>
          <w:rStyle w:val="Codeintext"/>
        </w:rPr>
        <w:t>--format</w:t>
      </w:r>
      <w:r>
        <w:t>.</w:t>
      </w:r>
    </w:p>
    <w:p w14:paraId="315D0381" w14:textId="4099794E" w:rsidR="00A11EB7" w:rsidRPr="00E233F7" w:rsidRDefault="00A11EB7" w:rsidP="00A11EB7">
      <w:pPr>
        <w:pStyle w:val="Caption"/>
      </w:pPr>
      <w:bookmarkStart w:id="86" w:name="_Toc116318128"/>
      <w:r w:rsidRPr="00E233F7">
        <w:t xml:space="preserve">Table </w:t>
      </w:r>
      <w:r w:rsidRPr="00E233F7">
        <w:fldChar w:fldCharType="begin"/>
      </w:r>
      <w:r w:rsidRPr="00E233F7">
        <w:instrText xml:space="preserve"> SEQ Tableau \* ARABIC </w:instrText>
      </w:r>
      <w:r w:rsidRPr="00E233F7">
        <w:fldChar w:fldCharType="separate"/>
      </w:r>
      <w:r w:rsidR="00B44BCC">
        <w:rPr>
          <w:noProof/>
        </w:rPr>
        <w:t>1</w:t>
      </w:r>
      <w:r w:rsidRPr="00E233F7">
        <w:fldChar w:fldCharType="end"/>
      </w:r>
      <w:r w:rsidRPr="00E233F7">
        <w:t xml:space="preserve">: </w:t>
      </w:r>
      <w:r>
        <w:t>T</w:t>
      </w:r>
      <w:r w:rsidR="00044890">
        <w:t>ransport stream</w:t>
      </w:r>
      <w:r>
        <w:t xml:space="preserve"> file formats</w:t>
      </w:r>
      <w:bookmarkEnd w:id="86"/>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7657"/>
      </w:tblGrid>
      <w:tr w:rsidR="00475DD4" w:rsidRPr="00475DD4" w14:paraId="5D0F2C5F" w14:textId="77777777" w:rsidTr="00475DD4">
        <w:trPr>
          <w:cantSplit/>
          <w:tblHeader/>
        </w:trPr>
        <w:tc>
          <w:tcPr>
            <w:tcW w:w="1440" w:type="dxa"/>
            <w:shd w:val="clear" w:color="auto" w:fill="4C956C" w:themeFill="accent2"/>
          </w:tcPr>
          <w:p w14:paraId="585C4387" w14:textId="77777777" w:rsidR="00A11EB7" w:rsidRPr="00475DD4" w:rsidRDefault="00A11EB7" w:rsidP="00F25157">
            <w:pPr>
              <w:pStyle w:val="TableTitle"/>
              <w:rPr>
                <w:color w:val="FFFFFF" w:themeColor="background1"/>
              </w:rPr>
            </w:pPr>
            <w:r w:rsidRPr="00475DD4">
              <w:rPr>
                <w:color w:val="FFFFFF" w:themeColor="background1"/>
              </w:rPr>
              <w:t>Name</w:t>
            </w:r>
          </w:p>
        </w:tc>
        <w:tc>
          <w:tcPr>
            <w:tcW w:w="7657" w:type="dxa"/>
            <w:shd w:val="clear" w:color="auto" w:fill="4C956C" w:themeFill="accent2"/>
          </w:tcPr>
          <w:p w14:paraId="66977FD0" w14:textId="77777777" w:rsidR="00A11EB7" w:rsidRPr="00475DD4" w:rsidRDefault="00A11EB7" w:rsidP="00F25157">
            <w:pPr>
              <w:pStyle w:val="TableTitle"/>
              <w:rPr>
                <w:color w:val="FFFFFF" w:themeColor="background1"/>
              </w:rPr>
            </w:pPr>
            <w:r w:rsidRPr="00475DD4">
              <w:rPr>
                <w:color w:val="FFFFFF" w:themeColor="background1"/>
              </w:rPr>
              <w:t>Description</w:t>
            </w:r>
          </w:p>
        </w:tc>
      </w:tr>
      <w:tr w:rsidR="00A11EB7" w14:paraId="4EBB185C" w14:textId="77777777" w:rsidTr="00044890">
        <w:trPr>
          <w:cantSplit/>
        </w:trPr>
        <w:tc>
          <w:tcPr>
            <w:tcW w:w="1440" w:type="dxa"/>
          </w:tcPr>
          <w:p w14:paraId="2A26223D" w14:textId="77777777" w:rsidR="00A11EB7" w:rsidRPr="001B3937" w:rsidRDefault="00A11EB7" w:rsidP="00CE6802">
            <w:pPr>
              <w:pStyle w:val="TableContent"/>
              <w:rPr>
                <w:rStyle w:val="Codeintext"/>
              </w:rPr>
            </w:pPr>
            <w:r w:rsidRPr="001B3937">
              <w:rPr>
                <w:rStyle w:val="Codeintext"/>
              </w:rPr>
              <w:t>autodetect</w:t>
            </w:r>
          </w:p>
        </w:tc>
        <w:tc>
          <w:tcPr>
            <w:tcW w:w="7657" w:type="dxa"/>
          </w:tcPr>
          <w:p w14:paraId="13FC3CF4" w14:textId="6F14AE40" w:rsidR="00A11EB7" w:rsidRPr="00403271" w:rsidRDefault="00A11EB7" w:rsidP="00CE6802">
            <w:pPr>
              <w:pStyle w:val="TableContent"/>
            </w:pPr>
            <w:r w:rsidRPr="00403271">
              <w:t xml:space="preserve">Auto-detection of the file format. This is the default </w:t>
            </w:r>
            <w:r w:rsidR="00044890" w:rsidRPr="00403271">
              <w:t xml:space="preserve">for input files </w:t>
            </w:r>
            <w:r w:rsidRPr="00403271">
              <w:t>and is usually appropriate. This will always work with TS files but may fail in rare cases with M2TS files.</w:t>
            </w:r>
            <w:r w:rsidR="005227B9">
              <w:t xml:space="preserve"> This value is not applicable to output files.</w:t>
            </w:r>
          </w:p>
        </w:tc>
      </w:tr>
      <w:tr w:rsidR="00A11EB7" w14:paraId="1FF07291" w14:textId="77777777" w:rsidTr="00044890">
        <w:trPr>
          <w:cantSplit/>
        </w:trPr>
        <w:tc>
          <w:tcPr>
            <w:tcW w:w="1440" w:type="dxa"/>
          </w:tcPr>
          <w:p w14:paraId="7AA25257" w14:textId="77777777" w:rsidR="00A11EB7" w:rsidRPr="001B3937" w:rsidRDefault="00A11EB7" w:rsidP="00CE6802">
            <w:pPr>
              <w:pStyle w:val="TableContent"/>
              <w:rPr>
                <w:rStyle w:val="Codeintext"/>
              </w:rPr>
            </w:pPr>
            <w:r w:rsidRPr="001B3937">
              <w:rPr>
                <w:rStyle w:val="Codeintext"/>
              </w:rPr>
              <w:t>TS</w:t>
            </w:r>
          </w:p>
        </w:tc>
        <w:tc>
          <w:tcPr>
            <w:tcW w:w="7657" w:type="dxa"/>
          </w:tcPr>
          <w:p w14:paraId="403DDA67" w14:textId="77777777" w:rsidR="00A11EB7" w:rsidRPr="00403271" w:rsidRDefault="00A11EB7" w:rsidP="00CE6802">
            <w:pPr>
              <w:pStyle w:val="TableContent"/>
            </w:pPr>
            <w:r w:rsidRPr="00403271">
              <w:t xml:space="preserve">Standard </w:t>
            </w:r>
            <w:r w:rsidR="00E65AE6" w:rsidRPr="00403271">
              <w:t>transport stream file contain</w:t>
            </w:r>
            <w:r w:rsidRPr="00403271">
              <w:t>ing contiguous 188-byte TS packets without any encapsulation.</w:t>
            </w:r>
            <w:r w:rsidR="00840705" w:rsidRPr="00403271">
              <w:t xml:space="preserve"> This is the default for output files.</w:t>
            </w:r>
          </w:p>
        </w:tc>
      </w:tr>
      <w:tr w:rsidR="00E65AE6" w14:paraId="06FCDC5F" w14:textId="77777777" w:rsidTr="00044890">
        <w:trPr>
          <w:cantSplit/>
        </w:trPr>
        <w:tc>
          <w:tcPr>
            <w:tcW w:w="1440" w:type="dxa"/>
          </w:tcPr>
          <w:p w14:paraId="6667F3A6" w14:textId="77777777" w:rsidR="00E65AE6" w:rsidRPr="001B3937" w:rsidRDefault="00E65AE6" w:rsidP="00CE6802">
            <w:pPr>
              <w:pStyle w:val="TableContent"/>
              <w:rPr>
                <w:rStyle w:val="Codeintext"/>
              </w:rPr>
            </w:pPr>
            <w:r w:rsidRPr="001B3937">
              <w:rPr>
                <w:rStyle w:val="Codeintext"/>
              </w:rPr>
              <w:lastRenderedPageBreak/>
              <w:t>RS204</w:t>
            </w:r>
          </w:p>
        </w:tc>
        <w:tc>
          <w:tcPr>
            <w:tcW w:w="7657" w:type="dxa"/>
          </w:tcPr>
          <w:p w14:paraId="3CFB1261" w14:textId="496FB6D1" w:rsidR="00E65AE6" w:rsidRPr="00403271" w:rsidRDefault="00E65AE6" w:rsidP="00CE6802">
            <w:pPr>
              <w:pStyle w:val="TableContent"/>
            </w:pPr>
            <w:r w:rsidRPr="00403271">
              <w:t>Raw transport stream capture with Reed-Solomon outer FEC. Each standard 188-byte TS packet is followed by a 16-byte Reed-Solomon FEC. On input, these 16 bytes are ignored. On output, they are set to zero (placeholder for real FEC).</w:t>
            </w:r>
          </w:p>
        </w:tc>
      </w:tr>
      <w:tr w:rsidR="00A11EB7" w14:paraId="5E994CBD" w14:textId="77777777" w:rsidTr="00044890">
        <w:trPr>
          <w:cantSplit/>
        </w:trPr>
        <w:tc>
          <w:tcPr>
            <w:tcW w:w="1440" w:type="dxa"/>
          </w:tcPr>
          <w:p w14:paraId="2D9EE6C7" w14:textId="77777777" w:rsidR="00A11EB7" w:rsidRPr="001B3937" w:rsidRDefault="00A11EB7" w:rsidP="00CE6802">
            <w:pPr>
              <w:pStyle w:val="TableContent"/>
              <w:rPr>
                <w:rStyle w:val="Codeintext"/>
              </w:rPr>
            </w:pPr>
            <w:r w:rsidRPr="001B3937">
              <w:rPr>
                <w:rStyle w:val="Codeintext"/>
              </w:rPr>
              <w:t>M2TS</w:t>
            </w:r>
          </w:p>
        </w:tc>
        <w:tc>
          <w:tcPr>
            <w:tcW w:w="7657" w:type="dxa"/>
          </w:tcPr>
          <w:p w14:paraId="440837F6" w14:textId="77777777" w:rsidR="00840705" w:rsidRPr="00403271" w:rsidRDefault="00A11EB7" w:rsidP="00CE6802">
            <w:pPr>
              <w:pStyle w:val="TableContent"/>
            </w:pPr>
            <w:r w:rsidRPr="00403271">
              <w:t>Blu-ray compatible format. Also found in recordi</w:t>
            </w:r>
            <w:r w:rsidR="00840705" w:rsidRPr="00403271">
              <w:t>ng files from some DVR devices.</w:t>
            </w:r>
          </w:p>
          <w:p w14:paraId="0A579FC7" w14:textId="77777777" w:rsidR="00A11EB7" w:rsidRPr="00403271" w:rsidRDefault="00A11EB7" w:rsidP="00CE6802">
            <w:pPr>
              <w:pStyle w:val="TableContent"/>
            </w:pPr>
            <w:r w:rsidRPr="00403271">
              <w:t>This is the same as TS format, except that each 188-byte TS packet is preceded by a 4-byte time stamp. The 2 most significant bits are copy control indicators and are ignored. The 30 least significant bits represent a time stamp in 27 MHz unit (same unit as PCR values). Note that those time stamps wrap up every 39 seconds approximately since they use only 30 bits while full PCR values use 42 bits.</w:t>
            </w:r>
          </w:p>
        </w:tc>
      </w:tr>
      <w:tr w:rsidR="00A11EB7" w14:paraId="55312A32" w14:textId="77777777" w:rsidTr="00044890">
        <w:trPr>
          <w:cantSplit/>
        </w:trPr>
        <w:tc>
          <w:tcPr>
            <w:tcW w:w="1440" w:type="dxa"/>
          </w:tcPr>
          <w:p w14:paraId="3A21D862" w14:textId="77777777" w:rsidR="00A11EB7" w:rsidRPr="001B3937" w:rsidRDefault="00A11EB7" w:rsidP="00CE6802">
            <w:pPr>
              <w:pStyle w:val="TableContent"/>
              <w:rPr>
                <w:rStyle w:val="Codeintext"/>
              </w:rPr>
            </w:pPr>
            <w:r w:rsidRPr="001B3937">
              <w:rPr>
                <w:rStyle w:val="Codeintext"/>
              </w:rPr>
              <w:t>duck</w:t>
            </w:r>
          </w:p>
        </w:tc>
        <w:tc>
          <w:tcPr>
            <w:tcW w:w="7657" w:type="dxa"/>
          </w:tcPr>
          <w:p w14:paraId="3F770CC1" w14:textId="77777777" w:rsidR="00A11EB7" w:rsidRPr="00403271" w:rsidRDefault="00A11EB7" w:rsidP="00CE6802">
            <w:pPr>
              <w:pStyle w:val="TableContent"/>
            </w:pPr>
            <w:r w:rsidRPr="00403271">
              <w:t>This is a TSDuck proprietary format. It is similar to M2TS except that the header before each TS packet uses 14 bytes and contains all packet metada. Since this is a TSDuck proprietary format, it can be used only in pipes between instances of tsp. The only advantage of this format is to transport complete original time stamps, packet labels and other metadata between instances of tsp.</w:t>
            </w:r>
          </w:p>
        </w:tc>
      </w:tr>
    </w:tbl>
    <w:p w14:paraId="5A2C9116" w14:textId="77777777" w:rsidR="005A6038" w:rsidRDefault="005A6038" w:rsidP="009E31D2">
      <w:r>
        <w:t xml:space="preserve">When dealing with non-conformant TS files coming from outside, the utility </w:t>
      </w:r>
      <w:r>
        <w:rPr>
          <w:i/>
        </w:rPr>
        <w:t>tsresync</w:t>
      </w:r>
      <w:r>
        <w:t xml:space="preserve"> can be used to extract the TS packets and recreate a pure 188-byte TS file.</w:t>
      </w:r>
      <w:r w:rsidR="00A83115">
        <w:t xml:space="preserve"> Here is a s</w:t>
      </w:r>
      <w:r>
        <w:t xml:space="preserve">ample list of common non-conformant TS files which can be processed by </w:t>
      </w:r>
      <w:r w:rsidRPr="00CB064D">
        <w:rPr>
          <w:rStyle w:val="Codeintext"/>
        </w:rPr>
        <w:t>tsresync</w:t>
      </w:r>
      <w:r>
        <w:t>:</w:t>
      </w:r>
    </w:p>
    <w:p w14:paraId="7AC6D96C" w14:textId="77777777" w:rsidR="005A6038" w:rsidRDefault="005A6038" w:rsidP="006B30A7">
      <w:pPr>
        <w:pStyle w:val="ListParagraph"/>
        <w:keepNext/>
        <w:numPr>
          <w:ilvl w:val="0"/>
          <w:numId w:val="8"/>
        </w:numPr>
        <w:ind w:left="714" w:hanging="357"/>
        <w:contextualSpacing w:val="0"/>
      </w:pPr>
      <w:r>
        <w:t>Raw capture of TS packets with the 16-byte trailing Reed-Solomon correction code.</w:t>
      </w:r>
    </w:p>
    <w:p w14:paraId="398FFBAC" w14:textId="77777777" w:rsidR="005B340D" w:rsidRDefault="005B340D" w:rsidP="006B30A7">
      <w:pPr>
        <w:pStyle w:val="ListParagraph"/>
        <w:numPr>
          <w:ilvl w:val="0"/>
          <w:numId w:val="8"/>
        </w:numPr>
        <w:ind w:left="714" w:hanging="357"/>
        <w:contextualSpacing w:val="0"/>
      </w:pPr>
      <w:r>
        <w:t xml:space="preserve">Network capture files as produced by tools like </w:t>
      </w:r>
      <w:r w:rsidR="007628FB">
        <w:t>Wireshark</w:t>
      </w:r>
      <w:r>
        <w:t xml:space="preserve">. Such files contain network packets, containing IP packets, containing UDP packets, </w:t>
      </w:r>
      <w:r w:rsidRPr="00416415">
        <w:t>containing</w:t>
      </w:r>
      <w:r>
        <w:t xml:space="preserve"> TS packets.</w:t>
      </w:r>
    </w:p>
    <w:p w14:paraId="63B6BDA3" w14:textId="57A5E5D9" w:rsidR="005B340D" w:rsidRDefault="005B340D" w:rsidP="005B340D">
      <w:r>
        <w:t xml:space="preserve">In all these cases, </w:t>
      </w:r>
      <w:r w:rsidRPr="00CB064D">
        <w:rPr>
          <w:rStyle w:val="Codeintext"/>
        </w:rPr>
        <w:t>tsresync</w:t>
      </w:r>
      <w:r>
        <w:t xml:space="preserve"> can extract all TS packets and recreate a “pure” TS file which can be manipulated by the various utilities and plugins from the TSDuck suite.</w:t>
      </w:r>
    </w:p>
    <w:p w14:paraId="126F876F" w14:textId="2B2198A6" w:rsidR="001D0066" w:rsidRDefault="001D0066" w:rsidP="001D0066">
      <w:pPr>
        <w:pStyle w:val="Heading2"/>
      </w:pPr>
      <w:bookmarkStart w:id="87" w:name="_Ref80292773"/>
      <w:bookmarkStart w:id="88" w:name="_Toc116317527"/>
      <w:r>
        <w:t>Bit rates</w:t>
      </w:r>
      <w:bookmarkEnd w:id="87"/>
      <w:bookmarkEnd w:id="88"/>
    </w:p>
    <w:p w14:paraId="5CF00E3D" w14:textId="48CEE9B6" w:rsidR="00EE28D9" w:rsidRDefault="00EE28D9" w:rsidP="00EE28D9">
      <w:pPr>
        <w:pStyle w:val="Heading3"/>
      </w:pPr>
      <w:bookmarkStart w:id="89" w:name="_Toc116317528"/>
      <w:r>
        <w:t>Interpretation</w:t>
      </w:r>
      <w:bookmarkEnd w:id="89"/>
    </w:p>
    <w:p w14:paraId="42E9E328" w14:textId="5396D82D" w:rsidR="001D0066" w:rsidRDefault="001063C0" w:rsidP="001D0066">
      <w:r>
        <w:t>In the manipulation of transport streams, using “bitrates” is quite common. Unless specified otherwise, all bitrate values are in bits per second, based on 188-byte TS packets.</w:t>
      </w:r>
    </w:p>
    <w:p w14:paraId="04F709D9" w14:textId="5B4F75C1" w:rsidR="00EE28D9" w:rsidRDefault="00EE28D9" w:rsidP="00EE28D9">
      <w:pPr>
        <w:pStyle w:val="Heading3"/>
      </w:pPr>
      <w:bookmarkStart w:id="90" w:name="_Toc116317529"/>
      <w:r>
        <w:t>Representation</w:t>
      </w:r>
      <w:bookmarkEnd w:id="90"/>
    </w:p>
    <w:p w14:paraId="5906B909" w14:textId="31D8E082" w:rsidR="001063C0" w:rsidRDefault="001063C0" w:rsidP="001D0066">
      <w:r>
        <w:t>Although it is quite common to manipulate bitrates as integral values, there are some cases where the fractional value may have some importance. In broadcast systems, for instance, the bitrate of a transport stre</w:t>
      </w:r>
      <w:r w:rsidR="003403D8">
        <w:t>a</w:t>
      </w:r>
      <w:r>
        <w:t xml:space="preserve">m is directly computed from the modulation method and its parameters. And the result is </w:t>
      </w:r>
      <w:r w:rsidR="001D49FD">
        <w:t xml:space="preserve">rarely </w:t>
      </w:r>
      <w:r>
        <w:t>an integral value.</w:t>
      </w:r>
    </w:p>
    <w:p w14:paraId="66203E53" w14:textId="2E897DC3" w:rsidR="001063C0" w:rsidRDefault="001063C0" w:rsidP="001D0066">
      <w:r>
        <w:t>When manipulating multi-megabits-per-second transport stream</w:t>
      </w:r>
      <w:r w:rsidR="003403D8">
        <w:t>s</w:t>
      </w:r>
      <w:r>
        <w:t>, a fraction of bit p</w:t>
      </w:r>
      <w:r w:rsidR="001D49FD">
        <w:t>er second is usually negligible</w:t>
      </w:r>
      <w:r>
        <w:t xml:space="preserve"> but not always. When a TSDuck</w:t>
      </w:r>
      <w:r w:rsidR="00602075">
        <w:t xml:space="preserve"> tool</w:t>
      </w:r>
      <w:r>
        <w:t xml:space="preserve"> runs for hours or days, these small fractions can make a difference.</w:t>
      </w:r>
    </w:p>
    <w:p w14:paraId="2BA2B0EB" w14:textId="54CA14BE" w:rsidR="003403D8" w:rsidRDefault="003403D8" w:rsidP="001D0066">
      <w:r>
        <w:t xml:space="preserve">There were several user requests to use more precise representations of bitrates instead of integers. </w:t>
      </w:r>
      <w:r w:rsidR="001D49FD">
        <w:t xml:space="preserve">However, </w:t>
      </w:r>
      <w:r>
        <w:t>requirements from different users are sometimes conflicting. Representing smaller fractions may lead to less accuracy or overflows in intermediate computations. There is no perfect representation for all needs.</w:t>
      </w:r>
    </w:p>
    <w:p w14:paraId="13FEBA26" w14:textId="34E1C8EE" w:rsidR="003403D8" w:rsidRDefault="003403D8" w:rsidP="001D0066">
      <w:r>
        <w:t>As a consequence, TSDuck can be compiled with four different representations of bitrates. The default one provides the best balance so far between precision and performance. For specific needs, TSDuck may be rebuilt with a customized representation.</w:t>
      </w:r>
    </w:p>
    <w:p w14:paraId="54E62BB4" w14:textId="4AEDE866" w:rsidR="003403D8" w:rsidRDefault="003403D8" w:rsidP="001D0066">
      <w:r>
        <w:lastRenderedPageBreak/>
        <w:t>The four possible representations are listed below:</w:t>
      </w:r>
    </w:p>
    <w:p w14:paraId="23F96FFE" w14:textId="0F451A98" w:rsidR="003403D8" w:rsidRDefault="003403D8" w:rsidP="003403D8">
      <w:pPr>
        <w:pStyle w:val="ListParagraph"/>
        <w:numPr>
          <w:ilvl w:val="0"/>
          <w:numId w:val="48"/>
        </w:numPr>
      </w:pPr>
      <w:r w:rsidRPr="00E9138E">
        <w:rPr>
          <w:b/>
        </w:rPr>
        <w:t>64-bit fixed-point value with 1 decimal</w:t>
      </w:r>
      <w:r w:rsidR="00E9138E">
        <w:rPr>
          <w:b/>
        </w:rPr>
        <w:t xml:space="preserve"> digit:</w:t>
      </w:r>
      <w:r>
        <w:t xml:space="preserve"> The underlying representation is a 64-bit integer type. The performances are </w:t>
      </w:r>
      <w:r w:rsidR="00D5263E">
        <w:t>correct</w:t>
      </w:r>
      <w:r>
        <w:t xml:space="preserve">. The accurancy is better than </w:t>
      </w:r>
      <w:r w:rsidR="00F23DA9">
        <w:t xml:space="preserve">with </w:t>
      </w:r>
      <w:r>
        <w:t>integer</w:t>
      </w:r>
      <w:r w:rsidR="00F23DA9">
        <w:t>s</w:t>
      </w:r>
      <w:r>
        <w:t xml:space="preserve"> but with one decimal only. Using more than one decimal is possible but may lead to intermediate overflows.</w:t>
      </w:r>
    </w:p>
    <w:p w14:paraId="56ED0987" w14:textId="792992D4" w:rsidR="003403D8" w:rsidRDefault="00E9138E" w:rsidP="003403D8">
      <w:pPr>
        <w:pStyle w:val="ListParagraph"/>
        <w:numPr>
          <w:ilvl w:val="0"/>
          <w:numId w:val="48"/>
        </w:numPr>
      </w:pPr>
      <w:r w:rsidRPr="00E9138E">
        <w:rPr>
          <w:b/>
        </w:rPr>
        <w:t>64-bit integer value</w:t>
      </w:r>
      <w:r w:rsidR="00961382">
        <w:rPr>
          <w:b/>
        </w:rPr>
        <w:t>s</w:t>
      </w:r>
      <w:r>
        <w:rPr>
          <w:b/>
        </w:rPr>
        <w:t>:</w:t>
      </w:r>
      <w:r w:rsidR="003403D8">
        <w:t xml:space="preserve"> This provides the best performance but no accuracy below one bit per second.</w:t>
      </w:r>
    </w:p>
    <w:p w14:paraId="6125B6D4" w14:textId="756F142C" w:rsidR="003403D8" w:rsidRDefault="00E9138E" w:rsidP="003403D8">
      <w:pPr>
        <w:pStyle w:val="ListParagraph"/>
        <w:numPr>
          <w:ilvl w:val="0"/>
          <w:numId w:val="48"/>
        </w:numPr>
      </w:pPr>
      <w:r>
        <w:rPr>
          <w:b/>
        </w:rPr>
        <w:t>Fraction</w:t>
      </w:r>
      <w:r w:rsidR="000D6BB3">
        <w:rPr>
          <w:b/>
        </w:rPr>
        <w:t>s</w:t>
      </w:r>
      <w:r>
        <w:rPr>
          <w:b/>
        </w:rPr>
        <w:t xml:space="preserve"> of two 64-bit integer values: </w:t>
      </w:r>
      <w:r>
        <w:t>The accuracy of bitrates is formally preserved, especially when computed from modulation parameters. But intermediate overflows are so fr</w:t>
      </w:r>
      <w:r w:rsidR="00997EB0">
        <w:t>equent</w:t>
      </w:r>
      <w:r>
        <w:t xml:space="preserve"> t</w:t>
      </w:r>
      <w:r w:rsidR="00997EB0">
        <w:t>hat</w:t>
      </w:r>
      <w:r>
        <w:t xml:space="preserve"> this representation is hardly usable beyond basic usages. The performances are also worse than with any other representation.</w:t>
      </w:r>
    </w:p>
    <w:p w14:paraId="4662FC06" w14:textId="2B940422" w:rsidR="00E9138E" w:rsidRDefault="00E9138E" w:rsidP="003403D8">
      <w:pPr>
        <w:pStyle w:val="ListParagraph"/>
        <w:numPr>
          <w:ilvl w:val="0"/>
          <w:numId w:val="48"/>
        </w:numPr>
      </w:pPr>
      <w:r>
        <w:rPr>
          <w:b/>
        </w:rPr>
        <w:t>64-</w:t>
      </w:r>
      <w:r w:rsidRPr="00E9138E">
        <w:rPr>
          <w:b/>
        </w:rPr>
        <w:t>bit floa</w:t>
      </w:r>
      <w:r>
        <w:rPr>
          <w:b/>
        </w:rPr>
        <w:t xml:space="preserve">ting-point values: </w:t>
      </w:r>
      <w:r w:rsidR="001D49FD">
        <w:t xml:space="preserve">This is the default. </w:t>
      </w:r>
      <w:r w:rsidRPr="00E9138E">
        <w:t>The</w:t>
      </w:r>
      <w:r>
        <w:t xml:space="preserve"> precision is preserved, there is almost no intermediate overflow. But the accuracy of computations is not always preserved.</w:t>
      </w:r>
    </w:p>
    <w:p w14:paraId="686F63F1" w14:textId="64C4B93A" w:rsidR="009513E5" w:rsidRDefault="009513E5" w:rsidP="009513E5">
      <w:r>
        <w:t xml:space="preserve">To verify the bitrate representation of a given build of TSDuck, use the option </w:t>
      </w:r>
      <w:r w:rsidRPr="009513E5">
        <w:rPr>
          <w:rStyle w:val="Codeintext"/>
        </w:rPr>
        <w:t>--version=bitrate</w:t>
      </w:r>
      <w:r>
        <w:t xml:space="preserve"> with any TSDuck command (see section </w:t>
      </w:r>
      <w:r>
        <w:fldChar w:fldCharType="begin"/>
      </w:r>
      <w:r>
        <w:instrText xml:space="preserve"> REF _Ref49502373 \r \h </w:instrText>
      </w:r>
      <w:r>
        <w:fldChar w:fldCharType="separate"/>
      </w:r>
      <w:r w:rsidR="00B44BCC">
        <w:t>3.1.3</w:t>
      </w:r>
      <w:r>
        <w:fldChar w:fldCharType="end"/>
      </w:r>
      <w:r>
        <w:t>).</w:t>
      </w:r>
    </w:p>
    <w:p w14:paraId="091403BE" w14:textId="3CF7B3CE" w:rsidR="0098328B" w:rsidRDefault="0098328B" w:rsidP="0098328B">
      <w:pPr>
        <w:pStyle w:val="Heading3"/>
      </w:pPr>
      <w:bookmarkStart w:id="91" w:name="_Toc116317530"/>
      <w:r>
        <w:t>Specifying bitrate in command lines</w:t>
      </w:r>
      <w:bookmarkEnd w:id="91"/>
    </w:p>
    <w:p w14:paraId="2224946B" w14:textId="075DD5C0" w:rsidR="00EE28D9" w:rsidRDefault="0098328B" w:rsidP="00EE28D9">
      <w:r>
        <w:t xml:space="preserve">Many TSDuck tools or plugins get bitrates values from command line options. With all representations of bitrates, it is possible to specify </w:t>
      </w:r>
      <w:r w:rsidR="009D3E0D">
        <w:t xml:space="preserve">integer values (see section </w:t>
      </w:r>
      <w:r w:rsidR="009D3E0D">
        <w:fldChar w:fldCharType="begin"/>
      </w:r>
      <w:r w:rsidR="009D3E0D">
        <w:instrText xml:space="preserve"> REF _Ref80295122 \r \h </w:instrText>
      </w:r>
      <w:r w:rsidR="009D3E0D">
        <w:fldChar w:fldCharType="separate"/>
      </w:r>
      <w:r w:rsidR="00B44BCC">
        <w:t>3.1.2</w:t>
      </w:r>
      <w:r w:rsidR="009D3E0D">
        <w:fldChar w:fldCharType="end"/>
      </w:r>
      <w:r w:rsidR="009D3E0D">
        <w:t xml:space="preserve"> about specifying integer values in command lines).</w:t>
      </w:r>
    </w:p>
    <w:p w14:paraId="2D7CBFE0" w14:textId="16C6EA44" w:rsidR="009D3E0D" w:rsidRDefault="009D3E0D" w:rsidP="00EE28D9">
      <w:r>
        <w:t>Depending on the representation, it is also possible to specify more precise values. Using fixed-point or floating-point values, it is possible to use a decimal point. With fixed-point values, do not provide more decimal digits than the precision. With fractions, it is possible to provide fraction</w:t>
      </w:r>
      <w:r w:rsidR="00183ED8">
        <w:t>al</w:t>
      </w:r>
      <w:r>
        <w:t xml:space="preserve"> values, for instance “</w:t>
      </w:r>
      <w:r w:rsidRPr="009D3E0D">
        <w:rPr>
          <w:rStyle w:val="Codeintext"/>
        </w:rPr>
        <w:t>12345/67</w:t>
      </w:r>
      <w:r>
        <w:t>”.</w:t>
      </w:r>
    </w:p>
    <w:p w14:paraId="0FE07916" w14:textId="5FA4F4E4" w:rsidR="009D3E0D" w:rsidRDefault="009D3E0D" w:rsidP="009D3E0D">
      <w:pPr>
        <w:pStyle w:val="Heading3"/>
      </w:pPr>
      <w:bookmarkStart w:id="92" w:name="_Toc116317531"/>
      <w:r>
        <w:t>Rebuilding with a different bitrate representation</w:t>
      </w:r>
      <w:bookmarkEnd w:id="92"/>
    </w:p>
    <w:p w14:paraId="5653C9C9" w14:textId="5FB7EE24" w:rsidR="009D3E0D" w:rsidRDefault="009D3E0D" w:rsidP="009D3E0D">
      <w:r>
        <w:t xml:space="preserve">When compiling TSDuck, the default bitrate representation is a </w:t>
      </w:r>
      <w:r w:rsidR="00351E3D">
        <w:t>floating</w:t>
      </w:r>
      <w:r>
        <w:t xml:space="preserve">-point value. This is also the representation </w:t>
      </w:r>
      <w:r w:rsidR="00F96EB9">
        <w:t>in</w:t>
      </w:r>
      <w:r>
        <w:t xml:space="preserve"> pre-built binaries.</w:t>
      </w:r>
    </w:p>
    <w:p w14:paraId="62C410F5" w14:textId="29A5B2C8" w:rsidR="009D3E0D" w:rsidRDefault="009D3E0D" w:rsidP="009D3E0D">
      <w:r>
        <w:t>Rebuilding TSDuck with another representation is possible but must be consistent. All tools and shared libraries must have been built with the same representation. Special symbols and linker dependencies are generated to prevent mixing binaries and libraries with different representations.</w:t>
      </w:r>
    </w:p>
    <w:p w14:paraId="54C86C29" w14:textId="50B22A2B" w:rsidR="009D3E0D" w:rsidRDefault="009D3E0D" w:rsidP="009D3E0D">
      <w:r>
        <w:t xml:space="preserve">To select a different representation of bitrates, simply define the corresponding C++ macro in the build system. See the source file </w:t>
      </w:r>
      <w:r w:rsidRPr="009D3E0D">
        <w:rPr>
          <w:rStyle w:val="Codeintext"/>
        </w:rPr>
        <w:t>src/libtsduck/base/types/tsBitRate.h</w:t>
      </w:r>
      <w:r>
        <w:t xml:space="preserve"> for the various macros.</w:t>
      </w:r>
    </w:p>
    <w:p w14:paraId="5E08952E" w14:textId="6AB2A30A" w:rsidR="009D3E0D" w:rsidRDefault="009D3E0D" w:rsidP="009D3E0D">
      <w:r>
        <w:t xml:space="preserve">On Linux and macOS, the </w:t>
      </w:r>
      <w:r w:rsidRPr="009D3E0D">
        <w:rPr>
          <w:rStyle w:val="Codeintext"/>
        </w:rPr>
        <w:t>make</w:t>
      </w:r>
      <w:r>
        <w:t xml:space="preserve"> command accepts direct parameters</w:t>
      </w:r>
      <w:r w:rsidR="004C38A8">
        <w:t xml:space="preserve">, </w:t>
      </w:r>
      <w:r>
        <w:t>one of the following:</w:t>
      </w:r>
    </w:p>
    <w:p w14:paraId="56D10D22" w14:textId="77777777" w:rsidR="00351E3D" w:rsidRDefault="00351E3D" w:rsidP="00351E3D">
      <w:pPr>
        <w:pStyle w:val="Code"/>
      </w:pPr>
      <w:r>
        <w:t>make -j10 BITRATE_FLOAT=1</w:t>
      </w:r>
    </w:p>
    <w:p w14:paraId="0CFEB6C4" w14:textId="77777777" w:rsidR="009D3E0D" w:rsidRDefault="009D3E0D" w:rsidP="009D3E0D">
      <w:pPr>
        <w:pStyle w:val="Code"/>
      </w:pPr>
      <w:r>
        <w:t>make -j10 BITRATE_FRACTION=1</w:t>
      </w:r>
    </w:p>
    <w:p w14:paraId="22B636C0" w14:textId="77777777" w:rsidR="009D3E0D" w:rsidRDefault="009D3E0D" w:rsidP="009D3E0D">
      <w:pPr>
        <w:pStyle w:val="Code"/>
      </w:pPr>
      <w:r>
        <w:t>make -j10 BITRATE_INTEGER=1</w:t>
      </w:r>
    </w:p>
    <w:p w14:paraId="6867618D" w14:textId="5EA3C7A8" w:rsidR="009D3E0D" w:rsidRDefault="009D3E0D" w:rsidP="009D3E0D">
      <w:pPr>
        <w:pStyle w:val="Code"/>
      </w:pPr>
      <w:r>
        <w:t>make -j10 BITRATE_FIXED=1 BITRATE_DECIMALS=3</w:t>
      </w:r>
    </w:p>
    <w:p w14:paraId="4C2F5757" w14:textId="4D7F054D" w:rsidR="009D3E0D" w:rsidRPr="009D3E0D" w:rsidRDefault="004C38A8" w:rsidP="009D3E0D">
      <w:r>
        <w:t>The la</w:t>
      </w:r>
      <w:r w:rsidR="00351E3D">
        <w:t>s</w:t>
      </w:r>
      <w:r>
        <w:t>t command rebuilds with fixed-point and three decimal digits instead of one.</w:t>
      </w:r>
    </w:p>
    <w:p w14:paraId="74961358" w14:textId="77777777" w:rsidR="00B75E0F" w:rsidRPr="005F2B59" w:rsidRDefault="00E84FAC" w:rsidP="009E31D2">
      <w:pPr>
        <w:pStyle w:val="Heading2"/>
      </w:pPr>
      <w:bookmarkStart w:id="93" w:name="_Ref501612894"/>
      <w:bookmarkStart w:id="94" w:name="_Toc116317532"/>
      <w:r>
        <w:t>PSI/SI s</w:t>
      </w:r>
      <w:r w:rsidR="009E31D2" w:rsidRPr="005F2B59">
        <w:t>ignalization</w:t>
      </w:r>
      <w:bookmarkEnd w:id="93"/>
      <w:bookmarkEnd w:id="94"/>
    </w:p>
    <w:p w14:paraId="3C70FDD9" w14:textId="77777777" w:rsidR="00156056" w:rsidRDefault="00156056" w:rsidP="00C960AE">
      <w:r>
        <w:t>TSDuck can manipulate PSI/SI sections and tables outside of transport streams. Sections and tables can be extracted from a transport stream, saved and manipulated in various file formats and injected in other transport streams.</w:t>
      </w:r>
    </w:p>
    <w:p w14:paraId="55C73071" w14:textId="77777777" w:rsidR="00156056" w:rsidRDefault="00156056" w:rsidP="00C960AE">
      <w:r>
        <w:t>There are two main file formats for PSI/SI: binary section files and XML text files.</w:t>
      </w:r>
    </w:p>
    <w:p w14:paraId="559A4B3F" w14:textId="77777777" w:rsidR="00156056" w:rsidRDefault="00156056" w:rsidP="00C960AE">
      <w:r>
        <w:lastRenderedPageBreak/>
        <w:t xml:space="preserve">These two formats are documented in the next sections. In the general case, tools which extract PSI/SI sections and tables can save in any format and tools </w:t>
      </w:r>
      <w:r w:rsidR="0034581D">
        <w:t>which use</w:t>
      </w:r>
      <w:r>
        <w:t xml:space="preserve"> PSI/SI can read them fr</w:t>
      </w:r>
      <w:r w:rsidR="0034581D">
        <w:t>o</w:t>
      </w:r>
      <w:r>
        <w:t xml:space="preserve">m any format as well. The utility </w:t>
      </w:r>
      <w:r w:rsidRPr="009B1C1E">
        <w:rPr>
          <w:rStyle w:val="Codeintext"/>
        </w:rPr>
        <w:t>tstabcomp</w:t>
      </w:r>
      <w:r>
        <w:t>, the table compiler, can translate between the two formats.</w:t>
      </w:r>
    </w:p>
    <w:p w14:paraId="1B4594D1" w14:textId="77777777" w:rsidR="00156056" w:rsidRPr="00156056" w:rsidRDefault="00156056" w:rsidP="00C960AE">
      <w:r>
        <w:t>Some key differences between the two formats are:</w:t>
      </w:r>
    </w:p>
    <w:p w14:paraId="576AE31A" w14:textId="77777777" w:rsidR="00156056" w:rsidRDefault="00156056" w:rsidP="006B30A7">
      <w:pPr>
        <w:pStyle w:val="ListParagraph"/>
        <w:numPr>
          <w:ilvl w:val="0"/>
          <w:numId w:val="8"/>
        </w:numPr>
        <w:ind w:left="714" w:hanging="357"/>
        <w:contextualSpacing w:val="0"/>
      </w:pPr>
      <w:r>
        <w:t>Binary section files contain collections of individual sections</w:t>
      </w:r>
      <w:r w:rsidR="00441651">
        <w:t xml:space="preserve"> in any order, not necessarily complete tables. XML files contain complete tables only.</w:t>
      </w:r>
    </w:p>
    <w:p w14:paraId="3A9739BB" w14:textId="77777777" w:rsidR="00441651" w:rsidRDefault="00441651" w:rsidP="006B30A7">
      <w:pPr>
        <w:pStyle w:val="ListParagraph"/>
        <w:numPr>
          <w:ilvl w:val="0"/>
          <w:numId w:val="8"/>
        </w:numPr>
        <w:ind w:left="714" w:hanging="357"/>
        <w:contextualSpacing w:val="0"/>
      </w:pPr>
      <w:r>
        <w:t>Binary section files contain the exact representation, byte by byte, of sections which were extracted from a transport stream. XML files contain a higher-level representation.</w:t>
      </w:r>
    </w:p>
    <w:p w14:paraId="568E9A3E" w14:textId="77777777" w:rsidR="00441651" w:rsidRDefault="0034581D" w:rsidP="006B30A7">
      <w:pPr>
        <w:pStyle w:val="ListParagraph"/>
        <w:numPr>
          <w:ilvl w:val="0"/>
          <w:numId w:val="8"/>
        </w:numPr>
        <w:ind w:left="714" w:hanging="357"/>
        <w:contextualSpacing w:val="0"/>
      </w:pPr>
      <w:r>
        <w:t xml:space="preserve">Binary section files are not easily modifiable. </w:t>
      </w:r>
      <w:r w:rsidR="00441651">
        <w:t>XML files contain text which can be manually edited usi</w:t>
      </w:r>
      <w:r>
        <w:t>ng any text editor or XML tool.</w:t>
      </w:r>
    </w:p>
    <w:p w14:paraId="37C01829" w14:textId="77777777" w:rsidR="009E31D2" w:rsidRPr="002E4C48" w:rsidRDefault="009E31D2" w:rsidP="00B4767F">
      <w:pPr>
        <w:pStyle w:val="Heading3"/>
      </w:pPr>
      <w:bookmarkStart w:id="95" w:name="_Toc116317533"/>
      <w:r w:rsidRPr="002E4C48">
        <w:t>PSI/SI binary format</w:t>
      </w:r>
      <w:bookmarkEnd w:id="95"/>
    </w:p>
    <w:p w14:paraId="5F6BBC5A" w14:textId="77777777" w:rsidR="002E4C48" w:rsidRDefault="002E4C48" w:rsidP="009E31D2">
      <w:r w:rsidRPr="002E4C48">
        <w:t>A PSI/SI binary file contains</w:t>
      </w:r>
      <w:r>
        <w:t xml:space="preserve"> one or more sections in a simple binary format. Each section is directly written in the file without any encapsulation or synchronization information. All sections are contiguous in the file.</w:t>
      </w:r>
    </w:p>
    <w:p w14:paraId="4325B245" w14:textId="77777777" w:rsidR="009E31D2" w:rsidRDefault="002E4C48" w:rsidP="009E31D2">
      <w:r>
        <w:t>A binary file must be read from the beginning. The header of each section contains the section length. Using this length information, it is possible to locate the next section, starting right after the current section, and so on down to the end of the file.</w:t>
      </w:r>
    </w:p>
    <w:p w14:paraId="1834D849" w14:textId="77777777" w:rsidR="00B701F8" w:rsidRDefault="00B701F8" w:rsidP="00B701F8">
      <w:pPr>
        <w:pStyle w:val="Heading4"/>
      </w:pPr>
      <w:bookmarkStart w:id="96" w:name="_Toc116317534"/>
      <w:r>
        <w:t>Creating PSI/SI binary files</w:t>
      </w:r>
      <w:bookmarkEnd w:id="96"/>
    </w:p>
    <w:p w14:paraId="3E5A2C7B" w14:textId="77777777" w:rsidR="002E4C48" w:rsidRDefault="002E4C48" w:rsidP="009E31D2">
      <w:r>
        <w:t xml:space="preserve">PSI/SI binary files can be extracted from live streams or TS files using </w:t>
      </w:r>
      <w:r w:rsidRPr="00CB064D">
        <w:rPr>
          <w:rStyle w:val="Codeintext"/>
        </w:rPr>
        <w:t>tstables</w:t>
      </w:r>
      <w:r>
        <w:t xml:space="preserve"> or the plugin </w:t>
      </w:r>
      <w:r w:rsidRPr="00CB064D">
        <w:rPr>
          <w:rStyle w:val="Codeintext"/>
        </w:rPr>
        <w:t>tables</w:t>
      </w:r>
      <w:r w:rsidRPr="002E4C48">
        <w:t xml:space="preserve">. The </w:t>
      </w:r>
      <w:r>
        <w:t>extracted sections are identical, byte by byte, to the transported sections.</w:t>
      </w:r>
      <w:r w:rsidR="00CC5BD5">
        <w:t xml:space="preserve"> By default, </w:t>
      </w:r>
      <w:r w:rsidR="00B65353">
        <w:t>all sections of a given table are contiguously saved in the binary file, in increasing order of section number. Thus, a complete table can be easily rebuilt by reading sections one by one.</w:t>
      </w:r>
    </w:p>
    <w:p w14:paraId="24693ADC" w14:textId="77777777" w:rsidR="00B65353" w:rsidRDefault="00B65353" w:rsidP="009E31D2">
      <w:r>
        <w:t xml:space="preserve">With the option </w:t>
      </w:r>
      <w:r w:rsidRPr="00CE6802">
        <w:rPr>
          <w:rStyle w:val="Codeintext"/>
        </w:rPr>
        <w:t>--all-sections</w:t>
      </w:r>
      <w:r>
        <w:t xml:space="preserve">, </w:t>
      </w:r>
      <w:r w:rsidRPr="00CB064D">
        <w:rPr>
          <w:rStyle w:val="Codeintext"/>
        </w:rPr>
        <w:t>tstables</w:t>
      </w:r>
      <w:r>
        <w:rPr>
          <w:i/>
        </w:rPr>
        <w:t xml:space="preserve"> </w:t>
      </w:r>
      <w:r>
        <w:t xml:space="preserve">and the plugin </w:t>
      </w:r>
      <w:r w:rsidRPr="00CB064D">
        <w:rPr>
          <w:rStyle w:val="Codeintext"/>
        </w:rPr>
        <w:t>tables</w:t>
      </w:r>
      <w:r>
        <w:rPr>
          <w:i/>
        </w:rPr>
        <w:t xml:space="preserve"> </w:t>
      </w:r>
      <w:r>
        <w:t>save all individual sections in their order of reception. In that case, the order and repetition of sections in the binary files are not defined.</w:t>
      </w:r>
    </w:p>
    <w:p w14:paraId="7403CB08" w14:textId="1B433228" w:rsidR="00B701F8" w:rsidRDefault="00B701F8" w:rsidP="009E31D2">
      <w:r>
        <w:t xml:space="preserve">PSI/SI binary files can also be created by </w:t>
      </w:r>
      <w:r w:rsidRPr="00CB064D">
        <w:rPr>
          <w:rStyle w:val="Codeintext"/>
        </w:rPr>
        <w:t>tstabcomp</w:t>
      </w:r>
      <w:r>
        <w:t xml:space="preserve">, the table compiler. Tables are described in XML format (see </w:t>
      </w:r>
      <w:r>
        <w:fldChar w:fldCharType="begin"/>
      </w:r>
      <w:r>
        <w:instrText xml:space="preserve"> REF _Ref501612900 \r \h </w:instrText>
      </w:r>
      <w:r>
        <w:fldChar w:fldCharType="separate"/>
      </w:r>
      <w:r w:rsidR="00B44BCC">
        <w:t>2.3.2</w:t>
      </w:r>
      <w:r>
        <w:fldChar w:fldCharType="end"/>
      </w:r>
      <w:r>
        <w:t xml:space="preserve">) and compiled into a binary file. Since </w:t>
      </w:r>
      <w:r w:rsidRPr="00CB064D">
        <w:rPr>
          <w:rStyle w:val="Codeintext"/>
        </w:rPr>
        <w:t>tstabcomp</w:t>
      </w:r>
      <w:r>
        <w:t xml:space="preserve"> processes complete tables, all sections of a table are also contiguously saved in the binary file, in increasing order of section number, just like </w:t>
      </w:r>
      <w:r w:rsidRPr="00CB064D">
        <w:rPr>
          <w:rStyle w:val="Codeintext"/>
        </w:rPr>
        <w:t>tstables</w:t>
      </w:r>
      <w:r>
        <w:t xml:space="preserve"> by default.</w:t>
      </w:r>
    </w:p>
    <w:p w14:paraId="5090EC30" w14:textId="77777777" w:rsidR="00B701F8" w:rsidRPr="00B701F8" w:rsidRDefault="00B701F8" w:rsidP="00B701F8">
      <w:pPr>
        <w:pStyle w:val="Heading4"/>
      </w:pPr>
      <w:bookmarkStart w:id="97" w:name="_Toc116317535"/>
      <w:r>
        <w:t>Using PSI/SI binary files</w:t>
      </w:r>
      <w:bookmarkEnd w:id="97"/>
    </w:p>
    <w:p w14:paraId="62C1D80F" w14:textId="77777777" w:rsidR="0068710D" w:rsidRPr="0068710D" w:rsidRDefault="0068710D" w:rsidP="009E31D2">
      <w:r>
        <w:t xml:space="preserve">The content of binary section files can be viewed using </w:t>
      </w:r>
      <w:r w:rsidRPr="00F175CF">
        <w:rPr>
          <w:rStyle w:val="Codeintext"/>
        </w:rPr>
        <w:t>tstabdump</w:t>
      </w:r>
      <w:r>
        <w:t>. This utility displays the content of each individual section in a human-readable format, regardless of the order of sections in the file.</w:t>
      </w:r>
    </w:p>
    <w:p w14:paraId="418AA37F" w14:textId="77777777" w:rsidR="0068710D" w:rsidRDefault="00B701F8" w:rsidP="009E31D2">
      <w:r>
        <w:t xml:space="preserve">Binary section files can be used to packetize or inject sections in a stream (command </w:t>
      </w:r>
      <w:r w:rsidRPr="00F175CF">
        <w:rPr>
          <w:rStyle w:val="Codeintext"/>
        </w:rPr>
        <w:t>tspacketize</w:t>
      </w:r>
      <w:r>
        <w:rPr>
          <w:i/>
        </w:rPr>
        <w:t xml:space="preserve"> </w:t>
      </w:r>
      <w:r>
        <w:t xml:space="preserve">and plugin </w:t>
      </w:r>
      <w:r w:rsidRPr="00F175CF">
        <w:rPr>
          <w:rStyle w:val="Codeintext"/>
        </w:rPr>
        <w:t>inject</w:t>
      </w:r>
      <w:r>
        <w:t>). The sections are packetized or injected in their order of appearance in the file.</w:t>
      </w:r>
    </w:p>
    <w:p w14:paraId="7EAF1620" w14:textId="77777777" w:rsidR="00B701F8" w:rsidRPr="00091410" w:rsidRDefault="00B701F8" w:rsidP="009E31D2">
      <w:r>
        <w:t xml:space="preserve">Finally, binary section files can also be decompiled by </w:t>
      </w:r>
      <w:r w:rsidRPr="00F175CF">
        <w:rPr>
          <w:rStyle w:val="Codeintext"/>
        </w:rPr>
        <w:t>tstabcomp</w:t>
      </w:r>
      <w:r>
        <w:t xml:space="preserve"> </w:t>
      </w:r>
      <w:r w:rsidR="00091410">
        <w:t xml:space="preserve">to recreate the </w:t>
      </w:r>
      <w:r>
        <w:t>corresponding XML files from the binary tables. But note that XML files contain complet</w:t>
      </w:r>
      <w:r w:rsidR="00091410">
        <w:t xml:space="preserve">e tables only. This means that tables can be recreated only when their sections are contiguous and in increasing order of section number in the binary file. </w:t>
      </w:r>
    </w:p>
    <w:p w14:paraId="1DF0C569" w14:textId="77777777" w:rsidR="009E31D2" w:rsidRPr="002E4C48" w:rsidRDefault="009E31D2" w:rsidP="00B4767F">
      <w:pPr>
        <w:pStyle w:val="Heading3"/>
      </w:pPr>
      <w:bookmarkStart w:id="98" w:name="_Ref501612900"/>
      <w:bookmarkStart w:id="99" w:name="_Toc116317536"/>
      <w:r w:rsidRPr="002E4C48">
        <w:t>PSI/SI XML format</w:t>
      </w:r>
      <w:bookmarkEnd w:id="98"/>
      <w:bookmarkEnd w:id="99"/>
    </w:p>
    <w:p w14:paraId="38D20352" w14:textId="77777777" w:rsidR="000A7DF2" w:rsidRDefault="00CA2DBF" w:rsidP="000A7DF2">
      <w:r>
        <w:t>An</w:t>
      </w:r>
      <w:r w:rsidR="000A7DF2">
        <w:t xml:space="preserve"> XML file</w:t>
      </w:r>
      <w:r>
        <w:t xml:space="preserve"> containing PSI/SI tables for TSDuck</w:t>
      </w:r>
      <w:r w:rsidR="000A7DF2">
        <w:t xml:space="preserve"> uses </w:t>
      </w:r>
      <w:r w:rsidR="000A7DF2" w:rsidRPr="00CE6802">
        <w:rPr>
          <w:rStyle w:val="Codeintext"/>
        </w:rPr>
        <w:t>&lt;tsduck&gt;</w:t>
      </w:r>
      <w:r w:rsidR="000A7DF2">
        <w:t xml:space="preserve"> as root node. The root node</w:t>
      </w:r>
      <w:r>
        <w:t xml:space="preserve"> contains any number of tables.</w:t>
      </w:r>
    </w:p>
    <w:p w14:paraId="6BD620C7" w14:textId="77777777" w:rsidR="0064771A" w:rsidRDefault="0064771A" w:rsidP="000A7DF2">
      <w:r>
        <w:lastRenderedPageBreak/>
        <w:t>Unlike binary files which may contain individual sections, XML files can only contain complete tables. The XML format represents a higher level view of a table, regardless of the binary implementation in one or more sections.</w:t>
      </w:r>
    </w:p>
    <w:p w14:paraId="10B450C8" w14:textId="77777777" w:rsidR="000A7DF2" w:rsidRDefault="000A7DF2" w:rsidP="000A7DF2">
      <w:r>
        <w:t>The following sample XML file contains the definition for simple (and incomplete) PAT and PMT.</w:t>
      </w:r>
    </w:p>
    <w:p w14:paraId="708BBE14" w14:textId="77777777" w:rsidR="000A7DF2" w:rsidRDefault="000A7DF2" w:rsidP="000A7DF2">
      <w:pPr>
        <w:pStyle w:val="Code"/>
      </w:pPr>
      <w:r>
        <w:t>&lt;?xml version="1.0" encoding="UTF-8"?&gt;</w:t>
      </w:r>
    </w:p>
    <w:p w14:paraId="3C07F2A9" w14:textId="77777777" w:rsidR="000A7DF2" w:rsidRDefault="000A7DF2" w:rsidP="000A7DF2">
      <w:pPr>
        <w:pStyle w:val="Code"/>
      </w:pPr>
      <w:r>
        <w:t>&lt;tsduck&gt;</w:t>
      </w:r>
    </w:p>
    <w:p w14:paraId="17F51EBB" w14:textId="77777777" w:rsidR="000A7DF2" w:rsidRDefault="000A7DF2" w:rsidP="000A7DF2">
      <w:pPr>
        <w:pStyle w:val="Code"/>
      </w:pPr>
    </w:p>
    <w:p w14:paraId="31A89D8A" w14:textId="77777777" w:rsidR="000A7DF2" w:rsidRDefault="000A7DF2" w:rsidP="000A7DF2">
      <w:pPr>
        <w:pStyle w:val="Code"/>
      </w:pPr>
      <w:r>
        <w:t xml:space="preserve">  &lt;PAT version="8" transport_stream_id="0x0012" network_PID="0x0010"&gt;</w:t>
      </w:r>
    </w:p>
    <w:p w14:paraId="2CB0740D" w14:textId="77777777" w:rsidR="000A7DF2" w:rsidRDefault="000A7DF2" w:rsidP="000A7DF2">
      <w:pPr>
        <w:pStyle w:val="Code"/>
      </w:pPr>
      <w:r>
        <w:t xml:space="preserve">    &lt;service service_id="0x0001" program_map_PID="0x1234"/&gt;</w:t>
      </w:r>
    </w:p>
    <w:p w14:paraId="0860E40D" w14:textId="77777777" w:rsidR="000A7DF2" w:rsidRDefault="000A7DF2" w:rsidP="000A7DF2">
      <w:pPr>
        <w:pStyle w:val="Code"/>
      </w:pPr>
      <w:r>
        <w:t xml:space="preserve">    &lt;service service_id="0x0002" program_map_PID="0x0678"/&gt;</w:t>
      </w:r>
    </w:p>
    <w:p w14:paraId="08198B96" w14:textId="77777777" w:rsidR="000A7DF2" w:rsidRDefault="000A7DF2" w:rsidP="000A7DF2">
      <w:pPr>
        <w:pStyle w:val="Code"/>
      </w:pPr>
      <w:r>
        <w:t xml:space="preserve">  &lt;/PAT&gt;</w:t>
      </w:r>
    </w:p>
    <w:p w14:paraId="570CAA32" w14:textId="77777777" w:rsidR="000A7DF2" w:rsidRDefault="000A7DF2" w:rsidP="000A7DF2">
      <w:pPr>
        <w:pStyle w:val="Code"/>
      </w:pPr>
    </w:p>
    <w:p w14:paraId="1BEA1C8E" w14:textId="77777777" w:rsidR="000A7DF2" w:rsidRDefault="000A7DF2" w:rsidP="000A7DF2">
      <w:pPr>
        <w:pStyle w:val="Code"/>
      </w:pPr>
      <w:r>
        <w:t xml:space="preserve">  &lt;PMT version="4" service_id="0x0456" PCR_PID="0x1234"&gt;</w:t>
      </w:r>
    </w:p>
    <w:p w14:paraId="7F5625A2" w14:textId="77777777" w:rsidR="000A7DF2" w:rsidRDefault="000A7DF2" w:rsidP="000A7DF2">
      <w:pPr>
        <w:pStyle w:val="Code"/>
      </w:pPr>
      <w:r>
        <w:t xml:space="preserve">    &lt;CA_descriptor CA_system_id="0x0777" CA_PID="0x0251"/&gt;</w:t>
      </w:r>
    </w:p>
    <w:p w14:paraId="26EEC4F2" w14:textId="77777777" w:rsidR="000A7DF2" w:rsidRDefault="000A7DF2" w:rsidP="000A7DF2">
      <w:pPr>
        <w:pStyle w:val="Code"/>
      </w:pPr>
      <w:r>
        <w:t xml:space="preserve">    &lt;component elementary_PID="0x0567" stream_type="0x12"&gt;</w:t>
      </w:r>
    </w:p>
    <w:p w14:paraId="31062C97" w14:textId="77777777" w:rsidR="000A7DF2" w:rsidRDefault="000A7DF2" w:rsidP="000A7DF2">
      <w:pPr>
        <w:pStyle w:val="Code"/>
      </w:pPr>
      <w:r>
        <w:t xml:space="preserve">      &lt;CA_descriptor CA_system_id="0x4444" CA_PID="0x0252"/&gt;</w:t>
      </w:r>
    </w:p>
    <w:p w14:paraId="54E96AEE" w14:textId="77777777" w:rsidR="000A7DF2" w:rsidRPr="00CC3434" w:rsidRDefault="000A7DF2" w:rsidP="000A7DF2">
      <w:pPr>
        <w:pStyle w:val="Code"/>
        <w:rPr>
          <w:lang w:val="fr-FR"/>
        </w:rPr>
      </w:pPr>
      <w:r>
        <w:t xml:space="preserve">      </w:t>
      </w:r>
      <w:r w:rsidRPr="00CC3434">
        <w:rPr>
          <w:lang w:val="fr-FR"/>
        </w:rPr>
        <w:t>&lt;ISO_639_language_descriptor&gt;</w:t>
      </w:r>
    </w:p>
    <w:p w14:paraId="19B810A5" w14:textId="77777777" w:rsidR="000A7DF2" w:rsidRPr="00CC3434" w:rsidRDefault="000A7DF2" w:rsidP="000A7DF2">
      <w:pPr>
        <w:pStyle w:val="Code"/>
        <w:rPr>
          <w:lang w:val="fr-FR"/>
        </w:rPr>
      </w:pPr>
      <w:r w:rsidRPr="00CC3434">
        <w:rPr>
          <w:lang w:val="fr-FR"/>
        </w:rPr>
        <w:t xml:space="preserve">        &lt;language code="fre" audio_type="0x45"/&gt;</w:t>
      </w:r>
    </w:p>
    <w:p w14:paraId="456337CC" w14:textId="77777777" w:rsidR="000A7DF2" w:rsidRPr="00CC3434" w:rsidRDefault="000A7DF2" w:rsidP="000A7DF2">
      <w:pPr>
        <w:pStyle w:val="Code"/>
        <w:rPr>
          <w:lang w:val="fr-FR"/>
        </w:rPr>
      </w:pPr>
      <w:r w:rsidRPr="00CC3434">
        <w:rPr>
          <w:lang w:val="fr-FR"/>
        </w:rPr>
        <w:t xml:space="preserve">        &lt;language code="deu" audio_type="0x78"/&gt;</w:t>
      </w:r>
    </w:p>
    <w:p w14:paraId="0A606D3F" w14:textId="77777777" w:rsidR="000A7DF2" w:rsidRDefault="000A7DF2" w:rsidP="000A7DF2">
      <w:pPr>
        <w:pStyle w:val="Code"/>
      </w:pPr>
      <w:r w:rsidRPr="00CC3434">
        <w:rPr>
          <w:lang w:val="fr-FR"/>
        </w:rPr>
        <w:t xml:space="preserve">      </w:t>
      </w:r>
      <w:r>
        <w:t>&lt;/ISO_639_language_descriptor&gt;</w:t>
      </w:r>
    </w:p>
    <w:p w14:paraId="304BBF16" w14:textId="77777777" w:rsidR="000A7DF2" w:rsidRDefault="000A7DF2" w:rsidP="000A7DF2">
      <w:pPr>
        <w:pStyle w:val="Code"/>
      </w:pPr>
      <w:r>
        <w:t xml:space="preserve">    &lt;/component&gt;</w:t>
      </w:r>
    </w:p>
    <w:p w14:paraId="64EE877B" w14:textId="77777777" w:rsidR="000A7DF2" w:rsidRDefault="000A7DF2" w:rsidP="000A7DF2">
      <w:pPr>
        <w:pStyle w:val="Code"/>
      </w:pPr>
      <w:r>
        <w:t xml:space="preserve">  &lt;/PMT&gt;</w:t>
      </w:r>
    </w:p>
    <w:p w14:paraId="2DD06761" w14:textId="77777777" w:rsidR="000A7DF2" w:rsidRDefault="000A7DF2" w:rsidP="000A7DF2">
      <w:pPr>
        <w:pStyle w:val="Code"/>
      </w:pPr>
    </w:p>
    <w:p w14:paraId="2F1ACB15" w14:textId="77777777" w:rsidR="000A7DF2" w:rsidRDefault="000A7DF2" w:rsidP="000A7DF2">
      <w:pPr>
        <w:pStyle w:val="Code"/>
      </w:pPr>
      <w:r w:rsidRPr="00CC3434">
        <w:t>&lt;/tsduck&gt;</w:t>
      </w:r>
    </w:p>
    <w:p w14:paraId="31EDAC1D" w14:textId="77777777" w:rsidR="0049346E" w:rsidRDefault="0049346E" w:rsidP="000A7DF2">
      <w:r>
        <w:t>All XML files shall be encoded in UTF-8 format to allow international character sets in service names or event descriptions for instance. The initial declaration line “</w:t>
      </w:r>
      <w:r w:rsidRPr="00F175CF">
        <w:rPr>
          <w:rStyle w:val="Codeintext"/>
        </w:rPr>
        <w:t>&lt;?xml version="1.0" encoding="UTF-8"?&gt;</w:t>
      </w:r>
      <w:r>
        <w:t>” is optional but recommended.</w:t>
      </w:r>
    </w:p>
    <w:p w14:paraId="05F092F4" w14:textId="5D6ACED4" w:rsidR="00E878F1" w:rsidRDefault="00E878F1" w:rsidP="000A7DF2">
      <w:r>
        <w:t xml:space="preserve">The complete definition of the XML model can be found in </w:t>
      </w:r>
      <w:r>
        <w:fldChar w:fldCharType="begin"/>
      </w:r>
      <w:r>
        <w:instrText xml:space="preserve"> REF _Ref515728237 \r \h </w:instrText>
      </w:r>
      <w:r>
        <w:fldChar w:fldCharType="separate"/>
      </w:r>
      <w:r w:rsidR="00B44BCC">
        <w:t>Appendix D</w:t>
      </w:r>
      <w:r>
        <w:fldChar w:fldCharType="end"/>
      </w:r>
      <w:r>
        <w:t xml:space="preserve">, page </w:t>
      </w:r>
      <w:r>
        <w:fldChar w:fldCharType="begin"/>
      </w:r>
      <w:r>
        <w:instrText xml:space="preserve"> PAGEREF _Ref515728238 \h </w:instrText>
      </w:r>
      <w:r>
        <w:fldChar w:fldCharType="separate"/>
      </w:r>
      <w:r w:rsidR="00B44BCC">
        <w:rPr>
          <w:noProof/>
        </w:rPr>
        <w:t>475</w:t>
      </w:r>
      <w:r>
        <w:fldChar w:fldCharType="end"/>
      </w:r>
      <w:r>
        <w:t>.</w:t>
      </w:r>
    </w:p>
    <w:p w14:paraId="794259E0" w14:textId="77777777" w:rsidR="00406B59" w:rsidRDefault="00435B1B" w:rsidP="00526258">
      <w:pPr>
        <w:pStyle w:val="Heading2"/>
      </w:pPr>
      <w:bookmarkStart w:id="100" w:name="_Ref57138340"/>
      <w:bookmarkStart w:id="101" w:name="_Toc116317537"/>
      <w:r>
        <w:t>Compatibility and c</w:t>
      </w:r>
      <w:r w:rsidR="00406B59">
        <w:t>onflict</w:t>
      </w:r>
      <w:bookmarkEnd w:id="100"/>
      <w:r>
        <w:t xml:space="preserve">s between </w:t>
      </w:r>
      <w:r w:rsidR="00406B59">
        <w:t>standards</w:t>
      </w:r>
      <w:bookmarkEnd w:id="101"/>
    </w:p>
    <w:p w14:paraId="017EF245" w14:textId="77777777" w:rsidR="00435B1B" w:rsidRPr="00435B1B" w:rsidRDefault="00435B1B" w:rsidP="00526258">
      <w:pPr>
        <w:pStyle w:val="Heading3"/>
      </w:pPr>
      <w:bookmarkStart w:id="102" w:name="_Toc116317538"/>
      <w:r>
        <w:t>Supported standards</w:t>
      </w:r>
      <w:bookmarkEnd w:id="102"/>
    </w:p>
    <w:p w14:paraId="7E20F956" w14:textId="77777777" w:rsidR="00406B59" w:rsidRDefault="00526258" w:rsidP="00406B59">
      <w:r>
        <w:t>The intrication of digital TV standards is comple</w:t>
      </w:r>
      <w:r w:rsidR="00474D8C">
        <w:t>x and sometimes problematic for the user who wants to analyze the structure of a transport stream. TSDuck tries to help, either using command line utilities and plugins, and C++ classes for applications which are built on top of the TSDuck library.</w:t>
      </w:r>
    </w:p>
    <w:p w14:paraId="520A41E4" w14:textId="7FB47C9F" w:rsidR="00526258" w:rsidRDefault="00526258" w:rsidP="00D22D9D">
      <w:pPr>
        <w:pStyle w:val="FootnoteText"/>
      </w:pPr>
      <w:r>
        <w:t xml:space="preserve">The </w:t>
      </w:r>
      <w:r w:rsidR="001D488F">
        <w:t xml:space="preserve">first layer </w:t>
      </w:r>
      <w:r w:rsidR="00B565C1">
        <w:t xml:space="preserve">of standard </w:t>
      </w:r>
      <w:r>
        <w:t xml:space="preserve">is MPEG </w:t>
      </w:r>
      <w:r>
        <w:fldChar w:fldCharType="begin"/>
      </w:r>
      <w:r>
        <w:instrText xml:space="preserve"> REF _Ref105841937 \r \h </w:instrText>
      </w:r>
      <w:r>
        <w:fldChar w:fldCharType="separate"/>
      </w:r>
      <w:r w:rsidR="00B44BCC">
        <w:t>[1]</w:t>
      </w:r>
      <w:r>
        <w:fldChar w:fldCharType="end"/>
      </w:r>
      <w:r w:rsidR="00933D86">
        <w:t>. It</w:t>
      </w:r>
      <w:r>
        <w:t xml:space="preserve"> is the common root of all regional or international standards in digital TV. The MPEG standard defines the transport stream format, </w:t>
      </w:r>
      <w:r w:rsidR="00E80D91">
        <w:t xml:space="preserve">PES, sections and descriptors, </w:t>
      </w:r>
      <w:r>
        <w:t>the PSI (Program-Specific Information such as PAT, CAT, PMT) and a number of descriptors. The allocated ranges of tables ids and descriptor tags for MPEG is reserved and never conflicts with other standards</w:t>
      </w:r>
      <w:r>
        <w:rPr>
          <w:rStyle w:val="FootnoteReference"/>
        </w:rPr>
        <w:footnoteReference w:id="1"/>
      </w:r>
      <w:r>
        <w:t>.</w:t>
      </w:r>
    </w:p>
    <w:p w14:paraId="6E8EB18D" w14:textId="77777777" w:rsidR="00526258" w:rsidRDefault="00B565C1" w:rsidP="00406B59">
      <w:r>
        <w:t>At the second layer, t</w:t>
      </w:r>
      <w:r w:rsidR="00526258">
        <w:t xml:space="preserve">hen come the regional standards: DVB (Europe), </w:t>
      </w:r>
      <w:r w:rsidR="001D488F">
        <w:t>ATSC (USA), ISDB (Japan). Note that these standards are also used in other parts of the world, in addition to their original regions.</w:t>
      </w:r>
    </w:p>
    <w:p w14:paraId="733E5360" w14:textId="77777777" w:rsidR="001D488F" w:rsidRDefault="00B565C1" w:rsidP="00406B59">
      <w:r>
        <w:t>The third layer is made of ANSI/SCTE standards. They are application-level standards such as emergency alerts (SCTE 18), splice signalization for advertisement (SCTE 35) or encryption (SCTE 52), The</w:t>
      </w:r>
      <w:r w:rsidR="00B17A96">
        <w:t>se standards</w:t>
      </w:r>
      <w:r>
        <w:t xml:space="preserve"> were originally designed to complement ATSC in the USA but</w:t>
      </w:r>
      <w:r w:rsidR="00B17A96">
        <w:t xml:space="preserve"> they are</w:t>
      </w:r>
      <w:r>
        <w:t xml:space="preserve"> sometimes used in conjunction with DVB (especially SCTE 35).</w:t>
      </w:r>
      <w:r w:rsidR="00B17A96">
        <w:t xml:space="preserve"> Parts of the SCTE 52 standard were also reused in ATIS-defined </w:t>
      </w:r>
      <w:r w:rsidR="00EF0F48">
        <w:t xml:space="preserve">standards for </w:t>
      </w:r>
      <w:r w:rsidR="00B17A96">
        <w:t>IP-TV</w:t>
      </w:r>
      <w:r w:rsidR="00EF0F48" w:rsidRPr="00EF0F48">
        <w:t xml:space="preserve"> </w:t>
      </w:r>
      <w:r w:rsidR="00EF0F48">
        <w:t>encryption</w:t>
      </w:r>
      <w:r w:rsidR="00B17A96">
        <w:t>.</w:t>
      </w:r>
    </w:p>
    <w:p w14:paraId="39116C1B" w14:textId="77777777" w:rsidR="001D488F" w:rsidRDefault="001D488F" w:rsidP="00406B59">
      <w:r>
        <w:lastRenderedPageBreak/>
        <w:t xml:space="preserve">DVB and ATSC are independent and mutually exclusive standards. They are never used together in the same transport stream. Most of their table ids and descriptor tags use distinct ranges. It is consequently easy to </w:t>
      </w:r>
      <w:r w:rsidR="00B565C1">
        <w:t>“</w:t>
      </w:r>
      <w:r>
        <w:t>guess</w:t>
      </w:r>
      <w:r w:rsidR="00B565C1">
        <w:t>”</w:t>
      </w:r>
      <w:r>
        <w:t xml:space="preserve"> </w:t>
      </w:r>
      <w:r w:rsidR="00B565C1">
        <w:t xml:space="preserve">the second-layer of standard of a transport stream, when </w:t>
      </w:r>
      <w:r w:rsidR="006646CA">
        <w:t>one of their specific sections or descriptors is used.</w:t>
      </w:r>
    </w:p>
    <w:p w14:paraId="6C6D26BE" w14:textId="77777777" w:rsidR="00E4098F" w:rsidRPr="004A420E" w:rsidRDefault="00E4098F" w:rsidP="00406B59">
      <w:r w:rsidRPr="004A420E">
        <w:t xml:space="preserve">DVB adds a non-ambiguous concept of </w:t>
      </w:r>
      <w:r w:rsidR="002124E5">
        <w:t>“</w:t>
      </w:r>
      <w:r w:rsidR="004A420E" w:rsidRPr="004A420E">
        <w:t>p</w:t>
      </w:r>
      <w:r w:rsidRPr="004A420E">
        <w:t>rivate descriptors</w:t>
      </w:r>
      <w:r w:rsidR="002124E5">
        <w:t>”</w:t>
      </w:r>
      <w:r w:rsidR="004A420E" w:rsidRPr="004A420E">
        <w:t xml:space="preserve"> where </w:t>
      </w:r>
      <w:r w:rsidR="004A420E">
        <w:t>properly registered entities</w:t>
      </w:r>
      <w:r w:rsidR="001578FF">
        <w:t>,</w:t>
      </w:r>
      <w:r w:rsidR="004A420E">
        <w:t xml:space="preserve"> operators or industries may define their own privately defined descriptors.</w:t>
      </w:r>
    </w:p>
    <w:p w14:paraId="3274262F" w14:textId="77777777" w:rsidR="006646CA" w:rsidRDefault="006646CA" w:rsidP="00406B59">
      <w:r>
        <w:t>ISDB is the troublemaker which makes things complicated and often requires manual setup using TSDuck command line options or default configuration.</w:t>
      </w:r>
    </w:p>
    <w:p w14:paraId="2CE9A6ED" w14:textId="77777777" w:rsidR="006646CA" w:rsidRDefault="006646CA" w:rsidP="006B30A7">
      <w:pPr>
        <w:pStyle w:val="ListParagraph"/>
        <w:numPr>
          <w:ilvl w:val="0"/>
          <w:numId w:val="33"/>
        </w:numPr>
      </w:pPr>
      <w:r>
        <w:t>ISDB was originally defined in Japan by ARIB in two flavors, ISDB-T and ISDB-S.</w:t>
      </w:r>
    </w:p>
    <w:p w14:paraId="1AB5A160" w14:textId="77777777" w:rsidR="006646CA" w:rsidRDefault="006646CA" w:rsidP="006B30A7">
      <w:pPr>
        <w:pStyle w:val="ListParagraph"/>
        <w:numPr>
          <w:ilvl w:val="0"/>
          <w:numId w:val="33"/>
        </w:numPr>
      </w:pPr>
      <w:r>
        <w:t xml:space="preserve">ISDB was later adopted by other countries, starting with </w:t>
      </w:r>
      <w:r w:rsidR="00273DC9">
        <w:t>Brazil</w:t>
      </w:r>
      <w:r>
        <w:t>, for terrestrial TV. At this time, the standards were redefined by ABNT (</w:t>
      </w:r>
      <w:r w:rsidR="00273DC9">
        <w:t>Brazil</w:t>
      </w:r>
      <w:r>
        <w:t>) under the name ISDB-Tb, to amend features which were too Japanese-specific, creating two branches of ISDB. The two branches diverged until a “harminzation committee” was created to limit the conflicts between the two.</w:t>
      </w:r>
    </w:p>
    <w:p w14:paraId="44FC9A18" w14:textId="77777777" w:rsidR="006646CA" w:rsidRDefault="006646CA" w:rsidP="006B30A7">
      <w:pPr>
        <w:pStyle w:val="ListParagraph"/>
        <w:numPr>
          <w:ilvl w:val="0"/>
          <w:numId w:val="33"/>
        </w:numPr>
      </w:pPr>
      <w:r>
        <w:t>ISDB reuses some parts of DVB but not all. Each iteration of the standard incorporate</w:t>
      </w:r>
      <w:r w:rsidR="00F27D58">
        <w:t>s</w:t>
      </w:r>
      <w:r>
        <w:t xml:space="preserve"> more DVB descriptors, making it hard to define a stable common subset between DVB and ISDB.</w:t>
      </w:r>
    </w:p>
    <w:p w14:paraId="29B069BB" w14:textId="77777777" w:rsidR="00C31C08" w:rsidRDefault="006646CA" w:rsidP="006B30A7">
      <w:pPr>
        <w:pStyle w:val="ListParagraph"/>
        <w:numPr>
          <w:ilvl w:val="0"/>
          <w:numId w:val="33"/>
        </w:numPr>
      </w:pPr>
      <w:r>
        <w:t>While ISDB reuses sections and descriptors ids and syntax, it sometimes redefines the semantics of some fields such as character sets or time reference.</w:t>
      </w:r>
    </w:p>
    <w:p w14:paraId="6FD4EAB2" w14:textId="77777777" w:rsidR="00C31C08" w:rsidRDefault="006646CA" w:rsidP="006B30A7">
      <w:pPr>
        <w:pStyle w:val="ListParagraph"/>
        <w:numPr>
          <w:ilvl w:val="0"/>
          <w:numId w:val="33"/>
        </w:numPr>
      </w:pPr>
      <w:r>
        <w:t xml:space="preserve">The semantics of some </w:t>
      </w:r>
      <w:r w:rsidR="00C31C08">
        <w:t xml:space="preserve">DVB-defined </w:t>
      </w:r>
      <w:r>
        <w:t xml:space="preserve">fields even varies between the variants of ISDB. </w:t>
      </w:r>
      <w:r w:rsidR="00C31C08">
        <w:t xml:space="preserve">As an example, time values are defined as UTC in DVB. In Japan, ARIB-defined ISDB </w:t>
      </w:r>
      <w:r w:rsidR="00600B43">
        <w:t>redefines</w:t>
      </w:r>
      <w:r w:rsidR="00C31C08">
        <w:t xml:space="preserve"> the same fields as JST (Japan Standard Time). In South Amer</w:t>
      </w:r>
      <w:r w:rsidR="00600B43">
        <w:t>ica,</w:t>
      </w:r>
      <w:r w:rsidR="00C31C08">
        <w:t xml:space="preserve"> ABNT-defined ISDB-Tb redefines it as UTC</w:t>
      </w:r>
      <w:r w:rsidR="00600B43">
        <w:t> </w:t>
      </w:r>
      <w:r w:rsidR="00C31C08">
        <w:t>-3. In African countries, the field is loosely defined as local time, without more details.</w:t>
      </w:r>
    </w:p>
    <w:p w14:paraId="563C9E9B" w14:textId="77777777" w:rsidR="006646CA" w:rsidRDefault="006646CA" w:rsidP="006B30A7">
      <w:pPr>
        <w:pStyle w:val="ListParagraph"/>
        <w:numPr>
          <w:ilvl w:val="0"/>
          <w:numId w:val="33"/>
        </w:numPr>
      </w:pPr>
      <w:r>
        <w:t>ISDB even redefines tiny details of the syntax of some DVB descriptors it reuses</w:t>
      </w:r>
      <w:r w:rsidR="00C31C08">
        <w:t xml:space="preserve">. This is the case for the </w:t>
      </w:r>
      <w:r w:rsidR="00C31C08">
        <w:rPr>
          <w:i/>
        </w:rPr>
        <w:t>satellite delivery system descriptor</w:t>
      </w:r>
      <w:r w:rsidR="00C31C08">
        <w:t xml:space="preserve"> for instance.</w:t>
      </w:r>
    </w:p>
    <w:p w14:paraId="6E9D8888" w14:textId="77777777" w:rsidR="00E4098F" w:rsidRDefault="00E4098F" w:rsidP="00E4098F">
      <w:r>
        <w:t>As a consequence, an ISDB stream is sometimes hard to characterize. A transport stream first appears as MPEG-defined when we get the PAT and PMT’s. Then, it looks like DVB w</w:t>
      </w:r>
      <w:r w:rsidR="00600B43">
        <w:t>hen</w:t>
      </w:r>
      <w:r>
        <w:t xml:space="preserve"> tables such as SDT or TDT are encountered. But later i</w:t>
      </w:r>
      <w:r w:rsidR="00175B35">
        <w:t>t</w:t>
      </w:r>
      <w:r>
        <w:t xml:space="preserve"> can appear as ISDB when ISDB-specific tables such as a BIT or CDT are found. The problem is that, as this time, all information such as dat</w:t>
      </w:r>
      <w:r w:rsidR="00105C43">
        <w:t>es</w:t>
      </w:r>
      <w:r>
        <w:t xml:space="preserve"> and time in TDT which were previously interpreted in the DVB semantics shall be retroactively reinterpreted in the ISDB semantics (or the multiple possible ISDB semantics in the case of date and time).</w:t>
      </w:r>
    </w:p>
    <w:p w14:paraId="2C8BBCA6" w14:textId="77777777" w:rsidR="00E4098F" w:rsidRDefault="00E4098F" w:rsidP="00E4098F">
      <w:r>
        <w:t xml:space="preserve">TSDuck tries to dynamically guess the type of </w:t>
      </w:r>
      <w:r w:rsidR="004A420E">
        <w:t>standard based on the sections and descriptors it progressively discovers in the stream. The list of standards is consequently evolving along the packet processing. It usually starts with “MPEG” and may later evolve to “MPEG, DVB” or “MPEG, ATSC” or “MPEG, DVB, SCTE” or “MPEG, DVB, ISDB”.</w:t>
      </w:r>
    </w:p>
    <w:p w14:paraId="07D0EDDF" w14:textId="77777777" w:rsidR="00A13C54" w:rsidRDefault="004A420E" w:rsidP="00E4098F">
      <w:r>
        <w:t>Because of this progressive discovery of the standard</w:t>
      </w:r>
      <w:r w:rsidR="00105C43">
        <w:t>s</w:t>
      </w:r>
      <w:r>
        <w:t>, it is possible that data structures are incorrectly interpreted in the initial phase, before a new standard becomes clear. This is especially critical in the case of ISDB where a transport stream is often initially interpreted as a DVB one.</w:t>
      </w:r>
    </w:p>
    <w:p w14:paraId="75423503" w14:textId="6A03D01E" w:rsidR="004A420E" w:rsidRDefault="004A420E" w:rsidP="00E4098F">
      <w:r>
        <w:t xml:space="preserve">TSDuck defines a number of command line options which can be used to specify the right standards from the beginning (see section </w:t>
      </w:r>
      <w:r>
        <w:fldChar w:fldCharType="begin"/>
      </w:r>
      <w:r>
        <w:instrText xml:space="preserve"> REF _Ref57186380 \r \h </w:instrText>
      </w:r>
      <w:r>
        <w:fldChar w:fldCharType="separate"/>
      </w:r>
      <w:r w:rsidR="00B44BCC">
        <w:t>2.4.2</w:t>
      </w:r>
      <w:r>
        <w:fldChar w:fldCharType="end"/>
      </w:r>
      <w:r>
        <w:t xml:space="preserve">). Some default options are also available in the user’s TSDuck configuration file (see </w:t>
      </w:r>
      <w:r>
        <w:fldChar w:fldCharType="begin"/>
      </w:r>
      <w:r>
        <w:instrText xml:space="preserve"> REF _Ref704235 \r \h </w:instrText>
      </w:r>
      <w:r>
        <w:fldChar w:fldCharType="separate"/>
      </w:r>
      <w:r w:rsidR="00B44BCC">
        <w:t>Appendix A</w:t>
      </w:r>
      <w:r>
        <w:fldChar w:fldCharType="end"/>
      </w:r>
      <w:r>
        <w:t>).</w:t>
      </w:r>
    </w:p>
    <w:p w14:paraId="07F8AC5A" w14:textId="444D6737" w:rsidR="00536213" w:rsidRDefault="00536213" w:rsidP="00E4098F">
      <w:r>
        <w:t xml:space="preserve">Also note that the </w:t>
      </w:r>
      <w:r>
        <w:fldChar w:fldCharType="begin"/>
      </w:r>
      <w:r>
        <w:instrText xml:space="preserve"> REF _Ref515728237 \r \h </w:instrText>
      </w:r>
      <w:r>
        <w:fldChar w:fldCharType="separate"/>
      </w:r>
      <w:r w:rsidR="00B44BCC">
        <w:t>Appendix D</w:t>
      </w:r>
      <w:r>
        <w:fldChar w:fldCharType="end"/>
      </w:r>
      <w:r>
        <w:t xml:space="preserve"> lists the XML format of all tables and descriptors, structured by original standards.</w:t>
      </w:r>
    </w:p>
    <w:p w14:paraId="69F8C0B3" w14:textId="77777777" w:rsidR="00435B1B" w:rsidRDefault="00435B1B" w:rsidP="00526258">
      <w:pPr>
        <w:pStyle w:val="Heading3"/>
      </w:pPr>
      <w:bookmarkStart w:id="103" w:name="_Ref57186380"/>
      <w:bookmarkStart w:id="104" w:name="_Toc116317539"/>
      <w:r>
        <w:t>TSDuck options for default standard selection</w:t>
      </w:r>
      <w:bookmarkEnd w:id="103"/>
      <w:bookmarkEnd w:id="104"/>
    </w:p>
    <w:p w14:paraId="0705823A" w14:textId="77777777" w:rsidR="00BB6023" w:rsidRDefault="00BB6023" w:rsidP="00BB6023">
      <w:r>
        <w:t>By default, TSDuck tries to guess the standards which are used in a transport stream. The following options can be used to indicate from the beginning how tables and descriptors should be interpreted. They are briefly repeated in the documentation of all commands to which they apply.</w:t>
      </w:r>
    </w:p>
    <w:p w14:paraId="79618D76" w14:textId="77777777" w:rsidR="00F52A9A" w:rsidRDefault="00F52A9A" w:rsidP="00F52A9A">
      <w:pPr>
        <w:pStyle w:val="OptionName"/>
      </w:pPr>
      <w:r>
        <w:lastRenderedPageBreak/>
        <w:t>--abnt</w:t>
      </w:r>
    </w:p>
    <w:p w14:paraId="2E7CD005" w14:textId="77777777" w:rsidR="00F52A9A" w:rsidRDefault="00F52A9A" w:rsidP="00F52A9A">
      <w:pPr>
        <w:pStyle w:val="OptionDescription"/>
      </w:pPr>
      <w:r>
        <w:t>Assume that the transport stream is an ISDB one with ABNT-defined variants. ISDB streams are normally automatically detected from their signalization but there is no way to determine if this is an original ARIB-defined ISDB or an ABNT-defined variant.</w:t>
      </w:r>
    </w:p>
    <w:p w14:paraId="054515E1" w14:textId="77777777" w:rsidR="00BB5908" w:rsidRDefault="00BB5908" w:rsidP="00BB5908">
      <w:pPr>
        <w:pStyle w:val="OptionName"/>
      </w:pPr>
      <w:r>
        <w:t>--atsc</w:t>
      </w:r>
    </w:p>
    <w:p w14:paraId="466505D8" w14:textId="77777777" w:rsidR="00BB5908" w:rsidRDefault="00BB5908" w:rsidP="00BB5908">
      <w:pPr>
        <w:pStyle w:val="OptionDescription"/>
      </w:pPr>
      <w:r>
        <w:t>Assume that the transport stream is an ATSC one.</w:t>
      </w:r>
    </w:p>
    <w:p w14:paraId="2C9E16A6" w14:textId="70A5D7E3" w:rsidR="00856076" w:rsidRDefault="00856076" w:rsidP="00856076">
      <w:pPr>
        <w:pStyle w:val="OptionDescription"/>
      </w:pPr>
      <w:r>
        <w:t xml:space="preserve">ATSC streams are normally automatically detected from their signalization. This option is only useful when ATSC-related stuff </w:t>
      </w:r>
      <w:r w:rsidR="00831B4C">
        <w:t>is</w:t>
      </w:r>
      <w:r>
        <w:t xml:space="preserve"> found in the TS before the first ATSC-specific table. For instance, when a PMT with ATSC-specific descriptors is found before the first ATSC MGT or VCT.</w:t>
      </w:r>
    </w:p>
    <w:p w14:paraId="39908413" w14:textId="77777777" w:rsidR="00BE72FE" w:rsidRDefault="00BE72FE" w:rsidP="00BE72FE">
      <w:pPr>
        <w:pStyle w:val="OptionName"/>
        <w:rPr>
          <w:lang w:val="en-GB" w:eastAsia="fr-FR"/>
        </w:rPr>
      </w:pPr>
      <w:r>
        <w:rPr>
          <w:lang w:val="en-GB" w:eastAsia="fr-FR"/>
        </w:rPr>
        <w:t>--avs</w:t>
      </w:r>
    </w:p>
    <w:p w14:paraId="21ED12F3" w14:textId="25C5044D" w:rsidR="00BE72FE" w:rsidRDefault="00BE72FE" w:rsidP="00BE72FE">
      <w:pPr>
        <w:pStyle w:val="OptionDescription"/>
        <w:rPr>
          <w:lang w:eastAsia="fr-FR"/>
        </w:rPr>
      </w:pPr>
      <w:r>
        <w:rPr>
          <w:lang w:eastAsia="fr-FR"/>
        </w:rPr>
        <w:t>Assume that the transport stream is an AVS one with AVS-specific descriptors. AVS is the Chinese group for Audio Video coding Standards.</w:t>
      </w:r>
    </w:p>
    <w:p w14:paraId="34193A5E" w14:textId="001740B7" w:rsidR="00BE72FE" w:rsidRDefault="00BE72FE" w:rsidP="00856076">
      <w:pPr>
        <w:pStyle w:val="OptionDescription"/>
      </w:pPr>
      <w:r>
        <w:t>Unlike ATSC or ISDB, AVS streams cannot be automatically detected since there is no AVS-specific tables with a uniquely table id.</w:t>
      </w:r>
    </w:p>
    <w:p w14:paraId="47D7965A" w14:textId="77777777" w:rsidR="00712416" w:rsidRDefault="00712416" w:rsidP="00712416">
      <w:pPr>
        <w:pStyle w:val="OptionName"/>
      </w:pPr>
      <w:r>
        <w:t>--</w:t>
      </w:r>
      <w:r w:rsidR="00273DC9">
        <w:t>brazil</w:t>
      </w:r>
    </w:p>
    <w:p w14:paraId="34AFCF71" w14:textId="77777777" w:rsidR="00F5556D" w:rsidRDefault="00712416" w:rsidP="00712416">
      <w:pPr>
        <w:pStyle w:val="OptionDescription"/>
      </w:pPr>
      <w:r>
        <w:t>A synonym for '</w:t>
      </w:r>
      <w:r w:rsidRPr="00712416">
        <w:rPr>
          <w:rStyle w:val="Codeintext"/>
        </w:rPr>
        <w:t xml:space="preserve">--isdb </w:t>
      </w:r>
      <w:r w:rsidR="00F52A9A">
        <w:rPr>
          <w:rStyle w:val="Codeintext"/>
        </w:rPr>
        <w:t xml:space="preserve">--abnt </w:t>
      </w:r>
      <w:r w:rsidRPr="00712416">
        <w:rPr>
          <w:rStyle w:val="Codeintext"/>
        </w:rPr>
        <w:t>--time-reference UTC-3</w:t>
      </w:r>
      <w:r w:rsidR="00F5556D">
        <w:t>'.</w:t>
      </w:r>
    </w:p>
    <w:p w14:paraId="57B5E63C" w14:textId="77777777" w:rsidR="00712416" w:rsidRDefault="00712416" w:rsidP="00712416">
      <w:pPr>
        <w:pStyle w:val="OptionDescription"/>
      </w:pPr>
      <w:r>
        <w:t>This is a handy shortcut when working on South American ISDB-Tb transport streams.</w:t>
      </w:r>
    </w:p>
    <w:p w14:paraId="784E70DF" w14:textId="77777777" w:rsidR="00B55F66" w:rsidRDefault="00B55F66" w:rsidP="00B55F66">
      <w:pPr>
        <w:pStyle w:val="OptionName"/>
      </w:pPr>
      <w:r>
        <w:t>--ignore-leap-seconds</w:t>
      </w:r>
    </w:p>
    <w:p w14:paraId="744D1C7C" w14:textId="77777777" w:rsidR="00B55F66" w:rsidRPr="000269B0" w:rsidRDefault="00B55F66" w:rsidP="000269B0">
      <w:pPr>
        <w:pStyle w:val="OptionDescription"/>
      </w:pPr>
      <w:r w:rsidRPr="000269B0">
        <w:t xml:space="preserve">Do not </w:t>
      </w:r>
      <w:r w:rsidR="000269B0" w:rsidRPr="000269B0">
        <w:t>explicit</w:t>
      </w:r>
      <w:r w:rsidR="000269B0">
        <w:t>ly</w:t>
      </w:r>
      <w:r w:rsidR="000269B0" w:rsidRPr="000269B0">
        <w:t xml:space="preserve"> </w:t>
      </w:r>
      <w:r w:rsidRPr="000269B0">
        <w:t>include leap seconds in some precise UTC computations</w:t>
      </w:r>
      <w:r w:rsidR="000269B0">
        <w:t xml:space="preserve"> where leap seconds are specified as important</w:t>
      </w:r>
      <w:r w:rsidRPr="000269B0">
        <w:t>.</w:t>
      </w:r>
    </w:p>
    <w:p w14:paraId="4D4ABC74" w14:textId="77777777" w:rsidR="00B55F66" w:rsidRDefault="00B55F66" w:rsidP="00B55F66">
      <w:pPr>
        <w:pStyle w:val="OptionDescription"/>
        <w:rPr>
          <w:lang w:eastAsia="ja-JP"/>
        </w:rPr>
      </w:pPr>
      <w:r>
        <w:rPr>
          <w:lang w:eastAsia="ja-JP"/>
        </w:rPr>
        <w:t>According to Wikipedia, “</w:t>
      </w:r>
      <w:r w:rsidRPr="00B55F66">
        <w:rPr>
          <w:i/>
          <w:lang w:eastAsia="ja-JP"/>
        </w:rPr>
        <w:t>a leap second is a one-second adjustment that is occasionally applied to Coordinated Universal Time (UTC), to accommodate the difference between precise time (as measured by atomic clocks) and imprecise observed solar time (known as UT1 and which varies due to irregularities and long-term slowdown in the Earth's rotation).</w:t>
      </w:r>
      <w:r>
        <w:rPr>
          <w:lang w:eastAsia="ja-JP"/>
        </w:rPr>
        <w:t>”</w:t>
      </w:r>
    </w:p>
    <w:p w14:paraId="472C8E46" w14:textId="77777777" w:rsidR="00B55F66" w:rsidRDefault="00B55F66" w:rsidP="00B55F66">
      <w:pPr>
        <w:pStyle w:val="OptionDescription"/>
        <w:rPr>
          <w:lang w:eastAsia="ja-JP"/>
        </w:rPr>
      </w:pPr>
      <w:r>
        <w:rPr>
          <w:lang w:eastAsia="ja-JP"/>
        </w:rPr>
        <w:t>Most computer systems (Linux, macOS, Windows) don’t include leap seconds in their evaluation of UTC time, making the</w:t>
      </w:r>
      <w:r w:rsidR="000269B0">
        <w:rPr>
          <w:lang w:eastAsia="ja-JP"/>
        </w:rPr>
        <w:t>ir</w:t>
      </w:r>
      <w:r>
        <w:rPr>
          <w:lang w:eastAsia="ja-JP"/>
        </w:rPr>
        <w:t xml:space="preserve"> reported</w:t>
      </w:r>
      <w:r w:rsidR="000269B0">
        <w:rPr>
          <w:lang w:eastAsia="ja-JP"/>
        </w:rPr>
        <w:t xml:space="preserve"> UTC</w:t>
      </w:r>
      <w:r>
        <w:rPr>
          <w:lang w:eastAsia="ja-JP"/>
        </w:rPr>
        <w:t xml:space="preserve"> times formally incorrect.</w:t>
      </w:r>
    </w:p>
    <w:p w14:paraId="135AEEFF" w14:textId="77777777" w:rsidR="00B55F66" w:rsidRDefault="00B55F66" w:rsidP="00B55F66">
      <w:pPr>
        <w:pStyle w:val="OptionDescription"/>
        <w:rPr>
          <w:lang w:eastAsia="ja-JP"/>
        </w:rPr>
      </w:pPr>
      <w:r>
        <w:rPr>
          <w:lang w:eastAsia="ja-JP"/>
        </w:rPr>
        <w:t xml:space="preserve">Some parts of Digital TV standards </w:t>
      </w:r>
      <w:r w:rsidR="000269B0">
        <w:rPr>
          <w:lang w:eastAsia="ja-JP"/>
        </w:rPr>
        <w:t xml:space="preserve">specify that leap seconds should be included in some specific computations. By default, TSDuck </w:t>
      </w:r>
      <w:r w:rsidR="002B487E">
        <w:rPr>
          <w:lang w:eastAsia="ja-JP"/>
        </w:rPr>
        <w:t>explicitly adds the leap seconds to the UTC time, as reported by the operating system, when necessary.</w:t>
      </w:r>
    </w:p>
    <w:p w14:paraId="228F5EC4" w14:textId="77777777" w:rsidR="00B55F66" w:rsidRDefault="002B487E" w:rsidP="00B55F66">
      <w:pPr>
        <w:pStyle w:val="OptionDescription"/>
        <w:rPr>
          <w:lang w:eastAsia="ja-JP"/>
        </w:rPr>
      </w:pPr>
      <w:r>
        <w:rPr>
          <w:lang w:eastAsia="ja-JP"/>
        </w:rPr>
        <w:t>This option can be useful to disable the addition of leap seconds in the presence of some non-conformant external equipment which ignore leap seconds.</w:t>
      </w:r>
    </w:p>
    <w:p w14:paraId="71334C88" w14:textId="77777777" w:rsidR="00B55F66" w:rsidRDefault="00B55F66" w:rsidP="002B487E">
      <w:pPr>
        <w:pStyle w:val="OptionDescription"/>
      </w:pPr>
      <w:r w:rsidRPr="002B487E">
        <w:t xml:space="preserve">Currently, this </w:t>
      </w:r>
      <w:r w:rsidR="000269B0" w:rsidRPr="002B487E">
        <w:t xml:space="preserve">option </w:t>
      </w:r>
      <w:r w:rsidRPr="002B487E">
        <w:t xml:space="preserve">applies to SCTE 35 </w:t>
      </w:r>
      <w:r w:rsidRPr="002B487E">
        <w:rPr>
          <w:rStyle w:val="Codeintext"/>
        </w:rPr>
        <w:t>splice_schedule()</w:t>
      </w:r>
      <w:r w:rsidRPr="002B487E">
        <w:t xml:space="preserve"> commands only.</w:t>
      </w:r>
    </w:p>
    <w:p w14:paraId="580BFA9C" w14:textId="32F9597D" w:rsidR="00344686" w:rsidRPr="002B487E" w:rsidRDefault="00344686" w:rsidP="002B487E">
      <w:pPr>
        <w:pStyle w:val="OptionDescription"/>
      </w:pPr>
      <w:r>
        <w:t xml:space="preserve">This </w:t>
      </w:r>
      <w:r w:rsidR="00746E3F">
        <w:t>option</w:t>
      </w:r>
      <w:r>
        <w:t xml:space="preserve"> can also be set from the TSDuck user’s configuration file using option </w:t>
      </w:r>
      <w:r w:rsidRPr="00344686">
        <w:rPr>
          <w:rStyle w:val="Codeintext"/>
        </w:rPr>
        <w:t>leap.seconds</w:t>
      </w:r>
      <w:r>
        <w:t xml:space="preserve"> (see</w:t>
      </w:r>
      <w:r w:rsidR="003A6F54">
        <w:t xml:space="preserve"> appendix</w:t>
      </w:r>
      <w:r>
        <w:t xml:space="preserve"> </w:t>
      </w:r>
      <w:r w:rsidR="003A6F54">
        <w:fldChar w:fldCharType="begin"/>
      </w:r>
      <w:r w:rsidR="003A6F54">
        <w:instrText xml:space="preserve"> REF _Ref68542164 \r \h </w:instrText>
      </w:r>
      <w:r w:rsidR="003A6F54">
        <w:fldChar w:fldCharType="separate"/>
      </w:r>
      <w:r w:rsidR="00B44BCC">
        <w:t>A.2</w:t>
      </w:r>
      <w:r w:rsidR="003A6F54">
        <w:fldChar w:fldCharType="end"/>
      </w:r>
      <w:r>
        <w:t>).</w:t>
      </w:r>
    </w:p>
    <w:p w14:paraId="5E9A2097" w14:textId="77777777" w:rsidR="00BB5908" w:rsidRDefault="00BB5908" w:rsidP="00BB5908">
      <w:pPr>
        <w:pStyle w:val="OptionName"/>
      </w:pPr>
      <w:r>
        <w:t>--isdb</w:t>
      </w:r>
    </w:p>
    <w:p w14:paraId="59E12C9A" w14:textId="77777777" w:rsidR="00BB5908" w:rsidRDefault="00BB5908" w:rsidP="00BB5908">
      <w:pPr>
        <w:pStyle w:val="OptionDescription"/>
      </w:pPr>
      <w:r>
        <w:t>Assume that the transport stream is an ISDB one.</w:t>
      </w:r>
    </w:p>
    <w:p w14:paraId="2E78F16E" w14:textId="339DAF65" w:rsidR="00823717" w:rsidRDefault="00823717" w:rsidP="00823717">
      <w:pPr>
        <w:pStyle w:val="OptionDescription"/>
      </w:pPr>
      <w:r>
        <w:t xml:space="preserve">ISDB streams are normally automatically detected from their signalization. This option is only useful when ISDB-related stuff </w:t>
      </w:r>
      <w:r w:rsidR="00831B4C">
        <w:t>is</w:t>
      </w:r>
      <w:r>
        <w:t xml:space="preserve"> found in the TS before the first ISDB-specific table.</w:t>
      </w:r>
    </w:p>
    <w:p w14:paraId="70D2C87F" w14:textId="77777777" w:rsidR="00BB5908" w:rsidRDefault="00BB5908" w:rsidP="00BB5908">
      <w:pPr>
        <w:pStyle w:val="OptionName"/>
      </w:pPr>
      <w:r>
        <w:t>--japan</w:t>
      </w:r>
    </w:p>
    <w:p w14:paraId="6162B189" w14:textId="77777777" w:rsidR="00F5556D" w:rsidRDefault="00BB5908" w:rsidP="00BB5908">
      <w:pPr>
        <w:pStyle w:val="OptionDescription"/>
      </w:pPr>
      <w:r>
        <w:t xml:space="preserve">A synonym for </w:t>
      </w:r>
      <w:r w:rsidRPr="00CE6802">
        <w:rPr>
          <w:rStyle w:val="Codeintext"/>
        </w:rPr>
        <w:t xml:space="preserve">--isdb </w:t>
      </w:r>
      <w:r w:rsidR="00712416" w:rsidRPr="00712416">
        <w:rPr>
          <w:rStyle w:val="Codeintext"/>
        </w:rPr>
        <w:t>--time-reference</w:t>
      </w:r>
      <w:r w:rsidR="00712416">
        <w:rPr>
          <w:rStyle w:val="Codeintext"/>
        </w:rPr>
        <w:t xml:space="preserve"> JST</w:t>
      </w:r>
      <w:r w:rsidR="00F5556D">
        <w:t>.</w:t>
      </w:r>
    </w:p>
    <w:p w14:paraId="2241C949" w14:textId="77777777" w:rsidR="00BB5908" w:rsidRDefault="00712416" w:rsidP="00BB5908">
      <w:pPr>
        <w:pStyle w:val="OptionDescription"/>
      </w:pPr>
      <w:r>
        <w:t>This is a handy shortcut when working on Japanese transport streams.</w:t>
      </w:r>
    </w:p>
    <w:p w14:paraId="50D3BA4E" w14:textId="77777777" w:rsidR="00BB5908" w:rsidRDefault="00BB5908" w:rsidP="00BB5908">
      <w:pPr>
        <w:pStyle w:val="OptionDescription"/>
      </w:pPr>
      <w:r>
        <w:t>Beyond ISDB standard</w:t>
      </w:r>
      <w:r w:rsidR="005C6421">
        <w:t>, in most applications</w:t>
      </w:r>
      <w:r>
        <w:t xml:space="preserve"> this option also use</w:t>
      </w:r>
      <w:r w:rsidR="005C6421">
        <w:t>s</w:t>
      </w:r>
      <w:r>
        <w:t xml:space="preserve"> ARIB STD-B24 character sets, use</w:t>
      </w:r>
      <w:r w:rsidR="005C6421">
        <w:t>s</w:t>
      </w:r>
      <w:r>
        <w:t xml:space="preserve"> Japan as default region name for UHF/VHF bands and </w:t>
      </w:r>
      <w:r w:rsidRPr="0062167E">
        <w:t xml:space="preserve">activates some specificities for Japan such as </w:t>
      </w:r>
      <w:r>
        <w:t>different semantics for component types</w:t>
      </w:r>
      <w:r w:rsidRPr="0062167E">
        <w:t>.</w:t>
      </w:r>
    </w:p>
    <w:p w14:paraId="659F126F" w14:textId="77777777" w:rsidR="00072CC6" w:rsidRDefault="00072CC6" w:rsidP="00072CC6">
      <w:pPr>
        <w:pStyle w:val="OptionName"/>
      </w:pPr>
      <w:r>
        <w:lastRenderedPageBreak/>
        <w:t>--philippines</w:t>
      </w:r>
    </w:p>
    <w:p w14:paraId="22930CD5" w14:textId="77777777" w:rsidR="00072CC6" w:rsidRDefault="00072CC6" w:rsidP="00072CC6">
      <w:pPr>
        <w:pStyle w:val="OptionDescription"/>
      </w:pPr>
      <w:r>
        <w:t xml:space="preserve">A synonym for </w:t>
      </w:r>
      <w:r w:rsidRPr="00072CC6">
        <w:rPr>
          <w:rStyle w:val="Codeintext"/>
        </w:rPr>
        <w:t xml:space="preserve">--isdb </w:t>
      </w:r>
      <w:r w:rsidR="00F52A9A">
        <w:rPr>
          <w:rStyle w:val="Codeintext"/>
        </w:rPr>
        <w:t xml:space="preserve">--abnt </w:t>
      </w:r>
      <w:r w:rsidRPr="00072CC6">
        <w:rPr>
          <w:rStyle w:val="Codeintext"/>
        </w:rPr>
        <w:t>--time-reference UTC+8</w:t>
      </w:r>
      <w:r>
        <w:t>.</w:t>
      </w:r>
    </w:p>
    <w:p w14:paraId="7E601F6B" w14:textId="77777777" w:rsidR="00072CC6" w:rsidRDefault="00072CC6" w:rsidP="00072CC6">
      <w:pPr>
        <w:pStyle w:val="OptionDescription"/>
      </w:pPr>
      <w:r>
        <w:t>This is a handy shortcut when working on Philippines transport streams.</w:t>
      </w:r>
    </w:p>
    <w:p w14:paraId="48A2361F" w14:textId="77777777" w:rsidR="00F5556D" w:rsidRPr="00F5556D" w:rsidRDefault="00F5556D" w:rsidP="00F5556D">
      <w:pPr>
        <w:pStyle w:val="OptionName"/>
      </w:pPr>
      <w:r w:rsidRPr="00F5556D">
        <w:t xml:space="preserve">--time-reference </w:t>
      </w:r>
      <w:r w:rsidRPr="00F5556D">
        <w:rPr>
          <w:b w:val="0"/>
          <w:i/>
        </w:rPr>
        <w:t>name</w:t>
      </w:r>
    </w:p>
    <w:p w14:paraId="12030C9F" w14:textId="77777777" w:rsidR="00F5556D" w:rsidRDefault="00F5556D" w:rsidP="00F5556D">
      <w:pPr>
        <w:pStyle w:val="OptionDescription"/>
      </w:pPr>
      <w:r w:rsidRPr="00F5556D">
        <w:t>Use a non-standard (non-UTC) tim</w:t>
      </w:r>
      <w:r w:rsidR="00A01B11">
        <w:t>e reference in DVB-defined TDT/</w:t>
      </w:r>
      <w:r>
        <w:t>TOT.</w:t>
      </w:r>
    </w:p>
    <w:p w14:paraId="1A07DC92" w14:textId="543C84F4" w:rsidR="00F5556D" w:rsidRDefault="00F5556D" w:rsidP="00F5556D">
      <w:pPr>
        <w:pStyle w:val="OptionDescription"/>
      </w:pPr>
      <w:r w:rsidRPr="00F5556D">
        <w:t>This is</w:t>
      </w:r>
      <w:r>
        <w:t xml:space="preserve"> </w:t>
      </w:r>
      <w:r w:rsidRPr="00F5556D">
        <w:t>typically used in ARIB</w:t>
      </w:r>
      <w:r>
        <w:t>-defined</w:t>
      </w:r>
      <w:r w:rsidRPr="00F5556D">
        <w:t xml:space="preserve"> ISDB and ABNT</w:t>
      </w:r>
      <w:r>
        <w:t>-defined</w:t>
      </w:r>
      <w:r w:rsidRPr="00F5556D">
        <w:t xml:space="preserve"> ISDB-Tb standards.</w:t>
      </w:r>
      <w:r>
        <w:t xml:space="preserve"> These standards reuse DVB-defined SI but change the semantics of the date and time fields, using another time reference.</w:t>
      </w:r>
    </w:p>
    <w:p w14:paraId="3AA59858" w14:textId="77777777" w:rsidR="00F5556D" w:rsidRDefault="00F5556D" w:rsidP="00F5556D">
      <w:pPr>
        <w:pStyle w:val="OptionDescription"/>
      </w:pPr>
      <w:r w:rsidRPr="00F5556D">
        <w:t>The specified</w:t>
      </w:r>
      <w:r>
        <w:t xml:space="preserve"> </w:t>
      </w:r>
      <w:r w:rsidR="009B1C1E">
        <w:t xml:space="preserve">name can be either </w:t>
      </w:r>
      <w:r w:rsidRPr="00F5556D">
        <w:rPr>
          <w:rStyle w:val="Codeintext"/>
        </w:rPr>
        <w:t>UTC</w:t>
      </w:r>
      <w:r>
        <w:t xml:space="preserve"> (the DVB-defined default)</w:t>
      </w:r>
      <w:r w:rsidR="009B1C1E">
        <w:t xml:space="preserve">, </w:t>
      </w:r>
      <w:r w:rsidRPr="00F5556D">
        <w:rPr>
          <w:rStyle w:val="Codeintext"/>
        </w:rPr>
        <w:t>JST</w:t>
      </w:r>
      <w:r w:rsidRPr="00F5556D">
        <w:t xml:space="preserve"> (Japan Standard Time) or '</w:t>
      </w:r>
      <w:r w:rsidRPr="00F5556D">
        <w:rPr>
          <w:rStyle w:val="Codeintext"/>
        </w:rPr>
        <w:t>UTC+</w:t>
      </w:r>
      <w:r w:rsidRPr="00F5556D">
        <w:t>|</w:t>
      </w:r>
      <w:r w:rsidRPr="00F5556D">
        <w:rPr>
          <w:rStyle w:val="Codeintext"/>
        </w:rPr>
        <w:t>-</w:t>
      </w:r>
      <w:r w:rsidRPr="00F5556D">
        <w:rPr>
          <w:rStyle w:val="Codeintext"/>
          <w:i/>
        </w:rPr>
        <w:t>hh</w:t>
      </w:r>
      <w:r w:rsidRPr="00F5556D">
        <w:t>[</w:t>
      </w:r>
      <w:r w:rsidRPr="00F5556D">
        <w:rPr>
          <w:rStyle w:val="Codeintext"/>
        </w:rPr>
        <w:t>:</w:t>
      </w:r>
      <w:r w:rsidRPr="00F5556D">
        <w:rPr>
          <w:rStyle w:val="Codeintext"/>
          <w:i/>
        </w:rPr>
        <w:t>mm</w:t>
      </w:r>
      <w:r w:rsidRPr="00F5556D">
        <w:t>]'.</w:t>
      </w:r>
    </w:p>
    <w:p w14:paraId="7DD2307F" w14:textId="77777777" w:rsidR="00406B59" w:rsidRDefault="00F5556D" w:rsidP="00F5556D">
      <w:pPr>
        <w:pStyle w:val="OptionDescription"/>
      </w:pPr>
      <w:r w:rsidRPr="00F5556D">
        <w:t xml:space="preserve">Examples: </w:t>
      </w:r>
      <w:r w:rsidRPr="00F5556D">
        <w:rPr>
          <w:rStyle w:val="Codeintext"/>
        </w:rPr>
        <w:t>UTC+9</w:t>
      </w:r>
      <w:r w:rsidR="009B1C1E">
        <w:t xml:space="preserve"> (same as </w:t>
      </w:r>
      <w:r w:rsidRPr="00F5556D">
        <w:rPr>
          <w:rStyle w:val="Codeintext"/>
        </w:rPr>
        <w:t>JST</w:t>
      </w:r>
      <w:r>
        <w:t>,</w:t>
      </w:r>
      <w:r w:rsidRPr="00F5556D">
        <w:t xml:space="preserve"> for ARIB</w:t>
      </w:r>
      <w:r>
        <w:t>-defined</w:t>
      </w:r>
      <w:r w:rsidRPr="00F5556D">
        <w:t xml:space="preserve"> ISDB), </w:t>
      </w:r>
      <w:r w:rsidRPr="00F5556D">
        <w:rPr>
          <w:rStyle w:val="Codeintext"/>
        </w:rPr>
        <w:t>UTC-3</w:t>
      </w:r>
      <w:r w:rsidRPr="00F5556D">
        <w:t xml:space="preserve"> (for ABNT</w:t>
      </w:r>
      <w:r>
        <w:t xml:space="preserve">-defined </w:t>
      </w:r>
      <w:r w:rsidRPr="00F5556D">
        <w:t xml:space="preserve">ISDB-Tb in </w:t>
      </w:r>
      <w:r w:rsidR="00273DC9">
        <w:t>Brazil</w:t>
      </w:r>
      <w:r>
        <w:t xml:space="preserve"> and South America</w:t>
      </w:r>
      <w:r w:rsidRPr="00F5556D">
        <w:t>)</w:t>
      </w:r>
      <w:r>
        <w:t xml:space="preserve"> or </w:t>
      </w:r>
      <w:r w:rsidRPr="00F5556D">
        <w:rPr>
          <w:rStyle w:val="Codeintext"/>
        </w:rPr>
        <w:t>UTC+2:30</w:t>
      </w:r>
      <w:r>
        <w:t xml:space="preserve"> (if such reference should be used)</w:t>
      </w:r>
      <w:r w:rsidRPr="00F5556D">
        <w:t>.</w:t>
      </w:r>
    </w:p>
    <w:p w14:paraId="039B71C0" w14:textId="77777777" w:rsidR="000D2509" w:rsidRDefault="000D2509" w:rsidP="000D2509">
      <w:pPr>
        <w:pStyle w:val="OptionName"/>
      </w:pPr>
      <w:r>
        <w:t>--usa</w:t>
      </w:r>
    </w:p>
    <w:p w14:paraId="7D677EBB" w14:textId="77777777" w:rsidR="000D2509" w:rsidRDefault="000D2509" w:rsidP="000D2509">
      <w:pPr>
        <w:pStyle w:val="OptionDescription"/>
      </w:pPr>
      <w:r>
        <w:t xml:space="preserve">A synonym for </w:t>
      </w:r>
      <w:r w:rsidRPr="000D2509">
        <w:rPr>
          <w:rStyle w:val="Codeintext"/>
        </w:rPr>
        <w:t>--atsc --hf-band-region usa</w:t>
      </w:r>
      <w:r>
        <w:t>.</w:t>
      </w:r>
    </w:p>
    <w:p w14:paraId="0675BDAE" w14:textId="77777777" w:rsidR="000D2509" w:rsidRPr="00BB5908" w:rsidRDefault="000D2509" w:rsidP="000D2509">
      <w:pPr>
        <w:pStyle w:val="OptionDescription"/>
      </w:pPr>
      <w:r>
        <w:t>This is a handy shortcut when working on North American transport streams.</w:t>
      </w:r>
    </w:p>
    <w:p w14:paraId="6DFA657E" w14:textId="77777777" w:rsidR="001D7D44" w:rsidRDefault="001D7D44" w:rsidP="001D7D44">
      <w:pPr>
        <w:pStyle w:val="Heading2"/>
        <w:rPr>
          <w:lang w:val="en-GB"/>
        </w:rPr>
      </w:pPr>
      <w:bookmarkStart w:id="105" w:name="_Ref38724317"/>
      <w:bookmarkStart w:id="106" w:name="_Toc116317540"/>
      <w:r>
        <w:rPr>
          <w:lang w:val="en-GB"/>
        </w:rPr>
        <w:t>Character sets</w:t>
      </w:r>
      <w:bookmarkEnd w:id="105"/>
      <w:bookmarkEnd w:id="106"/>
    </w:p>
    <w:p w14:paraId="3A149633" w14:textId="77777777" w:rsidR="00277162" w:rsidRPr="00277162" w:rsidRDefault="00277162" w:rsidP="00B4767F">
      <w:pPr>
        <w:pStyle w:val="Heading3"/>
        <w:rPr>
          <w:lang w:val="en-GB"/>
        </w:rPr>
      </w:pPr>
      <w:bookmarkStart w:id="107" w:name="_Toc116317541"/>
      <w:r>
        <w:rPr>
          <w:lang w:val="en-GB"/>
        </w:rPr>
        <w:t>Standards and character sets</w:t>
      </w:r>
      <w:bookmarkEnd w:id="107"/>
    </w:p>
    <w:p w14:paraId="42D2ED15" w14:textId="77777777" w:rsidR="001D7D44" w:rsidRDefault="001D7D44" w:rsidP="001D7D44">
      <w:pPr>
        <w:rPr>
          <w:lang w:val="en-GB"/>
        </w:rPr>
      </w:pPr>
      <w:r>
        <w:rPr>
          <w:lang w:val="en-GB"/>
        </w:rPr>
        <w:t>Each s</w:t>
      </w:r>
      <w:r w:rsidR="00656E6E">
        <w:rPr>
          <w:lang w:val="en-GB"/>
        </w:rPr>
        <w:t xml:space="preserve">tandard defines its own way of </w:t>
      </w:r>
      <w:r>
        <w:rPr>
          <w:lang w:val="en-GB"/>
        </w:rPr>
        <w:t>representing characters in tables and descriptors.</w:t>
      </w:r>
    </w:p>
    <w:p w14:paraId="30DE0E34" w14:textId="25103A21" w:rsidR="001D7D44" w:rsidRDefault="00656E6E" w:rsidP="001D7D44">
      <w:pPr>
        <w:tabs>
          <w:tab w:val="left" w:pos="1418"/>
        </w:tabs>
        <w:ind w:left="1418" w:hanging="1276"/>
        <w:rPr>
          <w:lang w:val="en-GB"/>
        </w:rPr>
      </w:pPr>
      <w:r>
        <w:rPr>
          <w:lang w:val="en-GB"/>
        </w:rPr>
        <w:t>DVB</w:t>
      </w:r>
      <w:r w:rsidR="001D7D44">
        <w:rPr>
          <w:lang w:val="en-GB"/>
        </w:rPr>
        <w:t>:</w:t>
      </w:r>
      <w:r w:rsidR="001D7D44">
        <w:rPr>
          <w:lang w:val="en-GB"/>
        </w:rPr>
        <w:tab/>
        <w:t xml:space="preserve">Each string is </w:t>
      </w:r>
      <w:r w:rsidR="00EA33E9">
        <w:rPr>
          <w:lang w:val="en-GB"/>
        </w:rPr>
        <w:t>encoded</w:t>
      </w:r>
      <w:r w:rsidR="001D7D44">
        <w:rPr>
          <w:lang w:val="en-GB"/>
        </w:rPr>
        <w:t xml:space="preserve"> using one single character set. The default character set is a modified version of ISO-6937. For strings which cannot be encoded using ISO-6937, another character set can be selected using a specific leading binary sequence. </w:t>
      </w:r>
      <w:r w:rsidR="00EA33E9">
        <w:rPr>
          <w:lang w:val="en-GB"/>
        </w:rPr>
        <w:t xml:space="preserve">Since DVB character sets include UTF-8 and UTF-16, all Unicode characters can be eventually represented. </w:t>
      </w:r>
      <w:r w:rsidR="001D7D44">
        <w:rPr>
          <w:lang w:val="en-GB"/>
        </w:rPr>
        <w:t xml:space="preserve">See </w:t>
      </w:r>
      <w:r w:rsidR="001D7D44">
        <w:rPr>
          <w:lang w:val="en-GB"/>
        </w:rPr>
        <w:fldChar w:fldCharType="begin"/>
      </w:r>
      <w:r w:rsidR="001D7D44">
        <w:rPr>
          <w:lang w:val="en-GB"/>
        </w:rPr>
        <w:instrText xml:space="preserve"> REF _Ref117479848 \r \h </w:instrText>
      </w:r>
      <w:r w:rsidR="001D7D44">
        <w:rPr>
          <w:lang w:val="en-GB"/>
        </w:rPr>
      </w:r>
      <w:r w:rsidR="001D7D44">
        <w:rPr>
          <w:lang w:val="en-GB"/>
        </w:rPr>
        <w:fldChar w:fldCharType="separate"/>
      </w:r>
      <w:r w:rsidR="00B44BCC">
        <w:rPr>
          <w:lang w:val="en-GB"/>
        </w:rPr>
        <w:t>[5]</w:t>
      </w:r>
      <w:r w:rsidR="001D7D44">
        <w:rPr>
          <w:lang w:val="en-GB"/>
        </w:rPr>
        <w:fldChar w:fldCharType="end"/>
      </w:r>
      <w:r w:rsidR="001D7D44">
        <w:rPr>
          <w:lang w:val="en-GB"/>
        </w:rPr>
        <w:t>, ETSI EN 300 468, annex A.</w:t>
      </w:r>
    </w:p>
    <w:p w14:paraId="51D3B6FC" w14:textId="6AB774D7" w:rsidR="001D7D44" w:rsidRDefault="001D7D44" w:rsidP="001D7D44">
      <w:pPr>
        <w:tabs>
          <w:tab w:val="left" w:pos="1418"/>
        </w:tabs>
        <w:ind w:left="1418" w:hanging="1276"/>
        <w:rPr>
          <w:lang w:val="en-GB"/>
        </w:rPr>
      </w:pPr>
      <w:r>
        <w:rPr>
          <w:lang w:val="en-GB"/>
        </w:rPr>
        <w:t>ISDB (ARIB):</w:t>
      </w:r>
      <w:r>
        <w:rPr>
          <w:lang w:val="en-GB"/>
        </w:rPr>
        <w:tab/>
        <w:t>Each string</w:t>
      </w:r>
      <w:r w:rsidR="00EA33E9">
        <w:rPr>
          <w:lang w:val="en-GB"/>
        </w:rPr>
        <w:t xml:space="preserve"> is encoded using ARIB STD-B24 (s</w:t>
      </w:r>
      <w:r>
        <w:rPr>
          <w:lang w:val="en-GB"/>
        </w:rPr>
        <w:t xml:space="preserve">ee </w:t>
      </w:r>
      <w:r w:rsidR="00237ED8">
        <w:rPr>
          <w:lang w:val="en-GB"/>
        </w:rPr>
        <w:fldChar w:fldCharType="begin"/>
      </w:r>
      <w:r w:rsidR="00237ED8">
        <w:rPr>
          <w:lang w:val="en-GB"/>
        </w:rPr>
        <w:instrText xml:space="preserve"> REF _Ref38732079 \r \h </w:instrText>
      </w:r>
      <w:r w:rsidR="00237ED8">
        <w:rPr>
          <w:lang w:val="en-GB"/>
        </w:rPr>
      </w:r>
      <w:r w:rsidR="00237ED8">
        <w:rPr>
          <w:lang w:val="en-GB"/>
        </w:rPr>
        <w:fldChar w:fldCharType="separate"/>
      </w:r>
      <w:r w:rsidR="00B44BCC">
        <w:rPr>
          <w:lang w:val="en-GB"/>
        </w:rPr>
        <w:t>[27]</w:t>
      </w:r>
      <w:r w:rsidR="00237ED8">
        <w:rPr>
          <w:lang w:val="en-GB"/>
        </w:rPr>
        <w:fldChar w:fldCharType="end"/>
      </w:r>
      <w:r w:rsidR="00237ED8">
        <w:rPr>
          <w:lang w:val="en-GB"/>
        </w:rPr>
        <w:t xml:space="preserve"> part </w:t>
      </w:r>
      <w:r w:rsidR="00EA33E9">
        <w:rPr>
          <w:lang w:val="en-GB"/>
        </w:rPr>
        <w:t>2, chapter 7). A string may alternate between several character sets, typically Kanji, Hiragana, Katakana and alpha-numerical characters. The switching between character sets is performed using control binary sequences. While all Japanese characters can be encoded, many European accented character cannot be represented. There is no way to encode arbitrary Unicode character in ARIB STD-B24.</w:t>
      </w:r>
    </w:p>
    <w:p w14:paraId="421FB012" w14:textId="10ADA049" w:rsidR="005411B7" w:rsidRDefault="005411B7" w:rsidP="005411B7">
      <w:pPr>
        <w:tabs>
          <w:tab w:val="left" w:pos="1418"/>
        </w:tabs>
        <w:ind w:left="1418" w:hanging="1276"/>
        <w:rPr>
          <w:lang w:val="en-GB"/>
        </w:rPr>
      </w:pPr>
      <w:r>
        <w:rPr>
          <w:lang w:val="en-GB"/>
        </w:rPr>
        <w:t>ISDB (ABNT):</w:t>
      </w:r>
      <w:r>
        <w:rPr>
          <w:lang w:val="en-GB"/>
        </w:rPr>
        <w:tab/>
      </w:r>
      <w:r w:rsidR="00CD5ED5">
        <w:rPr>
          <w:lang w:val="en-GB"/>
        </w:rPr>
        <w:t xml:space="preserve">There is no standard ABNT-defined representation of strings. </w:t>
      </w:r>
      <w:r>
        <w:rPr>
          <w:lang w:val="en-GB"/>
        </w:rPr>
        <w:t xml:space="preserve">Each country which adopted the ABNT-defined variant of ISDB uses its own representation. For instance, Brazil and other South American countries use ISO-8859-15 </w:t>
      </w:r>
      <w:r w:rsidR="00FD1BCF">
        <w:rPr>
          <w:lang w:val="en-GB"/>
        </w:rPr>
        <w:t xml:space="preserve">while </w:t>
      </w:r>
      <w:r>
        <w:rPr>
          <w:lang w:val="en-GB"/>
        </w:rPr>
        <w:t>the Philippines use UTF-8. To make things worse, although these character sets are included in the DVB standard, these countries do not use the DVB-defined leading binary sequences which indicate the character set and do not allow switching to other character sets.</w:t>
      </w:r>
    </w:p>
    <w:p w14:paraId="54B28A2A" w14:textId="77777777" w:rsidR="001D7D44" w:rsidRDefault="00656E6E" w:rsidP="001D7D44">
      <w:pPr>
        <w:tabs>
          <w:tab w:val="left" w:pos="1418"/>
        </w:tabs>
        <w:ind w:left="1418" w:hanging="1276"/>
        <w:rPr>
          <w:lang w:val="en-GB"/>
        </w:rPr>
      </w:pPr>
      <w:r>
        <w:rPr>
          <w:lang w:val="en-GB"/>
        </w:rPr>
        <w:t>ATSC</w:t>
      </w:r>
      <w:r w:rsidR="001D7D44">
        <w:rPr>
          <w:lang w:val="en-GB"/>
        </w:rPr>
        <w:t>:</w:t>
      </w:r>
      <w:r w:rsidR="001D7D44">
        <w:rPr>
          <w:lang w:val="en-GB"/>
        </w:rPr>
        <w:tab/>
      </w:r>
      <w:r w:rsidR="00EA33E9">
        <w:rPr>
          <w:lang w:val="en-GB"/>
        </w:rPr>
        <w:t>Simple strings are encoded in 7-bit ASCII. But most strings are encoded using “</w:t>
      </w:r>
      <w:r w:rsidR="00EA33E9" w:rsidRPr="00EA33E9">
        <w:rPr>
          <w:i/>
          <w:lang w:val="en-GB"/>
        </w:rPr>
        <w:t>multiple string structures</w:t>
      </w:r>
      <w:r w:rsidR="00EA33E9">
        <w:rPr>
          <w:lang w:val="en-GB"/>
        </w:rPr>
        <w:t>” where all Unicode characters can be represented.</w:t>
      </w:r>
    </w:p>
    <w:p w14:paraId="606B4F1D" w14:textId="77777777" w:rsidR="0084098F" w:rsidRDefault="00656E6E" w:rsidP="001D7D44">
      <w:pPr>
        <w:tabs>
          <w:tab w:val="left" w:pos="1418"/>
        </w:tabs>
        <w:ind w:left="1418" w:hanging="1276"/>
        <w:rPr>
          <w:lang w:val="en-GB"/>
        </w:rPr>
      </w:pPr>
      <w:r>
        <w:rPr>
          <w:lang w:val="en-GB"/>
        </w:rPr>
        <w:t>XML</w:t>
      </w:r>
      <w:r w:rsidR="0084098F">
        <w:rPr>
          <w:lang w:val="en-GB"/>
        </w:rPr>
        <w:t>:</w:t>
      </w:r>
      <w:r w:rsidR="0084098F">
        <w:rPr>
          <w:lang w:val="en-GB"/>
        </w:rPr>
        <w:tab/>
        <w:t xml:space="preserve">TSDuck-defined XML files </w:t>
      </w:r>
      <w:r w:rsidR="00972EC6">
        <w:rPr>
          <w:lang w:val="en-GB"/>
        </w:rPr>
        <w:t xml:space="preserve">use some predefined non-ambiguous character set as indicated in the first directive. This is usually UTF-8. All XML strings are encoded in the same </w:t>
      </w:r>
      <w:r w:rsidR="00002A86">
        <w:rPr>
          <w:lang w:val="en-GB"/>
        </w:rPr>
        <w:t>character set</w:t>
      </w:r>
      <w:r w:rsidR="00972EC6">
        <w:rPr>
          <w:lang w:val="en-GB"/>
        </w:rPr>
        <w:t>. It is the responsibility of TSDuck to convert them in the appropriate character set when serializing tables and descriptors.</w:t>
      </w:r>
    </w:p>
    <w:p w14:paraId="0FC6EDEB" w14:textId="77777777" w:rsidR="001D7D44" w:rsidRDefault="0084098F" w:rsidP="001D7D44">
      <w:r>
        <w:t>With ATSC multiple string structures, there is no ambiguity. They are part of the ATCS tables and descriptors definition and are always encoded using the same standard.</w:t>
      </w:r>
    </w:p>
    <w:p w14:paraId="5DA216CD" w14:textId="77777777" w:rsidR="0084098F" w:rsidRDefault="0084098F" w:rsidP="001D7D44">
      <w:r>
        <w:lastRenderedPageBreak/>
        <w:t>With DVB and ISDB, there a</w:t>
      </w:r>
      <w:r w:rsidR="00552ED3">
        <w:t>re several types of ambiguities</w:t>
      </w:r>
      <w:r>
        <w:t>:</w:t>
      </w:r>
    </w:p>
    <w:p w14:paraId="2E51ACC9" w14:textId="4479F0CA" w:rsidR="0084098F" w:rsidRDefault="0084098F" w:rsidP="006B30A7">
      <w:pPr>
        <w:pStyle w:val="ListParagraph"/>
        <w:numPr>
          <w:ilvl w:val="0"/>
          <w:numId w:val="27"/>
        </w:numPr>
        <w:ind w:left="357" w:hanging="357"/>
        <w:contextualSpacing w:val="0"/>
      </w:pPr>
      <w:r>
        <w:t xml:space="preserve">The ISDB signalization reuses some DVB-defined tables and </w:t>
      </w:r>
      <w:r w:rsidR="004345D7">
        <w:t>descriptors,</w:t>
      </w:r>
      <w:r>
        <w:t xml:space="preserve"> but texts are represented with a non-DVB character encoding. When analyzing or creating such structures, the context (DVB vs. ISDB) must be known </w:t>
      </w:r>
      <w:r w:rsidR="004345D7">
        <w:t>to</w:t>
      </w:r>
      <w:r>
        <w:t xml:space="preserve"> select the appropriate encoding method.</w:t>
      </w:r>
    </w:p>
    <w:p w14:paraId="0E5E6D98" w14:textId="72934D46" w:rsidR="0084098F" w:rsidRDefault="00552ED3" w:rsidP="006B30A7">
      <w:pPr>
        <w:pStyle w:val="ListParagraph"/>
        <w:numPr>
          <w:ilvl w:val="0"/>
          <w:numId w:val="27"/>
        </w:numPr>
        <w:ind w:left="357" w:hanging="357"/>
        <w:contextualSpacing w:val="0"/>
      </w:pPr>
      <w:r>
        <w:t>Invalid DVB encoding</w:t>
      </w:r>
      <w:r w:rsidR="0084098F">
        <w:t xml:space="preserve">: </w:t>
      </w:r>
      <w:r w:rsidR="0084098F" w:rsidRPr="00F85203">
        <w:t>According to</w:t>
      </w:r>
      <w:r w:rsidR="0084098F">
        <w:t xml:space="preserve"> </w:t>
      </w:r>
      <w:r w:rsidR="0084098F">
        <w:fldChar w:fldCharType="begin"/>
      </w:r>
      <w:r w:rsidR="0084098F">
        <w:instrText xml:space="preserve"> REF _Ref117479848 \r \h  \* MERGEFORMAT </w:instrText>
      </w:r>
      <w:r w:rsidR="0084098F">
        <w:fldChar w:fldCharType="separate"/>
      </w:r>
      <w:r w:rsidR="00B44BCC">
        <w:t>[5]</w:t>
      </w:r>
      <w:r w:rsidR="0084098F">
        <w:fldChar w:fldCharType="end"/>
      </w:r>
      <w:r w:rsidR="0084098F" w:rsidRPr="00F85203">
        <w:t>, the default DVB character set</w:t>
      </w:r>
      <w:r w:rsidR="0084098F">
        <w:t xml:space="preserve"> (</w:t>
      </w:r>
      <w:r w:rsidR="0084098F" w:rsidRPr="00F85203">
        <w:t>without explicit character table code</w:t>
      </w:r>
      <w:r w:rsidR="0084098F">
        <w:t>)</w:t>
      </w:r>
      <w:r w:rsidR="0084098F" w:rsidRPr="00F85203">
        <w:t xml:space="preserve"> is ISO-6937. However, some bogus signalization may assume that the default character set is different, typically the usual local character table for the region</w:t>
      </w:r>
      <w:r w:rsidR="0084098F">
        <w:t xml:space="preserve"> of the operator</w:t>
      </w:r>
      <w:r w:rsidR="0084098F" w:rsidRPr="00F85203">
        <w:t xml:space="preserve">. </w:t>
      </w:r>
      <w:r w:rsidR="0084098F">
        <w:t>The non-standard default character table must be specified using an option.</w:t>
      </w:r>
    </w:p>
    <w:p w14:paraId="579F1A23" w14:textId="77777777" w:rsidR="00277162" w:rsidRDefault="00277162" w:rsidP="00B4767F">
      <w:pPr>
        <w:pStyle w:val="Heading3"/>
      </w:pPr>
      <w:bookmarkStart w:id="108" w:name="_Ref57192801"/>
      <w:bookmarkStart w:id="109" w:name="_Toc116317542"/>
      <w:r>
        <w:t>TSDuck options for character sets</w:t>
      </w:r>
      <w:bookmarkEnd w:id="108"/>
      <w:bookmarkEnd w:id="109"/>
    </w:p>
    <w:p w14:paraId="0DBA9A38" w14:textId="77777777" w:rsidR="00702351" w:rsidRDefault="0084098F" w:rsidP="0084098F">
      <w:r>
        <w:t xml:space="preserve">TSDuck commands and plugins which </w:t>
      </w:r>
      <w:r w:rsidR="00277162">
        <w:t>manipulate tables and descriptors have specialized options to indicate the character set to use.</w:t>
      </w:r>
    </w:p>
    <w:p w14:paraId="4ABB003A" w14:textId="77777777" w:rsidR="00702351" w:rsidRDefault="00277162" w:rsidP="0084098F">
      <w:r>
        <w:t>By default, the standard DVB text encoding is used in DVB and ISDB structure</w:t>
      </w:r>
      <w:r w:rsidR="00531584">
        <w:t>s</w:t>
      </w:r>
      <w:r>
        <w:t xml:space="preserve">. </w:t>
      </w:r>
    </w:p>
    <w:p w14:paraId="03049F85" w14:textId="77777777" w:rsidR="0084098F" w:rsidRDefault="00277162" w:rsidP="0084098F">
      <w:r>
        <w:t xml:space="preserve">The </w:t>
      </w:r>
      <w:r w:rsidR="00702351">
        <w:t>following options can be used to alter the behavior of TSDuck. They are briefly repeated in the documentation of all commands to which they apply.</w:t>
      </w:r>
    </w:p>
    <w:p w14:paraId="63685AC0" w14:textId="77777777" w:rsidR="00625024" w:rsidRPr="00625024" w:rsidRDefault="00625024" w:rsidP="00625024">
      <w:pPr>
        <w:pStyle w:val="OptionName"/>
      </w:pPr>
      <w:r w:rsidRPr="00625024">
        <w:t>--brazil</w:t>
      </w:r>
    </w:p>
    <w:p w14:paraId="356E62C0" w14:textId="77777777" w:rsidR="00625024" w:rsidRDefault="00625024" w:rsidP="00625024">
      <w:pPr>
        <w:pStyle w:val="OptionDescription"/>
      </w:pPr>
      <w:r w:rsidRPr="00625024">
        <w:t xml:space="preserve">A synonym for </w:t>
      </w:r>
      <w:r w:rsidRPr="00625024">
        <w:rPr>
          <w:rStyle w:val="Codeintext"/>
        </w:rPr>
        <w:t>--default-charset RAW-ISO-8859-15</w:t>
      </w:r>
      <w:r w:rsidRPr="00625024">
        <w:t>.</w:t>
      </w:r>
    </w:p>
    <w:p w14:paraId="66CF38EA" w14:textId="77777777" w:rsidR="00625024" w:rsidRPr="00625024" w:rsidRDefault="00625024" w:rsidP="00625024">
      <w:pPr>
        <w:pStyle w:val="OptionDescription"/>
      </w:pPr>
      <w:r>
        <w:t xml:space="preserve">All strings are interpreted and </w:t>
      </w:r>
      <w:r w:rsidRPr="00625024">
        <w:t>generated as ISO-8859-15</w:t>
      </w:r>
      <w:r>
        <w:t xml:space="preserve"> without </w:t>
      </w:r>
      <w:r w:rsidRPr="00B26EC4">
        <w:rPr>
          <w:lang w:val="en-US"/>
        </w:rPr>
        <w:t>explicit</w:t>
      </w:r>
      <w:r>
        <w:rPr>
          <w:lang w:val="en-US"/>
        </w:rPr>
        <w:t xml:space="preserve"> leading</w:t>
      </w:r>
      <w:r w:rsidRPr="00B26EC4">
        <w:rPr>
          <w:lang w:val="en-US"/>
        </w:rPr>
        <w:t xml:space="preserve"> table code</w:t>
      </w:r>
      <w:r>
        <w:rPr>
          <w:lang w:val="en-US"/>
        </w:rPr>
        <w:t>.</w:t>
      </w:r>
    </w:p>
    <w:p w14:paraId="36C748B1" w14:textId="77777777" w:rsidR="00625024" w:rsidRDefault="00625024" w:rsidP="00625024">
      <w:pPr>
        <w:pStyle w:val="OptionDescription"/>
      </w:pPr>
      <w:r w:rsidRPr="00625024">
        <w:t>This is a handy</w:t>
      </w:r>
      <w:r>
        <w:t xml:space="preserve"> </w:t>
      </w:r>
      <w:r w:rsidRPr="00625024">
        <w:t>shortcut when working on South American ISDB-Tb transport streams.</w:t>
      </w:r>
    </w:p>
    <w:p w14:paraId="163C866B" w14:textId="77777777" w:rsidR="001D7D44" w:rsidRPr="00F85203" w:rsidRDefault="001D7D44" w:rsidP="001D7D44">
      <w:pPr>
        <w:pStyle w:val="OptionName"/>
        <w:rPr>
          <w:rFonts w:ascii="Menlo" w:hAnsi="Menlo"/>
          <w:lang w:eastAsia="fr-FR"/>
        </w:rPr>
      </w:pPr>
      <w:r w:rsidRPr="00F85203">
        <w:t xml:space="preserve">--default-charset </w:t>
      </w:r>
      <w:r w:rsidRPr="00324DAE">
        <w:rPr>
          <w:b w:val="0"/>
          <w:i/>
        </w:rPr>
        <w:t>name</w:t>
      </w:r>
    </w:p>
    <w:p w14:paraId="2AFD81BA" w14:textId="2F65B7BF" w:rsidR="001D7D44" w:rsidRPr="00097D77" w:rsidRDefault="00531584" w:rsidP="001D7D44">
      <w:pPr>
        <w:pStyle w:val="OptionDescription"/>
      </w:pPr>
      <w:r>
        <w:t>Specify the d</w:t>
      </w:r>
      <w:r w:rsidR="001D7D44" w:rsidRPr="00097D77">
        <w:t>efault character set to use when interpreting strings from tables and descriptors.</w:t>
      </w:r>
    </w:p>
    <w:p w14:paraId="5A6681A7" w14:textId="1371E801" w:rsidR="001D7D44" w:rsidRDefault="001D7D44" w:rsidP="001D7D44">
      <w:pPr>
        <w:pStyle w:val="OptionDescription"/>
      </w:pPr>
      <w:r w:rsidRPr="00097D77">
        <w:t xml:space="preserve">By default, </w:t>
      </w:r>
      <w:r>
        <w:t xml:space="preserve">standard </w:t>
      </w:r>
      <w:r w:rsidRPr="00097D77">
        <w:t xml:space="preserve">DVB encoding </w:t>
      </w:r>
      <w:r>
        <w:t>is used.</w:t>
      </w:r>
      <w:r w:rsidR="00531584">
        <w:t xml:space="preserve"> See section </w:t>
      </w:r>
      <w:r w:rsidR="00531584">
        <w:fldChar w:fldCharType="begin"/>
      </w:r>
      <w:r w:rsidR="00531584">
        <w:instrText xml:space="preserve"> REF _Ref38733816 \r \h </w:instrText>
      </w:r>
      <w:r w:rsidR="00531584">
        <w:fldChar w:fldCharType="separate"/>
      </w:r>
      <w:r w:rsidR="00B44BCC">
        <w:t>2.5.3</w:t>
      </w:r>
      <w:r w:rsidR="00531584">
        <w:fldChar w:fldCharType="end"/>
      </w:r>
      <w:r w:rsidR="00531584">
        <w:t xml:space="preserve"> below for a list of available names.</w:t>
      </w:r>
    </w:p>
    <w:p w14:paraId="2988CFA4" w14:textId="77777777" w:rsidR="001D7D44" w:rsidRPr="007D4329" w:rsidRDefault="001D7D44" w:rsidP="001D7D44">
      <w:pPr>
        <w:pStyle w:val="OptionName"/>
        <w:rPr>
          <w:rFonts w:ascii="Menlo" w:hAnsi="Menlo"/>
          <w:lang w:eastAsia="fr-FR"/>
        </w:rPr>
      </w:pPr>
      <w:r>
        <w:t>--europe</w:t>
      </w:r>
    </w:p>
    <w:p w14:paraId="0092969B" w14:textId="77777777" w:rsidR="00531584" w:rsidRDefault="001D7D44" w:rsidP="001D7D44">
      <w:pPr>
        <w:pStyle w:val="OptionDescription"/>
        <w:rPr>
          <w:lang w:val="en-US"/>
        </w:rPr>
      </w:pPr>
      <w:r w:rsidRPr="00B26EC4">
        <w:rPr>
          <w:lang w:val="en-US"/>
        </w:rPr>
        <w:t xml:space="preserve">A synonym for </w:t>
      </w:r>
      <w:r w:rsidRPr="00F175CF">
        <w:rPr>
          <w:rStyle w:val="Codeintext"/>
        </w:rPr>
        <w:t>--default-charset ISO-8859-15</w:t>
      </w:r>
      <w:r w:rsidRPr="00B26EC4">
        <w:rPr>
          <w:lang w:val="en-US"/>
        </w:rPr>
        <w:t>.</w:t>
      </w:r>
    </w:p>
    <w:p w14:paraId="12A86B7D" w14:textId="77777777" w:rsidR="00531584" w:rsidRPr="00B26EC4" w:rsidRDefault="00531584" w:rsidP="00531584">
      <w:pPr>
        <w:pStyle w:val="OptionDescription"/>
        <w:rPr>
          <w:lang w:val="en-US"/>
        </w:rPr>
      </w:pPr>
      <w:r w:rsidRPr="00B26EC4">
        <w:rPr>
          <w:lang w:val="en-US"/>
        </w:rPr>
        <w:t>Using this option, all DVB strings without explicit</w:t>
      </w:r>
      <w:r w:rsidR="00077BE7">
        <w:rPr>
          <w:lang w:val="en-US"/>
        </w:rPr>
        <w:t xml:space="preserve"> leading</w:t>
      </w:r>
      <w:r w:rsidRPr="00B26EC4">
        <w:rPr>
          <w:lang w:val="en-US"/>
        </w:rPr>
        <w:t xml:space="preserve"> table code are assumed to use ISO-8859-15 instead of the standard ISO-6937 encoding.</w:t>
      </w:r>
    </w:p>
    <w:p w14:paraId="62305035" w14:textId="77777777" w:rsidR="00531584" w:rsidRDefault="001D7D44" w:rsidP="001D7D44">
      <w:pPr>
        <w:pStyle w:val="OptionDescription"/>
        <w:rPr>
          <w:lang w:val="en-US"/>
        </w:rPr>
      </w:pPr>
      <w:r w:rsidRPr="00B26EC4">
        <w:rPr>
          <w:lang w:val="en-US"/>
        </w:rPr>
        <w:t>This is a handy shortcut for commonly incorrect</w:t>
      </w:r>
      <w:r w:rsidR="00531584">
        <w:rPr>
          <w:lang w:val="en-US"/>
        </w:rPr>
        <w:t xml:space="preserve"> DVB</w:t>
      </w:r>
      <w:r w:rsidRPr="00B26EC4">
        <w:rPr>
          <w:lang w:val="en-US"/>
        </w:rPr>
        <w:t xml:space="preserve"> signalization on some European satellites. In that signalization, the</w:t>
      </w:r>
      <w:r w:rsidR="00531584">
        <w:rPr>
          <w:lang w:val="en-US"/>
        </w:rPr>
        <w:t xml:space="preserve"> default</w:t>
      </w:r>
      <w:r w:rsidRPr="00B26EC4">
        <w:rPr>
          <w:lang w:val="en-US"/>
        </w:rPr>
        <w:t xml:space="preserve"> character encoding </w:t>
      </w:r>
      <w:r w:rsidR="00531584">
        <w:rPr>
          <w:lang w:val="en-US"/>
        </w:rPr>
        <w:t xml:space="preserve">(without </w:t>
      </w:r>
      <w:r w:rsidR="00077BE7">
        <w:rPr>
          <w:lang w:val="en-US"/>
        </w:rPr>
        <w:t>leading</w:t>
      </w:r>
      <w:r w:rsidR="00077BE7" w:rsidRPr="00B26EC4">
        <w:rPr>
          <w:lang w:val="en-US"/>
        </w:rPr>
        <w:t xml:space="preserve"> table code</w:t>
      </w:r>
      <w:r w:rsidR="00531584">
        <w:rPr>
          <w:lang w:val="en-US"/>
        </w:rPr>
        <w:t xml:space="preserve">) </w:t>
      </w:r>
      <w:r w:rsidRPr="00B26EC4">
        <w:rPr>
          <w:lang w:val="en-US"/>
        </w:rPr>
        <w:t>is ISO-8859-15, the most common encoding for Latin &amp; Western Europe languages.</w:t>
      </w:r>
      <w:r w:rsidR="0049792F">
        <w:rPr>
          <w:lang w:val="en-US"/>
        </w:rPr>
        <w:t xml:space="preserve"> When an explicit </w:t>
      </w:r>
      <w:r w:rsidR="00077BE7">
        <w:rPr>
          <w:lang w:val="en-US"/>
        </w:rPr>
        <w:t>leading</w:t>
      </w:r>
      <w:r w:rsidR="00077BE7" w:rsidRPr="00B26EC4">
        <w:rPr>
          <w:lang w:val="en-US"/>
        </w:rPr>
        <w:t xml:space="preserve"> table code</w:t>
      </w:r>
      <w:r w:rsidR="00077BE7">
        <w:rPr>
          <w:lang w:val="en-US"/>
        </w:rPr>
        <w:t xml:space="preserve"> is present, then the corresponding character set is used.</w:t>
      </w:r>
    </w:p>
    <w:p w14:paraId="7281F6A0" w14:textId="77777777" w:rsidR="001D7D44" w:rsidRDefault="001D7D44" w:rsidP="001D7D44">
      <w:pPr>
        <w:pStyle w:val="OptionName"/>
      </w:pPr>
      <w:r>
        <w:t>--japan</w:t>
      </w:r>
    </w:p>
    <w:p w14:paraId="7EDF59E6" w14:textId="77777777" w:rsidR="001D7D44" w:rsidRDefault="001D7D44" w:rsidP="001D7D44">
      <w:pPr>
        <w:pStyle w:val="OptionDescription"/>
      </w:pPr>
      <w:r>
        <w:t xml:space="preserve">A synonym for </w:t>
      </w:r>
      <w:r w:rsidRPr="00CE6802">
        <w:rPr>
          <w:rStyle w:val="Codeintext"/>
        </w:rPr>
        <w:t>--default-charset ARIB-STD-B24</w:t>
      </w:r>
      <w:r>
        <w:t>.</w:t>
      </w:r>
    </w:p>
    <w:p w14:paraId="5988BD78" w14:textId="77777777" w:rsidR="001D7D44" w:rsidRDefault="001D7D44" w:rsidP="001D7D44">
      <w:pPr>
        <w:pStyle w:val="OptionDescription"/>
      </w:pPr>
      <w:r>
        <w:t>This is a handy shortcut when working on Japanese transport streams.</w:t>
      </w:r>
    </w:p>
    <w:p w14:paraId="6DD99A9A" w14:textId="77777777" w:rsidR="0062167E" w:rsidRDefault="0062167E" w:rsidP="001D7D44">
      <w:pPr>
        <w:pStyle w:val="OptionDescription"/>
      </w:pPr>
      <w:r>
        <w:t>Beyond character sets, in most applications, this option also declares ISDB as default standard</w:t>
      </w:r>
      <w:r w:rsidR="00977829">
        <w:t>, use Japan as default region name for UHF/VHF bands</w:t>
      </w:r>
      <w:r>
        <w:t xml:space="preserve"> and </w:t>
      </w:r>
      <w:r w:rsidRPr="0062167E">
        <w:t>activates some specificities for Japan such as the use of JST time instead of UTC</w:t>
      </w:r>
      <w:r w:rsidR="00C11835">
        <w:t xml:space="preserve"> or different semantics for component types</w:t>
      </w:r>
      <w:r w:rsidRPr="0062167E">
        <w:t>.</w:t>
      </w:r>
    </w:p>
    <w:p w14:paraId="500D095E" w14:textId="77777777" w:rsidR="00084CBF" w:rsidRDefault="00084CBF" w:rsidP="00084CBF">
      <w:pPr>
        <w:pStyle w:val="OptionName"/>
      </w:pPr>
      <w:r>
        <w:t>--philippines</w:t>
      </w:r>
    </w:p>
    <w:p w14:paraId="1F2D4C11" w14:textId="77777777" w:rsidR="00084CBF" w:rsidRDefault="00084CBF" w:rsidP="00084CBF">
      <w:pPr>
        <w:pStyle w:val="OptionDescription"/>
      </w:pPr>
      <w:r>
        <w:t xml:space="preserve">A synonym for </w:t>
      </w:r>
      <w:r w:rsidRPr="00084CBF">
        <w:rPr>
          <w:rStyle w:val="Codeintext"/>
        </w:rPr>
        <w:t>--default-charset RAW-UTF-8</w:t>
      </w:r>
      <w:r>
        <w:t>.</w:t>
      </w:r>
    </w:p>
    <w:p w14:paraId="27CBF7C0" w14:textId="77777777" w:rsidR="00084CBF" w:rsidRPr="00625024" w:rsidRDefault="00084CBF" w:rsidP="00084CBF">
      <w:pPr>
        <w:pStyle w:val="OptionDescription"/>
      </w:pPr>
      <w:r>
        <w:t xml:space="preserve">All strings are interpreted and </w:t>
      </w:r>
      <w:r w:rsidRPr="00625024">
        <w:t xml:space="preserve">generated as </w:t>
      </w:r>
      <w:r>
        <w:t xml:space="preserve">UTF-8 without </w:t>
      </w:r>
      <w:r w:rsidRPr="00B26EC4">
        <w:rPr>
          <w:lang w:val="en-US"/>
        </w:rPr>
        <w:t>explicit</w:t>
      </w:r>
      <w:r>
        <w:rPr>
          <w:lang w:val="en-US"/>
        </w:rPr>
        <w:t xml:space="preserve"> leading</w:t>
      </w:r>
      <w:r w:rsidRPr="00B26EC4">
        <w:rPr>
          <w:lang w:val="en-US"/>
        </w:rPr>
        <w:t xml:space="preserve"> table code</w:t>
      </w:r>
      <w:r>
        <w:rPr>
          <w:lang w:val="en-US"/>
        </w:rPr>
        <w:t>.</w:t>
      </w:r>
    </w:p>
    <w:p w14:paraId="56EC56D7" w14:textId="77777777" w:rsidR="00084CBF" w:rsidRDefault="00084CBF" w:rsidP="00084CBF">
      <w:pPr>
        <w:pStyle w:val="OptionDescription"/>
      </w:pPr>
      <w:r>
        <w:t>This is a handy shortcut when working on Philippines transport streams.</w:t>
      </w:r>
    </w:p>
    <w:p w14:paraId="43CC6AFE" w14:textId="77777777" w:rsidR="00277162" w:rsidRDefault="00277162" w:rsidP="00B4767F">
      <w:pPr>
        <w:pStyle w:val="Heading3"/>
      </w:pPr>
      <w:bookmarkStart w:id="110" w:name="_Ref38733816"/>
      <w:bookmarkStart w:id="111" w:name="_Toc116317543"/>
      <w:r>
        <w:t>Character set names</w:t>
      </w:r>
      <w:bookmarkEnd w:id="110"/>
      <w:bookmarkEnd w:id="111"/>
    </w:p>
    <w:p w14:paraId="143179E7" w14:textId="77777777" w:rsidR="00531584" w:rsidRPr="00097D77" w:rsidRDefault="00531584" w:rsidP="00EE258B">
      <w:r w:rsidRPr="00097D77">
        <w:t xml:space="preserve">The available table names </w:t>
      </w:r>
      <w:r w:rsidR="00EE258B">
        <w:t xml:space="preserve">for option </w:t>
      </w:r>
      <w:r w:rsidR="00EE258B" w:rsidRPr="00EE258B">
        <w:rPr>
          <w:rStyle w:val="Codeintext"/>
        </w:rPr>
        <w:t>--default-charset</w:t>
      </w:r>
      <w:r w:rsidR="00EE258B">
        <w:t xml:space="preserve"> </w:t>
      </w:r>
      <w:r w:rsidRPr="00097D77">
        <w:t>are</w:t>
      </w:r>
      <w:r w:rsidR="00EE258B">
        <w:t>:</w:t>
      </w:r>
    </w:p>
    <w:p w14:paraId="491E4E69" w14:textId="77777777" w:rsidR="00EE258B" w:rsidRDefault="00531584" w:rsidP="006B30A7">
      <w:pPr>
        <w:pStyle w:val="OptionDescription"/>
        <w:numPr>
          <w:ilvl w:val="0"/>
          <w:numId w:val="26"/>
        </w:numPr>
      </w:pPr>
      <w:r w:rsidRPr="00097D77">
        <w:lastRenderedPageBreak/>
        <w:t>DVB character sets</w:t>
      </w:r>
      <w:r w:rsidR="00EE258B">
        <w:t>. The name specifies a standard DVB encoding with a different default character set. Without leading table code, the specified character set is used. But if a leading table code is present, the appropriate character set for that table code is used.</w:t>
      </w:r>
    </w:p>
    <w:p w14:paraId="2AB2F487" w14:textId="77777777" w:rsidR="00EE258B" w:rsidRPr="00CE6802" w:rsidRDefault="00531584" w:rsidP="00AC454E">
      <w:pPr>
        <w:ind w:left="851"/>
        <w:contextualSpacing/>
        <w:rPr>
          <w:rStyle w:val="Codeintext"/>
        </w:rPr>
      </w:pPr>
      <w:r w:rsidRPr="00CE6802">
        <w:rPr>
          <w:rStyle w:val="Codeintext"/>
        </w:rPr>
        <w:t>ISO-6937</w:t>
      </w:r>
    </w:p>
    <w:p w14:paraId="2E5BA57A" w14:textId="77777777" w:rsidR="00EE258B" w:rsidRDefault="00531584" w:rsidP="00AC454E">
      <w:pPr>
        <w:ind w:left="851"/>
        <w:contextualSpacing/>
      </w:pPr>
      <w:r w:rsidRPr="00CE6802">
        <w:rPr>
          <w:rStyle w:val="Codeintext"/>
        </w:rPr>
        <w:t>DVB</w:t>
      </w:r>
      <w:r w:rsidRPr="00097D77">
        <w:t xml:space="preserve"> (synonym for </w:t>
      </w:r>
      <w:r w:rsidRPr="00CE6802">
        <w:rPr>
          <w:rStyle w:val="Codeintext"/>
        </w:rPr>
        <w:t>ISO-6937</w:t>
      </w:r>
      <w:r w:rsidRPr="00097D77">
        <w:t>)</w:t>
      </w:r>
    </w:p>
    <w:p w14:paraId="0CE80946" w14:textId="77777777" w:rsidR="00EE258B" w:rsidRPr="00CE6802" w:rsidRDefault="00531584" w:rsidP="00AC454E">
      <w:pPr>
        <w:ind w:left="851"/>
        <w:contextualSpacing/>
        <w:rPr>
          <w:rStyle w:val="Codeintext"/>
        </w:rPr>
      </w:pPr>
      <w:r w:rsidRPr="00CE6802">
        <w:rPr>
          <w:rStyle w:val="Codeintext"/>
        </w:rPr>
        <w:t>ISO-8859-1</w:t>
      </w:r>
    </w:p>
    <w:p w14:paraId="3CB86EA3" w14:textId="77777777" w:rsidR="00EE258B" w:rsidRPr="00CE6802" w:rsidRDefault="00531584" w:rsidP="00AC454E">
      <w:pPr>
        <w:ind w:left="851"/>
        <w:contextualSpacing/>
        <w:rPr>
          <w:rStyle w:val="Codeintext"/>
        </w:rPr>
      </w:pPr>
      <w:r w:rsidRPr="00CE6802">
        <w:rPr>
          <w:rStyle w:val="Codeintext"/>
        </w:rPr>
        <w:t>ISO-8859-2</w:t>
      </w:r>
    </w:p>
    <w:p w14:paraId="0A794380" w14:textId="77777777" w:rsidR="00EE258B" w:rsidRPr="00CE6802" w:rsidRDefault="00531584" w:rsidP="00AC454E">
      <w:pPr>
        <w:ind w:left="851"/>
        <w:contextualSpacing/>
        <w:rPr>
          <w:rStyle w:val="Codeintext"/>
        </w:rPr>
      </w:pPr>
      <w:r w:rsidRPr="00CE6802">
        <w:rPr>
          <w:rStyle w:val="Codeintext"/>
        </w:rPr>
        <w:t>ISO-8859-3</w:t>
      </w:r>
    </w:p>
    <w:p w14:paraId="691F48A2" w14:textId="77777777" w:rsidR="00EE258B" w:rsidRPr="00CE6802" w:rsidRDefault="00531584" w:rsidP="00AC454E">
      <w:pPr>
        <w:ind w:left="851"/>
        <w:contextualSpacing/>
        <w:rPr>
          <w:rStyle w:val="Codeintext"/>
        </w:rPr>
      </w:pPr>
      <w:r w:rsidRPr="00CE6802">
        <w:rPr>
          <w:rStyle w:val="Codeintext"/>
        </w:rPr>
        <w:t>ISO-8859-4</w:t>
      </w:r>
    </w:p>
    <w:p w14:paraId="70326576" w14:textId="77777777" w:rsidR="003C0F75" w:rsidRPr="00CE6802" w:rsidRDefault="00531584" w:rsidP="00AC454E">
      <w:pPr>
        <w:ind w:left="851"/>
        <w:contextualSpacing/>
        <w:rPr>
          <w:rStyle w:val="Codeintext"/>
        </w:rPr>
      </w:pPr>
      <w:r w:rsidRPr="00CE6802">
        <w:rPr>
          <w:rStyle w:val="Codeintext"/>
        </w:rPr>
        <w:t>ISO-8859-5</w:t>
      </w:r>
    </w:p>
    <w:p w14:paraId="586B4E4F" w14:textId="77777777" w:rsidR="003C0F75" w:rsidRPr="00CE6802" w:rsidRDefault="00531584" w:rsidP="00AC454E">
      <w:pPr>
        <w:ind w:left="851"/>
        <w:contextualSpacing/>
        <w:rPr>
          <w:rStyle w:val="Codeintext"/>
        </w:rPr>
      </w:pPr>
      <w:r w:rsidRPr="00CE6802">
        <w:rPr>
          <w:rStyle w:val="Codeintext"/>
        </w:rPr>
        <w:t>ISO-8859-6</w:t>
      </w:r>
    </w:p>
    <w:p w14:paraId="27A82303" w14:textId="77777777" w:rsidR="003C0F75" w:rsidRPr="00CE6802" w:rsidRDefault="00531584" w:rsidP="00AC454E">
      <w:pPr>
        <w:ind w:left="851"/>
        <w:contextualSpacing/>
        <w:rPr>
          <w:rStyle w:val="Codeintext"/>
        </w:rPr>
      </w:pPr>
      <w:r w:rsidRPr="00CE6802">
        <w:rPr>
          <w:rStyle w:val="Codeintext"/>
        </w:rPr>
        <w:t>ISO-8859-7</w:t>
      </w:r>
    </w:p>
    <w:p w14:paraId="7853FCA8" w14:textId="77777777" w:rsidR="003C0F75" w:rsidRPr="00CE6802" w:rsidRDefault="00531584" w:rsidP="00AC454E">
      <w:pPr>
        <w:ind w:left="851"/>
        <w:contextualSpacing/>
        <w:rPr>
          <w:rStyle w:val="Codeintext"/>
        </w:rPr>
      </w:pPr>
      <w:r w:rsidRPr="00CE6802">
        <w:rPr>
          <w:rStyle w:val="Codeintext"/>
        </w:rPr>
        <w:t>ISO-8859-8</w:t>
      </w:r>
    </w:p>
    <w:p w14:paraId="4910BFAD" w14:textId="77777777" w:rsidR="003C0F75" w:rsidRPr="00CE6802" w:rsidRDefault="00531584" w:rsidP="00AC454E">
      <w:pPr>
        <w:ind w:left="851"/>
        <w:contextualSpacing/>
        <w:rPr>
          <w:rStyle w:val="Codeintext"/>
        </w:rPr>
      </w:pPr>
      <w:r w:rsidRPr="00CE6802">
        <w:rPr>
          <w:rStyle w:val="Codeintext"/>
        </w:rPr>
        <w:t>ISO-8859-9</w:t>
      </w:r>
    </w:p>
    <w:p w14:paraId="2296396C" w14:textId="77777777" w:rsidR="003C0F75" w:rsidRDefault="00531584" w:rsidP="00AC454E">
      <w:pPr>
        <w:ind w:left="851"/>
        <w:contextualSpacing/>
      </w:pPr>
      <w:r w:rsidRPr="00CE6802">
        <w:rPr>
          <w:rStyle w:val="Codeintext"/>
        </w:rPr>
        <w:t>ISO-8859-10</w:t>
      </w:r>
    </w:p>
    <w:p w14:paraId="7825BB73" w14:textId="77777777" w:rsidR="003C0F75" w:rsidRPr="00CE6802" w:rsidRDefault="00531584" w:rsidP="00AC454E">
      <w:pPr>
        <w:ind w:left="851"/>
        <w:contextualSpacing/>
        <w:rPr>
          <w:rStyle w:val="Codeintext"/>
        </w:rPr>
      </w:pPr>
      <w:r w:rsidRPr="00CE6802">
        <w:rPr>
          <w:rStyle w:val="Codeintext"/>
        </w:rPr>
        <w:t>ISO-8859-11</w:t>
      </w:r>
    </w:p>
    <w:p w14:paraId="5A951519" w14:textId="77777777" w:rsidR="003C0F75" w:rsidRPr="00CE6802" w:rsidRDefault="00531584" w:rsidP="00AC454E">
      <w:pPr>
        <w:ind w:left="851"/>
        <w:contextualSpacing/>
        <w:rPr>
          <w:rStyle w:val="Codeintext"/>
        </w:rPr>
      </w:pPr>
      <w:r w:rsidRPr="00CE6802">
        <w:rPr>
          <w:rStyle w:val="Codeintext"/>
        </w:rPr>
        <w:t>ISO-8859-13</w:t>
      </w:r>
    </w:p>
    <w:p w14:paraId="245756B2" w14:textId="77777777" w:rsidR="003C0F75" w:rsidRPr="00CE6802" w:rsidRDefault="00531584" w:rsidP="00AC454E">
      <w:pPr>
        <w:ind w:left="851"/>
        <w:contextualSpacing/>
        <w:rPr>
          <w:rStyle w:val="Codeintext"/>
        </w:rPr>
      </w:pPr>
      <w:r w:rsidRPr="00CE6802">
        <w:rPr>
          <w:rStyle w:val="Codeintext"/>
        </w:rPr>
        <w:t>ISO-8859-14</w:t>
      </w:r>
    </w:p>
    <w:p w14:paraId="45A5B2BF" w14:textId="77777777" w:rsidR="003C0F75" w:rsidRPr="00CE6802" w:rsidRDefault="00531584" w:rsidP="00AC454E">
      <w:pPr>
        <w:ind w:left="851"/>
        <w:contextualSpacing/>
        <w:rPr>
          <w:rStyle w:val="Codeintext"/>
        </w:rPr>
      </w:pPr>
      <w:r w:rsidRPr="00CE6802">
        <w:rPr>
          <w:rStyle w:val="Codeintext"/>
        </w:rPr>
        <w:t>ISO-8859-15</w:t>
      </w:r>
    </w:p>
    <w:p w14:paraId="00C71931" w14:textId="77777777" w:rsidR="002E1346" w:rsidRPr="00CE6802" w:rsidRDefault="00531584" w:rsidP="00AC454E">
      <w:pPr>
        <w:ind w:left="851"/>
        <w:contextualSpacing/>
        <w:rPr>
          <w:rStyle w:val="Codeintext"/>
        </w:rPr>
      </w:pPr>
      <w:r w:rsidRPr="00CE6802">
        <w:rPr>
          <w:rStyle w:val="Codeintext"/>
        </w:rPr>
        <w:t>UTF-8</w:t>
      </w:r>
    </w:p>
    <w:p w14:paraId="711E0B12" w14:textId="77777777" w:rsidR="00531584" w:rsidRDefault="00531584" w:rsidP="00AC454E">
      <w:pPr>
        <w:ind w:left="851"/>
        <w:contextualSpacing/>
      </w:pPr>
      <w:r w:rsidRPr="00CE6802">
        <w:rPr>
          <w:rStyle w:val="Codeintext"/>
        </w:rPr>
        <w:t>UNICODE</w:t>
      </w:r>
      <w:r w:rsidR="002E1346" w:rsidRPr="00097D77">
        <w:t xml:space="preserve"> (</w:t>
      </w:r>
      <w:r w:rsidR="002E1346">
        <w:t>in fact UTF-16)</w:t>
      </w:r>
    </w:p>
    <w:p w14:paraId="289B9A11" w14:textId="77777777" w:rsidR="00E16714" w:rsidRDefault="00531584" w:rsidP="006B30A7">
      <w:pPr>
        <w:pStyle w:val="OptionDescription"/>
        <w:numPr>
          <w:ilvl w:val="0"/>
          <w:numId w:val="26"/>
        </w:numPr>
      </w:pPr>
      <w:r w:rsidRPr="00097D77">
        <w:t>ARIB character sets (Japan):</w:t>
      </w:r>
    </w:p>
    <w:p w14:paraId="74724C2C" w14:textId="77777777" w:rsidR="00E16714" w:rsidRPr="00CE6802" w:rsidRDefault="00531584" w:rsidP="00E16714">
      <w:pPr>
        <w:ind w:left="851"/>
        <w:contextualSpacing/>
        <w:rPr>
          <w:rStyle w:val="Codeintext"/>
        </w:rPr>
      </w:pPr>
      <w:r w:rsidRPr="00CE6802">
        <w:rPr>
          <w:rStyle w:val="Codeintext"/>
        </w:rPr>
        <w:t>ARIB-STD-B24</w:t>
      </w:r>
    </w:p>
    <w:p w14:paraId="5FE1378F" w14:textId="77777777" w:rsidR="00531584" w:rsidRPr="00CE6802" w:rsidRDefault="00531584" w:rsidP="00E16714">
      <w:pPr>
        <w:ind w:left="851"/>
        <w:contextualSpacing/>
        <w:rPr>
          <w:rStyle w:val="Codeintext"/>
        </w:rPr>
      </w:pPr>
      <w:r w:rsidRPr="00CE6802">
        <w:rPr>
          <w:rStyle w:val="Codeintext"/>
        </w:rPr>
        <w:t>ARIB (synonym for ARIB-STD-B24)</w:t>
      </w:r>
    </w:p>
    <w:p w14:paraId="5E1D414A" w14:textId="77777777" w:rsidR="00E16714" w:rsidRDefault="00531584" w:rsidP="006B30A7">
      <w:pPr>
        <w:pStyle w:val="OptionDescription"/>
        <w:numPr>
          <w:ilvl w:val="0"/>
          <w:numId w:val="26"/>
        </w:numPr>
      </w:pPr>
      <w:r w:rsidRPr="00097D77">
        <w:t>Raw</w:t>
      </w:r>
      <w:r>
        <w:t xml:space="preserve"> DVB character set</w:t>
      </w:r>
      <w:r w:rsidR="009E7B75">
        <w:t>s</w:t>
      </w:r>
      <w:r w:rsidR="00E16714">
        <w:t>.</w:t>
      </w:r>
      <w:r w:rsidR="00E16714" w:rsidRPr="00E16714">
        <w:t xml:space="preserve"> </w:t>
      </w:r>
      <w:r w:rsidR="0090192B">
        <w:t>They</w:t>
      </w:r>
      <w:r w:rsidR="00E16714">
        <w:t xml:space="preserve"> use the same encoding as their non-raw counterpart but without any leading table code. </w:t>
      </w:r>
      <w:r w:rsidR="00A60D98">
        <w:t xml:space="preserve">No leading code is interpreted, the specified case is unconditionally used. </w:t>
      </w:r>
      <w:r w:rsidR="00E16714">
        <w:t>Using these character sets is not recommended for general usage.</w:t>
      </w:r>
    </w:p>
    <w:p w14:paraId="235E93A5" w14:textId="77777777" w:rsidR="00E16714" w:rsidRPr="00CE6802" w:rsidRDefault="00531584" w:rsidP="00E16714">
      <w:pPr>
        <w:ind w:left="851"/>
        <w:contextualSpacing/>
        <w:rPr>
          <w:rStyle w:val="Codeintext"/>
        </w:rPr>
      </w:pPr>
      <w:r w:rsidRPr="00CE6802">
        <w:rPr>
          <w:rStyle w:val="Codeintext"/>
        </w:rPr>
        <w:t>RAW-ISO-6937</w:t>
      </w:r>
    </w:p>
    <w:p w14:paraId="7E52D9A9" w14:textId="77777777" w:rsidR="00E16714" w:rsidRPr="00CE6802" w:rsidRDefault="00531584" w:rsidP="00E16714">
      <w:pPr>
        <w:ind w:left="851"/>
        <w:contextualSpacing/>
        <w:rPr>
          <w:rStyle w:val="Codeintext"/>
        </w:rPr>
      </w:pPr>
      <w:r w:rsidRPr="00CE6802">
        <w:rPr>
          <w:rStyle w:val="Codeintext"/>
        </w:rPr>
        <w:t>RAW-ISO-8859-1</w:t>
      </w:r>
    </w:p>
    <w:p w14:paraId="4B75157D" w14:textId="77777777" w:rsidR="00E16714" w:rsidRPr="00CE6802" w:rsidRDefault="00531584" w:rsidP="00E16714">
      <w:pPr>
        <w:ind w:left="851"/>
        <w:contextualSpacing/>
        <w:rPr>
          <w:rStyle w:val="Codeintext"/>
        </w:rPr>
      </w:pPr>
      <w:r w:rsidRPr="00CE6802">
        <w:rPr>
          <w:rStyle w:val="Codeintext"/>
        </w:rPr>
        <w:t>RAW-ISO-8859-2</w:t>
      </w:r>
    </w:p>
    <w:p w14:paraId="65C6483B" w14:textId="77777777" w:rsidR="00E16714" w:rsidRPr="00CE6802" w:rsidRDefault="00531584" w:rsidP="00E16714">
      <w:pPr>
        <w:ind w:left="851"/>
        <w:contextualSpacing/>
        <w:rPr>
          <w:rStyle w:val="Codeintext"/>
        </w:rPr>
      </w:pPr>
      <w:r w:rsidRPr="00CE6802">
        <w:rPr>
          <w:rStyle w:val="Codeintext"/>
        </w:rPr>
        <w:t>RAW-ISO-8859-3</w:t>
      </w:r>
    </w:p>
    <w:p w14:paraId="02CDE7E3" w14:textId="77777777" w:rsidR="00E16714" w:rsidRPr="00CE6802" w:rsidRDefault="00531584" w:rsidP="00E16714">
      <w:pPr>
        <w:ind w:left="851"/>
        <w:contextualSpacing/>
        <w:rPr>
          <w:rStyle w:val="Codeintext"/>
        </w:rPr>
      </w:pPr>
      <w:r w:rsidRPr="00CE6802">
        <w:rPr>
          <w:rStyle w:val="Codeintext"/>
        </w:rPr>
        <w:t>RAW-ISO-8859-4</w:t>
      </w:r>
    </w:p>
    <w:p w14:paraId="3045AAE2" w14:textId="77777777" w:rsidR="00E16714" w:rsidRPr="00CE6802" w:rsidRDefault="00531584" w:rsidP="00E16714">
      <w:pPr>
        <w:ind w:left="851"/>
        <w:contextualSpacing/>
        <w:rPr>
          <w:rStyle w:val="Codeintext"/>
        </w:rPr>
      </w:pPr>
      <w:r w:rsidRPr="00CE6802">
        <w:rPr>
          <w:rStyle w:val="Codeintext"/>
        </w:rPr>
        <w:t>RAW-ISO-8859-5</w:t>
      </w:r>
    </w:p>
    <w:p w14:paraId="7BB97B83" w14:textId="77777777" w:rsidR="00E16714" w:rsidRPr="00CE6802" w:rsidRDefault="00531584" w:rsidP="00E16714">
      <w:pPr>
        <w:ind w:left="851"/>
        <w:contextualSpacing/>
        <w:rPr>
          <w:rStyle w:val="Codeintext"/>
        </w:rPr>
      </w:pPr>
      <w:r w:rsidRPr="00CE6802">
        <w:rPr>
          <w:rStyle w:val="Codeintext"/>
        </w:rPr>
        <w:t>RAW-ISO-8859-6</w:t>
      </w:r>
    </w:p>
    <w:p w14:paraId="15C45883" w14:textId="77777777" w:rsidR="00E16714" w:rsidRPr="00CE6802" w:rsidRDefault="00531584" w:rsidP="00E16714">
      <w:pPr>
        <w:ind w:left="851"/>
        <w:contextualSpacing/>
        <w:rPr>
          <w:rStyle w:val="Codeintext"/>
        </w:rPr>
      </w:pPr>
      <w:r w:rsidRPr="00CE6802">
        <w:rPr>
          <w:rStyle w:val="Codeintext"/>
        </w:rPr>
        <w:t>RAW-ISO-8859-7</w:t>
      </w:r>
    </w:p>
    <w:p w14:paraId="28846040" w14:textId="77777777" w:rsidR="00E16714" w:rsidRPr="00CE6802" w:rsidRDefault="00531584" w:rsidP="00E16714">
      <w:pPr>
        <w:ind w:left="851"/>
        <w:contextualSpacing/>
        <w:rPr>
          <w:rStyle w:val="Codeintext"/>
        </w:rPr>
      </w:pPr>
      <w:r w:rsidRPr="00CE6802">
        <w:rPr>
          <w:rStyle w:val="Codeintext"/>
        </w:rPr>
        <w:t>RAW-ISO-8859-8</w:t>
      </w:r>
    </w:p>
    <w:p w14:paraId="796D35BD" w14:textId="77777777" w:rsidR="00E16714" w:rsidRPr="00CE6802" w:rsidRDefault="00531584" w:rsidP="00E16714">
      <w:pPr>
        <w:ind w:left="851"/>
        <w:contextualSpacing/>
        <w:rPr>
          <w:rStyle w:val="Codeintext"/>
        </w:rPr>
      </w:pPr>
      <w:r w:rsidRPr="00CE6802">
        <w:rPr>
          <w:rStyle w:val="Codeintext"/>
        </w:rPr>
        <w:t>RAW-ISO-8859-9</w:t>
      </w:r>
    </w:p>
    <w:p w14:paraId="6DB3803B" w14:textId="77777777" w:rsidR="00E16714" w:rsidRPr="00CE6802" w:rsidRDefault="00531584" w:rsidP="00E16714">
      <w:pPr>
        <w:ind w:left="851"/>
        <w:contextualSpacing/>
        <w:rPr>
          <w:rStyle w:val="Codeintext"/>
        </w:rPr>
      </w:pPr>
      <w:r w:rsidRPr="00CE6802">
        <w:rPr>
          <w:rStyle w:val="Codeintext"/>
        </w:rPr>
        <w:t>RAW-ISO-8859-10</w:t>
      </w:r>
    </w:p>
    <w:p w14:paraId="1A4B38EB" w14:textId="77777777" w:rsidR="00E16714" w:rsidRPr="00CE6802" w:rsidRDefault="00531584" w:rsidP="00E16714">
      <w:pPr>
        <w:ind w:left="851"/>
        <w:contextualSpacing/>
        <w:rPr>
          <w:rStyle w:val="Codeintext"/>
        </w:rPr>
      </w:pPr>
      <w:r w:rsidRPr="00CE6802">
        <w:rPr>
          <w:rStyle w:val="Codeintext"/>
        </w:rPr>
        <w:t>RAW-ISO-8859-11</w:t>
      </w:r>
    </w:p>
    <w:p w14:paraId="52D34EFC" w14:textId="77777777" w:rsidR="00E16714" w:rsidRPr="00CE6802" w:rsidRDefault="00531584" w:rsidP="00E16714">
      <w:pPr>
        <w:ind w:left="851"/>
        <w:contextualSpacing/>
        <w:rPr>
          <w:rStyle w:val="Codeintext"/>
        </w:rPr>
      </w:pPr>
      <w:r w:rsidRPr="00CE6802">
        <w:rPr>
          <w:rStyle w:val="Codeintext"/>
        </w:rPr>
        <w:t>RAW-ISO-8859-13</w:t>
      </w:r>
    </w:p>
    <w:p w14:paraId="0F89FB8E" w14:textId="77777777" w:rsidR="00E16714" w:rsidRPr="00CE6802" w:rsidRDefault="00531584" w:rsidP="00E16714">
      <w:pPr>
        <w:ind w:left="851"/>
        <w:contextualSpacing/>
        <w:rPr>
          <w:rStyle w:val="Codeintext"/>
        </w:rPr>
      </w:pPr>
      <w:r w:rsidRPr="00CE6802">
        <w:rPr>
          <w:rStyle w:val="Codeintext"/>
        </w:rPr>
        <w:t>RAW-ISO-8859-14</w:t>
      </w:r>
    </w:p>
    <w:p w14:paraId="3B84408A" w14:textId="77777777" w:rsidR="00E16714" w:rsidRPr="00CE6802" w:rsidRDefault="00531584" w:rsidP="00E16714">
      <w:pPr>
        <w:ind w:left="851"/>
        <w:contextualSpacing/>
        <w:rPr>
          <w:rStyle w:val="Codeintext"/>
        </w:rPr>
      </w:pPr>
      <w:r w:rsidRPr="00CE6802">
        <w:rPr>
          <w:rStyle w:val="Codeintext"/>
        </w:rPr>
        <w:t>RAW-ISO-8859-15</w:t>
      </w:r>
    </w:p>
    <w:p w14:paraId="5BACD2AF" w14:textId="77777777" w:rsidR="00E16714" w:rsidRPr="00CE6802" w:rsidRDefault="00531584" w:rsidP="00E16714">
      <w:pPr>
        <w:ind w:left="851"/>
        <w:contextualSpacing/>
        <w:rPr>
          <w:rStyle w:val="Codeintext"/>
        </w:rPr>
      </w:pPr>
      <w:r w:rsidRPr="00CE6802">
        <w:rPr>
          <w:rStyle w:val="Codeintext"/>
        </w:rPr>
        <w:t>RAW-UTF-8</w:t>
      </w:r>
    </w:p>
    <w:p w14:paraId="101B7AA3" w14:textId="77777777" w:rsidR="00531584" w:rsidRDefault="00531584" w:rsidP="00E16714">
      <w:pPr>
        <w:ind w:left="851"/>
        <w:contextualSpacing/>
      </w:pPr>
      <w:r w:rsidRPr="00CE6802">
        <w:rPr>
          <w:rStyle w:val="Codeintext"/>
        </w:rPr>
        <w:t>RAW-UNICODE</w:t>
      </w:r>
      <w:r w:rsidR="00E16714" w:rsidRPr="00097D77">
        <w:t xml:space="preserve"> (</w:t>
      </w:r>
      <w:r w:rsidR="00E16714">
        <w:t>in fact UTF-16)</w:t>
      </w:r>
    </w:p>
    <w:p w14:paraId="093C8ABF" w14:textId="77777777" w:rsidR="009E7B75" w:rsidRDefault="009E7B75" w:rsidP="006B30A7">
      <w:pPr>
        <w:pStyle w:val="OptionDescription"/>
        <w:numPr>
          <w:ilvl w:val="0"/>
          <w:numId w:val="26"/>
        </w:numPr>
      </w:pPr>
      <w:r>
        <w:t>Debug character set.</w:t>
      </w:r>
    </w:p>
    <w:p w14:paraId="72A37875" w14:textId="77777777" w:rsidR="009E7B75" w:rsidRPr="00CE6802" w:rsidRDefault="009E7B75" w:rsidP="009E7B75">
      <w:pPr>
        <w:ind w:left="851"/>
        <w:contextualSpacing/>
        <w:rPr>
          <w:rStyle w:val="Codeintext"/>
        </w:rPr>
      </w:pPr>
      <w:r w:rsidRPr="00CE6802">
        <w:rPr>
          <w:rStyle w:val="Codeintext"/>
        </w:rPr>
        <w:t>DUMP</w:t>
      </w:r>
    </w:p>
    <w:p w14:paraId="04510DC1" w14:textId="77777777" w:rsidR="009E7B75" w:rsidRDefault="002003B3" w:rsidP="009E7B75">
      <w:r>
        <w:t xml:space="preserve">The </w:t>
      </w:r>
      <w:r w:rsidR="009E7B75" w:rsidRPr="007A31B5">
        <w:rPr>
          <w:rStyle w:val="Codeintext"/>
        </w:rPr>
        <w:t>DUMP</w:t>
      </w:r>
      <w:r w:rsidR="009E7B75">
        <w:t xml:space="preserve"> character set can be used for debugging. This is not a real character set in the sense that it does not return a Unicode string from a binary representation.</w:t>
      </w:r>
    </w:p>
    <w:p w14:paraId="3489524C" w14:textId="77777777" w:rsidR="009E7B75" w:rsidRPr="009E7B75" w:rsidRDefault="009E7B75" w:rsidP="009E7B75">
      <w:r>
        <w:lastRenderedPageBreak/>
        <w:t xml:space="preserve">With this character set, </w:t>
      </w:r>
      <w:r>
        <w:rPr>
          <w:i/>
        </w:rPr>
        <w:t>decoding</w:t>
      </w:r>
      <w:r>
        <w:t xml:space="preserve"> binary dat</w:t>
      </w:r>
      <w:r w:rsidR="003B1F49">
        <w:t>a returns a string containing a</w:t>
      </w:r>
      <w:r>
        <w:t xml:space="preserve"> hexadecimal dump of the binary data. It is typically used with </w:t>
      </w:r>
      <w:r w:rsidRPr="007A31B5">
        <w:rPr>
          <w:rStyle w:val="Codeintext"/>
        </w:rPr>
        <w:t>tstables</w:t>
      </w:r>
      <w:r>
        <w:t xml:space="preserve"> or </w:t>
      </w:r>
      <w:r w:rsidRPr="007A31B5">
        <w:rPr>
          <w:rStyle w:val="Codeintext"/>
        </w:rPr>
        <w:t>tstabdump</w:t>
      </w:r>
      <w:r>
        <w:t xml:space="preserve"> to display the exact binary content of strings in tables and descriptors.</w:t>
      </w:r>
    </w:p>
    <w:p w14:paraId="1326F565" w14:textId="77777777" w:rsidR="001D7D44" w:rsidRDefault="009E7B75" w:rsidP="009E7B75">
      <w:r>
        <w:t xml:space="preserve">Similarly, </w:t>
      </w:r>
      <w:r>
        <w:rPr>
          <w:i/>
        </w:rPr>
        <w:t>encoding</w:t>
      </w:r>
      <w:r>
        <w:t xml:space="preserve"> a string means translating the hexadecimal character</w:t>
      </w:r>
      <w:r w:rsidR="003B1F49">
        <w:t>s which are contained in</w:t>
      </w:r>
      <w:r>
        <w:t xml:space="preserve"> that string into binary data. The input string shall contain only hexadecimal digits and spaces. This c</w:t>
      </w:r>
      <w:r w:rsidR="003F63EF">
        <w:t xml:space="preserve">haracter set is typically </w:t>
      </w:r>
      <w:r>
        <w:t>used in XML file</w:t>
      </w:r>
      <w:r w:rsidR="006657F2">
        <w:t>s</w:t>
      </w:r>
      <w:r>
        <w:t xml:space="preserve"> to force specific binary content</w:t>
      </w:r>
      <w:r w:rsidR="006657F2">
        <w:t>s</w:t>
      </w:r>
      <w:r>
        <w:t xml:space="preserve"> in text areas of tables and descriptors.</w:t>
      </w:r>
    </w:p>
    <w:p w14:paraId="58A0D79E" w14:textId="77777777" w:rsidR="001B0525" w:rsidRDefault="001B0525" w:rsidP="001B0525">
      <w:pPr>
        <w:pStyle w:val="Heading2"/>
      </w:pPr>
      <w:bookmarkStart w:id="112" w:name="_Toc116317544"/>
      <w:r>
        <w:t>XML</w:t>
      </w:r>
      <w:r w:rsidR="00FF1713">
        <w:t xml:space="preserve"> files</w:t>
      </w:r>
      <w:bookmarkEnd w:id="112"/>
    </w:p>
    <w:p w14:paraId="2D7C9D85" w14:textId="77777777" w:rsidR="00424457" w:rsidRDefault="0013080A" w:rsidP="00FF1713">
      <w:pPr>
        <w:pStyle w:val="Heading3"/>
      </w:pPr>
      <w:bookmarkStart w:id="113" w:name="_Toc116317545"/>
      <w:r>
        <w:t xml:space="preserve">Usage of </w:t>
      </w:r>
      <w:r w:rsidR="00424457">
        <w:t xml:space="preserve">XML </w:t>
      </w:r>
      <w:r>
        <w:t>files by TSDuck</w:t>
      </w:r>
      <w:bookmarkEnd w:id="113"/>
    </w:p>
    <w:p w14:paraId="20B3B7FB" w14:textId="77777777" w:rsidR="00110870" w:rsidRDefault="00110870" w:rsidP="00110870">
      <w:r>
        <w:t>XML files are used as configuration and data files. They are used as input and output by TSDuck.</w:t>
      </w:r>
    </w:p>
    <w:p w14:paraId="29A5E8A9" w14:textId="77777777" w:rsidR="00246B47" w:rsidRDefault="00246B47" w:rsidP="00246B47">
      <w:r>
        <w:t xml:space="preserve">All TSDuck XML files use </w:t>
      </w:r>
      <w:r w:rsidRPr="00CE6802">
        <w:rPr>
          <w:rStyle w:val="Codeintext"/>
        </w:rPr>
        <w:t>&lt;tsduck&gt;</w:t>
      </w:r>
      <w:r>
        <w:t xml:space="preserve"> as root node. They shall be encoded in UTF-8 format. The initial declaration line “</w:t>
      </w:r>
      <w:r w:rsidRPr="001A057F">
        <w:rPr>
          <w:rStyle w:val="Codeintext"/>
        </w:rPr>
        <w:t>&lt;?xml version="1.0" encoding="UTF-8"?&gt;</w:t>
      </w:r>
      <w:r>
        <w:t>” is optional but recommended.</w:t>
      </w:r>
    </w:p>
    <w:p w14:paraId="5CDB5204" w14:textId="2BEE9E3A" w:rsidR="009A22EE" w:rsidRDefault="009A22EE" w:rsidP="001B0525">
      <w:r>
        <w:t xml:space="preserve">For TSDuck users, XML files are mostly used to represent PSI/SI tables. This format can be used anywhere tables are used, either on input or output. See section </w:t>
      </w:r>
      <w:r>
        <w:fldChar w:fldCharType="begin"/>
      </w:r>
      <w:r>
        <w:instrText xml:space="preserve"> REF _Ref501612900 \r \h </w:instrText>
      </w:r>
      <w:r>
        <w:fldChar w:fldCharType="separate"/>
      </w:r>
      <w:r w:rsidR="00B44BCC">
        <w:t>2.3.2</w:t>
      </w:r>
      <w:r>
        <w:fldChar w:fldCharType="end"/>
      </w:r>
      <w:r>
        <w:t xml:space="preserve"> and </w:t>
      </w:r>
      <w:r>
        <w:fldChar w:fldCharType="begin"/>
      </w:r>
      <w:r>
        <w:instrText xml:space="preserve"> REF _Ref515728237 \r \h </w:instrText>
      </w:r>
      <w:r>
        <w:fldChar w:fldCharType="separate"/>
      </w:r>
      <w:r w:rsidR="00B44BCC">
        <w:t>Appendix D</w:t>
      </w:r>
      <w:r>
        <w:fldChar w:fldCharType="end"/>
      </w:r>
      <w:r>
        <w:t xml:space="preserve">, page </w:t>
      </w:r>
      <w:r>
        <w:fldChar w:fldCharType="begin"/>
      </w:r>
      <w:r>
        <w:instrText xml:space="preserve"> PAGEREF _Ref515728238 \h </w:instrText>
      </w:r>
      <w:r>
        <w:fldChar w:fldCharType="separate"/>
      </w:r>
      <w:r w:rsidR="00B44BCC">
        <w:rPr>
          <w:noProof/>
        </w:rPr>
        <w:t>475</w:t>
      </w:r>
      <w:r>
        <w:fldChar w:fldCharType="end"/>
      </w:r>
      <w:r>
        <w:t>.</w:t>
      </w:r>
    </w:p>
    <w:p w14:paraId="64E64D40" w14:textId="2F534072" w:rsidR="009A22EE" w:rsidRDefault="00A32EA6" w:rsidP="001B0525">
      <w:r>
        <w:t xml:space="preserve">XML files are also used as </w:t>
      </w:r>
      <w:r w:rsidRPr="00A32EA6">
        <w:rPr>
          <w:i/>
        </w:rPr>
        <w:t>channel files</w:t>
      </w:r>
      <w:r>
        <w:t xml:space="preserve"> containing lists of TV channels and the tuning characteristics of their respective transport streams. Channel files can be created and updated using the command </w:t>
      </w:r>
      <w:r w:rsidRPr="004822CF">
        <w:rPr>
          <w:rStyle w:val="Codeintext"/>
        </w:rPr>
        <w:t>tsscan</w:t>
      </w:r>
      <w:r>
        <w:t xml:space="preserve">. They can be used with the </w:t>
      </w:r>
      <w:r>
        <w:rPr>
          <w:i/>
        </w:rPr>
        <w:t>dvb</w:t>
      </w:r>
      <w:r>
        <w:t xml:space="preserve"> input plugin as “</w:t>
      </w:r>
      <w:r w:rsidRPr="00A32EA6">
        <w:rPr>
          <w:i/>
        </w:rPr>
        <w:t>tune to the transport stream of channel ABC, wherever it is</w:t>
      </w:r>
      <w:r>
        <w:t xml:space="preserve">”. The format of channel files is documented in </w:t>
      </w:r>
      <w:r>
        <w:fldChar w:fldCharType="begin"/>
      </w:r>
      <w:r>
        <w:instrText xml:space="preserve"> REF _Ref697662 \r \h </w:instrText>
      </w:r>
      <w:r>
        <w:fldChar w:fldCharType="separate"/>
      </w:r>
      <w:r w:rsidR="00B44BCC">
        <w:t>Appendix B</w:t>
      </w:r>
      <w:r>
        <w:fldChar w:fldCharType="end"/>
      </w:r>
      <w:r>
        <w:t xml:space="preserve">, page </w:t>
      </w:r>
      <w:r>
        <w:fldChar w:fldCharType="begin"/>
      </w:r>
      <w:r>
        <w:instrText xml:space="preserve"> PAGEREF _Ref697662 \h </w:instrText>
      </w:r>
      <w:r>
        <w:fldChar w:fldCharType="separate"/>
      </w:r>
      <w:r w:rsidR="00B44BCC">
        <w:rPr>
          <w:noProof/>
        </w:rPr>
        <w:t>469</w:t>
      </w:r>
      <w:r>
        <w:fldChar w:fldCharType="end"/>
      </w:r>
      <w:r>
        <w:t>.</w:t>
      </w:r>
    </w:p>
    <w:p w14:paraId="722E7C5E" w14:textId="0CE68B40" w:rsidR="00A32EA6" w:rsidRDefault="00A32EA6" w:rsidP="001B0525">
      <w:r>
        <w:t>Finally, XML files are used as configuration files (read-only). They describe the characteristics of UHF and VHF frequency bands by region (</w:t>
      </w:r>
      <w:r w:rsidRPr="004822CF">
        <w:rPr>
          <w:rStyle w:val="Codeintext"/>
        </w:rPr>
        <w:t>tsduck.hfbands.xml</w:t>
      </w:r>
      <w:r w:rsidR="004C6028">
        <w:t xml:space="preserve">, see appendix </w:t>
      </w:r>
      <w:r w:rsidR="004C6028">
        <w:fldChar w:fldCharType="begin"/>
      </w:r>
      <w:r w:rsidR="004C6028">
        <w:instrText xml:space="preserve"> REF _Ref57628697 \r \h </w:instrText>
      </w:r>
      <w:r w:rsidR="004C6028">
        <w:fldChar w:fldCharType="separate"/>
      </w:r>
      <w:r w:rsidR="00B44BCC">
        <w:t>A.4</w:t>
      </w:r>
      <w:r w:rsidR="004C6028">
        <w:fldChar w:fldCharType="end"/>
      </w:r>
      <w:r w:rsidR="00246B47">
        <w:t xml:space="preserve">), </w:t>
      </w:r>
      <w:r>
        <w:t>the technical specifications of various models of LNB’s for satellite dishes (</w:t>
      </w:r>
      <w:r w:rsidRPr="004822CF">
        <w:rPr>
          <w:rStyle w:val="Codeintext"/>
        </w:rPr>
        <w:t>tsduck.lnbs.xml</w:t>
      </w:r>
      <w:r w:rsidR="004C6028">
        <w:t xml:space="preserve">, see appendix </w:t>
      </w:r>
      <w:r w:rsidR="004C6028">
        <w:fldChar w:fldCharType="begin"/>
      </w:r>
      <w:r w:rsidR="004C6028">
        <w:instrText xml:space="preserve"> REF _Ref57628740 \r \h </w:instrText>
      </w:r>
      <w:r w:rsidR="004C6028">
        <w:fldChar w:fldCharType="separate"/>
      </w:r>
      <w:r w:rsidR="00B44BCC">
        <w:t>A.3</w:t>
      </w:r>
      <w:r w:rsidR="004C6028">
        <w:fldChar w:fldCharType="end"/>
      </w:r>
      <w:r>
        <w:t>)</w:t>
      </w:r>
      <w:r w:rsidR="00246B47">
        <w:t xml:space="preserve"> or resource monitoring configurations (</w:t>
      </w:r>
      <w:r w:rsidR="00246B47" w:rsidRPr="004822CF">
        <w:rPr>
          <w:rStyle w:val="Codeintext"/>
        </w:rPr>
        <w:t>tsduck.</w:t>
      </w:r>
      <w:r w:rsidR="00246B47">
        <w:rPr>
          <w:rStyle w:val="Codeintext"/>
        </w:rPr>
        <w:t>monitor</w:t>
      </w:r>
      <w:r w:rsidR="00246B47" w:rsidRPr="004822CF">
        <w:rPr>
          <w:rStyle w:val="Codeintext"/>
        </w:rPr>
        <w:t>.xml</w:t>
      </w:r>
      <w:r w:rsidR="00246B47">
        <w:t xml:space="preserve">, see </w:t>
      </w:r>
      <w:r w:rsidR="00246B47">
        <w:fldChar w:fldCharType="begin"/>
      </w:r>
      <w:r w:rsidR="00246B47">
        <w:instrText xml:space="preserve"> REF _Ref697662 \r \h </w:instrText>
      </w:r>
      <w:r w:rsidR="00246B47">
        <w:fldChar w:fldCharType="separate"/>
      </w:r>
      <w:r w:rsidR="00B44BCC">
        <w:t>Appendix B</w:t>
      </w:r>
      <w:r w:rsidR="00246B47">
        <w:fldChar w:fldCharType="end"/>
      </w:r>
      <w:r w:rsidR="00246B47">
        <w:t>)</w:t>
      </w:r>
      <w:r>
        <w:t>.</w:t>
      </w:r>
      <w:r w:rsidR="00462A91">
        <w:t xml:space="preserve"> These configuration files are augmented when new information is available. Do not hesitate to request enhancement of these files through the TSDuck issue tracker (see </w:t>
      </w:r>
      <w:r w:rsidR="00462A91">
        <w:fldChar w:fldCharType="begin"/>
      </w:r>
      <w:r w:rsidR="00462A91">
        <w:instrText xml:space="preserve"> REF _Ref496878988 \r \h </w:instrText>
      </w:r>
      <w:r w:rsidR="00462A91">
        <w:fldChar w:fldCharType="separate"/>
      </w:r>
      <w:r w:rsidR="00B44BCC">
        <w:t>[48]</w:t>
      </w:r>
      <w:r w:rsidR="00462A91">
        <w:fldChar w:fldCharType="end"/>
      </w:r>
      <w:r w:rsidR="00462A91">
        <w:t>).</w:t>
      </w:r>
    </w:p>
    <w:p w14:paraId="7C662678" w14:textId="77777777" w:rsidR="00424457" w:rsidRDefault="00424457" w:rsidP="00FF1713">
      <w:pPr>
        <w:pStyle w:val="Heading3"/>
      </w:pPr>
      <w:bookmarkStart w:id="114" w:name="_Ref62216037"/>
      <w:bookmarkStart w:id="115" w:name="_Toc116317546"/>
      <w:r>
        <w:t>Inline XML content</w:t>
      </w:r>
      <w:bookmarkEnd w:id="114"/>
      <w:bookmarkEnd w:id="115"/>
    </w:p>
    <w:p w14:paraId="75DEC167" w14:textId="77777777" w:rsidR="00424457" w:rsidRDefault="00424457" w:rsidP="00424457">
      <w:r>
        <w:t>In most TSDuck commands, i</w:t>
      </w:r>
      <w:r w:rsidRPr="002A09B4">
        <w:t xml:space="preserve">f the </w:t>
      </w:r>
      <w:r>
        <w:t xml:space="preserve">name of an input XML file </w:t>
      </w:r>
      <w:r w:rsidRPr="002A09B4">
        <w:t>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DAE7756" w14:textId="77777777" w:rsidR="001666A1" w:rsidRDefault="001666A1" w:rsidP="00424457">
      <w:r>
        <w:t xml:space="preserve">A similar mechanism exists for output XML files. When an application such as </w:t>
      </w:r>
      <w:r w:rsidRPr="00C53F9A">
        <w:rPr>
          <w:rStyle w:val="Codeintext"/>
        </w:rPr>
        <w:t>tsp</w:t>
      </w:r>
      <w:r>
        <w:t xml:space="preserve"> runs for a long time, possibly forever, other applications may want to grab XML output files are soon as they are created. In that case, it is possible to output the whole content of an output XML file as one single line through the message logger (the standard error device by default). If another application filters the </w:t>
      </w:r>
      <w:r w:rsidRPr="00C53F9A">
        <w:rPr>
          <w:rStyle w:val="Codeintext"/>
        </w:rPr>
        <w:t>tsp</w:t>
      </w:r>
      <w:r>
        <w:t xml:space="preserve"> standard error, it will get each XML file as one single text line. To facilitate the filtering of actual XML lines, it is possible to specify a </w:t>
      </w:r>
      <w:r>
        <w:rPr>
          <w:i/>
        </w:rPr>
        <w:t>marker prefix</w:t>
      </w:r>
      <w:r>
        <w:t xml:space="preserve"> in the line, typically some easily recognizable pattern. See the description of the option </w:t>
      </w:r>
      <w:r w:rsidRPr="001666A1">
        <w:rPr>
          <w:rStyle w:val="Codeintext"/>
        </w:rPr>
        <w:t>--log-xml-line</w:t>
      </w:r>
      <w:r>
        <w:t xml:space="preserve"> in the command </w:t>
      </w:r>
      <w:r w:rsidRPr="00C53F9A">
        <w:rPr>
          <w:rStyle w:val="Codeintext"/>
        </w:rPr>
        <w:t>tstables</w:t>
      </w:r>
      <w:r>
        <w:t xml:space="preserve"> and the plugin </w:t>
      </w:r>
      <w:r w:rsidRPr="00C53F9A">
        <w:rPr>
          <w:rStyle w:val="Codeintext"/>
        </w:rPr>
        <w:t>tables</w:t>
      </w:r>
      <w:r>
        <w:t>.</w:t>
      </w:r>
    </w:p>
    <w:p w14:paraId="2925263D" w14:textId="77777777" w:rsidR="006D5651" w:rsidRPr="006D5651" w:rsidRDefault="006D5651" w:rsidP="00424457">
      <w:r>
        <w:t xml:space="preserve">The output of XML files as one single line is also extremely useful for third party applications which use TSDuck as a library. The C++, Java or Python class named </w:t>
      </w:r>
      <w:r w:rsidRPr="006D5651">
        <w:rPr>
          <w:rStyle w:val="Codeintext"/>
        </w:rPr>
        <w:t>TSProcessor</w:t>
      </w:r>
      <w:r>
        <w:t xml:space="preserve"> is the equivalent of </w:t>
      </w:r>
      <w:r w:rsidRPr="00C53F9A">
        <w:rPr>
          <w:rStyle w:val="Codeintext"/>
        </w:rPr>
        <w:t>tsp</w:t>
      </w:r>
      <w:r>
        <w:t xml:space="preserve"> inside an application. The log messages which are produced by this class can be processed by user-defined classes. These user-defined classes can then filter and process XML outputs as soon as they are produced. Java and Python examples of this features are provided </w:t>
      </w:r>
      <w:r w:rsidR="0076367D">
        <w:t xml:space="preserve">with </w:t>
      </w:r>
      <w:r>
        <w:t>the TSDuck source code.</w:t>
      </w:r>
    </w:p>
    <w:p w14:paraId="1138BFB7" w14:textId="77777777" w:rsidR="00424457" w:rsidRPr="00424457" w:rsidRDefault="00C77533" w:rsidP="00FF1713">
      <w:pPr>
        <w:pStyle w:val="Heading3"/>
        <w:rPr>
          <w:lang w:val="en-GB"/>
        </w:rPr>
      </w:pPr>
      <w:bookmarkStart w:id="116" w:name="_Ref62227334"/>
      <w:bookmarkStart w:id="117" w:name="_Toc116317547"/>
      <w:r>
        <w:rPr>
          <w:lang w:val="en-GB"/>
        </w:rPr>
        <w:t>XML model files</w:t>
      </w:r>
      <w:bookmarkEnd w:id="116"/>
      <w:bookmarkEnd w:id="117"/>
    </w:p>
    <w:p w14:paraId="491F82E2" w14:textId="77777777" w:rsidR="00066181" w:rsidRPr="002003B3" w:rsidRDefault="00A32EA6" w:rsidP="00066181">
      <w:r>
        <w:t xml:space="preserve">For each type of XML file, TSDuck </w:t>
      </w:r>
      <w:r w:rsidR="004C6028">
        <w:t xml:space="preserve">uses a </w:t>
      </w:r>
      <w:r w:rsidR="004C6028">
        <w:rPr>
          <w:i/>
        </w:rPr>
        <w:t>model file</w:t>
      </w:r>
      <w:r w:rsidR="004C6028">
        <w:t xml:space="preserve"> which describes the expected XML structure of the corresponding data or configuration file.</w:t>
      </w:r>
      <w:r w:rsidR="00066181" w:rsidRPr="00066181">
        <w:t xml:space="preserve"> </w:t>
      </w:r>
      <w:r w:rsidR="00066181">
        <w:t xml:space="preserve">XML model files use extension </w:t>
      </w:r>
      <w:r w:rsidR="00066181" w:rsidRPr="002003B3">
        <w:rPr>
          <w:rStyle w:val="Codeintext"/>
        </w:rPr>
        <w:t>.model.xml</w:t>
      </w:r>
      <w:r w:rsidR="00066181" w:rsidRPr="002003B3">
        <w:t>.</w:t>
      </w:r>
    </w:p>
    <w:p w14:paraId="58ECE2CE" w14:textId="77777777" w:rsidR="00066181" w:rsidRDefault="00066181" w:rsidP="00066181">
      <w:r>
        <w:lastRenderedPageBreak/>
        <w:t>This XML model mechanism can be considered as a minimalist equivalent of XML-Schema, with less features but much more light-weight.</w:t>
      </w:r>
    </w:p>
    <w:p w14:paraId="12C5D659" w14:textId="77777777" w:rsidR="00EF6EDE" w:rsidRDefault="00EF6EDE" w:rsidP="00EF6EDE">
      <w:r>
        <w:t>In a model file, all allowed nodes and attributes are present as template. The contents of attributes in this template are comments describing the expected content of the corresponding attribute in real XML files. The values of these attributes in the template are descriptive only; they would be invalid if directly used in input XML files for TSDuck.</w:t>
      </w:r>
    </w:p>
    <w:p w14:paraId="4ABCE22F" w14:textId="77777777" w:rsidR="00EF6EDE" w:rsidRDefault="00EF6EDE" w:rsidP="00EF6EDE">
      <w:r>
        <w:t>Notes on types and formats:</w:t>
      </w:r>
    </w:p>
    <w:p w14:paraId="4B3DF459" w14:textId="77777777" w:rsidR="00EF6EDE" w:rsidRDefault="00EF6EDE" w:rsidP="00EF6EDE">
      <w:pPr>
        <w:pStyle w:val="ListParagraph"/>
        <w:numPr>
          <w:ilvl w:val="0"/>
          <w:numId w:val="8"/>
        </w:numPr>
        <w:ind w:left="714" w:hanging="357"/>
        <w:contextualSpacing w:val="0"/>
      </w:pPr>
      <w:r>
        <w:t>Tags and attributes are not case-sensitive.</w:t>
      </w:r>
    </w:p>
    <w:p w14:paraId="22D3DAEB" w14:textId="77777777" w:rsidR="00EF6EDE" w:rsidRDefault="00EF6EDE" w:rsidP="00EF6EDE">
      <w:pPr>
        <w:pStyle w:val="ListParagraph"/>
        <w:numPr>
          <w:ilvl w:val="0"/>
          <w:numId w:val="8"/>
        </w:numPr>
        <w:ind w:left="714" w:hanging="357"/>
        <w:contextualSpacing w:val="0"/>
      </w:pPr>
      <w:r>
        <w:t>Integer values can be represented in decimal or hexadecimal (</w:t>
      </w:r>
      <w:r w:rsidRPr="00902F85">
        <w:rPr>
          <w:rStyle w:val="Codeintext"/>
        </w:rPr>
        <w:t>0x</w:t>
      </w:r>
      <w:r>
        <w:t xml:space="preserve"> prefix).</w:t>
      </w:r>
    </w:p>
    <w:p w14:paraId="34822205" w14:textId="77777777" w:rsidR="00EF6EDE" w:rsidRDefault="00EF6EDE" w:rsidP="00EF6EDE">
      <w:pPr>
        <w:pStyle w:val="ListParagraph"/>
        <w:numPr>
          <w:ilvl w:val="0"/>
          <w:numId w:val="8"/>
        </w:numPr>
        <w:ind w:left="714" w:hanging="357"/>
        <w:contextualSpacing w:val="0"/>
      </w:pPr>
      <w:r>
        <w:t xml:space="preserve">Booleans are </w:t>
      </w:r>
      <w:r w:rsidRPr="00902F85">
        <w:rPr>
          <w:rStyle w:val="Codeintext"/>
        </w:rPr>
        <w:t>true</w:t>
      </w:r>
      <w:r>
        <w:t xml:space="preserve"> or </w:t>
      </w:r>
      <w:r w:rsidRPr="00902F85">
        <w:rPr>
          <w:rStyle w:val="Codeintext"/>
        </w:rPr>
        <w:t>false</w:t>
      </w:r>
      <w:r>
        <w:t>.</w:t>
      </w:r>
    </w:p>
    <w:p w14:paraId="7F5FD994" w14:textId="77777777" w:rsidR="00C13283" w:rsidRDefault="00C13283" w:rsidP="00EF6EDE">
      <w:pPr>
        <w:pStyle w:val="ListParagraph"/>
        <w:numPr>
          <w:ilvl w:val="0"/>
          <w:numId w:val="8"/>
        </w:numPr>
        <w:ind w:left="714" w:hanging="357"/>
        <w:contextualSpacing w:val="0"/>
      </w:pPr>
      <w:r>
        <w:t xml:space="preserve">When an attribute or text node is described as </w:t>
      </w:r>
      <w:r>
        <w:rPr>
          <w:i/>
        </w:rPr>
        <w:t>hexadecimal content</w:t>
      </w:r>
      <w:r>
        <w:t>, it must contain an even number of hexadecimal digits. All forms of spaces, including line breaks, are ignored.</w:t>
      </w:r>
    </w:p>
    <w:p w14:paraId="1B2AF2B6" w14:textId="77777777" w:rsidR="00C13283" w:rsidRDefault="00C13283" w:rsidP="00C13283">
      <w:pPr>
        <w:pStyle w:val="ListParagraph"/>
        <w:numPr>
          <w:ilvl w:val="0"/>
          <w:numId w:val="8"/>
        </w:numPr>
        <w:contextualSpacing w:val="0"/>
      </w:pPr>
      <w:r>
        <w:t>A</w:t>
      </w:r>
      <w:r w:rsidR="0033746A">
        <w:t>ttributes values for</w:t>
      </w:r>
      <w:r>
        <w:t xml:space="preserve"> date, time and date/time are represented as “YYYY-MM-DD”, “hh:mm:ss” and “YYYY-MM-DD hh:mm:ss” respectively. On output, these attributes values are exactly formatted as indicated. In input, to accommodate various conventions, all non-digit characters are considered as valid separators. As a consequence, an ISO 8601 date such as “2020-12-01T15:10:</w:t>
      </w:r>
      <w:r w:rsidR="006B017D">
        <w:t>21Z” is accepted and interpreted as “2020-12-01 15:10:21”.</w:t>
      </w:r>
    </w:p>
    <w:p w14:paraId="59ADF1FA" w14:textId="77777777" w:rsidR="00EF6EDE" w:rsidRDefault="00EF6EDE" w:rsidP="00EF6EDE">
      <w:pPr>
        <w:pStyle w:val="ListParagraph"/>
        <w:numPr>
          <w:ilvl w:val="0"/>
          <w:numId w:val="8"/>
        </w:numPr>
        <w:ind w:left="714" w:hanging="357"/>
        <w:contextualSpacing w:val="0"/>
        <w:jc w:val="left"/>
      </w:pPr>
      <w:r>
        <w:t>Some attributes accept symbols in addition to plain numerical values. The names of accepted symbols are listed in the attribute. Example:</w:t>
      </w:r>
    </w:p>
    <w:p w14:paraId="0128F710" w14:textId="77777777" w:rsidR="00EF6EDE" w:rsidRPr="009804E2" w:rsidRDefault="00EF6EDE" w:rsidP="00EF6EDE">
      <w:pPr>
        <w:pStyle w:val="Code"/>
        <w:ind w:left="1004"/>
        <w:rPr>
          <w:lang w:val="en-US"/>
        </w:rPr>
      </w:pPr>
      <w:r w:rsidRPr="009804E2">
        <w:rPr>
          <w:lang w:val="en-US"/>
        </w:rPr>
        <w:t>type="ATSC|DVB-C|DVB-S|DVB-T|ISDB-T"</w:t>
      </w:r>
    </w:p>
    <w:p w14:paraId="1B9AE23A" w14:textId="77777777" w:rsidR="00714B8C" w:rsidRPr="002003B3" w:rsidRDefault="00714B8C" w:rsidP="002003B3">
      <w:r w:rsidRPr="002003B3">
        <w:t xml:space="preserve">The command </w:t>
      </w:r>
      <w:r w:rsidRPr="002003B3">
        <w:rPr>
          <w:rStyle w:val="Codeintext"/>
        </w:rPr>
        <w:t>tsxml</w:t>
      </w:r>
      <w:r w:rsidRPr="002003B3">
        <w:t xml:space="preserve"> can be used to test to conformance of XML files to a specific model.</w:t>
      </w:r>
    </w:p>
    <w:p w14:paraId="1FE59481" w14:textId="77777777" w:rsidR="004C6028" w:rsidRDefault="00A32EA6" w:rsidP="004C6028">
      <w:r>
        <w:t xml:space="preserve">All </w:t>
      </w:r>
      <w:r w:rsidR="004C6028">
        <w:t xml:space="preserve">XML </w:t>
      </w:r>
      <w:r>
        <w:t>configuration and model</w:t>
      </w:r>
      <w:r w:rsidR="004C6028">
        <w:t xml:space="preserve"> files are </w:t>
      </w:r>
      <w:r w:rsidR="00C60F9F">
        <w:t xml:space="preserve">located </w:t>
      </w:r>
      <w:r w:rsidR="004C6028">
        <w:t>in the global TSDuck configuration directory:</w:t>
      </w:r>
    </w:p>
    <w:p w14:paraId="457ED824" w14:textId="77777777" w:rsidR="004C6028" w:rsidRDefault="004C6028" w:rsidP="006B30A7">
      <w:pPr>
        <w:pStyle w:val="ListParagraph"/>
        <w:numPr>
          <w:ilvl w:val="0"/>
          <w:numId w:val="23"/>
        </w:numPr>
        <w:tabs>
          <w:tab w:val="left" w:pos="1701"/>
        </w:tabs>
      </w:pPr>
      <w:r>
        <w:t>Linux :</w:t>
      </w:r>
      <w:r>
        <w:tab/>
      </w:r>
      <w:r w:rsidRPr="002312EB">
        <w:rPr>
          <w:rStyle w:val="Codeintext"/>
        </w:rPr>
        <w:t>/usr/share/tsduck</w:t>
      </w:r>
    </w:p>
    <w:p w14:paraId="2E36B2E9" w14:textId="77777777" w:rsidR="004C6028" w:rsidRDefault="004C6028"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w:t>
      </w:r>
    </w:p>
    <w:p w14:paraId="037A5DEE" w14:textId="77777777" w:rsidR="00437FF1" w:rsidRPr="00437FF1" w:rsidRDefault="004C6028"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bookmarkStart w:id="118" w:name="_Ref62213981"/>
    </w:p>
    <w:p w14:paraId="0872194E" w14:textId="77777777" w:rsidR="008E475F" w:rsidRDefault="008E475F" w:rsidP="00437FF1">
      <w:pPr>
        <w:pStyle w:val="Heading3"/>
      </w:pPr>
      <w:bookmarkStart w:id="119" w:name="_Ref106897820"/>
      <w:bookmarkStart w:id="120" w:name="_Toc116317548"/>
      <w:r>
        <w:t>XML patch files</w:t>
      </w:r>
      <w:bookmarkEnd w:id="118"/>
      <w:bookmarkEnd w:id="119"/>
      <w:bookmarkEnd w:id="120"/>
    </w:p>
    <w:p w14:paraId="1C416E66" w14:textId="77777777" w:rsidR="008E475F" w:rsidRPr="00641663" w:rsidRDefault="008E475F" w:rsidP="008E475F">
      <w:r>
        <w:t xml:space="preserve">An XML patch file is a template for transformations to apply on XML files. It is typically used to apply on-the-fly transformations on various PSI/SI tables </w:t>
      </w:r>
      <w:r w:rsidR="00641663">
        <w:t xml:space="preserve">by plugins such as </w:t>
      </w:r>
      <w:r w:rsidR="00641663" w:rsidRPr="004822CF">
        <w:rPr>
          <w:rStyle w:val="Codeintext"/>
        </w:rPr>
        <w:t>pat</w:t>
      </w:r>
      <w:r w:rsidR="00641663">
        <w:rPr>
          <w:i/>
        </w:rPr>
        <w:t xml:space="preserve">, </w:t>
      </w:r>
      <w:r w:rsidR="00641663" w:rsidRPr="004822CF">
        <w:rPr>
          <w:rStyle w:val="Codeintext"/>
        </w:rPr>
        <w:t>pmt</w:t>
      </w:r>
      <w:r w:rsidR="00641663">
        <w:rPr>
          <w:i/>
        </w:rPr>
        <w:t xml:space="preserve">, </w:t>
      </w:r>
      <w:r w:rsidR="00641663" w:rsidRPr="004822CF">
        <w:rPr>
          <w:rStyle w:val="Codeintext"/>
        </w:rPr>
        <w:t>bat</w:t>
      </w:r>
      <w:r w:rsidR="00641663">
        <w:rPr>
          <w:i/>
        </w:rPr>
        <w:t xml:space="preserve">, </w:t>
      </w:r>
      <w:r w:rsidR="00641663" w:rsidRPr="004822CF">
        <w:rPr>
          <w:rStyle w:val="Codeintext"/>
        </w:rPr>
        <w:t>cat</w:t>
      </w:r>
      <w:r w:rsidR="00641663">
        <w:rPr>
          <w:i/>
        </w:rPr>
        <w:t xml:space="preserve">, </w:t>
      </w:r>
      <w:r w:rsidR="00641663" w:rsidRPr="004822CF">
        <w:rPr>
          <w:rStyle w:val="Codeintext"/>
        </w:rPr>
        <w:t>sdt</w:t>
      </w:r>
      <w:r w:rsidR="00641663">
        <w:rPr>
          <w:i/>
        </w:rPr>
        <w:t xml:space="preserve">, </w:t>
      </w:r>
      <w:r w:rsidR="00641663" w:rsidRPr="004822CF">
        <w:rPr>
          <w:rStyle w:val="Codeintext"/>
        </w:rPr>
        <w:t>nit</w:t>
      </w:r>
      <w:r w:rsidR="00641663">
        <w:t xml:space="preserve"> when the requested transformations cannot be handled by other options.</w:t>
      </w:r>
    </w:p>
    <w:p w14:paraId="15350737" w14:textId="77777777" w:rsidR="008E475F" w:rsidRDefault="008E475F" w:rsidP="008E475F">
      <w:r>
        <w:t>This XML patching mechanism can be considered as a minimalist equivalent of XSLT, with less features but much more light-weight.</w:t>
      </w:r>
    </w:p>
    <w:p w14:paraId="2E627963" w14:textId="77777777" w:rsidR="00714B8C" w:rsidRPr="004822CF" w:rsidRDefault="00714B8C" w:rsidP="004822CF">
      <w:r w:rsidRPr="004822CF">
        <w:t xml:space="preserve">The command </w:t>
      </w:r>
      <w:r w:rsidRPr="004822CF">
        <w:rPr>
          <w:rStyle w:val="Codeintext"/>
        </w:rPr>
        <w:t>tsxml</w:t>
      </w:r>
      <w:r w:rsidRPr="004822CF">
        <w:t xml:space="preserve"> can be used to test XML patch files on any arbitrary XML file.</w:t>
      </w:r>
    </w:p>
    <w:p w14:paraId="12D78B7B" w14:textId="77777777" w:rsidR="008E475F" w:rsidRPr="002518FE" w:rsidRDefault="008E475F" w:rsidP="008E475F">
      <w:pPr>
        <w:pStyle w:val="Heading4"/>
      </w:pPr>
      <w:bookmarkStart w:id="121" w:name="_Toc116317549"/>
      <w:r w:rsidRPr="002518FE">
        <w:t>Structure matching</w:t>
      </w:r>
      <w:bookmarkEnd w:id="121"/>
    </w:p>
    <w:p w14:paraId="720EB038" w14:textId="77777777" w:rsidR="008E475F" w:rsidRDefault="008E475F" w:rsidP="0017316F">
      <w:r>
        <w:t>A patch file is also an XML file. Its structure mimics the structure of XML input files. This is a template which is compared with the input file. More precisely, each XML element in the patch file (including its parent hierarchy) is compared with equivalent structures in the input file. To have a match, the node name and all parent node names must be identical and all attributes which are specified in the node in the patch file must be present and have the same value in the input file.</w:t>
      </w:r>
    </w:p>
    <w:p w14:paraId="388B3993" w14:textId="77777777" w:rsidR="008E475F" w:rsidRDefault="008E475F" w:rsidP="0017316F">
      <w:r>
        <w:t>As an example, consider the following input XML file:</w:t>
      </w:r>
    </w:p>
    <w:p w14:paraId="502C7F2A" w14:textId="77777777" w:rsidR="008E475F" w:rsidRDefault="008E475F" w:rsidP="008E475F">
      <w:pPr>
        <w:pStyle w:val="Code"/>
      </w:pPr>
      <w:r>
        <w:t>&lt;tsduck&gt;</w:t>
      </w:r>
    </w:p>
    <w:p w14:paraId="56174207" w14:textId="77777777" w:rsidR="008E475F" w:rsidRDefault="008E475F" w:rsidP="008E475F">
      <w:pPr>
        <w:pStyle w:val="Code"/>
      </w:pPr>
      <w:r>
        <w:t xml:space="preserve">  &lt;PAT transport_stream_id="1"&gt;</w:t>
      </w:r>
    </w:p>
    <w:p w14:paraId="554CE33A" w14:textId="77777777" w:rsidR="008E475F" w:rsidRDefault="008E475F" w:rsidP="008E475F">
      <w:pPr>
        <w:pStyle w:val="Code"/>
      </w:pPr>
      <w:r>
        <w:t xml:space="preserve">    &lt;service service_id="10" program_map_PID="300"/&gt;  &lt;!-- [1] --&gt;</w:t>
      </w:r>
    </w:p>
    <w:p w14:paraId="01B61C5D" w14:textId="77777777" w:rsidR="008E475F" w:rsidRDefault="008E475F" w:rsidP="008E475F">
      <w:pPr>
        <w:pStyle w:val="Code"/>
      </w:pPr>
      <w:r>
        <w:t xml:space="preserve">  &lt;/PAT&gt;</w:t>
      </w:r>
    </w:p>
    <w:p w14:paraId="426ACBAA" w14:textId="77777777" w:rsidR="008E475F" w:rsidRDefault="008E475F" w:rsidP="008E475F">
      <w:pPr>
        <w:pStyle w:val="Code"/>
      </w:pPr>
      <w:r>
        <w:lastRenderedPageBreak/>
        <w:t xml:space="preserve">  &lt;PAT transport_stream_id="2"&gt;</w:t>
      </w:r>
    </w:p>
    <w:p w14:paraId="16141539" w14:textId="77777777" w:rsidR="008E475F" w:rsidRDefault="008E475F" w:rsidP="008E475F">
      <w:pPr>
        <w:pStyle w:val="Code"/>
      </w:pPr>
      <w:r>
        <w:t xml:space="preserve">    &lt;service service_id="10" program_map_PID="400"/&gt;  &lt;!-- [2] --&gt;</w:t>
      </w:r>
    </w:p>
    <w:p w14:paraId="1B7EFBBC" w14:textId="77777777" w:rsidR="008E475F" w:rsidRDefault="008E475F" w:rsidP="008E475F">
      <w:pPr>
        <w:pStyle w:val="Code"/>
      </w:pPr>
      <w:r>
        <w:t xml:space="preserve">    &lt;service service_id="20" program_map_PID="500"/&gt;  &lt;!-- [3] --&gt;</w:t>
      </w:r>
    </w:p>
    <w:p w14:paraId="718C0E78" w14:textId="77777777" w:rsidR="008E475F" w:rsidRDefault="008E475F" w:rsidP="008E475F">
      <w:pPr>
        <w:pStyle w:val="Code"/>
      </w:pPr>
      <w:r>
        <w:t xml:space="preserve">  &lt;/PAT&gt;</w:t>
      </w:r>
    </w:p>
    <w:p w14:paraId="2514141F" w14:textId="77777777" w:rsidR="008E475F" w:rsidRDefault="008E475F" w:rsidP="008E475F">
      <w:pPr>
        <w:pStyle w:val="Code"/>
      </w:pPr>
      <w:r>
        <w:t>&lt;/tsduck&gt;</w:t>
      </w:r>
    </w:p>
    <w:p w14:paraId="0E54ACED" w14:textId="77777777" w:rsidR="008E475F" w:rsidRDefault="008E475F" w:rsidP="0017316F">
      <w:r>
        <w:t xml:space="preserve">Using the following patch file, the </w:t>
      </w:r>
      <w:r w:rsidRPr="002518FE">
        <w:rPr>
          <w:i/>
        </w:rPr>
        <w:t>&lt;service&gt;</w:t>
      </w:r>
      <w:r>
        <w:t xml:space="preserve"> entry matches [1], [2] and [3].</w:t>
      </w:r>
    </w:p>
    <w:p w14:paraId="617AB465" w14:textId="77777777" w:rsidR="008E475F" w:rsidRDefault="008E475F" w:rsidP="008E475F">
      <w:pPr>
        <w:pStyle w:val="Code"/>
      </w:pPr>
      <w:r>
        <w:t>&lt;tsduck&gt;</w:t>
      </w:r>
    </w:p>
    <w:p w14:paraId="3B677EA7" w14:textId="77777777" w:rsidR="008E475F" w:rsidRDefault="008E475F" w:rsidP="008E475F">
      <w:pPr>
        <w:pStyle w:val="Code"/>
      </w:pPr>
      <w:r>
        <w:t xml:space="preserve">  &lt;PAT&gt;</w:t>
      </w:r>
    </w:p>
    <w:p w14:paraId="0C729F18" w14:textId="77777777" w:rsidR="008E475F" w:rsidRDefault="008E475F" w:rsidP="008E475F">
      <w:pPr>
        <w:pStyle w:val="Code"/>
      </w:pPr>
      <w:r>
        <w:t xml:space="preserve">    &lt;service&gt;</w:t>
      </w:r>
    </w:p>
    <w:p w14:paraId="244E07B4" w14:textId="77777777" w:rsidR="008E475F" w:rsidRDefault="008E475F" w:rsidP="008E475F">
      <w:pPr>
        <w:pStyle w:val="Code"/>
      </w:pPr>
      <w:r>
        <w:t xml:space="preserve">  &lt;/PAT&gt;</w:t>
      </w:r>
    </w:p>
    <w:p w14:paraId="608A4FC4" w14:textId="77777777" w:rsidR="008E475F" w:rsidRDefault="008E475F" w:rsidP="008E475F">
      <w:pPr>
        <w:pStyle w:val="Code"/>
      </w:pPr>
      <w:r>
        <w:t>&lt;/tsduck&gt;</w:t>
      </w:r>
    </w:p>
    <w:p w14:paraId="35230811" w14:textId="77777777" w:rsidR="008E475F" w:rsidRDefault="008E475F" w:rsidP="0017316F">
      <w:r>
        <w:t xml:space="preserve">With this patch file, the </w:t>
      </w:r>
      <w:r w:rsidRPr="002518FE">
        <w:rPr>
          <w:i/>
        </w:rPr>
        <w:t>&lt;service&gt;</w:t>
      </w:r>
      <w:r>
        <w:t xml:space="preserve"> entry matches [1] and [2] because of the </w:t>
      </w:r>
      <w:r>
        <w:rPr>
          <w:i/>
        </w:rPr>
        <w:t>service_id</w:t>
      </w:r>
      <w:r>
        <w:t xml:space="preserve"> attribute:</w:t>
      </w:r>
    </w:p>
    <w:p w14:paraId="1BF9434D" w14:textId="77777777" w:rsidR="008E475F" w:rsidRDefault="008E475F" w:rsidP="008E475F">
      <w:pPr>
        <w:pStyle w:val="Code"/>
      </w:pPr>
      <w:r>
        <w:t>&lt;tsduck&gt;</w:t>
      </w:r>
    </w:p>
    <w:p w14:paraId="4497B39E" w14:textId="77777777" w:rsidR="008E475F" w:rsidRDefault="008E475F" w:rsidP="008E475F">
      <w:pPr>
        <w:pStyle w:val="Code"/>
      </w:pPr>
      <w:r>
        <w:t xml:space="preserve">  &lt;PAT&gt;</w:t>
      </w:r>
    </w:p>
    <w:p w14:paraId="0AD29BA7" w14:textId="77777777" w:rsidR="008E475F" w:rsidRDefault="008E475F" w:rsidP="008E475F">
      <w:pPr>
        <w:pStyle w:val="Code"/>
      </w:pPr>
      <w:r>
        <w:t xml:space="preserve">    &lt;service service_id="10"/&gt;</w:t>
      </w:r>
    </w:p>
    <w:p w14:paraId="4CAA14AF" w14:textId="77777777" w:rsidR="008E475F" w:rsidRDefault="008E475F" w:rsidP="008E475F">
      <w:pPr>
        <w:pStyle w:val="Code"/>
      </w:pPr>
      <w:r>
        <w:t xml:space="preserve">  &lt;/PAT&gt;</w:t>
      </w:r>
    </w:p>
    <w:p w14:paraId="33E84E33" w14:textId="77777777" w:rsidR="008E475F" w:rsidRDefault="008E475F" w:rsidP="008E475F">
      <w:pPr>
        <w:pStyle w:val="Code"/>
      </w:pPr>
      <w:r>
        <w:t>&lt;/tsduck&gt;</w:t>
      </w:r>
    </w:p>
    <w:p w14:paraId="720CBF16" w14:textId="77777777" w:rsidR="008E475F" w:rsidRPr="009C03EF" w:rsidRDefault="008E475F" w:rsidP="0017316F">
      <w:r>
        <w:t xml:space="preserve">And the next patch file matches only [2] because of the combination of a </w:t>
      </w:r>
      <w:r w:rsidRPr="004822CF">
        <w:rPr>
          <w:rStyle w:val="Codeintext"/>
        </w:rPr>
        <w:t>&lt;PAT&gt;</w:t>
      </w:r>
      <w:r>
        <w:t xml:space="preserve"> with </w:t>
      </w:r>
      <w:r w:rsidRPr="004822CF">
        <w:rPr>
          <w:rStyle w:val="Codeintext"/>
        </w:rPr>
        <w:t>transport_stream_id</w:t>
      </w:r>
      <w:r>
        <w:rPr>
          <w:i/>
        </w:rPr>
        <w:t xml:space="preserve"> </w:t>
      </w:r>
      <w:r>
        <w:t xml:space="preserve">2 and </w:t>
      </w:r>
      <w:r w:rsidRPr="004822CF">
        <w:rPr>
          <w:rStyle w:val="Codeintext"/>
        </w:rPr>
        <w:t>&lt;service&gt;</w:t>
      </w:r>
      <w:r>
        <w:t xml:space="preserve"> with </w:t>
      </w:r>
      <w:r w:rsidRPr="004822CF">
        <w:rPr>
          <w:rStyle w:val="Codeintext"/>
        </w:rPr>
        <w:t>service_id</w:t>
      </w:r>
      <w:r>
        <w:t xml:space="preserve"> 10.</w:t>
      </w:r>
    </w:p>
    <w:p w14:paraId="6E0B908C" w14:textId="77777777" w:rsidR="008E475F" w:rsidRDefault="008E475F" w:rsidP="008E475F">
      <w:pPr>
        <w:pStyle w:val="Code"/>
      </w:pPr>
      <w:r>
        <w:t>&lt;tsduck&gt;</w:t>
      </w:r>
    </w:p>
    <w:p w14:paraId="4CB537E1" w14:textId="77777777" w:rsidR="008E475F" w:rsidRDefault="008E475F" w:rsidP="008E475F">
      <w:pPr>
        <w:pStyle w:val="Code"/>
      </w:pPr>
      <w:r>
        <w:t xml:space="preserve">  &lt;PAT transport_stream_id="2"&gt;</w:t>
      </w:r>
    </w:p>
    <w:p w14:paraId="5F2D97AA" w14:textId="77777777" w:rsidR="008E475F" w:rsidRDefault="008E475F" w:rsidP="008E475F">
      <w:pPr>
        <w:pStyle w:val="Code"/>
      </w:pPr>
      <w:r>
        <w:t xml:space="preserve">    &lt;service service_id="10"/&gt;</w:t>
      </w:r>
    </w:p>
    <w:p w14:paraId="7320484B" w14:textId="77777777" w:rsidR="008E475F" w:rsidRDefault="008E475F" w:rsidP="008E475F">
      <w:pPr>
        <w:pStyle w:val="Code"/>
      </w:pPr>
      <w:r>
        <w:t xml:space="preserve">  &lt;/PAT&gt;</w:t>
      </w:r>
    </w:p>
    <w:p w14:paraId="388268E5" w14:textId="77777777" w:rsidR="008E475F" w:rsidRDefault="008E475F" w:rsidP="008E475F">
      <w:pPr>
        <w:pStyle w:val="Code"/>
      </w:pPr>
      <w:r>
        <w:t>&lt;/tsduck&gt;</w:t>
      </w:r>
    </w:p>
    <w:p w14:paraId="7DFEF892" w14:textId="77777777" w:rsidR="008E475F" w:rsidRPr="002518FE" w:rsidRDefault="008E475F" w:rsidP="00C748C9">
      <w:pPr>
        <w:pStyle w:val="Heading4"/>
      </w:pPr>
      <w:bookmarkStart w:id="122" w:name="_Toc116317550"/>
      <w:r>
        <w:t>Attribute patching</w:t>
      </w:r>
      <w:bookmarkEnd w:id="122"/>
    </w:p>
    <w:p w14:paraId="39930202" w14:textId="77777777" w:rsidR="008E475F" w:rsidRDefault="008E475F" w:rsidP="00C748C9">
      <w:r>
        <w:t>Once a match is found for a given XML element, it is possible to alter the value of the attributes of this matching element using special attributes starting with “</w:t>
      </w:r>
      <w:r w:rsidRPr="00237763">
        <w:rPr>
          <w:rStyle w:val="Codeintext"/>
        </w:rPr>
        <w:t>x-</w:t>
      </w:r>
      <w:r>
        <w:t>“.</w:t>
      </w:r>
    </w:p>
    <w:p w14:paraId="57C0E210" w14:textId="77777777" w:rsidR="008E475F" w:rsidRDefault="008E475F" w:rsidP="00C748C9">
      <w:r>
        <w:t>The name of these special attributes has the form “</w:t>
      </w:r>
      <w:r w:rsidRPr="00237763">
        <w:rPr>
          <w:rStyle w:val="Codeintext"/>
        </w:rPr>
        <w:t>x-command-name</w:t>
      </w:r>
      <w:r>
        <w:t xml:space="preserve">”. The </w:t>
      </w:r>
      <w:r w:rsidRPr="00237763">
        <w:rPr>
          <w:rStyle w:val="Codeintext"/>
        </w:rPr>
        <w:t>name</w:t>
      </w:r>
      <w:r>
        <w:t xml:space="preserve"> part is the name of an attribute to alter in the element. The possible special attributes are:</w:t>
      </w:r>
    </w:p>
    <w:p w14:paraId="1DAD69C3" w14:textId="77777777" w:rsidR="008E475F" w:rsidRPr="00237763" w:rsidRDefault="008E475F" w:rsidP="006B30A7">
      <w:pPr>
        <w:pStyle w:val="ListParagraph"/>
        <w:numPr>
          <w:ilvl w:val="0"/>
          <w:numId w:val="38"/>
        </w:numPr>
      </w:pPr>
      <w:r w:rsidRPr="00CE7CB2">
        <w:rPr>
          <w:rStyle w:val="Codeintext"/>
          <w:noProof/>
        </w:rPr>
        <w:t>x-add-name="value"</w:t>
      </w:r>
      <w:r w:rsidR="00437FF1">
        <w:rPr>
          <w:rStyle w:val="Codeintext"/>
          <w:noProof/>
        </w:rPr>
        <w:br/>
      </w:r>
      <w:r w:rsidRPr="00237763">
        <w:t>Add the attribute name with the specified value in the matching element. If the attribute already existed, it is replaced.</w:t>
      </w:r>
    </w:p>
    <w:p w14:paraId="20BF3189" w14:textId="77777777" w:rsidR="008E475F" w:rsidRPr="00237763" w:rsidRDefault="008E475F" w:rsidP="006B30A7">
      <w:pPr>
        <w:pStyle w:val="ListParagraph"/>
        <w:numPr>
          <w:ilvl w:val="0"/>
          <w:numId w:val="38"/>
        </w:numPr>
      </w:pPr>
      <w:r w:rsidRPr="00CE7CB2">
        <w:rPr>
          <w:rStyle w:val="Codeintext"/>
          <w:noProof/>
        </w:rPr>
        <w:t>x-update-name="value"</w:t>
      </w:r>
      <w:r w:rsidR="00437FF1">
        <w:rPr>
          <w:rStyle w:val="Codeintext"/>
          <w:noProof/>
        </w:rPr>
        <w:br/>
      </w:r>
      <w:r w:rsidRPr="00237763">
        <w:t>Update the attribute name with the specified value in the matching element, only if the attribute already existed.</w:t>
      </w:r>
    </w:p>
    <w:p w14:paraId="61DC2A7C" w14:textId="77777777" w:rsidR="008E475F" w:rsidRPr="00237763" w:rsidRDefault="00CE7CB2" w:rsidP="006B30A7">
      <w:pPr>
        <w:pStyle w:val="ListParagraph"/>
        <w:numPr>
          <w:ilvl w:val="0"/>
          <w:numId w:val="38"/>
        </w:numPr>
      </w:pPr>
      <w:r w:rsidRPr="00CE7CB2">
        <w:rPr>
          <w:rStyle w:val="Codeintext"/>
          <w:noProof/>
        </w:rPr>
        <w:t>x-delete-name=""</w:t>
      </w:r>
      <w:r w:rsidR="00437FF1">
        <w:rPr>
          <w:rStyle w:val="Codeintext"/>
          <w:noProof/>
        </w:rPr>
        <w:br/>
      </w:r>
      <w:r w:rsidR="008E475F" w:rsidRPr="00237763">
        <w:t>Delete the attribute name in the matching element.</w:t>
      </w:r>
    </w:p>
    <w:p w14:paraId="5656CF75" w14:textId="77777777" w:rsidR="008E475F" w:rsidRPr="002518FE" w:rsidRDefault="008E475F" w:rsidP="00230652">
      <w:pPr>
        <w:pStyle w:val="Heading4"/>
      </w:pPr>
      <w:bookmarkStart w:id="123" w:name="_Toc116317551"/>
      <w:r>
        <w:t>Element patching</w:t>
      </w:r>
      <w:bookmarkEnd w:id="123"/>
    </w:p>
    <w:p w14:paraId="5B61915F" w14:textId="77777777" w:rsidR="008E475F" w:rsidRDefault="008E475F" w:rsidP="00C748C9">
      <w:r w:rsidRPr="00E135C6">
        <w:t>Sim</w:t>
      </w:r>
      <w:r>
        <w:t xml:space="preserve">ilarly, the special attribute </w:t>
      </w:r>
      <w:r>
        <w:rPr>
          <w:i/>
        </w:rPr>
        <w:t>x-node</w:t>
      </w:r>
      <w:r>
        <w:t xml:space="preserve"> is used to add or delete an entire XML element.</w:t>
      </w:r>
    </w:p>
    <w:p w14:paraId="4912C97F" w14:textId="77777777" w:rsidR="008E475F" w:rsidRPr="00237763" w:rsidRDefault="008E475F" w:rsidP="006B30A7">
      <w:pPr>
        <w:pStyle w:val="ListParagraph"/>
        <w:numPr>
          <w:ilvl w:val="0"/>
          <w:numId w:val="38"/>
        </w:numPr>
      </w:pPr>
      <w:r w:rsidRPr="003E684F">
        <w:rPr>
          <w:rStyle w:val="Codeintext"/>
          <w:noProof/>
        </w:rPr>
        <w:t>x-node="delete"</w:t>
      </w:r>
      <w:r w:rsidR="00437FF1">
        <w:rPr>
          <w:rStyle w:val="Codeintext"/>
          <w:noProof/>
        </w:rPr>
        <w:br/>
      </w:r>
      <w:r w:rsidRPr="00237763">
        <w:t>The matching node is completely removed.</w:t>
      </w:r>
    </w:p>
    <w:p w14:paraId="70C8DAC3" w14:textId="77777777" w:rsidR="008E475F" w:rsidRPr="00237763" w:rsidRDefault="003E684F" w:rsidP="006B30A7">
      <w:pPr>
        <w:pStyle w:val="ListParagraph"/>
        <w:numPr>
          <w:ilvl w:val="0"/>
          <w:numId w:val="38"/>
        </w:numPr>
      </w:pPr>
      <w:r w:rsidRPr="003E684F">
        <w:rPr>
          <w:rStyle w:val="Codeintext"/>
          <w:noProof/>
        </w:rPr>
        <w:t>x-node="add"</w:t>
      </w:r>
      <w:r w:rsidRPr="003E684F">
        <w:rPr>
          <w:rStyle w:val="Codeintext"/>
          <w:noProof/>
        </w:rPr>
        <w:br/>
      </w:r>
      <w:r w:rsidR="008E475F" w:rsidRPr="00237763">
        <w:t>In this case, the matching node is the parent one. The inner node with attribute x-node="add" is added in the matching node (without the special attributes, of course).</w:t>
      </w:r>
    </w:p>
    <w:p w14:paraId="647D4B92" w14:textId="77777777" w:rsidR="008E475F" w:rsidRPr="002518FE" w:rsidRDefault="008E475F" w:rsidP="00C748C9">
      <w:pPr>
        <w:pStyle w:val="Heading4"/>
      </w:pPr>
      <w:bookmarkStart w:id="124" w:name="_Toc116317552"/>
      <w:r>
        <w:t>Examples</w:t>
      </w:r>
      <w:bookmarkEnd w:id="124"/>
    </w:p>
    <w:p w14:paraId="35C90D10" w14:textId="4DEAEA35" w:rsidR="008E475F" w:rsidRDefault="008E475F" w:rsidP="00C748C9">
      <w:r>
        <w:t xml:space="preserve">Complete examples are available in section </w:t>
      </w:r>
      <w:r>
        <w:fldChar w:fldCharType="begin"/>
      </w:r>
      <w:r>
        <w:instrText xml:space="preserve"> REF _Ref57728727 \r \h </w:instrText>
      </w:r>
      <w:r>
        <w:fldChar w:fldCharType="separate"/>
      </w:r>
      <w:r w:rsidR="00B44BCC">
        <w:t>5.1.8</w:t>
      </w:r>
      <w:r>
        <w:fldChar w:fldCharType="end"/>
      </w:r>
      <w:r>
        <w:t>.</w:t>
      </w:r>
    </w:p>
    <w:p w14:paraId="7D06DD4D" w14:textId="77777777" w:rsidR="008E475F" w:rsidRDefault="008E475F" w:rsidP="00C748C9">
      <w:r>
        <w:t>Smaller examples are shown in the patch file below:</w:t>
      </w:r>
    </w:p>
    <w:p w14:paraId="0B64BF8C" w14:textId="77777777" w:rsidR="008E475F" w:rsidRDefault="008E475F" w:rsidP="008E475F">
      <w:pPr>
        <w:pStyle w:val="Code"/>
      </w:pPr>
      <w:r>
        <w:lastRenderedPageBreak/>
        <w:t>&lt;tsduck&gt;</w:t>
      </w:r>
    </w:p>
    <w:p w14:paraId="331518FB" w14:textId="77777777" w:rsidR="008E475F" w:rsidRDefault="008E475F" w:rsidP="008E475F">
      <w:pPr>
        <w:pStyle w:val="Code"/>
      </w:pPr>
      <w:r>
        <w:t xml:space="preserve">  &lt;PAT&gt;</w:t>
      </w:r>
    </w:p>
    <w:p w14:paraId="4B6C14B9" w14:textId="77777777" w:rsidR="008E475F" w:rsidRDefault="008E475F" w:rsidP="008E475F">
      <w:pPr>
        <w:pStyle w:val="Code"/>
      </w:pPr>
      <w:r>
        <w:t xml:space="preserve">    &lt;service service_id="10" </w:t>
      </w:r>
      <w:r w:rsidRPr="00ED487A">
        <w:rPr>
          <w:b/>
        </w:rPr>
        <w:t>x-add-</w:t>
      </w:r>
      <w:r>
        <w:t>program_map_PID="1000"/&gt;        &lt;!-- [1] --&gt;</w:t>
      </w:r>
    </w:p>
    <w:p w14:paraId="0C63D840" w14:textId="77777777" w:rsidR="008E475F" w:rsidRDefault="008E475F" w:rsidP="008E475F">
      <w:pPr>
        <w:pStyle w:val="Code"/>
      </w:pPr>
      <w:r>
        <w:t xml:space="preserve">    &lt;service service_id="20" </w:t>
      </w:r>
      <w:r w:rsidRPr="00ED487A">
        <w:rPr>
          <w:b/>
        </w:rPr>
        <w:t>x-delete-</w:t>
      </w:r>
      <w:r>
        <w:t>program_map_PID=""/&gt;         &lt;!-- [2] --&gt;</w:t>
      </w:r>
    </w:p>
    <w:p w14:paraId="6D6BB6F6" w14:textId="77777777" w:rsidR="008E475F" w:rsidRDefault="008E475F" w:rsidP="008E475F">
      <w:pPr>
        <w:pStyle w:val="Code"/>
      </w:pPr>
      <w:r>
        <w:t xml:space="preserve">    &lt;service service_id="30" </w:t>
      </w:r>
      <w:r w:rsidRPr="00ED487A">
        <w:rPr>
          <w:b/>
        </w:rPr>
        <w:t>x-node</w:t>
      </w:r>
      <w:r>
        <w:t>="delete"/&gt;                     &lt;!-- [3] --&gt;</w:t>
      </w:r>
    </w:p>
    <w:p w14:paraId="5856DF8C" w14:textId="77777777" w:rsidR="008E475F" w:rsidRDefault="008E475F" w:rsidP="008E475F">
      <w:pPr>
        <w:pStyle w:val="Code"/>
      </w:pPr>
      <w:r>
        <w:t xml:space="preserve">    &lt;service&gt;</w:t>
      </w:r>
    </w:p>
    <w:p w14:paraId="17CAD228" w14:textId="77777777" w:rsidR="008E475F" w:rsidRDefault="008E475F" w:rsidP="008E475F">
      <w:pPr>
        <w:pStyle w:val="Code"/>
      </w:pPr>
      <w:r>
        <w:t xml:space="preserve">  &lt;/PAT&gt;</w:t>
      </w:r>
    </w:p>
    <w:p w14:paraId="5AED0945" w14:textId="77777777" w:rsidR="008E475F" w:rsidRDefault="008E475F" w:rsidP="008E475F">
      <w:pPr>
        <w:pStyle w:val="Code"/>
      </w:pPr>
      <w:r>
        <w:t xml:space="preserve">  &lt;PAT transport_stream_id="100"&gt;</w:t>
      </w:r>
    </w:p>
    <w:p w14:paraId="52897382" w14:textId="77777777" w:rsidR="008E475F" w:rsidRDefault="008E475F" w:rsidP="008E475F">
      <w:pPr>
        <w:pStyle w:val="Code"/>
      </w:pPr>
      <w:r>
        <w:t xml:space="preserve">    &lt;service service_id="80" program_map_PID="800"</w:t>
      </w:r>
      <w:r w:rsidRPr="00D26BCF">
        <w:t xml:space="preserve"> </w:t>
      </w:r>
      <w:r w:rsidRPr="00ED487A">
        <w:rPr>
          <w:b/>
        </w:rPr>
        <w:t>x-node</w:t>
      </w:r>
      <w:r>
        <w:t>="add"/&gt;  &lt;!-- [4] --&gt;</w:t>
      </w:r>
    </w:p>
    <w:p w14:paraId="7E211B17" w14:textId="77777777" w:rsidR="008E475F" w:rsidRDefault="008E475F" w:rsidP="008E475F">
      <w:pPr>
        <w:pStyle w:val="Code"/>
      </w:pPr>
      <w:r>
        <w:t xml:space="preserve">  &lt;/PAT&gt;</w:t>
      </w:r>
    </w:p>
    <w:p w14:paraId="57192B87" w14:textId="77777777" w:rsidR="008E475F" w:rsidRDefault="008E475F" w:rsidP="008E475F">
      <w:pPr>
        <w:pStyle w:val="Code"/>
      </w:pPr>
      <w:r>
        <w:t xml:space="preserve">  &lt;PAT transport_stream_id="200" </w:t>
      </w:r>
      <w:r w:rsidRPr="00ED487A">
        <w:rPr>
          <w:b/>
        </w:rPr>
        <w:t>x-node</w:t>
      </w:r>
      <w:r>
        <w:t>="delete"/&gt;                 &lt;!-- [5] --&gt;</w:t>
      </w:r>
    </w:p>
    <w:p w14:paraId="7BA7C2B7" w14:textId="77777777" w:rsidR="008E475F" w:rsidRDefault="008E475F" w:rsidP="008E475F">
      <w:pPr>
        <w:pStyle w:val="Code"/>
      </w:pPr>
      <w:r>
        <w:t>&lt;/tsduck&gt;</w:t>
      </w:r>
    </w:p>
    <w:p w14:paraId="6DE5DD2A" w14:textId="77777777" w:rsidR="008E475F" w:rsidRDefault="008E475F" w:rsidP="00D81060">
      <w:r>
        <w:t xml:space="preserve">In [1], any service with id 10 in any PAT is updated with attribute </w:t>
      </w:r>
      <w:r w:rsidRPr="0013798F">
        <w:rPr>
          <w:rStyle w:val="Codeintext"/>
        </w:rPr>
        <w:t>program_map_PID="1000"</w:t>
      </w:r>
      <w:r w:rsidRPr="0013798F">
        <w:t>.</w:t>
      </w:r>
    </w:p>
    <w:p w14:paraId="266289AC" w14:textId="77777777" w:rsidR="008E475F" w:rsidRDefault="008E475F" w:rsidP="00D81060">
      <w:r>
        <w:t xml:space="preserve">In [2], in any service with id 20 in any PAT, the attribute </w:t>
      </w:r>
      <w:r w:rsidRPr="00F2601A">
        <w:rPr>
          <w:rStyle w:val="Codeintext"/>
        </w:rPr>
        <w:t>program_map_PID</w:t>
      </w:r>
      <w:r>
        <w:rPr>
          <w:i/>
        </w:rPr>
        <w:t xml:space="preserve"> </w:t>
      </w:r>
      <w:r>
        <w:t>is deleted (this results in an invalid PAT but this is for the demonstation only).</w:t>
      </w:r>
    </w:p>
    <w:p w14:paraId="2D48573D" w14:textId="77777777" w:rsidR="008E475F" w:rsidRDefault="008E475F" w:rsidP="00D81060">
      <w:r>
        <w:t>In [3], any service with id 30 in any PAT is deleted.</w:t>
      </w:r>
    </w:p>
    <w:p w14:paraId="4B478B23" w14:textId="77777777" w:rsidR="008E475F" w:rsidRDefault="008E475F" w:rsidP="00D81060">
      <w:r>
        <w:t xml:space="preserve">In [4], in any PAT with </w:t>
      </w:r>
      <w:r w:rsidRPr="00F2601A">
        <w:rPr>
          <w:rStyle w:val="Codeintext"/>
        </w:rPr>
        <w:t>transport_stream_id</w:t>
      </w:r>
      <w:r>
        <w:rPr>
          <w:i/>
        </w:rPr>
        <w:t xml:space="preserve"> </w:t>
      </w:r>
      <w:r>
        <w:t xml:space="preserve">100, a new service is added with </w:t>
      </w:r>
      <w:r w:rsidRPr="00F2601A">
        <w:rPr>
          <w:rStyle w:val="Codeintext"/>
        </w:rPr>
        <w:t>service_id</w:t>
      </w:r>
      <w:r>
        <w:rPr>
          <w:i/>
        </w:rPr>
        <w:t xml:space="preserve"> </w:t>
      </w:r>
      <w:r>
        <w:t xml:space="preserve">80 and </w:t>
      </w:r>
      <w:r w:rsidRPr="00F2601A">
        <w:rPr>
          <w:rStyle w:val="Codeintext"/>
        </w:rPr>
        <w:t>program_map_PID</w:t>
      </w:r>
      <w:r>
        <w:t xml:space="preserve"> 800.</w:t>
      </w:r>
    </w:p>
    <w:p w14:paraId="12B19E9A" w14:textId="77777777" w:rsidR="008E475F" w:rsidRPr="00CE6480" w:rsidRDefault="008E475F" w:rsidP="00D81060">
      <w:r>
        <w:t>In [5], any PAT</w:t>
      </w:r>
      <w:r w:rsidRPr="00CE6480">
        <w:t xml:space="preserve"> </w:t>
      </w:r>
      <w:r>
        <w:t xml:space="preserve">with </w:t>
      </w:r>
      <w:r w:rsidRPr="00C7560E">
        <w:rPr>
          <w:rStyle w:val="Codeintext"/>
        </w:rPr>
        <w:t>transport_stream_id</w:t>
      </w:r>
      <w:r>
        <w:rPr>
          <w:i/>
        </w:rPr>
        <w:t xml:space="preserve"> </w:t>
      </w:r>
      <w:r>
        <w:t>200 is deleted.</w:t>
      </w:r>
    </w:p>
    <w:p w14:paraId="431E281A" w14:textId="77777777" w:rsidR="00FF1713" w:rsidRDefault="00FF1713" w:rsidP="00FF1713">
      <w:pPr>
        <w:pStyle w:val="Heading2"/>
      </w:pPr>
      <w:bookmarkStart w:id="125" w:name="_Toc116317553"/>
      <w:r>
        <w:t xml:space="preserve">JSON and “normalized” </w:t>
      </w:r>
      <w:r w:rsidR="00110870">
        <w:t xml:space="preserve">report </w:t>
      </w:r>
      <w:r>
        <w:t>formats</w:t>
      </w:r>
      <w:bookmarkEnd w:id="125"/>
    </w:p>
    <w:p w14:paraId="76F54316" w14:textId="77777777" w:rsidR="00FF1713" w:rsidRPr="001B0525" w:rsidRDefault="00FF1713" w:rsidP="00FF1713">
      <w:r>
        <w:t>TSDuck uses various text formats for report files. They are briefly described here.</w:t>
      </w:r>
    </w:p>
    <w:p w14:paraId="3A1B946F" w14:textId="77777777" w:rsidR="001F6CB5" w:rsidRDefault="00FF1713" w:rsidP="00FF1713">
      <w:pPr>
        <w:pStyle w:val="Heading3"/>
      </w:pPr>
      <w:r>
        <w:t xml:space="preserve"> </w:t>
      </w:r>
      <w:bookmarkStart w:id="126" w:name="_Toc116317554"/>
      <w:r w:rsidR="001F6CB5">
        <w:t>“Normalized” reports</w:t>
      </w:r>
      <w:bookmarkEnd w:id="126"/>
    </w:p>
    <w:p w14:paraId="4F1A4076" w14:textId="77777777" w:rsidR="00437216" w:rsidRDefault="00437216" w:rsidP="00437216">
      <w:r>
        <w:t>The name “</w:t>
      </w:r>
      <w:r>
        <w:rPr>
          <w:i/>
        </w:rPr>
        <w:t>normalized report</w:t>
      </w:r>
      <w:r>
        <w:t>” refers to a predictable text format which can be easily parsed using scripts to au</w:t>
      </w:r>
      <w:r w:rsidR="00481917">
        <w:t>tomate</w:t>
      </w:r>
      <w:r>
        <w:t xml:space="preserve"> operation</w:t>
      </w:r>
      <w:r w:rsidR="00481917">
        <w:t>s</w:t>
      </w:r>
      <w:r>
        <w:t>.</w:t>
      </w:r>
      <w:r w:rsidR="00473826">
        <w:t xml:space="preserve"> This is an alternative output format for tools which </w:t>
      </w:r>
      <w:r w:rsidR="00481917">
        <w:t xml:space="preserve">otherwise </w:t>
      </w:r>
      <w:r w:rsidR="00473826">
        <w:t>produce reports in a human-friendly readable format which is harder to parse and ma</w:t>
      </w:r>
      <w:r w:rsidR="00481917">
        <w:t>y change</w:t>
      </w:r>
      <w:r w:rsidR="00473826">
        <w:t xml:space="preserve"> in future versions.</w:t>
      </w:r>
    </w:p>
    <w:p w14:paraId="3D27DC6A" w14:textId="77777777" w:rsidR="00B270BD" w:rsidRPr="00B270BD" w:rsidRDefault="00481917" w:rsidP="00B270BD">
      <w:pPr>
        <w:rPr>
          <w:i/>
        </w:rPr>
      </w:pPr>
      <w:r>
        <w:t>N</w:t>
      </w:r>
      <w:r w:rsidR="00B270BD">
        <w:t xml:space="preserve">ormalized reports are created by the commands </w:t>
      </w:r>
      <w:r w:rsidR="00B270BD" w:rsidRPr="00597341">
        <w:rPr>
          <w:rStyle w:val="Codeintext"/>
        </w:rPr>
        <w:t>tsanalyze</w:t>
      </w:r>
      <w:r w:rsidR="00B270BD">
        <w:t xml:space="preserve">, </w:t>
      </w:r>
      <w:r w:rsidR="00B270BD" w:rsidRPr="00597341">
        <w:rPr>
          <w:rStyle w:val="Codeintext"/>
        </w:rPr>
        <w:t>tscmp</w:t>
      </w:r>
      <w:r w:rsidR="00B270BD">
        <w:t xml:space="preserve">, </w:t>
      </w:r>
      <w:r w:rsidR="00B270BD" w:rsidRPr="00597341">
        <w:rPr>
          <w:rStyle w:val="Codeintext"/>
        </w:rPr>
        <w:t>tsdektec</w:t>
      </w:r>
      <w:r w:rsidR="00B270BD">
        <w:t xml:space="preserve"> and the plugin </w:t>
      </w:r>
      <w:r w:rsidR="00B270BD" w:rsidRPr="00597341">
        <w:rPr>
          <w:rStyle w:val="Codeintext"/>
        </w:rPr>
        <w:t>analyze</w:t>
      </w:r>
      <w:r w:rsidR="00B270BD" w:rsidRPr="00B270BD">
        <w:t>.</w:t>
      </w:r>
      <w:r w:rsidR="00B270BD">
        <w:t xml:space="preserve"> Each command documents its own normalized format.</w:t>
      </w:r>
      <w:r w:rsidR="009D7841">
        <w:t xml:space="preserve"> A normalized report is</w:t>
      </w:r>
      <w:r w:rsidR="00D440A9">
        <w:t xml:space="preserve"> usually</w:t>
      </w:r>
      <w:r w:rsidR="009D7841">
        <w:t xml:space="preserve"> requested using the option </w:t>
      </w:r>
      <w:r w:rsidR="009D7841" w:rsidRPr="009D7841">
        <w:rPr>
          <w:rStyle w:val="Codeintext"/>
        </w:rPr>
        <w:t>--normalized</w:t>
      </w:r>
      <w:r w:rsidR="009D7841">
        <w:t>.</w:t>
      </w:r>
    </w:p>
    <w:p w14:paraId="3D3F976A" w14:textId="4FDECD10" w:rsidR="00473826" w:rsidRPr="00185A50" w:rsidRDefault="00473826" w:rsidP="00437216">
      <w:r>
        <w:t xml:space="preserve">The original idea of normalized reports was a format which </w:t>
      </w:r>
      <w:r w:rsidR="004425BE">
        <w:t>could be</w:t>
      </w:r>
      <w:r>
        <w:t xml:space="preserve"> easily</w:t>
      </w:r>
      <w:r w:rsidR="00185A50">
        <w:t xml:space="preserve"> parsed using basic Unix tools such as </w:t>
      </w:r>
      <w:r w:rsidR="00185A50">
        <w:rPr>
          <w:i/>
        </w:rPr>
        <w:t xml:space="preserve">grep </w:t>
      </w:r>
      <w:r w:rsidR="00185A50">
        <w:t xml:space="preserve">and </w:t>
      </w:r>
      <w:r w:rsidR="00185A50">
        <w:rPr>
          <w:i/>
        </w:rPr>
        <w:t>sed</w:t>
      </w:r>
      <w:r w:rsidR="00185A50">
        <w:t xml:space="preserve">. See sample usages in sections </w:t>
      </w:r>
      <w:r w:rsidR="00B270BD">
        <w:fldChar w:fldCharType="begin"/>
      </w:r>
      <w:r w:rsidR="00B270BD">
        <w:instrText xml:space="preserve"> REF _Ref62212316 \r \h </w:instrText>
      </w:r>
      <w:r w:rsidR="00B270BD">
        <w:fldChar w:fldCharType="separate"/>
      </w:r>
      <w:r w:rsidR="00B44BCC">
        <w:t>5.2.8</w:t>
      </w:r>
      <w:r w:rsidR="00B270BD">
        <w:fldChar w:fldCharType="end"/>
      </w:r>
      <w:r w:rsidR="00B270BD">
        <w:t xml:space="preserve">, </w:t>
      </w:r>
      <w:r w:rsidR="00B270BD">
        <w:fldChar w:fldCharType="begin"/>
      </w:r>
      <w:r w:rsidR="00B270BD">
        <w:instrText xml:space="preserve"> REF _Ref62212323 \r \h </w:instrText>
      </w:r>
      <w:r w:rsidR="00B270BD">
        <w:fldChar w:fldCharType="separate"/>
      </w:r>
      <w:r w:rsidR="00B44BCC">
        <w:t>5.2.12</w:t>
      </w:r>
      <w:r w:rsidR="00B270BD">
        <w:fldChar w:fldCharType="end"/>
      </w:r>
      <w:r w:rsidR="00B270BD">
        <w:t xml:space="preserve">, </w:t>
      </w:r>
      <w:r w:rsidR="00B270BD">
        <w:fldChar w:fldCharType="begin"/>
      </w:r>
      <w:r w:rsidR="00B270BD">
        <w:instrText xml:space="preserve"> REF _Ref62212327 \r \h </w:instrText>
      </w:r>
      <w:r w:rsidR="00B270BD">
        <w:fldChar w:fldCharType="separate"/>
      </w:r>
      <w:r w:rsidR="00B44BCC">
        <w:t>5.2.13</w:t>
      </w:r>
      <w:r w:rsidR="00B270BD">
        <w:fldChar w:fldCharType="end"/>
      </w:r>
      <w:r w:rsidR="00B270BD">
        <w:t xml:space="preserve"> or </w:t>
      </w:r>
      <w:r w:rsidR="00B270BD">
        <w:fldChar w:fldCharType="begin"/>
      </w:r>
      <w:r w:rsidR="00B270BD">
        <w:instrText xml:space="preserve"> REF _Ref62212332 \r \h </w:instrText>
      </w:r>
      <w:r w:rsidR="00B270BD">
        <w:fldChar w:fldCharType="separate"/>
      </w:r>
      <w:r w:rsidR="00B44BCC">
        <w:t>5.2.14</w:t>
      </w:r>
      <w:r w:rsidR="00B270BD">
        <w:fldChar w:fldCharType="end"/>
      </w:r>
      <w:r w:rsidR="00B270BD">
        <w:t>.</w:t>
      </w:r>
    </w:p>
    <w:p w14:paraId="4BA08D3B" w14:textId="77777777" w:rsidR="001B0525" w:rsidRDefault="001B0525" w:rsidP="001B0525">
      <w:pPr>
        <w:pStyle w:val="Heading3"/>
      </w:pPr>
      <w:bookmarkStart w:id="127" w:name="_Toc116317555"/>
      <w:r>
        <w:t>JSON files</w:t>
      </w:r>
      <w:bookmarkEnd w:id="127"/>
    </w:p>
    <w:p w14:paraId="6956F476" w14:textId="77777777" w:rsidR="009D7841" w:rsidRDefault="009D7841" w:rsidP="001B0525">
      <w:r>
        <w:t>While the previous normalized reports are easy to parse in scripts, they were created in a time where no widely-used standard parser-friendly format existed. Nowadays, most standard parsable files use the JSON format.</w:t>
      </w:r>
    </w:p>
    <w:p w14:paraId="47ED3F83" w14:textId="77777777" w:rsidR="001B0525" w:rsidRDefault="009D7841" w:rsidP="001B0525">
      <w:r>
        <w:t xml:space="preserve">The open-source tool named </w:t>
      </w:r>
      <w:r w:rsidRPr="00597341">
        <w:rPr>
          <w:rStyle w:val="Codeintext"/>
        </w:rPr>
        <w:t>jq</w:t>
      </w:r>
      <w:r>
        <w:t xml:space="preserve"> (for JSON Query) is available on all operating system</w:t>
      </w:r>
      <w:r w:rsidR="00F175DE">
        <w:t>s</w:t>
      </w:r>
      <w:r>
        <w:t xml:space="preserve"> as a standard package and makes the use of JSON files in scripts even easier than </w:t>
      </w:r>
      <w:r w:rsidRPr="00597341">
        <w:rPr>
          <w:rStyle w:val="Codeintext"/>
        </w:rPr>
        <w:t>grep</w:t>
      </w:r>
      <w:r w:rsidR="00F175DE">
        <w:rPr>
          <w:i/>
        </w:rPr>
        <w:t xml:space="preserve"> </w:t>
      </w:r>
      <w:r>
        <w:t xml:space="preserve">and </w:t>
      </w:r>
      <w:r w:rsidRPr="00597341">
        <w:rPr>
          <w:rStyle w:val="Codeintext"/>
        </w:rPr>
        <w:t>sed</w:t>
      </w:r>
      <w:r>
        <w:t xml:space="preserve"> with normalized report files.</w:t>
      </w:r>
    </w:p>
    <w:p w14:paraId="73AA6CF6" w14:textId="77777777" w:rsidR="009D7841" w:rsidRDefault="009D7841" w:rsidP="001B0525">
      <w:r>
        <w:t>All TSDuck tools and plugin</w:t>
      </w:r>
      <w:r w:rsidR="00F175DE">
        <w:t>s</w:t>
      </w:r>
      <w:r>
        <w:t xml:space="preserve"> which can produc</w:t>
      </w:r>
      <w:r w:rsidR="00F87086">
        <w:t>e</w:t>
      </w:r>
      <w:r>
        <w:t xml:space="preserve"> normalized report can also produc</w:t>
      </w:r>
      <w:r w:rsidR="00F175DE">
        <w:t>e</w:t>
      </w:r>
      <w:r>
        <w:t xml:space="preserve"> JSON reports using </w:t>
      </w:r>
      <w:r w:rsidR="00F87086">
        <w:t xml:space="preserve">the </w:t>
      </w:r>
      <w:r>
        <w:t xml:space="preserve">option </w:t>
      </w:r>
      <w:r w:rsidRPr="009D7841">
        <w:rPr>
          <w:rStyle w:val="Codeintext"/>
        </w:rPr>
        <w:t>--json</w:t>
      </w:r>
      <w:r>
        <w:t>.</w:t>
      </w:r>
    </w:p>
    <w:p w14:paraId="6C231A8B" w14:textId="5C9ECA51" w:rsidR="009C0318" w:rsidRPr="00F87086" w:rsidRDefault="00F87086" w:rsidP="001B0525">
      <w:pPr>
        <w:rPr>
          <w:rStyle w:val="Codeintext"/>
        </w:rPr>
      </w:pPr>
      <w:r>
        <w:t>With</w:t>
      </w:r>
      <w:r w:rsidR="009C0318">
        <w:t xml:space="preserve"> the option </w:t>
      </w:r>
      <w:r w:rsidR="009C0318" w:rsidRPr="009C0318">
        <w:rPr>
          <w:rStyle w:val="Codeintext"/>
        </w:rPr>
        <w:t>--json-line</w:t>
      </w:r>
      <w:r w:rsidR="009C0318">
        <w:t xml:space="preserve">, the JSON text is output as </w:t>
      </w:r>
      <w:r>
        <w:t xml:space="preserve">one single line through the message logger (the standard error device by default). This feature is equivalent to the inline output XML format and can be useful for third party applications. See section </w:t>
      </w:r>
      <w:r>
        <w:fldChar w:fldCharType="begin"/>
      </w:r>
      <w:r>
        <w:instrText xml:space="preserve"> REF _Ref62216037 \r \h </w:instrText>
      </w:r>
      <w:r>
        <w:fldChar w:fldCharType="separate"/>
      </w:r>
      <w:r w:rsidR="00B44BCC">
        <w:t>2.6.2</w:t>
      </w:r>
      <w:r>
        <w:fldChar w:fldCharType="end"/>
      </w:r>
      <w:r>
        <w:t xml:space="preserve"> for details and usage examples.</w:t>
      </w:r>
    </w:p>
    <w:p w14:paraId="19BE2608" w14:textId="77777777" w:rsidR="001B0525" w:rsidRDefault="001B0525" w:rsidP="001B0525">
      <w:pPr>
        <w:pStyle w:val="Heading3"/>
      </w:pPr>
      <w:bookmarkStart w:id="128" w:name="_Ref62224613"/>
      <w:bookmarkStart w:id="129" w:name="_Toc116317556"/>
      <w:r>
        <w:lastRenderedPageBreak/>
        <w:t>Automated XML-to-JSON conversion</w:t>
      </w:r>
      <w:bookmarkEnd w:id="128"/>
      <w:bookmarkEnd w:id="129"/>
    </w:p>
    <w:p w14:paraId="2EC5CB29" w14:textId="77777777" w:rsidR="00EC6334" w:rsidRDefault="00EC6334" w:rsidP="001B0525">
      <w:r>
        <w:t>With TSDuck, JSON is used for analysis reports</w:t>
      </w:r>
      <w:r w:rsidR="003F245A">
        <w:t xml:space="preserve"> while</w:t>
      </w:r>
      <w:r>
        <w:t xml:space="preserve"> XML</w:t>
      </w:r>
      <w:r w:rsidR="003F245A">
        <w:t xml:space="preserve"> </w:t>
      </w:r>
      <w:r>
        <w:t>is used to store more complex configuration or data structures such as PSI/SI tables.</w:t>
      </w:r>
    </w:p>
    <w:p w14:paraId="750FBDF5" w14:textId="77777777" w:rsidR="003F245A" w:rsidRDefault="000347C9" w:rsidP="001B0525">
      <w:r>
        <w:t>An application which needs to analyze the PSI/SI tables which are extracted by some TSDuck command or plugin can simply parse the extracted XML text. Although many tools and libraries exist to parse XML, some developers may prefer to parse JSON rather than XML. In that case, TSDuck provides an automated XML-to-JSON conversion.</w:t>
      </w:r>
    </w:p>
    <w:p w14:paraId="77F74694" w14:textId="77777777" w:rsidR="00EF36B9" w:rsidRDefault="00EF36B9" w:rsidP="00EF36B9">
      <w:pPr>
        <w:pStyle w:val="Heading4"/>
      </w:pPr>
      <w:bookmarkStart w:id="130" w:name="_Toc116317557"/>
      <w:r>
        <w:t>Conversion rules</w:t>
      </w:r>
      <w:bookmarkEnd w:id="130"/>
    </w:p>
    <w:p w14:paraId="645B8F3A" w14:textId="77777777" w:rsidR="000347C9" w:rsidRPr="002036DE" w:rsidRDefault="00EC6334" w:rsidP="002036DE">
      <w:r w:rsidRPr="002036DE">
        <w:t>There is no standard way to convert XML to JSON. Several tools exist and</w:t>
      </w:r>
      <w:r w:rsidR="000347C9" w:rsidRPr="002036DE">
        <w:t xml:space="preserve"> </w:t>
      </w:r>
      <w:r w:rsidRPr="002036DE">
        <w:t xml:space="preserve">each of them has its own conversion rules. </w:t>
      </w:r>
      <w:r w:rsidR="000347C9" w:rsidRPr="002036DE">
        <w:t>Because of the differences between XML and JSON, no conversion is perfect and the result is sometimes not what would have been specified if JSON had been used from the beginning. However, the result is usually good enough for automatic parsing in an application.</w:t>
      </w:r>
    </w:p>
    <w:p w14:paraId="2792A0D4" w14:textId="417D621B" w:rsidR="00437FF1" w:rsidRDefault="006A0ED4" w:rsidP="00437FF1">
      <w:r w:rsidRPr="004A7B08">
        <w:t>T</w:t>
      </w:r>
      <w:r w:rsidR="000347C9" w:rsidRPr="004A7B08">
        <w:t xml:space="preserve">he translation rules </w:t>
      </w:r>
      <w:r w:rsidRPr="004A7B08">
        <w:t xml:space="preserve">for the TSDuck automated XML-to-JSON conversion </w:t>
      </w:r>
      <w:r w:rsidR="000347C9" w:rsidRPr="004A7B08">
        <w:t>are</w:t>
      </w:r>
      <w:r w:rsidR="008E1502" w:rsidRPr="004A7B08">
        <w:t xml:space="preserve"> </w:t>
      </w:r>
      <w:r w:rsidR="00E85CA8" w:rsidRPr="004A7B08">
        <w:t>described below. Note</w:t>
      </w:r>
      <w:r w:rsidR="00E85CA8">
        <w:t xml:space="preserve"> that the default rules can be fine-tuned using an </w:t>
      </w:r>
      <w:r w:rsidR="00E85CA8">
        <w:rPr>
          <w:i/>
        </w:rPr>
        <w:t>XML model</w:t>
      </w:r>
      <w:r w:rsidR="00E85CA8">
        <w:t xml:space="preserve"> for the input document (see </w:t>
      </w:r>
      <w:r w:rsidR="00E85CA8">
        <w:fldChar w:fldCharType="begin"/>
      </w:r>
      <w:r w:rsidR="00E85CA8">
        <w:instrText xml:space="preserve"> REF _Ref62227334 \r \h </w:instrText>
      </w:r>
      <w:r w:rsidR="00E85CA8">
        <w:fldChar w:fldCharType="separate"/>
      </w:r>
      <w:r w:rsidR="00B44BCC">
        <w:t>2.6.3</w:t>
      </w:r>
      <w:r w:rsidR="00E85CA8">
        <w:fldChar w:fldCharType="end"/>
      </w:r>
      <w:r w:rsidR="00E85CA8">
        <w:t xml:space="preserve">) and specific command line options (see </w:t>
      </w:r>
      <w:r w:rsidR="00E85CA8">
        <w:fldChar w:fldCharType="begin"/>
      </w:r>
      <w:r w:rsidR="00E85CA8">
        <w:instrText xml:space="preserve"> REF _Ref62224976 \r \h </w:instrText>
      </w:r>
      <w:r w:rsidR="00E85CA8">
        <w:fldChar w:fldCharType="separate"/>
      </w:r>
      <w:r w:rsidR="00B44BCC">
        <w:t>2.7.3.2</w:t>
      </w:r>
      <w:r w:rsidR="00E85CA8">
        <w:fldChar w:fldCharType="end"/>
      </w:r>
      <w:r w:rsidR="00E85CA8">
        <w:t>).</w:t>
      </w:r>
    </w:p>
    <w:p w14:paraId="3F30A90D" w14:textId="77777777" w:rsidR="007F6E9F" w:rsidRPr="003F6693" w:rsidRDefault="00EC6334" w:rsidP="00437FF1">
      <w:pPr>
        <w:pStyle w:val="ListParagraph"/>
        <w:numPr>
          <w:ilvl w:val="0"/>
          <w:numId w:val="41"/>
        </w:numPr>
      </w:pPr>
      <w:r w:rsidRPr="003F6693">
        <w:t>Each XML element is converted to a JSON object {...}.</w:t>
      </w:r>
    </w:p>
    <w:p w14:paraId="48D22EDD" w14:textId="77777777" w:rsidR="007F6E9F" w:rsidRPr="003F6693" w:rsidRDefault="00EC6334" w:rsidP="006B30A7">
      <w:pPr>
        <w:pStyle w:val="ListParagraph"/>
        <w:numPr>
          <w:ilvl w:val="0"/>
          <w:numId w:val="39"/>
        </w:numPr>
        <w:contextualSpacing w:val="0"/>
      </w:pPr>
      <w:r w:rsidRPr="003F6693">
        <w:t>The name of the XML element is an attribute "</w:t>
      </w:r>
      <w:r w:rsidRPr="003F6693">
        <w:rPr>
          <w:rStyle w:val="Codeintext"/>
        </w:rPr>
        <w:t>#name</w:t>
      </w:r>
      <w:r w:rsidRPr="003F6693">
        <w:t>" inside the object.</w:t>
      </w:r>
    </w:p>
    <w:p w14:paraId="425CB7A4" w14:textId="77777777" w:rsidR="007F6E9F" w:rsidRPr="003F6693" w:rsidRDefault="00EC6334" w:rsidP="006B30A7">
      <w:pPr>
        <w:pStyle w:val="ListParagraph"/>
        <w:numPr>
          <w:ilvl w:val="0"/>
          <w:numId w:val="39"/>
        </w:numPr>
        <w:contextualSpacing w:val="0"/>
      </w:pPr>
      <w:r w:rsidRPr="003F6693">
        <w:t xml:space="preserve">All attributes of the XML element are directly mapped into </w:t>
      </w:r>
      <w:r w:rsidR="007F6E9F" w:rsidRPr="003F6693">
        <w:t xml:space="preserve">attributes in </w:t>
      </w:r>
      <w:r w:rsidRPr="003F6693">
        <w:t>the JSON object.</w:t>
      </w:r>
    </w:p>
    <w:p w14:paraId="79FDE2DF" w14:textId="77777777" w:rsidR="007F6E9F" w:rsidRPr="003F6693" w:rsidRDefault="00EC6334" w:rsidP="006B30A7">
      <w:pPr>
        <w:pStyle w:val="ListParagraph"/>
        <w:numPr>
          <w:ilvl w:val="1"/>
          <w:numId w:val="39"/>
        </w:numPr>
      </w:pPr>
      <w:r w:rsidRPr="003F6693">
        <w:t>By default, attribute values are converted to JSON strings.</w:t>
      </w:r>
    </w:p>
    <w:p w14:paraId="1BF56C1E" w14:textId="77777777" w:rsidR="007F6E9F" w:rsidRPr="003F6693" w:rsidRDefault="00EC6334" w:rsidP="006B30A7">
      <w:pPr>
        <w:pStyle w:val="ListParagraph"/>
        <w:numPr>
          <w:ilvl w:val="1"/>
          <w:numId w:val="39"/>
        </w:numPr>
      </w:pPr>
      <w:r w:rsidRPr="003F6693">
        <w:t xml:space="preserve">If the </w:t>
      </w:r>
      <w:r w:rsidR="00B513FA" w:rsidRPr="003F6693">
        <w:t xml:space="preserve">XML </w:t>
      </w:r>
      <w:r w:rsidRPr="003F6693">
        <w:t>model has a value for this attribute and if this model value starts</w:t>
      </w:r>
      <w:r w:rsidR="007F6E9F" w:rsidRPr="003F6693">
        <w:t xml:space="preserve"> </w:t>
      </w:r>
      <w:r w:rsidRPr="003F6693">
        <w:t>with "</w:t>
      </w:r>
      <w:r w:rsidRPr="003F6693">
        <w:rPr>
          <w:rStyle w:val="Codeintext"/>
        </w:rPr>
        <w:t>int</w:t>
      </w:r>
      <w:r w:rsidRPr="003F6693">
        <w:t>" or "</w:t>
      </w:r>
      <w:r w:rsidRPr="003F6693">
        <w:rPr>
          <w:rStyle w:val="Codeintext"/>
        </w:rPr>
        <w:t>uint</w:t>
      </w:r>
      <w:r w:rsidRPr="003F6693">
        <w:t xml:space="preserve">" </w:t>
      </w:r>
      <w:r w:rsidR="003C7A65" w:rsidRPr="003F6693">
        <w:t xml:space="preserve">(not case sensitive) </w:t>
      </w:r>
      <w:r w:rsidRPr="003F6693">
        <w:t>and the attribute value can be successfully converted</w:t>
      </w:r>
      <w:r w:rsidR="007F6E9F" w:rsidRPr="003F6693">
        <w:t xml:space="preserve"> </w:t>
      </w:r>
      <w:r w:rsidRPr="003F6693">
        <w:t>to an integer, then the value becomes a JSON number.</w:t>
      </w:r>
    </w:p>
    <w:p w14:paraId="31416BFA" w14:textId="77777777" w:rsidR="005C1FCB" w:rsidRPr="003F6693" w:rsidRDefault="007F6E9F" w:rsidP="006B30A7">
      <w:pPr>
        <w:pStyle w:val="ListParagraph"/>
        <w:numPr>
          <w:ilvl w:val="1"/>
          <w:numId w:val="39"/>
        </w:numPr>
      </w:pPr>
      <w:r w:rsidRPr="003F6693">
        <w:t>Similarly, if</w:t>
      </w:r>
      <w:r w:rsidR="00EC6334" w:rsidRPr="003F6693">
        <w:t xml:space="preserve"> the </w:t>
      </w:r>
      <w:r w:rsidR="00B513FA" w:rsidRPr="003F6693">
        <w:t xml:space="preserve">XML </w:t>
      </w:r>
      <w:r w:rsidR="00EC6334" w:rsidRPr="003F6693">
        <w:t xml:space="preserve">model value </w:t>
      </w:r>
      <w:r w:rsidR="00B513FA" w:rsidRPr="003F6693">
        <w:t xml:space="preserve">for this attribute </w:t>
      </w:r>
      <w:r w:rsidR="00EC6334" w:rsidRPr="003F6693">
        <w:t>starts with "</w:t>
      </w:r>
      <w:r w:rsidR="00EC6334" w:rsidRPr="003F6693">
        <w:rPr>
          <w:rStyle w:val="Codeintext"/>
        </w:rPr>
        <w:t>bool</w:t>
      </w:r>
      <w:r w:rsidR="00EC6334" w:rsidRPr="003F6693">
        <w:t>" and the value can be successfully</w:t>
      </w:r>
      <w:r w:rsidR="005C1FCB" w:rsidRPr="003F6693">
        <w:t xml:space="preserve"> </w:t>
      </w:r>
      <w:r w:rsidR="00EC6334" w:rsidRPr="003F6693">
        <w:t>converted to a boolean, then the value becomes a JSON</w:t>
      </w:r>
      <w:r w:rsidR="003C7A65" w:rsidRPr="003F6693">
        <w:t xml:space="preserve"> literal</w:t>
      </w:r>
      <w:r w:rsidR="00EC6334" w:rsidRPr="003F6693">
        <w:t xml:space="preserve"> True or False.</w:t>
      </w:r>
    </w:p>
    <w:p w14:paraId="35D82EB0" w14:textId="77777777" w:rsidR="005C1FCB" w:rsidRPr="003F6693" w:rsidRDefault="00EC6334" w:rsidP="006B30A7">
      <w:pPr>
        <w:pStyle w:val="ListParagraph"/>
        <w:numPr>
          <w:ilvl w:val="0"/>
          <w:numId w:val="39"/>
        </w:numPr>
        <w:contextualSpacing w:val="0"/>
      </w:pPr>
      <w:r w:rsidRPr="003F6693">
        <w:t>The children nodes inside an element are placed in a JSON array with name "</w:t>
      </w:r>
      <w:r w:rsidRPr="003F6693">
        <w:rPr>
          <w:rStyle w:val="Codeintext"/>
        </w:rPr>
        <w:t>#nodes</w:t>
      </w:r>
      <w:r w:rsidRPr="003F6693">
        <w:t>".</w:t>
      </w:r>
    </w:p>
    <w:p w14:paraId="4183D9BF" w14:textId="77777777" w:rsidR="009325DC" w:rsidRPr="003F6693" w:rsidRDefault="009325DC" w:rsidP="006B30A7">
      <w:pPr>
        <w:pStyle w:val="ListParagraph"/>
        <w:numPr>
          <w:ilvl w:val="0"/>
          <w:numId w:val="39"/>
        </w:numPr>
        <w:contextualSpacing w:val="0"/>
      </w:pPr>
      <w:r w:rsidRPr="003F6693">
        <w:t xml:space="preserve">Each XML text node is converted to a JSON string. If the </w:t>
      </w:r>
      <w:r w:rsidR="003C7A65" w:rsidRPr="003F6693">
        <w:t xml:space="preserve">XML </w:t>
      </w:r>
      <w:r w:rsidRPr="003F6693">
        <w:t xml:space="preserve">model has a value for this text node and if this </w:t>
      </w:r>
      <w:r w:rsidR="003C7A65" w:rsidRPr="003F6693">
        <w:t xml:space="preserve">XML </w:t>
      </w:r>
      <w:r w:rsidRPr="003F6693">
        <w:t>model value starts with "</w:t>
      </w:r>
      <w:r w:rsidRPr="003F6693">
        <w:rPr>
          <w:rStyle w:val="Codeintext"/>
        </w:rPr>
        <w:t>hexa</w:t>
      </w:r>
      <w:r w:rsidRPr="003F6693">
        <w:t>"</w:t>
      </w:r>
      <w:r w:rsidR="003C7A65" w:rsidRPr="003F6693">
        <w:t xml:space="preserve"> (not case sensitive)</w:t>
      </w:r>
      <w:r w:rsidRPr="003F6693">
        <w:t>, then all spaces are collapsed inside the string.</w:t>
      </w:r>
    </w:p>
    <w:p w14:paraId="7A455CFC" w14:textId="77777777" w:rsidR="00EC6334" w:rsidRPr="003F6693" w:rsidRDefault="009325DC" w:rsidP="006B30A7">
      <w:pPr>
        <w:pStyle w:val="ListParagraph"/>
        <w:numPr>
          <w:ilvl w:val="0"/>
          <w:numId w:val="39"/>
        </w:numPr>
        <w:contextualSpacing w:val="0"/>
      </w:pPr>
      <w:r w:rsidRPr="003F6693">
        <w:t xml:space="preserve">XML declarations, comments and </w:t>
      </w:r>
      <w:r w:rsidR="005C1FCB" w:rsidRPr="003F6693">
        <w:t>unknown nodes are dropped.</w:t>
      </w:r>
    </w:p>
    <w:p w14:paraId="520D1F44" w14:textId="77777777" w:rsidR="009325DC" w:rsidRPr="003F6693" w:rsidRDefault="009325DC" w:rsidP="003F6693">
      <w:r w:rsidRPr="003F6693">
        <w:t>T</w:t>
      </w:r>
      <w:r w:rsidR="004A5595" w:rsidRPr="003F6693">
        <w:t>he introduction of the two artificial attributes "</w:t>
      </w:r>
      <w:r w:rsidR="004A5595" w:rsidRPr="003F6693">
        <w:rPr>
          <w:rStyle w:val="Codeintext"/>
        </w:rPr>
        <w:t>#name</w:t>
      </w:r>
      <w:r w:rsidR="004A5595" w:rsidRPr="003F6693">
        <w:t>" and "</w:t>
      </w:r>
      <w:r w:rsidR="004A5595" w:rsidRPr="003F6693">
        <w:rPr>
          <w:rStyle w:val="Codeintext"/>
        </w:rPr>
        <w:t>#nodes</w:t>
      </w:r>
      <w:r w:rsidR="004A5595" w:rsidRPr="003F6693">
        <w:t xml:space="preserve">" was necessary because of the differences between XML and JSON. It could have been tempting to </w:t>
      </w:r>
      <w:r w:rsidR="00F76A0F" w:rsidRPr="003F6693">
        <w:t>use the XML element name as JSON attribute name and the rest of the XML element (attributes and children nodes</w:t>
      </w:r>
      <w:r w:rsidR="00956BDE" w:rsidRPr="003F6693">
        <w:t xml:space="preserve"> </w:t>
      </w:r>
      <w:r w:rsidR="008C0945" w:rsidRPr="003F6693">
        <w:t>inside a JSON object</w:t>
      </w:r>
      <w:r w:rsidR="00F76A0F" w:rsidRPr="003F6693">
        <w:t xml:space="preserve">) as JSON attribute value. However, </w:t>
      </w:r>
      <w:r w:rsidR="008C0945" w:rsidRPr="003F6693">
        <w:t xml:space="preserve">while </w:t>
      </w:r>
      <w:r w:rsidR="004A5595" w:rsidRPr="003F6693">
        <w:t xml:space="preserve">an </w:t>
      </w:r>
      <w:r w:rsidR="00C21698" w:rsidRPr="003F6693">
        <w:t xml:space="preserve">XML </w:t>
      </w:r>
      <w:r w:rsidR="004A5595" w:rsidRPr="003F6693">
        <w:t>element may contain several children elements with the same name</w:t>
      </w:r>
      <w:r w:rsidR="008C0945" w:rsidRPr="003F6693">
        <w:t>, a JSON</w:t>
      </w:r>
      <w:r w:rsidR="004A5595" w:rsidRPr="003F6693">
        <w:t xml:space="preserve"> </w:t>
      </w:r>
      <w:r w:rsidR="00F76A0F" w:rsidRPr="003F6693">
        <w:t>object cannot have several attributes with the same name. Thus, the XML element name had to be pushed inside the JSON element, not as its name</w:t>
      </w:r>
      <w:r w:rsidR="00E85CA8" w:rsidRPr="003F6693">
        <w:t>, outside of the object</w:t>
      </w:r>
      <w:r w:rsidR="00F76A0F" w:rsidRPr="003F6693">
        <w:t>.</w:t>
      </w:r>
    </w:p>
    <w:p w14:paraId="5C7546F2" w14:textId="77777777" w:rsidR="00693CA3" w:rsidRPr="00F76A0F" w:rsidRDefault="00693CA3" w:rsidP="00EC6334">
      <w:pPr>
        <w:rPr>
          <w:i/>
        </w:rPr>
      </w:pPr>
      <w:r>
        <w:t>Sample XML source:</w:t>
      </w:r>
    </w:p>
    <w:p w14:paraId="1A2FAA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 version="12" current="true" transport_stream_id="0x0438" network_PID="0x0010"&gt;</w:t>
      </w:r>
    </w:p>
    <w:p w14:paraId="31AEA7A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service_id="0x2261" program_map_PID="0x0064"/&gt;</w:t>
      </w:r>
    </w:p>
    <w:p w14:paraId="1461C579"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service_id="0x2262" program_map_PID="0x00C8"/&gt;</w:t>
      </w:r>
    </w:p>
    <w:p w14:paraId="05E181B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&lt;/PAT&gt;</w:t>
      </w:r>
    </w:p>
    <w:p w14:paraId="3739D2EC" w14:textId="77777777" w:rsidR="007F6E9F" w:rsidRPr="00F045E6" w:rsidRDefault="00693CA3" w:rsidP="00F045E6">
      <w:r w:rsidRPr="00F045E6">
        <w:t>Converted JSON:</w:t>
      </w:r>
    </w:p>
    <w:p w14:paraId="405D7D3A"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5D99FD93"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"PAT",</w:t>
      </w:r>
    </w:p>
    <w:p w14:paraId="77A1D2A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lastRenderedPageBreak/>
        <w:t xml:space="preserve">  "current": true,</w:t>
      </w:r>
    </w:p>
    <w:p w14:paraId="161A6FB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"network_pid": 16,</w:t>
      </w:r>
    </w:p>
    <w:p w14:paraId="0F3C717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"transport_stream_id": 1080,</w:t>
      </w:r>
    </w:p>
    <w:p w14:paraId="1CD9754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"version": 12</w:t>
      </w:r>
      <w:r w:rsidR="006A0928" w:rsidRPr="00F045E6">
        <w:rPr>
          <w:rStyle w:val="Codeintext"/>
          <w:rFonts w:ascii="Consolas" w:hAnsi="Consolas"/>
          <w:b w:val="0"/>
          <w:sz w:val="18"/>
        </w:rPr>
        <w:t>,</w:t>
      </w:r>
    </w:p>
    <w:p w14:paraId="5D746A6C"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"#nodes": [</w:t>
      </w:r>
    </w:p>
    <w:p w14:paraId="56239E5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2F7DE85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0C4713B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100,</w:t>
      </w:r>
    </w:p>
    <w:p w14:paraId="1DCB4F1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8801</w:t>
      </w:r>
    </w:p>
    <w:p w14:paraId="1BA5B40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3EF8D4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AFEF4C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52020C3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200,</w:t>
      </w:r>
    </w:p>
    <w:p w14:paraId="339AF57E"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8802</w:t>
      </w:r>
    </w:p>
    <w:p w14:paraId="5AC8AB0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5F552319" w14:textId="77777777" w:rsidR="00693CA3" w:rsidRPr="00F045E6" w:rsidRDefault="006A0928"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03058D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39CCF304" w14:textId="77777777" w:rsidR="000347C9" w:rsidRPr="003F6693" w:rsidRDefault="000347C9" w:rsidP="003F6693">
      <w:r w:rsidRPr="003F6693">
        <w:t xml:space="preserve">The command </w:t>
      </w:r>
      <w:r w:rsidRPr="003F6693">
        <w:rPr>
          <w:i/>
        </w:rPr>
        <w:t>tsxml</w:t>
      </w:r>
      <w:r w:rsidRPr="003F6693">
        <w:t xml:space="preserve"> can be used to test the JSON conversion of any arbitrary XML file.</w:t>
      </w:r>
    </w:p>
    <w:p w14:paraId="0693C22A" w14:textId="77777777" w:rsidR="00807687" w:rsidRPr="002930FF" w:rsidRDefault="00807687" w:rsidP="002930FF">
      <w:pPr>
        <w:pStyle w:val="Heading4"/>
      </w:pPr>
      <w:bookmarkStart w:id="131" w:name="_Ref62224976"/>
      <w:bookmarkStart w:id="132" w:name="_Toc116317558"/>
      <w:r w:rsidRPr="002930FF">
        <w:t>TSDuck options for automated XML-to-JSON conversion</w:t>
      </w:r>
      <w:bookmarkEnd w:id="131"/>
      <w:bookmarkEnd w:id="132"/>
    </w:p>
    <w:p w14:paraId="6D8C7356" w14:textId="77777777" w:rsidR="00807687" w:rsidRPr="007E72F6" w:rsidRDefault="001F239F" w:rsidP="007E72F6">
      <w:r w:rsidRPr="007E72F6">
        <w:t>The following command line options are used in various TSDu</w:t>
      </w:r>
      <w:r w:rsidR="00074F6A" w:rsidRPr="007E72F6">
        <w:t>ck commands and plugins to fine-</w:t>
      </w:r>
      <w:r w:rsidRPr="007E72F6">
        <w:t>tune the automated XML-to-JSON conversion.</w:t>
      </w:r>
    </w:p>
    <w:p w14:paraId="40319F48" w14:textId="77777777" w:rsidR="00E34393" w:rsidRDefault="00E34393" w:rsidP="00E34393">
      <w:pPr>
        <w:pStyle w:val="OptionName"/>
      </w:pPr>
      <w:r>
        <w:t>--x2j-collapse-text</w:t>
      </w:r>
    </w:p>
    <w:p w14:paraId="4AB85C81" w14:textId="77777777" w:rsidR="00E34393" w:rsidRDefault="00B36D15" w:rsidP="00E34393">
      <w:pPr>
        <w:pStyle w:val="OptionDescription"/>
      </w:pPr>
      <w:r>
        <w:t xml:space="preserve">When converting all </w:t>
      </w:r>
      <w:r w:rsidR="00546EB4">
        <w:t>XML text nodes</w:t>
      </w:r>
      <w:r>
        <w:t xml:space="preserve"> into JSON strings</w:t>
      </w:r>
      <w:r w:rsidR="00546EB4">
        <w:t>, r</w:t>
      </w:r>
      <w:r w:rsidR="00E34393">
        <w:t>emove leading and trailing spaces</w:t>
      </w:r>
      <w:r w:rsidR="00546EB4">
        <w:t xml:space="preserve">. Also </w:t>
      </w:r>
      <w:r w:rsidR="00E34393">
        <w:t xml:space="preserve">replace all other sequences of space characters </w:t>
      </w:r>
      <w:r w:rsidR="00546EB4">
        <w:t xml:space="preserve">(including line breaks) </w:t>
      </w:r>
      <w:r w:rsidR="003325BB">
        <w:t>with</w:t>
      </w:r>
      <w:r w:rsidR="00E34393">
        <w:t xml:space="preserve"> one single space.</w:t>
      </w:r>
    </w:p>
    <w:p w14:paraId="1DC1A86B" w14:textId="77777777" w:rsidR="00E34393" w:rsidRDefault="00E34393" w:rsidP="00E34393">
      <w:pPr>
        <w:pStyle w:val="OptionDescription"/>
      </w:pPr>
      <w:r>
        <w:t>By default, text nodes are collapsed only when there is an XML model which identifies the text node as containing hexadecimal content.</w:t>
      </w:r>
    </w:p>
    <w:p w14:paraId="2966C566" w14:textId="77777777" w:rsidR="00E34393" w:rsidRDefault="00E34393" w:rsidP="00E34393">
      <w:pPr>
        <w:pStyle w:val="OptionName"/>
      </w:pPr>
      <w:r>
        <w:t>--x2j-enforce-boolean</w:t>
      </w:r>
    </w:p>
    <w:p w14:paraId="66AF9A31" w14:textId="77777777" w:rsidR="00546EB4" w:rsidRDefault="00546EB4" w:rsidP="00E34393">
      <w:pPr>
        <w:pStyle w:val="OptionDescription"/>
      </w:pPr>
      <w:r>
        <w:t>W</w:t>
      </w:r>
      <w:r w:rsidR="00E34393">
        <w:t xml:space="preserve">hen </w:t>
      </w:r>
      <w:r>
        <w:t xml:space="preserve">an attribute in </w:t>
      </w:r>
      <w:r w:rsidR="00E34393">
        <w:t xml:space="preserve">an element contains a boolean value </w:t>
      </w:r>
      <w:r>
        <w:t>(ie. the string “</w:t>
      </w:r>
      <w:r w:rsidRPr="002930FF">
        <w:rPr>
          <w:rStyle w:val="Codeintext"/>
        </w:rPr>
        <w:t>true</w:t>
      </w:r>
      <w:r>
        <w:t>” or “</w:t>
      </w:r>
      <w:r w:rsidRPr="002930FF">
        <w:rPr>
          <w:rStyle w:val="Codeintext"/>
        </w:rPr>
        <w:t>false</w:t>
      </w:r>
      <w:r>
        <w:t xml:space="preserve">”) </w:t>
      </w:r>
      <w:r w:rsidR="00E34393">
        <w:t xml:space="preserve">but there is no XML model file to tell if this is really a boolean, force the creation of a JSON </w:t>
      </w:r>
      <w:r w:rsidR="00710E45">
        <w:t xml:space="preserve">literal </w:t>
      </w:r>
      <w:r w:rsidR="00710E45" w:rsidRPr="00710E45">
        <w:rPr>
          <w:rStyle w:val="Codeintext"/>
        </w:rPr>
        <w:t>True</w:t>
      </w:r>
      <w:r w:rsidR="00710E45">
        <w:t xml:space="preserve"> or </w:t>
      </w:r>
      <w:r w:rsidR="00710E45" w:rsidRPr="00710E45">
        <w:rPr>
          <w:rStyle w:val="Codeintext"/>
        </w:rPr>
        <w:t>False</w:t>
      </w:r>
      <w:r w:rsidR="00E34393">
        <w:t>.</w:t>
      </w:r>
    </w:p>
    <w:p w14:paraId="79BB3638" w14:textId="77777777" w:rsidR="00E34393" w:rsidRDefault="00E34393" w:rsidP="00E34393">
      <w:pPr>
        <w:pStyle w:val="OptionDescription"/>
      </w:pPr>
      <w:r>
        <w:t>By default, when there is no XML model, all element attributes are converted as JSON strings.</w:t>
      </w:r>
    </w:p>
    <w:p w14:paraId="1E1BFC2E" w14:textId="77777777" w:rsidR="00E34393" w:rsidRDefault="00E34393" w:rsidP="00546EB4">
      <w:pPr>
        <w:pStyle w:val="OptionName"/>
      </w:pPr>
      <w:r>
        <w:t>--x2j-enforce-integer</w:t>
      </w:r>
    </w:p>
    <w:p w14:paraId="32A631AD" w14:textId="77777777" w:rsidR="00710E45" w:rsidRDefault="00710E45" w:rsidP="00546EB4">
      <w:pPr>
        <w:pStyle w:val="OptionDescription"/>
      </w:pPr>
      <w:r>
        <w:t xml:space="preserve">When an attribute in an element contains </w:t>
      </w:r>
      <w:r w:rsidR="00E34393">
        <w:t>an integer value but there is no XML model file to tell if this is really an integer, force</w:t>
      </w:r>
      <w:r>
        <w:t xml:space="preserve"> the creation of a JSON number.</w:t>
      </w:r>
    </w:p>
    <w:p w14:paraId="2CCC7FD5" w14:textId="77777777" w:rsidR="00E34393" w:rsidRDefault="00E34393" w:rsidP="00546EB4">
      <w:pPr>
        <w:pStyle w:val="OptionDescription"/>
      </w:pPr>
      <w:r>
        <w:t>By default, when there is no XML model, all element attributes are converted as JSON strings.</w:t>
      </w:r>
    </w:p>
    <w:p w14:paraId="3C50DAE2" w14:textId="77777777" w:rsidR="00E34393" w:rsidRDefault="00E34393" w:rsidP="00710E45">
      <w:pPr>
        <w:pStyle w:val="OptionName"/>
      </w:pPr>
      <w:r>
        <w:t>--x2j-include-root</w:t>
      </w:r>
    </w:p>
    <w:p w14:paraId="04E9D50A" w14:textId="77777777" w:rsidR="00710E45" w:rsidRDefault="00710E45" w:rsidP="00710E45">
      <w:pPr>
        <w:pStyle w:val="OptionDescription"/>
      </w:pPr>
      <w:r>
        <w:t>K</w:t>
      </w:r>
      <w:r w:rsidR="00E34393">
        <w:t>eep the root of the</w:t>
      </w:r>
      <w:r>
        <w:t xml:space="preserve"> XML document as a JSON object.</w:t>
      </w:r>
    </w:p>
    <w:p w14:paraId="199E984F" w14:textId="77777777" w:rsidR="00E34393" w:rsidRDefault="00E34393" w:rsidP="00710E45">
      <w:pPr>
        <w:pStyle w:val="OptionDescription"/>
      </w:pPr>
      <w:r>
        <w:t>By default,</w:t>
      </w:r>
      <w:r w:rsidR="00710E45">
        <w:t xml:space="preserve"> the JSON document is made of a JSON</w:t>
      </w:r>
      <w:r>
        <w:t xml:space="preserve"> array </w:t>
      </w:r>
      <w:r w:rsidR="00710E45">
        <w:t>containing all JSON object</w:t>
      </w:r>
      <w:r w:rsidR="003A43D2">
        <w:t>s</w:t>
      </w:r>
      <w:r w:rsidR="00710E45">
        <w:t xml:space="preserve"> resulting from the conversion of </w:t>
      </w:r>
      <w:r>
        <w:t>all XML elements under the root.</w:t>
      </w:r>
    </w:p>
    <w:p w14:paraId="7445C099" w14:textId="77777777" w:rsidR="00710E45" w:rsidRDefault="00710E45" w:rsidP="00710E45">
      <w:pPr>
        <w:pStyle w:val="OptionDescription"/>
      </w:pPr>
      <w:r>
        <w:t xml:space="preserve">Usually, in an XML file, there is one root element without attributes. The root of all TSDuck XML files is a simple </w:t>
      </w:r>
      <w:r w:rsidRPr="00710E45">
        <w:rPr>
          <w:rStyle w:val="Codeintext"/>
        </w:rPr>
        <w:t>&lt;tsduck&gt;</w:t>
      </w:r>
      <w:r>
        <w:t xml:space="preserve"> element. T</w:t>
      </w:r>
      <w:r w:rsidR="003A43D2">
        <w:t>his</w:t>
      </w:r>
      <w:r>
        <w:t xml:space="preserve"> single root XML element is required by the XML syntax but usully carries no useful information. This is why it is removed by default in the XML-to-JSON conversion.</w:t>
      </w:r>
    </w:p>
    <w:p w14:paraId="32FAACBD" w14:textId="77777777" w:rsidR="00E34393" w:rsidRDefault="00E34393" w:rsidP="003A43D2">
      <w:pPr>
        <w:pStyle w:val="OptionName"/>
      </w:pPr>
      <w:r>
        <w:t>--x2j-trim-text</w:t>
      </w:r>
    </w:p>
    <w:p w14:paraId="55C18B93" w14:textId="77777777" w:rsidR="003A43D2" w:rsidRDefault="003A43D2" w:rsidP="003A43D2">
      <w:pPr>
        <w:pStyle w:val="OptionDescription"/>
      </w:pPr>
      <w:r>
        <w:t>When converting all XML text nodes into JSON strings, remove leading and trailing spaces.</w:t>
      </w:r>
    </w:p>
    <w:p w14:paraId="7D147A17" w14:textId="77777777" w:rsidR="003A43D2" w:rsidRDefault="003A43D2" w:rsidP="003A43D2">
      <w:pPr>
        <w:pStyle w:val="OptionDescription"/>
      </w:pPr>
      <w:r>
        <w:t>By default, text nodes are trimmed only when there is an XML model which identifies the text node as containing hexadecimal content.</w:t>
      </w:r>
    </w:p>
    <w:p w14:paraId="159CAF95" w14:textId="77777777" w:rsidR="00A771C4" w:rsidRDefault="00A771C4" w:rsidP="00E86E81">
      <w:pPr>
        <w:pStyle w:val="Heading1"/>
      </w:pPr>
      <w:bookmarkStart w:id="133" w:name="_Toc157506339"/>
      <w:bookmarkStart w:id="134" w:name="_Ref196905926"/>
      <w:bookmarkStart w:id="135" w:name="_Ref49505384"/>
      <w:bookmarkStart w:id="136" w:name="_Ref71635556"/>
      <w:bookmarkStart w:id="137" w:name="_Ref78743909"/>
      <w:bookmarkStart w:id="138" w:name="_Toc116317559"/>
      <w:r>
        <w:lastRenderedPageBreak/>
        <w:t>Transport Stream Utilities</w:t>
      </w:r>
      <w:bookmarkEnd w:id="133"/>
      <w:bookmarkEnd w:id="134"/>
      <w:bookmarkEnd w:id="135"/>
      <w:bookmarkEnd w:id="136"/>
      <w:bookmarkEnd w:id="137"/>
      <w:bookmarkEnd w:id="138"/>
    </w:p>
    <w:p w14:paraId="370897E8" w14:textId="77777777" w:rsidR="00A771C4" w:rsidRDefault="00A771C4">
      <w:r>
        <w:t xml:space="preserve">The transport stream toolkit provides a number of command-line utilities. The main one is </w:t>
      </w:r>
      <w:r w:rsidRPr="00467741">
        <w:rPr>
          <w:rStyle w:val="Codeintext"/>
        </w:rPr>
        <w:t>tsp</w:t>
      </w:r>
      <w:r>
        <w:t>, the transport stream processor. The other utilities are small tools which work on transport stream files.</w:t>
      </w:r>
    </w:p>
    <w:p w14:paraId="5FB882A2" w14:textId="77777777" w:rsidR="00A771C4" w:rsidRDefault="00A771C4">
      <w:r>
        <w:t xml:space="preserve">With a few exceptions, the transport stream files are continuous streams of 188-byte TS packets. These files can also be pipes. With the help of the </w:t>
      </w:r>
      <w:r w:rsidRPr="00467741">
        <w:rPr>
          <w:rStyle w:val="Codeintext"/>
        </w:rPr>
        <w:t>tsp</w:t>
      </w:r>
      <w:r>
        <w:t xml:space="preserve"> and its input and output plugins, the TS packets can be piped from and to various devices and protocols (files, DVB-ASI, DVB-S, DVB-C,</w:t>
      </w:r>
      <w:r w:rsidR="00EE2FDC">
        <w:t xml:space="preserve"> DVB-T, multicast IP, etc.)</w:t>
      </w:r>
    </w:p>
    <w:p w14:paraId="44787B82" w14:textId="60A43E0E" w:rsidR="00A771C4" w:rsidRDefault="00A771C4">
      <w:r>
        <w:t xml:space="preserve">The </w:t>
      </w:r>
      <w:r w:rsidR="00D57DD4">
        <w:fldChar w:fldCharType="begin"/>
      </w:r>
      <w:r>
        <w:instrText xml:space="preserve"> REF _Ref127164344 \h </w:instrText>
      </w:r>
      <w:r w:rsidR="00D57DD4">
        <w:fldChar w:fldCharType="separate"/>
      </w:r>
      <w:r w:rsidR="00B44BCC" w:rsidRPr="00E233F7">
        <w:t xml:space="preserve">Table </w:t>
      </w:r>
      <w:r w:rsidR="00B44BCC">
        <w:rPr>
          <w:noProof/>
        </w:rPr>
        <w:t>2</w:t>
      </w:r>
      <w:r w:rsidR="00D57DD4">
        <w:fldChar w:fldCharType="end"/>
      </w:r>
      <w:r>
        <w:t xml:space="preserve"> lists all transport stream utilities</w:t>
      </w:r>
      <w:r w:rsidR="006E2DF5">
        <w:t>:</w:t>
      </w:r>
    </w:p>
    <w:p w14:paraId="5D271154" w14:textId="402E90FC" w:rsidR="002B6D0C" w:rsidRPr="00E233F7" w:rsidRDefault="002B6D0C" w:rsidP="00E233F7">
      <w:pPr>
        <w:pStyle w:val="Caption"/>
      </w:pPr>
      <w:bookmarkStart w:id="139" w:name="_Ref127164344"/>
      <w:bookmarkStart w:id="140" w:name="_Toc116318129"/>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B44BCC">
        <w:rPr>
          <w:noProof/>
        </w:rPr>
        <w:t>2</w:t>
      </w:r>
      <w:r w:rsidR="00BB603E" w:rsidRPr="00E233F7">
        <w:fldChar w:fldCharType="end"/>
      </w:r>
      <w:bookmarkEnd w:id="139"/>
      <w:r w:rsidRPr="00E233F7">
        <w:t>: TS</w:t>
      </w:r>
      <w:r w:rsidR="0081003E">
        <w:t xml:space="preserve">Duck </w:t>
      </w:r>
      <w:r w:rsidRPr="00E233F7">
        <w:t>utilities</w:t>
      </w:r>
      <w:bookmarkEnd w:id="140"/>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461"/>
        <w:gridCol w:w="7636"/>
      </w:tblGrid>
      <w:tr w:rsidR="00475DD4" w:rsidRPr="00475DD4" w14:paraId="10E40BD3" w14:textId="77777777" w:rsidTr="00475DD4">
        <w:trPr>
          <w:tblHeader/>
        </w:trPr>
        <w:tc>
          <w:tcPr>
            <w:tcW w:w="1461" w:type="dxa"/>
            <w:shd w:val="clear" w:color="auto" w:fill="4C956C" w:themeFill="accent2"/>
          </w:tcPr>
          <w:p w14:paraId="3ED09AF5" w14:textId="77777777" w:rsidR="00911034" w:rsidRPr="00475DD4" w:rsidRDefault="00911034" w:rsidP="00F25157">
            <w:pPr>
              <w:pStyle w:val="TableTitle"/>
              <w:rPr>
                <w:color w:val="FFFFFF" w:themeColor="background1"/>
              </w:rPr>
            </w:pPr>
            <w:r w:rsidRPr="00475DD4">
              <w:rPr>
                <w:color w:val="FFFFFF" w:themeColor="background1"/>
              </w:rPr>
              <w:t>Utility</w:t>
            </w:r>
          </w:p>
        </w:tc>
        <w:tc>
          <w:tcPr>
            <w:tcW w:w="7636" w:type="dxa"/>
            <w:shd w:val="clear" w:color="auto" w:fill="4C956C" w:themeFill="accent2"/>
          </w:tcPr>
          <w:p w14:paraId="63D581DE"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3A1E193F" w14:textId="77777777" w:rsidTr="007E5D99">
        <w:tc>
          <w:tcPr>
            <w:tcW w:w="1461" w:type="dxa"/>
          </w:tcPr>
          <w:p w14:paraId="17A65FE4" w14:textId="77777777" w:rsidR="00911034" w:rsidRPr="001B3937" w:rsidRDefault="00911034">
            <w:pPr>
              <w:pStyle w:val="TableContent"/>
              <w:rPr>
                <w:rStyle w:val="Codeintext"/>
              </w:rPr>
            </w:pPr>
            <w:r w:rsidRPr="001B3937">
              <w:rPr>
                <w:rStyle w:val="Codeintext"/>
              </w:rPr>
              <w:t>tsanalyze</w:t>
            </w:r>
          </w:p>
        </w:tc>
        <w:tc>
          <w:tcPr>
            <w:tcW w:w="7636" w:type="dxa"/>
          </w:tcPr>
          <w:p w14:paraId="64B9772E" w14:textId="77777777" w:rsidR="00911034" w:rsidRDefault="00911034">
            <w:pPr>
              <w:pStyle w:val="TableContent"/>
            </w:pPr>
            <w:r>
              <w:t>Analyze a TS file and display various information about the transport stream and each individual service and PID.</w:t>
            </w:r>
          </w:p>
        </w:tc>
      </w:tr>
      <w:tr w:rsidR="00911034" w14:paraId="2208C920" w14:textId="77777777" w:rsidTr="007E5D99">
        <w:tc>
          <w:tcPr>
            <w:tcW w:w="1461" w:type="dxa"/>
          </w:tcPr>
          <w:p w14:paraId="2FBB5131" w14:textId="77777777" w:rsidR="00911034" w:rsidRPr="001B3937" w:rsidRDefault="00911034">
            <w:pPr>
              <w:pStyle w:val="TableContent"/>
              <w:rPr>
                <w:rStyle w:val="Codeintext"/>
              </w:rPr>
            </w:pPr>
            <w:r w:rsidRPr="001B3937">
              <w:rPr>
                <w:rStyle w:val="Codeintext"/>
              </w:rPr>
              <w:t>tsbitrate</w:t>
            </w:r>
          </w:p>
        </w:tc>
        <w:tc>
          <w:tcPr>
            <w:tcW w:w="7636" w:type="dxa"/>
          </w:tcPr>
          <w:p w14:paraId="40268D55" w14:textId="77777777" w:rsidR="00911034" w:rsidRDefault="00911034">
            <w:pPr>
              <w:pStyle w:val="TableContent"/>
            </w:pPr>
            <w:r>
              <w:t>Evaluate the original bitrate of a TS based on the analysis of the PCR's and the number of packets between them.</w:t>
            </w:r>
          </w:p>
        </w:tc>
      </w:tr>
      <w:tr w:rsidR="00534565" w14:paraId="150D785A" w14:textId="77777777" w:rsidTr="007E5D99">
        <w:tc>
          <w:tcPr>
            <w:tcW w:w="1461" w:type="dxa"/>
          </w:tcPr>
          <w:p w14:paraId="4618A2E5" w14:textId="77777777" w:rsidR="00534565" w:rsidRPr="001B3937" w:rsidRDefault="00534565">
            <w:pPr>
              <w:pStyle w:val="TableContent"/>
              <w:rPr>
                <w:rStyle w:val="Codeintext"/>
              </w:rPr>
            </w:pPr>
            <w:r w:rsidRPr="001B3937">
              <w:rPr>
                <w:rStyle w:val="Codeintext"/>
              </w:rPr>
              <w:t>tscharset</w:t>
            </w:r>
          </w:p>
        </w:tc>
        <w:tc>
          <w:tcPr>
            <w:tcW w:w="7636" w:type="dxa"/>
          </w:tcPr>
          <w:p w14:paraId="3A2E15F7" w14:textId="77777777" w:rsidR="00534565" w:rsidRDefault="00534565">
            <w:pPr>
              <w:pStyle w:val="TableContent"/>
            </w:pPr>
            <w:r w:rsidRPr="00151887">
              <w:rPr>
                <w:lang w:val="en-US"/>
              </w:rPr>
              <w:t>Test tool for DVB and ARIB character sets</w:t>
            </w:r>
            <w:r>
              <w:rPr>
                <w:lang w:val="en-US"/>
              </w:rPr>
              <w:t>.</w:t>
            </w:r>
          </w:p>
        </w:tc>
      </w:tr>
      <w:tr w:rsidR="003066BF" w14:paraId="62EAC39F" w14:textId="77777777" w:rsidTr="007E5D99">
        <w:tc>
          <w:tcPr>
            <w:tcW w:w="1461" w:type="dxa"/>
          </w:tcPr>
          <w:p w14:paraId="40CEE372" w14:textId="77777777" w:rsidR="003066BF" w:rsidRPr="001B3937" w:rsidRDefault="003066BF">
            <w:pPr>
              <w:pStyle w:val="TableContent"/>
              <w:rPr>
                <w:rStyle w:val="Codeintext"/>
              </w:rPr>
            </w:pPr>
            <w:r w:rsidRPr="001B3937">
              <w:rPr>
                <w:rStyle w:val="Codeintext"/>
              </w:rPr>
              <w:t>tscmp</w:t>
            </w:r>
          </w:p>
        </w:tc>
        <w:tc>
          <w:tcPr>
            <w:tcW w:w="7636" w:type="dxa"/>
          </w:tcPr>
          <w:p w14:paraId="5BF86295" w14:textId="77777777" w:rsidR="003066BF" w:rsidRDefault="003066BF">
            <w:pPr>
              <w:pStyle w:val="TableContent"/>
            </w:pPr>
            <w:r>
              <w:t>Compare the binary content of two TS files.</w:t>
            </w:r>
          </w:p>
        </w:tc>
      </w:tr>
      <w:tr w:rsidR="00C21818" w14:paraId="631AB7AE" w14:textId="77777777" w:rsidTr="007E5D99">
        <w:tc>
          <w:tcPr>
            <w:tcW w:w="1461" w:type="dxa"/>
          </w:tcPr>
          <w:p w14:paraId="635F8E44" w14:textId="77777777" w:rsidR="00C21818" w:rsidRPr="001B3937" w:rsidRDefault="00C21818">
            <w:pPr>
              <w:pStyle w:val="TableContent"/>
              <w:rPr>
                <w:rStyle w:val="Codeintext"/>
              </w:rPr>
            </w:pPr>
            <w:r w:rsidRPr="001B3937">
              <w:rPr>
                <w:rStyle w:val="Codeintext"/>
              </w:rPr>
              <w:t>tsconfig</w:t>
            </w:r>
          </w:p>
        </w:tc>
        <w:tc>
          <w:tcPr>
            <w:tcW w:w="7636" w:type="dxa"/>
          </w:tcPr>
          <w:p w14:paraId="63E1A8EF" w14:textId="77777777" w:rsidR="00C21818" w:rsidRDefault="00C21818">
            <w:pPr>
              <w:pStyle w:val="TableContent"/>
            </w:pPr>
            <w:r>
              <w:t>Configuration options to build applications (developers only).</w:t>
            </w:r>
          </w:p>
        </w:tc>
      </w:tr>
      <w:tr w:rsidR="00911034" w14:paraId="385E8682" w14:textId="77777777" w:rsidTr="007E5D99">
        <w:tc>
          <w:tcPr>
            <w:tcW w:w="1461" w:type="dxa"/>
          </w:tcPr>
          <w:p w14:paraId="13058CC5" w14:textId="77777777" w:rsidR="00911034" w:rsidRPr="001B3937" w:rsidRDefault="00911034">
            <w:pPr>
              <w:pStyle w:val="TableContent"/>
              <w:rPr>
                <w:rStyle w:val="Codeintext"/>
              </w:rPr>
            </w:pPr>
            <w:r w:rsidRPr="001B3937">
              <w:rPr>
                <w:rStyle w:val="Codeintext"/>
              </w:rPr>
              <w:t>tsdate</w:t>
            </w:r>
          </w:p>
        </w:tc>
        <w:tc>
          <w:tcPr>
            <w:tcW w:w="7636" w:type="dxa"/>
          </w:tcPr>
          <w:p w14:paraId="56F60D06" w14:textId="77777777" w:rsidR="00911034" w:rsidRDefault="00911034">
            <w:pPr>
              <w:pStyle w:val="TableContent"/>
            </w:pPr>
            <w:r>
              <w:t>Display the date &amp; time information (TDT &amp; TOT) from a TS file.</w:t>
            </w:r>
          </w:p>
        </w:tc>
      </w:tr>
      <w:tr w:rsidR="00911034" w14:paraId="0B58E533" w14:textId="77777777" w:rsidTr="007E5D99">
        <w:tc>
          <w:tcPr>
            <w:tcW w:w="1461" w:type="dxa"/>
          </w:tcPr>
          <w:p w14:paraId="1D5AEF36" w14:textId="77777777" w:rsidR="00911034" w:rsidRPr="001B3937" w:rsidRDefault="00911034">
            <w:pPr>
              <w:pStyle w:val="TableContent"/>
              <w:rPr>
                <w:rStyle w:val="Codeintext"/>
              </w:rPr>
            </w:pPr>
            <w:r w:rsidRPr="001B3937">
              <w:rPr>
                <w:rStyle w:val="Codeintext"/>
              </w:rPr>
              <w:t>tsdektec</w:t>
            </w:r>
          </w:p>
        </w:tc>
        <w:tc>
          <w:tcPr>
            <w:tcW w:w="7636" w:type="dxa"/>
          </w:tcPr>
          <w:p w14:paraId="4497B71E" w14:textId="77777777" w:rsidR="00911034" w:rsidRDefault="00911034">
            <w:pPr>
              <w:pStyle w:val="TableContent"/>
            </w:pPr>
            <w:r>
              <w:t>Control a Dektec device.</w:t>
            </w:r>
          </w:p>
        </w:tc>
      </w:tr>
      <w:tr w:rsidR="00911034" w14:paraId="559105AF" w14:textId="77777777" w:rsidTr="007E5D99">
        <w:tc>
          <w:tcPr>
            <w:tcW w:w="1461" w:type="dxa"/>
          </w:tcPr>
          <w:p w14:paraId="6C5D8D32" w14:textId="77777777" w:rsidR="00911034" w:rsidRPr="001B3937" w:rsidRDefault="00911034">
            <w:pPr>
              <w:pStyle w:val="TableContent"/>
              <w:rPr>
                <w:rStyle w:val="Codeintext"/>
              </w:rPr>
            </w:pPr>
            <w:r w:rsidRPr="001B3937">
              <w:rPr>
                <w:rStyle w:val="Codeintext"/>
              </w:rPr>
              <w:t>tsdump</w:t>
            </w:r>
          </w:p>
        </w:tc>
        <w:tc>
          <w:tcPr>
            <w:tcW w:w="7636" w:type="dxa"/>
          </w:tcPr>
          <w:p w14:paraId="5BFEB5CB" w14:textId="77777777" w:rsidR="00911034" w:rsidRDefault="00911034">
            <w:pPr>
              <w:pStyle w:val="TableContent"/>
            </w:pPr>
            <w:r>
              <w:t>Dump the content of a TS file.</w:t>
            </w:r>
          </w:p>
        </w:tc>
      </w:tr>
      <w:tr w:rsidR="006B4315" w14:paraId="1D35CA19" w14:textId="77777777" w:rsidTr="007E5D99">
        <w:tc>
          <w:tcPr>
            <w:tcW w:w="1461" w:type="dxa"/>
          </w:tcPr>
          <w:p w14:paraId="3793FBB7" w14:textId="77777777" w:rsidR="006B4315" w:rsidRPr="001B3937" w:rsidRDefault="006B4315">
            <w:pPr>
              <w:pStyle w:val="TableContent"/>
              <w:rPr>
                <w:rStyle w:val="Codeintext"/>
              </w:rPr>
            </w:pPr>
            <w:r w:rsidRPr="001B3937">
              <w:rPr>
                <w:rStyle w:val="Codeintext"/>
              </w:rPr>
              <w:t>tsecmg</w:t>
            </w:r>
          </w:p>
        </w:tc>
        <w:tc>
          <w:tcPr>
            <w:tcW w:w="7636" w:type="dxa"/>
          </w:tcPr>
          <w:p w14:paraId="432C7FF6" w14:textId="77777777" w:rsidR="006B4315" w:rsidRDefault="006B4315">
            <w:pPr>
              <w:pStyle w:val="TableContent"/>
            </w:pPr>
            <w:r w:rsidRPr="00094534">
              <w:rPr>
                <w:lang w:val="en-US"/>
              </w:rPr>
              <w:t>DVB SimulCrypt-compliant ECMG stub for system integration and debug.</w:t>
            </w:r>
          </w:p>
        </w:tc>
      </w:tr>
      <w:tr w:rsidR="008429E9" w14:paraId="780F593B" w14:textId="77777777" w:rsidTr="007E5D99">
        <w:tc>
          <w:tcPr>
            <w:tcW w:w="1461" w:type="dxa"/>
          </w:tcPr>
          <w:p w14:paraId="4E31496A" w14:textId="509EA5CB" w:rsidR="008429E9" w:rsidRPr="001B3937" w:rsidRDefault="008429E9">
            <w:pPr>
              <w:pStyle w:val="TableContent"/>
              <w:rPr>
                <w:rStyle w:val="Codeintext"/>
              </w:rPr>
            </w:pPr>
            <w:r>
              <w:rPr>
                <w:rStyle w:val="Codeintext"/>
              </w:rPr>
              <w:t>tseit</w:t>
            </w:r>
          </w:p>
        </w:tc>
        <w:tc>
          <w:tcPr>
            <w:tcW w:w="7636" w:type="dxa"/>
          </w:tcPr>
          <w:p w14:paraId="53DA482A" w14:textId="52F87A02" w:rsidR="008429E9" w:rsidRPr="00094534" w:rsidRDefault="008429E9">
            <w:pPr>
              <w:pStyle w:val="TableContent"/>
              <w:rPr>
                <w:lang w:val="en-US"/>
              </w:rPr>
            </w:pPr>
            <w:r>
              <w:rPr>
                <w:lang w:val="en-US"/>
              </w:rPr>
              <w:t>Manipulate EIT’s using commands and scripts.</w:t>
            </w:r>
          </w:p>
        </w:tc>
      </w:tr>
      <w:tr w:rsidR="0088595D" w14:paraId="0B4B8B0B" w14:textId="77777777" w:rsidTr="007E5D99">
        <w:tc>
          <w:tcPr>
            <w:tcW w:w="1461" w:type="dxa"/>
          </w:tcPr>
          <w:p w14:paraId="3396F0BB" w14:textId="77777777" w:rsidR="0088595D" w:rsidRPr="001B3937" w:rsidRDefault="0088595D">
            <w:pPr>
              <w:pStyle w:val="TableContent"/>
              <w:rPr>
                <w:rStyle w:val="Codeintext"/>
              </w:rPr>
            </w:pPr>
            <w:r w:rsidRPr="001B3937">
              <w:rPr>
                <w:rStyle w:val="Codeintext"/>
              </w:rPr>
              <w:t>tsemmg</w:t>
            </w:r>
          </w:p>
        </w:tc>
        <w:tc>
          <w:tcPr>
            <w:tcW w:w="7636" w:type="dxa"/>
          </w:tcPr>
          <w:p w14:paraId="409E12FF" w14:textId="77777777" w:rsidR="0088595D" w:rsidRDefault="0088595D">
            <w:pPr>
              <w:pStyle w:val="TableContent"/>
            </w:pPr>
            <w:r>
              <w:t>DVB SimulCrypt-compliant EMMG stub for system integration and debug.</w:t>
            </w:r>
          </w:p>
        </w:tc>
      </w:tr>
      <w:tr w:rsidR="00EA01A9" w14:paraId="027C064B" w14:textId="77777777" w:rsidTr="007E5D99">
        <w:tc>
          <w:tcPr>
            <w:tcW w:w="1461" w:type="dxa"/>
          </w:tcPr>
          <w:p w14:paraId="6C21E6A2" w14:textId="77777777" w:rsidR="00EA01A9" w:rsidRPr="001B3937" w:rsidRDefault="00EA01A9">
            <w:pPr>
              <w:pStyle w:val="TableContent"/>
              <w:rPr>
                <w:rStyle w:val="Codeintext"/>
              </w:rPr>
            </w:pPr>
            <w:r>
              <w:rPr>
                <w:rStyle w:val="Codeintext"/>
              </w:rPr>
              <w:t>tsfclean</w:t>
            </w:r>
          </w:p>
        </w:tc>
        <w:tc>
          <w:tcPr>
            <w:tcW w:w="7636" w:type="dxa"/>
          </w:tcPr>
          <w:p w14:paraId="6B99B32F" w14:textId="77777777" w:rsidR="00EA01A9" w:rsidRDefault="00EA01A9">
            <w:pPr>
              <w:pStyle w:val="TableContent"/>
            </w:pPr>
            <w:r>
              <w:t>Cleanup the structure and boundaries of a TS file.</w:t>
            </w:r>
          </w:p>
        </w:tc>
      </w:tr>
      <w:tr w:rsidR="00911034" w14:paraId="13FA6F84" w14:textId="77777777" w:rsidTr="007E5D99">
        <w:tc>
          <w:tcPr>
            <w:tcW w:w="1461" w:type="dxa"/>
          </w:tcPr>
          <w:p w14:paraId="6B0A143B" w14:textId="77777777" w:rsidR="00911034" w:rsidRPr="001B3937" w:rsidRDefault="00911034">
            <w:pPr>
              <w:pStyle w:val="TableContent"/>
              <w:rPr>
                <w:rStyle w:val="Codeintext"/>
              </w:rPr>
            </w:pPr>
            <w:r w:rsidRPr="001B3937">
              <w:rPr>
                <w:rStyle w:val="Codeintext"/>
              </w:rPr>
              <w:t>tsfixcc</w:t>
            </w:r>
          </w:p>
        </w:tc>
        <w:tc>
          <w:tcPr>
            <w:tcW w:w="7636" w:type="dxa"/>
          </w:tcPr>
          <w:p w14:paraId="7CB702FC" w14:textId="77777777" w:rsidR="00911034" w:rsidRDefault="00911034">
            <w:pPr>
              <w:pStyle w:val="TableContent"/>
            </w:pPr>
            <w:r>
              <w:t>Fix continuity counters in a TS file.</w:t>
            </w:r>
          </w:p>
        </w:tc>
      </w:tr>
      <w:tr w:rsidR="00911034" w14:paraId="0D3293B8" w14:textId="77777777" w:rsidTr="007E5D99">
        <w:tc>
          <w:tcPr>
            <w:tcW w:w="1461" w:type="dxa"/>
          </w:tcPr>
          <w:p w14:paraId="0994D913" w14:textId="77777777" w:rsidR="00911034" w:rsidRPr="001B3937" w:rsidRDefault="00911034">
            <w:pPr>
              <w:pStyle w:val="TableContent"/>
              <w:rPr>
                <w:rStyle w:val="Codeintext"/>
              </w:rPr>
            </w:pPr>
            <w:r w:rsidRPr="001B3937">
              <w:rPr>
                <w:rStyle w:val="Codeintext"/>
              </w:rPr>
              <w:t>tsftrunc</w:t>
            </w:r>
          </w:p>
        </w:tc>
        <w:tc>
          <w:tcPr>
            <w:tcW w:w="7636" w:type="dxa"/>
          </w:tcPr>
          <w:p w14:paraId="2E585145" w14:textId="77777777" w:rsidR="00911034" w:rsidRDefault="00911034">
            <w:pPr>
              <w:pStyle w:val="TableContent"/>
            </w:pPr>
            <w:r>
              <w:t>Truncate a TS file, removing extraneous bytes (last incomplete TS packet) or truncating after a specified TS packet.</w:t>
            </w:r>
          </w:p>
        </w:tc>
      </w:tr>
      <w:tr w:rsidR="00300F44" w14:paraId="6934F58E" w14:textId="77777777" w:rsidTr="007E5D99">
        <w:tc>
          <w:tcPr>
            <w:tcW w:w="1461" w:type="dxa"/>
          </w:tcPr>
          <w:p w14:paraId="6859B08A" w14:textId="77777777" w:rsidR="00300F44" w:rsidRPr="001B3937" w:rsidRDefault="00300F44">
            <w:pPr>
              <w:pStyle w:val="TableContent"/>
              <w:rPr>
                <w:rStyle w:val="Codeintext"/>
              </w:rPr>
            </w:pPr>
            <w:r w:rsidRPr="001B3937">
              <w:rPr>
                <w:rStyle w:val="Codeintext"/>
              </w:rPr>
              <w:t>tsgenecm</w:t>
            </w:r>
          </w:p>
        </w:tc>
        <w:tc>
          <w:tcPr>
            <w:tcW w:w="7636" w:type="dxa"/>
          </w:tcPr>
          <w:p w14:paraId="53D68EE6" w14:textId="77777777" w:rsidR="00300F44" w:rsidRDefault="00300F44">
            <w:pPr>
              <w:pStyle w:val="TableContent"/>
            </w:pPr>
            <w:r w:rsidRPr="00300F44">
              <w:t>Generate one ECM using any DVB SimulCrypt compliant ECMG</w:t>
            </w:r>
            <w:r>
              <w:t>.</w:t>
            </w:r>
          </w:p>
        </w:tc>
      </w:tr>
      <w:tr w:rsidR="005423EC" w14:paraId="1C92DEE6" w14:textId="77777777" w:rsidTr="007E5D99">
        <w:tc>
          <w:tcPr>
            <w:tcW w:w="1461" w:type="dxa"/>
          </w:tcPr>
          <w:p w14:paraId="2FBD26EC" w14:textId="77777777" w:rsidR="005423EC" w:rsidRPr="001B3937" w:rsidRDefault="005423EC">
            <w:pPr>
              <w:pStyle w:val="TableContent"/>
              <w:rPr>
                <w:rStyle w:val="Codeintext"/>
              </w:rPr>
            </w:pPr>
            <w:r w:rsidRPr="001B3937">
              <w:rPr>
                <w:rStyle w:val="Codeintext"/>
              </w:rPr>
              <w:t>tshides</w:t>
            </w:r>
          </w:p>
        </w:tc>
        <w:tc>
          <w:tcPr>
            <w:tcW w:w="7636" w:type="dxa"/>
          </w:tcPr>
          <w:p w14:paraId="068AF984" w14:textId="77777777" w:rsidR="005423EC" w:rsidRDefault="005423EC">
            <w:pPr>
              <w:pStyle w:val="TableContent"/>
            </w:pPr>
            <w:r w:rsidRPr="005423EC">
              <w:t>List HiDes modulator devices</w:t>
            </w:r>
            <w:r>
              <w:t>.</w:t>
            </w:r>
          </w:p>
        </w:tc>
      </w:tr>
      <w:tr w:rsidR="00911034" w14:paraId="7FCA8E4C" w14:textId="77777777" w:rsidTr="007E5D99">
        <w:tc>
          <w:tcPr>
            <w:tcW w:w="1461" w:type="dxa"/>
          </w:tcPr>
          <w:p w14:paraId="497DDBE5" w14:textId="77777777" w:rsidR="00911034" w:rsidRPr="001B3937" w:rsidRDefault="00911034" w:rsidP="003149C4">
            <w:pPr>
              <w:pStyle w:val="TableContent"/>
              <w:tabs>
                <w:tab w:val="left" w:pos="1293"/>
              </w:tabs>
              <w:rPr>
                <w:rStyle w:val="Codeintext"/>
              </w:rPr>
            </w:pPr>
            <w:r w:rsidRPr="001B3937">
              <w:rPr>
                <w:rStyle w:val="Codeintext"/>
              </w:rPr>
              <w:t>tslsdvb</w:t>
            </w:r>
          </w:p>
        </w:tc>
        <w:tc>
          <w:tcPr>
            <w:tcW w:w="7636" w:type="dxa"/>
          </w:tcPr>
          <w:p w14:paraId="7C69BED3" w14:textId="77777777" w:rsidR="00911034" w:rsidRPr="003149C4" w:rsidRDefault="00911034">
            <w:pPr>
              <w:pStyle w:val="TableContent"/>
              <w:rPr>
                <w:lang w:val="en-US"/>
              </w:rPr>
            </w:pPr>
            <w:r w:rsidRPr="003149C4">
              <w:rPr>
                <w:lang w:val="en-US"/>
              </w:rPr>
              <w:t>List DVB receiver devices.</w:t>
            </w:r>
          </w:p>
        </w:tc>
      </w:tr>
      <w:tr w:rsidR="00911034" w14:paraId="4643F27F" w14:textId="77777777" w:rsidTr="007E5D99">
        <w:tc>
          <w:tcPr>
            <w:tcW w:w="1461" w:type="dxa"/>
          </w:tcPr>
          <w:p w14:paraId="18C1FE4F" w14:textId="77777777" w:rsidR="00911034" w:rsidRPr="001B3937" w:rsidRDefault="00911034">
            <w:pPr>
              <w:pStyle w:val="TableContent"/>
              <w:rPr>
                <w:rStyle w:val="Codeintext"/>
              </w:rPr>
            </w:pPr>
            <w:r w:rsidRPr="001B3937">
              <w:rPr>
                <w:rStyle w:val="Codeintext"/>
              </w:rPr>
              <w:t>tsp</w:t>
            </w:r>
          </w:p>
        </w:tc>
        <w:tc>
          <w:tcPr>
            <w:tcW w:w="7636" w:type="dxa"/>
          </w:tcPr>
          <w:p w14:paraId="6545EA8C" w14:textId="77777777" w:rsidR="00911034" w:rsidRDefault="00911034">
            <w:pPr>
              <w:pStyle w:val="TableContent"/>
            </w:pPr>
            <w:r>
              <w:rPr>
                <w:lang w:val="en-US"/>
              </w:rPr>
              <w:t xml:space="preserve">General-purpose </w:t>
            </w:r>
            <w:r w:rsidR="003822E4">
              <w:t>TS processor</w:t>
            </w:r>
            <w:r>
              <w:t xml:space="preserve">: receive a TS from a user-specified input plugin, apply MPEG packet processing through several user-specified packet processor plugins and send the processed stream to a user-specified output plugin. </w:t>
            </w:r>
          </w:p>
        </w:tc>
      </w:tr>
      <w:tr w:rsidR="00911034" w14:paraId="565D8052" w14:textId="77777777" w:rsidTr="007E5D99">
        <w:tc>
          <w:tcPr>
            <w:tcW w:w="1461" w:type="dxa"/>
          </w:tcPr>
          <w:p w14:paraId="37BAD2B8" w14:textId="77777777" w:rsidR="00911034" w:rsidRPr="001B3937" w:rsidRDefault="00911034">
            <w:pPr>
              <w:pStyle w:val="TableContent"/>
              <w:rPr>
                <w:rStyle w:val="Codeintext"/>
              </w:rPr>
            </w:pPr>
            <w:r w:rsidRPr="001B3937">
              <w:rPr>
                <w:rStyle w:val="Codeintext"/>
              </w:rPr>
              <w:t>tspacketize</w:t>
            </w:r>
          </w:p>
        </w:tc>
        <w:tc>
          <w:tcPr>
            <w:tcW w:w="7636" w:type="dxa"/>
          </w:tcPr>
          <w:p w14:paraId="1532BBDB" w14:textId="77777777" w:rsidR="00911034" w:rsidRPr="003E316C" w:rsidRDefault="00911034">
            <w:pPr>
              <w:pStyle w:val="TableContent"/>
              <w:rPr>
                <w:lang w:val="en-US"/>
              </w:rPr>
            </w:pPr>
            <w:r w:rsidRPr="003E316C">
              <w:rPr>
                <w:lang w:val="en-US"/>
              </w:rPr>
              <w:t>Packetize PSI/SI tables in a transport stream PID.</w:t>
            </w:r>
          </w:p>
        </w:tc>
      </w:tr>
      <w:tr w:rsidR="00561194" w14:paraId="7CEEE6A7" w14:textId="77777777" w:rsidTr="007E5D99">
        <w:tc>
          <w:tcPr>
            <w:tcW w:w="1461" w:type="dxa"/>
          </w:tcPr>
          <w:p w14:paraId="1F256B21" w14:textId="0F12F6F1" w:rsidR="00561194" w:rsidRPr="001B3937" w:rsidRDefault="00561194">
            <w:pPr>
              <w:pStyle w:val="TableContent"/>
              <w:rPr>
                <w:rStyle w:val="Codeintext"/>
              </w:rPr>
            </w:pPr>
            <w:r>
              <w:rPr>
                <w:rStyle w:val="Codeintext"/>
              </w:rPr>
              <w:t>tspcap</w:t>
            </w:r>
          </w:p>
        </w:tc>
        <w:tc>
          <w:tcPr>
            <w:tcW w:w="7636" w:type="dxa"/>
          </w:tcPr>
          <w:p w14:paraId="798BA2BB" w14:textId="74CC21EC" w:rsidR="00561194" w:rsidRPr="003E316C" w:rsidRDefault="00561194">
            <w:pPr>
              <w:pStyle w:val="TableContent"/>
              <w:rPr>
                <w:lang w:val="en-US"/>
              </w:rPr>
            </w:pPr>
            <w:r w:rsidRPr="00561194">
              <w:rPr>
                <w:lang w:val="en-US"/>
              </w:rPr>
              <w:t>Analyze pcap and pcap-ng files</w:t>
            </w:r>
            <w:r>
              <w:rPr>
                <w:lang w:val="en-US"/>
              </w:rPr>
              <w:t>.</w:t>
            </w:r>
          </w:p>
        </w:tc>
      </w:tr>
      <w:tr w:rsidR="001D65DD" w14:paraId="34F5E908" w14:textId="77777777" w:rsidTr="007E5D99">
        <w:tc>
          <w:tcPr>
            <w:tcW w:w="1461" w:type="dxa"/>
          </w:tcPr>
          <w:p w14:paraId="5C10B9BB" w14:textId="77777777" w:rsidR="001D65DD" w:rsidRPr="001B3937" w:rsidRDefault="001D65DD">
            <w:pPr>
              <w:pStyle w:val="TableContent"/>
              <w:rPr>
                <w:rStyle w:val="Codeintext"/>
              </w:rPr>
            </w:pPr>
            <w:r w:rsidRPr="001B3937">
              <w:rPr>
                <w:rStyle w:val="Codeintext"/>
              </w:rPr>
              <w:t>tspcontrol</w:t>
            </w:r>
          </w:p>
        </w:tc>
        <w:tc>
          <w:tcPr>
            <w:tcW w:w="7636" w:type="dxa"/>
          </w:tcPr>
          <w:p w14:paraId="08B22303" w14:textId="77777777" w:rsidR="001D65DD" w:rsidRPr="003E316C" w:rsidRDefault="001D65DD">
            <w:pPr>
              <w:pStyle w:val="TableContent"/>
              <w:rPr>
                <w:lang w:val="en-US"/>
              </w:rPr>
            </w:pPr>
            <w:r w:rsidRPr="001D65DD">
              <w:rPr>
                <w:lang w:val="en-US"/>
              </w:rPr>
              <w:t xml:space="preserve">Send control commands to a running </w:t>
            </w:r>
            <w:r w:rsidRPr="001D65DD">
              <w:rPr>
                <w:i/>
                <w:lang w:val="en-US"/>
              </w:rPr>
              <w:t>tsp</w:t>
            </w:r>
            <w:r>
              <w:rPr>
                <w:lang w:val="en-US"/>
              </w:rPr>
              <w:t>.</w:t>
            </w:r>
          </w:p>
        </w:tc>
      </w:tr>
      <w:tr w:rsidR="00911034" w14:paraId="5732C674" w14:textId="77777777" w:rsidTr="007E5D99">
        <w:tc>
          <w:tcPr>
            <w:tcW w:w="1461" w:type="dxa"/>
          </w:tcPr>
          <w:p w14:paraId="58F9A18F" w14:textId="77777777" w:rsidR="00911034" w:rsidRPr="001B3937" w:rsidRDefault="00911034">
            <w:pPr>
              <w:pStyle w:val="TableContent"/>
              <w:rPr>
                <w:rStyle w:val="Codeintext"/>
              </w:rPr>
            </w:pPr>
            <w:r w:rsidRPr="001B3937">
              <w:rPr>
                <w:rStyle w:val="Codeintext"/>
              </w:rPr>
              <w:t>tspsi</w:t>
            </w:r>
          </w:p>
        </w:tc>
        <w:tc>
          <w:tcPr>
            <w:tcW w:w="7636" w:type="dxa"/>
          </w:tcPr>
          <w:p w14:paraId="7BB7D9FD" w14:textId="77777777" w:rsidR="00911034" w:rsidRDefault="00911034">
            <w:pPr>
              <w:pStyle w:val="TableContent"/>
            </w:pPr>
            <w:r>
              <w:t>Display the PSI (PAT, CAT, NIT, PMT, SDT) from a TS file.</w:t>
            </w:r>
          </w:p>
        </w:tc>
      </w:tr>
      <w:tr w:rsidR="00911034" w14:paraId="41DDBCEE" w14:textId="77777777" w:rsidTr="007E5D99">
        <w:tc>
          <w:tcPr>
            <w:tcW w:w="1461" w:type="dxa"/>
          </w:tcPr>
          <w:p w14:paraId="51F4409B" w14:textId="77777777" w:rsidR="00911034" w:rsidRPr="001B3937" w:rsidRDefault="00911034">
            <w:pPr>
              <w:pStyle w:val="TableContent"/>
              <w:rPr>
                <w:rStyle w:val="Codeintext"/>
              </w:rPr>
            </w:pPr>
            <w:r w:rsidRPr="001B3937">
              <w:rPr>
                <w:rStyle w:val="Codeintext"/>
              </w:rPr>
              <w:t>tsresync</w:t>
            </w:r>
          </w:p>
        </w:tc>
        <w:tc>
          <w:tcPr>
            <w:tcW w:w="7636" w:type="dxa"/>
          </w:tcPr>
          <w:p w14:paraId="225F6CCD" w14:textId="77777777" w:rsidR="00911034" w:rsidRDefault="00911034">
            <w:pPr>
              <w:pStyle w:val="TableContent"/>
            </w:pPr>
            <w:r>
              <w:t>Resynchronize a captured TS file</w:t>
            </w:r>
            <w:r w:rsidR="00293E1A">
              <w:t>:</w:t>
            </w:r>
            <w:r>
              <w:t xml:space="preserve"> locate start of first packet, resynchronize to next packet after holes, convert to 188-byte packets (if captured with 204-byte packets).</w:t>
            </w:r>
          </w:p>
        </w:tc>
      </w:tr>
      <w:tr w:rsidR="00911034" w14:paraId="37781432" w14:textId="77777777" w:rsidTr="007E5D99">
        <w:tc>
          <w:tcPr>
            <w:tcW w:w="1461" w:type="dxa"/>
          </w:tcPr>
          <w:p w14:paraId="72A5C2BC" w14:textId="77777777" w:rsidR="00911034" w:rsidRPr="001B3937" w:rsidRDefault="00911034">
            <w:pPr>
              <w:pStyle w:val="TableContent"/>
              <w:rPr>
                <w:rStyle w:val="Codeintext"/>
              </w:rPr>
            </w:pPr>
            <w:r w:rsidRPr="001B3937">
              <w:rPr>
                <w:rStyle w:val="Codeintext"/>
              </w:rPr>
              <w:lastRenderedPageBreak/>
              <w:t>tsscan</w:t>
            </w:r>
          </w:p>
        </w:tc>
        <w:tc>
          <w:tcPr>
            <w:tcW w:w="7636" w:type="dxa"/>
          </w:tcPr>
          <w:p w14:paraId="5C2CA30D" w14:textId="77777777" w:rsidR="00911034" w:rsidRDefault="00911034">
            <w:pPr>
              <w:pStyle w:val="TableContent"/>
            </w:pPr>
            <w:r>
              <w:t>Scan frequencies in a DVB network.</w:t>
            </w:r>
          </w:p>
        </w:tc>
      </w:tr>
      <w:tr w:rsidR="00911034" w:rsidRPr="007546F9" w14:paraId="3A2B5A6D" w14:textId="77777777" w:rsidTr="007E5D99">
        <w:tc>
          <w:tcPr>
            <w:tcW w:w="1461" w:type="dxa"/>
          </w:tcPr>
          <w:p w14:paraId="14ABA047" w14:textId="77777777" w:rsidR="00911034" w:rsidRPr="001B3937" w:rsidRDefault="00911034" w:rsidP="007546F9">
            <w:pPr>
              <w:pStyle w:val="TableContent"/>
              <w:rPr>
                <w:rStyle w:val="Codeintext"/>
              </w:rPr>
            </w:pPr>
            <w:r w:rsidRPr="001B3937">
              <w:rPr>
                <w:rStyle w:val="Codeintext"/>
              </w:rPr>
              <w:t>tssmartcard</w:t>
            </w:r>
          </w:p>
        </w:tc>
        <w:tc>
          <w:tcPr>
            <w:tcW w:w="7636" w:type="dxa"/>
          </w:tcPr>
          <w:p w14:paraId="17307CAB" w14:textId="77777777" w:rsidR="00911034" w:rsidRPr="007546F9" w:rsidRDefault="00911034" w:rsidP="007546F9">
            <w:pPr>
              <w:pStyle w:val="TableContent"/>
            </w:pPr>
            <w:r w:rsidRPr="007546F9">
              <w:t xml:space="preserve">List or reset </w:t>
            </w:r>
            <w:r>
              <w:t>smart-card</w:t>
            </w:r>
            <w:r w:rsidRPr="007546F9">
              <w:t xml:space="preserve"> reader devices.</w:t>
            </w:r>
          </w:p>
        </w:tc>
      </w:tr>
      <w:tr w:rsidR="00900719" w:rsidRPr="007546F9" w14:paraId="6F3F0398" w14:textId="77777777" w:rsidTr="007E5D99">
        <w:tc>
          <w:tcPr>
            <w:tcW w:w="1461" w:type="dxa"/>
          </w:tcPr>
          <w:p w14:paraId="2C38EB2E" w14:textId="77777777" w:rsidR="00900719" w:rsidRPr="001B3937" w:rsidRDefault="00FD1D4A" w:rsidP="007546F9">
            <w:pPr>
              <w:pStyle w:val="TableContent"/>
              <w:rPr>
                <w:rStyle w:val="Codeintext"/>
              </w:rPr>
            </w:pPr>
            <w:r w:rsidRPr="001B3937">
              <w:rPr>
                <w:rStyle w:val="Codeintext"/>
              </w:rPr>
              <w:t>t</w:t>
            </w:r>
            <w:r w:rsidR="00900719" w:rsidRPr="001B3937">
              <w:rPr>
                <w:rStyle w:val="Codeintext"/>
              </w:rPr>
              <w:t>sstuff</w:t>
            </w:r>
          </w:p>
        </w:tc>
        <w:tc>
          <w:tcPr>
            <w:tcW w:w="7636" w:type="dxa"/>
          </w:tcPr>
          <w:p w14:paraId="1EA3068D" w14:textId="77777777" w:rsidR="00900719" w:rsidRPr="00900719" w:rsidRDefault="00900719" w:rsidP="00900719">
            <w:pPr>
              <w:pStyle w:val="TableContent"/>
            </w:pPr>
            <w:r w:rsidRPr="00195996">
              <w:t>Add stuffing to a TS file to reach a target bitrate</w:t>
            </w:r>
            <w:r>
              <w:t>.</w:t>
            </w:r>
          </w:p>
        </w:tc>
      </w:tr>
      <w:tr w:rsidR="0081003E" w:rsidRPr="007546F9" w14:paraId="01A6A346" w14:textId="77777777" w:rsidTr="007E5D99">
        <w:tc>
          <w:tcPr>
            <w:tcW w:w="1461" w:type="dxa"/>
          </w:tcPr>
          <w:p w14:paraId="5F79DD25" w14:textId="77777777" w:rsidR="0081003E" w:rsidRPr="001B3937" w:rsidRDefault="0081003E" w:rsidP="007546F9">
            <w:pPr>
              <w:pStyle w:val="TableContent"/>
              <w:rPr>
                <w:rStyle w:val="Codeintext"/>
              </w:rPr>
            </w:pPr>
            <w:r w:rsidRPr="001B3937">
              <w:rPr>
                <w:rStyle w:val="Codeintext"/>
              </w:rPr>
              <w:t>tsswitch</w:t>
            </w:r>
          </w:p>
        </w:tc>
        <w:tc>
          <w:tcPr>
            <w:tcW w:w="7636" w:type="dxa"/>
          </w:tcPr>
          <w:p w14:paraId="6125C941" w14:textId="77777777" w:rsidR="0081003E" w:rsidRPr="00195996" w:rsidRDefault="0081003E" w:rsidP="00900719">
            <w:pPr>
              <w:pStyle w:val="TableContent"/>
            </w:pPr>
            <w:r>
              <w:t>Transport stream</w:t>
            </w:r>
            <w:r w:rsidRPr="0081003E">
              <w:t xml:space="preserve"> input source switch using remote control</w:t>
            </w:r>
            <w:r>
              <w:t>.</w:t>
            </w:r>
          </w:p>
        </w:tc>
      </w:tr>
      <w:tr w:rsidR="00FD1D4A" w:rsidRPr="007546F9" w14:paraId="186577DC" w14:textId="77777777" w:rsidTr="007E5D99">
        <w:tc>
          <w:tcPr>
            <w:tcW w:w="1461" w:type="dxa"/>
          </w:tcPr>
          <w:p w14:paraId="70D2740B" w14:textId="77777777" w:rsidR="00FD1D4A" w:rsidRPr="001B3937" w:rsidRDefault="00FD1D4A" w:rsidP="007546F9">
            <w:pPr>
              <w:pStyle w:val="TableContent"/>
              <w:rPr>
                <w:rStyle w:val="Codeintext"/>
              </w:rPr>
            </w:pPr>
            <w:r w:rsidRPr="001B3937">
              <w:rPr>
                <w:rStyle w:val="Codeintext"/>
              </w:rPr>
              <w:t>tstabcomp</w:t>
            </w:r>
          </w:p>
        </w:tc>
        <w:tc>
          <w:tcPr>
            <w:tcW w:w="7636" w:type="dxa"/>
          </w:tcPr>
          <w:p w14:paraId="54BAAC01" w14:textId="77777777" w:rsidR="00FD1D4A" w:rsidRPr="00195996" w:rsidRDefault="00FD1D4A" w:rsidP="00900719">
            <w:pPr>
              <w:pStyle w:val="TableContent"/>
            </w:pPr>
            <w:r>
              <w:t>PSI / SI table compiler from / to XML files.</w:t>
            </w:r>
          </w:p>
        </w:tc>
      </w:tr>
      <w:tr w:rsidR="00911034" w14:paraId="28C31CDB" w14:textId="77777777" w:rsidTr="007E5D99">
        <w:tc>
          <w:tcPr>
            <w:tcW w:w="1461" w:type="dxa"/>
          </w:tcPr>
          <w:p w14:paraId="07B3F011" w14:textId="77777777" w:rsidR="00911034" w:rsidRPr="001B3937" w:rsidRDefault="00FD1D4A">
            <w:pPr>
              <w:pStyle w:val="TableContent"/>
              <w:rPr>
                <w:rStyle w:val="Codeintext"/>
              </w:rPr>
            </w:pPr>
            <w:r w:rsidRPr="001B3937">
              <w:rPr>
                <w:rStyle w:val="Codeintext"/>
              </w:rPr>
              <w:t>t</w:t>
            </w:r>
            <w:r w:rsidR="00911034" w:rsidRPr="001B3937">
              <w:rPr>
                <w:rStyle w:val="Codeintext"/>
              </w:rPr>
              <w:t>stabdump</w:t>
            </w:r>
          </w:p>
        </w:tc>
        <w:tc>
          <w:tcPr>
            <w:tcW w:w="7636" w:type="dxa"/>
          </w:tcPr>
          <w:p w14:paraId="1D0D780C" w14:textId="77777777" w:rsidR="00911034" w:rsidRDefault="00911034">
            <w:pPr>
              <w:pStyle w:val="TableContent"/>
            </w:pPr>
            <w:r>
              <w:t>Dump binar</w:t>
            </w:r>
            <w:r w:rsidR="00E12974">
              <w:t>y table</w:t>
            </w:r>
            <w:r>
              <w:t xml:space="preserve"> files, as previously saved by </w:t>
            </w:r>
            <w:r w:rsidRPr="0026760B">
              <w:rPr>
                <w:rFonts w:ascii="Consolas" w:hAnsi="Consolas"/>
              </w:rPr>
              <w:t>tstables</w:t>
            </w:r>
            <w:r>
              <w:t>.</w:t>
            </w:r>
          </w:p>
        </w:tc>
      </w:tr>
      <w:tr w:rsidR="00911034" w14:paraId="16F6E05E" w14:textId="77777777" w:rsidTr="007E5D99">
        <w:tc>
          <w:tcPr>
            <w:tcW w:w="1461" w:type="dxa"/>
          </w:tcPr>
          <w:p w14:paraId="6036D5BF" w14:textId="77777777" w:rsidR="00911034" w:rsidRPr="001B3937" w:rsidRDefault="001B4D2E">
            <w:pPr>
              <w:pStyle w:val="TableContent"/>
              <w:rPr>
                <w:rStyle w:val="Codeintext"/>
              </w:rPr>
            </w:pPr>
            <w:r w:rsidRPr="001B3937">
              <w:rPr>
                <w:rStyle w:val="Codeintext"/>
              </w:rPr>
              <w:t>t</w:t>
            </w:r>
            <w:r w:rsidR="00911034" w:rsidRPr="001B3937">
              <w:rPr>
                <w:rStyle w:val="Codeintext"/>
              </w:rPr>
              <w:t>stables</w:t>
            </w:r>
          </w:p>
        </w:tc>
        <w:tc>
          <w:tcPr>
            <w:tcW w:w="7636" w:type="dxa"/>
          </w:tcPr>
          <w:p w14:paraId="32B2F893" w14:textId="77777777" w:rsidR="00911034" w:rsidRDefault="00911034">
            <w:pPr>
              <w:pStyle w:val="TableContent"/>
            </w:pPr>
            <w:r>
              <w:t>Collect specified PSI/SI tables from a TS file. Either display them or save them in binary files.</w:t>
            </w:r>
          </w:p>
        </w:tc>
      </w:tr>
      <w:tr w:rsidR="00911034" w14:paraId="4ADA867E" w14:textId="77777777" w:rsidTr="007E5D99">
        <w:tc>
          <w:tcPr>
            <w:tcW w:w="1461" w:type="dxa"/>
          </w:tcPr>
          <w:p w14:paraId="180A3C22" w14:textId="77777777" w:rsidR="00911034" w:rsidRPr="001B3937" w:rsidRDefault="001B4D2E">
            <w:pPr>
              <w:pStyle w:val="TableContent"/>
              <w:rPr>
                <w:rStyle w:val="Codeintext"/>
              </w:rPr>
            </w:pPr>
            <w:r w:rsidRPr="001B3937">
              <w:rPr>
                <w:rStyle w:val="Codeintext"/>
              </w:rPr>
              <w:t>t</w:t>
            </w:r>
            <w:r w:rsidR="00911034" w:rsidRPr="001B3937">
              <w:rPr>
                <w:rStyle w:val="Codeintext"/>
              </w:rPr>
              <w:t>sterinfo</w:t>
            </w:r>
          </w:p>
        </w:tc>
        <w:tc>
          <w:tcPr>
            <w:tcW w:w="7636" w:type="dxa"/>
          </w:tcPr>
          <w:p w14:paraId="5BB1B0DA" w14:textId="77777777" w:rsidR="00911034" w:rsidRDefault="00911034">
            <w:pPr>
              <w:pStyle w:val="TableContent"/>
            </w:pPr>
            <w:r>
              <w:t>Compute or retrieve various DVB-T (terrestrial) information.</w:t>
            </w:r>
          </w:p>
        </w:tc>
      </w:tr>
      <w:tr w:rsidR="00C218E4" w14:paraId="7066EFA0" w14:textId="77777777" w:rsidTr="007E5D99">
        <w:tc>
          <w:tcPr>
            <w:tcW w:w="1461" w:type="dxa"/>
          </w:tcPr>
          <w:p w14:paraId="1C9BDD35" w14:textId="443FD4DC" w:rsidR="00C218E4" w:rsidRPr="001B3937" w:rsidRDefault="00C218E4">
            <w:pPr>
              <w:pStyle w:val="TableContent"/>
              <w:rPr>
                <w:rStyle w:val="Codeintext"/>
              </w:rPr>
            </w:pPr>
            <w:r>
              <w:rPr>
                <w:rStyle w:val="Codeintext"/>
              </w:rPr>
              <w:t>tsvatek</w:t>
            </w:r>
          </w:p>
        </w:tc>
        <w:tc>
          <w:tcPr>
            <w:tcW w:w="7636" w:type="dxa"/>
          </w:tcPr>
          <w:p w14:paraId="228200D7" w14:textId="23D86B84" w:rsidR="00C218E4" w:rsidRDefault="00C218E4">
            <w:pPr>
              <w:pStyle w:val="TableContent"/>
            </w:pPr>
            <w:r>
              <w:t>List VATek-based modulator devices.</w:t>
            </w:r>
          </w:p>
        </w:tc>
      </w:tr>
      <w:tr w:rsidR="00AA2520" w14:paraId="5AC08C05" w14:textId="77777777" w:rsidTr="007E5D99">
        <w:tc>
          <w:tcPr>
            <w:tcW w:w="1461" w:type="dxa"/>
          </w:tcPr>
          <w:p w14:paraId="3C666DCF" w14:textId="77777777" w:rsidR="00AA2520" w:rsidRPr="001B3937" w:rsidRDefault="00AA2520">
            <w:pPr>
              <w:pStyle w:val="TableContent"/>
              <w:rPr>
                <w:rStyle w:val="Codeintext"/>
              </w:rPr>
            </w:pPr>
            <w:r w:rsidRPr="001B3937">
              <w:rPr>
                <w:rStyle w:val="Codeintext"/>
              </w:rPr>
              <w:t>tsversion</w:t>
            </w:r>
          </w:p>
        </w:tc>
        <w:tc>
          <w:tcPr>
            <w:tcW w:w="7636" w:type="dxa"/>
          </w:tcPr>
          <w:p w14:paraId="408F7677" w14:textId="77777777" w:rsidR="00AA2520" w:rsidRDefault="00AA2520">
            <w:pPr>
              <w:pStyle w:val="TableContent"/>
            </w:pPr>
            <w:r w:rsidRPr="00AA2520">
              <w:t>Check version, download and upgrade TSDuck.</w:t>
            </w:r>
          </w:p>
        </w:tc>
      </w:tr>
      <w:tr w:rsidR="00F84E57" w14:paraId="79CFAA1C" w14:textId="77777777" w:rsidTr="007E5D99">
        <w:tc>
          <w:tcPr>
            <w:tcW w:w="1461" w:type="dxa"/>
          </w:tcPr>
          <w:p w14:paraId="27C87F06" w14:textId="77777777" w:rsidR="00F84E57" w:rsidRPr="001B3937" w:rsidRDefault="00F84E57">
            <w:pPr>
              <w:pStyle w:val="TableContent"/>
              <w:rPr>
                <w:rStyle w:val="Codeintext"/>
              </w:rPr>
            </w:pPr>
            <w:r w:rsidRPr="001B3937">
              <w:rPr>
                <w:rStyle w:val="Codeintext"/>
              </w:rPr>
              <w:t>tsxml</w:t>
            </w:r>
          </w:p>
        </w:tc>
        <w:tc>
          <w:tcPr>
            <w:tcW w:w="7636" w:type="dxa"/>
          </w:tcPr>
          <w:p w14:paraId="51BDCF89" w14:textId="77777777" w:rsidR="00F84E57" w:rsidRPr="00AA2520" w:rsidRDefault="00F84E57">
            <w:pPr>
              <w:pStyle w:val="TableContent"/>
            </w:pPr>
            <w:r w:rsidRPr="00F84E57">
              <w:t xml:space="preserve">Test tool for TSDuck XML </w:t>
            </w:r>
            <w:r>
              <w:t xml:space="preserve">files </w:t>
            </w:r>
            <w:r w:rsidRPr="00F84E57">
              <w:t>manipulation</w:t>
            </w:r>
            <w:r>
              <w:t>.</w:t>
            </w:r>
          </w:p>
        </w:tc>
      </w:tr>
    </w:tbl>
    <w:p w14:paraId="2EBDF13B" w14:textId="77777777" w:rsidR="00CE5B8A" w:rsidRDefault="00CE5B8A" w:rsidP="00CE5B8A">
      <w:pPr>
        <w:pStyle w:val="Heading2"/>
        <w:rPr>
          <w:lang w:val="en-GB"/>
        </w:rPr>
      </w:pPr>
      <w:bookmarkStart w:id="141" w:name="_Toc116317560"/>
      <w:r>
        <w:rPr>
          <w:lang w:val="en-GB"/>
        </w:rPr>
        <w:t>Command line syntax</w:t>
      </w:r>
      <w:bookmarkEnd w:id="141"/>
    </w:p>
    <w:p w14:paraId="47DC1E0E" w14:textId="77777777" w:rsidR="00423358" w:rsidRDefault="00423358" w:rsidP="00B4767F">
      <w:pPr>
        <w:pStyle w:val="Heading3"/>
        <w:rPr>
          <w:lang w:val="en-GB"/>
        </w:rPr>
      </w:pPr>
      <w:bookmarkStart w:id="142" w:name="_Toc116317561"/>
      <w:r>
        <w:rPr>
          <w:lang w:val="en-GB"/>
        </w:rPr>
        <w:t>Command line options</w:t>
      </w:r>
      <w:bookmarkEnd w:id="142"/>
    </w:p>
    <w:p w14:paraId="6279CCB6" w14:textId="37B686E7" w:rsidR="00423358" w:rsidRDefault="00A771C4">
      <w:pPr>
        <w:rPr>
          <w:lang w:val="en-GB"/>
        </w:rPr>
      </w:pPr>
      <w:r>
        <w:rPr>
          <w:lang w:val="en-GB"/>
        </w:rPr>
        <w:t xml:space="preserve">All utilities are simple command-line tools. </w:t>
      </w:r>
      <w:r w:rsidR="00423358">
        <w:rPr>
          <w:lang w:val="en-GB"/>
        </w:rPr>
        <w:t xml:space="preserve">They accept </w:t>
      </w:r>
      <w:r w:rsidR="00412CA4">
        <w:rPr>
          <w:lang w:val="en-GB"/>
        </w:rPr>
        <w:t>“</w:t>
      </w:r>
      <w:r w:rsidR="00423358" w:rsidRPr="00412CA4">
        <w:rPr>
          <w:lang w:val="en-GB"/>
        </w:rPr>
        <w:t>options</w:t>
      </w:r>
      <w:r w:rsidR="00412CA4">
        <w:rPr>
          <w:lang w:val="en-GB"/>
        </w:rPr>
        <w:t>”</w:t>
      </w:r>
      <w:r w:rsidR="00423358">
        <w:rPr>
          <w:lang w:val="en-GB"/>
        </w:rPr>
        <w:t xml:space="preserve"> and </w:t>
      </w:r>
      <w:r w:rsidR="00412CA4">
        <w:rPr>
          <w:lang w:val="en-GB"/>
        </w:rPr>
        <w:t>“</w:t>
      </w:r>
      <w:r w:rsidR="00423358" w:rsidRPr="00412CA4">
        <w:rPr>
          <w:lang w:val="en-GB"/>
        </w:rPr>
        <w:t>parameters</w:t>
      </w:r>
      <w:r w:rsidR="00412CA4">
        <w:rPr>
          <w:lang w:val="en-GB"/>
        </w:rPr>
        <w:t>”</w:t>
      </w:r>
      <w:r w:rsidR="00423358">
        <w:rPr>
          <w:lang w:val="en-GB"/>
        </w:rPr>
        <w:t>.</w:t>
      </w:r>
      <w:r w:rsidR="00423358">
        <w:rPr>
          <w:i/>
          <w:lang w:val="en-GB"/>
        </w:rPr>
        <w:t xml:space="preserve"> </w:t>
      </w:r>
      <w:r w:rsidR="00423358">
        <w:rPr>
          <w:lang w:val="en-GB"/>
        </w:rPr>
        <w:t xml:space="preserve">The </w:t>
      </w:r>
      <w:r>
        <w:rPr>
          <w:lang w:val="en-GB"/>
        </w:rPr>
        <w:t xml:space="preserve">syntax </w:t>
      </w:r>
      <w:r w:rsidR="00423358">
        <w:rPr>
          <w:lang w:val="en-GB"/>
        </w:rPr>
        <w:t xml:space="preserve">of options </w:t>
      </w:r>
      <w:r>
        <w:rPr>
          <w:lang w:val="en-GB"/>
        </w:rPr>
        <w:t>follow</w:t>
      </w:r>
      <w:r w:rsidR="00423358">
        <w:rPr>
          <w:lang w:val="en-GB"/>
        </w:rPr>
        <w:t>s</w:t>
      </w:r>
      <w:r>
        <w:rPr>
          <w:lang w:val="en-GB"/>
        </w:rPr>
        <w:t xml:space="preserve"> the</w:t>
      </w:r>
      <w:r w:rsidR="00D512E8">
        <w:rPr>
          <w:lang w:val="en-GB"/>
        </w:rPr>
        <w:t xml:space="preserve"> GNU</w:t>
      </w:r>
      <w:r>
        <w:rPr>
          <w:lang w:val="en-GB"/>
        </w:rPr>
        <w:t xml:space="preserve"> </w:t>
      </w:r>
      <w:r w:rsidRPr="00CE6802">
        <w:rPr>
          <w:rStyle w:val="Codeintext"/>
        </w:rPr>
        <w:t>getopt_long(3)</w:t>
      </w:r>
      <w:r>
        <w:rPr>
          <w:lang w:val="en-GB"/>
        </w:rPr>
        <w:t xml:space="preserve"> conventions. See the corresponding</w:t>
      </w:r>
      <w:r w:rsidR="00423358">
        <w:rPr>
          <w:lang w:val="en-GB"/>
        </w:rPr>
        <w:t xml:space="preserve"> Linux manual page for details.</w:t>
      </w:r>
    </w:p>
    <w:p w14:paraId="75AF42D9" w14:textId="5A7B3E08" w:rsidR="00A771C4" w:rsidRDefault="00A771C4">
      <w:pPr>
        <w:rPr>
          <w:lang w:val="en-GB"/>
        </w:rPr>
      </w:pPr>
      <w:r>
        <w:rPr>
          <w:lang w:val="en-GB"/>
        </w:rPr>
        <w:t>In short, this means that all o</w:t>
      </w:r>
      <w:r w:rsidR="003149C4">
        <w:rPr>
          <w:lang w:val="en-GB"/>
        </w:rPr>
        <w:t>ptions have a “long name” prece</w:t>
      </w:r>
      <w:r>
        <w:rPr>
          <w:lang w:val="en-GB"/>
        </w:rPr>
        <w:t xml:space="preserve">ded by a double dash and optionally a </w:t>
      </w:r>
      <w:r w:rsidR="00412CA4">
        <w:rPr>
          <w:lang w:val="en-GB"/>
        </w:rPr>
        <w:t>“</w:t>
      </w:r>
      <w:r>
        <w:rPr>
          <w:lang w:val="en-GB"/>
        </w:rPr>
        <w:t>short name</w:t>
      </w:r>
      <w:r w:rsidR="00412CA4">
        <w:rPr>
          <w:lang w:val="en-GB"/>
        </w:rPr>
        <w:t>”</w:t>
      </w:r>
      <w:r>
        <w:rPr>
          <w:lang w:val="en-GB"/>
        </w:rPr>
        <w:t xml:space="preserve"> (one dash, one letter). Long options can be abbreviated if there is no ambiguity.</w:t>
      </w:r>
    </w:p>
    <w:p w14:paraId="5FA46BC7" w14:textId="77777777" w:rsidR="00D14C44" w:rsidRDefault="00D14C44">
      <w:pPr>
        <w:rPr>
          <w:lang w:val="en-GB"/>
        </w:rPr>
      </w:pPr>
      <w:r>
        <w:rPr>
          <w:lang w:val="en-GB"/>
        </w:rPr>
        <w:t>Although this syntax is inspired by Linux and the GNU utilities, the same syntax is used on Windows.</w:t>
      </w:r>
    </w:p>
    <w:p w14:paraId="41C78F54" w14:textId="77777777" w:rsidR="00A771C4" w:rsidRDefault="00A771C4" w:rsidP="009549E8">
      <w:pPr>
        <w:suppressAutoHyphens/>
        <w:rPr>
          <w:lang w:val="en-GB"/>
        </w:rPr>
      </w:pPr>
      <w:r>
        <w:rPr>
          <w:lang w:val="en-GB"/>
        </w:rPr>
        <w:t>As an example, con</w:t>
      </w:r>
      <w:r w:rsidR="006B09A6">
        <w:rPr>
          <w:lang w:val="en-GB"/>
        </w:rPr>
        <w:t xml:space="preserve">sider </w:t>
      </w:r>
      <w:r>
        <w:rPr>
          <w:lang w:val="en-GB"/>
        </w:rPr>
        <w:t xml:space="preserve">a utility </w:t>
      </w:r>
      <w:r w:rsidR="006B09A6">
        <w:rPr>
          <w:lang w:val="en-GB"/>
        </w:rPr>
        <w:t xml:space="preserve">which </w:t>
      </w:r>
      <w:r>
        <w:rPr>
          <w:lang w:val="en-GB"/>
        </w:rPr>
        <w:t xml:space="preserve">accepts the two options </w:t>
      </w:r>
      <w:r w:rsidRPr="00CE6802">
        <w:rPr>
          <w:rStyle w:val="Codeintext"/>
        </w:rPr>
        <w:t>--verbose</w:t>
      </w:r>
      <w:r>
        <w:rPr>
          <w:lang w:val="en-GB"/>
        </w:rPr>
        <w:t xml:space="preserve"> (short name </w:t>
      </w:r>
      <w:r w:rsidRPr="00CE6802">
        <w:rPr>
          <w:rStyle w:val="Codeintext"/>
        </w:rPr>
        <w:t>–v</w:t>
      </w:r>
      <w:r>
        <w:rPr>
          <w:lang w:val="en-GB"/>
        </w:rPr>
        <w:t xml:space="preserve">) and </w:t>
      </w:r>
      <w:r w:rsidRPr="00CE6802">
        <w:rPr>
          <w:rStyle w:val="Codeintext"/>
        </w:rPr>
        <w:t>--version</w:t>
      </w:r>
      <w:r>
        <w:rPr>
          <w:lang w:val="en-GB"/>
        </w:rPr>
        <w:t xml:space="preserve"> (no short name). Then, the verbose mode can be equally triggered by </w:t>
      </w:r>
      <w:r w:rsidRPr="00CE6802">
        <w:rPr>
          <w:rStyle w:val="Codeintext"/>
        </w:rPr>
        <w:t>–v</w:t>
      </w:r>
      <w:r>
        <w:rPr>
          <w:lang w:val="en-GB"/>
        </w:rPr>
        <w:t xml:space="preserve">, </w:t>
      </w:r>
      <w:r w:rsidRPr="00CE6802">
        <w:rPr>
          <w:rStyle w:val="Codeintext"/>
        </w:rPr>
        <w:t>--verbose</w:t>
      </w:r>
      <w:r>
        <w:rPr>
          <w:lang w:val="en-GB"/>
        </w:rPr>
        <w:t xml:space="preserve">, </w:t>
      </w:r>
      <w:r w:rsidRPr="00CE6802">
        <w:rPr>
          <w:rStyle w:val="Codeintext"/>
        </w:rPr>
        <w:t>--verb</w:t>
      </w:r>
      <w:r>
        <w:rPr>
          <w:lang w:val="en-GB"/>
        </w:rPr>
        <w:t xml:space="preserve"> but not </w:t>
      </w:r>
      <w:r w:rsidRPr="00CE6802">
        <w:rPr>
          <w:rStyle w:val="Codeintext"/>
        </w:rPr>
        <w:t>-</w:t>
      </w:r>
      <w:r w:rsidR="009549E8" w:rsidRPr="00CE6802">
        <w:rPr>
          <w:rStyle w:val="Codeintext"/>
        </w:rPr>
        <w:t>-</w:t>
      </w:r>
      <w:r w:rsidRPr="00CE6802">
        <w:rPr>
          <w:rStyle w:val="Codeintext"/>
        </w:rPr>
        <w:t>ver</w:t>
      </w:r>
      <w:r>
        <w:rPr>
          <w:lang w:val="en-GB"/>
        </w:rPr>
        <w:t xml:space="preserve"> since there</w:t>
      </w:r>
      <w:r w:rsidR="00147426">
        <w:rPr>
          <w:lang w:val="en-GB"/>
        </w:rPr>
        <w:t xml:space="preserve"> is </w:t>
      </w:r>
      <w:r>
        <w:rPr>
          <w:lang w:val="en-GB"/>
        </w:rPr>
        <w:t xml:space="preserve">an ambiguity with </w:t>
      </w:r>
      <w:r w:rsidR="009549E8" w:rsidRPr="00CE6802">
        <w:rPr>
          <w:rStyle w:val="Codeintext"/>
        </w:rPr>
        <w:noBreakHyphen/>
      </w:r>
      <w:r w:rsidR="009549E8" w:rsidRPr="00CE6802">
        <w:rPr>
          <w:rStyle w:val="Codeintext"/>
        </w:rPr>
        <w:noBreakHyphen/>
      </w:r>
      <w:r w:rsidRPr="00CE6802">
        <w:rPr>
          <w:rStyle w:val="Codeintext"/>
        </w:rPr>
        <w:t>version</w:t>
      </w:r>
      <w:r>
        <w:rPr>
          <w:lang w:val="en-GB"/>
        </w:rPr>
        <w:t>.</w:t>
      </w:r>
    </w:p>
    <w:p w14:paraId="1FD261C9" w14:textId="77777777" w:rsidR="00423358" w:rsidRDefault="00423358" w:rsidP="00B4767F">
      <w:pPr>
        <w:pStyle w:val="Heading3"/>
        <w:rPr>
          <w:lang w:val="en-GB"/>
        </w:rPr>
      </w:pPr>
      <w:bookmarkStart w:id="143" w:name="_Ref80295122"/>
      <w:bookmarkStart w:id="144" w:name="_Toc116317562"/>
      <w:r>
        <w:rPr>
          <w:lang w:val="en-GB"/>
        </w:rPr>
        <w:t>Integer values in command line options</w:t>
      </w:r>
      <w:bookmarkEnd w:id="143"/>
      <w:bookmarkEnd w:id="144"/>
    </w:p>
    <w:p w14:paraId="64FE0E72" w14:textId="36A9017E" w:rsidR="00423358" w:rsidRDefault="00423358" w:rsidP="00423358">
      <w:pPr>
        <w:rPr>
          <w:lang w:val="en-GB"/>
        </w:rPr>
      </w:pPr>
      <w:r>
        <w:rPr>
          <w:lang w:val="en-GB"/>
        </w:rPr>
        <w:t>When</w:t>
      </w:r>
      <w:r w:rsidR="00FD1690">
        <w:rPr>
          <w:lang w:val="en-GB"/>
        </w:rPr>
        <w:t xml:space="preserve"> a</w:t>
      </w:r>
      <w:r w:rsidR="00A25F3F">
        <w:rPr>
          <w:lang w:val="en-GB"/>
        </w:rPr>
        <w:t>n</w:t>
      </w:r>
      <w:r w:rsidR="00FD1690">
        <w:rPr>
          <w:lang w:val="en-GB"/>
        </w:rPr>
        <w:t xml:space="preserve"> option</w:t>
      </w:r>
      <w:r>
        <w:rPr>
          <w:lang w:val="en-GB"/>
        </w:rPr>
        <w:t xml:space="preserve"> or parameter</w:t>
      </w:r>
      <w:r w:rsidR="00FD1690">
        <w:rPr>
          <w:lang w:val="en-GB"/>
        </w:rPr>
        <w:t xml:space="preserve"> is </w:t>
      </w:r>
      <w:r>
        <w:rPr>
          <w:lang w:val="en-GB"/>
        </w:rPr>
        <w:t xml:space="preserve">documented to </w:t>
      </w:r>
      <w:r w:rsidR="00FD1690">
        <w:rPr>
          <w:lang w:val="en-GB"/>
        </w:rPr>
        <w:t>require</w:t>
      </w:r>
      <w:r w:rsidR="00BD67EC">
        <w:rPr>
          <w:lang w:val="en-GB"/>
        </w:rPr>
        <w:t xml:space="preserve"> an</w:t>
      </w:r>
      <w:r w:rsidR="00FD1690">
        <w:rPr>
          <w:lang w:val="en-GB"/>
        </w:rPr>
        <w:t xml:space="preserve"> integer value (PID, identifier, etc.), this value</w:t>
      </w:r>
      <w:r>
        <w:rPr>
          <w:lang w:val="en-GB"/>
        </w:rPr>
        <w:t xml:space="preserve"> can be uniformly specified in</w:t>
      </w:r>
      <w:r w:rsidR="008E10E1">
        <w:rPr>
          <w:lang w:val="en-GB"/>
        </w:rPr>
        <w:t xml:space="preserve"> decimal or hexadecimal format </w:t>
      </w:r>
      <w:r>
        <w:rPr>
          <w:lang w:val="en-GB"/>
        </w:rPr>
        <w:t xml:space="preserve">with the </w:t>
      </w:r>
      <w:r w:rsidRPr="00CE6802">
        <w:rPr>
          <w:rStyle w:val="Codeintext"/>
        </w:rPr>
        <w:t>0x</w:t>
      </w:r>
      <w:r>
        <w:rPr>
          <w:lang w:val="en-GB"/>
        </w:rPr>
        <w:t xml:space="preserve"> prefix.</w:t>
      </w:r>
    </w:p>
    <w:p w14:paraId="017D0EA0" w14:textId="77777777" w:rsidR="00423358" w:rsidRDefault="00423358" w:rsidP="00423358">
      <w:pPr>
        <w:rPr>
          <w:lang w:val="en-GB"/>
        </w:rPr>
      </w:pPr>
      <w:r>
        <w:rPr>
          <w:lang w:val="en-GB"/>
        </w:rPr>
        <w:t>In decimal values, the commas which are used as separators for groups of thousands are ignored. Since most commands display large values with separators in order to improve the readability, these values can be simply copied / pasted in subsequent command lines.</w:t>
      </w:r>
    </w:p>
    <w:p w14:paraId="35A6B01F" w14:textId="77777777" w:rsidR="00423358" w:rsidRDefault="00423358" w:rsidP="00423358">
      <w:pPr>
        <w:rPr>
          <w:lang w:val="en-GB"/>
        </w:rPr>
      </w:pPr>
      <w:r>
        <w:rPr>
          <w:lang w:val="en-GB"/>
        </w:rPr>
        <w:t>Example: The following options are equivalent:</w:t>
      </w:r>
    </w:p>
    <w:p w14:paraId="56BF5E3E" w14:textId="77777777" w:rsidR="00B82287" w:rsidRDefault="00B82287" w:rsidP="00B82287">
      <w:pPr>
        <w:pStyle w:val="Code"/>
      </w:pPr>
      <w:r>
        <w:t>--count 3,100,456</w:t>
      </w:r>
    </w:p>
    <w:p w14:paraId="068F52AF" w14:textId="77777777" w:rsidR="00B82287" w:rsidRPr="00423358" w:rsidRDefault="00B82287" w:rsidP="00B82287">
      <w:pPr>
        <w:pStyle w:val="Code"/>
      </w:pPr>
      <w:r>
        <w:t>--count 3100456</w:t>
      </w:r>
    </w:p>
    <w:p w14:paraId="4363B51A" w14:textId="77777777" w:rsidR="00B82287" w:rsidRDefault="00B82287" w:rsidP="00B82287">
      <w:r>
        <w:t xml:space="preserve">When the same option </w:t>
      </w:r>
      <w:r w:rsidR="00305D47">
        <w:t xml:space="preserve">is allowed to </w:t>
      </w:r>
      <w:r>
        <w:t>be specified several times</w:t>
      </w:r>
      <w:r w:rsidR="00305D47">
        <w:t xml:space="preserve"> in one command</w:t>
      </w:r>
      <w:r>
        <w:t xml:space="preserve">, it is possible to use ranges of </w:t>
      </w:r>
      <w:r w:rsidR="00305D47">
        <w:t xml:space="preserve">integer </w:t>
      </w:r>
      <w:r>
        <w:t>values (two values, separated with a dash)</w:t>
      </w:r>
      <w:r w:rsidR="00305D47">
        <w:t xml:space="preserve"> instead of specifying all values individually</w:t>
      </w:r>
      <w:r>
        <w:t>.</w:t>
      </w:r>
    </w:p>
    <w:p w14:paraId="632782C1" w14:textId="77777777" w:rsidR="00B82287" w:rsidRDefault="00B82287" w:rsidP="00B82287">
      <w:r>
        <w:t>Example: The following sets of options are equivalent:</w:t>
      </w:r>
    </w:p>
    <w:p w14:paraId="7DD01DEC" w14:textId="77777777" w:rsidR="00704B9D" w:rsidRPr="00423358" w:rsidRDefault="00704B9D" w:rsidP="00704B9D">
      <w:pPr>
        <w:pStyle w:val="Code"/>
      </w:pPr>
      <w:r>
        <w:t>--pid 0 --pid 0x20 --pid 0x21 --pid 0x22 --pid 0x23 --pid 0x24 --pid 0x25 --pid 0x40</w:t>
      </w:r>
    </w:p>
    <w:p w14:paraId="3418D195" w14:textId="77777777" w:rsidR="00B82287" w:rsidRPr="00423358" w:rsidRDefault="00704B9D" w:rsidP="00704B9D">
      <w:pPr>
        <w:pStyle w:val="Code"/>
      </w:pPr>
      <w:r>
        <w:t>--pid 0 --pid 0x20-0x25 --pid 0x40</w:t>
      </w:r>
    </w:p>
    <w:p w14:paraId="372D1BDE" w14:textId="77777777" w:rsidR="00CE5B8A" w:rsidRDefault="00CE5B8A" w:rsidP="00B4767F">
      <w:pPr>
        <w:pStyle w:val="Heading3"/>
        <w:rPr>
          <w:lang w:val="en-GB"/>
        </w:rPr>
      </w:pPr>
      <w:bookmarkStart w:id="145" w:name="_Ref49502373"/>
      <w:bookmarkStart w:id="146" w:name="_Toc116317563"/>
      <w:r>
        <w:rPr>
          <w:lang w:val="en-GB"/>
        </w:rPr>
        <w:lastRenderedPageBreak/>
        <w:t>Predefined common options</w:t>
      </w:r>
      <w:bookmarkEnd w:id="145"/>
      <w:bookmarkEnd w:id="146"/>
    </w:p>
    <w:p w14:paraId="5892EC36" w14:textId="77777777" w:rsidR="00A771C4" w:rsidRDefault="00A771C4">
      <w:pPr>
        <w:rPr>
          <w:lang w:val="en-GB"/>
        </w:rPr>
      </w:pPr>
      <w:r>
        <w:rPr>
          <w:lang w:val="en-GB"/>
        </w:rPr>
        <w:t xml:space="preserve">All </w:t>
      </w:r>
      <w:r w:rsidR="001619CD">
        <w:rPr>
          <w:lang w:val="en-GB"/>
        </w:rPr>
        <w:t xml:space="preserve">commands </w:t>
      </w:r>
      <w:r>
        <w:rPr>
          <w:lang w:val="en-GB"/>
        </w:rPr>
        <w:t>accept the following common options</w:t>
      </w:r>
      <w:r w:rsidR="00293E1A">
        <w:rPr>
          <w:lang w:val="en-GB"/>
        </w:rPr>
        <w:t>:</w:t>
      </w:r>
    </w:p>
    <w:p w14:paraId="177CC849" w14:textId="5EF0DBC7" w:rsidR="00B24FAC" w:rsidRDefault="00B24FAC" w:rsidP="008234AD">
      <w:pPr>
        <w:pStyle w:val="OptionName"/>
      </w:pPr>
      <w:r>
        <w:t>--</w:t>
      </w:r>
      <w:r w:rsidRPr="008234AD">
        <w:t>debug</w:t>
      </w:r>
      <w:r w:rsidRPr="008234AD">
        <w:rPr>
          <w:b w:val="0"/>
          <w:bCs w:val="0"/>
        </w:rPr>
        <w:t>[=</w:t>
      </w:r>
      <w:r w:rsidRPr="008234AD">
        <w:rPr>
          <w:b w:val="0"/>
          <w:bCs w:val="0"/>
          <w:i/>
          <w:iCs/>
        </w:rPr>
        <w:t>N</w:t>
      </w:r>
      <w:r w:rsidR="003C1B30">
        <w:rPr>
          <w:b w:val="0"/>
          <w:bCs w:val="0"/>
          <w:i/>
          <w:iCs/>
        </w:rPr>
        <w:t xml:space="preserve"> </w:t>
      </w:r>
      <w:r w:rsidRPr="008234AD">
        <w:rPr>
          <w:b w:val="0"/>
          <w:bCs w:val="0"/>
        </w:rPr>
        <w:t>]</w:t>
      </w:r>
    </w:p>
    <w:p w14:paraId="291C44E1" w14:textId="77777777" w:rsidR="00B24FAC" w:rsidRDefault="00B24FAC" w:rsidP="00B24FAC">
      <w:pPr>
        <w:pStyle w:val="OptionDescription"/>
      </w:pPr>
      <w:r>
        <w:t xml:space="preserve">Produce </w:t>
      </w:r>
      <w:r w:rsidR="008E5A67">
        <w:t xml:space="preserve">verbose </w:t>
      </w:r>
      <w:r>
        <w:t xml:space="preserve">debug output. Specify an optional debug level </w:t>
      </w:r>
      <w:r>
        <w:rPr>
          <w:i/>
          <w:iCs/>
        </w:rPr>
        <w:t>N</w:t>
      </w:r>
      <w:r>
        <w:t xml:space="preserve">. Do not </w:t>
      </w:r>
      <w:r w:rsidR="008E5A67">
        <w:t xml:space="preserve">use this option </w:t>
      </w:r>
      <w:r>
        <w:t>in normal operation.</w:t>
      </w:r>
    </w:p>
    <w:p w14:paraId="3C8B3398" w14:textId="77777777" w:rsidR="00B24FAC" w:rsidRDefault="00B24FAC" w:rsidP="00B24FAC">
      <w:pPr>
        <w:pStyle w:val="OptionDescription"/>
      </w:pPr>
      <w:r>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43472F7A" w14:textId="77777777" w:rsidR="00B24FAC" w:rsidRDefault="00B24FAC" w:rsidP="00B24FAC">
      <w:pPr>
        <w:pStyle w:val="OptionDescription"/>
      </w:pPr>
      <w:r>
        <w:t>The amount of debug information depends on the command. Some commands do not generate any debug information.</w:t>
      </w:r>
    </w:p>
    <w:p w14:paraId="1CF52C52" w14:textId="77777777" w:rsidR="00A771C4" w:rsidRDefault="00A771C4">
      <w:pPr>
        <w:pStyle w:val="OptionName"/>
      </w:pPr>
      <w:r>
        <w:t>--help</w:t>
      </w:r>
    </w:p>
    <w:p w14:paraId="04B206D5" w14:textId="67089627" w:rsidR="00A771C4" w:rsidRDefault="00A771C4">
      <w:pPr>
        <w:pStyle w:val="OptionDescription"/>
      </w:pPr>
      <w:r>
        <w:t xml:space="preserve">The </w:t>
      </w:r>
      <w:r w:rsidR="00A721DC">
        <w:t xml:space="preserve">option </w:t>
      </w:r>
      <w:r>
        <w:t xml:space="preserve">displays </w:t>
      </w:r>
      <w:r w:rsidR="00A721DC">
        <w:t>the</w:t>
      </w:r>
      <w:r>
        <w:t xml:space="preserve"> syntax </w:t>
      </w:r>
      <w:r w:rsidR="00A721DC">
        <w:t xml:space="preserve">of the command </w:t>
      </w:r>
      <w:r>
        <w:t>and exits.</w:t>
      </w:r>
    </w:p>
    <w:p w14:paraId="3CBCBFF8" w14:textId="0C648C5A" w:rsidR="00147426" w:rsidRDefault="00147426">
      <w:pPr>
        <w:pStyle w:val="OptionDescription"/>
      </w:pPr>
      <w:r>
        <w:t xml:space="preserve">If either the standard output or the standard error is a terminal, the help text is </w:t>
      </w:r>
      <w:r w:rsidR="00601601">
        <w:t>“</w:t>
      </w:r>
      <w:r w:rsidRPr="00601601">
        <w:t>paged</w:t>
      </w:r>
      <w:r w:rsidR="00601601">
        <w:t>”</w:t>
      </w:r>
      <w:r w:rsidR="003C1B30">
        <w:t xml:space="preserve"> </w:t>
      </w:r>
      <w:r>
        <w:t xml:space="preserve">through a system utility </w:t>
      </w:r>
      <w:r w:rsidR="00A102B4">
        <w:t>such as</w:t>
      </w:r>
      <w:r>
        <w:t xml:space="preserve"> </w:t>
      </w:r>
      <w:r w:rsidRPr="004A7B08">
        <w:rPr>
          <w:rStyle w:val="Codeintext"/>
        </w:rPr>
        <w:t>less</w:t>
      </w:r>
      <w:r>
        <w:t xml:space="preserve"> or </w:t>
      </w:r>
      <w:r w:rsidRPr="004A7B08">
        <w:rPr>
          <w:rStyle w:val="Codeintext"/>
        </w:rPr>
        <w:t>more</w:t>
      </w:r>
      <w:r>
        <w:t xml:space="preserve">, whichever is available. The environment variable </w:t>
      </w:r>
      <w:r w:rsidRPr="004A7B08">
        <w:rPr>
          <w:rStyle w:val="Codeintext"/>
        </w:rPr>
        <w:t>PAGER</w:t>
      </w:r>
      <w:r>
        <w:t xml:space="preserve"> can be used to specify an alternate pager command with its parameters</w:t>
      </w:r>
      <w:r w:rsidR="003C1B30">
        <w:t xml:space="preserve"> (see </w:t>
      </w:r>
      <w:r w:rsidR="003C1B30">
        <w:fldChar w:fldCharType="begin"/>
      </w:r>
      <w:r w:rsidR="003C1B30">
        <w:instrText xml:space="preserve"> REF _Ref89245775 \r \h </w:instrText>
      </w:r>
      <w:r w:rsidR="003C1B30">
        <w:fldChar w:fldCharType="separate"/>
      </w:r>
      <w:r w:rsidR="00B44BCC">
        <w:t>3.1.4</w:t>
      </w:r>
      <w:r w:rsidR="003C1B30">
        <w:fldChar w:fldCharType="end"/>
      </w:r>
      <w:r w:rsidR="003C1B30">
        <w:t>)</w:t>
      </w:r>
      <w:r>
        <w:t>.</w:t>
      </w:r>
    </w:p>
    <w:p w14:paraId="301D557A" w14:textId="77777777" w:rsidR="00147426" w:rsidRDefault="00147426">
      <w:pPr>
        <w:pStyle w:val="OptionDescription"/>
      </w:pPr>
      <w:r>
        <w:t>To redirect the help text to a file, you must redirect both the standard output and standard error. Otherwise, since at least one of the two is a terminal, the pager will be used. Example:</w:t>
      </w:r>
    </w:p>
    <w:p w14:paraId="7064EEA0" w14:textId="5B6E6593" w:rsidR="00147426" w:rsidRDefault="00147426" w:rsidP="008776EA">
      <w:pPr>
        <w:pStyle w:val="Code"/>
        <w:ind w:left="990"/>
      </w:pPr>
      <w:r>
        <w:t>tsp --help &amp;&gt;help.txt</w:t>
      </w:r>
    </w:p>
    <w:p w14:paraId="353B9623" w14:textId="15CE8FB7" w:rsidR="000202DC" w:rsidRPr="000202DC" w:rsidRDefault="000202DC" w:rsidP="000202DC">
      <w:pPr>
        <w:pStyle w:val="OptionDescription"/>
        <w:rPr>
          <w:lang w:val="en-US"/>
        </w:rPr>
      </w:pPr>
      <w:r>
        <w:t xml:space="preserve">All </w:t>
      </w:r>
      <w:r w:rsidRPr="004A7B08">
        <w:rPr>
          <w:rStyle w:val="Codeintext"/>
        </w:rPr>
        <w:t>tsp</w:t>
      </w:r>
      <w:r>
        <w:t xml:space="preserve"> plugins also accept the option</w:t>
      </w:r>
      <w:r w:rsidRPr="00CE6802">
        <w:rPr>
          <w:rStyle w:val="Codeintext"/>
        </w:rPr>
        <w:t>--help</w:t>
      </w:r>
      <w:r>
        <w:t xml:space="preserve"> which provides help on this specific plugin.</w:t>
      </w:r>
    </w:p>
    <w:p w14:paraId="6B237100" w14:textId="77777777" w:rsidR="00147426" w:rsidRPr="00147426" w:rsidRDefault="00147426" w:rsidP="00147426">
      <w:pPr>
        <w:pStyle w:val="OptionName"/>
      </w:pPr>
      <w:r w:rsidRPr="00147426">
        <w:t>--verbose</w:t>
      </w:r>
    </w:p>
    <w:p w14:paraId="49B2F706" w14:textId="77777777" w:rsidR="00147426" w:rsidRPr="00147426" w:rsidRDefault="00147426" w:rsidP="00147426">
      <w:pPr>
        <w:pStyle w:val="OptionDescription"/>
        <w:rPr>
          <w:lang w:val="en-US"/>
        </w:rPr>
      </w:pPr>
      <w:r w:rsidRPr="00147426">
        <w:rPr>
          <w:lang w:val="en-US"/>
        </w:rPr>
        <w:t>Display verbose information.</w:t>
      </w:r>
    </w:p>
    <w:p w14:paraId="71BB7BEA" w14:textId="019017B9" w:rsidR="00A771C4" w:rsidRPr="00EA2772" w:rsidRDefault="00A771C4">
      <w:pPr>
        <w:pStyle w:val="OptionName"/>
      </w:pPr>
      <w:r w:rsidRPr="00EA2772">
        <w:t>--version</w:t>
      </w:r>
      <w:r w:rsidR="00A721DC" w:rsidRPr="008234AD">
        <w:rPr>
          <w:b w:val="0"/>
          <w:bCs w:val="0"/>
        </w:rPr>
        <w:t>[=</w:t>
      </w:r>
      <w:r w:rsidR="00A721DC" w:rsidRPr="008234AD">
        <w:rPr>
          <w:b w:val="0"/>
          <w:bCs w:val="0"/>
          <w:i/>
          <w:iCs/>
        </w:rPr>
        <w:t>name</w:t>
      </w:r>
      <w:r w:rsidR="003C1B30">
        <w:rPr>
          <w:b w:val="0"/>
          <w:bCs w:val="0"/>
          <w:i/>
          <w:iCs/>
        </w:rPr>
        <w:t xml:space="preserve"> </w:t>
      </w:r>
      <w:r w:rsidR="00A721DC" w:rsidRPr="008234AD">
        <w:rPr>
          <w:b w:val="0"/>
          <w:bCs w:val="0"/>
        </w:rPr>
        <w:t>]</w:t>
      </w:r>
    </w:p>
    <w:p w14:paraId="408DBEF0" w14:textId="6D113687" w:rsidR="00A771C4" w:rsidRDefault="00A771C4">
      <w:pPr>
        <w:pStyle w:val="OptionDescription"/>
      </w:pPr>
      <w:r>
        <w:t xml:space="preserve">The </w:t>
      </w:r>
      <w:r w:rsidR="00F1569E">
        <w:t>option</w:t>
      </w:r>
      <w:r>
        <w:t xml:space="preserve"> displays the </w:t>
      </w:r>
      <w:r w:rsidR="00FF73D7">
        <w:t>TSDuck</w:t>
      </w:r>
      <w:r>
        <w:t xml:space="preserve"> version and exits.</w:t>
      </w:r>
    </w:p>
    <w:p w14:paraId="03B14D1F" w14:textId="0B4F879D" w:rsidR="00A721DC" w:rsidRDefault="00A721DC">
      <w:pPr>
        <w:pStyle w:val="OptionDescription"/>
      </w:pPr>
      <w:r>
        <w:t xml:space="preserve">The optional </w:t>
      </w:r>
      <w:r>
        <w:rPr>
          <w:i/>
        </w:rPr>
        <w:t>name</w:t>
      </w:r>
      <w:r w:rsidR="000202DC">
        <w:t xml:space="preserve"> indicates which type or format </w:t>
      </w:r>
      <w:r w:rsidR="00F1569E">
        <w:t xml:space="preserve">of version </w:t>
      </w:r>
      <w:r w:rsidR="000202DC">
        <w:t xml:space="preserve">to </w:t>
      </w:r>
      <w:r w:rsidR="00F1569E">
        <w:t>display</w:t>
      </w:r>
      <w:r w:rsidR="000202DC">
        <w:t xml:space="preserve">. The default is </w:t>
      </w:r>
      <w:r w:rsidR="000202DC" w:rsidRPr="000202DC">
        <w:rPr>
          <w:rStyle w:val="Codeintext"/>
        </w:rPr>
        <w:t>long</w:t>
      </w:r>
      <w:r w:rsidR="000202DC">
        <w:t>.</w:t>
      </w:r>
      <w:r w:rsidR="00771020">
        <w:t xml:space="preserve"> Other values are described in the table below.</w:t>
      </w:r>
    </w:p>
    <w:p w14:paraId="7A314171" w14:textId="637DD462" w:rsidR="00A721DC" w:rsidRPr="00E233F7" w:rsidRDefault="00A721DC" w:rsidP="00A721DC">
      <w:pPr>
        <w:pStyle w:val="Caption"/>
      </w:pPr>
      <w:bookmarkStart w:id="147" w:name="_Toc116318130"/>
      <w:r w:rsidRPr="00E233F7">
        <w:t xml:space="preserve">Table </w:t>
      </w:r>
      <w:r w:rsidRPr="00E233F7">
        <w:fldChar w:fldCharType="begin"/>
      </w:r>
      <w:r w:rsidRPr="00E233F7">
        <w:instrText xml:space="preserve"> SEQ Tableau \* ARABIC </w:instrText>
      </w:r>
      <w:r w:rsidRPr="00E233F7">
        <w:fldChar w:fldCharType="separate"/>
      </w:r>
      <w:r w:rsidR="00B44BCC">
        <w:rPr>
          <w:noProof/>
        </w:rPr>
        <w:t>3</w:t>
      </w:r>
      <w:r w:rsidRPr="00E233F7">
        <w:fldChar w:fldCharType="end"/>
      </w:r>
      <w:r w:rsidRPr="00E233F7">
        <w:t xml:space="preserve">: </w:t>
      </w:r>
      <w:r w:rsidR="00817947">
        <w:t>Values for option --version</w:t>
      </w:r>
      <w:bookmarkEnd w:id="147"/>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80"/>
        <w:gridCol w:w="7290"/>
      </w:tblGrid>
      <w:tr w:rsidR="00A721DC" w:rsidRPr="00DE1C92" w14:paraId="0EB59569" w14:textId="77777777" w:rsidTr="000202DC">
        <w:trPr>
          <w:cantSplit/>
          <w:tblHeader/>
        </w:trPr>
        <w:tc>
          <w:tcPr>
            <w:tcW w:w="1080" w:type="dxa"/>
            <w:shd w:val="clear" w:color="auto" w:fill="4C956C" w:themeFill="accent2"/>
          </w:tcPr>
          <w:p w14:paraId="4EA87ACB" w14:textId="1658CA37" w:rsidR="00A721DC" w:rsidRPr="00DE1C92" w:rsidRDefault="00817947" w:rsidP="00A721DC">
            <w:pPr>
              <w:pStyle w:val="TableTitle"/>
              <w:rPr>
                <w:color w:val="FFFFFF" w:themeColor="background1"/>
              </w:rPr>
            </w:pPr>
            <w:r>
              <w:rPr>
                <w:color w:val="FFFFFF" w:themeColor="background1"/>
              </w:rPr>
              <w:t>Name</w:t>
            </w:r>
          </w:p>
        </w:tc>
        <w:tc>
          <w:tcPr>
            <w:tcW w:w="7290" w:type="dxa"/>
            <w:shd w:val="clear" w:color="auto" w:fill="4C956C" w:themeFill="accent2"/>
          </w:tcPr>
          <w:p w14:paraId="307BA992" w14:textId="77777777" w:rsidR="00A721DC" w:rsidRPr="00DE1C92" w:rsidRDefault="00A721DC" w:rsidP="00A721DC">
            <w:pPr>
              <w:pStyle w:val="TableTitle"/>
              <w:rPr>
                <w:color w:val="FFFFFF" w:themeColor="background1"/>
              </w:rPr>
            </w:pPr>
            <w:r w:rsidRPr="00DE1C92">
              <w:rPr>
                <w:color w:val="FFFFFF" w:themeColor="background1"/>
              </w:rPr>
              <w:t>Description</w:t>
            </w:r>
          </w:p>
        </w:tc>
      </w:tr>
      <w:tr w:rsidR="00A721DC" w14:paraId="7F70DB1C" w14:textId="77777777" w:rsidTr="000202DC">
        <w:trPr>
          <w:cantSplit/>
        </w:trPr>
        <w:tc>
          <w:tcPr>
            <w:tcW w:w="1080" w:type="dxa"/>
          </w:tcPr>
          <w:p w14:paraId="67319231" w14:textId="79DB7062" w:rsidR="00A721DC" w:rsidRPr="000202DC" w:rsidRDefault="000202DC" w:rsidP="00A721DC">
            <w:pPr>
              <w:pStyle w:val="TableContent"/>
              <w:rPr>
                <w:rStyle w:val="Codeintext"/>
              </w:rPr>
            </w:pPr>
            <w:r w:rsidRPr="000202DC">
              <w:rPr>
                <w:rStyle w:val="Codeintext"/>
              </w:rPr>
              <w:t>all</w:t>
            </w:r>
          </w:p>
        </w:tc>
        <w:tc>
          <w:tcPr>
            <w:tcW w:w="7290" w:type="dxa"/>
          </w:tcPr>
          <w:p w14:paraId="73C252B7" w14:textId="27A873E4" w:rsidR="00A721DC" w:rsidRDefault="000202DC" w:rsidP="00A721DC">
            <w:pPr>
              <w:pStyle w:val="TableContent"/>
            </w:pPr>
            <w:r>
              <w:t>All information.</w:t>
            </w:r>
          </w:p>
        </w:tc>
      </w:tr>
      <w:tr w:rsidR="00A721DC" w14:paraId="6F08ACBB" w14:textId="77777777" w:rsidTr="000202DC">
        <w:trPr>
          <w:cantSplit/>
        </w:trPr>
        <w:tc>
          <w:tcPr>
            <w:tcW w:w="1080" w:type="dxa"/>
          </w:tcPr>
          <w:p w14:paraId="2792C400" w14:textId="621D221D" w:rsidR="00A721DC" w:rsidRPr="000202DC" w:rsidRDefault="000202DC" w:rsidP="00A721DC">
            <w:pPr>
              <w:pStyle w:val="TableContent"/>
              <w:rPr>
                <w:rStyle w:val="Codeintext"/>
              </w:rPr>
            </w:pPr>
            <w:r w:rsidRPr="000202DC">
              <w:rPr>
                <w:rStyle w:val="Codeintext"/>
              </w:rPr>
              <w:t>bitrate</w:t>
            </w:r>
          </w:p>
        </w:tc>
        <w:tc>
          <w:tcPr>
            <w:tcW w:w="7290" w:type="dxa"/>
          </w:tcPr>
          <w:p w14:paraId="4475F88F" w14:textId="3DE8AA00" w:rsidR="00A721DC" w:rsidRDefault="004E3A7A" w:rsidP="00B241C5">
            <w:pPr>
              <w:pStyle w:val="TableContent"/>
            </w:pPr>
            <w:r>
              <w:t>R</w:t>
            </w:r>
            <w:r w:rsidR="000202DC">
              <w:t>epresentation of bitrate values in computations. Using compilation options</w:t>
            </w:r>
            <w:r w:rsidR="00E73039">
              <w:t xml:space="preserve">, bitrates can represented as </w:t>
            </w:r>
            <w:r>
              <w:t>fixed-point values, floating-point values</w:t>
            </w:r>
            <w:r w:rsidR="00B241C5">
              <w:t>, integer values</w:t>
            </w:r>
            <w:r>
              <w:t xml:space="preserve"> or integer fractions.</w:t>
            </w:r>
            <w:r w:rsidR="00B241C5">
              <w:t xml:space="preserve"> See section </w:t>
            </w:r>
            <w:r w:rsidR="00B241C5">
              <w:fldChar w:fldCharType="begin"/>
            </w:r>
            <w:r w:rsidR="00B241C5">
              <w:instrText xml:space="preserve"> REF _Ref80292773 \r \h </w:instrText>
            </w:r>
            <w:r w:rsidR="00B241C5">
              <w:fldChar w:fldCharType="separate"/>
            </w:r>
            <w:r w:rsidR="00B44BCC">
              <w:t>2.2</w:t>
            </w:r>
            <w:r w:rsidR="00B241C5">
              <w:fldChar w:fldCharType="end"/>
            </w:r>
            <w:r w:rsidR="00B241C5">
              <w:t xml:space="preserve"> for more details.</w:t>
            </w:r>
          </w:p>
        </w:tc>
      </w:tr>
      <w:tr w:rsidR="00A721DC" w14:paraId="31D9A078" w14:textId="77777777" w:rsidTr="000202DC">
        <w:trPr>
          <w:cantSplit/>
        </w:trPr>
        <w:tc>
          <w:tcPr>
            <w:tcW w:w="1080" w:type="dxa"/>
          </w:tcPr>
          <w:p w14:paraId="3AD77F4A" w14:textId="13A3AFEA" w:rsidR="00A721DC" w:rsidRPr="000202DC" w:rsidRDefault="000202DC" w:rsidP="00A721DC">
            <w:pPr>
              <w:pStyle w:val="TableContent"/>
              <w:rPr>
                <w:rStyle w:val="Codeintext"/>
              </w:rPr>
            </w:pPr>
            <w:r w:rsidRPr="000202DC">
              <w:rPr>
                <w:rStyle w:val="Codeintext"/>
              </w:rPr>
              <w:t>compiler</w:t>
            </w:r>
          </w:p>
        </w:tc>
        <w:tc>
          <w:tcPr>
            <w:tcW w:w="7290" w:type="dxa"/>
          </w:tcPr>
          <w:p w14:paraId="783B0F5F" w14:textId="255F6678" w:rsidR="00A721DC" w:rsidRDefault="004E3A7A" w:rsidP="00A721DC">
            <w:pPr>
              <w:pStyle w:val="TableContent"/>
            </w:pPr>
            <w:r>
              <w:t>Compiler name and version.</w:t>
            </w:r>
          </w:p>
        </w:tc>
      </w:tr>
      <w:tr w:rsidR="00A721DC" w14:paraId="3207BC5B" w14:textId="77777777" w:rsidTr="000202DC">
        <w:trPr>
          <w:cantSplit/>
        </w:trPr>
        <w:tc>
          <w:tcPr>
            <w:tcW w:w="1080" w:type="dxa"/>
          </w:tcPr>
          <w:p w14:paraId="04EDFA75" w14:textId="65953ACA" w:rsidR="00A721DC" w:rsidRPr="000202DC" w:rsidRDefault="000202DC" w:rsidP="00A721DC">
            <w:pPr>
              <w:pStyle w:val="TableContent"/>
              <w:rPr>
                <w:rStyle w:val="Codeintext"/>
              </w:rPr>
            </w:pPr>
            <w:r w:rsidRPr="000202DC">
              <w:rPr>
                <w:rStyle w:val="Codeintext"/>
              </w:rPr>
              <w:t>date</w:t>
            </w:r>
          </w:p>
        </w:tc>
        <w:tc>
          <w:tcPr>
            <w:tcW w:w="7290" w:type="dxa"/>
          </w:tcPr>
          <w:p w14:paraId="38AE0C55" w14:textId="2A208781" w:rsidR="00A721DC" w:rsidRDefault="004E3A7A" w:rsidP="00A721DC">
            <w:pPr>
              <w:pStyle w:val="TableContent"/>
            </w:pPr>
            <w:r>
              <w:t>Build date.</w:t>
            </w:r>
          </w:p>
        </w:tc>
      </w:tr>
      <w:tr w:rsidR="00A721DC" w14:paraId="53CFB23B" w14:textId="77777777" w:rsidTr="000202DC">
        <w:trPr>
          <w:cantSplit/>
        </w:trPr>
        <w:tc>
          <w:tcPr>
            <w:tcW w:w="1080" w:type="dxa"/>
          </w:tcPr>
          <w:p w14:paraId="6DD1B50A" w14:textId="55578FF4" w:rsidR="00A721DC" w:rsidRPr="000202DC" w:rsidRDefault="000202DC" w:rsidP="00A721DC">
            <w:pPr>
              <w:pStyle w:val="TableContent"/>
              <w:rPr>
                <w:rStyle w:val="Codeintext"/>
              </w:rPr>
            </w:pPr>
            <w:r w:rsidRPr="000202DC">
              <w:rPr>
                <w:rStyle w:val="Codeintext"/>
              </w:rPr>
              <w:t>dektec</w:t>
            </w:r>
          </w:p>
        </w:tc>
        <w:tc>
          <w:tcPr>
            <w:tcW w:w="7290" w:type="dxa"/>
          </w:tcPr>
          <w:p w14:paraId="211B3380" w14:textId="166F88BC" w:rsidR="00A721DC" w:rsidRDefault="004E3A7A" w:rsidP="00A721DC">
            <w:pPr>
              <w:pStyle w:val="TableContent"/>
            </w:pPr>
            <w:r>
              <w:t xml:space="preserve">Version of the Dektec </w:t>
            </w:r>
            <w:r w:rsidR="00CA0E78">
              <w:t xml:space="preserve">drivers and </w:t>
            </w:r>
            <w:r>
              <w:t>DTAPI library.</w:t>
            </w:r>
          </w:p>
        </w:tc>
      </w:tr>
      <w:tr w:rsidR="00A721DC" w14:paraId="7750E48E" w14:textId="77777777" w:rsidTr="000202DC">
        <w:trPr>
          <w:cantSplit/>
        </w:trPr>
        <w:tc>
          <w:tcPr>
            <w:tcW w:w="1080" w:type="dxa"/>
          </w:tcPr>
          <w:p w14:paraId="61F55594" w14:textId="5EC12B56" w:rsidR="00A721DC" w:rsidRPr="000202DC" w:rsidRDefault="000202DC" w:rsidP="00A721DC">
            <w:pPr>
              <w:pStyle w:val="TableContent"/>
              <w:rPr>
                <w:rStyle w:val="Codeintext"/>
              </w:rPr>
            </w:pPr>
            <w:r w:rsidRPr="000202DC">
              <w:rPr>
                <w:rStyle w:val="Codeintext"/>
              </w:rPr>
              <w:t>http</w:t>
            </w:r>
          </w:p>
        </w:tc>
        <w:tc>
          <w:tcPr>
            <w:tcW w:w="7290" w:type="dxa"/>
          </w:tcPr>
          <w:p w14:paraId="1BE0E7EF" w14:textId="6CB28D9B" w:rsidR="00A721DC" w:rsidRDefault="004E3A7A" w:rsidP="004E3A7A">
            <w:pPr>
              <w:pStyle w:val="TableContent"/>
            </w:pPr>
            <w:r>
              <w:t>Version of the HTTP/HTTPS library.</w:t>
            </w:r>
          </w:p>
        </w:tc>
      </w:tr>
      <w:tr w:rsidR="00A721DC" w14:paraId="18DD37C2" w14:textId="77777777" w:rsidTr="000202DC">
        <w:trPr>
          <w:cantSplit/>
        </w:trPr>
        <w:tc>
          <w:tcPr>
            <w:tcW w:w="1080" w:type="dxa"/>
          </w:tcPr>
          <w:p w14:paraId="755D0CCD" w14:textId="6358A456" w:rsidR="00A721DC" w:rsidRPr="000202DC" w:rsidRDefault="000202DC" w:rsidP="00A721DC">
            <w:pPr>
              <w:pStyle w:val="TableContent"/>
              <w:rPr>
                <w:rStyle w:val="Codeintext"/>
              </w:rPr>
            </w:pPr>
            <w:r w:rsidRPr="000202DC">
              <w:rPr>
                <w:rStyle w:val="Codeintext"/>
              </w:rPr>
              <w:t>integer</w:t>
            </w:r>
          </w:p>
        </w:tc>
        <w:tc>
          <w:tcPr>
            <w:tcW w:w="7290" w:type="dxa"/>
          </w:tcPr>
          <w:p w14:paraId="0DC10000" w14:textId="7B2B12EF" w:rsidR="00A721DC" w:rsidRDefault="004E3A7A" w:rsidP="004E3A7A">
            <w:pPr>
              <w:pStyle w:val="TableContent"/>
            </w:pPr>
            <w:r>
              <w:t>TSDuck version as one integer value which can be used in scripts to test against minimum required versions. Example: “</w:t>
            </w:r>
            <w:r w:rsidRPr="004E3A7A">
              <w:rPr>
                <w:rStyle w:val="Codeintext"/>
              </w:rPr>
              <w:t>32802466</w:t>
            </w:r>
            <w:r>
              <w:t>”.</w:t>
            </w:r>
          </w:p>
        </w:tc>
      </w:tr>
      <w:tr w:rsidR="00A721DC" w14:paraId="1462B56B" w14:textId="77777777" w:rsidTr="000202DC">
        <w:trPr>
          <w:cantSplit/>
        </w:trPr>
        <w:tc>
          <w:tcPr>
            <w:tcW w:w="1080" w:type="dxa"/>
          </w:tcPr>
          <w:p w14:paraId="79B0BCE7" w14:textId="084DB73E" w:rsidR="00A721DC" w:rsidRPr="000202DC" w:rsidRDefault="000202DC" w:rsidP="00A721DC">
            <w:pPr>
              <w:pStyle w:val="TableContent"/>
              <w:rPr>
                <w:rStyle w:val="Codeintext"/>
              </w:rPr>
            </w:pPr>
            <w:r w:rsidRPr="000202DC">
              <w:rPr>
                <w:rStyle w:val="Codeintext"/>
              </w:rPr>
              <w:t>long</w:t>
            </w:r>
          </w:p>
        </w:tc>
        <w:tc>
          <w:tcPr>
            <w:tcW w:w="7290" w:type="dxa"/>
          </w:tcPr>
          <w:p w14:paraId="0C4BE94D" w14:textId="0713C1EC" w:rsidR="00A721DC" w:rsidRDefault="004E3A7A" w:rsidP="004E3A7A">
            <w:pPr>
              <w:pStyle w:val="TableContent"/>
            </w:pPr>
            <w:r>
              <w:t>TSDuck version in long string format. This is the default.</w:t>
            </w:r>
          </w:p>
        </w:tc>
      </w:tr>
      <w:tr w:rsidR="00A721DC" w14:paraId="19ACD394" w14:textId="77777777" w:rsidTr="000202DC">
        <w:trPr>
          <w:cantSplit/>
        </w:trPr>
        <w:tc>
          <w:tcPr>
            <w:tcW w:w="1080" w:type="dxa"/>
          </w:tcPr>
          <w:p w14:paraId="29D693FA" w14:textId="572F5242" w:rsidR="00A721DC" w:rsidRPr="000202DC" w:rsidRDefault="000202DC" w:rsidP="00A721DC">
            <w:pPr>
              <w:pStyle w:val="TableContent"/>
              <w:rPr>
                <w:rStyle w:val="Codeintext"/>
              </w:rPr>
            </w:pPr>
            <w:r w:rsidRPr="000202DC">
              <w:rPr>
                <w:rStyle w:val="Codeintext"/>
              </w:rPr>
              <w:t>nsis</w:t>
            </w:r>
          </w:p>
        </w:tc>
        <w:tc>
          <w:tcPr>
            <w:tcW w:w="7290" w:type="dxa"/>
          </w:tcPr>
          <w:p w14:paraId="27F7A9F3" w14:textId="4FA6902A" w:rsidR="00A721DC" w:rsidRDefault="004E3A7A" w:rsidP="000F4FB3">
            <w:pPr>
              <w:pStyle w:val="TableContent"/>
            </w:pPr>
            <w:r>
              <w:t xml:space="preserve">TSDuck </w:t>
            </w:r>
            <w:r w:rsidR="000F4FB3">
              <w:t xml:space="preserve">version </w:t>
            </w:r>
            <w:r>
              <w:t>in NSIS directive format (legacy</w:t>
            </w:r>
            <w:r w:rsidR="003C1B30">
              <w:t>, no longer used</w:t>
            </w:r>
            <w:r>
              <w:t>).</w:t>
            </w:r>
          </w:p>
        </w:tc>
      </w:tr>
      <w:tr w:rsidR="003C13F6" w14:paraId="2844EF62" w14:textId="77777777" w:rsidTr="000202DC">
        <w:trPr>
          <w:cantSplit/>
        </w:trPr>
        <w:tc>
          <w:tcPr>
            <w:tcW w:w="1080" w:type="dxa"/>
          </w:tcPr>
          <w:p w14:paraId="65690E08" w14:textId="71B0118C" w:rsidR="003C13F6" w:rsidRPr="000202DC" w:rsidRDefault="003C13F6" w:rsidP="00A721DC">
            <w:pPr>
              <w:pStyle w:val="TableContent"/>
              <w:rPr>
                <w:rStyle w:val="Codeintext"/>
              </w:rPr>
            </w:pPr>
            <w:r>
              <w:rPr>
                <w:rStyle w:val="Codeintext"/>
              </w:rPr>
              <w:t>rist</w:t>
            </w:r>
          </w:p>
        </w:tc>
        <w:tc>
          <w:tcPr>
            <w:tcW w:w="7290" w:type="dxa"/>
          </w:tcPr>
          <w:p w14:paraId="0A4C32C9" w14:textId="2243447A" w:rsidR="003C13F6" w:rsidRDefault="003C13F6" w:rsidP="000F4FB3">
            <w:pPr>
              <w:pStyle w:val="TableContent"/>
            </w:pPr>
            <w:r>
              <w:t>Version of the RIST library.</w:t>
            </w:r>
          </w:p>
        </w:tc>
      </w:tr>
      <w:tr w:rsidR="00A721DC" w14:paraId="7334EB7B" w14:textId="77777777" w:rsidTr="000202DC">
        <w:trPr>
          <w:cantSplit/>
        </w:trPr>
        <w:tc>
          <w:tcPr>
            <w:tcW w:w="1080" w:type="dxa"/>
          </w:tcPr>
          <w:p w14:paraId="163D84CC" w14:textId="04088D44" w:rsidR="00A721DC" w:rsidRPr="000202DC" w:rsidRDefault="000202DC" w:rsidP="00A721DC">
            <w:pPr>
              <w:pStyle w:val="TableContent"/>
              <w:rPr>
                <w:rStyle w:val="Codeintext"/>
              </w:rPr>
            </w:pPr>
            <w:r w:rsidRPr="000202DC">
              <w:rPr>
                <w:rStyle w:val="Codeintext"/>
              </w:rPr>
              <w:t>short</w:t>
            </w:r>
          </w:p>
        </w:tc>
        <w:tc>
          <w:tcPr>
            <w:tcW w:w="7290" w:type="dxa"/>
          </w:tcPr>
          <w:p w14:paraId="511C4A25" w14:textId="7D04707F" w:rsidR="00A721DC" w:rsidRDefault="000F4FB3" w:rsidP="00A721DC">
            <w:pPr>
              <w:pStyle w:val="TableContent"/>
            </w:pPr>
            <w:r>
              <w:t>TSDuck version is short format. Example: “</w:t>
            </w:r>
            <w:r w:rsidRPr="000F4FB3">
              <w:rPr>
                <w:rStyle w:val="Codeintext"/>
              </w:rPr>
              <w:t>3.28-2466</w:t>
            </w:r>
            <w:r>
              <w:t>”.</w:t>
            </w:r>
          </w:p>
        </w:tc>
      </w:tr>
      <w:tr w:rsidR="000202DC" w14:paraId="0004C73A" w14:textId="77777777" w:rsidTr="000202DC">
        <w:trPr>
          <w:cantSplit/>
        </w:trPr>
        <w:tc>
          <w:tcPr>
            <w:tcW w:w="1080" w:type="dxa"/>
          </w:tcPr>
          <w:p w14:paraId="291EE74D" w14:textId="4BA15412" w:rsidR="000202DC" w:rsidRPr="000202DC" w:rsidRDefault="00726736" w:rsidP="00A721DC">
            <w:pPr>
              <w:pStyle w:val="TableContent"/>
              <w:rPr>
                <w:rStyle w:val="Codeintext"/>
              </w:rPr>
            </w:pPr>
            <w:r>
              <w:rPr>
                <w:rStyle w:val="Codeintext"/>
              </w:rPr>
              <w:lastRenderedPageBreak/>
              <w:t>s</w:t>
            </w:r>
            <w:r w:rsidR="000202DC" w:rsidRPr="000202DC">
              <w:rPr>
                <w:rStyle w:val="Codeintext"/>
              </w:rPr>
              <w:t>rt</w:t>
            </w:r>
          </w:p>
        </w:tc>
        <w:tc>
          <w:tcPr>
            <w:tcW w:w="7290" w:type="dxa"/>
          </w:tcPr>
          <w:p w14:paraId="219C30B1" w14:textId="7FAA6A85" w:rsidR="000202DC" w:rsidRDefault="000F4FB3" w:rsidP="00A721DC">
            <w:pPr>
              <w:pStyle w:val="TableContent"/>
            </w:pPr>
            <w:r>
              <w:t>Version of the SRT library.</w:t>
            </w:r>
          </w:p>
        </w:tc>
      </w:tr>
      <w:tr w:rsidR="000202DC" w14:paraId="54259E51" w14:textId="77777777" w:rsidTr="000202DC">
        <w:trPr>
          <w:cantSplit/>
        </w:trPr>
        <w:tc>
          <w:tcPr>
            <w:tcW w:w="1080" w:type="dxa"/>
          </w:tcPr>
          <w:p w14:paraId="323476C0" w14:textId="09169FF6" w:rsidR="000202DC" w:rsidRPr="000202DC" w:rsidRDefault="000202DC" w:rsidP="00A721DC">
            <w:pPr>
              <w:pStyle w:val="TableContent"/>
              <w:rPr>
                <w:rStyle w:val="Codeintext"/>
              </w:rPr>
            </w:pPr>
            <w:r w:rsidRPr="000202DC">
              <w:rPr>
                <w:rStyle w:val="Codeintext"/>
              </w:rPr>
              <w:t>system</w:t>
            </w:r>
          </w:p>
        </w:tc>
        <w:tc>
          <w:tcPr>
            <w:tcW w:w="7290" w:type="dxa"/>
          </w:tcPr>
          <w:p w14:paraId="21BC696F" w14:textId="420F9F04" w:rsidR="000202DC" w:rsidRDefault="000F4FB3" w:rsidP="00A721DC">
            <w:pPr>
              <w:pStyle w:val="TableContent"/>
            </w:pPr>
            <w:r>
              <w:t>Description of the running system.</w:t>
            </w:r>
          </w:p>
        </w:tc>
      </w:tr>
    </w:tbl>
    <w:p w14:paraId="42FAB9FC" w14:textId="77777777" w:rsidR="000202DC" w:rsidRDefault="000202DC" w:rsidP="00CA0E78">
      <w:pPr>
        <w:pStyle w:val="OptionDescription"/>
        <w:keepNext/>
        <w:ind w:left="706"/>
      </w:pPr>
      <w:bookmarkStart w:id="148" w:name="_Ref1135707"/>
      <w:r>
        <w:t>Example:</w:t>
      </w:r>
    </w:p>
    <w:p w14:paraId="6EA54605" w14:textId="545C6DEC" w:rsidR="000202DC" w:rsidRPr="000202DC" w:rsidRDefault="000202DC" w:rsidP="000202DC">
      <w:pPr>
        <w:pStyle w:val="Code"/>
        <w:ind w:left="720"/>
      </w:pPr>
      <w:r w:rsidRPr="000202DC">
        <w:t>$ tsp --version=all</w:t>
      </w:r>
      <w:r w:rsidRPr="000202DC">
        <w:cr/>
        <w:t>tsp: TSDuck - The MPEG Transport Stream Toolkit - version 3.28-2466</w:t>
      </w:r>
      <w:r w:rsidRPr="000202DC">
        <w:cr/>
      </w:r>
      <w:r>
        <w:t>Built Aug 10 2021 - 23</w:t>
      </w:r>
      <w:r w:rsidRPr="000202DC">
        <w:t>:09:27</w:t>
      </w:r>
      <w:r w:rsidRPr="000202DC">
        <w:cr/>
        <w:t>Using GCC 10.3.0, C++ std 2011.03</w:t>
      </w:r>
      <w:r w:rsidRPr="000202DC">
        <w:cr/>
        <w:t>System: Ubuntu (Ubuntu 21.04), on Intel x86-64, 64-bit, little-endian, page size: 4096 bytes</w:t>
      </w:r>
      <w:r w:rsidRPr="000202DC">
        <w:cr/>
        <w:t>Bitrate: 64-bit fixed-point with 1 decimals</w:t>
      </w:r>
      <w:r w:rsidRPr="000202DC">
        <w:cr/>
        <w:t>Web library: libcurl: 7.74.0, ssl: OpenSSL/1.1.1j, libz: 1.2.11</w:t>
      </w:r>
      <w:r w:rsidRPr="000202DC">
        <w:cr/>
        <w:t>SRT library: libsrt version 1.4.2</w:t>
      </w:r>
      <w:r w:rsidRPr="000202DC">
        <w:cr/>
        <w:t>Dektec: DTAPI: 5.45.0.172</w:t>
      </w:r>
    </w:p>
    <w:p w14:paraId="4FAB0CDF" w14:textId="334E49A9" w:rsidR="001334D7" w:rsidRDefault="00A102B4" w:rsidP="00B4767F">
      <w:pPr>
        <w:pStyle w:val="Heading3"/>
      </w:pPr>
      <w:bookmarkStart w:id="149" w:name="_Ref89245775"/>
      <w:bookmarkStart w:id="150" w:name="_Toc116317564"/>
      <w:r>
        <w:t>Using a pager command</w:t>
      </w:r>
      <w:bookmarkEnd w:id="148"/>
      <w:bookmarkEnd w:id="149"/>
      <w:bookmarkEnd w:id="150"/>
    </w:p>
    <w:p w14:paraId="7019ACFD" w14:textId="77777777" w:rsidR="00A102B4" w:rsidRPr="00E12974" w:rsidRDefault="00A102B4" w:rsidP="00A102B4">
      <w:pPr>
        <w:rPr>
          <w:rStyle w:val="Codeintext"/>
        </w:rPr>
      </w:pPr>
      <w:r>
        <w:t xml:space="preserve">Some commands which produce a very verbose output are automatically redirected to a “pager” command such as </w:t>
      </w:r>
      <w:r w:rsidRPr="00E12974">
        <w:rPr>
          <w:rStyle w:val="Codeintext"/>
        </w:rPr>
        <w:t>less</w:t>
      </w:r>
      <w:r>
        <w:t xml:space="preserve"> or </w:t>
      </w:r>
      <w:r w:rsidRPr="00E12974">
        <w:rPr>
          <w:rStyle w:val="Codeintext"/>
        </w:rPr>
        <w:t>more</w:t>
      </w:r>
      <w:r>
        <w:t>, whichever is available. The redirection is performed only when the standard output is a terminal.</w:t>
      </w:r>
    </w:p>
    <w:p w14:paraId="240E47EB" w14:textId="77777777" w:rsidR="00A102B4" w:rsidRDefault="00A102B4" w:rsidP="00A102B4">
      <w:r>
        <w:t xml:space="preserve">The environment variable </w:t>
      </w:r>
      <w:r w:rsidRPr="00E12974">
        <w:rPr>
          <w:rStyle w:val="Codeintext"/>
        </w:rPr>
        <w:t>PAGER</w:t>
      </w:r>
      <w:r>
        <w:t xml:space="preserve"> can be used to specify an alternate pager command with its parameters.</w:t>
      </w:r>
    </w:p>
    <w:p w14:paraId="52E9CC53" w14:textId="77777777" w:rsidR="00A102B4" w:rsidRPr="00A102B4" w:rsidRDefault="00A102B4" w:rsidP="00A102B4">
      <w:pPr>
        <w:rPr>
          <w:lang w:val="en-GB"/>
        </w:rPr>
      </w:pPr>
      <w:r>
        <w:rPr>
          <w:lang w:val="en-GB"/>
        </w:rPr>
        <w:t xml:space="preserve">These commands always define </w:t>
      </w:r>
      <w:r w:rsidR="008776EA">
        <w:rPr>
          <w:lang w:val="en-GB"/>
        </w:rPr>
        <w:t>the</w:t>
      </w:r>
      <w:r>
        <w:rPr>
          <w:lang w:val="en-GB"/>
        </w:rPr>
        <w:t xml:space="preserve"> </w:t>
      </w:r>
      <w:r w:rsidRPr="00CE6802">
        <w:rPr>
          <w:rStyle w:val="Codeintext"/>
        </w:rPr>
        <w:t>--no-pager</w:t>
      </w:r>
      <w:r>
        <w:rPr>
          <w:lang w:val="en-GB"/>
        </w:rPr>
        <w:t xml:space="preserve"> option to disable the redirection even when the standard output is a terminal.</w:t>
      </w:r>
    </w:p>
    <w:p w14:paraId="6E5070B4" w14:textId="77777777" w:rsidR="00CE5B8A" w:rsidRDefault="00CE5B8A" w:rsidP="00B4767F">
      <w:pPr>
        <w:pStyle w:val="Heading3"/>
      </w:pPr>
      <w:bookmarkStart w:id="151" w:name="_Ref515457548"/>
      <w:bookmarkStart w:id="152" w:name="_Toc116317565"/>
      <w:r>
        <w:t>Partial command line redirection from a file</w:t>
      </w:r>
      <w:bookmarkEnd w:id="151"/>
      <w:bookmarkEnd w:id="152"/>
    </w:p>
    <w:p w14:paraId="1F00A074" w14:textId="77777777" w:rsidR="00DD0600" w:rsidRDefault="00DD0600" w:rsidP="00CE5B8A">
      <w:r>
        <w:t>In any command, it is possible to read some or all options and parameter from a file. The syntax is “</w:t>
      </w:r>
      <w:r w:rsidRPr="00CE6802">
        <w:rPr>
          <w:rStyle w:val="Codeintext"/>
        </w:rPr>
        <w:t>@filename</w:t>
      </w:r>
      <w:r>
        <w:t xml:space="preserve">” where </w:t>
      </w:r>
      <w:r w:rsidRPr="008776EA">
        <w:rPr>
          <w:rStyle w:val="Codeintext"/>
        </w:rPr>
        <w:t>filename</w:t>
      </w:r>
      <w:r>
        <w:rPr>
          <w:i/>
        </w:rPr>
        <w:t xml:space="preserve"> </w:t>
      </w:r>
      <w:r>
        <w:t>is a text file containing options and parameters.</w:t>
      </w:r>
    </w:p>
    <w:p w14:paraId="76184DBE" w14:textId="77777777" w:rsidR="00CE5B8A" w:rsidRDefault="00DD0600" w:rsidP="00CE5B8A">
      <w:r>
        <w:t>In the text file, each line must contain exactly one item (option name, option value or parameter).</w:t>
      </w:r>
    </w:p>
    <w:p w14:paraId="1D6B566E" w14:textId="77777777" w:rsidR="00DD0600" w:rsidRDefault="00DD0600" w:rsidP="00CE5B8A">
      <w:r>
        <w:t>Sample command:</w:t>
      </w:r>
    </w:p>
    <w:p w14:paraId="39DF7CB9" w14:textId="77777777" w:rsidR="00DD0600" w:rsidRPr="00DD0600" w:rsidRDefault="00DD0600" w:rsidP="00DD0600">
      <w:pPr>
        <w:pStyle w:val="Code"/>
      </w:pPr>
      <w:r>
        <w:t>tsp</w:t>
      </w:r>
      <w:r w:rsidRPr="00DD0600">
        <w:t xml:space="preserve"> -v @dvb.txt -P until --seconds 20 -P analyze -o out.txt -O drop</w:t>
      </w:r>
    </w:p>
    <w:p w14:paraId="4DC098FA" w14:textId="77777777" w:rsidR="00B93436" w:rsidRDefault="00DD0600" w:rsidP="007743E8">
      <w:r>
        <w:t xml:space="preserve">The file </w:t>
      </w:r>
      <w:r w:rsidRPr="008776EA">
        <w:rPr>
          <w:rStyle w:val="Codeintext"/>
        </w:rPr>
        <w:t>dvb.txt</w:t>
      </w:r>
      <w:r w:rsidRPr="00DD0600">
        <w:t xml:space="preserve"> conta</w:t>
      </w:r>
      <w:r>
        <w:t>ins a list of co</w:t>
      </w:r>
      <w:r w:rsidR="00B93436">
        <w:t xml:space="preserve">mmand line items, one per line. The content of the file </w:t>
      </w:r>
      <w:r w:rsidR="00B93436" w:rsidRPr="008776EA">
        <w:rPr>
          <w:rStyle w:val="Codeintext"/>
        </w:rPr>
        <w:t xml:space="preserve">dvb.txt </w:t>
      </w:r>
      <w:r w:rsidR="00B93436">
        <w:t>exactly replaces the expression “</w:t>
      </w:r>
      <w:r w:rsidR="00B93436" w:rsidRPr="00CE6802">
        <w:rPr>
          <w:rStyle w:val="Codeintext"/>
        </w:rPr>
        <w:t>@dvb.txt</w:t>
      </w:r>
      <w:r w:rsidR="00B93436">
        <w:t>”.</w:t>
      </w:r>
    </w:p>
    <w:p w14:paraId="70B98B81" w14:textId="77777777" w:rsidR="00DD0600" w:rsidRDefault="00B93436" w:rsidP="007743E8">
      <w:r>
        <w:t>Sample content of this file</w:t>
      </w:r>
      <w:r w:rsidR="00DD0600">
        <w:t>:</w:t>
      </w:r>
    </w:p>
    <w:p w14:paraId="1929C828" w14:textId="77777777" w:rsidR="00DD0600" w:rsidRDefault="00DD0600" w:rsidP="00DD0600">
      <w:pPr>
        <w:pStyle w:val="Code"/>
      </w:pPr>
      <w:r>
        <w:t>-I</w:t>
      </w:r>
    </w:p>
    <w:p w14:paraId="72F05668" w14:textId="77777777" w:rsidR="00DD0600" w:rsidRDefault="00DD0600" w:rsidP="00DD0600">
      <w:pPr>
        <w:pStyle w:val="Code"/>
      </w:pPr>
      <w:r>
        <w:t>dvb</w:t>
      </w:r>
    </w:p>
    <w:p w14:paraId="092FD69C" w14:textId="77777777" w:rsidR="00DD0600" w:rsidRDefault="00DD0600" w:rsidP="00DD0600">
      <w:pPr>
        <w:pStyle w:val="Code"/>
      </w:pPr>
      <w:r>
        <w:t>--frequency</w:t>
      </w:r>
    </w:p>
    <w:p w14:paraId="0B48D7D9" w14:textId="77777777" w:rsidR="00DD0600" w:rsidRDefault="00DD0600" w:rsidP="00DD0600">
      <w:pPr>
        <w:pStyle w:val="Code"/>
      </w:pPr>
      <w:r>
        <w:t>12,169,000,000</w:t>
      </w:r>
    </w:p>
    <w:p w14:paraId="048D43A7" w14:textId="77777777" w:rsidR="00DD0600" w:rsidRDefault="00DD0600" w:rsidP="00DD0600">
      <w:pPr>
        <w:pStyle w:val="Code"/>
      </w:pPr>
      <w:r>
        <w:t>--symbol-rate</w:t>
      </w:r>
    </w:p>
    <w:p w14:paraId="3A690A67" w14:textId="77777777" w:rsidR="00DD0600" w:rsidRDefault="00DD0600" w:rsidP="00DD0600">
      <w:pPr>
        <w:pStyle w:val="Code"/>
      </w:pPr>
      <w:r>
        <w:t>27,500,000</w:t>
      </w:r>
    </w:p>
    <w:p w14:paraId="6AC0D5C0" w14:textId="77777777" w:rsidR="00DD0600" w:rsidRDefault="00DD0600" w:rsidP="00DD0600">
      <w:pPr>
        <w:pStyle w:val="Code"/>
      </w:pPr>
      <w:r>
        <w:t>--fec-inner</w:t>
      </w:r>
    </w:p>
    <w:p w14:paraId="02D519C5" w14:textId="77777777" w:rsidR="00DD0600" w:rsidRDefault="00DD0600" w:rsidP="00DD0600">
      <w:pPr>
        <w:pStyle w:val="Code"/>
      </w:pPr>
      <w:r>
        <w:t>3/4</w:t>
      </w:r>
    </w:p>
    <w:p w14:paraId="444A4713" w14:textId="77777777" w:rsidR="00DD0600" w:rsidRDefault="00DD0600" w:rsidP="00DD0600">
      <w:pPr>
        <w:pStyle w:val="Code"/>
      </w:pPr>
      <w:r>
        <w:t>--polarity</w:t>
      </w:r>
    </w:p>
    <w:p w14:paraId="709579B2" w14:textId="77777777" w:rsidR="00DD0600" w:rsidRDefault="00DD0600" w:rsidP="00DD0600">
      <w:pPr>
        <w:pStyle w:val="Code"/>
      </w:pPr>
      <w:r>
        <w:t>horizontal</w:t>
      </w:r>
    </w:p>
    <w:p w14:paraId="316A91AF" w14:textId="77777777" w:rsidR="00DD0600" w:rsidRDefault="00DD0600" w:rsidP="00DD0600">
      <w:pPr>
        <w:pStyle w:val="Code"/>
      </w:pPr>
      <w:r>
        <w:t>--delivery-system</w:t>
      </w:r>
    </w:p>
    <w:p w14:paraId="6063AF54" w14:textId="77777777" w:rsidR="00DD0600" w:rsidRDefault="00DD0600" w:rsidP="00DD0600">
      <w:pPr>
        <w:pStyle w:val="Code"/>
      </w:pPr>
      <w:r>
        <w:t>DVB-S2</w:t>
      </w:r>
    </w:p>
    <w:p w14:paraId="6B4A11AA" w14:textId="77777777" w:rsidR="00DD0600" w:rsidRDefault="00DD0600" w:rsidP="00DD0600">
      <w:pPr>
        <w:pStyle w:val="Code"/>
      </w:pPr>
      <w:r>
        <w:t>--modulation</w:t>
      </w:r>
    </w:p>
    <w:p w14:paraId="13949308" w14:textId="77777777" w:rsidR="00DD0600" w:rsidRPr="00DD0600" w:rsidRDefault="00DD0600" w:rsidP="00DD0600">
      <w:pPr>
        <w:pStyle w:val="Code"/>
      </w:pPr>
      <w:r>
        <w:t>8-PSK</w:t>
      </w:r>
    </w:p>
    <w:p w14:paraId="45D95F84" w14:textId="77777777" w:rsidR="00DD0600" w:rsidRDefault="00DD0600" w:rsidP="007743E8">
      <w:r>
        <w:t>Note that each line contains exactly one command line item. Spaces or special characters are not filtered or interpreted. Using that kind of command can be useful in several situations:</w:t>
      </w:r>
    </w:p>
    <w:p w14:paraId="3F321AFA" w14:textId="77777777" w:rsidR="00DD0600" w:rsidRDefault="00DD0600" w:rsidP="006B30A7">
      <w:pPr>
        <w:pStyle w:val="ListParagraph"/>
        <w:keepNext/>
        <w:numPr>
          <w:ilvl w:val="0"/>
          <w:numId w:val="8"/>
        </w:numPr>
        <w:ind w:left="714" w:hanging="357"/>
        <w:contextualSpacing w:val="0"/>
      </w:pPr>
      <w:r>
        <w:lastRenderedPageBreak/>
        <w:t>When a custom application generates long and complicated TSDuck command</w:t>
      </w:r>
      <w:r w:rsidR="00B93436">
        <w:t>s</w:t>
      </w:r>
      <w:r>
        <w:t>.</w:t>
      </w:r>
    </w:p>
    <w:p w14:paraId="0041C25D" w14:textId="77777777" w:rsidR="00DD0600" w:rsidRDefault="00DD0600" w:rsidP="006B30A7">
      <w:pPr>
        <w:pStyle w:val="ListParagraph"/>
        <w:keepNext/>
        <w:numPr>
          <w:ilvl w:val="0"/>
          <w:numId w:val="8"/>
        </w:numPr>
        <w:ind w:left="714" w:hanging="357"/>
        <w:contextualSpacing w:val="0"/>
      </w:pPr>
      <w:r>
        <w:t xml:space="preserve">When the </w:t>
      </w:r>
      <w:r w:rsidR="00793FA4">
        <w:t xml:space="preserve">options or parameters contain special characters, spaces or any other sequence which must be properly escaped </w:t>
      </w:r>
      <w:r w:rsidR="00BA776B">
        <w:t>with</w:t>
      </w:r>
      <w:r w:rsidR="00793FA4">
        <w:t xml:space="preserve"> some shells, possibly differently between </w:t>
      </w:r>
      <w:r w:rsidR="00B93436">
        <w:t>shells or operating systems.</w:t>
      </w:r>
    </w:p>
    <w:p w14:paraId="75CA1F95" w14:textId="77777777" w:rsidR="00B93436" w:rsidRDefault="00B93436" w:rsidP="007743E8">
      <w:r>
        <w:t>Command line parameter redirections can be nested. When one line of such a text file contains a pattern “</w:t>
      </w:r>
      <w:r w:rsidRPr="00CE6802">
        <w:rPr>
          <w:rStyle w:val="Codeintext"/>
        </w:rPr>
        <w:t>@filename</w:t>
      </w:r>
      <w:r>
        <w:t xml:space="preserve">”, the </w:t>
      </w:r>
      <w:r w:rsidR="00C01E42">
        <w:t xml:space="preserve">second </w:t>
      </w:r>
      <w:r>
        <w:t>file is inserted here.</w:t>
      </w:r>
    </w:p>
    <w:p w14:paraId="662A8101" w14:textId="77777777" w:rsidR="00C01E42" w:rsidRDefault="00C01E42" w:rsidP="007743E8">
      <w:r>
        <w:t xml:space="preserve">Finally, if a parameter really starts with a </w:t>
      </w:r>
      <w:r w:rsidRPr="00E12974">
        <w:rPr>
          <w:rStyle w:val="Codeintext"/>
        </w:rPr>
        <w:t>@</w:t>
      </w:r>
      <w:r>
        <w:t xml:space="preserve"> character (which can be possible in a service</w:t>
      </w:r>
      <w:r w:rsidR="00E12974">
        <w:t xml:space="preserve"> or device</w:t>
      </w:r>
      <w:r>
        <w:t xml:space="preserve"> name for instance), use a double </w:t>
      </w:r>
      <w:r w:rsidRPr="00E12974">
        <w:rPr>
          <w:rStyle w:val="Codeintext"/>
        </w:rPr>
        <w:t>@</w:t>
      </w:r>
      <w:r w:rsidR="00E12974">
        <w:rPr>
          <w:rStyle w:val="Codeintext"/>
        </w:rPr>
        <w:t>@</w:t>
      </w:r>
      <w:r>
        <w:t xml:space="preserve"> to indicate that this is a literal </w:t>
      </w:r>
      <w:r w:rsidRPr="00E12974">
        <w:rPr>
          <w:rStyle w:val="Codeintext"/>
        </w:rPr>
        <w:t>@</w:t>
      </w:r>
      <w:r>
        <w:t xml:space="preserve"> character and not a redirection.</w:t>
      </w:r>
    </w:p>
    <w:p w14:paraId="07A3DE8E" w14:textId="77777777" w:rsidR="00C01E42" w:rsidRDefault="00C01E42" w:rsidP="007743E8">
      <w:r>
        <w:t>Consider the following command:</w:t>
      </w:r>
    </w:p>
    <w:p w14:paraId="349DA33C" w14:textId="77777777" w:rsidR="00C01E42" w:rsidRPr="00DD0600" w:rsidRDefault="00C01E42" w:rsidP="00C01E42">
      <w:pPr>
        <w:pStyle w:val="Code"/>
      </w:pPr>
      <w:r>
        <w:t>tsp</w:t>
      </w:r>
      <w:r w:rsidRPr="00DD0600">
        <w:t xml:space="preserve"> -v @dvb.txt -P </w:t>
      </w:r>
      <w:r>
        <w:t xml:space="preserve">zap @@home </w:t>
      </w:r>
      <w:r w:rsidRPr="00DD0600">
        <w:t>-O drop</w:t>
      </w:r>
    </w:p>
    <w:p w14:paraId="1E8C10BC" w14:textId="77777777" w:rsidR="00C01E42" w:rsidRDefault="00C01E42" w:rsidP="007743E8">
      <w:pPr>
        <w:rPr>
          <w:lang w:val="en-GB"/>
        </w:rPr>
      </w:pPr>
      <w:r>
        <w:rPr>
          <w:lang w:val="en-GB"/>
        </w:rPr>
        <w:t xml:space="preserve">This command reads parameters from the file </w:t>
      </w:r>
      <w:r w:rsidRPr="005509AE">
        <w:rPr>
          <w:rStyle w:val="Codeintext"/>
        </w:rPr>
        <w:t>dvb.txt</w:t>
      </w:r>
      <w:r>
        <w:rPr>
          <w:lang w:val="en-GB"/>
        </w:rPr>
        <w:t xml:space="preserve"> to find the tuning options and extracts the service named “</w:t>
      </w:r>
      <w:r w:rsidRPr="00CE6802">
        <w:rPr>
          <w:rStyle w:val="Codeintext"/>
        </w:rPr>
        <w:t>@home</w:t>
      </w:r>
      <w:r>
        <w:rPr>
          <w:lang w:val="en-GB"/>
        </w:rPr>
        <w:t xml:space="preserve">” (with one </w:t>
      </w:r>
      <w:r w:rsidRPr="005509AE">
        <w:rPr>
          <w:rStyle w:val="Codeintext"/>
        </w:rPr>
        <w:t>@</w:t>
      </w:r>
      <w:r>
        <w:rPr>
          <w:lang w:val="en-GB"/>
        </w:rPr>
        <w:t xml:space="preserve">). The double </w:t>
      </w:r>
      <w:r w:rsidRPr="005509AE">
        <w:rPr>
          <w:rStyle w:val="Codeintext"/>
        </w:rPr>
        <w:t>@</w:t>
      </w:r>
      <w:r>
        <w:rPr>
          <w:lang w:val="en-GB"/>
        </w:rPr>
        <w:t xml:space="preserve"> has been used to indicate that this is a literal </w:t>
      </w:r>
      <w:r w:rsidRPr="00F95A4E">
        <w:rPr>
          <w:rStyle w:val="Codeintext"/>
        </w:rPr>
        <w:t>@</w:t>
      </w:r>
      <w:r>
        <w:rPr>
          <w:lang w:val="en-GB"/>
        </w:rPr>
        <w:t>.</w:t>
      </w:r>
    </w:p>
    <w:p w14:paraId="7E6AD143" w14:textId="77777777" w:rsidR="00BA776B" w:rsidRDefault="00BA776B" w:rsidP="007743E8">
      <w:pPr>
        <w:rPr>
          <w:lang w:val="en-GB"/>
        </w:rPr>
      </w:pPr>
      <w:r>
        <w:rPr>
          <w:lang w:val="en-GB"/>
        </w:rPr>
        <w:t xml:space="preserve">And since redirections can be nested, the initial </w:t>
      </w:r>
      <w:r w:rsidRPr="00980A7A">
        <w:rPr>
          <w:rStyle w:val="Codeintext"/>
        </w:rPr>
        <w:t>@@</w:t>
      </w:r>
      <w:r>
        <w:rPr>
          <w:lang w:val="en-GB"/>
        </w:rPr>
        <w:t xml:space="preserve"> escape sequence can also be used inside text files containing parameters.</w:t>
      </w:r>
    </w:p>
    <w:p w14:paraId="62EAF6CB" w14:textId="77777777" w:rsidR="00BA252F" w:rsidRDefault="00174BDD" w:rsidP="00B4767F">
      <w:pPr>
        <w:pStyle w:val="Heading3"/>
        <w:rPr>
          <w:lang w:val="en-GB"/>
        </w:rPr>
      </w:pPr>
      <w:bookmarkStart w:id="153" w:name="_Toc116317566"/>
      <w:r>
        <w:rPr>
          <w:lang w:val="en-GB"/>
        </w:rPr>
        <w:t>Default options from the TSDuck configuration file</w:t>
      </w:r>
      <w:bookmarkEnd w:id="153"/>
    </w:p>
    <w:p w14:paraId="6B0AA289" w14:textId="40D3A34C" w:rsidR="00AF645D" w:rsidRDefault="00AF645D" w:rsidP="00174BDD">
      <w:pPr>
        <w:rPr>
          <w:lang w:val="en-GB"/>
        </w:rPr>
      </w:pPr>
      <w:r>
        <w:rPr>
          <w:lang w:val="en-GB"/>
        </w:rPr>
        <w:t>It is possible to specify default command line options or alternate options in a global configuration file. This configuration file is specific per user.</w:t>
      </w:r>
      <w:r w:rsidR="003F5A7A">
        <w:rPr>
          <w:lang w:val="en-GB"/>
        </w:rPr>
        <w:t xml:space="preserve"> See </w:t>
      </w:r>
      <w:r w:rsidR="003F5A7A">
        <w:rPr>
          <w:lang w:val="en-GB"/>
        </w:rPr>
        <w:fldChar w:fldCharType="begin"/>
      </w:r>
      <w:r w:rsidR="003F5A7A">
        <w:rPr>
          <w:lang w:val="en-GB"/>
        </w:rPr>
        <w:instrText xml:space="preserve"> REF _Ref704235 \r \h </w:instrText>
      </w:r>
      <w:r w:rsidR="003F5A7A">
        <w:rPr>
          <w:lang w:val="en-GB"/>
        </w:rPr>
      </w:r>
      <w:r w:rsidR="003F5A7A">
        <w:rPr>
          <w:lang w:val="en-GB"/>
        </w:rPr>
        <w:fldChar w:fldCharType="separate"/>
      </w:r>
      <w:r w:rsidR="00B44BCC">
        <w:rPr>
          <w:lang w:val="en-GB"/>
        </w:rPr>
        <w:t>Appendix A</w:t>
      </w:r>
      <w:r w:rsidR="003F5A7A">
        <w:rPr>
          <w:lang w:val="en-GB"/>
        </w:rPr>
        <w:fldChar w:fldCharType="end"/>
      </w:r>
      <w:r w:rsidR="003F5A7A">
        <w:rPr>
          <w:lang w:val="en-GB"/>
        </w:rPr>
        <w:t xml:space="preserve">, page </w:t>
      </w:r>
      <w:r w:rsidR="003F5A7A">
        <w:rPr>
          <w:lang w:val="en-GB"/>
        </w:rPr>
        <w:fldChar w:fldCharType="begin"/>
      </w:r>
      <w:r w:rsidR="003F5A7A">
        <w:rPr>
          <w:lang w:val="en-GB"/>
        </w:rPr>
        <w:instrText xml:space="preserve"> PAGEREF _Ref704235 \h </w:instrText>
      </w:r>
      <w:r w:rsidR="003F5A7A">
        <w:rPr>
          <w:lang w:val="en-GB"/>
        </w:rPr>
      </w:r>
      <w:r w:rsidR="003F5A7A">
        <w:rPr>
          <w:lang w:val="en-GB"/>
        </w:rPr>
        <w:fldChar w:fldCharType="separate"/>
      </w:r>
      <w:r w:rsidR="00B44BCC">
        <w:rPr>
          <w:noProof/>
          <w:lang w:val="en-GB"/>
        </w:rPr>
        <w:t>465</w:t>
      </w:r>
      <w:r w:rsidR="003F5A7A">
        <w:rPr>
          <w:lang w:val="en-GB"/>
        </w:rPr>
        <w:fldChar w:fldCharType="end"/>
      </w:r>
      <w:r w:rsidR="003F5A7A">
        <w:rPr>
          <w:lang w:val="en-GB"/>
        </w:rPr>
        <w:t>, for a complete reference of the TSDuck configuration file.</w:t>
      </w:r>
    </w:p>
    <w:p w14:paraId="120A44FA" w14:textId="307947F3" w:rsidR="007743E8" w:rsidRDefault="007743E8" w:rsidP="007743E8">
      <w:r>
        <w:t xml:space="preserve">The rest of this chapter documents all </w:t>
      </w:r>
      <w:r w:rsidR="00FF73D7">
        <w:t>TSDuck</w:t>
      </w:r>
      <w:r>
        <w:t xml:space="preserve"> utilities, in alphabetical order.</w:t>
      </w:r>
    </w:p>
    <w:p w14:paraId="37C9F0EC" w14:textId="70AA0B89" w:rsidR="00CB52F9" w:rsidRDefault="00CB52F9" w:rsidP="00CB52F9">
      <w:pPr>
        <w:pStyle w:val="Heading3"/>
      </w:pPr>
      <w:bookmarkStart w:id="154" w:name="_Toc116317567"/>
      <w:r>
        <w:t>Bash command line completion</w:t>
      </w:r>
      <w:bookmarkEnd w:id="154"/>
    </w:p>
    <w:p w14:paraId="446CF6D3" w14:textId="4A298AC3" w:rsidR="00CB52F9" w:rsidRDefault="00DD6127" w:rsidP="00CB52F9">
      <w:r>
        <w:t>Fo</w:t>
      </w:r>
      <w:r w:rsidR="00965F39">
        <w:t>r</w:t>
      </w:r>
      <w:r>
        <w:t xml:space="preserve"> bash users,</w:t>
      </w:r>
      <w:r w:rsidR="00CB52F9">
        <w:t xml:space="preserve"> when the </w:t>
      </w:r>
      <w:r w:rsidR="00CB52F9" w:rsidRPr="00CB52F9">
        <w:rPr>
          <w:rStyle w:val="Codeintext"/>
        </w:rPr>
        <w:t>bash-completion</w:t>
      </w:r>
      <w:r w:rsidR="00CB52F9">
        <w:t xml:space="preserve"> package is installed, specific completion scripts are added for TSDuck. Plugin names, command and plugin options, predefined enumeration values for options are automatically completed.</w:t>
      </w:r>
    </w:p>
    <w:p w14:paraId="6B2D3E21" w14:textId="67F809AA" w:rsidR="00DD6127" w:rsidRDefault="00DD6127" w:rsidP="00CB52F9">
      <w:r>
        <w:t>On Linux, the completions are automatically defined.</w:t>
      </w:r>
    </w:p>
    <w:p w14:paraId="6FD758DC" w14:textId="16F8CE6A" w:rsidR="00DD6127" w:rsidRDefault="00DD6127" w:rsidP="00DD6127">
      <w:r>
        <w:t xml:space="preserve">On macOS with Homebrew, there is no TSDuck-specific setup but the bash completions, as a whole, must have been previously enabled: add the following line to you </w:t>
      </w:r>
      <w:r w:rsidRPr="00CB52F9">
        <w:rPr>
          <w:rStyle w:val="Codeintext"/>
        </w:rPr>
        <w:t>.bashrc</w:t>
      </w:r>
      <w:r>
        <w:t xml:space="preserve"> file:</w:t>
      </w:r>
    </w:p>
    <w:p w14:paraId="69ADD638" w14:textId="77777777" w:rsidR="00DD6127" w:rsidRPr="00DD6127" w:rsidRDefault="00DD6127" w:rsidP="00DD6127">
      <w:pPr>
        <w:pStyle w:val="Code"/>
      </w:pPr>
      <w:r w:rsidRPr="00DD6127">
        <w:t>[[ -e $(brew --prefix)/etc/profile.d/bash_completion.sh ]] &amp;&amp; \</w:t>
      </w:r>
    </w:p>
    <w:p w14:paraId="36E55672" w14:textId="0DF97046" w:rsidR="00DD6127" w:rsidRPr="00DD6127" w:rsidRDefault="00DD6127" w:rsidP="00DD6127">
      <w:pPr>
        <w:pStyle w:val="Code"/>
      </w:pPr>
      <w:r w:rsidRPr="00DD6127">
        <w:t xml:space="preserve">    source $(brew --prefix)/etc/profile.d/bash_completion.sh</w:t>
      </w:r>
    </w:p>
    <w:p w14:paraId="5B2A27DD" w14:textId="34F0849C" w:rsidR="00CB52F9" w:rsidRDefault="00CB52F9" w:rsidP="00CB52F9">
      <w:r>
        <w:t xml:space="preserve">On Windows with Cygwin or Msys, add the following </w:t>
      </w:r>
      <w:r w:rsidR="00DD6127">
        <w:t xml:space="preserve">TSDuck-specific </w:t>
      </w:r>
      <w:r>
        <w:t xml:space="preserve">line to you </w:t>
      </w:r>
      <w:r w:rsidRPr="00CB52F9">
        <w:rPr>
          <w:rStyle w:val="Codeintext"/>
        </w:rPr>
        <w:t>.bashrc</w:t>
      </w:r>
      <w:r>
        <w:t xml:space="preserve"> file:</w:t>
      </w:r>
    </w:p>
    <w:p w14:paraId="4689700B" w14:textId="48A6076B" w:rsidR="00CB52F9" w:rsidRPr="00CB52F9" w:rsidRDefault="00CB52F9" w:rsidP="00CB52F9">
      <w:pPr>
        <w:pStyle w:val="Code"/>
      </w:pPr>
      <w:r w:rsidRPr="00CB52F9">
        <w:t>source "$TSDUCK/setup</w:t>
      </w:r>
      <w:r>
        <w:t>/</w:t>
      </w:r>
      <w:r w:rsidRPr="00CB52F9">
        <w:t>tsduck-completion.bash"</w:t>
      </w:r>
    </w:p>
    <w:p w14:paraId="2F04F12E" w14:textId="5901799E" w:rsidR="00374FEB" w:rsidRPr="00CB52F9" w:rsidRDefault="00374FEB" w:rsidP="007743E8">
      <w:pPr>
        <w:pStyle w:val="OptionDescription"/>
        <w:ind w:left="0"/>
        <w:rPr>
          <w:lang w:val="en-US"/>
        </w:rPr>
        <w:sectPr w:rsidR="00374FEB" w:rsidRPr="00CB52F9" w:rsidSect="006C0734">
          <w:headerReference w:type="even" r:id="rId36"/>
          <w:headerReference w:type="default" r:id="rId37"/>
          <w:pgSz w:w="11907" w:h="16840" w:code="9"/>
          <w:pgMar w:top="1440" w:right="1440" w:bottom="1440" w:left="1440" w:header="720" w:footer="720" w:gutter="0"/>
          <w:cols w:space="720"/>
        </w:sectPr>
      </w:pPr>
    </w:p>
    <w:p w14:paraId="6BA53AB0" w14:textId="1AF6CE7A" w:rsidR="00A771C4" w:rsidRDefault="00A771C4" w:rsidP="006E449E">
      <w:pPr>
        <w:pStyle w:val="ReferenceSectionTitle"/>
      </w:pPr>
      <w:bookmarkStart w:id="155" w:name="_Ref126757544"/>
      <w:bookmarkStart w:id="156" w:name="_Toc157506342"/>
      <w:bookmarkStart w:id="157" w:name="_Toc116317568"/>
      <w:r>
        <w:lastRenderedPageBreak/>
        <w:t>tsanalyze</w:t>
      </w:r>
      <w:bookmarkEnd w:id="155"/>
      <w:bookmarkEnd w:id="156"/>
      <w:bookmarkEnd w:id="157"/>
    </w:p>
    <w:p w14:paraId="3CC96EFE" w14:textId="77777777" w:rsidR="00374FEB" w:rsidRPr="004D6937" w:rsidRDefault="00374FEB" w:rsidP="00E233F7">
      <w:pPr>
        <w:pStyle w:val="UsageTitle"/>
        <w:rPr>
          <w:lang w:val="en-US"/>
        </w:rPr>
      </w:pPr>
      <w:r w:rsidRPr="004D6937">
        <w:rPr>
          <w:lang w:val="en-US"/>
        </w:rPr>
        <w:t>Transp</w:t>
      </w:r>
      <w:r w:rsidR="00985575" w:rsidRPr="004D6937">
        <w:rPr>
          <w:lang w:val="en-US"/>
        </w:rPr>
        <w:t xml:space="preserve">ort </w:t>
      </w:r>
      <w:r w:rsidR="006F1BDD">
        <w:rPr>
          <w:lang w:val="en-US"/>
        </w:rPr>
        <w:t>s</w:t>
      </w:r>
      <w:r w:rsidRPr="004D6937">
        <w:rPr>
          <w:lang w:val="en-US"/>
        </w:rPr>
        <w:t>trea</w:t>
      </w:r>
      <w:r w:rsidR="00985575" w:rsidRPr="004D6937">
        <w:rPr>
          <w:lang w:val="en-US"/>
        </w:rPr>
        <w:t xml:space="preserve">m </w:t>
      </w:r>
      <w:r w:rsidR="006F1BDD">
        <w:rPr>
          <w:lang w:val="en-US"/>
        </w:rPr>
        <w:t>a</w:t>
      </w:r>
      <w:r w:rsidR="00906B48" w:rsidRPr="004D6937">
        <w:rPr>
          <w:lang w:val="en-US"/>
        </w:rPr>
        <w:t>nalysis</w:t>
      </w:r>
    </w:p>
    <w:p w14:paraId="16B3E642" w14:textId="77777777" w:rsidR="00A771C4" w:rsidRDefault="00A771C4">
      <w:pPr>
        <w:rPr>
          <w:lang w:val="en-GB"/>
        </w:rPr>
      </w:pPr>
      <w:r>
        <w:rPr>
          <w:lang w:val="en-GB"/>
        </w:rPr>
        <w:t xml:space="preserve">This utility analyzes a transport stream. It reports either a full analysis of the transport stream, services and PID’s (either in human readable format or normalized format for automatic analysis) or </w:t>
      </w:r>
      <w:r w:rsidR="001B3AFF">
        <w:rPr>
          <w:lang w:val="en-GB"/>
        </w:rPr>
        <w:t>selected individual information</w:t>
      </w:r>
      <w:r>
        <w:rPr>
          <w:lang w:val="en-GB"/>
        </w:rPr>
        <w:t>.</w:t>
      </w:r>
    </w:p>
    <w:p w14:paraId="0E953F9B" w14:textId="77777777" w:rsidR="00A771C4" w:rsidRDefault="00A771C4">
      <w:pPr>
        <w:rPr>
          <w:lang w:val="en-GB"/>
        </w:rPr>
      </w:pPr>
      <w:r>
        <w:rPr>
          <w:lang w:val="en-GB"/>
        </w:rPr>
        <w:t xml:space="preserve">The output can include full synthetic analysis (options </w:t>
      </w:r>
      <w:r w:rsidRPr="00CE6802">
        <w:rPr>
          <w:rStyle w:val="Codeintext"/>
        </w:rPr>
        <w:t>--*-analysis</w:t>
      </w:r>
      <w:r>
        <w:rPr>
          <w:lang w:val="en-GB"/>
        </w:rPr>
        <w:t>), full normalized output (option</w:t>
      </w:r>
      <w:r w:rsidR="00DF4A9B">
        <w:rPr>
          <w:lang w:val="en-GB"/>
        </w:rPr>
        <w:t>s</w:t>
      </w:r>
      <w:r>
        <w:rPr>
          <w:lang w:val="en-GB"/>
        </w:rPr>
        <w:t xml:space="preserve"> </w:t>
      </w:r>
      <w:r w:rsidRPr="00CE6802">
        <w:rPr>
          <w:rStyle w:val="Codeintext"/>
        </w:rPr>
        <w:t>--normalized</w:t>
      </w:r>
      <w:r w:rsidR="00DF4A9B">
        <w:rPr>
          <w:lang w:val="en-GB"/>
        </w:rPr>
        <w:t xml:space="preserve"> and </w:t>
      </w:r>
      <w:r w:rsidR="00DF4A9B" w:rsidRPr="00DF4A9B">
        <w:rPr>
          <w:rStyle w:val="Codeintext"/>
        </w:rPr>
        <w:t>--json</w:t>
      </w:r>
      <w:r w:rsidR="00DF4A9B">
        <w:rPr>
          <w:lang w:val="en-GB"/>
        </w:rPr>
        <w:t xml:space="preserve">) </w:t>
      </w:r>
      <w:r>
        <w:rPr>
          <w:lang w:val="en-GB"/>
        </w:rPr>
        <w:t xml:space="preserve">or a simple list of values on one line (options </w:t>
      </w:r>
      <w:r w:rsidRPr="00CE6802">
        <w:rPr>
          <w:rStyle w:val="Codeintext"/>
        </w:rPr>
        <w:t>--*-list</w:t>
      </w:r>
      <w:r>
        <w:rPr>
          <w:lang w:val="en-GB"/>
        </w:rPr>
        <w:t>). The second and third type of options are useful to write automated scripts.</w:t>
      </w:r>
    </w:p>
    <w:p w14:paraId="0EB5D7AE" w14:textId="77777777" w:rsidR="00A771C4" w:rsidRDefault="00A771C4">
      <w:pPr>
        <w:rPr>
          <w:lang w:val="en-GB"/>
        </w:rPr>
      </w:pPr>
      <w:r>
        <w:rPr>
          <w:lang w:val="en-GB"/>
        </w:rPr>
        <w:t>If output control options are specified, only the selected outputs are produced. If no such option is given, the default is</w:t>
      </w:r>
      <w:r w:rsidR="00293E1A">
        <w:rPr>
          <w:lang w:val="en-GB"/>
        </w:rPr>
        <w:t>:</w:t>
      </w:r>
    </w:p>
    <w:p w14:paraId="711FF4CA" w14:textId="77777777" w:rsidR="00A771C4" w:rsidRPr="008030C0" w:rsidRDefault="00A771C4">
      <w:pPr>
        <w:pStyle w:val="UsageSyntax"/>
        <w:rPr>
          <w:lang w:val="en-GB"/>
        </w:rPr>
      </w:pPr>
      <w:r>
        <w:rPr>
          <w:lang w:val="en-GB"/>
        </w:rPr>
        <w:t>--ts-analysis --service-analysis --pid-analysis</w:t>
      </w:r>
      <w:r w:rsidR="008030C0">
        <w:rPr>
          <w:lang w:val="en-GB"/>
        </w:rPr>
        <w:t xml:space="preserve"> </w:t>
      </w:r>
      <w:r w:rsidR="008030C0" w:rsidRPr="008030C0">
        <w:rPr>
          <w:lang w:val="en-GB"/>
        </w:rPr>
        <w:t>--table-analysis</w:t>
      </w:r>
    </w:p>
    <w:p w14:paraId="71FEEDA1" w14:textId="77777777" w:rsidR="00A771C4" w:rsidRDefault="00A771C4">
      <w:pPr>
        <w:rPr>
          <w:lang w:val="en-GB"/>
        </w:rPr>
      </w:pPr>
      <w:r>
        <w:rPr>
          <w:lang w:val="en-GB"/>
        </w:rPr>
        <w:t xml:space="preserve">See also the </w:t>
      </w:r>
      <w:r>
        <w:rPr>
          <w:i/>
          <w:iCs/>
          <w:lang w:val="en-GB"/>
        </w:rPr>
        <w:t>analyze</w:t>
      </w:r>
      <w:r>
        <w:rPr>
          <w:lang w:val="en-GB"/>
        </w:rPr>
        <w:t xml:space="preserve"> plugin for tsp for the equivalent tool in the context of tsp.</w:t>
      </w:r>
    </w:p>
    <w:p w14:paraId="5BEF2A41" w14:textId="77777777" w:rsidR="00A771C4" w:rsidRPr="0010024C" w:rsidRDefault="00BD19C2" w:rsidP="00E233F7">
      <w:pPr>
        <w:pStyle w:val="UsageTitle"/>
        <w:rPr>
          <w:lang w:val="en-US"/>
        </w:rPr>
      </w:pPr>
      <w:r>
        <w:rPr>
          <w:lang w:val="en-US"/>
        </w:rPr>
        <w:t>Usage</w:t>
      </w:r>
    </w:p>
    <w:p w14:paraId="0134E7B1" w14:textId="77777777" w:rsidR="00A771C4" w:rsidRDefault="00A771C4">
      <w:pPr>
        <w:pStyle w:val="UsageSyntax"/>
        <w:rPr>
          <w:lang w:val="en-GB"/>
        </w:rPr>
      </w:pPr>
      <w:r>
        <w:rPr>
          <w:lang w:val="en-GB"/>
        </w:rPr>
        <w:t>tsanalyze [</w:t>
      </w:r>
      <w:r>
        <w:rPr>
          <w:i/>
          <w:iCs/>
          <w:lang w:val="en-GB"/>
        </w:rPr>
        <w:t>options</w:t>
      </w:r>
      <w:r>
        <w:rPr>
          <w:lang w:val="en-GB"/>
        </w:rPr>
        <w:t>] [</w:t>
      </w:r>
      <w:r>
        <w:rPr>
          <w:i/>
          <w:iCs/>
          <w:lang w:val="en-GB"/>
        </w:rPr>
        <w:t>input-file</w:t>
      </w:r>
      <w:r>
        <w:rPr>
          <w:lang w:val="en-GB"/>
        </w:rPr>
        <w:t>]</w:t>
      </w:r>
    </w:p>
    <w:p w14:paraId="65A9303D" w14:textId="77777777" w:rsidR="00A771C4" w:rsidRPr="0010024C" w:rsidRDefault="00A771C4" w:rsidP="00E233F7">
      <w:pPr>
        <w:pStyle w:val="UsageTitle"/>
        <w:rPr>
          <w:lang w:val="en-US"/>
        </w:rPr>
      </w:pPr>
      <w:r w:rsidRPr="0010024C">
        <w:rPr>
          <w:lang w:val="en-US"/>
        </w:rPr>
        <w:t>Input file</w:t>
      </w:r>
    </w:p>
    <w:p w14:paraId="4A300445" w14:textId="77777777" w:rsidR="00FE424C" w:rsidRDefault="00A771C4">
      <w:pPr>
        <w:pStyle w:val="NormalShifted"/>
      </w:pPr>
      <w:r>
        <w:t>MPEG transport stream, either a capture file or a pipe from a live stream</w:t>
      </w:r>
      <w:r w:rsidR="00102705">
        <w:t xml:space="preserve"> (see option </w:t>
      </w:r>
      <w:r w:rsidR="00102705" w:rsidRPr="00102705">
        <w:rPr>
          <w:rStyle w:val="Codeintext"/>
        </w:rPr>
        <w:t>--format</w:t>
      </w:r>
      <w:r w:rsidR="00102705">
        <w:t xml:space="preserve"> for binary formats).</w:t>
      </w:r>
    </w:p>
    <w:p w14:paraId="26AC842E" w14:textId="15752598" w:rsidR="00A771C4" w:rsidRDefault="00A771C4">
      <w:pPr>
        <w:pStyle w:val="NormalShifted"/>
      </w:pPr>
      <w:r>
        <w:t xml:space="preserve">If </w:t>
      </w:r>
      <w:r w:rsidR="00102705">
        <w:t xml:space="preserve">the parameter is </w:t>
      </w:r>
      <w:r>
        <w:t>omit</w:t>
      </w:r>
      <w:r w:rsidR="003149C4">
        <w:t>t</w:t>
      </w:r>
      <w:r>
        <w:t>ed</w:t>
      </w:r>
      <w:r w:rsidR="00FE424C">
        <w:t>, is an empty string or a dash (“</w:t>
      </w:r>
      <w:r w:rsidR="00FE424C" w:rsidRPr="00FE424C">
        <w:rPr>
          <w:rStyle w:val="Codeintext"/>
        </w:rPr>
        <w:t>-</w:t>
      </w:r>
      <w:r w:rsidR="00FE424C">
        <w:t>“)</w:t>
      </w:r>
      <w:r>
        <w:t xml:space="preserve">, </w:t>
      </w:r>
      <w:r w:rsidR="00102705">
        <w:t xml:space="preserve">the </w:t>
      </w:r>
      <w:r>
        <w:t>standard input is used.</w:t>
      </w:r>
    </w:p>
    <w:p w14:paraId="4357ACDB" w14:textId="77777777" w:rsidR="00A771C4" w:rsidRPr="0010024C" w:rsidRDefault="00A771C4" w:rsidP="00E233F7">
      <w:pPr>
        <w:pStyle w:val="UsageTitle"/>
        <w:rPr>
          <w:lang w:val="en-US"/>
        </w:rPr>
      </w:pPr>
      <w:r w:rsidRPr="0010024C">
        <w:rPr>
          <w:lang w:val="en-US"/>
        </w:rPr>
        <w:t>General purpose options</w:t>
      </w:r>
    </w:p>
    <w:p w14:paraId="158F26BA" w14:textId="77777777" w:rsidR="00A771C4" w:rsidRDefault="00A771C4">
      <w:pPr>
        <w:pStyle w:val="OptionName"/>
      </w:pPr>
      <w:r>
        <w:t xml:space="preserve">-b </w:t>
      </w:r>
      <w:r w:rsidRPr="00A6771E">
        <w:rPr>
          <w:rStyle w:val="StyleOptionNameItaliqueCar"/>
        </w:rPr>
        <w:t>value</w:t>
      </w:r>
      <w:r w:rsidR="008D7673">
        <w:br/>
      </w:r>
      <w:r>
        <w:t xml:space="preserve">--bitrate </w:t>
      </w:r>
      <w:r w:rsidRPr="00A6771E">
        <w:rPr>
          <w:rStyle w:val="StyleOptionNameItaliqueCar"/>
        </w:rPr>
        <w:t>value</w:t>
      </w:r>
    </w:p>
    <w:p w14:paraId="2FCD66E4" w14:textId="7C4240CC" w:rsidR="00A771C4" w:rsidRDefault="00A771C4">
      <w:pPr>
        <w:pStyle w:val="OptionDescription"/>
      </w:pPr>
      <w:r>
        <w:t>Specifies the bitrate of the transport stream in bits/second (based on 188-byte packets). By default, the bitrate is evaluated using the PCR in the transport stream. If no bitrate can be determined (no user-specified value, no PCR), the ana</w:t>
      </w:r>
      <w:r w:rsidR="001C324C">
        <w:t>l</w:t>
      </w:r>
      <w:r>
        <w:t>ysis will not report the bitrates of the individual services and PID’s.</w:t>
      </w:r>
    </w:p>
    <w:p w14:paraId="14BCBB29" w14:textId="4F1D2A35" w:rsidR="001D0066" w:rsidRDefault="001D0066">
      <w:pPr>
        <w:pStyle w:val="OptionDescription"/>
      </w:pPr>
      <w:r>
        <w:t xml:space="preserve">See section </w:t>
      </w:r>
      <w:r>
        <w:fldChar w:fldCharType="begin"/>
      </w:r>
      <w:r>
        <w:instrText xml:space="preserve"> REF _Ref80292773 \r \h </w:instrText>
      </w:r>
      <w:r>
        <w:fldChar w:fldCharType="separate"/>
      </w:r>
      <w:r w:rsidR="00B44BCC">
        <w:t>2.2</w:t>
      </w:r>
      <w:r>
        <w:fldChar w:fldCharType="end"/>
      </w:r>
      <w:r>
        <w:t xml:space="preserve"> for more details on the representation of bitrates.</w:t>
      </w:r>
    </w:p>
    <w:p w14:paraId="3C23DEC5" w14:textId="77777777" w:rsidR="00EE7CBE" w:rsidRDefault="00EE7CBE" w:rsidP="00EE7CBE">
      <w:pPr>
        <w:pStyle w:val="OptionName"/>
      </w:pPr>
      <w:r>
        <w:t xml:space="preserve">--format </w:t>
      </w:r>
      <w:r w:rsidRPr="001D091F">
        <w:rPr>
          <w:b w:val="0"/>
          <w:i/>
        </w:rPr>
        <w:t>name</w:t>
      </w:r>
    </w:p>
    <w:p w14:paraId="4725F0BA" w14:textId="037FE535"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B44BCC">
        <w:t>2.1.2</w:t>
      </w:r>
      <w:r>
        <w:fldChar w:fldCharType="end"/>
      </w:r>
      <w:r>
        <w:t xml:space="preserve"> for more details.</w:t>
      </w:r>
    </w:p>
    <w:p w14:paraId="5AA3AB3A" w14:textId="77777777" w:rsidR="00DF19C5" w:rsidRPr="00A102B4" w:rsidRDefault="00DF19C5" w:rsidP="00DF19C5">
      <w:pPr>
        <w:pStyle w:val="OptionName"/>
      </w:pPr>
      <w:r w:rsidRPr="00A102B4">
        <w:t>--no-pager</w:t>
      </w:r>
    </w:p>
    <w:p w14:paraId="53ECB0CD" w14:textId="0590DA3C"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B44BCC">
        <w:t>3.1.4</w:t>
      </w:r>
      <w:r>
        <w:fldChar w:fldCharType="end"/>
      </w:r>
      <w:r w:rsidRPr="005003D2">
        <w:t xml:space="preserve"> for more details.</w:t>
      </w:r>
    </w:p>
    <w:p w14:paraId="34961EAB" w14:textId="77777777" w:rsidR="00D06A60" w:rsidRDefault="00D06A60" w:rsidP="00E233F7">
      <w:pPr>
        <w:pStyle w:val="UsageTitle"/>
        <w:rPr>
          <w:lang w:val="en-US"/>
        </w:rPr>
      </w:pPr>
      <w:r w:rsidRPr="0010024C">
        <w:rPr>
          <w:lang w:val="en-US"/>
        </w:rPr>
        <w:t>Analysis control options</w:t>
      </w:r>
    </w:p>
    <w:p w14:paraId="7E235EC2" w14:textId="77777777" w:rsidR="009C164F" w:rsidRDefault="009C164F" w:rsidP="009C164F">
      <w:pPr>
        <w:pStyle w:val="OptionName"/>
      </w:pPr>
      <w:r>
        <w:t>--abnt</w:t>
      </w:r>
    </w:p>
    <w:p w14:paraId="2DF7341C" w14:textId="1F730B89" w:rsidR="009C164F" w:rsidRDefault="009C164F" w:rsidP="009C164F">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B44BCC">
        <w:t>2.4.2</w:t>
      </w:r>
      <w:r>
        <w:fldChar w:fldCharType="end"/>
      </w:r>
      <w:r>
        <w:t xml:space="preserve"> for more details.</w:t>
      </w:r>
    </w:p>
    <w:p w14:paraId="7F96E4EB" w14:textId="77777777" w:rsidR="006C1E16" w:rsidRDefault="006C1E16" w:rsidP="006C1E16">
      <w:pPr>
        <w:pStyle w:val="OptionName"/>
      </w:pPr>
      <w:r>
        <w:t>--atsc</w:t>
      </w:r>
    </w:p>
    <w:p w14:paraId="5AD907E7" w14:textId="3D3D3374" w:rsidR="006C1E16" w:rsidRDefault="006C1E16" w:rsidP="006C1E16">
      <w:pPr>
        <w:pStyle w:val="OptionDescription"/>
      </w:pPr>
      <w:r>
        <w:t>Assume that the transport stream is an ATSC one.</w:t>
      </w:r>
      <w:r w:rsidR="00D03EB7">
        <w:t xml:space="preserve"> See section </w:t>
      </w:r>
      <w:r w:rsidR="00D03EB7">
        <w:fldChar w:fldCharType="begin"/>
      </w:r>
      <w:r w:rsidR="00D03EB7">
        <w:instrText xml:space="preserve"> REF _Ref57186380 \r \h </w:instrText>
      </w:r>
      <w:r w:rsidR="00D03EB7">
        <w:fldChar w:fldCharType="separate"/>
      </w:r>
      <w:r w:rsidR="00B44BCC">
        <w:t>2.4.2</w:t>
      </w:r>
      <w:r w:rsidR="00D03EB7">
        <w:fldChar w:fldCharType="end"/>
      </w:r>
      <w:r w:rsidR="00D03EB7">
        <w:t xml:space="preserve"> for more details.</w:t>
      </w:r>
    </w:p>
    <w:p w14:paraId="284110AB" w14:textId="7D52867A" w:rsidR="00C312A1" w:rsidRDefault="00C312A1" w:rsidP="00C312A1">
      <w:pPr>
        <w:pStyle w:val="OptionName"/>
      </w:pPr>
      <w:r>
        <w:t>--avs</w:t>
      </w:r>
    </w:p>
    <w:p w14:paraId="63293E32" w14:textId="3FB2CABD" w:rsidR="00C312A1" w:rsidRDefault="00C312A1" w:rsidP="00C312A1">
      <w:pPr>
        <w:pStyle w:val="OptionDescription"/>
      </w:pPr>
      <w:r>
        <w:t xml:space="preserve">Assume that the transport stream is an AVS one. See section </w:t>
      </w:r>
      <w:r>
        <w:fldChar w:fldCharType="begin"/>
      </w:r>
      <w:r>
        <w:instrText xml:space="preserve"> REF _Ref57186380 \r \h </w:instrText>
      </w:r>
      <w:r>
        <w:fldChar w:fldCharType="separate"/>
      </w:r>
      <w:r w:rsidR="00B44BCC">
        <w:t>2.4.2</w:t>
      </w:r>
      <w:r>
        <w:fldChar w:fldCharType="end"/>
      </w:r>
      <w:r>
        <w:t xml:space="preserve"> for more details.</w:t>
      </w:r>
    </w:p>
    <w:p w14:paraId="5310FE8F" w14:textId="77777777" w:rsidR="007F73FC" w:rsidRDefault="007F73FC" w:rsidP="007F73FC">
      <w:pPr>
        <w:pStyle w:val="OptionName"/>
      </w:pPr>
      <w:r>
        <w:lastRenderedPageBreak/>
        <w:t>--</w:t>
      </w:r>
      <w:r w:rsidR="00273DC9">
        <w:t>brazil</w:t>
      </w:r>
    </w:p>
    <w:p w14:paraId="4E02A564" w14:textId="77777777" w:rsidR="00A51F47" w:rsidRDefault="007F73FC" w:rsidP="007F73FC">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004D5D4D" w:rsidRPr="00A51F47">
        <w:rPr>
          <w:rStyle w:val="Codeintext"/>
        </w:rPr>
        <w:t>--default-charset RAW-ISO-8859-15</w:t>
      </w:r>
      <w:r w:rsidR="00A51F47" w:rsidRPr="00A51F47">
        <w:rPr>
          <w:rStyle w:val="Codeintext"/>
        </w:rPr>
        <w:t xml:space="preserve"> </w:t>
      </w:r>
      <w:r w:rsidRPr="00A51F47">
        <w:rPr>
          <w:rStyle w:val="Codeintext"/>
        </w:rPr>
        <w:t>--time-reference</w:t>
      </w:r>
      <w:r w:rsidRPr="007F73FC">
        <w:rPr>
          <w:rStyle w:val="Codeintext"/>
        </w:rPr>
        <w:t xml:space="preserve"> UTC-3</w:t>
      </w:r>
      <w:r>
        <w:t>.</w:t>
      </w:r>
    </w:p>
    <w:p w14:paraId="568FC751" w14:textId="46C151E3" w:rsidR="00A51F47" w:rsidRDefault="00A51F47" w:rsidP="00A51F47">
      <w:pPr>
        <w:pStyle w:val="OptionDescription"/>
      </w:pPr>
      <w:r>
        <w:t xml:space="preserve">See sections </w:t>
      </w:r>
      <w:r>
        <w:fldChar w:fldCharType="begin"/>
      </w:r>
      <w:r>
        <w:instrText xml:space="preserve"> REF _Ref57186380 \r \h </w:instrText>
      </w:r>
      <w:r>
        <w:fldChar w:fldCharType="separate"/>
      </w:r>
      <w:r w:rsidR="00B44BCC">
        <w:t>2.4.2</w:t>
      </w:r>
      <w:r>
        <w:fldChar w:fldCharType="end"/>
      </w:r>
      <w:r>
        <w:t xml:space="preserve"> and </w:t>
      </w:r>
      <w:r>
        <w:fldChar w:fldCharType="begin"/>
      </w:r>
      <w:r>
        <w:instrText xml:space="preserve"> REF _Ref57192801 \r \h </w:instrText>
      </w:r>
      <w:r>
        <w:fldChar w:fldCharType="separate"/>
      </w:r>
      <w:r w:rsidR="00B44BCC">
        <w:t>2.5.2</w:t>
      </w:r>
      <w:r>
        <w:fldChar w:fldCharType="end"/>
      </w:r>
      <w:r>
        <w:t xml:space="preserve"> for more details.</w:t>
      </w:r>
    </w:p>
    <w:p w14:paraId="64DE4E08" w14:textId="77777777" w:rsidR="00A31944" w:rsidRPr="00F85203" w:rsidRDefault="00A31944" w:rsidP="00A31944">
      <w:pPr>
        <w:pStyle w:val="OptionName"/>
        <w:rPr>
          <w:rFonts w:ascii="Menlo" w:hAnsi="Menlo"/>
          <w:lang w:eastAsia="fr-FR"/>
        </w:rPr>
      </w:pPr>
      <w:r w:rsidRPr="00F85203">
        <w:t xml:space="preserve">--default-charset </w:t>
      </w:r>
      <w:r w:rsidRPr="00324DAE">
        <w:rPr>
          <w:b w:val="0"/>
          <w:i/>
        </w:rPr>
        <w:t>name</w:t>
      </w:r>
    </w:p>
    <w:p w14:paraId="3F64806B" w14:textId="77777777" w:rsidR="00097D77" w:rsidRPr="00097D77" w:rsidRDefault="00097D77" w:rsidP="00097D77">
      <w:pPr>
        <w:pStyle w:val="OptionDescription"/>
      </w:pPr>
      <w:r w:rsidRPr="00097D77">
        <w:t>Default character set to use when interpreting strings from tables and descriptors.</w:t>
      </w:r>
    </w:p>
    <w:p w14:paraId="0D9F57D9" w14:textId="27E7A725" w:rsidR="00097D77" w:rsidRDefault="00097D77" w:rsidP="00097D77">
      <w:pPr>
        <w:pStyle w:val="OptionDescription"/>
      </w:pPr>
      <w:r w:rsidRPr="00097D77">
        <w:t xml:space="preserve">By default, </w:t>
      </w:r>
      <w:r>
        <w:t xml:space="preserve">standard </w:t>
      </w:r>
      <w:r w:rsidRPr="00097D77">
        <w:t xml:space="preserve">DVB encoding </w:t>
      </w:r>
      <w:r>
        <w:t>is used.</w:t>
      </w:r>
      <w:r w:rsidR="0090420F">
        <w:t xml:space="preserve"> See</w:t>
      </w:r>
      <w:r w:rsidR="0060601C" w:rsidRPr="0060601C">
        <w:t xml:space="preserve"> </w:t>
      </w:r>
      <w:r w:rsidR="0060601C">
        <w:t>section</w:t>
      </w:r>
      <w:r w:rsidR="0090420F">
        <w:t xml:space="preserve"> </w:t>
      </w:r>
      <w:r w:rsidR="0090420F">
        <w:fldChar w:fldCharType="begin"/>
      </w:r>
      <w:r w:rsidR="0090420F">
        <w:instrText xml:space="preserve"> REF _Ref38724317 \r \h </w:instrText>
      </w:r>
      <w:r w:rsidR="0090420F">
        <w:fldChar w:fldCharType="separate"/>
      </w:r>
      <w:r w:rsidR="00B44BCC">
        <w:t>2.5</w:t>
      </w:r>
      <w:r w:rsidR="0090420F">
        <w:fldChar w:fldCharType="end"/>
      </w:r>
      <w:r w:rsidR="0090420F">
        <w:t xml:space="preserve"> for more details.</w:t>
      </w:r>
    </w:p>
    <w:p w14:paraId="34F9E48B"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71C171A0"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 interpret private descriptors.</w:t>
      </w:r>
    </w:p>
    <w:p w14:paraId="2530EBC1" w14:textId="77777777" w:rsidR="00AE1429" w:rsidRPr="00137DA8" w:rsidRDefault="00AE1429" w:rsidP="00AE1429">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sidR="009F5D48">
        <w:rPr>
          <w:lang w:val="en-US" w:eastAsia="fr-FR"/>
        </w:rPr>
        <w:t xml:space="preserve"> </w:t>
      </w:r>
      <w:r w:rsidRPr="00CE6802">
        <w:rPr>
          <w:rStyle w:val="Codeintext"/>
        </w:rPr>
        <w:t>EICTA</w:t>
      </w:r>
      <w:r>
        <w:rPr>
          <w:lang w:val="en-US" w:eastAsia="fr-FR"/>
        </w:rPr>
        <w:t xml:space="preserve"> (same as </w:t>
      </w:r>
      <w:r w:rsidRPr="0055060F">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0D122DA" w14:textId="77777777" w:rsidR="009F4584" w:rsidRPr="007D4329" w:rsidRDefault="009F4584" w:rsidP="009F4584">
      <w:pPr>
        <w:pStyle w:val="OptionName"/>
        <w:rPr>
          <w:rFonts w:ascii="Menlo" w:hAnsi="Menlo"/>
          <w:lang w:eastAsia="fr-FR"/>
        </w:rPr>
      </w:pPr>
      <w:r>
        <w:t>--europe</w:t>
      </w:r>
    </w:p>
    <w:p w14:paraId="5232F9EF" w14:textId="1D17582E" w:rsidR="009F4584" w:rsidRPr="00B26EC4" w:rsidRDefault="009F4584" w:rsidP="009F4584">
      <w:pPr>
        <w:pStyle w:val="OptionDescription"/>
        <w:rPr>
          <w:lang w:val="en-US"/>
        </w:rPr>
      </w:pPr>
      <w:r w:rsidRPr="00B26EC4">
        <w:rPr>
          <w:lang w:val="en-US"/>
        </w:rPr>
        <w:t xml:space="preserve">A synonym for </w:t>
      </w:r>
      <w:r w:rsidRPr="0055060F">
        <w:rPr>
          <w:rStyle w:val="Codeintext"/>
        </w:rPr>
        <w:t>--default-charset ISO-8859-15</w:t>
      </w:r>
      <w:r w:rsidRPr="00B26EC4">
        <w:rPr>
          <w:lang w:val="en-US"/>
        </w:rPr>
        <w:t xml:space="preserve">. </w:t>
      </w:r>
      <w:r w:rsidR="0090420F">
        <w:t>See</w:t>
      </w:r>
      <w:r w:rsidR="0060601C">
        <w:t xml:space="preserve"> section</w:t>
      </w:r>
      <w:r w:rsidR="0090420F">
        <w:t xml:space="preserve"> </w:t>
      </w:r>
      <w:r w:rsidR="0090420F">
        <w:fldChar w:fldCharType="begin"/>
      </w:r>
      <w:r w:rsidR="0090420F">
        <w:instrText xml:space="preserve"> REF _Ref38724317 \r \h </w:instrText>
      </w:r>
      <w:r w:rsidR="0090420F">
        <w:fldChar w:fldCharType="separate"/>
      </w:r>
      <w:r w:rsidR="00B44BCC">
        <w:t>2.5</w:t>
      </w:r>
      <w:r w:rsidR="0090420F">
        <w:fldChar w:fldCharType="end"/>
      </w:r>
      <w:r w:rsidR="0090420F">
        <w:t xml:space="preserve"> for more details.</w:t>
      </w:r>
    </w:p>
    <w:p w14:paraId="08AB1F84" w14:textId="77777777" w:rsidR="007452DC" w:rsidRDefault="007452DC" w:rsidP="007452DC">
      <w:pPr>
        <w:pStyle w:val="OptionName"/>
      </w:pPr>
      <w:r>
        <w:t>--ignore-leap-seconds</w:t>
      </w:r>
    </w:p>
    <w:p w14:paraId="27E4CEB1" w14:textId="54A4D0AB"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B44BCC">
        <w:t>2.4.2</w:t>
      </w:r>
      <w:r>
        <w:fldChar w:fldCharType="end"/>
      </w:r>
      <w:r>
        <w:t xml:space="preserve"> for more details.</w:t>
      </w:r>
      <w:r>
        <w:fldChar w:fldCharType="begin"/>
      </w:r>
      <w:r>
        <w:instrText xml:space="preserve"> REF _Ref57186380 \r \h </w:instrText>
      </w:r>
      <w:r>
        <w:fldChar w:fldCharType="separate"/>
      </w:r>
      <w:r w:rsidR="00B44BCC">
        <w:t>2.4.2</w:t>
      </w:r>
      <w:r>
        <w:fldChar w:fldCharType="end"/>
      </w:r>
      <w:r w:rsidRPr="000269B0">
        <w:t xml:space="preserve"> </w:t>
      </w:r>
    </w:p>
    <w:p w14:paraId="0FDA1793" w14:textId="77777777" w:rsidR="002507BC" w:rsidRDefault="002507BC" w:rsidP="002507BC">
      <w:pPr>
        <w:pStyle w:val="OptionName"/>
      </w:pPr>
      <w:r>
        <w:t>--isdb</w:t>
      </w:r>
    </w:p>
    <w:p w14:paraId="3CC70984" w14:textId="7FE28201" w:rsidR="002507BC" w:rsidRDefault="002507BC" w:rsidP="002507BC">
      <w:pPr>
        <w:pStyle w:val="OptionDescription"/>
      </w:pPr>
      <w:r>
        <w:t>Assume that the transport stream is an ISDB one.</w:t>
      </w:r>
      <w:r w:rsidR="00D03EB7">
        <w:t xml:space="preserve"> See section </w:t>
      </w:r>
      <w:r w:rsidR="00D03EB7">
        <w:fldChar w:fldCharType="begin"/>
      </w:r>
      <w:r w:rsidR="00D03EB7">
        <w:instrText xml:space="preserve"> REF _Ref57186380 \r \h </w:instrText>
      </w:r>
      <w:r w:rsidR="00D03EB7">
        <w:fldChar w:fldCharType="separate"/>
      </w:r>
      <w:r w:rsidR="00B44BCC">
        <w:t>2.4.2</w:t>
      </w:r>
      <w:r w:rsidR="00D03EB7">
        <w:fldChar w:fldCharType="end"/>
      </w:r>
      <w:r w:rsidR="00D03EB7">
        <w:t xml:space="preserve"> for more details.</w:t>
      </w:r>
    </w:p>
    <w:p w14:paraId="3AC4DFC0" w14:textId="77777777" w:rsidR="00A159C2" w:rsidRDefault="00A159C2" w:rsidP="00A159C2">
      <w:pPr>
        <w:pStyle w:val="OptionName"/>
      </w:pPr>
      <w:r>
        <w:t>--japan</w:t>
      </w:r>
    </w:p>
    <w:p w14:paraId="2DC89793" w14:textId="77777777" w:rsidR="008312D0" w:rsidRDefault="008312D0" w:rsidP="008312D0">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036BBF8B" w14:textId="3CFA05BE" w:rsidR="008312D0" w:rsidRDefault="008312D0" w:rsidP="008312D0">
      <w:pPr>
        <w:pStyle w:val="OptionDescription"/>
      </w:pPr>
      <w:r>
        <w:t xml:space="preserve">See sections </w:t>
      </w:r>
      <w:r>
        <w:fldChar w:fldCharType="begin"/>
      </w:r>
      <w:r>
        <w:instrText xml:space="preserve"> REF _Ref57186380 \r \h </w:instrText>
      </w:r>
      <w:r>
        <w:fldChar w:fldCharType="separate"/>
      </w:r>
      <w:r w:rsidR="00B44BCC">
        <w:t>2.4.2</w:t>
      </w:r>
      <w:r>
        <w:fldChar w:fldCharType="end"/>
      </w:r>
      <w:r>
        <w:t xml:space="preserve"> and </w:t>
      </w:r>
      <w:r>
        <w:fldChar w:fldCharType="begin"/>
      </w:r>
      <w:r>
        <w:instrText xml:space="preserve"> REF _Ref57192801 \r \h </w:instrText>
      </w:r>
      <w:r>
        <w:fldChar w:fldCharType="separate"/>
      </w:r>
      <w:r w:rsidR="00B44BCC">
        <w:t>2.5.2</w:t>
      </w:r>
      <w:r>
        <w:fldChar w:fldCharType="end"/>
      </w:r>
      <w:r>
        <w:t xml:space="preserve"> for more details.</w:t>
      </w:r>
    </w:p>
    <w:p w14:paraId="579FE281" w14:textId="77777777" w:rsidR="00AF4FDF" w:rsidRDefault="00AF4FDF" w:rsidP="00AF4FDF">
      <w:pPr>
        <w:pStyle w:val="OptionName"/>
      </w:pPr>
      <w:r>
        <w:t>--philippines</w:t>
      </w:r>
    </w:p>
    <w:p w14:paraId="2BC152BF" w14:textId="77777777" w:rsidR="00AF4FDF" w:rsidRDefault="00AF4FDF" w:rsidP="00AF4FDF">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--default-charset RAW-</w:t>
      </w:r>
      <w:r w:rsidR="008B0887">
        <w:rPr>
          <w:rStyle w:val="Codeintext"/>
        </w:rPr>
        <w:t>UTF-8</w:t>
      </w:r>
      <w:r w:rsidRPr="00A51F47">
        <w:rPr>
          <w:rStyle w:val="Codeintext"/>
        </w:rPr>
        <w:t xml:space="preserve"> --time-reference</w:t>
      </w:r>
      <w:r w:rsidRPr="007F73FC">
        <w:rPr>
          <w:rStyle w:val="Codeintext"/>
        </w:rPr>
        <w:t xml:space="preserve"> UTC</w:t>
      </w:r>
      <w:r w:rsidR="008B0887">
        <w:rPr>
          <w:rStyle w:val="Codeintext"/>
        </w:rPr>
        <w:t>+8</w:t>
      </w:r>
      <w:r>
        <w:t>.</w:t>
      </w:r>
    </w:p>
    <w:p w14:paraId="329021BC" w14:textId="4AE6A0C8" w:rsidR="00AF4FDF" w:rsidRDefault="00AF4FDF" w:rsidP="00AF4FDF">
      <w:pPr>
        <w:pStyle w:val="OptionDescription"/>
      </w:pPr>
      <w:r>
        <w:t xml:space="preserve">See sections </w:t>
      </w:r>
      <w:r>
        <w:fldChar w:fldCharType="begin"/>
      </w:r>
      <w:r>
        <w:instrText xml:space="preserve"> REF _Ref57186380 \r \h </w:instrText>
      </w:r>
      <w:r>
        <w:fldChar w:fldCharType="separate"/>
      </w:r>
      <w:r w:rsidR="00B44BCC">
        <w:t>2.4.2</w:t>
      </w:r>
      <w:r>
        <w:fldChar w:fldCharType="end"/>
      </w:r>
      <w:r>
        <w:t xml:space="preserve"> and </w:t>
      </w:r>
      <w:r>
        <w:fldChar w:fldCharType="begin"/>
      </w:r>
      <w:r>
        <w:instrText xml:space="preserve"> REF _Ref57192801 \r \h </w:instrText>
      </w:r>
      <w:r>
        <w:fldChar w:fldCharType="separate"/>
      </w:r>
      <w:r w:rsidR="00B44BCC">
        <w:t>2.5.2</w:t>
      </w:r>
      <w:r>
        <w:fldChar w:fldCharType="end"/>
      </w:r>
      <w:r>
        <w:t xml:space="preserve"> for more details.</w:t>
      </w:r>
    </w:p>
    <w:p w14:paraId="5E6AF38D" w14:textId="77777777" w:rsidR="00D06A60" w:rsidRDefault="00D06A60" w:rsidP="00D06A60">
      <w:pPr>
        <w:pStyle w:val="OptionName"/>
      </w:pPr>
      <w:r>
        <w:t xml:space="preserve">--suspect-max-consecutive </w:t>
      </w:r>
      <w:r w:rsidRPr="00D06A60">
        <w:rPr>
          <w:i/>
        </w:rPr>
        <w:t>value</w:t>
      </w:r>
    </w:p>
    <w:p w14:paraId="480E4249" w14:textId="77777777" w:rsidR="00D06A60" w:rsidRDefault="00D06A60" w:rsidP="00D06A60">
      <w:pPr>
        <w:pStyle w:val="OptionDescription"/>
      </w:pPr>
      <w:r>
        <w:t xml:space="preserve">Specifies the maximum number of consecutive </w:t>
      </w:r>
      <w:r w:rsidRPr="00D06A60">
        <w:rPr>
          <w:i/>
        </w:rPr>
        <w:t>suspect</w:t>
      </w:r>
      <w:r>
        <w:t xml:space="preserve"> packets. The default value is 1. If set to zero, the suspect packet detection is disabled.</w:t>
      </w:r>
    </w:p>
    <w:p w14:paraId="6611D118" w14:textId="77777777" w:rsidR="00D06A60" w:rsidRDefault="00D06A60" w:rsidP="00D06A60">
      <w:pPr>
        <w:pStyle w:val="OptionDescription"/>
      </w:pPr>
      <w:r>
        <w:t>Suspect packets are TS packets which are technically correct but which may be suspected of being incorrect, resulting in analysis errors. Typically, in the middle of a suite of packets with un</w:t>
      </w:r>
      <w:r w:rsidR="00EE2FDC">
        <w:t>-</w:t>
      </w:r>
      <w:r>
        <w:t xml:space="preserve">correctable binary errors, one packet may appear to have no such error while it has some errors in fact. To avoid adding this type of packets in the analysis, a packet is declared as </w:t>
      </w:r>
      <w:r w:rsidRPr="00D06A60">
        <w:rPr>
          <w:i/>
        </w:rPr>
        <w:t>suspect</w:t>
      </w:r>
      <w:r>
        <w:t xml:space="preserve"> (and consequently ignored in the analysis) when:</w:t>
      </w:r>
    </w:p>
    <w:p w14:paraId="548F791B" w14:textId="77777777" w:rsidR="00D06A60" w:rsidRDefault="00D06A60" w:rsidP="00D06A60">
      <w:pPr>
        <w:pStyle w:val="ListBullet"/>
        <w:tabs>
          <w:tab w:val="clear" w:pos="360"/>
          <w:tab w:val="num" w:pos="1134"/>
        </w:tabs>
        <w:ind w:left="1134"/>
      </w:pPr>
      <w:r>
        <w:t>its PID is unknown (no other packet was found in this PID)</w:t>
      </w:r>
    </w:p>
    <w:p w14:paraId="1F25F686" w14:textId="77777777" w:rsidR="00D06A60" w:rsidRDefault="00D06A60" w:rsidP="00D06A60">
      <w:pPr>
        <w:pStyle w:val="ListBullet"/>
        <w:tabs>
          <w:tab w:val="clear" w:pos="360"/>
          <w:tab w:val="num" w:pos="1134"/>
        </w:tabs>
        <w:ind w:left="1134"/>
      </w:pPr>
      <w:r>
        <w:t xml:space="preserve">it immediately follows a certain amount of packet containing errors (see option </w:t>
      </w:r>
      <w:r w:rsidRPr="008C2222">
        <w:rPr>
          <w:rStyle w:val="Codeintext"/>
        </w:rPr>
        <w:t>--suspect-min-error-count</w:t>
      </w:r>
      <w:r>
        <w:t>)</w:t>
      </w:r>
    </w:p>
    <w:p w14:paraId="0E6F33DF" w14:textId="77777777" w:rsidR="00D06A60" w:rsidRDefault="00D06A60" w:rsidP="00D06A60">
      <w:pPr>
        <w:pStyle w:val="ListBullet"/>
        <w:tabs>
          <w:tab w:val="clear" w:pos="360"/>
          <w:tab w:val="num" w:pos="1134"/>
        </w:tabs>
        <w:ind w:left="1134"/>
      </w:pPr>
      <w:r>
        <w:t>it immediately follows no more than the specified number consecutive suspect packets.</w:t>
      </w:r>
    </w:p>
    <w:p w14:paraId="5B25A689" w14:textId="77777777" w:rsidR="00D06A60" w:rsidRDefault="00D06A60" w:rsidP="00D06A60">
      <w:pPr>
        <w:pStyle w:val="OptionName"/>
      </w:pPr>
      <w:r>
        <w:t xml:space="preserve">--suspect-min-error-count </w:t>
      </w:r>
      <w:r w:rsidRPr="00CF1192">
        <w:rPr>
          <w:b w:val="0"/>
          <w:i/>
        </w:rPr>
        <w:t>value</w:t>
      </w:r>
    </w:p>
    <w:p w14:paraId="4E72BC45" w14:textId="77777777" w:rsidR="00D06A60" w:rsidRDefault="00D06A60" w:rsidP="00D06A60">
      <w:pPr>
        <w:pStyle w:val="OptionDescription"/>
      </w:pPr>
      <w:r>
        <w:t xml:space="preserve">Specifies the minimum number of consecutive packets with errors before starting "suspect" packet detection. See also option </w:t>
      </w:r>
      <w:r w:rsidRPr="008C2222">
        <w:rPr>
          <w:rStyle w:val="Codeintext"/>
        </w:rPr>
        <w:t>--suspect-max-consecutive</w:t>
      </w:r>
      <w:r>
        <w:t>. The default value is 1. If set to zero, the suspect packet detection is disabled.</w:t>
      </w:r>
    </w:p>
    <w:p w14:paraId="22AD8F7D" w14:textId="77777777" w:rsidR="00D1140D" w:rsidRPr="00F5556D" w:rsidRDefault="00D1140D" w:rsidP="00D1140D">
      <w:pPr>
        <w:pStyle w:val="OptionName"/>
      </w:pPr>
      <w:r w:rsidRPr="00F5556D">
        <w:lastRenderedPageBreak/>
        <w:t xml:space="preserve">--time-reference </w:t>
      </w:r>
      <w:r w:rsidRPr="00F5556D">
        <w:rPr>
          <w:b w:val="0"/>
          <w:i/>
        </w:rPr>
        <w:t>name</w:t>
      </w:r>
    </w:p>
    <w:p w14:paraId="776681E1" w14:textId="49C86FE4" w:rsidR="00D1140D" w:rsidRDefault="00D1140D" w:rsidP="00D1140D">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B44BCC">
        <w:t>2.4.2</w:t>
      </w:r>
      <w:r>
        <w:fldChar w:fldCharType="end"/>
      </w:r>
      <w:r>
        <w:t xml:space="preserve"> for more details.</w:t>
      </w:r>
    </w:p>
    <w:p w14:paraId="32917BEA" w14:textId="77777777" w:rsidR="00797FD4" w:rsidRDefault="00797FD4" w:rsidP="00797FD4">
      <w:pPr>
        <w:pStyle w:val="OptionName"/>
      </w:pPr>
      <w:r>
        <w:t>--usa</w:t>
      </w:r>
    </w:p>
    <w:p w14:paraId="124B9E7F" w14:textId="31B46F4F" w:rsidR="00797FD4" w:rsidRDefault="00797FD4" w:rsidP="00797FD4">
      <w:pPr>
        <w:pStyle w:val="OptionDescription"/>
      </w:pPr>
      <w:r>
        <w:t xml:space="preserve">A synonym for </w:t>
      </w:r>
      <w:r w:rsidR="00A5540D">
        <w:rPr>
          <w:rStyle w:val="Codeintext"/>
        </w:rPr>
        <w:t>--atsc</w:t>
      </w:r>
      <w:r>
        <w:t>.</w:t>
      </w:r>
      <w:r w:rsidRPr="00797FD4">
        <w:t xml:space="preserve"> </w:t>
      </w:r>
      <w:r w:rsidR="00F541D7">
        <w:t>See section</w:t>
      </w:r>
      <w:r>
        <w:t xml:space="preserve"> </w:t>
      </w:r>
      <w:r>
        <w:fldChar w:fldCharType="begin"/>
      </w:r>
      <w:r>
        <w:instrText xml:space="preserve"> REF _Ref57186380 \r \h </w:instrText>
      </w:r>
      <w:r>
        <w:fldChar w:fldCharType="separate"/>
      </w:r>
      <w:r w:rsidR="00B44BCC">
        <w:t>2.4.2</w:t>
      </w:r>
      <w:r>
        <w:fldChar w:fldCharType="end"/>
      </w:r>
      <w:r>
        <w:t xml:space="preserve"> for more details.</w:t>
      </w:r>
    </w:p>
    <w:p w14:paraId="7A0C237C" w14:textId="77777777" w:rsidR="00D06A60" w:rsidRPr="0010024C" w:rsidRDefault="00D06A60" w:rsidP="00E233F7">
      <w:pPr>
        <w:pStyle w:val="UsageTitle"/>
        <w:rPr>
          <w:lang w:val="en-US"/>
        </w:rPr>
      </w:pPr>
      <w:r w:rsidRPr="0010024C">
        <w:rPr>
          <w:lang w:val="en-US"/>
        </w:rPr>
        <w:t>Output control options</w:t>
      </w:r>
    </w:p>
    <w:p w14:paraId="3EBA3279" w14:textId="77777777" w:rsidR="00A01AC9" w:rsidRDefault="00A01AC9" w:rsidP="00A01AC9">
      <w:pPr>
        <w:pStyle w:val="OptionName"/>
      </w:pPr>
      <w:r>
        <w:t>--deterministic</w:t>
      </w:r>
    </w:p>
    <w:p w14:paraId="082F317D" w14:textId="77777777" w:rsidR="00A01AC9" w:rsidRDefault="00A01AC9" w:rsidP="00A01AC9">
      <w:pPr>
        <w:pStyle w:val="OptionDescription"/>
      </w:pPr>
      <w:r>
        <w:t>Enforce a deterministic and reproduceable output. Do not output non-reproduceable information such as system time (useful for automated tests).</w:t>
      </w:r>
    </w:p>
    <w:p w14:paraId="158A409C" w14:textId="77777777" w:rsidR="00A771C4" w:rsidRDefault="00A771C4" w:rsidP="00773701">
      <w:pPr>
        <w:pStyle w:val="OptionName"/>
      </w:pPr>
      <w:r>
        <w:t>--error-analysis</w:t>
      </w:r>
    </w:p>
    <w:p w14:paraId="73DD5CFC" w14:textId="77777777" w:rsidR="00A771C4" w:rsidRDefault="00A771C4">
      <w:pPr>
        <w:pStyle w:val="OptionDescription"/>
      </w:pPr>
      <w:r>
        <w:t>Report analysis about detected errors.</w:t>
      </w:r>
    </w:p>
    <w:p w14:paraId="0E453838" w14:textId="77777777" w:rsidR="00652CBB" w:rsidRDefault="00652CBB" w:rsidP="00652CBB">
      <w:pPr>
        <w:pStyle w:val="OptionName"/>
      </w:pPr>
      <w:r>
        <w:t>--global-pid-list</w:t>
      </w:r>
    </w:p>
    <w:p w14:paraId="108A7BD0" w14:textId="77777777" w:rsidR="00652CBB" w:rsidRDefault="00652CBB" w:rsidP="00652CBB">
      <w:pPr>
        <w:pStyle w:val="OptionDescription"/>
      </w:pPr>
      <w:r>
        <w:t>Report the list of all global PID's, that is to say PID's which are not referenced by a specific service but are standard DVB PSI/SI PID’s or are referenced by them. This include, for instance, PID's of the PAT, EMM's, EIT's, stuffing, etc.</w:t>
      </w:r>
    </w:p>
    <w:p w14:paraId="2BBC8845" w14:textId="77777777" w:rsidR="00DF4A9B" w:rsidRDefault="00DF4A9B" w:rsidP="00DF4A9B">
      <w:pPr>
        <w:pStyle w:val="OptionName"/>
      </w:pPr>
      <w:r>
        <w:t>--json</w:t>
      </w:r>
    </w:p>
    <w:p w14:paraId="7AC49142" w14:textId="77777777" w:rsidR="00652CBB" w:rsidRDefault="00DF4A9B" w:rsidP="00DF4A9B">
      <w:pPr>
        <w:pStyle w:val="OptionDescription"/>
      </w:pPr>
      <w:r>
        <w:t>Complete report about the transport stream, services, PID's an</w:t>
      </w:r>
      <w:r w:rsidR="00652CBB">
        <w:t>d tables in JSON output format.</w:t>
      </w:r>
    </w:p>
    <w:p w14:paraId="62059B24" w14:textId="27F1F82C" w:rsidR="00DF4A9B" w:rsidRDefault="00DF4A9B" w:rsidP="00DF4A9B">
      <w:pPr>
        <w:pStyle w:val="OptionDescription"/>
      </w:pPr>
      <w:r>
        <w:t>This type of output is useful for automatic analysis in scripts.</w:t>
      </w:r>
      <w:r w:rsidR="00652CBB">
        <w:t xml:space="preserve"> See an example in section </w:t>
      </w:r>
      <w:r w:rsidR="00652CBB">
        <w:fldChar w:fldCharType="begin"/>
      </w:r>
      <w:r w:rsidR="00652CBB">
        <w:instrText xml:space="preserve"> REF _Ref52441817 \r \h </w:instrText>
      </w:r>
      <w:r w:rsidR="00652CBB">
        <w:fldChar w:fldCharType="separate"/>
      </w:r>
      <w:r w:rsidR="00B44BCC">
        <w:t>5.2.29</w:t>
      </w:r>
      <w:r w:rsidR="00652CBB">
        <w:fldChar w:fldCharType="end"/>
      </w:r>
      <w:r w:rsidR="00652CBB">
        <w:t>.</w:t>
      </w:r>
    </w:p>
    <w:p w14:paraId="7DAF3AF3" w14:textId="06829334" w:rsidR="00FC45E7" w:rsidRPr="00FC45E7" w:rsidRDefault="00FC45E7" w:rsidP="00FC45E7">
      <w:pPr>
        <w:pStyle w:val="OptionName"/>
        <w:rPr>
          <w:color w:val="F8F8F8"/>
          <w:lang w:eastAsia="fr-FR"/>
        </w:rPr>
      </w:pPr>
      <w:r w:rsidRPr="00FC45E7">
        <w:rPr>
          <w:lang w:eastAsia="fr-FR"/>
        </w:rPr>
        <w:t xml:space="preserve">--json-buffer-size </w:t>
      </w:r>
      <w:r w:rsidRPr="00FC45E7">
        <w:rPr>
          <w:b w:val="0"/>
          <w:bCs w:val="0"/>
          <w:i/>
          <w:iCs/>
          <w:lang w:eastAsia="fr-FR"/>
        </w:rPr>
        <w:t>value</w:t>
      </w:r>
    </w:p>
    <w:p w14:paraId="21C8685E" w14:textId="6B41FC64" w:rsidR="00FC45E7" w:rsidRPr="00FC45E7" w:rsidRDefault="00FC45E7" w:rsidP="00FC45E7">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C1DB230" w14:textId="77777777" w:rsidR="00770708" w:rsidRDefault="00770708" w:rsidP="00770708">
      <w:pPr>
        <w:pStyle w:val="OptionName"/>
      </w:pPr>
      <w:r>
        <w:t>--json-line</w:t>
      </w:r>
      <w:r w:rsidRPr="00770708">
        <w:rPr>
          <w:b w:val="0"/>
        </w:rPr>
        <w:t>[='</w:t>
      </w:r>
      <w:r w:rsidRPr="00770708">
        <w:rPr>
          <w:b w:val="0"/>
          <w:i/>
        </w:rPr>
        <w:t>prefix</w:t>
      </w:r>
      <w:r w:rsidRPr="00770708">
        <w:rPr>
          <w:b w:val="0"/>
        </w:rPr>
        <w:t>']</w:t>
      </w:r>
    </w:p>
    <w:p w14:paraId="6A498372" w14:textId="77777777" w:rsidR="00770708" w:rsidRDefault="00770708" w:rsidP="00770708">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2144AC78" w14:textId="14BC679F" w:rsidR="00770708" w:rsidRDefault="00770708" w:rsidP="00770708">
      <w:pPr>
        <w:pStyle w:val="OptionDescription"/>
      </w:pPr>
      <w:r>
        <w:t>The optional string parameter specifies a prefix to prepend on the log line before the JSON text to facilitate the filtering of the appropriate line in the logs.</w:t>
      </w:r>
    </w:p>
    <w:p w14:paraId="0124B59B" w14:textId="2AD96085" w:rsidR="004A7445" w:rsidRPr="004A7445" w:rsidRDefault="004A7445" w:rsidP="004A7445">
      <w:pPr>
        <w:pStyle w:val="OptionName"/>
        <w:rPr>
          <w:color w:val="F8F8F8"/>
          <w:lang w:eastAsia="fr-FR"/>
        </w:rPr>
      </w:pPr>
      <w:r w:rsidRPr="004A7445">
        <w:rPr>
          <w:lang w:eastAsia="fr-FR"/>
        </w:rPr>
        <w:t xml:space="preserve">--json-tcp </w:t>
      </w:r>
      <w:r w:rsidRPr="004A7445">
        <w:rPr>
          <w:b w:val="0"/>
          <w:bCs w:val="0"/>
          <w:i/>
          <w:iCs/>
          <w:lang w:eastAsia="fr-FR"/>
        </w:rPr>
        <w:t>address:port</w:t>
      </w:r>
    </w:p>
    <w:p w14:paraId="0B8BEE0F" w14:textId="77777777" w:rsidR="004A7445" w:rsidRDefault="004A7445" w:rsidP="004A7445">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DC5BDD8" w14:textId="77777777" w:rsidR="004A7445" w:rsidRDefault="004A7445" w:rsidP="004A7445">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51F0A804" w14:textId="767C3764" w:rsidR="004A7445" w:rsidRPr="004A7445" w:rsidRDefault="004A7445" w:rsidP="004A7445">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186A893C" w14:textId="73B078FA" w:rsidR="004A7445" w:rsidRPr="004A7445" w:rsidRDefault="004A7445" w:rsidP="004A7445">
      <w:pPr>
        <w:pStyle w:val="OptionName"/>
        <w:rPr>
          <w:color w:val="F8F8F8"/>
          <w:lang w:eastAsia="fr-FR"/>
        </w:rPr>
      </w:pPr>
      <w:r w:rsidRPr="004A7445">
        <w:rPr>
          <w:lang w:eastAsia="fr-FR"/>
        </w:rPr>
        <w:t>--json-tcp-keep</w:t>
      </w:r>
    </w:p>
    <w:p w14:paraId="1AE00220" w14:textId="340A0B85" w:rsidR="004A7445" w:rsidRDefault="004A7445" w:rsidP="00770708">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1D1902A" w14:textId="57480111" w:rsidR="00784ECE" w:rsidRDefault="00784ECE" w:rsidP="00784ECE">
      <w:pPr>
        <w:pStyle w:val="OptionName"/>
      </w:pPr>
      <w:r>
        <w:t xml:space="preserve">--json-udp </w:t>
      </w:r>
      <w:r w:rsidRPr="00784ECE">
        <w:rPr>
          <w:b w:val="0"/>
          <w:bCs w:val="0"/>
          <w:i/>
          <w:iCs/>
        </w:rPr>
        <w:t>address:port</w:t>
      </w:r>
    </w:p>
    <w:p w14:paraId="1C4EE438" w14:textId="77777777" w:rsidR="00784ECE" w:rsidRDefault="00784ECE" w:rsidP="00784ECE">
      <w:pPr>
        <w:pStyle w:val="OptionDescription"/>
      </w:pPr>
      <w:r>
        <w:t xml:space="preserve">Same as </w:t>
      </w:r>
      <w:r w:rsidRPr="00784ECE">
        <w:rPr>
          <w:rStyle w:val="Codeintext"/>
        </w:rPr>
        <w:t>--json</w:t>
      </w:r>
      <w:r>
        <w:t xml:space="preserve"> but report the JSON text as one single line in a UDP datagram instead of the output file.</w:t>
      </w:r>
    </w:p>
    <w:p w14:paraId="028A9419" w14:textId="7ABC8171" w:rsidR="00784ECE" w:rsidRDefault="00784ECE" w:rsidP="00784ECE">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AC43A6B" w14:textId="77777777" w:rsidR="00BF3AFF" w:rsidRPr="004702F8" w:rsidRDefault="00BF3AFF" w:rsidP="00BF3AFF">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1B9B37CE" w14:textId="2A319D73" w:rsidR="00784ECE" w:rsidRDefault="00784ECE" w:rsidP="00784ECE">
      <w:pPr>
        <w:pStyle w:val="OptionName"/>
      </w:pPr>
      <w:r>
        <w:lastRenderedPageBreak/>
        <w:t xml:space="preserve">--json-udp-local </w:t>
      </w:r>
      <w:r w:rsidRPr="00784ECE">
        <w:rPr>
          <w:b w:val="0"/>
          <w:bCs w:val="0"/>
          <w:i/>
          <w:iCs/>
        </w:rPr>
        <w:t>address</w:t>
      </w:r>
    </w:p>
    <w:p w14:paraId="77EB3A7B" w14:textId="1D1A23DE" w:rsidR="00784ECE" w:rsidRDefault="00784ECE" w:rsidP="00784ECE">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345F9998" w14:textId="78440708" w:rsidR="00784ECE" w:rsidRDefault="00784ECE" w:rsidP="00784ECE">
      <w:pPr>
        <w:pStyle w:val="OptionName"/>
      </w:pPr>
      <w:r>
        <w:t xml:space="preserve">--json-udp-ttl </w:t>
      </w:r>
      <w:r w:rsidRPr="00784ECE">
        <w:rPr>
          <w:b w:val="0"/>
          <w:bCs w:val="0"/>
          <w:i/>
          <w:iCs/>
        </w:rPr>
        <w:t>value</w:t>
      </w:r>
    </w:p>
    <w:p w14:paraId="6693F521" w14:textId="5AE125D8" w:rsidR="00784ECE" w:rsidRDefault="00784ECE" w:rsidP="00784ECE">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62993B54" w14:textId="77777777" w:rsidR="00A771C4" w:rsidRDefault="00A771C4">
      <w:pPr>
        <w:pStyle w:val="OptionName"/>
      </w:pPr>
      <w:r>
        <w:t>--normalized</w:t>
      </w:r>
    </w:p>
    <w:p w14:paraId="2B85E726" w14:textId="77777777" w:rsidR="00A771C4" w:rsidRDefault="00A771C4">
      <w:pPr>
        <w:pStyle w:val="OptionDescription"/>
      </w:pPr>
      <w:r>
        <w:t>Complete report about the transport stream, services</w:t>
      </w:r>
      <w:r w:rsidR="00620C53">
        <w:t>,</w:t>
      </w:r>
      <w:r>
        <w:t xml:space="preserve"> PID's </w:t>
      </w:r>
      <w:r w:rsidR="00620C53">
        <w:t xml:space="preserve">and tables </w:t>
      </w:r>
      <w:r>
        <w:t>in a normaliz</w:t>
      </w:r>
      <w:r w:rsidR="00620C53">
        <w:t>ed output format (see detai</w:t>
      </w:r>
      <w:r w:rsidR="005F460E">
        <w:t>l</w:t>
      </w:r>
      <w:r w:rsidR="00620C53">
        <w:t xml:space="preserve">s </w:t>
      </w:r>
      <w:r w:rsidR="00117511">
        <w:t>below</w:t>
      </w:r>
      <w:r w:rsidR="00620C53">
        <w:t>). This type of output is useful for automatic analysis in scripts</w:t>
      </w:r>
      <w:r>
        <w:t>.</w:t>
      </w:r>
    </w:p>
    <w:p w14:paraId="4B016A48" w14:textId="77777777" w:rsidR="00652CBB" w:rsidRDefault="00652CBB" w:rsidP="00652CBB">
      <w:pPr>
        <w:pStyle w:val="OptionName"/>
      </w:pPr>
      <w:r>
        <w:t>--pes-pid-list</w:t>
      </w:r>
    </w:p>
    <w:p w14:paraId="10571EF5" w14:textId="77777777" w:rsidR="00652CBB" w:rsidRDefault="00652CBB" w:rsidP="00652CBB">
      <w:pPr>
        <w:pStyle w:val="OptionDescription"/>
      </w:pPr>
      <w:r>
        <w:t>Report the list of all PID's which are declared as carrying PES packets (audio, video, subtitles, etc).</w:t>
      </w:r>
    </w:p>
    <w:p w14:paraId="794B4576" w14:textId="77777777" w:rsidR="00652CBB" w:rsidRDefault="00652CBB" w:rsidP="00652CBB">
      <w:pPr>
        <w:pStyle w:val="OptionName"/>
      </w:pPr>
      <w:r>
        <w:t>--pid-analysis</w:t>
      </w:r>
    </w:p>
    <w:p w14:paraId="57B4C35D" w14:textId="77777777" w:rsidR="00652CBB" w:rsidRDefault="00652CBB" w:rsidP="00652CBB">
      <w:pPr>
        <w:pStyle w:val="OptionDescription"/>
      </w:pPr>
      <w:r>
        <w:t>Report analysis for each PID.</w:t>
      </w:r>
    </w:p>
    <w:p w14:paraId="4CB7BE98" w14:textId="77777777" w:rsidR="00652CBB" w:rsidRDefault="00652CBB" w:rsidP="00652CBB">
      <w:pPr>
        <w:pStyle w:val="OptionName"/>
      </w:pPr>
      <w:r>
        <w:t>--pid-list</w:t>
      </w:r>
    </w:p>
    <w:p w14:paraId="4017B811" w14:textId="77777777" w:rsidR="00652CBB" w:rsidRDefault="00652CBB" w:rsidP="00652CBB">
      <w:pPr>
        <w:pStyle w:val="OptionDescription"/>
      </w:pPr>
      <w:r>
        <w:t>Report the list of all PID's.</w:t>
      </w:r>
    </w:p>
    <w:p w14:paraId="68FD3EC3" w14:textId="77777777" w:rsidR="00652CBB" w:rsidRDefault="00652CBB" w:rsidP="00652CBB">
      <w:pPr>
        <w:pStyle w:val="OptionName"/>
      </w:pPr>
      <w:r>
        <w:t xml:space="preserve">--prefix </w:t>
      </w:r>
      <w:r w:rsidRPr="00A6771E">
        <w:rPr>
          <w:rStyle w:val="StyleOptionNameItaliqueCar"/>
        </w:rPr>
        <w:t>string</w:t>
      </w:r>
    </w:p>
    <w:p w14:paraId="565DAFD5" w14:textId="77777777" w:rsidR="00652CBB" w:rsidRDefault="00652CBB" w:rsidP="00652CBB">
      <w:pPr>
        <w:pStyle w:val="OptionDescription"/>
      </w:pPr>
      <w:r>
        <w:t xml:space="preserve">For one-line displays (options </w:t>
      </w:r>
      <w:r w:rsidRPr="008C2222">
        <w:rPr>
          <w:rStyle w:val="Codeintext"/>
        </w:rPr>
        <w:t>--*-list</w:t>
      </w:r>
      <w:r>
        <w:t xml:space="preserve">), prepend the specified string to all values. For instance, options </w:t>
      </w:r>
      <w:r w:rsidRPr="008C2222">
        <w:rPr>
          <w:rStyle w:val="Codeintext"/>
        </w:rPr>
        <w:t>--global --prefix -p</w:t>
      </w:r>
      <w:r>
        <w:rPr>
          <w:rFonts w:ascii="Consolas" w:hAnsi="Consolas"/>
        </w:rPr>
        <w:t xml:space="preserve"> </w:t>
      </w:r>
      <w:r>
        <w:t>outputs something like '</w:t>
      </w:r>
      <w:r w:rsidRPr="008C2222">
        <w:rPr>
          <w:rStyle w:val="Codeintext"/>
        </w:rPr>
        <w:t>-p 0 -p 1 -p 16</w:t>
      </w:r>
      <w:r>
        <w:t xml:space="preserve">', which is an acceptable option list for the </w:t>
      </w:r>
      <w:r w:rsidRPr="008C2222">
        <w:rPr>
          <w:rStyle w:val="Codeintext"/>
        </w:rPr>
        <w:t>tsp filter</w:t>
      </w:r>
      <w:r>
        <w:t xml:space="preserve"> plugin.</w:t>
      </w:r>
    </w:p>
    <w:p w14:paraId="632F54EB" w14:textId="77777777" w:rsidR="00652CBB" w:rsidRDefault="00652CBB" w:rsidP="00652CBB">
      <w:pPr>
        <w:pStyle w:val="OptionName"/>
      </w:pPr>
      <w:r>
        <w:t>--service-analysis</w:t>
      </w:r>
    </w:p>
    <w:p w14:paraId="29D9B3B5" w14:textId="77777777" w:rsidR="00652CBB" w:rsidRDefault="00652CBB" w:rsidP="00652CBB">
      <w:pPr>
        <w:pStyle w:val="OptionDescription"/>
      </w:pPr>
      <w:r>
        <w:t>Report analysis for each service.</w:t>
      </w:r>
    </w:p>
    <w:p w14:paraId="1FCFF5A8" w14:textId="77777777" w:rsidR="00652CBB" w:rsidRDefault="00652CBB" w:rsidP="00652CBB">
      <w:pPr>
        <w:pStyle w:val="OptionName"/>
      </w:pPr>
      <w:r>
        <w:t>--service-list</w:t>
      </w:r>
    </w:p>
    <w:p w14:paraId="080FEBC7" w14:textId="77777777" w:rsidR="00652CBB" w:rsidRDefault="00652CBB" w:rsidP="00652CBB">
      <w:pPr>
        <w:pStyle w:val="OptionDescription"/>
      </w:pPr>
      <w:r>
        <w:t>Report the list of all service ids.</w:t>
      </w:r>
    </w:p>
    <w:p w14:paraId="65D4D82E" w14:textId="77777777" w:rsidR="00A771C4" w:rsidRDefault="00A771C4">
      <w:pPr>
        <w:pStyle w:val="OptionName"/>
      </w:pPr>
      <w:r>
        <w:t xml:space="preserve">--service-pid-list </w:t>
      </w:r>
      <w:r w:rsidRPr="00A6771E">
        <w:rPr>
          <w:rStyle w:val="StyleOptionNameItaliqueCar"/>
        </w:rPr>
        <w:t>value</w:t>
      </w:r>
    </w:p>
    <w:p w14:paraId="317640F7" w14:textId="77777777" w:rsidR="00A771C4" w:rsidRDefault="00A771C4">
      <w:pPr>
        <w:pStyle w:val="OptionDescription"/>
      </w:pPr>
      <w:r>
        <w:t>Report the list of all PID's which are referenced by the specified service id.</w:t>
      </w:r>
    </w:p>
    <w:p w14:paraId="20A71EEC" w14:textId="77777777" w:rsidR="00652CBB" w:rsidRDefault="00652CBB" w:rsidP="00652CBB">
      <w:pPr>
        <w:pStyle w:val="OptionName"/>
      </w:pPr>
      <w:r>
        <w:t>--table-analysis</w:t>
      </w:r>
    </w:p>
    <w:p w14:paraId="4659F962" w14:textId="77777777" w:rsidR="00652CBB" w:rsidRDefault="00652CBB" w:rsidP="00652CBB">
      <w:pPr>
        <w:pStyle w:val="OptionDescription"/>
      </w:pPr>
      <w:r>
        <w:t>Report analysis for each table.</w:t>
      </w:r>
    </w:p>
    <w:p w14:paraId="04C1008B" w14:textId="77777777" w:rsidR="00A771C4" w:rsidRDefault="00A771C4">
      <w:pPr>
        <w:pStyle w:val="OptionName"/>
      </w:pPr>
      <w:r>
        <w:t xml:space="preserve">--title </w:t>
      </w:r>
      <w:r w:rsidRPr="00A6771E">
        <w:rPr>
          <w:rStyle w:val="StyleOptionNameItaliqueCar"/>
        </w:rPr>
        <w:t>string</w:t>
      </w:r>
    </w:p>
    <w:p w14:paraId="7B3E8319" w14:textId="77777777" w:rsidR="00A771C4" w:rsidRDefault="00A771C4">
      <w:pPr>
        <w:pStyle w:val="OptionDescription"/>
      </w:pPr>
      <w:r>
        <w:t>Display the specified string as title header.</w:t>
      </w:r>
    </w:p>
    <w:p w14:paraId="28385589" w14:textId="77777777" w:rsidR="00652CBB" w:rsidRDefault="00652CBB" w:rsidP="00652CBB">
      <w:pPr>
        <w:pStyle w:val="OptionName"/>
      </w:pPr>
      <w:r>
        <w:t>--ts-analysis</w:t>
      </w:r>
    </w:p>
    <w:p w14:paraId="14364190" w14:textId="77777777" w:rsidR="00652CBB" w:rsidRDefault="00652CBB" w:rsidP="00652CBB">
      <w:pPr>
        <w:pStyle w:val="OptionDescription"/>
      </w:pPr>
      <w:r>
        <w:t>Report global transport stream analysis.</w:t>
      </w:r>
    </w:p>
    <w:p w14:paraId="007DEE29" w14:textId="77777777" w:rsidR="00652CBB" w:rsidRDefault="00652CBB" w:rsidP="00652CBB">
      <w:pPr>
        <w:pStyle w:val="OptionName"/>
      </w:pPr>
      <w:r>
        <w:t>--unreferenced-pid-list</w:t>
      </w:r>
    </w:p>
    <w:p w14:paraId="7A263AE3" w14:textId="77777777" w:rsidR="00652CBB" w:rsidRDefault="00652CBB" w:rsidP="00652CBB">
      <w:pPr>
        <w:pStyle w:val="OptionDescription"/>
      </w:pPr>
      <w:r>
        <w:t>Report the list of all unreferenced PID's, that is to say PID's which are neither referenced by a service nor known as or referenced by the standard DVB PSI/SI.</w:t>
      </w:r>
    </w:p>
    <w:p w14:paraId="27AE05D0" w14:textId="77777777" w:rsidR="003021D5" w:rsidRDefault="003021D5" w:rsidP="003021D5">
      <w:pPr>
        <w:pStyle w:val="OptionName"/>
      </w:pPr>
      <w:r>
        <w:t>-w</w:t>
      </w:r>
      <w:r>
        <w:br/>
        <w:t>--wide-display</w:t>
      </w:r>
    </w:p>
    <w:p w14:paraId="5A21B86E" w14:textId="77777777" w:rsidR="003021D5" w:rsidRDefault="003021D5" w:rsidP="003021D5">
      <w:pPr>
        <w:pStyle w:val="OptionDescription"/>
      </w:pPr>
      <w:r>
        <w:t>Use a wider grid display with more information on each line.</w:t>
      </w:r>
    </w:p>
    <w:p w14:paraId="5AAD32D2" w14:textId="77777777" w:rsidR="00A94C37" w:rsidRPr="0010024C" w:rsidRDefault="00A94C37" w:rsidP="00A94C37">
      <w:pPr>
        <w:pStyle w:val="UsageTitle"/>
        <w:rPr>
          <w:lang w:val="en-US"/>
        </w:rPr>
      </w:pPr>
      <w:r>
        <w:rPr>
          <w:lang w:val="en-US"/>
        </w:rPr>
        <w:t xml:space="preserve">Generic common command </w:t>
      </w:r>
      <w:r w:rsidRPr="0010024C">
        <w:rPr>
          <w:lang w:val="en-US"/>
        </w:rPr>
        <w:t>options</w:t>
      </w:r>
    </w:p>
    <w:p w14:paraId="41837A7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BFE9281" w14:textId="77777777" w:rsidR="00A94C37" w:rsidRDefault="00A94C37" w:rsidP="00A94C37">
      <w:pPr>
        <w:pStyle w:val="OptionName"/>
      </w:pPr>
      <w:r>
        <w:lastRenderedPageBreak/>
        <w:t>--debug[=</w:t>
      </w:r>
      <w:r w:rsidRPr="00A6771E">
        <w:rPr>
          <w:rStyle w:val="StyleOptionNameItaliqueCar"/>
        </w:rPr>
        <w:t>N</w:t>
      </w:r>
      <w:r>
        <w:t>]</w:t>
      </w:r>
    </w:p>
    <w:p w14:paraId="20474631"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695C8BDB" w14:textId="77777777" w:rsidR="00A94C37" w:rsidRDefault="00A94C37" w:rsidP="00A94C37">
      <w:pPr>
        <w:pStyle w:val="OptionName"/>
      </w:pPr>
      <w:r>
        <w:t>--help</w:t>
      </w:r>
    </w:p>
    <w:p w14:paraId="1E6E4A65" w14:textId="77777777" w:rsidR="00A94C37" w:rsidRDefault="00A94C37" w:rsidP="00A94C37">
      <w:pPr>
        <w:pStyle w:val="OptionDescription"/>
      </w:pPr>
      <w:r>
        <w:t>Display command help text.</w:t>
      </w:r>
    </w:p>
    <w:p w14:paraId="0828C582" w14:textId="77777777" w:rsidR="00A94C37" w:rsidRPr="00C006DD" w:rsidRDefault="00A94C37" w:rsidP="00A94C37">
      <w:pPr>
        <w:pStyle w:val="OptionName"/>
      </w:pPr>
      <w:r w:rsidRPr="00C006DD">
        <w:t>--verbose</w:t>
      </w:r>
    </w:p>
    <w:p w14:paraId="1F2DC446" w14:textId="77777777" w:rsidR="00A94C37" w:rsidRPr="00C006DD" w:rsidRDefault="00A94C37" w:rsidP="00A94C37">
      <w:pPr>
        <w:pStyle w:val="OptionDescription"/>
        <w:rPr>
          <w:lang w:val="en-US"/>
        </w:rPr>
      </w:pPr>
      <w:r w:rsidRPr="00C006DD">
        <w:rPr>
          <w:lang w:val="en-US"/>
        </w:rPr>
        <w:t>Produce verbose messages.</w:t>
      </w:r>
    </w:p>
    <w:p w14:paraId="39CF862D" w14:textId="77777777" w:rsidR="00A94C37" w:rsidRDefault="00A94C37" w:rsidP="00A94C37">
      <w:pPr>
        <w:pStyle w:val="OptionName"/>
      </w:pPr>
      <w:r>
        <w:t>--version</w:t>
      </w:r>
    </w:p>
    <w:p w14:paraId="695B3088" w14:textId="77777777" w:rsidR="0037528F" w:rsidRDefault="00A94C37" w:rsidP="00A94C37">
      <w:pPr>
        <w:pStyle w:val="OptionDescription"/>
      </w:pPr>
      <w:r>
        <w:t>Display the version number.</w:t>
      </w:r>
    </w:p>
    <w:p w14:paraId="6A61B67B" w14:textId="77777777" w:rsidR="00125D5E" w:rsidRPr="0010024C" w:rsidRDefault="00125D5E" w:rsidP="00E233F7">
      <w:pPr>
        <w:pStyle w:val="UsageTitle"/>
        <w:rPr>
          <w:lang w:val="en-US"/>
        </w:rPr>
      </w:pPr>
      <w:bookmarkStart w:id="158" w:name="_Ref215399705"/>
      <w:r w:rsidRPr="0010024C">
        <w:rPr>
          <w:lang w:val="en-US"/>
        </w:rPr>
        <w:t>Normalized output format</w:t>
      </w:r>
      <w:bookmarkEnd w:id="158"/>
    </w:p>
    <w:p w14:paraId="41A28E29" w14:textId="77777777" w:rsidR="00125D5E" w:rsidRDefault="00125D5E" w:rsidP="00125D5E">
      <w:r>
        <w:t>In normalized output, each lin</w:t>
      </w:r>
      <w:r w:rsidR="00586244">
        <w:t xml:space="preserve">e describes one </w:t>
      </w:r>
      <w:r w:rsidRPr="00586244">
        <w:rPr>
          <w:i/>
        </w:rPr>
        <w:t>object</w:t>
      </w:r>
      <w:r>
        <w:t xml:space="preserve"> (service, PID, table, etc). The format of each line is</w:t>
      </w:r>
      <w:r w:rsidR="00293E1A">
        <w:t>:</w:t>
      </w:r>
    </w:p>
    <w:p w14:paraId="14348FF1" w14:textId="77777777" w:rsidR="00125D5E" w:rsidRDefault="00125D5E" w:rsidP="00E233F7">
      <w:pPr>
        <w:pStyle w:val="Code"/>
      </w:pPr>
      <w:r w:rsidRPr="00125D5E">
        <w:t>type</w:t>
      </w:r>
      <w:r w:rsidR="005A0E4F">
        <w:t>:</w:t>
      </w:r>
      <w:r w:rsidRPr="00125D5E">
        <w:t>name</w:t>
      </w:r>
      <w:r>
        <w:t>[=</w:t>
      </w:r>
      <w:r w:rsidRPr="00125D5E">
        <w:t>value</w:t>
      </w:r>
      <w:r w:rsidR="005A0E4F">
        <w:t>]:...</w:t>
      </w:r>
    </w:p>
    <w:p w14:paraId="3F82CA3F" w14:textId="77777777" w:rsidR="005A0E4F" w:rsidRDefault="00125D5E" w:rsidP="00125D5E">
      <w:r>
        <w:t xml:space="preserve">The </w:t>
      </w:r>
      <w:r>
        <w:rPr>
          <w:i/>
        </w:rPr>
        <w:t>type</w:t>
      </w:r>
      <w:r>
        <w:t xml:space="preserve"> identifies the </w:t>
      </w:r>
      <w:r w:rsidR="00E84C23">
        <w:t xml:space="preserve">kind of </w:t>
      </w:r>
      <w:r>
        <w:t xml:space="preserve">object which is described by the line. The </w:t>
      </w:r>
      <w:r w:rsidRPr="00125D5E">
        <w:rPr>
          <w:i/>
        </w:rPr>
        <w:t>name</w:t>
      </w:r>
      <w:r>
        <w:t xml:space="preserve"> identifies a characteristics for the object with an optional </w:t>
      </w:r>
      <w:r w:rsidRPr="00125D5E">
        <w:rPr>
          <w:i/>
        </w:rPr>
        <w:t>value</w:t>
      </w:r>
      <w:r>
        <w:t>.</w:t>
      </w:r>
      <w:r w:rsidR="00E84C23">
        <w:t xml:space="preserve"> </w:t>
      </w:r>
      <w:r w:rsidR="005A0E4F">
        <w:t>There is no space characters. All integer values are in decimal format.</w:t>
      </w:r>
    </w:p>
    <w:p w14:paraId="1795A77C" w14:textId="77777777" w:rsidR="00125D5E" w:rsidRDefault="00E84C23" w:rsidP="00125D5E">
      <w:r>
        <w:t>The normalized syntax can be used to search for specific objects with specific characteristics.</w:t>
      </w:r>
      <w:r w:rsidR="00930503">
        <w:t xml:space="preserve"> It is specially designed to extract values using standard UNIX tools such as </w:t>
      </w:r>
      <w:r w:rsidR="00930503">
        <w:rPr>
          <w:i/>
        </w:rPr>
        <w:t xml:space="preserve">sed </w:t>
      </w:r>
      <w:r w:rsidR="00930503">
        <w:t xml:space="preserve">and </w:t>
      </w:r>
      <w:r w:rsidR="00930503">
        <w:rPr>
          <w:i/>
        </w:rPr>
        <w:t>grep</w:t>
      </w:r>
      <w:r w:rsidR="00930503">
        <w:t>.</w:t>
      </w:r>
    </w:p>
    <w:p w14:paraId="6346F64B" w14:textId="77777777" w:rsidR="00E84C23" w:rsidRPr="007A6E5C" w:rsidRDefault="007A6E5C" w:rsidP="00125D5E">
      <w:r w:rsidRPr="007A6E5C">
        <w:rPr>
          <w:b/>
        </w:rPr>
        <w:t>Example:</w:t>
      </w:r>
      <w:r>
        <w:t xml:space="preserve"> </w:t>
      </w:r>
      <w:r w:rsidR="00E84C23">
        <w:t xml:space="preserve">The following </w:t>
      </w:r>
      <w:r w:rsidR="00CC372A">
        <w:t xml:space="preserve">sample </w:t>
      </w:r>
      <w:r w:rsidR="00E84C23">
        <w:t>command extracts the list of EMM PID’s for the SafeAccess CAS</w:t>
      </w:r>
      <w:r>
        <w:t xml:space="preserve">. The object </w:t>
      </w:r>
      <w:r>
        <w:rPr>
          <w:i/>
        </w:rPr>
        <w:t>type</w:t>
      </w:r>
      <w:r>
        <w:t xml:space="preserve"> is </w:t>
      </w:r>
      <w:r w:rsidRPr="00CE6802">
        <w:rPr>
          <w:rStyle w:val="Codeintext"/>
        </w:rPr>
        <w:t>pid</w:t>
      </w:r>
      <w:r>
        <w:t xml:space="preserve"> (at beginning of line) and the two selected characteristics are </w:t>
      </w:r>
      <w:r w:rsidRPr="00CE6802">
        <w:rPr>
          <w:rStyle w:val="Codeintext"/>
        </w:rPr>
        <w:t>emm</w:t>
      </w:r>
      <w:r>
        <w:t xml:space="preserve"> (no value) and </w:t>
      </w:r>
      <w:r w:rsidRPr="00CE6802">
        <w:rPr>
          <w:rStyle w:val="Codeintext"/>
        </w:rPr>
        <w:t>cas</w:t>
      </w:r>
      <w:r>
        <w:t xml:space="preserve"> with SafeAccess</w:t>
      </w:r>
      <w:r w:rsidR="004919DF">
        <w:t xml:space="preserve"> DVB-assigned</w:t>
      </w:r>
      <w:r>
        <w:t xml:space="preserve"> CA_system_id value (</w:t>
      </w:r>
      <w:r w:rsidRPr="00CE6802">
        <w:rPr>
          <w:rStyle w:val="Codeintext"/>
        </w:rPr>
        <w:t>0x4ADC</w:t>
      </w:r>
      <w:r>
        <w:t xml:space="preserve">, which is </w:t>
      </w:r>
      <w:r w:rsidRPr="00CE6802">
        <w:rPr>
          <w:rStyle w:val="Codeintext"/>
        </w:rPr>
        <w:t>19164</w:t>
      </w:r>
      <w:r>
        <w:t xml:space="preserve"> in decimal).</w:t>
      </w:r>
    </w:p>
    <w:p w14:paraId="34638891" w14:textId="77777777" w:rsidR="00CC372A" w:rsidRDefault="00B94319" w:rsidP="00E233F7">
      <w:pPr>
        <w:pStyle w:val="Code"/>
      </w:pPr>
      <w:r>
        <w:t xml:space="preserve">tsanalyze </w:t>
      </w:r>
      <w:r>
        <w:noBreakHyphen/>
      </w:r>
      <w:r>
        <w:noBreakHyphen/>
      </w:r>
      <w:r w:rsidR="00CC372A">
        <w:t>normalize ... | \</w:t>
      </w:r>
    </w:p>
    <w:p w14:paraId="697AFD09" w14:textId="77777777" w:rsidR="00CC372A" w:rsidRDefault="00E84C23" w:rsidP="00E233F7">
      <w:pPr>
        <w:pStyle w:val="Code"/>
      </w:pPr>
      <w:r w:rsidRPr="00E84C23">
        <w:t xml:space="preserve">grep '^pid:' | grep ':emm:' | grep ':cas=19164:' | </w:t>
      </w:r>
      <w:r w:rsidR="00CC372A">
        <w:t>\</w:t>
      </w:r>
    </w:p>
    <w:p w14:paraId="2E4A44B9" w14:textId="77777777" w:rsidR="00E84C23" w:rsidRPr="00125D5E" w:rsidRDefault="00E84C23" w:rsidP="00E233F7">
      <w:pPr>
        <w:pStyle w:val="Code"/>
      </w:pPr>
      <w:r w:rsidRPr="00E84C23">
        <w:t>sed -e 's/.*:pid=//' -e 's/:.*//'</w:t>
      </w:r>
    </w:p>
    <w:p w14:paraId="723B29BF" w14:textId="5B6148FB" w:rsidR="002B6D0C" w:rsidRDefault="002B6D0C" w:rsidP="00125D5E">
      <w:pPr>
        <w:rPr>
          <w:lang w:val="en-GB"/>
        </w:rPr>
      </w:pPr>
      <w:r>
        <w:rPr>
          <w:lang w:val="en-GB"/>
        </w:rPr>
        <w:t xml:space="preserve">Other more complex examples </w:t>
      </w:r>
      <w:r w:rsidR="00C705DA">
        <w:rPr>
          <w:lang w:val="en-GB"/>
        </w:rPr>
        <w:t xml:space="preserve">of automated scripts </w:t>
      </w:r>
      <w:r>
        <w:rPr>
          <w:lang w:val="en-GB"/>
        </w:rPr>
        <w:t xml:space="preserve">are available in chapter </w:t>
      </w:r>
      <w:r w:rsidR="00D57DD4">
        <w:rPr>
          <w:lang w:val="en-GB"/>
        </w:rPr>
        <w:fldChar w:fldCharType="begin"/>
      </w:r>
      <w:r>
        <w:rPr>
          <w:lang w:val="en-GB"/>
        </w:rPr>
        <w:instrText xml:space="preserve"> REF _Ref196905939 \r \h </w:instrText>
      </w:r>
      <w:r w:rsidR="00D57DD4">
        <w:rPr>
          <w:lang w:val="en-GB"/>
        </w:rPr>
      </w:r>
      <w:r w:rsidR="00D57DD4">
        <w:rPr>
          <w:lang w:val="en-GB"/>
        </w:rPr>
        <w:fldChar w:fldCharType="separate"/>
      </w:r>
      <w:r w:rsidR="00B44BCC">
        <w:rPr>
          <w:lang w:val="en-GB"/>
        </w:rPr>
        <w:t>5</w:t>
      </w:r>
      <w:r w:rsidR="00D57DD4">
        <w:rPr>
          <w:lang w:val="en-GB"/>
        </w:rPr>
        <w:fldChar w:fldCharType="end"/>
      </w:r>
      <w:r>
        <w:rPr>
          <w:lang w:val="en-GB"/>
        </w:rPr>
        <w:t>.</w:t>
      </w:r>
    </w:p>
    <w:p w14:paraId="62BD7B99" w14:textId="77777777" w:rsidR="00930503" w:rsidRPr="00930503" w:rsidRDefault="00930503" w:rsidP="00930503">
      <w:r w:rsidRPr="00930503">
        <w:rPr>
          <w:b/>
        </w:rPr>
        <w:t xml:space="preserve">Obsolescence: </w:t>
      </w:r>
      <w:r>
        <w:t xml:space="preserve">Note that this format was designed in the early times of TSDuck. Nowadays, more modern formats such as JSON are more appropriate. The option </w:t>
      </w:r>
      <w:r w:rsidRPr="00930503">
        <w:rPr>
          <w:rStyle w:val="Codeintext"/>
        </w:rPr>
        <w:t>--json</w:t>
      </w:r>
      <w:r>
        <w:t xml:space="preserve"> can be used instead of </w:t>
      </w:r>
      <w:r w:rsidRPr="00930503">
        <w:rPr>
          <w:rStyle w:val="Codeintext"/>
        </w:rPr>
        <w:t>--normalized</w:t>
      </w:r>
      <w:r>
        <w:t xml:space="preserve"> to produce a JSON report. Such as output is easily manipulated and explored using the open source tool </w:t>
      </w:r>
      <w:r w:rsidRPr="005B15DA">
        <w:rPr>
          <w:rStyle w:val="Codeintext"/>
        </w:rPr>
        <w:t>jq</w:t>
      </w:r>
      <w:r>
        <w:t>.</w:t>
      </w:r>
    </w:p>
    <w:p w14:paraId="1A3B7620" w14:textId="77777777" w:rsidR="00B94319" w:rsidRPr="0010024C" w:rsidRDefault="00906B48" w:rsidP="00E233F7">
      <w:pPr>
        <w:pStyle w:val="UsageTitle"/>
        <w:rPr>
          <w:lang w:val="en-US"/>
        </w:rPr>
      </w:pPr>
      <w:r w:rsidRPr="0010024C">
        <w:rPr>
          <w:lang w:val="en-US"/>
        </w:rPr>
        <w:t>Normalized o</w:t>
      </w:r>
      <w:r w:rsidR="00B94319" w:rsidRPr="0010024C">
        <w:rPr>
          <w:lang w:val="en-US"/>
        </w:rPr>
        <w:t>bject types</w:t>
      </w:r>
    </w:p>
    <w:p w14:paraId="762F5F6C" w14:textId="77777777" w:rsidR="00125D5E" w:rsidRDefault="007A6E5C" w:rsidP="00125D5E">
      <w:r>
        <w:t xml:space="preserve">The list of </w:t>
      </w:r>
      <w:r>
        <w:rPr>
          <w:i/>
        </w:rPr>
        <w:t>type</w:t>
      </w:r>
      <w:r>
        <w:t>, at beginning of line</w:t>
      </w:r>
      <w:r w:rsidR="00B94319">
        <w:t>s</w:t>
      </w:r>
      <w:r>
        <w:t>, is the following:</w:t>
      </w:r>
    </w:p>
    <w:tbl>
      <w:tblPr>
        <w:tblW w:w="0" w:type="auto"/>
        <w:tblInd w:w="108" w:type="dxa"/>
        <w:tblLook w:val="01E0" w:firstRow="1" w:lastRow="1" w:firstColumn="1" w:lastColumn="1" w:noHBand="0" w:noVBand="0"/>
      </w:tblPr>
      <w:tblGrid>
        <w:gridCol w:w="1646"/>
        <w:gridCol w:w="7489"/>
      </w:tblGrid>
      <w:tr w:rsidR="007A6E5C" w14:paraId="0084F345" w14:textId="77777777" w:rsidTr="00C105BA">
        <w:tc>
          <w:tcPr>
            <w:tcW w:w="1465" w:type="dxa"/>
          </w:tcPr>
          <w:p w14:paraId="126C9C1C" w14:textId="77777777" w:rsidR="007A6E5C" w:rsidRPr="00C105BA" w:rsidRDefault="007A6E5C" w:rsidP="002B6D0C">
            <w:pPr>
              <w:pStyle w:val="TableContent"/>
              <w:rPr>
                <w:rFonts w:ascii="Consolas" w:hAnsi="Consolas"/>
              </w:rPr>
            </w:pPr>
            <w:r w:rsidRPr="00C105BA">
              <w:rPr>
                <w:rFonts w:ascii="Consolas" w:hAnsi="Consolas"/>
              </w:rPr>
              <w:t>ts</w:t>
            </w:r>
            <w:r w:rsidR="00D34899" w:rsidRPr="00C105BA">
              <w:rPr>
                <w:rFonts w:ascii="Consolas" w:hAnsi="Consolas"/>
              </w:rPr>
              <w:t>:</w:t>
            </w:r>
          </w:p>
        </w:tc>
        <w:tc>
          <w:tcPr>
            <w:tcW w:w="7670" w:type="dxa"/>
          </w:tcPr>
          <w:p w14:paraId="6BADAAF9" w14:textId="77777777" w:rsidR="007A6E5C" w:rsidRDefault="007A6E5C" w:rsidP="002B6D0C">
            <w:pPr>
              <w:pStyle w:val="TableContent"/>
            </w:pPr>
            <w:r>
              <w:t xml:space="preserve">Global transport stream description. There is always one single </w:t>
            </w:r>
            <w:r w:rsidRPr="00C105BA">
              <w:rPr>
                <w:rFonts w:ascii="Consolas" w:hAnsi="Consolas"/>
              </w:rPr>
              <w:t>ts</w:t>
            </w:r>
            <w:r>
              <w:t xml:space="preserve"> line.</w:t>
            </w:r>
          </w:p>
        </w:tc>
      </w:tr>
      <w:tr w:rsidR="007A6E5C" w14:paraId="36BE6772" w14:textId="77777777" w:rsidTr="00C105BA">
        <w:tc>
          <w:tcPr>
            <w:tcW w:w="1465" w:type="dxa"/>
          </w:tcPr>
          <w:p w14:paraId="07754542" w14:textId="77777777" w:rsidR="007A6E5C" w:rsidRPr="00C105BA" w:rsidRDefault="007A6E5C" w:rsidP="002B6D0C">
            <w:pPr>
              <w:pStyle w:val="TableContent"/>
              <w:rPr>
                <w:rFonts w:ascii="Consolas" w:hAnsi="Consolas"/>
              </w:rPr>
            </w:pPr>
            <w:r w:rsidRPr="00C105BA">
              <w:rPr>
                <w:rFonts w:ascii="Consolas" w:hAnsi="Consolas"/>
              </w:rPr>
              <w:t>global</w:t>
            </w:r>
            <w:r w:rsidR="00D34899" w:rsidRPr="00C105BA">
              <w:rPr>
                <w:rFonts w:ascii="Consolas" w:hAnsi="Consolas"/>
              </w:rPr>
              <w:t>:</w:t>
            </w:r>
          </w:p>
        </w:tc>
        <w:tc>
          <w:tcPr>
            <w:tcW w:w="7670" w:type="dxa"/>
          </w:tcPr>
          <w:p w14:paraId="38EEA861" w14:textId="77777777" w:rsidR="007A6E5C" w:rsidRDefault="007A6E5C" w:rsidP="002B6D0C">
            <w:pPr>
              <w:pStyle w:val="TableContent"/>
            </w:pPr>
            <w:r>
              <w:t>Summary of global PID’s</w:t>
            </w:r>
            <w:r w:rsidR="002B6D0C">
              <w:t xml:space="preserve">, ie. not attached to a specific service. There is always one single </w:t>
            </w:r>
            <w:r w:rsidR="002B6D0C" w:rsidRPr="00C105BA">
              <w:rPr>
                <w:rFonts w:ascii="Consolas" w:hAnsi="Consolas"/>
              </w:rPr>
              <w:t>global</w:t>
            </w:r>
            <w:r w:rsidR="002B6D0C">
              <w:t xml:space="preserve"> line.</w:t>
            </w:r>
          </w:p>
        </w:tc>
      </w:tr>
      <w:tr w:rsidR="002B6D0C" w14:paraId="3436F61A" w14:textId="77777777" w:rsidTr="00C105BA">
        <w:tc>
          <w:tcPr>
            <w:tcW w:w="1465" w:type="dxa"/>
          </w:tcPr>
          <w:p w14:paraId="4193463F" w14:textId="77777777" w:rsidR="002B6D0C" w:rsidRPr="00C105BA" w:rsidRDefault="002B6D0C" w:rsidP="002B6D0C">
            <w:pPr>
              <w:pStyle w:val="TableContent"/>
              <w:rPr>
                <w:rFonts w:ascii="Consolas" w:hAnsi="Consolas"/>
              </w:rPr>
            </w:pPr>
            <w:r w:rsidRPr="00C105BA">
              <w:rPr>
                <w:rFonts w:ascii="Consolas" w:hAnsi="Consolas"/>
              </w:rPr>
              <w:t>unreferenced</w:t>
            </w:r>
            <w:r w:rsidR="00D34899" w:rsidRPr="00C105BA">
              <w:rPr>
                <w:rFonts w:ascii="Consolas" w:hAnsi="Consolas"/>
              </w:rPr>
              <w:t>:</w:t>
            </w:r>
          </w:p>
        </w:tc>
        <w:tc>
          <w:tcPr>
            <w:tcW w:w="7670" w:type="dxa"/>
          </w:tcPr>
          <w:p w14:paraId="49FAC3D1" w14:textId="77777777" w:rsidR="002B6D0C" w:rsidRDefault="002B6D0C" w:rsidP="002B6D0C">
            <w:pPr>
              <w:pStyle w:val="TableContent"/>
            </w:pPr>
            <w:r>
              <w:t xml:space="preserve">Summary of unreferenced PID’s, ie. neither global </w:t>
            </w:r>
            <w:r w:rsidR="005B5125">
              <w:t>n</w:t>
            </w:r>
            <w:r>
              <w:t xml:space="preserve">or attached to a specific service. There is always one single </w:t>
            </w:r>
            <w:r w:rsidRPr="00C105BA">
              <w:rPr>
                <w:rFonts w:ascii="Consolas" w:hAnsi="Consolas"/>
              </w:rPr>
              <w:t>unreferenced</w:t>
            </w:r>
            <w:r>
              <w:t xml:space="preserve"> line.</w:t>
            </w:r>
          </w:p>
        </w:tc>
      </w:tr>
      <w:tr w:rsidR="005B5125" w14:paraId="1F94772A" w14:textId="77777777" w:rsidTr="00C105BA">
        <w:tc>
          <w:tcPr>
            <w:tcW w:w="1465" w:type="dxa"/>
          </w:tcPr>
          <w:p w14:paraId="3B8C20BB" w14:textId="77777777" w:rsidR="005B5125" w:rsidRPr="00C105BA" w:rsidRDefault="005B5125" w:rsidP="00AE12DA">
            <w:pPr>
              <w:pStyle w:val="TableContent"/>
              <w:rPr>
                <w:rFonts w:ascii="Consolas" w:hAnsi="Consolas"/>
                <w:lang w:val="en-US"/>
              </w:rPr>
            </w:pPr>
            <w:r w:rsidRPr="00C105BA">
              <w:rPr>
                <w:rFonts w:ascii="Consolas" w:hAnsi="Consolas"/>
                <w:lang w:val="en-US"/>
              </w:rPr>
              <w:t>service:</w:t>
            </w:r>
          </w:p>
        </w:tc>
        <w:tc>
          <w:tcPr>
            <w:tcW w:w="7670" w:type="dxa"/>
          </w:tcPr>
          <w:p w14:paraId="09D0853F" w14:textId="77777777" w:rsidR="005B5125" w:rsidRDefault="005B5125" w:rsidP="00AE12DA">
            <w:pPr>
              <w:pStyle w:val="TableContent"/>
            </w:pPr>
            <w:r>
              <w:t xml:space="preserve">Description of one service. There is one </w:t>
            </w:r>
            <w:r w:rsidRPr="00C105BA">
              <w:rPr>
                <w:rFonts w:ascii="Consolas" w:hAnsi="Consolas"/>
              </w:rPr>
              <w:t>service</w:t>
            </w:r>
            <w:r>
              <w:t xml:space="preserve"> line per service.</w:t>
            </w:r>
          </w:p>
        </w:tc>
      </w:tr>
      <w:tr w:rsidR="005B5125" w14:paraId="5692B348" w14:textId="77777777" w:rsidTr="00C105BA">
        <w:tc>
          <w:tcPr>
            <w:tcW w:w="1465" w:type="dxa"/>
          </w:tcPr>
          <w:p w14:paraId="1DAC3F5B" w14:textId="77777777" w:rsidR="005B5125" w:rsidRPr="00C105BA" w:rsidRDefault="005B5125" w:rsidP="00AE12DA">
            <w:pPr>
              <w:pStyle w:val="TableContent"/>
              <w:rPr>
                <w:rFonts w:ascii="Consolas" w:hAnsi="Consolas"/>
                <w:lang w:val="en-US"/>
              </w:rPr>
            </w:pPr>
            <w:r w:rsidRPr="00C105BA">
              <w:rPr>
                <w:rFonts w:ascii="Consolas" w:hAnsi="Consolas"/>
                <w:lang w:val="en-US"/>
              </w:rPr>
              <w:t>pid:</w:t>
            </w:r>
          </w:p>
        </w:tc>
        <w:tc>
          <w:tcPr>
            <w:tcW w:w="7670" w:type="dxa"/>
          </w:tcPr>
          <w:p w14:paraId="74074944" w14:textId="77777777" w:rsidR="005B5125" w:rsidRDefault="005B5125" w:rsidP="00AE12DA">
            <w:pPr>
              <w:pStyle w:val="TableContent"/>
            </w:pPr>
            <w:r>
              <w:t xml:space="preserve">Description of one PID. There is one </w:t>
            </w:r>
            <w:r w:rsidRPr="00C105BA">
              <w:rPr>
                <w:rFonts w:ascii="Consolas" w:hAnsi="Consolas"/>
              </w:rPr>
              <w:t>pid</w:t>
            </w:r>
            <w:r>
              <w:t xml:space="preserve"> line per PID.</w:t>
            </w:r>
          </w:p>
        </w:tc>
      </w:tr>
      <w:tr w:rsidR="005B5125" w14:paraId="7FF11208" w14:textId="77777777" w:rsidTr="00C105BA">
        <w:tc>
          <w:tcPr>
            <w:tcW w:w="1465" w:type="dxa"/>
          </w:tcPr>
          <w:p w14:paraId="54F4BB7B" w14:textId="77777777" w:rsidR="005B5125" w:rsidRPr="00C105BA" w:rsidRDefault="005B5125" w:rsidP="00AE12DA">
            <w:pPr>
              <w:pStyle w:val="TableContent"/>
              <w:rPr>
                <w:rFonts w:ascii="Consolas" w:hAnsi="Consolas"/>
                <w:lang w:val="en-US"/>
              </w:rPr>
            </w:pPr>
            <w:r w:rsidRPr="00C105BA">
              <w:rPr>
                <w:rFonts w:ascii="Consolas" w:hAnsi="Consolas"/>
                <w:lang w:val="en-US"/>
              </w:rPr>
              <w:t>table:</w:t>
            </w:r>
          </w:p>
        </w:tc>
        <w:tc>
          <w:tcPr>
            <w:tcW w:w="7670" w:type="dxa"/>
          </w:tcPr>
          <w:p w14:paraId="4BC92DDB" w14:textId="77777777" w:rsidR="005B5125" w:rsidRDefault="005B5125" w:rsidP="00AE12DA">
            <w:pPr>
              <w:pStyle w:val="TableContent"/>
            </w:pPr>
            <w:r>
              <w:t xml:space="preserve">Description of one table on one PID. There is one </w:t>
            </w:r>
            <w:r w:rsidRPr="00C105BA">
              <w:rPr>
                <w:rFonts w:ascii="Consolas" w:hAnsi="Consolas"/>
              </w:rPr>
              <w:t>table</w:t>
            </w:r>
            <w:r>
              <w:t xml:space="preserve"> line per unique table per PID.</w:t>
            </w:r>
          </w:p>
        </w:tc>
      </w:tr>
      <w:tr w:rsidR="005B5125" w14:paraId="61A5067E" w14:textId="77777777" w:rsidTr="00C105BA">
        <w:tc>
          <w:tcPr>
            <w:tcW w:w="1465" w:type="dxa"/>
          </w:tcPr>
          <w:p w14:paraId="5E4DB730" w14:textId="77777777" w:rsidR="005B5125" w:rsidRPr="00C105BA" w:rsidRDefault="005B5125" w:rsidP="00AE12DA">
            <w:pPr>
              <w:pStyle w:val="TableContent"/>
              <w:rPr>
                <w:rFonts w:ascii="Consolas" w:hAnsi="Consolas"/>
              </w:rPr>
            </w:pPr>
            <w:r w:rsidRPr="00C105BA">
              <w:rPr>
                <w:rFonts w:ascii="Consolas" w:hAnsi="Consolas"/>
              </w:rPr>
              <w:t>time:</w:t>
            </w:r>
          </w:p>
        </w:tc>
        <w:tc>
          <w:tcPr>
            <w:tcW w:w="7670" w:type="dxa"/>
          </w:tcPr>
          <w:p w14:paraId="6679970F" w14:textId="77777777" w:rsidR="005B5125" w:rsidRDefault="005B5125" w:rsidP="00AE12DA">
            <w:pPr>
              <w:pStyle w:val="TableContent"/>
            </w:pPr>
            <w:r>
              <w:t>Time description, either from the TDT/TOT tables or from the running system.</w:t>
            </w:r>
          </w:p>
        </w:tc>
      </w:tr>
    </w:tbl>
    <w:p w14:paraId="12F70D22" w14:textId="77777777" w:rsidR="00390590" w:rsidRPr="0010024C" w:rsidRDefault="00906B48" w:rsidP="00E233F7">
      <w:pPr>
        <w:pStyle w:val="UsageTitle"/>
        <w:rPr>
          <w:lang w:val="en-US"/>
        </w:rPr>
      </w:pPr>
      <w:r w:rsidRPr="0010024C">
        <w:rPr>
          <w:lang w:val="en-US"/>
        </w:rPr>
        <w:t>Normalized t</w:t>
      </w:r>
      <w:r w:rsidR="00390590" w:rsidRPr="0010024C">
        <w:rPr>
          <w:lang w:val="en-US"/>
        </w:rPr>
        <w:t xml:space="preserve">ransport stream characteristics </w:t>
      </w:r>
    </w:p>
    <w:p w14:paraId="2ABF8068" w14:textId="77777777" w:rsidR="008535A6" w:rsidRDefault="008535A6" w:rsidP="008535A6">
      <w:r>
        <w:t xml:space="preserve">The characteristics in </w:t>
      </w:r>
      <w:r w:rsidRPr="00CE6802">
        <w:rPr>
          <w:rStyle w:val="Codeintext"/>
        </w:rPr>
        <w:t>ts</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3D5F7C6" w14:textId="77777777" w:rsidTr="00C105BA">
        <w:tc>
          <w:tcPr>
            <w:tcW w:w="2425" w:type="dxa"/>
          </w:tcPr>
          <w:p w14:paraId="0FADF252" w14:textId="77777777" w:rsidR="008535A6" w:rsidRPr="00C105BA" w:rsidRDefault="00D34899" w:rsidP="006960DE">
            <w:pPr>
              <w:pStyle w:val="TableContent"/>
              <w:rPr>
                <w:rFonts w:ascii="Consolas" w:hAnsi="Consolas"/>
                <w:noProof/>
              </w:rPr>
            </w:pPr>
            <w:r w:rsidRPr="00C105BA">
              <w:rPr>
                <w:rFonts w:ascii="Consolas" w:hAnsi="Consolas"/>
                <w:noProof/>
              </w:rPr>
              <w:lastRenderedPageBreak/>
              <w:t>:</w:t>
            </w:r>
            <w:r w:rsidR="00EF3105" w:rsidRPr="00C105BA">
              <w:rPr>
                <w:rFonts w:ascii="Consolas" w:hAnsi="Consolas"/>
                <w:noProof/>
              </w:rPr>
              <w:t>id=</w:t>
            </w:r>
            <w:r w:rsidR="00EF3105" w:rsidRPr="00C105BA">
              <w:rPr>
                <w:rFonts w:ascii="Consolas" w:hAnsi="Consolas"/>
                <w:i/>
                <w:noProof/>
              </w:rPr>
              <w:t>int</w:t>
            </w:r>
            <w:r w:rsidRPr="00C105BA">
              <w:rPr>
                <w:rFonts w:ascii="Consolas" w:hAnsi="Consolas"/>
                <w:noProof/>
              </w:rPr>
              <w:t>:</w:t>
            </w:r>
          </w:p>
        </w:tc>
        <w:tc>
          <w:tcPr>
            <w:tcW w:w="6710" w:type="dxa"/>
          </w:tcPr>
          <w:p w14:paraId="1F35F3C8" w14:textId="77777777" w:rsidR="008535A6" w:rsidRDefault="00EF3105" w:rsidP="006960DE">
            <w:pPr>
              <w:pStyle w:val="TableContent"/>
            </w:pPr>
            <w:r>
              <w:t>Optional. Transport stream id</w:t>
            </w:r>
            <w:r w:rsidR="00646C9D">
              <w:t>,</w:t>
            </w:r>
            <w:r>
              <w:t xml:space="preserve"> when found.</w:t>
            </w:r>
          </w:p>
        </w:tc>
      </w:tr>
      <w:tr w:rsidR="00646C9D" w14:paraId="08CEF7EA" w14:textId="77777777" w:rsidTr="00C105BA">
        <w:tc>
          <w:tcPr>
            <w:tcW w:w="2425" w:type="dxa"/>
          </w:tcPr>
          <w:p w14:paraId="728F6901" w14:textId="77777777" w:rsidR="00646C9D" w:rsidRPr="00C105BA" w:rsidRDefault="00646C9D" w:rsidP="00AE12DA">
            <w:pPr>
              <w:pStyle w:val="TableContent"/>
              <w:rPr>
                <w:rFonts w:ascii="Consolas" w:hAnsi="Consolas"/>
                <w:noProof/>
              </w:rPr>
            </w:pPr>
            <w:r w:rsidRPr="00C105BA">
              <w:rPr>
                <w:rFonts w:ascii="Consolas" w:hAnsi="Consolas"/>
                <w:noProof/>
              </w:rPr>
              <w:t>:packets=</w:t>
            </w:r>
            <w:r w:rsidRPr="00C105BA">
              <w:rPr>
                <w:rFonts w:ascii="Consolas" w:hAnsi="Consolas"/>
                <w:i/>
                <w:noProof/>
              </w:rPr>
              <w:t>int</w:t>
            </w:r>
            <w:r w:rsidRPr="00C105BA">
              <w:rPr>
                <w:rFonts w:ascii="Consolas" w:hAnsi="Consolas"/>
                <w:noProof/>
              </w:rPr>
              <w:t>:</w:t>
            </w:r>
          </w:p>
        </w:tc>
        <w:tc>
          <w:tcPr>
            <w:tcW w:w="6710" w:type="dxa"/>
          </w:tcPr>
          <w:p w14:paraId="02BC31CB" w14:textId="77777777" w:rsidR="00646C9D" w:rsidRDefault="00646C9D" w:rsidP="00AE12DA">
            <w:pPr>
              <w:pStyle w:val="TableContent"/>
            </w:pPr>
            <w:r>
              <w:t>Total number of TS packets.</w:t>
            </w:r>
          </w:p>
        </w:tc>
      </w:tr>
      <w:tr w:rsidR="00646C9D" w14:paraId="0FB25CA9" w14:textId="77777777" w:rsidTr="00C105BA">
        <w:tc>
          <w:tcPr>
            <w:tcW w:w="2425" w:type="dxa"/>
          </w:tcPr>
          <w:p w14:paraId="07098436" w14:textId="77777777" w:rsidR="00646C9D" w:rsidRPr="00C105BA" w:rsidRDefault="00646C9D" w:rsidP="00AE12DA">
            <w:pPr>
              <w:pStyle w:val="TableContent"/>
              <w:rPr>
                <w:rFonts w:ascii="Consolas" w:hAnsi="Consolas"/>
                <w:noProof/>
              </w:rPr>
            </w:pPr>
            <w:r w:rsidRPr="00C105BA">
              <w:rPr>
                <w:rFonts w:ascii="Consolas" w:hAnsi="Consolas"/>
                <w:noProof/>
              </w:rPr>
              <w:t>:bytes=</w:t>
            </w:r>
            <w:r w:rsidRPr="00C105BA">
              <w:rPr>
                <w:rFonts w:ascii="Consolas" w:hAnsi="Consolas"/>
                <w:i/>
                <w:noProof/>
              </w:rPr>
              <w:t>int</w:t>
            </w:r>
            <w:r w:rsidRPr="00C105BA">
              <w:rPr>
                <w:rFonts w:ascii="Consolas" w:hAnsi="Consolas"/>
                <w:noProof/>
              </w:rPr>
              <w:t>:</w:t>
            </w:r>
          </w:p>
        </w:tc>
        <w:tc>
          <w:tcPr>
            <w:tcW w:w="6710" w:type="dxa"/>
          </w:tcPr>
          <w:p w14:paraId="1321B891" w14:textId="77777777" w:rsidR="00646C9D" w:rsidRDefault="00646C9D" w:rsidP="00AE12DA">
            <w:pPr>
              <w:pStyle w:val="TableContent"/>
            </w:pPr>
            <w:r>
              <w:t>Total number of bytes.</w:t>
            </w:r>
          </w:p>
        </w:tc>
      </w:tr>
      <w:tr w:rsidR="00EF3105" w14:paraId="6E0F7A80" w14:textId="77777777" w:rsidTr="00C105BA">
        <w:tc>
          <w:tcPr>
            <w:tcW w:w="2425" w:type="dxa"/>
          </w:tcPr>
          <w:p w14:paraId="4899850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services=</w:t>
            </w:r>
            <w:r w:rsidR="00EF3105" w:rsidRPr="00C105BA">
              <w:rPr>
                <w:rFonts w:ascii="Consolas" w:hAnsi="Consolas"/>
                <w:i/>
                <w:noProof/>
              </w:rPr>
              <w:t>int</w:t>
            </w:r>
            <w:r w:rsidRPr="00C105BA">
              <w:rPr>
                <w:rFonts w:ascii="Consolas" w:hAnsi="Consolas"/>
                <w:noProof/>
              </w:rPr>
              <w:t>:</w:t>
            </w:r>
          </w:p>
        </w:tc>
        <w:tc>
          <w:tcPr>
            <w:tcW w:w="6710" w:type="dxa"/>
          </w:tcPr>
          <w:p w14:paraId="44904763" w14:textId="77777777" w:rsidR="00EF3105" w:rsidRDefault="00EF3105" w:rsidP="006960DE">
            <w:pPr>
              <w:pStyle w:val="TableContent"/>
            </w:pPr>
            <w:r>
              <w:t>Number of services.</w:t>
            </w:r>
          </w:p>
        </w:tc>
      </w:tr>
      <w:tr w:rsidR="00EF3105" w14:paraId="670A108D" w14:textId="77777777" w:rsidTr="00C105BA">
        <w:tc>
          <w:tcPr>
            <w:tcW w:w="2425" w:type="dxa"/>
          </w:tcPr>
          <w:p w14:paraId="62DB830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clearservices=</w:t>
            </w:r>
            <w:r w:rsidR="00EF3105" w:rsidRPr="00C105BA">
              <w:rPr>
                <w:rFonts w:ascii="Consolas" w:hAnsi="Consolas"/>
                <w:i/>
                <w:noProof/>
              </w:rPr>
              <w:t>int</w:t>
            </w:r>
            <w:r w:rsidRPr="00C105BA">
              <w:rPr>
                <w:rFonts w:ascii="Consolas" w:hAnsi="Consolas"/>
                <w:noProof/>
              </w:rPr>
              <w:t>:</w:t>
            </w:r>
          </w:p>
        </w:tc>
        <w:tc>
          <w:tcPr>
            <w:tcW w:w="6710" w:type="dxa"/>
          </w:tcPr>
          <w:p w14:paraId="1A3E6735" w14:textId="77777777" w:rsidR="00EF3105" w:rsidRDefault="00EF3105" w:rsidP="006960DE">
            <w:pPr>
              <w:pStyle w:val="TableContent"/>
            </w:pPr>
            <w:r>
              <w:t>Number of clear (not scrambled) services.</w:t>
            </w:r>
          </w:p>
        </w:tc>
      </w:tr>
      <w:tr w:rsidR="00EF3105" w14:paraId="1512147C" w14:textId="77777777" w:rsidTr="00C105BA">
        <w:tc>
          <w:tcPr>
            <w:tcW w:w="2425" w:type="dxa"/>
          </w:tcPr>
          <w:p w14:paraId="0829E93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scrambledservices=</w:t>
            </w:r>
            <w:r w:rsidR="00EF3105" w:rsidRPr="00C105BA">
              <w:rPr>
                <w:rFonts w:ascii="Consolas" w:hAnsi="Consolas"/>
                <w:i/>
                <w:noProof/>
              </w:rPr>
              <w:t>int</w:t>
            </w:r>
            <w:r w:rsidRPr="00C105BA">
              <w:rPr>
                <w:rFonts w:ascii="Consolas" w:hAnsi="Consolas"/>
                <w:noProof/>
              </w:rPr>
              <w:t>:</w:t>
            </w:r>
          </w:p>
        </w:tc>
        <w:tc>
          <w:tcPr>
            <w:tcW w:w="6710" w:type="dxa"/>
          </w:tcPr>
          <w:p w14:paraId="4AE3827F" w14:textId="77777777" w:rsidR="00EF3105" w:rsidRDefault="00EF3105" w:rsidP="006960DE">
            <w:pPr>
              <w:pStyle w:val="TableContent"/>
            </w:pPr>
            <w:r>
              <w:t>Number of scrambled services.</w:t>
            </w:r>
          </w:p>
        </w:tc>
      </w:tr>
      <w:tr w:rsidR="00EF3105" w14:paraId="62A1C348" w14:textId="77777777" w:rsidTr="00C105BA">
        <w:tc>
          <w:tcPr>
            <w:tcW w:w="2425" w:type="dxa"/>
          </w:tcPr>
          <w:p w14:paraId="71A8A46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pids=</w:t>
            </w:r>
            <w:r w:rsidR="00EF3105" w:rsidRPr="00C105BA">
              <w:rPr>
                <w:rFonts w:ascii="Consolas" w:hAnsi="Consolas"/>
                <w:i/>
                <w:noProof/>
              </w:rPr>
              <w:t>int</w:t>
            </w:r>
            <w:r w:rsidRPr="00C105BA">
              <w:rPr>
                <w:rFonts w:ascii="Consolas" w:hAnsi="Consolas"/>
                <w:noProof/>
              </w:rPr>
              <w:t>:</w:t>
            </w:r>
          </w:p>
        </w:tc>
        <w:tc>
          <w:tcPr>
            <w:tcW w:w="6710" w:type="dxa"/>
          </w:tcPr>
          <w:p w14:paraId="6DB8B918" w14:textId="77777777" w:rsidR="00EF3105" w:rsidRDefault="00EF3105" w:rsidP="006960DE">
            <w:pPr>
              <w:pStyle w:val="TableContent"/>
            </w:pPr>
            <w:r>
              <w:t>Number of PID’s.</w:t>
            </w:r>
          </w:p>
        </w:tc>
      </w:tr>
      <w:tr w:rsidR="00EF3105" w14:paraId="0FAC8E50" w14:textId="77777777" w:rsidTr="00C105BA">
        <w:tc>
          <w:tcPr>
            <w:tcW w:w="2425" w:type="dxa"/>
          </w:tcPr>
          <w:p w14:paraId="72CD7AD8"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clearpids=</w:t>
            </w:r>
            <w:r w:rsidR="00EF3105" w:rsidRPr="00C105BA">
              <w:rPr>
                <w:rFonts w:ascii="Consolas" w:hAnsi="Consolas"/>
                <w:i/>
                <w:noProof/>
              </w:rPr>
              <w:t>int</w:t>
            </w:r>
            <w:r w:rsidRPr="00C105BA">
              <w:rPr>
                <w:rFonts w:ascii="Consolas" w:hAnsi="Consolas"/>
                <w:noProof/>
              </w:rPr>
              <w:t>:</w:t>
            </w:r>
          </w:p>
        </w:tc>
        <w:tc>
          <w:tcPr>
            <w:tcW w:w="6710" w:type="dxa"/>
          </w:tcPr>
          <w:p w14:paraId="4FEE9A91" w14:textId="77777777" w:rsidR="00EF3105" w:rsidRDefault="00EF3105" w:rsidP="006960DE">
            <w:pPr>
              <w:pStyle w:val="TableContent"/>
            </w:pPr>
            <w:r>
              <w:t>Number of clear (not scrambled) PID’s.</w:t>
            </w:r>
          </w:p>
        </w:tc>
      </w:tr>
      <w:tr w:rsidR="00EF3105" w14:paraId="536F9144" w14:textId="77777777" w:rsidTr="00C105BA">
        <w:tc>
          <w:tcPr>
            <w:tcW w:w="2425" w:type="dxa"/>
          </w:tcPr>
          <w:p w14:paraId="69DC3A2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scrambledpids=</w:t>
            </w:r>
            <w:r w:rsidR="00EF3105" w:rsidRPr="00C105BA">
              <w:rPr>
                <w:rFonts w:ascii="Consolas" w:hAnsi="Consolas"/>
                <w:i/>
                <w:noProof/>
              </w:rPr>
              <w:t>int</w:t>
            </w:r>
            <w:r w:rsidRPr="00C105BA">
              <w:rPr>
                <w:rFonts w:ascii="Consolas" w:hAnsi="Consolas"/>
                <w:noProof/>
              </w:rPr>
              <w:t>:</w:t>
            </w:r>
          </w:p>
        </w:tc>
        <w:tc>
          <w:tcPr>
            <w:tcW w:w="6710" w:type="dxa"/>
          </w:tcPr>
          <w:p w14:paraId="40B0A325" w14:textId="77777777" w:rsidR="00EF3105" w:rsidRDefault="00EF3105" w:rsidP="006960DE">
            <w:pPr>
              <w:pStyle w:val="TableContent"/>
            </w:pPr>
            <w:r>
              <w:t>Number of scrambled PID’s.</w:t>
            </w:r>
          </w:p>
        </w:tc>
      </w:tr>
      <w:tr w:rsidR="00EF3105" w14:paraId="73F97B59" w14:textId="77777777" w:rsidTr="00C105BA">
        <w:tc>
          <w:tcPr>
            <w:tcW w:w="2425" w:type="dxa"/>
          </w:tcPr>
          <w:p w14:paraId="7A24BAD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pcrpids=</w:t>
            </w:r>
            <w:r w:rsidR="00EF3105" w:rsidRPr="00C105BA">
              <w:rPr>
                <w:rFonts w:ascii="Consolas" w:hAnsi="Consolas"/>
                <w:i/>
                <w:noProof/>
              </w:rPr>
              <w:t>int</w:t>
            </w:r>
            <w:r w:rsidRPr="00C105BA">
              <w:rPr>
                <w:rFonts w:ascii="Consolas" w:hAnsi="Consolas"/>
                <w:noProof/>
              </w:rPr>
              <w:t>:</w:t>
            </w:r>
          </w:p>
        </w:tc>
        <w:tc>
          <w:tcPr>
            <w:tcW w:w="6710" w:type="dxa"/>
          </w:tcPr>
          <w:p w14:paraId="6E209B7A" w14:textId="77777777" w:rsidR="00EF3105" w:rsidRDefault="00EF3105" w:rsidP="006960DE">
            <w:pPr>
              <w:pStyle w:val="TableContent"/>
            </w:pPr>
            <w:r>
              <w:t>Number of PID’s with PCR’s.</w:t>
            </w:r>
          </w:p>
        </w:tc>
      </w:tr>
      <w:tr w:rsidR="00EF3105" w14:paraId="5A135EBD" w14:textId="77777777" w:rsidTr="00C105BA">
        <w:tc>
          <w:tcPr>
            <w:tcW w:w="2425" w:type="dxa"/>
          </w:tcPr>
          <w:p w14:paraId="44FDF20E"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unreferencedpids=</w:t>
            </w:r>
            <w:r w:rsidR="00EF3105" w:rsidRPr="00C105BA">
              <w:rPr>
                <w:rFonts w:ascii="Consolas" w:hAnsi="Consolas"/>
                <w:i/>
                <w:noProof/>
              </w:rPr>
              <w:t>int</w:t>
            </w:r>
            <w:r w:rsidRPr="00C105BA">
              <w:rPr>
                <w:rFonts w:ascii="Consolas" w:hAnsi="Consolas"/>
                <w:noProof/>
              </w:rPr>
              <w:t>:</w:t>
            </w:r>
          </w:p>
        </w:tc>
        <w:tc>
          <w:tcPr>
            <w:tcW w:w="6710" w:type="dxa"/>
          </w:tcPr>
          <w:p w14:paraId="5D3BCC24" w14:textId="77777777" w:rsidR="00EF3105" w:rsidRDefault="00EF3105" w:rsidP="006960DE">
            <w:pPr>
              <w:pStyle w:val="TableContent"/>
            </w:pPr>
            <w:r>
              <w:t>Number of unreferenced PID’s.</w:t>
            </w:r>
          </w:p>
        </w:tc>
      </w:tr>
      <w:tr w:rsidR="00EF3105" w14:paraId="537A9488" w14:textId="77777777" w:rsidTr="00C105BA">
        <w:tc>
          <w:tcPr>
            <w:tcW w:w="2425" w:type="dxa"/>
          </w:tcPr>
          <w:p w14:paraId="34265473"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invalidsyncs=</w:t>
            </w:r>
            <w:r w:rsidR="00EF3105" w:rsidRPr="00C105BA">
              <w:rPr>
                <w:rFonts w:ascii="Consolas" w:hAnsi="Consolas"/>
                <w:i/>
                <w:noProof/>
              </w:rPr>
              <w:t>int</w:t>
            </w:r>
            <w:r w:rsidRPr="00C105BA">
              <w:rPr>
                <w:rFonts w:ascii="Consolas" w:hAnsi="Consolas"/>
                <w:noProof/>
              </w:rPr>
              <w:t>:</w:t>
            </w:r>
          </w:p>
        </w:tc>
        <w:tc>
          <w:tcPr>
            <w:tcW w:w="6710" w:type="dxa"/>
          </w:tcPr>
          <w:p w14:paraId="3D8286CF" w14:textId="77777777" w:rsidR="00EF3105" w:rsidRDefault="00EF3105" w:rsidP="006960DE">
            <w:pPr>
              <w:pStyle w:val="TableContent"/>
            </w:pPr>
            <w:r>
              <w:t>Number of TS packets with invalid synchronization byte.</w:t>
            </w:r>
          </w:p>
        </w:tc>
      </w:tr>
      <w:tr w:rsidR="00EF3105" w14:paraId="36CF2113" w14:textId="77777777" w:rsidTr="00C105BA">
        <w:tc>
          <w:tcPr>
            <w:tcW w:w="2425" w:type="dxa"/>
          </w:tcPr>
          <w:p w14:paraId="20A0FD6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transporterrors=</w:t>
            </w:r>
            <w:r w:rsidR="00EF3105" w:rsidRPr="00C105BA">
              <w:rPr>
                <w:rFonts w:ascii="Consolas" w:hAnsi="Consolas"/>
                <w:i/>
                <w:noProof/>
              </w:rPr>
              <w:t>int</w:t>
            </w:r>
          </w:p>
        </w:tc>
        <w:tc>
          <w:tcPr>
            <w:tcW w:w="6710" w:type="dxa"/>
          </w:tcPr>
          <w:p w14:paraId="5B2508CA" w14:textId="77777777" w:rsidR="00EF3105" w:rsidRDefault="00EF3105" w:rsidP="006960DE">
            <w:pPr>
              <w:pStyle w:val="TableContent"/>
            </w:pPr>
            <w:r>
              <w:t xml:space="preserve">Number of TS packets with </w:t>
            </w:r>
            <w:r w:rsidRPr="00C105BA">
              <w:rPr>
                <w:i/>
              </w:rPr>
              <w:t>transport error indicator</w:t>
            </w:r>
            <w:r>
              <w:t>.</w:t>
            </w:r>
          </w:p>
        </w:tc>
      </w:tr>
      <w:tr w:rsidR="001C1B2D" w14:paraId="37AFFDAB" w14:textId="77777777" w:rsidTr="00C105BA">
        <w:tc>
          <w:tcPr>
            <w:tcW w:w="2425" w:type="dxa"/>
          </w:tcPr>
          <w:p w14:paraId="43349AC3" w14:textId="77777777" w:rsidR="001C1B2D" w:rsidRPr="00C105BA" w:rsidRDefault="001C1B2D" w:rsidP="00DE0CA5">
            <w:pPr>
              <w:pStyle w:val="TableContent"/>
              <w:rPr>
                <w:rFonts w:ascii="Consolas" w:hAnsi="Consolas"/>
                <w:noProof/>
              </w:rPr>
            </w:pPr>
            <w:r w:rsidRPr="00C105BA">
              <w:rPr>
                <w:rFonts w:ascii="Consolas" w:hAnsi="Consolas"/>
                <w:noProof/>
              </w:rPr>
              <w:t>:suspectignored=</w:t>
            </w:r>
            <w:r w:rsidRPr="00C105BA">
              <w:rPr>
                <w:rFonts w:ascii="Consolas" w:hAnsi="Consolas"/>
                <w:i/>
                <w:noProof/>
              </w:rPr>
              <w:t>int</w:t>
            </w:r>
          </w:p>
        </w:tc>
        <w:tc>
          <w:tcPr>
            <w:tcW w:w="6710" w:type="dxa"/>
          </w:tcPr>
          <w:p w14:paraId="542201E8" w14:textId="77777777" w:rsidR="001C1B2D" w:rsidRDefault="001C1B2D" w:rsidP="00DE0CA5">
            <w:pPr>
              <w:pStyle w:val="TableContent"/>
            </w:pPr>
            <w:r>
              <w:t>Number of suspect TS packets which were ignored in the analysis.</w:t>
            </w:r>
          </w:p>
        </w:tc>
      </w:tr>
      <w:tr w:rsidR="00EF3105" w14:paraId="477D022D" w14:textId="77777777" w:rsidTr="00C105BA">
        <w:tc>
          <w:tcPr>
            <w:tcW w:w="2425" w:type="dxa"/>
          </w:tcPr>
          <w:p w14:paraId="75A3618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w:t>
            </w:r>
            <w:r w:rsidR="00EF3105" w:rsidRPr="00C105BA">
              <w:rPr>
                <w:rFonts w:ascii="Consolas" w:hAnsi="Consolas"/>
                <w:i/>
                <w:noProof/>
              </w:rPr>
              <w:t>int</w:t>
            </w:r>
            <w:r w:rsidRPr="00C105BA">
              <w:rPr>
                <w:rFonts w:ascii="Consolas" w:hAnsi="Consolas"/>
                <w:noProof/>
              </w:rPr>
              <w:t>:</w:t>
            </w:r>
          </w:p>
        </w:tc>
        <w:tc>
          <w:tcPr>
            <w:tcW w:w="6710" w:type="dxa"/>
          </w:tcPr>
          <w:p w14:paraId="17E1AB80" w14:textId="77777777" w:rsidR="00EF3105" w:rsidRDefault="00EF3105" w:rsidP="006960DE">
            <w:pPr>
              <w:pStyle w:val="TableContent"/>
            </w:pPr>
            <w:r>
              <w:t>Best value for transport stream bitrate in b/s.</w:t>
            </w:r>
          </w:p>
        </w:tc>
      </w:tr>
      <w:tr w:rsidR="00EF3105" w14:paraId="1F3493BB" w14:textId="77777777" w:rsidTr="00C105BA">
        <w:tc>
          <w:tcPr>
            <w:tcW w:w="2425" w:type="dxa"/>
          </w:tcPr>
          <w:p w14:paraId="21C9466D"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bitrate204=</w:t>
            </w:r>
            <w:r w:rsidR="00EF3105" w:rsidRPr="00C105BA">
              <w:rPr>
                <w:rFonts w:ascii="Consolas" w:hAnsi="Consolas"/>
                <w:i/>
                <w:noProof/>
              </w:rPr>
              <w:t>int</w:t>
            </w:r>
            <w:r w:rsidRPr="00C105BA">
              <w:rPr>
                <w:rFonts w:ascii="Consolas" w:hAnsi="Consolas"/>
                <w:noProof/>
              </w:rPr>
              <w:t>:</w:t>
            </w:r>
          </w:p>
        </w:tc>
        <w:tc>
          <w:tcPr>
            <w:tcW w:w="6710" w:type="dxa"/>
          </w:tcPr>
          <w:p w14:paraId="419F816A" w14:textId="77777777" w:rsidR="00EF3105" w:rsidRDefault="00EF3105" w:rsidP="006960DE">
            <w:pPr>
              <w:pStyle w:val="TableContent"/>
            </w:pPr>
            <w:r>
              <w:t>Same as previous, based on 204-byte packets.</w:t>
            </w:r>
          </w:p>
        </w:tc>
      </w:tr>
      <w:tr w:rsidR="00EF3105" w14:paraId="23014322" w14:textId="77777777" w:rsidTr="00C105BA">
        <w:tc>
          <w:tcPr>
            <w:tcW w:w="2425" w:type="dxa"/>
          </w:tcPr>
          <w:p w14:paraId="3F1426B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w:t>
            </w:r>
            <w:r w:rsidR="00EF3105" w:rsidRPr="00C105BA">
              <w:rPr>
                <w:rFonts w:ascii="Consolas" w:hAnsi="Consolas"/>
                <w:i/>
                <w:noProof/>
              </w:rPr>
              <w:t>int</w:t>
            </w:r>
            <w:r w:rsidRPr="00C105BA">
              <w:rPr>
                <w:rFonts w:ascii="Consolas" w:hAnsi="Consolas"/>
                <w:noProof/>
              </w:rPr>
              <w:t>:</w:t>
            </w:r>
          </w:p>
        </w:tc>
        <w:tc>
          <w:tcPr>
            <w:tcW w:w="6710" w:type="dxa"/>
          </w:tcPr>
          <w:p w14:paraId="031DA2F5" w14:textId="77777777" w:rsidR="00EF3105" w:rsidRPr="00EF3105" w:rsidRDefault="00EF3105" w:rsidP="006960DE">
            <w:pPr>
              <w:pStyle w:val="TableContent"/>
            </w:pPr>
            <w:r>
              <w:t xml:space="preserve">User-specified value for transport stream bitrate in b/s. Zero if none. When used within </w:t>
            </w:r>
            <w:r w:rsidRPr="00C105BA">
              <w:rPr>
                <w:i/>
              </w:rPr>
              <w:t>tsp</w:t>
            </w:r>
            <w:r>
              <w:t xml:space="preserve"> plugin, the user-specified bitrate comes from previous plugins in the chain.</w:t>
            </w:r>
          </w:p>
        </w:tc>
      </w:tr>
      <w:tr w:rsidR="00EF3105" w14:paraId="00297EA8" w14:textId="77777777" w:rsidTr="00C105BA">
        <w:tc>
          <w:tcPr>
            <w:tcW w:w="2425" w:type="dxa"/>
          </w:tcPr>
          <w:p w14:paraId="027936B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userbitrate204=</w:t>
            </w:r>
            <w:r w:rsidR="00EF3105" w:rsidRPr="00C105BA">
              <w:rPr>
                <w:rFonts w:ascii="Consolas" w:hAnsi="Consolas"/>
                <w:i/>
                <w:noProof/>
              </w:rPr>
              <w:t>int</w:t>
            </w:r>
            <w:r w:rsidRPr="00C105BA">
              <w:rPr>
                <w:rFonts w:ascii="Consolas" w:hAnsi="Consolas"/>
                <w:noProof/>
              </w:rPr>
              <w:t>:</w:t>
            </w:r>
          </w:p>
        </w:tc>
        <w:tc>
          <w:tcPr>
            <w:tcW w:w="6710" w:type="dxa"/>
          </w:tcPr>
          <w:p w14:paraId="7F33C56A" w14:textId="77777777" w:rsidR="00EF3105" w:rsidRDefault="00EF3105" w:rsidP="006960DE">
            <w:pPr>
              <w:pStyle w:val="TableContent"/>
            </w:pPr>
            <w:r>
              <w:t>Same as previous, based on 204-byte packets.</w:t>
            </w:r>
          </w:p>
        </w:tc>
      </w:tr>
      <w:tr w:rsidR="00EF3105" w14:paraId="405B7694" w14:textId="77777777" w:rsidTr="00C105BA">
        <w:tc>
          <w:tcPr>
            <w:tcW w:w="2425" w:type="dxa"/>
          </w:tcPr>
          <w:p w14:paraId="52ECA2E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w:t>
            </w:r>
            <w:r w:rsidR="00EF3105" w:rsidRPr="00C105BA">
              <w:rPr>
                <w:rFonts w:ascii="Consolas" w:hAnsi="Consolas"/>
                <w:i/>
                <w:noProof/>
              </w:rPr>
              <w:t>int</w:t>
            </w:r>
            <w:r w:rsidRPr="00C105BA">
              <w:rPr>
                <w:rFonts w:ascii="Consolas" w:hAnsi="Consolas"/>
                <w:noProof/>
              </w:rPr>
              <w:t>:</w:t>
            </w:r>
          </w:p>
        </w:tc>
        <w:tc>
          <w:tcPr>
            <w:tcW w:w="6710" w:type="dxa"/>
          </w:tcPr>
          <w:p w14:paraId="5B32A11B" w14:textId="77777777" w:rsidR="00EF3105" w:rsidRDefault="00EF3105" w:rsidP="006960DE">
            <w:pPr>
              <w:pStyle w:val="TableContent"/>
            </w:pPr>
            <w:r>
              <w:t>Estimated transport stream bitrate in b/s</w:t>
            </w:r>
            <w:r w:rsidR="00503FC3">
              <w:t>, based on PCR analysis</w:t>
            </w:r>
            <w:r>
              <w:t>.</w:t>
            </w:r>
            <w:r w:rsidR="00DD68B8">
              <w:t xml:space="preserve"> Zero if unable to analyze PCR (no or not enough PCR, too many discountinuities, etc.)</w:t>
            </w:r>
          </w:p>
        </w:tc>
      </w:tr>
      <w:tr w:rsidR="00EF3105" w14:paraId="01252EC8" w14:textId="77777777" w:rsidTr="00C105BA">
        <w:tc>
          <w:tcPr>
            <w:tcW w:w="2425" w:type="dxa"/>
          </w:tcPr>
          <w:p w14:paraId="0FE0E99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pcrbitrate204=</w:t>
            </w:r>
            <w:r w:rsidR="00EF3105" w:rsidRPr="00C105BA">
              <w:rPr>
                <w:rFonts w:ascii="Consolas" w:hAnsi="Consolas"/>
                <w:i/>
                <w:noProof/>
              </w:rPr>
              <w:t>int</w:t>
            </w:r>
            <w:r w:rsidRPr="00C105BA">
              <w:rPr>
                <w:rFonts w:ascii="Consolas" w:hAnsi="Consolas"/>
                <w:noProof/>
              </w:rPr>
              <w:t>:</w:t>
            </w:r>
          </w:p>
        </w:tc>
        <w:tc>
          <w:tcPr>
            <w:tcW w:w="6710" w:type="dxa"/>
          </w:tcPr>
          <w:p w14:paraId="426D9620" w14:textId="77777777" w:rsidR="00EF3105" w:rsidRDefault="00EF3105" w:rsidP="006960DE">
            <w:pPr>
              <w:pStyle w:val="TableContent"/>
            </w:pPr>
            <w:r>
              <w:t>Same as previous, based on 204-byte packets.</w:t>
            </w:r>
          </w:p>
        </w:tc>
      </w:tr>
      <w:tr w:rsidR="00EF3105" w14:paraId="20B43F0C" w14:textId="77777777" w:rsidTr="00C105BA">
        <w:tc>
          <w:tcPr>
            <w:tcW w:w="2425" w:type="dxa"/>
          </w:tcPr>
          <w:p w14:paraId="0A806A6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duration=</w:t>
            </w:r>
            <w:r w:rsidR="00EF3105" w:rsidRPr="00C105BA">
              <w:rPr>
                <w:rFonts w:ascii="Consolas" w:hAnsi="Consolas"/>
                <w:i/>
                <w:noProof/>
              </w:rPr>
              <w:t>int</w:t>
            </w:r>
            <w:r w:rsidRPr="00C105BA">
              <w:rPr>
                <w:rFonts w:ascii="Consolas" w:hAnsi="Consolas"/>
                <w:noProof/>
              </w:rPr>
              <w:t>:</w:t>
            </w:r>
          </w:p>
        </w:tc>
        <w:tc>
          <w:tcPr>
            <w:tcW w:w="6710" w:type="dxa"/>
          </w:tcPr>
          <w:p w14:paraId="7B7DB5CC" w14:textId="77777777" w:rsidR="00EF3105" w:rsidRDefault="00DD68B8" w:rsidP="006960DE">
            <w:pPr>
              <w:pStyle w:val="TableContent"/>
            </w:pPr>
            <w:r>
              <w:t>Duration of transmission in seconds, based on TS bitrate.</w:t>
            </w:r>
          </w:p>
        </w:tc>
      </w:tr>
      <w:tr w:rsidR="00EF3105" w14:paraId="2F003C27" w14:textId="77777777" w:rsidTr="00C105BA">
        <w:tc>
          <w:tcPr>
            <w:tcW w:w="2425" w:type="dxa"/>
          </w:tcPr>
          <w:p w14:paraId="3DE368D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country=</w:t>
            </w:r>
            <w:r w:rsidR="00EF3105" w:rsidRPr="00C105BA">
              <w:rPr>
                <w:rFonts w:ascii="Consolas" w:hAnsi="Consolas"/>
                <w:i/>
                <w:noProof/>
              </w:rPr>
              <w:t>name</w:t>
            </w:r>
            <w:r w:rsidRPr="00C105BA">
              <w:rPr>
                <w:rFonts w:ascii="Consolas" w:hAnsi="Consolas"/>
                <w:noProof/>
              </w:rPr>
              <w:t>:</w:t>
            </w:r>
          </w:p>
        </w:tc>
        <w:tc>
          <w:tcPr>
            <w:tcW w:w="6710" w:type="dxa"/>
          </w:tcPr>
          <w:p w14:paraId="58397311" w14:textId="77777777" w:rsidR="00EF3105" w:rsidRDefault="00EF3105" w:rsidP="006960DE">
            <w:pPr>
              <w:pStyle w:val="TableContent"/>
            </w:pPr>
            <w:r>
              <w:t>Optional.</w:t>
            </w:r>
            <w:r w:rsidR="00DD68B8">
              <w:t xml:space="preserve"> First region name in TOT.</w:t>
            </w:r>
          </w:p>
        </w:tc>
      </w:tr>
    </w:tbl>
    <w:p w14:paraId="37106A01" w14:textId="77777777" w:rsidR="00344AA6" w:rsidRPr="0010024C" w:rsidRDefault="00906B48" w:rsidP="00E233F7">
      <w:pPr>
        <w:pStyle w:val="UsageTitle"/>
        <w:rPr>
          <w:lang w:val="en-US"/>
        </w:rPr>
      </w:pPr>
      <w:r w:rsidRPr="0010024C">
        <w:rPr>
          <w:lang w:val="en-US"/>
        </w:rPr>
        <w:t>Normalized g</w:t>
      </w:r>
      <w:r w:rsidR="00F65127" w:rsidRPr="0010024C">
        <w:rPr>
          <w:lang w:val="en-US"/>
        </w:rPr>
        <w:t xml:space="preserve">lobal </w:t>
      </w:r>
      <w:r w:rsidR="007C579C" w:rsidRPr="0010024C">
        <w:rPr>
          <w:lang w:val="en-US"/>
        </w:rPr>
        <w:t xml:space="preserve">and unreferenced </w:t>
      </w:r>
      <w:r w:rsidR="00F65127" w:rsidRPr="0010024C">
        <w:rPr>
          <w:lang w:val="en-US"/>
        </w:rPr>
        <w:t xml:space="preserve">PID’s summary characteristics </w:t>
      </w:r>
    </w:p>
    <w:p w14:paraId="0BBF66EF" w14:textId="77777777" w:rsidR="008535A6" w:rsidRDefault="008535A6" w:rsidP="008535A6">
      <w:r>
        <w:t xml:space="preserve">The characteristics in </w:t>
      </w:r>
      <w:r w:rsidRPr="00CE6802">
        <w:rPr>
          <w:rStyle w:val="Codeintext"/>
        </w:rPr>
        <w:t>global</w:t>
      </w:r>
      <w:r w:rsidR="00906B48" w:rsidRPr="00CE6802">
        <w:rPr>
          <w:rStyle w:val="Codeintext"/>
        </w:rPr>
        <w:t>:</w:t>
      </w:r>
      <w:r>
        <w:t xml:space="preserve"> </w:t>
      </w:r>
      <w:r w:rsidR="007C579C">
        <w:t xml:space="preserve">and </w:t>
      </w:r>
      <w:r w:rsidR="007C579C" w:rsidRPr="00CE6802">
        <w:rPr>
          <w:rStyle w:val="Codeintext"/>
        </w:rPr>
        <w:t>unreferenced</w:t>
      </w:r>
      <w:r w:rsidR="00906B48" w:rsidRPr="00CE6802">
        <w:rPr>
          <w:rStyle w:val="Codeintext"/>
        </w:rPr>
        <w:t>:</w:t>
      </w:r>
      <w:r w:rsidR="007C579C">
        <w:t xml:space="preserve"> </w:t>
      </w:r>
      <w:r>
        <w:t>lines are</w:t>
      </w:r>
      <w:r w:rsidR="00293E1A">
        <w:t>:</w:t>
      </w:r>
    </w:p>
    <w:tbl>
      <w:tblPr>
        <w:tblW w:w="0" w:type="auto"/>
        <w:tblInd w:w="108" w:type="dxa"/>
        <w:tblLook w:val="01E0" w:firstRow="1" w:lastRow="1" w:firstColumn="1" w:lastColumn="1" w:noHBand="0" w:noVBand="0"/>
      </w:tblPr>
      <w:tblGrid>
        <w:gridCol w:w="2526"/>
        <w:gridCol w:w="6609"/>
      </w:tblGrid>
      <w:tr w:rsidR="008535A6" w14:paraId="3EFD5CCF" w14:textId="77777777" w:rsidTr="00C105BA">
        <w:tc>
          <w:tcPr>
            <w:tcW w:w="2233" w:type="dxa"/>
          </w:tcPr>
          <w:p w14:paraId="48DC85A3" w14:textId="77777777" w:rsidR="008535A6" w:rsidRPr="00C105BA" w:rsidRDefault="00D4718C"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902" w:type="dxa"/>
          </w:tcPr>
          <w:p w14:paraId="4EFF9B80" w14:textId="77777777" w:rsidR="008535A6" w:rsidRDefault="00F81AF0" w:rsidP="006960DE">
            <w:pPr>
              <w:pStyle w:val="TableContent"/>
            </w:pPr>
            <w:r>
              <w:t>Total n</w:t>
            </w:r>
            <w:r w:rsidR="00D4718C">
              <w:t>umber of global or unreferenced PID’s.</w:t>
            </w:r>
          </w:p>
        </w:tc>
      </w:tr>
      <w:tr w:rsidR="00D4718C" w14:paraId="7ED3C719" w14:textId="77777777" w:rsidTr="00C105BA">
        <w:tc>
          <w:tcPr>
            <w:tcW w:w="2233" w:type="dxa"/>
          </w:tcPr>
          <w:p w14:paraId="18DE4CD7" w14:textId="77777777" w:rsidR="00D4718C" w:rsidRPr="00C105BA" w:rsidRDefault="00D4718C" w:rsidP="006960DE">
            <w:pPr>
              <w:pStyle w:val="TableContent"/>
              <w:rPr>
                <w:rFonts w:ascii="Consolas" w:hAnsi="Consolas"/>
                <w:lang w:val="en-US"/>
              </w:rPr>
            </w:pPr>
            <w:r w:rsidRPr="00C105BA">
              <w:rPr>
                <w:rFonts w:ascii="Consolas" w:hAnsi="Consolas"/>
                <w:lang w:val="en-US"/>
              </w:rPr>
              <w:t>:clearpids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3368D34" w14:textId="77777777" w:rsidR="00D4718C" w:rsidRDefault="00F81AF0" w:rsidP="006960DE">
            <w:pPr>
              <w:pStyle w:val="TableContent"/>
            </w:pPr>
            <w:r>
              <w:t>Number of clear (not scrambled)</w:t>
            </w:r>
            <w:r w:rsidR="00D4718C">
              <w:t xml:space="preserve"> global or unreferenced PID’s.</w:t>
            </w:r>
          </w:p>
        </w:tc>
      </w:tr>
      <w:tr w:rsidR="00D4718C" w14:paraId="76A50B04" w14:textId="77777777" w:rsidTr="00C105BA">
        <w:tc>
          <w:tcPr>
            <w:tcW w:w="2233" w:type="dxa"/>
          </w:tcPr>
          <w:p w14:paraId="1D8A07AA" w14:textId="77777777" w:rsidR="00D4718C" w:rsidRPr="00C105BA" w:rsidRDefault="00D4718C" w:rsidP="006960DE">
            <w:pPr>
              <w:pStyle w:val="TableContent"/>
              <w:rPr>
                <w:rFonts w:ascii="Consolas" w:hAnsi="Consolas"/>
                <w:lang w:val="en-US"/>
              </w:rPr>
            </w:pPr>
            <w:r w:rsidRPr="00C105BA">
              <w:rPr>
                <w:rFonts w:ascii="Consolas" w:hAnsi="Consolas"/>
                <w:lang w:val="en-US"/>
              </w:rPr>
              <w:t>:scrambledpids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5354C8B8" w14:textId="77777777" w:rsidR="00D4718C" w:rsidRDefault="00F81AF0" w:rsidP="006960DE">
            <w:pPr>
              <w:pStyle w:val="TableContent"/>
            </w:pPr>
            <w:r>
              <w:t xml:space="preserve">Number of scrambled </w:t>
            </w:r>
            <w:r w:rsidR="00D4718C">
              <w:t>global or unreferenced PID’s.</w:t>
            </w:r>
          </w:p>
        </w:tc>
      </w:tr>
      <w:tr w:rsidR="00D4718C" w14:paraId="365AD0BC" w14:textId="77777777" w:rsidTr="00C105BA">
        <w:tc>
          <w:tcPr>
            <w:tcW w:w="2233" w:type="dxa"/>
          </w:tcPr>
          <w:p w14:paraId="34A47FEE" w14:textId="77777777" w:rsidR="00D4718C" w:rsidRPr="00C105BA" w:rsidRDefault="00D4718C" w:rsidP="006960DE">
            <w:pPr>
              <w:pStyle w:val="TableContent"/>
              <w:rPr>
                <w:rFonts w:ascii="Consolas" w:hAnsi="Consolas"/>
                <w:lang w:val="en-US"/>
              </w:rPr>
            </w:pPr>
            <w:r w:rsidRPr="00C105BA">
              <w:rPr>
                <w:rFonts w:ascii="Consolas" w:hAnsi="Consolas"/>
                <w:lang w:val="en-US"/>
              </w:rPr>
              <w:t>:packets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5CCA175" w14:textId="77777777" w:rsidR="00D4718C" w:rsidRDefault="00F81AF0" w:rsidP="006960DE">
            <w:pPr>
              <w:pStyle w:val="TableContent"/>
            </w:pPr>
            <w:r>
              <w:t xml:space="preserve">Total number of TS packets in </w:t>
            </w:r>
            <w:r w:rsidR="00D4718C">
              <w:t>global or unreferenced PID’s.</w:t>
            </w:r>
          </w:p>
        </w:tc>
      </w:tr>
      <w:tr w:rsidR="00D4718C" w14:paraId="16D740C8" w14:textId="77777777" w:rsidTr="00C105BA">
        <w:tc>
          <w:tcPr>
            <w:tcW w:w="2233" w:type="dxa"/>
          </w:tcPr>
          <w:p w14:paraId="55067DDC" w14:textId="77777777" w:rsidR="00D4718C" w:rsidRPr="00C105BA" w:rsidRDefault="00D4718C" w:rsidP="006960DE">
            <w:pPr>
              <w:pStyle w:val="TableContent"/>
              <w:rPr>
                <w:rFonts w:ascii="Consolas" w:hAnsi="Consolas"/>
                <w:lang w:val="en-US"/>
              </w:rPr>
            </w:pPr>
            <w:r w:rsidRPr="00C105BA">
              <w:rPr>
                <w:rFonts w:ascii="Consolas" w:hAnsi="Consolas"/>
                <w:lang w:val="en-US"/>
              </w:rPr>
              <w:t>:bitrate</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75173849" w14:textId="77777777" w:rsidR="00D4718C" w:rsidRDefault="00F81AF0" w:rsidP="006960DE">
            <w:pPr>
              <w:pStyle w:val="TableContent"/>
            </w:pPr>
            <w:r>
              <w:t xml:space="preserve">Total bitrate of </w:t>
            </w:r>
            <w:r w:rsidR="00D4718C">
              <w:t>global or unreferenced PID’s.</w:t>
            </w:r>
          </w:p>
        </w:tc>
      </w:tr>
      <w:tr w:rsidR="00D4718C" w14:paraId="265A639D" w14:textId="77777777" w:rsidTr="00C105BA">
        <w:tc>
          <w:tcPr>
            <w:tcW w:w="2233" w:type="dxa"/>
          </w:tcPr>
          <w:p w14:paraId="5ADD00A9" w14:textId="77777777" w:rsidR="00D4718C" w:rsidRPr="00C105BA" w:rsidRDefault="00D4718C" w:rsidP="006960DE">
            <w:pPr>
              <w:pStyle w:val="TableContent"/>
              <w:rPr>
                <w:rFonts w:ascii="Consolas" w:hAnsi="Consolas"/>
                <w:lang w:val="en-US"/>
              </w:rPr>
            </w:pPr>
            <w:r w:rsidRPr="00C105BA">
              <w:rPr>
                <w:rFonts w:ascii="Consolas" w:hAnsi="Consolas"/>
                <w:lang w:val="en-US"/>
              </w:rPr>
              <w:t>:bitrate204</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6B6F4296" w14:textId="77777777" w:rsidR="00D4718C" w:rsidRDefault="00F81AF0" w:rsidP="006960DE">
            <w:pPr>
              <w:pStyle w:val="TableContent"/>
            </w:pPr>
            <w:r>
              <w:t>Same as previous, based on 204-byte packets.</w:t>
            </w:r>
          </w:p>
        </w:tc>
      </w:tr>
      <w:tr w:rsidR="00D4718C" w14:paraId="46218EE3" w14:textId="77777777" w:rsidTr="00C105BA">
        <w:tc>
          <w:tcPr>
            <w:tcW w:w="2233" w:type="dxa"/>
          </w:tcPr>
          <w:p w14:paraId="74AC3FE5" w14:textId="77777777" w:rsidR="00D4718C" w:rsidRPr="00C105BA" w:rsidRDefault="00D4718C" w:rsidP="006960DE">
            <w:pPr>
              <w:pStyle w:val="TableContent"/>
              <w:rPr>
                <w:rFonts w:ascii="Consolas" w:hAnsi="Consolas"/>
                <w:lang w:val="en-US"/>
              </w:rPr>
            </w:pPr>
            <w:r w:rsidRPr="00C105BA">
              <w:rPr>
                <w:rFonts w:ascii="Consolas" w:hAnsi="Consolas"/>
                <w:lang w:val="en-US"/>
              </w:rPr>
              <w:t>:access=</w:t>
            </w:r>
            <w:r w:rsidRPr="00C105BA">
              <w:rPr>
                <w:rFonts w:ascii="Consolas" w:hAnsi="Consolas"/>
                <w:i/>
                <w:lang w:val="en-US"/>
              </w:rPr>
              <w:t>type</w:t>
            </w:r>
            <w:r w:rsidRPr="00C105BA">
              <w:rPr>
                <w:rFonts w:ascii="Consolas" w:hAnsi="Consolas"/>
                <w:lang w:val="en-US"/>
              </w:rPr>
              <w:t>:</w:t>
            </w:r>
          </w:p>
        </w:tc>
        <w:tc>
          <w:tcPr>
            <w:tcW w:w="6902" w:type="dxa"/>
          </w:tcPr>
          <w:p w14:paraId="0F1C276F" w14:textId="77777777" w:rsidR="00D4718C" w:rsidRDefault="00D4718C" w:rsidP="006960DE">
            <w:pPr>
              <w:pStyle w:val="TableContent"/>
            </w:pPr>
            <w:r>
              <w:t xml:space="preserve">Value is </w:t>
            </w:r>
            <w:r w:rsidRPr="00C105BA">
              <w:rPr>
                <w:rFonts w:ascii="Consolas" w:hAnsi="Consolas"/>
              </w:rPr>
              <w:t>scrambled</w:t>
            </w:r>
            <w:r>
              <w:t xml:space="preserve"> if there is at least one scrambled PID in the category and </w:t>
            </w:r>
            <w:r w:rsidRPr="00C105BA">
              <w:rPr>
                <w:rFonts w:ascii="Consolas" w:hAnsi="Consolas"/>
              </w:rPr>
              <w:t>clear</w:t>
            </w:r>
            <w:r>
              <w:t xml:space="preserve"> otherwise.</w:t>
            </w:r>
          </w:p>
        </w:tc>
      </w:tr>
      <w:tr w:rsidR="00D4718C" w14:paraId="1276CDBA" w14:textId="77777777" w:rsidTr="00C105BA">
        <w:tc>
          <w:tcPr>
            <w:tcW w:w="2233" w:type="dxa"/>
          </w:tcPr>
          <w:p w14:paraId="107371D6" w14:textId="77777777" w:rsidR="00D4718C" w:rsidRPr="00C105BA" w:rsidRDefault="00D4718C" w:rsidP="006960DE">
            <w:pPr>
              <w:pStyle w:val="TableContent"/>
              <w:rPr>
                <w:rFonts w:ascii="Consolas" w:hAnsi="Consolas"/>
                <w:lang w:val="en-U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902" w:type="dxa"/>
          </w:tcPr>
          <w:p w14:paraId="37E2CA47" w14:textId="77777777" w:rsidR="00D4718C" w:rsidRDefault="00D4718C" w:rsidP="006960DE">
            <w:pPr>
              <w:pStyle w:val="TableContent"/>
            </w:pPr>
            <w:r>
              <w:t>List of global or unreferenced PID’s.</w:t>
            </w:r>
          </w:p>
        </w:tc>
      </w:tr>
    </w:tbl>
    <w:p w14:paraId="72BF1A6E" w14:textId="77777777" w:rsidR="00344AA6" w:rsidRPr="0010024C" w:rsidRDefault="00906B48" w:rsidP="00E233F7">
      <w:pPr>
        <w:pStyle w:val="UsageTitle"/>
        <w:rPr>
          <w:lang w:val="en-US"/>
        </w:rPr>
      </w:pPr>
      <w:r w:rsidRPr="0010024C">
        <w:rPr>
          <w:lang w:val="en-US"/>
        </w:rPr>
        <w:t>Normalized s</w:t>
      </w:r>
      <w:r w:rsidR="00F65127" w:rsidRPr="0010024C">
        <w:rPr>
          <w:lang w:val="en-US"/>
        </w:rPr>
        <w:t xml:space="preserve">ervice characteristics </w:t>
      </w:r>
    </w:p>
    <w:p w14:paraId="2865E134" w14:textId="77777777" w:rsidR="008535A6" w:rsidRDefault="008535A6" w:rsidP="008535A6">
      <w:r>
        <w:t xml:space="preserve">The characteristics in </w:t>
      </w:r>
      <w:r w:rsidRPr="00CE6802">
        <w:rPr>
          <w:rStyle w:val="Codeintext"/>
        </w:rPr>
        <w:t>service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8535A6" w14:paraId="28D45320" w14:textId="77777777" w:rsidTr="007D4329">
        <w:tc>
          <w:tcPr>
            <w:tcW w:w="2526" w:type="dxa"/>
          </w:tcPr>
          <w:p w14:paraId="677D4973" w14:textId="77777777" w:rsidR="008535A6" w:rsidRPr="00C105BA" w:rsidRDefault="00AA6799" w:rsidP="006960DE">
            <w:pPr>
              <w:pStyle w:val="TableContent"/>
              <w:rPr>
                <w:rFonts w:ascii="Consolas" w:hAnsi="Consolas"/>
              </w:rPr>
            </w:pPr>
            <w:r w:rsidRPr="00C105BA">
              <w:rPr>
                <w:rFonts w:ascii="Consolas" w:hAnsi="Consolas"/>
              </w:rPr>
              <w:t>:id=</w:t>
            </w:r>
            <w:r w:rsidRPr="00C105BA">
              <w:rPr>
                <w:rFonts w:ascii="Consolas" w:hAnsi="Consolas"/>
                <w:i/>
              </w:rPr>
              <w:t>int</w:t>
            </w:r>
            <w:r w:rsidRPr="00C105BA">
              <w:rPr>
                <w:rFonts w:ascii="Consolas" w:hAnsi="Consolas"/>
              </w:rPr>
              <w:t>:</w:t>
            </w:r>
          </w:p>
        </w:tc>
        <w:tc>
          <w:tcPr>
            <w:tcW w:w="6609" w:type="dxa"/>
          </w:tcPr>
          <w:p w14:paraId="4C77BE82" w14:textId="77777777" w:rsidR="008535A6" w:rsidRDefault="00671D84" w:rsidP="006960DE">
            <w:pPr>
              <w:pStyle w:val="TableContent"/>
            </w:pPr>
            <w:r>
              <w:t>Service id.</w:t>
            </w:r>
          </w:p>
        </w:tc>
      </w:tr>
      <w:tr w:rsidR="00AA6799" w14:paraId="06E21585" w14:textId="77777777" w:rsidTr="007D4329">
        <w:tc>
          <w:tcPr>
            <w:tcW w:w="2526" w:type="dxa"/>
          </w:tcPr>
          <w:p w14:paraId="7485BA8E" w14:textId="77777777" w:rsidR="00AA6799" w:rsidRPr="00C105BA" w:rsidRDefault="00AA6799" w:rsidP="006960DE">
            <w:pPr>
              <w:pStyle w:val="TableContent"/>
              <w:rPr>
                <w:rFonts w:ascii="Consolas" w:hAnsi="Consolas"/>
              </w:rPr>
            </w:pPr>
            <w:r w:rsidRPr="00C105BA">
              <w:rPr>
                <w:rFonts w:ascii="Consolas" w:hAnsi="Consolas"/>
              </w:rPr>
              <w:lastRenderedPageBreak/>
              <w:t>:tsid=</w:t>
            </w:r>
            <w:r w:rsidRPr="00C105BA">
              <w:rPr>
                <w:rFonts w:ascii="Consolas" w:hAnsi="Consolas"/>
                <w:i/>
              </w:rPr>
              <w:t>int</w:t>
            </w:r>
            <w:r w:rsidRPr="00C105BA">
              <w:rPr>
                <w:rFonts w:ascii="Consolas" w:hAnsi="Consolas"/>
              </w:rPr>
              <w:t>:</w:t>
            </w:r>
          </w:p>
        </w:tc>
        <w:tc>
          <w:tcPr>
            <w:tcW w:w="6609" w:type="dxa"/>
          </w:tcPr>
          <w:p w14:paraId="4952C1D0" w14:textId="77777777" w:rsidR="00AA6799" w:rsidRDefault="00671D84" w:rsidP="006960DE">
            <w:pPr>
              <w:pStyle w:val="TableContent"/>
            </w:pPr>
            <w:r>
              <w:t>Transport stream id.</w:t>
            </w:r>
          </w:p>
        </w:tc>
      </w:tr>
      <w:tr w:rsidR="00AA6799" w14:paraId="1B177CBD" w14:textId="77777777" w:rsidTr="007D4329">
        <w:tc>
          <w:tcPr>
            <w:tcW w:w="2526" w:type="dxa"/>
          </w:tcPr>
          <w:p w14:paraId="2A603156" w14:textId="77777777" w:rsidR="00AA6799" w:rsidRPr="00C105BA" w:rsidRDefault="00AA6799" w:rsidP="006960DE">
            <w:pPr>
              <w:pStyle w:val="TableContent"/>
              <w:rPr>
                <w:rFonts w:ascii="Consolas" w:hAnsi="Consolas"/>
              </w:rPr>
            </w:pPr>
            <w:r w:rsidRPr="00C105BA">
              <w:rPr>
                <w:rFonts w:ascii="Consolas" w:hAnsi="Consolas"/>
              </w:rPr>
              <w:t>:orignetwid=</w:t>
            </w:r>
            <w:r w:rsidRPr="00C105BA">
              <w:rPr>
                <w:rFonts w:ascii="Consolas" w:hAnsi="Consolas"/>
                <w:i/>
              </w:rPr>
              <w:t>int</w:t>
            </w:r>
            <w:r w:rsidRPr="00C105BA">
              <w:rPr>
                <w:rFonts w:ascii="Consolas" w:hAnsi="Consolas"/>
              </w:rPr>
              <w:t>:</w:t>
            </w:r>
          </w:p>
        </w:tc>
        <w:tc>
          <w:tcPr>
            <w:tcW w:w="6609" w:type="dxa"/>
          </w:tcPr>
          <w:p w14:paraId="4751758D" w14:textId="77777777" w:rsidR="00AA6799" w:rsidRDefault="00671D84" w:rsidP="006960DE">
            <w:pPr>
              <w:pStyle w:val="TableContent"/>
            </w:pPr>
            <w:r>
              <w:t>Original network id.</w:t>
            </w:r>
          </w:p>
        </w:tc>
      </w:tr>
      <w:tr w:rsidR="00671D84" w14:paraId="556DF9E3" w14:textId="77777777" w:rsidTr="007D4329">
        <w:tc>
          <w:tcPr>
            <w:tcW w:w="2526" w:type="dxa"/>
          </w:tcPr>
          <w:p w14:paraId="6F192251" w14:textId="77777777" w:rsidR="00671D84" w:rsidRPr="00C105BA" w:rsidRDefault="00671D84" w:rsidP="007E2FDC">
            <w:pPr>
              <w:pStyle w:val="TableContent"/>
              <w:rPr>
                <w:rFonts w:ascii="Consolas" w:hAnsi="Consolas"/>
              </w:rPr>
            </w:pPr>
            <w:r w:rsidRPr="00C105BA">
              <w:rPr>
                <w:rFonts w:ascii="Consolas" w:hAnsi="Consolas"/>
              </w:rPr>
              <w:t>:servtype=</w:t>
            </w:r>
            <w:r w:rsidRPr="00C105BA">
              <w:rPr>
                <w:rFonts w:ascii="Consolas" w:hAnsi="Consolas"/>
                <w:i/>
              </w:rPr>
              <w:t>int</w:t>
            </w:r>
            <w:r w:rsidRPr="00C105BA">
              <w:rPr>
                <w:rFonts w:ascii="Consolas" w:hAnsi="Consolas"/>
              </w:rPr>
              <w:t>:</w:t>
            </w:r>
          </w:p>
        </w:tc>
        <w:tc>
          <w:tcPr>
            <w:tcW w:w="6609" w:type="dxa"/>
          </w:tcPr>
          <w:p w14:paraId="32467E74" w14:textId="77777777" w:rsidR="00671D84" w:rsidRDefault="00671D84" w:rsidP="007E2FDC">
            <w:pPr>
              <w:pStyle w:val="TableContent"/>
            </w:pPr>
            <w:r>
              <w:t>Service type.</w:t>
            </w:r>
          </w:p>
        </w:tc>
      </w:tr>
      <w:tr w:rsidR="00AA6799" w14:paraId="748E87AD" w14:textId="77777777" w:rsidTr="007D4329">
        <w:tc>
          <w:tcPr>
            <w:tcW w:w="2526" w:type="dxa"/>
          </w:tcPr>
          <w:p w14:paraId="771859D2" w14:textId="77777777" w:rsidR="00AA6799" w:rsidRPr="00C105BA" w:rsidRDefault="00AA6799" w:rsidP="006960DE">
            <w:pPr>
              <w:pStyle w:val="TableContent"/>
              <w:rPr>
                <w:rFonts w:ascii="Consolas" w:hAnsi="Consolas"/>
              </w:rPr>
            </w:pPr>
            <w:r w:rsidRPr="00C105BA">
              <w:rPr>
                <w:rFonts w:ascii="Consolas" w:hAnsi="Consolas"/>
              </w:rPr>
              <w:t>:access=</w:t>
            </w:r>
            <w:r w:rsidR="001430A3" w:rsidRPr="00C105BA">
              <w:rPr>
                <w:rFonts w:ascii="Consolas" w:hAnsi="Consolas"/>
                <w:i/>
              </w:rPr>
              <w:t>type</w:t>
            </w:r>
            <w:r w:rsidRPr="00C105BA">
              <w:rPr>
                <w:rFonts w:ascii="Consolas" w:hAnsi="Consolas"/>
              </w:rPr>
              <w:t>:</w:t>
            </w:r>
          </w:p>
        </w:tc>
        <w:tc>
          <w:tcPr>
            <w:tcW w:w="6609" w:type="dxa"/>
          </w:tcPr>
          <w:p w14:paraId="7C3ABDC1" w14:textId="77777777" w:rsidR="00AA6799" w:rsidRDefault="00671D84" w:rsidP="006960DE">
            <w:pPr>
              <w:pStyle w:val="TableContent"/>
            </w:pPr>
            <w:r>
              <w:t xml:space="preserve">Value is </w:t>
            </w:r>
            <w:r w:rsidRPr="00C105BA">
              <w:rPr>
                <w:rFonts w:ascii="Consolas" w:hAnsi="Consolas"/>
              </w:rPr>
              <w:t>scrambled</w:t>
            </w:r>
            <w:r>
              <w:t xml:space="preserve"> if there is at least one scrambled PID in the service and </w:t>
            </w:r>
            <w:r w:rsidRPr="00C105BA">
              <w:rPr>
                <w:rFonts w:ascii="Consolas" w:hAnsi="Consolas"/>
              </w:rPr>
              <w:t>clear</w:t>
            </w:r>
            <w:r>
              <w:t xml:space="preserve"> otherwise.</w:t>
            </w:r>
          </w:p>
        </w:tc>
      </w:tr>
      <w:tr w:rsidR="00AA6799" w14:paraId="7568B309" w14:textId="77777777" w:rsidTr="007D4329">
        <w:tc>
          <w:tcPr>
            <w:tcW w:w="2526" w:type="dxa"/>
          </w:tcPr>
          <w:p w14:paraId="1AF7EDB6" w14:textId="77777777" w:rsidR="00AA6799" w:rsidRPr="00C105BA" w:rsidRDefault="00AA6799"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609" w:type="dxa"/>
          </w:tcPr>
          <w:p w14:paraId="34672E51" w14:textId="77777777" w:rsidR="00AA6799" w:rsidRDefault="00671D84" w:rsidP="006960DE">
            <w:pPr>
              <w:pStyle w:val="TableContent"/>
            </w:pPr>
            <w:r>
              <w:t>Number of PID’s in the service. Note that ECM PID’s are also included.</w:t>
            </w:r>
          </w:p>
        </w:tc>
      </w:tr>
      <w:tr w:rsidR="00AA6799" w14:paraId="546FCB31" w14:textId="77777777" w:rsidTr="007D4329">
        <w:tc>
          <w:tcPr>
            <w:tcW w:w="2526" w:type="dxa"/>
          </w:tcPr>
          <w:p w14:paraId="4CA969C3" w14:textId="77777777" w:rsidR="00AA6799" w:rsidRPr="00C105BA" w:rsidRDefault="00AA6799"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609" w:type="dxa"/>
          </w:tcPr>
          <w:p w14:paraId="1A4B43AC" w14:textId="77777777" w:rsidR="00AA6799" w:rsidRDefault="00671D84" w:rsidP="006960DE">
            <w:pPr>
              <w:pStyle w:val="TableContent"/>
            </w:pPr>
            <w:r>
              <w:t>Number of clear (not scrambled) PID’s in the service.</w:t>
            </w:r>
          </w:p>
        </w:tc>
      </w:tr>
      <w:tr w:rsidR="00AA6799" w14:paraId="1C6A60CB" w14:textId="77777777" w:rsidTr="007D4329">
        <w:tc>
          <w:tcPr>
            <w:tcW w:w="2526" w:type="dxa"/>
          </w:tcPr>
          <w:p w14:paraId="5FD2E8FF" w14:textId="77777777" w:rsidR="00AA6799" w:rsidRPr="00C105BA" w:rsidRDefault="00AA6799"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609" w:type="dxa"/>
          </w:tcPr>
          <w:p w14:paraId="39416271" w14:textId="77777777" w:rsidR="00AA6799" w:rsidRDefault="00671D84" w:rsidP="006960DE">
            <w:pPr>
              <w:pStyle w:val="TableContent"/>
            </w:pPr>
            <w:r>
              <w:t>Number of scrambled PID’s in the service.</w:t>
            </w:r>
          </w:p>
        </w:tc>
      </w:tr>
      <w:tr w:rsidR="00AA6799" w14:paraId="57168460" w14:textId="77777777" w:rsidTr="007D4329">
        <w:tc>
          <w:tcPr>
            <w:tcW w:w="2526" w:type="dxa"/>
          </w:tcPr>
          <w:p w14:paraId="38101A1F" w14:textId="77777777" w:rsidR="00AA6799" w:rsidRPr="00C105BA" w:rsidRDefault="00AA6799"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609" w:type="dxa"/>
          </w:tcPr>
          <w:p w14:paraId="5CC6F0F3" w14:textId="77777777" w:rsidR="00AA6799" w:rsidRDefault="00671D84" w:rsidP="006960DE">
            <w:pPr>
              <w:pStyle w:val="TableContent"/>
            </w:pPr>
            <w:r>
              <w:t>Total number of TS packets in the service.</w:t>
            </w:r>
          </w:p>
        </w:tc>
      </w:tr>
      <w:tr w:rsidR="00AA6799" w14:paraId="7CBEEC2F" w14:textId="77777777" w:rsidTr="007D4329">
        <w:tc>
          <w:tcPr>
            <w:tcW w:w="2526" w:type="dxa"/>
          </w:tcPr>
          <w:p w14:paraId="15E13882" w14:textId="77777777" w:rsidR="00AA6799" w:rsidRPr="00C105BA" w:rsidRDefault="00AA6799" w:rsidP="006960DE">
            <w:pPr>
              <w:pStyle w:val="TableContent"/>
              <w:rPr>
                <w:rFonts w:ascii="Consolas" w:hAnsi="Consolas"/>
              </w:rPr>
            </w:pPr>
            <w:r w:rsidRPr="00C105BA">
              <w:rPr>
                <w:rFonts w:ascii="Consolas" w:hAnsi="Consolas"/>
              </w:rPr>
              <w:t>:bitrate=</w:t>
            </w:r>
            <w:r w:rsidRPr="00C105BA">
              <w:rPr>
                <w:rFonts w:ascii="Consolas" w:hAnsi="Consolas"/>
                <w:i/>
              </w:rPr>
              <w:t>int</w:t>
            </w:r>
            <w:r w:rsidRPr="00C105BA">
              <w:rPr>
                <w:rFonts w:ascii="Consolas" w:hAnsi="Consolas"/>
              </w:rPr>
              <w:t>:</w:t>
            </w:r>
          </w:p>
        </w:tc>
        <w:tc>
          <w:tcPr>
            <w:tcW w:w="6609" w:type="dxa"/>
          </w:tcPr>
          <w:p w14:paraId="7C41A0B3" w14:textId="77777777" w:rsidR="00AA6799" w:rsidRDefault="00671D84" w:rsidP="006960DE">
            <w:pPr>
              <w:pStyle w:val="TableContent"/>
            </w:pPr>
            <w:r>
              <w:t>Total bitrate of the service</w:t>
            </w:r>
            <w:r w:rsidR="00646C9D">
              <w:t xml:space="preserve"> in b/s</w:t>
            </w:r>
            <w:r>
              <w:t>.</w:t>
            </w:r>
          </w:p>
        </w:tc>
      </w:tr>
      <w:tr w:rsidR="00AA6799" w14:paraId="69D2EA74" w14:textId="77777777" w:rsidTr="007D4329">
        <w:tc>
          <w:tcPr>
            <w:tcW w:w="2526" w:type="dxa"/>
          </w:tcPr>
          <w:p w14:paraId="4377BC56" w14:textId="77777777" w:rsidR="00AA6799" w:rsidRPr="00C105BA" w:rsidRDefault="00AA6799"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609" w:type="dxa"/>
          </w:tcPr>
          <w:p w14:paraId="6381136B" w14:textId="77777777" w:rsidR="00AA6799" w:rsidRDefault="00AA6799" w:rsidP="006960DE">
            <w:pPr>
              <w:pStyle w:val="TableContent"/>
            </w:pPr>
            <w:r>
              <w:t>Same as previous, based on 204-byte packets.</w:t>
            </w:r>
          </w:p>
        </w:tc>
      </w:tr>
      <w:tr w:rsidR="00AA6799" w14:paraId="7F2844C3" w14:textId="77777777" w:rsidTr="007D4329">
        <w:tc>
          <w:tcPr>
            <w:tcW w:w="2526" w:type="dxa"/>
          </w:tcPr>
          <w:p w14:paraId="5B794446" w14:textId="77777777" w:rsidR="00AA6799" w:rsidRPr="00C105BA" w:rsidRDefault="00AA6799" w:rsidP="006960DE">
            <w:pPr>
              <w:pStyle w:val="TableContent"/>
              <w:rPr>
                <w:rFonts w:ascii="Consolas" w:hAnsi="Consolas"/>
              </w:rPr>
            </w:pPr>
            <w:r w:rsidRPr="00C105BA">
              <w:rPr>
                <w:rFonts w:ascii="Consolas" w:hAnsi="Consolas"/>
              </w:rPr>
              <w:t>:ssu:</w:t>
            </w:r>
          </w:p>
        </w:tc>
        <w:tc>
          <w:tcPr>
            <w:tcW w:w="6609" w:type="dxa"/>
          </w:tcPr>
          <w:p w14:paraId="563D0CFE" w14:textId="77777777" w:rsidR="00AA6799" w:rsidRDefault="00AA6799" w:rsidP="006960DE">
            <w:pPr>
              <w:pStyle w:val="TableContent"/>
            </w:pPr>
            <w:r>
              <w:t>Optional.</w:t>
            </w:r>
            <w:r w:rsidR="00671D84">
              <w:t xml:space="preserve"> Indicate that the service carries a System Software Update PID.</w:t>
            </w:r>
          </w:p>
        </w:tc>
      </w:tr>
      <w:tr w:rsidR="007D4329" w14:paraId="33469E85" w14:textId="77777777" w:rsidTr="007D4329">
        <w:tc>
          <w:tcPr>
            <w:tcW w:w="2526" w:type="dxa"/>
          </w:tcPr>
          <w:p w14:paraId="46E2DA89" w14:textId="77777777" w:rsidR="007D4329" w:rsidRPr="00C105BA" w:rsidRDefault="007D4329" w:rsidP="007D4329">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609" w:type="dxa"/>
          </w:tcPr>
          <w:p w14:paraId="07E6909D" w14:textId="77777777" w:rsidR="007D4329" w:rsidRDefault="007D4329" w:rsidP="007D4329">
            <w:pPr>
              <w:pStyle w:val="TableContent"/>
            </w:pPr>
            <w:r>
              <w:t>Optional. Indicate that the service carries a T2-MI (DVB-T2 Modulator Interface) PID.</w:t>
            </w:r>
          </w:p>
        </w:tc>
      </w:tr>
      <w:tr w:rsidR="00AA6799" w14:paraId="3154EE4C" w14:textId="77777777" w:rsidTr="007D4329">
        <w:tc>
          <w:tcPr>
            <w:tcW w:w="2526" w:type="dxa"/>
          </w:tcPr>
          <w:p w14:paraId="373C12BC" w14:textId="77777777" w:rsidR="00AA6799" w:rsidRPr="00C105BA" w:rsidRDefault="00AA6799" w:rsidP="006960DE">
            <w:pPr>
              <w:pStyle w:val="TableContent"/>
              <w:rPr>
                <w:rFonts w:ascii="Consolas" w:hAnsi="Consolas"/>
              </w:rPr>
            </w:pPr>
            <w:r w:rsidRPr="00C105BA">
              <w:rPr>
                <w:rFonts w:ascii="Consolas" w:hAnsi="Consolas"/>
              </w:rPr>
              <w:t>:pmtpid=</w:t>
            </w:r>
            <w:r w:rsidRPr="00C105BA">
              <w:rPr>
                <w:rFonts w:ascii="Consolas" w:hAnsi="Consolas"/>
                <w:i/>
              </w:rPr>
              <w:t>int</w:t>
            </w:r>
            <w:r w:rsidRPr="00C105BA">
              <w:rPr>
                <w:rFonts w:ascii="Consolas" w:hAnsi="Consolas"/>
              </w:rPr>
              <w:t>:</w:t>
            </w:r>
          </w:p>
        </w:tc>
        <w:tc>
          <w:tcPr>
            <w:tcW w:w="6609" w:type="dxa"/>
          </w:tcPr>
          <w:p w14:paraId="16A7758A" w14:textId="77777777" w:rsidR="00AA6799" w:rsidRDefault="00AA6799" w:rsidP="006960DE">
            <w:pPr>
              <w:pStyle w:val="TableContent"/>
            </w:pPr>
            <w:r>
              <w:t>Optional.</w:t>
            </w:r>
            <w:r w:rsidR="00AF62B3">
              <w:t xml:space="preserve"> PID of the service’s PMT.</w:t>
            </w:r>
          </w:p>
        </w:tc>
      </w:tr>
      <w:tr w:rsidR="00AA6799" w14:paraId="36F46848" w14:textId="77777777" w:rsidTr="007D4329">
        <w:tc>
          <w:tcPr>
            <w:tcW w:w="2526" w:type="dxa"/>
          </w:tcPr>
          <w:p w14:paraId="2246B82C" w14:textId="77777777" w:rsidR="00AA6799" w:rsidRPr="00C105BA" w:rsidRDefault="00AA6799" w:rsidP="007E2FDC">
            <w:pPr>
              <w:pStyle w:val="TableContent"/>
              <w:rPr>
                <w:rFonts w:ascii="Consolas" w:hAnsi="Consolas"/>
              </w:rPr>
            </w:pPr>
            <w:r w:rsidRPr="00C105BA">
              <w:rPr>
                <w:rFonts w:ascii="Consolas" w:hAnsi="Consolas"/>
              </w:rPr>
              <w:t>:pcrpid=</w:t>
            </w:r>
            <w:r w:rsidRPr="00C105BA">
              <w:rPr>
                <w:rFonts w:ascii="Consolas" w:hAnsi="Consolas"/>
                <w:i/>
              </w:rPr>
              <w:t>int</w:t>
            </w:r>
            <w:r w:rsidRPr="00C105BA">
              <w:rPr>
                <w:rFonts w:ascii="Consolas" w:hAnsi="Consolas"/>
              </w:rPr>
              <w:t>:</w:t>
            </w:r>
          </w:p>
        </w:tc>
        <w:tc>
          <w:tcPr>
            <w:tcW w:w="6609" w:type="dxa"/>
          </w:tcPr>
          <w:p w14:paraId="0E142C4E" w14:textId="77777777" w:rsidR="00AA6799" w:rsidRDefault="00AA6799" w:rsidP="007E2FDC">
            <w:pPr>
              <w:pStyle w:val="TableContent"/>
            </w:pPr>
            <w:r>
              <w:t>Optional.</w:t>
            </w:r>
            <w:r w:rsidR="00AF62B3">
              <w:t xml:space="preserve"> PCR PID of the service, as declared in the PMT.</w:t>
            </w:r>
          </w:p>
        </w:tc>
      </w:tr>
      <w:tr w:rsidR="00671D84" w14:paraId="00ED0194" w14:textId="77777777" w:rsidTr="007D4329">
        <w:tc>
          <w:tcPr>
            <w:tcW w:w="2526" w:type="dxa"/>
          </w:tcPr>
          <w:p w14:paraId="5951519F" w14:textId="77777777" w:rsidR="00671D84" w:rsidRPr="00C105BA" w:rsidRDefault="00671D84" w:rsidP="007E2FDC">
            <w:pPr>
              <w:pStyle w:val="TableContent"/>
              <w:rPr>
                <w:rFonts w:ascii="Consolas" w:hAnsi="Consola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609" w:type="dxa"/>
          </w:tcPr>
          <w:p w14:paraId="1FB514D5" w14:textId="77777777" w:rsidR="00671D84" w:rsidRDefault="00671D84" w:rsidP="007E2FDC">
            <w:pPr>
              <w:pStyle w:val="TableContent"/>
            </w:pPr>
            <w:r>
              <w:t>List of PID’s in the service.</w:t>
            </w:r>
          </w:p>
        </w:tc>
      </w:tr>
      <w:tr w:rsidR="00AA6799" w14:paraId="72C24083" w14:textId="77777777" w:rsidTr="007D4329">
        <w:tc>
          <w:tcPr>
            <w:tcW w:w="2526" w:type="dxa"/>
          </w:tcPr>
          <w:p w14:paraId="1F624836" w14:textId="77777777" w:rsidR="00AA6799" w:rsidRPr="00C105BA" w:rsidRDefault="00AA6799" w:rsidP="007E2FDC">
            <w:pPr>
              <w:pStyle w:val="TableContent"/>
              <w:rPr>
                <w:rFonts w:ascii="Consolas" w:hAnsi="Consolas"/>
              </w:rPr>
            </w:pPr>
            <w:r w:rsidRPr="00C105BA">
              <w:rPr>
                <w:rFonts w:ascii="Consolas" w:hAnsi="Consolas"/>
              </w:rPr>
              <w:t>:</w:t>
            </w:r>
            <w:r w:rsidR="00671D84" w:rsidRPr="00C105BA">
              <w:rPr>
                <w:rFonts w:ascii="Consolas" w:hAnsi="Consolas"/>
              </w:rPr>
              <w:t>provider</w:t>
            </w:r>
            <w:r w:rsidRPr="00C105BA">
              <w:rPr>
                <w:rFonts w:ascii="Consolas" w:hAnsi="Consolas"/>
              </w:rPr>
              <w:t>=</w:t>
            </w:r>
            <w:r w:rsidR="00671D84" w:rsidRPr="00C105BA">
              <w:rPr>
                <w:rFonts w:ascii="Consolas" w:hAnsi="Consolas"/>
                <w:i/>
              </w:rPr>
              <w:t>name</w:t>
            </w:r>
            <w:r w:rsidRPr="00C105BA">
              <w:rPr>
                <w:rFonts w:ascii="Consolas" w:hAnsi="Consolas"/>
              </w:rPr>
              <w:t>:</w:t>
            </w:r>
          </w:p>
        </w:tc>
        <w:tc>
          <w:tcPr>
            <w:tcW w:w="6609" w:type="dxa"/>
          </w:tcPr>
          <w:p w14:paraId="1878F100" w14:textId="77777777" w:rsidR="00AA6799" w:rsidRDefault="00AF62B3" w:rsidP="007E2FDC">
            <w:pPr>
              <w:pStyle w:val="TableContent"/>
            </w:pPr>
            <w:r>
              <w:t>Service provider name.</w:t>
            </w:r>
          </w:p>
        </w:tc>
      </w:tr>
      <w:tr w:rsidR="00671D84" w14:paraId="749045E3" w14:textId="77777777" w:rsidTr="007D4329">
        <w:tc>
          <w:tcPr>
            <w:tcW w:w="2526" w:type="dxa"/>
          </w:tcPr>
          <w:p w14:paraId="2131C9EE" w14:textId="77777777" w:rsidR="00671D84" w:rsidRPr="00C105BA" w:rsidRDefault="00671D84" w:rsidP="007E2FDC">
            <w:pPr>
              <w:pStyle w:val="TableContent"/>
              <w:rPr>
                <w:rFonts w:ascii="Consolas" w:hAnsi="Consolas"/>
                <w:i/>
              </w:rPr>
            </w:pPr>
            <w:r w:rsidRPr="00C105BA">
              <w:rPr>
                <w:rFonts w:ascii="Consolas" w:hAnsi="Consolas"/>
              </w:rPr>
              <w:t>:name=</w:t>
            </w:r>
            <w:r w:rsidRPr="00C105BA">
              <w:rPr>
                <w:rFonts w:ascii="Consolas" w:hAnsi="Consolas"/>
                <w:i/>
              </w:rPr>
              <w:t>name</w:t>
            </w:r>
          </w:p>
        </w:tc>
        <w:tc>
          <w:tcPr>
            <w:tcW w:w="6609" w:type="dxa"/>
          </w:tcPr>
          <w:p w14:paraId="0E1C73B9" w14:textId="77777777" w:rsidR="00671D84" w:rsidRDefault="00AF62B3" w:rsidP="007E2FDC">
            <w:pPr>
              <w:pStyle w:val="TableContent"/>
            </w:pPr>
            <w:r>
              <w:t xml:space="preserve">Service name. Note that this is always the last item in the line. The value is not terminated by a colon </w:t>
            </w:r>
            <w:r w:rsidR="00693062">
              <w:t>(</w:t>
            </w:r>
            <w:r>
              <w:t>‘</w:t>
            </w:r>
            <w:r w:rsidRPr="00C105BA">
              <w:rPr>
                <w:rFonts w:ascii="Consolas" w:hAnsi="Consolas"/>
              </w:rPr>
              <w:t>:</w:t>
            </w:r>
            <w:r>
              <w:t>’</w:t>
            </w:r>
            <w:r w:rsidR="00693062">
              <w:t>)</w:t>
            </w:r>
            <w:r>
              <w:t>. So, if a colon is present, it is part of the service name.</w:t>
            </w:r>
          </w:p>
        </w:tc>
      </w:tr>
    </w:tbl>
    <w:p w14:paraId="5DD612D2" w14:textId="77777777" w:rsidR="00344AA6" w:rsidRPr="0010024C" w:rsidRDefault="00906B48" w:rsidP="00E233F7">
      <w:pPr>
        <w:pStyle w:val="UsageTitle"/>
        <w:rPr>
          <w:lang w:val="en-US"/>
        </w:rPr>
      </w:pPr>
      <w:r w:rsidRPr="0010024C">
        <w:rPr>
          <w:lang w:val="en-US"/>
        </w:rPr>
        <w:t xml:space="preserve">Normalized </w:t>
      </w:r>
      <w:r w:rsidR="00F65127" w:rsidRPr="0010024C">
        <w:rPr>
          <w:lang w:val="en-US"/>
        </w:rPr>
        <w:t xml:space="preserve">PID characteristics </w:t>
      </w:r>
    </w:p>
    <w:p w14:paraId="789CD7C7" w14:textId="77777777" w:rsidR="008535A6" w:rsidRDefault="008535A6" w:rsidP="008535A6">
      <w:r>
        <w:t xml:space="preserve">The characteristics in </w:t>
      </w:r>
      <w:r w:rsidRPr="00CE6802">
        <w:rPr>
          <w:rStyle w:val="Codeintext"/>
        </w:rPr>
        <w:t>pid</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920247B" w14:textId="77777777" w:rsidTr="0086250E">
        <w:tc>
          <w:tcPr>
            <w:tcW w:w="2746" w:type="dxa"/>
          </w:tcPr>
          <w:p w14:paraId="340EF729" w14:textId="77777777" w:rsidR="008535A6" w:rsidRPr="00C105BA" w:rsidRDefault="008F70FD"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389" w:type="dxa"/>
          </w:tcPr>
          <w:p w14:paraId="3D2CC220" w14:textId="77777777" w:rsidR="008535A6" w:rsidRDefault="008F70FD" w:rsidP="006960DE">
            <w:pPr>
              <w:pStyle w:val="TableContent"/>
            </w:pPr>
            <w:r>
              <w:t>PID number.</w:t>
            </w:r>
          </w:p>
        </w:tc>
      </w:tr>
      <w:tr w:rsidR="008F70FD" w14:paraId="2C73AE62" w14:textId="77777777" w:rsidTr="0086250E">
        <w:tc>
          <w:tcPr>
            <w:tcW w:w="2746" w:type="dxa"/>
          </w:tcPr>
          <w:p w14:paraId="6124813C" w14:textId="77777777" w:rsidR="008F70FD" w:rsidRPr="00C105BA" w:rsidRDefault="008F70FD" w:rsidP="006960DE">
            <w:pPr>
              <w:pStyle w:val="TableContent"/>
              <w:rPr>
                <w:rFonts w:ascii="Consolas" w:hAnsi="Consolas"/>
              </w:rPr>
            </w:pPr>
            <w:r w:rsidRPr="00C105BA">
              <w:rPr>
                <w:rFonts w:ascii="Consolas" w:hAnsi="Consolas"/>
              </w:rPr>
              <w:t>:pmt:</w:t>
            </w:r>
          </w:p>
        </w:tc>
        <w:tc>
          <w:tcPr>
            <w:tcW w:w="6389" w:type="dxa"/>
          </w:tcPr>
          <w:p w14:paraId="507ED30E" w14:textId="77777777" w:rsidR="008F70FD" w:rsidRDefault="008F70FD" w:rsidP="006960DE">
            <w:pPr>
              <w:pStyle w:val="TableContent"/>
            </w:pPr>
            <w:r>
              <w:t>Optional. Indicate that this is a PMT PID.</w:t>
            </w:r>
          </w:p>
        </w:tc>
      </w:tr>
      <w:tr w:rsidR="008F70FD" w14:paraId="0368ECBD" w14:textId="77777777" w:rsidTr="0086250E">
        <w:tc>
          <w:tcPr>
            <w:tcW w:w="2746" w:type="dxa"/>
          </w:tcPr>
          <w:p w14:paraId="6CF5A776" w14:textId="77777777" w:rsidR="008F70FD" w:rsidRPr="00C105BA" w:rsidRDefault="008F70FD" w:rsidP="006960DE">
            <w:pPr>
              <w:pStyle w:val="TableContent"/>
              <w:rPr>
                <w:rFonts w:ascii="Consolas" w:hAnsi="Consolas"/>
              </w:rPr>
            </w:pPr>
            <w:r w:rsidRPr="00C105BA">
              <w:rPr>
                <w:rFonts w:ascii="Consolas" w:hAnsi="Consolas"/>
              </w:rPr>
              <w:t>:ecm:</w:t>
            </w:r>
          </w:p>
        </w:tc>
        <w:tc>
          <w:tcPr>
            <w:tcW w:w="6389" w:type="dxa"/>
          </w:tcPr>
          <w:p w14:paraId="27264D1C" w14:textId="77777777" w:rsidR="008F70FD" w:rsidRDefault="008F70FD" w:rsidP="006960DE">
            <w:pPr>
              <w:pStyle w:val="TableContent"/>
            </w:pPr>
            <w:r>
              <w:t>Optional. Indicate that this is an ECM PID.</w:t>
            </w:r>
          </w:p>
        </w:tc>
      </w:tr>
      <w:tr w:rsidR="008F70FD" w14:paraId="0C082B0A" w14:textId="77777777" w:rsidTr="0086250E">
        <w:tc>
          <w:tcPr>
            <w:tcW w:w="2746" w:type="dxa"/>
          </w:tcPr>
          <w:p w14:paraId="6B4EBFA9" w14:textId="77777777" w:rsidR="008F70FD" w:rsidRPr="00C105BA" w:rsidRDefault="008F70FD" w:rsidP="006960DE">
            <w:pPr>
              <w:pStyle w:val="TableContent"/>
              <w:rPr>
                <w:rFonts w:ascii="Consolas" w:hAnsi="Consolas"/>
                <w:lang w:val="en-US"/>
              </w:rPr>
            </w:pPr>
            <w:r w:rsidRPr="00C105BA">
              <w:rPr>
                <w:rFonts w:ascii="Consolas" w:hAnsi="Consolas"/>
                <w:lang w:val="en-US"/>
              </w:rPr>
              <w:t>:emm:</w:t>
            </w:r>
          </w:p>
        </w:tc>
        <w:tc>
          <w:tcPr>
            <w:tcW w:w="6389" w:type="dxa"/>
          </w:tcPr>
          <w:p w14:paraId="471BAEA8" w14:textId="77777777" w:rsidR="008F70FD" w:rsidRDefault="008F70FD" w:rsidP="006960DE">
            <w:pPr>
              <w:pStyle w:val="TableContent"/>
            </w:pPr>
            <w:r>
              <w:t>Optional. Indicate that this is an EMM PID.</w:t>
            </w:r>
          </w:p>
        </w:tc>
      </w:tr>
      <w:tr w:rsidR="008F70FD" w14:paraId="10BF13B3" w14:textId="77777777" w:rsidTr="0086250E">
        <w:tc>
          <w:tcPr>
            <w:tcW w:w="2746" w:type="dxa"/>
          </w:tcPr>
          <w:p w14:paraId="3067E777" w14:textId="77777777" w:rsidR="008F70FD" w:rsidRPr="00C105BA" w:rsidRDefault="008F70FD" w:rsidP="006960DE">
            <w:pPr>
              <w:pStyle w:val="TableContent"/>
              <w:rPr>
                <w:rFonts w:ascii="Consolas" w:hAnsi="Consolas"/>
                <w:lang w:val="en-US"/>
              </w:rPr>
            </w:pPr>
            <w:r w:rsidRPr="00C105BA">
              <w:rPr>
                <w:rFonts w:ascii="Consolas" w:hAnsi="Consolas"/>
                <w:lang w:val="en-US"/>
              </w:rPr>
              <w:t>:cas=</w:t>
            </w:r>
            <w:r w:rsidRPr="00C105BA">
              <w:rPr>
                <w:rFonts w:ascii="Consolas" w:hAnsi="Consolas"/>
                <w:i/>
                <w:lang w:val="en-US"/>
              </w:rPr>
              <w:t>int</w:t>
            </w:r>
            <w:r w:rsidRPr="00C105BA">
              <w:rPr>
                <w:rFonts w:ascii="Consolas" w:hAnsi="Consolas"/>
                <w:lang w:val="en-US"/>
              </w:rPr>
              <w:t>:</w:t>
            </w:r>
          </w:p>
        </w:tc>
        <w:tc>
          <w:tcPr>
            <w:tcW w:w="6389" w:type="dxa"/>
          </w:tcPr>
          <w:p w14:paraId="1D2788FD" w14:textId="77777777" w:rsidR="008F70FD" w:rsidRDefault="008F70FD" w:rsidP="006960DE">
            <w:pPr>
              <w:pStyle w:val="TableContent"/>
            </w:pPr>
            <w:r>
              <w:t xml:space="preserve">Optional. Related </w:t>
            </w:r>
            <w:r w:rsidRPr="00C105BA">
              <w:rPr>
                <w:i/>
              </w:rPr>
              <w:t>CA_system_id</w:t>
            </w:r>
            <w:r>
              <w:t xml:space="preserve"> for ECM or EMM PID’s.</w:t>
            </w:r>
          </w:p>
        </w:tc>
      </w:tr>
      <w:tr w:rsidR="008F70FD" w14:paraId="70A68542" w14:textId="77777777" w:rsidTr="0086250E">
        <w:tc>
          <w:tcPr>
            <w:tcW w:w="2746" w:type="dxa"/>
          </w:tcPr>
          <w:p w14:paraId="0D637FF0" w14:textId="77777777" w:rsidR="008F70FD" w:rsidRPr="00C105BA" w:rsidRDefault="008F70FD" w:rsidP="007E2FDC">
            <w:pPr>
              <w:pStyle w:val="TableContent"/>
              <w:rPr>
                <w:rFonts w:ascii="Consolas" w:hAnsi="Consolas"/>
                <w:lang w:val="en-US"/>
              </w:rPr>
            </w:pPr>
            <w:r w:rsidRPr="00C105BA">
              <w:rPr>
                <w:rFonts w:ascii="Consolas" w:hAnsi="Consolas"/>
                <w:lang w:val="en-US"/>
              </w:rPr>
              <w:t>:operator=</w:t>
            </w:r>
            <w:r w:rsidRPr="00C105BA">
              <w:rPr>
                <w:rFonts w:ascii="Consolas" w:hAnsi="Consolas"/>
                <w:i/>
                <w:lang w:val="en-US"/>
              </w:rPr>
              <w:t>int</w:t>
            </w:r>
            <w:r w:rsidRPr="00C105BA">
              <w:rPr>
                <w:rFonts w:ascii="Consolas" w:hAnsi="Consolas"/>
                <w:lang w:val="en-US"/>
              </w:rPr>
              <w:t>:</w:t>
            </w:r>
          </w:p>
        </w:tc>
        <w:tc>
          <w:tcPr>
            <w:tcW w:w="6389" w:type="dxa"/>
          </w:tcPr>
          <w:p w14:paraId="3D2FDFB9" w14:textId="77777777" w:rsidR="008F70FD" w:rsidRDefault="008F70FD" w:rsidP="001D161D">
            <w:pPr>
              <w:pStyle w:val="TableContent"/>
            </w:pPr>
            <w:r>
              <w:t>Optional.</w:t>
            </w:r>
            <w:r w:rsidR="00D738A3">
              <w:t xml:space="preserve"> Related CA system operator id, when applicable,</w:t>
            </w:r>
            <w:r>
              <w:t xml:space="preserve"> for ECM or EMM PID’s.</w:t>
            </w:r>
          </w:p>
        </w:tc>
      </w:tr>
      <w:tr w:rsidR="008F70FD" w14:paraId="07CB1C29" w14:textId="77777777" w:rsidTr="0086250E">
        <w:tc>
          <w:tcPr>
            <w:tcW w:w="2746" w:type="dxa"/>
          </w:tcPr>
          <w:p w14:paraId="3F533900" w14:textId="77777777" w:rsidR="008F70FD" w:rsidRPr="00C105BA" w:rsidRDefault="001430A3" w:rsidP="006960DE">
            <w:pPr>
              <w:pStyle w:val="TableContent"/>
              <w:rPr>
                <w:rFonts w:ascii="Consolas" w:hAnsi="Consolas"/>
                <w:lang w:val="en-US"/>
              </w:rPr>
            </w:pPr>
            <w:r w:rsidRPr="00C105BA">
              <w:rPr>
                <w:rFonts w:ascii="Consolas" w:hAnsi="Consolas"/>
              </w:rPr>
              <w:t>:access=</w:t>
            </w:r>
            <w:r w:rsidRPr="00C105BA">
              <w:rPr>
                <w:rFonts w:ascii="Consolas" w:hAnsi="Consolas"/>
                <w:i/>
              </w:rPr>
              <w:t>type</w:t>
            </w:r>
            <w:r w:rsidRPr="00C105BA">
              <w:rPr>
                <w:rFonts w:ascii="Consolas" w:hAnsi="Consolas"/>
              </w:rPr>
              <w:t>:</w:t>
            </w:r>
          </w:p>
        </w:tc>
        <w:tc>
          <w:tcPr>
            <w:tcW w:w="6389" w:type="dxa"/>
          </w:tcPr>
          <w:p w14:paraId="76BE90EF" w14:textId="77777777" w:rsidR="008F70FD" w:rsidRPr="00C105BA" w:rsidRDefault="001430A3" w:rsidP="006960DE">
            <w:pPr>
              <w:pStyle w:val="TableContent"/>
              <w:rPr>
                <w:lang w:val="en-US"/>
              </w:rPr>
            </w:pPr>
            <w:r>
              <w:t xml:space="preserve">Value is </w:t>
            </w:r>
            <w:r w:rsidRPr="00C105BA">
              <w:rPr>
                <w:rFonts w:ascii="Consolas" w:hAnsi="Consolas"/>
              </w:rPr>
              <w:t>scrambled</w:t>
            </w:r>
            <w:r>
              <w:t xml:space="preserve"> if there is at least one scrambled packet in the PID and </w:t>
            </w:r>
            <w:r w:rsidRPr="00C105BA">
              <w:rPr>
                <w:rFonts w:ascii="Consolas" w:hAnsi="Consolas"/>
              </w:rPr>
              <w:t>clear</w:t>
            </w:r>
            <w:r>
              <w:t xml:space="preserve"> otherwise.</w:t>
            </w:r>
          </w:p>
        </w:tc>
      </w:tr>
      <w:tr w:rsidR="001430A3" w14:paraId="41E3CF57" w14:textId="77777777" w:rsidTr="0086250E">
        <w:tc>
          <w:tcPr>
            <w:tcW w:w="2746" w:type="dxa"/>
          </w:tcPr>
          <w:p w14:paraId="160403C6" w14:textId="77777777" w:rsidR="001430A3" w:rsidRPr="00C105BA" w:rsidRDefault="001430A3" w:rsidP="006960DE">
            <w:pPr>
              <w:pStyle w:val="TableContent"/>
              <w:rPr>
                <w:rFonts w:ascii="Consolas" w:hAnsi="Consolas"/>
                <w:lang w:val="en-US"/>
              </w:rPr>
            </w:pPr>
            <w:r w:rsidRPr="00C105BA">
              <w:rPr>
                <w:rFonts w:ascii="Consolas" w:hAnsi="Consolas"/>
                <w:lang w:val="en-US"/>
              </w:rPr>
              <w:t>:cryptoperiod=</w:t>
            </w:r>
            <w:r w:rsidRPr="00C105BA">
              <w:rPr>
                <w:rFonts w:ascii="Consolas" w:hAnsi="Consolas"/>
                <w:i/>
                <w:lang w:val="en-US"/>
              </w:rPr>
              <w:t>int</w:t>
            </w:r>
            <w:r w:rsidRPr="00C105BA">
              <w:rPr>
                <w:rFonts w:ascii="Consolas" w:hAnsi="Consolas"/>
                <w:lang w:val="en-US"/>
              </w:rPr>
              <w:t>:</w:t>
            </w:r>
          </w:p>
        </w:tc>
        <w:tc>
          <w:tcPr>
            <w:tcW w:w="6389" w:type="dxa"/>
          </w:tcPr>
          <w:p w14:paraId="33118338" w14:textId="77777777" w:rsidR="001430A3" w:rsidRDefault="001430A3" w:rsidP="006960DE">
            <w:pPr>
              <w:pStyle w:val="TableContent"/>
            </w:pPr>
            <w:r>
              <w:t>Optional. Average crypto-period d</w:t>
            </w:r>
            <w:r w:rsidR="003C7D98">
              <w:t>uration in seconds</w:t>
            </w:r>
            <w:r>
              <w:t xml:space="preserve"> for scrambled PID’s, when it can be evaluated.</w:t>
            </w:r>
          </w:p>
        </w:tc>
      </w:tr>
      <w:tr w:rsidR="003C7D98" w14:paraId="06A9ADB5" w14:textId="77777777" w:rsidTr="0086250E">
        <w:tc>
          <w:tcPr>
            <w:tcW w:w="2746" w:type="dxa"/>
          </w:tcPr>
          <w:p w14:paraId="5B9607D5" w14:textId="77777777" w:rsidR="003C7D98" w:rsidRPr="00C105BA" w:rsidRDefault="003C7D98" w:rsidP="006960DE">
            <w:pPr>
              <w:pStyle w:val="TableContent"/>
              <w:rPr>
                <w:rFonts w:ascii="Consolas" w:hAnsi="Consolas"/>
                <w:lang w:val="en-US"/>
              </w:rPr>
            </w:pPr>
            <w:r w:rsidRPr="00C105BA">
              <w:rPr>
                <w:rFonts w:ascii="Consolas" w:hAnsi="Consolas"/>
                <w:lang w:val="en-US"/>
              </w:rPr>
              <w:t>:streamid=</w:t>
            </w:r>
            <w:r w:rsidRPr="00C105BA">
              <w:rPr>
                <w:rFonts w:ascii="Consolas" w:hAnsi="Consolas"/>
                <w:i/>
                <w:lang w:val="en-US"/>
              </w:rPr>
              <w:t>int</w:t>
            </w:r>
            <w:r w:rsidRPr="00C105BA">
              <w:rPr>
                <w:rFonts w:ascii="Consolas" w:hAnsi="Consolas"/>
                <w:lang w:val="en-US"/>
              </w:rPr>
              <w:t>:</w:t>
            </w:r>
          </w:p>
        </w:tc>
        <w:tc>
          <w:tcPr>
            <w:tcW w:w="6389" w:type="dxa"/>
          </w:tcPr>
          <w:p w14:paraId="25B75E4E" w14:textId="77777777" w:rsidR="003C7D98" w:rsidRPr="003C7D98" w:rsidRDefault="003C7D98" w:rsidP="006960DE">
            <w:pPr>
              <w:pStyle w:val="TableContent"/>
            </w:pPr>
            <w:r>
              <w:t xml:space="preserve">Optional. PES </w:t>
            </w:r>
            <w:r w:rsidRPr="00C105BA">
              <w:rPr>
                <w:i/>
              </w:rPr>
              <w:t>stream_id</w:t>
            </w:r>
            <w:r>
              <w:t xml:space="preserve"> in PES packet headers when the PID carries PES packets and all PES packets have the same </w:t>
            </w:r>
            <w:r w:rsidRPr="00C105BA">
              <w:rPr>
                <w:i/>
              </w:rPr>
              <w:t>stream_id</w:t>
            </w:r>
            <w:r>
              <w:t>.</w:t>
            </w:r>
          </w:p>
        </w:tc>
      </w:tr>
      <w:tr w:rsidR="006F1379" w14:paraId="6D617DC9" w14:textId="77777777" w:rsidTr="0086250E">
        <w:tc>
          <w:tcPr>
            <w:tcW w:w="2746" w:type="dxa"/>
          </w:tcPr>
          <w:p w14:paraId="3679A44A" w14:textId="77777777" w:rsidR="006F1379" w:rsidRPr="00C105BA" w:rsidRDefault="006F1379" w:rsidP="006960DE">
            <w:pPr>
              <w:pStyle w:val="TableContent"/>
              <w:rPr>
                <w:rFonts w:ascii="Consolas" w:hAnsi="Consolas"/>
                <w:lang w:val="en-US"/>
              </w:rPr>
            </w:pPr>
            <w:r w:rsidRPr="00C105BA">
              <w:rPr>
                <w:rFonts w:ascii="Consolas" w:hAnsi="Consolas"/>
                <w:lang w:val="en-US"/>
              </w:rPr>
              <w:t>:audio:</w:t>
            </w:r>
          </w:p>
        </w:tc>
        <w:tc>
          <w:tcPr>
            <w:tcW w:w="6389" w:type="dxa"/>
          </w:tcPr>
          <w:p w14:paraId="73A072D0" w14:textId="77777777" w:rsidR="006F1379" w:rsidRDefault="006F1379" w:rsidP="006960DE">
            <w:pPr>
              <w:pStyle w:val="TableContent"/>
            </w:pPr>
            <w:r>
              <w:t>Optional. Indicate that this is an audio PID.</w:t>
            </w:r>
          </w:p>
        </w:tc>
      </w:tr>
      <w:tr w:rsidR="006F1379" w14:paraId="2587514E" w14:textId="77777777" w:rsidTr="0086250E">
        <w:tc>
          <w:tcPr>
            <w:tcW w:w="2746" w:type="dxa"/>
          </w:tcPr>
          <w:p w14:paraId="50237B55" w14:textId="77777777" w:rsidR="006F1379" w:rsidRPr="00C105BA" w:rsidRDefault="006F1379" w:rsidP="007E2FDC">
            <w:pPr>
              <w:pStyle w:val="TableContent"/>
              <w:rPr>
                <w:rFonts w:ascii="Consolas" w:hAnsi="Consolas"/>
                <w:lang w:val="en-US"/>
              </w:rPr>
            </w:pPr>
            <w:r w:rsidRPr="00C105BA">
              <w:rPr>
                <w:rFonts w:ascii="Consolas" w:hAnsi="Consolas"/>
                <w:lang w:val="en-US"/>
              </w:rPr>
              <w:t>:video:</w:t>
            </w:r>
          </w:p>
        </w:tc>
        <w:tc>
          <w:tcPr>
            <w:tcW w:w="6389" w:type="dxa"/>
          </w:tcPr>
          <w:p w14:paraId="7C3F5AB2" w14:textId="77777777" w:rsidR="006F1379" w:rsidRDefault="006F1379" w:rsidP="007E2FDC">
            <w:pPr>
              <w:pStyle w:val="TableContent"/>
            </w:pPr>
            <w:r>
              <w:t>Optional. Indicate that this is a video PID.</w:t>
            </w:r>
          </w:p>
        </w:tc>
      </w:tr>
      <w:tr w:rsidR="00C333CC" w14:paraId="7481A504" w14:textId="77777777" w:rsidTr="0086250E">
        <w:tc>
          <w:tcPr>
            <w:tcW w:w="2746" w:type="dxa"/>
          </w:tcPr>
          <w:p w14:paraId="5346F3E1" w14:textId="77777777" w:rsidR="00C333CC" w:rsidRPr="00C105BA" w:rsidRDefault="00C333CC" w:rsidP="007E2FDC">
            <w:pPr>
              <w:pStyle w:val="TableContent"/>
              <w:rPr>
                <w:rFonts w:ascii="Consolas" w:hAnsi="Consolas"/>
                <w:lang w:val="en-US"/>
              </w:rPr>
            </w:pPr>
            <w:r w:rsidRPr="00C105BA">
              <w:rPr>
                <w:rFonts w:ascii="Consolas" w:hAnsi="Consolas"/>
                <w:lang w:val="en-US"/>
              </w:rPr>
              <w:t>:language=</w:t>
            </w:r>
            <w:r w:rsidRPr="00C105BA">
              <w:rPr>
                <w:rFonts w:ascii="Consolas" w:hAnsi="Consolas"/>
                <w:i/>
                <w:lang w:val="en-US"/>
              </w:rPr>
              <w:t>name</w:t>
            </w:r>
            <w:r w:rsidRPr="00C105BA">
              <w:rPr>
                <w:rFonts w:ascii="Consolas" w:hAnsi="Consolas"/>
                <w:lang w:val="en-US"/>
              </w:rPr>
              <w:t>:</w:t>
            </w:r>
          </w:p>
        </w:tc>
        <w:tc>
          <w:tcPr>
            <w:tcW w:w="6389" w:type="dxa"/>
          </w:tcPr>
          <w:p w14:paraId="6406D0B5" w14:textId="77777777" w:rsidR="00C333CC" w:rsidRDefault="00C333CC" w:rsidP="007E2FDC">
            <w:pPr>
              <w:pStyle w:val="TableContent"/>
            </w:pPr>
            <w:r>
              <w:t>Optional. Indicate the language for the PID. Can be found on audio or subtitle</w:t>
            </w:r>
            <w:r w:rsidR="007F6E40">
              <w:t>s</w:t>
            </w:r>
            <w:r>
              <w:t xml:space="preserve"> PID’s.</w:t>
            </w:r>
          </w:p>
        </w:tc>
      </w:tr>
      <w:tr w:rsidR="00C333CC" w14:paraId="0F9655C9" w14:textId="77777777" w:rsidTr="0086250E">
        <w:tc>
          <w:tcPr>
            <w:tcW w:w="2746" w:type="dxa"/>
          </w:tcPr>
          <w:p w14:paraId="2CA46E8F" w14:textId="77777777" w:rsidR="00C333CC" w:rsidRPr="00C105BA" w:rsidRDefault="00C333CC" w:rsidP="007E2FDC">
            <w:pPr>
              <w:pStyle w:val="TableContent"/>
              <w:rPr>
                <w:rFonts w:ascii="Consolas" w:hAnsi="Consolas"/>
                <w:lang w:val="en-US"/>
              </w:rPr>
            </w:pPr>
            <w:r w:rsidRPr="00C105BA">
              <w:rPr>
                <w:rFonts w:ascii="Consolas" w:hAnsi="Consolas"/>
                <w:lang w:val="en-US"/>
              </w:rPr>
              <w:t>:servcount=</w:t>
            </w:r>
            <w:r w:rsidRPr="00C105BA">
              <w:rPr>
                <w:rFonts w:ascii="Consolas" w:hAnsi="Consolas"/>
                <w:i/>
                <w:lang w:val="en-US"/>
              </w:rPr>
              <w:t>int</w:t>
            </w:r>
            <w:r w:rsidRPr="00C105BA">
              <w:rPr>
                <w:rFonts w:ascii="Consolas" w:hAnsi="Consolas"/>
                <w:lang w:val="en-US"/>
              </w:rPr>
              <w:t>:</w:t>
            </w:r>
          </w:p>
        </w:tc>
        <w:tc>
          <w:tcPr>
            <w:tcW w:w="6389" w:type="dxa"/>
          </w:tcPr>
          <w:p w14:paraId="3B323133" w14:textId="77777777" w:rsidR="00C333CC" w:rsidRDefault="00C333CC" w:rsidP="007E2FDC">
            <w:pPr>
              <w:pStyle w:val="TableContent"/>
            </w:pPr>
            <w:r>
              <w:t>Number of services which reference this PID.</w:t>
            </w:r>
          </w:p>
        </w:tc>
      </w:tr>
      <w:tr w:rsidR="00C333CC" w14:paraId="5FE7B09E" w14:textId="77777777" w:rsidTr="0086250E">
        <w:tc>
          <w:tcPr>
            <w:tcW w:w="2746" w:type="dxa"/>
          </w:tcPr>
          <w:p w14:paraId="1565B4D9" w14:textId="77777777" w:rsidR="00C333CC" w:rsidRPr="00C105BA" w:rsidRDefault="00C333CC" w:rsidP="007E2FDC">
            <w:pPr>
              <w:pStyle w:val="TableContent"/>
              <w:rPr>
                <w:rFonts w:ascii="Consolas" w:hAnsi="Consolas"/>
                <w:lang w:val="en-US"/>
              </w:rPr>
            </w:pPr>
            <w:r w:rsidRPr="00C105BA">
              <w:rPr>
                <w:rFonts w:ascii="Consolas" w:hAnsi="Consolas"/>
                <w:lang w:val="en-US"/>
              </w:rPr>
              <w:t>:unreferenced:</w:t>
            </w:r>
          </w:p>
        </w:tc>
        <w:tc>
          <w:tcPr>
            <w:tcW w:w="6389" w:type="dxa"/>
          </w:tcPr>
          <w:p w14:paraId="79D79E7A" w14:textId="77777777" w:rsidR="00C333CC" w:rsidRDefault="00C333CC" w:rsidP="007E2FDC">
            <w:pPr>
              <w:pStyle w:val="TableContent"/>
            </w:pPr>
            <w:r>
              <w:t>Optional. Indicate that this is an unreferenced PID.</w:t>
            </w:r>
          </w:p>
        </w:tc>
      </w:tr>
      <w:tr w:rsidR="00C333CC" w14:paraId="211D83CA" w14:textId="77777777" w:rsidTr="0086250E">
        <w:tc>
          <w:tcPr>
            <w:tcW w:w="2746" w:type="dxa"/>
          </w:tcPr>
          <w:p w14:paraId="566F98CE" w14:textId="77777777" w:rsidR="00C333CC" w:rsidRPr="00C105BA" w:rsidRDefault="00C333CC" w:rsidP="007E2FDC">
            <w:pPr>
              <w:pStyle w:val="TableContent"/>
              <w:rPr>
                <w:rFonts w:ascii="Consolas" w:hAnsi="Consolas"/>
                <w:lang w:val="en-US"/>
              </w:rPr>
            </w:pPr>
            <w:r w:rsidRPr="00C105BA">
              <w:rPr>
                <w:rFonts w:ascii="Consolas" w:hAnsi="Consolas"/>
                <w:lang w:val="en-US"/>
              </w:rPr>
              <w:lastRenderedPageBreak/>
              <w:t>:global:</w:t>
            </w:r>
          </w:p>
        </w:tc>
        <w:tc>
          <w:tcPr>
            <w:tcW w:w="6389" w:type="dxa"/>
          </w:tcPr>
          <w:p w14:paraId="1245F6E6" w14:textId="77777777" w:rsidR="00C333CC" w:rsidRDefault="00C333CC" w:rsidP="007E2FDC">
            <w:pPr>
              <w:pStyle w:val="TableContent"/>
            </w:pPr>
            <w:r>
              <w:t>Optional. Indicate that this is a global PID.</w:t>
            </w:r>
          </w:p>
        </w:tc>
      </w:tr>
      <w:tr w:rsidR="00C333CC" w14:paraId="79893A8F" w14:textId="77777777" w:rsidTr="0086250E">
        <w:tc>
          <w:tcPr>
            <w:tcW w:w="2746" w:type="dxa"/>
          </w:tcPr>
          <w:p w14:paraId="045592A3" w14:textId="77777777" w:rsidR="00C333CC" w:rsidRPr="00C105BA" w:rsidRDefault="00C333CC" w:rsidP="007E2FDC">
            <w:pPr>
              <w:pStyle w:val="TableContent"/>
              <w:rPr>
                <w:rFonts w:ascii="Consolas" w:hAnsi="Consolas"/>
                <w:lang w:val="en-US"/>
              </w:rPr>
            </w:pPr>
            <w:r w:rsidRPr="00C105BA">
              <w:rPr>
                <w:rFonts w:ascii="Consolas" w:hAnsi="Consolas"/>
                <w:lang w:val="en-US"/>
              </w:rPr>
              <w:t>:servlist=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1E717CF" w14:textId="77777777" w:rsidR="00C333CC" w:rsidRDefault="00C333CC" w:rsidP="007E2FDC">
            <w:pPr>
              <w:pStyle w:val="TableContent"/>
            </w:pPr>
            <w:r>
              <w:t xml:space="preserve">Optional. List of </w:t>
            </w:r>
            <w:r w:rsidRPr="00C105BA">
              <w:rPr>
                <w:i/>
              </w:rPr>
              <w:t>service_id</w:t>
            </w:r>
            <w:r>
              <w:t xml:space="preserve"> which reference this PID.</w:t>
            </w:r>
          </w:p>
        </w:tc>
      </w:tr>
      <w:tr w:rsidR="00C333CC" w14:paraId="508A3F16" w14:textId="77777777" w:rsidTr="0086250E">
        <w:tc>
          <w:tcPr>
            <w:tcW w:w="2746" w:type="dxa"/>
          </w:tcPr>
          <w:p w14:paraId="20988267" w14:textId="77777777" w:rsidR="00C333CC" w:rsidRPr="00C105BA" w:rsidRDefault="00C333CC" w:rsidP="007E2FDC">
            <w:pPr>
              <w:pStyle w:val="TableContent"/>
              <w:rPr>
                <w:rFonts w:ascii="Consolas" w:hAnsi="Consolas"/>
                <w:lang w:val="en-US"/>
              </w:rPr>
            </w:pPr>
            <w:r w:rsidRPr="00C105BA">
              <w:rPr>
                <w:rFonts w:ascii="Consolas" w:hAnsi="Consolas"/>
                <w:lang w:val="en-US"/>
              </w:rPr>
              <w:t>:ssuoui=</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5CF660A" w14:textId="77777777" w:rsidR="00C333CC" w:rsidRDefault="00C333CC" w:rsidP="007E2FDC">
            <w:pPr>
              <w:pStyle w:val="TableContent"/>
            </w:pPr>
            <w:r>
              <w:t>Optional. List of manufacturers OUI for System Software Update data PID’s.</w:t>
            </w:r>
          </w:p>
        </w:tc>
      </w:tr>
      <w:tr w:rsidR="0086250E" w14:paraId="0CC5EBAD" w14:textId="77777777" w:rsidTr="0086250E">
        <w:tc>
          <w:tcPr>
            <w:tcW w:w="2746" w:type="dxa"/>
          </w:tcPr>
          <w:p w14:paraId="62A30455" w14:textId="77777777" w:rsidR="0086250E" w:rsidRPr="00C105BA" w:rsidRDefault="0086250E" w:rsidP="007E2FDC">
            <w:pPr>
              <w:pStyle w:val="TableContent"/>
              <w:rPr>
                <w:rFonts w:ascii="Consolas" w:hAnsi="Consolas"/>
                <w:lang w:val="en-US"/>
              </w:rPr>
            </w:pPr>
            <w:r w:rsidRPr="00C105BA">
              <w:rPr>
                <w:rFonts w:ascii="Consolas" w:hAnsi="Consolas"/>
              </w:rPr>
              <w:t>:</w:t>
            </w:r>
            <w:r>
              <w:rPr>
                <w:rFonts w:ascii="Consolas" w:hAnsi="Consolas"/>
              </w:rPr>
              <w:t>t2mi</w:t>
            </w:r>
            <w:r w:rsidRPr="00C105BA">
              <w:rPr>
                <w:rFonts w:ascii="Consolas" w:hAnsi="Consolas"/>
              </w:rPr>
              <w:t>:</w:t>
            </w:r>
          </w:p>
        </w:tc>
        <w:tc>
          <w:tcPr>
            <w:tcW w:w="6389" w:type="dxa"/>
          </w:tcPr>
          <w:p w14:paraId="22EA2CD0" w14:textId="77777777" w:rsidR="0086250E" w:rsidRDefault="0086250E" w:rsidP="0086250E">
            <w:pPr>
              <w:pStyle w:val="TableContent"/>
            </w:pPr>
            <w:r>
              <w:t>Optional. Indicate that the PID carries a T2-MI stream.</w:t>
            </w:r>
          </w:p>
        </w:tc>
      </w:tr>
      <w:tr w:rsidR="0086250E" w14:paraId="0695DFD0" w14:textId="77777777" w:rsidTr="0086250E">
        <w:tc>
          <w:tcPr>
            <w:tcW w:w="2746" w:type="dxa"/>
          </w:tcPr>
          <w:p w14:paraId="1FEF0399" w14:textId="77777777" w:rsidR="0086250E" w:rsidRPr="00C105BA" w:rsidRDefault="0086250E" w:rsidP="0086250E">
            <w:pPr>
              <w:pStyle w:val="TableContent"/>
              <w:rPr>
                <w:rFonts w:ascii="Consolas" w:hAnsi="Consolas"/>
                <w:lang w:val="en-US"/>
              </w:rPr>
            </w:pPr>
            <w:r w:rsidRPr="00C105BA">
              <w:rPr>
                <w:rFonts w:ascii="Consolas" w:hAnsi="Consolas"/>
                <w:lang w:val="en-US"/>
              </w:rPr>
              <w:t>:</w:t>
            </w:r>
            <w:r>
              <w:rPr>
                <w:rFonts w:ascii="Consolas" w:hAnsi="Consolas"/>
                <w:lang w:val="en-US"/>
              </w:rPr>
              <w:t>plp</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F69BD74" w14:textId="77777777" w:rsidR="0086250E" w:rsidRDefault="0086250E" w:rsidP="0086250E">
            <w:pPr>
              <w:pStyle w:val="TableContent"/>
            </w:pPr>
            <w:r>
              <w:t>Optional. List of T2-MI PLP (Physical Layer Pipe) id.</w:t>
            </w:r>
          </w:p>
        </w:tc>
      </w:tr>
      <w:tr w:rsidR="00C333CC" w14:paraId="2D4E2E83" w14:textId="77777777" w:rsidTr="0086250E">
        <w:tc>
          <w:tcPr>
            <w:tcW w:w="2746" w:type="dxa"/>
          </w:tcPr>
          <w:p w14:paraId="3EB7EBC8" w14:textId="77777777" w:rsidR="00C333CC" w:rsidRPr="00C105BA" w:rsidRDefault="00C333CC" w:rsidP="007E2FDC">
            <w:pPr>
              <w:pStyle w:val="TableContent"/>
              <w:rPr>
                <w:rFonts w:ascii="Consolas" w:hAnsi="Consolas"/>
                <w:lang w:val="en-US"/>
              </w:rPr>
            </w:pPr>
            <w:r w:rsidRPr="00C105BA">
              <w:rPr>
                <w:rFonts w:ascii="Consolas" w:hAnsi="Consolas"/>
                <w:lang w:val="en-US"/>
              </w:rPr>
              <w:t>:</w:t>
            </w:r>
            <w:r w:rsidR="007E2FDC" w:rsidRPr="00C105BA">
              <w:rPr>
                <w:rFonts w:ascii="Consolas" w:hAnsi="Consolas"/>
                <w:lang w:val="en-US"/>
              </w:rPr>
              <w:t>bitrate</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30DD1A7E" w14:textId="77777777" w:rsidR="00C333CC" w:rsidRDefault="007E2FDC" w:rsidP="007E2FDC">
            <w:pPr>
              <w:pStyle w:val="TableContent"/>
            </w:pPr>
            <w:r>
              <w:t>Bitrate for this PID</w:t>
            </w:r>
            <w:r w:rsidR="007F6E40">
              <w:t xml:space="preserve"> in b/s</w:t>
            </w:r>
            <w:r>
              <w:t>.</w:t>
            </w:r>
          </w:p>
        </w:tc>
      </w:tr>
      <w:tr w:rsidR="007E2FDC" w14:paraId="68518A19" w14:textId="77777777" w:rsidTr="0086250E">
        <w:tc>
          <w:tcPr>
            <w:tcW w:w="2746" w:type="dxa"/>
          </w:tcPr>
          <w:p w14:paraId="2B5B3028" w14:textId="77777777" w:rsidR="007E2FDC" w:rsidRPr="00C105BA" w:rsidRDefault="007E2FDC" w:rsidP="007E2FDC">
            <w:pPr>
              <w:pStyle w:val="TableContent"/>
              <w:rPr>
                <w:rFonts w:ascii="Consolas" w:hAnsi="Consolas"/>
                <w:lang w:val="en-US"/>
              </w:rPr>
            </w:pPr>
            <w:r w:rsidRPr="00C105BA">
              <w:rPr>
                <w:rFonts w:ascii="Consolas" w:hAnsi="Consolas"/>
                <w:lang w:val="en-US"/>
              </w:rPr>
              <w:t>:bitrate204=</w:t>
            </w:r>
            <w:r w:rsidRPr="00C105BA">
              <w:rPr>
                <w:rFonts w:ascii="Consolas" w:hAnsi="Consolas"/>
                <w:i/>
                <w:lang w:val="en-US"/>
              </w:rPr>
              <w:t>int</w:t>
            </w:r>
            <w:r w:rsidRPr="00C105BA">
              <w:rPr>
                <w:rFonts w:ascii="Consolas" w:hAnsi="Consolas"/>
                <w:lang w:val="en-US"/>
              </w:rPr>
              <w:t>:</w:t>
            </w:r>
          </w:p>
        </w:tc>
        <w:tc>
          <w:tcPr>
            <w:tcW w:w="6389" w:type="dxa"/>
          </w:tcPr>
          <w:p w14:paraId="64533CD4" w14:textId="77777777" w:rsidR="007E2FDC" w:rsidRDefault="007E2FDC" w:rsidP="007E2FDC">
            <w:pPr>
              <w:pStyle w:val="TableContent"/>
            </w:pPr>
            <w:r>
              <w:t>Same as previous, based on 204-byte packets.</w:t>
            </w:r>
          </w:p>
        </w:tc>
      </w:tr>
      <w:tr w:rsidR="007E2FDC" w14:paraId="310F0E6F" w14:textId="77777777" w:rsidTr="0086250E">
        <w:tc>
          <w:tcPr>
            <w:tcW w:w="2746" w:type="dxa"/>
          </w:tcPr>
          <w:p w14:paraId="1B2BCF4E"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packets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7ABC9E3A" w14:textId="77777777" w:rsidR="007E2FDC" w:rsidRDefault="00862532" w:rsidP="007E2FDC">
            <w:pPr>
              <w:pStyle w:val="TableContent"/>
            </w:pPr>
            <w:r>
              <w:t>Total number of TS packets in this PID.</w:t>
            </w:r>
          </w:p>
        </w:tc>
      </w:tr>
      <w:tr w:rsidR="007E2FDC" w14:paraId="7572D1EE" w14:textId="77777777" w:rsidTr="0086250E">
        <w:tc>
          <w:tcPr>
            <w:tcW w:w="2746" w:type="dxa"/>
          </w:tcPr>
          <w:p w14:paraId="29A97970"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clear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5A4919B" w14:textId="77777777" w:rsidR="007E2FDC" w:rsidRDefault="00862532" w:rsidP="007E2FDC">
            <w:pPr>
              <w:pStyle w:val="TableContent"/>
            </w:pPr>
            <w:r>
              <w:t>Number of clear (not scrambled) TS packets in this PID.</w:t>
            </w:r>
          </w:p>
        </w:tc>
      </w:tr>
      <w:tr w:rsidR="007E2FDC" w14:paraId="256E9E81" w14:textId="77777777" w:rsidTr="0086250E">
        <w:tc>
          <w:tcPr>
            <w:tcW w:w="2746" w:type="dxa"/>
          </w:tcPr>
          <w:p w14:paraId="50EC8382"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scrambled</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C7DE95F" w14:textId="77777777" w:rsidR="007E2FDC" w:rsidRDefault="00862532" w:rsidP="007E2FDC">
            <w:pPr>
              <w:pStyle w:val="TableContent"/>
            </w:pPr>
            <w:r>
              <w:t>Number of scrambled TS packets in this PID.</w:t>
            </w:r>
          </w:p>
        </w:tc>
      </w:tr>
      <w:tr w:rsidR="007E2FDC" w14:paraId="411E964B" w14:textId="77777777" w:rsidTr="0086250E">
        <w:tc>
          <w:tcPr>
            <w:tcW w:w="2746" w:type="dxa"/>
          </w:tcPr>
          <w:p w14:paraId="1FC38F29"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af</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C57D8A2" w14:textId="77777777" w:rsidR="007E2FDC" w:rsidRDefault="00862532" w:rsidP="007E2FDC">
            <w:pPr>
              <w:pStyle w:val="TableContent"/>
            </w:pPr>
            <w:r>
              <w:t>Number of TS packets with adaptation field in this PID.</w:t>
            </w:r>
          </w:p>
        </w:tc>
      </w:tr>
      <w:tr w:rsidR="007E2FDC" w14:paraId="3F697892" w14:textId="77777777" w:rsidTr="0086250E">
        <w:tc>
          <w:tcPr>
            <w:tcW w:w="2746" w:type="dxa"/>
          </w:tcPr>
          <w:p w14:paraId="4D78941C"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pcr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5D6E059" w14:textId="77777777" w:rsidR="007E2FDC" w:rsidRDefault="00862532" w:rsidP="007E2FDC">
            <w:pPr>
              <w:pStyle w:val="TableContent"/>
            </w:pPr>
            <w:r>
              <w:t>Number of TS packets with PCR in this PID.</w:t>
            </w:r>
          </w:p>
        </w:tc>
      </w:tr>
      <w:tr w:rsidR="007E2FDC" w:rsidRPr="00C105BA" w14:paraId="613CBC96" w14:textId="77777777" w:rsidTr="0086250E">
        <w:tc>
          <w:tcPr>
            <w:tcW w:w="2746" w:type="dxa"/>
          </w:tcPr>
          <w:p w14:paraId="4C434265"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CE614D" w:rsidRPr="00C105BA">
              <w:rPr>
                <w:rFonts w:ascii="Consolas" w:hAnsi="Consolas"/>
                <w:lang w:val="en-US"/>
              </w:rPr>
              <w:t>discontinuities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4B56EFDD" w14:textId="77777777" w:rsidR="007E2FDC" w:rsidRPr="00CE614D" w:rsidRDefault="00CE614D" w:rsidP="007E2FDC">
            <w:pPr>
              <w:pStyle w:val="TableContent"/>
            </w:pPr>
            <w:r>
              <w:t xml:space="preserve">Number of </w:t>
            </w:r>
            <w:r w:rsidRPr="00CE614D">
              <w:t>discontinuities</w:t>
            </w:r>
            <w:r>
              <w:t xml:space="preserve"> in this PID.</w:t>
            </w:r>
          </w:p>
        </w:tc>
      </w:tr>
      <w:tr w:rsidR="00CE614D" w:rsidRPr="00CE614D" w14:paraId="26996BF7" w14:textId="77777777" w:rsidTr="0086250E">
        <w:tc>
          <w:tcPr>
            <w:tcW w:w="2746" w:type="dxa"/>
          </w:tcPr>
          <w:p w14:paraId="721BB562" w14:textId="77777777" w:rsidR="00CE614D" w:rsidRPr="00C105BA" w:rsidRDefault="00CE614D" w:rsidP="007E2FDC">
            <w:pPr>
              <w:pStyle w:val="TableContent"/>
              <w:rPr>
                <w:rFonts w:ascii="Consolas" w:hAnsi="Consolas"/>
                <w:lang w:val="en-US"/>
              </w:rPr>
            </w:pPr>
            <w:r w:rsidRPr="00C105BA">
              <w:rPr>
                <w:rFonts w:ascii="Consolas" w:hAnsi="Consolas"/>
                <w:lang w:val="en-US"/>
              </w:rPr>
              <w:t>:duplicated=</w:t>
            </w:r>
            <w:r w:rsidRPr="00C105BA">
              <w:rPr>
                <w:rFonts w:ascii="Consolas" w:hAnsi="Consolas"/>
                <w:i/>
                <w:lang w:val="en-US"/>
              </w:rPr>
              <w:t>int</w:t>
            </w:r>
            <w:r w:rsidRPr="00C105BA">
              <w:rPr>
                <w:rFonts w:ascii="Consolas" w:hAnsi="Consolas"/>
                <w:lang w:val="en-US"/>
              </w:rPr>
              <w:t>:</w:t>
            </w:r>
          </w:p>
        </w:tc>
        <w:tc>
          <w:tcPr>
            <w:tcW w:w="6389" w:type="dxa"/>
          </w:tcPr>
          <w:p w14:paraId="2C0A6A36" w14:textId="77777777" w:rsidR="00CE614D" w:rsidRDefault="00CE614D" w:rsidP="007E2FDC">
            <w:pPr>
              <w:pStyle w:val="TableContent"/>
            </w:pPr>
            <w:r>
              <w:t>Number of duplicated TS packets in this PID.</w:t>
            </w:r>
          </w:p>
        </w:tc>
      </w:tr>
      <w:tr w:rsidR="00CE614D" w:rsidRPr="00CE614D" w14:paraId="54FF909C" w14:textId="77777777" w:rsidTr="0086250E">
        <w:tc>
          <w:tcPr>
            <w:tcW w:w="2746" w:type="dxa"/>
          </w:tcPr>
          <w:p w14:paraId="66CFAE1B" w14:textId="77777777" w:rsidR="00CE614D" w:rsidRPr="00C105BA" w:rsidRDefault="00CE614D" w:rsidP="007E2FDC">
            <w:pPr>
              <w:pStyle w:val="TableContent"/>
              <w:rPr>
                <w:rFonts w:ascii="Consolas" w:hAnsi="Consolas"/>
                <w:lang w:val="en-US"/>
              </w:rPr>
            </w:pPr>
            <w:r w:rsidRPr="00C105BA">
              <w:rPr>
                <w:rFonts w:ascii="Consolas" w:hAnsi="Consolas"/>
                <w:lang w:val="en-US"/>
              </w:rPr>
              <w:t>:invalidscrambling=</w:t>
            </w:r>
            <w:r w:rsidRPr="00C105BA">
              <w:rPr>
                <w:rFonts w:ascii="Consolas" w:hAnsi="Consolas"/>
                <w:i/>
                <w:lang w:val="en-US"/>
              </w:rPr>
              <w:t>int</w:t>
            </w:r>
            <w:r w:rsidRPr="00C105BA">
              <w:rPr>
                <w:rFonts w:ascii="Consolas" w:hAnsi="Consolas"/>
                <w:lang w:val="en-US"/>
              </w:rPr>
              <w:t>:</w:t>
            </w:r>
          </w:p>
        </w:tc>
        <w:tc>
          <w:tcPr>
            <w:tcW w:w="6389" w:type="dxa"/>
          </w:tcPr>
          <w:p w14:paraId="485737AC" w14:textId="77777777" w:rsidR="00CE614D" w:rsidRDefault="00CE614D" w:rsidP="007E2FDC">
            <w:pPr>
              <w:pStyle w:val="TableContent"/>
            </w:pPr>
            <w:r>
              <w:t>Number of TS packets in this PID with invalid scrambling control value.</w:t>
            </w:r>
          </w:p>
        </w:tc>
      </w:tr>
      <w:tr w:rsidR="00CE614D" w:rsidRPr="00CE614D" w14:paraId="424C4F60" w14:textId="77777777" w:rsidTr="0086250E">
        <w:tc>
          <w:tcPr>
            <w:tcW w:w="2746" w:type="dxa"/>
          </w:tcPr>
          <w:p w14:paraId="6B5B8351" w14:textId="77777777" w:rsidR="00CE614D" w:rsidRPr="00C105BA" w:rsidRDefault="00CE614D" w:rsidP="007E2FDC">
            <w:pPr>
              <w:pStyle w:val="TableContent"/>
              <w:rPr>
                <w:rFonts w:ascii="Consolas" w:hAnsi="Consolas"/>
                <w:lang w:val="en-US"/>
              </w:rPr>
            </w:pPr>
            <w:r w:rsidRPr="00C105BA">
              <w:rPr>
                <w:rFonts w:ascii="Consolas" w:hAnsi="Consolas"/>
                <w:lang w:val="en-US"/>
              </w:rPr>
              <w:t>:pes=</w:t>
            </w:r>
            <w:r w:rsidRPr="00C105BA">
              <w:rPr>
                <w:rFonts w:ascii="Consolas" w:hAnsi="Consolas"/>
                <w:i/>
                <w:lang w:val="en-US"/>
              </w:rPr>
              <w:t>int</w:t>
            </w:r>
            <w:r w:rsidRPr="00C105BA">
              <w:rPr>
                <w:rFonts w:ascii="Consolas" w:hAnsi="Consolas"/>
                <w:lang w:val="en-US"/>
              </w:rPr>
              <w:t>:</w:t>
            </w:r>
          </w:p>
        </w:tc>
        <w:tc>
          <w:tcPr>
            <w:tcW w:w="6389" w:type="dxa"/>
          </w:tcPr>
          <w:p w14:paraId="30C9A1AE" w14:textId="77777777" w:rsidR="00CE614D" w:rsidRDefault="00CE614D" w:rsidP="007E2FDC">
            <w:pPr>
              <w:pStyle w:val="TableContent"/>
            </w:pPr>
            <w:r>
              <w:t>Optional. Number of PES packets, for PID’s carrying PES.</w:t>
            </w:r>
          </w:p>
        </w:tc>
      </w:tr>
      <w:tr w:rsidR="00CE614D" w:rsidRPr="00CE614D" w14:paraId="431CEDAB" w14:textId="77777777" w:rsidTr="0086250E">
        <w:tc>
          <w:tcPr>
            <w:tcW w:w="2746" w:type="dxa"/>
          </w:tcPr>
          <w:p w14:paraId="048DF470" w14:textId="77777777" w:rsidR="00CE614D" w:rsidRPr="00C105BA" w:rsidRDefault="00CE614D" w:rsidP="007E2FDC">
            <w:pPr>
              <w:pStyle w:val="TableContent"/>
              <w:rPr>
                <w:rFonts w:ascii="Consolas" w:hAnsi="Consolas"/>
                <w:lang w:val="en-US"/>
              </w:rPr>
            </w:pPr>
            <w:r w:rsidRPr="00C105BA">
              <w:rPr>
                <w:rFonts w:ascii="Consolas" w:hAnsi="Consolas"/>
                <w:lang w:val="en-US"/>
              </w:rPr>
              <w:t>:invalidpesprefix=</w:t>
            </w:r>
            <w:r w:rsidRPr="00C105BA">
              <w:rPr>
                <w:rFonts w:ascii="Consolas" w:hAnsi="Consolas"/>
                <w:i/>
                <w:lang w:val="en-US"/>
              </w:rPr>
              <w:t>int</w:t>
            </w:r>
            <w:r w:rsidRPr="00C105BA">
              <w:rPr>
                <w:rFonts w:ascii="Consolas" w:hAnsi="Consolas"/>
                <w:lang w:val="en-US"/>
              </w:rPr>
              <w:t>:</w:t>
            </w:r>
          </w:p>
        </w:tc>
        <w:tc>
          <w:tcPr>
            <w:tcW w:w="6389" w:type="dxa"/>
          </w:tcPr>
          <w:p w14:paraId="54E72901" w14:textId="77777777" w:rsidR="00CE614D" w:rsidRDefault="00CE614D" w:rsidP="007E2FDC">
            <w:pPr>
              <w:pStyle w:val="TableContent"/>
            </w:pPr>
            <w:r>
              <w:t>Optional. Number of invalid PES prefix, for PID’s carrying PES.</w:t>
            </w:r>
          </w:p>
        </w:tc>
      </w:tr>
      <w:tr w:rsidR="00CE614D" w:rsidRPr="00CE614D" w14:paraId="0759BC88" w14:textId="77777777" w:rsidTr="0086250E">
        <w:tc>
          <w:tcPr>
            <w:tcW w:w="2746" w:type="dxa"/>
          </w:tcPr>
          <w:p w14:paraId="47D69EF3" w14:textId="77777777" w:rsidR="00CE614D" w:rsidRPr="00C105BA" w:rsidRDefault="00CE614D" w:rsidP="007E2FDC">
            <w:pPr>
              <w:pStyle w:val="TableContent"/>
              <w:rPr>
                <w:rFonts w:ascii="Consolas" w:hAnsi="Consolas"/>
                <w:lang w:val="en-US"/>
              </w:rPr>
            </w:pPr>
            <w:r w:rsidRPr="00C105BA">
              <w:rPr>
                <w:rFonts w:ascii="Consolas" w:hAnsi="Consolas"/>
                <w:lang w:val="en-US"/>
              </w:rPr>
              <w:t>:unitstart=</w:t>
            </w:r>
            <w:r w:rsidRPr="00C105BA">
              <w:rPr>
                <w:rFonts w:ascii="Consolas" w:hAnsi="Consolas"/>
                <w:i/>
                <w:lang w:val="en-US"/>
              </w:rPr>
              <w:t>int</w:t>
            </w:r>
            <w:r w:rsidRPr="00C105BA">
              <w:rPr>
                <w:rFonts w:ascii="Consolas" w:hAnsi="Consolas"/>
                <w:lang w:val="en-US"/>
              </w:rPr>
              <w:t>:</w:t>
            </w:r>
          </w:p>
        </w:tc>
        <w:tc>
          <w:tcPr>
            <w:tcW w:w="6389" w:type="dxa"/>
          </w:tcPr>
          <w:p w14:paraId="0F9CA45A" w14:textId="77777777" w:rsidR="00CE614D" w:rsidRPr="00CE614D" w:rsidRDefault="00CE614D" w:rsidP="007E2FDC">
            <w:pPr>
              <w:pStyle w:val="TableContent"/>
            </w:pPr>
            <w:r>
              <w:t>Optional. Number of PUSI (</w:t>
            </w:r>
            <w:r w:rsidRPr="00C105BA">
              <w:rPr>
                <w:i/>
              </w:rPr>
              <w:t>payload unit start indicator</w:t>
            </w:r>
            <w:r>
              <w:t>), for PID’s not carrying PES.</w:t>
            </w:r>
          </w:p>
        </w:tc>
      </w:tr>
      <w:tr w:rsidR="00CE614D" w:rsidRPr="00CE614D" w14:paraId="0C0C7BC8" w14:textId="77777777" w:rsidTr="0086250E">
        <w:tc>
          <w:tcPr>
            <w:tcW w:w="2746" w:type="dxa"/>
          </w:tcPr>
          <w:p w14:paraId="18A26ADA" w14:textId="77777777" w:rsidR="00CE614D" w:rsidRPr="00C105BA" w:rsidRDefault="00CE614D" w:rsidP="007E2FDC">
            <w:pPr>
              <w:pStyle w:val="TableContent"/>
              <w:rPr>
                <w:rFonts w:ascii="Consolas" w:hAnsi="Consolas"/>
                <w:i/>
                <w:lang w:val="en-US"/>
              </w:rPr>
            </w:pPr>
            <w:r w:rsidRPr="00C105BA">
              <w:rPr>
                <w:rFonts w:ascii="Consolas" w:hAnsi="Consolas"/>
                <w:lang w:val="en-US"/>
              </w:rPr>
              <w:t>:description=</w:t>
            </w:r>
            <w:r w:rsidRPr="00C105BA">
              <w:rPr>
                <w:rFonts w:ascii="Consolas" w:hAnsi="Consolas"/>
                <w:i/>
                <w:lang w:val="en-US"/>
              </w:rPr>
              <w:t>string</w:t>
            </w:r>
          </w:p>
        </w:tc>
        <w:tc>
          <w:tcPr>
            <w:tcW w:w="6389" w:type="dxa"/>
          </w:tcPr>
          <w:p w14:paraId="29E9DE93" w14:textId="77777777" w:rsidR="00CE614D" w:rsidRDefault="00CE614D" w:rsidP="007E2FDC">
            <w:pPr>
              <w:pStyle w:val="TableContent"/>
            </w:pPr>
            <w:r>
              <w:t xml:space="preserve">Human-readable description of this PID. Note that this is always the last item in the line. The value is not terminated by a colon </w:t>
            </w:r>
            <w:r w:rsidR="007F6E40">
              <w:t>(</w:t>
            </w:r>
            <w:r>
              <w:t>‘</w:t>
            </w:r>
            <w:r w:rsidRPr="00C105BA">
              <w:rPr>
                <w:rFonts w:ascii="Consolas" w:hAnsi="Consolas"/>
              </w:rPr>
              <w:t>:</w:t>
            </w:r>
            <w:r>
              <w:t>’</w:t>
            </w:r>
            <w:r w:rsidR="007F6E40">
              <w:t>)</w:t>
            </w:r>
            <w:r>
              <w:t>. So, if a colon is present, it is part of the description.</w:t>
            </w:r>
          </w:p>
        </w:tc>
      </w:tr>
    </w:tbl>
    <w:p w14:paraId="55F55AFB" w14:textId="77777777" w:rsidR="00344AA6" w:rsidRPr="0010024C" w:rsidRDefault="00906B48" w:rsidP="00E233F7">
      <w:pPr>
        <w:pStyle w:val="UsageTitle"/>
        <w:rPr>
          <w:lang w:val="en-US"/>
        </w:rPr>
      </w:pPr>
      <w:r w:rsidRPr="0010024C">
        <w:rPr>
          <w:lang w:val="en-US"/>
        </w:rPr>
        <w:t>Normalized t</w:t>
      </w:r>
      <w:r w:rsidR="00F65127" w:rsidRPr="0010024C">
        <w:rPr>
          <w:lang w:val="en-US"/>
        </w:rPr>
        <w:t xml:space="preserve">able and sections characteristics </w:t>
      </w:r>
    </w:p>
    <w:p w14:paraId="40B03948" w14:textId="77777777" w:rsidR="008535A6" w:rsidRDefault="008535A6" w:rsidP="008535A6">
      <w:r>
        <w:t xml:space="preserve">The characteristics in </w:t>
      </w:r>
      <w:r w:rsidRPr="00CE6802">
        <w:rPr>
          <w:rStyle w:val="Codeintext"/>
        </w:rPr>
        <w:t>table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636"/>
        <w:gridCol w:w="6499"/>
      </w:tblGrid>
      <w:tr w:rsidR="008535A6" w14:paraId="1D4CB4B8" w14:textId="77777777" w:rsidTr="00C105BA">
        <w:tc>
          <w:tcPr>
            <w:tcW w:w="2329" w:type="dxa"/>
          </w:tcPr>
          <w:p w14:paraId="439260CA" w14:textId="77777777" w:rsidR="008535A6" w:rsidRPr="00C105BA" w:rsidRDefault="008A4FDF"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806" w:type="dxa"/>
          </w:tcPr>
          <w:p w14:paraId="6197F2DB" w14:textId="77777777" w:rsidR="008535A6" w:rsidRDefault="008A4FDF" w:rsidP="006960DE">
            <w:pPr>
              <w:pStyle w:val="TableContent"/>
            </w:pPr>
            <w:r>
              <w:t>PID number on which the table is found.</w:t>
            </w:r>
          </w:p>
        </w:tc>
      </w:tr>
      <w:tr w:rsidR="008A4FDF" w14:paraId="0B10CB5A" w14:textId="77777777" w:rsidTr="00C105BA">
        <w:tc>
          <w:tcPr>
            <w:tcW w:w="2329" w:type="dxa"/>
          </w:tcPr>
          <w:p w14:paraId="22BDC5AC" w14:textId="77777777" w:rsidR="008A4FDF" w:rsidRPr="00C105BA" w:rsidRDefault="008A4FDF" w:rsidP="006960DE">
            <w:pPr>
              <w:pStyle w:val="TableContent"/>
              <w:rPr>
                <w:rFonts w:ascii="Consolas" w:hAnsi="Consolas"/>
                <w:lang w:val="en-US"/>
              </w:rPr>
            </w:pPr>
            <w:r w:rsidRPr="00C105BA">
              <w:rPr>
                <w:rFonts w:ascii="Consolas" w:hAnsi="Consolas"/>
                <w:lang w:val="en-US"/>
              </w:rPr>
              <w:t>:tid</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5550E41" w14:textId="77777777" w:rsidR="008A4FDF" w:rsidRDefault="008A4FDF" w:rsidP="006960DE">
            <w:pPr>
              <w:pStyle w:val="TableContent"/>
            </w:pPr>
            <w:r>
              <w:t>Table id.</w:t>
            </w:r>
          </w:p>
        </w:tc>
      </w:tr>
      <w:tr w:rsidR="008A4FDF" w14:paraId="1F903FC6" w14:textId="77777777" w:rsidTr="00C105BA">
        <w:tc>
          <w:tcPr>
            <w:tcW w:w="2329" w:type="dxa"/>
          </w:tcPr>
          <w:p w14:paraId="1E55F937" w14:textId="77777777" w:rsidR="008A4FDF" w:rsidRPr="00C105BA" w:rsidRDefault="008A4FDF" w:rsidP="006960DE">
            <w:pPr>
              <w:pStyle w:val="TableContent"/>
              <w:rPr>
                <w:rFonts w:ascii="Consolas" w:hAnsi="Consolas"/>
                <w:lang w:val="en-US"/>
              </w:rPr>
            </w:pPr>
            <w:r w:rsidRPr="00C105BA">
              <w:rPr>
                <w:rFonts w:ascii="Consolas" w:hAnsi="Consolas"/>
                <w:lang w:val="en-US"/>
              </w:rPr>
              <w:t>:tidext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3466B53" w14:textId="77777777" w:rsidR="008A4FDF" w:rsidRDefault="008A4FDF" w:rsidP="006960DE">
            <w:pPr>
              <w:pStyle w:val="TableContent"/>
            </w:pPr>
            <w:r>
              <w:t>Optional. Table id extension, for long sections only.</w:t>
            </w:r>
          </w:p>
        </w:tc>
      </w:tr>
      <w:tr w:rsidR="008A4FDF" w14:paraId="2FFDB647" w14:textId="77777777" w:rsidTr="00C105BA">
        <w:tc>
          <w:tcPr>
            <w:tcW w:w="2329" w:type="dxa"/>
          </w:tcPr>
          <w:p w14:paraId="7BEB42A0"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tables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B680112" w14:textId="77777777" w:rsidR="008A4FDF" w:rsidRDefault="0005678A" w:rsidP="006960DE">
            <w:pPr>
              <w:pStyle w:val="TableContent"/>
            </w:pPr>
            <w:r>
              <w:t>Total number of occurences of the table.</w:t>
            </w:r>
          </w:p>
        </w:tc>
      </w:tr>
      <w:tr w:rsidR="008A4FDF" w14:paraId="421BE835" w14:textId="77777777" w:rsidTr="00C105BA">
        <w:tc>
          <w:tcPr>
            <w:tcW w:w="2329" w:type="dxa"/>
          </w:tcPr>
          <w:p w14:paraId="3346981D"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sections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36464D9A" w14:textId="77777777" w:rsidR="008A4FDF" w:rsidRDefault="0005678A" w:rsidP="006960DE">
            <w:pPr>
              <w:pStyle w:val="TableContent"/>
            </w:pPr>
            <w:r>
              <w:t>Total number of sections for this table.</w:t>
            </w:r>
          </w:p>
        </w:tc>
      </w:tr>
      <w:tr w:rsidR="008A4FDF" w14:paraId="4F5AB961" w14:textId="77777777" w:rsidTr="00C105BA">
        <w:tc>
          <w:tcPr>
            <w:tcW w:w="2329" w:type="dxa"/>
          </w:tcPr>
          <w:p w14:paraId="43A81C3C"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2350019D" w14:textId="77777777" w:rsidR="008A4FDF" w:rsidRDefault="0005678A" w:rsidP="006960DE">
            <w:pPr>
              <w:pStyle w:val="TableContent"/>
            </w:pPr>
            <w:r>
              <w:t>Optional. Average repetition rate in milliseconds (can be computed only if the transport stream bitrate is known).</w:t>
            </w:r>
          </w:p>
        </w:tc>
      </w:tr>
      <w:tr w:rsidR="008A4FDF" w14:paraId="010724D0" w14:textId="77777777" w:rsidTr="00C105BA">
        <w:tc>
          <w:tcPr>
            <w:tcW w:w="2329" w:type="dxa"/>
          </w:tcPr>
          <w:p w14:paraId="668693CE"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minrepetitionms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3E1304F" w14:textId="77777777" w:rsidR="008A4FDF" w:rsidRDefault="0005678A" w:rsidP="006960DE">
            <w:pPr>
              <w:pStyle w:val="TableContent"/>
            </w:pPr>
            <w:r>
              <w:t>Optional. Minimum repetition rate in milliseconds (can be computed only if the transport stream bitrate is known).</w:t>
            </w:r>
          </w:p>
        </w:tc>
      </w:tr>
      <w:tr w:rsidR="002008B9" w14:paraId="7278955A" w14:textId="77777777" w:rsidTr="00C105BA">
        <w:tc>
          <w:tcPr>
            <w:tcW w:w="2329" w:type="dxa"/>
          </w:tcPr>
          <w:p w14:paraId="0A1BF870" w14:textId="77777777" w:rsidR="002008B9" w:rsidRPr="00C105BA" w:rsidRDefault="002008B9" w:rsidP="006960DE">
            <w:pPr>
              <w:pStyle w:val="TableContent"/>
              <w:rPr>
                <w:rFonts w:ascii="Consolas" w:hAnsi="Consolas"/>
                <w:lang w:val="en-US"/>
              </w:rPr>
            </w:pPr>
            <w:r w:rsidRPr="00C105BA">
              <w:rPr>
                <w:rFonts w:ascii="Consolas" w:hAnsi="Consolas"/>
                <w:lang w:val="en-US"/>
              </w:rPr>
              <w:t>:maxrepetitionms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E168EFE" w14:textId="77777777" w:rsidR="002008B9" w:rsidRDefault="0005678A" w:rsidP="006960DE">
            <w:pPr>
              <w:pStyle w:val="TableContent"/>
            </w:pPr>
            <w:r>
              <w:t>Optional. Maximum repetition rate in milliseconds (can be computed only if the transport stream bitrate is known).</w:t>
            </w:r>
          </w:p>
        </w:tc>
      </w:tr>
      <w:tr w:rsidR="002008B9" w14:paraId="36F4B45C" w14:textId="77777777" w:rsidTr="00C105BA">
        <w:tc>
          <w:tcPr>
            <w:tcW w:w="2329" w:type="dxa"/>
          </w:tcPr>
          <w:p w14:paraId="170695A9"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72A82086" w14:textId="77777777" w:rsidR="002008B9" w:rsidRDefault="0005678A" w:rsidP="006960DE">
            <w:pPr>
              <w:pStyle w:val="TableContent"/>
            </w:pPr>
            <w:r>
              <w:t>Average repetition rate in TS packets interval.</w:t>
            </w:r>
          </w:p>
        </w:tc>
      </w:tr>
      <w:tr w:rsidR="002008B9" w14:paraId="2D752299" w14:textId="77777777" w:rsidTr="00C105BA">
        <w:tc>
          <w:tcPr>
            <w:tcW w:w="2329" w:type="dxa"/>
          </w:tcPr>
          <w:p w14:paraId="64B7F4AD"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minrepetitionpkt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0328717" w14:textId="77777777" w:rsidR="002008B9" w:rsidRDefault="0005678A" w:rsidP="006960DE">
            <w:pPr>
              <w:pStyle w:val="TableContent"/>
            </w:pPr>
            <w:r>
              <w:t>Minimum repetition rate in TS packets interval.</w:t>
            </w:r>
          </w:p>
        </w:tc>
      </w:tr>
      <w:tr w:rsidR="002008B9" w14:paraId="12B0F869" w14:textId="77777777" w:rsidTr="00C105BA">
        <w:tc>
          <w:tcPr>
            <w:tcW w:w="2329" w:type="dxa"/>
          </w:tcPr>
          <w:p w14:paraId="01BD05A1"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maxrepetitionpkt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4B8D9C46" w14:textId="77777777" w:rsidR="002008B9" w:rsidRDefault="0005678A" w:rsidP="006960DE">
            <w:pPr>
              <w:pStyle w:val="TableContent"/>
            </w:pPr>
            <w:r>
              <w:t>Maximum repetition rate in TS packets interval.</w:t>
            </w:r>
          </w:p>
        </w:tc>
      </w:tr>
      <w:tr w:rsidR="002008B9" w14:paraId="4C46C2FB" w14:textId="77777777" w:rsidTr="00C105BA">
        <w:tc>
          <w:tcPr>
            <w:tcW w:w="2329" w:type="dxa"/>
          </w:tcPr>
          <w:p w14:paraId="2A36897F"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firstversion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9458D34" w14:textId="77777777" w:rsidR="002008B9" w:rsidRDefault="0005678A" w:rsidP="006960DE">
            <w:pPr>
              <w:pStyle w:val="TableContent"/>
            </w:pPr>
            <w:r>
              <w:t>Optional. Version number of first occurrence of</w:t>
            </w:r>
            <w:r w:rsidR="003A3E94">
              <w:t xml:space="preserve"> the</w:t>
            </w:r>
            <w:r>
              <w:t xml:space="preserve"> table. For long sections only.</w:t>
            </w:r>
          </w:p>
        </w:tc>
      </w:tr>
      <w:tr w:rsidR="002008B9" w14:paraId="1C7ECFDE" w14:textId="77777777" w:rsidTr="00C105BA">
        <w:tc>
          <w:tcPr>
            <w:tcW w:w="2329" w:type="dxa"/>
          </w:tcPr>
          <w:p w14:paraId="51B2EEC6" w14:textId="77777777" w:rsidR="002008B9" w:rsidRPr="00C105BA" w:rsidRDefault="002008B9" w:rsidP="006960DE">
            <w:pPr>
              <w:pStyle w:val="TableContent"/>
              <w:rPr>
                <w:rFonts w:ascii="Consolas" w:hAnsi="Consolas"/>
                <w:lang w:val="en-US"/>
              </w:rPr>
            </w:pPr>
            <w:r w:rsidRPr="00C105BA">
              <w:rPr>
                <w:rFonts w:ascii="Consolas" w:hAnsi="Consolas"/>
                <w:lang w:val="en-US"/>
              </w:rPr>
              <w:lastRenderedPageBreak/>
              <w:t>:</w:t>
            </w:r>
            <w:r w:rsidR="0005678A" w:rsidRPr="00C105BA">
              <w:rPr>
                <w:rFonts w:ascii="Consolas" w:hAnsi="Consolas"/>
                <w:lang w:val="en-US"/>
              </w:rPr>
              <w:t>lastversion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87F08BB" w14:textId="77777777" w:rsidR="002008B9" w:rsidRDefault="0005678A" w:rsidP="006960DE">
            <w:pPr>
              <w:pStyle w:val="TableContent"/>
            </w:pPr>
            <w:r>
              <w:t xml:space="preserve">Optional. Version number of last occurrence of </w:t>
            </w:r>
            <w:r w:rsidR="003A3E94">
              <w:t xml:space="preserve">the </w:t>
            </w:r>
            <w:r>
              <w:t>table. For long sections only.</w:t>
            </w:r>
          </w:p>
        </w:tc>
      </w:tr>
      <w:tr w:rsidR="002008B9" w14:paraId="451DA85E" w14:textId="77777777" w:rsidTr="00C105BA">
        <w:tc>
          <w:tcPr>
            <w:tcW w:w="2329" w:type="dxa"/>
          </w:tcPr>
          <w:p w14:paraId="47F93AA2"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versions</w:t>
            </w:r>
            <w:r w:rsidRPr="00C105BA">
              <w:rPr>
                <w:rFonts w:ascii="Consolas" w:hAnsi="Consolas"/>
              </w:rPr>
              <w:t>=</w:t>
            </w:r>
            <w:r w:rsidRPr="00C105BA">
              <w:rPr>
                <w:rFonts w:ascii="Consolas" w:hAnsi="Consolas"/>
                <w:i/>
              </w:rPr>
              <w:t>int</w:t>
            </w:r>
            <w:r w:rsidR="0005678A" w:rsidRPr="00C105BA">
              <w:rPr>
                <w:rFonts w:ascii="Consolas" w:hAnsi="Consolas"/>
                <w:i/>
              </w:rPr>
              <w:t>,int,...</w:t>
            </w:r>
            <w:r w:rsidRPr="00C105BA">
              <w:rPr>
                <w:rFonts w:ascii="Consolas" w:hAnsi="Consolas"/>
              </w:rPr>
              <w:t>:</w:t>
            </w:r>
          </w:p>
        </w:tc>
        <w:tc>
          <w:tcPr>
            <w:tcW w:w="6806" w:type="dxa"/>
          </w:tcPr>
          <w:p w14:paraId="3F4B4187" w14:textId="77777777" w:rsidR="002008B9" w:rsidRDefault="0005678A" w:rsidP="006960DE">
            <w:pPr>
              <w:pStyle w:val="TableContent"/>
            </w:pPr>
            <w:r>
              <w:t xml:space="preserve">Optional. List of all version numbers of </w:t>
            </w:r>
            <w:r w:rsidR="003A3E94">
              <w:t xml:space="preserve">the </w:t>
            </w:r>
            <w:r>
              <w:t>table. For long sections only.</w:t>
            </w:r>
          </w:p>
        </w:tc>
      </w:tr>
    </w:tbl>
    <w:p w14:paraId="1DD0ED33" w14:textId="77777777" w:rsidR="00646C9D" w:rsidRDefault="00906B48" w:rsidP="00E233F7">
      <w:pPr>
        <w:pStyle w:val="UsageTitle"/>
      </w:pPr>
      <w:bookmarkStart w:id="159" w:name="_Ref127164437"/>
      <w:bookmarkStart w:id="160" w:name="_Toc157506343"/>
      <w:r>
        <w:t>Normalized t</w:t>
      </w:r>
      <w:r w:rsidR="00646C9D">
        <w:t xml:space="preserve">ime characteristics </w:t>
      </w:r>
    </w:p>
    <w:p w14:paraId="73288934" w14:textId="77777777" w:rsidR="00646C9D" w:rsidRDefault="00646C9D" w:rsidP="00646C9D">
      <w:r>
        <w:t xml:space="preserve">The characteristics in </w:t>
      </w:r>
      <w:r w:rsidRPr="00CE6802">
        <w:rPr>
          <w:rStyle w:val="Codeintext"/>
        </w:rPr>
        <w:t>time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646C9D" w14:paraId="075F4A10" w14:textId="77777777" w:rsidTr="00C105BA">
        <w:tc>
          <w:tcPr>
            <w:tcW w:w="1369" w:type="dxa"/>
          </w:tcPr>
          <w:p w14:paraId="75247B43" w14:textId="77777777" w:rsidR="00646C9D" w:rsidRPr="00C105BA" w:rsidRDefault="00646C9D" w:rsidP="00AE12DA">
            <w:pPr>
              <w:pStyle w:val="TableContent"/>
              <w:rPr>
                <w:rFonts w:ascii="Consolas" w:hAnsi="Consolas"/>
              </w:rPr>
            </w:pPr>
            <w:r w:rsidRPr="00C105BA">
              <w:rPr>
                <w:rFonts w:ascii="Consolas" w:hAnsi="Consolas"/>
              </w:rPr>
              <w:t>:utc:</w:t>
            </w:r>
          </w:p>
        </w:tc>
        <w:tc>
          <w:tcPr>
            <w:tcW w:w="7766" w:type="dxa"/>
          </w:tcPr>
          <w:p w14:paraId="13999E6C" w14:textId="77777777" w:rsidR="00646C9D" w:rsidRDefault="00646C9D" w:rsidP="00AE12DA">
            <w:pPr>
              <w:pStyle w:val="TableContent"/>
            </w:pPr>
            <w:r>
              <w:t>Optional. The specified time is UTC.</w:t>
            </w:r>
          </w:p>
        </w:tc>
      </w:tr>
      <w:tr w:rsidR="00646C9D" w14:paraId="1D377AE2" w14:textId="77777777" w:rsidTr="00C105BA">
        <w:tc>
          <w:tcPr>
            <w:tcW w:w="1369" w:type="dxa"/>
          </w:tcPr>
          <w:p w14:paraId="6DA8FD75" w14:textId="77777777" w:rsidR="00646C9D" w:rsidRPr="00C105BA" w:rsidRDefault="00646C9D" w:rsidP="00AE12DA">
            <w:pPr>
              <w:pStyle w:val="TableContent"/>
              <w:rPr>
                <w:rFonts w:ascii="Consolas" w:hAnsi="Consolas"/>
                <w:lang w:val="en-US"/>
              </w:rPr>
            </w:pPr>
            <w:r w:rsidRPr="00C105BA">
              <w:rPr>
                <w:rFonts w:ascii="Consolas" w:hAnsi="Consolas"/>
                <w:lang w:val="en-US"/>
              </w:rPr>
              <w:t>:local:</w:t>
            </w:r>
          </w:p>
        </w:tc>
        <w:tc>
          <w:tcPr>
            <w:tcW w:w="7766" w:type="dxa"/>
          </w:tcPr>
          <w:p w14:paraId="071073CF" w14:textId="77777777" w:rsidR="00646C9D" w:rsidRDefault="00646C9D" w:rsidP="00AE12DA">
            <w:pPr>
              <w:pStyle w:val="TableContent"/>
            </w:pPr>
            <w:r>
              <w:t>Optional. The specified time is local time.</w:t>
            </w:r>
          </w:p>
        </w:tc>
      </w:tr>
      <w:tr w:rsidR="00646C9D" w14:paraId="4884D514" w14:textId="77777777" w:rsidTr="00C105BA">
        <w:tc>
          <w:tcPr>
            <w:tcW w:w="1369" w:type="dxa"/>
          </w:tcPr>
          <w:p w14:paraId="7471E9CB" w14:textId="77777777" w:rsidR="00646C9D" w:rsidRPr="00C105BA" w:rsidRDefault="00646C9D" w:rsidP="00AE12DA">
            <w:pPr>
              <w:pStyle w:val="TableContent"/>
              <w:rPr>
                <w:rFonts w:ascii="Consolas" w:hAnsi="Consolas"/>
                <w:lang w:val="en-US"/>
              </w:rPr>
            </w:pPr>
            <w:r w:rsidRPr="00C105BA">
              <w:rPr>
                <w:rFonts w:ascii="Consolas" w:hAnsi="Consolas"/>
                <w:lang w:val="en-US"/>
              </w:rPr>
              <w:t>:tdt:</w:t>
            </w:r>
          </w:p>
        </w:tc>
        <w:tc>
          <w:tcPr>
            <w:tcW w:w="7766" w:type="dxa"/>
          </w:tcPr>
          <w:p w14:paraId="51230BB4" w14:textId="77777777" w:rsidR="00646C9D" w:rsidRDefault="00646C9D" w:rsidP="00AE12DA">
            <w:pPr>
              <w:pStyle w:val="TableContent"/>
            </w:pPr>
            <w:r>
              <w:t>Optional. The specified time is extracted from a TDT.</w:t>
            </w:r>
          </w:p>
        </w:tc>
      </w:tr>
      <w:tr w:rsidR="00646C9D" w14:paraId="0CF85676" w14:textId="77777777" w:rsidTr="00C105BA">
        <w:tc>
          <w:tcPr>
            <w:tcW w:w="1369" w:type="dxa"/>
          </w:tcPr>
          <w:p w14:paraId="2AEF2E31" w14:textId="77777777" w:rsidR="00646C9D" w:rsidRPr="00C105BA" w:rsidRDefault="00646C9D" w:rsidP="00AE12DA">
            <w:pPr>
              <w:pStyle w:val="TableContent"/>
              <w:rPr>
                <w:rFonts w:ascii="Consolas" w:hAnsi="Consolas"/>
                <w:lang w:val="en-US"/>
              </w:rPr>
            </w:pPr>
            <w:r w:rsidRPr="00C105BA">
              <w:rPr>
                <w:rFonts w:ascii="Consolas" w:hAnsi="Consolas"/>
                <w:lang w:val="en-US"/>
              </w:rPr>
              <w:t>:tot:</w:t>
            </w:r>
          </w:p>
        </w:tc>
        <w:tc>
          <w:tcPr>
            <w:tcW w:w="7766" w:type="dxa"/>
          </w:tcPr>
          <w:p w14:paraId="34CBE40B" w14:textId="77777777" w:rsidR="00646C9D" w:rsidRDefault="00646C9D" w:rsidP="00AE12DA">
            <w:pPr>
              <w:pStyle w:val="TableContent"/>
            </w:pPr>
            <w:r>
              <w:t>Optional. The specified time is extracted from a TOT.</w:t>
            </w:r>
          </w:p>
        </w:tc>
      </w:tr>
      <w:tr w:rsidR="00646C9D" w14:paraId="2D5705E1" w14:textId="77777777" w:rsidTr="00C105BA">
        <w:tc>
          <w:tcPr>
            <w:tcW w:w="1369" w:type="dxa"/>
          </w:tcPr>
          <w:p w14:paraId="2E19A5E4" w14:textId="77777777" w:rsidR="00646C9D" w:rsidRPr="00C105BA" w:rsidRDefault="00646C9D" w:rsidP="00AE12DA">
            <w:pPr>
              <w:pStyle w:val="TableContent"/>
              <w:rPr>
                <w:rFonts w:ascii="Consolas" w:hAnsi="Consolas"/>
                <w:lang w:val="en-US"/>
              </w:rPr>
            </w:pPr>
            <w:r w:rsidRPr="00C105BA">
              <w:rPr>
                <w:rFonts w:ascii="Consolas" w:hAnsi="Consolas"/>
                <w:lang w:val="en-US"/>
              </w:rPr>
              <w:t>:system:</w:t>
            </w:r>
          </w:p>
        </w:tc>
        <w:tc>
          <w:tcPr>
            <w:tcW w:w="7766" w:type="dxa"/>
          </w:tcPr>
          <w:p w14:paraId="28FDD812" w14:textId="77777777" w:rsidR="00646C9D" w:rsidRDefault="00646C9D" w:rsidP="00AE12DA">
            <w:pPr>
              <w:pStyle w:val="TableContent"/>
            </w:pPr>
            <w:r>
              <w:t xml:space="preserve">Optional. The specified time is an operating system time, </w:t>
            </w:r>
            <w:r w:rsidR="003A3E94">
              <w:t>not extracted from the transport stream</w:t>
            </w:r>
            <w:r>
              <w:t>.</w:t>
            </w:r>
          </w:p>
        </w:tc>
      </w:tr>
      <w:tr w:rsidR="00646C9D" w14:paraId="1E355DA1" w14:textId="77777777" w:rsidTr="00C105BA">
        <w:tc>
          <w:tcPr>
            <w:tcW w:w="1369" w:type="dxa"/>
          </w:tcPr>
          <w:p w14:paraId="7E894C52" w14:textId="77777777" w:rsidR="00646C9D" w:rsidRPr="00C105BA" w:rsidRDefault="00646C9D" w:rsidP="00AE12DA">
            <w:pPr>
              <w:pStyle w:val="TableContent"/>
              <w:rPr>
                <w:rFonts w:ascii="Consolas" w:hAnsi="Consolas"/>
                <w:lang w:val="en-US"/>
              </w:rPr>
            </w:pPr>
            <w:r w:rsidRPr="00C105BA">
              <w:rPr>
                <w:rFonts w:ascii="Consolas" w:hAnsi="Consolas"/>
                <w:lang w:val="en-US"/>
              </w:rPr>
              <w:t>:first:</w:t>
            </w:r>
          </w:p>
        </w:tc>
        <w:tc>
          <w:tcPr>
            <w:tcW w:w="7766" w:type="dxa"/>
          </w:tcPr>
          <w:p w14:paraId="7441DFD8" w14:textId="77777777" w:rsidR="00646C9D" w:rsidRDefault="00646C9D" w:rsidP="00AE12DA">
            <w:pPr>
              <w:pStyle w:val="TableContent"/>
            </w:pPr>
            <w:r>
              <w:t>Optional. The specified time is the first one in its category (first TDT or TOT, system time of first packet).</w:t>
            </w:r>
          </w:p>
        </w:tc>
      </w:tr>
      <w:tr w:rsidR="00646C9D" w14:paraId="6E7802E6" w14:textId="77777777" w:rsidTr="00C105BA">
        <w:tc>
          <w:tcPr>
            <w:tcW w:w="1369" w:type="dxa"/>
          </w:tcPr>
          <w:p w14:paraId="00559C38" w14:textId="77777777" w:rsidR="00646C9D" w:rsidRPr="00C105BA" w:rsidRDefault="00646C9D" w:rsidP="00AE12DA">
            <w:pPr>
              <w:pStyle w:val="TableContent"/>
              <w:rPr>
                <w:rFonts w:ascii="Consolas" w:hAnsi="Consolas"/>
                <w:lang w:val="en-US"/>
              </w:rPr>
            </w:pPr>
            <w:r w:rsidRPr="00C105BA">
              <w:rPr>
                <w:rFonts w:ascii="Consolas" w:hAnsi="Consolas"/>
                <w:lang w:val="en-US"/>
              </w:rPr>
              <w:t>:last:</w:t>
            </w:r>
          </w:p>
        </w:tc>
        <w:tc>
          <w:tcPr>
            <w:tcW w:w="7766" w:type="dxa"/>
          </w:tcPr>
          <w:p w14:paraId="6F56C2B1" w14:textId="77777777" w:rsidR="00646C9D" w:rsidRDefault="00646C9D" w:rsidP="00AE12DA">
            <w:pPr>
              <w:pStyle w:val="TableContent"/>
            </w:pPr>
            <w:r>
              <w:t>Optional. The specified time is the last one in its category (last TDT or TOT, system time of last packet).</w:t>
            </w:r>
          </w:p>
        </w:tc>
      </w:tr>
      <w:tr w:rsidR="00646C9D" w14:paraId="41DFC161" w14:textId="77777777" w:rsidTr="00C105BA">
        <w:tc>
          <w:tcPr>
            <w:tcW w:w="1369" w:type="dxa"/>
          </w:tcPr>
          <w:p w14:paraId="0D1430DC" w14:textId="77777777" w:rsidR="00646C9D" w:rsidRPr="00C105BA" w:rsidRDefault="00646C9D" w:rsidP="00AE12DA">
            <w:pPr>
              <w:pStyle w:val="TableContent"/>
              <w:rPr>
                <w:rFonts w:ascii="Consolas" w:hAnsi="Consolas"/>
                <w:lang w:val="en-US"/>
              </w:rPr>
            </w:pPr>
            <w:r w:rsidRPr="00C105BA">
              <w:rPr>
                <w:rFonts w:ascii="Consolas" w:hAnsi="Consolas"/>
                <w:lang w:val="en-US"/>
              </w:rPr>
              <w:t>:date=</w:t>
            </w:r>
            <w:r w:rsidRPr="00C105BA">
              <w:rPr>
                <w:rFonts w:ascii="Consolas" w:hAnsi="Consolas"/>
                <w:i/>
                <w:u w:val="single"/>
                <w:lang w:val="en-US"/>
              </w:rPr>
              <w:t>dd</w:t>
            </w:r>
            <w:r w:rsidRPr="00C105BA">
              <w:rPr>
                <w:rFonts w:ascii="Consolas" w:hAnsi="Consolas"/>
                <w:lang w:val="en-US"/>
              </w:rPr>
              <w:t>/</w:t>
            </w:r>
            <w:r w:rsidRPr="00C105BA">
              <w:rPr>
                <w:rFonts w:ascii="Consolas" w:hAnsi="Consolas"/>
                <w:i/>
                <w:u w:val="single"/>
                <w:lang w:val="en-US"/>
              </w:rPr>
              <w:t>mm</w:t>
            </w:r>
            <w:r w:rsidRPr="00C105BA">
              <w:rPr>
                <w:rFonts w:ascii="Consolas" w:hAnsi="Consolas"/>
                <w:lang w:val="en-US"/>
              </w:rPr>
              <w:t>/</w:t>
            </w:r>
            <w:r w:rsidRPr="00C105BA">
              <w:rPr>
                <w:rFonts w:ascii="Consolas" w:hAnsi="Consolas"/>
                <w:i/>
                <w:u w:val="single"/>
                <w:lang w:val="en-US"/>
              </w:rPr>
              <w:t>yyyy</w:t>
            </w:r>
            <w:r w:rsidRPr="00C105BA">
              <w:rPr>
                <w:rFonts w:ascii="Consolas" w:hAnsi="Consolas"/>
                <w:lang w:val="en-US"/>
              </w:rPr>
              <w:t>:</w:t>
            </w:r>
          </w:p>
        </w:tc>
        <w:tc>
          <w:tcPr>
            <w:tcW w:w="7766" w:type="dxa"/>
          </w:tcPr>
          <w:p w14:paraId="5AA332C6" w14:textId="77777777" w:rsidR="00646C9D" w:rsidRDefault="00646C9D" w:rsidP="00AE12DA">
            <w:pPr>
              <w:pStyle w:val="TableContent"/>
            </w:pPr>
            <w:r>
              <w:t>Date part of the time</w:t>
            </w:r>
            <w:r w:rsidR="006848FB">
              <w:t>, example: “</w:t>
            </w:r>
            <w:r w:rsidR="006848FB" w:rsidRPr="00C105BA">
              <w:rPr>
                <w:rFonts w:ascii="Consolas" w:hAnsi="Consolas"/>
              </w:rPr>
              <w:t>24/11/2008</w:t>
            </w:r>
            <w:r w:rsidR="006848FB">
              <w:t>”</w:t>
            </w:r>
            <w:r>
              <w:t>.</w:t>
            </w:r>
          </w:p>
        </w:tc>
      </w:tr>
      <w:tr w:rsidR="00646C9D" w14:paraId="034A321A" w14:textId="77777777" w:rsidTr="00C105BA">
        <w:tc>
          <w:tcPr>
            <w:tcW w:w="1369" w:type="dxa"/>
          </w:tcPr>
          <w:p w14:paraId="400A6BD9" w14:textId="77777777" w:rsidR="00646C9D" w:rsidRPr="00C105BA" w:rsidRDefault="00646C9D" w:rsidP="00AE12DA">
            <w:pPr>
              <w:pStyle w:val="TableContent"/>
              <w:rPr>
                <w:rFonts w:ascii="Consolas" w:hAnsi="Consolas"/>
                <w:lang w:val="en-US"/>
              </w:rPr>
            </w:pPr>
            <w:r w:rsidRPr="00C105BA">
              <w:rPr>
                <w:rFonts w:ascii="Consolas" w:hAnsi="Consolas"/>
                <w:lang w:val="en-US"/>
              </w:rPr>
              <w:t>:time=</w:t>
            </w:r>
            <w:r w:rsidRPr="00C105BA">
              <w:rPr>
                <w:rFonts w:ascii="Consolas" w:hAnsi="Consolas"/>
                <w:i/>
                <w:u w:val="single"/>
                <w:lang w:val="en-US"/>
              </w:rPr>
              <w:t>hh</w:t>
            </w:r>
            <w:r w:rsidRPr="00C105BA">
              <w:rPr>
                <w:rFonts w:ascii="Consolas" w:hAnsi="Consolas"/>
                <w:lang w:val="en-US"/>
              </w:rPr>
              <w:t>h</w:t>
            </w:r>
            <w:r w:rsidRPr="00C105BA">
              <w:rPr>
                <w:rFonts w:ascii="Consolas" w:hAnsi="Consolas"/>
                <w:i/>
                <w:u w:val="single"/>
                <w:lang w:val="en-US"/>
              </w:rPr>
              <w:t>mm</w:t>
            </w:r>
            <w:r w:rsidRPr="00C105BA">
              <w:rPr>
                <w:rFonts w:ascii="Consolas" w:hAnsi="Consolas"/>
                <w:lang w:val="en-US"/>
              </w:rPr>
              <w:t>m</w:t>
            </w:r>
            <w:r w:rsidRPr="00C105BA">
              <w:rPr>
                <w:rFonts w:ascii="Consolas" w:hAnsi="Consolas"/>
                <w:i/>
                <w:u w:val="single"/>
                <w:lang w:val="en-US"/>
              </w:rPr>
              <w:t>ss</w:t>
            </w:r>
            <w:r w:rsidRPr="00C105BA">
              <w:rPr>
                <w:rFonts w:ascii="Consolas" w:hAnsi="Consolas"/>
                <w:lang w:val="en-US"/>
              </w:rPr>
              <w:t>s:</w:t>
            </w:r>
          </w:p>
        </w:tc>
        <w:tc>
          <w:tcPr>
            <w:tcW w:w="7766" w:type="dxa"/>
          </w:tcPr>
          <w:p w14:paraId="6AD833DA" w14:textId="77777777" w:rsidR="00646C9D" w:rsidRDefault="00646C9D" w:rsidP="00AE12DA">
            <w:pPr>
              <w:pStyle w:val="TableContent"/>
            </w:pPr>
            <w:r>
              <w:t>Hour, minute and second part of time</w:t>
            </w:r>
            <w:r w:rsidR="006848FB">
              <w:t>, example: “</w:t>
            </w:r>
            <w:r w:rsidR="006848FB" w:rsidRPr="00C105BA">
              <w:rPr>
                <w:rFonts w:ascii="Consolas" w:hAnsi="Consolas"/>
              </w:rPr>
              <w:t>14h12m45s</w:t>
            </w:r>
            <w:r w:rsidR="006848FB">
              <w:t>”</w:t>
            </w:r>
            <w:r>
              <w:t>.</w:t>
            </w:r>
          </w:p>
        </w:tc>
      </w:tr>
      <w:tr w:rsidR="00646C9D" w14:paraId="112727AE" w14:textId="77777777" w:rsidTr="00C105BA">
        <w:tc>
          <w:tcPr>
            <w:tcW w:w="1369" w:type="dxa"/>
          </w:tcPr>
          <w:p w14:paraId="5070C551" w14:textId="77777777" w:rsidR="00646C9D" w:rsidRPr="00C105BA" w:rsidRDefault="00646C9D" w:rsidP="00AE12DA">
            <w:pPr>
              <w:pStyle w:val="TableContent"/>
              <w:rPr>
                <w:rFonts w:ascii="Consolas" w:hAnsi="Consolas"/>
                <w:lang w:val="en-US"/>
              </w:rPr>
            </w:pPr>
            <w:r w:rsidRPr="00C105BA">
              <w:rPr>
                <w:rFonts w:ascii="Consolas" w:hAnsi="Consolas"/>
                <w:lang w:val="en-US"/>
              </w:rPr>
              <w:t>:secondsince2000=</w:t>
            </w:r>
            <w:r w:rsidRPr="00C105BA">
              <w:rPr>
                <w:rFonts w:ascii="Consolas" w:hAnsi="Consolas"/>
                <w:i/>
                <w:lang w:val="en-US"/>
              </w:rPr>
              <w:t>int</w:t>
            </w:r>
            <w:r w:rsidRPr="00C105BA">
              <w:rPr>
                <w:rFonts w:ascii="Consolas" w:hAnsi="Consolas"/>
                <w:lang w:val="en-US"/>
              </w:rPr>
              <w:t>:</w:t>
            </w:r>
          </w:p>
        </w:tc>
        <w:tc>
          <w:tcPr>
            <w:tcW w:w="7766" w:type="dxa"/>
          </w:tcPr>
          <w:p w14:paraId="114EA546" w14:textId="77777777" w:rsidR="00646C9D" w:rsidRDefault="00646C9D" w:rsidP="00AE12DA">
            <w:pPr>
              <w:pStyle w:val="TableContent"/>
            </w:pPr>
            <w:r>
              <w:t>Number of seconds since 1</w:t>
            </w:r>
            <w:r w:rsidRPr="00C105BA">
              <w:rPr>
                <w:vertAlign w:val="superscript"/>
              </w:rPr>
              <w:t>st</w:t>
            </w:r>
            <w:r>
              <w:t xml:space="preserve"> January 2000.</w:t>
            </w:r>
            <w:r w:rsidR="006848FB">
              <w:t xml:space="preserve"> Can be used to compute duration, to compare time values, etc.</w:t>
            </w:r>
          </w:p>
        </w:tc>
      </w:tr>
      <w:tr w:rsidR="00646C9D" w14:paraId="0E9A44BF" w14:textId="77777777" w:rsidTr="00C105BA">
        <w:tc>
          <w:tcPr>
            <w:tcW w:w="1369" w:type="dxa"/>
          </w:tcPr>
          <w:p w14:paraId="2629E8FF" w14:textId="77777777" w:rsidR="00646C9D" w:rsidRPr="00C105BA" w:rsidRDefault="00646C9D" w:rsidP="00AE12DA">
            <w:pPr>
              <w:pStyle w:val="TableContent"/>
              <w:rPr>
                <w:rFonts w:ascii="Consolas" w:hAnsi="Consolas"/>
                <w:lang w:val="en-US"/>
              </w:rPr>
            </w:pPr>
            <w:r w:rsidRPr="00C105BA">
              <w:rPr>
                <w:rFonts w:ascii="Consolas" w:hAnsi="Consolas"/>
                <w:lang w:val="en-US"/>
              </w:rPr>
              <w:t>:country=</w:t>
            </w:r>
            <w:r w:rsidRPr="00C105BA">
              <w:rPr>
                <w:rFonts w:ascii="Consolas" w:hAnsi="Consolas"/>
                <w:i/>
                <w:lang w:val="en-US"/>
              </w:rPr>
              <w:t>name</w:t>
            </w:r>
            <w:r w:rsidRPr="00C105BA">
              <w:rPr>
                <w:rFonts w:ascii="Consolas" w:hAnsi="Consolas"/>
                <w:lang w:val="en-US"/>
              </w:rPr>
              <w:t>:</w:t>
            </w:r>
          </w:p>
        </w:tc>
        <w:tc>
          <w:tcPr>
            <w:tcW w:w="7766" w:type="dxa"/>
          </w:tcPr>
          <w:p w14:paraId="30DC4D9D" w14:textId="77777777" w:rsidR="00646C9D" w:rsidRDefault="00646C9D" w:rsidP="00AE12DA">
            <w:pPr>
              <w:pStyle w:val="TableContent"/>
            </w:pPr>
            <w:r>
              <w:t>Optional. First region name in TOT, if the time comes from a TOT.</w:t>
            </w:r>
          </w:p>
        </w:tc>
      </w:tr>
    </w:tbl>
    <w:p w14:paraId="4F4C1C84" w14:textId="77777777" w:rsidR="00A771C4" w:rsidRDefault="00A771C4" w:rsidP="00985575">
      <w:pPr>
        <w:pStyle w:val="ReferenceSectionTitle"/>
      </w:pPr>
      <w:bookmarkStart w:id="161" w:name="_Toc116317569"/>
      <w:r>
        <w:lastRenderedPageBreak/>
        <w:t>tsbitrate</w:t>
      </w:r>
      <w:bookmarkEnd w:id="159"/>
      <w:bookmarkEnd w:id="160"/>
      <w:bookmarkEnd w:id="161"/>
    </w:p>
    <w:p w14:paraId="35EED895" w14:textId="77777777" w:rsidR="00985575" w:rsidRPr="00985575" w:rsidRDefault="00985575" w:rsidP="00E233F7">
      <w:pPr>
        <w:pStyle w:val="UsageTitle"/>
      </w:pPr>
      <w:r w:rsidRPr="00985575">
        <w:t xml:space="preserve">Bitrate </w:t>
      </w:r>
      <w:r w:rsidR="00151887">
        <w:t>e</w:t>
      </w:r>
      <w:r w:rsidRPr="00985575">
        <w:t xml:space="preserve">valuation from PCR </w:t>
      </w:r>
    </w:p>
    <w:p w14:paraId="26F7A3CC" w14:textId="77777777" w:rsidR="00A771C4" w:rsidRDefault="00A771C4">
      <w:pPr>
        <w:rPr>
          <w:lang w:val="en-GB"/>
        </w:rPr>
      </w:pPr>
      <w:r>
        <w:rPr>
          <w:lang w:val="en-GB"/>
        </w:rPr>
        <w:t>This utility evaluates the original bitrate of a transport stream based on an analysis of the PCR’s (Program Clock Reference timestamps) and the interval between them. This is especially useful for captured files where the transmission bitrate information is lost.</w:t>
      </w:r>
    </w:p>
    <w:p w14:paraId="05539085" w14:textId="77777777" w:rsidR="00A771C4" w:rsidRPr="0010024C" w:rsidRDefault="00BD19C2" w:rsidP="00E233F7">
      <w:pPr>
        <w:pStyle w:val="UsageTitle"/>
        <w:rPr>
          <w:lang w:val="en-US"/>
        </w:rPr>
      </w:pPr>
      <w:r>
        <w:rPr>
          <w:lang w:val="en-US"/>
        </w:rPr>
        <w:t>Usage</w:t>
      </w:r>
    </w:p>
    <w:p w14:paraId="71DBF5C3" w14:textId="77777777" w:rsidR="00A771C4" w:rsidRDefault="00A771C4">
      <w:pPr>
        <w:pStyle w:val="UsageSyntax"/>
        <w:rPr>
          <w:lang w:val="en-GB"/>
        </w:rPr>
      </w:pPr>
      <w:r>
        <w:rPr>
          <w:lang w:val="en-GB"/>
        </w:rPr>
        <w:t>tsbitrate [</w:t>
      </w:r>
      <w:r>
        <w:rPr>
          <w:i/>
          <w:iCs/>
          <w:lang w:val="en-GB"/>
        </w:rPr>
        <w:t>options</w:t>
      </w:r>
      <w:r>
        <w:rPr>
          <w:lang w:val="en-GB"/>
        </w:rPr>
        <w:t>] [</w:t>
      </w:r>
      <w:r>
        <w:rPr>
          <w:i/>
          <w:iCs/>
          <w:lang w:val="en-GB"/>
        </w:rPr>
        <w:t>input-file</w:t>
      </w:r>
      <w:r>
        <w:rPr>
          <w:lang w:val="en-GB"/>
        </w:rPr>
        <w:t>]</w:t>
      </w:r>
    </w:p>
    <w:p w14:paraId="1E702391" w14:textId="77777777" w:rsidR="00A771C4" w:rsidRPr="0010024C" w:rsidRDefault="00A771C4" w:rsidP="00E233F7">
      <w:pPr>
        <w:pStyle w:val="UsageTitle"/>
        <w:rPr>
          <w:lang w:val="en-US"/>
        </w:rPr>
      </w:pPr>
      <w:r w:rsidRPr="0010024C">
        <w:rPr>
          <w:lang w:val="en-US"/>
        </w:rPr>
        <w:t>Input file</w:t>
      </w:r>
    </w:p>
    <w:p w14:paraId="73D6AC1E" w14:textId="77777777" w:rsidR="00FE424C" w:rsidRDefault="009E7F73" w:rsidP="009E7F73">
      <w:pPr>
        <w:pStyle w:val="NormalShifted"/>
      </w:pPr>
      <w:r>
        <w:t xml:space="preserve">MPEG transport stream, either a capture file or a pipe from a live stream (see option </w:t>
      </w:r>
      <w:r w:rsidRPr="00102705">
        <w:rPr>
          <w:rStyle w:val="Codeintext"/>
        </w:rPr>
        <w:t>--format</w:t>
      </w:r>
      <w:r>
        <w:t xml:space="preserve"> for binary formats).</w:t>
      </w:r>
    </w:p>
    <w:p w14:paraId="4F11308A" w14:textId="593C537B" w:rsidR="009E7F73" w:rsidRDefault="009E7F73" w:rsidP="009E7F73">
      <w:pPr>
        <w:pStyle w:val="NormalShifted"/>
      </w:pPr>
      <w:r>
        <w:t>If the parameter is omitted</w:t>
      </w:r>
      <w:r w:rsidR="00FE424C">
        <w:t>, is an empty string or a dash (“</w:t>
      </w:r>
      <w:r w:rsidR="00FE424C" w:rsidRPr="00FE424C">
        <w:rPr>
          <w:rStyle w:val="Codeintext"/>
        </w:rPr>
        <w:t>-</w:t>
      </w:r>
      <w:r w:rsidR="00FE424C">
        <w:t>“)</w:t>
      </w:r>
      <w:r>
        <w:t>, the standard input is used.</w:t>
      </w:r>
    </w:p>
    <w:p w14:paraId="6180072E" w14:textId="77777777" w:rsidR="00A771C4" w:rsidRPr="0010024C" w:rsidRDefault="00BD19C2" w:rsidP="00E233F7">
      <w:pPr>
        <w:pStyle w:val="UsageTitle"/>
        <w:rPr>
          <w:lang w:val="en-US"/>
        </w:rPr>
      </w:pPr>
      <w:r>
        <w:rPr>
          <w:lang w:val="en-US"/>
        </w:rPr>
        <w:t>Options</w:t>
      </w:r>
    </w:p>
    <w:p w14:paraId="07A062E1" w14:textId="77777777" w:rsidR="00284B59" w:rsidRDefault="00284B59">
      <w:pPr>
        <w:pStyle w:val="OptionName"/>
      </w:pPr>
      <w:r>
        <w:t>-a</w:t>
      </w:r>
      <w:r>
        <w:br/>
        <w:t>--all</w:t>
      </w:r>
    </w:p>
    <w:p w14:paraId="2EFE0C2F" w14:textId="77777777" w:rsidR="00284B59" w:rsidRPr="00284B59" w:rsidRDefault="00284B59" w:rsidP="00284B59">
      <w:pPr>
        <w:pStyle w:val="OptionDescription"/>
      </w:pPr>
      <w:r>
        <w:t>Analyze all packets in the input file. By default, stop analysis when enough PCR information has been collected.</w:t>
      </w:r>
    </w:p>
    <w:p w14:paraId="632634A0" w14:textId="77777777" w:rsidR="00AE52A6" w:rsidRPr="00160C81" w:rsidRDefault="00AE52A6" w:rsidP="00AE52A6">
      <w:pPr>
        <w:pStyle w:val="OptionName"/>
      </w:pPr>
      <w:r w:rsidRPr="00160C81">
        <w:t>-d</w:t>
      </w:r>
      <w:r>
        <w:br/>
      </w:r>
      <w:r w:rsidRPr="00160C81">
        <w:t>--dts</w:t>
      </w:r>
    </w:p>
    <w:p w14:paraId="4BBDB7E4" w14:textId="77777777" w:rsidR="00AE52A6" w:rsidRPr="00160C81" w:rsidRDefault="00AE52A6" w:rsidP="00AE52A6">
      <w:pPr>
        <w:pStyle w:val="OptionDescription"/>
      </w:pPr>
      <w:r w:rsidRPr="00160C81">
        <w:t>Use DTS (Decoding Time Stamps) from video PID's instead of PCR</w:t>
      </w:r>
      <w:r>
        <w:t xml:space="preserve"> </w:t>
      </w:r>
      <w:r w:rsidRPr="00160C81">
        <w:t>(Program Clock Reference) from the transport layer.</w:t>
      </w:r>
    </w:p>
    <w:p w14:paraId="48447088" w14:textId="77777777" w:rsidR="00EE7CBE" w:rsidRDefault="00EE7CBE" w:rsidP="00EE7CBE">
      <w:pPr>
        <w:pStyle w:val="OptionName"/>
      </w:pPr>
      <w:r>
        <w:t xml:space="preserve">--format </w:t>
      </w:r>
      <w:r w:rsidRPr="001D091F">
        <w:rPr>
          <w:b w:val="0"/>
          <w:i/>
        </w:rPr>
        <w:t>name</w:t>
      </w:r>
    </w:p>
    <w:p w14:paraId="049DEEEC" w14:textId="456825E7"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B44BCC">
        <w:t>2.1.2</w:t>
      </w:r>
      <w:r>
        <w:fldChar w:fldCharType="end"/>
      </w:r>
      <w:r>
        <w:t xml:space="preserve"> for more details.</w:t>
      </w:r>
    </w:p>
    <w:p w14:paraId="39E37B39" w14:textId="77777777" w:rsidR="00A771C4" w:rsidRDefault="00A771C4">
      <w:pPr>
        <w:pStyle w:val="OptionName"/>
      </w:pPr>
      <w:r>
        <w:t>-f</w:t>
      </w:r>
      <w:r w:rsidR="008D7673">
        <w:br/>
      </w:r>
      <w:r>
        <w:t>--full</w:t>
      </w:r>
    </w:p>
    <w:p w14:paraId="66FB08FB" w14:textId="77777777" w:rsidR="00A771C4" w:rsidRDefault="00284B59" w:rsidP="00284B59">
      <w:pPr>
        <w:pStyle w:val="OptionDescription"/>
      </w:pPr>
      <w:r>
        <w:t xml:space="preserve">Full analysis. The file is entirely analyzed (as with </w:t>
      </w:r>
      <w:r w:rsidRPr="006F1BDD">
        <w:rPr>
          <w:rStyle w:val="Codeintext"/>
        </w:rPr>
        <w:t>--all</w:t>
      </w:r>
      <w:r>
        <w:t>) and the final report includes a complete per PID bitrate analysis.</w:t>
      </w:r>
    </w:p>
    <w:p w14:paraId="479465C4" w14:textId="77777777" w:rsidR="00304381" w:rsidRDefault="00304381" w:rsidP="00304381">
      <w:pPr>
        <w:pStyle w:val="OptionName"/>
      </w:pPr>
      <w:r>
        <w:t>-i</w:t>
      </w:r>
      <w:r>
        <w:br/>
        <w:t>--ignore-errors</w:t>
      </w:r>
    </w:p>
    <w:p w14:paraId="2310EF37" w14:textId="77777777" w:rsidR="00304381" w:rsidRDefault="00304381" w:rsidP="00304381">
      <w:pPr>
        <w:pStyle w:val="OptionDescription"/>
      </w:pPr>
      <w:r>
        <w:t>Ignore transport stream errors such as discontinuities.</w:t>
      </w:r>
    </w:p>
    <w:p w14:paraId="5BB5D0BE" w14:textId="77777777" w:rsidR="00304381" w:rsidRDefault="00304381" w:rsidP="00304381">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915F8F7" w14:textId="77777777" w:rsidR="00A771C4" w:rsidRDefault="00A771C4">
      <w:pPr>
        <w:pStyle w:val="OptionName"/>
      </w:pPr>
      <w:r>
        <w:t xml:space="preserve">--min-pcr </w:t>
      </w:r>
      <w:r w:rsidRPr="00A6771E">
        <w:rPr>
          <w:rStyle w:val="StyleOptionNameItaliqueCar"/>
        </w:rPr>
        <w:t>value</w:t>
      </w:r>
    </w:p>
    <w:p w14:paraId="0AFD03CF" w14:textId="77777777" w:rsidR="00A771C4" w:rsidRDefault="00A771C4">
      <w:pPr>
        <w:pStyle w:val="OptionDescription"/>
      </w:pPr>
      <w:r>
        <w:t>Stop analysis when that number of PCR’s are read from the required minimum number of PID’s (default</w:t>
      </w:r>
      <w:r w:rsidR="00293E1A">
        <w:t>:</w:t>
      </w:r>
      <w:r>
        <w:t xml:space="preserve"> stop after 64 PCR’s on 1 PID).</w:t>
      </w:r>
    </w:p>
    <w:p w14:paraId="2787DB24" w14:textId="77777777" w:rsidR="00A771C4" w:rsidRDefault="00A771C4">
      <w:pPr>
        <w:pStyle w:val="OptionName"/>
      </w:pPr>
      <w:r>
        <w:t xml:space="preserve">--min-pid </w:t>
      </w:r>
      <w:r w:rsidRPr="00A6771E">
        <w:rPr>
          <w:rStyle w:val="StyleOptionNameItaliqueCar"/>
        </w:rPr>
        <w:t>value</w:t>
      </w:r>
    </w:p>
    <w:p w14:paraId="21EEBDBC" w14:textId="77777777" w:rsidR="00A771C4" w:rsidRDefault="00A771C4">
      <w:pPr>
        <w:pStyle w:val="OptionDescription"/>
      </w:pPr>
      <w:r>
        <w:t>Minimum number of PID to get PCR’s from (default</w:t>
      </w:r>
      <w:r w:rsidR="00293E1A">
        <w:t>:</w:t>
      </w:r>
      <w:r>
        <w:t xml:space="preserve"> stop after 64 PCR’s on 1 PID).</w:t>
      </w:r>
    </w:p>
    <w:p w14:paraId="5EF19DFA" w14:textId="77777777" w:rsidR="00A771C4" w:rsidRDefault="008D7673">
      <w:pPr>
        <w:pStyle w:val="OptionName"/>
      </w:pPr>
      <w:r>
        <w:t>-v</w:t>
      </w:r>
      <w:r>
        <w:br/>
      </w:r>
      <w:r w:rsidR="00A771C4">
        <w:t>--value-only</w:t>
      </w:r>
    </w:p>
    <w:p w14:paraId="76466100" w14:textId="77777777" w:rsidR="00A771C4" w:rsidRDefault="00A771C4">
      <w:pPr>
        <w:pStyle w:val="OptionDescription"/>
      </w:pPr>
      <w:r>
        <w:t>Display only the bitrate value, in bits/seconds, based on 188-byte packets. Useful to reuse the value in command lines.</w:t>
      </w:r>
    </w:p>
    <w:p w14:paraId="05042D65" w14:textId="77777777" w:rsidR="00A94C37" w:rsidRPr="0010024C" w:rsidRDefault="00A94C37" w:rsidP="00A94C37">
      <w:pPr>
        <w:pStyle w:val="UsageTitle"/>
        <w:rPr>
          <w:lang w:val="en-US"/>
        </w:rPr>
      </w:pPr>
      <w:r>
        <w:rPr>
          <w:lang w:val="en-US"/>
        </w:rPr>
        <w:lastRenderedPageBreak/>
        <w:t xml:space="preserve">Generic common command </w:t>
      </w:r>
      <w:r w:rsidRPr="0010024C">
        <w:rPr>
          <w:lang w:val="en-US"/>
        </w:rPr>
        <w:t>options</w:t>
      </w:r>
    </w:p>
    <w:p w14:paraId="0C4E40D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1AB7C6" w14:textId="77777777" w:rsidR="00A94C37" w:rsidRDefault="00A94C37" w:rsidP="00A94C37">
      <w:pPr>
        <w:pStyle w:val="OptionName"/>
      </w:pPr>
      <w:r>
        <w:t>--debug[=</w:t>
      </w:r>
      <w:r w:rsidRPr="00A6771E">
        <w:rPr>
          <w:rStyle w:val="StyleOptionNameItaliqueCar"/>
        </w:rPr>
        <w:t>N</w:t>
      </w:r>
      <w:r>
        <w:t>]</w:t>
      </w:r>
    </w:p>
    <w:p w14:paraId="6908F2D4"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1758AF4C" w14:textId="77777777" w:rsidR="00A94C37" w:rsidRDefault="00A94C37" w:rsidP="00A94C37">
      <w:pPr>
        <w:pStyle w:val="OptionName"/>
      </w:pPr>
      <w:r>
        <w:t>--help</w:t>
      </w:r>
    </w:p>
    <w:p w14:paraId="4049A8E3" w14:textId="77777777" w:rsidR="00A94C37" w:rsidRDefault="00A94C37" w:rsidP="00A94C37">
      <w:pPr>
        <w:pStyle w:val="OptionDescription"/>
      </w:pPr>
      <w:r>
        <w:t>Display command help text.</w:t>
      </w:r>
    </w:p>
    <w:p w14:paraId="64E0E1BB" w14:textId="77777777" w:rsidR="00A94C37" w:rsidRPr="00EE3259" w:rsidRDefault="00A94C37" w:rsidP="00A94C37">
      <w:pPr>
        <w:pStyle w:val="OptionName"/>
        <w:rPr>
          <w:lang w:val="fr-FR"/>
        </w:rPr>
      </w:pPr>
      <w:r w:rsidRPr="00EE3259">
        <w:rPr>
          <w:lang w:val="fr-FR"/>
        </w:rPr>
        <w:t>--verbose</w:t>
      </w:r>
    </w:p>
    <w:p w14:paraId="2240B7E6" w14:textId="77777777" w:rsidR="00A94C37" w:rsidRPr="00EE3259" w:rsidRDefault="00A94C37" w:rsidP="00A94C37">
      <w:pPr>
        <w:pStyle w:val="OptionDescription"/>
        <w:rPr>
          <w:lang w:val="fr-FR"/>
        </w:rPr>
      </w:pPr>
      <w:r w:rsidRPr="00EE3259">
        <w:rPr>
          <w:lang w:val="fr-FR"/>
        </w:rPr>
        <w:t>Produce verbose messages.</w:t>
      </w:r>
    </w:p>
    <w:p w14:paraId="27DBBACA" w14:textId="77777777" w:rsidR="00A94C37" w:rsidRDefault="00A94C37" w:rsidP="00A94C37">
      <w:pPr>
        <w:pStyle w:val="OptionName"/>
      </w:pPr>
      <w:r>
        <w:t>--version</w:t>
      </w:r>
    </w:p>
    <w:p w14:paraId="33998EC2" w14:textId="77777777" w:rsidR="00A94C37" w:rsidRDefault="00A94C37" w:rsidP="00A94C37">
      <w:pPr>
        <w:pStyle w:val="OptionDescription"/>
      </w:pPr>
      <w:r>
        <w:t>Display the version number.</w:t>
      </w:r>
    </w:p>
    <w:p w14:paraId="250664DF" w14:textId="77777777" w:rsidR="00151887" w:rsidRDefault="00151887" w:rsidP="00151887">
      <w:pPr>
        <w:pStyle w:val="ReferenceSectionTitle"/>
      </w:pPr>
      <w:bookmarkStart w:id="162" w:name="_Toc116317570"/>
      <w:r>
        <w:lastRenderedPageBreak/>
        <w:t>tscharset</w:t>
      </w:r>
      <w:bookmarkEnd w:id="162"/>
    </w:p>
    <w:p w14:paraId="015881ED" w14:textId="77777777" w:rsidR="00151887" w:rsidRPr="00151887" w:rsidRDefault="00151887" w:rsidP="00151887">
      <w:pPr>
        <w:pStyle w:val="UsageTitle"/>
        <w:rPr>
          <w:lang w:val="en-US"/>
        </w:rPr>
      </w:pPr>
      <w:r w:rsidRPr="00151887">
        <w:rPr>
          <w:lang w:val="en-US"/>
        </w:rPr>
        <w:t>Test tool for DVB and ARIB character sets</w:t>
      </w:r>
    </w:p>
    <w:p w14:paraId="3B7D1C71" w14:textId="77777777" w:rsidR="00151887" w:rsidRDefault="00151887" w:rsidP="00151887">
      <w:pPr>
        <w:rPr>
          <w:lang w:val="en-GB"/>
        </w:rPr>
      </w:pPr>
      <w:r>
        <w:rPr>
          <w:lang w:val="en-GB"/>
        </w:rPr>
        <w:t xml:space="preserve">This utility </w:t>
      </w:r>
      <w:r w:rsidRPr="00151887">
        <w:rPr>
          <w:lang w:val="en-GB"/>
        </w:rPr>
        <w:t>perform</w:t>
      </w:r>
      <w:r>
        <w:rPr>
          <w:lang w:val="en-GB"/>
        </w:rPr>
        <w:t>s</w:t>
      </w:r>
      <w:r w:rsidRPr="00151887">
        <w:rPr>
          <w:lang w:val="en-GB"/>
        </w:rPr>
        <w:t xml:space="preserve"> manual string encoding and decoding</w:t>
      </w:r>
      <w:r>
        <w:rPr>
          <w:lang w:val="en-GB"/>
        </w:rPr>
        <w:t xml:space="preserve"> u</w:t>
      </w:r>
      <w:r w:rsidRPr="00151887">
        <w:rPr>
          <w:lang w:val="en-GB"/>
        </w:rPr>
        <w:t>sing various DVB and ARIB character sets.</w:t>
      </w:r>
      <w:r>
        <w:rPr>
          <w:lang w:val="en-GB"/>
        </w:rPr>
        <w:t xml:space="preserve"> It can be used to evaluate the validity of conversions.</w:t>
      </w:r>
    </w:p>
    <w:p w14:paraId="49B8EF7F" w14:textId="77777777" w:rsidR="003F63A3" w:rsidRDefault="003F63A3" w:rsidP="00151887">
      <w:pPr>
        <w:rPr>
          <w:lang w:val="en-GB"/>
        </w:rPr>
      </w:pPr>
      <w:r>
        <w:rPr>
          <w:lang w:val="en-GB"/>
        </w:rPr>
        <w:t xml:space="preserve">By default, the converted data is displayed on one line. With the </w:t>
      </w:r>
      <w:r w:rsidRPr="003F63A3">
        <w:rPr>
          <w:rStyle w:val="Codeintext"/>
        </w:rPr>
        <w:t>--verbose</w:t>
      </w:r>
      <w:r>
        <w:rPr>
          <w:lang w:val="en-GB"/>
        </w:rPr>
        <w:t xml:space="preserve"> option, more details are displayed such as the string in UTF-8 or UTF-16 format.</w:t>
      </w:r>
    </w:p>
    <w:p w14:paraId="56C8B546" w14:textId="77777777" w:rsidR="00151887" w:rsidRPr="000577EC" w:rsidRDefault="00151887" w:rsidP="00151887">
      <w:pPr>
        <w:pStyle w:val="UsageTitle"/>
        <w:rPr>
          <w:lang w:val="en-US"/>
        </w:rPr>
      </w:pPr>
      <w:r w:rsidRPr="000577EC">
        <w:rPr>
          <w:lang w:val="en-US"/>
        </w:rPr>
        <w:t>Usage</w:t>
      </w:r>
    </w:p>
    <w:p w14:paraId="6CDF2BF9" w14:textId="77777777" w:rsidR="00151887" w:rsidRPr="000577EC" w:rsidRDefault="00151887" w:rsidP="00151887">
      <w:pPr>
        <w:pStyle w:val="UsageSyntax"/>
        <w:rPr>
          <w:lang w:val="en-US"/>
        </w:rPr>
      </w:pPr>
      <w:r w:rsidRPr="000577EC">
        <w:rPr>
          <w:lang w:val="en-US"/>
        </w:rPr>
        <w:t>tscharset [</w:t>
      </w:r>
      <w:r w:rsidRPr="000577EC">
        <w:rPr>
          <w:i/>
          <w:iCs/>
          <w:lang w:val="en-US"/>
        </w:rPr>
        <w:t>options</w:t>
      </w:r>
      <w:r w:rsidRPr="000577EC">
        <w:rPr>
          <w:lang w:val="en-US"/>
        </w:rPr>
        <w:t>]</w:t>
      </w:r>
    </w:p>
    <w:p w14:paraId="48A6DEBA" w14:textId="77777777" w:rsidR="00151887" w:rsidRPr="000577EC" w:rsidRDefault="00151887" w:rsidP="00151887">
      <w:pPr>
        <w:pStyle w:val="UsageTitle"/>
        <w:rPr>
          <w:lang w:val="en-US"/>
        </w:rPr>
      </w:pPr>
      <w:r w:rsidRPr="000577EC">
        <w:rPr>
          <w:lang w:val="en-US"/>
        </w:rPr>
        <w:t>Options</w:t>
      </w:r>
    </w:p>
    <w:p w14:paraId="44BB555E" w14:textId="77777777" w:rsidR="00B24320" w:rsidRDefault="00B24320" w:rsidP="00B24320">
      <w:pPr>
        <w:pStyle w:val="OptionName"/>
      </w:pPr>
      <w:r>
        <w:t>--brazil</w:t>
      </w:r>
    </w:p>
    <w:p w14:paraId="61C6E225" w14:textId="01C6C792" w:rsidR="00A1128C" w:rsidRDefault="00B24320" w:rsidP="00A1128C">
      <w:pPr>
        <w:pStyle w:val="OptionDescription"/>
      </w:pPr>
      <w:r>
        <w:t xml:space="preserve">A synonym </w:t>
      </w:r>
      <w:r w:rsidRPr="00A51F47">
        <w:t xml:space="preserve">for </w:t>
      </w:r>
      <w:r w:rsidRPr="00A51F47">
        <w:rPr>
          <w:rStyle w:val="Codeintext"/>
        </w:rPr>
        <w:t>--default-charset RAW-ISO-8859-15</w:t>
      </w:r>
      <w:r>
        <w:t>.</w:t>
      </w:r>
      <w:r w:rsidR="00A1128C">
        <w:t xml:space="preserve"> See section </w:t>
      </w:r>
      <w:r w:rsidR="00A1128C">
        <w:fldChar w:fldCharType="begin"/>
      </w:r>
      <w:r w:rsidR="00A1128C">
        <w:instrText xml:space="preserve"> REF _Ref57192801 \r \h </w:instrText>
      </w:r>
      <w:r w:rsidR="00A1128C">
        <w:fldChar w:fldCharType="separate"/>
      </w:r>
      <w:r w:rsidR="00B44BCC">
        <w:t>2.5.2</w:t>
      </w:r>
      <w:r w:rsidR="00A1128C">
        <w:fldChar w:fldCharType="end"/>
      </w:r>
      <w:r w:rsidR="00A1128C">
        <w:t xml:space="preserve"> for more details.</w:t>
      </w:r>
    </w:p>
    <w:p w14:paraId="25DE8DF8" w14:textId="77777777" w:rsidR="003F63A3" w:rsidRPr="000577EC" w:rsidRDefault="003F63A3" w:rsidP="00946B67">
      <w:pPr>
        <w:pStyle w:val="OptionName"/>
      </w:pPr>
      <w:r w:rsidRPr="000577EC">
        <w:t>-c</w:t>
      </w:r>
      <w:r w:rsidR="00946B67" w:rsidRPr="000577EC">
        <w:br/>
      </w:r>
      <w:r w:rsidRPr="000577EC">
        <w:t>--c-style</w:t>
      </w:r>
    </w:p>
    <w:p w14:paraId="65F9257A" w14:textId="77777777" w:rsidR="00946B67" w:rsidRDefault="003F63A3" w:rsidP="003F63A3">
      <w:pPr>
        <w:pStyle w:val="OptionDescription"/>
      </w:pPr>
      <w:r>
        <w:t xml:space="preserve">Output binary data in C/C++ syntax, using </w:t>
      </w:r>
      <w:r w:rsidRPr="00946B67">
        <w:rPr>
          <w:rStyle w:val="Codeintext"/>
        </w:rPr>
        <w:t>0x</w:t>
      </w:r>
      <w:r>
        <w:t xml:space="preserve"> prefix.</w:t>
      </w:r>
    </w:p>
    <w:p w14:paraId="221FB6FA" w14:textId="77777777" w:rsidR="003F63A3" w:rsidRDefault="00946B67" w:rsidP="003F63A3">
      <w:pPr>
        <w:pStyle w:val="OptionDescription"/>
      </w:pPr>
      <w:r>
        <w:t>The result can be easily copied into C/C++ source code.</w:t>
      </w:r>
    </w:p>
    <w:p w14:paraId="35BB5FC0" w14:textId="77777777" w:rsidR="003F63A3" w:rsidRDefault="003F63A3" w:rsidP="00946B67">
      <w:pPr>
        <w:pStyle w:val="OptionName"/>
      </w:pPr>
      <w:r>
        <w:t xml:space="preserve">-d </w:t>
      </w:r>
      <w:r w:rsidRPr="00946B67">
        <w:rPr>
          <w:b w:val="0"/>
          <w:i/>
        </w:rPr>
        <w:t>hexa-digits</w:t>
      </w:r>
      <w:r w:rsidR="00946B67">
        <w:br/>
      </w:r>
      <w:r>
        <w:t xml:space="preserve">--decode </w:t>
      </w:r>
      <w:r w:rsidRPr="00946B67">
        <w:rPr>
          <w:b w:val="0"/>
          <w:i/>
        </w:rPr>
        <w:t>hexa-digits</w:t>
      </w:r>
    </w:p>
    <w:p w14:paraId="705514CD" w14:textId="77777777" w:rsidR="00946B67" w:rsidRDefault="003F63A3" w:rsidP="003F63A3">
      <w:pPr>
        <w:pStyle w:val="OptionDescription"/>
      </w:pPr>
      <w:r>
        <w:t>Decode the specified binary data according to the default character set.</w:t>
      </w:r>
    </w:p>
    <w:p w14:paraId="0B0BE454" w14:textId="77777777" w:rsidR="003F63A3" w:rsidRDefault="003F63A3" w:rsidP="003F63A3">
      <w:pPr>
        <w:pStyle w:val="OptionDescription"/>
      </w:pPr>
      <w:r>
        <w:t>The encoded data shall be represented as binary digits. Spaces are ignored.</w:t>
      </w:r>
    </w:p>
    <w:p w14:paraId="624314B3" w14:textId="77777777" w:rsidR="003F63A3" w:rsidRDefault="003F63A3" w:rsidP="00FC2664">
      <w:pPr>
        <w:pStyle w:val="OptionName"/>
      </w:pPr>
      <w:r>
        <w:t xml:space="preserve">--default-charset </w:t>
      </w:r>
      <w:r w:rsidRPr="00FC2664">
        <w:rPr>
          <w:b w:val="0"/>
          <w:i/>
        </w:rPr>
        <w:t>name</w:t>
      </w:r>
    </w:p>
    <w:p w14:paraId="427DFAFB" w14:textId="77777777" w:rsidR="00FC2664" w:rsidRDefault="00FC2664" w:rsidP="003F63A3">
      <w:pPr>
        <w:pStyle w:val="OptionDescription"/>
      </w:pPr>
      <w:r>
        <w:t>Specify the</w:t>
      </w:r>
      <w:r w:rsidR="003F63A3">
        <w:t xml:space="preserve"> character set to use when </w:t>
      </w:r>
      <w:r>
        <w:t>encoding or decoding</w:t>
      </w:r>
      <w:r w:rsidR="003F63A3">
        <w:t xml:space="preserve"> strings</w:t>
      </w:r>
      <w:r>
        <w:t>.</w:t>
      </w:r>
    </w:p>
    <w:p w14:paraId="761254DC" w14:textId="3646EC68" w:rsidR="00EC4226" w:rsidRDefault="00EC4226" w:rsidP="00EC422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B44BCC">
        <w:t>2.5</w:t>
      </w:r>
      <w:r>
        <w:fldChar w:fldCharType="end"/>
      </w:r>
      <w:r>
        <w:t xml:space="preserve"> for more details.</w:t>
      </w:r>
    </w:p>
    <w:p w14:paraId="384E686B" w14:textId="77777777" w:rsidR="003F63A3" w:rsidRDefault="003F63A3" w:rsidP="00FC2664">
      <w:pPr>
        <w:pStyle w:val="OptionName"/>
      </w:pPr>
      <w:r>
        <w:t xml:space="preserve">-e </w:t>
      </w:r>
      <w:r w:rsidR="00FC2664" w:rsidRPr="00FC2664">
        <w:rPr>
          <w:b w:val="0"/>
        </w:rPr>
        <w:t>"</w:t>
      </w:r>
      <w:r w:rsidRPr="00FC2664">
        <w:rPr>
          <w:b w:val="0"/>
          <w:i/>
        </w:rPr>
        <w:t>string</w:t>
      </w:r>
      <w:r w:rsidR="00FC2664" w:rsidRPr="00FC2664">
        <w:rPr>
          <w:b w:val="0"/>
        </w:rPr>
        <w:t>"</w:t>
      </w:r>
      <w:r w:rsidR="00FC2664" w:rsidRPr="00FC2664">
        <w:rPr>
          <w:b w:val="0"/>
        </w:rPr>
        <w:br/>
      </w:r>
      <w:r>
        <w:t xml:space="preserve">--encode </w:t>
      </w:r>
      <w:r w:rsidR="00FC2664" w:rsidRPr="00FC2664">
        <w:rPr>
          <w:b w:val="0"/>
        </w:rPr>
        <w:t>"</w:t>
      </w:r>
      <w:r w:rsidR="00FC2664" w:rsidRPr="00FC2664">
        <w:rPr>
          <w:b w:val="0"/>
          <w:i/>
        </w:rPr>
        <w:t>string</w:t>
      </w:r>
      <w:r w:rsidR="00FC2664" w:rsidRPr="00FC2664">
        <w:rPr>
          <w:b w:val="0"/>
        </w:rPr>
        <w:t>"</w:t>
      </w:r>
    </w:p>
    <w:p w14:paraId="3308AB50" w14:textId="77777777" w:rsidR="003F63A3" w:rsidRDefault="003F63A3" w:rsidP="003F63A3">
      <w:pPr>
        <w:pStyle w:val="OptionDescription"/>
      </w:pPr>
      <w:r>
        <w:t>Encode the specified string according to the default character set.</w:t>
      </w:r>
    </w:p>
    <w:p w14:paraId="6EA0D8C0" w14:textId="77777777" w:rsidR="00FC2664" w:rsidRDefault="00FC2664" w:rsidP="003F63A3">
      <w:pPr>
        <w:pStyle w:val="OptionDescription"/>
      </w:pPr>
      <w:r>
        <w:t xml:space="preserve">See also options </w:t>
      </w:r>
      <w:r w:rsidRPr="00FC2664">
        <w:rPr>
          <w:rStyle w:val="Codeintext"/>
        </w:rPr>
        <w:t>--from-utf-8</w:t>
      </w:r>
      <w:r>
        <w:t xml:space="preserve"> and </w:t>
      </w:r>
      <w:r w:rsidRPr="00FC2664">
        <w:rPr>
          <w:rStyle w:val="Codeintext"/>
        </w:rPr>
        <w:t>--from-utf-16</w:t>
      </w:r>
      <w:r>
        <w:t>.</w:t>
      </w:r>
    </w:p>
    <w:p w14:paraId="2BA842E6" w14:textId="77777777" w:rsidR="003F63A3" w:rsidRDefault="003F63A3" w:rsidP="00FC2664">
      <w:pPr>
        <w:pStyle w:val="OptionName"/>
      </w:pPr>
      <w:r>
        <w:t>--europe</w:t>
      </w:r>
    </w:p>
    <w:p w14:paraId="711B42D9" w14:textId="391AF8BD" w:rsidR="00EC4226" w:rsidRPr="00B26EC4" w:rsidRDefault="00EC4226" w:rsidP="00EC4226">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B44BCC">
        <w:t>2.5</w:t>
      </w:r>
      <w:r>
        <w:fldChar w:fldCharType="end"/>
      </w:r>
      <w:r>
        <w:t xml:space="preserve"> for more details.</w:t>
      </w:r>
    </w:p>
    <w:p w14:paraId="3DE0821B" w14:textId="77777777" w:rsidR="003F63A3" w:rsidRDefault="003F63A3" w:rsidP="00FC2664">
      <w:pPr>
        <w:pStyle w:val="OptionName"/>
      </w:pPr>
      <w:r>
        <w:t>-6</w:t>
      </w:r>
      <w:r w:rsidR="00FC2664">
        <w:br/>
      </w:r>
      <w:r>
        <w:t>--from-utf-16</w:t>
      </w:r>
    </w:p>
    <w:p w14:paraId="68EC28A3"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UTF-16 format. There must be an even number of bytes.</w:t>
      </w:r>
    </w:p>
    <w:p w14:paraId="46DFE575" w14:textId="77777777" w:rsidR="003F63A3" w:rsidRDefault="003F63A3" w:rsidP="00FC2664">
      <w:pPr>
        <w:pStyle w:val="OptionName"/>
      </w:pPr>
      <w:r>
        <w:t>-8</w:t>
      </w:r>
      <w:r w:rsidR="00FC2664">
        <w:br/>
      </w:r>
      <w:r>
        <w:t>--from-utf-8</w:t>
      </w:r>
    </w:p>
    <w:p w14:paraId="16729718"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UTF-8 format.</w:t>
      </w:r>
    </w:p>
    <w:p w14:paraId="451B222D" w14:textId="77777777" w:rsidR="003F63A3" w:rsidRDefault="003F63A3" w:rsidP="006A7966">
      <w:pPr>
        <w:pStyle w:val="OptionName"/>
      </w:pPr>
      <w:r>
        <w:t>--japan</w:t>
      </w:r>
    </w:p>
    <w:p w14:paraId="3CFAE380" w14:textId="5C0A1DDF" w:rsidR="00A1128C" w:rsidRDefault="00EC4226" w:rsidP="00A1128C">
      <w:pPr>
        <w:pStyle w:val="OptionDescription"/>
      </w:pPr>
      <w:r>
        <w:t xml:space="preserve">A synonym for </w:t>
      </w:r>
      <w:r w:rsidRPr="00CE6802">
        <w:rPr>
          <w:rStyle w:val="Codeintext"/>
        </w:rPr>
        <w:t>--default-charset ARIB-STD-B24</w:t>
      </w:r>
      <w:r>
        <w:t>.</w:t>
      </w:r>
      <w:r w:rsidRPr="0090420F">
        <w:t xml:space="preserve"> </w:t>
      </w:r>
      <w:r w:rsidR="00A1128C">
        <w:t xml:space="preserve">See section </w:t>
      </w:r>
      <w:r w:rsidR="00A1128C">
        <w:fldChar w:fldCharType="begin"/>
      </w:r>
      <w:r w:rsidR="00A1128C">
        <w:instrText xml:space="preserve"> REF _Ref57192801 \r \h </w:instrText>
      </w:r>
      <w:r w:rsidR="00A1128C">
        <w:fldChar w:fldCharType="separate"/>
      </w:r>
      <w:r w:rsidR="00B44BCC">
        <w:t>2.5.2</w:t>
      </w:r>
      <w:r w:rsidR="00A1128C">
        <w:fldChar w:fldCharType="end"/>
      </w:r>
      <w:r w:rsidR="00A1128C">
        <w:t xml:space="preserve"> for more details.</w:t>
      </w:r>
    </w:p>
    <w:p w14:paraId="7FF68674" w14:textId="77777777" w:rsidR="003F63A3" w:rsidRDefault="003F63A3" w:rsidP="006A7966">
      <w:pPr>
        <w:pStyle w:val="OptionName"/>
      </w:pPr>
      <w:r>
        <w:lastRenderedPageBreak/>
        <w:t>-l</w:t>
      </w:r>
      <w:r w:rsidR="006A7966">
        <w:br/>
      </w:r>
      <w:r>
        <w:t>--list-charsets</w:t>
      </w:r>
    </w:p>
    <w:p w14:paraId="2F9111FE" w14:textId="77777777" w:rsidR="003F63A3" w:rsidRDefault="003F63A3" w:rsidP="003F63A3">
      <w:pPr>
        <w:pStyle w:val="OptionDescription"/>
      </w:pPr>
      <w:r>
        <w:t>List all known character set names</w:t>
      </w:r>
    </w:p>
    <w:p w14:paraId="6B6C0EDE" w14:textId="77777777" w:rsidR="003F63A3" w:rsidRDefault="003F63A3" w:rsidP="006A7966">
      <w:pPr>
        <w:pStyle w:val="OptionName"/>
      </w:pPr>
      <w:r>
        <w:t xml:space="preserve">-o </w:t>
      </w:r>
      <w:r w:rsidR="006A7966" w:rsidRPr="006A7966">
        <w:rPr>
          <w:b w:val="0"/>
          <w:i/>
        </w:rPr>
        <w:t>file-name</w:t>
      </w:r>
      <w:r w:rsidR="006A7966">
        <w:br/>
      </w:r>
      <w:r>
        <w:t xml:space="preserve">--output </w:t>
      </w:r>
      <w:r w:rsidR="006A7966" w:rsidRPr="006A7966">
        <w:rPr>
          <w:b w:val="0"/>
          <w:i/>
        </w:rPr>
        <w:t>file-name</w:t>
      </w:r>
    </w:p>
    <w:p w14:paraId="2B83536F" w14:textId="77777777" w:rsidR="003F63A3" w:rsidRDefault="003F63A3" w:rsidP="003F63A3">
      <w:pPr>
        <w:pStyle w:val="OptionDescription"/>
      </w:pPr>
      <w:r>
        <w:t>Output file name. By default, use standard output.</w:t>
      </w:r>
    </w:p>
    <w:p w14:paraId="68249BAB" w14:textId="77777777" w:rsidR="00B24320" w:rsidRDefault="00B24320" w:rsidP="00B24320">
      <w:pPr>
        <w:pStyle w:val="OptionName"/>
      </w:pPr>
      <w:r>
        <w:t>--philippines</w:t>
      </w:r>
    </w:p>
    <w:p w14:paraId="5F74E0DC" w14:textId="37B012E5" w:rsidR="00B24320" w:rsidRDefault="00B24320" w:rsidP="00B24320">
      <w:pPr>
        <w:pStyle w:val="OptionDescription"/>
      </w:pPr>
      <w:r>
        <w:t xml:space="preserve">A synonym </w:t>
      </w:r>
      <w:r w:rsidRPr="00A51F47">
        <w:t xml:space="preserve">for </w:t>
      </w:r>
      <w:r w:rsidRPr="00A51F47">
        <w:rPr>
          <w:rStyle w:val="Codeintext"/>
        </w:rPr>
        <w:t>--default-charset RAW-</w:t>
      </w:r>
      <w:r>
        <w:rPr>
          <w:rStyle w:val="Codeintext"/>
        </w:rPr>
        <w:t>UTF-8</w:t>
      </w:r>
      <w:r>
        <w:t>.</w:t>
      </w:r>
      <w:r w:rsidR="00A1128C">
        <w:t xml:space="preserve"> </w:t>
      </w:r>
      <w:r>
        <w:t>See sectio</w:t>
      </w:r>
      <w:r w:rsidR="00A1128C">
        <w:t xml:space="preserve">n </w:t>
      </w:r>
      <w:r>
        <w:fldChar w:fldCharType="begin"/>
      </w:r>
      <w:r>
        <w:instrText xml:space="preserve"> REF _Ref57192801 \r \h </w:instrText>
      </w:r>
      <w:r>
        <w:fldChar w:fldCharType="separate"/>
      </w:r>
      <w:r w:rsidR="00B44BCC">
        <w:t>2.5.2</w:t>
      </w:r>
      <w:r>
        <w:fldChar w:fldCharType="end"/>
      </w:r>
      <w:r>
        <w:t xml:space="preserve"> for more details.</w:t>
      </w:r>
    </w:p>
    <w:p w14:paraId="21E34DC9" w14:textId="77777777" w:rsidR="003F63A3" w:rsidRDefault="003F63A3" w:rsidP="006A7966">
      <w:pPr>
        <w:pStyle w:val="OptionName"/>
      </w:pPr>
      <w:r>
        <w:t>--to-utf-16</w:t>
      </w:r>
    </w:p>
    <w:p w14:paraId="282BE725"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UTF-16 format.</w:t>
      </w:r>
    </w:p>
    <w:p w14:paraId="374F4917" w14:textId="77777777" w:rsidR="006A7966" w:rsidRDefault="006A7966" w:rsidP="003F63A3">
      <w:pPr>
        <w:pStyle w:val="OptionDescription"/>
      </w:pPr>
      <w:r>
        <w:t xml:space="preserve">With </w:t>
      </w:r>
      <w:r w:rsidRPr="006A7966">
        <w:rPr>
          <w:rStyle w:val="Codeintext"/>
        </w:rPr>
        <w:t>--verbose</w:t>
      </w:r>
      <w:r>
        <w:t>, this option is redundant because the string is already displayed in plain form and in UTF-16 representation.</w:t>
      </w:r>
    </w:p>
    <w:p w14:paraId="77B3B83E" w14:textId="77777777" w:rsidR="003F63A3" w:rsidRDefault="003F63A3" w:rsidP="006A7966">
      <w:pPr>
        <w:pStyle w:val="OptionName"/>
      </w:pPr>
      <w:r>
        <w:t>--to-utf-8</w:t>
      </w:r>
    </w:p>
    <w:p w14:paraId="44B007E7"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UTF-8 format.</w:t>
      </w:r>
    </w:p>
    <w:p w14:paraId="302BF99E" w14:textId="77777777" w:rsidR="006A7966" w:rsidRPr="00284B59" w:rsidRDefault="006A7966" w:rsidP="003F63A3">
      <w:pPr>
        <w:pStyle w:val="OptionDescription"/>
      </w:pPr>
      <w:r>
        <w:t xml:space="preserve">With </w:t>
      </w:r>
      <w:r w:rsidRPr="006A7966">
        <w:rPr>
          <w:rStyle w:val="Codeintext"/>
        </w:rPr>
        <w:t>--verbose</w:t>
      </w:r>
      <w:r>
        <w:t>, use UTF-8 instead of UTF-16 for the alternate representation of the string.</w:t>
      </w:r>
    </w:p>
    <w:p w14:paraId="2213EDEE" w14:textId="77777777" w:rsidR="00151887" w:rsidRPr="0010024C" w:rsidRDefault="00151887" w:rsidP="00151887">
      <w:pPr>
        <w:pStyle w:val="UsageTitle"/>
        <w:rPr>
          <w:lang w:val="en-US"/>
        </w:rPr>
      </w:pPr>
      <w:r>
        <w:rPr>
          <w:lang w:val="en-US"/>
        </w:rPr>
        <w:t xml:space="preserve">Generic common command </w:t>
      </w:r>
      <w:r w:rsidRPr="0010024C">
        <w:rPr>
          <w:lang w:val="en-US"/>
        </w:rPr>
        <w:t>options</w:t>
      </w:r>
    </w:p>
    <w:p w14:paraId="719B7A88" w14:textId="77777777" w:rsidR="00151887" w:rsidRPr="00CF0FFB" w:rsidRDefault="00151887" w:rsidP="00151887">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B8A0A6" w14:textId="77777777" w:rsidR="00151887" w:rsidRDefault="00151887" w:rsidP="00151887">
      <w:pPr>
        <w:pStyle w:val="OptionName"/>
      </w:pPr>
      <w:r>
        <w:t>--debug[=</w:t>
      </w:r>
      <w:r w:rsidRPr="00A6771E">
        <w:rPr>
          <w:rStyle w:val="StyleOptionNameItaliqueCar"/>
        </w:rPr>
        <w:t>N</w:t>
      </w:r>
      <w:r>
        <w:t>]</w:t>
      </w:r>
    </w:p>
    <w:p w14:paraId="69F7FA36" w14:textId="77777777" w:rsidR="00151887" w:rsidRDefault="00151887" w:rsidP="00151887">
      <w:pPr>
        <w:pStyle w:val="OptionDescription"/>
      </w:pPr>
      <w:r>
        <w:t xml:space="preserve">Produce verbose debug output. Specify an optional debug level </w:t>
      </w:r>
      <w:r>
        <w:rPr>
          <w:i/>
          <w:iCs/>
        </w:rPr>
        <w:t>N</w:t>
      </w:r>
      <w:r>
        <w:t xml:space="preserve"> (1 by default).</w:t>
      </w:r>
    </w:p>
    <w:p w14:paraId="6946D7D6" w14:textId="77777777" w:rsidR="00151887" w:rsidRDefault="00151887" w:rsidP="00151887">
      <w:pPr>
        <w:pStyle w:val="OptionName"/>
      </w:pPr>
      <w:r>
        <w:t>--help</w:t>
      </w:r>
    </w:p>
    <w:p w14:paraId="5DD30DFF" w14:textId="77777777" w:rsidR="00151887" w:rsidRDefault="00151887" w:rsidP="00151887">
      <w:pPr>
        <w:pStyle w:val="OptionDescription"/>
      </w:pPr>
      <w:r>
        <w:t>Display command help text.</w:t>
      </w:r>
    </w:p>
    <w:p w14:paraId="04CCE700" w14:textId="77777777" w:rsidR="00151887" w:rsidRPr="00EE3259" w:rsidRDefault="00151887" w:rsidP="00151887">
      <w:pPr>
        <w:pStyle w:val="OptionName"/>
        <w:rPr>
          <w:lang w:val="fr-FR"/>
        </w:rPr>
      </w:pPr>
      <w:r w:rsidRPr="00EE3259">
        <w:rPr>
          <w:lang w:val="fr-FR"/>
        </w:rPr>
        <w:t>--verbose</w:t>
      </w:r>
    </w:p>
    <w:p w14:paraId="43C6AC0A" w14:textId="77777777" w:rsidR="00151887" w:rsidRPr="00EE3259" w:rsidRDefault="00151887" w:rsidP="00151887">
      <w:pPr>
        <w:pStyle w:val="OptionDescription"/>
        <w:rPr>
          <w:lang w:val="fr-FR"/>
        </w:rPr>
      </w:pPr>
      <w:r w:rsidRPr="00EE3259">
        <w:rPr>
          <w:lang w:val="fr-FR"/>
        </w:rPr>
        <w:t>Produce verbose messages.</w:t>
      </w:r>
    </w:p>
    <w:p w14:paraId="37C2C896" w14:textId="77777777" w:rsidR="00151887" w:rsidRDefault="00151887" w:rsidP="00151887">
      <w:pPr>
        <w:pStyle w:val="OptionName"/>
      </w:pPr>
      <w:r>
        <w:t>--version</w:t>
      </w:r>
    </w:p>
    <w:p w14:paraId="4695EADF" w14:textId="77777777" w:rsidR="00151887" w:rsidRDefault="00151887" w:rsidP="00A94C37">
      <w:pPr>
        <w:pStyle w:val="OptionDescription"/>
      </w:pPr>
      <w:r>
        <w:t>Display the version number.</w:t>
      </w:r>
    </w:p>
    <w:p w14:paraId="006058B0" w14:textId="77777777" w:rsidR="00A771C4" w:rsidRDefault="00A771C4" w:rsidP="006E449E">
      <w:pPr>
        <w:pStyle w:val="ReferenceSectionTitle"/>
        <w:tabs>
          <w:tab w:val="clear" w:pos="284"/>
          <w:tab w:val="left" w:pos="142"/>
        </w:tabs>
      </w:pPr>
      <w:bookmarkStart w:id="163" w:name="_Ref127164458"/>
      <w:bookmarkStart w:id="164" w:name="_Toc157506344"/>
      <w:bookmarkStart w:id="165" w:name="_Toc116317571"/>
      <w:r>
        <w:lastRenderedPageBreak/>
        <w:t>ts</w:t>
      </w:r>
      <w:bookmarkEnd w:id="163"/>
      <w:bookmarkEnd w:id="164"/>
      <w:r w:rsidR="003066BF">
        <w:t>cmp</w:t>
      </w:r>
      <w:bookmarkEnd w:id="165"/>
    </w:p>
    <w:p w14:paraId="0B370C17" w14:textId="77777777" w:rsidR="00985575" w:rsidRPr="00985575" w:rsidRDefault="003066BF" w:rsidP="00E233F7">
      <w:pPr>
        <w:pStyle w:val="UsageTitle"/>
      </w:pPr>
      <w:r>
        <w:t xml:space="preserve">Transport </w:t>
      </w:r>
      <w:r w:rsidR="00151887">
        <w:t>s</w:t>
      </w:r>
      <w:r>
        <w:t xml:space="preserve">tream </w:t>
      </w:r>
      <w:r w:rsidR="00151887">
        <w:t>f</w:t>
      </w:r>
      <w:r>
        <w:t xml:space="preserve">iles </w:t>
      </w:r>
      <w:r w:rsidR="00151887">
        <w:t>c</w:t>
      </w:r>
      <w:r>
        <w:t>omparison</w:t>
      </w:r>
      <w:r w:rsidR="00985575" w:rsidRPr="00985575">
        <w:t xml:space="preserve"> </w:t>
      </w:r>
    </w:p>
    <w:p w14:paraId="59D79204" w14:textId="77777777" w:rsidR="00A771C4" w:rsidRDefault="003066BF">
      <w:pPr>
        <w:rPr>
          <w:lang w:val="en-GB"/>
        </w:rPr>
      </w:pPr>
      <w:r>
        <w:rPr>
          <w:lang w:val="en-GB"/>
        </w:rPr>
        <w:t>This util</w:t>
      </w:r>
      <w:r w:rsidR="00A771C4">
        <w:rPr>
          <w:lang w:val="en-GB"/>
        </w:rPr>
        <w:t>ity</w:t>
      </w:r>
      <w:r>
        <w:rPr>
          <w:lang w:val="en-GB"/>
        </w:rPr>
        <w:t xml:space="preserve"> compares the binary content of two transport stream files</w:t>
      </w:r>
      <w:r w:rsidR="00A771C4">
        <w:rPr>
          <w:lang w:val="en-GB"/>
        </w:rPr>
        <w:t>.</w:t>
      </w:r>
      <w:r>
        <w:rPr>
          <w:lang w:val="en-GB"/>
        </w:rPr>
        <w:t xml:space="preserve"> Selected fields may be omitted in the comparison to allow comparing files which went through different PID remapping or resynchronization process.</w:t>
      </w:r>
    </w:p>
    <w:p w14:paraId="3E098C7E" w14:textId="77777777" w:rsidR="00A771C4" w:rsidRPr="0010024C" w:rsidRDefault="00BD19C2" w:rsidP="00E233F7">
      <w:pPr>
        <w:pStyle w:val="UsageTitle"/>
        <w:rPr>
          <w:lang w:val="en-US"/>
        </w:rPr>
      </w:pPr>
      <w:r>
        <w:rPr>
          <w:lang w:val="en-US"/>
        </w:rPr>
        <w:t>Usage</w:t>
      </w:r>
    </w:p>
    <w:p w14:paraId="0F5FA1A8" w14:textId="77777777" w:rsidR="00A771C4" w:rsidRDefault="003066BF">
      <w:pPr>
        <w:pStyle w:val="UsageSyntax"/>
        <w:rPr>
          <w:lang w:val="en-GB"/>
        </w:rPr>
      </w:pPr>
      <w:r w:rsidRPr="003066BF">
        <w:rPr>
          <w:lang w:val="en-GB"/>
        </w:rPr>
        <w:t>tscmp [</w:t>
      </w:r>
      <w:r w:rsidRPr="003066BF">
        <w:rPr>
          <w:i/>
          <w:lang w:val="en-GB"/>
        </w:rPr>
        <w:t>options</w:t>
      </w:r>
      <w:r w:rsidRPr="003066BF">
        <w:rPr>
          <w:lang w:val="en-GB"/>
        </w:rPr>
        <w:t xml:space="preserve">] </w:t>
      </w:r>
      <w:r w:rsidRPr="003066BF">
        <w:rPr>
          <w:i/>
          <w:lang w:val="en-GB"/>
        </w:rPr>
        <w:t>filename-1</w:t>
      </w:r>
      <w:r w:rsidRPr="003066BF">
        <w:rPr>
          <w:lang w:val="en-GB"/>
        </w:rPr>
        <w:t xml:space="preserve"> </w:t>
      </w:r>
      <w:r w:rsidRPr="003066BF">
        <w:rPr>
          <w:i/>
          <w:lang w:val="en-GB"/>
        </w:rPr>
        <w:t>filename-2</w:t>
      </w:r>
    </w:p>
    <w:p w14:paraId="62C96260" w14:textId="77777777" w:rsidR="00A771C4" w:rsidRPr="0010024C" w:rsidRDefault="00A771C4" w:rsidP="00E233F7">
      <w:pPr>
        <w:pStyle w:val="UsageTitle"/>
        <w:rPr>
          <w:lang w:val="en-US"/>
        </w:rPr>
      </w:pPr>
      <w:r w:rsidRPr="0010024C">
        <w:rPr>
          <w:lang w:val="en-US"/>
        </w:rPr>
        <w:t>Input file</w:t>
      </w:r>
      <w:r w:rsidR="003066BF" w:rsidRPr="0010024C">
        <w:rPr>
          <w:lang w:val="en-US"/>
        </w:rPr>
        <w:t>s</w:t>
      </w:r>
    </w:p>
    <w:p w14:paraId="62CFED7E" w14:textId="63F46E04" w:rsidR="009E4993" w:rsidRDefault="00A771C4" w:rsidP="009E4993">
      <w:pPr>
        <w:pStyle w:val="NormalShifted"/>
      </w:pPr>
      <w:r>
        <w:t>MPEG transport stream</w:t>
      </w:r>
      <w:r w:rsidR="003066BF">
        <w:t xml:space="preserve"> files to be compared</w:t>
      </w:r>
      <w:r w:rsidR="009E4993">
        <w:t xml:space="preserve"> (see option </w:t>
      </w:r>
      <w:r w:rsidR="009E4993" w:rsidRPr="00102705">
        <w:rPr>
          <w:rStyle w:val="Codeintext"/>
        </w:rPr>
        <w:t>--format</w:t>
      </w:r>
      <w:r w:rsidR="009E4993">
        <w:t xml:space="preserve"> for binary formats).</w:t>
      </w:r>
    </w:p>
    <w:p w14:paraId="7126E9CA" w14:textId="7416B034" w:rsidR="00FE424C" w:rsidRDefault="00FE424C" w:rsidP="00FE424C">
      <w:pPr>
        <w:pStyle w:val="NormalShifted"/>
      </w:pPr>
      <w:r>
        <w:t>If a file name is an empty string or a dash (“</w:t>
      </w:r>
      <w:r w:rsidRPr="00FE424C">
        <w:rPr>
          <w:rStyle w:val="Codeintext"/>
        </w:rPr>
        <w:t>-</w:t>
      </w:r>
      <w:r>
        <w:t>“), the standard input is used.</w:t>
      </w:r>
    </w:p>
    <w:p w14:paraId="5DD6D4D6" w14:textId="77777777" w:rsidR="00A771C4" w:rsidRPr="0010024C" w:rsidRDefault="00BD19C2" w:rsidP="00E233F7">
      <w:pPr>
        <w:pStyle w:val="UsageTitle"/>
        <w:rPr>
          <w:lang w:val="en-US"/>
        </w:rPr>
      </w:pPr>
      <w:r>
        <w:rPr>
          <w:lang w:val="en-US"/>
        </w:rPr>
        <w:t>Options</w:t>
      </w:r>
    </w:p>
    <w:p w14:paraId="15AFFC52" w14:textId="77777777" w:rsidR="003066BF" w:rsidRDefault="003066BF" w:rsidP="003066BF">
      <w:pPr>
        <w:pStyle w:val="OptionName"/>
      </w:pPr>
      <w:r>
        <w:t xml:space="preserve">--buffered-packets </w:t>
      </w:r>
      <w:r w:rsidRPr="00CF1192">
        <w:rPr>
          <w:b w:val="0"/>
          <w:i/>
        </w:rPr>
        <w:t>value</w:t>
      </w:r>
    </w:p>
    <w:p w14:paraId="67300B52" w14:textId="77777777" w:rsidR="00491FD4" w:rsidRDefault="00491FD4" w:rsidP="00491FD4">
      <w:pPr>
        <w:pStyle w:val="OptionDescription"/>
      </w:pPr>
      <w:r>
        <w:t xml:space="preserve">Specifies the files input buffer size in TS packets. This is used with </w:t>
      </w:r>
      <w:r w:rsidRPr="00491FD4">
        <w:rPr>
          <w:rStyle w:val="Codeintext"/>
        </w:rPr>
        <w:t>--search-reorder</w:t>
      </w:r>
      <w:r>
        <w:t xml:space="preserve"> to look for reordered packets. Packets which are not found within that range in the other file are considered missing.</w:t>
      </w:r>
    </w:p>
    <w:p w14:paraId="1B6FA2D1" w14:textId="174257D4" w:rsidR="003066BF" w:rsidRDefault="003066BF" w:rsidP="00491FD4">
      <w:pPr>
        <w:pStyle w:val="OptionDescription"/>
      </w:pPr>
      <w:r>
        <w:t>The default is 10,000 TS packets.</w:t>
      </w:r>
    </w:p>
    <w:p w14:paraId="24C5FB47" w14:textId="77777777" w:rsidR="003066BF" w:rsidRDefault="003066BF" w:rsidP="003066BF">
      <w:pPr>
        <w:pStyle w:val="OptionName"/>
      </w:pPr>
      <w:r>
        <w:t xml:space="preserve">-b </w:t>
      </w:r>
      <w:r w:rsidRPr="00CF1192">
        <w:rPr>
          <w:b w:val="0"/>
          <w:i/>
        </w:rPr>
        <w:t>value</w:t>
      </w:r>
      <w:r>
        <w:br/>
        <w:t xml:space="preserve">--byte-offset </w:t>
      </w:r>
      <w:r w:rsidRPr="00CF1192">
        <w:rPr>
          <w:b w:val="0"/>
          <w:i/>
        </w:rPr>
        <w:t>value</w:t>
      </w:r>
    </w:p>
    <w:p w14:paraId="52E059A2" w14:textId="77777777" w:rsidR="005602DC" w:rsidRDefault="003066BF" w:rsidP="003066BF">
      <w:pPr>
        <w:pStyle w:val="OptionDescription"/>
      </w:pPr>
      <w:r>
        <w:t>Start reading the files at the specified byte offset</w:t>
      </w:r>
      <w:r w:rsidR="005602DC">
        <w:t>.</w:t>
      </w:r>
    </w:p>
    <w:p w14:paraId="5A4593FB" w14:textId="0C0F94AE" w:rsidR="003066BF" w:rsidRDefault="005602DC" w:rsidP="003066BF">
      <w:pPr>
        <w:pStyle w:val="OptionDescription"/>
      </w:pPr>
      <w:r>
        <w:t xml:space="preserve">The default is </w:t>
      </w:r>
      <w:r w:rsidR="003066BF">
        <w:t>zero.</w:t>
      </w:r>
    </w:p>
    <w:p w14:paraId="3A4ADF13" w14:textId="77777777" w:rsidR="003066BF" w:rsidRDefault="003066BF" w:rsidP="003066BF">
      <w:pPr>
        <w:pStyle w:val="OptionName"/>
      </w:pPr>
      <w:r>
        <w:t>--cc-ignore</w:t>
      </w:r>
    </w:p>
    <w:p w14:paraId="655C9C0A" w14:textId="77777777" w:rsidR="003066BF" w:rsidRDefault="003066BF" w:rsidP="003066BF">
      <w:pPr>
        <w:pStyle w:val="OptionDescription"/>
      </w:pPr>
      <w:r>
        <w:t>Ignore continuity counters when comparing packets. Useful if one file has been resynchronized.</w:t>
      </w:r>
    </w:p>
    <w:p w14:paraId="2CDB180E" w14:textId="77777777" w:rsidR="003066BF" w:rsidRDefault="003066BF" w:rsidP="003066BF">
      <w:pPr>
        <w:pStyle w:val="OptionName"/>
      </w:pPr>
      <w:r>
        <w:t>-c</w:t>
      </w:r>
      <w:r>
        <w:br/>
        <w:t>--continue</w:t>
      </w:r>
    </w:p>
    <w:p w14:paraId="6C36A48E" w14:textId="77777777" w:rsidR="003066BF" w:rsidRDefault="003066BF" w:rsidP="003066BF">
      <w:pPr>
        <w:pStyle w:val="OptionDescription"/>
      </w:pPr>
      <w:r>
        <w:t>Continue the comparison up to the end of files. By default, stop after the first differing packet.</w:t>
      </w:r>
    </w:p>
    <w:p w14:paraId="0753C2C4" w14:textId="77777777" w:rsidR="003066BF" w:rsidRDefault="003066BF" w:rsidP="003066BF">
      <w:pPr>
        <w:pStyle w:val="OptionName"/>
      </w:pPr>
      <w:r>
        <w:t>-d</w:t>
      </w:r>
      <w:r>
        <w:br/>
        <w:t>--dump</w:t>
      </w:r>
    </w:p>
    <w:p w14:paraId="33639153" w14:textId="77777777" w:rsidR="003066BF" w:rsidRDefault="003066BF" w:rsidP="003066BF">
      <w:pPr>
        <w:pStyle w:val="OptionDescription"/>
      </w:pPr>
      <w:r>
        <w:t>Dump the content of all differing packets.</w:t>
      </w:r>
      <w:r w:rsidR="006E2F2A">
        <w:t xml:space="preserve"> Also separately dump the differing area within the packets.</w:t>
      </w:r>
    </w:p>
    <w:p w14:paraId="0DCAF8DE" w14:textId="77777777" w:rsidR="00F024B2" w:rsidRDefault="00F024B2" w:rsidP="00F024B2">
      <w:pPr>
        <w:pStyle w:val="OptionName"/>
      </w:pPr>
      <w:r>
        <w:t xml:space="preserve">-f </w:t>
      </w:r>
      <w:r w:rsidRPr="00263C6A">
        <w:rPr>
          <w:b w:val="0"/>
          <w:i/>
        </w:rPr>
        <w:t>name</w:t>
      </w:r>
      <w:r>
        <w:br/>
        <w:t xml:space="preserve">--format </w:t>
      </w:r>
      <w:r w:rsidRPr="00263C6A">
        <w:rPr>
          <w:b w:val="0"/>
          <w:i/>
        </w:rPr>
        <w:t>name</w:t>
      </w:r>
    </w:p>
    <w:p w14:paraId="3EBA1CB6" w14:textId="1D54C586" w:rsidR="00F024B2" w:rsidRDefault="00F024B2" w:rsidP="00F024B2">
      <w:pPr>
        <w:pStyle w:val="OptionDescription"/>
      </w:pPr>
      <w:r>
        <w:t xml:space="preserve">Specify the format of the input files. See section </w:t>
      </w:r>
      <w:r>
        <w:fldChar w:fldCharType="begin"/>
      </w:r>
      <w:r>
        <w:instrText xml:space="preserve"> REF _Ref43227096 \r \h </w:instrText>
      </w:r>
      <w:r>
        <w:fldChar w:fldCharType="separate"/>
      </w:r>
      <w:r w:rsidR="00B44BCC">
        <w:t>2.1.2</w:t>
      </w:r>
      <w:r>
        <w:fldChar w:fldCharType="end"/>
      </w:r>
      <w:r>
        <w:t xml:space="preserve"> for more details.</w:t>
      </w:r>
    </w:p>
    <w:p w14:paraId="04EC5793" w14:textId="77777777" w:rsidR="00F024B2" w:rsidRDefault="00F024B2" w:rsidP="00F024B2">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the two input files must have the same format.</w:t>
      </w:r>
    </w:p>
    <w:p w14:paraId="79E853A1" w14:textId="77777777" w:rsidR="00723936" w:rsidRDefault="00723936" w:rsidP="00723936">
      <w:pPr>
        <w:pStyle w:val="OptionName"/>
      </w:pPr>
      <w:r>
        <w:t>-j</w:t>
      </w:r>
      <w:r>
        <w:br/>
        <w:t>--json</w:t>
      </w:r>
    </w:p>
    <w:p w14:paraId="60DD2E4A" w14:textId="77777777" w:rsidR="00723936" w:rsidRDefault="00723936" w:rsidP="00723936">
      <w:pPr>
        <w:pStyle w:val="OptionDescription"/>
      </w:pPr>
      <w:r>
        <w:t>Report in JSON output format (useful for automatic analysis).</w:t>
      </w:r>
    </w:p>
    <w:p w14:paraId="0C89793D" w14:textId="77777777" w:rsidR="00BF3AFF" w:rsidRPr="00FC45E7" w:rsidRDefault="00BF3AFF" w:rsidP="00BF3AFF">
      <w:pPr>
        <w:pStyle w:val="OptionName"/>
        <w:rPr>
          <w:color w:val="F8F8F8"/>
          <w:lang w:eastAsia="fr-FR"/>
        </w:rPr>
      </w:pPr>
      <w:r w:rsidRPr="00FC45E7">
        <w:rPr>
          <w:lang w:eastAsia="fr-FR"/>
        </w:rPr>
        <w:t xml:space="preserve">--json-buffer-size </w:t>
      </w:r>
      <w:r w:rsidRPr="00FC45E7">
        <w:rPr>
          <w:b w:val="0"/>
          <w:bCs w:val="0"/>
          <w:i/>
          <w:iCs/>
          <w:lang w:eastAsia="fr-FR"/>
        </w:rPr>
        <w:t>value</w:t>
      </w:r>
    </w:p>
    <w:p w14:paraId="10FCE1FE" w14:textId="77777777" w:rsidR="00BF3AFF" w:rsidRPr="00FC45E7" w:rsidRDefault="00BF3AFF" w:rsidP="00BF3AFF">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2045AED1" w14:textId="77777777" w:rsidR="009E723C" w:rsidRDefault="009E723C" w:rsidP="009E723C">
      <w:pPr>
        <w:pStyle w:val="OptionName"/>
      </w:pPr>
      <w:r>
        <w:lastRenderedPageBreak/>
        <w:t>--json-line</w:t>
      </w:r>
      <w:r w:rsidRPr="00770708">
        <w:rPr>
          <w:b w:val="0"/>
        </w:rPr>
        <w:t>[='</w:t>
      </w:r>
      <w:r w:rsidRPr="00770708">
        <w:rPr>
          <w:b w:val="0"/>
          <w:i/>
        </w:rPr>
        <w:t>prefix</w:t>
      </w:r>
      <w:r w:rsidRPr="00770708">
        <w:rPr>
          <w:b w:val="0"/>
        </w:rPr>
        <w:t>']</w:t>
      </w:r>
    </w:p>
    <w:p w14:paraId="2C504AEA" w14:textId="77777777" w:rsidR="009E723C" w:rsidRDefault="009E723C" w:rsidP="009E723C">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F56B552" w14:textId="77777777" w:rsidR="009E723C" w:rsidRDefault="009E723C" w:rsidP="009E723C">
      <w:pPr>
        <w:pStyle w:val="OptionDescription"/>
      </w:pPr>
      <w:r>
        <w:t>The optional string parameter specifies a prefix to prepend on the log line before the JSON text to facilitate the filtering of the appropriate line in the logs.</w:t>
      </w:r>
    </w:p>
    <w:p w14:paraId="5D16CE9E" w14:textId="77777777" w:rsidR="00BF3AFF" w:rsidRPr="004A7445" w:rsidRDefault="00BF3AFF" w:rsidP="00BF3AFF">
      <w:pPr>
        <w:pStyle w:val="OptionName"/>
        <w:rPr>
          <w:color w:val="F8F8F8"/>
          <w:lang w:eastAsia="fr-FR"/>
        </w:rPr>
      </w:pPr>
      <w:r w:rsidRPr="004A7445">
        <w:rPr>
          <w:lang w:eastAsia="fr-FR"/>
        </w:rPr>
        <w:t xml:space="preserve">--json-tcp </w:t>
      </w:r>
      <w:r w:rsidRPr="004A7445">
        <w:rPr>
          <w:b w:val="0"/>
          <w:bCs w:val="0"/>
          <w:i/>
          <w:iCs/>
          <w:lang w:eastAsia="fr-FR"/>
        </w:rPr>
        <w:t>address:port</w:t>
      </w:r>
    </w:p>
    <w:p w14:paraId="4F015A9D" w14:textId="77777777" w:rsidR="00BF3AFF" w:rsidRDefault="00BF3AFF" w:rsidP="00BF3AFF">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01FE235D" w14:textId="77777777" w:rsidR="00BF3AFF" w:rsidRDefault="00BF3AFF" w:rsidP="00BF3AFF">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D9F5099" w14:textId="77777777" w:rsidR="00BF3AFF" w:rsidRPr="004A7445" w:rsidRDefault="00BF3AFF" w:rsidP="00BF3AFF">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3E3BEB3" w14:textId="77777777" w:rsidR="00BF3AFF" w:rsidRPr="004A7445" w:rsidRDefault="00BF3AFF" w:rsidP="00BF3AFF">
      <w:pPr>
        <w:pStyle w:val="OptionName"/>
        <w:rPr>
          <w:color w:val="F8F8F8"/>
          <w:lang w:eastAsia="fr-FR"/>
        </w:rPr>
      </w:pPr>
      <w:r w:rsidRPr="004A7445">
        <w:rPr>
          <w:lang w:eastAsia="fr-FR"/>
        </w:rPr>
        <w:t>--json-tcp-keep</w:t>
      </w:r>
    </w:p>
    <w:p w14:paraId="43179D96" w14:textId="77777777" w:rsidR="00BF3AFF" w:rsidRDefault="00BF3AFF" w:rsidP="00BF3AFF">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054F929" w14:textId="77777777" w:rsidR="00423999" w:rsidRDefault="00423999" w:rsidP="00423999">
      <w:pPr>
        <w:pStyle w:val="OptionName"/>
      </w:pPr>
      <w:r>
        <w:t xml:space="preserve">--json-udp </w:t>
      </w:r>
      <w:r w:rsidRPr="00784ECE">
        <w:rPr>
          <w:b w:val="0"/>
          <w:bCs w:val="0"/>
          <w:i/>
          <w:iCs/>
        </w:rPr>
        <w:t>address:port</w:t>
      </w:r>
    </w:p>
    <w:p w14:paraId="16E76E57" w14:textId="77777777" w:rsidR="00423999" w:rsidRDefault="00423999" w:rsidP="00423999">
      <w:pPr>
        <w:pStyle w:val="OptionDescription"/>
      </w:pPr>
      <w:r>
        <w:t xml:space="preserve">Same as </w:t>
      </w:r>
      <w:r w:rsidRPr="00784ECE">
        <w:rPr>
          <w:rStyle w:val="Codeintext"/>
        </w:rPr>
        <w:t>--json</w:t>
      </w:r>
      <w:r>
        <w:t xml:space="preserve"> but report the JSON text as one single line in a UDP datagram instead of the output file.</w:t>
      </w:r>
    </w:p>
    <w:p w14:paraId="4780CE48" w14:textId="77777777" w:rsidR="00423999" w:rsidRDefault="00423999" w:rsidP="00423999">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B1BCC8B" w14:textId="77777777" w:rsidR="00B42A5B" w:rsidRPr="004702F8" w:rsidRDefault="00B42A5B" w:rsidP="00B42A5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3766F5B" w14:textId="77777777" w:rsidR="00423999" w:rsidRDefault="00423999" w:rsidP="00423999">
      <w:pPr>
        <w:pStyle w:val="OptionName"/>
      </w:pPr>
      <w:r>
        <w:t xml:space="preserve">--json-udp-local </w:t>
      </w:r>
      <w:r w:rsidRPr="00784ECE">
        <w:rPr>
          <w:b w:val="0"/>
          <w:bCs w:val="0"/>
          <w:i/>
          <w:iCs/>
        </w:rPr>
        <w:t>address</w:t>
      </w:r>
    </w:p>
    <w:p w14:paraId="619ACFAC" w14:textId="77777777" w:rsidR="00423999" w:rsidRDefault="00423999" w:rsidP="00423999">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0B1DDC9E" w14:textId="77777777" w:rsidR="00423999" w:rsidRDefault="00423999" w:rsidP="00423999">
      <w:pPr>
        <w:pStyle w:val="OptionName"/>
      </w:pPr>
      <w:r>
        <w:t xml:space="preserve">--json-udp-ttl </w:t>
      </w:r>
      <w:r w:rsidRPr="00784ECE">
        <w:rPr>
          <w:b w:val="0"/>
          <w:bCs w:val="0"/>
          <w:i/>
          <w:iCs/>
        </w:rPr>
        <w:t>value</w:t>
      </w:r>
    </w:p>
    <w:p w14:paraId="13A558CA" w14:textId="36CFBC11" w:rsidR="00423999" w:rsidRDefault="00423999" w:rsidP="00423999">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3BFB84A4" w14:textId="516C2FDD" w:rsidR="009F16B2" w:rsidRDefault="009F16B2" w:rsidP="009F16B2">
      <w:pPr>
        <w:pStyle w:val="OptionName"/>
      </w:pPr>
      <w:r>
        <w:t xml:space="preserve">-m </w:t>
      </w:r>
      <w:r w:rsidRPr="009F16B2">
        <w:rPr>
          <w:b w:val="0"/>
          <w:bCs w:val="0"/>
          <w:i/>
          <w:iCs/>
        </w:rPr>
        <w:t>count</w:t>
      </w:r>
      <w:r>
        <w:br/>
        <w:t xml:space="preserve">--min-reorder </w:t>
      </w:r>
      <w:r w:rsidRPr="009F16B2">
        <w:rPr>
          <w:b w:val="0"/>
          <w:bCs w:val="0"/>
          <w:i/>
          <w:iCs/>
        </w:rPr>
        <w:t>count</w:t>
      </w:r>
    </w:p>
    <w:p w14:paraId="5C4B2F75" w14:textId="3C317A1E" w:rsidR="009F16B2" w:rsidRDefault="009F16B2" w:rsidP="009F16B2">
      <w:pPr>
        <w:pStyle w:val="OptionDescription"/>
      </w:pPr>
      <w:r>
        <w:t xml:space="preserve">With </w:t>
      </w:r>
      <w:r w:rsidRPr="009F16B2">
        <w:rPr>
          <w:rStyle w:val="Codeintext"/>
        </w:rPr>
        <w:t>--search-reorder</w:t>
      </w:r>
      <w:r>
        <w:t>, this is the minimum number of consecutive packets to consider in reordered sequences of packets. This is used to avoid random isolated packets or small sets of packet, such as null packets, to be considered as a reordered sequence.</w:t>
      </w:r>
    </w:p>
    <w:p w14:paraId="5A6E9DB5" w14:textId="66994294" w:rsidR="009F16B2" w:rsidRDefault="009F16B2" w:rsidP="009F16B2">
      <w:pPr>
        <w:pStyle w:val="OptionDescription"/>
      </w:pPr>
      <w:r>
        <w:t>The default is 7 TS packets.</w:t>
      </w:r>
    </w:p>
    <w:p w14:paraId="5C76DB1C" w14:textId="77777777" w:rsidR="004C49FE" w:rsidRDefault="004C49FE" w:rsidP="004C49FE">
      <w:pPr>
        <w:pStyle w:val="OptionName"/>
      </w:pPr>
      <w:r>
        <w:t>-n</w:t>
      </w:r>
      <w:r>
        <w:br/>
        <w:t>--normalized</w:t>
      </w:r>
    </w:p>
    <w:p w14:paraId="56C0B695" w14:textId="77777777" w:rsidR="004C49FE" w:rsidRDefault="004C49FE" w:rsidP="004C49FE">
      <w:pPr>
        <w:pStyle w:val="OptionDescription"/>
      </w:pPr>
      <w:r>
        <w:t>Report in a normalized output format (useful for automatic analysis).</w:t>
      </w:r>
    </w:p>
    <w:p w14:paraId="3A29642C" w14:textId="77777777" w:rsidR="003066BF" w:rsidRDefault="003066BF" w:rsidP="003066BF">
      <w:pPr>
        <w:pStyle w:val="OptionName"/>
      </w:pPr>
      <w:r>
        <w:t xml:space="preserve">-p </w:t>
      </w:r>
      <w:r w:rsidRPr="003066BF">
        <w:rPr>
          <w:i/>
        </w:rPr>
        <w:t>value</w:t>
      </w:r>
      <w:r>
        <w:br/>
        <w:t xml:space="preserve">--packet-offset </w:t>
      </w:r>
      <w:r w:rsidRPr="00CF1192">
        <w:rPr>
          <w:b w:val="0"/>
          <w:i/>
        </w:rPr>
        <w:t>value</w:t>
      </w:r>
    </w:p>
    <w:p w14:paraId="60F4B0FE" w14:textId="341B7576" w:rsidR="003066BF" w:rsidRDefault="003066BF" w:rsidP="003066BF">
      <w:pPr>
        <w:pStyle w:val="OptionDescription"/>
      </w:pPr>
      <w:r>
        <w:t>Start reading the files at the specified TS packet.</w:t>
      </w:r>
    </w:p>
    <w:p w14:paraId="3E60A82F" w14:textId="77777777" w:rsidR="008D2D9E" w:rsidRDefault="008D2D9E" w:rsidP="008D2D9E">
      <w:pPr>
        <w:pStyle w:val="OptionDescription"/>
      </w:pPr>
      <w:r>
        <w:t>The default is zero.</w:t>
      </w:r>
    </w:p>
    <w:p w14:paraId="2636E547" w14:textId="77777777" w:rsidR="003066BF" w:rsidRDefault="003066BF" w:rsidP="003066BF">
      <w:pPr>
        <w:pStyle w:val="OptionName"/>
      </w:pPr>
      <w:r>
        <w:lastRenderedPageBreak/>
        <w:t>--payload-only</w:t>
      </w:r>
    </w:p>
    <w:p w14:paraId="2306A8F1" w14:textId="77777777" w:rsidR="003066BF" w:rsidRDefault="003066BF" w:rsidP="003066BF">
      <w:pPr>
        <w:pStyle w:val="OptionDescription"/>
      </w:pPr>
      <w:r>
        <w:t>Compare only the payload of the packets, ignore header and adaptation field.</w:t>
      </w:r>
    </w:p>
    <w:p w14:paraId="518BD85A" w14:textId="77777777" w:rsidR="003066BF" w:rsidRDefault="003066BF" w:rsidP="003066BF">
      <w:pPr>
        <w:pStyle w:val="OptionName"/>
      </w:pPr>
      <w:r>
        <w:t>--pcr-ignore</w:t>
      </w:r>
    </w:p>
    <w:p w14:paraId="7CF7D460" w14:textId="77777777" w:rsidR="003066BF" w:rsidRDefault="003066BF" w:rsidP="003066BF">
      <w:pPr>
        <w:pStyle w:val="OptionDescription"/>
      </w:pPr>
      <w:r>
        <w:t>Ignore PCR and OPCR when comparing packets. Useful if one file has been resynchronized.</w:t>
      </w:r>
    </w:p>
    <w:p w14:paraId="4A9B655B" w14:textId="77777777" w:rsidR="003066BF" w:rsidRDefault="003066BF" w:rsidP="003066BF">
      <w:pPr>
        <w:pStyle w:val="OptionName"/>
      </w:pPr>
      <w:r>
        <w:t>--pid-ignore</w:t>
      </w:r>
    </w:p>
    <w:p w14:paraId="468C1EE9" w14:textId="77777777" w:rsidR="003066BF" w:rsidRDefault="003066BF" w:rsidP="003066BF">
      <w:pPr>
        <w:pStyle w:val="OptionDescription"/>
      </w:pPr>
      <w:r>
        <w:t>Ignore PID value when comparing packets. Useful if one file has gone through a remapping process.</w:t>
      </w:r>
    </w:p>
    <w:p w14:paraId="088ABC18" w14:textId="77777777" w:rsidR="003066BF" w:rsidRDefault="003066BF" w:rsidP="003066BF">
      <w:pPr>
        <w:pStyle w:val="OptionName"/>
      </w:pPr>
      <w:r>
        <w:t>-q</w:t>
      </w:r>
      <w:r>
        <w:br/>
        <w:t>--quiet</w:t>
      </w:r>
    </w:p>
    <w:p w14:paraId="4D5EAA54" w14:textId="77777777" w:rsidR="003066BF" w:rsidRDefault="003066BF" w:rsidP="003066BF">
      <w:pPr>
        <w:pStyle w:val="OptionDescription"/>
      </w:pPr>
      <w:r>
        <w:t>Do not output any message. The process simply terminates with a success status if the files are identical and a failure status if they differ.</w:t>
      </w:r>
    </w:p>
    <w:p w14:paraId="68B381BF" w14:textId="39DB4A46" w:rsidR="008550A3" w:rsidRDefault="00DD648F" w:rsidP="008550A3">
      <w:pPr>
        <w:pStyle w:val="OptionName"/>
      </w:pPr>
      <w:r>
        <w:t>-s</w:t>
      </w:r>
      <w:r>
        <w:br/>
        <w:t>--</w:t>
      </w:r>
      <w:r w:rsidR="008550A3">
        <w:t>search-reorder</w:t>
      </w:r>
    </w:p>
    <w:p w14:paraId="0B3850FA" w14:textId="77777777" w:rsidR="008550A3" w:rsidRDefault="008550A3" w:rsidP="008550A3">
      <w:pPr>
        <w:pStyle w:val="OptionDescription"/>
      </w:pPr>
      <w:r>
        <w:t>Search missing or reordered packets.</w:t>
      </w:r>
    </w:p>
    <w:p w14:paraId="09D8EA34" w14:textId="2FCB1805" w:rsidR="008550A3" w:rsidRDefault="008550A3" w:rsidP="008550A3">
      <w:pPr>
        <w:pStyle w:val="OptionDescription"/>
      </w:pPr>
      <w:r>
        <w:t>By default, packets are compared one by one without looking for equivalent packets somewhere else.</w:t>
      </w:r>
    </w:p>
    <w:p w14:paraId="59447F44" w14:textId="16BDC91C" w:rsidR="008550A3" w:rsidRDefault="008550A3" w:rsidP="008550A3">
      <w:pPr>
        <w:pStyle w:val="OptionDescription"/>
      </w:pPr>
      <w:r>
        <w:t xml:space="preserve">See also </w:t>
      </w:r>
      <w:r w:rsidRPr="008550A3">
        <w:rPr>
          <w:rStyle w:val="Codeintext"/>
        </w:rPr>
        <w:t>--threshold-diff</w:t>
      </w:r>
      <w:r>
        <w:t xml:space="preserve"> and </w:t>
      </w:r>
      <w:r w:rsidRPr="008550A3">
        <w:rPr>
          <w:rStyle w:val="Codeintext"/>
        </w:rPr>
        <w:t>--buffered-packets</w:t>
      </w:r>
      <w:r>
        <w:t>.</w:t>
      </w:r>
    </w:p>
    <w:p w14:paraId="6D1644D0" w14:textId="77777777" w:rsidR="00DD648F" w:rsidRDefault="00DD648F" w:rsidP="00DD648F">
      <w:pPr>
        <w:pStyle w:val="OptionName"/>
      </w:pPr>
      <w:r>
        <w:t xml:space="preserve">-t </w:t>
      </w:r>
      <w:r w:rsidRPr="00CF1192">
        <w:rPr>
          <w:b w:val="0"/>
          <w:i/>
        </w:rPr>
        <w:t>value</w:t>
      </w:r>
      <w:r>
        <w:br/>
        <w:t xml:space="preserve">--threshold-diff </w:t>
      </w:r>
      <w:r w:rsidRPr="00CF1192">
        <w:rPr>
          <w:b w:val="0"/>
          <w:i/>
        </w:rPr>
        <w:t>value</w:t>
      </w:r>
    </w:p>
    <w:p w14:paraId="0A5AD2A8" w14:textId="052C3D6E" w:rsidR="00DD648F" w:rsidRDefault="00DD648F" w:rsidP="00DD648F">
      <w:pPr>
        <w:pStyle w:val="OptionDescription"/>
      </w:pPr>
      <w:r>
        <w:t xml:space="preserve">When used with </w:t>
      </w:r>
      <w:r w:rsidR="000661C2">
        <w:rPr>
          <w:rStyle w:val="Codeintext"/>
        </w:rPr>
        <w:t>–search-reo</w:t>
      </w:r>
      <w:r w:rsidR="005227B9">
        <w:rPr>
          <w:rStyle w:val="Codeintext"/>
        </w:rPr>
        <w:t>r</w:t>
      </w:r>
      <w:r w:rsidR="000661C2">
        <w:rPr>
          <w:rStyle w:val="Codeintext"/>
        </w:rPr>
        <w:t>der</w:t>
      </w:r>
      <w:r>
        <w:t>, this value specifies the maximum number of differing bytes in packets to declare them equal. When two packets have more differing bytes than this threshold, the packets are reported as different and the first file is read ahead. The default is zero, which means that two packets must be strictly identical to declare them equal.</w:t>
      </w:r>
    </w:p>
    <w:p w14:paraId="59502A81" w14:textId="77777777" w:rsidR="00AE665E" w:rsidRDefault="00AE665E" w:rsidP="00DD648F">
      <w:pPr>
        <w:pStyle w:val="OptionDescription"/>
      </w:pPr>
      <w:r>
        <w:t>If you find this explanation unclear, try it with a second file which contains both missing and corrupted packets…</w:t>
      </w:r>
    </w:p>
    <w:p w14:paraId="737B8EE5" w14:textId="77777777" w:rsidR="00DA3955" w:rsidRPr="0010024C" w:rsidRDefault="00DA3955" w:rsidP="00DA3955">
      <w:pPr>
        <w:pStyle w:val="UsageTitle"/>
        <w:rPr>
          <w:lang w:val="en-US"/>
        </w:rPr>
      </w:pPr>
      <w:r>
        <w:rPr>
          <w:lang w:val="en-US"/>
        </w:rPr>
        <w:t xml:space="preserve">Generic common command </w:t>
      </w:r>
      <w:r w:rsidRPr="0010024C">
        <w:rPr>
          <w:lang w:val="en-US"/>
        </w:rPr>
        <w:t>options</w:t>
      </w:r>
    </w:p>
    <w:p w14:paraId="6625E6F1"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719A037" w14:textId="77777777" w:rsidR="00DA3955" w:rsidRDefault="00DA3955" w:rsidP="00DA3955">
      <w:pPr>
        <w:pStyle w:val="OptionName"/>
      </w:pPr>
      <w:r>
        <w:t>--debug[=</w:t>
      </w:r>
      <w:r w:rsidRPr="00A6771E">
        <w:rPr>
          <w:rStyle w:val="StyleOptionNameItaliqueCar"/>
        </w:rPr>
        <w:t>N</w:t>
      </w:r>
      <w:r>
        <w:t>]</w:t>
      </w:r>
    </w:p>
    <w:p w14:paraId="0D2430B4" w14:textId="77777777" w:rsidR="00DA3955" w:rsidRDefault="00DA3955" w:rsidP="00DA3955">
      <w:pPr>
        <w:pStyle w:val="OptionDescription"/>
      </w:pPr>
      <w:r>
        <w:t xml:space="preserve">Produce verbose debug output. Specify an optional debug level </w:t>
      </w:r>
      <w:r>
        <w:rPr>
          <w:i/>
          <w:iCs/>
        </w:rPr>
        <w:t>N</w:t>
      </w:r>
      <w:r>
        <w:t xml:space="preserve"> (1 by default).</w:t>
      </w:r>
    </w:p>
    <w:p w14:paraId="406D313F" w14:textId="77777777" w:rsidR="00DA3955" w:rsidRDefault="00DA3955" w:rsidP="00DA3955">
      <w:pPr>
        <w:pStyle w:val="OptionName"/>
      </w:pPr>
      <w:r>
        <w:t>--help</w:t>
      </w:r>
    </w:p>
    <w:p w14:paraId="38071F25" w14:textId="77777777" w:rsidR="00DA3955" w:rsidRDefault="00DA3955" w:rsidP="00DA3955">
      <w:pPr>
        <w:pStyle w:val="OptionDescription"/>
      </w:pPr>
      <w:r>
        <w:t>Display command help text.</w:t>
      </w:r>
    </w:p>
    <w:p w14:paraId="04429F71" w14:textId="77777777" w:rsidR="00DA3955" w:rsidRPr="00EE3259" w:rsidRDefault="00DA3955" w:rsidP="00DA3955">
      <w:pPr>
        <w:pStyle w:val="OptionName"/>
        <w:rPr>
          <w:lang w:val="fr-FR"/>
        </w:rPr>
      </w:pPr>
      <w:r w:rsidRPr="00EE3259">
        <w:rPr>
          <w:lang w:val="fr-FR"/>
        </w:rPr>
        <w:t>--verbose</w:t>
      </w:r>
    </w:p>
    <w:p w14:paraId="0AEB7318" w14:textId="77777777" w:rsidR="00DA3955" w:rsidRPr="00EE3259" w:rsidRDefault="00DA3955" w:rsidP="00DA3955">
      <w:pPr>
        <w:pStyle w:val="OptionDescription"/>
        <w:rPr>
          <w:lang w:val="fr-FR"/>
        </w:rPr>
      </w:pPr>
      <w:r w:rsidRPr="00EE3259">
        <w:rPr>
          <w:lang w:val="fr-FR"/>
        </w:rPr>
        <w:t>Produce verbose messages.</w:t>
      </w:r>
    </w:p>
    <w:p w14:paraId="05AB0650" w14:textId="77777777" w:rsidR="00DA3955" w:rsidRDefault="00DA3955" w:rsidP="00DA3955">
      <w:pPr>
        <w:pStyle w:val="OptionName"/>
      </w:pPr>
      <w:r>
        <w:t>--version</w:t>
      </w:r>
    </w:p>
    <w:p w14:paraId="0D1DCD15" w14:textId="77777777" w:rsidR="00DA3955" w:rsidRDefault="00DA3955" w:rsidP="00DA3955">
      <w:pPr>
        <w:pStyle w:val="OptionDescription"/>
      </w:pPr>
      <w:r>
        <w:t>Display the version number.</w:t>
      </w:r>
    </w:p>
    <w:p w14:paraId="4B5163F0" w14:textId="77777777" w:rsidR="005C17BD" w:rsidRDefault="005C17BD" w:rsidP="005C17BD">
      <w:pPr>
        <w:pStyle w:val="ReferenceSectionTitle"/>
        <w:tabs>
          <w:tab w:val="clear" w:pos="284"/>
          <w:tab w:val="left" w:pos="142"/>
        </w:tabs>
      </w:pPr>
      <w:bookmarkStart w:id="166" w:name="_Toc116317572"/>
      <w:r>
        <w:lastRenderedPageBreak/>
        <w:t>tsconfig</w:t>
      </w:r>
      <w:bookmarkEnd w:id="166"/>
    </w:p>
    <w:p w14:paraId="0C73C8B4" w14:textId="77777777" w:rsidR="005C17BD" w:rsidRPr="00736421" w:rsidRDefault="00EC1482" w:rsidP="005C17BD">
      <w:pPr>
        <w:pStyle w:val="UsageTitle"/>
        <w:rPr>
          <w:lang w:val="en-US"/>
        </w:rPr>
      </w:pPr>
      <w:r w:rsidRPr="00736421">
        <w:rPr>
          <w:lang w:val="en-US"/>
        </w:rPr>
        <w:t>Configuration</w:t>
      </w:r>
      <w:r w:rsidR="000A2BBD" w:rsidRPr="00736421">
        <w:rPr>
          <w:lang w:val="en-US"/>
        </w:rPr>
        <w:t xml:space="preserve"> options</w:t>
      </w:r>
      <w:r w:rsidRPr="00736421">
        <w:rPr>
          <w:lang w:val="en-US"/>
        </w:rPr>
        <w:t xml:space="preserve"> to build applications (developers only)</w:t>
      </w:r>
    </w:p>
    <w:p w14:paraId="03318152" w14:textId="153F731E" w:rsidR="007B4877" w:rsidRDefault="005C17BD" w:rsidP="005C17BD">
      <w:pPr>
        <w:rPr>
          <w:lang w:val="en-GB"/>
        </w:rPr>
      </w:pPr>
      <w:r>
        <w:rPr>
          <w:lang w:val="en-GB"/>
        </w:rPr>
        <w:t xml:space="preserve">This </w:t>
      </w:r>
      <w:r w:rsidR="00681EC1">
        <w:rPr>
          <w:lang w:val="en-GB"/>
        </w:rPr>
        <w:t xml:space="preserve">command is installed on Unix systems </w:t>
      </w:r>
      <w:r w:rsidR="007B4877">
        <w:rPr>
          <w:lang w:val="en-GB"/>
        </w:rPr>
        <w:t xml:space="preserve">only </w:t>
      </w:r>
      <w:r w:rsidR="00681EC1">
        <w:rPr>
          <w:lang w:val="en-GB"/>
        </w:rPr>
        <w:t>(Linux and macOS)</w:t>
      </w:r>
      <w:r>
        <w:rPr>
          <w:lang w:val="en-GB"/>
        </w:rPr>
        <w:t>.</w:t>
      </w:r>
    </w:p>
    <w:p w14:paraId="50E7650D" w14:textId="00B5619F" w:rsidR="005C17BD" w:rsidRDefault="007B4877" w:rsidP="005C17BD">
      <w:pPr>
        <w:rPr>
          <w:lang w:val="en-GB"/>
        </w:rPr>
      </w:pPr>
      <w:r>
        <w:rPr>
          <w:lang w:val="en-GB"/>
        </w:rPr>
        <w:t>For developers, it</w:t>
      </w:r>
      <w:r w:rsidR="00681EC1">
        <w:rPr>
          <w:lang w:val="en-GB"/>
        </w:rPr>
        <w:t xml:space="preserve"> generates the various build options for the current operating system and is used by developers to build their applications.</w:t>
      </w:r>
    </w:p>
    <w:p w14:paraId="581C7E62" w14:textId="77777777" w:rsidR="00BD0B14" w:rsidRPr="00BD0B14" w:rsidRDefault="00BD0B14" w:rsidP="005C17BD">
      <w:pPr>
        <w:rPr>
          <w:lang w:val="en-GB"/>
        </w:rPr>
      </w:pPr>
      <w:r>
        <w:rPr>
          <w:lang w:val="en-GB"/>
        </w:rPr>
        <w:t xml:space="preserve">Without any option, </w:t>
      </w:r>
      <w:r w:rsidRPr="0018136F">
        <w:rPr>
          <w:rStyle w:val="Codeintext"/>
        </w:rPr>
        <w:t>tsconfig</w:t>
      </w:r>
      <w:r>
        <w:rPr>
          <w:lang w:val="en-GB"/>
        </w:rPr>
        <w:t xml:space="preserve"> displays all configuration options. With one or more specific options, it outputs command line options for the compiler, the linker or installation commands.</w:t>
      </w:r>
    </w:p>
    <w:p w14:paraId="58296D90" w14:textId="77777777" w:rsidR="005C17BD" w:rsidRPr="0010024C" w:rsidRDefault="005C17BD" w:rsidP="005C17BD">
      <w:pPr>
        <w:pStyle w:val="UsageTitle"/>
        <w:rPr>
          <w:lang w:val="en-US"/>
        </w:rPr>
      </w:pPr>
      <w:r>
        <w:rPr>
          <w:lang w:val="en-US"/>
        </w:rPr>
        <w:t>Usage</w:t>
      </w:r>
    </w:p>
    <w:p w14:paraId="485CFFBC" w14:textId="77777777" w:rsidR="005C17BD" w:rsidRDefault="005C17BD" w:rsidP="005C17BD">
      <w:pPr>
        <w:pStyle w:val="UsageSyntax"/>
        <w:rPr>
          <w:lang w:val="en-GB"/>
        </w:rPr>
      </w:pPr>
      <w:r w:rsidRPr="003066BF">
        <w:rPr>
          <w:lang w:val="en-GB"/>
        </w:rPr>
        <w:t>ts</w:t>
      </w:r>
      <w:r w:rsidR="00511DE6">
        <w:rPr>
          <w:lang w:val="en-GB"/>
        </w:rPr>
        <w:t>config</w:t>
      </w:r>
      <w:r w:rsidRPr="003066BF">
        <w:rPr>
          <w:lang w:val="en-GB"/>
        </w:rPr>
        <w:t xml:space="preserve"> [</w:t>
      </w:r>
      <w:r w:rsidRPr="003066BF">
        <w:rPr>
          <w:i/>
          <w:lang w:val="en-GB"/>
        </w:rPr>
        <w:t>options</w:t>
      </w:r>
      <w:r w:rsidRPr="003066BF">
        <w:rPr>
          <w:lang w:val="en-GB"/>
        </w:rPr>
        <w:t>]</w:t>
      </w:r>
    </w:p>
    <w:p w14:paraId="6036D349" w14:textId="77777777" w:rsidR="005C17BD" w:rsidRPr="0010024C" w:rsidRDefault="005C17BD" w:rsidP="005C17BD">
      <w:pPr>
        <w:pStyle w:val="UsageTitle"/>
        <w:rPr>
          <w:lang w:val="en-US"/>
        </w:rPr>
      </w:pPr>
      <w:r>
        <w:rPr>
          <w:lang w:val="en-US"/>
        </w:rPr>
        <w:t>Options</w:t>
      </w:r>
    </w:p>
    <w:p w14:paraId="32548D02" w14:textId="77777777" w:rsidR="005B4E5C" w:rsidRDefault="005B4E5C" w:rsidP="005B4E5C">
      <w:pPr>
        <w:pStyle w:val="OptionName"/>
      </w:pPr>
      <w:r>
        <w:t>--bin</w:t>
      </w:r>
    </w:p>
    <w:p w14:paraId="70B2585F" w14:textId="77777777" w:rsidR="005B4E5C" w:rsidRDefault="005B4E5C" w:rsidP="005B4E5C">
      <w:pPr>
        <w:pStyle w:val="OptionDescription"/>
      </w:pPr>
      <w:r>
        <w:t>Outputs the directory for TSDuck executables.</w:t>
      </w:r>
    </w:p>
    <w:p w14:paraId="04F51BC4" w14:textId="77777777" w:rsidR="005B4E5C" w:rsidRDefault="005B4E5C" w:rsidP="005B4E5C">
      <w:pPr>
        <w:pStyle w:val="OptionName"/>
      </w:pPr>
      <w:r>
        <w:t>--cflags</w:t>
      </w:r>
    </w:p>
    <w:p w14:paraId="4A36ED5E" w14:textId="77777777" w:rsidR="005B4E5C" w:rsidRDefault="005B4E5C" w:rsidP="005B4E5C">
      <w:pPr>
        <w:pStyle w:val="OptionDescription"/>
      </w:pPr>
      <w:r>
        <w:t>Outputs the pre-processor and compiler flags.</w:t>
      </w:r>
    </w:p>
    <w:p w14:paraId="383D0DB5" w14:textId="77777777" w:rsidR="005B4E5C" w:rsidRDefault="005B4E5C" w:rsidP="005B4E5C">
      <w:pPr>
        <w:pStyle w:val="OptionDescription"/>
      </w:pPr>
      <w:r>
        <w:t xml:space="preserve">In a makefile, this is used in </w:t>
      </w:r>
      <w:r w:rsidRPr="005B4E5C">
        <w:rPr>
          <w:rStyle w:val="Codeintext"/>
        </w:rPr>
        <w:t>CFLAGS</w:t>
      </w:r>
      <w:r>
        <w:t xml:space="preserve"> and </w:t>
      </w:r>
      <w:r w:rsidRPr="005B4E5C">
        <w:rPr>
          <w:rStyle w:val="Codeintext"/>
        </w:rPr>
        <w:t>CXXFLAGS</w:t>
      </w:r>
      <w:r>
        <w:t>.</w:t>
      </w:r>
    </w:p>
    <w:p w14:paraId="1943BB70" w14:textId="77777777" w:rsidR="005B4E5C" w:rsidRDefault="005B4E5C" w:rsidP="005B4E5C">
      <w:pPr>
        <w:pStyle w:val="OptionName"/>
      </w:pPr>
      <w:r>
        <w:t>--config</w:t>
      </w:r>
    </w:p>
    <w:p w14:paraId="567A73A1" w14:textId="77777777" w:rsidR="005B4E5C" w:rsidRDefault="005B4E5C" w:rsidP="005B4E5C">
      <w:pPr>
        <w:pStyle w:val="OptionDescription"/>
      </w:pPr>
      <w:r>
        <w:t>Outputs the directory for TSDuck configuration files.</w:t>
      </w:r>
    </w:p>
    <w:p w14:paraId="32B2CD51" w14:textId="77777777" w:rsidR="005B4E5C" w:rsidRDefault="005B4E5C" w:rsidP="005B4E5C">
      <w:pPr>
        <w:pStyle w:val="OptionDescription"/>
      </w:pPr>
      <w:r>
        <w:t xml:space="preserve">Extensions should store their </w:t>
      </w:r>
      <w:r w:rsidR="0018136F" w:rsidRPr="0018136F">
        <w:rPr>
          <w:rStyle w:val="Codeintext"/>
        </w:rPr>
        <w:t>.xml</w:t>
      </w:r>
      <w:r>
        <w:t xml:space="preserve"> or </w:t>
      </w:r>
      <w:r w:rsidRPr="0018136F">
        <w:rPr>
          <w:rStyle w:val="Codeintext"/>
        </w:rPr>
        <w:t>.names</w:t>
      </w:r>
      <w:r>
        <w:t xml:space="preserve"> files there.</w:t>
      </w:r>
    </w:p>
    <w:p w14:paraId="107B7080" w14:textId="77777777" w:rsidR="005B4E5C" w:rsidRDefault="005B4E5C" w:rsidP="005B4E5C">
      <w:pPr>
        <w:pStyle w:val="OptionName"/>
      </w:pPr>
      <w:r>
        <w:t>--help</w:t>
      </w:r>
    </w:p>
    <w:p w14:paraId="6A978A55" w14:textId="77777777" w:rsidR="005B4E5C" w:rsidRDefault="005B4E5C" w:rsidP="005B4E5C">
      <w:pPr>
        <w:pStyle w:val="OptionDescription"/>
      </w:pPr>
      <w:r>
        <w:t>Display command help text.</w:t>
      </w:r>
    </w:p>
    <w:p w14:paraId="52A2C2AF" w14:textId="77777777" w:rsidR="005B4E5C" w:rsidRDefault="005B4E5C" w:rsidP="005B4E5C">
      <w:pPr>
        <w:pStyle w:val="OptionName"/>
      </w:pPr>
      <w:r>
        <w:t>--include</w:t>
      </w:r>
    </w:p>
    <w:p w14:paraId="49138B51" w14:textId="51E1BA13" w:rsidR="005B4E5C" w:rsidRDefault="005B4E5C" w:rsidP="005B4E5C">
      <w:pPr>
        <w:pStyle w:val="OptionDescription"/>
      </w:pPr>
      <w:r>
        <w:t>Outputs the include directory.</w:t>
      </w:r>
    </w:p>
    <w:p w14:paraId="5BAC445E" w14:textId="25901F75" w:rsidR="003F21ED" w:rsidRDefault="003F21ED" w:rsidP="003F21ED">
      <w:pPr>
        <w:pStyle w:val="OptionName"/>
      </w:pPr>
      <w:r w:rsidRPr="003F21ED">
        <w:t>--install-dvb-firmware</w:t>
      </w:r>
    </w:p>
    <w:p w14:paraId="25138FFE" w14:textId="689157A6" w:rsidR="003F21ED" w:rsidRDefault="003F21ED" w:rsidP="005B4E5C">
      <w:pPr>
        <w:pStyle w:val="OptionDescription"/>
      </w:pPr>
      <w:r>
        <w:t>Linux only:</w:t>
      </w:r>
      <w:r w:rsidR="00E339A9">
        <w:t xml:space="preserve"> </w:t>
      </w:r>
      <w:r w:rsidR="00E339A9" w:rsidRPr="00E339A9">
        <w:t>download and install additional DVB firmware</w:t>
      </w:r>
      <w:r w:rsidR="00E339A9">
        <w:t>.</w:t>
      </w:r>
    </w:p>
    <w:p w14:paraId="2ADC7CEF" w14:textId="1D19C670" w:rsidR="00E339A9" w:rsidRDefault="00E339A9" w:rsidP="005B4E5C">
      <w:pPr>
        <w:pStyle w:val="OptionDescription"/>
      </w:pPr>
      <w:r>
        <w:t xml:space="preserve">Depending on the distro, some firmware files are installed with standard packages such as </w:t>
      </w:r>
      <w:r w:rsidRPr="00E339A9">
        <w:rPr>
          <w:rStyle w:val="Codeintext"/>
        </w:rPr>
        <w:t>linux-firmware</w:t>
      </w:r>
      <w:r>
        <w:t xml:space="preserve">. Some USB tuners need additional firmware from non-standard sources. Using this option, </w:t>
      </w:r>
      <w:r w:rsidRPr="00E339A9">
        <w:rPr>
          <w:rStyle w:val="Codeintext"/>
        </w:rPr>
        <w:t>tsconfig</w:t>
      </w:r>
      <w:r>
        <w:t xml:space="preserve"> downloads and installs some known additional firmware files for DVB tuners.</w:t>
      </w:r>
    </w:p>
    <w:p w14:paraId="25A6316C" w14:textId="3B6DFAD7" w:rsidR="00E339A9" w:rsidRDefault="00E339A9" w:rsidP="005B4E5C">
      <w:pPr>
        <w:pStyle w:val="OptionDescription"/>
      </w:pPr>
      <w:r>
        <w:t>Must be root to use that option.</w:t>
      </w:r>
    </w:p>
    <w:p w14:paraId="0DD470CE" w14:textId="77777777" w:rsidR="00C21717" w:rsidRDefault="00C21717" w:rsidP="00C21717">
      <w:pPr>
        <w:pStyle w:val="OptionName"/>
      </w:pPr>
      <w:r>
        <w:t>--java</w:t>
      </w:r>
    </w:p>
    <w:p w14:paraId="29F8422A" w14:textId="77777777" w:rsidR="00C21717" w:rsidRDefault="00C21717" w:rsidP="00C21717">
      <w:pPr>
        <w:pStyle w:val="OptionDescription"/>
      </w:pPr>
      <w:r>
        <w:t xml:space="preserve">Outputs the jar file for TSDuck Java bindings, to be added in </w:t>
      </w:r>
      <w:r w:rsidRPr="00C21717">
        <w:rPr>
          <w:rStyle w:val="Codeintext"/>
        </w:rPr>
        <w:t>CLASSPATH</w:t>
      </w:r>
      <w:r>
        <w:t>.</w:t>
      </w:r>
    </w:p>
    <w:p w14:paraId="340F08FE" w14:textId="77777777" w:rsidR="005B4E5C" w:rsidRDefault="005B4E5C" w:rsidP="005B4E5C">
      <w:pPr>
        <w:pStyle w:val="OptionName"/>
      </w:pPr>
      <w:r>
        <w:t>--lib</w:t>
      </w:r>
    </w:p>
    <w:p w14:paraId="3FD8D9E8" w14:textId="77777777" w:rsidR="005B4E5C" w:rsidRDefault="005B4E5C" w:rsidP="005B4E5C">
      <w:pPr>
        <w:pStyle w:val="OptionDescription"/>
      </w:pPr>
      <w:r>
        <w:t>Outputs the directory for TSDuck dynamic libraries (except plugins).</w:t>
      </w:r>
    </w:p>
    <w:p w14:paraId="7D2C66C1" w14:textId="5D529348" w:rsidR="005B4E5C" w:rsidRDefault="005B4E5C" w:rsidP="005B4E5C">
      <w:pPr>
        <w:pStyle w:val="OptionDescription"/>
      </w:pPr>
      <w:r>
        <w:t xml:space="preserve">Extensions should store their </w:t>
      </w:r>
      <w:r w:rsidRPr="0018136F">
        <w:rPr>
          <w:rStyle w:val="Codeintext"/>
        </w:rPr>
        <w:t>tslibext_</w:t>
      </w:r>
      <w:r w:rsidR="0018136F">
        <w:rPr>
          <w:rStyle w:val="Codeintext"/>
          <w:i/>
        </w:rPr>
        <w:t>xxx</w:t>
      </w:r>
      <w:r w:rsidRPr="0018136F">
        <w:rPr>
          <w:rStyle w:val="Codeintext"/>
        </w:rPr>
        <w:t>.so</w:t>
      </w:r>
      <w:r w:rsidR="00B04309">
        <w:t xml:space="preserve"> </w:t>
      </w:r>
      <w:r>
        <w:t>libraries there</w:t>
      </w:r>
      <w:r w:rsidR="00B04309">
        <w:t xml:space="preserve"> (</w:t>
      </w:r>
      <w:r w:rsidR="00B04309" w:rsidRPr="00B04309">
        <w:rPr>
          <w:rStyle w:val="Codeintext"/>
        </w:rPr>
        <w:t xml:space="preserve">.dylib </w:t>
      </w:r>
      <w:r w:rsidR="00B04309">
        <w:t>on macOS)</w:t>
      </w:r>
      <w:r>
        <w:t>.</w:t>
      </w:r>
    </w:p>
    <w:p w14:paraId="2B6EF346" w14:textId="77777777" w:rsidR="005B4E5C" w:rsidRDefault="005B4E5C" w:rsidP="00E1363B">
      <w:pPr>
        <w:pStyle w:val="OptionName"/>
      </w:pPr>
      <w:r>
        <w:t>--libs</w:t>
      </w:r>
    </w:p>
    <w:p w14:paraId="5A779354" w14:textId="77777777" w:rsidR="005B4E5C" w:rsidRDefault="005B4E5C" w:rsidP="005B4E5C">
      <w:pPr>
        <w:pStyle w:val="OptionDescription"/>
      </w:pPr>
      <w:r>
        <w:t>Outputs the library linking flags.</w:t>
      </w:r>
    </w:p>
    <w:p w14:paraId="385BE19F" w14:textId="77777777" w:rsidR="005B4E5C" w:rsidRDefault="005B4E5C" w:rsidP="005B4E5C">
      <w:pPr>
        <w:pStyle w:val="OptionDescription"/>
      </w:pPr>
      <w:r>
        <w:t xml:space="preserve">In a makefile, this is used in </w:t>
      </w:r>
      <w:r w:rsidRPr="00E1363B">
        <w:rPr>
          <w:rStyle w:val="Codeintext"/>
        </w:rPr>
        <w:t>LDLIBS</w:t>
      </w:r>
      <w:r>
        <w:t>.</w:t>
      </w:r>
    </w:p>
    <w:p w14:paraId="37EB5E03" w14:textId="77777777" w:rsidR="005B4E5C" w:rsidRDefault="005B4E5C" w:rsidP="00E1363B">
      <w:pPr>
        <w:pStyle w:val="OptionName"/>
      </w:pPr>
      <w:r>
        <w:t>--plugin</w:t>
      </w:r>
    </w:p>
    <w:p w14:paraId="5B827D58" w14:textId="77777777" w:rsidR="005B4E5C" w:rsidRDefault="005B4E5C" w:rsidP="005B4E5C">
      <w:pPr>
        <w:pStyle w:val="OptionDescription"/>
      </w:pPr>
      <w:r>
        <w:t>Outputs the directory for TSDuck plugins.</w:t>
      </w:r>
    </w:p>
    <w:p w14:paraId="380F7428" w14:textId="6CAB1692" w:rsidR="005B4E5C" w:rsidRDefault="005B4E5C" w:rsidP="005B4E5C">
      <w:pPr>
        <w:pStyle w:val="OptionDescription"/>
      </w:pPr>
      <w:r>
        <w:lastRenderedPageBreak/>
        <w:t xml:space="preserve">Extensions should store their </w:t>
      </w:r>
      <w:r w:rsidRPr="00D2383E">
        <w:rPr>
          <w:rStyle w:val="Codeintext"/>
        </w:rPr>
        <w:t>tsplugin_</w:t>
      </w:r>
      <w:r w:rsidR="00D2383E">
        <w:rPr>
          <w:rStyle w:val="Codeintext"/>
          <w:i/>
        </w:rPr>
        <w:t>xxx</w:t>
      </w:r>
      <w:r w:rsidRPr="00D2383E">
        <w:rPr>
          <w:rStyle w:val="Codeintext"/>
        </w:rPr>
        <w:t>.so</w:t>
      </w:r>
      <w:r>
        <w:t xml:space="preserve"> libraries there</w:t>
      </w:r>
      <w:r w:rsidR="0048454C">
        <w:t xml:space="preserve"> (</w:t>
      </w:r>
      <w:r w:rsidR="0048454C" w:rsidRPr="00B04309">
        <w:rPr>
          <w:rStyle w:val="Codeintext"/>
        </w:rPr>
        <w:t xml:space="preserve">.dylib </w:t>
      </w:r>
      <w:r w:rsidR="0048454C">
        <w:t>on macOS)</w:t>
      </w:r>
      <w:r>
        <w:t>.</w:t>
      </w:r>
    </w:p>
    <w:p w14:paraId="43E7FE8B" w14:textId="77777777" w:rsidR="005B4E5C" w:rsidRDefault="005B4E5C" w:rsidP="00E1363B">
      <w:pPr>
        <w:pStyle w:val="OptionName"/>
      </w:pPr>
      <w:r>
        <w:t>--prefix</w:t>
      </w:r>
    </w:p>
    <w:p w14:paraId="361CF66F" w14:textId="77777777" w:rsidR="005B4E5C" w:rsidRDefault="005B4E5C" w:rsidP="005B4E5C">
      <w:pPr>
        <w:pStyle w:val="OptionDescription"/>
      </w:pPr>
      <w:r>
        <w:t>Outputs the installation prefix.</w:t>
      </w:r>
    </w:p>
    <w:p w14:paraId="1026D54C" w14:textId="77777777" w:rsidR="00C21717" w:rsidRDefault="00C21717" w:rsidP="00C21717">
      <w:pPr>
        <w:pStyle w:val="OptionName"/>
      </w:pPr>
      <w:r>
        <w:t>--python</w:t>
      </w:r>
    </w:p>
    <w:p w14:paraId="3CD17756" w14:textId="77777777" w:rsidR="00C21717" w:rsidRDefault="00C21717" w:rsidP="00C21717">
      <w:pPr>
        <w:pStyle w:val="OptionDescription"/>
      </w:pPr>
      <w:r>
        <w:t xml:space="preserve">Outputs the directory for TSDuck Python bindings, to be added in </w:t>
      </w:r>
      <w:r w:rsidRPr="00C21717">
        <w:rPr>
          <w:rStyle w:val="Codeintext"/>
        </w:rPr>
        <w:t>PYTHONPATH</w:t>
      </w:r>
      <w:r>
        <w:t>.</w:t>
      </w:r>
    </w:p>
    <w:p w14:paraId="6B880AB7" w14:textId="1BF18DA9" w:rsidR="008F48D6" w:rsidRDefault="008F48D6" w:rsidP="00E1363B">
      <w:pPr>
        <w:pStyle w:val="OptionName"/>
      </w:pPr>
      <w:r>
        <w:t>--so</w:t>
      </w:r>
    </w:p>
    <w:p w14:paraId="1CD43F80" w14:textId="14504492" w:rsidR="008F48D6" w:rsidRPr="008F48D6" w:rsidRDefault="008F48D6" w:rsidP="008F48D6">
      <w:pPr>
        <w:pStyle w:val="OptionDescription"/>
        <w:rPr>
          <w:lang w:val="en-US"/>
        </w:rPr>
      </w:pPr>
      <w:r>
        <w:rPr>
          <w:lang w:val="en-US"/>
        </w:rPr>
        <w:t xml:space="preserve">Outputs the </w:t>
      </w:r>
      <w:r w:rsidRPr="008F48D6">
        <w:rPr>
          <w:lang w:val="en-US"/>
        </w:rPr>
        <w:t>shared object files extension ("</w:t>
      </w:r>
      <w:r w:rsidRPr="008F48D6">
        <w:rPr>
          <w:rStyle w:val="Codeintext"/>
          <w:lang w:val="en-US"/>
        </w:rPr>
        <w:t>.so</w:t>
      </w:r>
      <w:r w:rsidRPr="008F48D6">
        <w:rPr>
          <w:lang w:val="en-US"/>
        </w:rPr>
        <w:t>", "</w:t>
      </w:r>
      <w:r w:rsidRPr="008F48D6">
        <w:rPr>
          <w:rStyle w:val="Codeintext"/>
          <w:lang w:val="en-US"/>
        </w:rPr>
        <w:t>.dylib</w:t>
      </w:r>
      <w:r w:rsidRPr="008F48D6">
        <w:rPr>
          <w:lang w:val="en-US"/>
        </w:rPr>
        <w:t>", "</w:t>
      </w:r>
      <w:r w:rsidRPr="008F48D6">
        <w:rPr>
          <w:rStyle w:val="Codeintext"/>
          <w:lang w:val="en-US"/>
        </w:rPr>
        <w:t>.dll</w:t>
      </w:r>
      <w:r w:rsidRPr="008F48D6">
        <w:rPr>
          <w:lang w:val="en-US"/>
        </w:rPr>
        <w:t>")</w:t>
      </w:r>
      <w:r>
        <w:rPr>
          <w:lang w:val="en-US"/>
        </w:rPr>
        <w:t>.</w:t>
      </w:r>
    </w:p>
    <w:p w14:paraId="4ADBF6F5" w14:textId="69793F8E" w:rsidR="005B4E5C" w:rsidRDefault="005B4E5C" w:rsidP="00E1363B">
      <w:pPr>
        <w:pStyle w:val="OptionName"/>
      </w:pPr>
      <w:r>
        <w:t>--static-libs</w:t>
      </w:r>
    </w:p>
    <w:p w14:paraId="739DF13D" w14:textId="77777777" w:rsidR="005B4E5C" w:rsidRDefault="005B4E5C" w:rsidP="005B4E5C">
      <w:pPr>
        <w:pStyle w:val="OptionDescription"/>
      </w:pPr>
      <w:r>
        <w:t>Outputs the static library linking flags.</w:t>
      </w:r>
    </w:p>
    <w:p w14:paraId="0D3CA201" w14:textId="77777777" w:rsidR="005B4E5C" w:rsidRDefault="005B4E5C" w:rsidP="005B4E5C">
      <w:pPr>
        <w:pStyle w:val="OptionDescription"/>
      </w:pPr>
      <w:r>
        <w:t xml:space="preserve">In a makefile, this is used in </w:t>
      </w:r>
      <w:r w:rsidRPr="00E1363B">
        <w:rPr>
          <w:rStyle w:val="Codeintext"/>
        </w:rPr>
        <w:t>LDLIBS</w:t>
      </w:r>
      <w:r>
        <w:t>.</w:t>
      </w:r>
    </w:p>
    <w:p w14:paraId="6A1FC91E" w14:textId="77777777" w:rsidR="005B4E5C" w:rsidRDefault="005B4E5C" w:rsidP="00E1363B">
      <w:pPr>
        <w:pStyle w:val="OptionName"/>
      </w:pPr>
      <w:r>
        <w:t>--vernum</w:t>
      </w:r>
    </w:p>
    <w:p w14:paraId="60736C0C" w14:textId="77777777" w:rsidR="005B4E5C" w:rsidRDefault="005B4E5C" w:rsidP="005B4E5C">
      <w:pPr>
        <w:pStyle w:val="OptionDescription"/>
      </w:pPr>
      <w:r>
        <w:t>Outputs the TSDuck version as a number.</w:t>
      </w:r>
    </w:p>
    <w:p w14:paraId="4704F4A1" w14:textId="77777777" w:rsidR="005B4E5C" w:rsidRDefault="005B4E5C" w:rsidP="00E1363B">
      <w:pPr>
        <w:pStyle w:val="OptionName"/>
      </w:pPr>
      <w:r>
        <w:t>--version</w:t>
      </w:r>
    </w:p>
    <w:p w14:paraId="2429B063" w14:textId="77777777" w:rsidR="005B4E5C" w:rsidRDefault="005B4E5C" w:rsidP="005B4E5C">
      <w:pPr>
        <w:pStyle w:val="OptionDescription"/>
      </w:pPr>
      <w:r>
        <w:t>Outputs the TSDuck version as found in the development environment.</w:t>
      </w:r>
    </w:p>
    <w:p w14:paraId="6E608F04" w14:textId="77777777" w:rsidR="005C17BD" w:rsidRDefault="00511DE6" w:rsidP="005C17BD">
      <w:pPr>
        <w:pStyle w:val="UsageTitle"/>
        <w:rPr>
          <w:lang w:val="en-US"/>
        </w:rPr>
      </w:pPr>
      <w:r>
        <w:rPr>
          <w:lang w:val="en-US"/>
        </w:rPr>
        <w:t>Sample usage</w:t>
      </w:r>
      <w:r w:rsidR="00E1363B">
        <w:rPr>
          <w:lang w:val="en-US"/>
        </w:rPr>
        <w:t>s</w:t>
      </w:r>
    </w:p>
    <w:p w14:paraId="095B907B" w14:textId="77777777" w:rsidR="00E1363B" w:rsidRDefault="00E1363B" w:rsidP="00E1363B">
      <w:pPr>
        <w:pStyle w:val="NormalShifted"/>
      </w:pPr>
      <w:r>
        <w:t>The following commands are used to build an application using the TSDuck library:</w:t>
      </w:r>
    </w:p>
    <w:p w14:paraId="18C27443" w14:textId="77777777" w:rsidR="00E1363B" w:rsidRDefault="00E1363B" w:rsidP="00E1363B">
      <w:pPr>
        <w:pStyle w:val="Code"/>
        <w:ind w:left="567"/>
      </w:pPr>
      <w:r>
        <w:t>gcc $(tsconfig --cflags) app.cpp -o app.o</w:t>
      </w:r>
    </w:p>
    <w:p w14:paraId="76F2DCF1" w14:textId="77777777" w:rsidR="00E1363B" w:rsidRDefault="00E1363B" w:rsidP="00E1363B">
      <w:pPr>
        <w:pStyle w:val="Code"/>
        <w:ind w:left="567"/>
      </w:pPr>
      <w:r>
        <w:t>gcc app.o $(tsconfig --libs) -o app</w:t>
      </w:r>
    </w:p>
    <w:p w14:paraId="5E130901" w14:textId="77777777" w:rsidR="00E1363B" w:rsidRDefault="00E1363B" w:rsidP="00E1363B">
      <w:pPr>
        <w:pStyle w:val="NormalShifted"/>
      </w:pPr>
      <w:r>
        <w:t>In a GNU makefile, the developer should use:</w:t>
      </w:r>
    </w:p>
    <w:p w14:paraId="1B4D4428" w14:textId="77777777" w:rsidR="00E1363B" w:rsidRDefault="00E1363B" w:rsidP="00E1363B">
      <w:pPr>
        <w:pStyle w:val="Code"/>
        <w:ind w:left="567"/>
      </w:pPr>
      <w:r>
        <w:t>CXXFLAGS += $(shell tsconfig --cflags)</w:t>
      </w:r>
    </w:p>
    <w:p w14:paraId="7E3C6F5F" w14:textId="77777777" w:rsidR="00E1363B" w:rsidRDefault="00E1363B" w:rsidP="00E1363B">
      <w:pPr>
        <w:pStyle w:val="Code"/>
        <w:ind w:left="567"/>
      </w:pPr>
      <w:r>
        <w:t>LDLIBS += $(shell tsconfig --libs)</w:t>
      </w:r>
    </w:p>
    <w:p w14:paraId="6F897C3B" w14:textId="77777777" w:rsidR="00E1363B" w:rsidRDefault="00D27CB7" w:rsidP="00E1363B">
      <w:pPr>
        <w:pStyle w:val="NormalShifted"/>
      </w:pPr>
      <w:r>
        <w:t>I</w:t>
      </w:r>
      <w:r w:rsidR="00062780">
        <w:t>f</w:t>
      </w:r>
      <w:r>
        <w:t xml:space="preserve"> the application is a TSDuck extension providing one or more plugins, the installation commands in the makefile are like this:</w:t>
      </w:r>
    </w:p>
    <w:p w14:paraId="086FD2DB" w14:textId="77777777" w:rsidR="00D27CB7" w:rsidRDefault="00D27CB7" w:rsidP="00D27CB7">
      <w:pPr>
        <w:pStyle w:val="Code"/>
        <w:ind w:left="567"/>
      </w:pPr>
      <w:r>
        <w:t>install -m 644 tslibext_foo.so $(shell tsconfig --lib)</w:t>
      </w:r>
    </w:p>
    <w:p w14:paraId="44F8D2EE" w14:textId="77777777" w:rsidR="00D27CB7" w:rsidRDefault="00D27CB7" w:rsidP="00D27CB7">
      <w:pPr>
        <w:pStyle w:val="Code"/>
        <w:ind w:left="567"/>
      </w:pPr>
      <w:r>
        <w:t>install -m 644 tsplugin_*.so $(shell tsconfig --plugin)</w:t>
      </w:r>
    </w:p>
    <w:p w14:paraId="18C0D738" w14:textId="77777777" w:rsidR="00C85E5B" w:rsidRDefault="00C85E5B" w:rsidP="00C85E5B">
      <w:pPr>
        <w:pStyle w:val="NormalShifted"/>
      </w:pPr>
      <w:r>
        <w:t>To use the Java and Python bindings:</w:t>
      </w:r>
    </w:p>
    <w:p w14:paraId="390D4241" w14:textId="77777777" w:rsidR="00C85E5B" w:rsidRDefault="00C85E5B" w:rsidP="00C85E5B">
      <w:pPr>
        <w:pStyle w:val="Code"/>
        <w:ind w:left="567"/>
      </w:pPr>
      <w:r>
        <w:t>export CLASSPATH="$(tsconfig --java):$CLASSPATH"</w:t>
      </w:r>
    </w:p>
    <w:p w14:paraId="4CB39952" w14:textId="77777777" w:rsidR="00C85E5B" w:rsidRDefault="00C85E5B" w:rsidP="00C85E5B">
      <w:pPr>
        <w:pStyle w:val="Code"/>
        <w:ind w:left="567"/>
      </w:pPr>
      <w:r>
        <w:t>export PYTHONPATH="$(tsconfig --python):$PYTHONPATH"</w:t>
      </w:r>
    </w:p>
    <w:p w14:paraId="210DB33C" w14:textId="77777777" w:rsidR="003066BF" w:rsidRDefault="003066BF" w:rsidP="003066BF">
      <w:pPr>
        <w:pStyle w:val="ReferenceSectionTitle"/>
        <w:tabs>
          <w:tab w:val="clear" w:pos="284"/>
          <w:tab w:val="left" w:pos="142"/>
        </w:tabs>
      </w:pPr>
      <w:bookmarkStart w:id="167" w:name="_Toc116317573"/>
      <w:r>
        <w:lastRenderedPageBreak/>
        <w:t>tsdate</w:t>
      </w:r>
      <w:bookmarkEnd w:id="167"/>
    </w:p>
    <w:p w14:paraId="25A1D379" w14:textId="77777777" w:rsidR="003066BF" w:rsidRPr="00985575" w:rsidRDefault="003066BF" w:rsidP="00E233F7">
      <w:pPr>
        <w:pStyle w:val="UsageTitle"/>
      </w:pPr>
      <w:r w:rsidRPr="00985575">
        <w:t xml:space="preserve">Date and </w:t>
      </w:r>
      <w:r w:rsidR="006F1BDD">
        <w:t>t</w:t>
      </w:r>
      <w:r w:rsidRPr="00985575">
        <w:t xml:space="preserve">ime </w:t>
      </w:r>
      <w:r w:rsidR="006F1BDD">
        <w:t>e</w:t>
      </w:r>
      <w:r w:rsidRPr="00985575">
        <w:t xml:space="preserve">xtraction </w:t>
      </w:r>
    </w:p>
    <w:p w14:paraId="4C3A9828" w14:textId="77777777" w:rsidR="003066BF" w:rsidRDefault="003066BF" w:rsidP="003066BF">
      <w:pPr>
        <w:rPr>
          <w:lang w:val="en-GB"/>
        </w:rPr>
      </w:pPr>
      <w:r>
        <w:rPr>
          <w:lang w:val="en-GB"/>
        </w:rPr>
        <w:t>This utility extracts date and time information from s transport stream, namely the TDT (Time and Data Table) and the TOT (Time Offset Utility).</w:t>
      </w:r>
    </w:p>
    <w:p w14:paraId="7EEC1024" w14:textId="77777777" w:rsidR="003066BF" w:rsidRPr="0010024C" w:rsidRDefault="00BD19C2" w:rsidP="00E233F7">
      <w:pPr>
        <w:pStyle w:val="UsageTitle"/>
        <w:rPr>
          <w:lang w:val="en-US"/>
        </w:rPr>
      </w:pPr>
      <w:r>
        <w:rPr>
          <w:lang w:val="en-US"/>
        </w:rPr>
        <w:t>Usage</w:t>
      </w:r>
    </w:p>
    <w:p w14:paraId="41343E92" w14:textId="77777777" w:rsidR="003066BF" w:rsidRDefault="003066BF" w:rsidP="003066BF">
      <w:pPr>
        <w:pStyle w:val="UsageSyntax"/>
        <w:rPr>
          <w:lang w:val="en-GB"/>
        </w:rPr>
      </w:pPr>
      <w:r>
        <w:rPr>
          <w:lang w:val="en-GB"/>
        </w:rPr>
        <w:t>tsdate [</w:t>
      </w:r>
      <w:r>
        <w:rPr>
          <w:i/>
          <w:iCs/>
          <w:lang w:val="en-GB"/>
        </w:rPr>
        <w:t>options</w:t>
      </w:r>
      <w:r>
        <w:rPr>
          <w:lang w:val="en-GB"/>
        </w:rPr>
        <w:t>] [</w:t>
      </w:r>
      <w:r>
        <w:rPr>
          <w:i/>
          <w:iCs/>
          <w:lang w:val="en-GB"/>
        </w:rPr>
        <w:t>input-file</w:t>
      </w:r>
      <w:r>
        <w:rPr>
          <w:lang w:val="en-GB"/>
        </w:rPr>
        <w:t>]</w:t>
      </w:r>
    </w:p>
    <w:p w14:paraId="0C514CDF" w14:textId="77777777" w:rsidR="003066BF" w:rsidRPr="0010024C" w:rsidRDefault="003066BF" w:rsidP="00E233F7">
      <w:pPr>
        <w:pStyle w:val="UsageTitle"/>
        <w:rPr>
          <w:lang w:val="en-US"/>
        </w:rPr>
      </w:pPr>
      <w:r w:rsidRPr="0010024C">
        <w:rPr>
          <w:lang w:val="en-US"/>
        </w:rPr>
        <w:t>Input file</w:t>
      </w:r>
    </w:p>
    <w:p w14:paraId="33797091" w14:textId="77777777" w:rsidR="00FE424C" w:rsidRDefault="009E4993" w:rsidP="009E4993">
      <w:pPr>
        <w:pStyle w:val="NormalShifted"/>
      </w:pPr>
      <w:r>
        <w:t xml:space="preserve">MPEG transport stream, either a capture file or a pipe from a live stream (see option </w:t>
      </w:r>
      <w:r w:rsidRPr="00102705">
        <w:rPr>
          <w:rStyle w:val="Codeintext"/>
        </w:rPr>
        <w:t>--format</w:t>
      </w:r>
      <w:r>
        <w:t xml:space="preserve"> for binary formats).</w:t>
      </w:r>
    </w:p>
    <w:p w14:paraId="05255E53"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3767C90A" w14:textId="77777777" w:rsidR="003066BF" w:rsidRPr="0010024C" w:rsidRDefault="00BD19C2" w:rsidP="00E233F7">
      <w:pPr>
        <w:pStyle w:val="UsageTitle"/>
        <w:rPr>
          <w:lang w:val="en-US"/>
        </w:rPr>
      </w:pPr>
      <w:r>
        <w:rPr>
          <w:lang w:val="en-US"/>
        </w:rPr>
        <w:t>Options</w:t>
      </w:r>
    </w:p>
    <w:p w14:paraId="23986870" w14:textId="77777777" w:rsidR="00002F7D" w:rsidRDefault="00002F7D" w:rsidP="00002F7D">
      <w:pPr>
        <w:pStyle w:val="OptionName"/>
      </w:pPr>
      <w:r>
        <w:t>--abnt</w:t>
      </w:r>
    </w:p>
    <w:p w14:paraId="28EB686E" w14:textId="6EAD828B"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B44BCC">
        <w:t>2.4.2</w:t>
      </w:r>
      <w:r>
        <w:fldChar w:fldCharType="end"/>
      </w:r>
      <w:r>
        <w:t xml:space="preserve"> for more details.</w:t>
      </w:r>
    </w:p>
    <w:p w14:paraId="6A121255" w14:textId="77777777" w:rsidR="003066BF" w:rsidRDefault="003066BF" w:rsidP="003066BF">
      <w:pPr>
        <w:pStyle w:val="OptionName"/>
      </w:pPr>
      <w:r>
        <w:t>-a</w:t>
      </w:r>
      <w:r>
        <w:br/>
        <w:t>--all</w:t>
      </w:r>
    </w:p>
    <w:p w14:paraId="525646EE" w14:textId="77777777" w:rsidR="003066BF" w:rsidRDefault="003066BF" w:rsidP="003066BF">
      <w:pPr>
        <w:pStyle w:val="OptionDescription"/>
      </w:pPr>
      <w:r>
        <w:t>Report all TDT/TOT tables (default</w:t>
      </w:r>
      <w:r w:rsidR="00293E1A">
        <w:t>:</w:t>
      </w:r>
      <w:r>
        <w:t xml:space="preserve"> report only the first table of each type).</w:t>
      </w:r>
    </w:p>
    <w:p w14:paraId="52EC028F" w14:textId="77777777" w:rsidR="004F444E" w:rsidRDefault="004F444E" w:rsidP="004F444E">
      <w:pPr>
        <w:pStyle w:val="OptionName"/>
      </w:pPr>
      <w:r>
        <w:t>--atsc</w:t>
      </w:r>
    </w:p>
    <w:p w14:paraId="432B0995" w14:textId="74842FCB" w:rsidR="004F444E" w:rsidRDefault="004F444E" w:rsidP="004F444E">
      <w:pPr>
        <w:pStyle w:val="OptionDescription"/>
      </w:pPr>
      <w:r>
        <w:t xml:space="preserve">Assume that the transport stream is an ATSC one. See section </w:t>
      </w:r>
      <w:r>
        <w:fldChar w:fldCharType="begin"/>
      </w:r>
      <w:r>
        <w:instrText xml:space="preserve"> REF _Ref57186380 \r \h </w:instrText>
      </w:r>
      <w:r>
        <w:fldChar w:fldCharType="separate"/>
      </w:r>
      <w:r w:rsidR="00B44BCC">
        <w:t>2.4.2</w:t>
      </w:r>
      <w:r>
        <w:fldChar w:fldCharType="end"/>
      </w:r>
      <w:r>
        <w:t xml:space="preserve"> for more details.</w:t>
      </w:r>
    </w:p>
    <w:p w14:paraId="47DDD98B" w14:textId="77777777" w:rsidR="00C312A1" w:rsidRDefault="00C312A1" w:rsidP="00C312A1">
      <w:pPr>
        <w:pStyle w:val="OptionName"/>
      </w:pPr>
      <w:r>
        <w:t>--avs</w:t>
      </w:r>
    </w:p>
    <w:p w14:paraId="24EF7CE5" w14:textId="108E53DB" w:rsidR="00C312A1" w:rsidRDefault="00C312A1" w:rsidP="00C312A1">
      <w:pPr>
        <w:pStyle w:val="OptionDescription"/>
      </w:pPr>
      <w:r>
        <w:t xml:space="preserve">Assume that the transport stream is an AVS one. See section </w:t>
      </w:r>
      <w:r>
        <w:fldChar w:fldCharType="begin"/>
      </w:r>
      <w:r>
        <w:instrText xml:space="preserve"> REF _Ref57186380 \r \h </w:instrText>
      </w:r>
      <w:r>
        <w:fldChar w:fldCharType="separate"/>
      </w:r>
      <w:r w:rsidR="00B44BCC">
        <w:t>2.4.2</w:t>
      </w:r>
      <w:r>
        <w:fldChar w:fldCharType="end"/>
      </w:r>
      <w:r>
        <w:t xml:space="preserve"> for more details.</w:t>
      </w:r>
    </w:p>
    <w:p w14:paraId="651B669A" w14:textId="77777777" w:rsidR="00C27A1F" w:rsidRDefault="00C27A1F" w:rsidP="00C27A1F">
      <w:pPr>
        <w:pStyle w:val="OptionName"/>
      </w:pPr>
      <w:r>
        <w:t>--</w:t>
      </w:r>
      <w:r w:rsidR="00273DC9">
        <w:t>brazil</w:t>
      </w:r>
    </w:p>
    <w:p w14:paraId="673C1B1A" w14:textId="3DF6B473" w:rsidR="00C27A1F" w:rsidRDefault="00C27A1F" w:rsidP="00C27A1F">
      <w:pPr>
        <w:pStyle w:val="OptionDescription"/>
      </w:pPr>
      <w:r>
        <w:t xml:space="preserve">A synonym for </w:t>
      </w:r>
      <w:r w:rsidRPr="007F73FC">
        <w:rPr>
          <w:rStyle w:val="Codeintext"/>
        </w:rPr>
        <w:t xml:space="preserve">--isdb </w:t>
      </w:r>
      <w:r w:rsidR="00606368">
        <w:rPr>
          <w:rStyle w:val="Codeintext"/>
        </w:rPr>
        <w:t xml:space="preserve">--abnt </w:t>
      </w:r>
      <w:r w:rsidRPr="007F73FC">
        <w:rPr>
          <w:rStyle w:val="Codeintext"/>
        </w:rPr>
        <w:t>--time-reference UTC-3</w:t>
      </w:r>
      <w:r>
        <w:t xml:space="preserve">. See section </w:t>
      </w:r>
      <w:r>
        <w:fldChar w:fldCharType="begin"/>
      </w:r>
      <w:r>
        <w:instrText xml:space="preserve"> REF _Ref57186380 \r \h </w:instrText>
      </w:r>
      <w:r>
        <w:fldChar w:fldCharType="separate"/>
      </w:r>
      <w:r w:rsidR="00B44BCC">
        <w:t>2.4.2</w:t>
      </w:r>
      <w:r>
        <w:fldChar w:fldCharType="end"/>
      </w:r>
      <w:r>
        <w:t xml:space="preserve"> for more details.</w:t>
      </w:r>
    </w:p>
    <w:p w14:paraId="07E8A9A3" w14:textId="77777777" w:rsidR="00FD7B06" w:rsidRDefault="00FD7B06" w:rsidP="00FD7B06">
      <w:pPr>
        <w:pStyle w:val="OptionName"/>
      </w:pPr>
      <w:r>
        <w:t xml:space="preserve">-f </w:t>
      </w:r>
      <w:r w:rsidRPr="001D091F">
        <w:rPr>
          <w:b w:val="0"/>
          <w:i/>
        </w:rPr>
        <w:t>name</w:t>
      </w:r>
      <w:r>
        <w:br/>
        <w:t xml:space="preserve">--format </w:t>
      </w:r>
      <w:r w:rsidRPr="001D091F">
        <w:rPr>
          <w:b w:val="0"/>
          <w:i/>
        </w:rPr>
        <w:t>name</w:t>
      </w:r>
    </w:p>
    <w:p w14:paraId="03C088FE" w14:textId="7FA26CC5" w:rsidR="00FD7B06" w:rsidRDefault="00FD7B06" w:rsidP="00FD7B06">
      <w:pPr>
        <w:pStyle w:val="OptionDescription"/>
      </w:pPr>
      <w:r>
        <w:t xml:space="preserve">Specify the format of the input file. See section </w:t>
      </w:r>
      <w:r>
        <w:fldChar w:fldCharType="begin"/>
      </w:r>
      <w:r>
        <w:instrText xml:space="preserve"> REF _Ref43227096 \r \h </w:instrText>
      </w:r>
      <w:r>
        <w:fldChar w:fldCharType="separate"/>
      </w:r>
      <w:r w:rsidR="00B44BCC">
        <w:t>2.1.2</w:t>
      </w:r>
      <w:r>
        <w:fldChar w:fldCharType="end"/>
      </w:r>
      <w:r>
        <w:t xml:space="preserve"> for more details.</w:t>
      </w:r>
    </w:p>
    <w:p w14:paraId="0C542349" w14:textId="77777777" w:rsidR="007452DC" w:rsidRDefault="007452DC" w:rsidP="007452DC">
      <w:pPr>
        <w:pStyle w:val="OptionName"/>
      </w:pPr>
      <w:r>
        <w:t>--ignore-leap-seconds</w:t>
      </w:r>
    </w:p>
    <w:p w14:paraId="12DA650A" w14:textId="3B127D14"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B44BCC">
        <w:t>2.4.2</w:t>
      </w:r>
      <w:r>
        <w:fldChar w:fldCharType="end"/>
      </w:r>
      <w:r>
        <w:t xml:space="preserve"> for more details.</w:t>
      </w:r>
      <w:r>
        <w:fldChar w:fldCharType="begin"/>
      </w:r>
      <w:r>
        <w:instrText xml:space="preserve"> REF _Ref57186380 \r \h </w:instrText>
      </w:r>
      <w:r>
        <w:fldChar w:fldCharType="separate"/>
      </w:r>
      <w:r w:rsidR="00B44BCC">
        <w:t>2.4.2</w:t>
      </w:r>
      <w:r>
        <w:fldChar w:fldCharType="end"/>
      </w:r>
      <w:r w:rsidRPr="000269B0">
        <w:t xml:space="preserve"> </w:t>
      </w:r>
    </w:p>
    <w:p w14:paraId="5F62E8FA" w14:textId="77777777" w:rsidR="004F444E" w:rsidRDefault="004F444E" w:rsidP="004F444E">
      <w:pPr>
        <w:pStyle w:val="OptionName"/>
      </w:pPr>
      <w:r>
        <w:t>--isdb</w:t>
      </w:r>
    </w:p>
    <w:p w14:paraId="7090AF6F" w14:textId="16376794" w:rsidR="004F444E" w:rsidRDefault="004F444E" w:rsidP="004F444E">
      <w:pPr>
        <w:pStyle w:val="OptionDescription"/>
      </w:pPr>
      <w:r>
        <w:t xml:space="preserve">Assume that the transport stream is an ISDB one. See section </w:t>
      </w:r>
      <w:r>
        <w:fldChar w:fldCharType="begin"/>
      </w:r>
      <w:r>
        <w:instrText xml:space="preserve"> REF _Ref57186380 \r \h </w:instrText>
      </w:r>
      <w:r>
        <w:fldChar w:fldCharType="separate"/>
      </w:r>
      <w:r w:rsidR="00B44BCC">
        <w:t>2.4.2</w:t>
      </w:r>
      <w:r>
        <w:fldChar w:fldCharType="end"/>
      </w:r>
      <w:r>
        <w:t xml:space="preserve"> for more details.</w:t>
      </w:r>
    </w:p>
    <w:p w14:paraId="79A735C0" w14:textId="77777777" w:rsidR="00423280" w:rsidRDefault="00423280" w:rsidP="00423280">
      <w:pPr>
        <w:pStyle w:val="OptionName"/>
      </w:pPr>
      <w:r>
        <w:t>--japan</w:t>
      </w:r>
    </w:p>
    <w:p w14:paraId="1EC5ED7B" w14:textId="54682711" w:rsidR="00423280" w:rsidRDefault="00423280" w:rsidP="00423280">
      <w:pPr>
        <w:pStyle w:val="OptionDescription"/>
      </w:pPr>
      <w:r>
        <w:t xml:space="preserve">A synonym for </w:t>
      </w:r>
      <w:r w:rsidRPr="007F73FC">
        <w:rPr>
          <w:rStyle w:val="Codeintext"/>
        </w:rPr>
        <w:t xml:space="preserve">--isdb --time-reference </w:t>
      </w:r>
      <w:r>
        <w:rPr>
          <w:rStyle w:val="Codeintext"/>
        </w:rPr>
        <w:t>JST</w:t>
      </w:r>
      <w:r>
        <w:t xml:space="preserve">. See section </w:t>
      </w:r>
      <w:r>
        <w:fldChar w:fldCharType="begin"/>
      </w:r>
      <w:r>
        <w:instrText xml:space="preserve"> REF _Ref57186380 \r \h </w:instrText>
      </w:r>
      <w:r>
        <w:fldChar w:fldCharType="separate"/>
      </w:r>
      <w:r w:rsidR="00B44BCC">
        <w:t>2.4.2</w:t>
      </w:r>
      <w:r>
        <w:fldChar w:fldCharType="end"/>
      </w:r>
      <w:r>
        <w:t xml:space="preserve"> for more details.</w:t>
      </w:r>
    </w:p>
    <w:p w14:paraId="2A343C5C" w14:textId="77777777" w:rsidR="003066BF" w:rsidRDefault="003066BF" w:rsidP="003066BF">
      <w:pPr>
        <w:pStyle w:val="OptionName"/>
      </w:pPr>
      <w:r>
        <w:t>--notdt</w:t>
      </w:r>
    </w:p>
    <w:p w14:paraId="30FC6380" w14:textId="77777777" w:rsidR="003066BF" w:rsidRDefault="003066BF" w:rsidP="003066BF">
      <w:pPr>
        <w:pStyle w:val="OptionDescription"/>
      </w:pPr>
      <w:r>
        <w:t>Ignore Time &amp; Date Table (TDT).</w:t>
      </w:r>
    </w:p>
    <w:p w14:paraId="5D81E350" w14:textId="77777777" w:rsidR="003066BF" w:rsidRDefault="003066BF" w:rsidP="003066BF">
      <w:pPr>
        <w:pStyle w:val="OptionName"/>
      </w:pPr>
      <w:r>
        <w:t>--notot</w:t>
      </w:r>
    </w:p>
    <w:p w14:paraId="5AFA6EA5" w14:textId="77777777" w:rsidR="003066BF" w:rsidRDefault="003066BF" w:rsidP="003066BF">
      <w:pPr>
        <w:pStyle w:val="OptionDescription"/>
      </w:pPr>
      <w:r>
        <w:t>Ignore Time Offset Table (TOT).</w:t>
      </w:r>
    </w:p>
    <w:p w14:paraId="54739013" w14:textId="77777777" w:rsidR="000A28C9" w:rsidRDefault="000A28C9" w:rsidP="000A28C9">
      <w:pPr>
        <w:pStyle w:val="OptionName"/>
      </w:pPr>
      <w:r>
        <w:t>--philippines</w:t>
      </w:r>
    </w:p>
    <w:p w14:paraId="706B0476" w14:textId="7E52217D" w:rsidR="000A28C9" w:rsidRDefault="000A28C9" w:rsidP="000A28C9">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--time-reference</w:t>
      </w:r>
      <w:r w:rsidRPr="007F73FC">
        <w:rPr>
          <w:rStyle w:val="Codeintext"/>
        </w:rPr>
        <w:t xml:space="preserve"> UTC</w:t>
      </w:r>
      <w:r>
        <w:rPr>
          <w:rStyle w:val="Codeintext"/>
        </w:rPr>
        <w:t>+8</w:t>
      </w:r>
      <w:r>
        <w:t xml:space="preserve">. See section </w:t>
      </w:r>
      <w:r>
        <w:fldChar w:fldCharType="begin"/>
      </w:r>
      <w:r>
        <w:instrText xml:space="preserve"> REF _Ref57186380 \r \h </w:instrText>
      </w:r>
      <w:r>
        <w:fldChar w:fldCharType="separate"/>
      </w:r>
      <w:r w:rsidR="00B44BCC">
        <w:t>2.4.2</w:t>
      </w:r>
      <w:r>
        <w:fldChar w:fldCharType="end"/>
      </w:r>
      <w:r>
        <w:t xml:space="preserve"> for more details.</w:t>
      </w:r>
    </w:p>
    <w:p w14:paraId="549721B8" w14:textId="77777777" w:rsidR="009256C4" w:rsidRPr="00F5556D" w:rsidRDefault="009256C4" w:rsidP="009256C4">
      <w:pPr>
        <w:pStyle w:val="OptionName"/>
      </w:pPr>
      <w:r w:rsidRPr="00F5556D">
        <w:lastRenderedPageBreak/>
        <w:t xml:space="preserve">--time-reference </w:t>
      </w:r>
      <w:r w:rsidRPr="00F5556D">
        <w:rPr>
          <w:b w:val="0"/>
          <w:i/>
        </w:rPr>
        <w:t>name</w:t>
      </w:r>
    </w:p>
    <w:p w14:paraId="44F57D9D" w14:textId="1C5D042A" w:rsidR="009256C4" w:rsidRDefault="009256C4" w:rsidP="009256C4">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B44BCC">
        <w:t>2.4.2</w:t>
      </w:r>
      <w:r>
        <w:fldChar w:fldCharType="end"/>
      </w:r>
      <w:r>
        <w:t xml:space="preserve"> for more details.</w:t>
      </w:r>
    </w:p>
    <w:p w14:paraId="18E0CDD9" w14:textId="77777777" w:rsidR="00A5540D" w:rsidRDefault="00A5540D" w:rsidP="00A5540D">
      <w:pPr>
        <w:pStyle w:val="OptionName"/>
      </w:pPr>
      <w:r>
        <w:t>--usa</w:t>
      </w:r>
    </w:p>
    <w:p w14:paraId="0345C132" w14:textId="3303E256" w:rsidR="00A5540D" w:rsidRDefault="00A5540D" w:rsidP="00A5540D">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B44BCC">
        <w:t>2.4.2</w:t>
      </w:r>
      <w:r>
        <w:fldChar w:fldCharType="end"/>
      </w:r>
      <w:r>
        <w:t xml:space="preserve"> for more details.</w:t>
      </w:r>
    </w:p>
    <w:p w14:paraId="261159F5" w14:textId="77777777" w:rsidR="00BB057E" w:rsidRPr="0010024C" w:rsidRDefault="00BB057E" w:rsidP="00BB057E">
      <w:pPr>
        <w:pStyle w:val="UsageTitle"/>
        <w:rPr>
          <w:lang w:val="en-US"/>
        </w:rPr>
      </w:pPr>
      <w:r>
        <w:rPr>
          <w:lang w:val="en-US"/>
        </w:rPr>
        <w:t xml:space="preserve">Generic common command </w:t>
      </w:r>
      <w:r w:rsidRPr="0010024C">
        <w:rPr>
          <w:lang w:val="en-US"/>
        </w:rPr>
        <w:t>options</w:t>
      </w:r>
    </w:p>
    <w:p w14:paraId="02B4C7B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C5EEC21" w14:textId="77777777" w:rsidR="00BB057E" w:rsidRDefault="00BB057E" w:rsidP="00BB057E">
      <w:pPr>
        <w:pStyle w:val="OptionName"/>
      </w:pPr>
      <w:r>
        <w:t>--debug[=</w:t>
      </w:r>
      <w:r w:rsidRPr="00A6771E">
        <w:rPr>
          <w:rStyle w:val="StyleOptionNameItaliqueCar"/>
        </w:rPr>
        <w:t>N</w:t>
      </w:r>
      <w:r>
        <w:t>]</w:t>
      </w:r>
    </w:p>
    <w:p w14:paraId="1095ABB9" w14:textId="77777777" w:rsidR="00BB057E" w:rsidRDefault="00BB057E" w:rsidP="00BB057E">
      <w:pPr>
        <w:pStyle w:val="OptionDescription"/>
      </w:pPr>
      <w:r>
        <w:t xml:space="preserve">Produce verbose debug output. Specify an optional debug level </w:t>
      </w:r>
      <w:r>
        <w:rPr>
          <w:i/>
          <w:iCs/>
        </w:rPr>
        <w:t>N</w:t>
      </w:r>
      <w:r>
        <w:t xml:space="preserve"> (1 by default).</w:t>
      </w:r>
    </w:p>
    <w:p w14:paraId="58E99AD1" w14:textId="77777777" w:rsidR="00BB057E" w:rsidRDefault="00BB057E" w:rsidP="00BB057E">
      <w:pPr>
        <w:pStyle w:val="OptionName"/>
      </w:pPr>
      <w:r>
        <w:t>--help</w:t>
      </w:r>
    </w:p>
    <w:p w14:paraId="14E53020" w14:textId="77777777" w:rsidR="00BB057E" w:rsidRDefault="00BB057E" w:rsidP="00BB057E">
      <w:pPr>
        <w:pStyle w:val="OptionDescription"/>
      </w:pPr>
      <w:r>
        <w:t>Display command help text.</w:t>
      </w:r>
    </w:p>
    <w:p w14:paraId="3773FA31" w14:textId="77777777" w:rsidR="00BB057E" w:rsidRPr="00EE3259" w:rsidRDefault="00BB057E" w:rsidP="00BB057E">
      <w:pPr>
        <w:pStyle w:val="OptionName"/>
        <w:rPr>
          <w:lang w:val="fr-FR"/>
        </w:rPr>
      </w:pPr>
      <w:r w:rsidRPr="00EE3259">
        <w:rPr>
          <w:lang w:val="fr-FR"/>
        </w:rPr>
        <w:t>--verbose</w:t>
      </w:r>
    </w:p>
    <w:p w14:paraId="7751F6F9" w14:textId="77777777" w:rsidR="00BB057E" w:rsidRPr="00EE3259" w:rsidRDefault="00BB057E" w:rsidP="00BB057E">
      <w:pPr>
        <w:pStyle w:val="OptionDescription"/>
        <w:rPr>
          <w:lang w:val="fr-FR"/>
        </w:rPr>
      </w:pPr>
      <w:r w:rsidRPr="00EE3259">
        <w:rPr>
          <w:lang w:val="fr-FR"/>
        </w:rPr>
        <w:t>Produce verbose messages.</w:t>
      </w:r>
    </w:p>
    <w:p w14:paraId="1E7CB21C" w14:textId="77777777" w:rsidR="00BB057E" w:rsidRDefault="00BB057E" w:rsidP="00BB057E">
      <w:pPr>
        <w:pStyle w:val="OptionName"/>
      </w:pPr>
      <w:r>
        <w:t>--version</w:t>
      </w:r>
    </w:p>
    <w:p w14:paraId="30C99532" w14:textId="77777777" w:rsidR="00BB057E" w:rsidRDefault="00BB057E" w:rsidP="00BB057E">
      <w:pPr>
        <w:pStyle w:val="OptionDescription"/>
      </w:pPr>
      <w:r>
        <w:t>Display the version number.</w:t>
      </w:r>
    </w:p>
    <w:p w14:paraId="406D5B68" w14:textId="77777777" w:rsidR="00A771C4" w:rsidRDefault="00A771C4" w:rsidP="00985575">
      <w:pPr>
        <w:pStyle w:val="ReferenceSectionTitle"/>
      </w:pPr>
      <w:bookmarkStart w:id="168" w:name="_Ref127164475"/>
      <w:bookmarkStart w:id="169" w:name="_Toc157506345"/>
      <w:bookmarkStart w:id="170" w:name="_Toc116317574"/>
      <w:r>
        <w:lastRenderedPageBreak/>
        <w:t>tsdektec</w:t>
      </w:r>
      <w:bookmarkEnd w:id="168"/>
      <w:bookmarkEnd w:id="169"/>
      <w:bookmarkEnd w:id="170"/>
    </w:p>
    <w:p w14:paraId="3E58801F" w14:textId="77777777" w:rsidR="00985575" w:rsidRDefault="00985575" w:rsidP="00E233F7">
      <w:pPr>
        <w:pStyle w:val="UsageTitle"/>
      </w:pPr>
      <w:r w:rsidRPr="00C73CFB">
        <w:t>Dekt</w:t>
      </w:r>
      <w:r w:rsidR="003E65EA">
        <w:t>ec d</w:t>
      </w:r>
      <w:r w:rsidRPr="00C73CFB">
        <w:t xml:space="preserve">evice </w:t>
      </w:r>
      <w:r w:rsidR="003E65EA">
        <w:t>c</w:t>
      </w:r>
      <w:r w:rsidRPr="00C73CFB">
        <w:t xml:space="preserve">ontrol </w:t>
      </w:r>
    </w:p>
    <w:p w14:paraId="6437E8D8" w14:textId="4DCE8447" w:rsidR="00A771C4" w:rsidRDefault="00A771C4">
      <w:pPr>
        <w:rPr>
          <w:lang w:val="en-GB"/>
        </w:rPr>
      </w:pPr>
      <w:r>
        <w:rPr>
          <w:lang w:val="en-GB"/>
        </w:rPr>
        <w:t>This utility controls Dektec d</w:t>
      </w:r>
      <w:r w:rsidR="008776EA">
        <w:rPr>
          <w:lang w:val="en-GB"/>
        </w:rPr>
        <w:t>evices, which include input and</w:t>
      </w:r>
      <w:r>
        <w:rPr>
          <w:lang w:val="en-GB"/>
        </w:rPr>
        <w:t>/or output DVB-ASI devices</w:t>
      </w:r>
      <w:r w:rsidR="00FA5B28">
        <w:rPr>
          <w:lang w:val="en-GB"/>
        </w:rPr>
        <w:t xml:space="preserve"> or </w:t>
      </w:r>
      <w:r>
        <w:rPr>
          <w:lang w:val="en-GB"/>
        </w:rPr>
        <w:t xml:space="preserve">modulators (see </w:t>
      </w:r>
      <w:r w:rsidR="00D57DD4">
        <w:rPr>
          <w:lang w:val="en-GB"/>
        </w:rPr>
        <w:fldChar w:fldCharType="begin"/>
      </w:r>
      <w:r>
        <w:rPr>
          <w:lang w:val="en-GB"/>
        </w:rPr>
        <w:instrText xml:space="preserve"> REF _Ref126664330 \r \h </w:instrText>
      </w:r>
      <w:r w:rsidR="00D57DD4">
        <w:rPr>
          <w:lang w:val="en-GB"/>
        </w:rPr>
      </w:r>
      <w:r w:rsidR="00D57DD4">
        <w:rPr>
          <w:lang w:val="en-GB"/>
        </w:rPr>
        <w:fldChar w:fldCharType="separate"/>
      </w:r>
      <w:r w:rsidR="00B44BCC">
        <w:rPr>
          <w:lang w:val="en-GB"/>
        </w:rPr>
        <w:t>[33]</w:t>
      </w:r>
      <w:r w:rsidR="00D57DD4">
        <w:rPr>
          <w:lang w:val="en-GB"/>
        </w:rPr>
        <w:fldChar w:fldCharType="end"/>
      </w:r>
      <w:r>
        <w:rPr>
          <w:lang w:val="en-GB"/>
        </w:rPr>
        <w:t>).</w:t>
      </w:r>
    </w:p>
    <w:p w14:paraId="017E4296" w14:textId="2237A437" w:rsidR="00BB0701" w:rsidRPr="005423EC" w:rsidRDefault="00BB0701" w:rsidP="00BB0701">
      <w:pPr>
        <w:pStyle w:val="UsageTitle"/>
        <w:rPr>
          <w:lang w:val="en-US"/>
        </w:rPr>
      </w:pPr>
      <w:r>
        <w:rPr>
          <w:lang w:val="en-US"/>
        </w:rPr>
        <w:t>Restrictions</w:t>
      </w:r>
    </w:p>
    <w:p w14:paraId="63CD1C94" w14:textId="625F15DE" w:rsidR="00BB0701" w:rsidRDefault="00BB0701" w:rsidP="00BB0701">
      <w:pPr>
        <w:pStyle w:val="NormalShifted"/>
      </w:pPr>
      <w:r>
        <w:t xml:space="preserve">This command is available on Linux and Windows only, Intel processors only. Dektec provides no software support on macOS and other processors. Moreover, this command may be unavailable on some Linux distributions since </w:t>
      </w:r>
      <w:r w:rsidR="00E22E2F">
        <w:t xml:space="preserve">it integrates </w:t>
      </w:r>
      <w:r>
        <w:t>a closed-source library from Dektec, which is prohibited by the policy of some distributions.</w:t>
      </w:r>
    </w:p>
    <w:p w14:paraId="4FECA087" w14:textId="77777777" w:rsidR="00A771C4" w:rsidRPr="005423EC" w:rsidRDefault="00BD19C2" w:rsidP="00E233F7">
      <w:pPr>
        <w:pStyle w:val="UsageTitle"/>
        <w:rPr>
          <w:lang w:val="en-US"/>
        </w:rPr>
      </w:pPr>
      <w:r w:rsidRPr="005423EC">
        <w:rPr>
          <w:lang w:val="en-US"/>
        </w:rPr>
        <w:t>Usage</w:t>
      </w:r>
    </w:p>
    <w:p w14:paraId="43D730C3" w14:textId="77777777" w:rsidR="00A771C4" w:rsidRPr="005423EC" w:rsidRDefault="00A771C4">
      <w:pPr>
        <w:pStyle w:val="UsageSyntax"/>
        <w:rPr>
          <w:lang w:val="en-US"/>
        </w:rPr>
      </w:pPr>
      <w:r w:rsidRPr="005423EC">
        <w:rPr>
          <w:lang w:val="en-US"/>
        </w:rPr>
        <w:t>tsdektec [</w:t>
      </w:r>
      <w:r w:rsidRPr="005423EC">
        <w:rPr>
          <w:i/>
          <w:iCs/>
          <w:lang w:val="en-US"/>
        </w:rPr>
        <w:t>options</w:t>
      </w:r>
      <w:r w:rsidRPr="005423EC">
        <w:rPr>
          <w:lang w:val="en-US"/>
        </w:rPr>
        <w:t>] [</w:t>
      </w:r>
      <w:r w:rsidRPr="005423EC">
        <w:rPr>
          <w:i/>
          <w:iCs/>
          <w:lang w:val="en-US"/>
        </w:rPr>
        <w:t>device</w:t>
      </w:r>
      <w:r w:rsidRPr="005423EC">
        <w:rPr>
          <w:lang w:val="en-US"/>
        </w:rPr>
        <w:t>]</w:t>
      </w:r>
    </w:p>
    <w:p w14:paraId="31767AE3" w14:textId="77777777" w:rsidR="00A771C4" w:rsidRPr="005423EC" w:rsidRDefault="00A771C4" w:rsidP="00E233F7">
      <w:pPr>
        <w:pStyle w:val="UsageTitle"/>
        <w:rPr>
          <w:lang w:val="en-US"/>
        </w:rPr>
      </w:pPr>
      <w:r w:rsidRPr="005423EC">
        <w:rPr>
          <w:lang w:val="en-US"/>
        </w:rPr>
        <w:t>Device</w:t>
      </w:r>
    </w:p>
    <w:p w14:paraId="4D920962" w14:textId="1167FAA6" w:rsidR="00BB0701" w:rsidRDefault="00BB0701">
      <w:pPr>
        <w:pStyle w:val="NormalShifted"/>
      </w:pPr>
      <w:r>
        <w:t>The optional parameter is a d</w:t>
      </w:r>
      <w:r w:rsidR="00A771C4">
        <w:t>evice index, from 0 to N-1 (with N being the number of Dektec devices in the system). The default i</w:t>
      </w:r>
      <w:r>
        <w:t>s 0, the first device.</w:t>
      </w:r>
    </w:p>
    <w:p w14:paraId="29552C56" w14:textId="5E932227" w:rsidR="00A771C4" w:rsidRDefault="00A771C4">
      <w:pPr>
        <w:pStyle w:val="NormalShifted"/>
      </w:pPr>
      <w:r>
        <w:t xml:space="preserve">Use option </w:t>
      </w:r>
      <w:r w:rsidR="00406088" w:rsidRPr="00094976">
        <w:rPr>
          <w:rStyle w:val="Codeintext"/>
        </w:rPr>
        <w:noBreakHyphen/>
      </w:r>
      <w:r w:rsidR="00406088" w:rsidRPr="00094976">
        <w:rPr>
          <w:rStyle w:val="Codeintext"/>
        </w:rPr>
        <w:noBreakHyphen/>
        <w:t>list</w:t>
      </w:r>
      <w:r w:rsidR="00406088" w:rsidRPr="00094976">
        <w:rPr>
          <w:rStyle w:val="Codeintext"/>
        </w:rPr>
        <w:noBreakHyphen/>
      </w:r>
      <w:r w:rsidRPr="00094976">
        <w:rPr>
          <w:rStyle w:val="Codeintext"/>
        </w:rPr>
        <w:t>all</w:t>
      </w:r>
      <w:r>
        <w:t xml:space="preserve"> </w:t>
      </w:r>
      <w:r w:rsidR="00406088">
        <w:t xml:space="preserve">(or </w:t>
      </w:r>
      <w:r w:rsidR="00094976" w:rsidRPr="00094976">
        <w:rPr>
          <w:rStyle w:val="Codeintext"/>
        </w:rPr>
        <w:t>-</w:t>
      </w:r>
      <w:r w:rsidR="00406088" w:rsidRPr="00094976">
        <w:rPr>
          <w:rStyle w:val="Codeintext"/>
        </w:rPr>
        <w:t>a</w:t>
      </w:r>
      <w:r w:rsidR="00406088">
        <w:t xml:space="preserve">) </w:t>
      </w:r>
      <w:r>
        <w:t>to have a complete list of devices in the system.</w:t>
      </w:r>
    </w:p>
    <w:p w14:paraId="439298DD" w14:textId="77777777" w:rsidR="00A771C4" w:rsidRPr="0010024C" w:rsidRDefault="00BD19C2" w:rsidP="00E233F7">
      <w:pPr>
        <w:pStyle w:val="UsageTitle"/>
        <w:rPr>
          <w:rFonts w:ascii="Consolas" w:hAnsi="Consolas" w:cs="Consolas"/>
          <w:lang w:val="en-US"/>
        </w:rPr>
      </w:pPr>
      <w:r>
        <w:rPr>
          <w:lang w:val="en-US"/>
        </w:rPr>
        <w:t>Options</w:t>
      </w:r>
    </w:p>
    <w:p w14:paraId="69FF23E9" w14:textId="77777777" w:rsidR="00A771C4" w:rsidRDefault="00A771C4">
      <w:pPr>
        <w:pStyle w:val="OptionName"/>
      </w:pPr>
      <w:r>
        <w:t>-a</w:t>
      </w:r>
      <w:r w:rsidR="008D7673">
        <w:br/>
      </w:r>
      <w:r>
        <w:t>--list-all</w:t>
      </w:r>
    </w:p>
    <w:p w14:paraId="7C118260" w14:textId="77777777" w:rsidR="00A771C4" w:rsidRDefault="00A771C4">
      <w:pPr>
        <w:pStyle w:val="OptionDescription"/>
      </w:pPr>
      <w:r>
        <w:t>List all Dektec devices available on the system.</w:t>
      </w:r>
    </w:p>
    <w:p w14:paraId="46C389D2" w14:textId="77777777" w:rsidR="00BF547C" w:rsidRDefault="00BF547C" w:rsidP="00BF547C">
      <w:pPr>
        <w:pStyle w:val="OptionName"/>
      </w:pPr>
      <w:r>
        <w:t xml:space="preserve">-i </w:t>
      </w:r>
      <w:r w:rsidRPr="00CD0701">
        <w:rPr>
          <w:b w:val="0"/>
          <w:i/>
        </w:rPr>
        <w:t>port-number</w:t>
      </w:r>
      <w:r>
        <w:br/>
        <w:t xml:space="preserve">--input </w:t>
      </w:r>
      <w:r w:rsidRPr="00CD0701">
        <w:rPr>
          <w:b w:val="0"/>
          <w:i/>
        </w:rPr>
        <w:t>port-number</w:t>
      </w:r>
    </w:p>
    <w:p w14:paraId="568B1B53" w14:textId="77777777" w:rsidR="00BF547C" w:rsidRDefault="00BF547C" w:rsidP="00886670">
      <w:pPr>
        <w:pStyle w:val="OptionDescription"/>
      </w:pPr>
      <w:r>
        <w:t>Set the specified port in input mode. This applies to bidirectional</w:t>
      </w:r>
      <w:r w:rsidR="00886670">
        <w:t xml:space="preserve"> </w:t>
      </w:r>
      <w:r>
        <w:t>ports which can be either set in input or output mode.</w:t>
      </w:r>
      <w:r w:rsidR="00886670">
        <w:t xml:space="preserve"> The port number of </w:t>
      </w:r>
      <w:r w:rsidR="00E8094C">
        <w:t xml:space="preserve">each channel can be seen using </w:t>
      </w:r>
      <w:r w:rsidR="00886670">
        <w:t xml:space="preserve">the command </w:t>
      </w:r>
      <w:r w:rsidR="00886670" w:rsidRPr="00E8094C">
        <w:rPr>
          <w:rStyle w:val="Codeintext"/>
        </w:rPr>
        <w:t>tsdektec -av</w:t>
      </w:r>
      <w:r w:rsidR="00886670">
        <w:t>.</w:t>
      </w:r>
    </w:p>
    <w:p w14:paraId="31A4176B" w14:textId="77777777" w:rsidR="00B721FD" w:rsidRDefault="00B721FD" w:rsidP="00B721FD">
      <w:pPr>
        <w:pStyle w:val="OptionName"/>
      </w:pPr>
      <w:r>
        <w:t>-j</w:t>
      </w:r>
      <w:r>
        <w:br/>
        <w:t>--json</w:t>
      </w:r>
    </w:p>
    <w:p w14:paraId="7F233CA8" w14:textId="77777777" w:rsidR="00B721FD" w:rsidRDefault="00B721FD" w:rsidP="00B721FD">
      <w:pPr>
        <w:pStyle w:val="OptionDescription"/>
      </w:pPr>
      <w:r>
        <w:t xml:space="preserve">With </w:t>
      </w:r>
      <w:r w:rsidRPr="00CE6802">
        <w:rPr>
          <w:rStyle w:val="Codeintext"/>
        </w:rPr>
        <w:t>--all</w:t>
      </w:r>
      <w:r>
        <w:t>, list the Dektec devices in JSON format (useful for automatic analysis).</w:t>
      </w:r>
    </w:p>
    <w:p w14:paraId="591025C9" w14:textId="77777777" w:rsidR="00274D20" w:rsidRPr="00FC45E7" w:rsidRDefault="00274D20" w:rsidP="00274D20">
      <w:pPr>
        <w:pStyle w:val="OptionName"/>
        <w:rPr>
          <w:color w:val="F8F8F8"/>
          <w:lang w:eastAsia="fr-FR"/>
        </w:rPr>
      </w:pPr>
      <w:r w:rsidRPr="00FC45E7">
        <w:rPr>
          <w:lang w:eastAsia="fr-FR"/>
        </w:rPr>
        <w:t xml:space="preserve">--json-buffer-size </w:t>
      </w:r>
      <w:r w:rsidRPr="00FC45E7">
        <w:rPr>
          <w:b w:val="0"/>
          <w:bCs w:val="0"/>
          <w:i/>
          <w:iCs/>
          <w:lang w:eastAsia="fr-FR"/>
        </w:rPr>
        <w:t>value</w:t>
      </w:r>
    </w:p>
    <w:p w14:paraId="5B867433" w14:textId="77777777" w:rsidR="00274D20" w:rsidRPr="00FC45E7" w:rsidRDefault="00274D20" w:rsidP="00274D20">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5DB029A" w14:textId="77777777" w:rsidR="006A08FD" w:rsidRDefault="006A08FD" w:rsidP="006A08FD">
      <w:pPr>
        <w:pStyle w:val="OptionName"/>
      </w:pPr>
      <w:r>
        <w:t>--json-line</w:t>
      </w:r>
      <w:r w:rsidRPr="00770708">
        <w:rPr>
          <w:b w:val="0"/>
        </w:rPr>
        <w:t>[='</w:t>
      </w:r>
      <w:r w:rsidRPr="00770708">
        <w:rPr>
          <w:b w:val="0"/>
          <w:i/>
        </w:rPr>
        <w:t>prefix</w:t>
      </w:r>
      <w:r w:rsidRPr="00770708">
        <w:rPr>
          <w:b w:val="0"/>
        </w:rPr>
        <w:t>']</w:t>
      </w:r>
    </w:p>
    <w:p w14:paraId="3DFF944E" w14:textId="77777777" w:rsidR="006A08FD" w:rsidRDefault="006A08FD" w:rsidP="006A08FD">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0E93D52" w14:textId="77777777" w:rsidR="006A08FD" w:rsidRDefault="006A08FD" w:rsidP="006A08FD">
      <w:pPr>
        <w:pStyle w:val="OptionDescription"/>
      </w:pPr>
      <w:r>
        <w:t>The optional string parameter specifies a prefix to prepend on the log line before the JSON text to facilitate the filtering of the appropriate line in the logs.</w:t>
      </w:r>
    </w:p>
    <w:p w14:paraId="04C0E832" w14:textId="77777777" w:rsidR="00274D20" w:rsidRPr="004A7445" w:rsidRDefault="00274D20" w:rsidP="00274D20">
      <w:pPr>
        <w:pStyle w:val="OptionName"/>
        <w:rPr>
          <w:color w:val="F8F8F8"/>
          <w:lang w:eastAsia="fr-FR"/>
        </w:rPr>
      </w:pPr>
      <w:r w:rsidRPr="004A7445">
        <w:rPr>
          <w:lang w:eastAsia="fr-FR"/>
        </w:rPr>
        <w:t xml:space="preserve">--json-tcp </w:t>
      </w:r>
      <w:r w:rsidRPr="004A7445">
        <w:rPr>
          <w:b w:val="0"/>
          <w:bCs w:val="0"/>
          <w:i/>
          <w:iCs/>
          <w:lang w:eastAsia="fr-FR"/>
        </w:rPr>
        <w:t>address:port</w:t>
      </w:r>
    </w:p>
    <w:p w14:paraId="7798682E" w14:textId="77777777" w:rsidR="00274D20" w:rsidRDefault="00274D20" w:rsidP="00274D20">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CE19862" w14:textId="77777777" w:rsidR="00274D20" w:rsidRDefault="00274D20" w:rsidP="00274D20">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659FC230" w14:textId="77777777" w:rsidR="00274D20" w:rsidRPr="004A7445" w:rsidRDefault="00274D20" w:rsidP="00274D20">
      <w:pPr>
        <w:pStyle w:val="OptionDescription"/>
        <w:rPr>
          <w:color w:val="F8F8F8"/>
          <w:lang w:eastAsia="fr-FR"/>
        </w:rPr>
      </w:pPr>
      <w:r w:rsidRPr="004A7445">
        <w:rPr>
          <w:lang w:eastAsia="fr-FR"/>
        </w:rPr>
        <w:lastRenderedPageBreak/>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CE99C6E" w14:textId="77777777" w:rsidR="00274D20" w:rsidRPr="004A7445" w:rsidRDefault="00274D20" w:rsidP="00274D20">
      <w:pPr>
        <w:pStyle w:val="OptionName"/>
        <w:rPr>
          <w:color w:val="F8F8F8"/>
          <w:lang w:eastAsia="fr-FR"/>
        </w:rPr>
      </w:pPr>
      <w:r w:rsidRPr="004A7445">
        <w:rPr>
          <w:lang w:eastAsia="fr-FR"/>
        </w:rPr>
        <w:t>--json-tcp-keep</w:t>
      </w:r>
    </w:p>
    <w:p w14:paraId="6922FE80" w14:textId="77777777" w:rsidR="00274D20" w:rsidRDefault="00274D20" w:rsidP="00274D20">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7194B80" w14:textId="77777777" w:rsidR="00217A66" w:rsidRDefault="00217A66" w:rsidP="00217A66">
      <w:pPr>
        <w:pStyle w:val="OptionName"/>
      </w:pPr>
      <w:r>
        <w:t xml:space="preserve">--json-udp </w:t>
      </w:r>
      <w:r w:rsidRPr="00784ECE">
        <w:rPr>
          <w:b w:val="0"/>
          <w:bCs w:val="0"/>
          <w:i/>
          <w:iCs/>
        </w:rPr>
        <w:t>address:port</w:t>
      </w:r>
    </w:p>
    <w:p w14:paraId="30724B9C"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2BCB7EE8"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4F7EC805" w14:textId="77777777" w:rsidR="00274D20" w:rsidRPr="004702F8" w:rsidRDefault="00274D20" w:rsidP="00274D20">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8D05EF3" w14:textId="77777777" w:rsidR="00217A66" w:rsidRDefault="00217A66" w:rsidP="00217A66">
      <w:pPr>
        <w:pStyle w:val="OptionName"/>
      </w:pPr>
      <w:r>
        <w:t xml:space="preserve">--json-udp-local </w:t>
      </w:r>
      <w:r w:rsidRPr="00784ECE">
        <w:rPr>
          <w:b w:val="0"/>
          <w:bCs w:val="0"/>
          <w:i/>
          <w:iCs/>
        </w:rPr>
        <w:t>address</w:t>
      </w:r>
    </w:p>
    <w:p w14:paraId="2CD773DC"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608481C2" w14:textId="77777777" w:rsidR="00217A66" w:rsidRDefault="00217A66" w:rsidP="00217A66">
      <w:pPr>
        <w:pStyle w:val="OptionName"/>
      </w:pPr>
      <w:r>
        <w:t xml:space="preserve">--json-udp-ttl </w:t>
      </w:r>
      <w:r w:rsidRPr="00784ECE">
        <w:rPr>
          <w:b w:val="0"/>
          <w:bCs w:val="0"/>
          <w:i/>
          <w:iCs/>
        </w:rPr>
        <w:t>value</w:t>
      </w:r>
    </w:p>
    <w:p w14:paraId="5672CA37"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5EE2231E" w14:textId="77777777" w:rsidR="00A771C4" w:rsidRDefault="00A771C4" w:rsidP="008D7673">
      <w:pPr>
        <w:pStyle w:val="OptionName"/>
      </w:pPr>
      <w:r>
        <w:t xml:space="preserve">-l </w:t>
      </w:r>
      <w:r w:rsidRPr="00A6771E">
        <w:rPr>
          <w:rStyle w:val="StyleOptionNameItaliqueCar"/>
        </w:rPr>
        <w:t>state</w:t>
      </w:r>
      <w:r w:rsidR="008D7673">
        <w:br/>
      </w:r>
      <w:r>
        <w:t xml:space="preserve">--led </w:t>
      </w:r>
      <w:r w:rsidRPr="00A6771E">
        <w:rPr>
          <w:rStyle w:val="StyleOptionNameItaliqueCar"/>
        </w:rPr>
        <w:t>state</w:t>
      </w:r>
    </w:p>
    <w:p w14:paraId="246A15CF" w14:textId="77777777" w:rsidR="00A771C4" w:rsidRDefault="00A771C4">
      <w:pPr>
        <w:pStyle w:val="OptionDescription"/>
      </w:pPr>
      <w:r>
        <w:t>Set the state of the LED on the rear panel. Useful to identify a Dektec device when more than one i</w:t>
      </w:r>
      <w:r w:rsidR="00BD5D1C">
        <w:t xml:space="preserve">s present. The state is one of </w:t>
      </w:r>
      <w:r w:rsidRPr="00BD5D1C">
        <w:rPr>
          <w:rStyle w:val="Codeintext"/>
        </w:rPr>
        <w:t>off</w:t>
      </w:r>
      <w:r>
        <w:t xml:space="preserve">, </w:t>
      </w:r>
      <w:r w:rsidRPr="00BD5D1C">
        <w:rPr>
          <w:rStyle w:val="Codeintext"/>
        </w:rPr>
        <w:t>green</w:t>
      </w:r>
      <w:r>
        <w:t xml:space="preserve">, </w:t>
      </w:r>
      <w:r w:rsidRPr="00BD5D1C">
        <w:rPr>
          <w:rStyle w:val="Codeintext"/>
        </w:rPr>
        <w:t>red</w:t>
      </w:r>
      <w:r>
        <w:t xml:space="preserve">, </w:t>
      </w:r>
      <w:r w:rsidRPr="00BD5D1C">
        <w:rPr>
          <w:rStyle w:val="Codeintext"/>
        </w:rPr>
        <w:t>yellow</w:t>
      </w:r>
      <w:r>
        <w:t xml:space="preserve">, </w:t>
      </w:r>
      <w:r w:rsidR="00E341FF" w:rsidRPr="00BD5D1C">
        <w:rPr>
          <w:rStyle w:val="Codeintext"/>
        </w:rPr>
        <w:t>blue</w:t>
      </w:r>
      <w:r w:rsidR="00E341FF">
        <w:t xml:space="preserve">, </w:t>
      </w:r>
      <w:r w:rsidRPr="00BD5D1C">
        <w:rPr>
          <w:rStyle w:val="Codeintext"/>
        </w:rPr>
        <w:t>hardware</w:t>
      </w:r>
      <w:r>
        <w:t xml:space="preserve">. See also option </w:t>
      </w:r>
      <w:r w:rsidRPr="00BD5D1C">
        <w:rPr>
          <w:rStyle w:val="Codeintext"/>
        </w:rPr>
        <w:t>--wait</w:t>
      </w:r>
      <w:r>
        <w:t xml:space="preserve"> (the led stat</w:t>
      </w:r>
      <w:r w:rsidR="00BD5D1C">
        <w:t xml:space="preserve">e is automatically returned to </w:t>
      </w:r>
      <w:r w:rsidRPr="00BD5D1C">
        <w:rPr>
          <w:rStyle w:val="Codeintext"/>
        </w:rPr>
        <w:t>hardware</w:t>
      </w:r>
      <w:r>
        <w:t xml:space="preserve"> after exit).</w:t>
      </w:r>
    </w:p>
    <w:p w14:paraId="14D36CDC" w14:textId="77777777" w:rsidR="00022EDB" w:rsidRDefault="00022EDB" w:rsidP="00022EDB">
      <w:pPr>
        <w:pStyle w:val="OptionName"/>
      </w:pPr>
      <w:r>
        <w:t>-n</w:t>
      </w:r>
      <w:r>
        <w:br/>
        <w:t>--normalized</w:t>
      </w:r>
    </w:p>
    <w:p w14:paraId="0E03F26A" w14:textId="77777777" w:rsidR="00022EDB" w:rsidRDefault="00022EDB" w:rsidP="00022EDB">
      <w:pPr>
        <w:pStyle w:val="OptionDescription"/>
      </w:pPr>
      <w:r>
        <w:t xml:space="preserve">With </w:t>
      </w:r>
      <w:r w:rsidRPr="009F455D">
        <w:rPr>
          <w:rStyle w:val="Codeintext"/>
        </w:rPr>
        <w:t>--all</w:t>
      </w:r>
      <w:r>
        <w:t>, list the Dektec devices in a normalized output format (useful for automatic analysis).</w:t>
      </w:r>
    </w:p>
    <w:p w14:paraId="487792B7" w14:textId="77777777" w:rsidR="00022EDB" w:rsidRDefault="00022EDB" w:rsidP="00022EDB">
      <w:pPr>
        <w:pStyle w:val="OptionName"/>
      </w:pPr>
      <w:r>
        <w:t xml:space="preserve">-o </w:t>
      </w:r>
      <w:r w:rsidRPr="00022EDB">
        <w:rPr>
          <w:i/>
        </w:rPr>
        <w:t>port-number</w:t>
      </w:r>
      <w:r>
        <w:br/>
        <w:t xml:space="preserve">--output </w:t>
      </w:r>
      <w:r w:rsidRPr="00022EDB">
        <w:rPr>
          <w:i/>
        </w:rPr>
        <w:t>port-number</w:t>
      </w:r>
    </w:p>
    <w:p w14:paraId="2E4457E3" w14:textId="77777777" w:rsidR="00022EDB" w:rsidRDefault="00022EDB" w:rsidP="00022EDB">
      <w:pPr>
        <w:pStyle w:val="OptionDescription"/>
      </w:pPr>
      <w:r>
        <w:t>Set the specified port in output mode. This applies to bidirectional ports which can be either set in input or output mode.</w:t>
      </w:r>
      <w:r w:rsidRPr="00022EDB">
        <w:t xml:space="preserve"> </w:t>
      </w:r>
      <w:r>
        <w:t xml:space="preserve">The port number of </w:t>
      </w:r>
      <w:r w:rsidR="009F455D">
        <w:t xml:space="preserve">each channel can be seen using the command </w:t>
      </w:r>
      <w:r w:rsidRPr="009F455D">
        <w:rPr>
          <w:rStyle w:val="Codeintext"/>
        </w:rPr>
        <w:t>tsdektec -av</w:t>
      </w:r>
      <w:r>
        <w:t>.</w:t>
      </w:r>
    </w:p>
    <w:p w14:paraId="0EEC7E67" w14:textId="77777777" w:rsidR="00657B0D" w:rsidRDefault="00657B0D" w:rsidP="00657B0D">
      <w:pPr>
        <w:pStyle w:val="OptionName"/>
      </w:pPr>
      <w:r>
        <w:t xml:space="preserve">-p </w:t>
      </w:r>
      <w:r w:rsidRPr="00657B0D">
        <w:rPr>
          <w:b w:val="0"/>
          <w:i/>
        </w:rPr>
        <w:t>value</w:t>
      </w:r>
      <w:r>
        <w:br/>
        <w:t xml:space="preserve">--power-mode </w:t>
      </w:r>
      <w:r w:rsidRPr="00657B0D">
        <w:rPr>
          <w:b w:val="0"/>
          <w:i/>
        </w:rPr>
        <w:t>value</w:t>
      </w:r>
    </w:p>
    <w:p w14:paraId="21B9EE37" w14:textId="77777777" w:rsidR="00657B0D" w:rsidRDefault="00657B0D" w:rsidP="00657B0D">
      <w:pPr>
        <w:pStyle w:val="OptionDescription"/>
      </w:pPr>
      <w:r>
        <w:t>On DTU-315 USB modulators, set the power mode to the specified value.</w:t>
      </w:r>
    </w:p>
    <w:p w14:paraId="74F481AE" w14:textId="77777777" w:rsidR="00657B0D" w:rsidRPr="00022EDB" w:rsidRDefault="00657B0D" w:rsidP="00657B0D">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31FD7E9" w14:textId="77777777" w:rsidR="00A771C4" w:rsidRDefault="00406088">
      <w:pPr>
        <w:pStyle w:val="OptionName"/>
      </w:pPr>
      <w:r>
        <w:t>-r</w:t>
      </w:r>
      <w:r>
        <w:br/>
      </w:r>
      <w:r w:rsidR="00A771C4">
        <w:t>--reset</w:t>
      </w:r>
    </w:p>
    <w:p w14:paraId="57AAEE78" w14:textId="77777777" w:rsidR="00A771C4" w:rsidRDefault="00A771C4">
      <w:pPr>
        <w:pStyle w:val="OptionDescription"/>
      </w:pPr>
      <w:r>
        <w:t>Reset the device.</w:t>
      </w:r>
    </w:p>
    <w:p w14:paraId="538B4FDA" w14:textId="77777777" w:rsidR="00A771C4" w:rsidRDefault="00A771C4">
      <w:pPr>
        <w:pStyle w:val="OptionName"/>
      </w:pPr>
      <w:r>
        <w:t xml:space="preserve">-w </w:t>
      </w:r>
      <w:r w:rsidRPr="00A6771E">
        <w:rPr>
          <w:rStyle w:val="StyleOptionNameItaliqueCar"/>
        </w:rPr>
        <w:t>seconds</w:t>
      </w:r>
      <w:r w:rsidR="008D7673">
        <w:br/>
      </w:r>
      <w:r>
        <w:t xml:space="preserve">--wait </w:t>
      </w:r>
      <w:r w:rsidRPr="00A6771E">
        <w:rPr>
          <w:rStyle w:val="StyleOptionNameItaliqueCar"/>
        </w:rPr>
        <w:t>seconds</w:t>
      </w:r>
    </w:p>
    <w:p w14:paraId="22834B5E" w14:textId="77777777" w:rsidR="00A771C4" w:rsidRDefault="00A771C4">
      <w:pPr>
        <w:pStyle w:val="OptionDescription"/>
      </w:pPr>
      <w:r>
        <w:t xml:space="preserve">Wait the specified number of seconds before exiting. The default if 5 seconds if option </w:t>
      </w:r>
      <w:r w:rsidRPr="00845D13">
        <w:rPr>
          <w:rStyle w:val="Codeintext"/>
        </w:rPr>
        <w:t>--led</w:t>
      </w:r>
      <w:r>
        <w:t xml:space="preserve"> is specified and 0 otherwise.</w:t>
      </w:r>
    </w:p>
    <w:p w14:paraId="21EF2194" w14:textId="77777777" w:rsidR="00AA6B03" w:rsidRPr="0010024C" w:rsidRDefault="00AA6B03" w:rsidP="00AA6B03">
      <w:pPr>
        <w:pStyle w:val="UsageTitle"/>
        <w:rPr>
          <w:lang w:val="en-US"/>
        </w:rPr>
      </w:pPr>
      <w:r>
        <w:rPr>
          <w:lang w:val="en-US"/>
        </w:rPr>
        <w:lastRenderedPageBreak/>
        <w:t xml:space="preserve">Generic common command </w:t>
      </w:r>
      <w:r w:rsidRPr="0010024C">
        <w:rPr>
          <w:lang w:val="en-US"/>
        </w:rPr>
        <w:t>options</w:t>
      </w:r>
    </w:p>
    <w:p w14:paraId="6DE7E8B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D83016" w14:textId="77777777" w:rsidR="00AA6B03" w:rsidRDefault="00AA6B03" w:rsidP="00AA6B03">
      <w:pPr>
        <w:pStyle w:val="OptionName"/>
      </w:pPr>
      <w:r>
        <w:t>--debug[=</w:t>
      </w:r>
      <w:r w:rsidRPr="00A6771E">
        <w:rPr>
          <w:rStyle w:val="StyleOptionNameItaliqueCar"/>
        </w:rPr>
        <w:t>N</w:t>
      </w:r>
      <w:r>
        <w:t>]</w:t>
      </w:r>
    </w:p>
    <w:p w14:paraId="24B9BA66" w14:textId="77777777" w:rsidR="00AA6B03" w:rsidRDefault="00AA6B03" w:rsidP="00AA6B03">
      <w:pPr>
        <w:pStyle w:val="OptionDescription"/>
      </w:pPr>
      <w:r>
        <w:t xml:space="preserve">Produce verbose debug output. Specify an optional debug level </w:t>
      </w:r>
      <w:r>
        <w:rPr>
          <w:i/>
          <w:iCs/>
        </w:rPr>
        <w:t>N</w:t>
      </w:r>
      <w:r>
        <w:t xml:space="preserve"> (1 by default).</w:t>
      </w:r>
    </w:p>
    <w:p w14:paraId="04309F05" w14:textId="77777777" w:rsidR="00AA6B03" w:rsidRDefault="00AA6B03" w:rsidP="00AA6B03">
      <w:pPr>
        <w:pStyle w:val="OptionName"/>
      </w:pPr>
      <w:r>
        <w:t>--help</w:t>
      </w:r>
    </w:p>
    <w:p w14:paraId="58512CA0" w14:textId="77777777" w:rsidR="00AA6B03" w:rsidRDefault="00AA6B03" w:rsidP="00AA6B03">
      <w:pPr>
        <w:pStyle w:val="OptionDescription"/>
      </w:pPr>
      <w:r>
        <w:t>Display command help text.</w:t>
      </w:r>
    </w:p>
    <w:p w14:paraId="3D29DD9A" w14:textId="77777777" w:rsidR="00AA6B03" w:rsidRPr="00EE3259" w:rsidRDefault="005F17C8" w:rsidP="00AA6B03">
      <w:pPr>
        <w:pStyle w:val="OptionName"/>
        <w:rPr>
          <w:lang w:val="fr-FR"/>
        </w:rPr>
      </w:pPr>
      <w:r>
        <w:rPr>
          <w:lang w:val="fr-FR"/>
        </w:rPr>
        <w:t>-v</w:t>
      </w:r>
      <w:r>
        <w:rPr>
          <w:lang w:val="fr-FR"/>
        </w:rPr>
        <w:br/>
      </w:r>
      <w:r w:rsidR="00AA6B03" w:rsidRPr="00EE3259">
        <w:rPr>
          <w:lang w:val="fr-FR"/>
        </w:rPr>
        <w:t>--verbose</w:t>
      </w:r>
    </w:p>
    <w:p w14:paraId="0A2730DE" w14:textId="77777777" w:rsidR="00AA6B03" w:rsidRPr="00EE3259" w:rsidRDefault="00AA6B03" w:rsidP="00AA6B03">
      <w:pPr>
        <w:pStyle w:val="OptionDescription"/>
        <w:rPr>
          <w:lang w:val="fr-FR"/>
        </w:rPr>
      </w:pPr>
      <w:r w:rsidRPr="00EE3259">
        <w:rPr>
          <w:lang w:val="fr-FR"/>
        </w:rPr>
        <w:t>Produce verbose messages.</w:t>
      </w:r>
    </w:p>
    <w:p w14:paraId="1C8A78E9" w14:textId="77777777" w:rsidR="00AA6B03" w:rsidRDefault="00AA6B03" w:rsidP="00AA6B03">
      <w:pPr>
        <w:pStyle w:val="OptionName"/>
      </w:pPr>
      <w:r>
        <w:t>--version</w:t>
      </w:r>
    </w:p>
    <w:p w14:paraId="074D4855" w14:textId="77777777" w:rsidR="00AA6B03" w:rsidRDefault="00AA6B03" w:rsidP="00AA6B03">
      <w:pPr>
        <w:pStyle w:val="OptionDescription"/>
      </w:pPr>
      <w:r>
        <w:t>Display the version number.</w:t>
      </w:r>
    </w:p>
    <w:p w14:paraId="3ADC9582" w14:textId="77777777" w:rsidR="00E02C6B" w:rsidRPr="0010024C" w:rsidRDefault="00E02C6B" w:rsidP="00E233F7">
      <w:pPr>
        <w:pStyle w:val="UsageTitle"/>
        <w:rPr>
          <w:lang w:val="en-US"/>
        </w:rPr>
      </w:pPr>
      <w:r w:rsidRPr="0010024C">
        <w:rPr>
          <w:lang w:val="en-US"/>
        </w:rPr>
        <w:t>Normalized output format</w:t>
      </w:r>
    </w:p>
    <w:p w14:paraId="3B6071A5" w14:textId="77777777" w:rsidR="00E02C6B" w:rsidRDefault="00E02C6B" w:rsidP="00E02C6B">
      <w:r>
        <w:t xml:space="preserve">In normalized output, each line describes one </w:t>
      </w:r>
      <w:r w:rsidRPr="00586244">
        <w:rPr>
          <w:i/>
        </w:rPr>
        <w:t>object</w:t>
      </w:r>
      <w:r>
        <w:t xml:space="preserve"> (driver, device, channel, etc). The format of each line is</w:t>
      </w:r>
      <w:r w:rsidR="00293E1A">
        <w:t>:</w:t>
      </w:r>
    </w:p>
    <w:p w14:paraId="7DF4A379" w14:textId="77777777" w:rsidR="00E02C6B" w:rsidRDefault="00E02C6B" w:rsidP="00E233F7">
      <w:pPr>
        <w:pStyle w:val="Code"/>
      </w:pPr>
      <w:r w:rsidRPr="00125D5E">
        <w:t>type</w:t>
      </w:r>
      <w:r>
        <w:t>:</w:t>
      </w:r>
      <w:r w:rsidRPr="00125D5E">
        <w:t>name</w:t>
      </w:r>
      <w:r>
        <w:t>[=</w:t>
      </w:r>
      <w:r w:rsidRPr="00125D5E">
        <w:t>value</w:t>
      </w:r>
      <w:r>
        <w:t>]:...</w:t>
      </w:r>
    </w:p>
    <w:p w14:paraId="2D3065AD" w14:textId="77777777" w:rsidR="00E02C6B" w:rsidRDefault="00E02C6B" w:rsidP="00E02C6B">
      <w:r>
        <w:t xml:space="preserve">The </w:t>
      </w:r>
      <w:r>
        <w:rPr>
          <w:i/>
        </w:rPr>
        <w:t>type</w:t>
      </w:r>
      <w:r>
        <w:t xml:space="preserve"> identifies the kind of object which is described by the line. The </w:t>
      </w:r>
      <w:r w:rsidRPr="00125D5E">
        <w:rPr>
          <w:i/>
        </w:rPr>
        <w:t>name</w:t>
      </w:r>
      <w:r>
        <w:t xml:space="preserve"> identifies a characteristics for the object with an optional </w:t>
      </w:r>
      <w:r w:rsidRPr="00125D5E">
        <w:rPr>
          <w:i/>
        </w:rPr>
        <w:t>value</w:t>
      </w:r>
      <w:r>
        <w:t>. There is no space characters. All integer values are in decimal format.</w:t>
      </w:r>
    </w:p>
    <w:p w14:paraId="34B9561F" w14:textId="77777777" w:rsidR="00E02C6B" w:rsidRDefault="00E02C6B" w:rsidP="00E02C6B">
      <w:r>
        <w:t xml:space="preserve">The normalized syntax can be used to search for specific objects with specific characteristics. See also the description of the command </w:t>
      </w:r>
      <w:r w:rsidRPr="00E02C6B">
        <w:rPr>
          <w:i/>
        </w:rPr>
        <w:t xml:space="preserve">tsanalyze </w:t>
      </w:r>
      <w:r>
        <w:t>for another example of normalized output.</w:t>
      </w:r>
    </w:p>
    <w:p w14:paraId="4529A68C" w14:textId="77777777" w:rsidR="00E02C6B" w:rsidRPr="0010024C" w:rsidRDefault="00E02C6B" w:rsidP="00E233F7">
      <w:pPr>
        <w:pStyle w:val="UsageTitle"/>
        <w:rPr>
          <w:lang w:val="en-US"/>
        </w:rPr>
      </w:pPr>
      <w:r w:rsidRPr="0010024C">
        <w:rPr>
          <w:lang w:val="en-US"/>
        </w:rPr>
        <w:t>Normalized object types</w:t>
      </w:r>
    </w:p>
    <w:p w14:paraId="69E7270B" w14:textId="77777777" w:rsidR="00E02C6B" w:rsidRDefault="00E02C6B" w:rsidP="00E02C6B">
      <w:r>
        <w:t xml:space="preserve">The list of </w:t>
      </w:r>
      <w:r>
        <w:rPr>
          <w:i/>
        </w:rPr>
        <w:t>type</w:t>
      </w:r>
      <w:r>
        <w:t>, at beginning of lines, is the following:</w:t>
      </w:r>
    </w:p>
    <w:tbl>
      <w:tblPr>
        <w:tblW w:w="0" w:type="auto"/>
        <w:tblInd w:w="108" w:type="dxa"/>
        <w:tblLook w:val="01E0" w:firstRow="1" w:lastRow="1" w:firstColumn="1" w:lastColumn="1" w:noHBand="0" w:noVBand="0"/>
      </w:tblPr>
      <w:tblGrid>
        <w:gridCol w:w="1134"/>
        <w:gridCol w:w="8001"/>
      </w:tblGrid>
      <w:tr w:rsidR="00E02C6B" w14:paraId="379FECDC" w14:textId="77777777" w:rsidTr="001F5349">
        <w:tc>
          <w:tcPr>
            <w:tcW w:w="1134" w:type="dxa"/>
          </w:tcPr>
          <w:p w14:paraId="63D1B732" w14:textId="77777777" w:rsidR="00E02C6B" w:rsidRPr="00C105BA" w:rsidRDefault="0036471B" w:rsidP="00BC1047">
            <w:pPr>
              <w:pStyle w:val="TableContent"/>
              <w:rPr>
                <w:rFonts w:ascii="Consolas" w:hAnsi="Consolas"/>
              </w:rPr>
            </w:pPr>
            <w:r>
              <w:rPr>
                <w:rFonts w:ascii="Consolas" w:hAnsi="Consolas"/>
              </w:rPr>
              <w:t>dtapi</w:t>
            </w:r>
            <w:r w:rsidR="00E02C6B" w:rsidRPr="00C105BA">
              <w:rPr>
                <w:rFonts w:ascii="Consolas" w:hAnsi="Consolas"/>
              </w:rPr>
              <w:t>:</w:t>
            </w:r>
          </w:p>
        </w:tc>
        <w:tc>
          <w:tcPr>
            <w:tcW w:w="8001" w:type="dxa"/>
          </w:tcPr>
          <w:p w14:paraId="7F6DF012" w14:textId="77777777" w:rsidR="00E02C6B" w:rsidRDefault="0036471B" w:rsidP="0036471B">
            <w:pPr>
              <w:pStyle w:val="TableContent"/>
            </w:pPr>
            <w:r>
              <w:t>Description of the Dektec runtime library</w:t>
            </w:r>
            <w:r w:rsidR="000A2EC0">
              <w:t xml:space="preserve"> (“DTAPI”)</w:t>
            </w:r>
            <w:r>
              <w:t>.</w:t>
            </w:r>
            <w:r w:rsidR="00E02C6B">
              <w:t xml:space="preserve"> There is always one single </w:t>
            </w:r>
            <w:r>
              <w:rPr>
                <w:rFonts w:ascii="Consolas" w:hAnsi="Consolas"/>
              </w:rPr>
              <w:t>dtapi</w:t>
            </w:r>
            <w:r w:rsidR="00E02C6B">
              <w:t xml:space="preserve"> line.</w:t>
            </w:r>
          </w:p>
        </w:tc>
      </w:tr>
      <w:tr w:rsidR="00E02C6B" w14:paraId="39D63877" w14:textId="77777777" w:rsidTr="001F5349">
        <w:tc>
          <w:tcPr>
            <w:tcW w:w="1134" w:type="dxa"/>
          </w:tcPr>
          <w:p w14:paraId="0D4E7364" w14:textId="77777777" w:rsidR="00E02C6B" w:rsidRPr="00C105BA" w:rsidRDefault="0036471B" w:rsidP="00BC1047">
            <w:pPr>
              <w:pStyle w:val="TableContent"/>
              <w:rPr>
                <w:rFonts w:ascii="Consolas" w:hAnsi="Consolas"/>
              </w:rPr>
            </w:pPr>
            <w:r>
              <w:rPr>
                <w:rFonts w:ascii="Consolas" w:hAnsi="Consolas"/>
              </w:rPr>
              <w:t>driver</w:t>
            </w:r>
            <w:r w:rsidR="00E02C6B" w:rsidRPr="00C105BA">
              <w:rPr>
                <w:rFonts w:ascii="Consolas" w:hAnsi="Consolas"/>
              </w:rPr>
              <w:t>:</w:t>
            </w:r>
          </w:p>
        </w:tc>
        <w:tc>
          <w:tcPr>
            <w:tcW w:w="8001" w:type="dxa"/>
          </w:tcPr>
          <w:p w14:paraId="15AD710A" w14:textId="77777777" w:rsidR="00E02C6B" w:rsidRDefault="0036471B" w:rsidP="00BC1047">
            <w:pPr>
              <w:pStyle w:val="TableContent"/>
            </w:pPr>
            <w:r>
              <w:t>Description of one type of Dektec device driver.</w:t>
            </w:r>
          </w:p>
        </w:tc>
      </w:tr>
      <w:tr w:rsidR="00E02C6B" w14:paraId="301E6777" w14:textId="77777777" w:rsidTr="001F5349">
        <w:tc>
          <w:tcPr>
            <w:tcW w:w="1134" w:type="dxa"/>
          </w:tcPr>
          <w:p w14:paraId="6A411108" w14:textId="77777777" w:rsidR="00E02C6B" w:rsidRPr="00C105BA" w:rsidRDefault="0036471B" w:rsidP="00BC1047">
            <w:pPr>
              <w:pStyle w:val="TableContent"/>
              <w:rPr>
                <w:rFonts w:ascii="Consolas" w:hAnsi="Consolas"/>
              </w:rPr>
            </w:pPr>
            <w:r>
              <w:rPr>
                <w:rFonts w:ascii="Consolas" w:hAnsi="Consolas"/>
              </w:rPr>
              <w:t>device</w:t>
            </w:r>
            <w:r w:rsidR="00E02C6B" w:rsidRPr="00C105BA">
              <w:rPr>
                <w:rFonts w:ascii="Consolas" w:hAnsi="Consolas"/>
              </w:rPr>
              <w:t>:</w:t>
            </w:r>
          </w:p>
        </w:tc>
        <w:tc>
          <w:tcPr>
            <w:tcW w:w="8001" w:type="dxa"/>
          </w:tcPr>
          <w:p w14:paraId="5D375E02" w14:textId="77777777" w:rsidR="00E02C6B" w:rsidRDefault="0036471B" w:rsidP="00BC1047">
            <w:pPr>
              <w:pStyle w:val="TableContent"/>
            </w:pPr>
            <w:r>
              <w:t>Description of one Dektec device.</w:t>
            </w:r>
          </w:p>
        </w:tc>
      </w:tr>
      <w:tr w:rsidR="00E02C6B" w14:paraId="7A1D7B39" w14:textId="77777777" w:rsidTr="001F5349">
        <w:tc>
          <w:tcPr>
            <w:tcW w:w="1134" w:type="dxa"/>
          </w:tcPr>
          <w:p w14:paraId="197419EC" w14:textId="77777777" w:rsidR="00E02C6B" w:rsidRPr="00C105BA" w:rsidRDefault="0036471B" w:rsidP="00BC1047">
            <w:pPr>
              <w:pStyle w:val="TableContent"/>
              <w:rPr>
                <w:rFonts w:ascii="Consolas" w:hAnsi="Consolas"/>
                <w:lang w:val="en-US"/>
              </w:rPr>
            </w:pPr>
            <w:r>
              <w:rPr>
                <w:rFonts w:ascii="Consolas" w:hAnsi="Consolas"/>
                <w:lang w:val="en-US"/>
              </w:rPr>
              <w:t>channel</w:t>
            </w:r>
            <w:r w:rsidR="00E02C6B" w:rsidRPr="00C105BA">
              <w:rPr>
                <w:rFonts w:ascii="Consolas" w:hAnsi="Consolas"/>
                <w:lang w:val="en-US"/>
              </w:rPr>
              <w:t>:</w:t>
            </w:r>
          </w:p>
        </w:tc>
        <w:tc>
          <w:tcPr>
            <w:tcW w:w="8001" w:type="dxa"/>
          </w:tcPr>
          <w:p w14:paraId="16133679" w14:textId="77777777" w:rsidR="00E02C6B" w:rsidRDefault="00E02C6B" w:rsidP="0036471B">
            <w:pPr>
              <w:pStyle w:val="TableContent"/>
            </w:pPr>
            <w:r>
              <w:t xml:space="preserve">Description of one </w:t>
            </w:r>
            <w:r w:rsidR="0036471B">
              <w:t>channel inside a Dektec device.</w:t>
            </w:r>
          </w:p>
        </w:tc>
      </w:tr>
    </w:tbl>
    <w:p w14:paraId="580D2D8C" w14:textId="77777777" w:rsidR="00E02C6B" w:rsidRPr="0010024C" w:rsidRDefault="00E02C6B" w:rsidP="00E233F7">
      <w:pPr>
        <w:pStyle w:val="UsageTitle"/>
        <w:rPr>
          <w:lang w:val="en-US"/>
        </w:rPr>
      </w:pPr>
      <w:r w:rsidRPr="0010024C">
        <w:rPr>
          <w:lang w:val="en-US"/>
        </w:rPr>
        <w:t xml:space="preserve">Normalized </w:t>
      </w:r>
      <w:r w:rsidR="0036471B" w:rsidRPr="0010024C">
        <w:rPr>
          <w:lang w:val="en-US"/>
        </w:rPr>
        <w:t>DTAPI</w:t>
      </w:r>
      <w:r w:rsidRPr="0010024C">
        <w:rPr>
          <w:lang w:val="en-US"/>
        </w:rPr>
        <w:t xml:space="preserve"> characteristics </w:t>
      </w:r>
    </w:p>
    <w:p w14:paraId="0C9926CF" w14:textId="77777777" w:rsidR="00E02C6B" w:rsidRDefault="00E02C6B" w:rsidP="00E02C6B">
      <w:r>
        <w:t xml:space="preserve">The characteristics in </w:t>
      </w:r>
      <w:r w:rsidR="0036471B" w:rsidRPr="00CE6802">
        <w:rPr>
          <w:rStyle w:val="Codeintext"/>
        </w:rPr>
        <w:t>dtapi</w:t>
      </w:r>
      <w:r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02C6B" w14:paraId="1FFB2572" w14:textId="77777777" w:rsidTr="001F5349">
        <w:tc>
          <w:tcPr>
            <w:tcW w:w="2552" w:type="dxa"/>
          </w:tcPr>
          <w:p w14:paraId="6A728998" w14:textId="77777777" w:rsidR="00E02C6B" w:rsidRPr="00C105BA" w:rsidRDefault="00E02C6B" w:rsidP="000A2EC0">
            <w:pPr>
              <w:pStyle w:val="TableContent"/>
              <w:rPr>
                <w:rFonts w:ascii="Consolas" w:hAnsi="Consolas"/>
              </w:rPr>
            </w:pPr>
            <w:r w:rsidRPr="00C105BA">
              <w:rPr>
                <w:rFonts w:ascii="Consolas" w:hAnsi="Consolas"/>
              </w:rPr>
              <w:t>:</w:t>
            </w:r>
            <w:r w:rsidR="000A2EC0">
              <w:rPr>
                <w:rFonts w:ascii="Consolas" w:hAnsi="Consolas"/>
              </w:rPr>
              <w:t>version</w:t>
            </w:r>
            <w:r w:rsidRPr="00C105BA">
              <w:rPr>
                <w:rFonts w:ascii="Consolas" w:hAnsi="Consolas"/>
              </w:rPr>
              <w:t>=</w:t>
            </w:r>
            <w:r w:rsidR="000A2EC0">
              <w:rPr>
                <w:rFonts w:ascii="Consolas" w:hAnsi="Consolas"/>
                <w:i/>
              </w:rPr>
              <w:t>string</w:t>
            </w:r>
            <w:r w:rsidRPr="00C105BA">
              <w:rPr>
                <w:rFonts w:ascii="Consolas" w:hAnsi="Consolas"/>
              </w:rPr>
              <w:t>:</w:t>
            </w:r>
          </w:p>
        </w:tc>
        <w:tc>
          <w:tcPr>
            <w:tcW w:w="6583" w:type="dxa"/>
          </w:tcPr>
          <w:p w14:paraId="4715877A" w14:textId="77777777" w:rsidR="00E02C6B" w:rsidRDefault="000A2EC0" w:rsidP="00BC1047">
            <w:pPr>
              <w:pStyle w:val="TableContent"/>
            </w:pPr>
            <w:r>
              <w:t>Version of the DTAPI.</w:t>
            </w:r>
          </w:p>
        </w:tc>
      </w:tr>
    </w:tbl>
    <w:p w14:paraId="00D83CE4" w14:textId="77777777" w:rsidR="00E5610F" w:rsidRPr="00906B48" w:rsidRDefault="00E5610F" w:rsidP="00E233F7">
      <w:pPr>
        <w:pStyle w:val="UsageTitle"/>
      </w:pPr>
      <w:bookmarkStart w:id="171" w:name="_Ref127164493"/>
      <w:bookmarkStart w:id="172" w:name="_Toc157506346"/>
      <w:r w:rsidRPr="00906B48">
        <w:t xml:space="preserve">Normalized </w:t>
      </w:r>
      <w:r>
        <w:t>driver</w:t>
      </w:r>
      <w:r w:rsidRPr="00906B48">
        <w:t xml:space="preserve"> characteristics </w:t>
      </w:r>
    </w:p>
    <w:p w14:paraId="02A4AC55" w14:textId="77777777" w:rsidR="00E5610F" w:rsidRDefault="00E5610F" w:rsidP="00E5610F">
      <w:r>
        <w:t xml:space="preserve">The characteristics in </w:t>
      </w:r>
      <w:r w:rsidRPr="00CE6802">
        <w:rPr>
          <w:rStyle w:val="Codeintext"/>
        </w:rPr>
        <w:t>driver:</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5610F" w14:paraId="698119C0" w14:textId="77777777" w:rsidTr="001F5349">
        <w:tc>
          <w:tcPr>
            <w:tcW w:w="2552" w:type="dxa"/>
          </w:tcPr>
          <w:p w14:paraId="0273E085" w14:textId="77777777" w:rsidR="00E5610F" w:rsidRPr="00C105BA" w:rsidRDefault="00E5610F" w:rsidP="00BC1047">
            <w:pPr>
              <w:pStyle w:val="TableContent"/>
              <w:rPr>
                <w:rFonts w:ascii="Consolas" w:hAnsi="Consolas"/>
              </w:rPr>
            </w:pPr>
            <w:r>
              <w:rPr>
                <w:rFonts w:ascii="Consolas" w:hAnsi="Consolas"/>
              </w:rPr>
              <w:t>:pci:</w:t>
            </w:r>
          </w:p>
        </w:tc>
        <w:tc>
          <w:tcPr>
            <w:tcW w:w="6583" w:type="dxa"/>
          </w:tcPr>
          <w:p w14:paraId="327910AA" w14:textId="77777777" w:rsidR="00E5610F" w:rsidRDefault="00E5610F" w:rsidP="00BC1047">
            <w:pPr>
              <w:pStyle w:val="TableContent"/>
            </w:pPr>
            <w:r>
              <w:t>This is a PCI driver (Dta1xx)</w:t>
            </w:r>
          </w:p>
        </w:tc>
      </w:tr>
      <w:tr w:rsidR="00E5610F" w14:paraId="1D8AFFB7" w14:textId="77777777" w:rsidTr="001F5349">
        <w:tc>
          <w:tcPr>
            <w:tcW w:w="2552" w:type="dxa"/>
          </w:tcPr>
          <w:p w14:paraId="18C5D33D" w14:textId="77777777" w:rsidR="00E5610F" w:rsidRPr="00E5610F" w:rsidRDefault="00E5610F" w:rsidP="00BC1047">
            <w:pPr>
              <w:pStyle w:val="TableContent"/>
              <w:rPr>
                <w:rFonts w:ascii="Consolas" w:hAnsi="Consolas"/>
                <w:lang w:val="en-US"/>
              </w:rPr>
            </w:pPr>
            <w:r>
              <w:rPr>
                <w:rFonts w:ascii="Consolas" w:hAnsi="Consolas"/>
                <w:lang w:val="en-US"/>
              </w:rPr>
              <w:t>:usb:</w:t>
            </w:r>
          </w:p>
        </w:tc>
        <w:tc>
          <w:tcPr>
            <w:tcW w:w="6583" w:type="dxa"/>
          </w:tcPr>
          <w:p w14:paraId="784581A1" w14:textId="77777777" w:rsidR="00E5610F" w:rsidRDefault="00E5610F" w:rsidP="00BC1047">
            <w:pPr>
              <w:pStyle w:val="TableContent"/>
            </w:pPr>
            <w:r>
              <w:t>This is a USB driver (Dtu2xx)</w:t>
            </w:r>
          </w:p>
        </w:tc>
      </w:tr>
      <w:tr w:rsidR="00E5610F" w14:paraId="1A92C177" w14:textId="77777777" w:rsidTr="001F5349">
        <w:tc>
          <w:tcPr>
            <w:tcW w:w="2552" w:type="dxa"/>
          </w:tcPr>
          <w:p w14:paraId="7880DDA1" w14:textId="77777777" w:rsidR="00E5610F" w:rsidRPr="00C105BA" w:rsidRDefault="00E5610F" w:rsidP="00BC1047">
            <w:pPr>
              <w:pStyle w:val="TableContent"/>
              <w:rPr>
                <w:rFonts w:ascii="Consolas" w:hAnsi="Consolas"/>
              </w:rPr>
            </w:pPr>
            <w:r w:rsidRPr="00C105BA">
              <w:rPr>
                <w:rFonts w:ascii="Consolas" w:hAnsi="Consolas"/>
              </w:rPr>
              <w:t>:</w:t>
            </w:r>
            <w:r>
              <w:rPr>
                <w:rFonts w:ascii="Consolas" w:hAnsi="Consolas"/>
              </w:rPr>
              <w:t>version</w:t>
            </w:r>
            <w:r w:rsidRPr="00C105BA">
              <w:rPr>
                <w:rFonts w:ascii="Consolas" w:hAnsi="Consolas"/>
              </w:rPr>
              <w:t>=</w:t>
            </w:r>
            <w:r>
              <w:rPr>
                <w:rFonts w:ascii="Consolas" w:hAnsi="Consolas"/>
                <w:i/>
              </w:rPr>
              <w:t>string</w:t>
            </w:r>
            <w:r w:rsidRPr="00C105BA">
              <w:rPr>
                <w:rFonts w:ascii="Consolas" w:hAnsi="Consolas"/>
              </w:rPr>
              <w:t>:</w:t>
            </w:r>
          </w:p>
        </w:tc>
        <w:tc>
          <w:tcPr>
            <w:tcW w:w="6583" w:type="dxa"/>
          </w:tcPr>
          <w:p w14:paraId="02C354A4" w14:textId="77777777" w:rsidR="00E5610F" w:rsidRDefault="00E5610F" w:rsidP="00E5610F">
            <w:pPr>
              <w:pStyle w:val="TableContent"/>
            </w:pPr>
            <w:r>
              <w:t>Version of the driver.</w:t>
            </w:r>
          </w:p>
        </w:tc>
      </w:tr>
    </w:tbl>
    <w:p w14:paraId="0B14BA51" w14:textId="77777777" w:rsidR="002149A1" w:rsidRPr="00906B48" w:rsidRDefault="002149A1" w:rsidP="00E233F7">
      <w:pPr>
        <w:pStyle w:val="UsageTitle"/>
      </w:pPr>
      <w:r w:rsidRPr="00906B48">
        <w:t xml:space="preserve">Normalized </w:t>
      </w:r>
      <w:r>
        <w:t xml:space="preserve">device </w:t>
      </w:r>
      <w:r w:rsidRPr="00906B48">
        <w:t xml:space="preserve">characteristics </w:t>
      </w:r>
    </w:p>
    <w:p w14:paraId="353C75DD" w14:textId="77777777" w:rsidR="002149A1" w:rsidRDefault="002149A1" w:rsidP="002149A1">
      <w:r>
        <w:t xml:space="preserve">The characteristics in </w:t>
      </w:r>
      <w:r w:rsidRPr="00CE6802">
        <w:rPr>
          <w:rStyle w:val="Codeintext"/>
        </w:rPr>
        <w:t>device:</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2149A1" w14:paraId="1746F358" w14:textId="77777777" w:rsidTr="001F5349">
        <w:tc>
          <w:tcPr>
            <w:tcW w:w="2552" w:type="dxa"/>
          </w:tcPr>
          <w:p w14:paraId="6B828137" w14:textId="77777777" w:rsidR="002149A1" w:rsidRPr="002149A1" w:rsidRDefault="002149A1" w:rsidP="00BC1047">
            <w:pPr>
              <w:pStyle w:val="TableContent"/>
              <w:rPr>
                <w:rFonts w:ascii="Consolas" w:hAnsi="Consolas"/>
              </w:rPr>
            </w:pPr>
            <w:r>
              <w:rPr>
                <w:rFonts w:ascii="Consolas" w:hAnsi="Consolas"/>
              </w:rPr>
              <w:t>:address=</w:t>
            </w:r>
            <w:r>
              <w:rPr>
                <w:rFonts w:ascii="Consolas" w:hAnsi="Consolas"/>
                <w:i/>
              </w:rPr>
              <w:t>int</w:t>
            </w:r>
            <w:r>
              <w:rPr>
                <w:rFonts w:ascii="Consolas" w:hAnsi="Consolas"/>
              </w:rPr>
              <w:t>:</w:t>
            </w:r>
          </w:p>
        </w:tc>
        <w:tc>
          <w:tcPr>
            <w:tcW w:w="6583" w:type="dxa"/>
          </w:tcPr>
          <w:p w14:paraId="08A40455" w14:textId="77777777" w:rsidR="002149A1" w:rsidRDefault="002149A1" w:rsidP="00BC1047">
            <w:pPr>
              <w:pStyle w:val="TableContent"/>
            </w:pPr>
            <w:r>
              <w:t>USB address.</w:t>
            </w:r>
          </w:p>
        </w:tc>
      </w:tr>
      <w:tr w:rsidR="002149A1" w14:paraId="3B9671EE" w14:textId="77777777" w:rsidTr="001F5349">
        <w:tc>
          <w:tcPr>
            <w:tcW w:w="2552" w:type="dxa"/>
          </w:tcPr>
          <w:p w14:paraId="17F22EDE" w14:textId="77777777" w:rsidR="002149A1" w:rsidRPr="002149A1" w:rsidRDefault="002149A1" w:rsidP="00BC1047">
            <w:pPr>
              <w:pStyle w:val="TableContent"/>
              <w:rPr>
                <w:rFonts w:ascii="Consolas" w:hAnsi="Consolas"/>
              </w:rPr>
            </w:pPr>
            <w:r>
              <w:rPr>
                <w:rFonts w:ascii="Consolas" w:hAnsi="Consolas"/>
              </w:rPr>
              <w:t>:bus=</w:t>
            </w:r>
            <w:r>
              <w:rPr>
                <w:rFonts w:ascii="Consolas" w:hAnsi="Consolas"/>
                <w:i/>
              </w:rPr>
              <w:t>int</w:t>
            </w:r>
            <w:r>
              <w:rPr>
                <w:rFonts w:ascii="Consolas" w:hAnsi="Consolas"/>
              </w:rPr>
              <w:t>:</w:t>
            </w:r>
          </w:p>
        </w:tc>
        <w:tc>
          <w:tcPr>
            <w:tcW w:w="6583" w:type="dxa"/>
          </w:tcPr>
          <w:p w14:paraId="40FCC175" w14:textId="77777777" w:rsidR="002149A1" w:rsidRDefault="002149A1" w:rsidP="00BC1047">
            <w:pPr>
              <w:pStyle w:val="TableContent"/>
            </w:pPr>
            <w:r>
              <w:t>PCI bus number.</w:t>
            </w:r>
          </w:p>
        </w:tc>
      </w:tr>
      <w:tr w:rsidR="002149A1" w14:paraId="5AC66406" w14:textId="77777777" w:rsidTr="001F5349">
        <w:tc>
          <w:tcPr>
            <w:tcW w:w="2552" w:type="dxa"/>
          </w:tcPr>
          <w:p w14:paraId="159D9BCB" w14:textId="77777777" w:rsidR="002149A1" w:rsidRPr="002149A1" w:rsidRDefault="002149A1" w:rsidP="00BC1047">
            <w:pPr>
              <w:pStyle w:val="TableContent"/>
              <w:rPr>
                <w:rFonts w:ascii="Consolas" w:hAnsi="Consolas"/>
              </w:rPr>
            </w:pPr>
            <w:r>
              <w:rPr>
                <w:rFonts w:ascii="Consolas" w:hAnsi="Consolas"/>
              </w:rPr>
              <w:lastRenderedPageBreak/>
              <w:t>:device=</w:t>
            </w:r>
            <w:r>
              <w:rPr>
                <w:rFonts w:ascii="Consolas" w:hAnsi="Consolas"/>
                <w:i/>
              </w:rPr>
              <w:t>int</w:t>
            </w:r>
            <w:r>
              <w:rPr>
                <w:rFonts w:ascii="Consolas" w:hAnsi="Consolas"/>
              </w:rPr>
              <w:t>:</w:t>
            </w:r>
          </w:p>
        </w:tc>
        <w:tc>
          <w:tcPr>
            <w:tcW w:w="6583" w:type="dxa"/>
          </w:tcPr>
          <w:p w14:paraId="5A6E768A" w14:textId="77777777" w:rsidR="002149A1" w:rsidRDefault="002149A1" w:rsidP="00BC1047">
            <w:pPr>
              <w:pStyle w:val="TableContent"/>
            </w:pPr>
            <w:r>
              <w:t>Device index.</w:t>
            </w:r>
          </w:p>
        </w:tc>
      </w:tr>
      <w:tr w:rsidR="00356153" w14:paraId="7E329C30" w14:textId="77777777" w:rsidTr="001F5349">
        <w:tc>
          <w:tcPr>
            <w:tcW w:w="2552" w:type="dxa"/>
          </w:tcPr>
          <w:p w14:paraId="07F8167F" w14:textId="77777777" w:rsidR="00356153" w:rsidRPr="005B2EDB" w:rsidRDefault="00356153" w:rsidP="00356153">
            <w:pPr>
              <w:pStyle w:val="TableContent"/>
              <w:rPr>
                <w:rFonts w:ascii="Consolas" w:hAnsi="Consolas"/>
              </w:rPr>
            </w:pPr>
            <w:r>
              <w:rPr>
                <w:rFonts w:ascii="Consolas" w:hAnsi="Consolas"/>
              </w:rPr>
              <w:t>:device-id=</w:t>
            </w:r>
            <w:r>
              <w:rPr>
                <w:rFonts w:ascii="Consolas" w:hAnsi="Consolas"/>
                <w:i/>
              </w:rPr>
              <w:t>int</w:t>
            </w:r>
            <w:r>
              <w:rPr>
                <w:rFonts w:ascii="Consolas" w:hAnsi="Consolas"/>
              </w:rPr>
              <w:t>:</w:t>
            </w:r>
          </w:p>
        </w:tc>
        <w:tc>
          <w:tcPr>
            <w:tcW w:w="6583" w:type="dxa"/>
          </w:tcPr>
          <w:p w14:paraId="5383B138" w14:textId="77777777" w:rsidR="00356153" w:rsidRDefault="00356153" w:rsidP="00BC1047">
            <w:pPr>
              <w:pStyle w:val="TableContent"/>
            </w:pPr>
            <w:r>
              <w:t>Device id</w:t>
            </w:r>
          </w:p>
        </w:tc>
      </w:tr>
      <w:tr w:rsidR="00356153" w14:paraId="2251A97E" w14:textId="77777777" w:rsidTr="001F5349">
        <w:tc>
          <w:tcPr>
            <w:tcW w:w="2552" w:type="dxa"/>
          </w:tcPr>
          <w:p w14:paraId="769EDE63" w14:textId="77777777" w:rsidR="00356153" w:rsidRPr="005B2EDB" w:rsidRDefault="00356153" w:rsidP="00356153">
            <w:pPr>
              <w:pStyle w:val="TableContent"/>
              <w:rPr>
                <w:rFonts w:ascii="Consolas" w:hAnsi="Consolas"/>
              </w:rPr>
            </w:pPr>
            <w:r>
              <w:rPr>
                <w:rFonts w:ascii="Consolas" w:hAnsi="Consolas"/>
              </w:rPr>
              <w:t>:fw-variant=</w:t>
            </w:r>
            <w:r>
              <w:rPr>
                <w:rFonts w:ascii="Consolas" w:hAnsi="Consolas"/>
                <w:i/>
              </w:rPr>
              <w:t>int</w:t>
            </w:r>
            <w:r>
              <w:rPr>
                <w:rFonts w:ascii="Consolas" w:hAnsi="Consolas"/>
              </w:rPr>
              <w:t>:</w:t>
            </w:r>
          </w:p>
        </w:tc>
        <w:tc>
          <w:tcPr>
            <w:tcW w:w="6583" w:type="dxa"/>
          </w:tcPr>
          <w:p w14:paraId="47C66D08" w14:textId="77777777" w:rsidR="00356153" w:rsidRDefault="00356153" w:rsidP="00356153">
            <w:pPr>
              <w:pStyle w:val="TableContent"/>
            </w:pPr>
            <w:r>
              <w:t>Firmware variant.</w:t>
            </w:r>
          </w:p>
        </w:tc>
      </w:tr>
      <w:tr w:rsidR="00356153" w14:paraId="00975A79" w14:textId="77777777" w:rsidTr="001F5349">
        <w:tc>
          <w:tcPr>
            <w:tcW w:w="2552" w:type="dxa"/>
          </w:tcPr>
          <w:p w14:paraId="31E01B98" w14:textId="77777777" w:rsidR="00356153" w:rsidRPr="005B2EDB" w:rsidRDefault="00356153" w:rsidP="00356153">
            <w:pPr>
              <w:pStyle w:val="TableContent"/>
              <w:rPr>
                <w:rFonts w:ascii="Consolas" w:hAnsi="Consolas"/>
              </w:rPr>
            </w:pPr>
            <w:r>
              <w:rPr>
                <w:rFonts w:ascii="Consolas" w:hAnsi="Consolas"/>
              </w:rPr>
              <w:t>:fw-version=</w:t>
            </w:r>
            <w:r>
              <w:rPr>
                <w:rFonts w:ascii="Consolas" w:hAnsi="Consolas"/>
                <w:i/>
              </w:rPr>
              <w:t>int</w:t>
            </w:r>
            <w:r>
              <w:rPr>
                <w:rFonts w:ascii="Consolas" w:hAnsi="Consolas"/>
              </w:rPr>
              <w:t>:</w:t>
            </w:r>
          </w:p>
        </w:tc>
        <w:tc>
          <w:tcPr>
            <w:tcW w:w="6583" w:type="dxa"/>
          </w:tcPr>
          <w:p w14:paraId="7D8F615E" w14:textId="77777777" w:rsidR="00356153" w:rsidRDefault="00356153" w:rsidP="00BC1047">
            <w:pPr>
              <w:pStyle w:val="TableContent"/>
            </w:pPr>
            <w:r>
              <w:t>Firmware version.</w:t>
            </w:r>
          </w:p>
        </w:tc>
      </w:tr>
      <w:tr w:rsidR="002149A1" w14:paraId="134CCEDF" w14:textId="77777777" w:rsidTr="001F5349">
        <w:tc>
          <w:tcPr>
            <w:tcW w:w="2552" w:type="dxa"/>
          </w:tcPr>
          <w:p w14:paraId="4976893B" w14:textId="77777777" w:rsidR="002149A1" w:rsidRPr="002149A1" w:rsidRDefault="002149A1" w:rsidP="00BC1047">
            <w:pPr>
              <w:pStyle w:val="TableContent"/>
              <w:rPr>
                <w:rFonts w:ascii="Consolas" w:hAnsi="Consolas"/>
              </w:rPr>
            </w:pPr>
            <w:r>
              <w:rPr>
                <w:rFonts w:ascii="Consolas" w:hAnsi="Consolas"/>
              </w:rPr>
              <w:t>:model=</w:t>
            </w:r>
            <w:r>
              <w:rPr>
                <w:rFonts w:ascii="Consolas" w:hAnsi="Consolas"/>
                <w:i/>
              </w:rPr>
              <w:t>string</w:t>
            </w:r>
            <w:r>
              <w:rPr>
                <w:rFonts w:ascii="Consolas" w:hAnsi="Consolas"/>
              </w:rPr>
              <w:t>:</w:t>
            </w:r>
          </w:p>
        </w:tc>
        <w:tc>
          <w:tcPr>
            <w:tcW w:w="6583" w:type="dxa"/>
          </w:tcPr>
          <w:p w14:paraId="637B7BE4" w14:textId="77777777" w:rsidR="002149A1" w:rsidRDefault="002149A1" w:rsidP="00BC1047">
            <w:pPr>
              <w:pStyle w:val="TableContent"/>
            </w:pPr>
            <w:r>
              <w:t>Device model name.</w:t>
            </w:r>
          </w:p>
        </w:tc>
      </w:tr>
      <w:tr w:rsidR="002149A1" w14:paraId="6A310F8B" w14:textId="77777777" w:rsidTr="001F5349">
        <w:tc>
          <w:tcPr>
            <w:tcW w:w="2552" w:type="dxa"/>
          </w:tcPr>
          <w:p w14:paraId="04A8E9DA" w14:textId="77777777" w:rsidR="002149A1" w:rsidRPr="002149A1" w:rsidRDefault="002149A1" w:rsidP="00BC1047">
            <w:pPr>
              <w:pStyle w:val="TableContent"/>
              <w:rPr>
                <w:rFonts w:ascii="Consolas" w:hAnsi="Consolas"/>
              </w:rPr>
            </w:pPr>
            <w:r>
              <w:rPr>
                <w:rFonts w:ascii="Consolas" w:hAnsi="Consolas"/>
              </w:rPr>
              <w:t>:nb-input=</w:t>
            </w:r>
            <w:r>
              <w:rPr>
                <w:rFonts w:ascii="Consolas" w:hAnsi="Consolas"/>
                <w:i/>
              </w:rPr>
              <w:t>int</w:t>
            </w:r>
            <w:r>
              <w:rPr>
                <w:rFonts w:ascii="Consolas" w:hAnsi="Consolas"/>
              </w:rPr>
              <w:t>:</w:t>
            </w:r>
          </w:p>
        </w:tc>
        <w:tc>
          <w:tcPr>
            <w:tcW w:w="6583" w:type="dxa"/>
          </w:tcPr>
          <w:p w14:paraId="5F200372" w14:textId="77777777" w:rsidR="002149A1" w:rsidRDefault="002149A1" w:rsidP="00BC1047">
            <w:pPr>
              <w:pStyle w:val="TableContent"/>
            </w:pPr>
            <w:r>
              <w:t>Count of input ports.</w:t>
            </w:r>
          </w:p>
        </w:tc>
      </w:tr>
      <w:tr w:rsidR="002149A1" w14:paraId="028EFC17" w14:textId="77777777" w:rsidTr="001F5349">
        <w:tc>
          <w:tcPr>
            <w:tcW w:w="2552" w:type="dxa"/>
          </w:tcPr>
          <w:p w14:paraId="772E2D3F" w14:textId="77777777" w:rsidR="002149A1" w:rsidRPr="002149A1" w:rsidRDefault="002149A1" w:rsidP="00BC1047">
            <w:pPr>
              <w:pStyle w:val="TableContent"/>
              <w:rPr>
                <w:rFonts w:ascii="Consolas" w:hAnsi="Consolas"/>
              </w:rPr>
            </w:pPr>
            <w:r>
              <w:rPr>
                <w:rFonts w:ascii="Consolas" w:hAnsi="Consolas"/>
              </w:rPr>
              <w:t>:nb-output=</w:t>
            </w:r>
            <w:r>
              <w:rPr>
                <w:rFonts w:ascii="Consolas" w:hAnsi="Consolas"/>
                <w:i/>
              </w:rPr>
              <w:t>int</w:t>
            </w:r>
            <w:r>
              <w:rPr>
                <w:rFonts w:ascii="Consolas" w:hAnsi="Consolas"/>
              </w:rPr>
              <w:t>:</w:t>
            </w:r>
          </w:p>
        </w:tc>
        <w:tc>
          <w:tcPr>
            <w:tcW w:w="6583" w:type="dxa"/>
          </w:tcPr>
          <w:p w14:paraId="418ABD5A" w14:textId="77777777" w:rsidR="002149A1" w:rsidRDefault="002149A1" w:rsidP="002149A1">
            <w:pPr>
              <w:pStyle w:val="TableContent"/>
            </w:pPr>
            <w:r>
              <w:t>Count of output ports.</w:t>
            </w:r>
          </w:p>
        </w:tc>
      </w:tr>
      <w:tr w:rsidR="002149A1" w14:paraId="0CCFEEF5" w14:textId="77777777" w:rsidTr="001F5349">
        <w:tc>
          <w:tcPr>
            <w:tcW w:w="2552" w:type="dxa"/>
          </w:tcPr>
          <w:p w14:paraId="4269C264" w14:textId="77777777" w:rsidR="002149A1" w:rsidRPr="002149A1" w:rsidRDefault="002149A1" w:rsidP="002149A1">
            <w:pPr>
              <w:pStyle w:val="TableContent"/>
              <w:rPr>
                <w:rFonts w:ascii="Consolas" w:hAnsi="Consolas"/>
              </w:rPr>
            </w:pPr>
            <w:r>
              <w:rPr>
                <w:rFonts w:ascii="Consolas" w:hAnsi="Consolas"/>
              </w:rPr>
              <w:t>:nb-port=</w:t>
            </w:r>
            <w:r>
              <w:rPr>
                <w:rFonts w:ascii="Consolas" w:hAnsi="Consolas"/>
                <w:i/>
              </w:rPr>
              <w:t>int</w:t>
            </w:r>
            <w:r>
              <w:rPr>
                <w:rFonts w:ascii="Consolas" w:hAnsi="Consolas"/>
              </w:rPr>
              <w:t>:</w:t>
            </w:r>
          </w:p>
        </w:tc>
        <w:tc>
          <w:tcPr>
            <w:tcW w:w="6583" w:type="dxa"/>
          </w:tcPr>
          <w:p w14:paraId="6E534D78" w14:textId="77777777" w:rsidR="002149A1" w:rsidRDefault="002149A1" w:rsidP="002149A1">
            <w:pPr>
              <w:pStyle w:val="TableContent"/>
            </w:pPr>
            <w:r>
              <w:t>Count of all ports.</w:t>
            </w:r>
          </w:p>
        </w:tc>
      </w:tr>
      <w:tr w:rsidR="002149A1" w14:paraId="4EA65DA9" w14:textId="77777777" w:rsidTr="001F5349">
        <w:tc>
          <w:tcPr>
            <w:tcW w:w="2552" w:type="dxa"/>
          </w:tcPr>
          <w:p w14:paraId="200ED1F2" w14:textId="77777777" w:rsidR="002149A1" w:rsidRPr="00C105BA" w:rsidRDefault="002149A1" w:rsidP="00BC1047">
            <w:pPr>
              <w:pStyle w:val="TableContent"/>
              <w:rPr>
                <w:rFonts w:ascii="Consolas" w:hAnsi="Consolas"/>
              </w:rPr>
            </w:pPr>
            <w:r>
              <w:rPr>
                <w:rFonts w:ascii="Consolas" w:hAnsi="Consolas"/>
              </w:rPr>
              <w:t>:pci:</w:t>
            </w:r>
          </w:p>
        </w:tc>
        <w:tc>
          <w:tcPr>
            <w:tcW w:w="6583" w:type="dxa"/>
          </w:tcPr>
          <w:p w14:paraId="7398F971" w14:textId="77777777" w:rsidR="002149A1" w:rsidRDefault="002149A1" w:rsidP="002149A1">
            <w:pPr>
              <w:pStyle w:val="TableContent"/>
            </w:pPr>
            <w:r>
              <w:t>This is a PCI device.</w:t>
            </w:r>
          </w:p>
        </w:tc>
      </w:tr>
      <w:tr w:rsidR="00356153" w14:paraId="575DD0EA" w14:textId="77777777" w:rsidTr="001F5349">
        <w:tc>
          <w:tcPr>
            <w:tcW w:w="2552" w:type="dxa"/>
          </w:tcPr>
          <w:p w14:paraId="5F63EEBD" w14:textId="77777777" w:rsidR="00356153" w:rsidRPr="005B2EDB" w:rsidRDefault="00356153" w:rsidP="00356153">
            <w:pPr>
              <w:pStyle w:val="TableContent"/>
              <w:rPr>
                <w:rFonts w:ascii="Consolas" w:hAnsi="Consolas"/>
              </w:rPr>
            </w:pPr>
            <w:r>
              <w:rPr>
                <w:rFonts w:ascii="Consolas" w:hAnsi="Consolas"/>
              </w:rPr>
              <w:t>:serial=</w:t>
            </w:r>
            <w:r>
              <w:rPr>
                <w:rFonts w:ascii="Consolas" w:hAnsi="Consolas"/>
                <w:i/>
              </w:rPr>
              <w:t>int</w:t>
            </w:r>
            <w:r>
              <w:rPr>
                <w:rFonts w:ascii="Consolas" w:hAnsi="Consolas"/>
              </w:rPr>
              <w:t>:</w:t>
            </w:r>
          </w:p>
        </w:tc>
        <w:tc>
          <w:tcPr>
            <w:tcW w:w="6583" w:type="dxa"/>
          </w:tcPr>
          <w:p w14:paraId="17CABA67" w14:textId="77777777" w:rsidR="00356153" w:rsidRDefault="00356153" w:rsidP="00BC1047">
            <w:pPr>
              <w:pStyle w:val="TableContent"/>
            </w:pPr>
            <w:r>
              <w:t>Serial number.</w:t>
            </w:r>
          </w:p>
        </w:tc>
      </w:tr>
      <w:tr w:rsidR="002149A1" w14:paraId="6690D7E8" w14:textId="77777777" w:rsidTr="001F5349">
        <w:tc>
          <w:tcPr>
            <w:tcW w:w="2552" w:type="dxa"/>
          </w:tcPr>
          <w:p w14:paraId="4524967F" w14:textId="77777777" w:rsidR="002149A1" w:rsidRPr="002149A1" w:rsidRDefault="002149A1" w:rsidP="00BC1047">
            <w:pPr>
              <w:pStyle w:val="TableContent"/>
              <w:rPr>
                <w:rFonts w:ascii="Consolas" w:hAnsi="Consolas"/>
              </w:rPr>
            </w:pPr>
            <w:r>
              <w:rPr>
                <w:rFonts w:ascii="Consolas" w:hAnsi="Consolas"/>
              </w:rPr>
              <w:t>:slot=</w:t>
            </w:r>
            <w:r>
              <w:rPr>
                <w:rFonts w:ascii="Consolas" w:hAnsi="Consolas"/>
                <w:i/>
              </w:rPr>
              <w:t>int</w:t>
            </w:r>
            <w:r>
              <w:rPr>
                <w:rFonts w:ascii="Consolas" w:hAnsi="Consolas"/>
              </w:rPr>
              <w:t>:</w:t>
            </w:r>
          </w:p>
        </w:tc>
        <w:tc>
          <w:tcPr>
            <w:tcW w:w="6583" w:type="dxa"/>
          </w:tcPr>
          <w:p w14:paraId="27AE58C9" w14:textId="77777777" w:rsidR="002149A1" w:rsidRDefault="002149A1" w:rsidP="002149A1">
            <w:pPr>
              <w:pStyle w:val="TableContent"/>
            </w:pPr>
            <w:r>
              <w:t>PCI slot number in the PCI bus.</w:t>
            </w:r>
          </w:p>
        </w:tc>
      </w:tr>
      <w:tr w:rsidR="005B2EDB" w14:paraId="1E3D7C61" w14:textId="77777777" w:rsidTr="001F5349">
        <w:tc>
          <w:tcPr>
            <w:tcW w:w="2552" w:type="dxa"/>
          </w:tcPr>
          <w:p w14:paraId="5DB7C4A8" w14:textId="77777777" w:rsidR="005B2EDB" w:rsidRPr="005B2EDB" w:rsidRDefault="005B2EDB" w:rsidP="00BC1047">
            <w:pPr>
              <w:pStyle w:val="TableContent"/>
              <w:rPr>
                <w:rFonts w:ascii="Consolas" w:hAnsi="Consolas"/>
              </w:rPr>
            </w:pPr>
            <w:r>
              <w:rPr>
                <w:rFonts w:ascii="Consolas" w:hAnsi="Consolas"/>
              </w:rPr>
              <w:t>:subsys-id=</w:t>
            </w:r>
            <w:r>
              <w:rPr>
                <w:rFonts w:ascii="Consolas" w:hAnsi="Consolas"/>
                <w:i/>
              </w:rPr>
              <w:t>int</w:t>
            </w:r>
            <w:r>
              <w:rPr>
                <w:rFonts w:ascii="Consolas" w:hAnsi="Consolas"/>
              </w:rPr>
              <w:t>:</w:t>
            </w:r>
          </w:p>
        </w:tc>
        <w:tc>
          <w:tcPr>
            <w:tcW w:w="6583" w:type="dxa"/>
          </w:tcPr>
          <w:p w14:paraId="6E005804" w14:textId="77777777" w:rsidR="005B2EDB" w:rsidRDefault="005B2EDB" w:rsidP="002149A1">
            <w:pPr>
              <w:pStyle w:val="TableContent"/>
            </w:pPr>
            <w:r>
              <w:t>Subsystem id</w:t>
            </w:r>
          </w:p>
        </w:tc>
      </w:tr>
      <w:tr w:rsidR="005B2EDB" w14:paraId="3A41C430" w14:textId="77777777" w:rsidTr="001F5349">
        <w:tc>
          <w:tcPr>
            <w:tcW w:w="2552" w:type="dxa"/>
          </w:tcPr>
          <w:p w14:paraId="37D95082" w14:textId="77777777" w:rsidR="005B2EDB" w:rsidRPr="005B2EDB" w:rsidRDefault="005B2EDB" w:rsidP="00BC1047">
            <w:pPr>
              <w:pStyle w:val="TableContent"/>
              <w:rPr>
                <w:rFonts w:ascii="Consolas" w:hAnsi="Consolas"/>
              </w:rPr>
            </w:pPr>
            <w:r>
              <w:rPr>
                <w:rFonts w:ascii="Consolas" w:hAnsi="Consolas"/>
              </w:rPr>
              <w:t>:subsys-vendor-id=</w:t>
            </w:r>
            <w:r>
              <w:rPr>
                <w:rFonts w:ascii="Consolas" w:hAnsi="Consolas"/>
                <w:i/>
              </w:rPr>
              <w:t>int</w:t>
            </w:r>
            <w:r>
              <w:rPr>
                <w:rFonts w:ascii="Consolas" w:hAnsi="Consolas"/>
              </w:rPr>
              <w:t>:</w:t>
            </w:r>
          </w:p>
        </w:tc>
        <w:tc>
          <w:tcPr>
            <w:tcW w:w="6583" w:type="dxa"/>
          </w:tcPr>
          <w:p w14:paraId="26F258B4" w14:textId="77777777" w:rsidR="005B2EDB" w:rsidRDefault="005B2EDB" w:rsidP="00BC1047">
            <w:pPr>
              <w:pStyle w:val="TableContent"/>
            </w:pPr>
            <w:r>
              <w:t>Subsystem vendor id</w:t>
            </w:r>
          </w:p>
        </w:tc>
      </w:tr>
      <w:tr w:rsidR="002149A1" w14:paraId="6FD7D8B1" w14:textId="77777777" w:rsidTr="001F5349">
        <w:tc>
          <w:tcPr>
            <w:tcW w:w="2552" w:type="dxa"/>
          </w:tcPr>
          <w:p w14:paraId="08103444" w14:textId="77777777" w:rsidR="002149A1" w:rsidRPr="00E5610F" w:rsidRDefault="002149A1" w:rsidP="00BC1047">
            <w:pPr>
              <w:pStyle w:val="TableContent"/>
              <w:rPr>
                <w:rFonts w:ascii="Consolas" w:hAnsi="Consolas"/>
                <w:lang w:val="en-US"/>
              </w:rPr>
            </w:pPr>
            <w:r>
              <w:rPr>
                <w:rFonts w:ascii="Consolas" w:hAnsi="Consolas"/>
                <w:lang w:val="en-US"/>
              </w:rPr>
              <w:t>:usb:</w:t>
            </w:r>
          </w:p>
        </w:tc>
        <w:tc>
          <w:tcPr>
            <w:tcW w:w="6583" w:type="dxa"/>
          </w:tcPr>
          <w:p w14:paraId="70B1CB79" w14:textId="77777777" w:rsidR="002149A1" w:rsidRDefault="002149A1" w:rsidP="002149A1">
            <w:pPr>
              <w:pStyle w:val="TableContent"/>
            </w:pPr>
            <w:r>
              <w:t>This is a USB device.</w:t>
            </w:r>
          </w:p>
        </w:tc>
      </w:tr>
      <w:tr w:rsidR="00356153" w14:paraId="15F7F625" w14:textId="77777777" w:rsidTr="001F5349">
        <w:tc>
          <w:tcPr>
            <w:tcW w:w="2552" w:type="dxa"/>
          </w:tcPr>
          <w:p w14:paraId="46A0E254" w14:textId="77777777" w:rsidR="00356153" w:rsidRPr="005B2EDB" w:rsidRDefault="00356153" w:rsidP="00356153">
            <w:pPr>
              <w:pStyle w:val="TableContent"/>
              <w:rPr>
                <w:rFonts w:ascii="Consolas" w:hAnsi="Consolas"/>
              </w:rPr>
            </w:pPr>
            <w:r>
              <w:rPr>
                <w:rFonts w:ascii="Consolas" w:hAnsi="Consolas"/>
              </w:rPr>
              <w:t>:vendor-id=</w:t>
            </w:r>
            <w:r>
              <w:rPr>
                <w:rFonts w:ascii="Consolas" w:hAnsi="Consolas"/>
                <w:i/>
              </w:rPr>
              <w:t>int</w:t>
            </w:r>
            <w:r>
              <w:rPr>
                <w:rFonts w:ascii="Consolas" w:hAnsi="Consolas"/>
              </w:rPr>
              <w:t>:</w:t>
            </w:r>
          </w:p>
        </w:tc>
        <w:tc>
          <w:tcPr>
            <w:tcW w:w="6583" w:type="dxa"/>
          </w:tcPr>
          <w:p w14:paraId="25179D3D" w14:textId="77777777" w:rsidR="00356153" w:rsidRDefault="00356153" w:rsidP="00BC1047">
            <w:pPr>
              <w:pStyle w:val="TableContent"/>
            </w:pPr>
            <w:r>
              <w:t>Vendor id</w:t>
            </w:r>
          </w:p>
        </w:tc>
      </w:tr>
      <w:tr w:rsidR="003D1AF1" w14:paraId="686AE0FA" w14:textId="77777777" w:rsidTr="001F5349">
        <w:tc>
          <w:tcPr>
            <w:tcW w:w="2552" w:type="dxa"/>
          </w:tcPr>
          <w:p w14:paraId="64AA99C5" w14:textId="77777777" w:rsidR="003D1AF1" w:rsidRPr="003D1AF1" w:rsidRDefault="003D1AF1" w:rsidP="00BC1047">
            <w:pPr>
              <w:pStyle w:val="TableContent"/>
              <w:rPr>
                <w:rFonts w:ascii="Consolas" w:hAnsi="Consolas"/>
              </w:rPr>
            </w:pPr>
            <w:r>
              <w:rPr>
                <w:rFonts w:ascii="Consolas" w:hAnsi="Consolas"/>
              </w:rPr>
              <w:t>:vpd-bo=</w:t>
            </w:r>
            <w:r>
              <w:rPr>
                <w:rFonts w:ascii="Consolas" w:hAnsi="Consolas"/>
                <w:i/>
              </w:rPr>
              <w:t>string</w:t>
            </w:r>
            <w:r>
              <w:rPr>
                <w:rFonts w:ascii="Consolas" w:hAnsi="Consolas"/>
              </w:rPr>
              <w:t>:</w:t>
            </w:r>
          </w:p>
        </w:tc>
        <w:tc>
          <w:tcPr>
            <w:tcW w:w="6583" w:type="dxa"/>
          </w:tcPr>
          <w:p w14:paraId="7FD9FA79" w14:textId="77777777" w:rsidR="003D1AF1" w:rsidRDefault="0098552A" w:rsidP="00BC1047">
            <w:pPr>
              <w:pStyle w:val="TableContent"/>
            </w:pPr>
            <w:r>
              <w:t xml:space="preserve">Bitrate offset </w:t>
            </w:r>
            <w:r w:rsidR="003D1AF1">
              <w:t>(from Vital Product Data area)</w:t>
            </w:r>
          </w:p>
        </w:tc>
      </w:tr>
      <w:tr w:rsidR="003D1AF1" w14:paraId="3AC53E62" w14:textId="77777777" w:rsidTr="001F5349">
        <w:tc>
          <w:tcPr>
            <w:tcW w:w="2552" w:type="dxa"/>
          </w:tcPr>
          <w:p w14:paraId="6745BBBF" w14:textId="77777777" w:rsidR="003D1AF1" w:rsidRPr="003D1AF1" w:rsidRDefault="003D1AF1" w:rsidP="00BC1047">
            <w:pPr>
              <w:pStyle w:val="TableContent"/>
              <w:rPr>
                <w:rFonts w:ascii="Consolas" w:hAnsi="Consolas"/>
              </w:rPr>
            </w:pPr>
            <w:r>
              <w:rPr>
                <w:rFonts w:ascii="Consolas" w:hAnsi="Consolas"/>
              </w:rPr>
              <w:t>:vpd-cl=</w:t>
            </w:r>
            <w:r>
              <w:rPr>
                <w:rFonts w:ascii="Consolas" w:hAnsi="Consolas"/>
                <w:i/>
              </w:rPr>
              <w:t>string</w:t>
            </w:r>
            <w:r>
              <w:rPr>
                <w:rFonts w:ascii="Consolas" w:hAnsi="Consolas"/>
              </w:rPr>
              <w:t>:</w:t>
            </w:r>
          </w:p>
        </w:tc>
        <w:tc>
          <w:tcPr>
            <w:tcW w:w="6583" w:type="dxa"/>
          </w:tcPr>
          <w:p w14:paraId="794081EC" w14:textId="77777777" w:rsidR="003D1AF1" w:rsidRDefault="0098552A" w:rsidP="00BC1047">
            <w:pPr>
              <w:pStyle w:val="TableContent"/>
            </w:pPr>
            <w:r>
              <w:t xml:space="preserve">Customer id </w:t>
            </w:r>
            <w:r w:rsidR="003D1AF1">
              <w:t>(from Vital Product Data area)</w:t>
            </w:r>
          </w:p>
        </w:tc>
      </w:tr>
      <w:tr w:rsidR="003D1AF1" w14:paraId="6BDFB581" w14:textId="77777777" w:rsidTr="001F5349">
        <w:tc>
          <w:tcPr>
            <w:tcW w:w="2552" w:type="dxa"/>
          </w:tcPr>
          <w:p w14:paraId="3BF714FC" w14:textId="77777777" w:rsidR="003D1AF1" w:rsidRPr="003D1AF1" w:rsidRDefault="003D1AF1" w:rsidP="00BC1047">
            <w:pPr>
              <w:pStyle w:val="TableContent"/>
              <w:rPr>
                <w:rFonts w:ascii="Consolas" w:hAnsi="Consolas"/>
              </w:rPr>
            </w:pPr>
            <w:r>
              <w:rPr>
                <w:rFonts w:ascii="Consolas" w:hAnsi="Consolas"/>
              </w:rPr>
              <w:t>:vpd-ec=</w:t>
            </w:r>
            <w:r>
              <w:rPr>
                <w:rFonts w:ascii="Consolas" w:hAnsi="Consolas"/>
                <w:i/>
              </w:rPr>
              <w:t>string</w:t>
            </w:r>
            <w:r>
              <w:rPr>
                <w:rFonts w:ascii="Consolas" w:hAnsi="Consolas"/>
              </w:rPr>
              <w:t>:</w:t>
            </w:r>
          </w:p>
        </w:tc>
        <w:tc>
          <w:tcPr>
            <w:tcW w:w="6583" w:type="dxa"/>
          </w:tcPr>
          <w:p w14:paraId="10ECEA28" w14:textId="77777777" w:rsidR="003D1AF1" w:rsidRDefault="0098552A" w:rsidP="00BC1047">
            <w:pPr>
              <w:pStyle w:val="TableContent"/>
            </w:pPr>
            <w:r>
              <w:t xml:space="preserve">Engineering change level </w:t>
            </w:r>
            <w:r w:rsidR="003D1AF1">
              <w:t>(from Vital Product Data area)</w:t>
            </w:r>
          </w:p>
        </w:tc>
      </w:tr>
      <w:tr w:rsidR="003D1AF1" w14:paraId="6DCF536F" w14:textId="77777777" w:rsidTr="001F5349">
        <w:tc>
          <w:tcPr>
            <w:tcW w:w="2552" w:type="dxa"/>
          </w:tcPr>
          <w:p w14:paraId="0042FFD1" w14:textId="77777777" w:rsidR="003D1AF1" w:rsidRPr="003D1AF1" w:rsidRDefault="003D1AF1" w:rsidP="00BC1047">
            <w:pPr>
              <w:pStyle w:val="TableContent"/>
              <w:rPr>
                <w:rFonts w:ascii="Consolas" w:hAnsi="Consolas"/>
              </w:rPr>
            </w:pPr>
            <w:r>
              <w:rPr>
                <w:rFonts w:ascii="Consolas" w:hAnsi="Consolas"/>
              </w:rPr>
              <w:t>:vpd-id=</w:t>
            </w:r>
            <w:r>
              <w:rPr>
                <w:rFonts w:ascii="Consolas" w:hAnsi="Consolas"/>
                <w:i/>
              </w:rPr>
              <w:t>string</w:t>
            </w:r>
            <w:r>
              <w:rPr>
                <w:rFonts w:ascii="Consolas" w:hAnsi="Consolas"/>
              </w:rPr>
              <w:t>:</w:t>
            </w:r>
          </w:p>
        </w:tc>
        <w:tc>
          <w:tcPr>
            <w:tcW w:w="6583" w:type="dxa"/>
          </w:tcPr>
          <w:p w14:paraId="255CA269" w14:textId="77777777" w:rsidR="003D1AF1" w:rsidRDefault="0098552A" w:rsidP="00BC1047">
            <w:pPr>
              <w:pStyle w:val="TableContent"/>
            </w:pPr>
            <w:r>
              <w:t xml:space="preserve">Device description </w:t>
            </w:r>
            <w:r w:rsidR="003D1AF1">
              <w:t>(from Vital Product Data area)</w:t>
            </w:r>
          </w:p>
        </w:tc>
      </w:tr>
      <w:tr w:rsidR="003D1AF1" w14:paraId="73AA3925" w14:textId="77777777" w:rsidTr="001F5349">
        <w:tc>
          <w:tcPr>
            <w:tcW w:w="2552" w:type="dxa"/>
          </w:tcPr>
          <w:p w14:paraId="45C0C7E1" w14:textId="77777777" w:rsidR="003D1AF1" w:rsidRPr="003D1AF1" w:rsidRDefault="003D1AF1" w:rsidP="00BC1047">
            <w:pPr>
              <w:pStyle w:val="TableContent"/>
              <w:rPr>
                <w:rFonts w:ascii="Consolas" w:hAnsi="Consolas"/>
              </w:rPr>
            </w:pPr>
            <w:r>
              <w:rPr>
                <w:rFonts w:ascii="Consolas" w:hAnsi="Consolas"/>
              </w:rPr>
              <w:t>:vpd-mn=</w:t>
            </w:r>
            <w:r>
              <w:rPr>
                <w:rFonts w:ascii="Consolas" w:hAnsi="Consolas"/>
                <w:i/>
              </w:rPr>
              <w:t>string</w:t>
            </w:r>
            <w:r>
              <w:rPr>
                <w:rFonts w:ascii="Consolas" w:hAnsi="Consolas"/>
              </w:rPr>
              <w:t>:</w:t>
            </w:r>
          </w:p>
        </w:tc>
        <w:tc>
          <w:tcPr>
            <w:tcW w:w="6583" w:type="dxa"/>
          </w:tcPr>
          <w:p w14:paraId="0FC0D4A3" w14:textId="77777777" w:rsidR="003D1AF1" w:rsidRDefault="0098552A" w:rsidP="00BC1047">
            <w:pPr>
              <w:pStyle w:val="TableContent"/>
            </w:pPr>
            <w:r>
              <w:t xml:space="preserve">Manufacture id </w:t>
            </w:r>
            <w:r w:rsidR="003D1AF1">
              <w:t>(from Vital Product Data area)</w:t>
            </w:r>
          </w:p>
        </w:tc>
      </w:tr>
      <w:tr w:rsidR="003D1AF1" w14:paraId="1371A249" w14:textId="77777777" w:rsidTr="001F5349">
        <w:tc>
          <w:tcPr>
            <w:tcW w:w="2552" w:type="dxa"/>
          </w:tcPr>
          <w:p w14:paraId="645F28AA" w14:textId="77777777" w:rsidR="003D1AF1" w:rsidRPr="003D1AF1" w:rsidRDefault="003D1AF1" w:rsidP="00BC1047">
            <w:pPr>
              <w:pStyle w:val="TableContent"/>
              <w:rPr>
                <w:rFonts w:ascii="Consolas" w:hAnsi="Consolas"/>
              </w:rPr>
            </w:pPr>
            <w:r>
              <w:rPr>
                <w:rFonts w:ascii="Consolas" w:hAnsi="Consolas"/>
              </w:rPr>
              <w:t>:vpd-pd=</w:t>
            </w:r>
            <w:r>
              <w:rPr>
                <w:rFonts w:ascii="Consolas" w:hAnsi="Consolas"/>
                <w:i/>
              </w:rPr>
              <w:t>string</w:t>
            </w:r>
            <w:r>
              <w:rPr>
                <w:rFonts w:ascii="Consolas" w:hAnsi="Consolas"/>
              </w:rPr>
              <w:t>:</w:t>
            </w:r>
          </w:p>
        </w:tc>
        <w:tc>
          <w:tcPr>
            <w:tcW w:w="6583" w:type="dxa"/>
          </w:tcPr>
          <w:p w14:paraId="31A7F513" w14:textId="77777777" w:rsidR="003D1AF1" w:rsidRDefault="0098552A" w:rsidP="00BC1047">
            <w:pPr>
              <w:pStyle w:val="TableContent"/>
            </w:pPr>
            <w:r>
              <w:t xml:space="preserve">Production date </w:t>
            </w:r>
            <w:r w:rsidR="003D1AF1">
              <w:t>(from Vital Product Data area)</w:t>
            </w:r>
          </w:p>
        </w:tc>
      </w:tr>
      <w:tr w:rsidR="003D1AF1" w14:paraId="18F72F12" w14:textId="77777777" w:rsidTr="001F5349">
        <w:tc>
          <w:tcPr>
            <w:tcW w:w="2552" w:type="dxa"/>
          </w:tcPr>
          <w:p w14:paraId="096B8FD5" w14:textId="77777777" w:rsidR="003D1AF1" w:rsidRPr="003D1AF1" w:rsidRDefault="003D1AF1" w:rsidP="00BC1047">
            <w:pPr>
              <w:pStyle w:val="TableContent"/>
              <w:rPr>
                <w:rFonts w:ascii="Consolas" w:hAnsi="Consolas"/>
              </w:rPr>
            </w:pPr>
            <w:r>
              <w:rPr>
                <w:rFonts w:ascii="Consolas" w:hAnsi="Consolas"/>
              </w:rPr>
              <w:t>:vpd-pn=</w:t>
            </w:r>
            <w:r>
              <w:rPr>
                <w:rFonts w:ascii="Consolas" w:hAnsi="Consolas"/>
                <w:i/>
              </w:rPr>
              <w:t>string</w:t>
            </w:r>
            <w:r>
              <w:rPr>
                <w:rFonts w:ascii="Consolas" w:hAnsi="Consolas"/>
              </w:rPr>
              <w:t>:</w:t>
            </w:r>
          </w:p>
        </w:tc>
        <w:tc>
          <w:tcPr>
            <w:tcW w:w="6583" w:type="dxa"/>
          </w:tcPr>
          <w:p w14:paraId="7E799287" w14:textId="77777777" w:rsidR="003D1AF1" w:rsidRDefault="0098552A" w:rsidP="00BC1047">
            <w:pPr>
              <w:pStyle w:val="TableContent"/>
            </w:pPr>
            <w:r>
              <w:t xml:space="preserve">Part number </w:t>
            </w:r>
            <w:r w:rsidR="003D1AF1">
              <w:t>(from Vital Product Data area)</w:t>
            </w:r>
          </w:p>
        </w:tc>
      </w:tr>
      <w:tr w:rsidR="0098552A" w14:paraId="26117BB4" w14:textId="77777777" w:rsidTr="001F5349">
        <w:tc>
          <w:tcPr>
            <w:tcW w:w="2552" w:type="dxa"/>
          </w:tcPr>
          <w:p w14:paraId="5DD579EA" w14:textId="77777777" w:rsidR="0098552A" w:rsidRPr="003D1AF1" w:rsidRDefault="0098552A" w:rsidP="0098552A">
            <w:pPr>
              <w:pStyle w:val="TableContent"/>
              <w:rPr>
                <w:rFonts w:ascii="Consolas" w:hAnsi="Consolas"/>
              </w:rPr>
            </w:pPr>
            <w:r>
              <w:rPr>
                <w:rFonts w:ascii="Consolas" w:hAnsi="Consolas"/>
              </w:rPr>
              <w:t>:vpd-sn=</w:t>
            </w:r>
            <w:r>
              <w:rPr>
                <w:rFonts w:ascii="Consolas" w:hAnsi="Consolas"/>
                <w:i/>
              </w:rPr>
              <w:t>string</w:t>
            </w:r>
            <w:r>
              <w:rPr>
                <w:rFonts w:ascii="Consolas" w:hAnsi="Consolas"/>
              </w:rPr>
              <w:t>:</w:t>
            </w:r>
          </w:p>
        </w:tc>
        <w:tc>
          <w:tcPr>
            <w:tcW w:w="6583" w:type="dxa"/>
          </w:tcPr>
          <w:p w14:paraId="61B2DE92" w14:textId="77777777" w:rsidR="0098552A" w:rsidRDefault="0098552A" w:rsidP="00BC1047">
            <w:pPr>
              <w:pStyle w:val="TableContent"/>
            </w:pPr>
            <w:r>
              <w:t>Serial number (from Vital Product Data area)</w:t>
            </w:r>
          </w:p>
        </w:tc>
      </w:tr>
      <w:tr w:rsidR="003D1AF1" w14:paraId="2A5F1096" w14:textId="77777777" w:rsidTr="001F5349">
        <w:tc>
          <w:tcPr>
            <w:tcW w:w="2552" w:type="dxa"/>
          </w:tcPr>
          <w:p w14:paraId="07C37B1D" w14:textId="77777777" w:rsidR="003D1AF1" w:rsidRPr="003D1AF1" w:rsidRDefault="003D1AF1" w:rsidP="00356153">
            <w:pPr>
              <w:pStyle w:val="TableContent"/>
              <w:rPr>
                <w:rFonts w:ascii="Consolas" w:hAnsi="Consolas"/>
              </w:rPr>
            </w:pPr>
            <w:r>
              <w:rPr>
                <w:rFonts w:ascii="Consolas" w:hAnsi="Consolas"/>
              </w:rPr>
              <w:t>:vpd-xt=</w:t>
            </w:r>
            <w:r>
              <w:rPr>
                <w:rFonts w:ascii="Consolas" w:hAnsi="Consolas"/>
                <w:i/>
              </w:rPr>
              <w:t>string</w:t>
            </w:r>
            <w:r>
              <w:rPr>
                <w:rFonts w:ascii="Consolas" w:hAnsi="Consolas"/>
              </w:rPr>
              <w:t>:</w:t>
            </w:r>
          </w:p>
        </w:tc>
        <w:tc>
          <w:tcPr>
            <w:tcW w:w="6583" w:type="dxa"/>
          </w:tcPr>
          <w:p w14:paraId="7156CF64" w14:textId="77777777" w:rsidR="003D1AF1" w:rsidRDefault="0098552A" w:rsidP="00BC1047">
            <w:pPr>
              <w:pStyle w:val="TableContent"/>
            </w:pPr>
            <w:r>
              <w:t xml:space="preserve">Crystal stability </w:t>
            </w:r>
            <w:r w:rsidR="003D1AF1">
              <w:t>(from Vital Product Data area)</w:t>
            </w:r>
          </w:p>
        </w:tc>
      </w:tr>
    </w:tbl>
    <w:p w14:paraId="1C0C1BA4" w14:textId="77777777" w:rsidR="001F5349" w:rsidRPr="0010024C" w:rsidRDefault="001F5349" w:rsidP="00E233F7">
      <w:pPr>
        <w:pStyle w:val="UsageTitle"/>
        <w:rPr>
          <w:lang w:val="en-US"/>
        </w:rPr>
      </w:pPr>
      <w:r w:rsidRPr="0010024C">
        <w:rPr>
          <w:lang w:val="en-US"/>
        </w:rPr>
        <w:t xml:space="preserve">Normalized channel characteristics </w:t>
      </w:r>
    </w:p>
    <w:p w14:paraId="178D318E" w14:textId="77777777" w:rsidR="001F5349" w:rsidRDefault="001F5349" w:rsidP="001F5349">
      <w:r>
        <w:t xml:space="preserve">The characteristics in </w:t>
      </w:r>
      <w:r w:rsidRPr="00CE6802">
        <w:rPr>
          <w:rStyle w:val="Codeintext"/>
        </w:rPr>
        <w:t>channel:</w:t>
      </w:r>
      <w:r>
        <w:t xml:space="preserve"> lines are</w:t>
      </w:r>
      <w:r w:rsidR="00293E1A">
        <w:t>:</w:t>
      </w:r>
    </w:p>
    <w:tbl>
      <w:tblPr>
        <w:tblW w:w="0" w:type="auto"/>
        <w:tblInd w:w="108" w:type="dxa"/>
        <w:tblLook w:val="01E0" w:firstRow="1" w:lastRow="1" w:firstColumn="1" w:lastColumn="1" w:noHBand="0" w:noVBand="0"/>
      </w:tblPr>
      <w:tblGrid>
        <w:gridCol w:w="3402"/>
        <w:gridCol w:w="5733"/>
      </w:tblGrid>
      <w:tr w:rsidR="00FE626D" w14:paraId="151A944B" w14:textId="77777777" w:rsidTr="00D469A1">
        <w:tc>
          <w:tcPr>
            <w:tcW w:w="3402" w:type="dxa"/>
          </w:tcPr>
          <w:p w14:paraId="1EB2D94C"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access-downconverted:</w:t>
            </w:r>
          </w:p>
        </w:tc>
        <w:tc>
          <w:tcPr>
            <w:tcW w:w="5733" w:type="dxa"/>
          </w:tcPr>
          <w:p w14:paraId="4E4701BD" w14:textId="77777777" w:rsidR="00FE626D" w:rsidRDefault="00250906" w:rsidP="00BC1047">
            <w:pPr>
              <w:pStyle w:val="TableContent"/>
            </w:pPr>
            <w:r w:rsidRPr="00250906">
              <w:t>Access to downconverted signal</w:t>
            </w:r>
            <w:r>
              <w:t>.</w:t>
            </w:r>
          </w:p>
        </w:tc>
      </w:tr>
      <w:tr w:rsidR="00FE626D" w14:paraId="2A8B084D" w14:textId="77777777" w:rsidTr="00D469A1">
        <w:tc>
          <w:tcPr>
            <w:tcW w:w="3402" w:type="dxa"/>
          </w:tcPr>
          <w:p w14:paraId="37B7B28D"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adjust-level:</w:t>
            </w:r>
          </w:p>
        </w:tc>
        <w:tc>
          <w:tcPr>
            <w:tcW w:w="5733" w:type="dxa"/>
          </w:tcPr>
          <w:p w14:paraId="1D4992A2" w14:textId="77777777" w:rsidR="00FE626D" w:rsidRDefault="00250906" w:rsidP="00BC1047">
            <w:pPr>
              <w:pStyle w:val="TableContent"/>
            </w:pPr>
            <w:r w:rsidRPr="00250906">
              <w:t>Adjustable level</w:t>
            </w:r>
          </w:p>
        </w:tc>
      </w:tr>
      <w:tr w:rsidR="001F5349" w14:paraId="764E8BFC" w14:textId="77777777" w:rsidTr="00D469A1">
        <w:tc>
          <w:tcPr>
            <w:tcW w:w="3402" w:type="dxa"/>
          </w:tcPr>
          <w:p w14:paraId="32CA3556" w14:textId="77777777" w:rsidR="001F5349" w:rsidRDefault="001F5349" w:rsidP="00BC1047">
            <w:pPr>
              <w:pStyle w:val="TableContent"/>
              <w:rPr>
                <w:rFonts w:ascii="Consolas" w:hAnsi="Consolas"/>
              </w:rPr>
            </w:pPr>
            <w:r>
              <w:rPr>
                <w:rFonts w:ascii="Consolas" w:hAnsi="Consolas"/>
              </w:rPr>
              <w:t>:asi:</w:t>
            </w:r>
          </w:p>
        </w:tc>
        <w:tc>
          <w:tcPr>
            <w:tcW w:w="5733" w:type="dxa"/>
          </w:tcPr>
          <w:p w14:paraId="126CE309" w14:textId="77777777" w:rsidR="001F5349" w:rsidRDefault="001F5349" w:rsidP="00BC1047">
            <w:pPr>
              <w:pStyle w:val="TableContent"/>
            </w:pPr>
            <w:r>
              <w:t>This is a DVB/ASI port.</w:t>
            </w:r>
          </w:p>
        </w:tc>
      </w:tr>
      <w:tr w:rsidR="00FE626D" w:rsidRPr="008732A4" w14:paraId="71DA7CA2" w14:textId="77777777" w:rsidTr="00D469A1">
        <w:tc>
          <w:tcPr>
            <w:tcW w:w="3402" w:type="dxa"/>
          </w:tcPr>
          <w:p w14:paraId="3E5D39D5" w14:textId="77777777" w:rsidR="00FE626D" w:rsidRDefault="00FE626D" w:rsidP="00FE626D">
            <w:pPr>
              <w:pStyle w:val="TableContent"/>
              <w:rPr>
                <w:rFonts w:ascii="Consolas" w:hAnsi="Consolas"/>
                <w:lang w:val="en-US"/>
              </w:rPr>
            </w:pPr>
            <w:r>
              <w:rPr>
                <w:rFonts w:ascii="Consolas" w:hAnsi="Consolas"/>
                <w:lang w:val="en-US"/>
              </w:rPr>
              <w:t>:asi</w:t>
            </w:r>
            <w:r w:rsidRPr="00FE626D">
              <w:rPr>
                <w:rFonts w:ascii="Consolas" w:hAnsi="Consolas"/>
                <w:lang w:val="en-US"/>
              </w:rPr>
              <w:t>-raw-10bit:</w:t>
            </w:r>
          </w:p>
        </w:tc>
        <w:tc>
          <w:tcPr>
            <w:tcW w:w="5733" w:type="dxa"/>
          </w:tcPr>
          <w:p w14:paraId="198080D0" w14:textId="77777777" w:rsidR="00FE626D" w:rsidRPr="00250906" w:rsidRDefault="00250906" w:rsidP="00BC1047">
            <w:pPr>
              <w:pStyle w:val="TableContent"/>
              <w:rPr>
                <w:lang w:val="fr-FR"/>
              </w:rPr>
            </w:pPr>
            <w:r w:rsidRPr="00250906">
              <w:rPr>
                <w:lang w:val="fr-FR"/>
              </w:rPr>
              <w:t>Raw 10-bit ASI mode available.</w:t>
            </w:r>
          </w:p>
        </w:tc>
      </w:tr>
      <w:tr w:rsidR="001F5349" w14:paraId="0DB186C3" w14:textId="77777777" w:rsidTr="00D469A1">
        <w:tc>
          <w:tcPr>
            <w:tcW w:w="3402" w:type="dxa"/>
          </w:tcPr>
          <w:p w14:paraId="65EC4138" w14:textId="77777777" w:rsidR="001F5349" w:rsidRDefault="001F5349" w:rsidP="00BC1047">
            <w:pPr>
              <w:pStyle w:val="TableContent"/>
              <w:rPr>
                <w:rFonts w:ascii="Consolas" w:hAnsi="Consolas"/>
              </w:rPr>
            </w:pPr>
            <w:r>
              <w:rPr>
                <w:rFonts w:ascii="Consolas" w:hAnsi="Consolas"/>
              </w:rPr>
              <w:t>:atsc:</w:t>
            </w:r>
          </w:p>
        </w:tc>
        <w:tc>
          <w:tcPr>
            <w:tcW w:w="5733" w:type="dxa"/>
          </w:tcPr>
          <w:p w14:paraId="338EF09D" w14:textId="77777777" w:rsidR="001F5349" w:rsidRDefault="003F265E" w:rsidP="00BC1047">
            <w:pPr>
              <w:pStyle w:val="TableContent"/>
            </w:pPr>
            <w:r>
              <w:t>ATSC modulator.</w:t>
            </w:r>
          </w:p>
        </w:tc>
      </w:tr>
      <w:tr w:rsidR="001F5349" w14:paraId="7F35C4BF" w14:textId="77777777" w:rsidTr="00D469A1">
        <w:tc>
          <w:tcPr>
            <w:tcW w:w="3402" w:type="dxa"/>
          </w:tcPr>
          <w:p w14:paraId="6E8BA481" w14:textId="77777777" w:rsidR="001F5349" w:rsidRDefault="001F5349" w:rsidP="00BC1047">
            <w:pPr>
              <w:pStyle w:val="TableContent"/>
              <w:rPr>
                <w:rFonts w:ascii="Consolas" w:hAnsi="Consolas"/>
              </w:rPr>
            </w:pPr>
            <w:r>
              <w:rPr>
                <w:rFonts w:ascii="Consolas" w:hAnsi="Consolas"/>
              </w:rPr>
              <w:t>:bidir:</w:t>
            </w:r>
          </w:p>
        </w:tc>
        <w:tc>
          <w:tcPr>
            <w:tcW w:w="5733" w:type="dxa"/>
          </w:tcPr>
          <w:p w14:paraId="7E32D581" w14:textId="77777777" w:rsidR="001F5349" w:rsidRDefault="001F5349" w:rsidP="00BC1047">
            <w:pPr>
              <w:pStyle w:val="TableContent"/>
            </w:pPr>
            <w:r>
              <w:t>This is a bidirectional port.</w:t>
            </w:r>
          </w:p>
        </w:tc>
      </w:tr>
      <w:tr w:rsidR="001F5349" w14:paraId="1930C370" w14:textId="77777777" w:rsidTr="00D469A1">
        <w:tc>
          <w:tcPr>
            <w:tcW w:w="3402" w:type="dxa"/>
          </w:tcPr>
          <w:p w14:paraId="4CC9E293" w14:textId="77777777" w:rsidR="001F5349" w:rsidRPr="00C105BA" w:rsidRDefault="001F5349" w:rsidP="001F5349">
            <w:pPr>
              <w:pStyle w:val="TableContent"/>
              <w:rPr>
                <w:rFonts w:ascii="Consolas" w:hAnsi="Consolas"/>
              </w:rPr>
            </w:pPr>
            <w:r>
              <w:rPr>
                <w:rFonts w:ascii="Consolas" w:hAnsi="Consolas"/>
              </w:rPr>
              <w:t>:channel=</w:t>
            </w:r>
            <w:r>
              <w:rPr>
                <w:rFonts w:ascii="Consolas" w:hAnsi="Consolas"/>
                <w:i/>
              </w:rPr>
              <w:t>int</w:t>
            </w:r>
            <w:r>
              <w:rPr>
                <w:rFonts w:ascii="Consolas" w:hAnsi="Consolas"/>
              </w:rPr>
              <w:t>:</w:t>
            </w:r>
          </w:p>
        </w:tc>
        <w:tc>
          <w:tcPr>
            <w:tcW w:w="5733" w:type="dxa"/>
          </w:tcPr>
          <w:p w14:paraId="7805FFBC" w14:textId="77777777" w:rsidR="001F5349" w:rsidRDefault="001F5349" w:rsidP="00BC1047">
            <w:pPr>
              <w:pStyle w:val="TableContent"/>
            </w:pPr>
            <w:r>
              <w:t>Channel index inside device.</w:t>
            </w:r>
          </w:p>
        </w:tc>
      </w:tr>
      <w:tr w:rsidR="00FE626D" w14:paraId="464BAC63" w14:textId="77777777" w:rsidTr="00D469A1">
        <w:tc>
          <w:tcPr>
            <w:tcW w:w="3402" w:type="dxa"/>
          </w:tcPr>
          <w:p w14:paraId="7EC66824"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channel-modelling:</w:t>
            </w:r>
          </w:p>
        </w:tc>
        <w:tc>
          <w:tcPr>
            <w:tcW w:w="5733" w:type="dxa"/>
          </w:tcPr>
          <w:p w14:paraId="1C961FB9" w14:textId="77777777" w:rsidR="00FE626D" w:rsidRDefault="00250906" w:rsidP="00BC1047">
            <w:pPr>
              <w:pStyle w:val="TableContent"/>
            </w:pPr>
            <w:r w:rsidRPr="00250906">
              <w:t>Channel modelling</w:t>
            </w:r>
            <w:r>
              <w:t xml:space="preserve"> available.</w:t>
            </w:r>
          </w:p>
        </w:tc>
      </w:tr>
      <w:tr w:rsidR="001F5349" w14:paraId="47079919" w14:textId="77777777" w:rsidTr="00D469A1">
        <w:tc>
          <w:tcPr>
            <w:tcW w:w="3402" w:type="dxa"/>
          </w:tcPr>
          <w:p w14:paraId="602123EF" w14:textId="77777777" w:rsidR="001F5349" w:rsidRDefault="001F5349" w:rsidP="001F5349">
            <w:pPr>
              <w:pStyle w:val="TableContent"/>
              <w:rPr>
                <w:rFonts w:ascii="Consolas" w:hAnsi="Consolas"/>
              </w:rPr>
            </w:pPr>
            <w:r>
              <w:rPr>
                <w:rFonts w:ascii="Consolas" w:hAnsi="Consolas"/>
              </w:rPr>
              <w:t>:cmmb:</w:t>
            </w:r>
          </w:p>
        </w:tc>
        <w:tc>
          <w:tcPr>
            <w:tcW w:w="5733" w:type="dxa"/>
          </w:tcPr>
          <w:p w14:paraId="726C7D16" w14:textId="77777777" w:rsidR="001F5349" w:rsidRDefault="003F265E" w:rsidP="00BC1047">
            <w:pPr>
              <w:pStyle w:val="TableContent"/>
            </w:pPr>
            <w:r>
              <w:t>CMMB modulator.</w:t>
            </w:r>
          </w:p>
        </w:tc>
      </w:tr>
      <w:tr w:rsidR="00D469A1" w14:paraId="1A4F598B" w14:textId="77777777" w:rsidTr="00D469A1">
        <w:tc>
          <w:tcPr>
            <w:tcW w:w="3402" w:type="dxa"/>
          </w:tcPr>
          <w:p w14:paraId="09892156" w14:textId="77777777" w:rsidR="00D469A1" w:rsidRDefault="00D469A1" w:rsidP="00A10103">
            <w:pPr>
              <w:pStyle w:val="TableContent"/>
              <w:rPr>
                <w:rFonts w:ascii="Consolas" w:hAnsi="Consolas"/>
              </w:rPr>
            </w:pPr>
            <w:r>
              <w:rPr>
                <w:rFonts w:ascii="Consolas" w:hAnsi="Consolas"/>
              </w:rPr>
              <w:t>:dedicated-clock-input:</w:t>
            </w:r>
          </w:p>
        </w:tc>
        <w:tc>
          <w:tcPr>
            <w:tcW w:w="5733" w:type="dxa"/>
          </w:tcPr>
          <w:p w14:paraId="6CD09E21" w14:textId="77777777" w:rsidR="00D469A1" w:rsidRDefault="00D469A1" w:rsidP="00A10103">
            <w:pPr>
              <w:pStyle w:val="TableContent"/>
            </w:pPr>
            <w:r w:rsidRPr="005249FB">
              <w:t>Dedicated clock input available</w:t>
            </w:r>
            <w:r>
              <w:t>.</w:t>
            </w:r>
          </w:p>
        </w:tc>
      </w:tr>
      <w:tr w:rsidR="005249FB" w14:paraId="7CA74A18" w14:textId="77777777" w:rsidTr="00D469A1">
        <w:tc>
          <w:tcPr>
            <w:tcW w:w="3402" w:type="dxa"/>
          </w:tcPr>
          <w:p w14:paraId="712ADF38" w14:textId="77777777" w:rsidR="005249FB" w:rsidRDefault="005249FB" w:rsidP="001F5349">
            <w:pPr>
              <w:pStyle w:val="TableContent"/>
              <w:rPr>
                <w:rFonts w:ascii="Consolas" w:hAnsi="Consolas"/>
              </w:rPr>
            </w:pPr>
            <w:r>
              <w:rPr>
                <w:rFonts w:ascii="Consolas" w:hAnsi="Consolas"/>
              </w:rPr>
              <w:t>:dedicated-clock-input</w:t>
            </w:r>
            <w:r w:rsidR="00D469A1">
              <w:rPr>
                <w:rFonts w:ascii="Consolas" w:hAnsi="Consolas"/>
              </w:rPr>
              <w:t>-ratio</w:t>
            </w:r>
            <w:r>
              <w:rPr>
                <w:rFonts w:ascii="Consolas" w:hAnsi="Consolas"/>
              </w:rPr>
              <w:t>:</w:t>
            </w:r>
          </w:p>
        </w:tc>
        <w:tc>
          <w:tcPr>
            <w:tcW w:w="5733" w:type="dxa"/>
          </w:tcPr>
          <w:p w14:paraId="14C24A41" w14:textId="77777777" w:rsidR="005249FB" w:rsidRDefault="005249FB" w:rsidP="00BC1047">
            <w:pPr>
              <w:pStyle w:val="TableContent"/>
            </w:pPr>
            <w:r w:rsidRPr="005249FB">
              <w:t>Dedicated clock input available</w:t>
            </w:r>
            <w:r w:rsidR="00D469A1">
              <w:t xml:space="preserve">, </w:t>
            </w:r>
            <w:r w:rsidR="00D469A1" w:rsidRPr="00D469A1">
              <w:t>can be divided by providing a ratio</w:t>
            </w:r>
            <w:r>
              <w:t>.</w:t>
            </w:r>
          </w:p>
        </w:tc>
      </w:tr>
      <w:tr w:rsidR="001F5349" w14:paraId="0290FA76" w14:textId="77777777" w:rsidTr="00D469A1">
        <w:tc>
          <w:tcPr>
            <w:tcW w:w="3402" w:type="dxa"/>
          </w:tcPr>
          <w:p w14:paraId="38D27A8C" w14:textId="77777777" w:rsidR="001F5349" w:rsidRPr="00E5610F" w:rsidRDefault="001F5349" w:rsidP="001F5349">
            <w:pPr>
              <w:pStyle w:val="TableContent"/>
              <w:rPr>
                <w:rFonts w:ascii="Consolas" w:hAnsi="Consolas"/>
                <w:lang w:val="en-US"/>
              </w:rPr>
            </w:pPr>
            <w:r>
              <w:rPr>
                <w:rFonts w:ascii="Consolas" w:hAnsi="Consolas"/>
                <w:lang w:val="en-US"/>
              </w:rPr>
              <w:t>:device=</w:t>
            </w:r>
            <w:r>
              <w:rPr>
                <w:rFonts w:ascii="Consolas" w:hAnsi="Consolas"/>
                <w:i/>
                <w:lang w:val="en-US"/>
              </w:rPr>
              <w:t>int</w:t>
            </w:r>
            <w:r>
              <w:rPr>
                <w:rFonts w:ascii="Consolas" w:hAnsi="Consolas"/>
                <w:lang w:val="en-US"/>
              </w:rPr>
              <w:t>:</w:t>
            </w:r>
          </w:p>
        </w:tc>
        <w:tc>
          <w:tcPr>
            <w:tcW w:w="5733" w:type="dxa"/>
          </w:tcPr>
          <w:p w14:paraId="7DB42233" w14:textId="77777777" w:rsidR="001F5349" w:rsidRDefault="001F5349" w:rsidP="00BC1047">
            <w:pPr>
              <w:pStyle w:val="TableContent"/>
            </w:pPr>
            <w:r>
              <w:t>Device index of the device containing the channel.</w:t>
            </w:r>
          </w:p>
        </w:tc>
      </w:tr>
      <w:tr w:rsidR="00FE626D" w14:paraId="02B45C7C" w14:textId="77777777" w:rsidTr="00D469A1">
        <w:tc>
          <w:tcPr>
            <w:tcW w:w="3402" w:type="dxa"/>
          </w:tcPr>
          <w:p w14:paraId="0EE54521" w14:textId="77777777" w:rsidR="00FE626D" w:rsidRDefault="00FE626D" w:rsidP="001F5349">
            <w:pPr>
              <w:pStyle w:val="TableContent"/>
              <w:rPr>
                <w:rFonts w:ascii="Consolas" w:hAnsi="Consolas"/>
                <w:lang w:val="en-US"/>
              </w:rPr>
            </w:pPr>
            <w:r>
              <w:rPr>
                <w:rFonts w:ascii="Consolas" w:hAnsi="Consolas"/>
                <w:lang w:val="en-US"/>
              </w:rPr>
              <w:lastRenderedPageBreak/>
              <w:t>:diversity:</w:t>
            </w:r>
          </w:p>
        </w:tc>
        <w:tc>
          <w:tcPr>
            <w:tcW w:w="5733" w:type="dxa"/>
          </w:tcPr>
          <w:p w14:paraId="0C99C8AD" w14:textId="77777777" w:rsidR="00FE626D" w:rsidRDefault="00250906" w:rsidP="00BC1047">
            <w:pPr>
              <w:pStyle w:val="TableContent"/>
            </w:pPr>
            <w:r w:rsidRPr="00250906">
              <w:t>Diversity mode</w:t>
            </w:r>
            <w:r>
              <w:t xml:space="preserve"> available.</w:t>
            </w:r>
          </w:p>
        </w:tc>
      </w:tr>
      <w:tr w:rsidR="001F5349" w14:paraId="33CCDAC5" w14:textId="77777777" w:rsidTr="00D469A1">
        <w:tc>
          <w:tcPr>
            <w:tcW w:w="3402" w:type="dxa"/>
          </w:tcPr>
          <w:p w14:paraId="5C4CA709" w14:textId="77777777" w:rsidR="001F5349" w:rsidRDefault="001F5349" w:rsidP="001F5349">
            <w:pPr>
              <w:pStyle w:val="TableContent"/>
              <w:rPr>
                <w:rFonts w:ascii="Consolas" w:hAnsi="Consolas"/>
                <w:lang w:val="en-US"/>
              </w:rPr>
            </w:pPr>
            <w:r>
              <w:rPr>
                <w:rFonts w:ascii="Consolas" w:hAnsi="Consolas"/>
                <w:lang w:val="en-US"/>
              </w:rPr>
              <w:t>:double-buffer:</w:t>
            </w:r>
          </w:p>
        </w:tc>
        <w:tc>
          <w:tcPr>
            <w:tcW w:w="5733" w:type="dxa"/>
          </w:tcPr>
          <w:p w14:paraId="03B0E1A3" w14:textId="77777777" w:rsidR="001F5349" w:rsidRDefault="001F5349" w:rsidP="00BC1047">
            <w:pPr>
              <w:pStyle w:val="TableContent"/>
            </w:pPr>
            <w:r>
              <w:t>This is a double-buffered device.</w:t>
            </w:r>
          </w:p>
        </w:tc>
      </w:tr>
      <w:tr w:rsidR="001F5349" w14:paraId="6AA2A026" w14:textId="77777777" w:rsidTr="00D469A1">
        <w:tc>
          <w:tcPr>
            <w:tcW w:w="3402" w:type="dxa"/>
          </w:tcPr>
          <w:p w14:paraId="54F18604" w14:textId="77777777" w:rsidR="001F5349" w:rsidRDefault="001F5349" w:rsidP="001F5349">
            <w:pPr>
              <w:pStyle w:val="TableContent"/>
              <w:rPr>
                <w:rFonts w:ascii="Consolas" w:hAnsi="Consolas"/>
                <w:lang w:val="en-US"/>
              </w:rPr>
            </w:pPr>
            <w:r>
              <w:rPr>
                <w:rFonts w:ascii="Consolas" w:hAnsi="Consolas"/>
                <w:lang w:val="en-US"/>
              </w:rPr>
              <w:t>:dtmb:</w:t>
            </w:r>
          </w:p>
        </w:tc>
        <w:tc>
          <w:tcPr>
            <w:tcW w:w="5733" w:type="dxa"/>
          </w:tcPr>
          <w:p w14:paraId="50AF281C" w14:textId="77777777" w:rsidR="001F5349" w:rsidRDefault="003F265E" w:rsidP="00BC1047">
            <w:pPr>
              <w:pStyle w:val="TableContent"/>
            </w:pPr>
            <w:r>
              <w:t>DTMB modulator.</w:t>
            </w:r>
          </w:p>
        </w:tc>
      </w:tr>
      <w:tr w:rsidR="001F5349" w14:paraId="27C03895" w14:textId="77777777" w:rsidTr="00D469A1">
        <w:tc>
          <w:tcPr>
            <w:tcW w:w="3402" w:type="dxa"/>
          </w:tcPr>
          <w:p w14:paraId="7BE6B3CF" w14:textId="77777777" w:rsidR="001F5349" w:rsidRDefault="001F5349" w:rsidP="00BC1047">
            <w:pPr>
              <w:pStyle w:val="TableContent"/>
              <w:rPr>
                <w:rFonts w:ascii="Consolas" w:hAnsi="Consolas"/>
                <w:lang w:val="en-US"/>
              </w:rPr>
            </w:pPr>
            <w:r>
              <w:rPr>
                <w:rFonts w:ascii="Consolas" w:hAnsi="Consolas"/>
                <w:lang w:val="en-US"/>
              </w:rPr>
              <w:t>:dvb-c:</w:t>
            </w:r>
          </w:p>
        </w:tc>
        <w:tc>
          <w:tcPr>
            <w:tcW w:w="5733" w:type="dxa"/>
          </w:tcPr>
          <w:p w14:paraId="5C8CFC84" w14:textId="77777777" w:rsidR="001F5349" w:rsidRDefault="003F265E" w:rsidP="00BC1047">
            <w:pPr>
              <w:pStyle w:val="TableContent"/>
            </w:pPr>
            <w:r>
              <w:t>DVB-C modulator.</w:t>
            </w:r>
          </w:p>
        </w:tc>
      </w:tr>
      <w:tr w:rsidR="001F5349" w14:paraId="5DF2D5C3" w14:textId="77777777" w:rsidTr="00D469A1">
        <w:tc>
          <w:tcPr>
            <w:tcW w:w="3402" w:type="dxa"/>
          </w:tcPr>
          <w:p w14:paraId="144783CC" w14:textId="77777777" w:rsidR="001F5349" w:rsidRDefault="001F5349" w:rsidP="001F5349">
            <w:pPr>
              <w:pStyle w:val="TableContent"/>
              <w:rPr>
                <w:rFonts w:ascii="Consolas" w:hAnsi="Consolas"/>
                <w:lang w:val="en-US"/>
              </w:rPr>
            </w:pPr>
            <w:r>
              <w:rPr>
                <w:rFonts w:ascii="Consolas" w:hAnsi="Consolas"/>
                <w:lang w:val="en-US"/>
              </w:rPr>
              <w:t>:dvb-c2:</w:t>
            </w:r>
          </w:p>
        </w:tc>
        <w:tc>
          <w:tcPr>
            <w:tcW w:w="5733" w:type="dxa"/>
          </w:tcPr>
          <w:p w14:paraId="1697F085" w14:textId="77777777" w:rsidR="001F5349" w:rsidRDefault="003F265E" w:rsidP="00BC1047">
            <w:pPr>
              <w:pStyle w:val="TableContent"/>
            </w:pPr>
            <w:r>
              <w:t>DVB-C2 modulator.</w:t>
            </w:r>
          </w:p>
        </w:tc>
      </w:tr>
      <w:tr w:rsidR="00FE626D" w:rsidRPr="008732A4" w14:paraId="7CEF874F" w14:textId="77777777" w:rsidTr="00D469A1">
        <w:tc>
          <w:tcPr>
            <w:tcW w:w="3402" w:type="dxa"/>
          </w:tcPr>
          <w:p w14:paraId="47FF8390"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dvb-raw-10bit:</w:t>
            </w:r>
          </w:p>
        </w:tc>
        <w:tc>
          <w:tcPr>
            <w:tcW w:w="5733" w:type="dxa"/>
          </w:tcPr>
          <w:p w14:paraId="30671078" w14:textId="77777777" w:rsidR="00FE626D" w:rsidRPr="00250906" w:rsidRDefault="00250906" w:rsidP="00BC1047">
            <w:pPr>
              <w:pStyle w:val="TableContent"/>
              <w:rPr>
                <w:lang w:val="fr-FR"/>
              </w:rPr>
            </w:pPr>
            <w:r w:rsidRPr="00250906">
              <w:rPr>
                <w:lang w:val="fr-FR"/>
              </w:rPr>
              <w:t>DVB 10-bit raw mode available.</w:t>
            </w:r>
          </w:p>
        </w:tc>
      </w:tr>
      <w:tr w:rsidR="001F5349" w14:paraId="60C13D41" w14:textId="77777777" w:rsidTr="00D469A1">
        <w:tc>
          <w:tcPr>
            <w:tcW w:w="3402" w:type="dxa"/>
          </w:tcPr>
          <w:p w14:paraId="0C26D8FD" w14:textId="77777777" w:rsidR="001F5349" w:rsidRDefault="001F5349" w:rsidP="00BC1047">
            <w:pPr>
              <w:pStyle w:val="TableContent"/>
              <w:rPr>
                <w:rFonts w:ascii="Consolas" w:hAnsi="Consolas"/>
                <w:lang w:val="en-US"/>
              </w:rPr>
            </w:pPr>
            <w:r>
              <w:rPr>
                <w:rFonts w:ascii="Consolas" w:hAnsi="Consolas"/>
                <w:lang w:val="en-US"/>
              </w:rPr>
              <w:t>:dvb-s:</w:t>
            </w:r>
          </w:p>
        </w:tc>
        <w:tc>
          <w:tcPr>
            <w:tcW w:w="5733" w:type="dxa"/>
          </w:tcPr>
          <w:p w14:paraId="495F1BFB" w14:textId="77777777" w:rsidR="001F5349" w:rsidRDefault="003F265E" w:rsidP="00BC1047">
            <w:pPr>
              <w:pStyle w:val="TableContent"/>
            </w:pPr>
            <w:r>
              <w:t>DVB-S modulator.</w:t>
            </w:r>
          </w:p>
        </w:tc>
      </w:tr>
      <w:tr w:rsidR="001F5349" w14:paraId="35B9A1FF" w14:textId="77777777" w:rsidTr="00D469A1">
        <w:tc>
          <w:tcPr>
            <w:tcW w:w="3402" w:type="dxa"/>
          </w:tcPr>
          <w:p w14:paraId="7057D4FB" w14:textId="77777777" w:rsidR="001F5349" w:rsidRDefault="001F5349" w:rsidP="00BC1047">
            <w:pPr>
              <w:pStyle w:val="TableContent"/>
              <w:rPr>
                <w:rFonts w:ascii="Consolas" w:hAnsi="Consolas"/>
                <w:lang w:val="en-US"/>
              </w:rPr>
            </w:pPr>
            <w:r>
              <w:rPr>
                <w:rFonts w:ascii="Consolas" w:hAnsi="Consolas"/>
                <w:lang w:val="en-US"/>
              </w:rPr>
              <w:t>:dvb-s2:</w:t>
            </w:r>
          </w:p>
        </w:tc>
        <w:tc>
          <w:tcPr>
            <w:tcW w:w="5733" w:type="dxa"/>
          </w:tcPr>
          <w:p w14:paraId="74929060" w14:textId="77777777" w:rsidR="001F5349" w:rsidRDefault="003F265E" w:rsidP="00BC1047">
            <w:pPr>
              <w:pStyle w:val="TableContent"/>
            </w:pPr>
            <w:r>
              <w:t>DVB-S2 modulator.</w:t>
            </w:r>
          </w:p>
        </w:tc>
      </w:tr>
      <w:tr w:rsidR="001F5349" w14:paraId="7E8056A6" w14:textId="77777777" w:rsidTr="00D469A1">
        <w:tc>
          <w:tcPr>
            <w:tcW w:w="3402" w:type="dxa"/>
          </w:tcPr>
          <w:p w14:paraId="2D887580" w14:textId="77777777" w:rsidR="001F5349" w:rsidRDefault="001F5349" w:rsidP="00BC1047">
            <w:pPr>
              <w:pStyle w:val="TableContent"/>
              <w:rPr>
                <w:rFonts w:ascii="Consolas" w:hAnsi="Consolas"/>
                <w:lang w:val="en-US"/>
              </w:rPr>
            </w:pPr>
            <w:r>
              <w:rPr>
                <w:rFonts w:ascii="Consolas" w:hAnsi="Consolas"/>
                <w:lang w:val="en-US"/>
              </w:rPr>
              <w:t>:dvb-t:</w:t>
            </w:r>
          </w:p>
        </w:tc>
        <w:tc>
          <w:tcPr>
            <w:tcW w:w="5733" w:type="dxa"/>
          </w:tcPr>
          <w:p w14:paraId="67107C60" w14:textId="77777777" w:rsidR="001F5349" w:rsidRDefault="003F265E" w:rsidP="00BC1047">
            <w:pPr>
              <w:pStyle w:val="TableContent"/>
            </w:pPr>
            <w:r>
              <w:t>DVB-T modulator.</w:t>
            </w:r>
          </w:p>
        </w:tc>
      </w:tr>
      <w:tr w:rsidR="00D07511" w14:paraId="6FC4E4E3" w14:textId="77777777" w:rsidTr="00D469A1">
        <w:tc>
          <w:tcPr>
            <w:tcW w:w="3402" w:type="dxa"/>
          </w:tcPr>
          <w:p w14:paraId="1C890E1A" w14:textId="77777777" w:rsidR="00D07511" w:rsidRDefault="00D07511" w:rsidP="005249FB">
            <w:pPr>
              <w:pStyle w:val="TableContent"/>
              <w:rPr>
                <w:rFonts w:ascii="Consolas" w:hAnsi="Consolas"/>
                <w:lang w:val="en-US"/>
              </w:rPr>
            </w:pPr>
            <w:r>
              <w:rPr>
                <w:rFonts w:ascii="Consolas" w:hAnsi="Consolas"/>
                <w:lang w:val="en-US"/>
              </w:rPr>
              <w:t>:dvb-t2:</w:t>
            </w:r>
          </w:p>
        </w:tc>
        <w:tc>
          <w:tcPr>
            <w:tcW w:w="5733" w:type="dxa"/>
          </w:tcPr>
          <w:p w14:paraId="50EEAF38" w14:textId="77777777" w:rsidR="00D07511" w:rsidRDefault="00D07511" w:rsidP="005249FB">
            <w:pPr>
              <w:pStyle w:val="TableContent"/>
            </w:pPr>
            <w:r>
              <w:t>DVB-T2 modulator.</w:t>
            </w:r>
          </w:p>
        </w:tc>
      </w:tr>
      <w:tr w:rsidR="001F5349" w14:paraId="49984ECB" w14:textId="77777777" w:rsidTr="00D469A1">
        <w:tc>
          <w:tcPr>
            <w:tcW w:w="3402" w:type="dxa"/>
          </w:tcPr>
          <w:p w14:paraId="6F8DC7BB" w14:textId="77777777" w:rsidR="001F5349" w:rsidRDefault="001F5349" w:rsidP="00BC1047">
            <w:pPr>
              <w:pStyle w:val="TableContent"/>
              <w:rPr>
                <w:rFonts w:ascii="Consolas" w:hAnsi="Consolas"/>
                <w:lang w:val="en-US"/>
              </w:rPr>
            </w:pPr>
            <w:r>
              <w:rPr>
                <w:rFonts w:ascii="Consolas" w:hAnsi="Consolas"/>
                <w:lang w:val="en-US"/>
              </w:rPr>
              <w:t>:dvb-t2</w:t>
            </w:r>
            <w:r w:rsidR="00D07511">
              <w:rPr>
                <w:rFonts w:ascii="Consolas" w:hAnsi="Consolas"/>
                <w:lang w:val="en-US"/>
              </w:rPr>
              <w:t>-mi</w:t>
            </w:r>
            <w:r>
              <w:rPr>
                <w:rFonts w:ascii="Consolas" w:hAnsi="Consolas"/>
                <w:lang w:val="en-US"/>
              </w:rPr>
              <w:t>:</w:t>
            </w:r>
          </w:p>
        </w:tc>
        <w:tc>
          <w:tcPr>
            <w:tcW w:w="5733" w:type="dxa"/>
          </w:tcPr>
          <w:p w14:paraId="2D344719" w14:textId="77777777" w:rsidR="001F5349" w:rsidRDefault="003F265E" w:rsidP="00BC1047">
            <w:pPr>
              <w:pStyle w:val="TableContent"/>
            </w:pPr>
            <w:r>
              <w:t>DVB-T2</w:t>
            </w:r>
            <w:r w:rsidR="00D07511">
              <w:t>-MI</w:t>
            </w:r>
            <w:r>
              <w:t xml:space="preserve"> modulator.</w:t>
            </w:r>
          </w:p>
        </w:tc>
      </w:tr>
      <w:tr w:rsidR="001F5349" w14:paraId="1DAB361B" w14:textId="77777777" w:rsidTr="00D469A1">
        <w:tc>
          <w:tcPr>
            <w:tcW w:w="3402" w:type="dxa"/>
          </w:tcPr>
          <w:p w14:paraId="73138AE0" w14:textId="77777777" w:rsidR="001F5349" w:rsidRDefault="001F5349" w:rsidP="001F5349">
            <w:pPr>
              <w:pStyle w:val="TableContent"/>
              <w:rPr>
                <w:rFonts w:ascii="Consolas" w:hAnsi="Consolas"/>
                <w:lang w:val="en-US"/>
              </w:rPr>
            </w:pPr>
            <w:r>
              <w:rPr>
                <w:rFonts w:ascii="Consolas" w:hAnsi="Consolas"/>
                <w:lang w:val="en-US"/>
              </w:rPr>
              <w:t>:failsafe:</w:t>
            </w:r>
          </w:p>
        </w:tc>
        <w:tc>
          <w:tcPr>
            <w:tcW w:w="5733" w:type="dxa"/>
          </w:tcPr>
          <w:p w14:paraId="4FC39801" w14:textId="77777777" w:rsidR="001F5349" w:rsidRDefault="00250906" w:rsidP="00BC1047">
            <w:pPr>
              <w:pStyle w:val="TableContent"/>
            </w:pPr>
            <w:r w:rsidRPr="00250906">
              <w:t>Failsafe</w:t>
            </w:r>
          </w:p>
        </w:tc>
      </w:tr>
      <w:tr w:rsidR="001F5349" w14:paraId="14F12EF1" w14:textId="77777777" w:rsidTr="00D469A1">
        <w:tc>
          <w:tcPr>
            <w:tcW w:w="3402" w:type="dxa"/>
          </w:tcPr>
          <w:p w14:paraId="4C47782F" w14:textId="77777777" w:rsidR="001F5349" w:rsidRDefault="001F5349" w:rsidP="001F5349">
            <w:pPr>
              <w:pStyle w:val="TableContent"/>
              <w:rPr>
                <w:rFonts w:ascii="Consolas" w:hAnsi="Consolas"/>
                <w:lang w:val="en-US"/>
              </w:rPr>
            </w:pPr>
            <w:r>
              <w:rPr>
                <w:rFonts w:ascii="Consolas" w:hAnsi="Consolas"/>
                <w:lang w:val="en-US"/>
              </w:rPr>
              <w:t>:if-output:</w:t>
            </w:r>
          </w:p>
        </w:tc>
        <w:tc>
          <w:tcPr>
            <w:tcW w:w="5733" w:type="dxa"/>
          </w:tcPr>
          <w:p w14:paraId="6CDA7CC3" w14:textId="77777777" w:rsidR="001F5349" w:rsidRDefault="00250906" w:rsidP="00BC1047">
            <w:pPr>
              <w:pStyle w:val="TableContent"/>
            </w:pPr>
            <w:r w:rsidRPr="00250906">
              <w:t>IF output</w:t>
            </w:r>
          </w:p>
        </w:tc>
      </w:tr>
      <w:tr w:rsidR="00FE626D" w14:paraId="5BF4C0FF" w14:textId="77777777" w:rsidTr="00D469A1">
        <w:tc>
          <w:tcPr>
            <w:tcW w:w="3402" w:type="dxa"/>
          </w:tcPr>
          <w:p w14:paraId="03A28ED3" w14:textId="77777777" w:rsidR="00FE626D" w:rsidRPr="00FE626D" w:rsidRDefault="00FE626D" w:rsidP="001F5349">
            <w:pPr>
              <w:pStyle w:val="TableContent"/>
              <w:rPr>
                <w:rFonts w:ascii="Consolas" w:hAnsi="Consolas"/>
                <w:lang w:val="en-US"/>
              </w:rPr>
            </w:pPr>
            <w:r>
              <w:rPr>
                <w:rFonts w:ascii="Consolas" w:hAnsi="Consolas"/>
                <w:lang w:val="en-US"/>
              </w:rPr>
              <w:t>:ip=</w:t>
            </w:r>
            <w:r>
              <w:rPr>
                <w:rFonts w:ascii="Consolas" w:hAnsi="Consolas"/>
                <w:i/>
                <w:lang w:val="en-US"/>
              </w:rPr>
              <w:t>string</w:t>
            </w:r>
            <w:r>
              <w:rPr>
                <w:rFonts w:ascii="Consolas" w:hAnsi="Consolas"/>
                <w:lang w:val="en-US"/>
              </w:rPr>
              <w:t>:</w:t>
            </w:r>
          </w:p>
        </w:tc>
        <w:tc>
          <w:tcPr>
            <w:tcW w:w="5733" w:type="dxa"/>
          </w:tcPr>
          <w:p w14:paraId="0E4DDBC5" w14:textId="77777777" w:rsidR="00FE626D" w:rsidRDefault="00FE626D" w:rsidP="00BC1047">
            <w:pPr>
              <w:pStyle w:val="TableContent"/>
            </w:pPr>
            <w:r>
              <w:t>IP address</w:t>
            </w:r>
          </w:p>
        </w:tc>
      </w:tr>
      <w:tr w:rsidR="00FE626D" w14:paraId="0D4948C2" w14:textId="77777777" w:rsidTr="00D469A1">
        <w:tc>
          <w:tcPr>
            <w:tcW w:w="3402" w:type="dxa"/>
          </w:tcPr>
          <w:p w14:paraId="579CEBD3"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clock</w:t>
            </w:r>
            <w:r w:rsidRPr="00FE626D">
              <w:rPr>
                <w:rFonts w:ascii="Consolas" w:hAnsi="Consolas"/>
                <w:lang w:val="en-US"/>
              </w:rPr>
              <w:t>-select:</w:t>
            </w:r>
          </w:p>
        </w:tc>
        <w:tc>
          <w:tcPr>
            <w:tcW w:w="5733" w:type="dxa"/>
          </w:tcPr>
          <w:p w14:paraId="3A0FDACA" w14:textId="77777777" w:rsidR="00FE626D" w:rsidRDefault="00250906" w:rsidP="00BC1047">
            <w:pPr>
              <w:pStyle w:val="TableContent"/>
            </w:pPr>
            <w:r w:rsidRPr="00250906">
              <w:t>I/O clock selection</w:t>
            </w:r>
            <w:r>
              <w:t xml:space="preserve"> available.</w:t>
            </w:r>
          </w:p>
        </w:tc>
      </w:tr>
      <w:tr w:rsidR="00FE626D" w14:paraId="095BF2CE" w14:textId="77777777" w:rsidTr="00D469A1">
        <w:tc>
          <w:tcPr>
            <w:tcW w:w="3402" w:type="dxa"/>
          </w:tcPr>
          <w:p w14:paraId="4F78F7FE"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config</w:t>
            </w:r>
            <w:r w:rsidRPr="00FE626D">
              <w:rPr>
                <w:rFonts w:ascii="Consolas" w:hAnsi="Consolas"/>
                <w:lang w:val="en-US"/>
              </w:rPr>
              <w:t>:</w:t>
            </w:r>
          </w:p>
        </w:tc>
        <w:tc>
          <w:tcPr>
            <w:tcW w:w="5733" w:type="dxa"/>
          </w:tcPr>
          <w:p w14:paraId="6ECEA9FB" w14:textId="77777777" w:rsidR="00FE626D" w:rsidRDefault="00250906" w:rsidP="00BC1047">
            <w:pPr>
              <w:pStyle w:val="TableContent"/>
            </w:pPr>
            <w:r w:rsidRPr="00250906">
              <w:t>I/O standard and mode configuration</w:t>
            </w:r>
            <w:r>
              <w:t xml:space="preserve"> available.</w:t>
            </w:r>
          </w:p>
        </w:tc>
      </w:tr>
      <w:tr w:rsidR="00FE626D" w14:paraId="42B4DF40" w14:textId="77777777" w:rsidTr="00D469A1">
        <w:tc>
          <w:tcPr>
            <w:tcW w:w="3402" w:type="dxa"/>
          </w:tcPr>
          <w:p w14:paraId="277E7C9D"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io-rate-select:</w:t>
            </w:r>
          </w:p>
        </w:tc>
        <w:tc>
          <w:tcPr>
            <w:tcW w:w="5733" w:type="dxa"/>
          </w:tcPr>
          <w:p w14:paraId="3A7F5A38" w14:textId="77777777" w:rsidR="00FE626D" w:rsidRDefault="00250906" w:rsidP="00BC1047">
            <w:pPr>
              <w:pStyle w:val="TableContent"/>
            </w:pPr>
            <w:r w:rsidRPr="00250906">
              <w:t>TS rate clock selection</w:t>
            </w:r>
            <w:r>
              <w:t xml:space="preserve"> available.</w:t>
            </w:r>
          </w:p>
        </w:tc>
      </w:tr>
      <w:tr w:rsidR="001F5349" w14:paraId="40B8D6B1" w14:textId="77777777" w:rsidTr="00D469A1">
        <w:tc>
          <w:tcPr>
            <w:tcW w:w="3402" w:type="dxa"/>
          </w:tcPr>
          <w:p w14:paraId="2FE569FA" w14:textId="77777777" w:rsidR="001F5349" w:rsidRDefault="001F5349" w:rsidP="001F5349">
            <w:pPr>
              <w:pStyle w:val="TableContent"/>
              <w:rPr>
                <w:rFonts w:ascii="Consolas" w:hAnsi="Consolas"/>
                <w:lang w:val="en-US"/>
              </w:rPr>
            </w:pPr>
            <w:r>
              <w:rPr>
                <w:rFonts w:ascii="Consolas" w:hAnsi="Consolas"/>
                <w:lang w:val="en-US"/>
              </w:rPr>
              <w:t>:iq-output:</w:t>
            </w:r>
          </w:p>
        </w:tc>
        <w:tc>
          <w:tcPr>
            <w:tcW w:w="5733" w:type="dxa"/>
          </w:tcPr>
          <w:p w14:paraId="0F1F597D" w14:textId="77777777" w:rsidR="001F5349" w:rsidRDefault="00250906" w:rsidP="00BC1047">
            <w:pPr>
              <w:pStyle w:val="TableContent"/>
            </w:pPr>
            <w:r w:rsidRPr="00250906">
              <w:t>Digital IQ output</w:t>
            </w:r>
            <w:r>
              <w:t>.</w:t>
            </w:r>
          </w:p>
        </w:tc>
      </w:tr>
      <w:tr w:rsidR="001F5349" w14:paraId="46BE09EE" w14:textId="77777777" w:rsidTr="00D469A1">
        <w:tc>
          <w:tcPr>
            <w:tcW w:w="3402" w:type="dxa"/>
          </w:tcPr>
          <w:p w14:paraId="0E112CAE"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iq-samples:</w:t>
            </w:r>
          </w:p>
        </w:tc>
        <w:tc>
          <w:tcPr>
            <w:tcW w:w="5733" w:type="dxa"/>
          </w:tcPr>
          <w:p w14:paraId="43EBC3A9" w14:textId="77777777" w:rsidR="001F5349" w:rsidRDefault="00250906" w:rsidP="00BC1047">
            <w:pPr>
              <w:pStyle w:val="TableContent"/>
            </w:pPr>
            <w:r w:rsidRPr="00250906">
              <w:t>Direct I/Q samples</w:t>
            </w:r>
            <w:r>
              <w:t xml:space="preserve"> available.</w:t>
            </w:r>
          </w:p>
        </w:tc>
      </w:tr>
      <w:tr w:rsidR="001F5349" w14:paraId="734E002E" w14:textId="77777777" w:rsidTr="00D469A1">
        <w:tc>
          <w:tcPr>
            <w:tcW w:w="3402" w:type="dxa"/>
          </w:tcPr>
          <w:p w14:paraId="038FB9A5" w14:textId="77777777" w:rsidR="001F5349" w:rsidRDefault="001F5349" w:rsidP="00BC1047">
            <w:pPr>
              <w:pStyle w:val="TableContent"/>
              <w:rPr>
                <w:rFonts w:ascii="Consolas" w:hAnsi="Consolas"/>
                <w:lang w:val="en-US"/>
              </w:rPr>
            </w:pPr>
            <w:r>
              <w:rPr>
                <w:rFonts w:ascii="Consolas" w:hAnsi="Consolas"/>
                <w:lang w:val="en-US"/>
              </w:rPr>
              <w:t>:isdb-s:</w:t>
            </w:r>
          </w:p>
        </w:tc>
        <w:tc>
          <w:tcPr>
            <w:tcW w:w="5733" w:type="dxa"/>
          </w:tcPr>
          <w:p w14:paraId="3BD19BAD" w14:textId="77777777" w:rsidR="001F5349" w:rsidRDefault="003F265E" w:rsidP="00BC1047">
            <w:pPr>
              <w:pStyle w:val="TableContent"/>
            </w:pPr>
            <w:r>
              <w:t>ISDB-S modulator.</w:t>
            </w:r>
          </w:p>
        </w:tc>
      </w:tr>
      <w:tr w:rsidR="001F5349" w14:paraId="052A1DB8" w14:textId="77777777" w:rsidTr="00D469A1">
        <w:tc>
          <w:tcPr>
            <w:tcW w:w="3402" w:type="dxa"/>
          </w:tcPr>
          <w:p w14:paraId="1269D7BB" w14:textId="77777777" w:rsidR="001F5349" w:rsidRDefault="001F5349" w:rsidP="001F5349">
            <w:pPr>
              <w:pStyle w:val="TableContent"/>
              <w:rPr>
                <w:rFonts w:ascii="Consolas" w:hAnsi="Consolas"/>
                <w:lang w:val="en-US"/>
              </w:rPr>
            </w:pPr>
            <w:r>
              <w:rPr>
                <w:rFonts w:ascii="Consolas" w:hAnsi="Consolas"/>
                <w:lang w:val="en-US"/>
              </w:rPr>
              <w:t>:isdb-t:</w:t>
            </w:r>
          </w:p>
        </w:tc>
        <w:tc>
          <w:tcPr>
            <w:tcW w:w="5733" w:type="dxa"/>
          </w:tcPr>
          <w:p w14:paraId="0185CD85" w14:textId="77777777" w:rsidR="001F5349" w:rsidRDefault="003F265E" w:rsidP="00BC1047">
            <w:pPr>
              <w:pStyle w:val="TableContent"/>
            </w:pPr>
            <w:r>
              <w:t>ISDB-T modulator.</w:t>
            </w:r>
          </w:p>
        </w:tc>
      </w:tr>
      <w:tr w:rsidR="001F5349" w14:paraId="70989FA6" w14:textId="77777777" w:rsidTr="00D469A1">
        <w:tc>
          <w:tcPr>
            <w:tcW w:w="3402" w:type="dxa"/>
          </w:tcPr>
          <w:p w14:paraId="3BC2CA60" w14:textId="77777777" w:rsidR="001F5349" w:rsidRDefault="001F5349" w:rsidP="001F5349">
            <w:pPr>
              <w:pStyle w:val="TableContent"/>
              <w:rPr>
                <w:rFonts w:ascii="Consolas" w:hAnsi="Consolas"/>
                <w:lang w:val="en-US"/>
              </w:rPr>
            </w:pPr>
            <w:r>
              <w:rPr>
                <w:rFonts w:ascii="Consolas" w:hAnsi="Consolas"/>
                <w:lang w:val="en-US"/>
              </w:rPr>
              <w:t>:lband:</w:t>
            </w:r>
          </w:p>
        </w:tc>
        <w:tc>
          <w:tcPr>
            <w:tcW w:w="5733" w:type="dxa"/>
          </w:tcPr>
          <w:p w14:paraId="3ADAA27E" w14:textId="77777777" w:rsidR="001F5349" w:rsidRDefault="00250906" w:rsidP="00BC1047">
            <w:pPr>
              <w:pStyle w:val="TableContent"/>
            </w:pPr>
            <w:r w:rsidRPr="00250906">
              <w:t>L-Band</w:t>
            </w:r>
          </w:p>
        </w:tc>
      </w:tr>
      <w:tr w:rsidR="00FE626D" w14:paraId="2463CAD7" w14:textId="77777777" w:rsidTr="00D469A1">
        <w:tc>
          <w:tcPr>
            <w:tcW w:w="3402" w:type="dxa"/>
          </w:tcPr>
          <w:p w14:paraId="2A31A861"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lock-io-rate:</w:t>
            </w:r>
          </w:p>
        </w:tc>
        <w:tc>
          <w:tcPr>
            <w:tcW w:w="5733" w:type="dxa"/>
          </w:tcPr>
          <w:p w14:paraId="4E155B7E" w14:textId="77777777" w:rsidR="00FE626D" w:rsidRDefault="00250906" w:rsidP="00BC1047">
            <w:pPr>
              <w:pStyle w:val="TableContent"/>
            </w:pPr>
            <w:r w:rsidRPr="00250906">
              <w:t>Lock output to input TS rate</w:t>
            </w:r>
            <w:r>
              <w:t xml:space="preserve"> available.</w:t>
            </w:r>
          </w:p>
        </w:tc>
      </w:tr>
      <w:tr w:rsidR="001F5349" w14:paraId="67B6C946" w14:textId="77777777" w:rsidTr="00D469A1">
        <w:tc>
          <w:tcPr>
            <w:tcW w:w="3402" w:type="dxa"/>
          </w:tcPr>
          <w:p w14:paraId="23695A52"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loop-through</w:t>
            </w:r>
            <w:r>
              <w:rPr>
                <w:rFonts w:ascii="Consolas" w:hAnsi="Consolas"/>
                <w:lang w:val="en-US"/>
              </w:rPr>
              <w:t>:</w:t>
            </w:r>
          </w:p>
        </w:tc>
        <w:tc>
          <w:tcPr>
            <w:tcW w:w="5733" w:type="dxa"/>
          </w:tcPr>
          <w:p w14:paraId="1BBAC8D1" w14:textId="77777777" w:rsidR="001F5349" w:rsidRDefault="003F265E" w:rsidP="00BC1047">
            <w:pPr>
              <w:pStyle w:val="TableContent"/>
            </w:pPr>
            <w:r>
              <w:t>Loop-through available</w:t>
            </w:r>
            <w:r w:rsidR="005A45A6">
              <w:t>.</w:t>
            </w:r>
          </w:p>
        </w:tc>
      </w:tr>
      <w:tr w:rsidR="005A45A6" w14:paraId="1F00A20B" w14:textId="77777777" w:rsidTr="00A10103">
        <w:tc>
          <w:tcPr>
            <w:tcW w:w="3402" w:type="dxa"/>
          </w:tcPr>
          <w:p w14:paraId="6A5469FA" w14:textId="77777777" w:rsidR="005A45A6" w:rsidRDefault="005A45A6" w:rsidP="00A10103">
            <w:pPr>
              <w:pStyle w:val="TableContent"/>
              <w:rPr>
                <w:rFonts w:ascii="Consolas" w:hAnsi="Consolas"/>
                <w:lang w:val="en-US"/>
              </w:rPr>
            </w:pPr>
            <w:r>
              <w:rPr>
                <w:rFonts w:ascii="Consolas" w:hAnsi="Consolas"/>
                <w:lang w:val="en-US"/>
              </w:rPr>
              <w:t>:lvds1:</w:t>
            </w:r>
          </w:p>
        </w:tc>
        <w:tc>
          <w:tcPr>
            <w:tcW w:w="5733" w:type="dxa"/>
          </w:tcPr>
          <w:p w14:paraId="43729D12" w14:textId="77777777" w:rsidR="005A45A6" w:rsidRDefault="005A45A6" w:rsidP="00A10103">
            <w:pPr>
              <w:pStyle w:val="TableContent"/>
            </w:pPr>
            <w:r>
              <w:t>SPI LVDS1 available.</w:t>
            </w:r>
          </w:p>
        </w:tc>
      </w:tr>
      <w:tr w:rsidR="005A45A6" w14:paraId="3E37E0EA" w14:textId="77777777" w:rsidTr="00D469A1">
        <w:tc>
          <w:tcPr>
            <w:tcW w:w="3402" w:type="dxa"/>
          </w:tcPr>
          <w:p w14:paraId="7655460D" w14:textId="77777777" w:rsidR="005A45A6" w:rsidRDefault="005A45A6" w:rsidP="001F5349">
            <w:pPr>
              <w:pStyle w:val="TableContent"/>
              <w:rPr>
                <w:rFonts w:ascii="Consolas" w:hAnsi="Consolas"/>
                <w:lang w:val="en-US"/>
              </w:rPr>
            </w:pPr>
            <w:r>
              <w:rPr>
                <w:rFonts w:ascii="Consolas" w:hAnsi="Consolas"/>
                <w:lang w:val="en-US"/>
              </w:rPr>
              <w:t>:lvds2:</w:t>
            </w:r>
          </w:p>
        </w:tc>
        <w:tc>
          <w:tcPr>
            <w:tcW w:w="5733" w:type="dxa"/>
          </w:tcPr>
          <w:p w14:paraId="406D5A8E" w14:textId="77777777" w:rsidR="005A45A6" w:rsidRDefault="005A45A6" w:rsidP="00BC1047">
            <w:pPr>
              <w:pStyle w:val="TableContent"/>
            </w:pPr>
            <w:r>
              <w:t>SPI LVDS2 available.</w:t>
            </w:r>
          </w:p>
        </w:tc>
      </w:tr>
      <w:tr w:rsidR="005D5C4C" w14:paraId="5AF0E93A" w14:textId="77777777" w:rsidTr="00A10103">
        <w:tc>
          <w:tcPr>
            <w:tcW w:w="3402" w:type="dxa"/>
          </w:tcPr>
          <w:p w14:paraId="00BC36FF" w14:textId="77777777" w:rsidR="005D5C4C" w:rsidRDefault="005D5C4C" w:rsidP="005D5C4C">
            <w:pPr>
              <w:pStyle w:val="TableContent"/>
              <w:rPr>
                <w:rFonts w:ascii="Consolas" w:hAnsi="Consolas"/>
                <w:lang w:val="en-US"/>
              </w:rPr>
            </w:pPr>
            <w:r>
              <w:rPr>
                <w:rFonts w:ascii="Consolas" w:hAnsi="Consolas"/>
                <w:lang w:val="en-US"/>
              </w:rPr>
              <w:t>:lvttl:</w:t>
            </w:r>
          </w:p>
        </w:tc>
        <w:tc>
          <w:tcPr>
            <w:tcW w:w="5733" w:type="dxa"/>
          </w:tcPr>
          <w:p w14:paraId="4F967AC6" w14:textId="77777777" w:rsidR="005D5C4C" w:rsidRDefault="005D5C4C" w:rsidP="005D5C4C">
            <w:pPr>
              <w:pStyle w:val="TableContent"/>
            </w:pPr>
            <w:r>
              <w:t>SPI LVTTL available.</w:t>
            </w:r>
          </w:p>
        </w:tc>
      </w:tr>
      <w:tr w:rsidR="00FE626D" w14:paraId="415CA2F7" w14:textId="77777777" w:rsidTr="00D469A1">
        <w:tc>
          <w:tcPr>
            <w:tcW w:w="3402" w:type="dxa"/>
          </w:tcPr>
          <w:p w14:paraId="67303F91" w14:textId="77777777" w:rsidR="00FE626D" w:rsidRPr="00FE626D" w:rsidRDefault="00FE626D" w:rsidP="00FE626D">
            <w:pPr>
              <w:pStyle w:val="TableContent"/>
              <w:rPr>
                <w:rFonts w:ascii="Consolas" w:hAnsi="Consolas"/>
                <w:lang w:val="en-US"/>
              </w:rPr>
            </w:pPr>
            <w:r>
              <w:rPr>
                <w:rFonts w:ascii="Consolas" w:hAnsi="Consolas"/>
                <w:lang w:val="en-US"/>
              </w:rPr>
              <w:t>:mac=</w:t>
            </w:r>
            <w:r>
              <w:rPr>
                <w:rFonts w:ascii="Consolas" w:hAnsi="Consolas"/>
                <w:i/>
                <w:lang w:val="en-US"/>
              </w:rPr>
              <w:t>string</w:t>
            </w:r>
            <w:r>
              <w:rPr>
                <w:rFonts w:ascii="Consolas" w:hAnsi="Consolas"/>
                <w:lang w:val="en-US"/>
              </w:rPr>
              <w:t>:</w:t>
            </w:r>
          </w:p>
        </w:tc>
        <w:tc>
          <w:tcPr>
            <w:tcW w:w="5733" w:type="dxa"/>
          </w:tcPr>
          <w:p w14:paraId="4103944A" w14:textId="77777777" w:rsidR="00FE626D" w:rsidRDefault="00FE626D" w:rsidP="00BC1047">
            <w:pPr>
              <w:pStyle w:val="TableContent"/>
            </w:pPr>
            <w:r>
              <w:t>MAC address</w:t>
            </w:r>
          </w:p>
        </w:tc>
      </w:tr>
      <w:tr w:rsidR="001F5349" w14:paraId="1D020B29" w14:textId="77777777" w:rsidTr="00D469A1">
        <w:tc>
          <w:tcPr>
            <w:tcW w:w="3402" w:type="dxa"/>
          </w:tcPr>
          <w:p w14:paraId="19E4AD88" w14:textId="77777777" w:rsidR="001F5349" w:rsidRDefault="001F5349" w:rsidP="001F5349">
            <w:pPr>
              <w:pStyle w:val="TableContent"/>
              <w:rPr>
                <w:rFonts w:ascii="Consolas" w:hAnsi="Consolas"/>
                <w:lang w:val="en-US"/>
              </w:rPr>
            </w:pPr>
            <w:r>
              <w:rPr>
                <w:rFonts w:ascii="Consolas" w:hAnsi="Consolas"/>
                <w:lang w:val="en-US"/>
              </w:rPr>
              <w:t>:modulator:</w:t>
            </w:r>
          </w:p>
        </w:tc>
        <w:tc>
          <w:tcPr>
            <w:tcW w:w="5733" w:type="dxa"/>
          </w:tcPr>
          <w:p w14:paraId="74E1FF0A" w14:textId="77777777" w:rsidR="001F5349" w:rsidRDefault="001F5349" w:rsidP="00BC1047">
            <w:pPr>
              <w:pStyle w:val="TableContent"/>
            </w:pPr>
            <w:r>
              <w:t>This is a modulator port.</w:t>
            </w:r>
          </w:p>
        </w:tc>
      </w:tr>
      <w:tr w:rsidR="001F5349" w14:paraId="2CE483BF" w14:textId="77777777" w:rsidTr="00D469A1">
        <w:tc>
          <w:tcPr>
            <w:tcW w:w="3402" w:type="dxa"/>
          </w:tcPr>
          <w:p w14:paraId="7272E65A" w14:textId="77777777" w:rsidR="001F5349" w:rsidRPr="001F5349" w:rsidRDefault="001F5349" w:rsidP="00BC1047">
            <w:pPr>
              <w:pStyle w:val="TableContent"/>
              <w:rPr>
                <w:rFonts w:ascii="Consolas" w:hAnsi="Consolas"/>
              </w:rPr>
            </w:pPr>
            <w:r>
              <w:rPr>
                <w:rFonts w:ascii="Consolas" w:hAnsi="Consolas"/>
              </w:rPr>
              <w:t>:port=</w:t>
            </w:r>
            <w:r>
              <w:rPr>
                <w:rFonts w:ascii="Consolas" w:hAnsi="Consolas"/>
                <w:i/>
              </w:rPr>
              <w:t>int</w:t>
            </w:r>
            <w:r>
              <w:rPr>
                <w:rFonts w:ascii="Consolas" w:hAnsi="Consolas"/>
              </w:rPr>
              <w:t>:</w:t>
            </w:r>
          </w:p>
        </w:tc>
        <w:tc>
          <w:tcPr>
            <w:tcW w:w="5733" w:type="dxa"/>
          </w:tcPr>
          <w:p w14:paraId="3CFC0F52" w14:textId="77777777" w:rsidR="001F5349" w:rsidRDefault="001F5349" w:rsidP="00BC1047">
            <w:pPr>
              <w:pStyle w:val="TableContent"/>
            </w:pPr>
            <w:r>
              <w:t>Port number.</w:t>
            </w:r>
          </w:p>
        </w:tc>
      </w:tr>
      <w:tr w:rsidR="001F5349" w14:paraId="3FE601A6" w14:textId="77777777" w:rsidTr="00D469A1">
        <w:tc>
          <w:tcPr>
            <w:tcW w:w="3402" w:type="dxa"/>
          </w:tcPr>
          <w:p w14:paraId="559F10C0" w14:textId="77777777" w:rsidR="001F5349" w:rsidRDefault="001F5349" w:rsidP="00BC1047">
            <w:pPr>
              <w:pStyle w:val="TableContent"/>
              <w:rPr>
                <w:rFonts w:ascii="Consolas" w:hAnsi="Consolas"/>
              </w:rPr>
            </w:pPr>
            <w:r>
              <w:rPr>
                <w:rFonts w:ascii="Consolas" w:hAnsi="Consolas"/>
              </w:rPr>
              <w:t>:qam:</w:t>
            </w:r>
          </w:p>
        </w:tc>
        <w:tc>
          <w:tcPr>
            <w:tcW w:w="5733" w:type="dxa"/>
          </w:tcPr>
          <w:p w14:paraId="525271D6" w14:textId="77777777" w:rsidR="001F5349" w:rsidRDefault="003F265E" w:rsidP="00BC1047">
            <w:pPr>
              <w:pStyle w:val="TableContent"/>
            </w:pPr>
            <w:r>
              <w:t>QAM modulator.</w:t>
            </w:r>
          </w:p>
        </w:tc>
      </w:tr>
      <w:tr w:rsidR="00127782" w14:paraId="2DC06732" w14:textId="77777777" w:rsidTr="00D469A1">
        <w:tc>
          <w:tcPr>
            <w:tcW w:w="3402" w:type="dxa"/>
          </w:tcPr>
          <w:p w14:paraId="75DA0E26" w14:textId="77777777" w:rsidR="00127782" w:rsidRDefault="00127782" w:rsidP="00BC1047">
            <w:pPr>
              <w:pStyle w:val="TableContent"/>
              <w:rPr>
                <w:rFonts w:ascii="Consolas" w:hAnsi="Consolas"/>
              </w:rPr>
            </w:pPr>
            <w:r>
              <w:rPr>
                <w:rFonts w:ascii="Consolas" w:hAnsi="Consolas"/>
              </w:rPr>
              <w:t>:qam-a:</w:t>
            </w:r>
          </w:p>
        </w:tc>
        <w:tc>
          <w:tcPr>
            <w:tcW w:w="5733" w:type="dxa"/>
          </w:tcPr>
          <w:p w14:paraId="495DC7A2" w14:textId="77777777" w:rsidR="00127782" w:rsidRDefault="00127782" w:rsidP="00BC1047">
            <w:pPr>
              <w:pStyle w:val="TableContent"/>
            </w:pPr>
            <w:r>
              <w:t>QAM-A (DVB-C) modulator.</w:t>
            </w:r>
          </w:p>
        </w:tc>
      </w:tr>
      <w:tr w:rsidR="001F5349" w14:paraId="5811D1E4" w14:textId="77777777" w:rsidTr="00D469A1">
        <w:tc>
          <w:tcPr>
            <w:tcW w:w="3402" w:type="dxa"/>
          </w:tcPr>
          <w:p w14:paraId="4943BEBB" w14:textId="77777777" w:rsidR="001F5349" w:rsidRDefault="001F5349" w:rsidP="00BC1047">
            <w:pPr>
              <w:pStyle w:val="TableContent"/>
              <w:rPr>
                <w:rFonts w:ascii="Consolas" w:hAnsi="Consolas"/>
              </w:rPr>
            </w:pPr>
            <w:r>
              <w:rPr>
                <w:rFonts w:ascii="Consolas" w:hAnsi="Consolas"/>
              </w:rPr>
              <w:t>:qam-b:</w:t>
            </w:r>
          </w:p>
        </w:tc>
        <w:tc>
          <w:tcPr>
            <w:tcW w:w="5733" w:type="dxa"/>
          </w:tcPr>
          <w:p w14:paraId="46F8F668" w14:textId="77777777" w:rsidR="001F5349" w:rsidRDefault="003F265E" w:rsidP="00BC1047">
            <w:pPr>
              <w:pStyle w:val="TableContent"/>
            </w:pPr>
            <w:r>
              <w:t xml:space="preserve">QAM-B </w:t>
            </w:r>
            <w:r w:rsidR="00250906">
              <w:t xml:space="preserve">(USA) </w:t>
            </w:r>
            <w:r>
              <w:t>modulator.</w:t>
            </w:r>
          </w:p>
        </w:tc>
      </w:tr>
      <w:tr w:rsidR="001F5349" w14:paraId="21355344" w14:textId="77777777" w:rsidTr="00D469A1">
        <w:tc>
          <w:tcPr>
            <w:tcW w:w="3402" w:type="dxa"/>
          </w:tcPr>
          <w:p w14:paraId="3EADF710" w14:textId="77777777" w:rsidR="001F5349" w:rsidRDefault="001F5349" w:rsidP="00BC1047">
            <w:pPr>
              <w:pStyle w:val="TableContent"/>
              <w:rPr>
                <w:rFonts w:ascii="Consolas" w:hAnsi="Consolas"/>
              </w:rPr>
            </w:pPr>
            <w:r>
              <w:rPr>
                <w:rFonts w:ascii="Consolas" w:hAnsi="Consolas"/>
              </w:rPr>
              <w:t>:qam-c:</w:t>
            </w:r>
          </w:p>
        </w:tc>
        <w:tc>
          <w:tcPr>
            <w:tcW w:w="5733" w:type="dxa"/>
          </w:tcPr>
          <w:p w14:paraId="32EBF57C" w14:textId="77777777" w:rsidR="001F5349" w:rsidRDefault="003F265E" w:rsidP="00BC1047">
            <w:pPr>
              <w:pStyle w:val="TableContent"/>
            </w:pPr>
            <w:r>
              <w:t xml:space="preserve">QAM-C </w:t>
            </w:r>
            <w:r w:rsidR="00250906">
              <w:t xml:space="preserve">(Japan) </w:t>
            </w:r>
            <w:r>
              <w:t>modulator.</w:t>
            </w:r>
          </w:p>
        </w:tc>
      </w:tr>
      <w:tr w:rsidR="00FE626D" w14:paraId="2BDB1594" w14:textId="77777777" w:rsidTr="00D469A1">
        <w:tc>
          <w:tcPr>
            <w:tcW w:w="3402" w:type="dxa"/>
          </w:tcPr>
          <w:p w14:paraId="15C81A8B"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shared-input:</w:t>
            </w:r>
          </w:p>
        </w:tc>
        <w:tc>
          <w:tcPr>
            <w:tcW w:w="5733" w:type="dxa"/>
          </w:tcPr>
          <w:p w14:paraId="38AEFADF" w14:textId="77777777" w:rsidR="00FE626D" w:rsidRDefault="00250906" w:rsidP="00BC1047">
            <w:pPr>
              <w:pStyle w:val="TableContent"/>
            </w:pPr>
            <w:r w:rsidRPr="00250906">
              <w:t>Shared antenna input</w:t>
            </w:r>
            <w:r>
              <w:t xml:space="preserve"> available.</w:t>
            </w:r>
          </w:p>
        </w:tc>
      </w:tr>
      <w:tr w:rsidR="001F5349" w14:paraId="30EBAA6A" w14:textId="77777777" w:rsidTr="00D469A1">
        <w:tc>
          <w:tcPr>
            <w:tcW w:w="3402" w:type="dxa"/>
          </w:tcPr>
          <w:p w14:paraId="0ED79D12" w14:textId="77777777" w:rsidR="001F5349" w:rsidRDefault="001F5349" w:rsidP="00BC1047">
            <w:pPr>
              <w:pStyle w:val="TableContent"/>
              <w:rPr>
                <w:rFonts w:ascii="Consolas" w:hAnsi="Consolas"/>
              </w:rPr>
            </w:pPr>
            <w:r>
              <w:rPr>
                <w:rFonts w:ascii="Consolas" w:hAnsi="Consolas"/>
              </w:rPr>
              <w:t>:sdi:</w:t>
            </w:r>
          </w:p>
        </w:tc>
        <w:tc>
          <w:tcPr>
            <w:tcW w:w="5733" w:type="dxa"/>
          </w:tcPr>
          <w:p w14:paraId="00B167E7" w14:textId="77777777" w:rsidR="001F5349" w:rsidRDefault="001F5349" w:rsidP="00BC1047">
            <w:pPr>
              <w:pStyle w:val="TableContent"/>
            </w:pPr>
            <w:r>
              <w:t>This is an SDI port.</w:t>
            </w:r>
          </w:p>
        </w:tc>
      </w:tr>
      <w:tr w:rsidR="001F5349" w14:paraId="6363DD18" w14:textId="77777777" w:rsidTr="00D469A1">
        <w:tc>
          <w:tcPr>
            <w:tcW w:w="3402" w:type="dxa"/>
          </w:tcPr>
          <w:p w14:paraId="5BF55F67" w14:textId="77777777" w:rsidR="001F5349" w:rsidRDefault="001F5349" w:rsidP="00BC1047">
            <w:pPr>
              <w:pStyle w:val="TableContent"/>
              <w:rPr>
                <w:rFonts w:ascii="Consolas" w:hAnsi="Consolas"/>
              </w:rPr>
            </w:pPr>
            <w:r>
              <w:rPr>
                <w:rFonts w:ascii="Consolas" w:hAnsi="Consolas"/>
              </w:rPr>
              <w:t>:sdi-time-stamp:</w:t>
            </w:r>
          </w:p>
        </w:tc>
        <w:tc>
          <w:tcPr>
            <w:tcW w:w="5733" w:type="dxa"/>
          </w:tcPr>
          <w:p w14:paraId="6F59CEEA" w14:textId="77777777" w:rsidR="001F5349" w:rsidRDefault="00250906" w:rsidP="00BC1047">
            <w:pPr>
              <w:pStyle w:val="TableContent"/>
            </w:pPr>
            <w:r w:rsidRPr="00250906">
              <w:t>SDI frames time-stamping</w:t>
            </w:r>
            <w:r>
              <w:t xml:space="preserve"> available.</w:t>
            </w:r>
          </w:p>
        </w:tc>
      </w:tr>
      <w:tr w:rsidR="001F5349" w14:paraId="3006A448" w14:textId="77777777" w:rsidTr="00D469A1">
        <w:tc>
          <w:tcPr>
            <w:tcW w:w="3402" w:type="dxa"/>
          </w:tcPr>
          <w:p w14:paraId="0925C5C0" w14:textId="77777777" w:rsidR="001F5349" w:rsidRDefault="001F5349" w:rsidP="00BC1047">
            <w:pPr>
              <w:pStyle w:val="TableContent"/>
              <w:rPr>
                <w:rFonts w:ascii="Consolas" w:hAnsi="Consolas"/>
              </w:rPr>
            </w:pPr>
            <w:r>
              <w:rPr>
                <w:rFonts w:ascii="Consolas" w:hAnsi="Consolas"/>
              </w:rPr>
              <w:t>:sdi-time-stamp-64:</w:t>
            </w:r>
          </w:p>
        </w:tc>
        <w:tc>
          <w:tcPr>
            <w:tcW w:w="5733" w:type="dxa"/>
          </w:tcPr>
          <w:p w14:paraId="09201D09" w14:textId="77777777" w:rsidR="001F5349" w:rsidRDefault="00250906" w:rsidP="00BC1047">
            <w:pPr>
              <w:pStyle w:val="TableContent"/>
            </w:pPr>
            <w:r w:rsidRPr="00250906">
              <w:t xml:space="preserve">SDI frames </w:t>
            </w:r>
            <w:r>
              <w:t xml:space="preserve">64-bit </w:t>
            </w:r>
            <w:r w:rsidRPr="00250906">
              <w:t>time-stamping</w:t>
            </w:r>
            <w:r>
              <w:t xml:space="preserve"> available.</w:t>
            </w:r>
          </w:p>
        </w:tc>
      </w:tr>
      <w:tr w:rsidR="00FE626D" w14:paraId="4B8D27AB" w14:textId="77777777" w:rsidTr="00D469A1">
        <w:tc>
          <w:tcPr>
            <w:tcW w:w="3402" w:type="dxa"/>
          </w:tcPr>
          <w:p w14:paraId="09D938F9"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snr-setting:</w:t>
            </w:r>
          </w:p>
        </w:tc>
        <w:tc>
          <w:tcPr>
            <w:tcW w:w="5733" w:type="dxa"/>
          </w:tcPr>
          <w:p w14:paraId="6D6B61A0" w14:textId="77777777" w:rsidR="00FE626D" w:rsidRDefault="00250906" w:rsidP="00BC1047">
            <w:pPr>
              <w:pStyle w:val="TableContent"/>
            </w:pPr>
            <w:r w:rsidRPr="00250906">
              <w:t>SNR setting</w:t>
            </w:r>
            <w:r>
              <w:t xml:space="preserve"> available.</w:t>
            </w:r>
          </w:p>
        </w:tc>
      </w:tr>
      <w:tr w:rsidR="001F5349" w14:paraId="58A449A5" w14:textId="77777777" w:rsidTr="00D469A1">
        <w:tc>
          <w:tcPr>
            <w:tcW w:w="3402" w:type="dxa"/>
          </w:tcPr>
          <w:p w14:paraId="01379E5F" w14:textId="77777777" w:rsidR="001F5349" w:rsidRDefault="001F5349" w:rsidP="00BC1047">
            <w:pPr>
              <w:pStyle w:val="TableContent"/>
              <w:rPr>
                <w:rFonts w:ascii="Consolas" w:hAnsi="Consolas"/>
              </w:rPr>
            </w:pPr>
            <w:r>
              <w:rPr>
                <w:rFonts w:ascii="Consolas" w:hAnsi="Consolas"/>
              </w:rPr>
              <w:t>:spi:</w:t>
            </w:r>
          </w:p>
        </w:tc>
        <w:tc>
          <w:tcPr>
            <w:tcW w:w="5733" w:type="dxa"/>
          </w:tcPr>
          <w:p w14:paraId="4DC34E6B" w14:textId="77777777" w:rsidR="001F5349" w:rsidRDefault="001F5349" w:rsidP="00BC1047">
            <w:pPr>
              <w:pStyle w:val="TableContent"/>
            </w:pPr>
            <w:r>
              <w:t>This is an SPI port.</w:t>
            </w:r>
          </w:p>
        </w:tc>
      </w:tr>
      <w:tr w:rsidR="003B6979" w14:paraId="75269E40" w14:textId="77777777" w:rsidTr="00A10103">
        <w:tc>
          <w:tcPr>
            <w:tcW w:w="3402" w:type="dxa"/>
          </w:tcPr>
          <w:p w14:paraId="31AA1E07" w14:textId="77777777" w:rsidR="003B6979" w:rsidRDefault="003B6979" w:rsidP="00A10103">
            <w:pPr>
              <w:pStyle w:val="TableContent"/>
              <w:rPr>
                <w:rFonts w:ascii="Consolas" w:hAnsi="Consolas"/>
              </w:rPr>
            </w:pPr>
            <w:r>
              <w:rPr>
                <w:rFonts w:ascii="Consolas" w:hAnsi="Consolas"/>
              </w:rPr>
              <w:lastRenderedPageBreak/>
              <w:t>:spi-external-clock:</w:t>
            </w:r>
          </w:p>
        </w:tc>
        <w:tc>
          <w:tcPr>
            <w:tcW w:w="5733" w:type="dxa"/>
          </w:tcPr>
          <w:p w14:paraId="664EB946" w14:textId="77777777" w:rsidR="003B6979" w:rsidRDefault="003B6979" w:rsidP="00A10103">
            <w:pPr>
              <w:pStyle w:val="TableContent"/>
            </w:pPr>
            <w:r>
              <w:t>SPI external clock available.</w:t>
            </w:r>
          </w:p>
        </w:tc>
      </w:tr>
      <w:tr w:rsidR="00816E72" w14:paraId="2DF3D15B" w14:textId="77777777" w:rsidTr="00D469A1">
        <w:tc>
          <w:tcPr>
            <w:tcW w:w="3402" w:type="dxa"/>
          </w:tcPr>
          <w:p w14:paraId="6591E5B3" w14:textId="77777777" w:rsidR="00816E72" w:rsidRDefault="00816E72" w:rsidP="003B6979">
            <w:pPr>
              <w:pStyle w:val="TableContent"/>
              <w:rPr>
                <w:rFonts w:ascii="Consolas" w:hAnsi="Consolas"/>
              </w:rPr>
            </w:pPr>
            <w:r>
              <w:rPr>
                <w:rFonts w:ascii="Consolas" w:hAnsi="Consolas"/>
              </w:rPr>
              <w:t>:spi-</w:t>
            </w:r>
            <w:r w:rsidR="003B6979">
              <w:rPr>
                <w:rFonts w:ascii="Consolas" w:hAnsi="Consolas"/>
              </w:rPr>
              <w:t>fixed</w:t>
            </w:r>
            <w:r>
              <w:rPr>
                <w:rFonts w:ascii="Consolas" w:hAnsi="Consolas"/>
              </w:rPr>
              <w:t>-clock:</w:t>
            </w:r>
          </w:p>
        </w:tc>
        <w:tc>
          <w:tcPr>
            <w:tcW w:w="5733" w:type="dxa"/>
          </w:tcPr>
          <w:p w14:paraId="2925E5F6" w14:textId="77777777" w:rsidR="00816E72" w:rsidRDefault="00816E72" w:rsidP="005B3208">
            <w:pPr>
              <w:pStyle w:val="TableContent"/>
            </w:pPr>
            <w:r>
              <w:t xml:space="preserve">SPI </w:t>
            </w:r>
            <w:r w:rsidR="005B3208">
              <w:t xml:space="preserve">fixed </w:t>
            </w:r>
            <w:r>
              <w:t>clock available.</w:t>
            </w:r>
          </w:p>
        </w:tc>
      </w:tr>
      <w:tr w:rsidR="00652C33" w14:paraId="3B1D9ECB" w14:textId="77777777" w:rsidTr="00A10103">
        <w:tc>
          <w:tcPr>
            <w:tcW w:w="3402" w:type="dxa"/>
          </w:tcPr>
          <w:p w14:paraId="7DB3525E" w14:textId="77777777" w:rsidR="00652C33" w:rsidRDefault="00652C33" w:rsidP="00652C33">
            <w:pPr>
              <w:pStyle w:val="TableContent"/>
              <w:rPr>
                <w:rFonts w:ascii="Consolas" w:hAnsi="Consolas"/>
              </w:rPr>
            </w:pPr>
            <w:r>
              <w:rPr>
                <w:rFonts w:ascii="Consolas" w:hAnsi="Consolas"/>
              </w:rPr>
              <w:t>:spi-serial-8-bit:</w:t>
            </w:r>
          </w:p>
        </w:tc>
        <w:tc>
          <w:tcPr>
            <w:tcW w:w="5733" w:type="dxa"/>
          </w:tcPr>
          <w:p w14:paraId="636BD6D5" w14:textId="77777777" w:rsidR="00652C33" w:rsidRDefault="00652C33" w:rsidP="00652C33">
            <w:pPr>
              <w:pStyle w:val="TableContent"/>
            </w:pPr>
            <w:r>
              <w:t>SPI serial 8-bit available.</w:t>
            </w:r>
          </w:p>
        </w:tc>
      </w:tr>
      <w:tr w:rsidR="00652C33" w14:paraId="111FD664" w14:textId="77777777" w:rsidTr="00A10103">
        <w:tc>
          <w:tcPr>
            <w:tcW w:w="3402" w:type="dxa"/>
          </w:tcPr>
          <w:p w14:paraId="7A619D6C" w14:textId="77777777" w:rsidR="00652C33" w:rsidRDefault="00652C33" w:rsidP="00A10103">
            <w:pPr>
              <w:pStyle w:val="TableContent"/>
              <w:rPr>
                <w:rFonts w:ascii="Consolas" w:hAnsi="Consolas"/>
              </w:rPr>
            </w:pPr>
            <w:r>
              <w:rPr>
                <w:rFonts w:ascii="Consolas" w:hAnsi="Consolas"/>
              </w:rPr>
              <w:t>:spi-serial-10-bit:</w:t>
            </w:r>
          </w:p>
        </w:tc>
        <w:tc>
          <w:tcPr>
            <w:tcW w:w="5733" w:type="dxa"/>
          </w:tcPr>
          <w:p w14:paraId="0DE1239C" w14:textId="77777777" w:rsidR="00652C33" w:rsidRDefault="00652C33" w:rsidP="00A10103">
            <w:pPr>
              <w:pStyle w:val="TableContent"/>
            </w:pPr>
            <w:r>
              <w:t>SPI serial 10-bit available.</w:t>
            </w:r>
          </w:p>
        </w:tc>
      </w:tr>
      <w:tr w:rsidR="001F5349" w14:paraId="298AE1C2" w14:textId="77777777" w:rsidTr="00D469A1">
        <w:tc>
          <w:tcPr>
            <w:tcW w:w="3402" w:type="dxa"/>
          </w:tcPr>
          <w:p w14:paraId="0D706F15" w14:textId="77777777" w:rsidR="001F5349" w:rsidRDefault="001F5349" w:rsidP="00BC1047">
            <w:pPr>
              <w:pStyle w:val="TableContent"/>
              <w:rPr>
                <w:rFonts w:ascii="Consolas" w:hAnsi="Consolas"/>
              </w:rPr>
            </w:pPr>
            <w:r>
              <w:rPr>
                <w:rFonts w:ascii="Consolas" w:hAnsi="Consolas"/>
              </w:rPr>
              <w:t>:</w:t>
            </w:r>
            <w:r w:rsidRPr="001F5349">
              <w:rPr>
                <w:rFonts w:ascii="Consolas" w:hAnsi="Consolas"/>
              </w:rPr>
              <w:t>transmit-on-time-stamp:</w:t>
            </w:r>
          </w:p>
        </w:tc>
        <w:tc>
          <w:tcPr>
            <w:tcW w:w="5733" w:type="dxa"/>
          </w:tcPr>
          <w:p w14:paraId="2D622750" w14:textId="77777777" w:rsidR="001F5349" w:rsidRDefault="00250906" w:rsidP="00BC1047">
            <w:pPr>
              <w:pStyle w:val="TableContent"/>
            </w:pPr>
            <w:r w:rsidRPr="00250906">
              <w:t>Transmission on time-stamp</w:t>
            </w:r>
            <w:r>
              <w:t xml:space="preserve"> available.</w:t>
            </w:r>
          </w:p>
        </w:tc>
      </w:tr>
      <w:tr w:rsidR="001F5349" w14:paraId="1DE35621" w14:textId="77777777" w:rsidTr="00D469A1">
        <w:tc>
          <w:tcPr>
            <w:tcW w:w="3402" w:type="dxa"/>
          </w:tcPr>
          <w:p w14:paraId="5003A412" w14:textId="77777777" w:rsidR="001F5349" w:rsidRDefault="001F5349" w:rsidP="00BC1047">
            <w:pPr>
              <w:pStyle w:val="TableContent"/>
              <w:rPr>
                <w:rFonts w:ascii="Consolas" w:hAnsi="Consolas"/>
              </w:rPr>
            </w:pPr>
            <w:r>
              <w:rPr>
                <w:rFonts w:ascii="Consolas" w:hAnsi="Consolas"/>
              </w:rPr>
              <w:t>:transparent:</w:t>
            </w:r>
          </w:p>
        </w:tc>
        <w:tc>
          <w:tcPr>
            <w:tcW w:w="5733" w:type="dxa"/>
          </w:tcPr>
          <w:p w14:paraId="36BA2327" w14:textId="77777777" w:rsidR="001F5349" w:rsidRDefault="003F265E" w:rsidP="00BC1047">
            <w:pPr>
              <w:pStyle w:val="TableContent"/>
            </w:pPr>
            <w:r>
              <w:t>Transparent mode available.</w:t>
            </w:r>
          </w:p>
        </w:tc>
      </w:tr>
      <w:tr w:rsidR="001F5349" w14:paraId="7B2EE58A" w14:textId="77777777" w:rsidTr="00D469A1">
        <w:tc>
          <w:tcPr>
            <w:tcW w:w="3402" w:type="dxa"/>
          </w:tcPr>
          <w:p w14:paraId="356BE3FD" w14:textId="77777777" w:rsidR="001F5349" w:rsidRDefault="001F5349" w:rsidP="00BC1047">
            <w:pPr>
              <w:pStyle w:val="TableContent"/>
              <w:rPr>
                <w:rFonts w:ascii="Consolas" w:hAnsi="Consolas"/>
              </w:rPr>
            </w:pPr>
            <w:r>
              <w:rPr>
                <w:rFonts w:ascii="Consolas" w:hAnsi="Consolas"/>
              </w:rPr>
              <w:t>:ts-over-ip:</w:t>
            </w:r>
          </w:p>
        </w:tc>
        <w:tc>
          <w:tcPr>
            <w:tcW w:w="5733" w:type="dxa"/>
          </w:tcPr>
          <w:p w14:paraId="07163D00" w14:textId="77777777" w:rsidR="001F5349" w:rsidRDefault="001F5349" w:rsidP="00BC1047">
            <w:pPr>
              <w:pStyle w:val="TableContent"/>
            </w:pPr>
            <w:r>
              <w:t>This an IP port, for TS over IP.</w:t>
            </w:r>
          </w:p>
        </w:tc>
      </w:tr>
      <w:tr w:rsidR="001F5349" w14:paraId="59F9A263" w14:textId="77777777" w:rsidTr="00D469A1">
        <w:tc>
          <w:tcPr>
            <w:tcW w:w="3402" w:type="dxa"/>
          </w:tcPr>
          <w:p w14:paraId="5128D658" w14:textId="77777777" w:rsidR="001F5349" w:rsidRDefault="001F5349" w:rsidP="00BC1047">
            <w:pPr>
              <w:pStyle w:val="TableContent"/>
              <w:rPr>
                <w:rFonts w:ascii="Consolas" w:hAnsi="Consolas"/>
              </w:rPr>
            </w:pPr>
            <w:r>
              <w:rPr>
                <w:rFonts w:ascii="Consolas" w:hAnsi="Consolas"/>
              </w:rPr>
              <w:t>:uhf:</w:t>
            </w:r>
          </w:p>
        </w:tc>
        <w:tc>
          <w:tcPr>
            <w:tcW w:w="5733" w:type="dxa"/>
          </w:tcPr>
          <w:p w14:paraId="26B3C783" w14:textId="77777777" w:rsidR="001F5349" w:rsidRDefault="003F265E" w:rsidP="00BC1047">
            <w:pPr>
              <w:pStyle w:val="TableContent"/>
            </w:pPr>
            <w:r>
              <w:t>UHF modulator.</w:t>
            </w:r>
          </w:p>
        </w:tc>
      </w:tr>
      <w:tr w:rsidR="001F5349" w14:paraId="3D5B5A38" w14:textId="77777777" w:rsidTr="00D469A1">
        <w:tc>
          <w:tcPr>
            <w:tcW w:w="3402" w:type="dxa"/>
          </w:tcPr>
          <w:p w14:paraId="58D799D6" w14:textId="77777777" w:rsidR="001F5349" w:rsidRDefault="001F5349" w:rsidP="00BC1047">
            <w:pPr>
              <w:pStyle w:val="TableContent"/>
              <w:rPr>
                <w:rFonts w:ascii="Consolas" w:hAnsi="Consolas"/>
              </w:rPr>
            </w:pPr>
            <w:r>
              <w:rPr>
                <w:rFonts w:ascii="Consolas" w:hAnsi="Consolas"/>
              </w:rPr>
              <w:t>:vhf:</w:t>
            </w:r>
          </w:p>
        </w:tc>
        <w:tc>
          <w:tcPr>
            <w:tcW w:w="5733" w:type="dxa"/>
          </w:tcPr>
          <w:p w14:paraId="623599D5" w14:textId="77777777" w:rsidR="001F5349" w:rsidRDefault="003F265E" w:rsidP="00BC1047">
            <w:pPr>
              <w:pStyle w:val="TableContent"/>
            </w:pPr>
            <w:r>
              <w:t>VHF modulator.</w:t>
            </w:r>
          </w:p>
        </w:tc>
      </w:tr>
      <w:tr w:rsidR="00D07511" w14:paraId="6399BEC4" w14:textId="77777777" w:rsidTr="00D469A1">
        <w:tc>
          <w:tcPr>
            <w:tcW w:w="3402" w:type="dxa"/>
          </w:tcPr>
          <w:p w14:paraId="74A0E803" w14:textId="77777777" w:rsidR="00D07511" w:rsidRDefault="00D07511" w:rsidP="00BC1047">
            <w:pPr>
              <w:pStyle w:val="TableContent"/>
              <w:rPr>
                <w:rFonts w:ascii="Consolas" w:hAnsi="Consolas"/>
              </w:rPr>
            </w:pPr>
            <w:r>
              <w:rPr>
                <w:rFonts w:ascii="Consolas" w:hAnsi="Consolas"/>
              </w:rPr>
              <w:t>:virtual-stream:</w:t>
            </w:r>
          </w:p>
        </w:tc>
        <w:tc>
          <w:tcPr>
            <w:tcW w:w="5733" w:type="dxa"/>
          </w:tcPr>
          <w:p w14:paraId="5BF1BAD7" w14:textId="77777777" w:rsidR="00D07511" w:rsidRDefault="00D07511" w:rsidP="00BC1047">
            <w:pPr>
              <w:pStyle w:val="TableContent"/>
            </w:pPr>
            <w:r>
              <w:t>Virtual stream channel.</w:t>
            </w:r>
          </w:p>
        </w:tc>
      </w:tr>
    </w:tbl>
    <w:p w14:paraId="1C385E4A" w14:textId="77777777" w:rsidR="000A2EC0" w:rsidRDefault="000A2EC0" w:rsidP="000A2EC0"/>
    <w:p w14:paraId="398604BD" w14:textId="77777777" w:rsidR="00A771C4" w:rsidRDefault="00A771C4" w:rsidP="00985575">
      <w:pPr>
        <w:pStyle w:val="ReferenceSectionTitle"/>
      </w:pPr>
      <w:bookmarkStart w:id="173" w:name="_Toc116317575"/>
      <w:r>
        <w:lastRenderedPageBreak/>
        <w:t>tsdump</w:t>
      </w:r>
      <w:bookmarkEnd w:id="171"/>
      <w:bookmarkEnd w:id="172"/>
      <w:bookmarkEnd w:id="173"/>
    </w:p>
    <w:p w14:paraId="6570A7EA" w14:textId="77777777" w:rsidR="00985575" w:rsidRPr="00C73CFB" w:rsidRDefault="00985575" w:rsidP="00E233F7">
      <w:pPr>
        <w:pStyle w:val="UsageTitle"/>
      </w:pPr>
      <w:r w:rsidRPr="00C73CFB">
        <w:t xml:space="preserve">Dump TS </w:t>
      </w:r>
      <w:r w:rsidR="005C1215">
        <w:t>p</w:t>
      </w:r>
      <w:r w:rsidRPr="00C73CFB">
        <w:t xml:space="preserve">ackets </w:t>
      </w:r>
    </w:p>
    <w:p w14:paraId="2DE6B35F" w14:textId="77777777" w:rsidR="00A771C4" w:rsidRDefault="00A771C4">
      <w:pPr>
        <w:rPr>
          <w:lang w:val="en-GB"/>
        </w:rPr>
      </w:pPr>
      <w:r>
        <w:rPr>
          <w:lang w:val="en-GB"/>
        </w:rPr>
        <w:t>This utility dumps the contents of MPEG transport stream packets.</w:t>
      </w:r>
    </w:p>
    <w:p w14:paraId="067C048E" w14:textId="77777777" w:rsidR="00A771C4" w:rsidRPr="0010024C" w:rsidRDefault="00BD19C2" w:rsidP="00E233F7">
      <w:pPr>
        <w:pStyle w:val="UsageTitle"/>
        <w:rPr>
          <w:lang w:val="en-US"/>
        </w:rPr>
      </w:pPr>
      <w:r>
        <w:rPr>
          <w:lang w:val="en-US"/>
        </w:rPr>
        <w:t>Usage</w:t>
      </w:r>
    </w:p>
    <w:p w14:paraId="5EC7622C" w14:textId="77777777" w:rsidR="00A771C4" w:rsidRDefault="00A771C4">
      <w:pPr>
        <w:pStyle w:val="UsageSyntax"/>
        <w:rPr>
          <w:lang w:val="en-GB"/>
        </w:rPr>
      </w:pPr>
      <w:r>
        <w:rPr>
          <w:lang w:val="en-GB"/>
        </w:rPr>
        <w:t>tsdump [</w:t>
      </w:r>
      <w:r>
        <w:rPr>
          <w:i/>
          <w:iCs/>
          <w:lang w:val="en-GB"/>
        </w:rPr>
        <w:t>options</w:t>
      </w:r>
      <w:r>
        <w:rPr>
          <w:lang w:val="en-GB"/>
        </w:rPr>
        <w:t>] [</w:t>
      </w:r>
      <w:r>
        <w:rPr>
          <w:i/>
          <w:iCs/>
          <w:lang w:val="en-GB"/>
        </w:rPr>
        <w:t>input-file</w:t>
      </w:r>
      <w:r w:rsidR="00045C1A">
        <w:rPr>
          <w:i/>
          <w:iCs/>
          <w:lang w:val="en-GB"/>
        </w:rPr>
        <w:t xml:space="preserve"> ...</w:t>
      </w:r>
      <w:r>
        <w:rPr>
          <w:lang w:val="en-GB"/>
        </w:rPr>
        <w:t>]</w:t>
      </w:r>
    </w:p>
    <w:p w14:paraId="220E20BB" w14:textId="77777777" w:rsidR="00A771C4" w:rsidRPr="0010024C" w:rsidRDefault="00A771C4" w:rsidP="00E233F7">
      <w:pPr>
        <w:pStyle w:val="UsageTitle"/>
        <w:rPr>
          <w:lang w:val="en-US"/>
        </w:rPr>
      </w:pPr>
      <w:r w:rsidRPr="0010024C">
        <w:rPr>
          <w:lang w:val="en-US"/>
        </w:rPr>
        <w:t>Input file</w:t>
      </w:r>
      <w:r w:rsidR="00045C1A">
        <w:rPr>
          <w:lang w:val="en-US"/>
        </w:rPr>
        <w:t>s</w:t>
      </w:r>
    </w:p>
    <w:p w14:paraId="2BBBB649" w14:textId="77777777" w:rsidR="00FE424C" w:rsidRDefault="00927651">
      <w:pPr>
        <w:pStyle w:val="NormalShifted"/>
      </w:pPr>
      <w:r>
        <w:t xml:space="preserve">Any number of </w:t>
      </w:r>
      <w:r w:rsidR="00A771C4">
        <w:t>MPEG transport stream</w:t>
      </w:r>
      <w:r>
        <w:t xml:space="preserve"> files</w:t>
      </w:r>
      <w:r w:rsidR="00A771C4">
        <w:t>.</w:t>
      </w:r>
    </w:p>
    <w:p w14:paraId="464456E6"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11C1040A" w14:textId="77777777" w:rsidR="00A771C4" w:rsidRDefault="00A771C4">
      <w:pPr>
        <w:ind w:left="284"/>
        <w:rPr>
          <w:lang w:val="en-GB"/>
        </w:rPr>
      </w:pPr>
      <w:r>
        <w:rPr>
          <w:lang w:val="en-GB"/>
        </w:rPr>
        <w:t xml:space="preserve">Note that if the option </w:t>
      </w:r>
      <w:r w:rsidRPr="00CE6802">
        <w:rPr>
          <w:rStyle w:val="Codeintext"/>
        </w:rPr>
        <w:t>–-raw</w:t>
      </w:r>
      <w:r>
        <w:rPr>
          <w:lang w:val="en-GB"/>
        </w:rPr>
        <w:t xml:space="preserve"> is used, the input </w:t>
      </w:r>
      <w:r w:rsidR="00045C1A">
        <w:rPr>
          <w:lang w:val="en-GB"/>
        </w:rPr>
        <w:t xml:space="preserve">files </w:t>
      </w:r>
      <w:r>
        <w:rPr>
          <w:lang w:val="en-GB"/>
        </w:rPr>
        <w:t>can be any</w:t>
      </w:r>
      <w:r w:rsidR="00045C1A">
        <w:rPr>
          <w:lang w:val="en-GB"/>
        </w:rPr>
        <w:t xml:space="preserve"> type of file, not necessarily</w:t>
      </w:r>
      <w:r>
        <w:rPr>
          <w:lang w:val="en-GB"/>
        </w:rPr>
        <w:t xml:space="preserve"> TS fil</w:t>
      </w:r>
      <w:r w:rsidR="00045C1A">
        <w:rPr>
          <w:lang w:val="en-GB"/>
        </w:rPr>
        <w:t>es</w:t>
      </w:r>
      <w:r>
        <w:rPr>
          <w:lang w:val="en-GB"/>
        </w:rPr>
        <w:t>.</w:t>
      </w:r>
    </w:p>
    <w:p w14:paraId="34C4B74B" w14:textId="77777777" w:rsidR="00A771C4" w:rsidRPr="0010024C" w:rsidRDefault="00BD19C2" w:rsidP="00E233F7">
      <w:pPr>
        <w:pStyle w:val="UsageTitle"/>
        <w:rPr>
          <w:lang w:val="en-US"/>
        </w:rPr>
      </w:pPr>
      <w:r>
        <w:rPr>
          <w:lang w:val="en-US"/>
        </w:rPr>
        <w:t>Options</w:t>
      </w:r>
    </w:p>
    <w:p w14:paraId="79B892E8" w14:textId="77777777" w:rsidR="00A771C4" w:rsidRDefault="00A771C4">
      <w:pPr>
        <w:pStyle w:val="OptionName"/>
      </w:pPr>
      <w:r>
        <w:t>-a</w:t>
      </w:r>
      <w:r w:rsidR="008D7673">
        <w:br/>
      </w:r>
      <w:r>
        <w:t>--ascii</w:t>
      </w:r>
    </w:p>
    <w:p w14:paraId="38E8C63E" w14:textId="77777777" w:rsidR="00A771C4" w:rsidRDefault="00A771C4">
      <w:pPr>
        <w:pStyle w:val="OptionDescription"/>
      </w:pPr>
      <w:r>
        <w:t>Include ASCII dump in addition to hexadecimal.</w:t>
      </w:r>
    </w:p>
    <w:p w14:paraId="550A0B05" w14:textId="77777777" w:rsidR="00B62E24" w:rsidRDefault="00B62E24" w:rsidP="00B62E24">
      <w:pPr>
        <w:pStyle w:val="OptionName"/>
      </w:pPr>
      <w:r>
        <w:t>-b</w:t>
      </w:r>
      <w:r>
        <w:br/>
        <w:t>--binary</w:t>
      </w:r>
    </w:p>
    <w:p w14:paraId="7D559821" w14:textId="277A3B77" w:rsidR="00B62E24" w:rsidRDefault="00B62E24" w:rsidP="00B62E24">
      <w:pPr>
        <w:pStyle w:val="OptionDescription"/>
      </w:pPr>
      <w:r>
        <w:t>Include binary dump in addition to hexadecimal.</w:t>
      </w:r>
    </w:p>
    <w:p w14:paraId="1B2082FD" w14:textId="6791F027" w:rsidR="008732A4" w:rsidRPr="008732A4" w:rsidRDefault="008732A4" w:rsidP="008732A4">
      <w:pPr>
        <w:pStyle w:val="OptionName"/>
        <w:rPr>
          <w:color w:val="F8F8F8"/>
          <w:lang w:eastAsia="fr-FR"/>
        </w:rPr>
      </w:pPr>
      <w:r w:rsidRPr="008732A4">
        <w:rPr>
          <w:lang w:eastAsia="fr-FR"/>
        </w:rPr>
        <w:t xml:space="preserve">--byte-offset </w:t>
      </w:r>
      <w:r w:rsidRPr="008732A4">
        <w:rPr>
          <w:b w:val="0"/>
          <w:bCs w:val="0"/>
          <w:i/>
          <w:iCs/>
          <w:lang w:eastAsia="fr-FR"/>
        </w:rPr>
        <w:t>value</w:t>
      </w:r>
    </w:p>
    <w:p w14:paraId="764425B5" w14:textId="77777777" w:rsidR="008732A4" w:rsidRDefault="008732A4" w:rsidP="00B62E24">
      <w:pPr>
        <w:pStyle w:val="OptionDescription"/>
        <w:rPr>
          <w:lang w:eastAsia="fr-FR"/>
        </w:rPr>
      </w:pPr>
      <w:r w:rsidRPr="008732A4">
        <w:rPr>
          <w:lang w:eastAsia="fr-FR"/>
        </w:rPr>
        <w:t>Start reading each file at the specified byte offset (default: 0).</w:t>
      </w:r>
    </w:p>
    <w:p w14:paraId="17481EF9" w14:textId="126CE2C4" w:rsidR="008732A4" w:rsidRPr="008732A4" w:rsidRDefault="008732A4" w:rsidP="00B62E24">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7BA179B" w14:textId="77777777" w:rsidR="004E2413" w:rsidRDefault="004E2413" w:rsidP="004E2413">
      <w:pPr>
        <w:pStyle w:val="OptionName"/>
      </w:pPr>
      <w:r>
        <w:t>-c</w:t>
      </w:r>
      <w:r>
        <w:br/>
        <w:t>--c-style</w:t>
      </w:r>
    </w:p>
    <w:p w14:paraId="19288BA0" w14:textId="77777777" w:rsidR="004E2413" w:rsidRDefault="004E2413" w:rsidP="004E2413">
      <w:pPr>
        <w:pStyle w:val="OptionDescription"/>
      </w:pPr>
      <w:r>
        <w:t xml:space="preserve">Same as </w:t>
      </w:r>
      <w:r w:rsidRPr="005003D2">
        <w:rPr>
          <w:rStyle w:val="Codeintext"/>
        </w:rPr>
        <w:t>--raw-dump</w:t>
      </w:r>
      <w:r>
        <w:t xml:space="preserve"> (no interpretation of packets) but dump the bytes in C-language style, eg. “</w:t>
      </w:r>
      <w:r w:rsidRPr="005003D2">
        <w:rPr>
          <w:rStyle w:val="Codeintext"/>
        </w:rPr>
        <w:t>0x01, 0x02,</w:t>
      </w:r>
      <w:r>
        <w:t>” instead of “</w:t>
      </w:r>
      <w:r w:rsidRPr="005003D2">
        <w:rPr>
          <w:rStyle w:val="Codeintext"/>
        </w:rPr>
        <w:t>01 02</w:t>
      </w:r>
      <w:r>
        <w:t xml:space="preserve">”. Useful to include </w:t>
      </w:r>
      <w:r w:rsidRPr="000E6583">
        <w:rPr>
          <w:i/>
        </w:rPr>
        <w:t>ts</w:t>
      </w:r>
      <w:r>
        <w:rPr>
          <w:i/>
        </w:rPr>
        <w:t>dump</w:t>
      </w:r>
      <w:r>
        <w:t xml:space="preserve"> output as data in a C source file.</w:t>
      </w:r>
    </w:p>
    <w:p w14:paraId="43812555" w14:textId="77777777" w:rsidR="00927651" w:rsidRDefault="005E464F" w:rsidP="00927651">
      <w:pPr>
        <w:pStyle w:val="OptionName"/>
      </w:pPr>
      <w:r>
        <w:t xml:space="preserve">-f </w:t>
      </w:r>
      <w:r w:rsidRPr="00263C6A">
        <w:rPr>
          <w:b w:val="0"/>
          <w:i/>
        </w:rPr>
        <w:t>name</w:t>
      </w:r>
      <w:r>
        <w:br/>
      </w:r>
      <w:r w:rsidR="00927651">
        <w:t xml:space="preserve">--format </w:t>
      </w:r>
      <w:r w:rsidR="00927651" w:rsidRPr="00263C6A">
        <w:rPr>
          <w:b w:val="0"/>
          <w:i/>
        </w:rPr>
        <w:t>name</w:t>
      </w:r>
    </w:p>
    <w:p w14:paraId="4C820E29" w14:textId="795F4AD3" w:rsidR="00927651" w:rsidRDefault="00927651" w:rsidP="00927651">
      <w:pPr>
        <w:pStyle w:val="OptionDescription"/>
      </w:pPr>
      <w:r>
        <w:t xml:space="preserve">Specify the format of the input files. See section </w:t>
      </w:r>
      <w:r>
        <w:fldChar w:fldCharType="begin"/>
      </w:r>
      <w:r>
        <w:instrText xml:space="preserve"> REF _Ref43227096 \r \h </w:instrText>
      </w:r>
      <w:r>
        <w:fldChar w:fldCharType="separate"/>
      </w:r>
      <w:r w:rsidR="00B44BCC">
        <w:t>2.1.2</w:t>
      </w:r>
      <w:r>
        <w:fldChar w:fldCharType="end"/>
      </w:r>
      <w:r>
        <w:t xml:space="preserve"> for more details.</w:t>
      </w:r>
    </w:p>
    <w:p w14:paraId="34662465" w14:textId="77777777" w:rsidR="00927651" w:rsidRDefault="00927651" w:rsidP="00927651">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4D8F06F0" w14:textId="77777777" w:rsidR="005E464F" w:rsidRDefault="005E464F" w:rsidP="00927651">
      <w:pPr>
        <w:pStyle w:val="OptionDescription"/>
      </w:pPr>
      <w:r>
        <w:t xml:space="preserve">This option is ignored with </w:t>
      </w:r>
      <w:r w:rsidRPr="00CE6802">
        <w:rPr>
          <w:rStyle w:val="Codeintext"/>
        </w:rPr>
        <w:t>--raw-file</w:t>
      </w:r>
      <w:r>
        <w:t>: the complete raw structure of the file is dumped.</w:t>
      </w:r>
    </w:p>
    <w:p w14:paraId="030A13A3" w14:textId="77777777" w:rsidR="00A771C4" w:rsidRDefault="00A771C4">
      <w:pPr>
        <w:pStyle w:val="OptionName"/>
      </w:pPr>
      <w:r>
        <w:t>-h</w:t>
      </w:r>
      <w:r w:rsidR="008D7673">
        <w:br/>
      </w:r>
      <w:r>
        <w:t>--headers-only</w:t>
      </w:r>
    </w:p>
    <w:p w14:paraId="349FFDA7" w14:textId="77777777" w:rsidR="00A771C4" w:rsidRDefault="00A771C4">
      <w:pPr>
        <w:pStyle w:val="OptionDescription"/>
      </w:pPr>
      <w:r>
        <w:t>Dump packet headers only, not payload.</w:t>
      </w:r>
    </w:p>
    <w:p w14:paraId="78D2B44D" w14:textId="77777777" w:rsidR="005C1215" w:rsidRDefault="005C1215" w:rsidP="005C1215">
      <w:pPr>
        <w:pStyle w:val="OptionName"/>
      </w:pPr>
      <w:r>
        <w:t>-l</w:t>
      </w:r>
      <w:r>
        <w:br/>
        <w:t>--log</w:t>
      </w:r>
    </w:p>
    <w:p w14:paraId="465BED80" w14:textId="77777777" w:rsidR="005C1215" w:rsidRDefault="005C1215" w:rsidP="005C1215">
      <w:pPr>
        <w:pStyle w:val="OptionDescription"/>
      </w:pPr>
      <w:r>
        <w:t>Display a short one-line log of each packet instead of full dump.</w:t>
      </w:r>
    </w:p>
    <w:p w14:paraId="4FB32755" w14:textId="77777777" w:rsidR="005C1215" w:rsidRDefault="005C1215" w:rsidP="005C1215">
      <w:pPr>
        <w:pStyle w:val="OptionName"/>
      </w:pPr>
      <w:r>
        <w:t xml:space="preserve">--log-size </w:t>
      </w:r>
      <w:r w:rsidRPr="005C1215">
        <w:rPr>
          <w:b w:val="0"/>
          <w:i/>
        </w:rPr>
        <w:t>value</w:t>
      </w:r>
    </w:p>
    <w:p w14:paraId="26F8CDEF" w14:textId="77777777" w:rsidR="005C1215" w:rsidRDefault="005C1215" w:rsidP="005C1215">
      <w:pPr>
        <w:pStyle w:val="OptionDescription"/>
      </w:pPr>
      <w:r>
        <w:t xml:space="preserve">With option </w:t>
      </w:r>
      <w:r w:rsidRPr="005C1215">
        <w:rPr>
          <w:rStyle w:val="Codeintext"/>
        </w:rPr>
        <w:t>--log</w:t>
      </w:r>
      <w:r>
        <w:t>, specify how many bytes are displayed in each packet.</w:t>
      </w:r>
    </w:p>
    <w:p w14:paraId="32010C70" w14:textId="77777777" w:rsidR="005C1215" w:rsidRDefault="005C1215" w:rsidP="005C1215">
      <w:pPr>
        <w:pStyle w:val="OptionDescription"/>
      </w:pPr>
      <w:r>
        <w:t>The default is 188 bytes (complete packet).</w:t>
      </w:r>
    </w:p>
    <w:p w14:paraId="6D46EA85" w14:textId="77777777" w:rsidR="00475AF7" w:rsidRDefault="00475AF7" w:rsidP="00475AF7">
      <w:pPr>
        <w:pStyle w:val="OptionName"/>
      </w:pPr>
      <w:r>
        <w:lastRenderedPageBreak/>
        <w:t xml:space="preserve">-m </w:t>
      </w:r>
      <w:r w:rsidRPr="00475AF7">
        <w:rPr>
          <w:b w:val="0"/>
          <w:i/>
        </w:rPr>
        <w:t>value</w:t>
      </w:r>
      <w:r>
        <w:br/>
        <w:t xml:space="preserve">--max-packets </w:t>
      </w:r>
      <w:r w:rsidRPr="00475AF7">
        <w:rPr>
          <w:b w:val="0"/>
          <w:i/>
        </w:rPr>
        <w:t>value</w:t>
      </w:r>
    </w:p>
    <w:p w14:paraId="549FD53E" w14:textId="77777777" w:rsidR="00475AF7" w:rsidRDefault="00475AF7" w:rsidP="00475AF7">
      <w:pPr>
        <w:pStyle w:val="OptionDescription"/>
      </w:pPr>
      <w:r>
        <w:t>Maximum number of packets to dump per file.</w:t>
      </w:r>
    </w:p>
    <w:p w14:paraId="12C49F24" w14:textId="77777777" w:rsidR="00B62E24" w:rsidRDefault="00B62E24" w:rsidP="00B62E24">
      <w:pPr>
        <w:pStyle w:val="OptionName"/>
      </w:pPr>
      <w:r>
        <w:t>-n</w:t>
      </w:r>
      <w:r>
        <w:br/>
        <w:t>--nibble</w:t>
      </w:r>
    </w:p>
    <w:p w14:paraId="1C19E5F9" w14:textId="77777777" w:rsidR="00B62E24" w:rsidRDefault="00B62E24" w:rsidP="00B62E24">
      <w:pPr>
        <w:pStyle w:val="OptionDescription"/>
      </w:pPr>
      <w:r>
        <w:t xml:space="preserve">Same as </w:t>
      </w:r>
      <w:r w:rsidRPr="00B62E24">
        <w:rPr>
          <w:rFonts w:ascii="Consolas" w:hAnsi="Consolas" w:cs="Consolas"/>
        </w:rPr>
        <w:t>--binary</w:t>
      </w:r>
      <w:r>
        <w:t xml:space="preserve"> but add separator between 4-bit nibbles.</w:t>
      </w:r>
    </w:p>
    <w:p w14:paraId="28983649" w14:textId="77777777" w:rsidR="002525A8" w:rsidRDefault="002525A8" w:rsidP="002525A8">
      <w:pPr>
        <w:pStyle w:val="OptionName"/>
      </w:pPr>
      <w:r>
        <w:t>--no-headers</w:t>
      </w:r>
    </w:p>
    <w:p w14:paraId="7267442A" w14:textId="77777777" w:rsidR="002525A8" w:rsidRDefault="002525A8" w:rsidP="002525A8">
      <w:pPr>
        <w:pStyle w:val="OptionDescription"/>
      </w:pPr>
      <w:r>
        <w:t>Do not display header information.</w:t>
      </w:r>
    </w:p>
    <w:p w14:paraId="7EAF018E" w14:textId="77777777" w:rsidR="00C41D82" w:rsidRPr="00A102B4" w:rsidRDefault="00C41D82" w:rsidP="00C41D82">
      <w:pPr>
        <w:pStyle w:val="OptionName"/>
      </w:pPr>
      <w:r w:rsidRPr="00A102B4">
        <w:t>--no-pager</w:t>
      </w:r>
    </w:p>
    <w:p w14:paraId="1ADB9FFF" w14:textId="71CC2B73" w:rsidR="00C41D82" w:rsidRPr="005003D2" w:rsidRDefault="00C41D82" w:rsidP="005003D2">
      <w:pPr>
        <w:pStyle w:val="OptionDescription"/>
      </w:pPr>
      <w:r w:rsidRPr="005003D2">
        <w:t xml:space="preserve">Do not send output through a pager process. By default, if the output device is a terminal, the output is paged. See </w:t>
      </w:r>
      <w:r w:rsidR="00DF19C5">
        <w:fldChar w:fldCharType="begin"/>
      </w:r>
      <w:r w:rsidR="00DF19C5">
        <w:instrText xml:space="preserve"> REF _Ref89245775 \r \h </w:instrText>
      </w:r>
      <w:r w:rsidR="00DF19C5">
        <w:fldChar w:fldCharType="separate"/>
      </w:r>
      <w:r w:rsidR="00B44BCC">
        <w:t>3.1.4</w:t>
      </w:r>
      <w:r w:rsidR="00DF19C5">
        <w:fldChar w:fldCharType="end"/>
      </w:r>
      <w:r w:rsidRPr="005003D2">
        <w:t xml:space="preserve"> for more details.</w:t>
      </w:r>
    </w:p>
    <w:p w14:paraId="7695B367" w14:textId="77777777" w:rsidR="00A771C4" w:rsidRDefault="00A771C4">
      <w:pPr>
        <w:pStyle w:val="OptionName"/>
      </w:pPr>
      <w:r>
        <w:t>-o</w:t>
      </w:r>
      <w:r w:rsidR="008D7673">
        <w:br/>
      </w:r>
      <w:r>
        <w:t>--offset</w:t>
      </w:r>
    </w:p>
    <w:p w14:paraId="68107857" w14:textId="77777777" w:rsidR="00A771C4" w:rsidRDefault="00A771C4">
      <w:pPr>
        <w:pStyle w:val="OptionDescription"/>
      </w:pPr>
      <w:r>
        <w:t>Display offset from start of packet with hexadecimal dump.</w:t>
      </w:r>
    </w:p>
    <w:p w14:paraId="58A986C7" w14:textId="357FD5ED" w:rsidR="001110FE" w:rsidRPr="008732A4" w:rsidRDefault="001110FE" w:rsidP="001110FE">
      <w:pPr>
        <w:pStyle w:val="OptionName"/>
        <w:rPr>
          <w:color w:val="F8F8F8"/>
          <w:lang w:eastAsia="fr-FR"/>
        </w:rPr>
      </w:pPr>
      <w:r w:rsidRPr="008732A4">
        <w:rPr>
          <w:lang w:eastAsia="fr-FR"/>
        </w:rPr>
        <w:t>--</w:t>
      </w:r>
      <w:r>
        <w:rPr>
          <w:lang w:eastAsia="fr-FR"/>
        </w:rPr>
        <w:t>packet</w:t>
      </w:r>
      <w:r w:rsidRPr="008732A4">
        <w:rPr>
          <w:lang w:eastAsia="fr-FR"/>
        </w:rPr>
        <w:t xml:space="preserve">-offset </w:t>
      </w:r>
      <w:r w:rsidRPr="008732A4">
        <w:rPr>
          <w:b w:val="0"/>
          <w:bCs w:val="0"/>
          <w:i/>
          <w:iCs/>
          <w:lang w:eastAsia="fr-FR"/>
        </w:rPr>
        <w:t>value</w:t>
      </w:r>
    </w:p>
    <w:p w14:paraId="7AA476D4" w14:textId="14867776" w:rsidR="001110FE" w:rsidRDefault="001110FE" w:rsidP="001110FE">
      <w:pPr>
        <w:pStyle w:val="OptionDescription"/>
        <w:rPr>
          <w:lang w:eastAsia="fr-FR"/>
        </w:rPr>
      </w:pPr>
      <w:r w:rsidRPr="008732A4">
        <w:rPr>
          <w:lang w:eastAsia="fr-FR"/>
        </w:rPr>
        <w:t xml:space="preserve">Start reading each file at the specified </w:t>
      </w:r>
      <w:r>
        <w:rPr>
          <w:lang w:eastAsia="fr-FR"/>
        </w:rPr>
        <w:t>TS packet</w:t>
      </w:r>
      <w:r w:rsidRPr="008732A4">
        <w:rPr>
          <w:lang w:eastAsia="fr-FR"/>
        </w:rPr>
        <w:t xml:space="preserve"> (default: 0).</w:t>
      </w:r>
    </w:p>
    <w:p w14:paraId="126F8A7F" w14:textId="77777777" w:rsidR="001110FE" w:rsidRPr="008732A4" w:rsidRDefault="001110FE" w:rsidP="001110FE">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AE5A09C" w14:textId="77777777" w:rsidR="00A771C4" w:rsidRDefault="00A771C4">
      <w:pPr>
        <w:pStyle w:val="OptionName"/>
      </w:pPr>
      <w:r>
        <w:t>--payload</w:t>
      </w:r>
    </w:p>
    <w:p w14:paraId="364F55F1" w14:textId="77777777" w:rsidR="00A771C4" w:rsidRDefault="00A771C4">
      <w:pPr>
        <w:pStyle w:val="OptionDescription"/>
      </w:pPr>
      <w:r>
        <w:t>Hexadecimal dump of TS payload only, skip TS header.</w:t>
      </w:r>
    </w:p>
    <w:p w14:paraId="1CA0CD27" w14:textId="77777777" w:rsidR="006A3BFA" w:rsidRDefault="006A3BFA" w:rsidP="006A3BFA">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5FEB1966" w14:textId="77777777" w:rsidR="006A3BFA" w:rsidRDefault="006A3BFA" w:rsidP="006A3BFA">
      <w:pPr>
        <w:pStyle w:val="OptionDescription"/>
      </w:pPr>
      <w:r>
        <w:t xml:space="preserve">Dump only packets with these PID values. Several </w:t>
      </w:r>
      <w:r w:rsidRPr="006A3BFA">
        <w:rPr>
          <w:rStyle w:val="Codeintext"/>
        </w:rPr>
        <w:t>--pid</w:t>
      </w:r>
      <w:r>
        <w:t xml:space="preserve"> options may be specified.</w:t>
      </w:r>
    </w:p>
    <w:p w14:paraId="593A3BCA" w14:textId="77777777" w:rsidR="006A3BFA" w:rsidRDefault="006A3BFA" w:rsidP="006A3BFA">
      <w:pPr>
        <w:pStyle w:val="OptionDescription"/>
      </w:pPr>
      <w:r>
        <w:t>By default, all packets are displayed.</w:t>
      </w:r>
    </w:p>
    <w:p w14:paraId="2A149724" w14:textId="77777777" w:rsidR="00A771C4" w:rsidRDefault="00A771C4">
      <w:pPr>
        <w:pStyle w:val="OptionName"/>
      </w:pPr>
      <w:r>
        <w:t>-r</w:t>
      </w:r>
      <w:r w:rsidR="008D7673">
        <w:br/>
      </w:r>
      <w:r>
        <w:t>--raw-file</w:t>
      </w:r>
    </w:p>
    <w:p w14:paraId="72F702FC" w14:textId="77777777" w:rsidR="00A771C4" w:rsidRDefault="00A771C4">
      <w:pPr>
        <w:pStyle w:val="OptionDescription"/>
      </w:pPr>
      <w:r>
        <w:t>Raw dump of file, do not interpret as TS packets. With this option, tsdump simply acts as an hexa / ASCII file dumper.</w:t>
      </w:r>
    </w:p>
    <w:p w14:paraId="093A859F" w14:textId="77777777" w:rsidR="001B197B" w:rsidRPr="0010024C" w:rsidRDefault="001B197B" w:rsidP="001B197B">
      <w:pPr>
        <w:pStyle w:val="UsageTitle"/>
        <w:rPr>
          <w:lang w:val="en-US"/>
        </w:rPr>
      </w:pPr>
      <w:r>
        <w:rPr>
          <w:lang w:val="en-US"/>
        </w:rPr>
        <w:t xml:space="preserve">Generic common command </w:t>
      </w:r>
      <w:r w:rsidRPr="0010024C">
        <w:rPr>
          <w:lang w:val="en-US"/>
        </w:rPr>
        <w:t>options</w:t>
      </w:r>
    </w:p>
    <w:p w14:paraId="2524D2D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B97726" w14:textId="77777777" w:rsidR="001B197B" w:rsidRDefault="001B197B" w:rsidP="001B197B">
      <w:pPr>
        <w:pStyle w:val="OptionName"/>
      </w:pPr>
      <w:r>
        <w:t>--debug[=</w:t>
      </w:r>
      <w:r w:rsidRPr="00A6771E">
        <w:rPr>
          <w:rStyle w:val="StyleOptionNameItaliqueCar"/>
        </w:rPr>
        <w:t>N</w:t>
      </w:r>
      <w:r>
        <w:t>]</w:t>
      </w:r>
    </w:p>
    <w:p w14:paraId="361C95A4" w14:textId="77777777" w:rsidR="001B197B" w:rsidRDefault="001B197B" w:rsidP="001B197B">
      <w:pPr>
        <w:pStyle w:val="OptionDescription"/>
      </w:pPr>
      <w:r>
        <w:t xml:space="preserve">Produce verbose debug output. Specify an optional debug level </w:t>
      </w:r>
      <w:r>
        <w:rPr>
          <w:i/>
          <w:iCs/>
        </w:rPr>
        <w:t>N</w:t>
      </w:r>
      <w:r>
        <w:t xml:space="preserve"> (1 by default).</w:t>
      </w:r>
    </w:p>
    <w:p w14:paraId="01A58E32" w14:textId="77777777" w:rsidR="001B197B" w:rsidRDefault="001B197B" w:rsidP="001B197B">
      <w:pPr>
        <w:pStyle w:val="OptionName"/>
      </w:pPr>
      <w:r>
        <w:t>--help</w:t>
      </w:r>
    </w:p>
    <w:p w14:paraId="474CD0EE" w14:textId="77777777" w:rsidR="001B197B" w:rsidRDefault="001B197B" w:rsidP="001B197B">
      <w:pPr>
        <w:pStyle w:val="OptionDescription"/>
      </w:pPr>
      <w:r>
        <w:t>Display command help text.</w:t>
      </w:r>
    </w:p>
    <w:p w14:paraId="68F82036" w14:textId="77777777" w:rsidR="000B1C33" w:rsidRPr="007B2A0D" w:rsidRDefault="000B1C33" w:rsidP="000B1C33">
      <w:pPr>
        <w:pStyle w:val="OptionName"/>
        <w:rPr>
          <w:lang w:val="fr-FR"/>
        </w:rPr>
      </w:pPr>
      <w:r w:rsidRPr="007B2A0D">
        <w:rPr>
          <w:lang w:val="fr-FR"/>
        </w:rPr>
        <w:t>-v</w:t>
      </w:r>
      <w:r>
        <w:rPr>
          <w:lang w:val="fr-FR"/>
        </w:rPr>
        <w:br/>
      </w:r>
      <w:r w:rsidRPr="007B2A0D">
        <w:rPr>
          <w:lang w:val="fr-FR"/>
        </w:rPr>
        <w:t>--verbose</w:t>
      </w:r>
    </w:p>
    <w:p w14:paraId="11F8B68D" w14:textId="77777777" w:rsidR="000B1C33" w:rsidRPr="007B2A0D" w:rsidRDefault="000B1C33" w:rsidP="000B1C33">
      <w:pPr>
        <w:pStyle w:val="OptionDescription"/>
        <w:rPr>
          <w:lang w:val="fr-FR"/>
        </w:rPr>
      </w:pPr>
      <w:r w:rsidRPr="007B2A0D">
        <w:rPr>
          <w:lang w:val="fr-FR"/>
        </w:rPr>
        <w:t>Produce verbose messages.</w:t>
      </w:r>
    </w:p>
    <w:p w14:paraId="0D7FE72A" w14:textId="77777777" w:rsidR="00A771C4" w:rsidRDefault="00A771C4">
      <w:pPr>
        <w:pStyle w:val="OptionName"/>
      </w:pPr>
      <w:r>
        <w:t>--version</w:t>
      </w:r>
    </w:p>
    <w:p w14:paraId="7ED3E29D" w14:textId="77777777" w:rsidR="00A771C4" w:rsidRDefault="00A771C4">
      <w:pPr>
        <w:pStyle w:val="OptionDescription"/>
      </w:pPr>
      <w:r>
        <w:t>Display the version number.</w:t>
      </w:r>
    </w:p>
    <w:p w14:paraId="21A98F42" w14:textId="77777777" w:rsidR="000C7B19" w:rsidRDefault="000C7B19" w:rsidP="000C7B19">
      <w:pPr>
        <w:pStyle w:val="ReferenceSectionTitle"/>
      </w:pPr>
      <w:bookmarkStart w:id="174" w:name="_Toc116317576"/>
      <w:r>
        <w:lastRenderedPageBreak/>
        <w:t>tsecmg</w:t>
      </w:r>
      <w:bookmarkEnd w:id="174"/>
    </w:p>
    <w:p w14:paraId="00E991F3" w14:textId="77777777" w:rsidR="000C7B19" w:rsidRPr="00C73CFB" w:rsidRDefault="00055C10" w:rsidP="000C7B19">
      <w:pPr>
        <w:pStyle w:val="UsageTitle"/>
      </w:pPr>
      <w:r>
        <w:t>Minimal generic DVB SimulCrypt-compliant ECMG</w:t>
      </w:r>
      <w:r w:rsidR="000C7B19" w:rsidRPr="00C73CFB">
        <w:t xml:space="preserve"> </w:t>
      </w:r>
    </w:p>
    <w:p w14:paraId="1B90C8E2" w14:textId="77777777" w:rsidR="00E966D9" w:rsidRDefault="000C7B19" w:rsidP="000C7B19">
      <w:pPr>
        <w:rPr>
          <w:lang w:val="en-GB"/>
        </w:rPr>
      </w:pPr>
      <w:r>
        <w:rPr>
          <w:lang w:val="en-GB"/>
        </w:rPr>
        <w:t>This</w:t>
      </w:r>
      <w:r w:rsidR="00055C10">
        <w:rPr>
          <w:lang w:val="en-GB"/>
        </w:rPr>
        <w:t xml:space="preserve"> utility behaves as a DVB SimulCrypt compliant ECMG</w:t>
      </w:r>
      <w:r>
        <w:rPr>
          <w:lang w:val="en-GB"/>
        </w:rPr>
        <w:t>.</w:t>
      </w:r>
      <w:r w:rsidR="00055C10">
        <w:rPr>
          <w:lang w:val="en-GB"/>
        </w:rPr>
        <w:t xml:space="preserve"> It can be used to debug system integration, replacing any standard ECM Generator. Most DVB SimulCrypt parameters can be adjusted from the command line to test the behaviour of an SCS</w:t>
      </w:r>
      <w:r w:rsidR="00E966D9">
        <w:rPr>
          <w:lang w:val="en-GB"/>
        </w:rPr>
        <w:t>.</w:t>
      </w:r>
    </w:p>
    <w:p w14:paraId="1C774306" w14:textId="77777777" w:rsidR="000C7B19" w:rsidRPr="00E966D9" w:rsidRDefault="00E966D9" w:rsidP="000C7B19">
      <w:pPr>
        <w:rPr>
          <w:lang w:val="en-GB"/>
        </w:rPr>
      </w:pPr>
      <w:r>
        <w:rPr>
          <w:lang w:val="en-GB"/>
        </w:rPr>
        <w:t xml:space="preserve">This fake ECMG can be used with the </w:t>
      </w:r>
      <w:r w:rsidRPr="005003D2">
        <w:rPr>
          <w:rStyle w:val="Codeintext"/>
        </w:rPr>
        <w:t>tsp</w:t>
      </w:r>
      <w:r>
        <w:rPr>
          <w:lang w:val="en-GB"/>
        </w:rPr>
        <w:t xml:space="preserve"> plugin named </w:t>
      </w:r>
      <w:r w:rsidRPr="005003D2">
        <w:rPr>
          <w:rStyle w:val="Codeintext"/>
        </w:rPr>
        <w:t>scrambler</w:t>
      </w:r>
      <w:r>
        <w:rPr>
          <w:lang w:val="en-GB"/>
        </w:rPr>
        <w:t xml:space="preserve"> to build an end-to-end demo of a DVB SimulCrypt system.</w:t>
      </w:r>
    </w:p>
    <w:p w14:paraId="2652EFA5" w14:textId="77777777" w:rsidR="00E966D9" w:rsidRDefault="00E966D9" w:rsidP="000C7B19">
      <w:pPr>
        <w:rPr>
          <w:lang w:val="en-GB"/>
        </w:rPr>
      </w:pPr>
      <w:r>
        <w:rPr>
          <w:lang w:val="en-GB"/>
        </w:rPr>
        <w:t xml:space="preserve">This fake ECMG accepts all </w:t>
      </w:r>
      <w:r w:rsidRPr="005003D2">
        <w:rPr>
          <w:rStyle w:val="Codeintext"/>
        </w:rPr>
        <w:t>Super_CAS_Id</w:t>
      </w:r>
      <w:r>
        <w:rPr>
          <w:lang w:val="en-GB"/>
        </w:rPr>
        <w:t xml:space="preserve"> values. All ECM requests are instantaneously responded. The returned ECM is a fake one. The fake ECM’s are TLV messages containing the access criteria and the control words as sent by the SCS in clear format.</w:t>
      </w:r>
    </w:p>
    <w:p w14:paraId="56C06073" w14:textId="77777777" w:rsidR="00E966D9" w:rsidRPr="00E966D9" w:rsidRDefault="00E966D9" w:rsidP="000C7B19">
      <w:pPr>
        <w:rPr>
          <w:lang w:val="en-GB"/>
        </w:rPr>
      </w:pPr>
      <w:r>
        <w:rPr>
          <w:b/>
          <w:lang w:val="en-GB"/>
        </w:rPr>
        <w:t>Warning:</w:t>
      </w:r>
      <w:r>
        <w:rPr>
          <w:lang w:val="en-GB"/>
        </w:rPr>
        <w:t xml:space="preserve"> It is obvious that this ECMG shall never be used on a production system since it returns ECM’s with clear control words.</w:t>
      </w:r>
    </w:p>
    <w:p w14:paraId="2D40F342" w14:textId="77777777" w:rsidR="000C7B19" w:rsidRPr="0010024C" w:rsidRDefault="00BD19C2" w:rsidP="000C7B19">
      <w:pPr>
        <w:pStyle w:val="UsageTitle"/>
        <w:rPr>
          <w:lang w:val="en-US"/>
        </w:rPr>
      </w:pPr>
      <w:r>
        <w:rPr>
          <w:lang w:val="en-US"/>
        </w:rPr>
        <w:t>Usage</w:t>
      </w:r>
    </w:p>
    <w:p w14:paraId="2FC0F41C" w14:textId="77777777" w:rsidR="000C7B19" w:rsidRDefault="000C7B19" w:rsidP="000C7B19">
      <w:pPr>
        <w:pStyle w:val="UsageSyntax"/>
        <w:rPr>
          <w:lang w:val="en-GB"/>
        </w:rPr>
      </w:pPr>
      <w:r>
        <w:rPr>
          <w:lang w:val="en-GB"/>
        </w:rPr>
        <w:t>ts</w:t>
      </w:r>
      <w:r w:rsidR="00055C10">
        <w:rPr>
          <w:lang w:val="en-GB"/>
        </w:rPr>
        <w:t>ecmg</w:t>
      </w:r>
      <w:r>
        <w:rPr>
          <w:lang w:val="en-GB"/>
        </w:rPr>
        <w:t xml:space="preserve"> [</w:t>
      </w:r>
      <w:r>
        <w:rPr>
          <w:i/>
          <w:iCs/>
          <w:lang w:val="en-GB"/>
        </w:rPr>
        <w:t>options</w:t>
      </w:r>
      <w:r w:rsidR="00055C10">
        <w:rPr>
          <w:lang w:val="en-GB"/>
        </w:rPr>
        <w:t>]</w:t>
      </w:r>
    </w:p>
    <w:p w14:paraId="18619471" w14:textId="77777777" w:rsidR="000C7B19" w:rsidRPr="0010024C" w:rsidRDefault="00BD19C2" w:rsidP="000C7B19">
      <w:pPr>
        <w:pStyle w:val="UsageTitle"/>
        <w:rPr>
          <w:lang w:val="en-US"/>
        </w:rPr>
      </w:pPr>
      <w:r>
        <w:rPr>
          <w:lang w:val="en-US"/>
        </w:rPr>
        <w:t>Options</w:t>
      </w:r>
    </w:p>
    <w:p w14:paraId="7288645A" w14:textId="77777777" w:rsidR="00055C10" w:rsidRDefault="00055C10" w:rsidP="00055C10">
      <w:pPr>
        <w:pStyle w:val="OptionName"/>
      </w:pPr>
      <w:r>
        <w:t xml:space="preserve">--ac-delay-start </w:t>
      </w:r>
      <w:r w:rsidRPr="00055C10">
        <w:rPr>
          <w:b w:val="0"/>
          <w:i/>
        </w:rPr>
        <w:t>value</w:t>
      </w:r>
    </w:p>
    <w:p w14:paraId="757EBE76" w14:textId="77777777" w:rsidR="00055C10" w:rsidRDefault="00055C10" w:rsidP="00055C10">
      <w:pPr>
        <w:pStyle w:val="OptionDescription"/>
      </w:pPr>
      <w:r>
        <w:t xml:space="preserve">This option sets the DVB SimulCrypt option </w:t>
      </w:r>
      <w:r w:rsidRPr="005003D2">
        <w:rPr>
          <w:rStyle w:val="Codeintext"/>
        </w:rPr>
        <w:t>AC_delay_start</w:t>
      </w:r>
      <w:r>
        <w:t xml:space="preserve">, in milliseconds. By default, use the same value as </w:t>
      </w:r>
      <w:r w:rsidRPr="005003D2">
        <w:rPr>
          <w:rStyle w:val="Codeintext"/>
        </w:rPr>
        <w:t>--delay-start</w:t>
      </w:r>
      <w:r>
        <w:t>.</w:t>
      </w:r>
    </w:p>
    <w:p w14:paraId="1A5DB91E" w14:textId="77777777" w:rsidR="00055C10" w:rsidRDefault="00055C10" w:rsidP="00055C10">
      <w:pPr>
        <w:pStyle w:val="OptionName"/>
      </w:pPr>
      <w:r>
        <w:t xml:space="preserve">--ac-delay-stop </w:t>
      </w:r>
      <w:r w:rsidRPr="00055C10">
        <w:rPr>
          <w:b w:val="0"/>
          <w:i/>
        </w:rPr>
        <w:t>value</w:t>
      </w:r>
    </w:p>
    <w:p w14:paraId="18937E4E" w14:textId="77777777" w:rsidR="00055C10" w:rsidRDefault="00055C10" w:rsidP="00055C10">
      <w:pPr>
        <w:pStyle w:val="OptionDescription"/>
      </w:pPr>
      <w:r>
        <w:t xml:space="preserve">This option sets the DVB SimulCrypt option </w:t>
      </w:r>
      <w:r w:rsidRPr="005003D2">
        <w:rPr>
          <w:rStyle w:val="Codeintext"/>
        </w:rPr>
        <w:t>AC_delay_stop</w:t>
      </w:r>
      <w:r>
        <w:t xml:space="preserve">, in milliseconds. By default, use the same value as </w:t>
      </w:r>
      <w:r w:rsidRPr="005003D2">
        <w:rPr>
          <w:rStyle w:val="Codeintext"/>
        </w:rPr>
        <w:t>--delay-stop</w:t>
      </w:r>
      <w:r>
        <w:t>.</w:t>
      </w:r>
    </w:p>
    <w:p w14:paraId="6D6137F8" w14:textId="77777777" w:rsidR="00FE1C8E" w:rsidRDefault="00FE1C8E" w:rsidP="00FE1C8E">
      <w:pPr>
        <w:pStyle w:val="OptionName"/>
      </w:pPr>
      <w:r>
        <w:t xml:space="preserve">--comp-time </w:t>
      </w:r>
      <w:r w:rsidRPr="00FE1C8E">
        <w:rPr>
          <w:b w:val="0"/>
          <w:i/>
        </w:rPr>
        <w:t>value</w:t>
      </w:r>
    </w:p>
    <w:p w14:paraId="45AD29CB" w14:textId="77777777" w:rsidR="00FE1C8E" w:rsidRDefault="00FE1C8E" w:rsidP="00FE1C8E">
      <w:pPr>
        <w:pStyle w:val="OptionDescription"/>
      </w:pPr>
      <w:r>
        <w:t>This option specifies the computation time of an ECM. The clear ECM's which are generated by this ECMG take no time to generate. But, in order to emulate the behaviour of a real ECMG, this parameter forces a delay of the specified duration before returning an ECM.</w:t>
      </w:r>
    </w:p>
    <w:p w14:paraId="1F291E99" w14:textId="77777777" w:rsidR="00055C10" w:rsidRDefault="00055C10" w:rsidP="00055C10">
      <w:pPr>
        <w:pStyle w:val="OptionName"/>
      </w:pPr>
      <w:r>
        <w:t xml:space="preserve">-c </w:t>
      </w:r>
      <w:r w:rsidRPr="00055C10">
        <w:rPr>
          <w:b w:val="0"/>
          <w:i/>
        </w:rPr>
        <w:t>value</w:t>
      </w:r>
      <w:r>
        <w:br/>
        <w:t xml:space="preserve">--cw-per-ecm </w:t>
      </w:r>
      <w:r w:rsidRPr="00055C10">
        <w:rPr>
          <w:b w:val="0"/>
          <w:i/>
        </w:rPr>
        <w:t>value</w:t>
      </w:r>
    </w:p>
    <w:p w14:paraId="0787A2DC" w14:textId="77777777" w:rsidR="00055C10" w:rsidRDefault="00055C10" w:rsidP="00055C10">
      <w:pPr>
        <w:pStyle w:val="OptionDescription"/>
      </w:pPr>
      <w:r>
        <w:t xml:space="preserve">Specify the required number of control words per ECM. This option sets the DVB SimulCrypt option </w:t>
      </w:r>
      <w:r w:rsidRPr="005003D2">
        <w:rPr>
          <w:rStyle w:val="Codeintext"/>
        </w:rPr>
        <w:t>CW_per_msg</w:t>
      </w:r>
      <w:r>
        <w:t xml:space="preserve">. It also set </w:t>
      </w:r>
      <w:r w:rsidRPr="005003D2">
        <w:rPr>
          <w:rStyle w:val="Codeintext"/>
        </w:rPr>
        <w:t>lead_CW</w:t>
      </w:r>
      <w:r>
        <w:t xml:space="preserve"> to </w:t>
      </w:r>
      <w:r w:rsidRPr="005003D2">
        <w:rPr>
          <w:rStyle w:val="Codeintext"/>
        </w:rPr>
        <w:t>CW_per_msg</w:t>
      </w:r>
      <w:r w:rsidR="005003D2">
        <w:rPr>
          <w:rStyle w:val="Codeintext"/>
        </w:rPr>
        <w:t>-</w:t>
      </w:r>
      <w:r w:rsidRPr="005003D2">
        <w:rPr>
          <w:rStyle w:val="Codeintext"/>
        </w:rPr>
        <w:t>1</w:t>
      </w:r>
      <w:r>
        <w:t>. By default, use 2 control words per ECM, the current one and next one.</w:t>
      </w:r>
    </w:p>
    <w:p w14:paraId="797F8C23" w14:textId="77777777" w:rsidR="00055C10" w:rsidRDefault="00055C10" w:rsidP="00055C10">
      <w:pPr>
        <w:pStyle w:val="OptionName"/>
      </w:pPr>
      <w:r>
        <w:t xml:space="preserve">--delay-start </w:t>
      </w:r>
      <w:r w:rsidRPr="00055C10">
        <w:rPr>
          <w:b w:val="0"/>
          <w:i/>
        </w:rPr>
        <w:t>value</w:t>
      </w:r>
    </w:p>
    <w:p w14:paraId="2D302017" w14:textId="77777777" w:rsidR="00055C10" w:rsidRDefault="00055C10" w:rsidP="00055C10">
      <w:pPr>
        <w:pStyle w:val="OptionDescription"/>
      </w:pPr>
      <w:r>
        <w:t xml:space="preserve">This option sets the DVB SimulCrypt option </w:t>
      </w:r>
      <w:r w:rsidRPr="005003D2">
        <w:rPr>
          <w:rStyle w:val="Codeintext"/>
        </w:rPr>
        <w:t>delay_start</w:t>
      </w:r>
      <w:r>
        <w:t>, in milliseconds. Default: 200 ms.</w:t>
      </w:r>
    </w:p>
    <w:p w14:paraId="2A4BD21F" w14:textId="77777777" w:rsidR="00055C10" w:rsidRDefault="00055C10" w:rsidP="00055C10">
      <w:pPr>
        <w:pStyle w:val="OptionName"/>
      </w:pPr>
      <w:r>
        <w:t xml:space="preserve">--delay-stop </w:t>
      </w:r>
      <w:r w:rsidRPr="00055C10">
        <w:rPr>
          <w:b w:val="0"/>
          <w:i/>
        </w:rPr>
        <w:t>value</w:t>
      </w:r>
    </w:p>
    <w:p w14:paraId="39C8B8D8" w14:textId="77777777" w:rsidR="00055C10" w:rsidRDefault="00055C10" w:rsidP="00055C10">
      <w:pPr>
        <w:pStyle w:val="OptionDescription"/>
      </w:pPr>
      <w:r>
        <w:t xml:space="preserve">This option </w:t>
      </w:r>
      <w:r w:rsidR="00653C6A">
        <w:t xml:space="preserve">sets the DVB SimulCrypt option </w:t>
      </w:r>
      <w:r w:rsidRPr="005003D2">
        <w:rPr>
          <w:rStyle w:val="Codeintext"/>
        </w:rPr>
        <w:t>delay_stop</w:t>
      </w:r>
      <w:r w:rsidR="00434E82">
        <w:t xml:space="preserve">, in milliseconds. Default: </w:t>
      </w:r>
      <w:r>
        <w:t>200 ms.</w:t>
      </w:r>
    </w:p>
    <w:p w14:paraId="6467F82E" w14:textId="77777777" w:rsidR="00055C10" w:rsidRDefault="00055C10" w:rsidP="00653C6A">
      <w:pPr>
        <w:pStyle w:val="OptionName"/>
      </w:pPr>
      <w:r>
        <w:t xml:space="preserve">--ecmg-scs-version </w:t>
      </w:r>
      <w:r w:rsidRPr="00653C6A">
        <w:rPr>
          <w:b w:val="0"/>
          <w:i/>
        </w:rPr>
        <w:t>value</w:t>
      </w:r>
    </w:p>
    <w:p w14:paraId="03A8E205" w14:textId="77777777" w:rsidR="00055C10" w:rsidRDefault="00055C10" w:rsidP="00055C10">
      <w:pPr>
        <w:pStyle w:val="OptionDescription"/>
      </w:pPr>
      <w:r>
        <w:t>Speci</w:t>
      </w:r>
      <w:r w:rsidR="00653C6A">
        <w:t xml:space="preserve">fies the version of the ECMG </w:t>
      </w:r>
      <w:r w:rsidR="00E966D9">
        <w:sym w:font="Wingdings" w:char="F0F3"/>
      </w:r>
      <w:r w:rsidR="00E966D9">
        <w:t xml:space="preserve"> </w:t>
      </w:r>
      <w:r>
        <w:t>SCS DVB SimulCrypt protocol. Valid values are 2 and 3. The default is 2.</w:t>
      </w:r>
    </w:p>
    <w:p w14:paraId="00F37D1D" w14:textId="77777777" w:rsidR="00BE085B" w:rsidRDefault="00BE085B" w:rsidP="00BE085B">
      <w:pPr>
        <w:pStyle w:val="OptionName"/>
      </w:pPr>
      <w:r>
        <w:t>--log-data</w:t>
      </w:r>
      <w:r w:rsidRPr="00BE085B">
        <w:rPr>
          <w:b w:val="0"/>
        </w:rPr>
        <w:t>[</w:t>
      </w:r>
      <w:r>
        <w:t>=</w:t>
      </w:r>
      <w:r w:rsidRPr="00BE085B">
        <w:rPr>
          <w:b w:val="0"/>
          <w:i/>
        </w:rPr>
        <w:t>level</w:t>
      </w:r>
      <w:r w:rsidRPr="00BE085B">
        <w:rPr>
          <w:b w:val="0"/>
        </w:rPr>
        <w:t>]</w:t>
      </w:r>
    </w:p>
    <w:p w14:paraId="181363DB" w14:textId="77777777" w:rsidR="00BE085B" w:rsidRDefault="00BE085B" w:rsidP="00BE085B">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3AEA8361" w14:textId="77777777" w:rsidR="00BE085B" w:rsidRDefault="00BE085B" w:rsidP="00BE085B">
      <w:pPr>
        <w:pStyle w:val="OptionDescription"/>
      </w:pPr>
      <w:r>
        <w:t xml:space="preserve">To debug the session management without being flooded by data messages, use </w:t>
      </w:r>
      <w:r w:rsidRPr="00CE6802">
        <w:rPr>
          <w:rStyle w:val="Codeintext"/>
        </w:rPr>
        <w:t>--log-protocol=info --log-data=debug</w:t>
      </w:r>
      <w:r>
        <w:t>.</w:t>
      </w:r>
    </w:p>
    <w:p w14:paraId="51BEF5C5" w14:textId="77777777" w:rsidR="00BE085B" w:rsidRDefault="00BE085B" w:rsidP="00BE085B">
      <w:pPr>
        <w:pStyle w:val="OptionName"/>
      </w:pPr>
      <w:r>
        <w:lastRenderedPageBreak/>
        <w:t>--log-protocol</w:t>
      </w:r>
      <w:r w:rsidRPr="00BE085B">
        <w:rPr>
          <w:b w:val="0"/>
        </w:rPr>
        <w:t>[</w:t>
      </w:r>
      <w:r>
        <w:t>=</w:t>
      </w:r>
      <w:r w:rsidRPr="00BE085B">
        <w:rPr>
          <w:b w:val="0"/>
          <w:i/>
        </w:rPr>
        <w:t>level</w:t>
      </w:r>
      <w:r w:rsidRPr="00BE085B">
        <w:rPr>
          <w:b w:val="0"/>
        </w:rPr>
        <w:t>]</w:t>
      </w:r>
    </w:p>
    <w:p w14:paraId="25E75A57" w14:textId="77777777" w:rsidR="00BE085B" w:rsidRDefault="00BE085B" w:rsidP="00BE085B">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378171EE" w14:textId="77777777" w:rsidR="00FE1C8E" w:rsidRDefault="00FE1C8E" w:rsidP="00FE1C8E">
      <w:pPr>
        <w:pStyle w:val="OptionName"/>
      </w:pPr>
      <w:r>
        <w:t xml:space="preserve">--max-comp-time </w:t>
      </w:r>
      <w:r w:rsidRPr="00FE1C8E">
        <w:rPr>
          <w:b w:val="0"/>
          <w:i/>
        </w:rPr>
        <w:t>value</w:t>
      </w:r>
    </w:p>
    <w:p w14:paraId="7BFC8562" w14:textId="77777777" w:rsidR="00FE1C8E" w:rsidRDefault="00FE1C8E" w:rsidP="00FE1C8E">
      <w:pPr>
        <w:pStyle w:val="OptionDescription"/>
      </w:pPr>
      <w:r>
        <w:t xml:space="preserve">Specify the maximum ECM computation time in milliseconds. This option sets the DVB SimulCrypt option </w:t>
      </w:r>
      <w:r w:rsidRPr="005003D2">
        <w:rPr>
          <w:rStyle w:val="Codeintext"/>
        </w:rPr>
        <w:t>max_comp_time</w:t>
      </w:r>
      <w:r>
        <w:t xml:space="preserve">. By default, use the value of </w:t>
      </w:r>
      <w:r w:rsidRPr="005003D2">
        <w:rPr>
          <w:rStyle w:val="Codeintext"/>
        </w:rPr>
        <w:t>--comp-time</w:t>
      </w:r>
      <w:r>
        <w:t xml:space="preserve"> (which is itself zero by default) plus 100 ms.</w:t>
      </w:r>
    </w:p>
    <w:p w14:paraId="2195FD36" w14:textId="77777777" w:rsidR="00AB1A0C" w:rsidRDefault="00AB1A0C" w:rsidP="00AB1A0C">
      <w:pPr>
        <w:pStyle w:val="OptionName"/>
      </w:pPr>
      <w:r>
        <w:t>--no-reuse-port</w:t>
      </w:r>
    </w:p>
    <w:p w14:paraId="121FB6CB" w14:textId="77777777" w:rsidR="00AB1A0C" w:rsidRDefault="00AB1A0C" w:rsidP="00AB1A0C">
      <w:pPr>
        <w:pStyle w:val="OptionDescription"/>
      </w:pPr>
      <w:r>
        <w:t>Disable the reuse port socket option. Do not use unless completely necessary.</w:t>
      </w:r>
    </w:p>
    <w:p w14:paraId="65B449BC" w14:textId="77777777" w:rsidR="00055C10" w:rsidRDefault="00055C10" w:rsidP="00E966D9">
      <w:pPr>
        <w:pStyle w:val="OptionName"/>
      </w:pPr>
      <w:r>
        <w:t>-o</w:t>
      </w:r>
      <w:r w:rsidR="00E966D9">
        <w:br/>
      </w:r>
      <w:r>
        <w:t>--once</w:t>
      </w:r>
    </w:p>
    <w:p w14:paraId="507D8FC8" w14:textId="77777777" w:rsidR="00055C10" w:rsidRDefault="00055C10" w:rsidP="00055C10">
      <w:pPr>
        <w:pStyle w:val="OptionDescription"/>
      </w:pPr>
      <w:r>
        <w:t>Accept only one client and exit at the end of the session.</w:t>
      </w:r>
    </w:p>
    <w:p w14:paraId="7C01C75D" w14:textId="77777777" w:rsidR="00055C10" w:rsidRDefault="00E966D9" w:rsidP="00E966D9">
      <w:pPr>
        <w:pStyle w:val="OptionName"/>
      </w:pPr>
      <w:r>
        <w:t xml:space="preserve">-p </w:t>
      </w:r>
      <w:r w:rsidRPr="00E966D9">
        <w:rPr>
          <w:b w:val="0"/>
          <w:i/>
        </w:rPr>
        <w:t>value</w:t>
      </w:r>
      <w:r>
        <w:br/>
      </w:r>
      <w:r w:rsidR="00055C10">
        <w:t xml:space="preserve">--port </w:t>
      </w:r>
      <w:r w:rsidR="00055C10" w:rsidRPr="00E966D9">
        <w:rPr>
          <w:b w:val="0"/>
          <w:i/>
        </w:rPr>
        <w:t>value</w:t>
      </w:r>
    </w:p>
    <w:p w14:paraId="6B4A4793" w14:textId="77777777" w:rsidR="00055C10" w:rsidRDefault="00055C10" w:rsidP="00055C10">
      <w:pPr>
        <w:pStyle w:val="OptionDescription"/>
      </w:pPr>
      <w:r>
        <w:t>TCP port number of the ECMG server. Default: 2222.</w:t>
      </w:r>
    </w:p>
    <w:p w14:paraId="1BA8B7EF" w14:textId="77777777" w:rsidR="00055C10" w:rsidRDefault="00E966D9" w:rsidP="00E966D9">
      <w:pPr>
        <w:pStyle w:val="OptionName"/>
      </w:pPr>
      <w:r>
        <w:t xml:space="preserve">-r </w:t>
      </w:r>
      <w:r w:rsidRPr="00E966D9">
        <w:rPr>
          <w:b w:val="0"/>
          <w:i/>
        </w:rPr>
        <w:t>value</w:t>
      </w:r>
      <w:r>
        <w:br/>
      </w:r>
      <w:r w:rsidR="00055C10">
        <w:t xml:space="preserve">--repetition </w:t>
      </w:r>
      <w:r w:rsidR="00055C10" w:rsidRPr="00E966D9">
        <w:rPr>
          <w:b w:val="0"/>
          <w:i/>
        </w:rPr>
        <w:t>value</w:t>
      </w:r>
    </w:p>
    <w:p w14:paraId="32A50419" w14:textId="77777777" w:rsidR="00055C10" w:rsidRDefault="00055C10" w:rsidP="00055C10">
      <w:pPr>
        <w:pStyle w:val="OptionDescription"/>
      </w:pPr>
      <w:r>
        <w:t xml:space="preserve">This option sets the DVB SimulCrypt option </w:t>
      </w:r>
      <w:r w:rsidRPr="005003D2">
        <w:rPr>
          <w:rStyle w:val="Codeintext"/>
        </w:rPr>
        <w:t>ECM_rep_period</w:t>
      </w:r>
      <w:r>
        <w:t>, the requested repetition period of ECM's, in milliseconds. Default: 100 ms.</w:t>
      </w:r>
    </w:p>
    <w:p w14:paraId="7F9AF65D" w14:textId="77777777" w:rsidR="00055C10" w:rsidRDefault="00055C10" w:rsidP="00E966D9">
      <w:pPr>
        <w:pStyle w:val="OptionName"/>
      </w:pPr>
      <w:r>
        <w:t>-s</w:t>
      </w:r>
      <w:r w:rsidR="00E966D9">
        <w:br/>
      </w:r>
      <w:r>
        <w:t>--section-mode</w:t>
      </w:r>
    </w:p>
    <w:p w14:paraId="76EA5255" w14:textId="77777777" w:rsidR="00055C10" w:rsidRDefault="00055C10" w:rsidP="00055C10">
      <w:pPr>
        <w:pStyle w:val="OptionDescription"/>
      </w:pPr>
      <w:r>
        <w:t>Return ECM's in section format. This option set</w:t>
      </w:r>
      <w:r w:rsidR="00E966D9">
        <w:t xml:space="preserve">s the DVB SimulCrypt parameter </w:t>
      </w:r>
      <w:r w:rsidRPr="005003D2">
        <w:rPr>
          <w:rStyle w:val="Codeintext"/>
        </w:rPr>
        <w:t>section_TSpkt_flag</w:t>
      </w:r>
      <w:r>
        <w:t xml:space="preserve"> to zero. By default, ECM's are returned in TS packet format.</w:t>
      </w:r>
    </w:p>
    <w:p w14:paraId="16656D29" w14:textId="77777777" w:rsidR="00055C10" w:rsidRDefault="00055C10" w:rsidP="00E966D9">
      <w:pPr>
        <w:pStyle w:val="OptionName"/>
      </w:pPr>
      <w:r>
        <w:t xml:space="preserve">--transition-delay-start </w:t>
      </w:r>
      <w:r w:rsidRPr="00E966D9">
        <w:rPr>
          <w:b w:val="0"/>
          <w:i/>
        </w:rPr>
        <w:t>value</w:t>
      </w:r>
    </w:p>
    <w:p w14:paraId="4C196F1F" w14:textId="77777777" w:rsidR="00055C10" w:rsidRDefault="00055C10" w:rsidP="00055C10">
      <w:pPr>
        <w:pStyle w:val="OptionDescription"/>
      </w:pPr>
      <w:r>
        <w:t xml:space="preserve">This option sets the DVB SimulCrypt option </w:t>
      </w:r>
      <w:r w:rsidR="00E966D9" w:rsidRPr="005003D2">
        <w:rPr>
          <w:rStyle w:val="Codeintext"/>
        </w:rPr>
        <w:t>transition_delay_start</w:t>
      </w:r>
      <w:r>
        <w:t>, in milliseconds. Default: -500 ms.</w:t>
      </w:r>
    </w:p>
    <w:p w14:paraId="06C8DF11" w14:textId="77777777" w:rsidR="00055C10" w:rsidRDefault="00055C10" w:rsidP="00E966D9">
      <w:pPr>
        <w:pStyle w:val="OptionName"/>
      </w:pPr>
      <w:r>
        <w:t xml:space="preserve">--transition-delay-stop </w:t>
      </w:r>
      <w:r w:rsidRPr="00E966D9">
        <w:rPr>
          <w:b w:val="0"/>
          <w:i/>
        </w:rPr>
        <w:t>value</w:t>
      </w:r>
    </w:p>
    <w:p w14:paraId="63224ABE" w14:textId="77777777" w:rsidR="00055C10" w:rsidRDefault="00055C10" w:rsidP="00055C10">
      <w:pPr>
        <w:pStyle w:val="OptionDescription"/>
      </w:pPr>
      <w:r>
        <w:t xml:space="preserve">This option sets the DVB SimulCrypt option </w:t>
      </w:r>
      <w:r w:rsidRPr="005003D2">
        <w:rPr>
          <w:rStyle w:val="Codeintext"/>
        </w:rPr>
        <w:t>transition_delay_stop</w:t>
      </w:r>
      <w:r>
        <w:t>, in milliseconds. Default: 0 ms.</w:t>
      </w:r>
    </w:p>
    <w:p w14:paraId="359A4460" w14:textId="77777777" w:rsidR="009D6EB8" w:rsidRPr="0010024C" w:rsidRDefault="009D6EB8" w:rsidP="009D6EB8">
      <w:pPr>
        <w:pStyle w:val="UsageTitle"/>
        <w:rPr>
          <w:lang w:val="en-US"/>
        </w:rPr>
      </w:pPr>
      <w:r>
        <w:rPr>
          <w:lang w:val="en-US"/>
        </w:rPr>
        <w:t xml:space="preserve">Generic common command </w:t>
      </w:r>
      <w:r w:rsidRPr="0010024C">
        <w:rPr>
          <w:lang w:val="en-US"/>
        </w:rPr>
        <w:t>options</w:t>
      </w:r>
    </w:p>
    <w:p w14:paraId="7A3DD92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C1D6C3" w14:textId="77777777" w:rsidR="009D6EB8" w:rsidRDefault="009D6EB8" w:rsidP="009D6EB8">
      <w:pPr>
        <w:pStyle w:val="OptionName"/>
      </w:pPr>
      <w:r>
        <w:t>--debug[=</w:t>
      </w:r>
      <w:r w:rsidRPr="00A6771E">
        <w:rPr>
          <w:rStyle w:val="StyleOptionNameItaliqueCar"/>
        </w:rPr>
        <w:t>N</w:t>
      </w:r>
      <w:r>
        <w:t>]</w:t>
      </w:r>
    </w:p>
    <w:p w14:paraId="7458C5E3" w14:textId="77777777" w:rsidR="009D6EB8" w:rsidRDefault="009D6EB8" w:rsidP="009D6EB8">
      <w:pPr>
        <w:pStyle w:val="OptionDescription"/>
      </w:pPr>
      <w:r>
        <w:t xml:space="preserve">Produce verbose debug output. Specify an optional debug level </w:t>
      </w:r>
      <w:r>
        <w:rPr>
          <w:i/>
          <w:iCs/>
        </w:rPr>
        <w:t>N</w:t>
      </w:r>
      <w:r>
        <w:t xml:space="preserve"> (1 by default).</w:t>
      </w:r>
    </w:p>
    <w:p w14:paraId="0CAC8782" w14:textId="77777777" w:rsidR="009D6EB8" w:rsidRDefault="009D6EB8" w:rsidP="009D6EB8">
      <w:pPr>
        <w:pStyle w:val="OptionName"/>
      </w:pPr>
      <w:r>
        <w:t>--help</w:t>
      </w:r>
    </w:p>
    <w:p w14:paraId="51D74B62" w14:textId="77777777" w:rsidR="009D6EB8" w:rsidRDefault="009D6EB8" w:rsidP="009D6EB8">
      <w:pPr>
        <w:pStyle w:val="OptionDescription"/>
      </w:pPr>
      <w:r>
        <w:t>Display command help text.</w:t>
      </w:r>
    </w:p>
    <w:p w14:paraId="4B73E18B" w14:textId="77777777" w:rsidR="009D6EB8" w:rsidRPr="007B2A0D" w:rsidRDefault="009D6EB8" w:rsidP="009D6EB8">
      <w:pPr>
        <w:pStyle w:val="OptionName"/>
        <w:rPr>
          <w:lang w:val="fr-FR"/>
        </w:rPr>
      </w:pPr>
      <w:r w:rsidRPr="007B2A0D">
        <w:rPr>
          <w:lang w:val="fr-FR"/>
        </w:rPr>
        <w:t>-v</w:t>
      </w:r>
      <w:r>
        <w:rPr>
          <w:lang w:val="fr-FR"/>
        </w:rPr>
        <w:br/>
      </w:r>
      <w:r w:rsidRPr="007B2A0D">
        <w:rPr>
          <w:lang w:val="fr-FR"/>
        </w:rPr>
        <w:t>--verbose</w:t>
      </w:r>
    </w:p>
    <w:p w14:paraId="37A05D66" w14:textId="77777777" w:rsidR="009D6EB8" w:rsidRPr="007B2A0D" w:rsidRDefault="009D6EB8" w:rsidP="009D6EB8">
      <w:pPr>
        <w:pStyle w:val="OptionDescription"/>
        <w:rPr>
          <w:lang w:val="fr-FR"/>
        </w:rPr>
      </w:pPr>
      <w:r w:rsidRPr="007B2A0D">
        <w:rPr>
          <w:lang w:val="fr-FR"/>
        </w:rPr>
        <w:t>Produce verbose messages.</w:t>
      </w:r>
    </w:p>
    <w:p w14:paraId="1E2BEBF9" w14:textId="77777777" w:rsidR="009D6EB8" w:rsidRDefault="009D6EB8" w:rsidP="009D6EB8">
      <w:pPr>
        <w:pStyle w:val="OptionName"/>
      </w:pPr>
      <w:r>
        <w:t>--version</w:t>
      </w:r>
    </w:p>
    <w:p w14:paraId="160861BD" w14:textId="0E26DDDF" w:rsidR="009D6EB8" w:rsidRDefault="009D6EB8" w:rsidP="009D6EB8">
      <w:pPr>
        <w:pStyle w:val="OptionDescription"/>
      </w:pPr>
      <w:r>
        <w:t>Display the version number.</w:t>
      </w:r>
    </w:p>
    <w:p w14:paraId="0A360CE4" w14:textId="75E82676" w:rsidR="008429E9" w:rsidRDefault="008429E9" w:rsidP="008429E9">
      <w:pPr>
        <w:pStyle w:val="ReferenceSectionTitle"/>
      </w:pPr>
      <w:bookmarkStart w:id="175" w:name="_Toc116317577"/>
      <w:r>
        <w:lastRenderedPageBreak/>
        <w:t>tseit</w:t>
      </w:r>
      <w:bookmarkEnd w:id="175"/>
    </w:p>
    <w:p w14:paraId="56992CAA" w14:textId="7965FACC" w:rsidR="008429E9" w:rsidRPr="001D65DD" w:rsidRDefault="008429E9" w:rsidP="008429E9">
      <w:pPr>
        <w:pStyle w:val="UsageTitle"/>
        <w:rPr>
          <w:lang w:val="en-US"/>
        </w:rPr>
      </w:pPr>
      <w:r>
        <w:rPr>
          <w:lang w:val="en-US"/>
        </w:rPr>
        <w:t>Manipulate EIT’s using commands and scripts</w:t>
      </w:r>
    </w:p>
    <w:p w14:paraId="5ECB34FC" w14:textId="1A57F754" w:rsidR="008429E9" w:rsidRDefault="008429E9" w:rsidP="008429E9">
      <w:r>
        <w:t>This utility manipulates Event Information Tables (EIT) using command</w:t>
      </w:r>
      <w:r w:rsidR="00590FFD">
        <w:t>s</w:t>
      </w:r>
      <w:r>
        <w:t>. Scripts can be used to reproduce specific test cases.</w:t>
      </w:r>
    </w:p>
    <w:p w14:paraId="3B6295CD" w14:textId="3FCE5FFC" w:rsidR="008429E9" w:rsidRDefault="008429E9" w:rsidP="008429E9">
      <w:r>
        <w:t xml:space="preserve">This utility is typically reserved to offline testing. To generate and inject EIT’s in actual transport streams, use the </w:t>
      </w:r>
      <w:r w:rsidRPr="008429E9">
        <w:rPr>
          <w:rStyle w:val="Codeintext"/>
        </w:rPr>
        <w:t>tsp</w:t>
      </w:r>
      <w:r>
        <w:t xml:space="preserve"> plugin </w:t>
      </w:r>
      <w:r w:rsidRPr="008429E9">
        <w:rPr>
          <w:rStyle w:val="Codeintext"/>
        </w:rPr>
        <w:t>eitinject</w:t>
      </w:r>
      <w:r>
        <w:t>.</w:t>
      </w:r>
    </w:p>
    <w:p w14:paraId="1451A205" w14:textId="77777777" w:rsidR="008429E9" w:rsidRPr="0010024C" w:rsidRDefault="008429E9" w:rsidP="008429E9">
      <w:pPr>
        <w:pStyle w:val="UsageTitle"/>
        <w:rPr>
          <w:lang w:val="en-US"/>
        </w:rPr>
      </w:pPr>
      <w:r>
        <w:rPr>
          <w:lang w:val="en-US"/>
        </w:rPr>
        <w:t>Usage</w:t>
      </w:r>
    </w:p>
    <w:p w14:paraId="1AC14A39" w14:textId="6794A87A" w:rsidR="008429E9" w:rsidRPr="003C7A5D" w:rsidRDefault="008429E9" w:rsidP="008429E9">
      <w:pPr>
        <w:pStyle w:val="UsageSyntax"/>
        <w:rPr>
          <w:lang w:val="en-GB"/>
        </w:rPr>
      </w:pPr>
      <w:r w:rsidRPr="003C7A5D">
        <w:rPr>
          <w:lang w:val="en-GB"/>
        </w:rPr>
        <w:t>ts</w:t>
      </w:r>
      <w:r>
        <w:rPr>
          <w:lang w:val="en-GB"/>
        </w:rPr>
        <w:t>eit</w:t>
      </w:r>
      <w:r w:rsidRPr="003C7A5D">
        <w:rPr>
          <w:lang w:val="en-GB"/>
        </w:rPr>
        <w:t xml:space="preserve"> [</w:t>
      </w:r>
      <w:r w:rsidRPr="003C7A5D">
        <w:rPr>
          <w:i/>
          <w:lang w:val="en-GB"/>
        </w:rPr>
        <w:t>options</w:t>
      </w:r>
      <w:r w:rsidRPr="003C7A5D">
        <w:rPr>
          <w:lang w:val="en-GB"/>
        </w:rPr>
        <w:t>]</w:t>
      </w:r>
    </w:p>
    <w:p w14:paraId="12ACE047" w14:textId="77777777" w:rsidR="008429E9" w:rsidRDefault="008429E9" w:rsidP="008429E9">
      <w:pPr>
        <w:pStyle w:val="UsageTitle"/>
        <w:rPr>
          <w:lang w:val="en-US"/>
        </w:rPr>
      </w:pPr>
      <w:r>
        <w:rPr>
          <w:lang w:val="en-US"/>
        </w:rPr>
        <w:t>Options</w:t>
      </w:r>
    </w:p>
    <w:p w14:paraId="606F4750" w14:textId="5385EC66" w:rsidR="00A1249A" w:rsidRDefault="00A1249A" w:rsidP="00A1249A">
      <w:pPr>
        <w:pStyle w:val="OptionName"/>
        <w:rPr>
          <w:lang w:eastAsia="fr-FR"/>
        </w:rPr>
      </w:pPr>
      <w:r>
        <w:rPr>
          <w:lang w:eastAsia="fr-FR"/>
        </w:rPr>
        <w:t xml:space="preserve">-c </w:t>
      </w:r>
      <w:r w:rsidRPr="00A1249A">
        <w:rPr>
          <w:b w:val="0"/>
          <w:bCs w:val="0"/>
          <w:i/>
          <w:iCs/>
          <w:lang w:eastAsia="fr-FR"/>
        </w:rPr>
        <w:t>'string'</w:t>
      </w:r>
      <w:r>
        <w:rPr>
          <w:lang w:eastAsia="fr-FR"/>
        </w:rPr>
        <w:br/>
        <w:t xml:space="preserve">--command </w:t>
      </w:r>
      <w:r w:rsidRPr="00A1249A">
        <w:rPr>
          <w:b w:val="0"/>
          <w:bCs w:val="0"/>
          <w:i/>
          <w:iCs/>
          <w:lang w:eastAsia="fr-FR"/>
        </w:rPr>
        <w:t>'string'</w:t>
      </w:r>
    </w:p>
    <w:p w14:paraId="2A4F2D97" w14:textId="1D62CAEC" w:rsidR="00A1249A" w:rsidRDefault="00A1249A" w:rsidP="00A1249A">
      <w:pPr>
        <w:pStyle w:val="OptionDescription"/>
        <w:rPr>
          <w:lang w:eastAsia="fr-FR"/>
        </w:rPr>
      </w:pPr>
      <w:r>
        <w:rPr>
          <w:lang w:eastAsia="fr-FR"/>
        </w:rPr>
        <w:t>Specify an EIT manipulation command. See the list of available commands below.</w:t>
      </w:r>
    </w:p>
    <w:p w14:paraId="7F775666" w14:textId="231699D7" w:rsidR="00A1249A" w:rsidRDefault="00A1249A" w:rsidP="00A1249A">
      <w:pPr>
        <w:pStyle w:val="OptionDescription"/>
        <w:rPr>
          <w:lang w:eastAsia="fr-FR"/>
        </w:rPr>
      </w:pPr>
      <w:r>
        <w:rPr>
          <w:lang w:eastAsia="fr-FR"/>
        </w:rPr>
        <w:t xml:space="preserve">Several </w:t>
      </w:r>
      <w:r w:rsidRPr="00A1249A">
        <w:rPr>
          <w:rStyle w:val="Codeintext"/>
          <w:lang w:eastAsia="fr-FR"/>
        </w:rPr>
        <w:t>--command</w:t>
      </w:r>
      <w:r>
        <w:rPr>
          <w:lang w:eastAsia="fr-FR"/>
        </w:rPr>
        <w:t xml:space="preserve"> options can be specified. All commands are executed in sequence.</w:t>
      </w:r>
    </w:p>
    <w:p w14:paraId="498FEEAF" w14:textId="77777777" w:rsidR="00E76D07" w:rsidRDefault="00E76D07" w:rsidP="00E76D07">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 If there is no </w:t>
      </w:r>
      <w:r w:rsidRPr="00384DC8">
        <w:rPr>
          <w:rStyle w:val="Codeintext"/>
        </w:rPr>
        <w:t>--file</w:t>
      </w:r>
      <w:r>
        <w:rPr>
          <w:lang w:eastAsia="fr-FR"/>
        </w:rPr>
        <w:t xml:space="preserve"> and no </w:t>
      </w:r>
      <w:r w:rsidRPr="00384DC8">
        <w:rPr>
          <w:rStyle w:val="Codeintext"/>
        </w:rPr>
        <w:t>--command</w:t>
      </w:r>
      <w:r>
        <w:rPr>
          <w:lang w:eastAsia="fr-FR"/>
        </w:rPr>
        <w:t>, the commands are read from the standard input.</w:t>
      </w:r>
    </w:p>
    <w:p w14:paraId="692CA819" w14:textId="21F6DFF2" w:rsidR="00C77ABF" w:rsidRDefault="00C77ABF" w:rsidP="00C77ABF">
      <w:pPr>
        <w:pStyle w:val="OptionName"/>
        <w:rPr>
          <w:lang w:eastAsia="fr-FR"/>
        </w:rPr>
      </w:pPr>
      <w:r>
        <w:rPr>
          <w:lang w:eastAsia="fr-FR"/>
        </w:rPr>
        <w:t>-e</w:t>
      </w:r>
      <w:r>
        <w:rPr>
          <w:lang w:eastAsia="fr-FR"/>
        </w:rPr>
        <w:br/>
        <w:t>--exit-on-error</w:t>
      </w:r>
    </w:p>
    <w:p w14:paraId="765B2883" w14:textId="77777777" w:rsidR="00C77ABF" w:rsidRDefault="00C77ABF" w:rsidP="00C77ABF">
      <w:pPr>
        <w:pStyle w:val="OptionDescription"/>
        <w:rPr>
          <w:lang w:eastAsia="fr-FR"/>
        </w:rPr>
      </w:pPr>
      <w:r>
        <w:rPr>
          <w:lang w:eastAsia="fr-FR"/>
        </w:rPr>
        <w:t>Stop executing commands when an error is encountered.</w:t>
      </w:r>
    </w:p>
    <w:p w14:paraId="3518854D" w14:textId="7B2C879A" w:rsidR="00C77ABF" w:rsidRDefault="00C77ABF" w:rsidP="00C77ABF">
      <w:pPr>
        <w:pStyle w:val="OptionDescription"/>
        <w:rPr>
          <w:lang w:eastAsia="fr-FR"/>
        </w:rPr>
      </w:pPr>
      <w:r>
        <w:rPr>
          <w:lang w:eastAsia="fr-FR"/>
        </w:rPr>
        <w:t>By default, continue execution on error.</w:t>
      </w:r>
    </w:p>
    <w:p w14:paraId="26CCFC3B" w14:textId="1E8D2669" w:rsidR="00D154F0" w:rsidRDefault="00D154F0" w:rsidP="00D154F0">
      <w:pPr>
        <w:pStyle w:val="OptionName"/>
        <w:rPr>
          <w:lang w:eastAsia="fr-FR"/>
        </w:rPr>
      </w:pPr>
      <w:r>
        <w:rPr>
          <w:lang w:eastAsia="fr-FR"/>
        </w:rPr>
        <w:t xml:space="preserve">-f </w:t>
      </w:r>
      <w:r w:rsidRPr="00D154F0">
        <w:rPr>
          <w:b w:val="0"/>
          <w:bCs w:val="0"/>
          <w:i/>
          <w:iCs/>
          <w:lang w:eastAsia="fr-FR"/>
        </w:rPr>
        <w:t>file</w:t>
      </w:r>
      <w:r>
        <w:rPr>
          <w:b w:val="0"/>
          <w:bCs w:val="0"/>
          <w:i/>
          <w:iCs/>
          <w:lang w:eastAsia="fr-FR"/>
        </w:rPr>
        <w:t>-</w:t>
      </w:r>
      <w:r w:rsidRPr="00D154F0">
        <w:rPr>
          <w:b w:val="0"/>
          <w:bCs w:val="0"/>
          <w:i/>
          <w:iCs/>
          <w:lang w:eastAsia="fr-FR"/>
        </w:rPr>
        <w:t>name</w:t>
      </w:r>
      <w:r>
        <w:rPr>
          <w:lang w:eastAsia="fr-FR"/>
        </w:rPr>
        <w:br/>
        <w:t xml:space="preserve">--file </w:t>
      </w:r>
      <w:r w:rsidRPr="00D154F0">
        <w:rPr>
          <w:b w:val="0"/>
          <w:bCs w:val="0"/>
          <w:i/>
          <w:iCs/>
          <w:lang w:eastAsia="fr-FR"/>
        </w:rPr>
        <w:t>file</w:t>
      </w:r>
      <w:r>
        <w:rPr>
          <w:b w:val="0"/>
          <w:bCs w:val="0"/>
          <w:i/>
          <w:iCs/>
          <w:lang w:eastAsia="fr-FR"/>
        </w:rPr>
        <w:t>-</w:t>
      </w:r>
      <w:r w:rsidRPr="00D154F0">
        <w:rPr>
          <w:b w:val="0"/>
          <w:bCs w:val="0"/>
          <w:i/>
          <w:iCs/>
          <w:lang w:eastAsia="fr-FR"/>
        </w:rPr>
        <w:t>name</w:t>
      </w:r>
    </w:p>
    <w:p w14:paraId="7E635FFB" w14:textId="77777777" w:rsidR="00C77ABF" w:rsidRDefault="00D154F0" w:rsidP="00C77ABF">
      <w:pPr>
        <w:pStyle w:val="OptionDescription"/>
        <w:rPr>
          <w:lang w:eastAsia="fr-FR"/>
        </w:rPr>
      </w:pPr>
      <w:r>
        <w:rPr>
          <w:lang w:eastAsia="fr-FR"/>
        </w:rPr>
        <w:t>Specify a text file containing EIT manipulation commands to execute (command script).</w:t>
      </w:r>
    </w:p>
    <w:p w14:paraId="4D83B905" w14:textId="66423F8C" w:rsidR="00C77ABF" w:rsidRDefault="00C77ABF" w:rsidP="00C77ABF">
      <w:pPr>
        <w:pStyle w:val="OptionDescription"/>
      </w:pPr>
      <w:r>
        <w:t>If the file name is a dash (“</w:t>
      </w:r>
      <w:r w:rsidRPr="00FE424C">
        <w:rPr>
          <w:rStyle w:val="Codeintext"/>
        </w:rPr>
        <w:t>-</w:t>
      </w:r>
      <w:r>
        <w:t>“), the standard input is used.</w:t>
      </w:r>
    </w:p>
    <w:p w14:paraId="35129768" w14:textId="23D6AA40" w:rsidR="00D154F0" w:rsidRDefault="00D154F0" w:rsidP="00D154F0">
      <w:pPr>
        <w:pStyle w:val="OptionDescription"/>
        <w:rPr>
          <w:lang w:eastAsia="fr-FR"/>
        </w:rPr>
      </w:pPr>
      <w:r>
        <w:rPr>
          <w:lang w:eastAsia="fr-FR"/>
        </w:rPr>
        <w:t>As usual in scripts, each text line is a command. Lines starting with ‘</w:t>
      </w:r>
      <w:r w:rsidRPr="00D154F0">
        <w:rPr>
          <w:rStyle w:val="Codeintext"/>
        </w:rPr>
        <w:t>#</w:t>
      </w:r>
      <w:r>
        <w:rPr>
          <w:lang w:eastAsia="fr-FR"/>
        </w:rPr>
        <w:t>’ are considered as comments and ignored. Lines ending with a backslash (‘</w:t>
      </w:r>
      <w:r w:rsidRPr="00D154F0">
        <w:rPr>
          <w:rStyle w:val="Codeintext"/>
        </w:rPr>
        <w:t>\</w:t>
      </w:r>
      <w:r>
        <w:rPr>
          <w:lang w:eastAsia="fr-FR"/>
        </w:rPr>
        <w:t>’) continue on the next line.</w:t>
      </w:r>
    </w:p>
    <w:p w14:paraId="01DDCB70" w14:textId="77777777" w:rsidR="00384DC8" w:rsidRDefault="00D154F0" w:rsidP="00D154F0">
      <w:pPr>
        <w:pStyle w:val="OptionDescription"/>
        <w:rPr>
          <w:lang w:eastAsia="fr-FR"/>
        </w:rPr>
      </w:pPr>
      <w:r>
        <w:rPr>
          <w:lang w:eastAsia="fr-FR"/>
        </w:rPr>
        <w:t xml:space="preserve">Several </w:t>
      </w:r>
      <w:r w:rsidRPr="00D154F0">
        <w:rPr>
          <w:rStyle w:val="Codeintext"/>
          <w:lang w:eastAsia="fr-FR"/>
        </w:rPr>
        <w:t>--file</w:t>
      </w:r>
      <w:r>
        <w:rPr>
          <w:lang w:eastAsia="fr-FR"/>
        </w:rPr>
        <w:t xml:space="preserve"> options can be specified. All </w:t>
      </w:r>
      <w:r w:rsidR="00E066A0">
        <w:rPr>
          <w:lang w:eastAsia="fr-FR"/>
        </w:rPr>
        <w:t>scripts</w:t>
      </w:r>
      <w:r>
        <w:rPr>
          <w:lang w:eastAsia="fr-FR"/>
        </w:rPr>
        <w:t xml:space="preserve"> are executed in sequence.</w:t>
      </w:r>
    </w:p>
    <w:p w14:paraId="0BC06159" w14:textId="1911AFE8" w:rsidR="00D154F0" w:rsidRDefault="00D154F0" w:rsidP="00D154F0">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w:t>
      </w:r>
      <w:r w:rsidR="00384DC8">
        <w:rPr>
          <w:lang w:eastAsia="fr-FR"/>
        </w:rPr>
        <w:t xml:space="preserve"> If there is no </w:t>
      </w:r>
      <w:r w:rsidR="00384DC8" w:rsidRPr="00384DC8">
        <w:rPr>
          <w:rStyle w:val="Codeintext"/>
        </w:rPr>
        <w:t>--file</w:t>
      </w:r>
      <w:r w:rsidR="00384DC8">
        <w:rPr>
          <w:lang w:eastAsia="fr-FR"/>
        </w:rPr>
        <w:t xml:space="preserve"> and no </w:t>
      </w:r>
      <w:r w:rsidR="00384DC8" w:rsidRPr="00384DC8">
        <w:rPr>
          <w:rStyle w:val="Codeintext"/>
        </w:rPr>
        <w:t>--command</w:t>
      </w:r>
      <w:r w:rsidR="00384DC8">
        <w:rPr>
          <w:lang w:eastAsia="fr-FR"/>
        </w:rPr>
        <w:t>, the commands are read from the standard input.</w:t>
      </w:r>
    </w:p>
    <w:p w14:paraId="142D9EE2" w14:textId="3D91C7AF" w:rsidR="00AD31C1" w:rsidRDefault="00AD31C1" w:rsidP="00AD31C1">
      <w:pPr>
        <w:pStyle w:val="OptionName"/>
        <w:rPr>
          <w:lang w:eastAsia="fr-FR"/>
        </w:rPr>
      </w:pPr>
      <w:r>
        <w:rPr>
          <w:lang w:eastAsia="fr-FR"/>
        </w:rPr>
        <w:t xml:space="preserve">-i </w:t>
      </w:r>
      <w:r w:rsidRPr="00AD31C1">
        <w:rPr>
          <w:b w:val="0"/>
          <w:bCs w:val="0"/>
          <w:i/>
          <w:iCs/>
          <w:lang w:eastAsia="fr-FR"/>
        </w:rPr>
        <w:t>path</w:t>
      </w:r>
      <w:r>
        <w:rPr>
          <w:lang w:eastAsia="fr-FR"/>
        </w:rPr>
        <w:br/>
        <w:t xml:space="preserve">--input-directory </w:t>
      </w:r>
      <w:r w:rsidRPr="00AD31C1">
        <w:rPr>
          <w:b w:val="0"/>
          <w:bCs w:val="0"/>
          <w:i/>
          <w:iCs/>
          <w:lang w:eastAsia="fr-FR"/>
        </w:rPr>
        <w:t>path</w:t>
      </w:r>
    </w:p>
    <w:p w14:paraId="3534FAA6" w14:textId="77777777" w:rsidR="00AD31C1" w:rsidRDefault="00AD31C1" w:rsidP="00AD31C1">
      <w:pPr>
        <w:pStyle w:val="OptionDescription"/>
        <w:rPr>
          <w:lang w:eastAsia="fr-FR"/>
        </w:rPr>
      </w:pPr>
      <w:r>
        <w:rPr>
          <w:lang w:eastAsia="fr-FR"/>
        </w:rPr>
        <w:t>Default directory of input files in EIT manipulation commands.</w:t>
      </w:r>
    </w:p>
    <w:p w14:paraId="4C809522" w14:textId="6363C2FB" w:rsidR="00AD31C1" w:rsidRDefault="00AD31C1" w:rsidP="00AD31C1">
      <w:pPr>
        <w:pStyle w:val="OptionDescription"/>
        <w:rPr>
          <w:lang w:eastAsia="fr-FR"/>
        </w:rPr>
      </w:pPr>
      <w:r>
        <w:rPr>
          <w:lang w:eastAsia="fr-FR"/>
        </w:rPr>
        <w:t xml:space="preserve">In all commands and scripts, each time an input file is specified without directory or with a relative path, this default directory is used as base. It is </w:t>
      </w:r>
      <w:r w:rsidR="00A366D3">
        <w:rPr>
          <w:lang w:eastAsia="fr-FR"/>
        </w:rPr>
        <w:t xml:space="preserve">consequently </w:t>
      </w:r>
      <w:r>
        <w:rPr>
          <w:lang w:eastAsia="fr-FR"/>
        </w:rPr>
        <w:t xml:space="preserve">possible to write position-independent scripts and specify the actual directory or base path in the </w:t>
      </w:r>
      <w:r w:rsidRPr="00AD31C1">
        <w:rPr>
          <w:rStyle w:val="Codeintext"/>
        </w:rPr>
        <w:t>tseit</w:t>
      </w:r>
      <w:r>
        <w:rPr>
          <w:lang w:eastAsia="fr-FR"/>
        </w:rPr>
        <w:t xml:space="preserve"> command.</w:t>
      </w:r>
    </w:p>
    <w:p w14:paraId="47D689CE" w14:textId="062C4EC4" w:rsidR="00AD31C1" w:rsidRDefault="00AD31C1" w:rsidP="00AD31C1">
      <w:pPr>
        <w:pStyle w:val="OptionName"/>
        <w:rPr>
          <w:lang w:eastAsia="fr-FR"/>
        </w:rPr>
      </w:pPr>
      <w:r>
        <w:rPr>
          <w:lang w:eastAsia="fr-FR"/>
        </w:rPr>
        <w:t xml:space="preserve">-o </w:t>
      </w:r>
      <w:r w:rsidRPr="00AD31C1">
        <w:rPr>
          <w:b w:val="0"/>
          <w:bCs w:val="0"/>
          <w:i/>
          <w:iCs/>
          <w:lang w:eastAsia="fr-FR"/>
        </w:rPr>
        <w:t>path</w:t>
      </w:r>
      <w:r>
        <w:rPr>
          <w:lang w:eastAsia="fr-FR"/>
        </w:rPr>
        <w:br/>
        <w:t xml:space="preserve">--output-directory </w:t>
      </w:r>
      <w:r w:rsidRPr="00AD31C1">
        <w:rPr>
          <w:b w:val="0"/>
          <w:bCs w:val="0"/>
          <w:i/>
          <w:iCs/>
          <w:lang w:eastAsia="fr-FR"/>
        </w:rPr>
        <w:t>path</w:t>
      </w:r>
    </w:p>
    <w:p w14:paraId="0E8DA29D" w14:textId="7B62D3B1" w:rsidR="00A1249A" w:rsidRDefault="00AD31C1" w:rsidP="00AD31C1">
      <w:pPr>
        <w:pStyle w:val="OptionDescription"/>
        <w:rPr>
          <w:lang w:eastAsia="fr-FR"/>
        </w:rPr>
      </w:pPr>
      <w:r>
        <w:rPr>
          <w:lang w:eastAsia="fr-FR"/>
        </w:rPr>
        <w:t>Default directory of output files in EIT manipulation commands.</w:t>
      </w:r>
    </w:p>
    <w:p w14:paraId="19603200" w14:textId="5B212A7A" w:rsidR="00AD31C1" w:rsidRDefault="00AD31C1" w:rsidP="00AD31C1">
      <w:pPr>
        <w:pStyle w:val="OptionDescription"/>
        <w:rPr>
          <w:lang w:eastAsia="fr-FR"/>
        </w:rPr>
      </w:pPr>
      <w:r>
        <w:rPr>
          <w:lang w:eastAsia="fr-FR"/>
        </w:rPr>
        <w:t xml:space="preserve">This is equivalent to option </w:t>
      </w:r>
      <w:r w:rsidRPr="00AD31C1">
        <w:rPr>
          <w:rStyle w:val="Codeintext"/>
        </w:rPr>
        <w:t>--input-directory</w:t>
      </w:r>
      <w:r>
        <w:rPr>
          <w:lang w:eastAsia="fr-FR"/>
        </w:rPr>
        <w:t xml:space="preserve">, applied to output files. </w:t>
      </w:r>
    </w:p>
    <w:p w14:paraId="43AADACE" w14:textId="77777777" w:rsidR="008429E9" w:rsidRPr="0010024C" w:rsidRDefault="008429E9" w:rsidP="008429E9">
      <w:pPr>
        <w:pStyle w:val="UsageTitle"/>
        <w:rPr>
          <w:lang w:val="en-US"/>
        </w:rPr>
      </w:pPr>
      <w:r>
        <w:rPr>
          <w:lang w:val="en-US"/>
        </w:rPr>
        <w:t xml:space="preserve">Generic common command </w:t>
      </w:r>
      <w:r w:rsidRPr="0010024C">
        <w:rPr>
          <w:lang w:val="en-US"/>
        </w:rPr>
        <w:t>options</w:t>
      </w:r>
    </w:p>
    <w:p w14:paraId="0C98EE5A" w14:textId="77777777" w:rsidR="008429E9" w:rsidRPr="00CF0FFB" w:rsidRDefault="008429E9" w:rsidP="008429E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1FC9A2E" w14:textId="77777777" w:rsidR="008429E9" w:rsidRDefault="008429E9" w:rsidP="008429E9">
      <w:pPr>
        <w:pStyle w:val="OptionName"/>
      </w:pPr>
      <w:r>
        <w:lastRenderedPageBreak/>
        <w:t>-d[</w:t>
      </w:r>
      <w:r w:rsidRPr="00A6771E">
        <w:rPr>
          <w:rStyle w:val="StyleOptionNameItaliqueCar"/>
        </w:rPr>
        <w:t>N</w:t>
      </w:r>
      <w:r>
        <w:t>]</w:t>
      </w:r>
      <w:r>
        <w:br/>
        <w:t>--debug[=</w:t>
      </w:r>
      <w:r w:rsidRPr="00A6771E">
        <w:rPr>
          <w:rStyle w:val="StyleOptionNameItaliqueCar"/>
        </w:rPr>
        <w:t>N</w:t>
      </w:r>
      <w:r>
        <w:t>]</w:t>
      </w:r>
    </w:p>
    <w:p w14:paraId="32B3CC59" w14:textId="77777777" w:rsidR="008429E9" w:rsidRDefault="008429E9" w:rsidP="008429E9">
      <w:pPr>
        <w:pStyle w:val="OptionDescription"/>
      </w:pPr>
      <w:r>
        <w:t xml:space="preserve">Produce verbose debug output. Specify an optional debug level </w:t>
      </w:r>
      <w:r>
        <w:rPr>
          <w:i/>
          <w:iCs/>
        </w:rPr>
        <w:t>N</w:t>
      </w:r>
      <w:r>
        <w:t xml:space="preserve"> (1 by default).</w:t>
      </w:r>
    </w:p>
    <w:p w14:paraId="36B352EA" w14:textId="77777777" w:rsidR="008429E9" w:rsidRDefault="008429E9" w:rsidP="008429E9">
      <w:pPr>
        <w:pStyle w:val="OptionName"/>
      </w:pPr>
      <w:r>
        <w:t>--help</w:t>
      </w:r>
    </w:p>
    <w:p w14:paraId="1880BA05" w14:textId="77777777" w:rsidR="008429E9" w:rsidRDefault="008429E9" w:rsidP="008429E9">
      <w:pPr>
        <w:pStyle w:val="OptionDescription"/>
      </w:pPr>
      <w:r>
        <w:t>Display command help text.</w:t>
      </w:r>
    </w:p>
    <w:p w14:paraId="1D6D1195" w14:textId="77777777" w:rsidR="008429E9" w:rsidRPr="007B2A0D" w:rsidRDefault="008429E9" w:rsidP="008429E9">
      <w:pPr>
        <w:pStyle w:val="OptionName"/>
        <w:rPr>
          <w:lang w:val="fr-FR"/>
        </w:rPr>
      </w:pPr>
      <w:r w:rsidRPr="007B2A0D">
        <w:rPr>
          <w:lang w:val="fr-FR"/>
        </w:rPr>
        <w:t>-v</w:t>
      </w:r>
      <w:r>
        <w:rPr>
          <w:lang w:val="fr-FR"/>
        </w:rPr>
        <w:br/>
      </w:r>
      <w:r w:rsidRPr="007B2A0D">
        <w:rPr>
          <w:lang w:val="fr-FR"/>
        </w:rPr>
        <w:t>--verbose</w:t>
      </w:r>
    </w:p>
    <w:p w14:paraId="7C484AB5" w14:textId="77777777" w:rsidR="008429E9" w:rsidRPr="007B2A0D" w:rsidRDefault="008429E9" w:rsidP="008429E9">
      <w:pPr>
        <w:pStyle w:val="OptionDescription"/>
        <w:rPr>
          <w:lang w:val="fr-FR"/>
        </w:rPr>
      </w:pPr>
      <w:r w:rsidRPr="007B2A0D">
        <w:rPr>
          <w:lang w:val="fr-FR"/>
        </w:rPr>
        <w:t>Produce verbose messages.</w:t>
      </w:r>
    </w:p>
    <w:p w14:paraId="7C66E9D3" w14:textId="77777777" w:rsidR="008429E9" w:rsidRDefault="008429E9" w:rsidP="008429E9">
      <w:pPr>
        <w:pStyle w:val="OptionName"/>
      </w:pPr>
      <w:r>
        <w:t>--version</w:t>
      </w:r>
    </w:p>
    <w:p w14:paraId="13254F66" w14:textId="77777777" w:rsidR="008429E9" w:rsidRPr="006F2B84" w:rsidRDefault="008429E9" w:rsidP="008429E9">
      <w:pPr>
        <w:pStyle w:val="OptionDescription"/>
        <w:rPr>
          <w:lang w:val="en-US" w:eastAsia="fr-FR"/>
        </w:rPr>
      </w:pPr>
      <w:r>
        <w:t>Display the version number.</w:t>
      </w:r>
    </w:p>
    <w:p w14:paraId="1963A664" w14:textId="464F8C55" w:rsidR="008429E9" w:rsidRDefault="008429E9" w:rsidP="008429E9">
      <w:pPr>
        <w:pStyle w:val="UsageTitle"/>
        <w:rPr>
          <w:lang w:val="en-US" w:eastAsia="fr-FR"/>
        </w:rPr>
      </w:pPr>
      <w:r w:rsidRPr="00575F98">
        <w:rPr>
          <w:lang w:val="en-US" w:eastAsia="fr-FR"/>
        </w:rPr>
        <w:t xml:space="preserve">List of </w:t>
      </w:r>
      <w:r>
        <w:rPr>
          <w:lang w:val="en-US" w:eastAsia="fr-FR"/>
        </w:rPr>
        <w:t>EIT manipulation</w:t>
      </w:r>
      <w:r w:rsidRPr="00575F98">
        <w:rPr>
          <w:lang w:val="en-US" w:eastAsia="fr-FR"/>
        </w:rPr>
        <w:t xml:space="preserve">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1984"/>
        <w:gridCol w:w="6082"/>
      </w:tblGrid>
      <w:tr w:rsidR="00E76D07" w14:paraId="23956FE0" w14:textId="77777777" w:rsidTr="00FB3C9A">
        <w:trPr>
          <w:cantSplit/>
        </w:trPr>
        <w:tc>
          <w:tcPr>
            <w:tcW w:w="1101" w:type="dxa"/>
          </w:tcPr>
          <w:p w14:paraId="603740E8" w14:textId="5212920F" w:rsidR="00E76D07" w:rsidRPr="00CC1DD6" w:rsidRDefault="00E76D07" w:rsidP="00FB3C9A">
            <w:pPr>
              <w:rPr>
                <w:b/>
                <w:lang w:eastAsia="fr-FR"/>
              </w:rPr>
            </w:pPr>
            <w:r>
              <w:rPr>
                <w:b/>
                <w:lang w:eastAsia="fr-FR"/>
              </w:rPr>
              <w:t>dump</w:t>
            </w:r>
          </w:p>
        </w:tc>
        <w:tc>
          <w:tcPr>
            <w:tcW w:w="8066" w:type="dxa"/>
            <w:gridSpan w:val="2"/>
          </w:tcPr>
          <w:p w14:paraId="42C1E5B0" w14:textId="78BB1552" w:rsidR="00E76D07" w:rsidRDefault="00E76D07" w:rsidP="00FB3C9A">
            <w:pPr>
              <w:rPr>
                <w:lang w:eastAsia="fr-FR"/>
              </w:rPr>
            </w:pPr>
            <w:r>
              <w:rPr>
                <w:lang w:eastAsia="fr-FR"/>
              </w:rPr>
              <w:t>Dump the content of the EIT database.</w:t>
            </w:r>
          </w:p>
        </w:tc>
      </w:tr>
      <w:tr w:rsidR="00E76D07" w14:paraId="725FC140" w14:textId="77777777" w:rsidTr="00FB3C9A">
        <w:trPr>
          <w:cantSplit/>
        </w:trPr>
        <w:tc>
          <w:tcPr>
            <w:tcW w:w="1101" w:type="dxa"/>
          </w:tcPr>
          <w:p w14:paraId="36F19D2C" w14:textId="77777777" w:rsidR="00E76D07" w:rsidRPr="00CC1DD6" w:rsidRDefault="00E76D07" w:rsidP="00FB3C9A">
            <w:pPr>
              <w:rPr>
                <w:b/>
                <w:lang w:eastAsia="fr-FR"/>
              </w:rPr>
            </w:pPr>
          </w:p>
        </w:tc>
        <w:tc>
          <w:tcPr>
            <w:tcW w:w="1984" w:type="dxa"/>
          </w:tcPr>
          <w:p w14:paraId="6E276EAF" w14:textId="77777777" w:rsidR="00E76D07" w:rsidRDefault="00E76D07" w:rsidP="00FB3C9A">
            <w:pPr>
              <w:jc w:val="left"/>
              <w:rPr>
                <w:lang w:eastAsia="fr-FR"/>
              </w:rPr>
            </w:pPr>
            <w:r w:rsidRPr="00575F98">
              <w:rPr>
                <w:lang w:val="fr-FR" w:eastAsia="fr-FR"/>
              </w:rPr>
              <w:t>Usage:</w:t>
            </w:r>
          </w:p>
        </w:tc>
        <w:tc>
          <w:tcPr>
            <w:tcW w:w="6082" w:type="dxa"/>
          </w:tcPr>
          <w:p w14:paraId="79CE1746" w14:textId="199A291E" w:rsidR="00E76D07" w:rsidRPr="00CC1DD6" w:rsidRDefault="00E76D07" w:rsidP="00FB3C9A">
            <w:pPr>
              <w:rPr>
                <w:rFonts w:ascii="Consolas" w:hAnsi="Consolas" w:cs="Consolas"/>
                <w:lang w:eastAsia="fr-FR"/>
              </w:rPr>
            </w:pPr>
            <w:r>
              <w:rPr>
                <w:rFonts w:ascii="Consolas" w:hAnsi="Consolas" w:cs="Consolas"/>
                <w:lang w:val="fr-FR" w:eastAsia="fr-FR"/>
              </w:rPr>
              <w:t>dump</w:t>
            </w:r>
          </w:p>
        </w:tc>
      </w:tr>
      <w:tr w:rsidR="00123130" w14:paraId="6C511284" w14:textId="77777777" w:rsidTr="00FB3C9A">
        <w:trPr>
          <w:cantSplit/>
        </w:trPr>
        <w:tc>
          <w:tcPr>
            <w:tcW w:w="1101" w:type="dxa"/>
          </w:tcPr>
          <w:p w14:paraId="527C8CC4" w14:textId="5E36ED0B" w:rsidR="00123130" w:rsidRPr="00CC1DD6" w:rsidRDefault="00123130" w:rsidP="00FB3C9A">
            <w:pPr>
              <w:rPr>
                <w:b/>
                <w:lang w:eastAsia="fr-FR"/>
              </w:rPr>
            </w:pPr>
            <w:r>
              <w:rPr>
                <w:b/>
                <w:lang w:eastAsia="fr-FR"/>
              </w:rPr>
              <w:t>exit</w:t>
            </w:r>
          </w:p>
        </w:tc>
        <w:tc>
          <w:tcPr>
            <w:tcW w:w="8066" w:type="dxa"/>
            <w:gridSpan w:val="2"/>
          </w:tcPr>
          <w:p w14:paraId="0F312B26" w14:textId="4782D693" w:rsidR="00123130" w:rsidRDefault="00123130" w:rsidP="00FB3C9A">
            <w:pPr>
              <w:rPr>
                <w:lang w:eastAsia="fr-FR"/>
              </w:rPr>
            </w:pPr>
            <w:r>
              <w:rPr>
                <w:lang w:eastAsia="fr-FR"/>
              </w:rPr>
              <w:t xml:space="preserve">Exit </w:t>
            </w:r>
            <w:r w:rsidRPr="00123130">
              <w:rPr>
                <w:rStyle w:val="Codeintext"/>
              </w:rPr>
              <w:t>tseit</w:t>
            </w:r>
            <w:r>
              <w:rPr>
                <w:lang w:eastAsia="fr-FR"/>
              </w:rPr>
              <w:t>. Useful in interactive sessions.</w:t>
            </w:r>
          </w:p>
        </w:tc>
      </w:tr>
      <w:tr w:rsidR="00123130" w14:paraId="7F947D75" w14:textId="77777777" w:rsidTr="00FB3C9A">
        <w:trPr>
          <w:cantSplit/>
        </w:trPr>
        <w:tc>
          <w:tcPr>
            <w:tcW w:w="1101" w:type="dxa"/>
          </w:tcPr>
          <w:p w14:paraId="7D403741" w14:textId="77777777" w:rsidR="00123130" w:rsidRPr="00CC1DD6" w:rsidRDefault="00123130" w:rsidP="00FB3C9A">
            <w:pPr>
              <w:rPr>
                <w:b/>
                <w:lang w:eastAsia="fr-FR"/>
              </w:rPr>
            </w:pPr>
          </w:p>
        </w:tc>
        <w:tc>
          <w:tcPr>
            <w:tcW w:w="1984" w:type="dxa"/>
          </w:tcPr>
          <w:p w14:paraId="2394A8A2" w14:textId="77777777" w:rsidR="00123130" w:rsidRDefault="00123130" w:rsidP="00FB3C9A">
            <w:pPr>
              <w:jc w:val="left"/>
              <w:rPr>
                <w:lang w:eastAsia="fr-FR"/>
              </w:rPr>
            </w:pPr>
            <w:r w:rsidRPr="00575F98">
              <w:rPr>
                <w:lang w:val="fr-FR" w:eastAsia="fr-FR"/>
              </w:rPr>
              <w:t>Usage:</w:t>
            </w:r>
          </w:p>
        </w:tc>
        <w:tc>
          <w:tcPr>
            <w:tcW w:w="6082" w:type="dxa"/>
          </w:tcPr>
          <w:p w14:paraId="1916179C" w14:textId="42CC5BE9" w:rsidR="00123130" w:rsidRPr="00CC1DD6" w:rsidRDefault="00123130" w:rsidP="00FB3C9A">
            <w:pPr>
              <w:rPr>
                <w:rFonts w:ascii="Consolas" w:hAnsi="Consolas" w:cs="Consolas"/>
                <w:lang w:eastAsia="fr-FR"/>
              </w:rPr>
            </w:pPr>
            <w:r>
              <w:rPr>
                <w:rFonts w:ascii="Consolas" w:hAnsi="Consolas" w:cs="Consolas"/>
                <w:lang w:val="fr-FR" w:eastAsia="fr-FR"/>
              </w:rPr>
              <w:t>exit</w:t>
            </w:r>
          </w:p>
        </w:tc>
      </w:tr>
      <w:tr w:rsidR="008429E9" w14:paraId="30FBB085" w14:textId="77777777" w:rsidTr="00CF18ED">
        <w:trPr>
          <w:cantSplit/>
        </w:trPr>
        <w:tc>
          <w:tcPr>
            <w:tcW w:w="1101" w:type="dxa"/>
          </w:tcPr>
          <w:p w14:paraId="1EF315DC" w14:textId="072994B1" w:rsidR="008429E9" w:rsidRPr="00CC1DD6" w:rsidRDefault="00AD31C1" w:rsidP="00DC0715">
            <w:pPr>
              <w:rPr>
                <w:b/>
                <w:lang w:eastAsia="fr-FR"/>
              </w:rPr>
            </w:pPr>
            <w:r>
              <w:rPr>
                <w:b/>
                <w:lang w:eastAsia="fr-FR"/>
              </w:rPr>
              <w:t>generate</w:t>
            </w:r>
          </w:p>
        </w:tc>
        <w:tc>
          <w:tcPr>
            <w:tcW w:w="8066" w:type="dxa"/>
            <w:gridSpan w:val="2"/>
          </w:tcPr>
          <w:p w14:paraId="6E9A4FFE" w14:textId="5FE86DA8" w:rsidR="008429E9" w:rsidRDefault="009B5016" w:rsidP="00DC0715">
            <w:pPr>
              <w:rPr>
                <w:lang w:eastAsia="fr-FR"/>
              </w:rPr>
            </w:pPr>
            <w:r>
              <w:rPr>
                <w:lang w:eastAsia="fr-FR"/>
              </w:rPr>
              <w:t>Generate TS packets, injecting EIT’s from the event database according to the injection profile. Non-EIT packets are null packets. The TS id</w:t>
            </w:r>
            <w:r w:rsidR="00696EAE">
              <w:rPr>
                <w:lang w:eastAsia="fr-FR"/>
              </w:rPr>
              <w:t>, TS bitrate a</w:t>
            </w:r>
            <w:r>
              <w:rPr>
                <w:lang w:eastAsia="fr-FR"/>
              </w:rPr>
              <w:t xml:space="preserve">nd </w:t>
            </w:r>
            <w:r w:rsidR="00696EAE">
              <w:rPr>
                <w:lang w:eastAsia="fr-FR"/>
              </w:rPr>
              <w:t>initial date/time</w:t>
            </w:r>
            <w:r>
              <w:rPr>
                <w:lang w:eastAsia="fr-FR"/>
              </w:rPr>
              <w:t xml:space="preserve"> must have been specified first (see command </w:t>
            </w:r>
            <w:r w:rsidRPr="009B5016">
              <w:rPr>
                <w:rStyle w:val="Codeintext"/>
              </w:rPr>
              <w:t>set</w:t>
            </w:r>
            <w:r>
              <w:rPr>
                <w:lang w:eastAsia="fr-FR"/>
              </w:rPr>
              <w:t>).</w:t>
            </w:r>
          </w:p>
        </w:tc>
      </w:tr>
      <w:tr w:rsidR="008429E9" w14:paraId="7F68C358" w14:textId="77777777" w:rsidTr="00CF18ED">
        <w:trPr>
          <w:cantSplit/>
        </w:trPr>
        <w:tc>
          <w:tcPr>
            <w:tcW w:w="1101" w:type="dxa"/>
          </w:tcPr>
          <w:p w14:paraId="42AFB1DD" w14:textId="77777777" w:rsidR="008429E9" w:rsidRPr="00CC1DD6" w:rsidRDefault="008429E9" w:rsidP="00DC0715">
            <w:pPr>
              <w:rPr>
                <w:b/>
                <w:lang w:eastAsia="fr-FR"/>
              </w:rPr>
            </w:pPr>
          </w:p>
        </w:tc>
        <w:tc>
          <w:tcPr>
            <w:tcW w:w="1984" w:type="dxa"/>
          </w:tcPr>
          <w:p w14:paraId="69473310" w14:textId="77777777" w:rsidR="008429E9" w:rsidRDefault="008429E9" w:rsidP="00696EAE">
            <w:pPr>
              <w:jc w:val="left"/>
              <w:rPr>
                <w:lang w:eastAsia="fr-FR"/>
              </w:rPr>
            </w:pPr>
            <w:r w:rsidRPr="00575F98">
              <w:rPr>
                <w:lang w:val="fr-FR" w:eastAsia="fr-FR"/>
              </w:rPr>
              <w:t>Usage:</w:t>
            </w:r>
          </w:p>
        </w:tc>
        <w:tc>
          <w:tcPr>
            <w:tcW w:w="6082" w:type="dxa"/>
          </w:tcPr>
          <w:p w14:paraId="6B7EED76" w14:textId="78DAB77E" w:rsidR="008429E9" w:rsidRPr="00CC1DD6" w:rsidRDefault="00AD31C1" w:rsidP="00DC0715">
            <w:pPr>
              <w:rPr>
                <w:rFonts w:ascii="Consolas" w:hAnsi="Consolas" w:cs="Consolas"/>
                <w:lang w:eastAsia="fr-FR"/>
              </w:rPr>
            </w:pPr>
            <w:r w:rsidRPr="00AD31C1">
              <w:rPr>
                <w:rFonts w:ascii="Consolas" w:hAnsi="Consolas" w:cs="Consolas"/>
                <w:lang w:val="fr-FR" w:eastAsia="fr-FR"/>
              </w:rPr>
              <w:t>generate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AD31C1" w14:paraId="15B43278" w14:textId="77777777" w:rsidTr="00CF18ED">
        <w:trPr>
          <w:cantSplit/>
        </w:trPr>
        <w:tc>
          <w:tcPr>
            <w:tcW w:w="1101" w:type="dxa"/>
          </w:tcPr>
          <w:p w14:paraId="5B0ACEF0" w14:textId="77777777" w:rsidR="00AD31C1" w:rsidRPr="00CC1DD6" w:rsidRDefault="00AD31C1" w:rsidP="00DC0715">
            <w:pPr>
              <w:rPr>
                <w:b/>
                <w:lang w:eastAsia="fr-FR"/>
              </w:rPr>
            </w:pPr>
          </w:p>
        </w:tc>
        <w:tc>
          <w:tcPr>
            <w:tcW w:w="1984" w:type="dxa"/>
          </w:tcPr>
          <w:p w14:paraId="48B1AB13" w14:textId="466D2221" w:rsidR="00AD31C1" w:rsidRPr="00575F98" w:rsidRDefault="009B5016" w:rsidP="00696EAE">
            <w:pPr>
              <w:jc w:val="left"/>
              <w:rPr>
                <w:lang w:val="fr-FR" w:eastAsia="fr-FR"/>
              </w:rPr>
            </w:pPr>
            <w:r w:rsidRPr="009B5016">
              <w:rPr>
                <w:i/>
                <w:iCs/>
                <w:lang w:val="fr-FR" w:eastAsia="fr-FR"/>
              </w:rPr>
              <w:t>filename</w:t>
            </w:r>
          </w:p>
        </w:tc>
        <w:tc>
          <w:tcPr>
            <w:tcW w:w="6082" w:type="dxa"/>
          </w:tcPr>
          <w:p w14:paraId="62FCC23B" w14:textId="70C75491" w:rsidR="00AD31C1" w:rsidRPr="00696EAE" w:rsidRDefault="009B5016" w:rsidP="00DC0715">
            <w:r w:rsidRPr="00696EAE">
              <w:t>Name of the output TS file to generate.</w:t>
            </w:r>
          </w:p>
        </w:tc>
      </w:tr>
      <w:tr w:rsidR="00696EAE" w14:paraId="12F76698" w14:textId="77777777" w:rsidTr="00CF18ED">
        <w:trPr>
          <w:cantSplit/>
        </w:trPr>
        <w:tc>
          <w:tcPr>
            <w:tcW w:w="1101" w:type="dxa"/>
          </w:tcPr>
          <w:p w14:paraId="252E5DD2" w14:textId="77777777" w:rsidR="00696EAE" w:rsidRPr="00CC1DD6" w:rsidRDefault="00696EAE" w:rsidP="00DC0715">
            <w:pPr>
              <w:rPr>
                <w:b/>
                <w:lang w:eastAsia="fr-FR"/>
              </w:rPr>
            </w:pPr>
          </w:p>
        </w:tc>
        <w:tc>
          <w:tcPr>
            <w:tcW w:w="1984" w:type="dxa"/>
          </w:tcPr>
          <w:p w14:paraId="7ED21475" w14:textId="77777777" w:rsidR="00696EAE" w:rsidRPr="001B3937" w:rsidRDefault="00696EAE"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5C67BE2B" w14:textId="77777777" w:rsidR="00696EAE" w:rsidRDefault="00696EAE" w:rsidP="00DC0715">
            <w:pPr>
              <w:rPr>
                <w:lang w:eastAsia="fr-FR"/>
              </w:rPr>
            </w:pPr>
            <w:r>
              <w:t>Stop after generating the specified number of bytes.</w:t>
            </w:r>
          </w:p>
        </w:tc>
      </w:tr>
      <w:tr w:rsidR="008429E9" w14:paraId="72EEA8A7" w14:textId="77777777" w:rsidTr="00CF18ED">
        <w:trPr>
          <w:cantSplit/>
        </w:trPr>
        <w:tc>
          <w:tcPr>
            <w:tcW w:w="1101" w:type="dxa"/>
          </w:tcPr>
          <w:p w14:paraId="711B145B" w14:textId="77777777" w:rsidR="008429E9" w:rsidRPr="00CC1DD6" w:rsidRDefault="008429E9" w:rsidP="00DC0715">
            <w:pPr>
              <w:rPr>
                <w:b/>
                <w:lang w:eastAsia="fr-FR"/>
              </w:rPr>
            </w:pPr>
          </w:p>
        </w:tc>
        <w:tc>
          <w:tcPr>
            <w:tcW w:w="1984" w:type="dxa"/>
          </w:tcPr>
          <w:p w14:paraId="36E8DDF8" w14:textId="3358F233" w:rsidR="008429E9" w:rsidRPr="001B3937" w:rsidRDefault="00696EAE" w:rsidP="00696EAE">
            <w:pPr>
              <w:jc w:val="left"/>
              <w:rPr>
                <w:rStyle w:val="Codeintext"/>
              </w:rPr>
            </w:pPr>
            <w:r>
              <w:rPr>
                <w:rStyle w:val="Codeintext"/>
              </w:rPr>
              <w:t xml:space="preserve">-p </w:t>
            </w:r>
            <w:r w:rsidRPr="00696EAE">
              <w:rPr>
                <w:rStyle w:val="Codeintext"/>
                <w:b w:val="0"/>
                <w:bCs/>
                <w:i/>
                <w:iCs/>
              </w:rPr>
              <w:t>value</w:t>
            </w:r>
            <w:r>
              <w:rPr>
                <w:rStyle w:val="Codeintext"/>
              </w:rPr>
              <w:br/>
            </w:r>
            <w:r w:rsidR="008429E9" w:rsidRPr="001B3937">
              <w:rPr>
                <w:rStyle w:val="Codeintext"/>
              </w:rPr>
              <w:t>--</w:t>
            </w:r>
            <w:r>
              <w:rPr>
                <w:rStyle w:val="Codeintext"/>
              </w:rPr>
              <w:t xml:space="preserve">packets </w:t>
            </w:r>
            <w:r w:rsidRPr="00696EAE">
              <w:rPr>
                <w:rStyle w:val="Codeintext"/>
                <w:b w:val="0"/>
                <w:bCs/>
                <w:i/>
                <w:iCs/>
              </w:rPr>
              <w:t>value</w:t>
            </w:r>
          </w:p>
        </w:tc>
        <w:tc>
          <w:tcPr>
            <w:tcW w:w="6082" w:type="dxa"/>
          </w:tcPr>
          <w:p w14:paraId="55532CE8" w14:textId="47E4C1EA" w:rsidR="008429E9" w:rsidRDefault="00696EAE" w:rsidP="00DC0715">
            <w:pPr>
              <w:rPr>
                <w:lang w:eastAsia="fr-FR"/>
              </w:rPr>
            </w:pPr>
            <w:r>
              <w:t>Stop after generating the specified number of TS packets.</w:t>
            </w:r>
          </w:p>
        </w:tc>
      </w:tr>
      <w:tr w:rsidR="00696EAE" w14:paraId="7ECFBA9F" w14:textId="77777777" w:rsidTr="00CF18ED">
        <w:trPr>
          <w:cantSplit/>
        </w:trPr>
        <w:tc>
          <w:tcPr>
            <w:tcW w:w="1101" w:type="dxa"/>
          </w:tcPr>
          <w:p w14:paraId="489D656D" w14:textId="77777777" w:rsidR="00696EAE" w:rsidRPr="00CC1DD6" w:rsidRDefault="00696EAE" w:rsidP="00DC0715">
            <w:pPr>
              <w:rPr>
                <w:b/>
                <w:lang w:eastAsia="fr-FR"/>
              </w:rPr>
            </w:pPr>
          </w:p>
        </w:tc>
        <w:tc>
          <w:tcPr>
            <w:tcW w:w="1984" w:type="dxa"/>
          </w:tcPr>
          <w:p w14:paraId="5948E1EF" w14:textId="58AC741D" w:rsidR="00696EAE" w:rsidRPr="001B3937" w:rsidRDefault="00696EAE"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5C1077C5" w14:textId="00BE2BA9" w:rsidR="00696EAE" w:rsidRDefault="00696EAE" w:rsidP="00DC0715">
            <w:pPr>
              <w:rPr>
                <w:lang w:eastAsia="fr-FR"/>
              </w:rPr>
            </w:pPr>
            <w:r>
              <w:t>Stop after generating the specified number of seconds of contents. The duration is based on the TS bitrate.</w:t>
            </w:r>
          </w:p>
        </w:tc>
      </w:tr>
      <w:tr w:rsidR="00696EAE" w14:paraId="4AC65C66" w14:textId="77777777" w:rsidTr="00CF18ED">
        <w:trPr>
          <w:cantSplit/>
        </w:trPr>
        <w:tc>
          <w:tcPr>
            <w:tcW w:w="1101" w:type="dxa"/>
          </w:tcPr>
          <w:p w14:paraId="41B2FA94" w14:textId="77777777" w:rsidR="00696EAE" w:rsidRPr="00CC1DD6" w:rsidRDefault="00696EAE" w:rsidP="00DC0715">
            <w:pPr>
              <w:rPr>
                <w:b/>
                <w:lang w:eastAsia="fr-FR"/>
              </w:rPr>
            </w:pPr>
          </w:p>
        </w:tc>
        <w:tc>
          <w:tcPr>
            <w:tcW w:w="1984" w:type="dxa"/>
          </w:tcPr>
          <w:p w14:paraId="0A43D6FC" w14:textId="6479D216" w:rsidR="00696EAE" w:rsidRDefault="00427509"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679B4581" w14:textId="477684D1" w:rsidR="00696EAE" w:rsidRDefault="00427509" w:rsidP="00427509">
            <w:r>
              <w:t>Generate packets</w:t>
            </w:r>
            <w:r w:rsidR="00696EAE">
              <w:t xml:space="preserve"> up to the specified date in the stream.</w:t>
            </w:r>
            <w:r>
              <w:t xml:space="preserve"> The current date in the stream is based on the initial date and the bitrate. Use</w:t>
            </w:r>
            <w:r w:rsidR="00400E37">
              <w:t xml:space="preserve"> a</w:t>
            </w:r>
            <w:r>
              <w:t xml:space="preserve"> “</w:t>
            </w:r>
            <w:r w:rsidRPr="007C26F0">
              <w:rPr>
                <w:i/>
                <w:iCs/>
              </w:rPr>
              <w:t>year/month/day:hour:minute:second.millisecond</w:t>
            </w:r>
            <w:r>
              <w:t>” format.</w:t>
            </w:r>
          </w:p>
        </w:tc>
      </w:tr>
      <w:tr w:rsidR="0067582A" w14:paraId="57C76FF0" w14:textId="77777777" w:rsidTr="00FB3C9A">
        <w:trPr>
          <w:cantSplit/>
        </w:trPr>
        <w:tc>
          <w:tcPr>
            <w:tcW w:w="1101" w:type="dxa"/>
          </w:tcPr>
          <w:p w14:paraId="2A73C42C" w14:textId="27E9FBB1" w:rsidR="0067582A" w:rsidRPr="00CC1DD6" w:rsidRDefault="0067582A" w:rsidP="00FB3C9A">
            <w:pPr>
              <w:rPr>
                <w:b/>
                <w:lang w:eastAsia="fr-FR"/>
              </w:rPr>
            </w:pPr>
            <w:r>
              <w:rPr>
                <w:b/>
                <w:lang w:eastAsia="fr-FR"/>
              </w:rPr>
              <w:t>help</w:t>
            </w:r>
          </w:p>
        </w:tc>
        <w:tc>
          <w:tcPr>
            <w:tcW w:w="8066" w:type="dxa"/>
            <w:gridSpan w:val="2"/>
          </w:tcPr>
          <w:p w14:paraId="3639859C" w14:textId="53A51B7D" w:rsidR="0067582A" w:rsidRDefault="0067582A" w:rsidP="00FB3C9A">
            <w:pPr>
              <w:rPr>
                <w:lang w:eastAsia="fr-FR"/>
              </w:rPr>
            </w:pPr>
            <w:r>
              <w:rPr>
                <w:lang w:eastAsia="fr-FR"/>
              </w:rPr>
              <w:t>List all internal commands. This command is useful in interactive session.</w:t>
            </w:r>
          </w:p>
        </w:tc>
      </w:tr>
      <w:tr w:rsidR="0067582A" w14:paraId="060951DC" w14:textId="77777777" w:rsidTr="00FB3C9A">
        <w:trPr>
          <w:cantSplit/>
        </w:trPr>
        <w:tc>
          <w:tcPr>
            <w:tcW w:w="1101" w:type="dxa"/>
          </w:tcPr>
          <w:p w14:paraId="191E21DB" w14:textId="77777777" w:rsidR="0067582A" w:rsidRPr="00CC1DD6" w:rsidRDefault="0067582A" w:rsidP="00FB3C9A">
            <w:pPr>
              <w:rPr>
                <w:b/>
                <w:lang w:eastAsia="fr-FR"/>
              </w:rPr>
            </w:pPr>
          </w:p>
        </w:tc>
        <w:tc>
          <w:tcPr>
            <w:tcW w:w="1984" w:type="dxa"/>
          </w:tcPr>
          <w:p w14:paraId="340595F7" w14:textId="77777777" w:rsidR="0067582A" w:rsidRDefault="0067582A" w:rsidP="00FB3C9A">
            <w:pPr>
              <w:jc w:val="left"/>
              <w:rPr>
                <w:lang w:eastAsia="fr-FR"/>
              </w:rPr>
            </w:pPr>
            <w:r w:rsidRPr="00575F98">
              <w:rPr>
                <w:lang w:val="fr-FR" w:eastAsia="fr-FR"/>
              </w:rPr>
              <w:t>Usage:</w:t>
            </w:r>
          </w:p>
        </w:tc>
        <w:tc>
          <w:tcPr>
            <w:tcW w:w="6082" w:type="dxa"/>
          </w:tcPr>
          <w:p w14:paraId="5557028A" w14:textId="3D2005E4" w:rsidR="0067582A" w:rsidRPr="00CC1DD6" w:rsidRDefault="0067582A" w:rsidP="00FB3C9A">
            <w:pPr>
              <w:rPr>
                <w:rFonts w:ascii="Consolas" w:hAnsi="Consolas" w:cs="Consolas"/>
                <w:lang w:eastAsia="fr-FR"/>
              </w:rPr>
            </w:pPr>
            <w:r>
              <w:rPr>
                <w:rFonts w:ascii="Consolas" w:hAnsi="Consolas" w:cs="Consolas"/>
                <w:lang w:val="fr-FR" w:eastAsia="fr-FR"/>
              </w:rPr>
              <w:t>help</w:t>
            </w:r>
          </w:p>
        </w:tc>
      </w:tr>
      <w:tr w:rsidR="008429E9" w14:paraId="3665D098" w14:textId="77777777" w:rsidTr="00CF18ED">
        <w:trPr>
          <w:cantSplit/>
        </w:trPr>
        <w:tc>
          <w:tcPr>
            <w:tcW w:w="1101" w:type="dxa"/>
          </w:tcPr>
          <w:p w14:paraId="48C90FD8" w14:textId="6A611A21" w:rsidR="008429E9" w:rsidRPr="00CC1DD6" w:rsidRDefault="009C564F" w:rsidP="00DC0715">
            <w:pPr>
              <w:rPr>
                <w:b/>
                <w:lang w:eastAsia="fr-FR"/>
              </w:rPr>
            </w:pPr>
            <w:r>
              <w:rPr>
                <w:b/>
                <w:lang w:eastAsia="fr-FR"/>
              </w:rPr>
              <w:t>load</w:t>
            </w:r>
          </w:p>
        </w:tc>
        <w:tc>
          <w:tcPr>
            <w:tcW w:w="8066" w:type="dxa"/>
            <w:gridSpan w:val="2"/>
          </w:tcPr>
          <w:p w14:paraId="78A03D8A" w14:textId="6BBD43E4" w:rsidR="008429E9" w:rsidRPr="00CC1DD6" w:rsidRDefault="009C564F" w:rsidP="00DC0715">
            <w:r>
              <w:rPr>
                <w:lang w:eastAsia="fr-FR"/>
              </w:rPr>
              <w:t>Load events from a file.</w:t>
            </w:r>
          </w:p>
        </w:tc>
      </w:tr>
      <w:tr w:rsidR="009C564F" w14:paraId="083EA911" w14:textId="77777777" w:rsidTr="00CF18ED">
        <w:trPr>
          <w:cantSplit/>
        </w:trPr>
        <w:tc>
          <w:tcPr>
            <w:tcW w:w="1101" w:type="dxa"/>
          </w:tcPr>
          <w:p w14:paraId="00D89D74" w14:textId="77777777" w:rsidR="009C564F" w:rsidRPr="00CC1DD6" w:rsidRDefault="009C564F" w:rsidP="00DC0715">
            <w:pPr>
              <w:rPr>
                <w:b/>
                <w:lang w:eastAsia="fr-FR"/>
              </w:rPr>
            </w:pPr>
          </w:p>
        </w:tc>
        <w:tc>
          <w:tcPr>
            <w:tcW w:w="1984" w:type="dxa"/>
          </w:tcPr>
          <w:p w14:paraId="111D0F1C" w14:textId="77777777" w:rsidR="009C564F" w:rsidRDefault="009C564F" w:rsidP="00DC0715">
            <w:pPr>
              <w:jc w:val="left"/>
              <w:rPr>
                <w:lang w:eastAsia="fr-FR"/>
              </w:rPr>
            </w:pPr>
            <w:r w:rsidRPr="00575F98">
              <w:rPr>
                <w:lang w:val="fr-FR" w:eastAsia="fr-FR"/>
              </w:rPr>
              <w:t>Usage:</w:t>
            </w:r>
          </w:p>
        </w:tc>
        <w:tc>
          <w:tcPr>
            <w:tcW w:w="6082" w:type="dxa"/>
          </w:tcPr>
          <w:p w14:paraId="22D95FD8" w14:textId="365201C7" w:rsidR="009C564F" w:rsidRPr="00CC1DD6" w:rsidRDefault="009C564F" w:rsidP="00DC0715">
            <w:pPr>
              <w:rPr>
                <w:rFonts w:ascii="Consolas" w:hAnsi="Consolas" w:cs="Consolas"/>
                <w:lang w:eastAsia="fr-FR"/>
              </w:rPr>
            </w:pPr>
            <w:r>
              <w:rPr>
                <w:rFonts w:ascii="Consolas" w:hAnsi="Consolas" w:cs="Consolas"/>
                <w:lang w:val="fr-FR" w:eastAsia="fr-FR"/>
              </w:rPr>
              <w:t>load</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9C564F" w14:paraId="4449B8E8" w14:textId="77777777" w:rsidTr="00CF18ED">
        <w:trPr>
          <w:cantSplit/>
        </w:trPr>
        <w:tc>
          <w:tcPr>
            <w:tcW w:w="1101" w:type="dxa"/>
          </w:tcPr>
          <w:p w14:paraId="66E8A6DC" w14:textId="77777777" w:rsidR="009C564F" w:rsidRPr="00CC1DD6" w:rsidRDefault="009C564F" w:rsidP="00DC0715">
            <w:pPr>
              <w:rPr>
                <w:b/>
                <w:lang w:eastAsia="fr-FR"/>
              </w:rPr>
            </w:pPr>
          </w:p>
        </w:tc>
        <w:tc>
          <w:tcPr>
            <w:tcW w:w="1984" w:type="dxa"/>
          </w:tcPr>
          <w:p w14:paraId="06563887" w14:textId="77777777" w:rsidR="009C564F" w:rsidRPr="00575F98" w:rsidRDefault="009C564F" w:rsidP="00DC0715">
            <w:pPr>
              <w:jc w:val="left"/>
              <w:rPr>
                <w:lang w:val="fr-FR" w:eastAsia="fr-FR"/>
              </w:rPr>
            </w:pPr>
            <w:r w:rsidRPr="009B5016">
              <w:rPr>
                <w:i/>
                <w:iCs/>
                <w:lang w:val="fr-FR" w:eastAsia="fr-FR"/>
              </w:rPr>
              <w:t>filename</w:t>
            </w:r>
          </w:p>
        </w:tc>
        <w:tc>
          <w:tcPr>
            <w:tcW w:w="6082" w:type="dxa"/>
          </w:tcPr>
          <w:p w14:paraId="34C352BC" w14:textId="6C768AA9" w:rsidR="009C564F" w:rsidRPr="00696EAE" w:rsidRDefault="009C564F" w:rsidP="00DC0715">
            <w:r w:rsidRPr="009C564F">
              <w:t>A binary, XML or JSON file containing EIT sections.</w:t>
            </w:r>
            <w:r>
              <w:t xml:space="preserve"> See</w:t>
            </w:r>
            <w:r>
              <w:rPr>
                <w:lang w:eastAsia="fr-FR"/>
              </w:rPr>
              <w:t xml:space="preserve"> </w:t>
            </w:r>
            <w:r>
              <w:t xml:space="preserve">the </w:t>
            </w:r>
            <w:r w:rsidRPr="008429E9">
              <w:rPr>
                <w:rStyle w:val="Codeintext"/>
              </w:rPr>
              <w:t>tsp</w:t>
            </w:r>
            <w:r>
              <w:t xml:space="preserve"> plugin </w:t>
            </w:r>
            <w:r w:rsidRPr="008429E9">
              <w:rPr>
                <w:rStyle w:val="Codeintext"/>
              </w:rPr>
              <w:t>eitinject</w:t>
            </w:r>
            <w:r>
              <w:t xml:space="preserve"> for more details on event database files.</w:t>
            </w:r>
          </w:p>
        </w:tc>
      </w:tr>
      <w:tr w:rsidR="002A27E5" w14:paraId="3DD6A91A" w14:textId="77777777" w:rsidTr="00CF18ED">
        <w:trPr>
          <w:cantSplit/>
        </w:trPr>
        <w:tc>
          <w:tcPr>
            <w:tcW w:w="1101" w:type="dxa"/>
          </w:tcPr>
          <w:p w14:paraId="7176A574" w14:textId="639E6790" w:rsidR="002A27E5" w:rsidRPr="00CC1DD6" w:rsidRDefault="002A27E5" w:rsidP="00DC0715">
            <w:pPr>
              <w:rPr>
                <w:b/>
                <w:lang w:eastAsia="fr-FR"/>
              </w:rPr>
            </w:pPr>
            <w:r>
              <w:rPr>
                <w:b/>
                <w:lang w:eastAsia="fr-FR"/>
              </w:rPr>
              <w:t>process</w:t>
            </w:r>
          </w:p>
        </w:tc>
        <w:tc>
          <w:tcPr>
            <w:tcW w:w="8066" w:type="dxa"/>
            <w:gridSpan w:val="2"/>
          </w:tcPr>
          <w:p w14:paraId="6FB64089" w14:textId="24F1159E" w:rsidR="002A27E5" w:rsidRDefault="002A27E5" w:rsidP="002A27E5">
            <w:pPr>
              <w:rPr>
                <w:lang w:eastAsia="fr-FR"/>
              </w:rPr>
            </w:pPr>
            <w:r w:rsidRPr="002A27E5">
              <w:rPr>
                <w:lang w:eastAsia="fr-FR"/>
              </w:rPr>
              <w:t xml:space="preserve">Process a </w:t>
            </w:r>
            <w:r>
              <w:rPr>
                <w:lang w:eastAsia="fr-FR"/>
              </w:rPr>
              <w:t xml:space="preserve">transport stream </w:t>
            </w:r>
            <w:r w:rsidRPr="002A27E5">
              <w:rPr>
                <w:lang w:eastAsia="fr-FR"/>
              </w:rPr>
              <w:t>file with EIT generation</w:t>
            </w:r>
            <w:r>
              <w:rPr>
                <w:lang w:eastAsia="fr-FR"/>
              </w:rPr>
              <w:t xml:space="preserve">. The input file is read, EIT’s are injected using the event database. The TS bitrate must have been specified first (see command </w:t>
            </w:r>
            <w:r w:rsidRPr="009B5016">
              <w:rPr>
                <w:rStyle w:val="Codeintext"/>
              </w:rPr>
              <w:t>set</w:t>
            </w:r>
            <w:r>
              <w:rPr>
                <w:lang w:eastAsia="fr-FR"/>
              </w:rPr>
              <w:t>).</w:t>
            </w:r>
          </w:p>
        </w:tc>
      </w:tr>
      <w:tr w:rsidR="002A27E5" w14:paraId="333A33E7" w14:textId="77777777" w:rsidTr="00CF18ED">
        <w:trPr>
          <w:cantSplit/>
        </w:trPr>
        <w:tc>
          <w:tcPr>
            <w:tcW w:w="1101" w:type="dxa"/>
          </w:tcPr>
          <w:p w14:paraId="6F22227C" w14:textId="77777777" w:rsidR="002A27E5" w:rsidRPr="00CC1DD6" w:rsidRDefault="002A27E5" w:rsidP="00DC0715">
            <w:pPr>
              <w:rPr>
                <w:b/>
                <w:lang w:eastAsia="fr-FR"/>
              </w:rPr>
            </w:pPr>
          </w:p>
        </w:tc>
        <w:tc>
          <w:tcPr>
            <w:tcW w:w="1984" w:type="dxa"/>
          </w:tcPr>
          <w:p w14:paraId="0B91D94C" w14:textId="77777777" w:rsidR="002A27E5" w:rsidRDefault="002A27E5" w:rsidP="00DC0715">
            <w:pPr>
              <w:jc w:val="left"/>
              <w:rPr>
                <w:lang w:eastAsia="fr-FR"/>
              </w:rPr>
            </w:pPr>
            <w:r w:rsidRPr="00575F98">
              <w:rPr>
                <w:lang w:val="fr-FR" w:eastAsia="fr-FR"/>
              </w:rPr>
              <w:t>Usage:</w:t>
            </w:r>
          </w:p>
        </w:tc>
        <w:tc>
          <w:tcPr>
            <w:tcW w:w="6082" w:type="dxa"/>
          </w:tcPr>
          <w:p w14:paraId="754A01F6" w14:textId="37DAF8E4" w:rsidR="002A27E5" w:rsidRPr="00CC1DD6" w:rsidRDefault="002A27E5" w:rsidP="00DC0715">
            <w:pPr>
              <w:rPr>
                <w:rFonts w:ascii="Consolas" w:hAnsi="Consolas" w:cs="Consolas"/>
                <w:lang w:eastAsia="fr-FR"/>
              </w:rPr>
            </w:pPr>
            <w:r>
              <w:rPr>
                <w:rFonts w:ascii="Consolas" w:hAnsi="Consolas" w:cs="Consolas"/>
                <w:lang w:val="fr-FR" w:eastAsia="fr-FR"/>
              </w:rPr>
              <w:t>process</w:t>
            </w:r>
            <w:r w:rsidRPr="00AD31C1">
              <w:rPr>
                <w:rFonts w:ascii="Consolas" w:hAnsi="Consolas" w:cs="Consolas"/>
                <w:lang w:val="fr-FR" w:eastAsia="fr-FR"/>
              </w:rPr>
              <w:t xml:space="preserv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2A27E5">
              <w:rPr>
                <w:rFonts w:ascii="Consolas" w:hAnsi="Consolas" w:cs="Consolas"/>
                <w:i/>
                <w:iCs/>
                <w:lang w:val="fr-FR" w:eastAsia="fr-FR"/>
              </w:rPr>
              <w:t>infile</w:t>
            </w:r>
            <w:r>
              <w:rPr>
                <w:rFonts w:ascii="Consolas" w:hAnsi="Consolas" w:cs="Consolas"/>
                <w:i/>
                <w:iCs/>
                <w:lang w:val="fr-FR" w:eastAsia="fr-FR"/>
              </w:rPr>
              <w:t xml:space="preserve"> outfile</w:t>
            </w:r>
          </w:p>
        </w:tc>
      </w:tr>
      <w:tr w:rsidR="002A27E5" w14:paraId="58FD6597" w14:textId="77777777" w:rsidTr="00CF18ED">
        <w:trPr>
          <w:cantSplit/>
        </w:trPr>
        <w:tc>
          <w:tcPr>
            <w:tcW w:w="1101" w:type="dxa"/>
          </w:tcPr>
          <w:p w14:paraId="1CAF73FA" w14:textId="77777777" w:rsidR="002A27E5" w:rsidRPr="00CC1DD6" w:rsidRDefault="002A27E5" w:rsidP="00DC0715">
            <w:pPr>
              <w:rPr>
                <w:b/>
                <w:lang w:eastAsia="fr-FR"/>
              </w:rPr>
            </w:pPr>
          </w:p>
        </w:tc>
        <w:tc>
          <w:tcPr>
            <w:tcW w:w="1984" w:type="dxa"/>
          </w:tcPr>
          <w:p w14:paraId="12010F6C" w14:textId="50501D56" w:rsidR="002A27E5" w:rsidRPr="00575F98" w:rsidRDefault="002A27E5" w:rsidP="00DC0715">
            <w:pPr>
              <w:jc w:val="left"/>
              <w:rPr>
                <w:lang w:val="fr-FR" w:eastAsia="fr-FR"/>
              </w:rPr>
            </w:pPr>
            <w:r>
              <w:rPr>
                <w:i/>
                <w:iCs/>
                <w:lang w:val="fr-FR" w:eastAsia="fr-FR"/>
              </w:rPr>
              <w:t>infile</w:t>
            </w:r>
          </w:p>
        </w:tc>
        <w:tc>
          <w:tcPr>
            <w:tcW w:w="6082" w:type="dxa"/>
          </w:tcPr>
          <w:p w14:paraId="4DB94E4B" w14:textId="185E6B4C" w:rsidR="002A27E5" w:rsidRPr="00696EAE" w:rsidRDefault="002A27E5" w:rsidP="00DC0715">
            <w:r w:rsidRPr="00696EAE">
              <w:t xml:space="preserve">Name of the </w:t>
            </w:r>
            <w:r>
              <w:t>input</w:t>
            </w:r>
            <w:r w:rsidRPr="00696EAE">
              <w:t xml:space="preserve"> TS file.</w:t>
            </w:r>
            <w:r>
              <w:t xml:space="preserve"> Input EIT’s are used to populate the event database.</w:t>
            </w:r>
          </w:p>
        </w:tc>
      </w:tr>
      <w:tr w:rsidR="002A27E5" w14:paraId="645C9E75" w14:textId="77777777" w:rsidTr="00CF18ED">
        <w:trPr>
          <w:cantSplit/>
        </w:trPr>
        <w:tc>
          <w:tcPr>
            <w:tcW w:w="1101" w:type="dxa"/>
          </w:tcPr>
          <w:p w14:paraId="5AE5F05F" w14:textId="77777777" w:rsidR="002A27E5" w:rsidRPr="00CC1DD6" w:rsidRDefault="002A27E5" w:rsidP="00DC0715">
            <w:pPr>
              <w:rPr>
                <w:b/>
                <w:lang w:eastAsia="fr-FR"/>
              </w:rPr>
            </w:pPr>
          </w:p>
        </w:tc>
        <w:tc>
          <w:tcPr>
            <w:tcW w:w="1984" w:type="dxa"/>
          </w:tcPr>
          <w:p w14:paraId="424342FB" w14:textId="7614F5BA" w:rsidR="002A27E5" w:rsidRPr="00575F98" w:rsidRDefault="002A27E5" w:rsidP="00DC0715">
            <w:pPr>
              <w:jc w:val="left"/>
              <w:rPr>
                <w:lang w:val="fr-FR" w:eastAsia="fr-FR"/>
              </w:rPr>
            </w:pPr>
            <w:r>
              <w:rPr>
                <w:i/>
                <w:iCs/>
                <w:lang w:val="fr-FR" w:eastAsia="fr-FR"/>
              </w:rPr>
              <w:t>outfile</w:t>
            </w:r>
          </w:p>
        </w:tc>
        <w:tc>
          <w:tcPr>
            <w:tcW w:w="6082" w:type="dxa"/>
          </w:tcPr>
          <w:p w14:paraId="296D6230" w14:textId="6BBC4C38" w:rsidR="002A27E5" w:rsidRPr="00696EAE" w:rsidRDefault="002A27E5" w:rsidP="00DC0715">
            <w:r w:rsidRPr="00696EAE">
              <w:t>Name of the output TS file to generate</w:t>
            </w:r>
            <w:r>
              <w:t>, after EIT injection</w:t>
            </w:r>
            <w:r w:rsidRPr="00696EAE">
              <w:t>.</w:t>
            </w:r>
          </w:p>
        </w:tc>
      </w:tr>
      <w:tr w:rsidR="002A27E5" w14:paraId="6FAA4015" w14:textId="77777777" w:rsidTr="00CF18ED">
        <w:trPr>
          <w:cantSplit/>
        </w:trPr>
        <w:tc>
          <w:tcPr>
            <w:tcW w:w="1101" w:type="dxa"/>
          </w:tcPr>
          <w:p w14:paraId="5037D23C" w14:textId="77777777" w:rsidR="002A27E5" w:rsidRPr="00CC1DD6" w:rsidRDefault="002A27E5" w:rsidP="00DC0715">
            <w:pPr>
              <w:rPr>
                <w:b/>
                <w:lang w:eastAsia="fr-FR"/>
              </w:rPr>
            </w:pPr>
          </w:p>
        </w:tc>
        <w:tc>
          <w:tcPr>
            <w:tcW w:w="1984" w:type="dxa"/>
          </w:tcPr>
          <w:p w14:paraId="08891893" w14:textId="77777777" w:rsidR="002A27E5" w:rsidRPr="001B3937" w:rsidRDefault="002A27E5"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0E806B8A" w14:textId="77777777" w:rsidR="002A27E5" w:rsidRDefault="002A27E5" w:rsidP="00DC0715">
            <w:pPr>
              <w:rPr>
                <w:lang w:eastAsia="fr-FR"/>
              </w:rPr>
            </w:pPr>
            <w:r>
              <w:t>Stop after generating the specified number of bytes.</w:t>
            </w:r>
          </w:p>
        </w:tc>
      </w:tr>
      <w:tr w:rsidR="00384493" w14:paraId="03FEB59A" w14:textId="77777777" w:rsidTr="00CF18ED">
        <w:trPr>
          <w:cantSplit/>
        </w:trPr>
        <w:tc>
          <w:tcPr>
            <w:tcW w:w="1101" w:type="dxa"/>
          </w:tcPr>
          <w:p w14:paraId="7C800C81" w14:textId="77777777" w:rsidR="00384493" w:rsidRPr="00CC1DD6" w:rsidRDefault="00384493" w:rsidP="00DC0715">
            <w:pPr>
              <w:rPr>
                <w:b/>
                <w:lang w:eastAsia="fr-FR"/>
              </w:rPr>
            </w:pPr>
          </w:p>
        </w:tc>
        <w:tc>
          <w:tcPr>
            <w:tcW w:w="1984" w:type="dxa"/>
          </w:tcPr>
          <w:p w14:paraId="576CB842" w14:textId="3A91AF20" w:rsidR="00384493" w:rsidRDefault="00384493" w:rsidP="00DC0715">
            <w:pPr>
              <w:jc w:val="left"/>
              <w:rPr>
                <w:rStyle w:val="Codeintext"/>
              </w:rPr>
            </w:pPr>
            <w:r>
              <w:rPr>
                <w:rStyle w:val="Codeintext"/>
              </w:rPr>
              <w:t>-i</w:t>
            </w:r>
            <w:r>
              <w:rPr>
                <w:rStyle w:val="Codeintext"/>
              </w:rPr>
              <w:br/>
              <w:t>--infinite</w:t>
            </w:r>
          </w:p>
        </w:tc>
        <w:tc>
          <w:tcPr>
            <w:tcW w:w="6082" w:type="dxa"/>
          </w:tcPr>
          <w:p w14:paraId="00E59E83" w14:textId="7A40F6B2" w:rsidR="00384493" w:rsidRDefault="00384493" w:rsidP="00DC0715">
            <w:r w:rsidRPr="00384493">
              <w:t>Repeat the input file infinitely.</w:t>
            </w:r>
          </w:p>
        </w:tc>
      </w:tr>
      <w:tr w:rsidR="002A27E5" w14:paraId="0BB53850" w14:textId="77777777" w:rsidTr="00CF18ED">
        <w:trPr>
          <w:cantSplit/>
        </w:trPr>
        <w:tc>
          <w:tcPr>
            <w:tcW w:w="1101" w:type="dxa"/>
          </w:tcPr>
          <w:p w14:paraId="7169533F" w14:textId="77777777" w:rsidR="002A27E5" w:rsidRPr="00CC1DD6" w:rsidRDefault="002A27E5" w:rsidP="00DC0715">
            <w:pPr>
              <w:rPr>
                <w:b/>
                <w:lang w:eastAsia="fr-FR"/>
              </w:rPr>
            </w:pPr>
          </w:p>
        </w:tc>
        <w:tc>
          <w:tcPr>
            <w:tcW w:w="1984" w:type="dxa"/>
          </w:tcPr>
          <w:p w14:paraId="70AB8E32" w14:textId="77777777" w:rsidR="002A27E5" w:rsidRPr="001B3937" w:rsidRDefault="002A27E5" w:rsidP="00DC0715">
            <w:pPr>
              <w:jc w:val="left"/>
              <w:rPr>
                <w:rStyle w:val="Codeintext"/>
              </w:rPr>
            </w:pPr>
            <w:r>
              <w:rPr>
                <w:rStyle w:val="Codeintext"/>
              </w:rPr>
              <w:t xml:space="preserve">-p </w:t>
            </w:r>
            <w:r w:rsidRPr="00696EAE">
              <w:rPr>
                <w:rStyle w:val="Codeintext"/>
                <w:b w:val="0"/>
                <w:bCs/>
                <w:i/>
                <w:iCs/>
              </w:rPr>
              <w:t>value</w:t>
            </w:r>
            <w:r>
              <w:rPr>
                <w:rStyle w:val="Codeintext"/>
              </w:rPr>
              <w:br/>
            </w:r>
            <w:r w:rsidRPr="001B3937">
              <w:rPr>
                <w:rStyle w:val="Codeintext"/>
              </w:rPr>
              <w:t>--</w:t>
            </w:r>
            <w:r>
              <w:rPr>
                <w:rStyle w:val="Codeintext"/>
              </w:rPr>
              <w:t xml:space="preserve">packets </w:t>
            </w:r>
            <w:r w:rsidRPr="00696EAE">
              <w:rPr>
                <w:rStyle w:val="Codeintext"/>
                <w:b w:val="0"/>
                <w:bCs/>
                <w:i/>
                <w:iCs/>
              </w:rPr>
              <w:t>value</w:t>
            </w:r>
          </w:p>
        </w:tc>
        <w:tc>
          <w:tcPr>
            <w:tcW w:w="6082" w:type="dxa"/>
          </w:tcPr>
          <w:p w14:paraId="007B0D2D" w14:textId="77777777" w:rsidR="002A27E5" w:rsidRDefault="002A27E5" w:rsidP="00DC0715">
            <w:pPr>
              <w:rPr>
                <w:lang w:eastAsia="fr-FR"/>
              </w:rPr>
            </w:pPr>
            <w:r>
              <w:t>Stop after generating the specified number of TS packets.</w:t>
            </w:r>
          </w:p>
        </w:tc>
      </w:tr>
      <w:tr w:rsidR="00384493" w14:paraId="0DBDAAA2" w14:textId="77777777" w:rsidTr="00CF18ED">
        <w:trPr>
          <w:cantSplit/>
        </w:trPr>
        <w:tc>
          <w:tcPr>
            <w:tcW w:w="1101" w:type="dxa"/>
          </w:tcPr>
          <w:p w14:paraId="0297908C" w14:textId="77777777" w:rsidR="00384493" w:rsidRPr="00CC1DD6" w:rsidRDefault="00384493" w:rsidP="00DC0715">
            <w:pPr>
              <w:rPr>
                <w:b/>
                <w:lang w:eastAsia="fr-FR"/>
              </w:rPr>
            </w:pPr>
          </w:p>
        </w:tc>
        <w:tc>
          <w:tcPr>
            <w:tcW w:w="1984" w:type="dxa"/>
          </w:tcPr>
          <w:p w14:paraId="0B910874" w14:textId="121B4A9C" w:rsidR="00384493" w:rsidRDefault="00384493" w:rsidP="00384493">
            <w:pPr>
              <w:jc w:val="left"/>
              <w:rPr>
                <w:rStyle w:val="Codeintext"/>
              </w:rPr>
            </w:pPr>
            <w:r w:rsidRPr="00384493">
              <w:rPr>
                <w:rStyle w:val="Codeintext"/>
              </w:rPr>
              <w:t xml:space="preserve">-r </w:t>
            </w:r>
            <w:r w:rsidRPr="00384493">
              <w:rPr>
                <w:rStyle w:val="Codeintext"/>
                <w:b w:val="0"/>
                <w:bCs/>
                <w:i/>
                <w:iCs/>
              </w:rPr>
              <w:t>value</w:t>
            </w:r>
            <w:r>
              <w:rPr>
                <w:rStyle w:val="Codeintext"/>
              </w:rPr>
              <w:br/>
            </w:r>
            <w:r w:rsidRPr="00384493">
              <w:rPr>
                <w:rStyle w:val="Codeintext"/>
              </w:rPr>
              <w:t xml:space="preserve">--repeat </w:t>
            </w:r>
            <w:r w:rsidRPr="00384493">
              <w:rPr>
                <w:rStyle w:val="Codeintext"/>
                <w:b w:val="0"/>
                <w:bCs/>
                <w:i/>
                <w:iCs/>
              </w:rPr>
              <w:t>value</w:t>
            </w:r>
          </w:p>
        </w:tc>
        <w:tc>
          <w:tcPr>
            <w:tcW w:w="6082" w:type="dxa"/>
          </w:tcPr>
          <w:p w14:paraId="55FE0975" w14:textId="51415567" w:rsidR="00384493" w:rsidRDefault="00384493" w:rsidP="00DC0715">
            <w:r w:rsidRPr="00384493">
              <w:t>Repeat the input file the specified number of times.</w:t>
            </w:r>
            <w:r>
              <w:t xml:space="preserve"> By default, the input file is read once.</w:t>
            </w:r>
          </w:p>
        </w:tc>
      </w:tr>
      <w:tr w:rsidR="002A27E5" w14:paraId="67A88687" w14:textId="77777777" w:rsidTr="00CF18ED">
        <w:trPr>
          <w:cantSplit/>
        </w:trPr>
        <w:tc>
          <w:tcPr>
            <w:tcW w:w="1101" w:type="dxa"/>
          </w:tcPr>
          <w:p w14:paraId="423E1B0C" w14:textId="77777777" w:rsidR="002A27E5" w:rsidRPr="00CC1DD6" w:rsidRDefault="002A27E5" w:rsidP="00DC0715">
            <w:pPr>
              <w:rPr>
                <w:b/>
                <w:lang w:eastAsia="fr-FR"/>
              </w:rPr>
            </w:pPr>
          </w:p>
        </w:tc>
        <w:tc>
          <w:tcPr>
            <w:tcW w:w="1984" w:type="dxa"/>
          </w:tcPr>
          <w:p w14:paraId="63A0735C" w14:textId="77777777" w:rsidR="002A27E5" w:rsidRPr="001B3937" w:rsidRDefault="002A27E5"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1D768A68" w14:textId="77777777" w:rsidR="002A27E5" w:rsidRDefault="002A27E5" w:rsidP="00DC0715">
            <w:pPr>
              <w:rPr>
                <w:lang w:eastAsia="fr-FR"/>
              </w:rPr>
            </w:pPr>
            <w:r>
              <w:t>Stop after generating the specified number of seconds of contents. The duration is based on the TS bitrate.</w:t>
            </w:r>
          </w:p>
        </w:tc>
      </w:tr>
      <w:tr w:rsidR="00CF18ED" w14:paraId="26040634" w14:textId="77777777" w:rsidTr="00CF18ED">
        <w:trPr>
          <w:cantSplit/>
        </w:trPr>
        <w:tc>
          <w:tcPr>
            <w:tcW w:w="1101" w:type="dxa"/>
          </w:tcPr>
          <w:p w14:paraId="24AE7ECE" w14:textId="77777777" w:rsidR="00CF18ED" w:rsidRPr="00CC1DD6" w:rsidRDefault="00CF18ED" w:rsidP="00DC0715">
            <w:pPr>
              <w:rPr>
                <w:b/>
                <w:lang w:eastAsia="fr-FR"/>
              </w:rPr>
            </w:pPr>
          </w:p>
        </w:tc>
        <w:tc>
          <w:tcPr>
            <w:tcW w:w="1984" w:type="dxa"/>
          </w:tcPr>
          <w:p w14:paraId="5543777B" w14:textId="01A61228" w:rsidR="00CF18ED" w:rsidRDefault="00CF18ED" w:rsidP="00CF18ED">
            <w:pPr>
              <w:jc w:val="left"/>
              <w:rPr>
                <w:rStyle w:val="Codeintext"/>
              </w:rPr>
            </w:pPr>
            <w:r w:rsidRPr="00CF18ED">
              <w:rPr>
                <w:rStyle w:val="Codeintext"/>
              </w:rPr>
              <w:t xml:space="preserve">-o </w:t>
            </w:r>
            <w:r w:rsidRPr="00CF18ED">
              <w:rPr>
                <w:rStyle w:val="Codeintext"/>
                <w:b w:val="0"/>
                <w:bCs/>
                <w:i/>
                <w:iCs/>
              </w:rPr>
              <w:t>value</w:t>
            </w:r>
            <w:r>
              <w:rPr>
                <w:rStyle w:val="Codeintext"/>
                <w:b w:val="0"/>
                <w:bCs/>
                <w:i/>
                <w:iCs/>
              </w:rPr>
              <w:br/>
            </w:r>
            <w:r w:rsidRPr="00CF18ED">
              <w:rPr>
                <w:rStyle w:val="Codeintext"/>
              </w:rPr>
              <w:t xml:space="preserve">--start-offset </w:t>
            </w:r>
            <w:r w:rsidRPr="00CF18ED">
              <w:rPr>
                <w:rStyle w:val="Codeintext"/>
                <w:b w:val="0"/>
                <w:bCs/>
                <w:i/>
                <w:iCs/>
              </w:rPr>
              <w:t>value</w:t>
            </w:r>
          </w:p>
        </w:tc>
        <w:tc>
          <w:tcPr>
            <w:tcW w:w="6082" w:type="dxa"/>
          </w:tcPr>
          <w:p w14:paraId="184B90F0" w14:textId="1FB4520B" w:rsidR="00CF18ED" w:rsidRDefault="00CF18ED" w:rsidP="00DC0715">
            <w:r w:rsidRPr="00CF18ED">
              <w:t>Start</w:t>
            </w:r>
            <w:r>
              <w:t xml:space="preserve"> reading the input file at the specified</w:t>
            </w:r>
            <w:r w:rsidRPr="00CF18ED">
              <w:t xml:space="preserve"> offset in bytes.</w:t>
            </w:r>
          </w:p>
        </w:tc>
      </w:tr>
      <w:tr w:rsidR="002A27E5" w14:paraId="29EDA7E6" w14:textId="77777777" w:rsidTr="00CF18ED">
        <w:trPr>
          <w:cantSplit/>
        </w:trPr>
        <w:tc>
          <w:tcPr>
            <w:tcW w:w="1101" w:type="dxa"/>
          </w:tcPr>
          <w:p w14:paraId="473DE593" w14:textId="77777777" w:rsidR="002A27E5" w:rsidRPr="00CC1DD6" w:rsidRDefault="002A27E5" w:rsidP="00DC0715">
            <w:pPr>
              <w:rPr>
                <w:b/>
                <w:lang w:eastAsia="fr-FR"/>
              </w:rPr>
            </w:pPr>
          </w:p>
        </w:tc>
        <w:tc>
          <w:tcPr>
            <w:tcW w:w="1984" w:type="dxa"/>
          </w:tcPr>
          <w:p w14:paraId="2C9D0DE6" w14:textId="77777777" w:rsidR="002A27E5" w:rsidRDefault="002A27E5"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202AEDB3" w14:textId="77777777" w:rsidR="002A27E5" w:rsidRDefault="002A27E5" w:rsidP="00DC0715">
            <w:r>
              <w:t>Generate packets up to the specified date in the stream. The current date in the stream is based on the initial date and the bitrate. Use a “</w:t>
            </w:r>
            <w:r w:rsidRPr="007C26F0">
              <w:rPr>
                <w:i/>
                <w:iCs/>
              </w:rPr>
              <w:t>year/month/day:hour:minute:second.millisecond</w:t>
            </w:r>
            <w:r>
              <w:t>” format.</w:t>
            </w:r>
          </w:p>
        </w:tc>
      </w:tr>
      <w:tr w:rsidR="00123130" w14:paraId="6A45B66E" w14:textId="77777777" w:rsidTr="00FB3C9A">
        <w:trPr>
          <w:cantSplit/>
        </w:trPr>
        <w:tc>
          <w:tcPr>
            <w:tcW w:w="1101" w:type="dxa"/>
          </w:tcPr>
          <w:p w14:paraId="13283003" w14:textId="04BE733C" w:rsidR="00123130" w:rsidRPr="00CC1DD6" w:rsidRDefault="00123130" w:rsidP="00FB3C9A">
            <w:pPr>
              <w:rPr>
                <w:b/>
                <w:lang w:eastAsia="fr-FR"/>
              </w:rPr>
            </w:pPr>
            <w:r>
              <w:rPr>
                <w:b/>
                <w:lang w:eastAsia="fr-FR"/>
              </w:rPr>
              <w:t>quit</w:t>
            </w:r>
          </w:p>
        </w:tc>
        <w:tc>
          <w:tcPr>
            <w:tcW w:w="8066" w:type="dxa"/>
            <w:gridSpan w:val="2"/>
          </w:tcPr>
          <w:p w14:paraId="07C6A21C" w14:textId="489BC366" w:rsidR="00123130" w:rsidRDefault="00123130" w:rsidP="00FB3C9A">
            <w:pPr>
              <w:rPr>
                <w:lang w:eastAsia="fr-FR"/>
              </w:rPr>
            </w:pPr>
            <w:r>
              <w:rPr>
                <w:lang w:eastAsia="fr-FR"/>
              </w:rPr>
              <w:t xml:space="preserve">Exit </w:t>
            </w:r>
            <w:r w:rsidRPr="00123130">
              <w:rPr>
                <w:rStyle w:val="Codeintext"/>
              </w:rPr>
              <w:t>tseit</w:t>
            </w:r>
            <w:r>
              <w:rPr>
                <w:lang w:eastAsia="fr-FR"/>
              </w:rPr>
              <w:t xml:space="preserve">. Useful in interactive sessions. Same as </w:t>
            </w:r>
            <w:r w:rsidRPr="00123130">
              <w:rPr>
                <w:rStyle w:val="Codeintext"/>
              </w:rPr>
              <w:t>exit</w:t>
            </w:r>
            <w:r>
              <w:rPr>
                <w:lang w:eastAsia="fr-FR"/>
              </w:rPr>
              <w:t>.</w:t>
            </w:r>
          </w:p>
        </w:tc>
      </w:tr>
      <w:tr w:rsidR="00123130" w14:paraId="1BDA14D6" w14:textId="77777777" w:rsidTr="00FB3C9A">
        <w:trPr>
          <w:cantSplit/>
        </w:trPr>
        <w:tc>
          <w:tcPr>
            <w:tcW w:w="1101" w:type="dxa"/>
          </w:tcPr>
          <w:p w14:paraId="0F7484E3" w14:textId="77777777" w:rsidR="00123130" w:rsidRPr="00CC1DD6" w:rsidRDefault="00123130" w:rsidP="00FB3C9A">
            <w:pPr>
              <w:rPr>
                <w:b/>
                <w:lang w:eastAsia="fr-FR"/>
              </w:rPr>
            </w:pPr>
          </w:p>
        </w:tc>
        <w:tc>
          <w:tcPr>
            <w:tcW w:w="1984" w:type="dxa"/>
          </w:tcPr>
          <w:p w14:paraId="041AB3AA" w14:textId="77777777" w:rsidR="00123130" w:rsidRDefault="00123130" w:rsidP="00FB3C9A">
            <w:pPr>
              <w:jc w:val="left"/>
              <w:rPr>
                <w:lang w:eastAsia="fr-FR"/>
              </w:rPr>
            </w:pPr>
            <w:r w:rsidRPr="00575F98">
              <w:rPr>
                <w:lang w:val="fr-FR" w:eastAsia="fr-FR"/>
              </w:rPr>
              <w:t>Usage:</w:t>
            </w:r>
          </w:p>
        </w:tc>
        <w:tc>
          <w:tcPr>
            <w:tcW w:w="6082" w:type="dxa"/>
          </w:tcPr>
          <w:p w14:paraId="0F6B20E8" w14:textId="5ADE2206" w:rsidR="00123130" w:rsidRPr="00CC1DD6" w:rsidRDefault="00123130" w:rsidP="00FB3C9A">
            <w:pPr>
              <w:rPr>
                <w:rFonts w:ascii="Consolas" w:hAnsi="Consolas" w:cs="Consolas"/>
                <w:lang w:eastAsia="fr-FR"/>
              </w:rPr>
            </w:pPr>
            <w:r>
              <w:rPr>
                <w:rFonts w:ascii="Consolas" w:hAnsi="Consolas" w:cs="Consolas"/>
                <w:lang w:val="fr-FR" w:eastAsia="fr-FR"/>
              </w:rPr>
              <w:t>quit</w:t>
            </w:r>
          </w:p>
        </w:tc>
      </w:tr>
      <w:tr w:rsidR="008429E9" w14:paraId="0CD3373C" w14:textId="77777777" w:rsidTr="00CF18ED">
        <w:trPr>
          <w:cantSplit/>
        </w:trPr>
        <w:tc>
          <w:tcPr>
            <w:tcW w:w="1101" w:type="dxa"/>
          </w:tcPr>
          <w:p w14:paraId="19FC8CAE" w14:textId="464C30C7" w:rsidR="008429E9" w:rsidRPr="00CC1DD6" w:rsidRDefault="008429E9" w:rsidP="00DC0715">
            <w:pPr>
              <w:rPr>
                <w:b/>
                <w:lang w:eastAsia="fr-FR"/>
              </w:rPr>
            </w:pPr>
            <w:r w:rsidRPr="00CC1DD6">
              <w:rPr>
                <w:b/>
                <w:lang w:eastAsia="fr-FR"/>
              </w:rPr>
              <w:t>res</w:t>
            </w:r>
            <w:r w:rsidR="00BB279E">
              <w:rPr>
                <w:b/>
                <w:lang w:eastAsia="fr-FR"/>
              </w:rPr>
              <w:t>et</w:t>
            </w:r>
          </w:p>
        </w:tc>
        <w:tc>
          <w:tcPr>
            <w:tcW w:w="8066" w:type="dxa"/>
            <w:gridSpan w:val="2"/>
          </w:tcPr>
          <w:p w14:paraId="08ADC109" w14:textId="5FF13407" w:rsidR="008429E9" w:rsidRDefault="00BB279E" w:rsidP="00DC0715">
            <w:pPr>
              <w:rPr>
                <w:lang w:eastAsia="fr-FR"/>
              </w:rPr>
            </w:pPr>
            <w:r>
              <w:rPr>
                <w:lang w:eastAsia="fr-FR"/>
              </w:rPr>
              <w:t>Reset the content of the event database.</w:t>
            </w:r>
          </w:p>
        </w:tc>
      </w:tr>
      <w:tr w:rsidR="008429E9" w14:paraId="36FCAB0D" w14:textId="77777777" w:rsidTr="00CF18ED">
        <w:trPr>
          <w:cantSplit/>
        </w:trPr>
        <w:tc>
          <w:tcPr>
            <w:tcW w:w="1101" w:type="dxa"/>
          </w:tcPr>
          <w:p w14:paraId="1DFABEC8" w14:textId="77777777" w:rsidR="008429E9" w:rsidRPr="00CC1DD6" w:rsidRDefault="008429E9" w:rsidP="00DC0715">
            <w:pPr>
              <w:rPr>
                <w:b/>
                <w:lang w:eastAsia="fr-FR"/>
              </w:rPr>
            </w:pPr>
          </w:p>
        </w:tc>
        <w:tc>
          <w:tcPr>
            <w:tcW w:w="1984" w:type="dxa"/>
          </w:tcPr>
          <w:p w14:paraId="3775CB29" w14:textId="77777777" w:rsidR="008429E9" w:rsidRDefault="008429E9" w:rsidP="00DC0715">
            <w:pPr>
              <w:rPr>
                <w:lang w:eastAsia="fr-FR"/>
              </w:rPr>
            </w:pPr>
            <w:r w:rsidRPr="00575F98">
              <w:rPr>
                <w:lang w:val="fr-FR" w:eastAsia="fr-FR"/>
              </w:rPr>
              <w:t>Usage:</w:t>
            </w:r>
          </w:p>
        </w:tc>
        <w:tc>
          <w:tcPr>
            <w:tcW w:w="6082" w:type="dxa"/>
          </w:tcPr>
          <w:p w14:paraId="3CFFA8D4" w14:textId="6B964DA2" w:rsidR="008429E9" w:rsidRPr="00CC1DD6" w:rsidRDefault="00BB279E" w:rsidP="00DC0715">
            <w:pPr>
              <w:rPr>
                <w:rFonts w:ascii="Consolas" w:hAnsi="Consolas" w:cs="Consolas"/>
                <w:lang w:eastAsia="fr-FR"/>
              </w:rPr>
            </w:pPr>
            <w:r>
              <w:rPr>
                <w:rFonts w:ascii="Consolas" w:hAnsi="Consolas" w:cs="Consolas"/>
                <w:lang w:eastAsia="fr-FR"/>
              </w:rPr>
              <w:t>reset</w:t>
            </w:r>
          </w:p>
        </w:tc>
      </w:tr>
      <w:tr w:rsidR="008429E9" w14:paraId="63ED8B74" w14:textId="77777777" w:rsidTr="00CF18ED">
        <w:trPr>
          <w:cantSplit/>
        </w:trPr>
        <w:tc>
          <w:tcPr>
            <w:tcW w:w="1101" w:type="dxa"/>
          </w:tcPr>
          <w:p w14:paraId="2C238E36" w14:textId="62D3C9F2" w:rsidR="008429E9" w:rsidRPr="00CC1DD6" w:rsidRDefault="00BB279E" w:rsidP="00DC0715">
            <w:pPr>
              <w:rPr>
                <w:b/>
                <w:lang w:eastAsia="fr-FR"/>
              </w:rPr>
            </w:pPr>
            <w:r>
              <w:rPr>
                <w:b/>
                <w:lang w:eastAsia="fr-FR"/>
              </w:rPr>
              <w:t>save</w:t>
            </w:r>
          </w:p>
        </w:tc>
        <w:tc>
          <w:tcPr>
            <w:tcW w:w="8066" w:type="dxa"/>
            <w:gridSpan w:val="2"/>
          </w:tcPr>
          <w:p w14:paraId="6B137146" w14:textId="526817E7" w:rsidR="008429E9" w:rsidRDefault="00BB279E" w:rsidP="00DC0715">
            <w:pPr>
              <w:rPr>
                <w:lang w:eastAsia="fr-FR"/>
              </w:rPr>
            </w:pPr>
            <w:r w:rsidRPr="00BB279E">
              <w:rPr>
                <w:lang w:eastAsia="fr-FR"/>
              </w:rPr>
              <w:t>Save all current EIT sections in a file</w:t>
            </w:r>
            <w:r>
              <w:rPr>
                <w:lang w:eastAsia="fr-FR"/>
              </w:rPr>
              <w:t>.</w:t>
            </w:r>
          </w:p>
        </w:tc>
      </w:tr>
      <w:tr w:rsidR="008429E9" w14:paraId="6CCB8C6B" w14:textId="77777777" w:rsidTr="00CF18ED">
        <w:trPr>
          <w:cantSplit/>
        </w:trPr>
        <w:tc>
          <w:tcPr>
            <w:tcW w:w="1101" w:type="dxa"/>
          </w:tcPr>
          <w:p w14:paraId="2B0BD941" w14:textId="77777777" w:rsidR="008429E9" w:rsidRPr="00CC1DD6" w:rsidRDefault="008429E9" w:rsidP="00DC0715">
            <w:pPr>
              <w:rPr>
                <w:b/>
                <w:lang w:eastAsia="fr-FR"/>
              </w:rPr>
            </w:pPr>
          </w:p>
        </w:tc>
        <w:tc>
          <w:tcPr>
            <w:tcW w:w="1984" w:type="dxa"/>
          </w:tcPr>
          <w:p w14:paraId="009A4C9D" w14:textId="77777777" w:rsidR="008429E9" w:rsidRDefault="008429E9" w:rsidP="00DC0715">
            <w:pPr>
              <w:rPr>
                <w:lang w:eastAsia="fr-FR"/>
              </w:rPr>
            </w:pPr>
            <w:r>
              <w:rPr>
                <w:lang w:eastAsia="fr-FR"/>
              </w:rPr>
              <w:t>Usage:</w:t>
            </w:r>
          </w:p>
        </w:tc>
        <w:tc>
          <w:tcPr>
            <w:tcW w:w="6082" w:type="dxa"/>
          </w:tcPr>
          <w:p w14:paraId="3A79C6C7" w14:textId="329BFE91" w:rsidR="008429E9" w:rsidRPr="00BB279E" w:rsidRDefault="00BB279E" w:rsidP="00DC0715">
            <w:pPr>
              <w:rPr>
                <w:rFonts w:ascii="Consolas" w:hAnsi="Consolas" w:cs="Consolas"/>
                <w:i/>
                <w:iCs/>
                <w:lang w:eastAsia="fr-FR"/>
              </w:rPr>
            </w:pPr>
            <w:r>
              <w:rPr>
                <w:rFonts w:ascii="Consolas" w:hAnsi="Consolas" w:cs="Consolas"/>
                <w:lang w:eastAsia="fr-FR"/>
              </w:rPr>
              <w:t xml:space="preserve">save </w:t>
            </w:r>
            <w:r>
              <w:rPr>
                <w:rFonts w:ascii="Consolas" w:hAnsi="Consolas" w:cs="Consolas"/>
                <w:i/>
                <w:iCs/>
                <w:lang w:eastAsia="fr-FR"/>
              </w:rPr>
              <w:t>filename</w:t>
            </w:r>
          </w:p>
        </w:tc>
      </w:tr>
      <w:tr w:rsidR="00BB279E" w14:paraId="4B6352E1" w14:textId="77777777" w:rsidTr="00DC0715">
        <w:trPr>
          <w:cantSplit/>
        </w:trPr>
        <w:tc>
          <w:tcPr>
            <w:tcW w:w="1101" w:type="dxa"/>
          </w:tcPr>
          <w:p w14:paraId="23B0CA8B" w14:textId="77777777" w:rsidR="00BB279E" w:rsidRPr="00CC1DD6" w:rsidRDefault="00BB279E" w:rsidP="00DC0715">
            <w:pPr>
              <w:rPr>
                <w:b/>
                <w:lang w:eastAsia="fr-FR"/>
              </w:rPr>
            </w:pPr>
          </w:p>
        </w:tc>
        <w:tc>
          <w:tcPr>
            <w:tcW w:w="1984" w:type="dxa"/>
          </w:tcPr>
          <w:p w14:paraId="5056EC5E" w14:textId="77777777" w:rsidR="00BB279E" w:rsidRPr="00575F98" w:rsidRDefault="00BB279E" w:rsidP="00DC0715">
            <w:pPr>
              <w:jc w:val="left"/>
              <w:rPr>
                <w:lang w:val="fr-FR" w:eastAsia="fr-FR"/>
              </w:rPr>
            </w:pPr>
            <w:r w:rsidRPr="009B5016">
              <w:rPr>
                <w:i/>
                <w:iCs/>
                <w:lang w:val="fr-FR" w:eastAsia="fr-FR"/>
              </w:rPr>
              <w:t>filename</w:t>
            </w:r>
          </w:p>
        </w:tc>
        <w:tc>
          <w:tcPr>
            <w:tcW w:w="6082" w:type="dxa"/>
          </w:tcPr>
          <w:p w14:paraId="31B6C2FE" w14:textId="7C535605" w:rsidR="00BB279E" w:rsidRPr="00696EAE" w:rsidRDefault="00BB279E" w:rsidP="00DC0715">
            <w:r w:rsidRPr="00BB279E">
              <w:t>Name of the output file receiving EIT sections in binary format.</w:t>
            </w:r>
          </w:p>
        </w:tc>
      </w:tr>
      <w:tr w:rsidR="008429E9" w14:paraId="5EA7D125" w14:textId="77777777" w:rsidTr="00CF18ED">
        <w:trPr>
          <w:cantSplit/>
        </w:trPr>
        <w:tc>
          <w:tcPr>
            <w:tcW w:w="1101" w:type="dxa"/>
          </w:tcPr>
          <w:p w14:paraId="6968F358" w14:textId="624B618A" w:rsidR="008429E9" w:rsidRPr="00CC1DD6" w:rsidRDefault="008429E9" w:rsidP="00DC0715">
            <w:pPr>
              <w:rPr>
                <w:b/>
                <w:lang w:eastAsia="fr-FR"/>
              </w:rPr>
            </w:pPr>
            <w:r w:rsidRPr="00CC1DD6">
              <w:rPr>
                <w:b/>
                <w:lang w:eastAsia="fr-FR"/>
              </w:rPr>
              <w:t>set</w:t>
            </w:r>
          </w:p>
        </w:tc>
        <w:tc>
          <w:tcPr>
            <w:tcW w:w="8066" w:type="dxa"/>
            <w:gridSpan w:val="2"/>
          </w:tcPr>
          <w:p w14:paraId="7A4C5D64" w14:textId="536936AD" w:rsidR="008429E9" w:rsidRDefault="00BB279E" w:rsidP="00DC0715">
            <w:pPr>
              <w:rPr>
                <w:lang w:eastAsia="fr-FR"/>
              </w:rPr>
            </w:pPr>
            <w:r w:rsidRPr="00BB279E">
              <w:rPr>
                <w:lang w:eastAsia="fr-FR"/>
              </w:rPr>
              <w:t>Set EIT generation options</w:t>
            </w:r>
            <w:r>
              <w:rPr>
                <w:lang w:eastAsia="fr-FR"/>
              </w:rPr>
              <w:t>.</w:t>
            </w:r>
          </w:p>
        </w:tc>
      </w:tr>
      <w:tr w:rsidR="008429E9" w14:paraId="26C15155" w14:textId="77777777" w:rsidTr="00CF18ED">
        <w:trPr>
          <w:cantSplit/>
        </w:trPr>
        <w:tc>
          <w:tcPr>
            <w:tcW w:w="1101" w:type="dxa"/>
          </w:tcPr>
          <w:p w14:paraId="670F502E" w14:textId="77777777" w:rsidR="008429E9" w:rsidRPr="00CC1DD6" w:rsidRDefault="008429E9" w:rsidP="00DC0715">
            <w:pPr>
              <w:rPr>
                <w:b/>
                <w:lang w:eastAsia="fr-FR"/>
              </w:rPr>
            </w:pPr>
          </w:p>
        </w:tc>
        <w:tc>
          <w:tcPr>
            <w:tcW w:w="1984" w:type="dxa"/>
          </w:tcPr>
          <w:p w14:paraId="5183E973" w14:textId="77777777" w:rsidR="008429E9" w:rsidRDefault="008429E9" w:rsidP="00DC0715">
            <w:pPr>
              <w:rPr>
                <w:lang w:eastAsia="fr-FR"/>
              </w:rPr>
            </w:pPr>
            <w:r>
              <w:rPr>
                <w:lang w:eastAsia="fr-FR"/>
              </w:rPr>
              <w:t>Usage:</w:t>
            </w:r>
          </w:p>
        </w:tc>
        <w:tc>
          <w:tcPr>
            <w:tcW w:w="6082" w:type="dxa"/>
          </w:tcPr>
          <w:p w14:paraId="4C9FBA77" w14:textId="5D26A61F" w:rsidR="008429E9" w:rsidRPr="00CC1DD6" w:rsidRDefault="00BB279E" w:rsidP="00DC0715">
            <w:pPr>
              <w:rPr>
                <w:rFonts w:ascii="Consolas" w:hAnsi="Consolas" w:cs="Consolas"/>
                <w:lang w:eastAsia="fr-FR"/>
              </w:rPr>
            </w:pPr>
            <w:r>
              <w:rPr>
                <w:rFonts w:ascii="Consolas" w:hAnsi="Consolas" w:cs="Consolas"/>
                <w:lang w:eastAsia="fr-FR"/>
              </w:rPr>
              <w:t>set [</w:t>
            </w:r>
            <w:r>
              <w:rPr>
                <w:rFonts w:ascii="Consolas" w:hAnsi="Consolas" w:cs="Consolas"/>
                <w:i/>
                <w:iCs/>
                <w:lang w:eastAsia="fr-FR"/>
              </w:rPr>
              <w:t>options</w:t>
            </w:r>
            <w:r>
              <w:rPr>
                <w:rFonts w:ascii="Consolas" w:hAnsi="Consolas" w:cs="Consolas"/>
                <w:lang w:eastAsia="fr-FR"/>
              </w:rPr>
              <w:t>]</w:t>
            </w:r>
          </w:p>
        </w:tc>
      </w:tr>
      <w:tr w:rsidR="008429E9" w14:paraId="4D526CBD" w14:textId="77777777" w:rsidTr="00CF18ED">
        <w:trPr>
          <w:cantSplit/>
        </w:trPr>
        <w:tc>
          <w:tcPr>
            <w:tcW w:w="1101" w:type="dxa"/>
          </w:tcPr>
          <w:p w14:paraId="381393BD" w14:textId="77777777" w:rsidR="008429E9" w:rsidRPr="00CC1DD6" w:rsidRDefault="008429E9" w:rsidP="00DC0715">
            <w:pPr>
              <w:rPr>
                <w:b/>
                <w:lang w:eastAsia="fr-FR"/>
              </w:rPr>
            </w:pPr>
          </w:p>
        </w:tc>
        <w:tc>
          <w:tcPr>
            <w:tcW w:w="1984" w:type="dxa"/>
          </w:tcPr>
          <w:p w14:paraId="62177D52" w14:textId="486005B2" w:rsidR="008429E9" w:rsidRPr="00CC21B8" w:rsidRDefault="00CC21B8" w:rsidP="00DC0715">
            <w:pPr>
              <w:rPr>
                <w:rStyle w:val="Codeintext"/>
              </w:rPr>
            </w:pPr>
            <w:r w:rsidRPr="00CC21B8">
              <w:rPr>
                <w:rStyle w:val="Codeintext"/>
                <w:lang w:eastAsia="fr-FR"/>
              </w:rPr>
              <w:t>--actual</w:t>
            </w:r>
          </w:p>
        </w:tc>
        <w:tc>
          <w:tcPr>
            <w:tcW w:w="6082" w:type="dxa"/>
          </w:tcPr>
          <w:p w14:paraId="3A2F8D74" w14:textId="61A00F94" w:rsidR="008429E9" w:rsidRPr="00BB279E" w:rsidRDefault="00BB279E" w:rsidP="00CC21B8">
            <w:pPr>
              <w:rPr>
                <w:lang w:eastAsia="fr-FR"/>
              </w:rPr>
            </w:pPr>
            <w:r w:rsidRPr="00BB279E">
              <w:rPr>
                <w:lang w:eastAsia="fr-FR"/>
              </w:rPr>
              <w:t>Enable the generation of EIT actual.</w:t>
            </w:r>
          </w:p>
        </w:tc>
      </w:tr>
      <w:tr w:rsidR="00CC21B8" w14:paraId="6677898D" w14:textId="77777777" w:rsidTr="00CF18ED">
        <w:trPr>
          <w:cantSplit/>
        </w:trPr>
        <w:tc>
          <w:tcPr>
            <w:tcW w:w="1101" w:type="dxa"/>
          </w:tcPr>
          <w:p w14:paraId="283B61DC" w14:textId="77777777" w:rsidR="00CC21B8" w:rsidRPr="00CC1DD6" w:rsidRDefault="00CC21B8" w:rsidP="00DC0715">
            <w:pPr>
              <w:rPr>
                <w:b/>
                <w:lang w:eastAsia="fr-FR"/>
              </w:rPr>
            </w:pPr>
          </w:p>
        </w:tc>
        <w:tc>
          <w:tcPr>
            <w:tcW w:w="1984" w:type="dxa"/>
          </w:tcPr>
          <w:p w14:paraId="09260626" w14:textId="6C069B7C" w:rsidR="00CC21B8" w:rsidRPr="00CC21B8" w:rsidRDefault="00CC21B8" w:rsidP="00DC0715">
            <w:pPr>
              <w:rPr>
                <w:rStyle w:val="Codeintext"/>
                <w:b w:val="0"/>
                <w:lang w:eastAsia="fr-FR"/>
              </w:rPr>
            </w:pPr>
            <w:r w:rsidRPr="00CC21B8">
              <w:rPr>
                <w:rStyle w:val="Codeintext"/>
                <w:lang w:eastAsia="fr-FR"/>
              </w:rPr>
              <w:t>--eit-bitrate</w:t>
            </w:r>
            <w:r w:rsidRPr="00BB279E">
              <w:rPr>
                <w:lang w:eastAsia="fr-FR"/>
              </w:rPr>
              <w:t xml:space="preserve"> </w:t>
            </w:r>
            <w:r w:rsidRPr="00CC21B8">
              <w:rPr>
                <w:i/>
                <w:iCs/>
                <w:lang w:eastAsia="fr-FR"/>
              </w:rPr>
              <w:t>value</w:t>
            </w:r>
          </w:p>
        </w:tc>
        <w:tc>
          <w:tcPr>
            <w:tcW w:w="6082" w:type="dxa"/>
          </w:tcPr>
          <w:p w14:paraId="12C68F63" w14:textId="0354C3D9" w:rsidR="00CC21B8" w:rsidRPr="00BB279E" w:rsidRDefault="00CC21B8" w:rsidP="00BB279E">
            <w:pPr>
              <w:rPr>
                <w:lang w:eastAsia="fr-FR"/>
              </w:rPr>
            </w:pPr>
            <w:r w:rsidRPr="00BB279E">
              <w:rPr>
                <w:lang w:eastAsia="fr-FR"/>
              </w:rPr>
              <w:t>Set the EIT maximum bitrate in bits/second.</w:t>
            </w:r>
          </w:p>
        </w:tc>
      </w:tr>
      <w:tr w:rsidR="00CC21B8" w14:paraId="45701306" w14:textId="77777777" w:rsidTr="00CF18ED">
        <w:trPr>
          <w:cantSplit/>
        </w:trPr>
        <w:tc>
          <w:tcPr>
            <w:tcW w:w="1101" w:type="dxa"/>
          </w:tcPr>
          <w:p w14:paraId="4C58F8E2" w14:textId="77777777" w:rsidR="00CC21B8" w:rsidRPr="00CC1DD6" w:rsidRDefault="00CC21B8" w:rsidP="00DC0715">
            <w:pPr>
              <w:rPr>
                <w:b/>
                <w:lang w:eastAsia="fr-FR"/>
              </w:rPr>
            </w:pPr>
          </w:p>
        </w:tc>
        <w:tc>
          <w:tcPr>
            <w:tcW w:w="1984" w:type="dxa"/>
          </w:tcPr>
          <w:p w14:paraId="0C50D62A" w14:textId="2891F659" w:rsidR="00CC21B8" w:rsidRPr="00CC21B8" w:rsidRDefault="00CC21B8" w:rsidP="00DC0715">
            <w:pPr>
              <w:rPr>
                <w:rStyle w:val="Codeintext"/>
                <w:lang w:eastAsia="fr-FR"/>
              </w:rPr>
            </w:pPr>
            <w:r w:rsidRPr="00CC21B8">
              <w:rPr>
                <w:rStyle w:val="Codeintext"/>
                <w:lang w:eastAsia="fr-FR"/>
              </w:rPr>
              <w:t>--no-actual</w:t>
            </w:r>
          </w:p>
        </w:tc>
        <w:tc>
          <w:tcPr>
            <w:tcW w:w="6082" w:type="dxa"/>
          </w:tcPr>
          <w:p w14:paraId="1434B77E" w14:textId="0CBAD3FF" w:rsidR="00CC21B8" w:rsidRPr="00BB279E" w:rsidRDefault="00CC21B8" w:rsidP="00BB279E">
            <w:pPr>
              <w:rPr>
                <w:lang w:eastAsia="fr-FR"/>
              </w:rPr>
            </w:pPr>
            <w:r w:rsidRPr="00BB279E">
              <w:rPr>
                <w:lang w:eastAsia="fr-FR"/>
              </w:rPr>
              <w:t>Disable the generation of EIT actual.</w:t>
            </w:r>
          </w:p>
        </w:tc>
      </w:tr>
      <w:tr w:rsidR="00CC21B8" w14:paraId="6E255C51" w14:textId="77777777" w:rsidTr="00CF18ED">
        <w:trPr>
          <w:cantSplit/>
        </w:trPr>
        <w:tc>
          <w:tcPr>
            <w:tcW w:w="1101" w:type="dxa"/>
          </w:tcPr>
          <w:p w14:paraId="0DCD9318" w14:textId="77777777" w:rsidR="00CC21B8" w:rsidRPr="00CC1DD6" w:rsidRDefault="00CC21B8" w:rsidP="00DC0715">
            <w:pPr>
              <w:rPr>
                <w:b/>
                <w:lang w:eastAsia="fr-FR"/>
              </w:rPr>
            </w:pPr>
          </w:p>
        </w:tc>
        <w:tc>
          <w:tcPr>
            <w:tcW w:w="1984" w:type="dxa"/>
          </w:tcPr>
          <w:p w14:paraId="2290B67E" w14:textId="4364EDF8" w:rsidR="00CC21B8" w:rsidRPr="00CC21B8" w:rsidRDefault="00CC21B8" w:rsidP="00DC0715">
            <w:pPr>
              <w:rPr>
                <w:rStyle w:val="Codeintext"/>
                <w:lang w:eastAsia="fr-FR"/>
              </w:rPr>
            </w:pPr>
            <w:r w:rsidRPr="00CC21B8">
              <w:rPr>
                <w:rStyle w:val="Codeintext"/>
                <w:lang w:eastAsia="fr-FR"/>
              </w:rPr>
              <w:t>--no-other</w:t>
            </w:r>
          </w:p>
        </w:tc>
        <w:tc>
          <w:tcPr>
            <w:tcW w:w="6082" w:type="dxa"/>
          </w:tcPr>
          <w:p w14:paraId="24B5D126" w14:textId="5BD72F46" w:rsidR="00CC21B8" w:rsidRPr="00BB279E" w:rsidRDefault="00CC21B8" w:rsidP="00BB279E">
            <w:pPr>
              <w:rPr>
                <w:lang w:eastAsia="fr-FR"/>
              </w:rPr>
            </w:pPr>
            <w:r w:rsidRPr="00BB279E">
              <w:rPr>
                <w:lang w:eastAsia="fr-FR"/>
              </w:rPr>
              <w:t>Disable the generation of EIT other.</w:t>
            </w:r>
          </w:p>
        </w:tc>
      </w:tr>
      <w:tr w:rsidR="00CC21B8" w14:paraId="7E506CDC" w14:textId="77777777" w:rsidTr="00CF18ED">
        <w:trPr>
          <w:cantSplit/>
        </w:trPr>
        <w:tc>
          <w:tcPr>
            <w:tcW w:w="1101" w:type="dxa"/>
          </w:tcPr>
          <w:p w14:paraId="7AAF652E" w14:textId="77777777" w:rsidR="00CC21B8" w:rsidRPr="00CC1DD6" w:rsidRDefault="00CC21B8" w:rsidP="00DC0715">
            <w:pPr>
              <w:rPr>
                <w:b/>
                <w:lang w:eastAsia="fr-FR"/>
              </w:rPr>
            </w:pPr>
          </w:p>
        </w:tc>
        <w:tc>
          <w:tcPr>
            <w:tcW w:w="1984" w:type="dxa"/>
          </w:tcPr>
          <w:p w14:paraId="35C97C4A" w14:textId="1063F6E4" w:rsidR="00CC21B8" w:rsidRPr="00CC21B8" w:rsidRDefault="00CC21B8" w:rsidP="00DC0715">
            <w:pPr>
              <w:rPr>
                <w:rStyle w:val="Codeintext"/>
                <w:lang w:eastAsia="fr-FR"/>
              </w:rPr>
            </w:pPr>
            <w:r w:rsidRPr="00CC21B8">
              <w:rPr>
                <w:rStyle w:val="Codeintext"/>
                <w:lang w:eastAsia="fr-FR"/>
              </w:rPr>
              <w:t>--no-pf</w:t>
            </w:r>
          </w:p>
        </w:tc>
        <w:tc>
          <w:tcPr>
            <w:tcW w:w="6082" w:type="dxa"/>
          </w:tcPr>
          <w:p w14:paraId="0DB1EFFD" w14:textId="7361CA91" w:rsidR="00CC21B8" w:rsidRPr="00BB279E" w:rsidRDefault="00CC21B8" w:rsidP="00BB279E">
            <w:pPr>
              <w:rPr>
                <w:lang w:eastAsia="fr-FR"/>
              </w:rPr>
            </w:pPr>
            <w:r w:rsidRPr="00BB279E">
              <w:rPr>
                <w:lang w:eastAsia="fr-FR"/>
              </w:rPr>
              <w:t>Disable the generation of EIT p/f.</w:t>
            </w:r>
          </w:p>
        </w:tc>
      </w:tr>
      <w:tr w:rsidR="00DF5C87" w14:paraId="6B3C004F" w14:textId="77777777" w:rsidTr="00CF18ED">
        <w:trPr>
          <w:cantSplit/>
        </w:trPr>
        <w:tc>
          <w:tcPr>
            <w:tcW w:w="1101" w:type="dxa"/>
          </w:tcPr>
          <w:p w14:paraId="3593F292" w14:textId="77777777" w:rsidR="00DF5C87" w:rsidRPr="00CC1DD6" w:rsidRDefault="00DF5C87" w:rsidP="00DC0715">
            <w:pPr>
              <w:rPr>
                <w:b/>
                <w:lang w:eastAsia="fr-FR"/>
              </w:rPr>
            </w:pPr>
          </w:p>
        </w:tc>
        <w:tc>
          <w:tcPr>
            <w:tcW w:w="1984" w:type="dxa"/>
          </w:tcPr>
          <w:p w14:paraId="07CD9B71" w14:textId="2B1CDCEE" w:rsidR="00DF5C87" w:rsidRPr="00CC21B8" w:rsidRDefault="00DF5C87" w:rsidP="00DC0715">
            <w:pPr>
              <w:rPr>
                <w:rStyle w:val="Codeintext"/>
                <w:lang w:eastAsia="fr-FR"/>
              </w:rPr>
            </w:pPr>
            <w:r w:rsidRPr="00CC21B8">
              <w:rPr>
                <w:rStyle w:val="Codeintext"/>
                <w:lang w:eastAsia="fr-FR"/>
              </w:rPr>
              <w:t>--no-schedule</w:t>
            </w:r>
          </w:p>
        </w:tc>
        <w:tc>
          <w:tcPr>
            <w:tcW w:w="6082" w:type="dxa"/>
          </w:tcPr>
          <w:p w14:paraId="75D0EDB4" w14:textId="6350F495" w:rsidR="00DF5C87" w:rsidRPr="00BB279E" w:rsidRDefault="00DF5C87" w:rsidP="00BB279E">
            <w:pPr>
              <w:rPr>
                <w:lang w:eastAsia="fr-FR"/>
              </w:rPr>
            </w:pPr>
            <w:r w:rsidRPr="00BB279E">
              <w:rPr>
                <w:lang w:eastAsia="fr-FR"/>
              </w:rPr>
              <w:t>Disable the generation of EIT schedule</w:t>
            </w:r>
            <w:r w:rsidR="00CC21B8">
              <w:rPr>
                <w:lang w:eastAsia="fr-FR"/>
              </w:rPr>
              <w:t>.</w:t>
            </w:r>
          </w:p>
        </w:tc>
      </w:tr>
      <w:tr w:rsidR="00DF5C87" w14:paraId="11813DD4" w14:textId="77777777" w:rsidTr="00CF18ED">
        <w:trPr>
          <w:cantSplit/>
        </w:trPr>
        <w:tc>
          <w:tcPr>
            <w:tcW w:w="1101" w:type="dxa"/>
          </w:tcPr>
          <w:p w14:paraId="77A4B32F" w14:textId="77777777" w:rsidR="00DF5C87" w:rsidRPr="00CC1DD6" w:rsidRDefault="00DF5C87" w:rsidP="00DC0715">
            <w:pPr>
              <w:rPr>
                <w:b/>
                <w:lang w:eastAsia="fr-FR"/>
              </w:rPr>
            </w:pPr>
          </w:p>
        </w:tc>
        <w:tc>
          <w:tcPr>
            <w:tcW w:w="1984" w:type="dxa"/>
          </w:tcPr>
          <w:p w14:paraId="047B1640" w14:textId="11FB8446" w:rsidR="00DF5C87" w:rsidRPr="00CC21B8" w:rsidRDefault="00DF5C87" w:rsidP="00DC0715">
            <w:pPr>
              <w:rPr>
                <w:rStyle w:val="Codeintext"/>
                <w:lang w:eastAsia="fr-FR"/>
              </w:rPr>
            </w:pPr>
            <w:r w:rsidRPr="00CC21B8">
              <w:rPr>
                <w:rStyle w:val="Codeintext"/>
                <w:lang w:eastAsia="fr-FR"/>
              </w:rPr>
              <w:t>--other</w:t>
            </w:r>
          </w:p>
        </w:tc>
        <w:tc>
          <w:tcPr>
            <w:tcW w:w="6082" w:type="dxa"/>
          </w:tcPr>
          <w:p w14:paraId="0111589D" w14:textId="722AF721" w:rsidR="00DF5C87" w:rsidRPr="00BB279E" w:rsidRDefault="00DF5C87" w:rsidP="00BB279E">
            <w:pPr>
              <w:rPr>
                <w:lang w:eastAsia="fr-FR"/>
              </w:rPr>
            </w:pPr>
            <w:r w:rsidRPr="00BB279E">
              <w:rPr>
                <w:lang w:eastAsia="fr-FR"/>
              </w:rPr>
              <w:t>Enable the generation of EIT other.</w:t>
            </w:r>
          </w:p>
        </w:tc>
      </w:tr>
      <w:tr w:rsidR="00BB279E" w14:paraId="74844CC7" w14:textId="77777777" w:rsidTr="00CF18ED">
        <w:trPr>
          <w:cantSplit/>
        </w:trPr>
        <w:tc>
          <w:tcPr>
            <w:tcW w:w="1101" w:type="dxa"/>
          </w:tcPr>
          <w:p w14:paraId="029DF37A" w14:textId="77777777" w:rsidR="00BB279E" w:rsidRPr="00CC1DD6" w:rsidRDefault="00BB279E" w:rsidP="00DC0715">
            <w:pPr>
              <w:rPr>
                <w:b/>
                <w:lang w:eastAsia="fr-FR"/>
              </w:rPr>
            </w:pPr>
          </w:p>
        </w:tc>
        <w:tc>
          <w:tcPr>
            <w:tcW w:w="1984" w:type="dxa"/>
          </w:tcPr>
          <w:p w14:paraId="00924A85" w14:textId="3FA0EACA" w:rsidR="00BB279E" w:rsidRPr="00DF5C87" w:rsidRDefault="00DF5C87" w:rsidP="00DC0715">
            <w:pPr>
              <w:rPr>
                <w:rStyle w:val="Codeintext"/>
                <w:lang w:eastAsia="fr-FR"/>
              </w:rPr>
            </w:pPr>
            <w:r w:rsidRPr="00DF5C87">
              <w:rPr>
                <w:rStyle w:val="Codeintext"/>
                <w:lang w:eastAsia="fr-FR"/>
              </w:rPr>
              <w:t>--pf</w:t>
            </w:r>
          </w:p>
        </w:tc>
        <w:tc>
          <w:tcPr>
            <w:tcW w:w="6082" w:type="dxa"/>
          </w:tcPr>
          <w:p w14:paraId="07417077" w14:textId="5EC9AA45" w:rsidR="00BB279E" w:rsidRPr="00BB279E" w:rsidRDefault="00DF5C87" w:rsidP="00BB279E">
            <w:pPr>
              <w:rPr>
                <w:lang w:eastAsia="fr-FR"/>
              </w:rPr>
            </w:pPr>
            <w:r w:rsidRPr="00BB279E">
              <w:rPr>
                <w:lang w:eastAsia="fr-FR"/>
              </w:rPr>
              <w:t>Enable the generation of EIT p/f.</w:t>
            </w:r>
          </w:p>
        </w:tc>
      </w:tr>
      <w:tr w:rsidR="00BB279E" w14:paraId="43FAF233" w14:textId="77777777" w:rsidTr="00CF18ED">
        <w:trPr>
          <w:cantSplit/>
        </w:trPr>
        <w:tc>
          <w:tcPr>
            <w:tcW w:w="1101" w:type="dxa"/>
          </w:tcPr>
          <w:p w14:paraId="54A41543" w14:textId="77777777" w:rsidR="00BB279E" w:rsidRPr="00CC1DD6" w:rsidRDefault="00BB279E" w:rsidP="00DC0715">
            <w:pPr>
              <w:rPr>
                <w:b/>
                <w:lang w:eastAsia="fr-FR"/>
              </w:rPr>
            </w:pPr>
          </w:p>
        </w:tc>
        <w:tc>
          <w:tcPr>
            <w:tcW w:w="1984" w:type="dxa"/>
          </w:tcPr>
          <w:p w14:paraId="35D092BE" w14:textId="53AC6B9B" w:rsidR="00BB279E" w:rsidRPr="00A854AE" w:rsidRDefault="00A854AE" w:rsidP="00DC0715">
            <w:pPr>
              <w:rPr>
                <w:rStyle w:val="Codeintext"/>
                <w:lang w:eastAsia="fr-FR"/>
              </w:rPr>
            </w:pPr>
            <w:r w:rsidRPr="00A854AE">
              <w:rPr>
                <w:rStyle w:val="Codeintext"/>
                <w:lang w:eastAsia="fr-FR"/>
              </w:rPr>
              <w:t>--satellite</w:t>
            </w:r>
          </w:p>
        </w:tc>
        <w:tc>
          <w:tcPr>
            <w:tcW w:w="6082" w:type="dxa"/>
          </w:tcPr>
          <w:p w14:paraId="1D9A4FFA" w14:textId="543BABF5" w:rsidR="00BB279E" w:rsidRPr="00BB279E" w:rsidRDefault="00A854AE" w:rsidP="00BB279E">
            <w:pPr>
              <w:rPr>
                <w:lang w:eastAsia="fr-FR"/>
              </w:rPr>
            </w:pPr>
            <w:r w:rsidRPr="00BB279E">
              <w:rPr>
                <w:lang w:eastAsia="fr-FR"/>
              </w:rPr>
              <w:t>Use the EIT cycle profile for satellite and cable networks as specified</w:t>
            </w:r>
            <w:r>
              <w:rPr>
                <w:lang w:eastAsia="fr-FR"/>
              </w:rPr>
              <w:t xml:space="preserve"> </w:t>
            </w:r>
            <w:r w:rsidRPr="00BB279E">
              <w:rPr>
                <w:lang w:eastAsia="fr-FR"/>
              </w:rPr>
              <w:t>in ETSI TS 101 211.</w:t>
            </w:r>
          </w:p>
        </w:tc>
      </w:tr>
      <w:tr w:rsidR="00BB279E" w14:paraId="265F57D9" w14:textId="77777777" w:rsidTr="00CF18ED">
        <w:trPr>
          <w:cantSplit/>
        </w:trPr>
        <w:tc>
          <w:tcPr>
            <w:tcW w:w="1101" w:type="dxa"/>
          </w:tcPr>
          <w:p w14:paraId="7A2A487F" w14:textId="77777777" w:rsidR="00BB279E" w:rsidRPr="00CC1DD6" w:rsidRDefault="00BB279E" w:rsidP="00DC0715">
            <w:pPr>
              <w:rPr>
                <w:b/>
                <w:lang w:eastAsia="fr-FR"/>
              </w:rPr>
            </w:pPr>
          </w:p>
        </w:tc>
        <w:tc>
          <w:tcPr>
            <w:tcW w:w="1984" w:type="dxa"/>
          </w:tcPr>
          <w:p w14:paraId="432C31C3" w14:textId="3C1CF3B5" w:rsidR="00BB279E" w:rsidRPr="0067248E" w:rsidRDefault="0067248E" w:rsidP="0067248E">
            <w:pPr>
              <w:rPr>
                <w:rStyle w:val="Codeintext"/>
              </w:rPr>
            </w:pPr>
            <w:r w:rsidRPr="0067248E">
              <w:rPr>
                <w:rStyle w:val="Codeintext"/>
                <w:lang w:eastAsia="fr-FR"/>
              </w:rPr>
              <w:t>--schedule</w:t>
            </w:r>
          </w:p>
        </w:tc>
        <w:tc>
          <w:tcPr>
            <w:tcW w:w="6082" w:type="dxa"/>
          </w:tcPr>
          <w:p w14:paraId="117DE8F9" w14:textId="5B5ED7CE" w:rsidR="00BB279E" w:rsidRPr="00BB279E" w:rsidRDefault="0067248E" w:rsidP="0067248E">
            <w:pPr>
              <w:rPr>
                <w:lang w:eastAsia="fr-FR"/>
              </w:rPr>
            </w:pPr>
            <w:r w:rsidRPr="00BB279E">
              <w:rPr>
                <w:lang w:eastAsia="fr-FR"/>
              </w:rPr>
              <w:t>Enable the generation of EIT schedule.</w:t>
            </w:r>
          </w:p>
        </w:tc>
      </w:tr>
      <w:tr w:rsidR="00BB279E" w14:paraId="0940B9BF" w14:textId="77777777" w:rsidTr="00CF18ED">
        <w:trPr>
          <w:cantSplit/>
        </w:trPr>
        <w:tc>
          <w:tcPr>
            <w:tcW w:w="1101" w:type="dxa"/>
          </w:tcPr>
          <w:p w14:paraId="71AD020E" w14:textId="77777777" w:rsidR="00BB279E" w:rsidRPr="00CC1DD6" w:rsidRDefault="00BB279E" w:rsidP="00DC0715">
            <w:pPr>
              <w:rPr>
                <w:b/>
                <w:lang w:eastAsia="fr-FR"/>
              </w:rPr>
            </w:pPr>
          </w:p>
        </w:tc>
        <w:tc>
          <w:tcPr>
            <w:tcW w:w="1984" w:type="dxa"/>
          </w:tcPr>
          <w:p w14:paraId="1534BC10" w14:textId="03290D5C" w:rsidR="00BB279E" w:rsidRPr="0067248E" w:rsidRDefault="0067248E" w:rsidP="00DC0715">
            <w:pPr>
              <w:rPr>
                <w:rStyle w:val="Codeintext"/>
                <w:lang w:eastAsia="fr-FR"/>
              </w:rPr>
            </w:pPr>
            <w:r w:rsidRPr="0067248E">
              <w:rPr>
                <w:rStyle w:val="Codeintext"/>
                <w:lang w:eastAsia="fr-FR"/>
              </w:rPr>
              <w:t>--terrestrial</w:t>
            </w:r>
          </w:p>
        </w:tc>
        <w:tc>
          <w:tcPr>
            <w:tcW w:w="6082" w:type="dxa"/>
          </w:tcPr>
          <w:p w14:paraId="231F77B9" w14:textId="4AA21530" w:rsidR="00BB279E" w:rsidRPr="00BB279E" w:rsidRDefault="0067248E" w:rsidP="00BB279E">
            <w:pPr>
              <w:rPr>
                <w:lang w:eastAsia="fr-FR"/>
              </w:rPr>
            </w:pPr>
            <w:r w:rsidRPr="00BB279E">
              <w:rPr>
                <w:lang w:eastAsia="fr-FR"/>
              </w:rPr>
              <w:t>Use the EIT cycle profile for terrestrial networks as specified in ETSI</w:t>
            </w:r>
            <w:r>
              <w:rPr>
                <w:lang w:eastAsia="fr-FR"/>
              </w:rPr>
              <w:t xml:space="preserve"> </w:t>
            </w:r>
            <w:r w:rsidRPr="00BB279E">
              <w:rPr>
                <w:lang w:eastAsia="fr-FR"/>
              </w:rPr>
              <w:t>TS 101 211.</w:t>
            </w:r>
          </w:p>
        </w:tc>
      </w:tr>
      <w:tr w:rsidR="00BB279E" w14:paraId="3852702A" w14:textId="77777777" w:rsidTr="00DC0715">
        <w:trPr>
          <w:cantSplit/>
        </w:trPr>
        <w:tc>
          <w:tcPr>
            <w:tcW w:w="1101" w:type="dxa"/>
          </w:tcPr>
          <w:p w14:paraId="0D393B69" w14:textId="77777777" w:rsidR="00BB279E" w:rsidRPr="00CC1DD6" w:rsidRDefault="00BB279E" w:rsidP="00DC0715">
            <w:pPr>
              <w:rPr>
                <w:b/>
                <w:lang w:eastAsia="fr-FR"/>
              </w:rPr>
            </w:pPr>
          </w:p>
        </w:tc>
        <w:tc>
          <w:tcPr>
            <w:tcW w:w="1984" w:type="dxa"/>
          </w:tcPr>
          <w:p w14:paraId="67A8F64C" w14:textId="4C38ECBC" w:rsidR="00BB279E" w:rsidRDefault="00BB279E" w:rsidP="00DC0715">
            <w:pPr>
              <w:jc w:val="left"/>
              <w:rPr>
                <w:rStyle w:val="Codeintext"/>
              </w:rPr>
            </w:pPr>
            <w:r w:rsidRPr="001B3937">
              <w:rPr>
                <w:rStyle w:val="Codeintext"/>
              </w:rPr>
              <w:t>--</w:t>
            </w:r>
            <w:r>
              <w:rPr>
                <w:rStyle w:val="Codeintext"/>
              </w:rPr>
              <w:t xml:space="preserve">time </w:t>
            </w:r>
            <w:r>
              <w:rPr>
                <w:rStyle w:val="Codeintext"/>
                <w:b w:val="0"/>
                <w:bCs/>
                <w:i/>
                <w:iCs/>
              </w:rPr>
              <w:t>time</w:t>
            </w:r>
          </w:p>
        </w:tc>
        <w:tc>
          <w:tcPr>
            <w:tcW w:w="6082" w:type="dxa"/>
          </w:tcPr>
          <w:p w14:paraId="57FDA291" w14:textId="2A1DB3F0" w:rsidR="00BB279E" w:rsidRDefault="00BB279E" w:rsidP="00DC0715">
            <w:r>
              <w:t>Set the current date and time in the transport stream. Use a “</w:t>
            </w:r>
            <w:r w:rsidRPr="007C26F0">
              <w:rPr>
                <w:i/>
                <w:iCs/>
              </w:rPr>
              <w:t>year/month/day:hour:minute:second.millisecond</w:t>
            </w:r>
            <w:r>
              <w:t>” format.</w:t>
            </w:r>
          </w:p>
        </w:tc>
      </w:tr>
      <w:tr w:rsidR="00BB279E" w14:paraId="4D6B1EB2" w14:textId="77777777" w:rsidTr="00CF18ED">
        <w:trPr>
          <w:cantSplit/>
        </w:trPr>
        <w:tc>
          <w:tcPr>
            <w:tcW w:w="1101" w:type="dxa"/>
          </w:tcPr>
          <w:p w14:paraId="449915F1" w14:textId="77777777" w:rsidR="00BB279E" w:rsidRPr="00CC1DD6" w:rsidRDefault="00BB279E" w:rsidP="00DC0715">
            <w:pPr>
              <w:rPr>
                <w:b/>
                <w:lang w:eastAsia="fr-FR"/>
              </w:rPr>
            </w:pPr>
          </w:p>
        </w:tc>
        <w:tc>
          <w:tcPr>
            <w:tcW w:w="1984" w:type="dxa"/>
          </w:tcPr>
          <w:p w14:paraId="3FEB8DE6" w14:textId="3818CBD5" w:rsidR="00BB279E" w:rsidRPr="001B3937" w:rsidRDefault="00BB279E" w:rsidP="00DC0715">
            <w:pPr>
              <w:rPr>
                <w:rStyle w:val="Codeintext"/>
              </w:rPr>
            </w:pPr>
            <w:r w:rsidRPr="00BB279E">
              <w:rPr>
                <w:rStyle w:val="Codeintext"/>
                <w:lang w:eastAsia="fr-FR"/>
              </w:rPr>
              <w:t>--ts-bitrate</w:t>
            </w:r>
            <w:r w:rsidRPr="00BB279E">
              <w:rPr>
                <w:lang w:eastAsia="fr-FR"/>
              </w:rPr>
              <w:t xml:space="preserve"> </w:t>
            </w:r>
            <w:r w:rsidRPr="00BB279E">
              <w:rPr>
                <w:i/>
                <w:iCs/>
                <w:lang w:eastAsia="fr-FR"/>
              </w:rPr>
              <w:t>value</w:t>
            </w:r>
          </w:p>
        </w:tc>
        <w:tc>
          <w:tcPr>
            <w:tcW w:w="6082" w:type="dxa"/>
          </w:tcPr>
          <w:p w14:paraId="4AAF981B" w14:textId="4A0C9CF2" w:rsidR="00BB279E" w:rsidRPr="00BB279E" w:rsidRDefault="00BB279E" w:rsidP="00BB279E">
            <w:pPr>
              <w:rPr>
                <w:lang w:eastAsia="fr-FR"/>
              </w:rPr>
            </w:pPr>
            <w:r w:rsidRPr="00BB279E">
              <w:rPr>
                <w:lang w:eastAsia="fr-FR"/>
              </w:rPr>
              <w:t>Set the transport stream bitrate in bits/second.</w:t>
            </w:r>
          </w:p>
        </w:tc>
      </w:tr>
      <w:tr w:rsidR="00BB279E" w14:paraId="3E81056C" w14:textId="77777777" w:rsidTr="00CF18ED">
        <w:trPr>
          <w:cantSplit/>
        </w:trPr>
        <w:tc>
          <w:tcPr>
            <w:tcW w:w="1101" w:type="dxa"/>
          </w:tcPr>
          <w:p w14:paraId="4AA12860" w14:textId="77777777" w:rsidR="00BB279E" w:rsidRPr="00CC1DD6" w:rsidRDefault="00BB279E" w:rsidP="00DC0715">
            <w:pPr>
              <w:rPr>
                <w:b/>
                <w:lang w:eastAsia="fr-FR"/>
              </w:rPr>
            </w:pPr>
          </w:p>
        </w:tc>
        <w:tc>
          <w:tcPr>
            <w:tcW w:w="1984" w:type="dxa"/>
          </w:tcPr>
          <w:p w14:paraId="2396CD08" w14:textId="5133693E" w:rsidR="00BB279E" w:rsidRPr="001B3937" w:rsidRDefault="00BB279E" w:rsidP="00BB279E">
            <w:pPr>
              <w:rPr>
                <w:rStyle w:val="Codeintext"/>
              </w:rPr>
            </w:pPr>
            <w:r w:rsidRPr="00BB279E">
              <w:rPr>
                <w:rStyle w:val="Codeintext"/>
                <w:lang w:eastAsia="fr-FR"/>
              </w:rPr>
              <w:t>--ts-id</w:t>
            </w:r>
            <w:r w:rsidRPr="00BB279E">
              <w:rPr>
                <w:lang w:eastAsia="fr-FR"/>
              </w:rPr>
              <w:t xml:space="preserve"> </w:t>
            </w:r>
            <w:r w:rsidRPr="00BB279E">
              <w:rPr>
                <w:i/>
                <w:iCs/>
                <w:lang w:eastAsia="fr-FR"/>
              </w:rPr>
              <w:t>value</w:t>
            </w:r>
          </w:p>
        </w:tc>
        <w:tc>
          <w:tcPr>
            <w:tcW w:w="6082" w:type="dxa"/>
          </w:tcPr>
          <w:p w14:paraId="6B4483CB" w14:textId="0A34A4F5" w:rsidR="00BB279E" w:rsidRPr="00BB279E" w:rsidRDefault="00BB279E" w:rsidP="00BB279E">
            <w:pPr>
              <w:rPr>
                <w:lang w:eastAsia="fr-FR"/>
              </w:rPr>
            </w:pPr>
            <w:r w:rsidRPr="00BB279E">
              <w:rPr>
                <w:lang w:eastAsia="fr-FR"/>
              </w:rPr>
              <w:t>Set the actual transport stream id.</w:t>
            </w:r>
          </w:p>
        </w:tc>
      </w:tr>
    </w:tbl>
    <w:p w14:paraId="6E226114" w14:textId="77777777" w:rsidR="008429E9" w:rsidRPr="00575F98" w:rsidRDefault="008429E9" w:rsidP="008429E9">
      <w:pPr>
        <w:rPr>
          <w:lang w:eastAsia="fr-FR"/>
        </w:rPr>
      </w:pPr>
    </w:p>
    <w:p w14:paraId="5A9A3E90" w14:textId="77777777" w:rsidR="00DC3600" w:rsidRDefault="00DC3600" w:rsidP="00DC3600">
      <w:pPr>
        <w:pStyle w:val="ReferenceSectionTitle"/>
      </w:pPr>
      <w:bookmarkStart w:id="176" w:name="_Toc116317578"/>
      <w:r>
        <w:lastRenderedPageBreak/>
        <w:t>tsemmg</w:t>
      </w:r>
      <w:bookmarkEnd w:id="176"/>
    </w:p>
    <w:p w14:paraId="6A5F0F46" w14:textId="77777777" w:rsidR="00DC3600" w:rsidRPr="00C73CFB" w:rsidRDefault="00DC3600" w:rsidP="00DC3600">
      <w:pPr>
        <w:pStyle w:val="UsageTitle"/>
      </w:pPr>
      <w:r>
        <w:t>Minimal generic DVB SimulCrypt-compliant EMMG</w:t>
      </w:r>
      <w:r w:rsidRPr="00C73CFB">
        <w:t xml:space="preserve"> </w:t>
      </w:r>
    </w:p>
    <w:p w14:paraId="5BD9DF06" w14:textId="77777777" w:rsidR="00DC3600" w:rsidRDefault="00DC3600" w:rsidP="00DC3600">
      <w:pPr>
        <w:rPr>
          <w:lang w:val="en-GB"/>
        </w:rPr>
      </w:pPr>
      <w:r>
        <w:rPr>
          <w:lang w:val="en-GB"/>
        </w:rPr>
        <w:t>This utility behaves as a DVB SimulCrypt compliant EMMG. It can be used to debug system integration, replacing any standard EMM Generator. Most DVB SimulCrypt parameters can be adjusted from the command line to test the behaviour of a MUX.</w:t>
      </w:r>
    </w:p>
    <w:p w14:paraId="504DC6EA" w14:textId="77777777" w:rsidR="00DC3600" w:rsidRDefault="00DC3600" w:rsidP="00DC3600">
      <w:pPr>
        <w:rPr>
          <w:lang w:val="en-GB"/>
        </w:rPr>
      </w:pPr>
      <w:r>
        <w:rPr>
          <w:lang w:val="en-GB"/>
        </w:rPr>
        <w:t xml:space="preserve">This fake EMMG can be used with the </w:t>
      </w:r>
      <w:r w:rsidRPr="004A04B7">
        <w:rPr>
          <w:rStyle w:val="Codeintext"/>
        </w:rPr>
        <w:t>tsp</w:t>
      </w:r>
      <w:r>
        <w:rPr>
          <w:lang w:val="en-GB"/>
        </w:rPr>
        <w:t xml:space="preserve"> plugin named </w:t>
      </w:r>
      <w:r w:rsidRPr="004A04B7">
        <w:rPr>
          <w:rStyle w:val="Codeintext"/>
        </w:rPr>
        <w:t>datainject</w:t>
      </w:r>
      <w:r>
        <w:rPr>
          <w:lang w:val="en-GB"/>
        </w:rPr>
        <w:t xml:space="preserve"> to build an end-to-end demo of a DVB SimulCrypt system.</w:t>
      </w:r>
    </w:p>
    <w:p w14:paraId="52D4E1C3" w14:textId="77777777" w:rsidR="00DC3600" w:rsidRPr="001E6C6E" w:rsidRDefault="00BD19C2" w:rsidP="00DC3600">
      <w:pPr>
        <w:pStyle w:val="UsageTitle"/>
      </w:pPr>
      <w:r>
        <w:t>Usage</w:t>
      </w:r>
    </w:p>
    <w:p w14:paraId="4BE5DF1D" w14:textId="77777777" w:rsidR="00DC3600" w:rsidRPr="001E6C6E" w:rsidRDefault="00DC3600" w:rsidP="00DC3600">
      <w:pPr>
        <w:pStyle w:val="UsageSyntax"/>
      </w:pPr>
      <w:r w:rsidRPr="001E6C6E">
        <w:t>tsemmg [</w:t>
      </w:r>
      <w:r w:rsidRPr="001E6C6E">
        <w:rPr>
          <w:i/>
          <w:iCs/>
        </w:rPr>
        <w:t>options</w:t>
      </w:r>
      <w:r w:rsidRPr="001E6C6E">
        <w:t>]</w:t>
      </w:r>
      <w:r w:rsidR="008C0A68" w:rsidRPr="001E6C6E">
        <w:t xml:space="preserve"> [</w:t>
      </w:r>
      <w:r w:rsidR="008C0A68" w:rsidRPr="001E6C6E">
        <w:rPr>
          <w:i/>
        </w:rPr>
        <w:t>section-file ...</w:t>
      </w:r>
      <w:r w:rsidR="008C0A68" w:rsidRPr="001E6C6E">
        <w:t>]</w:t>
      </w:r>
    </w:p>
    <w:p w14:paraId="4CAD3D3E" w14:textId="77777777" w:rsidR="008C0A68" w:rsidRDefault="00E75216" w:rsidP="00DC3600">
      <w:pPr>
        <w:pStyle w:val="UsageTitle"/>
        <w:rPr>
          <w:lang w:val="en-US"/>
        </w:rPr>
      </w:pPr>
      <w:r>
        <w:rPr>
          <w:lang w:val="en-US"/>
        </w:rPr>
        <w:t>Parameters</w:t>
      </w:r>
    </w:p>
    <w:p w14:paraId="2D1347F8" w14:textId="77777777" w:rsidR="008C0A68" w:rsidRDefault="008C0A68" w:rsidP="008C0A68">
      <w:pPr>
        <w:pStyle w:val="NormalShifted"/>
        <w:rPr>
          <w:lang w:eastAsia="fr-FR"/>
        </w:rPr>
      </w:pPr>
      <w:r>
        <w:rPr>
          <w:lang w:eastAsia="fr-FR"/>
        </w:rPr>
        <w:t xml:space="preserve">The parameters are files containing sections in binary or XML format. Several files can be specified. All sections are loaded and injected in the MUX using the EMMG/PDG </w:t>
      </w:r>
      <w:r>
        <w:rPr>
          <w:lang w:eastAsia="fr-FR"/>
        </w:rPr>
        <w:sym w:font="Wingdings" w:char="F0F3"/>
      </w:r>
      <w:r>
        <w:rPr>
          <w:lang w:eastAsia="fr-FR"/>
        </w:rPr>
        <w:t xml:space="preserve"> MUX protocol. The list of all sections from all files is cycled as long as </w:t>
      </w:r>
      <w:r w:rsidRPr="008C0A68">
        <w:rPr>
          <w:i/>
          <w:lang w:eastAsia="fr-FR"/>
        </w:rPr>
        <w:t>tsemmg</w:t>
      </w:r>
      <w:r>
        <w:rPr>
          <w:lang w:eastAsia="fr-FR"/>
        </w:rPr>
        <w:t xml:space="preserve"> is running. The sections can be of any type, not only EMM's.</w:t>
      </w:r>
    </w:p>
    <w:p w14:paraId="57BCC3C4" w14:textId="77777777" w:rsidR="009A7571" w:rsidRDefault="008C0A68" w:rsidP="009A7571">
      <w:pPr>
        <w:pStyle w:val="NormalShifted"/>
      </w:pPr>
      <w:r>
        <w:t xml:space="preserve">By default, when no input file is specified, this EMMG generates fake EMM sections of a fixed size and all payload bytes contain the same value. The value of the fake EMM </w:t>
      </w:r>
      <w:r w:rsidRPr="00DC3600">
        <w:rPr>
          <w:i/>
        </w:rPr>
        <w:t>table_id</w:t>
      </w:r>
      <w:r>
        <w:t xml:space="preserve"> and the value of the payload bytes are incremented in each new section.</w:t>
      </w:r>
      <w:r w:rsidR="009A7571">
        <w:t xml:space="preserve"> </w:t>
      </w:r>
      <w:r w:rsidR="009A7571">
        <w:rPr>
          <w:lang w:eastAsia="fr-FR"/>
        </w:rPr>
        <w:t xml:space="preserve">See options </w:t>
      </w:r>
      <w:r w:rsidR="009A7571" w:rsidRPr="00CE6802">
        <w:rPr>
          <w:rStyle w:val="Codeintext"/>
        </w:rPr>
        <w:t>--emm-size</w:t>
      </w:r>
      <w:r w:rsidR="009A7571">
        <w:rPr>
          <w:lang w:eastAsia="fr-FR"/>
        </w:rPr>
        <w:t xml:space="preserve">, </w:t>
      </w:r>
      <w:r w:rsidR="009A7571" w:rsidRPr="00CE6802">
        <w:rPr>
          <w:rStyle w:val="Codeintext"/>
        </w:rPr>
        <w:t>--emm-min-table-id</w:t>
      </w:r>
      <w:r w:rsidR="009A7571">
        <w:rPr>
          <w:lang w:eastAsia="fr-FR"/>
        </w:rPr>
        <w:t xml:space="preserve"> and </w:t>
      </w:r>
      <w:r w:rsidR="009A7571" w:rsidRPr="00CE6802">
        <w:rPr>
          <w:rStyle w:val="Codeintext"/>
        </w:rPr>
        <w:t>--emm-max-table-id</w:t>
      </w:r>
      <w:r w:rsidR="009A7571">
        <w:rPr>
          <w:lang w:eastAsia="fr-FR"/>
        </w:rPr>
        <w:t>.</w:t>
      </w:r>
    </w:p>
    <w:p w14:paraId="7FAF2BC3" w14:textId="77777777" w:rsidR="00DC3600" w:rsidRPr="0010024C" w:rsidRDefault="00BD19C2" w:rsidP="00DC3600">
      <w:pPr>
        <w:pStyle w:val="UsageTitle"/>
        <w:rPr>
          <w:lang w:val="en-US"/>
        </w:rPr>
      </w:pPr>
      <w:r>
        <w:rPr>
          <w:lang w:val="en-US"/>
        </w:rPr>
        <w:t>Options</w:t>
      </w:r>
    </w:p>
    <w:p w14:paraId="7E2ED7D0" w14:textId="77777777" w:rsidR="00DC3600" w:rsidRDefault="00DC3600" w:rsidP="00DC3600">
      <w:pPr>
        <w:pStyle w:val="OptionName"/>
      </w:pPr>
      <w:r>
        <w:t xml:space="preserve">-b </w:t>
      </w:r>
      <w:r w:rsidRPr="00DC3600">
        <w:rPr>
          <w:b w:val="0"/>
          <w:i/>
        </w:rPr>
        <w:t>value</w:t>
      </w:r>
      <w:r>
        <w:br/>
        <w:t xml:space="preserve">--bandwidth </w:t>
      </w:r>
      <w:r w:rsidRPr="00DC3600">
        <w:rPr>
          <w:b w:val="0"/>
          <w:i/>
        </w:rPr>
        <w:t>value</w:t>
      </w:r>
    </w:p>
    <w:p w14:paraId="661A500E" w14:textId="77777777" w:rsidR="00DC3600" w:rsidRDefault="00DC3600" w:rsidP="00DC3600">
      <w:pPr>
        <w:pStyle w:val="OptionDescription"/>
      </w:pPr>
      <w:r>
        <w:t>Specify the bandwidth of the data which are sent to the MUX in kilobits per second.</w:t>
      </w:r>
    </w:p>
    <w:p w14:paraId="1A7E0EEB" w14:textId="644B3DCC" w:rsidR="00DC3600" w:rsidRDefault="0094188A" w:rsidP="00DC3600">
      <w:pPr>
        <w:pStyle w:val="OptionDescription"/>
      </w:pPr>
      <w:r>
        <w:t xml:space="preserve">The default is </w:t>
      </w:r>
      <w:r w:rsidR="00DC3600">
        <w:t>100 kb/s.</w:t>
      </w:r>
    </w:p>
    <w:p w14:paraId="710EFB13" w14:textId="77777777" w:rsidR="00DC3600" w:rsidRDefault="00DC3600" w:rsidP="00DC3600">
      <w:pPr>
        <w:pStyle w:val="OptionName"/>
      </w:pPr>
      <w:r>
        <w:t xml:space="preserve">--bytes-per-send </w:t>
      </w:r>
      <w:r w:rsidRPr="00DC3600">
        <w:rPr>
          <w:b w:val="0"/>
          <w:i/>
        </w:rPr>
        <w:t>value</w:t>
      </w:r>
    </w:p>
    <w:p w14:paraId="66C30076" w14:textId="77777777" w:rsidR="00DC3600" w:rsidRDefault="00DC3600" w:rsidP="00D2548E">
      <w:pPr>
        <w:pStyle w:val="OptionDescription"/>
      </w:pPr>
      <w:r>
        <w:t>Specify the average size in bytes of each data provision. The exact value depends on sections and pac</w:t>
      </w:r>
      <w:r w:rsidR="00D2548E">
        <w:t>kets sizes. Default: 5</w:t>
      </w:r>
      <w:r>
        <w:t>00 bytes.</w:t>
      </w:r>
    </w:p>
    <w:p w14:paraId="61F592BF" w14:textId="77777777" w:rsidR="00DC3600" w:rsidRDefault="00DC3600" w:rsidP="00DC3600">
      <w:pPr>
        <w:pStyle w:val="OptionName"/>
      </w:pPr>
      <w:r>
        <w:t xml:space="preserve">--channel-id </w:t>
      </w:r>
      <w:r w:rsidRPr="00DC3600">
        <w:rPr>
          <w:b w:val="0"/>
          <w:i/>
        </w:rPr>
        <w:t>value</w:t>
      </w:r>
    </w:p>
    <w:p w14:paraId="4504669D" w14:textId="77777777" w:rsidR="0094188A" w:rsidRDefault="00DC3600" w:rsidP="00DC3600">
      <w:pPr>
        <w:pStyle w:val="OptionDescription"/>
      </w:pPr>
      <w:r>
        <w:t xml:space="preserve">This option sets the DVB SimulCrypt parameter </w:t>
      </w:r>
      <w:r w:rsidRPr="004A04B7">
        <w:rPr>
          <w:rStyle w:val="Codeintext"/>
        </w:rPr>
        <w:t>data_channel_id</w:t>
      </w:r>
      <w:r>
        <w:t>.</w:t>
      </w:r>
    </w:p>
    <w:p w14:paraId="250B8819" w14:textId="5976421C" w:rsidR="00DC3600" w:rsidRDefault="0094188A" w:rsidP="00DC3600">
      <w:pPr>
        <w:pStyle w:val="OptionDescription"/>
      </w:pPr>
      <w:r>
        <w:t xml:space="preserve">The default is </w:t>
      </w:r>
      <w:r w:rsidR="00DC3600">
        <w:t>1.</w:t>
      </w:r>
    </w:p>
    <w:p w14:paraId="4670F156" w14:textId="77777777" w:rsidR="00DC3600" w:rsidRDefault="00DC3600" w:rsidP="00DC3600">
      <w:pPr>
        <w:pStyle w:val="OptionName"/>
      </w:pPr>
      <w:r>
        <w:t xml:space="preserve">-c </w:t>
      </w:r>
      <w:r w:rsidRPr="00DC3600">
        <w:rPr>
          <w:b w:val="0"/>
          <w:i/>
        </w:rPr>
        <w:t>value</w:t>
      </w:r>
      <w:r>
        <w:br/>
        <w:t xml:space="preserve">--client-id </w:t>
      </w:r>
      <w:r w:rsidRPr="00DC3600">
        <w:rPr>
          <w:b w:val="0"/>
          <w:i/>
        </w:rPr>
        <w:t>value</w:t>
      </w:r>
    </w:p>
    <w:p w14:paraId="2B7FCA60" w14:textId="77777777" w:rsidR="0094188A" w:rsidRDefault="00DC3600" w:rsidP="00DC3600">
      <w:pPr>
        <w:pStyle w:val="OptionDescription"/>
      </w:pPr>
      <w:r>
        <w:t xml:space="preserve">This option sets the DVB SimulCrypt parameter </w:t>
      </w:r>
      <w:r w:rsidRPr="00C56F10">
        <w:rPr>
          <w:rStyle w:val="Codeintext"/>
        </w:rPr>
        <w:t>client_id</w:t>
      </w:r>
      <w:r>
        <w:t>.</w:t>
      </w:r>
    </w:p>
    <w:p w14:paraId="75E74A4E" w14:textId="78FD6F42" w:rsidR="00DC3600" w:rsidRDefault="0094188A" w:rsidP="00DC3600">
      <w:pPr>
        <w:pStyle w:val="OptionDescription"/>
      </w:pPr>
      <w:r>
        <w:t xml:space="preserve">The default is </w:t>
      </w:r>
      <w:r w:rsidR="00DC3600">
        <w:t>0.</w:t>
      </w:r>
    </w:p>
    <w:p w14:paraId="451A78EA" w14:textId="77777777" w:rsidR="00DC3600" w:rsidRDefault="00DC3600" w:rsidP="00DC3600">
      <w:pPr>
        <w:pStyle w:val="OptionDescription"/>
      </w:pPr>
      <w:r>
        <w:t xml:space="preserve">For EMM injection, the most signification 16 bits shall be the </w:t>
      </w:r>
      <w:r w:rsidRPr="00DC3600">
        <w:rPr>
          <w:i/>
        </w:rPr>
        <w:t>CA_system_id</w:t>
      </w:r>
      <w:r>
        <w:t xml:space="preserve"> of the corresponding CAS.</w:t>
      </w:r>
    </w:p>
    <w:p w14:paraId="239D761C" w14:textId="77777777" w:rsidR="00BC4F4B" w:rsidRDefault="00BC4F4B" w:rsidP="00BC4F4B">
      <w:pPr>
        <w:pStyle w:val="OptionName"/>
        <w:rPr>
          <w:lang w:eastAsia="fr-FR"/>
        </w:rPr>
      </w:pPr>
      <w:r>
        <w:rPr>
          <w:lang w:eastAsia="fr-FR"/>
        </w:rPr>
        <w:t xml:space="preserve">--cycles </w:t>
      </w:r>
      <w:r w:rsidRPr="00BC4F4B">
        <w:rPr>
          <w:b w:val="0"/>
          <w:i/>
          <w:lang w:eastAsia="fr-FR"/>
        </w:rPr>
        <w:t>value</w:t>
      </w:r>
    </w:p>
    <w:p w14:paraId="365AB8FE" w14:textId="77777777" w:rsidR="0094188A" w:rsidRDefault="00BC4F4B" w:rsidP="00BC4F4B">
      <w:pPr>
        <w:pStyle w:val="OptionDescription"/>
        <w:rPr>
          <w:lang w:eastAsia="fr-FR"/>
        </w:rPr>
      </w:pPr>
      <w:r>
        <w:rPr>
          <w:lang w:eastAsia="fr-FR"/>
        </w:rPr>
        <w:t>Inject the sections from the input files the specified number of times.</w:t>
      </w:r>
    </w:p>
    <w:p w14:paraId="6AC8E67D" w14:textId="1BD786CA" w:rsidR="00BC4F4B" w:rsidRDefault="00BC4F4B" w:rsidP="00BC4F4B">
      <w:pPr>
        <w:pStyle w:val="OptionDescription"/>
      </w:pPr>
      <w:r>
        <w:rPr>
          <w:lang w:eastAsia="fr-FR"/>
        </w:rPr>
        <w:t>By default, inject sections indefinitely.</w:t>
      </w:r>
    </w:p>
    <w:p w14:paraId="383F2CD7" w14:textId="77777777" w:rsidR="00DC3600" w:rsidRDefault="00DC3600" w:rsidP="00DC3600">
      <w:pPr>
        <w:pStyle w:val="OptionName"/>
      </w:pPr>
      <w:r>
        <w:t xml:space="preserve">-d </w:t>
      </w:r>
      <w:r w:rsidRPr="00DC3600">
        <w:rPr>
          <w:b w:val="0"/>
          <w:i/>
        </w:rPr>
        <w:t>value</w:t>
      </w:r>
      <w:r>
        <w:br/>
        <w:t xml:space="preserve">--data-id </w:t>
      </w:r>
      <w:r w:rsidRPr="00DC3600">
        <w:rPr>
          <w:b w:val="0"/>
          <w:i/>
        </w:rPr>
        <w:t>value</w:t>
      </w:r>
    </w:p>
    <w:p w14:paraId="7F8F090C" w14:textId="77777777" w:rsidR="0094188A" w:rsidRDefault="00DC3600" w:rsidP="00DC3600">
      <w:pPr>
        <w:pStyle w:val="OptionDescription"/>
      </w:pPr>
      <w:r>
        <w:t>This option sets the DV</w:t>
      </w:r>
      <w:r w:rsidR="003846F2">
        <w:t xml:space="preserve">B SimulCrypt parameter </w:t>
      </w:r>
      <w:r w:rsidR="003846F2" w:rsidRPr="00986CA6">
        <w:rPr>
          <w:rStyle w:val="Codeintext"/>
        </w:rPr>
        <w:t>data_id</w:t>
      </w:r>
      <w:r>
        <w:t>.</w:t>
      </w:r>
    </w:p>
    <w:p w14:paraId="6AA80F71" w14:textId="30945B43" w:rsidR="00DC3600" w:rsidRDefault="0094188A" w:rsidP="00DC3600">
      <w:pPr>
        <w:pStyle w:val="OptionDescription"/>
      </w:pPr>
      <w:r>
        <w:lastRenderedPageBreak/>
        <w:t xml:space="preserve">The default is </w:t>
      </w:r>
      <w:r w:rsidR="00DC3600">
        <w:t>0.</w:t>
      </w:r>
    </w:p>
    <w:p w14:paraId="4C654C00" w14:textId="77777777" w:rsidR="00DC3600" w:rsidRDefault="00DC3600" w:rsidP="003846F2">
      <w:pPr>
        <w:pStyle w:val="OptionName"/>
      </w:pPr>
      <w:r>
        <w:t xml:space="preserve">--emm-max-table-id </w:t>
      </w:r>
      <w:r w:rsidRPr="003846F2">
        <w:rPr>
          <w:b w:val="0"/>
          <w:i/>
        </w:rPr>
        <w:t>value</w:t>
      </w:r>
    </w:p>
    <w:p w14:paraId="029902A8" w14:textId="77777777" w:rsidR="0094188A" w:rsidRDefault="00DC3600" w:rsidP="00DC3600">
      <w:pPr>
        <w:pStyle w:val="OptionDescription"/>
      </w:pPr>
      <w:r>
        <w:t xml:space="preserve">Specify the </w:t>
      </w:r>
      <w:r w:rsidRPr="00986CA6">
        <w:t xml:space="preserve">maximum </w:t>
      </w:r>
      <w:r w:rsidR="00986CA6">
        <w:t xml:space="preserve">table </w:t>
      </w:r>
      <w:r w:rsidRPr="00986CA6">
        <w:t>id</w:t>
      </w:r>
      <w:r>
        <w:t xml:space="preserve"> of the auto</w:t>
      </w:r>
      <w:r w:rsidR="003846F2">
        <w:t>matically generated fake EMM's.</w:t>
      </w:r>
    </w:p>
    <w:p w14:paraId="65216FB1" w14:textId="62C03408" w:rsidR="003846F2" w:rsidRDefault="003846F2" w:rsidP="00DC3600">
      <w:pPr>
        <w:pStyle w:val="OptionDescription"/>
      </w:pPr>
      <w:r>
        <w:t xml:space="preserve">The default is </w:t>
      </w:r>
      <w:r w:rsidRPr="00CE6802">
        <w:rPr>
          <w:rStyle w:val="Codeintext"/>
        </w:rPr>
        <w:t>0x8F</w:t>
      </w:r>
      <w:r>
        <w:t>.</w:t>
      </w:r>
    </w:p>
    <w:p w14:paraId="4EC6D562" w14:textId="77777777" w:rsidR="00DC3600" w:rsidRDefault="00DC3600" w:rsidP="00DC3600">
      <w:pPr>
        <w:pStyle w:val="OptionDescription"/>
      </w:pPr>
      <w:r>
        <w:t xml:space="preserve">When generating fake EMM's, the table ids are cycled from the minimum to the maximum value. </w:t>
      </w:r>
    </w:p>
    <w:p w14:paraId="3CF4E2A6" w14:textId="77777777" w:rsidR="00DC3600" w:rsidRDefault="00DC3600" w:rsidP="003846F2">
      <w:pPr>
        <w:pStyle w:val="OptionName"/>
      </w:pPr>
      <w:r>
        <w:t xml:space="preserve">--emm-min-table-id </w:t>
      </w:r>
      <w:r w:rsidRPr="003846F2">
        <w:rPr>
          <w:b w:val="0"/>
          <w:i/>
        </w:rPr>
        <w:t>value</w:t>
      </w:r>
    </w:p>
    <w:p w14:paraId="7FEA7E22" w14:textId="77777777" w:rsidR="0094188A" w:rsidRDefault="00DC3600" w:rsidP="00DC3600">
      <w:pPr>
        <w:pStyle w:val="OptionDescription"/>
      </w:pPr>
      <w:r>
        <w:t>Specify the minimum table id of the automatically generated fake EMM's.</w:t>
      </w:r>
    </w:p>
    <w:p w14:paraId="19A7D02D" w14:textId="77C29C13" w:rsidR="00DC3600" w:rsidRDefault="00DC3600" w:rsidP="00DC3600">
      <w:pPr>
        <w:pStyle w:val="OptionDescription"/>
      </w:pPr>
      <w:r>
        <w:t xml:space="preserve">The default is </w:t>
      </w:r>
      <w:r w:rsidRPr="00CE6802">
        <w:rPr>
          <w:rStyle w:val="Codeintext"/>
        </w:rPr>
        <w:t>0x82</w:t>
      </w:r>
      <w:r>
        <w:t>.</w:t>
      </w:r>
    </w:p>
    <w:p w14:paraId="55EA07F7" w14:textId="77777777" w:rsidR="00DC3600" w:rsidRDefault="00DC3600" w:rsidP="003846F2">
      <w:pPr>
        <w:pStyle w:val="OptionName"/>
      </w:pPr>
      <w:r>
        <w:t xml:space="preserve">--emm-size </w:t>
      </w:r>
      <w:r w:rsidRPr="003846F2">
        <w:rPr>
          <w:b w:val="0"/>
          <w:i/>
        </w:rPr>
        <w:t>value</w:t>
      </w:r>
    </w:p>
    <w:p w14:paraId="4DB8648A" w14:textId="77777777" w:rsidR="0094188A" w:rsidRDefault="00DC3600" w:rsidP="00DC3600">
      <w:pPr>
        <w:pStyle w:val="OptionDescription"/>
      </w:pPr>
      <w:r>
        <w:t>Specify the size in bytes of the automatically generated fake EMM's.</w:t>
      </w:r>
    </w:p>
    <w:p w14:paraId="0E4082B9" w14:textId="4E73DB7F" w:rsidR="00DC3600" w:rsidRDefault="00DC3600" w:rsidP="00DC3600">
      <w:pPr>
        <w:pStyle w:val="OptionDescription"/>
      </w:pPr>
      <w:r>
        <w:t>The default is 100 bytes.</w:t>
      </w:r>
    </w:p>
    <w:p w14:paraId="5BE3AD93" w14:textId="77777777" w:rsidR="00DC3600" w:rsidRDefault="00DC3600" w:rsidP="003846F2">
      <w:pPr>
        <w:pStyle w:val="OptionName"/>
      </w:pPr>
      <w:r>
        <w:t xml:space="preserve">--emmg-mux-version </w:t>
      </w:r>
      <w:r w:rsidRPr="003846F2">
        <w:rPr>
          <w:b w:val="0"/>
          <w:i/>
        </w:rPr>
        <w:t>value</w:t>
      </w:r>
    </w:p>
    <w:p w14:paraId="4886CD59" w14:textId="77777777" w:rsidR="003846F2" w:rsidRDefault="00DC3600" w:rsidP="00DC3600">
      <w:pPr>
        <w:pStyle w:val="OptionDescription"/>
      </w:pPr>
      <w:r>
        <w:t>Specify</w:t>
      </w:r>
      <w:r w:rsidR="003846F2">
        <w:t xml:space="preserve"> the version of the EMMG/PDG </w:t>
      </w:r>
      <w:r w:rsidR="003846F2">
        <w:sym w:font="Wingdings" w:char="F0F3"/>
      </w:r>
      <w:r w:rsidR="003846F2">
        <w:t xml:space="preserve"> MUX DVB SimulCrypt protocol.</w:t>
      </w:r>
    </w:p>
    <w:p w14:paraId="7680AD37" w14:textId="77777777" w:rsidR="00DC3600" w:rsidRDefault="00DC3600" w:rsidP="00DC3600">
      <w:pPr>
        <w:pStyle w:val="OptionDescription"/>
      </w:pPr>
      <w:r>
        <w:t>Valid values are 1 to 5. The default is 2.</w:t>
      </w:r>
    </w:p>
    <w:p w14:paraId="418207AC" w14:textId="77777777" w:rsidR="00DC3600" w:rsidRDefault="00DC3600" w:rsidP="003846F2">
      <w:pPr>
        <w:pStyle w:val="OptionName"/>
      </w:pPr>
      <w:r>
        <w:t>-i</w:t>
      </w:r>
      <w:r w:rsidR="003846F2">
        <w:br/>
      </w:r>
      <w:r>
        <w:t>--ignore-allocated</w:t>
      </w:r>
    </w:p>
    <w:p w14:paraId="346D3284" w14:textId="77777777" w:rsidR="00DC3600" w:rsidRDefault="00DC3600" w:rsidP="00DC3600">
      <w:pPr>
        <w:pStyle w:val="OptionDescription"/>
      </w:pPr>
      <w:r>
        <w:t>Ignore the allocated bandwidth as returned by the MUX</w:t>
      </w:r>
      <w:r w:rsidR="003846F2">
        <w:t>. C</w:t>
      </w:r>
      <w:r>
        <w:t>ontinue to send data at the planned bandwidth, even if it is higher than the allocated bandwidth.</w:t>
      </w:r>
    </w:p>
    <w:p w14:paraId="5C37D468" w14:textId="77777777" w:rsidR="00DD3357" w:rsidRDefault="00DD3357" w:rsidP="00DD3357">
      <w:pPr>
        <w:pStyle w:val="OptionName"/>
      </w:pPr>
      <w:r>
        <w:t>--log-data</w:t>
      </w:r>
      <w:r w:rsidRPr="00BE085B">
        <w:rPr>
          <w:b w:val="0"/>
        </w:rPr>
        <w:t>[</w:t>
      </w:r>
      <w:r>
        <w:t>=</w:t>
      </w:r>
      <w:r w:rsidRPr="00BE085B">
        <w:rPr>
          <w:b w:val="0"/>
          <w:i/>
        </w:rPr>
        <w:t>level</w:t>
      </w:r>
      <w:r w:rsidRPr="00BE085B">
        <w:rPr>
          <w:b w:val="0"/>
        </w:rPr>
        <w:t>]</w:t>
      </w:r>
    </w:p>
    <w:p w14:paraId="64DC8D8B" w14:textId="77777777" w:rsidR="00DD3357" w:rsidRDefault="00DD3357" w:rsidP="00DD3357">
      <w:pPr>
        <w:pStyle w:val="OptionDescription"/>
      </w:pPr>
      <w:r>
        <w:t xml:space="preserve">Same as </w:t>
      </w:r>
      <w:r w:rsidRPr="00CE6802">
        <w:rPr>
          <w:rStyle w:val="Codeintext"/>
        </w:rPr>
        <w:t>--log-protocol</w:t>
      </w:r>
      <w:r>
        <w:t xml:space="preserve"> but applies to </w:t>
      </w:r>
      <w:r w:rsidRPr="00986CA6">
        <w:rPr>
          <w:rStyle w:val="Codeintext"/>
        </w:rPr>
        <w:t>data_provision</w:t>
      </w:r>
      <w:r>
        <w:t xml:space="preserve"> messages only.</w:t>
      </w:r>
    </w:p>
    <w:p w14:paraId="7C2EFFAF" w14:textId="77777777" w:rsidR="00DD3357" w:rsidRDefault="00DD3357" w:rsidP="00DD3357">
      <w:pPr>
        <w:pStyle w:val="OptionDescription"/>
      </w:pPr>
      <w:r>
        <w:t xml:space="preserve">To debug the session management without being flooded by data messages, use </w:t>
      </w:r>
      <w:r w:rsidRPr="00CE6802">
        <w:rPr>
          <w:rStyle w:val="Codeintext"/>
        </w:rPr>
        <w:t>--log-protocol=info --log-data=debug</w:t>
      </w:r>
      <w:r>
        <w:t>.</w:t>
      </w:r>
    </w:p>
    <w:p w14:paraId="3213D5E2" w14:textId="77777777" w:rsidR="00DD3357" w:rsidRDefault="00DD3357" w:rsidP="00DD3357">
      <w:pPr>
        <w:pStyle w:val="OptionName"/>
      </w:pPr>
      <w:r>
        <w:t>--log-protocol</w:t>
      </w:r>
      <w:r w:rsidRPr="00BE085B">
        <w:rPr>
          <w:b w:val="0"/>
        </w:rPr>
        <w:t>[</w:t>
      </w:r>
      <w:r>
        <w:t>=</w:t>
      </w:r>
      <w:r w:rsidRPr="00BE085B">
        <w:rPr>
          <w:b w:val="0"/>
          <w:i/>
        </w:rPr>
        <w:t>level</w:t>
      </w:r>
      <w:r w:rsidRPr="00BE085B">
        <w:rPr>
          <w:b w:val="0"/>
        </w:rPr>
        <w:t>]</w:t>
      </w:r>
    </w:p>
    <w:p w14:paraId="3E011BF0" w14:textId="77777777" w:rsidR="00DD3357" w:rsidRDefault="00DD3357" w:rsidP="00DD3357">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4B99A20D" w14:textId="77777777" w:rsidR="00DC3600" w:rsidRDefault="00DC3600" w:rsidP="003846F2">
      <w:pPr>
        <w:pStyle w:val="OptionName"/>
      </w:pPr>
      <w:r>
        <w:t xml:space="preserve">--max-bytes </w:t>
      </w:r>
      <w:r w:rsidRPr="003846F2">
        <w:rPr>
          <w:b w:val="0"/>
          <w:i/>
        </w:rPr>
        <w:t>value</w:t>
      </w:r>
    </w:p>
    <w:p w14:paraId="2FC4D4C6" w14:textId="77777777" w:rsidR="0094188A" w:rsidRDefault="00DC3600" w:rsidP="00DC3600">
      <w:pPr>
        <w:pStyle w:val="OptionDescription"/>
      </w:pPr>
      <w:r>
        <w:t>Stop after sending the specified number of bytes.</w:t>
      </w:r>
    </w:p>
    <w:p w14:paraId="5FEA9AB9" w14:textId="7DF4B4B1" w:rsidR="00DC3600" w:rsidRDefault="00DC3600" w:rsidP="00DC3600">
      <w:pPr>
        <w:pStyle w:val="OptionDescription"/>
      </w:pPr>
      <w:r>
        <w:t>By default, send data indefinitely.</w:t>
      </w:r>
    </w:p>
    <w:p w14:paraId="463E886B" w14:textId="77777777" w:rsidR="00DC3600" w:rsidRDefault="00DC3600" w:rsidP="003846F2">
      <w:pPr>
        <w:pStyle w:val="OptionName"/>
      </w:pPr>
      <w:r>
        <w:t xml:space="preserve">-m </w:t>
      </w:r>
      <w:r w:rsidRPr="003846F2">
        <w:rPr>
          <w:b w:val="0"/>
          <w:i/>
        </w:rPr>
        <w:t>address:port</w:t>
      </w:r>
      <w:r w:rsidR="003846F2" w:rsidRPr="003846F2">
        <w:rPr>
          <w:b w:val="0"/>
          <w:i/>
        </w:rPr>
        <w:br/>
      </w:r>
      <w:r>
        <w:t xml:space="preserve">--mux </w:t>
      </w:r>
      <w:r w:rsidRPr="003846F2">
        <w:rPr>
          <w:b w:val="0"/>
          <w:i/>
        </w:rPr>
        <w:t>address:port</w:t>
      </w:r>
    </w:p>
    <w:p w14:paraId="68044936" w14:textId="77777777" w:rsidR="003846F2" w:rsidRDefault="00DC3600" w:rsidP="00DC3600">
      <w:pPr>
        <w:pStyle w:val="OptionDescription"/>
      </w:pPr>
      <w:r>
        <w:t>Specify the IP address (or host</w:t>
      </w:r>
      <w:r w:rsidR="003846F2">
        <w:t xml:space="preserve"> name) and TCP port of the MUX.</w:t>
      </w:r>
    </w:p>
    <w:p w14:paraId="07797C61" w14:textId="77777777" w:rsidR="00DC3600" w:rsidRDefault="00DC3600" w:rsidP="00DC3600">
      <w:pPr>
        <w:pStyle w:val="OptionDescription"/>
      </w:pPr>
      <w:r>
        <w:t>This is a required parameter, there is no default.</w:t>
      </w:r>
    </w:p>
    <w:p w14:paraId="5AA54DF5" w14:textId="77777777" w:rsidR="00DC3600" w:rsidRDefault="00DC3600" w:rsidP="003846F2">
      <w:pPr>
        <w:pStyle w:val="OptionName"/>
      </w:pPr>
      <w:r>
        <w:t xml:space="preserve">--requested-bandwidth </w:t>
      </w:r>
      <w:r w:rsidRPr="003846F2">
        <w:rPr>
          <w:b w:val="0"/>
          <w:i/>
        </w:rPr>
        <w:t>value</w:t>
      </w:r>
    </w:p>
    <w:p w14:paraId="0C107A65" w14:textId="77777777" w:rsidR="0094188A" w:rsidRDefault="00DC3600" w:rsidP="00DC3600">
      <w:pPr>
        <w:pStyle w:val="OptionDescription"/>
      </w:pPr>
      <w:r>
        <w:t xml:space="preserve">This option sets the DVB SimulCrypt parameter </w:t>
      </w:r>
      <w:r w:rsidRPr="00986CA6">
        <w:rPr>
          <w:rStyle w:val="Codeintext"/>
        </w:rPr>
        <w:t>bandwidth</w:t>
      </w:r>
      <w:r>
        <w:t xml:space="preserve"> in the </w:t>
      </w:r>
      <w:r w:rsidRPr="00986CA6">
        <w:rPr>
          <w:rStyle w:val="Codeintext"/>
        </w:rPr>
        <w:t>stream_BW_request</w:t>
      </w:r>
      <w:r>
        <w:t xml:space="preserve"> message. The value is in kilobits per second.</w:t>
      </w:r>
    </w:p>
    <w:p w14:paraId="12AC9D1A" w14:textId="6CD03F12" w:rsidR="00B92C22" w:rsidRDefault="00DC3600" w:rsidP="00DC3600">
      <w:pPr>
        <w:pStyle w:val="OptionDescription"/>
      </w:pPr>
      <w:r>
        <w:t xml:space="preserve">The default is the value of the </w:t>
      </w:r>
      <w:r w:rsidRPr="00CE6802">
        <w:rPr>
          <w:rStyle w:val="Codeintext"/>
        </w:rPr>
        <w:t>--bandwidth</w:t>
      </w:r>
      <w:r w:rsidR="00B92C22">
        <w:t xml:space="preserve"> option.</w:t>
      </w:r>
    </w:p>
    <w:p w14:paraId="0313B3E8" w14:textId="77777777" w:rsidR="00DC3600" w:rsidRDefault="00DC3600" w:rsidP="00DC3600">
      <w:pPr>
        <w:pStyle w:val="OptionDescription"/>
      </w:pPr>
      <w:r>
        <w:t>Specifying distinct values for --</w:t>
      </w:r>
      <w:r w:rsidRPr="00CE6802">
        <w:rPr>
          <w:rStyle w:val="Codeintext"/>
        </w:rPr>
        <w:t>bandwidth</w:t>
      </w:r>
      <w:r>
        <w:t xml:space="preserve"> and </w:t>
      </w:r>
      <w:r w:rsidRPr="00CE6802">
        <w:rPr>
          <w:rStyle w:val="Codeintext"/>
        </w:rPr>
        <w:t>--requested-bandwidth</w:t>
      </w:r>
      <w:r>
        <w:t xml:space="preserve"> can be used for testing the behavior of a MUX.</w:t>
      </w:r>
    </w:p>
    <w:p w14:paraId="25E98D5F" w14:textId="77777777" w:rsidR="00DC3600" w:rsidRDefault="00DC3600" w:rsidP="00B92C22">
      <w:pPr>
        <w:pStyle w:val="OptionName"/>
      </w:pPr>
      <w:r>
        <w:lastRenderedPageBreak/>
        <w:t>-s</w:t>
      </w:r>
      <w:r w:rsidR="00B92C22">
        <w:br/>
      </w:r>
      <w:r>
        <w:t>--section-mode</w:t>
      </w:r>
    </w:p>
    <w:p w14:paraId="66609AED" w14:textId="77777777" w:rsidR="0094188A" w:rsidRDefault="00DC3600" w:rsidP="00DC3600">
      <w:pPr>
        <w:pStyle w:val="OptionDescription"/>
      </w:pPr>
      <w:r>
        <w:t xml:space="preserve">Send EMM's or data in section format. This option sets the DVB SimulCrypt parameter </w:t>
      </w:r>
      <w:r w:rsidRPr="00986CA6">
        <w:rPr>
          <w:rStyle w:val="Codeintext"/>
        </w:rPr>
        <w:t>section_TSpkt_flag</w:t>
      </w:r>
      <w:r>
        <w:t xml:space="preserve"> to zero.</w:t>
      </w:r>
    </w:p>
    <w:p w14:paraId="0BE130F0" w14:textId="25D7E45D" w:rsidR="00DC3600" w:rsidRDefault="00DC3600" w:rsidP="00DC3600">
      <w:pPr>
        <w:pStyle w:val="OptionDescription"/>
      </w:pPr>
      <w:r>
        <w:t>By default, EMM's and data are sent in TS packet format.</w:t>
      </w:r>
    </w:p>
    <w:p w14:paraId="591F0CE0" w14:textId="77777777" w:rsidR="00DC3600" w:rsidRDefault="00DC3600" w:rsidP="00B92C22">
      <w:pPr>
        <w:pStyle w:val="OptionName"/>
      </w:pPr>
      <w:r>
        <w:t xml:space="preserve">--stream-id </w:t>
      </w:r>
      <w:r w:rsidRPr="00B92C22">
        <w:rPr>
          <w:b w:val="0"/>
          <w:i/>
        </w:rPr>
        <w:t>value</w:t>
      </w:r>
    </w:p>
    <w:p w14:paraId="39C0CB80" w14:textId="77777777" w:rsidR="0094188A" w:rsidRDefault="00DC3600" w:rsidP="00DC3600">
      <w:pPr>
        <w:pStyle w:val="OptionDescription"/>
      </w:pPr>
      <w:r>
        <w:t xml:space="preserve">This option sets the DVB SimulCrypt parameter </w:t>
      </w:r>
      <w:r w:rsidRPr="00986CA6">
        <w:rPr>
          <w:rStyle w:val="Codeintext"/>
        </w:rPr>
        <w:t>data_s</w:t>
      </w:r>
      <w:r w:rsidR="00B92C22" w:rsidRPr="00986CA6">
        <w:rPr>
          <w:rStyle w:val="Codeintext"/>
        </w:rPr>
        <w:t>tream_id</w:t>
      </w:r>
      <w:r w:rsidRPr="00986CA6">
        <w:rPr>
          <w:rStyle w:val="Codeintext"/>
        </w:rPr>
        <w:t>.</w:t>
      </w:r>
    </w:p>
    <w:p w14:paraId="173DD53A" w14:textId="32997F26" w:rsidR="00DC3600" w:rsidRDefault="0094188A" w:rsidP="00DC3600">
      <w:pPr>
        <w:pStyle w:val="OptionDescription"/>
      </w:pPr>
      <w:r>
        <w:t xml:space="preserve">The default is </w:t>
      </w:r>
      <w:r w:rsidR="00DC3600">
        <w:t>1.</w:t>
      </w:r>
    </w:p>
    <w:p w14:paraId="3A29E278" w14:textId="77777777" w:rsidR="00DC3600" w:rsidRPr="00B92C22" w:rsidRDefault="00DC3600" w:rsidP="00B92C22">
      <w:pPr>
        <w:pStyle w:val="OptionName"/>
        <w:rPr>
          <w:b w:val="0"/>
          <w:i/>
        </w:rPr>
      </w:pPr>
      <w:r>
        <w:t xml:space="preserve">-t </w:t>
      </w:r>
      <w:r w:rsidRPr="00B92C22">
        <w:rPr>
          <w:b w:val="0"/>
          <w:i/>
        </w:rPr>
        <w:t>value</w:t>
      </w:r>
      <w:r w:rsidR="00B92C22">
        <w:br/>
      </w:r>
      <w:r>
        <w:t xml:space="preserve">--type </w:t>
      </w:r>
      <w:r w:rsidRPr="00B92C22">
        <w:rPr>
          <w:b w:val="0"/>
          <w:i/>
        </w:rPr>
        <w:t>value</w:t>
      </w:r>
    </w:p>
    <w:p w14:paraId="6E3D01F8" w14:textId="4AD289FA" w:rsidR="0094188A" w:rsidRDefault="00DC3600" w:rsidP="00DC3600">
      <w:pPr>
        <w:pStyle w:val="OptionDescription"/>
      </w:pPr>
      <w:r>
        <w:t xml:space="preserve">This option sets the DVB SimulCrypt parameter </w:t>
      </w:r>
      <w:r w:rsidRPr="00986CA6">
        <w:rPr>
          <w:rStyle w:val="Codeintext"/>
        </w:rPr>
        <w:t>data_type</w:t>
      </w:r>
      <w:r>
        <w:t>.</w:t>
      </w:r>
    </w:p>
    <w:p w14:paraId="3FB7629E" w14:textId="77777777" w:rsidR="0094188A" w:rsidRDefault="0094188A" w:rsidP="00DC3600">
      <w:pPr>
        <w:pStyle w:val="OptionDescription"/>
      </w:pPr>
      <w:r>
        <w:t xml:space="preserve">The default is </w:t>
      </w:r>
      <w:r w:rsidR="00DC3600">
        <w:t>0 (EMM).</w:t>
      </w:r>
    </w:p>
    <w:p w14:paraId="73E1EB9C" w14:textId="16651A87" w:rsidR="00DC3600" w:rsidRDefault="00DC3600" w:rsidP="00DC3600">
      <w:pPr>
        <w:pStyle w:val="OptionDescription"/>
      </w:pPr>
      <w:r>
        <w:t xml:space="preserve">In addition to integer values, the following names can be used: </w:t>
      </w:r>
      <w:r w:rsidRPr="00CE6802">
        <w:rPr>
          <w:rStyle w:val="Codeintext"/>
        </w:rPr>
        <w:t>emm</w:t>
      </w:r>
      <w:r>
        <w:t xml:space="preserve"> (0), </w:t>
      </w:r>
      <w:r w:rsidRPr="00CE6802">
        <w:rPr>
          <w:rStyle w:val="Codeintext"/>
        </w:rPr>
        <w:t>private-data</w:t>
      </w:r>
      <w:r>
        <w:t xml:space="preserve"> (1)</w:t>
      </w:r>
      <w:r w:rsidR="00B92C22">
        <w:t xml:space="preserve"> and </w:t>
      </w:r>
      <w:r w:rsidRPr="00CE6802">
        <w:rPr>
          <w:rStyle w:val="Codeintext"/>
        </w:rPr>
        <w:t>ecm</w:t>
      </w:r>
      <w:r>
        <w:t xml:space="preserve"> (2).</w:t>
      </w:r>
    </w:p>
    <w:p w14:paraId="3D18AD98" w14:textId="77777777" w:rsidR="001E6C6E" w:rsidRDefault="001E6C6E" w:rsidP="001E6C6E">
      <w:pPr>
        <w:pStyle w:val="OptionName"/>
        <w:rPr>
          <w:lang w:eastAsia="fr-FR"/>
        </w:rPr>
      </w:pPr>
      <w:r>
        <w:rPr>
          <w:lang w:eastAsia="fr-FR"/>
        </w:rPr>
        <w:t xml:space="preserve">-u </w:t>
      </w:r>
      <w:r w:rsidRPr="001E6C6E">
        <w:rPr>
          <w:b w:val="0"/>
          <w:i/>
          <w:lang w:eastAsia="fr-FR"/>
        </w:rPr>
        <w:t>[address:]port</w:t>
      </w:r>
      <w:r>
        <w:rPr>
          <w:lang w:eastAsia="fr-FR"/>
        </w:rPr>
        <w:br/>
        <w:t xml:space="preserve">--udp </w:t>
      </w:r>
      <w:r w:rsidRPr="001E6C6E">
        <w:rPr>
          <w:b w:val="0"/>
          <w:i/>
          <w:lang w:eastAsia="fr-FR"/>
        </w:rPr>
        <w:t>[address:]port</w:t>
      </w:r>
    </w:p>
    <w:p w14:paraId="76C865AD" w14:textId="77777777" w:rsidR="001E6C6E" w:rsidRDefault="001E6C6E" w:rsidP="001E6C6E">
      <w:pPr>
        <w:pStyle w:val="OptionDescription"/>
        <w:rPr>
          <w:lang w:eastAsia="fr-FR"/>
        </w:rPr>
      </w:pPr>
      <w:r>
        <w:rPr>
          <w:lang w:eastAsia="fr-FR"/>
        </w:rPr>
        <w:t xml:space="preserve">Specify that the </w:t>
      </w:r>
      <w:r w:rsidRPr="00986CA6">
        <w:rPr>
          <w:rStyle w:val="Codeintext"/>
        </w:rPr>
        <w:t>data_provision</w:t>
      </w:r>
      <w:r>
        <w:rPr>
          <w:lang w:eastAsia="fr-FR"/>
        </w:rPr>
        <w:t xml:space="preserve"> messages shall be sent using UDP.</w:t>
      </w:r>
    </w:p>
    <w:p w14:paraId="00F1864D" w14:textId="77777777" w:rsidR="001E6C6E" w:rsidRDefault="001E6C6E" w:rsidP="001E6C6E">
      <w:pPr>
        <w:pStyle w:val="OptionDescription"/>
        <w:rPr>
          <w:lang w:eastAsia="fr-FR"/>
        </w:rPr>
      </w:pPr>
      <w:r>
        <w:rPr>
          <w:lang w:eastAsia="fr-FR"/>
        </w:rPr>
        <w:t xml:space="preserve">By default, the </w:t>
      </w:r>
      <w:r w:rsidRPr="00986CA6">
        <w:rPr>
          <w:rStyle w:val="Codeintext"/>
        </w:rPr>
        <w:t>data_provision</w:t>
      </w:r>
      <w:r>
        <w:rPr>
          <w:lang w:eastAsia="fr-FR"/>
        </w:rPr>
        <w:t xml:space="preserve"> messages are sent over TCP using the same TCP connection as the management commands.</w:t>
      </w:r>
    </w:p>
    <w:p w14:paraId="4CB9F38A" w14:textId="31701D82" w:rsidR="001E6C6E" w:rsidRDefault="001E6C6E" w:rsidP="001E6C6E">
      <w:pPr>
        <w:pStyle w:val="OptionDescription"/>
        <w:rPr>
          <w:lang w:eastAsia="fr-FR"/>
        </w:rPr>
      </w:pPr>
      <w:r>
        <w:rPr>
          <w:lang w:eastAsia="fr-FR"/>
        </w:rPr>
        <w:t xml:space="preserve">If the IP address (or host name) is not specified, use the same IP address as the </w:t>
      </w:r>
      <w:r w:rsidRPr="00CE6802">
        <w:rPr>
          <w:rStyle w:val="Codeintext"/>
        </w:rPr>
        <w:t>--mux</w:t>
      </w:r>
      <w:r>
        <w:rPr>
          <w:lang w:eastAsia="fr-FR"/>
        </w:rPr>
        <w:t xml:space="preserve"> option. The port number is required, even if it is the same as the TCP port.</w:t>
      </w:r>
    </w:p>
    <w:p w14:paraId="02A88619" w14:textId="632E43A2" w:rsidR="0094188A" w:rsidRDefault="0094188A" w:rsidP="0094188A">
      <w:pPr>
        <w:pStyle w:val="OptionName"/>
        <w:rPr>
          <w:lang w:eastAsia="fr-FR"/>
        </w:rPr>
      </w:pPr>
      <w:r>
        <w:rPr>
          <w:lang w:eastAsia="fr-FR"/>
        </w:rPr>
        <w:t xml:space="preserve">-w </w:t>
      </w:r>
      <w:r w:rsidRPr="0094188A">
        <w:rPr>
          <w:b w:val="0"/>
          <w:bCs w:val="0"/>
          <w:i/>
          <w:iCs/>
          <w:lang w:eastAsia="fr-FR"/>
        </w:rPr>
        <w:t>milliseconds</w:t>
      </w:r>
      <w:r>
        <w:rPr>
          <w:lang w:eastAsia="fr-FR"/>
        </w:rPr>
        <w:br/>
        <w:t xml:space="preserve">--udp-end-wait </w:t>
      </w:r>
      <w:r w:rsidRPr="0094188A">
        <w:rPr>
          <w:b w:val="0"/>
          <w:bCs w:val="0"/>
          <w:i/>
          <w:iCs/>
          <w:lang w:eastAsia="fr-FR"/>
        </w:rPr>
        <w:t>milliseconds</w:t>
      </w:r>
    </w:p>
    <w:p w14:paraId="2380978E" w14:textId="77777777" w:rsidR="0036710E" w:rsidRDefault="0094188A" w:rsidP="0094188A">
      <w:pPr>
        <w:pStyle w:val="OptionDescription"/>
        <w:rPr>
          <w:lang w:eastAsia="fr-FR"/>
        </w:rPr>
      </w:pPr>
      <w:r>
        <w:rPr>
          <w:lang w:eastAsia="fr-FR"/>
        </w:rPr>
        <w:t xml:space="preserve">With </w:t>
      </w:r>
      <w:r w:rsidRPr="0094188A">
        <w:rPr>
          <w:rStyle w:val="Codeintext"/>
        </w:rPr>
        <w:t>--udp</w:t>
      </w:r>
      <w:r>
        <w:rPr>
          <w:lang w:eastAsia="fr-FR"/>
        </w:rPr>
        <w:t xml:space="preserve">, specify the number of milliseconds to wait after the last </w:t>
      </w:r>
      <w:r w:rsidRPr="0094188A">
        <w:rPr>
          <w:i/>
          <w:iCs/>
          <w:lang w:eastAsia="fr-FR"/>
        </w:rPr>
        <w:t>data_provision</w:t>
      </w:r>
      <w:r>
        <w:rPr>
          <w:lang w:eastAsia="fr-FR"/>
        </w:rPr>
        <w:t xml:space="preserve"> message (UDP) and before the </w:t>
      </w:r>
      <w:r w:rsidRPr="0094188A">
        <w:rPr>
          <w:i/>
          <w:iCs/>
          <w:lang w:eastAsia="fr-FR"/>
        </w:rPr>
        <w:t>stream_close_request</w:t>
      </w:r>
      <w:r>
        <w:rPr>
          <w:lang w:eastAsia="fr-FR"/>
        </w:rPr>
        <w:t xml:space="preserve"> message (TCP).</w:t>
      </w:r>
    </w:p>
    <w:p w14:paraId="0AA6DB0B" w14:textId="77777777" w:rsidR="0036710E" w:rsidRDefault="0094188A" w:rsidP="0094188A">
      <w:pPr>
        <w:pStyle w:val="OptionDescription"/>
        <w:rPr>
          <w:lang w:eastAsia="fr-FR"/>
        </w:rPr>
      </w:pPr>
      <w:r>
        <w:rPr>
          <w:lang w:eastAsia="fr-FR"/>
        </w:rPr>
        <w:t xml:space="preserve">This can be necesssary to ensure that the </w:t>
      </w:r>
      <w:r w:rsidRPr="0036710E">
        <w:rPr>
          <w:i/>
          <w:iCs/>
          <w:lang w:eastAsia="fr-FR"/>
        </w:rPr>
        <w:t>stream_close_request</w:t>
      </w:r>
      <w:r>
        <w:rPr>
          <w:lang w:eastAsia="fr-FR"/>
        </w:rPr>
        <w:t xml:space="preserve"> is processed after the processing of the last </w:t>
      </w:r>
      <w:r w:rsidRPr="0036710E">
        <w:rPr>
          <w:i/>
          <w:iCs/>
          <w:lang w:eastAsia="fr-FR"/>
        </w:rPr>
        <w:t>data_provision</w:t>
      </w:r>
      <w:r>
        <w:rPr>
          <w:lang w:eastAsia="fr-FR"/>
        </w:rPr>
        <w:t>.</w:t>
      </w:r>
    </w:p>
    <w:p w14:paraId="58319496" w14:textId="56CCD226" w:rsidR="0094188A" w:rsidRDefault="0094188A" w:rsidP="0094188A">
      <w:pPr>
        <w:pStyle w:val="OptionDescription"/>
        <w:rPr>
          <w:lang w:eastAsia="fr-FR"/>
        </w:rPr>
      </w:pPr>
      <w:r>
        <w:t xml:space="preserve">The default is </w:t>
      </w:r>
      <w:r>
        <w:rPr>
          <w:lang w:eastAsia="fr-FR"/>
        </w:rPr>
        <w:t>100 ms.</w:t>
      </w:r>
    </w:p>
    <w:p w14:paraId="14C0DE7C" w14:textId="77777777" w:rsidR="000B488C" w:rsidRPr="0010024C" w:rsidRDefault="000B488C" w:rsidP="000B488C">
      <w:pPr>
        <w:pStyle w:val="UsageTitle"/>
        <w:rPr>
          <w:lang w:val="en-US"/>
        </w:rPr>
      </w:pPr>
      <w:r>
        <w:rPr>
          <w:lang w:val="en-US"/>
        </w:rPr>
        <w:t xml:space="preserve">Generic common command </w:t>
      </w:r>
      <w:r w:rsidRPr="0010024C">
        <w:rPr>
          <w:lang w:val="en-US"/>
        </w:rPr>
        <w:t>options</w:t>
      </w:r>
    </w:p>
    <w:p w14:paraId="462408D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F734EF5" w14:textId="77777777" w:rsidR="000B488C" w:rsidRDefault="000B488C" w:rsidP="000B488C">
      <w:pPr>
        <w:pStyle w:val="OptionName"/>
      </w:pPr>
      <w:r>
        <w:t>--debug[=</w:t>
      </w:r>
      <w:r w:rsidRPr="00A6771E">
        <w:rPr>
          <w:rStyle w:val="StyleOptionNameItaliqueCar"/>
        </w:rPr>
        <w:t>N</w:t>
      </w:r>
      <w:r>
        <w:t>]</w:t>
      </w:r>
    </w:p>
    <w:p w14:paraId="35A8F1B5" w14:textId="77777777" w:rsidR="000B488C" w:rsidRDefault="000B488C" w:rsidP="000B488C">
      <w:pPr>
        <w:pStyle w:val="OptionDescription"/>
      </w:pPr>
      <w:r>
        <w:t xml:space="preserve">Produce verbose debug output. Specify an optional debug level </w:t>
      </w:r>
      <w:r>
        <w:rPr>
          <w:i/>
          <w:iCs/>
        </w:rPr>
        <w:t>N</w:t>
      </w:r>
      <w:r>
        <w:t xml:space="preserve"> (1 by default).</w:t>
      </w:r>
    </w:p>
    <w:p w14:paraId="2D4D8B64" w14:textId="77777777" w:rsidR="000B488C" w:rsidRDefault="000B488C" w:rsidP="000B488C">
      <w:pPr>
        <w:pStyle w:val="OptionName"/>
      </w:pPr>
      <w:r>
        <w:t>--help</w:t>
      </w:r>
    </w:p>
    <w:p w14:paraId="12E93E9E" w14:textId="77777777" w:rsidR="000B488C" w:rsidRDefault="000B488C" w:rsidP="000B488C">
      <w:pPr>
        <w:pStyle w:val="OptionDescription"/>
      </w:pPr>
      <w:r>
        <w:t>Display command help text.</w:t>
      </w:r>
    </w:p>
    <w:p w14:paraId="1913EB39" w14:textId="77777777" w:rsidR="000B488C" w:rsidRPr="007B2A0D" w:rsidRDefault="000B488C" w:rsidP="000B488C">
      <w:pPr>
        <w:pStyle w:val="OptionName"/>
        <w:rPr>
          <w:lang w:val="fr-FR"/>
        </w:rPr>
      </w:pPr>
      <w:r w:rsidRPr="007B2A0D">
        <w:rPr>
          <w:lang w:val="fr-FR"/>
        </w:rPr>
        <w:t>-v</w:t>
      </w:r>
      <w:r>
        <w:rPr>
          <w:lang w:val="fr-FR"/>
        </w:rPr>
        <w:br/>
      </w:r>
      <w:r w:rsidRPr="007B2A0D">
        <w:rPr>
          <w:lang w:val="fr-FR"/>
        </w:rPr>
        <w:t>--verbose</w:t>
      </w:r>
    </w:p>
    <w:p w14:paraId="2C33A98C" w14:textId="77777777" w:rsidR="000B488C" w:rsidRPr="007B2A0D" w:rsidRDefault="000B488C" w:rsidP="000B488C">
      <w:pPr>
        <w:pStyle w:val="OptionDescription"/>
        <w:rPr>
          <w:lang w:val="fr-FR"/>
        </w:rPr>
      </w:pPr>
      <w:r w:rsidRPr="007B2A0D">
        <w:rPr>
          <w:lang w:val="fr-FR"/>
        </w:rPr>
        <w:t>Produce verbose messages.</w:t>
      </w:r>
    </w:p>
    <w:p w14:paraId="54FC3068" w14:textId="77777777" w:rsidR="000B488C" w:rsidRDefault="000B488C" w:rsidP="000B488C">
      <w:pPr>
        <w:pStyle w:val="OptionName"/>
      </w:pPr>
      <w:r>
        <w:t>--version</w:t>
      </w:r>
    </w:p>
    <w:p w14:paraId="69D9E9BC" w14:textId="77777777" w:rsidR="00DC3600" w:rsidRDefault="000B488C" w:rsidP="000B488C">
      <w:pPr>
        <w:pStyle w:val="OptionDescription"/>
      </w:pPr>
      <w:r>
        <w:t>Display the version number.</w:t>
      </w:r>
    </w:p>
    <w:p w14:paraId="67E8B6F9" w14:textId="77777777" w:rsidR="004805E0" w:rsidRDefault="004805E0" w:rsidP="004805E0">
      <w:pPr>
        <w:pStyle w:val="ReferenceSectionTitle"/>
      </w:pPr>
      <w:bookmarkStart w:id="177" w:name="_Toc116317579"/>
      <w:r>
        <w:lastRenderedPageBreak/>
        <w:t>tsfclean</w:t>
      </w:r>
      <w:bookmarkEnd w:id="177"/>
    </w:p>
    <w:p w14:paraId="65C05AF4" w14:textId="77777777" w:rsidR="004805E0" w:rsidRPr="004805E0" w:rsidRDefault="004805E0" w:rsidP="004805E0">
      <w:pPr>
        <w:pStyle w:val="UsageTitle"/>
        <w:rPr>
          <w:lang w:val="en-US"/>
        </w:rPr>
      </w:pPr>
      <w:r w:rsidRPr="004805E0">
        <w:rPr>
          <w:lang w:val="en-US"/>
        </w:rPr>
        <w:t xml:space="preserve">Cleanup the structure and boundaries of a </w:t>
      </w:r>
      <w:r>
        <w:rPr>
          <w:lang w:val="en-US"/>
        </w:rPr>
        <w:t>transport stream file</w:t>
      </w:r>
    </w:p>
    <w:p w14:paraId="1F6E1D15" w14:textId="77777777" w:rsidR="004C4185" w:rsidRDefault="004C4185" w:rsidP="004805E0">
      <w:pPr>
        <w:rPr>
          <w:lang w:val="en-GB"/>
        </w:rPr>
      </w:pPr>
      <w:r>
        <w:rPr>
          <w:lang w:val="en-GB"/>
        </w:rPr>
        <w:t xml:space="preserve">In its most general form, an </w:t>
      </w:r>
      <w:r>
        <w:rPr>
          <w:i/>
          <w:lang w:val="en-GB"/>
        </w:rPr>
        <w:t>MPEG transport stream file</w:t>
      </w:r>
      <w:r>
        <w:rPr>
          <w:lang w:val="en-GB"/>
        </w:rPr>
        <w:t xml:space="preserve"> is just a set of TS packets. It can be a capture of a live stream, in which case the file starts and ends at arbitrary points in an endless transmission.</w:t>
      </w:r>
    </w:p>
    <w:p w14:paraId="5E5E6B52" w14:textId="77777777" w:rsidR="004805E0" w:rsidRDefault="004C4185" w:rsidP="004805E0">
      <w:pPr>
        <w:rPr>
          <w:lang w:val="en-GB"/>
        </w:rPr>
      </w:pPr>
      <w:r>
        <w:rPr>
          <w:lang w:val="en-GB"/>
        </w:rPr>
        <w:t>However, when a media player manipulates stored contents, it expects the file</w:t>
      </w:r>
      <w:r w:rsidR="005B56D1">
        <w:rPr>
          <w:lang w:val="en-GB"/>
        </w:rPr>
        <w:t>s</w:t>
      </w:r>
      <w:r>
        <w:rPr>
          <w:lang w:val="en-GB"/>
        </w:rPr>
        <w:t xml:space="preserve"> to start with the actual beginning of an audio/video content. When the file format is a</w:t>
      </w:r>
      <w:r w:rsidR="00B77B04">
        <w:rPr>
          <w:lang w:val="en-GB"/>
        </w:rPr>
        <w:t>n MPEG</w:t>
      </w:r>
      <w:r>
        <w:rPr>
          <w:lang w:val="en-GB"/>
        </w:rPr>
        <w:t xml:space="preserve"> transport stream, the player expects some characteristics such as immediate identification of the service</w:t>
      </w:r>
      <w:r w:rsidR="00AD4666">
        <w:rPr>
          <w:lang w:val="en-GB"/>
        </w:rPr>
        <w:t>s</w:t>
      </w:r>
      <w:r>
        <w:rPr>
          <w:lang w:val="en-GB"/>
        </w:rPr>
        <w:t xml:space="preserve"> and PID’s, initial intra video frame, etc. Not matching these characteristics does not prevent the content from being rendered by the player but glitches are usually present at startup.</w:t>
      </w:r>
    </w:p>
    <w:p w14:paraId="67480792" w14:textId="77777777" w:rsidR="00130A25" w:rsidRDefault="00130A25" w:rsidP="004805E0">
      <w:pPr>
        <w:rPr>
          <w:lang w:val="en-GB"/>
        </w:rPr>
      </w:pPr>
      <w:r>
        <w:rPr>
          <w:lang w:val="en-GB"/>
        </w:rPr>
        <w:t xml:space="preserve">The </w:t>
      </w:r>
      <w:r w:rsidRPr="00130A25">
        <w:rPr>
          <w:rStyle w:val="Codeintext"/>
        </w:rPr>
        <w:t>tsfclean</w:t>
      </w:r>
      <w:r>
        <w:rPr>
          <w:lang w:val="en-GB"/>
        </w:rPr>
        <w:t xml:space="preserve"> command cleans up a TS file to make it more consistent for media players and other similar tools.</w:t>
      </w:r>
      <w:r w:rsidR="000C2EF1">
        <w:rPr>
          <w:lang w:val="en-GB"/>
        </w:rPr>
        <w:t xml:space="preserve"> The following transformations are applied:</w:t>
      </w:r>
    </w:p>
    <w:p w14:paraId="515763A0" w14:textId="77777777" w:rsidR="000C2EF1" w:rsidRDefault="000C2EF1" w:rsidP="000C2EF1">
      <w:pPr>
        <w:pStyle w:val="ListParagraph"/>
        <w:numPr>
          <w:ilvl w:val="0"/>
          <w:numId w:val="46"/>
        </w:numPr>
        <w:rPr>
          <w:lang w:val="en-GB"/>
        </w:rPr>
      </w:pPr>
      <w:r>
        <w:rPr>
          <w:lang w:val="en-GB"/>
        </w:rPr>
        <w:t xml:space="preserve">The </w:t>
      </w:r>
      <w:r w:rsidR="00114D31">
        <w:rPr>
          <w:lang w:val="en-GB"/>
        </w:rPr>
        <w:t xml:space="preserve">output </w:t>
      </w:r>
      <w:r>
        <w:rPr>
          <w:lang w:val="en-GB"/>
        </w:rPr>
        <w:t>file starts with the PAT, the CAT (if present on input),</w:t>
      </w:r>
      <w:r w:rsidRPr="000C2EF1">
        <w:rPr>
          <w:lang w:val="en-GB"/>
        </w:rPr>
        <w:t xml:space="preserve"> </w:t>
      </w:r>
      <w:r>
        <w:rPr>
          <w:lang w:val="en-GB"/>
        </w:rPr>
        <w:t>the SDT (if present on input) and the PMT’s of all services. Thus, the player is aware of the exact structure of the TS before processing the first audio / video data.</w:t>
      </w:r>
    </w:p>
    <w:p w14:paraId="2095C712" w14:textId="77777777" w:rsidR="000C2EF1" w:rsidRDefault="000C2EF1" w:rsidP="000C2EF1">
      <w:pPr>
        <w:pStyle w:val="ListParagraph"/>
        <w:numPr>
          <w:ilvl w:val="0"/>
          <w:numId w:val="46"/>
        </w:numPr>
        <w:rPr>
          <w:lang w:val="en-GB"/>
        </w:rPr>
      </w:pPr>
      <w:r>
        <w:rPr>
          <w:lang w:val="en-GB"/>
        </w:rPr>
        <w:t>EIT present/following for actual existing services are kept. All other EIT’s are removed.</w:t>
      </w:r>
    </w:p>
    <w:p w14:paraId="2D02BE21" w14:textId="77777777" w:rsidR="000C2EF1" w:rsidRDefault="000C2EF1" w:rsidP="000C2EF1">
      <w:pPr>
        <w:pStyle w:val="ListParagraph"/>
        <w:numPr>
          <w:ilvl w:val="0"/>
          <w:numId w:val="46"/>
        </w:numPr>
        <w:rPr>
          <w:lang w:val="en-GB"/>
        </w:rPr>
      </w:pPr>
      <w:r>
        <w:rPr>
          <w:lang w:val="en-GB"/>
        </w:rPr>
        <w:t>All other PSI/SI (including NIT</w:t>
      </w:r>
      <w:r w:rsidR="00951AAF">
        <w:rPr>
          <w:lang w:val="en-GB"/>
        </w:rPr>
        <w:t>,</w:t>
      </w:r>
      <w:r>
        <w:rPr>
          <w:lang w:val="en-GB"/>
        </w:rPr>
        <w:t xml:space="preserve"> BAT</w:t>
      </w:r>
      <w:r w:rsidR="00951AAF">
        <w:rPr>
          <w:lang w:val="en-GB"/>
        </w:rPr>
        <w:t>, TDT</w:t>
      </w:r>
      <w:r w:rsidR="004B4CDC">
        <w:rPr>
          <w:lang w:val="en-GB"/>
        </w:rPr>
        <w:t xml:space="preserve"> and other broadcast-related tables</w:t>
      </w:r>
      <w:r>
        <w:rPr>
          <w:lang w:val="en-GB"/>
        </w:rPr>
        <w:t>), all null packets and all orphan PID’s are deleted.</w:t>
      </w:r>
    </w:p>
    <w:p w14:paraId="5D44C17E" w14:textId="77777777" w:rsidR="00D1139C" w:rsidRDefault="00D1139C" w:rsidP="000C2EF1">
      <w:pPr>
        <w:pStyle w:val="ListParagraph"/>
        <w:numPr>
          <w:ilvl w:val="0"/>
          <w:numId w:val="46"/>
        </w:numPr>
        <w:rPr>
          <w:lang w:val="en-GB"/>
        </w:rPr>
      </w:pPr>
      <w:r>
        <w:rPr>
          <w:lang w:val="en-GB"/>
        </w:rPr>
        <w:t>In each video PID, all packets preceding the first intra-frame are deleted. If no intra-frame can be found (unknown video codec or scrambled contents), all packets preceding the first complete PES packet are deleted.</w:t>
      </w:r>
    </w:p>
    <w:p w14:paraId="31BFDFE2" w14:textId="77777777" w:rsidR="00D1139C" w:rsidRDefault="00D1139C" w:rsidP="000C2EF1">
      <w:pPr>
        <w:pStyle w:val="ListParagraph"/>
        <w:numPr>
          <w:ilvl w:val="0"/>
          <w:numId w:val="46"/>
        </w:numPr>
        <w:rPr>
          <w:lang w:val="en-GB"/>
        </w:rPr>
      </w:pPr>
      <w:r>
        <w:rPr>
          <w:lang w:val="en-GB"/>
        </w:rPr>
        <w:t>In each audio, subtitles or data component of the services, all packets preceding the first complete PES packet or section are deleted.</w:t>
      </w:r>
    </w:p>
    <w:p w14:paraId="28FCA42A" w14:textId="77777777" w:rsidR="0044064E" w:rsidRPr="0044064E" w:rsidRDefault="0044064E" w:rsidP="0044064E">
      <w:pPr>
        <w:rPr>
          <w:lang w:val="en-GB"/>
        </w:rPr>
      </w:pPr>
      <w:r>
        <w:rPr>
          <w:lang w:val="en-GB"/>
        </w:rPr>
        <w:t xml:space="preserve">If the input file contains several versions of </w:t>
      </w:r>
      <w:r w:rsidR="00903245">
        <w:rPr>
          <w:lang w:val="en-GB"/>
        </w:rPr>
        <w:t>a table (</w:t>
      </w:r>
      <w:r>
        <w:rPr>
          <w:lang w:val="en-GB"/>
        </w:rPr>
        <w:t>PAT, CAT, SDT or PMT’s</w:t>
      </w:r>
      <w:r w:rsidR="00903245">
        <w:rPr>
          <w:lang w:val="en-GB"/>
        </w:rPr>
        <w:t>)</w:t>
      </w:r>
      <w:r>
        <w:rPr>
          <w:lang w:val="en-GB"/>
        </w:rPr>
        <w:t>, all successive versions are merged into one single version of the table. Some players are known to read the first table of each kind only and are not able to handle table updates a</w:t>
      </w:r>
      <w:r w:rsidR="00363679">
        <w:rPr>
          <w:lang w:val="en-GB"/>
        </w:rPr>
        <w:t>s</w:t>
      </w:r>
      <w:r>
        <w:rPr>
          <w:lang w:val="en-GB"/>
        </w:rPr>
        <w:t xml:space="preserve"> a TV receiver would do. Consequently, if a service or a component of a service appears and disappears several times</w:t>
      </w:r>
      <w:r w:rsidR="005A554D">
        <w:rPr>
          <w:lang w:val="en-GB"/>
        </w:rPr>
        <w:t>, it becomes</w:t>
      </w:r>
      <w:r>
        <w:rPr>
          <w:lang w:val="en-GB"/>
        </w:rPr>
        <w:t xml:space="preserve"> in fact declared from the start to the end of the </w:t>
      </w:r>
      <w:r w:rsidR="00EB6DE1">
        <w:rPr>
          <w:lang w:val="en-GB"/>
        </w:rPr>
        <w:t xml:space="preserve">output </w:t>
      </w:r>
      <w:r>
        <w:rPr>
          <w:lang w:val="en-GB"/>
        </w:rPr>
        <w:t>file. If incompatible non-cumulative changes are introduced in a table update, an error is reported</w:t>
      </w:r>
      <w:r w:rsidR="005C40E4">
        <w:rPr>
          <w:lang w:val="en-GB"/>
        </w:rPr>
        <w:t>.</w:t>
      </w:r>
    </w:p>
    <w:p w14:paraId="7F32A889" w14:textId="77777777" w:rsidR="004805E0" w:rsidRPr="005423EC" w:rsidRDefault="004805E0" w:rsidP="004805E0">
      <w:pPr>
        <w:pStyle w:val="UsageTitle"/>
        <w:rPr>
          <w:lang w:val="en-US"/>
        </w:rPr>
      </w:pPr>
      <w:r w:rsidRPr="005423EC">
        <w:rPr>
          <w:lang w:val="en-US"/>
        </w:rPr>
        <w:t>Usage</w:t>
      </w:r>
    </w:p>
    <w:p w14:paraId="55788255" w14:textId="77777777" w:rsidR="004805E0" w:rsidRPr="007448E0" w:rsidRDefault="007C0EB2" w:rsidP="004805E0">
      <w:pPr>
        <w:pStyle w:val="UsageSyntax"/>
        <w:rPr>
          <w:lang w:val="en-US"/>
        </w:rPr>
      </w:pPr>
      <w:r>
        <w:rPr>
          <w:lang w:val="en-US"/>
        </w:rPr>
        <w:t>tsfclean</w:t>
      </w:r>
      <w:r w:rsidR="004805E0" w:rsidRPr="005423EC">
        <w:rPr>
          <w:lang w:val="en-US"/>
        </w:rPr>
        <w:t xml:space="preserve"> [</w:t>
      </w:r>
      <w:r w:rsidR="004805E0" w:rsidRPr="005423EC">
        <w:rPr>
          <w:i/>
          <w:iCs/>
          <w:lang w:val="en-US"/>
        </w:rPr>
        <w:t>options</w:t>
      </w:r>
      <w:r w:rsidR="004805E0" w:rsidRPr="005423EC">
        <w:rPr>
          <w:lang w:val="en-US"/>
        </w:rPr>
        <w:t xml:space="preserve">] </w:t>
      </w:r>
      <w:r w:rsidR="004805E0" w:rsidRPr="005423EC">
        <w:rPr>
          <w:i/>
          <w:iCs/>
          <w:lang w:val="en-US"/>
        </w:rPr>
        <w:t>file</w:t>
      </w:r>
      <w:r w:rsidR="007448E0">
        <w:rPr>
          <w:i/>
          <w:iCs/>
          <w:lang w:val="en-US"/>
        </w:rPr>
        <w:t xml:space="preserve"> </w:t>
      </w:r>
      <w:r w:rsidR="007448E0">
        <w:rPr>
          <w:iCs/>
          <w:lang w:val="en-US"/>
        </w:rPr>
        <w:t>...</w:t>
      </w:r>
    </w:p>
    <w:p w14:paraId="0B2CECBF" w14:textId="77777777" w:rsidR="004805E0" w:rsidRPr="005423EC" w:rsidRDefault="004805E0" w:rsidP="004805E0">
      <w:pPr>
        <w:pStyle w:val="UsageTitle"/>
        <w:rPr>
          <w:lang w:val="en-US"/>
        </w:rPr>
      </w:pPr>
      <w:r w:rsidRPr="005423EC">
        <w:rPr>
          <w:lang w:val="en-US"/>
        </w:rPr>
        <w:t>File</w:t>
      </w:r>
    </w:p>
    <w:p w14:paraId="55830426" w14:textId="77777777" w:rsidR="007448E0" w:rsidRDefault="00F16B8D" w:rsidP="00F16B8D">
      <w:pPr>
        <w:pStyle w:val="NormalShifted"/>
      </w:pPr>
      <w:r>
        <w:t>MPEG transport</w:t>
      </w:r>
      <w:r w:rsidR="007448E0">
        <w:t xml:space="preserve"> stream input files to cleanup.</w:t>
      </w:r>
    </w:p>
    <w:p w14:paraId="1E42F874" w14:textId="77777777" w:rsidR="007448E0" w:rsidRDefault="00F16B8D" w:rsidP="007448E0">
      <w:pPr>
        <w:pStyle w:val="NormalShifted"/>
      </w:pPr>
      <w:r>
        <w:t>All input files must be regular</w:t>
      </w:r>
      <w:r w:rsidR="007448E0">
        <w:t xml:space="preserve"> </w:t>
      </w:r>
      <w:r>
        <w:t>files (no pipe) since the pr</w:t>
      </w:r>
      <w:r w:rsidR="007448E0">
        <w:t>ocessing is done on two passes.</w:t>
      </w:r>
    </w:p>
    <w:p w14:paraId="0A423B08" w14:textId="77777777" w:rsidR="00F16B8D" w:rsidRDefault="007448E0" w:rsidP="00F16B8D">
      <w:pPr>
        <w:pStyle w:val="NormalShifted"/>
      </w:pPr>
      <w:r>
        <w:t>If more than one</w:t>
      </w:r>
      <w:r w:rsidR="00F16B8D">
        <w:t xml:space="preserve"> file is specified, the output </w:t>
      </w:r>
      <w:r>
        <w:t>name shall specify a directory.</w:t>
      </w:r>
    </w:p>
    <w:p w14:paraId="29DF60EC" w14:textId="77777777" w:rsidR="004805E0" w:rsidRPr="0010024C" w:rsidRDefault="004805E0" w:rsidP="004805E0">
      <w:pPr>
        <w:pStyle w:val="UsageTitle"/>
        <w:rPr>
          <w:lang w:val="en-US"/>
        </w:rPr>
      </w:pPr>
      <w:r>
        <w:rPr>
          <w:lang w:val="en-US"/>
        </w:rPr>
        <w:t>Options</w:t>
      </w:r>
    </w:p>
    <w:p w14:paraId="79960E5B" w14:textId="77777777" w:rsidR="007C0EB2" w:rsidRDefault="007C0EB2" w:rsidP="007C0EB2">
      <w:pPr>
        <w:pStyle w:val="OptionName"/>
      </w:pPr>
      <w:r>
        <w:t xml:space="preserve">-o </w:t>
      </w:r>
      <w:r w:rsidRPr="007C0EB2">
        <w:rPr>
          <w:b w:val="0"/>
          <w:i/>
        </w:rPr>
        <w:t>path</w:t>
      </w:r>
      <w:r>
        <w:br/>
        <w:t xml:space="preserve">--output </w:t>
      </w:r>
      <w:r w:rsidRPr="007C0EB2">
        <w:rPr>
          <w:b w:val="0"/>
          <w:i/>
        </w:rPr>
        <w:t>path</w:t>
      </w:r>
    </w:p>
    <w:p w14:paraId="0CB1A3FC" w14:textId="77777777" w:rsidR="007C0EB2" w:rsidRDefault="007C0EB2" w:rsidP="007C0EB2">
      <w:pPr>
        <w:pStyle w:val="OptionDescription"/>
      </w:pPr>
      <w:r>
        <w:t>Specify the output file or directory. If the specified path is a directory, the output file is created in that directory, with the same base name as the input file.</w:t>
      </w:r>
    </w:p>
    <w:p w14:paraId="15ECB5D1" w14:textId="77777777" w:rsidR="007C0EB2" w:rsidRDefault="007C0EB2" w:rsidP="007C0EB2">
      <w:pPr>
        <w:pStyle w:val="OptionDescription"/>
      </w:pPr>
      <w:r>
        <w:t>This is a mandatory parameter, there is no default.</w:t>
      </w:r>
    </w:p>
    <w:p w14:paraId="3507E067" w14:textId="77777777" w:rsidR="004805E0" w:rsidRDefault="007C0EB2" w:rsidP="007C0EB2">
      <w:pPr>
        <w:pStyle w:val="OptionDescription"/>
      </w:pPr>
      <w:r>
        <w:t>If more than one input file is specified, the output name shall specify a directory.</w:t>
      </w:r>
    </w:p>
    <w:p w14:paraId="0A38A238" w14:textId="77777777" w:rsidR="004805E0" w:rsidRPr="0010024C" w:rsidRDefault="004805E0" w:rsidP="004805E0">
      <w:pPr>
        <w:pStyle w:val="UsageTitle"/>
        <w:rPr>
          <w:lang w:val="en-US"/>
        </w:rPr>
      </w:pPr>
      <w:r>
        <w:rPr>
          <w:lang w:val="en-US"/>
        </w:rPr>
        <w:lastRenderedPageBreak/>
        <w:t xml:space="preserve">Generic common command </w:t>
      </w:r>
      <w:r w:rsidRPr="0010024C">
        <w:rPr>
          <w:lang w:val="en-US"/>
        </w:rPr>
        <w:t>options</w:t>
      </w:r>
    </w:p>
    <w:p w14:paraId="39B3E6CE" w14:textId="77777777" w:rsidR="004805E0" w:rsidRPr="00CF0FFB" w:rsidRDefault="004805E0" w:rsidP="004805E0">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AA49F9" w14:textId="77777777" w:rsidR="004805E0" w:rsidRDefault="004805E0" w:rsidP="004805E0">
      <w:pPr>
        <w:pStyle w:val="OptionName"/>
      </w:pPr>
      <w:r>
        <w:t>--debug[=</w:t>
      </w:r>
      <w:r w:rsidRPr="00A6771E">
        <w:rPr>
          <w:rStyle w:val="StyleOptionNameItaliqueCar"/>
        </w:rPr>
        <w:t>N</w:t>
      </w:r>
      <w:r>
        <w:t>]</w:t>
      </w:r>
    </w:p>
    <w:p w14:paraId="30E4A6D5" w14:textId="77777777" w:rsidR="004805E0" w:rsidRDefault="004805E0" w:rsidP="004805E0">
      <w:pPr>
        <w:pStyle w:val="OptionDescription"/>
      </w:pPr>
      <w:r>
        <w:t xml:space="preserve">Produce verbose debug output. Specify an optional debug level </w:t>
      </w:r>
      <w:r>
        <w:rPr>
          <w:i/>
          <w:iCs/>
        </w:rPr>
        <w:t>N</w:t>
      </w:r>
      <w:r>
        <w:t xml:space="preserve"> (1 by default).</w:t>
      </w:r>
    </w:p>
    <w:p w14:paraId="4EE0F6E5" w14:textId="77777777" w:rsidR="004805E0" w:rsidRDefault="004805E0" w:rsidP="004805E0">
      <w:pPr>
        <w:pStyle w:val="OptionName"/>
      </w:pPr>
      <w:r>
        <w:t>--help</w:t>
      </w:r>
    </w:p>
    <w:p w14:paraId="276C8DE7" w14:textId="77777777" w:rsidR="004805E0" w:rsidRDefault="004805E0" w:rsidP="004805E0">
      <w:pPr>
        <w:pStyle w:val="OptionDescription"/>
      </w:pPr>
      <w:r>
        <w:t>Display command help text.</w:t>
      </w:r>
    </w:p>
    <w:p w14:paraId="0A8CA12D" w14:textId="77777777" w:rsidR="004805E0" w:rsidRPr="007B2A0D" w:rsidRDefault="004805E0" w:rsidP="004805E0">
      <w:pPr>
        <w:pStyle w:val="OptionName"/>
        <w:rPr>
          <w:lang w:val="fr-FR"/>
        </w:rPr>
      </w:pPr>
      <w:r w:rsidRPr="007B2A0D">
        <w:rPr>
          <w:lang w:val="fr-FR"/>
        </w:rPr>
        <w:t>-v</w:t>
      </w:r>
      <w:r>
        <w:rPr>
          <w:lang w:val="fr-FR"/>
        </w:rPr>
        <w:br/>
      </w:r>
      <w:r w:rsidRPr="007B2A0D">
        <w:rPr>
          <w:lang w:val="fr-FR"/>
        </w:rPr>
        <w:t>--verbose</w:t>
      </w:r>
    </w:p>
    <w:p w14:paraId="500FEF0C" w14:textId="77777777" w:rsidR="004805E0" w:rsidRPr="007B2A0D" w:rsidRDefault="004805E0" w:rsidP="004805E0">
      <w:pPr>
        <w:pStyle w:val="OptionDescription"/>
        <w:rPr>
          <w:lang w:val="fr-FR"/>
        </w:rPr>
      </w:pPr>
      <w:r w:rsidRPr="007B2A0D">
        <w:rPr>
          <w:lang w:val="fr-FR"/>
        </w:rPr>
        <w:t>Produce verbose messages.</w:t>
      </w:r>
    </w:p>
    <w:p w14:paraId="0E5285F1" w14:textId="77777777" w:rsidR="004805E0" w:rsidRDefault="004805E0" w:rsidP="004805E0">
      <w:pPr>
        <w:pStyle w:val="OptionName"/>
      </w:pPr>
      <w:r>
        <w:t>--version</w:t>
      </w:r>
    </w:p>
    <w:p w14:paraId="0EE91538" w14:textId="77777777" w:rsidR="004805E0" w:rsidRDefault="004805E0" w:rsidP="000B488C">
      <w:pPr>
        <w:pStyle w:val="OptionDescription"/>
      </w:pPr>
      <w:r>
        <w:t>Display the version number.</w:t>
      </w:r>
    </w:p>
    <w:p w14:paraId="1EDFAE55" w14:textId="77777777" w:rsidR="00A771C4" w:rsidRDefault="00A771C4" w:rsidP="00985575">
      <w:pPr>
        <w:pStyle w:val="ReferenceSectionTitle"/>
      </w:pPr>
      <w:bookmarkStart w:id="178" w:name="_Ref127164509"/>
      <w:bookmarkStart w:id="179" w:name="_Toc157506347"/>
      <w:bookmarkStart w:id="180" w:name="_Toc116317580"/>
      <w:r>
        <w:lastRenderedPageBreak/>
        <w:t>tsfixcc</w:t>
      </w:r>
      <w:bookmarkEnd w:id="178"/>
      <w:bookmarkEnd w:id="179"/>
      <w:bookmarkEnd w:id="180"/>
    </w:p>
    <w:p w14:paraId="062FB412" w14:textId="77777777" w:rsidR="00985575" w:rsidRPr="00C73CFB" w:rsidRDefault="003E65EA" w:rsidP="00E233F7">
      <w:pPr>
        <w:pStyle w:val="UsageTitle"/>
      </w:pPr>
      <w:r>
        <w:t>Fix c</w:t>
      </w:r>
      <w:r w:rsidR="00985575" w:rsidRPr="00C73CFB">
        <w:t xml:space="preserve">ontinuity </w:t>
      </w:r>
      <w:r>
        <w:t>c</w:t>
      </w:r>
      <w:r w:rsidR="00985575" w:rsidRPr="00C73CFB">
        <w:t>ounters</w:t>
      </w:r>
    </w:p>
    <w:p w14:paraId="6F1BCB10" w14:textId="77777777" w:rsidR="00A771C4" w:rsidRDefault="00A771C4">
      <w:pPr>
        <w:rPr>
          <w:lang w:val="en-GB"/>
        </w:rPr>
      </w:pPr>
      <w:r>
        <w:rPr>
          <w:lang w:val="en-GB"/>
        </w:rPr>
        <w:t>This utility fixes errors in the continuity counters (CC) in a transport stream file. If packets are missing (non continuous CC), the CC in all subsequent packets in the affected PID’s are modified to remove the discontinuity.</w:t>
      </w:r>
    </w:p>
    <w:p w14:paraId="184A0B51" w14:textId="77777777" w:rsidR="00A771C4" w:rsidRDefault="00A771C4">
      <w:pPr>
        <w:rPr>
          <w:lang w:val="en-GB"/>
        </w:rPr>
      </w:pPr>
      <w:r>
        <w:rPr>
          <w:lang w:val="en-GB"/>
        </w:rPr>
        <w:t xml:space="preserve">If the file needs to be repeatedly played, </w:t>
      </w:r>
      <w:r w:rsidRPr="0061137B">
        <w:rPr>
          <w:rStyle w:val="Codeintext"/>
        </w:rPr>
        <w:t>tsfixcc</w:t>
      </w:r>
      <w:r>
        <w:rPr>
          <w:lang w:val="en-GB"/>
        </w:rPr>
        <w:t xml:space="preserve"> can also add empty packets at the end of the file to fill the discontinuities between the end and the beginning of the file when the playback wraps to the beginning.</w:t>
      </w:r>
    </w:p>
    <w:p w14:paraId="6BA0E87B" w14:textId="77777777" w:rsidR="00A771C4" w:rsidRPr="005423EC" w:rsidRDefault="00BD19C2" w:rsidP="00E233F7">
      <w:pPr>
        <w:pStyle w:val="UsageTitle"/>
        <w:rPr>
          <w:lang w:val="en-US"/>
        </w:rPr>
      </w:pPr>
      <w:r w:rsidRPr="005423EC">
        <w:rPr>
          <w:lang w:val="en-US"/>
        </w:rPr>
        <w:t>Usage</w:t>
      </w:r>
    </w:p>
    <w:p w14:paraId="1703B085" w14:textId="77777777" w:rsidR="00A771C4" w:rsidRPr="005423EC" w:rsidRDefault="00A771C4">
      <w:pPr>
        <w:pStyle w:val="UsageSyntax"/>
        <w:rPr>
          <w:lang w:val="en-US"/>
        </w:rPr>
      </w:pPr>
      <w:r w:rsidRPr="005423EC">
        <w:rPr>
          <w:lang w:val="en-US"/>
        </w:rPr>
        <w:t>tsfixcc [</w:t>
      </w:r>
      <w:r w:rsidRPr="005423EC">
        <w:rPr>
          <w:i/>
          <w:iCs/>
          <w:lang w:val="en-US"/>
        </w:rPr>
        <w:t>options</w:t>
      </w:r>
      <w:r w:rsidRPr="005423EC">
        <w:rPr>
          <w:lang w:val="en-US"/>
        </w:rPr>
        <w:t xml:space="preserve">] </w:t>
      </w:r>
      <w:r w:rsidRPr="005423EC">
        <w:rPr>
          <w:i/>
          <w:iCs/>
          <w:lang w:val="en-US"/>
        </w:rPr>
        <w:t>file</w:t>
      </w:r>
    </w:p>
    <w:p w14:paraId="03979F49" w14:textId="77777777" w:rsidR="00A771C4" w:rsidRPr="005423EC" w:rsidRDefault="00A771C4" w:rsidP="00E233F7">
      <w:pPr>
        <w:pStyle w:val="UsageTitle"/>
        <w:rPr>
          <w:lang w:val="en-US"/>
        </w:rPr>
      </w:pPr>
      <w:r w:rsidRPr="005423EC">
        <w:rPr>
          <w:lang w:val="en-US"/>
        </w:rPr>
        <w:t>File</w:t>
      </w:r>
    </w:p>
    <w:p w14:paraId="6AC65323" w14:textId="77777777" w:rsidR="00A771C4" w:rsidRDefault="00A771C4">
      <w:pPr>
        <w:pStyle w:val="NormalShifted"/>
      </w:pPr>
      <w:r>
        <w:t>MPEG transport stream. Must be a binary stream of 188-byte packets. This file must be a regular file (cannot be a pipe). It is open in read/write mode and is directly updated.</w:t>
      </w:r>
    </w:p>
    <w:p w14:paraId="55705894" w14:textId="77777777" w:rsidR="00A771C4" w:rsidRPr="0010024C" w:rsidRDefault="00BD19C2" w:rsidP="00E233F7">
      <w:pPr>
        <w:pStyle w:val="UsageTitle"/>
        <w:rPr>
          <w:lang w:val="en-US"/>
        </w:rPr>
      </w:pPr>
      <w:r>
        <w:rPr>
          <w:lang w:val="en-US"/>
        </w:rPr>
        <w:t>Options</w:t>
      </w:r>
    </w:p>
    <w:p w14:paraId="52031123" w14:textId="77777777" w:rsidR="00A771C4" w:rsidRDefault="00A771C4">
      <w:pPr>
        <w:pStyle w:val="OptionName"/>
      </w:pPr>
      <w:r>
        <w:t>-c</w:t>
      </w:r>
      <w:r w:rsidR="008D7673">
        <w:br/>
      </w:r>
      <w:r>
        <w:t>--circular</w:t>
      </w:r>
    </w:p>
    <w:p w14:paraId="5AB550B8" w14:textId="77777777" w:rsidR="00A771C4" w:rsidRDefault="00A771C4">
      <w:pPr>
        <w:pStyle w:val="OptionDescription"/>
      </w:pPr>
      <w:r>
        <w:t>Enforce continuity when the file is played repeatedly. Add empty packets, if necessary, on each PID so that the continuity is preserved between end and beginning of file.</w:t>
      </w:r>
    </w:p>
    <w:p w14:paraId="78E676FC" w14:textId="188468F8" w:rsidR="00A61173" w:rsidRDefault="00A61173">
      <w:pPr>
        <w:pStyle w:val="OptionDescription"/>
      </w:pPr>
      <w:r>
        <w:t xml:space="preserve">Note, however, that this method is not compliant with the MPEG-2 Transport Stream standard as defined in </w:t>
      </w:r>
      <w:r>
        <w:fldChar w:fldCharType="begin"/>
      </w:r>
      <w:r>
        <w:instrText xml:space="preserve"> REF _Ref105841937 \r \h </w:instrText>
      </w:r>
      <w:r>
        <w:fldChar w:fldCharType="separate"/>
      </w:r>
      <w:r w:rsidR="00B44BCC">
        <w:t>[1]</w:t>
      </w:r>
      <w:r>
        <w:fldChar w:fldCharType="end"/>
      </w:r>
      <w:r>
        <w:t>. The standard specifie</w:t>
      </w:r>
      <w:r w:rsidR="006604F1">
        <w:t>s</w:t>
      </w:r>
      <w:r>
        <w:t xml:space="preserve"> that the continuity counter shall not be incremented on packets without payload.</w:t>
      </w:r>
    </w:p>
    <w:p w14:paraId="3C6FA113" w14:textId="024720D2" w:rsidR="00A771C4" w:rsidRDefault="00A771C4">
      <w:pPr>
        <w:pStyle w:val="OptionName"/>
      </w:pPr>
      <w:r>
        <w:t>-n</w:t>
      </w:r>
      <w:r w:rsidR="008D7673">
        <w:br/>
      </w:r>
      <w:r>
        <w:t>--no</w:t>
      </w:r>
      <w:r w:rsidR="001459FD">
        <w:t>-</w:t>
      </w:r>
      <w:r>
        <w:t>action</w:t>
      </w:r>
    </w:p>
    <w:p w14:paraId="218335BD" w14:textId="43532E07" w:rsidR="00A771C4" w:rsidRDefault="00A771C4">
      <w:pPr>
        <w:pStyle w:val="OptionDescription"/>
      </w:pPr>
      <w:r>
        <w:t>Display what should be performed but do not modify the file.</w:t>
      </w:r>
    </w:p>
    <w:p w14:paraId="0D61FF57" w14:textId="77777777" w:rsidR="001459FD" w:rsidRDefault="001459FD" w:rsidP="001459FD">
      <w:pPr>
        <w:pStyle w:val="OptionName"/>
      </w:pPr>
      <w:r>
        <w:t>--no-replicate-duplicated</w:t>
      </w:r>
    </w:p>
    <w:p w14:paraId="282D5E14"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3C326305" w14:textId="77777777" w:rsidR="001459FD" w:rsidRDefault="001459FD" w:rsidP="001459FD">
      <w:pPr>
        <w:pStyle w:val="OptionDescription"/>
      </w:pPr>
      <w:r>
        <w:t>By default, duplicated input packets are replicated as duplicated on output (the corresponding output packets have the same continuity counters).</w:t>
      </w:r>
    </w:p>
    <w:p w14:paraId="6919A3CC" w14:textId="38A75A72" w:rsidR="001459FD" w:rsidRDefault="001459FD" w:rsidP="001459FD">
      <w:pPr>
        <w:pStyle w:val="OptionDescription"/>
      </w:pPr>
      <w:r>
        <w:t>When this option is specified, the input packets are not considered as duplicated and the output packets receive individually incremented countinuity counters.</w:t>
      </w:r>
    </w:p>
    <w:p w14:paraId="41B15359"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4AD7664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47CAA88" w14:textId="77777777" w:rsidR="002108CE" w:rsidRDefault="002108CE" w:rsidP="002108CE">
      <w:pPr>
        <w:pStyle w:val="OptionName"/>
      </w:pPr>
      <w:r>
        <w:t>--debug[=</w:t>
      </w:r>
      <w:r w:rsidRPr="00A6771E">
        <w:rPr>
          <w:rStyle w:val="StyleOptionNameItaliqueCar"/>
        </w:rPr>
        <w:t>N</w:t>
      </w:r>
      <w:r>
        <w:t>]</w:t>
      </w:r>
    </w:p>
    <w:p w14:paraId="7DA70855"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0BF7986C" w14:textId="77777777" w:rsidR="002108CE" w:rsidRDefault="002108CE" w:rsidP="002108CE">
      <w:pPr>
        <w:pStyle w:val="OptionName"/>
      </w:pPr>
      <w:r>
        <w:t>--help</w:t>
      </w:r>
    </w:p>
    <w:p w14:paraId="349F1E4F" w14:textId="77777777" w:rsidR="002108CE" w:rsidRDefault="002108CE" w:rsidP="002108CE">
      <w:pPr>
        <w:pStyle w:val="OptionDescription"/>
      </w:pPr>
      <w:r>
        <w:t>Display command help text.</w:t>
      </w:r>
    </w:p>
    <w:p w14:paraId="575A8395"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4676BE86" w14:textId="77777777" w:rsidR="002108CE" w:rsidRPr="007B2A0D" w:rsidRDefault="002108CE" w:rsidP="002108CE">
      <w:pPr>
        <w:pStyle w:val="OptionDescription"/>
        <w:rPr>
          <w:lang w:val="fr-FR"/>
        </w:rPr>
      </w:pPr>
      <w:r w:rsidRPr="007B2A0D">
        <w:rPr>
          <w:lang w:val="fr-FR"/>
        </w:rPr>
        <w:t>Produce verbose messages.</w:t>
      </w:r>
    </w:p>
    <w:p w14:paraId="5477FAE3" w14:textId="77777777" w:rsidR="002108CE" w:rsidRDefault="002108CE" w:rsidP="002108CE">
      <w:pPr>
        <w:pStyle w:val="OptionName"/>
      </w:pPr>
      <w:r>
        <w:lastRenderedPageBreak/>
        <w:t>--version</w:t>
      </w:r>
    </w:p>
    <w:p w14:paraId="19E0B900" w14:textId="77777777" w:rsidR="00A771C4" w:rsidRDefault="002108CE" w:rsidP="002108CE">
      <w:pPr>
        <w:pStyle w:val="OptionDescription"/>
      </w:pPr>
      <w:r>
        <w:t>Display the version number.</w:t>
      </w:r>
    </w:p>
    <w:p w14:paraId="5D25E301" w14:textId="77777777" w:rsidR="00A771C4" w:rsidRDefault="00A771C4" w:rsidP="00985575">
      <w:pPr>
        <w:pStyle w:val="ReferenceSectionTitle"/>
      </w:pPr>
      <w:bookmarkStart w:id="181" w:name="_Ref127164530"/>
      <w:bookmarkStart w:id="182" w:name="_Toc157506348"/>
      <w:bookmarkStart w:id="183" w:name="_Toc116317581"/>
      <w:r>
        <w:lastRenderedPageBreak/>
        <w:t>tsftrunc</w:t>
      </w:r>
      <w:bookmarkEnd w:id="181"/>
      <w:bookmarkEnd w:id="182"/>
      <w:bookmarkEnd w:id="183"/>
    </w:p>
    <w:p w14:paraId="11828B70" w14:textId="77777777" w:rsidR="00985575" w:rsidRPr="005B3C17" w:rsidRDefault="00FA53D2" w:rsidP="00E233F7">
      <w:pPr>
        <w:pStyle w:val="UsageTitle"/>
        <w:rPr>
          <w:lang w:val="en-US"/>
        </w:rPr>
      </w:pPr>
      <w:r>
        <w:rPr>
          <w:lang w:val="en-US"/>
        </w:rPr>
        <w:t>Transport s</w:t>
      </w:r>
      <w:r w:rsidR="00985575" w:rsidRPr="005B3C17">
        <w:rPr>
          <w:lang w:val="en-US"/>
        </w:rPr>
        <w:t xml:space="preserve">tream </w:t>
      </w:r>
      <w:r>
        <w:rPr>
          <w:lang w:val="en-US"/>
        </w:rPr>
        <w:t>f</w:t>
      </w:r>
      <w:r w:rsidR="00985575" w:rsidRPr="005B3C17">
        <w:rPr>
          <w:lang w:val="en-US"/>
        </w:rPr>
        <w:t xml:space="preserve">ile </w:t>
      </w:r>
      <w:r>
        <w:rPr>
          <w:lang w:val="en-US"/>
        </w:rPr>
        <w:t>t</w:t>
      </w:r>
      <w:r w:rsidR="00985575" w:rsidRPr="005B3C17">
        <w:rPr>
          <w:lang w:val="en-US"/>
        </w:rPr>
        <w:t>runcation</w:t>
      </w:r>
    </w:p>
    <w:p w14:paraId="582BF4A5" w14:textId="77777777" w:rsidR="00A771C4" w:rsidRDefault="00A771C4">
      <w:pPr>
        <w:rPr>
          <w:lang w:val="en-GB"/>
        </w:rPr>
      </w:pPr>
      <w:r>
        <w:rPr>
          <w:lang w:val="en-GB"/>
        </w:rPr>
        <w:t>This utility truncates a captured transport stream file to remove trailing incomplete packets.</w:t>
      </w:r>
    </w:p>
    <w:p w14:paraId="2955372F" w14:textId="77777777" w:rsidR="00A771C4" w:rsidRDefault="00A771C4">
      <w:pPr>
        <w:rPr>
          <w:lang w:val="en-GB"/>
        </w:rPr>
      </w:pPr>
      <w:r>
        <w:rPr>
          <w:lang w:val="en-GB"/>
        </w:rPr>
        <w:t xml:space="preserve">See also the utility </w:t>
      </w:r>
      <w:r w:rsidRPr="0061137B">
        <w:rPr>
          <w:rStyle w:val="Codeintext"/>
        </w:rPr>
        <w:t>tsresync</w:t>
      </w:r>
      <w:r>
        <w:rPr>
          <w:lang w:val="en-GB"/>
        </w:rPr>
        <w:t xml:space="preserve"> for a more powerful way to recover corrupted transport stream files.</w:t>
      </w:r>
    </w:p>
    <w:p w14:paraId="4532C65D" w14:textId="77777777" w:rsidR="00A771C4" w:rsidRPr="005423EC" w:rsidRDefault="00BD19C2" w:rsidP="00E233F7">
      <w:pPr>
        <w:pStyle w:val="UsageTitle"/>
        <w:rPr>
          <w:lang w:val="en-US"/>
        </w:rPr>
      </w:pPr>
      <w:r w:rsidRPr="005423EC">
        <w:rPr>
          <w:lang w:val="en-US"/>
        </w:rPr>
        <w:t>Usage</w:t>
      </w:r>
    </w:p>
    <w:p w14:paraId="47F0B1C8" w14:textId="77777777" w:rsidR="00A771C4" w:rsidRPr="005423EC" w:rsidRDefault="00A771C4">
      <w:pPr>
        <w:pStyle w:val="UsageSyntax"/>
        <w:rPr>
          <w:lang w:val="en-US"/>
        </w:rPr>
      </w:pPr>
      <w:r w:rsidRPr="005423EC">
        <w:rPr>
          <w:lang w:val="en-US"/>
        </w:rPr>
        <w:t>tsftrunc [</w:t>
      </w:r>
      <w:r w:rsidRPr="005423EC">
        <w:rPr>
          <w:i/>
          <w:iCs/>
          <w:lang w:val="en-US"/>
        </w:rPr>
        <w:t>options</w:t>
      </w:r>
      <w:r w:rsidRPr="005423EC">
        <w:rPr>
          <w:lang w:val="en-US"/>
        </w:rPr>
        <w:t xml:space="preserve">] </w:t>
      </w:r>
      <w:r w:rsidRPr="005423EC">
        <w:rPr>
          <w:i/>
          <w:iCs/>
          <w:lang w:val="en-US"/>
        </w:rPr>
        <w:t>file</w:t>
      </w:r>
      <w:r w:rsidRPr="005423EC">
        <w:rPr>
          <w:lang w:val="en-US"/>
        </w:rPr>
        <w:t xml:space="preserve"> ...</w:t>
      </w:r>
    </w:p>
    <w:p w14:paraId="77E110E2" w14:textId="77777777" w:rsidR="00A771C4" w:rsidRPr="005423EC" w:rsidRDefault="00A771C4" w:rsidP="00E233F7">
      <w:pPr>
        <w:pStyle w:val="UsageTitle"/>
        <w:rPr>
          <w:lang w:val="en-US"/>
        </w:rPr>
      </w:pPr>
      <w:r w:rsidRPr="005423EC">
        <w:rPr>
          <w:lang w:val="en-US"/>
        </w:rPr>
        <w:t>Files</w:t>
      </w:r>
    </w:p>
    <w:p w14:paraId="10519608" w14:textId="77777777" w:rsidR="00A771C4" w:rsidRDefault="00A771C4">
      <w:pPr>
        <w:pStyle w:val="NormalShifted"/>
      </w:pPr>
      <w:r>
        <w:t xml:space="preserve">MPEG transport stream files. </w:t>
      </w:r>
      <w:r w:rsidR="005B3C17">
        <w:t>They m</w:t>
      </w:r>
      <w:r>
        <w:t>ust be binary streams of 188-byte packets. The files must be regular files (cannot be pipes). They are open in read/write mode and are directly updated.</w:t>
      </w:r>
    </w:p>
    <w:p w14:paraId="24F561FC" w14:textId="77777777" w:rsidR="00A771C4" w:rsidRPr="0010024C" w:rsidRDefault="00BD19C2" w:rsidP="00E233F7">
      <w:pPr>
        <w:pStyle w:val="UsageTitle"/>
        <w:rPr>
          <w:lang w:val="en-US"/>
        </w:rPr>
      </w:pPr>
      <w:r>
        <w:rPr>
          <w:lang w:val="en-US"/>
        </w:rPr>
        <w:t>Options</w:t>
      </w:r>
    </w:p>
    <w:p w14:paraId="74BCD969" w14:textId="77777777" w:rsidR="00CC638A" w:rsidRDefault="00CC638A" w:rsidP="00CC638A">
      <w:pPr>
        <w:pStyle w:val="OptionName"/>
      </w:pPr>
      <w:r>
        <w:t xml:space="preserve">-b </w:t>
      </w:r>
      <w:r w:rsidRPr="00A6771E">
        <w:rPr>
          <w:rStyle w:val="StyleOptionNameItaliqueCar"/>
        </w:rPr>
        <w:t>value</w:t>
      </w:r>
      <w:r>
        <w:br/>
        <w:t xml:space="preserve">--byte </w:t>
      </w:r>
      <w:r w:rsidRPr="00A6771E">
        <w:rPr>
          <w:rStyle w:val="StyleOptionNameItaliqueCar"/>
        </w:rPr>
        <w:t>value</w:t>
      </w:r>
    </w:p>
    <w:p w14:paraId="0BED7B52" w14:textId="77777777" w:rsidR="00CC638A" w:rsidRDefault="00CC638A" w:rsidP="00CC638A">
      <w:pPr>
        <w:pStyle w:val="OptionDescription"/>
      </w:pPr>
      <w:r>
        <w:t xml:space="preserve">Truncate the file at the next packet boundary after the specified size in bytes. Mutually exclusive with </w:t>
      </w:r>
      <w:r w:rsidRPr="0061137B">
        <w:rPr>
          <w:rStyle w:val="Codeintext"/>
        </w:rPr>
        <w:t>--packet</w:t>
      </w:r>
      <w:r>
        <w:t>.</w:t>
      </w:r>
    </w:p>
    <w:p w14:paraId="30A0BB1A" w14:textId="77777777" w:rsidR="00A771C4" w:rsidRDefault="00A771C4" w:rsidP="005C7B6B">
      <w:pPr>
        <w:pStyle w:val="OptionName"/>
      </w:pPr>
      <w:r>
        <w:t>-n</w:t>
      </w:r>
      <w:r w:rsidR="005C7B6B">
        <w:br/>
        <w:t>--noaction</w:t>
      </w:r>
    </w:p>
    <w:p w14:paraId="2136A4C5" w14:textId="77777777" w:rsidR="00A771C4" w:rsidRDefault="00A771C4">
      <w:pPr>
        <w:pStyle w:val="OptionDescription"/>
      </w:pPr>
      <w:r>
        <w:t>Do not perform truncation, check mode only.</w:t>
      </w:r>
    </w:p>
    <w:p w14:paraId="485BE89E" w14:textId="77777777" w:rsidR="00A771C4" w:rsidRDefault="00A771C4">
      <w:pPr>
        <w:pStyle w:val="OptionName"/>
      </w:pPr>
      <w:r>
        <w:t xml:space="preserve">-p </w:t>
      </w:r>
      <w:r w:rsidRPr="00A6771E">
        <w:rPr>
          <w:rStyle w:val="StyleOptionNameItaliqueCar"/>
        </w:rPr>
        <w:t>value</w:t>
      </w:r>
      <w:r w:rsidR="003A5F4C">
        <w:br/>
      </w:r>
      <w:r>
        <w:t xml:space="preserve">--packet </w:t>
      </w:r>
      <w:r w:rsidRPr="00A6771E">
        <w:rPr>
          <w:rStyle w:val="StyleOptionNameItaliqueCar"/>
        </w:rPr>
        <w:t>value</w:t>
      </w:r>
    </w:p>
    <w:p w14:paraId="08F7C114" w14:textId="77777777" w:rsidR="00A771C4" w:rsidRDefault="00A771C4">
      <w:pPr>
        <w:pStyle w:val="OptionDescription"/>
      </w:pPr>
      <w:r>
        <w:t>Index of first packet to truncate. If unspecified, all complete packets are kept in the file. Extraneous bytes at end of file (after last multiple of 188 bytes) are truncated.</w:t>
      </w:r>
    </w:p>
    <w:p w14:paraId="23B6E147" w14:textId="77777777" w:rsidR="00310429" w:rsidRDefault="00310429" w:rsidP="00310429">
      <w:pPr>
        <w:pStyle w:val="OptionName"/>
      </w:pPr>
      <w:r>
        <w:t xml:space="preserve">-s </w:t>
      </w:r>
      <w:r w:rsidRPr="00310429">
        <w:rPr>
          <w:b w:val="0"/>
          <w:i/>
        </w:rPr>
        <w:t>value</w:t>
      </w:r>
      <w:r>
        <w:br/>
        <w:t xml:space="preserve">--size-of-packet </w:t>
      </w:r>
      <w:r w:rsidRPr="00310429">
        <w:rPr>
          <w:b w:val="0"/>
          <w:i/>
        </w:rPr>
        <w:t>value</w:t>
      </w:r>
    </w:p>
    <w:p w14:paraId="39ED1F6F" w14:textId="77777777" w:rsidR="00310429" w:rsidRDefault="00310429" w:rsidP="00310429">
      <w:pPr>
        <w:pStyle w:val="OptionDescription"/>
      </w:pPr>
      <w:r>
        <w:t>Specify the TS packet size in bytes.</w:t>
      </w:r>
    </w:p>
    <w:p w14:paraId="58DBB978" w14:textId="77777777" w:rsidR="00310429" w:rsidRDefault="00310429" w:rsidP="00310429">
      <w:pPr>
        <w:pStyle w:val="OptionDescription"/>
      </w:pPr>
      <w:r>
        <w:t>The default is 188 bytes. Alternate packet sizes are useful for M2TS or other TS file formats.</w:t>
      </w:r>
    </w:p>
    <w:p w14:paraId="006709C3"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0BEE372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C6F803" w14:textId="77777777" w:rsidR="002108CE" w:rsidRDefault="002108CE" w:rsidP="002108CE">
      <w:pPr>
        <w:pStyle w:val="OptionName"/>
      </w:pPr>
      <w:r>
        <w:t>--debug[=</w:t>
      </w:r>
      <w:r w:rsidRPr="00A6771E">
        <w:rPr>
          <w:rStyle w:val="StyleOptionNameItaliqueCar"/>
        </w:rPr>
        <w:t>N</w:t>
      </w:r>
      <w:r>
        <w:t>]</w:t>
      </w:r>
    </w:p>
    <w:p w14:paraId="08256453"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1D867528" w14:textId="77777777" w:rsidR="002108CE" w:rsidRDefault="002108CE" w:rsidP="002108CE">
      <w:pPr>
        <w:pStyle w:val="OptionName"/>
      </w:pPr>
      <w:r>
        <w:t>--help</w:t>
      </w:r>
    </w:p>
    <w:p w14:paraId="4A49516D" w14:textId="77777777" w:rsidR="002108CE" w:rsidRDefault="002108CE" w:rsidP="002108CE">
      <w:pPr>
        <w:pStyle w:val="OptionDescription"/>
      </w:pPr>
      <w:r>
        <w:t>Display command help text.</w:t>
      </w:r>
    </w:p>
    <w:p w14:paraId="79C5B0E4"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3020030E" w14:textId="77777777" w:rsidR="002108CE" w:rsidRPr="007B2A0D" w:rsidRDefault="002108CE" w:rsidP="002108CE">
      <w:pPr>
        <w:pStyle w:val="OptionDescription"/>
        <w:rPr>
          <w:lang w:val="fr-FR"/>
        </w:rPr>
      </w:pPr>
      <w:r w:rsidRPr="007B2A0D">
        <w:rPr>
          <w:lang w:val="fr-FR"/>
        </w:rPr>
        <w:t>Produce verbose messages.</w:t>
      </w:r>
    </w:p>
    <w:p w14:paraId="5721FD09" w14:textId="77777777" w:rsidR="002108CE" w:rsidRDefault="002108CE" w:rsidP="002108CE">
      <w:pPr>
        <w:pStyle w:val="OptionName"/>
      </w:pPr>
      <w:r>
        <w:t>--version</w:t>
      </w:r>
    </w:p>
    <w:p w14:paraId="4DF53103" w14:textId="77777777" w:rsidR="00A771C4" w:rsidRDefault="002108CE" w:rsidP="002108CE">
      <w:pPr>
        <w:pStyle w:val="OptionDescription"/>
      </w:pPr>
      <w:r>
        <w:t>Display the version number.</w:t>
      </w:r>
    </w:p>
    <w:p w14:paraId="52662BC3" w14:textId="77777777" w:rsidR="00A130D6" w:rsidRDefault="00A130D6" w:rsidP="00A130D6">
      <w:pPr>
        <w:pStyle w:val="ReferenceSectionTitle"/>
      </w:pPr>
      <w:bookmarkStart w:id="184" w:name="_Toc116317582"/>
      <w:r>
        <w:lastRenderedPageBreak/>
        <w:t>tsgenecm</w:t>
      </w:r>
      <w:bookmarkEnd w:id="184"/>
    </w:p>
    <w:p w14:paraId="34A9B25B" w14:textId="77777777" w:rsidR="00A130D6" w:rsidRPr="005B3C17" w:rsidRDefault="00A130D6" w:rsidP="00A130D6">
      <w:pPr>
        <w:pStyle w:val="UsageTitle"/>
        <w:rPr>
          <w:lang w:val="en-US"/>
        </w:rPr>
      </w:pPr>
      <w:r w:rsidRPr="00A130D6">
        <w:rPr>
          <w:lang w:val="en-US"/>
        </w:rPr>
        <w:t>Generate one ECM using any DVB Simul</w:t>
      </w:r>
      <w:r w:rsidR="00D17034">
        <w:rPr>
          <w:lang w:val="en-US"/>
        </w:rPr>
        <w:t>Crypt-</w:t>
      </w:r>
      <w:r w:rsidRPr="00A130D6">
        <w:rPr>
          <w:lang w:val="en-US"/>
        </w:rPr>
        <w:t>compliant ECMG</w:t>
      </w:r>
    </w:p>
    <w:p w14:paraId="6D2C10B7" w14:textId="77777777" w:rsidR="00A130D6" w:rsidRDefault="00A130D6" w:rsidP="00A130D6">
      <w:pPr>
        <w:rPr>
          <w:lang w:val="en-GB"/>
        </w:rPr>
      </w:pPr>
      <w:r w:rsidRPr="00A130D6">
        <w:rPr>
          <w:lang w:val="en-GB"/>
        </w:rPr>
        <w:t>This command connects to a DVB SimulCrypt compliant ECMG and requests the generation of one ECM.</w:t>
      </w:r>
    </w:p>
    <w:p w14:paraId="4E8A3D82" w14:textId="77777777" w:rsidR="00A130D6" w:rsidRDefault="00A130D6" w:rsidP="00A130D6">
      <w:pPr>
        <w:rPr>
          <w:lang w:val="en-GB"/>
        </w:rPr>
      </w:pPr>
      <w:r w:rsidRPr="00A130D6">
        <w:rPr>
          <w:lang w:val="en-GB"/>
        </w:rPr>
        <w:t xml:space="preserve">Restriction: The target ECMG shall support current or current/next control words in ECM, meaning </w:t>
      </w:r>
      <w:r w:rsidRPr="00CE6802">
        <w:rPr>
          <w:rStyle w:val="Codeintext"/>
        </w:rPr>
        <w:t>CW_per_msg</w:t>
      </w:r>
      <w:r w:rsidRPr="00A130D6">
        <w:rPr>
          <w:lang w:val="en-GB"/>
        </w:rPr>
        <w:t xml:space="preserve"> = </w:t>
      </w:r>
      <w:r w:rsidRPr="00CE6802">
        <w:rPr>
          <w:rStyle w:val="Codeintext"/>
        </w:rPr>
        <w:t>1</w:t>
      </w:r>
      <w:r w:rsidRPr="00A130D6">
        <w:rPr>
          <w:lang w:val="en-GB"/>
        </w:rPr>
        <w:t xml:space="preserve"> or </w:t>
      </w:r>
      <w:r w:rsidRPr="00CE6802">
        <w:rPr>
          <w:rStyle w:val="Codeintext"/>
        </w:rPr>
        <w:t>2</w:t>
      </w:r>
      <w:r w:rsidRPr="00A130D6">
        <w:rPr>
          <w:lang w:val="en-GB"/>
        </w:rPr>
        <w:t xml:space="preserve"> and </w:t>
      </w:r>
      <w:r w:rsidRPr="00CE6802">
        <w:rPr>
          <w:rStyle w:val="Codeintext"/>
        </w:rPr>
        <w:t>lead_CW</w:t>
      </w:r>
      <w:r w:rsidRPr="00A130D6">
        <w:rPr>
          <w:lang w:val="en-GB"/>
        </w:rPr>
        <w:t xml:space="preserve"> = </w:t>
      </w:r>
      <w:r w:rsidRPr="00CE6802">
        <w:rPr>
          <w:rStyle w:val="Codeintext"/>
        </w:rPr>
        <w:t>0</w:t>
      </w:r>
      <w:r w:rsidRPr="00A130D6">
        <w:rPr>
          <w:lang w:val="en-GB"/>
        </w:rPr>
        <w:t xml:space="preserve"> or </w:t>
      </w:r>
      <w:r w:rsidRPr="00CE6802">
        <w:rPr>
          <w:rStyle w:val="Codeintext"/>
        </w:rPr>
        <w:t>1</w:t>
      </w:r>
      <w:r w:rsidRPr="00A130D6">
        <w:rPr>
          <w:lang w:val="en-GB"/>
        </w:rPr>
        <w:t>.</w:t>
      </w:r>
    </w:p>
    <w:p w14:paraId="286675FA" w14:textId="77777777" w:rsidR="00A130D6" w:rsidRPr="005423EC" w:rsidRDefault="00A130D6" w:rsidP="00A130D6">
      <w:pPr>
        <w:pStyle w:val="UsageTitle"/>
        <w:rPr>
          <w:lang w:val="en-US"/>
        </w:rPr>
      </w:pPr>
      <w:r w:rsidRPr="005423EC">
        <w:rPr>
          <w:lang w:val="en-US"/>
        </w:rPr>
        <w:t>Usage</w:t>
      </w:r>
    </w:p>
    <w:p w14:paraId="7DC8B1D0" w14:textId="77777777" w:rsidR="00A130D6" w:rsidRPr="005423EC" w:rsidRDefault="00A130D6" w:rsidP="00A130D6">
      <w:pPr>
        <w:pStyle w:val="UsageSyntax"/>
        <w:rPr>
          <w:lang w:val="en-US"/>
        </w:rPr>
      </w:pPr>
      <w:r w:rsidRPr="00A130D6">
        <w:rPr>
          <w:lang w:val="en-US"/>
        </w:rPr>
        <w:t>tsgenecm [</w:t>
      </w:r>
      <w:r w:rsidRPr="00A130D6">
        <w:rPr>
          <w:i/>
          <w:lang w:val="en-US"/>
        </w:rPr>
        <w:t>options</w:t>
      </w:r>
      <w:r w:rsidRPr="00A130D6">
        <w:rPr>
          <w:lang w:val="en-US"/>
        </w:rPr>
        <w:t xml:space="preserve">] </w:t>
      </w:r>
      <w:r w:rsidRPr="00A130D6">
        <w:rPr>
          <w:i/>
          <w:lang w:val="en-US"/>
        </w:rPr>
        <w:t>output-file</w:t>
      </w:r>
    </w:p>
    <w:p w14:paraId="175A6908" w14:textId="77777777" w:rsidR="00A130D6" w:rsidRPr="005423EC" w:rsidRDefault="00A130D6" w:rsidP="00A130D6">
      <w:pPr>
        <w:pStyle w:val="UsageTitle"/>
        <w:rPr>
          <w:lang w:val="en-US"/>
        </w:rPr>
      </w:pPr>
      <w:r>
        <w:rPr>
          <w:lang w:val="en-US"/>
        </w:rPr>
        <w:t>Output file</w:t>
      </w:r>
    </w:p>
    <w:p w14:paraId="027C241D" w14:textId="77777777" w:rsidR="00A130D6" w:rsidRDefault="00A130D6" w:rsidP="00A130D6">
      <w:pPr>
        <w:pStyle w:val="NormalShifted"/>
      </w:pPr>
      <w:r w:rsidRPr="00A130D6">
        <w:t xml:space="preserve">Name of the binary output </w:t>
      </w:r>
      <w:r>
        <w:t xml:space="preserve">section </w:t>
      </w:r>
      <w:r w:rsidRPr="00A130D6">
        <w:t xml:space="preserve">file which receives the </w:t>
      </w:r>
      <w:r>
        <w:t xml:space="preserve">generated </w:t>
      </w:r>
      <w:r w:rsidRPr="00A130D6">
        <w:t>ECM.</w:t>
      </w:r>
    </w:p>
    <w:p w14:paraId="6F821598" w14:textId="77777777" w:rsidR="00E83C8B" w:rsidRDefault="00E83C8B" w:rsidP="00A130D6">
      <w:pPr>
        <w:pStyle w:val="NormalShifted"/>
      </w:pPr>
      <w:r>
        <w:t>If the specified name is “</w:t>
      </w:r>
      <w:r w:rsidRPr="00DD434D">
        <w:rPr>
          <w:rStyle w:val="Codeintext"/>
        </w:rPr>
        <w:t>-</w:t>
      </w:r>
      <w:r>
        <w:t>“, the standard output is used.</w:t>
      </w:r>
    </w:p>
    <w:p w14:paraId="6C8356BD" w14:textId="77777777" w:rsidR="00A130D6" w:rsidRDefault="00A130D6" w:rsidP="00A130D6">
      <w:pPr>
        <w:pStyle w:val="UsageTitle"/>
        <w:rPr>
          <w:lang w:val="en-US"/>
        </w:rPr>
      </w:pPr>
      <w:r>
        <w:rPr>
          <w:lang w:val="en-US"/>
        </w:rPr>
        <w:t>Options</w:t>
      </w:r>
    </w:p>
    <w:p w14:paraId="05A37E6F" w14:textId="245BFE90" w:rsidR="00A130D6" w:rsidRDefault="00A130D6" w:rsidP="00A130D6">
      <w:pPr>
        <w:pStyle w:val="OptionName"/>
      </w:pPr>
      <w:r>
        <w:t xml:space="preserve">-a </w:t>
      </w:r>
      <w:r w:rsidR="007E369A">
        <w:rPr>
          <w:b w:val="0"/>
          <w:i/>
        </w:rPr>
        <w:t>hexa-digits</w:t>
      </w:r>
      <w:r>
        <w:br/>
        <w:t xml:space="preserve">--access-criteria </w:t>
      </w:r>
      <w:r w:rsidR="007E369A">
        <w:rPr>
          <w:b w:val="0"/>
          <w:i/>
        </w:rPr>
        <w:t>hexa-digits</w:t>
      </w:r>
    </w:p>
    <w:p w14:paraId="6C361FD8" w14:textId="77777777" w:rsidR="00A130D6" w:rsidRDefault="00A130D6" w:rsidP="00A130D6">
      <w:pPr>
        <w:pStyle w:val="OptionDescription"/>
      </w:pPr>
      <w:r>
        <w:t>Specifies the access criteria for the service as sent to the ECMG. The value must be a suite of hexadecimal digits.</w:t>
      </w:r>
    </w:p>
    <w:p w14:paraId="73709228" w14:textId="77777777" w:rsidR="00A130D6" w:rsidRDefault="00A130D6" w:rsidP="00A130D6">
      <w:pPr>
        <w:pStyle w:val="OptionName"/>
      </w:pPr>
      <w:r>
        <w:t xml:space="preserve">--channel-id </w:t>
      </w:r>
      <w:r w:rsidRPr="000C45B2">
        <w:rPr>
          <w:b w:val="0"/>
          <w:i/>
        </w:rPr>
        <w:t>value</w:t>
      </w:r>
    </w:p>
    <w:p w14:paraId="40A40FED" w14:textId="77777777" w:rsidR="00A130D6" w:rsidRDefault="00A130D6" w:rsidP="00A130D6">
      <w:pPr>
        <w:pStyle w:val="OptionDescription"/>
      </w:pPr>
      <w:r>
        <w:t xml:space="preserve">Specifies the DVB SimulCrypt </w:t>
      </w:r>
      <w:r w:rsidRPr="00D17034">
        <w:rPr>
          <w:i/>
        </w:rPr>
        <w:t>ECM_channel_id</w:t>
      </w:r>
      <w:r>
        <w:t xml:space="preserve"> for the ECMG (default: 1).</w:t>
      </w:r>
    </w:p>
    <w:p w14:paraId="7103D9A0" w14:textId="77777777" w:rsidR="00A130D6" w:rsidRPr="00CE1A57" w:rsidRDefault="00A130D6" w:rsidP="00A130D6">
      <w:pPr>
        <w:pStyle w:val="OptionName"/>
      </w:pPr>
      <w:r w:rsidRPr="00CE1A57">
        <w:t xml:space="preserve">-d </w:t>
      </w:r>
      <w:r w:rsidRPr="000C45B2">
        <w:rPr>
          <w:b w:val="0"/>
          <w:i/>
        </w:rPr>
        <w:t>seconds</w:t>
      </w:r>
      <w:r w:rsidRPr="00CE1A57">
        <w:br/>
        <w:t xml:space="preserve">--cp-duration </w:t>
      </w:r>
      <w:r w:rsidRPr="000C45B2">
        <w:rPr>
          <w:b w:val="0"/>
          <w:i/>
        </w:rPr>
        <w:t>seconds</w:t>
      </w:r>
    </w:p>
    <w:p w14:paraId="3BC0C9DC" w14:textId="77777777" w:rsidR="00A130D6" w:rsidRDefault="00A130D6" w:rsidP="00A130D6">
      <w:pPr>
        <w:pStyle w:val="OptionDescription"/>
      </w:pPr>
      <w:r>
        <w:t>Specifies the crypto-period duration in seconds (default: 10 seconds).</w:t>
      </w:r>
    </w:p>
    <w:p w14:paraId="6E0CC4C7" w14:textId="77777777" w:rsidR="00A130D6" w:rsidRDefault="00A130D6" w:rsidP="00A130D6">
      <w:pPr>
        <w:pStyle w:val="OptionName"/>
      </w:pPr>
      <w:r>
        <w:t xml:space="preserve">--cp-number </w:t>
      </w:r>
      <w:r w:rsidRPr="00A130D6">
        <w:rPr>
          <w:b w:val="0"/>
          <w:i/>
        </w:rPr>
        <w:t>value</w:t>
      </w:r>
    </w:p>
    <w:p w14:paraId="7AE5E78C" w14:textId="77777777" w:rsidR="00A130D6" w:rsidRDefault="00A130D6" w:rsidP="00A130D6">
      <w:pPr>
        <w:pStyle w:val="OptionDescription"/>
      </w:pPr>
      <w:r>
        <w:t>Crypto-period number (default: 0).</w:t>
      </w:r>
    </w:p>
    <w:p w14:paraId="60F0DD5E" w14:textId="06556B1B" w:rsidR="00397A43" w:rsidRDefault="00397A43" w:rsidP="00397A43">
      <w:pPr>
        <w:pStyle w:val="OptionName"/>
      </w:pPr>
      <w:r>
        <w:t xml:space="preserve">-c </w:t>
      </w:r>
      <w:r w:rsidR="007E369A">
        <w:rPr>
          <w:b w:val="0"/>
          <w:i/>
        </w:rPr>
        <w:t>hexa-digits</w:t>
      </w:r>
      <w:r>
        <w:br/>
        <w:t xml:space="preserve">--cw-current </w:t>
      </w:r>
      <w:r w:rsidR="007E369A">
        <w:rPr>
          <w:b w:val="0"/>
          <w:i/>
        </w:rPr>
        <w:t>hexa-digits</w:t>
      </w:r>
    </w:p>
    <w:p w14:paraId="13695490" w14:textId="77777777" w:rsidR="00397A43" w:rsidRDefault="00397A43" w:rsidP="00397A43">
      <w:pPr>
        <w:pStyle w:val="OptionDescription"/>
      </w:pPr>
      <w:r>
        <w:t>Current control word (required). The value must be a suite of hexadecimal digits.</w:t>
      </w:r>
    </w:p>
    <w:p w14:paraId="4ADDE3FD" w14:textId="47BAC26B" w:rsidR="00397A43" w:rsidRDefault="00397A43" w:rsidP="00397A43">
      <w:pPr>
        <w:pStyle w:val="OptionName"/>
      </w:pPr>
      <w:r>
        <w:t xml:space="preserve">-n </w:t>
      </w:r>
      <w:r w:rsidR="007E369A">
        <w:rPr>
          <w:b w:val="0"/>
          <w:i/>
        </w:rPr>
        <w:t>hexa-digits</w:t>
      </w:r>
      <w:r>
        <w:br/>
        <w:t xml:space="preserve">--cw-next </w:t>
      </w:r>
      <w:r w:rsidR="007E369A">
        <w:rPr>
          <w:b w:val="0"/>
          <w:i/>
        </w:rPr>
        <w:t>hexa-digits</w:t>
      </w:r>
    </w:p>
    <w:p w14:paraId="3D804C48" w14:textId="77777777" w:rsidR="00397A43" w:rsidRDefault="00397A43" w:rsidP="00397A43">
      <w:pPr>
        <w:pStyle w:val="OptionDescription"/>
      </w:pPr>
      <w:r>
        <w:t>Next control word (optional). The value must be a suite of hexadecimal digits.</w:t>
      </w:r>
    </w:p>
    <w:p w14:paraId="7DFB4B28" w14:textId="77777777" w:rsidR="00A130D6" w:rsidRDefault="00A130D6" w:rsidP="00A130D6">
      <w:pPr>
        <w:pStyle w:val="OptionName"/>
      </w:pPr>
      <w:r>
        <w:t xml:space="preserve">-i </w:t>
      </w:r>
      <w:r w:rsidRPr="000C45B2">
        <w:rPr>
          <w:b w:val="0"/>
          <w:i/>
        </w:rPr>
        <w:t>value</w:t>
      </w:r>
      <w:r>
        <w:br/>
        <w:t xml:space="preserve">--ecm-id </w:t>
      </w:r>
      <w:r w:rsidRPr="000C45B2">
        <w:rPr>
          <w:b w:val="0"/>
          <w:i/>
        </w:rPr>
        <w:t>value</w:t>
      </w:r>
    </w:p>
    <w:p w14:paraId="2C7F380A" w14:textId="77777777" w:rsidR="00A130D6" w:rsidRDefault="00A130D6" w:rsidP="00A130D6">
      <w:pPr>
        <w:pStyle w:val="OptionDescription"/>
      </w:pPr>
      <w:r>
        <w:t xml:space="preserve">Specifies the DVB SimulCrypt </w:t>
      </w:r>
      <w:r w:rsidRPr="00D17034">
        <w:rPr>
          <w:i/>
        </w:rPr>
        <w:t>ECM_id</w:t>
      </w:r>
      <w:r w:rsidRPr="00DD434D">
        <w:rPr>
          <w:rStyle w:val="Codeintext"/>
        </w:rPr>
        <w:t xml:space="preserve"> </w:t>
      </w:r>
      <w:r>
        <w:t>for the ECMG (default: 1).</w:t>
      </w:r>
    </w:p>
    <w:p w14:paraId="2795B0E0" w14:textId="77777777" w:rsidR="00A130D6" w:rsidRPr="003B27E0" w:rsidRDefault="00A130D6" w:rsidP="00A130D6">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34AF41AA" w14:textId="77777777" w:rsidR="00A130D6" w:rsidRDefault="00A130D6" w:rsidP="00A130D6">
      <w:pPr>
        <w:pStyle w:val="OptionDescription"/>
      </w:pPr>
      <w:r>
        <w:t>Specify an ECM Generator host name (or IP address) and TCP port.</w:t>
      </w:r>
    </w:p>
    <w:p w14:paraId="4276EAC1" w14:textId="77777777" w:rsidR="00A130D6" w:rsidRDefault="00A130D6" w:rsidP="00A130D6">
      <w:pPr>
        <w:pStyle w:val="OptionName"/>
      </w:pPr>
      <w:r>
        <w:t xml:space="preserve">-v </w:t>
      </w:r>
      <w:r w:rsidRPr="000C45B2">
        <w:rPr>
          <w:b w:val="0"/>
          <w:i/>
        </w:rPr>
        <w:t>value</w:t>
      </w:r>
      <w:r>
        <w:br/>
        <w:t xml:space="preserve">--ecmg-scs-version </w:t>
      </w:r>
      <w:r w:rsidRPr="000C45B2">
        <w:rPr>
          <w:b w:val="0"/>
          <w:i/>
        </w:rPr>
        <w:t>value</w:t>
      </w:r>
    </w:p>
    <w:p w14:paraId="6718B957" w14:textId="77777777" w:rsidR="00A130D6" w:rsidRDefault="00A130D6" w:rsidP="00A130D6">
      <w:pPr>
        <w:pStyle w:val="OptionDescription"/>
      </w:pPr>
      <w:r>
        <w:t>Specifies the version of the ECMG &lt;=&gt; SCS DVB SimulCrypt protocol. Valid values are 2 and 3. The default is 2.</w:t>
      </w:r>
    </w:p>
    <w:p w14:paraId="3A8B2688" w14:textId="77777777" w:rsidR="00A130D6" w:rsidRDefault="00A130D6" w:rsidP="00A130D6">
      <w:pPr>
        <w:pStyle w:val="OptionName"/>
      </w:pPr>
      <w:r>
        <w:lastRenderedPageBreak/>
        <w:t>--log-data</w:t>
      </w:r>
      <w:r w:rsidRPr="00BE085B">
        <w:rPr>
          <w:b w:val="0"/>
        </w:rPr>
        <w:t>[</w:t>
      </w:r>
      <w:r>
        <w:t>=</w:t>
      </w:r>
      <w:r w:rsidRPr="00BE085B">
        <w:rPr>
          <w:b w:val="0"/>
          <w:i/>
        </w:rPr>
        <w:t>level</w:t>
      </w:r>
      <w:r w:rsidRPr="00BE085B">
        <w:rPr>
          <w:b w:val="0"/>
        </w:rPr>
        <w:t>]</w:t>
      </w:r>
    </w:p>
    <w:p w14:paraId="075206C7" w14:textId="77777777" w:rsidR="00A130D6" w:rsidRDefault="00A130D6" w:rsidP="00A130D6">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70DAABD3" w14:textId="77777777" w:rsidR="00A130D6" w:rsidRDefault="00A130D6" w:rsidP="00A130D6">
      <w:pPr>
        <w:pStyle w:val="OptionDescription"/>
      </w:pPr>
      <w:r>
        <w:t xml:space="preserve">To debug the session management without being flooded by data messages, use </w:t>
      </w:r>
      <w:r w:rsidRPr="00CE6802">
        <w:rPr>
          <w:rStyle w:val="Codeintext"/>
        </w:rPr>
        <w:t>--log-protocol=info --log-data=debug</w:t>
      </w:r>
      <w:r>
        <w:t>.</w:t>
      </w:r>
    </w:p>
    <w:p w14:paraId="0FFEABF3" w14:textId="77777777" w:rsidR="00A130D6" w:rsidRDefault="00A130D6" w:rsidP="00A130D6">
      <w:pPr>
        <w:pStyle w:val="OptionName"/>
      </w:pPr>
      <w:r>
        <w:t>--log-protocol</w:t>
      </w:r>
      <w:r w:rsidRPr="00BE085B">
        <w:rPr>
          <w:b w:val="0"/>
        </w:rPr>
        <w:t>[</w:t>
      </w:r>
      <w:r>
        <w:t>=</w:t>
      </w:r>
      <w:r w:rsidRPr="00BE085B">
        <w:rPr>
          <w:b w:val="0"/>
          <w:i/>
        </w:rPr>
        <w:t>level</w:t>
      </w:r>
      <w:r w:rsidRPr="00BE085B">
        <w:rPr>
          <w:b w:val="0"/>
        </w:rPr>
        <w:t>]</w:t>
      </w:r>
    </w:p>
    <w:p w14:paraId="38174B24" w14:textId="77777777" w:rsidR="00A130D6" w:rsidRDefault="00A130D6" w:rsidP="00A130D6">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0AA70F4" w14:textId="77777777" w:rsidR="00A130D6" w:rsidRDefault="00A130D6" w:rsidP="00A130D6">
      <w:pPr>
        <w:pStyle w:val="OptionName"/>
      </w:pPr>
      <w:r>
        <w:t xml:space="preserve">--stream-id </w:t>
      </w:r>
      <w:r w:rsidRPr="000C45B2">
        <w:rPr>
          <w:b w:val="0"/>
          <w:i/>
        </w:rPr>
        <w:t>value</w:t>
      </w:r>
    </w:p>
    <w:p w14:paraId="55BC286A" w14:textId="77777777" w:rsidR="00A130D6" w:rsidRDefault="00A130D6" w:rsidP="00A130D6">
      <w:pPr>
        <w:pStyle w:val="OptionDescription"/>
      </w:pPr>
      <w:r>
        <w:t xml:space="preserve">Specifies the DVB SimulCrypt </w:t>
      </w:r>
      <w:r w:rsidRPr="00BA6B4E">
        <w:rPr>
          <w:i/>
        </w:rPr>
        <w:t>ECM_stream_id</w:t>
      </w:r>
      <w:r>
        <w:t xml:space="preserve"> for the ECMG (default: 1).</w:t>
      </w:r>
    </w:p>
    <w:p w14:paraId="2E675A61" w14:textId="77777777" w:rsidR="00A130D6" w:rsidRDefault="00A130D6" w:rsidP="00A130D6">
      <w:pPr>
        <w:pStyle w:val="OptionName"/>
      </w:pPr>
      <w:r>
        <w:t xml:space="preserve">-s </w:t>
      </w:r>
      <w:r w:rsidRPr="000C45B2">
        <w:rPr>
          <w:b w:val="0"/>
          <w:i/>
        </w:rPr>
        <w:t>value</w:t>
      </w:r>
      <w:r>
        <w:br/>
        <w:t xml:space="preserve">--super-cas-id </w:t>
      </w:r>
      <w:r w:rsidRPr="000C45B2">
        <w:rPr>
          <w:b w:val="0"/>
          <w:i/>
        </w:rPr>
        <w:t>value</w:t>
      </w:r>
    </w:p>
    <w:p w14:paraId="4E02F5FB" w14:textId="77777777" w:rsidR="00A130D6" w:rsidRDefault="00A130D6" w:rsidP="00A130D6">
      <w:pPr>
        <w:pStyle w:val="OptionDescription"/>
      </w:pPr>
      <w:r>
        <w:t xml:space="preserve">Specify the DVB SimulCrypt </w:t>
      </w:r>
      <w:r w:rsidRPr="00BA6B4E">
        <w:rPr>
          <w:i/>
        </w:rPr>
        <w:t>Super_CAS_Id</w:t>
      </w:r>
      <w:r>
        <w:t xml:space="preserve">. This is required when </w:t>
      </w:r>
      <w:r w:rsidRPr="00DD434D">
        <w:rPr>
          <w:rStyle w:val="Codeintext"/>
        </w:rPr>
        <w:t>--ecmg</w:t>
      </w:r>
      <w:r>
        <w:t xml:space="preserve"> is specified.</w:t>
      </w:r>
    </w:p>
    <w:p w14:paraId="62A3879B"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369634F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B7A40D8" w14:textId="77777777" w:rsidR="00394E51" w:rsidRDefault="00394E51" w:rsidP="00394E51">
      <w:pPr>
        <w:pStyle w:val="OptionName"/>
      </w:pPr>
      <w:r>
        <w:t>--debug[=</w:t>
      </w:r>
      <w:r w:rsidRPr="00A6771E">
        <w:rPr>
          <w:rStyle w:val="StyleOptionNameItaliqueCar"/>
        </w:rPr>
        <w:t>N</w:t>
      </w:r>
      <w:r>
        <w:t>]</w:t>
      </w:r>
    </w:p>
    <w:p w14:paraId="5C166DE4"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6382B258" w14:textId="77777777" w:rsidR="00394E51" w:rsidRDefault="00394E51" w:rsidP="00394E51">
      <w:pPr>
        <w:pStyle w:val="OptionName"/>
      </w:pPr>
      <w:r>
        <w:t>--help</w:t>
      </w:r>
    </w:p>
    <w:p w14:paraId="2800D71A" w14:textId="77777777" w:rsidR="00394E51" w:rsidRDefault="00394E51" w:rsidP="00394E51">
      <w:pPr>
        <w:pStyle w:val="OptionDescription"/>
      </w:pPr>
      <w:r>
        <w:t>Display command help text.</w:t>
      </w:r>
    </w:p>
    <w:p w14:paraId="4348C0F5"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591F5FE7" w14:textId="77777777" w:rsidR="00394E51" w:rsidRPr="007B2A0D" w:rsidRDefault="00394E51" w:rsidP="00394E51">
      <w:pPr>
        <w:pStyle w:val="OptionDescription"/>
        <w:rPr>
          <w:lang w:val="fr-FR"/>
        </w:rPr>
      </w:pPr>
      <w:r w:rsidRPr="007B2A0D">
        <w:rPr>
          <w:lang w:val="fr-FR"/>
        </w:rPr>
        <w:t>Produce verbose messages.</w:t>
      </w:r>
    </w:p>
    <w:p w14:paraId="23AF0626" w14:textId="77777777" w:rsidR="00394E51" w:rsidRDefault="00394E51" w:rsidP="00394E51">
      <w:pPr>
        <w:pStyle w:val="OptionName"/>
      </w:pPr>
      <w:r>
        <w:t>--version</w:t>
      </w:r>
    </w:p>
    <w:p w14:paraId="0C8BA27F" w14:textId="77777777" w:rsidR="00F45457" w:rsidRDefault="00394E51" w:rsidP="00394E51">
      <w:pPr>
        <w:pStyle w:val="OptionDescription"/>
      </w:pPr>
      <w:r>
        <w:t>Display the version number.</w:t>
      </w:r>
    </w:p>
    <w:p w14:paraId="63E58893" w14:textId="77777777" w:rsidR="005423EC" w:rsidRDefault="005423EC" w:rsidP="005423EC">
      <w:pPr>
        <w:pStyle w:val="ReferenceSectionTitle"/>
      </w:pPr>
      <w:bookmarkStart w:id="185" w:name="_Toc116317583"/>
      <w:r>
        <w:lastRenderedPageBreak/>
        <w:t>tshides</w:t>
      </w:r>
      <w:bookmarkEnd w:id="185"/>
    </w:p>
    <w:p w14:paraId="77B55035" w14:textId="77777777" w:rsidR="005423EC" w:rsidRPr="005B3C17" w:rsidRDefault="005423EC" w:rsidP="005423EC">
      <w:pPr>
        <w:pStyle w:val="UsageTitle"/>
        <w:rPr>
          <w:lang w:val="en-US"/>
        </w:rPr>
      </w:pPr>
      <w:r w:rsidRPr="005423EC">
        <w:rPr>
          <w:lang w:val="en-US"/>
        </w:rPr>
        <w:t>List HiDes modulator devices</w:t>
      </w:r>
    </w:p>
    <w:p w14:paraId="01D2F52C" w14:textId="77777777" w:rsidR="005423EC" w:rsidRDefault="005423EC" w:rsidP="005423EC">
      <w:pPr>
        <w:rPr>
          <w:lang w:val="en-GB"/>
        </w:rPr>
      </w:pPr>
      <w:r>
        <w:rPr>
          <w:lang w:val="en-GB"/>
        </w:rPr>
        <w:t>This utility lists HiDes modulator devices and their characteristics.</w:t>
      </w:r>
    </w:p>
    <w:p w14:paraId="7B64E93B" w14:textId="77777777" w:rsidR="005A272F" w:rsidRPr="005423EC" w:rsidRDefault="005A272F" w:rsidP="005A272F">
      <w:pPr>
        <w:pStyle w:val="UsageTitle"/>
        <w:rPr>
          <w:lang w:val="en-US"/>
        </w:rPr>
      </w:pPr>
      <w:r>
        <w:rPr>
          <w:lang w:val="en-US"/>
        </w:rPr>
        <w:t>Restrictions</w:t>
      </w:r>
    </w:p>
    <w:p w14:paraId="69547032" w14:textId="34239F5A" w:rsidR="005A272F" w:rsidRDefault="005A272F" w:rsidP="005A272F">
      <w:pPr>
        <w:pStyle w:val="NormalShifted"/>
      </w:pPr>
      <w:r>
        <w:t>This command is available on Linux and Windows only. There is no HiDes device drivers on macOS.</w:t>
      </w:r>
    </w:p>
    <w:p w14:paraId="15144C77" w14:textId="77777777" w:rsidR="005423EC" w:rsidRPr="005423EC" w:rsidRDefault="005423EC" w:rsidP="005423EC">
      <w:pPr>
        <w:pStyle w:val="UsageTitle"/>
        <w:rPr>
          <w:lang w:val="en-US"/>
        </w:rPr>
      </w:pPr>
      <w:r w:rsidRPr="005423EC">
        <w:rPr>
          <w:lang w:val="en-US"/>
        </w:rPr>
        <w:t>Usage</w:t>
      </w:r>
    </w:p>
    <w:p w14:paraId="46C61C8B" w14:textId="77777777" w:rsidR="005423EC" w:rsidRPr="005423EC" w:rsidRDefault="005423EC" w:rsidP="005423EC">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p>
    <w:p w14:paraId="3941CA87" w14:textId="77777777" w:rsidR="005423EC" w:rsidRDefault="005423EC" w:rsidP="005423EC">
      <w:pPr>
        <w:pStyle w:val="UsageTitle"/>
        <w:rPr>
          <w:lang w:val="en-US"/>
        </w:rPr>
      </w:pPr>
      <w:r>
        <w:rPr>
          <w:lang w:val="en-US"/>
        </w:rPr>
        <w:t>Options</w:t>
      </w:r>
    </w:p>
    <w:p w14:paraId="2C036234" w14:textId="77777777" w:rsidR="005423EC" w:rsidRDefault="005423EC" w:rsidP="005423EC">
      <w:pPr>
        <w:pStyle w:val="OptionName"/>
      </w:pPr>
      <w:r>
        <w:t xml:space="preserve">-a </w:t>
      </w:r>
      <w:r w:rsidRPr="005423EC">
        <w:rPr>
          <w:b w:val="0"/>
          <w:i/>
        </w:rPr>
        <w:t>value</w:t>
      </w:r>
      <w:r>
        <w:br/>
        <w:t xml:space="preserve">--adapter </w:t>
      </w:r>
      <w:r w:rsidRPr="005423EC">
        <w:rPr>
          <w:b w:val="0"/>
          <w:i/>
        </w:rPr>
        <w:t>value</w:t>
      </w:r>
    </w:p>
    <w:p w14:paraId="18DB3178" w14:textId="77777777" w:rsidR="005423EC" w:rsidRDefault="005423EC" w:rsidP="005423EC">
      <w:pPr>
        <w:pStyle w:val="OptionDescription"/>
      </w:pPr>
      <w:r>
        <w:t>Specify the HiDes adapter number to list. By default, list all HiDes devices.</w:t>
      </w:r>
    </w:p>
    <w:p w14:paraId="2C05947F" w14:textId="77777777" w:rsidR="00AD2E10" w:rsidRDefault="00AD2E10" w:rsidP="00AD2E10">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D1EA60C" w14:textId="77777777" w:rsidR="005423EC" w:rsidRDefault="005423EC" w:rsidP="005423EC">
      <w:pPr>
        <w:pStyle w:val="OptionName"/>
      </w:pPr>
      <w:r>
        <w:t xml:space="preserve">-b </w:t>
      </w:r>
      <w:r w:rsidRPr="005423EC">
        <w:rPr>
          <w:b w:val="0"/>
          <w:i/>
        </w:rPr>
        <w:t>value</w:t>
      </w:r>
      <w:r>
        <w:br/>
        <w:t xml:space="preserve">--bandwidth </w:t>
      </w:r>
      <w:r w:rsidRPr="005423EC">
        <w:rPr>
          <w:b w:val="0"/>
          <w:i/>
        </w:rPr>
        <w:t>value</w:t>
      </w:r>
    </w:p>
    <w:p w14:paraId="4BD5195D" w14:textId="77777777" w:rsidR="005423EC" w:rsidRDefault="00AB69E3" w:rsidP="005423EC">
      <w:pPr>
        <w:pStyle w:val="OptionDescription"/>
      </w:pPr>
      <w:r>
        <w:t>Specify the b</w:t>
      </w:r>
      <w:r w:rsidR="005423EC">
        <w:t xml:space="preserve">andwidth in Hz with </w:t>
      </w:r>
      <w:r w:rsidR="005423EC" w:rsidRPr="00CE6802">
        <w:rPr>
          <w:rStyle w:val="Codeintext"/>
        </w:rPr>
        <w:t>--gain-range</w:t>
      </w:r>
      <w:r w:rsidR="005423EC">
        <w:t>.</w:t>
      </w:r>
    </w:p>
    <w:p w14:paraId="493ADA21" w14:textId="77777777" w:rsidR="00AB69E3" w:rsidRDefault="00AB69E3" w:rsidP="00AB69E3">
      <w:pPr>
        <w:pStyle w:val="OptionDescription"/>
      </w:pPr>
      <w:r>
        <w:t>For compatibility with old versions, “low” values (below 1000) are interpreted in MHz. This means that values 8 and 8,000,000 are identical. Both mean 8 MHz.</w:t>
      </w:r>
    </w:p>
    <w:p w14:paraId="71CEF98E" w14:textId="77777777" w:rsidR="005423EC" w:rsidRDefault="00AB69E3" w:rsidP="005423EC">
      <w:pPr>
        <w:pStyle w:val="OptionDescription"/>
      </w:pPr>
      <w:r w:rsidRPr="009941D7">
        <w:t>The default is 8 MHz</w:t>
      </w:r>
      <w:r w:rsidR="005423EC">
        <w:t>.</w:t>
      </w:r>
    </w:p>
    <w:p w14:paraId="2C48A710" w14:textId="77777777" w:rsidR="005423EC" w:rsidRDefault="005423EC" w:rsidP="005423EC">
      <w:pPr>
        <w:pStyle w:val="OptionName"/>
      </w:pPr>
      <w:r>
        <w:t>-c</w:t>
      </w:r>
      <w:r>
        <w:br/>
        <w:t>--count</w:t>
      </w:r>
    </w:p>
    <w:p w14:paraId="7A3DC8A1" w14:textId="77777777" w:rsidR="005423EC" w:rsidRDefault="005423EC" w:rsidP="005423EC">
      <w:pPr>
        <w:pStyle w:val="OptionDescription"/>
      </w:pPr>
      <w:r>
        <w:t>Only display the number of devices, not their names or characteristics.</w:t>
      </w:r>
    </w:p>
    <w:p w14:paraId="2F46D50E" w14:textId="77777777" w:rsidR="005423EC" w:rsidRPr="00B27792" w:rsidRDefault="005423EC" w:rsidP="005423EC">
      <w:pPr>
        <w:pStyle w:val="OptionName"/>
      </w:pPr>
      <w:r>
        <w:t xml:space="preserve">-d </w:t>
      </w:r>
      <w:r w:rsidR="00B27792" w:rsidRPr="00B27792">
        <w:rPr>
          <w:b w:val="0"/>
        </w:rPr>
        <w:t>"</w:t>
      </w:r>
      <w:r w:rsidRPr="005423EC">
        <w:rPr>
          <w:b w:val="0"/>
          <w:i/>
        </w:rPr>
        <w:t>name</w:t>
      </w:r>
      <w:r w:rsidR="00B27792" w:rsidRPr="00B27792">
        <w:rPr>
          <w:b w:val="0"/>
        </w:rPr>
        <w:t>"</w:t>
      </w:r>
      <w:r>
        <w:br/>
        <w:t xml:space="preserve">--device </w:t>
      </w:r>
      <w:r w:rsidR="00B27792" w:rsidRPr="00B27792">
        <w:rPr>
          <w:b w:val="0"/>
        </w:rPr>
        <w:t>"</w:t>
      </w:r>
      <w:r w:rsidRPr="005423EC">
        <w:rPr>
          <w:b w:val="0"/>
          <w:i/>
        </w:rPr>
        <w:t>name</w:t>
      </w:r>
      <w:r w:rsidR="00B27792" w:rsidRPr="00B27792">
        <w:rPr>
          <w:b w:val="0"/>
        </w:rPr>
        <w:t>"</w:t>
      </w:r>
    </w:p>
    <w:p w14:paraId="4B684AA2" w14:textId="77777777" w:rsidR="005423EC" w:rsidRDefault="005423EC" w:rsidP="005423EC">
      <w:pPr>
        <w:pStyle w:val="OptionDescription"/>
      </w:pPr>
      <w:r>
        <w:t>Specify the HiDes device name to list. By default, list all HiDes devices.</w:t>
      </w:r>
    </w:p>
    <w:p w14:paraId="7B040CCD" w14:textId="77777777" w:rsidR="005423EC" w:rsidRDefault="005423EC" w:rsidP="005423EC">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56C2083" w14:textId="77777777" w:rsidR="005423EC" w:rsidRDefault="005423EC" w:rsidP="005423EC">
      <w:pPr>
        <w:pStyle w:val="OptionName"/>
      </w:pPr>
      <w:r>
        <w:t xml:space="preserve">-f </w:t>
      </w:r>
      <w:r w:rsidRPr="005423EC">
        <w:rPr>
          <w:b w:val="0"/>
          <w:i/>
        </w:rPr>
        <w:t>value</w:t>
      </w:r>
      <w:r>
        <w:br/>
        <w:t xml:space="preserve">--frequency </w:t>
      </w:r>
      <w:r w:rsidRPr="005423EC">
        <w:rPr>
          <w:b w:val="0"/>
          <w:i/>
        </w:rPr>
        <w:t>value</w:t>
      </w:r>
    </w:p>
    <w:p w14:paraId="00282E2A" w14:textId="77777777" w:rsidR="005423EC" w:rsidRDefault="005423EC" w:rsidP="005423EC">
      <w:pPr>
        <w:pStyle w:val="OptionDescription"/>
      </w:pPr>
      <w:r>
        <w:t xml:space="preserve">Frequency, in Hz, of the output carrier with </w:t>
      </w:r>
      <w:r w:rsidRPr="00CE6802">
        <w:rPr>
          <w:rStyle w:val="Codeintext"/>
        </w:rPr>
        <w:t>--gain-range</w:t>
      </w:r>
      <w:r>
        <w:t>.</w:t>
      </w:r>
    </w:p>
    <w:p w14:paraId="207FBC4E" w14:textId="77777777" w:rsidR="005423EC" w:rsidRDefault="005423EC" w:rsidP="005423EC">
      <w:pPr>
        <w:pStyle w:val="OptionDescription"/>
      </w:pPr>
      <w:r>
        <w:t>The default is the first UHF channel.</w:t>
      </w:r>
    </w:p>
    <w:p w14:paraId="5F67B4E8" w14:textId="77777777" w:rsidR="005423EC" w:rsidRDefault="005423EC" w:rsidP="005423EC">
      <w:pPr>
        <w:pStyle w:val="OptionName"/>
      </w:pPr>
      <w:r>
        <w:t>-g</w:t>
      </w:r>
      <w:r>
        <w:br/>
        <w:t>--gain-range</w:t>
      </w:r>
    </w:p>
    <w:p w14:paraId="289415D4" w14:textId="77777777" w:rsidR="005423EC" w:rsidRDefault="005423EC" w:rsidP="005423EC">
      <w:pPr>
        <w:pStyle w:val="OptionDescription"/>
      </w:pPr>
      <w:r>
        <w:t>Display the allowed range of output gain for the specified device.</w:t>
      </w:r>
    </w:p>
    <w:p w14:paraId="54162EEC" w14:textId="77777777" w:rsidR="005423EC" w:rsidRPr="005423EC" w:rsidRDefault="005423EC" w:rsidP="005423EC">
      <w:pPr>
        <w:pStyle w:val="OptionDescription"/>
      </w:pPr>
      <w:r>
        <w:t xml:space="preserve">Usually, the allowed range of gain depends on the frequency and the bandwidth. This is why the gain range is not displayed with the other characteristics. Use the options </w:t>
      </w:r>
      <w:r w:rsidRPr="00CE6802">
        <w:rPr>
          <w:rStyle w:val="Codeintext"/>
        </w:rPr>
        <w:t>--frequency</w:t>
      </w:r>
      <w:r>
        <w:t xml:space="preserve"> and </w:t>
      </w:r>
      <w:r w:rsidRPr="00CE6802">
        <w:rPr>
          <w:rStyle w:val="Codeintext"/>
        </w:rPr>
        <w:t>--bandwidth</w:t>
      </w:r>
      <w:r>
        <w:t xml:space="preserve"> to </w:t>
      </w:r>
      <w:r w:rsidR="00F519AE">
        <w:t>display the corresponding gain range.</w:t>
      </w:r>
    </w:p>
    <w:p w14:paraId="7212E375"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59ACE38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8A1C520" w14:textId="77777777" w:rsidR="00394E51" w:rsidRDefault="00394E51" w:rsidP="00394E51">
      <w:pPr>
        <w:pStyle w:val="OptionName"/>
      </w:pPr>
      <w:r>
        <w:t>--debug[=</w:t>
      </w:r>
      <w:r w:rsidRPr="00A6771E">
        <w:rPr>
          <w:rStyle w:val="StyleOptionNameItaliqueCar"/>
        </w:rPr>
        <w:t>N</w:t>
      </w:r>
      <w:r>
        <w:t>]</w:t>
      </w:r>
    </w:p>
    <w:p w14:paraId="51144BF8"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12B33FCA" w14:textId="77777777" w:rsidR="00394E51" w:rsidRDefault="00394E51" w:rsidP="00394E51">
      <w:pPr>
        <w:pStyle w:val="OptionName"/>
      </w:pPr>
      <w:r>
        <w:lastRenderedPageBreak/>
        <w:t>--help</w:t>
      </w:r>
    </w:p>
    <w:p w14:paraId="01A2E1EF" w14:textId="77777777" w:rsidR="00394E51" w:rsidRDefault="00394E51" w:rsidP="00394E51">
      <w:pPr>
        <w:pStyle w:val="OptionDescription"/>
      </w:pPr>
      <w:r>
        <w:t>Display command help text.</w:t>
      </w:r>
    </w:p>
    <w:p w14:paraId="60C22E1E"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147019C2" w14:textId="77777777" w:rsidR="00394E51" w:rsidRPr="007B2A0D" w:rsidRDefault="00394E51" w:rsidP="00394E51">
      <w:pPr>
        <w:pStyle w:val="OptionDescription"/>
        <w:rPr>
          <w:lang w:val="fr-FR"/>
        </w:rPr>
      </w:pPr>
      <w:r w:rsidRPr="007B2A0D">
        <w:rPr>
          <w:lang w:val="fr-FR"/>
        </w:rPr>
        <w:t>Produce verbose messages.</w:t>
      </w:r>
    </w:p>
    <w:p w14:paraId="2B98D2C9" w14:textId="77777777" w:rsidR="00394E51" w:rsidRDefault="00394E51" w:rsidP="00394E51">
      <w:pPr>
        <w:pStyle w:val="OptionName"/>
      </w:pPr>
      <w:r>
        <w:t>--version</w:t>
      </w:r>
    </w:p>
    <w:p w14:paraId="20DB4269" w14:textId="77777777" w:rsidR="005423EC" w:rsidRDefault="00394E51" w:rsidP="00394E51">
      <w:pPr>
        <w:pStyle w:val="OptionDescription"/>
      </w:pPr>
      <w:r>
        <w:t>Display the version number.</w:t>
      </w:r>
    </w:p>
    <w:p w14:paraId="168F845F" w14:textId="77777777" w:rsidR="00A771C4" w:rsidRPr="00D07212" w:rsidRDefault="00C73CFB" w:rsidP="00C73CFB">
      <w:pPr>
        <w:pStyle w:val="ReferenceSectionTitle"/>
      </w:pPr>
      <w:bookmarkStart w:id="186" w:name="_Ref131418498"/>
      <w:bookmarkStart w:id="187" w:name="_Toc157506349"/>
      <w:bookmarkStart w:id="188" w:name="_Toc116317584"/>
      <w:r>
        <w:lastRenderedPageBreak/>
        <w:t>t</w:t>
      </w:r>
      <w:r w:rsidR="00A771C4" w:rsidRPr="00D07212">
        <w:t>slsdvb</w:t>
      </w:r>
      <w:bookmarkEnd w:id="186"/>
      <w:bookmarkEnd w:id="187"/>
      <w:bookmarkEnd w:id="188"/>
    </w:p>
    <w:p w14:paraId="1AD5FC44" w14:textId="77777777" w:rsidR="00C42759" w:rsidRPr="0010024C" w:rsidRDefault="00380819" w:rsidP="00C42759">
      <w:pPr>
        <w:pStyle w:val="UsageTitle"/>
        <w:rPr>
          <w:lang w:val="en-US"/>
        </w:rPr>
      </w:pPr>
      <w:r>
        <w:rPr>
          <w:lang w:val="en-US"/>
        </w:rPr>
        <w:t>List DVB</w:t>
      </w:r>
      <w:r w:rsidR="00C42759">
        <w:rPr>
          <w:lang w:val="en-US"/>
        </w:rPr>
        <w:t>, ATSC, ISDB</w:t>
      </w:r>
      <w:r w:rsidR="00C42759" w:rsidRPr="0010024C">
        <w:rPr>
          <w:lang w:val="en-US"/>
        </w:rPr>
        <w:t xml:space="preserve"> </w:t>
      </w:r>
      <w:r w:rsidR="00C42759">
        <w:rPr>
          <w:lang w:val="en-US"/>
        </w:rPr>
        <w:t>tuner receiver devices</w:t>
      </w:r>
    </w:p>
    <w:p w14:paraId="1E3B88AF" w14:textId="77777777" w:rsidR="00380819" w:rsidRDefault="00A771C4">
      <w:r>
        <w:t xml:space="preserve">This utility lists the </w:t>
      </w:r>
      <w:r w:rsidR="00C42759">
        <w:t xml:space="preserve">physical tuner </w:t>
      </w:r>
      <w:r w:rsidR="00D512E8">
        <w:t xml:space="preserve">receiver </w:t>
      </w:r>
      <w:r w:rsidR="00380819">
        <w:t>devices</w:t>
      </w:r>
      <w:r w:rsidR="00D512E8">
        <w:t xml:space="preserve"> </w:t>
      </w:r>
      <w:r>
        <w:t>in the system with their characteristics.</w:t>
      </w:r>
      <w:r w:rsidR="00C42759">
        <w:t xml:space="preserve"> </w:t>
      </w:r>
      <w:r w:rsidR="00380819">
        <w:t>Despite the legacy “dvb” name, all tuner devices are listed, DVB, ISDB or ATSC, terrestrial, satellite or cable.</w:t>
      </w:r>
    </w:p>
    <w:p w14:paraId="6CF75C17" w14:textId="7EED9FA0" w:rsidR="00C42759" w:rsidRPr="00C42759" w:rsidRDefault="00C42759">
      <w:r>
        <w:t xml:space="preserve">This command lists physical devices only. It does not list </w:t>
      </w:r>
      <w:r>
        <w:rPr>
          <w:i/>
        </w:rPr>
        <w:t xml:space="preserve">tuner emulators </w:t>
      </w:r>
      <w:r>
        <w:t xml:space="preserve">(see section </w:t>
      </w:r>
      <w:r>
        <w:fldChar w:fldCharType="begin"/>
      </w:r>
      <w:r>
        <w:instrText xml:space="preserve"> REF _Ref63235428 \r \h </w:instrText>
      </w:r>
      <w:r>
        <w:fldChar w:fldCharType="separate"/>
      </w:r>
      <w:r w:rsidR="00B44BCC">
        <w:t>7.1.4</w:t>
      </w:r>
      <w:r>
        <w:fldChar w:fldCharType="end"/>
      </w:r>
      <w:r>
        <w:t>).</w:t>
      </w:r>
    </w:p>
    <w:p w14:paraId="6894D93C" w14:textId="77777777" w:rsidR="00A771C4" w:rsidRPr="00A47ECB" w:rsidRDefault="00BD19C2" w:rsidP="00E233F7">
      <w:pPr>
        <w:pStyle w:val="UsageTitle"/>
      </w:pPr>
      <w:r w:rsidRPr="00A47ECB">
        <w:t>Usage</w:t>
      </w:r>
    </w:p>
    <w:p w14:paraId="315ECECE" w14:textId="77777777" w:rsidR="00514C8A" w:rsidRPr="00A47ECB" w:rsidRDefault="00514C8A" w:rsidP="00514C8A">
      <w:pPr>
        <w:pStyle w:val="UsageSyntax"/>
        <w:tabs>
          <w:tab w:val="left" w:pos="1276"/>
          <w:tab w:val="left" w:pos="3969"/>
        </w:tabs>
      </w:pPr>
      <w:r w:rsidRPr="00A47ECB">
        <w:t>tslsdvb [</w:t>
      </w:r>
      <w:r w:rsidRPr="00A47ECB">
        <w:rPr>
          <w:i/>
        </w:rPr>
        <w:t>options</w:t>
      </w:r>
      <w:r w:rsidR="00CF12B5" w:rsidRPr="00A47ECB">
        <w:t>]</w:t>
      </w:r>
    </w:p>
    <w:p w14:paraId="1D307FEB" w14:textId="77777777" w:rsidR="00514C8A" w:rsidRPr="00A47ECB" w:rsidRDefault="00BD19C2" w:rsidP="00E233F7">
      <w:pPr>
        <w:pStyle w:val="UsageTitle"/>
      </w:pPr>
      <w:r w:rsidRPr="00A47ECB">
        <w:t>Options</w:t>
      </w:r>
    </w:p>
    <w:p w14:paraId="68A80DFF" w14:textId="77777777" w:rsidR="00CF12B5" w:rsidRPr="00A47ECB" w:rsidRDefault="00CF12B5" w:rsidP="00CF12B5">
      <w:pPr>
        <w:pStyle w:val="OptionName"/>
        <w:tabs>
          <w:tab w:val="left" w:pos="1485"/>
        </w:tabs>
        <w:rPr>
          <w:lang w:val="fr-FR"/>
        </w:rPr>
      </w:pPr>
      <w:r w:rsidRPr="00A47ECB">
        <w:rPr>
          <w:lang w:val="fr-FR"/>
        </w:rPr>
        <w:t xml:space="preserve">-a </w:t>
      </w:r>
      <w:r w:rsidRPr="00A47ECB">
        <w:rPr>
          <w:rStyle w:val="StyleOptionNameItaliqueCar"/>
          <w:lang w:val="fr-FR"/>
        </w:rPr>
        <w:t>N</w:t>
      </w:r>
      <w:r w:rsidRPr="00A47ECB">
        <w:rPr>
          <w:rStyle w:val="StyleOptionNameItaliqueCar"/>
          <w:lang w:val="fr-FR"/>
        </w:rPr>
        <w:tab/>
      </w:r>
      <w:r w:rsidRPr="00A47ECB">
        <w:rPr>
          <w:lang w:val="fr-FR"/>
        </w:rPr>
        <w:br/>
        <w:t xml:space="preserve">--adapter </w:t>
      </w:r>
      <w:r w:rsidRPr="00A47ECB">
        <w:rPr>
          <w:rStyle w:val="StyleOptionNameItaliqueCar"/>
          <w:lang w:val="fr-FR"/>
        </w:rPr>
        <w:t>N</w:t>
      </w:r>
    </w:p>
    <w:p w14:paraId="122DCF40" w14:textId="77777777" w:rsidR="00CF12B5" w:rsidRDefault="00CF12B5" w:rsidP="00CF12B5">
      <w:pPr>
        <w:pStyle w:val="OptionDescription"/>
      </w:pPr>
      <w:r>
        <w:t xml:space="preserve">Specify the </w:t>
      </w:r>
      <w:r>
        <w:rPr>
          <w:i/>
        </w:rPr>
        <w:t>N</w:t>
      </w:r>
      <w:r w:rsidRPr="004164E4">
        <w:rPr>
          <w:vertAlign w:val="superscript"/>
        </w:rPr>
        <w:t>th</w:t>
      </w:r>
      <w:r w:rsidRPr="004164E4">
        <w:t xml:space="preserve"> </w:t>
      </w:r>
      <w:r w:rsidR="005E4B94">
        <w:t xml:space="preserve">tuner device </w:t>
      </w:r>
      <w:r>
        <w:t xml:space="preserve">in the system, the first index being zero. </w:t>
      </w:r>
      <w:r w:rsidRPr="00C00D5E">
        <w:t>This option can be used instead of device name.</w:t>
      </w:r>
    </w:p>
    <w:p w14:paraId="0274750A" w14:textId="77777777" w:rsidR="00CF12B5" w:rsidRPr="00C00D5E" w:rsidRDefault="00CF12B5" w:rsidP="00CF12B5">
      <w:pPr>
        <w:pStyle w:val="OptionDescription"/>
      </w:pPr>
      <w:r>
        <w:t xml:space="preserve">On Linux systems, this means </w:t>
      </w:r>
      <w:r w:rsidRPr="004509ED">
        <w:rPr>
          <w:rStyle w:val="Codeintext"/>
        </w:rPr>
        <w:t>/dev/dvb/adapter</w:t>
      </w:r>
      <w:r w:rsidRPr="004509ED">
        <w:rPr>
          <w:rStyle w:val="Codeintext"/>
          <w:i/>
        </w:rPr>
        <w:t>N</w:t>
      </w:r>
      <w:r>
        <w:t xml:space="preserve">. </w:t>
      </w:r>
    </w:p>
    <w:p w14:paraId="48BAA93E" w14:textId="77777777" w:rsidR="00CF12B5" w:rsidRPr="008E4A4B" w:rsidRDefault="00CF12B5" w:rsidP="00CF12B5">
      <w:pPr>
        <w:pStyle w:val="StyleOptionNameItalique"/>
      </w:pPr>
      <w:r w:rsidRPr="008E4A4B">
        <w:rPr>
          <w:i w:val="0"/>
        </w:rPr>
        <w:t xml:space="preserve">-d </w:t>
      </w:r>
      <w:r w:rsidR="00B27792" w:rsidRPr="00B27792">
        <w:rPr>
          <w:b w:val="0"/>
          <w:i w:val="0"/>
        </w:rPr>
        <w:t>"</w:t>
      </w:r>
      <w:r w:rsidRPr="00B27792">
        <w:rPr>
          <w:b w:val="0"/>
        </w:rPr>
        <w:t>name</w:t>
      </w:r>
      <w:r w:rsidRPr="00B27792">
        <w:rPr>
          <w:b w:val="0"/>
          <w:i w:val="0"/>
        </w:rPr>
        <w:t>"</w:t>
      </w:r>
      <w:r>
        <w:br/>
      </w:r>
      <w:r w:rsidRPr="008E4A4B">
        <w:rPr>
          <w:i w:val="0"/>
        </w:rPr>
        <w:t xml:space="preserve">--device-name </w:t>
      </w:r>
      <w:r w:rsidR="00B27792" w:rsidRPr="00B27792">
        <w:rPr>
          <w:b w:val="0"/>
          <w:i w:val="0"/>
        </w:rPr>
        <w:t>"</w:t>
      </w:r>
      <w:r w:rsidRPr="00B27792">
        <w:rPr>
          <w:b w:val="0"/>
        </w:rPr>
        <w:t>name</w:t>
      </w:r>
      <w:r w:rsidR="00B27792" w:rsidRPr="00B27792">
        <w:rPr>
          <w:b w:val="0"/>
          <w:i w:val="0"/>
        </w:rPr>
        <w:t>"</w:t>
      </w:r>
    </w:p>
    <w:p w14:paraId="3BFB9A99" w14:textId="3D5D3FF0" w:rsidR="00CF12B5" w:rsidRDefault="00CF12B5" w:rsidP="00CF12B5">
      <w:pPr>
        <w:pStyle w:val="OptionDescription"/>
      </w:pPr>
      <w:r>
        <w:t xml:space="preserve">Specify the name of the DVB receiver device to use. The syntax of the device name depends on the operating system. See section </w:t>
      </w:r>
      <w:r>
        <w:fldChar w:fldCharType="begin"/>
      </w:r>
      <w:r>
        <w:instrText xml:space="preserve"> REF _Ref216082936 \r \h </w:instrText>
      </w:r>
      <w:r>
        <w:fldChar w:fldCharType="separate"/>
      </w:r>
      <w:r w:rsidR="00B44BCC">
        <w:t>7.1.3</w:t>
      </w:r>
      <w:r>
        <w:fldChar w:fldCharType="end"/>
      </w:r>
      <w:r>
        <w:t xml:space="preserve">, page </w:t>
      </w:r>
      <w:r>
        <w:fldChar w:fldCharType="begin"/>
      </w:r>
      <w:r>
        <w:instrText xml:space="preserve"> PAGEREF _Ref216082938 \h </w:instrText>
      </w:r>
      <w:r>
        <w:fldChar w:fldCharType="separate"/>
      </w:r>
      <w:r w:rsidR="00B44BCC">
        <w:rPr>
          <w:noProof/>
        </w:rPr>
        <w:t>455</w:t>
      </w:r>
      <w:r>
        <w:fldChar w:fldCharType="end"/>
      </w:r>
      <w:r>
        <w:t>, for more details on DVB receiver devices naming.</w:t>
      </w:r>
    </w:p>
    <w:p w14:paraId="3E66BFB7" w14:textId="77777777" w:rsidR="00105AE1" w:rsidRDefault="00105AE1" w:rsidP="00105AE1">
      <w:pPr>
        <w:pStyle w:val="OptionDescription"/>
      </w:pPr>
      <w:r>
        <w:t>By default, when no device name or adapter is specified, list all available receiver devices.</w:t>
      </w:r>
    </w:p>
    <w:p w14:paraId="06D5AB0C" w14:textId="77777777" w:rsidR="009F1DA3" w:rsidRDefault="009F1DA3" w:rsidP="009F1DA3">
      <w:pPr>
        <w:pStyle w:val="OptionName"/>
      </w:pPr>
      <w:r>
        <w:t>-e</w:t>
      </w:r>
      <w:r>
        <w:br/>
        <w:t>--extended-info</w:t>
      </w:r>
    </w:p>
    <w:p w14:paraId="4E0F9D7C" w14:textId="77777777" w:rsidR="009F1DA3" w:rsidRDefault="009F1DA3" w:rsidP="009F1DA3">
      <w:pPr>
        <w:pStyle w:val="OptionDescription"/>
      </w:pPr>
      <w:r>
        <w:t>Display extended information.</w:t>
      </w:r>
    </w:p>
    <w:p w14:paraId="48198BBE" w14:textId="77777777" w:rsidR="009F1DA3" w:rsidRDefault="009F1DA3" w:rsidP="009F1DA3">
      <w:pPr>
        <w:pStyle w:val="OptionDescription"/>
      </w:pPr>
      <w:r>
        <w:t xml:space="preserve">This option comes in addition to </w:t>
      </w:r>
      <w:r w:rsidRPr="009F1DA3">
        <w:rPr>
          <w:rStyle w:val="Codeintext"/>
        </w:rPr>
        <w:t>--verbose</w:t>
      </w:r>
      <w:r>
        <w:t xml:space="preserve"> to display extremely verbose information about a device such as the associated DirectShow graph on Windows.</w:t>
      </w:r>
    </w:p>
    <w:p w14:paraId="1712CEDE" w14:textId="77777777" w:rsidR="009739C2" w:rsidRPr="0010024C" w:rsidRDefault="009739C2" w:rsidP="00E233F7">
      <w:pPr>
        <w:pStyle w:val="UsageTitle"/>
        <w:rPr>
          <w:lang w:val="en-US"/>
        </w:rPr>
      </w:pPr>
      <w:r w:rsidRPr="0010024C">
        <w:rPr>
          <w:lang w:val="en-US"/>
        </w:rPr>
        <w:t>Windows-specific options</w:t>
      </w:r>
      <w:r w:rsidR="00293E1A">
        <w:rPr>
          <w:lang w:val="en-US"/>
        </w:rPr>
        <w:t>:</w:t>
      </w:r>
    </w:p>
    <w:p w14:paraId="4796E221" w14:textId="77777777" w:rsidR="00683EF1" w:rsidRDefault="00683EF1" w:rsidP="00683EF1">
      <w:pPr>
        <w:pStyle w:val="OptionName"/>
        <w:rPr>
          <w:lang w:eastAsia="fr-FR"/>
        </w:rPr>
      </w:pPr>
      <w:r>
        <w:rPr>
          <w:lang w:eastAsia="fr-FR"/>
        </w:rPr>
        <w:t>-l</w:t>
      </w:r>
      <w:r>
        <w:rPr>
          <w:lang w:eastAsia="fr-FR"/>
        </w:rPr>
        <w:br/>
        <w:t>--list-devices</w:t>
      </w:r>
    </w:p>
    <w:p w14:paraId="026DF0C5" w14:textId="77777777" w:rsidR="00683EF1" w:rsidRDefault="00683EF1" w:rsidP="00683EF1">
      <w:pPr>
        <w:pStyle w:val="OptionDescription"/>
        <w:rPr>
          <w:lang w:eastAsia="fr-FR"/>
        </w:rPr>
      </w:pPr>
      <w:r>
        <w:rPr>
          <w:lang w:eastAsia="fr-FR"/>
        </w:rPr>
        <w:t>Get a list of all tuner and receiver</w:t>
      </w:r>
      <w:r w:rsidR="00CE1242" w:rsidRPr="00CE1242">
        <w:rPr>
          <w:lang w:eastAsia="fr-FR"/>
        </w:rPr>
        <w:t xml:space="preserve"> </w:t>
      </w:r>
      <w:r w:rsidR="00CE1242">
        <w:rPr>
          <w:lang w:eastAsia="fr-FR"/>
        </w:rPr>
        <w:t>DirectShow filters</w:t>
      </w:r>
      <w:r>
        <w:rPr>
          <w:lang w:eastAsia="fr-FR"/>
        </w:rPr>
        <w:t xml:space="preserve">, equivalent to </w:t>
      </w:r>
      <w:r w:rsidRPr="00CE6802">
        <w:rPr>
          <w:rStyle w:val="Codeintext"/>
        </w:rPr>
        <w:t>--test list-devices</w:t>
      </w:r>
      <w:r>
        <w:rPr>
          <w:lang w:eastAsia="fr-FR"/>
        </w:rPr>
        <w:t>.</w:t>
      </w:r>
    </w:p>
    <w:p w14:paraId="4EBA74CE" w14:textId="77777777" w:rsidR="00E12E50" w:rsidRDefault="00E12E50" w:rsidP="00E12E50">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621FE85D" w14:textId="77777777" w:rsidR="00E12E50" w:rsidRDefault="00E12E50" w:rsidP="00E12E50">
      <w:pPr>
        <w:pStyle w:val="OptionDescription"/>
        <w:rPr>
          <w:lang w:eastAsia="fr-FR"/>
        </w:rPr>
      </w:pPr>
      <w:r>
        <w:rPr>
          <w:lang w:eastAsia="fr-FR"/>
        </w:rPr>
        <w:t>Specify the name of the DirectShow receiver filter to use.</w:t>
      </w:r>
    </w:p>
    <w:p w14:paraId="7D222D58" w14:textId="77777777" w:rsidR="00E12E50" w:rsidRDefault="00E12E50" w:rsidP="00E12E50">
      <w:pPr>
        <w:pStyle w:val="OptionDescription"/>
        <w:rPr>
          <w:lang w:eastAsia="fr-FR"/>
        </w:rPr>
      </w:pPr>
      <w:r>
        <w:rPr>
          <w:lang w:eastAsia="fr-FR"/>
        </w:rPr>
        <w:t>By default, first try a direct connection from the tuner filter to the rest of the graph. Then, try all receiver filters and concatenate them all.</w:t>
      </w:r>
    </w:p>
    <w:p w14:paraId="233288F3" w14:textId="77777777" w:rsidR="00E12E50" w:rsidRDefault="00E12E50" w:rsidP="00E12E50">
      <w:pPr>
        <w:pStyle w:val="OptionDescription"/>
        <w:rPr>
          <w:lang w:eastAsia="fr-FR"/>
        </w:rPr>
      </w:pPr>
      <w:r>
        <w:rPr>
          <w:lang w:eastAsia="fr-FR"/>
        </w:rPr>
        <w:t>This option is used only when a specific device name or adapter number is specified. It is ignored when all devices are listed since distinct tuner filters may need distinct receiver filters.</w:t>
      </w:r>
    </w:p>
    <w:p w14:paraId="64BC8F0B" w14:textId="77777777" w:rsidR="009739C2" w:rsidRPr="00C05A9B" w:rsidRDefault="00C05A9B" w:rsidP="009739C2">
      <w:pPr>
        <w:pStyle w:val="StyleOptionNameItalique"/>
      </w:pPr>
      <w:r>
        <w:rPr>
          <w:i w:val="0"/>
        </w:rPr>
        <w:t xml:space="preserve">-t </w:t>
      </w:r>
      <w:r w:rsidRPr="00804568">
        <w:rPr>
          <w:b w:val="0"/>
        </w:rPr>
        <w:t>name</w:t>
      </w:r>
      <w:r w:rsidR="009739C2">
        <w:rPr>
          <w:i w:val="0"/>
        </w:rPr>
        <w:br/>
      </w:r>
      <w:r w:rsidR="009739C2" w:rsidRPr="009739C2">
        <w:rPr>
          <w:i w:val="0"/>
        </w:rPr>
        <w:t>--</w:t>
      </w:r>
      <w:r>
        <w:rPr>
          <w:i w:val="0"/>
        </w:rPr>
        <w:t xml:space="preserve">test </w:t>
      </w:r>
      <w:r w:rsidRPr="00804568">
        <w:rPr>
          <w:b w:val="0"/>
        </w:rPr>
        <w:t>name</w:t>
      </w:r>
    </w:p>
    <w:p w14:paraId="30C87EC0" w14:textId="77777777" w:rsidR="00C05A9B" w:rsidRDefault="00C05A9B" w:rsidP="00C05A9B">
      <w:pPr>
        <w:pStyle w:val="OptionDescription"/>
      </w:pPr>
      <w:r w:rsidRPr="00C05A9B">
        <w:t xml:space="preserve">Run a specific DirectShow test. </w:t>
      </w:r>
      <w:r>
        <w:t>Produce a v</w:t>
      </w:r>
      <w:r w:rsidRPr="00C05A9B">
        <w:t>ery verbose output, for debug only.</w:t>
      </w:r>
      <w:r>
        <w:t xml:space="preserve"> </w:t>
      </w:r>
      <w:r w:rsidRPr="00C05A9B">
        <w:t xml:space="preserve">The names of the available tests are </w:t>
      </w:r>
      <w:r>
        <w:t>listed below.</w:t>
      </w:r>
    </w:p>
    <w:tbl>
      <w:tblPr>
        <w:tblW w:w="0" w:type="auto"/>
        <w:tblInd w:w="817" w:type="dxa"/>
        <w:tblLook w:val="01E0" w:firstRow="1" w:lastRow="1" w:firstColumn="1" w:lastColumn="1" w:noHBand="0" w:noVBand="0"/>
      </w:tblPr>
      <w:tblGrid>
        <w:gridCol w:w="2002"/>
        <w:gridCol w:w="6424"/>
      </w:tblGrid>
      <w:tr w:rsidR="00C05A9B" w14:paraId="1E967A06" w14:textId="77777777" w:rsidTr="00C05A9B">
        <w:tc>
          <w:tcPr>
            <w:tcW w:w="0" w:type="auto"/>
          </w:tcPr>
          <w:p w14:paraId="16B358DB" w14:textId="77777777" w:rsidR="00C05A9B" w:rsidRPr="001B3937" w:rsidRDefault="00C05A9B" w:rsidP="00E64395">
            <w:pPr>
              <w:pStyle w:val="TableContent"/>
              <w:rPr>
                <w:rStyle w:val="Codeintext"/>
              </w:rPr>
            </w:pPr>
            <w:r w:rsidRPr="001B3937">
              <w:rPr>
                <w:rStyle w:val="Codeintext"/>
              </w:rPr>
              <w:t>none</w:t>
            </w:r>
          </w:p>
        </w:tc>
        <w:tc>
          <w:tcPr>
            <w:tcW w:w="0" w:type="auto"/>
          </w:tcPr>
          <w:p w14:paraId="79647982" w14:textId="77777777" w:rsidR="00C05A9B" w:rsidRDefault="00C05A9B" w:rsidP="00E64395">
            <w:pPr>
              <w:pStyle w:val="TableContent"/>
            </w:pPr>
            <w:r>
              <w:t>Do not run any test. This is the default.</w:t>
            </w:r>
          </w:p>
        </w:tc>
      </w:tr>
      <w:tr w:rsidR="00683EF1" w14:paraId="5E0BE198" w14:textId="77777777" w:rsidTr="00C05A9B">
        <w:tc>
          <w:tcPr>
            <w:tcW w:w="0" w:type="auto"/>
          </w:tcPr>
          <w:p w14:paraId="0DD3ED28" w14:textId="77777777" w:rsidR="00683EF1" w:rsidRPr="001B3937" w:rsidRDefault="00683EF1" w:rsidP="00E64395">
            <w:pPr>
              <w:pStyle w:val="TableContent"/>
              <w:rPr>
                <w:rStyle w:val="Codeintext"/>
              </w:rPr>
            </w:pPr>
            <w:r w:rsidRPr="001B3937">
              <w:rPr>
                <w:rStyle w:val="Codeintext"/>
              </w:rPr>
              <w:t>list-devices</w:t>
            </w:r>
          </w:p>
        </w:tc>
        <w:tc>
          <w:tcPr>
            <w:tcW w:w="0" w:type="auto"/>
          </w:tcPr>
          <w:p w14:paraId="163DDB1F" w14:textId="77777777" w:rsidR="00683EF1" w:rsidRDefault="00683EF1" w:rsidP="00E64395">
            <w:pPr>
              <w:pStyle w:val="TableContent"/>
            </w:pPr>
            <w:r>
              <w:rPr>
                <w:lang w:eastAsia="fr-FR"/>
              </w:rPr>
              <w:t xml:space="preserve">Get a short list of all tuner and receiver </w:t>
            </w:r>
            <w:r w:rsidR="00CE1242">
              <w:rPr>
                <w:lang w:eastAsia="fr-FR"/>
              </w:rPr>
              <w:t>DirectShow filters</w:t>
            </w:r>
            <w:r>
              <w:rPr>
                <w:lang w:eastAsia="fr-FR"/>
              </w:rPr>
              <w:t>.</w:t>
            </w:r>
          </w:p>
        </w:tc>
      </w:tr>
      <w:tr w:rsidR="00C05A9B" w14:paraId="47C9B9AA" w14:textId="77777777" w:rsidTr="00C05A9B">
        <w:tc>
          <w:tcPr>
            <w:tcW w:w="0" w:type="auto"/>
          </w:tcPr>
          <w:p w14:paraId="08DA59F1" w14:textId="77777777" w:rsidR="00C05A9B" w:rsidRPr="001B3937" w:rsidRDefault="00C05A9B" w:rsidP="00E64395">
            <w:pPr>
              <w:pStyle w:val="TableContent"/>
              <w:rPr>
                <w:rStyle w:val="Codeintext"/>
              </w:rPr>
            </w:pPr>
            <w:r w:rsidRPr="001B3937">
              <w:rPr>
                <w:rStyle w:val="Codeintext"/>
              </w:rPr>
              <w:t>enumerate</w:t>
            </w:r>
            <w:r w:rsidRPr="001B3937">
              <w:rPr>
                <w:rStyle w:val="Codeintext"/>
              </w:rPr>
              <w:noBreakHyphen/>
              <w:t>devices</w:t>
            </w:r>
          </w:p>
        </w:tc>
        <w:tc>
          <w:tcPr>
            <w:tcW w:w="0" w:type="auto"/>
          </w:tcPr>
          <w:p w14:paraId="3BB91E3C" w14:textId="77777777" w:rsidR="00C05A9B" w:rsidRDefault="00C05A9B" w:rsidP="00C05A9B">
            <w:pPr>
              <w:pStyle w:val="TableContent"/>
            </w:pPr>
            <w:r>
              <w:t xml:space="preserve">Enumerate all DirectShow devices which are used with DVB tuners. </w:t>
            </w:r>
            <w:r>
              <w:lastRenderedPageBreak/>
              <w:t>This test is useful to detect all devices which may not be recognized as valid tuners by TSDuck.</w:t>
            </w:r>
          </w:p>
        </w:tc>
      </w:tr>
      <w:tr w:rsidR="00C05A9B" w14:paraId="1BD1AD0A" w14:textId="77777777" w:rsidTr="00C05A9B">
        <w:tc>
          <w:tcPr>
            <w:tcW w:w="0" w:type="auto"/>
          </w:tcPr>
          <w:p w14:paraId="20E48EBE" w14:textId="77777777" w:rsidR="00C05A9B" w:rsidRPr="001B3937" w:rsidRDefault="00C05A9B" w:rsidP="00E64395">
            <w:pPr>
              <w:pStyle w:val="TableContent"/>
              <w:rPr>
                <w:rStyle w:val="Codeintext"/>
              </w:rPr>
            </w:pPr>
            <w:r w:rsidRPr="001B3937">
              <w:rPr>
                <w:rStyle w:val="Codeintext"/>
              </w:rPr>
              <w:lastRenderedPageBreak/>
              <w:t>tuning</w:t>
            </w:r>
            <w:r w:rsidRPr="001B3937">
              <w:rPr>
                <w:rStyle w:val="Codeintext"/>
              </w:rPr>
              <w:noBreakHyphen/>
              <w:t>spaces</w:t>
            </w:r>
          </w:p>
        </w:tc>
        <w:tc>
          <w:tcPr>
            <w:tcW w:w="0" w:type="auto"/>
          </w:tcPr>
          <w:p w14:paraId="7B44DCA5" w14:textId="77777777" w:rsidR="00C05A9B" w:rsidRDefault="00C05A9B" w:rsidP="00E64395">
            <w:pPr>
              <w:pStyle w:val="TableContent"/>
            </w:pPr>
            <w:r>
              <w:t>List all DirectShow tuning spaces which are installed in the system and their compatibility with the various network providers.</w:t>
            </w:r>
          </w:p>
        </w:tc>
      </w:tr>
      <w:tr w:rsidR="00915B01" w14:paraId="75449EDD" w14:textId="77777777" w:rsidTr="00C05A9B">
        <w:tc>
          <w:tcPr>
            <w:tcW w:w="0" w:type="auto"/>
          </w:tcPr>
          <w:p w14:paraId="55E81F4A" w14:textId="77777777" w:rsidR="00915B01" w:rsidRPr="001B3937" w:rsidRDefault="00915B01" w:rsidP="00E64395">
            <w:pPr>
              <w:pStyle w:val="TableContent"/>
              <w:rPr>
                <w:rStyle w:val="Codeintext"/>
              </w:rPr>
            </w:pPr>
            <w:r w:rsidRPr="001B3937">
              <w:rPr>
                <w:rStyle w:val="Codeintext"/>
              </w:rPr>
              <w:t>bda-tuners</w:t>
            </w:r>
          </w:p>
        </w:tc>
        <w:tc>
          <w:tcPr>
            <w:tcW w:w="0" w:type="auto"/>
          </w:tcPr>
          <w:p w14:paraId="45053EBC" w14:textId="77777777" w:rsidR="00915B01" w:rsidRDefault="00915B01" w:rsidP="00E64395">
            <w:pPr>
              <w:pStyle w:val="TableContent"/>
            </w:pPr>
            <w:r>
              <w:t>List all BDA tuners and their com</w:t>
            </w:r>
            <w:r w:rsidR="000F1FFE">
              <w:t>patibility with the various pre</w:t>
            </w:r>
            <w:r>
              <w:t>defined “network provider” filters.</w:t>
            </w:r>
          </w:p>
        </w:tc>
      </w:tr>
    </w:tbl>
    <w:p w14:paraId="648F8C0E" w14:textId="77777777" w:rsidR="00453BA2" w:rsidRPr="0010024C" w:rsidRDefault="00453BA2" w:rsidP="00453BA2">
      <w:pPr>
        <w:pStyle w:val="UsageTitle"/>
        <w:rPr>
          <w:lang w:val="en-US"/>
        </w:rPr>
      </w:pPr>
      <w:r>
        <w:rPr>
          <w:lang w:val="en-US"/>
        </w:rPr>
        <w:t xml:space="preserve">Generic common command </w:t>
      </w:r>
      <w:r w:rsidRPr="0010024C">
        <w:rPr>
          <w:lang w:val="en-US"/>
        </w:rPr>
        <w:t>options</w:t>
      </w:r>
    </w:p>
    <w:p w14:paraId="71FCD40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B5EA2FB" w14:textId="77777777" w:rsidR="00453BA2" w:rsidRDefault="00453BA2" w:rsidP="00453BA2">
      <w:pPr>
        <w:pStyle w:val="OptionName"/>
      </w:pPr>
      <w:r>
        <w:t>--debug[=</w:t>
      </w:r>
      <w:r w:rsidRPr="00A6771E">
        <w:rPr>
          <w:rStyle w:val="StyleOptionNameItaliqueCar"/>
        </w:rPr>
        <w:t>N</w:t>
      </w:r>
      <w:r>
        <w:t>]</w:t>
      </w:r>
    </w:p>
    <w:p w14:paraId="489F1EAC" w14:textId="77777777" w:rsidR="00453BA2" w:rsidRDefault="00453BA2" w:rsidP="00453BA2">
      <w:pPr>
        <w:pStyle w:val="OptionDescription"/>
      </w:pPr>
      <w:r>
        <w:t xml:space="preserve">Produce verbose debug output. Specify an optional debug level </w:t>
      </w:r>
      <w:r>
        <w:rPr>
          <w:i/>
          <w:iCs/>
        </w:rPr>
        <w:t>N</w:t>
      </w:r>
      <w:r>
        <w:t xml:space="preserve"> (1 by default).</w:t>
      </w:r>
    </w:p>
    <w:p w14:paraId="1B687BC3" w14:textId="77777777" w:rsidR="00453BA2" w:rsidRDefault="00453BA2" w:rsidP="00453BA2">
      <w:pPr>
        <w:pStyle w:val="OptionName"/>
      </w:pPr>
      <w:r>
        <w:t>--help</w:t>
      </w:r>
    </w:p>
    <w:p w14:paraId="1260A210" w14:textId="77777777" w:rsidR="00453BA2" w:rsidRDefault="00453BA2" w:rsidP="00453BA2">
      <w:pPr>
        <w:pStyle w:val="OptionDescription"/>
      </w:pPr>
      <w:r>
        <w:t>Display command help text.</w:t>
      </w:r>
    </w:p>
    <w:p w14:paraId="2035F876" w14:textId="77777777" w:rsidR="00453BA2" w:rsidRPr="007B2A0D" w:rsidRDefault="00453BA2" w:rsidP="00453BA2">
      <w:pPr>
        <w:pStyle w:val="OptionName"/>
        <w:rPr>
          <w:lang w:val="fr-FR"/>
        </w:rPr>
      </w:pPr>
      <w:r w:rsidRPr="007B2A0D">
        <w:rPr>
          <w:lang w:val="fr-FR"/>
        </w:rPr>
        <w:t>-v</w:t>
      </w:r>
      <w:r>
        <w:rPr>
          <w:lang w:val="fr-FR"/>
        </w:rPr>
        <w:br/>
      </w:r>
      <w:r w:rsidRPr="007B2A0D">
        <w:rPr>
          <w:lang w:val="fr-FR"/>
        </w:rPr>
        <w:t>--verbose</w:t>
      </w:r>
    </w:p>
    <w:p w14:paraId="518986A1" w14:textId="77777777" w:rsidR="00453BA2" w:rsidRPr="007B2A0D" w:rsidRDefault="00453BA2" w:rsidP="00453BA2">
      <w:pPr>
        <w:pStyle w:val="OptionDescription"/>
        <w:rPr>
          <w:lang w:val="fr-FR"/>
        </w:rPr>
      </w:pPr>
      <w:r w:rsidRPr="007B2A0D">
        <w:rPr>
          <w:lang w:val="fr-FR"/>
        </w:rPr>
        <w:t>Produce verbose messages.</w:t>
      </w:r>
    </w:p>
    <w:p w14:paraId="23FEBE6F" w14:textId="77777777" w:rsidR="00453BA2" w:rsidRDefault="00453BA2" w:rsidP="00453BA2">
      <w:pPr>
        <w:pStyle w:val="OptionName"/>
      </w:pPr>
      <w:r>
        <w:t>--version</w:t>
      </w:r>
    </w:p>
    <w:p w14:paraId="7EDC6A08" w14:textId="77777777" w:rsidR="00C05A9B" w:rsidRPr="00C05A9B" w:rsidRDefault="00453BA2" w:rsidP="00453BA2">
      <w:pPr>
        <w:pStyle w:val="OptionDescription"/>
        <w:rPr>
          <w:lang w:val="en-US"/>
        </w:rPr>
      </w:pPr>
      <w:r>
        <w:t>Display the version number.</w:t>
      </w:r>
    </w:p>
    <w:p w14:paraId="68DCC092" w14:textId="77777777" w:rsidR="00FF1216" w:rsidRDefault="00FF1216" w:rsidP="00FF1216">
      <w:pPr>
        <w:pStyle w:val="ReferenceSectionTitle"/>
      </w:pPr>
      <w:bookmarkStart w:id="189" w:name="_Toc116317585"/>
      <w:r>
        <w:lastRenderedPageBreak/>
        <w:t>tsp</w:t>
      </w:r>
      <w:bookmarkEnd w:id="189"/>
    </w:p>
    <w:p w14:paraId="77D4910E" w14:textId="77777777" w:rsidR="00FF1216" w:rsidRPr="00C05A9B" w:rsidRDefault="001A72B0" w:rsidP="00E233F7">
      <w:pPr>
        <w:pStyle w:val="UsageTitle"/>
        <w:rPr>
          <w:lang w:val="en-US"/>
        </w:rPr>
      </w:pPr>
      <w:r w:rsidRPr="00C05A9B">
        <w:rPr>
          <w:lang w:val="en-US"/>
        </w:rPr>
        <w:t xml:space="preserve">Transport </w:t>
      </w:r>
      <w:r w:rsidR="00E702D1">
        <w:rPr>
          <w:lang w:val="en-US"/>
        </w:rPr>
        <w:t>s</w:t>
      </w:r>
      <w:r w:rsidRPr="00C05A9B">
        <w:rPr>
          <w:lang w:val="en-US"/>
        </w:rPr>
        <w:t xml:space="preserve">tream </w:t>
      </w:r>
      <w:r w:rsidR="00E702D1">
        <w:rPr>
          <w:lang w:val="en-US"/>
        </w:rPr>
        <w:t>p</w:t>
      </w:r>
      <w:r w:rsidR="00FF1216" w:rsidRPr="00C05A9B">
        <w:rPr>
          <w:lang w:val="en-US"/>
        </w:rPr>
        <w:t>rocessor</w:t>
      </w:r>
    </w:p>
    <w:p w14:paraId="30CDB522" w14:textId="77777777" w:rsidR="00FF1216" w:rsidRDefault="00FF1216" w:rsidP="00FF1216">
      <w:r>
        <w:t>The transport stream processor is a general-purpose packet processing framework.</w:t>
      </w:r>
    </w:p>
    <w:p w14:paraId="5EAA9452" w14:textId="77777777" w:rsidR="00FF1216" w:rsidRDefault="00FF1216" w:rsidP="00FF1216">
      <w:r>
        <w:t>It receives a</w:t>
      </w:r>
      <w:r w:rsidR="000F7064">
        <w:t>n MPEG</w:t>
      </w:r>
      <w:r>
        <w:t xml:space="preserve"> T</w:t>
      </w:r>
      <w:r w:rsidR="000F7064">
        <w:t xml:space="preserve">ransport </w:t>
      </w:r>
      <w:r>
        <w:t>S</w:t>
      </w:r>
      <w:r w:rsidR="000F7064">
        <w:t>tream</w:t>
      </w:r>
      <w:r>
        <w:t xml:space="preserve"> from a user-specified input plugin, applies MPEG packet processing through several user-specified packet processor plugins and sends the processed stream to a user-specified output plugin.</w:t>
      </w:r>
    </w:p>
    <w:p w14:paraId="5108E5C1" w14:textId="3B26A16D" w:rsidR="00FF1216" w:rsidRDefault="00FF1216" w:rsidP="00FF1216">
      <w:r>
        <w:t>All input, processors and output plugins are shared libraries (</w:t>
      </w:r>
      <w:r w:rsidRPr="00CE6802">
        <w:rPr>
          <w:rStyle w:val="Codeintext"/>
        </w:rPr>
        <w:t>.so</w:t>
      </w:r>
      <w:r>
        <w:t xml:space="preserve"> files</w:t>
      </w:r>
      <w:r w:rsidR="000F7064">
        <w:t xml:space="preserve"> on Linux</w:t>
      </w:r>
      <w:r w:rsidR="0048454C">
        <w:t xml:space="preserve">, </w:t>
      </w:r>
      <w:r w:rsidR="0048454C" w:rsidRPr="00B04309">
        <w:rPr>
          <w:rStyle w:val="Codeintext"/>
        </w:rPr>
        <w:t xml:space="preserve">.dylib </w:t>
      </w:r>
      <w:r w:rsidR="0048454C">
        <w:t>on macOS</w:t>
      </w:r>
      <w:r w:rsidR="000F7064">
        <w:t xml:space="preserve">, </w:t>
      </w:r>
      <w:r w:rsidR="000F7064" w:rsidRPr="00CE6802">
        <w:rPr>
          <w:rStyle w:val="Codeintext"/>
        </w:rPr>
        <w:t>.dll</w:t>
      </w:r>
      <w:r w:rsidR="000F7064">
        <w:t xml:space="preserve"> on Windows</w:t>
      </w:r>
      <w:r>
        <w:t>).</w:t>
      </w:r>
    </w:p>
    <w:p w14:paraId="5D630064" w14:textId="77777777" w:rsidR="00A8526D" w:rsidRDefault="00FF1216" w:rsidP="00A8526D">
      <w:r>
        <w:t>The</w:t>
      </w:r>
      <w:r w:rsidR="00A8526D">
        <w:t xml:space="preserve"> following figure</w:t>
      </w:r>
      <w:r>
        <w:t xml:space="preserve"> illustrates the structure of a </w:t>
      </w:r>
      <w:r w:rsidRPr="004509ED">
        <w:rPr>
          <w:rStyle w:val="Codeintext"/>
        </w:rPr>
        <w:t>tsp</w:t>
      </w:r>
      <w:r>
        <w:t xml:space="preserve"> process using three packet processing plugin</w:t>
      </w:r>
      <w:bookmarkStart w:id="190" w:name="_Ref126668721"/>
      <w:r w:rsidR="00A8526D">
        <w:t>s.</w:t>
      </w:r>
    </w:p>
    <w:p w14:paraId="3A12F005" w14:textId="77777777" w:rsidR="0038721B" w:rsidRDefault="0038721B" w:rsidP="00A8526D"/>
    <w:p w14:paraId="038EB4AE" w14:textId="77777777" w:rsidR="00A8526D" w:rsidRPr="00A8526D" w:rsidRDefault="0038721B" w:rsidP="00A8526D">
      <w:pPr>
        <w:jc w:val="center"/>
      </w:pPr>
      <w:r>
        <w:rPr>
          <w:noProof/>
        </w:rPr>
        <w:drawing>
          <wp:inline distT="0" distB="0" distL="0" distR="0" wp14:anchorId="01B101AC" wp14:editId="7E99CB45">
            <wp:extent cx="5121275" cy="1856693"/>
            <wp:effectExtent l="0" t="0" r="317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121275" cy="1856693"/>
                    </a:xfrm>
                    <a:prstGeom prst="rect">
                      <a:avLst/>
                    </a:prstGeom>
                    <a:noFill/>
                  </pic:spPr>
                </pic:pic>
              </a:graphicData>
            </a:graphic>
          </wp:inline>
        </w:drawing>
      </w:r>
    </w:p>
    <w:p w14:paraId="14B627EB" w14:textId="1FC4F883" w:rsidR="00FF1216" w:rsidRPr="00E233F7" w:rsidRDefault="00FF1216" w:rsidP="00E233F7">
      <w:pPr>
        <w:pStyle w:val="Caption"/>
      </w:pPr>
      <w:bookmarkStart w:id="191" w:name="_Toc116318122"/>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B44BCC">
        <w:rPr>
          <w:noProof/>
        </w:rPr>
        <w:t>2</w:t>
      </w:r>
      <w:r w:rsidR="00BB603E" w:rsidRPr="00E233F7">
        <w:fldChar w:fldCharType="end"/>
      </w:r>
      <w:bookmarkEnd w:id="190"/>
      <w:r w:rsidRPr="00E233F7">
        <w:t>: Transport stream processor diagram</w:t>
      </w:r>
      <w:bookmarkEnd w:id="191"/>
    </w:p>
    <w:p w14:paraId="2B261865" w14:textId="553CE8B1" w:rsidR="00FF1216" w:rsidRDefault="00FF1216" w:rsidP="00FF1216">
      <w:pPr>
        <w:rPr>
          <w:lang w:val="en-GB"/>
        </w:rPr>
      </w:pPr>
      <w:r>
        <w:t xml:space="preserve">This section describes the general syntax and usage of the </w:t>
      </w:r>
      <w:r w:rsidRPr="004509ED">
        <w:rPr>
          <w:rStyle w:val="Codeintext"/>
        </w:rPr>
        <w:t>tsp</w:t>
      </w:r>
      <w:r>
        <w:t xml:space="preserve"> command. A</w:t>
      </w:r>
      <w:r>
        <w:rPr>
          <w:lang w:val="en-GB"/>
        </w:rPr>
        <w:t xml:space="preserve">ll plugins are documented in details, in alphabetical order, in chapter </w:t>
      </w:r>
      <w:r w:rsidR="00D57DD4">
        <w:rPr>
          <w:lang w:val="en-GB"/>
        </w:rPr>
        <w:fldChar w:fldCharType="begin"/>
      </w:r>
      <w:r>
        <w:rPr>
          <w:lang w:val="en-GB"/>
        </w:rPr>
        <w:instrText xml:space="preserve"> REF _Ref218669309 \r \h </w:instrText>
      </w:r>
      <w:r w:rsidR="00D57DD4">
        <w:rPr>
          <w:lang w:val="en-GB"/>
        </w:rPr>
      </w:r>
      <w:r w:rsidR="00D57DD4">
        <w:rPr>
          <w:lang w:val="en-GB"/>
        </w:rPr>
        <w:fldChar w:fldCharType="separate"/>
      </w:r>
      <w:r w:rsidR="00B44BCC">
        <w:rPr>
          <w:lang w:val="en-GB"/>
        </w:rPr>
        <w:t>4</w:t>
      </w:r>
      <w:r w:rsidR="00D57DD4">
        <w:rPr>
          <w:lang w:val="en-GB"/>
        </w:rPr>
        <w:fldChar w:fldCharType="end"/>
      </w:r>
      <w:r>
        <w:rPr>
          <w:lang w:val="en-GB"/>
        </w:rPr>
        <w:t xml:space="preserve">, page </w:t>
      </w:r>
      <w:r w:rsidR="00D57DD4">
        <w:rPr>
          <w:lang w:val="en-GB"/>
        </w:rPr>
        <w:fldChar w:fldCharType="begin"/>
      </w:r>
      <w:r>
        <w:rPr>
          <w:lang w:val="en-GB"/>
        </w:rPr>
        <w:instrText xml:space="preserve"> PAGEREF _Ref218669309 \h </w:instrText>
      </w:r>
      <w:r w:rsidR="00D57DD4">
        <w:rPr>
          <w:lang w:val="en-GB"/>
        </w:rPr>
      </w:r>
      <w:r w:rsidR="00D57DD4">
        <w:rPr>
          <w:lang w:val="en-GB"/>
        </w:rPr>
        <w:fldChar w:fldCharType="separate"/>
      </w:r>
      <w:r w:rsidR="00B44BCC">
        <w:rPr>
          <w:noProof/>
          <w:lang w:val="en-GB"/>
        </w:rPr>
        <w:t>162</w:t>
      </w:r>
      <w:r w:rsidR="00D57DD4">
        <w:rPr>
          <w:lang w:val="en-GB"/>
        </w:rPr>
        <w:fldChar w:fldCharType="end"/>
      </w:r>
      <w:r>
        <w:rPr>
          <w:lang w:val="en-GB"/>
        </w:rPr>
        <w:t xml:space="preserve">. The section </w:t>
      </w:r>
      <w:r w:rsidR="00D57DD4">
        <w:rPr>
          <w:lang w:val="en-GB"/>
        </w:rPr>
        <w:fldChar w:fldCharType="begin"/>
      </w:r>
      <w:r>
        <w:rPr>
          <w:lang w:val="en-GB"/>
        </w:rPr>
        <w:instrText xml:space="preserve"> REF _Ref127069508 \r \h </w:instrText>
      </w:r>
      <w:r w:rsidR="00D57DD4">
        <w:rPr>
          <w:lang w:val="en-GB"/>
        </w:rPr>
      </w:r>
      <w:r w:rsidR="00D57DD4">
        <w:rPr>
          <w:lang w:val="en-GB"/>
        </w:rPr>
        <w:fldChar w:fldCharType="separate"/>
      </w:r>
      <w:r w:rsidR="00B44BCC">
        <w:rPr>
          <w:lang w:val="en-GB"/>
        </w:rPr>
        <w:t>5.2</w:t>
      </w:r>
      <w:r w:rsidR="00D57DD4">
        <w:rPr>
          <w:lang w:val="en-GB"/>
        </w:rPr>
        <w:fldChar w:fldCharType="end"/>
      </w:r>
      <w:r>
        <w:rPr>
          <w:lang w:val="en-GB"/>
        </w:rPr>
        <w:t xml:space="preserve"> gives a few examples of tsp commands, </w:t>
      </w:r>
      <w:r w:rsidR="00EB3193">
        <w:rPr>
          <w:lang w:val="en-GB"/>
        </w:rPr>
        <w:t>both</w:t>
      </w:r>
      <w:r>
        <w:rPr>
          <w:lang w:val="en-GB"/>
        </w:rPr>
        <w:t xml:space="preserve"> simple and complex examples.</w:t>
      </w:r>
    </w:p>
    <w:p w14:paraId="6F82B31B" w14:textId="77777777" w:rsidR="00FF1216" w:rsidRPr="0010024C" w:rsidRDefault="00FF1216" w:rsidP="00E233F7">
      <w:pPr>
        <w:pStyle w:val="UsageTitle"/>
        <w:rPr>
          <w:lang w:val="en-US"/>
        </w:rPr>
      </w:pPr>
      <w:r w:rsidRPr="0010024C">
        <w:rPr>
          <w:lang w:val="en-US"/>
        </w:rPr>
        <w:t>Usage</w:t>
      </w:r>
    </w:p>
    <w:p w14:paraId="041DF98A" w14:textId="77777777" w:rsidR="00FF1216" w:rsidRDefault="00FF1216" w:rsidP="00FF1216">
      <w:r>
        <w:t xml:space="preserve">The general syntax of the </w:t>
      </w:r>
      <w:r w:rsidRPr="001E3C7B">
        <w:rPr>
          <w:rStyle w:val="Codeintext"/>
        </w:rPr>
        <w:t>tsp</w:t>
      </w:r>
      <w:r>
        <w:t xml:space="preserve"> command is the following</w:t>
      </w:r>
      <w:r w:rsidR="00293E1A">
        <w:t>:</w:t>
      </w:r>
    </w:p>
    <w:p w14:paraId="0CFAD7D0" w14:textId="77777777" w:rsidR="00FF1216" w:rsidRDefault="00FF1216" w:rsidP="00FF1216">
      <w:pPr>
        <w:pStyle w:val="UsageSyntax"/>
        <w:rPr>
          <w:lang w:val="en-GB"/>
        </w:rPr>
      </w:pPr>
      <w:r>
        <w:rPr>
          <w:lang w:val="en-GB"/>
        </w:rPr>
        <w:t>tsp [</w:t>
      </w:r>
      <w:r>
        <w:rPr>
          <w:i/>
          <w:iCs/>
          <w:lang w:val="en-GB"/>
        </w:rPr>
        <w:t>tsp-options</w:t>
      </w:r>
      <w:r>
        <w:rPr>
          <w:lang w:val="en-GB"/>
        </w:rPr>
        <w:t>] \</w:t>
      </w:r>
      <w:r w:rsidR="00FE69CD">
        <w:rPr>
          <w:lang w:val="en-GB"/>
        </w:rPr>
        <w:br/>
      </w:r>
      <w:r>
        <w:rPr>
          <w:lang w:val="en-GB"/>
        </w:rPr>
        <w:t xml:space="preserve">    [-I </w:t>
      </w:r>
      <w:r>
        <w:rPr>
          <w:i/>
          <w:iCs/>
          <w:lang w:val="en-GB"/>
        </w:rPr>
        <w:t>input-name</w:t>
      </w:r>
      <w:r>
        <w:rPr>
          <w:lang w:val="en-GB"/>
        </w:rPr>
        <w:t xml:space="preserve"> [</w:t>
      </w:r>
      <w:r>
        <w:rPr>
          <w:i/>
          <w:iCs/>
          <w:lang w:val="en-GB"/>
        </w:rPr>
        <w:t>input-options</w:t>
      </w:r>
      <w:r>
        <w:rPr>
          <w:lang w:val="en-GB"/>
        </w:rPr>
        <w:t>]] \</w:t>
      </w:r>
      <w:r w:rsidR="00FE69CD">
        <w:rPr>
          <w:lang w:val="en-GB"/>
        </w:rPr>
        <w:br/>
      </w:r>
      <w:r>
        <w:rPr>
          <w:lang w:val="en-GB"/>
        </w:rPr>
        <w:t xml:space="preserve">    [-P </w:t>
      </w:r>
      <w:r>
        <w:rPr>
          <w:i/>
          <w:iCs/>
          <w:lang w:val="en-GB"/>
        </w:rPr>
        <w:t>processor-name</w:t>
      </w:r>
      <w:r>
        <w:rPr>
          <w:lang w:val="en-GB"/>
        </w:rPr>
        <w:t xml:space="preserve"> [</w:t>
      </w:r>
      <w:r>
        <w:rPr>
          <w:i/>
          <w:iCs/>
          <w:lang w:val="en-GB"/>
        </w:rPr>
        <w:t>processor-options</w:t>
      </w:r>
      <w:r>
        <w:rPr>
          <w:lang w:val="en-GB"/>
        </w:rPr>
        <w:t>]] ... \</w:t>
      </w:r>
      <w:r w:rsidR="00FE69CD">
        <w:rPr>
          <w:lang w:val="en-GB"/>
        </w:rPr>
        <w:br/>
      </w:r>
      <w:r>
        <w:rPr>
          <w:lang w:val="en-GB"/>
        </w:rPr>
        <w:t xml:space="preserve">    [-O </w:t>
      </w:r>
      <w:r>
        <w:rPr>
          <w:i/>
          <w:iCs/>
          <w:lang w:val="en-GB"/>
        </w:rPr>
        <w:t>output-name</w:t>
      </w:r>
      <w:r>
        <w:rPr>
          <w:lang w:val="en-GB"/>
        </w:rPr>
        <w:t xml:space="preserve"> [</w:t>
      </w:r>
      <w:r>
        <w:rPr>
          <w:i/>
          <w:iCs/>
          <w:lang w:val="en-GB"/>
        </w:rPr>
        <w:t>output-options</w:t>
      </w:r>
      <w:r>
        <w:rPr>
          <w:lang w:val="en-GB"/>
        </w:rPr>
        <w:t>]]</w:t>
      </w:r>
    </w:p>
    <w:p w14:paraId="0E35EE47" w14:textId="77777777" w:rsidR="00FF1216" w:rsidRDefault="00FF1216" w:rsidP="00D22D9D">
      <w:r>
        <w:t xml:space="preserve">All </w:t>
      </w:r>
      <w:r>
        <w:rPr>
          <w:i/>
          <w:iCs/>
        </w:rPr>
        <w:t>tsp-options</w:t>
      </w:r>
      <w:r>
        <w:t xml:space="preserve"> must be placed on the command line before the input, packet processing and output plugin specifications. There must be at most one input and one output plugin. There may be any number of packet processing plugins. On the command line, the order of the packet processing plugins is significant</w:t>
      </w:r>
      <w:r w:rsidR="00293E1A">
        <w:t>:</w:t>
      </w:r>
      <w:r>
        <w:t xml:space="preserve"> the TS packets are passed from one processor to the other in this order.</w:t>
      </w:r>
    </w:p>
    <w:p w14:paraId="4602D79C" w14:textId="77777777" w:rsidR="0054245E" w:rsidRPr="0054245E" w:rsidRDefault="0054245E" w:rsidP="0054245E">
      <w:pPr>
        <w:pStyle w:val="UsageTitle"/>
        <w:rPr>
          <w:lang w:val="en-US"/>
        </w:rPr>
      </w:pPr>
      <w:r w:rsidRPr="0054245E">
        <w:rPr>
          <w:lang w:val="en-US"/>
        </w:rPr>
        <w:t>Offline and real-time defaults</w:t>
      </w:r>
    </w:p>
    <w:p w14:paraId="76164FE3" w14:textId="77777777" w:rsidR="00CB6F23" w:rsidRDefault="0054245E" w:rsidP="00D22D9D">
      <w:r>
        <w:t xml:space="preserve">There are two main classes of usage for </w:t>
      </w:r>
      <w:r w:rsidRPr="004509ED">
        <w:rPr>
          <w:rStyle w:val="Codeintext"/>
        </w:rPr>
        <w:t>tsp</w:t>
      </w:r>
      <w:r>
        <w:t>, offline and real-time processing. Offline processing works on static data such as transport stream files without specific timing constraints. Real-time processing applies to streaming devices such as tuners, Dektec devices or IP streams.</w:t>
      </w:r>
    </w:p>
    <w:p w14:paraId="5103BDF6" w14:textId="77777777" w:rsidR="0054245E" w:rsidRDefault="0054245E" w:rsidP="00D22D9D">
      <w:r>
        <w:t xml:space="preserve">In the </w:t>
      </w:r>
      <w:r w:rsidRPr="004509ED">
        <w:rPr>
          <w:rStyle w:val="Codeintext"/>
        </w:rPr>
        <w:t>tsp</w:t>
      </w:r>
      <w:r>
        <w:t xml:space="preserve"> command and in many plugins, some command line options affect tuning and performances.</w:t>
      </w:r>
      <w:r w:rsidR="00CB6F23">
        <w:t xml:space="preserve"> Roughly, we have to find a balance between throughput and latency.</w:t>
      </w:r>
    </w:p>
    <w:p w14:paraId="179B6202" w14:textId="77777777" w:rsidR="00CB6F23" w:rsidRDefault="00CB6F23" w:rsidP="006B30A7">
      <w:pPr>
        <w:pStyle w:val="ListParagraph"/>
        <w:numPr>
          <w:ilvl w:val="0"/>
          <w:numId w:val="40"/>
        </w:numPr>
      </w:pPr>
      <w:r>
        <w:t>To get a higher throughput, we must minimize the data copy and thread context switching</w:t>
      </w:r>
      <w:r w:rsidRPr="00CB6F23">
        <w:t xml:space="preserve"> </w:t>
      </w:r>
      <w:r>
        <w:t xml:space="preserve">operations. This is achieved using larger buffer sizes and letting plugins work on larger </w:t>
      </w:r>
      <w:r>
        <w:lastRenderedPageBreak/>
        <w:t>amounts of TS packets. This requires less CPU and provides better overall performances. But this also has the side effect of increasing the latency.</w:t>
      </w:r>
    </w:p>
    <w:p w14:paraId="3F0B9FD3" w14:textId="77777777" w:rsidR="00CB6F23" w:rsidRDefault="00CB6F23" w:rsidP="006B30A7">
      <w:pPr>
        <w:pStyle w:val="ListParagraph"/>
        <w:numPr>
          <w:ilvl w:val="0"/>
          <w:numId w:val="40"/>
        </w:numPr>
      </w:pPr>
      <w:r>
        <w:t>To get a lower latency, we must basically do the opposite: work on smaller data chunks, pass data faster (more frequently) from plugin to plugin. The drawback is an increase of CPU requirement.</w:t>
      </w:r>
    </w:p>
    <w:p w14:paraId="3BFF24DD" w14:textId="77777777" w:rsidR="00CB6F23" w:rsidRDefault="00CB6F23" w:rsidP="00CB6F23">
      <w:r>
        <w:t>There is no unique choice. When working on offline files, increasing the throughput and reducing the CPU load is the right choice. But for streaming and real-time pr</w:t>
      </w:r>
      <w:r w:rsidR="005447C3">
        <w:t>ocessing, reducing the latency is the priority.</w:t>
      </w:r>
    </w:p>
    <w:p w14:paraId="46360980" w14:textId="77777777" w:rsidR="005447C3" w:rsidRDefault="005447C3" w:rsidP="00CB6F23">
      <w:r>
        <w:t>To optimize the offline or real-time processing, many tuning options can be adjusted. While fine tuning is sometimes useful, the user mainly needs two sets of default options: offline or real-time.</w:t>
      </w:r>
    </w:p>
    <w:p w14:paraId="22175DD3" w14:textId="77777777" w:rsidR="005447C3" w:rsidRDefault="005447C3" w:rsidP="00CB6F23">
      <w:r>
        <w:t xml:space="preserve">By default, </w:t>
      </w:r>
      <w:r w:rsidRPr="004509ED">
        <w:rPr>
          <w:rStyle w:val="Codeintext"/>
        </w:rPr>
        <w:t>tsp</w:t>
      </w:r>
      <w:r>
        <w:t xml:space="preserve"> and all plugins use the offline defaults, the tuning options which give good performances at the expense of a higher latency.</w:t>
      </w:r>
    </w:p>
    <w:p w14:paraId="757737D3" w14:textId="77777777" w:rsidR="005447C3" w:rsidRDefault="005447C3" w:rsidP="00CB6F23">
      <w:r>
        <w:t>The real-time defaults are used without having to specify all individual options in two cases:</w:t>
      </w:r>
    </w:p>
    <w:p w14:paraId="79A58120" w14:textId="77777777" w:rsidR="005447C3" w:rsidRDefault="005447C3" w:rsidP="006B30A7">
      <w:pPr>
        <w:pStyle w:val="ListParagraph"/>
        <w:numPr>
          <w:ilvl w:val="0"/>
          <w:numId w:val="13"/>
        </w:numPr>
      </w:pPr>
      <w:r>
        <w:t xml:space="preserve">The option </w:t>
      </w:r>
      <w:r w:rsidRPr="00CE6802">
        <w:rPr>
          <w:rStyle w:val="Codeintext"/>
        </w:rPr>
        <w:t>--realtime</w:t>
      </w:r>
      <w:r>
        <w:t xml:space="preserve"> is specified in the </w:t>
      </w:r>
      <w:r>
        <w:rPr>
          <w:i/>
        </w:rPr>
        <w:t>tsp</w:t>
      </w:r>
      <w:r>
        <w:t xml:space="preserve"> command line.</w:t>
      </w:r>
    </w:p>
    <w:p w14:paraId="5D57A2FB" w14:textId="77777777" w:rsidR="005447C3" w:rsidRDefault="005447C3" w:rsidP="006B30A7">
      <w:pPr>
        <w:pStyle w:val="ListParagraph"/>
        <w:numPr>
          <w:ilvl w:val="0"/>
          <w:numId w:val="13"/>
        </w:numPr>
      </w:pPr>
      <w:r>
        <w:t>At least one plugin in the chain is designed to work in real-time.</w:t>
      </w:r>
    </w:p>
    <w:p w14:paraId="061468DB" w14:textId="77777777" w:rsidR="005447C3" w:rsidRDefault="005447C3" w:rsidP="005447C3">
      <w:r>
        <w:t xml:space="preserve">In these two cases, </w:t>
      </w:r>
      <w:r w:rsidRPr="004509ED">
        <w:rPr>
          <w:rStyle w:val="Codeintext"/>
        </w:rPr>
        <w:t>tsp</w:t>
      </w:r>
      <w:r>
        <w:t xml:space="preserve"> and all plugins use their real-time defaults (unless</w:t>
      </w:r>
      <w:r w:rsidR="00447A45">
        <w:t>,</w:t>
      </w:r>
      <w:r>
        <w:t xml:space="preserve"> of course</w:t>
      </w:r>
      <w:r w:rsidR="00447A45">
        <w:t>,</w:t>
      </w:r>
      <w:r>
        <w:t xml:space="preserve"> options are individually set).</w:t>
      </w:r>
    </w:p>
    <w:p w14:paraId="58073BBA" w14:textId="77777777" w:rsidR="005447C3" w:rsidRDefault="00C94564" w:rsidP="005447C3">
      <w:r>
        <w:t xml:space="preserve">The second condition is an intrinsic property of a plugin. Examples of “real-time” plugins include </w:t>
      </w:r>
      <w:r w:rsidRPr="004509ED">
        <w:rPr>
          <w:rStyle w:val="Codeintext"/>
        </w:rPr>
        <w:t>dvb</w:t>
      </w:r>
      <w:r>
        <w:t xml:space="preserve">, </w:t>
      </w:r>
      <w:r w:rsidRPr="004509ED">
        <w:rPr>
          <w:rStyle w:val="Codeintext"/>
        </w:rPr>
        <w:t>dektec</w:t>
      </w:r>
      <w:r>
        <w:t xml:space="preserve">, </w:t>
      </w:r>
      <w:r w:rsidRPr="004509ED">
        <w:rPr>
          <w:rStyle w:val="Codeintext"/>
        </w:rPr>
        <w:t>ip</w:t>
      </w:r>
      <w:r>
        <w:t xml:space="preserve">, </w:t>
      </w:r>
      <w:r w:rsidRPr="004509ED">
        <w:rPr>
          <w:rStyle w:val="Codeintext"/>
        </w:rPr>
        <w:t>play</w:t>
      </w:r>
      <w:r>
        <w:t xml:space="preserve"> or </w:t>
      </w:r>
      <w:r w:rsidRPr="004509ED">
        <w:rPr>
          <w:rStyle w:val="Codeintext"/>
        </w:rPr>
        <w:t>regulate</w:t>
      </w:r>
      <w:r>
        <w:t xml:space="preserve">. These plugins are somehow designed to work on real-time streams. Their simple presence in the </w:t>
      </w:r>
      <w:r w:rsidRPr="00364574">
        <w:rPr>
          <w:rStyle w:val="Codeintext"/>
        </w:rPr>
        <w:t>tsp</w:t>
      </w:r>
      <w:r>
        <w:t xml:space="preserve"> command is sufficient to trigger the use of real-time defaults for all plugins. It is still possible to force the use of offline defaults using the </w:t>
      </w:r>
      <w:r w:rsidRPr="00364574">
        <w:rPr>
          <w:rStyle w:val="Codeintext"/>
        </w:rPr>
        <w:t>tsp</w:t>
      </w:r>
      <w:r>
        <w:rPr>
          <w:i/>
        </w:rPr>
        <w:t xml:space="preserve"> </w:t>
      </w:r>
      <w:r>
        <w:t xml:space="preserve">option </w:t>
      </w:r>
      <w:r w:rsidRPr="00CE6802">
        <w:rPr>
          <w:rStyle w:val="Codeintext"/>
        </w:rPr>
        <w:t>--realtime=off</w:t>
      </w:r>
      <w:r>
        <w:t>, even if a real-time plugin is present.</w:t>
      </w:r>
    </w:p>
    <w:p w14:paraId="288B21D1" w14:textId="77777777" w:rsidR="00A54A15" w:rsidRPr="00A54A15" w:rsidRDefault="00A54A15" w:rsidP="00A54A15">
      <w:pPr>
        <w:pStyle w:val="UsageTitle"/>
        <w:rPr>
          <w:lang w:val="en-US"/>
        </w:rPr>
      </w:pPr>
      <w:r w:rsidRPr="00A54A15">
        <w:rPr>
          <w:lang w:val="en-US"/>
        </w:rPr>
        <w:t>Rendering speed and transmission speed</w:t>
      </w:r>
    </w:p>
    <w:p w14:paraId="7C9D2132" w14:textId="77777777" w:rsidR="00A54A15" w:rsidRDefault="00A54A15" w:rsidP="00A54A15">
      <w:r>
        <w:t xml:space="preserve">With </w:t>
      </w:r>
      <w:r w:rsidRPr="00364574">
        <w:rPr>
          <w:rStyle w:val="Codeintext"/>
        </w:rPr>
        <w:t>tsp</w:t>
      </w:r>
      <w:r>
        <w:t>, a</w:t>
      </w:r>
      <w:r w:rsidRPr="00A54A15">
        <w:t xml:space="preserve"> stream has a </w:t>
      </w:r>
      <w:r w:rsidRPr="00A54A15">
        <w:rPr>
          <w:i/>
        </w:rPr>
        <w:t>rendering</w:t>
      </w:r>
      <w:r w:rsidRPr="00A54A15">
        <w:t xml:space="preserve"> speed (the speed of the audio / video) and a </w:t>
      </w:r>
      <w:r w:rsidRPr="00A54A15">
        <w:rPr>
          <w:i/>
        </w:rPr>
        <w:t>transmission</w:t>
      </w:r>
      <w:r w:rsidRPr="00A54A15">
        <w:t xml:space="preserve"> speed (the speed at which packets go through </w:t>
      </w:r>
      <w:r w:rsidRPr="00A54A15">
        <w:rPr>
          <w:i/>
        </w:rPr>
        <w:t>tsp</w:t>
      </w:r>
      <w:r>
        <w:t>).</w:t>
      </w:r>
    </w:p>
    <w:p w14:paraId="330F65F0" w14:textId="77777777" w:rsidR="00B748B0" w:rsidRPr="00B748B0" w:rsidRDefault="00B748B0" w:rsidP="00B748B0">
      <w:r>
        <w:t xml:space="preserve">As a general rule, the work </w:t>
      </w:r>
      <w:r>
        <w:rPr>
          <w:i/>
        </w:rPr>
        <w:t xml:space="preserve">bitrate </w:t>
      </w:r>
      <w:r>
        <w:t xml:space="preserve">refers to the rendering speed. So, when a plugin inserts data with a </w:t>
      </w:r>
      <w:r>
        <w:rPr>
          <w:i/>
        </w:rPr>
        <w:t>bitrate of 100 kb/s</w:t>
      </w:r>
      <w:r>
        <w:t xml:space="preserve"> for instance, this means that the data will be received at this bitrate when the transport stream is played in real time (independently of the file processing speed, if the data insertion was previously performed on an offline file).</w:t>
      </w:r>
    </w:p>
    <w:p w14:paraId="70C67BE1" w14:textId="77777777" w:rsidR="00A54A15" w:rsidRDefault="00A54A15" w:rsidP="00A54A15">
      <w:r>
        <w:t xml:space="preserve">It is important to understand the differences </w:t>
      </w:r>
      <w:r w:rsidR="00B748B0">
        <w:t>between the two</w:t>
      </w:r>
      <w:r>
        <w:t xml:space="preserve">. </w:t>
      </w:r>
      <w:r w:rsidRPr="00A54A15">
        <w:t>Real-time streams, from broadcast or multicast, have identical transmission and rendering speeds because they are transmitted to watch TV.</w:t>
      </w:r>
      <w:r>
        <w:t xml:space="preserve"> </w:t>
      </w:r>
      <w:r w:rsidRPr="00A54A15">
        <w:t xml:space="preserve">Files, on the other hand, have a very high transmission speed, </w:t>
      </w:r>
      <w:r>
        <w:t xml:space="preserve">typically the I/O speed of the disk, </w:t>
      </w:r>
      <w:r w:rsidRPr="00A54A15">
        <w:t>maybe 1 Gb/s or more on SSD.</w:t>
      </w:r>
    </w:p>
    <w:p w14:paraId="098B62D3" w14:textId="77777777" w:rsidR="00B748B0" w:rsidRDefault="00B748B0" w:rsidP="00B748B0">
      <w:r>
        <w:t xml:space="preserve">Some plugins explicitly manipulate the rendering or transmission speed. </w:t>
      </w:r>
      <w:r w:rsidRPr="00A54A15">
        <w:t xml:space="preserve">The plugin </w:t>
      </w:r>
      <w:r w:rsidRPr="00364574">
        <w:rPr>
          <w:rStyle w:val="Codeintext"/>
        </w:rPr>
        <w:t>pcrbitrate</w:t>
      </w:r>
      <w:r>
        <w:t xml:space="preserve">, for instance, </w:t>
      </w:r>
      <w:r w:rsidRPr="00A54A15">
        <w:t>is designed to evaluate the rendering speed</w:t>
      </w:r>
      <w:r>
        <w:t xml:space="preserve"> based on embedded time stamps in the stream</w:t>
      </w:r>
      <w:r w:rsidRPr="00A54A15">
        <w:t xml:space="preserve">. The plugin </w:t>
      </w:r>
      <w:r w:rsidRPr="00364574">
        <w:rPr>
          <w:rStyle w:val="Codeintext"/>
        </w:rPr>
        <w:t>regulate</w:t>
      </w:r>
      <w:r>
        <w:t>, on the other hand,</w:t>
      </w:r>
      <w:r w:rsidRPr="00A54A15">
        <w:t xml:space="preserve"> is designed to alter the transmission speed.</w:t>
      </w:r>
    </w:p>
    <w:p w14:paraId="435AE456" w14:textId="77777777" w:rsidR="00B748B0" w:rsidRDefault="00CE194F" w:rsidP="00B748B0">
      <w:r>
        <w:t>Let’s review some examples where these plugins should be used.</w:t>
      </w:r>
    </w:p>
    <w:p w14:paraId="10F68D1D" w14:textId="77777777" w:rsidR="00A54A15" w:rsidRPr="00CE194F" w:rsidRDefault="00B748B0" w:rsidP="00A54A15">
      <w:r w:rsidRPr="00B748B0">
        <w:t>Consider that you have recorded a 6 Mb/s single program transport stream</w:t>
      </w:r>
      <w:r>
        <w:t xml:space="preserve"> and you want to send it through </w:t>
      </w:r>
      <w:r w:rsidR="00CE194F">
        <w:t>UDP/</w:t>
      </w:r>
      <w:r>
        <w:t>IP to a remote media player</w:t>
      </w:r>
      <w:r w:rsidRPr="00B748B0">
        <w:t xml:space="preserve">. </w:t>
      </w:r>
      <w:r>
        <w:t>U</w:t>
      </w:r>
      <w:r w:rsidRPr="00B748B0">
        <w:t xml:space="preserve">sing </w:t>
      </w:r>
      <w:r w:rsidRPr="00364574">
        <w:rPr>
          <w:rStyle w:val="Codeintext"/>
        </w:rPr>
        <w:t>tsp -I file</w:t>
      </w:r>
      <w:r w:rsidRPr="00B748B0">
        <w:t xml:space="preserve">, you read it and send it to </w:t>
      </w:r>
      <w:r w:rsidRPr="00364574">
        <w:rPr>
          <w:rStyle w:val="Codeintext"/>
        </w:rPr>
        <w:t>-O ip</w:t>
      </w:r>
      <w:r w:rsidRPr="00B748B0">
        <w:t xml:space="preserve">. The effective reading speed of the file will be 500 M/b for instance. So, on a gigabit network, you send a 6 Mb/s video stream at 1 Gb/s, 166 times faster as it should be. Thus, a 15 </w:t>
      </w:r>
      <w:r>
        <w:t>minutes</w:t>
      </w:r>
      <w:r w:rsidRPr="00B748B0">
        <w:t xml:space="preserve"> video is received in 5 seconds and the player displays almost nothing.</w:t>
      </w:r>
      <w:r>
        <w:t xml:space="preserve"> </w:t>
      </w:r>
      <w:r w:rsidR="00A54A15" w:rsidRPr="00A54A15">
        <w:t xml:space="preserve">In this case, you </w:t>
      </w:r>
      <w:r w:rsidR="00A54A15" w:rsidRPr="00B748B0">
        <w:rPr>
          <w:bCs/>
        </w:rPr>
        <w:t>must</w:t>
      </w:r>
      <w:r w:rsidR="00A54A15" w:rsidRPr="00A54A15">
        <w:t xml:space="preserve"> use the plugin </w:t>
      </w:r>
      <w:r w:rsidR="00A54A15" w:rsidRPr="00CE194F">
        <w:rPr>
          <w:i/>
        </w:rPr>
        <w:t>regulate</w:t>
      </w:r>
      <w:r w:rsidR="00A54A15" w:rsidRPr="00A54A15">
        <w:t xml:space="preserve"> between </w:t>
      </w:r>
      <w:r w:rsidR="00A54A15" w:rsidRPr="00364574">
        <w:rPr>
          <w:rStyle w:val="Codeintext"/>
        </w:rPr>
        <w:t>-I file</w:t>
      </w:r>
      <w:r w:rsidR="00A54A15" w:rsidRPr="00CE194F">
        <w:t xml:space="preserve"> and </w:t>
      </w:r>
      <w:r w:rsidR="00A54A15" w:rsidRPr="00364574">
        <w:rPr>
          <w:rStyle w:val="Codeintext"/>
        </w:rPr>
        <w:t>-O ip</w:t>
      </w:r>
      <w:r w:rsidR="00A54A15" w:rsidRPr="00CE194F">
        <w:t>. The plugin acts as a bottleneck and lets packets flow out at 6 Mb/s only.</w:t>
      </w:r>
    </w:p>
    <w:p w14:paraId="5D904B27" w14:textId="77777777" w:rsidR="00A54A15" w:rsidRDefault="00A54A15" w:rsidP="00CE194F">
      <w:r w:rsidRPr="00CE194F">
        <w:t>But, when the source has the same transmission and rendering speeds</w:t>
      </w:r>
      <w:r w:rsidR="00CE194F">
        <w:t xml:space="preserve"> (DVB tuner, IP source)</w:t>
      </w:r>
      <w:r w:rsidRPr="00CE194F">
        <w:t xml:space="preserve">, </w:t>
      </w:r>
      <w:r w:rsidR="00CE194F">
        <w:t xml:space="preserve">the plugin </w:t>
      </w:r>
      <w:r w:rsidRPr="000908FC">
        <w:rPr>
          <w:rStyle w:val="Codeintext"/>
        </w:rPr>
        <w:t>regulate</w:t>
      </w:r>
      <w:r w:rsidRPr="00CE194F">
        <w:t xml:space="preserve"> is useless. At best, it does nothing. At worst, it introduces undesirable artifacts.</w:t>
      </w:r>
    </w:p>
    <w:p w14:paraId="03A00B29" w14:textId="77777777" w:rsidR="00CE194F" w:rsidRDefault="00CE194F" w:rsidP="00CE194F">
      <w:r>
        <w:lastRenderedPageBreak/>
        <w:t xml:space="preserve">There are also cases where the transmission speed regulation is done automatically. If the media player is a local application and is started using </w:t>
      </w:r>
      <w:r w:rsidRPr="000908FC">
        <w:rPr>
          <w:rStyle w:val="Codeintext"/>
        </w:rPr>
        <w:t>-O play</w:t>
      </w:r>
      <w:r>
        <w:t xml:space="preserve">, </w:t>
      </w:r>
      <w:r w:rsidRPr="000908FC">
        <w:rPr>
          <w:rStyle w:val="Codeintext"/>
        </w:rPr>
        <w:t>tsp</w:t>
      </w:r>
      <w:r>
        <w:t xml:space="preserve"> communicates with the player through a pipe. A pipe is a self-regulated communication mechanism. So, even if the input is a disk file with a high reading speed, using </w:t>
      </w:r>
      <w:r w:rsidRPr="000908FC">
        <w:rPr>
          <w:rStyle w:val="Codeintext"/>
        </w:rPr>
        <w:t>regulate</w:t>
      </w:r>
      <w:r>
        <w:t xml:space="preserve"> is not necessary because the same role is played here by the pipe. The difference with the previous example is that UDP/IP is not a regulated communication channel, unlike pipes and TCP/IP.</w:t>
      </w:r>
    </w:p>
    <w:p w14:paraId="2DD8DE44" w14:textId="77777777" w:rsidR="00CE194F" w:rsidRPr="00CE194F" w:rsidRDefault="00CE194F" w:rsidP="00CE194F">
      <w:pPr>
        <w:pStyle w:val="UsageTitle"/>
        <w:rPr>
          <w:lang w:val="en-US"/>
        </w:rPr>
      </w:pPr>
      <w:r w:rsidRPr="00CE194F">
        <w:rPr>
          <w:lang w:val="en-US"/>
        </w:rPr>
        <w:t>Bitrate propagation</w:t>
      </w:r>
    </w:p>
    <w:p w14:paraId="73D39D48" w14:textId="77777777" w:rsidR="00CE194F" w:rsidRDefault="00CE194F" w:rsidP="00CE194F">
      <w:r>
        <w:t xml:space="preserve">At any point in the chain, </w:t>
      </w:r>
      <w:r w:rsidR="001A1DC3">
        <w:t>all plugin</w:t>
      </w:r>
      <w:r w:rsidR="003D51A0">
        <w:t>s</w:t>
      </w:r>
      <w:r w:rsidR="001A1DC3">
        <w:t xml:space="preserve"> have</w:t>
      </w:r>
      <w:r>
        <w:t xml:space="preserve"> some knowledge of the transport stream bitrate</w:t>
      </w:r>
      <w:r w:rsidR="001A1DC3">
        <w:t xml:space="preserve">, or </w:t>
      </w:r>
      <w:r w:rsidR="001A1DC3">
        <w:rPr>
          <w:i/>
        </w:rPr>
        <w:t>rendering</w:t>
      </w:r>
      <w:r w:rsidR="001A1DC3">
        <w:t xml:space="preserve"> speed</w:t>
      </w:r>
      <w:r>
        <w:t>. Some plugins use that bitrate</w:t>
      </w:r>
      <w:r w:rsidR="001A1DC3">
        <w:t xml:space="preserve"> information</w:t>
      </w:r>
      <w:r>
        <w:t xml:space="preserve">, some others don’t. The plugin </w:t>
      </w:r>
      <w:r w:rsidR="001A1DC3" w:rsidRPr="00E7473C">
        <w:rPr>
          <w:rStyle w:val="Codeintext"/>
        </w:rPr>
        <w:t xml:space="preserve">regulate </w:t>
      </w:r>
      <w:r w:rsidR="001A1DC3">
        <w:t xml:space="preserve">is a typical example. It uses the </w:t>
      </w:r>
      <w:r w:rsidR="001A1DC3">
        <w:rPr>
          <w:i/>
        </w:rPr>
        <w:t>rendering</w:t>
      </w:r>
      <w:r w:rsidR="001A1DC3">
        <w:t xml:space="preserve"> speed as an information to lower the </w:t>
      </w:r>
      <w:r w:rsidR="001A1DC3">
        <w:rPr>
          <w:i/>
        </w:rPr>
        <w:t>transmission</w:t>
      </w:r>
      <w:r w:rsidR="001A1DC3">
        <w:t xml:space="preserve"> speed.</w:t>
      </w:r>
    </w:p>
    <w:p w14:paraId="1845D768" w14:textId="77777777" w:rsidR="00A54A15" w:rsidRPr="00CE194F" w:rsidRDefault="00A54A15" w:rsidP="00CE194F">
      <w:r w:rsidRPr="00CE194F">
        <w:t xml:space="preserve">As a general rule, </w:t>
      </w:r>
      <w:r w:rsidRPr="00E7473C">
        <w:rPr>
          <w:rStyle w:val="Codeintext"/>
        </w:rPr>
        <w:t>tsp</w:t>
      </w:r>
      <w:r w:rsidRPr="00CE194F">
        <w:t xml:space="preserve"> collects the input bitrate, either from the input plugin itself which extracts the bitrate from a hardware input device (this is the case for ASI cards for instance) or, if the input plugin is not able to report a bitrate, </w:t>
      </w:r>
      <w:r w:rsidRPr="00E7473C">
        <w:rPr>
          <w:rStyle w:val="Codeintext"/>
        </w:rPr>
        <w:t>tsp</w:t>
      </w:r>
      <w:r w:rsidRPr="00CE194F">
        <w:t xml:space="preserve"> automatically analyzes PCR's at the output of the input plugin and computes the corresponding bitrate.</w:t>
      </w:r>
    </w:p>
    <w:p w14:paraId="4A657B2F" w14:textId="77777777" w:rsidR="001A1DC3" w:rsidRDefault="00A54A15" w:rsidP="00CE194F">
      <w:r w:rsidRPr="00CE194F">
        <w:t>Then, the bitrate is tra</w:t>
      </w:r>
      <w:r w:rsidR="001A1DC3">
        <w:t>nsmitted from plugin to plugin.</w:t>
      </w:r>
    </w:p>
    <w:p w14:paraId="3233A213" w14:textId="77777777" w:rsidR="00A54A15" w:rsidRDefault="00A54A15" w:rsidP="00CE194F">
      <w:r w:rsidRPr="00CE194F">
        <w:t xml:space="preserve">Some plugins may inadvertently propagate incorrect bitrates while some plugins may force a (correct) recomputation of the bitrate. To illustrate the first case, consider </w:t>
      </w:r>
      <w:r w:rsidR="001A1DC3" w:rsidRPr="00217082">
        <w:t>“</w:t>
      </w:r>
      <w:r w:rsidRPr="00217082">
        <w:rPr>
          <w:rStyle w:val="Codeintext"/>
        </w:rPr>
        <w:t>-I file</w:t>
      </w:r>
      <w:r w:rsidRPr="00217082">
        <w:t xml:space="preserve"> ... </w:t>
      </w:r>
      <w:r w:rsidRPr="00217082">
        <w:rPr>
          <w:rStyle w:val="Codeintext"/>
        </w:rPr>
        <w:t>-P zap</w:t>
      </w:r>
      <w:r w:rsidRPr="00217082">
        <w:t xml:space="preserve"> ...</w:t>
      </w:r>
      <w:r w:rsidR="001A1DC3" w:rsidRPr="00217082">
        <w:t>”</w:t>
      </w:r>
      <w:r w:rsidRPr="00CE194F">
        <w:t xml:space="preserve"> using </w:t>
      </w:r>
      <w:r w:rsidR="00EB3193">
        <w:t>sample bitrate values. You read</w:t>
      </w:r>
      <w:r w:rsidRPr="00CE194F">
        <w:t xml:space="preserve"> a complete 36 Mb/s input and </w:t>
      </w:r>
      <w:r w:rsidRPr="00217082">
        <w:rPr>
          <w:rStyle w:val="Codeintext"/>
        </w:rPr>
        <w:t>tsp</w:t>
      </w:r>
      <w:r w:rsidRPr="00CE194F">
        <w:t xml:space="preserve"> evaluates this bitrate. Then, </w:t>
      </w:r>
      <w:r w:rsidRPr="00217082">
        <w:rPr>
          <w:rStyle w:val="Codeintext"/>
        </w:rPr>
        <w:t>-P zap</w:t>
      </w:r>
      <w:r w:rsidR="00217082">
        <w:t xml:space="preserve"> </w:t>
      </w:r>
      <w:r w:rsidRPr="00CE194F">
        <w:t>extracts a 4 Mb/s service and removes ever</w:t>
      </w:r>
      <w:r w:rsidR="001A1DC3">
        <w:t>y</w:t>
      </w:r>
      <w:r w:rsidRPr="00CE194F">
        <w:t xml:space="preserve">thing else. But it does not recompute the </w:t>
      </w:r>
      <w:r w:rsidR="001A1DC3">
        <w:t>transport stream</w:t>
      </w:r>
      <w:r w:rsidRPr="00CE194F">
        <w:t xml:space="preserve"> bitrate. So, the </w:t>
      </w:r>
      <w:r w:rsidRPr="001A1DC3">
        <w:t xml:space="preserve">propagated bitrate information is still 36 Mb/s. If this information </w:t>
      </w:r>
      <w:r w:rsidR="001A1DC3">
        <w:t>is not used downstream in other</w:t>
      </w:r>
      <w:r w:rsidRPr="001A1DC3">
        <w:t xml:space="preserve"> plugins, we don't care. But if we use the bitrate information in </w:t>
      </w:r>
      <w:r w:rsidRPr="00217082">
        <w:rPr>
          <w:rStyle w:val="Codeintext"/>
        </w:rPr>
        <w:t>-P regulate -O ip</w:t>
      </w:r>
      <w:r w:rsidRPr="001A1DC3">
        <w:t xml:space="preserve">, we will regulate at 36 Mb/s a stream which should be played at 4 Mb/s. This is why, in specific situations like this, we need to recompute the bitrate using </w:t>
      </w:r>
      <w:r w:rsidRPr="00217082">
        <w:rPr>
          <w:rStyle w:val="Codeintext"/>
        </w:rPr>
        <w:t>-P pcrbitrate</w:t>
      </w:r>
      <w:r w:rsidRPr="001A1DC3">
        <w:t xml:space="preserve"> before </w:t>
      </w:r>
      <w:r w:rsidRPr="00217082">
        <w:rPr>
          <w:rStyle w:val="Codeintext"/>
        </w:rPr>
        <w:t>-P regulate</w:t>
      </w:r>
      <w:r w:rsidRPr="001A1DC3">
        <w:t>.</w:t>
      </w:r>
    </w:p>
    <w:p w14:paraId="01DD913E" w14:textId="0F5DBED6" w:rsidR="00411AE6" w:rsidRPr="00CE194F" w:rsidRDefault="00411AE6" w:rsidP="00411AE6">
      <w:pPr>
        <w:pStyle w:val="UsageTitle"/>
        <w:rPr>
          <w:lang w:val="en-US"/>
        </w:rPr>
      </w:pPr>
      <w:r>
        <w:rPr>
          <w:lang w:val="en-US"/>
        </w:rPr>
        <w:t xml:space="preserve">Input </w:t>
      </w:r>
      <w:r w:rsidR="00EE36F9">
        <w:rPr>
          <w:lang w:val="en-US"/>
        </w:rPr>
        <w:t>timestamp</w:t>
      </w:r>
      <w:r>
        <w:rPr>
          <w:lang w:val="en-US"/>
        </w:rPr>
        <w:t>s</w:t>
      </w:r>
    </w:p>
    <w:p w14:paraId="2C199EF0" w14:textId="7EF3334C" w:rsidR="00411AE6" w:rsidRPr="00411AE6" w:rsidRDefault="00411AE6" w:rsidP="00CE194F">
      <w:r>
        <w:t xml:space="preserve">For each input packet, an </w:t>
      </w:r>
      <w:r>
        <w:rPr>
          <w:i/>
        </w:rPr>
        <w:t xml:space="preserve">input </w:t>
      </w:r>
      <w:r w:rsidR="00EE36F9">
        <w:rPr>
          <w:i/>
        </w:rPr>
        <w:t>timestamp</w:t>
      </w:r>
      <w:r>
        <w:t xml:space="preserve"> is collected. When the source can provide its own </w:t>
      </w:r>
      <w:r w:rsidR="00EE36F9">
        <w:t>timestamp</w:t>
      </w:r>
      <w:r w:rsidR="00B74172">
        <w:t>s</w:t>
      </w:r>
      <w:r>
        <w:t xml:space="preserve"> (RTP, SRT, M2TS file), this value is used. Otherwise, </w:t>
      </w:r>
      <w:r w:rsidRPr="00DE12F1">
        <w:rPr>
          <w:rStyle w:val="Codeintext"/>
        </w:rPr>
        <w:t>tsp</w:t>
      </w:r>
      <w:r>
        <w:t xml:space="preserve"> uses the system time </w:t>
      </w:r>
      <w:r w:rsidR="00B74172">
        <w:t>after the input plugin returns a bulk of packets.</w:t>
      </w:r>
      <w:r w:rsidR="00F17E50">
        <w:t xml:space="preserve"> When an input plugin is able to generate its own input </w:t>
      </w:r>
      <w:r w:rsidR="00EE36F9">
        <w:t>timestamp</w:t>
      </w:r>
      <w:r w:rsidR="00F17E50">
        <w:t>s, its documentation describes how this is accomplished.</w:t>
      </w:r>
    </w:p>
    <w:p w14:paraId="6DF3257E" w14:textId="0E895A50" w:rsidR="00411AE6" w:rsidRDefault="00411AE6" w:rsidP="00CE194F">
      <w:r>
        <w:t>T</w:t>
      </w:r>
      <w:r w:rsidR="00B74172">
        <w:t xml:space="preserve">he input </w:t>
      </w:r>
      <w:r w:rsidR="00EE36F9">
        <w:t>timestamp</w:t>
      </w:r>
      <w:r w:rsidR="00B74172">
        <w:t>s are propagated all along the chain of plugins. Some plugins may use them. For instance:</w:t>
      </w:r>
    </w:p>
    <w:p w14:paraId="23F24E7B" w14:textId="77777777" w:rsidR="00B74172" w:rsidRDefault="00B74172" w:rsidP="006B30A7">
      <w:pPr>
        <w:pStyle w:val="ListParagraph"/>
        <w:numPr>
          <w:ilvl w:val="0"/>
          <w:numId w:val="29"/>
        </w:numPr>
      </w:pPr>
      <w:r>
        <w:t xml:space="preserve">The </w:t>
      </w:r>
      <w:r w:rsidRPr="00DE12F1">
        <w:rPr>
          <w:rStyle w:val="Codeintext"/>
        </w:rPr>
        <w:t>pcrverify</w:t>
      </w:r>
      <w:r>
        <w:rPr>
          <w:i/>
        </w:rPr>
        <w:t xml:space="preserve"> </w:t>
      </w:r>
      <w:r w:rsidRPr="00B74172">
        <w:t>plugin</w:t>
      </w:r>
      <w:r>
        <w:rPr>
          <w:i/>
        </w:rPr>
        <w:t xml:space="preserve"> </w:t>
      </w:r>
      <w:r>
        <w:t>can use them as time reference.</w:t>
      </w:r>
    </w:p>
    <w:p w14:paraId="21B99A54" w14:textId="77777777" w:rsidR="00B74172" w:rsidRDefault="00B74172" w:rsidP="006B30A7">
      <w:pPr>
        <w:pStyle w:val="ListParagraph"/>
        <w:numPr>
          <w:ilvl w:val="0"/>
          <w:numId w:val="29"/>
        </w:numPr>
      </w:pPr>
      <w:r>
        <w:t xml:space="preserve">The </w:t>
      </w:r>
      <w:r w:rsidRPr="00DE12F1">
        <w:rPr>
          <w:rStyle w:val="Codeintext"/>
        </w:rPr>
        <w:t>file</w:t>
      </w:r>
      <w:r>
        <w:t xml:space="preserve"> output plugin uses them to create files in M2TS format.</w:t>
      </w:r>
    </w:p>
    <w:p w14:paraId="68625397" w14:textId="77777777" w:rsidR="00EB3193" w:rsidRPr="00056F0E" w:rsidRDefault="00EB3193" w:rsidP="00EB3193">
      <w:pPr>
        <w:pStyle w:val="UsageTitle"/>
        <w:rPr>
          <w:lang w:val="en-US"/>
        </w:rPr>
      </w:pPr>
      <w:r w:rsidRPr="00056F0E">
        <w:rPr>
          <w:lang w:val="en-US"/>
        </w:rPr>
        <w:t>Modifying, inserting and deleting packets</w:t>
      </w:r>
    </w:p>
    <w:p w14:paraId="1F2DC836" w14:textId="77777777" w:rsidR="00EB3193" w:rsidRDefault="00056F0E" w:rsidP="00D22D9D">
      <w:pPr>
        <w:pStyle w:val="FootnoteText"/>
      </w:pPr>
      <w:r>
        <w:t>In the complete chain of processing, between the input and the output plugin, each TS packet goes through</w:t>
      </w:r>
      <w:r>
        <w:rPr>
          <w:rStyle w:val="FootnoteReference"/>
        </w:rPr>
        <w:footnoteReference w:id="2"/>
      </w:r>
      <w:r>
        <w:t xml:space="preserve"> all packet processing plugins, one after the other, in the order of the command line.</w:t>
      </w:r>
    </w:p>
    <w:p w14:paraId="3A6678DD" w14:textId="77777777" w:rsidR="00AC4479" w:rsidRDefault="00056F0E" w:rsidP="00EB3193">
      <w:r>
        <w:t xml:space="preserve">A packet processing plugin may read, modify or delete existing packets. </w:t>
      </w:r>
      <w:r w:rsidRPr="00AC4479">
        <w:rPr>
          <w:b/>
        </w:rPr>
        <w:t>But it cannot add new packets</w:t>
      </w:r>
      <w:r>
        <w:t>.</w:t>
      </w:r>
    </w:p>
    <w:p w14:paraId="08378770" w14:textId="77777777" w:rsidR="00056F0E" w:rsidRDefault="00056F0E" w:rsidP="00EB3193">
      <w:r>
        <w:t>Roughly, each packet processing plugin has one of the following functions (or sometimes a combination of them):</w:t>
      </w:r>
    </w:p>
    <w:p w14:paraId="55537C4C" w14:textId="77777777" w:rsidR="00056F0E" w:rsidRDefault="00FA2B3B" w:rsidP="006B30A7">
      <w:pPr>
        <w:pStyle w:val="ListParagraph"/>
        <w:numPr>
          <w:ilvl w:val="0"/>
          <w:numId w:val="13"/>
        </w:numPr>
      </w:pPr>
      <w:r>
        <w:t>Analysis (read packets).</w:t>
      </w:r>
    </w:p>
    <w:p w14:paraId="7ED45AAE" w14:textId="77777777" w:rsidR="00FA2B3B" w:rsidRDefault="00FA2B3B" w:rsidP="006B30A7">
      <w:pPr>
        <w:pStyle w:val="ListParagraph"/>
        <w:numPr>
          <w:ilvl w:val="0"/>
          <w:numId w:val="13"/>
        </w:numPr>
      </w:pPr>
      <w:r>
        <w:t>Modification (modify existing packets).</w:t>
      </w:r>
    </w:p>
    <w:p w14:paraId="33A7B4B5" w14:textId="77777777" w:rsidR="00FA2B3B" w:rsidRDefault="00FA2B3B" w:rsidP="006B30A7">
      <w:pPr>
        <w:pStyle w:val="ListParagraph"/>
        <w:numPr>
          <w:ilvl w:val="0"/>
          <w:numId w:val="13"/>
        </w:numPr>
      </w:pPr>
      <w:r>
        <w:lastRenderedPageBreak/>
        <w:t>Removal (delete packets from the stream).</w:t>
      </w:r>
    </w:p>
    <w:p w14:paraId="43CC4205" w14:textId="77777777" w:rsidR="00FA2B3B" w:rsidRDefault="00FA2B3B" w:rsidP="006B30A7">
      <w:pPr>
        <w:pStyle w:val="ListParagraph"/>
        <w:numPr>
          <w:ilvl w:val="0"/>
          <w:numId w:val="13"/>
        </w:numPr>
      </w:pPr>
      <w:r>
        <w:t>Data injection (add new packets).</w:t>
      </w:r>
    </w:p>
    <w:p w14:paraId="0E0D917C" w14:textId="77777777" w:rsidR="00FA2B3B" w:rsidRDefault="00FA2B3B" w:rsidP="00FA2B3B">
      <w:r>
        <w:t>The last case cannot be directly implemented. To achieve data injection, a plugin</w:t>
      </w:r>
      <w:r w:rsidR="00AC4479">
        <w:t xml:space="preserve"> usually</w:t>
      </w:r>
      <w:r>
        <w:t xml:space="preserve"> </w:t>
      </w:r>
      <w:r w:rsidRPr="001B6302">
        <w:rPr>
          <w:i/>
        </w:rPr>
        <w:t>steals stuffing</w:t>
      </w:r>
      <w:r>
        <w:t xml:space="preserve">. Each time a new TS packet needs to be </w:t>
      </w:r>
      <w:r w:rsidR="00AC4479">
        <w:t>injected,</w:t>
      </w:r>
      <w:r>
        <w:t xml:space="preserve"> a plugin waits for the next </w:t>
      </w:r>
      <w:r>
        <w:rPr>
          <w:i/>
        </w:rPr>
        <w:t>null packet</w:t>
      </w:r>
      <w:r>
        <w:t xml:space="preserve"> (</w:t>
      </w:r>
      <w:r w:rsidR="00AC4479">
        <w:t>i.e.</w:t>
      </w:r>
      <w:r>
        <w:t xml:space="preserve"> a packet in PID </w:t>
      </w:r>
      <w:r w:rsidRPr="00CE6802">
        <w:rPr>
          <w:rStyle w:val="Codeintext"/>
        </w:rPr>
        <w:t>0x1FFF</w:t>
      </w:r>
      <w:r>
        <w:t>) and replaces this null packet with the new packet to insert.</w:t>
      </w:r>
    </w:p>
    <w:p w14:paraId="39930974" w14:textId="77777777" w:rsidR="00FA2B3B" w:rsidRDefault="00FA2B3B" w:rsidP="00FA2B3B">
      <w:r>
        <w:t xml:space="preserve">Consequently, the original amount of stuffing and its distribution in a stream directly influences the insertion profile of new packets. Specifically, it is not possible to add more data than the stuffing bitrate. Moreover, precise timing cannot be </w:t>
      </w:r>
      <w:r w:rsidR="00AC4479">
        <w:t>always achieved. When data need</w:t>
      </w:r>
      <w:r>
        <w:t xml:space="preserve"> to be inserted at a given bitrate, the plugin tries to reach this average bitrate (provided that there is enough stuffing) but cannot guarantee a precise </w:t>
      </w:r>
      <w:r w:rsidR="00AC4479">
        <w:t xml:space="preserve">constant </w:t>
      </w:r>
      <w:r>
        <w:t>inter-packet distance.</w:t>
      </w:r>
    </w:p>
    <w:p w14:paraId="58DE84F3" w14:textId="77777777" w:rsidR="00FA4524" w:rsidRDefault="00FA2B3B" w:rsidP="00FA2B3B">
      <w:r w:rsidRPr="00FA2B3B">
        <w:t>In broadcast streams, where the modulation parameters impose a fixed bitrate, there is</w:t>
      </w:r>
      <w:r w:rsidR="00FA4524">
        <w:t xml:space="preserve"> always some stuffing. With variable bitrate, simple-program transport streams</w:t>
      </w:r>
      <w:r w:rsidRPr="00FA2B3B">
        <w:t xml:space="preserve"> for</w:t>
      </w:r>
      <w:r w:rsidR="00FA4524">
        <w:t xml:space="preserve"> IP, there can be no stuffing at all.</w:t>
      </w:r>
    </w:p>
    <w:p w14:paraId="6B9F4800" w14:textId="77777777" w:rsidR="00FA4524" w:rsidRDefault="00FA4524" w:rsidP="00FA2B3B">
      <w:r>
        <w:t>What are the options when the original amount of stuffing is not sufficient to insert the required data? It depends on the requirements on the stream.</w:t>
      </w:r>
    </w:p>
    <w:p w14:paraId="589A0D27" w14:textId="77777777" w:rsidR="00FA4524" w:rsidRDefault="00FA4524" w:rsidP="00FA2B3B">
      <w:r>
        <w:t xml:space="preserve">If the stream is targeted for broadcast, with a given target bitrate which cannot be changed, there is no other solution than removing existing data to make room for the new data. Some plugins such as </w:t>
      </w:r>
      <w:r w:rsidRPr="008C6BC1">
        <w:rPr>
          <w:rStyle w:val="Codeintext"/>
        </w:rPr>
        <w:t>filter</w:t>
      </w:r>
      <w:r>
        <w:t xml:space="preserve"> or </w:t>
      </w:r>
      <w:r w:rsidRPr="008C6BC1">
        <w:rPr>
          <w:rStyle w:val="Codeintext"/>
        </w:rPr>
        <w:t>svremove</w:t>
      </w:r>
      <w:r>
        <w:t xml:space="preserve"> delete </w:t>
      </w:r>
      <w:r w:rsidR="00145545">
        <w:t xml:space="preserve">individual </w:t>
      </w:r>
      <w:r>
        <w:t xml:space="preserve">PID’s or complete services. By default, the deleted packets are simply removed from the stream. But these plugins also have a </w:t>
      </w:r>
      <w:r w:rsidRPr="00CE6802">
        <w:rPr>
          <w:rStyle w:val="Codeintext"/>
        </w:rPr>
        <w:t>--stuffing</w:t>
      </w:r>
      <w:r>
        <w:t xml:space="preserve"> option which replaces deleted packets by stuffing instead of removing them. Thus, you can increase the stuffing bitrate without altering the global transport stream bitrate.</w:t>
      </w:r>
    </w:p>
    <w:p w14:paraId="28F77367" w14:textId="77777777" w:rsidR="00FA2B3B" w:rsidRDefault="00FA4524" w:rsidP="00FA2B3B">
      <w:r>
        <w:t>If there is no requirement on the global bitrate, it is possible to insert artificial stuffing at input level using the</w:t>
      </w:r>
      <w:r w:rsidR="00554413">
        <w:t xml:space="preserve"> global </w:t>
      </w:r>
      <w:r w:rsidR="00554413">
        <w:rPr>
          <w:i/>
        </w:rPr>
        <w:t>tsp</w:t>
      </w:r>
      <w:r>
        <w:t xml:space="preserve"> option </w:t>
      </w:r>
      <w:r w:rsidRPr="00CE6802">
        <w:rPr>
          <w:rStyle w:val="Codeintext"/>
        </w:rPr>
        <w:t>--add-input-stuffing</w:t>
      </w:r>
      <w:r>
        <w:t>. The option adds a given number of null packets after a given number of input packets (for instance</w:t>
      </w:r>
      <w:r w:rsidR="00AC4479">
        <w:t>, add 1 null packet every 15 input packets). The parameters influence the amount and distribution of the artificial stuffing. Do not be afraid of inserting too much stuffing. It is always possible to remov</w:t>
      </w:r>
      <w:r w:rsidR="00A43B0E">
        <w:t xml:space="preserve">e the stuffing in excess using </w:t>
      </w:r>
      <w:r w:rsidR="00FA2B3B" w:rsidRPr="00A43B0E">
        <w:rPr>
          <w:rStyle w:val="Codeintext"/>
        </w:rPr>
        <w:t>-P filter -n -p 0x1FFF</w:t>
      </w:r>
      <w:r w:rsidR="00AC4479">
        <w:t xml:space="preserve"> at the end of the chain, after all </w:t>
      </w:r>
      <w:r w:rsidR="00784F3C">
        <w:t>injec</w:t>
      </w:r>
      <w:r w:rsidR="00AC4479">
        <w:t>tion plugin</w:t>
      </w:r>
      <w:r w:rsidR="00784F3C">
        <w:t>s</w:t>
      </w:r>
      <w:r w:rsidR="00AC4479">
        <w:t>.</w:t>
      </w:r>
    </w:p>
    <w:p w14:paraId="3812EEEA" w14:textId="77777777" w:rsidR="00A54A15" w:rsidRPr="00EB3193" w:rsidRDefault="001A1DC3" w:rsidP="001A1DC3">
      <w:pPr>
        <w:pStyle w:val="UsageTitle"/>
        <w:rPr>
          <w:lang w:val="en-US"/>
        </w:rPr>
      </w:pPr>
      <w:r w:rsidRPr="00EB3193">
        <w:rPr>
          <w:lang w:val="en-US"/>
        </w:rPr>
        <w:t>Merging and forking</w:t>
      </w:r>
    </w:p>
    <w:p w14:paraId="49645F33" w14:textId="77777777" w:rsidR="001A1DC3" w:rsidRPr="001A1DC3" w:rsidRDefault="001A1DC3" w:rsidP="001A1DC3">
      <w:r>
        <w:t xml:space="preserve">As indicated above, </w:t>
      </w:r>
      <w:r w:rsidRPr="00D36845">
        <w:rPr>
          <w:rStyle w:val="Codeintext"/>
        </w:rPr>
        <w:t>tsp</w:t>
      </w:r>
      <w:r>
        <w:t xml:space="preserve"> processes one single transport stream. However, s</w:t>
      </w:r>
      <w:r w:rsidRPr="001A1DC3">
        <w:t xml:space="preserve">pecific plugins such as </w:t>
      </w:r>
      <w:r w:rsidRPr="00D36845">
        <w:rPr>
          <w:rStyle w:val="Codeintext"/>
        </w:rPr>
        <w:t>merge</w:t>
      </w:r>
      <w:r w:rsidRPr="001A1DC3">
        <w:t xml:space="preserve"> and </w:t>
      </w:r>
      <w:r w:rsidRPr="00D36845">
        <w:rPr>
          <w:rStyle w:val="Codeintext"/>
        </w:rPr>
        <w:t>fork</w:t>
      </w:r>
      <w:r w:rsidRPr="001A1DC3">
        <w:t xml:space="preserve"> respectively combine and duplicate transport streams. They are designed to route transport streams from and to other applications. When the "other" application is another instance of </w:t>
      </w:r>
      <w:r w:rsidRPr="00D36845">
        <w:rPr>
          <w:rStyle w:val="Codeintext"/>
        </w:rPr>
        <w:t>tsp</w:t>
      </w:r>
      <w:r w:rsidRPr="001A1DC3">
        <w:t>, we can create complex processing graphs.</w:t>
      </w:r>
    </w:p>
    <w:p w14:paraId="2AA4F95A" w14:textId="77777777" w:rsidR="001A1DC3" w:rsidRPr="001A1DC3" w:rsidRDefault="001A1DC3" w:rsidP="001A1DC3">
      <w:r w:rsidRPr="001A1DC3">
        <w:t>This is illustrated in the diagram below.</w:t>
      </w:r>
    </w:p>
    <w:p w14:paraId="15FEB2A9" w14:textId="77777777" w:rsidR="001A1DC3" w:rsidRPr="001A1DC3" w:rsidRDefault="001C3E86" w:rsidP="003D51A0">
      <w:pPr>
        <w:keepNext/>
        <w:ind w:left="-1264" w:right="-1179"/>
        <w:jc w:val="center"/>
      </w:pPr>
      <w:r>
        <w:rPr>
          <w:noProof/>
        </w:rPr>
        <w:drawing>
          <wp:inline distT="0" distB="0" distL="0" distR="0" wp14:anchorId="6D180137" wp14:editId="4CF38228">
            <wp:extent cx="6723700" cy="1598451"/>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6833687" cy="1624599"/>
                    </a:xfrm>
                    <a:prstGeom prst="rect">
                      <a:avLst/>
                    </a:prstGeom>
                    <a:noFill/>
                  </pic:spPr>
                </pic:pic>
              </a:graphicData>
            </a:graphic>
          </wp:inline>
        </w:drawing>
      </w:r>
    </w:p>
    <w:p w14:paraId="6718C360" w14:textId="1AAF9AA6" w:rsidR="00EB3193" w:rsidRPr="00E233F7" w:rsidRDefault="00EB3193" w:rsidP="003D51A0">
      <w:pPr>
        <w:pStyle w:val="Caption"/>
        <w:keepNext w:val="0"/>
        <w:widowControl w:val="0"/>
      </w:pPr>
      <w:bookmarkStart w:id="192" w:name="_Toc116318123"/>
      <w:r w:rsidRPr="00E233F7">
        <w:t xml:space="preserve">Figure </w:t>
      </w:r>
      <w:r w:rsidRPr="00E233F7">
        <w:fldChar w:fldCharType="begin"/>
      </w:r>
      <w:r w:rsidRPr="00E233F7">
        <w:instrText xml:space="preserve"> SEQ Figure \* ARABIC </w:instrText>
      </w:r>
      <w:r w:rsidRPr="00E233F7">
        <w:fldChar w:fldCharType="separate"/>
      </w:r>
      <w:r w:rsidR="00B44BCC">
        <w:rPr>
          <w:noProof/>
        </w:rPr>
        <w:t>3</w:t>
      </w:r>
      <w:r w:rsidRPr="00E233F7">
        <w:fldChar w:fldCharType="end"/>
      </w:r>
      <w:r w:rsidRPr="00E233F7">
        <w:t xml:space="preserve">: </w:t>
      </w:r>
      <w:r>
        <w:t>Merging and forking transport streams</w:t>
      </w:r>
      <w:bookmarkEnd w:id="192"/>
    </w:p>
    <w:p w14:paraId="3C0C2CBE" w14:textId="77777777" w:rsidR="00BB5C8B" w:rsidRDefault="00BB5C8B" w:rsidP="00BB5C8B">
      <w:pPr>
        <w:pStyle w:val="UsageTitle"/>
        <w:rPr>
          <w:lang w:val="en-US"/>
        </w:rPr>
      </w:pPr>
      <w:r>
        <w:rPr>
          <w:lang w:val="en-US"/>
        </w:rPr>
        <w:t>Packet labelling</w:t>
      </w:r>
    </w:p>
    <w:p w14:paraId="3A1D39F5" w14:textId="77777777" w:rsidR="00BB5C8B" w:rsidRDefault="00021F77" w:rsidP="00BB5C8B">
      <w:r>
        <w:t xml:space="preserve">Transport streams packets may receive one or more </w:t>
      </w:r>
      <w:r>
        <w:rPr>
          <w:i/>
        </w:rPr>
        <w:t xml:space="preserve">label </w:t>
      </w:r>
      <w:r>
        <w:t>from any packet processing plugin. A label is a</w:t>
      </w:r>
      <w:r w:rsidR="00701DD7">
        <w:t>n</w:t>
      </w:r>
      <w:r>
        <w:t xml:space="preserve"> integer value from 0 to 31</w:t>
      </w:r>
      <w:r w:rsidR="00701DD7">
        <w:t>, inclusive. A label remains attached to</w:t>
      </w:r>
      <w:r>
        <w:t xml:space="preserve"> the packet all along the chain, </w:t>
      </w:r>
      <w:r>
        <w:lastRenderedPageBreak/>
        <w:t>from plugin to plugin.</w:t>
      </w:r>
      <w:r w:rsidR="00701DD7">
        <w:t xml:space="preserve"> Later, it is possible to select packets </w:t>
      </w:r>
      <w:r w:rsidR="00AA0594">
        <w:t xml:space="preserve">with </w:t>
      </w:r>
      <w:r w:rsidR="00701DD7">
        <w:t>a label value or invoke a specific plugin only on packets having a given label.</w:t>
      </w:r>
    </w:p>
    <w:p w14:paraId="0E454A0B" w14:textId="77777777" w:rsidR="00701DD7" w:rsidRDefault="00701DD7" w:rsidP="00BB5C8B">
      <w:r>
        <w:t xml:space="preserve">The plugin </w:t>
      </w:r>
      <w:r>
        <w:rPr>
          <w:i/>
        </w:rPr>
        <w:t xml:space="preserve">filter </w:t>
      </w:r>
      <w:r>
        <w:t xml:space="preserve">has an option named </w:t>
      </w:r>
      <w:r w:rsidRPr="00CE6802">
        <w:rPr>
          <w:rStyle w:val="Codeintext"/>
        </w:rPr>
        <w:t>--set-label</w:t>
      </w:r>
      <w:r>
        <w:t xml:space="preserve"> to assign a label to the selected packets. Note that, with this option, the plugin </w:t>
      </w:r>
      <w:r>
        <w:rPr>
          <w:i/>
        </w:rPr>
        <w:t xml:space="preserve">filter </w:t>
      </w:r>
      <w:r>
        <w:t>does not drop unselected packets; it keeps all packets but assign</w:t>
      </w:r>
      <w:r w:rsidR="00AA0594">
        <w:t>s</w:t>
      </w:r>
      <w:r>
        <w:t xml:space="preserve"> the specified label to the seleted packets.</w:t>
      </w:r>
    </w:p>
    <w:p w14:paraId="133639E7" w14:textId="77777777" w:rsidR="00701DD7" w:rsidRDefault="00701DD7" w:rsidP="00BB5C8B">
      <w:r>
        <w:t xml:space="preserve">All packet processing plugins accept the option </w:t>
      </w:r>
      <w:r w:rsidRPr="00CE6802">
        <w:rPr>
          <w:rStyle w:val="Codeintext"/>
        </w:rPr>
        <w:t>--only-label</w:t>
      </w:r>
      <w:r>
        <w:t xml:space="preserve"> which selects only the packets with a given label. </w:t>
      </w:r>
      <w:r w:rsidR="00AA0594">
        <w:t>Thus, only the packets with that</w:t>
      </w:r>
      <w:r>
        <w:t xml:space="preserve"> label pass through the plugin. All other packets, without that label, are directly passe</w:t>
      </w:r>
      <w:r w:rsidR="00A528FD">
        <w:t>d to the next plugin in the chai</w:t>
      </w:r>
      <w:r>
        <w:t>n.</w:t>
      </w:r>
    </w:p>
    <w:p w14:paraId="22580559" w14:textId="77777777" w:rsidR="00EB3790" w:rsidRPr="005B1F5B" w:rsidRDefault="00EB3790" w:rsidP="00BB5C8B">
      <w:r>
        <w:t>The following example illustrates the usage of labels. The first three plugins select different kinds of packets and assign</w:t>
      </w:r>
      <w:r w:rsidR="005B1F5B">
        <w:t xml:space="preserve"> a label value depending on the kind of packet. These </w:t>
      </w:r>
      <w:r w:rsidR="005B1F5B">
        <w:rPr>
          <w:i/>
        </w:rPr>
        <w:t>filter</w:t>
      </w:r>
      <w:r w:rsidR="005B1F5B">
        <w:t xml:space="preserve"> plugins do not drop any packet, they just assign labels to some of them. Later, three other plugins are applied only to one of these labels. In this example, we consequently count packets with unit start indicator</w:t>
      </w:r>
      <w:r w:rsidR="007C1421">
        <w:t xml:space="preserve"> and scrambling control value</w:t>
      </w:r>
      <w:r w:rsidR="005B1F5B">
        <w:t xml:space="preserve"> 2 and 3, respectively.</w:t>
      </w:r>
    </w:p>
    <w:p w14:paraId="25D1E42D" w14:textId="77777777" w:rsidR="00EB3790" w:rsidRDefault="00EB3790" w:rsidP="00EB3790">
      <w:pPr>
        <w:pStyle w:val="Code"/>
      </w:pPr>
      <w:r>
        <w:t>tsp -I ... \</w:t>
      </w:r>
    </w:p>
    <w:p w14:paraId="002B58B6" w14:textId="77777777" w:rsidR="00EB3790" w:rsidRDefault="00EB3790" w:rsidP="00EB3790">
      <w:pPr>
        <w:pStyle w:val="Code"/>
      </w:pPr>
      <w:r>
        <w:t xml:space="preserve">    -P filter --unit-start --set-label 2 \</w:t>
      </w:r>
    </w:p>
    <w:p w14:paraId="19F6E0BD" w14:textId="77777777" w:rsidR="00EB3790" w:rsidRDefault="00EB3790" w:rsidP="00EB3790">
      <w:pPr>
        <w:pStyle w:val="Code"/>
      </w:pPr>
      <w:r>
        <w:t xml:space="preserve">    -P filter --scrambling 2 --set-label 10 \</w:t>
      </w:r>
    </w:p>
    <w:p w14:paraId="2F1862FE" w14:textId="77777777" w:rsidR="00EB3790" w:rsidRDefault="00EB3790" w:rsidP="00EB3790">
      <w:pPr>
        <w:pStyle w:val="Code"/>
      </w:pPr>
      <w:r>
        <w:t xml:space="preserve">    -P filter --scrambling 3 --set-label 11 \</w:t>
      </w:r>
    </w:p>
    <w:p w14:paraId="559A722F" w14:textId="77777777" w:rsidR="00EB3790" w:rsidRDefault="00EB3790" w:rsidP="00EB3790">
      <w:pPr>
        <w:pStyle w:val="Code"/>
      </w:pPr>
      <w:r>
        <w:t xml:space="preserve">    -P count --only-label 2 --total --tag unit \</w:t>
      </w:r>
    </w:p>
    <w:p w14:paraId="211B652B" w14:textId="77777777" w:rsidR="00EB3790" w:rsidRDefault="00EB3790" w:rsidP="00EB3790">
      <w:pPr>
        <w:pStyle w:val="Code"/>
      </w:pPr>
      <w:r>
        <w:t xml:space="preserve">    -P count --only-label 10 --total --tag scr2 \</w:t>
      </w:r>
    </w:p>
    <w:p w14:paraId="3304F245" w14:textId="77777777" w:rsidR="00EB3790" w:rsidRDefault="00EB3790" w:rsidP="00EB3790">
      <w:pPr>
        <w:pStyle w:val="Code"/>
      </w:pPr>
      <w:r>
        <w:t xml:space="preserve">    -P count --only-label 11 --total --tag scr3 \</w:t>
      </w:r>
    </w:p>
    <w:p w14:paraId="5FCF1E20" w14:textId="77777777" w:rsidR="00EB3790" w:rsidRDefault="00EB3790" w:rsidP="00EB3790">
      <w:pPr>
        <w:pStyle w:val="Code"/>
      </w:pPr>
      <w:r>
        <w:t xml:space="preserve">    -O ...</w:t>
      </w:r>
    </w:p>
    <w:p w14:paraId="27C3A265" w14:textId="77777777" w:rsidR="00EB3790" w:rsidRDefault="00EB3790" w:rsidP="00EB3790">
      <w:pPr>
        <w:pStyle w:val="Code"/>
      </w:pPr>
    </w:p>
    <w:p w14:paraId="1739BE55" w14:textId="77777777" w:rsidR="00EB3790" w:rsidRDefault="00EB3790" w:rsidP="00EB3790">
      <w:pPr>
        <w:pStyle w:val="Code"/>
      </w:pPr>
      <w:r>
        <w:t>* count: unit: total: counted 5,311 packets out of 5,311</w:t>
      </w:r>
    </w:p>
    <w:p w14:paraId="1D477ADA" w14:textId="77777777" w:rsidR="00EB3790" w:rsidRDefault="00EB3790" w:rsidP="00EB3790">
      <w:pPr>
        <w:pStyle w:val="Code"/>
      </w:pPr>
      <w:r>
        <w:t>* count: scr2: total: counted 8,378 packets out of 8,378</w:t>
      </w:r>
    </w:p>
    <w:p w14:paraId="5A40CAF8" w14:textId="77777777" w:rsidR="00EB3790" w:rsidRDefault="00EB3790" w:rsidP="00EB3790">
      <w:pPr>
        <w:pStyle w:val="Code"/>
      </w:pPr>
      <w:r>
        <w:t>* count: scr3: total: counted 7,439 packets out of 7,439</w:t>
      </w:r>
    </w:p>
    <w:p w14:paraId="02B77AC4" w14:textId="77777777" w:rsidR="001A72B0" w:rsidRPr="0010024C" w:rsidRDefault="001A72B0" w:rsidP="00E233F7">
      <w:pPr>
        <w:pStyle w:val="UsageTitle"/>
        <w:rPr>
          <w:lang w:val="en-US"/>
        </w:rPr>
      </w:pPr>
      <w:r w:rsidRPr="0010024C">
        <w:rPr>
          <w:lang w:val="en-US"/>
        </w:rPr>
        <w:t>Global tsp options</w:t>
      </w:r>
    </w:p>
    <w:p w14:paraId="53ED6F8B" w14:textId="77777777" w:rsidR="001A72B0" w:rsidRPr="00804568" w:rsidRDefault="001A72B0" w:rsidP="00B243B1">
      <w:pPr>
        <w:pStyle w:val="OptionName"/>
      </w:pPr>
      <w:r w:rsidRPr="00B243B1">
        <w:t xml:space="preserve">-a </w:t>
      </w:r>
      <w:r w:rsidRPr="00804568">
        <w:rPr>
          <w:rStyle w:val="StyleOptionNameItaliqueCar"/>
        </w:rPr>
        <w:t>nullpkt/inpkt</w:t>
      </w:r>
      <w:r w:rsidRPr="00B243B1">
        <w:br/>
        <w:t xml:space="preserve">--add-input-stuffing </w:t>
      </w:r>
      <w:r w:rsidRPr="00804568">
        <w:rPr>
          <w:rStyle w:val="StyleOptionNameItaliqueCar"/>
        </w:rPr>
        <w:t>nullpkt/inpkt</w:t>
      </w:r>
    </w:p>
    <w:p w14:paraId="56DD0622" w14:textId="77777777" w:rsidR="001A72B0" w:rsidRDefault="001A72B0" w:rsidP="001A72B0">
      <w:pPr>
        <w:pStyle w:val="OptionDescription"/>
      </w:pPr>
      <w:r>
        <w:t xml:space="preserve">Specify that </w:t>
      </w:r>
      <w:r>
        <w:rPr>
          <w:i/>
          <w:iCs/>
        </w:rPr>
        <w:t>nullpkt</w:t>
      </w:r>
      <w:r>
        <w:t xml:space="preserve"> null TS packets must be automatically inserted after every </w:t>
      </w:r>
      <w:r>
        <w:rPr>
          <w:i/>
          <w:iCs/>
        </w:rPr>
        <w:t>inpkt</w:t>
      </w:r>
      <w:r>
        <w:t xml:space="preserve"> input TS packets. Both </w:t>
      </w:r>
      <w:r w:rsidRPr="00D57C11">
        <w:rPr>
          <w:rFonts w:ascii="Consolas" w:hAnsi="Consolas" w:cs="Consolas"/>
          <w:i/>
          <w:iCs/>
        </w:rPr>
        <w:t>nullpkt</w:t>
      </w:r>
      <w:r>
        <w:t xml:space="preserve"> and </w:t>
      </w:r>
      <w:r w:rsidRPr="00D57C11">
        <w:rPr>
          <w:rFonts w:ascii="Consolas" w:hAnsi="Consolas" w:cs="Consolas"/>
          <w:i/>
          <w:iCs/>
        </w:rPr>
        <w:t>inpkt</w:t>
      </w:r>
      <w:r>
        <w:t xml:space="preserve"> must be non-zero integer values. This option is useful to artificially increase the input bitrate by adding stuffing.</w:t>
      </w:r>
    </w:p>
    <w:p w14:paraId="784120A3" w14:textId="77777777" w:rsidR="001A72B0" w:rsidRDefault="001A72B0" w:rsidP="001A72B0">
      <w:pPr>
        <w:pStyle w:val="OptionDescription"/>
      </w:pPr>
      <w:r>
        <w:t>Example</w:t>
      </w:r>
      <w:r w:rsidR="00293E1A">
        <w:t>:</w:t>
      </w:r>
      <w:r w:rsidR="00CB46AF">
        <w:t xml:space="preserve"> the option </w:t>
      </w:r>
      <w:r w:rsidRPr="00CB46AF">
        <w:rPr>
          <w:rStyle w:val="Codeintext"/>
        </w:rPr>
        <w:t>-a 14/24</w:t>
      </w:r>
      <w:r>
        <w:t xml:space="preserve"> adds 14 null packets every 24 input packets, effectively turning a 24 Mb/s input stream (terrestrial) into a 38 Mb/s stream (satellite).</w:t>
      </w:r>
    </w:p>
    <w:p w14:paraId="758E08B2" w14:textId="77777777" w:rsidR="0019693A" w:rsidRDefault="0019693A" w:rsidP="0019693A">
      <w:pPr>
        <w:pStyle w:val="OptionName"/>
      </w:pPr>
      <w:r>
        <w:t xml:space="preserve">--add-start-stuffing </w:t>
      </w:r>
      <w:r w:rsidRPr="0019693A">
        <w:rPr>
          <w:b w:val="0"/>
          <w:i/>
        </w:rPr>
        <w:t>count</w:t>
      </w:r>
    </w:p>
    <w:p w14:paraId="64F07BB0" w14:textId="77777777" w:rsidR="0019693A" w:rsidRDefault="0019693A" w:rsidP="0019693A">
      <w:pPr>
        <w:pStyle w:val="OptionDescription"/>
      </w:pPr>
      <w:r>
        <w:t xml:space="preserve">Specify that </w:t>
      </w:r>
      <w:r w:rsidRPr="0019693A">
        <w:rPr>
          <w:i/>
        </w:rPr>
        <w:t>count</w:t>
      </w:r>
      <w:r>
        <w:t xml:space="preserve"> null TS packets must be automatically inserted at the start of the processing, before the first packet coming from the input plugin.</w:t>
      </w:r>
    </w:p>
    <w:p w14:paraId="78C605D8" w14:textId="77777777" w:rsidR="0019693A" w:rsidRDefault="0019693A" w:rsidP="0019693A">
      <w:pPr>
        <w:pStyle w:val="OptionName"/>
      </w:pPr>
      <w:r>
        <w:t xml:space="preserve">--add-stop-stuffing </w:t>
      </w:r>
      <w:r w:rsidRPr="0019693A">
        <w:rPr>
          <w:b w:val="0"/>
          <w:i/>
        </w:rPr>
        <w:t>count</w:t>
      </w:r>
    </w:p>
    <w:p w14:paraId="5FDB39C9" w14:textId="77777777" w:rsidR="0019693A" w:rsidRDefault="0019693A" w:rsidP="0019693A">
      <w:pPr>
        <w:pStyle w:val="OptionDescription"/>
      </w:pPr>
      <w:r>
        <w:t xml:space="preserve">Specify that </w:t>
      </w:r>
      <w:r w:rsidRPr="0019693A">
        <w:rPr>
          <w:i/>
        </w:rPr>
        <w:t>count</w:t>
      </w:r>
      <w:r>
        <w:t xml:space="preserve"> null TS packets must be automatically inserted at the end of the processing, after the last packet coming from the input plugin.</w:t>
      </w:r>
    </w:p>
    <w:p w14:paraId="7844B9D8" w14:textId="77777777" w:rsidR="001A72B0" w:rsidRDefault="001A72B0" w:rsidP="001A72B0">
      <w:pPr>
        <w:pStyle w:val="OptionName"/>
      </w:pPr>
      <w:r>
        <w:t xml:space="preserve">-b </w:t>
      </w:r>
      <w:r w:rsidRPr="00804568">
        <w:rPr>
          <w:b w:val="0"/>
          <w:i/>
        </w:rPr>
        <w:t>value</w:t>
      </w:r>
      <w:r>
        <w:br/>
        <w:t xml:space="preserve">--bitrate </w:t>
      </w:r>
      <w:r w:rsidRPr="00804568">
        <w:rPr>
          <w:b w:val="0"/>
          <w:i/>
        </w:rPr>
        <w:t>value</w:t>
      </w:r>
    </w:p>
    <w:p w14:paraId="7F9A8DE6" w14:textId="77777777" w:rsidR="00D61641" w:rsidRDefault="001A72B0" w:rsidP="001A72B0">
      <w:pPr>
        <w:pStyle w:val="OptionDescription"/>
      </w:pPr>
      <w:r>
        <w:t>Specify the input bitrate, in bits/seconds. By default, the input bitrate is provided by the input plugin or by analysis of the PCR’s at the</w:t>
      </w:r>
      <w:r w:rsidR="00D61641">
        <w:t xml:space="preserve"> beginning of the input stream. If no or not enough PCR are found, the DTS from video PID’s are used.</w:t>
      </w:r>
    </w:p>
    <w:p w14:paraId="35822EF7" w14:textId="0A631943" w:rsidR="001D0066" w:rsidRDefault="001D0066" w:rsidP="001D0066">
      <w:pPr>
        <w:pStyle w:val="OptionDescription"/>
      </w:pPr>
      <w:r>
        <w:t xml:space="preserve">See section </w:t>
      </w:r>
      <w:r>
        <w:fldChar w:fldCharType="begin"/>
      </w:r>
      <w:r>
        <w:instrText xml:space="preserve"> REF _Ref80292773 \r \h </w:instrText>
      </w:r>
      <w:r>
        <w:fldChar w:fldCharType="separate"/>
      </w:r>
      <w:r w:rsidR="00B44BCC">
        <w:t>2.2</w:t>
      </w:r>
      <w:r>
        <w:fldChar w:fldCharType="end"/>
      </w:r>
      <w:r>
        <w:t xml:space="preserve"> for more details on the representation of bitrates.</w:t>
      </w:r>
    </w:p>
    <w:p w14:paraId="03646129" w14:textId="77777777" w:rsidR="001A72B0" w:rsidRDefault="001A72B0" w:rsidP="001A72B0">
      <w:pPr>
        <w:pStyle w:val="OptionDescription"/>
      </w:pPr>
      <w:r>
        <w:t xml:space="preserve">Use option </w:t>
      </w:r>
      <w:r w:rsidRPr="00CB46AF">
        <w:rPr>
          <w:rStyle w:val="Codeintext"/>
        </w:rPr>
        <w:t>--bitrate</w:t>
      </w:r>
      <w:r>
        <w:t xml:space="preserve"> when you know precisely the input bitrate and you </w:t>
      </w:r>
      <w:r w:rsidR="00D61641">
        <w:t>do not trust the input device,</w:t>
      </w:r>
      <w:r>
        <w:t xml:space="preserve"> the PCR’s</w:t>
      </w:r>
      <w:r w:rsidR="00D61641">
        <w:t xml:space="preserve"> or the DTS</w:t>
      </w:r>
      <w:r>
        <w:t>.</w:t>
      </w:r>
    </w:p>
    <w:p w14:paraId="3CF01200" w14:textId="77777777" w:rsidR="00D61641" w:rsidRPr="00D61641" w:rsidRDefault="00D61641" w:rsidP="001A72B0">
      <w:pPr>
        <w:pStyle w:val="OptionDescription"/>
      </w:pPr>
      <w:r>
        <w:t xml:space="preserve">See also the plugin </w:t>
      </w:r>
      <w:r w:rsidRPr="00CB46AF">
        <w:rPr>
          <w:rStyle w:val="Codeintext"/>
        </w:rPr>
        <w:t>pcrbitrate</w:t>
      </w:r>
      <w:r>
        <w:t xml:space="preserve"> for permanent recomputation of the bitrate based on PCR’s or DTS.</w:t>
      </w:r>
    </w:p>
    <w:p w14:paraId="60EF5500" w14:textId="77777777" w:rsidR="001A72B0" w:rsidRDefault="001A72B0" w:rsidP="00B243B1">
      <w:pPr>
        <w:pStyle w:val="OptionName"/>
      </w:pPr>
      <w:r>
        <w:lastRenderedPageBreak/>
        <w:t xml:space="preserve">--bitrate-adjust-interval </w:t>
      </w:r>
      <w:r w:rsidRPr="00A6771E">
        <w:rPr>
          <w:rStyle w:val="StyleOptionNameItaliqueCar"/>
        </w:rPr>
        <w:t>value</w:t>
      </w:r>
    </w:p>
    <w:p w14:paraId="589CDA62" w14:textId="77777777" w:rsidR="001A72B0" w:rsidRPr="004A40F0" w:rsidRDefault="001A72B0" w:rsidP="001A72B0">
      <w:pPr>
        <w:pStyle w:val="OptionDescription"/>
      </w:pPr>
      <w:r>
        <w:t xml:space="preserve">Specify the interval in seconds between bitrate adjustments, ie. when the output bitrate is adjusted to the input one. The default is 5 seconds. Some output processors ignore this setting. Typically, ASI or modulator devices use it, while file devices ignore it. </w:t>
      </w:r>
      <w:r w:rsidRPr="004A40F0">
        <w:t xml:space="preserve">This option is ignored if </w:t>
      </w:r>
      <w:r w:rsidRPr="00BB2A01">
        <w:rPr>
          <w:rStyle w:val="Codeintext"/>
        </w:rPr>
        <w:t>--bitrate</w:t>
      </w:r>
      <w:r w:rsidRPr="004A40F0">
        <w:t xml:space="preserve"> is specified.</w:t>
      </w:r>
    </w:p>
    <w:p w14:paraId="1472C556" w14:textId="77777777" w:rsidR="001A72B0" w:rsidRDefault="001A72B0" w:rsidP="001A72B0">
      <w:pPr>
        <w:pStyle w:val="OptionName"/>
      </w:pPr>
      <w:r>
        <w:t xml:space="preserve">--buffer-size-mb </w:t>
      </w:r>
      <w:r w:rsidRPr="00A6771E">
        <w:rPr>
          <w:rStyle w:val="StyleOptionNameItaliqueCar"/>
        </w:rPr>
        <w:t>value</w:t>
      </w:r>
    </w:p>
    <w:p w14:paraId="12091EA8" w14:textId="77777777" w:rsidR="001A72B0" w:rsidRDefault="001A72B0" w:rsidP="001A72B0">
      <w:pPr>
        <w:pStyle w:val="OptionDescription"/>
      </w:pPr>
      <w:r>
        <w:t xml:space="preserve">Specify the </w:t>
      </w:r>
      <w:r w:rsidR="006B1084">
        <w:t xml:space="preserve">global </w:t>
      </w:r>
      <w:r>
        <w:t>buffer size in mega-bytes. This is the size of the buffer between the input and output devices. The default is 16 MB. Increasing the buffer size may improve the performance at the expense of increasing the overall latency (implicit time-shifting).</w:t>
      </w:r>
    </w:p>
    <w:p w14:paraId="02E9BF2B" w14:textId="77777777" w:rsidR="00161FCE" w:rsidRDefault="00161FCE" w:rsidP="001A72B0">
      <w:pPr>
        <w:pStyle w:val="OptionDescription"/>
      </w:pPr>
      <w:r>
        <w:t xml:space="preserve">The value (in mega-bytes) can be decimal, for instance </w:t>
      </w:r>
      <w:r w:rsidRPr="00CE6802">
        <w:rPr>
          <w:rStyle w:val="Codeintext"/>
        </w:rPr>
        <w:t>--buffer-size-mb 0.5</w:t>
      </w:r>
      <w:r>
        <w:t xml:space="preserve"> but note that there is no good reason to decrease the buffer size below 1 MB.</w:t>
      </w:r>
    </w:p>
    <w:p w14:paraId="5C578792" w14:textId="77777777" w:rsidR="007D0B7E" w:rsidRDefault="007D0B7E" w:rsidP="001A72B0">
      <w:pPr>
        <w:pStyle w:val="OptionDescription"/>
      </w:pPr>
      <w:r>
        <w:t xml:space="preserve">See also the options </w:t>
      </w:r>
      <w:r w:rsidRPr="00CE6802">
        <w:rPr>
          <w:rStyle w:val="Codeintext"/>
        </w:rPr>
        <w:t>--max-input-packets</w:t>
      </w:r>
      <w:r>
        <w:t xml:space="preserve"> and </w:t>
      </w:r>
      <w:r w:rsidRPr="00CE6802">
        <w:rPr>
          <w:rStyle w:val="Codeintext"/>
        </w:rPr>
        <w:t>--max-flushed-packets</w:t>
      </w:r>
      <w:r>
        <w:t xml:space="preserve"> to adjust the latency without modifying the global buffer size.</w:t>
      </w:r>
    </w:p>
    <w:p w14:paraId="24F8D9AA" w14:textId="77777777" w:rsidR="00956457" w:rsidRDefault="00956457" w:rsidP="00956457">
      <w:pPr>
        <w:pStyle w:val="OptionName"/>
      </w:pPr>
      <w:r>
        <w:t xml:space="preserve">--control-local </w:t>
      </w:r>
      <w:r w:rsidRPr="00956457">
        <w:rPr>
          <w:b w:val="0"/>
          <w:i/>
        </w:rPr>
        <w:t>address</w:t>
      </w:r>
    </w:p>
    <w:p w14:paraId="79C30F45" w14:textId="77777777" w:rsidR="00956457" w:rsidRDefault="00956457" w:rsidP="00956457">
      <w:pPr>
        <w:pStyle w:val="OptionDescription"/>
      </w:pPr>
      <w:r>
        <w:t xml:space="preserve">With </w:t>
      </w:r>
      <w:r w:rsidRPr="00956457">
        <w:rPr>
          <w:rStyle w:val="Codeintext"/>
        </w:rPr>
        <w:t>--control-port</w:t>
      </w:r>
      <w:r>
        <w:t>, specify the IP address of the local interface on which to listen for control commands. It can be also a host name that translates to a local address.</w:t>
      </w:r>
    </w:p>
    <w:p w14:paraId="4B2DB2F7" w14:textId="77777777" w:rsidR="00956457" w:rsidRDefault="00956457" w:rsidP="00956457">
      <w:pPr>
        <w:pStyle w:val="OptionDescription"/>
      </w:pPr>
      <w:r>
        <w:t>By default, listen on all local interfaces.</w:t>
      </w:r>
    </w:p>
    <w:p w14:paraId="333792F6" w14:textId="77777777" w:rsidR="00956457" w:rsidRDefault="00956457" w:rsidP="00956457">
      <w:pPr>
        <w:pStyle w:val="OptionName"/>
      </w:pPr>
      <w:r>
        <w:t xml:space="preserve">--control-port </w:t>
      </w:r>
      <w:r w:rsidRPr="00956457">
        <w:rPr>
          <w:b w:val="0"/>
          <w:i/>
        </w:rPr>
        <w:t>value</w:t>
      </w:r>
    </w:p>
    <w:p w14:paraId="760DAA0D" w14:textId="77777777" w:rsidR="00956457" w:rsidRDefault="00956457" w:rsidP="00956457">
      <w:pPr>
        <w:pStyle w:val="OptionDescription"/>
      </w:pPr>
      <w:r>
        <w:t xml:space="preserve">Specify the TCP port on which </w:t>
      </w:r>
      <w:r w:rsidRPr="00956457">
        <w:rPr>
          <w:i/>
        </w:rPr>
        <w:t>tsp</w:t>
      </w:r>
      <w:r>
        <w:t xml:space="preserve"> listens for control commands.</w:t>
      </w:r>
    </w:p>
    <w:p w14:paraId="0541A7E4" w14:textId="77777777" w:rsidR="00956457" w:rsidRDefault="00956457" w:rsidP="00956457">
      <w:pPr>
        <w:pStyle w:val="OptionDescription"/>
      </w:pPr>
      <w:r>
        <w:t>If unspecified, no control commands are expected.</w:t>
      </w:r>
    </w:p>
    <w:p w14:paraId="42D29059" w14:textId="77777777" w:rsidR="00956457" w:rsidRDefault="00956457" w:rsidP="00956457">
      <w:pPr>
        <w:pStyle w:val="OptionDescription"/>
      </w:pPr>
      <w:r>
        <w:t xml:space="preserve">The control commands are sent using the command </w:t>
      </w:r>
      <w:r w:rsidRPr="00956457">
        <w:rPr>
          <w:i/>
        </w:rPr>
        <w:t>tspcontrol</w:t>
      </w:r>
      <w:r>
        <w:t>. See the documentation of this command for more details on control commands.</w:t>
      </w:r>
    </w:p>
    <w:p w14:paraId="22F87ADA" w14:textId="77777777" w:rsidR="00956457" w:rsidRDefault="00956457" w:rsidP="00956457">
      <w:pPr>
        <w:pStyle w:val="OptionName"/>
      </w:pPr>
      <w:r>
        <w:t>--control-reuse-port</w:t>
      </w:r>
    </w:p>
    <w:p w14:paraId="318DD2D7" w14:textId="77777777" w:rsidR="00956457" w:rsidRDefault="00956457" w:rsidP="00956457">
      <w:pPr>
        <w:pStyle w:val="OptionDescription"/>
      </w:pPr>
      <w:r>
        <w:t xml:space="preserve">With </w:t>
      </w:r>
      <w:r w:rsidRPr="00956457">
        <w:rPr>
          <w:rStyle w:val="Codeintext"/>
        </w:rPr>
        <w:t>--control-port</w:t>
      </w:r>
      <w:r>
        <w:t xml:space="preserve">, set the </w:t>
      </w:r>
      <w:r w:rsidRPr="00956457">
        <w:rPr>
          <w:i/>
        </w:rPr>
        <w:t>reuse port</w:t>
      </w:r>
      <w:r>
        <w:rPr>
          <w:i/>
        </w:rPr>
        <w:t xml:space="preserve"> </w:t>
      </w:r>
      <w:r>
        <w:t>socket option on the control TCP server port.</w:t>
      </w:r>
    </w:p>
    <w:p w14:paraId="28DE4D2F" w14:textId="77777777" w:rsidR="00956457" w:rsidRDefault="00956457" w:rsidP="00956457">
      <w:pPr>
        <w:pStyle w:val="OptionDescription"/>
      </w:pPr>
      <w:r>
        <w:t xml:space="preserve">This option is not enabled by default to avoid accidentally running two identical </w:t>
      </w:r>
      <w:r w:rsidRPr="00956457">
        <w:rPr>
          <w:i/>
        </w:rPr>
        <w:t>tsp</w:t>
      </w:r>
      <w:r>
        <w:t xml:space="preserve"> commands with the same control port.</w:t>
      </w:r>
    </w:p>
    <w:p w14:paraId="7343DE0F" w14:textId="77777777" w:rsidR="00956457" w:rsidRDefault="00956457" w:rsidP="00956457">
      <w:pPr>
        <w:pStyle w:val="OptionName"/>
      </w:pPr>
      <w:r>
        <w:t xml:space="preserve">--control-source </w:t>
      </w:r>
      <w:r w:rsidRPr="00956457">
        <w:rPr>
          <w:b w:val="0"/>
          <w:i/>
        </w:rPr>
        <w:t>address</w:t>
      </w:r>
    </w:p>
    <w:p w14:paraId="0DAAEB6D" w14:textId="77777777" w:rsidR="00956457" w:rsidRDefault="00956457" w:rsidP="00956457">
      <w:pPr>
        <w:pStyle w:val="OptionDescription"/>
      </w:pPr>
      <w:r>
        <w:t xml:space="preserve">With </w:t>
      </w:r>
      <w:r w:rsidRPr="00956457">
        <w:rPr>
          <w:rStyle w:val="Codeintext"/>
        </w:rPr>
        <w:t>--control-port</w:t>
      </w:r>
      <w:r>
        <w:t>, specify a remote IP address which is allowed to send control commands.</w:t>
      </w:r>
    </w:p>
    <w:p w14:paraId="71165F61" w14:textId="77777777" w:rsidR="00956457" w:rsidRDefault="00956457" w:rsidP="00956457">
      <w:pPr>
        <w:pStyle w:val="OptionDescription"/>
      </w:pPr>
      <w:r>
        <w:t>By default, as a security precaution, only the local host is allowed to connect.</w:t>
      </w:r>
    </w:p>
    <w:p w14:paraId="02560195" w14:textId="77777777" w:rsidR="00956457" w:rsidRDefault="00956457" w:rsidP="00956457">
      <w:pPr>
        <w:pStyle w:val="OptionDescription"/>
      </w:pPr>
      <w:r>
        <w:t xml:space="preserve">Several </w:t>
      </w:r>
      <w:r w:rsidRPr="00956457">
        <w:rPr>
          <w:rStyle w:val="Codeintext"/>
        </w:rPr>
        <w:t>--control-source</w:t>
      </w:r>
      <w:r>
        <w:t xml:space="preserve"> options are allowed.</w:t>
      </w:r>
    </w:p>
    <w:p w14:paraId="38874FA0" w14:textId="77777777" w:rsidR="00956457" w:rsidRDefault="00956457" w:rsidP="00956457">
      <w:pPr>
        <w:pStyle w:val="OptionName"/>
      </w:pPr>
      <w:r>
        <w:t xml:space="preserve">--control-timeout </w:t>
      </w:r>
      <w:r w:rsidRPr="00956457">
        <w:rPr>
          <w:b w:val="0"/>
          <w:i/>
        </w:rPr>
        <w:t>milliseconds</w:t>
      </w:r>
    </w:p>
    <w:p w14:paraId="3A068432" w14:textId="77777777" w:rsidR="00956457" w:rsidRDefault="00956457" w:rsidP="00956457">
      <w:pPr>
        <w:pStyle w:val="OptionDescription"/>
      </w:pPr>
      <w:r>
        <w:t xml:space="preserve">With </w:t>
      </w:r>
      <w:r w:rsidRPr="00956457">
        <w:rPr>
          <w:rStyle w:val="Codeintext"/>
        </w:rPr>
        <w:t>--control-port</w:t>
      </w:r>
      <w:r>
        <w:t>, specify the reception timeout in milliseconds for control commands.</w:t>
      </w:r>
    </w:p>
    <w:p w14:paraId="270A3F31" w14:textId="718610B9" w:rsidR="00956457" w:rsidRDefault="00956457" w:rsidP="00956457">
      <w:pPr>
        <w:pStyle w:val="OptionDescription"/>
      </w:pPr>
      <w:r>
        <w:t>The default timeout is 5000 ms.</w:t>
      </w:r>
    </w:p>
    <w:p w14:paraId="15052F8E" w14:textId="11745FE6" w:rsidR="009968B4" w:rsidRDefault="009968B4" w:rsidP="009968B4">
      <w:pPr>
        <w:pStyle w:val="OptionName"/>
      </w:pPr>
      <w:r>
        <w:t xml:space="preserve">--final-wait </w:t>
      </w:r>
      <w:r w:rsidRPr="009968B4">
        <w:rPr>
          <w:b w:val="0"/>
          <w:i/>
        </w:rPr>
        <w:t>milliseconds</w:t>
      </w:r>
    </w:p>
    <w:p w14:paraId="3F3C7ED8" w14:textId="3FF1323C" w:rsidR="009968B4" w:rsidRDefault="009968B4" w:rsidP="009968B4">
      <w:pPr>
        <w:pStyle w:val="OptionDescription"/>
      </w:pPr>
      <w:r>
        <w:t>Wait the specified number of milliseconds after the last input packet. Zero means wait forever.</w:t>
      </w:r>
    </w:p>
    <w:p w14:paraId="4F270A26" w14:textId="77777777" w:rsidR="00586F82" w:rsidRDefault="00586F82" w:rsidP="00586F82">
      <w:pPr>
        <w:pStyle w:val="OptionName"/>
      </w:pPr>
      <w:r>
        <w:t>-i</w:t>
      </w:r>
      <w:r>
        <w:br/>
        <w:t>--ignore-joint-termination</w:t>
      </w:r>
    </w:p>
    <w:p w14:paraId="27BD3B5B" w14:textId="77777777" w:rsidR="00586F82" w:rsidRDefault="00586F82" w:rsidP="00586F82">
      <w:pPr>
        <w:pStyle w:val="OptionDescription"/>
      </w:pPr>
      <w:r>
        <w:t xml:space="preserve">Ignore all </w:t>
      </w:r>
      <w:r w:rsidRPr="00E30257">
        <w:rPr>
          <w:rStyle w:val="Codeintext"/>
        </w:rPr>
        <w:t>--joint-termination</w:t>
      </w:r>
      <w:r>
        <w:t xml:space="preserve"> options in plugins.</w:t>
      </w:r>
    </w:p>
    <w:p w14:paraId="219AECF3" w14:textId="77777777" w:rsidR="00586F82" w:rsidRDefault="00586F82" w:rsidP="00586F82">
      <w:pPr>
        <w:pStyle w:val="OptionDescription"/>
      </w:pPr>
      <w:r>
        <w:t xml:space="preserve">Some plugins have </w:t>
      </w:r>
      <w:r w:rsidRPr="00586F82">
        <w:t>termination</w:t>
      </w:r>
      <w:r>
        <w:t xml:space="preserve"> conditions. For instance, the plugin </w:t>
      </w:r>
      <w:r w:rsidRPr="00CD00D4">
        <w:rPr>
          <w:rStyle w:val="Codeintext"/>
        </w:rPr>
        <w:t>until</w:t>
      </w:r>
      <w:r>
        <w:t xml:space="preserve"> passes packets until some specified condition, the plugins </w:t>
      </w:r>
      <w:r w:rsidRPr="00E30257">
        <w:rPr>
          <w:rStyle w:val="Codeintext"/>
        </w:rPr>
        <w:t>mux</w:t>
      </w:r>
      <w:r>
        <w:t xml:space="preserve"> and </w:t>
      </w:r>
      <w:r w:rsidRPr="00E30257">
        <w:rPr>
          <w:rStyle w:val="Codeintext"/>
        </w:rPr>
        <w:t>inject</w:t>
      </w:r>
      <w:r>
        <w:t xml:space="preserve"> may terminate </w:t>
      </w:r>
      <w:r w:rsidRPr="00E30257">
        <w:rPr>
          <w:rStyle w:val="Codeintext"/>
        </w:rPr>
        <w:t>tsp</w:t>
      </w:r>
      <w:r>
        <w:t xml:space="preserve"> after completing the data insertion, etc.</w:t>
      </w:r>
    </w:p>
    <w:p w14:paraId="4F80E66A" w14:textId="77777777" w:rsidR="00586F82" w:rsidRPr="00BC7AC7" w:rsidRDefault="00586F82" w:rsidP="00586F82">
      <w:pPr>
        <w:pStyle w:val="OptionDescription"/>
      </w:pPr>
      <w:r w:rsidRPr="00586F82">
        <w:t>A</w:t>
      </w:r>
      <w:r>
        <w:t xml:space="preserve"> plugin can decide to terminate </w:t>
      </w:r>
      <w:r w:rsidRPr="00C766DE">
        <w:rPr>
          <w:rStyle w:val="Codeintext"/>
        </w:rPr>
        <w:t>tsp</w:t>
      </w:r>
      <w:r w:rsidRPr="00586F82">
        <w:rPr>
          <w:i/>
        </w:rPr>
        <w:t xml:space="preserve"> </w:t>
      </w:r>
      <w:r>
        <w:t xml:space="preserve">on its own. The termination is unconditional, regardless of the state of the other plugins. Thus, if several plugins have termination conditions, </w:t>
      </w:r>
      <w:r w:rsidRPr="00C766DE">
        <w:rPr>
          <w:rStyle w:val="Codeintext"/>
        </w:rPr>
        <w:t>tsp</w:t>
      </w:r>
      <w:r>
        <w:t xml:space="preserve"> </w:t>
      </w:r>
      <w:r>
        <w:lastRenderedPageBreak/>
        <w:t>stops when the first plugin decides to terminate. In other words, there is an “</w:t>
      </w:r>
      <w:r w:rsidRPr="00BC7AC7">
        <w:rPr>
          <w:i/>
        </w:rPr>
        <w:t>or</w:t>
      </w:r>
      <w:r>
        <w:t>” operator between the various termination conditions.</w:t>
      </w:r>
    </w:p>
    <w:p w14:paraId="1F145CEE" w14:textId="77777777" w:rsidR="00586F82" w:rsidRPr="00BC7AC7" w:rsidRDefault="00586F82" w:rsidP="00586F82">
      <w:pPr>
        <w:pStyle w:val="OptionDescription"/>
      </w:pPr>
      <w:r>
        <w:t xml:space="preserve">The idea behind </w:t>
      </w:r>
      <w:r w:rsidRPr="00F80230">
        <w:rPr>
          <w:i/>
        </w:rPr>
        <w:t>joint termination</w:t>
      </w:r>
      <w:r>
        <w:t xml:space="preserve"> is to terminate </w:t>
      </w:r>
      <w:r w:rsidRPr="00C766DE">
        <w:rPr>
          <w:rStyle w:val="Codeintext"/>
        </w:rPr>
        <w:t>tsp</w:t>
      </w:r>
      <w:r>
        <w:t xml:space="preserve"> when several plugins have jointly terminated their processing. If several plugins have a “</w:t>
      </w:r>
      <w:r>
        <w:rPr>
          <w:i/>
        </w:rPr>
        <w:t>joint termination</w:t>
      </w:r>
      <w:r>
        <w:t xml:space="preserve">” condition (usually using the option </w:t>
      </w:r>
      <w:r w:rsidR="005044C2" w:rsidRPr="00C766DE">
        <w:rPr>
          <w:rStyle w:val="Codeintext"/>
        </w:rPr>
        <w:noBreakHyphen/>
      </w:r>
      <w:r w:rsidR="005044C2" w:rsidRPr="00C766DE">
        <w:rPr>
          <w:rStyle w:val="Codeintext"/>
        </w:rPr>
        <w:noBreakHyphen/>
      </w:r>
      <w:r w:rsidRPr="00C766DE">
        <w:rPr>
          <w:rStyle w:val="Codeintext"/>
        </w:rPr>
        <w:t>joint</w:t>
      </w:r>
      <w:r w:rsidRPr="00C766DE">
        <w:rPr>
          <w:rStyle w:val="Codeintext"/>
        </w:rPr>
        <w:noBreakHyphen/>
        <w:t>termination</w:t>
      </w:r>
      <w:r>
        <w:t xml:space="preserve">), </w:t>
      </w:r>
      <w:r w:rsidRPr="00C766DE">
        <w:rPr>
          <w:rStyle w:val="Codeintext"/>
        </w:rPr>
        <w:t>tsp</w:t>
      </w:r>
      <w:r>
        <w:t xml:space="preserve"> stops when the last plugin triggers the joint termination condition. In other words, there is an “</w:t>
      </w:r>
      <w:r>
        <w:rPr>
          <w:i/>
        </w:rPr>
        <w:t>and</w:t>
      </w:r>
      <w:r>
        <w:t>” operator between the various joint termination conditions.</w:t>
      </w:r>
    </w:p>
    <w:p w14:paraId="6B3DE9EE" w14:textId="77777777" w:rsidR="00586F82" w:rsidRDefault="00586F82" w:rsidP="00586F82">
      <w:pPr>
        <w:pStyle w:val="OptionDescription"/>
      </w:pPr>
      <w:r>
        <w:t xml:space="preserve">The </w:t>
      </w:r>
      <w:r w:rsidRPr="00C766DE">
        <w:rPr>
          <w:rStyle w:val="Codeintext"/>
        </w:rPr>
        <w:t>tsp</w:t>
      </w:r>
      <w:r w:rsidR="00C766DE">
        <w:t xml:space="preserve"> </w:t>
      </w:r>
      <w:r>
        <w:t xml:space="preserve">option </w:t>
      </w:r>
      <w:r w:rsidRPr="00C766DE">
        <w:rPr>
          <w:rStyle w:val="Codeintext"/>
        </w:rPr>
        <w:t>--ignore-joint-termination</w:t>
      </w:r>
      <w:r>
        <w:t xml:space="preserve"> disables the termination of </w:t>
      </w:r>
      <w:r w:rsidRPr="00C766DE">
        <w:rPr>
          <w:rStyle w:val="Codeintext"/>
        </w:rPr>
        <w:t>tsp</w:t>
      </w:r>
      <w:r>
        <w:t xml:space="preserve"> when all plugins have reached their joint termination condition. The plugins continue to pass packets as if some additional joint termination condition was still pending.</w:t>
      </w:r>
    </w:p>
    <w:p w14:paraId="414436A3" w14:textId="77777777" w:rsidR="006B1084" w:rsidRDefault="006B1084" w:rsidP="006B1084">
      <w:pPr>
        <w:pStyle w:val="OptionName"/>
      </w:pPr>
      <w:r>
        <w:t xml:space="preserve">--initial-input-packets </w:t>
      </w:r>
      <w:r>
        <w:rPr>
          <w:b w:val="0"/>
          <w:i/>
        </w:rPr>
        <w:t>value</w:t>
      </w:r>
    </w:p>
    <w:p w14:paraId="70F0E9B2" w14:textId="77777777" w:rsidR="006B1084" w:rsidRDefault="006B1084" w:rsidP="006B1084">
      <w:pPr>
        <w:pStyle w:val="OptionDescription"/>
      </w:pPr>
      <w:r>
        <w:t>Specify the number of packets to initially read in the buffer before starting the processing.</w:t>
      </w:r>
    </w:p>
    <w:p w14:paraId="654253BD" w14:textId="77777777" w:rsidR="00E61D2D" w:rsidRDefault="006B1084" w:rsidP="006B1084">
      <w:pPr>
        <w:pStyle w:val="OptionDescription"/>
      </w:pPr>
      <w:r>
        <w:t>The initial load is used to evaluate the bitrate so that all subsequent plugins can have a valid global bitrate value from the beginning. It is also use</w:t>
      </w:r>
      <w:r w:rsidR="00E61D2D">
        <w:t>d</w:t>
      </w:r>
      <w:r>
        <w:t xml:space="preserve"> to make sure that the global buffer is optimally used</w:t>
      </w:r>
      <w:r w:rsidR="00E61D2D">
        <w:t>.</w:t>
      </w:r>
    </w:p>
    <w:p w14:paraId="3C936016" w14:textId="77777777" w:rsidR="006B1084" w:rsidRDefault="00E61D2D" w:rsidP="00E61D2D">
      <w:pPr>
        <w:pStyle w:val="OptionDescription"/>
      </w:pPr>
      <w:r>
        <w:t xml:space="preserve">The default initial load is half the size of the global buffer. </w:t>
      </w:r>
      <w:r w:rsidR="006B1084">
        <w:t>For offline files and real-time devices with a sustained bitrate, it is a good idea to keep the default value.</w:t>
      </w:r>
    </w:p>
    <w:p w14:paraId="7CDA1171" w14:textId="77777777" w:rsidR="006B1084" w:rsidRDefault="006B1084" w:rsidP="006B1084">
      <w:pPr>
        <w:pStyle w:val="OptionDescription"/>
      </w:pPr>
      <w:r>
        <w:t xml:space="preserve">The side effect of waiting for a significant amount of initial packets before starting the processing is that, with very low bitrates, </w:t>
      </w:r>
      <w:r w:rsidRPr="003C432A">
        <w:rPr>
          <w:rStyle w:val="Codeintext"/>
        </w:rPr>
        <w:t>tsp</w:t>
      </w:r>
      <w:r>
        <w:t xml:space="preserve"> seems to do nothing until the global buffer is half full. T</w:t>
      </w:r>
      <w:r w:rsidR="00E61D2D">
        <w:t xml:space="preserve">he </w:t>
      </w:r>
      <w:r>
        <w:t xml:space="preserve">option </w:t>
      </w:r>
      <w:r w:rsidR="00E61D2D" w:rsidRPr="00CE6802">
        <w:rPr>
          <w:rStyle w:val="Codeintext"/>
        </w:rPr>
        <w:t>--initial-input-packets</w:t>
      </w:r>
      <w:r w:rsidR="00E61D2D">
        <w:t xml:space="preserve"> </w:t>
      </w:r>
      <w:r>
        <w:t xml:space="preserve">is used to </w:t>
      </w:r>
      <w:r w:rsidR="00E61D2D">
        <w:t>adjust</w:t>
      </w:r>
      <w:r>
        <w:t xml:space="preserve"> this effect </w:t>
      </w:r>
      <w:r w:rsidR="00E61D2D">
        <w:t>when necessary</w:t>
      </w:r>
      <w:r>
        <w:t>.</w:t>
      </w:r>
    </w:p>
    <w:p w14:paraId="54DC1A01" w14:textId="77777777" w:rsidR="006B1084" w:rsidRPr="006B1084" w:rsidRDefault="006B1084" w:rsidP="006B1084">
      <w:pPr>
        <w:pStyle w:val="OptionDescription"/>
      </w:pPr>
      <w:r>
        <w:t>The downside of using a lower initial buffer load is that some plugin</w:t>
      </w:r>
      <w:r w:rsidR="001065C2">
        <w:t>s</w:t>
      </w:r>
      <w:r>
        <w:t xml:space="preserve"> may not be able to use a valid bitrate for the initial part of the stream. Another downside is that the usage of the global buffer will probably be suboptimal and may even starve, creating output glitches, depending on the processing time of the intermediate plugins.</w:t>
      </w:r>
    </w:p>
    <w:p w14:paraId="1ADE7F3E" w14:textId="16B1EC78" w:rsidR="001A72B0" w:rsidRDefault="001A72B0" w:rsidP="001A72B0">
      <w:pPr>
        <w:pStyle w:val="OptionName"/>
      </w:pPr>
      <w:r>
        <w:t>-l</w:t>
      </w:r>
      <w:r>
        <w:br/>
        <w:t>--list-</w:t>
      </w:r>
      <w:r w:rsidR="00174C02">
        <w:t>plugins</w:t>
      </w:r>
    </w:p>
    <w:p w14:paraId="64C4300F" w14:textId="60254EB3" w:rsidR="001A72B0" w:rsidRDefault="001A72B0" w:rsidP="001A72B0">
      <w:pPr>
        <w:pStyle w:val="OptionDescription"/>
      </w:pPr>
      <w:r>
        <w:t xml:space="preserve">List all available </w:t>
      </w:r>
      <w:r w:rsidR="00174C02">
        <w:t>plugins</w:t>
      </w:r>
      <w:r>
        <w:t>.</w:t>
      </w:r>
    </w:p>
    <w:p w14:paraId="557494AD" w14:textId="77777777" w:rsidR="0003658F" w:rsidRPr="00147426" w:rsidRDefault="0003658F" w:rsidP="0003658F">
      <w:pPr>
        <w:pStyle w:val="OptionName"/>
        <w:rPr>
          <w:rFonts w:ascii="Menlo" w:hAnsi="Menlo"/>
          <w:lang w:eastAsia="fr-FR"/>
        </w:rPr>
      </w:pPr>
      <w:r>
        <w:t xml:space="preserve">--log-message-count </w:t>
      </w:r>
      <w:r w:rsidRPr="00804568">
        <w:rPr>
          <w:b w:val="0"/>
          <w:i/>
        </w:rPr>
        <w:t>value</w:t>
      </w:r>
    </w:p>
    <w:p w14:paraId="747899E5" w14:textId="77777777" w:rsidR="0003658F" w:rsidRDefault="0003658F" w:rsidP="0003658F">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w:t>
      </w:r>
      <w:r w:rsidR="00DA3610">
        <w:rPr>
          <w:lang w:val="en-US"/>
        </w:rPr>
        <w:t>. It cannot display yet the buffered messages</w:t>
      </w:r>
      <w:r>
        <w:rPr>
          <w:lang w:val="en-US"/>
        </w:rPr>
        <w:t xml:space="preserve"> and</w:t>
      </w:r>
      <w:r w:rsidRPr="0003658F">
        <w:rPr>
          <w:lang w:val="en-US"/>
        </w:rPr>
        <w:t xml:space="preserve"> extra messages are dropped. Increase this value if you think that too many messages are dropped. The default is 512 messages.</w:t>
      </w:r>
    </w:p>
    <w:p w14:paraId="51B4D95B" w14:textId="77777777" w:rsidR="001D3697" w:rsidRDefault="001D3697" w:rsidP="0003658F">
      <w:pPr>
        <w:pStyle w:val="OptionDescription"/>
        <w:rPr>
          <w:lang w:val="en-US"/>
        </w:rPr>
      </w:pPr>
      <w:r>
        <w:rPr>
          <w:lang w:val="en-US"/>
        </w:rPr>
        <w:t xml:space="preserve">See also the option </w:t>
      </w:r>
      <w:r w:rsidRPr="00C766DE">
        <w:rPr>
          <w:rStyle w:val="Codeintext"/>
        </w:rPr>
        <w:t>--synchronous-log</w:t>
      </w:r>
      <w:r>
        <w:rPr>
          <w:lang w:val="en-US"/>
        </w:rPr>
        <w:t>.</w:t>
      </w:r>
    </w:p>
    <w:p w14:paraId="220358F1" w14:textId="77777777" w:rsidR="00A7674B" w:rsidRPr="00A7674B" w:rsidRDefault="00A7674B" w:rsidP="00A7674B">
      <w:pPr>
        <w:pStyle w:val="OptionName"/>
      </w:pPr>
      <w:r w:rsidRPr="00A7674B">
        <w:t>--log-plugin-index</w:t>
      </w:r>
    </w:p>
    <w:p w14:paraId="7577EA11" w14:textId="77777777" w:rsidR="00A7674B" w:rsidRPr="0003658F" w:rsidRDefault="00A7674B" w:rsidP="00A7674B">
      <w:pPr>
        <w:pStyle w:val="OptionDescription"/>
        <w:rPr>
          <w:lang w:val="en-US"/>
        </w:rPr>
      </w:pPr>
      <w:r w:rsidRPr="00A7674B">
        <w:rPr>
          <w:lang w:val="en-US"/>
        </w:rPr>
        <w:t>In log messages, add the plugin index to the plugin name. This can be</w:t>
      </w:r>
      <w:r>
        <w:rPr>
          <w:lang w:val="en-US"/>
        </w:rPr>
        <w:t xml:space="preserve"> </w:t>
      </w:r>
      <w:r w:rsidRPr="00A7674B">
        <w:rPr>
          <w:lang w:val="en-US"/>
        </w:rPr>
        <w:t>useful if the same plugin is used several times and all instances log</w:t>
      </w:r>
      <w:r>
        <w:rPr>
          <w:lang w:val="en-US"/>
        </w:rPr>
        <w:t xml:space="preserve"> </w:t>
      </w:r>
      <w:r w:rsidRPr="00A7674B">
        <w:rPr>
          <w:lang w:val="en-US"/>
        </w:rPr>
        <w:t>many messages.</w:t>
      </w:r>
    </w:p>
    <w:p w14:paraId="145B8A2F" w14:textId="77777777" w:rsidR="001A72B0" w:rsidRDefault="001A72B0" w:rsidP="001A72B0">
      <w:pPr>
        <w:pStyle w:val="OptionName"/>
      </w:pPr>
      <w:r>
        <w:t xml:space="preserve">--max-flushed-packets </w:t>
      </w:r>
      <w:r w:rsidRPr="00A6771E">
        <w:rPr>
          <w:rStyle w:val="StyleOptionNameItaliqueCar"/>
        </w:rPr>
        <w:t>value</w:t>
      </w:r>
    </w:p>
    <w:p w14:paraId="16D0F83B" w14:textId="77777777" w:rsidR="00F878BE" w:rsidRDefault="001A72B0" w:rsidP="001A72B0">
      <w:pPr>
        <w:pStyle w:val="OptionDescription"/>
      </w:pPr>
      <w:r>
        <w:t>Specify the maximum number of packets to be processed before flushing them to the next processor or the output. When the processing time is high and some packets are l</w:t>
      </w:r>
      <w:r w:rsidR="00F878BE">
        <w:t>ost, try decreasing this value.</w:t>
      </w:r>
    </w:p>
    <w:p w14:paraId="69CFAA06" w14:textId="77777777" w:rsidR="001A72B0" w:rsidRDefault="001A72B0" w:rsidP="001A72B0">
      <w:pPr>
        <w:pStyle w:val="OptionDescription"/>
      </w:pPr>
      <w:r>
        <w:t xml:space="preserve">The </w:t>
      </w:r>
      <w:r w:rsidR="00F878BE">
        <w:t xml:space="preserve">offline </w:t>
      </w:r>
      <w:r>
        <w:t>default is 10</w:t>
      </w:r>
      <w:r w:rsidR="007D0B7E">
        <w:t xml:space="preserve"> </w:t>
      </w:r>
      <w:r>
        <w:t>000 packets.</w:t>
      </w:r>
      <w:r w:rsidR="00F878BE">
        <w:t xml:space="preserve"> The real-time</w:t>
      </w:r>
      <w:r w:rsidR="00F878BE" w:rsidRPr="00F878BE">
        <w:t xml:space="preserve"> </w:t>
      </w:r>
      <w:r w:rsidR="00F878BE">
        <w:t>default is 1000 packets.</w:t>
      </w:r>
    </w:p>
    <w:p w14:paraId="5EBAAA07" w14:textId="77777777" w:rsidR="003C432A" w:rsidRDefault="003C432A" w:rsidP="003C432A">
      <w:pPr>
        <w:pStyle w:val="OptionName"/>
      </w:pPr>
      <w:r>
        <w:t xml:space="preserve">--max-input-packets </w:t>
      </w:r>
      <w:r w:rsidRPr="00A6771E">
        <w:rPr>
          <w:rStyle w:val="StyleOptionNameItaliqueCar"/>
        </w:rPr>
        <w:t>value</w:t>
      </w:r>
    </w:p>
    <w:p w14:paraId="3A19C66E" w14:textId="77777777" w:rsidR="003C432A" w:rsidRDefault="003C432A" w:rsidP="003C432A">
      <w:pPr>
        <w:pStyle w:val="OptionDescription"/>
      </w:pPr>
      <w:r>
        <w:t>Specify the maximum number of packets to be received at a time from the input plugin.</w:t>
      </w:r>
    </w:p>
    <w:p w14:paraId="09DE356B" w14:textId="77777777" w:rsidR="003C432A" w:rsidRDefault="003C432A" w:rsidP="003C432A">
      <w:pPr>
        <w:pStyle w:val="OptionDescription"/>
      </w:pPr>
      <w:r>
        <w:lastRenderedPageBreak/>
        <w:t xml:space="preserve">By default, in offline mode, </w:t>
      </w:r>
      <w:r w:rsidRPr="003C432A">
        <w:rPr>
          <w:rStyle w:val="Codeintext"/>
        </w:rPr>
        <w:t>tsp</w:t>
      </w:r>
      <w:r>
        <w:t xml:space="preserve"> reads as many packets as it can, depending on the free space in the buffer.</w:t>
      </w:r>
      <w:r w:rsidRPr="00100921">
        <w:t xml:space="preserve"> </w:t>
      </w:r>
      <w:r>
        <w:t>The real-time</w:t>
      </w:r>
      <w:r w:rsidRPr="00F878BE">
        <w:t xml:space="preserve"> </w:t>
      </w:r>
      <w:r>
        <w:t>default is 1000 packets.</w:t>
      </w:r>
    </w:p>
    <w:p w14:paraId="2CB3F9FA" w14:textId="77777777" w:rsidR="001A72B0" w:rsidRDefault="001A72B0" w:rsidP="001A72B0">
      <w:pPr>
        <w:pStyle w:val="OptionName"/>
      </w:pPr>
      <w:r>
        <w:t>--max-</w:t>
      </w:r>
      <w:r w:rsidR="003C432A">
        <w:t>out</w:t>
      </w:r>
      <w:r>
        <w:t xml:space="preserve">put-packets </w:t>
      </w:r>
      <w:r w:rsidRPr="00A6771E">
        <w:rPr>
          <w:rStyle w:val="StyleOptionNameItaliqueCar"/>
        </w:rPr>
        <w:t>value</w:t>
      </w:r>
    </w:p>
    <w:p w14:paraId="0F89B6D4" w14:textId="77777777" w:rsidR="00100921" w:rsidRDefault="001A72B0" w:rsidP="001A72B0">
      <w:pPr>
        <w:pStyle w:val="OptionDescription"/>
      </w:pPr>
      <w:r>
        <w:t xml:space="preserve">Specify the maximum number of packets to be </w:t>
      </w:r>
      <w:r w:rsidR="003C432A">
        <w:t>sent</w:t>
      </w:r>
      <w:r>
        <w:t xml:space="preserve"> a</w:t>
      </w:r>
      <w:r w:rsidR="00100921">
        <w:t xml:space="preserve">t a time </w:t>
      </w:r>
      <w:r w:rsidR="003C432A">
        <w:t xml:space="preserve">by </w:t>
      </w:r>
      <w:r w:rsidR="00100921">
        <w:t xml:space="preserve">the </w:t>
      </w:r>
      <w:r w:rsidR="003C432A">
        <w:t>out</w:t>
      </w:r>
      <w:r w:rsidR="00100921">
        <w:t>put plugin.</w:t>
      </w:r>
    </w:p>
    <w:p w14:paraId="31378FAD" w14:textId="77777777" w:rsidR="001A72B0" w:rsidRDefault="001A72B0" w:rsidP="001A72B0">
      <w:pPr>
        <w:pStyle w:val="OptionDescription"/>
      </w:pPr>
      <w:r>
        <w:t>By default</w:t>
      </w:r>
      <w:r w:rsidR="00100921">
        <w:t xml:space="preserve">, </w:t>
      </w:r>
      <w:r w:rsidRPr="003C432A">
        <w:rPr>
          <w:rStyle w:val="Codeintext"/>
        </w:rPr>
        <w:t>tsp</w:t>
      </w:r>
      <w:r>
        <w:t xml:space="preserve"> </w:t>
      </w:r>
      <w:r w:rsidR="003C432A">
        <w:t>send</w:t>
      </w:r>
      <w:r>
        <w:t xml:space="preserve">s as many packets as </w:t>
      </w:r>
      <w:r w:rsidR="003C432A">
        <w:t>available</w:t>
      </w:r>
      <w:r w:rsidR="00100921">
        <w:t>.</w:t>
      </w:r>
      <w:r w:rsidR="003C432A">
        <w:t xml:space="preserve"> This option is useful only when an output plugin or a specific output device has problems with large output requests. This option forces multiple small</w:t>
      </w:r>
      <w:r w:rsidR="00126B19">
        <w:t>er</w:t>
      </w:r>
      <w:r w:rsidR="003C432A">
        <w:t xml:space="preserve"> send operations.</w:t>
      </w:r>
    </w:p>
    <w:p w14:paraId="3B8F9D37" w14:textId="77777777" w:rsidR="001A72B0" w:rsidRDefault="001A72B0" w:rsidP="001A72B0">
      <w:pPr>
        <w:pStyle w:val="OptionName"/>
      </w:pPr>
      <w:r>
        <w:t>-m</w:t>
      </w:r>
      <w:r w:rsidR="006A2CD5">
        <w:rPr>
          <w:b w:val="0"/>
        </w:rPr>
        <w:t>[</w:t>
      </w:r>
      <w:r w:rsidR="006A2CD5" w:rsidRPr="006A2CD5">
        <w:rPr>
          <w:b w:val="0"/>
          <w:i/>
        </w:rPr>
        <w:t>filename</w:t>
      </w:r>
      <w:r w:rsidR="006A2CD5">
        <w:rPr>
          <w:b w:val="0"/>
        </w:rPr>
        <w:t>]</w:t>
      </w:r>
      <w:r>
        <w:br/>
        <w:t>--monitor</w:t>
      </w:r>
      <w:r w:rsidR="006A2CD5">
        <w:rPr>
          <w:b w:val="0"/>
        </w:rPr>
        <w:t>[=</w:t>
      </w:r>
      <w:r w:rsidR="006A2CD5" w:rsidRPr="006A2CD5">
        <w:rPr>
          <w:b w:val="0"/>
          <w:i/>
        </w:rPr>
        <w:t>filename</w:t>
      </w:r>
      <w:r w:rsidR="006A2CD5">
        <w:rPr>
          <w:b w:val="0"/>
        </w:rPr>
        <w:t>]</w:t>
      </w:r>
    </w:p>
    <w:p w14:paraId="0F8F17C2" w14:textId="77777777" w:rsidR="001A72B0" w:rsidRDefault="001A72B0" w:rsidP="001A72B0">
      <w:pPr>
        <w:pStyle w:val="OptionDescription"/>
      </w:pPr>
      <w:r>
        <w:t xml:space="preserve">Continuously monitor the system resources which are used by </w:t>
      </w:r>
      <w:r w:rsidRPr="00C766DE">
        <w:rPr>
          <w:rStyle w:val="Codeintext"/>
        </w:rPr>
        <w:t>tsp</w:t>
      </w:r>
      <w:r>
        <w:t>. This includes CPU load, virtual memory usage. Useful to verify the stability of the application or benchmarking the packet processing performance.</w:t>
      </w:r>
    </w:p>
    <w:p w14:paraId="7F8F199B" w14:textId="2246DDAB" w:rsidR="003F7F0E" w:rsidRDefault="003F7F0E" w:rsidP="003F7F0E">
      <w:pPr>
        <w:pStyle w:val="OptionDescription"/>
      </w:pPr>
      <w:r>
        <w:t xml:space="preserve">The optional file is an XML monitoring configuration file. See </w:t>
      </w:r>
      <w:r>
        <w:fldChar w:fldCharType="begin"/>
      </w:r>
      <w:r>
        <w:instrText xml:space="preserve"> REF _Ref66723765 \r \h </w:instrText>
      </w:r>
      <w:r>
        <w:fldChar w:fldCharType="separate"/>
      </w:r>
      <w:r w:rsidR="00B44BCC">
        <w:t>B.3.6</w:t>
      </w:r>
      <w:r>
        <w:fldChar w:fldCharType="end"/>
      </w:r>
      <w:r>
        <w:t xml:space="preserve">, page </w:t>
      </w:r>
      <w:r>
        <w:fldChar w:fldCharType="begin"/>
      </w:r>
      <w:r>
        <w:instrText xml:space="preserve"> PAGEREF _Ref66723766 \h </w:instrText>
      </w:r>
      <w:r>
        <w:fldChar w:fldCharType="separate"/>
      </w:r>
      <w:r w:rsidR="00B44BCC">
        <w:rPr>
          <w:noProof/>
        </w:rPr>
        <w:t>471</w:t>
      </w:r>
      <w:r>
        <w:fldChar w:fldCharType="end"/>
      </w:r>
      <w:r>
        <w:t>, for more details on resource monitoring configuration files.</w:t>
      </w:r>
    </w:p>
    <w:p w14:paraId="2FD64EFD" w14:textId="77777777" w:rsidR="003B7B0A" w:rsidRDefault="003B7B0A" w:rsidP="003B7B0A">
      <w:pPr>
        <w:pStyle w:val="OptionName"/>
      </w:pPr>
      <w:r>
        <w:t>-r</w:t>
      </w:r>
      <w:r w:rsidRPr="003B7B0A">
        <w:rPr>
          <w:b w:val="0"/>
        </w:rPr>
        <w:t>[</w:t>
      </w:r>
      <w:r>
        <w:rPr>
          <w:b w:val="0"/>
          <w:i/>
        </w:rPr>
        <w:t>keyword</w:t>
      </w:r>
      <w:r w:rsidRPr="003B7B0A">
        <w:rPr>
          <w:b w:val="0"/>
        </w:rPr>
        <w:t>]</w:t>
      </w:r>
      <w:r>
        <w:br/>
        <w:t>--realtime</w:t>
      </w:r>
      <w:r w:rsidRPr="003B7B0A">
        <w:rPr>
          <w:b w:val="0"/>
        </w:rPr>
        <w:t>[</w:t>
      </w:r>
      <w:r w:rsidR="003B0622">
        <w:rPr>
          <w:b w:val="0"/>
        </w:rPr>
        <w:t>=</w:t>
      </w:r>
      <w:r>
        <w:rPr>
          <w:b w:val="0"/>
          <w:i/>
        </w:rPr>
        <w:t>keyword</w:t>
      </w:r>
      <w:r w:rsidRPr="003B7B0A">
        <w:rPr>
          <w:b w:val="0"/>
        </w:rPr>
        <w:t>]</w:t>
      </w:r>
    </w:p>
    <w:p w14:paraId="4BA1072B" w14:textId="77777777" w:rsidR="003B7B0A" w:rsidRDefault="003B7B0A" w:rsidP="003B7B0A">
      <w:pPr>
        <w:pStyle w:val="OptionDescription"/>
      </w:pPr>
      <w:r>
        <w:t xml:space="preserve">Specifies if </w:t>
      </w:r>
      <w:r w:rsidRPr="00C766DE">
        <w:rPr>
          <w:rStyle w:val="Codeintext"/>
        </w:rPr>
        <w:t>tsp</w:t>
      </w:r>
      <w:r>
        <w:t xml:space="preserve"> and all plugins should use default values for real-time or offline processing.</w:t>
      </w:r>
    </w:p>
    <w:p w14:paraId="7B9CCC7E" w14:textId="77777777" w:rsidR="00295BEC" w:rsidRDefault="003B7B0A" w:rsidP="003B7B0A">
      <w:pPr>
        <w:pStyle w:val="OptionDescription"/>
      </w:pPr>
      <w:r>
        <w:t>By default, if any plugin prefers real-time, the real-time defaults are used. If no plugin prefers real-time</w:t>
      </w:r>
      <w:r w:rsidR="00295BEC">
        <w:t>, the offline default are used.</w:t>
      </w:r>
    </w:p>
    <w:p w14:paraId="495DEFBD" w14:textId="77777777" w:rsidR="003B7B0A" w:rsidRDefault="003B7B0A" w:rsidP="003B7B0A">
      <w:pPr>
        <w:pStyle w:val="OptionDescription"/>
      </w:pPr>
      <w:r>
        <w:t xml:space="preserve">If </w:t>
      </w:r>
      <w:r w:rsidRPr="00CE6802">
        <w:rPr>
          <w:rStyle w:val="Codeintext"/>
        </w:rPr>
        <w:t>-r</w:t>
      </w:r>
      <w:r>
        <w:t xml:space="preserve"> or </w:t>
      </w:r>
      <w:r w:rsidRPr="00CE6802">
        <w:rPr>
          <w:rStyle w:val="Codeintext"/>
        </w:rPr>
        <w:t>--realtime</w:t>
      </w:r>
      <w:r>
        <w:t xml:space="preserve"> is used alone, the real-time defaults are enforced. The explicit values '</w:t>
      </w:r>
      <w:r w:rsidRPr="00CE6802">
        <w:rPr>
          <w:rStyle w:val="Codeintext"/>
        </w:rPr>
        <w:t>no</w:t>
      </w:r>
      <w:r>
        <w:t>', '</w:t>
      </w:r>
      <w:r w:rsidRPr="00CE6802">
        <w:rPr>
          <w:rStyle w:val="Codeintext"/>
        </w:rPr>
        <w:t>false</w:t>
      </w:r>
      <w:r>
        <w:t>', '</w:t>
      </w:r>
      <w:r w:rsidRPr="00CE6802">
        <w:rPr>
          <w:rStyle w:val="Codeintext"/>
        </w:rPr>
        <w:t>off</w:t>
      </w:r>
      <w:r>
        <w:t>' are used to enforce the offline defaults and the explicit values '</w:t>
      </w:r>
      <w:r w:rsidRPr="00CE6802">
        <w:rPr>
          <w:rStyle w:val="Codeintext"/>
        </w:rPr>
        <w:t>yes</w:t>
      </w:r>
      <w:r>
        <w:t>', '</w:t>
      </w:r>
      <w:r w:rsidRPr="00CE6802">
        <w:rPr>
          <w:rStyle w:val="Codeintext"/>
        </w:rPr>
        <w:t>true</w:t>
      </w:r>
      <w:r>
        <w:t>', '</w:t>
      </w:r>
      <w:r w:rsidRPr="00CE6802">
        <w:rPr>
          <w:rStyle w:val="Codeintext"/>
        </w:rPr>
        <w:t>on</w:t>
      </w:r>
      <w:r>
        <w:t>' are used to enforce the real-time defaults.</w:t>
      </w:r>
    </w:p>
    <w:p w14:paraId="33C30A24" w14:textId="77777777" w:rsidR="008C481B" w:rsidRDefault="008C481B" w:rsidP="008C481B">
      <w:pPr>
        <w:pStyle w:val="OptionName"/>
      </w:pPr>
      <w:r>
        <w:t xml:space="preserve">--receive-timeout </w:t>
      </w:r>
      <w:r w:rsidRPr="008C481B">
        <w:rPr>
          <w:b w:val="0"/>
          <w:i/>
        </w:rPr>
        <w:t>milliseconds</w:t>
      </w:r>
    </w:p>
    <w:p w14:paraId="5C68D0CE" w14:textId="77777777" w:rsidR="008C481B" w:rsidRDefault="008C481B" w:rsidP="008C481B">
      <w:pPr>
        <w:pStyle w:val="OptionDescription"/>
      </w:pPr>
      <w:r>
        <w:t>Specify a timeout in milliseconds for all input operations.</w:t>
      </w:r>
    </w:p>
    <w:p w14:paraId="3C1F64D9" w14:textId="77777777" w:rsidR="008C481B" w:rsidRPr="002F1070" w:rsidRDefault="008C481B" w:rsidP="008C481B">
      <w:pPr>
        <w:pStyle w:val="OptionDescription"/>
      </w:pPr>
      <w:r>
        <w:t xml:space="preserve">Equivalent to the same </w:t>
      </w:r>
      <w:r w:rsidRPr="00CE6802">
        <w:rPr>
          <w:rStyle w:val="Codeintext"/>
        </w:rPr>
        <w:t>--receive-timeout</w:t>
      </w:r>
      <w:r>
        <w:t xml:space="preserve"> option in some input plugins.</w:t>
      </w:r>
      <w:r w:rsidR="002F1070">
        <w:t xml:space="preserve"> In practice, when an input plugin natively supports a receive timeout, this global parameter is passed to the plugin. Otherwise, </w:t>
      </w:r>
      <w:r w:rsidR="002F1070">
        <w:rPr>
          <w:i/>
        </w:rPr>
        <w:t>tsp</w:t>
      </w:r>
      <w:r w:rsidR="002F1070">
        <w:t xml:space="preserve"> handles the receive timeout and tries to abort the stalled input operation in case of timeout.</w:t>
      </w:r>
    </w:p>
    <w:p w14:paraId="1B6CB5E5" w14:textId="77777777" w:rsidR="008C481B" w:rsidRDefault="008C481B" w:rsidP="008C481B">
      <w:pPr>
        <w:pStyle w:val="OptionDescription"/>
      </w:pPr>
      <w:r>
        <w:t>By default, there is no input timeout.</w:t>
      </w:r>
    </w:p>
    <w:p w14:paraId="348ADC99" w14:textId="77777777" w:rsidR="001D3697" w:rsidRDefault="001D3697" w:rsidP="001D3697">
      <w:pPr>
        <w:pStyle w:val="OptionName"/>
      </w:pPr>
      <w:r>
        <w:t>-s</w:t>
      </w:r>
      <w:r>
        <w:br/>
        <w:t>--synchronous-log</w:t>
      </w:r>
    </w:p>
    <w:p w14:paraId="4E3D9B38" w14:textId="77777777" w:rsidR="001D3697" w:rsidRDefault="001D3697" w:rsidP="001D3697">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recommended for live streams, when the responsiveness of the application is more important than the logged messages.</w:t>
      </w:r>
    </w:p>
    <w:p w14:paraId="2C7891AE" w14:textId="77777777" w:rsidR="00C9433B" w:rsidRDefault="00C9433B" w:rsidP="00C9433B">
      <w:pPr>
        <w:pStyle w:val="OptionName"/>
      </w:pPr>
      <w:r>
        <w:t>-t</w:t>
      </w:r>
      <w:r>
        <w:br/>
        <w:t>--timed-log</w:t>
      </w:r>
    </w:p>
    <w:p w14:paraId="28798DFD" w14:textId="77777777" w:rsidR="00C9433B" w:rsidRDefault="00C9433B" w:rsidP="00C9433B">
      <w:pPr>
        <w:pStyle w:val="OptionDescription"/>
      </w:pPr>
      <w:r>
        <w:t>Each logged message contains a time stamp.</w:t>
      </w:r>
    </w:p>
    <w:p w14:paraId="5A48EB37" w14:textId="77777777" w:rsidR="00091D7A" w:rsidRPr="0010024C" w:rsidRDefault="00091D7A" w:rsidP="00091D7A">
      <w:pPr>
        <w:pStyle w:val="UsageTitle"/>
        <w:rPr>
          <w:lang w:val="en-US"/>
        </w:rPr>
      </w:pPr>
      <w:r>
        <w:rPr>
          <w:lang w:val="en-US"/>
        </w:rPr>
        <w:t xml:space="preserve">Generic common command </w:t>
      </w:r>
      <w:r w:rsidRPr="0010024C">
        <w:rPr>
          <w:lang w:val="en-US"/>
        </w:rPr>
        <w:t>options</w:t>
      </w:r>
    </w:p>
    <w:p w14:paraId="3A7481A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29FF536" w14:textId="77777777" w:rsidR="00956457" w:rsidRDefault="00956457" w:rsidP="00956457">
      <w:pPr>
        <w:pStyle w:val="OptionName"/>
      </w:pPr>
      <w:r>
        <w:t>-d[</w:t>
      </w:r>
      <w:r w:rsidRPr="00A6771E">
        <w:rPr>
          <w:rStyle w:val="StyleOptionNameItaliqueCar"/>
        </w:rPr>
        <w:t>N</w:t>
      </w:r>
      <w:r>
        <w:t>]</w:t>
      </w:r>
      <w:r>
        <w:br/>
        <w:t>--debug[=</w:t>
      </w:r>
      <w:r w:rsidRPr="00A6771E">
        <w:rPr>
          <w:rStyle w:val="StyleOptionNameItaliqueCar"/>
        </w:rPr>
        <w:t>N</w:t>
      </w:r>
      <w:r>
        <w:t>]</w:t>
      </w:r>
    </w:p>
    <w:p w14:paraId="6D8EDBE6" w14:textId="77777777" w:rsidR="00956457" w:rsidRDefault="00956457" w:rsidP="00956457">
      <w:pPr>
        <w:pStyle w:val="OptionDescription"/>
      </w:pPr>
      <w:r>
        <w:t xml:space="preserve">Produce debug output. Specify an optional debug level </w:t>
      </w:r>
      <w:r>
        <w:rPr>
          <w:i/>
          <w:iCs/>
        </w:rPr>
        <w:t>N</w:t>
      </w:r>
      <w:r>
        <w:t>. Do not use in normal operation.</w:t>
      </w:r>
    </w:p>
    <w:p w14:paraId="1C970B1B" w14:textId="77777777" w:rsidR="00956457" w:rsidRDefault="00956457" w:rsidP="00956457">
      <w:pPr>
        <w:pStyle w:val="OptionDescription"/>
      </w:pPr>
      <w:r>
        <w:lastRenderedPageBreak/>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6991CAB8" w14:textId="77777777" w:rsidR="00956457" w:rsidRDefault="00956457" w:rsidP="00956457">
      <w:pPr>
        <w:pStyle w:val="OptionDescription"/>
      </w:pPr>
      <w:r>
        <w:t>The debug setting is automatically transmitted to all plugins.</w:t>
      </w:r>
    </w:p>
    <w:p w14:paraId="191AF2BA" w14:textId="77777777" w:rsidR="00091D7A" w:rsidRDefault="00091D7A" w:rsidP="00091D7A">
      <w:pPr>
        <w:pStyle w:val="OptionName"/>
      </w:pPr>
      <w:r>
        <w:t>--help</w:t>
      </w:r>
    </w:p>
    <w:p w14:paraId="39DE830B" w14:textId="77777777" w:rsidR="00091D7A" w:rsidRDefault="00091D7A" w:rsidP="00091D7A">
      <w:pPr>
        <w:pStyle w:val="OptionDescription"/>
      </w:pPr>
      <w:r>
        <w:t>Display command help text.</w:t>
      </w:r>
    </w:p>
    <w:p w14:paraId="2855FCB0" w14:textId="77777777" w:rsidR="00091D7A" w:rsidRPr="007B2A0D" w:rsidRDefault="00091D7A" w:rsidP="00091D7A">
      <w:pPr>
        <w:pStyle w:val="OptionName"/>
        <w:rPr>
          <w:lang w:val="fr-FR"/>
        </w:rPr>
      </w:pPr>
      <w:r w:rsidRPr="007B2A0D">
        <w:rPr>
          <w:lang w:val="fr-FR"/>
        </w:rPr>
        <w:t>-v</w:t>
      </w:r>
      <w:r>
        <w:rPr>
          <w:lang w:val="fr-FR"/>
        </w:rPr>
        <w:br/>
      </w:r>
      <w:r w:rsidRPr="007B2A0D">
        <w:rPr>
          <w:lang w:val="fr-FR"/>
        </w:rPr>
        <w:t>--verbose</w:t>
      </w:r>
    </w:p>
    <w:p w14:paraId="05CBAE8D" w14:textId="77777777" w:rsidR="00091D7A" w:rsidRPr="007B2A0D" w:rsidRDefault="00091D7A" w:rsidP="00091D7A">
      <w:pPr>
        <w:pStyle w:val="OptionDescription"/>
        <w:rPr>
          <w:lang w:val="fr-FR"/>
        </w:rPr>
      </w:pPr>
      <w:r w:rsidRPr="007B2A0D">
        <w:rPr>
          <w:lang w:val="fr-FR"/>
        </w:rPr>
        <w:t>Produce verbose messages.</w:t>
      </w:r>
    </w:p>
    <w:p w14:paraId="71F41D0E" w14:textId="77777777" w:rsidR="00091D7A" w:rsidRDefault="00091D7A" w:rsidP="00091D7A">
      <w:pPr>
        <w:pStyle w:val="OptionName"/>
      </w:pPr>
      <w:r>
        <w:t>--version</w:t>
      </w:r>
    </w:p>
    <w:p w14:paraId="3D0B8704" w14:textId="77777777" w:rsidR="001A72B0" w:rsidRDefault="00091D7A" w:rsidP="00091D7A">
      <w:pPr>
        <w:pStyle w:val="OptionDescription"/>
      </w:pPr>
      <w:r>
        <w:t>Display the version number.</w:t>
      </w:r>
    </w:p>
    <w:p w14:paraId="7E4771B3" w14:textId="649A25D5" w:rsidR="005B52E5" w:rsidRPr="0010024C" w:rsidRDefault="005B52E5" w:rsidP="005B52E5">
      <w:pPr>
        <w:pStyle w:val="UsageTitle"/>
        <w:rPr>
          <w:lang w:val="en-US"/>
        </w:rPr>
      </w:pPr>
      <w:r>
        <w:rPr>
          <w:lang w:val="en-US"/>
        </w:rPr>
        <w:t>Default options for plugin</w:t>
      </w:r>
      <w:r w:rsidR="00CF44E3">
        <w:rPr>
          <w:lang w:val="en-US"/>
        </w:rPr>
        <w:t>s</w:t>
      </w:r>
    </w:p>
    <w:p w14:paraId="15E1EAA6" w14:textId="77777777" w:rsidR="005B52E5" w:rsidRDefault="005B52E5" w:rsidP="005B52E5">
      <w:pPr>
        <w:ind w:left="284"/>
        <w:rPr>
          <w:lang w:val="en-GB"/>
        </w:rPr>
      </w:pPr>
      <w:r w:rsidRPr="00CF0FFB">
        <w:rPr>
          <w:lang w:val="en-GB"/>
        </w:rPr>
        <w:t xml:space="preserve">The following options are </w:t>
      </w:r>
      <w:r>
        <w:rPr>
          <w:lang w:val="en-GB"/>
        </w:rPr>
        <w:t>commonly found in many different plugins. They typically influence the way the signalization is interpreted or generated.</w:t>
      </w:r>
    </w:p>
    <w:p w14:paraId="16F39748" w14:textId="77777777" w:rsidR="005B52E5" w:rsidRDefault="005B52E5" w:rsidP="005B52E5">
      <w:pPr>
        <w:ind w:left="284"/>
        <w:rPr>
          <w:lang w:val="en-GB"/>
        </w:rPr>
      </w:pPr>
      <w:r>
        <w:rPr>
          <w:lang w:val="en-GB"/>
        </w:rPr>
        <w:t xml:space="preserve">These options, when specified at </w:t>
      </w:r>
      <w:r>
        <w:rPr>
          <w:i/>
          <w:lang w:val="en-GB"/>
        </w:rPr>
        <w:t xml:space="preserve">tsp </w:t>
      </w:r>
      <w:r>
        <w:rPr>
          <w:lang w:val="en-GB"/>
        </w:rPr>
        <w:t xml:space="preserve">level, before specifying any plugin, have no effect on the </w:t>
      </w:r>
      <w:r>
        <w:rPr>
          <w:i/>
          <w:lang w:val="en-GB"/>
        </w:rPr>
        <w:t>tsp</w:t>
      </w:r>
      <w:r>
        <w:rPr>
          <w:lang w:val="en-GB"/>
        </w:rPr>
        <w:t xml:space="preserve"> framework. They are only passed as initial default values for all plugins which accept the equivalent options. Explicit options at plugin level take precedence over these global defaults.</w:t>
      </w:r>
    </w:p>
    <w:p w14:paraId="19FF68BF" w14:textId="77777777" w:rsidR="00002F7D" w:rsidRDefault="00002F7D" w:rsidP="00002F7D">
      <w:pPr>
        <w:pStyle w:val="OptionName"/>
      </w:pPr>
      <w:r>
        <w:t>--abnt</w:t>
      </w:r>
    </w:p>
    <w:p w14:paraId="766214B7" w14:textId="45FAAD95"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B44BCC">
        <w:t>2.4.2</w:t>
      </w:r>
      <w:r>
        <w:fldChar w:fldCharType="end"/>
      </w:r>
      <w:r>
        <w:t xml:space="preserve"> for more details.</w:t>
      </w:r>
    </w:p>
    <w:p w14:paraId="2BC1AC90" w14:textId="77777777" w:rsidR="000A2D84" w:rsidRDefault="000A2D84" w:rsidP="000A2D84">
      <w:pPr>
        <w:pStyle w:val="OptionName"/>
      </w:pPr>
      <w:r>
        <w:t>--atsc</w:t>
      </w:r>
    </w:p>
    <w:p w14:paraId="4005E25C" w14:textId="45BF2EF0" w:rsidR="000A2D84" w:rsidRDefault="000A2D84" w:rsidP="000A2D84">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B44BCC">
        <w:t>2.4.2</w:t>
      </w:r>
      <w:r w:rsidR="00B361E9">
        <w:fldChar w:fldCharType="end"/>
      </w:r>
      <w:r w:rsidR="00B361E9">
        <w:t xml:space="preserve"> for more details.</w:t>
      </w:r>
    </w:p>
    <w:p w14:paraId="6738AED7" w14:textId="77777777" w:rsidR="00C312A1" w:rsidRDefault="00C312A1" w:rsidP="00C312A1">
      <w:pPr>
        <w:pStyle w:val="OptionName"/>
      </w:pPr>
      <w:r>
        <w:t>--avs</w:t>
      </w:r>
    </w:p>
    <w:p w14:paraId="04986AF1" w14:textId="76849655" w:rsidR="00C312A1" w:rsidRDefault="00C312A1" w:rsidP="00C312A1">
      <w:pPr>
        <w:pStyle w:val="OptionDescription"/>
      </w:pPr>
      <w:r>
        <w:t xml:space="preserve">Assume that the transport stream is an AVS one. See section </w:t>
      </w:r>
      <w:r>
        <w:fldChar w:fldCharType="begin"/>
      </w:r>
      <w:r>
        <w:instrText xml:space="preserve"> REF _Ref57186380 \r \h </w:instrText>
      </w:r>
      <w:r>
        <w:fldChar w:fldCharType="separate"/>
      </w:r>
      <w:r w:rsidR="00B44BCC">
        <w:t>2.4.2</w:t>
      </w:r>
      <w:r>
        <w:fldChar w:fldCharType="end"/>
      </w:r>
      <w:r>
        <w:t xml:space="preserve"> for more details.</w:t>
      </w:r>
    </w:p>
    <w:p w14:paraId="3CC9B94A" w14:textId="77777777" w:rsidR="00867A38" w:rsidRDefault="00867A38" w:rsidP="00867A38">
      <w:pPr>
        <w:pStyle w:val="OptionName"/>
      </w:pPr>
      <w:r>
        <w:t>--brazil</w:t>
      </w:r>
    </w:p>
    <w:p w14:paraId="21D62BDE" w14:textId="77777777" w:rsidR="00867A38" w:rsidRDefault="00867A38" w:rsidP="00867A38">
      <w:pPr>
        <w:pStyle w:val="OptionDescription"/>
      </w:pPr>
      <w:r>
        <w:t xml:space="preserve">A synonym </w:t>
      </w:r>
      <w:r w:rsidRPr="00A51F47">
        <w:t xml:space="preserve">for </w:t>
      </w:r>
      <w:r w:rsidRPr="00A51F47">
        <w:rPr>
          <w:rStyle w:val="Codeintext"/>
        </w:rPr>
        <w:t xml:space="preserve">--isdb </w:t>
      </w:r>
      <w:r w:rsidR="00823F0E">
        <w:rPr>
          <w:rStyle w:val="Codeintext"/>
        </w:rPr>
        <w:t xml:space="preserve">--abnt </w:t>
      </w:r>
      <w:r w:rsidRPr="00A51F47">
        <w:rPr>
          <w:rStyle w:val="Codeintext"/>
        </w:rPr>
        <w:t xml:space="preserve">--default-charset RAW-ISO-8859-15 </w:t>
      </w:r>
      <w:r w:rsidR="00707A76" w:rsidRPr="00867A38">
        <w:rPr>
          <w:rStyle w:val="Codeintext"/>
        </w:rPr>
        <w:t>--hf-band-region</w:t>
      </w:r>
      <w:r w:rsidR="00707A76">
        <w:rPr>
          <w:rStyle w:val="Codeintext"/>
        </w:rPr>
        <w:t xml:space="preserve"> brazil </w:t>
      </w:r>
      <w:r w:rsidRPr="00A51F47">
        <w:rPr>
          <w:rStyle w:val="Codeintext"/>
        </w:rPr>
        <w:t>--time-reference</w:t>
      </w:r>
      <w:r w:rsidRPr="007F73FC">
        <w:rPr>
          <w:rStyle w:val="Codeintext"/>
        </w:rPr>
        <w:t xml:space="preserve"> UTC-3</w:t>
      </w:r>
      <w:r>
        <w:t>.</w:t>
      </w:r>
    </w:p>
    <w:p w14:paraId="305DB147" w14:textId="0074ACB8" w:rsidR="00867A38" w:rsidRDefault="00867A38" w:rsidP="00867A38">
      <w:pPr>
        <w:pStyle w:val="OptionDescription"/>
      </w:pPr>
      <w:r>
        <w:t xml:space="preserve">See sections </w:t>
      </w:r>
      <w:r>
        <w:fldChar w:fldCharType="begin"/>
      </w:r>
      <w:r>
        <w:instrText xml:space="preserve"> REF _Ref57186380 \r \h </w:instrText>
      </w:r>
      <w:r>
        <w:fldChar w:fldCharType="separate"/>
      </w:r>
      <w:r w:rsidR="00B44BCC">
        <w:t>2.4.2</w:t>
      </w:r>
      <w:r>
        <w:fldChar w:fldCharType="end"/>
      </w:r>
      <w:r>
        <w:t xml:space="preserve"> and </w:t>
      </w:r>
      <w:r>
        <w:fldChar w:fldCharType="begin"/>
      </w:r>
      <w:r>
        <w:instrText xml:space="preserve"> REF _Ref57192801 \r \h </w:instrText>
      </w:r>
      <w:r>
        <w:fldChar w:fldCharType="separate"/>
      </w:r>
      <w:r w:rsidR="00B44BCC">
        <w:t>2.5.2</w:t>
      </w:r>
      <w:r>
        <w:fldChar w:fldCharType="end"/>
      </w:r>
      <w:r>
        <w:t xml:space="preserve"> for more details.</w:t>
      </w:r>
    </w:p>
    <w:p w14:paraId="1566AB2A" w14:textId="77777777" w:rsidR="00AF21E4" w:rsidRDefault="00AF21E4" w:rsidP="00AF21E4">
      <w:pPr>
        <w:pStyle w:val="OptionName"/>
      </w:pPr>
      <w:r>
        <w:t>--conax</w:t>
      </w:r>
    </w:p>
    <w:p w14:paraId="1EC130D8" w14:textId="77777777" w:rsidR="00AF21E4" w:rsidRDefault="00AF21E4" w:rsidP="00AF21E4">
      <w:pPr>
        <w:pStyle w:val="OptionDescription"/>
      </w:pPr>
      <w:r>
        <w:t>Interpret all EMM and ECM from unknown CAS as coming from Conax.</w:t>
      </w:r>
    </w:p>
    <w:p w14:paraId="747B85FD" w14:textId="77777777" w:rsidR="00AF21E4" w:rsidRDefault="00AF21E4" w:rsidP="00AF21E4">
      <w:pPr>
        <w:pStyle w:val="OptionDescription"/>
      </w:pPr>
      <w:r w:rsidRPr="00F96EE0">
        <w:t xml:space="preserve">Equivalent to </w:t>
      </w:r>
      <w:r w:rsidRPr="00CE6802">
        <w:rPr>
          <w:rStyle w:val="Codeintext"/>
        </w:rPr>
        <w:t>--default-cas-id 0x0B00</w:t>
      </w:r>
      <w:r w:rsidRPr="00F96EE0">
        <w:t>.</w:t>
      </w:r>
    </w:p>
    <w:p w14:paraId="41D02B9A" w14:textId="77777777" w:rsidR="00AF21E4" w:rsidRDefault="00AF21E4" w:rsidP="00AF21E4">
      <w:pPr>
        <w:pStyle w:val="OptionName"/>
      </w:pPr>
      <w:r>
        <w:t xml:space="preserve">--default-cas-id </w:t>
      </w:r>
      <w:r w:rsidRPr="00F96EE0">
        <w:rPr>
          <w:b w:val="0"/>
          <w:i/>
        </w:rPr>
        <w:t>value</w:t>
      </w:r>
    </w:p>
    <w:p w14:paraId="6A2593FA" w14:textId="77777777" w:rsidR="00AF21E4" w:rsidRDefault="00AF21E4" w:rsidP="00AF21E4">
      <w:pPr>
        <w:pStyle w:val="OptionDescription"/>
      </w:pPr>
      <w:r>
        <w:t xml:space="preserve">Interpret all EMM's and ECM's from unknown CAS as coming from the specified </w:t>
      </w:r>
      <w:r w:rsidRPr="00F96EE0">
        <w:rPr>
          <w:i/>
        </w:rPr>
        <w:t>CA_System_Id</w:t>
      </w:r>
      <w:r>
        <w:t>.</w:t>
      </w:r>
    </w:p>
    <w:p w14:paraId="3EAAC047" w14:textId="77777777" w:rsidR="000A2D84" w:rsidRPr="00F85203" w:rsidRDefault="000A2D84" w:rsidP="000A2D84">
      <w:pPr>
        <w:pStyle w:val="OptionName"/>
        <w:rPr>
          <w:rFonts w:ascii="Menlo" w:hAnsi="Menlo"/>
          <w:lang w:eastAsia="fr-FR"/>
        </w:rPr>
      </w:pPr>
      <w:r w:rsidRPr="00F85203">
        <w:t xml:space="preserve">--default-charset </w:t>
      </w:r>
      <w:r w:rsidRPr="00324DAE">
        <w:rPr>
          <w:b w:val="0"/>
          <w:i/>
        </w:rPr>
        <w:t>name</w:t>
      </w:r>
    </w:p>
    <w:p w14:paraId="379F3132" w14:textId="77777777" w:rsidR="000A2D84" w:rsidRPr="00097D77" w:rsidRDefault="000A2D84" w:rsidP="000A2D84">
      <w:pPr>
        <w:pStyle w:val="OptionDescription"/>
      </w:pPr>
      <w:r w:rsidRPr="00097D77">
        <w:t>Default character set to use when interpreting strings from tables and descriptors.</w:t>
      </w:r>
    </w:p>
    <w:p w14:paraId="712F16FD" w14:textId="478FE020" w:rsidR="000A2D84" w:rsidRDefault="000A2D84" w:rsidP="000A2D8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44BCC">
        <w:t>2.5</w:t>
      </w:r>
      <w:r>
        <w:fldChar w:fldCharType="end"/>
      </w:r>
      <w:r>
        <w:t xml:space="preserve"> for more details.</w:t>
      </w:r>
    </w:p>
    <w:p w14:paraId="3691E138" w14:textId="77777777" w:rsidR="000A2D84" w:rsidRDefault="000A2D84" w:rsidP="000A2D84">
      <w:pPr>
        <w:pStyle w:val="OptionName"/>
        <w:rPr>
          <w:lang w:eastAsia="fr-FR"/>
        </w:rPr>
      </w:pPr>
      <w:r>
        <w:rPr>
          <w:lang w:eastAsia="fr-FR"/>
        </w:rPr>
        <w:t xml:space="preserve">--default-pds </w:t>
      </w:r>
      <w:r w:rsidRPr="00A57961">
        <w:rPr>
          <w:b w:val="0"/>
          <w:i/>
          <w:lang w:eastAsia="fr-FR"/>
        </w:rPr>
        <w:t>value</w:t>
      </w:r>
    </w:p>
    <w:p w14:paraId="1579FE2F" w14:textId="77777777" w:rsidR="003A2792" w:rsidRDefault="000A2D84" w:rsidP="000A2D84">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3A2792">
        <w:rPr>
          <w:lang w:eastAsia="fr-FR"/>
        </w:rPr>
        <w:t xml:space="preserve"> interpret private descriptors.</w:t>
      </w:r>
    </w:p>
    <w:p w14:paraId="04190694" w14:textId="77777777" w:rsidR="000A2D84" w:rsidRPr="00137DA8" w:rsidRDefault="000A2D84" w:rsidP="000A2D84">
      <w:pPr>
        <w:pStyle w:val="OptionDescription"/>
        <w:rPr>
          <w:lang w:val="en-US" w:eastAsia="fr-FR"/>
        </w:rPr>
      </w:pPr>
      <w:r>
        <w:rPr>
          <w:lang w:eastAsia="fr-FR"/>
        </w:rPr>
        <w:lastRenderedPageBreak/>
        <w:t xml:space="preserve">The PDS value can be an integer or one of (not case-sensitive): </w:t>
      </w:r>
      <w:r w:rsidR="003A2792">
        <w:rPr>
          <w:lang w:val="en-US" w:eastAsia="fr-FR"/>
        </w:rPr>
        <w:t>“</w:t>
      </w:r>
      <w:r w:rsidR="003A2792" w:rsidRPr="00CE6802">
        <w:rPr>
          <w:rStyle w:val="Codeintext"/>
        </w:rPr>
        <w:t>BskyB</w:t>
      </w:r>
      <w:r w:rsidR="003A2792">
        <w:rPr>
          <w:lang w:eastAsia="fr-FR"/>
        </w:rPr>
        <w:t xml:space="preserve">“, </w:t>
      </w:r>
      <w:r w:rsidR="003A2792">
        <w:rPr>
          <w:lang w:val="en-US" w:eastAsia="fr-FR"/>
        </w:rPr>
        <w:t>“</w:t>
      </w:r>
      <w:r w:rsidR="003A2792" w:rsidRPr="00CE6802">
        <w:rPr>
          <w:rStyle w:val="Codeintext"/>
        </w:rPr>
        <w:t>CanalPlus</w:t>
      </w:r>
      <w:r w:rsidR="003A2792">
        <w:rPr>
          <w:lang w:val="en-US" w:eastAsia="fr-FR"/>
        </w:rPr>
        <w:t>”</w:t>
      </w:r>
      <w:r w:rsidR="003A2792" w:rsidRPr="00137DA8">
        <w:rPr>
          <w:lang w:val="en-US" w:eastAsia="fr-FR"/>
        </w:rPr>
        <w:t xml:space="preserve">, </w:t>
      </w:r>
      <w:r>
        <w:rPr>
          <w:lang w:val="en-US" w:eastAsia="fr-FR"/>
        </w:rPr>
        <w:t>“</w:t>
      </w:r>
      <w:r w:rsidRPr="00CE6802">
        <w:rPr>
          <w:rStyle w:val="Codeintext"/>
        </w:rPr>
        <w:t>EACEM</w:t>
      </w:r>
      <w:r>
        <w:rPr>
          <w:lang w:val="en-US" w:eastAsia="fr-FR"/>
        </w:rPr>
        <w:t>”</w:t>
      </w:r>
      <w:r w:rsidRPr="00137DA8">
        <w:rPr>
          <w:lang w:val="en-US" w:eastAsia="fr-FR"/>
        </w:rPr>
        <w:t>,</w:t>
      </w:r>
      <w:r w:rsidR="003A2792">
        <w:rPr>
          <w:lang w:val="en-US" w:eastAsia="fr-FR"/>
        </w:rPr>
        <w:t xml:space="preserve"> </w:t>
      </w:r>
      <w:r>
        <w:rPr>
          <w:lang w:val="en-US" w:eastAsia="fr-FR"/>
        </w:rPr>
        <w:t>”</w:t>
      </w:r>
      <w:r w:rsidRPr="00CE6802">
        <w:rPr>
          <w:rStyle w:val="Codeintext"/>
        </w:rPr>
        <w:t>EICTA</w:t>
      </w:r>
      <w:r>
        <w:rPr>
          <w:lang w:val="en-US" w:eastAsia="fr-FR"/>
        </w:rPr>
        <w:t>”</w:t>
      </w:r>
      <w:r w:rsidR="003A2792">
        <w:rPr>
          <w:lang w:val="en-US" w:eastAsia="fr-FR"/>
        </w:rPr>
        <w:t xml:space="preserve"> (same as EACEM)</w:t>
      </w:r>
      <w:r w:rsidR="003A2792" w:rsidRPr="003A2792">
        <w:rPr>
          <w:lang w:val="en-US" w:eastAsia="fr-FR"/>
        </w:rPr>
        <w:t xml:space="preserve"> </w:t>
      </w:r>
      <w:r w:rsidR="003A2792" w:rsidRPr="00137DA8">
        <w:rPr>
          <w:lang w:val="en-US" w:eastAsia="fr-FR"/>
        </w:rPr>
        <w:t xml:space="preserve">, </w:t>
      </w:r>
      <w:r w:rsidR="003A2792">
        <w:rPr>
          <w:lang w:val="en-US" w:eastAsia="fr-FR"/>
        </w:rPr>
        <w:t>“</w:t>
      </w:r>
      <w:r w:rsidR="003A2792" w:rsidRPr="00CE6802">
        <w:rPr>
          <w:rStyle w:val="Codeintext"/>
        </w:rPr>
        <w:t>Eutelsat</w:t>
      </w:r>
      <w:r w:rsidR="003A2792">
        <w:rPr>
          <w:lang w:val="en-US" w:eastAsia="fr-FR"/>
        </w:rPr>
        <w:t>”</w:t>
      </w:r>
      <w:r w:rsidRPr="00137DA8">
        <w:rPr>
          <w:lang w:val="en-US" w:eastAsia="fr-FR"/>
        </w:rPr>
        <w:t>,</w:t>
      </w:r>
      <w:r w:rsidR="00A77900" w:rsidRPr="00A77900">
        <w:rPr>
          <w:lang w:val="en-US" w:eastAsia="fr-FR"/>
        </w:rPr>
        <w:t xml:space="preserve"> </w:t>
      </w:r>
      <w:r w:rsidR="00A77900">
        <w:rPr>
          <w:lang w:val="en-US" w:eastAsia="fr-FR"/>
        </w:rPr>
        <w:t>“</w:t>
      </w:r>
      <w:r w:rsidR="00A77900" w:rsidRPr="00CE6802">
        <w:rPr>
          <w:rStyle w:val="Codeintext"/>
        </w:rPr>
        <w:t>Logiways</w:t>
      </w:r>
      <w:r w:rsidR="00A77900">
        <w:rPr>
          <w:lang w:val="en-US" w:eastAsia="fr-FR"/>
        </w:rPr>
        <w:t>”</w:t>
      </w:r>
      <w:r w:rsidR="00A77900" w:rsidRPr="00137DA8">
        <w:rPr>
          <w:lang w:val="en-US" w:eastAsia="fr-FR"/>
        </w:rPr>
        <w:t xml:space="preserve">, </w:t>
      </w:r>
      <w:r w:rsidRPr="00137DA8">
        <w:rPr>
          <w:lang w:val="en-US" w:eastAsia="fr-FR"/>
        </w:rPr>
        <w:t xml:space="preserve"> </w:t>
      </w:r>
      <w:r w:rsidR="003A2792">
        <w:rPr>
          <w:lang w:eastAsia="fr-FR"/>
        </w:rPr>
        <w:t>“</w:t>
      </w:r>
      <w:r w:rsidR="003A2792" w:rsidRPr="00CE6802">
        <w:rPr>
          <w:rStyle w:val="Codeintext"/>
        </w:rPr>
        <w:t>Nagra</w:t>
      </w:r>
      <w:r w:rsidR="003A2792">
        <w:rPr>
          <w:lang w:val="en-US" w:eastAsia="fr-FR"/>
        </w:rPr>
        <w:t>”</w:t>
      </w:r>
      <w:r w:rsidR="003A2792" w:rsidRPr="00137DA8">
        <w:rPr>
          <w:lang w:val="en-US" w:eastAsia="fr-FR"/>
        </w:rPr>
        <w:t xml:space="preserve">, </w:t>
      </w:r>
      <w:r>
        <w:rPr>
          <w:lang w:val="en-US" w:eastAsia="fr-FR"/>
        </w:rPr>
        <w:t>“</w:t>
      </w:r>
      <w:r w:rsidRPr="00CE6802">
        <w:rPr>
          <w:rStyle w:val="Codeintext"/>
        </w:rPr>
        <w:t>NorDig</w:t>
      </w:r>
      <w:r>
        <w:rPr>
          <w:lang w:val="en-US" w:eastAsia="fr-FR"/>
        </w:rPr>
        <w:t xml:space="preserve">”, </w:t>
      </w:r>
      <w:r w:rsidR="00A77900">
        <w:rPr>
          <w:lang w:val="en-US" w:eastAsia="fr-FR"/>
        </w:rPr>
        <w:t>“</w:t>
      </w:r>
      <w:r w:rsidR="00A77900" w:rsidRPr="00CE6802">
        <w:rPr>
          <w:rStyle w:val="Codeintext"/>
        </w:rPr>
        <w:t>OFCOM</w:t>
      </w:r>
      <w:r w:rsidR="00A77900">
        <w:rPr>
          <w:lang w:val="en-US" w:eastAsia="fr-FR"/>
        </w:rPr>
        <w:t xml:space="preserve">”, </w:t>
      </w:r>
      <w:r w:rsidR="003A2792">
        <w:rPr>
          <w:lang w:val="en-US" w:eastAsia="fr-FR"/>
        </w:rPr>
        <w:t>“</w:t>
      </w:r>
      <w:r w:rsidR="003A2792" w:rsidRPr="00CE6802">
        <w:rPr>
          <w:rStyle w:val="Codeintext"/>
        </w:rPr>
        <w:t>TPS</w:t>
      </w:r>
      <w:r w:rsidR="003A2792">
        <w:rPr>
          <w:lang w:val="en-US" w:eastAsia="fr-FR"/>
        </w:rPr>
        <w:t>”</w:t>
      </w:r>
      <w:r w:rsidRPr="00137DA8">
        <w:rPr>
          <w:lang w:val="en-US" w:eastAsia="fr-FR"/>
        </w:rPr>
        <w:t>.</w:t>
      </w:r>
    </w:p>
    <w:p w14:paraId="4F1E0367" w14:textId="77777777" w:rsidR="000A2D84" w:rsidRPr="007D4329" w:rsidRDefault="000A2D84" w:rsidP="000A2D84">
      <w:pPr>
        <w:pStyle w:val="OptionName"/>
        <w:rPr>
          <w:rFonts w:ascii="Menlo" w:hAnsi="Menlo"/>
          <w:lang w:eastAsia="fr-FR"/>
        </w:rPr>
      </w:pPr>
      <w:r>
        <w:t>--europe</w:t>
      </w:r>
    </w:p>
    <w:p w14:paraId="4D7563A1" w14:textId="14DA04C6" w:rsidR="000A2D84" w:rsidRPr="00B26EC4" w:rsidRDefault="000A2D84" w:rsidP="000A2D84">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 xml:space="preserve">See section </w:t>
      </w:r>
      <w:r>
        <w:fldChar w:fldCharType="begin"/>
      </w:r>
      <w:r>
        <w:instrText xml:space="preserve"> REF _Ref38724317 \r \h </w:instrText>
      </w:r>
      <w:r>
        <w:fldChar w:fldCharType="separate"/>
      </w:r>
      <w:r w:rsidR="00B44BCC">
        <w:t>2.5</w:t>
      </w:r>
      <w:r>
        <w:fldChar w:fldCharType="end"/>
      </w:r>
      <w:r>
        <w:t xml:space="preserve"> for more details.</w:t>
      </w:r>
    </w:p>
    <w:p w14:paraId="2B7BEFD5" w14:textId="77777777" w:rsidR="00AF21E4" w:rsidRPr="00877F86" w:rsidRDefault="00AF21E4" w:rsidP="00AF21E4">
      <w:pPr>
        <w:pStyle w:val="OptionName"/>
      </w:pPr>
      <w:r w:rsidRPr="00877F86">
        <w:t xml:space="preserve">--hf-band-region </w:t>
      </w:r>
      <w:r w:rsidRPr="00877F86">
        <w:rPr>
          <w:b w:val="0"/>
          <w:i/>
        </w:rPr>
        <w:t>name</w:t>
      </w:r>
      <w:r w:rsidRPr="00877F86">
        <w:t xml:space="preserve"> </w:t>
      </w:r>
    </w:p>
    <w:p w14:paraId="4CAC77C6" w14:textId="77777777" w:rsidR="00AF21E4" w:rsidRDefault="00AF21E4" w:rsidP="00AF21E4">
      <w:pPr>
        <w:pStyle w:val="OptionDescription"/>
      </w:pPr>
      <w:r w:rsidRPr="00877F86">
        <w:t>Specify the region for UHF/VHF band frequency layout.</w:t>
      </w:r>
    </w:p>
    <w:p w14:paraId="0F7BC604" w14:textId="1A8C92E7" w:rsidR="00D11CD1" w:rsidRDefault="00AF21E4" w:rsidP="00D11CD1">
      <w:pPr>
        <w:pStyle w:val="OptionDescription"/>
      </w:pPr>
      <w:r>
        <w:t>The default region is “</w:t>
      </w:r>
      <w:r w:rsidRPr="00CE6802">
        <w:rPr>
          <w:rStyle w:val="Codeintext"/>
        </w:rPr>
        <w:t>europe</w:t>
      </w:r>
      <w:r>
        <w:t>". Another default region may be specified per user i</w:t>
      </w:r>
      <w:r w:rsidR="00D11CD1">
        <w:t xml:space="preserve">n the TSDuck configuration file. See appendix </w:t>
      </w:r>
      <w:r w:rsidR="00D11CD1">
        <w:fldChar w:fldCharType="begin"/>
      </w:r>
      <w:r w:rsidR="00D11CD1">
        <w:instrText xml:space="preserve"> REF _Ref57628697 \r \h </w:instrText>
      </w:r>
      <w:r w:rsidR="00D11CD1">
        <w:fldChar w:fldCharType="separate"/>
      </w:r>
      <w:r w:rsidR="00B44BCC">
        <w:t>A.4</w:t>
      </w:r>
      <w:r w:rsidR="00D11CD1">
        <w:fldChar w:fldCharType="end"/>
      </w:r>
      <w:r w:rsidR="00D11CD1" w:rsidRPr="00D11CD1">
        <w:t xml:space="preserve"> </w:t>
      </w:r>
      <w:r w:rsidR="00D11CD1">
        <w:t xml:space="preserve">page </w:t>
      </w:r>
      <w:r w:rsidR="00D11CD1">
        <w:fldChar w:fldCharType="begin"/>
      </w:r>
      <w:r w:rsidR="00D11CD1">
        <w:instrText xml:space="preserve"> PAGEREF _Ref57628697 \h </w:instrText>
      </w:r>
      <w:r w:rsidR="00D11CD1">
        <w:fldChar w:fldCharType="separate"/>
      </w:r>
      <w:r w:rsidR="00B44BCC">
        <w:rPr>
          <w:noProof/>
        </w:rPr>
        <w:t>467</w:t>
      </w:r>
      <w:r w:rsidR="00D11CD1">
        <w:fldChar w:fldCharType="end"/>
      </w:r>
      <w:r w:rsidR="00D11CD1">
        <w:t xml:space="preserve"> for more details.</w:t>
      </w:r>
    </w:p>
    <w:p w14:paraId="1A684E30" w14:textId="77777777" w:rsidR="007452DC" w:rsidRDefault="007452DC" w:rsidP="007452DC">
      <w:pPr>
        <w:pStyle w:val="OptionName"/>
      </w:pPr>
      <w:r>
        <w:t>--ignore-leap-seconds</w:t>
      </w:r>
    </w:p>
    <w:p w14:paraId="2E8C4CE6" w14:textId="0FB497C8"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DC278A">
        <w:t xml:space="preserve"> section</w:t>
      </w:r>
      <w:r>
        <w:t xml:space="preserve"> </w:t>
      </w:r>
      <w:r>
        <w:fldChar w:fldCharType="begin"/>
      </w:r>
      <w:r>
        <w:instrText xml:space="preserve"> REF _Ref57186380 \r \h </w:instrText>
      </w:r>
      <w:r>
        <w:fldChar w:fldCharType="separate"/>
      </w:r>
      <w:r w:rsidR="00B44BCC">
        <w:t>2.4.2</w:t>
      </w:r>
      <w:r>
        <w:fldChar w:fldCharType="end"/>
      </w:r>
      <w:r>
        <w:t xml:space="preserve"> for more details.</w:t>
      </w:r>
      <w:r w:rsidRPr="000269B0">
        <w:t xml:space="preserve"> </w:t>
      </w:r>
    </w:p>
    <w:p w14:paraId="576ED5A4" w14:textId="77777777" w:rsidR="00865927" w:rsidRDefault="00865927" w:rsidP="00865927">
      <w:pPr>
        <w:pStyle w:val="OptionName"/>
      </w:pPr>
      <w:r>
        <w:t>--irdeto</w:t>
      </w:r>
    </w:p>
    <w:p w14:paraId="5206D65C" w14:textId="77777777" w:rsidR="00865927" w:rsidRDefault="00865927" w:rsidP="00865927">
      <w:pPr>
        <w:pStyle w:val="OptionDescription"/>
      </w:pPr>
      <w:r>
        <w:t>Interpret all EMM and ECM from unknown CAS as coming from Irdeto.</w:t>
      </w:r>
    </w:p>
    <w:p w14:paraId="6B5A62D5" w14:textId="77777777" w:rsidR="00865927" w:rsidRDefault="00865927" w:rsidP="00865927">
      <w:pPr>
        <w:pStyle w:val="OptionDescription"/>
      </w:pPr>
      <w:r w:rsidRPr="00F96EE0">
        <w:t xml:space="preserve">Equivalent to </w:t>
      </w:r>
      <w:r w:rsidRPr="00CE6802">
        <w:rPr>
          <w:rStyle w:val="Codeintext"/>
        </w:rPr>
        <w:t>--default-cas-id 0x0600</w:t>
      </w:r>
      <w:r w:rsidRPr="00F96EE0">
        <w:t>.</w:t>
      </w:r>
    </w:p>
    <w:p w14:paraId="058E764D" w14:textId="77777777" w:rsidR="000A2D84" w:rsidRDefault="000A2D84" w:rsidP="000A2D84">
      <w:pPr>
        <w:pStyle w:val="OptionName"/>
      </w:pPr>
      <w:r>
        <w:t>--isdb</w:t>
      </w:r>
    </w:p>
    <w:p w14:paraId="455D1142" w14:textId="23D82D10" w:rsidR="000A2D84" w:rsidRDefault="000A2D84" w:rsidP="000A2D84">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B44BCC">
        <w:t>2.4.2</w:t>
      </w:r>
      <w:r w:rsidR="00B361E9">
        <w:fldChar w:fldCharType="end"/>
      </w:r>
      <w:r w:rsidR="00B361E9">
        <w:t xml:space="preserve"> for more details.</w:t>
      </w:r>
    </w:p>
    <w:p w14:paraId="1E6BEE0A" w14:textId="77777777" w:rsidR="00E156C0" w:rsidRDefault="00E156C0" w:rsidP="00E156C0">
      <w:pPr>
        <w:pStyle w:val="OptionName"/>
      </w:pPr>
      <w:r>
        <w:t>--japan</w:t>
      </w:r>
    </w:p>
    <w:p w14:paraId="2D97C00A" w14:textId="77777777" w:rsidR="00E156C0" w:rsidRDefault="00E156C0" w:rsidP="00E156C0">
      <w:pPr>
        <w:pStyle w:val="OptionDescription"/>
      </w:pPr>
      <w:r>
        <w:t xml:space="preserve">A synonym for </w:t>
      </w:r>
      <w:r w:rsidRPr="007F73FC">
        <w:rPr>
          <w:rStyle w:val="Codeintext"/>
        </w:rPr>
        <w:t xml:space="preserve">--isdb </w:t>
      </w:r>
      <w:r w:rsidRPr="00CE6802">
        <w:rPr>
          <w:rStyle w:val="Codeintext"/>
        </w:rPr>
        <w:t>--default-charset ARIB-STD-B24</w:t>
      </w:r>
      <w:r w:rsidR="00867A38">
        <w:rPr>
          <w:rStyle w:val="Codeintext"/>
        </w:rPr>
        <w:t xml:space="preserve"> </w:t>
      </w:r>
      <w:r w:rsidR="00867A38" w:rsidRPr="00867A38">
        <w:rPr>
          <w:rStyle w:val="Codeintext"/>
        </w:rPr>
        <w:t>--hf-band-region</w:t>
      </w:r>
      <w:r w:rsidR="00867A38">
        <w:rPr>
          <w:rStyle w:val="Codeintext"/>
        </w:rPr>
        <w:t xml:space="preserve"> japan </w:t>
      </w:r>
      <w:r w:rsidR="00867A38" w:rsidRPr="007F73FC">
        <w:rPr>
          <w:rStyle w:val="Codeintext"/>
        </w:rPr>
        <w:t xml:space="preserve">--time-reference </w:t>
      </w:r>
      <w:r w:rsidR="00867A38">
        <w:rPr>
          <w:rStyle w:val="Codeintext"/>
        </w:rPr>
        <w:t>JST</w:t>
      </w:r>
      <w:r>
        <w:t>.</w:t>
      </w:r>
    </w:p>
    <w:p w14:paraId="31AF0145" w14:textId="1523C994" w:rsidR="00E156C0" w:rsidRDefault="00E156C0" w:rsidP="00E156C0">
      <w:pPr>
        <w:pStyle w:val="OptionDescription"/>
      </w:pPr>
      <w:r>
        <w:t xml:space="preserve">See sections </w:t>
      </w:r>
      <w:r>
        <w:fldChar w:fldCharType="begin"/>
      </w:r>
      <w:r>
        <w:instrText xml:space="preserve"> REF _Ref57186380 \r \h </w:instrText>
      </w:r>
      <w:r>
        <w:fldChar w:fldCharType="separate"/>
      </w:r>
      <w:r w:rsidR="00B44BCC">
        <w:t>2.4.2</w:t>
      </w:r>
      <w:r>
        <w:fldChar w:fldCharType="end"/>
      </w:r>
      <w:r>
        <w:t xml:space="preserve"> and </w:t>
      </w:r>
      <w:r>
        <w:fldChar w:fldCharType="begin"/>
      </w:r>
      <w:r>
        <w:instrText xml:space="preserve"> REF _Ref57192801 \r \h </w:instrText>
      </w:r>
      <w:r>
        <w:fldChar w:fldCharType="separate"/>
      </w:r>
      <w:r w:rsidR="00B44BCC">
        <w:t>2.5.2</w:t>
      </w:r>
      <w:r>
        <w:fldChar w:fldCharType="end"/>
      </w:r>
      <w:r>
        <w:t xml:space="preserve"> for more details.</w:t>
      </w:r>
    </w:p>
    <w:p w14:paraId="21D09267" w14:textId="77777777" w:rsidR="00865927" w:rsidRDefault="00865927" w:rsidP="00865927">
      <w:pPr>
        <w:pStyle w:val="OptionName"/>
      </w:pPr>
      <w:r>
        <w:t>--mediaguard</w:t>
      </w:r>
    </w:p>
    <w:p w14:paraId="598D4731" w14:textId="77777777" w:rsidR="00865927" w:rsidRDefault="00865927" w:rsidP="00865927">
      <w:pPr>
        <w:pStyle w:val="OptionDescription"/>
      </w:pPr>
      <w:r>
        <w:t>Interpret all EMM and ECM from unknown CAS as coming from MediaGuard.</w:t>
      </w:r>
    </w:p>
    <w:p w14:paraId="1BF11179" w14:textId="77777777" w:rsidR="00865927" w:rsidRDefault="00865927" w:rsidP="00865927">
      <w:pPr>
        <w:pStyle w:val="OptionDescription"/>
      </w:pPr>
      <w:r w:rsidRPr="00F96EE0">
        <w:t xml:space="preserve">Equivalent to </w:t>
      </w:r>
      <w:r w:rsidRPr="00CE6802">
        <w:rPr>
          <w:rStyle w:val="Codeintext"/>
        </w:rPr>
        <w:t>--default-cas-id 0x0100</w:t>
      </w:r>
      <w:r w:rsidRPr="00F96EE0">
        <w:t>.</w:t>
      </w:r>
    </w:p>
    <w:p w14:paraId="0A380D4D" w14:textId="77777777" w:rsidR="00865927" w:rsidRDefault="00865927" w:rsidP="00865927">
      <w:pPr>
        <w:pStyle w:val="OptionName"/>
      </w:pPr>
      <w:r>
        <w:t>--nagravision</w:t>
      </w:r>
    </w:p>
    <w:p w14:paraId="2362FB3F" w14:textId="77777777" w:rsidR="00865927" w:rsidRDefault="00865927" w:rsidP="00865927">
      <w:pPr>
        <w:pStyle w:val="OptionDescription"/>
      </w:pPr>
      <w:r>
        <w:t>Interpret all EMM and ECM from unknown CAS as coming from NagraVision.</w:t>
      </w:r>
    </w:p>
    <w:p w14:paraId="274D632D" w14:textId="77777777" w:rsidR="00865927" w:rsidRDefault="00865927" w:rsidP="00865927">
      <w:pPr>
        <w:pStyle w:val="OptionDescription"/>
      </w:pPr>
      <w:r w:rsidRPr="00F96EE0">
        <w:t xml:space="preserve">Equivalent to </w:t>
      </w:r>
      <w:r w:rsidRPr="00CE6802">
        <w:rPr>
          <w:rStyle w:val="Codeintext"/>
        </w:rPr>
        <w:t>--default-cas-id 0x1800</w:t>
      </w:r>
      <w:r w:rsidRPr="00F96EE0">
        <w:t>.</w:t>
      </w:r>
    </w:p>
    <w:p w14:paraId="5EE26D2B" w14:textId="77777777" w:rsidR="00865927" w:rsidRDefault="00865927" w:rsidP="00865927">
      <w:pPr>
        <w:pStyle w:val="OptionName"/>
      </w:pPr>
      <w:r>
        <w:t>--nds</w:t>
      </w:r>
    </w:p>
    <w:p w14:paraId="2F82F0D3" w14:textId="77777777" w:rsidR="00865927" w:rsidRPr="006479A7" w:rsidRDefault="00865927" w:rsidP="00865927">
      <w:pPr>
        <w:pStyle w:val="OptionDescription"/>
      </w:pPr>
      <w:r w:rsidRPr="006479A7">
        <w:t>Interpret all EMM and ECM from unknown CAS as coming from Synamedia (formerly known as NDS).</w:t>
      </w:r>
    </w:p>
    <w:p w14:paraId="4D5D9F33" w14:textId="77777777" w:rsidR="00865927" w:rsidRDefault="00865927" w:rsidP="00865927">
      <w:pPr>
        <w:pStyle w:val="OptionDescription"/>
      </w:pPr>
      <w:r w:rsidRPr="00F96EE0">
        <w:t xml:space="preserve">Equivalent to </w:t>
      </w:r>
      <w:r w:rsidRPr="00CE6802">
        <w:rPr>
          <w:rStyle w:val="Codeintext"/>
        </w:rPr>
        <w:t>--default-cas-id 0x0900</w:t>
      </w:r>
      <w:r w:rsidRPr="00F96EE0">
        <w:t>.</w:t>
      </w:r>
    </w:p>
    <w:p w14:paraId="1BB14B7C" w14:textId="77777777" w:rsidR="00FA4384" w:rsidRDefault="00FA4384" w:rsidP="00FA4384">
      <w:pPr>
        <w:pStyle w:val="OptionName"/>
      </w:pPr>
      <w:r>
        <w:t>--</w:t>
      </w:r>
      <w:r w:rsidRPr="00FA4384">
        <w:t>philippines</w:t>
      </w:r>
    </w:p>
    <w:p w14:paraId="7BA9935C" w14:textId="77777777" w:rsidR="00FA4384" w:rsidRDefault="00FA4384" w:rsidP="00FA4384">
      <w:pPr>
        <w:pStyle w:val="OptionDescription"/>
      </w:pPr>
      <w:r>
        <w:t xml:space="preserve">A synonym for </w:t>
      </w:r>
      <w:r w:rsidRPr="007F73FC">
        <w:rPr>
          <w:rStyle w:val="Codeintext"/>
        </w:rPr>
        <w:t xml:space="preserve">--isdb </w:t>
      </w:r>
      <w:r w:rsidR="00823F0E">
        <w:rPr>
          <w:rStyle w:val="Codeintext"/>
        </w:rPr>
        <w:t xml:space="preserve">--abnt </w:t>
      </w:r>
      <w:r w:rsidRPr="00CE6802">
        <w:rPr>
          <w:rStyle w:val="Codeintext"/>
        </w:rPr>
        <w:t xml:space="preserve">--default-charset RAW-UTF-8 </w:t>
      </w:r>
      <w:r w:rsidRPr="00867A38">
        <w:rPr>
          <w:rStyle w:val="Codeintext"/>
        </w:rPr>
        <w:t>--hf-band-region</w:t>
      </w:r>
      <w:r>
        <w:rPr>
          <w:rStyle w:val="Codeintext"/>
        </w:rPr>
        <w:t xml:space="preserve"> </w:t>
      </w:r>
      <w:r w:rsidR="00C510C6">
        <w:rPr>
          <w:rStyle w:val="Codeintext"/>
        </w:rPr>
        <w:t>p</w:t>
      </w:r>
      <w:r>
        <w:rPr>
          <w:rStyle w:val="Codeintext"/>
        </w:rPr>
        <w:t xml:space="preserve">hilippines </w:t>
      </w:r>
      <w:r w:rsidRPr="007F73FC">
        <w:rPr>
          <w:rStyle w:val="Codeintext"/>
        </w:rPr>
        <w:t xml:space="preserve">--time-reference </w:t>
      </w:r>
      <w:r>
        <w:rPr>
          <w:rStyle w:val="Codeintext"/>
        </w:rPr>
        <w:t>UTC+8</w:t>
      </w:r>
      <w:r>
        <w:t>.</w:t>
      </w:r>
    </w:p>
    <w:p w14:paraId="33871CEB" w14:textId="57B6C0A3" w:rsidR="00FA4384" w:rsidRDefault="00FA4384" w:rsidP="00FA4384">
      <w:pPr>
        <w:pStyle w:val="OptionDescription"/>
      </w:pPr>
      <w:r>
        <w:t xml:space="preserve">See sections </w:t>
      </w:r>
      <w:r>
        <w:fldChar w:fldCharType="begin"/>
      </w:r>
      <w:r>
        <w:instrText xml:space="preserve"> REF _Ref57186380 \r \h </w:instrText>
      </w:r>
      <w:r>
        <w:fldChar w:fldCharType="separate"/>
      </w:r>
      <w:r w:rsidR="00B44BCC">
        <w:t>2.4.2</w:t>
      </w:r>
      <w:r>
        <w:fldChar w:fldCharType="end"/>
      </w:r>
      <w:r>
        <w:t xml:space="preserve"> and </w:t>
      </w:r>
      <w:r>
        <w:fldChar w:fldCharType="begin"/>
      </w:r>
      <w:r>
        <w:instrText xml:space="preserve"> REF _Ref57192801 \r \h </w:instrText>
      </w:r>
      <w:r>
        <w:fldChar w:fldCharType="separate"/>
      </w:r>
      <w:r w:rsidR="00B44BCC">
        <w:t>2.5.2</w:t>
      </w:r>
      <w:r>
        <w:fldChar w:fldCharType="end"/>
      </w:r>
      <w:r>
        <w:t xml:space="preserve"> for more details.</w:t>
      </w:r>
    </w:p>
    <w:p w14:paraId="616D3DCF" w14:textId="77777777" w:rsidR="00865927" w:rsidRDefault="00865927" w:rsidP="00865927">
      <w:pPr>
        <w:pStyle w:val="OptionName"/>
      </w:pPr>
      <w:r>
        <w:t>--safeaccess</w:t>
      </w:r>
    </w:p>
    <w:p w14:paraId="36E91141" w14:textId="77777777" w:rsidR="00865927" w:rsidRDefault="00865927" w:rsidP="00865927">
      <w:pPr>
        <w:pStyle w:val="OptionDescription"/>
      </w:pPr>
      <w:r>
        <w:t>Interpret all EMM and ECM from unknown CAS as coming from SafeAccess.</w:t>
      </w:r>
    </w:p>
    <w:p w14:paraId="2647C966" w14:textId="77777777" w:rsidR="00865927" w:rsidRDefault="00865927" w:rsidP="00865927">
      <w:pPr>
        <w:pStyle w:val="OptionDescription"/>
      </w:pPr>
      <w:r w:rsidRPr="00F96EE0">
        <w:t xml:space="preserve">Equivalent to </w:t>
      </w:r>
      <w:r w:rsidRPr="00CE6802">
        <w:rPr>
          <w:rStyle w:val="Codeintext"/>
        </w:rPr>
        <w:t>--default-cas-id 0x4ADC</w:t>
      </w:r>
      <w:r w:rsidRPr="00F96EE0">
        <w:t>.</w:t>
      </w:r>
    </w:p>
    <w:p w14:paraId="2B061F47" w14:textId="77777777" w:rsidR="0050218E" w:rsidRPr="00F5556D" w:rsidRDefault="0050218E" w:rsidP="0050218E">
      <w:pPr>
        <w:pStyle w:val="OptionName"/>
      </w:pPr>
      <w:r w:rsidRPr="00F5556D">
        <w:t xml:space="preserve">--time-reference </w:t>
      </w:r>
      <w:r w:rsidRPr="00F5556D">
        <w:rPr>
          <w:b w:val="0"/>
          <w:i/>
        </w:rPr>
        <w:t>name</w:t>
      </w:r>
    </w:p>
    <w:p w14:paraId="24EABCBD" w14:textId="0E6E2713" w:rsidR="0050218E" w:rsidRDefault="0050218E" w:rsidP="0050218E">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B44BCC">
        <w:t>2.4.2</w:t>
      </w:r>
      <w:r>
        <w:fldChar w:fldCharType="end"/>
      </w:r>
      <w:r>
        <w:t xml:space="preserve"> for more details.</w:t>
      </w:r>
    </w:p>
    <w:p w14:paraId="5C575F3F" w14:textId="77777777" w:rsidR="008710A4" w:rsidRDefault="008710A4" w:rsidP="008710A4">
      <w:pPr>
        <w:pStyle w:val="OptionName"/>
      </w:pPr>
      <w:r>
        <w:lastRenderedPageBreak/>
        <w:t>--usa</w:t>
      </w:r>
    </w:p>
    <w:p w14:paraId="1EEDE3C2" w14:textId="00046814" w:rsidR="008710A4" w:rsidRDefault="008710A4" w:rsidP="008710A4">
      <w:pPr>
        <w:pStyle w:val="OptionDescription"/>
      </w:pPr>
      <w:r>
        <w:t xml:space="preserve">A synonym for </w:t>
      </w:r>
      <w:r w:rsidRPr="000D2509">
        <w:rPr>
          <w:rStyle w:val="Codeintext"/>
        </w:rPr>
        <w:t>--atsc --hf-band-region usa</w:t>
      </w:r>
      <w:r>
        <w:t>.</w:t>
      </w:r>
      <w:r w:rsidRPr="00797FD4">
        <w:t xml:space="preserve"> </w:t>
      </w:r>
      <w:r>
        <w:t xml:space="preserve">See section </w:t>
      </w:r>
      <w:r>
        <w:fldChar w:fldCharType="begin"/>
      </w:r>
      <w:r>
        <w:instrText xml:space="preserve"> REF _Ref57186380 \r \h </w:instrText>
      </w:r>
      <w:r>
        <w:fldChar w:fldCharType="separate"/>
      </w:r>
      <w:r w:rsidR="00B44BCC">
        <w:t>2.4.2</w:t>
      </w:r>
      <w:r>
        <w:fldChar w:fldCharType="end"/>
      </w:r>
      <w:r>
        <w:t xml:space="preserve"> for more details.</w:t>
      </w:r>
    </w:p>
    <w:p w14:paraId="27474439" w14:textId="77777777" w:rsidR="00865927" w:rsidRDefault="00865927" w:rsidP="00865927">
      <w:pPr>
        <w:pStyle w:val="OptionName"/>
      </w:pPr>
      <w:r>
        <w:t>--viaccess</w:t>
      </w:r>
    </w:p>
    <w:p w14:paraId="741101C4" w14:textId="77777777" w:rsidR="00865927" w:rsidRDefault="00865927" w:rsidP="00865927">
      <w:pPr>
        <w:pStyle w:val="OptionDescription"/>
      </w:pPr>
      <w:r>
        <w:t>Interpret all EMM and ECM from unknown CAS as coming from Viaccess.</w:t>
      </w:r>
    </w:p>
    <w:p w14:paraId="4B7DABD9" w14:textId="77777777" w:rsidR="00865927" w:rsidRDefault="00865927" w:rsidP="00865927">
      <w:pPr>
        <w:pStyle w:val="OptionDescription"/>
      </w:pPr>
      <w:r w:rsidRPr="00F96EE0">
        <w:t xml:space="preserve">Equivalent to </w:t>
      </w:r>
      <w:r w:rsidRPr="00CE6802">
        <w:rPr>
          <w:rStyle w:val="Codeintext"/>
        </w:rPr>
        <w:t>--default-cas-id 0x0500</w:t>
      </w:r>
      <w:r w:rsidRPr="00F96EE0">
        <w:t>.</w:t>
      </w:r>
    </w:p>
    <w:p w14:paraId="2F36702F" w14:textId="77777777" w:rsidR="00865927" w:rsidRDefault="00865927" w:rsidP="00865927">
      <w:pPr>
        <w:pStyle w:val="OptionName"/>
      </w:pPr>
      <w:r>
        <w:t>--widevine</w:t>
      </w:r>
    </w:p>
    <w:p w14:paraId="567A986F" w14:textId="77777777" w:rsidR="00865927" w:rsidRDefault="00865927" w:rsidP="00865927">
      <w:pPr>
        <w:pStyle w:val="OptionDescription"/>
      </w:pPr>
      <w:r>
        <w:t>Interpret all EMM and ECM from unknown CAS as coming from Widevine CAS.</w:t>
      </w:r>
    </w:p>
    <w:p w14:paraId="3836C09A" w14:textId="77777777" w:rsidR="00865927" w:rsidRDefault="00865927" w:rsidP="00865927">
      <w:pPr>
        <w:pStyle w:val="OptionDescription"/>
      </w:pPr>
      <w:r w:rsidRPr="00F96EE0">
        <w:t xml:space="preserve">Equivalent to </w:t>
      </w:r>
      <w:r w:rsidRPr="00CE6802">
        <w:rPr>
          <w:rStyle w:val="Codeintext"/>
        </w:rPr>
        <w:t>--default-cas-id 0x4AD4</w:t>
      </w:r>
      <w:r w:rsidRPr="00F96EE0">
        <w:t>.</w:t>
      </w:r>
    </w:p>
    <w:p w14:paraId="2787AB77" w14:textId="77777777" w:rsidR="001A72B0" w:rsidRPr="0010024C" w:rsidRDefault="001A72B0" w:rsidP="00E233F7">
      <w:pPr>
        <w:pStyle w:val="UsageTitle"/>
        <w:rPr>
          <w:lang w:val="en-US"/>
        </w:rPr>
      </w:pPr>
      <w:r w:rsidRPr="0010024C">
        <w:rPr>
          <w:lang w:val="en-US"/>
        </w:rPr>
        <w:t>Plugin activation options</w:t>
      </w:r>
    </w:p>
    <w:p w14:paraId="1AC9ADB4" w14:textId="04B95D83" w:rsidR="001A72B0" w:rsidRDefault="001A72B0" w:rsidP="001A72B0">
      <w:pPr>
        <w:pStyle w:val="OptionName"/>
      </w:pPr>
      <w:r>
        <w:t xml:space="preserve">-I </w:t>
      </w:r>
      <w:r w:rsidRPr="001D271B">
        <w:rPr>
          <w:b w:val="0"/>
          <w:i/>
        </w:rPr>
        <w:t>name</w:t>
      </w:r>
    </w:p>
    <w:p w14:paraId="46199214" w14:textId="77777777" w:rsidR="001A72B0" w:rsidRDefault="001A72B0" w:rsidP="001A72B0">
      <w:pPr>
        <w:pStyle w:val="OptionDescription"/>
      </w:pPr>
      <w:r>
        <w:t>Designate the shared library plugin for packet input. By default, read packets from standard input.</w:t>
      </w:r>
    </w:p>
    <w:p w14:paraId="5E05F23D" w14:textId="149437C1" w:rsidR="001A72B0" w:rsidRDefault="001A72B0" w:rsidP="001A72B0">
      <w:pPr>
        <w:pStyle w:val="OptionName"/>
      </w:pPr>
      <w:r>
        <w:t xml:space="preserve">-O </w:t>
      </w:r>
      <w:r w:rsidR="001D271B" w:rsidRPr="001D271B">
        <w:rPr>
          <w:b w:val="0"/>
          <w:i/>
        </w:rPr>
        <w:t>name</w:t>
      </w:r>
    </w:p>
    <w:p w14:paraId="252AFA5C" w14:textId="77777777" w:rsidR="001A72B0" w:rsidRDefault="001A72B0" w:rsidP="001A72B0">
      <w:pPr>
        <w:pStyle w:val="OptionDescription"/>
      </w:pPr>
      <w:r>
        <w:t>Designate the shared library plugin for packet output. By default, write packets to standard output.</w:t>
      </w:r>
    </w:p>
    <w:p w14:paraId="7CD359FC" w14:textId="526C5DF2" w:rsidR="001A72B0" w:rsidRDefault="001A72B0" w:rsidP="001A72B0">
      <w:pPr>
        <w:pStyle w:val="OptionName"/>
      </w:pPr>
      <w:r>
        <w:t xml:space="preserve">-P </w:t>
      </w:r>
      <w:r w:rsidR="001D271B" w:rsidRPr="001D271B">
        <w:rPr>
          <w:b w:val="0"/>
          <w:i/>
        </w:rPr>
        <w:t>name</w:t>
      </w:r>
    </w:p>
    <w:p w14:paraId="53300C16" w14:textId="77777777" w:rsidR="001A72B0" w:rsidRDefault="001A72B0" w:rsidP="001A72B0">
      <w:pPr>
        <w:pStyle w:val="OptionDescription"/>
      </w:pPr>
      <w:r>
        <w:t>Designate a shared library plugin for packet processing. Several packet processors are allowed. Each packet is successively processed by each processor, in the order of the command line. By default, there is no processor and the packets are directly passed from the input to the output.</w:t>
      </w:r>
    </w:p>
    <w:p w14:paraId="754C856D" w14:textId="63ED61C1" w:rsidR="001A72B0" w:rsidRDefault="001A72B0" w:rsidP="001A72B0">
      <w:r>
        <w:t xml:space="preserve">The specified plugin </w:t>
      </w:r>
      <w:r>
        <w:rPr>
          <w:i/>
          <w:iCs/>
        </w:rPr>
        <w:t>name</w:t>
      </w:r>
      <w:r>
        <w:t xml:space="preserve"> is used to locate a shared library for the plugin (</w:t>
      </w:r>
      <w:r w:rsidRPr="00CE6802">
        <w:rPr>
          <w:rStyle w:val="Codeintext"/>
        </w:rPr>
        <w:t>.so</w:t>
      </w:r>
      <w:r>
        <w:t xml:space="preserve"> file on Linux, </w:t>
      </w:r>
      <w:r w:rsidR="001D271B" w:rsidRPr="001D271B">
        <w:rPr>
          <w:rStyle w:val="Codeintext"/>
        </w:rPr>
        <w:t>.dylib</w:t>
      </w:r>
      <w:r w:rsidR="001D271B">
        <w:t xml:space="preserve"> on macOS,</w:t>
      </w:r>
      <w:r>
        <w:t xml:space="preserve"> </w:t>
      </w:r>
      <w:r w:rsidRPr="00CE6802">
        <w:rPr>
          <w:rStyle w:val="Codeintext"/>
        </w:rPr>
        <w:t>.dll</w:t>
      </w:r>
      <w:r>
        <w:t xml:space="preserve"> on Windows). Usually, all plugins files are in the same directory as the </w:t>
      </w:r>
      <w:r w:rsidRPr="00CE6802">
        <w:rPr>
          <w:rStyle w:val="Codeintext"/>
        </w:rPr>
        <w:t>tsp</w:t>
      </w:r>
      <w:r>
        <w:t xml:space="preserve"> executable. But, more generally, a plugin can be designated in a number of ways, in the following order. When a method fails, the next one is attempted.</w:t>
      </w:r>
    </w:p>
    <w:p w14:paraId="13A793D9" w14:textId="77777777" w:rsidR="00D025CC" w:rsidRDefault="00D025CC" w:rsidP="001A72B0">
      <w:pPr>
        <w:pStyle w:val="ListBullet"/>
      </w:pPr>
      <w:r>
        <w:t>If the plugin name is a complete path name, with a directory, this path name is used.</w:t>
      </w:r>
    </w:p>
    <w:p w14:paraId="1EDF9904" w14:textId="77777777" w:rsidR="00D025CC" w:rsidRDefault="00D025CC" w:rsidP="001A72B0">
      <w:pPr>
        <w:pStyle w:val="ListBullet"/>
      </w:pPr>
      <w:r>
        <w:t xml:space="preserve">Without directory in the plugin name, a list </w:t>
      </w:r>
      <w:r w:rsidR="00E04D08">
        <w:t xml:space="preserve">of </w:t>
      </w:r>
      <w:r>
        <w:t>directories is searched:</w:t>
      </w:r>
    </w:p>
    <w:p w14:paraId="02FDF63D" w14:textId="77777777" w:rsidR="00D025CC" w:rsidRDefault="00D025CC" w:rsidP="00D025CC">
      <w:pPr>
        <w:pStyle w:val="ListBullet"/>
        <w:tabs>
          <w:tab w:val="clear" w:pos="360"/>
          <w:tab w:val="num" w:pos="720"/>
        </w:tabs>
        <w:ind w:left="720"/>
      </w:pPr>
      <w:r>
        <w:t xml:space="preserve">If the environment </w:t>
      </w:r>
      <w:r w:rsidRPr="00082F87">
        <w:rPr>
          <w:rStyle w:val="Codeintext"/>
        </w:rPr>
        <w:t>TSPLUGINS_PATH</w:t>
      </w:r>
      <w:r>
        <w:t xml:space="preserve"> is defined, a list of directories is parsed. Directories are separated by a semicolon ‘</w:t>
      </w:r>
      <w:r w:rsidRPr="00082F87">
        <w:rPr>
          <w:rStyle w:val="Codeintext"/>
        </w:rPr>
        <w:t>;</w:t>
      </w:r>
      <w:r>
        <w:t>’ on Windows and a colon ‘</w:t>
      </w:r>
      <w:r w:rsidRPr="00082F87">
        <w:rPr>
          <w:rStyle w:val="Codeintext"/>
        </w:rPr>
        <w:t>:</w:t>
      </w:r>
      <w:r>
        <w:t>’ on UNIX systems.</w:t>
      </w:r>
    </w:p>
    <w:p w14:paraId="63DC3615" w14:textId="6036D0E2" w:rsidR="00D025CC" w:rsidRDefault="00D025CC" w:rsidP="00D025CC">
      <w:pPr>
        <w:pStyle w:val="ListBullet"/>
        <w:tabs>
          <w:tab w:val="clear" w:pos="360"/>
          <w:tab w:val="num" w:pos="720"/>
        </w:tabs>
        <w:ind w:left="720"/>
      </w:pPr>
      <w:r>
        <w:t xml:space="preserve">The same directory as the </w:t>
      </w:r>
      <w:r w:rsidRPr="00082F87">
        <w:rPr>
          <w:rStyle w:val="Codeintext"/>
        </w:rPr>
        <w:t>tsp</w:t>
      </w:r>
      <w:r>
        <w:t xml:space="preserve"> executable file is used as last choice. </w:t>
      </w:r>
    </w:p>
    <w:p w14:paraId="1213BF1E" w14:textId="511BFE49" w:rsidR="00D025CC" w:rsidRDefault="00D025CC" w:rsidP="00D025CC">
      <w:pPr>
        <w:pStyle w:val="ListBullet"/>
        <w:tabs>
          <w:tab w:val="clear" w:pos="360"/>
          <w:tab w:val="num" w:pos="720"/>
        </w:tabs>
        <w:ind w:left="720"/>
      </w:pPr>
      <w:r>
        <w:t xml:space="preserve">In each of these directories, the file named </w:t>
      </w:r>
      <w:r w:rsidRPr="00082F87">
        <w:rPr>
          <w:rStyle w:val="Codeintext"/>
        </w:rPr>
        <w:t>tsplugin_name.so</w:t>
      </w:r>
      <w:r>
        <w:t xml:space="preserve"> or</w:t>
      </w:r>
      <w:r w:rsidR="00082F87">
        <w:t xml:space="preserve"> </w:t>
      </w:r>
      <w:r w:rsidR="00082F87" w:rsidRPr="00082F87">
        <w:rPr>
          <w:rStyle w:val="Codeintext"/>
        </w:rPr>
        <w:t>.dylib</w:t>
      </w:r>
      <w:r w:rsidR="00082F87">
        <w:t xml:space="preserve"> or</w:t>
      </w:r>
      <w:r>
        <w:t xml:space="preserve"> </w:t>
      </w:r>
      <w:r w:rsidRPr="00082F87">
        <w:rPr>
          <w:rStyle w:val="Codeintext"/>
        </w:rPr>
        <w:t>.dll</w:t>
      </w:r>
      <w:r>
        <w:t xml:space="preserve"> is searched.</w:t>
      </w:r>
    </w:p>
    <w:p w14:paraId="1A979334" w14:textId="47EB3529" w:rsidR="00D025CC" w:rsidRDefault="00D025CC" w:rsidP="00D025CC">
      <w:pPr>
        <w:pStyle w:val="ListBullet"/>
        <w:tabs>
          <w:tab w:val="clear" w:pos="360"/>
          <w:tab w:val="num" w:pos="720"/>
        </w:tabs>
        <w:ind w:left="720"/>
      </w:pPr>
      <w:r>
        <w:t xml:space="preserve">If not found, the file </w:t>
      </w:r>
      <w:r w:rsidRPr="00082F87">
        <w:rPr>
          <w:rStyle w:val="Codeintext"/>
        </w:rPr>
        <w:t>name</w:t>
      </w:r>
      <w:r>
        <w:t xml:space="preserve"> and then </w:t>
      </w:r>
      <w:r w:rsidRPr="00082F87">
        <w:rPr>
          <w:rStyle w:val="Codeintext"/>
        </w:rPr>
        <w:t>name.so</w:t>
      </w:r>
      <w:r>
        <w:t xml:space="preserve"> </w:t>
      </w:r>
      <w:r w:rsidR="00082F87">
        <w:t xml:space="preserve">or </w:t>
      </w:r>
      <w:r w:rsidR="00082F87" w:rsidRPr="00082F87">
        <w:rPr>
          <w:rStyle w:val="Codeintext"/>
        </w:rPr>
        <w:t>.dylib</w:t>
      </w:r>
      <w:r w:rsidR="00082F87">
        <w:t xml:space="preserve"> or </w:t>
      </w:r>
      <w:r w:rsidR="00082F87" w:rsidRPr="00082F87">
        <w:rPr>
          <w:rStyle w:val="Codeintext"/>
        </w:rPr>
        <w:t>.dll</w:t>
      </w:r>
      <w:r w:rsidR="00082F87">
        <w:t xml:space="preserve"> </w:t>
      </w:r>
      <w:r>
        <w:t>is searched.</w:t>
      </w:r>
    </w:p>
    <w:p w14:paraId="43F6F94C" w14:textId="77777777" w:rsidR="00D025CC" w:rsidRDefault="00D025CC" w:rsidP="001A72B0">
      <w:pPr>
        <w:pStyle w:val="ListBullet"/>
      </w:pPr>
      <w:r>
        <w:t>If still not found, t</w:t>
      </w:r>
      <w:r w:rsidR="001A72B0">
        <w:t xml:space="preserve">he standard algorithm of the operating system is applied to locate the shared library file, using the specified name (on Linux, see the man page of </w:t>
      </w:r>
      <w:r w:rsidR="001A72B0" w:rsidRPr="00A374C8">
        <w:rPr>
          <w:rStyle w:val="Codeintext"/>
        </w:rPr>
        <w:t>dlopen(3)</w:t>
      </w:r>
      <w:r w:rsidR="001A72B0">
        <w:t xml:space="preserve"> for more details).</w:t>
      </w:r>
    </w:p>
    <w:p w14:paraId="74C6B66B" w14:textId="5109B4DE" w:rsidR="001A72B0" w:rsidRDefault="001A72B0" w:rsidP="001A72B0">
      <w:r>
        <w:t xml:space="preserve">The </w:t>
      </w:r>
      <w:r>
        <w:rPr>
          <w:i/>
          <w:iCs/>
        </w:rPr>
        <w:t>input-options</w:t>
      </w:r>
      <w:r>
        <w:t xml:space="preserve">, </w:t>
      </w:r>
      <w:r>
        <w:rPr>
          <w:i/>
          <w:iCs/>
        </w:rPr>
        <w:t>processor-options</w:t>
      </w:r>
      <w:r>
        <w:t xml:space="preserve"> and </w:t>
      </w:r>
      <w:r>
        <w:rPr>
          <w:i/>
          <w:iCs/>
        </w:rPr>
        <w:t>output-options</w:t>
      </w:r>
      <w:r>
        <w:t xml:space="preserve">, as specified in the general syntax of the tsp command, are specific to their corresponding plugin. All available plugins are documented </w:t>
      </w:r>
      <w:r w:rsidR="00B2499F">
        <w:rPr>
          <w:lang w:val="en-GB"/>
        </w:rPr>
        <w:t xml:space="preserve">in chapter </w:t>
      </w:r>
      <w:r w:rsidR="00D57DD4">
        <w:rPr>
          <w:lang w:val="en-GB"/>
        </w:rPr>
        <w:fldChar w:fldCharType="begin"/>
      </w:r>
      <w:r w:rsidR="00B2499F">
        <w:rPr>
          <w:lang w:val="en-GB"/>
        </w:rPr>
        <w:instrText xml:space="preserve"> REF _Ref218669309 \r \h </w:instrText>
      </w:r>
      <w:r w:rsidR="00D57DD4">
        <w:rPr>
          <w:lang w:val="en-GB"/>
        </w:rPr>
      </w:r>
      <w:r w:rsidR="00D57DD4">
        <w:rPr>
          <w:lang w:val="en-GB"/>
        </w:rPr>
        <w:fldChar w:fldCharType="separate"/>
      </w:r>
      <w:r w:rsidR="00B44BCC">
        <w:rPr>
          <w:lang w:val="en-GB"/>
        </w:rPr>
        <w:t>4</w:t>
      </w:r>
      <w:r w:rsidR="00D57DD4">
        <w:rPr>
          <w:lang w:val="en-GB"/>
        </w:rPr>
        <w:fldChar w:fldCharType="end"/>
      </w:r>
      <w:r w:rsidR="00B2499F">
        <w:rPr>
          <w:lang w:val="en-GB"/>
        </w:rPr>
        <w:t xml:space="preserve">, page </w:t>
      </w:r>
      <w:r w:rsidR="00D57DD4">
        <w:rPr>
          <w:lang w:val="en-GB"/>
        </w:rPr>
        <w:fldChar w:fldCharType="begin"/>
      </w:r>
      <w:r w:rsidR="00B2499F">
        <w:rPr>
          <w:lang w:val="en-GB"/>
        </w:rPr>
        <w:instrText xml:space="preserve"> PAGEREF _Ref218669309 \h </w:instrText>
      </w:r>
      <w:r w:rsidR="00D57DD4">
        <w:rPr>
          <w:lang w:val="en-GB"/>
        </w:rPr>
      </w:r>
      <w:r w:rsidR="00D57DD4">
        <w:rPr>
          <w:lang w:val="en-GB"/>
        </w:rPr>
        <w:fldChar w:fldCharType="separate"/>
      </w:r>
      <w:r w:rsidR="00B44BCC">
        <w:rPr>
          <w:noProof/>
          <w:lang w:val="en-GB"/>
        </w:rPr>
        <w:t>162</w:t>
      </w:r>
      <w:r w:rsidR="00D57DD4">
        <w:rPr>
          <w:lang w:val="en-GB"/>
        </w:rPr>
        <w:fldChar w:fldCharType="end"/>
      </w:r>
      <w:r>
        <w:t>.</w:t>
      </w:r>
    </w:p>
    <w:p w14:paraId="06511099" w14:textId="77777777" w:rsidR="001A72B0" w:rsidRDefault="001A72B0" w:rsidP="00B2499F">
      <w:pPr>
        <w:tabs>
          <w:tab w:val="left" w:pos="5070"/>
        </w:tabs>
        <w:rPr>
          <w:lang w:val="en-GB"/>
        </w:rPr>
      </w:pPr>
      <w:r>
        <w:rPr>
          <w:lang w:val="en-GB"/>
        </w:rPr>
        <w:t>All plugins accept the following common options</w:t>
      </w:r>
      <w:r w:rsidR="00293E1A">
        <w:rPr>
          <w:lang w:val="en-GB"/>
        </w:rPr>
        <w:t>:</w:t>
      </w:r>
      <w:r w:rsidR="00B2499F">
        <w:rPr>
          <w:lang w:val="en-GB"/>
        </w:rPr>
        <w:tab/>
      </w:r>
    </w:p>
    <w:p w14:paraId="6EF67C72" w14:textId="77777777" w:rsidR="001A72B0" w:rsidRDefault="001A72B0" w:rsidP="001A72B0">
      <w:pPr>
        <w:pStyle w:val="OptionName"/>
      </w:pPr>
      <w:r>
        <w:t>--help</w:t>
      </w:r>
    </w:p>
    <w:p w14:paraId="01110A78" w14:textId="77777777" w:rsidR="001A72B0" w:rsidRDefault="001A72B0" w:rsidP="001A72B0">
      <w:pPr>
        <w:pStyle w:val="OptionDescription"/>
      </w:pPr>
      <w:r>
        <w:t>The plugin displays its syntax and exits.</w:t>
      </w:r>
    </w:p>
    <w:p w14:paraId="05CB4430" w14:textId="77777777" w:rsidR="001A72B0" w:rsidRDefault="001A72B0" w:rsidP="001A72B0">
      <w:r>
        <w:t>This means that the following type of command can be used to display the help text for a specific plugin</w:t>
      </w:r>
      <w:r w:rsidR="00293E1A">
        <w:t>:</w:t>
      </w:r>
    </w:p>
    <w:p w14:paraId="62038774" w14:textId="77777777" w:rsidR="00FF1216" w:rsidRPr="00F6718E" w:rsidRDefault="001A72B0" w:rsidP="00F6718E">
      <w:pPr>
        <w:pStyle w:val="UsageSyntax"/>
        <w:rPr>
          <w:lang w:val="en-GB"/>
        </w:rPr>
      </w:pPr>
      <w:r>
        <w:rPr>
          <w:lang w:val="en-GB"/>
        </w:rPr>
        <w:t xml:space="preserve">tsp {-I|-O|-P} </w:t>
      </w:r>
      <w:r>
        <w:rPr>
          <w:i/>
          <w:iCs/>
          <w:lang w:val="en-GB"/>
        </w:rPr>
        <w:t>name</w:t>
      </w:r>
      <w:r>
        <w:rPr>
          <w:lang w:val="en-GB"/>
        </w:rPr>
        <w:t xml:space="preserve"> –-help</w:t>
      </w:r>
    </w:p>
    <w:p w14:paraId="3C70644F" w14:textId="77777777" w:rsidR="008925B5" w:rsidRDefault="008925B5" w:rsidP="00C73CFB">
      <w:pPr>
        <w:pStyle w:val="ReferenceSectionTitle"/>
      </w:pPr>
      <w:bookmarkStart w:id="193" w:name="_Ref182825868"/>
      <w:bookmarkStart w:id="194" w:name="_Toc116317586"/>
      <w:r>
        <w:lastRenderedPageBreak/>
        <w:t>tspacketize</w:t>
      </w:r>
      <w:bookmarkEnd w:id="193"/>
      <w:bookmarkEnd w:id="194"/>
    </w:p>
    <w:p w14:paraId="3EC50C42" w14:textId="77777777" w:rsidR="00C73CFB" w:rsidRPr="00C73CFB" w:rsidRDefault="00C73CFB" w:rsidP="00E233F7">
      <w:pPr>
        <w:pStyle w:val="UsageTitle"/>
      </w:pPr>
      <w:r w:rsidRPr="00C73CFB">
        <w:t xml:space="preserve">Packetize PSI/SI </w:t>
      </w:r>
      <w:r w:rsidR="001D65DD">
        <w:t>t</w:t>
      </w:r>
      <w:r w:rsidRPr="00C73CFB">
        <w:t xml:space="preserve">ables in a </w:t>
      </w:r>
      <w:r w:rsidR="001D65DD">
        <w:t>t</w:t>
      </w:r>
      <w:r w:rsidRPr="00C73CFB">
        <w:t xml:space="preserve">ransport </w:t>
      </w:r>
      <w:r w:rsidR="001D65DD">
        <w:t>s</w:t>
      </w:r>
      <w:r w:rsidRPr="00C73CFB">
        <w:t xml:space="preserve">tream PID </w:t>
      </w:r>
    </w:p>
    <w:p w14:paraId="2874067C" w14:textId="77777777" w:rsidR="003C7A5D" w:rsidRDefault="003C7A5D" w:rsidP="003C7A5D">
      <w:r>
        <w:t>This utility packetizes PSI/SI tables in a transport stream PID.</w:t>
      </w:r>
    </w:p>
    <w:p w14:paraId="062999F8" w14:textId="77777777" w:rsidR="003C7A5D" w:rsidRPr="0010024C" w:rsidRDefault="00BD19C2" w:rsidP="00E233F7">
      <w:pPr>
        <w:pStyle w:val="UsageTitle"/>
        <w:rPr>
          <w:lang w:val="en-US"/>
        </w:rPr>
      </w:pPr>
      <w:r>
        <w:rPr>
          <w:lang w:val="en-US"/>
        </w:rPr>
        <w:t>Usage</w:t>
      </w:r>
    </w:p>
    <w:p w14:paraId="0504672F" w14:textId="77777777" w:rsidR="003C7A5D" w:rsidRPr="003C7A5D" w:rsidRDefault="003C7A5D" w:rsidP="003C7A5D">
      <w:pPr>
        <w:pStyle w:val="UsageSyntax"/>
        <w:rPr>
          <w:lang w:val="en-GB"/>
        </w:rPr>
      </w:pPr>
      <w:r w:rsidRPr="003C7A5D">
        <w:rPr>
          <w:lang w:val="en-GB"/>
        </w:rPr>
        <w:t>tspacketize [</w:t>
      </w:r>
      <w:r w:rsidRPr="003C7A5D">
        <w:rPr>
          <w:i/>
          <w:lang w:val="en-GB"/>
        </w:rPr>
        <w:t>options</w:t>
      </w:r>
      <w:r w:rsidRPr="003C7A5D">
        <w:rPr>
          <w:lang w:val="en-GB"/>
        </w:rPr>
        <w:t>] [</w:t>
      </w:r>
      <w:r w:rsidRPr="003C7A5D">
        <w:rPr>
          <w:i/>
          <w:lang w:val="en-GB"/>
        </w:rPr>
        <w:t>input-file</w:t>
      </w:r>
      <w:r w:rsidR="005F6493" w:rsidRPr="005F6493">
        <w:rPr>
          <w:lang w:val="en-GB"/>
        </w:rPr>
        <w:t>[=</w:t>
      </w:r>
      <w:r w:rsidR="005F6493">
        <w:rPr>
          <w:i/>
          <w:lang w:val="en-GB"/>
        </w:rPr>
        <w:t>rate</w:t>
      </w:r>
      <w:r w:rsidR="005F6493" w:rsidRPr="005F6493">
        <w:rPr>
          <w:lang w:val="en-GB"/>
        </w:rPr>
        <w:t>]</w:t>
      </w:r>
      <w:r w:rsidRPr="003C7A5D">
        <w:rPr>
          <w:i/>
          <w:lang w:val="en-GB"/>
        </w:rPr>
        <w:t xml:space="preserve"> </w:t>
      </w:r>
      <w:r w:rsidRPr="003C7A5D">
        <w:rPr>
          <w:lang w:val="en-GB"/>
        </w:rPr>
        <w:t>...]</w:t>
      </w:r>
    </w:p>
    <w:p w14:paraId="14F7305F" w14:textId="77777777" w:rsidR="003C7A5D" w:rsidRPr="0010024C" w:rsidRDefault="003C7A5D" w:rsidP="00E233F7">
      <w:pPr>
        <w:pStyle w:val="UsageTitle"/>
        <w:rPr>
          <w:lang w:val="en-US"/>
        </w:rPr>
      </w:pPr>
      <w:r w:rsidRPr="0010024C">
        <w:rPr>
          <w:lang w:val="en-US"/>
        </w:rPr>
        <w:t>Parameters</w:t>
      </w:r>
    </w:p>
    <w:p w14:paraId="6A076C20" w14:textId="77777777" w:rsidR="003C7A5D" w:rsidRPr="001E64A0" w:rsidRDefault="003C7A5D" w:rsidP="003C7A5D">
      <w:pPr>
        <w:pStyle w:val="OptionName"/>
        <w:rPr>
          <w:rStyle w:val="StyleOptionNameItaliqueCar"/>
          <w:sz w:val="20"/>
        </w:rPr>
      </w:pPr>
      <w:r w:rsidRPr="001E64A0">
        <w:rPr>
          <w:rStyle w:val="StyleOptionNameItaliqueCar"/>
          <w:sz w:val="20"/>
        </w:rPr>
        <w:t>input-file</w:t>
      </w:r>
      <w:r w:rsidR="005F6493" w:rsidRPr="001E64A0">
        <w:t>[=</w:t>
      </w:r>
      <w:r w:rsidR="005F6493" w:rsidRPr="001E64A0">
        <w:rPr>
          <w:rStyle w:val="StyleOptionNameItaliqueCar"/>
          <w:sz w:val="20"/>
        </w:rPr>
        <w:t>rate</w:t>
      </w:r>
      <w:r w:rsidR="005F6493" w:rsidRPr="001E64A0">
        <w:t>]</w:t>
      </w:r>
    </w:p>
    <w:p w14:paraId="39CBE9A2" w14:textId="77777777" w:rsidR="001E1625" w:rsidRDefault="00334414" w:rsidP="00334414">
      <w:pPr>
        <w:pStyle w:val="OptionDescription"/>
        <w:rPr>
          <w:lang w:eastAsia="fr-FR"/>
        </w:rPr>
      </w:pPr>
      <w:r>
        <w:rPr>
          <w:lang w:eastAsia="fr-FR"/>
        </w:rPr>
        <w:t>Binary</w:t>
      </w:r>
      <w:r w:rsidR="00A01574">
        <w:rPr>
          <w:lang w:eastAsia="fr-FR"/>
        </w:rPr>
        <w:t xml:space="preserve">, </w:t>
      </w:r>
      <w:r>
        <w:rPr>
          <w:lang w:eastAsia="fr-FR"/>
        </w:rPr>
        <w:t xml:space="preserve">XML </w:t>
      </w:r>
      <w:r w:rsidR="00A01574">
        <w:rPr>
          <w:lang w:eastAsia="fr-FR"/>
        </w:rPr>
        <w:t xml:space="preserve">or JSON </w:t>
      </w:r>
      <w:r>
        <w:rPr>
          <w:lang w:eastAsia="fr-FR"/>
        </w:rPr>
        <w:t xml:space="preserve">files containing one or more sections or tables. By default, files </w:t>
      </w:r>
      <w:r w:rsidR="001E1625">
        <w:rPr>
          <w:lang w:eastAsia="fr-FR"/>
        </w:rPr>
        <w:t xml:space="preserve">with a name </w:t>
      </w:r>
      <w:r>
        <w:rPr>
          <w:lang w:eastAsia="fr-FR"/>
        </w:rPr>
        <w:t>ending in</w:t>
      </w:r>
      <w:r w:rsidR="00A01574">
        <w:rPr>
          <w:lang w:eastAsia="fr-FR"/>
        </w:rPr>
        <w:t xml:space="preserve"> </w:t>
      </w:r>
      <w:r w:rsidR="00A01574" w:rsidRPr="00A01574">
        <w:rPr>
          <w:i/>
          <w:lang w:eastAsia="fr-FR"/>
        </w:rPr>
        <w:t>.bin</w:t>
      </w:r>
      <w:r w:rsidR="00A01574">
        <w:rPr>
          <w:lang w:eastAsia="fr-FR"/>
        </w:rPr>
        <w:t>,</w:t>
      </w:r>
      <w:r w:rsidR="00A01574" w:rsidRPr="00A01574">
        <w:rPr>
          <w:i/>
          <w:lang w:eastAsia="fr-FR"/>
        </w:rPr>
        <w:t xml:space="preserve"> .xml</w:t>
      </w:r>
      <w:r w:rsidR="00A01574">
        <w:rPr>
          <w:lang w:eastAsia="fr-FR"/>
        </w:rPr>
        <w:t xml:space="preserve"> or </w:t>
      </w:r>
      <w:r w:rsidR="00A01574" w:rsidRPr="00A01574">
        <w:rPr>
          <w:i/>
          <w:lang w:eastAsia="fr-FR"/>
        </w:rPr>
        <w:t>.json</w:t>
      </w:r>
      <w:r w:rsidR="00A01574">
        <w:rPr>
          <w:lang w:eastAsia="fr-FR"/>
        </w:rPr>
        <w:t xml:space="preserve"> are automatically recognized.</w:t>
      </w:r>
      <w:r>
        <w:rPr>
          <w:lang w:eastAsia="fr-FR"/>
        </w:rPr>
        <w:t xml:space="preserve"> For other file names, explicitly specify </w:t>
      </w:r>
      <w:r w:rsidRPr="00CE6802">
        <w:rPr>
          <w:rStyle w:val="Codeintext"/>
        </w:rPr>
        <w:t>--binary</w:t>
      </w:r>
      <w:r>
        <w:rPr>
          <w:lang w:eastAsia="fr-FR"/>
        </w:rPr>
        <w:t xml:space="preserve"> or </w:t>
      </w:r>
      <w:r w:rsidRPr="00CE6802">
        <w:rPr>
          <w:rStyle w:val="Codeintext"/>
        </w:rPr>
        <w:t>--xml</w:t>
      </w:r>
      <w:r w:rsidR="00A01574">
        <w:rPr>
          <w:lang w:eastAsia="fr-FR"/>
        </w:rPr>
        <w:t xml:space="preserve"> or -</w:t>
      </w:r>
      <w:r w:rsidR="00A01574" w:rsidRPr="00A01574">
        <w:rPr>
          <w:rStyle w:val="Codeintext"/>
        </w:rPr>
        <w:t>-json</w:t>
      </w:r>
      <w:r w:rsidR="00A01574">
        <w:rPr>
          <w:lang w:eastAsia="fr-FR"/>
        </w:rPr>
        <w:t>.</w:t>
      </w:r>
    </w:p>
    <w:p w14:paraId="5ECEB5CE" w14:textId="77777777" w:rsidR="00334414" w:rsidRDefault="00334414" w:rsidP="00334414">
      <w:pPr>
        <w:pStyle w:val="OptionDescription"/>
        <w:rPr>
          <w:lang w:eastAsia="fr-FR"/>
        </w:rPr>
      </w:pPr>
      <w:r>
        <w:rPr>
          <w:lang w:eastAsia="fr-FR"/>
        </w:rPr>
        <w:t xml:space="preserve">If the file name is omitted, the standard input is used (binary by default, specify </w:t>
      </w:r>
      <w:r w:rsidR="001E1625" w:rsidRPr="00CE6802">
        <w:rPr>
          <w:rStyle w:val="Codeintext"/>
        </w:rPr>
        <w:t>--</w:t>
      </w:r>
      <w:r w:rsidRPr="00CE6802">
        <w:rPr>
          <w:rStyle w:val="Codeintext"/>
        </w:rPr>
        <w:t>xml</w:t>
      </w:r>
      <w:r>
        <w:rPr>
          <w:lang w:eastAsia="fr-FR"/>
        </w:rPr>
        <w:t xml:space="preserve"> </w:t>
      </w:r>
      <w:r w:rsidR="00A01574">
        <w:rPr>
          <w:lang w:eastAsia="fr-FR"/>
        </w:rPr>
        <w:t xml:space="preserve">or </w:t>
      </w:r>
      <w:r w:rsidR="00A01574" w:rsidRPr="00A01574">
        <w:rPr>
          <w:rStyle w:val="Codeintext"/>
        </w:rPr>
        <w:t>--json</w:t>
      </w:r>
      <w:r w:rsidR="00A01574">
        <w:rPr>
          <w:lang w:eastAsia="fr-FR"/>
        </w:rPr>
        <w:t xml:space="preserve"> </w:t>
      </w:r>
      <w:r>
        <w:rPr>
          <w:lang w:eastAsia="fr-FR"/>
        </w:rPr>
        <w:t>otherwise).</w:t>
      </w:r>
    </w:p>
    <w:p w14:paraId="3B218464" w14:textId="6CEA63A5" w:rsidR="00A01574" w:rsidRDefault="00A01574" w:rsidP="00A01574">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B44BCC">
        <w:rPr>
          <w:lang w:eastAsia="fr-FR"/>
        </w:rPr>
        <w:t>2.7.3</w:t>
      </w:r>
      <w:r>
        <w:rPr>
          <w:lang w:eastAsia="fr-FR"/>
        </w:rPr>
        <w:fldChar w:fldCharType="end"/>
      </w:r>
      <w:r>
        <w:rPr>
          <w:lang w:eastAsia="fr-FR"/>
        </w:rPr>
        <w:t>) rules of TSDuck and then compiled to binary.</w:t>
      </w:r>
    </w:p>
    <w:p w14:paraId="0FE0C107" w14:textId="77777777" w:rsidR="0098495A" w:rsidRDefault="0098495A" w:rsidP="0098495A">
      <w:pPr>
        <w:pStyle w:val="OptionDescription"/>
      </w:pPr>
      <w:r>
        <w:t>If different repetition rates are required for different files, a parameter can be "</w:t>
      </w:r>
      <w:r w:rsidRPr="008776EA">
        <w:rPr>
          <w:rStyle w:val="Codeintext"/>
          <w:i/>
        </w:rPr>
        <w:t>filename=value</w:t>
      </w:r>
      <w:r>
        <w:t xml:space="preserve">" where </w:t>
      </w:r>
      <w:r w:rsidRPr="008776EA">
        <w:rPr>
          <w:rStyle w:val="Codeintext"/>
          <w:i/>
        </w:rPr>
        <w:t>value</w:t>
      </w:r>
      <w:r>
        <w:t xml:space="preserve"> is the repetition rate in milliseconds for all sections in that file. For repetition rates to be effective, the bitrate of the target PID must be specified, see option </w:t>
      </w:r>
      <w:r w:rsidR="008776EA">
        <w:t xml:space="preserve"> </w:t>
      </w:r>
      <w:r w:rsidRPr="008776EA">
        <w:rPr>
          <w:rStyle w:val="Codeintext"/>
        </w:rPr>
        <w:t>--bitrate</w:t>
      </w:r>
      <w:r>
        <w:t>.</w:t>
      </w:r>
    </w:p>
    <w:p w14:paraId="3C59F512" w14:textId="77777777" w:rsidR="006036D1" w:rsidRDefault="006036D1" w:rsidP="006036D1">
      <w:pPr>
        <w:pStyle w:val="OptionDescription"/>
        <w:rPr>
          <w:lang w:eastAsia="fr-FR"/>
        </w:rPr>
      </w:pPr>
      <w:r>
        <w:rPr>
          <w:lang w:eastAsia="fr-FR"/>
        </w:rPr>
        <w:t>If an input file name starts with "</w:t>
      </w:r>
      <w:r w:rsidRPr="008776EA">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8776EA">
        <w:rPr>
          <w:rStyle w:val="Codeintext"/>
        </w:rPr>
        <w:t>{</w:t>
      </w:r>
      <w:r>
        <w:rPr>
          <w:lang w:eastAsia="fr-FR"/>
        </w:rPr>
        <w:t>" or "</w:t>
      </w:r>
      <w:r w:rsidRPr="008776EA">
        <w:rPr>
          <w:rStyle w:val="Codeintext"/>
        </w:rPr>
        <w:t>[</w:t>
      </w:r>
      <w:r>
        <w:rPr>
          <w:lang w:eastAsia="fr-FR"/>
        </w:rPr>
        <w:t xml:space="preserve">", it is considered as </w:t>
      </w:r>
      <w:r w:rsidRPr="001530D8">
        <w:rPr>
          <w:lang w:eastAsia="fr-FR"/>
        </w:rPr>
        <w:t>inline JSON content</w:t>
      </w:r>
      <w:r>
        <w:rPr>
          <w:lang w:eastAsia="fr-FR"/>
        </w:rPr>
        <w:t>.</w:t>
      </w:r>
      <w:r>
        <w:t xml:space="preserve"> In these two cases, it is not possible to specify a specific repetition rate for this XML or JSON content.</w:t>
      </w:r>
    </w:p>
    <w:p w14:paraId="621B90F9" w14:textId="77777777" w:rsidR="003C7A5D" w:rsidRDefault="00BD19C2" w:rsidP="00E233F7">
      <w:pPr>
        <w:pStyle w:val="UsageTitle"/>
        <w:rPr>
          <w:lang w:val="en-US"/>
        </w:rPr>
      </w:pPr>
      <w:r>
        <w:rPr>
          <w:lang w:val="en-US"/>
        </w:rPr>
        <w:t>Options</w:t>
      </w:r>
    </w:p>
    <w:p w14:paraId="56958DB4" w14:textId="77777777" w:rsidR="002D3E04" w:rsidRDefault="002D3E04" w:rsidP="002D3E04">
      <w:pPr>
        <w:pStyle w:val="OptionName"/>
        <w:rPr>
          <w:lang w:eastAsia="fr-FR"/>
        </w:rPr>
      </w:pPr>
      <w:r>
        <w:rPr>
          <w:lang w:eastAsia="fr-FR"/>
        </w:rPr>
        <w:t>--binary</w:t>
      </w:r>
    </w:p>
    <w:p w14:paraId="426A05C9" w14:textId="77777777" w:rsidR="002D3E04" w:rsidRDefault="002D3E04" w:rsidP="002D3E04">
      <w:pPr>
        <w:pStyle w:val="OptionDescription"/>
        <w:rPr>
          <w:lang w:eastAsia="fr-FR"/>
        </w:rPr>
      </w:pPr>
      <w:r>
        <w:rPr>
          <w:lang w:eastAsia="fr-FR"/>
        </w:rPr>
        <w:t>Specify that all input files are binary, regardless of their file name.</w:t>
      </w:r>
    </w:p>
    <w:p w14:paraId="786CD039" w14:textId="77777777" w:rsidR="0098495A" w:rsidRPr="002D3E04" w:rsidRDefault="0098495A" w:rsidP="002D3E04">
      <w:pPr>
        <w:pStyle w:val="OptionName"/>
      </w:pPr>
      <w:r>
        <w:t xml:space="preserve">-b </w:t>
      </w:r>
      <w:r w:rsidRPr="00804568">
        <w:rPr>
          <w:rStyle w:val="StyleOptionNameItaliqueCar"/>
          <w:bCs/>
          <w:iCs w:val="0"/>
          <w:sz w:val="20"/>
        </w:rPr>
        <w:t>value</w:t>
      </w:r>
      <w:r>
        <w:br/>
      </w:r>
      <w:r w:rsidRPr="002D3E04">
        <w:t xml:space="preserve">--bitrate </w:t>
      </w:r>
      <w:r w:rsidRPr="00804568">
        <w:rPr>
          <w:b w:val="0"/>
          <w:i/>
        </w:rPr>
        <w:t>value</w:t>
      </w:r>
    </w:p>
    <w:p w14:paraId="017D239B" w14:textId="77777777" w:rsidR="00E05EC0" w:rsidRDefault="0098495A" w:rsidP="0098495A">
      <w:pPr>
        <w:pStyle w:val="OptionDescription"/>
      </w:pPr>
      <w:r>
        <w:t xml:space="preserve">Specifies the bitrate (in </w:t>
      </w:r>
      <w:r w:rsidR="00E05EC0">
        <w:t>bits/second) of the target PID.</w:t>
      </w:r>
    </w:p>
    <w:p w14:paraId="57EA00B6" w14:textId="7AF247AC" w:rsidR="001D0066" w:rsidRDefault="001D0066" w:rsidP="001D0066">
      <w:pPr>
        <w:pStyle w:val="OptionDescription"/>
      </w:pPr>
      <w:r>
        <w:t xml:space="preserve">See section </w:t>
      </w:r>
      <w:r>
        <w:fldChar w:fldCharType="begin"/>
      </w:r>
      <w:r>
        <w:instrText xml:space="preserve"> REF _Ref80292773 \r \h </w:instrText>
      </w:r>
      <w:r>
        <w:fldChar w:fldCharType="separate"/>
      </w:r>
      <w:r w:rsidR="00B44BCC">
        <w:t>2.2</w:t>
      </w:r>
      <w:r>
        <w:fldChar w:fldCharType="end"/>
      </w:r>
      <w:r>
        <w:t xml:space="preserve"> for more details on the representation of bitrates.</w:t>
      </w:r>
    </w:p>
    <w:p w14:paraId="76AE8E00" w14:textId="77777777" w:rsidR="0098495A" w:rsidRDefault="0098495A" w:rsidP="0098495A">
      <w:pPr>
        <w:pStyle w:val="OptionDescription"/>
      </w:pPr>
      <w:r>
        <w:t>This information is used to schedule sections in the output list of packets when specific bitrates are specified for sections. When no specific bitrate is specified for any input file, this option is ignored.</w:t>
      </w:r>
    </w:p>
    <w:p w14:paraId="218A9707" w14:textId="77777777" w:rsidR="006B1340" w:rsidRDefault="006B1340" w:rsidP="006B1340">
      <w:pPr>
        <w:pStyle w:val="OptionName"/>
      </w:pPr>
      <w:r>
        <w:t>--brazil</w:t>
      </w:r>
    </w:p>
    <w:p w14:paraId="5CD0B94A" w14:textId="175774EE" w:rsidR="006B1340" w:rsidRDefault="006B1340" w:rsidP="006B134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44BCC">
        <w:t>2.5.2</w:t>
      </w:r>
      <w:r>
        <w:fldChar w:fldCharType="end"/>
      </w:r>
      <w:r>
        <w:t xml:space="preserve"> for more details.</w:t>
      </w:r>
    </w:p>
    <w:p w14:paraId="4E612C3D" w14:textId="77777777" w:rsidR="0098495A" w:rsidRDefault="0098495A" w:rsidP="0098495A">
      <w:pPr>
        <w:pStyle w:val="OptionName"/>
      </w:pPr>
      <w:r>
        <w:t>-c</w:t>
      </w:r>
      <w:r>
        <w:br/>
        <w:t>--continuous</w:t>
      </w:r>
    </w:p>
    <w:p w14:paraId="00EB10A2" w14:textId="77777777" w:rsidR="0098495A" w:rsidRDefault="0098495A" w:rsidP="0098495A">
      <w:pPr>
        <w:pStyle w:val="OptionDescription"/>
      </w:pPr>
      <w:r>
        <w:t>Continuous packetization. By default, generate one cycle of sections.</w:t>
      </w:r>
    </w:p>
    <w:p w14:paraId="54E9BC9D" w14:textId="77777777" w:rsidR="00DD3FD1" w:rsidRPr="007D4329" w:rsidRDefault="00DD3FD1" w:rsidP="00DD3FD1">
      <w:pPr>
        <w:pStyle w:val="OptionName"/>
        <w:rPr>
          <w:rFonts w:ascii="Menlo" w:hAnsi="Menlo"/>
          <w:lang w:eastAsia="fr-FR"/>
        </w:rPr>
      </w:pPr>
      <w:r>
        <w:t xml:space="preserve">--default-charset </w:t>
      </w:r>
      <w:r w:rsidRPr="00A349E3">
        <w:rPr>
          <w:b w:val="0"/>
          <w:i/>
        </w:rPr>
        <w:t>name</w:t>
      </w:r>
    </w:p>
    <w:p w14:paraId="25F5C1DB" w14:textId="77777777" w:rsidR="00D17D47" w:rsidRDefault="00DD3FD1" w:rsidP="00E72B84">
      <w:pPr>
        <w:pStyle w:val="OptionDescription"/>
      </w:pPr>
      <w:r w:rsidRPr="00097D77">
        <w:t xml:space="preserve">Default character set to use when </w:t>
      </w:r>
      <w:r>
        <w:t xml:space="preserve">encoding </w:t>
      </w:r>
      <w:r w:rsidRPr="00097D77">
        <w:t xml:space="preserve">strings from </w:t>
      </w:r>
      <w:r>
        <w:t>XML files</w:t>
      </w:r>
      <w:r w:rsidRPr="00097D77">
        <w:t>.</w:t>
      </w:r>
    </w:p>
    <w:p w14:paraId="601AC64C" w14:textId="1D961B0E" w:rsidR="00D17D47" w:rsidRDefault="00D17D47" w:rsidP="00D17D4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B44BCC">
        <w:t>2.5</w:t>
      </w:r>
      <w:r>
        <w:fldChar w:fldCharType="end"/>
      </w:r>
      <w:r>
        <w:t xml:space="preserve"> for more details.</w:t>
      </w:r>
    </w:p>
    <w:p w14:paraId="7E364658" w14:textId="77777777" w:rsidR="00F249F3" w:rsidRPr="00FA2E7F" w:rsidRDefault="00F249F3" w:rsidP="00F249F3">
      <w:pPr>
        <w:pStyle w:val="OptionName"/>
      </w:pPr>
      <w:r w:rsidRPr="00FA2E7F">
        <w:lastRenderedPageBreak/>
        <w:t xml:space="preserve">--eit-base-date </w:t>
      </w:r>
      <w:r w:rsidRPr="00FA2E7F">
        <w:rPr>
          <w:b w:val="0"/>
          <w:i/>
        </w:rPr>
        <w:t>date</w:t>
      </w:r>
    </w:p>
    <w:p w14:paraId="03359E06" w14:textId="77777777" w:rsidR="00F249F3" w:rsidRDefault="00F249F3" w:rsidP="00F249F3">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t>vents in sections and segments.</w:t>
      </w:r>
    </w:p>
    <w:p w14:paraId="3AFC0FFE" w14:textId="77777777" w:rsidR="00F249F3" w:rsidRPr="00FA2E7F" w:rsidRDefault="00F249F3" w:rsidP="00F249F3">
      <w:pPr>
        <w:pStyle w:val="OptionDescription"/>
      </w:pPr>
      <w:r w:rsidRPr="00FA2E7F">
        <w:t>The date must be in the format "</w:t>
      </w:r>
      <w:r w:rsidRPr="00AD2E7A">
        <w:rPr>
          <w:i/>
        </w:rPr>
        <w:t>year/month/day</w:t>
      </w:r>
      <w:r w:rsidRPr="00FA2E7F">
        <w:t>".</w:t>
      </w:r>
    </w:p>
    <w:p w14:paraId="72FE4582" w14:textId="77777777" w:rsidR="00F249F3" w:rsidRPr="00FA2E7F" w:rsidRDefault="00F249F3" w:rsidP="00F249F3">
      <w:pPr>
        <w:pStyle w:val="OptionDescription"/>
      </w:pPr>
      <w:r w:rsidRPr="00FA2E7F">
        <w:t>By default, use the oldest date in all EIT sections as base date.</w:t>
      </w:r>
    </w:p>
    <w:p w14:paraId="1FBD92F3" w14:textId="77777777" w:rsidR="00F249F3" w:rsidRPr="00FA2E7F" w:rsidRDefault="00F249F3" w:rsidP="00F249F3">
      <w:pPr>
        <w:pStyle w:val="OptionName"/>
      </w:pPr>
      <w:r w:rsidRPr="00FA2E7F">
        <w:t>--eit-normalization</w:t>
      </w:r>
    </w:p>
    <w:p w14:paraId="46BB3E88" w14:textId="560FF867"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B44BCC">
        <w:t>[6]</w:t>
      </w:r>
      <w:r>
        <w:fldChar w:fldCharType="end"/>
      </w:r>
      <w:r>
        <w:t>)</w:t>
      </w:r>
      <w:r w:rsidRPr="00FA2E7F">
        <w:t>.</w:t>
      </w:r>
    </w:p>
    <w:p w14:paraId="185AC179"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CFF2B"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960803"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7BBE2A70" w14:textId="77777777" w:rsidR="00F249F3" w:rsidRDefault="00F249F3" w:rsidP="00F249F3">
      <w:pPr>
        <w:pStyle w:val="OptionDescription"/>
      </w:pPr>
      <w:r w:rsidRPr="00FA2E7F">
        <w:t xml:space="preserve">See also option </w:t>
      </w:r>
      <w:r w:rsidRPr="00CE6802">
        <w:rPr>
          <w:rStyle w:val="Codeintext"/>
        </w:rPr>
        <w:t>--eit-base-date</w:t>
      </w:r>
      <w:r w:rsidRPr="00FA2E7F">
        <w:t>.</w:t>
      </w:r>
    </w:p>
    <w:p w14:paraId="496EF23D" w14:textId="77777777" w:rsidR="00DD3FD1" w:rsidRPr="007D4329" w:rsidRDefault="00DD3FD1" w:rsidP="00DD3FD1">
      <w:pPr>
        <w:pStyle w:val="OptionName"/>
        <w:rPr>
          <w:rFonts w:ascii="Menlo" w:hAnsi="Menlo"/>
          <w:lang w:eastAsia="fr-FR"/>
        </w:rPr>
      </w:pPr>
      <w:r>
        <w:t>--europe</w:t>
      </w:r>
    </w:p>
    <w:p w14:paraId="404FE933" w14:textId="0D42023A" w:rsidR="00D17D47" w:rsidRPr="00B26EC4" w:rsidRDefault="00D17D47" w:rsidP="00D17D47">
      <w:pPr>
        <w:pStyle w:val="OptionDescription"/>
        <w:rPr>
          <w:lang w:val="en-US"/>
        </w:rPr>
      </w:pPr>
      <w:r w:rsidRPr="00B26EC4">
        <w:rPr>
          <w:lang w:val="en-US"/>
        </w:rPr>
        <w:t xml:space="preserve">A synonym for </w:t>
      </w:r>
      <w:r w:rsidRPr="00794145">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B44BCC">
        <w:t>2.5</w:t>
      </w:r>
      <w:r>
        <w:fldChar w:fldCharType="end"/>
      </w:r>
      <w:r>
        <w:t xml:space="preserve"> for more details.</w:t>
      </w:r>
    </w:p>
    <w:p w14:paraId="54B2179A" w14:textId="77777777" w:rsidR="0098495A" w:rsidRDefault="0098495A" w:rsidP="0098495A">
      <w:pPr>
        <w:pStyle w:val="OptionName"/>
      </w:pPr>
      <w:r>
        <w:t>-f</w:t>
      </w:r>
      <w:r>
        <w:br/>
        <w:t>--force-crc</w:t>
      </w:r>
    </w:p>
    <w:p w14:paraId="4F405320" w14:textId="77777777" w:rsidR="0098495A" w:rsidRDefault="0098495A" w:rsidP="0098495A">
      <w:pPr>
        <w:pStyle w:val="OptionDescription"/>
      </w:pPr>
      <w:r>
        <w:t>Force recomputation of CRC32 in long sections. Ignore the CRC32 values in the input files.</w:t>
      </w:r>
    </w:p>
    <w:p w14:paraId="71C1C6D7" w14:textId="77777777" w:rsidR="0098495A" w:rsidRDefault="0098495A" w:rsidP="0098495A">
      <w:pPr>
        <w:pStyle w:val="OptionDescription"/>
      </w:pPr>
      <w:r>
        <w:t>By default, the CRC32 of every section is verified and sections with wrong CRC32 are rejected.</w:t>
      </w:r>
    </w:p>
    <w:p w14:paraId="31F62C9A" w14:textId="77777777" w:rsidR="00DD3FD1" w:rsidRDefault="00DD3FD1" w:rsidP="00DD3FD1">
      <w:pPr>
        <w:pStyle w:val="OptionName"/>
      </w:pPr>
      <w:r>
        <w:t>--japan</w:t>
      </w:r>
    </w:p>
    <w:p w14:paraId="4C19EB95" w14:textId="43097BA4" w:rsidR="00D17D47" w:rsidRDefault="00D17D47" w:rsidP="00D17D47">
      <w:pPr>
        <w:pStyle w:val="OptionDescription"/>
      </w:pPr>
      <w:r>
        <w:t xml:space="preserve">A synonym for </w:t>
      </w:r>
      <w:r w:rsidRPr="00CE6802">
        <w:rPr>
          <w:rStyle w:val="Codeintext"/>
        </w:rPr>
        <w:t>--default-charset ARIB-STD-B24</w:t>
      </w:r>
      <w:r>
        <w:t>.</w:t>
      </w:r>
      <w:r w:rsidRPr="0090420F">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B44BCC">
        <w:t>2.5</w:t>
      </w:r>
      <w:r>
        <w:fldChar w:fldCharType="end"/>
      </w:r>
      <w:r>
        <w:t xml:space="preserve"> for more details.</w:t>
      </w:r>
    </w:p>
    <w:p w14:paraId="196F9297" w14:textId="77777777" w:rsidR="000C1601" w:rsidRDefault="000C1601" w:rsidP="000C1601">
      <w:pPr>
        <w:pStyle w:val="OptionName"/>
        <w:rPr>
          <w:lang w:eastAsia="fr-FR"/>
        </w:rPr>
      </w:pPr>
      <w:r>
        <w:rPr>
          <w:lang w:eastAsia="fr-FR"/>
        </w:rPr>
        <w:t>-j</w:t>
      </w:r>
      <w:r>
        <w:rPr>
          <w:lang w:eastAsia="fr-FR"/>
        </w:rPr>
        <w:br/>
        <w:t>--json</w:t>
      </w:r>
    </w:p>
    <w:p w14:paraId="68576E10" w14:textId="77777777" w:rsidR="000C1601" w:rsidRDefault="000C1601" w:rsidP="000C1601">
      <w:pPr>
        <w:pStyle w:val="OptionDescription"/>
        <w:rPr>
          <w:lang w:eastAsia="fr-FR"/>
        </w:rPr>
      </w:pPr>
      <w:r>
        <w:rPr>
          <w:lang w:eastAsia="fr-FR"/>
        </w:rPr>
        <w:t>Specify that all input files are JSON, regardless of their file name.</w:t>
      </w:r>
    </w:p>
    <w:p w14:paraId="7D265964" w14:textId="77777777" w:rsidR="0098495A" w:rsidRPr="00804568" w:rsidRDefault="0098495A" w:rsidP="0098495A">
      <w:pPr>
        <w:pStyle w:val="OptionName"/>
        <w:rPr>
          <w:b w:val="0"/>
          <w:i/>
        </w:rPr>
      </w:pPr>
      <w:r>
        <w:t xml:space="preserve">-o </w:t>
      </w:r>
      <w:r w:rsidRPr="00804568">
        <w:rPr>
          <w:b w:val="0"/>
          <w:i/>
        </w:rPr>
        <w:t>file-name</w:t>
      </w:r>
      <w:r>
        <w:br/>
        <w:t xml:space="preserve">--output </w:t>
      </w:r>
      <w:r w:rsidRPr="00804568">
        <w:rPr>
          <w:b w:val="0"/>
          <w:i/>
        </w:rPr>
        <w:t>file-name</w:t>
      </w:r>
    </w:p>
    <w:p w14:paraId="43403BA7" w14:textId="77777777" w:rsidR="0098495A" w:rsidRDefault="0098495A" w:rsidP="0098495A">
      <w:pPr>
        <w:pStyle w:val="OptionDescription"/>
      </w:pPr>
      <w:r>
        <w:t>Output file name for TS packets. By default, use standard output.</w:t>
      </w:r>
    </w:p>
    <w:p w14:paraId="123D45EB" w14:textId="77777777" w:rsidR="00F249F3" w:rsidRDefault="00F249F3" w:rsidP="00F249F3">
      <w:pPr>
        <w:pStyle w:val="OptionName"/>
        <w:rPr>
          <w:lang w:eastAsia="fr-FR"/>
        </w:rPr>
      </w:pPr>
      <w:r>
        <w:rPr>
          <w:lang w:eastAsia="fr-FR"/>
        </w:rPr>
        <w:t>--pack-and-flush</w:t>
      </w:r>
    </w:p>
    <w:p w14:paraId="53B01074"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247401F1" w14:textId="77777777" w:rsidR="00F249F3" w:rsidRDefault="00F249F3" w:rsidP="00F249F3">
      <w:pPr>
        <w:pStyle w:val="OptionDescription"/>
      </w:pPr>
      <w:r>
        <w:rPr>
          <w:lang w:eastAsia="fr-FR"/>
        </w:rPr>
        <w:t>Use with care because this may create inconsistent tables.</w:t>
      </w:r>
    </w:p>
    <w:p w14:paraId="117B3F30" w14:textId="77777777" w:rsidR="006B1340" w:rsidRDefault="006B1340" w:rsidP="006B1340">
      <w:pPr>
        <w:pStyle w:val="OptionName"/>
      </w:pPr>
      <w:r>
        <w:t>--</w:t>
      </w:r>
      <w:r w:rsidRPr="00FA4384">
        <w:t>philippines</w:t>
      </w:r>
    </w:p>
    <w:p w14:paraId="4033D699" w14:textId="6CFEA839" w:rsidR="006B1340" w:rsidRDefault="006B1340" w:rsidP="006B134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44BCC">
        <w:t>2.5.2</w:t>
      </w:r>
      <w:r>
        <w:fldChar w:fldCharType="end"/>
      </w:r>
      <w:r>
        <w:t xml:space="preserve"> for more details.</w:t>
      </w:r>
    </w:p>
    <w:p w14:paraId="1FBC9456" w14:textId="77777777" w:rsidR="0098495A" w:rsidRDefault="0098495A" w:rsidP="0098495A">
      <w:pPr>
        <w:pStyle w:val="OptionName"/>
      </w:pPr>
      <w:r>
        <w:t xml:space="preserve">-p </w:t>
      </w:r>
      <w:r w:rsidRPr="00804568">
        <w:rPr>
          <w:b w:val="0"/>
          <w:i/>
        </w:rPr>
        <w:t>value</w:t>
      </w:r>
      <w:r>
        <w:br/>
        <w:t xml:space="preserve">--pid </w:t>
      </w:r>
      <w:r w:rsidRPr="00804568">
        <w:rPr>
          <w:b w:val="0"/>
          <w:i/>
        </w:rPr>
        <w:t>value</w:t>
      </w:r>
    </w:p>
    <w:p w14:paraId="2093582C" w14:textId="77777777" w:rsidR="0098495A" w:rsidRDefault="0098495A" w:rsidP="0098495A">
      <w:pPr>
        <w:pStyle w:val="OptionDescription"/>
      </w:pPr>
      <w:r>
        <w:t>PID of the output TS packets. This is a required parameter, there is no default value.</w:t>
      </w:r>
    </w:p>
    <w:p w14:paraId="4FAA5AE9" w14:textId="77777777" w:rsidR="0098495A" w:rsidRDefault="0098495A" w:rsidP="0098495A">
      <w:pPr>
        <w:pStyle w:val="OptionName"/>
      </w:pPr>
      <w:r>
        <w:t>-s</w:t>
      </w:r>
      <w:r>
        <w:br/>
        <w:t>--stuffing</w:t>
      </w:r>
    </w:p>
    <w:p w14:paraId="556E8F0F" w14:textId="77777777" w:rsidR="0098495A" w:rsidRDefault="0098495A" w:rsidP="0098495A">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0D731A4E" w14:textId="77777777" w:rsidR="006F2B84" w:rsidRDefault="000C1601" w:rsidP="006F2B84">
      <w:pPr>
        <w:pStyle w:val="OptionName"/>
        <w:rPr>
          <w:lang w:eastAsia="fr-FR"/>
        </w:rPr>
      </w:pPr>
      <w:r>
        <w:rPr>
          <w:lang w:eastAsia="fr-FR"/>
        </w:rPr>
        <w:lastRenderedPageBreak/>
        <w:t>-x</w:t>
      </w:r>
      <w:r>
        <w:rPr>
          <w:lang w:eastAsia="fr-FR"/>
        </w:rPr>
        <w:br/>
      </w:r>
      <w:r w:rsidR="006F2B84">
        <w:rPr>
          <w:lang w:eastAsia="fr-FR"/>
        </w:rPr>
        <w:t>--xml</w:t>
      </w:r>
    </w:p>
    <w:p w14:paraId="13C4CC60" w14:textId="77777777" w:rsidR="006F2B84" w:rsidRDefault="006F2B84" w:rsidP="006F2B84">
      <w:pPr>
        <w:pStyle w:val="OptionDescription"/>
        <w:rPr>
          <w:lang w:eastAsia="fr-FR"/>
        </w:rPr>
      </w:pPr>
      <w:r>
        <w:rPr>
          <w:lang w:eastAsia="fr-FR"/>
        </w:rPr>
        <w:t>Specify that all input files are XML, regardless of their file name.</w:t>
      </w:r>
    </w:p>
    <w:p w14:paraId="7FE12E87" w14:textId="77777777" w:rsidR="00C500C7" w:rsidRPr="0010024C" w:rsidRDefault="00C500C7" w:rsidP="00C500C7">
      <w:pPr>
        <w:pStyle w:val="UsageTitle"/>
        <w:rPr>
          <w:lang w:val="en-US"/>
        </w:rPr>
      </w:pPr>
      <w:r>
        <w:rPr>
          <w:lang w:val="en-US"/>
        </w:rPr>
        <w:t xml:space="preserve">Generic common command </w:t>
      </w:r>
      <w:r w:rsidRPr="0010024C">
        <w:rPr>
          <w:lang w:val="en-US"/>
        </w:rPr>
        <w:t>options</w:t>
      </w:r>
    </w:p>
    <w:p w14:paraId="7CC2DEF6"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AF06F30" w14:textId="77777777" w:rsidR="00C500C7" w:rsidRDefault="00C500C7" w:rsidP="00C500C7">
      <w:pPr>
        <w:pStyle w:val="OptionName"/>
      </w:pPr>
      <w:r>
        <w:t>--debug[=</w:t>
      </w:r>
      <w:r w:rsidRPr="00A6771E">
        <w:rPr>
          <w:rStyle w:val="StyleOptionNameItaliqueCar"/>
        </w:rPr>
        <w:t>N</w:t>
      </w:r>
      <w:r>
        <w:t>]</w:t>
      </w:r>
    </w:p>
    <w:p w14:paraId="54E66CF6" w14:textId="77777777" w:rsidR="00C500C7" w:rsidRDefault="00C500C7" w:rsidP="00C500C7">
      <w:pPr>
        <w:pStyle w:val="OptionDescription"/>
      </w:pPr>
      <w:r>
        <w:t xml:space="preserve">Produce verbose debug output. Specify an optional debug level </w:t>
      </w:r>
      <w:r>
        <w:rPr>
          <w:i/>
          <w:iCs/>
        </w:rPr>
        <w:t>N</w:t>
      </w:r>
      <w:r>
        <w:t xml:space="preserve"> (1 by default).</w:t>
      </w:r>
    </w:p>
    <w:p w14:paraId="26EF021E" w14:textId="77777777" w:rsidR="00C500C7" w:rsidRDefault="00C500C7" w:rsidP="00C500C7">
      <w:pPr>
        <w:pStyle w:val="OptionName"/>
      </w:pPr>
      <w:r>
        <w:t>--help</w:t>
      </w:r>
    </w:p>
    <w:p w14:paraId="3A311031" w14:textId="77777777" w:rsidR="00C500C7" w:rsidRDefault="00C500C7" w:rsidP="00C500C7">
      <w:pPr>
        <w:pStyle w:val="OptionDescription"/>
      </w:pPr>
      <w:r>
        <w:t>Display command help text.</w:t>
      </w:r>
    </w:p>
    <w:p w14:paraId="0746F2BC" w14:textId="77777777" w:rsidR="00C500C7" w:rsidRPr="007B2A0D" w:rsidRDefault="00C500C7" w:rsidP="00C500C7">
      <w:pPr>
        <w:pStyle w:val="OptionName"/>
        <w:rPr>
          <w:lang w:val="fr-FR"/>
        </w:rPr>
      </w:pPr>
      <w:r w:rsidRPr="007B2A0D">
        <w:rPr>
          <w:lang w:val="fr-FR"/>
        </w:rPr>
        <w:t>-v</w:t>
      </w:r>
      <w:r>
        <w:rPr>
          <w:lang w:val="fr-FR"/>
        </w:rPr>
        <w:br/>
      </w:r>
      <w:r w:rsidRPr="007B2A0D">
        <w:rPr>
          <w:lang w:val="fr-FR"/>
        </w:rPr>
        <w:t>--verbose</w:t>
      </w:r>
    </w:p>
    <w:p w14:paraId="47DABBFC" w14:textId="77777777" w:rsidR="00C500C7" w:rsidRPr="007B2A0D" w:rsidRDefault="00C500C7" w:rsidP="00C500C7">
      <w:pPr>
        <w:pStyle w:val="OptionDescription"/>
        <w:rPr>
          <w:lang w:val="fr-FR"/>
        </w:rPr>
      </w:pPr>
      <w:r w:rsidRPr="007B2A0D">
        <w:rPr>
          <w:lang w:val="fr-FR"/>
        </w:rPr>
        <w:t>Produce verbose messages.</w:t>
      </w:r>
    </w:p>
    <w:p w14:paraId="2D6A9A66" w14:textId="77777777" w:rsidR="00C500C7" w:rsidRDefault="00C500C7" w:rsidP="00C500C7">
      <w:pPr>
        <w:pStyle w:val="OptionName"/>
      </w:pPr>
      <w:r>
        <w:t>--version</w:t>
      </w:r>
    </w:p>
    <w:p w14:paraId="6DB20B73" w14:textId="56D3E779" w:rsidR="00C500C7" w:rsidRDefault="00C500C7" w:rsidP="00C500C7">
      <w:pPr>
        <w:pStyle w:val="OptionDescription"/>
      </w:pPr>
      <w:r>
        <w:t>Display the version number.</w:t>
      </w:r>
    </w:p>
    <w:p w14:paraId="112AB236" w14:textId="7B590480" w:rsidR="00561194" w:rsidRDefault="00561194" w:rsidP="00561194">
      <w:pPr>
        <w:pStyle w:val="ReferenceSectionTitle"/>
      </w:pPr>
      <w:bookmarkStart w:id="195" w:name="_Toc116317587"/>
      <w:r>
        <w:lastRenderedPageBreak/>
        <w:t>tspcap</w:t>
      </w:r>
      <w:bookmarkEnd w:id="195"/>
    </w:p>
    <w:p w14:paraId="2E03831B" w14:textId="3DCF9D43" w:rsidR="00561194" w:rsidRPr="00561194" w:rsidRDefault="00561194" w:rsidP="00561194">
      <w:pPr>
        <w:pStyle w:val="UsageTitle"/>
        <w:rPr>
          <w:lang w:val="en-US"/>
        </w:rPr>
      </w:pPr>
      <w:r w:rsidRPr="00561194">
        <w:rPr>
          <w:lang w:val="en-US"/>
        </w:rPr>
        <w:t>Analyze pcap and pcap-ng files</w:t>
      </w:r>
    </w:p>
    <w:p w14:paraId="57C97335" w14:textId="635BA99B" w:rsidR="00561194" w:rsidRDefault="00561194" w:rsidP="00561194">
      <w:r>
        <w:t xml:space="preserve">This simply utility provides a summary of the content of </w:t>
      </w:r>
      <w:r w:rsidRPr="00561194">
        <w:rPr>
          <w:i/>
        </w:rPr>
        <w:t>pcap</w:t>
      </w:r>
      <w:r w:rsidRPr="00561194">
        <w:t xml:space="preserve"> and </w:t>
      </w:r>
      <w:r w:rsidRPr="00561194">
        <w:rPr>
          <w:i/>
        </w:rPr>
        <w:t>pcap-ng</w:t>
      </w:r>
      <w:r w:rsidRPr="00561194">
        <w:t xml:space="preserve"> files</w:t>
      </w:r>
      <w:r>
        <w:t>. These files contain network packets, typically captured and saved by Wireshark.</w:t>
      </w:r>
    </w:p>
    <w:p w14:paraId="4E86837D" w14:textId="02F12498" w:rsidR="00561194" w:rsidRDefault="00561194" w:rsidP="00561194">
      <w:r>
        <w:t xml:space="preserve">The </w:t>
      </w:r>
      <w:r w:rsidRPr="00561194">
        <w:rPr>
          <w:rStyle w:val="Codeintext"/>
        </w:rPr>
        <w:t>tspcap</w:t>
      </w:r>
      <w:r>
        <w:t xml:space="preserve"> utility is not meant to replace Wireshark. It only computes global analysis data which are not otherwise available in Wireshark, for instance the data bitrate over a range of packets in the file.</w:t>
      </w:r>
    </w:p>
    <w:p w14:paraId="78159A15" w14:textId="5ACF37F3" w:rsidR="00561194" w:rsidRDefault="00561194" w:rsidP="00561194">
      <w:r>
        <w:t xml:space="preserve">Wireshark is typically used to investigate issues on a network capture. Then, if some specific global analysis is required, use </w:t>
      </w:r>
      <w:r w:rsidRPr="00561194">
        <w:rPr>
          <w:rStyle w:val="Codeintext"/>
        </w:rPr>
        <w:t>tspcap</w:t>
      </w:r>
      <w:r>
        <w:t>.</w:t>
      </w:r>
    </w:p>
    <w:p w14:paraId="5AA25E83" w14:textId="0EEF4F0F" w:rsidR="00C12A8F" w:rsidRDefault="00C12A8F" w:rsidP="00561194">
      <w:r>
        <w:t xml:space="preserve">See some usage examples in section </w:t>
      </w:r>
      <w:r>
        <w:fldChar w:fldCharType="begin"/>
      </w:r>
      <w:r>
        <w:instrText xml:space="preserve"> REF _Ref80608293 \r \h </w:instrText>
      </w:r>
      <w:r>
        <w:fldChar w:fldCharType="separate"/>
      </w:r>
      <w:r w:rsidR="00B44BCC">
        <w:t>5.1.10</w:t>
      </w:r>
      <w:r>
        <w:fldChar w:fldCharType="end"/>
      </w:r>
      <w:r>
        <w:t>.</w:t>
      </w:r>
    </w:p>
    <w:p w14:paraId="66558E45" w14:textId="77777777" w:rsidR="00561194" w:rsidRPr="0010024C" w:rsidRDefault="00561194" w:rsidP="00561194">
      <w:pPr>
        <w:pStyle w:val="UsageTitle"/>
        <w:rPr>
          <w:lang w:val="en-US"/>
        </w:rPr>
      </w:pPr>
      <w:r>
        <w:rPr>
          <w:lang w:val="en-US"/>
        </w:rPr>
        <w:t>Usage</w:t>
      </w:r>
    </w:p>
    <w:p w14:paraId="7B3FDAFC" w14:textId="373E4CE0" w:rsidR="00561194" w:rsidRPr="003C7A5D" w:rsidRDefault="00561194" w:rsidP="00561194">
      <w:pPr>
        <w:pStyle w:val="UsageSyntax"/>
        <w:rPr>
          <w:lang w:val="en-GB"/>
        </w:rPr>
      </w:pPr>
      <w:r w:rsidRPr="003C7A5D">
        <w:rPr>
          <w:lang w:val="en-GB"/>
        </w:rPr>
        <w:t>tspc</w:t>
      </w:r>
      <w:r>
        <w:rPr>
          <w:lang w:val="en-GB"/>
        </w:rPr>
        <w:t>ap</w:t>
      </w:r>
      <w:r w:rsidRPr="003C7A5D">
        <w:rPr>
          <w:lang w:val="en-GB"/>
        </w:rPr>
        <w:t xml:space="preserve"> [</w:t>
      </w:r>
      <w:r w:rsidRPr="003C7A5D">
        <w:rPr>
          <w:i/>
          <w:lang w:val="en-GB"/>
        </w:rPr>
        <w:t>options</w:t>
      </w:r>
      <w:r w:rsidRPr="003C7A5D">
        <w:rPr>
          <w:lang w:val="en-GB"/>
        </w:rPr>
        <w:t>] [</w:t>
      </w:r>
      <w:r w:rsidRPr="003C7A5D">
        <w:rPr>
          <w:i/>
          <w:lang w:val="en-GB"/>
        </w:rPr>
        <w:t>input-file</w:t>
      </w:r>
      <w:r w:rsidRPr="003C7A5D">
        <w:rPr>
          <w:lang w:val="en-GB"/>
        </w:rPr>
        <w:t>]</w:t>
      </w:r>
    </w:p>
    <w:p w14:paraId="5BC0E14B" w14:textId="77777777" w:rsidR="00561194" w:rsidRPr="0010024C" w:rsidRDefault="00561194" w:rsidP="00561194">
      <w:pPr>
        <w:pStyle w:val="UsageTitle"/>
        <w:rPr>
          <w:lang w:val="en-US"/>
        </w:rPr>
      </w:pPr>
      <w:r w:rsidRPr="0010024C">
        <w:rPr>
          <w:lang w:val="en-US"/>
        </w:rPr>
        <w:t>Parameters</w:t>
      </w:r>
    </w:p>
    <w:p w14:paraId="118FDBE1" w14:textId="621159FF" w:rsidR="00561194" w:rsidRPr="00A6771E" w:rsidRDefault="00561194" w:rsidP="00561194">
      <w:pPr>
        <w:pStyle w:val="OptionName"/>
        <w:rPr>
          <w:rStyle w:val="StyleOptionNameItaliqueCar"/>
        </w:rPr>
      </w:pPr>
      <w:r w:rsidRPr="00A6771E">
        <w:rPr>
          <w:rStyle w:val="StyleOptionNameItaliqueCar"/>
        </w:rPr>
        <w:t>input-file</w:t>
      </w:r>
    </w:p>
    <w:p w14:paraId="29DE54A1" w14:textId="77777777" w:rsidR="00561194" w:rsidRDefault="00561194" w:rsidP="00561194">
      <w:pPr>
        <w:pStyle w:val="OptionDescription"/>
      </w:pPr>
      <w:r>
        <w:t>Input file in pcap or pcap-ng format, typically as saved by Wireshark.</w:t>
      </w:r>
    </w:p>
    <w:p w14:paraId="0A227C28" w14:textId="21D2AA5C" w:rsidR="00561194" w:rsidRDefault="00561194" w:rsidP="00561194">
      <w:pPr>
        <w:pStyle w:val="OptionDescription"/>
      </w:pPr>
      <w:r>
        <w:t>Use the standard input if no file name is specified.</w:t>
      </w:r>
    </w:p>
    <w:p w14:paraId="770CAE74" w14:textId="77777777" w:rsidR="00561194" w:rsidRDefault="00561194" w:rsidP="00561194">
      <w:pPr>
        <w:pStyle w:val="UsageTitle"/>
        <w:rPr>
          <w:lang w:val="en-US"/>
        </w:rPr>
      </w:pPr>
      <w:r>
        <w:rPr>
          <w:lang w:val="en-US"/>
        </w:rPr>
        <w:t>Options</w:t>
      </w:r>
    </w:p>
    <w:p w14:paraId="289CD11F" w14:textId="794D9AC4" w:rsidR="00AD2E74" w:rsidRDefault="00AD2E74" w:rsidP="0012505A">
      <w:pPr>
        <w:pStyle w:val="OptionName"/>
      </w:pPr>
      <w:r>
        <w:t xml:space="preserve">-d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r w:rsidR="0012505A">
        <w:br/>
      </w:r>
      <w:r>
        <w:t xml:space="preserve">--destination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p>
    <w:p w14:paraId="230F4B36" w14:textId="060D74D9" w:rsidR="00AD2E74" w:rsidRDefault="00AD2E74" w:rsidP="0012505A">
      <w:pPr>
        <w:pStyle w:val="OptionDescription"/>
      </w:pPr>
      <w:r>
        <w:t>Filter IPv4 packets based on the specified destination socket address.</w:t>
      </w:r>
    </w:p>
    <w:p w14:paraId="1CC50BE5" w14:textId="0B658854" w:rsidR="00AD2E74" w:rsidRDefault="00AD2E74" w:rsidP="0012505A">
      <w:pPr>
        <w:pStyle w:val="OptionDescription"/>
      </w:pPr>
      <w:r>
        <w:t>The optional port number is used for TCP and UDP packets only.</w:t>
      </w:r>
      <w:r w:rsidR="0012505A">
        <w:t xml:space="preserve"> If the address part is omitted, all TCP or UDP packets with any destination address but with that destination port number are used.</w:t>
      </w:r>
    </w:p>
    <w:p w14:paraId="319EC0C3" w14:textId="77777777" w:rsidR="00407ECB" w:rsidRDefault="00DF19C5" w:rsidP="00407ECB">
      <w:pPr>
        <w:pStyle w:val="OptionName"/>
      </w:pPr>
      <w:r>
        <w:t>--dvb-simulcrypt</w:t>
      </w:r>
    </w:p>
    <w:p w14:paraId="3205E531" w14:textId="45C5A066" w:rsidR="00DF19C5" w:rsidRDefault="00DF19C5" w:rsidP="00DF19C5">
      <w:pPr>
        <w:pStyle w:val="OptionDescription"/>
      </w:pPr>
      <w:r>
        <w:t>Dump the content of a session as DVB SimulCrypt protocol.</w:t>
      </w:r>
    </w:p>
    <w:p w14:paraId="1A9CE9F8" w14:textId="6B256D8A" w:rsidR="00DF19C5" w:rsidRDefault="00DF19C5" w:rsidP="00DF19C5">
      <w:pPr>
        <w:pStyle w:val="OptionDescription"/>
      </w:pPr>
      <w:r>
        <w:t xml:space="preserve">Without </w:t>
      </w:r>
      <w:r w:rsidRPr="00885CA3">
        <w:rPr>
          <w:rStyle w:val="Codeintext"/>
        </w:rPr>
        <w:t>--udp</w:t>
      </w:r>
      <w:r>
        <w:t xml:space="preserve">, the first TCP session matching the </w:t>
      </w:r>
      <w:r w:rsidRPr="00885CA3">
        <w:rPr>
          <w:rStyle w:val="Codeintext"/>
        </w:rPr>
        <w:t>--source</w:t>
      </w:r>
      <w:r>
        <w:t xml:space="preserve"> and</w:t>
      </w:r>
      <w:r w:rsidR="00407ECB">
        <w:t xml:space="preserve"> </w:t>
      </w:r>
      <w:r w:rsidRPr="00885CA3">
        <w:rPr>
          <w:rStyle w:val="Codeintext"/>
        </w:rPr>
        <w:t>--destination</w:t>
      </w:r>
      <w:r>
        <w:t xml:space="preserve"> options is selected. The content of the session is</w:t>
      </w:r>
      <w:r w:rsidR="00407ECB">
        <w:t xml:space="preserve"> </w:t>
      </w:r>
      <w:r>
        <w:t>interpreted as one of the TLV-based DVB SimulCrypt protocols and all</w:t>
      </w:r>
      <w:r w:rsidR="00885CA3">
        <w:t xml:space="preserve"> </w:t>
      </w:r>
      <w:r>
        <w:t>messages are formatted.</w:t>
      </w:r>
    </w:p>
    <w:p w14:paraId="34B1D7C6" w14:textId="53737EC8" w:rsidR="00DF19C5" w:rsidRDefault="00DF19C5" w:rsidP="00DF19C5">
      <w:pPr>
        <w:pStyle w:val="OptionDescription"/>
      </w:pPr>
      <w:r>
        <w:t xml:space="preserve">With </w:t>
      </w:r>
      <w:r w:rsidRPr="00885CA3">
        <w:rPr>
          <w:rStyle w:val="Codeintext"/>
        </w:rPr>
        <w:t>--udp</w:t>
      </w:r>
      <w:r>
        <w:t xml:space="preserve">, all packets matching the </w:t>
      </w:r>
      <w:r w:rsidRPr="00885CA3">
        <w:rPr>
          <w:rStyle w:val="Codeintext"/>
        </w:rPr>
        <w:t>--source</w:t>
      </w:r>
      <w:r>
        <w:t xml:space="preserve"> and </w:t>
      </w:r>
      <w:r w:rsidRPr="00885CA3">
        <w:rPr>
          <w:rStyle w:val="Codeintext"/>
        </w:rPr>
        <w:t>--destination</w:t>
      </w:r>
      <w:r>
        <w:t xml:space="preserve"> options</w:t>
      </w:r>
      <w:r w:rsidR="00885CA3">
        <w:t xml:space="preserve"> are interpreted as EMMG/PDG </w:t>
      </w:r>
      <w:r w:rsidR="00885CA3">
        <w:sym w:font="Wingdings" w:char="F0F3"/>
      </w:r>
      <w:r>
        <w:t xml:space="preserve"> MUX protocol (this is the only DVB</w:t>
      </w:r>
      <w:r w:rsidR="00885CA3">
        <w:t xml:space="preserve"> </w:t>
      </w:r>
      <w:r>
        <w:t>SimulCrypt protocol which is based on UDP).</w:t>
      </w:r>
    </w:p>
    <w:p w14:paraId="5B8130B7" w14:textId="42A292F3" w:rsidR="00DF19C5" w:rsidRDefault="00DF19C5" w:rsidP="00885CA3">
      <w:pPr>
        <w:pStyle w:val="OptionName"/>
      </w:pPr>
      <w:r>
        <w:t>-e</w:t>
      </w:r>
      <w:r w:rsidR="00885CA3">
        <w:br/>
      </w:r>
      <w:r>
        <w:t>--extract-tcp-stream</w:t>
      </w:r>
    </w:p>
    <w:p w14:paraId="512BBF54" w14:textId="30383DA4" w:rsidR="00DF19C5" w:rsidRDefault="00DF19C5" w:rsidP="00C653FE">
      <w:pPr>
        <w:pStyle w:val="OptionDescription"/>
      </w:pPr>
      <w:r>
        <w:t>Extract the content of a TCP session as hexadecimal dump. The first TCP</w:t>
      </w:r>
      <w:r w:rsidR="00C653FE">
        <w:t xml:space="preserve"> </w:t>
      </w:r>
      <w:r>
        <w:t xml:space="preserve">session matching the </w:t>
      </w:r>
      <w:r w:rsidRPr="00C653FE">
        <w:rPr>
          <w:rStyle w:val="Codeintext"/>
        </w:rPr>
        <w:t>--source</w:t>
      </w:r>
      <w:r>
        <w:t xml:space="preserve"> and </w:t>
      </w:r>
      <w:r w:rsidRPr="00C653FE">
        <w:rPr>
          <w:rStyle w:val="Codeintext"/>
        </w:rPr>
        <w:t>--destination</w:t>
      </w:r>
      <w:r>
        <w:t xml:space="preserve"> options is selected.</w:t>
      </w:r>
    </w:p>
    <w:p w14:paraId="50FAF1C4" w14:textId="74EF05F7" w:rsidR="005D7EA2" w:rsidRDefault="005D7EA2" w:rsidP="005D7EA2">
      <w:pPr>
        <w:pStyle w:val="OptionName"/>
      </w:pPr>
      <w:r>
        <w:t xml:space="preserve">--first-date </w:t>
      </w:r>
      <w:r w:rsidRPr="005D7EA2">
        <w:rPr>
          <w:b w:val="0"/>
          <w:i/>
        </w:rPr>
        <w:t>date-time</w:t>
      </w:r>
    </w:p>
    <w:p w14:paraId="035A53B7" w14:textId="77777777" w:rsidR="005D7EA2" w:rsidRDefault="005D7EA2" w:rsidP="005D7EA2">
      <w:pPr>
        <w:pStyle w:val="OptionDescription"/>
      </w:pPr>
      <w:r>
        <w:t>Filter packets starting at the specified date.</w:t>
      </w:r>
    </w:p>
    <w:p w14:paraId="1E1C4AC9" w14:textId="746964DA" w:rsidR="005D7EA2" w:rsidRDefault="005D7EA2" w:rsidP="005D7EA2">
      <w:pPr>
        <w:pStyle w:val="OptionDescription"/>
      </w:pPr>
      <w:r>
        <w:t>Use format YYYY/MM/DD:hh:mm:ss.mmm.</w:t>
      </w:r>
    </w:p>
    <w:p w14:paraId="3B7F1F18" w14:textId="301F46DF" w:rsidR="00AD2E74" w:rsidRDefault="00AD2E74" w:rsidP="0012505A">
      <w:pPr>
        <w:pStyle w:val="OptionName"/>
      </w:pPr>
      <w:r>
        <w:t xml:space="preserve">--first-packet </w:t>
      </w:r>
      <w:r w:rsidRPr="0012505A">
        <w:rPr>
          <w:b w:val="0"/>
          <w:i/>
        </w:rPr>
        <w:t>value</w:t>
      </w:r>
    </w:p>
    <w:p w14:paraId="03E36EAE" w14:textId="77777777" w:rsidR="0012505A" w:rsidRDefault="00AD2E74" w:rsidP="0012505A">
      <w:pPr>
        <w:pStyle w:val="OptionDescription"/>
      </w:pPr>
      <w:r>
        <w:t>Filter packets st</w:t>
      </w:r>
      <w:r w:rsidR="0012505A">
        <w:t>arting at the specified number.</w:t>
      </w:r>
    </w:p>
    <w:p w14:paraId="711632FA" w14:textId="19305B35" w:rsidR="00AD2E74" w:rsidRDefault="00AD2E74" w:rsidP="0012505A">
      <w:pPr>
        <w:pStyle w:val="OptionDescription"/>
      </w:pPr>
      <w:r>
        <w:t>The packet numbering</w:t>
      </w:r>
      <w:r w:rsidR="0012505A">
        <w:t xml:space="preserve"> </w:t>
      </w:r>
      <w:r>
        <w:t>counts all captured packets from the beginning of the file, starting at</w:t>
      </w:r>
      <w:r w:rsidR="0012505A">
        <w:t xml:space="preserve"> </w:t>
      </w:r>
      <w:r>
        <w:t>1. This is the same value as seen on Wireshark in the leftmost column.</w:t>
      </w:r>
    </w:p>
    <w:p w14:paraId="68FCEB18" w14:textId="77777777" w:rsidR="003F06AF" w:rsidRDefault="003F06AF" w:rsidP="003F06AF">
      <w:pPr>
        <w:pStyle w:val="OptionName"/>
      </w:pPr>
      <w:r>
        <w:lastRenderedPageBreak/>
        <w:t xml:space="preserve">--first-timestamp </w:t>
      </w:r>
      <w:r w:rsidRPr="003F06AF">
        <w:rPr>
          <w:b w:val="0"/>
          <w:i/>
        </w:rPr>
        <w:t>micro-seconds</w:t>
      </w:r>
    </w:p>
    <w:p w14:paraId="6F27CB8E" w14:textId="1DEC7397" w:rsidR="003F06AF" w:rsidRDefault="003F06AF" w:rsidP="003F06AF">
      <w:pPr>
        <w:pStyle w:val="OptionDescription"/>
      </w:pPr>
      <w:r>
        <w:t>Filter packets starting at the specified timestamp in micro-seconds from the beginning of the capture. This is the same value as seen on Wireshark in the "Time" column (in seconds).</w:t>
      </w:r>
    </w:p>
    <w:p w14:paraId="2874DE4B" w14:textId="36538345" w:rsidR="009609EC" w:rsidRDefault="009609EC" w:rsidP="009609EC">
      <w:pPr>
        <w:pStyle w:val="OptionName"/>
      </w:pPr>
      <w:r>
        <w:t xml:space="preserve">-i </w:t>
      </w:r>
      <w:r w:rsidRPr="009609EC">
        <w:rPr>
          <w:b w:val="0"/>
          <w:i/>
        </w:rPr>
        <w:t>micro-seconds</w:t>
      </w:r>
      <w:r>
        <w:br/>
        <w:t xml:space="preserve">--interval </w:t>
      </w:r>
      <w:r w:rsidRPr="009609EC">
        <w:rPr>
          <w:b w:val="0"/>
          <w:i/>
        </w:rPr>
        <w:t>micro-seconds</w:t>
      </w:r>
    </w:p>
    <w:p w14:paraId="2680A3D6" w14:textId="7AD30F85" w:rsidR="009609EC" w:rsidRDefault="009609EC" w:rsidP="009609EC">
      <w:pPr>
        <w:pStyle w:val="OptionDescription"/>
      </w:pPr>
      <w:r>
        <w:t>Print a summary of exchanged data by intervals of times in micro-seconds.</w:t>
      </w:r>
    </w:p>
    <w:p w14:paraId="0E075F93" w14:textId="2CA3A42F" w:rsidR="009609EC" w:rsidRDefault="009609EC" w:rsidP="009609EC">
      <w:pPr>
        <w:pStyle w:val="OptionDescription"/>
      </w:pPr>
      <w:r>
        <w:t>By default, print a summary of the file content.</w:t>
      </w:r>
    </w:p>
    <w:p w14:paraId="733ADBFE" w14:textId="77777777" w:rsidR="009609EC" w:rsidRDefault="009609EC" w:rsidP="009609EC">
      <w:pPr>
        <w:pStyle w:val="OptionName"/>
      </w:pPr>
      <w:r>
        <w:t xml:space="preserve">--last-date </w:t>
      </w:r>
      <w:r w:rsidRPr="009609EC">
        <w:rPr>
          <w:b w:val="0"/>
          <w:i/>
        </w:rPr>
        <w:t>date-time</w:t>
      </w:r>
    </w:p>
    <w:p w14:paraId="3EB36A16" w14:textId="77777777" w:rsidR="009609EC" w:rsidRDefault="009609EC" w:rsidP="009609EC">
      <w:pPr>
        <w:pStyle w:val="OptionDescription"/>
      </w:pPr>
      <w:r>
        <w:t>Filter packets up to the specified date.</w:t>
      </w:r>
    </w:p>
    <w:p w14:paraId="131B30D7" w14:textId="0C5B9724" w:rsidR="009609EC" w:rsidRDefault="009609EC" w:rsidP="009609EC">
      <w:pPr>
        <w:pStyle w:val="OptionDescription"/>
      </w:pPr>
      <w:r>
        <w:t>Use format YYYY/MM/DD:hh:mm:ss.mmm.</w:t>
      </w:r>
    </w:p>
    <w:p w14:paraId="71AF9F9A" w14:textId="245207EE" w:rsidR="00AD2E74" w:rsidRDefault="00AD2E74" w:rsidP="0012505A">
      <w:pPr>
        <w:pStyle w:val="OptionName"/>
      </w:pPr>
      <w:r>
        <w:t xml:space="preserve">--last-packet </w:t>
      </w:r>
      <w:r w:rsidRPr="0012505A">
        <w:rPr>
          <w:b w:val="0"/>
          <w:i/>
        </w:rPr>
        <w:t>value</w:t>
      </w:r>
    </w:p>
    <w:p w14:paraId="798AC89C" w14:textId="6C1414EB" w:rsidR="00AD2E74" w:rsidRDefault="00AD2E74" w:rsidP="0012505A">
      <w:pPr>
        <w:pStyle w:val="OptionDescription"/>
      </w:pPr>
      <w:r>
        <w:t>Filter pack</w:t>
      </w:r>
      <w:r w:rsidR="0012505A">
        <w:t>ets up to the specified number.</w:t>
      </w:r>
    </w:p>
    <w:p w14:paraId="655834FA" w14:textId="1CA71D18" w:rsidR="0012505A" w:rsidRDefault="0012505A" w:rsidP="0012505A">
      <w:pPr>
        <w:pStyle w:val="OptionDescription"/>
      </w:pPr>
      <w:r>
        <w:t>The packet numbering counts all captured packets from the beginning of the file, starting at 1. This is the same value as seen on Wireshark in the leftmost column.</w:t>
      </w:r>
    </w:p>
    <w:p w14:paraId="5428AD0D" w14:textId="77777777" w:rsidR="00AA6E42" w:rsidRDefault="00AA6E42" w:rsidP="00AA6E42">
      <w:pPr>
        <w:pStyle w:val="OptionName"/>
      </w:pPr>
      <w:r>
        <w:t xml:space="preserve">--last-timestamp </w:t>
      </w:r>
      <w:r w:rsidRPr="00AA6E42">
        <w:rPr>
          <w:b w:val="0"/>
          <w:i/>
        </w:rPr>
        <w:t>micro-seconds</w:t>
      </w:r>
    </w:p>
    <w:p w14:paraId="488FE440" w14:textId="658365A6" w:rsidR="00AA6E42" w:rsidRDefault="00AA6E42" w:rsidP="00AA6E42">
      <w:pPr>
        <w:pStyle w:val="OptionDescription"/>
      </w:pPr>
      <w:r>
        <w:t>Filter packets up to the specified timestamp in micro-seconds from the beginning of the capture. This is the same value as seen on Wireshark in the "Time" column (in seconds).</w:t>
      </w:r>
    </w:p>
    <w:p w14:paraId="22E6D871" w14:textId="47E1535F" w:rsidR="00AA6E42" w:rsidRDefault="00AA6E42" w:rsidP="00AA6E42">
      <w:pPr>
        <w:pStyle w:val="OptionName"/>
      </w:pPr>
      <w:r>
        <w:t>-l</w:t>
      </w:r>
      <w:r>
        <w:br/>
        <w:t>--list-streams</w:t>
      </w:r>
    </w:p>
    <w:p w14:paraId="5213D15F" w14:textId="506B18F7" w:rsidR="00AA6E42" w:rsidRDefault="00AA6E42" w:rsidP="00AA6E42">
      <w:pPr>
        <w:pStyle w:val="OptionDescription"/>
      </w:pPr>
      <w:r>
        <w:t>List all data streams in the file. A data streams is made of all packets from one source to one destination using one protocol.</w:t>
      </w:r>
    </w:p>
    <w:p w14:paraId="688EA570" w14:textId="41803ED4" w:rsidR="00AA6E42" w:rsidRDefault="00AA6E42" w:rsidP="00AA6E42">
      <w:pPr>
        <w:pStyle w:val="OptionDescription"/>
      </w:pPr>
      <w:r>
        <w:t>By default, print a summary of the file content.</w:t>
      </w:r>
    </w:p>
    <w:p w14:paraId="0AAE4905" w14:textId="77777777" w:rsidR="00DF19C5" w:rsidRPr="00A102B4" w:rsidRDefault="00DF19C5" w:rsidP="00DF19C5">
      <w:pPr>
        <w:pStyle w:val="OptionName"/>
      </w:pPr>
      <w:r w:rsidRPr="00A102B4">
        <w:t>--no-pager</w:t>
      </w:r>
    </w:p>
    <w:p w14:paraId="5B33F332" w14:textId="7EC27DC7"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B44BCC">
        <w:t>3.1.4</w:t>
      </w:r>
      <w:r>
        <w:fldChar w:fldCharType="end"/>
      </w:r>
      <w:r w:rsidRPr="005003D2">
        <w:t xml:space="preserve"> for more details.</w:t>
      </w:r>
    </w:p>
    <w:p w14:paraId="2AADC33B" w14:textId="6EE6D0B4" w:rsidR="00AD2E74" w:rsidRDefault="00AD2E74" w:rsidP="0012505A">
      <w:pPr>
        <w:pStyle w:val="OptionName"/>
      </w:pPr>
      <w:r>
        <w:t>-o</w:t>
      </w:r>
      <w:r w:rsidR="0012505A">
        <w:br/>
      </w:r>
      <w:r>
        <w:t>--others</w:t>
      </w:r>
    </w:p>
    <w:p w14:paraId="67277EE8" w14:textId="719B9162" w:rsidR="00AD2E74" w:rsidRDefault="00AD2E74" w:rsidP="0012505A">
      <w:pPr>
        <w:pStyle w:val="OptionDescription"/>
      </w:pPr>
      <w:r>
        <w:t>Filter packets from "other" protocols, i.e. neither TCP nor UDP.</w:t>
      </w:r>
    </w:p>
    <w:p w14:paraId="2A0E78BF" w14:textId="3AE2C001" w:rsidR="0012505A" w:rsidRDefault="0012505A" w:rsidP="0012505A">
      <w:pPr>
        <w:pStyle w:val="OptionName"/>
      </w:pPr>
      <w:r>
        <w:t xml:space="preserve">-s </w:t>
      </w:r>
      <w:r w:rsidRPr="0012505A">
        <w:rPr>
          <w:b w:val="0"/>
        </w:rPr>
        <w:t>[</w:t>
      </w:r>
      <w:r w:rsidRPr="0012505A">
        <w:rPr>
          <w:b w:val="0"/>
          <w:i/>
        </w:rPr>
        <w:t>address</w:t>
      </w:r>
      <w:r w:rsidRPr="0012505A">
        <w:rPr>
          <w:b w:val="0"/>
        </w:rPr>
        <w:t>][:</w:t>
      </w:r>
      <w:r w:rsidRPr="0012505A">
        <w:rPr>
          <w:b w:val="0"/>
          <w:i/>
        </w:rPr>
        <w:t>port</w:t>
      </w:r>
      <w:r w:rsidRPr="0012505A">
        <w:rPr>
          <w:b w:val="0"/>
        </w:rPr>
        <w:t>]</w:t>
      </w:r>
      <w:r>
        <w:br/>
        <w:t xml:space="preserve">--source </w:t>
      </w:r>
      <w:r w:rsidRPr="0012505A">
        <w:rPr>
          <w:b w:val="0"/>
        </w:rPr>
        <w:t>[</w:t>
      </w:r>
      <w:r w:rsidRPr="0012505A">
        <w:rPr>
          <w:b w:val="0"/>
          <w:i/>
        </w:rPr>
        <w:t>address</w:t>
      </w:r>
      <w:r w:rsidRPr="0012505A">
        <w:rPr>
          <w:b w:val="0"/>
        </w:rPr>
        <w:t>][:</w:t>
      </w:r>
      <w:r w:rsidRPr="0012505A">
        <w:rPr>
          <w:b w:val="0"/>
          <w:i/>
        </w:rPr>
        <w:t>port</w:t>
      </w:r>
      <w:r w:rsidRPr="0012505A">
        <w:rPr>
          <w:b w:val="0"/>
        </w:rPr>
        <w:t>]</w:t>
      </w:r>
    </w:p>
    <w:p w14:paraId="083B0FA8" w14:textId="476F3850" w:rsidR="0012505A" w:rsidRDefault="0012505A" w:rsidP="0012505A">
      <w:pPr>
        <w:pStyle w:val="OptionDescription"/>
      </w:pPr>
      <w:r>
        <w:t>Filter IPv4 packets based on the specified source socket address.</w:t>
      </w:r>
    </w:p>
    <w:p w14:paraId="5CD45275" w14:textId="028465C0" w:rsidR="0012505A" w:rsidRDefault="0012505A" w:rsidP="0012505A">
      <w:pPr>
        <w:pStyle w:val="OptionDescription"/>
      </w:pPr>
      <w:r>
        <w:t>The optional port number is used for TCP and UDP packets only. If the address part is omitted, all TCP or UDP packets with any source address but with that source port number are used.</w:t>
      </w:r>
    </w:p>
    <w:p w14:paraId="58A463C6" w14:textId="63399AC6" w:rsidR="00AD2E74" w:rsidRDefault="00AD2E74" w:rsidP="0012505A">
      <w:pPr>
        <w:pStyle w:val="OptionName"/>
      </w:pPr>
      <w:r>
        <w:t>-t</w:t>
      </w:r>
      <w:r w:rsidR="0012505A">
        <w:br/>
      </w:r>
      <w:r>
        <w:t>--tcp</w:t>
      </w:r>
    </w:p>
    <w:p w14:paraId="359485C3" w14:textId="78274C2D" w:rsidR="00AD2E74" w:rsidRDefault="00AD2E74" w:rsidP="0012505A">
      <w:pPr>
        <w:pStyle w:val="OptionDescription"/>
      </w:pPr>
      <w:r>
        <w:t>Filter TCP packets.</w:t>
      </w:r>
    </w:p>
    <w:p w14:paraId="2884976E" w14:textId="14C3AE47" w:rsidR="00AD2E74" w:rsidRDefault="00AD2E74" w:rsidP="0012505A">
      <w:pPr>
        <w:pStyle w:val="OptionName"/>
      </w:pPr>
      <w:r>
        <w:t>-u</w:t>
      </w:r>
      <w:r w:rsidR="0012505A">
        <w:br/>
      </w:r>
      <w:r>
        <w:t>--udp</w:t>
      </w:r>
    </w:p>
    <w:p w14:paraId="01B22BC9" w14:textId="624C2588" w:rsidR="00AD2E74" w:rsidRDefault="00AD2E74" w:rsidP="0012505A">
      <w:pPr>
        <w:pStyle w:val="OptionDescription"/>
      </w:pPr>
      <w:r>
        <w:t>Filter UDP packets.</w:t>
      </w:r>
    </w:p>
    <w:p w14:paraId="7AB26568" w14:textId="77777777" w:rsidR="00561194" w:rsidRPr="0010024C" w:rsidRDefault="00561194" w:rsidP="00561194">
      <w:pPr>
        <w:pStyle w:val="UsageTitle"/>
        <w:rPr>
          <w:lang w:val="en-US"/>
        </w:rPr>
      </w:pPr>
      <w:r>
        <w:rPr>
          <w:lang w:val="en-US"/>
        </w:rPr>
        <w:t xml:space="preserve">Generic common command </w:t>
      </w:r>
      <w:r w:rsidRPr="0010024C">
        <w:rPr>
          <w:lang w:val="en-US"/>
        </w:rPr>
        <w:t>options</w:t>
      </w:r>
    </w:p>
    <w:p w14:paraId="28E9408B" w14:textId="77777777" w:rsidR="00561194" w:rsidRPr="00CF0FFB" w:rsidRDefault="00561194" w:rsidP="0056119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75DCE6B" w14:textId="77777777" w:rsidR="00561194" w:rsidRDefault="00561194" w:rsidP="00561194">
      <w:pPr>
        <w:pStyle w:val="OptionName"/>
      </w:pPr>
      <w:r>
        <w:lastRenderedPageBreak/>
        <w:t>--debug[=</w:t>
      </w:r>
      <w:r w:rsidRPr="00A6771E">
        <w:rPr>
          <w:rStyle w:val="StyleOptionNameItaliqueCar"/>
        </w:rPr>
        <w:t>N</w:t>
      </w:r>
      <w:r>
        <w:t>]</w:t>
      </w:r>
    </w:p>
    <w:p w14:paraId="04C4A203" w14:textId="77777777" w:rsidR="00561194" w:rsidRDefault="00561194" w:rsidP="00561194">
      <w:pPr>
        <w:pStyle w:val="OptionDescription"/>
      </w:pPr>
      <w:r>
        <w:t xml:space="preserve">Produce verbose debug output. Specify an optional debug level </w:t>
      </w:r>
      <w:r>
        <w:rPr>
          <w:i/>
          <w:iCs/>
        </w:rPr>
        <w:t>N</w:t>
      </w:r>
      <w:r>
        <w:t xml:space="preserve"> (1 by default).</w:t>
      </w:r>
    </w:p>
    <w:p w14:paraId="0687F6FB" w14:textId="77777777" w:rsidR="00561194" w:rsidRDefault="00561194" w:rsidP="00561194">
      <w:pPr>
        <w:pStyle w:val="OptionName"/>
      </w:pPr>
      <w:r>
        <w:t>--help</w:t>
      </w:r>
    </w:p>
    <w:p w14:paraId="291A9CE7" w14:textId="77777777" w:rsidR="00561194" w:rsidRDefault="00561194" w:rsidP="00561194">
      <w:pPr>
        <w:pStyle w:val="OptionDescription"/>
      </w:pPr>
      <w:r>
        <w:t>Display command help text.</w:t>
      </w:r>
    </w:p>
    <w:p w14:paraId="7D0219B7" w14:textId="77777777" w:rsidR="00561194" w:rsidRPr="007B2A0D" w:rsidRDefault="00561194" w:rsidP="00561194">
      <w:pPr>
        <w:pStyle w:val="OptionName"/>
        <w:rPr>
          <w:lang w:val="fr-FR"/>
        </w:rPr>
      </w:pPr>
      <w:r w:rsidRPr="007B2A0D">
        <w:rPr>
          <w:lang w:val="fr-FR"/>
        </w:rPr>
        <w:t>-v</w:t>
      </w:r>
      <w:r>
        <w:rPr>
          <w:lang w:val="fr-FR"/>
        </w:rPr>
        <w:br/>
      </w:r>
      <w:r w:rsidRPr="007B2A0D">
        <w:rPr>
          <w:lang w:val="fr-FR"/>
        </w:rPr>
        <w:t>--verbose</w:t>
      </w:r>
    </w:p>
    <w:p w14:paraId="54A16C7A" w14:textId="77777777" w:rsidR="00561194" w:rsidRPr="007B2A0D" w:rsidRDefault="00561194" w:rsidP="00561194">
      <w:pPr>
        <w:pStyle w:val="OptionDescription"/>
        <w:rPr>
          <w:lang w:val="fr-FR"/>
        </w:rPr>
      </w:pPr>
      <w:r w:rsidRPr="007B2A0D">
        <w:rPr>
          <w:lang w:val="fr-FR"/>
        </w:rPr>
        <w:t>Produce verbose messages.</w:t>
      </w:r>
    </w:p>
    <w:p w14:paraId="4FCB6CD8" w14:textId="77777777" w:rsidR="00561194" w:rsidRDefault="00561194" w:rsidP="00561194">
      <w:pPr>
        <w:pStyle w:val="OptionName"/>
      </w:pPr>
      <w:r>
        <w:t>--version</w:t>
      </w:r>
    </w:p>
    <w:p w14:paraId="4A1B8338" w14:textId="77777777" w:rsidR="00561194" w:rsidRDefault="00561194" w:rsidP="00561194">
      <w:pPr>
        <w:pStyle w:val="OptionDescription"/>
      </w:pPr>
      <w:r>
        <w:t>Display the version number.</w:t>
      </w:r>
    </w:p>
    <w:p w14:paraId="626E3728" w14:textId="77777777" w:rsidR="001D65DD" w:rsidRDefault="001D65DD" w:rsidP="001D65DD">
      <w:pPr>
        <w:pStyle w:val="ReferenceSectionTitle"/>
      </w:pPr>
      <w:bookmarkStart w:id="196" w:name="_Toc116317588"/>
      <w:r>
        <w:lastRenderedPageBreak/>
        <w:t>tspcontrol</w:t>
      </w:r>
      <w:bookmarkEnd w:id="196"/>
    </w:p>
    <w:p w14:paraId="3946E774" w14:textId="77777777" w:rsidR="001D65DD" w:rsidRPr="001D65DD" w:rsidRDefault="001D65DD" w:rsidP="001D65DD">
      <w:pPr>
        <w:pStyle w:val="UsageTitle"/>
        <w:rPr>
          <w:lang w:val="en-US"/>
        </w:rPr>
      </w:pPr>
      <w:r w:rsidRPr="001D65DD">
        <w:rPr>
          <w:lang w:val="en-US"/>
        </w:rPr>
        <w:t xml:space="preserve">Send control commands to a </w:t>
      </w:r>
      <w:r>
        <w:rPr>
          <w:lang w:val="en-US"/>
        </w:rPr>
        <w:t xml:space="preserve">running </w:t>
      </w:r>
      <w:r w:rsidRPr="0000434F">
        <w:rPr>
          <w:lang w:val="en-US"/>
        </w:rPr>
        <w:t>tsp</w:t>
      </w:r>
      <w:r>
        <w:rPr>
          <w:i/>
          <w:lang w:val="en-US"/>
        </w:rPr>
        <w:t xml:space="preserve"> </w:t>
      </w:r>
      <w:r>
        <w:rPr>
          <w:lang w:val="en-US"/>
        </w:rPr>
        <w:t>process</w:t>
      </w:r>
    </w:p>
    <w:p w14:paraId="702A1286" w14:textId="77777777" w:rsidR="001D65DD" w:rsidRPr="006161E0" w:rsidRDefault="001D65DD" w:rsidP="006161E0">
      <w:r>
        <w:t xml:space="preserve">This utility </w:t>
      </w:r>
      <w:r w:rsidR="006161E0">
        <w:t xml:space="preserve">controls the execution of a running </w:t>
      </w:r>
      <w:r w:rsidR="006161E0" w:rsidRPr="008776EA">
        <w:rPr>
          <w:rStyle w:val="Codeintext"/>
        </w:rPr>
        <w:t>tsp</w:t>
      </w:r>
      <w:r w:rsidR="006161E0">
        <w:rPr>
          <w:i/>
        </w:rPr>
        <w:t xml:space="preserve"> </w:t>
      </w:r>
      <w:r w:rsidR="006161E0">
        <w:t>process</w:t>
      </w:r>
      <w:r>
        <w:t>.</w:t>
      </w:r>
      <w:r w:rsidR="006161E0">
        <w:t xml:space="preserve"> The target </w:t>
      </w:r>
      <w:r w:rsidR="006161E0" w:rsidRPr="008776EA">
        <w:rPr>
          <w:rStyle w:val="Codeintext"/>
        </w:rPr>
        <w:t>tsp</w:t>
      </w:r>
      <w:r w:rsidR="006161E0">
        <w:t xml:space="preserve"> command shall listen to control commands using the option </w:t>
      </w:r>
      <w:r w:rsidR="006161E0" w:rsidRPr="006161E0">
        <w:rPr>
          <w:rStyle w:val="Codeintext"/>
        </w:rPr>
        <w:t>--control-port</w:t>
      </w:r>
      <w:r w:rsidR="006161E0">
        <w:t xml:space="preserve"> (see the documentation of </w:t>
      </w:r>
      <w:r w:rsidR="006161E0">
        <w:rPr>
          <w:i/>
        </w:rPr>
        <w:t>tsp</w:t>
      </w:r>
      <w:r w:rsidR="006161E0">
        <w:t>).</w:t>
      </w:r>
    </w:p>
    <w:p w14:paraId="1915802A" w14:textId="77777777" w:rsidR="001D65DD" w:rsidRPr="0010024C" w:rsidRDefault="001D65DD" w:rsidP="001D65DD">
      <w:pPr>
        <w:pStyle w:val="UsageTitle"/>
        <w:rPr>
          <w:lang w:val="en-US"/>
        </w:rPr>
      </w:pPr>
      <w:r>
        <w:rPr>
          <w:lang w:val="en-US"/>
        </w:rPr>
        <w:t>Usage</w:t>
      </w:r>
    </w:p>
    <w:p w14:paraId="68E28ADF" w14:textId="77777777" w:rsidR="001D65DD" w:rsidRPr="003C7A5D" w:rsidRDefault="001D65DD" w:rsidP="001D65DD">
      <w:pPr>
        <w:pStyle w:val="UsageSyntax"/>
        <w:rPr>
          <w:lang w:val="en-GB"/>
        </w:rPr>
      </w:pPr>
      <w:r w:rsidRPr="003C7A5D">
        <w:rPr>
          <w:lang w:val="en-GB"/>
        </w:rPr>
        <w:t>tsp</w:t>
      </w:r>
      <w:r w:rsidR="006161E0">
        <w:rPr>
          <w:lang w:val="en-GB"/>
        </w:rPr>
        <w:t>control</w:t>
      </w:r>
      <w:r w:rsidRPr="003C7A5D">
        <w:rPr>
          <w:lang w:val="en-GB"/>
        </w:rPr>
        <w:t xml:space="preserve"> [</w:t>
      </w:r>
      <w:r w:rsidRPr="003C7A5D">
        <w:rPr>
          <w:i/>
          <w:lang w:val="en-GB"/>
        </w:rPr>
        <w:t>options</w:t>
      </w:r>
      <w:r w:rsidRPr="003C7A5D">
        <w:rPr>
          <w:lang w:val="en-GB"/>
        </w:rPr>
        <w:t xml:space="preserve">] </w:t>
      </w:r>
      <w:r w:rsidR="00F63389">
        <w:rPr>
          <w:i/>
          <w:lang w:val="en-GB"/>
        </w:rPr>
        <w:t>command</w:t>
      </w:r>
      <w:r w:rsidRPr="003C7A5D">
        <w:rPr>
          <w:i/>
          <w:lang w:val="en-GB"/>
        </w:rPr>
        <w:t xml:space="preserve"> </w:t>
      </w:r>
      <w:r w:rsidRPr="003C7A5D">
        <w:rPr>
          <w:lang w:val="en-GB"/>
        </w:rPr>
        <w:t>...</w:t>
      </w:r>
    </w:p>
    <w:p w14:paraId="55F66F04" w14:textId="77777777" w:rsidR="001D65DD" w:rsidRPr="0010024C" w:rsidRDefault="001D65DD" w:rsidP="001D65DD">
      <w:pPr>
        <w:pStyle w:val="UsageTitle"/>
        <w:rPr>
          <w:lang w:val="en-US"/>
        </w:rPr>
      </w:pPr>
      <w:r w:rsidRPr="0010024C">
        <w:rPr>
          <w:lang w:val="en-US"/>
        </w:rPr>
        <w:t>Parameters</w:t>
      </w:r>
    </w:p>
    <w:p w14:paraId="6A0DDCC5" w14:textId="77777777" w:rsidR="001D65DD" w:rsidRPr="00A6771E" w:rsidRDefault="00F63389" w:rsidP="001D65DD">
      <w:pPr>
        <w:pStyle w:val="OptionName"/>
        <w:rPr>
          <w:rStyle w:val="StyleOptionNameItaliqueCar"/>
        </w:rPr>
      </w:pPr>
      <w:r>
        <w:rPr>
          <w:rStyle w:val="StyleOptionNameItaliqueCar"/>
        </w:rPr>
        <w:t>command ...</w:t>
      </w:r>
    </w:p>
    <w:p w14:paraId="30DB561F" w14:textId="77777777" w:rsidR="00F63389" w:rsidRDefault="00F63389" w:rsidP="00F63389">
      <w:pPr>
        <w:pStyle w:val="OptionDescription"/>
        <w:rPr>
          <w:lang w:eastAsia="fr-FR"/>
        </w:rPr>
      </w:pPr>
      <w:r>
        <w:rPr>
          <w:lang w:eastAsia="fr-FR"/>
        </w:rPr>
        <w:t xml:space="preserve">The control command to send to the target </w:t>
      </w:r>
      <w:r w:rsidRPr="008776EA">
        <w:rPr>
          <w:rStyle w:val="Codeintext"/>
        </w:rPr>
        <w:t>tsp</w:t>
      </w:r>
      <w:r>
        <w:rPr>
          <w:lang w:eastAsia="fr-FR"/>
        </w:rPr>
        <w:t xml:space="preserve"> process. See the list of control commands below.</w:t>
      </w:r>
    </w:p>
    <w:p w14:paraId="6983B3F5" w14:textId="77777777" w:rsidR="00F63389" w:rsidRPr="001A1D5E" w:rsidRDefault="00F63389" w:rsidP="00F63389">
      <w:pPr>
        <w:pStyle w:val="OptionDescription"/>
        <w:rPr>
          <w:lang w:eastAsia="fr-FR"/>
        </w:rPr>
      </w:pPr>
      <w:r>
        <w:rPr>
          <w:lang w:eastAsia="fr-FR"/>
        </w:rPr>
        <w:t>Note that everything after the control command name is considered as option</w:t>
      </w:r>
      <w:r w:rsidR="001A1D5E">
        <w:rPr>
          <w:lang w:eastAsia="fr-FR"/>
        </w:rPr>
        <w:t>s</w:t>
      </w:r>
      <w:r>
        <w:rPr>
          <w:lang w:eastAsia="fr-FR"/>
        </w:rPr>
        <w:t xml:space="preserve"> and parameter</w:t>
      </w:r>
      <w:r w:rsidR="001A1D5E">
        <w:rPr>
          <w:lang w:eastAsia="fr-FR"/>
        </w:rPr>
        <w:t xml:space="preserve">s of this control command. The options of </w:t>
      </w:r>
      <w:r w:rsidR="001A1D5E" w:rsidRPr="008776EA">
        <w:rPr>
          <w:rStyle w:val="Codeintext"/>
        </w:rPr>
        <w:t>tspcontrol</w:t>
      </w:r>
      <w:r w:rsidR="001A1D5E">
        <w:rPr>
          <w:lang w:eastAsia="fr-FR"/>
        </w:rPr>
        <w:t xml:space="preserve"> must be placed before the control command name.</w:t>
      </w:r>
    </w:p>
    <w:p w14:paraId="7C9BAFE4" w14:textId="77777777" w:rsidR="001D65DD" w:rsidRDefault="001D65DD" w:rsidP="001D65DD">
      <w:pPr>
        <w:pStyle w:val="UsageTitle"/>
        <w:rPr>
          <w:lang w:val="en-US"/>
        </w:rPr>
      </w:pPr>
      <w:r>
        <w:rPr>
          <w:lang w:val="en-US"/>
        </w:rPr>
        <w:t>Options</w:t>
      </w:r>
    </w:p>
    <w:p w14:paraId="7BB7C1A0" w14:textId="77777777" w:rsidR="001A1D5E" w:rsidRDefault="001A1D5E" w:rsidP="001A1D5E">
      <w:pPr>
        <w:pStyle w:val="OptionName"/>
        <w:rPr>
          <w:lang w:eastAsia="fr-FR"/>
        </w:rPr>
      </w:pPr>
      <w:r>
        <w:rPr>
          <w:lang w:eastAsia="fr-FR"/>
        </w:rPr>
        <w:t xml:space="preserve">-t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r>
        <w:rPr>
          <w:lang w:eastAsia="fr-FR"/>
        </w:rPr>
        <w:br/>
        <w:t xml:space="preserve">--tsp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p>
    <w:p w14:paraId="538C0472" w14:textId="77777777" w:rsidR="001A1D5E" w:rsidRDefault="001A1D5E" w:rsidP="001A1D5E">
      <w:pPr>
        <w:pStyle w:val="OptionDescription"/>
        <w:rPr>
          <w:lang w:eastAsia="fr-FR"/>
        </w:rPr>
      </w:pPr>
      <w:r>
        <w:rPr>
          <w:lang w:eastAsia="fr-FR"/>
        </w:rPr>
        <w:t xml:space="preserve">Specify the IP address (or host name) and port where the target </w:t>
      </w:r>
      <w:r w:rsidRPr="001A1D5E">
        <w:rPr>
          <w:i/>
          <w:lang w:eastAsia="fr-FR"/>
        </w:rPr>
        <w:t>tsp</w:t>
      </w:r>
      <w:r>
        <w:rPr>
          <w:lang w:eastAsia="fr-FR"/>
        </w:rPr>
        <w:t xml:space="preserve"> process expects control commands (</w:t>
      </w:r>
      <w:r w:rsidRPr="001A1D5E">
        <w:rPr>
          <w:i/>
          <w:lang w:eastAsia="fr-FR"/>
        </w:rPr>
        <w:t>tsp</w:t>
      </w:r>
      <w:r>
        <w:rPr>
          <w:lang w:eastAsia="fr-FR"/>
        </w:rPr>
        <w:t xml:space="preserve"> option </w:t>
      </w:r>
      <w:r w:rsidRPr="001A1D5E">
        <w:rPr>
          <w:rStyle w:val="Codeintext"/>
          <w:lang w:eastAsia="fr-FR"/>
        </w:rPr>
        <w:t>--control-port</w:t>
      </w:r>
      <w:r>
        <w:rPr>
          <w:lang w:eastAsia="fr-FR"/>
        </w:rPr>
        <w:t>). If the IP address is omitted, the local host is used.</w:t>
      </w:r>
    </w:p>
    <w:p w14:paraId="3D9363DA" w14:textId="77777777" w:rsidR="001A1D5E" w:rsidRDefault="001A1D5E" w:rsidP="001A1D5E">
      <w:pPr>
        <w:pStyle w:val="OptionDescription"/>
        <w:rPr>
          <w:lang w:eastAsia="fr-FR"/>
        </w:rPr>
      </w:pPr>
      <w:r>
        <w:rPr>
          <w:lang w:eastAsia="fr-FR"/>
        </w:rPr>
        <w:t>This is a required parameter, there is no default.</w:t>
      </w:r>
    </w:p>
    <w:p w14:paraId="5A6A8540" w14:textId="77777777" w:rsidR="001D65DD" w:rsidRPr="0010024C" w:rsidRDefault="001D65DD" w:rsidP="001D65DD">
      <w:pPr>
        <w:pStyle w:val="UsageTitle"/>
        <w:rPr>
          <w:lang w:val="en-US"/>
        </w:rPr>
      </w:pPr>
      <w:r>
        <w:rPr>
          <w:lang w:val="en-US"/>
        </w:rPr>
        <w:t xml:space="preserve">Generic common command </w:t>
      </w:r>
      <w:r w:rsidRPr="0010024C">
        <w:rPr>
          <w:lang w:val="en-US"/>
        </w:rPr>
        <w:t>options</w:t>
      </w:r>
    </w:p>
    <w:p w14:paraId="4386C709" w14:textId="77777777" w:rsidR="001D65DD" w:rsidRPr="00CF0FFB" w:rsidRDefault="001D65DD" w:rsidP="001D65D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48E757E" w14:textId="77777777" w:rsidR="001D65DD" w:rsidRDefault="001A1D5E" w:rsidP="001D65DD">
      <w:pPr>
        <w:pStyle w:val="OptionName"/>
      </w:pPr>
      <w:r>
        <w:t>-d[</w:t>
      </w:r>
      <w:r w:rsidRPr="00A6771E">
        <w:rPr>
          <w:rStyle w:val="StyleOptionNameItaliqueCar"/>
        </w:rPr>
        <w:t>N</w:t>
      </w:r>
      <w:r>
        <w:t>]</w:t>
      </w:r>
      <w:r>
        <w:br/>
      </w:r>
      <w:r w:rsidR="001D65DD">
        <w:t>--debug[=</w:t>
      </w:r>
      <w:r w:rsidR="001D65DD" w:rsidRPr="00A6771E">
        <w:rPr>
          <w:rStyle w:val="StyleOptionNameItaliqueCar"/>
        </w:rPr>
        <w:t>N</w:t>
      </w:r>
      <w:r w:rsidR="001D65DD">
        <w:t>]</w:t>
      </w:r>
    </w:p>
    <w:p w14:paraId="083E38B8" w14:textId="77777777" w:rsidR="001D65DD" w:rsidRDefault="001D65DD" w:rsidP="001D65DD">
      <w:pPr>
        <w:pStyle w:val="OptionDescription"/>
      </w:pPr>
      <w:r>
        <w:t xml:space="preserve">Produce verbose debug output. Specify an optional debug level </w:t>
      </w:r>
      <w:r>
        <w:rPr>
          <w:i/>
          <w:iCs/>
        </w:rPr>
        <w:t>N</w:t>
      </w:r>
      <w:r>
        <w:t xml:space="preserve"> (1 by default).</w:t>
      </w:r>
    </w:p>
    <w:p w14:paraId="5612AB6E" w14:textId="77777777" w:rsidR="001D65DD" w:rsidRDefault="001D65DD" w:rsidP="001D65DD">
      <w:pPr>
        <w:pStyle w:val="OptionName"/>
      </w:pPr>
      <w:r>
        <w:t>--help</w:t>
      </w:r>
    </w:p>
    <w:p w14:paraId="25478AD5" w14:textId="77777777" w:rsidR="001D65DD" w:rsidRDefault="001D65DD" w:rsidP="001D65DD">
      <w:pPr>
        <w:pStyle w:val="OptionDescription"/>
      </w:pPr>
      <w:r>
        <w:t>Display command help text.</w:t>
      </w:r>
    </w:p>
    <w:p w14:paraId="44A5C81F" w14:textId="77777777" w:rsidR="001D65DD" w:rsidRPr="007B2A0D" w:rsidRDefault="001D65DD" w:rsidP="001D65DD">
      <w:pPr>
        <w:pStyle w:val="OptionName"/>
        <w:rPr>
          <w:lang w:val="fr-FR"/>
        </w:rPr>
      </w:pPr>
      <w:r w:rsidRPr="007B2A0D">
        <w:rPr>
          <w:lang w:val="fr-FR"/>
        </w:rPr>
        <w:t>-v</w:t>
      </w:r>
      <w:r>
        <w:rPr>
          <w:lang w:val="fr-FR"/>
        </w:rPr>
        <w:br/>
      </w:r>
      <w:r w:rsidRPr="007B2A0D">
        <w:rPr>
          <w:lang w:val="fr-FR"/>
        </w:rPr>
        <w:t>--verbose</w:t>
      </w:r>
    </w:p>
    <w:p w14:paraId="26FB36B0" w14:textId="77777777" w:rsidR="001D65DD" w:rsidRPr="007B2A0D" w:rsidRDefault="001D65DD" w:rsidP="001D65DD">
      <w:pPr>
        <w:pStyle w:val="OptionDescription"/>
        <w:rPr>
          <w:lang w:val="fr-FR"/>
        </w:rPr>
      </w:pPr>
      <w:r w:rsidRPr="007B2A0D">
        <w:rPr>
          <w:lang w:val="fr-FR"/>
        </w:rPr>
        <w:t>Produce verbose messages.</w:t>
      </w:r>
    </w:p>
    <w:p w14:paraId="0E6DC739" w14:textId="77777777" w:rsidR="001D65DD" w:rsidRDefault="001D65DD" w:rsidP="001D65DD">
      <w:pPr>
        <w:pStyle w:val="OptionName"/>
      </w:pPr>
      <w:r>
        <w:t>--version</w:t>
      </w:r>
    </w:p>
    <w:p w14:paraId="24807B8C" w14:textId="77777777" w:rsidR="001D65DD" w:rsidRPr="006F2B84" w:rsidRDefault="001D65DD" w:rsidP="001D65DD">
      <w:pPr>
        <w:pStyle w:val="OptionDescription"/>
        <w:rPr>
          <w:lang w:val="en-US" w:eastAsia="fr-FR"/>
        </w:rPr>
      </w:pPr>
      <w:r>
        <w:t>Display the version number.</w:t>
      </w:r>
    </w:p>
    <w:p w14:paraId="70107948" w14:textId="77777777" w:rsidR="001D65DD" w:rsidRDefault="00575F98" w:rsidP="00575F98">
      <w:pPr>
        <w:pStyle w:val="UsageTitle"/>
        <w:rPr>
          <w:lang w:val="en-US" w:eastAsia="fr-FR"/>
        </w:rPr>
      </w:pPr>
      <w:r w:rsidRPr="00575F98">
        <w:rPr>
          <w:lang w:val="en-US" w:eastAsia="fr-FR"/>
        </w:rPr>
        <w:t>List of control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418"/>
        <w:gridCol w:w="6507"/>
      </w:tblGrid>
      <w:tr w:rsidR="00277EE9" w14:paraId="137FF9C9" w14:textId="77777777" w:rsidTr="00277EE9">
        <w:trPr>
          <w:cantSplit/>
        </w:trPr>
        <w:tc>
          <w:tcPr>
            <w:tcW w:w="1242" w:type="dxa"/>
          </w:tcPr>
          <w:p w14:paraId="4309ADAD" w14:textId="77777777" w:rsidR="00277EE9" w:rsidRPr="00CC1DD6" w:rsidRDefault="00277EE9" w:rsidP="00575F98">
            <w:pPr>
              <w:rPr>
                <w:b/>
                <w:lang w:eastAsia="fr-FR"/>
              </w:rPr>
            </w:pPr>
            <w:r w:rsidRPr="00CC1DD6">
              <w:rPr>
                <w:b/>
                <w:lang w:eastAsia="fr-FR"/>
              </w:rPr>
              <w:t>exit</w:t>
            </w:r>
          </w:p>
        </w:tc>
        <w:tc>
          <w:tcPr>
            <w:tcW w:w="7925" w:type="dxa"/>
            <w:gridSpan w:val="2"/>
          </w:tcPr>
          <w:p w14:paraId="65589CB0" w14:textId="77777777" w:rsidR="00277EE9" w:rsidRDefault="00277EE9" w:rsidP="00575F98">
            <w:pPr>
              <w:rPr>
                <w:lang w:eastAsia="fr-FR"/>
              </w:rPr>
            </w:pPr>
            <w:r>
              <w:rPr>
                <w:lang w:eastAsia="fr-FR"/>
              </w:rPr>
              <w:t xml:space="preserve">Terminate the </w:t>
            </w:r>
            <w:r w:rsidRPr="00575F98">
              <w:rPr>
                <w:i/>
                <w:lang w:eastAsia="fr-FR"/>
              </w:rPr>
              <w:t>tsp</w:t>
            </w:r>
            <w:r>
              <w:rPr>
                <w:lang w:eastAsia="fr-FR"/>
              </w:rPr>
              <w:t xml:space="preserve"> process.</w:t>
            </w:r>
          </w:p>
        </w:tc>
      </w:tr>
      <w:tr w:rsidR="00277EE9" w14:paraId="2F5296B0" w14:textId="77777777" w:rsidTr="00277EE9">
        <w:trPr>
          <w:cantSplit/>
        </w:trPr>
        <w:tc>
          <w:tcPr>
            <w:tcW w:w="1242" w:type="dxa"/>
          </w:tcPr>
          <w:p w14:paraId="2F9E5270" w14:textId="77777777" w:rsidR="00277EE9" w:rsidRPr="00CC1DD6" w:rsidRDefault="00277EE9" w:rsidP="00575F98">
            <w:pPr>
              <w:rPr>
                <w:b/>
                <w:lang w:eastAsia="fr-FR"/>
              </w:rPr>
            </w:pPr>
          </w:p>
        </w:tc>
        <w:tc>
          <w:tcPr>
            <w:tcW w:w="1418" w:type="dxa"/>
          </w:tcPr>
          <w:p w14:paraId="67CD51ED" w14:textId="77777777" w:rsidR="00277EE9" w:rsidRDefault="00277EE9" w:rsidP="00575F98">
            <w:pPr>
              <w:rPr>
                <w:lang w:eastAsia="fr-FR"/>
              </w:rPr>
            </w:pPr>
            <w:r w:rsidRPr="00575F98">
              <w:rPr>
                <w:lang w:val="fr-FR" w:eastAsia="fr-FR"/>
              </w:rPr>
              <w:t>Usage:</w:t>
            </w:r>
          </w:p>
        </w:tc>
        <w:tc>
          <w:tcPr>
            <w:tcW w:w="6507" w:type="dxa"/>
          </w:tcPr>
          <w:p w14:paraId="4ACCD6A0" w14:textId="77777777" w:rsidR="00277EE9" w:rsidRPr="00CC1DD6" w:rsidRDefault="00277EE9" w:rsidP="00575F98">
            <w:pPr>
              <w:rPr>
                <w:rFonts w:ascii="Consolas" w:hAnsi="Consolas" w:cs="Consolas"/>
                <w:lang w:eastAsia="fr-FR"/>
              </w:rPr>
            </w:pPr>
            <w:r w:rsidRPr="00CC1DD6">
              <w:rPr>
                <w:rFonts w:ascii="Consolas" w:hAnsi="Consolas" w:cs="Consolas"/>
                <w:lang w:val="fr-FR" w:eastAsia="fr-FR"/>
              </w:rPr>
              <w:t>tspcontrol exit [</w:t>
            </w:r>
            <w:r w:rsidRPr="00CC1DD6">
              <w:rPr>
                <w:rFonts w:ascii="Consolas" w:hAnsi="Consolas" w:cs="Consolas"/>
                <w:i/>
                <w:lang w:val="fr-FR" w:eastAsia="fr-FR"/>
              </w:rPr>
              <w:t>options</w:t>
            </w:r>
            <w:r w:rsidRPr="00CC1DD6">
              <w:rPr>
                <w:rFonts w:ascii="Consolas" w:hAnsi="Consolas" w:cs="Consolas"/>
                <w:lang w:val="fr-FR" w:eastAsia="fr-FR"/>
              </w:rPr>
              <w:t>]</w:t>
            </w:r>
          </w:p>
        </w:tc>
      </w:tr>
      <w:tr w:rsidR="00277EE9" w14:paraId="0E0AF1EE" w14:textId="77777777" w:rsidTr="00277EE9">
        <w:trPr>
          <w:cantSplit/>
        </w:trPr>
        <w:tc>
          <w:tcPr>
            <w:tcW w:w="1242" w:type="dxa"/>
          </w:tcPr>
          <w:p w14:paraId="0E6B9A42" w14:textId="77777777" w:rsidR="00277EE9" w:rsidRPr="00CC1DD6" w:rsidRDefault="00277EE9" w:rsidP="00575F98">
            <w:pPr>
              <w:rPr>
                <w:b/>
                <w:lang w:eastAsia="fr-FR"/>
              </w:rPr>
            </w:pPr>
          </w:p>
        </w:tc>
        <w:tc>
          <w:tcPr>
            <w:tcW w:w="1418" w:type="dxa"/>
          </w:tcPr>
          <w:p w14:paraId="510991EB" w14:textId="77777777" w:rsidR="00277EE9" w:rsidRPr="001B3937" w:rsidRDefault="00277EE9" w:rsidP="00575F98">
            <w:pPr>
              <w:rPr>
                <w:rStyle w:val="Codeintext"/>
              </w:rPr>
            </w:pPr>
            <w:r w:rsidRPr="001B3937">
              <w:rPr>
                <w:rStyle w:val="Codeintext"/>
              </w:rPr>
              <w:t>--abort</w:t>
            </w:r>
          </w:p>
        </w:tc>
        <w:tc>
          <w:tcPr>
            <w:tcW w:w="6507" w:type="dxa"/>
          </w:tcPr>
          <w:p w14:paraId="772FCA32" w14:textId="77777777" w:rsidR="00CC1DD6" w:rsidRDefault="00277EE9" w:rsidP="00277EE9">
            <w:r w:rsidRPr="00277EE9">
              <w:t xml:space="preserve">Specify to immediately abort the </w:t>
            </w:r>
            <w:r w:rsidRPr="0085214F">
              <w:rPr>
                <w:rStyle w:val="Codeintext"/>
              </w:rPr>
              <w:t>tsp</w:t>
            </w:r>
            <w:r w:rsidRPr="00277EE9">
              <w:t xml:space="preserve"> process.</w:t>
            </w:r>
          </w:p>
          <w:p w14:paraId="7F6CDA98" w14:textId="77777777" w:rsidR="00277EE9" w:rsidRDefault="00277EE9" w:rsidP="00277EE9">
            <w:pPr>
              <w:rPr>
                <w:lang w:eastAsia="fr-FR"/>
              </w:rPr>
            </w:pPr>
            <w:r w:rsidRPr="00277EE9">
              <w:t>By default, this command notifies each plugin to terminate and let the processing continue until the process naturally exits.</w:t>
            </w:r>
          </w:p>
        </w:tc>
      </w:tr>
      <w:tr w:rsidR="00277EE9" w14:paraId="719C932C" w14:textId="77777777" w:rsidTr="00216FF3">
        <w:trPr>
          <w:cantSplit/>
        </w:trPr>
        <w:tc>
          <w:tcPr>
            <w:tcW w:w="1242" w:type="dxa"/>
          </w:tcPr>
          <w:p w14:paraId="54F002EA" w14:textId="77777777" w:rsidR="00277EE9" w:rsidRPr="00CC1DD6" w:rsidRDefault="00277EE9" w:rsidP="00575F98">
            <w:pPr>
              <w:rPr>
                <w:b/>
                <w:lang w:eastAsia="fr-FR"/>
              </w:rPr>
            </w:pPr>
            <w:r w:rsidRPr="00CC1DD6">
              <w:rPr>
                <w:b/>
                <w:lang w:eastAsia="fr-FR"/>
              </w:rPr>
              <w:lastRenderedPageBreak/>
              <w:t>list</w:t>
            </w:r>
          </w:p>
        </w:tc>
        <w:tc>
          <w:tcPr>
            <w:tcW w:w="7925" w:type="dxa"/>
            <w:gridSpan w:val="2"/>
          </w:tcPr>
          <w:p w14:paraId="16ACA17A" w14:textId="77777777" w:rsidR="00277EE9" w:rsidRDefault="00277EE9" w:rsidP="00575F98">
            <w:pPr>
              <w:rPr>
                <w:lang w:eastAsia="fr-FR"/>
              </w:rPr>
            </w:pPr>
            <w:r>
              <w:rPr>
                <w:lang w:eastAsia="fr-FR"/>
              </w:rPr>
              <w:t>List all running plugins</w:t>
            </w:r>
            <w:r w:rsidR="00E2668F">
              <w:rPr>
                <w:lang w:eastAsia="fr-FR"/>
              </w:rPr>
              <w:t>.</w:t>
            </w:r>
          </w:p>
          <w:p w14:paraId="77BB9052" w14:textId="77777777" w:rsidR="00E2668F" w:rsidRPr="00CC1DD6" w:rsidRDefault="00E2668F" w:rsidP="00575F98">
            <w:pPr>
              <w:rPr>
                <w:lang w:eastAsia="fr-FR"/>
              </w:rPr>
            </w:pPr>
            <w:r>
              <w:rPr>
                <w:lang w:eastAsia="fr-FR"/>
              </w:rPr>
              <w:t xml:space="preserve">The listed plugin indexes can be used with other </w:t>
            </w:r>
            <w:r w:rsidR="00CC1DD6">
              <w:rPr>
                <w:lang w:eastAsia="fr-FR"/>
              </w:rPr>
              <w:t xml:space="preserve">control commands such as </w:t>
            </w:r>
            <w:r w:rsidR="00CC1DD6" w:rsidRPr="0085214F">
              <w:rPr>
                <w:rStyle w:val="Codeintext"/>
              </w:rPr>
              <w:t>suspend</w:t>
            </w:r>
            <w:r w:rsidR="00CC1DD6">
              <w:rPr>
                <w:lang w:eastAsia="fr-FR"/>
              </w:rPr>
              <w:t xml:space="preserve">, </w:t>
            </w:r>
            <w:r w:rsidR="00CC1DD6" w:rsidRPr="0085214F">
              <w:rPr>
                <w:rStyle w:val="Codeintext"/>
              </w:rPr>
              <w:t>resume</w:t>
            </w:r>
            <w:r w:rsidR="00CC1DD6">
              <w:rPr>
                <w:lang w:eastAsia="fr-FR"/>
              </w:rPr>
              <w:t xml:space="preserve"> or </w:t>
            </w:r>
            <w:r w:rsidR="00CC1DD6" w:rsidRPr="0085214F">
              <w:rPr>
                <w:rStyle w:val="Codeintext"/>
              </w:rPr>
              <w:t>restart</w:t>
            </w:r>
            <w:r w:rsidR="00CC1DD6">
              <w:rPr>
                <w:lang w:eastAsia="fr-FR"/>
              </w:rPr>
              <w:t>.</w:t>
            </w:r>
          </w:p>
        </w:tc>
      </w:tr>
      <w:tr w:rsidR="00277EE9" w14:paraId="04FD1462" w14:textId="77777777" w:rsidTr="00277EE9">
        <w:trPr>
          <w:cantSplit/>
        </w:trPr>
        <w:tc>
          <w:tcPr>
            <w:tcW w:w="1242" w:type="dxa"/>
          </w:tcPr>
          <w:p w14:paraId="1EC6E2B7" w14:textId="77777777" w:rsidR="00277EE9" w:rsidRPr="00CC1DD6" w:rsidRDefault="00277EE9" w:rsidP="00277EE9">
            <w:pPr>
              <w:rPr>
                <w:b/>
                <w:lang w:eastAsia="fr-FR"/>
              </w:rPr>
            </w:pPr>
          </w:p>
        </w:tc>
        <w:tc>
          <w:tcPr>
            <w:tcW w:w="1418" w:type="dxa"/>
          </w:tcPr>
          <w:p w14:paraId="4EF45754" w14:textId="77777777" w:rsidR="00277EE9" w:rsidRDefault="00277EE9" w:rsidP="00277EE9">
            <w:pPr>
              <w:rPr>
                <w:lang w:eastAsia="fr-FR"/>
              </w:rPr>
            </w:pPr>
            <w:r w:rsidRPr="00575F98">
              <w:rPr>
                <w:lang w:val="fr-FR" w:eastAsia="fr-FR"/>
              </w:rPr>
              <w:t>Usage:</w:t>
            </w:r>
          </w:p>
        </w:tc>
        <w:tc>
          <w:tcPr>
            <w:tcW w:w="6507" w:type="dxa"/>
          </w:tcPr>
          <w:p w14:paraId="0EC70AFC"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list [</w:t>
            </w:r>
            <w:r w:rsidRPr="00CC1DD6">
              <w:rPr>
                <w:rFonts w:ascii="Consolas" w:hAnsi="Consolas" w:cs="Consolas"/>
                <w:i/>
                <w:lang w:eastAsia="fr-FR"/>
              </w:rPr>
              <w:t>options</w:t>
            </w:r>
            <w:r w:rsidRPr="00CC1DD6">
              <w:rPr>
                <w:rFonts w:ascii="Consolas" w:hAnsi="Consolas" w:cs="Consolas"/>
                <w:lang w:eastAsia="fr-FR"/>
              </w:rPr>
              <w:t>]</w:t>
            </w:r>
          </w:p>
        </w:tc>
      </w:tr>
      <w:tr w:rsidR="00277EE9" w14:paraId="20D5DD97" w14:textId="77777777" w:rsidTr="00277EE9">
        <w:trPr>
          <w:cantSplit/>
        </w:trPr>
        <w:tc>
          <w:tcPr>
            <w:tcW w:w="1242" w:type="dxa"/>
          </w:tcPr>
          <w:p w14:paraId="7C0394DE" w14:textId="77777777" w:rsidR="00277EE9" w:rsidRPr="00CC1DD6" w:rsidRDefault="00277EE9" w:rsidP="00277EE9">
            <w:pPr>
              <w:rPr>
                <w:b/>
                <w:lang w:eastAsia="fr-FR"/>
              </w:rPr>
            </w:pPr>
          </w:p>
        </w:tc>
        <w:tc>
          <w:tcPr>
            <w:tcW w:w="1418" w:type="dxa"/>
          </w:tcPr>
          <w:p w14:paraId="3072FB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4621FC38" w14:textId="77777777" w:rsidR="00277EE9" w:rsidRDefault="00277EE9" w:rsidP="00277EE9">
            <w:pPr>
              <w:rPr>
                <w:lang w:eastAsia="fr-FR"/>
              </w:rPr>
            </w:pPr>
            <w:r w:rsidRPr="00575F98">
              <w:rPr>
                <w:lang w:val="fr-FR" w:eastAsia="fr-FR"/>
              </w:rPr>
              <w:t>Produce verbose output</w:t>
            </w:r>
            <w:r>
              <w:rPr>
                <w:lang w:val="fr-FR" w:eastAsia="fr-FR"/>
              </w:rPr>
              <w:t>.</w:t>
            </w:r>
          </w:p>
        </w:tc>
      </w:tr>
      <w:tr w:rsidR="00277EE9" w14:paraId="2F410B09" w14:textId="77777777" w:rsidTr="00216FF3">
        <w:trPr>
          <w:cantSplit/>
        </w:trPr>
        <w:tc>
          <w:tcPr>
            <w:tcW w:w="1242" w:type="dxa"/>
          </w:tcPr>
          <w:p w14:paraId="47A2BD40" w14:textId="77777777" w:rsidR="00277EE9" w:rsidRPr="00CC1DD6" w:rsidRDefault="00277EE9" w:rsidP="00277EE9">
            <w:pPr>
              <w:rPr>
                <w:b/>
                <w:lang w:eastAsia="fr-FR"/>
              </w:rPr>
            </w:pPr>
            <w:r w:rsidRPr="00CC1DD6">
              <w:rPr>
                <w:b/>
                <w:lang w:eastAsia="fr-FR"/>
              </w:rPr>
              <w:t>restart</w:t>
            </w:r>
          </w:p>
        </w:tc>
        <w:tc>
          <w:tcPr>
            <w:tcW w:w="7925" w:type="dxa"/>
            <w:gridSpan w:val="2"/>
          </w:tcPr>
          <w:p w14:paraId="49432075" w14:textId="77777777" w:rsidR="00277EE9" w:rsidRDefault="00277EE9" w:rsidP="00277EE9">
            <w:pPr>
              <w:rPr>
                <w:lang w:eastAsia="fr-FR"/>
              </w:rPr>
            </w:pPr>
            <w:r>
              <w:rPr>
                <w:lang w:eastAsia="fr-FR"/>
              </w:rPr>
              <w:t>Restart a plugin with different parameters</w:t>
            </w:r>
            <w:r w:rsidR="00CC1DD6">
              <w:rPr>
                <w:lang w:eastAsia="fr-FR"/>
              </w:rPr>
              <w:t>.</w:t>
            </w:r>
          </w:p>
        </w:tc>
      </w:tr>
      <w:tr w:rsidR="00277EE9" w14:paraId="143D1738" w14:textId="77777777" w:rsidTr="00277EE9">
        <w:trPr>
          <w:cantSplit/>
        </w:trPr>
        <w:tc>
          <w:tcPr>
            <w:tcW w:w="1242" w:type="dxa"/>
          </w:tcPr>
          <w:p w14:paraId="6D512CA3" w14:textId="77777777" w:rsidR="00277EE9" w:rsidRPr="00CC1DD6" w:rsidRDefault="00277EE9" w:rsidP="00277EE9">
            <w:pPr>
              <w:rPr>
                <w:b/>
                <w:lang w:eastAsia="fr-FR"/>
              </w:rPr>
            </w:pPr>
          </w:p>
        </w:tc>
        <w:tc>
          <w:tcPr>
            <w:tcW w:w="1418" w:type="dxa"/>
          </w:tcPr>
          <w:p w14:paraId="5E2A5748" w14:textId="77777777" w:rsidR="00277EE9" w:rsidRDefault="00277EE9" w:rsidP="00277EE9">
            <w:pPr>
              <w:rPr>
                <w:lang w:eastAsia="fr-FR"/>
              </w:rPr>
            </w:pPr>
            <w:r w:rsidRPr="00575F98">
              <w:rPr>
                <w:lang w:val="fr-FR" w:eastAsia="fr-FR"/>
              </w:rPr>
              <w:t>Usage:</w:t>
            </w:r>
          </w:p>
        </w:tc>
        <w:tc>
          <w:tcPr>
            <w:tcW w:w="6507" w:type="dxa"/>
          </w:tcPr>
          <w:p w14:paraId="19635EEB"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restart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r w:rsidRPr="00CC1DD6">
              <w:rPr>
                <w:rFonts w:ascii="Consolas" w:hAnsi="Consolas" w:cs="Consolas"/>
                <w:lang w:eastAsia="fr-FR"/>
              </w:rPr>
              <w:t xml:space="preserve"> [</w:t>
            </w:r>
            <w:r w:rsidRPr="00CC1DD6">
              <w:rPr>
                <w:rFonts w:ascii="Consolas" w:hAnsi="Consolas" w:cs="Consolas"/>
                <w:i/>
                <w:lang w:eastAsia="fr-FR"/>
              </w:rPr>
              <w:t>plugin-options</w:t>
            </w:r>
            <w:r w:rsidRPr="00CC1DD6">
              <w:rPr>
                <w:rFonts w:ascii="Consolas" w:hAnsi="Consolas" w:cs="Consolas"/>
                <w:lang w:eastAsia="fr-FR"/>
              </w:rPr>
              <w:t xml:space="preserve"> ...]</w:t>
            </w:r>
          </w:p>
        </w:tc>
      </w:tr>
      <w:tr w:rsidR="00277EE9" w14:paraId="4AFDE139" w14:textId="77777777" w:rsidTr="00277EE9">
        <w:trPr>
          <w:cantSplit/>
        </w:trPr>
        <w:tc>
          <w:tcPr>
            <w:tcW w:w="1242" w:type="dxa"/>
          </w:tcPr>
          <w:p w14:paraId="06B07B84" w14:textId="77777777" w:rsidR="00277EE9" w:rsidRPr="00CC1DD6" w:rsidRDefault="00277EE9" w:rsidP="00277EE9">
            <w:pPr>
              <w:rPr>
                <w:b/>
                <w:lang w:eastAsia="fr-FR"/>
              </w:rPr>
            </w:pPr>
          </w:p>
        </w:tc>
        <w:tc>
          <w:tcPr>
            <w:tcW w:w="1418" w:type="dxa"/>
          </w:tcPr>
          <w:p w14:paraId="3B7F24F6" w14:textId="77777777" w:rsidR="00277EE9" w:rsidRDefault="00277EE9" w:rsidP="00277EE9">
            <w:pPr>
              <w:rPr>
                <w:lang w:eastAsia="fr-FR"/>
              </w:rPr>
            </w:pPr>
            <w:r>
              <w:rPr>
                <w:lang w:eastAsia="fr-FR"/>
              </w:rPr>
              <w:t>Parameter</w:t>
            </w:r>
            <w:r w:rsidR="00CC1DD6">
              <w:rPr>
                <w:lang w:eastAsia="fr-FR"/>
              </w:rPr>
              <w:t>s</w:t>
            </w:r>
            <w:r>
              <w:rPr>
                <w:lang w:eastAsia="fr-FR"/>
              </w:rPr>
              <w:t>:</w:t>
            </w:r>
          </w:p>
        </w:tc>
        <w:tc>
          <w:tcPr>
            <w:tcW w:w="6507" w:type="dxa"/>
          </w:tcPr>
          <w:p w14:paraId="17B9B914" w14:textId="77777777" w:rsidR="00277EE9" w:rsidRDefault="00277EE9" w:rsidP="00277EE9">
            <w:pPr>
              <w:rPr>
                <w:lang w:eastAsia="fr-FR"/>
              </w:rPr>
            </w:pPr>
            <w:r>
              <w:rPr>
                <w:lang w:eastAsia="fr-FR"/>
              </w:rPr>
              <w:t>Index of the plugin to restart, followed by the new plugin parameters to use.</w:t>
            </w:r>
          </w:p>
        </w:tc>
      </w:tr>
      <w:tr w:rsidR="00277EE9" w14:paraId="67F2C1B6" w14:textId="77777777" w:rsidTr="00277EE9">
        <w:trPr>
          <w:cantSplit/>
        </w:trPr>
        <w:tc>
          <w:tcPr>
            <w:tcW w:w="1242" w:type="dxa"/>
          </w:tcPr>
          <w:p w14:paraId="08B620F3" w14:textId="77777777" w:rsidR="00277EE9" w:rsidRPr="00CC1DD6" w:rsidRDefault="00277EE9" w:rsidP="00277EE9">
            <w:pPr>
              <w:rPr>
                <w:b/>
                <w:lang w:eastAsia="fr-FR"/>
              </w:rPr>
            </w:pPr>
          </w:p>
        </w:tc>
        <w:tc>
          <w:tcPr>
            <w:tcW w:w="1418" w:type="dxa"/>
          </w:tcPr>
          <w:p w14:paraId="4E1ACA91" w14:textId="77777777" w:rsidR="00277EE9" w:rsidRPr="001B3937" w:rsidRDefault="00277EE9" w:rsidP="001B3937">
            <w:pPr>
              <w:rPr>
                <w:rStyle w:val="Codeintext"/>
              </w:rPr>
            </w:pPr>
            <w:r w:rsidRPr="001B3937">
              <w:rPr>
                <w:rStyle w:val="Codeintext"/>
              </w:rPr>
              <w:t>-s</w:t>
            </w:r>
            <w:r w:rsidR="001B3937">
              <w:rPr>
                <w:rStyle w:val="Codeintext"/>
              </w:rPr>
              <w:br/>
            </w:r>
            <w:r w:rsidRPr="001B3937">
              <w:rPr>
                <w:rStyle w:val="Codeintext"/>
              </w:rPr>
              <w:t>--same</w:t>
            </w:r>
          </w:p>
        </w:tc>
        <w:tc>
          <w:tcPr>
            <w:tcW w:w="6507" w:type="dxa"/>
          </w:tcPr>
          <w:p w14:paraId="74D9F0AB" w14:textId="77777777" w:rsidR="00277EE9" w:rsidRDefault="00277EE9" w:rsidP="00CC1DD6">
            <w:pPr>
              <w:rPr>
                <w:lang w:eastAsia="fr-FR"/>
              </w:rPr>
            </w:pPr>
            <w:r>
              <w:rPr>
                <w:lang w:eastAsia="fr-FR"/>
              </w:rPr>
              <w:t>Restart the plugin with the same options and parameters</w:t>
            </w:r>
            <w:r w:rsidR="00CC1DD6">
              <w:rPr>
                <w:lang w:eastAsia="fr-FR"/>
              </w:rPr>
              <w:t xml:space="preserve"> as the current ones</w:t>
            </w:r>
            <w:r>
              <w:rPr>
                <w:lang w:eastAsia="fr-FR"/>
              </w:rPr>
              <w:t>.</w:t>
            </w:r>
            <w:r w:rsidR="00CC1DD6">
              <w:rPr>
                <w:lang w:eastAsia="fr-FR"/>
              </w:rPr>
              <w:t xml:space="preserve"> </w:t>
            </w:r>
            <w:r>
              <w:rPr>
                <w:lang w:eastAsia="fr-FR"/>
              </w:rPr>
              <w:t>By default, when no plugin options are specified, restart with no option at all.</w:t>
            </w:r>
          </w:p>
        </w:tc>
      </w:tr>
      <w:tr w:rsidR="00277EE9" w14:paraId="1EBDBA82" w14:textId="77777777" w:rsidTr="00277EE9">
        <w:trPr>
          <w:cantSplit/>
        </w:trPr>
        <w:tc>
          <w:tcPr>
            <w:tcW w:w="1242" w:type="dxa"/>
          </w:tcPr>
          <w:p w14:paraId="66FE4B0A" w14:textId="77777777" w:rsidR="00277EE9" w:rsidRPr="00CC1DD6" w:rsidRDefault="00277EE9" w:rsidP="00277EE9">
            <w:pPr>
              <w:rPr>
                <w:b/>
                <w:lang w:eastAsia="fr-FR"/>
              </w:rPr>
            </w:pPr>
          </w:p>
        </w:tc>
        <w:tc>
          <w:tcPr>
            <w:tcW w:w="1418" w:type="dxa"/>
          </w:tcPr>
          <w:p w14:paraId="4491BC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25F40DAF" w14:textId="77777777" w:rsidR="00277EE9" w:rsidRDefault="00277EE9" w:rsidP="00277EE9">
            <w:pPr>
              <w:rPr>
                <w:lang w:eastAsia="fr-FR"/>
              </w:rPr>
            </w:pPr>
            <w:r w:rsidRPr="00575F98">
              <w:rPr>
                <w:lang w:val="fr-FR" w:eastAsia="fr-FR"/>
              </w:rPr>
              <w:t>Produce verbose output.</w:t>
            </w:r>
          </w:p>
        </w:tc>
      </w:tr>
      <w:tr w:rsidR="00277EE9" w14:paraId="16B4295D" w14:textId="77777777" w:rsidTr="00216FF3">
        <w:trPr>
          <w:cantSplit/>
        </w:trPr>
        <w:tc>
          <w:tcPr>
            <w:tcW w:w="1242" w:type="dxa"/>
          </w:tcPr>
          <w:p w14:paraId="6FA8CF16" w14:textId="77777777" w:rsidR="00277EE9" w:rsidRPr="00CC1DD6" w:rsidRDefault="00277EE9" w:rsidP="00277EE9">
            <w:pPr>
              <w:rPr>
                <w:b/>
                <w:lang w:eastAsia="fr-FR"/>
              </w:rPr>
            </w:pPr>
            <w:r w:rsidRPr="00CC1DD6">
              <w:rPr>
                <w:b/>
                <w:lang w:eastAsia="fr-FR"/>
              </w:rPr>
              <w:t>resume</w:t>
            </w:r>
          </w:p>
        </w:tc>
        <w:tc>
          <w:tcPr>
            <w:tcW w:w="7925" w:type="dxa"/>
            <w:gridSpan w:val="2"/>
          </w:tcPr>
          <w:p w14:paraId="3A1D723C" w14:textId="77777777" w:rsidR="00277EE9" w:rsidRDefault="00277EE9" w:rsidP="00277EE9">
            <w:pPr>
              <w:rPr>
                <w:lang w:eastAsia="fr-FR"/>
              </w:rPr>
            </w:pPr>
            <w:r>
              <w:rPr>
                <w:lang w:eastAsia="fr-FR"/>
              </w:rPr>
              <w:t>Resume a suspended plugin</w:t>
            </w:r>
            <w:r w:rsidR="00CC1DD6">
              <w:rPr>
                <w:lang w:eastAsia="fr-FR"/>
              </w:rPr>
              <w:t>.</w:t>
            </w:r>
          </w:p>
        </w:tc>
      </w:tr>
      <w:tr w:rsidR="00277EE9" w14:paraId="1A35E638" w14:textId="77777777" w:rsidTr="00277EE9">
        <w:trPr>
          <w:cantSplit/>
        </w:trPr>
        <w:tc>
          <w:tcPr>
            <w:tcW w:w="1242" w:type="dxa"/>
          </w:tcPr>
          <w:p w14:paraId="18A385CA" w14:textId="77777777" w:rsidR="00277EE9" w:rsidRPr="00CC1DD6" w:rsidRDefault="00277EE9" w:rsidP="00277EE9">
            <w:pPr>
              <w:rPr>
                <w:b/>
                <w:lang w:eastAsia="fr-FR"/>
              </w:rPr>
            </w:pPr>
          </w:p>
        </w:tc>
        <w:tc>
          <w:tcPr>
            <w:tcW w:w="1418" w:type="dxa"/>
          </w:tcPr>
          <w:p w14:paraId="54506847" w14:textId="77777777" w:rsidR="00277EE9" w:rsidRDefault="00277EE9" w:rsidP="00277EE9">
            <w:pPr>
              <w:rPr>
                <w:lang w:eastAsia="fr-FR"/>
              </w:rPr>
            </w:pPr>
            <w:r>
              <w:rPr>
                <w:lang w:eastAsia="fr-FR"/>
              </w:rPr>
              <w:t>Usage:</w:t>
            </w:r>
          </w:p>
        </w:tc>
        <w:tc>
          <w:tcPr>
            <w:tcW w:w="6507" w:type="dxa"/>
          </w:tcPr>
          <w:p w14:paraId="2BBD5A1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resume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p>
        </w:tc>
      </w:tr>
      <w:tr w:rsidR="00277EE9" w14:paraId="05E1BD72" w14:textId="77777777" w:rsidTr="00277EE9">
        <w:trPr>
          <w:cantSplit/>
        </w:trPr>
        <w:tc>
          <w:tcPr>
            <w:tcW w:w="1242" w:type="dxa"/>
          </w:tcPr>
          <w:p w14:paraId="20CDBF39" w14:textId="77777777" w:rsidR="00277EE9" w:rsidRPr="00CC1DD6" w:rsidRDefault="00277EE9" w:rsidP="00277EE9">
            <w:pPr>
              <w:rPr>
                <w:b/>
                <w:lang w:eastAsia="fr-FR"/>
              </w:rPr>
            </w:pPr>
          </w:p>
        </w:tc>
        <w:tc>
          <w:tcPr>
            <w:tcW w:w="1418" w:type="dxa"/>
          </w:tcPr>
          <w:p w14:paraId="102DAF1F" w14:textId="77777777" w:rsidR="00277EE9" w:rsidRDefault="00277EE9" w:rsidP="00277EE9">
            <w:pPr>
              <w:rPr>
                <w:lang w:eastAsia="fr-FR"/>
              </w:rPr>
            </w:pPr>
            <w:r>
              <w:rPr>
                <w:lang w:eastAsia="fr-FR"/>
              </w:rPr>
              <w:t>Parameter:</w:t>
            </w:r>
          </w:p>
        </w:tc>
        <w:tc>
          <w:tcPr>
            <w:tcW w:w="6507" w:type="dxa"/>
          </w:tcPr>
          <w:p w14:paraId="43A401B1" w14:textId="77777777" w:rsidR="00277EE9" w:rsidRDefault="00277EE9" w:rsidP="00277EE9">
            <w:pPr>
              <w:rPr>
                <w:lang w:eastAsia="fr-FR"/>
              </w:rPr>
            </w:pPr>
            <w:r>
              <w:rPr>
                <w:lang w:eastAsia="fr-FR"/>
              </w:rPr>
              <w:t>Index of the plugin to resume.</w:t>
            </w:r>
          </w:p>
        </w:tc>
      </w:tr>
      <w:tr w:rsidR="00277EE9" w14:paraId="71BC9290" w14:textId="77777777" w:rsidTr="00277EE9">
        <w:trPr>
          <w:cantSplit/>
        </w:trPr>
        <w:tc>
          <w:tcPr>
            <w:tcW w:w="1242" w:type="dxa"/>
          </w:tcPr>
          <w:p w14:paraId="402D5F3C" w14:textId="77777777" w:rsidR="00277EE9" w:rsidRPr="00CC1DD6" w:rsidRDefault="00277EE9" w:rsidP="00277EE9">
            <w:pPr>
              <w:rPr>
                <w:b/>
                <w:lang w:eastAsia="fr-FR"/>
              </w:rPr>
            </w:pPr>
          </w:p>
        </w:tc>
        <w:tc>
          <w:tcPr>
            <w:tcW w:w="1418" w:type="dxa"/>
          </w:tcPr>
          <w:p w14:paraId="27AB49B4"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71374E1D" w14:textId="77777777" w:rsidR="00277EE9" w:rsidRDefault="00277EE9" w:rsidP="00277EE9">
            <w:pPr>
              <w:rPr>
                <w:lang w:eastAsia="fr-FR"/>
              </w:rPr>
            </w:pPr>
            <w:r w:rsidRPr="00575F98">
              <w:rPr>
                <w:lang w:val="fr-FR" w:eastAsia="fr-FR"/>
              </w:rPr>
              <w:t>Produce verbose output.</w:t>
            </w:r>
          </w:p>
        </w:tc>
      </w:tr>
      <w:tr w:rsidR="00277EE9" w14:paraId="6F5ACACF" w14:textId="77777777" w:rsidTr="00216FF3">
        <w:trPr>
          <w:cantSplit/>
        </w:trPr>
        <w:tc>
          <w:tcPr>
            <w:tcW w:w="1242" w:type="dxa"/>
          </w:tcPr>
          <w:p w14:paraId="6A4F8B08" w14:textId="77777777" w:rsidR="00277EE9" w:rsidRPr="00CC1DD6" w:rsidRDefault="00277EE9" w:rsidP="00277EE9">
            <w:pPr>
              <w:rPr>
                <w:b/>
                <w:lang w:eastAsia="fr-FR"/>
              </w:rPr>
            </w:pPr>
            <w:r w:rsidRPr="00CC1DD6">
              <w:rPr>
                <w:b/>
                <w:lang w:eastAsia="fr-FR"/>
              </w:rPr>
              <w:t>set-log</w:t>
            </w:r>
          </w:p>
        </w:tc>
        <w:tc>
          <w:tcPr>
            <w:tcW w:w="7925" w:type="dxa"/>
            <w:gridSpan w:val="2"/>
          </w:tcPr>
          <w:p w14:paraId="0895A154" w14:textId="77777777" w:rsidR="00277EE9" w:rsidRDefault="00277EE9" w:rsidP="00277EE9">
            <w:pPr>
              <w:rPr>
                <w:lang w:eastAsia="fr-FR"/>
              </w:rPr>
            </w:pPr>
            <w:r>
              <w:rPr>
                <w:lang w:eastAsia="fr-FR"/>
              </w:rPr>
              <w:t xml:space="preserve">Change </w:t>
            </w:r>
            <w:r w:rsidR="00CC1DD6">
              <w:rPr>
                <w:lang w:eastAsia="fr-FR"/>
              </w:rPr>
              <w:t xml:space="preserve">the </w:t>
            </w:r>
            <w:r>
              <w:rPr>
                <w:lang w:eastAsia="fr-FR"/>
              </w:rPr>
              <w:t xml:space="preserve">log level in the </w:t>
            </w:r>
            <w:r w:rsidRPr="00CC1DD6">
              <w:rPr>
                <w:i/>
                <w:lang w:eastAsia="fr-FR"/>
              </w:rPr>
              <w:t>tsp</w:t>
            </w:r>
            <w:r>
              <w:rPr>
                <w:lang w:eastAsia="fr-FR"/>
              </w:rPr>
              <w:t xml:space="preserve"> process</w:t>
            </w:r>
          </w:p>
        </w:tc>
      </w:tr>
      <w:tr w:rsidR="00277EE9" w14:paraId="7E9247C5" w14:textId="77777777" w:rsidTr="00277EE9">
        <w:trPr>
          <w:cantSplit/>
        </w:trPr>
        <w:tc>
          <w:tcPr>
            <w:tcW w:w="1242" w:type="dxa"/>
          </w:tcPr>
          <w:p w14:paraId="0923695A" w14:textId="77777777" w:rsidR="00277EE9" w:rsidRPr="00CC1DD6" w:rsidRDefault="00277EE9" w:rsidP="00277EE9">
            <w:pPr>
              <w:rPr>
                <w:b/>
                <w:lang w:eastAsia="fr-FR"/>
              </w:rPr>
            </w:pPr>
          </w:p>
        </w:tc>
        <w:tc>
          <w:tcPr>
            <w:tcW w:w="1418" w:type="dxa"/>
          </w:tcPr>
          <w:p w14:paraId="2E8D68CE" w14:textId="77777777" w:rsidR="00277EE9" w:rsidRDefault="00277EE9" w:rsidP="00277EE9">
            <w:pPr>
              <w:rPr>
                <w:lang w:eastAsia="fr-FR"/>
              </w:rPr>
            </w:pPr>
            <w:r>
              <w:rPr>
                <w:lang w:eastAsia="fr-FR"/>
              </w:rPr>
              <w:t>Usage:</w:t>
            </w:r>
          </w:p>
        </w:tc>
        <w:tc>
          <w:tcPr>
            <w:tcW w:w="6507" w:type="dxa"/>
          </w:tcPr>
          <w:p w14:paraId="01FA68C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 xml:space="preserve">tspcontrol set-log </w:t>
            </w:r>
            <w:r w:rsidRPr="00CC1DD6">
              <w:rPr>
                <w:rFonts w:ascii="Consolas" w:hAnsi="Consolas" w:cs="Consolas"/>
                <w:i/>
                <w:lang w:eastAsia="fr-FR"/>
              </w:rPr>
              <w:t>level</w:t>
            </w:r>
          </w:p>
        </w:tc>
      </w:tr>
      <w:tr w:rsidR="00277EE9" w14:paraId="00A42857" w14:textId="77777777" w:rsidTr="00277EE9">
        <w:trPr>
          <w:cantSplit/>
        </w:trPr>
        <w:tc>
          <w:tcPr>
            <w:tcW w:w="1242" w:type="dxa"/>
          </w:tcPr>
          <w:p w14:paraId="4CD85A96" w14:textId="77777777" w:rsidR="00277EE9" w:rsidRPr="00CC1DD6" w:rsidRDefault="00277EE9" w:rsidP="00277EE9">
            <w:pPr>
              <w:rPr>
                <w:b/>
                <w:lang w:eastAsia="fr-FR"/>
              </w:rPr>
            </w:pPr>
          </w:p>
        </w:tc>
        <w:tc>
          <w:tcPr>
            <w:tcW w:w="1418" w:type="dxa"/>
          </w:tcPr>
          <w:p w14:paraId="23180D60" w14:textId="77777777" w:rsidR="00277EE9" w:rsidRDefault="00277EE9" w:rsidP="00277EE9">
            <w:pPr>
              <w:rPr>
                <w:lang w:eastAsia="fr-FR"/>
              </w:rPr>
            </w:pPr>
            <w:r>
              <w:rPr>
                <w:lang w:eastAsia="fr-FR"/>
              </w:rPr>
              <w:t>Parameter:</w:t>
            </w:r>
          </w:p>
        </w:tc>
        <w:tc>
          <w:tcPr>
            <w:tcW w:w="6507" w:type="dxa"/>
          </w:tcPr>
          <w:p w14:paraId="6CC5F064" w14:textId="77777777" w:rsidR="00277EE9" w:rsidRDefault="00277EE9" w:rsidP="00297DCF">
            <w:pPr>
              <w:rPr>
                <w:lang w:eastAsia="fr-FR"/>
              </w:rPr>
            </w:pPr>
            <w:r>
              <w:rPr>
                <w:lang w:eastAsia="fr-FR"/>
              </w:rPr>
              <w:t xml:space="preserve">Specify a new logging level for the </w:t>
            </w:r>
            <w:r w:rsidRPr="0085214F">
              <w:rPr>
                <w:rStyle w:val="Codeintext"/>
              </w:rPr>
              <w:t>tsp</w:t>
            </w:r>
            <w:r>
              <w:rPr>
                <w:lang w:eastAsia="fr-FR"/>
              </w:rPr>
              <w:t xml:space="preserve"> process. It can be one of </w:t>
            </w:r>
            <w:r w:rsidR="0032363A">
              <w:rPr>
                <w:lang w:eastAsia="fr-FR"/>
              </w:rPr>
              <w:t>"</w:t>
            </w:r>
            <w:r w:rsidR="0032363A" w:rsidRPr="0085214F">
              <w:rPr>
                <w:rStyle w:val="Codeintext"/>
              </w:rPr>
              <w:t>fatal</w:t>
            </w:r>
            <w:r w:rsidR="0032363A">
              <w:rPr>
                <w:lang w:eastAsia="fr-FR"/>
              </w:rPr>
              <w:t>",</w:t>
            </w:r>
            <w:r w:rsidR="00297DCF">
              <w:rPr>
                <w:lang w:eastAsia="fr-FR"/>
              </w:rPr>
              <w:t xml:space="preserve"> "</w:t>
            </w:r>
            <w:r w:rsidR="00297DCF" w:rsidRPr="00297DCF">
              <w:rPr>
                <w:rStyle w:val="Codeintext"/>
                <w:lang w:eastAsia="fr-FR"/>
              </w:rPr>
              <w:t>severe</w:t>
            </w:r>
            <w:r w:rsidR="00297DCF">
              <w:rPr>
                <w:lang w:eastAsia="fr-FR"/>
              </w:rPr>
              <w:t xml:space="preserve">", </w:t>
            </w:r>
            <w:r>
              <w:rPr>
                <w:lang w:eastAsia="fr-FR"/>
              </w:rPr>
              <w:t>"</w:t>
            </w:r>
            <w:r w:rsidRPr="0085214F">
              <w:rPr>
                <w:rStyle w:val="Codeintext"/>
              </w:rPr>
              <w:t>error</w:t>
            </w:r>
            <w:r>
              <w:rPr>
                <w:lang w:eastAsia="fr-FR"/>
              </w:rPr>
              <w:t xml:space="preserve">", </w:t>
            </w:r>
            <w:r w:rsidR="00297DCF">
              <w:rPr>
                <w:lang w:eastAsia="fr-FR"/>
              </w:rPr>
              <w:t>"</w:t>
            </w:r>
            <w:r w:rsidR="00297DCF" w:rsidRPr="0085214F">
              <w:rPr>
                <w:rStyle w:val="Codeintext"/>
              </w:rPr>
              <w:t>warning</w:t>
            </w:r>
            <w:r w:rsidR="00297DCF">
              <w:rPr>
                <w:lang w:eastAsia="fr-FR"/>
              </w:rPr>
              <w:t xml:space="preserve">", </w:t>
            </w:r>
            <w:r>
              <w:rPr>
                <w:lang w:eastAsia="fr-FR"/>
              </w:rPr>
              <w:t>"</w:t>
            </w:r>
            <w:r w:rsidRPr="0085214F">
              <w:rPr>
                <w:rStyle w:val="Codeintext"/>
              </w:rPr>
              <w:t>info</w:t>
            </w:r>
            <w:r>
              <w:rPr>
                <w:lang w:eastAsia="fr-FR"/>
              </w:rPr>
              <w:t>", "</w:t>
            </w:r>
            <w:r w:rsidRPr="0085214F">
              <w:rPr>
                <w:rStyle w:val="Codeintext"/>
              </w:rPr>
              <w:t>verbose</w:t>
            </w:r>
            <w:r>
              <w:rPr>
                <w:lang w:eastAsia="fr-FR"/>
              </w:rPr>
              <w:t xml:space="preserve">", </w:t>
            </w:r>
            <w:r w:rsidR="00297DCF">
              <w:rPr>
                <w:lang w:eastAsia="fr-FR"/>
              </w:rPr>
              <w:t>"</w:t>
            </w:r>
            <w:r w:rsidR="00297DCF" w:rsidRPr="0085214F">
              <w:rPr>
                <w:rStyle w:val="Codeintext"/>
              </w:rPr>
              <w:t>debug</w:t>
            </w:r>
            <w:r w:rsidR="00297DCF">
              <w:rPr>
                <w:lang w:eastAsia="fr-FR"/>
              </w:rPr>
              <w:t>"</w:t>
            </w:r>
            <w:r w:rsidR="00297DCF">
              <w:t xml:space="preserve"> </w:t>
            </w:r>
            <w:r w:rsidR="00297DCF">
              <w:rPr>
                <w:lang w:eastAsia="fr-FR"/>
              </w:rPr>
              <w:t>or a positive value for higher debug levels</w:t>
            </w:r>
            <w:r>
              <w:rPr>
                <w:lang w:eastAsia="fr-FR"/>
              </w:rPr>
              <w:t>.</w:t>
            </w:r>
          </w:p>
        </w:tc>
      </w:tr>
      <w:tr w:rsidR="00277EE9" w14:paraId="6FF367DA" w14:textId="77777777" w:rsidTr="00216FF3">
        <w:trPr>
          <w:cantSplit/>
        </w:trPr>
        <w:tc>
          <w:tcPr>
            <w:tcW w:w="1242" w:type="dxa"/>
          </w:tcPr>
          <w:p w14:paraId="34AC3665" w14:textId="77777777" w:rsidR="00277EE9" w:rsidRPr="00CC1DD6" w:rsidRDefault="00277EE9" w:rsidP="00277EE9">
            <w:pPr>
              <w:rPr>
                <w:b/>
                <w:lang w:eastAsia="fr-FR"/>
              </w:rPr>
            </w:pPr>
            <w:r w:rsidRPr="00CC1DD6">
              <w:rPr>
                <w:b/>
                <w:lang w:eastAsia="fr-FR"/>
              </w:rPr>
              <w:t>suspend</w:t>
            </w:r>
          </w:p>
        </w:tc>
        <w:tc>
          <w:tcPr>
            <w:tcW w:w="7925" w:type="dxa"/>
            <w:gridSpan w:val="2"/>
          </w:tcPr>
          <w:p w14:paraId="4DAFA1A6" w14:textId="77777777" w:rsidR="00277EE9" w:rsidRDefault="00277EE9" w:rsidP="00277EE9">
            <w:pPr>
              <w:rPr>
                <w:lang w:eastAsia="fr-FR"/>
              </w:rPr>
            </w:pPr>
            <w:r>
              <w:rPr>
                <w:lang w:eastAsia="fr-FR"/>
              </w:rPr>
              <w:t>Suspend a plugin.</w:t>
            </w:r>
          </w:p>
          <w:p w14:paraId="65D9444B" w14:textId="77777777" w:rsidR="00E2668F" w:rsidRDefault="00E2668F" w:rsidP="00E2668F">
            <w:pPr>
              <w:rPr>
                <w:lang w:eastAsia="fr-FR"/>
              </w:rPr>
            </w:pPr>
            <w:r>
              <w:rPr>
                <w:lang w:eastAsia="fr-FR"/>
              </w:rPr>
              <w:t>When a packet processing plugin is suspended, the TS packets are directly passed from the previous to the next plugin, without going through the suspended one.</w:t>
            </w:r>
          </w:p>
          <w:p w14:paraId="5B1DD174" w14:textId="77777777" w:rsidR="00E2668F" w:rsidRDefault="00E2668F" w:rsidP="00E2668F">
            <w:pPr>
              <w:rPr>
                <w:lang w:eastAsia="fr-FR"/>
              </w:rPr>
            </w:pPr>
            <w:r>
              <w:rPr>
                <w:lang w:eastAsia="fr-FR"/>
              </w:rPr>
              <w:t>When the output plugin is suspended, the output packets are dropped.</w:t>
            </w:r>
          </w:p>
          <w:p w14:paraId="21F931AC" w14:textId="77777777" w:rsidR="00277EE9" w:rsidRDefault="00E2668F" w:rsidP="00E2668F">
            <w:pPr>
              <w:rPr>
                <w:lang w:eastAsia="fr-FR"/>
              </w:rPr>
            </w:pPr>
            <w:r>
              <w:rPr>
                <w:lang w:eastAsia="fr-FR"/>
              </w:rPr>
              <w:t>The input plugin cannot be suspended.</w:t>
            </w:r>
          </w:p>
        </w:tc>
      </w:tr>
      <w:tr w:rsidR="00277EE9" w14:paraId="1D55F46A" w14:textId="77777777" w:rsidTr="00277EE9">
        <w:trPr>
          <w:cantSplit/>
        </w:trPr>
        <w:tc>
          <w:tcPr>
            <w:tcW w:w="1242" w:type="dxa"/>
          </w:tcPr>
          <w:p w14:paraId="67E40443" w14:textId="77777777" w:rsidR="00277EE9" w:rsidRPr="00CC1DD6" w:rsidRDefault="00277EE9" w:rsidP="00277EE9">
            <w:pPr>
              <w:rPr>
                <w:b/>
                <w:lang w:eastAsia="fr-FR"/>
              </w:rPr>
            </w:pPr>
          </w:p>
        </w:tc>
        <w:tc>
          <w:tcPr>
            <w:tcW w:w="1418" w:type="dxa"/>
          </w:tcPr>
          <w:p w14:paraId="31847819" w14:textId="77777777" w:rsidR="00277EE9" w:rsidRDefault="00277EE9" w:rsidP="00277EE9">
            <w:pPr>
              <w:rPr>
                <w:lang w:eastAsia="fr-FR"/>
              </w:rPr>
            </w:pPr>
            <w:r>
              <w:rPr>
                <w:lang w:eastAsia="fr-FR"/>
              </w:rPr>
              <w:t>Usage:</w:t>
            </w:r>
          </w:p>
        </w:tc>
        <w:tc>
          <w:tcPr>
            <w:tcW w:w="6507" w:type="dxa"/>
          </w:tcPr>
          <w:p w14:paraId="4200374A" w14:textId="77777777" w:rsidR="00277EE9" w:rsidRPr="005067CA" w:rsidRDefault="00277EE9" w:rsidP="00277EE9">
            <w:pPr>
              <w:rPr>
                <w:rFonts w:ascii="Consolas" w:hAnsi="Consolas" w:cs="Consolas"/>
                <w:lang w:eastAsia="fr-FR"/>
              </w:rPr>
            </w:pPr>
            <w:r w:rsidRPr="005067CA">
              <w:rPr>
                <w:rFonts w:ascii="Consolas" w:hAnsi="Consolas" w:cs="Consolas"/>
                <w:lang w:eastAsia="fr-FR"/>
              </w:rPr>
              <w:t>tspcontrol suspend [options] index</w:t>
            </w:r>
          </w:p>
        </w:tc>
      </w:tr>
      <w:tr w:rsidR="00277EE9" w14:paraId="51D2C689" w14:textId="77777777" w:rsidTr="00277EE9">
        <w:trPr>
          <w:cantSplit/>
        </w:trPr>
        <w:tc>
          <w:tcPr>
            <w:tcW w:w="1242" w:type="dxa"/>
          </w:tcPr>
          <w:p w14:paraId="058E5AE2" w14:textId="77777777" w:rsidR="00277EE9" w:rsidRPr="00CC1DD6" w:rsidRDefault="00277EE9" w:rsidP="00277EE9">
            <w:pPr>
              <w:rPr>
                <w:b/>
                <w:lang w:eastAsia="fr-FR"/>
              </w:rPr>
            </w:pPr>
          </w:p>
        </w:tc>
        <w:tc>
          <w:tcPr>
            <w:tcW w:w="1418" w:type="dxa"/>
          </w:tcPr>
          <w:p w14:paraId="41413172" w14:textId="77777777" w:rsidR="00277EE9" w:rsidRDefault="00277EE9" w:rsidP="00277EE9">
            <w:pPr>
              <w:rPr>
                <w:lang w:eastAsia="fr-FR"/>
              </w:rPr>
            </w:pPr>
            <w:r>
              <w:rPr>
                <w:lang w:eastAsia="fr-FR"/>
              </w:rPr>
              <w:t>Parameters:</w:t>
            </w:r>
          </w:p>
        </w:tc>
        <w:tc>
          <w:tcPr>
            <w:tcW w:w="6507" w:type="dxa"/>
          </w:tcPr>
          <w:p w14:paraId="7D12B5BB" w14:textId="77777777" w:rsidR="00277EE9" w:rsidRDefault="00277EE9" w:rsidP="00277EE9">
            <w:pPr>
              <w:rPr>
                <w:lang w:eastAsia="fr-FR"/>
              </w:rPr>
            </w:pPr>
            <w:r>
              <w:rPr>
                <w:lang w:eastAsia="fr-FR"/>
              </w:rPr>
              <w:t>Index of the plugin to suspend.</w:t>
            </w:r>
          </w:p>
        </w:tc>
      </w:tr>
      <w:tr w:rsidR="00277EE9" w14:paraId="47AD8C86" w14:textId="77777777" w:rsidTr="00277EE9">
        <w:trPr>
          <w:cantSplit/>
        </w:trPr>
        <w:tc>
          <w:tcPr>
            <w:tcW w:w="1242" w:type="dxa"/>
          </w:tcPr>
          <w:p w14:paraId="1E175C80" w14:textId="77777777" w:rsidR="00277EE9" w:rsidRPr="00CC1DD6" w:rsidRDefault="00277EE9" w:rsidP="00277EE9">
            <w:pPr>
              <w:rPr>
                <w:b/>
                <w:lang w:eastAsia="fr-FR"/>
              </w:rPr>
            </w:pPr>
          </w:p>
        </w:tc>
        <w:tc>
          <w:tcPr>
            <w:tcW w:w="1418" w:type="dxa"/>
          </w:tcPr>
          <w:p w14:paraId="01444F1B"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349B5F8E" w14:textId="77777777" w:rsidR="00277EE9" w:rsidRDefault="00277EE9" w:rsidP="00277EE9">
            <w:pPr>
              <w:rPr>
                <w:lang w:eastAsia="fr-FR"/>
              </w:rPr>
            </w:pPr>
            <w:r w:rsidRPr="00575F98">
              <w:rPr>
                <w:lang w:val="fr-FR" w:eastAsia="fr-FR"/>
              </w:rPr>
              <w:t>Produce verbose output.</w:t>
            </w:r>
          </w:p>
        </w:tc>
      </w:tr>
    </w:tbl>
    <w:p w14:paraId="67F4D006" w14:textId="77777777" w:rsidR="00575F98" w:rsidRPr="00575F98" w:rsidRDefault="00575F98" w:rsidP="00575F98">
      <w:pPr>
        <w:rPr>
          <w:lang w:eastAsia="fr-FR"/>
        </w:rPr>
      </w:pPr>
    </w:p>
    <w:p w14:paraId="35DD6885" w14:textId="77777777" w:rsidR="00A771C4" w:rsidRDefault="00A771C4" w:rsidP="00C73CFB">
      <w:pPr>
        <w:pStyle w:val="ReferenceSectionTitle"/>
      </w:pPr>
      <w:bookmarkStart w:id="197" w:name="_Ref127164636"/>
      <w:bookmarkStart w:id="198" w:name="_Toc157506350"/>
      <w:bookmarkStart w:id="199" w:name="_Toc116317589"/>
      <w:r>
        <w:lastRenderedPageBreak/>
        <w:t>tspsi</w:t>
      </w:r>
      <w:bookmarkEnd w:id="197"/>
      <w:bookmarkEnd w:id="198"/>
      <w:bookmarkEnd w:id="199"/>
    </w:p>
    <w:p w14:paraId="09FF9734" w14:textId="77777777" w:rsidR="00C73CFB" w:rsidRPr="00FB3978" w:rsidRDefault="004E41DF" w:rsidP="00E233F7">
      <w:pPr>
        <w:pStyle w:val="UsageTitle"/>
        <w:rPr>
          <w:lang w:val="en-US"/>
        </w:rPr>
      </w:pPr>
      <w:r>
        <w:rPr>
          <w:lang w:val="en-US"/>
        </w:rPr>
        <w:t>Dump a</w:t>
      </w:r>
      <w:r w:rsidR="00C73CFB" w:rsidRPr="00FB3978">
        <w:rPr>
          <w:lang w:val="en-US"/>
        </w:rPr>
        <w:t xml:space="preserve">ll PSI </w:t>
      </w:r>
      <w:r>
        <w:rPr>
          <w:lang w:val="en-US"/>
        </w:rPr>
        <w:t>t</w:t>
      </w:r>
      <w:r w:rsidR="00C73CFB" w:rsidRPr="00FB3978">
        <w:rPr>
          <w:lang w:val="en-US"/>
        </w:rPr>
        <w:t>ables</w:t>
      </w:r>
    </w:p>
    <w:p w14:paraId="2D58540C" w14:textId="7AA42577" w:rsidR="00A771C4" w:rsidRDefault="00A771C4" w:rsidP="00D22D9D">
      <w:pPr>
        <w:pStyle w:val="FootnoteText"/>
      </w:pPr>
      <w:r>
        <w:t>This utility extracts all PSI tables (PAT, CAT, PMT, NIT, BAT</w:t>
      </w:r>
      <w:r w:rsidR="00D50EB6">
        <w:t>,</w:t>
      </w:r>
      <w:r>
        <w:t xml:space="preserve"> S</w:t>
      </w:r>
      <w:r w:rsidR="00A61198">
        <w:t>DT</w:t>
      </w:r>
      <w:r>
        <w:rPr>
          <w:rStyle w:val="FootnoteReference"/>
        </w:rPr>
        <w:footnoteReference w:id="3"/>
      </w:r>
      <w:r>
        <w:t xml:space="preserve">) from a transport stream. The output is rather </w:t>
      </w:r>
      <w:r w:rsidR="001716CB">
        <w:t>primitive,</w:t>
      </w:r>
      <w:r>
        <w:t xml:space="preserve"> but it exactly exhibits the structure of tables, sections and descriptors.</w:t>
      </w:r>
    </w:p>
    <w:p w14:paraId="309D2601" w14:textId="77777777" w:rsidR="00A771C4" w:rsidRDefault="00BD19C2" w:rsidP="00E233F7">
      <w:pPr>
        <w:pStyle w:val="UsageTitle"/>
      </w:pPr>
      <w:r>
        <w:t>Usage</w:t>
      </w:r>
    </w:p>
    <w:p w14:paraId="17C7BF72" w14:textId="77777777" w:rsidR="00A771C4" w:rsidRDefault="00A771C4">
      <w:pPr>
        <w:pStyle w:val="UsageSyntax"/>
      </w:pPr>
      <w:r>
        <w:t>tspsi [</w:t>
      </w:r>
      <w:r>
        <w:rPr>
          <w:i/>
          <w:iCs/>
        </w:rPr>
        <w:t>options</w:t>
      </w:r>
      <w:r>
        <w:t>] [</w:t>
      </w:r>
      <w:r>
        <w:rPr>
          <w:i/>
          <w:iCs/>
        </w:rPr>
        <w:t>input-file</w:t>
      </w:r>
      <w:r>
        <w:t>]</w:t>
      </w:r>
    </w:p>
    <w:p w14:paraId="65082C0A" w14:textId="77777777" w:rsidR="00A771C4" w:rsidRPr="0010024C" w:rsidRDefault="00A771C4" w:rsidP="00E233F7">
      <w:pPr>
        <w:pStyle w:val="UsageTitle"/>
        <w:rPr>
          <w:lang w:val="en-US"/>
        </w:rPr>
      </w:pPr>
      <w:r w:rsidRPr="0010024C">
        <w:rPr>
          <w:lang w:val="en-US"/>
        </w:rPr>
        <w:t>Input file</w:t>
      </w:r>
    </w:p>
    <w:p w14:paraId="57AAEC96" w14:textId="77777777" w:rsidR="00FE424C" w:rsidRDefault="00EB2C09" w:rsidP="00EB2C09">
      <w:pPr>
        <w:pStyle w:val="NormalShifted"/>
      </w:pPr>
      <w:r>
        <w:t xml:space="preserve">MPEG transport stream, either a capture file or a pipe from a live stream (see option </w:t>
      </w:r>
      <w:r w:rsidRPr="00102705">
        <w:rPr>
          <w:rStyle w:val="Codeintext"/>
        </w:rPr>
        <w:t>--format</w:t>
      </w:r>
      <w:r>
        <w:t xml:space="preserve"> for binary formats).</w:t>
      </w:r>
    </w:p>
    <w:p w14:paraId="5A2EBB3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414F2AAC" w14:textId="77777777" w:rsidR="00A771C4" w:rsidRPr="0010024C" w:rsidRDefault="00BD19C2" w:rsidP="00E233F7">
      <w:pPr>
        <w:pStyle w:val="UsageTitle"/>
        <w:rPr>
          <w:lang w:val="en-US"/>
        </w:rPr>
      </w:pPr>
      <w:r>
        <w:rPr>
          <w:lang w:val="en-US"/>
        </w:rPr>
        <w:t>Options</w:t>
      </w:r>
    </w:p>
    <w:p w14:paraId="1524D776" w14:textId="77777777" w:rsidR="00A771C4" w:rsidRDefault="00A771C4">
      <w:pPr>
        <w:pStyle w:val="OptionName"/>
      </w:pPr>
      <w:r>
        <w:t>-a</w:t>
      </w:r>
      <w:r w:rsidR="003A5F4C">
        <w:br/>
      </w:r>
      <w:r>
        <w:t>--all-versions</w:t>
      </w:r>
    </w:p>
    <w:p w14:paraId="416A8E94" w14:textId="77777777" w:rsidR="00A771C4" w:rsidRDefault="00A771C4">
      <w:pPr>
        <w:pStyle w:val="OptionDescription"/>
      </w:pPr>
      <w:r>
        <w:t>Display all versions of PSI tables (need to read the complete transport stream). By default, display only the first version of each PSI table and stop when all expected PSI are extracted.</w:t>
      </w:r>
    </w:p>
    <w:p w14:paraId="2FEC8CE6" w14:textId="77777777" w:rsidR="00A771C4" w:rsidRDefault="00A771C4">
      <w:pPr>
        <w:pStyle w:val="OptionName"/>
      </w:pPr>
      <w:r>
        <w:t>--cat-only</w:t>
      </w:r>
    </w:p>
    <w:p w14:paraId="20E611D3" w14:textId="77777777" w:rsidR="00A771C4" w:rsidRDefault="00A771C4">
      <w:pPr>
        <w:pStyle w:val="OptionDescription"/>
      </w:pPr>
      <w:r>
        <w:t>Display only the CAT, ignore other PSI tables.</w:t>
      </w:r>
    </w:p>
    <w:p w14:paraId="35467CF5" w14:textId="77777777" w:rsidR="00A771C4" w:rsidRDefault="00A771C4">
      <w:pPr>
        <w:pStyle w:val="OptionName"/>
      </w:pPr>
      <w:r>
        <w:t>-c</w:t>
      </w:r>
      <w:r w:rsidR="003A5F4C">
        <w:br/>
      </w:r>
      <w:r>
        <w:t>--clear</w:t>
      </w:r>
    </w:p>
    <w:p w14:paraId="6C348A68" w14:textId="77777777" w:rsidR="00A771C4" w:rsidRDefault="00A771C4">
      <w:pPr>
        <w:pStyle w:val="OptionDescription"/>
      </w:pPr>
      <w:r>
        <w:t xml:space="preserve">Indicate that this is a clear transport stream, without conditional access information. Useful to avoid </w:t>
      </w:r>
      <w:r w:rsidR="003B3BBB">
        <w:t xml:space="preserve">further </w:t>
      </w:r>
      <w:r>
        <w:t>reading the transport stream, waiting for a non-existent CAT.</w:t>
      </w:r>
    </w:p>
    <w:p w14:paraId="36AEBBF5" w14:textId="77777777" w:rsidR="00A771C4" w:rsidRDefault="00A771C4">
      <w:pPr>
        <w:pStyle w:val="OptionName"/>
      </w:pPr>
      <w:r>
        <w:t>-d</w:t>
      </w:r>
      <w:r w:rsidR="003A5F4C">
        <w:br/>
      </w:r>
      <w:r>
        <w:t>--dump</w:t>
      </w:r>
    </w:p>
    <w:p w14:paraId="686D695D" w14:textId="77777777" w:rsidR="00A771C4" w:rsidRDefault="00A771C4">
      <w:pPr>
        <w:pStyle w:val="OptionDescription"/>
      </w:pPr>
      <w:r>
        <w:t>Dump all PSI sections.</w:t>
      </w:r>
    </w:p>
    <w:p w14:paraId="486FF9F0" w14:textId="77777777" w:rsidR="00513276" w:rsidRDefault="00513276" w:rsidP="00513276">
      <w:pPr>
        <w:pStyle w:val="OptionName"/>
      </w:pPr>
      <w:r>
        <w:t>--exclude-current</w:t>
      </w:r>
    </w:p>
    <w:p w14:paraId="0AD44E46" w14:textId="77777777" w:rsidR="00513276" w:rsidRDefault="00513276" w:rsidP="00513276">
      <w:pPr>
        <w:pStyle w:val="OptionDescription"/>
      </w:pPr>
      <w:r>
        <w:t>Exclude PSI tables with "current" indicator. This is rarely necessary.</w:t>
      </w:r>
    </w:p>
    <w:p w14:paraId="0DCB7DFE" w14:textId="77777777" w:rsidR="00513276" w:rsidRDefault="00513276" w:rsidP="00513276">
      <w:pPr>
        <w:pStyle w:val="OptionDescription"/>
      </w:pPr>
      <w:r>
        <w:t xml:space="preserve">See also </w:t>
      </w:r>
      <w:r w:rsidRPr="00CE6802">
        <w:rPr>
          <w:rStyle w:val="Codeintext"/>
        </w:rPr>
        <w:t>--include-next</w:t>
      </w:r>
      <w:r>
        <w:t>.</w:t>
      </w:r>
    </w:p>
    <w:p w14:paraId="52AD3358" w14:textId="77777777" w:rsidR="008E0A25" w:rsidRDefault="008E0A25" w:rsidP="008E0A25">
      <w:pPr>
        <w:pStyle w:val="OptionName"/>
      </w:pPr>
      <w:r>
        <w:t xml:space="preserve">--format </w:t>
      </w:r>
      <w:r w:rsidRPr="001D091F">
        <w:rPr>
          <w:b w:val="0"/>
          <w:i/>
        </w:rPr>
        <w:t>name</w:t>
      </w:r>
    </w:p>
    <w:p w14:paraId="5997880A" w14:textId="34713D70" w:rsidR="008E0A25" w:rsidRDefault="008E0A25" w:rsidP="008E0A25">
      <w:pPr>
        <w:pStyle w:val="OptionDescription"/>
      </w:pPr>
      <w:r>
        <w:t xml:space="preserve">Specify the format of the input file. See section </w:t>
      </w:r>
      <w:r>
        <w:fldChar w:fldCharType="begin"/>
      </w:r>
      <w:r>
        <w:instrText xml:space="preserve"> REF _Ref43227096 \r \h </w:instrText>
      </w:r>
      <w:r>
        <w:fldChar w:fldCharType="separate"/>
      </w:r>
      <w:r w:rsidR="00B44BCC">
        <w:t>2.1.2</w:t>
      </w:r>
      <w:r>
        <w:fldChar w:fldCharType="end"/>
      </w:r>
      <w:r>
        <w:t xml:space="preserve"> for more details.</w:t>
      </w:r>
    </w:p>
    <w:p w14:paraId="254AD601" w14:textId="77777777" w:rsidR="00513276" w:rsidRDefault="00513276" w:rsidP="00513276">
      <w:pPr>
        <w:pStyle w:val="OptionName"/>
      </w:pPr>
      <w:r>
        <w:t>--include-next</w:t>
      </w:r>
    </w:p>
    <w:p w14:paraId="4300AD32" w14:textId="77777777" w:rsidR="00513276" w:rsidRDefault="00513276" w:rsidP="00513276">
      <w:pPr>
        <w:pStyle w:val="OptionDescription"/>
      </w:pPr>
      <w:r>
        <w:t>Include PSI tables with "next" indicator. By default, they are excluded.</w:t>
      </w:r>
    </w:p>
    <w:p w14:paraId="0C011FEC" w14:textId="77777777" w:rsidR="00CF1A12" w:rsidRDefault="000B35C2" w:rsidP="00CF1A12">
      <w:pPr>
        <w:pStyle w:val="OptionName"/>
      </w:pPr>
      <w:r>
        <w:t xml:space="preserve">-j </w:t>
      </w:r>
      <w:r w:rsidRPr="00A57961">
        <w:rPr>
          <w:b w:val="0"/>
          <w:i/>
        </w:rPr>
        <w:t>file</w:t>
      </w:r>
      <w:r>
        <w:rPr>
          <w:b w:val="0"/>
          <w:i/>
        </w:rPr>
        <w:t>-</w:t>
      </w:r>
      <w:r w:rsidRPr="00A57961">
        <w:rPr>
          <w:b w:val="0"/>
          <w:i/>
        </w:rPr>
        <w:t>name</w:t>
      </w:r>
      <w:r>
        <w:br/>
      </w:r>
      <w:r w:rsidR="00CF1A12">
        <w:t xml:space="preserve">--json-output </w:t>
      </w:r>
      <w:r w:rsidR="00CF1A12" w:rsidRPr="00A57961">
        <w:rPr>
          <w:b w:val="0"/>
          <w:i/>
        </w:rPr>
        <w:t>file</w:t>
      </w:r>
      <w:r w:rsidR="00CF1A12">
        <w:rPr>
          <w:b w:val="0"/>
          <w:i/>
        </w:rPr>
        <w:t>-</w:t>
      </w:r>
      <w:r w:rsidR="00CF1A12" w:rsidRPr="00A57961">
        <w:rPr>
          <w:b w:val="0"/>
          <w:i/>
        </w:rPr>
        <w:t>name</w:t>
      </w:r>
    </w:p>
    <w:p w14:paraId="22326286" w14:textId="77777777" w:rsidR="00CF1A12" w:rsidRPr="00BC06A7" w:rsidRDefault="00CF1A12" w:rsidP="00CF1A12">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3C6EDD">
        <w:rPr>
          <w:rStyle w:val="Codeintext"/>
        </w:rPr>
        <w:t>-</w:t>
      </w:r>
      <w:r w:rsidRPr="00BC06A7">
        <w:t>" as output file name.</w:t>
      </w:r>
    </w:p>
    <w:p w14:paraId="01FA7498" w14:textId="2444B2D4" w:rsidR="00CF1A12" w:rsidRDefault="00CF1A12" w:rsidP="00CF1A12">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B44BCC">
        <w:t>2.7.3</w:t>
      </w:r>
      <w:r>
        <w:fldChar w:fldCharType="end"/>
      </w:r>
      <w:r>
        <w:t xml:space="preserve"> for more details on XML-to-JSON conversion.</w:t>
      </w:r>
    </w:p>
    <w:p w14:paraId="00578A65" w14:textId="77777777" w:rsidR="00CF1A12" w:rsidRDefault="00CF1A12" w:rsidP="00CF1A12">
      <w:pPr>
        <w:pStyle w:val="OptionName"/>
      </w:pPr>
      <w:r>
        <w:lastRenderedPageBreak/>
        <w:t>--log-json-line</w:t>
      </w:r>
      <w:r w:rsidRPr="00770708">
        <w:rPr>
          <w:b w:val="0"/>
        </w:rPr>
        <w:t>[='</w:t>
      </w:r>
      <w:r w:rsidRPr="00770708">
        <w:rPr>
          <w:b w:val="0"/>
          <w:i/>
        </w:rPr>
        <w:t>prefix</w:t>
      </w:r>
      <w:r w:rsidRPr="00770708">
        <w:rPr>
          <w:b w:val="0"/>
        </w:rPr>
        <w:t>']</w:t>
      </w:r>
    </w:p>
    <w:p w14:paraId="3964E763" w14:textId="77777777" w:rsidR="00CF1A12" w:rsidRDefault="00CF1A12" w:rsidP="00CF1A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6F0D8F42" w14:textId="189B51F5" w:rsidR="00CF1A12" w:rsidRDefault="00CF1A12" w:rsidP="00CF1A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B44BCC">
        <w:t>2.7.3</w:t>
      </w:r>
      <w:r>
        <w:fldChar w:fldCharType="end"/>
      </w:r>
      <w:r>
        <w:t xml:space="preserve"> for more details on XML-to-JSON conversion.</w:t>
      </w:r>
    </w:p>
    <w:p w14:paraId="763DBFCC" w14:textId="77777777" w:rsidR="00CF1A12" w:rsidRDefault="00CF1A12" w:rsidP="00CF1A12">
      <w:pPr>
        <w:pStyle w:val="OptionDescription"/>
      </w:pPr>
      <w:r>
        <w:t>The optional string parameter specifies a prefix to prepend on the log line before the JSON text to facilitate the filtering of the appropriate line in the logs.</w:t>
      </w:r>
    </w:p>
    <w:p w14:paraId="39F3F9CF" w14:textId="77777777" w:rsidR="007A59F4" w:rsidRDefault="007A59F4" w:rsidP="007A59F4">
      <w:pPr>
        <w:pStyle w:val="OptionName"/>
      </w:pPr>
      <w:r>
        <w:t>--log-xml-line</w:t>
      </w:r>
      <w:r w:rsidRPr="00770708">
        <w:rPr>
          <w:b w:val="0"/>
        </w:rPr>
        <w:t>[='</w:t>
      </w:r>
      <w:r w:rsidRPr="00770708">
        <w:rPr>
          <w:b w:val="0"/>
          <w:i/>
        </w:rPr>
        <w:t>prefix</w:t>
      </w:r>
      <w:r w:rsidRPr="00770708">
        <w:rPr>
          <w:b w:val="0"/>
        </w:rPr>
        <w:t>']</w:t>
      </w:r>
    </w:p>
    <w:p w14:paraId="5FC3480C" w14:textId="77777777" w:rsidR="007A59F4" w:rsidRDefault="007A59F4" w:rsidP="007A59F4">
      <w:pPr>
        <w:pStyle w:val="OptionDescription"/>
      </w:pPr>
      <w:r w:rsidRPr="000D3A0C">
        <w:rPr>
          <w:lang w:eastAsia="fr-FR"/>
        </w:rPr>
        <w:t>Log each table as one single XML line in the message logger instead of an output file.</w:t>
      </w:r>
    </w:p>
    <w:p w14:paraId="61AFE9FF" w14:textId="77777777" w:rsidR="007A59F4" w:rsidRDefault="007A59F4" w:rsidP="007A59F4">
      <w:pPr>
        <w:pStyle w:val="OptionDescription"/>
      </w:pPr>
      <w:r>
        <w:t>The optional string parameter specifies a prefix to prepend on the log line before the XML text to facilitate the filtering of the appropriate line in the logs.</w:t>
      </w:r>
    </w:p>
    <w:p w14:paraId="4DE68037" w14:textId="77777777" w:rsidR="00DF19C5" w:rsidRPr="00A102B4" w:rsidRDefault="00DF19C5" w:rsidP="00DF19C5">
      <w:pPr>
        <w:pStyle w:val="OptionName"/>
      </w:pPr>
      <w:r w:rsidRPr="00A102B4">
        <w:t>--no-pager</w:t>
      </w:r>
    </w:p>
    <w:p w14:paraId="1ED1A6A8" w14:textId="40E13513"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B44BCC">
        <w:t>3.1.4</w:t>
      </w:r>
      <w:r>
        <w:fldChar w:fldCharType="end"/>
      </w:r>
      <w:r w:rsidRPr="005003D2">
        <w:t xml:space="preserve"> for more details.</w:t>
      </w:r>
    </w:p>
    <w:p w14:paraId="375555D3" w14:textId="77777777" w:rsidR="005B482F" w:rsidRPr="000F05E7" w:rsidRDefault="005B482F" w:rsidP="005B482F">
      <w:pPr>
        <w:pStyle w:val="StyleOptionNameItalique"/>
        <w:rPr>
          <w:i w:val="0"/>
        </w:rPr>
      </w:pPr>
      <w:r w:rsidRPr="00931FCA">
        <w:rPr>
          <w:i w:val="0"/>
        </w:rPr>
        <w:t>-o</w:t>
      </w:r>
      <w:r>
        <w:t xml:space="preserve"> </w:t>
      </w:r>
      <w:r w:rsidRPr="00A57961">
        <w:rPr>
          <w:b w:val="0"/>
        </w:rPr>
        <w:t>file</w:t>
      </w:r>
      <w:r>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Pr>
          <w:b w:val="0"/>
        </w:rPr>
        <w:t>-</w:t>
      </w:r>
      <w:r w:rsidRPr="00A57961">
        <w:rPr>
          <w:b w:val="0"/>
        </w:rPr>
        <w:t>name</w:t>
      </w:r>
    </w:p>
    <w:p w14:paraId="5FCA494E" w14:textId="77777777" w:rsidR="005B482F" w:rsidRDefault="005B482F" w:rsidP="005B482F">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6E6B2461" w14:textId="77777777" w:rsidR="005B482F" w:rsidRDefault="005B482F" w:rsidP="005B482F">
      <w:pPr>
        <w:pStyle w:val="OptionDescription"/>
      </w:pPr>
      <w:r w:rsidRPr="000F05E7">
        <w:t>If you need text formatting on the standard output in</w:t>
      </w:r>
      <w:r>
        <w:t xml:space="preserve"> </w:t>
      </w:r>
      <w:r w:rsidRPr="000F05E7">
        <w:t xml:space="preserve">addition to other output </w:t>
      </w:r>
      <w:r>
        <w:t>such as XML, explicit</w:t>
      </w:r>
      <w:r w:rsidRPr="000F05E7">
        <w:t>ly specify</w:t>
      </w:r>
      <w:r>
        <w:t xml:space="preserve"> </w:t>
      </w:r>
      <w:r w:rsidRPr="000F05E7">
        <w:t>this option with "</w:t>
      </w:r>
      <w:r w:rsidRPr="00D811E6">
        <w:rPr>
          <w:rStyle w:val="Codeintext"/>
        </w:rPr>
        <w:t>-</w:t>
      </w:r>
      <w:r w:rsidRPr="000F05E7">
        <w:t>" as output file name.</w:t>
      </w:r>
    </w:p>
    <w:p w14:paraId="1F5F7E6C" w14:textId="77777777" w:rsidR="00AA181E" w:rsidRDefault="00AA181E" w:rsidP="00AA181E">
      <w:pPr>
        <w:pStyle w:val="OptionName"/>
      </w:pPr>
      <w:r>
        <w:t>--strict-xml</w:t>
      </w:r>
    </w:p>
    <w:p w14:paraId="2D81BF57" w14:textId="77777777" w:rsidR="00AA181E" w:rsidRDefault="00AA181E" w:rsidP="00AA181E">
      <w:pPr>
        <w:pStyle w:val="OptionDescription"/>
      </w:pPr>
      <w:r>
        <w:t>Save XML documents in strictly conformant XML format. By default, do not escape characters when this is not syntactically necessary to make the XML text more human-readable.</w:t>
      </w:r>
    </w:p>
    <w:p w14:paraId="659638BB" w14:textId="77777777" w:rsidR="00CF1A12" w:rsidRDefault="00CF1A12" w:rsidP="00CF1A12">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F0B4CC0" w14:textId="05564506" w:rsidR="00CF1A12" w:rsidRDefault="00CF1A12" w:rsidP="00CF1A12">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B44BCC">
        <w:rPr>
          <w:lang w:val="en-US"/>
        </w:rPr>
        <w:t>2.7.3.2</w:t>
      </w:r>
      <w:r>
        <w:rPr>
          <w:lang w:val="en-US"/>
        </w:rPr>
        <w:fldChar w:fldCharType="end"/>
      </w:r>
      <w:r>
        <w:rPr>
          <w:lang w:val="en-US"/>
        </w:rPr>
        <w:t xml:space="preserve"> for details.</w:t>
      </w:r>
    </w:p>
    <w:p w14:paraId="7F8C5463" w14:textId="77777777" w:rsidR="00AA181E" w:rsidRPr="00BC06A7" w:rsidRDefault="00AA181E" w:rsidP="00AA181E">
      <w:pPr>
        <w:pStyle w:val="OptionName"/>
        <w:rPr>
          <w:rFonts w:ascii="Menlo" w:hAnsi="Menlo"/>
          <w:lang w:eastAsia="fr-FR"/>
        </w:rPr>
      </w:pPr>
      <w:r w:rsidRPr="00BC06A7">
        <w:t xml:space="preserve">-x </w:t>
      </w:r>
      <w:r w:rsidRPr="00A57961">
        <w:rPr>
          <w:b w:val="0"/>
          <w:i/>
        </w:rPr>
        <w:t>file</w:t>
      </w:r>
      <w:r>
        <w:rPr>
          <w:b w:val="0"/>
          <w:i/>
        </w:rPr>
        <w:t>-</w:t>
      </w:r>
      <w:r w:rsidRPr="00A57961">
        <w:rPr>
          <w:b w:val="0"/>
          <w:i/>
        </w:rPr>
        <w:t>name</w:t>
      </w:r>
      <w:r>
        <w:rPr>
          <w:b w:val="0"/>
          <w:i/>
        </w:rPr>
        <w:br/>
      </w:r>
      <w:r w:rsidRPr="00BC06A7">
        <w:t xml:space="preserve">--xml-output </w:t>
      </w:r>
      <w:r w:rsidRPr="00A57961">
        <w:rPr>
          <w:b w:val="0"/>
          <w:i/>
        </w:rPr>
        <w:t>file</w:t>
      </w:r>
      <w:r>
        <w:rPr>
          <w:b w:val="0"/>
          <w:i/>
        </w:rPr>
        <w:t>-</w:t>
      </w:r>
      <w:r w:rsidRPr="00A57961">
        <w:rPr>
          <w:b w:val="0"/>
          <w:i/>
        </w:rPr>
        <w:t>name</w:t>
      </w:r>
    </w:p>
    <w:p w14:paraId="458E56B8" w14:textId="77777777" w:rsidR="00AA181E" w:rsidRPr="00BC06A7" w:rsidRDefault="00AA181E" w:rsidP="00AA181E">
      <w:pPr>
        <w:pStyle w:val="OptionDescription"/>
      </w:pPr>
      <w:r w:rsidRPr="00BC06A7">
        <w:t>Save the tables in XML format in the specified file. To output the XML text on the standard output, explicitly specify this option with "</w:t>
      </w:r>
      <w:r w:rsidRPr="00D811E6">
        <w:rPr>
          <w:rStyle w:val="Codeintext"/>
        </w:rPr>
        <w:t>-</w:t>
      </w:r>
      <w:r w:rsidRPr="00BC06A7">
        <w:t>" as output file name.</w:t>
      </w:r>
    </w:p>
    <w:p w14:paraId="00A1BB52" w14:textId="77777777" w:rsidR="00FB3978" w:rsidRPr="0010024C" w:rsidRDefault="00FB3978" w:rsidP="00FB3978">
      <w:pPr>
        <w:pStyle w:val="UsageTitle"/>
        <w:rPr>
          <w:lang w:val="en-US"/>
        </w:rPr>
      </w:pPr>
      <w:r w:rsidRPr="00FB3978">
        <w:rPr>
          <w:lang w:val="en-US" w:eastAsia="fr-FR"/>
        </w:rPr>
        <w:t>Tables and sections</w:t>
      </w:r>
      <w:r w:rsidR="001C15B2">
        <w:rPr>
          <w:lang w:val="en-US" w:eastAsia="fr-FR"/>
        </w:rPr>
        <w:t xml:space="preserve"> interpretation and</w:t>
      </w:r>
      <w:r w:rsidRPr="00FB3978">
        <w:rPr>
          <w:lang w:val="en-US" w:eastAsia="fr-FR"/>
        </w:rPr>
        <w:t xml:space="preserve"> formatting </w:t>
      </w:r>
      <w:r w:rsidRPr="00FB3978">
        <w:rPr>
          <w:lang w:val="en-US"/>
        </w:rPr>
        <w:t>options</w:t>
      </w:r>
    </w:p>
    <w:p w14:paraId="579BF089" w14:textId="77777777" w:rsidR="00372BB3" w:rsidRDefault="00372BB3" w:rsidP="00372BB3">
      <w:pPr>
        <w:pStyle w:val="OptionName"/>
      </w:pPr>
      <w:r>
        <w:t>--abnt</w:t>
      </w:r>
    </w:p>
    <w:p w14:paraId="14679702" w14:textId="5320222E"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B44BCC">
        <w:t>2.4.2</w:t>
      </w:r>
      <w:r>
        <w:fldChar w:fldCharType="end"/>
      </w:r>
      <w:r>
        <w:t xml:space="preserve"> for more details.</w:t>
      </w:r>
    </w:p>
    <w:p w14:paraId="6518E17F" w14:textId="77777777" w:rsidR="006C1E16" w:rsidRDefault="006C1E16" w:rsidP="006C1E16">
      <w:pPr>
        <w:pStyle w:val="OptionName"/>
      </w:pPr>
      <w:r>
        <w:t>--atsc</w:t>
      </w:r>
    </w:p>
    <w:p w14:paraId="068FA0B4" w14:textId="3E7FC0BC"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B44BCC">
        <w:t>2.4.2</w:t>
      </w:r>
      <w:r w:rsidR="00B361E9">
        <w:fldChar w:fldCharType="end"/>
      </w:r>
      <w:r w:rsidR="00B361E9">
        <w:t xml:space="preserve"> for more details.</w:t>
      </w:r>
    </w:p>
    <w:p w14:paraId="6085A659" w14:textId="77777777" w:rsidR="00F93E3B" w:rsidRDefault="00F93E3B" w:rsidP="00F93E3B">
      <w:pPr>
        <w:pStyle w:val="OptionName"/>
      </w:pPr>
      <w:r>
        <w:t>--avs</w:t>
      </w:r>
    </w:p>
    <w:p w14:paraId="024B9807" w14:textId="32BD0075" w:rsidR="00F93E3B" w:rsidRDefault="00F93E3B" w:rsidP="00F93E3B">
      <w:pPr>
        <w:pStyle w:val="OptionDescription"/>
      </w:pPr>
      <w:r>
        <w:t xml:space="preserve">Assume that the transport stream is an AVS one. See section </w:t>
      </w:r>
      <w:r>
        <w:fldChar w:fldCharType="begin"/>
      </w:r>
      <w:r>
        <w:instrText xml:space="preserve"> REF _Ref57186380 \r \h </w:instrText>
      </w:r>
      <w:r>
        <w:fldChar w:fldCharType="separate"/>
      </w:r>
      <w:r w:rsidR="00B44BCC">
        <w:t>2.4.2</w:t>
      </w:r>
      <w:r>
        <w:fldChar w:fldCharType="end"/>
      </w:r>
      <w:r>
        <w:t xml:space="preserve"> for more details.</w:t>
      </w:r>
    </w:p>
    <w:p w14:paraId="4F14CB84" w14:textId="77777777" w:rsidR="003F162C" w:rsidRDefault="003F162C" w:rsidP="003F162C">
      <w:pPr>
        <w:pStyle w:val="OptionName"/>
      </w:pPr>
      <w:r>
        <w:t>--brazil</w:t>
      </w:r>
    </w:p>
    <w:p w14:paraId="6BD074A5" w14:textId="77777777" w:rsidR="003F162C" w:rsidRDefault="003F162C" w:rsidP="003F162C">
      <w:pPr>
        <w:pStyle w:val="OptionDescription"/>
      </w:pPr>
      <w:r>
        <w:t xml:space="preserve">A synonym </w:t>
      </w:r>
      <w:r w:rsidR="005B3576">
        <w:t xml:space="preserve">for </w:t>
      </w:r>
      <w:r w:rsidRPr="00A51F47">
        <w:rPr>
          <w:rStyle w:val="Codeintext"/>
        </w:rPr>
        <w:t xml:space="preserve">--isdb </w:t>
      </w:r>
      <w:r w:rsidR="00552DA7">
        <w:rPr>
          <w:rStyle w:val="Codeintext"/>
        </w:rPr>
        <w:t xml:space="preserve">--abnt </w:t>
      </w:r>
      <w:r w:rsidRPr="00A51F47">
        <w:rPr>
          <w:rStyle w:val="Codeintext"/>
        </w:rPr>
        <w:t>--default-charset RAW-ISO-8859-15 --time-reference</w:t>
      </w:r>
      <w:r w:rsidRPr="007F73FC">
        <w:rPr>
          <w:rStyle w:val="Codeintext"/>
        </w:rPr>
        <w:t xml:space="preserve"> UTC-3</w:t>
      </w:r>
      <w:r>
        <w:t>.</w:t>
      </w:r>
    </w:p>
    <w:p w14:paraId="3717DB26" w14:textId="51B7E8E7" w:rsidR="003F162C" w:rsidRDefault="003F162C" w:rsidP="003F162C">
      <w:pPr>
        <w:pStyle w:val="OptionDescription"/>
      </w:pPr>
      <w:r>
        <w:lastRenderedPageBreak/>
        <w:t xml:space="preserve">See sections </w:t>
      </w:r>
      <w:r>
        <w:fldChar w:fldCharType="begin"/>
      </w:r>
      <w:r>
        <w:instrText xml:space="preserve"> REF _Ref57186380 \r \h </w:instrText>
      </w:r>
      <w:r>
        <w:fldChar w:fldCharType="separate"/>
      </w:r>
      <w:r w:rsidR="00B44BCC">
        <w:t>2.4.2</w:t>
      </w:r>
      <w:r>
        <w:fldChar w:fldCharType="end"/>
      </w:r>
      <w:r>
        <w:t xml:space="preserve"> and </w:t>
      </w:r>
      <w:r>
        <w:fldChar w:fldCharType="begin"/>
      </w:r>
      <w:r>
        <w:instrText xml:space="preserve"> REF _Ref57192801 \r \h </w:instrText>
      </w:r>
      <w:r>
        <w:fldChar w:fldCharType="separate"/>
      </w:r>
      <w:r w:rsidR="00B44BCC">
        <w:t>2.5.2</w:t>
      </w:r>
      <w:r>
        <w:fldChar w:fldCharType="end"/>
      </w:r>
      <w:r>
        <w:t xml:space="preserve"> for more details.</w:t>
      </w:r>
    </w:p>
    <w:p w14:paraId="293F085D" w14:textId="77777777" w:rsidR="00FB3978" w:rsidRPr="00FB3978" w:rsidRDefault="00FB3978" w:rsidP="00FB3978">
      <w:pPr>
        <w:pStyle w:val="OptionName"/>
      </w:pPr>
      <w:r w:rsidRPr="00FB3978">
        <w:t>-c</w:t>
      </w:r>
      <w:r>
        <w:br/>
      </w:r>
      <w:r w:rsidRPr="00FB3978">
        <w:t>--c-style</w:t>
      </w:r>
    </w:p>
    <w:p w14:paraId="72309D2B" w14:textId="77777777" w:rsidR="00FA3ED4" w:rsidRDefault="00FA3ED4" w:rsidP="00FA3ED4">
      <w:pPr>
        <w:pStyle w:val="OptionDescription"/>
      </w:pPr>
      <w:r>
        <w:t xml:space="preserve">Same as </w:t>
      </w:r>
      <w:r w:rsidRPr="005B3576">
        <w:rPr>
          <w:rStyle w:val="Codeintext"/>
        </w:rPr>
        <w:t>--raw-dump</w:t>
      </w:r>
      <w:r>
        <w:t xml:space="preserve"> (no interpretation of section) but dump the bytes in C-language style, e</w:t>
      </w:r>
      <w:r w:rsidR="00137DA8">
        <w:t>.</w:t>
      </w:r>
      <w:r>
        <w:t>g. “</w:t>
      </w:r>
      <w:r w:rsidRPr="00D6423E">
        <w:rPr>
          <w:rStyle w:val="Codeintext"/>
        </w:rPr>
        <w:t>0x01, 0x02,</w:t>
      </w:r>
      <w:r>
        <w:t>” instead of “</w:t>
      </w:r>
      <w:r w:rsidRPr="00D6423E">
        <w:rPr>
          <w:rStyle w:val="Codeintext"/>
        </w:rPr>
        <w:t>01 02</w:t>
      </w:r>
      <w:r>
        <w:t>”. Useful to include this output as data in a C source file.</w:t>
      </w:r>
    </w:p>
    <w:p w14:paraId="4E0A5C1A" w14:textId="77777777" w:rsidR="00EC5286" w:rsidRPr="00F85203" w:rsidRDefault="00EC5286" w:rsidP="00EC5286">
      <w:pPr>
        <w:pStyle w:val="OptionName"/>
        <w:rPr>
          <w:rFonts w:ascii="Menlo" w:hAnsi="Menlo"/>
          <w:lang w:eastAsia="fr-FR"/>
        </w:rPr>
      </w:pPr>
      <w:r w:rsidRPr="00F85203">
        <w:t xml:space="preserve">--default-charset </w:t>
      </w:r>
      <w:r w:rsidRPr="00324DAE">
        <w:rPr>
          <w:b w:val="0"/>
          <w:i/>
        </w:rPr>
        <w:t>name</w:t>
      </w:r>
    </w:p>
    <w:p w14:paraId="7E7C376B" w14:textId="77777777" w:rsidR="00674160" w:rsidRPr="00097D77" w:rsidRDefault="00674160" w:rsidP="00674160">
      <w:pPr>
        <w:pStyle w:val="OptionDescription"/>
      </w:pPr>
      <w:r w:rsidRPr="00097D77">
        <w:t>Default character set to use when interpreting strings from tables and descriptors.</w:t>
      </w:r>
    </w:p>
    <w:p w14:paraId="7E670C3D" w14:textId="110F6C83" w:rsidR="00364297" w:rsidRDefault="00364297" w:rsidP="0036429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B44BCC">
        <w:t>2.5</w:t>
      </w:r>
      <w:r>
        <w:fldChar w:fldCharType="end"/>
      </w:r>
      <w:r>
        <w:t xml:space="preserve"> for more details.</w:t>
      </w:r>
    </w:p>
    <w:p w14:paraId="524D707A" w14:textId="77777777" w:rsidR="00137DA8" w:rsidRDefault="00137DA8" w:rsidP="00137DA8">
      <w:pPr>
        <w:pStyle w:val="OptionName"/>
        <w:rPr>
          <w:lang w:eastAsia="fr-FR"/>
        </w:rPr>
      </w:pPr>
      <w:r>
        <w:rPr>
          <w:lang w:eastAsia="fr-FR"/>
        </w:rPr>
        <w:t xml:space="preserve">--default-pds </w:t>
      </w:r>
      <w:r w:rsidRPr="00324DAE">
        <w:rPr>
          <w:b w:val="0"/>
          <w:i/>
          <w:lang w:eastAsia="fr-FR"/>
        </w:rPr>
        <w:t>value</w:t>
      </w:r>
    </w:p>
    <w:p w14:paraId="7FE0DCF2" w14:textId="77777777" w:rsidR="00396E8E" w:rsidRDefault="00137DA8" w:rsidP="00137DA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396E8E">
        <w:rPr>
          <w:lang w:eastAsia="fr-FR"/>
        </w:rPr>
        <w:t xml:space="preserve"> interpret private descriptors.</w:t>
      </w:r>
    </w:p>
    <w:p w14:paraId="70892DF1" w14:textId="77777777" w:rsidR="00396E8E" w:rsidRPr="00137DA8" w:rsidRDefault="00396E8E" w:rsidP="00396E8E">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59B46478" w14:textId="77777777" w:rsidR="00B26EC4" w:rsidRPr="007D4329" w:rsidRDefault="00B26EC4" w:rsidP="00B26EC4">
      <w:pPr>
        <w:pStyle w:val="OptionName"/>
        <w:rPr>
          <w:rFonts w:ascii="Menlo" w:hAnsi="Menlo"/>
          <w:lang w:eastAsia="fr-FR"/>
        </w:rPr>
      </w:pPr>
      <w:r>
        <w:t>--europe</w:t>
      </w:r>
    </w:p>
    <w:p w14:paraId="787F3B6A" w14:textId="1D751429" w:rsidR="00734616" w:rsidRPr="00B26EC4" w:rsidRDefault="00734616" w:rsidP="00734616">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B44BCC">
        <w:t>2.5</w:t>
      </w:r>
      <w:r>
        <w:fldChar w:fldCharType="end"/>
      </w:r>
      <w:r>
        <w:t xml:space="preserve"> for more details.</w:t>
      </w:r>
    </w:p>
    <w:p w14:paraId="441739F5" w14:textId="77777777" w:rsidR="007452DC" w:rsidRDefault="007452DC" w:rsidP="007452DC">
      <w:pPr>
        <w:pStyle w:val="OptionName"/>
      </w:pPr>
      <w:r>
        <w:t>--ignore-leap-seconds</w:t>
      </w:r>
    </w:p>
    <w:p w14:paraId="4A174DEF" w14:textId="4CCFEC7B"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B44BCC">
        <w:t>2.4.2</w:t>
      </w:r>
      <w:r>
        <w:fldChar w:fldCharType="end"/>
      </w:r>
      <w:r>
        <w:t xml:space="preserve"> for more details.</w:t>
      </w:r>
      <w:r>
        <w:fldChar w:fldCharType="begin"/>
      </w:r>
      <w:r>
        <w:instrText xml:space="preserve"> REF _Ref57186380 \r \h </w:instrText>
      </w:r>
      <w:r>
        <w:fldChar w:fldCharType="separate"/>
      </w:r>
      <w:r w:rsidR="00B44BCC">
        <w:t>2.4.2</w:t>
      </w:r>
      <w:r>
        <w:fldChar w:fldCharType="end"/>
      </w:r>
      <w:r w:rsidRPr="000269B0">
        <w:t xml:space="preserve"> </w:t>
      </w:r>
    </w:p>
    <w:p w14:paraId="7B15B32C" w14:textId="77777777" w:rsidR="002507BC" w:rsidRDefault="002507BC" w:rsidP="002507BC">
      <w:pPr>
        <w:pStyle w:val="OptionName"/>
      </w:pPr>
      <w:r>
        <w:t>--isdb</w:t>
      </w:r>
    </w:p>
    <w:p w14:paraId="0A8787AA" w14:textId="77777777" w:rsidR="002507BC" w:rsidRDefault="002507BC" w:rsidP="002507BC">
      <w:pPr>
        <w:pStyle w:val="OptionDescription"/>
      </w:pPr>
      <w:r>
        <w:t>Assume that the transport stream is an ISDB one.</w:t>
      </w:r>
    </w:p>
    <w:p w14:paraId="0C6C2ECC" w14:textId="77777777" w:rsidR="002507BC" w:rsidRPr="006C1E16" w:rsidRDefault="002507BC" w:rsidP="002507BC">
      <w:pPr>
        <w:pStyle w:val="OptionDescription"/>
      </w:pPr>
      <w:r>
        <w:t>ISDB streams are normally automatically detected from their signalization. This option is only useful when ISDB-related stuff are found in the TS before the first ISDB-specific table.</w:t>
      </w:r>
    </w:p>
    <w:p w14:paraId="2D4BF7C4" w14:textId="77777777" w:rsidR="009D6480" w:rsidRDefault="009D6480" w:rsidP="009D6480">
      <w:pPr>
        <w:pStyle w:val="OptionName"/>
      </w:pPr>
      <w:r>
        <w:t>--japan</w:t>
      </w:r>
    </w:p>
    <w:p w14:paraId="566CE1C2" w14:textId="77777777" w:rsidR="00615E7A" w:rsidRDefault="00615E7A" w:rsidP="00615E7A">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A1DBB3A" w14:textId="09EABFD3" w:rsidR="00615E7A" w:rsidRDefault="00615E7A" w:rsidP="00615E7A">
      <w:pPr>
        <w:pStyle w:val="OptionDescription"/>
      </w:pPr>
      <w:r>
        <w:t xml:space="preserve">See sections </w:t>
      </w:r>
      <w:r>
        <w:fldChar w:fldCharType="begin"/>
      </w:r>
      <w:r>
        <w:instrText xml:space="preserve"> REF _Ref57186380 \r \h </w:instrText>
      </w:r>
      <w:r>
        <w:fldChar w:fldCharType="separate"/>
      </w:r>
      <w:r w:rsidR="00B44BCC">
        <w:t>2.4.2</w:t>
      </w:r>
      <w:r>
        <w:fldChar w:fldCharType="end"/>
      </w:r>
      <w:r>
        <w:t xml:space="preserve"> and </w:t>
      </w:r>
      <w:r>
        <w:fldChar w:fldCharType="begin"/>
      </w:r>
      <w:r>
        <w:instrText xml:space="preserve"> REF _Ref57192801 \r \h </w:instrText>
      </w:r>
      <w:r>
        <w:fldChar w:fldCharType="separate"/>
      </w:r>
      <w:r w:rsidR="00B44BCC">
        <w:t>2.5.2</w:t>
      </w:r>
      <w:r>
        <w:fldChar w:fldCharType="end"/>
      </w:r>
      <w:r>
        <w:t xml:space="preserve"> for more details.</w:t>
      </w:r>
    </w:p>
    <w:p w14:paraId="51A45B30" w14:textId="77777777" w:rsidR="00FB3978" w:rsidRPr="00FB3978" w:rsidRDefault="00FB3978" w:rsidP="00FB3978">
      <w:pPr>
        <w:pStyle w:val="OptionName"/>
      </w:pPr>
      <w:r w:rsidRPr="00FB3978">
        <w:t>--nested-tlv[=</w:t>
      </w:r>
      <w:r w:rsidRPr="00324DAE">
        <w:rPr>
          <w:b w:val="0"/>
          <w:i/>
        </w:rPr>
        <w:t>min-size</w:t>
      </w:r>
      <w:r w:rsidRPr="00FB3978">
        <w:t>]</w:t>
      </w:r>
    </w:p>
    <w:p w14:paraId="294B2657" w14:textId="77777777" w:rsidR="00FB3978" w:rsidRPr="00FB3978" w:rsidRDefault="00FB3978" w:rsidP="00FB3978">
      <w:pPr>
        <w:pStyle w:val="OptionDescription"/>
      </w:pPr>
      <w:r w:rsidRPr="00FB3978">
        <w:t xml:space="preserve">With option </w:t>
      </w:r>
      <w:r w:rsidRPr="00FB3978">
        <w:rPr>
          <w:rFonts w:ascii="Consolas" w:hAnsi="Consolas" w:cs="Consolas"/>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430AB2A5" w14:textId="77777777" w:rsidR="0012006A" w:rsidRDefault="0012006A" w:rsidP="0012006A">
      <w:pPr>
        <w:pStyle w:val="OptionName"/>
      </w:pPr>
      <w:r>
        <w:t>--philippines</w:t>
      </w:r>
    </w:p>
    <w:p w14:paraId="0C743205" w14:textId="77777777" w:rsidR="0012006A" w:rsidRDefault="0012006A" w:rsidP="0012006A">
      <w:pPr>
        <w:pStyle w:val="OptionDescription"/>
      </w:pPr>
      <w:r>
        <w:t xml:space="preserve">A synonym </w:t>
      </w:r>
      <w:r w:rsidRPr="00A51F47">
        <w:t xml:space="preserve">for </w:t>
      </w:r>
      <w:r w:rsidRPr="00A51F47">
        <w:rPr>
          <w:rStyle w:val="Codeintext"/>
        </w:rPr>
        <w:t xml:space="preserve">--isdb </w:t>
      </w:r>
      <w:r w:rsidR="00552DA7">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AFA7A1" w14:textId="6BFDE8D6" w:rsidR="0012006A" w:rsidRDefault="0012006A" w:rsidP="0012006A">
      <w:pPr>
        <w:pStyle w:val="OptionDescription"/>
      </w:pPr>
      <w:r>
        <w:t xml:space="preserve">See sections </w:t>
      </w:r>
      <w:r>
        <w:fldChar w:fldCharType="begin"/>
      </w:r>
      <w:r>
        <w:instrText xml:space="preserve"> REF _Ref57186380 \r \h </w:instrText>
      </w:r>
      <w:r>
        <w:fldChar w:fldCharType="separate"/>
      </w:r>
      <w:r w:rsidR="00B44BCC">
        <w:t>2.4.2</w:t>
      </w:r>
      <w:r>
        <w:fldChar w:fldCharType="end"/>
      </w:r>
      <w:r>
        <w:t xml:space="preserve"> and </w:t>
      </w:r>
      <w:r>
        <w:fldChar w:fldCharType="begin"/>
      </w:r>
      <w:r>
        <w:instrText xml:space="preserve"> REF _Ref57192801 \r \h </w:instrText>
      </w:r>
      <w:r>
        <w:fldChar w:fldCharType="separate"/>
      </w:r>
      <w:r w:rsidR="00B44BCC">
        <w:t>2.5.2</w:t>
      </w:r>
      <w:r>
        <w:fldChar w:fldCharType="end"/>
      </w:r>
      <w:r>
        <w:t xml:space="preserve"> for more details.</w:t>
      </w:r>
    </w:p>
    <w:p w14:paraId="4DBEC612" w14:textId="77777777" w:rsidR="00FB3978" w:rsidRPr="00FB3978" w:rsidRDefault="00FB3978" w:rsidP="00FB3978">
      <w:pPr>
        <w:pStyle w:val="OptionName"/>
      </w:pPr>
      <w:r w:rsidRPr="00FB3978">
        <w:t>-r</w:t>
      </w:r>
      <w:r>
        <w:br/>
      </w:r>
      <w:r w:rsidRPr="00FB3978">
        <w:t>--raw-dump</w:t>
      </w:r>
    </w:p>
    <w:p w14:paraId="2AC180AC" w14:textId="77777777" w:rsidR="00FB3978" w:rsidRPr="00FB3978" w:rsidRDefault="00FB3978" w:rsidP="00FB3978">
      <w:pPr>
        <w:pStyle w:val="OptionDescription"/>
      </w:pPr>
      <w:r w:rsidRPr="00FB3978">
        <w:t>Raw dump of section, no interpretation.</w:t>
      </w:r>
    </w:p>
    <w:p w14:paraId="5C72220C" w14:textId="77777777" w:rsidR="00C733D9" w:rsidRPr="00F5556D" w:rsidRDefault="00C733D9" w:rsidP="00C733D9">
      <w:pPr>
        <w:pStyle w:val="OptionName"/>
      </w:pPr>
      <w:r w:rsidRPr="00F5556D">
        <w:t xml:space="preserve">--time-reference </w:t>
      </w:r>
      <w:r w:rsidRPr="00F5556D">
        <w:rPr>
          <w:b w:val="0"/>
          <w:i/>
        </w:rPr>
        <w:t>name</w:t>
      </w:r>
    </w:p>
    <w:p w14:paraId="2190FEDA" w14:textId="0123F164" w:rsidR="00C733D9" w:rsidRDefault="00C733D9" w:rsidP="00C733D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B44BCC">
        <w:t>2.4.2</w:t>
      </w:r>
      <w:r>
        <w:fldChar w:fldCharType="end"/>
      </w:r>
      <w:r>
        <w:t xml:space="preserve"> for more details.</w:t>
      </w:r>
    </w:p>
    <w:p w14:paraId="528DB887" w14:textId="77777777" w:rsidR="00FB3978" w:rsidRPr="00FB3978" w:rsidRDefault="00FB3978" w:rsidP="00FB3978">
      <w:pPr>
        <w:pStyle w:val="OptionName"/>
      </w:pPr>
      <w:r w:rsidRPr="00FB3978">
        <w:lastRenderedPageBreak/>
        <w:t xml:space="preserve">--tlv </w:t>
      </w:r>
      <w:r w:rsidRPr="00324DAE">
        <w:rPr>
          <w:b w:val="0"/>
          <w:i/>
        </w:rPr>
        <w:t>syntax</w:t>
      </w:r>
    </w:p>
    <w:p w14:paraId="21ECE9E3" w14:textId="77777777" w:rsidR="00FB3978" w:rsidRPr="00FB3978" w:rsidRDefault="00FB3978" w:rsidP="00FB3978">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853B7B">
        <w:rPr>
          <w:rStyle w:val="Codeintext"/>
        </w:rPr>
        <w:t>--tlv</w:t>
      </w:r>
      <w:r w:rsidRPr="00FB3978">
        <w:t xml:space="preserve"> options</w:t>
      </w:r>
      <w:r>
        <w:t xml:space="preserve"> </w:t>
      </w:r>
      <w:r w:rsidRPr="00FB3978">
        <w:t>are allowed, each one describes a part of the section payload.</w:t>
      </w:r>
    </w:p>
    <w:p w14:paraId="18D570F3" w14:textId="77777777" w:rsidR="00FB3978" w:rsidRPr="00FB3978" w:rsidRDefault="00FB3978" w:rsidP="00FB3978">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5B3576">
        <w:rPr>
          <w:rStyle w:val="Codeintext"/>
        </w:rPr>
        <w:t>auto</w:t>
      </w:r>
      <w:r w:rsidRPr="00FB3978">
        <w:t>", the TLV extends up</w:t>
      </w:r>
      <w:r>
        <w:t xml:space="preserve"> </w:t>
      </w:r>
      <w:r w:rsidRPr="00FB3978">
        <w:t>to the end of the section. If the start field is "</w:t>
      </w:r>
      <w:r w:rsidRPr="005B357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5B3576">
        <w:rPr>
          <w:rStyle w:val="Codeintext"/>
        </w:rPr>
        <w:t>msb</w:t>
      </w:r>
      <w:r w:rsidRPr="00FB3978">
        <w:t>" or "</w:t>
      </w:r>
      <w:r w:rsidRPr="005B3576">
        <w:rPr>
          <w:rStyle w:val="Codeintext"/>
        </w:rPr>
        <w:t>lsb</w:t>
      </w:r>
      <w:r w:rsidRPr="00FB3978">
        <w:t>" and</w:t>
      </w:r>
      <w:r>
        <w:t xml:space="preserve"> </w:t>
      </w:r>
      <w:r w:rsidRPr="00FB3978">
        <w:t>indicates the byte order of the Tag and Length fields.</w:t>
      </w:r>
    </w:p>
    <w:p w14:paraId="4F5AD8B1" w14:textId="77777777" w:rsidR="00FB3978" w:rsidRDefault="00FB3978" w:rsidP="00FB3978">
      <w:pPr>
        <w:pStyle w:val="OptionDescription"/>
      </w:pPr>
      <w:r w:rsidRPr="00FB3978">
        <w:t>All fields are optional. The default values are "</w:t>
      </w:r>
      <w:r w:rsidRPr="005B3576">
        <w:rPr>
          <w:rStyle w:val="Codeintext"/>
        </w:rPr>
        <w:t>auto,auto,1,1,msb</w:t>
      </w:r>
      <w:r w:rsidRPr="00FB3978">
        <w:t>".</w:t>
      </w:r>
    </w:p>
    <w:p w14:paraId="6B37E3E7" w14:textId="77777777" w:rsidR="00F01A22" w:rsidRDefault="00F01A22" w:rsidP="00F01A22">
      <w:pPr>
        <w:pStyle w:val="OptionName"/>
      </w:pPr>
      <w:r>
        <w:t>--usa</w:t>
      </w:r>
    </w:p>
    <w:p w14:paraId="5A2EFA72" w14:textId="4BF22CAD" w:rsidR="00F01A22" w:rsidRDefault="00F01A22" w:rsidP="00F01A22">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B44BCC">
        <w:t>2.4.2</w:t>
      </w:r>
      <w:r>
        <w:fldChar w:fldCharType="end"/>
      </w:r>
      <w:r>
        <w:t xml:space="preserve"> for more details.</w:t>
      </w:r>
    </w:p>
    <w:p w14:paraId="574AC60C" w14:textId="77777777" w:rsidR="00367217" w:rsidRPr="004C2BF2" w:rsidRDefault="00367217" w:rsidP="00367217">
      <w:pPr>
        <w:pStyle w:val="UsageTitle"/>
        <w:rPr>
          <w:lang w:val="en-US"/>
        </w:rPr>
      </w:pPr>
      <w:r w:rsidRPr="004C2BF2">
        <w:rPr>
          <w:lang w:val="en-US"/>
        </w:rPr>
        <w:t>CAS identification options</w:t>
      </w:r>
    </w:p>
    <w:p w14:paraId="6A9CA402" w14:textId="77777777" w:rsidR="00367217" w:rsidRDefault="00367217" w:rsidP="00367217">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64CBEEA" w14:textId="77777777" w:rsidR="00212374" w:rsidRDefault="00212374" w:rsidP="00212374">
      <w:pPr>
        <w:pStyle w:val="OptionName"/>
      </w:pPr>
      <w:r>
        <w:t>--conax</w:t>
      </w:r>
    </w:p>
    <w:p w14:paraId="1944D6D9" w14:textId="77777777" w:rsidR="00212374" w:rsidRDefault="00212374" w:rsidP="00212374">
      <w:pPr>
        <w:pStyle w:val="OptionDescription"/>
      </w:pPr>
      <w:r>
        <w:t>Interpret all EMM and ECM from unknown CAS as coming from Conax.</w:t>
      </w:r>
    </w:p>
    <w:p w14:paraId="00F31362"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083B5432" w14:textId="77777777" w:rsidR="00212374" w:rsidRDefault="00212374" w:rsidP="00212374">
      <w:pPr>
        <w:pStyle w:val="OptionName"/>
      </w:pPr>
      <w:r>
        <w:t xml:space="preserve">--default-cas-id </w:t>
      </w:r>
      <w:r w:rsidRPr="00F96EE0">
        <w:rPr>
          <w:b w:val="0"/>
          <w:i/>
        </w:rPr>
        <w:t>value</w:t>
      </w:r>
    </w:p>
    <w:p w14:paraId="6719C17A"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62205D51" w14:textId="77777777" w:rsidR="00212374" w:rsidRDefault="00212374" w:rsidP="00212374">
      <w:pPr>
        <w:pStyle w:val="OptionName"/>
      </w:pPr>
      <w:r>
        <w:t>--irdeto</w:t>
      </w:r>
    </w:p>
    <w:p w14:paraId="0EA8D57B" w14:textId="77777777" w:rsidR="00212374" w:rsidRDefault="00212374" w:rsidP="00212374">
      <w:pPr>
        <w:pStyle w:val="OptionDescription"/>
      </w:pPr>
      <w:r>
        <w:t>Interpret all EMM and ECM from unknown CAS as coming from Irdeto.</w:t>
      </w:r>
    </w:p>
    <w:p w14:paraId="7E12761E"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254A6412" w14:textId="77777777" w:rsidR="00212374" w:rsidRDefault="00212374" w:rsidP="00212374">
      <w:pPr>
        <w:pStyle w:val="OptionName"/>
      </w:pPr>
      <w:r>
        <w:t>--mediaguard</w:t>
      </w:r>
    </w:p>
    <w:p w14:paraId="31EDD417" w14:textId="77777777" w:rsidR="00212374" w:rsidRDefault="00212374" w:rsidP="00212374">
      <w:pPr>
        <w:pStyle w:val="OptionDescription"/>
      </w:pPr>
      <w:r>
        <w:t>Interpret all EMM and ECM from unknown CAS as coming from MediaGuard.</w:t>
      </w:r>
    </w:p>
    <w:p w14:paraId="0BEE5020"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50847FF7" w14:textId="77777777" w:rsidR="00212374" w:rsidRDefault="00212374" w:rsidP="00212374">
      <w:pPr>
        <w:pStyle w:val="OptionName"/>
      </w:pPr>
      <w:r>
        <w:t>--nagravision</w:t>
      </w:r>
    </w:p>
    <w:p w14:paraId="062E043F" w14:textId="77777777" w:rsidR="00212374" w:rsidRDefault="00212374" w:rsidP="00212374">
      <w:pPr>
        <w:pStyle w:val="OptionDescription"/>
      </w:pPr>
      <w:r>
        <w:t>Interpret all EMM and ECM from unknown CAS as coming from NagraVision.</w:t>
      </w:r>
    </w:p>
    <w:p w14:paraId="2E658C60"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08C70E27" w14:textId="77777777" w:rsidR="00212374" w:rsidRDefault="00212374" w:rsidP="00212374">
      <w:pPr>
        <w:pStyle w:val="OptionName"/>
      </w:pPr>
      <w:r>
        <w:t>--nds</w:t>
      </w:r>
    </w:p>
    <w:p w14:paraId="5776A863" w14:textId="77777777" w:rsidR="00212374" w:rsidRPr="006479A7" w:rsidRDefault="00212374" w:rsidP="00212374">
      <w:pPr>
        <w:pStyle w:val="OptionDescription"/>
      </w:pPr>
      <w:r w:rsidRPr="006479A7">
        <w:t>Interpret all EMM and ECM from unknown CAS as coming from Synamedia (formerly known as NDS).</w:t>
      </w:r>
    </w:p>
    <w:p w14:paraId="7E26BCF8"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2F2C8296" w14:textId="77777777" w:rsidR="00212374" w:rsidRDefault="00212374" w:rsidP="00212374">
      <w:pPr>
        <w:pStyle w:val="OptionName"/>
      </w:pPr>
      <w:r>
        <w:t>--safeaccess</w:t>
      </w:r>
    </w:p>
    <w:p w14:paraId="599A7E25" w14:textId="77777777" w:rsidR="00212374" w:rsidRDefault="00212374" w:rsidP="00212374">
      <w:pPr>
        <w:pStyle w:val="OptionDescription"/>
      </w:pPr>
      <w:r>
        <w:t>Interpret all EMM and ECM from unknown CAS as coming from SafeAccess.</w:t>
      </w:r>
    </w:p>
    <w:p w14:paraId="16E6407D"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1A44B63B" w14:textId="77777777" w:rsidR="00212374" w:rsidRDefault="00212374" w:rsidP="00212374">
      <w:pPr>
        <w:pStyle w:val="OptionName"/>
      </w:pPr>
      <w:r>
        <w:t>--viaccess</w:t>
      </w:r>
    </w:p>
    <w:p w14:paraId="590FBF76" w14:textId="77777777" w:rsidR="00212374" w:rsidRDefault="00212374" w:rsidP="00212374">
      <w:pPr>
        <w:pStyle w:val="OptionDescription"/>
      </w:pPr>
      <w:r>
        <w:t>Interpret all EMM and ECM from unknown CAS as coming from Viaccess.</w:t>
      </w:r>
    </w:p>
    <w:p w14:paraId="4C30FD64"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0E75B1E8" w14:textId="77777777" w:rsidR="00212374" w:rsidRDefault="00212374" w:rsidP="00212374">
      <w:pPr>
        <w:pStyle w:val="OptionName"/>
      </w:pPr>
      <w:r>
        <w:lastRenderedPageBreak/>
        <w:t>--widevine</w:t>
      </w:r>
    </w:p>
    <w:p w14:paraId="5436DD2F" w14:textId="77777777" w:rsidR="00212374" w:rsidRDefault="00212374" w:rsidP="00212374">
      <w:pPr>
        <w:pStyle w:val="OptionDescription"/>
      </w:pPr>
      <w:r>
        <w:t>Interpret all EMM and ECM from unknown CAS as coming from Widevine CAS.</w:t>
      </w:r>
    </w:p>
    <w:p w14:paraId="57D02DFD"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68811B8C" w14:textId="77777777" w:rsidR="0024693D" w:rsidRPr="0010024C" w:rsidRDefault="0024693D" w:rsidP="0024693D">
      <w:pPr>
        <w:pStyle w:val="UsageTitle"/>
        <w:rPr>
          <w:lang w:val="en-US"/>
        </w:rPr>
      </w:pPr>
      <w:r>
        <w:rPr>
          <w:lang w:val="en-US"/>
        </w:rPr>
        <w:t xml:space="preserve">Generic common command </w:t>
      </w:r>
      <w:r w:rsidRPr="0010024C">
        <w:rPr>
          <w:lang w:val="en-US"/>
        </w:rPr>
        <w:t>options</w:t>
      </w:r>
    </w:p>
    <w:p w14:paraId="3C0AC57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474161" w14:textId="77777777" w:rsidR="0024693D" w:rsidRDefault="0024693D" w:rsidP="0024693D">
      <w:pPr>
        <w:pStyle w:val="OptionName"/>
      </w:pPr>
      <w:r>
        <w:t>--debug[=</w:t>
      </w:r>
      <w:r w:rsidRPr="00A6771E">
        <w:rPr>
          <w:rStyle w:val="StyleOptionNameItaliqueCar"/>
        </w:rPr>
        <w:t>N</w:t>
      </w:r>
      <w:r>
        <w:t>]</w:t>
      </w:r>
    </w:p>
    <w:p w14:paraId="3CA3C81B" w14:textId="77777777" w:rsidR="0024693D" w:rsidRDefault="0024693D" w:rsidP="0024693D">
      <w:pPr>
        <w:pStyle w:val="OptionDescription"/>
      </w:pPr>
      <w:r>
        <w:t xml:space="preserve">Produce verbose debug output. Specify an optional debug level </w:t>
      </w:r>
      <w:r>
        <w:rPr>
          <w:i/>
          <w:iCs/>
        </w:rPr>
        <w:t>N</w:t>
      </w:r>
      <w:r>
        <w:t xml:space="preserve"> (1 by default).</w:t>
      </w:r>
    </w:p>
    <w:p w14:paraId="7240918B" w14:textId="77777777" w:rsidR="0024693D" w:rsidRDefault="0024693D" w:rsidP="0024693D">
      <w:pPr>
        <w:pStyle w:val="OptionName"/>
      </w:pPr>
      <w:r>
        <w:t>--help</w:t>
      </w:r>
    </w:p>
    <w:p w14:paraId="321C6441" w14:textId="77777777" w:rsidR="0024693D" w:rsidRDefault="0024693D" w:rsidP="0024693D">
      <w:pPr>
        <w:pStyle w:val="OptionDescription"/>
      </w:pPr>
      <w:r>
        <w:t>Display command help text.</w:t>
      </w:r>
    </w:p>
    <w:p w14:paraId="063ED4AE" w14:textId="77777777" w:rsidR="0024693D" w:rsidRPr="007B2A0D" w:rsidRDefault="0024693D" w:rsidP="0024693D">
      <w:pPr>
        <w:pStyle w:val="OptionName"/>
        <w:rPr>
          <w:lang w:val="fr-FR"/>
        </w:rPr>
      </w:pPr>
      <w:r w:rsidRPr="007B2A0D">
        <w:rPr>
          <w:lang w:val="fr-FR"/>
        </w:rPr>
        <w:t>-v</w:t>
      </w:r>
      <w:r>
        <w:rPr>
          <w:lang w:val="fr-FR"/>
        </w:rPr>
        <w:br/>
      </w:r>
      <w:r w:rsidRPr="007B2A0D">
        <w:rPr>
          <w:lang w:val="fr-FR"/>
        </w:rPr>
        <w:t>--verbose</w:t>
      </w:r>
    </w:p>
    <w:p w14:paraId="3371BA21" w14:textId="77777777" w:rsidR="0024693D" w:rsidRPr="007B2A0D" w:rsidRDefault="0024693D" w:rsidP="0024693D">
      <w:pPr>
        <w:pStyle w:val="OptionDescription"/>
        <w:rPr>
          <w:lang w:val="fr-FR"/>
        </w:rPr>
      </w:pPr>
      <w:r w:rsidRPr="007B2A0D">
        <w:rPr>
          <w:lang w:val="fr-FR"/>
        </w:rPr>
        <w:t>Produce verbose messages.</w:t>
      </w:r>
    </w:p>
    <w:p w14:paraId="2CFE5031" w14:textId="77777777" w:rsidR="0024693D" w:rsidRDefault="0024693D" w:rsidP="0024693D">
      <w:pPr>
        <w:pStyle w:val="OptionName"/>
      </w:pPr>
      <w:r>
        <w:t>--version</w:t>
      </w:r>
    </w:p>
    <w:p w14:paraId="3357373A" w14:textId="77777777" w:rsidR="0024693D" w:rsidRPr="00FB3978" w:rsidRDefault="0024693D" w:rsidP="0024693D">
      <w:pPr>
        <w:pStyle w:val="OptionDescription"/>
      </w:pPr>
      <w:r>
        <w:t>Display the version number.</w:t>
      </w:r>
    </w:p>
    <w:p w14:paraId="33EE743A" w14:textId="77777777" w:rsidR="00A771C4" w:rsidRDefault="00A771C4" w:rsidP="00C73CFB">
      <w:pPr>
        <w:pStyle w:val="ReferenceSectionTitle"/>
      </w:pPr>
      <w:bookmarkStart w:id="200" w:name="_Ref126665448"/>
      <w:bookmarkStart w:id="201" w:name="_Toc157506351"/>
      <w:bookmarkStart w:id="202" w:name="_Toc116317590"/>
      <w:r>
        <w:lastRenderedPageBreak/>
        <w:t>tsresync</w:t>
      </w:r>
      <w:bookmarkEnd w:id="200"/>
      <w:bookmarkEnd w:id="201"/>
      <w:bookmarkEnd w:id="202"/>
    </w:p>
    <w:p w14:paraId="5DEDABD6" w14:textId="77777777" w:rsidR="00C73CFB" w:rsidRPr="0040485F" w:rsidRDefault="00C73CFB" w:rsidP="00E233F7">
      <w:pPr>
        <w:pStyle w:val="UsageTitle"/>
        <w:rPr>
          <w:lang w:val="en-US"/>
        </w:rPr>
      </w:pPr>
      <w:r w:rsidRPr="0040485F">
        <w:rPr>
          <w:lang w:val="en-US"/>
        </w:rPr>
        <w:t xml:space="preserve">Resynchronize </w:t>
      </w:r>
      <w:r w:rsidR="00BC5799" w:rsidRPr="0040485F">
        <w:rPr>
          <w:lang w:val="en-US"/>
        </w:rPr>
        <w:t>c</w:t>
      </w:r>
      <w:r w:rsidRPr="0040485F">
        <w:rPr>
          <w:lang w:val="en-US"/>
        </w:rPr>
        <w:t xml:space="preserve">orrupted </w:t>
      </w:r>
      <w:r w:rsidR="00BC5799" w:rsidRPr="0040485F">
        <w:rPr>
          <w:lang w:val="en-US"/>
        </w:rPr>
        <w:t>t</w:t>
      </w:r>
      <w:r w:rsidRPr="0040485F">
        <w:rPr>
          <w:lang w:val="en-US"/>
        </w:rPr>
        <w:t xml:space="preserve">ransport </w:t>
      </w:r>
      <w:r w:rsidR="00BC5799" w:rsidRPr="0040485F">
        <w:rPr>
          <w:lang w:val="en-US"/>
        </w:rPr>
        <w:t>s</w:t>
      </w:r>
      <w:r w:rsidRPr="0040485F">
        <w:rPr>
          <w:lang w:val="en-US"/>
        </w:rPr>
        <w:t xml:space="preserve">tream </w:t>
      </w:r>
      <w:r w:rsidR="00BC5799" w:rsidRPr="0040485F">
        <w:rPr>
          <w:lang w:val="en-US"/>
        </w:rPr>
        <w:t>f</w:t>
      </w:r>
      <w:r w:rsidRPr="0040485F">
        <w:rPr>
          <w:lang w:val="en-US"/>
        </w:rPr>
        <w:t xml:space="preserve">iles </w:t>
      </w:r>
    </w:p>
    <w:p w14:paraId="01E6179F" w14:textId="77777777" w:rsidR="00A771C4" w:rsidRDefault="00A771C4">
      <w:pPr>
        <w:rPr>
          <w:lang w:val="en-GB"/>
        </w:rPr>
      </w:pPr>
      <w:r>
        <w:rPr>
          <w:lang w:val="en-GB"/>
        </w:rPr>
        <w:t>This utility resynchronizes a corrupted transport stream file.</w:t>
      </w:r>
    </w:p>
    <w:p w14:paraId="7324F14C" w14:textId="77777777" w:rsidR="00A771C4" w:rsidRDefault="00BD19C2" w:rsidP="00E233F7">
      <w:pPr>
        <w:pStyle w:val="UsageTitle"/>
      </w:pPr>
      <w:r>
        <w:t>Usage</w:t>
      </w:r>
    </w:p>
    <w:p w14:paraId="6B49D5D6" w14:textId="77777777" w:rsidR="00A771C4" w:rsidRPr="00643237" w:rsidRDefault="00A771C4">
      <w:pPr>
        <w:pStyle w:val="UsageSyntax"/>
      </w:pPr>
      <w:r w:rsidRPr="00643237">
        <w:t>tsresync [</w:t>
      </w:r>
      <w:r w:rsidRPr="00643237">
        <w:rPr>
          <w:i/>
          <w:iCs/>
        </w:rPr>
        <w:t>options</w:t>
      </w:r>
      <w:r w:rsidRPr="00643237">
        <w:t>] [</w:t>
      </w:r>
      <w:r w:rsidRPr="00643237">
        <w:rPr>
          <w:i/>
          <w:iCs/>
        </w:rPr>
        <w:t>input-file</w:t>
      </w:r>
      <w:r w:rsidRPr="00643237">
        <w:t>]</w:t>
      </w:r>
    </w:p>
    <w:p w14:paraId="0A9D72CC" w14:textId="77777777" w:rsidR="00A771C4" w:rsidRPr="0010024C" w:rsidRDefault="00A771C4" w:rsidP="00E233F7">
      <w:pPr>
        <w:pStyle w:val="UsageTitle"/>
        <w:rPr>
          <w:lang w:val="en-US"/>
        </w:rPr>
      </w:pPr>
      <w:r w:rsidRPr="0010024C">
        <w:rPr>
          <w:lang w:val="en-US"/>
        </w:rPr>
        <w:t>Input file</w:t>
      </w:r>
    </w:p>
    <w:p w14:paraId="5549BFEB" w14:textId="77777777" w:rsidR="00552EF5" w:rsidRDefault="00A771C4">
      <w:pPr>
        <w:pStyle w:val="NormalShifted"/>
      </w:pPr>
      <w:r>
        <w:t xml:space="preserve">MPEG transport stream, either a capture file or a pipe from a live stream. Must be a binary stream of </w:t>
      </w:r>
      <w:r w:rsidR="005177D1">
        <w:t>transport stream</w:t>
      </w:r>
      <w:r>
        <w:t xml:space="preserve"> packets, with </w:t>
      </w:r>
      <w:r w:rsidR="005177D1">
        <w:t xml:space="preserve">various encapsulation or </w:t>
      </w:r>
      <w:r w:rsidR="00552EF5">
        <w:t>possible corruptions.</w:t>
      </w:r>
    </w:p>
    <w:p w14:paraId="0042744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0A3153D1" w14:textId="77777777" w:rsidR="00A771C4" w:rsidRPr="0010024C" w:rsidRDefault="00BD19C2" w:rsidP="00E233F7">
      <w:pPr>
        <w:pStyle w:val="UsageTitle"/>
        <w:rPr>
          <w:lang w:val="en-US"/>
        </w:rPr>
      </w:pPr>
      <w:r>
        <w:rPr>
          <w:lang w:val="en-US"/>
        </w:rPr>
        <w:t>Options</w:t>
      </w:r>
      <w:r w:rsidR="005177D1" w:rsidRPr="0010024C">
        <w:rPr>
          <w:lang w:val="en-US"/>
        </w:rPr>
        <w:tab/>
      </w:r>
    </w:p>
    <w:p w14:paraId="216925BC" w14:textId="77777777" w:rsidR="00A771C4" w:rsidRDefault="00A771C4">
      <w:pPr>
        <w:pStyle w:val="OptionName"/>
      </w:pPr>
      <w:r>
        <w:t>-c</w:t>
      </w:r>
      <w:r w:rsidR="003A5F4C">
        <w:br/>
      </w:r>
      <w:r>
        <w:t>--continue</w:t>
      </w:r>
    </w:p>
    <w:p w14:paraId="59D96899" w14:textId="77777777" w:rsidR="00A771C4" w:rsidRDefault="00A771C4">
      <w:pPr>
        <w:pStyle w:val="OptionDescription"/>
      </w:pPr>
      <w:r>
        <w:t>Continue re-resynchronizing after loss of synchronization. By default, stop after first packet not starting w</w:t>
      </w:r>
      <w:r w:rsidRPr="0040485F">
        <w:t xml:space="preserve">ith </w:t>
      </w:r>
      <w:r w:rsidRPr="00180F36">
        <w:rPr>
          <w:rStyle w:val="Codeintext"/>
        </w:rPr>
        <w:t>0x47</w:t>
      </w:r>
      <w:r w:rsidRPr="0040485F">
        <w:t>.</w:t>
      </w:r>
    </w:p>
    <w:p w14:paraId="048EA47B" w14:textId="77777777" w:rsidR="003D5416" w:rsidRDefault="003D5416" w:rsidP="003D5416">
      <w:pPr>
        <w:pStyle w:val="OptionName"/>
      </w:pPr>
      <w:r>
        <w:t xml:space="preserve">-h </w:t>
      </w:r>
      <w:r w:rsidRPr="007F0776">
        <w:rPr>
          <w:b w:val="0"/>
          <w:i/>
        </w:rPr>
        <w:t>value</w:t>
      </w:r>
      <w:r>
        <w:br/>
        <w:t xml:space="preserve">--header-size </w:t>
      </w:r>
      <w:r w:rsidRPr="007F0776">
        <w:rPr>
          <w:b w:val="0"/>
          <w:i/>
        </w:rPr>
        <w:t>value</w:t>
      </w:r>
    </w:p>
    <w:p w14:paraId="6F48AF90" w14:textId="77777777" w:rsidR="003D5416" w:rsidRDefault="003D5416" w:rsidP="003D5416">
      <w:pPr>
        <w:pStyle w:val="OptionDescription"/>
      </w:pPr>
      <w:r>
        <w:t xml:space="preserve">When used with </w:t>
      </w:r>
      <w:r w:rsidRPr="0040485F">
        <w:rPr>
          <w:rStyle w:val="Codeintext"/>
        </w:rPr>
        <w:t>--packet-size</w:t>
      </w:r>
      <w:r>
        <w:t>, specifies the size of extra data preceeding each packet in the input file. The default is zero.</w:t>
      </w:r>
    </w:p>
    <w:p w14:paraId="52841FF2" w14:textId="77777777" w:rsidR="00A771C4" w:rsidRDefault="00A771C4">
      <w:pPr>
        <w:pStyle w:val="OptionName"/>
      </w:pPr>
      <w:r>
        <w:t>-k</w:t>
      </w:r>
      <w:r w:rsidR="003A5F4C">
        <w:br/>
      </w:r>
      <w:r>
        <w:t>--keep</w:t>
      </w:r>
    </w:p>
    <w:p w14:paraId="31CA71D7" w14:textId="77777777" w:rsidR="00F24822" w:rsidRDefault="00F24822" w:rsidP="00F24822">
      <w:pPr>
        <w:pStyle w:val="OptionDescription"/>
      </w:pPr>
      <w:r>
        <w:t xml:space="preserve">Keep TS packet size from input to output file. By default, strip extra data and reduce packets to 188 bytes. See option </w:t>
      </w:r>
      <w:r w:rsidRPr="0040485F">
        <w:rPr>
          <w:rStyle w:val="Codeintext"/>
        </w:rPr>
        <w:t>--packet-size</w:t>
      </w:r>
      <w:r>
        <w:t xml:space="preserve"> for a description of supported input packet sizes.</w:t>
      </w:r>
    </w:p>
    <w:p w14:paraId="3E7E004D" w14:textId="77777777" w:rsidR="00A816CC" w:rsidRDefault="00A816CC" w:rsidP="00A816CC">
      <w:pPr>
        <w:pStyle w:val="OptionName"/>
      </w:pPr>
      <w:r>
        <w:t xml:space="preserve">-m </w:t>
      </w:r>
      <w:r w:rsidRPr="007F0776">
        <w:rPr>
          <w:b w:val="0"/>
          <w:i/>
        </w:rPr>
        <w:t>value</w:t>
      </w:r>
      <w:r>
        <w:br/>
        <w:t xml:space="preserve">--min-contiguous </w:t>
      </w:r>
      <w:r w:rsidRPr="007F0776">
        <w:rPr>
          <w:b w:val="0"/>
          <w:i/>
        </w:rPr>
        <w:t>value</w:t>
      </w:r>
    </w:p>
    <w:p w14:paraId="02DE507C" w14:textId="77777777" w:rsidR="00A816CC" w:rsidRDefault="00A816CC" w:rsidP="00A816CC">
      <w:pPr>
        <w:pStyle w:val="OptionDescription"/>
      </w:pPr>
      <w:r>
        <w:t>Minimum size containing contiguous valid packets to consider a slice of input file as containing actual packets (default: 512 kB).</w:t>
      </w:r>
    </w:p>
    <w:p w14:paraId="25C2559A" w14:textId="77777777" w:rsidR="00A771C4" w:rsidRPr="0040485F" w:rsidRDefault="00A771C4" w:rsidP="0040485F">
      <w:pPr>
        <w:pStyle w:val="OptionName"/>
      </w:pPr>
      <w:r w:rsidRPr="0040485F">
        <w:t xml:space="preserve">-o </w:t>
      </w:r>
      <w:r w:rsidRPr="0040485F">
        <w:rPr>
          <w:b w:val="0"/>
          <w:i/>
        </w:rPr>
        <w:t>file</w:t>
      </w:r>
      <w:r w:rsidR="00CA3E20" w:rsidRPr="0040485F">
        <w:rPr>
          <w:b w:val="0"/>
          <w:i/>
        </w:rPr>
        <w:t>-</w:t>
      </w:r>
      <w:r w:rsidRPr="0040485F">
        <w:rPr>
          <w:b w:val="0"/>
          <w:i/>
        </w:rPr>
        <w:t>name</w:t>
      </w:r>
      <w:r w:rsidR="003A5F4C" w:rsidRPr="0040485F">
        <w:br/>
      </w:r>
      <w:r w:rsidRPr="0040485F">
        <w:t xml:space="preserve">--output </w:t>
      </w:r>
      <w:r w:rsidRPr="0040485F">
        <w:rPr>
          <w:b w:val="0"/>
          <w:i/>
        </w:rPr>
        <w:t>file</w:t>
      </w:r>
      <w:r w:rsidR="00CA3E20" w:rsidRPr="0040485F">
        <w:rPr>
          <w:b w:val="0"/>
          <w:i/>
        </w:rPr>
        <w:t>-</w:t>
      </w:r>
      <w:r w:rsidRPr="0040485F">
        <w:rPr>
          <w:b w:val="0"/>
          <w:i/>
        </w:rPr>
        <w:t>name</w:t>
      </w:r>
    </w:p>
    <w:p w14:paraId="2B5AC366" w14:textId="77777777" w:rsidR="00A771C4" w:rsidRDefault="00A771C4">
      <w:pPr>
        <w:pStyle w:val="OptionDescription"/>
      </w:pPr>
      <w:r>
        <w:t>Output file name (standard output by default).</w:t>
      </w:r>
    </w:p>
    <w:p w14:paraId="5406F15A" w14:textId="77777777" w:rsidR="00907941" w:rsidRDefault="00907941" w:rsidP="00907941">
      <w:pPr>
        <w:pStyle w:val="OptionName"/>
      </w:pPr>
      <w:r>
        <w:t xml:space="preserve">-p </w:t>
      </w:r>
      <w:r w:rsidRPr="00CA3E20">
        <w:rPr>
          <w:b w:val="0"/>
          <w:i/>
        </w:rPr>
        <w:t>value</w:t>
      </w:r>
      <w:r>
        <w:br/>
        <w:t xml:space="preserve">--packet-size </w:t>
      </w:r>
      <w:r w:rsidRPr="00CA3E20">
        <w:rPr>
          <w:b w:val="0"/>
          <w:i/>
        </w:rPr>
        <w:t>value</w:t>
      </w:r>
    </w:p>
    <w:p w14:paraId="2965E69C" w14:textId="77777777" w:rsidR="00907941" w:rsidRDefault="00907941" w:rsidP="00907941">
      <w:pPr>
        <w:pStyle w:val="OptionDescription"/>
      </w:pPr>
      <w:r>
        <w:t>Expected TS packet size in bytes. By default, try:</w:t>
      </w:r>
    </w:p>
    <w:p w14:paraId="454CAB24" w14:textId="77777777" w:rsidR="00907941" w:rsidRDefault="00907941" w:rsidP="006B30A7">
      <w:pPr>
        <w:pStyle w:val="OptionDescription"/>
        <w:numPr>
          <w:ilvl w:val="0"/>
          <w:numId w:val="6"/>
        </w:numPr>
      </w:pPr>
      <w:r>
        <w:t>188-byte (standard)</w:t>
      </w:r>
    </w:p>
    <w:p w14:paraId="294E4DF6" w14:textId="77777777" w:rsidR="00907941" w:rsidRDefault="00907941" w:rsidP="006B30A7">
      <w:pPr>
        <w:pStyle w:val="OptionDescription"/>
        <w:numPr>
          <w:ilvl w:val="0"/>
          <w:numId w:val="6"/>
        </w:numPr>
      </w:pPr>
      <w:r>
        <w:t>204-byte (trailing 16-byte Reed-Solomon outer FEC)</w:t>
      </w:r>
    </w:p>
    <w:p w14:paraId="3C118D97" w14:textId="77777777" w:rsidR="00907941" w:rsidRDefault="00907941" w:rsidP="006B30A7">
      <w:pPr>
        <w:pStyle w:val="OptionDescription"/>
        <w:numPr>
          <w:ilvl w:val="0"/>
          <w:numId w:val="6"/>
        </w:numPr>
      </w:pPr>
      <w:r>
        <w:t>192-byte (leading 4-byte timestamp in M2TS/Blu-ray disc files).</w:t>
      </w:r>
    </w:p>
    <w:p w14:paraId="0871AEAE" w14:textId="77777777" w:rsidR="00907941" w:rsidRDefault="00907941" w:rsidP="00907941">
      <w:pPr>
        <w:pStyle w:val="OptionDescription"/>
      </w:pPr>
      <w:r>
        <w:t xml:space="preserve">If the input file contains any other type of packet encapsulation, use options </w:t>
      </w:r>
      <w:r w:rsidRPr="009B7CD0">
        <w:rPr>
          <w:rStyle w:val="Codeintext"/>
        </w:rPr>
        <w:t>--packet-size</w:t>
      </w:r>
      <w:r>
        <w:t xml:space="preserve"> and </w:t>
      </w:r>
      <w:r w:rsidRPr="009B7CD0">
        <w:rPr>
          <w:rStyle w:val="Codeintext"/>
        </w:rPr>
        <w:noBreakHyphen/>
      </w:r>
      <w:r w:rsidRPr="009B7CD0">
        <w:rPr>
          <w:rStyle w:val="Codeintext"/>
        </w:rPr>
        <w:noBreakHyphen/>
        <w:t>header-size</w:t>
      </w:r>
      <w:r>
        <w:t>.</w:t>
      </w:r>
    </w:p>
    <w:p w14:paraId="0C46EE01" w14:textId="77777777" w:rsidR="00A771C4" w:rsidRDefault="00A771C4">
      <w:pPr>
        <w:pStyle w:val="OptionName"/>
      </w:pPr>
      <w:r>
        <w:t xml:space="preserve">-s </w:t>
      </w:r>
      <w:r w:rsidRPr="00A6771E">
        <w:rPr>
          <w:rStyle w:val="StyleOptionNameItaliqueCar"/>
        </w:rPr>
        <w:t>value</w:t>
      </w:r>
      <w:r w:rsidR="003A5F4C">
        <w:br/>
      </w:r>
      <w:r>
        <w:t xml:space="preserve">--sync-size </w:t>
      </w:r>
      <w:r w:rsidRPr="00A6771E">
        <w:rPr>
          <w:rStyle w:val="StyleOptionNameItaliqueCar"/>
        </w:rPr>
        <w:t>value</w:t>
      </w:r>
    </w:p>
    <w:p w14:paraId="182556F6" w14:textId="77777777" w:rsidR="00A771C4" w:rsidRDefault="00A771C4">
      <w:pPr>
        <w:pStyle w:val="OptionDescription"/>
      </w:pPr>
      <w:r>
        <w:t>Number of initial bytes to analyze to find start of packet synchronization (default</w:t>
      </w:r>
      <w:r w:rsidR="00293E1A">
        <w:t>:</w:t>
      </w:r>
      <w:r>
        <w:t xml:space="preserve"> 1 MB).</w:t>
      </w:r>
    </w:p>
    <w:p w14:paraId="6B85D07D" w14:textId="77777777" w:rsidR="006D0693" w:rsidRPr="0010024C" w:rsidRDefault="006D0693" w:rsidP="006D0693">
      <w:pPr>
        <w:pStyle w:val="UsageTitle"/>
        <w:rPr>
          <w:lang w:val="en-US"/>
        </w:rPr>
      </w:pPr>
      <w:r>
        <w:rPr>
          <w:lang w:val="en-US"/>
        </w:rPr>
        <w:lastRenderedPageBreak/>
        <w:t xml:space="preserve">Generic common command </w:t>
      </w:r>
      <w:r w:rsidRPr="0010024C">
        <w:rPr>
          <w:lang w:val="en-US"/>
        </w:rPr>
        <w:t>options</w:t>
      </w:r>
    </w:p>
    <w:p w14:paraId="079C434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CE8611" w14:textId="77777777" w:rsidR="006D0693" w:rsidRDefault="006D0693" w:rsidP="006D0693">
      <w:pPr>
        <w:pStyle w:val="OptionName"/>
      </w:pPr>
      <w:r>
        <w:t>--debug[=</w:t>
      </w:r>
      <w:r w:rsidRPr="00A6771E">
        <w:rPr>
          <w:rStyle w:val="StyleOptionNameItaliqueCar"/>
        </w:rPr>
        <w:t>N</w:t>
      </w:r>
      <w:r>
        <w:t>]</w:t>
      </w:r>
    </w:p>
    <w:p w14:paraId="5DF9EA47" w14:textId="77777777" w:rsidR="006D0693" w:rsidRDefault="006D0693" w:rsidP="006D0693">
      <w:pPr>
        <w:pStyle w:val="OptionDescription"/>
      </w:pPr>
      <w:r>
        <w:t xml:space="preserve">Produce verbose debug output. Specify an optional debug level </w:t>
      </w:r>
      <w:r>
        <w:rPr>
          <w:i/>
          <w:iCs/>
        </w:rPr>
        <w:t>N</w:t>
      </w:r>
      <w:r>
        <w:t xml:space="preserve"> (1 by default).</w:t>
      </w:r>
    </w:p>
    <w:p w14:paraId="579D9729" w14:textId="77777777" w:rsidR="006D0693" w:rsidRDefault="006D0693" w:rsidP="006D0693">
      <w:pPr>
        <w:pStyle w:val="OptionName"/>
      </w:pPr>
      <w:r>
        <w:t>--help</w:t>
      </w:r>
    </w:p>
    <w:p w14:paraId="53BCD2EA" w14:textId="77777777" w:rsidR="006D0693" w:rsidRDefault="006D0693" w:rsidP="006D0693">
      <w:pPr>
        <w:pStyle w:val="OptionDescription"/>
      </w:pPr>
      <w:r>
        <w:t>Display command help text.</w:t>
      </w:r>
    </w:p>
    <w:p w14:paraId="0DF43EBE" w14:textId="77777777" w:rsidR="006D0693" w:rsidRPr="007B2A0D" w:rsidRDefault="006D0693" w:rsidP="006D0693">
      <w:pPr>
        <w:pStyle w:val="OptionName"/>
        <w:rPr>
          <w:lang w:val="fr-FR"/>
        </w:rPr>
      </w:pPr>
      <w:r w:rsidRPr="007B2A0D">
        <w:rPr>
          <w:lang w:val="fr-FR"/>
        </w:rPr>
        <w:t>-v</w:t>
      </w:r>
      <w:r>
        <w:rPr>
          <w:lang w:val="fr-FR"/>
        </w:rPr>
        <w:br/>
      </w:r>
      <w:r w:rsidRPr="007B2A0D">
        <w:rPr>
          <w:lang w:val="fr-FR"/>
        </w:rPr>
        <w:t>--verbose</w:t>
      </w:r>
    </w:p>
    <w:p w14:paraId="6E17A96E" w14:textId="77777777" w:rsidR="006D0693" w:rsidRPr="007B2A0D" w:rsidRDefault="006D0693" w:rsidP="006D0693">
      <w:pPr>
        <w:pStyle w:val="OptionDescription"/>
        <w:rPr>
          <w:lang w:val="fr-FR"/>
        </w:rPr>
      </w:pPr>
      <w:r w:rsidRPr="007B2A0D">
        <w:rPr>
          <w:lang w:val="fr-FR"/>
        </w:rPr>
        <w:t>Produce verbose messages.</w:t>
      </w:r>
    </w:p>
    <w:p w14:paraId="1CCBD9D3" w14:textId="77777777" w:rsidR="006D0693" w:rsidRDefault="006D0693" w:rsidP="006D0693">
      <w:pPr>
        <w:pStyle w:val="OptionName"/>
      </w:pPr>
      <w:r>
        <w:t>--version</w:t>
      </w:r>
    </w:p>
    <w:p w14:paraId="537026AD" w14:textId="77777777" w:rsidR="00A771C4" w:rsidRDefault="006D0693" w:rsidP="006D0693">
      <w:pPr>
        <w:pStyle w:val="OptionDescription"/>
      </w:pPr>
      <w:r>
        <w:t>Display the version number.</w:t>
      </w:r>
    </w:p>
    <w:p w14:paraId="1088AF70" w14:textId="77777777" w:rsidR="00B54AE9" w:rsidRDefault="00B54AE9" w:rsidP="00C73CFB">
      <w:pPr>
        <w:pStyle w:val="ReferenceSectionTitle"/>
      </w:pPr>
      <w:bookmarkStart w:id="203" w:name="_Ref195439282"/>
      <w:bookmarkStart w:id="204" w:name="_Toc116317591"/>
      <w:r>
        <w:lastRenderedPageBreak/>
        <w:t>tsscan</w:t>
      </w:r>
      <w:bookmarkEnd w:id="203"/>
      <w:bookmarkEnd w:id="204"/>
    </w:p>
    <w:p w14:paraId="66BF2770" w14:textId="77777777" w:rsidR="00C73CFB" w:rsidRPr="009E2884" w:rsidRDefault="009E2884" w:rsidP="00E233F7">
      <w:pPr>
        <w:pStyle w:val="UsageTitle"/>
        <w:rPr>
          <w:lang w:val="en-US"/>
        </w:rPr>
      </w:pPr>
      <w:r w:rsidRPr="009E2884">
        <w:rPr>
          <w:lang w:val="en-US"/>
        </w:rPr>
        <w:t>Digital TV</w:t>
      </w:r>
      <w:r w:rsidR="00C73CFB" w:rsidRPr="009E2884">
        <w:rPr>
          <w:lang w:val="en-US"/>
        </w:rPr>
        <w:t xml:space="preserve"> </w:t>
      </w:r>
      <w:r w:rsidRPr="009E2884">
        <w:rPr>
          <w:lang w:val="en-US"/>
        </w:rPr>
        <w:t>n</w:t>
      </w:r>
      <w:r w:rsidR="00C73CFB" w:rsidRPr="009E2884">
        <w:rPr>
          <w:lang w:val="en-US"/>
        </w:rPr>
        <w:t xml:space="preserve">etwork </w:t>
      </w:r>
      <w:r w:rsidRPr="009E2884">
        <w:rPr>
          <w:lang w:val="en-US"/>
        </w:rPr>
        <w:t>s</w:t>
      </w:r>
      <w:r w:rsidR="00C73CFB" w:rsidRPr="009E2884">
        <w:rPr>
          <w:lang w:val="en-US"/>
        </w:rPr>
        <w:t xml:space="preserve">canning </w:t>
      </w:r>
      <w:r>
        <w:rPr>
          <w:lang w:val="en-US"/>
        </w:rPr>
        <w:t>of frequencies and services</w:t>
      </w:r>
    </w:p>
    <w:p w14:paraId="4E58E607" w14:textId="77777777" w:rsidR="00B54AE9" w:rsidRDefault="00B54AE9" w:rsidP="00B54AE9">
      <w:r>
        <w:t>This utility scans frequencies, transport streams and services in a D</w:t>
      </w:r>
      <w:r w:rsidR="007D78F4">
        <w:t>TV</w:t>
      </w:r>
      <w:r>
        <w:t xml:space="preserve"> network.</w:t>
      </w:r>
    </w:p>
    <w:p w14:paraId="437D7B6D" w14:textId="77777777" w:rsidR="007D78F4" w:rsidRDefault="007D78F4" w:rsidP="00B54AE9">
      <w:r>
        <w:t>There are two types of scanning:</w:t>
      </w:r>
    </w:p>
    <w:p w14:paraId="3FF4D91E" w14:textId="77777777" w:rsidR="007D78F4" w:rsidRDefault="007D78F4" w:rsidP="006B30A7">
      <w:pPr>
        <w:pStyle w:val="ListParagraph"/>
        <w:numPr>
          <w:ilvl w:val="0"/>
          <w:numId w:val="28"/>
        </w:numPr>
        <w:ind w:left="714" w:hanging="357"/>
        <w:contextualSpacing w:val="0"/>
      </w:pPr>
      <w:r>
        <w:t xml:space="preserve">NIT-based scanning: Modulation parameters must be given. In a first phase, the specified </w:t>
      </w:r>
      <w:r w:rsidR="0023610A">
        <w:t xml:space="preserve">“reference” </w:t>
      </w:r>
      <w:r>
        <w:t>transport stream is acquired</w:t>
      </w:r>
      <w:r w:rsidR="003D144D">
        <w:t xml:space="preserve">, </w:t>
      </w:r>
      <w:r>
        <w:t>its NIT is read</w:t>
      </w:r>
      <w:r w:rsidR="003D144D">
        <w:t xml:space="preserve"> and a</w:t>
      </w:r>
      <w:r>
        <w:t xml:space="preserve">ll transport stream descriptions (with their </w:t>
      </w:r>
      <w:r>
        <w:rPr>
          <w:i/>
        </w:rPr>
        <w:t>delivery system descriptors</w:t>
      </w:r>
      <w:r>
        <w:t>) are interpreted. In a second phase, all these transport streams are acquired to check their content.</w:t>
      </w:r>
    </w:p>
    <w:p w14:paraId="2F3A298B" w14:textId="77777777" w:rsidR="007D78F4" w:rsidRDefault="007D78F4" w:rsidP="006B30A7">
      <w:pPr>
        <w:pStyle w:val="ListParagraph"/>
        <w:numPr>
          <w:ilvl w:val="0"/>
          <w:numId w:val="28"/>
        </w:numPr>
        <w:contextualSpacing w:val="0"/>
      </w:pPr>
      <w:r>
        <w:t>Blind band scanning: This</w:t>
      </w:r>
      <w:r w:rsidR="0023610A">
        <w:t xml:space="preserve"> method applies to UHF and VHF bands only, for terrestrial DTV networks. All predefined channels in the selected band in the selected region or country are scanned one by one. </w:t>
      </w:r>
    </w:p>
    <w:p w14:paraId="65588493" w14:textId="77777777" w:rsidR="00B54AE9" w:rsidRPr="0077066D" w:rsidRDefault="00BD19C2" w:rsidP="00E233F7">
      <w:pPr>
        <w:pStyle w:val="UsageTitle"/>
        <w:rPr>
          <w:lang w:val="en-US"/>
        </w:rPr>
      </w:pPr>
      <w:r>
        <w:rPr>
          <w:lang w:val="en-US"/>
        </w:rPr>
        <w:t>Usage</w:t>
      </w:r>
    </w:p>
    <w:p w14:paraId="0FE2D565" w14:textId="77777777" w:rsidR="00B54AE9" w:rsidRPr="0077066D" w:rsidRDefault="00B54AE9" w:rsidP="00B54AE9">
      <w:pPr>
        <w:pStyle w:val="UsageSyntax"/>
        <w:rPr>
          <w:lang w:val="en-US"/>
        </w:rPr>
      </w:pPr>
      <w:r w:rsidRPr="0077066D">
        <w:rPr>
          <w:lang w:val="en-US"/>
        </w:rPr>
        <w:t>tsscan [</w:t>
      </w:r>
      <w:r w:rsidRPr="0077066D">
        <w:rPr>
          <w:i/>
          <w:lang w:val="en-US"/>
        </w:rPr>
        <w:t>options</w:t>
      </w:r>
      <w:r w:rsidRPr="0077066D">
        <w:rPr>
          <w:lang w:val="en-US"/>
        </w:rPr>
        <w:t>]</w:t>
      </w:r>
    </w:p>
    <w:p w14:paraId="0C213CF1" w14:textId="77777777" w:rsidR="009E2884" w:rsidRDefault="009E2884" w:rsidP="009E2884">
      <w:pPr>
        <w:pStyle w:val="UsageTitle"/>
        <w:rPr>
          <w:lang w:val="en-US"/>
        </w:rPr>
      </w:pPr>
      <w:r w:rsidRPr="0062643E">
        <w:rPr>
          <w:lang w:val="en-US"/>
        </w:rPr>
        <w:t xml:space="preserve">Scanning </w:t>
      </w:r>
      <w:r w:rsidR="00C3202C">
        <w:rPr>
          <w:lang w:val="en-US"/>
        </w:rPr>
        <w:t>method selection</w:t>
      </w:r>
    </w:p>
    <w:p w14:paraId="722B9455" w14:textId="77777777" w:rsidR="009E2884" w:rsidRDefault="009E2884" w:rsidP="009E2884">
      <w:pPr>
        <w:pStyle w:val="OptionName"/>
      </w:pPr>
      <w:r>
        <w:t>-n</w:t>
      </w:r>
      <w:r>
        <w:br/>
        <w:t>--nit-scan</w:t>
      </w:r>
    </w:p>
    <w:p w14:paraId="0CE67638" w14:textId="77777777" w:rsidR="009E2884" w:rsidRDefault="009E2884" w:rsidP="009E2884">
      <w:pPr>
        <w:pStyle w:val="OptionDescription"/>
      </w:pPr>
      <w:r>
        <w:t>Perform a NIT-based scanning.</w:t>
      </w:r>
    </w:p>
    <w:p w14:paraId="00520735" w14:textId="77777777" w:rsidR="009E2884" w:rsidRDefault="009E2884" w:rsidP="009E2884">
      <w:pPr>
        <w:pStyle w:val="OptionDescription"/>
      </w:pPr>
      <w:r>
        <w:t>Tuning parameters for a reference transport stream must be present (frequency or channel reference). The NIT is read on the specified frequency and a full scan of the corresponding network is performed.</w:t>
      </w:r>
    </w:p>
    <w:p w14:paraId="65EB2CF5" w14:textId="77777777" w:rsidR="009E2884" w:rsidRDefault="009E2884" w:rsidP="009E2884">
      <w:pPr>
        <w:pStyle w:val="OptionName"/>
      </w:pPr>
      <w:r>
        <w:t>-u</w:t>
      </w:r>
      <w:r>
        <w:br/>
        <w:t>--uhf-band</w:t>
      </w:r>
    </w:p>
    <w:p w14:paraId="0A288F65" w14:textId="77777777" w:rsidR="009E2884" w:rsidRDefault="009E2884" w:rsidP="009E2884">
      <w:pPr>
        <w:pStyle w:val="OptionDescription"/>
      </w:pPr>
      <w:r>
        <w:t>Perform a complete UHF-band scanning (DVB-T, ISDB-T or ATSC).</w:t>
      </w:r>
    </w:p>
    <w:p w14:paraId="5111D621" w14:textId="77777777" w:rsidR="009E2884" w:rsidRDefault="009E2884" w:rsidP="009E2884">
      <w:pPr>
        <w:pStyle w:val="OptionDescription"/>
      </w:pPr>
      <w:r>
        <w:t xml:space="preserve">Use the predefined UHF frequency layout of the specified region (see option </w:t>
      </w:r>
      <w:r w:rsidRPr="00CE6802">
        <w:rPr>
          <w:rStyle w:val="Codeintext"/>
        </w:rPr>
        <w:t>--hf-band-region</w:t>
      </w:r>
      <w:r>
        <w:t>).</w:t>
      </w:r>
    </w:p>
    <w:p w14:paraId="345091EC" w14:textId="77777777" w:rsidR="009E2884" w:rsidRDefault="009E2884" w:rsidP="009E2884">
      <w:pPr>
        <w:pStyle w:val="OptionDescription"/>
      </w:pPr>
      <w:r>
        <w:t xml:space="preserve">By default, scan the center frequency of each channel only. Use option </w:t>
      </w:r>
      <w:r w:rsidRPr="00CE6802">
        <w:rPr>
          <w:rStyle w:val="Codeintext"/>
        </w:rPr>
        <w:t>--use-offsets</w:t>
      </w:r>
      <w:r>
        <w:t xml:space="preserve"> to scan all predefined offsets in each channel.</w:t>
      </w:r>
    </w:p>
    <w:p w14:paraId="11FACDB9" w14:textId="77777777" w:rsidR="009E2884" w:rsidRDefault="009E2884" w:rsidP="009E2884">
      <w:pPr>
        <w:pStyle w:val="OptionName"/>
      </w:pPr>
      <w:r>
        <w:t>-v</w:t>
      </w:r>
      <w:r>
        <w:br/>
        <w:t>--vhf-band</w:t>
      </w:r>
    </w:p>
    <w:p w14:paraId="5DB2F484" w14:textId="77777777" w:rsidR="00387933" w:rsidRDefault="009E2884" w:rsidP="009E2884">
      <w:pPr>
        <w:pStyle w:val="OptionDescription"/>
      </w:pPr>
      <w:r>
        <w:t>Perform a com</w:t>
      </w:r>
      <w:r w:rsidR="00387933">
        <w:t>plete VHF-band scanning.</w:t>
      </w:r>
    </w:p>
    <w:p w14:paraId="355B62A4" w14:textId="77777777" w:rsidR="009E2884" w:rsidRDefault="009E2884" w:rsidP="009E2884">
      <w:pPr>
        <w:pStyle w:val="OptionDescription"/>
      </w:pPr>
      <w:r>
        <w:t xml:space="preserve">See also option </w:t>
      </w:r>
      <w:r w:rsidRPr="00CE6802">
        <w:rPr>
          <w:rStyle w:val="Codeintext"/>
        </w:rPr>
        <w:t>--uhf-band</w:t>
      </w:r>
      <w:r>
        <w:t>.</w:t>
      </w:r>
    </w:p>
    <w:p w14:paraId="0DE3FCA1" w14:textId="77777777" w:rsidR="0062643E" w:rsidRDefault="0062643E" w:rsidP="0062643E">
      <w:pPr>
        <w:pStyle w:val="UsageTitle"/>
        <w:rPr>
          <w:lang w:val="en-US"/>
        </w:rPr>
      </w:pPr>
      <w:r>
        <w:rPr>
          <w:lang w:val="en-US"/>
        </w:rPr>
        <w:t xml:space="preserve">Tuner device </w:t>
      </w:r>
      <w:r w:rsidRPr="0062643E">
        <w:rPr>
          <w:lang w:val="en-US"/>
        </w:rPr>
        <w:t xml:space="preserve">options </w:t>
      </w:r>
      <w:r>
        <w:rPr>
          <w:lang w:val="en-US"/>
        </w:rPr>
        <w:t>and tuning parameters</w:t>
      </w:r>
    </w:p>
    <w:p w14:paraId="7E5F782A" w14:textId="779DFE7D" w:rsidR="00082475" w:rsidRDefault="00082475" w:rsidP="00082475">
      <w:pPr>
        <w:pStyle w:val="NormalShifted"/>
      </w:pPr>
      <w:r>
        <w:t xml:space="preserve">All options from the </w:t>
      </w:r>
      <w:r>
        <w:rPr>
          <w:i/>
        </w:rPr>
        <w:t>dvb</w:t>
      </w:r>
      <w:r>
        <w:t xml:space="preserve"> input plugin are also available to </w:t>
      </w:r>
      <w:r>
        <w:rPr>
          <w:i/>
        </w:rPr>
        <w:t>tsscan</w:t>
      </w:r>
      <w:r>
        <w:t xml:space="preserve">. See page </w:t>
      </w:r>
      <w:r>
        <w:fldChar w:fldCharType="begin"/>
      </w:r>
      <w:r>
        <w:instrText xml:space="preserve"> PAGEREF dvbinput \h </w:instrText>
      </w:r>
      <w:r>
        <w:fldChar w:fldCharType="separate"/>
      </w:r>
      <w:r w:rsidR="00B44BCC">
        <w:rPr>
          <w:noProof/>
        </w:rPr>
        <w:t>216</w:t>
      </w:r>
      <w:r>
        <w:fldChar w:fldCharType="end"/>
      </w:r>
      <w:r>
        <w:t xml:space="preserve"> for the list of options.</w:t>
      </w:r>
    </w:p>
    <w:p w14:paraId="2F91CEA2" w14:textId="77777777" w:rsidR="001F37CB" w:rsidRPr="006F2757" w:rsidRDefault="006F2757" w:rsidP="00082475">
      <w:pPr>
        <w:pStyle w:val="NormalShifted"/>
      </w:pPr>
      <w:r>
        <w:t xml:space="preserve">In the </w:t>
      </w:r>
      <w:r w:rsidRPr="000C7904">
        <w:rPr>
          <w:rStyle w:val="Codeintext"/>
        </w:rPr>
        <w:t>dvb</w:t>
      </w:r>
      <w:r>
        <w:t xml:space="preserve"> input plugin documentation, the “</w:t>
      </w:r>
      <w:r w:rsidRPr="000C7904">
        <w:t>reception options</w:t>
      </w:r>
      <w:r>
        <w:t xml:space="preserve">” specify which tuner to use and basic reception timeouts. These options are used by </w:t>
      </w:r>
      <w:r w:rsidRPr="000C7904">
        <w:rPr>
          <w:rStyle w:val="Codeintext"/>
        </w:rPr>
        <w:t>tsscan</w:t>
      </w:r>
      <w:r>
        <w:t xml:space="preserve"> in all types of scanning.</w:t>
      </w:r>
    </w:p>
    <w:p w14:paraId="07B0DB92" w14:textId="77777777" w:rsidR="007232F4" w:rsidRDefault="006F2757" w:rsidP="00CF12B5">
      <w:pPr>
        <w:pStyle w:val="NormalShifted"/>
      </w:pPr>
      <w:r>
        <w:t>Specific t</w:t>
      </w:r>
      <w:r w:rsidR="00387933">
        <w:t xml:space="preserve">uning parameters are used with </w:t>
      </w:r>
      <w:r w:rsidR="00387933" w:rsidRPr="00CE6802">
        <w:rPr>
          <w:rStyle w:val="Codeintext"/>
        </w:rPr>
        <w:t>--nit-scan</w:t>
      </w:r>
      <w:r w:rsidR="007232F4">
        <w:t xml:space="preserve"> </w:t>
      </w:r>
      <w:r>
        <w:t xml:space="preserve">only. </w:t>
      </w:r>
      <w:r w:rsidR="007232F4">
        <w:t xml:space="preserve">They are used to receive the initial reference transport stream from which the NIT is </w:t>
      </w:r>
      <w:r w:rsidR="0090235B">
        <w:t>analyzed</w:t>
      </w:r>
      <w:r w:rsidR="007232F4">
        <w:t>.</w:t>
      </w:r>
    </w:p>
    <w:p w14:paraId="26E424CA" w14:textId="77777777" w:rsidR="00B54AE9" w:rsidRPr="0062643E" w:rsidRDefault="00371F49" w:rsidP="00E233F7">
      <w:pPr>
        <w:pStyle w:val="UsageTitle"/>
        <w:rPr>
          <w:lang w:val="en-US"/>
        </w:rPr>
      </w:pPr>
      <w:r w:rsidRPr="0062643E">
        <w:rPr>
          <w:lang w:val="en-US"/>
        </w:rPr>
        <w:lastRenderedPageBreak/>
        <w:t>Scanning o</w:t>
      </w:r>
      <w:r w:rsidR="00B54AE9" w:rsidRPr="0062643E">
        <w:rPr>
          <w:lang w:val="en-US"/>
        </w:rPr>
        <w:t>ptions</w:t>
      </w:r>
    </w:p>
    <w:p w14:paraId="31F72ABB" w14:textId="77777777" w:rsidR="00E1077D" w:rsidRDefault="00E1077D" w:rsidP="00E1077D">
      <w:pPr>
        <w:pStyle w:val="OptionName"/>
      </w:pPr>
      <w:r>
        <w:t>--abnt</w:t>
      </w:r>
    </w:p>
    <w:p w14:paraId="722F1B8D" w14:textId="3B1CCB82" w:rsidR="00E1077D" w:rsidRDefault="00E1077D" w:rsidP="00E107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B44BCC">
        <w:t>2.4.2</w:t>
      </w:r>
      <w:r>
        <w:fldChar w:fldCharType="end"/>
      </w:r>
      <w:r>
        <w:t xml:space="preserve"> for more details.</w:t>
      </w:r>
    </w:p>
    <w:p w14:paraId="1440E557" w14:textId="77777777" w:rsidR="00E1077D" w:rsidRDefault="00E1077D" w:rsidP="00E1077D">
      <w:pPr>
        <w:pStyle w:val="OptionName"/>
      </w:pPr>
      <w:r>
        <w:t>--atsc</w:t>
      </w:r>
    </w:p>
    <w:p w14:paraId="18AAEA7D" w14:textId="6425CA7E" w:rsidR="00E1077D" w:rsidRDefault="00E1077D" w:rsidP="00E1077D">
      <w:pPr>
        <w:pStyle w:val="OptionDescription"/>
      </w:pPr>
      <w:r>
        <w:t xml:space="preserve">Assume that the transport stream is an ATSC one. See section </w:t>
      </w:r>
      <w:r>
        <w:fldChar w:fldCharType="begin"/>
      </w:r>
      <w:r>
        <w:instrText xml:space="preserve"> REF _Ref57186380 \r \h </w:instrText>
      </w:r>
      <w:r>
        <w:fldChar w:fldCharType="separate"/>
      </w:r>
      <w:r w:rsidR="00B44BCC">
        <w:t>2.4.2</w:t>
      </w:r>
      <w:r>
        <w:fldChar w:fldCharType="end"/>
      </w:r>
      <w:r>
        <w:t xml:space="preserve"> for more details.</w:t>
      </w:r>
    </w:p>
    <w:p w14:paraId="659288DA" w14:textId="77777777" w:rsidR="00350310" w:rsidRDefault="00350310" w:rsidP="00350310">
      <w:pPr>
        <w:pStyle w:val="OptionName"/>
      </w:pPr>
      <w:r>
        <w:t>--avs</w:t>
      </w:r>
    </w:p>
    <w:p w14:paraId="41990636" w14:textId="6DFDAADF" w:rsidR="00350310" w:rsidRDefault="00350310" w:rsidP="00350310">
      <w:pPr>
        <w:pStyle w:val="OptionDescription"/>
      </w:pPr>
      <w:r>
        <w:t xml:space="preserve">Assume that the transport stream is an AVS one. See section </w:t>
      </w:r>
      <w:r>
        <w:fldChar w:fldCharType="begin"/>
      </w:r>
      <w:r>
        <w:instrText xml:space="preserve"> REF _Ref57186380 \r \h </w:instrText>
      </w:r>
      <w:r>
        <w:fldChar w:fldCharType="separate"/>
      </w:r>
      <w:r w:rsidR="00B44BCC">
        <w:t>2.4.2</w:t>
      </w:r>
      <w:r>
        <w:fldChar w:fldCharType="end"/>
      </w:r>
      <w:r>
        <w:t xml:space="preserve"> for more details.</w:t>
      </w:r>
    </w:p>
    <w:p w14:paraId="023E60A1" w14:textId="77777777" w:rsidR="00E126A4" w:rsidRPr="00E126A4" w:rsidRDefault="00E126A4" w:rsidP="00E126A4">
      <w:pPr>
        <w:pStyle w:val="StyleOptionNameItalique"/>
        <w:rPr>
          <w:i w:val="0"/>
        </w:rPr>
      </w:pPr>
      <w:r w:rsidRPr="00E126A4">
        <w:rPr>
          <w:i w:val="0"/>
        </w:rPr>
        <w:t>--best-strength</w:t>
      </w:r>
    </w:p>
    <w:p w14:paraId="6442378B" w14:textId="77777777" w:rsidR="00B64632" w:rsidRDefault="00E126A4" w:rsidP="00E126A4">
      <w:pPr>
        <w:pStyle w:val="OptionDescription"/>
      </w:pPr>
      <w:r>
        <w:t>With UHF</w:t>
      </w:r>
      <w:r w:rsidR="004B5A24">
        <w:t xml:space="preserve">/VHF </w:t>
      </w:r>
      <w:r>
        <w:t>-band scanning, for each channel, use the offset</w:t>
      </w:r>
      <w:r w:rsidR="00B64632">
        <w:t xml:space="preserve"> with the best signal strength.</w:t>
      </w:r>
    </w:p>
    <w:p w14:paraId="2E0DB6BD" w14:textId="2F8CBE8E" w:rsidR="00E126A4" w:rsidRDefault="00E126A4" w:rsidP="00E126A4">
      <w:pPr>
        <w:pStyle w:val="OptionDescription"/>
      </w:pPr>
      <w:r>
        <w:t>By default, use the average of lowest and highest offsets with required minimum strength.</w:t>
      </w:r>
    </w:p>
    <w:p w14:paraId="3D217DAD" w14:textId="4A433EC4" w:rsidR="00B64632" w:rsidRPr="00E126A4" w:rsidRDefault="00B64632" w:rsidP="00B64632">
      <w:pPr>
        <w:pStyle w:val="OptionDescription"/>
      </w:pPr>
      <w:r>
        <w:t>Note that some tuners cannot report a correct signal strength, making this option useless.</w:t>
      </w:r>
    </w:p>
    <w:p w14:paraId="1D4E1B6C" w14:textId="77777777" w:rsidR="00E1077D" w:rsidRDefault="00E1077D" w:rsidP="00E1077D">
      <w:pPr>
        <w:pStyle w:val="OptionName"/>
      </w:pPr>
      <w:r>
        <w:t>--brazil</w:t>
      </w:r>
    </w:p>
    <w:p w14:paraId="587EC3C4" w14:textId="77777777" w:rsidR="00E1077D" w:rsidRDefault="00E1077D" w:rsidP="00E1077D">
      <w:pPr>
        <w:pStyle w:val="OptionDescription"/>
      </w:pPr>
      <w:r>
        <w:t xml:space="preserve">A synonym </w:t>
      </w:r>
      <w:r w:rsidRPr="00A51F47">
        <w:t xml:space="preserve">for </w:t>
      </w:r>
      <w:r w:rsidRPr="00A51F47">
        <w:rPr>
          <w:rStyle w:val="Codeintext"/>
        </w:rPr>
        <w:t xml:space="preserve">--isdb </w:t>
      </w:r>
      <w:r>
        <w:rPr>
          <w:rStyle w:val="Codeintext"/>
        </w:rPr>
        <w:t xml:space="preserve">--abnt </w:t>
      </w:r>
      <w:r w:rsidRPr="00A51F47">
        <w:rPr>
          <w:rStyle w:val="Codeintext"/>
        </w:rPr>
        <w:t xml:space="preserve">--default-charset RAW-ISO-8859-15 </w:t>
      </w:r>
      <w:r w:rsidRPr="00867A38">
        <w:rPr>
          <w:rStyle w:val="Codeintext"/>
        </w:rPr>
        <w:t>--hf-band-region</w:t>
      </w:r>
      <w:r>
        <w:rPr>
          <w:rStyle w:val="Codeintext"/>
        </w:rPr>
        <w:t xml:space="preserve"> brazil</w:t>
      </w:r>
      <w:r>
        <w:t>.</w:t>
      </w:r>
    </w:p>
    <w:p w14:paraId="122925A0" w14:textId="6EAFE592" w:rsidR="00E1077D" w:rsidRDefault="00E1077D" w:rsidP="00E1077D">
      <w:pPr>
        <w:pStyle w:val="OptionDescription"/>
      </w:pPr>
      <w:r>
        <w:t xml:space="preserve">See sections </w:t>
      </w:r>
      <w:r>
        <w:fldChar w:fldCharType="begin"/>
      </w:r>
      <w:r>
        <w:instrText xml:space="preserve"> REF _Ref57186380 \r \h </w:instrText>
      </w:r>
      <w:r>
        <w:fldChar w:fldCharType="separate"/>
      </w:r>
      <w:r w:rsidR="00B44BCC">
        <w:t>2.4.2</w:t>
      </w:r>
      <w:r>
        <w:fldChar w:fldCharType="end"/>
      </w:r>
      <w:r>
        <w:t xml:space="preserve"> and </w:t>
      </w:r>
      <w:r>
        <w:fldChar w:fldCharType="begin"/>
      </w:r>
      <w:r>
        <w:instrText xml:space="preserve"> REF _Ref57192801 \r \h </w:instrText>
      </w:r>
      <w:r>
        <w:fldChar w:fldCharType="separate"/>
      </w:r>
      <w:r w:rsidR="00B44BCC">
        <w:t>2.5.2</w:t>
      </w:r>
      <w:r>
        <w:fldChar w:fldCharType="end"/>
      </w:r>
      <w:r>
        <w:t xml:space="preserve"> for more details.</w:t>
      </w:r>
    </w:p>
    <w:p w14:paraId="12FCB971" w14:textId="77777777" w:rsidR="007D4EE8" w:rsidRPr="00F85203" w:rsidRDefault="007D4EE8" w:rsidP="007D4EE8">
      <w:pPr>
        <w:pStyle w:val="OptionName"/>
        <w:rPr>
          <w:rFonts w:ascii="Menlo" w:hAnsi="Menlo"/>
          <w:lang w:eastAsia="fr-FR"/>
        </w:rPr>
      </w:pPr>
      <w:r w:rsidRPr="00F85203">
        <w:t xml:space="preserve">--default-charset </w:t>
      </w:r>
      <w:r w:rsidRPr="00324DAE">
        <w:rPr>
          <w:b w:val="0"/>
          <w:i/>
        </w:rPr>
        <w:t>name</w:t>
      </w:r>
    </w:p>
    <w:p w14:paraId="0462CE77" w14:textId="77777777" w:rsidR="007D4EE8" w:rsidRPr="00097D77" w:rsidRDefault="007D4EE8" w:rsidP="007D4EE8">
      <w:pPr>
        <w:pStyle w:val="OptionDescription"/>
      </w:pPr>
      <w:r w:rsidRPr="00097D77">
        <w:t>Default character set to use when interpreting strings from tables and descriptors.</w:t>
      </w:r>
    </w:p>
    <w:p w14:paraId="5D97575D" w14:textId="42BB4D33" w:rsidR="007D4EE8" w:rsidRDefault="007D4EE8" w:rsidP="007D4EE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44BCC">
        <w:t>2.5</w:t>
      </w:r>
      <w:r>
        <w:fldChar w:fldCharType="end"/>
      </w:r>
      <w:r>
        <w:t xml:space="preserve"> for more details.</w:t>
      </w:r>
    </w:p>
    <w:p w14:paraId="11FF641A"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0DB000B5"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 interpret private descriptors.</w:t>
      </w:r>
    </w:p>
    <w:p w14:paraId="3417C944" w14:textId="77777777" w:rsidR="00AE1429" w:rsidRPr="00137DA8" w:rsidRDefault="00AE1429" w:rsidP="00AE1429">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sidR="000C7904">
        <w:rPr>
          <w:lang w:val="en-US" w:eastAsia="fr-FR"/>
        </w:rPr>
        <w:t xml:space="preserve"> </w:t>
      </w:r>
      <w:r w:rsidRPr="00CE6802">
        <w:rPr>
          <w:rStyle w:val="Codeintext"/>
        </w:rPr>
        <w:t>EICTA</w:t>
      </w:r>
      <w:r>
        <w:rPr>
          <w:lang w:val="en-US" w:eastAsia="fr-FR"/>
        </w:rPr>
        <w:t xml:space="preserve"> (same as </w:t>
      </w:r>
      <w:r w:rsidRPr="000C7904">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0F91014F" w14:textId="77777777" w:rsidR="00D071D4" w:rsidRPr="007D4329" w:rsidRDefault="00D071D4" w:rsidP="00D071D4">
      <w:pPr>
        <w:pStyle w:val="OptionName"/>
        <w:rPr>
          <w:rFonts w:ascii="Menlo" w:hAnsi="Menlo"/>
          <w:lang w:eastAsia="fr-FR"/>
        </w:rPr>
      </w:pPr>
      <w:r>
        <w:t>--europe</w:t>
      </w:r>
    </w:p>
    <w:p w14:paraId="48EBF1BD" w14:textId="1C6E1FB8" w:rsidR="00D071D4" w:rsidRPr="00B26EC4" w:rsidRDefault="00D071D4" w:rsidP="00D071D4">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B44BCC">
        <w:t>2.5</w:t>
      </w:r>
      <w:r>
        <w:fldChar w:fldCharType="end"/>
      </w:r>
      <w:r>
        <w:t xml:space="preserve"> for more details.</w:t>
      </w:r>
    </w:p>
    <w:p w14:paraId="1EA5C8C9" w14:textId="77777777" w:rsidR="004B5A24" w:rsidRDefault="00745A89" w:rsidP="004B5A24">
      <w:pPr>
        <w:pStyle w:val="StyleOptionNameItalique"/>
      </w:pPr>
      <w:r w:rsidRPr="0029713B">
        <w:rPr>
          <w:i w:val="0"/>
        </w:rPr>
        <w:t>-</w:t>
      </w:r>
      <w:r w:rsidR="004B5A24" w:rsidRPr="0029713B">
        <w:rPr>
          <w:i w:val="0"/>
        </w:rPr>
        <w:t xml:space="preserve">-first-channel </w:t>
      </w:r>
      <w:r w:rsidR="004B5A24" w:rsidRPr="0088356C">
        <w:rPr>
          <w:b w:val="0"/>
        </w:rPr>
        <w:t>value</w:t>
      </w:r>
    </w:p>
    <w:p w14:paraId="59149ACA" w14:textId="77777777" w:rsidR="004B5A24" w:rsidRDefault="004B5A24" w:rsidP="004B5A24">
      <w:pPr>
        <w:pStyle w:val="OptionDescription"/>
      </w:pPr>
      <w:r>
        <w:t>For UHF/VHF-band scanning, specify the first channel to scan (default: lowest channel in band).</w:t>
      </w:r>
    </w:p>
    <w:p w14:paraId="06831413" w14:textId="77777777" w:rsidR="00745A89" w:rsidRPr="0029713B" w:rsidRDefault="00745A89" w:rsidP="00745A89">
      <w:pPr>
        <w:pStyle w:val="StyleOptionNameItalique"/>
        <w:rPr>
          <w:i w:val="0"/>
        </w:rPr>
      </w:pPr>
      <w:r w:rsidRPr="0029713B">
        <w:rPr>
          <w:i w:val="0"/>
        </w:rPr>
        <w:t>-</w:t>
      </w:r>
      <w:r w:rsidR="00465ADD">
        <w:rPr>
          <w:i w:val="0"/>
        </w:rPr>
        <w:t>-</w:t>
      </w:r>
      <w:r w:rsidRPr="0029713B">
        <w:rPr>
          <w:i w:val="0"/>
        </w:rPr>
        <w:t xml:space="preserve">first-offset </w:t>
      </w:r>
      <w:r w:rsidRPr="0088356C">
        <w:rPr>
          <w:b w:val="0"/>
        </w:rPr>
        <w:t>value</w:t>
      </w:r>
    </w:p>
    <w:p w14:paraId="6DA5C476" w14:textId="77777777" w:rsidR="00745A89" w:rsidRDefault="00745A89" w:rsidP="00745A89">
      <w:pPr>
        <w:pStyle w:val="OptionDescription"/>
      </w:pPr>
      <w:r>
        <w:t>For UHF</w:t>
      </w:r>
      <w:r w:rsidR="004B5A24">
        <w:t>/VHF</w:t>
      </w:r>
      <w:r>
        <w:t xml:space="preserve">-band scanning, specify the first offset to scan on each channel. Note that </w:t>
      </w:r>
      <w:r w:rsidRPr="00895E9C">
        <w:rPr>
          <w:rFonts w:ascii="Consolas" w:hAnsi="Consolas" w:cs="Consolas"/>
        </w:rPr>
        <w:t>tsscan</w:t>
      </w:r>
      <w:r>
        <w:t xml:space="preserve"> may scan lower offsets. As long as some signal is found at a specified offset, </w:t>
      </w:r>
      <w:r w:rsidRPr="00814F81">
        <w:rPr>
          <w:rStyle w:val="Codeintext"/>
        </w:rPr>
        <w:t>tsscan</w:t>
      </w:r>
      <w:r>
        <w:t xml:space="preserve"> continues to check up to 3 lower offsets below the “</w:t>
      </w:r>
      <w:r w:rsidRPr="00814F81">
        <w:t>first</w:t>
      </w:r>
      <w:r>
        <w:t>” one. This means that if a signal is found at offset -2, offset -3 will be checked anyway, etc. up to offset -5.</w:t>
      </w:r>
    </w:p>
    <w:p w14:paraId="0B6EDF7A" w14:textId="77777777" w:rsidR="0029713B" w:rsidRPr="0029713B" w:rsidRDefault="0029713B" w:rsidP="0029713B">
      <w:pPr>
        <w:pStyle w:val="StyleOptionNameItalique"/>
        <w:rPr>
          <w:i w:val="0"/>
        </w:rPr>
      </w:pPr>
      <w:r w:rsidRPr="0029713B">
        <w:rPr>
          <w:i w:val="0"/>
        </w:rPr>
        <w:t>-g</w:t>
      </w:r>
      <w:r w:rsidRPr="0029713B">
        <w:rPr>
          <w:i w:val="0"/>
        </w:rPr>
        <w:br/>
        <w:t>--global-service-list</w:t>
      </w:r>
    </w:p>
    <w:p w14:paraId="3780017F" w14:textId="77777777" w:rsidR="0029713B" w:rsidRDefault="0029713B" w:rsidP="0029713B">
      <w:pPr>
        <w:pStyle w:val="OptionDescription"/>
      </w:pPr>
      <w:r>
        <w:t xml:space="preserve">Same as </w:t>
      </w:r>
      <w:r w:rsidRPr="00853B7B">
        <w:rPr>
          <w:rStyle w:val="Codeintext"/>
        </w:rPr>
        <w:t>--service-list</w:t>
      </w:r>
      <w:r>
        <w:t xml:space="preserve"> but display a global list of services at the end of scanning instead of per transport stream.</w:t>
      </w:r>
    </w:p>
    <w:p w14:paraId="44C62520" w14:textId="77777777" w:rsidR="00A74D81" w:rsidRPr="00877F86" w:rsidRDefault="00A74D81" w:rsidP="00A74D81">
      <w:pPr>
        <w:pStyle w:val="OptionName"/>
      </w:pPr>
      <w:r w:rsidRPr="00877F86">
        <w:t xml:space="preserve">-r </w:t>
      </w:r>
      <w:r w:rsidRPr="00877F86">
        <w:rPr>
          <w:b w:val="0"/>
          <w:i/>
        </w:rPr>
        <w:t>name</w:t>
      </w:r>
      <w:r w:rsidRPr="00877F86">
        <w:t xml:space="preserve"> </w:t>
      </w:r>
      <w:r>
        <w:br/>
      </w:r>
      <w:r w:rsidRPr="00877F86">
        <w:t xml:space="preserve">--hf-band-region </w:t>
      </w:r>
      <w:r w:rsidRPr="00877F86">
        <w:rPr>
          <w:b w:val="0"/>
          <w:i/>
        </w:rPr>
        <w:t>name</w:t>
      </w:r>
      <w:r w:rsidRPr="00877F86">
        <w:t xml:space="preserve"> </w:t>
      </w:r>
    </w:p>
    <w:p w14:paraId="008B1B1D" w14:textId="77777777" w:rsidR="00B326E2" w:rsidRDefault="00B326E2" w:rsidP="00B326E2">
      <w:pPr>
        <w:pStyle w:val="OptionDescription"/>
      </w:pPr>
      <w:r w:rsidRPr="00877F86">
        <w:t>Specify the region for UHF/VHF band frequency layout.</w:t>
      </w:r>
    </w:p>
    <w:p w14:paraId="739BDCE2" w14:textId="3B76C4C9" w:rsidR="00B326E2" w:rsidRDefault="00B326E2" w:rsidP="00B326E2">
      <w:pPr>
        <w:pStyle w:val="OptionDescription"/>
      </w:pPr>
      <w:r>
        <w:lastRenderedPageBreak/>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B44BCC">
        <w:t>A.4</w:t>
      </w:r>
      <w:r>
        <w:fldChar w:fldCharType="end"/>
      </w:r>
      <w:r w:rsidRPr="00D11CD1">
        <w:t xml:space="preserve"> </w:t>
      </w:r>
      <w:r>
        <w:t xml:space="preserve">page </w:t>
      </w:r>
      <w:r>
        <w:fldChar w:fldCharType="begin"/>
      </w:r>
      <w:r>
        <w:instrText xml:space="preserve"> PAGEREF _Ref57628697 \h </w:instrText>
      </w:r>
      <w:r>
        <w:fldChar w:fldCharType="separate"/>
      </w:r>
      <w:r w:rsidR="00B44BCC">
        <w:rPr>
          <w:noProof/>
        </w:rPr>
        <w:t>467</w:t>
      </w:r>
      <w:r>
        <w:fldChar w:fldCharType="end"/>
      </w:r>
      <w:r>
        <w:t xml:space="preserve"> for more details.</w:t>
      </w:r>
    </w:p>
    <w:p w14:paraId="073A6863" w14:textId="77777777" w:rsidR="00A56466" w:rsidRDefault="00A56466" w:rsidP="00A56466">
      <w:pPr>
        <w:pStyle w:val="OptionName"/>
      </w:pPr>
      <w:r>
        <w:t>--ignore-leap-seconds</w:t>
      </w:r>
    </w:p>
    <w:p w14:paraId="66C343A7" w14:textId="71D93045" w:rsidR="00A56466" w:rsidRPr="000269B0" w:rsidRDefault="00A56466" w:rsidP="00A56466">
      <w:pPr>
        <w:pStyle w:val="OptionDescription"/>
      </w:pPr>
      <w:r w:rsidRPr="000269B0">
        <w:t>Do not explicit</w:t>
      </w:r>
      <w:r>
        <w:t>ly</w:t>
      </w:r>
      <w:r w:rsidRPr="000269B0">
        <w:t xml:space="preserve"> include leap seconds in some UTC computations.</w:t>
      </w:r>
      <w:r>
        <w:t xml:space="preserve"> See</w:t>
      </w:r>
      <w:r w:rsidR="000319CD">
        <w:t xml:space="preserve"> section </w:t>
      </w:r>
      <w:r>
        <w:fldChar w:fldCharType="begin"/>
      </w:r>
      <w:r>
        <w:instrText xml:space="preserve"> REF _Ref57186380 \r \h </w:instrText>
      </w:r>
      <w:r>
        <w:fldChar w:fldCharType="separate"/>
      </w:r>
      <w:r w:rsidR="00B44BCC">
        <w:t>2.4.2</w:t>
      </w:r>
      <w:r>
        <w:fldChar w:fldCharType="end"/>
      </w:r>
      <w:r>
        <w:t xml:space="preserve"> for more details.</w:t>
      </w:r>
      <w:r w:rsidR="000319CD" w:rsidRPr="000269B0">
        <w:t xml:space="preserve"> </w:t>
      </w:r>
    </w:p>
    <w:p w14:paraId="56965700" w14:textId="77777777" w:rsidR="00A56466" w:rsidRDefault="00A56466" w:rsidP="00A56466">
      <w:pPr>
        <w:pStyle w:val="OptionName"/>
      </w:pPr>
      <w:r>
        <w:t>--isdb</w:t>
      </w:r>
    </w:p>
    <w:p w14:paraId="609489AB" w14:textId="7236990E" w:rsidR="00A56466" w:rsidRDefault="00A56466" w:rsidP="00A56466">
      <w:pPr>
        <w:pStyle w:val="OptionDescription"/>
      </w:pPr>
      <w:r>
        <w:t xml:space="preserve">Assume that the transport stream is an ISDB one. See section </w:t>
      </w:r>
      <w:r>
        <w:fldChar w:fldCharType="begin"/>
      </w:r>
      <w:r>
        <w:instrText xml:space="preserve"> REF _Ref57186380 \r \h </w:instrText>
      </w:r>
      <w:r>
        <w:fldChar w:fldCharType="separate"/>
      </w:r>
      <w:r w:rsidR="00B44BCC">
        <w:t>2.4.2</w:t>
      </w:r>
      <w:r>
        <w:fldChar w:fldCharType="end"/>
      </w:r>
      <w:r>
        <w:t xml:space="preserve"> for more details.</w:t>
      </w:r>
    </w:p>
    <w:p w14:paraId="3D75B088" w14:textId="77777777" w:rsidR="007D4EE8" w:rsidRDefault="007D4EE8" w:rsidP="007D4EE8">
      <w:pPr>
        <w:pStyle w:val="OptionName"/>
      </w:pPr>
      <w:r>
        <w:t>--japan</w:t>
      </w:r>
    </w:p>
    <w:p w14:paraId="21EFC04B" w14:textId="39218E3B" w:rsidR="000D769C" w:rsidRDefault="000D769C" w:rsidP="000D769C">
      <w:pPr>
        <w:pStyle w:val="OptionDescription"/>
      </w:pPr>
      <w:r>
        <w:t xml:space="preserve">A synonym for </w:t>
      </w:r>
      <w:r w:rsidRPr="007F73FC">
        <w:rPr>
          <w:rStyle w:val="Codeintext"/>
        </w:rPr>
        <w:t xml:space="preserve">--isdb </w:t>
      </w:r>
      <w:r w:rsidRPr="00CE6802">
        <w:rPr>
          <w:rStyle w:val="Codeintext"/>
        </w:rPr>
        <w:t>--default-charset ARIB-STD-B24</w:t>
      </w:r>
      <w:r>
        <w:rPr>
          <w:rStyle w:val="Codeintext"/>
        </w:rPr>
        <w:t xml:space="preserve"> </w:t>
      </w:r>
      <w:r w:rsidRPr="00867A38">
        <w:rPr>
          <w:rStyle w:val="Codeintext"/>
        </w:rPr>
        <w:t>--hf-band-region</w:t>
      </w:r>
      <w:r>
        <w:rPr>
          <w:rStyle w:val="Codeintext"/>
        </w:rPr>
        <w:t xml:space="preserve"> japan</w:t>
      </w:r>
      <w:r>
        <w:t>.</w:t>
      </w:r>
    </w:p>
    <w:p w14:paraId="05B0AF4D" w14:textId="614C81FA" w:rsidR="000D769C" w:rsidRDefault="000D769C" w:rsidP="000D769C">
      <w:pPr>
        <w:pStyle w:val="OptionDescription"/>
      </w:pPr>
      <w:r>
        <w:t xml:space="preserve">See sections </w:t>
      </w:r>
      <w:r>
        <w:fldChar w:fldCharType="begin"/>
      </w:r>
      <w:r>
        <w:instrText xml:space="preserve"> REF _Ref57186380 \r \h </w:instrText>
      </w:r>
      <w:r>
        <w:fldChar w:fldCharType="separate"/>
      </w:r>
      <w:r w:rsidR="00B44BCC">
        <w:t>2.4.2</w:t>
      </w:r>
      <w:r>
        <w:fldChar w:fldCharType="end"/>
      </w:r>
      <w:r>
        <w:t xml:space="preserve"> and </w:t>
      </w:r>
      <w:r>
        <w:fldChar w:fldCharType="begin"/>
      </w:r>
      <w:r>
        <w:instrText xml:space="preserve"> REF _Ref57192801 \r \h </w:instrText>
      </w:r>
      <w:r>
        <w:fldChar w:fldCharType="separate"/>
      </w:r>
      <w:r w:rsidR="00B44BCC">
        <w:t>2.5.2</w:t>
      </w:r>
      <w:r>
        <w:fldChar w:fldCharType="end"/>
      </w:r>
      <w:r>
        <w:t xml:space="preserve"> for more details.</w:t>
      </w:r>
    </w:p>
    <w:p w14:paraId="4BE7766D" w14:textId="77777777" w:rsidR="004B5A24" w:rsidRDefault="004B5A24" w:rsidP="004B5A24">
      <w:pPr>
        <w:pStyle w:val="StyleOptionNameItalique"/>
      </w:pPr>
      <w:r w:rsidRPr="00DB1CE8">
        <w:rPr>
          <w:i w:val="0"/>
        </w:rPr>
        <w:t xml:space="preserve">--last-channel </w:t>
      </w:r>
      <w:r w:rsidRPr="0088356C">
        <w:rPr>
          <w:b w:val="0"/>
        </w:rPr>
        <w:t>value</w:t>
      </w:r>
    </w:p>
    <w:p w14:paraId="09B702E0" w14:textId="77777777" w:rsidR="004B5A24" w:rsidRDefault="004B5A24" w:rsidP="004B5A24">
      <w:pPr>
        <w:pStyle w:val="OptionDescription"/>
      </w:pPr>
      <w:r>
        <w:t>For UHF/VHF -band scanning, specify the last channel to scan (default: highest channel in band).</w:t>
      </w:r>
    </w:p>
    <w:p w14:paraId="4CF60598" w14:textId="77777777" w:rsidR="00DB1CE8" w:rsidRDefault="00DB1CE8" w:rsidP="00DB1CE8">
      <w:pPr>
        <w:pStyle w:val="StyleOptionNameItalique"/>
      </w:pPr>
      <w:r w:rsidRPr="00DB1CE8">
        <w:rPr>
          <w:i w:val="0"/>
        </w:rPr>
        <w:t xml:space="preserve">--last-offset </w:t>
      </w:r>
      <w:r w:rsidRPr="0088356C">
        <w:rPr>
          <w:b w:val="0"/>
        </w:rPr>
        <w:t>value</w:t>
      </w:r>
    </w:p>
    <w:p w14:paraId="1541773B" w14:textId="77777777" w:rsidR="00DB1CE8" w:rsidRDefault="00DB1CE8" w:rsidP="00DB1CE8">
      <w:pPr>
        <w:pStyle w:val="OptionDescription"/>
      </w:pPr>
      <w:r>
        <w:t>For UHF</w:t>
      </w:r>
      <w:r w:rsidR="004B5A24">
        <w:t>/VHF</w:t>
      </w:r>
      <w:r>
        <w:t>-band scanning, specify the last offset to scan on each channel</w:t>
      </w:r>
      <w:r w:rsidR="004B5A24">
        <w:t xml:space="preserve">. </w:t>
      </w:r>
      <w:r>
        <w:t xml:space="preserve">Note that </w:t>
      </w:r>
      <w:r w:rsidRPr="00895E9C">
        <w:rPr>
          <w:rFonts w:ascii="Consolas" w:hAnsi="Consolas" w:cs="Consolas"/>
        </w:rPr>
        <w:t>tsscan</w:t>
      </w:r>
      <w:r>
        <w:t xml:space="preserve"> may scan higher offsets. As long as some signal is found at a specified offset, </w:t>
      </w:r>
      <w:r w:rsidRPr="00895E9C">
        <w:rPr>
          <w:rFonts w:ascii="Consolas" w:hAnsi="Consolas" w:cs="Consolas"/>
        </w:rPr>
        <w:t>tsscan</w:t>
      </w:r>
      <w:r>
        <w:t xml:space="preserve"> continues to check up to 3 higher offsets above the “</w:t>
      </w:r>
      <w:r>
        <w:rPr>
          <w:i/>
        </w:rPr>
        <w:t>la</w:t>
      </w:r>
      <w:r w:rsidRPr="00C12506">
        <w:rPr>
          <w:i/>
        </w:rPr>
        <w:t>st</w:t>
      </w:r>
      <w:r>
        <w:t>” one. This means that if a signal is found at offset +2, offset +3 will be checked anyway, etc. up to offset +5.</w:t>
      </w:r>
    </w:p>
    <w:p w14:paraId="7B7ECBE1" w14:textId="77777777" w:rsidR="00DB1CE8" w:rsidRDefault="00DB1CE8" w:rsidP="005A2E41">
      <w:pPr>
        <w:pStyle w:val="StyleOptionNameItalique"/>
      </w:pPr>
      <w:r w:rsidRPr="005A2E41">
        <w:rPr>
          <w:i w:val="0"/>
        </w:rPr>
        <w:t xml:space="preserve">--min-strength </w:t>
      </w:r>
      <w:r w:rsidRPr="0088356C">
        <w:rPr>
          <w:b w:val="0"/>
        </w:rPr>
        <w:t>value</w:t>
      </w:r>
    </w:p>
    <w:p w14:paraId="4A60827B" w14:textId="58ED6382" w:rsidR="00DB1CE8" w:rsidRDefault="00DB1CE8" w:rsidP="00DB1CE8">
      <w:pPr>
        <w:pStyle w:val="OptionDescription"/>
      </w:pPr>
      <w:r>
        <w:t>Minimum signal strength. Frequencies with lower signal</w:t>
      </w:r>
      <w:r w:rsidR="005A2E41">
        <w:t xml:space="preserve"> </w:t>
      </w:r>
      <w:r>
        <w:t>strength are ignored.</w:t>
      </w:r>
    </w:p>
    <w:p w14:paraId="260F4506" w14:textId="7F6288C8" w:rsidR="00817C98" w:rsidRDefault="00817C98" w:rsidP="00817C98">
      <w:pPr>
        <w:pStyle w:val="OptionDescription"/>
      </w:pPr>
      <w:r>
        <w:t>The value can be in milli-dB or percentage. It depends on the tuner and its driver. Check the displayed unit. The default is 10, whatever unit it is.</w:t>
      </w:r>
    </w:p>
    <w:p w14:paraId="737A7961" w14:textId="77777777" w:rsidR="00DB1CE8" w:rsidRPr="000D67D9" w:rsidRDefault="00DB1CE8" w:rsidP="000D67D9">
      <w:pPr>
        <w:pStyle w:val="StyleOptionNameItalique"/>
        <w:rPr>
          <w:i w:val="0"/>
        </w:rPr>
      </w:pPr>
      <w:r w:rsidRPr="000D67D9">
        <w:rPr>
          <w:i w:val="0"/>
        </w:rPr>
        <w:t>--no-offset</w:t>
      </w:r>
    </w:p>
    <w:p w14:paraId="3C8F7021" w14:textId="77777777" w:rsidR="00BB11C1" w:rsidRDefault="00DB1CE8" w:rsidP="00DB1CE8">
      <w:pPr>
        <w:pStyle w:val="OptionDescription"/>
      </w:pPr>
      <w:r>
        <w:t>For UHF</w:t>
      </w:r>
      <w:r w:rsidR="00D141CC">
        <w:t>/VHF</w:t>
      </w:r>
      <w:r>
        <w:t>-band scanning, scan only the central frequency of each channel.</w:t>
      </w:r>
      <w:r w:rsidR="000D67D9">
        <w:t xml:space="preserve"> </w:t>
      </w:r>
      <w:r w:rsidR="00BB11C1">
        <w:t xml:space="preserve">This is now the default. Specify option </w:t>
      </w:r>
      <w:r w:rsidR="00BB11C1" w:rsidRPr="00BB11C1">
        <w:rPr>
          <w:rStyle w:val="Codeintext"/>
        </w:rPr>
        <w:t>--use-offsets</w:t>
      </w:r>
      <w:r w:rsidR="00BB11C1">
        <w:t xml:space="preserve"> to scan all offsets.</w:t>
      </w:r>
    </w:p>
    <w:p w14:paraId="65CD7F6C" w14:textId="77777777" w:rsidR="00CE25A5" w:rsidRDefault="00CE25A5" w:rsidP="00CE25A5">
      <w:pPr>
        <w:pStyle w:val="OptionName"/>
      </w:pPr>
      <w:r>
        <w:t>--philippines</w:t>
      </w:r>
    </w:p>
    <w:p w14:paraId="179E3F7C" w14:textId="0A7A261C" w:rsidR="00CE25A5" w:rsidRDefault="00CE25A5" w:rsidP="00CE25A5">
      <w:pPr>
        <w:pStyle w:val="OptionDescription"/>
      </w:pPr>
      <w:r>
        <w:t xml:space="preserve">A synonym </w:t>
      </w:r>
      <w:r w:rsidRPr="00A51F47">
        <w:t xml:space="preserve">for </w:t>
      </w:r>
      <w:r w:rsidR="00A86C5F" w:rsidRPr="007F73FC">
        <w:rPr>
          <w:rStyle w:val="Codeintext"/>
        </w:rPr>
        <w:t xml:space="preserve">--isdb </w:t>
      </w:r>
      <w:r w:rsidR="00A86C5F">
        <w:rPr>
          <w:rStyle w:val="Codeintext"/>
        </w:rPr>
        <w:t xml:space="preserve">--abnt </w:t>
      </w:r>
      <w:r w:rsidRPr="00A51F47">
        <w:rPr>
          <w:rStyle w:val="Codeintext"/>
        </w:rPr>
        <w:t>--default-charset RAW-</w:t>
      </w:r>
      <w:r>
        <w:rPr>
          <w:rStyle w:val="Codeintext"/>
        </w:rPr>
        <w:t>UTF-8</w:t>
      </w:r>
      <w:r w:rsidRPr="00A51F47">
        <w:rPr>
          <w:rStyle w:val="Codeintext"/>
        </w:rPr>
        <w:t xml:space="preserve"> </w:t>
      </w:r>
      <w:r w:rsidRPr="00CE25A5">
        <w:rPr>
          <w:rStyle w:val="Codeintext"/>
        </w:rPr>
        <w:t>--hf-band-region philippines</w:t>
      </w:r>
      <w:r>
        <w:t>.</w:t>
      </w:r>
    </w:p>
    <w:p w14:paraId="397DC4D9" w14:textId="66F0F68E" w:rsidR="00F11793" w:rsidRDefault="00F11793" w:rsidP="00F11793">
      <w:pPr>
        <w:pStyle w:val="OptionDescription"/>
      </w:pPr>
      <w:r>
        <w:t xml:space="preserve">See sections </w:t>
      </w:r>
      <w:r>
        <w:fldChar w:fldCharType="begin"/>
      </w:r>
      <w:r>
        <w:instrText xml:space="preserve"> REF _Ref57186380 \r \h </w:instrText>
      </w:r>
      <w:r>
        <w:fldChar w:fldCharType="separate"/>
      </w:r>
      <w:r w:rsidR="00B44BCC">
        <w:t>2.4.2</w:t>
      </w:r>
      <w:r>
        <w:fldChar w:fldCharType="end"/>
      </w:r>
      <w:r>
        <w:t xml:space="preserve"> and </w:t>
      </w:r>
      <w:r>
        <w:fldChar w:fldCharType="begin"/>
      </w:r>
      <w:r>
        <w:instrText xml:space="preserve"> REF _Ref57192801 \r \h </w:instrText>
      </w:r>
      <w:r>
        <w:fldChar w:fldCharType="separate"/>
      </w:r>
      <w:r w:rsidR="00B44BCC">
        <w:t>2.5.2</w:t>
      </w:r>
      <w:r>
        <w:fldChar w:fldCharType="end"/>
      </w:r>
      <w:r>
        <w:t xml:space="preserve"> for more details.</w:t>
      </w:r>
    </w:p>
    <w:p w14:paraId="79F95078" w14:textId="77777777" w:rsidR="00DB1CE8" w:rsidRDefault="00DB1CE8" w:rsidP="000D67D9">
      <w:pPr>
        <w:pStyle w:val="StyleOptionNameItalique"/>
      </w:pPr>
      <w:r w:rsidRPr="000D67D9">
        <w:rPr>
          <w:i w:val="0"/>
        </w:rPr>
        <w:t xml:space="preserve">--psi-timeout </w:t>
      </w:r>
      <w:r w:rsidRPr="0088356C">
        <w:rPr>
          <w:b w:val="0"/>
        </w:rPr>
        <w:t>milliseconds</w:t>
      </w:r>
    </w:p>
    <w:p w14:paraId="6C91147C" w14:textId="77777777" w:rsidR="00DB1CE8" w:rsidRDefault="00DB1CE8" w:rsidP="00DB1CE8">
      <w:pPr>
        <w:pStyle w:val="OptionDescription"/>
      </w:pPr>
      <w:r>
        <w:t>Specifies the timeout, in milli-seconds, for PSI/SI table collection.</w:t>
      </w:r>
      <w:r w:rsidR="000D67D9">
        <w:t xml:space="preserve"> </w:t>
      </w:r>
      <w:r>
        <w:t xml:space="preserve">Useful with </w:t>
      </w:r>
      <w:r w:rsidRPr="00853B7B">
        <w:rPr>
          <w:rStyle w:val="Codeintext"/>
        </w:rPr>
        <w:t>--service-list</w:t>
      </w:r>
      <w:r w:rsidR="00A65DBE">
        <w:t xml:space="preserve"> or NIT-based scan.</w:t>
      </w:r>
      <w:r w:rsidR="000D67D9">
        <w:t xml:space="preserve"> The default is </w:t>
      </w:r>
      <w:r w:rsidR="004E3E4B">
        <w:t>10</w:t>
      </w:r>
      <w:r w:rsidR="000D67D9">
        <w:t> </w:t>
      </w:r>
      <w:r w:rsidRPr="000D67D9">
        <w:t>000</w:t>
      </w:r>
      <w:r>
        <w:t xml:space="preserve"> milli-seconds.</w:t>
      </w:r>
    </w:p>
    <w:p w14:paraId="14CBD3DB" w14:textId="77777777" w:rsidR="00CE73A0" w:rsidRDefault="00CE73A0" w:rsidP="00CE73A0">
      <w:pPr>
        <w:pStyle w:val="OptionName"/>
      </w:pPr>
      <w:r>
        <w:t xml:space="preserve">--save-channels </w:t>
      </w:r>
      <w:r w:rsidRPr="00CE73A0">
        <w:rPr>
          <w:b w:val="0"/>
          <w:i/>
        </w:rPr>
        <w:t>filename</w:t>
      </w:r>
    </w:p>
    <w:p w14:paraId="6A8B474E" w14:textId="3255CC82" w:rsidR="00CE73A0" w:rsidRDefault="00CE73A0" w:rsidP="00CE73A0">
      <w:pPr>
        <w:pStyle w:val="OptionDescription"/>
      </w:pPr>
      <w:r>
        <w:t xml:space="preserve">Save the description of all channels in the specified XML file. See </w:t>
      </w:r>
      <w:r w:rsidR="00ED49CB">
        <w:fldChar w:fldCharType="begin"/>
      </w:r>
      <w:r w:rsidR="00ED49CB">
        <w:instrText xml:space="preserve"> REF _Ref697662 \r \h </w:instrText>
      </w:r>
      <w:r w:rsidR="00ED49CB">
        <w:fldChar w:fldCharType="separate"/>
      </w:r>
      <w:r w:rsidR="00B44BCC">
        <w:t>Appendix B</w:t>
      </w:r>
      <w:r w:rsidR="00ED49CB">
        <w:fldChar w:fldCharType="end"/>
      </w:r>
      <w:r w:rsidR="00ED49CB">
        <w:t xml:space="preserve">, page </w:t>
      </w:r>
      <w:r w:rsidR="00ED49CB">
        <w:fldChar w:fldCharType="begin"/>
      </w:r>
      <w:r w:rsidR="00ED49CB">
        <w:instrText xml:space="preserve"> PAGEREF _Ref697662 \h </w:instrText>
      </w:r>
      <w:r w:rsidR="00ED49CB">
        <w:fldChar w:fldCharType="separate"/>
      </w:r>
      <w:r w:rsidR="00B44BCC">
        <w:rPr>
          <w:noProof/>
        </w:rPr>
        <w:t>469</w:t>
      </w:r>
      <w:r w:rsidR="00ED49CB">
        <w:fldChar w:fldCharType="end"/>
      </w:r>
      <w:r w:rsidR="0090545F">
        <w:t>, for more details on channels configuration files.</w:t>
      </w:r>
    </w:p>
    <w:p w14:paraId="7C3B77DD" w14:textId="77777777" w:rsidR="0090545F" w:rsidRDefault="00CE73A0" w:rsidP="00CE73A0">
      <w:pPr>
        <w:pStyle w:val="OptionDescription"/>
      </w:pPr>
      <w:r>
        <w:t>If the file name is "</w:t>
      </w:r>
      <w:r w:rsidRPr="00CE73A0">
        <w:rPr>
          <w:rStyle w:val="Codeintext"/>
        </w:rPr>
        <w:t>-</w:t>
      </w:r>
      <w:r>
        <w:t>", use the default tuning configuration file.</w:t>
      </w:r>
    </w:p>
    <w:p w14:paraId="10725525" w14:textId="77777777" w:rsidR="00CE73A0" w:rsidRDefault="00CE73A0" w:rsidP="00CE73A0">
      <w:pPr>
        <w:pStyle w:val="OptionDescription"/>
      </w:pPr>
      <w:r>
        <w:t xml:space="preserve">See also option </w:t>
      </w:r>
      <w:r w:rsidRPr="0090545F">
        <w:rPr>
          <w:rStyle w:val="Codeintext"/>
        </w:rPr>
        <w:t>--update-channels</w:t>
      </w:r>
      <w:r>
        <w:t>.</w:t>
      </w:r>
    </w:p>
    <w:p w14:paraId="0D3929A9" w14:textId="77777777" w:rsidR="00DB1CE8" w:rsidRPr="002821DA" w:rsidRDefault="003B311E" w:rsidP="002821DA">
      <w:pPr>
        <w:pStyle w:val="StyleOptionNameItalique"/>
        <w:rPr>
          <w:i w:val="0"/>
        </w:rPr>
      </w:pPr>
      <w:r>
        <w:rPr>
          <w:i w:val="0"/>
        </w:rPr>
        <w:t>-l</w:t>
      </w:r>
      <w:r w:rsidR="002821DA" w:rsidRPr="002821DA">
        <w:rPr>
          <w:i w:val="0"/>
        </w:rPr>
        <w:br/>
      </w:r>
      <w:r w:rsidR="00DB1CE8" w:rsidRPr="002821DA">
        <w:rPr>
          <w:i w:val="0"/>
        </w:rPr>
        <w:t>--service-list</w:t>
      </w:r>
    </w:p>
    <w:p w14:paraId="64FFFB3B" w14:textId="77777777" w:rsidR="00DB1CE8" w:rsidRDefault="00DB1CE8" w:rsidP="00DB1CE8">
      <w:pPr>
        <w:pStyle w:val="OptionDescription"/>
      </w:pPr>
      <w:r>
        <w:t>Read SDT of each channel and display the list of services.</w:t>
      </w:r>
    </w:p>
    <w:p w14:paraId="4B55E12C" w14:textId="77777777" w:rsidR="003B311E" w:rsidRPr="005A2E41" w:rsidRDefault="003B311E" w:rsidP="003B311E">
      <w:pPr>
        <w:pStyle w:val="StyleOptionNameItalique"/>
        <w:rPr>
          <w:i w:val="0"/>
        </w:rPr>
      </w:pPr>
      <w:r w:rsidRPr="005A2E41">
        <w:rPr>
          <w:i w:val="0"/>
        </w:rPr>
        <w:t>--</w:t>
      </w:r>
      <w:r>
        <w:rPr>
          <w:i w:val="0"/>
        </w:rPr>
        <w:t>show-</w:t>
      </w:r>
      <w:r w:rsidRPr="005A2E41">
        <w:rPr>
          <w:i w:val="0"/>
        </w:rPr>
        <w:t>modulation</w:t>
      </w:r>
    </w:p>
    <w:p w14:paraId="38AC2D8D" w14:textId="77777777" w:rsidR="003B311E" w:rsidRDefault="003B311E" w:rsidP="003B311E">
      <w:pPr>
        <w:pStyle w:val="OptionDescription"/>
      </w:pPr>
      <w:r>
        <w:t>Display modulation parameters.</w:t>
      </w:r>
    </w:p>
    <w:p w14:paraId="405C4886" w14:textId="77777777" w:rsidR="003B311E" w:rsidRDefault="003B311E" w:rsidP="003B311E">
      <w:pPr>
        <w:pStyle w:val="OptionDescription"/>
      </w:pPr>
      <w:r>
        <w:lastRenderedPageBreak/>
        <w:t>Windows-specific note: With UHF band scanning, the actual modulation parameters of a transponder may not be available. This depends on the driver of the tuner. Most drivers do not report the correct values.</w:t>
      </w:r>
    </w:p>
    <w:p w14:paraId="2F570F67" w14:textId="77777777" w:rsidR="0090545F" w:rsidRDefault="0090545F" w:rsidP="0090545F">
      <w:pPr>
        <w:pStyle w:val="OptionName"/>
      </w:pPr>
      <w:r>
        <w:t xml:space="preserve">--update-channels </w:t>
      </w:r>
      <w:r w:rsidRPr="0090545F">
        <w:rPr>
          <w:b w:val="0"/>
          <w:i/>
        </w:rPr>
        <w:t>filename</w:t>
      </w:r>
    </w:p>
    <w:p w14:paraId="39F6AA46" w14:textId="09581F05" w:rsidR="0090545F" w:rsidRDefault="0090545F" w:rsidP="0090545F">
      <w:pPr>
        <w:pStyle w:val="OptionDescription"/>
      </w:pPr>
      <w:r>
        <w:t xml:space="preserve">Update the description of all channels in the specified XML file. The content of each scanned transport stream is replaced in the file. If the file does not exist, it is created. See </w:t>
      </w:r>
      <w:r>
        <w:fldChar w:fldCharType="begin"/>
      </w:r>
      <w:r>
        <w:instrText xml:space="preserve"> REF _Ref697662 \r \h </w:instrText>
      </w:r>
      <w:r>
        <w:fldChar w:fldCharType="separate"/>
      </w:r>
      <w:r w:rsidR="00B44BCC">
        <w:t>Appendix B</w:t>
      </w:r>
      <w:r>
        <w:fldChar w:fldCharType="end"/>
      </w:r>
      <w:r>
        <w:t xml:space="preserve">, page </w:t>
      </w:r>
      <w:r>
        <w:fldChar w:fldCharType="begin"/>
      </w:r>
      <w:r>
        <w:instrText xml:space="preserve"> PAGEREF _Ref697662 \h </w:instrText>
      </w:r>
      <w:r>
        <w:fldChar w:fldCharType="separate"/>
      </w:r>
      <w:r w:rsidR="00B44BCC">
        <w:rPr>
          <w:noProof/>
        </w:rPr>
        <w:t>469</w:t>
      </w:r>
      <w:r>
        <w:fldChar w:fldCharType="end"/>
      </w:r>
      <w:r>
        <w:t>, for more details on channels configuration files.</w:t>
      </w:r>
    </w:p>
    <w:p w14:paraId="46EF20B0" w14:textId="77777777" w:rsidR="0090545F" w:rsidRDefault="0090545F" w:rsidP="0090545F">
      <w:pPr>
        <w:pStyle w:val="OptionDescription"/>
      </w:pPr>
      <w:r>
        <w:t>If the file name is "</w:t>
      </w:r>
      <w:r w:rsidRPr="00CE73A0">
        <w:rPr>
          <w:rStyle w:val="Codeintext"/>
        </w:rPr>
        <w:t>-</w:t>
      </w:r>
      <w:r>
        <w:t>", use the default tuning configuration file.</w:t>
      </w:r>
    </w:p>
    <w:p w14:paraId="5EC5D0EF" w14:textId="77777777" w:rsidR="0090545F" w:rsidRDefault="0090545F" w:rsidP="0090545F">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65ED4839" w14:textId="77777777" w:rsidR="00475E2E" w:rsidRDefault="00475E2E" w:rsidP="00475E2E">
      <w:pPr>
        <w:pStyle w:val="OptionName"/>
      </w:pPr>
      <w:r>
        <w:t>--usa</w:t>
      </w:r>
    </w:p>
    <w:p w14:paraId="5AF8A605" w14:textId="736DF4EF" w:rsidR="00475E2E" w:rsidRDefault="00475E2E" w:rsidP="00475E2E">
      <w:pPr>
        <w:pStyle w:val="OptionDescription"/>
      </w:pPr>
      <w:r>
        <w:t xml:space="preserve">A synonym for </w:t>
      </w:r>
      <w:r w:rsidR="00CA15A2" w:rsidRPr="000D2509">
        <w:rPr>
          <w:rStyle w:val="Codeintext"/>
        </w:rPr>
        <w:t xml:space="preserve">--atsc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B44BCC">
        <w:t>2.4.2</w:t>
      </w:r>
      <w:r>
        <w:fldChar w:fldCharType="end"/>
      </w:r>
      <w:r>
        <w:t xml:space="preserve"> for more details.</w:t>
      </w:r>
    </w:p>
    <w:p w14:paraId="1005FC90" w14:textId="77777777" w:rsidR="00A55378" w:rsidRDefault="00A55378" w:rsidP="00A55378">
      <w:pPr>
        <w:pStyle w:val="OptionName"/>
      </w:pPr>
      <w:r w:rsidRPr="00A55378">
        <w:t>--use-offsets</w:t>
      </w:r>
    </w:p>
    <w:p w14:paraId="50B6E59F" w14:textId="77777777" w:rsidR="00A55378" w:rsidRDefault="00A55378" w:rsidP="00A55378">
      <w:pPr>
        <w:pStyle w:val="OptionDescription"/>
      </w:pPr>
      <w:r>
        <w:t xml:space="preserve">For UHF/VHF-band scanning, do not scan only the central frequency of each channel. Also scan frequencies with offsets. </w:t>
      </w:r>
    </w:p>
    <w:p w14:paraId="1393DF47" w14:textId="77777777" w:rsidR="00A55378" w:rsidRDefault="00A55378" w:rsidP="00A55378">
      <w:pPr>
        <w:pStyle w:val="OptionDescription"/>
      </w:pPr>
      <w:r>
        <w:t xml:space="preserve">As an example, if a signal is transmitted at offset +1, the reception may be successful at offsets -1 to +3 (but not -2 and +4). With this option, </w:t>
      </w:r>
      <w:r w:rsidRPr="000D67D9">
        <w:rPr>
          <w:rFonts w:ascii="Consolas" w:hAnsi="Consolas" w:cs="Consolas"/>
        </w:rPr>
        <w:t>tsscan</w:t>
      </w:r>
      <w:r>
        <w:t xml:space="preserve"> checks all offsets and reports that the signal is at offset +1 (central point between offsets -1 and +3).</w:t>
      </w:r>
    </w:p>
    <w:p w14:paraId="2AE96A74" w14:textId="77777777" w:rsidR="00A55378" w:rsidRPr="00A55378" w:rsidRDefault="00A55378" w:rsidP="00A55378">
      <w:pPr>
        <w:pStyle w:val="OptionDescription"/>
      </w:pPr>
      <w:r>
        <w:t xml:space="preserve">By default, </w:t>
      </w:r>
      <w:r w:rsidRPr="000D67D9">
        <w:rPr>
          <w:rFonts w:ascii="Consolas" w:hAnsi="Consolas" w:cs="Consolas"/>
        </w:rPr>
        <w:t>tsscan</w:t>
      </w:r>
      <w:r>
        <w:t xml:space="preserve"> reports that the signal is found at the central frequency of the channel (offset zero). This significantly speeds up the scanning process but does not provide any offset information.</w:t>
      </w:r>
    </w:p>
    <w:p w14:paraId="57A5BECE" w14:textId="77777777" w:rsidR="00C63590" w:rsidRPr="0010024C" w:rsidRDefault="00C63590" w:rsidP="00C63590">
      <w:pPr>
        <w:pStyle w:val="UsageTitle"/>
        <w:rPr>
          <w:lang w:val="en-US"/>
        </w:rPr>
      </w:pPr>
      <w:r>
        <w:rPr>
          <w:lang w:val="en-US"/>
        </w:rPr>
        <w:t xml:space="preserve">Generic common command </w:t>
      </w:r>
      <w:r w:rsidRPr="0010024C">
        <w:rPr>
          <w:lang w:val="en-US"/>
        </w:rPr>
        <w:t>options</w:t>
      </w:r>
    </w:p>
    <w:p w14:paraId="0C95B670"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68492BE" w14:textId="77777777" w:rsidR="00C63590" w:rsidRDefault="00C63590" w:rsidP="00C63590">
      <w:pPr>
        <w:pStyle w:val="OptionName"/>
      </w:pPr>
      <w:r>
        <w:t>--debug[=</w:t>
      </w:r>
      <w:r w:rsidRPr="00A6771E">
        <w:rPr>
          <w:rStyle w:val="StyleOptionNameItaliqueCar"/>
        </w:rPr>
        <w:t>N</w:t>
      </w:r>
      <w:r>
        <w:t>]</w:t>
      </w:r>
    </w:p>
    <w:p w14:paraId="06FE7BBD" w14:textId="77777777" w:rsidR="00C63590" w:rsidRDefault="00C63590" w:rsidP="00C63590">
      <w:pPr>
        <w:pStyle w:val="OptionDescription"/>
      </w:pPr>
      <w:r>
        <w:t xml:space="preserve">Produce verbose debug output. Specify an optional debug level </w:t>
      </w:r>
      <w:r>
        <w:rPr>
          <w:i/>
          <w:iCs/>
        </w:rPr>
        <w:t>N</w:t>
      </w:r>
      <w:r>
        <w:t xml:space="preserve"> (1 by default).</w:t>
      </w:r>
    </w:p>
    <w:p w14:paraId="6BDDA6AC" w14:textId="77777777" w:rsidR="00C63590" w:rsidRDefault="00C63590" w:rsidP="00C63590">
      <w:pPr>
        <w:pStyle w:val="OptionName"/>
      </w:pPr>
      <w:r>
        <w:t>--help</w:t>
      </w:r>
    </w:p>
    <w:p w14:paraId="31500A59" w14:textId="77777777" w:rsidR="00C63590" w:rsidRDefault="00C63590" w:rsidP="00C63590">
      <w:pPr>
        <w:pStyle w:val="OptionDescription"/>
      </w:pPr>
      <w:r>
        <w:t>Display command help text.</w:t>
      </w:r>
    </w:p>
    <w:p w14:paraId="66A9C787" w14:textId="77777777" w:rsidR="00C63590" w:rsidRPr="007B2A0D" w:rsidRDefault="00C63590" w:rsidP="00C63590">
      <w:pPr>
        <w:pStyle w:val="OptionName"/>
        <w:rPr>
          <w:lang w:val="fr-FR"/>
        </w:rPr>
      </w:pPr>
      <w:r w:rsidRPr="007B2A0D">
        <w:rPr>
          <w:lang w:val="fr-FR"/>
        </w:rPr>
        <w:t>--verbose</w:t>
      </w:r>
    </w:p>
    <w:p w14:paraId="1A588606" w14:textId="77777777" w:rsidR="00C63590" w:rsidRPr="007B2A0D" w:rsidRDefault="00C63590" w:rsidP="00C63590">
      <w:pPr>
        <w:pStyle w:val="OptionDescription"/>
        <w:rPr>
          <w:lang w:val="fr-FR"/>
        </w:rPr>
      </w:pPr>
      <w:r w:rsidRPr="007B2A0D">
        <w:rPr>
          <w:lang w:val="fr-FR"/>
        </w:rPr>
        <w:t>Produce verbose messages.</w:t>
      </w:r>
    </w:p>
    <w:p w14:paraId="511A50F2" w14:textId="77777777" w:rsidR="00C63590" w:rsidRDefault="00C63590" w:rsidP="00C63590">
      <w:pPr>
        <w:pStyle w:val="OptionName"/>
      </w:pPr>
      <w:r>
        <w:t>--version</w:t>
      </w:r>
    </w:p>
    <w:p w14:paraId="79A039AA" w14:textId="77777777" w:rsidR="00C63590" w:rsidRDefault="00C63590" w:rsidP="00C63590">
      <w:pPr>
        <w:pStyle w:val="OptionDescription"/>
      </w:pPr>
      <w:r>
        <w:t>Display the version number.</w:t>
      </w:r>
    </w:p>
    <w:p w14:paraId="12D1223A" w14:textId="77777777" w:rsidR="00844508" w:rsidRDefault="00844508" w:rsidP="00C73CFB">
      <w:pPr>
        <w:pStyle w:val="ReferenceSectionTitle"/>
      </w:pPr>
      <w:bookmarkStart w:id="205" w:name="_Ref177807645"/>
      <w:bookmarkStart w:id="206" w:name="_Toc116317592"/>
      <w:r>
        <w:lastRenderedPageBreak/>
        <w:t>ts</w:t>
      </w:r>
      <w:bookmarkEnd w:id="205"/>
      <w:r>
        <w:t>smartcard</w:t>
      </w:r>
      <w:bookmarkEnd w:id="206"/>
    </w:p>
    <w:p w14:paraId="7C1ABB19" w14:textId="77777777" w:rsidR="00C73CFB" w:rsidRPr="00C73CFB" w:rsidRDefault="00C73CFB" w:rsidP="00E233F7">
      <w:pPr>
        <w:pStyle w:val="UsageTitle"/>
      </w:pPr>
      <w:r w:rsidRPr="00C73CFB">
        <w:t>Smart</w:t>
      </w:r>
      <w:r w:rsidR="00797213">
        <w:t>c</w:t>
      </w:r>
      <w:r w:rsidRPr="00C73CFB">
        <w:t xml:space="preserve">ard </w:t>
      </w:r>
      <w:r w:rsidR="00797213">
        <w:t>u</w:t>
      </w:r>
      <w:r w:rsidRPr="00C73CFB">
        <w:t xml:space="preserve">tility </w:t>
      </w:r>
    </w:p>
    <w:p w14:paraId="2888987B" w14:textId="77777777" w:rsidR="00844508" w:rsidRDefault="00844508" w:rsidP="00844508">
      <w:r>
        <w:t xml:space="preserve">This utility lists or resets the </w:t>
      </w:r>
      <w:r w:rsidR="00B61B4F">
        <w:t>smart-card</w:t>
      </w:r>
      <w:r>
        <w:t xml:space="preserve"> readers in the system.</w:t>
      </w:r>
    </w:p>
    <w:p w14:paraId="1B4E7DD4" w14:textId="77777777" w:rsidR="00844508" w:rsidRPr="0010024C" w:rsidRDefault="00BD19C2" w:rsidP="00E233F7">
      <w:pPr>
        <w:pStyle w:val="UsageTitle"/>
        <w:rPr>
          <w:lang w:val="en-US"/>
        </w:rPr>
      </w:pPr>
      <w:r>
        <w:rPr>
          <w:lang w:val="en-US"/>
        </w:rPr>
        <w:t>Usage</w:t>
      </w:r>
    </w:p>
    <w:p w14:paraId="2D3DEB02" w14:textId="77777777" w:rsidR="00844508" w:rsidRPr="00A44773" w:rsidRDefault="00844508" w:rsidP="00844508">
      <w:pPr>
        <w:pStyle w:val="UsageSyntax"/>
        <w:rPr>
          <w:lang w:val="en-GB"/>
        </w:rPr>
      </w:pPr>
      <w:r>
        <w:rPr>
          <w:lang w:val="en-GB"/>
        </w:rPr>
        <w:t>tssmartcard</w:t>
      </w:r>
      <w:r w:rsidRPr="00A44773">
        <w:rPr>
          <w:lang w:val="en-GB"/>
        </w:rPr>
        <w:t xml:space="preserve"> [</w:t>
      </w:r>
      <w:r w:rsidRPr="00B54AE9">
        <w:rPr>
          <w:i/>
          <w:lang w:val="en-GB"/>
        </w:rPr>
        <w:t>options</w:t>
      </w:r>
      <w:r w:rsidRPr="00A44773">
        <w:rPr>
          <w:lang w:val="en-GB"/>
        </w:rPr>
        <w:t>]</w:t>
      </w:r>
      <w:r>
        <w:rPr>
          <w:lang w:val="en-GB"/>
        </w:rPr>
        <w:t xml:space="preserve"> [</w:t>
      </w:r>
      <w:r w:rsidRPr="00B54AE9">
        <w:rPr>
          <w:i/>
          <w:lang w:val="en-GB"/>
        </w:rPr>
        <w:t>reader-name</w:t>
      </w:r>
      <w:r>
        <w:rPr>
          <w:lang w:val="en-GB"/>
        </w:rPr>
        <w:t>]</w:t>
      </w:r>
    </w:p>
    <w:p w14:paraId="3B6D8006" w14:textId="77777777" w:rsidR="00844508" w:rsidRPr="0010024C" w:rsidRDefault="00844508" w:rsidP="00E233F7">
      <w:pPr>
        <w:pStyle w:val="UsageTitle"/>
        <w:rPr>
          <w:lang w:val="en-US"/>
        </w:rPr>
      </w:pPr>
      <w:r w:rsidRPr="0010024C">
        <w:rPr>
          <w:lang w:val="en-US"/>
        </w:rPr>
        <w:t>Reader name</w:t>
      </w:r>
    </w:p>
    <w:p w14:paraId="72D526EA" w14:textId="77777777" w:rsidR="00844508" w:rsidRDefault="00844508" w:rsidP="00844508">
      <w:pPr>
        <w:pStyle w:val="NormalShifted"/>
      </w:pPr>
      <w:r>
        <w:t xml:space="preserve">The optional </w:t>
      </w:r>
      <w:r w:rsidRPr="00797213">
        <w:rPr>
          <w:i/>
        </w:rPr>
        <w:t>reader-name</w:t>
      </w:r>
      <w:r>
        <w:t xml:space="preserve"> parameter indicates the </w:t>
      </w:r>
      <w:r w:rsidR="00B61B4F">
        <w:t>smart-card</w:t>
      </w:r>
      <w:r>
        <w:t xml:space="preserve"> reader device name to list or reset.</w:t>
      </w:r>
    </w:p>
    <w:p w14:paraId="7642DCCF" w14:textId="77777777" w:rsidR="00844508" w:rsidRDefault="00844508" w:rsidP="00844508">
      <w:pPr>
        <w:pStyle w:val="NormalShifted"/>
      </w:pPr>
      <w:r>
        <w:t xml:space="preserve">By default, without any option or parameter, the command lists all </w:t>
      </w:r>
      <w:r w:rsidR="00B61B4F">
        <w:t>smart-card</w:t>
      </w:r>
      <w:r>
        <w:t xml:space="preserve"> reader devices in the system.</w:t>
      </w:r>
    </w:p>
    <w:p w14:paraId="7E1DF080" w14:textId="77777777" w:rsidR="00844508" w:rsidRPr="0010024C" w:rsidRDefault="00BD19C2" w:rsidP="00E233F7">
      <w:pPr>
        <w:pStyle w:val="UsageTitle"/>
        <w:rPr>
          <w:lang w:val="en-US"/>
        </w:rPr>
      </w:pPr>
      <w:r>
        <w:rPr>
          <w:lang w:val="en-US"/>
        </w:rPr>
        <w:t>Options</w:t>
      </w:r>
    </w:p>
    <w:p w14:paraId="2AB9016F" w14:textId="5691EFA4" w:rsidR="008171FB" w:rsidRDefault="008171FB" w:rsidP="008171FB">
      <w:pPr>
        <w:pStyle w:val="OptionName"/>
      </w:pPr>
      <w:r>
        <w:t xml:space="preserve">-a </w:t>
      </w:r>
      <w:r w:rsidRPr="008171FB">
        <w:rPr>
          <w:b w:val="0"/>
          <w:i/>
        </w:rPr>
        <w:t>hex</w:t>
      </w:r>
      <w:r w:rsidR="003B3DCA">
        <w:rPr>
          <w:b w:val="0"/>
          <w:i/>
        </w:rPr>
        <w:t>a</w:t>
      </w:r>
      <w:r w:rsidRPr="008171FB">
        <w:rPr>
          <w:b w:val="0"/>
          <w:i/>
        </w:rPr>
        <w:t>-data</w:t>
      </w:r>
      <w:r>
        <w:br/>
        <w:t xml:space="preserve">--apdu </w:t>
      </w:r>
      <w:r w:rsidRPr="008171FB">
        <w:rPr>
          <w:b w:val="0"/>
          <w:i/>
        </w:rPr>
        <w:t>hex</w:t>
      </w:r>
      <w:r w:rsidR="003B3DCA">
        <w:rPr>
          <w:b w:val="0"/>
          <w:i/>
        </w:rPr>
        <w:t>a</w:t>
      </w:r>
      <w:r w:rsidRPr="008171FB">
        <w:rPr>
          <w:b w:val="0"/>
          <w:i/>
        </w:rPr>
        <w:t>-data</w:t>
      </w:r>
    </w:p>
    <w:p w14:paraId="1678BC9E" w14:textId="77777777" w:rsidR="008171FB" w:rsidRDefault="008171FB" w:rsidP="008171FB">
      <w:pPr>
        <w:pStyle w:val="OptionDescription"/>
      </w:pPr>
      <w:r>
        <w:t>Send an APDU to the smartcard. The APDU shall be specified using an even number of hexadecimal digits. In verbose mode, the APDU, the status word and the response are displayed.</w:t>
      </w:r>
    </w:p>
    <w:p w14:paraId="30E8C334" w14:textId="77777777" w:rsidR="008171FB" w:rsidRDefault="008171FB" w:rsidP="008171FB">
      <w:pPr>
        <w:pStyle w:val="OptionDescription"/>
      </w:pPr>
      <w:r>
        <w:t xml:space="preserve">Several </w:t>
      </w:r>
      <w:r w:rsidRPr="008171FB">
        <w:rPr>
          <w:rStyle w:val="OptionNameCar"/>
        </w:rPr>
        <w:t>--apdu</w:t>
      </w:r>
      <w:r>
        <w:t xml:space="preserve"> options can be specified. All APDU's are sent in sequence.</w:t>
      </w:r>
    </w:p>
    <w:p w14:paraId="5DA04FB7" w14:textId="77777777" w:rsidR="007546F9" w:rsidRDefault="007546F9" w:rsidP="007546F9">
      <w:pPr>
        <w:pStyle w:val="OptionName"/>
      </w:pPr>
      <w:r>
        <w:t>-c</w:t>
      </w:r>
      <w:r w:rsidR="003A5F4C">
        <w:br/>
      </w:r>
      <w:r>
        <w:t>--cold-reset</w:t>
      </w:r>
    </w:p>
    <w:p w14:paraId="6A1F0B00" w14:textId="59CABA0B" w:rsidR="007546F9" w:rsidRDefault="007546F9" w:rsidP="007546F9">
      <w:pPr>
        <w:pStyle w:val="OptionDescription"/>
      </w:pPr>
      <w:r>
        <w:t>Perfo</w:t>
      </w:r>
      <w:r w:rsidR="00B243B1">
        <w:t>r</w:t>
      </w:r>
      <w:r>
        <w:t xml:space="preserve">m a cold reset on the </w:t>
      </w:r>
      <w:r w:rsidR="00B61B4F">
        <w:t>smart-card</w:t>
      </w:r>
      <w:r>
        <w:t>.</w:t>
      </w:r>
    </w:p>
    <w:p w14:paraId="106B29FA" w14:textId="77777777" w:rsidR="008171FB" w:rsidRDefault="008171FB" w:rsidP="008171FB">
      <w:pPr>
        <w:pStyle w:val="OptionName"/>
      </w:pPr>
      <w:r>
        <w:t>--continue-on-error</w:t>
      </w:r>
    </w:p>
    <w:p w14:paraId="2BE1AFFA" w14:textId="77777777" w:rsidR="008171FB" w:rsidRDefault="008171FB" w:rsidP="008171FB">
      <w:pPr>
        <w:pStyle w:val="OptionDescription"/>
      </w:pPr>
      <w:r>
        <w:t xml:space="preserve">With </w:t>
      </w:r>
      <w:r w:rsidRPr="008171FB">
        <w:rPr>
          <w:rStyle w:val="Codeintext"/>
        </w:rPr>
        <w:t>--apdu</w:t>
      </w:r>
      <w:r>
        <w:t>, continue sending next APDU's after a PC/SC error.</w:t>
      </w:r>
    </w:p>
    <w:p w14:paraId="515030EE" w14:textId="0962BC62" w:rsidR="008171FB" w:rsidRDefault="008171FB" w:rsidP="008171FB">
      <w:pPr>
        <w:pStyle w:val="OptionDescription"/>
      </w:pPr>
      <w:r>
        <w:t>By default, stop when an APDU triggered an error.</w:t>
      </w:r>
    </w:p>
    <w:p w14:paraId="43F5F1F1" w14:textId="77777777" w:rsidR="007546F9" w:rsidRDefault="007546F9" w:rsidP="007546F9">
      <w:pPr>
        <w:pStyle w:val="OptionName"/>
      </w:pPr>
      <w:r>
        <w:t>-e</w:t>
      </w:r>
      <w:r w:rsidR="003A5F4C">
        <w:br/>
      </w:r>
      <w:r>
        <w:t>--eject</w:t>
      </w:r>
    </w:p>
    <w:p w14:paraId="4D4F7674" w14:textId="77777777" w:rsidR="007546F9" w:rsidRPr="007546F9" w:rsidRDefault="007546F9" w:rsidP="007546F9">
      <w:pPr>
        <w:pStyle w:val="OptionDescription"/>
      </w:pPr>
      <w:r>
        <w:t xml:space="preserve">Eject the </w:t>
      </w:r>
      <w:r w:rsidR="00B61B4F">
        <w:t>smart-card</w:t>
      </w:r>
      <w:r>
        <w:t xml:space="preserve"> (if supported by the reader device).</w:t>
      </w:r>
    </w:p>
    <w:p w14:paraId="7C801A0D" w14:textId="77777777" w:rsidR="00844508" w:rsidRDefault="00844508" w:rsidP="00844508">
      <w:pPr>
        <w:pStyle w:val="OptionName"/>
      </w:pPr>
      <w:r>
        <w:t xml:space="preserve">-t </w:t>
      </w:r>
      <w:r w:rsidRPr="00A6771E">
        <w:rPr>
          <w:rStyle w:val="StyleOptionNameItaliqueCar"/>
        </w:rPr>
        <w:t>value</w:t>
      </w:r>
      <w:r w:rsidR="003A5F4C">
        <w:br/>
      </w:r>
      <w:r>
        <w:t xml:space="preserve">--timeout </w:t>
      </w:r>
      <w:r w:rsidRPr="00A6771E">
        <w:rPr>
          <w:rStyle w:val="StyleOptionNameItaliqueCar"/>
        </w:rPr>
        <w:t>value</w:t>
      </w:r>
    </w:p>
    <w:p w14:paraId="597463BA" w14:textId="77777777" w:rsidR="00844508" w:rsidRDefault="00844508" w:rsidP="00844508">
      <w:pPr>
        <w:pStyle w:val="OptionDescription"/>
      </w:pPr>
      <w:r>
        <w:t>Timeout in milliseconds. The default is 1000 ms</w:t>
      </w:r>
      <w:r w:rsidR="003A5F4C">
        <w:t xml:space="preserve"> (1 second)</w:t>
      </w:r>
      <w:r>
        <w:t>.</w:t>
      </w:r>
    </w:p>
    <w:p w14:paraId="6122ABE9" w14:textId="77777777" w:rsidR="007546F9" w:rsidRDefault="007546F9" w:rsidP="007546F9">
      <w:pPr>
        <w:pStyle w:val="OptionName"/>
      </w:pPr>
      <w:r>
        <w:t>-w</w:t>
      </w:r>
      <w:r w:rsidR="003A5F4C">
        <w:br/>
      </w:r>
      <w:r>
        <w:t>--warm-reset</w:t>
      </w:r>
    </w:p>
    <w:p w14:paraId="0A2A0594" w14:textId="77777777" w:rsidR="007546F9" w:rsidRDefault="007546F9" w:rsidP="007546F9">
      <w:pPr>
        <w:pStyle w:val="OptionDescription"/>
      </w:pPr>
      <w:r>
        <w:t>Perfo</w:t>
      </w:r>
      <w:r w:rsidR="00772412">
        <w:t>r</w:t>
      </w:r>
      <w:r>
        <w:t xml:space="preserve">m a warm reset on the </w:t>
      </w:r>
      <w:r w:rsidR="00B61B4F">
        <w:t>smart-card</w:t>
      </w:r>
      <w:r>
        <w:t>.</w:t>
      </w:r>
    </w:p>
    <w:p w14:paraId="0924C2E1" w14:textId="77777777" w:rsidR="006B4F4F" w:rsidRPr="0010024C" w:rsidRDefault="006B4F4F" w:rsidP="006B4F4F">
      <w:pPr>
        <w:pStyle w:val="UsageTitle"/>
        <w:rPr>
          <w:lang w:val="en-US"/>
        </w:rPr>
      </w:pPr>
      <w:r>
        <w:rPr>
          <w:lang w:val="en-US"/>
        </w:rPr>
        <w:t xml:space="preserve">Generic common command </w:t>
      </w:r>
      <w:r w:rsidRPr="0010024C">
        <w:rPr>
          <w:lang w:val="en-US"/>
        </w:rPr>
        <w:t>options</w:t>
      </w:r>
    </w:p>
    <w:p w14:paraId="6254E97C"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E8E1947" w14:textId="77777777" w:rsidR="006B4F4F" w:rsidRDefault="006B4F4F" w:rsidP="006B4F4F">
      <w:pPr>
        <w:pStyle w:val="OptionName"/>
      </w:pPr>
      <w:r>
        <w:t>--debug[=</w:t>
      </w:r>
      <w:r w:rsidRPr="00A6771E">
        <w:rPr>
          <w:rStyle w:val="StyleOptionNameItaliqueCar"/>
        </w:rPr>
        <w:t>N</w:t>
      </w:r>
      <w:r>
        <w:t>]</w:t>
      </w:r>
    </w:p>
    <w:p w14:paraId="5C6CB3D3" w14:textId="77777777" w:rsidR="006B4F4F" w:rsidRDefault="006B4F4F" w:rsidP="006B4F4F">
      <w:pPr>
        <w:pStyle w:val="OptionDescription"/>
      </w:pPr>
      <w:r>
        <w:t xml:space="preserve">Produce verbose debug output. Specify an optional debug level </w:t>
      </w:r>
      <w:r>
        <w:rPr>
          <w:i/>
          <w:iCs/>
        </w:rPr>
        <w:t>N</w:t>
      </w:r>
      <w:r>
        <w:t xml:space="preserve"> (1 by default).</w:t>
      </w:r>
    </w:p>
    <w:p w14:paraId="513B8962" w14:textId="77777777" w:rsidR="006B4F4F" w:rsidRDefault="006B4F4F" w:rsidP="006B4F4F">
      <w:pPr>
        <w:pStyle w:val="OptionName"/>
      </w:pPr>
      <w:r>
        <w:t>--help</w:t>
      </w:r>
    </w:p>
    <w:p w14:paraId="7412455F" w14:textId="77777777" w:rsidR="006B4F4F" w:rsidRDefault="006B4F4F" w:rsidP="006B4F4F">
      <w:pPr>
        <w:pStyle w:val="OptionDescription"/>
      </w:pPr>
      <w:r>
        <w:t>Display command help text.</w:t>
      </w:r>
    </w:p>
    <w:p w14:paraId="7BFC465E" w14:textId="77777777" w:rsidR="006B4F4F" w:rsidRPr="002368C8" w:rsidRDefault="006B4F4F" w:rsidP="006B4F4F">
      <w:pPr>
        <w:pStyle w:val="OptionName"/>
        <w:rPr>
          <w:lang w:val="fr-FR"/>
        </w:rPr>
      </w:pPr>
      <w:r w:rsidRPr="002368C8">
        <w:rPr>
          <w:lang w:val="fr-FR"/>
        </w:rPr>
        <w:lastRenderedPageBreak/>
        <w:t>-v</w:t>
      </w:r>
      <w:r w:rsidRPr="002368C8">
        <w:rPr>
          <w:lang w:val="fr-FR"/>
        </w:rPr>
        <w:br/>
        <w:t>--verbose</w:t>
      </w:r>
    </w:p>
    <w:p w14:paraId="182483E7" w14:textId="77777777" w:rsidR="006B4F4F" w:rsidRPr="007B2A0D" w:rsidRDefault="006B4F4F" w:rsidP="006B4F4F">
      <w:pPr>
        <w:pStyle w:val="OptionDescription"/>
        <w:rPr>
          <w:lang w:val="fr-FR"/>
        </w:rPr>
      </w:pPr>
      <w:r w:rsidRPr="007B2A0D">
        <w:rPr>
          <w:lang w:val="fr-FR"/>
        </w:rPr>
        <w:t>Produce verbose messages.</w:t>
      </w:r>
    </w:p>
    <w:p w14:paraId="4BE50338" w14:textId="77777777" w:rsidR="006B4F4F" w:rsidRDefault="006B4F4F" w:rsidP="006B4F4F">
      <w:pPr>
        <w:pStyle w:val="OptionName"/>
      </w:pPr>
      <w:r>
        <w:t>--version</w:t>
      </w:r>
    </w:p>
    <w:p w14:paraId="2BB94E11" w14:textId="77777777" w:rsidR="006B4F4F" w:rsidRDefault="006B4F4F" w:rsidP="006B4F4F">
      <w:pPr>
        <w:pStyle w:val="OptionDescription"/>
      </w:pPr>
      <w:r>
        <w:t>Display the version number.</w:t>
      </w:r>
    </w:p>
    <w:p w14:paraId="7EF4AA07" w14:textId="77777777" w:rsidR="00195996" w:rsidRDefault="00195996" w:rsidP="00195996">
      <w:pPr>
        <w:pStyle w:val="ReferenceSectionTitle"/>
      </w:pPr>
      <w:bookmarkStart w:id="207" w:name="_Toc116317593"/>
      <w:r>
        <w:lastRenderedPageBreak/>
        <w:t>tsstuff</w:t>
      </w:r>
      <w:bookmarkEnd w:id="207"/>
    </w:p>
    <w:p w14:paraId="0B2BD62B" w14:textId="77777777" w:rsidR="00195996" w:rsidRPr="0010024C" w:rsidRDefault="00195996" w:rsidP="00E233F7">
      <w:pPr>
        <w:pStyle w:val="UsageTitle"/>
        <w:rPr>
          <w:lang w:val="en-US"/>
        </w:rPr>
      </w:pPr>
      <w:r w:rsidRPr="0010024C">
        <w:rPr>
          <w:lang w:val="en-US"/>
        </w:rPr>
        <w:t>Add stuffing to a TS file to reach a target bitrate</w:t>
      </w:r>
    </w:p>
    <w:p w14:paraId="2BC3DA68" w14:textId="77777777" w:rsidR="00195996" w:rsidRDefault="00195996" w:rsidP="00195996">
      <w:r>
        <w:t xml:space="preserve">This utility adds </w:t>
      </w:r>
      <w:r w:rsidRPr="00195996">
        <w:t xml:space="preserve">stuffing </w:t>
      </w:r>
      <w:r>
        <w:t xml:space="preserve">packets </w:t>
      </w:r>
      <w:r w:rsidRPr="00195996">
        <w:t>to a TS file to reach a target bitrate.</w:t>
      </w:r>
      <w:r w:rsidR="002B0C03">
        <w:t xml:space="preserve"> Time stamps (PCR or DTS) are extracted from </w:t>
      </w:r>
      <w:r w:rsidR="002C67FE">
        <w:t xml:space="preserve">one </w:t>
      </w:r>
      <w:r w:rsidR="002C67FE">
        <w:rPr>
          <w:i/>
        </w:rPr>
        <w:t xml:space="preserve">reference PID </w:t>
      </w:r>
      <w:r w:rsidR="002C67FE">
        <w:t xml:space="preserve">in </w:t>
      </w:r>
      <w:r w:rsidR="002B0C03">
        <w:t xml:space="preserve">the </w:t>
      </w:r>
      <w:r w:rsidR="002C67FE">
        <w:t xml:space="preserve">input </w:t>
      </w:r>
      <w:r w:rsidR="002B0C03">
        <w:t xml:space="preserve">file and stuffing packets are added so that the time stamps are approximately synchronized with the TS </w:t>
      </w:r>
      <w:r w:rsidR="00A851C6">
        <w:t xml:space="preserve">target </w:t>
      </w:r>
      <w:r w:rsidR="002B0C03">
        <w:t>bitrate.</w:t>
      </w:r>
    </w:p>
    <w:p w14:paraId="139E96C2" w14:textId="77777777" w:rsidR="00195996" w:rsidRPr="0010024C" w:rsidRDefault="00BD19C2" w:rsidP="00E233F7">
      <w:pPr>
        <w:pStyle w:val="UsageTitle"/>
        <w:rPr>
          <w:lang w:val="en-US"/>
        </w:rPr>
      </w:pPr>
      <w:r>
        <w:rPr>
          <w:lang w:val="en-US"/>
        </w:rPr>
        <w:t>Usage</w:t>
      </w:r>
    </w:p>
    <w:p w14:paraId="460A5530" w14:textId="77777777" w:rsidR="00195996" w:rsidRPr="00A44773" w:rsidRDefault="00A851C6" w:rsidP="00195996">
      <w:pPr>
        <w:pStyle w:val="UsageSyntax"/>
        <w:rPr>
          <w:lang w:val="en-GB"/>
        </w:rPr>
      </w:pPr>
      <w:r w:rsidRPr="00A851C6">
        <w:rPr>
          <w:lang w:val="en-GB"/>
        </w:rPr>
        <w:t>tsstuff [options] [input-file]</w:t>
      </w:r>
    </w:p>
    <w:p w14:paraId="1572DB92" w14:textId="77777777" w:rsidR="00195996" w:rsidRPr="0010024C" w:rsidRDefault="00A851C6" w:rsidP="00E233F7">
      <w:pPr>
        <w:pStyle w:val="UsageTitle"/>
        <w:rPr>
          <w:lang w:val="en-US"/>
        </w:rPr>
      </w:pPr>
      <w:r w:rsidRPr="0010024C">
        <w:rPr>
          <w:lang w:val="en-US"/>
        </w:rPr>
        <w:t>Input file</w:t>
      </w:r>
    </w:p>
    <w:p w14:paraId="58D5CDEB" w14:textId="77777777" w:rsidR="00FE424C" w:rsidRDefault="00A851C6" w:rsidP="00A851C6">
      <w:pPr>
        <w:pStyle w:val="NormalShifted"/>
      </w:pPr>
      <w:r w:rsidRPr="00A851C6">
        <w:t>The input file is a TS file, typically with variable bitrate content.</w:t>
      </w:r>
    </w:p>
    <w:p w14:paraId="535CF0E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22233E01" w14:textId="77777777" w:rsidR="00195996" w:rsidRPr="0010024C" w:rsidRDefault="00BD19C2" w:rsidP="00E233F7">
      <w:pPr>
        <w:pStyle w:val="UsageTitle"/>
        <w:rPr>
          <w:lang w:val="en-US"/>
        </w:rPr>
      </w:pPr>
      <w:r>
        <w:rPr>
          <w:lang w:val="en-US"/>
        </w:rPr>
        <w:t>Options</w:t>
      </w:r>
    </w:p>
    <w:p w14:paraId="3D0E73EC" w14:textId="77777777" w:rsidR="002C67FE" w:rsidRDefault="002C67FE" w:rsidP="002C67FE">
      <w:pPr>
        <w:pStyle w:val="OptionName"/>
      </w:pPr>
      <w:r>
        <w:t xml:space="preserve">-b </w:t>
      </w:r>
      <w:r w:rsidRPr="0088356C">
        <w:rPr>
          <w:b w:val="0"/>
          <w:i/>
        </w:rPr>
        <w:t>value</w:t>
      </w:r>
      <w:r>
        <w:br/>
        <w:t xml:space="preserve">--bitrate </w:t>
      </w:r>
      <w:r w:rsidRPr="0088356C">
        <w:rPr>
          <w:b w:val="0"/>
          <w:i/>
        </w:rPr>
        <w:t>value</w:t>
      </w:r>
    </w:p>
    <w:p w14:paraId="6E81EA1E" w14:textId="77777777" w:rsidR="00A72A49" w:rsidRDefault="002C67FE" w:rsidP="002C67FE">
      <w:pPr>
        <w:pStyle w:val="OptionDescription"/>
      </w:pPr>
      <w:r>
        <w:t>Target const</w:t>
      </w:r>
      <w:r w:rsidR="00A72A49">
        <w:t>ant bitrate of the output file.</w:t>
      </w:r>
    </w:p>
    <w:p w14:paraId="06034F07" w14:textId="1342F692" w:rsidR="004B7B9F" w:rsidRDefault="004B7B9F" w:rsidP="004B7B9F">
      <w:pPr>
        <w:pStyle w:val="OptionDescription"/>
      </w:pPr>
      <w:r>
        <w:t xml:space="preserve">See section </w:t>
      </w:r>
      <w:r>
        <w:fldChar w:fldCharType="begin"/>
      </w:r>
      <w:r>
        <w:instrText xml:space="preserve"> REF _Ref80292773 \r \h </w:instrText>
      </w:r>
      <w:r>
        <w:fldChar w:fldCharType="separate"/>
      </w:r>
      <w:r w:rsidR="00B44BCC">
        <w:t>2.2</w:t>
      </w:r>
      <w:r>
        <w:fldChar w:fldCharType="end"/>
      </w:r>
      <w:r>
        <w:t xml:space="preserve"> for more details on the representation of bitrates.</w:t>
      </w:r>
    </w:p>
    <w:p w14:paraId="486E0937" w14:textId="77777777" w:rsidR="002C67FE" w:rsidRDefault="002C67FE" w:rsidP="002C67FE">
      <w:pPr>
        <w:pStyle w:val="OptionDescription"/>
      </w:pPr>
      <w:r>
        <w:t>This is mandatory parameter, there is no default.</w:t>
      </w:r>
    </w:p>
    <w:p w14:paraId="406464FD" w14:textId="77777777" w:rsidR="002C67FE" w:rsidRDefault="002C67FE" w:rsidP="002C67FE">
      <w:pPr>
        <w:pStyle w:val="OptionName"/>
      </w:pPr>
      <w:r>
        <w:t xml:space="preserve">--buffer-size </w:t>
      </w:r>
      <w:r w:rsidRPr="0088356C">
        <w:rPr>
          <w:b w:val="0"/>
          <w:i/>
        </w:rPr>
        <w:t>value</w:t>
      </w:r>
    </w:p>
    <w:p w14:paraId="668307DD" w14:textId="77777777" w:rsidR="002C67FE" w:rsidRDefault="002C67FE" w:rsidP="002C67FE">
      <w:pPr>
        <w:pStyle w:val="OptionDescription"/>
      </w:pPr>
      <w:r>
        <w:t>Input buffer size, in bytes. Must be large enough to always contain two time stamps in the reference PID. Default: 4,194,304 bytes (4 MB).</w:t>
      </w:r>
    </w:p>
    <w:p w14:paraId="4BD18DD7" w14:textId="77777777" w:rsidR="002C67FE" w:rsidRDefault="002C67FE" w:rsidP="002C67FE">
      <w:pPr>
        <w:pStyle w:val="OptionName"/>
      </w:pPr>
      <w:r>
        <w:t>-d</w:t>
      </w:r>
      <w:r>
        <w:br/>
        <w:t>--dts-based</w:t>
      </w:r>
    </w:p>
    <w:p w14:paraId="413B41CE" w14:textId="77777777" w:rsidR="002C67FE" w:rsidRDefault="002C67FE" w:rsidP="002C67FE">
      <w:pPr>
        <w:pStyle w:val="OptionDescription"/>
      </w:pPr>
      <w:r>
        <w:t>Use Decoding Time Stamps (DTS) in the reference PID to evaluate the amount of stuffing to insert. The default is to use Program Clock References (PCR) instead of DTS.</w:t>
      </w:r>
    </w:p>
    <w:p w14:paraId="1958475E" w14:textId="77777777" w:rsidR="002C67FE" w:rsidRDefault="002C67FE" w:rsidP="003C50D5">
      <w:pPr>
        <w:pStyle w:val="OptionName"/>
      </w:pPr>
      <w:r>
        <w:t xml:space="preserve">-f </w:t>
      </w:r>
      <w:r w:rsidRPr="008E3ED9">
        <w:rPr>
          <w:b w:val="0"/>
          <w:i/>
        </w:rPr>
        <w:t>value</w:t>
      </w:r>
      <w:r w:rsidR="003C50D5">
        <w:br/>
      </w:r>
      <w:r>
        <w:t xml:space="preserve">--final-inter-packet </w:t>
      </w:r>
      <w:r w:rsidRPr="008E3ED9">
        <w:rPr>
          <w:b w:val="0"/>
          <w:i/>
        </w:rPr>
        <w:t>value</w:t>
      </w:r>
    </w:p>
    <w:p w14:paraId="6AB69838" w14:textId="77777777" w:rsidR="002C67FE" w:rsidRDefault="002C67FE" w:rsidP="002C67FE">
      <w:pPr>
        <w:pStyle w:val="OptionDescription"/>
      </w:pPr>
      <w:r>
        <w:t>Number of stuffing packets to add between input packets after the last</w:t>
      </w:r>
      <w:r w:rsidR="003C50D5">
        <w:t xml:space="preserve"> </w:t>
      </w:r>
      <w:r>
        <w:t>time stamp (PCR or DTS). By default, use the same number as in the</w:t>
      </w:r>
      <w:r w:rsidR="003C50D5">
        <w:t xml:space="preserve"> </w:t>
      </w:r>
      <w:r>
        <w:t>previous segment, between the last two time stamps.</w:t>
      </w:r>
    </w:p>
    <w:p w14:paraId="79FA8996" w14:textId="77777777" w:rsidR="002C67FE" w:rsidRDefault="002C67FE" w:rsidP="003C50D5">
      <w:pPr>
        <w:pStyle w:val="OptionName"/>
      </w:pPr>
      <w:r>
        <w:t xml:space="preserve">-i </w:t>
      </w:r>
      <w:r w:rsidRPr="008E3ED9">
        <w:rPr>
          <w:b w:val="0"/>
          <w:i/>
        </w:rPr>
        <w:t>value</w:t>
      </w:r>
      <w:r w:rsidR="003C50D5">
        <w:br/>
      </w:r>
      <w:r>
        <w:t xml:space="preserve">--initial-inter-packet </w:t>
      </w:r>
      <w:r w:rsidRPr="008E3ED9">
        <w:rPr>
          <w:b w:val="0"/>
          <w:i/>
        </w:rPr>
        <w:t>value</w:t>
      </w:r>
    </w:p>
    <w:p w14:paraId="1B7D3941" w14:textId="77777777" w:rsidR="002C67FE" w:rsidRDefault="002C67FE" w:rsidP="002C67FE">
      <w:pPr>
        <w:pStyle w:val="OptionDescription"/>
      </w:pPr>
      <w:r>
        <w:t>Number of stuffing packets to add between input packets before the first</w:t>
      </w:r>
      <w:r w:rsidR="003C50D5">
        <w:t xml:space="preserve"> </w:t>
      </w:r>
      <w:r>
        <w:t>time stamp (PCR or DTS). By default, use the same number as in the</w:t>
      </w:r>
      <w:r w:rsidR="003C50D5">
        <w:t xml:space="preserve"> </w:t>
      </w:r>
      <w:r>
        <w:t>first segment, between the first two time stamps.</w:t>
      </w:r>
    </w:p>
    <w:p w14:paraId="2E0A2C89" w14:textId="77777777" w:rsidR="00E544F1" w:rsidRDefault="00E544F1" w:rsidP="00E544F1">
      <w:pPr>
        <w:pStyle w:val="OptionName"/>
      </w:pPr>
      <w:r>
        <w:t xml:space="preserve">--input-format </w:t>
      </w:r>
      <w:r w:rsidRPr="001D091F">
        <w:rPr>
          <w:b w:val="0"/>
          <w:i/>
        </w:rPr>
        <w:t>name</w:t>
      </w:r>
    </w:p>
    <w:p w14:paraId="575B46E7" w14:textId="34C20221" w:rsidR="00E544F1" w:rsidRDefault="00E544F1" w:rsidP="00E544F1">
      <w:pPr>
        <w:pStyle w:val="OptionDescription"/>
      </w:pPr>
      <w:r>
        <w:t xml:space="preserve">Specify the format of the input file. See section </w:t>
      </w:r>
      <w:r>
        <w:fldChar w:fldCharType="begin"/>
      </w:r>
      <w:r>
        <w:instrText xml:space="preserve"> REF _Ref43227096 \r \h </w:instrText>
      </w:r>
      <w:r>
        <w:fldChar w:fldCharType="separate"/>
      </w:r>
      <w:r w:rsidR="00B44BCC">
        <w:t>2.1.2</w:t>
      </w:r>
      <w:r>
        <w:fldChar w:fldCharType="end"/>
      </w:r>
      <w:r>
        <w:t xml:space="preserve"> for more details.</w:t>
      </w:r>
    </w:p>
    <w:p w14:paraId="63BC0287" w14:textId="77777777" w:rsidR="002C67FE" w:rsidRDefault="002C67FE" w:rsidP="006F694B">
      <w:pPr>
        <w:pStyle w:val="OptionName"/>
      </w:pPr>
      <w:r>
        <w:t xml:space="preserve">-l </w:t>
      </w:r>
      <w:r w:rsidRPr="008E3ED9">
        <w:rPr>
          <w:b w:val="0"/>
          <w:i/>
        </w:rPr>
        <w:t>value</w:t>
      </w:r>
      <w:r w:rsidR="006F694B">
        <w:br/>
      </w:r>
      <w:r>
        <w:t xml:space="preserve">--leading-packets </w:t>
      </w:r>
      <w:r w:rsidRPr="008E3ED9">
        <w:rPr>
          <w:b w:val="0"/>
          <w:i/>
        </w:rPr>
        <w:t>value</w:t>
      </w:r>
    </w:p>
    <w:p w14:paraId="3EB9E37D" w14:textId="77777777" w:rsidR="002C67FE" w:rsidRDefault="002C67FE" w:rsidP="002C67FE">
      <w:pPr>
        <w:pStyle w:val="OptionDescription"/>
      </w:pPr>
      <w:r>
        <w:t>Number of consecutive stuffing packets to add at the beginning of the</w:t>
      </w:r>
      <w:r w:rsidR="006F694B">
        <w:t xml:space="preserve"> </w:t>
      </w:r>
      <w:r>
        <w:t>output file, before the first input packet. The default is zero.</w:t>
      </w:r>
    </w:p>
    <w:p w14:paraId="7C590235" w14:textId="77777777" w:rsidR="008512AF" w:rsidRDefault="008512AF" w:rsidP="008512AF">
      <w:pPr>
        <w:pStyle w:val="OptionName"/>
      </w:pPr>
      <w:r>
        <w:lastRenderedPageBreak/>
        <w:t xml:space="preserve">-m </w:t>
      </w:r>
      <w:r w:rsidRPr="008512AF">
        <w:rPr>
          <w:b w:val="0"/>
          <w:i/>
        </w:rPr>
        <w:t>value</w:t>
      </w:r>
      <w:r>
        <w:br/>
        <w:t xml:space="preserve">--min-interval </w:t>
      </w:r>
      <w:r w:rsidRPr="008512AF">
        <w:rPr>
          <w:b w:val="0"/>
          <w:i/>
        </w:rPr>
        <w:t>value</w:t>
      </w:r>
    </w:p>
    <w:p w14:paraId="7DB69640" w14:textId="7FFD86BD" w:rsidR="008512AF" w:rsidRDefault="008512AF" w:rsidP="008512AF">
      <w:pPr>
        <w:pStyle w:val="OptionDescription"/>
      </w:pPr>
      <w:r>
        <w:t xml:space="preserve">Minimum interval, in milli-seconds, between two recomputations of the amount of stuffing to insert. This duration is based on </w:t>
      </w:r>
      <w:r w:rsidR="00EE36F9">
        <w:t>timestamp</w:t>
      </w:r>
      <w:r>
        <w:t>s, not real time. The default is 100 ms.</w:t>
      </w:r>
    </w:p>
    <w:p w14:paraId="60AEFDC6" w14:textId="77777777" w:rsidR="002C67FE" w:rsidRDefault="002C67FE" w:rsidP="006F694B">
      <w:pPr>
        <w:pStyle w:val="OptionName"/>
      </w:pPr>
      <w:r>
        <w:t xml:space="preserve">-o </w:t>
      </w:r>
      <w:r w:rsidRPr="008E3ED9">
        <w:rPr>
          <w:b w:val="0"/>
          <w:i/>
        </w:rPr>
        <w:t>filename</w:t>
      </w:r>
      <w:r w:rsidR="006F694B">
        <w:br/>
      </w:r>
      <w:r>
        <w:t>--output</w:t>
      </w:r>
      <w:r w:rsidR="00E544F1">
        <w:t>-file</w:t>
      </w:r>
      <w:r>
        <w:t xml:space="preserve"> </w:t>
      </w:r>
      <w:r w:rsidRPr="008E3ED9">
        <w:rPr>
          <w:b w:val="0"/>
          <w:i/>
        </w:rPr>
        <w:t>filename</w:t>
      </w:r>
    </w:p>
    <w:p w14:paraId="344A7DC1" w14:textId="77777777" w:rsidR="002C67FE" w:rsidRDefault="002C67FE" w:rsidP="002C67FE">
      <w:pPr>
        <w:pStyle w:val="OptionDescription"/>
      </w:pPr>
      <w:r>
        <w:t>Output file name (standard output by default). The output file is a TS</w:t>
      </w:r>
      <w:r w:rsidR="006F694B">
        <w:t xml:space="preserve"> </w:t>
      </w:r>
      <w:r>
        <w:t>file with the same packets as the input file with interspersed stuffing</w:t>
      </w:r>
      <w:r w:rsidR="006F694B">
        <w:t xml:space="preserve"> </w:t>
      </w:r>
      <w:r>
        <w:t>packets and a constant bitrate.</w:t>
      </w:r>
    </w:p>
    <w:p w14:paraId="28C73360" w14:textId="77777777" w:rsidR="00E544F1" w:rsidRDefault="00E544F1" w:rsidP="00E544F1">
      <w:pPr>
        <w:pStyle w:val="OptionName"/>
      </w:pPr>
      <w:r>
        <w:t xml:space="preserve">--output-format </w:t>
      </w:r>
      <w:r w:rsidRPr="001D091F">
        <w:rPr>
          <w:b w:val="0"/>
          <w:i/>
        </w:rPr>
        <w:t>name</w:t>
      </w:r>
    </w:p>
    <w:p w14:paraId="7D0AB0AE" w14:textId="3B873CB2" w:rsidR="00E544F1" w:rsidRDefault="00E544F1" w:rsidP="00E544F1">
      <w:pPr>
        <w:pStyle w:val="OptionDescription"/>
      </w:pPr>
      <w:r>
        <w:t xml:space="preserve">Specify the format of the output file. See section </w:t>
      </w:r>
      <w:r>
        <w:fldChar w:fldCharType="begin"/>
      </w:r>
      <w:r>
        <w:instrText xml:space="preserve"> REF _Ref43227096 \r \h </w:instrText>
      </w:r>
      <w:r>
        <w:fldChar w:fldCharType="separate"/>
      </w:r>
      <w:r w:rsidR="00B44BCC">
        <w:t>2.1.2</w:t>
      </w:r>
      <w:r>
        <w:fldChar w:fldCharType="end"/>
      </w:r>
      <w:r>
        <w:t xml:space="preserve"> for more details. By default, the format is a standard TS file.</w:t>
      </w:r>
    </w:p>
    <w:p w14:paraId="1E28F601" w14:textId="77777777" w:rsidR="002C67FE" w:rsidRDefault="002C67FE" w:rsidP="006F694B">
      <w:pPr>
        <w:pStyle w:val="OptionName"/>
      </w:pPr>
      <w:r>
        <w:t xml:space="preserve">-r </w:t>
      </w:r>
      <w:r w:rsidRPr="008E3ED9">
        <w:rPr>
          <w:b w:val="0"/>
          <w:i/>
        </w:rPr>
        <w:t>value</w:t>
      </w:r>
      <w:r w:rsidR="006F694B">
        <w:br/>
      </w:r>
      <w:r>
        <w:t xml:space="preserve">--reference-pid </w:t>
      </w:r>
      <w:r w:rsidRPr="008E3ED9">
        <w:rPr>
          <w:b w:val="0"/>
          <w:i/>
        </w:rPr>
        <w:t>value</w:t>
      </w:r>
    </w:p>
    <w:p w14:paraId="24724255" w14:textId="77777777" w:rsidR="002C67FE" w:rsidRDefault="002C67FE" w:rsidP="002C67FE">
      <w:pPr>
        <w:pStyle w:val="OptionDescription"/>
      </w:pPr>
      <w:r>
        <w:t>PID in which to collect time stamps (PCR or DTS) to use as reference</w:t>
      </w:r>
      <w:r w:rsidR="006F694B">
        <w:t xml:space="preserve"> </w:t>
      </w:r>
      <w:r>
        <w:t>for the insertion of stuffing packets. By default, use the first PID</w:t>
      </w:r>
      <w:r w:rsidR="006F694B">
        <w:t xml:space="preserve"> </w:t>
      </w:r>
      <w:r>
        <w:t>containing the specified type of time stamps (PCR or DTS).</w:t>
      </w:r>
    </w:p>
    <w:p w14:paraId="4E6772AC" w14:textId="77777777" w:rsidR="002C67FE" w:rsidRDefault="002C67FE" w:rsidP="006F694B">
      <w:pPr>
        <w:pStyle w:val="OptionName"/>
      </w:pPr>
      <w:r>
        <w:t xml:space="preserve">-t </w:t>
      </w:r>
      <w:r w:rsidRPr="008E3ED9">
        <w:rPr>
          <w:b w:val="0"/>
          <w:i/>
        </w:rPr>
        <w:t>value</w:t>
      </w:r>
      <w:r w:rsidR="006F694B">
        <w:br/>
      </w:r>
      <w:r>
        <w:t xml:space="preserve">--trailing-packets </w:t>
      </w:r>
      <w:r w:rsidRPr="008E3ED9">
        <w:rPr>
          <w:b w:val="0"/>
          <w:i/>
        </w:rPr>
        <w:t>value</w:t>
      </w:r>
    </w:p>
    <w:p w14:paraId="71A7085F" w14:textId="77777777" w:rsidR="002C67FE" w:rsidRDefault="002C67FE" w:rsidP="002C67FE">
      <w:pPr>
        <w:pStyle w:val="OptionDescription"/>
      </w:pPr>
      <w:r>
        <w:t>Number of consecutive stuffing packets to add at the end of the</w:t>
      </w:r>
      <w:r w:rsidR="006F694B">
        <w:t xml:space="preserve"> </w:t>
      </w:r>
      <w:r>
        <w:t>output file, after the last input packet. The default is zero.</w:t>
      </w:r>
    </w:p>
    <w:p w14:paraId="2FF92730" w14:textId="77777777" w:rsidR="00995FC1" w:rsidRPr="0010024C" w:rsidRDefault="00995FC1" w:rsidP="00995FC1">
      <w:pPr>
        <w:pStyle w:val="UsageTitle"/>
        <w:rPr>
          <w:lang w:val="en-US"/>
        </w:rPr>
      </w:pPr>
      <w:r>
        <w:rPr>
          <w:lang w:val="en-US"/>
        </w:rPr>
        <w:t xml:space="preserve">Generic common command </w:t>
      </w:r>
      <w:r w:rsidRPr="0010024C">
        <w:rPr>
          <w:lang w:val="en-US"/>
        </w:rPr>
        <w:t>options</w:t>
      </w:r>
    </w:p>
    <w:p w14:paraId="04612DE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F2A21F4" w14:textId="77777777" w:rsidR="00995FC1" w:rsidRDefault="00995FC1" w:rsidP="00995FC1">
      <w:pPr>
        <w:pStyle w:val="OptionName"/>
      </w:pPr>
      <w:r>
        <w:t>--debug[=</w:t>
      </w:r>
      <w:r w:rsidRPr="00A6771E">
        <w:rPr>
          <w:rStyle w:val="StyleOptionNameItaliqueCar"/>
        </w:rPr>
        <w:t>N</w:t>
      </w:r>
      <w:r>
        <w:t>]</w:t>
      </w:r>
    </w:p>
    <w:p w14:paraId="2E6541DE" w14:textId="77777777" w:rsidR="00995FC1" w:rsidRDefault="00995FC1" w:rsidP="00995FC1">
      <w:pPr>
        <w:pStyle w:val="OptionDescription"/>
      </w:pPr>
      <w:r>
        <w:t xml:space="preserve">Produce verbose debug output. Specify an optional debug level </w:t>
      </w:r>
      <w:r>
        <w:rPr>
          <w:i/>
          <w:iCs/>
        </w:rPr>
        <w:t>N</w:t>
      </w:r>
      <w:r>
        <w:t xml:space="preserve"> (1 by default).</w:t>
      </w:r>
    </w:p>
    <w:p w14:paraId="7D9CAC46" w14:textId="77777777" w:rsidR="00995FC1" w:rsidRDefault="00995FC1" w:rsidP="00995FC1">
      <w:pPr>
        <w:pStyle w:val="OptionName"/>
      </w:pPr>
      <w:r>
        <w:t>--help</w:t>
      </w:r>
    </w:p>
    <w:p w14:paraId="7E89F655" w14:textId="77777777" w:rsidR="00995FC1" w:rsidRDefault="00995FC1" w:rsidP="00995FC1">
      <w:pPr>
        <w:pStyle w:val="OptionDescription"/>
      </w:pPr>
      <w:r>
        <w:t>Display command help text.</w:t>
      </w:r>
    </w:p>
    <w:p w14:paraId="0DBC134B" w14:textId="77777777" w:rsidR="00995FC1" w:rsidRPr="007B2A0D" w:rsidRDefault="00995FC1" w:rsidP="00995FC1">
      <w:pPr>
        <w:pStyle w:val="OptionName"/>
        <w:rPr>
          <w:lang w:val="fr-FR"/>
        </w:rPr>
      </w:pPr>
      <w:r w:rsidRPr="007B2A0D">
        <w:rPr>
          <w:lang w:val="fr-FR"/>
        </w:rPr>
        <w:t>-v</w:t>
      </w:r>
      <w:r>
        <w:rPr>
          <w:lang w:val="fr-FR"/>
        </w:rPr>
        <w:br/>
      </w:r>
      <w:r w:rsidRPr="007B2A0D">
        <w:rPr>
          <w:lang w:val="fr-FR"/>
        </w:rPr>
        <w:t>--verbose</w:t>
      </w:r>
    </w:p>
    <w:p w14:paraId="033CD3D4" w14:textId="77777777" w:rsidR="00995FC1" w:rsidRPr="007B2A0D" w:rsidRDefault="00995FC1" w:rsidP="00995FC1">
      <w:pPr>
        <w:pStyle w:val="OptionDescription"/>
        <w:rPr>
          <w:lang w:val="fr-FR"/>
        </w:rPr>
      </w:pPr>
      <w:r w:rsidRPr="007B2A0D">
        <w:rPr>
          <w:lang w:val="fr-FR"/>
        </w:rPr>
        <w:t>Produce verbose messages.</w:t>
      </w:r>
    </w:p>
    <w:p w14:paraId="4F972C9A" w14:textId="77777777" w:rsidR="00995FC1" w:rsidRDefault="00995FC1" w:rsidP="00995FC1">
      <w:pPr>
        <w:pStyle w:val="OptionName"/>
      </w:pPr>
      <w:r>
        <w:t>--version</w:t>
      </w:r>
    </w:p>
    <w:p w14:paraId="7596FFD0" w14:textId="77777777" w:rsidR="00195996" w:rsidRDefault="00995FC1" w:rsidP="00995FC1">
      <w:pPr>
        <w:pStyle w:val="OptionDescription"/>
      </w:pPr>
      <w:r>
        <w:t>Display the version number.</w:t>
      </w:r>
    </w:p>
    <w:p w14:paraId="3CE0C6AC" w14:textId="77777777" w:rsidR="00EB48C8" w:rsidRDefault="00EB48C8" w:rsidP="00EB48C8">
      <w:pPr>
        <w:pStyle w:val="ReferenceSectionTitle"/>
      </w:pPr>
      <w:bookmarkStart w:id="208" w:name="_Toc116317594"/>
      <w:r>
        <w:lastRenderedPageBreak/>
        <w:t>tsswitch</w:t>
      </w:r>
      <w:bookmarkEnd w:id="208"/>
    </w:p>
    <w:p w14:paraId="163294EC" w14:textId="77777777" w:rsidR="00EB48C8" w:rsidRPr="00EB48C8" w:rsidRDefault="00EB48C8" w:rsidP="00EB48C8">
      <w:pPr>
        <w:pStyle w:val="UsageTitle"/>
        <w:rPr>
          <w:lang w:val="en-US"/>
        </w:rPr>
      </w:pPr>
      <w:r w:rsidRPr="00EB48C8">
        <w:rPr>
          <w:lang w:val="en-US"/>
        </w:rPr>
        <w:t>Transport stream input source switch using remote control</w:t>
      </w:r>
    </w:p>
    <w:p w14:paraId="2D87CC72" w14:textId="77777777" w:rsidR="004F1FE8" w:rsidRDefault="003A262C" w:rsidP="00EB48C8">
      <w:r>
        <w:t>This utility uses several transport stream input</w:t>
      </w:r>
      <w:r w:rsidR="004F1FE8">
        <w:t>s</w:t>
      </w:r>
      <w:r>
        <w:t xml:space="preserve"> and one single output. </w:t>
      </w:r>
      <w:r w:rsidR="004F1FE8">
        <w:t>One input is selected and passed to the output. Using either predefined policies or remote control, it is possible to switch back and forth between inputs.</w:t>
      </w:r>
    </w:p>
    <w:p w14:paraId="4DBAF96B" w14:textId="77777777" w:rsidR="00EB48C8" w:rsidRPr="004F1FE8" w:rsidRDefault="003A262C" w:rsidP="00EB48C8">
      <w:r>
        <w:t>All inputs and output are performed using external plugins.</w:t>
      </w:r>
      <w:r w:rsidR="004F1FE8">
        <w:t xml:space="preserve"> These plugins are the same as the plugins which are used by </w:t>
      </w:r>
      <w:r w:rsidR="004F1FE8" w:rsidRPr="00860550">
        <w:rPr>
          <w:rStyle w:val="Codeintext"/>
        </w:rPr>
        <w:t>tsp</w:t>
      </w:r>
      <w:r w:rsidR="004F1FE8">
        <w:t>.</w:t>
      </w:r>
    </w:p>
    <w:p w14:paraId="18FF6D11" w14:textId="77777777" w:rsidR="003A262C" w:rsidRDefault="004F1FE8" w:rsidP="00EB48C8">
      <w:r>
        <w:t xml:space="preserve">Using the input plugins </w:t>
      </w:r>
      <w:r w:rsidRPr="00860550">
        <w:rPr>
          <w:rStyle w:val="Codeintext"/>
        </w:rPr>
        <w:t>file</w:t>
      </w:r>
      <w:r>
        <w:rPr>
          <w:i/>
        </w:rPr>
        <w:t xml:space="preserve"> </w:t>
      </w:r>
      <w:r>
        <w:t xml:space="preserve">or </w:t>
      </w:r>
      <w:r w:rsidRPr="00860550">
        <w:rPr>
          <w:rStyle w:val="Codeintext"/>
        </w:rPr>
        <w:t>fork</w:t>
      </w:r>
      <w:r>
        <w:t xml:space="preserve">, it is possible to connect applications </w:t>
      </w:r>
      <w:r w:rsidR="00A51731">
        <w:t>to</w:t>
      </w:r>
      <w:r>
        <w:t xml:space="preserve"> some </w:t>
      </w:r>
      <w:r w:rsidRPr="00860550">
        <w:rPr>
          <w:rStyle w:val="Codeintext"/>
        </w:rPr>
        <w:t>tsswitch</w:t>
      </w:r>
      <w:r>
        <w:rPr>
          <w:i/>
        </w:rPr>
        <w:t xml:space="preserve"> </w:t>
      </w:r>
      <w:r>
        <w:t xml:space="preserve">input. One of these applications can be </w:t>
      </w:r>
      <w:r w:rsidRPr="00860550">
        <w:rPr>
          <w:rStyle w:val="Codeintext"/>
        </w:rPr>
        <w:t>tsp</w:t>
      </w:r>
      <w:r>
        <w:t>, in which case it is possible to insert specific processing between the input plugin and the switch.</w:t>
      </w:r>
    </w:p>
    <w:p w14:paraId="1A07EDEF" w14:textId="2E0819FA" w:rsidR="00427854" w:rsidRDefault="00427854" w:rsidP="00EB48C8">
      <w:r>
        <w:t xml:space="preserve">See a sample usage with a system diagram in section </w:t>
      </w:r>
      <w:r>
        <w:fldChar w:fldCharType="begin"/>
      </w:r>
      <w:r>
        <w:instrText xml:space="preserve"> REF _Ref525735228 \r \h </w:instrText>
      </w:r>
      <w:r>
        <w:fldChar w:fldCharType="separate"/>
      </w:r>
      <w:r w:rsidR="00B44BCC">
        <w:t>5.1.7</w:t>
      </w:r>
      <w:r>
        <w:fldChar w:fldCharType="end"/>
      </w:r>
      <w:r>
        <w:t>.</w:t>
      </w:r>
    </w:p>
    <w:p w14:paraId="3D3FAB9D" w14:textId="77777777" w:rsidR="00C711B1" w:rsidRPr="001737E4" w:rsidRDefault="00C711B1" w:rsidP="00C711B1">
      <w:pPr>
        <w:pStyle w:val="UsageTitle"/>
        <w:rPr>
          <w:lang w:val="en-US"/>
        </w:rPr>
      </w:pPr>
      <w:r w:rsidRPr="001737E4">
        <w:rPr>
          <w:lang w:val="en-US"/>
        </w:rPr>
        <w:t>Cycling through input plugins</w:t>
      </w:r>
    </w:p>
    <w:p w14:paraId="4EA76BF1" w14:textId="77777777" w:rsidR="00C711B1" w:rsidRDefault="00C711B1" w:rsidP="00C711B1">
      <w:r>
        <w:t>T</w:t>
      </w:r>
      <w:r w:rsidR="001737E4">
        <w:t xml:space="preserve">he list of input plugins is ordered by index on the command line, from 0 to n-1. By default, the input plugin 0 is started when the command starts. When </w:t>
      </w:r>
      <w:r w:rsidR="00AB18DE">
        <w:t xml:space="preserve">a </w:t>
      </w:r>
      <w:r w:rsidR="001737E4">
        <w:t xml:space="preserve">plugin terminates (end of input or error), the next one is started. When the last plugin terminates, the </w:t>
      </w:r>
      <w:r w:rsidR="001737E4" w:rsidRPr="003128C1">
        <w:rPr>
          <w:rStyle w:val="Codeintext"/>
        </w:rPr>
        <w:t>tsswitch</w:t>
      </w:r>
      <w:r w:rsidR="001737E4">
        <w:t xml:space="preserve"> command terminates.</w:t>
      </w:r>
    </w:p>
    <w:p w14:paraId="07E4E874" w14:textId="77777777" w:rsidR="001737E4" w:rsidRDefault="001737E4" w:rsidP="00C711B1">
      <w:r>
        <w:t>Running all input plugins</w:t>
      </w:r>
      <w:r w:rsidR="00AB18DE">
        <w:t xml:space="preserve"> in sequence</w:t>
      </w:r>
      <w:r>
        <w:t>, from 0 to n-1</w:t>
      </w:r>
      <w:r w:rsidR="00AB18DE">
        <w:t>,</w:t>
      </w:r>
      <w:r>
        <w:t xml:space="preserve"> is called a </w:t>
      </w:r>
      <w:r w:rsidRPr="001737E4">
        <w:rPr>
          <w:i/>
        </w:rPr>
        <w:t>cycle</w:t>
      </w:r>
      <w:r>
        <w:t>.</w:t>
      </w:r>
      <w:r w:rsidR="00D77E98">
        <w:t xml:space="preserve"> B</w:t>
      </w:r>
      <w:r>
        <w:t xml:space="preserve">y default, only one cycle is executed before </w:t>
      </w:r>
      <w:r w:rsidRPr="00860550">
        <w:rPr>
          <w:rStyle w:val="Codeintext"/>
        </w:rPr>
        <w:t>tsswitch</w:t>
      </w:r>
      <w:r>
        <w:t xml:space="preserve"> terminates. Using the option </w:t>
      </w:r>
      <w:r w:rsidRPr="00CE6802">
        <w:rPr>
          <w:rStyle w:val="Codeintext"/>
        </w:rPr>
        <w:t>--cycle</w:t>
      </w:r>
      <w:r>
        <w:t xml:space="preserve">, it is possible to execute a given number of cycles. </w:t>
      </w:r>
      <w:r w:rsidR="004C5590">
        <w:t>With the option</w:t>
      </w:r>
      <w:r>
        <w:t xml:space="preserve"> </w:t>
      </w:r>
      <w:r w:rsidRPr="00CE6802">
        <w:rPr>
          <w:rStyle w:val="Codeintext"/>
        </w:rPr>
        <w:t>--infinite</w:t>
      </w:r>
      <w:r>
        <w:t xml:space="preserve">, </w:t>
      </w:r>
      <w:r w:rsidRPr="003128C1">
        <w:rPr>
          <w:rStyle w:val="Codeintext"/>
        </w:rPr>
        <w:t>tsswitch</w:t>
      </w:r>
      <w:r>
        <w:rPr>
          <w:i/>
        </w:rPr>
        <w:t xml:space="preserve"> </w:t>
      </w:r>
      <w:r>
        <w:t>runs endlessly.</w:t>
      </w:r>
    </w:p>
    <w:p w14:paraId="73B64CD4" w14:textId="77777777" w:rsidR="001737E4" w:rsidRPr="00CC00B4" w:rsidRDefault="001737E4" w:rsidP="00C711B1">
      <w:r>
        <w:t xml:space="preserve">With the option </w:t>
      </w:r>
      <w:r w:rsidRPr="00CE6802">
        <w:rPr>
          <w:rStyle w:val="Codeintext"/>
        </w:rPr>
        <w:t>--terminate</w:t>
      </w:r>
      <w:r>
        <w:t xml:space="preserve">, </w:t>
      </w:r>
      <w:r w:rsidRPr="00860550">
        <w:rPr>
          <w:rStyle w:val="Codeintext"/>
        </w:rPr>
        <w:t>tsswitch</w:t>
      </w:r>
      <w:r>
        <w:t xml:space="preserve"> term</w:t>
      </w:r>
      <w:r w:rsidR="00CC00B4">
        <w:t xml:space="preserve">inates when the current plugin terminates. In this case, without remote control, </w:t>
      </w:r>
      <w:r w:rsidR="00CC00B4" w:rsidRPr="00860550">
        <w:rPr>
          <w:rStyle w:val="Codeintext"/>
        </w:rPr>
        <w:t>tsswitch</w:t>
      </w:r>
      <w:r w:rsidR="00CC00B4">
        <w:rPr>
          <w:i/>
        </w:rPr>
        <w:t xml:space="preserve"> </w:t>
      </w:r>
      <w:r w:rsidR="00CC00B4">
        <w:t xml:space="preserve">only executes the first plugin. If the remote control was used to switch to another input, </w:t>
      </w:r>
      <w:r w:rsidR="00CC00B4" w:rsidRPr="00860550">
        <w:rPr>
          <w:rStyle w:val="Codeintext"/>
        </w:rPr>
        <w:t>tsswitch</w:t>
      </w:r>
      <w:r w:rsidR="00CC00B4">
        <w:t xml:space="preserve"> terminates when the current plugin terminates, whichever it is.</w:t>
      </w:r>
    </w:p>
    <w:p w14:paraId="33AE650A" w14:textId="77777777" w:rsidR="00C711B1" w:rsidRPr="00C711B1" w:rsidRDefault="00C711B1" w:rsidP="00C711B1">
      <w:pPr>
        <w:pStyle w:val="UsageTitle"/>
        <w:rPr>
          <w:lang w:val="en-US"/>
        </w:rPr>
      </w:pPr>
      <w:r w:rsidRPr="00C711B1">
        <w:rPr>
          <w:lang w:val="en-US"/>
        </w:rPr>
        <w:t xml:space="preserve">Input switching </w:t>
      </w:r>
      <w:r w:rsidR="0030764C">
        <w:rPr>
          <w:lang w:val="en-US"/>
        </w:rPr>
        <w:t>modes</w:t>
      </w:r>
    </w:p>
    <w:p w14:paraId="44670C92" w14:textId="77777777" w:rsidR="00C711B1" w:rsidRDefault="0030764C" w:rsidP="00C711B1">
      <w:r>
        <w:t>There are three different modes when switching from an input plugin to another one.</w:t>
      </w:r>
    </w:p>
    <w:p w14:paraId="405A1202" w14:textId="77777777" w:rsidR="0030764C" w:rsidRPr="00682D93" w:rsidRDefault="0030764C" w:rsidP="00682D93">
      <w:r>
        <w:t>By default,</w:t>
      </w:r>
      <w:r w:rsidR="00682D93">
        <w:t xml:space="preserve"> only one input plugin is active at a time. When </w:t>
      </w:r>
      <w:r w:rsidR="00682D93" w:rsidRPr="00BA47AB">
        <w:rPr>
          <w:rStyle w:val="Codeintext"/>
        </w:rPr>
        <w:t>tsswitch</w:t>
      </w:r>
      <w:r w:rsidR="00682D93">
        <w:t xml:space="preserve"> starts, the first plugin is started. When an input switch is requested, the current plugin is first stopped. When the stop operation is complete, the next plugin is started. This mode is required when two plugins use the same input device such as a tuner. Since the device cannot be shared, it must be completely </w:t>
      </w:r>
      <w:r w:rsidR="00632B36">
        <w:t>stopped and closed before being reused by the next plugin. This is the safest mode. The downside is that there could be a transmission hole in the output during the switch.</w:t>
      </w:r>
    </w:p>
    <w:p w14:paraId="5A71AFD1" w14:textId="77777777" w:rsidR="0030764C" w:rsidRDefault="0030764C" w:rsidP="0030764C">
      <w:r>
        <w:t xml:space="preserve">With option </w:t>
      </w:r>
      <w:r w:rsidRPr="00CE6802">
        <w:rPr>
          <w:rStyle w:val="Codeintext"/>
        </w:rPr>
        <w:t>--delayed-switch</w:t>
      </w:r>
      <w:r>
        <w:t xml:space="preserve">, </w:t>
      </w:r>
      <w:r w:rsidR="00632B36">
        <w:t>the switching operation is slightly different. The next plugin is started first. In the meantime, output packets continue to be fetched from the previous input plugin. When the next plugin starts to receive packets, the switch is performed: output packets are now read from the next plugin. Finally, the previous input plugin is stopped. This mode guarantees a smooth transition. However, the actual output switch is delayed</w:t>
      </w:r>
      <w:r w:rsidR="00903522">
        <w:t xml:space="preserve"> until the next plugin</w:t>
      </w:r>
      <w:r w:rsidR="00632B36">
        <w:t xml:space="preserve"> is fully operational.</w:t>
      </w:r>
    </w:p>
    <w:p w14:paraId="5672BDA4" w14:textId="77777777" w:rsidR="0030764C" w:rsidRDefault="0030764C" w:rsidP="00C711B1">
      <w:r>
        <w:t xml:space="preserve">With option </w:t>
      </w:r>
      <w:r w:rsidRPr="00CE6802">
        <w:rPr>
          <w:rStyle w:val="Codeintext"/>
        </w:rPr>
        <w:t>--fast-switch</w:t>
      </w:r>
      <w:r>
        <w:t xml:space="preserve">, </w:t>
      </w:r>
      <w:r w:rsidR="00632B36">
        <w:t xml:space="preserve">all input plugins are started in parallel from the beginning and are never stopped. All input plugins continuously read packets and fill their buffer. The current plugin performs normal flow control with the output plugin, without packet loss. All other input plugins continuously overwrite their circular input buffer. When an input switch is requested, the output plugin immediately jumps into the next plugin buffer where the latest packets are already available. </w:t>
      </w:r>
      <w:r w:rsidR="00FA21C7">
        <w:t>This mode guarantees a</w:t>
      </w:r>
      <w:r w:rsidR="00632B36">
        <w:t xml:space="preserve"> smooth and immediate switch. It is appropriate for live streams only.</w:t>
      </w:r>
    </w:p>
    <w:p w14:paraId="0AE218D2" w14:textId="77777777" w:rsidR="00C711B1" w:rsidRPr="001737E4" w:rsidRDefault="00C711B1" w:rsidP="00C711B1">
      <w:pPr>
        <w:pStyle w:val="UsageTitle"/>
        <w:rPr>
          <w:lang w:val="en-US"/>
        </w:rPr>
      </w:pPr>
      <w:r w:rsidRPr="001737E4">
        <w:rPr>
          <w:lang w:val="en-US"/>
        </w:rPr>
        <w:lastRenderedPageBreak/>
        <w:t>Remote control</w:t>
      </w:r>
    </w:p>
    <w:p w14:paraId="1EDED468" w14:textId="77777777" w:rsidR="00C711B1" w:rsidRDefault="00262A13" w:rsidP="00C711B1">
      <w:r>
        <w:t xml:space="preserve">Using the option </w:t>
      </w:r>
      <w:r w:rsidRPr="00CE6802">
        <w:rPr>
          <w:rStyle w:val="Codeintext"/>
        </w:rPr>
        <w:t>--remote</w:t>
      </w:r>
      <w:r>
        <w:t xml:space="preserve">, </w:t>
      </w:r>
      <w:r w:rsidRPr="003128C1">
        <w:rPr>
          <w:rStyle w:val="Codeintext"/>
        </w:rPr>
        <w:t>tsswitch</w:t>
      </w:r>
      <w:r>
        <w:t xml:space="preserve"> listens to</w:t>
      </w:r>
      <w:r w:rsidR="00A46AB1">
        <w:t xml:space="preserve"> UDP datagrams on a given port. Each datagram contains</w:t>
      </w:r>
      <w:r>
        <w:t xml:space="preserve"> </w:t>
      </w:r>
      <w:r w:rsidR="00A46AB1">
        <w:t>one switch command</w:t>
      </w:r>
      <w:r>
        <w:t>. A command is an ASCII string. Any trailing control characte</w:t>
      </w:r>
      <w:r w:rsidR="00A46AB1">
        <w:t>rs such as CR or LF is</w:t>
      </w:r>
      <w:r>
        <w:t xml:space="preserve"> ignored. </w:t>
      </w:r>
    </w:p>
    <w:p w14:paraId="65876263" w14:textId="77777777" w:rsidR="00262A13" w:rsidRDefault="00262A13" w:rsidP="00C711B1">
      <w:r>
        <w:t>The command string can be one of:</w:t>
      </w:r>
    </w:p>
    <w:p w14:paraId="15D64A2E" w14:textId="77777777" w:rsidR="00262A13" w:rsidRDefault="00262A13" w:rsidP="006B30A7">
      <w:pPr>
        <w:pStyle w:val="ListParagraph"/>
        <w:numPr>
          <w:ilvl w:val="0"/>
          <w:numId w:val="20"/>
        </w:numPr>
      </w:pPr>
      <w:r>
        <w:t>An input index (e.g. “</w:t>
      </w:r>
      <w:r w:rsidRPr="00CE6802">
        <w:rPr>
          <w:rStyle w:val="Codeintext"/>
        </w:rPr>
        <w:t>0</w:t>
      </w:r>
      <w:r>
        <w:t>”, “</w:t>
      </w:r>
      <w:r w:rsidRPr="00CE6802">
        <w:rPr>
          <w:rStyle w:val="Codeintext"/>
        </w:rPr>
        <w:t>1</w:t>
      </w:r>
      <w:r>
        <w:t>”, “</w:t>
      </w:r>
      <w:r w:rsidRPr="00CE6802">
        <w:rPr>
          <w:rStyle w:val="Codeintext"/>
        </w:rPr>
        <w:t>2</w:t>
      </w:r>
      <w:r>
        <w:t xml:space="preserve">”, etc.) Upon reception, </w:t>
      </w:r>
      <w:r w:rsidRPr="001A1389">
        <w:rPr>
          <w:rStyle w:val="Codeintext"/>
        </w:rPr>
        <w:t>tsswitch</w:t>
      </w:r>
      <w:r>
        <w:t xml:space="preserve"> immediately switches to the selected input plugin.</w:t>
      </w:r>
    </w:p>
    <w:p w14:paraId="58E894DC" w14:textId="77777777" w:rsidR="00262A13" w:rsidRDefault="000475C3" w:rsidP="006B30A7">
      <w:pPr>
        <w:pStyle w:val="ListParagraph"/>
        <w:numPr>
          <w:ilvl w:val="0"/>
          <w:numId w:val="20"/>
        </w:numPr>
      </w:pPr>
      <w:r>
        <w:t>Strings “</w:t>
      </w:r>
      <w:r w:rsidRPr="00CE6802">
        <w:rPr>
          <w:rStyle w:val="Codeintext"/>
        </w:rPr>
        <w:t>next</w:t>
      </w:r>
      <w:r>
        <w:t>” and “</w:t>
      </w:r>
      <w:r w:rsidRPr="00CE6802">
        <w:rPr>
          <w:rStyle w:val="Codeintext"/>
        </w:rPr>
        <w:t>previous</w:t>
      </w:r>
      <w:r>
        <w:t>” (or “</w:t>
      </w:r>
      <w:r w:rsidRPr="00CE6802">
        <w:rPr>
          <w:rStyle w:val="Codeintext"/>
        </w:rPr>
        <w:t>prev</w:t>
      </w:r>
      <w:r>
        <w:t>”) to switch</w:t>
      </w:r>
      <w:r w:rsidR="00A70ADC">
        <w:t xml:space="preserve"> to</w:t>
      </w:r>
      <w:r>
        <w:t xml:space="preserve"> the next and previous input, respectively.</w:t>
      </w:r>
    </w:p>
    <w:p w14:paraId="6DA3A711" w14:textId="77777777" w:rsidR="000475C3" w:rsidRDefault="000475C3" w:rsidP="006B30A7">
      <w:pPr>
        <w:pStyle w:val="ListParagraph"/>
        <w:numPr>
          <w:ilvl w:val="0"/>
          <w:numId w:val="20"/>
        </w:numPr>
      </w:pPr>
      <w:r>
        <w:t>Strings “</w:t>
      </w:r>
      <w:r w:rsidRPr="00CE6802">
        <w:rPr>
          <w:rStyle w:val="Codeintext"/>
        </w:rPr>
        <w:t>exit</w:t>
      </w:r>
      <w:r>
        <w:t>” or “</w:t>
      </w:r>
      <w:r w:rsidRPr="00CE6802">
        <w:rPr>
          <w:rStyle w:val="Codeintext"/>
        </w:rPr>
        <w:t>quit</w:t>
      </w:r>
      <w:r>
        <w:t xml:space="preserve">” to </w:t>
      </w:r>
      <w:r w:rsidR="006640DD">
        <w:t xml:space="preserve">properly </w:t>
      </w:r>
      <w:r>
        <w:t xml:space="preserve">terminate </w:t>
      </w:r>
      <w:r w:rsidRPr="001A1389">
        <w:rPr>
          <w:rStyle w:val="Codeintext"/>
        </w:rPr>
        <w:t>tsswitch</w:t>
      </w:r>
      <w:r>
        <w:t>.</w:t>
      </w:r>
    </w:p>
    <w:p w14:paraId="3A4D2DA3" w14:textId="77777777" w:rsidR="006640DD" w:rsidRPr="00262A13" w:rsidRDefault="006640DD" w:rsidP="006B30A7">
      <w:pPr>
        <w:pStyle w:val="ListParagraph"/>
        <w:numPr>
          <w:ilvl w:val="0"/>
          <w:numId w:val="20"/>
        </w:numPr>
      </w:pPr>
      <w:r>
        <w:t>Strings “</w:t>
      </w:r>
      <w:r w:rsidRPr="00CE6802">
        <w:rPr>
          <w:rStyle w:val="Codeintext"/>
        </w:rPr>
        <w:t>halt</w:t>
      </w:r>
      <w:r>
        <w:t>” or “</w:t>
      </w:r>
      <w:r w:rsidRPr="00CE6802">
        <w:rPr>
          <w:rStyle w:val="Codeintext"/>
        </w:rPr>
        <w:t>abort</w:t>
      </w:r>
      <w:r>
        <w:t xml:space="preserve">” to immediately abort the </w:t>
      </w:r>
      <w:r w:rsidRPr="001A1389">
        <w:rPr>
          <w:rStyle w:val="Codeintext"/>
        </w:rPr>
        <w:t>tsswitch</w:t>
      </w:r>
      <w:r>
        <w:t xml:space="preserve"> process.</w:t>
      </w:r>
    </w:p>
    <w:p w14:paraId="3DDCA6CC" w14:textId="64012784" w:rsidR="00262A13" w:rsidRDefault="00760583" w:rsidP="00D22D9D">
      <w:pPr>
        <w:pStyle w:val="FootnoteText"/>
      </w:pPr>
      <w:r>
        <w:t xml:space="preserve">Note </w:t>
      </w:r>
      <w:r w:rsidR="00262A13">
        <w:t>that the bash</w:t>
      </w:r>
      <w:r w:rsidR="00262A13" w:rsidRPr="003128C1">
        <w:rPr>
          <w:rStyle w:val="FootnoteReference"/>
        </w:rPr>
        <w:footnoteReference w:id="4"/>
      </w:r>
      <w:r w:rsidR="00262A13">
        <w:t xml:space="preserve"> shell provides </w:t>
      </w:r>
      <w:r w:rsidR="000475C3">
        <w:t>an easy way to redirect output to</w:t>
      </w:r>
      <w:r w:rsidR="007C1BB5">
        <w:t xml:space="preserve"> a</w:t>
      </w:r>
      <w:r w:rsidR="00262A13">
        <w:t xml:space="preserve"> UDP message. The following </w:t>
      </w:r>
      <w:r w:rsidR="00A70ADC">
        <w:t xml:space="preserve">sample </w:t>
      </w:r>
      <w:r w:rsidR="00262A13">
        <w:t>command</w:t>
      </w:r>
      <w:r w:rsidR="000475C3">
        <w:t>s</w:t>
      </w:r>
      <w:r w:rsidR="00262A13">
        <w:t xml:space="preserve"> send UDP message</w:t>
      </w:r>
      <w:r w:rsidR="000475C3">
        <w:t>s</w:t>
      </w:r>
      <w:r w:rsidR="00262A13">
        <w:t xml:space="preserve"> on port 4444 to system 127.0.0.1 (the local ho</w:t>
      </w:r>
      <w:r w:rsidR="000475C3">
        <w:t xml:space="preserve">st). This is the easiest way to use the </w:t>
      </w:r>
      <w:r w:rsidR="000475C3" w:rsidRPr="007C1BB5">
        <w:rPr>
          <w:rStyle w:val="Codeintext"/>
        </w:rPr>
        <w:t>tsswitch</w:t>
      </w:r>
      <w:r w:rsidR="000475C3">
        <w:t xml:space="preserve"> remote control.</w:t>
      </w:r>
    </w:p>
    <w:p w14:paraId="54F7BF1E" w14:textId="77777777" w:rsidR="00262A13" w:rsidRDefault="000475C3" w:rsidP="00262A13">
      <w:pPr>
        <w:pStyle w:val="Code"/>
      </w:pPr>
      <w:r>
        <w:t xml:space="preserve">echo </w:t>
      </w:r>
      <w:r w:rsidR="00262A13">
        <w:t>&gt;/dev/udp/127.0.0.1/4444</w:t>
      </w:r>
      <w:r w:rsidR="00FB4390">
        <w:t xml:space="preserve"> 2</w:t>
      </w:r>
    </w:p>
    <w:p w14:paraId="3F6BC807" w14:textId="77777777" w:rsidR="000475C3" w:rsidRDefault="000475C3" w:rsidP="000475C3">
      <w:pPr>
        <w:pStyle w:val="Code"/>
      </w:pPr>
      <w:r>
        <w:t>echo &gt;/dev/udp/127.0.0.1/4444</w:t>
      </w:r>
      <w:r w:rsidR="00FB4390">
        <w:t xml:space="preserve"> next</w:t>
      </w:r>
    </w:p>
    <w:p w14:paraId="24E57E20" w14:textId="77777777" w:rsidR="000475C3" w:rsidRDefault="000475C3" w:rsidP="000475C3">
      <w:pPr>
        <w:pStyle w:val="Code"/>
      </w:pPr>
      <w:r>
        <w:t>echo &gt;/dev/udp/127.0.0.1/4444</w:t>
      </w:r>
      <w:r w:rsidR="00FB4390">
        <w:t xml:space="preserve"> prev</w:t>
      </w:r>
    </w:p>
    <w:p w14:paraId="13245357" w14:textId="77777777" w:rsidR="000475C3" w:rsidRDefault="000475C3" w:rsidP="000475C3">
      <w:pPr>
        <w:pStyle w:val="Code"/>
      </w:pPr>
      <w:r>
        <w:t>echo &gt;/dev/udp/127.0.0.1/4444</w:t>
      </w:r>
      <w:r w:rsidR="00FB4390">
        <w:t xml:space="preserve"> exit</w:t>
      </w:r>
    </w:p>
    <w:p w14:paraId="739DEF8B" w14:textId="77777777" w:rsidR="006A7B7E" w:rsidRDefault="006A7B7E" w:rsidP="006A7B7E">
      <w:pPr>
        <w:pStyle w:val="UsageTitle"/>
        <w:rPr>
          <w:lang w:val="en-US"/>
        </w:rPr>
      </w:pPr>
      <w:r>
        <w:rPr>
          <w:lang w:val="en-US"/>
        </w:rPr>
        <w:t>Event notification</w:t>
      </w:r>
    </w:p>
    <w:p w14:paraId="0CFB9784" w14:textId="77777777" w:rsidR="006A7B7E" w:rsidRDefault="00E742EF" w:rsidP="00E742EF">
      <w:r>
        <w:t>It is possible to notify some external system of switching events, typically when a new input is selected. This can be done in two ways. First, it is possible to launch an external shell command each time a switching event occurs. Second, it is possible to send a JSON description of the event over UDP (possibly on a multicast address if necessary).</w:t>
      </w:r>
    </w:p>
    <w:p w14:paraId="2AF06BB6" w14:textId="77777777" w:rsidR="0097190A" w:rsidRDefault="00BE5377" w:rsidP="00E742EF">
      <w:r>
        <w:t>As an example, t</w:t>
      </w:r>
      <w:r w:rsidR="0097190A">
        <w:t xml:space="preserve">he following command </w:t>
      </w:r>
      <w:r w:rsidR="00AC45A3">
        <w:t xml:space="preserve">demonstrates </w:t>
      </w:r>
      <w:r w:rsidR="0097190A">
        <w:t>both methods at the same time:</w:t>
      </w:r>
    </w:p>
    <w:p w14:paraId="6460E6E7" w14:textId="77777777" w:rsidR="0097190A" w:rsidRDefault="0097190A" w:rsidP="0097190A">
      <w:pPr>
        <w:pStyle w:val="Code"/>
      </w:pPr>
      <w:r>
        <w:t>tsswitch --infinite --event-command "echo ==== EVENT" --event-udp localhost:4444 \</w:t>
      </w:r>
    </w:p>
    <w:p w14:paraId="74871830" w14:textId="77777777" w:rsidR="0097190A" w:rsidRDefault="0097190A" w:rsidP="0097190A">
      <w:pPr>
        <w:pStyle w:val="Code"/>
      </w:pPr>
      <w:r>
        <w:t xml:space="preserve">    -I fork "tsp -I file $FILE1 -P regulate -P until --second 5" \</w:t>
      </w:r>
    </w:p>
    <w:p w14:paraId="7DB7D555" w14:textId="77777777" w:rsidR="0097190A" w:rsidRDefault="0097190A" w:rsidP="0097190A">
      <w:pPr>
        <w:pStyle w:val="Code"/>
      </w:pPr>
      <w:r>
        <w:t xml:space="preserve">    -I fork "tsp -I file $FILE2 -P regulate -P until --second 5" \</w:t>
      </w:r>
    </w:p>
    <w:p w14:paraId="10800D4D" w14:textId="77777777" w:rsidR="0097190A" w:rsidRDefault="0097190A" w:rsidP="0097190A">
      <w:pPr>
        <w:pStyle w:val="Code"/>
      </w:pPr>
      <w:r>
        <w:t xml:space="preserve">    -O drop</w:t>
      </w:r>
    </w:p>
    <w:p w14:paraId="1B8AFA59" w14:textId="77777777" w:rsidR="0097190A" w:rsidRDefault="0097190A" w:rsidP="00E742EF">
      <w:r>
        <w:t xml:space="preserve">The output of the command </w:t>
      </w:r>
      <w:r w:rsidR="00AC45A3">
        <w:t>illustrates</w:t>
      </w:r>
      <w:r>
        <w:t xml:space="preserve"> how the </w:t>
      </w:r>
      <w:r w:rsidRPr="0097190A">
        <w:rPr>
          <w:rStyle w:val="Codeintext"/>
        </w:rPr>
        <w:t>--event-command</w:t>
      </w:r>
      <w:r>
        <w:t xml:space="preserve"> option works:</w:t>
      </w:r>
    </w:p>
    <w:p w14:paraId="3DB2E4BA" w14:textId="77777777" w:rsidR="0097190A" w:rsidRPr="0097190A" w:rsidRDefault="0097190A" w:rsidP="0097190A">
      <w:pPr>
        <w:pStyle w:val="Code"/>
        <w:rPr>
          <w:lang w:eastAsia="fr-FR"/>
        </w:rPr>
      </w:pPr>
      <w:r w:rsidRPr="0097190A">
        <w:rPr>
          <w:lang w:eastAsia="fr-FR"/>
        </w:rPr>
        <w:t>==== EVENT newinput 0 0</w:t>
      </w:r>
    </w:p>
    <w:p w14:paraId="12FD767C" w14:textId="77777777" w:rsidR="0097190A" w:rsidRPr="0097190A" w:rsidRDefault="0097190A" w:rsidP="0097190A">
      <w:pPr>
        <w:pStyle w:val="Code"/>
        <w:rPr>
          <w:lang w:eastAsia="fr-FR"/>
        </w:rPr>
      </w:pPr>
      <w:r w:rsidRPr="0097190A">
        <w:rPr>
          <w:lang w:eastAsia="fr-FR"/>
        </w:rPr>
        <w:t>==== EVENT newinput 0 1</w:t>
      </w:r>
    </w:p>
    <w:p w14:paraId="20B72E64" w14:textId="77777777" w:rsidR="0097190A" w:rsidRPr="0097190A" w:rsidRDefault="0097190A" w:rsidP="0097190A">
      <w:pPr>
        <w:pStyle w:val="Code"/>
        <w:rPr>
          <w:lang w:eastAsia="fr-FR"/>
        </w:rPr>
      </w:pPr>
      <w:r w:rsidRPr="0097190A">
        <w:rPr>
          <w:lang w:eastAsia="fr-FR"/>
        </w:rPr>
        <w:t>==== EVENT newinput 1 0</w:t>
      </w:r>
    </w:p>
    <w:p w14:paraId="2E7B86C6" w14:textId="77777777" w:rsidR="0097190A" w:rsidRPr="0097190A" w:rsidRDefault="0097190A" w:rsidP="0097190A">
      <w:pPr>
        <w:pStyle w:val="Code"/>
        <w:rPr>
          <w:lang w:eastAsia="fr-FR"/>
        </w:rPr>
      </w:pPr>
      <w:r w:rsidRPr="0097190A">
        <w:rPr>
          <w:lang w:eastAsia="fr-FR"/>
        </w:rPr>
        <w:t>==== EVENT newinput 0 1</w:t>
      </w:r>
    </w:p>
    <w:p w14:paraId="53EE289A" w14:textId="77777777" w:rsidR="0097190A" w:rsidRPr="0097190A" w:rsidRDefault="0097190A" w:rsidP="0097190A">
      <w:pPr>
        <w:pStyle w:val="Code"/>
        <w:rPr>
          <w:lang w:eastAsia="fr-FR"/>
        </w:rPr>
      </w:pPr>
      <w:r w:rsidRPr="0097190A">
        <w:rPr>
          <w:lang w:eastAsia="fr-FR"/>
        </w:rPr>
        <w:t>==== EVENT newinput 1 0</w:t>
      </w:r>
    </w:p>
    <w:p w14:paraId="72989181" w14:textId="77777777" w:rsidR="0097190A" w:rsidRDefault="0097190A" w:rsidP="0097190A">
      <w:pPr>
        <w:pStyle w:val="Code"/>
        <w:rPr>
          <w:lang w:eastAsia="fr-FR"/>
        </w:rPr>
      </w:pPr>
      <w:r w:rsidRPr="0097190A">
        <w:rPr>
          <w:lang w:eastAsia="fr-FR"/>
        </w:rPr>
        <w:t>==== EVENT newinput 0 1</w:t>
      </w:r>
    </w:p>
    <w:p w14:paraId="621301D7" w14:textId="77777777" w:rsidR="00B302C5" w:rsidRPr="0097190A" w:rsidRDefault="00B302C5" w:rsidP="0097190A">
      <w:pPr>
        <w:pStyle w:val="Code"/>
        <w:rPr>
          <w:lang w:eastAsia="fr-FR"/>
        </w:rPr>
      </w:pPr>
      <w:r>
        <w:rPr>
          <w:lang w:eastAsia="fr-FR"/>
        </w:rPr>
        <w:t>...</w:t>
      </w:r>
    </w:p>
    <w:p w14:paraId="0E3A783D" w14:textId="77777777" w:rsidR="0097190A" w:rsidRDefault="0097190A" w:rsidP="00E742EF">
      <w:r>
        <w:t xml:space="preserve">The first </w:t>
      </w:r>
      <w:r w:rsidR="00AC45A3">
        <w:t>message</w:t>
      </w:r>
      <w:r>
        <w:t xml:space="preserve"> refers to the command startup, using input #0 as initial input. All other </w:t>
      </w:r>
      <w:r w:rsidR="00AC45A3">
        <w:t>messages</w:t>
      </w:r>
      <w:r>
        <w:t xml:space="preserve"> refer to switching events from input #0 to input #1 or vice-versa.</w:t>
      </w:r>
    </w:p>
    <w:p w14:paraId="74237B8C" w14:textId="77777777" w:rsidR="0097190A" w:rsidRDefault="0097190A" w:rsidP="00E742EF">
      <w:r>
        <w:t xml:space="preserve">To </w:t>
      </w:r>
      <w:r w:rsidR="00FA7C25">
        <w:t>demonstrate the usage of the JSON UDP messages, we use the following command</w:t>
      </w:r>
      <w:r w:rsidR="00AC45A3">
        <w:t xml:space="preserve"> from another session running in parallel</w:t>
      </w:r>
      <w:r w:rsidR="00FA7C25">
        <w:t xml:space="preserve">. It loops on reception of one UDP message using the command </w:t>
      </w:r>
      <w:r w:rsidR="00FA7C25" w:rsidRPr="00FA7C25">
        <w:rPr>
          <w:rStyle w:val="Codeintext"/>
        </w:rPr>
        <w:t>nc</w:t>
      </w:r>
      <w:r w:rsidR="00FA7C25">
        <w:t xml:space="preserve"> (</w:t>
      </w:r>
      <w:r w:rsidR="00FA7C25" w:rsidRPr="00FA7C25">
        <w:rPr>
          <w:i/>
        </w:rPr>
        <w:t>netcat</w:t>
      </w:r>
      <w:r w:rsidR="00FA7C25">
        <w:t xml:space="preserve">). The output of </w:t>
      </w:r>
      <w:r w:rsidR="00B302C5" w:rsidRPr="00B302C5">
        <w:rPr>
          <w:rStyle w:val="Codeintext"/>
        </w:rPr>
        <w:t>nc</w:t>
      </w:r>
      <w:r w:rsidR="00B302C5">
        <w:t xml:space="preserve"> is piped into </w:t>
      </w:r>
      <w:r w:rsidR="00B302C5" w:rsidRPr="00B302C5">
        <w:rPr>
          <w:rStyle w:val="Codeintext"/>
        </w:rPr>
        <w:t>jq</w:t>
      </w:r>
      <w:r w:rsidR="00B302C5">
        <w:t xml:space="preserve"> (</w:t>
      </w:r>
      <w:r w:rsidR="00B302C5" w:rsidRPr="00B302C5">
        <w:rPr>
          <w:i/>
        </w:rPr>
        <w:t>JSON query</w:t>
      </w:r>
      <w:r w:rsidR="00B302C5">
        <w:t xml:space="preserve">) to </w:t>
      </w:r>
      <w:r w:rsidR="00B64F6D">
        <w:t>display</w:t>
      </w:r>
      <w:r w:rsidR="00B302C5">
        <w:t xml:space="preserve"> an indented and colored ou</w:t>
      </w:r>
      <w:r w:rsidR="00B64F6D">
        <w:t>t</w:t>
      </w:r>
      <w:r w:rsidR="00B302C5">
        <w:t>put of the JSON message.</w:t>
      </w:r>
    </w:p>
    <w:p w14:paraId="10479D54" w14:textId="77777777" w:rsidR="00FA7C25" w:rsidRPr="00FA7C25" w:rsidRDefault="00FA7C25" w:rsidP="00FA7C25">
      <w:pPr>
        <w:pStyle w:val="Code"/>
        <w:rPr>
          <w:lang w:eastAsia="fr-FR"/>
        </w:rPr>
      </w:pPr>
      <w:r w:rsidRPr="00FA7C25">
        <w:rPr>
          <w:lang w:eastAsia="fr-FR"/>
        </w:rPr>
        <w:t>$ while true; do nc -u -l -w 0 4444 | jq; done</w:t>
      </w:r>
    </w:p>
    <w:p w14:paraId="266B4F8C" w14:textId="77777777" w:rsidR="00FA7C25" w:rsidRPr="00FA7C25" w:rsidRDefault="00FA7C25" w:rsidP="00FA7C25">
      <w:pPr>
        <w:pStyle w:val="Code"/>
        <w:rPr>
          <w:lang w:eastAsia="fr-FR"/>
        </w:rPr>
      </w:pPr>
      <w:r w:rsidRPr="00FA7C25">
        <w:rPr>
          <w:b/>
          <w:bCs/>
          <w:lang w:eastAsia="fr-FR"/>
        </w:rPr>
        <w:t>{</w:t>
      </w:r>
    </w:p>
    <w:p w14:paraId="7DD771E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4D393555"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6BFE150" w14:textId="77777777" w:rsidR="00FA7C25" w:rsidRPr="00FA7C25" w:rsidRDefault="00FA7C25" w:rsidP="00FA7C25">
      <w:pPr>
        <w:pStyle w:val="Code"/>
        <w:rPr>
          <w:lang w:eastAsia="fr-FR"/>
        </w:rPr>
      </w:pPr>
      <w:r w:rsidRPr="00FA7C25">
        <w:rPr>
          <w:b/>
          <w:bCs/>
          <w:lang w:eastAsia="fr-FR"/>
        </w:rPr>
        <w:lastRenderedPageBreak/>
        <w:t xml:space="preserve">  </w:t>
      </w:r>
      <w:r w:rsidRPr="00FA7C25">
        <w:rPr>
          <w:b/>
          <w:bCs/>
          <w:color w:val="400BD9"/>
          <w:lang w:eastAsia="fr-FR"/>
        </w:rPr>
        <w:t>"new-input"</w:t>
      </w:r>
      <w:r w:rsidRPr="00FA7C25">
        <w:rPr>
          <w:b/>
          <w:bCs/>
          <w:lang w:eastAsia="fr-FR"/>
        </w:rPr>
        <w:t xml:space="preserve">: </w:t>
      </w:r>
      <w:r w:rsidRPr="00FA7C25">
        <w:rPr>
          <w:lang w:eastAsia="fr-FR"/>
        </w:rPr>
        <w:t>0</w:t>
      </w:r>
      <w:r w:rsidRPr="00FA7C25">
        <w:rPr>
          <w:b/>
          <w:bCs/>
          <w:lang w:eastAsia="fr-FR"/>
        </w:rPr>
        <w:t>,</w:t>
      </w:r>
    </w:p>
    <w:p w14:paraId="2A336EF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34B65A"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1</w:t>
      </w:r>
      <w:r w:rsidRPr="00FA7C25">
        <w:rPr>
          <w:b/>
          <w:bCs/>
          <w:lang w:eastAsia="fr-FR"/>
        </w:rPr>
        <w:t>,</w:t>
      </w:r>
    </w:p>
    <w:p w14:paraId="0B444C2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19:33:42.595"</w:t>
      </w:r>
    </w:p>
    <w:p w14:paraId="562A2326" w14:textId="77777777" w:rsidR="00FA7C25" w:rsidRPr="00FA7C25" w:rsidRDefault="00FA7C25" w:rsidP="00FA7C25">
      <w:pPr>
        <w:pStyle w:val="Code"/>
        <w:rPr>
          <w:lang w:eastAsia="fr-FR"/>
        </w:rPr>
      </w:pPr>
      <w:r w:rsidRPr="00FA7C25">
        <w:rPr>
          <w:b/>
          <w:bCs/>
          <w:lang w:eastAsia="fr-FR"/>
        </w:rPr>
        <w:t>}</w:t>
      </w:r>
    </w:p>
    <w:p w14:paraId="29933E60" w14:textId="77777777" w:rsidR="00FA7C25" w:rsidRPr="00FA7C25" w:rsidRDefault="00FA7C25" w:rsidP="00FA7C25">
      <w:pPr>
        <w:pStyle w:val="Code"/>
        <w:rPr>
          <w:lang w:eastAsia="fr-FR"/>
        </w:rPr>
      </w:pPr>
      <w:r w:rsidRPr="00FA7C25">
        <w:rPr>
          <w:b/>
          <w:bCs/>
          <w:lang w:eastAsia="fr-FR"/>
        </w:rPr>
        <w:t>{</w:t>
      </w:r>
    </w:p>
    <w:p w14:paraId="10CCACFD"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17151DA9"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01F954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"new-input"</w:t>
      </w:r>
      <w:r w:rsidRPr="00FA7C25">
        <w:rPr>
          <w:b/>
          <w:bCs/>
          <w:lang w:eastAsia="fr-FR"/>
        </w:rPr>
        <w:t xml:space="preserve">: </w:t>
      </w:r>
      <w:r w:rsidRPr="00FA7C25">
        <w:rPr>
          <w:lang w:eastAsia="fr-FR"/>
        </w:rPr>
        <w:t>1</w:t>
      </w:r>
      <w:r w:rsidRPr="00FA7C25">
        <w:rPr>
          <w:b/>
          <w:bCs/>
          <w:lang w:eastAsia="fr-FR"/>
        </w:rPr>
        <w:t>,</w:t>
      </w:r>
    </w:p>
    <w:p w14:paraId="76AE265E"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02EE18"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0</w:t>
      </w:r>
      <w:r w:rsidRPr="00FA7C25">
        <w:rPr>
          <w:b/>
          <w:bCs/>
          <w:lang w:eastAsia="fr-FR"/>
        </w:rPr>
        <w:t>,</w:t>
      </w:r>
    </w:p>
    <w:p w14:paraId="1574D1A2"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19:33:47.688"</w:t>
      </w:r>
    </w:p>
    <w:p w14:paraId="3D9AEF32" w14:textId="77777777" w:rsidR="00FA7C25" w:rsidRPr="00FA7C25" w:rsidRDefault="00FA7C25" w:rsidP="00FA7C25">
      <w:pPr>
        <w:pStyle w:val="Code"/>
        <w:rPr>
          <w:lang w:val="en-US" w:eastAsia="fr-FR"/>
        </w:rPr>
      </w:pPr>
      <w:r w:rsidRPr="00FA7C25">
        <w:rPr>
          <w:b/>
          <w:bCs/>
          <w:lang w:val="en-US" w:eastAsia="fr-FR"/>
        </w:rPr>
        <w:t>}</w:t>
      </w:r>
    </w:p>
    <w:p w14:paraId="7BD7259B" w14:textId="77777777" w:rsidR="00FA7C25" w:rsidRPr="00FA7C25" w:rsidRDefault="00FA7C25" w:rsidP="00FA7C25">
      <w:pPr>
        <w:pStyle w:val="Code"/>
        <w:rPr>
          <w:lang w:val="en-US" w:eastAsia="fr-FR"/>
        </w:rPr>
      </w:pPr>
      <w:r w:rsidRPr="00FA7C25">
        <w:rPr>
          <w:b/>
          <w:bCs/>
          <w:lang w:val="en-US" w:eastAsia="fr-FR"/>
        </w:rPr>
        <w:t>{</w:t>
      </w:r>
    </w:p>
    <w:p w14:paraId="07CAA05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"command"</w:t>
      </w:r>
      <w:r w:rsidRPr="00FA7C25">
        <w:rPr>
          <w:b/>
          <w:bCs/>
          <w:lang w:val="en-US" w:eastAsia="fr-FR"/>
        </w:rPr>
        <w:t xml:space="preserve">: </w:t>
      </w:r>
      <w:r w:rsidRPr="00FA7C25">
        <w:rPr>
          <w:color w:val="2FB41D"/>
          <w:lang w:val="en-US" w:eastAsia="fr-FR"/>
        </w:rPr>
        <w:t>"tsswitch"</w:t>
      </w:r>
      <w:r w:rsidRPr="00FA7C25">
        <w:rPr>
          <w:b/>
          <w:bCs/>
          <w:lang w:val="en-US" w:eastAsia="fr-FR"/>
        </w:rPr>
        <w:t>,</w:t>
      </w:r>
    </w:p>
    <w:p w14:paraId="037645AF"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"event"</w:t>
      </w:r>
      <w:r w:rsidRPr="00FA7C25">
        <w:rPr>
          <w:b/>
          <w:bCs/>
          <w:lang w:val="en-US" w:eastAsia="fr-FR"/>
        </w:rPr>
        <w:t xml:space="preserve">: </w:t>
      </w:r>
      <w:r w:rsidRPr="00FA7C25">
        <w:rPr>
          <w:color w:val="2FB41D"/>
          <w:lang w:val="en-US" w:eastAsia="fr-FR"/>
        </w:rPr>
        <w:t>"newinput"</w:t>
      </w:r>
      <w:r w:rsidRPr="00FA7C25">
        <w:rPr>
          <w:b/>
          <w:bCs/>
          <w:lang w:val="en-US" w:eastAsia="fr-FR"/>
        </w:rPr>
        <w:t>,</w:t>
      </w:r>
    </w:p>
    <w:p w14:paraId="6B5C0BC2"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"new-input"</w:t>
      </w:r>
      <w:r w:rsidRPr="00FA7C25">
        <w:rPr>
          <w:b/>
          <w:bCs/>
          <w:lang w:val="en-US" w:eastAsia="fr-FR"/>
        </w:rPr>
        <w:t xml:space="preserve">: </w:t>
      </w:r>
      <w:r w:rsidRPr="00FA7C25">
        <w:rPr>
          <w:lang w:val="en-US" w:eastAsia="fr-FR"/>
        </w:rPr>
        <w:t>0</w:t>
      </w:r>
      <w:r w:rsidRPr="00FA7C25">
        <w:rPr>
          <w:b/>
          <w:bCs/>
          <w:lang w:val="en-US" w:eastAsia="fr-FR"/>
        </w:rPr>
        <w:t>,</w:t>
      </w:r>
    </w:p>
    <w:p w14:paraId="453C12B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"origin"</w:t>
      </w:r>
      <w:r w:rsidRPr="00FA7C25">
        <w:rPr>
          <w:b/>
          <w:bCs/>
          <w:lang w:val="en-US" w:eastAsia="fr-FR"/>
        </w:rPr>
        <w:t xml:space="preserve">: </w:t>
      </w:r>
      <w:r w:rsidRPr="00FA7C25">
        <w:rPr>
          <w:color w:val="2FB41D"/>
          <w:lang w:val="en-US" w:eastAsia="fr-FR"/>
        </w:rPr>
        <w:t>"tsduck"</w:t>
      </w:r>
      <w:r w:rsidRPr="00FA7C25">
        <w:rPr>
          <w:b/>
          <w:bCs/>
          <w:lang w:val="en-US" w:eastAsia="fr-FR"/>
        </w:rPr>
        <w:t>,</w:t>
      </w:r>
    </w:p>
    <w:p w14:paraId="2CA75026"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"previous-input"</w:t>
      </w:r>
      <w:r w:rsidRPr="00FA7C25">
        <w:rPr>
          <w:b/>
          <w:bCs/>
          <w:lang w:val="en-US" w:eastAsia="fr-FR"/>
        </w:rPr>
        <w:t xml:space="preserve">: </w:t>
      </w:r>
      <w:r w:rsidRPr="00FA7C25">
        <w:rPr>
          <w:lang w:val="en-US" w:eastAsia="fr-FR"/>
        </w:rPr>
        <w:t>1</w:t>
      </w:r>
      <w:r w:rsidRPr="00FA7C25">
        <w:rPr>
          <w:b/>
          <w:bCs/>
          <w:lang w:val="en-US" w:eastAsia="fr-FR"/>
        </w:rPr>
        <w:t>,</w:t>
      </w:r>
    </w:p>
    <w:p w14:paraId="29BA8ED5"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"timestamp"</w:t>
      </w:r>
      <w:r w:rsidRPr="00FA7C25">
        <w:rPr>
          <w:b/>
          <w:bCs/>
          <w:lang w:val="en-US" w:eastAsia="fr-FR"/>
        </w:rPr>
        <w:t xml:space="preserve">: </w:t>
      </w:r>
      <w:r w:rsidRPr="00FA7C25">
        <w:rPr>
          <w:color w:val="2FB41D"/>
          <w:lang w:val="en-US" w:eastAsia="fr-FR"/>
        </w:rPr>
        <w:t>"2021/03/13 19:33:52.780"</w:t>
      </w:r>
    </w:p>
    <w:p w14:paraId="750650BA" w14:textId="77777777" w:rsidR="00FA7C25" w:rsidRPr="00B81F02" w:rsidRDefault="00FA7C25" w:rsidP="00FA7C25">
      <w:pPr>
        <w:pStyle w:val="Code"/>
        <w:rPr>
          <w:b/>
          <w:bCs/>
          <w:lang w:val="en-US" w:eastAsia="fr-FR"/>
        </w:rPr>
      </w:pPr>
      <w:r w:rsidRPr="00B81F02">
        <w:rPr>
          <w:b/>
          <w:bCs/>
          <w:lang w:val="en-US" w:eastAsia="fr-FR"/>
        </w:rPr>
        <w:t>}</w:t>
      </w:r>
    </w:p>
    <w:p w14:paraId="0E53D720" w14:textId="77777777" w:rsidR="00B302C5" w:rsidRPr="00B81F02" w:rsidRDefault="00B302C5" w:rsidP="00FA7C25">
      <w:pPr>
        <w:pStyle w:val="Code"/>
        <w:rPr>
          <w:lang w:val="en-US" w:eastAsia="fr-FR"/>
        </w:rPr>
      </w:pPr>
      <w:r w:rsidRPr="00B81F02">
        <w:rPr>
          <w:lang w:val="en-US" w:eastAsia="fr-FR"/>
        </w:rPr>
        <w:t>...</w:t>
      </w:r>
    </w:p>
    <w:p w14:paraId="41709B4D" w14:textId="77777777" w:rsidR="00EB48C8" w:rsidRPr="0010024C" w:rsidRDefault="00EB48C8" w:rsidP="00EB48C8">
      <w:pPr>
        <w:pStyle w:val="UsageTitle"/>
        <w:rPr>
          <w:lang w:val="en-US"/>
        </w:rPr>
      </w:pPr>
      <w:r>
        <w:rPr>
          <w:lang w:val="en-US"/>
        </w:rPr>
        <w:t>Usage</w:t>
      </w:r>
    </w:p>
    <w:p w14:paraId="1802A70D" w14:textId="77777777" w:rsidR="00DE1131" w:rsidRDefault="00DE1131" w:rsidP="00DE1131">
      <w:r>
        <w:t xml:space="preserve">The general syntax of the </w:t>
      </w:r>
      <w:r w:rsidRPr="001A1389">
        <w:rPr>
          <w:rStyle w:val="Codeintext"/>
        </w:rPr>
        <w:t>tsswitch</w:t>
      </w:r>
      <w:r>
        <w:t xml:space="preserve"> command is the following:</w:t>
      </w:r>
    </w:p>
    <w:p w14:paraId="38CF5B8A" w14:textId="77777777" w:rsidR="00EB48C8" w:rsidRPr="00EB48C8" w:rsidRDefault="00EB48C8" w:rsidP="00EB48C8">
      <w:pPr>
        <w:pStyle w:val="UsageSyntax"/>
        <w:rPr>
          <w:lang w:val="en-US"/>
        </w:rPr>
      </w:pPr>
      <w:r w:rsidRPr="00EB48C8">
        <w:rPr>
          <w:lang w:val="en-US"/>
        </w:rPr>
        <w:t>tsswitch [</w:t>
      </w:r>
      <w:r w:rsidRPr="00EB48C8">
        <w:rPr>
          <w:i/>
          <w:lang w:val="en-US"/>
        </w:rPr>
        <w:t>tsswitch-options</w:t>
      </w:r>
      <w:r w:rsidRPr="00EB48C8">
        <w:rPr>
          <w:lang w:val="en-US"/>
        </w:rPr>
        <w:t>] \</w:t>
      </w:r>
      <w:r w:rsidRPr="00EB48C8">
        <w:rPr>
          <w:lang w:val="en-US"/>
        </w:rPr>
        <w:br/>
        <w:t xml:space="preserve">    </w:t>
      </w:r>
      <w:r>
        <w:rPr>
          <w:lang w:val="en-US"/>
        </w:rPr>
        <w:t xml:space="preserve">     -I </w:t>
      </w:r>
      <w:r w:rsidRPr="00EB48C8">
        <w:rPr>
          <w:i/>
          <w:lang w:val="en-US"/>
        </w:rPr>
        <w:t>input-name</w:t>
      </w:r>
      <w:r>
        <w:rPr>
          <w:lang w:val="en-US"/>
        </w:rPr>
        <w:t xml:space="preserve"> [</w:t>
      </w:r>
      <w:r w:rsidRPr="00EB48C8">
        <w:rPr>
          <w:i/>
          <w:lang w:val="en-US"/>
        </w:rPr>
        <w:t>input-options</w:t>
      </w:r>
      <w:r>
        <w:rPr>
          <w:lang w:val="en-US"/>
        </w:rPr>
        <w:t>]</w:t>
      </w:r>
      <w:r w:rsidRPr="00EB48C8">
        <w:rPr>
          <w:lang w:val="en-US"/>
        </w:rPr>
        <w:t xml:space="preserve"> ... \</w:t>
      </w:r>
      <w:r>
        <w:rPr>
          <w:lang w:val="en-US"/>
        </w:rPr>
        <w:br/>
        <w:t xml:space="preserve">     </w:t>
      </w:r>
      <w:r w:rsidRPr="00EB48C8">
        <w:rPr>
          <w:lang w:val="en-US"/>
        </w:rPr>
        <w:t xml:space="preserve">    [-O </w:t>
      </w:r>
      <w:r w:rsidRPr="00EB48C8">
        <w:rPr>
          <w:i/>
          <w:lang w:val="en-US"/>
        </w:rPr>
        <w:t>output-name</w:t>
      </w:r>
      <w:r w:rsidRPr="00EB48C8">
        <w:rPr>
          <w:lang w:val="en-US"/>
        </w:rPr>
        <w:t xml:space="preserve"> [</w:t>
      </w:r>
      <w:r w:rsidRPr="00EB48C8">
        <w:rPr>
          <w:i/>
          <w:lang w:val="en-US"/>
        </w:rPr>
        <w:t>output-options</w:t>
      </w:r>
      <w:r w:rsidRPr="00EB48C8">
        <w:rPr>
          <w:lang w:val="en-US"/>
        </w:rPr>
        <w:t>]]</w:t>
      </w:r>
    </w:p>
    <w:p w14:paraId="05F7915B" w14:textId="77777777" w:rsidR="00B17EF7" w:rsidRDefault="00DE1131" w:rsidP="00D22D9D">
      <w:r>
        <w:t xml:space="preserve">All </w:t>
      </w:r>
      <w:r w:rsidR="00D43B33">
        <w:rPr>
          <w:i/>
          <w:iCs/>
        </w:rPr>
        <w:t>tsswitch</w:t>
      </w:r>
      <w:r>
        <w:rPr>
          <w:i/>
          <w:iCs/>
        </w:rPr>
        <w:t>-options</w:t>
      </w:r>
      <w:r>
        <w:t xml:space="preserve"> must be placed on the</w:t>
      </w:r>
      <w:r w:rsidR="00D43B33">
        <w:t xml:space="preserve"> command line before the input </w:t>
      </w:r>
      <w:r>
        <w:t xml:space="preserve">and output plugin specifications. There must be at </w:t>
      </w:r>
      <w:r w:rsidR="00D43B33">
        <w:t xml:space="preserve">least </w:t>
      </w:r>
      <w:r>
        <w:t xml:space="preserve">one input </w:t>
      </w:r>
      <w:r w:rsidR="00D43B33">
        <w:t xml:space="preserve">plugin </w:t>
      </w:r>
      <w:r>
        <w:t>and</w:t>
      </w:r>
      <w:r w:rsidR="00D43B33">
        <w:t xml:space="preserve"> at most</w:t>
      </w:r>
      <w:r w:rsidR="00B17EF7">
        <w:t xml:space="preserve"> one output plugin. The default output plugin is </w:t>
      </w:r>
      <w:r w:rsidR="00B17EF7" w:rsidRPr="00CE6802">
        <w:rPr>
          <w:rStyle w:val="Codeintext"/>
        </w:rPr>
        <w:t>file</w:t>
      </w:r>
      <w:r w:rsidR="00B17EF7">
        <w:t>, sending all packets to the standard output.</w:t>
      </w:r>
    </w:p>
    <w:p w14:paraId="059009D5" w14:textId="77777777" w:rsidR="00DE1131" w:rsidRDefault="00DE1131" w:rsidP="00D22D9D">
      <w:r>
        <w:t>On the command line, th</w:t>
      </w:r>
      <w:r w:rsidR="00D43B33">
        <w:t>e order of the input</w:t>
      </w:r>
      <w:r w:rsidR="00342961">
        <w:t xml:space="preserve"> plugins is significant. T</w:t>
      </w:r>
      <w:r w:rsidR="00D43B33">
        <w:t>hey are indexed from 0 to n-1</w:t>
      </w:r>
      <w:r>
        <w:t>.</w:t>
      </w:r>
      <w:r w:rsidR="00D43B33">
        <w:t xml:space="preserve"> This index value is used in the remote control protocol to select an input stream.</w:t>
      </w:r>
    </w:p>
    <w:p w14:paraId="01D5E595" w14:textId="77777777" w:rsidR="00D43FD4" w:rsidRPr="0010024C" w:rsidRDefault="00D43FD4" w:rsidP="00D43FD4">
      <w:pPr>
        <w:pStyle w:val="UsageTitle"/>
        <w:rPr>
          <w:lang w:val="en-US"/>
        </w:rPr>
      </w:pPr>
      <w:r w:rsidRPr="0010024C">
        <w:rPr>
          <w:lang w:val="en-US"/>
        </w:rPr>
        <w:t>Plugin activation options</w:t>
      </w:r>
    </w:p>
    <w:p w14:paraId="05D53743" w14:textId="46774322" w:rsidR="00D43FD4" w:rsidRDefault="00D43FD4" w:rsidP="00412CA4">
      <w:pPr>
        <w:pStyle w:val="OptionName"/>
      </w:pPr>
      <w:r>
        <w:t xml:space="preserve">-I </w:t>
      </w:r>
      <w:r w:rsidRPr="00412CA4">
        <w:rPr>
          <w:b w:val="0"/>
          <w:i/>
        </w:rPr>
        <w:t>name</w:t>
      </w:r>
    </w:p>
    <w:p w14:paraId="5FB5A64F" w14:textId="77777777" w:rsidR="00D43FD4" w:rsidRDefault="00D43FD4" w:rsidP="00D43FD4">
      <w:pPr>
        <w:pStyle w:val="OptionDescription"/>
      </w:pPr>
      <w:r>
        <w:t>Designate the shared library plugin for packet input. There is no default. At least one input plugin shall be specified.</w:t>
      </w:r>
    </w:p>
    <w:p w14:paraId="56BA1289" w14:textId="7F65722B" w:rsidR="00D43FD4" w:rsidRDefault="00D43FD4" w:rsidP="00412CA4">
      <w:pPr>
        <w:pStyle w:val="OptionName"/>
      </w:pPr>
      <w:r>
        <w:t xml:space="preserve">-O </w:t>
      </w:r>
      <w:r w:rsidRPr="00412CA4">
        <w:rPr>
          <w:b w:val="0"/>
          <w:i/>
        </w:rPr>
        <w:t>name</w:t>
      </w:r>
    </w:p>
    <w:p w14:paraId="3B65E743" w14:textId="77777777" w:rsidR="00D43FD4" w:rsidRDefault="00D43FD4" w:rsidP="00D43FD4">
      <w:pPr>
        <w:pStyle w:val="OptionDescription"/>
      </w:pPr>
      <w:r>
        <w:t>Designate the shared library plugin for packet output. By default, write packets to standard output.</w:t>
      </w:r>
    </w:p>
    <w:p w14:paraId="4F65D8D8" w14:textId="77777777" w:rsidR="000E14D3" w:rsidRPr="000E14D3" w:rsidRDefault="000E14D3" w:rsidP="000E14D3">
      <w:r>
        <w:t xml:space="preserve">All input and output plugins which are available for </w:t>
      </w:r>
      <w:r w:rsidRPr="001A1389">
        <w:rPr>
          <w:rStyle w:val="Codeintext"/>
        </w:rPr>
        <w:t>tsp</w:t>
      </w:r>
      <w:r>
        <w:t xml:space="preserve"> can be used by </w:t>
      </w:r>
      <w:r w:rsidRPr="001A1389">
        <w:rPr>
          <w:rStyle w:val="Codeintext"/>
        </w:rPr>
        <w:t>tsswitch</w:t>
      </w:r>
      <w:r>
        <w:t>.</w:t>
      </w:r>
      <w:r>
        <w:rPr>
          <w:i/>
        </w:rPr>
        <w:t xml:space="preserve"> </w:t>
      </w:r>
      <w:r w:rsidRPr="000E14D3">
        <w:t>See</w:t>
      </w:r>
      <w:r>
        <w:t xml:space="preserve"> the description of the command </w:t>
      </w:r>
      <w:r w:rsidRPr="001A1389">
        <w:rPr>
          <w:rStyle w:val="Codeintext"/>
        </w:rPr>
        <w:t>tsp</w:t>
      </w:r>
      <w:r>
        <w:t xml:space="preserve"> for the method to locate the plugin files.</w:t>
      </w:r>
    </w:p>
    <w:p w14:paraId="113CB8B4" w14:textId="77777777" w:rsidR="00EB48C8" w:rsidRDefault="000F529D" w:rsidP="00EB48C8">
      <w:pPr>
        <w:pStyle w:val="UsageTitle"/>
        <w:rPr>
          <w:lang w:val="en-US"/>
        </w:rPr>
      </w:pPr>
      <w:r>
        <w:rPr>
          <w:lang w:val="en-US"/>
        </w:rPr>
        <w:t>General o</w:t>
      </w:r>
      <w:r w:rsidR="00EB48C8">
        <w:rPr>
          <w:lang w:val="en-US"/>
        </w:rPr>
        <w:t>ptions</w:t>
      </w:r>
    </w:p>
    <w:p w14:paraId="618689E3" w14:textId="77777777" w:rsidR="001C1F43" w:rsidRDefault="001C1F43" w:rsidP="001C1F43">
      <w:pPr>
        <w:pStyle w:val="OptionName"/>
      </w:pPr>
      <w:r>
        <w:t xml:space="preserve">-b </w:t>
      </w:r>
      <w:r w:rsidRPr="001C1F43">
        <w:rPr>
          <w:b w:val="0"/>
          <w:i/>
        </w:rPr>
        <w:t>value</w:t>
      </w:r>
      <w:r>
        <w:br/>
        <w:t xml:space="preserve">--buffer-packets </w:t>
      </w:r>
      <w:r w:rsidRPr="001C1F43">
        <w:rPr>
          <w:b w:val="0"/>
          <w:i/>
        </w:rPr>
        <w:t>value</w:t>
      </w:r>
    </w:p>
    <w:p w14:paraId="0164A1A9" w14:textId="77777777" w:rsidR="001C1F43" w:rsidRDefault="001C1F43" w:rsidP="001C1F43">
      <w:pPr>
        <w:pStyle w:val="OptionDescription"/>
      </w:pPr>
      <w:r>
        <w:t>Specify the size in TS packets of each input plugin buffer. The default is 512 packets.</w:t>
      </w:r>
    </w:p>
    <w:p w14:paraId="63FB9A2E" w14:textId="77777777" w:rsidR="00AE2F8F" w:rsidRDefault="00AE2F8F" w:rsidP="00AE2F8F">
      <w:pPr>
        <w:pStyle w:val="OptionName"/>
      </w:pPr>
      <w:r>
        <w:t>-l</w:t>
      </w:r>
      <w:r>
        <w:br/>
        <w:t>--list-plugins</w:t>
      </w:r>
    </w:p>
    <w:p w14:paraId="4656D5CA" w14:textId="77777777" w:rsidR="00AE2F8F" w:rsidRDefault="00AE2F8F" w:rsidP="00AE2F8F">
      <w:pPr>
        <w:pStyle w:val="OptionDescription"/>
      </w:pPr>
      <w:r>
        <w:t>List all available plugins.</w:t>
      </w:r>
    </w:p>
    <w:p w14:paraId="0C9A7BDB" w14:textId="77777777" w:rsidR="0009363C" w:rsidRDefault="0009363C" w:rsidP="0009363C">
      <w:pPr>
        <w:pStyle w:val="OptionName"/>
      </w:pPr>
      <w:r>
        <w:lastRenderedPageBreak/>
        <w:t xml:space="preserve">--max-input-packets </w:t>
      </w:r>
      <w:r w:rsidRPr="0009363C">
        <w:rPr>
          <w:b w:val="0"/>
          <w:i/>
        </w:rPr>
        <w:t>value</w:t>
      </w:r>
    </w:p>
    <w:p w14:paraId="1D8E4186" w14:textId="77777777" w:rsidR="0009363C" w:rsidRDefault="0009363C" w:rsidP="0009363C">
      <w:pPr>
        <w:pStyle w:val="OptionDescription"/>
      </w:pPr>
      <w:r>
        <w:t xml:space="preserve">Specify the maximum number of TS packets to read at a time. This value may impact the switch response time. The default is 128 packets. The actual value is never more than half the </w:t>
      </w:r>
      <w:r w:rsidRPr="00CE6802">
        <w:rPr>
          <w:rStyle w:val="Codeintext"/>
        </w:rPr>
        <w:t>--buffer-packets</w:t>
      </w:r>
      <w:r>
        <w:t xml:space="preserve"> value.</w:t>
      </w:r>
    </w:p>
    <w:p w14:paraId="75748329" w14:textId="77777777" w:rsidR="0009363C" w:rsidRDefault="0009363C" w:rsidP="0009363C">
      <w:pPr>
        <w:pStyle w:val="OptionName"/>
      </w:pPr>
      <w:r>
        <w:t xml:space="preserve">--max-output-packets </w:t>
      </w:r>
      <w:r w:rsidRPr="0009363C">
        <w:rPr>
          <w:b w:val="0"/>
          <w:i/>
        </w:rPr>
        <w:t>value</w:t>
      </w:r>
    </w:p>
    <w:p w14:paraId="11D8BD69" w14:textId="77777777" w:rsidR="0009363C" w:rsidRDefault="0009363C" w:rsidP="0009363C">
      <w:pPr>
        <w:pStyle w:val="OptionDescription"/>
      </w:pPr>
      <w:r>
        <w:t>Specify the maximum number of TS packets to write at a time. The default is 128 packets.</w:t>
      </w:r>
    </w:p>
    <w:p w14:paraId="42E72A9A" w14:textId="77777777" w:rsidR="00E84C3D" w:rsidRDefault="00E84C3D" w:rsidP="00146070">
      <w:pPr>
        <w:pStyle w:val="UsageTitle"/>
        <w:rPr>
          <w:lang w:val="en-US"/>
        </w:rPr>
      </w:pPr>
      <w:r>
        <w:rPr>
          <w:lang w:val="en-US"/>
        </w:rPr>
        <w:t>Input cycles options</w:t>
      </w:r>
    </w:p>
    <w:p w14:paraId="395A3E65" w14:textId="77777777" w:rsidR="00E84C3D" w:rsidRDefault="00E84C3D" w:rsidP="00E84C3D">
      <w:pPr>
        <w:pStyle w:val="OptionName"/>
      </w:pPr>
      <w:r>
        <w:t xml:space="preserve">-c </w:t>
      </w:r>
      <w:r w:rsidRPr="001C1F43">
        <w:rPr>
          <w:b w:val="0"/>
          <w:i/>
        </w:rPr>
        <w:t>value</w:t>
      </w:r>
      <w:r>
        <w:br/>
        <w:t xml:space="preserve">--cycle </w:t>
      </w:r>
      <w:r w:rsidRPr="001C1F43">
        <w:rPr>
          <w:b w:val="0"/>
          <w:i/>
        </w:rPr>
        <w:t>value</w:t>
      </w:r>
    </w:p>
    <w:p w14:paraId="56188A79" w14:textId="77777777" w:rsidR="00E84C3D" w:rsidRDefault="00E84C3D" w:rsidP="00E84C3D">
      <w:pPr>
        <w:pStyle w:val="OptionDescription"/>
      </w:pPr>
      <w:r>
        <w:t>Specify how many times to repeat the cycle through all input plugins in sequence. By default, all input plugins are executed in sequence only once (</w:t>
      </w:r>
      <w:r w:rsidRPr="00CE6802">
        <w:rPr>
          <w:rStyle w:val="Codeintext"/>
        </w:rPr>
        <w:t>--cycle 1</w:t>
      </w:r>
      <w:r>
        <w:t xml:space="preserve">). The options </w:t>
      </w:r>
      <w:r w:rsidRPr="00CE6802">
        <w:rPr>
          <w:rStyle w:val="Codeintext"/>
        </w:rPr>
        <w:t>--cycle</w:t>
      </w:r>
      <w:r>
        <w:t xml:space="preserve">, </w:t>
      </w:r>
      <w:r w:rsidRPr="00CE6802">
        <w:rPr>
          <w:rStyle w:val="Codeintext"/>
        </w:rPr>
        <w:t>--infinite</w:t>
      </w:r>
      <w:r>
        <w:t xml:space="preserve"> and </w:t>
      </w:r>
      <w:r w:rsidRPr="00CE6802">
        <w:rPr>
          <w:rStyle w:val="Codeintext"/>
        </w:rPr>
        <w:t>--terminate</w:t>
      </w:r>
      <w:r>
        <w:t xml:space="preserve"> are mutually exclusive.</w:t>
      </w:r>
    </w:p>
    <w:p w14:paraId="06851F60" w14:textId="77777777" w:rsidR="00A25537" w:rsidRDefault="00A25537" w:rsidP="00A25537">
      <w:pPr>
        <w:pStyle w:val="OptionName"/>
        <w:rPr>
          <w:lang w:eastAsia="fr-FR"/>
        </w:rPr>
      </w:pPr>
      <w:r>
        <w:rPr>
          <w:lang w:eastAsia="fr-FR"/>
        </w:rPr>
        <w:t xml:space="preserve">--first-input </w:t>
      </w:r>
      <w:r w:rsidRPr="00A25537">
        <w:rPr>
          <w:b w:val="0"/>
          <w:i/>
          <w:lang w:eastAsia="fr-FR"/>
        </w:rPr>
        <w:t>value</w:t>
      </w:r>
    </w:p>
    <w:p w14:paraId="3C114A11" w14:textId="77777777" w:rsidR="00A25537" w:rsidRPr="00A25537" w:rsidRDefault="00A25537" w:rsidP="00A25537">
      <w:pPr>
        <w:pStyle w:val="OptionDescription"/>
      </w:pPr>
      <w:r w:rsidRPr="00A25537">
        <w:t>Specify the index of the first input plugin to start. By default, the first plugin (index 0) is used.</w:t>
      </w:r>
    </w:p>
    <w:p w14:paraId="7E533DBF" w14:textId="77777777" w:rsidR="00E84C3D" w:rsidRDefault="00E84C3D" w:rsidP="00E84C3D">
      <w:pPr>
        <w:pStyle w:val="OptionName"/>
      </w:pPr>
      <w:r>
        <w:t>-i</w:t>
      </w:r>
      <w:r>
        <w:br/>
        <w:t>--infinite</w:t>
      </w:r>
    </w:p>
    <w:p w14:paraId="5A74C4D7" w14:textId="77777777" w:rsidR="00E84C3D" w:rsidRDefault="00E84C3D" w:rsidP="00E84C3D">
      <w:pPr>
        <w:pStyle w:val="OptionDescription"/>
      </w:pPr>
      <w:r>
        <w:t>Infinitely repeat the cycle through all input plugins in sequence.</w:t>
      </w:r>
    </w:p>
    <w:p w14:paraId="4CB06111" w14:textId="77777777" w:rsidR="00E84C3D" w:rsidRDefault="00E84C3D" w:rsidP="00E84C3D">
      <w:pPr>
        <w:pStyle w:val="OptionName"/>
      </w:pPr>
      <w:r>
        <w:t>-t</w:t>
      </w:r>
      <w:r>
        <w:br/>
        <w:t>--terminate</w:t>
      </w:r>
    </w:p>
    <w:p w14:paraId="2588B7C6" w14:textId="77777777" w:rsidR="00E84C3D" w:rsidRDefault="00E84C3D" w:rsidP="00E84C3D">
      <w:pPr>
        <w:pStyle w:val="OptionDescription"/>
      </w:pPr>
      <w:r>
        <w:t>Terminate execution when the current input plugin terminates.</w:t>
      </w:r>
    </w:p>
    <w:p w14:paraId="08FEDE4E" w14:textId="77777777" w:rsidR="00E84C3D" w:rsidRDefault="00E84C3D" w:rsidP="00146070">
      <w:pPr>
        <w:pStyle w:val="UsageTitle"/>
        <w:rPr>
          <w:lang w:val="en-US"/>
        </w:rPr>
      </w:pPr>
      <w:r>
        <w:rPr>
          <w:lang w:val="en-US"/>
        </w:rPr>
        <w:t>Input modes options</w:t>
      </w:r>
    </w:p>
    <w:p w14:paraId="34A312BB" w14:textId="77777777" w:rsidR="00E84C3D" w:rsidRDefault="00E84C3D" w:rsidP="00E84C3D">
      <w:pPr>
        <w:pStyle w:val="OptionName"/>
      </w:pPr>
      <w:r>
        <w:t>-d</w:t>
      </w:r>
      <w:r>
        <w:br/>
        <w:t>--delayed-switch</w:t>
      </w:r>
    </w:p>
    <w:p w14:paraId="6F1252D8" w14:textId="77777777" w:rsidR="00E84C3D" w:rsidRPr="001C1F43" w:rsidRDefault="00E84C3D" w:rsidP="00E84C3D">
      <w:pPr>
        <w:pStyle w:val="OptionDescription"/>
      </w:pPr>
      <w:r>
        <w:t>Perform delayed input switching. When switching from one input plugin to another one, the second plugin is started first. Packets from the first plugin continue to be output while the second plugin is starting. Then, after the second plugin starts to receive packets, the switch occurs: packets are now fetched from the second plugin. Finally, after the switch, the first plugin is stopped.</w:t>
      </w:r>
    </w:p>
    <w:p w14:paraId="2D010A2D" w14:textId="77777777" w:rsidR="00E84C3D" w:rsidRDefault="00E84C3D" w:rsidP="00E84C3D">
      <w:pPr>
        <w:pStyle w:val="OptionDescription"/>
      </w:pPr>
      <w:r>
        <w:t xml:space="preserve">By default,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1BF034CB" w14:textId="77777777" w:rsidR="00E84C3D" w:rsidRDefault="00E84C3D" w:rsidP="00E84C3D">
      <w:pPr>
        <w:pStyle w:val="OptionName"/>
      </w:pPr>
      <w:r>
        <w:t>-f</w:t>
      </w:r>
      <w:r>
        <w:br/>
        <w:t>--fast-switch</w:t>
      </w:r>
    </w:p>
    <w:p w14:paraId="69261E6B" w14:textId="77777777" w:rsidR="00E84C3D" w:rsidRDefault="00E84C3D" w:rsidP="00E84C3D">
      <w:pPr>
        <w:pStyle w:val="OptionDescription"/>
      </w:pPr>
      <w:r>
        <w:t>Perform fast input switching. All input plugins are started at once and they continuously receive packets in parallel. Packets are dropped, except for the current input plugin. This option is typically used when all inputs are live streams on distinct devices (not the same DVB tuner for instance).</w:t>
      </w:r>
    </w:p>
    <w:p w14:paraId="7669E46E" w14:textId="77777777" w:rsidR="00E84C3D" w:rsidRDefault="00E84C3D" w:rsidP="00E84C3D">
      <w:pPr>
        <w:pStyle w:val="OptionDescription"/>
      </w:pPr>
      <w:r>
        <w:t xml:space="preserve">By default, only one input plugin is started at a time. When switching,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576D4FF0" w14:textId="77777777" w:rsidR="009A67A4" w:rsidRDefault="009A67A4" w:rsidP="009A67A4">
      <w:pPr>
        <w:pStyle w:val="OptionName"/>
      </w:pPr>
      <w:r>
        <w:t xml:space="preserve">-p </w:t>
      </w:r>
      <w:r w:rsidRPr="009A67A4">
        <w:rPr>
          <w:b w:val="0"/>
          <w:i/>
        </w:rPr>
        <w:t>value</w:t>
      </w:r>
      <w:r>
        <w:br/>
        <w:t xml:space="preserve">--primary-input </w:t>
      </w:r>
      <w:r w:rsidRPr="009A67A4">
        <w:rPr>
          <w:b w:val="0"/>
          <w:i/>
        </w:rPr>
        <w:t>value</w:t>
      </w:r>
    </w:p>
    <w:p w14:paraId="17A08D52" w14:textId="77777777" w:rsidR="009A67A4" w:rsidRDefault="009A67A4" w:rsidP="009A67A4">
      <w:pPr>
        <w:pStyle w:val="OptionDescription"/>
      </w:pPr>
      <w:r>
        <w:t>Specify the index of the input plugin which is considered as primary or preferred.</w:t>
      </w:r>
    </w:p>
    <w:p w14:paraId="055A422F" w14:textId="77777777" w:rsidR="009A67A4" w:rsidRDefault="009A67A4" w:rsidP="009A67A4">
      <w:pPr>
        <w:pStyle w:val="OptionDescription"/>
      </w:pPr>
      <w:r>
        <w:t xml:space="preserve">This input plugin is always started, never stopped, even without </w:t>
      </w:r>
      <w:r w:rsidRPr="00CE6802">
        <w:rPr>
          <w:rStyle w:val="Codeintext"/>
        </w:rPr>
        <w:t>--fast-switch</w:t>
      </w:r>
      <w:r>
        <w:t>. When no packet is received on this plugin, the normal switching rules apply. However, as soon as packets are back on the primary input, the reception is immediately switched back to it.</w:t>
      </w:r>
    </w:p>
    <w:p w14:paraId="72A9ABCF" w14:textId="77777777" w:rsidR="009A67A4" w:rsidRDefault="009A67A4" w:rsidP="009A67A4">
      <w:pPr>
        <w:pStyle w:val="OptionDescription"/>
      </w:pPr>
      <w:r>
        <w:lastRenderedPageBreak/>
        <w:t>By default, there is no primary input, all input plugins are equal.</w:t>
      </w:r>
    </w:p>
    <w:p w14:paraId="723120E1" w14:textId="77777777" w:rsidR="006E31CD" w:rsidRDefault="006E31CD" w:rsidP="006E31CD">
      <w:pPr>
        <w:pStyle w:val="OptionName"/>
      </w:pPr>
      <w:r>
        <w:t xml:space="preserve">--receive-timeout </w:t>
      </w:r>
      <w:r w:rsidRPr="006E31CD">
        <w:rPr>
          <w:b w:val="0"/>
          <w:i/>
        </w:rPr>
        <w:t>value</w:t>
      </w:r>
    </w:p>
    <w:p w14:paraId="61C73B2B" w14:textId="77777777" w:rsidR="006E31CD" w:rsidRDefault="006E31CD" w:rsidP="006E31CD">
      <w:pPr>
        <w:pStyle w:val="OptionDescription"/>
      </w:pPr>
      <w:r>
        <w:t>Specify a receive timeout in milliseconds (independently of any equivalent feature the input plugins).</w:t>
      </w:r>
    </w:p>
    <w:p w14:paraId="3335BBF6" w14:textId="77777777" w:rsidR="00C14707" w:rsidRDefault="006E31CD" w:rsidP="006E31CD">
      <w:pPr>
        <w:pStyle w:val="OptionDescription"/>
      </w:pPr>
      <w:r>
        <w:t>When the current input plugin has received no packet within this timeout, automatically switch to the next plugin.</w:t>
      </w:r>
    </w:p>
    <w:p w14:paraId="2F788FF4" w14:textId="77777777" w:rsidR="00C14707" w:rsidRDefault="00C14707" w:rsidP="00C14707">
      <w:pPr>
        <w:pStyle w:val="OptionDescription"/>
      </w:pPr>
      <w:r>
        <w:t xml:space="preserve">By default, without </w:t>
      </w:r>
      <w:r w:rsidRPr="00CE6802">
        <w:rPr>
          <w:rStyle w:val="Codeintext"/>
        </w:rPr>
        <w:t>--primary-input</w:t>
      </w:r>
      <w:r>
        <w:t xml:space="preserve">, there is no automatic switch when the current input plugin is waiting for packets. With </w:t>
      </w:r>
      <w:r w:rsidRPr="00CE6802">
        <w:rPr>
          <w:rStyle w:val="Codeintext"/>
        </w:rPr>
        <w:t>--primary-input</w:t>
      </w:r>
      <w:r>
        <w:t>, the default is 2,000 ms.</w:t>
      </w:r>
    </w:p>
    <w:p w14:paraId="3F375756" w14:textId="77777777" w:rsidR="00146070" w:rsidRPr="00146070" w:rsidRDefault="00146070" w:rsidP="00146070">
      <w:pPr>
        <w:pStyle w:val="UsageTitle"/>
        <w:rPr>
          <w:lang w:val="en-US"/>
        </w:rPr>
      </w:pPr>
      <w:r w:rsidRPr="00146070">
        <w:rPr>
          <w:lang w:val="en-US"/>
        </w:rPr>
        <w:t>Remote control options</w:t>
      </w:r>
    </w:p>
    <w:p w14:paraId="491E53F6" w14:textId="77777777" w:rsidR="00291E3D" w:rsidRDefault="00291E3D" w:rsidP="00291E3D">
      <w:pPr>
        <w:pStyle w:val="OptionName"/>
      </w:pPr>
      <w:r>
        <w:t xml:space="preserve">-a </w:t>
      </w:r>
      <w:r w:rsidRPr="0009363C">
        <w:rPr>
          <w:b w:val="0"/>
          <w:i/>
        </w:rPr>
        <w:t>address</w:t>
      </w:r>
      <w:r>
        <w:br/>
        <w:t xml:space="preserve">--allow </w:t>
      </w:r>
      <w:r w:rsidRPr="0009363C">
        <w:rPr>
          <w:b w:val="0"/>
          <w:i/>
        </w:rPr>
        <w:t>address</w:t>
      </w:r>
    </w:p>
    <w:p w14:paraId="2B87D66A" w14:textId="77777777" w:rsidR="002E66E3" w:rsidRDefault="00291E3D" w:rsidP="00291E3D">
      <w:pPr>
        <w:pStyle w:val="OptionDescription"/>
      </w:pPr>
      <w:r>
        <w:t xml:space="preserve">Specify an IP address or host name which is allowed to send remote commands. </w:t>
      </w:r>
      <w:r w:rsidR="002E66E3">
        <w:t xml:space="preserve">Several </w:t>
      </w:r>
      <w:r w:rsidR="002E66E3" w:rsidRPr="00CE6802">
        <w:rPr>
          <w:rStyle w:val="Codeintext"/>
        </w:rPr>
        <w:t>--allow</w:t>
      </w:r>
      <w:r w:rsidR="002E66E3">
        <w:t xml:space="preserve"> options can be used to specify several allowed remote control systems.</w:t>
      </w:r>
    </w:p>
    <w:p w14:paraId="15397661" w14:textId="77777777" w:rsidR="006B177F" w:rsidRDefault="006B177F" w:rsidP="006B177F">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587F20DB" w14:textId="77777777" w:rsidR="006B177F" w:rsidRDefault="002E66E3" w:rsidP="002E66E3">
      <w:pPr>
        <w:pStyle w:val="OptionDescription"/>
      </w:pPr>
      <w:r>
        <w:t>T</w:t>
      </w:r>
      <w:r w:rsidR="006B177F">
        <w:t>his is a security feature, but not a perfect one since IP address spoofing is trivial with UDP.</w:t>
      </w:r>
    </w:p>
    <w:p w14:paraId="201C658D" w14:textId="77777777" w:rsidR="00146070" w:rsidRDefault="00146070" w:rsidP="00146070">
      <w:pPr>
        <w:pStyle w:val="OptionName"/>
      </w:pPr>
      <w:r>
        <w:t>--no-reuse-port</w:t>
      </w:r>
    </w:p>
    <w:p w14:paraId="7C708C97" w14:textId="77777777" w:rsidR="00146070" w:rsidRDefault="00146070" w:rsidP="00146070">
      <w:pPr>
        <w:pStyle w:val="OptionDescription"/>
      </w:pPr>
      <w:r>
        <w:t>Disable the reuse port socket option. Do not use unless completely necessary.</w:t>
      </w:r>
    </w:p>
    <w:p w14:paraId="04CE69CE" w14:textId="77777777" w:rsidR="00146070" w:rsidRDefault="00146070" w:rsidP="00146070">
      <w:pPr>
        <w:pStyle w:val="OptionName"/>
      </w:pPr>
      <w:r>
        <w:t xml:space="preserve">-r </w:t>
      </w:r>
      <w:r w:rsidRPr="0009363C">
        <w:rPr>
          <w:b w:val="0"/>
        </w:rPr>
        <w:t>[</w:t>
      </w:r>
      <w:r w:rsidRPr="0009363C">
        <w:rPr>
          <w:b w:val="0"/>
          <w:i/>
        </w:rPr>
        <w:t>address</w:t>
      </w:r>
      <w:r w:rsidRPr="0009363C">
        <w:rPr>
          <w:b w:val="0"/>
        </w:rPr>
        <w:t>:]</w:t>
      </w:r>
      <w:r w:rsidRPr="0009363C">
        <w:rPr>
          <w:b w:val="0"/>
          <w:i/>
        </w:rPr>
        <w:t>port</w:t>
      </w:r>
      <w:r>
        <w:br/>
        <w:t xml:space="preserve">--remote </w:t>
      </w:r>
      <w:r w:rsidRPr="0009363C">
        <w:rPr>
          <w:b w:val="0"/>
        </w:rPr>
        <w:t>[</w:t>
      </w:r>
      <w:r w:rsidRPr="0009363C">
        <w:rPr>
          <w:b w:val="0"/>
          <w:i/>
        </w:rPr>
        <w:t>address</w:t>
      </w:r>
      <w:r w:rsidRPr="0009363C">
        <w:rPr>
          <w:b w:val="0"/>
        </w:rPr>
        <w:t>:]</w:t>
      </w:r>
      <w:r w:rsidRPr="0009363C">
        <w:rPr>
          <w:b w:val="0"/>
          <w:i/>
        </w:rPr>
        <w:t>port</w:t>
      </w:r>
    </w:p>
    <w:p w14:paraId="7DBDBB81" w14:textId="77777777" w:rsidR="00146070" w:rsidRDefault="00146070" w:rsidP="00146070">
      <w:pPr>
        <w:pStyle w:val="OptionDescription"/>
      </w:pPr>
      <w:r>
        <w:t>Specify the local UDP port which is used to receive remote commands. If an optional address is specified, it must be a local IP address of the system. By default, there is no remote control.</w:t>
      </w:r>
    </w:p>
    <w:p w14:paraId="72CF427D" w14:textId="77777777" w:rsidR="00146070" w:rsidRDefault="00146070" w:rsidP="00146070">
      <w:pPr>
        <w:pStyle w:val="OptionName"/>
      </w:pPr>
      <w:r>
        <w:t xml:space="preserve">--udp-buffer-size </w:t>
      </w:r>
      <w:r w:rsidRPr="00146070">
        <w:rPr>
          <w:b w:val="0"/>
          <w:i/>
        </w:rPr>
        <w:t>value</w:t>
      </w:r>
    </w:p>
    <w:p w14:paraId="1436B4B7" w14:textId="77777777" w:rsidR="00146070" w:rsidRDefault="00146070" w:rsidP="00146070">
      <w:pPr>
        <w:pStyle w:val="OptionDescription"/>
      </w:pPr>
      <w:r>
        <w:t>Specifies the UDP socket receive buffer size (socket option).</w:t>
      </w:r>
    </w:p>
    <w:p w14:paraId="11BF9B56" w14:textId="77777777" w:rsidR="00146070" w:rsidRPr="000821A9" w:rsidRDefault="00146070" w:rsidP="00146070">
      <w:pPr>
        <w:pStyle w:val="UsageTitle"/>
        <w:rPr>
          <w:lang w:val="en-US"/>
        </w:rPr>
      </w:pPr>
      <w:r w:rsidRPr="000821A9">
        <w:rPr>
          <w:lang w:val="en-US"/>
        </w:rPr>
        <w:t>Logging options</w:t>
      </w:r>
    </w:p>
    <w:p w14:paraId="7EB6F753" w14:textId="77777777" w:rsidR="00146070" w:rsidRDefault="00146070" w:rsidP="00146070">
      <w:pPr>
        <w:pStyle w:val="OptionName"/>
      </w:pPr>
      <w:r>
        <w:t xml:space="preserve">--log-message-count </w:t>
      </w:r>
      <w:r w:rsidRPr="0009363C">
        <w:rPr>
          <w:b w:val="0"/>
          <w:i/>
        </w:rPr>
        <w:t>value</w:t>
      </w:r>
    </w:p>
    <w:p w14:paraId="4C3B1720" w14:textId="77777777" w:rsidR="00146070" w:rsidRDefault="00146070" w:rsidP="00146070">
      <w:pPr>
        <w:pStyle w:val="OptionDescription"/>
      </w:pPr>
      <w: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 extra messages are dropped. Increase this value if you think that too many messages are dropped. The default is 512 messages.</w:t>
      </w:r>
    </w:p>
    <w:p w14:paraId="11F2F6BA" w14:textId="77777777" w:rsidR="00EA0F9F" w:rsidRDefault="00EA0F9F" w:rsidP="00EA0F9F">
      <w:pPr>
        <w:pStyle w:val="OptionName"/>
      </w:pPr>
      <w:r>
        <w:t>-m</w:t>
      </w:r>
      <w:r>
        <w:rPr>
          <w:b w:val="0"/>
        </w:rPr>
        <w:t>[</w:t>
      </w:r>
      <w:r w:rsidRPr="006A2CD5">
        <w:rPr>
          <w:b w:val="0"/>
          <w:i/>
        </w:rPr>
        <w:t>filename</w:t>
      </w:r>
      <w:r>
        <w:rPr>
          <w:b w:val="0"/>
        </w:rPr>
        <w:t>]</w:t>
      </w:r>
      <w:r>
        <w:br/>
        <w:t>--monitor</w:t>
      </w:r>
      <w:r>
        <w:rPr>
          <w:b w:val="0"/>
        </w:rPr>
        <w:t>[=</w:t>
      </w:r>
      <w:r w:rsidRPr="006A2CD5">
        <w:rPr>
          <w:b w:val="0"/>
          <w:i/>
        </w:rPr>
        <w:t>filename</w:t>
      </w:r>
      <w:r>
        <w:rPr>
          <w:b w:val="0"/>
        </w:rPr>
        <w:t>]</w:t>
      </w:r>
    </w:p>
    <w:p w14:paraId="30EFF7B7" w14:textId="77777777" w:rsidR="00EA0F9F" w:rsidRDefault="00EA0F9F" w:rsidP="00EA0F9F">
      <w:pPr>
        <w:pStyle w:val="OptionDescription"/>
      </w:pPr>
      <w:r>
        <w:t xml:space="preserve">Continuously monitor the system resources which are used by </w:t>
      </w:r>
      <w:r w:rsidRPr="00C766DE">
        <w:rPr>
          <w:rStyle w:val="Codeintext"/>
        </w:rPr>
        <w:t>ts</w:t>
      </w:r>
      <w:r>
        <w:rPr>
          <w:rStyle w:val="Codeintext"/>
        </w:rPr>
        <w:t>switch</w:t>
      </w:r>
      <w:r>
        <w:t>. This includes CPU load, virtual memory usage. Useful to verify the stability of the application or benchmarking the packet processing performance.</w:t>
      </w:r>
    </w:p>
    <w:p w14:paraId="00FEFF86" w14:textId="6C33FE42" w:rsidR="00EA0F9F" w:rsidRDefault="00EA0F9F" w:rsidP="00EA0F9F">
      <w:pPr>
        <w:pStyle w:val="OptionDescription"/>
      </w:pPr>
      <w:r>
        <w:t xml:space="preserve">The optional file is an XML monitoring configuration file. See </w:t>
      </w:r>
      <w:r>
        <w:fldChar w:fldCharType="begin"/>
      </w:r>
      <w:r>
        <w:instrText xml:space="preserve"> REF _Ref66723765 \r \h </w:instrText>
      </w:r>
      <w:r>
        <w:fldChar w:fldCharType="separate"/>
      </w:r>
      <w:r w:rsidR="00B44BCC">
        <w:t>B.3.6</w:t>
      </w:r>
      <w:r>
        <w:fldChar w:fldCharType="end"/>
      </w:r>
      <w:r>
        <w:t xml:space="preserve">, page </w:t>
      </w:r>
      <w:r>
        <w:fldChar w:fldCharType="begin"/>
      </w:r>
      <w:r>
        <w:instrText xml:space="preserve"> PAGEREF _Ref66723766 \h </w:instrText>
      </w:r>
      <w:r>
        <w:fldChar w:fldCharType="separate"/>
      </w:r>
      <w:r w:rsidR="00B44BCC">
        <w:rPr>
          <w:noProof/>
        </w:rPr>
        <w:t>471</w:t>
      </w:r>
      <w:r>
        <w:fldChar w:fldCharType="end"/>
      </w:r>
      <w:r>
        <w:t>, for more details on resource monitoring configuration files.</w:t>
      </w:r>
    </w:p>
    <w:p w14:paraId="519D7B90" w14:textId="77777777" w:rsidR="00146070" w:rsidRDefault="00146070" w:rsidP="00146070">
      <w:pPr>
        <w:pStyle w:val="OptionName"/>
      </w:pPr>
      <w:r>
        <w:t>-s</w:t>
      </w:r>
      <w:r>
        <w:br/>
        <w:t>--synchronous-log</w:t>
      </w:r>
    </w:p>
    <w:p w14:paraId="219A32E2" w14:textId="77777777" w:rsidR="00146070" w:rsidRDefault="00146070" w:rsidP="00146070">
      <w:pPr>
        <w:pStyle w:val="OptionDescription"/>
      </w:pPr>
      <w:r>
        <w:t xml:space="preserve">Each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w:t>
      </w:r>
      <w:r>
        <w:lastRenderedPageBreak/>
        <w:t>recommended for live streams, when the responsiveness of the application is more important than the logged messages.</w:t>
      </w:r>
    </w:p>
    <w:p w14:paraId="339ED8CD" w14:textId="77777777" w:rsidR="00146070" w:rsidRDefault="00146070" w:rsidP="00146070">
      <w:pPr>
        <w:pStyle w:val="OptionName"/>
      </w:pPr>
      <w:r>
        <w:t>--timed-log</w:t>
      </w:r>
    </w:p>
    <w:p w14:paraId="6FEFFBFF" w14:textId="77777777" w:rsidR="00146070" w:rsidRDefault="00146070" w:rsidP="00146070">
      <w:pPr>
        <w:pStyle w:val="OptionDescription"/>
      </w:pPr>
      <w:r>
        <w:t>Each logged message contains a time stamp.</w:t>
      </w:r>
    </w:p>
    <w:p w14:paraId="64A3696F" w14:textId="77777777" w:rsidR="00D664A5" w:rsidRPr="0010024C" w:rsidRDefault="00D70DD7" w:rsidP="00D664A5">
      <w:pPr>
        <w:pStyle w:val="UsageTitle"/>
        <w:rPr>
          <w:lang w:val="en-US"/>
        </w:rPr>
      </w:pPr>
      <w:r>
        <w:rPr>
          <w:lang w:val="en-US"/>
        </w:rPr>
        <w:t>Event notification</w:t>
      </w:r>
      <w:r w:rsidR="00D664A5">
        <w:rPr>
          <w:lang w:val="en-US"/>
        </w:rPr>
        <w:t xml:space="preserve"> </w:t>
      </w:r>
      <w:r w:rsidR="00D664A5" w:rsidRPr="0010024C">
        <w:rPr>
          <w:lang w:val="en-US"/>
        </w:rPr>
        <w:t>options</w:t>
      </w:r>
    </w:p>
    <w:p w14:paraId="6C10B4A4" w14:textId="77777777" w:rsidR="00D664A5" w:rsidRPr="00CF0FFB" w:rsidRDefault="00D664A5" w:rsidP="00D664A5">
      <w:pPr>
        <w:ind w:left="284"/>
        <w:rPr>
          <w:lang w:val="en-GB"/>
        </w:rPr>
      </w:pPr>
      <w:r w:rsidRPr="00CF0FFB">
        <w:rPr>
          <w:lang w:val="en-GB"/>
        </w:rPr>
        <w:t xml:space="preserve">The following options are </w:t>
      </w:r>
      <w:r w:rsidR="00D70DD7">
        <w:rPr>
          <w:lang w:val="en-GB"/>
        </w:rPr>
        <w:t xml:space="preserve">used to notify external systems of events occurring in </w:t>
      </w:r>
      <w:r w:rsidR="00D70DD7" w:rsidRPr="00D70DD7">
        <w:rPr>
          <w:rStyle w:val="Codeintext"/>
        </w:rPr>
        <w:t>tsswitch</w:t>
      </w:r>
      <w:r w:rsidRPr="00CF0FFB">
        <w:rPr>
          <w:lang w:val="en-GB"/>
        </w:rPr>
        <w:t>.</w:t>
      </w:r>
      <w:r w:rsidR="00D70DD7">
        <w:rPr>
          <w:lang w:val="en-GB"/>
        </w:rPr>
        <w:t xml:space="preserve"> Currently, only one type of event is defined: its name is </w:t>
      </w:r>
      <w:r w:rsidR="00D70DD7" w:rsidRPr="00D70DD7">
        <w:rPr>
          <w:rStyle w:val="Codeintext"/>
        </w:rPr>
        <w:t>newinput</w:t>
      </w:r>
      <w:r w:rsidR="00D70DD7">
        <w:rPr>
          <w:lang w:val="en-GB"/>
        </w:rPr>
        <w:t xml:space="preserve"> and is signalled when input switching occurs (including the first input when </w:t>
      </w:r>
      <w:r w:rsidR="00D70DD7" w:rsidRPr="00D70DD7">
        <w:rPr>
          <w:rStyle w:val="Codeintext"/>
        </w:rPr>
        <w:t>tsswitch</w:t>
      </w:r>
      <w:r w:rsidR="00D70DD7">
        <w:rPr>
          <w:lang w:val="en-GB"/>
        </w:rPr>
        <w:t xml:space="preserve"> starts).</w:t>
      </w:r>
    </w:p>
    <w:p w14:paraId="57EEF84E" w14:textId="77777777" w:rsidR="00D664A5" w:rsidRDefault="00D664A5" w:rsidP="00D664A5">
      <w:pPr>
        <w:pStyle w:val="OptionName"/>
      </w:pPr>
      <w:r>
        <w:t>--</w:t>
      </w:r>
      <w:r w:rsidR="006B14C5">
        <w:t>event</w:t>
      </w:r>
      <w:r>
        <w:t>-command “</w:t>
      </w:r>
      <w:r w:rsidRPr="00FF5857">
        <w:rPr>
          <w:b w:val="0"/>
          <w:i/>
        </w:rPr>
        <w:t>command</w:t>
      </w:r>
      <w:r>
        <w:rPr>
          <w:i/>
        </w:rPr>
        <w:t>”</w:t>
      </w:r>
    </w:p>
    <w:p w14:paraId="05B8A494" w14:textId="77777777" w:rsidR="006B14C5" w:rsidRDefault="006B14C5" w:rsidP="006B14C5">
      <w:pPr>
        <w:pStyle w:val="OptionDescription"/>
      </w:pPr>
      <w:r>
        <w:t>When a switch event occurs, run this external shell command. This can be used to notify some external system of the event.</w:t>
      </w:r>
    </w:p>
    <w:p w14:paraId="178E65E2" w14:textId="77777777" w:rsidR="00D664A5" w:rsidRDefault="00D664A5" w:rsidP="00D664A5">
      <w:pPr>
        <w:pStyle w:val="OptionDescription"/>
      </w:pPr>
      <w:r>
        <w:t>The command receives additional parameters:</w:t>
      </w:r>
    </w:p>
    <w:p w14:paraId="4CE757B5" w14:textId="77777777" w:rsidR="00D664A5" w:rsidRDefault="006B14C5" w:rsidP="00D664A5">
      <w:pPr>
        <w:pStyle w:val="OptionDescription"/>
        <w:numPr>
          <w:ilvl w:val="0"/>
          <w:numId w:val="43"/>
        </w:numPr>
      </w:pPr>
      <w:r>
        <w:t>Event name, currently only "</w:t>
      </w:r>
      <w:r w:rsidRPr="006B14C5">
        <w:rPr>
          <w:rStyle w:val="Codeintext"/>
        </w:rPr>
        <w:t>newinput</w:t>
      </w:r>
      <w:r>
        <w:t>" is defined</w:t>
      </w:r>
      <w:r w:rsidR="00D664A5">
        <w:t>.</w:t>
      </w:r>
    </w:p>
    <w:p w14:paraId="621C94F7" w14:textId="77777777" w:rsidR="00D664A5" w:rsidRDefault="006B14C5" w:rsidP="00D664A5">
      <w:pPr>
        <w:pStyle w:val="OptionDescription"/>
        <w:numPr>
          <w:ilvl w:val="0"/>
          <w:numId w:val="43"/>
        </w:numPr>
      </w:pPr>
      <w:r>
        <w:t>The input index before the event</w:t>
      </w:r>
      <w:r w:rsidR="00D664A5">
        <w:t>.</w:t>
      </w:r>
    </w:p>
    <w:p w14:paraId="7D8BBC3E" w14:textId="7A8FC05C" w:rsidR="00D664A5" w:rsidRDefault="006B14C5" w:rsidP="00D664A5">
      <w:pPr>
        <w:pStyle w:val="OptionDescription"/>
        <w:numPr>
          <w:ilvl w:val="0"/>
          <w:numId w:val="43"/>
        </w:numPr>
      </w:pPr>
      <w:r>
        <w:t xml:space="preserve">The input index </w:t>
      </w:r>
      <w:r w:rsidR="00065EBE">
        <w:t>after</w:t>
      </w:r>
      <w:r>
        <w:t xml:space="preserve"> the event</w:t>
      </w:r>
      <w:r w:rsidR="00D664A5">
        <w:t>.</w:t>
      </w:r>
    </w:p>
    <w:p w14:paraId="77D3747E" w14:textId="47298905" w:rsidR="00162AB2" w:rsidRDefault="00162AB2" w:rsidP="00D664A5">
      <w:pPr>
        <w:pStyle w:val="OptionDescription"/>
        <w:numPr>
          <w:ilvl w:val="0"/>
          <w:numId w:val="43"/>
        </w:numPr>
      </w:pPr>
      <w:r w:rsidRPr="00162AB2">
        <w:t xml:space="preserve">Optional: the user data string from </w:t>
      </w:r>
      <w:r w:rsidRPr="00162AB2">
        <w:rPr>
          <w:rStyle w:val="Codeintext"/>
        </w:rPr>
        <w:t>--event-user-data</w:t>
      </w:r>
      <w:r w:rsidRPr="00162AB2">
        <w:t xml:space="preserve"> option.</w:t>
      </w:r>
    </w:p>
    <w:p w14:paraId="74C181AB" w14:textId="77777777" w:rsidR="00D664A5" w:rsidRDefault="00D664A5" w:rsidP="00D664A5">
      <w:pPr>
        <w:pStyle w:val="OptionDescription"/>
      </w:pPr>
      <w:r w:rsidRPr="008034BF">
        <w:t>The</w:t>
      </w:r>
      <w:r>
        <w:t>se parameters can be used or ignored by the alarm command.</w:t>
      </w:r>
    </w:p>
    <w:p w14:paraId="3E9873BC" w14:textId="77777777" w:rsidR="00656E5B" w:rsidRDefault="00656E5B" w:rsidP="00656E5B">
      <w:pPr>
        <w:pStyle w:val="OptionName"/>
      </w:pPr>
      <w:r>
        <w:t xml:space="preserve">--event-local-address </w:t>
      </w:r>
      <w:r w:rsidRPr="00656E5B">
        <w:rPr>
          <w:b w:val="0"/>
          <w:i/>
        </w:rPr>
        <w:t>address</w:t>
      </w:r>
    </w:p>
    <w:p w14:paraId="799CBB73" w14:textId="77777777" w:rsidR="00656E5B" w:rsidRDefault="00656E5B" w:rsidP="00656E5B">
      <w:pPr>
        <w:pStyle w:val="OptionDescription"/>
      </w:pPr>
      <w:r>
        <w:t xml:space="preserve">With </w:t>
      </w:r>
      <w:r w:rsidRPr="00656E5B">
        <w:rPr>
          <w:rStyle w:val="Codeintext"/>
        </w:rPr>
        <w:t>--event-udp</w:t>
      </w:r>
      <w:r>
        <w:t>, when the destination is a multicast address, specify the IP address of the outgoing local interface. It can be also a host name that translates to a local address.</w:t>
      </w:r>
    </w:p>
    <w:p w14:paraId="0CD027E9" w14:textId="77777777" w:rsidR="00B81F02" w:rsidRDefault="00B81F02" w:rsidP="00B81F02">
      <w:pPr>
        <w:pStyle w:val="OptionName"/>
      </w:pPr>
      <w:r>
        <w:t xml:space="preserve">--event-ttl </w:t>
      </w:r>
      <w:r w:rsidRPr="00B81F02">
        <w:rPr>
          <w:b w:val="0"/>
          <w:i/>
        </w:rPr>
        <w:t>value</w:t>
      </w:r>
    </w:p>
    <w:p w14:paraId="2897D64F" w14:textId="77777777" w:rsidR="00B81F02" w:rsidRDefault="00B81F02" w:rsidP="00B81F02">
      <w:pPr>
        <w:pStyle w:val="OptionDescription"/>
      </w:pPr>
      <w:r>
        <w:t xml:space="preserve">With </w:t>
      </w:r>
      <w:r w:rsidRPr="00B81F02">
        <w:rPr>
          <w:rStyle w:val="Codeintext"/>
        </w:rPr>
        <w:t>--event-udp</w:t>
      </w:r>
      <w:r>
        <w:t>, specifies the TTL (Time-To-Live) socket option. The actual option is either "Unicast TTL" or "Multicast TTL", depending on the destination address. Remember that the default Multicast TTL is 1 on most systems.</w:t>
      </w:r>
    </w:p>
    <w:p w14:paraId="6405652C" w14:textId="77777777" w:rsidR="00656E5B" w:rsidRDefault="00656E5B" w:rsidP="00656E5B">
      <w:pPr>
        <w:pStyle w:val="OptionName"/>
      </w:pPr>
      <w:r>
        <w:t xml:space="preserve">--event-udp </w:t>
      </w:r>
      <w:r w:rsidRPr="00656E5B">
        <w:rPr>
          <w:b w:val="0"/>
          <w:i/>
        </w:rPr>
        <w:t>address:port</w:t>
      </w:r>
    </w:p>
    <w:p w14:paraId="3E0725F9" w14:textId="77777777" w:rsidR="00656E5B" w:rsidRDefault="00656E5B" w:rsidP="00656E5B">
      <w:pPr>
        <w:pStyle w:val="OptionDescription"/>
      </w:pPr>
      <w:r>
        <w:t>When a switch event occurs, send a short JSON description over UDP/IP to the specified destination. This can be used to notify some external system of the event.</w:t>
      </w:r>
    </w:p>
    <w:p w14:paraId="334884E5" w14:textId="52F8DB12" w:rsidR="00656E5B" w:rsidRDefault="00656E5B" w:rsidP="00656E5B">
      <w:pPr>
        <w:pStyle w:val="OptionDescription"/>
      </w:pPr>
      <w:r>
        <w:t xml:space="preserve">The </w:t>
      </w:r>
      <w:r w:rsidRPr="00656E5B">
        <w:rPr>
          <w:i/>
        </w:rPr>
        <w:t>address</w:t>
      </w:r>
      <w:r>
        <w:t xml:space="preserve"> specifies an IP address which can be either unicast or multicast. It can be also a host name that translates to an IP address. The </w:t>
      </w:r>
      <w:r w:rsidRPr="00656E5B">
        <w:rPr>
          <w:i/>
        </w:rPr>
        <w:t>port</w:t>
      </w:r>
      <w:r>
        <w:t xml:space="preserve"> specifies the destination UDP port.</w:t>
      </w:r>
    </w:p>
    <w:p w14:paraId="0900302A" w14:textId="27E86770" w:rsidR="00162AB2" w:rsidRDefault="00162AB2" w:rsidP="00162AB2">
      <w:pPr>
        <w:pStyle w:val="OptionName"/>
      </w:pPr>
      <w:r>
        <w:t xml:space="preserve">--event-user-data </w:t>
      </w:r>
      <w:r w:rsidRPr="00162AB2">
        <w:rPr>
          <w:b w:val="0"/>
          <w:bCs w:val="0"/>
        </w:rPr>
        <w:t>'</w:t>
      </w:r>
      <w:r w:rsidRPr="00162AB2">
        <w:rPr>
          <w:b w:val="0"/>
          <w:bCs w:val="0"/>
          <w:i/>
          <w:iCs/>
        </w:rPr>
        <w:t>string</w:t>
      </w:r>
      <w:r>
        <w:rPr>
          <w:b w:val="0"/>
          <w:bCs w:val="0"/>
          <w:i/>
          <w:iCs/>
        </w:rPr>
        <w:t xml:space="preserve"> </w:t>
      </w:r>
      <w:r w:rsidRPr="00162AB2">
        <w:rPr>
          <w:b w:val="0"/>
          <w:bCs w:val="0"/>
        </w:rPr>
        <w:t>'</w:t>
      </w:r>
    </w:p>
    <w:p w14:paraId="37B2AF62" w14:textId="77777777" w:rsidR="00162AB2" w:rsidRDefault="00162AB2" w:rsidP="00162AB2">
      <w:pPr>
        <w:pStyle w:val="OptionDescription"/>
      </w:pPr>
      <w:r>
        <w:t>A user-defined string which is passed to the event processing.</w:t>
      </w:r>
    </w:p>
    <w:p w14:paraId="54C72A4A" w14:textId="77777777" w:rsidR="00162AB2" w:rsidRDefault="00162AB2" w:rsidP="00162AB2">
      <w:pPr>
        <w:pStyle w:val="OptionDescription"/>
      </w:pPr>
      <w:r>
        <w:t xml:space="preserve">With </w:t>
      </w:r>
      <w:r w:rsidRPr="00162AB2">
        <w:rPr>
          <w:rStyle w:val="Codeintext"/>
        </w:rPr>
        <w:t>--event-command</w:t>
      </w:r>
      <w:r>
        <w:t>, this string is passed as last parameter of the user-specified command.</w:t>
      </w:r>
    </w:p>
    <w:p w14:paraId="2FF93514" w14:textId="42B30111" w:rsidR="00162AB2" w:rsidRDefault="00162AB2" w:rsidP="00162AB2">
      <w:pPr>
        <w:pStyle w:val="OptionDescription"/>
      </w:pPr>
      <w:r>
        <w:t xml:space="preserve">With </w:t>
      </w:r>
      <w:r w:rsidRPr="00162AB2">
        <w:rPr>
          <w:rStyle w:val="Codeintext"/>
        </w:rPr>
        <w:t>--event-udp</w:t>
      </w:r>
      <w:r>
        <w:t xml:space="preserve">, this string is passed as </w:t>
      </w:r>
      <w:r w:rsidRPr="00162AB2">
        <w:rPr>
          <w:rStyle w:val="Codeintext"/>
        </w:rPr>
        <w:t>"user-data"</w:t>
      </w:r>
      <w:r>
        <w:t xml:space="preserve"> JSON value.</w:t>
      </w:r>
    </w:p>
    <w:p w14:paraId="001F0AF4" w14:textId="77777777" w:rsidR="002058B3" w:rsidRPr="0010024C" w:rsidRDefault="002058B3" w:rsidP="002058B3">
      <w:pPr>
        <w:pStyle w:val="UsageTitle"/>
        <w:rPr>
          <w:lang w:val="en-US"/>
        </w:rPr>
      </w:pPr>
      <w:r>
        <w:rPr>
          <w:lang w:val="en-US"/>
        </w:rPr>
        <w:t xml:space="preserve">Generic common command </w:t>
      </w:r>
      <w:r w:rsidRPr="0010024C">
        <w:rPr>
          <w:lang w:val="en-US"/>
        </w:rPr>
        <w:t>options</w:t>
      </w:r>
    </w:p>
    <w:p w14:paraId="41F3EA3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6DF775" w14:textId="77777777" w:rsidR="002058B3" w:rsidRDefault="002058B3" w:rsidP="002058B3">
      <w:pPr>
        <w:pStyle w:val="OptionName"/>
      </w:pPr>
      <w:r>
        <w:t>--debug[=</w:t>
      </w:r>
      <w:r w:rsidRPr="00A6771E">
        <w:rPr>
          <w:rStyle w:val="StyleOptionNameItaliqueCar"/>
        </w:rPr>
        <w:t>N</w:t>
      </w:r>
      <w:r>
        <w:t>]</w:t>
      </w:r>
    </w:p>
    <w:p w14:paraId="26BB2ECE" w14:textId="77777777" w:rsidR="002058B3" w:rsidRDefault="002058B3" w:rsidP="002058B3">
      <w:pPr>
        <w:pStyle w:val="OptionDescription"/>
      </w:pPr>
      <w:r>
        <w:t xml:space="preserve">Produce verbose debug output. Specify an optional debug level </w:t>
      </w:r>
      <w:r>
        <w:rPr>
          <w:i/>
          <w:iCs/>
        </w:rPr>
        <w:t>N</w:t>
      </w:r>
      <w:r>
        <w:t xml:space="preserve"> (1 by default).</w:t>
      </w:r>
    </w:p>
    <w:p w14:paraId="75FF4C81" w14:textId="77777777" w:rsidR="002058B3" w:rsidRDefault="002058B3" w:rsidP="002058B3">
      <w:pPr>
        <w:pStyle w:val="OptionName"/>
      </w:pPr>
      <w:r>
        <w:t>--help</w:t>
      </w:r>
    </w:p>
    <w:p w14:paraId="5E26EF7E" w14:textId="77777777" w:rsidR="002058B3" w:rsidRDefault="002058B3" w:rsidP="002058B3">
      <w:pPr>
        <w:pStyle w:val="OptionDescription"/>
      </w:pPr>
      <w:r>
        <w:t>Display command help text.</w:t>
      </w:r>
    </w:p>
    <w:p w14:paraId="16BE8DB7" w14:textId="77777777" w:rsidR="002058B3" w:rsidRPr="007B2A0D" w:rsidRDefault="002058B3" w:rsidP="002058B3">
      <w:pPr>
        <w:pStyle w:val="OptionName"/>
        <w:rPr>
          <w:lang w:val="fr-FR"/>
        </w:rPr>
      </w:pPr>
      <w:r w:rsidRPr="007B2A0D">
        <w:rPr>
          <w:lang w:val="fr-FR"/>
        </w:rPr>
        <w:lastRenderedPageBreak/>
        <w:t>-v</w:t>
      </w:r>
      <w:r>
        <w:rPr>
          <w:lang w:val="fr-FR"/>
        </w:rPr>
        <w:br/>
      </w:r>
      <w:r w:rsidRPr="007B2A0D">
        <w:rPr>
          <w:lang w:val="fr-FR"/>
        </w:rPr>
        <w:t>--verbose</w:t>
      </w:r>
    </w:p>
    <w:p w14:paraId="274F7043" w14:textId="77777777" w:rsidR="002058B3" w:rsidRPr="007B2A0D" w:rsidRDefault="002058B3" w:rsidP="002058B3">
      <w:pPr>
        <w:pStyle w:val="OptionDescription"/>
        <w:rPr>
          <w:lang w:val="fr-FR"/>
        </w:rPr>
      </w:pPr>
      <w:r w:rsidRPr="007B2A0D">
        <w:rPr>
          <w:lang w:val="fr-FR"/>
        </w:rPr>
        <w:t>Produce verbose messages.</w:t>
      </w:r>
    </w:p>
    <w:p w14:paraId="2D927875" w14:textId="77777777" w:rsidR="002058B3" w:rsidRDefault="002058B3" w:rsidP="002058B3">
      <w:pPr>
        <w:pStyle w:val="OptionName"/>
      </w:pPr>
      <w:r>
        <w:t>--version</w:t>
      </w:r>
    </w:p>
    <w:p w14:paraId="6723EA3B" w14:textId="77777777" w:rsidR="002058B3" w:rsidRDefault="002058B3" w:rsidP="002058B3">
      <w:pPr>
        <w:pStyle w:val="OptionDescription"/>
      </w:pPr>
      <w:r>
        <w:t>Display the version number.</w:t>
      </w:r>
    </w:p>
    <w:p w14:paraId="67DDCF72" w14:textId="77777777" w:rsidR="004D5D16" w:rsidRDefault="004D5D16" w:rsidP="004D5D16">
      <w:pPr>
        <w:pStyle w:val="ReferenceSectionTitle"/>
      </w:pPr>
      <w:bookmarkStart w:id="209" w:name="_Toc116317595"/>
      <w:r>
        <w:lastRenderedPageBreak/>
        <w:t>tstabcomp</w:t>
      </w:r>
      <w:bookmarkEnd w:id="209"/>
    </w:p>
    <w:p w14:paraId="436C257A" w14:textId="77777777" w:rsidR="004D5D16" w:rsidRPr="004D5D16" w:rsidRDefault="004D5D16" w:rsidP="004D5D16">
      <w:pPr>
        <w:pStyle w:val="UsageTitle"/>
        <w:rPr>
          <w:lang w:val="en-US"/>
        </w:rPr>
      </w:pPr>
      <w:r w:rsidRPr="004D5D16">
        <w:rPr>
          <w:lang w:val="en-US"/>
        </w:rPr>
        <w:t xml:space="preserve">Compile or decompile </w:t>
      </w:r>
      <w:r>
        <w:rPr>
          <w:lang w:val="en-US"/>
        </w:rPr>
        <w:t>MPEG t</w:t>
      </w:r>
      <w:r w:rsidRPr="004D5D16">
        <w:rPr>
          <w:lang w:val="en-US"/>
        </w:rPr>
        <w:t xml:space="preserve">ables </w:t>
      </w:r>
      <w:r>
        <w:rPr>
          <w:lang w:val="en-US"/>
        </w:rPr>
        <w:t>from XML files</w:t>
      </w:r>
    </w:p>
    <w:p w14:paraId="26E683BA" w14:textId="77777777" w:rsidR="00C960AE" w:rsidRDefault="004D5D16" w:rsidP="00637382">
      <w:pPr>
        <w:rPr>
          <w:lang w:val="en-GB"/>
        </w:rPr>
      </w:pPr>
      <w:r>
        <w:rPr>
          <w:lang w:val="en-GB"/>
        </w:rPr>
        <w:t>This utility is an MPEG table compiler</w:t>
      </w:r>
      <w:r w:rsidR="00C960AE">
        <w:rPr>
          <w:lang w:val="en-GB"/>
        </w:rPr>
        <w:t xml:space="preserve"> which takes </w:t>
      </w:r>
      <w:r w:rsidR="00637382">
        <w:rPr>
          <w:lang w:val="en-GB"/>
        </w:rPr>
        <w:t xml:space="preserve">MPEG tables in </w:t>
      </w:r>
      <w:r w:rsidR="00637382">
        <w:rPr>
          <w:i/>
          <w:lang w:val="en-GB"/>
        </w:rPr>
        <w:t>source form</w:t>
      </w:r>
      <w:r w:rsidR="00637382">
        <w:rPr>
          <w:lang w:val="en-GB"/>
        </w:rPr>
        <w:t xml:space="preserve"> as XML files</w:t>
      </w:r>
      <w:r w:rsidR="00C960AE">
        <w:rPr>
          <w:lang w:val="en-GB"/>
        </w:rPr>
        <w:t xml:space="preserve"> and produces binary section files.</w:t>
      </w:r>
    </w:p>
    <w:p w14:paraId="74583834" w14:textId="77777777" w:rsidR="00250A86" w:rsidRDefault="00AF4555" w:rsidP="00637382">
      <w:pPr>
        <w:rPr>
          <w:lang w:val="en-GB"/>
        </w:rPr>
      </w:pPr>
      <w:r>
        <w:rPr>
          <w:lang w:val="en-GB"/>
        </w:rPr>
        <w:t xml:space="preserve">The </w:t>
      </w:r>
      <w:r w:rsidRPr="00853B7B">
        <w:rPr>
          <w:rStyle w:val="Codeintext"/>
        </w:rPr>
        <w:t>tstabcomp</w:t>
      </w:r>
      <w:r>
        <w:rPr>
          <w:lang w:val="en-GB"/>
        </w:rPr>
        <w:t xml:space="preserve"> utility is also an MPEG table decompiler. From a binary file containing sections, it recreates an XML file. This XML file can be edited by hand and recompiled</w:t>
      </w:r>
      <w:r w:rsidR="00250A86">
        <w:rPr>
          <w:lang w:val="en-GB"/>
        </w:rPr>
        <w:t xml:space="preserve"> for instance.</w:t>
      </w:r>
    </w:p>
    <w:p w14:paraId="77712796" w14:textId="7850E6F5" w:rsidR="00C960AE" w:rsidRDefault="00C960AE" w:rsidP="00637382">
      <w:pPr>
        <w:rPr>
          <w:lang w:val="en-GB"/>
        </w:rPr>
      </w:pPr>
      <w:r>
        <w:rPr>
          <w:lang w:val="en-GB"/>
        </w:rPr>
        <w:t xml:space="preserve">See section </w:t>
      </w:r>
      <w:r>
        <w:rPr>
          <w:lang w:val="en-GB"/>
        </w:rPr>
        <w:fldChar w:fldCharType="begin"/>
      </w:r>
      <w:r>
        <w:rPr>
          <w:lang w:val="en-GB"/>
        </w:rPr>
        <w:instrText xml:space="preserve"> REF _Ref501612894 \r \h </w:instrText>
      </w:r>
      <w:r>
        <w:rPr>
          <w:lang w:val="en-GB"/>
        </w:rPr>
      </w:r>
      <w:r>
        <w:rPr>
          <w:lang w:val="en-GB"/>
        </w:rPr>
        <w:fldChar w:fldCharType="separate"/>
      </w:r>
      <w:r w:rsidR="00B44BCC">
        <w:rPr>
          <w:lang w:val="en-GB"/>
        </w:rPr>
        <w:t>2.3</w:t>
      </w:r>
      <w:r>
        <w:rPr>
          <w:lang w:val="en-GB"/>
        </w:rPr>
        <w:fldChar w:fldCharType="end"/>
      </w:r>
      <w:r w:rsidR="00E662DB">
        <w:rPr>
          <w:lang w:val="en-GB"/>
        </w:rPr>
        <w:t xml:space="preserve"> for a </w:t>
      </w:r>
      <w:r>
        <w:rPr>
          <w:lang w:val="en-GB"/>
        </w:rPr>
        <w:t xml:space="preserve">description of the </w:t>
      </w:r>
      <w:r w:rsidR="00E662DB">
        <w:rPr>
          <w:lang w:val="en-GB"/>
        </w:rPr>
        <w:t xml:space="preserve">format of </w:t>
      </w:r>
      <w:r>
        <w:rPr>
          <w:lang w:val="en-GB"/>
        </w:rPr>
        <w:t xml:space="preserve">PSI/SI files which </w:t>
      </w:r>
      <w:r w:rsidR="00E662DB">
        <w:rPr>
          <w:lang w:val="en-GB"/>
        </w:rPr>
        <w:t>can be</w:t>
      </w:r>
      <w:r>
        <w:rPr>
          <w:lang w:val="en-GB"/>
        </w:rPr>
        <w:t xml:space="preserve"> manipulated by TSDuck and more specifically section </w:t>
      </w:r>
      <w:r>
        <w:rPr>
          <w:lang w:val="en-GB"/>
        </w:rPr>
        <w:fldChar w:fldCharType="begin"/>
      </w:r>
      <w:r>
        <w:rPr>
          <w:lang w:val="en-GB"/>
        </w:rPr>
        <w:instrText xml:space="preserve"> REF _Ref501612900 \r \h </w:instrText>
      </w:r>
      <w:r>
        <w:rPr>
          <w:lang w:val="en-GB"/>
        </w:rPr>
      </w:r>
      <w:r>
        <w:rPr>
          <w:lang w:val="en-GB"/>
        </w:rPr>
        <w:fldChar w:fldCharType="separate"/>
      </w:r>
      <w:r w:rsidR="00B44BCC">
        <w:rPr>
          <w:lang w:val="en-GB"/>
        </w:rPr>
        <w:t>2.3.2</w:t>
      </w:r>
      <w:r>
        <w:rPr>
          <w:lang w:val="en-GB"/>
        </w:rPr>
        <w:fldChar w:fldCharType="end"/>
      </w:r>
      <w:r>
        <w:rPr>
          <w:lang w:val="en-GB"/>
        </w:rPr>
        <w:t xml:space="preserve"> for a complete description of XML files.</w:t>
      </w:r>
    </w:p>
    <w:p w14:paraId="4B0899B5" w14:textId="25F1D2D6" w:rsidR="00D41C3E" w:rsidRPr="00D41C3E" w:rsidRDefault="00D41C3E" w:rsidP="00637382">
      <w:pPr>
        <w:rPr>
          <w:lang w:val="en-GB"/>
        </w:rPr>
      </w:pPr>
      <w:r>
        <w:rPr>
          <w:lang w:val="en-GB"/>
        </w:rPr>
        <w:t xml:space="preserve">Additionally, TSDuck defines automated XML-to-JSON translation rules (see section </w:t>
      </w:r>
      <w:r>
        <w:rPr>
          <w:lang w:val="en-GB"/>
        </w:rPr>
        <w:fldChar w:fldCharType="begin"/>
      </w:r>
      <w:r>
        <w:rPr>
          <w:lang w:val="en-GB"/>
        </w:rPr>
        <w:instrText xml:space="preserve"> REF _Ref62224613 \r \h </w:instrText>
      </w:r>
      <w:r>
        <w:rPr>
          <w:lang w:val="en-GB"/>
        </w:rPr>
      </w:r>
      <w:r>
        <w:rPr>
          <w:lang w:val="en-GB"/>
        </w:rPr>
        <w:fldChar w:fldCharType="separate"/>
      </w:r>
      <w:r w:rsidR="00B44BCC">
        <w:rPr>
          <w:lang w:val="en-GB"/>
        </w:rPr>
        <w:t>2.7.3</w:t>
      </w:r>
      <w:r>
        <w:rPr>
          <w:lang w:val="en-GB"/>
        </w:rPr>
        <w:fldChar w:fldCharType="end"/>
      </w:r>
      <w:r>
        <w:rPr>
          <w:lang w:val="en-GB"/>
        </w:rPr>
        <w:t xml:space="preserve">). The command </w:t>
      </w:r>
      <w:r w:rsidRPr="00853B7B">
        <w:rPr>
          <w:rStyle w:val="Codeintext"/>
        </w:rPr>
        <w:t>tstabcomp</w:t>
      </w:r>
      <w:r>
        <w:rPr>
          <w:lang w:val="en-GB"/>
        </w:rPr>
        <w:t xml:space="preserve"> can use these translation rules to read input source files in JSON format and write output decompiled tables in JSON format. But in all cases, XML is used as intermediate format.</w:t>
      </w:r>
      <w:r w:rsidR="005A4B20">
        <w:rPr>
          <w:lang w:val="en-GB"/>
        </w:rPr>
        <w:t xml:space="preserve"> Input JSON files are translated </w:t>
      </w:r>
      <w:r w:rsidR="0097500A">
        <w:rPr>
          <w:lang w:val="en-GB"/>
        </w:rPr>
        <w:t>to</w:t>
      </w:r>
      <w:r w:rsidR="005A4B20">
        <w:rPr>
          <w:lang w:val="en-GB"/>
        </w:rPr>
        <w:t xml:space="preserve"> XML first and then compiled in binary format. On output, the tables are first decompiled in XML format and then translated</w:t>
      </w:r>
      <w:r w:rsidR="0097500A">
        <w:rPr>
          <w:lang w:val="en-GB"/>
        </w:rPr>
        <w:t xml:space="preserve"> to</w:t>
      </w:r>
      <w:r w:rsidR="005A4B20">
        <w:rPr>
          <w:lang w:val="en-GB"/>
        </w:rPr>
        <w:t xml:space="preserve"> JSON.</w:t>
      </w:r>
    </w:p>
    <w:p w14:paraId="23FD841B" w14:textId="77777777" w:rsidR="004D5D16" w:rsidRPr="0010024C" w:rsidRDefault="00BD19C2" w:rsidP="004D5D16">
      <w:pPr>
        <w:pStyle w:val="UsageTitle"/>
        <w:rPr>
          <w:lang w:val="en-US"/>
        </w:rPr>
      </w:pPr>
      <w:r>
        <w:rPr>
          <w:lang w:val="en-US"/>
        </w:rPr>
        <w:t>Usage</w:t>
      </w:r>
    </w:p>
    <w:p w14:paraId="4FC1C0FF" w14:textId="77777777" w:rsidR="004D5D16" w:rsidRDefault="004D5D16" w:rsidP="004D5D16">
      <w:pPr>
        <w:pStyle w:val="UsageSyntax"/>
        <w:rPr>
          <w:lang w:val="en-GB"/>
        </w:rPr>
      </w:pPr>
      <w:r>
        <w:rPr>
          <w:lang w:val="en-GB"/>
        </w:rPr>
        <w:t>tstabcomp [</w:t>
      </w:r>
      <w:r>
        <w:rPr>
          <w:i/>
          <w:iCs/>
          <w:lang w:val="en-GB"/>
        </w:rPr>
        <w:t>options</w:t>
      </w:r>
      <w:r w:rsidR="00051634">
        <w:rPr>
          <w:lang w:val="en-GB"/>
        </w:rPr>
        <w:t xml:space="preserve">] </w:t>
      </w:r>
      <w:r>
        <w:rPr>
          <w:i/>
          <w:iCs/>
          <w:lang w:val="en-GB"/>
        </w:rPr>
        <w:t>input-file</w:t>
      </w:r>
      <w:r w:rsidR="00051634">
        <w:rPr>
          <w:lang w:val="en-GB"/>
        </w:rPr>
        <w:t xml:space="preserve"> ...</w:t>
      </w:r>
    </w:p>
    <w:p w14:paraId="5715D186" w14:textId="77777777" w:rsidR="004D5D16" w:rsidRPr="0010024C" w:rsidRDefault="004D5D16" w:rsidP="004D5D16">
      <w:pPr>
        <w:pStyle w:val="UsageTitle"/>
        <w:rPr>
          <w:lang w:val="en-US"/>
        </w:rPr>
      </w:pPr>
      <w:r w:rsidRPr="0010024C">
        <w:rPr>
          <w:lang w:val="en-US"/>
        </w:rPr>
        <w:t>Input files</w:t>
      </w:r>
    </w:p>
    <w:p w14:paraId="7B13E82E" w14:textId="77777777" w:rsidR="00153D3B" w:rsidRDefault="00051634" w:rsidP="004D5D16">
      <w:pPr>
        <w:pStyle w:val="NormalShifted"/>
      </w:pPr>
      <w:r w:rsidRPr="00051634">
        <w:t>XML source files to compile or b</w:t>
      </w:r>
      <w:r w:rsidR="00153D3B">
        <w:t>inary table files to decompile.</w:t>
      </w:r>
    </w:p>
    <w:p w14:paraId="45BF1922" w14:textId="77777777" w:rsidR="004D5D16" w:rsidRDefault="00051634" w:rsidP="004D5D16">
      <w:pPr>
        <w:pStyle w:val="NormalShifted"/>
      </w:pPr>
      <w:r w:rsidRPr="00051634">
        <w:t xml:space="preserve">By default, files ending in </w:t>
      </w:r>
      <w:r w:rsidRPr="00853B7B">
        <w:rPr>
          <w:rStyle w:val="Codeintext"/>
        </w:rPr>
        <w:t>.xml</w:t>
      </w:r>
      <w:r w:rsidRPr="00051634">
        <w:t xml:space="preserve"> </w:t>
      </w:r>
      <w:r w:rsidR="005A222F">
        <w:t xml:space="preserve">or </w:t>
      </w:r>
      <w:r w:rsidR="005A222F" w:rsidRPr="00853B7B">
        <w:rPr>
          <w:rStyle w:val="Codeintext"/>
        </w:rPr>
        <w:t>.json</w:t>
      </w:r>
      <w:r w:rsidR="005A222F">
        <w:rPr>
          <w:i/>
        </w:rPr>
        <w:t xml:space="preserve"> </w:t>
      </w:r>
      <w:r w:rsidRPr="00051634">
        <w:t xml:space="preserve">are compiled and files ending in </w:t>
      </w:r>
      <w:r w:rsidRPr="00853B7B">
        <w:rPr>
          <w:rStyle w:val="Codeintext"/>
        </w:rPr>
        <w:t>.bin</w:t>
      </w:r>
      <w:r w:rsidRPr="00051634">
        <w:t xml:space="preserve"> are decompiled. For other files, ex</w:t>
      </w:r>
      <w:r>
        <w:t xml:space="preserve">plicitly specify </w:t>
      </w:r>
      <w:r w:rsidRPr="00853B7B">
        <w:rPr>
          <w:rStyle w:val="Codeintext"/>
        </w:rPr>
        <w:noBreakHyphen/>
      </w:r>
      <w:r w:rsidRPr="00853B7B">
        <w:rPr>
          <w:rStyle w:val="Codeintext"/>
        </w:rPr>
        <w:noBreakHyphen/>
        <w:t>compile</w:t>
      </w:r>
      <w:r>
        <w:t xml:space="preserve"> or </w:t>
      </w:r>
      <w:r w:rsidRPr="00853B7B">
        <w:rPr>
          <w:rStyle w:val="Codeintext"/>
        </w:rPr>
        <w:noBreakHyphen/>
      </w:r>
      <w:r w:rsidRPr="00853B7B">
        <w:rPr>
          <w:rStyle w:val="Codeintext"/>
        </w:rPr>
        <w:noBreakHyphen/>
        <w:t>decompile</w:t>
      </w:r>
      <w:r w:rsidRPr="00051634">
        <w:t>.</w:t>
      </w:r>
    </w:p>
    <w:p w14:paraId="4F3400E5" w14:textId="77777777" w:rsidR="007B6828" w:rsidRDefault="007B6828" w:rsidP="007B6828">
      <w:pPr>
        <w:pStyle w:val="NormalShifted"/>
      </w:pPr>
      <w:r>
        <w:t>If an input file name is "</w:t>
      </w:r>
      <w:r w:rsidRPr="00654527">
        <w:rPr>
          <w:rStyle w:val="Codeintext"/>
        </w:rPr>
        <w:t>-</w:t>
      </w:r>
      <w:r>
        <w:t xml:space="preserve">", the standard input is used. In that case, </w:t>
      </w:r>
      <w:r w:rsidRPr="007B6828">
        <w:rPr>
          <w:rStyle w:val="Codeintext"/>
        </w:rPr>
        <w:t>--compile</w:t>
      </w:r>
      <w:r>
        <w:t xml:space="preserve"> or </w:t>
      </w:r>
      <w:r w:rsidRPr="007B6828">
        <w:rPr>
          <w:rStyle w:val="Codeintext"/>
        </w:rPr>
        <w:t>--decompile</w:t>
      </w:r>
      <w:r>
        <w:t xml:space="preserve"> must be specified since the input file type cannot be deduced from its name.</w:t>
      </w:r>
    </w:p>
    <w:p w14:paraId="19133F57" w14:textId="77777777" w:rsidR="005A222F" w:rsidRDefault="005A222F" w:rsidP="005A222F">
      <w:pPr>
        <w:pStyle w:val="NormalShifted"/>
      </w:pPr>
      <w:r>
        <w:t>If an input file name starts with "</w:t>
      </w:r>
      <w:r w:rsidRPr="005A222F">
        <w:rPr>
          <w:rStyle w:val="Codeintext"/>
        </w:rPr>
        <w:t>&lt;?xml</w:t>
      </w:r>
      <w:r>
        <w:t xml:space="preserve">", it is considered as </w:t>
      </w:r>
      <w:r w:rsidRPr="005A222F">
        <w:rPr>
          <w:i/>
        </w:rPr>
        <w:t>inline XML content</w:t>
      </w:r>
      <w:r>
        <w:t>. Similarly, if an input file name starts with "</w:t>
      </w:r>
      <w:r w:rsidRPr="005A222F">
        <w:rPr>
          <w:rStyle w:val="Codeintext"/>
        </w:rPr>
        <w:t>{</w:t>
      </w:r>
      <w:r>
        <w:t>" or "</w:t>
      </w:r>
      <w:r w:rsidRPr="005A222F">
        <w:rPr>
          <w:rStyle w:val="Codeintext"/>
        </w:rPr>
        <w:t>[</w:t>
      </w:r>
      <w:r>
        <w:t xml:space="preserve">", it is considered as </w:t>
      </w:r>
      <w:r w:rsidRPr="005A222F">
        <w:rPr>
          <w:i/>
        </w:rPr>
        <w:t>inline JSON content</w:t>
      </w:r>
      <w:r>
        <w:t>.</w:t>
      </w:r>
    </w:p>
    <w:p w14:paraId="1271A089" w14:textId="77777777" w:rsidR="004D5D16" w:rsidRPr="0010024C" w:rsidRDefault="00BD19C2" w:rsidP="004D5D16">
      <w:pPr>
        <w:pStyle w:val="UsageTitle"/>
        <w:rPr>
          <w:lang w:val="en-US"/>
        </w:rPr>
      </w:pPr>
      <w:r>
        <w:rPr>
          <w:lang w:val="en-US"/>
        </w:rPr>
        <w:t>Options</w:t>
      </w:r>
    </w:p>
    <w:p w14:paraId="2C285687" w14:textId="77777777" w:rsidR="00372BB3" w:rsidRDefault="00372BB3" w:rsidP="00372BB3">
      <w:pPr>
        <w:pStyle w:val="OptionName"/>
      </w:pPr>
      <w:r>
        <w:t>--abnt</w:t>
      </w:r>
    </w:p>
    <w:p w14:paraId="228C39B5" w14:textId="244D1D2D"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B44BCC">
        <w:t>2.4.2</w:t>
      </w:r>
      <w:r>
        <w:fldChar w:fldCharType="end"/>
      </w:r>
      <w:r>
        <w:t xml:space="preserve"> for more details.</w:t>
      </w:r>
    </w:p>
    <w:p w14:paraId="788EA539" w14:textId="77777777" w:rsidR="006C1E16" w:rsidRDefault="006C1E16" w:rsidP="006C1E16">
      <w:pPr>
        <w:pStyle w:val="OptionName"/>
      </w:pPr>
      <w:r>
        <w:t>--atsc</w:t>
      </w:r>
    </w:p>
    <w:p w14:paraId="13657F0F" w14:textId="69417C6E" w:rsidR="006C1E16" w:rsidRDefault="006C1E16" w:rsidP="006C1E16">
      <w:pPr>
        <w:pStyle w:val="OptionDescription"/>
      </w:pPr>
      <w:r>
        <w:t>Assume that the tables are used in an ATSC context.</w:t>
      </w:r>
      <w:r w:rsidR="00B361E9">
        <w:t xml:space="preserve"> See section </w:t>
      </w:r>
      <w:r w:rsidR="00B361E9">
        <w:fldChar w:fldCharType="begin"/>
      </w:r>
      <w:r w:rsidR="00B361E9">
        <w:instrText xml:space="preserve"> REF _Ref57186380 \r \h </w:instrText>
      </w:r>
      <w:r w:rsidR="00B361E9">
        <w:fldChar w:fldCharType="separate"/>
      </w:r>
      <w:r w:rsidR="00B44BCC">
        <w:t>2.4.2</w:t>
      </w:r>
      <w:r w:rsidR="00B361E9">
        <w:fldChar w:fldCharType="end"/>
      </w:r>
      <w:r w:rsidR="00B361E9">
        <w:t xml:space="preserve"> for more details.</w:t>
      </w:r>
    </w:p>
    <w:p w14:paraId="0C3BB92A" w14:textId="77777777" w:rsidR="00CD68F7" w:rsidRDefault="00CD68F7" w:rsidP="00CD68F7">
      <w:pPr>
        <w:pStyle w:val="OptionName"/>
      </w:pPr>
      <w:r>
        <w:t>--avs</w:t>
      </w:r>
    </w:p>
    <w:p w14:paraId="6A3B409E" w14:textId="535BC522" w:rsidR="00CD68F7" w:rsidRDefault="00CD68F7" w:rsidP="00CD68F7">
      <w:pPr>
        <w:pStyle w:val="OptionDescription"/>
      </w:pPr>
      <w:r>
        <w:t xml:space="preserve">Assume that the transport stream is an AVS one. See section </w:t>
      </w:r>
      <w:r>
        <w:fldChar w:fldCharType="begin"/>
      </w:r>
      <w:r>
        <w:instrText xml:space="preserve"> REF _Ref57186380 \r \h </w:instrText>
      </w:r>
      <w:r>
        <w:fldChar w:fldCharType="separate"/>
      </w:r>
      <w:r w:rsidR="00B44BCC">
        <w:t>2.4.2</w:t>
      </w:r>
      <w:r>
        <w:fldChar w:fldCharType="end"/>
      </w:r>
      <w:r>
        <w:t xml:space="preserve"> for more details.</w:t>
      </w:r>
    </w:p>
    <w:p w14:paraId="37C825F6" w14:textId="77777777" w:rsidR="008A1CAE" w:rsidRDefault="008A1CAE" w:rsidP="008A1CAE">
      <w:pPr>
        <w:pStyle w:val="OptionName"/>
      </w:pPr>
      <w:r>
        <w:t>--brazil</w:t>
      </w:r>
    </w:p>
    <w:p w14:paraId="14651B19"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05CD4190" w14:textId="2A10DF30"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B44BCC">
        <w:t>2.4.2</w:t>
      </w:r>
      <w:r>
        <w:fldChar w:fldCharType="end"/>
      </w:r>
      <w:r>
        <w:t xml:space="preserve"> and </w:t>
      </w:r>
      <w:r>
        <w:fldChar w:fldCharType="begin"/>
      </w:r>
      <w:r>
        <w:instrText xml:space="preserve"> REF _Ref57192801 \r \h </w:instrText>
      </w:r>
      <w:r>
        <w:fldChar w:fldCharType="separate"/>
      </w:r>
      <w:r w:rsidR="00B44BCC">
        <w:t>2.5.2</w:t>
      </w:r>
      <w:r>
        <w:fldChar w:fldCharType="end"/>
      </w:r>
      <w:r>
        <w:t xml:space="preserve"> for more details.</w:t>
      </w:r>
    </w:p>
    <w:p w14:paraId="2E58DC9F" w14:textId="77777777" w:rsidR="00CC3434" w:rsidRDefault="00CC3434" w:rsidP="00CC3434">
      <w:pPr>
        <w:pStyle w:val="OptionName"/>
      </w:pPr>
      <w:r>
        <w:t>-c</w:t>
      </w:r>
      <w:r>
        <w:br/>
        <w:t>--compile</w:t>
      </w:r>
    </w:p>
    <w:p w14:paraId="22149927" w14:textId="77777777" w:rsidR="00CC3434" w:rsidRDefault="00CC3434" w:rsidP="00CC3434">
      <w:pPr>
        <w:pStyle w:val="OptionDescription"/>
      </w:pPr>
      <w:r>
        <w:t xml:space="preserve">Compile all files as XML source files into binary files. This is the default for </w:t>
      </w:r>
      <w:r w:rsidRPr="00853B7B">
        <w:rPr>
          <w:rStyle w:val="Codeintext"/>
        </w:rPr>
        <w:t>.xml</w:t>
      </w:r>
      <w:r>
        <w:t xml:space="preserve"> </w:t>
      </w:r>
      <w:r w:rsidR="009F006B">
        <w:t xml:space="preserve">or </w:t>
      </w:r>
      <w:r w:rsidR="009F006B" w:rsidRPr="00853B7B">
        <w:rPr>
          <w:rStyle w:val="Codeintext"/>
        </w:rPr>
        <w:t>.json</w:t>
      </w:r>
      <w:r w:rsidR="009F006B">
        <w:rPr>
          <w:i/>
        </w:rPr>
        <w:t xml:space="preserve"> </w:t>
      </w:r>
      <w:r>
        <w:t>files.</w:t>
      </w:r>
    </w:p>
    <w:p w14:paraId="0B443B66" w14:textId="77777777" w:rsidR="00CC3434" w:rsidRDefault="00CC3434" w:rsidP="00CC3434">
      <w:pPr>
        <w:pStyle w:val="OptionName"/>
      </w:pPr>
      <w:r>
        <w:t>-d</w:t>
      </w:r>
      <w:r>
        <w:br/>
        <w:t>--decompile</w:t>
      </w:r>
    </w:p>
    <w:p w14:paraId="53A75D71" w14:textId="77777777" w:rsidR="00CC3434" w:rsidRDefault="00CC3434" w:rsidP="00CC3434">
      <w:pPr>
        <w:pStyle w:val="OptionDescription"/>
      </w:pPr>
      <w:r>
        <w:t xml:space="preserve">Decompile all files as binary files into XML files. This is the default for </w:t>
      </w:r>
      <w:r w:rsidRPr="00853B7B">
        <w:rPr>
          <w:rStyle w:val="Codeintext"/>
        </w:rPr>
        <w:t>.bin</w:t>
      </w:r>
      <w:r>
        <w:t xml:space="preserve"> files.</w:t>
      </w:r>
    </w:p>
    <w:p w14:paraId="56B8AA64" w14:textId="77777777" w:rsidR="0026184E" w:rsidRPr="007D4329" w:rsidRDefault="0026184E" w:rsidP="0026184E">
      <w:pPr>
        <w:pStyle w:val="OptionName"/>
        <w:rPr>
          <w:rFonts w:ascii="Menlo" w:hAnsi="Menlo"/>
          <w:lang w:eastAsia="fr-FR"/>
        </w:rPr>
      </w:pPr>
      <w:r>
        <w:lastRenderedPageBreak/>
        <w:t xml:space="preserve">--default-charset </w:t>
      </w:r>
      <w:r w:rsidRPr="00A349E3">
        <w:rPr>
          <w:b w:val="0"/>
          <w:i/>
        </w:rPr>
        <w:t>name</w:t>
      </w:r>
    </w:p>
    <w:p w14:paraId="056D9F37" w14:textId="77777777" w:rsidR="00674160" w:rsidRPr="00097D77" w:rsidRDefault="00674160" w:rsidP="00674160">
      <w:pPr>
        <w:pStyle w:val="OptionDescription"/>
      </w:pPr>
      <w:r w:rsidRPr="00097D77">
        <w:t>Default character set to use when interpreting strings from tables and descriptors.</w:t>
      </w:r>
    </w:p>
    <w:p w14:paraId="5981AF23" w14:textId="46AD196F" w:rsidR="00734616" w:rsidRDefault="00734616" w:rsidP="0073461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B44BCC">
        <w:t>2.5</w:t>
      </w:r>
      <w:r>
        <w:fldChar w:fldCharType="end"/>
      </w:r>
      <w:r>
        <w:t xml:space="preserve"> for more details.</w:t>
      </w:r>
    </w:p>
    <w:p w14:paraId="5F28A75B" w14:textId="77777777" w:rsidR="00FA2E7F" w:rsidRPr="00FA2E7F" w:rsidRDefault="00FA2E7F" w:rsidP="00FA2E7F">
      <w:pPr>
        <w:pStyle w:val="OptionName"/>
      </w:pPr>
      <w:r w:rsidRPr="00FA2E7F">
        <w:t xml:space="preserve">--eit-base-date </w:t>
      </w:r>
      <w:r w:rsidRPr="00FA2E7F">
        <w:rPr>
          <w:b w:val="0"/>
          <w:i/>
        </w:rPr>
        <w:t>date</w:t>
      </w:r>
    </w:p>
    <w:p w14:paraId="35A93F80" w14:textId="77777777" w:rsidR="00AD2E7A" w:rsidRDefault="00FA2E7F" w:rsidP="00FA2E7F">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rsidR="00AD2E7A">
        <w:t>vents in sections and segments.</w:t>
      </w:r>
    </w:p>
    <w:p w14:paraId="38F5EB7D" w14:textId="77777777" w:rsidR="00FA2E7F" w:rsidRPr="00FA2E7F" w:rsidRDefault="00FA2E7F" w:rsidP="00FA2E7F">
      <w:pPr>
        <w:pStyle w:val="OptionDescription"/>
      </w:pPr>
      <w:r w:rsidRPr="00FA2E7F">
        <w:t>The date must be in the format "</w:t>
      </w:r>
      <w:r w:rsidRPr="00AD2E7A">
        <w:rPr>
          <w:i/>
        </w:rPr>
        <w:t>year/month/day</w:t>
      </w:r>
      <w:r w:rsidRPr="00FA2E7F">
        <w:t>".</w:t>
      </w:r>
    </w:p>
    <w:p w14:paraId="4D57FA05" w14:textId="77777777" w:rsidR="00FA2E7F" w:rsidRPr="00FA2E7F" w:rsidRDefault="00FA2E7F" w:rsidP="00FA2E7F">
      <w:pPr>
        <w:pStyle w:val="OptionDescription"/>
      </w:pPr>
      <w:r w:rsidRPr="00FA2E7F">
        <w:t>By default, use the oldest date in all EIT sections as base date.</w:t>
      </w:r>
    </w:p>
    <w:p w14:paraId="431F62F7" w14:textId="77777777" w:rsidR="00FA2E7F" w:rsidRPr="00FA2E7F" w:rsidRDefault="00FA2E7F" w:rsidP="00AD2E7A">
      <w:pPr>
        <w:pStyle w:val="OptionName"/>
      </w:pPr>
      <w:r w:rsidRPr="00FA2E7F">
        <w:t>--eit-normalization</w:t>
      </w:r>
    </w:p>
    <w:p w14:paraId="26246CB5" w14:textId="43332517" w:rsidR="00FA2E7F" w:rsidRPr="00FA2E7F" w:rsidRDefault="00FA2E7F" w:rsidP="00FA2E7F">
      <w:pPr>
        <w:pStyle w:val="OptionDescription"/>
      </w:pPr>
      <w:r w:rsidRPr="00FA2E7F">
        <w:t>Reorganize all EIT sections according to ETSI TS 101 211 rules</w:t>
      </w:r>
      <w:r w:rsidR="00D2233D">
        <w:t xml:space="preserve"> (see </w:t>
      </w:r>
      <w:r w:rsidR="00D2233D">
        <w:fldChar w:fldCharType="begin"/>
      </w:r>
      <w:r w:rsidR="00D2233D">
        <w:instrText xml:space="preserve"> REF _Ref117476671 \r \h </w:instrText>
      </w:r>
      <w:r w:rsidR="00D2233D">
        <w:fldChar w:fldCharType="separate"/>
      </w:r>
      <w:r w:rsidR="00B44BCC">
        <w:t>[6]</w:t>
      </w:r>
      <w:r w:rsidR="00D2233D">
        <w:fldChar w:fldCharType="end"/>
      </w:r>
      <w:r w:rsidR="00D2233D">
        <w:t>)</w:t>
      </w:r>
      <w:r w:rsidRPr="00FA2E7F">
        <w:t>.</w:t>
      </w:r>
    </w:p>
    <w:p w14:paraId="5E6B2076" w14:textId="77777777" w:rsidR="00FA2E7F" w:rsidRPr="00FA2E7F" w:rsidRDefault="00D2233D" w:rsidP="006B30A7">
      <w:pPr>
        <w:pStyle w:val="OptionDescription"/>
        <w:numPr>
          <w:ilvl w:val="0"/>
          <w:numId w:val="31"/>
        </w:numPr>
      </w:pPr>
      <w:r>
        <w:t xml:space="preserve">EIT present/following: </w:t>
      </w:r>
      <w:r w:rsidR="00FA2E7F" w:rsidRPr="00FA2E7F">
        <w:t>One single EIT p/f subtable is built per service. It is split in two sections, one for present and one for following events.</w:t>
      </w:r>
    </w:p>
    <w:p w14:paraId="4EC93E5C" w14:textId="77777777" w:rsidR="00FA2E7F" w:rsidRPr="00FA2E7F" w:rsidRDefault="00D2233D" w:rsidP="006B30A7">
      <w:pPr>
        <w:pStyle w:val="OptionDescription"/>
        <w:numPr>
          <w:ilvl w:val="0"/>
          <w:numId w:val="31"/>
        </w:numPr>
      </w:pPr>
      <w:r>
        <w:t xml:space="preserve">EIT schedule: </w:t>
      </w:r>
      <w:r w:rsidR="00FA2E7F" w:rsidRPr="00FA2E7F">
        <w:t>All EIT schedule are kept but they are completely reorganized. All events are extracted and spread over new EIT sections according to ETSI TS 101 211 rules.</w:t>
      </w:r>
    </w:p>
    <w:p w14:paraId="196A340E" w14:textId="77777777" w:rsidR="00FA2E7F" w:rsidRPr="00FA2E7F" w:rsidRDefault="00FA2E7F" w:rsidP="00FA2E7F">
      <w:pPr>
        <w:pStyle w:val="OptionDescription"/>
      </w:pPr>
      <w:r w:rsidRPr="00FA2E7F">
        <w:t>If several files are specified, the reorganization of EIT's is performed inside each file independently. This is fine as long as all EIT's for a given service are in the same input file.</w:t>
      </w:r>
    </w:p>
    <w:p w14:paraId="1A5BAE64" w14:textId="77777777" w:rsidR="00FA2E7F" w:rsidRDefault="00FA2E7F" w:rsidP="00FA2E7F">
      <w:pPr>
        <w:pStyle w:val="OptionDescription"/>
      </w:pPr>
      <w:r w:rsidRPr="00FA2E7F">
        <w:t xml:space="preserve">See also option </w:t>
      </w:r>
      <w:r w:rsidRPr="00CE6802">
        <w:rPr>
          <w:rStyle w:val="Codeintext"/>
        </w:rPr>
        <w:t>--eit-base-date</w:t>
      </w:r>
      <w:r w:rsidRPr="00FA2E7F">
        <w:t>.</w:t>
      </w:r>
    </w:p>
    <w:p w14:paraId="4A3DF9BC" w14:textId="77777777" w:rsidR="00F40651" w:rsidRPr="007D4329" w:rsidRDefault="00F40651" w:rsidP="00F40651">
      <w:pPr>
        <w:pStyle w:val="OptionName"/>
        <w:rPr>
          <w:rFonts w:ascii="Menlo" w:hAnsi="Menlo"/>
          <w:lang w:eastAsia="fr-FR"/>
        </w:rPr>
      </w:pPr>
      <w:r>
        <w:t>--europe</w:t>
      </w:r>
    </w:p>
    <w:p w14:paraId="46A27F1B" w14:textId="792616D6" w:rsidR="00733962" w:rsidRPr="00B26EC4" w:rsidRDefault="00733962" w:rsidP="00733962">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B44BCC">
        <w:t>2.5</w:t>
      </w:r>
      <w:r>
        <w:fldChar w:fldCharType="end"/>
      </w:r>
      <w:r>
        <w:t xml:space="preserve"> for more details.</w:t>
      </w:r>
    </w:p>
    <w:p w14:paraId="62F31888" w14:textId="77777777" w:rsidR="00FC68C1" w:rsidRDefault="00FC68C1" w:rsidP="00FC68C1">
      <w:pPr>
        <w:pStyle w:val="OptionName"/>
        <w:rPr>
          <w:lang w:eastAsia="fr-FR"/>
        </w:rPr>
      </w:pPr>
      <w:r>
        <w:rPr>
          <w:lang w:eastAsia="fr-FR"/>
        </w:rPr>
        <w:t>-e</w:t>
      </w:r>
      <w:r>
        <w:rPr>
          <w:lang w:eastAsia="fr-FR"/>
        </w:rPr>
        <w:br/>
        <w:t>--extensions</w:t>
      </w:r>
    </w:p>
    <w:p w14:paraId="2300FE90" w14:textId="77777777" w:rsidR="00FC68C1" w:rsidRDefault="00FC68C1" w:rsidP="00FC68C1">
      <w:pPr>
        <w:pStyle w:val="OptionDescription"/>
        <w:rPr>
          <w:lang w:eastAsia="fr-FR"/>
        </w:rPr>
      </w:pPr>
      <w:r w:rsidRPr="00FC68C1">
        <w:rPr>
          <w:lang w:eastAsia="fr-FR"/>
        </w:rPr>
        <w:t xml:space="preserve">With </w:t>
      </w:r>
      <w:r w:rsidRPr="00FC68C1">
        <w:rPr>
          <w:rStyle w:val="Codeintext"/>
        </w:rPr>
        <w:t>--xml-model</w:t>
      </w:r>
      <w:r w:rsidRPr="00FC68C1">
        <w:rPr>
          <w:lang w:eastAsia="fr-FR"/>
        </w:rPr>
        <w:t>, include the content of the available extensions.</w:t>
      </w:r>
    </w:p>
    <w:p w14:paraId="78329607" w14:textId="77777777" w:rsidR="00F740A9" w:rsidRDefault="00F740A9" w:rsidP="00F740A9">
      <w:pPr>
        <w:pStyle w:val="OptionName"/>
        <w:rPr>
          <w:lang w:eastAsia="fr-FR"/>
        </w:rPr>
      </w:pPr>
      <w:r>
        <w:rPr>
          <w:lang w:eastAsia="fr-FR"/>
        </w:rPr>
        <w:t>-f</w:t>
      </w:r>
      <w:r>
        <w:rPr>
          <w:lang w:eastAsia="fr-FR"/>
        </w:rPr>
        <w:br/>
        <w:t>--from-json</w:t>
      </w:r>
    </w:p>
    <w:p w14:paraId="47B281D4" w14:textId="77777777" w:rsidR="00754C4A" w:rsidRDefault="00F740A9" w:rsidP="00F740A9">
      <w:pPr>
        <w:pStyle w:val="OptionDescription"/>
        <w:rPr>
          <w:lang w:eastAsia="fr-FR"/>
        </w:rPr>
      </w:pPr>
      <w:r>
        <w:rPr>
          <w:lang w:eastAsia="fr-FR"/>
        </w:rPr>
        <w:t>Each input file must be a JSON file, typically from a previous automated XML-to-JSON conve</w:t>
      </w:r>
      <w:r w:rsidR="00754C4A">
        <w:rPr>
          <w:lang w:eastAsia="fr-FR"/>
        </w:rPr>
        <w:t>rsion or in a similar format.</w:t>
      </w:r>
    </w:p>
    <w:p w14:paraId="262B8273" w14:textId="77777777" w:rsidR="00F740A9" w:rsidRDefault="00F740A9" w:rsidP="00F740A9">
      <w:pPr>
        <w:pStyle w:val="OptionDescription"/>
        <w:rPr>
          <w:lang w:eastAsia="fr-FR"/>
        </w:rPr>
      </w:pPr>
      <w:r>
        <w:rPr>
          <w:lang w:eastAsia="fr-FR"/>
        </w:rPr>
        <w:t xml:space="preserve">This is automatically detected for file names ending in </w:t>
      </w:r>
      <w:r w:rsidRPr="001A1389">
        <w:rPr>
          <w:rStyle w:val="Codeintext"/>
        </w:rPr>
        <w:t>.json</w:t>
      </w:r>
      <w:r>
        <w:rPr>
          <w:lang w:eastAsia="fr-FR"/>
        </w:rPr>
        <w:t>. This option is only required when the input file name has a non-standard extension or is the standard input.</w:t>
      </w:r>
    </w:p>
    <w:p w14:paraId="6E3846D9" w14:textId="77777777" w:rsidR="00754C4A" w:rsidRPr="00754C4A" w:rsidRDefault="00754C4A" w:rsidP="00F740A9">
      <w:pPr>
        <w:pStyle w:val="OptionDescription"/>
        <w:rPr>
          <w:lang w:eastAsia="fr-FR"/>
        </w:rPr>
      </w:pPr>
      <w:r>
        <w:rPr>
          <w:lang w:eastAsia="fr-FR"/>
        </w:rPr>
        <w:t xml:space="preserve">By default, in the absence of </w:t>
      </w:r>
      <w:r w:rsidRPr="001A1389">
        <w:rPr>
          <w:rStyle w:val="Codeintext"/>
        </w:rPr>
        <w:t>.json</w:t>
      </w:r>
      <w:r>
        <w:rPr>
          <w:lang w:eastAsia="fr-FR"/>
        </w:rPr>
        <w:t xml:space="preserve"> extension, input files are read as XML.</w:t>
      </w:r>
    </w:p>
    <w:p w14:paraId="0002E135" w14:textId="77777777" w:rsidR="007452DC" w:rsidRDefault="007452DC" w:rsidP="007452DC">
      <w:pPr>
        <w:pStyle w:val="OptionName"/>
      </w:pPr>
      <w:r>
        <w:t>--ignore-leap-seconds</w:t>
      </w:r>
    </w:p>
    <w:p w14:paraId="098650CD" w14:textId="51B74E9C"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56726">
        <w:t xml:space="preserve"> section</w:t>
      </w:r>
      <w:r>
        <w:t xml:space="preserve"> </w:t>
      </w:r>
      <w:r>
        <w:fldChar w:fldCharType="begin"/>
      </w:r>
      <w:r>
        <w:instrText xml:space="preserve"> REF _Ref57186380 \r \h </w:instrText>
      </w:r>
      <w:r>
        <w:fldChar w:fldCharType="separate"/>
      </w:r>
      <w:r w:rsidR="00B44BCC">
        <w:t>2.4.2</w:t>
      </w:r>
      <w:r>
        <w:fldChar w:fldCharType="end"/>
      </w:r>
      <w:r>
        <w:t xml:space="preserve"> for more details.</w:t>
      </w:r>
      <w:r w:rsidR="00456726" w:rsidRPr="000269B0">
        <w:t xml:space="preserve"> </w:t>
      </w:r>
    </w:p>
    <w:p w14:paraId="00D671D7" w14:textId="77777777" w:rsidR="002507BC" w:rsidRDefault="002507BC" w:rsidP="002507BC">
      <w:pPr>
        <w:pStyle w:val="OptionName"/>
      </w:pPr>
      <w:r>
        <w:t>--isdb</w:t>
      </w:r>
    </w:p>
    <w:p w14:paraId="3DD9EA3E" w14:textId="080B9BE5"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B44BCC">
        <w:t>2.4.2</w:t>
      </w:r>
      <w:r w:rsidR="00B361E9">
        <w:fldChar w:fldCharType="end"/>
      </w:r>
      <w:r w:rsidR="00B361E9">
        <w:t xml:space="preserve"> for more details.</w:t>
      </w:r>
    </w:p>
    <w:p w14:paraId="6BFC228D" w14:textId="77777777" w:rsidR="009D6480" w:rsidRDefault="009D6480" w:rsidP="009D6480">
      <w:pPr>
        <w:pStyle w:val="OptionName"/>
      </w:pPr>
      <w:r>
        <w:t>--japan</w:t>
      </w:r>
    </w:p>
    <w:p w14:paraId="42C65D87"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4EFEE9DF" w14:textId="56F961C4"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B44BCC">
        <w:t>2.4.2</w:t>
      </w:r>
      <w:r>
        <w:fldChar w:fldCharType="end"/>
      </w:r>
      <w:r>
        <w:t xml:space="preserve"> and </w:t>
      </w:r>
      <w:r>
        <w:fldChar w:fldCharType="begin"/>
      </w:r>
      <w:r>
        <w:instrText xml:space="preserve"> REF _Ref57192801 \r \h </w:instrText>
      </w:r>
      <w:r>
        <w:fldChar w:fldCharType="separate"/>
      </w:r>
      <w:r w:rsidR="00B44BCC">
        <w:t>2.5.2</w:t>
      </w:r>
      <w:r>
        <w:fldChar w:fldCharType="end"/>
      </w:r>
      <w:r>
        <w:t xml:space="preserve"> for more details.</w:t>
      </w:r>
    </w:p>
    <w:p w14:paraId="245EE415" w14:textId="77777777" w:rsidR="008C3B04" w:rsidRPr="008C3B04" w:rsidRDefault="008C3B04" w:rsidP="008C3B04">
      <w:pPr>
        <w:pStyle w:val="OptionName"/>
        <w:rPr>
          <w:color w:val="000000"/>
          <w:lang w:eastAsia="fr-FR"/>
        </w:rPr>
      </w:pPr>
      <w:r w:rsidRPr="008C3B04">
        <w:rPr>
          <w:lang w:eastAsia="fr-FR"/>
        </w:rPr>
        <w:t>-j</w:t>
      </w:r>
      <w:r>
        <w:rPr>
          <w:lang w:eastAsia="fr-FR"/>
        </w:rPr>
        <w:br/>
      </w:r>
      <w:r w:rsidRPr="008C3B04">
        <w:rPr>
          <w:lang w:eastAsia="fr-FR"/>
        </w:rPr>
        <w:t>--json</w:t>
      </w:r>
    </w:p>
    <w:p w14:paraId="6760CBD3" w14:textId="07A0A37E" w:rsidR="008C3B04" w:rsidRDefault="008C3B04" w:rsidP="008C3B04">
      <w:pPr>
        <w:pStyle w:val="OptionDescription"/>
      </w:pPr>
      <w:r w:rsidRPr="008C3B04">
        <w:rPr>
          <w:lang w:eastAsia="fr-FR"/>
        </w:rPr>
        <w:t>When decompiling, perform an automated XML-to-JSON conversion. The output</w:t>
      </w:r>
      <w:r>
        <w:rPr>
          <w:lang w:eastAsia="fr-FR"/>
        </w:rPr>
        <w:t xml:space="preserve"> </w:t>
      </w:r>
      <w:r w:rsidRPr="008C3B04">
        <w:rPr>
          <w:lang w:eastAsia="fr-FR"/>
        </w:rPr>
        <w:t>file is in JSON format instead of XML.</w:t>
      </w:r>
      <w:r>
        <w:rPr>
          <w:lang w:eastAsia="fr-FR"/>
        </w:rPr>
        <w:t xml:space="preserve"> </w:t>
      </w:r>
      <w:r>
        <w:t xml:space="preserve">See section </w:t>
      </w:r>
      <w:r>
        <w:fldChar w:fldCharType="begin"/>
      </w:r>
      <w:r>
        <w:instrText xml:space="preserve"> REF _Ref62224613 \r \h </w:instrText>
      </w:r>
      <w:r>
        <w:fldChar w:fldCharType="separate"/>
      </w:r>
      <w:r w:rsidR="00B44BCC">
        <w:t>2.7.3</w:t>
      </w:r>
      <w:r>
        <w:fldChar w:fldCharType="end"/>
      </w:r>
      <w:r>
        <w:t xml:space="preserve"> for more details on XML-to-JSON conversion.</w:t>
      </w:r>
    </w:p>
    <w:p w14:paraId="07784176" w14:textId="77777777" w:rsidR="00CC3434" w:rsidRDefault="008C3B04" w:rsidP="008C3B04">
      <w:pPr>
        <w:pStyle w:val="OptionName"/>
      </w:pPr>
      <w:r>
        <w:lastRenderedPageBreak/>
        <w:t xml:space="preserve"> </w:t>
      </w:r>
      <w:r w:rsidR="00CC3434">
        <w:t xml:space="preserve">-o </w:t>
      </w:r>
      <w:r w:rsidR="00CC3434" w:rsidRPr="00A349E3">
        <w:rPr>
          <w:b w:val="0"/>
          <w:i/>
        </w:rPr>
        <w:t>file</w:t>
      </w:r>
      <w:r w:rsidR="00A349E3">
        <w:rPr>
          <w:b w:val="0"/>
          <w:i/>
        </w:rPr>
        <w:t>-name</w:t>
      </w:r>
      <w:r w:rsidR="00CC3434">
        <w:br/>
        <w:t xml:space="preserve">--output </w:t>
      </w:r>
      <w:r w:rsidR="00CC3434" w:rsidRPr="00A57961">
        <w:rPr>
          <w:b w:val="0"/>
          <w:i/>
        </w:rPr>
        <w:t>file</w:t>
      </w:r>
      <w:r w:rsidR="00A349E3" w:rsidRPr="00A57961">
        <w:rPr>
          <w:b w:val="0"/>
          <w:i/>
        </w:rPr>
        <w:t>-name</w:t>
      </w:r>
    </w:p>
    <w:p w14:paraId="2B73FD3F" w14:textId="77777777" w:rsidR="00654527" w:rsidRDefault="00CC3434" w:rsidP="00CC3434">
      <w:pPr>
        <w:pStyle w:val="OptionDescription"/>
      </w:pPr>
      <w:r>
        <w:t>Specify the output fi</w:t>
      </w:r>
      <w:r w:rsidR="00654527">
        <w:t>le name.</w:t>
      </w:r>
    </w:p>
    <w:p w14:paraId="1BC72844" w14:textId="77777777" w:rsidR="009F314B" w:rsidRDefault="009F314B" w:rsidP="009F314B">
      <w:pPr>
        <w:pStyle w:val="OptionDescription"/>
      </w:pPr>
      <w:r>
        <w:t>If the specified path is a directory, the output file is built from this directory and default file name.</w:t>
      </w:r>
    </w:p>
    <w:p w14:paraId="42606C07" w14:textId="77777777" w:rsidR="009F314B" w:rsidRDefault="009F314B" w:rsidP="009F314B">
      <w:pPr>
        <w:pStyle w:val="OptionDescription"/>
      </w:pPr>
      <w:r>
        <w:t>If the specified name is "</w:t>
      </w:r>
      <w:r w:rsidRPr="00654527">
        <w:rPr>
          <w:rStyle w:val="Codeintext"/>
        </w:rPr>
        <w:t>-</w:t>
      </w:r>
      <w:r>
        <w:t>", the standard output is used.</w:t>
      </w:r>
    </w:p>
    <w:p w14:paraId="081D32A5" w14:textId="77777777" w:rsidR="00CC3434" w:rsidRDefault="00CC3434" w:rsidP="00CC3434">
      <w:pPr>
        <w:pStyle w:val="OptionDescription"/>
      </w:pPr>
      <w:r>
        <w:t xml:space="preserve">By default, the output file has the same name as the input and extension </w:t>
      </w:r>
      <w:r w:rsidRPr="001A1389">
        <w:rPr>
          <w:rStyle w:val="Codeintext"/>
        </w:rPr>
        <w:t>.bin</w:t>
      </w:r>
      <w:r>
        <w:t xml:space="preserve"> (compile)</w:t>
      </w:r>
      <w:r w:rsidR="00DB16BC">
        <w:t>,</w:t>
      </w:r>
      <w:r>
        <w:t xml:space="preserve"> </w:t>
      </w:r>
      <w:r w:rsidRPr="001A1389">
        <w:rPr>
          <w:rStyle w:val="Codeintext"/>
        </w:rPr>
        <w:t xml:space="preserve">.xml </w:t>
      </w:r>
      <w:r w:rsidR="00DB16BC">
        <w:t xml:space="preserve">or </w:t>
      </w:r>
      <w:r w:rsidR="00DB16BC" w:rsidRPr="001A1389">
        <w:rPr>
          <w:rStyle w:val="Codeintext"/>
        </w:rPr>
        <w:t>.json</w:t>
      </w:r>
      <w:r w:rsidR="00DB16BC">
        <w:rPr>
          <w:i/>
        </w:rPr>
        <w:t xml:space="preserve"> </w:t>
      </w:r>
      <w:r>
        <w:t>(decompile).</w:t>
      </w:r>
      <w:r w:rsidR="00654527" w:rsidRPr="00654527">
        <w:t xml:space="preserve"> </w:t>
      </w:r>
      <w:r w:rsidR="00654527">
        <w:t xml:space="preserve">The default output file for </w:t>
      </w:r>
      <w:r w:rsidR="004C3F17">
        <w:t xml:space="preserve">the </w:t>
      </w:r>
      <w:r w:rsidR="00654527">
        <w:t>standard input ("</w:t>
      </w:r>
      <w:r w:rsidR="00654527" w:rsidRPr="00654527">
        <w:rPr>
          <w:rStyle w:val="Codeintext"/>
        </w:rPr>
        <w:t>-</w:t>
      </w:r>
      <w:r w:rsidR="00654527">
        <w:t>") is the standard output ("</w:t>
      </w:r>
      <w:r w:rsidR="00654527" w:rsidRPr="00654527">
        <w:rPr>
          <w:rStyle w:val="Codeintext"/>
        </w:rPr>
        <w:t>-</w:t>
      </w:r>
      <w:r w:rsidR="00654527">
        <w:t>").</w:t>
      </w:r>
    </w:p>
    <w:p w14:paraId="632C9F35" w14:textId="77777777" w:rsidR="00CC3434" w:rsidRDefault="00654527" w:rsidP="00654527">
      <w:pPr>
        <w:pStyle w:val="OptionDescription"/>
      </w:pPr>
      <w:r>
        <w:t>If more than one input file is specified, the output path, if present, must be either a directory name or</w:t>
      </w:r>
      <w:r w:rsidR="00F3268D" w:rsidRPr="00F3268D">
        <w:t xml:space="preserve"> </w:t>
      </w:r>
      <w:r w:rsidR="00F3268D">
        <w:t>the standard output ("</w:t>
      </w:r>
      <w:r w:rsidR="00F3268D" w:rsidRPr="00654527">
        <w:rPr>
          <w:rStyle w:val="Codeintext"/>
        </w:rPr>
        <w:t>-</w:t>
      </w:r>
      <w:r w:rsidR="00F3268D">
        <w:t>").</w:t>
      </w:r>
    </w:p>
    <w:p w14:paraId="41E4A818" w14:textId="77777777" w:rsidR="005F736D" w:rsidRDefault="005F736D" w:rsidP="005F736D">
      <w:pPr>
        <w:pStyle w:val="OptionName"/>
        <w:rPr>
          <w:lang w:eastAsia="fr-FR"/>
        </w:rPr>
      </w:pPr>
      <w:r>
        <w:rPr>
          <w:lang w:eastAsia="fr-FR"/>
        </w:rPr>
        <w:t>--pack-and-flush</w:t>
      </w:r>
    </w:p>
    <w:p w14:paraId="7C117383" w14:textId="77777777" w:rsidR="005F736D" w:rsidRDefault="005F736D" w:rsidP="005F736D">
      <w:pPr>
        <w:pStyle w:val="OptionDescription"/>
        <w:rPr>
          <w:lang w:eastAsia="fr-FR"/>
        </w:rPr>
      </w:pPr>
      <w:r>
        <w:rPr>
          <w:lang w:eastAsia="fr-FR"/>
        </w:rPr>
        <w:t>When loading a binary</w:t>
      </w:r>
      <w:r w:rsidR="009F5D31">
        <w:rPr>
          <w:lang w:eastAsia="fr-FR"/>
        </w:rPr>
        <w:t xml:space="preserve"> section</w:t>
      </w:r>
      <w:r>
        <w:rPr>
          <w:lang w:eastAsia="fr-FR"/>
        </w:rPr>
        <w:t xml:space="preserve"> file, pack incomplete tables, ignoring missing sections, and flush them.</w:t>
      </w:r>
      <w:r w:rsidR="009F5D31">
        <w:rPr>
          <w:lang w:eastAsia="fr-FR"/>
        </w:rPr>
        <w:t xml:space="preserve"> </w:t>
      </w:r>
      <w:r w:rsidR="009F5D31" w:rsidRPr="009F5D31">
        <w:rPr>
          <w:lang w:eastAsia="fr-FR"/>
        </w:rPr>
        <w:t>Sections are renumbered to remove any hole between sections.</w:t>
      </w:r>
    </w:p>
    <w:p w14:paraId="44895DC7" w14:textId="77777777" w:rsidR="005F736D" w:rsidRDefault="005F736D" w:rsidP="005F736D">
      <w:pPr>
        <w:pStyle w:val="OptionDescription"/>
      </w:pPr>
      <w:r>
        <w:rPr>
          <w:lang w:eastAsia="fr-FR"/>
        </w:rPr>
        <w:t>Use with care because this may create inconsistent tables.</w:t>
      </w:r>
    </w:p>
    <w:p w14:paraId="64DF786D" w14:textId="77777777" w:rsidR="008A1CAE" w:rsidRDefault="008A1CAE" w:rsidP="008A1CAE">
      <w:pPr>
        <w:pStyle w:val="OptionName"/>
      </w:pPr>
      <w:r>
        <w:t>--philippines</w:t>
      </w:r>
    </w:p>
    <w:p w14:paraId="6C1BE555"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0539D1C3" w14:textId="52F8B8E3"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B44BCC">
        <w:t>2.4.2</w:t>
      </w:r>
      <w:r>
        <w:fldChar w:fldCharType="end"/>
      </w:r>
      <w:r>
        <w:t xml:space="preserve"> and </w:t>
      </w:r>
      <w:r>
        <w:fldChar w:fldCharType="begin"/>
      </w:r>
      <w:r>
        <w:instrText xml:space="preserve"> REF _Ref57192801 \r \h </w:instrText>
      </w:r>
      <w:r>
        <w:fldChar w:fldCharType="separate"/>
      </w:r>
      <w:r w:rsidR="00B44BCC">
        <w:t>2.5.2</w:t>
      </w:r>
      <w:r>
        <w:fldChar w:fldCharType="end"/>
      </w:r>
      <w:r>
        <w:t xml:space="preserve"> for more details.</w:t>
      </w:r>
    </w:p>
    <w:p w14:paraId="1630DE44" w14:textId="77777777" w:rsidR="00606970" w:rsidRDefault="00606970" w:rsidP="00606970">
      <w:pPr>
        <w:pStyle w:val="OptionName"/>
      </w:pPr>
      <w:r>
        <w:t>--strict-xml</w:t>
      </w:r>
    </w:p>
    <w:p w14:paraId="6BCB818F" w14:textId="77777777" w:rsidR="00606970" w:rsidRDefault="00606970" w:rsidP="00606970">
      <w:pPr>
        <w:pStyle w:val="OptionDescription"/>
      </w:pPr>
      <w:r>
        <w:t>Save XML documents in strictly conformant XML format. By default, do not escape characters when this is not syntactically necessary to make the XML text more human-readable.</w:t>
      </w:r>
    </w:p>
    <w:p w14:paraId="79364741" w14:textId="77777777" w:rsidR="007013B9" w:rsidRPr="00F5556D" w:rsidRDefault="007013B9" w:rsidP="007013B9">
      <w:pPr>
        <w:pStyle w:val="OptionName"/>
      </w:pPr>
      <w:r w:rsidRPr="00F5556D">
        <w:t xml:space="preserve">--time-reference </w:t>
      </w:r>
      <w:r w:rsidRPr="00F5556D">
        <w:rPr>
          <w:b w:val="0"/>
          <w:i/>
        </w:rPr>
        <w:t>name</w:t>
      </w:r>
    </w:p>
    <w:p w14:paraId="32586FA4" w14:textId="7DF15778" w:rsidR="007013B9" w:rsidRDefault="007013B9" w:rsidP="007013B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B44BCC">
        <w:t>2.4.2</w:t>
      </w:r>
      <w:r>
        <w:fldChar w:fldCharType="end"/>
      </w:r>
      <w:r>
        <w:t xml:space="preserve"> for more details.</w:t>
      </w:r>
    </w:p>
    <w:p w14:paraId="05BFB721" w14:textId="77777777" w:rsidR="00706AF9" w:rsidRDefault="00706AF9" w:rsidP="00706AF9">
      <w:pPr>
        <w:pStyle w:val="OptionName"/>
      </w:pPr>
      <w:r>
        <w:t>--usa</w:t>
      </w:r>
    </w:p>
    <w:p w14:paraId="26E12A95" w14:textId="06D16896" w:rsidR="00706AF9" w:rsidRDefault="00706AF9" w:rsidP="00706AF9">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B44BCC">
        <w:t>2.4.2</w:t>
      </w:r>
      <w:r>
        <w:fldChar w:fldCharType="end"/>
      </w:r>
      <w:r>
        <w:t xml:space="preserve"> for more details.</w:t>
      </w:r>
    </w:p>
    <w:p w14:paraId="272B5572" w14:textId="77777777" w:rsidR="005772FA" w:rsidRDefault="005772FA" w:rsidP="005772FA">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479BC8C" w14:textId="3A72ACEF" w:rsidR="005772FA" w:rsidRDefault="005772FA" w:rsidP="005772FA">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B44BCC">
        <w:rPr>
          <w:lang w:val="en-US"/>
        </w:rPr>
        <w:t>2.7.3.2</w:t>
      </w:r>
      <w:r>
        <w:rPr>
          <w:lang w:val="en-US"/>
        </w:rPr>
        <w:fldChar w:fldCharType="end"/>
      </w:r>
      <w:r>
        <w:rPr>
          <w:lang w:val="en-US"/>
        </w:rPr>
        <w:t xml:space="preserve"> for details.</w:t>
      </w:r>
    </w:p>
    <w:p w14:paraId="0D43214D" w14:textId="77777777" w:rsidR="00CC3434" w:rsidRDefault="00CC3434" w:rsidP="00CC3434">
      <w:pPr>
        <w:pStyle w:val="OptionName"/>
      </w:pPr>
      <w:r>
        <w:t>-x</w:t>
      </w:r>
      <w:r>
        <w:br/>
        <w:t>--xml-model</w:t>
      </w:r>
    </w:p>
    <w:p w14:paraId="636143AA" w14:textId="77777777" w:rsidR="00CC3434" w:rsidRDefault="00CC3434" w:rsidP="00CC3434">
      <w:pPr>
        <w:pStyle w:val="OptionDescription"/>
      </w:pPr>
      <w:r>
        <w:t xml:space="preserve">Display the XML model of the table files. This model is not a full XML-Schema, this is an informal template file which describes the expected syntax of TSDuck XML files. If </w:t>
      </w:r>
      <w:r w:rsidRPr="00800421">
        <w:rPr>
          <w:rStyle w:val="Codeintext"/>
        </w:rPr>
        <w:t>--output</w:t>
      </w:r>
      <w:r>
        <w:t xml:space="preserve"> is specified, the model is saved here. Do not specify input files.</w:t>
      </w:r>
    </w:p>
    <w:p w14:paraId="256DAF8B" w14:textId="77777777" w:rsidR="005D4FBE" w:rsidRPr="0010024C" w:rsidRDefault="005D4FBE" w:rsidP="005D4FBE">
      <w:pPr>
        <w:pStyle w:val="UsageTitle"/>
        <w:rPr>
          <w:lang w:val="en-US"/>
        </w:rPr>
      </w:pPr>
      <w:r>
        <w:rPr>
          <w:lang w:val="en-US"/>
        </w:rPr>
        <w:t xml:space="preserve">Generic common command </w:t>
      </w:r>
      <w:r w:rsidRPr="0010024C">
        <w:rPr>
          <w:lang w:val="en-US"/>
        </w:rPr>
        <w:t>options</w:t>
      </w:r>
    </w:p>
    <w:p w14:paraId="7BF438B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330C0C9" w14:textId="77777777" w:rsidR="005D4FBE" w:rsidRDefault="005D4FBE" w:rsidP="005D4FBE">
      <w:pPr>
        <w:pStyle w:val="OptionName"/>
      </w:pPr>
      <w:r>
        <w:t>--debug[=</w:t>
      </w:r>
      <w:r w:rsidRPr="00A6771E">
        <w:rPr>
          <w:rStyle w:val="StyleOptionNameItaliqueCar"/>
        </w:rPr>
        <w:t>N</w:t>
      </w:r>
      <w:r>
        <w:t>]</w:t>
      </w:r>
    </w:p>
    <w:p w14:paraId="6060C60B" w14:textId="77777777" w:rsidR="005D4FBE" w:rsidRDefault="005D4FBE" w:rsidP="005D4FBE">
      <w:pPr>
        <w:pStyle w:val="OptionDescription"/>
      </w:pPr>
      <w:r>
        <w:t xml:space="preserve">Produce verbose debug output. Specify an optional debug level </w:t>
      </w:r>
      <w:r>
        <w:rPr>
          <w:i/>
          <w:iCs/>
        </w:rPr>
        <w:t>N</w:t>
      </w:r>
      <w:r>
        <w:t xml:space="preserve"> (1 by default).</w:t>
      </w:r>
    </w:p>
    <w:p w14:paraId="7B9A8AD4" w14:textId="77777777" w:rsidR="005D4FBE" w:rsidRDefault="005D4FBE" w:rsidP="005D4FBE">
      <w:pPr>
        <w:pStyle w:val="OptionName"/>
      </w:pPr>
      <w:r>
        <w:t>--help</w:t>
      </w:r>
    </w:p>
    <w:p w14:paraId="72CCEA5D" w14:textId="77777777" w:rsidR="005D4FBE" w:rsidRDefault="005D4FBE" w:rsidP="005D4FBE">
      <w:pPr>
        <w:pStyle w:val="OptionDescription"/>
      </w:pPr>
      <w:r>
        <w:t>Display command help text.</w:t>
      </w:r>
    </w:p>
    <w:p w14:paraId="3A47DBA9" w14:textId="77777777" w:rsidR="005D4FBE" w:rsidRPr="007B2A0D" w:rsidRDefault="005D4FBE" w:rsidP="005D4FBE">
      <w:pPr>
        <w:pStyle w:val="OptionName"/>
        <w:rPr>
          <w:lang w:val="fr-FR"/>
        </w:rPr>
      </w:pPr>
      <w:r w:rsidRPr="007B2A0D">
        <w:rPr>
          <w:lang w:val="fr-FR"/>
        </w:rPr>
        <w:lastRenderedPageBreak/>
        <w:t>-v</w:t>
      </w:r>
      <w:r>
        <w:rPr>
          <w:lang w:val="fr-FR"/>
        </w:rPr>
        <w:br/>
      </w:r>
      <w:r w:rsidRPr="007B2A0D">
        <w:rPr>
          <w:lang w:val="fr-FR"/>
        </w:rPr>
        <w:t>--verbose</w:t>
      </w:r>
    </w:p>
    <w:p w14:paraId="71C2AF31" w14:textId="77777777" w:rsidR="005D4FBE" w:rsidRPr="007B2A0D" w:rsidRDefault="005D4FBE" w:rsidP="005D4FBE">
      <w:pPr>
        <w:pStyle w:val="OptionDescription"/>
        <w:rPr>
          <w:lang w:val="fr-FR"/>
        </w:rPr>
      </w:pPr>
      <w:r w:rsidRPr="007B2A0D">
        <w:rPr>
          <w:lang w:val="fr-FR"/>
        </w:rPr>
        <w:t>Produce verbose messages.</w:t>
      </w:r>
    </w:p>
    <w:p w14:paraId="54C7F1F8" w14:textId="77777777" w:rsidR="005D4FBE" w:rsidRDefault="005D4FBE" w:rsidP="005D4FBE">
      <w:pPr>
        <w:pStyle w:val="OptionName"/>
      </w:pPr>
      <w:r>
        <w:t>--version</w:t>
      </w:r>
    </w:p>
    <w:p w14:paraId="159AAB03" w14:textId="77777777" w:rsidR="005D4FBE" w:rsidRDefault="005D4FBE" w:rsidP="005D4FBE">
      <w:pPr>
        <w:pStyle w:val="OptionDescription"/>
      </w:pPr>
      <w:r>
        <w:t>Display the version number.</w:t>
      </w:r>
    </w:p>
    <w:p w14:paraId="699F457D" w14:textId="77777777" w:rsidR="00A771C4" w:rsidRDefault="00A771C4" w:rsidP="00C73CFB">
      <w:pPr>
        <w:pStyle w:val="ReferenceSectionTitle"/>
      </w:pPr>
      <w:bookmarkStart w:id="210" w:name="_Ref127164661"/>
      <w:bookmarkStart w:id="211" w:name="_Toc157506352"/>
      <w:bookmarkStart w:id="212" w:name="_Toc116317596"/>
      <w:r>
        <w:lastRenderedPageBreak/>
        <w:t>tstabdump</w:t>
      </w:r>
      <w:bookmarkEnd w:id="210"/>
      <w:bookmarkEnd w:id="211"/>
      <w:bookmarkEnd w:id="212"/>
    </w:p>
    <w:p w14:paraId="1E39BD7B" w14:textId="77777777" w:rsidR="00C73CFB" w:rsidRPr="00973C7E" w:rsidRDefault="00C73CFB" w:rsidP="00E233F7">
      <w:pPr>
        <w:pStyle w:val="UsageTitle"/>
        <w:rPr>
          <w:lang w:val="en-US"/>
        </w:rPr>
      </w:pPr>
      <w:r w:rsidRPr="00973C7E">
        <w:rPr>
          <w:lang w:val="en-US"/>
        </w:rPr>
        <w:t xml:space="preserve">Dump MPEG </w:t>
      </w:r>
      <w:r w:rsidR="00973C7E" w:rsidRPr="00973C7E">
        <w:rPr>
          <w:lang w:val="en-US"/>
        </w:rPr>
        <w:t>tables and sections</w:t>
      </w:r>
      <w:r w:rsidRPr="00973C7E">
        <w:rPr>
          <w:lang w:val="en-US"/>
        </w:rPr>
        <w:t xml:space="preserve"> </w:t>
      </w:r>
    </w:p>
    <w:p w14:paraId="2826CED5" w14:textId="77777777" w:rsidR="00A771C4" w:rsidRDefault="00A771C4">
      <w:pPr>
        <w:rPr>
          <w:lang w:val="en-GB"/>
        </w:rPr>
      </w:pPr>
      <w:r>
        <w:rPr>
          <w:lang w:val="en-GB"/>
        </w:rPr>
        <w:t xml:space="preserve">This utility dumps in human readable format MPEG tables, as saved in binary files by the </w:t>
      </w:r>
      <w:r w:rsidRPr="00973C7E">
        <w:rPr>
          <w:rStyle w:val="Codeintext"/>
        </w:rPr>
        <w:t>tstables</w:t>
      </w:r>
      <w:r>
        <w:rPr>
          <w:lang w:val="en-GB"/>
        </w:rPr>
        <w:t xml:space="preserve"> utility</w:t>
      </w:r>
      <w:r w:rsidR="00973C7E">
        <w:rPr>
          <w:lang w:val="en-GB"/>
        </w:rPr>
        <w:t xml:space="preserve"> for instance</w:t>
      </w:r>
      <w:r>
        <w:rPr>
          <w:lang w:val="en-GB"/>
        </w:rPr>
        <w:t>.</w:t>
      </w:r>
    </w:p>
    <w:p w14:paraId="73D98F3A" w14:textId="77777777" w:rsidR="00A771C4" w:rsidRPr="0010024C" w:rsidRDefault="00BD19C2" w:rsidP="00E233F7">
      <w:pPr>
        <w:pStyle w:val="UsageTitle"/>
        <w:rPr>
          <w:lang w:val="en-US"/>
        </w:rPr>
      </w:pPr>
      <w:r>
        <w:rPr>
          <w:lang w:val="en-US"/>
        </w:rPr>
        <w:t>Usage</w:t>
      </w:r>
    </w:p>
    <w:p w14:paraId="7C5899B4" w14:textId="77777777" w:rsidR="00A771C4" w:rsidRDefault="00A771C4">
      <w:pPr>
        <w:pStyle w:val="UsageSyntax"/>
        <w:rPr>
          <w:lang w:val="en-GB"/>
        </w:rPr>
      </w:pPr>
      <w:r>
        <w:rPr>
          <w:lang w:val="en-GB"/>
        </w:rPr>
        <w:t>tstabdump [</w:t>
      </w:r>
      <w:r>
        <w:rPr>
          <w:i/>
          <w:iCs/>
          <w:lang w:val="en-GB"/>
        </w:rPr>
        <w:t>options</w:t>
      </w:r>
      <w:r>
        <w:rPr>
          <w:lang w:val="en-GB"/>
        </w:rPr>
        <w:t>] [</w:t>
      </w:r>
      <w:r>
        <w:rPr>
          <w:i/>
          <w:iCs/>
          <w:lang w:val="en-GB"/>
        </w:rPr>
        <w:t>input-file</w:t>
      </w:r>
      <w:r>
        <w:rPr>
          <w:lang w:val="en-GB"/>
        </w:rPr>
        <w:t xml:space="preserve"> ...]</w:t>
      </w:r>
    </w:p>
    <w:p w14:paraId="6E0D957C" w14:textId="77777777" w:rsidR="00A771C4" w:rsidRPr="0010024C" w:rsidRDefault="00A771C4" w:rsidP="00E233F7">
      <w:pPr>
        <w:pStyle w:val="UsageTitle"/>
        <w:rPr>
          <w:lang w:val="en-US"/>
        </w:rPr>
      </w:pPr>
      <w:r w:rsidRPr="0010024C">
        <w:rPr>
          <w:lang w:val="en-US"/>
        </w:rPr>
        <w:t>Input files</w:t>
      </w:r>
    </w:p>
    <w:p w14:paraId="1A2CA312" w14:textId="77777777" w:rsidR="005C18CA" w:rsidRPr="005C18CA" w:rsidRDefault="005C18CA" w:rsidP="005C18CA">
      <w:pPr>
        <w:pStyle w:val="NormalShifted"/>
      </w:pPr>
      <w:r w:rsidRPr="005C18CA">
        <w:t>Binary section file. Several files can be specified. By default, without</w:t>
      </w:r>
      <w:r>
        <w:t xml:space="preserve"> </w:t>
      </w:r>
      <w:r w:rsidRPr="005C18CA">
        <w:t xml:space="preserve">file and without </w:t>
      </w:r>
      <w:r w:rsidRPr="009857F9">
        <w:rPr>
          <w:rStyle w:val="Codeintext"/>
        </w:rPr>
        <w:t>--ip-udp</w:t>
      </w:r>
      <w:r w:rsidRPr="005C18CA">
        <w:t>, the binary tables are read from the standard input.</w:t>
      </w:r>
    </w:p>
    <w:p w14:paraId="3D78A81B" w14:textId="77777777" w:rsidR="005C18CA" w:rsidRPr="005C18CA" w:rsidRDefault="005C18CA" w:rsidP="005C18CA">
      <w:pPr>
        <w:pStyle w:val="NormalShifted"/>
      </w:pPr>
      <w:r w:rsidRPr="005C18CA">
        <w:t xml:space="preserve">With </w:t>
      </w:r>
      <w:r w:rsidRPr="009857F9">
        <w:rPr>
          <w:rStyle w:val="Codeintext"/>
        </w:rPr>
        <w:t>--ip-udp</w:t>
      </w:r>
      <w:r w:rsidRPr="005C18CA">
        <w:t>, no file shall be specified. Binary sections and tables are</w:t>
      </w:r>
      <w:r>
        <w:t xml:space="preserve"> </w:t>
      </w:r>
      <w:r w:rsidRPr="005C18CA">
        <w:t xml:space="preserve">received over UDP/IP as sent by the utility </w:t>
      </w:r>
      <w:r w:rsidRPr="00973C7E">
        <w:rPr>
          <w:rStyle w:val="Codeintext"/>
        </w:rPr>
        <w:t>tstables</w:t>
      </w:r>
      <w:r w:rsidRPr="005C18CA">
        <w:t xml:space="preserve"> or the plugin </w:t>
      </w:r>
      <w:r w:rsidRPr="00973C7E">
        <w:rPr>
          <w:rStyle w:val="Codeintext"/>
        </w:rPr>
        <w:t>tables</w:t>
      </w:r>
      <w:r w:rsidRPr="005C18CA">
        <w:t>.</w:t>
      </w:r>
    </w:p>
    <w:p w14:paraId="58D5E0FC" w14:textId="77777777" w:rsidR="00A771C4" w:rsidRPr="0010024C" w:rsidRDefault="00BD19C2" w:rsidP="00E233F7">
      <w:pPr>
        <w:pStyle w:val="UsageTitle"/>
        <w:rPr>
          <w:lang w:val="en-US"/>
        </w:rPr>
      </w:pPr>
      <w:r>
        <w:rPr>
          <w:lang w:val="en-US"/>
        </w:rPr>
        <w:t>Options</w:t>
      </w:r>
    </w:p>
    <w:p w14:paraId="202500D6" w14:textId="77777777" w:rsidR="004E1FF8" w:rsidRDefault="004E1FF8" w:rsidP="004E1FF8">
      <w:pPr>
        <w:pStyle w:val="OptionName"/>
        <w:rPr>
          <w:lang w:eastAsia="fr-FR"/>
        </w:rPr>
      </w:pPr>
      <w:r>
        <w:rPr>
          <w:lang w:eastAsia="fr-FR"/>
        </w:rPr>
        <w:t xml:space="preserve">-x </w:t>
      </w:r>
      <w:r w:rsidRPr="004E1FF8">
        <w:rPr>
          <w:b w:val="0"/>
          <w:i/>
          <w:lang w:eastAsia="fr-FR"/>
        </w:rPr>
        <w:t>value</w:t>
      </w:r>
      <w:r>
        <w:rPr>
          <w:lang w:eastAsia="fr-FR"/>
        </w:rPr>
        <w:br/>
        <w:t xml:space="preserve">--max-tables </w:t>
      </w:r>
      <w:r w:rsidRPr="004E1FF8">
        <w:rPr>
          <w:b w:val="0"/>
          <w:i/>
          <w:lang w:eastAsia="fr-FR"/>
        </w:rPr>
        <w:t>value</w:t>
      </w:r>
    </w:p>
    <w:p w14:paraId="469DCAB0" w14:textId="77777777" w:rsidR="004E1FF8" w:rsidRDefault="004E1FF8" w:rsidP="004E1FF8">
      <w:pPr>
        <w:pStyle w:val="OptionDescription"/>
        <w:rPr>
          <w:lang w:eastAsia="fr-FR"/>
        </w:rPr>
      </w:pPr>
      <w:r>
        <w:rPr>
          <w:lang w:eastAsia="fr-FR"/>
        </w:rPr>
        <w:t xml:space="preserve">Maximum number of tables or sections to dump. Stop logging tables when this limit is reached. This option is useful with </w:t>
      </w:r>
      <w:r w:rsidRPr="000471C6">
        <w:rPr>
          <w:rStyle w:val="Codeintext"/>
        </w:rPr>
        <w:t>--ip-udp</w:t>
      </w:r>
      <w:r>
        <w:rPr>
          <w:lang w:eastAsia="fr-FR"/>
        </w:rPr>
        <w:t xml:space="preserve"> which never ends otherwise.</w:t>
      </w:r>
    </w:p>
    <w:p w14:paraId="63310CA8" w14:textId="77777777" w:rsidR="005F185C" w:rsidRPr="00A102B4" w:rsidRDefault="005F185C" w:rsidP="005F185C">
      <w:pPr>
        <w:pStyle w:val="OptionName"/>
      </w:pPr>
      <w:r w:rsidRPr="00A102B4">
        <w:t>--no-pager</w:t>
      </w:r>
    </w:p>
    <w:p w14:paraId="6BBF711B" w14:textId="12B9A01A" w:rsidR="005F185C" w:rsidRPr="005003D2" w:rsidRDefault="005F185C" w:rsidP="005F185C">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B44BCC">
        <w:t>3.1.4</w:t>
      </w:r>
      <w:r>
        <w:fldChar w:fldCharType="end"/>
      </w:r>
      <w:r w:rsidRPr="005003D2">
        <w:t xml:space="preserve"> for more details.</w:t>
      </w:r>
    </w:p>
    <w:p w14:paraId="1740B480" w14:textId="77777777" w:rsidR="00486651" w:rsidRPr="0010024C" w:rsidRDefault="00486651" w:rsidP="00486651">
      <w:pPr>
        <w:pStyle w:val="UsageTitle"/>
        <w:rPr>
          <w:lang w:val="en-US"/>
        </w:rPr>
      </w:pPr>
      <w:r w:rsidRPr="00FB3978">
        <w:rPr>
          <w:lang w:val="en-US" w:eastAsia="fr-FR"/>
        </w:rPr>
        <w:t>Tables and sections</w:t>
      </w:r>
      <w:r w:rsidR="0021364F">
        <w:rPr>
          <w:lang w:val="en-US" w:eastAsia="fr-FR"/>
        </w:rPr>
        <w:t xml:space="preserve"> interpretation and</w:t>
      </w:r>
      <w:r w:rsidRPr="00FB3978">
        <w:rPr>
          <w:lang w:val="en-US" w:eastAsia="fr-FR"/>
        </w:rPr>
        <w:t xml:space="preserve"> formatting </w:t>
      </w:r>
      <w:r w:rsidRPr="00FB3978">
        <w:rPr>
          <w:lang w:val="en-US"/>
        </w:rPr>
        <w:t>options</w:t>
      </w:r>
    </w:p>
    <w:p w14:paraId="2859436E" w14:textId="77777777" w:rsidR="00372BB3" w:rsidRDefault="00372BB3" w:rsidP="00372BB3">
      <w:pPr>
        <w:pStyle w:val="OptionName"/>
      </w:pPr>
      <w:r>
        <w:t>--abnt</w:t>
      </w:r>
    </w:p>
    <w:p w14:paraId="037C9DE5" w14:textId="0644204C"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B44BCC">
        <w:t>2.4.2</w:t>
      </w:r>
      <w:r>
        <w:fldChar w:fldCharType="end"/>
      </w:r>
      <w:r>
        <w:t xml:space="preserve"> for more details.</w:t>
      </w:r>
    </w:p>
    <w:p w14:paraId="5EC1FFE1" w14:textId="77777777" w:rsidR="006C1E16" w:rsidRDefault="006C1E16" w:rsidP="006C1E16">
      <w:pPr>
        <w:pStyle w:val="OptionName"/>
      </w:pPr>
      <w:r>
        <w:t>--atsc</w:t>
      </w:r>
    </w:p>
    <w:p w14:paraId="53824297" w14:textId="1DD0533C"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B44BCC">
        <w:t>2.4.2</w:t>
      </w:r>
      <w:r w:rsidR="00B361E9">
        <w:fldChar w:fldCharType="end"/>
      </w:r>
      <w:r w:rsidR="00B361E9">
        <w:t xml:space="preserve"> for more details.</w:t>
      </w:r>
    </w:p>
    <w:p w14:paraId="64BEFB94" w14:textId="77777777" w:rsidR="00983F0F" w:rsidRDefault="00983F0F" w:rsidP="00983F0F">
      <w:pPr>
        <w:pStyle w:val="OptionName"/>
      </w:pPr>
      <w:r>
        <w:t>--avs</w:t>
      </w:r>
    </w:p>
    <w:p w14:paraId="0DC63CE7" w14:textId="4FD4278C" w:rsidR="00983F0F" w:rsidRDefault="00983F0F" w:rsidP="00983F0F">
      <w:pPr>
        <w:pStyle w:val="OptionDescription"/>
      </w:pPr>
      <w:r>
        <w:t xml:space="preserve">Assume that the transport stream is an AVS one. See section </w:t>
      </w:r>
      <w:r>
        <w:fldChar w:fldCharType="begin"/>
      </w:r>
      <w:r>
        <w:instrText xml:space="preserve"> REF _Ref57186380 \r \h </w:instrText>
      </w:r>
      <w:r>
        <w:fldChar w:fldCharType="separate"/>
      </w:r>
      <w:r w:rsidR="00B44BCC">
        <w:t>2.4.2</w:t>
      </w:r>
      <w:r>
        <w:fldChar w:fldCharType="end"/>
      </w:r>
      <w:r>
        <w:t xml:space="preserve"> for more details.</w:t>
      </w:r>
    </w:p>
    <w:p w14:paraId="47416B41" w14:textId="77777777" w:rsidR="00556021" w:rsidRDefault="00556021" w:rsidP="00556021">
      <w:pPr>
        <w:pStyle w:val="OptionName"/>
      </w:pPr>
      <w:r>
        <w:t>--brazil</w:t>
      </w:r>
    </w:p>
    <w:p w14:paraId="33BC72A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5F867868" w14:textId="6F745AFA"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B44BCC">
        <w:t>2.4.2</w:t>
      </w:r>
      <w:r>
        <w:fldChar w:fldCharType="end"/>
      </w:r>
      <w:r>
        <w:t xml:space="preserve"> and </w:t>
      </w:r>
      <w:r>
        <w:fldChar w:fldCharType="begin"/>
      </w:r>
      <w:r>
        <w:instrText xml:space="preserve"> REF _Ref57192801 \r \h </w:instrText>
      </w:r>
      <w:r>
        <w:fldChar w:fldCharType="separate"/>
      </w:r>
      <w:r w:rsidR="00B44BCC">
        <w:t>2.5.2</w:t>
      </w:r>
      <w:r>
        <w:fldChar w:fldCharType="end"/>
      </w:r>
      <w:r>
        <w:t xml:space="preserve"> for more details.</w:t>
      </w:r>
    </w:p>
    <w:p w14:paraId="44C61987" w14:textId="77777777" w:rsidR="00486651" w:rsidRPr="00FB3978" w:rsidRDefault="00486651" w:rsidP="00486651">
      <w:pPr>
        <w:pStyle w:val="OptionName"/>
      </w:pPr>
      <w:r w:rsidRPr="00FB3978">
        <w:t>-c</w:t>
      </w:r>
      <w:r>
        <w:br/>
      </w:r>
      <w:r w:rsidRPr="00FB3978">
        <w:t>--c-style</w:t>
      </w:r>
    </w:p>
    <w:p w14:paraId="7ECE3185" w14:textId="77777777" w:rsidR="00FA3ED4" w:rsidRDefault="00FA3ED4" w:rsidP="00FA3ED4">
      <w:pPr>
        <w:pStyle w:val="OptionDescription"/>
      </w:pPr>
      <w:r>
        <w:t xml:space="preserve">Same as </w:t>
      </w:r>
      <w:r w:rsidRPr="00430BA9">
        <w:rPr>
          <w:rStyle w:val="Codeintext"/>
        </w:rPr>
        <w:t>--raw-dump</w:t>
      </w:r>
      <w:r>
        <w:t xml:space="preserve"> (no interpretation of section) but dump the bytes in C-language style, eg. “</w:t>
      </w:r>
      <w:r w:rsidRPr="00180F36">
        <w:rPr>
          <w:rStyle w:val="Codeintext"/>
        </w:rPr>
        <w:t>0x01, 0x02,</w:t>
      </w:r>
      <w:r>
        <w:t>” instead of “</w:t>
      </w:r>
      <w:r w:rsidRPr="00180F36">
        <w:rPr>
          <w:rStyle w:val="Codeintext"/>
        </w:rPr>
        <w:t>01 02</w:t>
      </w:r>
      <w:r>
        <w:t>”. Useful to include this output as data in a C source file.</w:t>
      </w:r>
    </w:p>
    <w:p w14:paraId="474EC795" w14:textId="77777777" w:rsidR="00F85203" w:rsidRPr="00180F36" w:rsidRDefault="00F85203" w:rsidP="00F85203">
      <w:pPr>
        <w:pStyle w:val="OptionName"/>
        <w:rPr>
          <w:rStyle w:val="Codeintext"/>
        </w:rPr>
      </w:pPr>
      <w:r w:rsidRPr="00F85203">
        <w:t xml:space="preserve">--default-charset </w:t>
      </w:r>
      <w:r w:rsidRPr="00A57961">
        <w:rPr>
          <w:b w:val="0"/>
          <w:i/>
        </w:rPr>
        <w:t>name</w:t>
      </w:r>
    </w:p>
    <w:p w14:paraId="344B7A2B" w14:textId="77777777" w:rsidR="00674160" w:rsidRPr="00097D77" w:rsidRDefault="00674160" w:rsidP="00674160">
      <w:pPr>
        <w:pStyle w:val="OptionDescription"/>
      </w:pPr>
      <w:r w:rsidRPr="00097D77">
        <w:t>Default character set to use when interpreting strings from tables and descriptors.</w:t>
      </w:r>
    </w:p>
    <w:p w14:paraId="4E9A91B2" w14:textId="09695677" w:rsidR="00514ECB" w:rsidRDefault="00514ECB" w:rsidP="00514ECB">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B44BCC">
        <w:t>2.5</w:t>
      </w:r>
      <w:r>
        <w:fldChar w:fldCharType="end"/>
      </w:r>
      <w:r>
        <w:t xml:space="preserve"> for more details.</w:t>
      </w:r>
    </w:p>
    <w:p w14:paraId="1AD43DD9"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5B555BB0" w14:textId="77777777" w:rsidR="009E41B8"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lastRenderedPageBreak/>
        <w:t>private_data_specifier_descriptor</w:t>
      </w:r>
      <w:r>
        <w:rPr>
          <w:lang w:eastAsia="fr-FR"/>
        </w:rPr>
        <w:t>. The specified value is used as private data specifier to</w:t>
      </w:r>
      <w:r w:rsidR="009E41B8">
        <w:rPr>
          <w:lang w:eastAsia="fr-FR"/>
        </w:rPr>
        <w:t xml:space="preserve"> interpret private descriptors.</w:t>
      </w:r>
    </w:p>
    <w:p w14:paraId="74AB4F11" w14:textId="77777777" w:rsidR="009E41B8" w:rsidRPr="00137DA8" w:rsidRDefault="009E41B8" w:rsidP="009E41B8">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B054119" w14:textId="77777777" w:rsidR="00B26EC4" w:rsidRPr="007D4329" w:rsidRDefault="00B26EC4" w:rsidP="00B26EC4">
      <w:pPr>
        <w:pStyle w:val="OptionName"/>
        <w:rPr>
          <w:rFonts w:ascii="Menlo" w:hAnsi="Menlo"/>
          <w:lang w:eastAsia="fr-FR"/>
        </w:rPr>
      </w:pPr>
      <w:r>
        <w:t>--europe</w:t>
      </w:r>
    </w:p>
    <w:p w14:paraId="439F5B16" w14:textId="4E79CCBF" w:rsidR="00514ECB" w:rsidRPr="00B26EC4" w:rsidRDefault="00514ECB" w:rsidP="00514ECB">
      <w:pPr>
        <w:pStyle w:val="OptionDescription"/>
        <w:rPr>
          <w:lang w:val="en-US"/>
        </w:rPr>
      </w:pPr>
      <w:r w:rsidRPr="00B26EC4">
        <w:rPr>
          <w:lang w:val="en-US"/>
        </w:rPr>
        <w:t xml:space="preserve">A synonym for </w:t>
      </w:r>
      <w:r w:rsidRPr="00430BA9">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B44BCC">
        <w:t>2.5</w:t>
      </w:r>
      <w:r>
        <w:fldChar w:fldCharType="end"/>
      </w:r>
      <w:r>
        <w:t xml:space="preserve"> for more details.</w:t>
      </w:r>
    </w:p>
    <w:p w14:paraId="53763056" w14:textId="77777777" w:rsidR="007452DC" w:rsidRDefault="007452DC" w:rsidP="007452DC">
      <w:pPr>
        <w:pStyle w:val="OptionName"/>
      </w:pPr>
      <w:r>
        <w:t>--ignore-leap-seconds</w:t>
      </w:r>
    </w:p>
    <w:p w14:paraId="782928CF" w14:textId="530FEB35"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B44BCC">
        <w:t>2.4.2</w:t>
      </w:r>
      <w:r>
        <w:fldChar w:fldCharType="end"/>
      </w:r>
      <w:r>
        <w:t xml:space="preserve"> for more details.</w:t>
      </w:r>
      <w:r>
        <w:fldChar w:fldCharType="begin"/>
      </w:r>
      <w:r>
        <w:instrText xml:space="preserve"> REF _Ref57186380 \r \h </w:instrText>
      </w:r>
      <w:r>
        <w:fldChar w:fldCharType="separate"/>
      </w:r>
      <w:r w:rsidR="00B44BCC">
        <w:t>2.4.2</w:t>
      </w:r>
      <w:r>
        <w:fldChar w:fldCharType="end"/>
      </w:r>
      <w:r w:rsidRPr="000269B0">
        <w:t xml:space="preserve"> </w:t>
      </w:r>
    </w:p>
    <w:p w14:paraId="5E0F77AC" w14:textId="77777777" w:rsidR="002507BC" w:rsidRDefault="002507BC" w:rsidP="002507BC">
      <w:pPr>
        <w:pStyle w:val="OptionName"/>
      </w:pPr>
      <w:r>
        <w:t>--isdb</w:t>
      </w:r>
    </w:p>
    <w:p w14:paraId="126EDFAC" w14:textId="55A1C22C"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B44BCC">
        <w:t>2.4.2</w:t>
      </w:r>
      <w:r w:rsidR="00B361E9">
        <w:fldChar w:fldCharType="end"/>
      </w:r>
      <w:r w:rsidR="00B361E9">
        <w:t xml:space="preserve"> for more details.</w:t>
      </w:r>
    </w:p>
    <w:p w14:paraId="42878953" w14:textId="77777777" w:rsidR="0063217C" w:rsidRDefault="0063217C" w:rsidP="0063217C">
      <w:pPr>
        <w:pStyle w:val="OptionName"/>
      </w:pPr>
      <w:r>
        <w:t>--japan</w:t>
      </w:r>
    </w:p>
    <w:p w14:paraId="64AC05B3"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366387FC" w14:textId="511E32D5"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B44BCC">
        <w:t>2.4.2</w:t>
      </w:r>
      <w:r>
        <w:fldChar w:fldCharType="end"/>
      </w:r>
      <w:r>
        <w:t xml:space="preserve"> and </w:t>
      </w:r>
      <w:r>
        <w:fldChar w:fldCharType="begin"/>
      </w:r>
      <w:r>
        <w:instrText xml:space="preserve"> REF _Ref57192801 \r \h </w:instrText>
      </w:r>
      <w:r>
        <w:fldChar w:fldCharType="separate"/>
      </w:r>
      <w:r w:rsidR="00B44BCC">
        <w:t>2.5.2</w:t>
      </w:r>
      <w:r>
        <w:fldChar w:fldCharType="end"/>
      </w:r>
      <w:r>
        <w:t xml:space="preserve"> for more details.</w:t>
      </w:r>
    </w:p>
    <w:p w14:paraId="23648DDD" w14:textId="77777777" w:rsidR="00486651" w:rsidRPr="00FB3978" w:rsidRDefault="00486651" w:rsidP="00486651">
      <w:pPr>
        <w:pStyle w:val="OptionName"/>
      </w:pPr>
      <w:r w:rsidRPr="00FB3978">
        <w:t>--nested-tlv[=</w:t>
      </w:r>
      <w:r w:rsidRPr="00A57961">
        <w:rPr>
          <w:b w:val="0"/>
          <w:i/>
        </w:rPr>
        <w:t>min-size</w:t>
      </w:r>
      <w:r w:rsidRPr="00FB3978">
        <w:t>]</w:t>
      </w:r>
    </w:p>
    <w:p w14:paraId="63A31D6B" w14:textId="77777777" w:rsidR="00486651" w:rsidRPr="00FB3978" w:rsidRDefault="00486651" w:rsidP="00486651">
      <w:pPr>
        <w:pStyle w:val="OptionDescription"/>
      </w:pPr>
      <w:r w:rsidRPr="00FB3978">
        <w:t xml:space="preserve">With option </w:t>
      </w:r>
      <w:r w:rsidRPr="000844B7">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03AC6C50" w14:textId="77777777" w:rsidR="00556021" w:rsidRDefault="00556021" w:rsidP="00556021">
      <w:pPr>
        <w:pStyle w:val="OptionName"/>
      </w:pPr>
      <w:r>
        <w:t>--philippines</w:t>
      </w:r>
    </w:p>
    <w:p w14:paraId="08C3F5C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B7CBE5" w14:textId="6A503BF3"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B44BCC">
        <w:t>2.4.2</w:t>
      </w:r>
      <w:r>
        <w:fldChar w:fldCharType="end"/>
      </w:r>
      <w:r>
        <w:t xml:space="preserve"> and </w:t>
      </w:r>
      <w:r>
        <w:fldChar w:fldCharType="begin"/>
      </w:r>
      <w:r>
        <w:instrText xml:space="preserve"> REF _Ref57192801 \r \h </w:instrText>
      </w:r>
      <w:r>
        <w:fldChar w:fldCharType="separate"/>
      </w:r>
      <w:r w:rsidR="00B44BCC">
        <w:t>2.5.2</w:t>
      </w:r>
      <w:r>
        <w:fldChar w:fldCharType="end"/>
      </w:r>
      <w:r>
        <w:t xml:space="preserve"> for more details.</w:t>
      </w:r>
    </w:p>
    <w:p w14:paraId="061607C8" w14:textId="77777777" w:rsidR="00486651" w:rsidRPr="00FB3978" w:rsidRDefault="00486651" w:rsidP="00486651">
      <w:pPr>
        <w:pStyle w:val="OptionName"/>
      </w:pPr>
      <w:r w:rsidRPr="00FB3978">
        <w:t>-r</w:t>
      </w:r>
      <w:r>
        <w:br/>
      </w:r>
      <w:r w:rsidRPr="00FB3978">
        <w:t>--raw-dump</w:t>
      </w:r>
    </w:p>
    <w:p w14:paraId="1635333D" w14:textId="77777777" w:rsidR="00486651" w:rsidRPr="00FB3978" w:rsidRDefault="00486651" w:rsidP="00486651">
      <w:pPr>
        <w:pStyle w:val="OptionDescription"/>
      </w:pPr>
      <w:r w:rsidRPr="00FB3978">
        <w:t>Raw dump of section, no interpretation.</w:t>
      </w:r>
    </w:p>
    <w:p w14:paraId="11FB6BC0" w14:textId="77777777" w:rsidR="009F6791" w:rsidRPr="00F5556D" w:rsidRDefault="009F6791" w:rsidP="009F6791">
      <w:pPr>
        <w:pStyle w:val="OptionName"/>
      </w:pPr>
      <w:r w:rsidRPr="00F5556D">
        <w:t xml:space="preserve">--time-reference </w:t>
      </w:r>
      <w:r w:rsidRPr="00F5556D">
        <w:rPr>
          <w:b w:val="0"/>
          <w:i/>
        </w:rPr>
        <w:t>name</w:t>
      </w:r>
    </w:p>
    <w:p w14:paraId="75616E40" w14:textId="09AA08E3" w:rsidR="009F6791" w:rsidRDefault="009F6791" w:rsidP="009F679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B44BCC">
        <w:t>2.4.2</w:t>
      </w:r>
      <w:r>
        <w:fldChar w:fldCharType="end"/>
      </w:r>
      <w:r>
        <w:t xml:space="preserve"> for more details.</w:t>
      </w:r>
    </w:p>
    <w:p w14:paraId="35CF94B9" w14:textId="77777777" w:rsidR="00486651" w:rsidRPr="00FB3978" w:rsidRDefault="00486651" w:rsidP="00486651">
      <w:pPr>
        <w:pStyle w:val="OptionName"/>
      </w:pPr>
      <w:r w:rsidRPr="00FB3978">
        <w:t xml:space="preserve">--tlv </w:t>
      </w:r>
      <w:r w:rsidRPr="00A57961">
        <w:rPr>
          <w:b w:val="0"/>
          <w:i/>
        </w:rPr>
        <w:t>syntax</w:t>
      </w:r>
    </w:p>
    <w:p w14:paraId="77894044" w14:textId="77777777" w:rsidR="00486651" w:rsidRPr="00FB3978" w:rsidRDefault="00486651" w:rsidP="00486651">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22E35">
        <w:rPr>
          <w:rStyle w:val="Codeintext"/>
        </w:rPr>
        <w:t>--tlv</w:t>
      </w:r>
      <w:r w:rsidRPr="00FB3978">
        <w:t xml:space="preserve"> options</w:t>
      </w:r>
      <w:r>
        <w:t xml:space="preserve"> </w:t>
      </w:r>
      <w:r w:rsidRPr="00FB3978">
        <w:t>are allowed, each one describes a part of the section payload.</w:t>
      </w:r>
    </w:p>
    <w:p w14:paraId="67736058" w14:textId="77777777" w:rsidR="00486651" w:rsidRPr="00FB3978" w:rsidRDefault="00486651" w:rsidP="00486651">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4230D8">
        <w:rPr>
          <w:rStyle w:val="Codeintext"/>
        </w:rPr>
        <w:t>auto</w:t>
      </w:r>
      <w:r w:rsidRPr="00FB3978">
        <w:t>", the TLV extends up</w:t>
      </w:r>
      <w:r>
        <w:t xml:space="preserve"> </w:t>
      </w:r>
      <w:r w:rsidRPr="00FB3978">
        <w:t>to the end of the section. If the start field is "</w:t>
      </w:r>
      <w:r w:rsidRPr="004230D8">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4230D8">
        <w:rPr>
          <w:rStyle w:val="Codeintext"/>
        </w:rPr>
        <w:t>msb</w:t>
      </w:r>
      <w:r w:rsidRPr="00FB3978">
        <w:t>" or "</w:t>
      </w:r>
      <w:r w:rsidRPr="004230D8">
        <w:rPr>
          <w:rStyle w:val="Codeintext"/>
        </w:rPr>
        <w:t>lsb</w:t>
      </w:r>
      <w:r w:rsidRPr="00FB3978">
        <w:t>" and</w:t>
      </w:r>
      <w:r>
        <w:t xml:space="preserve"> </w:t>
      </w:r>
      <w:r w:rsidRPr="00FB3978">
        <w:t>indicates the byte order of the Tag and Length fields.</w:t>
      </w:r>
    </w:p>
    <w:p w14:paraId="504402AF" w14:textId="77777777" w:rsidR="00486651" w:rsidRDefault="00486651" w:rsidP="00486651">
      <w:pPr>
        <w:pStyle w:val="OptionDescription"/>
      </w:pPr>
      <w:r w:rsidRPr="00FB3978">
        <w:t>All fields are optional. The default values are "</w:t>
      </w:r>
      <w:r w:rsidRPr="004230D8">
        <w:rPr>
          <w:rStyle w:val="Codeintext"/>
        </w:rPr>
        <w:t>auto,auto,1,1,msb</w:t>
      </w:r>
      <w:r w:rsidRPr="00FB3978">
        <w:t>".</w:t>
      </w:r>
    </w:p>
    <w:p w14:paraId="5C27D0EF" w14:textId="77777777" w:rsidR="006234FE" w:rsidRDefault="006234FE" w:rsidP="006234FE">
      <w:pPr>
        <w:pStyle w:val="OptionName"/>
      </w:pPr>
      <w:r>
        <w:t>--usa</w:t>
      </w:r>
    </w:p>
    <w:p w14:paraId="7E874719" w14:textId="01EF4464" w:rsidR="006234FE" w:rsidRDefault="006234FE" w:rsidP="006234FE">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B44BCC">
        <w:t>2.4.2</w:t>
      </w:r>
      <w:r>
        <w:fldChar w:fldCharType="end"/>
      </w:r>
      <w:r>
        <w:t xml:space="preserve"> for more details.</w:t>
      </w:r>
    </w:p>
    <w:p w14:paraId="26BF87F7" w14:textId="77777777" w:rsidR="0026492D" w:rsidRPr="0010024C" w:rsidRDefault="0026492D" w:rsidP="0026492D">
      <w:pPr>
        <w:pStyle w:val="UsageTitle"/>
        <w:rPr>
          <w:lang w:val="en-US"/>
        </w:rPr>
      </w:pPr>
      <w:r>
        <w:rPr>
          <w:lang w:val="en-US"/>
        </w:rPr>
        <w:t>UDP reception o</w:t>
      </w:r>
      <w:r w:rsidRPr="0010024C">
        <w:rPr>
          <w:lang w:val="en-US"/>
        </w:rPr>
        <w:t>ptions</w:t>
      </w:r>
    </w:p>
    <w:p w14:paraId="1CCFC834" w14:textId="77777777" w:rsidR="00F239B9" w:rsidRDefault="0026492D" w:rsidP="0026492D">
      <w:pPr>
        <w:ind w:left="284"/>
        <w:rPr>
          <w:lang w:eastAsia="fr-FR"/>
        </w:rPr>
      </w:pPr>
      <w:r>
        <w:t>The</w:t>
      </w:r>
      <w:r w:rsidR="00F239B9">
        <w:t xml:space="preserve">se options apply only when </w:t>
      </w:r>
      <w:r w:rsidR="00F239B9" w:rsidRPr="00CE6802">
        <w:rPr>
          <w:rStyle w:val="Codeintext"/>
        </w:rPr>
        <w:t>--ip-udp</w:t>
      </w:r>
      <w:r w:rsidR="00F239B9">
        <w:rPr>
          <w:lang w:eastAsia="fr-FR"/>
        </w:rPr>
        <w:t xml:space="preserve"> is used. In this case, the binary sections are received using UDP/IP. No input file is used.</w:t>
      </w:r>
    </w:p>
    <w:p w14:paraId="6A403294" w14:textId="77777777" w:rsidR="0026492D" w:rsidRDefault="0026492D" w:rsidP="0026492D">
      <w:pPr>
        <w:pStyle w:val="OptionName"/>
      </w:pPr>
      <w:r>
        <w:lastRenderedPageBreak/>
        <w:t xml:space="preserve">--buffer-size </w:t>
      </w:r>
      <w:r w:rsidRPr="00A6771E">
        <w:rPr>
          <w:rStyle w:val="StyleOptionNameItaliqueCar"/>
        </w:rPr>
        <w:t>value</w:t>
      </w:r>
    </w:p>
    <w:p w14:paraId="3BE140BE" w14:textId="77777777" w:rsidR="0026492D" w:rsidRDefault="0026492D" w:rsidP="0026492D">
      <w:pPr>
        <w:pStyle w:val="OptionDescription"/>
      </w:pPr>
      <w:r>
        <w:t>Specify the UDP socket receive buffer size (socket option).</w:t>
      </w:r>
    </w:p>
    <w:p w14:paraId="4B7D7EDB" w14:textId="77777777" w:rsidR="0026492D" w:rsidRDefault="0026492D" w:rsidP="0026492D">
      <w:pPr>
        <w:pStyle w:val="OptionName"/>
      </w:pPr>
      <w:r>
        <w:t>--default-interface</w:t>
      </w:r>
    </w:p>
    <w:p w14:paraId="28787C7D" w14:textId="77777777" w:rsidR="0026492D" w:rsidRDefault="0026492D" w:rsidP="0026492D">
      <w:pPr>
        <w:pStyle w:val="OptionDescription"/>
      </w:pPr>
      <w:r>
        <w:t>Let the system find the appropriate local interface on which to listen. By default, listen on all local interfaces.</w:t>
      </w:r>
    </w:p>
    <w:p w14:paraId="314C9496" w14:textId="77777777" w:rsidR="0026492D" w:rsidRDefault="0026492D" w:rsidP="0026492D">
      <w:pPr>
        <w:pStyle w:val="OptionName"/>
        <w:rPr>
          <w:lang w:eastAsia="fr-FR"/>
        </w:rPr>
      </w:pPr>
      <w:r>
        <w:rPr>
          <w:lang w:eastAsia="fr-FR"/>
        </w:rPr>
        <w:t>--first-source</w:t>
      </w:r>
    </w:p>
    <w:p w14:paraId="61ED1BC7" w14:textId="77777777" w:rsidR="0026492D" w:rsidRDefault="0026492D" w:rsidP="0026492D">
      <w:pPr>
        <w:pStyle w:val="OptionDescription"/>
        <w:rPr>
          <w:lang w:eastAsia="fr-FR"/>
        </w:rPr>
      </w:pPr>
      <w:r>
        <w:rPr>
          <w:lang w:eastAsia="fr-FR"/>
        </w:rPr>
        <w:t>Filter UDP packets based on the source address. Use the sender address of the first received packet as only allowed source.</w:t>
      </w:r>
    </w:p>
    <w:p w14:paraId="604F809A"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5056F95" w14:textId="77777777" w:rsidR="0026492D" w:rsidRDefault="0026492D" w:rsidP="0026492D">
      <w:pPr>
        <w:pStyle w:val="OptionDescription"/>
        <w:rPr>
          <w:lang w:eastAsia="fr-FR"/>
        </w:rPr>
      </w:pPr>
      <w:r>
        <w:rPr>
          <w:lang w:eastAsia="fr-FR"/>
        </w:rPr>
        <w:t xml:space="preserve">To allow a more precise selection of the sender, use option </w:t>
      </w:r>
      <w:r w:rsidRPr="00422E35">
        <w:rPr>
          <w:rStyle w:val="Codeintext"/>
        </w:rPr>
        <w:t>--source</w:t>
      </w:r>
      <w:r>
        <w:rPr>
          <w:lang w:eastAsia="fr-FR"/>
        </w:rPr>
        <w:t xml:space="preserve">. 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1C968697" w14:textId="77777777" w:rsidR="0026492D" w:rsidRDefault="0026492D" w:rsidP="0026492D">
      <w:pPr>
        <w:pStyle w:val="OptionName"/>
        <w:rPr>
          <w:lang w:eastAsia="fr-FR"/>
        </w:rPr>
      </w:pPr>
      <w:r>
        <w:rPr>
          <w:lang w:eastAsia="fr-FR"/>
        </w:rPr>
        <w:t xml:space="preserve">-ip-udp </w:t>
      </w:r>
      <w:r w:rsidRPr="00A83831">
        <w:rPr>
          <w:b w:val="0"/>
          <w:lang w:eastAsia="fr-FR"/>
        </w:rPr>
        <w:t>[</w:t>
      </w:r>
      <w:r w:rsidR="00A83831" w:rsidRPr="007667D7">
        <w:rPr>
          <w:b w:val="0"/>
        </w:rPr>
        <w:t>[</w:t>
      </w:r>
      <w:r w:rsidR="00A83831" w:rsidRPr="007667D7">
        <w:rPr>
          <w:b w:val="0"/>
          <w:i/>
        </w:rPr>
        <w:t>source@</w:t>
      </w:r>
      <w:r w:rsidR="00A83831" w:rsidRPr="007667D7">
        <w:rPr>
          <w:b w:val="0"/>
        </w:rPr>
        <w:t>]</w:t>
      </w:r>
      <w:r w:rsidRPr="0026492D">
        <w:rPr>
          <w:b w:val="0"/>
          <w:i/>
          <w:lang w:eastAsia="fr-FR"/>
        </w:rPr>
        <w:t>address</w:t>
      </w:r>
      <w:r w:rsidRPr="00A83831">
        <w:rPr>
          <w:b w:val="0"/>
          <w:lang w:eastAsia="fr-FR"/>
        </w:rPr>
        <w:t>:]</w:t>
      </w:r>
      <w:r w:rsidRPr="0026492D">
        <w:rPr>
          <w:b w:val="0"/>
          <w:i/>
          <w:lang w:eastAsia="fr-FR"/>
        </w:rPr>
        <w:t>port</w:t>
      </w:r>
    </w:p>
    <w:p w14:paraId="55B61211" w14:textId="77777777" w:rsidR="0026492D" w:rsidRDefault="0026492D" w:rsidP="0026492D">
      <w:pPr>
        <w:pStyle w:val="OptionDescription"/>
      </w:pPr>
      <w:r>
        <w:t xml:space="preserve">Specify that the sections and tables are received from UDP/IP, as sent by </w:t>
      </w:r>
      <w:r>
        <w:rPr>
          <w:i/>
        </w:rPr>
        <w:t xml:space="preserve">tstables </w:t>
      </w:r>
      <w:r>
        <w:t xml:space="preserve">or the plugin </w:t>
      </w:r>
      <w:r>
        <w:rPr>
          <w:i/>
        </w:rPr>
        <w:t>tables</w:t>
      </w:r>
      <w:r w:rsidR="00F239B9">
        <w:t>.</w:t>
      </w:r>
    </w:p>
    <w:p w14:paraId="44DFED64" w14:textId="77777777" w:rsidR="00A83831" w:rsidRDefault="0026492D" w:rsidP="00A83831">
      <w:pPr>
        <w:pStyle w:val="OptionDescription"/>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 If the address is not specified, the plugin simply listens on the specified local port and receives the packets which are sent to one of the local (unicast) IP addresses of the system.</w:t>
      </w:r>
    </w:p>
    <w:p w14:paraId="5DA2FFA6" w14:textId="77777777" w:rsidR="00A83831" w:rsidRDefault="00A83831" w:rsidP="00A83831">
      <w:pPr>
        <w:pStyle w:val="OptionDescription"/>
      </w:pPr>
      <w:r>
        <w:t xml:space="preserve">An optional source address can be specified as </w:t>
      </w:r>
      <w:r w:rsidRPr="006422CB">
        <w:rPr>
          <w:i/>
        </w:rPr>
        <w:t>source@address:port</w:t>
      </w:r>
      <w:r>
        <w:t xml:space="preserve"> in the case of source-specific multicast (SSM).</w:t>
      </w:r>
    </w:p>
    <w:p w14:paraId="513679D7" w14:textId="77777777" w:rsidR="0026492D" w:rsidRDefault="0026492D" w:rsidP="0026492D">
      <w:pPr>
        <w:pStyle w:val="OptionName"/>
      </w:pPr>
      <w:r>
        <w:t xml:space="preserve">--local-address </w:t>
      </w:r>
      <w:r w:rsidRPr="00A6771E">
        <w:rPr>
          <w:rStyle w:val="StyleOptionNameItaliqueCar"/>
        </w:rPr>
        <w:t>address</w:t>
      </w:r>
    </w:p>
    <w:p w14:paraId="31ED1495" w14:textId="77777777" w:rsidR="0026492D" w:rsidRDefault="0026492D" w:rsidP="0026492D">
      <w:pPr>
        <w:pStyle w:val="OptionDescription"/>
      </w:pPr>
      <w:r>
        <w:t>Specify the IP address of the local interface on which to listen. It can be also a host name that translates to a local address. By default, listen on all local interfaces.</w:t>
      </w:r>
    </w:p>
    <w:p w14:paraId="6F3B6C0C" w14:textId="77777777" w:rsidR="00F239B9" w:rsidRDefault="00F239B9" w:rsidP="00F239B9">
      <w:pPr>
        <w:pStyle w:val="OptionName"/>
        <w:rPr>
          <w:lang w:eastAsia="fr-FR"/>
        </w:rPr>
      </w:pPr>
      <w:r>
        <w:rPr>
          <w:lang w:eastAsia="fr-FR"/>
        </w:rPr>
        <w:t>--no-encapsulation</w:t>
      </w:r>
    </w:p>
    <w:p w14:paraId="55ACF2FB" w14:textId="77777777" w:rsidR="00F239B9" w:rsidRDefault="00F239B9" w:rsidP="00F239B9">
      <w:pPr>
        <w:pStyle w:val="OptionDescription"/>
        <w:rPr>
          <w:lang w:eastAsia="fr-FR"/>
        </w:rPr>
      </w:pPr>
      <w:r>
        <w:rPr>
          <w:lang w:eastAsia="fr-FR"/>
        </w:rPr>
        <w:t xml:space="preserve">With </w:t>
      </w:r>
      <w:r w:rsidRPr="00422E35">
        <w:rPr>
          <w:rStyle w:val="Codeintext"/>
        </w:rPr>
        <w:t>--ip-udp</w:t>
      </w:r>
      <w:r>
        <w:rPr>
          <w:lang w:eastAsia="fr-FR"/>
        </w:rPr>
        <w:t>, receive the tables as raw binary messages in UDP packets. By default, the tables are formatted into TLV messages.</w:t>
      </w:r>
    </w:p>
    <w:p w14:paraId="66F2734E" w14:textId="77777777" w:rsidR="005101A2" w:rsidRDefault="005101A2" w:rsidP="005101A2">
      <w:pPr>
        <w:pStyle w:val="OptionName"/>
      </w:pPr>
      <w:r>
        <w:t>--no-reuse-port</w:t>
      </w:r>
    </w:p>
    <w:p w14:paraId="7E3E554B" w14:textId="77777777" w:rsidR="005101A2" w:rsidRDefault="005101A2" w:rsidP="005101A2">
      <w:pPr>
        <w:pStyle w:val="OptionDescription"/>
      </w:pPr>
      <w:r>
        <w:t>Disable the reuse port socket option. Do not use unless completely necessary.</w:t>
      </w:r>
    </w:p>
    <w:p w14:paraId="385B15E8" w14:textId="77777777" w:rsidR="00AE21F1" w:rsidRDefault="00AE21F1" w:rsidP="00AE21F1">
      <w:pPr>
        <w:pStyle w:val="OptionName"/>
      </w:pPr>
      <w:r>
        <w:t xml:space="preserve">--receive-timeout </w:t>
      </w:r>
      <w:r w:rsidRPr="004977AD">
        <w:rPr>
          <w:b w:val="0"/>
          <w:i/>
        </w:rPr>
        <w:t>value</w:t>
      </w:r>
    </w:p>
    <w:p w14:paraId="19644245" w14:textId="77777777" w:rsidR="00AE21F1" w:rsidRDefault="00AE21F1" w:rsidP="00AE21F1">
      <w:pPr>
        <w:pStyle w:val="OptionDescription"/>
      </w:pPr>
      <w:r>
        <w:t>Specify the UDP reception timeout in milliseconds. This timeout applies to each receive operation, individually. By default, receive operations wait for data, possibly forever.</w:t>
      </w:r>
    </w:p>
    <w:p w14:paraId="364F1481" w14:textId="77777777" w:rsidR="0026492D" w:rsidRDefault="0026492D" w:rsidP="0026492D">
      <w:pPr>
        <w:pStyle w:val="OptionName"/>
      </w:pPr>
      <w:r>
        <w:t>--reuse-port</w:t>
      </w:r>
    </w:p>
    <w:p w14:paraId="12D25EA0" w14:textId="77777777" w:rsidR="005101A2" w:rsidRDefault="005101A2" w:rsidP="005101A2">
      <w:pPr>
        <w:pStyle w:val="OptionDescription"/>
      </w:pPr>
      <w:r w:rsidRPr="005E3EAD">
        <w:t>Set the reuse port socket option. This is now enabled by default, the option is present for legacy only.</w:t>
      </w:r>
    </w:p>
    <w:p w14:paraId="2B84D7B9" w14:textId="77777777" w:rsidR="0026492D" w:rsidRDefault="0026492D" w:rsidP="0026492D">
      <w:pPr>
        <w:pStyle w:val="OptionName"/>
        <w:rPr>
          <w:lang w:eastAsia="fr-FR"/>
        </w:rPr>
      </w:pPr>
      <w:r>
        <w:rPr>
          <w:lang w:eastAsia="fr-FR"/>
        </w:rPr>
        <w:t xml:space="preserve">--source </w:t>
      </w:r>
      <w:r w:rsidRPr="003F1851">
        <w:rPr>
          <w:b w:val="0"/>
          <w:i/>
          <w:lang w:eastAsia="fr-FR"/>
        </w:rPr>
        <w:t>address[:port]</w:t>
      </w:r>
    </w:p>
    <w:p w14:paraId="2254A582" w14:textId="77777777" w:rsidR="0026492D" w:rsidRDefault="0026492D" w:rsidP="0026492D">
      <w:pPr>
        <w:pStyle w:val="OptionDescription"/>
        <w:rPr>
          <w:lang w:eastAsia="fr-FR"/>
        </w:rPr>
      </w:pPr>
      <w:r>
        <w:rPr>
          <w:lang w:eastAsia="fr-FR"/>
        </w:rPr>
        <w:t>Filter UDP packets based on the specified source address.</w:t>
      </w:r>
    </w:p>
    <w:p w14:paraId="245E22C7"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68E8C3" w14:textId="77777777" w:rsidR="0026492D" w:rsidRDefault="0026492D" w:rsidP="0026492D">
      <w:pPr>
        <w:pStyle w:val="OptionDescription"/>
        <w:rPr>
          <w:lang w:eastAsia="fr-FR"/>
        </w:rPr>
      </w:pPr>
      <w:r>
        <w:rPr>
          <w:lang w:eastAsia="fr-FR"/>
        </w:rPr>
        <w:t xml:space="preserve">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35B64AB8" w14:textId="77777777" w:rsidR="00A83831" w:rsidRDefault="00A83831" w:rsidP="00A83831">
      <w:pPr>
        <w:pStyle w:val="OptionName"/>
        <w:rPr>
          <w:lang w:eastAsia="fr-FR"/>
        </w:rPr>
      </w:pPr>
      <w:r>
        <w:rPr>
          <w:lang w:eastAsia="fr-FR"/>
        </w:rPr>
        <w:lastRenderedPageBreak/>
        <w:t>--ssm</w:t>
      </w:r>
    </w:p>
    <w:p w14:paraId="2D5D526E" w14:textId="77777777" w:rsidR="00A83831" w:rsidRDefault="00A83831" w:rsidP="00A83831">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70301AC7" w14:textId="77777777" w:rsidR="0026492D" w:rsidRDefault="00A83831" w:rsidP="00A83831">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008035D0" w14:textId="77777777" w:rsidR="009D5771" w:rsidRPr="004C2BF2" w:rsidRDefault="009D5771" w:rsidP="009D5771">
      <w:pPr>
        <w:pStyle w:val="UsageTitle"/>
        <w:rPr>
          <w:lang w:val="en-US"/>
        </w:rPr>
      </w:pPr>
      <w:r w:rsidRPr="004C2BF2">
        <w:rPr>
          <w:lang w:val="en-US"/>
        </w:rPr>
        <w:t>CAS identification options</w:t>
      </w:r>
    </w:p>
    <w:p w14:paraId="519D273B"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4F6E4E5" w14:textId="77777777" w:rsidR="00212374" w:rsidRDefault="00212374" w:rsidP="00212374">
      <w:pPr>
        <w:pStyle w:val="OptionName"/>
      </w:pPr>
      <w:r>
        <w:t>--conax</w:t>
      </w:r>
    </w:p>
    <w:p w14:paraId="5EB7D7B1" w14:textId="77777777" w:rsidR="00212374" w:rsidRDefault="00212374" w:rsidP="00212374">
      <w:pPr>
        <w:pStyle w:val="OptionDescription"/>
      </w:pPr>
      <w:r>
        <w:t>Interpret all EMM and ECM from unknown CAS as coming from Conax.</w:t>
      </w:r>
    </w:p>
    <w:p w14:paraId="4DDA8B79"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5425898E" w14:textId="77777777" w:rsidR="00212374" w:rsidRDefault="00212374" w:rsidP="00212374">
      <w:pPr>
        <w:pStyle w:val="OptionName"/>
      </w:pPr>
      <w:r>
        <w:t xml:space="preserve">--default-cas-id </w:t>
      </w:r>
      <w:r w:rsidRPr="00F96EE0">
        <w:rPr>
          <w:b w:val="0"/>
          <w:i/>
        </w:rPr>
        <w:t>value</w:t>
      </w:r>
    </w:p>
    <w:p w14:paraId="3F1AFC4E"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094E0F83" w14:textId="77777777" w:rsidR="00212374" w:rsidRDefault="00212374" w:rsidP="00212374">
      <w:pPr>
        <w:pStyle w:val="OptionName"/>
      </w:pPr>
      <w:r>
        <w:t>--irdeto</w:t>
      </w:r>
    </w:p>
    <w:p w14:paraId="12B5B988" w14:textId="77777777" w:rsidR="00212374" w:rsidRDefault="00212374" w:rsidP="00212374">
      <w:pPr>
        <w:pStyle w:val="OptionDescription"/>
      </w:pPr>
      <w:r>
        <w:t>Interpret all EMM and ECM from unknown CAS as coming from Irdeto.</w:t>
      </w:r>
    </w:p>
    <w:p w14:paraId="609B5EEF"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4395F06F" w14:textId="77777777" w:rsidR="00212374" w:rsidRDefault="00212374" w:rsidP="00212374">
      <w:pPr>
        <w:pStyle w:val="OptionName"/>
      </w:pPr>
      <w:r>
        <w:t>--mediaguard</w:t>
      </w:r>
    </w:p>
    <w:p w14:paraId="6A35A498" w14:textId="77777777" w:rsidR="00212374" w:rsidRDefault="00212374" w:rsidP="00212374">
      <w:pPr>
        <w:pStyle w:val="OptionDescription"/>
      </w:pPr>
      <w:r>
        <w:t>Interpret all EMM and ECM from unknown CAS as coming from MediaGuard.</w:t>
      </w:r>
    </w:p>
    <w:p w14:paraId="26F845FE"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1DA1F4E5" w14:textId="77777777" w:rsidR="00212374" w:rsidRDefault="00212374" w:rsidP="00212374">
      <w:pPr>
        <w:pStyle w:val="OptionName"/>
      </w:pPr>
      <w:r>
        <w:t>--nagravision</w:t>
      </w:r>
    </w:p>
    <w:p w14:paraId="693CC3F0" w14:textId="77777777" w:rsidR="00212374" w:rsidRDefault="00212374" w:rsidP="00212374">
      <w:pPr>
        <w:pStyle w:val="OptionDescription"/>
      </w:pPr>
      <w:r>
        <w:t>Interpret all EMM and ECM from unknown CAS as coming from NagraVision.</w:t>
      </w:r>
    </w:p>
    <w:p w14:paraId="5B35CAB8"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39AECA56" w14:textId="77777777" w:rsidR="00212374" w:rsidRDefault="00212374" w:rsidP="00212374">
      <w:pPr>
        <w:pStyle w:val="OptionName"/>
      </w:pPr>
      <w:r>
        <w:t>--nds</w:t>
      </w:r>
    </w:p>
    <w:p w14:paraId="019528C0" w14:textId="77777777" w:rsidR="00212374" w:rsidRPr="006479A7" w:rsidRDefault="00212374" w:rsidP="00212374">
      <w:pPr>
        <w:pStyle w:val="OptionDescription"/>
      </w:pPr>
      <w:r w:rsidRPr="006479A7">
        <w:t>Interpret all EMM and ECM from unknown CAS as coming from Synamedia (formerly known as NDS).</w:t>
      </w:r>
    </w:p>
    <w:p w14:paraId="5249099E"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5702D142" w14:textId="77777777" w:rsidR="00212374" w:rsidRDefault="00212374" w:rsidP="00212374">
      <w:pPr>
        <w:pStyle w:val="OptionName"/>
      </w:pPr>
      <w:r>
        <w:t>--safeaccess</w:t>
      </w:r>
    </w:p>
    <w:p w14:paraId="2222B4A2" w14:textId="77777777" w:rsidR="00212374" w:rsidRDefault="00212374" w:rsidP="00212374">
      <w:pPr>
        <w:pStyle w:val="OptionDescription"/>
      </w:pPr>
      <w:r>
        <w:t>Interpret all EMM and ECM from unknown CAS as coming from SafeAccess.</w:t>
      </w:r>
    </w:p>
    <w:p w14:paraId="287874A8"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302027A6" w14:textId="77777777" w:rsidR="00212374" w:rsidRDefault="00212374" w:rsidP="00212374">
      <w:pPr>
        <w:pStyle w:val="OptionName"/>
      </w:pPr>
      <w:r>
        <w:t>--viaccess</w:t>
      </w:r>
    </w:p>
    <w:p w14:paraId="5C9DE43E" w14:textId="77777777" w:rsidR="00212374" w:rsidRDefault="00212374" w:rsidP="00212374">
      <w:pPr>
        <w:pStyle w:val="OptionDescription"/>
      </w:pPr>
      <w:r>
        <w:t>Interpret all EMM and ECM from unknown CAS as coming from Viaccess.</w:t>
      </w:r>
    </w:p>
    <w:p w14:paraId="304A0FAB"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2447D13D" w14:textId="77777777" w:rsidR="00212374" w:rsidRDefault="00212374" w:rsidP="00212374">
      <w:pPr>
        <w:pStyle w:val="OptionName"/>
      </w:pPr>
      <w:r>
        <w:t>--widevine</w:t>
      </w:r>
    </w:p>
    <w:p w14:paraId="7232DAE3" w14:textId="77777777" w:rsidR="00212374" w:rsidRDefault="00212374" w:rsidP="00212374">
      <w:pPr>
        <w:pStyle w:val="OptionDescription"/>
      </w:pPr>
      <w:r>
        <w:t>Interpret all EMM and ECM from unknown CAS as coming from Widevine CAS.</w:t>
      </w:r>
    </w:p>
    <w:p w14:paraId="24042C7B"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4F2B2175" w14:textId="77777777" w:rsidR="00E8761B" w:rsidRPr="0010024C" w:rsidRDefault="00E8761B" w:rsidP="00E8761B">
      <w:pPr>
        <w:pStyle w:val="UsageTitle"/>
        <w:rPr>
          <w:lang w:val="en-US"/>
        </w:rPr>
      </w:pPr>
      <w:r>
        <w:rPr>
          <w:lang w:val="en-US"/>
        </w:rPr>
        <w:t xml:space="preserve">Generic common command </w:t>
      </w:r>
      <w:r w:rsidRPr="0010024C">
        <w:rPr>
          <w:lang w:val="en-US"/>
        </w:rPr>
        <w:t>options</w:t>
      </w:r>
    </w:p>
    <w:p w14:paraId="44AF56E0"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5A4B342" w14:textId="77777777" w:rsidR="00E8761B" w:rsidRDefault="00E8761B" w:rsidP="00E8761B">
      <w:pPr>
        <w:pStyle w:val="OptionName"/>
      </w:pPr>
      <w:r>
        <w:t>--debug[=</w:t>
      </w:r>
      <w:r w:rsidRPr="00A6771E">
        <w:rPr>
          <w:rStyle w:val="StyleOptionNameItaliqueCar"/>
        </w:rPr>
        <w:t>N</w:t>
      </w:r>
      <w:r>
        <w:t>]</w:t>
      </w:r>
    </w:p>
    <w:p w14:paraId="6A7DA352" w14:textId="77777777" w:rsidR="00E8761B" w:rsidRDefault="00E8761B" w:rsidP="00E8761B">
      <w:pPr>
        <w:pStyle w:val="OptionDescription"/>
      </w:pPr>
      <w:r>
        <w:t xml:space="preserve">Produce verbose debug output. Specify an optional debug level </w:t>
      </w:r>
      <w:r>
        <w:rPr>
          <w:i/>
          <w:iCs/>
        </w:rPr>
        <w:t>N</w:t>
      </w:r>
      <w:r>
        <w:t xml:space="preserve"> (1 by default).</w:t>
      </w:r>
    </w:p>
    <w:p w14:paraId="70EF7167" w14:textId="77777777" w:rsidR="00E8761B" w:rsidRDefault="00E8761B" w:rsidP="00E8761B">
      <w:pPr>
        <w:pStyle w:val="OptionName"/>
      </w:pPr>
      <w:r>
        <w:lastRenderedPageBreak/>
        <w:t>--help</w:t>
      </w:r>
    </w:p>
    <w:p w14:paraId="2CDE7CD9" w14:textId="77777777" w:rsidR="00E8761B" w:rsidRDefault="00E8761B" w:rsidP="00E8761B">
      <w:pPr>
        <w:pStyle w:val="OptionDescription"/>
      </w:pPr>
      <w:r>
        <w:t>Display command help text.</w:t>
      </w:r>
    </w:p>
    <w:p w14:paraId="6E685131" w14:textId="77777777" w:rsidR="00E8761B" w:rsidRPr="007B2A0D" w:rsidRDefault="00E8761B" w:rsidP="00E8761B">
      <w:pPr>
        <w:pStyle w:val="OptionName"/>
        <w:rPr>
          <w:lang w:val="fr-FR"/>
        </w:rPr>
      </w:pPr>
      <w:r w:rsidRPr="007B2A0D">
        <w:rPr>
          <w:lang w:val="fr-FR"/>
        </w:rPr>
        <w:t>-v</w:t>
      </w:r>
      <w:r>
        <w:rPr>
          <w:lang w:val="fr-FR"/>
        </w:rPr>
        <w:br/>
      </w:r>
      <w:r w:rsidRPr="007B2A0D">
        <w:rPr>
          <w:lang w:val="fr-FR"/>
        </w:rPr>
        <w:t>--verbose</w:t>
      </w:r>
    </w:p>
    <w:p w14:paraId="32FFC621" w14:textId="77777777" w:rsidR="00E8761B" w:rsidRPr="007B2A0D" w:rsidRDefault="00E8761B" w:rsidP="00E8761B">
      <w:pPr>
        <w:pStyle w:val="OptionDescription"/>
        <w:rPr>
          <w:lang w:val="fr-FR"/>
        </w:rPr>
      </w:pPr>
      <w:r w:rsidRPr="007B2A0D">
        <w:rPr>
          <w:lang w:val="fr-FR"/>
        </w:rPr>
        <w:t>Produce verbose messages.</w:t>
      </w:r>
    </w:p>
    <w:p w14:paraId="1960A73F" w14:textId="77777777" w:rsidR="00E8761B" w:rsidRDefault="00E8761B" w:rsidP="00E8761B">
      <w:pPr>
        <w:pStyle w:val="OptionName"/>
      </w:pPr>
      <w:r>
        <w:t>--version</w:t>
      </w:r>
    </w:p>
    <w:p w14:paraId="2BFCEBC3" w14:textId="77777777" w:rsidR="00E8761B" w:rsidRPr="00FB3978" w:rsidRDefault="00E8761B" w:rsidP="00E8761B">
      <w:pPr>
        <w:pStyle w:val="OptionDescription"/>
        <w:rPr>
          <w:lang w:eastAsia="fr-FR"/>
        </w:rPr>
      </w:pPr>
      <w:r>
        <w:t>Display the version number.</w:t>
      </w:r>
    </w:p>
    <w:p w14:paraId="20ED6372" w14:textId="1A0AF358" w:rsidR="00A771C4" w:rsidRDefault="00A771C4" w:rsidP="00C73CFB">
      <w:pPr>
        <w:pStyle w:val="ReferenceSectionTitle"/>
      </w:pPr>
      <w:bookmarkStart w:id="213" w:name="_Ref126666424"/>
      <w:bookmarkStart w:id="214" w:name="_Toc157506353"/>
      <w:bookmarkStart w:id="215" w:name="_Toc116317597"/>
      <w:r>
        <w:lastRenderedPageBreak/>
        <w:t>tstables</w:t>
      </w:r>
      <w:bookmarkEnd w:id="213"/>
      <w:bookmarkEnd w:id="214"/>
      <w:bookmarkEnd w:id="215"/>
    </w:p>
    <w:p w14:paraId="4E0CCA74" w14:textId="77777777" w:rsidR="00C73CFB" w:rsidRPr="00C73CFB" w:rsidRDefault="005805D5" w:rsidP="00E233F7">
      <w:pPr>
        <w:pStyle w:val="UsageTitle"/>
      </w:pPr>
      <w:r>
        <w:t>Collect MPEG t</w:t>
      </w:r>
      <w:r w:rsidR="00C73CFB" w:rsidRPr="00C73CFB">
        <w:t xml:space="preserve">ables </w:t>
      </w:r>
      <w:r w:rsidR="00DA1FE9">
        <w:t>and sections</w:t>
      </w:r>
    </w:p>
    <w:p w14:paraId="5BBFAD43" w14:textId="77777777" w:rsidR="00CB5DB6" w:rsidRDefault="00A771C4">
      <w:r>
        <w:t>This utility collects MPEG tables</w:t>
      </w:r>
      <w:r w:rsidR="00DA1FE9">
        <w:t xml:space="preserve"> or individual sections</w:t>
      </w:r>
      <w:r>
        <w:t xml:space="preserve"> from a transport stream. The tables can be </w:t>
      </w:r>
      <w:r w:rsidR="005A38B1">
        <w:t>saved</w:t>
      </w:r>
      <w:r w:rsidR="00F702B2">
        <w:t xml:space="preserve"> in a human readable format, </w:t>
      </w:r>
      <w:r>
        <w:t>in binary</w:t>
      </w:r>
      <w:r w:rsidR="00AC4585">
        <w:t xml:space="preserve"> or XML</w:t>
      </w:r>
      <w:r>
        <w:t xml:space="preserve"> files</w:t>
      </w:r>
      <w:r w:rsidR="00F702B2">
        <w:t xml:space="preserve"> or sent over UDP/IP to some collecting server</w:t>
      </w:r>
      <w:r>
        <w:t>.</w:t>
      </w:r>
      <w:r w:rsidR="00CB5DB6" w:rsidRPr="00CB5DB6">
        <w:t xml:space="preserve"> </w:t>
      </w:r>
      <w:r w:rsidR="00CB5DB6">
        <w:t xml:space="preserve">It is possible to save the tables in several formats at the same time. By default, the tables are displayed in human-readable format on the standard output. </w:t>
      </w:r>
    </w:p>
    <w:p w14:paraId="6366DD79" w14:textId="77777777" w:rsidR="00A771C4" w:rsidRPr="00E20F1F" w:rsidRDefault="00BD19C2" w:rsidP="00E233F7">
      <w:pPr>
        <w:pStyle w:val="UsageTitle"/>
      </w:pPr>
      <w:r>
        <w:t>Usage</w:t>
      </w:r>
    </w:p>
    <w:p w14:paraId="7C4B47A4" w14:textId="77777777" w:rsidR="00A771C4" w:rsidRPr="00E20F1F" w:rsidRDefault="00A771C4">
      <w:pPr>
        <w:pStyle w:val="UsageSyntax"/>
      </w:pPr>
      <w:r w:rsidRPr="00E20F1F">
        <w:t>tstables [</w:t>
      </w:r>
      <w:r w:rsidRPr="00E20F1F">
        <w:rPr>
          <w:i/>
          <w:iCs/>
        </w:rPr>
        <w:t>options</w:t>
      </w:r>
      <w:r w:rsidRPr="00E20F1F">
        <w:t>] [</w:t>
      </w:r>
      <w:r w:rsidRPr="00E20F1F">
        <w:rPr>
          <w:i/>
          <w:iCs/>
        </w:rPr>
        <w:t>input-file</w:t>
      </w:r>
      <w:r w:rsidRPr="00E20F1F">
        <w:t>]</w:t>
      </w:r>
    </w:p>
    <w:p w14:paraId="6F0852DD" w14:textId="77777777" w:rsidR="00A771C4" w:rsidRPr="0010024C" w:rsidRDefault="00A771C4" w:rsidP="00E233F7">
      <w:pPr>
        <w:pStyle w:val="UsageTitle"/>
        <w:rPr>
          <w:lang w:val="en-US"/>
        </w:rPr>
      </w:pPr>
      <w:r w:rsidRPr="0010024C">
        <w:rPr>
          <w:lang w:val="en-US"/>
        </w:rPr>
        <w:t>Input file</w:t>
      </w:r>
    </w:p>
    <w:p w14:paraId="774F4F1E" w14:textId="77777777" w:rsidR="00FE424C" w:rsidRDefault="001F295F" w:rsidP="001F295F">
      <w:pPr>
        <w:pStyle w:val="NormalShifted"/>
      </w:pPr>
      <w:r>
        <w:t xml:space="preserve">MPEG transport stream, either a capture file or a pipe from a live stream (see option </w:t>
      </w:r>
      <w:r w:rsidRPr="00102705">
        <w:rPr>
          <w:rStyle w:val="Codeintext"/>
        </w:rPr>
        <w:t>--format</w:t>
      </w:r>
      <w:r>
        <w:t xml:space="preserve"> for binary formats).</w:t>
      </w:r>
    </w:p>
    <w:p w14:paraId="109AB3C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52DCDB5D" w14:textId="77777777" w:rsidR="00AE7044" w:rsidRPr="0010024C" w:rsidRDefault="00AE7044" w:rsidP="00AE7044">
      <w:pPr>
        <w:pStyle w:val="UsageTitle"/>
        <w:rPr>
          <w:lang w:val="en-US"/>
        </w:rPr>
      </w:pPr>
      <w:r w:rsidRPr="00FB3978">
        <w:rPr>
          <w:lang w:val="en-US" w:eastAsia="fr-FR"/>
        </w:rPr>
        <w:t xml:space="preserve">Tables and sections </w:t>
      </w:r>
      <w:r w:rsidR="003C3296">
        <w:rPr>
          <w:lang w:val="en-US" w:eastAsia="fr-FR"/>
        </w:rPr>
        <w:t>selection</w:t>
      </w:r>
      <w:r w:rsidRPr="00FB3978">
        <w:rPr>
          <w:lang w:val="en-US" w:eastAsia="fr-FR"/>
        </w:rPr>
        <w:t xml:space="preserve"> </w:t>
      </w:r>
      <w:r w:rsidRPr="00FB3978">
        <w:rPr>
          <w:lang w:val="en-US"/>
        </w:rPr>
        <w:t>options</w:t>
      </w:r>
    </w:p>
    <w:p w14:paraId="7DD86522" w14:textId="77777777" w:rsidR="00FB7FBE" w:rsidRDefault="00FB7FBE" w:rsidP="00FB7FBE">
      <w:pPr>
        <w:pStyle w:val="OptionName"/>
        <w:rPr>
          <w:lang w:eastAsia="fr-FR"/>
        </w:rPr>
      </w:pPr>
      <w:r>
        <w:rPr>
          <w:lang w:eastAsia="fr-FR"/>
        </w:rPr>
        <w:t>--all-once</w:t>
      </w:r>
    </w:p>
    <w:p w14:paraId="71ACCE32" w14:textId="77777777" w:rsidR="00FB7FBE" w:rsidRDefault="00FB7FBE" w:rsidP="00FB7FBE">
      <w:pPr>
        <w:pStyle w:val="OptionDescription"/>
        <w:rPr>
          <w:lang w:eastAsia="fr-FR"/>
        </w:rPr>
      </w:pPr>
      <w:r>
        <w:rPr>
          <w:lang w:eastAsia="fr-FR"/>
        </w:rPr>
        <w:t xml:space="preserve">Same as </w:t>
      </w:r>
      <w:r w:rsidRPr="00533014">
        <w:rPr>
          <w:rStyle w:val="Codeintext"/>
        </w:rPr>
        <w:t>--all-sections</w:t>
      </w:r>
      <w:r>
        <w:rPr>
          <w:lang w:eastAsia="fr-FR"/>
        </w:rPr>
        <w:t xml:space="preserve"> but collect each section only once per combination of PID, table id, table id extension, section number and version.</w:t>
      </w:r>
    </w:p>
    <w:p w14:paraId="0D6F5651" w14:textId="77777777" w:rsidR="00A771C4" w:rsidRDefault="00A771C4">
      <w:pPr>
        <w:pStyle w:val="OptionName"/>
      </w:pPr>
      <w:r>
        <w:t>-a</w:t>
      </w:r>
      <w:r w:rsidR="003A5F4C">
        <w:br/>
      </w:r>
      <w:r>
        <w:t>--all-sections</w:t>
      </w:r>
    </w:p>
    <w:p w14:paraId="034F2889" w14:textId="77777777" w:rsidR="00A771C4" w:rsidRDefault="00A771C4">
      <w:pPr>
        <w:pStyle w:val="OptionDescription"/>
      </w:pPr>
      <w:r>
        <w:t>Display/save all sections, as they appear in the stream. By default, collect complete tables, with all sections of the tables grouped and ordered and collect each version of a table only once.</w:t>
      </w:r>
    </w:p>
    <w:p w14:paraId="0ED2D1B6" w14:textId="723D7075" w:rsidR="00BC06A7" w:rsidRDefault="00BC06A7" w:rsidP="00BC06A7">
      <w:pPr>
        <w:pStyle w:val="OptionDescription"/>
      </w:pPr>
      <w:r>
        <w:t>Note that this mode is incompatible with</w:t>
      </w:r>
      <w:r w:rsidR="00BB4946">
        <w:t xml:space="preserve"> all forms of XML and JSON</w:t>
      </w:r>
      <w:r>
        <w:t xml:space="preserve"> </w:t>
      </w:r>
      <w:r w:rsidR="00BB4946">
        <w:t xml:space="preserve">output </w:t>
      </w:r>
      <w:r>
        <w:t xml:space="preserve">since valid XML </w:t>
      </w:r>
      <w:r w:rsidR="00BB4946">
        <w:t xml:space="preserve">and JSON </w:t>
      </w:r>
      <w:r>
        <w:t>structures may contain complete tables only.</w:t>
      </w:r>
    </w:p>
    <w:p w14:paraId="48C3E09A" w14:textId="77777777" w:rsidR="0027335F" w:rsidRPr="0027335F" w:rsidRDefault="0027335F" w:rsidP="0027335F">
      <w:pPr>
        <w:pStyle w:val="StyleOptionNameItalique"/>
        <w:rPr>
          <w:i w:val="0"/>
        </w:rPr>
      </w:pPr>
      <w:r w:rsidRPr="0027335F">
        <w:rPr>
          <w:i w:val="0"/>
        </w:rPr>
        <w:t>-d</w:t>
      </w:r>
      <w:r w:rsidRPr="0027335F">
        <w:rPr>
          <w:i w:val="0"/>
        </w:rPr>
        <w:br/>
        <w:t>--diversified-payload</w:t>
      </w:r>
    </w:p>
    <w:p w14:paraId="1D8C483E" w14:textId="77777777" w:rsidR="0027335F" w:rsidRDefault="0027335F" w:rsidP="0027335F">
      <w:pPr>
        <w:pStyle w:val="OptionDescription"/>
      </w:pPr>
      <w:r>
        <w:t xml:space="preserve">Select only sections with </w:t>
      </w:r>
      <w:r w:rsidRPr="0027335F">
        <w:rPr>
          <w:i/>
        </w:rPr>
        <w:t>diversified</w:t>
      </w:r>
      <w:r>
        <w:t xml:space="preserve"> payload. This means that section payloads containing the same byte value (all </w:t>
      </w:r>
      <w:r w:rsidRPr="0023511E">
        <w:rPr>
          <w:rStyle w:val="Codeintext"/>
        </w:rPr>
        <w:t>0x00</w:t>
      </w:r>
      <w:r>
        <w:t xml:space="preserve"> or all </w:t>
      </w:r>
      <w:r w:rsidRPr="0023511E">
        <w:rPr>
          <w:rStyle w:val="Codeintext"/>
        </w:rPr>
        <w:t>0xFF</w:t>
      </w:r>
      <w:r>
        <w:t xml:space="preserve"> for instance) are ignored. Typically, such sections are stuffing and can be ignored that way.</w:t>
      </w:r>
    </w:p>
    <w:p w14:paraId="29BC3343" w14:textId="77777777" w:rsidR="00CA350F" w:rsidRDefault="00CA350F" w:rsidP="00CA350F">
      <w:pPr>
        <w:pStyle w:val="OptionName"/>
      </w:pPr>
      <w:r>
        <w:t>--exclude-current</w:t>
      </w:r>
    </w:p>
    <w:p w14:paraId="340768C8" w14:textId="77777777" w:rsidR="00CA350F" w:rsidRDefault="00CA350F" w:rsidP="00CA350F">
      <w:pPr>
        <w:pStyle w:val="OptionDescription"/>
      </w:pPr>
      <w:r>
        <w:t>Exclude short sections and long sections with "current" indicator. This is rarely necessary.</w:t>
      </w:r>
    </w:p>
    <w:p w14:paraId="1B4B9986" w14:textId="77777777" w:rsidR="00CA350F" w:rsidRDefault="00CA350F" w:rsidP="00CA350F">
      <w:pPr>
        <w:pStyle w:val="OptionDescription"/>
      </w:pPr>
      <w:r>
        <w:t xml:space="preserve">See also </w:t>
      </w:r>
      <w:r w:rsidRPr="00CE6802">
        <w:rPr>
          <w:rStyle w:val="Codeintext"/>
        </w:rPr>
        <w:t>--include-next</w:t>
      </w:r>
      <w:r>
        <w:t>.</w:t>
      </w:r>
    </w:p>
    <w:p w14:paraId="3E4D6D7D" w14:textId="77777777" w:rsidR="004D6937" w:rsidRDefault="004D6937" w:rsidP="004D6937">
      <w:pPr>
        <w:pStyle w:val="OptionName"/>
      </w:pPr>
      <w:r>
        <w:t xml:space="preserve">--format </w:t>
      </w:r>
      <w:r w:rsidRPr="001D091F">
        <w:rPr>
          <w:b w:val="0"/>
          <w:i/>
        </w:rPr>
        <w:t>name</w:t>
      </w:r>
    </w:p>
    <w:p w14:paraId="3B6E3D03" w14:textId="735C2901" w:rsidR="004D6937" w:rsidRDefault="004D6937" w:rsidP="004D6937">
      <w:pPr>
        <w:pStyle w:val="OptionDescription"/>
      </w:pPr>
      <w:r>
        <w:t xml:space="preserve">Specify the format of the input file. See section </w:t>
      </w:r>
      <w:r>
        <w:fldChar w:fldCharType="begin"/>
      </w:r>
      <w:r>
        <w:instrText xml:space="preserve"> REF _Ref43227096 \r \h </w:instrText>
      </w:r>
      <w:r>
        <w:fldChar w:fldCharType="separate"/>
      </w:r>
      <w:r w:rsidR="00B44BCC">
        <w:t>2.1.2</w:t>
      </w:r>
      <w:r>
        <w:fldChar w:fldCharType="end"/>
      </w:r>
      <w:r>
        <w:t xml:space="preserve"> for more details.</w:t>
      </w:r>
    </w:p>
    <w:p w14:paraId="5D614E01" w14:textId="77777777" w:rsidR="00852256" w:rsidRDefault="00852256" w:rsidP="00852256">
      <w:pPr>
        <w:pStyle w:val="OptionName"/>
      </w:pPr>
      <w:r>
        <w:t>--include-next</w:t>
      </w:r>
    </w:p>
    <w:p w14:paraId="78FA6A34" w14:textId="77777777" w:rsidR="00852256" w:rsidRDefault="00852256" w:rsidP="00852256">
      <w:pPr>
        <w:pStyle w:val="OptionDescription"/>
      </w:pPr>
      <w:r>
        <w:t>Include long sections with "next" indicator. By default, they are excluded.</w:t>
      </w:r>
    </w:p>
    <w:p w14:paraId="5B84F220" w14:textId="77777777" w:rsidR="00FB6B33" w:rsidRDefault="00FB6B33" w:rsidP="00FB6B33">
      <w:pPr>
        <w:pStyle w:val="OptionName"/>
      </w:pPr>
      <w:r>
        <w:t>--invalid-sections</w:t>
      </w:r>
    </w:p>
    <w:p w14:paraId="25DB3F5F" w14:textId="77777777" w:rsidR="00FB6B33" w:rsidRDefault="00FB6B33" w:rsidP="00FB6B33">
      <w:pPr>
        <w:pStyle w:val="OptionDescription"/>
      </w:pPr>
      <w:r>
        <w:t>Display and dump invalid sections. These sections are normally dropped because they are truncated, incomplete, corrupted, have an invalid CRC32, etc.</w:t>
      </w:r>
    </w:p>
    <w:p w14:paraId="22EC423F" w14:textId="4C576104" w:rsidR="00FB6B33" w:rsidRDefault="00FB6B33" w:rsidP="00FB6B33">
      <w:pPr>
        <w:pStyle w:val="OptionDescription"/>
      </w:pPr>
      <w:r>
        <w:t>Because these sections are invalid, they cannot be formatted as normal sections. Instead, a binary and text dump is displayed.</w:t>
      </w:r>
    </w:p>
    <w:p w14:paraId="25949C32" w14:textId="67891576" w:rsidR="00852256" w:rsidRPr="00852256" w:rsidRDefault="00852256" w:rsidP="00852256">
      <w:pPr>
        <w:pStyle w:val="OptionName"/>
        <w:rPr>
          <w:color w:val="F8F8F8"/>
          <w:lang w:eastAsia="fr-FR"/>
        </w:rPr>
      </w:pPr>
      <w:r w:rsidRPr="00852256">
        <w:rPr>
          <w:lang w:eastAsia="fr-FR"/>
        </w:rPr>
        <w:t>--invalid-versions</w:t>
      </w:r>
    </w:p>
    <w:p w14:paraId="0873C051" w14:textId="77777777" w:rsidR="00852256" w:rsidRDefault="00852256" w:rsidP="00852256">
      <w:pPr>
        <w:pStyle w:val="OptionDescription"/>
        <w:rPr>
          <w:lang w:eastAsia="fr-FR"/>
        </w:rPr>
      </w:pPr>
      <w:r w:rsidRPr="00852256">
        <w:rPr>
          <w:lang w:eastAsia="fr-FR"/>
        </w:rPr>
        <w:t>Track invalid version numbers in sections.</w:t>
      </w:r>
    </w:p>
    <w:p w14:paraId="1D22E50A" w14:textId="77777777" w:rsidR="00CF2AF2" w:rsidRDefault="00852256" w:rsidP="00852256">
      <w:pPr>
        <w:pStyle w:val="OptionDescription"/>
        <w:rPr>
          <w:lang w:eastAsia="fr-FR"/>
        </w:rPr>
      </w:pPr>
      <w:r w:rsidRPr="00852256">
        <w:rPr>
          <w:lang w:eastAsia="fr-FR"/>
        </w:rPr>
        <w:lastRenderedPageBreak/>
        <w:t>Per MPEG rules, the version</w:t>
      </w:r>
      <w:r>
        <w:rPr>
          <w:lang w:eastAsia="fr-FR"/>
        </w:rPr>
        <w:t xml:space="preserve"> </w:t>
      </w:r>
      <w:r w:rsidRPr="00852256">
        <w:rPr>
          <w:lang w:eastAsia="fr-FR"/>
        </w:rPr>
        <w:t>number of a section with long header shall be updated each time the</w:t>
      </w:r>
      <w:r>
        <w:rPr>
          <w:lang w:eastAsia="fr-FR"/>
        </w:rPr>
        <w:t xml:space="preserve"> </w:t>
      </w:r>
      <w:r w:rsidRPr="00852256">
        <w:rPr>
          <w:lang w:eastAsia="fr-FR"/>
        </w:rPr>
        <w:t>co</w:t>
      </w:r>
      <w:r>
        <w:rPr>
          <w:lang w:eastAsia="fr-FR"/>
        </w:rPr>
        <w:t>n</w:t>
      </w:r>
      <w:r w:rsidRPr="00852256">
        <w:rPr>
          <w:lang w:eastAsia="fr-FR"/>
        </w:rPr>
        <w:t>tent of the section is updated. With this option, the content of the</w:t>
      </w:r>
      <w:r>
        <w:rPr>
          <w:lang w:eastAsia="fr-FR"/>
        </w:rPr>
        <w:t xml:space="preserve"> </w:t>
      </w:r>
      <w:r w:rsidRPr="00852256">
        <w:rPr>
          <w:lang w:eastAsia="fr-FR"/>
        </w:rPr>
        <w:t>sections is tracked to detect modified sections without version updates.</w:t>
      </w:r>
    </w:p>
    <w:p w14:paraId="4F31AF05" w14:textId="463C94BD" w:rsidR="00852256" w:rsidRDefault="00852256" w:rsidP="00852256">
      <w:pPr>
        <w:pStyle w:val="OptionDescription"/>
      </w:pPr>
      <w:r w:rsidRPr="00852256">
        <w:rPr>
          <w:lang w:eastAsia="fr-FR"/>
        </w:rPr>
        <w:t>These events are considered as errors.</w:t>
      </w:r>
    </w:p>
    <w:p w14:paraId="3BEFDACC" w14:textId="77777777" w:rsidR="00D15F47" w:rsidRPr="00D15F47" w:rsidRDefault="00D15F47" w:rsidP="00D15F47">
      <w:pPr>
        <w:pStyle w:val="OptionName"/>
      </w:pPr>
      <w:r w:rsidRPr="00D15F47">
        <w:t xml:space="preserve">-x </w:t>
      </w:r>
      <w:r w:rsidRPr="00A57961">
        <w:rPr>
          <w:b w:val="0"/>
          <w:i/>
        </w:rPr>
        <w:t>value</w:t>
      </w:r>
      <w:r w:rsidR="00C828A5">
        <w:br/>
      </w:r>
      <w:r w:rsidRPr="00D15F47">
        <w:t xml:space="preserve">--max-tables </w:t>
      </w:r>
      <w:r w:rsidRPr="00A57961">
        <w:rPr>
          <w:b w:val="0"/>
          <w:i/>
        </w:rPr>
        <w:t>value</w:t>
      </w:r>
    </w:p>
    <w:p w14:paraId="7BA98CB6" w14:textId="77777777" w:rsidR="00D15F47" w:rsidRDefault="00D15F47" w:rsidP="00D15F47">
      <w:pPr>
        <w:pStyle w:val="OptionDescription"/>
      </w:pPr>
      <w:r>
        <w:t>Maximum number of tables to dump. Stop execution when this limit is reached.</w:t>
      </w:r>
    </w:p>
    <w:p w14:paraId="328822B2" w14:textId="77777777" w:rsidR="00A771C4" w:rsidRDefault="00A771C4">
      <w:pPr>
        <w:pStyle w:val="OptionName"/>
      </w:pPr>
      <w:r>
        <w:t>--negate-pid</w:t>
      </w:r>
    </w:p>
    <w:p w14:paraId="2BA7D4D1" w14:textId="77777777" w:rsidR="00FF61C1" w:rsidRDefault="00A771C4">
      <w:pPr>
        <w:pStyle w:val="OptionDescription"/>
      </w:pPr>
      <w:r>
        <w:t>Negate the PID filter</w:t>
      </w:r>
      <w:r w:rsidR="00293E1A">
        <w:t>:</w:t>
      </w:r>
      <w:r w:rsidR="00FF61C1">
        <w:t xml:space="preserve"> specified PID's are excluded.</w:t>
      </w:r>
    </w:p>
    <w:p w14:paraId="609C1AB5" w14:textId="1398D91D" w:rsidR="00A771C4" w:rsidRDefault="00A771C4">
      <w:pPr>
        <w:pStyle w:val="OptionDescription"/>
      </w:pPr>
      <w:r w:rsidRPr="00FF61C1">
        <w:rPr>
          <w:b/>
        </w:rPr>
        <w:t>Warning</w:t>
      </w:r>
      <w:r w:rsidR="00293E1A">
        <w:rPr>
          <w:b/>
        </w:rPr>
        <w:t>:</w:t>
      </w:r>
      <w:r>
        <w:t xml:space="preserve"> this can be a dangerous option on complete transport streams since PID's not containing sections can be accidentally selected.</w:t>
      </w:r>
    </w:p>
    <w:p w14:paraId="5191E616" w14:textId="77777777" w:rsidR="005D6FBE" w:rsidRDefault="005D6FBE" w:rsidP="005D6FBE">
      <w:pPr>
        <w:pStyle w:val="OptionName"/>
      </w:pPr>
      <w:r>
        <w:t>--negate-section-number</w:t>
      </w:r>
    </w:p>
    <w:p w14:paraId="69CDD984" w14:textId="6534B75A" w:rsidR="005D6FBE" w:rsidRDefault="005D6FBE" w:rsidP="005D6FBE">
      <w:pPr>
        <w:pStyle w:val="OptionDescription"/>
      </w:pPr>
      <w:r>
        <w:t>Negate the section number filter: specified sections are excluded.</w:t>
      </w:r>
    </w:p>
    <w:p w14:paraId="5FB98837" w14:textId="77777777" w:rsidR="00A771C4" w:rsidRDefault="00A771C4">
      <w:pPr>
        <w:pStyle w:val="OptionName"/>
      </w:pPr>
      <w:r>
        <w:t>-n</w:t>
      </w:r>
      <w:r w:rsidR="00C828A5">
        <w:br/>
      </w:r>
      <w:r>
        <w:t>--negate-tid</w:t>
      </w:r>
    </w:p>
    <w:p w14:paraId="6BAB867C" w14:textId="77777777" w:rsidR="00A771C4" w:rsidRDefault="00A771C4">
      <w:pPr>
        <w:pStyle w:val="OptionDescription"/>
      </w:pPr>
      <w:r>
        <w:t>Negate the TID filter</w:t>
      </w:r>
      <w:r w:rsidR="00293E1A">
        <w:t>:</w:t>
      </w:r>
      <w:r>
        <w:t xml:space="preserve"> specified TID's are excluded.</w:t>
      </w:r>
    </w:p>
    <w:p w14:paraId="2E534174" w14:textId="77777777" w:rsidR="005D1A20" w:rsidRDefault="005D1A20" w:rsidP="005D1A20">
      <w:pPr>
        <w:pStyle w:val="OptionName"/>
      </w:pPr>
      <w:r>
        <w:t>--negate-tid-ext</w:t>
      </w:r>
    </w:p>
    <w:p w14:paraId="4B02C31A" w14:textId="77777777" w:rsidR="005D1A20" w:rsidRDefault="005D1A20" w:rsidP="005D1A20">
      <w:pPr>
        <w:pStyle w:val="OptionDescription"/>
      </w:pPr>
      <w:r>
        <w:t>Negate the TID extension filter</w:t>
      </w:r>
      <w:r w:rsidR="00293E1A">
        <w:t>:</w:t>
      </w:r>
      <w:r>
        <w:t xml:space="preserve"> specified TID extensions are excluded.</w:t>
      </w:r>
    </w:p>
    <w:p w14:paraId="44038C9E" w14:textId="77777777" w:rsidR="00F64123" w:rsidRDefault="00F64123" w:rsidP="00F64123">
      <w:pPr>
        <w:pStyle w:val="OptionName"/>
        <w:rPr>
          <w:lang w:eastAsia="fr-FR"/>
        </w:rPr>
      </w:pPr>
      <w:r>
        <w:rPr>
          <w:lang w:eastAsia="fr-FR"/>
        </w:rPr>
        <w:t>--no-duplicate</w:t>
      </w:r>
    </w:p>
    <w:p w14:paraId="573670E0" w14:textId="77777777" w:rsidR="00F64123" w:rsidRPr="00F64123" w:rsidRDefault="00F64123" w:rsidP="00F64123">
      <w:pPr>
        <w:pStyle w:val="OptionDescription"/>
        <w:rPr>
          <w:lang w:eastAsia="fr-FR"/>
        </w:rPr>
      </w:pPr>
      <w:r>
        <w:rPr>
          <w:lang w:eastAsia="fr-FR"/>
        </w:rPr>
        <w:t>Do not report consecutive identical tables with a short section in the same PID. This can be useful for ECM's. This is the way to display new ECM's only. By default, tables with long sections are reported only when a new version is detected but tables with a short section are all reported.</w:t>
      </w:r>
    </w:p>
    <w:p w14:paraId="1185535F" w14:textId="77777777" w:rsidR="001C0420" w:rsidRPr="00A102B4" w:rsidRDefault="001C0420" w:rsidP="001C0420">
      <w:pPr>
        <w:pStyle w:val="OptionName"/>
      </w:pPr>
      <w:r w:rsidRPr="00A102B4">
        <w:t>--no-pager</w:t>
      </w:r>
    </w:p>
    <w:p w14:paraId="42DC3050" w14:textId="13CA727B" w:rsidR="001C0420" w:rsidRPr="005003D2" w:rsidRDefault="001C0420" w:rsidP="001C0420">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B44BCC">
        <w:t>3.1.4</w:t>
      </w:r>
      <w:r>
        <w:fldChar w:fldCharType="end"/>
      </w:r>
      <w:r w:rsidRPr="005003D2">
        <w:t xml:space="preserve"> for more details.</w:t>
      </w:r>
    </w:p>
    <w:p w14:paraId="249EBF71" w14:textId="77777777" w:rsidR="00FB6B33" w:rsidRDefault="00FB6B33" w:rsidP="00FB6B33">
      <w:pPr>
        <w:pStyle w:val="OptionName"/>
      </w:pPr>
      <w:r>
        <w:t>--only-invalid-sections</w:t>
      </w:r>
    </w:p>
    <w:p w14:paraId="79230539" w14:textId="37E7CC93" w:rsidR="00FB6B33" w:rsidRDefault="00FB6B33" w:rsidP="00FB6B33">
      <w:pPr>
        <w:pStyle w:val="OptionDescription"/>
      </w:pPr>
      <w:r>
        <w:t xml:space="preserve">Same as </w:t>
      </w:r>
      <w:r w:rsidRPr="00FB6B33">
        <w:rPr>
          <w:rStyle w:val="Codeintext"/>
        </w:rPr>
        <w:t>--invalid-sections</w:t>
      </w:r>
      <w:r>
        <w:t xml:space="preserve"> but do not display valid tables and sections</w:t>
      </w:r>
      <w:r w:rsidR="00064DF6">
        <w:t>, only invalid sections</w:t>
      </w:r>
      <w:r>
        <w:t>.</w:t>
      </w:r>
    </w:p>
    <w:p w14:paraId="074CD8B3" w14:textId="77777777" w:rsidR="00A771C4" w:rsidRPr="00BC06A7" w:rsidRDefault="00A771C4" w:rsidP="005D1A20">
      <w:pPr>
        <w:pStyle w:val="OptionName"/>
      </w:pPr>
      <w:r w:rsidRPr="00BC06A7">
        <w:t xml:space="preserve">-p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r w:rsidR="00C828A5" w:rsidRPr="00BC06A7">
        <w:br/>
      </w:r>
      <w:r w:rsidRPr="00BC06A7">
        <w:t xml:space="preserve">--pid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p>
    <w:p w14:paraId="421F314F" w14:textId="77777777" w:rsidR="0001079F" w:rsidRDefault="00A771C4">
      <w:pPr>
        <w:pStyle w:val="OptionDescription"/>
      </w:pPr>
      <w:r>
        <w:t>PID filter</w:t>
      </w:r>
      <w:r w:rsidR="00293E1A">
        <w:t>:</w:t>
      </w:r>
      <w:r w:rsidR="00A84283">
        <w:t xml:space="preserve"> select packets with these</w:t>
      </w:r>
      <w:r>
        <w:t xml:space="preserve"> PID value</w:t>
      </w:r>
      <w:r w:rsidR="00A84283">
        <w:t>s</w:t>
      </w:r>
      <w:r>
        <w:t>.</w:t>
      </w:r>
    </w:p>
    <w:p w14:paraId="74C03172" w14:textId="45178E90" w:rsidR="00A84283" w:rsidRDefault="00A771C4" w:rsidP="0001079F">
      <w:pPr>
        <w:pStyle w:val="OptionDescription"/>
      </w:pPr>
      <w:r>
        <w:t xml:space="preserve">Several </w:t>
      </w:r>
      <w:r w:rsidRPr="00533014">
        <w:rPr>
          <w:rStyle w:val="Codeintext"/>
        </w:rPr>
        <w:t>--pid</w:t>
      </w:r>
      <w:r>
        <w:t xml:space="preserve"> options may be specified.</w:t>
      </w:r>
      <w:r w:rsidR="0001079F">
        <w:t xml:space="preserve"> </w:t>
      </w:r>
      <w:r w:rsidR="00612509">
        <w:t>By default, w</w:t>
      </w:r>
      <w:r>
        <w:t xml:space="preserve">ithout </w:t>
      </w:r>
      <w:r w:rsidRPr="00533014">
        <w:rPr>
          <w:rStyle w:val="Codeintext"/>
        </w:rPr>
        <w:t>--pid</w:t>
      </w:r>
      <w:r w:rsidR="00A84283">
        <w:t xml:space="preserve"> option, all PID's are used.</w:t>
      </w:r>
    </w:p>
    <w:p w14:paraId="0C35E551" w14:textId="77777777" w:rsidR="00A771C4" w:rsidRDefault="00612509">
      <w:pPr>
        <w:pStyle w:val="OptionDescription"/>
      </w:pPr>
      <w:r>
        <w:t>PID’s containing PES data are automatically ignored</w:t>
      </w:r>
      <w:r w:rsidR="00A771C4">
        <w:t>.</w:t>
      </w:r>
    </w:p>
    <w:p w14:paraId="0AAB147E" w14:textId="77777777" w:rsidR="002D314B" w:rsidRPr="005C1215" w:rsidRDefault="002D314B" w:rsidP="002D314B">
      <w:pPr>
        <w:pStyle w:val="OptionName"/>
        <w:rPr>
          <w:lang w:val="fr-FR"/>
        </w:rPr>
      </w:pPr>
      <w:r w:rsidRPr="005C1215">
        <w:rPr>
          <w:lang w:val="fr-FR"/>
        </w:rPr>
        <w:t>--psi-si</w:t>
      </w:r>
    </w:p>
    <w:p w14:paraId="603DE4DD" w14:textId="77777777" w:rsidR="002D314B" w:rsidRDefault="002D314B" w:rsidP="002D314B">
      <w:pPr>
        <w:pStyle w:val="OptionDescription"/>
      </w:pPr>
      <w:r w:rsidRPr="005C1215">
        <w:rPr>
          <w:lang w:val="fr-FR"/>
        </w:rPr>
        <w:t xml:space="preserve">Add all PID's containing PSI/SI tables, ie. </w:t>
      </w:r>
      <w:r>
        <w:t>PAT, CAT, PMT, NIT, SDT and BAT. The PMT PID’s are dynamically collected each time a new PAT is encountered.</w:t>
      </w:r>
    </w:p>
    <w:p w14:paraId="4181C9E0" w14:textId="4627AB6E" w:rsidR="002D314B" w:rsidRDefault="002D314B" w:rsidP="002D314B">
      <w:pPr>
        <w:pStyle w:val="OptionDescription"/>
      </w:pPr>
      <w:r>
        <w:t xml:space="preserve">Note that EIT, TDT and TOT are not included. Use </w:t>
      </w:r>
      <w:r w:rsidRPr="00533014">
        <w:rPr>
          <w:rStyle w:val="Codeintext"/>
        </w:rPr>
        <w:t>--pid 18</w:t>
      </w:r>
      <w:r>
        <w:t xml:space="preserve"> to get EIT and </w:t>
      </w:r>
      <w:r w:rsidRPr="00533014">
        <w:rPr>
          <w:rStyle w:val="Codeintext"/>
        </w:rPr>
        <w:t>--pid 20</w:t>
      </w:r>
      <w:r>
        <w:t xml:space="preserve"> to get TDT and TOT.</w:t>
      </w:r>
    </w:p>
    <w:p w14:paraId="4AB34EE6" w14:textId="0B14723F" w:rsidR="005F3628" w:rsidRPr="005F3628" w:rsidRDefault="005F3628" w:rsidP="005F3628">
      <w:pPr>
        <w:pStyle w:val="OptionName"/>
        <w:rPr>
          <w:color w:val="F8F8F8"/>
          <w:lang w:eastAsia="fr-FR"/>
        </w:rPr>
      </w:pPr>
      <w:r w:rsidRPr="005F3628">
        <w:rPr>
          <w:lang w:eastAsia="fr-FR"/>
        </w:rPr>
        <w:t xml:space="preserve">--section-content </w:t>
      </w:r>
      <w:r w:rsidRPr="005F3628">
        <w:rPr>
          <w:b w:val="0"/>
          <w:bCs w:val="0"/>
          <w:i/>
          <w:iCs/>
          <w:lang w:eastAsia="fr-FR"/>
        </w:rPr>
        <w:t>hexa-data</w:t>
      </w:r>
    </w:p>
    <w:p w14:paraId="0F9E8547" w14:textId="77777777" w:rsidR="005F3628" w:rsidRDefault="005F3628" w:rsidP="005F3628">
      <w:pPr>
        <w:pStyle w:val="OptionDescription"/>
        <w:rPr>
          <w:lang w:eastAsia="fr-FR"/>
        </w:rPr>
      </w:pPr>
      <w:r w:rsidRPr="005F3628">
        <w:rPr>
          <w:lang w:eastAsia="fr-FR"/>
        </w:rPr>
        <w:t>Binary content filter: Specify binary data that must match the beginning</w:t>
      </w:r>
      <w:r>
        <w:rPr>
          <w:lang w:eastAsia="fr-FR"/>
        </w:rPr>
        <w:t xml:space="preserve"> </w:t>
      </w:r>
      <w:r w:rsidRPr="005F3628">
        <w:rPr>
          <w:lang w:eastAsia="fr-FR"/>
        </w:rPr>
        <w:t>of the section.</w:t>
      </w:r>
    </w:p>
    <w:p w14:paraId="5B5CE2ED" w14:textId="77777777" w:rsidR="005F3628" w:rsidRDefault="005F3628" w:rsidP="005F3628">
      <w:pPr>
        <w:pStyle w:val="OptionDescription"/>
        <w:rPr>
          <w:lang w:eastAsia="fr-FR"/>
        </w:rPr>
      </w:pPr>
      <w:r w:rsidRPr="005F3628">
        <w:rPr>
          <w:lang w:eastAsia="fr-FR"/>
        </w:rPr>
        <w:t>The value must be a string of hexadecimal digits</w:t>
      </w:r>
      <w:r>
        <w:rPr>
          <w:lang w:eastAsia="fr-FR"/>
        </w:rPr>
        <w:t xml:space="preserve"> </w:t>
      </w:r>
      <w:r w:rsidRPr="005F3628">
        <w:rPr>
          <w:lang w:eastAsia="fr-FR"/>
        </w:rPr>
        <w:t>specifying any number of bytes.</w:t>
      </w:r>
    </w:p>
    <w:p w14:paraId="5118145F" w14:textId="4421AFAA" w:rsidR="005F3628" w:rsidRPr="005F3628" w:rsidRDefault="005F3628" w:rsidP="005F3628">
      <w:pPr>
        <w:pStyle w:val="OptionDescription"/>
        <w:rPr>
          <w:color w:val="F8F8F8"/>
          <w:lang w:eastAsia="fr-FR"/>
        </w:rPr>
      </w:pPr>
      <w:r w:rsidRPr="005F3628">
        <w:rPr>
          <w:lang w:eastAsia="fr-FR"/>
        </w:rPr>
        <w:t xml:space="preserve">See also option </w:t>
      </w:r>
      <w:r w:rsidRPr="005F3628">
        <w:rPr>
          <w:rStyle w:val="Codeintext"/>
        </w:rPr>
        <w:t>--section-mask</w:t>
      </w:r>
      <w:r w:rsidRPr="005F3628">
        <w:rPr>
          <w:lang w:eastAsia="fr-FR"/>
        </w:rPr>
        <w:t xml:space="preserve"> to specify</w:t>
      </w:r>
      <w:r>
        <w:rPr>
          <w:lang w:eastAsia="fr-FR"/>
        </w:rPr>
        <w:t xml:space="preserve"> </w:t>
      </w:r>
      <w:r w:rsidRPr="005F3628">
        <w:rPr>
          <w:lang w:eastAsia="fr-FR"/>
        </w:rPr>
        <w:t>selected bits or bytes only.</w:t>
      </w:r>
    </w:p>
    <w:p w14:paraId="56C18D4C" w14:textId="4AD2D9BA" w:rsidR="005F3628" w:rsidRPr="005F3628" w:rsidRDefault="005F3628" w:rsidP="005F3628">
      <w:pPr>
        <w:pStyle w:val="OptionName"/>
        <w:rPr>
          <w:color w:val="F8F8F8"/>
          <w:lang w:eastAsia="fr-FR"/>
        </w:rPr>
      </w:pPr>
      <w:r w:rsidRPr="005F3628">
        <w:rPr>
          <w:lang w:eastAsia="fr-FR"/>
        </w:rPr>
        <w:lastRenderedPageBreak/>
        <w:t xml:space="preserve">--section-mask </w:t>
      </w:r>
      <w:r w:rsidRPr="005F3628">
        <w:rPr>
          <w:b w:val="0"/>
          <w:bCs w:val="0"/>
          <w:i/>
          <w:iCs/>
          <w:lang w:eastAsia="fr-FR"/>
        </w:rPr>
        <w:t>hexa-data</w:t>
      </w:r>
    </w:p>
    <w:p w14:paraId="08DB0ED2" w14:textId="77777777" w:rsidR="005F3628" w:rsidRDefault="005F3628" w:rsidP="005F3628">
      <w:pPr>
        <w:pStyle w:val="OptionDescription"/>
        <w:rPr>
          <w:lang w:eastAsia="fr-FR"/>
        </w:rPr>
      </w:pPr>
      <w:r w:rsidRPr="005F3628">
        <w:rPr>
          <w:lang w:eastAsia="fr-FR"/>
        </w:rPr>
        <w:t xml:space="preserve">With </w:t>
      </w:r>
      <w:r w:rsidRPr="005F3628">
        <w:rPr>
          <w:rStyle w:val="Codeintext"/>
        </w:rPr>
        <w:t>--section-content</w:t>
      </w:r>
      <w:r w:rsidRPr="005F3628">
        <w:rPr>
          <w:lang w:eastAsia="fr-FR"/>
        </w:rPr>
        <w:t>, specify a mask of meaningful bits in the binary</w:t>
      </w:r>
      <w:r>
        <w:rPr>
          <w:lang w:eastAsia="fr-FR"/>
        </w:rPr>
        <w:t xml:space="preserve"> </w:t>
      </w:r>
      <w:r w:rsidRPr="005F3628">
        <w:rPr>
          <w:lang w:eastAsia="fr-FR"/>
        </w:rPr>
        <w:t>data that must match the beginning of the section.</w:t>
      </w:r>
    </w:p>
    <w:p w14:paraId="5083882E" w14:textId="77777777" w:rsidR="005F3628" w:rsidRDefault="005F3628" w:rsidP="005F3628">
      <w:pPr>
        <w:pStyle w:val="OptionDescription"/>
        <w:rPr>
          <w:lang w:eastAsia="fr-FR"/>
        </w:rPr>
      </w:pPr>
      <w:r w:rsidRPr="005F3628">
        <w:rPr>
          <w:lang w:eastAsia="fr-FR"/>
        </w:rPr>
        <w:t>The value must be a</w:t>
      </w:r>
      <w:r>
        <w:rPr>
          <w:lang w:eastAsia="fr-FR"/>
        </w:rPr>
        <w:t xml:space="preserve"> </w:t>
      </w:r>
      <w:r w:rsidRPr="005F3628">
        <w:rPr>
          <w:lang w:eastAsia="fr-FR"/>
        </w:rPr>
        <w:t>string of hexadecimal digits specifying any number of bytes.</w:t>
      </w:r>
    </w:p>
    <w:p w14:paraId="296DEB97" w14:textId="46DE12C9" w:rsidR="005F3628" w:rsidRPr="005F3628" w:rsidRDefault="005F3628" w:rsidP="005F3628">
      <w:pPr>
        <w:pStyle w:val="OptionDescription"/>
        <w:rPr>
          <w:color w:val="F8F8F8"/>
          <w:lang w:eastAsia="fr-FR"/>
        </w:rPr>
      </w:pPr>
      <w:r w:rsidRPr="005F3628">
        <w:rPr>
          <w:lang w:eastAsia="fr-FR"/>
        </w:rPr>
        <w:t>If omitted</w:t>
      </w:r>
      <w:r>
        <w:rPr>
          <w:lang w:eastAsia="fr-FR"/>
        </w:rPr>
        <w:t xml:space="preserve"> </w:t>
      </w:r>
      <w:r w:rsidRPr="005F3628">
        <w:rPr>
          <w:lang w:eastAsia="fr-FR"/>
        </w:rPr>
        <w:t xml:space="preserve">or shorter than the </w:t>
      </w:r>
      <w:r w:rsidRPr="005F3628">
        <w:rPr>
          <w:rStyle w:val="Codeintext"/>
        </w:rPr>
        <w:t>--section-content</w:t>
      </w:r>
      <w:r w:rsidRPr="005F3628">
        <w:rPr>
          <w:lang w:eastAsia="fr-FR"/>
        </w:rPr>
        <w:t xml:space="preserve"> parameter, the mask is implicitely</w:t>
      </w:r>
      <w:r>
        <w:rPr>
          <w:lang w:eastAsia="fr-FR"/>
        </w:rPr>
        <w:t xml:space="preserve"> </w:t>
      </w:r>
      <w:r w:rsidRPr="005F3628">
        <w:rPr>
          <w:lang w:eastAsia="fr-FR"/>
        </w:rPr>
        <w:t xml:space="preserve">padded with </w:t>
      </w:r>
      <w:r w:rsidRPr="00665E5C">
        <w:rPr>
          <w:rStyle w:val="Codeintext"/>
        </w:rPr>
        <w:t>FF</w:t>
      </w:r>
      <w:r w:rsidRPr="005F3628">
        <w:rPr>
          <w:lang w:eastAsia="fr-FR"/>
        </w:rPr>
        <w:t xml:space="preserve"> bytes.</w:t>
      </w:r>
    </w:p>
    <w:p w14:paraId="750D1B0F" w14:textId="77777777" w:rsidR="005D6FBE" w:rsidRDefault="005D6FBE" w:rsidP="005D6FBE">
      <w:pPr>
        <w:pStyle w:val="OptionName"/>
      </w:pPr>
      <w:r>
        <w:t xml:space="preserve">--section-number </w:t>
      </w:r>
      <w:r w:rsidRPr="0001079F">
        <w:rPr>
          <w:b w:val="0"/>
          <w:bCs w:val="0"/>
          <w:i/>
          <w:iCs/>
        </w:rPr>
        <w:t>num1</w:t>
      </w:r>
      <w:r w:rsidRPr="005D6FBE">
        <w:rPr>
          <w:b w:val="0"/>
          <w:bCs w:val="0"/>
        </w:rPr>
        <w:t>[-</w:t>
      </w:r>
      <w:r w:rsidRPr="005D6FBE">
        <w:rPr>
          <w:b w:val="0"/>
          <w:bCs w:val="0"/>
          <w:i/>
          <w:iCs/>
        </w:rPr>
        <w:t>num2</w:t>
      </w:r>
      <w:r w:rsidRPr="005D6FBE">
        <w:rPr>
          <w:b w:val="0"/>
          <w:bCs w:val="0"/>
        </w:rPr>
        <w:t>]</w:t>
      </w:r>
    </w:p>
    <w:p w14:paraId="2A9F7304" w14:textId="368E3227" w:rsidR="0001079F" w:rsidRDefault="005D6FBE" w:rsidP="005D6FBE">
      <w:pPr>
        <w:pStyle w:val="OptionDescription"/>
      </w:pPr>
      <w:r>
        <w:t>Section number filter: when sections are filtered individually instead of</w:t>
      </w:r>
      <w:r w:rsidR="0001079F">
        <w:t xml:space="preserve"> </w:t>
      </w:r>
      <w:r>
        <w:t>complete tables</w:t>
      </w:r>
      <w:r w:rsidR="0001079F">
        <w:t xml:space="preserve"> (</w:t>
      </w:r>
      <w:r w:rsidR="0001079F" w:rsidRPr="0001079F">
        <w:rPr>
          <w:rStyle w:val="Codeintext"/>
        </w:rPr>
        <w:t>--all-sections</w:t>
      </w:r>
      <w:r w:rsidR="0001079F">
        <w:t>)</w:t>
      </w:r>
      <w:r>
        <w:t>, select sections with this section number or range of</w:t>
      </w:r>
      <w:r w:rsidR="0001079F">
        <w:t xml:space="preserve"> </w:t>
      </w:r>
      <w:r>
        <w:t>section numbers.</w:t>
      </w:r>
    </w:p>
    <w:p w14:paraId="7AE867AF" w14:textId="58D626E8" w:rsidR="005D6FBE" w:rsidRDefault="005D6FBE" w:rsidP="005D6FBE">
      <w:pPr>
        <w:pStyle w:val="OptionDescription"/>
      </w:pPr>
      <w:r>
        <w:t xml:space="preserve">Several </w:t>
      </w:r>
      <w:r w:rsidRPr="0001079F">
        <w:rPr>
          <w:rStyle w:val="Codeintext"/>
        </w:rPr>
        <w:t>--section-number</w:t>
      </w:r>
      <w:r>
        <w:t xml:space="preserve"> options may be specified.</w:t>
      </w:r>
    </w:p>
    <w:p w14:paraId="2B2A7D2E" w14:textId="77777777" w:rsidR="00A771C4" w:rsidRPr="00BC06A7" w:rsidRDefault="00A771C4">
      <w:pPr>
        <w:pStyle w:val="OptionName"/>
      </w:pPr>
      <w:r w:rsidRPr="00BC06A7">
        <w:t xml:space="preserve">-t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r w:rsidR="00D42189" w:rsidRPr="00BC06A7">
        <w:br/>
      </w:r>
      <w:r w:rsidRPr="00BC06A7">
        <w:t xml:space="preserve">--tid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4C56C4D4" w14:textId="77777777" w:rsidR="0001079F" w:rsidRDefault="00A771C4">
      <w:pPr>
        <w:pStyle w:val="OptionDescription"/>
      </w:pPr>
      <w:r>
        <w:t>TID filter</w:t>
      </w:r>
      <w:r w:rsidR="00293E1A">
        <w:t>:</w:t>
      </w:r>
      <w:r w:rsidR="00A84283">
        <w:t xml:space="preserve"> select sections with these</w:t>
      </w:r>
      <w:r>
        <w:t xml:space="preserve"> TID (table id) value</w:t>
      </w:r>
      <w:r w:rsidR="00A84283">
        <w:t>s</w:t>
      </w:r>
      <w:r>
        <w:t>.</w:t>
      </w:r>
    </w:p>
    <w:p w14:paraId="18110948" w14:textId="15CF4A01" w:rsidR="00A771C4" w:rsidRDefault="00A771C4">
      <w:pPr>
        <w:pStyle w:val="OptionDescription"/>
      </w:pPr>
      <w:r>
        <w:t xml:space="preserve">Several </w:t>
      </w:r>
      <w:r w:rsidRPr="00533014">
        <w:rPr>
          <w:rStyle w:val="Codeintext"/>
        </w:rPr>
        <w:t>--tid</w:t>
      </w:r>
      <w:r>
        <w:t xml:space="preserve"> options may be specified. Without </w:t>
      </w:r>
      <w:r w:rsidRPr="00533014">
        <w:rPr>
          <w:rStyle w:val="Codeintext"/>
        </w:rPr>
        <w:t>--tid</w:t>
      </w:r>
      <w:r>
        <w:t xml:space="preserve"> option, all tables are saved.</w:t>
      </w:r>
    </w:p>
    <w:p w14:paraId="609DD224" w14:textId="77777777" w:rsidR="005D1A20" w:rsidRDefault="005D1A20" w:rsidP="005D1A20">
      <w:pPr>
        <w:pStyle w:val="OptionName"/>
      </w:pPr>
      <w:r>
        <w:t xml:space="preserve">-e </w:t>
      </w:r>
      <w:r w:rsidR="00A84283">
        <w:rPr>
          <w:rStyle w:val="StyleOptionNameItaliqueCar"/>
        </w:rPr>
        <w:t>id1</w:t>
      </w:r>
      <w:r w:rsidR="00A84283">
        <w:rPr>
          <w:rStyle w:val="StyleOptionNameItaliqueCar"/>
          <w:i w:val="0"/>
        </w:rPr>
        <w:t>[</w:t>
      </w:r>
      <w:r w:rsidR="00C938CA">
        <w:rPr>
          <w:rStyle w:val="StyleOptionNameItaliqueCar"/>
        </w:rPr>
        <w:t>-</w:t>
      </w:r>
      <w:r w:rsidR="00A84283">
        <w:rPr>
          <w:rStyle w:val="StyleOptionNameItaliqueCar"/>
        </w:rPr>
        <w:t>id2</w:t>
      </w:r>
      <w:r w:rsidR="00A84283">
        <w:rPr>
          <w:rStyle w:val="StyleOptionNameItaliqueCar"/>
          <w:i w:val="0"/>
        </w:rPr>
        <w:t>]</w:t>
      </w:r>
      <w:r w:rsidR="00D42189">
        <w:br/>
      </w:r>
      <w:r>
        <w:t xml:space="preserve">--tid-ext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219397C1" w14:textId="77777777" w:rsidR="005D1A20" w:rsidRDefault="005D1A20" w:rsidP="005D1A20">
      <w:pPr>
        <w:pStyle w:val="OptionDescription"/>
      </w:pPr>
      <w:r>
        <w:t>TID extension filter</w:t>
      </w:r>
      <w:r w:rsidR="00293E1A">
        <w:t>:</w:t>
      </w:r>
      <w:r w:rsidR="00A84283">
        <w:t xml:space="preserve"> select sections with these</w:t>
      </w:r>
      <w:r>
        <w:t xml:space="preserve"> table id extension value</w:t>
      </w:r>
      <w:r w:rsidR="00A84283">
        <w:t>s</w:t>
      </w:r>
      <w:r>
        <w:t xml:space="preserve"> (apply to long sections only). Several</w:t>
      </w:r>
      <w:r w:rsidR="00E81879">
        <w:rPr>
          <w:rFonts w:ascii="Consolas" w:hAnsi="Consolas" w:cs="Consolas"/>
        </w:rPr>
        <w:t xml:space="preserve"> </w:t>
      </w:r>
      <w:r w:rsidRPr="00E81879">
        <w:rPr>
          <w:rStyle w:val="Codeintext"/>
        </w:rPr>
        <w:noBreakHyphen/>
      </w:r>
      <w:r w:rsidRPr="00E81879">
        <w:rPr>
          <w:rStyle w:val="Codeintext"/>
        </w:rPr>
        <w:noBreakHyphen/>
        <w:t>tid-ext</w:t>
      </w:r>
      <w:r>
        <w:t xml:space="preserve"> options may be specified. Without </w:t>
      </w:r>
      <w:r w:rsidRPr="00E81879">
        <w:rPr>
          <w:rStyle w:val="Codeintext"/>
        </w:rPr>
        <w:t>--tid-ext</w:t>
      </w:r>
      <w:r>
        <w:t xml:space="preserve"> option, all tables are saved.</w:t>
      </w:r>
    </w:p>
    <w:p w14:paraId="36319770" w14:textId="77777777" w:rsidR="00C81116" w:rsidRPr="0010024C" w:rsidRDefault="00C81116" w:rsidP="00C81116">
      <w:pPr>
        <w:pStyle w:val="UsageTitle"/>
        <w:rPr>
          <w:lang w:val="en-US"/>
        </w:rPr>
      </w:pPr>
      <w:r>
        <w:rPr>
          <w:lang w:val="en-US" w:eastAsia="fr-FR"/>
        </w:rPr>
        <w:t xml:space="preserve">Output </w:t>
      </w:r>
      <w:r w:rsidRPr="00FB3978">
        <w:rPr>
          <w:lang w:val="en-US"/>
        </w:rPr>
        <w:t>options</w:t>
      </w:r>
    </w:p>
    <w:p w14:paraId="278B72BD" w14:textId="77777777" w:rsidR="00C81116" w:rsidRDefault="00C81116" w:rsidP="00C81116">
      <w:pPr>
        <w:pStyle w:val="OptionName"/>
      </w:pPr>
      <w:r>
        <w:t xml:space="preserve">-b </w:t>
      </w:r>
      <w:r w:rsidRPr="00A6771E">
        <w:rPr>
          <w:rStyle w:val="StyleOptionNameItaliqueCar"/>
        </w:rPr>
        <w:t>file</w:t>
      </w:r>
      <w:r w:rsidR="00AA181E">
        <w:rPr>
          <w:rStyle w:val="StyleOptionNameItaliqueCar"/>
        </w:rPr>
        <w:t>-</w:t>
      </w:r>
      <w:r w:rsidRPr="00A6771E">
        <w:rPr>
          <w:rStyle w:val="StyleOptionNameItaliqueCar"/>
        </w:rPr>
        <w:t>name</w:t>
      </w:r>
      <w:r>
        <w:br/>
        <w:t xml:space="preserve">--binary-output </w:t>
      </w:r>
      <w:r w:rsidRPr="00A6771E">
        <w:rPr>
          <w:rStyle w:val="StyleOptionNameItaliqueCar"/>
        </w:rPr>
        <w:t>file</w:t>
      </w:r>
      <w:r w:rsidR="00AA181E">
        <w:rPr>
          <w:rStyle w:val="StyleOptionNameItaliqueCar"/>
        </w:rPr>
        <w:t>-</w:t>
      </w:r>
      <w:r w:rsidRPr="00A6771E">
        <w:rPr>
          <w:rStyle w:val="StyleOptionNameItaliqueCar"/>
        </w:rPr>
        <w:t>name</w:t>
      </w:r>
    </w:p>
    <w:p w14:paraId="2BBD8857" w14:textId="77777777" w:rsidR="00D14863" w:rsidRDefault="00C81116" w:rsidP="00C81116">
      <w:pPr>
        <w:pStyle w:val="OptionDescription"/>
      </w:pPr>
      <w:r>
        <w:t xml:space="preserve">Save the sections in raw binary format in </w:t>
      </w:r>
      <w:r w:rsidR="00D14863">
        <w:t>the specified output file name.</w:t>
      </w:r>
    </w:p>
    <w:p w14:paraId="2124369E" w14:textId="77777777" w:rsidR="00D14863" w:rsidRDefault="00D14863" w:rsidP="00C81116">
      <w:pPr>
        <w:pStyle w:val="OptionDescription"/>
      </w:pPr>
      <w:r w:rsidRPr="00D14863">
        <w:t>If</w:t>
      </w:r>
      <w:r>
        <w:t xml:space="preserve"> the file name is</w:t>
      </w:r>
      <w:r w:rsidRPr="00D14863">
        <w:t xml:space="preserve"> empty or '</w:t>
      </w:r>
      <w:r w:rsidRPr="00A90B1F">
        <w:rPr>
          <w:rStyle w:val="Codeintext"/>
        </w:rPr>
        <w:t>-</w:t>
      </w:r>
      <w:r w:rsidRPr="00D14863">
        <w:t>', the binary sections are written to the standard output.</w:t>
      </w:r>
    </w:p>
    <w:p w14:paraId="05500A0B" w14:textId="77777777" w:rsidR="00C81116" w:rsidRDefault="00C81116" w:rsidP="00C81116">
      <w:pPr>
        <w:pStyle w:val="OptionDescription"/>
      </w:pPr>
      <w:r>
        <w:t xml:space="preserve">See also option </w:t>
      </w:r>
      <w:r w:rsidRPr="00A90B1F">
        <w:rPr>
          <w:rStyle w:val="Codeintext"/>
        </w:rPr>
        <w:t>--multiple-files</w:t>
      </w:r>
      <w:r>
        <w:t>.</w:t>
      </w:r>
    </w:p>
    <w:p w14:paraId="6A9DF5C6" w14:textId="77777777" w:rsidR="00C81116" w:rsidRDefault="00C81116" w:rsidP="00C81116">
      <w:pPr>
        <w:pStyle w:val="OptionName"/>
      </w:pPr>
      <w:r>
        <w:t>-f</w:t>
      </w:r>
      <w:r>
        <w:br/>
        <w:t>--flush</w:t>
      </w:r>
    </w:p>
    <w:p w14:paraId="48EAAC75" w14:textId="77777777" w:rsidR="00C81116" w:rsidRDefault="00C81116" w:rsidP="00C81116">
      <w:pPr>
        <w:pStyle w:val="OptionDescription"/>
      </w:pPr>
      <w:r>
        <w:t>Flush standard output after each display. Useful to monitor the content if the output has been redirected to a disk file.</w:t>
      </w:r>
    </w:p>
    <w:p w14:paraId="6DE6E42F" w14:textId="77777777" w:rsidR="00C81116" w:rsidRDefault="00C81116" w:rsidP="00C81116">
      <w:pPr>
        <w:pStyle w:val="StyleOptionNameItalique"/>
      </w:pPr>
      <w:r w:rsidRPr="00D8484B">
        <w:rPr>
          <w:i w:val="0"/>
        </w:rPr>
        <w:t>-i</w:t>
      </w:r>
      <w:r>
        <w:t xml:space="preserve"> </w:t>
      </w:r>
      <w:r w:rsidRPr="00A57961">
        <w:rPr>
          <w:b w:val="0"/>
        </w:rPr>
        <w:t>address:port</w:t>
      </w:r>
      <w:r>
        <w:br/>
      </w:r>
      <w:r w:rsidRPr="00D8484B">
        <w:rPr>
          <w:i w:val="0"/>
        </w:rPr>
        <w:t>--ip-udp</w:t>
      </w:r>
      <w:r>
        <w:t xml:space="preserve"> </w:t>
      </w:r>
      <w:r w:rsidRPr="00A57961">
        <w:rPr>
          <w:b w:val="0"/>
        </w:rPr>
        <w:t>address:port</w:t>
      </w:r>
    </w:p>
    <w:p w14:paraId="4DCCDD8D" w14:textId="77777777" w:rsidR="00C81116" w:rsidRDefault="00C81116" w:rsidP="00C81116">
      <w:pPr>
        <w:pStyle w:val="OptionDescription"/>
      </w:pPr>
      <w:r>
        <w:t xml:space="preserve">Send binary tables over UDP/IP to the specified destination. The </w:t>
      </w:r>
      <w:r w:rsidRPr="00D8484B">
        <w:rPr>
          <w:i/>
        </w:rPr>
        <w:t>address</w:t>
      </w:r>
      <w:r>
        <w:t xml:space="preserve"> specifies an IP address which can be either unicast or multicast. It can be also a host name that translates to an IP address. The </w:t>
      </w:r>
      <w:r w:rsidRPr="00D8484B">
        <w:rPr>
          <w:i/>
        </w:rPr>
        <w:t>port</w:t>
      </w:r>
      <w:r>
        <w:t xml:space="preserve"> specifies the destination UDP port.</w:t>
      </w:r>
    </w:p>
    <w:p w14:paraId="475C5B70" w14:textId="77777777" w:rsidR="00F61841" w:rsidRDefault="00F61841" w:rsidP="00F61841">
      <w:pPr>
        <w:pStyle w:val="OptionName"/>
      </w:pPr>
      <w:r>
        <w:t>--json</w:t>
      </w:r>
      <w:r w:rsidR="00C5632F">
        <w:t>-output</w:t>
      </w:r>
      <w:r>
        <w:t xml:space="preserve"> </w:t>
      </w:r>
      <w:r w:rsidRPr="00A57961">
        <w:rPr>
          <w:b w:val="0"/>
          <w:i/>
        </w:rPr>
        <w:t>file</w:t>
      </w:r>
      <w:r>
        <w:rPr>
          <w:b w:val="0"/>
          <w:i/>
        </w:rPr>
        <w:t>-</w:t>
      </w:r>
      <w:r w:rsidRPr="00A57961">
        <w:rPr>
          <w:b w:val="0"/>
          <w:i/>
        </w:rPr>
        <w:t>name</w:t>
      </w:r>
    </w:p>
    <w:p w14:paraId="3D2CC323" w14:textId="77777777" w:rsidR="00F61841" w:rsidRPr="00BC06A7" w:rsidRDefault="00F61841" w:rsidP="00F61841">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A90B1F">
        <w:rPr>
          <w:rStyle w:val="Codeintext"/>
        </w:rPr>
        <w:t>-</w:t>
      </w:r>
      <w:r w:rsidRPr="00BC06A7">
        <w:t>" as output file name.</w:t>
      </w:r>
    </w:p>
    <w:p w14:paraId="7946DB52" w14:textId="260F8A17" w:rsidR="00F61841" w:rsidRDefault="00F61841" w:rsidP="00F61841">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B44BCC">
        <w:t>2.7.3</w:t>
      </w:r>
      <w:r>
        <w:fldChar w:fldCharType="end"/>
      </w:r>
      <w:r>
        <w:t xml:space="preserve"> for more details on XML-to-JSON conversion.</w:t>
      </w:r>
    </w:p>
    <w:p w14:paraId="2E58CF2D" w14:textId="77777777" w:rsidR="00C81116" w:rsidRPr="00D8484B" w:rsidRDefault="00C81116" w:rsidP="00C81116">
      <w:pPr>
        <w:pStyle w:val="StyleOptionNameItalique"/>
        <w:rPr>
          <w:i w:val="0"/>
        </w:rPr>
      </w:pPr>
      <w:r w:rsidRPr="00D8484B">
        <w:rPr>
          <w:i w:val="0"/>
        </w:rPr>
        <w:t xml:space="preserve">--local-udp </w:t>
      </w:r>
      <w:r w:rsidRPr="00A57961">
        <w:rPr>
          <w:b w:val="0"/>
          <w:i w:val="0"/>
        </w:rPr>
        <w:t>address</w:t>
      </w:r>
    </w:p>
    <w:p w14:paraId="2010CAE4" w14:textId="77777777" w:rsidR="00C81116" w:rsidRDefault="00C81116" w:rsidP="00C81116">
      <w:pPr>
        <w:pStyle w:val="OptionDescription"/>
      </w:pPr>
      <w:r>
        <w:t xml:space="preserve">With </w:t>
      </w:r>
      <w:r w:rsidRPr="001A65A3">
        <w:rPr>
          <w:rStyle w:val="Codeintext"/>
        </w:rPr>
        <w:t>--ip-udp</w:t>
      </w:r>
      <w:r>
        <w:t>, when the destination is a multicast address, specify the IP address of the outgoing local interface. It can be also a host name that translates to a local address.</w:t>
      </w:r>
    </w:p>
    <w:p w14:paraId="3F4442A1" w14:textId="77777777" w:rsidR="00C81116" w:rsidRDefault="00C81116" w:rsidP="00C81116">
      <w:pPr>
        <w:pStyle w:val="OptionName"/>
      </w:pPr>
      <w:r>
        <w:t>--log</w:t>
      </w:r>
    </w:p>
    <w:p w14:paraId="38BCDE00" w14:textId="77777777" w:rsidR="00C81116" w:rsidRDefault="00C81116" w:rsidP="00C81116">
      <w:pPr>
        <w:pStyle w:val="OptionDescription"/>
      </w:pPr>
      <w:r>
        <w:t>Display a short one-line log of each table instead of full table display.</w:t>
      </w:r>
    </w:p>
    <w:p w14:paraId="409D72BA" w14:textId="77777777" w:rsidR="000604DA" w:rsidRDefault="000604DA" w:rsidP="000604DA">
      <w:pPr>
        <w:pStyle w:val="OptionName"/>
      </w:pPr>
      <w:r>
        <w:lastRenderedPageBreak/>
        <w:t>--log-hexa-line</w:t>
      </w:r>
      <w:r w:rsidRPr="00770708">
        <w:rPr>
          <w:b w:val="0"/>
        </w:rPr>
        <w:t>[='</w:t>
      </w:r>
      <w:r w:rsidRPr="00770708">
        <w:rPr>
          <w:b w:val="0"/>
          <w:i/>
        </w:rPr>
        <w:t>prefix</w:t>
      </w:r>
      <w:r w:rsidRPr="00770708">
        <w:rPr>
          <w:b w:val="0"/>
        </w:rPr>
        <w:t>']</w:t>
      </w:r>
    </w:p>
    <w:p w14:paraId="73472368" w14:textId="77777777" w:rsidR="000604DA" w:rsidRDefault="000604DA" w:rsidP="000604DA">
      <w:pPr>
        <w:pStyle w:val="OptionDescription"/>
      </w:pPr>
      <w:r>
        <w:t xml:space="preserve">Log each binary table </w:t>
      </w:r>
      <w:r w:rsidR="000F3C99">
        <w:t>(</w:t>
      </w:r>
      <w:r>
        <w:t xml:space="preserve">or section with </w:t>
      </w:r>
      <w:r w:rsidRPr="000604DA">
        <w:rPr>
          <w:rStyle w:val="Codeintext"/>
        </w:rPr>
        <w:t>--all-sections</w:t>
      </w:r>
      <w:r>
        <w:t>) as one single hexadecimal line in the message logger instead of an output binary file.</w:t>
      </w:r>
    </w:p>
    <w:p w14:paraId="0B2644D2" w14:textId="77777777" w:rsidR="000604DA" w:rsidRDefault="000604DA" w:rsidP="000604DA">
      <w:pPr>
        <w:pStyle w:val="OptionDescription"/>
      </w:pPr>
      <w:r>
        <w:t>The optional string parameter specifies a prefix to prepend on the log line before the hexadecimal text to facilitate the filtering of the appropriate line in the logs.</w:t>
      </w:r>
    </w:p>
    <w:p w14:paraId="562ADF77" w14:textId="77777777" w:rsidR="00E35612" w:rsidRDefault="00E35612" w:rsidP="00E35612">
      <w:pPr>
        <w:pStyle w:val="OptionName"/>
      </w:pPr>
      <w:r>
        <w:t>--log-json-line</w:t>
      </w:r>
      <w:r w:rsidRPr="00770708">
        <w:rPr>
          <w:b w:val="0"/>
        </w:rPr>
        <w:t>[='</w:t>
      </w:r>
      <w:r w:rsidRPr="00770708">
        <w:rPr>
          <w:b w:val="0"/>
          <w:i/>
        </w:rPr>
        <w:t>prefix</w:t>
      </w:r>
      <w:r w:rsidRPr="00770708">
        <w:rPr>
          <w:b w:val="0"/>
        </w:rPr>
        <w:t>']</w:t>
      </w:r>
    </w:p>
    <w:p w14:paraId="45CBB464" w14:textId="77777777" w:rsidR="00E35612" w:rsidRDefault="00E35612" w:rsidP="00E356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32D44A34" w14:textId="28B70FDE" w:rsidR="00E35612" w:rsidRDefault="00E35612" w:rsidP="00E356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B44BCC">
        <w:t>2.7.3</w:t>
      </w:r>
      <w:r>
        <w:fldChar w:fldCharType="end"/>
      </w:r>
      <w:r>
        <w:t xml:space="preserve"> for more details on XML-to-JSON conversion.</w:t>
      </w:r>
    </w:p>
    <w:p w14:paraId="152F799F" w14:textId="77777777" w:rsidR="00E35612" w:rsidRDefault="00E35612" w:rsidP="00E35612">
      <w:pPr>
        <w:pStyle w:val="OptionDescription"/>
      </w:pPr>
      <w:r>
        <w:t>The optional string parameter specifies a prefix to prepend on the log line before the JSON text to facilitate the filtering of the appropriate line in the logs.</w:t>
      </w:r>
    </w:p>
    <w:p w14:paraId="59597C3C" w14:textId="77777777" w:rsidR="00C81116" w:rsidRDefault="00C81116" w:rsidP="00C81116">
      <w:pPr>
        <w:pStyle w:val="OptionName"/>
      </w:pPr>
      <w:r>
        <w:t xml:space="preserve">--log-size </w:t>
      </w:r>
      <w:r w:rsidRPr="00A57961">
        <w:rPr>
          <w:b w:val="0"/>
          <w:i/>
        </w:rPr>
        <w:t>value</w:t>
      </w:r>
    </w:p>
    <w:p w14:paraId="590001D5" w14:textId="77777777" w:rsidR="00C81116" w:rsidRDefault="00C81116" w:rsidP="00C81116">
      <w:pPr>
        <w:pStyle w:val="OptionDescription"/>
      </w:pPr>
      <w:r>
        <w:t xml:space="preserve">With option </w:t>
      </w:r>
      <w:r w:rsidRPr="001A65A3">
        <w:rPr>
          <w:rStyle w:val="Codeintext"/>
        </w:rPr>
        <w:t>--log</w:t>
      </w:r>
      <w:r>
        <w:t>, specify how many bytes are displayed at the beginning of the table payload (the header is not displayed). The default is 8 bytes.</w:t>
      </w:r>
    </w:p>
    <w:p w14:paraId="705321C4" w14:textId="77777777" w:rsidR="000D3A0C" w:rsidRDefault="000D3A0C" w:rsidP="000D3A0C">
      <w:pPr>
        <w:pStyle w:val="OptionName"/>
      </w:pPr>
      <w:r>
        <w:t>--log-xml-line</w:t>
      </w:r>
      <w:r w:rsidRPr="00770708">
        <w:rPr>
          <w:b w:val="0"/>
        </w:rPr>
        <w:t>[='</w:t>
      </w:r>
      <w:r w:rsidRPr="00770708">
        <w:rPr>
          <w:b w:val="0"/>
          <w:i/>
        </w:rPr>
        <w:t>prefix</w:t>
      </w:r>
      <w:r w:rsidRPr="00770708">
        <w:rPr>
          <w:b w:val="0"/>
        </w:rPr>
        <w:t>']</w:t>
      </w:r>
    </w:p>
    <w:p w14:paraId="404350CB" w14:textId="77777777" w:rsidR="000D3A0C" w:rsidRDefault="000D3A0C" w:rsidP="000D3A0C">
      <w:pPr>
        <w:pStyle w:val="OptionDescription"/>
      </w:pPr>
      <w:r w:rsidRPr="000D3A0C">
        <w:rPr>
          <w:lang w:eastAsia="fr-FR"/>
        </w:rPr>
        <w:t>Log each table as one single XML line in the message logger instead of an output file.</w:t>
      </w:r>
    </w:p>
    <w:p w14:paraId="717F477F" w14:textId="77777777" w:rsidR="000D3A0C" w:rsidRDefault="000D3A0C" w:rsidP="000D3A0C">
      <w:pPr>
        <w:pStyle w:val="OptionDescription"/>
      </w:pPr>
      <w:r>
        <w:t>The optional string parameter specifies a prefix to prepend on the log line before the XML text to facilitate the filtering of the appropriate line in the logs.</w:t>
      </w:r>
    </w:p>
    <w:p w14:paraId="3AE6C57A" w14:textId="77777777" w:rsidR="00C81116" w:rsidRDefault="00C81116" w:rsidP="00C81116">
      <w:pPr>
        <w:pStyle w:val="OptionName"/>
      </w:pPr>
      <w:r>
        <w:t>-m</w:t>
      </w:r>
      <w:r>
        <w:br/>
        <w:t>--multiple-files</w:t>
      </w:r>
    </w:p>
    <w:p w14:paraId="4232BA5A" w14:textId="77777777" w:rsidR="00C81116" w:rsidRDefault="00C81116" w:rsidP="00C81116">
      <w:pPr>
        <w:pStyle w:val="OptionDescription"/>
      </w:pPr>
      <w:r>
        <w:t xml:space="preserve">Create multiple binary output files, one per section. A binary output file name must be specified (option </w:t>
      </w:r>
      <w:r w:rsidRPr="001A65A3">
        <w:rPr>
          <w:rStyle w:val="Codeintext"/>
        </w:rPr>
        <w:t>--binary-output</w:t>
      </w:r>
      <w:r>
        <w:t xml:space="preserve">). Assuming that the specified file name has the form </w:t>
      </w:r>
      <w:r w:rsidRPr="001A65A3">
        <w:rPr>
          <w:rStyle w:val="Codeintext"/>
        </w:rPr>
        <w:t>base.ext</w:t>
      </w:r>
      <w:r>
        <w:t xml:space="preserve">, each file is created with the name </w:t>
      </w:r>
      <w:r w:rsidRPr="001A65A3">
        <w:rPr>
          <w:rStyle w:val="Codeintext"/>
        </w:rPr>
        <w:t>base_pXXXX_tXX.ext</w:t>
      </w:r>
      <w:r>
        <w:t xml:space="preserve"> for short sections and </w:t>
      </w:r>
      <w:r w:rsidRPr="001A65A3">
        <w:rPr>
          <w:rStyle w:val="Codeintext"/>
        </w:rPr>
        <w:t>base_pXXXX_tXX_eXXXX_vXX_sXX.ext</w:t>
      </w:r>
      <w:r>
        <w:t xml:space="preserve"> for long sections, where the </w:t>
      </w:r>
      <w:r>
        <w:rPr>
          <w:rFonts w:ascii="Consolas" w:hAnsi="Consolas"/>
          <w:i/>
          <w:iCs/>
        </w:rPr>
        <w:t>XX</w:t>
      </w:r>
      <w:r>
        <w:t xml:space="preserve"> respectively specify the hexadecimal values of the PID, TID (table id), </w:t>
      </w:r>
      <w:r w:rsidRPr="00EF3E55">
        <w:t xml:space="preserve">TIDext (table id extension), </w:t>
      </w:r>
      <w:r>
        <w:t>version and section index.</w:t>
      </w:r>
    </w:p>
    <w:p w14:paraId="2F23F127" w14:textId="77777777" w:rsidR="00C81116" w:rsidRDefault="00C81116" w:rsidP="00C81116">
      <w:pPr>
        <w:pStyle w:val="OptionName"/>
        <w:rPr>
          <w:lang w:eastAsia="fr-FR"/>
        </w:rPr>
      </w:pPr>
      <w:r>
        <w:rPr>
          <w:lang w:eastAsia="fr-FR"/>
        </w:rPr>
        <w:t>--no-encapsulation</w:t>
      </w:r>
    </w:p>
    <w:p w14:paraId="10E73292" w14:textId="77777777" w:rsidR="00C81116" w:rsidRDefault="00C81116" w:rsidP="00C81116">
      <w:pPr>
        <w:pStyle w:val="OptionDescription"/>
        <w:rPr>
          <w:lang w:eastAsia="fr-FR"/>
        </w:rPr>
      </w:pPr>
      <w:r>
        <w:rPr>
          <w:lang w:eastAsia="fr-FR"/>
        </w:rPr>
        <w:t xml:space="preserve">With </w:t>
      </w:r>
      <w:r w:rsidRPr="001A65A3">
        <w:rPr>
          <w:rStyle w:val="Codeintext"/>
        </w:rPr>
        <w:t>--ip-udp</w:t>
      </w:r>
      <w:r>
        <w:rPr>
          <w:lang w:eastAsia="fr-FR"/>
        </w:rPr>
        <w:t>, send the tables as raw binary messages in UDP packets. By default, the tables are formatted into TLV messages.</w:t>
      </w:r>
    </w:p>
    <w:p w14:paraId="108BD6DF" w14:textId="77777777" w:rsidR="00C81116" w:rsidRPr="000F05E7" w:rsidRDefault="00C81116" w:rsidP="00C81116">
      <w:pPr>
        <w:pStyle w:val="StyleOptionNameItalique"/>
        <w:rPr>
          <w:i w:val="0"/>
        </w:rPr>
      </w:pPr>
      <w:r w:rsidRPr="00931FCA">
        <w:rPr>
          <w:i w:val="0"/>
        </w:rPr>
        <w:t>-o</w:t>
      </w:r>
      <w:r>
        <w:t xml:space="preserve"> </w:t>
      </w:r>
      <w:r w:rsidRPr="00A57961">
        <w:rPr>
          <w:b w:val="0"/>
        </w:rPr>
        <w:t>file</w:t>
      </w:r>
      <w:r w:rsidR="007A59F4">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sidR="007A59F4">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sidR="007A59F4">
        <w:rPr>
          <w:b w:val="0"/>
        </w:rPr>
        <w:t>-</w:t>
      </w:r>
      <w:r w:rsidRPr="00A57961">
        <w:rPr>
          <w:b w:val="0"/>
        </w:rPr>
        <w:t>name</w:t>
      </w:r>
    </w:p>
    <w:p w14:paraId="5FBED598" w14:textId="77777777" w:rsidR="00C81116" w:rsidRDefault="00C81116" w:rsidP="00C81116">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371504FB" w14:textId="77777777" w:rsidR="00C81116" w:rsidRDefault="00C81116" w:rsidP="00C81116">
      <w:pPr>
        <w:pStyle w:val="OptionDescription"/>
      </w:pPr>
      <w:r w:rsidRPr="000F05E7">
        <w:t>If you need text formatting on the standard output in</w:t>
      </w:r>
      <w:r>
        <w:t xml:space="preserve"> </w:t>
      </w:r>
      <w:r w:rsidRPr="000F05E7">
        <w:t xml:space="preserve">addition to other output like binary files </w:t>
      </w:r>
      <w:r>
        <w:t>(</w:t>
      </w:r>
      <w:r w:rsidRPr="005E779B">
        <w:rPr>
          <w:rStyle w:val="Codeintext"/>
        </w:rPr>
        <w:t>--binary-output</w:t>
      </w:r>
      <w:r>
        <w:t xml:space="preserve">) </w:t>
      </w:r>
      <w:r w:rsidRPr="000F05E7">
        <w:t>or UPD/IP</w:t>
      </w:r>
      <w:r>
        <w:t xml:space="preserve"> (</w:t>
      </w:r>
      <w:r w:rsidRPr="005E779B">
        <w:rPr>
          <w:rStyle w:val="Codeintext"/>
        </w:rPr>
        <w:t>--ip-udp</w:t>
      </w:r>
      <w:r>
        <w:t>), explicit</w:t>
      </w:r>
      <w:r w:rsidRPr="000F05E7">
        <w:t>ly specify</w:t>
      </w:r>
      <w:r>
        <w:t xml:space="preserve"> </w:t>
      </w:r>
      <w:r w:rsidRPr="000F05E7">
        <w:t>this option with "</w:t>
      </w:r>
      <w:r w:rsidRPr="000C5FCE">
        <w:rPr>
          <w:rFonts w:ascii="Consolas" w:hAnsi="Consolas"/>
        </w:rPr>
        <w:t>-</w:t>
      </w:r>
      <w:r w:rsidRPr="000F05E7">
        <w:t>" as output file name.</w:t>
      </w:r>
    </w:p>
    <w:p w14:paraId="3C6CE614" w14:textId="77777777" w:rsidR="00C81116" w:rsidRDefault="00C81116" w:rsidP="00C81116">
      <w:pPr>
        <w:pStyle w:val="OptionName"/>
      </w:pPr>
      <w:r>
        <w:t>--packet-index</w:t>
      </w:r>
    </w:p>
    <w:p w14:paraId="38C35F63" w14:textId="77777777" w:rsidR="00C81116" w:rsidRDefault="00C81116" w:rsidP="00C81116">
      <w:pPr>
        <w:pStyle w:val="OptionDescription"/>
      </w:pPr>
      <w:r>
        <w:t>Display the index of the first and last TS packet of each displayed section or table.</w:t>
      </w:r>
    </w:p>
    <w:p w14:paraId="3A2F35CD" w14:textId="77777777" w:rsidR="001E0C3E" w:rsidRDefault="001E0C3E" w:rsidP="001E0C3E">
      <w:pPr>
        <w:pStyle w:val="OptionName"/>
      </w:pPr>
      <w:r>
        <w:t>--rewrite-binary</w:t>
      </w:r>
    </w:p>
    <w:p w14:paraId="402FD556"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--binary-output</w:t>
      </w:r>
      <w:r w:rsidRPr="001E0C3E">
        <w:rPr>
          <w:lang w:eastAsia="fr-FR"/>
        </w:rPr>
        <w:t>, rewrite the same file with each table. The specified file always contains one single table, the latest one.</w:t>
      </w:r>
    </w:p>
    <w:p w14:paraId="0618123F" w14:textId="77777777" w:rsidR="00C5632F" w:rsidRDefault="00C5632F" w:rsidP="00C5632F">
      <w:pPr>
        <w:pStyle w:val="OptionName"/>
      </w:pPr>
      <w:r>
        <w:t>--rewrite-json</w:t>
      </w:r>
    </w:p>
    <w:p w14:paraId="6480B1BB" w14:textId="77777777" w:rsidR="00C5632F" w:rsidRPr="001E0C3E" w:rsidRDefault="00C5632F" w:rsidP="00C5632F">
      <w:pPr>
        <w:pStyle w:val="OptionDescription"/>
        <w:rPr>
          <w:lang w:eastAsia="fr-FR"/>
        </w:rPr>
      </w:pPr>
      <w:r w:rsidRPr="001E0C3E">
        <w:rPr>
          <w:lang w:eastAsia="fr-FR"/>
        </w:rPr>
        <w:t xml:space="preserve">With </w:t>
      </w:r>
      <w:r w:rsidRPr="00075303">
        <w:rPr>
          <w:rStyle w:val="Codeintext"/>
        </w:rPr>
        <w:t>--json-output</w:t>
      </w:r>
      <w:r w:rsidRPr="001E0C3E">
        <w:rPr>
          <w:lang w:eastAsia="fr-FR"/>
        </w:rPr>
        <w:t>, rewrite the same file with each table. The specified file always contains one single table, the latest one.</w:t>
      </w:r>
    </w:p>
    <w:p w14:paraId="382F51A3" w14:textId="77777777" w:rsidR="001E0C3E" w:rsidRDefault="001E0C3E" w:rsidP="001E0C3E">
      <w:pPr>
        <w:pStyle w:val="OptionName"/>
      </w:pPr>
      <w:r>
        <w:lastRenderedPageBreak/>
        <w:t>--rewrite-xml</w:t>
      </w:r>
    </w:p>
    <w:p w14:paraId="0A5BB9FA"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--xml-output</w:t>
      </w:r>
      <w:r w:rsidRPr="001E0C3E">
        <w:rPr>
          <w:lang w:eastAsia="fr-FR"/>
        </w:rPr>
        <w:t>, rewrite the same file with each table. The specified file always contains one single table, the latest one.</w:t>
      </w:r>
    </w:p>
    <w:p w14:paraId="7BFA648A" w14:textId="77777777" w:rsidR="000A3A8C" w:rsidRDefault="000A3A8C" w:rsidP="000A3A8C">
      <w:pPr>
        <w:pStyle w:val="OptionName"/>
      </w:pPr>
      <w:r>
        <w:t>--strict-xml</w:t>
      </w:r>
    </w:p>
    <w:p w14:paraId="4FEFEF3A" w14:textId="77777777" w:rsidR="000A3A8C" w:rsidRDefault="000A3A8C" w:rsidP="000A3A8C">
      <w:pPr>
        <w:pStyle w:val="OptionDescription"/>
      </w:pPr>
      <w:r>
        <w:t>Save XML documents in strictly conformant XML format. By default, do not escape characters when this is not syntactically necessary to make the XML text more human-readable.</w:t>
      </w:r>
    </w:p>
    <w:p w14:paraId="42B96FE4" w14:textId="77777777" w:rsidR="00C81116" w:rsidRDefault="00C81116" w:rsidP="00C81116">
      <w:pPr>
        <w:pStyle w:val="OptionName"/>
      </w:pPr>
      <w:r>
        <w:t>--time-stamp</w:t>
      </w:r>
    </w:p>
    <w:p w14:paraId="5F066647" w14:textId="77777777" w:rsidR="00C81116" w:rsidRDefault="00C81116" w:rsidP="00C81116">
      <w:pPr>
        <w:pStyle w:val="OptionDescription"/>
      </w:pPr>
      <w:r>
        <w:t>Display a time stamp (current local time) with each table.</w:t>
      </w:r>
    </w:p>
    <w:p w14:paraId="138E9394" w14:textId="77777777" w:rsidR="00C81116" w:rsidRDefault="00C81116" w:rsidP="00C81116">
      <w:pPr>
        <w:pStyle w:val="StyleOptionNameItalique"/>
      </w:pPr>
      <w:r w:rsidRPr="00AF032C">
        <w:rPr>
          <w:i w:val="0"/>
        </w:rPr>
        <w:t xml:space="preserve">--ttl </w:t>
      </w:r>
      <w:r w:rsidRPr="00A57961">
        <w:rPr>
          <w:b w:val="0"/>
        </w:rPr>
        <w:t>value</w:t>
      </w:r>
    </w:p>
    <w:p w14:paraId="5FC049D0" w14:textId="77777777" w:rsidR="00C81116" w:rsidRDefault="00C81116" w:rsidP="00C81116">
      <w:pPr>
        <w:pStyle w:val="OptionDescription"/>
      </w:pPr>
      <w:r>
        <w:t xml:space="preserve">With </w:t>
      </w:r>
      <w:r w:rsidRPr="00075303">
        <w:rPr>
          <w:rStyle w:val="Codeintext"/>
        </w:rPr>
        <w:t>--ip-udp</w:t>
      </w:r>
      <w:r>
        <w:t>, specifies the TTL (Time-To-Live) socket option. The actual option is either "Unicast TTL" or "Multicast TTL", depending on the destination address. Remember that the default Multicast TTL is 1 on most systems.</w:t>
      </w:r>
    </w:p>
    <w:p w14:paraId="6EDCA17A" w14:textId="77777777" w:rsidR="006A7F61" w:rsidRDefault="006A7F61" w:rsidP="006A7F61">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212BBB42" w14:textId="218FA0AE" w:rsidR="006A7F61" w:rsidRDefault="006A7F61" w:rsidP="006A7F61">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B44BCC">
        <w:rPr>
          <w:lang w:val="en-US"/>
        </w:rPr>
        <w:t>2.7.3.2</w:t>
      </w:r>
      <w:r>
        <w:rPr>
          <w:lang w:val="en-US"/>
        </w:rPr>
        <w:fldChar w:fldCharType="end"/>
      </w:r>
      <w:r>
        <w:rPr>
          <w:lang w:val="en-US"/>
        </w:rPr>
        <w:t xml:space="preserve"> for details.</w:t>
      </w:r>
    </w:p>
    <w:p w14:paraId="25BBA939" w14:textId="77777777" w:rsidR="00C81116" w:rsidRPr="00BC06A7" w:rsidRDefault="00C81116" w:rsidP="00C81116">
      <w:pPr>
        <w:pStyle w:val="OptionName"/>
        <w:rPr>
          <w:rFonts w:ascii="Menlo" w:hAnsi="Menlo"/>
          <w:lang w:eastAsia="fr-FR"/>
        </w:rPr>
      </w:pPr>
      <w:r w:rsidRPr="00BC06A7">
        <w:t xml:space="preserve">--xml-output </w:t>
      </w:r>
      <w:r w:rsidRPr="00A57961">
        <w:rPr>
          <w:b w:val="0"/>
          <w:i/>
        </w:rPr>
        <w:t>file</w:t>
      </w:r>
      <w:r w:rsidR="00AA181E">
        <w:rPr>
          <w:b w:val="0"/>
          <w:i/>
        </w:rPr>
        <w:t>-</w:t>
      </w:r>
      <w:r w:rsidRPr="00A57961">
        <w:rPr>
          <w:b w:val="0"/>
          <w:i/>
        </w:rPr>
        <w:t>name</w:t>
      </w:r>
    </w:p>
    <w:p w14:paraId="2B57A5CF" w14:textId="77777777" w:rsidR="00C81116" w:rsidRPr="00BC06A7" w:rsidRDefault="00C81116" w:rsidP="00C81116">
      <w:pPr>
        <w:pStyle w:val="OptionDescription"/>
      </w:pPr>
      <w:r w:rsidRPr="00BC06A7">
        <w:t>Save the tables in XML format in the specified file. To output the XML text on the standard output, explicitly specify this option with "</w:t>
      </w:r>
      <w:r w:rsidRPr="00BC06A7">
        <w:rPr>
          <w:rFonts w:ascii="Consolas" w:hAnsi="Consolas"/>
        </w:rPr>
        <w:t>-</w:t>
      </w:r>
      <w:r w:rsidRPr="00BC06A7">
        <w:t>" as output file name.</w:t>
      </w:r>
    </w:p>
    <w:p w14:paraId="5C80AF38" w14:textId="77777777" w:rsidR="00917B9C" w:rsidRPr="0010024C" w:rsidRDefault="00917B9C" w:rsidP="00917B9C">
      <w:pPr>
        <w:pStyle w:val="UsageTitle"/>
        <w:rPr>
          <w:lang w:val="en-US"/>
        </w:rPr>
      </w:pPr>
      <w:r w:rsidRPr="00FB3978">
        <w:rPr>
          <w:lang w:val="en-US" w:eastAsia="fr-FR"/>
        </w:rPr>
        <w:t xml:space="preserve">Tables and sections </w:t>
      </w:r>
      <w:r>
        <w:rPr>
          <w:lang w:val="en-US" w:eastAsia="fr-FR"/>
        </w:rPr>
        <w:t xml:space="preserve">manipulation </w:t>
      </w:r>
      <w:r w:rsidRPr="00FB3978">
        <w:rPr>
          <w:lang w:val="en-US"/>
        </w:rPr>
        <w:t>options</w:t>
      </w:r>
    </w:p>
    <w:p w14:paraId="4FCED9F3" w14:textId="77777777" w:rsidR="00917B9C" w:rsidRDefault="00917B9C" w:rsidP="00917B9C">
      <w:pPr>
        <w:pStyle w:val="OptionName"/>
        <w:rPr>
          <w:lang w:eastAsia="fr-FR"/>
        </w:rPr>
      </w:pPr>
      <w:r>
        <w:rPr>
          <w:lang w:eastAsia="fr-FR"/>
        </w:rPr>
        <w:t>--fill-eit</w:t>
      </w:r>
    </w:p>
    <w:p w14:paraId="4D8C1A9D" w14:textId="77777777" w:rsidR="00917B9C" w:rsidRPr="00917B9C" w:rsidRDefault="00917B9C" w:rsidP="00917B9C">
      <w:pPr>
        <w:pStyle w:val="OptionDescription"/>
        <w:rPr>
          <w:lang w:eastAsia="fr-FR"/>
        </w:rPr>
      </w:pPr>
      <w:r>
        <w:rPr>
          <w:lang w:eastAsia="fr-FR"/>
        </w:rPr>
        <w:t>Before exiting, add missing empty sections in EIT's and flush them. This can be useful with segmented EIT schedule where empty sections at end of segments are usually not transmitted.</w:t>
      </w:r>
    </w:p>
    <w:p w14:paraId="12E5E2FD" w14:textId="77777777" w:rsidR="00917B9C" w:rsidRDefault="00917B9C" w:rsidP="00917B9C">
      <w:pPr>
        <w:pStyle w:val="OptionName"/>
        <w:rPr>
          <w:lang w:eastAsia="fr-FR"/>
        </w:rPr>
      </w:pPr>
      <w:r>
        <w:rPr>
          <w:lang w:eastAsia="fr-FR"/>
        </w:rPr>
        <w:t>--pack-all-sections</w:t>
      </w:r>
    </w:p>
    <w:p w14:paraId="1841B13F" w14:textId="77777777" w:rsidR="00917B9C" w:rsidRDefault="00917B9C" w:rsidP="00917B9C">
      <w:pPr>
        <w:pStyle w:val="OptionDescription"/>
        <w:rPr>
          <w:lang w:eastAsia="fr-FR"/>
        </w:rPr>
      </w:pPr>
      <w:r>
        <w:rPr>
          <w:lang w:eastAsia="fr-FR"/>
        </w:rPr>
        <w:t xml:space="preserve">Same as </w:t>
      </w:r>
      <w:r w:rsidRPr="00075303">
        <w:rPr>
          <w:rStyle w:val="Codeintext"/>
        </w:rPr>
        <w:t>--all-sections</w:t>
      </w:r>
      <w:r>
        <w:rPr>
          <w:lang w:eastAsia="fr-FR"/>
        </w:rPr>
        <w:t xml:space="preserve"> but also modify each long section so that it becomes a valid complete table. Its </w:t>
      </w:r>
      <w:r w:rsidRPr="00FB7FBE">
        <w:rPr>
          <w:i/>
          <w:lang w:eastAsia="fr-FR"/>
        </w:rPr>
        <w:t>section_number</w:t>
      </w:r>
      <w:r>
        <w:rPr>
          <w:lang w:eastAsia="fr-FR"/>
        </w:rPr>
        <w:t xml:space="preserve"> and </w:t>
      </w:r>
      <w:r w:rsidRPr="00FB7FBE">
        <w:rPr>
          <w:i/>
          <w:lang w:eastAsia="fr-FR"/>
        </w:rPr>
        <w:t>last_section_number</w:t>
      </w:r>
      <w:r>
        <w:rPr>
          <w:lang w:eastAsia="fr-FR"/>
        </w:rPr>
        <w:t xml:space="preserve"> are forced to zero. Use with care because this may create inconsistent tables. This option can be useful with tables with sparse sections such as EIT's to save them in XML format (as an alternative, see also </w:t>
      </w:r>
      <w:r w:rsidRPr="00CE6802">
        <w:rPr>
          <w:rStyle w:val="Codeintext"/>
        </w:rPr>
        <w:t>--fill-eit</w:t>
      </w:r>
      <w:r>
        <w:rPr>
          <w:lang w:eastAsia="fr-FR"/>
        </w:rPr>
        <w:t>).</w:t>
      </w:r>
    </w:p>
    <w:p w14:paraId="2B396D3E" w14:textId="77777777" w:rsidR="00917B9C" w:rsidRDefault="00917B9C" w:rsidP="00917B9C">
      <w:pPr>
        <w:pStyle w:val="OptionName"/>
        <w:rPr>
          <w:lang w:eastAsia="fr-FR"/>
        </w:rPr>
      </w:pPr>
      <w:r>
        <w:rPr>
          <w:lang w:eastAsia="fr-FR"/>
        </w:rPr>
        <w:t>--pack-and-flush</w:t>
      </w:r>
    </w:p>
    <w:p w14:paraId="5520B592" w14:textId="77777777" w:rsidR="00917B9C" w:rsidRDefault="00917B9C" w:rsidP="00917B9C">
      <w:pPr>
        <w:pStyle w:val="OptionDescription"/>
        <w:rPr>
          <w:lang w:eastAsia="fr-FR"/>
        </w:rPr>
      </w:pPr>
      <w:r>
        <w:rPr>
          <w:lang w:eastAsia="fr-FR"/>
        </w:rPr>
        <w:t xml:space="preserve">Before exiting, pack incomplete tables, ignoring missing sections, and flush them. Use with care because this may create inconsistent tables. Unlike option </w:t>
      </w:r>
      <w:r w:rsidRPr="00075303">
        <w:rPr>
          <w:rStyle w:val="Codeintext"/>
        </w:rPr>
        <w:t>--pack-all-sections</w:t>
      </w:r>
      <w:r>
        <w:rPr>
          <w:lang w:eastAsia="fr-FR"/>
        </w:rPr>
        <w:t xml:space="preserve">, </w:t>
      </w:r>
      <w:r w:rsidRPr="00075303">
        <w:rPr>
          <w:rStyle w:val="Codeintext"/>
        </w:rPr>
        <w:t>--pack-and-flush</w:t>
      </w:r>
      <w:r>
        <w:rPr>
          <w:lang w:eastAsia="fr-FR"/>
        </w:rPr>
        <w:t xml:space="preserve"> does not force </w:t>
      </w:r>
      <w:r w:rsidRPr="00075303">
        <w:rPr>
          <w:rStyle w:val="Codeintext"/>
        </w:rPr>
        <w:t>--all-sections</w:t>
      </w:r>
      <w:r>
        <w:rPr>
          <w:lang w:eastAsia="fr-FR"/>
        </w:rPr>
        <w:t xml:space="preserve"> because it only applies to the last incomplete tables before exiting.</w:t>
      </w:r>
    </w:p>
    <w:p w14:paraId="62E277E8" w14:textId="77777777" w:rsidR="00AE7044" w:rsidRPr="0010024C" w:rsidRDefault="00AE7044" w:rsidP="00AE7044">
      <w:pPr>
        <w:pStyle w:val="UsageTitle"/>
        <w:rPr>
          <w:lang w:val="en-US"/>
        </w:rPr>
      </w:pPr>
      <w:r w:rsidRPr="00FB3978">
        <w:rPr>
          <w:lang w:val="en-US" w:eastAsia="fr-FR"/>
        </w:rPr>
        <w:t>Tables and sections</w:t>
      </w:r>
      <w:r w:rsidR="00440EF7">
        <w:rPr>
          <w:lang w:val="en-US" w:eastAsia="fr-FR"/>
        </w:rPr>
        <w:t xml:space="preserve"> interpretation and</w:t>
      </w:r>
      <w:r w:rsidRPr="00FB3978">
        <w:rPr>
          <w:lang w:val="en-US" w:eastAsia="fr-FR"/>
        </w:rPr>
        <w:t xml:space="preserve"> formatting </w:t>
      </w:r>
      <w:r w:rsidRPr="00FB3978">
        <w:rPr>
          <w:lang w:val="en-US"/>
        </w:rPr>
        <w:t>options</w:t>
      </w:r>
    </w:p>
    <w:p w14:paraId="251EDF44" w14:textId="77777777" w:rsidR="00372BB3" w:rsidRDefault="00372BB3" w:rsidP="00372BB3">
      <w:pPr>
        <w:pStyle w:val="OptionName"/>
      </w:pPr>
      <w:r>
        <w:t>--abnt</w:t>
      </w:r>
    </w:p>
    <w:p w14:paraId="2C680155" w14:textId="7F34C0B2"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B44BCC">
        <w:t>2.4.2</w:t>
      </w:r>
      <w:r>
        <w:fldChar w:fldCharType="end"/>
      </w:r>
      <w:r>
        <w:t xml:space="preserve"> for more details.</w:t>
      </w:r>
    </w:p>
    <w:p w14:paraId="2D07D440" w14:textId="77777777" w:rsidR="006C1E16" w:rsidRDefault="006C1E16" w:rsidP="006C1E16">
      <w:pPr>
        <w:pStyle w:val="OptionName"/>
      </w:pPr>
      <w:r>
        <w:t>--atsc</w:t>
      </w:r>
    </w:p>
    <w:p w14:paraId="206661D6" w14:textId="70191D7F" w:rsidR="006C1E16" w:rsidRDefault="006C1E16" w:rsidP="006C1E16">
      <w:pPr>
        <w:pStyle w:val="OptionDescription"/>
      </w:pPr>
      <w:r>
        <w:t>Assume that the transport stream is an ATSC one.</w:t>
      </w:r>
      <w:r w:rsidR="00856076">
        <w:t xml:space="preserve"> See section </w:t>
      </w:r>
      <w:r w:rsidR="00856076">
        <w:fldChar w:fldCharType="begin"/>
      </w:r>
      <w:r w:rsidR="00856076">
        <w:instrText xml:space="preserve"> REF _Ref57186380 \r \h </w:instrText>
      </w:r>
      <w:r w:rsidR="00856076">
        <w:fldChar w:fldCharType="separate"/>
      </w:r>
      <w:r w:rsidR="00B44BCC">
        <w:t>2.4.2</w:t>
      </w:r>
      <w:r w:rsidR="00856076">
        <w:fldChar w:fldCharType="end"/>
      </w:r>
      <w:r w:rsidR="00856076">
        <w:t xml:space="preserve"> for more details.</w:t>
      </w:r>
    </w:p>
    <w:p w14:paraId="35427463" w14:textId="77777777" w:rsidR="00983F0F" w:rsidRDefault="00983F0F" w:rsidP="00983F0F">
      <w:pPr>
        <w:pStyle w:val="OptionName"/>
      </w:pPr>
      <w:r>
        <w:lastRenderedPageBreak/>
        <w:t>--avs</w:t>
      </w:r>
    </w:p>
    <w:p w14:paraId="5177D1A1" w14:textId="664A3CBB" w:rsidR="00983F0F" w:rsidRDefault="00983F0F" w:rsidP="00983F0F">
      <w:pPr>
        <w:pStyle w:val="OptionDescription"/>
      </w:pPr>
      <w:r>
        <w:t xml:space="preserve">Assume that the transport stream is an AVS one. See section </w:t>
      </w:r>
      <w:r>
        <w:fldChar w:fldCharType="begin"/>
      </w:r>
      <w:r>
        <w:instrText xml:space="preserve"> REF _Ref57186380 \r \h </w:instrText>
      </w:r>
      <w:r>
        <w:fldChar w:fldCharType="separate"/>
      </w:r>
      <w:r w:rsidR="00B44BCC">
        <w:t>2.4.2</w:t>
      </w:r>
      <w:r>
        <w:fldChar w:fldCharType="end"/>
      </w:r>
      <w:r>
        <w:t xml:space="preserve"> for more details.</w:t>
      </w:r>
    </w:p>
    <w:p w14:paraId="12C40644" w14:textId="77777777" w:rsidR="00556021" w:rsidRDefault="00556021" w:rsidP="00556021">
      <w:pPr>
        <w:pStyle w:val="OptionName"/>
      </w:pPr>
      <w:r>
        <w:t>--brazil</w:t>
      </w:r>
    </w:p>
    <w:p w14:paraId="05312909"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49FFF8F0" w14:textId="53D40CF9"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B44BCC">
        <w:t>2.4.2</w:t>
      </w:r>
      <w:r>
        <w:fldChar w:fldCharType="end"/>
      </w:r>
      <w:r>
        <w:t xml:space="preserve"> and </w:t>
      </w:r>
      <w:r>
        <w:fldChar w:fldCharType="begin"/>
      </w:r>
      <w:r>
        <w:instrText xml:space="preserve"> REF _Ref57192801 \r \h </w:instrText>
      </w:r>
      <w:r>
        <w:fldChar w:fldCharType="separate"/>
      </w:r>
      <w:r w:rsidR="00B44BCC">
        <w:t>2.5.2</w:t>
      </w:r>
      <w:r>
        <w:fldChar w:fldCharType="end"/>
      </w:r>
      <w:r>
        <w:t xml:space="preserve"> for more details.</w:t>
      </w:r>
    </w:p>
    <w:p w14:paraId="7BFDF1A4" w14:textId="77777777" w:rsidR="00AE7044" w:rsidRPr="00FB3978" w:rsidRDefault="00AE7044" w:rsidP="006C1E16">
      <w:pPr>
        <w:pStyle w:val="OptionName"/>
      </w:pPr>
      <w:r w:rsidRPr="00FB3978">
        <w:t>-c</w:t>
      </w:r>
      <w:r>
        <w:br/>
      </w:r>
      <w:r w:rsidRPr="00FB3978">
        <w:t>--c-style</w:t>
      </w:r>
    </w:p>
    <w:p w14:paraId="582C1457" w14:textId="77777777" w:rsidR="00FA3ED4" w:rsidRDefault="00FA3ED4" w:rsidP="00FA3ED4">
      <w:pPr>
        <w:pStyle w:val="OptionDescription"/>
      </w:pPr>
      <w:r>
        <w:t xml:space="preserve">Same as </w:t>
      </w:r>
      <w:r w:rsidRPr="004D4536">
        <w:rPr>
          <w:rStyle w:val="Codeintext"/>
        </w:rPr>
        <w:t>--raw-dump</w:t>
      </w:r>
      <w:r>
        <w:t xml:space="preserve"> (no interpretation of section) but dump the bytes in C-language style, eg. “</w:t>
      </w:r>
      <w:r w:rsidRPr="0023511E">
        <w:rPr>
          <w:rStyle w:val="Codeintext"/>
        </w:rPr>
        <w:t>0x01, 0x02,</w:t>
      </w:r>
      <w:r>
        <w:t>” instead of “</w:t>
      </w:r>
      <w:r w:rsidRPr="0023511E">
        <w:rPr>
          <w:rStyle w:val="Codeintext"/>
        </w:rPr>
        <w:t>01 02</w:t>
      </w:r>
      <w:r>
        <w:t>”. Useful to include this output as data in a C source file.</w:t>
      </w:r>
    </w:p>
    <w:p w14:paraId="2E153FDF" w14:textId="77777777" w:rsidR="00F85203" w:rsidRPr="00F85203" w:rsidRDefault="006C1E16" w:rsidP="00F85203">
      <w:pPr>
        <w:pStyle w:val="OptionName"/>
        <w:rPr>
          <w:rFonts w:ascii="Menlo" w:hAnsi="Menlo"/>
          <w:lang w:eastAsia="fr-FR"/>
        </w:rPr>
      </w:pPr>
      <w:r>
        <w:t>-</w:t>
      </w:r>
      <w:r w:rsidR="00F85203" w:rsidRPr="00F85203">
        <w:t xml:space="preserve">-default-charset </w:t>
      </w:r>
      <w:r w:rsidR="00F85203" w:rsidRPr="00A57961">
        <w:rPr>
          <w:b w:val="0"/>
          <w:i/>
        </w:rPr>
        <w:t>name</w:t>
      </w:r>
    </w:p>
    <w:p w14:paraId="004027EE" w14:textId="77777777" w:rsidR="00674160" w:rsidRPr="00097D77" w:rsidRDefault="00674160" w:rsidP="00674160">
      <w:pPr>
        <w:pStyle w:val="OptionDescription"/>
      </w:pPr>
      <w:r w:rsidRPr="00097D77">
        <w:t>Default character set to use when interpreting strings from tables and descriptors.</w:t>
      </w:r>
    </w:p>
    <w:p w14:paraId="384887BD" w14:textId="437645CC" w:rsidR="00CA40B2" w:rsidRDefault="00CA40B2" w:rsidP="00CA40B2">
      <w:pPr>
        <w:pStyle w:val="OptionDescription"/>
      </w:pPr>
      <w:r w:rsidRPr="00097D77">
        <w:t xml:space="preserve">By default, </w:t>
      </w:r>
      <w:r>
        <w:t xml:space="preserve">standard </w:t>
      </w:r>
      <w:r w:rsidRPr="00097D77">
        <w:t xml:space="preserve">DVB encoding </w:t>
      </w:r>
      <w:r>
        <w:t>is used. See</w:t>
      </w:r>
      <w:r w:rsidR="001A7E59" w:rsidRPr="001A7E59">
        <w:t xml:space="preserve"> </w:t>
      </w:r>
      <w:r w:rsidR="001A7E59">
        <w:t>section</w:t>
      </w:r>
      <w:r>
        <w:t xml:space="preserve"> </w:t>
      </w:r>
      <w:r>
        <w:fldChar w:fldCharType="begin"/>
      </w:r>
      <w:r>
        <w:instrText xml:space="preserve"> REF _Ref38724317 \r \h </w:instrText>
      </w:r>
      <w:r>
        <w:fldChar w:fldCharType="separate"/>
      </w:r>
      <w:r w:rsidR="00B44BCC">
        <w:t>2.5</w:t>
      </w:r>
      <w:r>
        <w:fldChar w:fldCharType="end"/>
      </w:r>
      <w:r>
        <w:t xml:space="preserve"> for more details.</w:t>
      </w:r>
    </w:p>
    <w:p w14:paraId="518C32EE"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0A8AB173" w14:textId="77777777" w:rsidR="00BC408E"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BC408E">
        <w:rPr>
          <w:lang w:eastAsia="fr-FR"/>
        </w:rPr>
        <w:t xml:space="preserve"> interpret private descriptors.</w:t>
      </w:r>
    </w:p>
    <w:p w14:paraId="05C64C37" w14:textId="77777777" w:rsidR="00BC408E" w:rsidRPr="00137DA8" w:rsidRDefault="00BC408E" w:rsidP="00BC408E">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23669FBE" w14:textId="77777777" w:rsidR="00B26EC4" w:rsidRPr="007D4329" w:rsidRDefault="00B26EC4" w:rsidP="00B26EC4">
      <w:pPr>
        <w:pStyle w:val="OptionName"/>
        <w:rPr>
          <w:rFonts w:ascii="Menlo" w:hAnsi="Menlo"/>
          <w:lang w:eastAsia="fr-FR"/>
        </w:rPr>
      </w:pPr>
      <w:r>
        <w:t>--europe</w:t>
      </w:r>
    </w:p>
    <w:p w14:paraId="330AF39F" w14:textId="2CC0A951" w:rsidR="00CA40B2" w:rsidRPr="00B26EC4" w:rsidRDefault="00CA40B2" w:rsidP="00CA40B2">
      <w:pPr>
        <w:pStyle w:val="OptionDescription"/>
        <w:rPr>
          <w:lang w:val="en-US"/>
        </w:rPr>
      </w:pPr>
      <w:r w:rsidRPr="00B26EC4">
        <w:rPr>
          <w:lang w:val="en-US"/>
        </w:rPr>
        <w:t xml:space="preserve">A synonym for </w:t>
      </w:r>
      <w:r w:rsidRPr="004D4536">
        <w:rPr>
          <w:rStyle w:val="Codeintext"/>
        </w:rPr>
        <w:t>--default-charset ISO-8859-15</w:t>
      </w:r>
      <w:r w:rsidRPr="00B26EC4">
        <w:rPr>
          <w:lang w:val="en-US"/>
        </w:rPr>
        <w:t xml:space="preserve">. </w:t>
      </w:r>
      <w:r>
        <w:t>See</w:t>
      </w:r>
      <w:r w:rsidR="001A7E59" w:rsidRPr="001A7E59">
        <w:t xml:space="preserve"> </w:t>
      </w:r>
      <w:r w:rsidR="001A7E59">
        <w:t>section</w:t>
      </w:r>
      <w:r>
        <w:t xml:space="preserve"> </w:t>
      </w:r>
      <w:r>
        <w:fldChar w:fldCharType="begin"/>
      </w:r>
      <w:r>
        <w:instrText xml:space="preserve"> REF _Ref38724317 \r \h </w:instrText>
      </w:r>
      <w:r>
        <w:fldChar w:fldCharType="separate"/>
      </w:r>
      <w:r w:rsidR="00B44BCC">
        <w:t>2.5</w:t>
      </w:r>
      <w:r>
        <w:fldChar w:fldCharType="end"/>
      </w:r>
      <w:r>
        <w:t xml:space="preserve"> for more details.</w:t>
      </w:r>
    </w:p>
    <w:p w14:paraId="4630EC0F" w14:textId="77777777" w:rsidR="007452DC" w:rsidRDefault="007452DC" w:rsidP="007452DC">
      <w:pPr>
        <w:pStyle w:val="OptionName"/>
      </w:pPr>
      <w:r>
        <w:t>--ignore-leap-seconds</w:t>
      </w:r>
    </w:p>
    <w:p w14:paraId="5DDCD85C" w14:textId="1E0DB009"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878D9">
        <w:t xml:space="preserve"> section</w:t>
      </w:r>
      <w:r>
        <w:t xml:space="preserve"> </w:t>
      </w:r>
      <w:r>
        <w:fldChar w:fldCharType="begin"/>
      </w:r>
      <w:r>
        <w:instrText xml:space="preserve"> REF _Ref57186380 \r \h </w:instrText>
      </w:r>
      <w:r>
        <w:fldChar w:fldCharType="separate"/>
      </w:r>
      <w:r w:rsidR="00B44BCC">
        <w:t>2.4.2</w:t>
      </w:r>
      <w:r>
        <w:fldChar w:fldCharType="end"/>
      </w:r>
      <w:r>
        <w:t xml:space="preserve"> for more details.</w:t>
      </w:r>
      <w:r w:rsidR="004878D9" w:rsidRPr="000269B0">
        <w:t xml:space="preserve"> </w:t>
      </w:r>
    </w:p>
    <w:p w14:paraId="7C652440" w14:textId="77777777" w:rsidR="002507BC" w:rsidRDefault="002507BC" w:rsidP="002507BC">
      <w:pPr>
        <w:pStyle w:val="OptionName"/>
      </w:pPr>
      <w:r>
        <w:t>--isdb</w:t>
      </w:r>
    </w:p>
    <w:p w14:paraId="4F2C9B7E" w14:textId="0A9267DA" w:rsidR="002507BC" w:rsidRDefault="002507BC" w:rsidP="002507BC">
      <w:pPr>
        <w:pStyle w:val="OptionDescription"/>
      </w:pPr>
      <w:r>
        <w:t>Assume that the transport stream is an ISDB one.</w:t>
      </w:r>
      <w:r w:rsidR="00856076">
        <w:t xml:space="preserve"> See section </w:t>
      </w:r>
      <w:r w:rsidR="00856076">
        <w:fldChar w:fldCharType="begin"/>
      </w:r>
      <w:r w:rsidR="00856076">
        <w:instrText xml:space="preserve"> REF _Ref57186380 \r \h </w:instrText>
      </w:r>
      <w:r w:rsidR="00856076">
        <w:fldChar w:fldCharType="separate"/>
      </w:r>
      <w:r w:rsidR="00B44BCC">
        <w:t>2.4.2</w:t>
      </w:r>
      <w:r w:rsidR="00856076">
        <w:fldChar w:fldCharType="end"/>
      </w:r>
      <w:r w:rsidR="00856076">
        <w:t xml:space="preserve"> for more details.</w:t>
      </w:r>
    </w:p>
    <w:p w14:paraId="7D560E81" w14:textId="77777777" w:rsidR="00C31385" w:rsidRDefault="00C31385" w:rsidP="00C31385">
      <w:pPr>
        <w:pStyle w:val="OptionName"/>
      </w:pPr>
      <w:r>
        <w:t>--japan</w:t>
      </w:r>
    </w:p>
    <w:p w14:paraId="697773FB"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6A94D9C" w14:textId="4365128F"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B44BCC">
        <w:t>2.4.2</w:t>
      </w:r>
      <w:r>
        <w:fldChar w:fldCharType="end"/>
      </w:r>
      <w:r>
        <w:t xml:space="preserve"> and </w:t>
      </w:r>
      <w:r>
        <w:fldChar w:fldCharType="begin"/>
      </w:r>
      <w:r>
        <w:instrText xml:space="preserve"> REF _Ref57192801 \r \h </w:instrText>
      </w:r>
      <w:r>
        <w:fldChar w:fldCharType="separate"/>
      </w:r>
      <w:r w:rsidR="00B44BCC">
        <w:t>2.5.2</w:t>
      </w:r>
      <w:r>
        <w:fldChar w:fldCharType="end"/>
      </w:r>
      <w:r>
        <w:t xml:space="preserve"> for more details.</w:t>
      </w:r>
    </w:p>
    <w:p w14:paraId="481322F4" w14:textId="77777777" w:rsidR="00AE7044" w:rsidRPr="00FB3978" w:rsidRDefault="00AE7044" w:rsidP="00AE7044">
      <w:pPr>
        <w:pStyle w:val="OptionName"/>
      </w:pPr>
      <w:r w:rsidRPr="00FB3978">
        <w:t>--nested-tlv[=</w:t>
      </w:r>
      <w:r w:rsidRPr="00A57961">
        <w:rPr>
          <w:b w:val="0"/>
          <w:i/>
        </w:rPr>
        <w:t>min-size</w:t>
      </w:r>
      <w:r w:rsidRPr="00FB3978">
        <w:t>]</w:t>
      </w:r>
    </w:p>
    <w:p w14:paraId="2130B6D8" w14:textId="77777777" w:rsidR="00AE7044" w:rsidRPr="00FB3978" w:rsidRDefault="00AE7044" w:rsidP="00AE7044">
      <w:pPr>
        <w:pStyle w:val="OptionDescription"/>
      </w:pPr>
      <w:r w:rsidRPr="00FB3978">
        <w:t xml:space="preserve">With option </w:t>
      </w:r>
      <w:r w:rsidRPr="004D4536">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64E34BE4" w14:textId="77777777" w:rsidR="00556021" w:rsidRDefault="00556021" w:rsidP="00556021">
      <w:pPr>
        <w:pStyle w:val="OptionName"/>
      </w:pPr>
      <w:r>
        <w:t>--philippines</w:t>
      </w:r>
    </w:p>
    <w:p w14:paraId="7EE35858"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72C12519" w14:textId="326A4B7A"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B44BCC">
        <w:t>2.4.2</w:t>
      </w:r>
      <w:r>
        <w:fldChar w:fldCharType="end"/>
      </w:r>
      <w:r>
        <w:t xml:space="preserve"> and </w:t>
      </w:r>
      <w:r>
        <w:fldChar w:fldCharType="begin"/>
      </w:r>
      <w:r>
        <w:instrText xml:space="preserve"> REF _Ref57192801 \r \h </w:instrText>
      </w:r>
      <w:r>
        <w:fldChar w:fldCharType="separate"/>
      </w:r>
      <w:r w:rsidR="00B44BCC">
        <w:t>2.5.2</w:t>
      </w:r>
      <w:r>
        <w:fldChar w:fldCharType="end"/>
      </w:r>
      <w:r>
        <w:t xml:space="preserve"> for more details.</w:t>
      </w:r>
    </w:p>
    <w:p w14:paraId="76B9171B" w14:textId="77777777" w:rsidR="00AE7044" w:rsidRPr="00FB3978" w:rsidRDefault="00AE7044" w:rsidP="00AE7044">
      <w:pPr>
        <w:pStyle w:val="OptionName"/>
      </w:pPr>
      <w:r w:rsidRPr="00FB3978">
        <w:t>-r</w:t>
      </w:r>
      <w:r>
        <w:br/>
      </w:r>
      <w:r w:rsidRPr="00FB3978">
        <w:t>--raw-dump</w:t>
      </w:r>
    </w:p>
    <w:p w14:paraId="35B85DB9" w14:textId="77777777" w:rsidR="00AE7044" w:rsidRPr="00FB3978" w:rsidRDefault="00AE7044" w:rsidP="00AE7044">
      <w:pPr>
        <w:pStyle w:val="OptionDescription"/>
      </w:pPr>
      <w:r w:rsidRPr="00FB3978">
        <w:t>Raw dump of section, no interpretation.</w:t>
      </w:r>
    </w:p>
    <w:p w14:paraId="7CF03FDF" w14:textId="77777777" w:rsidR="00A36271" w:rsidRPr="00F5556D" w:rsidRDefault="00A36271" w:rsidP="00A36271">
      <w:pPr>
        <w:pStyle w:val="OptionName"/>
      </w:pPr>
      <w:r w:rsidRPr="00F5556D">
        <w:t xml:space="preserve">--time-reference </w:t>
      </w:r>
      <w:r w:rsidRPr="00F5556D">
        <w:rPr>
          <w:b w:val="0"/>
          <w:i/>
        </w:rPr>
        <w:t>name</w:t>
      </w:r>
    </w:p>
    <w:p w14:paraId="27CF3AA9" w14:textId="184DB30D" w:rsidR="00A36271" w:rsidRDefault="00A36271" w:rsidP="00A3627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B44BCC">
        <w:t>2.4.2</w:t>
      </w:r>
      <w:r>
        <w:fldChar w:fldCharType="end"/>
      </w:r>
      <w:r>
        <w:t xml:space="preserve"> for more details.</w:t>
      </w:r>
    </w:p>
    <w:p w14:paraId="540A278E" w14:textId="77777777" w:rsidR="00AE7044" w:rsidRPr="00FB3978" w:rsidRDefault="00AE7044" w:rsidP="00AE7044">
      <w:pPr>
        <w:pStyle w:val="OptionName"/>
      </w:pPr>
      <w:r w:rsidRPr="00FB3978">
        <w:lastRenderedPageBreak/>
        <w:t xml:space="preserve">--tlv </w:t>
      </w:r>
      <w:r w:rsidRPr="00A57961">
        <w:rPr>
          <w:b w:val="0"/>
          <w:i/>
        </w:rPr>
        <w:t>syntax</w:t>
      </w:r>
    </w:p>
    <w:p w14:paraId="249C5B56" w14:textId="77777777" w:rsidR="00AE7044" w:rsidRPr="00FB3978" w:rsidRDefault="00AE7044" w:rsidP="00AE7044">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D4536">
        <w:rPr>
          <w:rStyle w:val="Codeintext"/>
        </w:rPr>
        <w:t>--tlv</w:t>
      </w:r>
      <w:r w:rsidRPr="00FB3978">
        <w:t xml:space="preserve"> options</w:t>
      </w:r>
      <w:r>
        <w:t xml:space="preserve"> </w:t>
      </w:r>
      <w:r w:rsidRPr="00FB3978">
        <w:t>are allowed, each one describes a part of the section payload.</w:t>
      </w:r>
    </w:p>
    <w:p w14:paraId="1D68C989" w14:textId="77777777" w:rsidR="00AE7044" w:rsidRPr="00FB3978" w:rsidRDefault="00AE7044" w:rsidP="00AE7044">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D44D46">
        <w:rPr>
          <w:rStyle w:val="Codeintext"/>
        </w:rPr>
        <w:t>auto</w:t>
      </w:r>
      <w:r w:rsidRPr="00FB3978">
        <w:t>", the TLV extends up</w:t>
      </w:r>
      <w:r>
        <w:t xml:space="preserve"> </w:t>
      </w:r>
      <w:r w:rsidRPr="00FB3978">
        <w:t>to the end of the section. If the start field is "</w:t>
      </w:r>
      <w:r w:rsidRPr="00D44D4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D44D46">
        <w:rPr>
          <w:rStyle w:val="Codeintext"/>
        </w:rPr>
        <w:t>msb</w:t>
      </w:r>
      <w:r w:rsidRPr="00FB3978">
        <w:t>" or "</w:t>
      </w:r>
      <w:r w:rsidRPr="00D44D46">
        <w:rPr>
          <w:rStyle w:val="Codeintext"/>
        </w:rPr>
        <w:t>lsb</w:t>
      </w:r>
      <w:r w:rsidRPr="00FB3978">
        <w:t>" and</w:t>
      </w:r>
      <w:r>
        <w:t xml:space="preserve"> </w:t>
      </w:r>
      <w:r w:rsidRPr="00FB3978">
        <w:t>indicates the byte order of the Tag and Length fields.</w:t>
      </w:r>
    </w:p>
    <w:p w14:paraId="580857B2" w14:textId="77777777" w:rsidR="00AE7044" w:rsidRDefault="00AE7044" w:rsidP="00AE7044">
      <w:pPr>
        <w:pStyle w:val="OptionDescription"/>
      </w:pPr>
      <w:r w:rsidRPr="00FB3978">
        <w:t>All fields are optional. The default values are "</w:t>
      </w:r>
      <w:r w:rsidRPr="00D44D46">
        <w:rPr>
          <w:rStyle w:val="Codeintext"/>
        </w:rPr>
        <w:t>auto,auto,1,1,msb</w:t>
      </w:r>
      <w:r w:rsidRPr="00FB3978">
        <w:t>".</w:t>
      </w:r>
    </w:p>
    <w:p w14:paraId="53193A14" w14:textId="77777777" w:rsidR="00935274" w:rsidRDefault="00935274" w:rsidP="00935274">
      <w:pPr>
        <w:pStyle w:val="OptionName"/>
      </w:pPr>
      <w:r>
        <w:t>--usa</w:t>
      </w:r>
    </w:p>
    <w:p w14:paraId="09D5F91F" w14:textId="1E696A37" w:rsidR="00935274" w:rsidRDefault="00935274" w:rsidP="00935274">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B44BCC">
        <w:t>2.4.2</w:t>
      </w:r>
      <w:r>
        <w:fldChar w:fldCharType="end"/>
      </w:r>
      <w:r>
        <w:t xml:space="preserve"> for more details.</w:t>
      </w:r>
    </w:p>
    <w:p w14:paraId="70C2C44B" w14:textId="77777777" w:rsidR="009D5771" w:rsidRPr="009D5771" w:rsidRDefault="009D5771" w:rsidP="009D5771">
      <w:pPr>
        <w:pStyle w:val="UsageTitle"/>
        <w:rPr>
          <w:lang w:val="en-US"/>
        </w:rPr>
      </w:pPr>
      <w:r w:rsidRPr="009D5771">
        <w:rPr>
          <w:lang w:val="en-US"/>
        </w:rPr>
        <w:t>CAS identification options</w:t>
      </w:r>
    </w:p>
    <w:p w14:paraId="7AF16DA0"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B07810C" w14:textId="77777777" w:rsidR="006479A7" w:rsidRDefault="006479A7" w:rsidP="006479A7">
      <w:pPr>
        <w:pStyle w:val="OptionName"/>
      </w:pPr>
      <w:r>
        <w:t>--conax</w:t>
      </w:r>
    </w:p>
    <w:p w14:paraId="09EE6ED2" w14:textId="77777777" w:rsidR="006479A7" w:rsidRDefault="006479A7" w:rsidP="006479A7">
      <w:pPr>
        <w:pStyle w:val="OptionDescription"/>
      </w:pPr>
      <w:r>
        <w:t>Interpret all EMM and ECM from unknown CAS as coming from Conax.</w:t>
      </w:r>
    </w:p>
    <w:p w14:paraId="1B1E3061" w14:textId="77777777" w:rsidR="00F96EE0" w:rsidRDefault="00F96EE0" w:rsidP="006479A7">
      <w:pPr>
        <w:pStyle w:val="OptionDescription"/>
      </w:pPr>
      <w:r w:rsidRPr="00F96EE0">
        <w:t xml:space="preserve">Equivalent to </w:t>
      </w:r>
      <w:r w:rsidRPr="00CE6802">
        <w:rPr>
          <w:rStyle w:val="Codeintext"/>
        </w:rPr>
        <w:t>--default-cas-id 0x0B00</w:t>
      </w:r>
      <w:r w:rsidRPr="00F96EE0">
        <w:t>.</w:t>
      </w:r>
    </w:p>
    <w:p w14:paraId="7032B4A7" w14:textId="77777777" w:rsidR="00F96EE0" w:rsidRDefault="00F96EE0" w:rsidP="00F96EE0">
      <w:pPr>
        <w:pStyle w:val="OptionName"/>
      </w:pPr>
      <w:r>
        <w:t xml:space="preserve">--default-cas-id </w:t>
      </w:r>
      <w:r w:rsidRPr="00F96EE0">
        <w:rPr>
          <w:b w:val="0"/>
          <w:i/>
        </w:rPr>
        <w:t>value</w:t>
      </w:r>
    </w:p>
    <w:p w14:paraId="64496C71" w14:textId="77777777" w:rsidR="00F96EE0" w:rsidRDefault="00F96EE0" w:rsidP="00F96EE0">
      <w:pPr>
        <w:pStyle w:val="OptionDescription"/>
      </w:pPr>
      <w:r>
        <w:t xml:space="preserve">Interpret all EMM's and ECM's from unknown CAS as coming from the specified </w:t>
      </w:r>
      <w:r w:rsidRPr="00F96EE0">
        <w:rPr>
          <w:i/>
        </w:rPr>
        <w:t>CA_System_Id</w:t>
      </w:r>
      <w:r>
        <w:t>.</w:t>
      </w:r>
    </w:p>
    <w:p w14:paraId="6FD21BF7" w14:textId="77777777" w:rsidR="006479A7" w:rsidRDefault="006479A7" w:rsidP="006479A7">
      <w:pPr>
        <w:pStyle w:val="OptionName"/>
      </w:pPr>
      <w:r>
        <w:t>--irdeto</w:t>
      </w:r>
    </w:p>
    <w:p w14:paraId="6A87C8AA" w14:textId="77777777" w:rsidR="006479A7" w:rsidRDefault="006479A7" w:rsidP="006479A7">
      <w:pPr>
        <w:pStyle w:val="OptionDescription"/>
      </w:pPr>
      <w:r>
        <w:t>Interpret all EMM and ECM from unknown CAS as coming from Irdeto.</w:t>
      </w:r>
    </w:p>
    <w:p w14:paraId="762A1E5C" w14:textId="77777777" w:rsidR="00F96EE0" w:rsidRDefault="00F96EE0" w:rsidP="00F96EE0">
      <w:pPr>
        <w:pStyle w:val="OptionDescription"/>
      </w:pPr>
      <w:r w:rsidRPr="00F96EE0">
        <w:t xml:space="preserve">Equivalent to </w:t>
      </w:r>
      <w:r w:rsidRPr="00CE6802">
        <w:rPr>
          <w:rStyle w:val="Codeintext"/>
        </w:rPr>
        <w:t>--default-cas-id 0x0600</w:t>
      </w:r>
      <w:r w:rsidRPr="00F96EE0">
        <w:t>.</w:t>
      </w:r>
    </w:p>
    <w:p w14:paraId="48DBB23F" w14:textId="77777777" w:rsidR="006479A7" w:rsidRDefault="006479A7" w:rsidP="006479A7">
      <w:pPr>
        <w:pStyle w:val="OptionName"/>
      </w:pPr>
      <w:r>
        <w:t>--mediaguard</w:t>
      </w:r>
    </w:p>
    <w:p w14:paraId="2F51FA6C" w14:textId="77777777" w:rsidR="006479A7" w:rsidRDefault="006479A7" w:rsidP="006479A7">
      <w:pPr>
        <w:pStyle w:val="OptionDescription"/>
      </w:pPr>
      <w:r>
        <w:t>Interpret all EMM and ECM from unknown CAS as coming from MediaGuard.</w:t>
      </w:r>
    </w:p>
    <w:p w14:paraId="7700CB69" w14:textId="77777777" w:rsidR="00306821" w:rsidRDefault="00306821" w:rsidP="00306821">
      <w:pPr>
        <w:pStyle w:val="OptionDescription"/>
      </w:pPr>
      <w:r w:rsidRPr="00F96EE0">
        <w:t xml:space="preserve">Equivalent to </w:t>
      </w:r>
      <w:r w:rsidRPr="00CE6802">
        <w:rPr>
          <w:rStyle w:val="Codeintext"/>
        </w:rPr>
        <w:t>--default-cas-id 0x0100</w:t>
      </w:r>
      <w:r w:rsidRPr="00F96EE0">
        <w:t>.</w:t>
      </w:r>
    </w:p>
    <w:p w14:paraId="7488749A" w14:textId="77777777" w:rsidR="006479A7" w:rsidRDefault="006479A7" w:rsidP="006479A7">
      <w:pPr>
        <w:pStyle w:val="OptionName"/>
      </w:pPr>
      <w:r>
        <w:t>--nagravision</w:t>
      </w:r>
    </w:p>
    <w:p w14:paraId="31EE22B8" w14:textId="77777777" w:rsidR="006479A7" w:rsidRDefault="006479A7" w:rsidP="006479A7">
      <w:pPr>
        <w:pStyle w:val="OptionDescription"/>
      </w:pPr>
      <w:r>
        <w:t>Interpret all EMM and ECM from unknown CAS as coming from NagraVision.</w:t>
      </w:r>
    </w:p>
    <w:p w14:paraId="17B6C08B" w14:textId="77777777" w:rsidR="00306821" w:rsidRDefault="00306821" w:rsidP="00306821">
      <w:pPr>
        <w:pStyle w:val="OptionDescription"/>
      </w:pPr>
      <w:r w:rsidRPr="00F96EE0">
        <w:t xml:space="preserve">Equivalent to </w:t>
      </w:r>
      <w:r w:rsidRPr="00CE6802">
        <w:rPr>
          <w:rStyle w:val="Codeintext"/>
        </w:rPr>
        <w:t>--default-cas-id 0x1800</w:t>
      </w:r>
      <w:r w:rsidRPr="00F96EE0">
        <w:t>.</w:t>
      </w:r>
    </w:p>
    <w:p w14:paraId="590543D9" w14:textId="77777777" w:rsidR="006479A7" w:rsidRDefault="006479A7" w:rsidP="006479A7">
      <w:pPr>
        <w:pStyle w:val="OptionName"/>
      </w:pPr>
      <w:r>
        <w:t>--nds</w:t>
      </w:r>
    </w:p>
    <w:p w14:paraId="3A08D43E" w14:textId="77777777" w:rsidR="006479A7" w:rsidRPr="006479A7" w:rsidRDefault="006479A7" w:rsidP="006479A7">
      <w:pPr>
        <w:pStyle w:val="OptionDescription"/>
      </w:pPr>
      <w:r w:rsidRPr="006479A7">
        <w:t>Interpret all EMM and ECM from unknown CAS as coming from Synamedia (formerly known as NDS).</w:t>
      </w:r>
    </w:p>
    <w:p w14:paraId="7FC32463" w14:textId="77777777" w:rsidR="00306821" w:rsidRDefault="00306821" w:rsidP="00306821">
      <w:pPr>
        <w:pStyle w:val="OptionDescription"/>
      </w:pPr>
      <w:r w:rsidRPr="00F96EE0">
        <w:t xml:space="preserve">Equivalent to </w:t>
      </w:r>
      <w:r w:rsidRPr="00CE6802">
        <w:rPr>
          <w:rStyle w:val="Codeintext"/>
        </w:rPr>
        <w:t>--default-cas-id 0x0900</w:t>
      </w:r>
      <w:r w:rsidRPr="00F96EE0">
        <w:t>.</w:t>
      </w:r>
    </w:p>
    <w:p w14:paraId="7C57F04F" w14:textId="77777777" w:rsidR="0080379E" w:rsidRDefault="0080379E" w:rsidP="0080379E">
      <w:pPr>
        <w:pStyle w:val="OptionName"/>
      </w:pPr>
      <w:r>
        <w:t>--safeaccess</w:t>
      </w:r>
    </w:p>
    <w:p w14:paraId="54AAFAC3" w14:textId="77777777" w:rsidR="0080379E" w:rsidRDefault="0080379E" w:rsidP="0080379E">
      <w:pPr>
        <w:pStyle w:val="OptionDescription"/>
      </w:pPr>
      <w:r>
        <w:t>Interpret all EMM and ECM from unknown CAS as coming from SafeAccess.</w:t>
      </w:r>
    </w:p>
    <w:p w14:paraId="3E62F29E" w14:textId="77777777" w:rsidR="0080379E" w:rsidRDefault="0080379E" w:rsidP="0080379E">
      <w:pPr>
        <w:pStyle w:val="OptionDescription"/>
      </w:pPr>
      <w:r w:rsidRPr="00F96EE0">
        <w:t xml:space="preserve">Equivalent to </w:t>
      </w:r>
      <w:r w:rsidRPr="00CE6802">
        <w:rPr>
          <w:rStyle w:val="Codeintext"/>
        </w:rPr>
        <w:t>--default-cas-id 0x4ADC</w:t>
      </w:r>
      <w:r w:rsidRPr="00F96EE0">
        <w:t>.</w:t>
      </w:r>
    </w:p>
    <w:p w14:paraId="750260D3" w14:textId="77777777" w:rsidR="009D5771" w:rsidRDefault="009D5771" w:rsidP="009D5771">
      <w:pPr>
        <w:pStyle w:val="OptionName"/>
      </w:pPr>
      <w:r>
        <w:t>--viaccess</w:t>
      </w:r>
    </w:p>
    <w:p w14:paraId="77497F27" w14:textId="77777777" w:rsidR="009D5771" w:rsidRDefault="009D5771" w:rsidP="009D5771">
      <w:pPr>
        <w:pStyle w:val="OptionDescription"/>
      </w:pPr>
      <w:r>
        <w:t>Interpret all EMM and ECM from unknown CAS as coming from Viaccess.</w:t>
      </w:r>
    </w:p>
    <w:p w14:paraId="599FE8C9" w14:textId="77777777" w:rsidR="0080379E" w:rsidRDefault="0080379E" w:rsidP="0080379E">
      <w:pPr>
        <w:pStyle w:val="OptionDescription"/>
      </w:pPr>
      <w:r w:rsidRPr="00F96EE0">
        <w:t xml:space="preserve">Equivalent to </w:t>
      </w:r>
      <w:r w:rsidRPr="00CE6802">
        <w:rPr>
          <w:rStyle w:val="Codeintext"/>
        </w:rPr>
        <w:t>--default-cas-id 0x0500</w:t>
      </w:r>
      <w:r w:rsidRPr="00F96EE0">
        <w:t>.</w:t>
      </w:r>
    </w:p>
    <w:p w14:paraId="66B25D54" w14:textId="77777777" w:rsidR="009D5771" w:rsidRDefault="009D5771" w:rsidP="009D5771">
      <w:pPr>
        <w:pStyle w:val="OptionName"/>
      </w:pPr>
      <w:r>
        <w:lastRenderedPageBreak/>
        <w:t>--widevine</w:t>
      </w:r>
    </w:p>
    <w:p w14:paraId="63B35873" w14:textId="77777777" w:rsidR="009D5771" w:rsidRDefault="009D5771" w:rsidP="009D5771">
      <w:pPr>
        <w:pStyle w:val="OptionDescription"/>
      </w:pPr>
      <w:r>
        <w:t>Interpret all EMM and ECM from unknown CAS as coming from Widevine CAS.</w:t>
      </w:r>
    </w:p>
    <w:p w14:paraId="7255140F" w14:textId="77777777" w:rsidR="0080379E" w:rsidRDefault="0080379E" w:rsidP="0080379E">
      <w:pPr>
        <w:pStyle w:val="OptionDescription"/>
      </w:pPr>
      <w:r w:rsidRPr="00F96EE0">
        <w:t xml:space="preserve">Equivalent to </w:t>
      </w:r>
      <w:r w:rsidRPr="00CE6802">
        <w:rPr>
          <w:rStyle w:val="Codeintext"/>
        </w:rPr>
        <w:t>--default-cas-id 0x4AD4</w:t>
      </w:r>
      <w:r w:rsidRPr="00F96EE0">
        <w:t>.</w:t>
      </w:r>
    </w:p>
    <w:p w14:paraId="44EF6CF3" w14:textId="77777777" w:rsidR="00A17EBD" w:rsidRPr="0010024C" w:rsidRDefault="00A17EBD" w:rsidP="00A17EBD">
      <w:pPr>
        <w:pStyle w:val="UsageTitle"/>
        <w:rPr>
          <w:lang w:val="en-US"/>
        </w:rPr>
      </w:pPr>
      <w:r>
        <w:rPr>
          <w:lang w:val="en-US"/>
        </w:rPr>
        <w:t xml:space="preserve">Generic common command </w:t>
      </w:r>
      <w:r w:rsidRPr="0010024C">
        <w:rPr>
          <w:lang w:val="en-US"/>
        </w:rPr>
        <w:t>options</w:t>
      </w:r>
    </w:p>
    <w:p w14:paraId="3033768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156E120" w14:textId="77777777" w:rsidR="00A17EBD" w:rsidRDefault="00A17EBD" w:rsidP="00A17EBD">
      <w:pPr>
        <w:pStyle w:val="OptionName"/>
      </w:pPr>
      <w:r>
        <w:t>--debug[=</w:t>
      </w:r>
      <w:r w:rsidRPr="00A6771E">
        <w:rPr>
          <w:rStyle w:val="StyleOptionNameItaliqueCar"/>
        </w:rPr>
        <w:t>N</w:t>
      </w:r>
      <w:r>
        <w:t>]</w:t>
      </w:r>
    </w:p>
    <w:p w14:paraId="3D07586D" w14:textId="77777777" w:rsidR="00A17EBD" w:rsidRDefault="00A17EBD" w:rsidP="00A17EBD">
      <w:pPr>
        <w:pStyle w:val="OptionDescription"/>
      </w:pPr>
      <w:r>
        <w:t xml:space="preserve">Produce verbose debug output. Specify an optional debug level </w:t>
      </w:r>
      <w:r>
        <w:rPr>
          <w:i/>
          <w:iCs/>
        </w:rPr>
        <w:t>N</w:t>
      </w:r>
      <w:r>
        <w:t xml:space="preserve"> (1 by default).</w:t>
      </w:r>
    </w:p>
    <w:p w14:paraId="5DD8123B" w14:textId="77777777" w:rsidR="00A17EBD" w:rsidRDefault="00A17EBD" w:rsidP="00A17EBD">
      <w:pPr>
        <w:pStyle w:val="OptionName"/>
      </w:pPr>
      <w:r>
        <w:t>--help</w:t>
      </w:r>
    </w:p>
    <w:p w14:paraId="454049F5" w14:textId="77777777" w:rsidR="00A17EBD" w:rsidRDefault="00A17EBD" w:rsidP="00A17EBD">
      <w:pPr>
        <w:pStyle w:val="OptionDescription"/>
      </w:pPr>
      <w:r>
        <w:t>Display command help text.</w:t>
      </w:r>
    </w:p>
    <w:p w14:paraId="4E6224C1" w14:textId="77777777" w:rsidR="00A17EBD" w:rsidRPr="007B2A0D" w:rsidRDefault="00A17EBD" w:rsidP="00A17EBD">
      <w:pPr>
        <w:pStyle w:val="OptionName"/>
        <w:rPr>
          <w:lang w:val="fr-FR"/>
        </w:rPr>
      </w:pPr>
      <w:r w:rsidRPr="007B2A0D">
        <w:rPr>
          <w:lang w:val="fr-FR"/>
        </w:rPr>
        <w:t>-v</w:t>
      </w:r>
      <w:r>
        <w:rPr>
          <w:lang w:val="fr-FR"/>
        </w:rPr>
        <w:br/>
      </w:r>
      <w:r w:rsidRPr="007B2A0D">
        <w:rPr>
          <w:lang w:val="fr-FR"/>
        </w:rPr>
        <w:t>--verbose</w:t>
      </w:r>
    </w:p>
    <w:p w14:paraId="2628D768" w14:textId="77777777" w:rsidR="00A17EBD" w:rsidRPr="007B2A0D" w:rsidRDefault="00A17EBD" w:rsidP="00A17EBD">
      <w:pPr>
        <w:pStyle w:val="OptionDescription"/>
        <w:rPr>
          <w:lang w:val="fr-FR"/>
        </w:rPr>
      </w:pPr>
      <w:r w:rsidRPr="007B2A0D">
        <w:rPr>
          <w:lang w:val="fr-FR"/>
        </w:rPr>
        <w:t>Produce verbose messages.</w:t>
      </w:r>
    </w:p>
    <w:p w14:paraId="07DC7BB7" w14:textId="77777777" w:rsidR="00A17EBD" w:rsidRDefault="00A17EBD" w:rsidP="00A17EBD">
      <w:pPr>
        <w:pStyle w:val="OptionName"/>
      </w:pPr>
      <w:r>
        <w:t>--version</w:t>
      </w:r>
    </w:p>
    <w:p w14:paraId="3082C12C" w14:textId="77777777" w:rsidR="00A17EBD" w:rsidRPr="00FB3978" w:rsidRDefault="00A17EBD" w:rsidP="00A17EBD">
      <w:pPr>
        <w:pStyle w:val="OptionDescription"/>
      </w:pPr>
      <w:r>
        <w:t>Display the version number.</w:t>
      </w:r>
    </w:p>
    <w:p w14:paraId="23397679" w14:textId="77777777" w:rsidR="00F84C31" w:rsidRDefault="00F84C31" w:rsidP="00C73CFB">
      <w:pPr>
        <w:pStyle w:val="ReferenceSectionTitle"/>
      </w:pPr>
      <w:bookmarkStart w:id="216" w:name="_Ref194746266"/>
      <w:bookmarkStart w:id="217" w:name="_Toc116317598"/>
      <w:r>
        <w:lastRenderedPageBreak/>
        <w:t>tsterinfo</w:t>
      </w:r>
      <w:bookmarkEnd w:id="216"/>
      <w:bookmarkEnd w:id="217"/>
    </w:p>
    <w:p w14:paraId="6E82D05A" w14:textId="77777777" w:rsidR="00C73CFB" w:rsidRPr="00C73CFB" w:rsidRDefault="00C73CFB" w:rsidP="00E233F7">
      <w:pPr>
        <w:pStyle w:val="UsageTitle"/>
      </w:pPr>
      <w:r w:rsidRPr="00C73CFB">
        <w:t xml:space="preserve">DVB-Terrestrial Information </w:t>
      </w:r>
    </w:p>
    <w:p w14:paraId="2B800914" w14:textId="77777777" w:rsidR="00F84C31" w:rsidRDefault="00F84C31" w:rsidP="00F84C31">
      <w:r>
        <w:t>This utility performs various operations and conversions on DVB-T transmission and modulation parameters</w:t>
      </w:r>
      <w:r w:rsidR="00293E1A">
        <w:t>:</w:t>
      </w:r>
    </w:p>
    <w:p w14:paraId="69E90BD2" w14:textId="77777777" w:rsidR="00F84C31" w:rsidRDefault="00F84C31" w:rsidP="00F84C31">
      <w:pPr>
        <w:pStyle w:val="ListBullet"/>
      </w:pPr>
      <w:r>
        <w:t>Compute the carrier frequency from a UHF</w:t>
      </w:r>
      <w:r w:rsidR="00E679A0">
        <w:t xml:space="preserve"> or VHF</w:t>
      </w:r>
      <w:r>
        <w:t xml:space="preserve"> channel number and optional offset count.</w:t>
      </w:r>
    </w:p>
    <w:p w14:paraId="2C77630A" w14:textId="77777777" w:rsidR="00CF4717" w:rsidRDefault="00CF4717" w:rsidP="00CF4717">
      <w:pPr>
        <w:pStyle w:val="ListBullet"/>
        <w:numPr>
          <w:ilvl w:val="0"/>
          <w:numId w:val="0"/>
        </w:numPr>
        <w:ind w:left="360"/>
      </w:pPr>
      <w:r>
        <w:t xml:space="preserve">Triggered when option </w:t>
      </w:r>
      <w:r w:rsidRPr="00B42143">
        <w:rPr>
          <w:rStyle w:val="Codeintext"/>
        </w:rPr>
        <w:t>--uhf-channel</w:t>
      </w:r>
      <w:r w:rsidR="00A31A04">
        <w:rPr>
          <w:rFonts w:ascii="Consolas" w:hAnsi="Consolas" w:cs="Consolas"/>
        </w:rPr>
        <w:t>,</w:t>
      </w:r>
      <w:r>
        <w:t xml:space="preserve"> </w:t>
      </w:r>
      <w:r w:rsidR="00E679A0" w:rsidRPr="00B42143">
        <w:rPr>
          <w:rStyle w:val="Codeintext"/>
        </w:rPr>
        <w:t>--vhf-channel</w:t>
      </w:r>
      <w:r w:rsidR="00E679A0">
        <w:t xml:space="preserve"> </w:t>
      </w:r>
      <w:r>
        <w:t xml:space="preserve">and optionally </w:t>
      </w:r>
      <w:r w:rsidRPr="00B42143">
        <w:rPr>
          <w:rStyle w:val="Codeintext"/>
        </w:rPr>
        <w:t>--offset-count</w:t>
      </w:r>
      <w:r w:rsidR="00A31A04">
        <w:t>, a</w:t>
      </w:r>
      <w:r>
        <w:t>re specified.</w:t>
      </w:r>
    </w:p>
    <w:p w14:paraId="7B1F31BF" w14:textId="77777777" w:rsidR="00F84C31" w:rsidRDefault="00F84C31" w:rsidP="00F84C31">
      <w:pPr>
        <w:pStyle w:val="ListBullet"/>
      </w:pPr>
      <w:r>
        <w:t xml:space="preserve">Retrieve the UHF </w:t>
      </w:r>
      <w:r w:rsidR="00E679A0">
        <w:t xml:space="preserve">or VHF </w:t>
      </w:r>
      <w:r>
        <w:t xml:space="preserve">channel number and offset count from a </w:t>
      </w:r>
      <w:r w:rsidR="00CF4717">
        <w:t xml:space="preserve">carrier </w:t>
      </w:r>
      <w:r>
        <w:t>frequency.</w:t>
      </w:r>
    </w:p>
    <w:p w14:paraId="76C478A6" w14:textId="77777777" w:rsidR="00CF4717" w:rsidRDefault="00CF4717" w:rsidP="00CF4717">
      <w:pPr>
        <w:pStyle w:val="ListBullet"/>
        <w:numPr>
          <w:ilvl w:val="0"/>
          <w:numId w:val="0"/>
        </w:numPr>
        <w:ind w:left="360"/>
      </w:pPr>
      <w:r>
        <w:t xml:space="preserve">Triggered when option </w:t>
      </w:r>
      <w:r w:rsidRPr="00B42143">
        <w:rPr>
          <w:rStyle w:val="Codeintext"/>
        </w:rPr>
        <w:t>--frequency</w:t>
      </w:r>
      <w:r>
        <w:t xml:space="preserve"> is specified.</w:t>
      </w:r>
    </w:p>
    <w:p w14:paraId="6A5579B4" w14:textId="77777777" w:rsidR="00F84C31" w:rsidRDefault="00F84C31" w:rsidP="00F84C31">
      <w:pPr>
        <w:pStyle w:val="ListBullet"/>
      </w:pPr>
      <w:r>
        <w:t>Compute the nominal transport stream bitrate from OFDM modulation parameters (bandwidth, high-priority stream error correction rate, constellation and guard interval). Supported for non-hierarchical transmission only.</w:t>
      </w:r>
    </w:p>
    <w:p w14:paraId="6C2AE2E7" w14:textId="77777777" w:rsidR="00CF4717" w:rsidRDefault="00CF4717" w:rsidP="00CF4717">
      <w:pPr>
        <w:pStyle w:val="ListBullet"/>
        <w:numPr>
          <w:ilvl w:val="0"/>
          <w:numId w:val="0"/>
        </w:numPr>
        <w:ind w:left="360"/>
      </w:pPr>
      <w:r>
        <w:t xml:space="preserve">Triggered when options </w:t>
      </w:r>
      <w:r w:rsidRPr="00B42143">
        <w:rPr>
          <w:rStyle w:val="Codeintext"/>
        </w:rPr>
        <w:t>--guard-interval</w:t>
      </w:r>
      <w:r>
        <w:t xml:space="preserve"> and </w:t>
      </w:r>
      <w:r w:rsidRPr="00B42143">
        <w:rPr>
          <w:rStyle w:val="Codeintext"/>
        </w:rPr>
        <w:t>--high-priority-fec</w:t>
      </w:r>
      <w:r>
        <w:t xml:space="preserve">, and optionally </w:t>
      </w:r>
      <w:r w:rsidRPr="00B42143">
        <w:rPr>
          <w:rStyle w:val="Codeintext"/>
        </w:rPr>
        <w:t>--bandwidth</w:t>
      </w:r>
      <w:r>
        <w:t xml:space="preserve"> and </w:t>
      </w:r>
      <w:r w:rsidRPr="00B42143">
        <w:rPr>
          <w:rStyle w:val="Codeintext"/>
        </w:rPr>
        <w:noBreakHyphen/>
      </w:r>
      <w:r w:rsidRPr="00B42143">
        <w:rPr>
          <w:rStyle w:val="Codeintext"/>
        </w:rPr>
        <w:noBreakHyphen/>
        <w:t>constellation</w:t>
      </w:r>
      <w:r>
        <w:t>, are specified.</w:t>
      </w:r>
    </w:p>
    <w:p w14:paraId="444FA311" w14:textId="77777777" w:rsidR="00F84C31" w:rsidRDefault="008E17FF" w:rsidP="00F84C31">
      <w:pPr>
        <w:pStyle w:val="ListBullet"/>
      </w:pPr>
      <w:r>
        <w:t>Given a transport stream bitrate, r</w:t>
      </w:r>
      <w:r w:rsidR="00F84C31">
        <w:t xml:space="preserve">etrieve the </w:t>
      </w:r>
      <w:r>
        <w:t>OFDM modulation parameters (bandwidth, high-priority stream error correction rate, constellation and guard interval).</w:t>
      </w:r>
      <w:r w:rsidR="00D262AE">
        <w:t xml:space="preserve"> Sometimes, several combinations of para</w:t>
      </w:r>
      <w:r w:rsidR="00B42143">
        <w:t>meters are possible</w:t>
      </w:r>
      <w:r w:rsidR="00D262AE">
        <w:t xml:space="preserve">; they are all reported (see also option </w:t>
      </w:r>
      <w:r w:rsidR="00D262AE" w:rsidRPr="00B42143">
        <w:rPr>
          <w:rStyle w:val="Codeintext"/>
        </w:rPr>
        <w:t>--max-guess</w:t>
      </w:r>
      <w:r w:rsidR="00D262AE">
        <w:t xml:space="preserve">). This could be useful on Windows systems where the tuners are not able to report their current parameters. In that case, you can use </w:t>
      </w:r>
      <w:r w:rsidR="00D262AE" w:rsidRPr="00B42143">
        <w:rPr>
          <w:rStyle w:val="Codeintext"/>
        </w:rPr>
        <w:t>tsanalyze</w:t>
      </w:r>
      <w:r w:rsidR="00D262AE">
        <w:t xml:space="preserve">, </w:t>
      </w:r>
      <w:r w:rsidR="00D262AE" w:rsidRPr="00B42143">
        <w:rPr>
          <w:rStyle w:val="Codeintext"/>
        </w:rPr>
        <w:t>tsbitrate</w:t>
      </w:r>
      <w:r w:rsidR="00D262AE">
        <w:t xml:space="preserve"> or </w:t>
      </w:r>
      <w:r w:rsidR="00D262AE" w:rsidRPr="00B42143">
        <w:rPr>
          <w:rStyle w:val="Codeintext"/>
        </w:rPr>
        <w:t>tsp –v</w:t>
      </w:r>
      <w:r w:rsidR="00D262AE">
        <w:t xml:space="preserve"> to evaluate the transport stream bitrate based on PCR analysis. Then, </w:t>
      </w:r>
      <w:r w:rsidR="00D262AE" w:rsidRPr="00B42143">
        <w:rPr>
          <w:rStyle w:val="Codeintext"/>
        </w:rPr>
        <w:t>tsterinfo</w:t>
      </w:r>
      <w:r w:rsidR="00D262AE">
        <w:t xml:space="preserve"> will retrieve the most probable modulation parameters. Note that only the four mentioned parameters can be retrieved. All other DVB-T transmission parameters are independent from the transport stream bitrate.</w:t>
      </w:r>
    </w:p>
    <w:p w14:paraId="3E2F936D" w14:textId="77777777" w:rsidR="00CF4717" w:rsidRDefault="00CF4717" w:rsidP="00CF4717">
      <w:pPr>
        <w:pStyle w:val="ListBullet"/>
        <w:numPr>
          <w:ilvl w:val="0"/>
          <w:numId w:val="0"/>
        </w:numPr>
        <w:ind w:left="360"/>
      </w:pPr>
      <w:r>
        <w:t xml:space="preserve">Triggered when option </w:t>
      </w:r>
      <w:r w:rsidRPr="00B42143">
        <w:rPr>
          <w:rStyle w:val="Codeintext"/>
        </w:rPr>
        <w:t>--bitrate</w:t>
      </w:r>
      <w:r>
        <w:t xml:space="preserve"> is specified.</w:t>
      </w:r>
    </w:p>
    <w:p w14:paraId="423784AE" w14:textId="590D0F96" w:rsidR="00891AA2" w:rsidRPr="00F84C31" w:rsidRDefault="00891AA2" w:rsidP="00891AA2">
      <w:r>
        <w:t xml:space="preserve">See some examples in section </w:t>
      </w:r>
      <w:r w:rsidR="00D57DD4">
        <w:fldChar w:fldCharType="begin"/>
      </w:r>
      <w:r>
        <w:instrText xml:space="preserve"> REF _Ref195438366 \r \h </w:instrText>
      </w:r>
      <w:r w:rsidR="00D57DD4">
        <w:fldChar w:fldCharType="separate"/>
      </w:r>
      <w:r w:rsidR="00B44BCC">
        <w:t>5.1.5</w:t>
      </w:r>
      <w:r w:rsidR="00D57DD4">
        <w:fldChar w:fldCharType="end"/>
      </w:r>
      <w:r>
        <w:t>.</w:t>
      </w:r>
    </w:p>
    <w:p w14:paraId="66E9D702" w14:textId="77777777" w:rsidR="00F84C31" w:rsidRPr="0010024C" w:rsidRDefault="00BD19C2" w:rsidP="00E233F7">
      <w:pPr>
        <w:pStyle w:val="UsageTitle"/>
        <w:rPr>
          <w:lang w:val="en-US"/>
        </w:rPr>
      </w:pPr>
      <w:r>
        <w:rPr>
          <w:lang w:val="en-US"/>
        </w:rPr>
        <w:t>Usage</w:t>
      </w:r>
    </w:p>
    <w:p w14:paraId="33EA52BA" w14:textId="77777777" w:rsidR="00F84C31" w:rsidRDefault="00F84C31" w:rsidP="00F84C31">
      <w:pPr>
        <w:pStyle w:val="UsageSyntax"/>
        <w:rPr>
          <w:lang w:val="en-GB"/>
        </w:rPr>
      </w:pPr>
      <w:r>
        <w:rPr>
          <w:lang w:val="en-GB"/>
        </w:rPr>
        <w:t>tst</w:t>
      </w:r>
      <w:r w:rsidR="00E30A4D">
        <w:rPr>
          <w:lang w:val="en-GB"/>
        </w:rPr>
        <w:t>erinfo</w:t>
      </w:r>
      <w:r>
        <w:rPr>
          <w:lang w:val="en-GB"/>
        </w:rPr>
        <w:t xml:space="preserve"> [</w:t>
      </w:r>
      <w:r>
        <w:rPr>
          <w:i/>
          <w:iCs/>
          <w:lang w:val="en-GB"/>
        </w:rPr>
        <w:t>options</w:t>
      </w:r>
      <w:r w:rsidR="00E30A4D">
        <w:rPr>
          <w:lang w:val="en-GB"/>
        </w:rPr>
        <w:t>]</w:t>
      </w:r>
    </w:p>
    <w:p w14:paraId="3F746BBB" w14:textId="77777777" w:rsidR="00F84C31" w:rsidRPr="0010024C" w:rsidRDefault="00BD19C2" w:rsidP="00E233F7">
      <w:pPr>
        <w:pStyle w:val="UsageTitle"/>
        <w:rPr>
          <w:lang w:val="en-US"/>
        </w:rPr>
      </w:pPr>
      <w:r>
        <w:rPr>
          <w:lang w:val="en-US"/>
        </w:rPr>
        <w:t>Options</w:t>
      </w:r>
    </w:p>
    <w:p w14:paraId="7055CDAE" w14:textId="77777777" w:rsidR="002B3586" w:rsidRDefault="002B3586" w:rsidP="00C53A07">
      <w:pPr>
        <w:pStyle w:val="OptionName"/>
      </w:pPr>
      <w:r>
        <w:t xml:space="preserve">-w </w:t>
      </w:r>
      <w:r w:rsidRPr="00683AFF">
        <w:rPr>
          <w:b w:val="0"/>
          <w:i/>
        </w:rPr>
        <w:t>value</w:t>
      </w:r>
      <w:r>
        <w:br/>
        <w:t xml:space="preserve">--bandwidth </w:t>
      </w:r>
      <w:r w:rsidRPr="00683AFF">
        <w:rPr>
          <w:b w:val="0"/>
          <w:i/>
        </w:rPr>
        <w:t>value</w:t>
      </w:r>
    </w:p>
    <w:p w14:paraId="26C089DE" w14:textId="77777777" w:rsidR="00F26367" w:rsidRDefault="002B3586" w:rsidP="00CF4717">
      <w:pPr>
        <w:pStyle w:val="OptionDescription"/>
      </w:pPr>
      <w:r>
        <w:t>Specify the OFMD bandwith</w:t>
      </w:r>
      <w:r w:rsidR="00F26367">
        <w:t xml:space="preserve"> in Hz</w:t>
      </w:r>
      <w:r>
        <w:t>, used to compute the resulting bitrate.</w:t>
      </w:r>
    </w:p>
    <w:p w14:paraId="4375D4A7" w14:textId="77777777" w:rsidR="00F26367" w:rsidRDefault="00F26367" w:rsidP="00F26367">
      <w:pPr>
        <w:pStyle w:val="OptionDescription"/>
      </w:pPr>
      <w:r>
        <w:t>For compatibility with old versions, “low” values (below 1000) are interpreted in MHz. This means that values 8 and 8,000,000 are identical. Both mean 8 MHz.</w:t>
      </w:r>
    </w:p>
    <w:p w14:paraId="1A6BDDB1" w14:textId="77777777" w:rsidR="00F26367" w:rsidRDefault="00F26367" w:rsidP="00CF4717">
      <w:pPr>
        <w:pStyle w:val="OptionDescription"/>
      </w:pPr>
      <w:r w:rsidRPr="009941D7">
        <w:t>The default is 8 MHz</w:t>
      </w:r>
      <w:r>
        <w:t>.</w:t>
      </w:r>
    </w:p>
    <w:p w14:paraId="37248CAB" w14:textId="77777777" w:rsidR="002B3586" w:rsidRDefault="002B3586" w:rsidP="00C53A07">
      <w:pPr>
        <w:pStyle w:val="OptionName"/>
      </w:pPr>
      <w:r>
        <w:t xml:space="preserve">-b </w:t>
      </w:r>
      <w:r w:rsidRPr="00683AFF">
        <w:rPr>
          <w:b w:val="0"/>
          <w:i/>
        </w:rPr>
        <w:t>value</w:t>
      </w:r>
      <w:r w:rsidR="00C53A07">
        <w:br/>
      </w:r>
      <w:r>
        <w:t xml:space="preserve">--bitrate </w:t>
      </w:r>
      <w:r w:rsidRPr="00683AFF">
        <w:rPr>
          <w:b w:val="0"/>
          <w:i/>
        </w:rPr>
        <w:t>value</w:t>
      </w:r>
    </w:p>
    <w:p w14:paraId="10354CE6" w14:textId="77777777" w:rsidR="00B93CD8" w:rsidRDefault="002B3586" w:rsidP="002B3586">
      <w:pPr>
        <w:pStyle w:val="OptionDescription"/>
      </w:pPr>
      <w:r>
        <w:t>Transport stream bitrate in b</w:t>
      </w:r>
      <w:r w:rsidR="00C25CAD">
        <w:t>its</w:t>
      </w:r>
      <w:r>
        <w:t>/s</w:t>
      </w:r>
      <w:r w:rsidR="00C25CAD">
        <w:t>econd</w:t>
      </w:r>
      <w:r w:rsidR="00B93CD8">
        <w:t>, based on 188-byte packets.</w:t>
      </w:r>
    </w:p>
    <w:p w14:paraId="7692E5F9" w14:textId="77E88075" w:rsidR="004B7B9F" w:rsidRDefault="004B7B9F" w:rsidP="004B7B9F">
      <w:pPr>
        <w:pStyle w:val="OptionDescription"/>
      </w:pPr>
      <w:r>
        <w:t xml:space="preserve">See section </w:t>
      </w:r>
      <w:r>
        <w:fldChar w:fldCharType="begin"/>
      </w:r>
      <w:r>
        <w:instrText xml:space="preserve"> REF _Ref80292773 \r \h </w:instrText>
      </w:r>
      <w:r>
        <w:fldChar w:fldCharType="separate"/>
      </w:r>
      <w:r w:rsidR="00B44BCC">
        <w:t>2.2</w:t>
      </w:r>
      <w:r>
        <w:fldChar w:fldCharType="end"/>
      </w:r>
      <w:r>
        <w:t xml:space="preserve"> for more details on the representation of bitrates.</w:t>
      </w:r>
    </w:p>
    <w:p w14:paraId="416D9C41" w14:textId="77777777" w:rsidR="002B3586" w:rsidRDefault="002B3586" w:rsidP="002B3586">
      <w:pPr>
        <w:pStyle w:val="OptionDescription"/>
      </w:pPr>
      <w:r>
        <w:t>Given this</w:t>
      </w:r>
      <w:r w:rsidR="00A31A04">
        <w:t xml:space="preserve"> </w:t>
      </w:r>
      <w:r>
        <w:t xml:space="preserve">bitrate, </w:t>
      </w:r>
      <w:r w:rsidR="00A31A04" w:rsidRPr="009C5CE3">
        <w:rPr>
          <w:rStyle w:val="Codeintext"/>
        </w:rPr>
        <w:t>tsterinfo</w:t>
      </w:r>
      <w:r w:rsidR="00A31A04">
        <w:rPr>
          <w:rFonts w:ascii="Consolas" w:hAnsi="Consolas" w:cs="Consolas"/>
        </w:rPr>
        <w:t xml:space="preserve"> </w:t>
      </w:r>
      <w:r>
        <w:t>will try to guess the OFDM modulation parameters</w:t>
      </w:r>
      <w:r w:rsidR="00293E1A">
        <w:t>:</w:t>
      </w:r>
      <w:r w:rsidR="00C81546">
        <w:t xml:space="preserve"> bandwidth, high-priority stream error correction rate, constellation and guard interval</w:t>
      </w:r>
      <w:r>
        <w:t>.</w:t>
      </w:r>
    </w:p>
    <w:p w14:paraId="251030DF" w14:textId="77777777" w:rsidR="0072003F" w:rsidRDefault="0072003F" w:rsidP="0072003F">
      <w:pPr>
        <w:pStyle w:val="OptionName"/>
      </w:pPr>
      <w:r>
        <w:t>--brazil</w:t>
      </w:r>
    </w:p>
    <w:p w14:paraId="792FAAE2" w14:textId="77777777" w:rsidR="0072003F" w:rsidRDefault="0072003F" w:rsidP="0072003F">
      <w:pPr>
        <w:pStyle w:val="OptionDescription"/>
      </w:pPr>
      <w:r>
        <w:t xml:space="preserve">A synonym for </w:t>
      </w:r>
      <w:r w:rsidRPr="00CE6802">
        <w:rPr>
          <w:rStyle w:val="Codeintext"/>
        </w:rPr>
        <w:t>--hf-band-region brazil</w:t>
      </w:r>
      <w:r w:rsidR="005A0FAA">
        <w:rPr>
          <w:lang w:val="en-US"/>
        </w:rPr>
        <w:t>.</w:t>
      </w:r>
    </w:p>
    <w:p w14:paraId="34BB9212" w14:textId="77777777" w:rsidR="002B3586" w:rsidRDefault="002B3586" w:rsidP="00A31A04">
      <w:pPr>
        <w:pStyle w:val="OptionName"/>
      </w:pPr>
      <w:r>
        <w:lastRenderedPageBreak/>
        <w:t xml:space="preserve">-c </w:t>
      </w:r>
      <w:r w:rsidRPr="00683AFF">
        <w:rPr>
          <w:b w:val="0"/>
          <w:i/>
        </w:rPr>
        <w:t>value</w:t>
      </w:r>
      <w:r w:rsidR="00A31A04">
        <w:br/>
      </w:r>
      <w:r>
        <w:t xml:space="preserve">--constellation </w:t>
      </w:r>
      <w:r w:rsidRPr="00683AFF">
        <w:rPr>
          <w:b w:val="0"/>
          <w:i/>
        </w:rPr>
        <w:t>value</w:t>
      </w:r>
    </w:p>
    <w:p w14:paraId="1ADF7AA8" w14:textId="77777777" w:rsidR="002B3586" w:rsidRDefault="002B3586" w:rsidP="002B3586">
      <w:pPr>
        <w:pStyle w:val="OptionDescription"/>
      </w:pPr>
      <w:r>
        <w:t>Specify the OFMD constellation, used to compute the resulting bitrate.</w:t>
      </w:r>
      <w:r w:rsidR="00A31A04">
        <w:t xml:space="preserve"> </w:t>
      </w:r>
      <w:r>
        <w:t xml:space="preserve">Must be one of </w:t>
      </w:r>
      <w:r w:rsidRPr="009C5CE3">
        <w:rPr>
          <w:rStyle w:val="Codeintext"/>
        </w:rPr>
        <w:t>QPSK</w:t>
      </w:r>
      <w:r>
        <w:t xml:space="preserve">, </w:t>
      </w:r>
      <w:r w:rsidRPr="009C5CE3">
        <w:rPr>
          <w:rStyle w:val="Codeintext"/>
        </w:rPr>
        <w:t>16-QAM</w:t>
      </w:r>
      <w:r>
        <w:t xml:space="preserve">, </w:t>
      </w:r>
      <w:r w:rsidRPr="009C5CE3">
        <w:rPr>
          <w:rStyle w:val="Codeintext"/>
        </w:rPr>
        <w:t>64-QAM</w:t>
      </w:r>
      <w:r>
        <w:t xml:space="preserve"> (default: </w:t>
      </w:r>
      <w:r w:rsidR="00A31A04" w:rsidRPr="009C5CE3">
        <w:rPr>
          <w:rStyle w:val="Codeintext"/>
        </w:rPr>
        <w:t>64-QAM</w:t>
      </w:r>
      <w:r>
        <w:t>).</w:t>
      </w:r>
    </w:p>
    <w:p w14:paraId="0A7148C4" w14:textId="77777777" w:rsidR="002F3FBF" w:rsidRDefault="002F3FBF" w:rsidP="002F3FBF">
      <w:pPr>
        <w:pStyle w:val="OptionName"/>
      </w:pPr>
      <w:r>
        <w:t>-d</w:t>
      </w:r>
      <w:r>
        <w:br/>
        <w:t>--default-region</w:t>
      </w:r>
    </w:p>
    <w:p w14:paraId="3701307D" w14:textId="77777777" w:rsidR="002F3FBF" w:rsidRDefault="002F3FBF" w:rsidP="002F3FBF">
      <w:pPr>
        <w:pStyle w:val="OptionDescription"/>
      </w:pPr>
      <w:r>
        <w:t>Display the default region for UHF/VHF band frequency layout.</w:t>
      </w:r>
    </w:p>
    <w:p w14:paraId="43AE0879" w14:textId="77777777" w:rsidR="002F3FBF" w:rsidRDefault="002F3FBF" w:rsidP="002F3FBF">
      <w:pPr>
        <w:pStyle w:val="OptionDescription"/>
      </w:pPr>
      <w:r>
        <w:t xml:space="preserve">See also option </w:t>
      </w:r>
      <w:r w:rsidRPr="00CE6802">
        <w:rPr>
          <w:rStyle w:val="Codeintext"/>
        </w:rPr>
        <w:t>--hf-band-region</w:t>
      </w:r>
      <w:r>
        <w:t>.</w:t>
      </w:r>
    </w:p>
    <w:p w14:paraId="0687D45D" w14:textId="77777777" w:rsidR="002B3586" w:rsidRDefault="002B3586" w:rsidP="00A31A04">
      <w:pPr>
        <w:pStyle w:val="OptionName"/>
      </w:pPr>
      <w:r>
        <w:t xml:space="preserve">-f </w:t>
      </w:r>
      <w:r w:rsidRPr="00683AFF">
        <w:rPr>
          <w:b w:val="0"/>
          <w:i/>
        </w:rPr>
        <w:t>value</w:t>
      </w:r>
      <w:r w:rsidR="00A31A04">
        <w:br/>
      </w:r>
      <w:r>
        <w:t xml:space="preserve">--frequency </w:t>
      </w:r>
      <w:r w:rsidRPr="00683AFF">
        <w:rPr>
          <w:b w:val="0"/>
          <w:i/>
        </w:rPr>
        <w:t>value</w:t>
      </w:r>
    </w:p>
    <w:p w14:paraId="23EAB56D" w14:textId="77777777" w:rsidR="002B3586" w:rsidRDefault="002B3586" w:rsidP="002B3586">
      <w:pPr>
        <w:pStyle w:val="OptionDescription"/>
      </w:pPr>
      <w:r>
        <w:t xml:space="preserve">Carrier frequency in Hz. UHF </w:t>
      </w:r>
      <w:r w:rsidR="00E679A0">
        <w:t xml:space="preserve">or VHF </w:t>
      </w:r>
      <w:r>
        <w:t>channel and offset will be displayed.</w:t>
      </w:r>
    </w:p>
    <w:p w14:paraId="7E3ECE91" w14:textId="77777777" w:rsidR="002B3586" w:rsidRDefault="002B3586" w:rsidP="00511EE9">
      <w:pPr>
        <w:pStyle w:val="OptionName"/>
      </w:pPr>
      <w:r>
        <w:t xml:space="preserve">-g </w:t>
      </w:r>
      <w:r w:rsidRPr="00683AFF">
        <w:rPr>
          <w:b w:val="0"/>
          <w:i/>
        </w:rPr>
        <w:t>value</w:t>
      </w:r>
      <w:r w:rsidR="00511EE9">
        <w:br/>
      </w:r>
      <w:r>
        <w:t xml:space="preserve">--guard-interval </w:t>
      </w:r>
      <w:r w:rsidRPr="00683AFF">
        <w:rPr>
          <w:b w:val="0"/>
          <w:i/>
        </w:rPr>
        <w:t>value</w:t>
      </w:r>
    </w:p>
    <w:p w14:paraId="4A8784D0" w14:textId="77777777" w:rsidR="002B3586" w:rsidRDefault="002B3586" w:rsidP="002B3586">
      <w:pPr>
        <w:pStyle w:val="OptionDescription"/>
      </w:pPr>
      <w:r>
        <w:t>Specify the OFMD guard interval, used to compute the resulting bitrate.</w:t>
      </w:r>
      <w:r w:rsidR="00511EE9">
        <w:t xml:space="preserve"> </w:t>
      </w:r>
      <w:r>
        <w:t xml:space="preserve">Must be one of </w:t>
      </w:r>
      <w:r w:rsidRPr="00CE6802">
        <w:rPr>
          <w:rStyle w:val="Codeintext"/>
        </w:rPr>
        <w:t>1/32</w:t>
      </w:r>
      <w:r>
        <w:t xml:space="preserve">, </w:t>
      </w:r>
      <w:r w:rsidRPr="00B82B76">
        <w:rPr>
          <w:rStyle w:val="Codeintext"/>
        </w:rPr>
        <w:t>1/16</w:t>
      </w:r>
      <w:r>
        <w:t xml:space="preserve">, </w:t>
      </w:r>
      <w:r w:rsidRPr="00B82B76">
        <w:rPr>
          <w:rStyle w:val="Codeintext"/>
        </w:rPr>
        <w:t>1/8</w:t>
      </w:r>
      <w:r>
        <w:t xml:space="preserve">, </w:t>
      </w:r>
      <w:r w:rsidRPr="00B82B76">
        <w:rPr>
          <w:rStyle w:val="Codeintext"/>
        </w:rPr>
        <w:t>1/4</w:t>
      </w:r>
      <w:r>
        <w:t xml:space="preserve"> (no default).</w:t>
      </w:r>
    </w:p>
    <w:p w14:paraId="4BFF0E62" w14:textId="77777777" w:rsidR="00877F86" w:rsidRPr="00877F86" w:rsidRDefault="00877F86" w:rsidP="00877F86">
      <w:pPr>
        <w:pStyle w:val="OptionName"/>
      </w:pPr>
      <w:r w:rsidRPr="00877F86">
        <w:t xml:space="preserve">-r </w:t>
      </w:r>
      <w:r w:rsidRPr="00877F86">
        <w:rPr>
          <w:b w:val="0"/>
          <w:i/>
        </w:rPr>
        <w:t>name</w:t>
      </w:r>
      <w:r>
        <w:br/>
      </w:r>
      <w:r w:rsidRPr="00877F86">
        <w:t xml:space="preserve">--hf-band-region </w:t>
      </w:r>
      <w:r w:rsidRPr="00877F86">
        <w:rPr>
          <w:b w:val="0"/>
          <w:i/>
        </w:rPr>
        <w:t>name</w:t>
      </w:r>
      <w:r w:rsidRPr="00877F86">
        <w:t xml:space="preserve"> </w:t>
      </w:r>
    </w:p>
    <w:p w14:paraId="12D791E2" w14:textId="77777777" w:rsidR="00B326E2" w:rsidRDefault="00B326E2" w:rsidP="00B326E2">
      <w:pPr>
        <w:pStyle w:val="OptionDescription"/>
      </w:pPr>
      <w:r w:rsidRPr="00877F86">
        <w:t>Specify the region for UHF/VHF band frequency layout.</w:t>
      </w:r>
    </w:p>
    <w:p w14:paraId="73043B21" w14:textId="3B010870"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B44BCC">
        <w:t>A.4</w:t>
      </w:r>
      <w:r>
        <w:fldChar w:fldCharType="end"/>
      </w:r>
      <w:r w:rsidRPr="00D11CD1">
        <w:t xml:space="preserve"> </w:t>
      </w:r>
      <w:r>
        <w:t xml:space="preserve">page </w:t>
      </w:r>
      <w:r>
        <w:fldChar w:fldCharType="begin"/>
      </w:r>
      <w:r>
        <w:instrText xml:space="preserve"> PAGEREF _Ref57628697 \h </w:instrText>
      </w:r>
      <w:r>
        <w:fldChar w:fldCharType="separate"/>
      </w:r>
      <w:r w:rsidR="00B44BCC">
        <w:rPr>
          <w:noProof/>
        </w:rPr>
        <w:t>467</w:t>
      </w:r>
      <w:r>
        <w:fldChar w:fldCharType="end"/>
      </w:r>
      <w:r>
        <w:t xml:space="preserve"> for more details.</w:t>
      </w:r>
    </w:p>
    <w:p w14:paraId="045D4B64" w14:textId="77777777" w:rsidR="002B3586" w:rsidRDefault="002B3586" w:rsidP="00511EE9">
      <w:pPr>
        <w:pStyle w:val="OptionName"/>
      </w:pPr>
      <w:r>
        <w:t xml:space="preserve">-h </w:t>
      </w:r>
      <w:r w:rsidRPr="00534089">
        <w:rPr>
          <w:b w:val="0"/>
          <w:i/>
        </w:rPr>
        <w:t>value</w:t>
      </w:r>
      <w:r w:rsidR="00511EE9">
        <w:br/>
      </w:r>
      <w:r>
        <w:t xml:space="preserve">--high-priority-fec </w:t>
      </w:r>
      <w:r w:rsidRPr="00534089">
        <w:rPr>
          <w:b w:val="0"/>
          <w:i/>
        </w:rPr>
        <w:t>value</w:t>
      </w:r>
    </w:p>
    <w:p w14:paraId="0A21EC1C" w14:textId="77777777" w:rsidR="002B3586" w:rsidRDefault="002B3586" w:rsidP="00511EE9">
      <w:pPr>
        <w:pStyle w:val="OptionDescription"/>
      </w:pPr>
      <w:r>
        <w:t>Specify the OFMD error correction for high priority streams, used to</w:t>
      </w:r>
      <w:r w:rsidR="00511EE9">
        <w:t xml:space="preserve"> </w:t>
      </w:r>
      <w:r>
        <w:t>compute the res</w:t>
      </w:r>
      <w:r w:rsidR="00B82B76">
        <w:t xml:space="preserve">ulting bitrate. Must be one of </w:t>
      </w:r>
      <w:r w:rsidRPr="00B82B76">
        <w:rPr>
          <w:rStyle w:val="Codeintext"/>
        </w:rPr>
        <w:t>1/2</w:t>
      </w:r>
      <w:r>
        <w:t xml:space="preserve">, </w:t>
      </w:r>
      <w:r w:rsidRPr="00B82B76">
        <w:rPr>
          <w:rStyle w:val="Codeintext"/>
        </w:rPr>
        <w:t>2/3</w:t>
      </w:r>
      <w:r>
        <w:t xml:space="preserve">, </w:t>
      </w:r>
      <w:r w:rsidRPr="00B82B76">
        <w:rPr>
          <w:rStyle w:val="Codeintext"/>
        </w:rPr>
        <w:t>3/4</w:t>
      </w:r>
      <w:r>
        <w:t>,</w:t>
      </w:r>
      <w:r w:rsidR="00511EE9">
        <w:t xml:space="preserve"> </w:t>
      </w:r>
      <w:r w:rsidRPr="00B82B76">
        <w:rPr>
          <w:rStyle w:val="Codeintext"/>
        </w:rPr>
        <w:t>5/6</w:t>
      </w:r>
      <w:r>
        <w:t xml:space="preserve">, </w:t>
      </w:r>
      <w:r w:rsidRPr="00B82B76">
        <w:rPr>
          <w:rStyle w:val="Codeintext"/>
        </w:rPr>
        <w:t>7/8</w:t>
      </w:r>
      <w:r>
        <w:t xml:space="preserve"> (no default).</w:t>
      </w:r>
    </w:p>
    <w:p w14:paraId="526BAB2A" w14:textId="77777777" w:rsidR="00114DC5" w:rsidRDefault="00114DC5" w:rsidP="00114DC5">
      <w:pPr>
        <w:pStyle w:val="OptionName"/>
      </w:pPr>
      <w:r>
        <w:t>--japan</w:t>
      </w:r>
    </w:p>
    <w:p w14:paraId="07923E8E" w14:textId="77777777" w:rsidR="00114DC5" w:rsidRDefault="00114DC5" w:rsidP="00114DC5">
      <w:pPr>
        <w:pStyle w:val="OptionDescription"/>
      </w:pPr>
      <w:r>
        <w:t xml:space="preserve">A synonym for </w:t>
      </w:r>
      <w:r w:rsidRPr="00CE6802">
        <w:rPr>
          <w:rStyle w:val="Codeintext"/>
        </w:rPr>
        <w:t>--hf-band-region japan</w:t>
      </w:r>
      <w:r>
        <w:t>.</w:t>
      </w:r>
    </w:p>
    <w:p w14:paraId="10768E54" w14:textId="77777777" w:rsidR="002B3586" w:rsidRDefault="002B3586" w:rsidP="00511EE9">
      <w:pPr>
        <w:pStyle w:val="OptionName"/>
      </w:pPr>
      <w:r>
        <w:t xml:space="preserve">-m </w:t>
      </w:r>
      <w:r w:rsidRPr="00534089">
        <w:rPr>
          <w:b w:val="0"/>
          <w:i/>
        </w:rPr>
        <w:t>value</w:t>
      </w:r>
      <w:r w:rsidR="00511EE9">
        <w:br/>
      </w:r>
      <w:r>
        <w:t xml:space="preserve">--max-guess </w:t>
      </w:r>
      <w:r w:rsidRPr="00534089">
        <w:rPr>
          <w:b w:val="0"/>
          <w:i/>
        </w:rPr>
        <w:t>value</w:t>
      </w:r>
    </w:p>
    <w:p w14:paraId="2F3EDD98" w14:textId="77777777" w:rsidR="002B3586" w:rsidRDefault="002B3586" w:rsidP="002B3586">
      <w:pPr>
        <w:pStyle w:val="OptionDescription"/>
      </w:pPr>
      <w:r>
        <w:t xml:space="preserve">When used with </w:t>
      </w:r>
      <w:r w:rsidRPr="00D219CD">
        <w:rPr>
          <w:rStyle w:val="Codeintext"/>
        </w:rPr>
        <w:t>--bitrate</w:t>
      </w:r>
      <w:r>
        <w:t xml:space="preserve">, specify the maximum number of </w:t>
      </w:r>
      <w:r w:rsidR="00A15F82">
        <w:t xml:space="preserve">sets of </w:t>
      </w:r>
      <w:r>
        <w:t>modulation</w:t>
      </w:r>
      <w:r w:rsidR="00511EE9">
        <w:t xml:space="preserve"> </w:t>
      </w:r>
      <w:r>
        <w:t>parameters to display. By default, display</w:t>
      </w:r>
      <w:r w:rsidR="006C5584">
        <w:t xml:space="preserve"> only </w:t>
      </w:r>
      <w:r>
        <w:t>one set of parameters,</w:t>
      </w:r>
      <w:r w:rsidR="00511EE9">
        <w:t xml:space="preserve"> </w:t>
      </w:r>
      <w:r>
        <w:t>the one giving the closest bitrate.</w:t>
      </w:r>
      <w:r w:rsidR="006C5584">
        <w:t xml:space="preserve"> When the given bitrate is not exact and the transmission parameters are uncertain, it may be useful to display more than one possible set of values. The difference between the specified bitrate and nominal bitrate is displayed for each set of parameters. The various sets of parameters are displayed in increasing order of bitrate difference (ie. most probable parameters first).</w:t>
      </w:r>
    </w:p>
    <w:p w14:paraId="19C7E916" w14:textId="77777777" w:rsidR="006C5584" w:rsidRDefault="006C5584" w:rsidP="002B3586">
      <w:pPr>
        <w:pStyle w:val="OptionDescription"/>
      </w:pPr>
      <w:r>
        <w:t xml:space="preserve">When more than one set of parameters give the same bitrate, they are all displayed, regardless of </w:t>
      </w:r>
      <w:r w:rsidRPr="00D219CD">
        <w:rPr>
          <w:rStyle w:val="Codeintext"/>
        </w:rPr>
        <w:t>--max-guess</w:t>
      </w:r>
      <w:r>
        <w:t>.</w:t>
      </w:r>
    </w:p>
    <w:p w14:paraId="2545B4CE" w14:textId="77777777" w:rsidR="002B3586" w:rsidRDefault="002B3586" w:rsidP="00511EE9">
      <w:pPr>
        <w:pStyle w:val="OptionName"/>
      </w:pPr>
      <w:r>
        <w:t xml:space="preserve">-o </w:t>
      </w:r>
      <w:r w:rsidRPr="00534089">
        <w:rPr>
          <w:b w:val="0"/>
          <w:i/>
        </w:rPr>
        <w:t>value</w:t>
      </w:r>
      <w:r w:rsidR="00511EE9">
        <w:br/>
      </w:r>
      <w:r>
        <w:t xml:space="preserve">--offset-count </w:t>
      </w:r>
      <w:r w:rsidRPr="00534089">
        <w:rPr>
          <w:b w:val="0"/>
          <w:i/>
        </w:rPr>
        <w:t>value</w:t>
      </w:r>
    </w:p>
    <w:p w14:paraId="7E360512" w14:textId="77777777" w:rsidR="002B3586" w:rsidRDefault="002B3586" w:rsidP="002B3586">
      <w:pPr>
        <w:pStyle w:val="OptionDescription"/>
      </w:pPr>
      <w:r>
        <w:t xml:space="preserve">Specify the number of offsets from the UHF </w:t>
      </w:r>
      <w:r w:rsidR="004230A7">
        <w:t xml:space="preserve">or VHF </w:t>
      </w:r>
      <w:r>
        <w:t>channel. The default is zero.</w:t>
      </w:r>
      <w:r w:rsidR="006C5584">
        <w:t xml:space="preserve"> </w:t>
      </w:r>
      <w:r w:rsidR="004230A7" w:rsidRPr="004230A7">
        <w:t xml:space="preserve"> See options </w:t>
      </w:r>
      <w:r w:rsidR="004230A7" w:rsidRPr="00D219CD">
        <w:rPr>
          <w:rStyle w:val="Codeintext"/>
        </w:rPr>
        <w:noBreakHyphen/>
      </w:r>
      <w:r w:rsidR="004230A7" w:rsidRPr="00D219CD">
        <w:rPr>
          <w:rStyle w:val="Codeintext"/>
        </w:rPr>
        <w:noBreakHyphen/>
        <w:t>uhf</w:t>
      </w:r>
      <w:r w:rsidR="004230A7" w:rsidRPr="00D219CD">
        <w:rPr>
          <w:rStyle w:val="Codeintext"/>
        </w:rPr>
        <w:noBreakHyphen/>
        <w:t>channel</w:t>
      </w:r>
      <w:r w:rsidR="004230A7" w:rsidRPr="004230A7">
        <w:t xml:space="preserve"> and </w:t>
      </w:r>
      <w:r w:rsidR="004230A7" w:rsidRPr="00D219CD">
        <w:rPr>
          <w:rStyle w:val="Codeintext"/>
        </w:rPr>
        <w:noBreakHyphen/>
      </w:r>
      <w:r w:rsidR="004230A7" w:rsidRPr="00D219CD">
        <w:rPr>
          <w:rStyle w:val="Codeintext"/>
        </w:rPr>
        <w:noBreakHyphen/>
        <w:t>vhf</w:t>
      </w:r>
      <w:r w:rsidR="004230A7" w:rsidRPr="00D219CD">
        <w:rPr>
          <w:rStyle w:val="Codeintext"/>
        </w:rPr>
        <w:noBreakHyphen/>
        <w:t>channel</w:t>
      </w:r>
      <w:r w:rsidR="004230A7" w:rsidRPr="004230A7">
        <w:t>.</w:t>
      </w:r>
    </w:p>
    <w:p w14:paraId="796D7341" w14:textId="77777777" w:rsidR="005A0FAA" w:rsidRDefault="005A0FAA" w:rsidP="005A0FAA">
      <w:pPr>
        <w:pStyle w:val="OptionName"/>
      </w:pPr>
      <w:r>
        <w:t>--philippines</w:t>
      </w:r>
    </w:p>
    <w:p w14:paraId="76EB7E38" w14:textId="77777777" w:rsidR="005A0FAA" w:rsidRDefault="005A0FAA" w:rsidP="005A0FAA">
      <w:pPr>
        <w:pStyle w:val="OptionDescription"/>
      </w:pPr>
      <w:r>
        <w:t xml:space="preserve">A synonym for </w:t>
      </w:r>
      <w:r w:rsidRPr="00CE6802">
        <w:rPr>
          <w:rStyle w:val="Codeintext"/>
        </w:rPr>
        <w:t xml:space="preserve">--hf-band-region </w:t>
      </w:r>
      <w:r w:rsidRPr="005A0FAA">
        <w:rPr>
          <w:rStyle w:val="Codeintext"/>
        </w:rPr>
        <w:t>philippines</w:t>
      </w:r>
      <w:r>
        <w:rPr>
          <w:lang w:val="en-US"/>
        </w:rPr>
        <w:t>.</w:t>
      </w:r>
    </w:p>
    <w:p w14:paraId="4356230E" w14:textId="77777777" w:rsidR="002B3586" w:rsidRDefault="002B3586" w:rsidP="006C5584">
      <w:pPr>
        <w:pStyle w:val="OptionName"/>
      </w:pPr>
      <w:r>
        <w:lastRenderedPageBreak/>
        <w:t>-s</w:t>
      </w:r>
      <w:r w:rsidR="006C5584">
        <w:br/>
      </w:r>
      <w:r>
        <w:t>--simple</w:t>
      </w:r>
    </w:p>
    <w:p w14:paraId="5A8B9B8A" w14:textId="77777777" w:rsidR="002B3586" w:rsidRDefault="002B3586" w:rsidP="002B3586">
      <w:pPr>
        <w:pStyle w:val="OptionDescription"/>
      </w:pPr>
      <w:r>
        <w:t>Produce simple out</w:t>
      </w:r>
      <w:r w:rsidR="006C5584">
        <w:t>put: only numbers, no comment, no formatting. T</w:t>
      </w:r>
      <w:r>
        <w:t>ypically useful</w:t>
      </w:r>
      <w:r w:rsidR="006C5584">
        <w:t xml:space="preserve"> </w:t>
      </w:r>
      <w:r>
        <w:t>to write scripts</w:t>
      </w:r>
      <w:r w:rsidR="006C5584">
        <w:t xml:space="preserve"> and reuse </w:t>
      </w:r>
      <w:r w:rsidR="006C5584" w:rsidRPr="00E14457">
        <w:rPr>
          <w:rStyle w:val="Codeintext"/>
        </w:rPr>
        <w:t>tsterinfo</w:t>
      </w:r>
      <w:r w:rsidR="006C5584">
        <w:t xml:space="preserve"> output</w:t>
      </w:r>
      <w:r>
        <w:t>.</w:t>
      </w:r>
    </w:p>
    <w:p w14:paraId="38DAD39A" w14:textId="77777777" w:rsidR="002B3586" w:rsidRDefault="002B3586" w:rsidP="006C5584">
      <w:pPr>
        <w:pStyle w:val="OptionName"/>
      </w:pPr>
      <w:r>
        <w:t xml:space="preserve">-u </w:t>
      </w:r>
      <w:r w:rsidRPr="00534089">
        <w:rPr>
          <w:b w:val="0"/>
          <w:i/>
        </w:rPr>
        <w:t>value</w:t>
      </w:r>
      <w:r w:rsidR="006C5584">
        <w:br/>
      </w:r>
      <w:r>
        <w:t xml:space="preserve">--uhf-channel </w:t>
      </w:r>
      <w:r w:rsidRPr="00534089">
        <w:rPr>
          <w:b w:val="0"/>
          <w:i/>
        </w:rPr>
        <w:t>value</w:t>
      </w:r>
    </w:p>
    <w:p w14:paraId="3DF485F3" w14:textId="77777777" w:rsidR="002B3586" w:rsidRDefault="002B3586" w:rsidP="002B3586">
      <w:pPr>
        <w:pStyle w:val="OptionDescription"/>
      </w:pPr>
      <w:r>
        <w:t>Specify the UHF channel number of the carrier. Can be combined with an</w:t>
      </w:r>
      <w:r w:rsidR="006C5584">
        <w:t xml:space="preserve"> </w:t>
      </w:r>
      <w:r w:rsidRPr="00E14457">
        <w:rPr>
          <w:rStyle w:val="Codeintext"/>
        </w:rPr>
        <w:t>--offset-count</w:t>
      </w:r>
      <w:r>
        <w:t xml:space="preserve"> option. The resulting frequency will be displayed.</w:t>
      </w:r>
    </w:p>
    <w:p w14:paraId="68C38E4C" w14:textId="77777777" w:rsidR="008240C2" w:rsidRDefault="008240C2" w:rsidP="008240C2">
      <w:pPr>
        <w:pStyle w:val="OptionName"/>
      </w:pPr>
      <w:r>
        <w:t>--usa</w:t>
      </w:r>
    </w:p>
    <w:p w14:paraId="3136DD57" w14:textId="67BF84B3" w:rsidR="008240C2" w:rsidRDefault="008240C2" w:rsidP="008240C2">
      <w:pPr>
        <w:pStyle w:val="OptionDescription"/>
      </w:pPr>
      <w:r>
        <w:t xml:space="preserve">A synonym for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B44BCC">
        <w:t>2.4.2</w:t>
      </w:r>
      <w:r>
        <w:fldChar w:fldCharType="end"/>
      </w:r>
      <w:r>
        <w:t xml:space="preserve"> for more details.</w:t>
      </w:r>
    </w:p>
    <w:p w14:paraId="20D62361" w14:textId="77777777" w:rsidR="00083467" w:rsidRDefault="00083467" w:rsidP="00083467">
      <w:pPr>
        <w:pStyle w:val="OptionName"/>
      </w:pPr>
      <w:r>
        <w:t xml:space="preserve">-v </w:t>
      </w:r>
      <w:r w:rsidRPr="00534089">
        <w:rPr>
          <w:b w:val="0"/>
          <w:i/>
        </w:rPr>
        <w:t>value</w:t>
      </w:r>
      <w:r>
        <w:br/>
        <w:t xml:space="preserve">--vhf-channel </w:t>
      </w:r>
      <w:r w:rsidRPr="00534089">
        <w:rPr>
          <w:b w:val="0"/>
          <w:i/>
        </w:rPr>
        <w:t>value</w:t>
      </w:r>
    </w:p>
    <w:p w14:paraId="521812BC" w14:textId="77777777" w:rsidR="00083467" w:rsidRDefault="00083467" w:rsidP="00083467">
      <w:pPr>
        <w:pStyle w:val="OptionDescription"/>
      </w:pPr>
      <w:r>
        <w:t xml:space="preserve">Specify the VHF channel number of the carrier. Can be combined with an </w:t>
      </w:r>
      <w:r w:rsidRPr="00794756">
        <w:rPr>
          <w:rStyle w:val="Codeintext"/>
        </w:rPr>
        <w:t>--offset-count</w:t>
      </w:r>
      <w:r>
        <w:t xml:space="preserve"> option. The resulting frequency will be displayed.</w:t>
      </w:r>
    </w:p>
    <w:p w14:paraId="00938F9E" w14:textId="77777777" w:rsidR="006B5F1D" w:rsidRPr="0010024C" w:rsidRDefault="006B5F1D" w:rsidP="006B5F1D">
      <w:pPr>
        <w:pStyle w:val="UsageTitle"/>
        <w:rPr>
          <w:lang w:val="en-US"/>
        </w:rPr>
      </w:pPr>
      <w:r>
        <w:rPr>
          <w:lang w:val="en-US"/>
        </w:rPr>
        <w:t xml:space="preserve">Generic common command </w:t>
      </w:r>
      <w:r w:rsidRPr="0010024C">
        <w:rPr>
          <w:lang w:val="en-US"/>
        </w:rPr>
        <w:t>options</w:t>
      </w:r>
    </w:p>
    <w:p w14:paraId="37F9414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04AAA1E" w14:textId="77777777" w:rsidR="006B5F1D" w:rsidRDefault="006B5F1D" w:rsidP="006B5F1D">
      <w:pPr>
        <w:pStyle w:val="OptionName"/>
      </w:pPr>
      <w:r>
        <w:t>--debug[=</w:t>
      </w:r>
      <w:r w:rsidRPr="00A6771E">
        <w:rPr>
          <w:rStyle w:val="StyleOptionNameItaliqueCar"/>
        </w:rPr>
        <w:t>N</w:t>
      </w:r>
      <w:r>
        <w:t>]</w:t>
      </w:r>
    </w:p>
    <w:p w14:paraId="7B6D3E53" w14:textId="77777777" w:rsidR="006B5F1D" w:rsidRDefault="006B5F1D" w:rsidP="006B5F1D">
      <w:pPr>
        <w:pStyle w:val="OptionDescription"/>
      </w:pPr>
      <w:r>
        <w:t xml:space="preserve">Produce verbose debug output. Specify an optional debug level </w:t>
      </w:r>
      <w:r>
        <w:rPr>
          <w:i/>
          <w:iCs/>
        </w:rPr>
        <w:t>N</w:t>
      </w:r>
      <w:r>
        <w:t xml:space="preserve"> (1 by default).</w:t>
      </w:r>
    </w:p>
    <w:p w14:paraId="28FCF90E" w14:textId="77777777" w:rsidR="006B5F1D" w:rsidRDefault="006B5F1D" w:rsidP="006B5F1D">
      <w:pPr>
        <w:pStyle w:val="OptionName"/>
      </w:pPr>
      <w:r>
        <w:t>--help</w:t>
      </w:r>
    </w:p>
    <w:p w14:paraId="0BEB4E27" w14:textId="77777777" w:rsidR="006B5F1D" w:rsidRDefault="006B5F1D" w:rsidP="006B5F1D">
      <w:pPr>
        <w:pStyle w:val="OptionDescription"/>
      </w:pPr>
      <w:r>
        <w:t>Display command help text.</w:t>
      </w:r>
    </w:p>
    <w:p w14:paraId="5D21ED42" w14:textId="77777777" w:rsidR="006B5F1D" w:rsidRPr="007B2A0D" w:rsidRDefault="006B5F1D" w:rsidP="006B5F1D">
      <w:pPr>
        <w:pStyle w:val="OptionName"/>
        <w:rPr>
          <w:lang w:val="fr-FR"/>
        </w:rPr>
      </w:pPr>
      <w:r w:rsidRPr="007B2A0D">
        <w:rPr>
          <w:lang w:val="fr-FR"/>
        </w:rPr>
        <w:t>--verbose</w:t>
      </w:r>
    </w:p>
    <w:p w14:paraId="7997D491" w14:textId="77777777" w:rsidR="006B5F1D" w:rsidRPr="007B2A0D" w:rsidRDefault="006B5F1D" w:rsidP="006B5F1D">
      <w:pPr>
        <w:pStyle w:val="OptionDescription"/>
        <w:rPr>
          <w:lang w:val="fr-FR"/>
        </w:rPr>
      </w:pPr>
      <w:r w:rsidRPr="007B2A0D">
        <w:rPr>
          <w:lang w:val="fr-FR"/>
        </w:rPr>
        <w:t>Produce verbose messages.</w:t>
      </w:r>
    </w:p>
    <w:p w14:paraId="50C2A57A" w14:textId="77777777" w:rsidR="006B5F1D" w:rsidRDefault="006B5F1D" w:rsidP="006B5F1D">
      <w:pPr>
        <w:pStyle w:val="OptionName"/>
      </w:pPr>
      <w:r>
        <w:t>--version</w:t>
      </w:r>
    </w:p>
    <w:p w14:paraId="56531B40" w14:textId="5B4A2207" w:rsidR="00374FEB" w:rsidRDefault="006B5F1D" w:rsidP="006B5F1D">
      <w:pPr>
        <w:pStyle w:val="OptionDescription"/>
      </w:pPr>
      <w:r>
        <w:t>Display the version number.</w:t>
      </w:r>
    </w:p>
    <w:p w14:paraId="2D1B4404" w14:textId="3B787696" w:rsidR="003126B9" w:rsidRDefault="003126B9" w:rsidP="003126B9">
      <w:pPr>
        <w:pStyle w:val="ReferenceSectionTitle"/>
      </w:pPr>
      <w:bookmarkStart w:id="218" w:name="_Toc116317599"/>
      <w:r>
        <w:lastRenderedPageBreak/>
        <w:t>tsvatek</w:t>
      </w:r>
      <w:bookmarkEnd w:id="218"/>
    </w:p>
    <w:p w14:paraId="0A0D18D6" w14:textId="207FC394" w:rsidR="003126B9" w:rsidRPr="005B3C17" w:rsidRDefault="003126B9" w:rsidP="003126B9">
      <w:pPr>
        <w:pStyle w:val="UsageTitle"/>
        <w:rPr>
          <w:lang w:val="en-US"/>
        </w:rPr>
      </w:pPr>
      <w:r w:rsidRPr="005423EC">
        <w:rPr>
          <w:lang w:val="en-US"/>
        </w:rPr>
        <w:t xml:space="preserve">List </w:t>
      </w:r>
      <w:r>
        <w:rPr>
          <w:lang w:val="en-US"/>
        </w:rPr>
        <w:t>VATek-based</w:t>
      </w:r>
      <w:r w:rsidRPr="005423EC">
        <w:rPr>
          <w:lang w:val="en-US"/>
        </w:rPr>
        <w:t xml:space="preserve"> modulator devices</w:t>
      </w:r>
    </w:p>
    <w:p w14:paraId="337E72E1" w14:textId="1E9C35A4" w:rsidR="003126B9" w:rsidRDefault="003126B9" w:rsidP="003126B9">
      <w:pPr>
        <w:rPr>
          <w:lang w:val="en-GB"/>
        </w:rPr>
      </w:pPr>
      <w:r>
        <w:rPr>
          <w:lang w:val="en-GB"/>
        </w:rPr>
        <w:t>This utility lists modulator devices which are based on chips from Vision Advance Technology Inc. (VATek). The final modulator device</w:t>
      </w:r>
      <w:r w:rsidR="00EC16EC">
        <w:rPr>
          <w:lang w:val="en-GB"/>
        </w:rPr>
        <w:t xml:space="preserve"> product</w:t>
      </w:r>
      <w:r>
        <w:rPr>
          <w:lang w:val="en-GB"/>
        </w:rPr>
        <w:t>s can be from different manufacturers.</w:t>
      </w:r>
    </w:p>
    <w:p w14:paraId="1509F0DE" w14:textId="3D6C5269" w:rsidR="003126B9" w:rsidRPr="005423EC" w:rsidRDefault="00E91051" w:rsidP="003126B9">
      <w:pPr>
        <w:pStyle w:val="UsageTitle"/>
        <w:rPr>
          <w:lang w:val="en-US"/>
        </w:rPr>
      </w:pPr>
      <w:r>
        <w:rPr>
          <w:lang w:val="en-US"/>
        </w:rPr>
        <w:t>Note</w:t>
      </w:r>
    </w:p>
    <w:p w14:paraId="396A20EF" w14:textId="0FCDC940" w:rsidR="003126B9" w:rsidRDefault="00E91051" w:rsidP="003126B9">
      <w:pPr>
        <w:pStyle w:val="NormalShifted"/>
      </w:pPr>
      <w:r>
        <w:t xml:space="preserve">Unlike Dektec and HiDes devices which are </w:t>
      </w:r>
      <w:r w:rsidR="003126B9">
        <w:t>available on Linux and Windows only</w:t>
      </w:r>
      <w:r>
        <w:t>, VATek-based devices are available on all operating systems, including</w:t>
      </w:r>
      <w:r w:rsidR="003126B9">
        <w:t xml:space="preserve"> macOS</w:t>
      </w:r>
      <w:r>
        <w:t xml:space="preserve">, because VATek chips do not need a dedicated device driver. They are </w:t>
      </w:r>
      <w:r w:rsidR="00441478">
        <w:t xml:space="preserve">accessed through </w:t>
      </w:r>
      <w:r>
        <w:t xml:space="preserve">the portable </w:t>
      </w:r>
      <w:r w:rsidRPr="00441478">
        <w:rPr>
          <w:rStyle w:val="Codeintext"/>
        </w:rPr>
        <w:t>libusb</w:t>
      </w:r>
      <w:r>
        <w:t xml:space="preserve"> </w:t>
      </w:r>
      <w:r w:rsidR="00441478">
        <w:t>library which is available on all operating systems.</w:t>
      </w:r>
    </w:p>
    <w:p w14:paraId="377E31B7" w14:textId="77777777" w:rsidR="003126B9" w:rsidRPr="005423EC" w:rsidRDefault="003126B9" w:rsidP="003126B9">
      <w:pPr>
        <w:pStyle w:val="UsageTitle"/>
        <w:rPr>
          <w:lang w:val="en-US"/>
        </w:rPr>
      </w:pPr>
      <w:r w:rsidRPr="005423EC">
        <w:rPr>
          <w:lang w:val="en-US"/>
        </w:rPr>
        <w:t>Usage</w:t>
      </w:r>
    </w:p>
    <w:p w14:paraId="7F45F87E" w14:textId="5F457B2C" w:rsidR="003126B9" w:rsidRPr="005423EC" w:rsidRDefault="003126B9" w:rsidP="003126B9">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r w:rsidR="00F57E4A" w:rsidRPr="005423EC">
        <w:rPr>
          <w:lang w:val="en-US"/>
        </w:rPr>
        <w:t xml:space="preserve"> [</w:t>
      </w:r>
      <w:r w:rsidR="00F57E4A">
        <w:rPr>
          <w:i/>
          <w:iCs/>
          <w:lang w:val="en-US"/>
        </w:rPr>
        <w:t>device</w:t>
      </w:r>
      <w:r w:rsidR="00F57E4A">
        <w:rPr>
          <w:lang w:val="en-US"/>
        </w:rPr>
        <w:t>]</w:t>
      </w:r>
    </w:p>
    <w:p w14:paraId="3E82D81A" w14:textId="3FEC1D0E" w:rsidR="00F57E4A" w:rsidRDefault="00F57E4A" w:rsidP="003126B9">
      <w:pPr>
        <w:pStyle w:val="UsageTitle"/>
        <w:rPr>
          <w:lang w:val="en-US"/>
        </w:rPr>
      </w:pPr>
      <w:r>
        <w:rPr>
          <w:lang w:val="en-US"/>
        </w:rPr>
        <w:t>Parameters</w:t>
      </w:r>
    </w:p>
    <w:p w14:paraId="119DBF10" w14:textId="49A8EC79" w:rsidR="00F57E4A" w:rsidRDefault="00F57E4A" w:rsidP="00F57E4A">
      <w:pPr>
        <w:pStyle w:val="NormalShifted"/>
      </w:pPr>
      <w:r>
        <w:t>The optional device index, from 0 to N-1 (with N being the number of VATek-based devices in the</w:t>
      </w:r>
      <w:r w:rsidR="004A0363">
        <w:t xml:space="preserve"> </w:t>
      </w:r>
      <w:r>
        <w:t>system) indicates which device to display.</w:t>
      </w:r>
    </w:p>
    <w:p w14:paraId="2391BB87" w14:textId="0D2D873F" w:rsidR="00F57E4A" w:rsidRPr="00F57E4A" w:rsidRDefault="00F57E4A" w:rsidP="00F57E4A">
      <w:pPr>
        <w:pStyle w:val="NormalShifted"/>
      </w:pPr>
      <w:r>
        <w:t xml:space="preserve">The default is 0. Use option </w:t>
      </w:r>
      <w:r w:rsidRPr="00F57E4A">
        <w:rPr>
          <w:rStyle w:val="Codeintext"/>
        </w:rPr>
        <w:t>--all</w:t>
      </w:r>
      <w:r>
        <w:t xml:space="preserve"> to have a complete list of devices in the system.</w:t>
      </w:r>
    </w:p>
    <w:p w14:paraId="3A5AF0C3" w14:textId="6C240FE6" w:rsidR="003126B9" w:rsidRDefault="003126B9" w:rsidP="003126B9">
      <w:pPr>
        <w:pStyle w:val="UsageTitle"/>
        <w:rPr>
          <w:lang w:val="en-US"/>
        </w:rPr>
      </w:pPr>
      <w:r>
        <w:rPr>
          <w:lang w:val="en-US"/>
        </w:rPr>
        <w:t>Options</w:t>
      </w:r>
    </w:p>
    <w:p w14:paraId="4DD32D66" w14:textId="774A4897" w:rsidR="003126B9" w:rsidRDefault="003126B9" w:rsidP="003126B9">
      <w:pPr>
        <w:pStyle w:val="OptionName"/>
      </w:pPr>
      <w:r>
        <w:t>-a</w:t>
      </w:r>
      <w:r>
        <w:br/>
        <w:t>--a</w:t>
      </w:r>
      <w:r w:rsidR="00F57E4A">
        <w:t>ll</w:t>
      </w:r>
    </w:p>
    <w:p w14:paraId="38A2E48B" w14:textId="444988DC" w:rsidR="003126B9" w:rsidRDefault="00F57E4A" w:rsidP="003126B9">
      <w:pPr>
        <w:pStyle w:val="OptionDescription"/>
      </w:pPr>
      <w:r w:rsidRPr="00F57E4A">
        <w:t xml:space="preserve">List all </w:t>
      </w:r>
      <w:r>
        <w:t>VAT</w:t>
      </w:r>
      <w:r w:rsidRPr="00F57E4A">
        <w:t>ek</w:t>
      </w:r>
      <w:r>
        <w:t>-based</w:t>
      </w:r>
      <w:r w:rsidRPr="00F57E4A">
        <w:t xml:space="preserve"> devices available on the system.</w:t>
      </w:r>
    </w:p>
    <w:p w14:paraId="70B6F7DC" w14:textId="77777777" w:rsidR="003126B9" w:rsidRPr="0010024C" w:rsidRDefault="003126B9" w:rsidP="003126B9">
      <w:pPr>
        <w:pStyle w:val="UsageTitle"/>
        <w:rPr>
          <w:lang w:val="en-US"/>
        </w:rPr>
      </w:pPr>
      <w:r>
        <w:rPr>
          <w:lang w:val="en-US"/>
        </w:rPr>
        <w:t xml:space="preserve">Generic common command </w:t>
      </w:r>
      <w:r w:rsidRPr="0010024C">
        <w:rPr>
          <w:lang w:val="en-US"/>
        </w:rPr>
        <w:t>options</w:t>
      </w:r>
    </w:p>
    <w:p w14:paraId="364FB8AB" w14:textId="77777777" w:rsidR="003126B9" w:rsidRPr="00CF0FFB" w:rsidRDefault="003126B9" w:rsidP="003126B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B6C5ACE" w14:textId="77777777" w:rsidR="003126B9" w:rsidRDefault="003126B9" w:rsidP="003126B9">
      <w:pPr>
        <w:pStyle w:val="OptionName"/>
      </w:pPr>
      <w:r>
        <w:t>--debug[=</w:t>
      </w:r>
      <w:r w:rsidRPr="00A6771E">
        <w:rPr>
          <w:rStyle w:val="StyleOptionNameItaliqueCar"/>
        </w:rPr>
        <w:t>N</w:t>
      </w:r>
      <w:r>
        <w:t>]</w:t>
      </w:r>
    </w:p>
    <w:p w14:paraId="76E44CC7" w14:textId="77777777" w:rsidR="003126B9" w:rsidRDefault="003126B9" w:rsidP="003126B9">
      <w:pPr>
        <w:pStyle w:val="OptionDescription"/>
      </w:pPr>
      <w:r>
        <w:t xml:space="preserve">Produce verbose debug output. Specify an optional debug level </w:t>
      </w:r>
      <w:r>
        <w:rPr>
          <w:i/>
          <w:iCs/>
        </w:rPr>
        <w:t>N</w:t>
      </w:r>
      <w:r>
        <w:t xml:space="preserve"> (1 by default).</w:t>
      </w:r>
    </w:p>
    <w:p w14:paraId="2F62541F" w14:textId="77777777" w:rsidR="003126B9" w:rsidRDefault="003126B9" w:rsidP="003126B9">
      <w:pPr>
        <w:pStyle w:val="OptionName"/>
      </w:pPr>
      <w:r>
        <w:t>--help</w:t>
      </w:r>
    </w:p>
    <w:p w14:paraId="6A41FD67" w14:textId="77777777" w:rsidR="003126B9" w:rsidRDefault="003126B9" w:rsidP="003126B9">
      <w:pPr>
        <w:pStyle w:val="OptionDescription"/>
      </w:pPr>
      <w:r>
        <w:t>Display command help text.</w:t>
      </w:r>
    </w:p>
    <w:p w14:paraId="00A357F3" w14:textId="77777777" w:rsidR="003126B9" w:rsidRPr="007B2A0D" w:rsidRDefault="003126B9" w:rsidP="003126B9">
      <w:pPr>
        <w:pStyle w:val="OptionName"/>
        <w:rPr>
          <w:lang w:val="fr-FR"/>
        </w:rPr>
      </w:pPr>
      <w:r w:rsidRPr="007B2A0D">
        <w:rPr>
          <w:lang w:val="fr-FR"/>
        </w:rPr>
        <w:t>-v</w:t>
      </w:r>
      <w:r>
        <w:rPr>
          <w:lang w:val="fr-FR"/>
        </w:rPr>
        <w:br/>
      </w:r>
      <w:r w:rsidRPr="007B2A0D">
        <w:rPr>
          <w:lang w:val="fr-FR"/>
        </w:rPr>
        <w:t>--verbose</w:t>
      </w:r>
    </w:p>
    <w:p w14:paraId="1571BE9A" w14:textId="77777777" w:rsidR="003126B9" w:rsidRPr="007B2A0D" w:rsidRDefault="003126B9" w:rsidP="003126B9">
      <w:pPr>
        <w:pStyle w:val="OptionDescription"/>
        <w:rPr>
          <w:lang w:val="fr-FR"/>
        </w:rPr>
      </w:pPr>
      <w:r w:rsidRPr="007B2A0D">
        <w:rPr>
          <w:lang w:val="fr-FR"/>
        </w:rPr>
        <w:t>Produce verbose messages.</w:t>
      </w:r>
    </w:p>
    <w:p w14:paraId="47A9CBB3" w14:textId="77777777" w:rsidR="003126B9" w:rsidRDefault="003126B9" w:rsidP="003126B9">
      <w:pPr>
        <w:pStyle w:val="OptionName"/>
      </w:pPr>
      <w:r>
        <w:t>--version</w:t>
      </w:r>
    </w:p>
    <w:p w14:paraId="57F86862" w14:textId="77777777" w:rsidR="003126B9" w:rsidRDefault="003126B9" w:rsidP="003126B9">
      <w:pPr>
        <w:pStyle w:val="OptionDescription"/>
      </w:pPr>
      <w:r>
        <w:t>Display the version number.</w:t>
      </w:r>
    </w:p>
    <w:p w14:paraId="4D494F99" w14:textId="77777777" w:rsidR="00AA2520" w:rsidRDefault="00AA2520" w:rsidP="00AA2520">
      <w:pPr>
        <w:pStyle w:val="ReferenceSectionTitle"/>
      </w:pPr>
      <w:bookmarkStart w:id="219" w:name="_Toc116317600"/>
      <w:r>
        <w:lastRenderedPageBreak/>
        <w:t>tsversion</w:t>
      </w:r>
      <w:bookmarkEnd w:id="219"/>
    </w:p>
    <w:p w14:paraId="107F8943" w14:textId="77777777" w:rsidR="00AA2520" w:rsidRPr="00AA2520" w:rsidRDefault="00AA2520" w:rsidP="00AA2520">
      <w:pPr>
        <w:pStyle w:val="UsageTitle"/>
        <w:rPr>
          <w:lang w:val="en-US"/>
        </w:rPr>
      </w:pPr>
      <w:r w:rsidRPr="00AA2520">
        <w:rPr>
          <w:lang w:val="en-US"/>
        </w:rPr>
        <w:t>Check versi</w:t>
      </w:r>
      <w:r>
        <w:rPr>
          <w:lang w:val="en-US"/>
        </w:rPr>
        <w:t>on, download and upgrade TSDuck</w:t>
      </w:r>
    </w:p>
    <w:p w14:paraId="3996B3A2" w14:textId="77777777" w:rsidR="00C90E01" w:rsidRDefault="00FD6B9D" w:rsidP="00AA2520">
      <w:r>
        <w:t>By default, t</w:t>
      </w:r>
      <w:r w:rsidR="00AA2520">
        <w:t xml:space="preserve">his utility </w:t>
      </w:r>
      <w:r>
        <w:t>simp</w:t>
      </w:r>
      <w:r w:rsidR="00C90E01">
        <w:t>ly displays the TSDuck version.</w:t>
      </w:r>
    </w:p>
    <w:p w14:paraId="07C1794E" w14:textId="7E901DDC" w:rsidR="00AA2520" w:rsidRDefault="00C90E01" w:rsidP="00AA2520">
      <w:r>
        <w:t xml:space="preserve">Additionally, in prebuilt binary packages of TSDuck as available from </w:t>
      </w:r>
      <w:r w:rsidRPr="00C90E01">
        <w:rPr>
          <w:rStyle w:val="Codeintext"/>
        </w:rPr>
        <w:t>tsduck.io</w:t>
      </w:r>
      <w:r>
        <w:t xml:space="preserve"> or </w:t>
      </w:r>
      <w:r w:rsidRPr="00C90E01">
        <w:rPr>
          <w:rStyle w:val="Codeintext"/>
        </w:rPr>
        <w:t>github.com</w:t>
      </w:r>
      <w:r>
        <w:t xml:space="preserve">, the </w:t>
      </w:r>
      <w:r w:rsidRPr="00C90E01">
        <w:rPr>
          <w:rStyle w:val="Codeintext"/>
        </w:rPr>
        <w:t>tsversion</w:t>
      </w:r>
      <w:r>
        <w:t xml:space="preserve"> command </w:t>
      </w:r>
      <w:r w:rsidR="00FD6B9D">
        <w:t>can also connect to GitHub to list all available releases of TSDuck, check for a new version, download it or upgrade TSDuck to the latest version.</w:t>
      </w:r>
    </w:p>
    <w:p w14:paraId="79D675A8" w14:textId="66D56961" w:rsidR="003A5A4A" w:rsidRDefault="003A5A4A" w:rsidP="00AA2520">
      <w:r>
        <w:t>These capabilities are usually disabled in TSDuck packages which are available through a package manager on Linux or through Homebrew on macOS. In these cases, the package manager handles the installation and upgrades of all packages, including TSDuck.</w:t>
      </w:r>
    </w:p>
    <w:p w14:paraId="24574E06" w14:textId="3E761BD9" w:rsidR="00685177" w:rsidRDefault="003A5A4A" w:rsidP="00AA2520">
      <w:r>
        <w:t>As an example, t</w:t>
      </w:r>
      <w:r w:rsidR="00685177">
        <w:t>he following command checks for a new version online and, if one is available, downloads it and upgrades TSDuck:</w:t>
      </w:r>
    </w:p>
    <w:p w14:paraId="445907DB" w14:textId="77777777" w:rsidR="00685177" w:rsidRDefault="00685177" w:rsidP="00685177">
      <w:pPr>
        <w:pStyle w:val="Code"/>
      </w:pPr>
      <w:r>
        <w:t>tsversion --upgrade</w:t>
      </w:r>
    </w:p>
    <w:p w14:paraId="268F47EF" w14:textId="55F113C1" w:rsidR="00685177" w:rsidRDefault="00685177" w:rsidP="00685177">
      <w:r>
        <w:t>Detecting the availability of a new release always works. However, to perform an upgrade, the binary packages for the current operating system and architecture must be available online. Not all combinations of binary packages are available. It is only guaranteed tha</w:t>
      </w:r>
      <w:r w:rsidR="00DA586E">
        <w:t>t</w:t>
      </w:r>
      <w:r>
        <w:t xml:space="preserve"> </w:t>
      </w:r>
      <w:r w:rsidR="00DA586E">
        <w:t xml:space="preserve">TSDuck can be upgraded by </w:t>
      </w:r>
      <w:r w:rsidR="00DA586E" w:rsidRPr="00CE6802">
        <w:rPr>
          <w:rStyle w:val="Codeintext"/>
        </w:rPr>
        <w:t>tsversion</w:t>
      </w:r>
      <w:r w:rsidR="00DA586E">
        <w:t xml:space="preserve"> for Windows 32 and 64 bits, </w:t>
      </w:r>
      <w:r w:rsidR="00E97E61">
        <w:t>the latest version of most 64-bit Linux distros (</w:t>
      </w:r>
      <w:r w:rsidR="00DA586E">
        <w:t>Fedora</w:t>
      </w:r>
      <w:r w:rsidR="00E97E61">
        <w:t xml:space="preserve">, RedHat, </w:t>
      </w:r>
      <w:r w:rsidR="001716CB">
        <w:t>CentOS, AlmaLinux</w:t>
      </w:r>
      <w:r w:rsidR="00731B12">
        <w:t xml:space="preserve">, </w:t>
      </w:r>
      <w:r w:rsidR="00E97E61">
        <w:t xml:space="preserve">Debian, </w:t>
      </w:r>
      <w:r w:rsidR="00DA586E">
        <w:t>Ubuntu</w:t>
      </w:r>
      <w:r w:rsidR="00E97E61">
        <w:t xml:space="preserve">, Raspbian) </w:t>
      </w:r>
      <w:r w:rsidR="00DA586E">
        <w:t xml:space="preserve">and MacOS (through Homebrew). For other platforms, you </w:t>
      </w:r>
      <w:r w:rsidR="00F66D6B">
        <w:t>must</w:t>
      </w:r>
      <w:r w:rsidR="00DA586E">
        <w:t xml:space="preserve"> recompile TSDuck from sources.</w:t>
      </w:r>
    </w:p>
    <w:p w14:paraId="37E65B60" w14:textId="7FFB86B3" w:rsidR="00FE324F" w:rsidRPr="00FE324F" w:rsidRDefault="00FE324F" w:rsidP="00685177">
      <w:r>
        <w:t>Listing versions and information about versions access</w:t>
      </w:r>
      <w:r w:rsidR="00DC1866">
        <w:t>es</w:t>
      </w:r>
      <w:r>
        <w:t xml:space="preserve"> the GitHub site.</w:t>
      </w:r>
      <w:r w:rsidR="00DC1866">
        <w:t xml:space="preserve"> </w:t>
      </w:r>
      <w:r>
        <w:t>Remote information is requested from the GitHub API. GitHub limits the anonymous access to its API to a certain number of requests per hour per source IP address. If you get an error such as “</w:t>
      </w:r>
      <w:r w:rsidRPr="00FE324F">
        <w:rPr>
          <w:i/>
        </w:rPr>
        <w:t>API rate limit exceeded</w:t>
      </w:r>
      <w:r>
        <w:t xml:space="preserve">”, you may have to wait for the next hour and retry. Alternatively, if you are a registered GitHub user and you have a registered authentication token, this rate limit is removed. Set the value of your authentication token into the environment variable </w:t>
      </w:r>
      <w:r w:rsidRPr="00CE6802">
        <w:rPr>
          <w:rStyle w:val="Codeintext"/>
        </w:rPr>
        <w:t>TSDUCK_GITHUB_API_TOKEN</w:t>
      </w:r>
      <w:r>
        <w:t xml:space="preserve"> before using </w:t>
      </w:r>
      <w:r w:rsidRPr="003F100E">
        <w:rPr>
          <w:rStyle w:val="Codeintext"/>
        </w:rPr>
        <w:t>tsversion</w:t>
      </w:r>
      <w:r>
        <w:t xml:space="preserve">. For macOS users, if the environment variable </w:t>
      </w:r>
      <w:r w:rsidRPr="00CE6802">
        <w:rPr>
          <w:rStyle w:val="Codeintext"/>
        </w:rPr>
        <w:t>HOMEBREW_GITHUB_API_TOKEN</w:t>
      </w:r>
      <w:r>
        <w:t xml:space="preserve"> is already defined, it will be used.</w:t>
      </w:r>
    </w:p>
    <w:p w14:paraId="1B4C4B0B" w14:textId="77777777" w:rsidR="00AA2520" w:rsidRPr="001D49FD" w:rsidRDefault="00BD19C2" w:rsidP="00AA2520">
      <w:pPr>
        <w:pStyle w:val="UsageTitle"/>
      </w:pPr>
      <w:r w:rsidRPr="001D49FD">
        <w:t>Usage</w:t>
      </w:r>
    </w:p>
    <w:p w14:paraId="58E79E51" w14:textId="77777777" w:rsidR="00AA2520" w:rsidRPr="001D49FD" w:rsidRDefault="00AA2520" w:rsidP="00AA2520">
      <w:pPr>
        <w:pStyle w:val="UsageSyntax"/>
      </w:pPr>
      <w:r w:rsidRPr="001D49FD">
        <w:t>ts</w:t>
      </w:r>
      <w:r w:rsidR="009B51B6" w:rsidRPr="001D49FD">
        <w:t>version</w:t>
      </w:r>
      <w:r w:rsidRPr="001D49FD">
        <w:t xml:space="preserve"> [</w:t>
      </w:r>
      <w:r w:rsidRPr="001D49FD">
        <w:rPr>
          <w:i/>
          <w:iCs/>
        </w:rPr>
        <w:t>options</w:t>
      </w:r>
      <w:r w:rsidRPr="001D49FD">
        <w:t>]</w:t>
      </w:r>
    </w:p>
    <w:p w14:paraId="18BBA75A" w14:textId="77777777" w:rsidR="0063068E" w:rsidRPr="001D49FD" w:rsidRDefault="0063068E" w:rsidP="0063068E">
      <w:pPr>
        <w:pStyle w:val="UsageTitle"/>
      </w:pPr>
      <w:r w:rsidRPr="001D49FD">
        <w:t>Common options</w:t>
      </w:r>
    </w:p>
    <w:p w14:paraId="02D716DD" w14:textId="77777777" w:rsidR="0063068E" w:rsidRPr="001D49FD" w:rsidRDefault="0063068E" w:rsidP="0063068E">
      <w:pPr>
        <w:pStyle w:val="OptionName"/>
        <w:rPr>
          <w:lang w:val="fr-FR"/>
        </w:rPr>
      </w:pPr>
      <w:r w:rsidRPr="001D49FD">
        <w:rPr>
          <w:lang w:val="fr-FR"/>
        </w:rPr>
        <w:t>-e</w:t>
      </w:r>
      <w:r w:rsidRPr="001D49FD">
        <w:rPr>
          <w:lang w:val="fr-FR"/>
        </w:rPr>
        <w:br/>
        <w:t>--extensions</w:t>
      </w:r>
    </w:p>
    <w:p w14:paraId="1094BBFC" w14:textId="77777777" w:rsidR="0063068E" w:rsidRDefault="0063068E" w:rsidP="0063068E">
      <w:pPr>
        <w:pStyle w:val="OptionDescription"/>
      </w:pPr>
      <w:r>
        <w:t>List all available TSDuck extensions.</w:t>
      </w:r>
    </w:p>
    <w:p w14:paraId="5695EA17" w14:textId="77777777" w:rsidR="0063068E" w:rsidRDefault="0063068E" w:rsidP="0063068E">
      <w:pPr>
        <w:pStyle w:val="OptionName"/>
        <w:rPr>
          <w:lang w:eastAsia="fr-FR"/>
        </w:rPr>
      </w:pPr>
      <w:r>
        <w:rPr>
          <w:lang w:eastAsia="fr-FR"/>
        </w:rPr>
        <w:t>-i</w:t>
      </w:r>
      <w:r>
        <w:rPr>
          <w:lang w:eastAsia="fr-FR"/>
        </w:rPr>
        <w:br/>
        <w:t>--integer</w:t>
      </w:r>
    </w:p>
    <w:p w14:paraId="50425F47" w14:textId="77777777" w:rsidR="0063068E" w:rsidRDefault="0063068E" w:rsidP="0063068E">
      <w:pPr>
        <w:pStyle w:val="OptionDescription"/>
        <w:rPr>
          <w:lang w:eastAsia="fr-FR"/>
        </w:rPr>
      </w:pPr>
      <w:r>
        <w:rPr>
          <w:lang w:eastAsia="fr-FR"/>
        </w:rPr>
        <w:t>Display the current version of TSDuck in integer format, suitable for comparison in a script.</w:t>
      </w:r>
    </w:p>
    <w:p w14:paraId="1D4E085A" w14:textId="77777777" w:rsidR="0063068E" w:rsidRDefault="0063068E" w:rsidP="0063068E">
      <w:pPr>
        <w:pStyle w:val="OptionDescription"/>
        <w:rPr>
          <w:lang w:eastAsia="fr-FR"/>
        </w:rPr>
      </w:pPr>
      <w:r>
        <w:rPr>
          <w:lang w:eastAsia="fr-FR"/>
        </w:rPr>
        <w:t>Example: 31000669 for 3.10-669 (5 digits are used for the last commit number).</w:t>
      </w:r>
    </w:p>
    <w:p w14:paraId="6AB93D4F" w14:textId="3B991C11" w:rsidR="0063068E" w:rsidRDefault="0063068E" w:rsidP="0063068E">
      <w:pPr>
        <w:pStyle w:val="UsageTitle"/>
        <w:rPr>
          <w:lang w:val="en-US"/>
        </w:rPr>
      </w:pPr>
      <w:r>
        <w:rPr>
          <w:lang w:val="en-US"/>
        </w:rPr>
        <w:t>Upgrade options</w:t>
      </w:r>
    </w:p>
    <w:p w14:paraId="0FB97266" w14:textId="1C756A49" w:rsidR="003A5A4A" w:rsidRDefault="003A5A4A" w:rsidP="003A5A4A">
      <w:pPr>
        <w:pStyle w:val="NormalShifted"/>
      </w:pPr>
      <w:r>
        <w:t xml:space="preserve">The following options are available in prebuilt binary packages of TSDuck from </w:t>
      </w:r>
      <w:r w:rsidRPr="00C90E01">
        <w:rPr>
          <w:rStyle w:val="Codeintext"/>
        </w:rPr>
        <w:t>tsduck.io</w:t>
      </w:r>
      <w:r>
        <w:t xml:space="preserve"> or </w:t>
      </w:r>
      <w:r w:rsidRPr="00C90E01">
        <w:rPr>
          <w:rStyle w:val="Codeintext"/>
        </w:rPr>
        <w:t>github.com</w:t>
      </w:r>
      <w:r>
        <w:t xml:space="preserve">. They may be disabled in TSDuck packages which are available through a package manager on Linux or through Homebrew on macOS. </w:t>
      </w:r>
    </w:p>
    <w:p w14:paraId="57F7DC59" w14:textId="49CA6A61" w:rsidR="00044DB0" w:rsidRDefault="00044DB0" w:rsidP="00044DB0">
      <w:pPr>
        <w:pStyle w:val="OptionName"/>
      </w:pPr>
      <w:r>
        <w:t>--all</w:t>
      </w:r>
    </w:p>
    <w:p w14:paraId="5ACD2DC7" w14:textId="77777777" w:rsidR="00044DB0" w:rsidRDefault="00044DB0" w:rsidP="00044DB0">
      <w:pPr>
        <w:pStyle w:val="OptionDescription"/>
      </w:pPr>
      <w:r>
        <w:t>List all available versions of TSDuck from GitHub.</w:t>
      </w:r>
    </w:p>
    <w:p w14:paraId="0C621745" w14:textId="77777777" w:rsidR="00044DB0" w:rsidRDefault="00044DB0" w:rsidP="00044DB0">
      <w:pPr>
        <w:pStyle w:val="OptionName"/>
      </w:pPr>
      <w:r>
        <w:lastRenderedPageBreak/>
        <w:t>-b</w:t>
      </w:r>
      <w:r>
        <w:br/>
        <w:t>--binary</w:t>
      </w:r>
    </w:p>
    <w:p w14:paraId="2A235BBA" w14:textId="77777777" w:rsidR="00044DB0" w:rsidRDefault="00044DB0" w:rsidP="00044DB0">
      <w:pPr>
        <w:pStyle w:val="OptionDescription"/>
      </w:pPr>
      <w:r>
        <w:t xml:space="preserve">With </w:t>
      </w:r>
      <w:r w:rsidRPr="00CE6802">
        <w:rPr>
          <w:rStyle w:val="Codeintext"/>
        </w:rPr>
        <w:t>--download</w:t>
      </w:r>
      <w:r>
        <w:t xml:space="preserve">, fetch the binary installers of the latest version. This is the default. When </w:t>
      </w:r>
      <w:r w:rsidRPr="00CE6802">
        <w:rPr>
          <w:rStyle w:val="Codeintext"/>
        </w:rPr>
        <w:t>--source</w:t>
      </w:r>
      <w:r>
        <w:t xml:space="preserve"> is specified, you have to explicitly specify </w:t>
      </w:r>
      <w:r w:rsidRPr="00CE6802">
        <w:rPr>
          <w:rStyle w:val="Codeintext"/>
        </w:rPr>
        <w:t>--binary</w:t>
      </w:r>
      <w:r>
        <w:t xml:space="preserve"> if you also need the binary installers.</w:t>
      </w:r>
    </w:p>
    <w:p w14:paraId="2982C81C" w14:textId="77777777" w:rsidR="00044DB0" w:rsidRDefault="00044DB0" w:rsidP="00044DB0">
      <w:pPr>
        <w:pStyle w:val="OptionName"/>
      </w:pPr>
      <w:r>
        <w:t>-c</w:t>
      </w:r>
      <w:r>
        <w:br/>
        <w:t>--check</w:t>
      </w:r>
    </w:p>
    <w:p w14:paraId="1943B656" w14:textId="77777777" w:rsidR="00044DB0" w:rsidRDefault="00044DB0" w:rsidP="00044DB0">
      <w:pPr>
        <w:pStyle w:val="OptionDescription"/>
      </w:pPr>
      <w:r>
        <w:t>Check if a new version of TSDuck is available from GitHub.</w:t>
      </w:r>
    </w:p>
    <w:p w14:paraId="55B6C4C0" w14:textId="77777777" w:rsidR="00044DB0" w:rsidRDefault="00044DB0" w:rsidP="00044DB0">
      <w:pPr>
        <w:pStyle w:val="OptionName"/>
      </w:pPr>
      <w:r>
        <w:t>-d</w:t>
      </w:r>
      <w:r>
        <w:br/>
        <w:t>--download</w:t>
      </w:r>
    </w:p>
    <w:p w14:paraId="5FA6ECD7" w14:textId="77777777" w:rsidR="00044DB0" w:rsidRDefault="00044DB0" w:rsidP="00044DB0">
      <w:pPr>
        <w:pStyle w:val="OptionDescription"/>
      </w:pPr>
      <w:r>
        <w:t xml:space="preserve">Download the latest version (or the version specified by </w:t>
      </w:r>
      <w:r w:rsidRPr="00CE6802">
        <w:rPr>
          <w:rStyle w:val="Codeintext"/>
        </w:rPr>
        <w:t>--name</w:t>
      </w:r>
      <w:r>
        <w:t xml:space="preserve">) from GitHub. By default, download the binary installers for the current operating system and architecture. Specify </w:t>
      </w:r>
      <w:r w:rsidRPr="00CE6802">
        <w:rPr>
          <w:rStyle w:val="Codeintext"/>
        </w:rPr>
        <w:t>--source</w:t>
      </w:r>
      <w:r>
        <w:t xml:space="preserve"> to download the source code.</w:t>
      </w:r>
    </w:p>
    <w:p w14:paraId="21D8CDF2" w14:textId="77777777" w:rsidR="00044DB0" w:rsidRDefault="00044DB0" w:rsidP="00044DB0">
      <w:pPr>
        <w:pStyle w:val="OptionDescription"/>
      </w:pPr>
      <w:r>
        <w:t>If a local file with the same name and size already exists, the local file is reused and the download operation is skipped.</w:t>
      </w:r>
    </w:p>
    <w:p w14:paraId="76C45153" w14:textId="77777777" w:rsidR="00044DB0" w:rsidRDefault="00044DB0" w:rsidP="00044DB0">
      <w:pPr>
        <w:pStyle w:val="OptionName"/>
      </w:pPr>
      <w:r>
        <w:t>-f</w:t>
      </w:r>
      <w:r>
        <w:br/>
        <w:t>--force</w:t>
      </w:r>
    </w:p>
    <w:p w14:paraId="6470CF44" w14:textId="77777777" w:rsidR="00044DB0" w:rsidRDefault="00044DB0" w:rsidP="00044DB0">
      <w:pPr>
        <w:pStyle w:val="OptionDescription"/>
      </w:pPr>
      <w:r>
        <w:t>Force downloads even if a file with same name and size already exists.</w:t>
      </w:r>
    </w:p>
    <w:p w14:paraId="0F96C9E7" w14:textId="77777777" w:rsidR="00BE0841" w:rsidRPr="00BE0841" w:rsidRDefault="00BE0841" w:rsidP="00BE0841">
      <w:pPr>
        <w:pStyle w:val="OptionName"/>
      </w:pPr>
      <w:r w:rsidRPr="00BE0841">
        <w:t>-l</w:t>
      </w:r>
      <w:r>
        <w:br/>
      </w:r>
      <w:r w:rsidRPr="00BE0841">
        <w:t>--latest</w:t>
      </w:r>
    </w:p>
    <w:p w14:paraId="26CC4B15" w14:textId="77777777" w:rsidR="00BE0841" w:rsidRPr="00BE0841" w:rsidRDefault="00BE0841" w:rsidP="00BE0841">
      <w:pPr>
        <w:pStyle w:val="OptionDescription"/>
      </w:pPr>
      <w:r w:rsidRPr="00BE0841">
        <w:t>Display the latest version of TSDuck from GitHub.</w:t>
      </w:r>
    </w:p>
    <w:p w14:paraId="066925E5" w14:textId="77777777" w:rsidR="00BE0841" w:rsidRPr="00BE0841" w:rsidRDefault="00BE0841" w:rsidP="00BE0841">
      <w:pPr>
        <w:pStyle w:val="OptionName"/>
      </w:pPr>
      <w:r w:rsidRPr="00BE0841">
        <w:t xml:space="preserve">-n </w:t>
      </w:r>
      <w:r w:rsidRPr="00BE0841">
        <w:rPr>
          <w:b w:val="0"/>
          <w:i/>
        </w:rPr>
        <w:t>version-name</w:t>
      </w:r>
      <w:r>
        <w:br/>
      </w:r>
      <w:r w:rsidRPr="00BE0841">
        <w:t xml:space="preserve">--name </w:t>
      </w:r>
      <w:r w:rsidRPr="00BE0841">
        <w:rPr>
          <w:b w:val="0"/>
          <w:i/>
        </w:rPr>
        <w:t>version-name</w:t>
      </w:r>
    </w:p>
    <w:p w14:paraId="0ADF7DB0" w14:textId="77777777" w:rsidR="00BE0841" w:rsidRPr="00BE0841" w:rsidRDefault="00BE0841" w:rsidP="00BE0841">
      <w:pPr>
        <w:pStyle w:val="OptionDescription"/>
      </w:pPr>
      <w:r w:rsidRPr="00BE0841">
        <w:t>Get information for or download from GitHub the specified version, not the latest one.</w:t>
      </w:r>
    </w:p>
    <w:p w14:paraId="3AE584F5" w14:textId="77777777" w:rsidR="00BE0841" w:rsidRPr="00BE0841" w:rsidRDefault="00BE0841" w:rsidP="00BE0841">
      <w:pPr>
        <w:pStyle w:val="OptionName"/>
      </w:pPr>
      <w:r w:rsidRPr="00BE0841">
        <w:t xml:space="preserve">-o </w:t>
      </w:r>
      <w:r w:rsidRPr="00BE0841">
        <w:rPr>
          <w:b w:val="0"/>
          <w:i/>
        </w:rPr>
        <w:t>dir-name</w:t>
      </w:r>
      <w:r>
        <w:br/>
      </w:r>
      <w:r w:rsidRPr="00BE0841">
        <w:t xml:space="preserve">--output-directory </w:t>
      </w:r>
      <w:r w:rsidRPr="00BE0841">
        <w:rPr>
          <w:b w:val="0"/>
          <w:i/>
        </w:rPr>
        <w:t>dir-name</w:t>
      </w:r>
    </w:p>
    <w:p w14:paraId="122A7171" w14:textId="77777777" w:rsidR="00BE0841" w:rsidRPr="00BE0841" w:rsidRDefault="00BE0841" w:rsidP="00BE0841">
      <w:pPr>
        <w:pStyle w:val="OptionDescription"/>
      </w:pPr>
      <w:r>
        <w:t>Specify the o</w:t>
      </w:r>
      <w:r w:rsidRPr="00BE0841">
        <w:t>utput directory for downloaded files (current directory by default).</w:t>
      </w:r>
    </w:p>
    <w:p w14:paraId="014EA5A4" w14:textId="77777777" w:rsidR="00BE0841" w:rsidRPr="00BE0841" w:rsidRDefault="00BE0841" w:rsidP="00BE0841">
      <w:pPr>
        <w:pStyle w:val="OptionName"/>
      </w:pPr>
      <w:r w:rsidRPr="00BE0841">
        <w:t xml:space="preserve">--proxy-host </w:t>
      </w:r>
      <w:r w:rsidRPr="00702B46">
        <w:rPr>
          <w:b w:val="0"/>
          <w:i/>
        </w:rPr>
        <w:t>name</w:t>
      </w:r>
    </w:p>
    <w:p w14:paraId="413530C9" w14:textId="77777777" w:rsidR="00BE0841" w:rsidRPr="00BE0841" w:rsidRDefault="00BE0841" w:rsidP="00702B46">
      <w:pPr>
        <w:pStyle w:val="OptionDescription"/>
      </w:pPr>
      <w:r w:rsidRPr="00BE0841">
        <w:t>Optional proxy host name for Internet access.</w:t>
      </w:r>
    </w:p>
    <w:p w14:paraId="309D6F4E" w14:textId="77777777" w:rsidR="00BE0841" w:rsidRPr="00BE0841" w:rsidRDefault="00BE0841" w:rsidP="00BE0841">
      <w:pPr>
        <w:pStyle w:val="OptionName"/>
      </w:pPr>
      <w:r w:rsidRPr="00BE0841">
        <w:t xml:space="preserve">--proxy-password </w:t>
      </w:r>
      <w:r w:rsidRPr="00702B46">
        <w:rPr>
          <w:b w:val="0"/>
          <w:i/>
        </w:rPr>
        <w:t>string</w:t>
      </w:r>
    </w:p>
    <w:p w14:paraId="22C3D1F0" w14:textId="77777777" w:rsidR="00BE0841" w:rsidRPr="00BE0841" w:rsidRDefault="00BE0841" w:rsidP="00702B46">
      <w:pPr>
        <w:pStyle w:val="OptionDescription"/>
      </w:pPr>
      <w:r w:rsidRPr="00BE0841">
        <w:t xml:space="preserve">Optional proxy password for Internet access (for use with </w:t>
      </w:r>
      <w:r w:rsidRPr="00CE6802">
        <w:rPr>
          <w:rStyle w:val="Codeintext"/>
        </w:rPr>
        <w:t>--proxy-user</w:t>
      </w:r>
      <w:r w:rsidRPr="00BE0841">
        <w:t>).</w:t>
      </w:r>
    </w:p>
    <w:p w14:paraId="4D59AC6B" w14:textId="77777777" w:rsidR="00BE0841" w:rsidRPr="00BE0841" w:rsidRDefault="00BE0841" w:rsidP="00BE0841">
      <w:pPr>
        <w:pStyle w:val="OptionName"/>
      </w:pPr>
      <w:r w:rsidRPr="00BE0841">
        <w:t xml:space="preserve">--proxy-port </w:t>
      </w:r>
      <w:r w:rsidRPr="00702B46">
        <w:rPr>
          <w:b w:val="0"/>
          <w:i/>
        </w:rPr>
        <w:t>value</w:t>
      </w:r>
    </w:p>
    <w:p w14:paraId="0438629C" w14:textId="77777777" w:rsidR="00BE0841" w:rsidRPr="00BE0841" w:rsidRDefault="00BE0841" w:rsidP="00702B46">
      <w:pPr>
        <w:pStyle w:val="OptionDescription"/>
      </w:pPr>
      <w:r w:rsidRPr="00BE0841">
        <w:t xml:space="preserve">Optional proxy port for Internet access (for use with </w:t>
      </w:r>
      <w:r w:rsidRPr="00CE6802">
        <w:rPr>
          <w:rStyle w:val="Codeintext"/>
        </w:rPr>
        <w:t>--proxy-host</w:t>
      </w:r>
      <w:r w:rsidRPr="00BE0841">
        <w:t>).</w:t>
      </w:r>
    </w:p>
    <w:p w14:paraId="022BB711" w14:textId="77777777" w:rsidR="00BE0841" w:rsidRPr="00BE0841" w:rsidRDefault="00BE0841" w:rsidP="00BE0841">
      <w:pPr>
        <w:pStyle w:val="OptionName"/>
      </w:pPr>
      <w:r w:rsidRPr="00BE0841">
        <w:t xml:space="preserve">--proxy-user </w:t>
      </w:r>
      <w:r w:rsidRPr="00702B46">
        <w:rPr>
          <w:b w:val="0"/>
          <w:i/>
        </w:rPr>
        <w:t>name</w:t>
      </w:r>
    </w:p>
    <w:p w14:paraId="621ACA16" w14:textId="77777777" w:rsidR="00BE0841" w:rsidRPr="00BE0841" w:rsidRDefault="00BE0841" w:rsidP="00702B46">
      <w:pPr>
        <w:pStyle w:val="OptionDescription"/>
      </w:pPr>
      <w:r w:rsidRPr="00BE0841">
        <w:t>Optional proxy user name for Internet access.</w:t>
      </w:r>
    </w:p>
    <w:p w14:paraId="38C78FB4" w14:textId="77777777" w:rsidR="00BE0841" w:rsidRPr="00BE0841" w:rsidRDefault="00BE0841" w:rsidP="00BE0841">
      <w:pPr>
        <w:pStyle w:val="OptionName"/>
      </w:pPr>
      <w:r w:rsidRPr="00BE0841">
        <w:t>-s</w:t>
      </w:r>
      <w:r w:rsidR="00702B46">
        <w:br/>
      </w:r>
      <w:r w:rsidRPr="00BE0841">
        <w:t>--source</w:t>
      </w:r>
    </w:p>
    <w:p w14:paraId="5AE0B179" w14:textId="77777777" w:rsidR="00BE0841" w:rsidRPr="00BE0841" w:rsidRDefault="00BE0841" w:rsidP="00702B46">
      <w:pPr>
        <w:pStyle w:val="OptionDescription"/>
      </w:pPr>
      <w:r w:rsidRPr="00BE0841">
        <w:t xml:space="preserve">With </w:t>
      </w:r>
      <w:r w:rsidRPr="00CE6802">
        <w:rPr>
          <w:rStyle w:val="Codeintext"/>
        </w:rPr>
        <w:t>--download</w:t>
      </w:r>
      <w:r w:rsidRPr="00BE0841">
        <w:t>, download the source code archive instead of the binary installers.</w:t>
      </w:r>
    </w:p>
    <w:p w14:paraId="79055AED" w14:textId="77777777" w:rsidR="00BE0841" w:rsidRPr="00BE0841" w:rsidRDefault="00BE0841" w:rsidP="00BE0841">
      <w:pPr>
        <w:pStyle w:val="OptionName"/>
      </w:pPr>
      <w:r w:rsidRPr="00BE0841">
        <w:t>-t</w:t>
      </w:r>
      <w:r w:rsidR="00702B46">
        <w:br/>
      </w:r>
      <w:r w:rsidRPr="00BE0841">
        <w:t>--this</w:t>
      </w:r>
    </w:p>
    <w:p w14:paraId="5D7E2C7C" w14:textId="77777777" w:rsidR="00BE0841" w:rsidRPr="00BE0841" w:rsidRDefault="00BE0841" w:rsidP="0035565E">
      <w:pPr>
        <w:pStyle w:val="OptionDescription"/>
      </w:pPr>
      <w:r w:rsidRPr="00BE0841">
        <w:t>Display the current version of TSDuck (this executable).</w:t>
      </w:r>
    </w:p>
    <w:p w14:paraId="4C7D6A96" w14:textId="77777777" w:rsidR="00BE0841" w:rsidRPr="00BE0841" w:rsidRDefault="00BE0841" w:rsidP="00BE0841">
      <w:pPr>
        <w:pStyle w:val="OptionName"/>
      </w:pPr>
      <w:r w:rsidRPr="00BE0841">
        <w:lastRenderedPageBreak/>
        <w:t>-u</w:t>
      </w:r>
      <w:r w:rsidR="0035565E">
        <w:br/>
      </w:r>
      <w:r w:rsidRPr="00BE0841">
        <w:t>--upgrade</w:t>
      </w:r>
    </w:p>
    <w:p w14:paraId="026ED8A8" w14:textId="77777777" w:rsidR="00BE0841" w:rsidRPr="00BE0841" w:rsidRDefault="00BE0841" w:rsidP="0035565E">
      <w:pPr>
        <w:pStyle w:val="OptionDescription"/>
      </w:pPr>
      <w:r w:rsidRPr="00BE0841">
        <w:t>Upgrade TSDuck to the latest version.</w:t>
      </w:r>
    </w:p>
    <w:p w14:paraId="717A688A" w14:textId="77777777" w:rsidR="00BE0E59" w:rsidRPr="0010024C" w:rsidRDefault="00BE0E59" w:rsidP="00BE0E59">
      <w:pPr>
        <w:pStyle w:val="UsageTitle"/>
        <w:rPr>
          <w:lang w:val="en-US"/>
        </w:rPr>
      </w:pPr>
      <w:r>
        <w:rPr>
          <w:lang w:val="en-US"/>
        </w:rPr>
        <w:t xml:space="preserve">Generic common command </w:t>
      </w:r>
      <w:r w:rsidRPr="0010024C">
        <w:rPr>
          <w:lang w:val="en-US"/>
        </w:rPr>
        <w:t>options</w:t>
      </w:r>
    </w:p>
    <w:p w14:paraId="0009693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16A0A1" w14:textId="77777777" w:rsidR="00BE0E59" w:rsidRDefault="00BE0E59" w:rsidP="00BE0E59">
      <w:pPr>
        <w:pStyle w:val="OptionName"/>
      </w:pPr>
      <w:r>
        <w:t>--debug[=</w:t>
      </w:r>
      <w:r w:rsidRPr="00A6771E">
        <w:rPr>
          <w:rStyle w:val="StyleOptionNameItaliqueCar"/>
        </w:rPr>
        <w:t>N</w:t>
      </w:r>
      <w:r>
        <w:t>]</w:t>
      </w:r>
    </w:p>
    <w:p w14:paraId="731CE9B3" w14:textId="77777777" w:rsidR="00BE0E59" w:rsidRDefault="00BE0E59" w:rsidP="00BE0E59">
      <w:pPr>
        <w:pStyle w:val="OptionDescription"/>
      </w:pPr>
      <w:r>
        <w:t xml:space="preserve">Produce verbose debug output. Specify an optional debug level </w:t>
      </w:r>
      <w:r>
        <w:rPr>
          <w:i/>
          <w:iCs/>
        </w:rPr>
        <w:t>N</w:t>
      </w:r>
      <w:r>
        <w:t xml:space="preserve"> (1 by default).</w:t>
      </w:r>
    </w:p>
    <w:p w14:paraId="373E5BC7" w14:textId="77777777" w:rsidR="00BE0E59" w:rsidRDefault="00BE0E59" w:rsidP="00BE0E59">
      <w:pPr>
        <w:pStyle w:val="OptionName"/>
      </w:pPr>
      <w:r>
        <w:t>--help</w:t>
      </w:r>
    </w:p>
    <w:p w14:paraId="6E53AA58" w14:textId="77777777" w:rsidR="00BE0E59" w:rsidRDefault="00BE0E59" w:rsidP="00BE0E59">
      <w:pPr>
        <w:pStyle w:val="OptionDescription"/>
      </w:pPr>
      <w:r>
        <w:t>Display command help text.</w:t>
      </w:r>
    </w:p>
    <w:p w14:paraId="1ABAF5FF" w14:textId="77777777" w:rsidR="00BE0E59" w:rsidRPr="007B2A0D" w:rsidRDefault="00BE0E59" w:rsidP="00BE0E59">
      <w:pPr>
        <w:pStyle w:val="OptionName"/>
        <w:rPr>
          <w:lang w:val="fr-FR"/>
        </w:rPr>
      </w:pPr>
      <w:r w:rsidRPr="007B2A0D">
        <w:rPr>
          <w:lang w:val="fr-FR"/>
        </w:rPr>
        <w:t>-v</w:t>
      </w:r>
      <w:r>
        <w:rPr>
          <w:lang w:val="fr-FR"/>
        </w:rPr>
        <w:br/>
      </w:r>
      <w:r w:rsidRPr="007B2A0D">
        <w:rPr>
          <w:lang w:val="fr-FR"/>
        </w:rPr>
        <w:t>--verbose</w:t>
      </w:r>
    </w:p>
    <w:p w14:paraId="117BED37" w14:textId="77777777" w:rsidR="00BE0E59" w:rsidRPr="007B2A0D" w:rsidRDefault="00BE0E59" w:rsidP="00BE0E59">
      <w:pPr>
        <w:pStyle w:val="OptionDescription"/>
        <w:rPr>
          <w:lang w:val="fr-FR"/>
        </w:rPr>
      </w:pPr>
      <w:r w:rsidRPr="007B2A0D">
        <w:rPr>
          <w:lang w:val="fr-FR"/>
        </w:rPr>
        <w:t>Produce verbose messages.</w:t>
      </w:r>
    </w:p>
    <w:p w14:paraId="5A480596" w14:textId="77777777" w:rsidR="00BE0E59" w:rsidRDefault="00BE0E59" w:rsidP="00BE0E59">
      <w:pPr>
        <w:pStyle w:val="OptionName"/>
      </w:pPr>
      <w:r>
        <w:t>--version</w:t>
      </w:r>
    </w:p>
    <w:p w14:paraId="180B2496" w14:textId="77777777" w:rsidR="00AA2520" w:rsidRDefault="00BE0E59" w:rsidP="00BE0E59">
      <w:pPr>
        <w:pStyle w:val="OptionDescription"/>
      </w:pPr>
      <w:r>
        <w:t>Display the version number.</w:t>
      </w:r>
    </w:p>
    <w:p w14:paraId="7E8740D7" w14:textId="77777777" w:rsidR="00D65C68" w:rsidRDefault="00D65C68" w:rsidP="00D65C68">
      <w:pPr>
        <w:pStyle w:val="ReferenceSectionTitle"/>
      </w:pPr>
      <w:bookmarkStart w:id="220" w:name="_Toc116317601"/>
      <w:r>
        <w:lastRenderedPageBreak/>
        <w:t>tsxml</w:t>
      </w:r>
      <w:bookmarkEnd w:id="220"/>
    </w:p>
    <w:p w14:paraId="25CF7AB5" w14:textId="77777777" w:rsidR="00D65C68" w:rsidRPr="00AA2520" w:rsidRDefault="00D65C68" w:rsidP="00D65C68">
      <w:pPr>
        <w:pStyle w:val="UsageTitle"/>
        <w:rPr>
          <w:lang w:val="en-US"/>
        </w:rPr>
      </w:pPr>
      <w:r w:rsidRPr="00D65C68">
        <w:rPr>
          <w:lang w:val="en-US"/>
        </w:rPr>
        <w:t>Test tool for TSDuck XML manipulation</w:t>
      </w:r>
    </w:p>
    <w:p w14:paraId="23A33C4F" w14:textId="77777777" w:rsidR="00D65C68" w:rsidRDefault="00D65C68" w:rsidP="00D65C68">
      <w:r>
        <w:t>This simple utility can be used to test some XML files which are manipulated by TSDuck.</w:t>
      </w:r>
    </w:p>
    <w:p w14:paraId="484D7246" w14:textId="77777777" w:rsidR="00D65C68" w:rsidRPr="0010024C" w:rsidRDefault="00D65C68" w:rsidP="00D65C68">
      <w:pPr>
        <w:pStyle w:val="UsageTitle"/>
        <w:rPr>
          <w:lang w:val="en-US"/>
        </w:rPr>
      </w:pPr>
      <w:r>
        <w:rPr>
          <w:lang w:val="en-US"/>
        </w:rPr>
        <w:t>Usage</w:t>
      </w:r>
    </w:p>
    <w:p w14:paraId="5E25BD85" w14:textId="77777777" w:rsidR="00D65C68" w:rsidRDefault="00D65C68" w:rsidP="00D65C68">
      <w:pPr>
        <w:pStyle w:val="UsageSyntax"/>
        <w:rPr>
          <w:lang w:val="en-GB"/>
        </w:rPr>
      </w:pPr>
      <w:r>
        <w:rPr>
          <w:lang w:val="en-GB"/>
        </w:rPr>
        <w:t>tsxml [</w:t>
      </w:r>
      <w:r>
        <w:rPr>
          <w:i/>
          <w:iCs/>
          <w:lang w:val="en-GB"/>
        </w:rPr>
        <w:t>options</w:t>
      </w:r>
      <w:r>
        <w:rPr>
          <w:lang w:val="en-GB"/>
        </w:rPr>
        <w:t>]</w:t>
      </w:r>
      <w:r w:rsidRPr="00D65C68">
        <w:rPr>
          <w:lang w:val="en-GB"/>
        </w:rPr>
        <w:t xml:space="preserve"> [</w:t>
      </w:r>
      <w:r w:rsidRPr="00D65C68">
        <w:rPr>
          <w:i/>
          <w:lang w:val="en-GB"/>
        </w:rPr>
        <w:t>input-file</w:t>
      </w:r>
      <w:r w:rsidRPr="00D65C68">
        <w:rPr>
          <w:lang w:val="en-GB"/>
        </w:rPr>
        <w:t xml:space="preserve"> ...]</w:t>
      </w:r>
    </w:p>
    <w:p w14:paraId="68E48C34" w14:textId="77777777" w:rsidR="00D65C68" w:rsidRPr="0010024C" w:rsidRDefault="00D65C68" w:rsidP="00D65C68">
      <w:pPr>
        <w:pStyle w:val="UsageTitle"/>
        <w:rPr>
          <w:lang w:val="en-US"/>
        </w:rPr>
      </w:pPr>
      <w:r w:rsidRPr="0010024C">
        <w:rPr>
          <w:lang w:val="en-US"/>
        </w:rPr>
        <w:t>Input file</w:t>
      </w:r>
      <w:r>
        <w:rPr>
          <w:lang w:val="en-US"/>
        </w:rPr>
        <w:t>s</w:t>
      </w:r>
    </w:p>
    <w:p w14:paraId="22E38E85" w14:textId="77777777" w:rsidR="00D65C68" w:rsidRDefault="00D65C68" w:rsidP="00D65C68">
      <w:pPr>
        <w:pStyle w:val="NormalShifted"/>
      </w:pPr>
      <w:r>
        <w:t xml:space="preserve">Any number of XML files. </w:t>
      </w:r>
      <w:r w:rsidR="005F227A">
        <w:t>I</w:t>
      </w:r>
      <w:r>
        <w:t>nput files are processed in sequence.</w:t>
      </w:r>
    </w:p>
    <w:p w14:paraId="0EDF3FD0" w14:textId="77777777" w:rsidR="00D65C68" w:rsidRDefault="00D65C68" w:rsidP="00D65C68">
      <w:pPr>
        <w:pStyle w:val="NormalShifted"/>
      </w:pPr>
      <w:r>
        <w:t>If an input file is specified as '</w:t>
      </w:r>
      <w:r w:rsidRPr="00D65C68">
        <w:rPr>
          <w:rStyle w:val="Codeintext"/>
        </w:rPr>
        <w:t>-</w:t>
      </w:r>
      <w:r>
        <w:t>', the standard input is used.</w:t>
      </w:r>
    </w:p>
    <w:p w14:paraId="259FCA95" w14:textId="77777777" w:rsidR="00D65C68" w:rsidRPr="0010024C" w:rsidRDefault="00D65C68" w:rsidP="00D65C68">
      <w:pPr>
        <w:pStyle w:val="UsageTitle"/>
        <w:rPr>
          <w:lang w:val="en-US"/>
        </w:rPr>
      </w:pPr>
      <w:r>
        <w:rPr>
          <w:lang w:val="en-US"/>
        </w:rPr>
        <w:t>Options</w:t>
      </w:r>
    </w:p>
    <w:p w14:paraId="248754BE" w14:textId="77777777" w:rsidR="00C71613" w:rsidRDefault="00C71613" w:rsidP="00C71613">
      <w:pPr>
        <w:pStyle w:val="OptionName"/>
      </w:pPr>
      <w:r>
        <w:t xml:space="preserve">--attributes-merge </w:t>
      </w:r>
      <w:r w:rsidRPr="00C71613">
        <w:rPr>
          <w:b w:val="0"/>
          <w:bCs w:val="0"/>
          <w:i/>
          <w:iCs/>
        </w:rPr>
        <w:t>name</w:t>
      </w:r>
    </w:p>
    <w:p w14:paraId="5F5A6027" w14:textId="71FAB076" w:rsidR="00C71613" w:rsidRDefault="00C71613" w:rsidP="00C71613">
      <w:pPr>
        <w:pStyle w:val="OptionDescription"/>
      </w:pPr>
      <w:r>
        <w:t xml:space="preserve">With </w:t>
      </w:r>
      <w:r w:rsidRPr="00C71613">
        <w:rPr>
          <w:rStyle w:val="Codeintext"/>
        </w:rPr>
        <w:t>--merge</w:t>
      </w:r>
      <w:r>
        <w:t>, specify how attributes coming from the XML nodes to merge are processed.</w:t>
      </w:r>
    </w:p>
    <w:p w14:paraId="3C4015E6" w14:textId="77777777" w:rsidR="00C71613" w:rsidRDefault="00C71613" w:rsidP="00C71613">
      <w:pPr>
        <w:pStyle w:val="OptionDescription"/>
      </w:pPr>
      <w:r>
        <w:t>Must be one of:</w:t>
      </w:r>
    </w:p>
    <w:p w14:paraId="2712A565" w14:textId="30DCA4A5" w:rsidR="00C71613" w:rsidRDefault="00C71613" w:rsidP="00C71613">
      <w:pPr>
        <w:pStyle w:val="OptionDescription"/>
        <w:numPr>
          <w:ilvl w:val="0"/>
          <w:numId w:val="31"/>
        </w:numPr>
      </w:pPr>
      <w:r w:rsidRPr="00C71613">
        <w:rPr>
          <w:rStyle w:val="Codeintext"/>
        </w:rPr>
        <w:t>add</w:t>
      </w:r>
      <w:r>
        <w:t>: New attributes, not present in the base node, are added. Attributes already existing in the base node are ignored. This is the default.</w:t>
      </w:r>
    </w:p>
    <w:p w14:paraId="0170BE42" w14:textId="12DA970A" w:rsidR="00C71613" w:rsidRDefault="00C71613" w:rsidP="00C71613">
      <w:pPr>
        <w:pStyle w:val="OptionDescription"/>
        <w:numPr>
          <w:ilvl w:val="0"/>
          <w:numId w:val="31"/>
        </w:numPr>
      </w:pPr>
      <w:r w:rsidRPr="00C71613">
        <w:rPr>
          <w:rStyle w:val="Codeintext"/>
        </w:rPr>
        <w:t>none</w:t>
      </w:r>
      <w:r>
        <w:t>: No attribute is copied from the node to merge.</w:t>
      </w:r>
    </w:p>
    <w:p w14:paraId="2107EA4F" w14:textId="5BA9207B" w:rsidR="00C71613" w:rsidRDefault="00C71613" w:rsidP="00C71613">
      <w:pPr>
        <w:pStyle w:val="OptionDescription"/>
        <w:numPr>
          <w:ilvl w:val="0"/>
          <w:numId w:val="31"/>
        </w:numPr>
      </w:pPr>
      <w:r w:rsidRPr="00C71613">
        <w:rPr>
          <w:rStyle w:val="Codeintext"/>
        </w:rPr>
        <w:t>replace</w:t>
      </w:r>
      <w:r>
        <w:t>: All attributes from the nodes to merge are copied in the base node, replacing existing ones.</w:t>
      </w:r>
    </w:p>
    <w:p w14:paraId="7E2B7C8F" w14:textId="77777777" w:rsidR="0097271C" w:rsidRDefault="0097271C" w:rsidP="0097271C">
      <w:pPr>
        <w:pStyle w:val="OptionName"/>
      </w:pPr>
      <w:r>
        <w:t>-c</w:t>
      </w:r>
      <w:r>
        <w:br/>
        <w:t>--channel</w:t>
      </w:r>
    </w:p>
    <w:p w14:paraId="65567042" w14:textId="77777777" w:rsidR="0097271C" w:rsidRDefault="0097271C" w:rsidP="0097271C">
      <w:pPr>
        <w:pStyle w:val="OptionDescription"/>
      </w:pPr>
      <w:r>
        <w:t xml:space="preserve">A shortcut for </w:t>
      </w:r>
      <w:r w:rsidRPr="0097271C">
        <w:rPr>
          <w:rStyle w:val="Codeintext"/>
        </w:rPr>
        <w:t>--model tsduck.channels.model.xml</w:t>
      </w:r>
      <w:r>
        <w:t>.</w:t>
      </w:r>
    </w:p>
    <w:p w14:paraId="401D8CFC" w14:textId="34EB0A02" w:rsidR="0097271C" w:rsidRDefault="00BC370F" w:rsidP="0097271C">
      <w:pPr>
        <w:pStyle w:val="OptionDescription"/>
      </w:pPr>
      <w:r>
        <w:t xml:space="preserve">This option </w:t>
      </w:r>
      <w:r w:rsidR="0097271C">
        <w:t>verifies that the input files are valid channel configuration files.</w:t>
      </w:r>
    </w:p>
    <w:p w14:paraId="48B686CC" w14:textId="77777777" w:rsidR="002D583E" w:rsidRDefault="002D583E" w:rsidP="002D583E">
      <w:pPr>
        <w:pStyle w:val="OptionName"/>
      </w:pPr>
      <w:r>
        <w:t>-f</w:t>
      </w:r>
      <w:r>
        <w:br/>
        <w:t>--from-json</w:t>
      </w:r>
    </w:p>
    <w:p w14:paraId="1D5E257D" w14:textId="77777777" w:rsidR="002D583E" w:rsidRDefault="002D583E" w:rsidP="002D583E">
      <w:pPr>
        <w:pStyle w:val="OptionDescription"/>
      </w:pPr>
      <w:r>
        <w:t xml:space="preserve">Each input file must be a JSON file, typically from a previous automated XML-to-JSON conversion or in a similar format. A reverse </w:t>
      </w:r>
      <w:r w:rsidR="002F4660">
        <w:t xml:space="preserve">automated JSON-to-XML </w:t>
      </w:r>
      <w:r>
        <w:t xml:space="preserve">conversion is performed </w:t>
      </w:r>
      <w:r w:rsidR="002F4660">
        <w:t xml:space="preserve">first </w:t>
      </w:r>
      <w:r>
        <w:t>and the resulting XML document is processed as input.</w:t>
      </w:r>
    </w:p>
    <w:p w14:paraId="3FD0FD09" w14:textId="336225C5" w:rsidR="002D583E" w:rsidRDefault="002D583E" w:rsidP="002D583E">
      <w:pPr>
        <w:pStyle w:val="OptionDescription"/>
      </w:pPr>
      <w:r>
        <w:t xml:space="preserve">See section </w:t>
      </w:r>
      <w:r>
        <w:fldChar w:fldCharType="begin"/>
      </w:r>
      <w:r>
        <w:instrText xml:space="preserve"> REF _Ref62224613 \r \h </w:instrText>
      </w:r>
      <w:r>
        <w:fldChar w:fldCharType="separate"/>
      </w:r>
      <w:r w:rsidR="00B44BCC">
        <w:t>2.7.3</w:t>
      </w:r>
      <w:r>
        <w:fldChar w:fldCharType="end"/>
      </w:r>
      <w:r>
        <w:t xml:space="preserve"> for more details on XML-to-JSON conversion.</w:t>
      </w:r>
    </w:p>
    <w:p w14:paraId="4F8806D4" w14:textId="77777777" w:rsidR="0097271C" w:rsidRDefault="0097271C" w:rsidP="002D583E">
      <w:pPr>
        <w:pStyle w:val="OptionName"/>
      </w:pPr>
      <w:r>
        <w:t>-h</w:t>
      </w:r>
      <w:r>
        <w:br/>
        <w:t>--hf-band</w:t>
      </w:r>
    </w:p>
    <w:p w14:paraId="307AD493" w14:textId="77777777" w:rsidR="0097271C" w:rsidRDefault="0097271C" w:rsidP="0097271C">
      <w:pPr>
        <w:pStyle w:val="OptionDescription"/>
      </w:pPr>
      <w:r>
        <w:t xml:space="preserve">A shortcut for </w:t>
      </w:r>
      <w:r w:rsidRPr="0097271C">
        <w:rPr>
          <w:rStyle w:val="Codeintext"/>
        </w:rPr>
        <w:t>--model tsduck.hfbands.model.xml</w:t>
      </w:r>
      <w:r>
        <w:t>.</w:t>
      </w:r>
    </w:p>
    <w:p w14:paraId="7339D1E8" w14:textId="77777777" w:rsidR="0097271C" w:rsidRDefault="00BC370F" w:rsidP="0097271C">
      <w:pPr>
        <w:pStyle w:val="OptionDescription"/>
      </w:pPr>
      <w:r>
        <w:t xml:space="preserve">This option </w:t>
      </w:r>
      <w:r w:rsidR="0097271C">
        <w:t>verifies that the input files are valid HF bands definition files.</w:t>
      </w:r>
    </w:p>
    <w:p w14:paraId="0C36AE91" w14:textId="77777777" w:rsidR="00A70194" w:rsidRDefault="00A70194" w:rsidP="00A70194">
      <w:pPr>
        <w:pStyle w:val="OptionName"/>
      </w:pPr>
      <w:r>
        <w:t xml:space="preserve">-i </w:t>
      </w:r>
      <w:r w:rsidRPr="00A70194">
        <w:rPr>
          <w:b w:val="0"/>
          <w:i/>
        </w:rPr>
        <w:t>value</w:t>
      </w:r>
      <w:r>
        <w:br/>
        <w:t xml:space="preserve">--indent </w:t>
      </w:r>
      <w:r w:rsidRPr="00A70194">
        <w:rPr>
          <w:b w:val="0"/>
          <w:i/>
        </w:rPr>
        <w:t>value</w:t>
      </w:r>
    </w:p>
    <w:p w14:paraId="28D398C4" w14:textId="77777777" w:rsidR="00A70194" w:rsidRDefault="00A70194" w:rsidP="00A70194">
      <w:pPr>
        <w:pStyle w:val="OptionDescription"/>
      </w:pPr>
      <w:r>
        <w:t>Specify the indentation size of output files. The default is 2</w:t>
      </w:r>
      <w:r w:rsidR="0085588F">
        <w:t xml:space="preserve"> spaces</w:t>
      </w:r>
      <w:r>
        <w:t>.</w:t>
      </w:r>
    </w:p>
    <w:p w14:paraId="5898517F" w14:textId="77777777" w:rsidR="00A62705" w:rsidRDefault="00A62705" w:rsidP="00A62705">
      <w:pPr>
        <w:pStyle w:val="OptionName"/>
      </w:pPr>
      <w:r>
        <w:t>-j</w:t>
      </w:r>
      <w:r>
        <w:br/>
        <w:t>--json</w:t>
      </w:r>
    </w:p>
    <w:p w14:paraId="667B5B1D" w14:textId="77777777" w:rsidR="002D583E" w:rsidRDefault="00A62705" w:rsidP="00A62705">
      <w:pPr>
        <w:pStyle w:val="OptionDescription"/>
      </w:pPr>
      <w:r>
        <w:t>Perform an automated XML-to-JSON conversion. The output file is</w:t>
      </w:r>
      <w:r w:rsidR="002D583E">
        <w:t xml:space="preserve"> in JSON format instead of XML.</w:t>
      </w:r>
    </w:p>
    <w:p w14:paraId="2563498B" w14:textId="2799E9E4" w:rsidR="00A62705" w:rsidRDefault="00A62705" w:rsidP="00A62705">
      <w:pPr>
        <w:pStyle w:val="OptionDescription"/>
      </w:pPr>
      <w:r>
        <w:t xml:space="preserve">See section </w:t>
      </w:r>
      <w:r>
        <w:fldChar w:fldCharType="begin"/>
      </w:r>
      <w:r>
        <w:instrText xml:space="preserve"> REF _Ref62224613 \r \h </w:instrText>
      </w:r>
      <w:r>
        <w:fldChar w:fldCharType="separate"/>
      </w:r>
      <w:r w:rsidR="00B44BCC">
        <w:t>2.7.3</w:t>
      </w:r>
      <w:r>
        <w:fldChar w:fldCharType="end"/>
      </w:r>
      <w:r>
        <w:t xml:space="preserve"> for more details on XML-to-JSON conversion.</w:t>
      </w:r>
    </w:p>
    <w:p w14:paraId="03AE2DB2" w14:textId="77777777" w:rsidR="00A46DBB" w:rsidRPr="00FC45E7" w:rsidRDefault="00A46DBB" w:rsidP="00A46DBB">
      <w:pPr>
        <w:pStyle w:val="OptionName"/>
        <w:rPr>
          <w:color w:val="F8F8F8"/>
          <w:lang w:eastAsia="fr-FR"/>
        </w:rPr>
      </w:pPr>
      <w:r w:rsidRPr="00FC45E7">
        <w:rPr>
          <w:lang w:eastAsia="fr-FR"/>
        </w:rPr>
        <w:lastRenderedPageBreak/>
        <w:t xml:space="preserve">--json-buffer-size </w:t>
      </w:r>
      <w:r w:rsidRPr="00FC45E7">
        <w:rPr>
          <w:b w:val="0"/>
          <w:bCs w:val="0"/>
          <w:i/>
          <w:iCs/>
          <w:lang w:eastAsia="fr-FR"/>
        </w:rPr>
        <w:t>value</w:t>
      </w:r>
    </w:p>
    <w:p w14:paraId="4C1BA6C8" w14:textId="77777777" w:rsidR="00A46DBB" w:rsidRPr="00FC45E7" w:rsidRDefault="00A46DBB" w:rsidP="00A46DBB">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6D092373" w14:textId="77777777" w:rsidR="00A62705" w:rsidRDefault="00A62705" w:rsidP="00A62705">
      <w:pPr>
        <w:pStyle w:val="OptionName"/>
      </w:pPr>
      <w:r>
        <w:t>--json-line</w:t>
      </w:r>
      <w:r w:rsidRPr="00770708">
        <w:rPr>
          <w:b w:val="0"/>
        </w:rPr>
        <w:t>[='</w:t>
      </w:r>
      <w:r w:rsidRPr="00770708">
        <w:rPr>
          <w:b w:val="0"/>
          <w:i/>
        </w:rPr>
        <w:t>prefix</w:t>
      </w:r>
      <w:r w:rsidRPr="00770708">
        <w:rPr>
          <w:b w:val="0"/>
        </w:rPr>
        <w:t>']</w:t>
      </w:r>
    </w:p>
    <w:p w14:paraId="12A1D756" w14:textId="77777777" w:rsidR="00A62705" w:rsidRDefault="00A62705" w:rsidP="00A62705">
      <w:pPr>
        <w:pStyle w:val="OptionDescription"/>
      </w:pPr>
      <w:r>
        <w:t xml:space="preserve">Same as </w:t>
      </w:r>
      <w:r w:rsidRPr="00770708">
        <w:rPr>
          <w:rStyle w:val="Codeintext"/>
        </w:rPr>
        <w:t>--json</w:t>
      </w:r>
      <w:r>
        <w:t xml:space="preserve"> but output the JSON text as one single line in the message logger instead of fully formatted output file.</w:t>
      </w:r>
    </w:p>
    <w:p w14:paraId="65CEA8B9" w14:textId="77777777" w:rsidR="00A62705" w:rsidRDefault="00A62705" w:rsidP="00A62705">
      <w:pPr>
        <w:pStyle w:val="OptionDescription"/>
      </w:pPr>
      <w:r>
        <w:t>The optional string parameter specifies a prefix to prepend on the log line before the JSON text to facilitate the filtering of the appropriate line in the logs.</w:t>
      </w:r>
    </w:p>
    <w:p w14:paraId="3023E36A" w14:textId="77777777" w:rsidR="00A46DBB" w:rsidRPr="004A7445" w:rsidRDefault="00A46DBB" w:rsidP="00A46DBB">
      <w:pPr>
        <w:pStyle w:val="OptionName"/>
        <w:rPr>
          <w:color w:val="F8F8F8"/>
          <w:lang w:eastAsia="fr-FR"/>
        </w:rPr>
      </w:pPr>
      <w:r w:rsidRPr="004A7445">
        <w:rPr>
          <w:lang w:eastAsia="fr-FR"/>
        </w:rPr>
        <w:t xml:space="preserve">--json-tcp </w:t>
      </w:r>
      <w:r w:rsidRPr="004A7445">
        <w:rPr>
          <w:b w:val="0"/>
          <w:bCs w:val="0"/>
          <w:i/>
          <w:iCs/>
          <w:lang w:eastAsia="fr-FR"/>
        </w:rPr>
        <w:t>address:port</w:t>
      </w:r>
    </w:p>
    <w:p w14:paraId="6BD82077" w14:textId="77777777" w:rsidR="00A46DBB" w:rsidRDefault="00A46DBB" w:rsidP="00A46DBB">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5D625B18" w14:textId="77777777" w:rsidR="00A46DBB" w:rsidRDefault="00A46DBB" w:rsidP="00A46DBB">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214D927E" w14:textId="77777777" w:rsidR="00A46DBB" w:rsidRPr="004A7445" w:rsidRDefault="00A46DBB" w:rsidP="00A46DBB">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7F9BF65" w14:textId="77777777" w:rsidR="00A46DBB" w:rsidRPr="004A7445" w:rsidRDefault="00A46DBB" w:rsidP="00A46DBB">
      <w:pPr>
        <w:pStyle w:val="OptionName"/>
        <w:rPr>
          <w:color w:val="F8F8F8"/>
          <w:lang w:eastAsia="fr-FR"/>
        </w:rPr>
      </w:pPr>
      <w:r w:rsidRPr="004A7445">
        <w:rPr>
          <w:lang w:eastAsia="fr-FR"/>
        </w:rPr>
        <w:t>--json-tcp-keep</w:t>
      </w:r>
    </w:p>
    <w:p w14:paraId="03305472" w14:textId="77777777" w:rsidR="00A46DBB" w:rsidRDefault="00A46DBB" w:rsidP="00A46DBB">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4198B48" w14:textId="77777777" w:rsidR="00217A66" w:rsidRDefault="00217A66" w:rsidP="00217A66">
      <w:pPr>
        <w:pStyle w:val="OptionName"/>
      </w:pPr>
      <w:r>
        <w:t xml:space="preserve">--json-udp </w:t>
      </w:r>
      <w:r w:rsidRPr="00784ECE">
        <w:rPr>
          <w:b w:val="0"/>
          <w:bCs w:val="0"/>
          <w:i/>
          <w:iCs/>
        </w:rPr>
        <w:t>address:port</w:t>
      </w:r>
    </w:p>
    <w:p w14:paraId="6300FFA1"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385B9F5A"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37CECCB9" w14:textId="77777777" w:rsidR="00A46DBB" w:rsidRPr="004702F8" w:rsidRDefault="00A46DBB" w:rsidP="00A46DB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DFD0DB2" w14:textId="77777777" w:rsidR="00217A66" w:rsidRDefault="00217A66" w:rsidP="00217A66">
      <w:pPr>
        <w:pStyle w:val="OptionName"/>
      </w:pPr>
      <w:r>
        <w:t xml:space="preserve">--json-udp-local </w:t>
      </w:r>
      <w:r w:rsidRPr="00784ECE">
        <w:rPr>
          <w:b w:val="0"/>
          <w:bCs w:val="0"/>
          <w:i/>
          <w:iCs/>
        </w:rPr>
        <w:t>address</w:t>
      </w:r>
    </w:p>
    <w:p w14:paraId="600342E0"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782963B6" w14:textId="77777777" w:rsidR="00217A66" w:rsidRDefault="00217A66" w:rsidP="00217A66">
      <w:pPr>
        <w:pStyle w:val="OptionName"/>
      </w:pPr>
      <w:r>
        <w:t xml:space="preserve">--json-udp-ttl </w:t>
      </w:r>
      <w:r w:rsidRPr="00784ECE">
        <w:rPr>
          <w:b w:val="0"/>
          <w:bCs w:val="0"/>
          <w:i/>
          <w:iCs/>
        </w:rPr>
        <w:t>value</w:t>
      </w:r>
    </w:p>
    <w:p w14:paraId="66E3433D"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442BC109" w14:textId="77777777" w:rsidR="0085588F" w:rsidRDefault="0085588F" w:rsidP="0085588F">
      <w:pPr>
        <w:pStyle w:val="OptionName"/>
      </w:pPr>
      <w:r>
        <w:t>-l</w:t>
      </w:r>
      <w:r>
        <w:br/>
        <w:t>--lnb</w:t>
      </w:r>
    </w:p>
    <w:p w14:paraId="5D994B76" w14:textId="77777777" w:rsidR="0085588F" w:rsidRDefault="0085588F" w:rsidP="0085588F">
      <w:pPr>
        <w:pStyle w:val="OptionDescription"/>
      </w:pPr>
      <w:r>
        <w:t xml:space="preserve">A shortcut for </w:t>
      </w:r>
      <w:r w:rsidRPr="0085588F">
        <w:rPr>
          <w:rStyle w:val="Codeintext"/>
        </w:rPr>
        <w:t>--model tsduck.lnbs.model.xml</w:t>
      </w:r>
      <w:r>
        <w:t>.</w:t>
      </w:r>
    </w:p>
    <w:p w14:paraId="5CF0DBDC" w14:textId="634F4D4C" w:rsidR="0085588F" w:rsidRDefault="00BC370F" w:rsidP="00A70194">
      <w:pPr>
        <w:pStyle w:val="OptionDescription"/>
      </w:pPr>
      <w:r>
        <w:t xml:space="preserve">This option </w:t>
      </w:r>
      <w:r w:rsidR="0085588F">
        <w:t>verifies that the input files are valid satellite LNB definition files.</w:t>
      </w:r>
    </w:p>
    <w:p w14:paraId="5560464C" w14:textId="77777777" w:rsidR="00201EA2" w:rsidRDefault="00201EA2" w:rsidP="00201EA2">
      <w:pPr>
        <w:pStyle w:val="OptionName"/>
      </w:pPr>
      <w:r>
        <w:t>--merge</w:t>
      </w:r>
    </w:p>
    <w:p w14:paraId="36E74593" w14:textId="0DD74A29" w:rsidR="00201EA2" w:rsidRDefault="00201EA2" w:rsidP="00201EA2">
      <w:pPr>
        <w:pStyle w:val="OptionDescription"/>
      </w:pPr>
      <w:r>
        <w:t xml:space="preserve">Merge all input files </w:t>
      </w:r>
      <w:r w:rsidR="00C573DD">
        <w:t>into one single XML document</w:t>
      </w:r>
      <w:r>
        <w:t>, instead of processing all input files one by one.</w:t>
      </w:r>
    </w:p>
    <w:p w14:paraId="745551F2" w14:textId="709C4A9C" w:rsidR="00201EA2" w:rsidRDefault="00201EA2" w:rsidP="00201EA2">
      <w:pPr>
        <w:pStyle w:val="OptionDescription"/>
      </w:pPr>
      <w:r>
        <w:t>With this option, all input XML files must have the same root tag.</w:t>
      </w:r>
    </w:p>
    <w:p w14:paraId="1F2F79A4" w14:textId="77777777" w:rsidR="00A70194" w:rsidRDefault="00A70194" w:rsidP="00A70194">
      <w:pPr>
        <w:pStyle w:val="OptionName"/>
      </w:pPr>
      <w:r>
        <w:t xml:space="preserve">-m </w:t>
      </w:r>
      <w:r w:rsidRPr="00A70194">
        <w:rPr>
          <w:b w:val="0"/>
          <w:i/>
        </w:rPr>
        <w:t>filename</w:t>
      </w:r>
      <w:r>
        <w:br/>
        <w:t xml:space="preserve">--model </w:t>
      </w:r>
      <w:r w:rsidRPr="00A70194">
        <w:rPr>
          <w:b w:val="0"/>
          <w:i/>
        </w:rPr>
        <w:t>filename</w:t>
      </w:r>
    </w:p>
    <w:p w14:paraId="7B5A3F92" w14:textId="77777777" w:rsidR="00A70194" w:rsidRDefault="00A70194" w:rsidP="00A70194">
      <w:pPr>
        <w:pStyle w:val="OptionDescription"/>
      </w:pPr>
      <w:r>
        <w:t>Specify an XML model file which is used to validate all input files.</w:t>
      </w:r>
    </w:p>
    <w:p w14:paraId="5045D0AE" w14:textId="77777777" w:rsidR="00A70194" w:rsidRDefault="00A70194" w:rsidP="00A70194">
      <w:pPr>
        <w:pStyle w:val="OptionDescription"/>
      </w:pPr>
      <w:r>
        <w:t>The file is automatically searched in the directories for TSDuck configuration files.</w:t>
      </w:r>
    </w:p>
    <w:p w14:paraId="21637ACE" w14:textId="77777777" w:rsidR="00BC370F" w:rsidRDefault="00BC370F" w:rsidP="00BC370F">
      <w:pPr>
        <w:pStyle w:val="OptionName"/>
      </w:pPr>
      <w:r>
        <w:lastRenderedPageBreak/>
        <w:t>--monitor</w:t>
      </w:r>
    </w:p>
    <w:p w14:paraId="006AF147" w14:textId="77777777" w:rsidR="00BC370F" w:rsidRDefault="00BC370F" w:rsidP="00BC370F">
      <w:pPr>
        <w:pStyle w:val="OptionDescription"/>
      </w:pPr>
      <w:r>
        <w:t xml:space="preserve">A shortcut for </w:t>
      </w:r>
      <w:r w:rsidRPr="00BC370F">
        <w:rPr>
          <w:rStyle w:val="Codeintext"/>
        </w:rPr>
        <w:t>--model tsduck.monitor.model.xml</w:t>
      </w:r>
      <w:r>
        <w:t>.</w:t>
      </w:r>
    </w:p>
    <w:p w14:paraId="21B6EC5D" w14:textId="77777777" w:rsidR="00BC370F" w:rsidRDefault="00BC370F" w:rsidP="00BC370F">
      <w:pPr>
        <w:pStyle w:val="OptionDescription"/>
      </w:pPr>
      <w:r>
        <w:t xml:space="preserve">This option verifies that the input files are valid </w:t>
      </w:r>
      <w:r w:rsidR="00D2308E">
        <w:t>resource</w:t>
      </w:r>
      <w:r>
        <w:t xml:space="preserve"> monitoring configuration files.</w:t>
      </w:r>
    </w:p>
    <w:p w14:paraId="01966EC7" w14:textId="77777777" w:rsidR="00A70194" w:rsidRDefault="00A70194" w:rsidP="00665788">
      <w:pPr>
        <w:pStyle w:val="OptionName"/>
      </w:pPr>
      <w:r>
        <w:t xml:space="preserve">-o </w:t>
      </w:r>
      <w:r w:rsidRPr="00665788">
        <w:rPr>
          <w:b w:val="0"/>
          <w:i/>
        </w:rPr>
        <w:t>filename</w:t>
      </w:r>
      <w:r w:rsidR="00665788">
        <w:br/>
      </w:r>
      <w:r>
        <w:t xml:space="preserve">--output </w:t>
      </w:r>
      <w:r w:rsidRPr="00665788">
        <w:rPr>
          <w:b w:val="0"/>
          <w:i/>
        </w:rPr>
        <w:t>filename</w:t>
      </w:r>
    </w:p>
    <w:p w14:paraId="03246FBF" w14:textId="77777777" w:rsidR="0080734F" w:rsidRDefault="00A70194" w:rsidP="00A70194">
      <w:pPr>
        <w:pStyle w:val="OptionDescription"/>
      </w:pPr>
      <w:r>
        <w:t>Specify the name of the output fil</w:t>
      </w:r>
      <w:r w:rsidR="0080734F">
        <w:t>e (standard output by default).</w:t>
      </w:r>
    </w:p>
    <w:p w14:paraId="27DFAAFF" w14:textId="77777777" w:rsidR="00A70194" w:rsidRDefault="00A70194" w:rsidP="00A70194">
      <w:pPr>
        <w:pStyle w:val="OptionDescription"/>
      </w:pPr>
      <w:r>
        <w:t>An</w:t>
      </w:r>
      <w:r w:rsidR="0080734F">
        <w:t xml:space="preserve"> </w:t>
      </w:r>
      <w:r>
        <w:t xml:space="preserve">output file is produced only if </w:t>
      </w:r>
      <w:r w:rsidRPr="0080734F">
        <w:rPr>
          <w:rStyle w:val="Codeintext"/>
        </w:rPr>
        <w:t>--patch</w:t>
      </w:r>
      <w:r w:rsidR="004C2A84">
        <w:t>,</w:t>
      </w:r>
      <w:r>
        <w:t xml:space="preserve"> </w:t>
      </w:r>
      <w:r w:rsidRPr="0080734F">
        <w:rPr>
          <w:rStyle w:val="Codeintext"/>
        </w:rPr>
        <w:t>--reformat</w:t>
      </w:r>
      <w:r>
        <w:t xml:space="preserve"> </w:t>
      </w:r>
      <w:r w:rsidR="004C2A84">
        <w:t xml:space="preserve">or </w:t>
      </w:r>
      <w:r w:rsidR="004C2A84" w:rsidRPr="004C2A84">
        <w:rPr>
          <w:rStyle w:val="Codeintext"/>
        </w:rPr>
        <w:t>--json</w:t>
      </w:r>
      <w:r w:rsidR="004C2A84">
        <w:t xml:space="preserve"> </w:t>
      </w:r>
      <w:r>
        <w:t>are specified.</w:t>
      </w:r>
    </w:p>
    <w:p w14:paraId="4AAFD399" w14:textId="77777777" w:rsidR="00A70194" w:rsidRDefault="00A70194" w:rsidP="0080734F">
      <w:pPr>
        <w:pStyle w:val="OptionName"/>
      </w:pPr>
      <w:r>
        <w:t xml:space="preserve">-p </w:t>
      </w:r>
      <w:r w:rsidRPr="0080734F">
        <w:rPr>
          <w:b w:val="0"/>
          <w:i/>
        </w:rPr>
        <w:t>filename</w:t>
      </w:r>
      <w:r w:rsidR="0080734F">
        <w:br/>
      </w:r>
      <w:r>
        <w:t xml:space="preserve">--patch </w:t>
      </w:r>
      <w:r w:rsidRPr="0080734F">
        <w:rPr>
          <w:b w:val="0"/>
          <w:i/>
        </w:rPr>
        <w:t>filename</w:t>
      </w:r>
    </w:p>
    <w:p w14:paraId="56556B0C" w14:textId="05035E8E" w:rsidR="0056021C" w:rsidRDefault="00A70194" w:rsidP="00A70194">
      <w:pPr>
        <w:pStyle w:val="OptionDescription"/>
      </w:pPr>
      <w:r>
        <w:t>Specify an XML patch file.</w:t>
      </w:r>
      <w:r w:rsidR="0056021C">
        <w:t xml:space="preserve"> See section </w:t>
      </w:r>
      <w:r w:rsidR="001C3CDA">
        <w:fldChar w:fldCharType="begin"/>
      </w:r>
      <w:r w:rsidR="001C3CDA">
        <w:instrText xml:space="preserve"> REF _Ref106897820 \r \h </w:instrText>
      </w:r>
      <w:r w:rsidR="001C3CDA">
        <w:fldChar w:fldCharType="separate"/>
      </w:r>
      <w:r w:rsidR="00B44BCC">
        <w:t>2.6.4</w:t>
      </w:r>
      <w:r w:rsidR="001C3CDA">
        <w:fldChar w:fldCharType="end"/>
      </w:r>
      <w:r w:rsidR="0056021C">
        <w:t xml:space="preserve"> for more details on XML patch files.</w:t>
      </w:r>
    </w:p>
    <w:p w14:paraId="25F89CBA" w14:textId="77777777" w:rsidR="00A70194" w:rsidRDefault="0080734F" w:rsidP="0056021C">
      <w:pPr>
        <w:pStyle w:val="OptionDescription"/>
      </w:pPr>
      <w:r>
        <w:t xml:space="preserve">All </w:t>
      </w:r>
      <w:r w:rsidR="00A70194">
        <w:t>operations which are specified in this</w:t>
      </w:r>
      <w:r>
        <w:t xml:space="preserve"> </w:t>
      </w:r>
      <w:r w:rsidR="00A70194">
        <w:t xml:space="preserve">file </w:t>
      </w:r>
      <w:r>
        <w:t xml:space="preserve">are </w:t>
      </w:r>
      <w:r w:rsidR="0056021C">
        <w:t xml:space="preserve">applied on each input XML file. </w:t>
      </w:r>
      <w:r w:rsidR="00A70194">
        <w:t xml:space="preserve">Several </w:t>
      </w:r>
      <w:r w:rsidR="00A70194" w:rsidRPr="0080734F">
        <w:rPr>
          <w:rStyle w:val="Codeintext"/>
        </w:rPr>
        <w:t>--patch</w:t>
      </w:r>
      <w:r w:rsidR="00A70194">
        <w:t xml:space="preserve"> options can be</w:t>
      </w:r>
      <w:r>
        <w:t xml:space="preserve"> </w:t>
      </w:r>
      <w:r w:rsidR="00A70194">
        <w:t>specified. Patch files are sequentially applied on each input file.</w:t>
      </w:r>
    </w:p>
    <w:p w14:paraId="4DA15E97" w14:textId="77777777" w:rsidR="00A70194" w:rsidRDefault="0080734F" w:rsidP="00A70194">
      <w:pPr>
        <w:pStyle w:val="OptionDescription"/>
      </w:pPr>
      <w:r>
        <w:t xml:space="preserve">This option is useful to test the XML patch files which are applied on the signalisation in various plugins using option </w:t>
      </w:r>
      <w:r w:rsidRPr="0080734F">
        <w:rPr>
          <w:rStyle w:val="Codeintext"/>
        </w:rPr>
        <w:t>--patch-xml</w:t>
      </w:r>
      <w:r>
        <w:t>.</w:t>
      </w:r>
    </w:p>
    <w:p w14:paraId="42B6AA96" w14:textId="77777777" w:rsidR="00A70194" w:rsidRDefault="00A70194" w:rsidP="0080734F">
      <w:pPr>
        <w:pStyle w:val="OptionName"/>
      </w:pPr>
      <w:r>
        <w:t>-r</w:t>
      </w:r>
      <w:r w:rsidR="0080734F">
        <w:br/>
      </w:r>
      <w:r>
        <w:t>--reformat</w:t>
      </w:r>
    </w:p>
    <w:p w14:paraId="74BB0D43" w14:textId="77777777" w:rsidR="005F227A" w:rsidRDefault="00A70194" w:rsidP="00A70194">
      <w:pPr>
        <w:pStyle w:val="OptionDescription"/>
      </w:pPr>
      <w:r>
        <w:t>Reformat the input XML files accordin</w:t>
      </w:r>
      <w:r w:rsidR="0080734F">
        <w:t xml:space="preserve">g to the default XML layout for </w:t>
      </w:r>
      <w:r>
        <w:t>TSDuck XML files. This option is useful to generate an expected output</w:t>
      </w:r>
      <w:r w:rsidR="0080734F">
        <w:t xml:space="preserve"> </w:t>
      </w:r>
      <w:r w:rsidR="005F227A">
        <w:t>file format.</w:t>
      </w:r>
    </w:p>
    <w:p w14:paraId="46F8BC33" w14:textId="750D7851" w:rsidR="00A70194" w:rsidRDefault="00A70194" w:rsidP="00A70194">
      <w:pPr>
        <w:pStyle w:val="OptionDescription"/>
      </w:pPr>
      <w:r>
        <w:t>If more than one input file is specified, they are all</w:t>
      </w:r>
      <w:r w:rsidR="0080734F">
        <w:t xml:space="preserve"> </w:t>
      </w:r>
      <w:r>
        <w:t>reformatted in the same output file.</w:t>
      </w:r>
    </w:p>
    <w:p w14:paraId="2387D783" w14:textId="17E43A5F" w:rsidR="000E58AC" w:rsidRDefault="000E58AC" w:rsidP="000E58AC">
      <w:pPr>
        <w:pStyle w:val="OptionName"/>
      </w:pPr>
      <w:r>
        <w:t xml:space="preserve">-s </w:t>
      </w:r>
      <w:r w:rsidRPr="000E58AC">
        <w:rPr>
          <w:b w:val="0"/>
          <w:bCs w:val="0"/>
          <w:i/>
          <w:iCs/>
        </w:rPr>
        <w:t>name</w:t>
      </w:r>
      <w:r>
        <w:br/>
        <w:t xml:space="preserve">--sort </w:t>
      </w:r>
      <w:r w:rsidRPr="000E58AC">
        <w:rPr>
          <w:b w:val="0"/>
          <w:bCs w:val="0"/>
          <w:i/>
          <w:iCs/>
        </w:rPr>
        <w:t>name</w:t>
      </w:r>
    </w:p>
    <w:p w14:paraId="522B5C44" w14:textId="77777777" w:rsidR="000E58AC" w:rsidRDefault="000E58AC" w:rsidP="000E58AC">
      <w:pPr>
        <w:pStyle w:val="OptionDescription"/>
      </w:pPr>
      <w:r>
        <w:t>Specify that the sub-elements of all XML structures with the specified tag name will be sorted in alphanumerical order.</w:t>
      </w:r>
    </w:p>
    <w:p w14:paraId="20CDBC9B" w14:textId="32C1DC40" w:rsidR="000E58AC" w:rsidRDefault="000E58AC" w:rsidP="000E58AC">
      <w:pPr>
        <w:pStyle w:val="OptionDescription"/>
      </w:pPr>
      <w:r>
        <w:t xml:space="preserve">Several </w:t>
      </w:r>
      <w:r w:rsidRPr="000E58AC">
        <w:rPr>
          <w:rStyle w:val="Codeintext"/>
        </w:rPr>
        <w:t>--sort</w:t>
      </w:r>
      <w:r>
        <w:t xml:space="preserve"> options can be specified.</w:t>
      </w:r>
    </w:p>
    <w:p w14:paraId="4F58C9EB" w14:textId="77777777" w:rsidR="0080734F" w:rsidRDefault="0080734F" w:rsidP="0080734F">
      <w:pPr>
        <w:pStyle w:val="OptionName"/>
      </w:pPr>
      <w:r>
        <w:t>--strict-xml</w:t>
      </w:r>
    </w:p>
    <w:p w14:paraId="1C470A99" w14:textId="77777777" w:rsidR="0080734F" w:rsidRDefault="0080734F" w:rsidP="0080734F">
      <w:pPr>
        <w:pStyle w:val="OptionDescription"/>
      </w:pPr>
      <w:r>
        <w:t>Save XML documents in strictly conformant XML format. By default, do not escape characters when this is not syntactically necessary to make the XML text more human-readable.</w:t>
      </w:r>
    </w:p>
    <w:p w14:paraId="6C6E5B55" w14:textId="77777777" w:rsidR="00665788" w:rsidRDefault="00665788" w:rsidP="0080734F">
      <w:pPr>
        <w:pStyle w:val="OptionName"/>
      </w:pPr>
      <w:r>
        <w:t>-t</w:t>
      </w:r>
      <w:r w:rsidR="0080734F">
        <w:br/>
      </w:r>
      <w:r>
        <w:t>--tables</w:t>
      </w:r>
    </w:p>
    <w:p w14:paraId="60B2BE38" w14:textId="77777777" w:rsidR="0080734F" w:rsidRDefault="00665788" w:rsidP="00084031">
      <w:pPr>
        <w:pStyle w:val="OptionDescription"/>
      </w:pPr>
      <w:r>
        <w:t xml:space="preserve">A shortcut for </w:t>
      </w:r>
      <w:r w:rsidRPr="0080734F">
        <w:rPr>
          <w:rStyle w:val="Codeintext"/>
        </w:rPr>
        <w:t>--</w:t>
      </w:r>
      <w:r w:rsidR="0080734F" w:rsidRPr="0080734F">
        <w:rPr>
          <w:rStyle w:val="Codeintext"/>
        </w:rPr>
        <w:t>model tsduck.tables.model.xml</w:t>
      </w:r>
      <w:r w:rsidR="0080734F">
        <w:t>.</w:t>
      </w:r>
      <w:r w:rsidR="00084031">
        <w:t xml:space="preserve"> Table definitions for installed TSDuck extensions are also merged in the main model.</w:t>
      </w:r>
    </w:p>
    <w:p w14:paraId="44384B60" w14:textId="0D973F4B" w:rsidR="00665788" w:rsidRDefault="00084031" w:rsidP="00665788">
      <w:pPr>
        <w:pStyle w:val="OptionDescription"/>
        <w:rPr>
          <w:lang w:val="en-US"/>
        </w:rPr>
      </w:pPr>
      <w:r>
        <w:t>This option</w:t>
      </w:r>
      <w:r w:rsidR="00665788">
        <w:t xml:space="preserve"> verifies that the</w:t>
      </w:r>
      <w:r w:rsidR="0080734F">
        <w:t xml:space="preserve"> </w:t>
      </w:r>
      <w:r w:rsidR="00665788" w:rsidRPr="0080734F">
        <w:rPr>
          <w:lang w:val="en-US"/>
        </w:rPr>
        <w:t>input files are valid PSI/SI table files.</w:t>
      </w:r>
    </w:p>
    <w:p w14:paraId="274456D7" w14:textId="77777777" w:rsidR="00103F4B" w:rsidRPr="00103F4B" w:rsidRDefault="00103F4B" w:rsidP="00103F4B">
      <w:pPr>
        <w:pStyle w:val="OptionName"/>
      </w:pPr>
      <w:r w:rsidRPr="00103F4B">
        <w:t>--uncomment</w:t>
      </w:r>
    </w:p>
    <w:p w14:paraId="7E63DAC3" w14:textId="03C42F21" w:rsidR="00103F4B" w:rsidRDefault="00103F4B" w:rsidP="00103F4B">
      <w:pPr>
        <w:pStyle w:val="OptionDescription"/>
        <w:rPr>
          <w:lang w:val="en-US"/>
        </w:rPr>
      </w:pPr>
      <w:r w:rsidRPr="00103F4B">
        <w:rPr>
          <w:lang w:val="en-US"/>
        </w:rPr>
        <w:t>Remove comments from the XML documents.</w:t>
      </w:r>
    </w:p>
    <w:p w14:paraId="3EB08455" w14:textId="77777777" w:rsidR="004C2A84" w:rsidRDefault="004C2A84" w:rsidP="004C2A84">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14D17E48" w14:textId="123257C7" w:rsidR="004C2A84" w:rsidRDefault="004C2A84" w:rsidP="004C2A84">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B44BCC">
        <w:rPr>
          <w:lang w:val="en-US"/>
        </w:rPr>
        <w:t>2.7.3.2</w:t>
      </w:r>
      <w:r>
        <w:rPr>
          <w:lang w:val="en-US"/>
        </w:rPr>
        <w:fldChar w:fldCharType="end"/>
      </w:r>
      <w:r>
        <w:rPr>
          <w:lang w:val="en-US"/>
        </w:rPr>
        <w:t xml:space="preserve"> for details.</w:t>
      </w:r>
    </w:p>
    <w:p w14:paraId="43E65BFC" w14:textId="77777777" w:rsidR="004C2A84" w:rsidRDefault="004C2A84" w:rsidP="004C2A84">
      <w:pPr>
        <w:pStyle w:val="OptionName"/>
      </w:pPr>
      <w:r>
        <w:t>--xml-line</w:t>
      </w:r>
      <w:r w:rsidRPr="00770708">
        <w:rPr>
          <w:b w:val="0"/>
        </w:rPr>
        <w:t>[='</w:t>
      </w:r>
      <w:r w:rsidRPr="00770708">
        <w:rPr>
          <w:b w:val="0"/>
          <w:i/>
        </w:rPr>
        <w:t>prefix</w:t>
      </w:r>
      <w:r w:rsidRPr="00770708">
        <w:rPr>
          <w:b w:val="0"/>
        </w:rPr>
        <w:t>']</w:t>
      </w:r>
    </w:p>
    <w:p w14:paraId="7763A57D" w14:textId="77777777" w:rsidR="004C2A84" w:rsidRDefault="004C2A84" w:rsidP="004C2A84">
      <w:pPr>
        <w:pStyle w:val="OptionDescription"/>
      </w:pPr>
      <w:r>
        <w:rPr>
          <w:lang w:eastAsia="fr-FR"/>
        </w:rPr>
        <w:t xml:space="preserve">Output </w:t>
      </w:r>
      <w:r w:rsidRPr="000D3A0C">
        <w:rPr>
          <w:lang w:eastAsia="fr-FR"/>
        </w:rPr>
        <w:t xml:space="preserve">each </w:t>
      </w:r>
      <w:r>
        <w:rPr>
          <w:lang w:eastAsia="fr-FR"/>
        </w:rPr>
        <w:t xml:space="preserve">transformed input XML file </w:t>
      </w:r>
      <w:r w:rsidRPr="000D3A0C">
        <w:rPr>
          <w:lang w:eastAsia="fr-FR"/>
        </w:rPr>
        <w:t>as one single XML line in the message logger instead of an output file.</w:t>
      </w:r>
    </w:p>
    <w:p w14:paraId="44D0AF89" w14:textId="77777777" w:rsidR="004C2A84" w:rsidRDefault="004C2A84" w:rsidP="004C2A84">
      <w:pPr>
        <w:pStyle w:val="OptionDescription"/>
      </w:pPr>
      <w:r>
        <w:lastRenderedPageBreak/>
        <w:t>The optional string parameter specifies a prefix to prepend on the log line before the XML text to facilitate the filtering of the appropriate line in the logs.</w:t>
      </w:r>
    </w:p>
    <w:p w14:paraId="14EAEFD1" w14:textId="77777777" w:rsidR="004C2A84" w:rsidRPr="004C2A84" w:rsidRDefault="004C2A84" w:rsidP="00665788">
      <w:pPr>
        <w:pStyle w:val="OptionDescription"/>
      </w:pPr>
    </w:p>
    <w:p w14:paraId="13FEDEA0" w14:textId="77777777" w:rsidR="00D65C68" w:rsidRPr="0010024C" w:rsidRDefault="00D65C68" w:rsidP="00D65C68">
      <w:pPr>
        <w:pStyle w:val="UsageTitle"/>
        <w:rPr>
          <w:lang w:val="en-US"/>
        </w:rPr>
      </w:pPr>
      <w:r>
        <w:rPr>
          <w:lang w:val="en-US"/>
        </w:rPr>
        <w:t xml:space="preserve">Generic common command </w:t>
      </w:r>
      <w:r w:rsidRPr="0010024C">
        <w:rPr>
          <w:lang w:val="en-US"/>
        </w:rPr>
        <w:t>options</w:t>
      </w:r>
    </w:p>
    <w:p w14:paraId="33AF4E5B" w14:textId="77777777" w:rsidR="00D65C68" w:rsidRPr="00CF0FFB" w:rsidRDefault="00D65C68" w:rsidP="00D65C68">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75DD5AB" w14:textId="77777777" w:rsidR="00D65C68" w:rsidRDefault="00D65C68" w:rsidP="00D65C68">
      <w:pPr>
        <w:pStyle w:val="OptionName"/>
      </w:pPr>
      <w:r>
        <w:t>--debug[=</w:t>
      </w:r>
      <w:r w:rsidRPr="00A6771E">
        <w:rPr>
          <w:rStyle w:val="StyleOptionNameItaliqueCar"/>
        </w:rPr>
        <w:t>N</w:t>
      </w:r>
      <w:r>
        <w:t>]</w:t>
      </w:r>
    </w:p>
    <w:p w14:paraId="15DAEE72" w14:textId="77777777" w:rsidR="00D65C68" w:rsidRDefault="00D65C68" w:rsidP="00D65C68">
      <w:pPr>
        <w:pStyle w:val="OptionDescription"/>
      </w:pPr>
      <w:r>
        <w:t xml:space="preserve">Produce verbose debug output. Specify an optional debug level </w:t>
      </w:r>
      <w:r>
        <w:rPr>
          <w:i/>
          <w:iCs/>
        </w:rPr>
        <w:t>N</w:t>
      </w:r>
      <w:r>
        <w:t xml:space="preserve"> (1 by default).</w:t>
      </w:r>
    </w:p>
    <w:p w14:paraId="0AFA3F6B" w14:textId="77777777" w:rsidR="00D65C68" w:rsidRDefault="00D65C68" w:rsidP="00D65C68">
      <w:pPr>
        <w:pStyle w:val="OptionName"/>
      </w:pPr>
      <w:r>
        <w:t>--help</w:t>
      </w:r>
    </w:p>
    <w:p w14:paraId="3D5FA198" w14:textId="77777777" w:rsidR="00D65C68" w:rsidRDefault="00D65C68" w:rsidP="00D65C68">
      <w:pPr>
        <w:pStyle w:val="OptionDescription"/>
      </w:pPr>
      <w:r>
        <w:t>Display command help text.</w:t>
      </w:r>
    </w:p>
    <w:p w14:paraId="18C72720" w14:textId="77777777" w:rsidR="00D65C68" w:rsidRPr="007B2A0D" w:rsidRDefault="00D65C68" w:rsidP="00D65C68">
      <w:pPr>
        <w:pStyle w:val="OptionName"/>
        <w:rPr>
          <w:lang w:val="fr-FR"/>
        </w:rPr>
      </w:pPr>
      <w:r w:rsidRPr="007B2A0D">
        <w:rPr>
          <w:lang w:val="fr-FR"/>
        </w:rPr>
        <w:t>-v</w:t>
      </w:r>
      <w:r>
        <w:rPr>
          <w:lang w:val="fr-FR"/>
        </w:rPr>
        <w:br/>
      </w:r>
      <w:r w:rsidRPr="007B2A0D">
        <w:rPr>
          <w:lang w:val="fr-FR"/>
        </w:rPr>
        <w:t>--verbose</w:t>
      </w:r>
    </w:p>
    <w:p w14:paraId="2B34C779" w14:textId="77777777" w:rsidR="00D65C68" w:rsidRPr="007B2A0D" w:rsidRDefault="00D65C68" w:rsidP="00D65C68">
      <w:pPr>
        <w:pStyle w:val="OptionDescription"/>
        <w:rPr>
          <w:lang w:val="fr-FR"/>
        </w:rPr>
      </w:pPr>
      <w:r w:rsidRPr="007B2A0D">
        <w:rPr>
          <w:lang w:val="fr-FR"/>
        </w:rPr>
        <w:t>Produce verbose messages.</w:t>
      </w:r>
    </w:p>
    <w:p w14:paraId="22D5466C" w14:textId="77777777" w:rsidR="00D65C68" w:rsidRDefault="00D65C68" w:rsidP="00D65C68">
      <w:pPr>
        <w:pStyle w:val="OptionName"/>
      </w:pPr>
      <w:r>
        <w:t>--version</w:t>
      </w:r>
    </w:p>
    <w:p w14:paraId="6AFB726D" w14:textId="77777777" w:rsidR="00D65C68" w:rsidRDefault="00D65C68" w:rsidP="00D65C68">
      <w:pPr>
        <w:pStyle w:val="OptionDescription"/>
      </w:pPr>
      <w:r>
        <w:t>Display the version number.</w:t>
      </w:r>
    </w:p>
    <w:p w14:paraId="4B61AD98" w14:textId="77777777" w:rsidR="00AA2520" w:rsidRDefault="00AA2520" w:rsidP="001D560C">
      <w:pPr>
        <w:pStyle w:val="OptionDescription"/>
        <w:sectPr w:rsidR="00AA2520" w:rsidSect="006C0734">
          <w:headerReference w:type="even" r:id="rId40"/>
          <w:headerReference w:type="default" r:id="rId41"/>
          <w:pgSz w:w="11907" w:h="16840" w:code="9"/>
          <w:pgMar w:top="1440" w:right="1440" w:bottom="1440" w:left="1440" w:header="720" w:footer="720" w:gutter="0"/>
          <w:cols w:space="720"/>
        </w:sectPr>
      </w:pPr>
    </w:p>
    <w:p w14:paraId="7D4D6C91" w14:textId="77777777" w:rsidR="00A771C4" w:rsidRDefault="00FF1216" w:rsidP="00E86E81">
      <w:pPr>
        <w:pStyle w:val="Heading1"/>
      </w:pPr>
      <w:bookmarkStart w:id="221" w:name="_Ref218669309"/>
      <w:bookmarkStart w:id="222" w:name="_Toc116317602"/>
      <w:r>
        <w:lastRenderedPageBreak/>
        <w:t>TSP Plugins</w:t>
      </w:r>
      <w:bookmarkEnd w:id="221"/>
      <w:bookmarkEnd w:id="222"/>
    </w:p>
    <w:p w14:paraId="1E4AFA67" w14:textId="77777777" w:rsidR="00FF1216" w:rsidRPr="009F4EDF" w:rsidRDefault="00FF1216">
      <w:pPr>
        <w:rPr>
          <w:i/>
          <w:lang w:val="en-GB"/>
        </w:rPr>
      </w:pPr>
      <w:r>
        <w:rPr>
          <w:lang w:val="en-GB"/>
        </w:rPr>
        <w:t xml:space="preserve">This chapter contains the reference documentation of all plugins for </w:t>
      </w:r>
      <w:r w:rsidRPr="008B7926">
        <w:rPr>
          <w:rStyle w:val="Codeintext"/>
        </w:rPr>
        <w:t>tsp</w:t>
      </w:r>
      <w:r>
        <w:rPr>
          <w:lang w:val="en-GB"/>
        </w:rPr>
        <w:t xml:space="preserve">, the </w:t>
      </w:r>
      <w:r>
        <w:rPr>
          <w:i/>
          <w:lang w:val="en-GB"/>
        </w:rPr>
        <w:t>transport stream processor</w:t>
      </w:r>
      <w:r>
        <w:rPr>
          <w:lang w:val="en-GB"/>
        </w:rPr>
        <w:t>.</w:t>
      </w:r>
      <w:r w:rsidR="009F4EDF">
        <w:rPr>
          <w:lang w:val="en-GB"/>
        </w:rPr>
        <w:t xml:space="preserve"> The input and output plugins can also be used by the command </w:t>
      </w:r>
      <w:r w:rsidR="009F4EDF" w:rsidRPr="008B7926">
        <w:rPr>
          <w:rStyle w:val="Codeintext"/>
        </w:rPr>
        <w:t>tsswitch</w:t>
      </w:r>
      <w:r w:rsidR="009F4EDF" w:rsidRPr="009F4EDF">
        <w:rPr>
          <w:lang w:val="en-GB"/>
        </w:rPr>
        <w:t>.</w:t>
      </w:r>
    </w:p>
    <w:p w14:paraId="3D75017B" w14:textId="01C25A1F" w:rsidR="00A771C4" w:rsidRDefault="00A771C4">
      <w:pPr>
        <w:rPr>
          <w:lang w:val="en-GB"/>
        </w:rPr>
      </w:pPr>
      <w:r>
        <w:rPr>
          <w:lang w:val="en-GB"/>
        </w:rPr>
        <w:t xml:space="preserve">The </w:t>
      </w:r>
      <w:r w:rsidR="00D57DD4">
        <w:rPr>
          <w:lang w:val="en-GB"/>
        </w:rPr>
        <w:fldChar w:fldCharType="begin"/>
      </w:r>
      <w:r>
        <w:rPr>
          <w:lang w:val="en-GB"/>
        </w:rPr>
        <w:instrText xml:space="preserve"> REF _Ref127164900 \h </w:instrText>
      </w:r>
      <w:r w:rsidR="00D57DD4">
        <w:rPr>
          <w:lang w:val="en-GB"/>
        </w:rPr>
      </w:r>
      <w:r w:rsidR="00D57DD4">
        <w:rPr>
          <w:lang w:val="en-GB"/>
        </w:rPr>
        <w:fldChar w:fldCharType="separate"/>
      </w:r>
      <w:r w:rsidR="00B44BCC" w:rsidRPr="00E233F7">
        <w:t xml:space="preserve">Table </w:t>
      </w:r>
      <w:r w:rsidR="00B44BCC">
        <w:rPr>
          <w:noProof/>
        </w:rPr>
        <w:t>4</w:t>
      </w:r>
      <w:r w:rsidR="00D57DD4">
        <w:rPr>
          <w:lang w:val="en-GB"/>
        </w:rPr>
        <w:fldChar w:fldCharType="end"/>
      </w:r>
      <w:r>
        <w:rPr>
          <w:lang w:val="en-GB"/>
        </w:rPr>
        <w:t xml:space="preserve"> lists all available plugins.</w:t>
      </w:r>
    </w:p>
    <w:p w14:paraId="4CC6B123" w14:textId="7D73560B" w:rsidR="002B6D0C" w:rsidRPr="00E233F7" w:rsidRDefault="002B6D0C" w:rsidP="00E233F7">
      <w:pPr>
        <w:pStyle w:val="Caption"/>
      </w:pPr>
      <w:bookmarkStart w:id="223" w:name="_Ref127164900"/>
      <w:bookmarkStart w:id="224" w:name="_Toc116318131"/>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B44BCC">
        <w:rPr>
          <w:noProof/>
        </w:rPr>
        <w:t>4</w:t>
      </w:r>
      <w:r w:rsidR="00BB603E" w:rsidRPr="00E233F7">
        <w:fldChar w:fldCharType="end"/>
      </w:r>
      <w:bookmarkEnd w:id="223"/>
      <w:r w:rsidRPr="00E233F7">
        <w:t xml:space="preserve">: </w:t>
      </w:r>
      <w:r w:rsidR="001B02F9" w:rsidRPr="00E233F7">
        <w:t>tsp</w:t>
      </w:r>
      <w:r w:rsidRPr="00E233F7">
        <w:t xml:space="preserve"> plugins</w:t>
      </w:r>
      <w:bookmarkEnd w:id="224"/>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18"/>
        <w:gridCol w:w="1339"/>
        <w:gridCol w:w="5772"/>
      </w:tblGrid>
      <w:tr w:rsidR="00911034" w14:paraId="423CC14A" w14:textId="77777777" w:rsidTr="00475DD4">
        <w:trPr>
          <w:tblHeader/>
        </w:trPr>
        <w:tc>
          <w:tcPr>
            <w:tcW w:w="0" w:type="auto"/>
            <w:shd w:val="clear" w:color="auto" w:fill="4C956C" w:themeFill="accent2"/>
          </w:tcPr>
          <w:p w14:paraId="7D86634D" w14:textId="77777777" w:rsidR="00911034" w:rsidRPr="00475DD4" w:rsidRDefault="00911034" w:rsidP="00F25157">
            <w:pPr>
              <w:pStyle w:val="TableTitle"/>
              <w:rPr>
                <w:color w:val="FFFFFF" w:themeColor="background1"/>
              </w:rPr>
            </w:pPr>
            <w:bookmarkStart w:id="225" w:name="_Ref127069449"/>
            <w:r w:rsidRPr="00475DD4">
              <w:rPr>
                <w:color w:val="FFFFFF" w:themeColor="background1"/>
              </w:rPr>
              <w:t>Plugin</w:t>
            </w:r>
          </w:p>
        </w:tc>
        <w:tc>
          <w:tcPr>
            <w:tcW w:w="0" w:type="auto"/>
            <w:shd w:val="clear" w:color="auto" w:fill="4C956C" w:themeFill="accent2"/>
          </w:tcPr>
          <w:p w14:paraId="279C8E24" w14:textId="77777777" w:rsidR="00911034" w:rsidRPr="00475DD4" w:rsidRDefault="00911034" w:rsidP="00F25157">
            <w:pPr>
              <w:pStyle w:val="TableTitle"/>
              <w:rPr>
                <w:color w:val="FFFFFF" w:themeColor="background1"/>
              </w:rPr>
            </w:pPr>
            <w:r w:rsidRPr="00475DD4">
              <w:rPr>
                <w:color w:val="FFFFFF" w:themeColor="background1"/>
              </w:rPr>
              <w:t>Type</w:t>
            </w:r>
          </w:p>
        </w:tc>
        <w:tc>
          <w:tcPr>
            <w:tcW w:w="5772" w:type="dxa"/>
            <w:shd w:val="clear" w:color="auto" w:fill="4C956C" w:themeFill="accent2"/>
          </w:tcPr>
          <w:p w14:paraId="3C05B6A6"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5877105C" w14:textId="77777777">
        <w:tc>
          <w:tcPr>
            <w:tcW w:w="0" w:type="auto"/>
          </w:tcPr>
          <w:p w14:paraId="2FD01C8F" w14:textId="77777777" w:rsidR="00911034" w:rsidRPr="00CF1751" w:rsidRDefault="006F6538">
            <w:pPr>
              <w:pStyle w:val="TableContent"/>
              <w:rPr>
                <w:rStyle w:val="Codeintext"/>
              </w:rPr>
            </w:pPr>
            <w:r w:rsidRPr="00CF1751">
              <w:rPr>
                <w:rStyle w:val="Codeintext"/>
              </w:rPr>
              <w:t>a</w:t>
            </w:r>
            <w:r w:rsidR="000215B8" w:rsidRPr="00CF1751">
              <w:rPr>
                <w:rStyle w:val="Codeintext"/>
              </w:rPr>
              <w:t>es</w:t>
            </w:r>
          </w:p>
        </w:tc>
        <w:tc>
          <w:tcPr>
            <w:tcW w:w="0" w:type="auto"/>
          </w:tcPr>
          <w:p w14:paraId="5DE46A45" w14:textId="77777777" w:rsidR="00911034" w:rsidRDefault="00911034">
            <w:pPr>
              <w:pStyle w:val="TableCentered"/>
            </w:pPr>
            <w:r>
              <w:t>packet</w:t>
            </w:r>
          </w:p>
        </w:tc>
        <w:tc>
          <w:tcPr>
            <w:tcW w:w="5772" w:type="dxa"/>
          </w:tcPr>
          <w:p w14:paraId="1ECDCE7B" w14:textId="77777777" w:rsidR="00911034" w:rsidRDefault="000215B8">
            <w:pPr>
              <w:pStyle w:val="TableContent"/>
            </w:pPr>
            <w:r>
              <w:t>Experimental AES Scrambling</w:t>
            </w:r>
          </w:p>
        </w:tc>
      </w:tr>
      <w:tr w:rsidR="000215B8" w14:paraId="05DD235C" w14:textId="77777777" w:rsidTr="005E0B8F">
        <w:tc>
          <w:tcPr>
            <w:tcW w:w="0" w:type="auto"/>
          </w:tcPr>
          <w:p w14:paraId="6ABB84CB" w14:textId="77777777" w:rsidR="000215B8" w:rsidRPr="00CF1751" w:rsidRDefault="000215B8" w:rsidP="005E0B8F">
            <w:pPr>
              <w:pStyle w:val="TableContent"/>
              <w:rPr>
                <w:rStyle w:val="Codeintext"/>
              </w:rPr>
            </w:pPr>
            <w:r w:rsidRPr="00CF1751">
              <w:rPr>
                <w:rStyle w:val="Codeintext"/>
              </w:rPr>
              <w:t>analyze</w:t>
            </w:r>
          </w:p>
        </w:tc>
        <w:tc>
          <w:tcPr>
            <w:tcW w:w="0" w:type="auto"/>
          </w:tcPr>
          <w:p w14:paraId="36E244C0" w14:textId="77777777" w:rsidR="000215B8" w:rsidRDefault="000215B8" w:rsidP="005E0B8F">
            <w:pPr>
              <w:pStyle w:val="TableCentered"/>
            </w:pPr>
            <w:r>
              <w:t>packet</w:t>
            </w:r>
          </w:p>
        </w:tc>
        <w:tc>
          <w:tcPr>
            <w:tcW w:w="5772" w:type="dxa"/>
          </w:tcPr>
          <w:p w14:paraId="21744DE6" w14:textId="77777777" w:rsidR="000215B8" w:rsidRDefault="000215B8" w:rsidP="005E0B8F">
            <w:pPr>
              <w:pStyle w:val="TableContent"/>
            </w:pPr>
            <w:r>
              <w:t>Analyze the structure of the transport stream</w:t>
            </w:r>
          </w:p>
        </w:tc>
      </w:tr>
      <w:tr w:rsidR="006F6538" w14:paraId="6CB65EE8" w14:textId="77777777" w:rsidTr="005E0B8F">
        <w:tc>
          <w:tcPr>
            <w:tcW w:w="0" w:type="auto"/>
          </w:tcPr>
          <w:p w14:paraId="0FA239BF" w14:textId="77777777" w:rsidR="006F6538" w:rsidRPr="00CF1751" w:rsidRDefault="006F6538" w:rsidP="005E0B8F">
            <w:pPr>
              <w:pStyle w:val="TableContent"/>
              <w:rPr>
                <w:rStyle w:val="Codeintext"/>
              </w:rPr>
            </w:pPr>
            <w:r w:rsidRPr="00CF1751">
              <w:rPr>
                <w:rStyle w:val="Codeintext"/>
              </w:rPr>
              <w:t>bat</w:t>
            </w:r>
          </w:p>
        </w:tc>
        <w:tc>
          <w:tcPr>
            <w:tcW w:w="0" w:type="auto"/>
          </w:tcPr>
          <w:p w14:paraId="5D8E0623" w14:textId="77777777" w:rsidR="006F6538" w:rsidRDefault="0079300A" w:rsidP="005E0B8F">
            <w:pPr>
              <w:pStyle w:val="TableCentered"/>
            </w:pPr>
            <w:r>
              <w:t>p</w:t>
            </w:r>
            <w:r w:rsidR="006F6538">
              <w:t>acket</w:t>
            </w:r>
          </w:p>
        </w:tc>
        <w:tc>
          <w:tcPr>
            <w:tcW w:w="5772" w:type="dxa"/>
          </w:tcPr>
          <w:p w14:paraId="2C8E5DEF" w14:textId="77777777" w:rsidR="006F6538" w:rsidRDefault="006F6538" w:rsidP="005E0B8F">
            <w:pPr>
              <w:pStyle w:val="TableContent"/>
            </w:pPr>
            <w:r w:rsidRPr="00B22E97">
              <w:t xml:space="preserve">Perform various transformations on the </w:t>
            </w:r>
            <w:r>
              <w:t>BAT</w:t>
            </w:r>
          </w:p>
        </w:tc>
      </w:tr>
      <w:tr w:rsidR="00911034" w14:paraId="464F832A" w14:textId="77777777">
        <w:tc>
          <w:tcPr>
            <w:tcW w:w="0" w:type="auto"/>
          </w:tcPr>
          <w:p w14:paraId="2B63D641" w14:textId="77777777" w:rsidR="00911034" w:rsidRPr="00CF1751" w:rsidRDefault="00911034" w:rsidP="00B37A75">
            <w:pPr>
              <w:pStyle w:val="TableContent"/>
              <w:rPr>
                <w:rStyle w:val="Codeintext"/>
              </w:rPr>
            </w:pPr>
            <w:r w:rsidRPr="00CF1751">
              <w:rPr>
                <w:rStyle w:val="Codeintext"/>
              </w:rPr>
              <w:t>bitrate_monitor</w:t>
            </w:r>
          </w:p>
        </w:tc>
        <w:tc>
          <w:tcPr>
            <w:tcW w:w="0" w:type="auto"/>
          </w:tcPr>
          <w:p w14:paraId="301F4BB7" w14:textId="77777777" w:rsidR="00911034" w:rsidRDefault="0079300A" w:rsidP="00B37A75">
            <w:pPr>
              <w:pStyle w:val="TableCentered"/>
            </w:pPr>
            <w:r>
              <w:t>p</w:t>
            </w:r>
            <w:r w:rsidR="00911034">
              <w:t>acket</w:t>
            </w:r>
          </w:p>
        </w:tc>
        <w:tc>
          <w:tcPr>
            <w:tcW w:w="5772" w:type="dxa"/>
          </w:tcPr>
          <w:p w14:paraId="3BA865A0" w14:textId="79E1CB1C" w:rsidR="00911034" w:rsidRDefault="003E2DF2" w:rsidP="00B37A75">
            <w:pPr>
              <w:pStyle w:val="TableContent"/>
            </w:pPr>
            <w:r w:rsidRPr="003E2DF2">
              <w:t xml:space="preserve">Monitor </w:t>
            </w:r>
            <w:r>
              <w:t xml:space="preserve">the </w:t>
            </w:r>
            <w:r w:rsidRPr="003E2DF2">
              <w:t xml:space="preserve">bitrate </w:t>
            </w:r>
            <w:r w:rsidR="00635D41">
              <w:t>of the</w:t>
            </w:r>
            <w:r w:rsidRPr="003E2DF2">
              <w:t xml:space="preserve"> TS or a given </w:t>
            </w:r>
            <w:r w:rsidR="00D90289">
              <w:t xml:space="preserve">set of </w:t>
            </w:r>
            <w:r w:rsidRPr="003E2DF2">
              <w:t>PID</w:t>
            </w:r>
            <w:r w:rsidR="00D90289">
              <w:t>’s</w:t>
            </w:r>
          </w:p>
        </w:tc>
      </w:tr>
      <w:tr w:rsidR="00911034" w14:paraId="290DEC71" w14:textId="77777777">
        <w:tc>
          <w:tcPr>
            <w:tcW w:w="0" w:type="auto"/>
          </w:tcPr>
          <w:p w14:paraId="7367CC81" w14:textId="77777777" w:rsidR="00911034" w:rsidRPr="00CF1751" w:rsidRDefault="00911034">
            <w:pPr>
              <w:pStyle w:val="TableContent"/>
              <w:rPr>
                <w:rStyle w:val="Codeintext"/>
              </w:rPr>
            </w:pPr>
            <w:r w:rsidRPr="00CF1751">
              <w:rPr>
                <w:rStyle w:val="Codeintext"/>
              </w:rPr>
              <w:t>boostpid</w:t>
            </w:r>
          </w:p>
        </w:tc>
        <w:tc>
          <w:tcPr>
            <w:tcW w:w="0" w:type="auto"/>
          </w:tcPr>
          <w:p w14:paraId="701D606E" w14:textId="77777777" w:rsidR="00911034" w:rsidRDefault="0079300A">
            <w:pPr>
              <w:pStyle w:val="TableCentered"/>
            </w:pPr>
            <w:r>
              <w:t>p</w:t>
            </w:r>
            <w:r w:rsidR="00911034">
              <w:t>acket</w:t>
            </w:r>
          </w:p>
        </w:tc>
        <w:tc>
          <w:tcPr>
            <w:tcW w:w="5772" w:type="dxa"/>
          </w:tcPr>
          <w:p w14:paraId="320947A2" w14:textId="77777777" w:rsidR="00911034" w:rsidRDefault="00911034">
            <w:pPr>
              <w:pStyle w:val="TableContent"/>
            </w:pPr>
            <w:r>
              <w:t>Boost the bitrate of a PID, stealing stuffing packets</w:t>
            </w:r>
          </w:p>
        </w:tc>
      </w:tr>
      <w:tr w:rsidR="001F0A1B" w14:paraId="676E5B0A" w14:textId="77777777">
        <w:tc>
          <w:tcPr>
            <w:tcW w:w="0" w:type="auto"/>
          </w:tcPr>
          <w:p w14:paraId="163475AF" w14:textId="77777777" w:rsidR="001F0A1B" w:rsidRPr="00CF1751" w:rsidRDefault="006F6538">
            <w:pPr>
              <w:pStyle w:val="TableContent"/>
              <w:rPr>
                <w:rStyle w:val="Codeintext"/>
              </w:rPr>
            </w:pPr>
            <w:r w:rsidRPr="00CF1751">
              <w:rPr>
                <w:rStyle w:val="Codeintext"/>
              </w:rPr>
              <w:t>c</w:t>
            </w:r>
            <w:r w:rsidR="001F0A1B" w:rsidRPr="00CF1751">
              <w:rPr>
                <w:rStyle w:val="Codeintext"/>
              </w:rPr>
              <w:t>at</w:t>
            </w:r>
          </w:p>
        </w:tc>
        <w:tc>
          <w:tcPr>
            <w:tcW w:w="0" w:type="auto"/>
          </w:tcPr>
          <w:p w14:paraId="75936AC0" w14:textId="77777777" w:rsidR="001F0A1B" w:rsidRDefault="0079300A">
            <w:pPr>
              <w:pStyle w:val="TableCentered"/>
            </w:pPr>
            <w:r>
              <w:t>p</w:t>
            </w:r>
            <w:r w:rsidR="001F0A1B">
              <w:t>acket</w:t>
            </w:r>
          </w:p>
        </w:tc>
        <w:tc>
          <w:tcPr>
            <w:tcW w:w="5772" w:type="dxa"/>
          </w:tcPr>
          <w:p w14:paraId="33734016" w14:textId="77777777" w:rsidR="001F0A1B" w:rsidRDefault="001F0A1B">
            <w:pPr>
              <w:pStyle w:val="TableContent"/>
            </w:pPr>
            <w:r w:rsidRPr="00B22E97">
              <w:t xml:space="preserve">Perform various transformations on the </w:t>
            </w:r>
            <w:r>
              <w:t>CAT</w:t>
            </w:r>
          </w:p>
        </w:tc>
      </w:tr>
      <w:tr w:rsidR="00911034" w14:paraId="5F14FF75" w14:textId="77777777">
        <w:tc>
          <w:tcPr>
            <w:tcW w:w="0" w:type="auto"/>
          </w:tcPr>
          <w:p w14:paraId="0FA780AD" w14:textId="77777777" w:rsidR="00911034" w:rsidRPr="00CF1751" w:rsidRDefault="006F6538">
            <w:pPr>
              <w:pStyle w:val="TableContent"/>
              <w:rPr>
                <w:rStyle w:val="Codeintext"/>
              </w:rPr>
            </w:pPr>
            <w:r w:rsidRPr="00CF1751">
              <w:rPr>
                <w:rStyle w:val="Codeintext"/>
              </w:rPr>
              <w:t>c</w:t>
            </w:r>
            <w:r w:rsidR="00911034" w:rsidRPr="00CF1751">
              <w:rPr>
                <w:rStyle w:val="Codeintext"/>
              </w:rPr>
              <w:t>lear</w:t>
            </w:r>
          </w:p>
        </w:tc>
        <w:tc>
          <w:tcPr>
            <w:tcW w:w="0" w:type="auto"/>
          </w:tcPr>
          <w:p w14:paraId="280031DC" w14:textId="77777777" w:rsidR="00911034" w:rsidRDefault="00911034">
            <w:pPr>
              <w:pStyle w:val="TableCentered"/>
            </w:pPr>
            <w:r>
              <w:t>packet</w:t>
            </w:r>
          </w:p>
        </w:tc>
        <w:tc>
          <w:tcPr>
            <w:tcW w:w="5772" w:type="dxa"/>
          </w:tcPr>
          <w:p w14:paraId="2A858390" w14:textId="77777777" w:rsidR="00911034" w:rsidRDefault="00911034">
            <w:pPr>
              <w:pStyle w:val="TableContent"/>
            </w:pPr>
            <w:r w:rsidRPr="0020058A">
              <w:t>Extract clear (non scrambled)</w:t>
            </w:r>
            <w:r>
              <w:t xml:space="preserve"> sequences</w:t>
            </w:r>
          </w:p>
        </w:tc>
      </w:tr>
      <w:tr w:rsidR="00911034" w14:paraId="1E30447F" w14:textId="77777777">
        <w:tc>
          <w:tcPr>
            <w:tcW w:w="0" w:type="auto"/>
          </w:tcPr>
          <w:p w14:paraId="439904AB" w14:textId="77777777" w:rsidR="00911034" w:rsidRPr="00CF1751" w:rsidRDefault="00911034">
            <w:pPr>
              <w:pStyle w:val="TableContent"/>
              <w:rPr>
                <w:rStyle w:val="Codeintext"/>
              </w:rPr>
            </w:pPr>
            <w:r w:rsidRPr="00CF1751">
              <w:rPr>
                <w:rStyle w:val="Codeintext"/>
              </w:rPr>
              <w:t>continuity</w:t>
            </w:r>
          </w:p>
        </w:tc>
        <w:tc>
          <w:tcPr>
            <w:tcW w:w="0" w:type="auto"/>
          </w:tcPr>
          <w:p w14:paraId="6054F3CE" w14:textId="77777777" w:rsidR="00911034" w:rsidRDefault="00911034">
            <w:pPr>
              <w:pStyle w:val="TableCentered"/>
            </w:pPr>
            <w:r>
              <w:t>packet</w:t>
            </w:r>
          </w:p>
        </w:tc>
        <w:tc>
          <w:tcPr>
            <w:tcW w:w="5772" w:type="dxa"/>
          </w:tcPr>
          <w:p w14:paraId="3619FDF4" w14:textId="77777777" w:rsidR="00911034" w:rsidRDefault="00911034">
            <w:pPr>
              <w:pStyle w:val="TableContent"/>
            </w:pPr>
            <w:r>
              <w:t>Check TS continuity counters</w:t>
            </w:r>
          </w:p>
        </w:tc>
      </w:tr>
      <w:tr w:rsidR="0070230D" w14:paraId="3E96B151" w14:textId="77777777">
        <w:tc>
          <w:tcPr>
            <w:tcW w:w="0" w:type="auto"/>
          </w:tcPr>
          <w:p w14:paraId="3CC08139" w14:textId="77777777" w:rsidR="0070230D" w:rsidRPr="00CF1751" w:rsidRDefault="007A0562">
            <w:pPr>
              <w:pStyle w:val="TableContent"/>
              <w:rPr>
                <w:rStyle w:val="Codeintext"/>
              </w:rPr>
            </w:pPr>
            <w:r w:rsidRPr="00CF1751">
              <w:rPr>
                <w:rStyle w:val="Codeintext"/>
              </w:rPr>
              <w:t>count</w:t>
            </w:r>
          </w:p>
        </w:tc>
        <w:tc>
          <w:tcPr>
            <w:tcW w:w="0" w:type="auto"/>
          </w:tcPr>
          <w:p w14:paraId="402A2D51" w14:textId="77777777" w:rsidR="0070230D" w:rsidRDefault="0070230D">
            <w:pPr>
              <w:pStyle w:val="TableCentered"/>
            </w:pPr>
            <w:r>
              <w:t>packet</w:t>
            </w:r>
          </w:p>
        </w:tc>
        <w:tc>
          <w:tcPr>
            <w:tcW w:w="5772" w:type="dxa"/>
          </w:tcPr>
          <w:p w14:paraId="2D194C73" w14:textId="77777777" w:rsidR="0070230D" w:rsidRDefault="0070230D">
            <w:pPr>
              <w:pStyle w:val="TableContent"/>
            </w:pPr>
            <w:r>
              <w:t>Count TS packets per PID</w:t>
            </w:r>
          </w:p>
        </w:tc>
      </w:tr>
      <w:tr w:rsidR="0091351D" w14:paraId="130E8538" w14:textId="77777777">
        <w:tc>
          <w:tcPr>
            <w:tcW w:w="0" w:type="auto"/>
          </w:tcPr>
          <w:p w14:paraId="361D4C97" w14:textId="77777777" w:rsidR="0091351D" w:rsidRPr="00CF1751" w:rsidRDefault="0091351D">
            <w:pPr>
              <w:pStyle w:val="TableContent"/>
              <w:rPr>
                <w:rStyle w:val="Codeintext"/>
              </w:rPr>
            </w:pPr>
            <w:r w:rsidRPr="00CF1751">
              <w:rPr>
                <w:rStyle w:val="Codeintext"/>
              </w:rPr>
              <w:t>craft</w:t>
            </w:r>
          </w:p>
        </w:tc>
        <w:tc>
          <w:tcPr>
            <w:tcW w:w="0" w:type="auto"/>
          </w:tcPr>
          <w:p w14:paraId="1D10005E" w14:textId="77777777" w:rsidR="0091351D" w:rsidRDefault="00475AEA">
            <w:pPr>
              <w:pStyle w:val="TableCentered"/>
            </w:pPr>
            <w:r>
              <w:t>i</w:t>
            </w:r>
            <w:r w:rsidR="0091351D">
              <w:t>nput</w:t>
            </w:r>
            <w:r>
              <w:t>, packet</w:t>
            </w:r>
          </w:p>
        </w:tc>
        <w:tc>
          <w:tcPr>
            <w:tcW w:w="5772" w:type="dxa"/>
          </w:tcPr>
          <w:p w14:paraId="09EAE2E1" w14:textId="77777777" w:rsidR="0091351D" w:rsidRDefault="0091351D">
            <w:pPr>
              <w:pStyle w:val="TableContent"/>
            </w:pPr>
            <w:r w:rsidRPr="0091351D">
              <w:t xml:space="preserve">Build </w:t>
            </w:r>
            <w:r w:rsidR="00475AEA">
              <w:t>or modify specifically crafted</w:t>
            </w:r>
            <w:r w:rsidRPr="0091351D">
              <w:t xml:space="preserve"> packets</w:t>
            </w:r>
          </w:p>
        </w:tc>
      </w:tr>
      <w:tr w:rsidR="003E25DB" w14:paraId="71283199" w14:textId="77777777">
        <w:tc>
          <w:tcPr>
            <w:tcW w:w="0" w:type="auto"/>
          </w:tcPr>
          <w:p w14:paraId="2F1960A7" w14:textId="77777777" w:rsidR="003E25DB" w:rsidRPr="00CF1751" w:rsidRDefault="003E25DB">
            <w:pPr>
              <w:pStyle w:val="TableContent"/>
              <w:rPr>
                <w:rStyle w:val="Codeintext"/>
              </w:rPr>
            </w:pPr>
            <w:r w:rsidRPr="00CF1751">
              <w:rPr>
                <w:rStyle w:val="Codeintext"/>
              </w:rPr>
              <w:t>cutoff</w:t>
            </w:r>
          </w:p>
        </w:tc>
        <w:tc>
          <w:tcPr>
            <w:tcW w:w="0" w:type="auto"/>
          </w:tcPr>
          <w:p w14:paraId="7B9DC00E" w14:textId="77777777" w:rsidR="003E25DB" w:rsidRDefault="003E25DB">
            <w:pPr>
              <w:pStyle w:val="TableCentered"/>
            </w:pPr>
            <w:r>
              <w:t>packet</w:t>
            </w:r>
          </w:p>
        </w:tc>
        <w:tc>
          <w:tcPr>
            <w:tcW w:w="5772" w:type="dxa"/>
          </w:tcPr>
          <w:p w14:paraId="6DDDCDAC" w14:textId="77777777" w:rsidR="003E25DB" w:rsidRPr="0091351D" w:rsidRDefault="003E25DB">
            <w:pPr>
              <w:pStyle w:val="TableContent"/>
            </w:pPr>
            <w:r w:rsidRPr="003E25DB">
              <w:t>Set labels on TS packets upon reception of UDP messages</w:t>
            </w:r>
          </w:p>
        </w:tc>
      </w:tr>
      <w:tr w:rsidR="001F0A1B" w14:paraId="1544AE1C" w14:textId="77777777">
        <w:tc>
          <w:tcPr>
            <w:tcW w:w="0" w:type="auto"/>
          </w:tcPr>
          <w:p w14:paraId="2E03AD00" w14:textId="77777777" w:rsidR="001F0A1B" w:rsidRPr="00CF1751" w:rsidRDefault="001F0A1B">
            <w:pPr>
              <w:pStyle w:val="TableContent"/>
              <w:rPr>
                <w:rStyle w:val="Codeintext"/>
              </w:rPr>
            </w:pPr>
            <w:r w:rsidRPr="00CF1751">
              <w:rPr>
                <w:rStyle w:val="Codeintext"/>
              </w:rPr>
              <w:t>datainject</w:t>
            </w:r>
          </w:p>
        </w:tc>
        <w:tc>
          <w:tcPr>
            <w:tcW w:w="0" w:type="auto"/>
          </w:tcPr>
          <w:p w14:paraId="5E109A90" w14:textId="77777777" w:rsidR="001F0A1B" w:rsidRDefault="001F0A1B">
            <w:pPr>
              <w:pStyle w:val="TableCentered"/>
            </w:pPr>
            <w:r>
              <w:t>packet</w:t>
            </w:r>
          </w:p>
        </w:tc>
        <w:tc>
          <w:tcPr>
            <w:tcW w:w="5772" w:type="dxa"/>
          </w:tcPr>
          <w:p w14:paraId="3E065DAE" w14:textId="77777777" w:rsidR="001F0A1B" w:rsidRDefault="001F0A1B">
            <w:pPr>
              <w:pStyle w:val="TableContent"/>
            </w:pPr>
            <w:r>
              <w:t>DVB SimulCrypt-compliant EMM and private data i</w:t>
            </w:r>
            <w:r w:rsidRPr="009A5DE3">
              <w:t>njector</w:t>
            </w:r>
          </w:p>
        </w:tc>
      </w:tr>
      <w:tr w:rsidR="00A47ECB" w14:paraId="6432FD32" w14:textId="77777777">
        <w:tc>
          <w:tcPr>
            <w:tcW w:w="0" w:type="auto"/>
          </w:tcPr>
          <w:p w14:paraId="06D8301B" w14:textId="77777777" w:rsidR="00A47ECB" w:rsidRPr="00CF1751" w:rsidRDefault="00A47ECB">
            <w:pPr>
              <w:pStyle w:val="TableContent"/>
              <w:rPr>
                <w:rStyle w:val="Codeintext"/>
              </w:rPr>
            </w:pPr>
            <w:r w:rsidRPr="00CF1751">
              <w:rPr>
                <w:rStyle w:val="Codeintext"/>
              </w:rPr>
              <w:t>decap</w:t>
            </w:r>
          </w:p>
        </w:tc>
        <w:tc>
          <w:tcPr>
            <w:tcW w:w="0" w:type="auto"/>
          </w:tcPr>
          <w:p w14:paraId="2EBA3DAC" w14:textId="77777777" w:rsidR="00A47ECB" w:rsidRDefault="00A47ECB">
            <w:pPr>
              <w:pStyle w:val="TableCentered"/>
            </w:pPr>
            <w:r>
              <w:t>packet</w:t>
            </w:r>
          </w:p>
        </w:tc>
        <w:tc>
          <w:tcPr>
            <w:tcW w:w="5772" w:type="dxa"/>
          </w:tcPr>
          <w:p w14:paraId="39DCBC5D" w14:textId="77777777" w:rsidR="00A47ECB" w:rsidRDefault="00A47ECB">
            <w:pPr>
              <w:pStyle w:val="TableContent"/>
            </w:pPr>
            <w:r w:rsidRPr="00A47ECB">
              <w:t xml:space="preserve">Decapsulate TS packets from a PID produced by </w:t>
            </w:r>
            <w:r w:rsidRPr="0046575C">
              <w:rPr>
                <w:rStyle w:val="Codeintext"/>
              </w:rPr>
              <w:t>encap</w:t>
            </w:r>
            <w:r w:rsidRPr="00A47ECB">
              <w:t xml:space="preserve"> plugin</w:t>
            </w:r>
          </w:p>
        </w:tc>
      </w:tr>
      <w:tr w:rsidR="00911034" w14:paraId="0EEA1409" w14:textId="77777777">
        <w:tc>
          <w:tcPr>
            <w:tcW w:w="0" w:type="auto"/>
          </w:tcPr>
          <w:p w14:paraId="132856F6" w14:textId="77777777" w:rsidR="00911034" w:rsidRPr="00CF1751" w:rsidRDefault="006F6538">
            <w:pPr>
              <w:pStyle w:val="TableContent"/>
              <w:rPr>
                <w:rStyle w:val="Codeintext"/>
              </w:rPr>
            </w:pPr>
            <w:r w:rsidRPr="00CF1751">
              <w:rPr>
                <w:rStyle w:val="Codeintext"/>
              </w:rPr>
              <w:t>d</w:t>
            </w:r>
            <w:r w:rsidR="00911034" w:rsidRPr="00CF1751">
              <w:rPr>
                <w:rStyle w:val="Codeintext"/>
              </w:rPr>
              <w:t>ektec</w:t>
            </w:r>
          </w:p>
        </w:tc>
        <w:tc>
          <w:tcPr>
            <w:tcW w:w="0" w:type="auto"/>
          </w:tcPr>
          <w:p w14:paraId="0D9CCF25" w14:textId="77777777" w:rsidR="00911034" w:rsidRDefault="00911034">
            <w:pPr>
              <w:pStyle w:val="TableCentered"/>
              <w:rPr>
                <w:lang w:val="en-GB"/>
              </w:rPr>
            </w:pPr>
            <w:r>
              <w:t>input, output</w:t>
            </w:r>
          </w:p>
        </w:tc>
        <w:tc>
          <w:tcPr>
            <w:tcW w:w="5772" w:type="dxa"/>
          </w:tcPr>
          <w:p w14:paraId="53C3859F" w14:textId="77777777" w:rsidR="00911034" w:rsidRDefault="00911034">
            <w:pPr>
              <w:pStyle w:val="TableContent"/>
            </w:pPr>
            <w:r>
              <w:t>Dektec DTA-1xx DVB-ASI and modulator devices I/O</w:t>
            </w:r>
          </w:p>
        </w:tc>
      </w:tr>
      <w:tr w:rsidR="00911034" w14:paraId="6ABDBC1B" w14:textId="77777777">
        <w:tc>
          <w:tcPr>
            <w:tcW w:w="0" w:type="auto"/>
          </w:tcPr>
          <w:p w14:paraId="450F46A1" w14:textId="77777777" w:rsidR="00911034" w:rsidRPr="00CF1751" w:rsidRDefault="00911034" w:rsidP="002D6C34">
            <w:pPr>
              <w:pStyle w:val="TableContent"/>
              <w:rPr>
                <w:rStyle w:val="Codeintext"/>
              </w:rPr>
            </w:pPr>
            <w:r w:rsidRPr="00CF1751">
              <w:rPr>
                <w:rStyle w:val="Codeintext"/>
              </w:rPr>
              <w:t>descrambler</w:t>
            </w:r>
          </w:p>
        </w:tc>
        <w:tc>
          <w:tcPr>
            <w:tcW w:w="0" w:type="auto"/>
          </w:tcPr>
          <w:p w14:paraId="76157284" w14:textId="77777777" w:rsidR="00911034" w:rsidRDefault="00911034" w:rsidP="002D6C34">
            <w:pPr>
              <w:pStyle w:val="TableCentered"/>
              <w:rPr>
                <w:lang w:val="en-GB"/>
              </w:rPr>
            </w:pPr>
            <w:r>
              <w:t>packet</w:t>
            </w:r>
          </w:p>
        </w:tc>
        <w:tc>
          <w:tcPr>
            <w:tcW w:w="5772" w:type="dxa"/>
          </w:tcPr>
          <w:p w14:paraId="2FD71E9A" w14:textId="77777777" w:rsidR="00911034" w:rsidRDefault="00ED4EE1" w:rsidP="002D6C34">
            <w:pPr>
              <w:pStyle w:val="TableContent"/>
            </w:pPr>
            <w:r>
              <w:t>Generic</w:t>
            </w:r>
            <w:r w:rsidR="00911034">
              <w:t xml:space="preserve"> DVB descrambler</w:t>
            </w:r>
          </w:p>
        </w:tc>
      </w:tr>
      <w:tr w:rsidR="00911034" w14:paraId="2C9A3C32" w14:textId="77777777">
        <w:tc>
          <w:tcPr>
            <w:tcW w:w="0" w:type="auto"/>
          </w:tcPr>
          <w:p w14:paraId="0BE64090" w14:textId="77777777" w:rsidR="00911034" w:rsidRPr="00CF1751" w:rsidRDefault="006F6538">
            <w:pPr>
              <w:pStyle w:val="TableContent"/>
              <w:rPr>
                <w:rStyle w:val="Codeintext"/>
              </w:rPr>
            </w:pPr>
            <w:r w:rsidRPr="00CF1751">
              <w:rPr>
                <w:rStyle w:val="Codeintext"/>
              </w:rPr>
              <w:t>d</w:t>
            </w:r>
            <w:r w:rsidR="00911034" w:rsidRPr="00CF1751">
              <w:rPr>
                <w:rStyle w:val="Codeintext"/>
              </w:rPr>
              <w:t>rop</w:t>
            </w:r>
          </w:p>
        </w:tc>
        <w:tc>
          <w:tcPr>
            <w:tcW w:w="0" w:type="auto"/>
          </w:tcPr>
          <w:p w14:paraId="1B47853E" w14:textId="77777777" w:rsidR="00911034" w:rsidRDefault="00911034">
            <w:pPr>
              <w:pStyle w:val="TableCentered"/>
            </w:pPr>
            <w:r>
              <w:t>output</w:t>
            </w:r>
          </w:p>
        </w:tc>
        <w:tc>
          <w:tcPr>
            <w:tcW w:w="5772" w:type="dxa"/>
          </w:tcPr>
          <w:p w14:paraId="21CF6674" w14:textId="77777777" w:rsidR="00911034" w:rsidRDefault="00911034">
            <w:pPr>
              <w:pStyle w:val="TableContent"/>
            </w:pPr>
            <w:r>
              <w:t>Drop output packets</w:t>
            </w:r>
          </w:p>
        </w:tc>
      </w:tr>
      <w:tr w:rsidR="0034703E" w14:paraId="1F53E5B9" w14:textId="77777777">
        <w:tc>
          <w:tcPr>
            <w:tcW w:w="0" w:type="auto"/>
          </w:tcPr>
          <w:p w14:paraId="34040BA7" w14:textId="77777777" w:rsidR="0034703E" w:rsidRPr="00CF1751" w:rsidRDefault="0034703E">
            <w:pPr>
              <w:pStyle w:val="TableContent"/>
              <w:rPr>
                <w:rStyle w:val="Codeintext"/>
              </w:rPr>
            </w:pPr>
            <w:r w:rsidRPr="00CF1751">
              <w:rPr>
                <w:rStyle w:val="Codeintext"/>
              </w:rPr>
              <w:t>duplicate</w:t>
            </w:r>
          </w:p>
        </w:tc>
        <w:tc>
          <w:tcPr>
            <w:tcW w:w="0" w:type="auto"/>
          </w:tcPr>
          <w:p w14:paraId="1A3FD612" w14:textId="77777777" w:rsidR="0034703E" w:rsidRDefault="0034703E" w:rsidP="00BA252F">
            <w:pPr>
              <w:pStyle w:val="TableCentered"/>
            </w:pPr>
            <w:r>
              <w:t>packet</w:t>
            </w:r>
          </w:p>
        </w:tc>
        <w:tc>
          <w:tcPr>
            <w:tcW w:w="5772" w:type="dxa"/>
          </w:tcPr>
          <w:p w14:paraId="1E042032" w14:textId="77777777" w:rsidR="0034703E" w:rsidRDefault="0034703E">
            <w:pPr>
              <w:pStyle w:val="TableContent"/>
            </w:pPr>
            <w:r w:rsidRPr="0034703E">
              <w:t>Duplicate PID's, reusing null packets</w:t>
            </w:r>
          </w:p>
        </w:tc>
      </w:tr>
      <w:tr w:rsidR="0034703E" w14:paraId="43FFC85A" w14:textId="77777777">
        <w:tc>
          <w:tcPr>
            <w:tcW w:w="0" w:type="auto"/>
          </w:tcPr>
          <w:p w14:paraId="70A0AF97" w14:textId="77777777" w:rsidR="0034703E" w:rsidRPr="00CF1751" w:rsidRDefault="0034703E" w:rsidP="00B001D0">
            <w:pPr>
              <w:pStyle w:val="TableContent"/>
              <w:rPr>
                <w:rStyle w:val="Codeintext"/>
              </w:rPr>
            </w:pPr>
            <w:r w:rsidRPr="00CF1751">
              <w:rPr>
                <w:rStyle w:val="Codeintext"/>
              </w:rPr>
              <w:t>dvb</w:t>
            </w:r>
          </w:p>
        </w:tc>
        <w:tc>
          <w:tcPr>
            <w:tcW w:w="0" w:type="auto"/>
          </w:tcPr>
          <w:p w14:paraId="5F7D1556" w14:textId="77777777" w:rsidR="0034703E" w:rsidRDefault="0034703E" w:rsidP="00B001D0">
            <w:pPr>
              <w:pStyle w:val="TableCentered"/>
            </w:pPr>
            <w:r>
              <w:t>input</w:t>
            </w:r>
          </w:p>
        </w:tc>
        <w:tc>
          <w:tcPr>
            <w:tcW w:w="5772" w:type="dxa"/>
          </w:tcPr>
          <w:p w14:paraId="5CA86A38" w14:textId="77777777" w:rsidR="0034703E" w:rsidRDefault="0034703E" w:rsidP="00B001D0">
            <w:pPr>
              <w:pStyle w:val="TableContent"/>
            </w:pPr>
            <w:r>
              <w:t>DVB receiver devices (DVB-S, DVB-C, DVB-T)  input</w:t>
            </w:r>
          </w:p>
        </w:tc>
      </w:tr>
      <w:tr w:rsidR="0046575C" w14:paraId="1F76AB4F" w14:textId="77777777" w:rsidTr="00A440EB">
        <w:tc>
          <w:tcPr>
            <w:tcW w:w="0" w:type="auto"/>
          </w:tcPr>
          <w:p w14:paraId="3DEB59F4" w14:textId="77777777" w:rsidR="0046575C" w:rsidRPr="00CF1751" w:rsidRDefault="0046575C" w:rsidP="00A440EB">
            <w:pPr>
              <w:pStyle w:val="TableContent"/>
              <w:rPr>
                <w:rStyle w:val="Codeintext"/>
              </w:rPr>
            </w:pPr>
            <w:r w:rsidRPr="00CF1751">
              <w:rPr>
                <w:rStyle w:val="Codeintext"/>
              </w:rPr>
              <w:t>eit</w:t>
            </w:r>
          </w:p>
        </w:tc>
        <w:tc>
          <w:tcPr>
            <w:tcW w:w="0" w:type="auto"/>
          </w:tcPr>
          <w:p w14:paraId="08E6BE36" w14:textId="77777777" w:rsidR="0046575C" w:rsidRDefault="0046575C" w:rsidP="00A440EB">
            <w:pPr>
              <w:pStyle w:val="TableCentered"/>
            </w:pPr>
            <w:r>
              <w:t>packet</w:t>
            </w:r>
          </w:p>
        </w:tc>
        <w:tc>
          <w:tcPr>
            <w:tcW w:w="5772" w:type="dxa"/>
          </w:tcPr>
          <w:p w14:paraId="171BC58F" w14:textId="77777777" w:rsidR="0046575C" w:rsidRDefault="0046575C" w:rsidP="00A440EB">
            <w:pPr>
              <w:pStyle w:val="TableContent"/>
            </w:pPr>
            <w:r>
              <w:t>Analyze EIT sections</w:t>
            </w:r>
          </w:p>
        </w:tc>
      </w:tr>
      <w:tr w:rsidR="0034703E" w14:paraId="624ED14A" w14:textId="77777777" w:rsidTr="007F7550">
        <w:tc>
          <w:tcPr>
            <w:tcW w:w="0" w:type="auto"/>
          </w:tcPr>
          <w:p w14:paraId="46B5EEA6" w14:textId="4E6416EF" w:rsidR="0034703E" w:rsidRPr="00CF1751" w:rsidRDefault="0034703E" w:rsidP="007F7550">
            <w:pPr>
              <w:pStyle w:val="TableContent"/>
              <w:rPr>
                <w:rStyle w:val="Codeintext"/>
              </w:rPr>
            </w:pPr>
            <w:r w:rsidRPr="00CF1751">
              <w:rPr>
                <w:rStyle w:val="Codeintext"/>
              </w:rPr>
              <w:t>eit</w:t>
            </w:r>
            <w:r w:rsidR="0046575C">
              <w:rPr>
                <w:rStyle w:val="Codeintext"/>
              </w:rPr>
              <w:t>inject</w:t>
            </w:r>
          </w:p>
        </w:tc>
        <w:tc>
          <w:tcPr>
            <w:tcW w:w="0" w:type="auto"/>
          </w:tcPr>
          <w:p w14:paraId="4C913ADC" w14:textId="77777777" w:rsidR="0034703E" w:rsidRDefault="0034703E" w:rsidP="007F7550">
            <w:pPr>
              <w:pStyle w:val="TableCentered"/>
            </w:pPr>
            <w:r>
              <w:t>packet</w:t>
            </w:r>
          </w:p>
        </w:tc>
        <w:tc>
          <w:tcPr>
            <w:tcW w:w="5772" w:type="dxa"/>
          </w:tcPr>
          <w:p w14:paraId="7A8BDA9E" w14:textId="65094258" w:rsidR="0034703E" w:rsidRDefault="0046575C" w:rsidP="007F7550">
            <w:pPr>
              <w:pStyle w:val="TableContent"/>
            </w:pPr>
            <w:r w:rsidRPr="0046575C">
              <w:t>Generate and inject EIT's in a transport stream</w:t>
            </w:r>
          </w:p>
        </w:tc>
      </w:tr>
      <w:tr w:rsidR="0034703E" w14:paraId="5CEF21F2" w14:textId="77777777">
        <w:tc>
          <w:tcPr>
            <w:tcW w:w="0" w:type="auto"/>
          </w:tcPr>
          <w:p w14:paraId="04BFE153" w14:textId="77777777" w:rsidR="0034703E" w:rsidRPr="00CF1751" w:rsidRDefault="0034703E" w:rsidP="00B001D0">
            <w:pPr>
              <w:pStyle w:val="TableContent"/>
              <w:rPr>
                <w:rStyle w:val="Codeintext"/>
              </w:rPr>
            </w:pPr>
            <w:r w:rsidRPr="00CF1751">
              <w:rPr>
                <w:rStyle w:val="Codeintext"/>
              </w:rPr>
              <w:t>encap</w:t>
            </w:r>
          </w:p>
        </w:tc>
        <w:tc>
          <w:tcPr>
            <w:tcW w:w="0" w:type="auto"/>
          </w:tcPr>
          <w:p w14:paraId="5033CDAC" w14:textId="77777777" w:rsidR="0034703E" w:rsidRDefault="0034703E" w:rsidP="00B001D0">
            <w:pPr>
              <w:pStyle w:val="TableCentered"/>
            </w:pPr>
            <w:r>
              <w:t>packet</w:t>
            </w:r>
          </w:p>
        </w:tc>
        <w:tc>
          <w:tcPr>
            <w:tcW w:w="5772" w:type="dxa"/>
          </w:tcPr>
          <w:p w14:paraId="6E6612E1" w14:textId="77777777" w:rsidR="0034703E" w:rsidRDefault="0034703E" w:rsidP="00B001D0">
            <w:pPr>
              <w:pStyle w:val="TableContent"/>
            </w:pPr>
            <w:r>
              <w:t>Encapsulate packets from several PID's into one single PID</w:t>
            </w:r>
          </w:p>
        </w:tc>
      </w:tr>
      <w:tr w:rsidR="0034703E" w14:paraId="0389E0E5" w14:textId="77777777">
        <w:tc>
          <w:tcPr>
            <w:tcW w:w="0" w:type="auto"/>
          </w:tcPr>
          <w:p w14:paraId="5CF62371" w14:textId="77777777" w:rsidR="0034703E" w:rsidRPr="00CF1751" w:rsidRDefault="0034703E">
            <w:pPr>
              <w:pStyle w:val="TableContent"/>
              <w:rPr>
                <w:rStyle w:val="Codeintext"/>
              </w:rPr>
            </w:pPr>
            <w:r w:rsidRPr="00CF1751">
              <w:rPr>
                <w:rStyle w:val="Codeintext"/>
              </w:rPr>
              <w:t>file</w:t>
            </w:r>
          </w:p>
        </w:tc>
        <w:tc>
          <w:tcPr>
            <w:tcW w:w="0" w:type="auto"/>
          </w:tcPr>
          <w:p w14:paraId="69BAA0C8" w14:textId="77777777" w:rsidR="0034703E" w:rsidRDefault="0034703E">
            <w:pPr>
              <w:pStyle w:val="TableCentered"/>
            </w:pPr>
            <w:r>
              <w:t>input, output,</w:t>
            </w:r>
            <w:r>
              <w:br/>
              <w:t>packet</w:t>
            </w:r>
          </w:p>
        </w:tc>
        <w:tc>
          <w:tcPr>
            <w:tcW w:w="5772" w:type="dxa"/>
          </w:tcPr>
          <w:p w14:paraId="37B706BA" w14:textId="77777777" w:rsidR="0034703E" w:rsidRDefault="0034703E">
            <w:pPr>
              <w:pStyle w:val="TableContent"/>
            </w:pPr>
            <w:r>
              <w:t>Transport stream files input / output. As packet processor plugin, save packets to a file and pass to next plugin</w:t>
            </w:r>
          </w:p>
        </w:tc>
      </w:tr>
      <w:tr w:rsidR="0034703E" w14:paraId="38FC4952" w14:textId="77777777">
        <w:tc>
          <w:tcPr>
            <w:tcW w:w="0" w:type="auto"/>
          </w:tcPr>
          <w:p w14:paraId="5B856411" w14:textId="77777777" w:rsidR="0034703E" w:rsidRPr="00CF1751" w:rsidRDefault="0034703E">
            <w:pPr>
              <w:pStyle w:val="TableContent"/>
              <w:rPr>
                <w:rStyle w:val="Codeintext"/>
              </w:rPr>
            </w:pPr>
            <w:r w:rsidRPr="00CF1751">
              <w:rPr>
                <w:rStyle w:val="Codeintext"/>
              </w:rPr>
              <w:t>filter</w:t>
            </w:r>
          </w:p>
        </w:tc>
        <w:tc>
          <w:tcPr>
            <w:tcW w:w="0" w:type="auto"/>
          </w:tcPr>
          <w:p w14:paraId="275CC6D4" w14:textId="77777777" w:rsidR="0034703E" w:rsidRDefault="0034703E">
            <w:pPr>
              <w:pStyle w:val="TableCentered"/>
            </w:pPr>
            <w:r>
              <w:t>packet</w:t>
            </w:r>
          </w:p>
        </w:tc>
        <w:tc>
          <w:tcPr>
            <w:tcW w:w="5772" w:type="dxa"/>
          </w:tcPr>
          <w:p w14:paraId="2D448703" w14:textId="77777777" w:rsidR="0034703E" w:rsidRDefault="0034703E">
            <w:pPr>
              <w:pStyle w:val="TableContent"/>
            </w:pPr>
            <w:r>
              <w:t xml:space="preserve">Filter </w:t>
            </w:r>
            <w:r w:rsidR="00CB4212">
              <w:t xml:space="preserve">TS </w:t>
            </w:r>
            <w:r>
              <w:t xml:space="preserve">packets </w:t>
            </w:r>
            <w:r w:rsidR="00CB4212">
              <w:t>according to various criteria</w:t>
            </w:r>
          </w:p>
        </w:tc>
      </w:tr>
      <w:tr w:rsidR="0034703E" w14:paraId="65F4CD0C" w14:textId="77777777">
        <w:tc>
          <w:tcPr>
            <w:tcW w:w="0" w:type="auto"/>
          </w:tcPr>
          <w:p w14:paraId="4195905A" w14:textId="77777777" w:rsidR="0034703E" w:rsidRPr="00CF1751" w:rsidRDefault="0034703E">
            <w:pPr>
              <w:pStyle w:val="TableContent"/>
              <w:rPr>
                <w:rStyle w:val="Codeintext"/>
              </w:rPr>
            </w:pPr>
            <w:r w:rsidRPr="00CF1751">
              <w:rPr>
                <w:rStyle w:val="Codeintext"/>
              </w:rPr>
              <w:t>fork</w:t>
            </w:r>
          </w:p>
        </w:tc>
        <w:tc>
          <w:tcPr>
            <w:tcW w:w="0" w:type="auto"/>
          </w:tcPr>
          <w:p w14:paraId="21CFA410" w14:textId="77777777" w:rsidR="0034703E" w:rsidRDefault="0034703E">
            <w:pPr>
              <w:pStyle w:val="TableCentered"/>
            </w:pPr>
            <w:r>
              <w:t>input, output,</w:t>
            </w:r>
            <w:r>
              <w:br/>
              <w:t>packet</w:t>
            </w:r>
          </w:p>
        </w:tc>
        <w:tc>
          <w:tcPr>
            <w:tcW w:w="5772" w:type="dxa"/>
          </w:tcPr>
          <w:p w14:paraId="35D5CBB6" w14:textId="77777777" w:rsidR="0034703E" w:rsidRDefault="0034703E" w:rsidP="00CB1F27">
            <w:pPr>
              <w:pStyle w:val="TableContent"/>
              <w:rPr>
                <w:lang w:val="en-US"/>
              </w:rPr>
            </w:pPr>
            <w:r>
              <w:rPr>
                <w:lang w:val="en-US"/>
              </w:rPr>
              <w:t>Exchange packets with a created process, either input or output</w:t>
            </w:r>
          </w:p>
        </w:tc>
      </w:tr>
      <w:tr w:rsidR="0034703E" w14:paraId="03EF9646" w14:textId="77777777">
        <w:tc>
          <w:tcPr>
            <w:tcW w:w="0" w:type="auto"/>
          </w:tcPr>
          <w:p w14:paraId="7B6B2D95" w14:textId="77777777" w:rsidR="0034703E" w:rsidRPr="00CF1751" w:rsidRDefault="0034703E">
            <w:pPr>
              <w:pStyle w:val="TableContent"/>
              <w:rPr>
                <w:rStyle w:val="Codeintext"/>
              </w:rPr>
            </w:pPr>
            <w:r w:rsidRPr="00CF1751">
              <w:rPr>
                <w:rStyle w:val="Codeintext"/>
              </w:rPr>
              <w:t>hides</w:t>
            </w:r>
          </w:p>
        </w:tc>
        <w:tc>
          <w:tcPr>
            <w:tcW w:w="0" w:type="auto"/>
          </w:tcPr>
          <w:p w14:paraId="59C0A05E" w14:textId="77777777" w:rsidR="0034703E" w:rsidRDefault="0034703E">
            <w:pPr>
              <w:pStyle w:val="TableCentered"/>
            </w:pPr>
            <w:r>
              <w:t>output</w:t>
            </w:r>
          </w:p>
        </w:tc>
        <w:tc>
          <w:tcPr>
            <w:tcW w:w="5772" w:type="dxa"/>
          </w:tcPr>
          <w:p w14:paraId="4DD51E13" w14:textId="77777777" w:rsidR="0034703E" w:rsidRDefault="0034703E" w:rsidP="00C94073">
            <w:pPr>
              <w:pStyle w:val="TableContent"/>
              <w:rPr>
                <w:lang w:val="en-US"/>
              </w:rPr>
            </w:pPr>
            <w:r w:rsidRPr="00C94073">
              <w:rPr>
                <w:lang w:val="en-US"/>
              </w:rPr>
              <w:t xml:space="preserve">Send </w:t>
            </w:r>
            <w:r>
              <w:rPr>
                <w:lang w:val="en-US"/>
              </w:rPr>
              <w:t xml:space="preserve">the transport stream </w:t>
            </w:r>
            <w:r w:rsidRPr="00C94073">
              <w:rPr>
                <w:lang w:val="en-US"/>
              </w:rPr>
              <w:t>to a HiDes modulator device</w:t>
            </w:r>
          </w:p>
        </w:tc>
      </w:tr>
      <w:tr w:rsidR="0034703E" w14:paraId="2968B0A4" w14:textId="77777777">
        <w:tc>
          <w:tcPr>
            <w:tcW w:w="0" w:type="auto"/>
          </w:tcPr>
          <w:p w14:paraId="1964A6F7" w14:textId="77777777" w:rsidR="0034703E" w:rsidRPr="00CF1751" w:rsidRDefault="0034703E">
            <w:pPr>
              <w:pStyle w:val="TableContent"/>
              <w:rPr>
                <w:rStyle w:val="Codeintext"/>
              </w:rPr>
            </w:pPr>
            <w:r w:rsidRPr="00CF1751">
              <w:rPr>
                <w:rStyle w:val="Codeintext"/>
              </w:rPr>
              <w:t>history</w:t>
            </w:r>
          </w:p>
        </w:tc>
        <w:tc>
          <w:tcPr>
            <w:tcW w:w="0" w:type="auto"/>
          </w:tcPr>
          <w:p w14:paraId="456619A9" w14:textId="77777777" w:rsidR="0034703E" w:rsidRDefault="0034703E">
            <w:pPr>
              <w:pStyle w:val="TableCentered"/>
            </w:pPr>
            <w:r>
              <w:t>packet</w:t>
            </w:r>
          </w:p>
        </w:tc>
        <w:tc>
          <w:tcPr>
            <w:tcW w:w="5772" w:type="dxa"/>
          </w:tcPr>
          <w:p w14:paraId="78F3509E" w14:textId="77777777" w:rsidR="0034703E" w:rsidRDefault="0034703E">
            <w:pPr>
              <w:pStyle w:val="TableContent"/>
              <w:rPr>
                <w:lang w:val="en-US"/>
              </w:rPr>
            </w:pPr>
            <w:r w:rsidRPr="000C601A">
              <w:t>Report a history of major</w:t>
            </w:r>
            <w:r>
              <w:t xml:space="preserve"> events on the transport stream</w:t>
            </w:r>
          </w:p>
        </w:tc>
      </w:tr>
      <w:tr w:rsidR="00893CE2" w14:paraId="0F4724FF" w14:textId="77777777">
        <w:tc>
          <w:tcPr>
            <w:tcW w:w="0" w:type="auto"/>
          </w:tcPr>
          <w:p w14:paraId="304D4524" w14:textId="77777777" w:rsidR="00893CE2" w:rsidRPr="00CF1751" w:rsidRDefault="00893CE2">
            <w:pPr>
              <w:pStyle w:val="TableContent"/>
              <w:rPr>
                <w:rStyle w:val="Codeintext"/>
              </w:rPr>
            </w:pPr>
            <w:r w:rsidRPr="00CF1751">
              <w:rPr>
                <w:rStyle w:val="Codeintext"/>
              </w:rPr>
              <w:t>hls</w:t>
            </w:r>
          </w:p>
        </w:tc>
        <w:tc>
          <w:tcPr>
            <w:tcW w:w="0" w:type="auto"/>
          </w:tcPr>
          <w:p w14:paraId="1F624D72" w14:textId="77777777" w:rsidR="00893CE2" w:rsidRDefault="00446C64">
            <w:pPr>
              <w:pStyle w:val="TableCentered"/>
            </w:pPr>
            <w:r>
              <w:t>i</w:t>
            </w:r>
            <w:r w:rsidR="00893CE2">
              <w:t>nput</w:t>
            </w:r>
            <w:r>
              <w:t>, output</w:t>
            </w:r>
          </w:p>
        </w:tc>
        <w:tc>
          <w:tcPr>
            <w:tcW w:w="5772" w:type="dxa"/>
          </w:tcPr>
          <w:p w14:paraId="1941E050" w14:textId="77777777" w:rsidR="00893CE2" w:rsidRPr="000C601A" w:rsidRDefault="00893CE2">
            <w:pPr>
              <w:pStyle w:val="TableContent"/>
            </w:pPr>
            <w:r>
              <w:t xml:space="preserve">Receive </w:t>
            </w:r>
            <w:r w:rsidR="00446C64">
              <w:t xml:space="preserve">or generate </w:t>
            </w:r>
            <w:r>
              <w:t>HTTP Live Streaming (HLS) media</w:t>
            </w:r>
          </w:p>
        </w:tc>
      </w:tr>
      <w:tr w:rsidR="0034703E" w14:paraId="08C6012D" w14:textId="77777777">
        <w:tc>
          <w:tcPr>
            <w:tcW w:w="0" w:type="auto"/>
          </w:tcPr>
          <w:p w14:paraId="37630C80" w14:textId="77777777" w:rsidR="0034703E" w:rsidRPr="00CF1751" w:rsidRDefault="0034703E">
            <w:pPr>
              <w:pStyle w:val="TableContent"/>
              <w:rPr>
                <w:rStyle w:val="Codeintext"/>
              </w:rPr>
            </w:pPr>
            <w:r w:rsidRPr="00CF1751">
              <w:rPr>
                <w:rStyle w:val="Codeintext"/>
              </w:rPr>
              <w:t>http</w:t>
            </w:r>
          </w:p>
        </w:tc>
        <w:tc>
          <w:tcPr>
            <w:tcW w:w="0" w:type="auto"/>
          </w:tcPr>
          <w:p w14:paraId="6DE35760" w14:textId="77777777" w:rsidR="0034703E" w:rsidRDefault="0034703E">
            <w:pPr>
              <w:pStyle w:val="TableCentered"/>
            </w:pPr>
            <w:r>
              <w:t>input</w:t>
            </w:r>
          </w:p>
        </w:tc>
        <w:tc>
          <w:tcPr>
            <w:tcW w:w="5772" w:type="dxa"/>
          </w:tcPr>
          <w:p w14:paraId="459BE5A7" w14:textId="77777777" w:rsidR="0034703E" w:rsidRPr="000C601A" w:rsidRDefault="0034703E">
            <w:pPr>
              <w:pStyle w:val="TableContent"/>
            </w:pPr>
            <w:r w:rsidRPr="002C2E3C">
              <w:t>Read a transport stream from an HTTP server</w:t>
            </w:r>
          </w:p>
        </w:tc>
      </w:tr>
      <w:tr w:rsidR="0034703E" w14:paraId="775C8163" w14:textId="77777777">
        <w:tc>
          <w:tcPr>
            <w:tcW w:w="0" w:type="auto"/>
          </w:tcPr>
          <w:p w14:paraId="2F27D618" w14:textId="77777777" w:rsidR="0034703E" w:rsidRPr="00CF1751" w:rsidRDefault="0034703E">
            <w:pPr>
              <w:pStyle w:val="TableContent"/>
              <w:rPr>
                <w:rStyle w:val="Codeintext"/>
              </w:rPr>
            </w:pPr>
            <w:r w:rsidRPr="00CF1751">
              <w:rPr>
                <w:rStyle w:val="Codeintext"/>
              </w:rPr>
              <w:t>inject</w:t>
            </w:r>
          </w:p>
        </w:tc>
        <w:tc>
          <w:tcPr>
            <w:tcW w:w="0" w:type="auto"/>
          </w:tcPr>
          <w:p w14:paraId="264D19C8" w14:textId="77777777" w:rsidR="0034703E" w:rsidRDefault="0034703E">
            <w:pPr>
              <w:pStyle w:val="TableCentered"/>
            </w:pPr>
            <w:r>
              <w:t>packet</w:t>
            </w:r>
          </w:p>
        </w:tc>
        <w:tc>
          <w:tcPr>
            <w:tcW w:w="5772" w:type="dxa"/>
          </w:tcPr>
          <w:p w14:paraId="76E2D6EF" w14:textId="77777777" w:rsidR="0034703E" w:rsidRDefault="0034703E">
            <w:pPr>
              <w:pStyle w:val="TableContent"/>
              <w:rPr>
                <w:lang w:val="en-US"/>
              </w:rPr>
            </w:pPr>
            <w:r>
              <w:rPr>
                <w:lang w:val="en-US"/>
              </w:rPr>
              <w:t>Inject a table into a transport stream</w:t>
            </w:r>
          </w:p>
        </w:tc>
      </w:tr>
      <w:tr w:rsidR="0034703E" w14:paraId="180A815A" w14:textId="77777777">
        <w:tc>
          <w:tcPr>
            <w:tcW w:w="0" w:type="auto"/>
          </w:tcPr>
          <w:p w14:paraId="32DCA8D4" w14:textId="77777777" w:rsidR="0034703E" w:rsidRPr="00CF1751" w:rsidRDefault="0034703E">
            <w:pPr>
              <w:pStyle w:val="TableContent"/>
              <w:rPr>
                <w:rStyle w:val="Codeintext"/>
              </w:rPr>
            </w:pPr>
            <w:r w:rsidRPr="00CF1751">
              <w:rPr>
                <w:rStyle w:val="Codeintext"/>
              </w:rPr>
              <w:lastRenderedPageBreak/>
              <w:t>ip</w:t>
            </w:r>
          </w:p>
        </w:tc>
        <w:tc>
          <w:tcPr>
            <w:tcW w:w="0" w:type="auto"/>
          </w:tcPr>
          <w:p w14:paraId="56459C37" w14:textId="77777777" w:rsidR="0034703E" w:rsidRDefault="0034703E">
            <w:pPr>
              <w:pStyle w:val="TableCentered"/>
            </w:pPr>
            <w:r>
              <w:t>input, output</w:t>
            </w:r>
          </w:p>
        </w:tc>
        <w:tc>
          <w:tcPr>
            <w:tcW w:w="5772" w:type="dxa"/>
          </w:tcPr>
          <w:p w14:paraId="4786C398" w14:textId="77777777" w:rsidR="0034703E" w:rsidRDefault="0034703E">
            <w:pPr>
              <w:pStyle w:val="TableContent"/>
            </w:pPr>
            <w:r>
              <w:t>UDP/IP sockets I/O, including multicast IP</w:t>
            </w:r>
          </w:p>
        </w:tc>
      </w:tr>
      <w:tr w:rsidR="0034703E" w14:paraId="1E76ADB4" w14:textId="77777777">
        <w:tc>
          <w:tcPr>
            <w:tcW w:w="0" w:type="auto"/>
          </w:tcPr>
          <w:p w14:paraId="66111915" w14:textId="77777777" w:rsidR="0034703E" w:rsidRPr="00CF1751" w:rsidRDefault="0034703E">
            <w:pPr>
              <w:pStyle w:val="TableContent"/>
              <w:rPr>
                <w:rStyle w:val="Codeintext"/>
              </w:rPr>
            </w:pPr>
            <w:r w:rsidRPr="00CF1751">
              <w:rPr>
                <w:rStyle w:val="Codeintext"/>
              </w:rPr>
              <w:t>limit</w:t>
            </w:r>
          </w:p>
        </w:tc>
        <w:tc>
          <w:tcPr>
            <w:tcW w:w="0" w:type="auto"/>
          </w:tcPr>
          <w:p w14:paraId="38FC2E18" w14:textId="77777777" w:rsidR="0034703E" w:rsidRDefault="0034703E">
            <w:pPr>
              <w:pStyle w:val="TableCentered"/>
            </w:pPr>
            <w:r>
              <w:t>packet</w:t>
            </w:r>
          </w:p>
        </w:tc>
        <w:tc>
          <w:tcPr>
            <w:tcW w:w="5772" w:type="dxa"/>
          </w:tcPr>
          <w:p w14:paraId="3D812509" w14:textId="77777777" w:rsidR="0034703E" w:rsidRDefault="0034703E">
            <w:pPr>
              <w:pStyle w:val="TableContent"/>
            </w:pPr>
            <w:r w:rsidRPr="00F0747F">
              <w:t>Limit the global bitrate by dropping packets</w:t>
            </w:r>
          </w:p>
        </w:tc>
      </w:tr>
      <w:tr w:rsidR="00E163E9" w14:paraId="3D233CCA" w14:textId="77777777">
        <w:tc>
          <w:tcPr>
            <w:tcW w:w="0" w:type="auto"/>
          </w:tcPr>
          <w:p w14:paraId="49F2874A" w14:textId="77777777" w:rsidR="00E163E9" w:rsidRPr="00CF1751" w:rsidRDefault="00E163E9">
            <w:pPr>
              <w:pStyle w:val="TableContent"/>
              <w:rPr>
                <w:rStyle w:val="Codeintext"/>
              </w:rPr>
            </w:pPr>
            <w:r w:rsidRPr="00CF1751">
              <w:rPr>
                <w:rStyle w:val="Codeintext"/>
              </w:rPr>
              <w:t>memory</w:t>
            </w:r>
          </w:p>
        </w:tc>
        <w:tc>
          <w:tcPr>
            <w:tcW w:w="0" w:type="auto"/>
          </w:tcPr>
          <w:p w14:paraId="783D04DC" w14:textId="77777777" w:rsidR="00E163E9" w:rsidRDefault="00E163E9">
            <w:pPr>
              <w:pStyle w:val="TableCentered"/>
            </w:pPr>
            <w:r>
              <w:t>input, output</w:t>
            </w:r>
          </w:p>
        </w:tc>
        <w:tc>
          <w:tcPr>
            <w:tcW w:w="5772" w:type="dxa"/>
          </w:tcPr>
          <w:p w14:paraId="57F06A1A" w14:textId="77777777" w:rsidR="00E163E9" w:rsidRPr="00F0747F" w:rsidRDefault="00E163E9" w:rsidP="00E163E9">
            <w:pPr>
              <w:pStyle w:val="TableContent"/>
            </w:pPr>
            <w:r w:rsidRPr="00E163E9">
              <w:t xml:space="preserve">Direct memory input </w:t>
            </w:r>
            <w:r>
              <w:t>/ output with</w:t>
            </w:r>
            <w:r w:rsidRPr="00E163E9">
              <w:t xml:space="preserve"> an application</w:t>
            </w:r>
          </w:p>
        </w:tc>
      </w:tr>
      <w:tr w:rsidR="0034703E" w14:paraId="514E8028" w14:textId="77777777">
        <w:tc>
          <w:tcPr>
            <w:tcW w:w="0" w:type="auto"/>
          </w:tcPr>
          <w:p w14:paraId="0BDFE6F4" w14:textId="77777777" w:rsidR="0034703E" w:rsidRPr="00CF1751" w:rsidRDefault="0034703E">
            <w:pPr>
              <w:pStyle w:val="TableContent"/>
              <w:rPr>
                <w:rStyle w:val="Codeintext"/>
              </w:rPr>
            </w:pPr>
            <w:r w:rsidRPr="00CF1751">
              <w:rPr>
                <w:rStyle w:val="Codeintext"/>
              </w:rPr>
              <w:t>merge</w:t>
            </w:r>
          </w:p>
        </w:tc>
        <w:tc>
          <w:tcPr>
            <w:tcW w:w="0" w:type="auto"/>
          </w:tcPr>
          <w:p w14:paraId="27ABE2C1" w14:textId="77777777" w:rsidR="0034703E" w:rsidRDefault="0034703E">
            <w:pPr>
              <w:pStyle w:val="TableCentered"/>
            </w:pPr>
            <w:r>
              <w:t>packet</w:t>
            </w:r>
          </w:p>
        </w:tc>
        <w:tc>
          <w:tcPr>
            <w:tcW w:w="5772" w:type="dxa"/>
          </w:tcPr>
          <w:p w14:paraId="0826BDDD" w14:textId="77777777" w:rsidR="0034703E" w:rsidRDefault="0034703E" w:rsidP="00607F9C">
            <w:pPr>
              <w:pStyle w:val="TableContent"/>
            </w:pPr>
            <w:r w:rsidRPr="00607F9C">
              <w:t>M</w:t>
            </w:r>
            <w:r>
              <w:t>erge TS packets coming from the output of a created process</w:t>
            </w:r>
          </w:p>
        </w:tc>
      </w:tr>
      <w:tr w:rsidR="0034703E" w14:paraId="73E78F76" w14:textId="77777777">
        <w:tc>
          <w:tcPr>
            <w:tcW w:w="0" w:type="auto"/>
          </w:tcPr>
          <w:p w14:paraId="4B975333" w14:textId="77777777" w:rsidR="0034703E" w:rsidRPr="00CF1751" w:rsidRDefault="0034703E">
            <w:pPr>
              <w:pStyle w:val="TableContent"/>
              <w:rPr>
                <w:rStyle w:val="Codeintext"/>
              </w:rPr>
            </w:pPr>
            <w:r w:rsidRPr="00CF1751">
              <w:rPr>
                <w:rStyle w:val="Codeintext"/>
              </w:rPr>
              <w:t>mpe</w:t>
            </w:r>
          </w:p>
        </w:tc>
        <w:tc>
          <w:tcPr>
            <w:tcW w:w="0" w:type="auto"/>
          </w:tcPr>
          <w:p w14:paraId="075FAF1C" w14:textId="77777777" w:rsidR="0034703E" w:rsidRDefault="0034703E">
            <w:pPr>
              <w:pStyle w:val="TableCentered"/>
            </w:pPr>
            <w:r>
              <w:t>packet</w:t>
            </w:r>
          </w:p>
        </w:tc>
        <w:tc>
          <w:tcPr>
            <w:tcW w:w="5772" w:type="dxa"/>
          </w:tcPr>
          <w:p w14:paraId="7CCD8801" w14:textId="77777777" w:rsidR="0034703E" w:rsidRDefault="0034703E">
            <w:pPr>
              <w:pStyle w:val="TableContent"/>
            </w:pPr>
            <w:r w:rsidRPr="00C0744B">
              <w:t>Extract MPE (Multi-Protocol Encapsulation) datagrams</w:t>
            </w:r>
          </w:p>
        </w:tc>
      </w:tr>
      <w:tr w:rsidR="0034703E" w14:paraId="5E78DC99" w14:textId="77777777" w:rsidTr="00F1042C">
        <w:tc>
          <w:tcPr>
            <w:tcW w:w="0" w:type="auto"/>
          </w:tcPr>
          <w:p w14:paraId="1577A0E0" w14:textId="77777777" w:rsidR="0034703E" w:rsidRPr="00CF1751" w:rsidRDefault="0034703E" w:rsidP="00F1042C">
            <w:pPr>
              <w:pStyle w:val="TableContent"/>
              <w:rPr>
                <w:rStyle w:val="Codeintext"/>
              </w:rPr>
            </w:pPr>
            <w:r w:rsidRPr="00CF1751">
              <w:rPr>
                <w:rStyle w:val="Codeintext"/>
              </w:rPr>
              <w:t>mpeinject</w:t>
            </w:r>
          </w:p>
        </w:tc>
        <w:tc>
          <w:tcPr>
            <w:tcW w:w="0" w:type="auto"/>
          </w:tcPr>
          <w:p w14:paraId="2963605B" w14:textId="77777777" w:rsidR="0034703E" w:rsidRDefault="0034703E" w:rsidP="00F1042C">
            <w:pPr>
              <w:pStyle w:val="TableCentered"/>
            </w:pPr>
            <w:r>
              <w:t>packet</w:t>
            </w:r>
          </w:p>
        </w:tc>
        <w:tc>
          <w:tcPr>
            <w:tcW w:w="5772" w:type="dxa"/>
          </w:tcPr>
          <w:p w14:paraId="647458A0" w14:textId="77777777" w:rsidR="0034703E" w:rsidRDefault="0034703E" w:rsidP="001116C8">
            <w:pPr>
              <w:pStyle w:val="TableContent"/>
            </w:pPr>
            <w:r>
              <w:t>Encapsulate and i</w:t>
            </w:r>
            <w:r w:rsidRPr="001116C8">
              <w:t>nject an incoming UDP stream into MPE</w:t>
            </w:r>
          </w:p>
        </w:tc>
      </w:tr>
      <w:tr w:rsidR="0034703E" w14:paraId="3CDDF845" w14:textId="77777777">
        <w:tc>
          <w:tcPr>
            <w:tcW w:w="0" w:type="auto"/>
          </w:tcPr>
          <w:p w14:paraId="5DB3B7B1" w14:textId="77777777" w:rsidR="0034703E" w:rsidRPr="00CF1751" w:rsidRDefault="0034703E">
            <w:pPr>
              <w:pStyle w:val="TableContent"/>
              <w:rPr>
                <w:rStyle w:val="Codeintext"/>
              </w:rPr>
            </w:pPr>
            <w:r w:rsidRPr="00CF1751">
              <w:rPr>
                <w:rStyle w:val="Codeintext"/>
              </w:rPr>
              <w:t>mux</w:t>
            </w:r>
          </w:p>
        </w:tc>
        <w:tc>
          <w:tcPr>
            <w:tcW w:w="0" w:type="auto"/>
          </w:tcPr>
          <w:p w14:paraId="529AE089" w14:textId="77777777" w:rsidR="0034703E" w:rsidRDefault="0034703E">
            <w:pPr>
              <w:pStyle w:val="TableCentered"/>
            </w:pPr>
            <w:r>
              <w:t>packet</w:t>
            </w:r>
          </w:p>
        </w:tc>
        <w:tc>
          <w:tcPr>
            <w:tcW w:w="5772" w:type="dxa"/>
          </w:tcPr>
          <w:p w14:paraId="1AA4BC71" w14:textId="77777777" w:rsidR="0034703E" w:rsidRDefault="0034703E">
            <w:pPr>
              <w:pStyle w:val="TableContent"/>
            </w:pPr>
            <w:r>
              <w:t>Inject TS packets from a file into the transport</w:t>
            </w:r>
          </w:p>
        </w:tc>
      </w:tr>
      <w:tr w:rsidR="0034703E" w14:paraId="3689B9E2" w14:textId="77777777">
        <w:tc>
          <w:tcPr>
            <w:tcW w:w="0" w:type="auto"/>
          </w:tcPr>
          <w:p w14:paraId="2A8A31E7" w14:textId="77777777" w:rsidR="0034703E" w:rsidRPr="00CF1751" w:rsidRDefault="0034703E">
            <w:pPr>
              <w:pStyle w:val="TableContent"/>
              <w:rPr>
                <w:rStyle w:val="Codeintext"/>
              </w:rPr>
            </w:pPr>
            <w:r w:rsidRPr="00CF1751">
              <w:rPr>
                <w:rStyle w:val="Codeintext"/>
              </w:rPr>
              <w:t>nit</w:t>
            </w:r>
          </w:p>
        </w:tc>
        <w:tc>
          <w:tcPr>
            <w:tcW w:w="0" w:type="auto"/>
          </w:tcPr>
          <w:p w14:paraId="12A945A9" w14:textId="77777777" w:rsidR="0034703E" w:rsidRDefault="0034703E">
            <w:pPr>
              <w:pStyle w:val="TableCentered"/>
            </w:pPr>
            <w:r>
              <w:t>packet</w:t>
            </w:r>
          </w:p>
        </w:tc>
        <w:tc>
          <w:tcPr>
            <w:tcW w:w="5772" w:type="dxa"/>
          </w:tcPr>
          <w:p w14:paraId="02E2169A" w14:textId="77777777" w:rsidR="0034703E" w:rsidRPr="00B22E97" w:rsidRDefault="0034703E">
            <w:pPr>
              <w:pStyle w:val="TableContent"/>
            </w:pPr>
            <w:r w:rsidRPr="00B22E97">
              <w:t>Perform various transformations on the NIT</w:t>
            </w:r>
          </w:p>
        </w:tc>
      </w:tr>
      <w:tr w:rsidR="0034703E" w14:paraId="5A6C5D8D" w14:textId="77777777">
        <w:tc>
          <w:tcPr>
            <w:tcW w:w="0" w:type="auto"/>
          </w:tcPr>
          <w:p w14:paraId="5CACE5D3" w14:textId="77777777" w:rsidR="0034703E" w:rsidRPr="00CF1751" w:rsidRDefault="0034703E" w:rsidP="005A6BDC">
            <w:pPr>
              <w:pStyle w:val="TableContent"/>
              <w:rPr>
                <w:rStyle w:val="Codeintext"/>
              </w:rPr>
            </w:pPr>
            <w:r w:rsidRPr="00CF1751">
              <w:rPr>
                <w:rStyle w:val="Codeintext"/>
              </w:rPr>
              <w:t>nitscan</w:t>
            </w:r>
          </w:p>
        </w:tc>
        <w:tc>
          <w:tcPr>
            <w:tcW w:w="0" w:type="auto"/>
          </w:tcPr>
          <w:p w14:paraId="6FF9AE82" w14:textId="77777777" w:rsidR="0034703E" w:rsidRDefault="0034703E" w:rsidP="005A6BDC">
            <w:pPr>
              <w:pStyle w:val="TableCentered"/>
            </w:pPr>
            <w:r>
              <w:t>packet</w:t>
            </w:r>
          </w:p>
        </w:tc>
        <w:tc>
          <w:tcPr>
            <w:tcW w:w="5772" w:type="dxa"/>
          </w:tcPr>
          <w:p w14:paraId="58A8AFC7" w14:textId="77777777" w:rsidR="0034703E" w:rsidRDefault="0034703E" w:rsidP="005A6BDC">
            <w:pPr>
              <w:pStyle w:val="TableContent"/>
            </w:pPr>
            <w:r>
              <w:t>Scan the NIT for tuning information</w:t>
            </w:r>
          </w:p>
        </w:tc>
      </w:tr>
      <w:tr w:rsidR="0034703E" w14:paraId="28701745" w14:textId="77777777">
        <w:tc>
          <w:tcPr>
            <w:tcW w:w="0" w:type="auto"/>
          </w:tcPr>
          <w:p w14:paraId="0A4DD885" w14:textId="77777777" w:rsidR="0034703E" w:rsidRPr="00CF1751" w:rsidRDefault="0034703E">
            <w:pPr>
              <w:pStyle w:val="TableContent"/>
              <w:rPr>
                <w:rStyle w:val="Codeintext"/>
              </w:rPr>
            </w:pPr>
            <w:r w:rsidRPr="00CF1751">
              <w:rPr>
                <w:rStyle w:val="Codeintext"/>
              </w:rPr>
              <w:t>null</w:t>
            </w:r>
          </w:p>
        </w:tc>
        <w:tc>
          <w:tcPr>
            <w:tcW w:w="0" w:type="auto"/>
          </w:tcPr>
          <w:p w14:paraId="6778282D" w14:textId="77777777" w:rsidR="0034703E" w:rsidRDefault="0034703E">
            <w:pPr>
              <w:pStyle w:val="TableCentered"/>
            </w:pPr>
            <w:r>
              <w:t>input</w:t>
            </w:r>
          </w:p>
        </w:tc>
        <w:tc>
          <w:tcPr>
            <w:tcW w:w="5772" w:type="dxa"/>
          </w:tcPr>
          <w:p w14:paraId="07AA3997" w14:textId="77777777" w:rsidR="0034703E" w:rsidRDefault="0034703E">
            <w:pPr>
              <w:pStyle w:val="TableContent"/>
            </w:pPr>
            <w:r>
              <w:t>Null packets generator</w:t>
            </w:r>
          </w:p>
        </w:tc>
      </w:tr>
      <w:tr w:rsidR="0034703E" w14:paraId="558C7A98" w14:textId="77777777">
        <w:tc>
          <w:tcPr>
            <w:tcW w:w="0" w:type="auto"/>
          </w:tcPr>
          <w:p w14:paraId="6F397B7E" w14:textId="77777777" w:rsidR="0034703E" w:rsidRPr="00CF1751" w:rsidRDefault="0034703E" w:rsidP="00AE0A53">
            <w:pPr>
              <w:pStyle w:val="TableContent"/>
              <w:rPr>
                <w:rStyle w:val="Codeintext"/>
              </w:rPr>
            </w:pPr>
            <w:r w:rsidRPr="00CF1751">
              <w:rPr>
                <w:rStyle w:val="Codeintext"/>
              </w:rPr>
              <w:t>pat</w:t>
            </w:r>
          </w:p>
        </w:tc>
        <w:tc>
          <w:tcPr>
            <w:tcW w:w="0" w:type="auto"/>
          </w:tcPr>
          <w:p w14:paraId="0B439147" w14:textId="77777777" w:rsidR="0034703E" w:rsidRDefault="0034703E" w:rsidP="00AE0A53">
            <w:pPr>
              <w:pStyle w:val="TableCentered"/>
            </w:pPr>
            <w:r>
              <w:t>packet</w:t>
            </w:r>
          </w:p>
        </w:tc>
        <w:tc>
          <w:tcPr>
            <w:tcW w:w="5772" w:type="dxa"/>
          </w:tcPr>
          <w:p w14:paraId="3A29180D" w14:textId="77777777" w:rsidR="0034703E" w:rsidRPr="00B22E97" w:rsidRDefault="0034703E" w:rsidP="00AE0A53">
            <w:pPr>
              <w:pStyle w:val="TableContent"/>
            </w:pPr>
            <w:r w:rsidRPr="00B22E97">
              <w:t xml:space="preserve">Perform various transformations on the </w:t>
            </w:r>
            <w:r>
              <w:t>PAT</w:t>
            </w:r>
          </w:p>
        </w:tc>
      </w:tr>
      <w:tr w:rsidR="0034703E" w14:paraId="69D2942F" w14:textId="77777777">
        <w:tc>
          <w:tcPr>
            <w:tcW w:w="0" w:type="auto"/>
          </w:tcPr>
          <w:p w14:paraId="09480B30" w14:textId="77777777" w:rsidR="0034703E" w:rsidRPr="00CF1751" w:rsidRDefault="0034703E" w:rsidP="00B859B3">
            <w:pPr>
              <w:pStyle w:val="TableContent"/>
              <w:rPr>
                <w:rStyle w:val="Codeintext"/>
              </w:rPr>
            </w:pPr>
            <w:r w:rsidRPr="00CF1751">
              <w:rPr>
                <w:rStyle w:val="Codeintext"/>
              </w:rPr>
              <w:t>pattern</w:t>
            </w:r>
          </w:p>
        </w:tc>
        <w:tc>
          <w:tcPr>
            <w:tcW w:w="0" w:type="auto"/>
          </w:tcPr>
          <w:p w14:paraId="2BE1EE7B" w14:textId="77777777" w:rsidR="0034703E" w:rsidRDefault="0034703E" w:rsidP="00B859B3">
            <w:pPr>
              <w:pStyle w:val="TableCentered"/>
            </w:pPr>
            <w:r>
              <w:t>packet</w:t>
            </w:r>
          </w:p>
        </w:tc>
        <w:tc>
          <w:tcPr>
            <w:tcW w:w="5772" w:type="dxa"/>
          </w:tcPr>
          <w:p w14:paraId="1586A773" w14:textId="77777777" w:rsidR="0034703E" w:rsidRDefault="0034703E" w:rsidP="00B859B3">
            <w:pPr>
              <w:pStyle w:val="TableContent"/>
            </w:pPr>
            <w:r>
              <w:t>Replace packet payload with a binary pattern</w:t>
            </w:r>
          </w:p>
        </w:tc>
      </w:tr>
      <w:tr w:rsidR="00FC20B8" w14:paraId="29103FE1" w14:textId="77777777">
        <w:tc>
          <w:tcPr>
            <w:tcW w:w="0" w:type="auto"/>
          </w:tcPr>
          <w:p w14:paraId="4E8BABC3" w14:textId="77777777" w:rsidR="00FC20B8" w:rsidRPr="00CF1751" w:rsidRDefault="00FC20B8" w:rsidP="00B859B3">
            <w:pPr>
              <w:pStyle w:val="TableContent"/>
              <w:rPr>
                <w:rStyle w:val="Codeintext"/>
              </w:rPr>
            </w:pPr>
            <w:r>
              <w:rPr>
                <w:rStyle w:val="Codeintext"/>
              </w:rPr>
              <w:t>pcap</w:t>
            </w:r>
          </w:p>
        </w:tc>
        <w:tc>
          <w:tcPr>
            <w:tcW w:w="0" w:type="auto"/>
          </w:tcPr>
          <w:p w14:paraId="5F4925C4" w14:textId="77777777" w:rsidR="00FC20B8" w:rsidRDefault="00FC20B8" w:rsidP="00B859B3">
            <w:pPr>
              <w:pStyle w:val="TableCentered"/>
            </w:pPr>
            <w:r>
              <w:t>input</w:t>
            </w:r>
          </w:p>
        </w:tc>
        <w:tc>
          <w:tcPr>
            <w:tcW w:w="5772" w:type="dxa"/>
          </w:tcPr>
          <w:p w14:paraId="143AA673" w14:textId="77777777" w:rsidR="00FC20B8" w:rsidRDefault="00FC20B8" w:rsidP="00B859B3">
            <w:pPr>
              <w:pStyle w:val="TableContent"/>
            </w:pPr>
            <w:r w:rsidRPr="00FC20B8">
              <w:t>Read TS packets from a pcap or pcap-ng file</w:t>
            </w:r>
          </w:p>
        </w:tc>
      </w:tr>
      <w:tr w:rsidR="00892DCC" w14:paraId="77D8E9AD" w14:textId="77777777">
        <w:tc>
          <w:tcPr>
            <w:tcW w:w="0" w:type="auto"/>
          </w:tcPr>
          <w:p w14:paraId="6F6F53C2" w14:textId="77777777" w:rsidR="00892DCC" w:rsidRPr="00CF1751" w:rsidRDefault="00892DCC" w:rsidP="00B859B3">
            <w:pPr>
              <w:pStyle w:val="TableContent"/>
              <w:rPr>
                <w:rStyle w:val="Codeintext"/>
              </w:rPr>
            </w:pPr>
            <w:r w:rsidRPr="00CF1751">
              <w:rPr>
                <w:rStyle w:val="Codeintext"/>
              </w:rPr>
              <w:t>pcradjust</w:t>
            </w:r>
          </w:p>
        </w:tc>
        <w:tc>
          <w:tcPr>
            <w:tcW w:w="0" w:type="auto"/>
          </w:tcPr>
          <w:p w14:paraId="1CED1C16" w14:textId="77777777" w:rsidR="00892DCC" w:rsidRDefault="00892DCC" w:rsidP="00B859B3">
            <w:pPr>
              <w:pStyle w:val="TableCentered"/>
            </w:pPr>
            <w:r>
              <w:t>packet</w:t>
            </w:r>
          </w:p>
        </w:tc>
        <w:tc>
          <w:tcPr>
            <w:tcW w:w="5772" w:type="dxa"/>
          </w:tcPr>
          <w:p w14:paraId="4F5B2CF7" w14:textId="77777777" w:rsidR="00892DCC" w:rsidRPr="004F4B3D" w:rsidRDefault="004F4B3D" w:rsidP="00B859B3">
            <w:pPr>
              <w:pStyle w:val="TableContent"/>
              <w:rPr>
                <w:lang w:val="en-US"/>
              </w:rPr>
            </w:pPr>
            <w:r w:rsidRPr="004F4B3D">
              <w:rPr>
                <w:lang w:val="en-US"/>
              </w:rPr>
              <w:t>Adjust PCR's according to a constant bitrate</w:t>
            </w:r>
          </w:p>
        </w:tc>
      </w:tr>
      <w:tr w:rsidR="0034703E" w14:paraId="6282F71E" w14:textId="77777777">
        <w:tc>
          <w:tcPr>
            <w:tcW w:w="0" w:type="auto"/>
          </w:tcPr>
          <w:p w14:paraId="57898BE8" w14:textId="77777777" w:rsidR="0034703E" w:rsidRPr="00CF1751" w:rsidRDefault="0034703E">
            <w:pPr>
              <w:pStyle w:val="TableContent"/>
              <w:rPr>
                <w:rStyle w:val="Codeintext"/>
              </w:rPr>
            </w:pPr>
            <w:r w:rsidRPr="00CF1751">
              <w:rPr>
                <w:rStyle w:val="Codeintext"/>
              </w:rPr>
              <w:t>pcrbitrate</w:t>
            </w:r>
          </w:p>
        </w:tc>
        <w:tc>
          <w:tcPr>
            <w:tcW w:w="0" w:type="auto"/>
          </w:tcPr>
          <w:p w14:paraId="52C91913" w14:textId="77777777" w:rsidR="0034703E" w:rsidRDefault="0034703E">
            <w:pPr>
              <w:pStyle w:val="TableCentered"/>
            </w:pPr>
            <w:r>
              <w:t>packet</w:t>
            </w:r>
          </w:p>
        </w:tc>
        <w:tc>
          <w:tcPr>
            <w:tcW w:w="5772" w:type="dxa"/>
          </w:tcPr>
          <w:p w14:paraId="07D3C6EC" w14:textId="77777777" w:rsidR="0034703E" w:rsidRDefault="0034703E">
            <w:pPr>
              <w:pStyle w:val="TableContent"/>
            </w:pPr>
            <w:r>
              <w:t>Permanently recompute bitrate based on PCR's</w:t>
            </w:r>
          </w:p>
        </w:tc>
      </w:tr>
      <w:tr w:rsidR="00F32E2B" w14:paraId="07DA87F0" w14:textId="77777777">
        <w:tc>
          <w:tcPr>
            <w:tcW w:w="0" w:type="auto"/>
          </w:tcPr>
          <w:p w14:paraId="554F1A41" w14:textId="77777777" w:rsidR="00F32E2B" w:rsidRPr="00CF1751" w:rsidRDefault="00F32E2B">
            <w:pPr>
              <w:pStyle w:val="TableContent"/>
              <w:rPr>
                <w:rStyle w:val="Codeintext"/>
              </w:rPr>
            </w:pPr>
            <w:r>
              <w:rPr>
                <w:rStyle w:val="Codeintext"/>
                <w:lang w:val="en-US"/>
              </w:rPr>
              <w:t>p</w:t>
            </w:r>
            <w:r>
              <w:rPr>
                <w:rStyle w:val="Codeintext"/>
              </w:rPr>
              <w:t>crcopy</w:t>
            </w:r>
          </w:p>
        </w:tc>
        <w:tc>
          <w:tcPr>
            <w:tcW w:w="0" w:type="auto"/>
          </w:tcPr>
          <w:p w14:paraId="56AF2014" w14:textId="77777777" w:rsidR="00F32E2B" w:rsidRDefault="00F32E2B">
            <w:pPr>
              <w:pStyle w:val="TableCentered"/>
            </w:pPr>
            <w:r>
              <w:t>packet</w:t>
            </w:r>
          </w:p>
        </w:tc>
        <w:tc>
          <w:tcPr>
            <w:tcW w:w="5772" w:type="dxa"/>
          </w:tcPr>
          <w:p w14:paraId="176E91C2" w14:textId="77777777" w:rsidR="00F32E2B" w:rsidRDefault="00F32E2B">
            <w:pPr>
              <w:pStyle w:val="TableContent"/>
            </w:pPr>
            <w:r w:rsidRPr="00F32E2B">
              <w:t>Copy and synchronize PCR's from one PID to another</w:t>
            </w:r>
          </w:p>
        </w:tc>
      </w:tr>
      <w:tr w:rsidR="00184DD9" w14:paraId="328269A8" w14:textId="77777777">
        <w:tc>
          <w:tcPr>
            <w:tcW w:w="0" w:type="auto"/>
          </w:tcPr>
          <w:p w14:paraId="449ACFD3" w14:textId="3EA2D24D" w:rsidR="00184DD9" w:rsidRDefault="00184DD9">
            <w:pPr>
              <w:pStyle w:val="TableContent"/>
              <w:rPr>
                <w:rStyle w:val="Codeintext"/>
                <w:lang w:val="en-US"/>
              </w:rPr>
            </w:pPr>
            <w:r>
              <w:rPr>
                <w:rStyle w:val="Codeintext"/>
                <w:lang w:val="en-US"/>
              </w:rPr>
              <w:t>pcredit</w:t>
            </w:r>
          </w:p>
        </w:tc>
        <w:tc>
          <w:tcPr>
            <w:tcW w:w="0" w:type="auto"/>
          </w:tcPr>
          <w:p w14:paraId="0223B323" w14:textId="0CE2C775" w:rsidR="00184DD9" w:rsidRDefault="00184DD9">
            <w:pPr>
              <w:pStyle w:val="TableCentered"/>
            </w:pPr>
            <w:r>
              <w:t>packet</w:t>
            </w:r>
          </w:p>
        </w:tc>
        <w:tc>
          <w:tcPr>
            <w:tcW w:w="5772" w:type="dxa"/>
          </w:tcPr>
          <w:p w14:paraId="2E9C0541" w14:textId="2E7FDBE9" w:rsidR="00184DD9" w:rsidRPr="00F32E2B" w:rsidRDefault="00184DD9">
            <w:pPr>
              <w:pStyle w:val="TableContent"/>
            </w:pPr>
            <w:r w:rsidRPr="00184DD9">
              <w:t>Edit PCR, PTS and DTS values in various ways</w:t>
            </w:r>
          </w:p>
        </w:tc>
      </w:tr>
      <w:tr w:rsidR="0034703E" w14:paraId="6657E338" w14:textId="77777777">
        <w:tc>
          <w:tcPr>
            <w:tcW w:w="0" w:type="auto"/>
          </w:tcPr>
          <w:p w14:paraId="659DA819" w14:textId="77777777" w:rsidR="0034703E" w:rsidRPr="00CF1751" w:rsidRDefault="0034703E">
            <w:pPr>
              <w:pStyle w:val="TableContent"/>
              <w:rPr>
                <w:rStyle w:val="Codeintext"/>
              </w:rPr>
            </w:pPr>
            <w:r w:rsidRPr="00CF1751">
              <w:rPr>
                <w:rStyle w:val="Codeintext"/>
              </w:rPr>
              <w:t>pcrextract</w:t>
            </w:r>
          </w:p>
        </w:tc>
        <w:tc>
          <w:tcPr>
            <w:tcW w:w="0" w:type="auto"/>
          </w:tcPr>
          <w:p w14:paraId="6C46C3D6" w14:textId="77777777" w:rsidR="0034703E" w:rsidRDefault="0034703E">
            <w:pPr>
              <w:pStyle w:val="TableCentered"/>
            </w:pPr>
            <w:r>
              <w:t>packet</w:t>
            </w:r>
          </w:p>
        </w:tc>
        <w:tc>
          <w:tcPr>
            <w:tcW w:w="5772" w:type="dxa"/>
          </w:tcPr>
          <w:p w14:paraId="71D3D323" w14:textId="77777777" w:rsidR="0034703E" w:rsidRDefault="0034703E">
            <w:pPr>
              <w:pStyle w:val="TableContent"/>
            </w:pPr>
            <w:r>
              <w:t>Extract PCR's from TS packets</w:t>
            </w:r>
          </w:p>
        </w:tc>
      </w:tr>
      <w:tr w:rsidR="0034703E" w14:paraId="5B269779" w14:textId="77777777">
        <w:tc>
          <w:tcPr>
            <w:tcW w:w="0" w:type="auto"/>
          </w:tcPr>
          <w:p w14:paraId="54B4BEC6" w14:textId="77777777" w:rsidR="0034703E" w:rsidRPr="00CF1751" w:rsidRDefault="0034703E">
            <w:pPr>
              <w:pStyle w:val="TableContent"/>
              <w:rPr>
                <w:rStyle w:val="Codeintext"/>
              </w:rPr>
            </w:pPr>
            <w:r w:rsidRPr="00CF1751">
              <w:rPr>
                <w:rStyle w:val="Codeintext"/>
              </w:rPr>
              <w:t>pcrverify</w:t>
            </w:r>
          </w:p>
        </w:tc>
        <w:tc>
          <w:tcPr>
            <w:tcW w:w="0" w:type="auto"/>
          </w:tcPr>
          <w:p w14:paraId="35078D31" w14:textId="77777777" w:rsidR="0034703E" w:rsidRDefault="0034703E">
            <w:pPr>
              <w:pStyle w:val="TableCentered"/>
            </w:pPr>
            <w:r>
              <w:t>packet</w:t>
            </w:r>
          </w:p>
        </w:tc>
        <w:tc>
          <w:tcPr>
            <w:tcW w:w="5772" w:type="dxa"/>
          </w:tcPr>
          <w:p w14:paraId="7DC073C7" w14:textId="77777777" w:rsidR="0034703E" w:rsidRDefault="0034703E">
            <w:pPr>
              <w:pStyle w:val="TableContent"/>
            </w:pPr>
            <w:r>
              <w:t>Verify PCR values</w:t>
            </w:r>
          </w:p>
        </w:tc>
      </w:tr>
      <w:tr w:rsidR="0034703E" w14:paraId="3708C129" w14:textId="77777777">
        <w:tc>
          <w:tcPr>
            <w:tcW w:w="0" w:type="auto"/>
          </w:tcPr>
          <w:p w14:paraId="728DD24C" w14:textId="77777777" w:rsidR="0034703E" w:rsidRPr="00CF1751" w:rsidRDefault="0034703E">
            <w:pPr>
              <w:pStyle w:val="TableContent"/>
              <w:rPr>
                <w:rStyle w:val="Codeintext"/>
              </w:rPr>
            </w:pPr>
            <w:r w:rsidRPr="00CF1751">
              <w:rPr>
                <w:rStyle w:val="Codeintext"/>
              </w:rPr>
              <w:t>pes</w:t>
            </w:r>
          </w:p>
        </w:tc>
        <w:tc>
          <w:tcPr>
            <w:tcW w:w="0" w:type="auto"/>
          </w:tcPr>
          <w:p w14:paraId="45C9A98A" w14:textId="77777777" w:rsidR="0034703E" w:rsidRDefault="0034703E">
            <w:pPr>
              <w:pStyle w:val="TableCentered"/>
            </w:pPr>
            <w:r>
              <w:t>packet</w:t>
            </w:r>
          </w:p>
        </w:tc>
        <w:tc>
          <w:tcPr>
            <w:tcW w:w="5772" w:type="dxa"/>
          </w:tcPr>
          <w:p w14:paraId="6479FDC1" w14:textId="77777777" w:rsidR="0034703E" w:rsidRDefault="0034703E">
            <w:pPr>
              <w:pStyle w:val="TableContent"/>
            </w:pPr>
            <w:r>
              <w:t>Analyze PES packets</w:t>
            </w:r>
          </w:p>
        </w:tc>
      </w:tr>
      <w:tr w:rsidR="001634D0" w14:paraId="0FFBBEA5" w14:textId="77777777">
        <w:tc>
          <w:tcPr>
            <w:tcW w:w="0" w:type="auto"/>
          </w:tcPr>
          <w:p w14:paraId="65E718E2" w14:textId="77777777" w:rsidR="001634D0" w:rsidRPr="00CF1751" w:rsidRDefault="001634D0">
            <w:pPr>
              <w:pStyle w:val="TableContent"/>
              <w:rPr>
                <w:rStyle w:val="Codeintext"/>
              </w:rPr>
            </w:pPr>
            <w:r>
              <w:rPr>
                <w:rStyle w:val="Codeintext"/>
              </w:rPr>
              <w:t>pidshift</w:t>
            </w:r>
          </w:p>
        </w:tc>
        <w:tc>
          <w:tcPr>
            <w:tcW w:w="0" w:type="auto"/>
          </w:tcPr>
          <w:p w14:paraId="6DB291E1" w14:textId="77777777" w:rsidR="001634D0" w:rsidRDefault="001634D0">
            <w:pPr>
              <w:pStyle w:val="TableCentered"/>
            </w:pPr>
            <w:r>
              <w:t>packet</w:t>
            </w:r>
          </w:p>
        </w:tc>
        <w:tc>
          <w:tcPr>
            <w:tcW w:w="5772" w:type="dxa"/>
          </w:tcPr>
          <w:p w14:paraId="769367A3" w14:textId="77777777" w:rsidR="001634D0" w:rsidRDefault="001634D0">
            <w:pPr>
              <w:pStyle w:val="TableContent"/>
            </w:pPr>
            <w:r w:rsidRPr="001634D0">
              <w:t>Shift one or more PID's forward in the transport stream</w:t>
            </w:r>
          </w:p>
        </w:tc>
      </w:tr>
      <w:tr w:rsidR="0034703E" w14:paraId="670DF452" w14:textId="77777777">
        <w:tc>
          <w:tcPr>
            <w:tcW w:w="0" w:type="auto"/>
          </w:tcPr>
          <w:p w14:paraId="47CD7F1B" w14:textId="77777777" w:rsidR="0034703E" w:rsidRPr="00CF1751" w:rsidRDefault="0034703E">
            <w:pPr>
              <w:pStyle w:val="TableContent"/>
              <w:rPr>
                <w:rStyle w:val="Codeintext"/>
              </w:rPr>
            </w:pPr>
            <w:r w:rsidRPr="00CF1751">
              <w:rPr>
                <w:rStyle w:val="Codeintext"/>
              </w:rPr>
              <w:t>play</w:t>
            </w:r>
          </w:p>
        </w:tc>
        <w:tc>
          <w:tcPr>
            <w:tcW w:w="0" w:type="auto"/>
          </w:tcPr>
          <w:p w14:paraId="31920D5F" w14:textId="77777777" w:rsidR="0034703E" w:rsidRDefault="0034703E">
            <w:pPr>
              <w:pStyle w:val="TableCentered"/>
            </w:pPr>
            <w:r>
              <w:t>output</w:t>
            </w:r>
          </w:p>
        </w:tc>
        <w:tc>
          <w:tcPr>
            <w:tcW w:w="5772" w:type="dxa"/>
          </w:tcPr>
          <w:p w14:paraId="4B17B1D4" w14:textId="77777777" w:rsidR="0034703E" w:rsidRDefault="0034703E">
            <w:pPr>
              <w:pStyle w:val="TableContent"/>
            </w:pPr>
            <w:r>
              <w:t>Play output TS on a media player</w:t>
            </w:r>
          </w:p>
        </w:tc>
      </w:tr>
      <w:tr w:rsidR="0034703E" w14:paraId="3A760A43" w14:textId="77777777">
        <w:tc>
          <w:tcPr>
            <w:tcW w:w="0" w:type="auto"/>
          </w:tcPr>
          <w:p w14:paraId="1D62D39E" w14:textId="77777777" w:rsidR="0034703E" w:rsidRPr="00CF1751" w:rsidRDefault="0034703E" w:rsidP="001506C2">
            <w:pPr>
              <w:pStyle w:val="TableContent"/>
              <w:rPr>
                <w:rStyle w:val="Codeintext"/>
              </w:rPr>
            </w:pPr>
            <w:r w:rsidRPr="00CF1751">
              <w:rPr>
                <w:rStyle w:val="Codeintext"/>
              </w:rPr>
              <w:t>pmt</w:t>
            </w:r>
          </w:p>
        </w:tc>
        <w:tc>
          <w:tcPr>
            <w:tcW w:w="0" w:type="auto"/>
          </w:tcPr>
          <w:p w14:paraId="735D2877" w14:textId="77777777" w:rsidR="0034703E" w:rsidRDefault="0034703E" w:rsidP="001506C2">
            <w:pPr>
              <w:pStyle w:val="TableCentered"/>
            </w:pPr>
            <w:r>
              <w:t>packet</w:t>
            </w:r>
          </w:p>
        </w:tc>
        <w:tc>
          <w:tcPr>
            <w:tcW w:w="5772" w:type="dxa"/>
          </w:tcPr>
          <w:p w14:paraId="57E655CA" w14:textId="77777777" w:rsidR="0034703E" w:rsidRPr="00B22E97" w:rsidRDefault="0034703E" w:rsidP="001506C2">
            <w:pPr>
              <w:pStyle w:val="TableContent"/>
            </w:pPr>
            <w:r w:rsidRPr="00B22E97">
              <w:t xml:space="preserve">Perform various transformations on the </w:t>
            </w:r>
            <w:r>
              <w:t>PMT</w:t>
            </w:r>
          </w:p>
        </w:tc>
      </w:tr>
      <w:tr w:rsidR="0034703E" w14:paraId="489227AE" w14:textId="77777777">
        <w:tc>
          <w:tcPr>
            <w:tcW w:w="0" w:type="auto"/>
          </w:tcPr>
          <w:p w14:paraId="5D748B0C" w14:textId="77777777" w:rsidR="0034703E" w:rsidRPr="00CF1751" w:rsidRDefault="0034703E" w:rsidP="001506C2">
            <w:pPr>
              <w:pStyle w:val="TableContent"/>
              <w:rPr>
                <w:rStyle w:val="Codeintext"/>
              </w:rPr>
            </w:pPr>
            <w:r w:rsidRPr="00CF1751">
              <w:rPr>
                <w:rStyle w:val="Codeintext"/>
              </w:rPr>
              <w:t>psi</w:t>
            </w:r>
          </w:p>
        </w:tc>
        <w:tc>
          <w:tcPr>
            <w:tcW w:w="0" w:type="auto"/>
          </w:tcPr>
          <w:p w14:paraId="5B073BFA" w14:textId="77777777" w:rsidR="0034703E" w:rsidRDefault="0034703E" w:rsidP="001506C2">
            <w:pPr>
              <w:pStyle w:val="TableCentered"/>
            </w:pPr>
            <w:r>
              <w:t>packet</w:t>
            </w:r>
          </w:p>
        </w:tc>
        <w:tc>
          <w:tcPr>
            <w:tcW w:w="5772" w:type="dxa"/>
          </w:tcPr>
          <w:p w14:paraId="3F94BFE2" w14:textId="77777777" w:rsidR="0034703E" w:rsidRPr="00B22E97" w:rsidRDefault="0034703E" w:rsidP="001506C2">
            <w:pPr>
              <w:pStyle w:val="TableContent"/>
            </w:pPr>
            <w:r>
              <w:t>Extract all PSI tables (PAT, CAT, PMT, NIT, BAT, SDT)</w:t>
            </w:r>
          </w:p>
        </w:tc>
      </w:tr>
      <w:tr w:rsidR="003D46D8" w14:paraId="7DE2492D" w14:textId="77777777">
        <w:tc>
          <w:tcPr>
            <w:tcW w:w="0" w:type="auto"/>
          </w:tcPr>
          <w:p w14:paraId="2A090B3D" w14:textId="77777777" w:rsidR="003D46D8" w:rsidRPr="00CF1751" w:rsidRDefault="003D46D8" w:rsidP="001506C2">
            <w:pPr>
              <w:pStyle w:val="TableContent"/>
              <w:rPr>
                <w:rStyle w:val="Codeintext"/>
              </w:rPr>
            </w:pPr>
            <w:r w:rsidRPr="00CF1751">
              <w:rPr>
                <w:rStyle w:val="Codeintext"/>
              </w:rPr>
              <w:t>psimerge</w:t>
            </w:r>
          </w:p>
        </w:tc>
        <w:tc>
          <w:tcPr>
            <w:tcW w:w="0" w:type="auto"/>
          </w:tcPr>
          <w:p w14:paraId="3800F283" w14:textId="77777777" w:rsidR="003D46D8" w:rsidRDefault="003D46D8" w:rsidP="001506C2">
            <w:pPr>
              <w:pStyle w:val="TableCentered"/>
            </w:pPr>
            <w:r>
              <w:t>packet</w:t>
            </w:r>
          </w:p>
        </w:tc>
        <w:tc>
          <w:tcPr>
            <w:tcW w:w="5772" w:type="dxa"/>
          </w:tcPr>
          <w:p w14:paraId="17644CC8" w14:textId="77777777" w:rsidR="003D46D8" w:rsidRDefault="003D46D8" w:rsidP="001506C2">
            <w:pPr>
              <w:pStyle w:val="TableContent"/>
            </w:pPr>
            <w:r w:rsidRPr="003D46D8">
              <w:t>Merge PSI/SI from mixed streams</w:t>
            </w:r>
          </w:p>
        </w:tc>
      </w:tr>
      <w:tr w:rsidR="0034703E" w14:paraId="1325877F" w14:textId="77777777">
        <w:tc>
          <w:tcPr>
            <w:tcW w:w="0" w:type="auto"/>
          </w:tcPr>
          <w:p w14:paraId="6D1E5036" w14:textId="77777777" w:rsidR="0034703E" w:rsidRPr="00CF1751" w:rsidRDefault="0034703E">
            <w:pPr>
              <w:pStyle w:val="TableContent"/>
              <w:rPr>
                <w:rStyle w:val="Codeintext"/>
              </w:rPr>
            </w:pPr>
            <w:r w:rsidRPr="00CF1751">
              <w:rPr>
                <w:rStyle w:val="Codeintext"/>
              </w:rPr>
              <w:t>reduce</w:t>
            </w:r>
          </w:p>
        </w:tc>
        <w:tc>
          <w:tcPr>
            <w:tcW w:w="0" w:type="auto"/>
          </w:tcPr>
          <w:p w14:paraId="3EF8140A" w14:textId="77777777" w:rsidR="0034703E" w:rsidRDefault="0034703E">
            <w:pPr>
              <w:pStyle w:val="TableCentered"/>
            </w:pPr>
            <w:r>
              <w:t>packet</w:t>
            </w:r>
          </w:p>
        </w:tc>
        <w:tc>
          <w:tcPr>
            <w:tcW w:w="5772" w:type="dxa"/>
          </w:tcPr>
          <w:p w14:paraId="4E25972D" w14:textId="77777777" w:rsidR="0034703E" w:rsidRDefault="0034703E">
            <w:pPr>
              <w:pStyle w:val="TableContent"/>
            </w:pPr>
            <w:r>
              <w:t>Reduce the bitrate by removing stuffing packets</w:t>
            </w:r>
          </w:p>
        </w:tc>
      </w:tr>
      <w:tr w:rsidR="0034703E" w14:paraId="5583A5E2" w14:textId="77777777">
        <w:tc>
          <w:tcPr>
            <w:tcW w:w="0" w:type="auto"/>
          </w:tcPr>
          <w:p w14:paraId="21CBC710" w14:textId="77777777" w:rsidR="0034703E" w:rsidRPr="00CF1751" w:rsidRDefault="0034703E">
            <w:pPr>
              <w:pStyle w:val="TableContent"/>
              <w:rPr>
                <w:rStyle w:val="Codeintext"/>
              </w:rPr>
            </w:pPr>
            <w:r w:rsidRPr="00CF1751">
              <w:rPr>
                <w:rStyle w:val="Codeintext"/>
              </w:rPr>
              <w:t>regulate</w:t>
            </w:r>
          </w:p>
        </w:tc>
        <w:tc>
          <w:tcPr>
            <w:tcW w:w="0" w:type="auto"/>
          </w:tcPr>
          <w:p w14:paraId="21A085EF" w14:textId="77777777" w:rsidR="0034703E" w:rsidRDefault="0034703E">
            <w:pPr>
              <w:pStyle w:val="TableCentered"/>
            </w:pPr>
            <w:r>
              <w:t>packet</w:t>
            </w:r>
          </w:p>
        </w:tc>
        <w:tc>
          <w:tcPr>
            <w:tcW w:w="5772" w:type="dxa"/>
          </w:tcPr>
          <w:p w14:paraId="263EE27D" w14:textId="77777777" w:rsidR="0034703E" w:rsidRDefault="0034703E">
            <w:pPr>
              <w:pStyle w:val="TableContent"/>
            </w:pPr>
            <w:r>
              <w:t>Regulate TS packets flow according to a bitrate or PCR</w:t>
            </w:r>
          </w:p>
        </w:tc>
      </w:tr>
      <w:tr w:rsidR="0034703E" w14:paraId="37CFF8D3" w14:textId="77777777">
        <w:tc>
          <w:tcPr>
            <w:tcW w:w="0" w:type="auto"/>
          </w:tcPr>
          <w:p w14:paraId="367FAC17" w14:textId="77777777" w:rsidR="0034703E" w:rsidRPr="00CF1751" w:rsidRDefault="0034703E">
            <w:pPr>
              <w:pStyle w:val="TableContent"/>
              <w:rPr>
                <w:rStyle w:val="Codeintext"/>
              </w:rPr>
            </w:pPr>
            <w:r w:rsidRPr="00CF1751">
              <w:rPr>
                <w:rStyle w:val="Codeintext"/>
              </w:rPr>
              <w:t>remap</w:t>
            </w:r>
          </w:p>
        </w:tc>
        <w:tc>
          <w:tcPr>
            <w:tcW w:w="0" w:type="auto"/>
          </w:tcPr>
          <w:p w14:paraId="5AF9B1CA" w14:textId="77777777" w:rsidR="0034703E" w:rsidRDefault="0034703E">
            <w:pPr>
              <w:pStyle w:val="TableCentered"/>
            </w:pPr>
            <w:r>
              <w:t>packet</w:t>
            </w:r>
          </w:p>
        </w:tc>
        <w:tc>
          <w:tcPr>
            <w:tcW w:w="5772" w:type="dxa"/>
          </w:tcPr>
          <w:p w14:paraId="38267E81" w14:textId="77777777" w:rsidR="0034703E" w:rsidRDefault="0034703E">
            <w:pPr>
              <w:pStyle w:val="TableContent"/>
            </w:pPr>
            <w:r>
              <w:t>Generic PID remapper</w:t>
            </w:r>
          </w:p>
        </w:tc>
      </w:tr>
      <w:tr w:rsidR="00E47621" w14:paraId="338A6CCD" w14:textId="77777777">
        <w:tc>
          <w:tcPr>
            <w:tcW w:w="0" w:type="auto"/>
          </w:tcPr>
          <w:p w14:paraId="3FF76F59" w14:textId="1910A523" w:rsidR="00E47621" w:rsidRPr="00CF1751" w:rsidRDefault="00E47621">
            <w:pPr>
              <w:pStyle w:val="TableContent"/>
              <w:rPr>
                <w:rStyle w:val="Codeintext"/>
              </w:rPr>
            </w:pPr>
            <w:r>
              <w:rPr>
                <w:rStyle w:val="Codeintext"/>
              </w:rPr>
              <w:t>rist</w:t>
            </w:r>
          </w:p>
        </w:tc>
        <w:tc>
          <w:tcPr>
            <w:tcW w:w="0" w:type="auto"/>
          </w:tcPr>
          <w:p w14:paraId="127789C5" w14:textId="40AD1800" w:rsidR="00E47621" w:rsidRDefault="00E47621">
            <w:pPr>
              <w:pStyle w:val="TableCentered"/>
            </w:pPr>
            <w:r>
              <w:t>input, output</w:t>
            </w:r>
          </w:p>
        </w:tc>
        <w:tc>
          <w:tcPr>
            <w:tcW w:w="5772" w:type="dxa"/>
          </w:tcPr>
          <w:p w14:paraId="0EECF547" w14:textId="2452258E" w:rsidR="00E47621" w:rsidRDefault="00E47621">
            <w:pPr>
              <w:pStyle w:val="TableContent"/>
            </w:pPr>
            <w:r>
              <w:rPr>
                <w:lang w:val="en-US"/>
              </w:rPr>
              <w:t>Send / r</w:t>
            </w:r>
            <w:r w:rsidRPr="009B6669">
              <w:rPr>
                <w:lang w:val="en-US"/>
              </w:rPr>
              <w:t xml:space="preserve">eceive </w:t>
            </w:r>
            <w:r>
              <w:rPr>
                <w:lang w:val="en-US"/>
              </w:rPr>
              <w:t xml:space="preserve">using </w:t>
            </w:r>
            <w:r w:rsidRPr="00E47621">
              <w:rPr>
                <w:lang w:val="en-US"/>
              </w:rPr>
              <w:t>Reliable Internet Stream Transport (RIST)</w:t>
            </w:r>
          </w:p>
        </w:tc>
      </w:tr>
      <w:tr w:rsidR="0034703E" w14:paraId="199DC706" w14:textId="77777777">
        <w:tc>
          <w:tcPr>
            <w:tcW w:w="0" w:type="auto"/>
          </w:tcPr>
          <w:p w14:paraId="408987F3" w14:textId="77777777" w:rsidR="0034703E" w:rsidRPr="00CF1751" w:rsidRDefault="0034703E">
            <w:pPr>
              <w:pStyle w:val="TableContent"/>
              <w:rPr>
                <w:rStyle w:val="Codeintext"/>
              </w:rPr>
            </w:pPr>
            <w:r w:rsidRPr="00CF1751">
              <w:rPr>
                <w:rStyle w:val="Codeintext"/>
              </w:rPr>
              <w:t>rmorphan</w:t>
            </w:r>
          </w:p>
        </w:tc>
        <w:tc>
          <w:tcPr>
            <w:tcW w:w="0" w:type="auto"/>
          </w:tcPr>
          <w:p w14:paraId="7731522F" w14:textId="77777777" w:rsidR="0034703E" w:rsidRDefault="0034703E">
            <w:pPr>
              <w:pStyle w:val="TableCentered"/>
            </w:pPr>
            <w:r>
              <w:t>packet</w:t>
            </w:r>
          </w:p>
        </w:tc>
        <w:tc>
          <w:tcPr>
            <w:tcW w:w="5772" w:type="dxa"/>
          </w:tcPr>
          <w:p w14:paraId="3A2ADE45" w14:textId="77777777" w:rsidR="0034703E" w:rsidRDefault="0034703E">
            <w:pPr>
              <w:pStyle w:val="TableContent"/>
            </w:pPr>
            <w:r>
              <w:t>Remove unreferenced (“</w:t>
            </w:r>
            <w:r w:rsidRPr="0046575C">
              <w:t>orphan</w:t>
            </w:r>
            <w:r>
              <w:t>”) PID’s</w:t>
            </w:r>
          </w:p>
        </w:tc>
      </w:tr>
      <w:tr w:rsidR="0034703E" w14:paraId="1F75BFE1" w14:textId="77777777">
        <w:tc>
          <w:tcPr>
            <w:tcW w:w="0" w:type="auto"/>
          </w:tcPr>
          <w:p w14:paraId="54E8EF5F" w14:textId="77777777" w:rsidR="0034703E" w:rsidRPr="00CF1751" w:rsidRDefault="0034703E" w:rsidP="00ED24EF">
            <w:pPr>
              <w:pStyle w:val="TableContent"/>
              <w:rPr>
                <w:rStyle w:val="Codeintext"/>
              </w:rPr>
            </w:pPr>
            <w:r w:rsidRPr="00CF1751">
              <w:rPr>
                <w:rStyle w:val="Codeintext"/>
              </w:rPr>
              <w:t>rmsplice</w:t>
            </w:r>
          </w:p>
        </w:tc>
        <w:tc>
          <w:tcPr>
            <w:tcW w:w="0" w:type="auto"/>
          </w:tcPr>
          <w:p w14:paraId="0733E037" w14:textId="77777777" w:rsidR="0034703E" w:rsidRDefault="0034703E" w:rsidP="00ED24EF">
            <w:pPr>
              <w:pStyle w:val="TableCentered"/>
            </w:pPr>
            <w:r>
              <w:t>packet</w:t>
            </w:r>
          </w:p>
        </w:tc>
        <w:tc>
          <w:tcPr>
            <w:tcW w:w="5772" w:type="dxa"/>
          </w:tcPr>
          <w:p w14:paraId="6C2D4324" w14:textId="77777777" w:rsidR="0034703E" w:rsidRPr="00ED24EF" w:rsidRDefault="0034703E" w:rsidP="00ED24EF">
            <w:pPr>
              <w:pStyle w:val="TableContent"/>
              <w:rPr>
                <w:lang w:val="en-US"/>
              </w:rPr>
            </w:pPr>
            <w:r w:rsidRPr="00ED24EF">
              <w:t>Remov</w:t>
            </w:r>
            <w:r>
              <w:t xml:space="preserve">e ads insertions </w:t>
            </w:r>
            <w:r w:rsidRPr="00ED24EF">
              <w:t xml:space="preserve">using SCTE 35 </w:t>
            </w:r>
            <w:r>
              <w:t>splicing information</w:t>
            </w:r>
          </w:p>
        </w:tc>
      </w:tr>
      <w:tr w:rsidR="0034703E" w14:paraId="5CA8C663" w14:textId="77777777">
        <w:tc>
          <w:tcPr>
            <w:tcW w:w="0" w:type="auto"/>
          </w:tcPr>
          <w:p w14:paraId="034EE1B3" w14:textId="77777777" w:rsidR="0034703E" w:rsidRPr="00CF1751" w:rsidRDefault="0034703E" w:rsidP="00ED24EF">
            <w:pPr>
              <w:pStyle w:val="TableContent"/>
              <w:rPr>
                <w:rStyle w:val="Codeintext"/>
              </w:rPr>
            </w:pPr>
            <w:r w:rsidRPr="00CF1751">
              <w:rPr>
                <w:rStyle w:val="Codeintext"/>
              </w:rPr>
              <w:t>scrambler</w:t>
            </w:r>
          </w:p>
        </w:tc>
        <w:tc>
          <w:tcPr>
            <w:tcW w:w="0" w:type="auto"/>
          </w:tcPr>
          <w:p w14:paraId="04354408" w14:textId="77777777" w:rsidR="0034703E" w:rsidRDefault="0034703E" w:rsidP="00ED24EF">
            <w:pPr>
              <w:pStyle w:val="TableCentered"/>
              <w:rPr>
                <w:lang w:val="en-GB"/>
              </w:rPr>
            </w:pPr>
            <w:r>
              <w:t>packet</w:t>
            </w:r>
          </w:p>
        </w:tc>
        <w:tc>
          <w:tcPr>
            <w:tcW w:w="5772" w:type="dxa"/>
          </w:tcPr>
          <w:p w14:paraId="0A7F9CA3" w14:textId="77777777" w:rsidR="0034703E" w:rsidRDefault="0034703E" w:rsidP="00ED24EF">
            <w:pPr>
              <w:pStyle w:val="TableContent"/>
            </w:pPr>
            <w:r>
              <w:t>DVB scrambler</w:t>
            </w:r>
          </w:p>
        </w:tc>
      </w:tr>
      <w:tr w:rsidR="0034703E" w14:paraId="374CA986" w14:textId="77777777">
        <w:tc>
          <w:tcPr>
            <w:tcW w:w="0" w:type="auto"/>
          </w:tcPr>
          <w:p w14:paraId="51CFA2DA" w14:textId="77777777" w:rsidR="0034703E" w:rsidRPr="00CF1751" w:rsidRDefault="0034703E" w:rsidP="00ED24EF">
            <w:pPr>
              <w:pStyle w:val="TableContent"/>
              <w:rPr>
                <w:rStyle w:val="Codeintext"/>
              </w:rPr>
            </w:pPr>
            <w:r w:rsidRPr="00CF1751">
              <w:rPr>
                <w:rStyle w:val="Codeintext"/>
              </w:rPr>
              <w:t>sdt</w:t>
            </w:r>
          </w:p>
        </w:tc>
        <w:tc>
          <w:tcPr>
            <w:tcW w:w="0" w:type="auto"/>
          </w:tcPr>
          <w:p w14:paraId="25A764CE" w14:textId="77777777" w:rsidR="0034703E" w:rsidRDefault="0034703E" w:rsidP="00ED24EF">
            <w:pPr>
              <w:pStyle w:val="TableCentered"/>
            </w:pPr>
            <w:r>
              <w:t>packet</w:t>
            </w:r>
          </w:p>
        </w:tc>
        <w:tc>
          <w:tcPr>
            <w:tcW w:w="5772" w:type="dxa"/>
          </w:tcPr>
          <w:p w14:paraId="21D303FC" w14:textId="77777777" w:rsidR="0034703E" w:rsidRPr="00B22E97" w:rsidRDefault="0034703E" w:rsidP="00ED24EF">
            <w:pPr>
              <w:pStyle w:val="TableContent"/>
            </w:pPr>
            <w:r w:rsidRPr="00B22E97">
              <w:t>Perform vari</w:t>
            </w:r>
            <w:r>
              <w:t>ous transformations on the SD</w:t>
            </w:r>
            <w:r w:rsidRPr="00B22E97">
              <w:t>T</w:t>
            </w:r>
          </w:p>
        </w:tc>
      </w:tr>
      <w:tr w:rsidR="0034703E" w14:paraId="674D6C17" w14:textId="77777777">
        <w:tc>
          <w:tcPr>
            <w:tcW w:w="0" w:type="auto"/>
          </w:tcPr>
          <w:p w14:paraId="13103E64" w14:textId="77777777" w:rsidR="0034703E" w:rsidRPr="00CF1751" w:rsidRDefault="0034703E" w:rsidP="00ED24EF">
            <w:pPr>
              <w:pStyle w:val="TableContent"/>
              <w:rPr>
                <w:rStyle w:val="Codeintext"/>
              </w:rPr>
            </w:pPr>
            <w:r w:rsidRPr="00CF1751">
              <w:rPr>
                <w:rStyle w:val="Codeintext"/>
              </w:rPr>
              <w:t>sections</w:t>
            </w:r>
          </w:p>
        </w:tc>
        <w:tc>
          <w:tcPr>
            <w:tcW w:w="0" w:type="auto"/>
          </w:tcPr>
          <w:p w14:paraId="71364B75" w14:textId="77777777" w:rsidR="0034703E" w:rsidRDefault="0034703E" w:rsidP="00ED24EF">
            <w:pPr>
              <w:pStyle w:val="TableCentered"/>
            </w:pPr>
            <w:r>
              <w:t>packet</w:t>
            </w:r>
          </w:p>
        </w:tc>
        <w:tc>
          <w:tcPr>
            <w:tcW w:w="5772" w:type="dxa"/>
          </w:tcPr>
          <w:p w14:paraId="4AF9AC22" w14:textId="77777777" w:rsidR="0034703E" w:rsidRPr="00B22E97" w:rsidRDefault="0034703E" w:rsidP="00ED24EF">
            <w:pPr>
              <w:pStyle w:val="TableContent"/>
            </w:pPr>
            <w:r w:rsidRPr="00987DEA">
              <w:t>Remove or merge sections from various PID's</w:t>
            </w:r>
          </w:p>
        </w:tc>
      </w:tr>
      <w:tr w:rsidR="0034703E" w14:paraId="5AE96D5E" w14:textId="77777777">
        <w:tc>
          <w:tcPr>
            <w:tcW w:w="0" w:type="auto"/>
          </w:tcPr>
          <w:p w14:paraId="2038A319" w14:textId="77777777" w:rsidR="0034703E" w:rsidRPr="00CF1751" w:rsidRDefault="0034703E" w:rsidP="00ED24EF">
            <w:pPr>
              <w:pStyle w:val="TableContent"/>
              <w:rPr>
                <w:rStyle w:val="Codeintext"/>
              </w:rPr>
            </w:pPr>
            <w:r w:rsidRPr="00CF1751">
              <w:rPr>
                <w:rStyle w:val="Codeintext"/>
              </w:rPr>
              <w:t>sifilter</w:t>
            </w:r>
          </w:p>
        </w:tc>
        <w:tc>
          <w:tcPr>
            <w:tcW w:w="0" w:type="auto"/>
          </w:tcPr>
          <w:p w14:paraId="37D5A969" w14:textId="77777777" w:rsidR="0034703E" w:rsidRDefault="0034703E" w:rsidP="00ED24EF">
            <w:pPr>
              <w:pStyle w:val="TableCentered"/>
            </w:pPr>
            <w:r>
              <w:t>packet</w:t>
            </w:r>
          </w:p>
        </w:tc>
        <w:tc>
          <w:tcPr>
            <w:tcW w:w="5772" w:type="dxa"/>
          </w:tcPr>
          <w:p w14:paraId="1AD0E4E2" w14:textId="77777777" w:rsidR="0034703E" w:rsidRDefault="0034703E" w:rsidP="00ED24EF">
            <w:pPr>
              <w:pStyle w:val="TableContent"/>
            </w:pPr>
            <w:r>
              <w:t>Extract PSI/SI PID’s</w:t>
            </w:r>
          </w:p>
        </w:tc>
      </w:tr>
      <w:tr w:rsidR="0034703E" w14:paraId="4E9646E7" w14:textId="77777777">
        <w:tc>
          <w:tcPr>
            <w:tcW w:w="0" w:type="auto"/>
          </w:tcPr>
          <w:p w14:paraId="4815A2FD" w14:textId="77777777" w:rsidR="0034703E" w:rsidRPr="00CF1751" w:rsidRDefault="0034703E" w:rsidP="00ED24EF">
            <w:pPr>
              <w:pStyle w:val="TableContent"/>
              <w:rPr>
                <w:rStyle w:val="Codeintext"/>
              </w:rPr>
            </w:pPr>
            <w:r w:rsidRPr="00CF1751">
              <w:rPr>
                <w:rStyle w:val="Codeintext"/>
              </w:rPr>
              <w:t>skip</w:t>
            </w:r>
          </w:p>
        </w:tc>
        <w:tc>
          <w:tcPr>
            <w:tcW w:w="0" w:type="auto"/>
          </w:tcPr>
          <w:p w14:paraId="011A96B6" w14:textId="77777777" w:rsidR="0034703E" w:rsidRDefault="0034703E" w:rsidP="00ED24EF">
            <w:pPr>
              <w:pStyle w:val="TableCentered"/>
            </w:pPr>
            <w:r>
              <w:t>packet</w:t>
            </w:r>
          </w:p>
        </w:tc>
        <w:tc>
          <w:tcPr>
            <w:tcW w:w="5772" w:type="dxa"/>
          </w:tcPr>
          <w:p w14:paraId="74146C93" w14:textId="77777777" w:rsidR="0034703E" w:rsidRDefault="0034703E" w:rsidP="00ED24EF">
            <w:pPr>
              <w:pStyle w:val="TableContent"/>
            </w:pPr>
            <w:r>
              <w:t>Skip leading packets in a TS</w:t>
            </w:r>
          </w:p>
        </w:tc>
      </w:tr>
      <w:tr w:rsidR="0034703E" w14:paraId="29EE70E8" w14:textId="77777777">
        <w:tc>
          <w:tcPr>
            <w:tcW w:w="0" w:type="auto"/>
          </w:tcPr>
          <w:p w14:paraId="762AE8E7" w14:textId="77777777" w:rsidR="0034703E" w:rsidRPr="00CF1751" w:rsidRDefault="0034703E" w:rsidP="00ED24EF">
            <w:pPr>
              <w:pStyle w:val="TableContent"/>
              <w:rPr>
                <w:rStyle w:val="Codeintext"/>
              </w:rPr>
            </w:pPr>
            <w:r w:rsidRPr="00CF1751">
              <w:rPr>
                <w:rStyle w:val="Codeintext"/>
              </w:rPr>
              <w:t>slice</w:t>
            </w:r>
          </w:p>
        </w:tc>
        <w:tc>
          <w:tcPr>
            <w:tcW w:w="0" w:type="auto"/>
          </w:tcPr>
          <w:p w14:paraId="6735CFB7" w14:textId="77777777" w:rsidR="0034703E" w:rsidRDefault="0034703E" w:rsidP="00ED24EF">
            <w:pPr>
              <w:pStyle w:val="TableCentered"/>
            </w:pPr>
            <w:r>
              <w:t>packet</w:t>
            </w:r>
          </w:p>
        </w:tc>
        <w:tc>
          <w:tcPr>
            <w:tcW w:w="5772" w:type="dxa"/>
          </w:tcPr>
          <w:p w14:paraId="166E8B9B" w14:textId="77777777" w:rsidR="0034703E" w:rsidRDefault="0034703E" w:rsidP="002A1540">
            <w:pPr>
              <w:pStyle w:val="TableContent"/>
            </w:pPr>
            <w:r>
              <w:rPr>
                <w:lang w:val="en-US"/>
              </w:rPr>
              <w:t>P</w:t>
            </w:r>
            <w:r>
              <w:t>ass or drop packets based on packet numbers or relative time</w:t>
            </w:r>
          </w:p>
        </w:tc>
      </w:tr>
      <w:tr w:rsidR="0034703E" w14:paraId="0BEE4318" w14:textId="77777777">
        <w:tc>
          <w:tcPr>
            <w:tcW w:w="0" w:type="auto"/>
          </w:tcPr>
          <w:p w14:paraId="3B6E4594" w14:textId="77777777" w:rsidR="0034703E" w:rsidRPr="00CF1751" w:rsidRDefault="0034703E" w:rsidP="00ED24EF">
            <w:pPr>
              <w:pStyle w:val="TableContent"/>
              <w:rPr>
                <w:rStyle w:val="Codeintext"/>
              </w:rPr>
            </w:pPr>
            <w:r w:rsidRPr="00CF1751">
              <w:rPr>
                <w:rStyle w:val="Codeintext"/>
              </w:rPr>
              <w:t>spliceinject</w:t>
            </w:r>
          </w:p>
        </w:tc>
        <w:tc>
          <w:tcPr>
            <w:tcW w:w="0" w:type="auto"/>
          </w:tcPr>
          <w:p w14:paraId="10701BAE" w14:textId="77777777" w:rsidR="0034703E" w:rsidRDefault="0034703E" w:rsidP="00ED24EF">
            <w:pPr>
              <w:pStyle w:val="TableCentered"/>
            </w:pPr>
            <w:r>
              <w:t>packet</w:t>
            </w:r>
          </w:p>
        </w:tc>
        <w:tc>
          <w:tcPr>
            <w:tcW w:w="5772" w:type="dxa"/>
          </w:tcPr>
          <w:p w14:paraId="37E29EAE" w14:textId="77777777" w:rsidR="0034703E" w:rsidRDefault="0034703E" w:rsidP="00ED24EF">
            <w:pPr>
              <w:pStyle w:val="TableContent"/>
              <w:rPr>
                <w:lang w:val="en-US"/>
              </w:rPr>
            </w:pPr>
            <w:r w:rsidRPr="008A5F02">
              <w:rPr>
                <w:lang w:val="en-US"/>
              </w:rPr>
              <w:t>Inject SCTE 35 splice commands in a transport stream</w:t>
            </w:r>
          </w:p>
        </w:tc>
      </w:tr>
      <w:tr w:rsidR="005A3EC0" w14:paraId="5D9D25B7" w14:textId="77777777">
        <w:tc>
          <w:tcPr>
            <w:tcW w:w="0" w:type="auto"/>
          </w:tcPr>
          <w:p w14:paraId="4E90A6F1" w14:textId="77777777" w:rsidR="005A3EC0" w:rsidRPr="00CF1751" w:rsidRDefault="005A3EC0" w:rsidP="005A3EC0">
            <w:pPr>
              <w:pStyle w:val="TableContent"/>
              <w:rPr>
                <w:rStyle w:val="Codeintext"/>
              </w:rPr>
            </w:pPr>
            <w:r w:rsidRPr="00CF1751">
              <w:rPr>
                <w:rStyle w:val="Codeintext"/>
              </w:rPr>
              <w:lastRenderedPageBreak/>
              <w:t>splicemonitor</w:t>
            </w:r>
          </w:p>
        </w:tc>
        <w:tc>
          <w:tcPr>
            <w:tcW w:w="0" w:type="auto"/>
          </w:tcPr>
          <w:p w14:paraId="1E61405F" w14:textId="77777777" w:rsidR="005A3EC0" w:rsidRDefault="005A3EC0" w:rsidP="005A3EC0">
            <w:pPr>
              <w:pStyle w:val="TableCentered"/>
            </w:pPr>
            <w:r>
              <w:t>packet</w:t>
            </w:r>
          </w:p>
        </w:tc>
        <w:tc>
          <w:tcPr>
            <w:tcW w:w="5772" w:type="dxa"/>
          </w:tcPr>
          <w:p w14:paraId="13EF47AB" w14:textId="77777777" w:rsidR="005A3EC0" w:rsidRPr="008A5F02" w:rsidRDefault="005A3EC0" w:rsidP="005A3EC0">
            <w:pPr>
              <w:pStyle w:val="TableContent"/>
              <w:rPr>
                <w:lang w:val="en-US"/>
              </w:rPr>
            </w:pPr>
            <w:r w:rsidRPr="005A3EC0">
              <w:rPr>
                <w:lang w:val="en-US"/>
              </w:rPr>
              <w:t>Monitor SCTE 35 splice information</w:t>
            </w:r>
          </w:p>
        </w:tc>
      </w:tr>
      <w:tr w:rsidR="005A3EC0" w14:paraId="3239C4AA" w14:textId="77777777">
        <w:tc>
          <w:tcPr>
            <w:tcW w:w="0" w:type="auto"/>
          </w:tcPr>
          <w:p w14:paraId="70BCB8F7" w14:textId="77777777" w:rsidR="005A3EC0" w:rsidRPr="00CF1751" w:rsidRDefault="005A3EC0" w:rsidP="005A3EC0">
            <w:pPr>
              <w:pStyle w:val="TableContent"/>
              <w:rPr>
                <w:rStyle w:val="Codeintext"/>
              </w:rPr>
            </w:pPr>
            <w:r w:rsidRPr="00CF1751">
              <w:rPr>
                <w:rStyle w:val="Codeintext"/>
              </w:rPr>
              <w:t>srt</w:t>
            </w:r>
          </w:p>
        </w:tc>
        <w:tc>
          <w:tcPr>
            <w:tcW w:w="0" w:type="auto"/>
          </w:tcPr>
          <w:p w14:paraId="1310D39E" w14:textId="77777777" w:rsidR="005A3EC0" w:rsidRDefault="005A3EC0" w:rsidP="005A3EC0">
            <w:pPr>
              <w:pStyle w:val="TableCentered"/>
            </w:pPr>
            <w:r>
              <w:t>input, output</w:t>
            </w:r>
          </w:p>
        </w:tc>
        <w:tc>
          <w:tcPr>
            <w:tcW w:w="5772" w:type="dxa"/>
          </w:tcPr>
          <w:p w14:paraId="07931FDB" w14:textId="77777777" w:rsidR="005A3EC0" w:rsidRPr="008A5F02" w:rsidRDefault="005A3EC0" w:rsidP="005A3EC0">
            <w:pPr>
              <w:pStyle w:val="TableContent"/>
              <w:rPr>
                <w:lang w:val="en-US"/>
              </w:rPr>
            </w:pPr>
            <w:r>
              <w:rPr>
                <w:lang w:val="en-US"/>
              </w:rPr>
              <w:t>Send / r</w:t>
            </w:r>
            <w:r w:rsidRPr="009B6669">
              <w:rPr>
                <w:lang w:val="en-US"/>
              </w:rPr>
              <w:t xml:space="preserve">eceive packets </w:t>
            </w:r>
            <w:r>
              <w:rPr>
                <w:lang w:val="en-US"/>
              </w:rPr>
              <w:t xml:space="preserve">using </w:t>
            </w:r>
            <w:r w:rsidRPr="009B6669">
              <w:rPr>
                <w:lang w:val="en-US"/>
              </w:rPr>
              <w:t>Secure Reliable Transport (SRT)</w:t>
            </w:r>
          </w:p>
        </w:tc>
      </w:tr>
      <w:tr w:rsidR="005A3EC0" w14:paraId="14566185" w14:textId="77777777" w:rsidTr="00346FA7">
        <w:tc>
          <w:tcPr>
            <w:tcW w:w="0" w:type="auto"/>
          </w:tcPr>
          <w:p w14:paraId="6D3A78C2" w14:textId="77777777" w:rsidR="005A3EC0" w:rsidRPr="00CF1751" w:rsidRDefault="005A3EC0" w:rsidP="005A3EC0">
            <w:pPr>
              <w:pStyle w:val="TableContent"/>
              <w:rPr>
                <w:rStyle w:val="Codeintext"/>
              </w:rPr>
            </w:pPr>
            <w:r w:rsidRPr="00CF1751">
              <w:rPr>
                <w:rStyle w:val="Codeintext"/>
              </w:rPr>
              <w:t>stats</w:t>
            </w:r>
          </w:p>
        </w:tc>
        <w:tc>
          <w:tcPr>
            <w:tcW w:w="0" w:type="auto"/>
          </w:tcPr>
          <w:p w14:paraId="7737A3DB" w14:textId="77777777" w:rsidR="005A3EC0" w:rsidRDefault="005A3EC0" w:rsidP="005A3EC0">
            <w:pPr>
              <w:pStyle w:val="TableCentered"/>
            </w:pPr>
            <w:r>
              <w:t>packet</w:t>
            </w:r>
          </w:p>
        </w:tc>
        <w:tc>
          <w:tcPr>
            <w:tcW w:w="5772" w:type="dxa"/>
          </w:tcPr>
          <w:p w14:paraId="2C9612A7" w14:textId="77777777" w:rsidR="005A3EC0" w:rsidRDefault="005A3EC0" w:rsidP="005A3EC0">
            <w:pPr>
              <w:pStyle w:val="TableContent"/>
            </w:pPr>
            <w:r w:rsidRPr="00B075A9">
              <w:t>Report various statistics on PID's</w:t>
            </w:r>
            <w:r>
              <w:t xml:space="preserve"> and labels</w:t>
            </w:r>
          </w:p>
        </w:tc>
      </w:tr>
      <w:tr w:rsidR="005A3EC0" w14:paraId="25969C8E" w14:textId="77777777">
        <w:tc>
          <w:tcPr>
            <w:tcW w:w="0" w:type="auto"/>
          </w:tcPr>
          <w:p w14:paraId="50E7DE6B" w14:textId="77777777" w:rsidR="005A3EC0" w:rsidRPr="00CF1751" w:rsidRDefault="005A3EC0" w:rsidP="005A3EC0">
            <w:pPr>
              <w:pStyle w:val="TableContent"/>
              <w:rPr>
                <w:rStyle w:val="Codeintext"/>
              </w:rPr>
            </w:pPr>
            <w:r w:rsidRPr="00CF1751">
              <w:rPr>
                <w:rStyle w:val="Codeintext"/>
              </w:rPr>
              <w:t>stuffanalyze</w:t>
            </w:r>
          </w:p>
        </w:tc>
        <w:tc>
          <w:tcPr>
            <w:tcW w:w="0" w:type="auto"/>
          </w:tcPr>
          <w:p w14:paraId="6A4C8410" w14:textId="77777777" w:rsidR="005A3EC0" w:rsidRDefault="005A3EC0" w:rsidP="005A3EC0">
            <w:pPr>
              <w:pStyle w:val="TableCentered"/>
            </w:pPr>
            <w:r>
              <w:t>packet</w:t>
            </w:r>
          </w:p>
        </w:tc>
        <w:tc>
          <w:tcPr>
            <w:tcW w:w="5772" w:type="dxa"/>
          </w:tcPr>
          <w:p w14:paraId="147347CF" w14:textId="77777777" w:rsidR="005A3EC0" w:rsidRDefault="005A3EC0" w:rsidP="005A3EC0">
            <w:pPr>
              <w:pStyle w:val="TableContent"/>
              <w:rPr>
                <w:lang w:val="en-US"/>
              </w:rPr>
            </w:pPr>
            <w:r w:rsidRPr="00194257">
              <w:rPr>
                <w:lang w:val="en-US" w:eastAsia="fr-FR"/>
              </w:rPr>
              <w:t xml:space="preserve">Analyze the level of stuffing in </w:t>
            </w:r>
            <w:r>
              <w:rPr>
                <w:lang w:val="en-US" w:eastAsia="fr-FR"/>
              </w:rPr>
              <w:t>sections</w:t>
            </w:r>
          </w:p>
        </w:tc>
      </w:tr>
      <w:tr w:rsidR="005A3EC0" w14:paraId="7BE7B870" w14:textId="77777777">
        <w:tc>
          <w:tcPr>
            <w:tcW w:w="0" w:type="auto"/>
          </w:tcPr>
          <w:p w14:paraId="1E00AA96" w14:textId="77777777" w:rsidR="005A3EC0" w:rsidRPr="00CF1751" w:rsidRDefault="005A3EC0" w:rsidP="005A3EC0">
            <w:pPr>
              <w:pStyle w:val="TableContent"/>
              <w:rPr>
                <w:rStyle w:val="Codeintext"/>
              </w:rPr>
            </w:pPr>
            <w:r w:rsidRPr="00CF1751">
              <w:rPr>
                <w:rStyle w:val="Codeintext"/>
              </w:rPr>
              <w:t>svremove</w:t>
            </w:r>
          </w:p>
        </w:tc>
        <w:tc>
          <w:tcPr>
            <w:tcW w:w="0" w:type="auto"/>
          </w:tcPr>
          <w:p w14:paraId="1A9CFC69" w14:textId="77777777" w:rsidR="005A3EC0" w:rsidRDefault="005A3EC0" w:rsidP="005A3EC0">
            <w:pPr>
              <w:pStyle w:val="TableCentered"/>
            </w:pPr>
            <w:r>
              <w:t>packet</w:t>
            </w:r>
          </w:p>
        </w:tc>
        <w:tc>
          <w:tcPr>
            <w:tcW w:w="5772" w:type="dxa"/>
          </w:tcPr>
          <w:p w14:paraId="138BF94D" w14:textId="77777777" w:rsidR="005A3EC0" w:rsidRDefault="005A3EC0" w:rsidP="005A3EC0">
            <w:pPr>
              <w:pStyle w:val="TableContent"/>
              <w:rPr>
                <w:lang w:val="en-US"/>
              </w:rPr>
            </w:pPr>
            <w:r>
              <w:rPr>
                <w:lang w:val="en-US"/>
              </w:rPr>
              <w:t>Remove a service</w:t>
            </w:r>
          </w:p>
        </w:tc>
      </w:tr>
      <w:tr w:rsidR="005A3EC0" w14:paraId="3FF964E3" w14:textId="77777777">
        <w:tc>
          <w:tcPr>
            <w:tcW w:w="0" w:type="auto"/>
          </w:tcPr>
          <w:p w14:paraId="039BAD1B" w14:textId="77777777" w:rsidR="005A3EC0" w:rsidRPr="00CF1751" w:rsidRDefault="005A3EC0" w:rsidP="005A3EC0">
            <w:pPr>
              <w:pStyle w:val="TableContent"/>
              <w:rPr>
                <w:rStyle w:val="Codeintext"/>
              </w:rPr>
            </w:pPr>
            <w:r w:rsidRPr="00CF1751">
              <w:rPr>
                <w:rStyle w:val="Codeintext"/>
              </w:rPr>
              <w:t>svrename</w:t>
            </w:r>
          </w:p>
        </w:tc>
        <w:tc>
          <w:tcPr>
            <w:tcW w:w="0" w:type="auto"/>
          </w:tcPr>
          <w:p w14:paraId="064CA793" w14:textId="77777777" w:rsidR="005A3EC0" w:rsidRDefault="005A3EC0" w:rsidP="005A3EC0">
            <w:pPr>
              <w:pStyle w:val="TableCentered"/>
            </w:pPr>
            <w:r>
              <w:t>packet</w:t>
            </w:r>
          </w:p>
        </w:tc>
        <w:tc>
          <w:tcPr>
            <w:tcW w:w="5772" w:type="dxa"/>
          </w:tcPr>
          <w:p w14:paraId="45C55FCF" w14:textId="77777777" w:rsidR="005A3EC0" w:rsidRDefault="005A3EC0" w:rsidP="005A3EC0">
            <w:pPr>
              <w:pStyle w:val="TableContent"/>
            </w:pPr>
            <w:r>
              <w:t>Rename a service (modify service id, name, type, etc.)</w:t>
            </w:r>
          </w:p>
        </w:tc>
      </w:tr>
      <w:tr w:rsidR="00BE41E0" w14:paraId="637F56E2" w14:textId="77777777">
        <w:tc>
          <w:tcPr>
            <w:tcW w:w="0" w:type="auto"/>
          </w:tcPr>
          <w:p w14:paraId="5DA02664" w14:textId="77777777" w:rsidR="00BE41E0" w:rsidRPr="00CF1751" w:rsidRDefault="00BE41E0" w:rsidP="005A3EC0">
            <w:pPr>
              <w:pStyle w:val="TableContent"/>
              <w:rPr>
                <w:rStyle w:val="Codeintext"/>
              </w:rPr>
            </w:pPr>
            <w:r>
              <w:rPr>
                <w:rStyle w:val="Codeintext"/>
              </w:rPr>
              <w:t>svresync</w:t>
            </w:r>
          </w:p>
        </w:tc>
        <w:tc>
          <w:tcPr>
            <w:tcW w:w="0" w:type="auto"/>
          </w:tcPr>
          <w:p w14:paraId="63EDA092" w14:textId="77777777" w:rsidR="00BE41E0" w:rsidRDefault="00BE41E0" w:rsidP="005A3EC0">
            <w:pPr>
              <w:pStyle w:val="TableCentered"/>
            </w:pPr>
            <w:r>
              <w:t>packet</w:t>
            </w:r>
          </w:p>
        </w:tc>
        <w:tc>
          <w:tcPr>
            <w:tcW w:w="5772" w:type="dxa"/>
          </w:tcPr>
          <w:p w14:paraId="2E35DD81" w14:textId="77777777" w:rsidR="00BE41E0" w:rsidRDefault="00BE41E0" w:rsidP="005A3EC0">
            <w:pPr>
              <w:pStyle w:val="TableContent"/>
            </w:pPr>
            <w:r w:rsidRPr="00BE41E0">
              <w:t>Resynchronize the clock of a service based on another service</w:t>
            </w:r>
          </w:p>
        </w:tc>
      </w:tr>
      <w:tr w:rsidR="005A3EC0" w14:paraId="7DDDF907" w14:textId="77777777">
        <w:tc>
          <w:tcPr>
            <w:tcW w:w="0" w:type="auto"/>
          </w:tcPr>
          <w:p w14:paraId="2734FEB6" w14:textId="77777777" w:rsidR="005A3EC0" w:rsidRPr="00CF1751" w:rsidRDefault="005A3EC0" w:rsidP="005A3EC0">
            <w:pPr>
              <w:pStyle w:val="TableContent"/>
              <w:rPr>
                <w:rStyle w:val="Codeintext"/>
              </w:rPr>
            </w:pPr>
            <w:r w:rsidRPr="00CF1751">
              <w:rPr>
                <w:rStyle w:val="Codeintext"/>
              </w:rPr>
              <w:t>t2mi</w:t>
            </w:r>
          </w:p>
        </w:tc>
        <w:tc>
          <w:tcPr>
            <w:tcW w:w="0" w:type="auto"/>
          </w:tcPr>
          <w:p w14:paraId="371C4118" w14:textId="77777777" w:rsidR="005A3EC0" w:rsidRDefault="005A3EC0" w:rsidP="005A3EC0">
            <w:pPr>
              <w:pStyle w:val="TableCentered"/>
            </w:pPr>
            <w:r>
              <w:t>packet</w:t>
            </w:r>
          </w:p>
        </w:tc>
        <w:tc>
          <w:tcPr>
            <w:tcW w:w="5772" w:type="dxa"/>
          </w:tcPr>
          <w:p w14:paraId="51F9F94E" w14:textId="77777777" w:rsidR="005A3EC0" w:rsidRDefault="005A3EC0" w:rsidP="005A3EC0">
            <w:pPr>
              <w:pStyle w:val="TableContent"/>
            </w:pPr>
            <w:r w:rsidRPr="00BA20F7">
              <w:t>Extract T2-MI (DVB-T2 Modulator Interface) packets</w:t>
            </w:r>
          </w:p>
        </w:tc>
      </w:tr>
      <w:tr w:rsidR="005A3EC0" w14:paraId="48D7C154" w14:textId="77777777">
        <w:tc>
          <w:tcPr>
            <w:tcW w:w="0" w:type="auto"/>
          </w:tcPr>
          <w:p w14:paraId="47A77DA0" w14:textId="77777777" w:rsidR="005A3EC0" w:rsidRPr="00CF1751" w:rsidRDefault="005A3EC0" w:rsidP="005A3EC0">
            <w:pPr>
              <w:pStyle w:val="TableContent"/>
              <w:rPr>
                <w:rStyle w:val="Codeintext"/>
              </w:rPr>
            </w:pPr>
            <w:r w:rsidRPr="00CF1751">
              <w:rPr>
                <w:rStyle w:val="Codeintext"/>
              </w:rPr>
              <w:t>tables</w:t>
            </w:r>
          </w:p>
        </w:tc>
        <w:tc>
          <w:tcPr>
            <w:tcW w:w="0" w:type="auto"/>
          </w:tcPr>
          <w:p w14:paraId="7F8B352B" w14:textId="77777777" w:rsidR="005A3EC0" w:rsidRDefault="005A3EC0" w:rsidP="005A3EC0">
            <w:pPr>
              <w:pStyle w:val="TableCentered"/>
            </w:pPr>
            <w:r>
              <w:t>packet</w:t>
            </w:r>
          </w:p>
        </w:tc>
        <w:tc>
          <w:tcPr>
            <w:tcW w:w="5772" w:type="dxa"/>
          </w:tcPr>
          <w:p w14:paraId="1A83AEDB" w14:textId="77777777" w:rsidR="005A3EC0" w:rsidRDefault="005A3EC0" w:rsidP="005A3EC0">
            <w:pPr>
              <w:pStyle w:val="TableContent"/>
            </w:pPr>
            <w:r>
              <w:t>Collect MPEG tables</w:t>
            </w:r>
          </w:p>
        </w:tc>
      </w:tr>
      <w:tr w:rsidR="005A3EC0" w14:paraId="4F1B4B0A" w14:textId="77777777">
        <w:tc>
          <w:tcPr>
            <w:tcW w:w="0" w:type="auto"/>
          </w:tcPr>
          <w:p w14:paraId="18208F15" w14:textId="77777777" w:rsidR="005A3EC0" w:rsidRPr="00CF1751" w:rsidRDefault="005A3EC0" w:rsidP="005A3EC0">
            <w:pPr>
              <w:pStyle w:val="TableContent"/>
              <w:rPr>
                <w:rStyle w:val="Codeintext"/>
              </w:rPr>
            </w:pPr>
            <w:r w:rsidRPr="00CF1751">
              <w:rPr>
                <w:rStyle w:val="Codeintext"/>
              </w:rPr>
              <w:t>teletext</w:t>
            </w:r>
          </w:p>
        </w:tc>
        <w:tc>
          <w:tcPr>
            <w:tcW w:w="0" w:type="auto"/>
          </w:tcPr>
          <w:p w14:paraId="341DCAC2" w14:textId="77777777" w:rsidR="005A3EC0" w:rsidRDefault="005A3EC0" w:rsidP="005A3EC0">
            <w:pPr>
              <w:pStyle w:val="TableCentered"/>
            </w:pPr>
            <w:r>
              <w:t>packet</w:t>
            </w:r>
          </w:p>
        </w:tc>
        <w:tc>
          <w:tcPr>
            <w:tcW w:w="5772" w:type="dxa"/>
          </w:tcPr>
          <w:p w14:paraId="75F83BCE" w14:textId="77777777" w:rsidR="005A3EC0" w:rsidRDefault="005A3EC0" w:rsidP="005A3EC0">
            <w:pPr>
              <w:pStyle w:val="TableContent"/>
            </w:pPr>
            <w:r w:rsidRPr="009925DB">
              <w:rPr>
                <w:lang w:val="en-US"/>
              </w:rPr>
              <w:t>Extract Teletext subtit</w:t>
            </w:r>
            <w:r>
              <w:rPr>
                <w:lang w:val="en-US"/>
              </w:rPr>
              <w:t>les in SRT format</w:t>
            </w:r>
          </w:p>
        </w:tc>
      </w:tr>
      <w:tr w:rsidR="005A3EC0" w14:paraId="626FB44E" w14:textId="77777777">
        <w:tc>
          <w:tcPr>
            <w:tcW w:w="0" w:type="auto"/>
          </w:tcPr>
          <w:p w14:paraId="651AAC8D" w14:textId="59B21C69" w:rsidR="005A3EC0" w:rsidRPr="00CF1751" w:rsidRDefault="00E47621" w:rsidP="005A3EC0">
            <w:pPr>
              <w:pStyle w:val="TableContent"/>
              <w:rPr>
                <w:rStyle w:val="Codeintext"/>
              </w:rPr>
            </w:pPr>
            <w:r>
              <w:rPr>
                <w:rStyle w:val="Codeintext"/>
              </w:rPr>
              <w:t>t</w:t>
            </w:r>
            <w:r w:rsidR="005A3EC0" w:rsidRPr="00CF1751">
              <w:rPr>
                <w:rStyle w:val="Codeintext"/>
              </w:rPr>
              <w:t>ime</w:t>
            </w:r>
          </w:p>
        </w:tc>
        <w:tc>
          <w:tcPr>
            <w:tcW w:w="0" w:type="auto"/>
          </w:tcPr>
          <w:p w14:paraId="4B5A88F8" w14:textId="77777777" w:rsidR="005A3EC0" w:rsidRDefault="005A3EC0" w:rsidP="005A3EC0">
            <w:pPr>
              <w:pStyle w:val="TableCentered"/>
            </w:pPr>
            <w:r>
              <w:t>packet</w:t>
            </w:r>
          </w:p>
        </w:tc>
        <w:tc>
          <w:tcPr>
            <w:tcW w:w="5772" w:type="dxa"/>
          </w:tcPr>
          <w:p w14:paraId="6B457393" w14:textId="77777777" w:rsidR="005A3EC0" w:rsidRDefault="005A3EC0" w:rsidP="005A3EC0">
            <w:pPr>
              <w:pStyle w:val="TableContent"/>
            </w:pPr>
            <w:r>
              <w:t>Schedule packets pass or drop</w:t>
            </w:r>
          </w:p>
        </w:tc>
      </w:tr>
      <w:tr w:rsidR="005A3EC0" w14:paraId="0C1ACD78" w14:textId="77777777">
        <w:tc>
          <w:tcPr>
            <w:tcW w:w="0" w:type="auto"/>
          </w:tcPr>
          <w:p w14:paraId="7264EF5F" w14:textId="02986DD3" w:rsidR="005A3EC0" w:rsidRPr="00CF1751" w:rsidRDefault="00E47621" w:rsidP="005A3EC0">
            <w:pPr>
              <w:pStyle w:val="TableContent"/>
              <w:rPr>
                <w:rStyle w:val="Codeintext"/>
              </w:rPr>
            </w:pPr>
            <w:r>
              <w:rPr>
                <w:rStyle w:val="Codeintext"/>
              </w:rPr>
              <w:t>t</w:t>
            </w:r>
            <w:r w:rsidR="005A3EC0" w:rsidRPr="00CF1751">
              <w:rPr>
                <w:rStyle w:val="Codeintext"/>
              </w:rPr>
              <w:t>imeref</w:t>
            </w:r>
          </w:p>
        </w:tc>
        <w:tc>
          <w:tcPr>
            <w:tcW w:w="0" w:type="auto"/>
          </w:tcPr>
          <w:p w14:paraId="254003F4" w14:textId="77777777" w:rsidR="005A3EC0" w:rsidRDefault="005A3EC0" w:rsidP="005A3EC0">
            <w:pPr>
              <w:pStyle w:val="TableCentered"/>
            </w:pPr>
            <w:r>
              <w:t>packet</w:t>
            </w:r>
          </w:p>
        </w:tc>
        <w:tc>
          <w:tcPr>
            <w:tcW w:w="5772" w:type="dxa"/>
          </w:tcPr>
          <w:p w14:paraId="23E4659C" w14:textId="77777777" w:rsidR="005A3EC0" w:rsidRDefault="005A3EC0" w:rsidP="005A3EC0">
            <w:pPr>
              <w:pStyle w:val="TableContent"/>
            </w:pPr>
            <w:r w:rsidRPr="001A59AB">
              <w:t>Update TDT and TOT with a new time reference</w:t>
            </w:r>
          </w:p>
        </w:tc>
      </w:tr>
      <w:tr w:rsidR="005A3EC0" w14:paraId="6EFEEEAD" w14:textId="77777777">
        <w:tc>
          <w:tcPr>
            <w:tcW w:w="0" w:type="auto"/>
          </w:tcPr>
          <w:p w14:paraId="7B49261E" w14:textId="756C8C6A" w:rsidR="005A3EC0" w:rsidRPr="00CF1751" w:rsidRDefault="00E47621" w:rsidP="005A3EC0">
            <w:pPr>
              <w:pStyle w:val="TableContent"/>
              <w:rPr>
                <w:rStyle w:val="Codeintext"/>
              </w:rPr>
            </w:pPr>
            <w:r>
              <w:rPr>
                <w:rStyle w:val="Codeintext"/>
              </w:rPr>
              <w:t>t</w:t>
            </w:r>
            <w:r w:rsidR="005A3EC0" w:rsidRPr="00CF1751">
              <w:rPr>
                <w:rStyle w:val="Codeintext"/>
              </w:rPr>
              <w:t>imeshift</w:t>
            </w:r>
          </w:p>
        </w:tc>
        <w:tc>
          <w:tcPr>
            <w:tcW w:w="0" w:type="auto"/>
          </w:tcPr>
          <w:p w14:paraId="40484F93" w14:textId="77777777" w:rsidR="005A3EC0" w:rsidRDefault="005A3EC0" w:rsidP="005A3EC0">
            <w:pPr>
              <w:pStyle w:val="TableCentered"/>
            </w:pPr>
            <w:r>
              <w:t>packet</w:t>
            </w:r>
          </w:p>
        </w:tc>
        <w:tc>
          <w:tcPr>
            <w:tcW w:w="5772" w:type="dxa"/>
          </w:tcPr>
          <w:p w14:paraId="31218BDA" w14:textId="77777777" w:rsidR="005A3EC0" w:rsidRPr="001A59AB" w:rsidRDefault="005A3EC0" w:rsidP="005A3EC0">
            <w:pPr>
              <w:pStyle w:val="TableContent"/>
            </w:pPr>
            <w:r w:rsidRPr="00561DC3">
              <w:rPr>
                <w:lang w:val="en-US"/>
              </w:rPr>
              <w:t>Delay transmission by a fixed amount of packets</w:t>
            </w:r>
          </w:p>
        </w:tc>
      </w:tr>
      <w:tr w:rsidR="005A3EC0" w14:paraId="43FCDEC6" w14:textId="77777777">
        <w:tc>
          <w:tcPr>
            <w:tcW w:w="0" w:type="auto"/>
          </w:tcPr>
          <w:p w14:paraId="451763CD" w14:textId="086BF66C" w:rsidR="005A3EC0" w:rsidRPr="00CF1751" w:rsidRDefault="00E47621" w:rsidP="005A3EC0">
            <w:pPr>
              <w:pStyle w:val="TableContent"/>
              <w:rPr>
                <w:rStyle w:val="Codeintext"/>
              </w:rPr>
            </w:pPr>
            <w:r>
              <w:rPr>
                <w:rStyle w:val="Codeintext"/>
              </w:rPr>
              <w:t>t</w:t>
            </w:r>
            <w:r w:rsidR="005A3EC0" w:rsidRPr="00CF1751">
              <w:rPr>
                <w:rStyle w:val="Codeintext"/>
              </w:rPr>
              <w:t>rigger</w:t>
            </w:r>
          </w:p>
        </w:tc>
        <w:tc>
          <w:tcPr>
            <w:tcW w:w="0" w:type="auto"/>
          </w:tcPr>
          <w:p w14:paraId="2D5C7A2D" w14:textId="77777777" w:rsidR="005A3EC0" w:rsidRDefault="005A3EC0" w:rsidP="005A3EC0">
            <w:pPr>
              <w:pStyle w:val="TableCentered"/>
            </w:pPr>
            <w:r>
              <w:t>packet</w:t>
            </w:r>
          </w:p>
        </w:tc>
        <w:tc>
          <w:tcPr>
            <w:tcW w:w="5772" w:type="dxa"/>
          </w:tcPr>
          <w:p w14:paraId="4FC7EDDC" w14:textId="77777777" w:rsidR="005A3EC0" w:rsidRPr="001A59AB" w:rsidRDefault="005A3EC0" w:rsidP="005A3EC0">
            <w:pPr>
              <w:pStyle w:val="TableContent"/>
            </w:pPr>
            <w:r w:rsidRPr="00CB4212">
              <w:t>Trigger actions on selected labeled TS packets</w:t>
            </w:r>
          </w:p>
        </w:tc>
      </w:tr>
      <w:tr w:rsidR="005A3EC0" w14:paraId="419DD1DC" w14:textId="77777777">
        <w:tc>
          <w:tcPr>
            <w:tcW w:w="0" w:type="auto"/>
          </w:tcPr>
          <w:p w14:paraId="56FB2134" w14:textId="18CE00B7" w:rsidR="005A3EC0" w:rsidRPr="00CF1751" w:rsidRDefault="00E47621" w:rsidP="005A3EC0">
            <w:pPr>
              <w:pStyle w:val="TableContent"/>
              <w:rPr>
                <w:rStyle w:val="Codeintext"/>
              </w:rPr>
            </w:pPr>
            <w:r>
              <w:rPr>
                <w:rStyle w:val="Codeintext"/>
              </w:rPr>
              <w:t>t</w:t>
            </w:r>
            <w:r w:rsidR="005A3EC0" w:rsidRPr="00CF1751">
              <w:rPr>
                <w:rStyle w:val="Codeintext"/>
              </w:rPr>
              <w:t>srename</w:t>
            </w:r>
          </w:p>
        </w:tc>
        <w:tc>
          <w:tcPr>
            <w:tcW w:w="0" w:type="auto"/>
          </w:tcPr>
          <w:p w14:paraId="7B35A878" w14:textId="77777777" w:rsidR="005A3EC0" w:rsidRDefault="005A3EC0" w:rsidP="005A3EC0">
            <w:pPr>
              <w:pStyle w:val="TableCentered"/>
            </w:pPr>
            <w:r>
              <w:t>packet</w:t>
            </w:r>
          </w:p>
        </w:tc>
        <w:tc>
          <w:tcPr>
            <w:tcW w:w="5772" w:type="dxa"/>
          </w:tcPr>
          <w:p w14:paraId="548D08F7" w14:textId="77777777" w:rsidR="005A3EC0" w:rsidRDefault="005A3EC0" w:rsidP="005A3EC0">
            <w:pPr>
              <w:pStyle w:val="TableContent"/>
            </w:pPr>
            <w:r>
              <w:t>Rename a transport stream (modify ts id, etc.)</w:t>
            </w:r>
          </w:p>
        </w:tc>
      </w:tr>
      <w:tr w:rsidR="005A3EC0" w14:paraId="16EA5169" w14:textId="77777777">
        <w:tc>
          <w:tcPr>
            <w:tcW w:w="0" w:type="auto"/>
          </w:tcPr>
          <w:p w14:paraId="5E88AE80" w14:textId="7F6A1129" w:rsidR="005A3EC0" w:rsidRPr="00CF1751" w:rsidRDefault="00E47621" w:rsidP="005A3EC0">
            <w:pPr>
              <w:pStyle w:val="TableContent"/>
              <w:rPr>
                <w:rStyle w:val="Codeintext"/>
              </w:rPr>
            </w:pPr>
            <w:r>
              <w:rPr>
                <w:rStyle w:val="Codeintext"/>
              </w:rPr>
              <w:t>u</w:t>
            </w:r>
            <w:r w:rsidR="005A3EC0" w:rsidRPr="00CF1751">
              <w:rPr>
                <w:rStyle w:val="Codeintext"/>
              </w:rPr>
              <w:t>ntil</w:t>
            </w:r>
          </w:p>
        </w:tc>
        <w:tc>
          <w:tcPr>
            <w:tcW w:w="0" w:type="auto"/>
          </w:tcPr>
          <w:p w14:paraId="3C9B4C93" w14:textId="77777777" w:rsidR="005A3EC0" w:rsidRDefault="005A3EC0" w:rsidP="005A3EC0">
            <w:pPr>
              <w:pStyle w:val="TableCentered"/>
            </w:pPr>
            <w:r>
              <w:t>packet</w:t>
            </w:r>
          </w:p>
        </w:tc>
        <w:tc>
          <w:tcPr>
            <w:tcW w:w="5772" w:type="dxa"/>
          </w:tcPr>
          <w:p w14:paraId="2CD588B5" w14:textId="77777777" w:rsidR="005A3EC0" w:rsidRDefault="005A3EC0" w:rsidP="005A3EC0">
            <w:pPr>
              <w:pStyle w:val="TableContent"/>
            </w:pPr>
            <w:r>
              <w:t>Pass TS packets until specified conditions</w:t>
            </w:r>
          </w:p>
        </w:tc>
      </w:tr>
      <w:tr w:rsidR="00447CEC" w14:paraId="3C929280" w14:textId="77777777" w:rsidTr="00B05728">
        <w:tc>
          <w:tcPr>
            <w:tcW w:w="0" w:type="auto"/>
          </w:tcPr>
          <w:p w14:paraId="7F2546AD" w14:textId="243BDBBB" w:rsidR="00447CEC" w:rsidRPr="00CF1751" w:rsidRDefault="00447CEC" w:rsidP="00B05728">
            <w:pPr>
              <w:pStyle w:val="TableContent"/>
              <w:rPr>
                <w:rStyle w:val="Codeintext"/>
              </w:rPr>
            </w:pPr>
            <w:r>
              <w:rPr>
                <w:rStyle w:val="Codeintext"/>
              </w:rPr>
              <w:t>vatek</w:t>
            </w:r>
          </w:p>
        </w:tc>
        <w:tc>
          <w:tcPr>
            <w:tcW w:w="0" w:type="auto"/>
          </w:tcPr>
          <w:p w14:paraId="541564DD" w14:textId="77777777" w:rsidR="00447CEC" w:rsidRDefault="00447CEC" w:rsidP="00B05728">
            <w:pPr>
              <w:pStyle w:val="TableCentered"/>
            </w:pPr>
            <w:r>
              <w:t>output</w:t>
            </w:r>
          </w:p>
        </w:tc>
        <w:tc>
          <w:tcPr>
            <w:tcW w:w="5772" w:type="dxa"/>
          </w:tcPr>
          <w:p w14:paraId="53CB629A" w14:textId="681B9832" w:rsidR="00447CEC" w:rsidRDefault="00447CEC" w:rsidP="00B05728">
            <w:pPr>
              <w:pStyle w:val="TableContent"/>
              <w:rPr>
                <w:lang w:val="en-US"/>
              </w:rPr>
            </w:pPr>
            <w:r w:rsidRPr="00C94073">
              <w:rPr>
                <w:lang w:val="en-US"/>
              </w:rPr>
              <w:t xml:space="preserve">Send </w:t>
            </w:r>
            <w:r>
              <w:rPr>
                <w:lang w:val="en-US"/>
              </w:rPr>
              <w:t xml:space="preserve">the transport stream </w:t>
            </w:r>
            <w:r w:rsidRPr="00C94073">
              <w:rPr>
                <w:lang w:val="en-US"/>
              </w:rPr>
              <w:t xml:space="preserve">to a </w:t>
            </w:r>
            <w:r>
              <w:rPr>
                <w:lang w:val="en-US"/>
              </w:rPr>
              <w:t xml:space="preserve">VATek-based </w:t>
            </w:r>
            <w:r w:rsidRPr="00C94073">
              <w:rPr>
                <w:lang w:val="en-US"/>
              </w:rPr>
              <w:t>modulator device</w:t>
            </w:r>
          </w:p>
        </w:tc>
      </w:tr>
      <w:tr w:rsidR="005A3EC0" w14:paraId="4A3C6C17" w14:textId="77777777">
        <w:tc>
          <w:tcPr>
            <w:tcW w:w="0" w:type="auto"/>
          </w:tcPr>
          <w:p w14:paraId="3641F1D3" w14:textId="50267D1A" w:rsidR="005A3EC0" w:rsidRPr="00CF1751" w:rsidRDefault="00E47621" w:rsidP="005A3EC0">
            <w:pPr>
              <w:pStyle w:val="TableContent"/>
              <w:rPr>
                <w:rStyle w:val="Codeintext"/>
              </w:rPr>
            </w:pPr>
            <w:r>
              <w:rPr>
                <w:rStyle w:val="Codeintext"/>
              </w:rPr>
              <w:t>z</w:t>
            </w:r>
            <w:r w:rsidR="005A3EC0" w:rsidRPr="00CF1751">
              <w:rPr>
                <w:rStyle w:val="Codeintext"/>
              </w:rPr>
              <w:t>ap</w:t>
            </w:r>
          </w:p>
        </w:tc>
        <w:tc>
          <w:tcPr>
            <w:tcW w:w="0" w:type="auto"/>
          </w:tcPr>
          <w:p w14:paraId="1AE70CD6" w14:textId="77777777" w:rsidR="005A3EC0" w:rsidRDefault="005A3EC0" w:rsidP="005A3EC0">
            <w:pPr>
              <w:pStyle w:val="TableCentered"/>
            </w:pPr>
            <w:r>
              <w:t>packet</w:t>
            </w:r>
          </w:p>
        </w:tc>
        <w:tc>
          <w:tcPr>
            <w:tcW w:w="5772" w:type="dxa"/>
          </w:tcPr>
          <w:p w14:paraId="2CE437C6" w14:textId="77777777" w:rsidR="005A3EC0" w:rsidRDefault="00357B4F" w:rsidP="005A3EC0">
            <w:pPr>
              <w:pStyle w:val="TableContent"/>
            </w:pPr>
            <w:r w:rsidRPr="00357B4F">
              <w:t>Zap on one or more services, remove all other services</w:t>
            </w:r>
          </w:p>
        </w:tc>
      </w:tr>
    </w:tbl>
    <w:p w14:paraId="0B0B7AF0" w14:textId="77777777" w:rsidR="00911034" w:rsidRDefault="00911034" w:rsidP="00911034">
      <w:bookmarkStart w:id="226" w:name="_Ref127089249"/>
      <w:bookmarkStart w:id="227" w:name="_Toc157506387"/>
      <w:bookmarkStart w:id="228" w:name="_Ref127761941"/>
      <w:bookmarkStart w:id="229" w:name="_Toc157506356"/>
      <w:r>
        <w:t xml:space="preserve">Some plugins </w:t>
      </w:r>
      <w:bookmarkEnd w:id="226"/>
      <w:bookmarkEnd w:id="227"/>
      <w:r>
        <w:t>are related to the scrambling of TS packets and Conditional Access Systems. Please note the following</w:t>
      </w:r>
      <w:r w:rsidR="00293E1A">
        <w:t>:</w:t>
      </w:r>
    </w:p>
    <w:p w14:paraId="5277EEBA" w14:textId="77777777" w:rsidR="00911034" w:rsidRDefault="00911034" w:rsidP="00911034">
      <w:pPr>
        <w:pStyle w:val="ListBullet"/>
      </w:pPr>
      <w:r>
        <w:t>The DVB-CSA scra</w:t>
      </w:r>
      <w:r w:rsidR="00633E33">
        <w:t xml:space="preserve">mbling algorithm is inherently </w:t>
      </w:r>
      <w:r>
        <w:t xml:space="preserve">and purposely very slow with a software implementation. A 3.4 </w:t>
      </w:r>
      <w:r w:rsidR="00C0693B">
        <w:t>G</w:t>
      </w:r>
      <w:r>
        <w:t xml:space="preserve">Hz Pentium 4 CPU, for instance, cannot (de)scramble more than 20 Mb/s. Be cautious not to ask for impossible tasks, like </w:t>
      </w:r>
      <w:r w:rsidR="00633E33">
        <w:t>real time (de)scrambling of</w:t>
      </w:r>
      <w:r>
        <w:t xml:space="preserve"> a complete TS on a regular PC. </w:t>
      </w:r>
    </w:p>
    <w:p w14:paraId="5E0E2F7C" w14:textId="77777777" w:rsidR="00911034" w:rsidRDefault="00911034" w:rsidP="00911034">
      <w:pPr>
        <w:pStyle w:val="ListBullet"/>
      </w:pPr>
      <w:r>
        <w:t>The</w:t>
      </w:r>
      <w:r w:rsidR="00B46DEE">
        <w:t>se</w:t>
      </w:r>
      <w:r>
        <w:t xml:space="preserve"> </w:t>
      </w:r>
      <w:r w:rsidRPr="008B7926">
        <w:rPr>
          <w:rStyle w:val="Codeintext"/>
        </w:rPr>
        <w:t>tsp</w:t>
      </w:r>
      <w:r>
        <w:t xml:space="preserve"> plugins are implemented for testing Conditional Access Systems, either on the head-end or set-top box side. </w:t>
      </w:r>
      <w:r w:rsidR="00FF73D7">
        <w:t>TSDuck</w:t>
      </w:r>
      <w:r>
        <w:t xml:space="preserve"> does not provide any support to hack or circumvent Conditional Access Systems and will never do so. The CAS-related plugins require and use external CAS-provided systems (ECMG, EMMG and smartcards). All secrecy and proprietary CAS information remain isolated inside these external systems and </w:t>
      </w:r>
      <w:r w:rsidR="00FF73D7">
        <w:t>TSDuck</w:t>
      </w:r>
      <w:r>
        <w:t xml:space="preserve"> does not attempt to access this type of secret and private information. </w:t>
      </w:r>
      <w:r w:rsidR="00FF73D7">
        <w:t>TSDuck</w:t>
      </w:r>
      <w:r>
        <w:t xml:space="preserve"> only interacts with these systems using their external communication protocols.</w:t>
      </w:r>
    </w:p>
    <w:bookmarkEnd w:id="225"/>
    <w:bookmarkEnd w:id="228"/>
    <w:bookmarkEnd w:id="229"/>
    <w:p w14:paraId="614080AF" w14:textId="77777777" w:rsidR="00675D08" w:rsidRDefault="00675D08">
      <w:pPr>
        <w:spacing w:before="0"/>
        <w:jc w:val="left"/>
        <w:rPr>
          <w:rFonts w:ascii="Consolas" w:hAnsi="Consolas" w:cs="Consolas"/>
          <w:noProof/>
          <w:lang w:val="en-GB"/>
        </w:rPr>
      </w:pPr>
    </w:p>
    <w:p w14:paraId="0295B536" w14:textId="77777777" w:rsidR="00911034" w:rsidRDefault="00911034">
      <w:pPr>
        <w:pStyle w:val="UsageSyntax"/>
        <w:rPr>
          <w:lang w:val="en-GB"/>
        </w:rPr>
        <w:sectPr w:rsidR="00911034" w:rsidSect="006C0734">
          <w:headerReference w:type="even" r:id="rId42"/>
          <w:headerReference w:type="default" r:id="rId43"/>
          <w:pgSz w:w="11907" w:h="16840" w:code="9"/>
          <w:pgMar w:top="1440" w:right="1440" w:bottom="1440" w:left="1440" w:header="720" w:footer="720" w:gutter="0"/>
          <w:cols w:space="720"/>
        </w:sectPr>
      </w:pPr>
    </w:p>
    <w:p w14:paraId="445580DB" w14:textId="77777777" w:rsidR="006B3DED" w:rsidRDefault="006B3DED" w:rsidP="00A545B1">
      <w:pPr>
        <w:pStyle w:val="ReferenceSectionTitle"/>
      </w:pPr>
      <w:bookmarkStart w:id="230" w:name="_Ref126982611"/>
      <w:bookmarkStart w:id="231" w:name="_Toc157506381"/>
      <w:bookmarkStart w:id="232" w:name="_Ref127173331"/>
      <w:bookmarkStart w:id="233" w:name="_Toc157506376"/>
      <w:bookmarkStart w:id="234" w:name="_Ref175468360"/>
      <w:bookmarkStart w:id="235" w:name="_Ref127173416"/>
      <w:bookmarkStart w:id="236" w:name="_Toc157506360"/>
      <w:bookmarkStart w:id="237" w:name="_Ref127173585"/>
      <w:bookmarkStart w:id="238" w:name="_Toc157506359"/>
      <w:bookmarkStart w:id="239" w:name="_Ref127173716"/>
      <w:bookmarkStart w:id="240" w:name="_Toc157506358"/>
      <w:bookmarkStart w:id="241" w:name="_Toc116317603"/>
      <w:r>
        <w:lastRenderedPageBreak/>
        <w:t>a</w:t>
      </w:r>
      <w:bookmarkEnd w:id="230"/>
      <w:bookmarkEnd w:id="231"/>
      <w:r w:rsidR="00234B97">
        <w:t>es</w:t>
      </w:r>
      <w:bookmarkEnd w:id="241"/>
    </w:p>
    <w:p w14:paraId="1F3D19CB" w14:textId="77777777" w:rsidR="006B3DED" w:rsidRDefault="000215B8" w:rsidP="00E233F7">
      <w:pPr>
        <w:pStyle w:val="UsageTitle"/>
        <w:rPr>
          <w:lang w:val="en-GB"/>
        </w:rPr>
      </w:pPr>
      <w:r>
        <w:t xml:space="preserve">Experimental </w:t>
      </w:r>
      <w:r w:rsidR="00234B97">
        <w:t xml:space="preserve">AES </w:t>
      </w:r>
      <w:r w:rsidR="00184EBE">
        <w:t>s</w:t>
      </w:r>
      <w:r w:rsidR="00234B97">
        <w:t>crambling</w:t>
      </w:r>
    </w:p>
    <w:p w14:paraId="06134F20" w14:textId="77777777" w:rsidR="006B3DED" w:rsidRDefault="006B3DED" w:rsidP="006B3DED">
      <w:pPr>
        <w:rPr>
          <w:lang w:val="en-GB"/>
        </w:rPr>
      </w:pPr>
      <w:r>
        <w:rPr>
          <w:lang w:val="en-GB"/>
        </w:rPr>
        <w:t xml:space="preserve">This plugin </w:t>
      </w:r>
      <w:r w:rsidR="00234B97">
        <w:rPr>
          <w:lang w:val="en-GB"/>
        </w:rPr>
        <w:t>scrambles</w:t>
      </w:r>
      <w:r w:rsidR="008D24BF">
        <w:rPr>
          <w:lang w:val="en-GB"/>
        </w:rPr>
        <w:t xml:space="preserve"> or descrambles</w:t>
      </w:r>
      <w:r w:rsidR="00234B97">
        <w:rPr>
          <w:lang w:val="en-GB"/>
        </w:rPr>
        <w:t xml:space="preserve"> the payload of packets from a specified service using AES</w:t>
      </w:r>
      <w:r w:rsidR="00995BCD">
        <w:rPr>
          <w:lang w:val="en-GB"/>
        </w:rPr>
        <w:t xml:space="preserve"> and a fixed key</w:t>
      </w:r>
      <w:r w:rsidR="00234B97">
        <w:rPr>
          <w:lang w:val="en-GB"/>
        </w:rPr>
        <w:t>. Various chaining modes are allowed.</w:t>
      </w:r>
      <w:r w:rsidR="00995BCD">
        <w:rPr>
          <w:lang w:val="en-GB"/>
        </w:rPr>
        <w:t xml:space="preserve"> All video, audio and subtitles components of the service are scrambled.</w:t>
      </w:r>
    </w:p>
    <w:p w14:paraId="2DCF31F4" w14:textId="77777777" w:rsidR="008D24BF" w:rsidRDefault="008D24BF" w:rsidP="006B3DED">
      <w:pPr>
        <w:rPr>
          <w:lang w:val="en-GB"/>
        </w:rPr>
      </w:pPr>
      <w:r>
        <w:rPr>
          <w:lang w:val="en-GB"/>
        </w:rPr>
        <w:t xml:space="preserve">By default, the plugin scrambles the packets. Use option </w:t>
      </w:r>
      <w:r w:rsidRPr="00CE6802">
        <w:rPr>
          <w:rStyle w:val="Codeintext"/>
        </w:rPr>
        <w:t>--descramble</w:t>
      </w:r>
      <w:r>
        <w:rPr>
          <w:lang w:val="en-GB"/>
        </w:rPr>
        <w:t xml:space="preserve"> to descramble the packets.</w:t>
      </w:r>
    </w:p>
    <w:p w14:paraId="00BC2161" w14:textId="77777777" w:rsidR="00234B97" w:rsidRDefault="00BD19C2" w:rsidP="00E233F7">
      <w:pPr>
        <w:pStyle w:val="UsageTitle"/>
      </w:pPr>
      <w:r>
        <w:t>Usage</w:t>
      </w:r>
    </w:p>
    <w:p w14:paraId="4C594182" w14:textId="77777777" w:rsidR="00234B97" w:rsidRPr="007B0924" w:rsidRDefault="00234B97" w:rsidP="00234B97">
      <w:pPr>
        <w:pStyle w:val="UsageSyntax"/>
      </w:pPr>
      <w:r w:rsidRPr="005E0B8F">
        <w:t>tsp -P aes [</w:t>
      </w:r>
      <w:r w:rsidRPr="005E0B8F">
        <w:rPr>
          <w:i/>
          <w:iCs/>
        </w:rPr>
        <w:t>options</w:t>
      </w:r>
      <w:r w:rsidRPr="005E0B8F">
        <w:t xml:space="preserve">] </w:t>
      </w:r>
      <w:r w:rsidR="007B0924">
        <w:t>[</w:t>
      </w:r>
      <w:r w:rsidRPr="005E0B8F">
        <w:rPr>
          <w:i/>
          <w:iCs/>
        </w:rPr>
        <w:t>service</w:t>
      </w:r>
      <w:r w:rsidR="007B0924">
        <w:rPr>
          <w:iCs/>
        </w:rPr>
        <w:t>]</w:t>
      </w:r>
    </w:p>
    <w:p w14:paraId="1732E5B5" w14:textId="77777777" w:rsidR="00234B97" w:rsidRPr="0010024C" w:rsidRDefault="00234B97" w:rsidP="00E233F7">
      <w:pPr>
        <w:pStyle w:val="UsageTitle"/>
        <w:rPr>
          <w:lang w:val="en-US"/>
        </w:rPr>
      </w:pPr>
      <w:r w:rsidRPr="0010024C">
        <w:rPr>
          <w:lang w:val="en-US"/>
        </w:rPr>
        <w:t>Parameter</w:t>
      </w:r>
    </w:p>
    <w:p w14:paraId="16A308A7" w14:textId="77777777" w:rsidR="007B0924" w:rsidRDefault="00234B97" w:rsidP="007B0924">
      <w:pPr>
        <w:pStyle w:val="NormalShifted"/>
        <w:rPr>
          <w:lang w:val="en-US"/>
        </w:rPr>
      </w:pPr>
      <w:r w:rsidRPr="00234B97">
        <w:rPr>
          <w:lang w:val="en-US"/>
        </w:rPr>
        <w:t>Specifies the service to scramble</w:t>
      </w:r>
      <w:r w:rsidR="008D24BF">
        <w:rPr>
          <w:lang w:val="en-US"/>
        </w:rPr>
        <w:t xml:space="preserve"> or descramble</w:t>
      </w:r>
      <w:r w:rsidRPr="00234B97">
        <w:rPr>
          <w:lang w:val="en-US"/>
        </w:rPr>
        <w:t>. If the argument is an integer value</w:t>
      </w:r>
      <w:r>
        <w:rPr>
          <w:lang w:val="en-US"/>
        </w:rPr>
        <w:t xml:space="preserve"> </w:t>
      </w:r>
      <w:r w:rsidRPr="00234B97">
        <w:rPr>
          <w:lang w:val="en-US"/>
        </w:rPr>
        <w:t>(either decimal or hexadecimal), it is interpreted as a service id.</w:t>
      </w:r>
      <w:r>
        <w:rPr>
          <w:lang w:val="en-US"/>
        </w:rPr>
        <w:t xml:space="preserve"> </w:t>
      </w:r>
      <w:r w:rsidRPr="00234B97">
        <w:rPr>
          <w:lang w:val="en-US"/>
        </w:rPr>
        <w:t>Otherwise, it is interpreted as a service name, as specified in the SDT.</w:t>
      </w:r>
      <w:r>
        <w:rPr>
          <w:lang w:val="en-US"/>
        </w:rPr>
        <w:t xml:space="preserve"> </w:t>
      </w:r>
      <w:r w:rsidRPr="00234B97">
        <w:rPr>
          <w:lang w:val="en-US"/>
        </w:rPr>
        <w:t>The name is not case sensitive and blanks are ignored.</w:t>
      </w:r>
    </w:p>
    <w:p w14:paraId="078FB57B" w14:textId="77777777" w:rsidR="007B0924" w:rsidRPr="007B0924" w:rsidRDefault="007B0924" w:rsidP="007B0924">
      <w:pPr>
        <w:pStyle w:val="NormalShifted"/>
        <w:rPr>
          <w:lang w:val="en-US"/>
        </w:rPr>
      </w:pPr>
      <w:r>
        <w:t xml:space="preserve">If the service is unspecified, individual PID's are scrambled (see option </w:t>
      </w:r>
      <w:r w:rsidRPr="009270AA">
        <w:rPr>
          <w:rStyle w:val="Codeintext"/>
        </w:rPr>
        <w:t>--pid</w:t>
      </w:r>
      <w:r>
        <w:t>).</w:t>
      </w:r>
    </w:p>
    <w:p w14:paraId="2F31D5C0" w14:textId="77777777" w:rsidR="00234B97" w:rsidRPr="0010024C" w:rsidRDefault="00BD19C2" w:rsidP="00E233F7">
      <w:pPr>
        <w:pStyle w:val="UsageTitle"/>
        <w:rPr>
          <w:lang w:val="en-US"/>
        </w:rPr>
      </w:pPr>
      <w:r>
        <w:rPr>
          <w:lang w:val="en-US"/>
        </w:rPr>
        <w:t>Options</w:t>
      </w:r>
    </w:p>
    <w:p w14:paraId="25E1E4B8" w14:textId="77777777" w:rsidR="00A2583C" w:rsidRDefault="00A2583C" w:rsidP="00A2583C">
      <w:pPr>
        <w:pStyle w:val="OptionName"/>
      </w:pPr>
      <w:r>
        <w:t>--brazil</w:t>
      </w:r>
    </w:p>
    <w:p w14:paraId="661022A2" w14:textId="08657CC5" w:rsidR="00A2583C" w:rsidRDefault="00A2583C" w:rsidP="00A2583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44BCC">
        <w:t>2.5.2</w:t>
      </w:r>
      <w:r>
        <w:fldChar w:fldCharType="end"/>
      </w:r>
      <w:r>
        <w:t xml:space="preserve"> for more details.</w:t>
      </w:r>
    </w:p>
    <w:p w14:paraId="140D9F1C" w14:textId="77777777" w:rsidR="00995BCD" w:rsidRDefault="00995BCD" w:rsidP="00995BCD">
      <w:pPr>
        <w:pStyle w:val="OptionName"/>
      </w:pPr>
      <w:r>
        <w:t>--cbc</w:t>
      </w:r>
    </w:p>
    <w:p w14:paraId="699DAB1E" w14:textId="77777777" w:rsidR="00995BCD" w:rsidRDefault="00995BCD" w:rsidP="00995BCD">
      <w:pPr>
        <w:pStyle w:val="OptionDescription"/>
      </w:pPr>
      <w:r>
        <w:t>Use Cipher Block Chaining (CBC) mode without padding. The residue (last part of the packet payload, shorter than 16 bytes) is left clear.</w:t>
      </w:r>
    </w:p>
    <w:p w14:paraId="60BA95B5" w14:textId="77777777" w:rsidR="00995BCD" w:rsidRDefault="00995BCD" w:rsidP="002D5ADE">
      <w:pPr>
        <w:pStyle w:val="OptionName"/>
      </w:pPr>
      <w:r>
        <w:t>--cts</w:t>
      </w:r>
      <w:r w:rsidR="00DF1705">
        <w:t>1</w:t>
      </w:r>
    </w:p>
    <w:p w14:paraId="710E2B99" w14:textId="77777777" w:rsidR="00995BCD" w:rsidRDefault="00995BCD" w:rsidP="00995BCD">
      <w:pPr>
        <w:pStyle w:val="OptionDescription"/>
      </w:pPr>
      <w:r>
        <w:t>Use Cipher Text Stealing (CTS) mode. TS packets with a payload shorter</w:t>
      </w:r>
      <w:r w:rsidR="002D5ADE">
        <w:t xml:space="preserve"> </w:t>
      </w:r>
      <w:r>
        <w:t>than 17 bytes are left clear.</w:t>
      </w:r>
    </w:p>
    <w:p w14:paraId="47AB8D89" w14:textId="77777777" w:rsidR="00DF1705" w:rsidRDefault="00DF1705" w:rsidP="00DF1705">
      <w:pPr>
        <w:pStyle w:val="OptionDescription"/>
      </w:pPr>
      <w:r>
        <w:t>Several incompatible designs of CTS exist. This one implements the description in:</w:t>
      </w:r>
    </w:p>
    <w:p w14:paraId="1B618B7A" w14:textId="77777777" w:rsidR="00DF1705" w:rsidRDefault="00DF1705" w:rsidP="00DF1705">
      <w:pPr>
        <w:pStyle w:val="OptionDescription"/>
      </w:pPr>
      <w:r>
        <w:t>1) Bruce Schneier, Applied Cryptography (2nd, Ed.), pp 191, 195</w:t>
      </w:r>
    </w:p>
    <w:p w14:paraId="08307E79" w14:textId="77777777" w:rsidR="00DF1705" w:rsidRDefault="00DF1705" w:rsidP="00DF1705">
      <w:pPr>
        <w:pStyle w:val="OptionDescription"/>
      </w:pPr>
      <w:r>
        <w:t>2) RFC 2040, The RC5, RC5-CBC, RC5-CBC-Pad, and RC5-CTS Algorithms</w:t>
      </w:r>
    </w:p>
    <w:p w14:paraId="47708F72" w14:textId="77777777" w:rsidR="00DF1705" w:rsidRDefault="00DF1705" w:rsidP="00DF1705">
      <w:pPr>
        <w:pStyle w:val="OptionDescription"/>
      </w:pPr>
      <w:r>
        <w:t>3) "CBC ciphertext stealing" in http://en.wikipedia.org/wiki/Ciphertext_stealing</w:t>
      </w:r>
    </w:p>
    <w:p w14:paraId="443BD7B0" w14:textId="77777777" w:rsidR="00DF1705" w:rsidRDefault="00DF1705" w:rsidP="00DF1705">
      <w:pPr>
        <w:pStyle w:val="OptionName"/>
      </w:pPr>
      <w:r>
        <w:t>--cts2</w:t>
      </w:r>
    </w:p>
    <w:p w14:paraId="46CE5B85" w14:textId="77777777" w:rsidR="00DF1705" w:rsidRDefault="00DF1705" w:rsidP="00DF1705">
      <w:pPr>
        <w:pStyle w:val="OptionDescription"/>
      </w:pPr>
      <w:r>
        <w:t>Use Cipher Text Stealing (CTS) mode. TS packets with a payload shorter than 16 bytes are left clear.</w:t>
      </w:r>
    </w:p>
    <w:p w14:paraId="7599DC53" w14:textId="77777777" w:rsidR="00DF1705" w:rsidRDefault="00DF1705" w:rsidP="00DF1705">
      <w:pPr>
        <w:pStyle w:val="OptionDescription"/>
      </w:pPr>
      <w:r>
        <w:t>Several incompatible designs of CTS exist. This one implements the description in http://csrc.nist.gov/groups/ST/toolkit/BCM/documents/ciphertext%20stealing%20proposal.pdf</w:t>
      </w:r>
    </w:p>
    <w:p w14:paraId="2AA64248" w14:textId="77777777" w:rsidR="00284EFA" w:rsidRDefault="00284EFA" w:rsidP="00284EFA">
      <w:pPr>
        <w:pStyle w:val="OptionName"/>
      </w:pPr>
      <w:r>
        <w:t>--cts3</w:t>
      </w:r>
    </w:p>
    <w:p w14:paraId="47498DD0" w14:textId="77777777" w:rsidR="00284EFA" w:rsidRDefault="00284EFA" w:rsidP="00284EFA">
      <w:pPr>
        <w:pStyle w:val="OptionDescription"/>
      </w:pPr>
      <w:r>
        <w:t>Use ECB Cipher Text Stealing (CTS) mode. TS packets with a payload shorter than 17 bytes are left clear.</w:t>
      </w:r>
    </w:p>
    <w:p w14:paraId="6BD22D3E" w14:textId="77777777" w:rsidR="00284EFA" w:rsidRDefault="00284EFA" w:rsidP="00284EFA">
      <w:pPr>
        <w:pStyle w:val="OptionDescription"/>
      </w:pPr>
      <w:r>
        <w:t>Several incompatible designs of CTS exist. This one implements the description of “ECB ciphertext stealing" in http://en.wikipedia.org/wiki/Ciphertext_stealing</w:t>
      </w:r>
    </w:p>
    <w:p w14:paraId="791E84B4" w14:textId="77777777" w:rsidR="007709AD" w:rsidRDefault="007709AD" w:rsidP="007709AD">
      <w:pPr>
        <w:pStyle w:val="OptionName"/>
      </w:pPr>
      <w:r>
        <w:t>--cts4</w:t>
      </w:r>
    </w:p>
    <w:p w14:paraId="22D5DDDC" w14:textId="77777777" w:rsidR="007709AD" w:rsidRDefault="007709AD" w:rsidP="007709AD">
      <w:pPr>
        <w:pStyle w:val="OptionDescription"/>
      </w:pPr>
      <w:r>
        <w:t>Use ECB Cipher Text Stealing (CTS) mode. TS packets with a payload shorter than 17 bytes are left clear.</w:t>
      </w:r>
    </w:p>
    <w:p w14:paraId="01AD0D21" w14:textId="77777777" w:rsidR="007709AD" w:rsidRDefault="007709AD" w:rsidP="007709AD">
      <w:pPr>
        <w:pStyle w:val="OptionDescription"/>
      </w:pPr>
      <w:r>
        <w:lastRenderedPageBreak/>
        <w:t>Several incompatible designs of CTS exist. This one implements the ECB ciphertext stealing which is used in ST 71xx chips.</w:t>
      </w:r>
    </w:p>
    <w:p w14:paraId="66DD540C" w14:textId="77777777" w:rsidR="00FD33CD" w:rsidRPr="00F85203" w:rsidRDefault="00FD33CD" w:rsidP="00FD33CD">
      <w:pPr>
        <w:pStyle w:val="OptionName"/>
        <w:rPr>
          <w:rFonts w:ascii="Menlo" w:hAnsi="Menlo"/>
          <w:lang w:eastAsia="fr-FR"/>
        </w:rPr>
      </w:pPr>
      <w:r w:rsidRPr="00F85203">
        <w:t xml:space="preserve">--default-charset </w:t>
      </w:r>
      <w:r w:rsidRPr="00324DAE">
        <w:rPr>
          <w:b w:val="0"/>
          <w:i/>
        </w:rPr>
        <w:t>name</w:t>
      </w:r>
    </w:p>
    <w:p w14:paraId="53EE3EE1" w14:textId="77777777" w:rsidR="00FD33CD" w:rsidRPr="00097D77" w:rsidRDefault="00FD33CD" w:rsidP="00FD33CD">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5EF2B81" w14:textId="4401C098" w:rsidR="00FD33CD" w:rsidRDefault="00FD33CD" w:rsidP="00FD33CD">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44BCC">
        <w:t>2.5</w:t>
      </w:r>
      <w:r>
        <w:fldChar w:fldCharType="end"/>
      </w:r>
      <w:r>
        <w:t xml:space="preserve"> for more details.</w:t>
      </w:r>
    </w:p>
    <w:p w14:paraId="7364F809" w14:textId="77777777" w:rsidR="008D24BF" w:rsidRDefault="008D24BF" w:rsidP="00A322D9">
      <w:pPr>
        <w:pStyle w:val="OptionName"/>
      </w:pPr>
      <w:r>
        <w:t>-d</w:t>
      </w:r>
      <w:r>
        <w:br/>
        <w:t>--descramble</w:t>
      </w:r>
    </w:p>
    <w:p w14:paraId="038C5AFF" w14:textId="77777777" w:rsidR="008D24BF" w:rsidRPr="008D24BF" w:rsidRDefault="008D24BF" w:rsidP="008D24BF">
      <w:pPr>
        <w:pStyle w:val="OptionDescription"/>
      </w:pPr>
      <w:r>
        <w:tab/>
      </w:r>
      <w:r w:rsidRPr="008D24BF">
        <w:t>Descramble instead of scramble.</w:t>
      </w:r>
    </w:p>
    <w:p w14:paraId="3A8BA781" w14:textId="77777777" w:rsidR="00A322D9" w:rsidRDefault="00A322D9" w:rsidP="00A322D9">
      <w:pPr>
        <w:pStyle w:val="OptionName"/>
      </w:pPr>
      <w:r>
        <w:t>--dvs042</w:t>
      </w:r>
    </w:p>
    <w:p w14:paraId="1AA5C28D" w14:textId="77777777" w:rsidR="00A322D9" w:rsidRDefault="005445B5" w:rsidP="00A322D9">
      <w:pPr>
        <w:pStyle w:val="OptionDescription"/>
      </w:pPr>
      <w:r>
        <w:t>Use</w:t>
      </w:r>
      <w:r w:rsidR="00A322D9">
        <w:t xml:space="preserve"> DVS 042 (now ANSI/SCTE 52 2003) cipher block chaining mode.</w:t>
      </w:r>
    </w:p>
    <w:p w14:paraId="64256806" w14:textId="77777777" w:rsidR="00A322D9" w:rsidRPr="00A322D9" w:rsidRDefault="00A322D9" w:rsidP="00A322D9">
      <w:pPr>
        <w:pStyle w:val="OptionDescription"/>
      </w:pPr>
      <w:r>
        <w:t>TS packets with a payload shorter than 16 bytes are left clear. Note that the DVS 042 standard allows the scrambling of short messages (shorter than the cipher block size, ie. 16 bytes with AES) but the two versions of the standard (</w:t>
      </w:r>
      <w:r w:rsidRPr="00A322D9">
        <w:t>ANSI/SCTE 52 2003</w:t>
      </w:r>
      <w:r>
        <w:t xml:space="preserve"> and ANSI/SCTE 52 2008) have incompatible descriptions of the processing of short messages. To avoid conflicts, this plugin does not scramble these short messages.</w:t>
      </w:r>
    </w:p>
    <w:p w14:paraId="0A148EFE" w14:textId="77777777" w:rsidR="00995BCD" w:rsidRDefault="00995BCD" w:rsidP="002D5ADE">
      <w:pPr>
        <w:pStyle w:val="OptionName"/>
      </w:pPr>
      <w:r>
        <w:t>--ecb</w:t>
      </w:r>
    </w:p>
    <w:p w14:paraId="51BE4D76" w14:textId="77777777" w:rsidR="00995BCD" w:rsidRDefault="00995BCD" w:rsidP="00995BCD">
      <w:pPr>
        <w:pStyle w:val="OptionDescription"/>
      </w:pPr>
      <w:r>
        <w:t>Use Electronic Code Book (ECB) mode without padding. The residue (last</w:t>
      </w:r>
      <w:r w:rsidR="00451780">
        <w:t xml:space="preserve"> </w:t>
      </w:r>
      <w:r>
        <w:t>part of the packet payload, shorter than 16 bytes) is left clear.</w:t>
      </w:r>
      <w:r w:rsidR="00451780">
        <w:t xml:space="preserve"> </w:t>
      </w:r>
      <w:r>
        <w:t>This is the default mode.</w:t>
      </w:r>
    </w:p>
    <w:p w14:paraId="0CAE81A2" w14:textId="77777777" w:rsidR="006141D8" w:rsidRPr="007D4329" w:rsidRDefault="006141D8" w:rsidP="006141D8">
      <w:pPr>
        <w:pStyle w:val="OptionName"/>
        <w:rPr>
          <w:rFonts w:ascii="Menlo" w:hAnsi="Menlo"/>
          <w:lang w:eastAsia="fr-FR"/>
        </w:rPr>
      </w:pPr>
      <w:r>
        <w:t>--europe</w:t>
      </w:r>
    </w:p>
    <w:p w14:paraId="1DAFEE8F" w14:textId="303A374E" w:rsidR="006141D8" w:rsidRPr="00B26EC4" w:rsidRDefault="006141D8" w:rsidP="006141D8">
      <w:pPr>
        <w:pStyle w:val="OptionDescription"/>
        <w:rPr>
          <w:lang w:val="en-US"/>
        </w:rPr>
      </w:pPr>
      <w:r w:rsidRPr="00B26EC4">
        <w:rPr>
          <w:lang w:val="en-US"/>
        </w:rPr>
        <w:t xml:space="preserve">A synonym for </w:t>
      </w:r>
      <w:r w:rsidRPr="0042231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B44BCC">
        <w:t>2.5</w:t>
      </w:r>
      <w:r>
        <w:fldChar w:fldCharType="end"/>
      </w:r>
      <w:r>
        <w:t xml:space="preserve"> for more details.</w:t>
      </w:r>
    </w:p>
    <w:p w14:paraId="015F9B1A" w14:textId="0663DB7A" w:rsidR="00995BCD" w:rsidRDefault="00995BCD" w:rsidP="00995BCD">
      <w:pPr>
        <w:pStyle w:val="OptionName"/>
      </w:pPr>
      <w:r>
        <w:t xml:space="preserve">-i </w:t>
      </w:r>
      <w:r w:rsidR="00E406D1">
        <w:rPr>
          <w:b w:val="0"/>
          <w:i/>
        </w:rPr>
        <w:t>hexa-digits</w:t>
      </w:r>
      <w:r>
        <w:br/>
        <w:t xml:space="preserve">--iv </w:t>
      </w:r>
      <w:r w:rsidR="00E406D1">
        <w:rPr>
          <w:b w:val="0"/>
          <w:i/>
        </w:rPr>
        <w:t>hexa-digits</w:t>
      </w:r>
    </w:p>
    <w:p w14:paraId="4BCDDBEF" w14:textId="77777777" w:rsidR="00995BCD" w:rsidRDefault="00995BCD" w:rsidP="00995BCD">
      <w:pPr>
        <w:pStyle w:val="OptionDescription"/>
      </w:pPr>
      <w:r>
        <w:t>Specifies the initialization vector. Must be a string of 32 hexadecimal</w:t>
      </w:r>
      <w:r w:rsidR="00451780">
        <w:t xml:space="preserve"> </w:t>
      </w:r>
      <w:r>
        <w:t xml:space="preserve">digits. Must not be used in ECB </w:t>
      </w:r>
      <w:r w:rsidR="007709AD">
        <w:t xml:space="preserve">mode and the various ECB-CTS </w:t>
      </w:r>
      <w:r>
        <w:t>mode</w:t>
      </w:r>
      <w:r w:rsidR="007709AD">
        <w:t>s</w:t>
      </w:r>
      <w:r>
        <w:t>. The default IV is all zeroes.</w:t>
      </w:r>
    </w:p>
    <w:p w14:paraId="337B2F1A" w14:textId="77777777" w:rsidR="006141D8" w:rsidRDefault="006141D8" w:rsidP="006141D8">
      <w:pPr>
        <w:pStyle w:val="OptionName"/>
      </w:pPr>
      <w:r>
        <w:t>--japan</w:t>
      </w:r>
    </w:p>
    <w:p w14:paraId="17CABE22" w14:textId="76939A7E" w:rsidR="006141D8" w:rsidRDefault="006141D8" w:rsidP="006141D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B44BCC">
        <w:t>2.5</w:t>
      </w:r>
      <w:r>
        <w:fldChar w:fldCharType="end"/>
      </w:r>
      <w:r>
        <w:t xml:space="preserve"> for more details.</w:t>
      </w:r>
    </w:p>
    <w:p w14:paraId="57ECCEFB" w14:textId="0D92C276" w:rsidR="00995BCD" w:rsidRDefault="00995BCD" w:rsidP="00451780">
      <w:pPr>
        <w:pStyle w:val="OptionName"/>
      </w:pPr>
      <w:r>
        <w:t xml:space="preserve">-k </w:t>
      </w:r>
      <w:r w:rsidR="00E406D1">
        <w:rPr>
          <w:b w:val="0"/>
          <w:i/>
        </w:rPr>
        <w:t>hexa-digits</w:t>
      </w:r>
      <w:r w:rsidR="00451780">
        <w:br/>
      </w:r>
      <w:r>
        <w:t xml:space="preserve">--key </w:t>
      </w:r>
      <w:r w:rsidR="00E406D1">
        <w:rPr>
          <w:b w:val="0"/>
          <w:i/>
        </w:rPr>
        <w:t>hexa-digits</w:t>
      </w:r>
    </w:p>
    <w:p w14:paraId="32CD489A" w14:textId="77777777" w:rsidR="006B3DED" w:rsidRDefault="00995BCD" w:rsidP="00995BCD">
      <w:pPr>
        <w:pStyle w:val="OptionDescription"/>
      </w:pPr>
      <w:r>
        <w:t>Specifies a fixed and constant AES key for all TS packets. The value</w:t>
      </w:r>
      <w:r w:rsidR="00451780">
        <w:t xml:space="preserve"> </w:t>
      </w:r>
      <w:r>
        <w:t>must be a string of 32 or 64 hexadecimal digits. This is a mandatory</w:t>
      </w:r>
      <w:r w:rsidR="00451780">
        <w:t xml:space="preserve"> </w:t>
      </w:r>
      <w:r>
        <w:t>parameter.</w:t>
      </w:r>
    </w:p>
    <w:p w14:paraId="0867187C" w14:textId="77777777" w:rsidR="00A2583C" w:rsidRDefault="00A2583C" w:rsidP="00A2583C">
      <w:pPr>
        <w:pStyle w:val="OptionName"/>
      </w:pPr>
      <w:r>
        <w:t>--</w:t>
      </w:r>
      <w:r w:rsidRPr="00FA4384">
        <w:t>philippines</w:t>
      </w:r>
    </w:p>
    <w:p w14:paraId="76230D08" w14:textId="2AA04589" w:rsidR="00A2583C" w:rsidRDefault="00A2583C" w:rsidP="00A2583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44BCC">
        <w:t>2.5.2</w:t>
      </w:r>
      <w:r>
        <w:fldChar w:fldCharType="end"/>
      </w:r>
      <w:r>
        <w:t xml:space="preserve"> for more details.</w:t>
      </w:r>
    </w:p>
    <w:p w14:paraId="39B7F0C1" w14:textId="77777777" w:rsidR="007B0924" w:rsidRDefault="007B0924" w:rsidP="007B0924">
      <w:pPr>
        <w:pStyle w:val="OptionName"/>
      </w:pPr>
      <w:r>
        <w:t xml:space="preserve">-p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r>
        <w:br/>
        <w:t xml:space="preserve">--pid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p>
    <w:p w14:paraId="609BF7E6" w14:textId="77777777" w:rsidR="007B0924" w:rsidRDefault="00377B8E" w:rsidP="007B0924">
      <w:pPr>
        <w:pStyle w:val="OptionDescription"/>
      </w:pPr>
      <w:r>
        <w:t xml:space="preserve">Specifies </w:t>
      </w:r>
      <w:r w:rsidR="007B0924">
        <w:t>PID</w:t>
      </w:r>
      <w:r>
        <w:t>’s</w:t>
      </w:r>
      <w:r w:rsidR="007B0924">
        <w:t xml:space="preserve"> to scramble. Can be used instead of specifying a service.</w:t>
      </w:r>
    </w:p>
    <w:p w14:paraId="5A821FF3" w14:textId="77777777" w:rsidR="007B0924" w:rsidRDefault="007B0924" w:rsidP="007B0924">
      <w:pPr>
        <w:pStyle w:val="OptionDescription"/>
      </w:pPr>
      <w:r>
        <w:t xml:space="preserve">Several </w:t>
      </w:r>
      <w:r w:rsidRPr="00422316">
        <w:rPr>
          <w:rStyle w:val="Codeintext"/>
        </w:rPr>
        <w:t>--pid</w:t>
      </w:r>
      <w:r>
        <w:t xml:space="preserve"> options may be specified.</w:t>
      </w:r>
    </w:p>
    <w:p w14:paraId="4D108E9C" w14:textId="77777777" w:rsidR="00AA0761" w:rsidRPr="00CF0FFB" w:rsidRDefault="00AA0761" w:rsidP="00AA0761">
      <w:pPr>
        <w:pStyle w:val="UsageTitle"/>
        <w:rPr>
          <w:lang w:val="en-US" w:eastAsia="fr-FR"/>
        </w:rPr>
      </w:pPr>
      <w:r w:rsidRPr="00CF0FFB">
        <w:rPr>
          <w:lang w:val="en-US" w:eastAsia="fr-FR"/>
        </w:rPr>
        <w:t xml:space="preserve">Generic </w:t>
      </w:r>
      <w:r w:rsidR="004F5DBA">
        <w:rPr>
          <w:lang w:val="en-US" w:eastAsia="fr-FR"/>
        </w:rPr>
        <w:t xml:space="preserve">packet processing </w:t>
      </w:r>
      <w:r w:rsidRPr="00CF0FFB">
        <w:rPr>
          <w:lang w:val="en-US" w:eastAsia="fr-FR"/>
        </w:rPr>
        <w:t>plugin options</w:t>
      </w:r>
    </w:p>
    <w:p w14:paraId="0F3BCEA4" w14:textId="77777777" w:rsidR="00AA0761" w:rsidRPr="00CF0FFB" w:rsidRDefault="00AA0761" w:rsidP="00AA0761">
      <w:pPr>
        <w:ind w:left="284"/>
        <w:rPr>
          <w:lang w:val="en-GB"/>
        </w:rPr>
      </w:pPr>
      <w:r w:rsidRPr="00CF0FFB">
        <w:rPr>
          <w:lang w:val="en-GB"/>
        </w:rPr>
        <w:t>The following options are implicitly defined in all packet processing plugins.</w:t>
      </w:r>
    </w:p>
    <w:p w14:paraId="04732680" w14:textId="77777777" w:rsidR="00AA0761" w:rsidRDefault="00AA0761" w:rsidP="00AA0761">
      <w:pPr>
        <w:pStyle w:val="OptionName"/>
      </w:pPr>
      <w:r>
        <w:t>--help</w:t>
      </w:r>
    </w:p>
    <w:p w14:paraId="5098A376" w14:textId="77777777" w:rsidR="00AA0761" w:rsidRDefault="00AA0761" w:rsidP="00AA0761">
      <w:pPr>
        <w:pStyle w:val="OptionDescription"/>
      </w:pPr>
      <w:r>
        <w:t>Display this help text.</w:t>
      </w:r>
    </w:p>
    <w:p w14:paraId="0AC3D118" w14:textId="77777777" w:rsidR="00AA0761" w:rsidRDefault="00AA0761" w:rsidP="00AA076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539366D" w14:textId="77777777" w:rsidR="00AA0761" w:rsidRDefault="00AA0761" w:rsidP="00AA076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EE9A99F" w14:textId="77777777" w:rsidR="00AA0761" w:rsidRPr="004E5CDD" w:rsidRDefault="00AA0761" w:rsidP="00AA0761">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51D112D" w14:textId="77777777" w:rsidR="00234B97" w:rsidRDefault="00234B97" w:rsidP="00234B97">
      <w:pPr>
        <w:pStyle w:val="ReferenceSectionTitle"/>
      </w:pPr>
      <w:bookmarkStart w:id="242" w:name="_Toc116317604"/>
      <w:r>
        <w:lastRenderedPageBreak/>
        <w:t>analyze</w:t>
      </w:r>
      <w:bookmarkEnd w:id="242"/>
    </w:p>
    <w:p w14:paraId="7728D212" w14:textId="77777777" w:rsidR="00234B97" w:rsidRDefault="00EB303A" w:rsidP="00E233F7">
      <w:pPr>
        <w:pStyle w:val="UsageTitle"/>
        <w:rPr>
          <w:lang w:val="en-GB"/>
        </w:rPr>
      </w:pPr>
      <w:r>
        <w:t>Global t</w:t>
      </w:r>
      <w:r w:rsidR="00234B97">
        <w:t xml:space="preserve">ransport </w:t>
      </w:r>
      <w:r>
        <w:t>s</w:t>
      </w:r>
      <w:r w:rsidR="00234B97">
        <w:t xml:space="preserve">tream </w:t>
      </w:r>
      <w:r>
        <w:t>a</w:t>
      </w:r>
      <w:r w:rsidR="00234B97">
        <w:t xml:space="preserve">nalysis </w:t>
      </w:r>
    </w:p>
    <w:p w14:paraId="740FFDF0" w14:textId="77777777" w:rsidR="00234B97" w:rsidRDefault="00234B97" w:rsidP="00234B97">
      <w:pPr>
        <w:rPr>
          <w:lang w:val="en-GB"/>
        </w:rPr>
      </w:pPr>
      <w:r>
        <w:rPr>
          <w:lang w:val="en-GB"/>
        </w:rPr>
        <w:t xml:space="preserve">This plugin performs various types of global analysis on the transport stream. It is equivalent to the </w:t>
      </w:r>
      <w:r w:rsidRPr="005B151B">
        <w:rPr>
          <w:rStyle w:val="Codeintext"/>
        </w:rPr>
        <w:t>tsanalyze</w:t>
      </w:r>
      <w:r>
        <w:rPr>
          <w:lang w:val="en-GB"/>
        </w:rPr>
        <w:t xml:space="preserve"> utility. Actually, the following two commands produce the same result</w:t>
      </w:r>
      <w:r w:rsidR="00293E1A">
        <w:rPr>
          <w:lang w:val="en-GB"/>
        </w:rPr>
        <w:t>:</w:t>
      </w:r>
    </w:p>
    <w:p w14:paraId="248DD4B4" w14:textId="77777777" w:rsidR="00234B97" w:rsidRDefault="00234B97" w:rsidP="00FE69CD">
      <w:pPr>
        <w:pStyle w:val="UsageSyntax"/>
        <w:rPr>
          <w:lang w:val="en-GB"/>
        </w:rPr>
      </w:pPr>
      <w:r>
        <w:rPr>
          <w:lang w:val="en-GB"/>
        </w:rPr>
        <w:t xml:space="preserve">tsanalyze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analyze </w:t>
      </w:r>
      <w:r>
        <w:rPr>
          <w:i/>
          <w:iCs/>
          <w:lang w:val="en-GB"/>
        </w:rPr>
        <w:t>options</w:t>
      </w:r>
      <w:r>
        <w:rPr>
          <w:lang w:val="en-GB"/>
        </w:rPr>
        <w:t xml:space="preserve"> –O drop</w:t>
      </w:r>
    </w:p>
    <w:p w14:paraId="7025C23F" w14:textId="77777777" w:rsidR="00234B97" w:rsidRDefault="00BD19C2" w:rsidP="00E233F7">
      <w:pPr>
        <w:pStyle w:val="UsageTitle"/>
      </w:pPr>
      <w:r>
        <w:t>Usage</w:t>
      </w:r>
    </w:p>
    <w:p w14:paraId="7399E850" w14:textId="77777777" w:rsidR="00234B97" w:rsidRDefault="00234B97" w:rsidP="00234B97">
      <w:pPr>
        <w:pStyle w:val="UsageSyntax"/>
      </w:pPr>
      <w:r>
        <w:t>tsp -P analyze [</w:t>
      </w:r>
      <w:r>
        <w:rPr>
          <w:i/>
          <w:iCs/>
        </w:rPr>
        <w:t>options</w:t>
      </w:r>
      <w:r>
        <w:t>]</w:t>
      </w:r>
    </w:p>
    <w:p w14:paraId="727247F6" w14:textId="77777777" w:rsidR="00234B97" w:rsidRPr="0010024C" w:rsidRDefault="00234B97" w:rsidP="00E233F7">
      <w:pPr>
        <w:pStyle w:val="UsageTitle"/>
        <w:rPr>
          <w:lang w:val="en-US"/>
        </w:rPr>
      </w:pPr>
      <w:r w:rsidRPr="0010024C">
        <w:rPr>
          <w:lang w:val="en-US"/>
        </w:rPr>
        <w:t>General purpose options</w:t>
      </w:r>
    </w:p>
    <w:p w14:paraId="253F8ECC" w14:textId="77777777" w:rsidR="00BB7CFE" w:rsidRDefault="00BB7CFE" w:rsidP="00BB7CFE">
      <w:pPr>
        <w:pStyle w:val="OptionName"/>
      </w:pPr>
      <w:r>
        <w:t xml:space="preserve">-i </w:t>
      </w:r>
      <w:r w:rsidRPr="0071006E">
        <w:rPr>
          <w:b w:val="0"/>
          <w:i/>
        </w:rPr>
        <w:t>seconds</w:t>
      </w:r>
      <w:r>
        <w:br/>
        <w:t xml:space="preserve">--interval </w:t>
      </w:r>
      <w:r w:rsidRPr="0071006E">
        <w:rPr>
          <w:b w:val="0"/>
          <w:i/>
        </w:rPr>
        <w:t>seconds</w:t>
      </w:r>
    </w:p>
    <w:p w14:paraId="1255E747" w14:textId="77777777" w:rsidR="00BB7CFE" w:rsidRDefault="00BB7CFE" w:rsidP="00BB7CFE">
      <w:pPr>
        <w:pStyle w:val="OptionDescription"/>
      </w:pPr>
      <w:r>
        <w:t>Produce a new output file at regular intervals. After outpu</w:t>
      </w:r>
      <w:r w:rsidR="002601A0">
        <w:t>t</w:t>
      </w:r>
      <w:r>
        <w:t>ting a file, the analysis context is reset, i</w:t>
      </w:r>
      <w:r w:rsidR="008230B4">
        <w:t>.</w:t>
      </w:r>
      <w:r>
        <w:t>e. each output file contains a fully independent analysis.</w:t>
      </w:r>
    </w:p>
    <w:p w14:paraId="049646FE" w14:textId="77777777" w:rsidR="00BB7CFE" w:rsidRDefault="00BB7CFE" w:rsidP="00BB7CFE">
      <w:pPr>
        <w:pStyle w:val="OptionName"/>
      </w:pPr>
      <w:r>
        <w:t>-m</w:t>
      </w:r>
      <w:r>
        <w:br/>
        <w:t>--multiple-files</w:t>
      </w:r>
    </w:p>
    <w:p w14:paraId="142E3A98" w14:textId="77777777" w:rsidR="00BB7CFE" w:rsidRDefault="00BB7CFE" w:rsidP="00BB7CFE">
      <w:pPr>
        <w:pStyle w:val="OptionDescription"/>
      </w:pPr>
      <w:r>
        <w:t xml:space="preserve">When used with </w:t>
      </w:r>
      <w:r w:rsidRPr="008230B4">
        <w:rPr>
          <w:rStyle w:val="Codeintext"/>
        </w:rPr>
        <w:t>--interval</w:t>
      </w:r>
      <w:r>
        <w:t xml:space="preserve"> and </w:t>
      </w:r>
      <w:r w:rsidRPr="008230B4">
        <w:rPr>
          <w:rStyle w:val="Codeintext"/>
        </w:rPr>
        <w:t>--output-file</w:t>
      </w:r>
      <w:r>
        <w:t xml:space="preserve">, create a new file for each analysis instead of rewriting the previous file. Assuming that the specified output file name has the form </w:t>
      </w:r>
      <w:r w:rsidRPr="008230B4">
        <w:rPr>
          <w:rStyle w:val="Codeintext"/>
        </w:rPr>
        <w:t>base.ext</w:t>
      </w:r>
      <w:r>
        <w:t>, each file is created with a time stamp in its na</w:t>
      </w:r>
      <w:r w:rsidR="00683466">
        <w:t>me as</w:t>
      </w:r>
      <w:r w:rsidR="00683466">
        <w:rPr>
          <w:rFonts w:ascii="Consolas" w:hAnsi="Consolas" w:cs="Consolas"/>
        </w:rPr>
        <w:t xml:space="preserve"> </w:t>
      </w:r>
      <w:r w:rsidR="00683466" w:rsidRPr="008230B4">
        <w:rPr>
          <w:rStyle w:val="Codeintext"/>
        </w:rPr>
        <w:t>b</w:t>
      </w:r>
      <w:r w:rsidRPr="008230B4">
        <w:rPr>
          <w:rStyle w:val="Codeintext"/>
        </w:rPr>
        <w:t>ase</w:t>
      </w:r>
      <w:r w:rsidR="00C7479F">
        <w:rPr>
          <w:rStyle w:val="Codeintext"/>
        </w:rPr>
        <w:t>-</w:t>
      </w:r>
      <w:r w:rsidRPr="008230B4">
        <w:rPr>
          <w:rStyle w:val="Codeintext"/>
          <w:i/>
        </w:rPr>
        <w:t>YYYYMMDD</w:t>
      </w:r>
      <w:r w:rsidR="00C7479F">
        <w:rPr>
          <w:rStyle w:val="Codeintext"/>
          <w:i/>
        </w:rPr>
        <w:t>-</w:t>
      </w:r>
      <w:r w:rsidRPr="008230B4">
        <w:rPr>
          <w:rStyle w:val="Codeintext"/>
          <w:i/>
        </w:rPr>
        <w:t>hhmmss</w:t>
      </w:r>
      <w:r w:rsidRPr="008230B4">
        <w:rPr>
          <w:rStyle w:val="Codeintext"/>
        </w:rPr>
        <w:t>.ext</w:t>
      </w:r>
      <w:r>
        <w:t>.</w:t>
      </w:r>
    </w:p>
    <w:p w14:paraId="4C8A9529" w14:textId="77777777" w:rsidR="00234B97" w:rsidRDefault="00234B97" w:rsidP="00234B9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7B892BB8" w14:textId="77777777" w:rsidR="00234B97" w:rsidRDefault="00234B97" w:rsidP="00234B97">
      <w:pPr>
        <w:pStyle w:val="OptionDescription"/>
      </w:pPr>
      <w:r>
        <w:t>Specify the output text file for the analysis result. By default, use the standard output.</w:t>
      </w:r>
    </w:p>
    <w:p w14:paraId="585F2C47" w14:textId="77777777" w:rsidR="00234B97" w:rsidRDefault="00234B97" w:rsidP="00234B97">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binary output of the TS packets!</w:t>
      </w:r>
    </w:p>
    <w:p w14:paraId="56327223" w14:textId="77777777" w:rsidR="006B3DED" w:rsidRPr="0010024C" w:rsidRDefault="003020DE" w:rsidP="00E233F7">
      <w:pPr>
        <w:pStyle w:val="UsageTitle"/>
        <w:rPr>
          <w:lang w:val="en-US"/>
        </w:rPr>
      </w:pPr>
      <w:r w:rsidRPr="0010024C">
        <w:rPr>
          <w:lang w:val="en-US"/>
        </w:rPr>
        <w:t>Analysis and o</w:t>
      </w:r>
      <w:r w:rsidR="006B3DED" w:rsidRPr="0010024C">
        <w:rPr>
          <w:lang w:val="en-US"/>
        </w:rPr>
        <w:t>utput control options</w:t>
      </w:r>
    </w:p>
    <w:p w14:paraId="68519A74" w14:textId="77777777" w:rsidR="006B3DED" w:rsidRDefault="006B3DED" w:rsidP="006B3DED">
      <w:pPr>
        <w:ind w:left="284"/>
        <w:rPr>
          <w:lang w:val="en-GB"/>
        </w:rPr>
      </w:pPr>
      <w:r>
        <w:rPr>
          <w:lang w:val="en-GB"/>
        </w:rPr>
        <w:t xml:space="preserve">The options for controlling the </w:t>
      </w:r>
      <w:r w:rsidR="003020DE">
        <w:rPr>
          <w:lang w:val="en-GB"/>
        </w:rPr>
        <w:t xml:space="preserve">analysis and the </w:t>
      </w:r>
      <w:r>
        <w:rPr>
          <w:lang w:val="en-GB"/>
        </w:rPr>
        <w:t xml:space="preserve">output are the same as for the </w:t>
      </w:r>
      <w:r w:rsidRPr="008230B4">
        <w:rPr>
          <w:rStyle w:val="Codeintext"/>
        </w:rPr>
        <w:t>tsanalyze</w:t>
      </w:r>
      <w:r>
        <w:rPr>
          <w:lang w:val="en-GB"/>
        </w:rPr>
        <w:t xml:space="preserve"> utility.</w:t>
      </w:r>
    </w:p>
    <w:p w14:paraId="1D9F4A01" w14:textId="77777777" w:rsidR="006941F4" w:rsidRPr="00CF0FFB" w:rsidRDefault="006941F4" w:rsidP="006941F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E6D77E" w14:textId="77777777" w:rsidR="006941F4" w:rsidRPr="00CF0FFB" w:rsidRDefault="006941F4" w:rsidP="006941F4">
      <w:pPr>
        <w:ind w:left="284"/>
        <w:rPr>
          <w:lang w:val="en-GB"/>
        </w:rPr>
      </w:pPr>
      <w:r w:rsidRPr="00CF0FFB">
        <w:rPr>
          <w:lang w:val="en-GB"/>
        </w:rPr>
        <w:t>The following options are implicitly defined in all packet processing plugins.</w:t>
      </w:r>
    </w:p>
    <w:p w14:paraId="6CE5A90E" w14:textId="77777777" w:rsidR="006941F4" w:rsidRDefault="006941F4" w:rsidP="006941F4">
      <w:pPr>
        <w:pStyle w:val="OptionName"/>
      </w:pPr>
      <w:r>
        <w:t>--help</w:t>
      </w:r>
    </w:p>
    <w:p w14:paraId="41936557" w14:textId="77777777" w:rsidR="006941F4" w:rsidRDefault="006941F4" w:rsidP="006941F4">
      <w:pPr>
        <w:pStyle w:val="OptionDescription"/>
      </w:pPr>
      <w:r>
        <w:t>Display this help text.</w:t>
      </w:r>
    </w:p>
    <w:p w14:paraId="4EA390B3" w14:textId="77777777" w:rsidR="006941F4" w:rsidRDefault="006941F4" w:rsidP="006941F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3F2F18D" w14:textId="77777777" w:rsidR="006941F4" w:rsidRDefault="006941F4" w:rsidP="006941F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A2995D9" w14:textId="77777777" w:rsidR="00CF0FFB" w:rsidRPr="004E5CDD" w:rsidRDefault="006941F4" w:rsidP="006941F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86687C4" w14:textId="77777777" w:rsidR="007702EE" w:rsidRDefault="007702EE" w:rsidP="00A545B1">
      <w:pPr>
        <w:pStyle w:val="ReferenceSectionTitle"/>
      </w:pPr>
      <w:bookmarkStart w:id="243" w:name="_Ref192475918"/>
      <w:bookmarkStart w:id="244" w:name="_Toc192480533"/>
      <w:bookmarkStart w:id="245" w:name="_Toc116317605"/>
      <w:r>
        <w:lastRenderedPageBreak/>
        <w:t>bat</w:t>
      </w:r>
      <w:bookmarkEnd w:id="245"/>
    </w:p>
    <w:p w14:paraId="50732D30" w14:textId="77777777" w:rsidR="007702EE" w:rsidRPr="0010024C" w:rsidRDefault="007702EE"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w:t>
      </w:r>
      <w:r w:rsidR="000F3C67">
        <w:rPr>
          <w:lang w:val="en-US"/>
        </w:rPr>
        <w:t>a</w:t>
      </w:r>
      <w:r w:rsidRPr="0010024C">
        <w:rPr>
          <w:lang w:val="en-US"/>
        </w:rPr>
        <w:t xml:space="preserve"> BAT </w:t>
      </w:r>
    </w:p>
    <w:p w14:paraId="6D99731C" w14:textId="77777777" w:rsidR="007702EE" w:rsidRDefault="007702EE" w:rsidP="007702EE">
      <w:r>
        <w:t>This plugin performs various transformations on the BAT, either all BAT’s of the transport stream or one specific BAT for one specific bouquet.</w:t>
      </w:r>
    </w:p>
    <w:p w14:paraId="32E1EFDC" w14:textId="77777777" w:rsidR="007702EE" w:rsidRDefault="00BD19C2" w:rsidP="00E233F7">
      <w:pPr>
        <w:pStyle w:val="UsageTitle"/>
      </w:pPr>
      <w:r>
        <w:t>Usage</w:t>
      </w:r>
    </w:p>
    <w:p w14:paraId="20BB99F9" w14:textId="77777777" w:rsidR="007702EE" w:rsidRPr="00FE1D08" w:rsidRDefault="007702EE" w:rsidP="007702EE">
      <w:pPr>
        <w:pStyle w:val="UsageSyntax"/>
      </w:pPr>
      <w:r>
        <w:t>tsp -P bat</w:t>
      </w:r>
      <w:r w:rsidRPr="00FE1D08">
        <w:t xml:space="preserve"> [</w:t>
      </w:r>
      <w:r w:rsidRPr="00FE1D08">
        <w:rPr>
          <w:i/>
        </w:rPr>
        <w:t>options</w:t>
      </w:r>
      <w:r w:rsidRPr="00FE1D08">
        <w:t>]</w:t>
      </w:r>
    </w:p>
    <w:p w14:paraId="580EB122" w14:textId="77777777" w:rsidR="007702EE" w:rsidRPr="0010024C" w:rsidRDefault="00BD19C2" w:rsidP="00E233F7">
      <w:pPr>
        <w:pStyle w:val="UsageTitle"/>
        <w:rPr>
          <w:lang w:val="en-US"/>
        </w:rPr>
      </w:pPr>
      <w:r>
        <w:rPr>
          <w:lang w:val="en-US"/>
        </w:rPr>
        <w:t>Options</w:t>
      </w:r>
    </w:p>
    <w:p w14:paraId="46AE50B9" w14:textId="77777777" w:rsidR="008569B8" w:rsidRDefault="008569B8" w:rsidP="008569B8">
      <w:pPr>
        <w:pStyle w:val="OptionName"/>
      </w:pPr>
      <w:r>
        <w:t xml:space="preserve">--bitrate </w:t>
      </w:r>
      <w:r w:rsidRPr="00FF5857">
        <w:rPr>
          <w:b w:val="0"/>
          <w:i/>
        </w:rPr>
        <w:t>value</w:t>
      </w:r>
    </w:p>
    <w:p w14:paraId="285BAE36" w14:textId="77777777" w:rsidR="00486709" w:rsidRDefault="008569B8" w:rsidP="008569B8">
      <w:pPr>
        <w:pStyle w:val="OptionDescription"/>
      </w:pPr>
      <w:r>
        <w:t>Specifies the bitrate in bits / second of the PID containing the B</w:t>
      </w:r>
      <w:r w:rsidR="00486709">
        <w:t>AT if a new one is created.</w:t>
      </w:r>
    </w:p>
    <w:p w14:paraId="0DB01135" w14:textId="2ED0CF19" w:rsidR="004B7B9F" w:rsidRDefault="004B7B9F" w:rsidP="004B7B9F">
      <w:pPr>
        <w:pStyle w:val="OptionDescription"/>
      </w:pPr>
      <w:r>
        <w:t xml:space="preserve">See section </w:t>
      </w:r>
      <w:r>
        <w:fldChar w:fldCharType="begin"/>
      </w:r>
      <w:r>
        <w:instrText xml:space="preserve"> REF _Ref80292773 \r \h </w:instrText>
      </w:r>
      <w:r>
        <w:fldChar w:fldCharType="separate"/>
      </w:r>
      <w:r w:rsidR="00B44BCC">
        <w:t>2.2</w:t>
      </w:r>
      <w:r>
        <w:fldChar w:fldCharType="end"/>
      </w:r>
      <w:r>
        <w:t xml:space="preserve"> for more details on the representation of bitrates.</w:t>
      </w:r>
    </w:p>
    <w:p w14:paraId="3E170F01" w14:textId="77777777" w:rsidR="008569B8" w:rsidRDefault="008569B8" w:rsidP="008569B8">
      <w:pPr>
        <w:pStyle w:val="OptionDescription"/>
      </w:pPr>
      <w:r>
        <w:t>The default is 3,000 b/s.</w:t>
      </w:r>
    </w:p>
    <w:p w14:paraId="15A7790D" w14:textId="77777777" w:rsidR="007702EE" w:rsidRDefault="007702EE" w:rsidP="007702EE">
      <w:pPr>
        <w:pStyle w:val="OptionName"/>
      </w:pPr>
      <w:r>
        <w:t xml:space="preserve">-b </w:t>
      </w:r>
      <w:r w:rsidRPr="0071006E">
        <w:rPr>
          <w:b w:val="0"/>
          <w:i/>
        </w:rPr>
        <w:t>value</w:t>
      </w:r>
      <w:r>
        <w:br/>
        <w:t xml:space="preserve">--bouquet-id </w:t>
      </w:r>
      <w:r w:rsidRPr="0071006E">
        <w:rPr>
          <w:b w:val="0"/>
          <w:i/>
        </w:rPr>
        <w:t>value</w:t>
      </w:r>
    </w:p>
    <w:p w14:paraId="54DB9979" w14:textId="77777777" w:rsidR="007702EE" w:rsidRPr="00A91965" w:rsidRDefault="007702EE" w:rsidP="007702EE">
      <w:pPr>
        <w:pStyle w:val="OptionDescription"/>
      </w:pPr>
      <w:r>
        <w:t>Specify the bouquet id of the BAT to modify and leave other BAT's unmodified. By default, all BAT's are modified.</w:t>
      </w:r>
    </w:p>
    <w:p w14:paraId="079BA82D" w14:textId="77777777" w:rsidR="007702EE" w:rsidRDefault="007702EE" w:rsidP="007702EE">
      <w:pPr>
        <w:pStyle w:val="OptionName"/>
      </w:pPr>
      <w:r>
        <w:t>--cleanup-private-descriptors</w:t>
      </w:r>
    </w:p>
    <w:p w14:paraId="798F8B6E" w14:textId="77777777" w:rsidR="007702EE" w:rsidRDefault="007702EE" w:rsidP="007702EE">
      <w:pPr>
        <w:pStyle w:val="OptionDescription"/>
      </w:pPr>
      <w:r>
        <w:t xml:space="preserve">Remove all private descriptors without preceding </w:t>
      </w:r>
      <w:r w:rsidRPr="00762978">
        <w:rPr>
          <w:i/>
        </w:rPr>
        <w:t>private_data_specifier_descriptor</w:t>
      </w:r>
      <w:r>
        <w:t>.</w:t>
      </w:r>
    </w:p>
    <w:p w14:paraId="12E4E6F0" w14:textId="77777777" w:rsidR="00046D29" w:rsidRDefault="00046D29" w:rsidP="00046D29">
      <w:pPr>
        <w:pStyle w:val="OptionName"/>
      </w:pPr>
      <w:r>
        <w:t>-c</w:t>
      </w:r>
      <w:r>
        <w:br/>
        <w:t>--create</w:t>
      </w:r>
    </w:p>
    <w:p w14:paraId="727C2EEB" w14:textId="77777777" w:rsidR="00046D29" w:rsidRDefault="00046D29" w:rsidP="00046D29">
      <w:pPr>
        <w:pStyle w:val="OptionDescription"/>
      </w:pPr>
      <w:r>
        <w:t>Create a new empty BAT if none was received after one second.</w:t>
      </w:r>
    </w:p>
    <w:p w14:paraId="2120F43F" w14:textId="77777777" w:rsidR="00046D29" w:rsidRDefault="00046D29" w:rsidP="00046D29">
      <w:pPr>
        <w:pStyle w:val="OptionDescription"/>
      </w:pPr>
      <w:r>
        <w:t xml:space="preserve">This is equivalent to </w:t>
      </w:r>
      <w:r w:rsidRPr="0072743A">
        <w:rPr>
          <w:rStyle w:val="Codeintext"/>
        </w:rPr>
        <w:t>--create-after 1000</w:t>
      </w:r>
      <w:r>
        <w:t>.</w:t>
      </w:r>
    </w:p>
    <w:p w14:paraId="0846C691" w14:textId="77777777" w:rsidR="00046D29" w:rsidRDefault="00046D29" w:rsidP="00046D29">
      <w:pPr>
        <w:pStyle w:val="OptionName"/>
      </w:pPr>
      <w:r>
        <w:t xml:space="preserve">--create-after </w:t>
      </w:r>
      <w:r w:rsidRPr="00FF5857">
        <w:rPr>
          <w:b w:val="0"/>
          <w:i/>
        </w:rPr>
        <w:t>milliseconds</w:t>
      </w:r>
    </w:p>
    <w:p w14:paraId="1E3C6C90" w14:textId="77777777" w:rsidR="00046D29" w:rsidRDefault="00046D29" w:rsidP="00046D29">
      <w:pPr>
        <w:pStyle w:val="OptionDescription"/>
      </w:pPr>
      <w:r>
        <w:t>Create a new empty BAT if none was received after the specified number of milliseconds. If an actual BAT is received later, it will be used as the base for transformations instead of the empty one.</w:t>
      </w:r>
    </w:p>
    <w:p w14:paraId="0F1D9985" w14:textId="77777777" w:rsidR="007702EE" w:rsidRDefault="007702EE" w:rsidP="007702EE">
      <w:pPr>
        <w:pStyle w:val="OptionName"/>
      </w:pPr>
      <w:r>
        <w:t>-i</w:t>
      </w:r>
      <w:r>
        <w:br/>
        <w:t>--increment-version</w:t>
      </w:r>
    </w:p>
    <w:p w14:paraId="7D97488C" w14:textId="77777777" w:rsidR="007702EE" w:rsidRDefault="007702EE" w:rsidP="007702EE">
      <w:pPr>
        <w:pStyle w:val="OptionDescription"/>
      </w:pPr>
      <w:r>
        <w:t>Increment the version number of the BAT.</w:t>
      </w:r>
    </w:p>
    <w:p w14:paraId="2FC71CC5" w14:textId="77777777" w:rsidR="00BB1E64" w:rsidRPr="00847C27" w:rsidRDefault="00BB1E64" w:rsidP="00BB1E64">
      <w:pPr>
        <w:pStyle w:val="OptionName"/>
        <w:rPr>
          <w:i/>
        </w:rPr>
      </w:pPr>
      <w:r>
        <w:t xml:space="preserve">--inter-packet </w:t>
      </w:r>
      <w:r w:rsidRPr="00FF5857">
        <w:rPr>
          <w:b w:val="0"/>
          <w:i/>
        </w:rPr>
        <w:t>value</w:t>
      </w:r>
    </w:p>
    <w:p w14:paraId="04A7796D" w14:textId="77777777" w:rsidR="00BB1E64" w:rsidRDefault="00BB1E64" w:rsidP="00BB1E64">
      <w:pPr>
        <w:pStyle w:val="OptionDescription"/>
      </w:pPr>
      <w:r>
        <w:t xml:space="preserve">When a new BAT is created and </w:t>
      </w:r>
      <w:r w:rsidRPr="0072743A">
        <w:rPr>
          <w:rStyle w:val="Codeintext"/>
        </w:rPr>
        <w:t>--bitrate</w:t>
      </w:r>
      <w:r>
        <w:t xml:space="preserve"> is not present, this option specifies the packet interval for the BAT PID, that is to say the number of TS packets in the transport between two packets of the PID.</w:t>
      </w:r>
    </w:p>
    <w:p w14:paraId="27EA057E" w14:textId="77777777" w:rsidR="00BB1E64" w:rsidRDefault="00BB1E64" w:rsidP="00BB1E64">
      <w:pPr>
        <w:pStyle w:val="OptionDescription"/>
      </w:pPr>
      <w:r>
        <w:t xml:space="preserve">Use instead of </w:t>
      </w:r>
      <w:r w:rsidRPr="0072743A">
        <w:rPr>
          <w:rStyle w:val="Codeintext"/>
        </w:rPr>
        <w:noBreakHyphen/>
      </w:r>
      <w:r w:rsidRPr="0072743A">
        <w:rPr>
          <w:rStyle w:val="Codeintext"/>
        </w:rPr>
        <w:noBreakHyphen/>
        <w:t>bitrate</w:t>
      </w:r>
      <w:r>
        <w:t xml:space="preserve"> if the global bitrate of the TS cannot be determined.</w:t>
      </w:r>
    </w:p>
    <w:p w14:paraId="57E183C5" w14:textId="77777777" w:rsidR="0075463C" w:rsidRDefault="0075463C" w:rsidP="0075463C">
      <w:pPr>
        <w:pStyle w:val="StyleOptionNameItalique"/>
      </w:pPr>
      <w:r w:rsidRPr="005A6807">
        <w:rPr>
          <w:i w:val="0"/>
        </w:rPr>
        <w:t xml:space="preserve">-v </w:t>
      </w:r>
      <w:r w:rsidRPr="0071006E">
        <w:rPr>
          <w:b w:val="0"/>
        </w:rPr>
        <w:t>value</w:t>
      </w:r>
      <w:r>
        <w:br/>
      </w:r>
      <w:r w:rsidRPr="005A6807">
        <w:rPr>
          <w:i w:val="0"/>
        </w:rPr>
        <w:t xml:space="preserve">--new-version </w:t>
      </w:r>
      <w:r w:rsidRPr="0071006E">
        <w:rPr>
          <w:b w:val="0"/>
        </w:rPr>
        <w:t>value</w:t>
      </w:r>
    </w:p>
    <w:p w14:paraId="018903F9" w14:textId="77777777" w:rsidR="0075463C" w:rsidRDefault="0075463C" w:rsidP="0075463C">
      <w:pPr>
        <w:pStyle w:val="OptionDescription"/>
      </w:pPr>
      <w:r>
        <w:t>Specify a new value for the version of the BAT.</w:t>
      </w:r>
    </w:p>
    <w:p w14:paraId="006A0E0D" w14:textId="77777777" w:rsidR="008536A7" w:rsidRDefault="008536A7" w:rsidP="008536A7">
      <w:pPr>
        <w:pStyle w:val="OptionName"/>
      </w:pPr>
      <w:r>
        <w:t xml:space="preserve">--patch-xml </w:t>
      </w:r>
      <w:r w:rsidRPr="008536A7">
        <w:rPr>
          <w:b w:val="0"/>
          <w:i/>
        </w:rPr>
        <w:t>filename</w:t>
      </w:r>
    </w:p>
    <w:p w14:paraId="7FA9AABD" w14:textId="77777777" w:rsidR="008536A7" w:rsidRDefault="008536A7" w:rsidP="008536A7">
      <w:pPr>
        <w:pStyle w:val="OptionDescription"/>
      </w:pPr>
      <w:r>
        <w:t>Specify an XML patch file which is applied to each BAT on the fly. The XML patches are applied first. The other options of this plugin are applie</w:t>
      </w:r>
      <w:r w:rsidR="00B73A84">
        <w:t xml:space="preserve">d on </w:t>
      </w:r>
      <w:r>
        <w:t>the patched table.</w:t>
      </w:r>
    </w:p>
    <w:p w14:paraId="2B080BD5" w14:textId="77777777" w:rsidR="002A09B4" w:rsidRDefault="002A09B4" w:rsidP="008536A7">
      <w:pPr>
        <w:pStyle w:val="OptionDescription"/>
      </w:pPr>
      <w:r w:rsidRPr="002A09B4">
        <w:t xml:space="preserve">If the </w:t>
      </w:r>
      <w:r w:rsidR="002A3187">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w:t>
      </w:r>
      <w:r w:rsidR="002A3187">
        <w:t>r</w:t>
      </w:r>
      <w:r>
        <w:t>ing in the command line is directly the XML content</w:t>
      </w:r>
      <w:r w:rsidR="002A3187">
        <w:t xml:space="preserve"> and not a file name.</w:t>
      </w:r>
    </w:p>
    <w:p w14:paraId="6EBABF6C" w14:textId="77777777" w:rsidR="008536A7" w:rsidRDefault="008536A7" w:rsidP="008536A7">
      <w:pPr>
        <w:pStyle w:val="OptionDescription"/>
      </w:pPr>
      <w:r>
        <w:lastRenderedPageBreak/>
        <w:t xml:space="preserve">Several </w:t>
      </w:r>
      <w:r w:rsidRPr="008536A7">
        <w:rPr>
          <w:rStyle w:val="Codeintext"/>
        </w:rPr>
        <w:t>--patch-xml</w:t>
      </w:r>
      <w:r>
        <w:t xml:space="preserve"> options can be specified. Patch files are sequentially applied on each table.</w:t>
      </w:r>
    </w:p>
    <w:p w14:paraId="0D4E724C" w14:textId="400BEB3F" w:rsidR="0056021C" w:rsidRDefault="0056021C" w:rsidP="0056021C">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B44BCC">
        <w:t>2.6.4</w:t>
      </w:r>
      <w:r w:rsidR="001135D5">
        <w:fldChar w:fldCharType="end"/>
      </w:r>
      <w:r w:rsidR="001135D5">
        <w:t xml:space="preserve"> </w:t>
      </w:r>
      <w:r>
        <w:t>for more details on XML patch files.</w:t>
      </w:r>
    </w:p>
    <w:p w14:paraId="15837BFE" w14:textId="77777777" w:rsidR="007702EE" w:rsidRDefault="007702EE" w:rsidP="007702EE">
      <w:pPr>
        <w:pStyle w:val="OptionName"/>
      </w:pPr>
      <w:r>
        <w:t xml:space="preserve">--pds </w:t>
      </w:r>
      <w:r w:rsidRPr="0071006E">
        <w:rPr>
          <w:b w:val="0"/>
          <w:i/>
        </w:rPr>
        <w:t>value</w:t>
      </w:r>
    </w:p>
    <w:p w14:paraId="70388375" w14:textId="77777777" w:rsidR="007702EE" w:rsidRPr="00A91965" w:rsidRDefault="007702EE" w:rsidP="007702EE">
      <w:pPr>
        <w:pStyle w:val="OptionDescription"/>
      </w:pPr>
      <w:r>
        <w:t xml:space="preserve">With option </w:t>
      </w:r>
      <w:r w:rsidRPr="0072743A">
        <w:rPr>
          <w:rStyle w:val="Codeintext"/>
        </w:rPr>
        <w:t>--remove-descriptor</w:t>
      </w:r>
      <w:r>
        <w:t xml:space="preserve">, specify the private data specifier which applies to the descriptor tag values above </w:t>
      </w:r>
      <w:r w:rsidRPr="00891E9A">
        <w:rPr>
          <w:rStyle w:val="Codeintext"/>
        </w:rPr>
        <w:t>0x80</w:t>
      </w:r>
      <w:r>
        <w:t>.</w:t>
      </w:r>
    </w:p>
    <w:p w14:paraId="43180495" w14:textId="77777777" w:rsidR="007702EE" w:rsidRDefault="007702EE" w:rsidP="007702EE">
      <w:pPr>
        <w:pStyle w:val="OptionName"/>
      </w:pPr>
      <w:r>
        <w:t xml:space="preserve">--remove-descriptor </w:t>
      </w:r>
      <w:r w:rsidRPr="0071006E">
        <w:rPr>
          <w:b w:val="0"/>
          <w:i/>
        </w:rPr>
        <w:t>value</w:t>
      </w:r>
    </w:p>
    <w:p w14:paraId="0B74A352" w14:textId="77777777" w:rsidR="007702EE" w:rsidRPr="00A91965" w:rsidRDefault="00E533F6" w:rsidP="007702EE">
      <w:pPr>
        <w:pStyle w:val="OptionDescription"/>
      </w:pPr>
      <w:r>
        <w:t>Remove from the BA</w:t>
      </w:r>
      <w:r w:rsidR="007702EE">
        <w:t xml:space="preserve">T all descriptors with the specified tag. Several </w:t>
      </w:r>
      <w:r w:rsidR="007702EE" w:rsidRPr="0072743A">
        <w:rPr>
          <w:rStyle w:val="Codeintext"/>
        </w:rPr>
        <w:t>--remove-descriptor</w:t>
      </w:r>
      <w:r w:rsidR="007702EE">
        <w:t xml:space="preserve"> options may be specified to remove several types of descriptors. See also option </w:t>
      </w:r>
      <w:r w:rsidR="007702EE" w:rsidRPr="0072743A">
        <w:rPr>
          <w:rStyle w:val="Codeintext"/>
        </w:rPr>
        <w:t>--pds</w:t>
      </w:r>
      <w:r w:rsidR="007702EE">
        <w:t>.</w:t>
      </w:r>
    </w:p>
    <w:p w14:paraId="14AA3671" w14:textId="77777777" w:rsidR="007702EE" w:rsidRDefault="007702EE" w:rsidP="007702EE">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0F7429F" w14:textId="77777777" w:rsidR="007702EE" w:rsidRDefault="007702EE" w:rsidP="007702EE">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72743A">
        <w:rPr>
          <w:rStyle w:val="Codeintext"/>
        </w:rPr>
        <w:t>--remove-service</w:t>
      </w:r>
      <w:r>
        <w:t xml:space="preserve"> options may be specified to remove several services.</w:t>
      </w:r>
    </w:p>
    <w:p w14:paraId="08C3C919" w14:textId="77777777" w:rsidR="007702EE" w:rsidRDefault="007702EE" w:rsidP="007702EE">
      <w:pPr>
        <w:pStyle w:val="OptionName"/>
      </w:pPr>
      <w:r>
        <w:t xml:space="preserve">--remove-ts </w:t>
      </w:r>
      <w:r w:rsidRPr="0071006E">
        <w:rPr>
          <w:b w:val="0"/>
          <w:i/>
        </w:rPr>
        <w:t>value</w:t>
      </w:r>
    </w:p>
    <w:p w14:paraId="5A0676CF" w14:textId="77777777" w:rsidR="007702EE" w:rsidRDefault="00E533F6" w:rsidP="007702EE">
      <w:pPr>
        <w:pStyle w:val="OptionDescription"/>
      </w:pPr>
      <w:r>
        <w:t>Remove from the BA</w:t>
      </w:r>
      <w:r w:rsidR="007702EE">
        <w:t xml:space="preserve">T all references to the transport stream with the specified </w:t>
      </w:r>
      <w:r w:rsidR="007702EE" w:rsidRPr="00231D0C">
        <w:rPr>
          <w:i/>
        </w:rPr>
        <w:t>ts_id</w:t>
      </w:r>
      <w:r w:rsidR="007702EE">
        <w:t xml:space="preserve"> value. Several </w:t>
      </w:r>
      <w:r w:rsidRPr="0072743A">
        <w:rPr>
          <w:rStyle w:val="Codeintext"/>
        </w:rPr>
        <w:noBreakHyphen/>
      </w:r>
      <w:r w:rsidRPr="0072743A">
        <w:rPr>
          <w:rStyle w:val="Codeintext"/>
        </w:rPr>
        <w:noBreakHyphen/>
      </w:r>
      <w:r w:rsidR="007702EE" w:rsidRPr="0072743A">
        <w:rPr>
          <w:rStyle w:val="Codeintext"/>
        </w:rPr>
        <w:t>remove-ts</w:t>
      </w:r>
      <w:r w:rsidR="007702EE">
        <w:t xml:space="preserve"> options may be specified to remove several TS.</w:t>
      </w:r>
    </w:p>
    <w:p w14:paraId="4508BBEA" w14:textId="77777777" w:rsidR="006E4C0C" w:rsidRPr="00CF0FFB" w:rsidRDefault="006E4C0C" w:rsidP="006E4C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B1DDC3E" w14:textId="77777777" w:rsidR="006E4C0C" w:rsidRPr="00CF0FFB" w:rsidRDefault="006E4C0C" w:rsidP="006E4C0C">
      <w:pPr>
        <w:ind w:left="284"/>
        <w:rPr>
          <w:lang w:val="en-GB"/>
        </w:rPr>
      </w:pPr>
      <w:r w:rsidRPr="00CF0FFB">
        <w:rPr>
          <w:lang w:val="en-GB"/>
        </w:rPr>
        <w:t>The following options are implicitly defined in all packet processing plugins.</w:t>
      </w:r>
    </w:p>
    <w:p w14:paraId="4397275E" w14:textId="77777777" w:rsidR="006E4C0C" w:rsidRDefault="006E4C0C" w:rsidP="006E4C0C">
      <w:pPr>
        <w:pStyle w:val="OptionName"/>
      </w:pPr>
      <w:r>
        <w:t>--help</w:t>
      </w:r>
    </w:p>
    <w:p w14:paraId="18CE09E8" w14:textId="77777777" w:rsidR="006E4C0C" w:rsidRDefault="006E4C0C" w:rsidP="006E4C0C">
      <w:pPr>
        <w:pStyle w:val="OptionDescription"/>
      </w:pPr>
      <w:r>
        <w:t>Display this help text.</w:t>
      </w:r>
    </w:p>
    <w:p w14:paraId="335ECB12" w14:textId="77777777" w:rsidR="006E4C0C" w:rsidRDefault="006E4C0C" w:rsidP="006E4C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6A13772" w14:textId="77777777" w:rsidR="006E4C0C" w:rsidRDefault="006E4C0C" w:rsidP="006E4C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D8FC51" w14:textId="77777777" w:rsidR="00AA0761" w:rsidRDefault="006E4C0C" w:rsidP="006E4C0C">
      <w:pPr>
        <w:pStyle w:val="OptionDescription"/>
      </w:pPr>
      <w:r>
        <w:rPr>
          <w:lang w:eastAsia="fr-FR"/>
        </w:rPr>
        <w:t xml:space="preserve">Several </w:t>
      </w:r>
      <w:r w:rsidRPr="00CE6802">
        <w:rPr>
          <w:rStyle w:val="Codeintext"/>
        </w:rPr>
        <w:t>--only-label</w:t>
      </w:r>
      <w:r>
        <w:rPr>
          <w:lang w:eastAsia="fr-FR"/>
        </w:rPr>
        <w:t xml:space="preserve"> options may be specified.</w:t>
      </w:r>
    </w:p>
    <w:p w14:paraId="7C54521D" w14:textId="77777777" w:rsidR="00A545B1" w:rsidRDefault="00A545B1" w:rsidP="00A545B1">
      <w:pPr>
        <w:pStyle w:val="ReferenceSectionTitle"/>
      </w:pPr>
      <w:bookmarkStart w:id="246" w:name="_Toc116317606"/>
      <w:r>
        <w:lastRenderedPageBreak/>
        <w:t>bitrate_monitor</w:t>
      </w:r>
      <w:bookmarkEnd w:id="243"/>
      <w:bookmarkEnd w:id="244"/>
      <w:bookmarkEnd w:id="246"/>
    </w:p>
    <w:p w14:paraId="49DF2690" w14:textId="36A47248" w:rsidR="00A545B1" w:rsidRPr="00635D41" w:rsidRDefault="00635D41" w:rsidP="00E233F7">
      <w:pPr>
        <w:pStyle w:val="UsageTitle"/>
        <w:rPr>
          <w:lang w:val="en-US"/>
        </w:rPr>
      </w:pPr>
      <w:r w:rsidRPr="00635D41">
        <w:rPr>
          <w:lang w:val="en-US"/>
        </w:rPr>
        <w:t xml:space="preserve">Monitor </w:t>
      </w:r>
      <w:r>
        <w:rPr>
          <w:lang w:val="en-US"/>
        </w:rPr>
        <w:t xml:space="preserve">the </w:t>
      </w:r>
      <w:r w:rsidRPr="00635D41">
        <w:rPr>
          <w:lang w:val="en-US"/>
        </w:rPr>
        <w:t xml:space="preserve">bitrate </w:t>
      </w:r>
      <w:r>
        <w:rPr>
          <w:lang w:val="en-US"/>
        </w:rPr>
        <w:t>of the</w:t>
      </w:r>
      <w:r w:rsidRPr="00635D41">
        <w:rPr>
          <w:lang w:val="en-US"/>
        </w:rPr>
        <w:t xml:space="preserve"> </w:t>
      </w:r>
      <w:r w:rsidR="00EB303A">
        <w:rPr>
          <w:lang w:val="en-US"/>
        </w:rPr>
        <w:t>transport stream</w:t>
      </w:r>
      <w:r w:rsidRPr="00635D41">
        <w:rPr>
          <w:lang w:val="en-US"/>
        </w:rPr>
        <w:t xml:space="preserve"> or a given </w:t>
      </w:r>
      <w:r w:rsidR="00D90289">
        <w:rPr>
          <w:lang w:val="en-US"/>
        </w:rPr>
        <w:t xml:space="preserve">set of </w:t>
      </w:r>
      <w:r w:rsidRPr="00635D41">
        <w:rPr>
          <w:lang w:val="en-US"/>
        </w:rPr>
        <w:t>PID</w:t>
      </w:r>
      <w:r w:rsidR="00D90289">
        <w:rPr>
          <w:lang w:val="en-US"/>
        </w:rPr>
        <w:t>’s</w:t>
      </w:r>
    </w:p>
    <w:p w14:paraId="10D72ED1" w14:textId="27DDE34C" w:rsidR="00A545B1" w:rsidRDefault="00A545B1" w:rsidP="00A545B1">
      <w:pPr>
        <w:rPr>
          <w:lang w:val="en-GB"/>
        </w:rPr>
      </w:pPr>
      <w:r>
        <w:rPr>
          <w:lang w:val="en-GB"/>
        </w:rPr>
        <w:t xml:space="preserve">This plugin is used to monitor the bitrate of </w:t>
      </w:r>
      <w:r w:rsidR="00635D41">
        <w:rPr>
          <w:lang w:val="en-GB"/>
        </w:rPr>
        <w:t xml:space="preserve">the complete transport stream or </w:t>
      </w:r>
      <w:r>
        <w:rPr>
          <w:lang w:val="en-GB"/>
        </w:rPr>
        <w:t xml:space="preserve">a given </w:t>
      </w:r>
      <w:r w:rsidR="00842882">
        <w:rPr>
          <w:lang w:val="en-GB"/>
        </w:rPr>
        <w:t xml:space="preserve">set of </w:t>
      </w:r>
      <w:r>
        <w:rPr>
          <w:lang w:val="en-GB"/>
        </w:rPr>
        <w:t>PID</w:t>
      </w:r>
      <w:r w:rsidR="00842882">
        <w:rPr>
          <w:lang w:val="en-GB"/>
        </w:rPr>
        <w:t>’s</w:t>
      </w:r>
      <w:r>
        <w:rPr>
          <w:lang w:val="en-GB"/>
        </w:rPr>
        <w:t xml:space="preserve">. Note that the bitrate is the instantaneous bitrate, meaning that it is computed from the packets received during the last </w:t>
      </w:r>
      <w:r w:rsidRPr="00BC40F1">
        <w:rPr>
          <w:i/>
          <w:lang w:val="en-GB"/>
        </w:rPr>
        <w:t>n</w:t>
      </w:r>
      <w:r>
        <w:rPr>
          <w:lang w:val="en-GB"/>
        </w:rPr>
        <w:t xml:space="preserve"> seconds (</w:t>
      </w:r>
      <w:r w:rsidRPr="00BC40F1">
        <w:rPr>
          <w:i/>
          <w:lang w:val="en-GB"/>
        </w:rPr>
        <w:t>n</w:t>
      </w:r>
      <w:r>
        <w:rPr>
          <w:lang w:val="en-GB"/>
        </w:rPr>
        <w:t xml:space="preserve"> is a plugin parameter, default value = 5).</w:t>
      </w:r>
    </w:p>
    <w:p w14:paraId="2A2BCCDD" w14:textId="77777777" w:rsidR="00A545B1" w:rsidRDefault="00A545B1" w:rsidP="00A545B1">
      <w:pPr>
        <w:rPr>
          <w:lang w:val="en-GB"/>
        </w:rPr>
      </w:pPr>
      <w:r>
        <w:rPr>
          <w:lang w:val="en-GB"/>
        </w:rPr>
        <w:t>If the bitrate value is outside of the specified range, an alarm is reported.</w:t>
      </w:r>
    </w:p>
    <w:p w14:paraId="6D5EF1F4" w14:textId="2BC4B9FF" w:rsidR="00A545B1" w:rsidRDefault="00A545B1" w:rsidP="00A545B1">
      <w:pPr>
        <w:rPr>
          <w:lang w:val="en-GB"/>
        </w:rPr>
      </w:pPr>
      <w:r>
        <w:rPr>
          <w:lang w:val="en-GB"/>
        </w:rPr>
        <w:t>An alarm command can be specified to report anomalies in a custom way. If such a command is present, it will be called with the problem description as parameter</w:t>
      </w:r>
      <w:r w:rsidR="00A71887">
        <w:rPr>
          <w:lang w:val="en-GB"/>
        </w:rPr>
        <w:t>s</w:t>
      </w:r>
      <w:r>
        <w:rPr>
          <w:lang w:val="en-GB"/>
        </w:rPr>
        <w:t>.</w:t>
      </w:r>
      <w:r w:rsidR="00A71887">
        <w:rPr>
          <w:lang w:val="en-GB"/>
        </w:rPr>
        <w:t xml:space="preserve"> See an example in section </w:t>
      </w:r>
      <w:r w:rsidR="00A71887">
        <w:rPr>
          <w:lang w:val="en-GB"/>
        </w:rPr>
        <w:fldChar w:fldCharType="begin"/>
      </w:r>
      <w:r w:rsidR="00A71887">
        <w:rPr>
          <w:lang w:val="en-GB"/>
        </w:rPr>
        <w:instrText xml:space="preserve"> REF _Ref60231450 \r \h </w:instrText>
      </w:r>
      <w:r w:rsidR="00A71887">
        <w:rPr>
          <w:lang w:val="en-GB"/>
        </w:rPr>
      </w:r>
      <w:r w:rsidR="00A71887">
        <w:rPr>
          <w:lang w:val="en-GB"/>
        </w:rPr>
        <w:fldChar w:fldCharType="separate"/>
      </w:r>
      <w:r w:rsidR="00B44BCC">
        <w:rPr>
          <w:lang w:val="en-GB"/>
        </w:rPr>
        <w:t>5.2.30</w:t>
      </w:r>
      <w:r w:rsidR="00A71887">
        <w:rPr>
          <w:lang w:val="en-GB"/>
        </w:rPr>
        <w:fldChar w:fldCharType="end"/>
      </w:r>
      <w:r w:rsidR="00A71887">
        <w:rPr>
          <w:lang w:val="en-GB"/>
        </w:rPr>
        <w:t>.</w:t>
      </w:r>
    </w:p>
    <w:p w14:paraId="6E751C44" w14:textId="77777777" w:rsidR="00A545B1" w:rsidRPr="0010024C" w:rsidRDefault="00BD19C2" w:rsidP="00E233F7">
      <w:pPr>
        <w:pStyle w:val="UsageTitle"/>
        <w:rPr>
          <w:lang w:val="en-US"/>
        </w:rPr>
      </w:pPr>
      <w:r>
        <w:rPr>
          <w:lang w:val="en-US"/>
        </w:rPr>
        <w:t>Usage</w:t>
      </w:r>
    </w:p>
    <w:p w14:paraId="1DCA5C02" w14:textId="77777777" w:rsidR="00A545B1" w:rsidRPr="00E52880" w:rsidRDefault="00A545B1" w:rsidP="00A545B1">
      <w:pPr>
        <w:pStyle w:val="UsageSyntax"/>
        <w:rPr>
          <w:lang w:val="en-GB"/>
        </w:rPr>
      </w:pPr>
      <w:r w:rsidRPr="00E52880">
        <w:rPr>
          <w:lang w:val="en-GB"/>
        </w:rPr>
        <w:t xml:space="preserve">tsp -P </w:t>
      </w:r>
      <w:r>
        <w:rPr>
          <w:lang w:val="en-GB"/>
        </w:rPr>
        <w:t>bitrate</w:t>
      </w:r>
      <w:r w:rsidRPr="00E52880">
        <w:rPr>
          <w:lang w:val="en-GB"/>
        </w:rPr>
        <w:t>_monitor [</w:t>
      </w:r>
      <w:r w:rsidRPr="00E52880">
        <w:rPr>
          <w:i/>
          <w:iCs/>
          <w:lang w:val="en-GB"/>
        </w:rPr>
        <w:t>options</w:t>
      </w:r>
      <w:r w:rsidRPr="00E52880">
        <w:rPr>
          <w:lang w:val="en-GB"/>
        </w:rPr>
        <w:t>]</w:t>
      </w:r>
      <w:r>
        <w:rPr>
          <w:lang w:val="en-GB"/>
        </w:rPr>
        <w:t xml:space="preserve"> </w:t>
      </w:r>
    </w:p>
    <w:p w14:paraId="77388394" w14:textId="77777777" w:rsidR="00A545B1" w:rsidRPr="0010024C" w:rsidRDefault="00BD19C2" w:rsidP="00E233F7">
      <w:pPr>
        <w:pStyle w:val="UsageTitle"/>
        <w:rPr>
          <w:lang w:val="en-US"/>
        </w:rPr>
      </w:pPr>
      <w:r>
        <w:rPr>
          <w:lang w:val="en-US"/>
        </w:rPr>
        <w:t>Options</w:t>
      </w:r>
    </w:p>
    <w:p w14:paraId="4E1CB036" w14:textId="77777777" w:rsidR="00A545B1" w:rsidRDefault="00A545B1" w:rsidP="00A545B1">
      <w:pPr>
        <w:pStyle w:val="OptionName"/>
      </w:pPr>
      <w:r>
        <w:t>-a “</w:t>
      </w:r>
      <w:r w:rsidRPr="00FF5857">
        <w:rPr>
          <w:b w:val="0"/>
          <w:i/>
        </w:rPr>
        <w:t>command</w:t>
      </w:r>
      <w:r>
        <w:rPr>
          <w:i/>
        </w:rPr>
        <w:t>”</w:t>
      </w:r>
      <w:r w:rsidR="006814D9">
        <w:br/>
        <w:t>--alarm-</w:t>
      </w:r>
      <w:r>
        <w:t>command “</w:t>
      </w:r>
      <w:r w:rsidRPr="00FF5857">
        <w:rPr>
          <w:b w:val="0"/>
          <w:i/>
        </w:rPr>
        <w:t>command</w:t>
      </w:r>
      <w:r>
        <w:rPr>
          <w:i/>
        </w:rPr>
        <w:t>”</w:t>
      </w:r>
    </w:p>
    <w:p w14:paraId="3DA0F3BD" w14:textId="77777777" w:rsidR="008034BF" w:rsidRDefault="008034BF" w:rsidP="00A545B1">
      <w:pPr>
        <w:pStyle w:val="OptionDescription"/>
      </w:pPr>
      <w:r w:rsidRPr="008034BF">
        <w:t xml:space="preserve">Command to run when the bitrate goes either </w:t>
      </w:r>
      <w:r>
        <w:t>out of range or back to normal.</w:t>
      </w:r>
    </w:p>
    <w:p w14:paraId="62B3779E" w14:textId="0D7A27D5" w:rsidR="007672F5" w:rsidRDefault="008034BF" w:rsidP="007672F5">
      <w:pPr>
        <w:pStyle w:val="OptionDescription"/>
      </w:pPr>
      <w:r w:rsidRPr="008034BF">
        <w:t xml:space="preserve">The command receives </w:t>
      </w:r>
      <w:r w:rsidR="00842882">
        <w:t>the following</w:t>
      </w:r>
      <w:r w:rsidR="007672F5">
        <w:t xml:space="preserve"> additional parameters:</w:t>
      </w:r>
    </w:p>
    <w:p w14:paraId="1A00E010" w14:textId="77777777" w:rsidR="007672F5" w:rsidRDefault="007672F5" w:rsidP="006B30A7">
      <w:pPr>
        <w:pStyle w:val="OptionDescription"/>
        <w:numPr>
          <w:ilvl w:val="0"/>
          <w:numId w:val="34"/>
        </w:numPr>
      </w:pPr>
      <w:r>
        <w:t>A human-readable alarm message.</w:t>
      </w:r>
    </w:p>
    <w:p w14:paraId="2EA07C5D" w14:textId="27849FAD" w:rsidR="007672F5" w:rsidRDefault="007672F5" w:rsidP="006B30A7">
      <w:pPr>
        <w:pStyle w:val="OptionDescription"/>
        <w:numPr>
          <w:ilvl w:val="0"/>
          <w:numId w:val="34"/>
        </w:numPr>
      </w:pPr>
      <w:r>
        <w:t>Either "</w:t>
      </w:r>
      <w:r w:rsidRPr="007672F5">
        <w:rPr>
          <w:rStyle w:val="Codeintext"/>
        </w:rPr>
        <w:t>ts</w:t>
      </w:r>
      <w:r>
        <w:t xml:space="preserve">" or the decimal integer value of the </w:t>
      </w:r>
      <w:r w:rsidR="0020682F">
        <w:t xml:space="preserve">first </w:t>
      </w:r>
      <w:r>
        <w:t>PID to monitor.</w:t>
      </w:r>
    </w:p>
    <w:p w14:paraId="5DCFB840" w14:textId="77777777" w:rsidR="007672F5" w:rsidRDefault="007672F5" w:rsidP="006B30A7">
      <w:pPr>
        <w:pStyle w:val="OptionDescription"/>
        <w:numPr>
          <w:ilvl w:val="0"/>
          <w:numId w:val="34"/>
        </w:numPr>
      </w:pPr>
      <w:r>
        <w:t>Bitrate alarm state string, one of "</w:t>
      </w:r>
      <w:r w:rsidRPr="007672F5">
        <w:rPr>
          <w:rStyle w:val="Codeintext"/>
        </w:rPr>
        <w:t>lower</w:t>
      </w:r>
      <w:r>
        <w:t>", "</w:t>
      </w:r>
      <w:r w:rsidRPr="007672F5">
        <w:rPr>
          <w:rStyle w:val="Codeintext"/>
        </w:rPr>
        <w:t>greater</w:t>
      </w:r>
      <w:r>
        <w:t>", "</w:t>
      </w:r>
      <w:r w:rsidRPr="007672F5">
        <w:rPr>
          <w:rStyle w:val="Codeintext"/>
        </w:rPr>
        <w:t>normal</w:t>
      </w:r>
      <w:r>
        <w:t>".</w:t>
      </w:r>
    </w:p>
    <w:p w14:paraId="04DC5F7F" w14:textId="5D90A2C4" w:rsidR="007672F5" w:rsidRDefault="00A71887" w:rsidP="006B30A7">
      <w:pPr>
        <w:pStyle w:val="OptionDescription"/>
        <w:numPr>
          <w:ilvl w:val="0"/>
          <w:numId w:val="34"/>
        </w:numPr>
      </w:pPr>
      <w:r>
        <w:t>C</w:t>
      </w:r>
      <w:r w:rsidR="007672F5">
        <w:t>urrent bitrate in b/s (decimal integer)</w:t>
      </w:r>
      <w:r w:rsidR="0020682F">
        <w:t xml:space="preserve"> of TS or set of PID’s</w:t>
      </w:r>
      <w:r w:rsidR="007672F5">
        <w:t>.</w:t>
      </w:r>
    </w:p>
    <w:p w14:paraId="1548425D" w14:textId="77777777" w:rsidR="007672F5" w:rsidRDefault="00A71887" w:rsidP="006B30A7">
      <w:pPr>
        <w:pStyle w:val="OptionDescription"/>
        <w:numPr>
          <w:ilvl w:val="0"/>
          <w:numId w:val="34"/>
        </w:numPr>
      </w:pPr>
      <w:r>
        <w:t>M</w:t>
      </w:r>
      <w:r w:rsidR="007672F5">
        <w:t>inimum bitrate in b/s (decimal integer).</w:t>
      </w:r>
    </w:p>
    <w:p w14:paraId="78C68778" w14:textId="77777777" w:rsidR="00842882" w:rsidRDefault="00A71887" w:rsidP="00842882">
      <w:pPr>
        <w:pStyle w:val="OptionDescription"/>
        <w:numPr>
          <w:ilvl w:val="0"/>
          <w:numId w:val="34"/>
        </w:numPr>
      </w:pPr>
      <w:r>
        <w:t>M</w:t>
      </w:r>
      <w:r w:rsidR="007672F5">
        <w:t>aximum bitrate in b/s (decimal integer).</w:t>
      </w:r>
    </w:p>
    <w:p w14:paraId="435000F9" w14:textId="71DE5096" w:rsidR="00842882" w:rsidRPr="00842882" w:rsidRDefault="00842882" w:rsidP="00842882">
      <w:pPr>
        <w:pStyle w:val="OptionDescription"/>
        <w:numPr>
          <w:ilvl w:val="0"/>
          <w:numId w:val="34"/>
        </w:numPr>
      </w:pPr>
      <w:r w:rsidRPr="00842882">
        <w:t>Net bitrate, without null packets, in b/s (decimal integer).</w:t>
      </w:r>
    </w:p>
    <w:p w14:paraId="33AB4DAD" w14:textId="77777777" w:rsidR="005F31BD" w:rsidRDefault="005F31BD" w:rsidP="005F31BD">
      <w:pPr>
        <w:pStyle w:val="OptionDescription"/>
      </w:pPr>
      <w:r w:rsidRPr="008034BF">
        <w:t>The</w:t>
      </w:r>
      <w:r>
        <w:t>se parameters can be used or ignored by the alarm command.</w:t>
      </w:r>
    </w:p>
    <w:p w14:paraId="4DCFC6CE" w14:textId="77777777" w:rsidR="00A545B1" w:rsidRDefault="00A545B1" w:rsidP="00A545B1">
      <w:pPr>
        <w:pStyle w:val="OptionName"/>
      </w:pPr>
      <w:r>
        <w:t xml:space="preserve">--min </w:t>
      </w:r>
      <w:r w:rsidRPr="00FF5857">
        <w:rPr>
          <w:b w:val="0"/>
          <w:i/>
        </w:rPr>
        <w:t>value</w:t>
      </w:r>
    </w:p>
    <w:p w14:paraId="370AA853" w14:textId="77777777" w:rsidR="00C02EFB" w:rsidRDefault="00A545B1" w:rsidP="00A545B1">
      <w:pPr>
        <w:pStyle w:val="OptionDescription"/>
      </w:pPr>
      <w:r>
        <w:t>Set minimum allow</w:t>
      </w:r>
      <w:r w:rsidR="00C02EFB">
        <w:t>ed value for bitrate in bits/s.</w:t>
      </w:r>
    </w:p>
    <w:p w14:paraId="745F7039" w14:textId="2CEEC65B" w:rsidR="004B7B9F" w:rsidRDefault="004B7B9F" w:rsidP="004B7B9F">
      <w:pPr>
        <w:pStyle w:val="OptionDescription"/>
      </w:pPr>
      <w:r>
        <w:t xml:space="preserve">See section </w:t>
      </w:r>
      <w:r>
        <w:fldChar w:fldCharType="begin"/>
      </w:r>
      <w:r>
        <w:instrText xml:space="preserve"> REF _Ref80292773 \r \h </w:instrText>
      </w:r>
      <w:r>
        <w:fldChar w:fldCharType="separate"/>
      </w:r>
      <w:r w:rsidR="00B44BCC">
        <w:t>2.2</w:t>
      </w:r>
      <w:r>
        <w:fldChar w:fldCharType="end"/>
      </w:r>
      <w:r>
        <w:t xml:space="preserve"> for more details on the representation of bitrates.</w:t>
      </w:r>
    </w:p>
    <w:p w14:paraId="205F3D4D" w14:textId="77777777" w:rsidR="00A545B1" w:rsidRDefault="00141D94" w:rsidP="00A545B1">
      <w:pPr>
        <w:pStyle w:val="OptionDescription"/>
      </w:pPr>
      <w:r>
        <w:t>The d</w:t>
      </w:r>
      <w:r w:rsidR="00A545B1">
        <w:t xml:space="preserve">efault </w:t>
      </w:r>
      <w:r>
        <w:t>is</w:t>
      </w:r>
      <w:r w:rsidR="00A545B1">
        <w:t xml:space="preserve"> 10 bits/s.</w:t>
      </w:r>
    </w:p>
    <w:p w14:paraId="00BF8972" w14:textId="77777777" w:rsidR="00A545B1" w:rsidRDefault="00A545B1" w:rsidP="00A545B1">
      <w:pPr>
        <w:pStyle w:val="OptionName"/>
      </w:pPr>
      <w:r>
        <w:t xml:space="preserve">--max </w:t>
      </w:r>
      <w:r w:rsidRPr="00FF5857">
        <w:rPr>
          <w:b w:val="0"/>
          <w:i/>
        </w:rPr>
        <w:t>value</w:t>
      </w:r>
    </w:p>
    <w:p w14:paraId="4F087F0E" w14:textId="77777777" w:rsidR="00C02EFB" w:rsidRDefault="00A545B1" w:rsidP="00A545B1">
      <w:pPr>
        <w:pStyle w:val="OptionDescription"/>
      </w:pPr>
      <w:r>
        <w:t>Set maximum al</w:t>
      </w:r>
      <w:r w:rsidR="00C02EFB">
        <w:t>lowed value for bitrate bits/s.</w:t>
      </w:r>
    </w:p>
    <w:p w14:paraId="5B1A90A4" w14:textId="27D019EA" w:rsidR="004B7B9F" w:rsidRDefault="004B7B9F" w:rsidP="004B7B9F">
      <w:pPr>
        <w:pStyle w:val="OptionDescription"/>
      </w:pPr>
      <w:r>
        <w:t xml:space="preserve">See section </w:t>
      </w:r>
      <w:r>
        <w:fldChar w:fldCharType="begin"/>
      </w:r>
      <w:r>
        <w:instrText xml:space="preserve"> REF _Ref80292773 \r \h </w:instrText>
      </w:r>
      <w:r>
        <w:fldChar w:fldCharType="separate"/>
      </w:r>
      <w:r w:rsidR="00B44BCC">
        <w:t>2.2</w:t>
      </w:r>
      <w:r>
        <w:fldChar w:fldCharType="end"/>
      </w:r>
      <w:r>
        <w:t xml:space="preserve"> for more details on the representation of bitrates.</w:t>
      </w:r>
    </w:p>
    <w:p w14:paraId="3AF36E01" w14:textId="77777777" w:rsidR="00AA0761" w:rsidRDefault="00141D94" w:rsidP="00AA0761">
      <w:pPr>
        <w:pStyle w:val="OptionDescription"/>
      </w:pPr>
      <w:r>
        <w:t>The default is</w:t>
      </w:r>
      <w:r w:rsidR="00A545B1">
        <w:t xml:space="preserve"> 2</w:t>
      </w:r>
      <w:r w:rsidR="00A545B1" w:rsidRPr="00B875CE">
        <w:rPr>
          <w:szCs w:val="16"/>
          <w:vertAlign w:val="superscript"/>
        </w:rPr>
        <w:t>32</w:t>
      </w:r>
      <w:r w:rsidR="00A545B1">
        <w:t xml:space="preserve"> bits/s.</w:t>
      </w:r>
      <w:r w:rsidR="00C50622">
        <w:t xml:space="preserve"> </w:t>
      </w:r>
      <w:r w:rsidR="00AA0761">
        <w:t>Note that default values for min</w:t>
      </w:r>
      <w:r w:rsidR="000D33ED">
        <w:t>imum</w:t>
      </w:r>
      <w:r w:rsidR="00AA0761">
        <w:t xml:space="preserve"> and max</w:t>
      </w:r>
      <w:r w:rsidR="000D33ED">
        <w:t>imum</w:t>
      </w:r>
      <w:r w:rsidR="00AA0761">
        <w:t xml:space="preserve"> bitrate are only useful to detect if the given PID </w:t>
      </w:r>
      <w:r w:rsidR="00B817BE">
        <w:t xml:space="preserve">is present </w:t>
      </w:r>
      <w:r w:rsidR="00AA0761">
        <w:t>or not.</w:t>
      </w:r>
    </w:p>
    <w:p w14:paraId="27CFE51F" w14:textId="77777777" w:rsidR="006814D9" w:rsidRPr="006814D9" w:rsidRDefault="006814D9" w:rsidP="006814D9">
      <w:pPr>
        <w:pStyle w:val="OptionName"/>
      </w:pPr>
      <w:r w:rsidRPr="006814D9">
        <w:t xml:space="preserve">-p </w:t>
      </w:r>
      <w:r w:rsidRPr="006814D9">
        <w:rPr>
          <w:rStyle w:val="StyleOptionNameItaliqueCar"/>
          <w:sz w:val="20"/>
        </w:rPr>
        <w:t>value</w:t>
      </w:r>
      <w:r w:rsidRPr="006814D9">
        <w:br/>
        <w:t xml:space="preserve">--periodic-bitrate </w:t>
      </w:r>
      <w:r w:rsidRPr="006814D9">
        <w:rPr>
          <w:rStyle w:val="StyleOptionNameItaliqueCar"/>
          <w:sz w:val="20"/>
        </w:rPr>
        <w:t>value</w:t>
      </w:r>
    </w:p>
    <w:p w14:paraId="6D95980C" w14:textId="3AD7BF7A" w:rsidR="006814D9" w:rsidRDefault="006814D9" w:rsidP="006814D9">
      <w:pPr>
        <w:pStyle w:val="OptionDescription"/>
      </w:pPr>
      <w:r w:rsidRPr="006814D9">
        <w:t xml:space="preserve">Always report </w:t>
      </w:r>
      <w:r w:rsidR="0082750F">
        <w:t xml:space="preserve">the </w:t>
      </w:r>
      <w:r w:rsidRPr="006814D9">
        <w:t>bitrate</w:t>
      </w:r>
      <w:r w:rsidR="0082750F">
        <w:t xml:space="preserve"> and net bitrate (without null packets)</w:t>
      </w:r>
      <w:r w:rsidRPr="006814D9">
        <w:t xml:space="preserve"> at the specific interval</w:t>
      </w:r>
      <w:r w:rsidR="007618BE">
        <w:t>s</w:t>
      </w:r>
      <w:r w:rsidRPr="006814D9">
        <w:t xml:space="preserve"> in seconds, even if the bitrate is in range.</w:t>
      </w:r>
    </w:p>
    <w:p w14:paraId="0FA1E503" w14:textId="3053E9C0" w:rsidR="007618BE" w:rsidRDefault="007618BE" w:rsidP="007618BE">
      <w:pPr>
        <w:pStyle w:val="OptionName"/>
      </w:pPr>
      <w:r>
        <w:t xml:space="preserve">--periodic-command </w:t>
      </w:r>
      <w:r w:rsidRPr="007618BE">
        <w:rPr>
          <w:b w:val="0"/>
          <w:bCs w:val="0"/>
          <w:i/>
          <w:iCs/>
        </w:rPr>
        <w:t>value</w:t>
      </w:r>
    </w:p>
    <w:p w14:paraId="3255DC95" w14:textId="77777777" w:rsidR="007618BE" w:rsidRDefault="007618BE" w:rsidP="007618BE">
      <w:pPr>
        <w:pStyle w:val="OptionDescription"/>
      </w:pPr>
      <w:r>
        <w:t xml:space="preserve">Run the </w:t>
      </w:r>
      <w:r w:rsidRPr="007618BE">
        <w:rPr>
          <w:rStyle w:val="Codeintext"/>
        </w:rPr>
        <w:t>--alarm-command</w:t>
      </w:r>
      <w:r>
        <w:t xml:space="preserve"> at the specific intervals in seconds, even if the bitrate is in range.</w:t>
      </w:r>
    </w:p>
    <w:p w14:paraId="334D3885" w14:textId="6C5C7733" w:rsidR="007618BE" w:rsidRDefault="007618BE" w:rsidP="007618BE">
      <w:pPr>
        <w:pStyle w:val="OptionDescription"/>
      </w:pPr>
      <w:r>
        <w:t>With this option, the alarm command is run on state change and at periodic intervals.</w:t>
      </w:r>
    </w:p>
    <w:p w14:paraId="1EF6F0A2" w14:textId="23DA95EB" w:rsidR="006E6970" w:rsidRDefault="006E6970" w:rsidP="006E6970">
      <w:pPr>
        <w:pStyle w:val="OptionName"/>
      </w:pPr>
      <w:r>
        <w:lastRenderedPageBreak/>
        <w:t xml:space="preserve">--pid </w:t>
      </w:r>
      <w:r w:rsidR="00B609C4">
        <w:rPr>
          <w:b w:val="0"/>
          <w:i/>
        </w:rPr>
        <w:t>pid1[-pid2]</w:t>
      </w:r>
    </w:p>
    <w:p w14:paraId="027A3C77" w14:textId="266EF2EE" w:rsidR="006E6970" w:rsidRDefault="006E6970" w:rsidP="006E6970">
      <w:pPr>
        <w:pStyle w:val="OptionDescription"/>
      </w:pPr>
      <w:r>
        <w:t xml:space="preserve">Specifies the PID </w:t>
      </w:r>
      <w:r w:rsidR="00B609C4">
        <w:t xml:space="preserve">or set of PID’s </w:t>
      </w:r>
      <w:r>
        <w:t>to monitor.</w:t>
      </w:r>
    </w:p>
    <w:p w14:paraId="266E4AE4" w14:textId="662DD2DE" w:rsidR="006E6970" w:rsidRDefault="006E6970" w:rsidP="006E6970">
      <w:pPr>
        <w:pStyle w:val="OptionDescription"/>
      </w:pPr>
      <w:r>
        <w:t xml:space="preserve">By default, when no </w:t>
      </w:r>
      <w:r w:rsidRPr="006E6970">
        <w:rPr>
          <w:rStyle w:val="Codeintext"/>
        </w:rPr>
        <w:t>--pid</w:t>
      </w:r>
      <w:r>
        <w:t xml:space="preserve"> is specified, monitor the bitrate of the full TS.</w:t>
      </w:r>
    </w:p>
    <w:p w14:paraId="06FF82A4" w14:textId="48A3E2B0" w:rsidR="00B609C4" w:rsidRDefault="00B609C4" w:rsidP="00B609C4">
      <w:pPr>
        <w:pStyle w:val="OptionDescription"/>
      </w:pPr>
      <w:r w:rsidRPr="00B609C4">
        <w:rPr>
          <w:lang w:eastAsia="fr-FR"/>
        </w:rPr>
        <w:t xml:space="preserve">Several </w:t>
      </w:r>
      <w:r w:rsidRPr="00B609C4">
        <w:rPr>
          <w:rStyle w:val="Codeintext"/>
        </w:rPr>
        <w:t>--pid</w:t>
      </w:r>
      <w:r>
        <w:rPr>
          <w:lang w:eastAsia="fr-FR"/>
        </w:rPr>
        <w:t xml:space="preserve"> </w:t>
      </w:r>
      <w:r w:rsidRPr="00B609C4">
        <w:rPr>
          <w:lang w:eastAsia="fr-FR"/>
        </w:rPr>
        <w:t>options may be specified. When several PID's are specified, the tested</w:t>
      </w:r>
      <w:r>
        <w:rPr>
          <w:lang w:eastAsia="fr-FR"/>
        </w:rPr>
        <w:t xml:space="preserve"> </w:t>
      </w:r>
      <w:r w:rsidRPr="00B609C4">
        <w:rPr>
          <w:lang w:eastAsia="fr-FR"/>
        </w:rPr>
        <w:t>bitrate is the global bitrate of all the selected PID's.</w:t>
      </w:r>
    </w:p>
    <w:p w14:paraId="703BE65E" w14:textId="77777777" w:rsidR="006E6970" w:rsidRDefault="00B817BE" w:rsidP="006E6970">
      <w:pPr>
        <w:pStyle w:val="OptionDescription"/>
      </w:pPr>
      <w:r>
        <w:t>Compatibility</w:t>
      </w:r>
      <w:r w:rsidR="006E6970">
        <w:t xml:space="preserve">: Previously, the PID to monitor could be specified as a command line parameter, without explicit </w:t>
      </w:r>
      <w:r w:rsidR="006E6970" w:rsidRPr="006E6970">
        <w:rPr>
          <w:rStyle w:val="Codeintext"/>
        </w:rPr>
        <w:t>--pid</w:t>
      </w:r>
      <w:r w:rsidR="006E6970">
        <w:t xml:space="preserve"> option. This is still accepted for compatibility for old scripts.</w:t>
      </w:r>
    </w:p>
    <w:p w14:paraId="45019750" w14:textId="77777777" w:rsidR="00910326" w:rsidRDefault="00910326" w:rsidP="00910326">
      <w:pPr>
        <w:pStyle w:val="OptionName"/>
      </w:pPr>
      <w:r>
        <w:t xml:space="preserve">--set-label-above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916B8F1" w14:textId="77777777" w:rsidR="00910326" w:rsidRDefault="00910326" w:rsidP="00910326">
      <w:pPr>
        <w:pStyle w:val="OptionDescription"/>
      </w:pPr>
      <w:r>
        <w:t>Set the specified labels on all packets while the bitrate is above normal.</w:t>
      </w:r>
    </w:p>
    <w:p w14:paraId="27C1F06F" w14:textId="77777777" w:rsidR="00910326" w:rsidRDefault="00910326" w:rsidP="00910326">
      <w:pPr>
        <w:pStyle w:val="OptionDescription"/>
      </w:pPr>
      <w:r>
        <w:t xml:space="preserve">Several </w:t>
      </w:r>
      <w:r w:rsidRPr="00CE6802">
        <w:rPr>
          <w:rStyle w:val="Codeintext"/>
        </w:rPr>
        <w:t>--set-label-above</w:t>
      </w:r>
      <w:r>
        <w:t xml:space="preserve"> options may be specified.</w:t>
      </w:r>
    </w:p>
    <w:p w14:paraId="5631A7F7" w14:textId="77777777" w:rsidR="00910326" w:rsidRDefault="00910326" w:rsidP="00910326">
      <w:pPr>
        <w:pStyle w:val="OptionName"/>
      </w:pPr>
      <w:r>
        <w:t xml:space="preserve">--set-label-below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05A02C" w14:textId="77777777" w:rsidR="00910326" w:rsidRDefault="00910326" w:rsidP="00910326">
      <w:pPr>
        <w:pStyle w:val="OptionDescription"/>
      </w:pPr>
      <w:r>
        <w:t>Set the specified labels on all packets while the bitrate is below normal.</w:t>
      </w:r>
    </w:p>
    <w:p w14:paraId="54DE91F9" w14:textId="77777777" w:rsidR="00910326" w:rsidRDefault="00910326" w:rsidP="00910326">
      <w:pPr>
        <w:pStyle w:val="OptionDescription"/>
      </w:pPr>
      <w:r>
        <w:t xml:space="preserve">Several </w:t>
      </w:r>
      <w:r w:rsidRPr="00CE6802">
        <w:rPr>
          <w:rStyle w:val="Codeintext"/>
        </w:rPr>
        <w:t>--set-label-below</w:t>
      </w:r>
      <w:r>
        <w:t xml:space="preserve"> options may be specified.</w:t>
      </w:r>
    </w:p>
    <w:p w14:paraId="7992DD10" w14:textId="77777777" w:rsidR="00910326" w:rsidRDefault="00910326" w:rsidP="00910326">
      <w:pPr>
        <w:pStyle w:val="OptionName"/>
      </w:pPr>
      <w:r>
        <w:t xml:space="preserve">--set-label-go-above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37A654" w14:textId="77777777" w:rsidR="00910326" w:rsidRDefault="00910326" w:rsidP="00910326">
      <w:pPr>
        <w:pStyle w:val="OptionDescription"/>
      </w:pPr>
      <w:r>
        <w:t xml:space="preserve">Set the specified labels on one packet when </w:t>
      </w:r>
      <w:r w:rsidR="002F43A5">
        <w:t xml:space="preserve">the </w:t>
      </w:r>
      <w:r>
        <w:t>bitrate goes above normal.</w:t>
      </w:r>
    </w:p>
    <w:p w14:paraId="7BF48D33" w14:textId="77777777" w:rsidR="00910326" w:rsidRDefault="00910326" w:rsidP="00910326">
      <w:pPr>
        <w:pStyle w:val="OptionDescription"/>
      </w:pPr>
      <w:r>
        <w:t xml:space="preserve">Several </w:t>
      </w:r>
      <w:r w:rsidRPr="00CE6802">
        <w:rPr>
          <w:rStyle w:val="Codeintext"/>
        </w:rPr>
        <w:t>--set-label-go-above</w:t>
      </w:r>
      <w:r>
        <w:t xml:space="preserve"> options may be specified.</w:t>
      </w:r>
    </w:p>
    <w:p w14:paraId="6FD9CF91" w14:textId="77777777" w:rsidR="00910326" w:rsidRDefault="00910326" w:rsidP="00910326">
      <w:pPr>
        <w:pStyle w:val="OptionName"/>
      </w:pPr>
      <w:r>
        <w:t xml:space="preserve">--set-label-go-below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1FCD933" w14:textId="77777777" w:rsidR="00910326" w:rsidRDefault="00910326" w:rsidP="00910326">
      <w:pPr>
        <w:pStyle w:val="OptionDescription"/>
      </w:pPr>
      <w:r>
        <w:t xml:space="preserve">Set the specified labels on one packet when </w:t>
      </w:r>
      <w:r w:rsidR="002F43A5">
        <w:t xml:space="preserve">the </w:t>
      </w:r>
      <w:r>
        <w:t>bitrate goes below normal.</w:t>
      </w:r>
    </w:p>
    <w:p w14:paraId="2C25462E" w14:textId="77777777" w:rsidR="00910326" w:rsidRDefault="00910326" w:rsidP="00910326">
      <w:pPr>
        <w:pStyle w:val="OptionDescription"/>
      </w:pPr>
      <w:r>
        <w:t xml:space="preserve">Several </w:t>
      </w:r>
      <w:r w:rsidRPr="00CE6802">
        <w:rPr>
          <w:rStyle w:val="Codeintext"/>
        </w:rPr>
        <w:t>--set-label-go-below</w:t>
      </w:r>
      <w:r>
        <w:t xml:space="preserve"> options may be specified.</w:t>
      </w:r>
    </w:p>
    <w:p w14:paraId="2D022595" w14:textId="77777777" w:rsidR="00910326" w:rsidRDefault="00910326" w:rsidP="00910326">
      <w:pPr>
        <w:pStyle w:val="OptionName"/>
      </w:pPr>
      <w:r>
        <w:t xml:space="preserve">--set-label-go-normal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689AEC" w14:textId="77777777" w:rsidR="00910326" w:rsidRDefault="00910326" w:rsidP="00910326">
      <w:pPr>
        <w:pStyle w:val="OptionDescription"/>
      </w:pPr>
      <w:r>
        <w:t xml:space="preserve">Set the specified labels on one packet when </w:t>
      </w:r>
      <w:r w:rsidR="002F43A5">
        <w:t xml:space="preserve">the </w:t>
      </w:r>
      <w:r>
        <w:t>bitrate goes back to normal (within range).</w:t>
      </w:r>
    </w:p>
    <w:p w14:paraId="360C28C0" w14:textId="77777777" w:rsidR="00910326" w:rsidRDefault="00910326" w:rsidP="00910326">
      <w:pPr>
        <w:pStyle w:val="OptionDescription"/>
      </w:pPr>
      <w:r>
        <w:t xml:space="preserve">Several </w:t>
      </w:r>
      <w:r w:rsidRPr="00CE6802">
        <w:rPr>
          <w:rStyle w:val="Codeintext"/>
        </w:rPr>
        <w:t>--set-label-go-normal</w:t>
      </w:r>
      <w:r>
        <w:t xml:space="preserve"> options may be specified.</w:t>
      </w:r>
    </w:p>
    <w:p w14:paraId="0B841F80" w14:textId="77777777" w:rsidR="00910326" w:rsidRDefault="00910326" w:rsidP="00910326">
      <w:pPr>
        <w:pStyle w:val="OptionName"/>
      </w:pPr>
      <w:r>
        <w:t xml:space="preserve">--set-label-normal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6B92B7E" w14:textId="77777777" w:rsidR="00910326" w:rsidRDefault="00910326" w:rsidP="00910326">
      <w:pPr>
        <w:pStyle w:val="OptionDescription"/>
      </w:pPr>
      <w:r>
        <w:t>Set the specified labels on all packets while the bitrate is normal (within range).</w:t>
      </w:r>
    </w:p>
    <w:p w14:paraId="68C6713D" w14:textId="77777777" w:rsidR="00910326" w:rsidRDefault="00910326" w:rsidP="00910326">
      <w:pPr>
        <w:pStyle w:val="OptionDescription"/>
      </w:pPr>
      <w:r>
        <w:t xml:space="preserve">Several </w:t>
      </w:r>
      <w:r w:rsidRPr="00CE6802">
        <w:rPr>
          <w:rStyle w:val="Codeintext"/>
        </w:rPr>
        <w:t>--set-label-normal</w:t>
      </w:r>
      <w:r>
        <w:t xml:space="preserve"> options may be specified.</w:t>
      </w:r>
    </w:p>
    <w:p w14:paraId="1FF323A7" w14:textId="77777777" w:rsidR="006E6970" w:rsidRDefault="006E6970" w:rsidP="006E6970">
      <w:pPr>
        <w:pStyle w:val="OptionName"/>
      </w:pPr>
      <w:r>
        <w:t xml:space="preserve">--tag </w:t>
      </w:r>
      <w:r w:rsidRPr="006E6970">
        <w:rPr>
          <w:b w:val="0"/>
        </w:rPr>
        <w:t>'</w:t>
      </w:r>
      <w:r w:rsidRPr="006E6970">
        <w:rPr>
          <w:b w:val="0"/>
          <w:i/>
        </w:rPr>
        <w:t>string</w:t>
      </w:r>
      <w:r w:rsidRPr="006E6970">
        <w:rPr>
          <w:b w:val="0"/>
        </w:rPr>
        <w:t>'</w:t>
      </w:r>
    </w:p>
    <w:p w14:paraId="4DAB8620" w14:textId="77777777" w:rsidR="006E6970" w:rsidRPr="006814D9" w:rsidRDefault="006E6970" w:rsidP="006E6970">
      <w:pPr>
        <w:pStyle w:val="OptionDescription"/>
      </w:pPr>
      <w:r>
        <w:t>Message tag to be displayed in alarms. Useful when the plugin is used several times in the same process.</w:t>
      </w:r>
    </w:p>
    <w:p w14:paraId="484545E7" w14:textId="77777777" w:rsidR="00A545B1" w:rsidRPr="006814D9" w:rsidRDefault="00A545B1" w:rsidP="00A545B1">
      <w:pPr>
        <w:pStyle w:val="OptionName"/>
      </w:pPr>
      <w:r w:rsidRPr="006814D9">
        <w:t xml:space="preserve">-t </w:t>
      </w:r>
      <w:r w:rsidRPr="006814D9">
        <w:rPr>
          <w:rStyle w:val="StyleOptionNameItaliqueCar"/>
          <w:sz w:val="20"/>
        </w:rPr>
        <w:t>value</w:t>
      </w:r>
      <w:r w:rsidR="006814D9" w:rsidRPr="006814D9">
        <w:br/>
        <w:t>--time-</w:t>
      </w:r>
      <w:r w:rsidRPr="006814D9">
        <w:t xml:space="preserve">interval </w:t>
      </w:r>
      <w:r w:rsidRPr="006814D9">
        <w:rPr>
          <w:rStyle w:val="StyleOptionNameItaliqueCar"/>
          <w:sz w:val="20"/>
        </w:rPr>
        <w:t>value</w:t>
      </w:r>
    </w:p>
    <w:p w14:paraId="24978550" w14:textId="77777777" w:rsidR="00A545B1" w:rsidRPr="006814D9" w:rsidRDefault="00A545B1" w:rsidP="00A545B1">
      <w:pPr>
        <w:pStyle w:val="OptionDescription"/>
      </w:pPr>
      <w:r w:rsidRPr="006814D9">
        <w:t>Time interval in seconds used to compute the bitrate. T</w:t>
      </w:r>
      <w:r w:rsidR="006814D9" w:rsidRPr="006814D9">
        <w:t>h</w:t>
      </w:r>
      <w:r w:rsidRPr="006814D9">
        <w:t>e default is 5 seconds.</w:t>
      </w:r>
    </w:p>
    <w:p w14:paraId="63E21218" w14:textId="77777777" w:rsidR="00373DC7" w:rsidRPr="00CF0FFB" w:rsidRDefault="00373DC7" w:rsidP="00373DC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2DD2039" w14:textId="77777777" w:rsidR="00373DC7" w:rsidRPr="00CF0FFB" w:rsidRDefault="00373DC7" w:rsidP="00373DC7">
      <w:pPr>
        <w:ind w:left="284"/>
        <w:rPr>
          <w:lang w:val="en-GB"/>
        </w:rPr>
      </w:pPr>
      <w:r w:rsidRPr="00CF0FFB">
        <w:rPr>
          <w:lang w:val="en-GB"/>
        </w:rPr>
        <w:t>The following options are implicitly defined in all packet processing plugins.</w:t>
      </w:r>
    </w:p>
    <w:p w14:paraId="282A0E10" w14:textId="77777777" w:rsidR="00373DC7" w:rsidRDefault="00373DC7" w:rsidP="00373DC7">
      <w:pPr>
        <w:pStyle w:val="OptionName"/>
      </w:pPr>
      <w:r>
        <w:t>--help</w:t>
      </w:r>
    </w:p>
    <w:p w14:paraId="706A5041" w14:textId="77777777" w:rsidR="00373DC7" w:rsidRDefault="00373DC7" w:rsidP="00373DC7">
      <w:pPr>
        <w:pStyle w:val="OptionDescription"/>
      </w:pPr>
      <w:r>
        <w:t>Display this help text.</w:t>
      </w:r>
    </w:p>
    <w:p w14:paraId="3995C2A7" w14:textId="77777777" w:rsidR="00373DC7" w:rsidRDefault="00373DC7" w:rsidP="00373DC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1595004" w14:textId="77777777" w:rsidR="00373DC7" w:rsidRDefault="00373DC7" w:rsidP="00373DC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5F9102" w14:textId="77777777" w:rsidR="00AA0761" w:rsidRDefault="00373DC7" w:rsidP="00373DC7">
      <w:pPr>
        <w:pStyle w:val="OptionDescription"/>
      </w:pPr>
      <w:r>
        <w:rPr>
          <w:lang w:eastAsia="fr-FR"/>
        </w:rPr>
        <w:t xml:space="preserve">Several </w:t>
      </w:r>
      <w:r w:rsidRPr="00CE6802">
        <w:rPr>
          <w:rStyle w:val="Codeintext"/>
        </w:rPr>
        <w:t>--only-label</w:t>
      </w:r>
      <w:r>
        <w:rPr>
          <w:lang w:eastAsia="fr-FR"/>
        </w:rPr>
        <w:t xml:space="preserve"> options may be specified.</w:t>
      </w:r>
    </w:p>
    <w:p w14:paraId="5F4AAE40" w14:textId="77777777" w:rsidR="00E06CAF" w:rsidRDefault="00E06CAF" w:rsidP="00A545B1">
      <w:pPr>
        <w:pStyle w:val="ReferenceSectionTitle"/>
      </w:pPr>
      <w:bookmarkStart w:id="247" w:name="_Toc116317607"/>
      <w:r>
        <w:lastRenderedPageBreak/>
        <w:t>boostpid</w:t>
      </w:r>
      <w:bookmarkEnd w:id="232"/>
      <w:bookmarkEnd w:id="233"/>
      <w:bookmarkEnd w:id="247"/>
    </w:p>
    <w:p w14:paraId="4F0BB3C0" w14:textId="77777777" w:rsidR="00E06CAF" w:rsidRPr="0010024C" w:rsidRDefault="00E06CAF" w:rsidP="00E233F7">
      <w:pPr>
        <w:pStyle w:val="UsageTitle"/>
        <w:rPr>
          <w:lang w:val="en-US"/>
        </w:rPr>
      </w:pPr>
      <w:r w:rsidRPr="0010024C">
        <w:rPr>
          <w:lang w:val="en-US"/>
        </w:rPr>
        <w:t xml:space="preserve">Boost the </w:t>
      </w:r>
      <w:r w:rsidR="003867B9">
        <w:rPr>
          <w:lang w:val="en-US"/>
        </w:rPr>
        <w:t>b</w:t>
      </w:r>
      <w:r w:rsidRPr="0010024C">
        <w:rPr>
          <w:lang w:val="en-US"/>
        </w:rPr>
        <w:t xml:space="preserve">itrate of a PID </w:t>
      </w:r>
    </w:p>
    <w:p w14:paraId="0EFBB92D" w14:textId="77777777" w:rsidR="00E06CAF" w:rsidRDefault="00E06CAF" w:rsidP="00E06CAF">
      <w:r>
        <w:t>This plugin artificially increases the bitrate of a selected PID by adding empty packets (ie. without payload). The plugin does not really insert new packets in the TS, it “steals” stuffing packets.</w:t>
      </w:r>
    </w:p>
    <w:p w14:paraId="69FBA074" w14:textId="77777777" w:rsidR="00E06CAF" w:rsidRPr="0010024C" w:rsidRDefault="00BD19C2" w:rsidP="00E233F7">
      <w:pPr>
        <w:pStyle w:val="UsageTitle"/>
        <w:rPr>
          <w:lang w:val="en-US"/>
        </w:rPr>
      </w:pPr>
      <w:r>
        <w:rPr>
          <w:lang w:val="en-US"/>
        </w:rPr>
        <w:t>Usage</w:t>
      </w:r>
    </w:p>
    <w:p w14:paraId="75476950" w14:textId="77777777" w:rsidR="00E06CAF" w:rsidRDefault="00E06CAF" w:rsidP="00E06CAF">
      <w:pPr>
        <w:pStyle w:val="UsageSyntax"/>
        <w:rPr>
          <w:lang w:val="en-GB"/>
        </w:rPr>
      </w:pPr>
      <w:r>
        <w:rPr>
          <w:lang w:val="en-GB"/>
        </w:rPr>
        <w:t>tsp -P boostpid [</w:t>
      </w:r>
      <w:r>
        <w:rPr>
          <w:i/>
          <w:iCs/>
          <w:lang w:val="en-GB"/>
        </w:rPr>
        <w:t>options</w:t>
      </w:r>
      <w:r>
        <w:rPr>
          <w:lang w:val="en-GB"/>
        </w:rPr>
        <w:t xml:space="preserve">] </w:t>
      </w:r>
      <w:r>
        <w:rPr>
          <w:i/>
          <w:iCs/>
          <w:lang w:val="en-GB"/>
        </w:rPr>
        <w:t>pid</w:t>
      </w:r>
      <w:r>
        <w:rPr>
          <w:lang w:val="en-GB"/>
        </w:rPr>
        <w:t xml:space="preserve"> </w:t>
      </w:r>
      <w:r>
        <w:rPr>
          <w:i/>
          <w:iCs/>
          <w:lang w:val="en-GB"/>
        </w:rPr>
        <w:t>addpkt</w:t>
      </w:r>
      <w:r>
        <w:rPr>
          <w:lang w:val="en-GB"/>
        </w:rPr>
        <w:t xml:space="preserve"> </w:t>
      </w:r>
      <w:r>
        <w:rPr>
          <w:i/>
          <w:iCs/>
          <w:lang w:val="en-GB"/>
        </w:rPr>
        <w:t>inpkt</w:t>
      </w:r>
    </w:p>
    <w:p w14:paraId="4FA026D6" w14:textId="77777777" w:rsidR="00E06CAF" w:rsidRPr="0010024C" w:rsidRDefault="00E06CAF" w:rsidP="00E233F7">
      <w:pPr>
        <w:pStyle w:val="UsageTitle"/>
        <w:rPr>
          <w:lang w:val="en-US"/>
        </w:rPr>
      </w:pPr>
      <w:r w:rsidRPr="0010024C">
        <w:rPr>
          <w:lang w:val="en-US"/>
        </w:rPr>
        <w:t>Parameters</w:t>
      </w:r>
    </w:p>
    <w:p w14:paraId="4DFEB47C" w14:textId="77777777" w:rsidR="00E06CAF" w:rsidRDefault="00E06CAF" w:rsidP="00E06CAF">
      <w:pPr>
        <w:pStyle w:val="StyleOptionNameItalique"/>
      </w:pPr>
      <w:r>
        <w:t>pid</w:t>
      </w:r>
    </w:p>
    <w:p w14:paraId="3F5EE398" w14:textId="77777777" w:rsidR="00E06CAF" w:rsidRDefault="00E06CAF" w:rsidP="00E06CAF">
      <w:pPr>
        <w:pStyle w:val="OptionDescription"/>
      </w:pPr>
      <w:r>
        <w:t>The first parameter specifies the PID to boost.</w:t>
      </w:r>
    </w:p>
    <w:p w14:paraId="364E234C" w14:textId="77777777" w:rsidR="00E06CAF" w:rsidRDefault="00E06CAF" w:rsidP="00E06CAF">
      <w:pPr>
        <w:pStyle w:val="OptionName"/>
      </w:pPr>
      <w:r w:rsidRPr="00A6771E">
        <w:rPr>
          <w:rStyle w:val="StyleOptionNameItaliqueCar"/>
        </w:rPr>
        <w:t>addpkt</w:t>
      </w:r>
      <w:r>
        <w:t xml:space="preserve"> </w:t>
      </w:r>
      <w:r w:rsidRPr="00A6771E">
        <w:rPr>
          <w:rStyle w:val="StyleOptionNameItaliqueCar"/>
        </w:rPr>
        <w:t>inpkt</w:t>
      </w:r>
    </w:p>
    <w:p w14:paraId="6EACF5B8" w14:textId="77777777" w:rsidR="00E06CAF" w:rsidRDefault="00E06CAF" w:rsidP="00E06CAF">
      <w:pPr>
        <w:pStyle w:val="OptionDescription"/>
      </w:pPr>
      <w:r>
        <w:t xml:space="preserve">The second and third parameters specify that </w:t>
      </w:r>
      <w:r>
        <w:rPr>
          <w:i/>
          <w:iCs/>
        </w:rPr>
        <w:t>addpkt</w:t>
      </w:r>
      <w:r>
        <w:t xml:space="preserve"> TS packets must be automatically added after every </w:t>
      </w:r>
      <w:r>
        <w:rPr>
          <w:i/>
          <w:iCs/>
        </w:rPr>
        <w:t>inpkt</w:t>
      </w:r>
      <w:r>
        <w:t xml:space="preserve"> input TS packets in the PID. Both </w:t>
      </w:r>
      <w:r>
        <w:rPr>
          <w:i/>
          <w:iCs/>
        </w:rPr>
        <w:t>addpkt</w:t>
      </w:r>
      <w:r>
        <w:t xml:space="preserve"> and </w:t>
      </w:r>
      <w:r>
        <w:rPr>
          <w:i/>
          <w:iCs/>
        </w:rPr>
        <w:t>inpkt</w:t>
      </w:r>
      <w:r>
        <w:t xml:space="preserve"> must be non-zero integer values.</w:t>
      </w:r>
    </w:p>
    <w:p w14:paraId="7C5B8F3F" w14:textId="77777777" w:rsidR="00E06CAF" w:rsidRDefault="00E06CAF" w:rsidP="00E06CAF">
      <w:pPr>
        <w:pStyle w:val="OptionDescription"/>
      </w:pPr>
      <w:r>
        <w:t>As an example, the parameters 3 1 indicate to add 3 new empty packets in the PID for every existing packet. The resulting bitrate of the PID is multiplied by 4.</w:t>
      </w:r>
    </w:p>
    <w:p w14:paraId="5F936A62" w14:textId="77777777" w:rsidR="00E06CAF" w:rsidRDefault="00E06CAF" w:rsidP="00E06CAF">
      <w:pPr>
        <w:pStyle w:val="OptionDescription"/>
      </w:pPr>
      <w:r>
        <w:t>Take care to limit the added packet ratio to something realistic. The value 1000/1, for instance, is unrealistic since it is impossible in most cases to find 1000 stuffing packets to replace between all existing packets of the PID.</w:t>
      </w:r>
    </w:p>
    <w:p w14:paraId="35650D3D" w14:textId="77777777" w:rsidR="003416E4" w:rsidRPr="00CF0FFB" w:rsidRDefault="003416E4" w:rsidP="003416E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0B9BC9F" w14:textId="77777777" w:rsidR="003416E4" w:rsidRPr="00CF0FFB" w:rsidRDefault="003416E4" w:rsidP="003416E4">
      <w:pPr>
        <w:ind w:left="284"/>
        <w:rPr>
          <w:lang w:val="en-GB"/>
        </w:rPr>
      </w:pPr>
      <w:r w:rsidRPr="00CF0FFB">
        <w:rPr>
          <w:lang w:val="en-GB"/>
        </w:rPr>
        <w:t>The following options are implicitly defined in all packet processing plugins.</w:t>
      </w:r>
    </w:p>
    <w:p w14:paraId="7085E2F8" w14:textId="77777777" w:rsidR="003416E4" w:rsidRDefault="003416E4" w:rsidP="003416E4">
      <w:pPr>
        <w:pStyle w:val="OptionName"/>
      </w:pPr>
      <w:r>
        <w:t>--help</w:t>
      </w:r>
    </w:p>
    <w:p w14:paraId="5B6141AC" w14:textId="77777777" w:rsidR="003416E4" w:rsidRDefault="003416E4" w:rsidP="003416E4">
      <w:pPr>
        <w:pStyle w:val="OptionDescription"/>
      </w:pPr>
      <w:r>
        <w:t>Display this help text.</w:t>
      </w:r>
    </w:p>
    <w:p w14:paraId="3D215959" w14:textId="77777777" w:rsidR="003416E4" w:rsidRDefault="003416E4" w:rsidP="003416E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36D7A75" w14:textId="77777777" w:rsidR="003416E4" w:rsidRDefault="003416E4" w:rsidP="003416E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FFAD26" w14:textId="77777777" w:rsidR="00E06CAF" w:rsidRDefault="003416E4" w:rsidP="003416E4">
      <w:pPr>
        <w:pStyle w:val="OptionDescription"/>
      </w:pPr>
      <w:r>
        <w:rPr>
          <w:lang w:eastAsia="fr-FR"/>
        </w:rPr>
        <w:t xml:space="preserve">Several </w:t>
      </w:r>
      <w:r w:rsidRPr="00CE6802">
        <w:rPr>
          <w:rStyle w:val="Codeintext"/>
        </w:rPr>
        <w:t>--only-label</w:t>
      </w:r>
      <w:r>
        <w:rPr>
          <w:lang w:eastAsia="fr-FR"/>
        </w:rPr>
        <w:t xml:space="preserve"> options may be specified.</w:t>
      </w:r>
    </w:p>
    <w:p w14:paraId="40A2720E" w14:textId="77777777" w:rsidR="00E06CAF" w:rsidRDefault="00E06CAF" w:rsidP="00A545B1">
      <w:pPr>
        <w:pStyle w:val="ReferenceSectionTitle"/>
      </w:pPr>
      <w:bookmarkStart w:id="248" w:name="_Ref214088375"/>
      <w:bookmarkStart w:id="249" w:name="_Toc116317608"/>
      <w:r>
        <w:lastRenderedPageBreak/>
        <w:t>cat</w:t>
      </w:r>
      <w:bookmarkEnd w:id="248"/>
      <w:bookmarkEnd w:id="249"/>
    </w:p>
    <w:p w14:paraId="32FE6877" w14:textId="77777777" w:rsidR="00E06CAF" w:rsidRPr="0010024C" w:rsidRDefault="00E06CAF"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the CAT </w:t>
      </w:r>
    </w:p>
    <w:p w14:paraId="64FA6DDA" w14:textId="77777777" w:rsidR="00E06CAF" w:rsidRDefault="00E06CAF" w:rsidP="00E06CAF">
      <w:r>
        <w:t>This plugin performs various transformations on the CAT.</w:t>
      </w:r>
    </w:p>
    <w:p w14:paraId="76552F1D" w14:textId="77777777" w:rsidR="00E06CAF" w:rsidRDefault="00BD19C2" w:rsidP="00E233F7">
      <w:pPr>
        <w:pStyle w:val="UsageTitle"/>
      </w:pPr>
      <w:r>
        <w:t>Usage</w:t>
      </w:r>
    </w:p>
    <w:p w14:paraId="3CFD7375" w14:textId="77777777" w:rsidR="00E06CAF" w:rsidRPr="00FE1D08" w:rsidRDefault="00E06CAF" w:rsidP="00E06CAF">
      <w:pPr>
        <w:pStyle w:val="UsageSyntax"/>
      </w:pPr>
      <w:r>
        <w:t>tsp -P cat</w:t>
      </w:r>
      <w:r w:rsidRPr="00FE1D08">
        <w:t xml:space="preserve"> [</w:t>
      </w:r>
      <w:r w:rsidRPr="00FE1D08">
        <w:rPr>
          <w:i/>
        </w:rPr>
        <w:t>options</w:t>
      </w:r>
      <w:r w:rsidRPr="00FE1D08">
        <w:t>]</w:t>
      </w:r>
    </w:p>
    <w:p w14:paraId="62431629" w14:textId="77777777" w:rsidR="00E06CAF" w:rsidRPr="0010024C" w:rsidRDefault="00BD19C2" w:rsidP="00E233F7">
      <w:pPr>
        <w:pStyle w:val="UsageTitle"/>
        <w:rPr>
          <w:lang w:val="en-US"/>
        </w:rPr>
      </w:pPr>
      <w:r>
        <w:rPr>
          <w:lang w:val="en-US"/>
        </w:rPr>
        <w:t>Options</w:t>
      </w:r>
    </w:p>
    <w:p w14:paraId="42B607C0" w14:textId="77777777" w:rsidR="00E06CAF" w:rsidRDefault="00E06CAF" w:rsidP="00E06CAF">
      <w:pPr>
        <w:pStyle w:val="OptionName"/>
      </w:pPr>
      <w:r>
        <w:t xml:space="preserve">-a </w:t>
      </w:r>
      <w:r w:rsidRPr="00FF5857">
        <w:rPr>
          <w:b w:val="0"/>
        </w:rPr>
        <w:t>casid/pid[/private-data]</w:t>
      </w:r>
      <w:r>
        <w:br/>
        <w:t>--add</w:t>
      </w:r>
      <w:r w:rsidR="005D20A8">
        <w:t>-ca-descriptor</w:t>
      </w:r>
      <w:r>
        <w:t xml:space="preserve"> </w:t>
      </w:r>
      <w:r w:rsidRPr="00FF5857">
        <w:rPr>
          <w:b w:val="0"/>
          <w:i/>
        </w:rPr>
        <w:t>casid/pid[/private-data]</w:t>
      </w:r>
    </w:p>
    <w:p w14:paraId="5C5416F5" w14:textId="77777777" w:rsidR="00E06CAF" w:rsidRDefault="00E06CAF" w:rsidP="00E06CAF">
      <w:pPr>
        <w:pStyle w:val="OptionDescription"/>
      </w:pPr>
      <w:r>
        <w:t xml:space="preserve">Add a </w:t>
      </w:r>
      <w:r w:rsidRPr="00031B5C">
        <w:rPr>
          <w:i/>
        </w:rPr>
        <w:t>CA_descriptor</w:t>
      </w:r>
      <w:r>
        <w:t xml:space="preserve"> in the CAT with the specified CA System Id and EMM PID. The optional private data must be a suite of hexadecimal digits. Several </w:t>
      </w:r>
      <w:r w:rsidR="005D20A8">
        <w:rPr>
          <w:rFonts w:ascii="Consolas" w:hAnsi="Consolas" w:cs="Consolas"/>
        </w:rPr>
        <w:t>–</w:t>
      </w:r>
      <w:r w:rsidRPr="00031B5C">
        <w:rPr>
          <w:rFonts w:ascii="Consolas" w:hAnsi="Consolas" w:cs="Consolas"/>
        </w:rPr>
        <w:t>add</w:t>
      </w:r>
      <w:r w:rsidR="005D20A8">
        <w:rPr>
          <w:rFonts w:ascii="Consolas" w:hAnsi="Consolas" w:cs="Consolas"/>
        </w:rPr>
        <w:t>-ca-descriptor</w:t>
      </w:r>
      <w:r>
        <w:t xml:space="preserve"> options may be specified to add several descriptors.</w:t>
      </w:r>
    </w:p>
    <w:p w14:paraId="2101966A" w14:textId="77777777" w:rsidR="00E06CAF" w:rsidRDefault="00E06CAF" w:rsidP="00E06CAF">
      <w:pPr>
        <w:pStyle w:val="OptionName"/>
      </w:pPr>
      <w:r>
        <w:t xml:space="preserve">-b </w:t>
      </w:r>
      <w:r w:rsidRPr="00FF5857">
        <w:rPr>
          <w:b w:val="0"/>
          <w:i/>
        </w:rPr>
        <w:t>value</w:t>
      </w:r>
      <w:r>
        <w:br/>
        <w:t xml:space="preserve">--bitrate </w:t>
      </w:r>
      <w:r w:rsidRPr="00FF5857">
        <w:rPr>
          <w:b w:val="0"/>
          <w:i/>
        </w:rPr>
        <w:t>value</w:t>
      </w:r>
    </w:p>
    <w:p w14:paraId="54F41914" w14:textId="77777777" w:rsidR="00486709" w:rsidRDefault="00E06CAF" w:rsidP="00E06CAF">
      <w:pPr>
        <w:pStyle w:val="OptionDescription"/>
      </w:pPr>
      <w:r>
        <w:t>Specifies the bitrate in bits / second of the</w:t>
      </w:r>
      <w:r w:rsidR="00A879ED">
        <w:t xml:space="preserve"> PID containing the</w:t>
      </w:r>
      <w:r w:rsidR="00486709">
        <w:t xml:space="preserve"> CAT if a new one is created.</w:t>
      </w:r>
    </w:p>
    <w:p w14:paraId="09A69D92" w14:textId="22D3E8E5"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44BCC">
        <w:t>2.2</w:t>
      </w:r>
      <w:r>
        <w:fldChar w:fldCharType="end"/>
      </w:r>
      <w:r>
        <w:t xml:space="preserve"> for more details on the representation of bitrates.</w:t>
      </w:r>
    </w:p>
    <w:p w14:paraId="5BF16A4C" w14:textId="77777777" w:rsidR="00E06CAF" w:rsidRDefault="00E06CAF" w:rsidP="00E06CAF">
      <w:pPr>
        <w:pStyle w:val="OptionDescription"/>
      </w:pPr>
      <w:r>
        <w:t>The default is 3,000 b/s.</w:t>
      </w:r>
    </w:p>
    <w:p w14:paraId="5787CD4F" w14:textId="77777777" w:rsidR="006801A5" w:rsidRDefault="006801A5" w:rsidP="006801A5">
      <w:pPr>
        <w:pStyle w:val="OptionName"/>
      </w:pPr>
      <w:r>
        <w:t>--cleanup-private-descriptors</w:t>
      </w:r>
    </w:p>
    <w:p w14:paraId="0FDC3887" w14:textId="77777777" w:rsidR="006801A5" w:rsidRPr="00A91965" w:rsidRDefault="006801A5" w:rsidP="006801A5">
      <w:pPr>
        <w:pStyle w:val="OptionDescription"/>
      </w:pPr>
      <w:r>
        <w:t xml:space="preserve">Remove all private descriptors without preceding </w:t>
      </w:r>
      <w:r w:rsidRPr="00762978">
        <w:rPr>
          <w:i/>
        </w:rPr>
        <w:t>private_data_specifier_descriptor</w:t>
      </w:r>
      <w:r>
        <w:t>.</w:t>
      </w:r>
    </w:p>
    <w:p w14:paraId="0E714AF1" w14:textId="77777777" w:rsidR="00E06CAF" w:rsidRDefault="00E06CAF" w:rsidP="00E06CAF">
      <w:pPr>
        <w:pStyle w:val="OptionName"/>
      </w:pPr>
      <w:r>
        <w:t>-c</w:t>
      </w:r>
      <w:r>
        <w:br/>
        <w:t>--create</w:t>
      </w:r>
    </w:p>
    <w:p w14:paraId="2B54C65C" w14:textId="77777777" w:rsidR="000E28C4" w:rsidRDefault="00E06CAF" w:rsidP="00E06CAF">
      <w:pPr>
        <w:pStyle w:val="OptionDescription"/>
      </w:pPr>
      <w:r>
        <w:t>Create a new empty CAT if none</w:t>
      </w:r>
      <w:r w:rsidR="000E28C4">
        <w:t xml:space="preserve"> was received after one second.</w:t>
      </w:r>
    </w:p>
    <w:p w14:paraId="6E4A83D9" w14:textId="77777777" w:rsidR="00E06CAF" w:rsidRDefault="00E06CAF" w:rsidP="00E06CAF">
      <w:pPr>
        <w:pStyle w:val="OptionDescription"/>
      </w:pPr>
      <w:r>
        <w:t xml:space="preserve">This is equivalent to </w:t>
      </w:r>
      <w:r w:rsidRPr="00942123">
        <w:rPr>
          <w:rStyle w:val="Codeintext"/>
        </w:rPr>
        <w:t>--create-after</w:t>
      </w:r>
      <w:r w:rsidR="000E28C4" w:rsidRPr="00942123">
        <w:rPr>
          <w:rStyle w:val="Codeintext"/>
        </w:rPr>
        <w:t xml:space="preserve"> </w:t>
      </w:r>
      <w:r w:rsidRPr="00942123">
        <w:rPr>
          <w:rStyle w:val="Codeintext"/>
        </w:rPr>
        <w:t>1000</w:t>
      </w:r>
      <w:r>
        <w:t>.</w:t>
      </w:r>
    </w:p>
    <w:p w14:paraId="3BB10029" w14:textId="77777777" w:rsidR="00E06CAF" w:rsidRDefault="00E06CAF" w:rsidP="00E06CAF">
      <w:pPr>
        <w:pStyle w:val="OptionName"/>
      </w:pPr>
      <w:r>
        <w:t xml:space="preserve">--create-after </w:t>
      </w:r>
      <w:r w:rsidRPr="00FF5857">
        <w:rPr>
          <w:b w:val="0"/>
          <w:i/>
        </w:rPr>
        <w:t>milliseconds</w:t>
      </w:r>
    </w:p>
    <w:p w14:paraId="10600721" w14:textId="77777777" w:rsidR="00E06CAF" w:rsidRDefault="00E06CAF" w:rsidP="00E06CAF">
      <w:pPr>
        <w:pStyle w:val="OptionDescription"/>
      </w:pPr>
      <w:r>
        <w:t>Create a new empty CAT if none was received after the specified number of milliseconds. If an actual CAT is received later, it will be used as the base for transformations instead of the empty one.</w:t>
      </w:r>
    </w:p>
    <w:p w14:paraId="4EFE357C" w14:textId="77777777" w:rsidR="000E28C4" w:rsidRDefault="000E28C4" w:rsidP="00E06CAF">
      <w:pPr>
        <w:pStyle w:val="OptionDescription"/>
      </w:pPr>
      <w:r>
        <w:t>This can be useful to force the creation of a CAT in a TS which has none (the CAT is an optional table).</w:t>
      </w:r>
    </w:p>
    <w:p w14:paraId="0956AE3E" w14:textId="77777777" w:rsidR="00E06CAF" w:rsidRDefault="00E06CAF" w:rsidP="00E06CAF">
      <w:pPr>
        <w:pStyle w:val="OptionName"/>
      </w:pPr>
      <w:r>
        <w:t>-i</w:t>
      </w:r>
      <w:r>
        <w:br/>
        <w:t>--increment-version</w:t>
      </w:r>
    </w:p>
    <w:p w14:paraId="5D672BFB" w14:textId="77777777" w:rsidR="00E06CAF" w:rsidRDefault="00E06CAF" w:rsidP="00E06CAF">
      <w:pPr>
        <w:pStyle w:val="OptionDescription"/>
      </w:pPr>
      <w:r>
        <w:t>Increment the version number of the CAT.</w:t>
      </w:r>
    </w:p>
    <w:p w14:paraId="5A0F2382" w14:textId="77777777" w:rsidR="00E06CAF" w:rsidRPr="00847C27" w:rsidRDefault="00E06CAF" w:rsidP="00E06CAF">
      <w:pPr>
        <w:pStyle w:val="OptionName"/>
        <w:rPr>
          <w:i/>
        </w:rPr>
      </w:pPr>
      <w:r>
        <w:t xml:space="preserve">--inter-packet </w:t>
      </w:r>
      <w:r w:rsidRPr="00FF5857">
        <w:rPr>
          <w:b w:val="0"/>
          <w:i/>
        </w:rPr>
        <w:t>value</w:t>
      </w:r>
    </w:p>
    <w:p w14:paraId="11D21E93" w14:textId="77777777" w:rsidR="009624A0" w:rsidRDefault="00E06CAF" w:rsidP="00E06CAF">
      <w:pPr>
        <w:pStyle w:val="OptionDescription"/>
      </w:pPr>
      <w:r>
        <w:t xml:space="preserve">When a new CAT is created and </w:t>
      </w:r>
      <w:r w:rsidRPr="00E9583A">
        <w:rPr>
          <w:rFonts w:ascii="Consolas" w:hAnsi="Consolas" w:cs="Consolas"/>
        </w:rPr>
        <w:t>--bitrate</w:t>
      </w:r>
      <w:r>
        <w:t xml:space="preserve"> is not present, this option specifies the packet interval for the CAT PID, that is to say the number of TS packets in the transport between two packets of the </w:t>
      </w:r>
      <w:r w:rsidR="009624A0">
        <w:t>PID.</w:t>
      </w:r>
    </w:p>
    <w:p w14:paraId="44EBB9E7" w14:textId="77777777" w:rsidR="00E06CAF" w:rsidRDefault="00E06CAF" w:rsidP="00E06CAF">
      <w:pPr>
        <w:pStyle w:val="OptionDescription"/>
      </w:pPr>
      <w:r>
        <w:t xml:space="preserve">Use instead of </w:t>
      </w:r>
      <w:r w:rsidRPr="00942123">
        <w:rPr>
          <w:rStyle w:val="Codeintext"/>
        </w:rPr>
        <w:noBreakHyphen/>
      </w:r>
      <w:r w:rsidRPr="00942123">
        <w:rPr>
          <w:rStyle w:val="Codeintext"/>
        </w:rPr>
        <w:noBreakHyphen/>
        <w:t>bitrate</w:t>
      </w:r>
      <w:r w:rsidR="00143819">
        <w:t xml:space="preserve"> i</w:t>
      </w:r>
      <w:r>
        <w:t>f the global bitrate of the TS cannot be determined.</w:t>
      </w:r>
    </w:p>
    <w:p w14:paraId="2247BE38" w14:textId="77777777" w:rsidR="00E06CAF" w:rsidRDefault="00E06CAF" w:rsidP="00E06CAF">
      <w:pPr>
        <w:pStyle w:val="OptionName"/>
      </w:pPr>
      <w:r>
        <w:t xml:space="preserve">-v </w:t>
      </w:r>
      <w:r w:rsidRPr="00FF5857">
        <w:rPr>
          <w:b w:val="0"/>
          <w:i/>
        </w:rPr>
        <w:t>value</w:t>
      </w:r>
      <w:r>
        <w:br/>
        <w:t xml:space="preserve">--new-version </w:t>
      </w:r>
      <w:r w:rsidRPr="00FF5857">
        <w:rPr>
          <w:b w:val="0"/>
          <w:i/>
        </w:rPr>
        <w:t>value</w:t>
      </w:r>
    </w:p>
    <w:p w14:paraId="35592204" w14:textId="77777777" w:rsidR="00E06CAF" w:rsidRDefault="00E06CAF" w:rsidP="00E06CAF">
      <w:pPr>
        <w:pStyle w:val="OptionDescription"/>
      </w:pPr>
      <w:r>
        <w:t>Specify a new value for the version of the CAT.</w:t>
      </w:r>
    </w:p>
    <w:p w14:paraId="377ACBB8" w14:textId="77777777" w:rsidR="00387478" w:rsidRDefault="00387478" w:rsidP="00387478">
      <w:pPr>
        <w:pStyle w:val="OptionName"/>
      </w:pPr>
      <w:r>
        <w:lastRenderedPageBreak/>
        <w:t xml:space="preserve">--patch-xml </w:t>
      </w:r>
      <w:r w:rsidRPr="008536A7">
        <w:rPr>
          <w:b w:val="0"/>
          <w:i/>
        </w:rPr>
        <w:t>filename</w:t>
      </w:r>
    </w:p>
    <w:p w14:paraId="7CE62AA1" w14:textId="77777777" w:rsidR="00387478" w:rsidRDefault="00387478" w:rsidP="00387478">
      <w:pPr>
        <w:pStyle w:val="OptionDescription"/>
      </w:pPr>
      <w:r>
        <w:t>Specify an XML patch file which is applied to each CAT on the fly. The XML patches are applied first. The other options of this plugin are applied on the patched table.</w:t>
      </w:r>
    </w:p>
    <w:p w14:paraId="24FE6C0F" w14:textId="77777777" w:rsidR="00333AE7" w:rsidRDefault="00333AE7" w:rsidP="00333AE7">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4F8441CE"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1FDD6B2F" w14:textId="5CEE5A94" w:rsidR="00427B07" w:rsidRDefault="00427B07" w:rsidP="00427B07">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B44BCC">
        <w:t>2.6.4</w:t>
      </w:r>
      <w:r w:rsidR="001135D5">
        <w:fldChar w:fldCharType="end"/>
      </w:r>
      <w:r w:rsidR="001135D5">
        <w:t xml:space="preserve"> </w:t>
      </w:r>
      <w:r>
        <w:t>for more details on XML patch files.</w:t>
      </w:r>
    </w:p>
    <w:p w14:paraId="0C659A68" w14:textId="77777777" w:rsidR="00E06CAF" w:rsidRDefault="00E06CAF" w:rsidP="00E06CAF">
      <w:pPr>
        <w:pStyle w:val="OptionName"/>
      </w:pPr>
      <w:r>
        <w:t xml:space="preserve">-r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r>
        <w:br/>
        <w:t xml:space="preserve">--remove-casid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p>
    <w:p w14:paraId="30E14154" w14:textId="77777777" w:rsidR="000909BE" w:rsidRDefault="00E06CAF" w:rsidP="00E06CAF">
      <w:pPr>
        <w:pStyle w:val="OptionDescription"/>
      </w:pPr>
      <w:r>
        <w:t xml:space="preserve">Remove all </w:t>
      </w:r>
      <w:r w:rsidRPr="00E9583A">
        <w:rPr>
          <w:i/>
        </w:rPr>
        <w:t xml:space="preserve">CA_descriptors </w:t>
      </w:r>
      <w:r>
        <w:t xml:space="preserve">with </w:t>
      </w:r>
      <w:r w:rsidR="000909BE">
        <w:t xml:space="preserve">any of </w:t>
      </w:r>
      <w:r>
        <w:t>the specified CA System Id</w:t>
      </w:r>
      <w:r w:rsidR="000909BE">
        <w:t>s.</w:t>
      </w:r>
    </w:p>
    <w:p w14:paraId="4C93FA2C" w14:textId="77777777" w:rsidR="00E06CAF" w:rsidRDefault="00E06CAF" w:rsidP="00E06CAF">
      <w:pPr>
        <w:pStyle w:val="OptionDescription"/>
      </w:pPr>
      <w:r>
        <w:t xml:space="preserve">Several </w:t>
      </w:r>
      <w:r w:rsidRPr="00942123">
        <w:rPr>
          <w:rStyle w:val="Codeintext"/>
        </w:rPr>
        <w:t>--remove-casid</w:t>
      </w:r>
      <w:r>
        <w:t xml:space="preserve"> options may be specified.</w:t>
      </w:r>
    </w:p>
    <w:p w14:paraId="63F14ED6" w14:textId="77777777" w:rsidR="00E06CAF" w:rsidRDefault="00E06CAF" w:rsidP="00E06CAF">
      <w:pPr>
        <w:pStyle w:val="OptionName"/>
      </w:pPr>
      <w:r>
        <w:t xml:space="preserve">--remove-pid </w:t>
      </w:r>
      <w:r w:rsidR="00C56A14">
        <w:rPr>
          <w:rStyle w:val="StyleOptionNameItaliqueCar"/>
        </w:rPr>
        <w:t>pid1</w:t>
      </w:r>
      <w:r w:rsidR="00C56A14">
        <w:rPr>
          <w:rStyle w:val="StyleOptionNameItaliqueCar"/>
          <w:i w:val="0"/>
        </w:rPr>
        <w:t>[-</w:t>
      </w:r>
      <w:r w:rsidR="00C56A14">
        <w:rPr>
          <w:rStyle w:val="StyleOptionNameItaliqueCar"/>
        </w:rPr>
        <w:t>pid2</w:t>
      </w:r>
      <w:r w:rsidR="00C56A14">
        <w:rPr>
          <w:rStyle w:val="StyleOptionNameItaliqueCar"/>
          <w:i w:val="0"/>
        </w:rPr>
        <w:t>]</w:t>
      </w:r>
    </w:p>
    <w:p w14:paraId="3B6A5450" w14:textId="77777777" w:rsidR="00C56A14" w:rsidRDefault="00E06CAF" w:rsidP="00E06CAF">
      <w:pPr>
        <w:pStyle w:val="OptionDescription"/>
      </w:pPr>
      <w:r>
        <w:t xml:space="preserve">Remove all </w:t>
      </w:r>
      <w:r w:rsidRPr="00E9583A">
        <w:rPr>
          <w:i/>
        </w:rPr>
        <w:t xml:space="preserve">CA_descriptors </w:t>
      </w:r>
      <w:r>
        <w:t>with the specified EMM PID value</w:t>
      </w:r>
      <w:r w:rsidR="00C56A14">
        <w:t>s.</w:t>
      </w:r>
    </w:p>
    <w:p w14:paraId="79316277" w14:textId="77777777" w:rsidR="00E06CAF" w:rsidRDefault="00E06CAF" w:rsidP="00E06CAF">
      <w:pPr>
        <w:pStyle w:val="OptionDescription"/>
      </w:pPr>
      <w:r>
        <w:t xml:space="preserve">Several </w:t>
      </w:r>
      <w:r w:rsidRPr="00942123">
        <w:rPr>
          <w:rStyle w:val="Codeintext"/>
        </w:rPr>
        <w:t>--remove-pid</w:t>
      </w:r>
      <w:r>
        <w:t xml:space="preserve"> options may be specified.</w:t>
      </w:r>
    </w:p>
    <w:p w14:paraId="769B7486" w14:textId="77777777" w:rsidR="005A011E" w:rsidRPr="00CF0FFB" w:rsidRDefault="005A011E" w:rsidP="005A011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D23E47" w14:textId="77777777" w:rsidR="005A011E" w:rsidRPr="00CF0FFB" w:rsidRDefault="005A011E" w:rsidP="005A011E">
      <w:pPr>
        <w:ind w:left="284"/>
        <w:rPr>
          <w:lang w:val="en-GB"/>
        </w:rPr>
      </w:pPr>
      <w:r w:rsidRPr="00CF0FFB">
        <w:rPr>
          <w:lang w:val="en-GB"/>
        </w:rPr>
        <w:t>The following options are implicitly defined in all packet processing plugins.</w:t>
      </w:r>
    </w:p>
    <w:p w14:paraId="50ABFE89" w14:textId="77777777" w:rsidR="005A011E" w:rsidRDefault="005A011E" w:rsidP="005A011E">
      <w:pPr>
        <w:pStyle w:val="OptionName"/>
      </w:pPr>
      <w:r>
        <w:t>--help</w:t>
      </w:r>
    </w:p>
    <w:p w14:paraId="7150B851" w14:textId="77777777" w:rsidR="005A011E" w:rsidRDefault="005A011E" w:rsidP="005A011E">
      <w:pPr>
        <w:pStyle w:val="OptionDescription"/>
      </w:pPr>
      <w:r>
        <w:t>Display this help text.</w:t>
      </w:r>
    </w:p>
    <w:p w14:paraId="40BBE081" w14:textId="77777777" w:rsidR="005A011E" w:rsidRDefault="005A011E" w:rsidP="005A011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2A0900E" w14:textId="77777777" w:rsidR="005A011E" w:rsidRDefault="005A011E" w:rsidP="005A011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C31EBC" w14:textId="77777777" w:rsidR="00A27FF2" w:rsidRDefault="005A011E" w:rsidP="005A011E">
      <w:pPr>
        <w:pStyle w:val="OptionDescription"/>
      </w:pPr>
      <w:r>
        <w:rPr>
          <w:lang w:eastAsia="fr-FR"/>
        </w:rPr>
        <w:t xml:space="preserve">Several </w:t>
      </w:r>
      <w:r w:rsidRPr="00CE6802">
        <w:rPr>
          <w:rStyle w:val="Codeintext"/>
        </w:rPr>
        <w:t>--only-label</w:t>
      </w:r>
      <w:r>
        <w:rPr>
          <w:lang w:eastAsia="fr-FR"/>
        </w:rPr>
        <w:t xml:space="preserve"> options may be specified.</w:t>
      </w:r>
    </w:p>
    <w:p w14:paraId="2C7EEE3D" w14:textId="77777777" w:rsidR="009A5DE3" w:rsidRDefault="009A5DE3" w:rsidP="00A545B1">
      <w:pPr>
        <w:pStyle w:val="ReferenceSectionTitle"/>
      </w:pPr>
      <w:bookmarkStart w:id="250" w:name="_Toc116317609"/>
      <w:r>
        <w:lastRenderedPageBreak/>
        <w:t>clear</w:t>
      </w:r>
      <w:bookmarkEnd w:id="234"/>
      <w:bookmarkEnd w:id="250"/>
    </w:p>
    <w:p w14:paraId="1C865FC5" w14:textId="77777777" w:rsidR="009A5DE3" w:rsidRPr="0072743A" w:rsidRDefault="00942123" w:rsidP="00E233F7">
      <w:pPr>
        <w:pStyle w:val="UsageTitle"/>
        <w:rPr>
          <w:lang w:val="en-US"/>
        </w:rPr>
      </w:pPr>
      <w:r>
        <w:rPr>
          <w:lang w:val="en-US"/>
        </w:rPr>
        <w:t>Extract c</w:t>
      </w:r>
      <w:r w:rsidR="0072743A" w:rsidRPr="0072743A">
        <w:rPr>
          <w:lang w:val="en-US"/>
        </w:rPr>
        <w:t>lear (n</w:t>
      </w:r>
      <w:r w:rsidR="009A5DE3" w:rsidRPr="0072743A">
        <w:rPr>
          <w:lang w:val="en-US"/>
        </w:rPr>
        <w:t xml:space="preserve">on </w:t>
      </w:r>
      <w:r w:rsidR="0072743A" w:rsidRPr="0072743A">
        <w:rPr>
          <w:lang w:val="en-US"/>
        </w:rPr>
        <w:t>s</w:t>
      </w:r>
      <w:r w:rsidR="009A5DE3" w:rsidRPr="0072743A">
        <w:rPr>
          <w:lang w:val="en-US"/>
        </w:rPr>
        <w:t xml:space="preserve">crambled) </w:t>
      </w:r>
      <w:r w:rsidR="0072743A" w:rsidRPr="0072743A">
        <w:rPr>
          <w:lang w:val="en-US"/>
        </w:rPr>
        <w:t>s</w:t>
      </w:r>
      <w:r w:rsidR="009A5DE3" w:rsidRPr="0072743A">
        <w:rPr>
          <w:lang w:val="en-US"/>
        </w:rPr>
        <w:t xml:space="preserve">equences </w:t>
      </w:r>
    </w:p>
    <w:p w14:paraId="6A14D896" w14:textId="77777777" w:rsidR="009A5DE3" w:rsidRPr="0020058A" w:rsidRDefault="009A5DE3" w:rsidP="009A5DE3">
      <w:pPr>
        <w:rPr>
          <w:lang w:val="en-GB"/>
        </w:rPr>
      </w:pPr>
      <w:r>
        <w:rPr>
          <w:lang w:val="en-GB"/>
        </w:rPr>
        <w:t>This plugin e</w:t>
      </w:r>
      <w:r w:rsidRPr="0020058A">
        <w:rPr>
          <w:lang w:val="en-GB"/>
        </w:rPr>
        <w:t>xtract</w:t>
      </w:r>
      <w:r>
        <w:rPr>
          <w:lang w:val="en-GB"/>
        </w:rPr>
        <w:t>s</w:t>
      </w:r>
      <w:r w:rsidRPr="0020058A">
        <w:rPr>
          <w:lang w:val="en-GB"/>
        </w:rPr>
        <w:t xml:space="preserve"> clear (non scrambled) sequences of a transport stream.</w:t>
      </w:r>
    </w:p>
    <w:p w14:paraId="3CC5F265" w14:textId="77777777" w:rsidR="009A5DE3" w:rsidRDefault="009A5DE3" w:rsidP="009A5DE3">
      <w:pPr>
        <w:rPr>
          <w:lang w:val="en-GB"/>
        </w:rPr>
      </w:pPr>
      <w:r w:rsidRPr="00CB5883">
        <w:rPr>
          <w:lang w:val="en-GB"/>
        </w:rPr>
        <w:t>The extraction is based on one "</w:t>
      </w:r>
      <w:r w:rsidRPr="00CB5883">
        <w:rPr>
          <w:i/>
          <w:lang w:val="en-GB"/>
        </w:rPr>
        <w:t>reference</w:t>
      </w:r>
      <w:r>
        <w:rPr>
          <w:lang w:val="en-GB"/>
        </w:rPr>
        <w:t xml:space="preserve">" service (see option </w:t>
      </w:r>
      <w:r w:rsidRPr="00CE6802">
        <w:rPr>
          <w:rStyle w:val="Codeintext"/>
        </w:rPr>
        <w:t>-</w:t>
      </w:r>
      <w:r w:rsidR="00942123">
        <w:rPr>
          <w:rStyle w:val="Codeintext"/>
        </w:rPr>
        <w:t>-</w:t>
      </w:r>
      <w:r w:rsidRPr="00CE6802">
        <w:rPr>
          <w:rStyle w:val="Codeintext"/>
        </w:rPr>
        <w:t>s</w:t>
      </w:r>
      <w:r w:rsidR="00942123">
        <w:rPr>
          <w:rStyle w:val="Codeintext"/>
        </w:rPr>
        <w:t>ervice</w:t>
      </w:r>
      <w:r>
        <w:rPr>
          <w:lang w:val="en-GB"/>
        </w:rPr>
        <w:t xml:space="preserve">). </w:t>
      </w:r>
      <w:r w:rsidRPr="00CB5883">
        <w:rPr>
          <w:lang w:val="en-GB"/>
        </w:rPr>
        <w:t>When a clear packet is found on any audio or video stream of the reference</w:t>
      </w:r>
      <w:r>
        <w:rPr>
          <w:lang w:val="en-GB"/>
        </w:rPr>
        <w:t xml:space="preserve"> </w:t>
      </w:r>
      <w:r w:rsidRPr="00CB5883">
        <w:rPr>
          <w:lang w:val="en-GB"/>
        </w:rPr>
        <w:t xml:space="preserve">service, all </w:t>
      </w:r>
      <w:r>
        <w:rPr>
          <w:lang w:val="en-GB"/>
        </w:rPr>
        <w:t xml:space="preserve">subsequent </w:t>
      </w:r>
      <w:r w:rsidRPr="00CB5883">
        <w:rPr>
          <w:lang w:val="en-GB"/>
        </w:rPr>
        <w:t>packets in the TS are transmitted. When no clear packet has</w:t>
      </w:r>
      <w:r>
        <w:rPr>
          <w:lang w:val="en-GB"/>
        </w:rPr>
        <w:t xml:space="preserve"> </w:t>
      </w:r>
      <w:r w:rsidRPr="00CB5883">
        <w:rPr>
          <w:lang w:val="en-GB"/>
        </w:rPr>
        <w:t xml:space="preserve">been found in the last second, all </w:t>
      </w:r>
      <w:r>
        <w:rPr>
          <w:lang w:val="en-GB"/>
        </w:rPr>
        <w:t xml:space="preserve">subsequent </w:t>
      </w:r>
      <w:r w:rsidRPr="00CB5883">
        <w:rPr>
          <w:lang w:val="en-GB"/>
        </w:rPr>
        <w:t>packets in the TS are dropped.</w:t>
      </w:r>
    </w:p>
    <w:p w14:paraId="10F0E8DB" w14:textId="77777777" w:rsidR="009A5DE3" w:rsidRDefault="009A5DE3" w:rsidP="009A5DE3">
      <w:pPr>
        <w:rPr>
          <w:lang w:val="en-GB"/>
        </w:rPr>
      </w:pPr>
      <w:r>
        <w:rPr>
          <w:lang w:val="en-GB"/>
        </w:rPr>
        <w:t xml:space="preserve">This plugin is typically used after the plugin </w:t>
      </w:r>
      <w:r w:rsidRPr="00CE6802">
        <w:rPr>
          <w:rStyle w:val="Codeintext"/>
        </w:rPr>
        <w:t>zap</w:t>
      </w:r>
      <w:r>
        <w:rPr>
          <w:lang w:val="en-GB"/>
        </w:rPr>
        <w:t>. It let the service pass when it is clear and drops it when it is scrambled.</w:t>
      </w:r>
    </w:p>
    <w:p w14:paraId="0521DD13" w14:textId="77777777" w:rsidR="009A5DE3" w:rsidRPr="0010024C" w:rsidRDefault="00BD19C2" w:rsidP="00E233F7">
      <w:pPr>
        <w:pStyle w:val="UsageTitle"/>
        <w:rPr>
          <w:lang w:val="en-US"/>
        </w:rPr>
      </w:pPr>
      <w:r>
        <w:rPr>
          <w:lang w:val="en-US"/>
        </w:rPr>
        <w:t>Usage</w:t>
      </w:r>
    </w:p>
    <w:p w14:paraId="7F2AC843" w14:textId="77777777" w:rsidR="009A5DE3" w:rsidRPr="00D1135D" w:rsidRDefault="009A5DE3" w:rsidP="009A5DE3">
      <w:pPr>
        <w:pStyle w:val="UsageSyntax"/>
        <w:rPr>
          <w:lang w:val="en-GB"/>
        </w:rPr>
      </w:pPr>
      <w:r w:rsidRPr="00D1135D">
        <w:rPr>
          <w:lang w:val="en-GB"/>
        </w:rPr>
        <w:t>tsp -P clear [</w:t>
      </w:r>
      <w:r w:rsidRPr="00D1135D">
        <w:rPr>
          <w:i/>
          <w:iCs/>
          <w:lang w:val="en-GB"/>
        </w:rPr>
        <w:t>options</w:t>
      </w:r>
      <w:r w:rsidRPr="00D1135D">
        <w:rPr>
          <w:lang w:val="en-GB"/>
        </w:rPr>
        <w:t>]</w:t>
      </w:r>
    </w:p>
    <w:p w14:paraId="2751B28B" w14:textId="77777777" w:rsidR="009A5DE3" w:rsidRPr="0010024C" w:rsidRDefault="00BD19C2" w:rsidP="00E233F7">
      <w:pPr>
        <w:pStyle w:val="UsageTitle"/>
        <w:rPr>
          <w:lang w:val="en-US"/>
        </w:rPr>
      </w:pPr>
      <w:r>
        <w:rPr>
          <w:lang w:val="en-US"/>
        </w:rPr>
        <w:t>Options</w:t>
      </w:r>
    </w:p>
    <w:p w14:paraId="043B503F" w14:textId="77777777" w:rsidR="009A5DE3" w:rsidRDefault="009A5DE3" w:rsidP="009A5DE3">
      <w:pPr>
        <w:pStyle w:val="OptionName"/>
      </w:pPr>
      <w:r>
        <w:t>-a</w:t>
      </w:r>
      <w:r>
        <w:br/>
        <w:t>--audio</w:t>
      </w:r>
    </w:p>
    <w:p w14:paraId="72823AE1" w14:textId="77777777" w:rsidR="009A5DE3" w:rsidRDefault="009A5DE3" w:rsidP="009A5DE3">
      <w:pPr>
        <w:pStyle w:val="OptionDescription"/>
      </w:pPr>
      <w:r>
        <w:t>Check only audio PIDs for clear packets. By default, audio and video PIDs are checked.</w:t>
      </w:r>
    </w:p>
    <w:p w14:paraId="0919BA36" w14:textId="77777777" w:rsidR="00BC27D7" w:rsidRDefault="00BC27D7" w:rsidP="00BC27D7">
      <w:pPr>
        <w:pStyle w:val="OptionName"/>
      </w:pPr>
      <w:r>
        <w:t>--brazil</w:t>
      </w:r>
    </w:p>
    <w:p w14:paraId="3B094F75" w14:textId="4213633C" w:rsidR="00BC27D7" w:rsidRDefault="00BC27D7" w:rsidP="00BC27D7">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44BCC">
        <w:t>2.5.2</w:t>
      </w:r>
      <w:r>
        <w:fldChar w:fldCharType="end"/>
      </w:r>
      <w:r>
        <w:t xml:space="preserve"> for more details.</w:t>
      </w:r>
    </w:p>
    <w:p w14:paraId="6F3A0AED" w14:textId="77777777" w:rsidR="00611FC9" w:rsidRPr="00F85203" w:rsidRDefault="00611FC9" w:rsidP="00611FC9">
      <w:pPr>
        <w:pStyle w:val="OptionName"/>
        <w:rPr>
          <w:rFonts w:ascii="Menlo" w:hAnsi="Menlo"/>
          <w:lang w:eastAsia="fr-FR"/>
        </w:rPr>
      </w:pPr>
      <w:r w:rsidRPr="00F85203">
        <w:t xml:space="preserve">--default-charset </w:t>
      </w:r>
      <w:r w:rsidRPr="00324DAE">
        <w:rPr>
          <w:b w:val="0"/>
          <w:i/>
        </w:rPr>
        <w:t>name</w:t>
      </w:r>
    </w:p>
    <w:p w14:paraId="20C2149E" w14:textId="77777777" w:rsidR="00611FC9" w:rsidRPr="00097D77" w:rsidRDefault="00611FC9" w:rsidP="00611FC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09DC83D" w14:textId="3FEC0244" w:rsidR="00611FC9" w:rsidRDefault="00611FC9" w:rsidP="00611FC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44BCC">
        <w:t>2.5</w:t>
      </w:r>
      <w:r>
        <w:fldChar w:fldCharType="end"/>
      </w:r>
      <w:r>
        <w:t xml:space="preserve"> for more details.</w:t>
      </w:r>
    </w:p>
    <w:p w14:paraId="5017BA01" w14:textId="77777777" w:rsidR="009A5DE3" w:rsidRDefault="009A5DE3" w:rsidP="009A5DE3">
      <w:pPr>
        <w:pStyle w:val="OptionName"/>
      </w:pPr>
      <w:r>
        <w:t xml:space="preserve">-d </w:t>
      </w:r>
      <w:r w:rsidRPr="00FF5857">
        <w:rPr>
          <w:b w:val="0"/>
          <w:i/>
        </w:rPr>
        <w:t>value</w:t>
      </w:r>
      <w:r>
        <w:br/>
        <w:t xml:space="preserve">--drop-after-packets </w:t>
      </w:r>
      <w:r w:rsidRPr="00FF5857">
        <w:rPr>
          <w:i/>
        </w:rPr>
        <w:t>value</w:t>
      </w:r>
    </w:p>
    <w:p w14:paraId="39479D24" w14:textId="77777777" w:rsidR="009A5DE3" w:rsidRDefault="009A5DE3" w:rsidP="009A5DE3">
      <w:pPr>
        <w:pStyle w:val="OptionDescription"/>
      </w:pPr>
      <w:r>
        <w:t>Specifies the number of packets after the last clear packet to wait before stopping the packet transmission. By default, stop 1 second after the last clear packet (based on current bitrate).</w:t>
      </w:r>
    </w:p>
    <w:p w14:paraId="0B6453AF" w14:textId="77777777" w:rsidR="00611FC9" w:rsidRPr="007D4329" w:rsidRDefault="00611FC9" w:rsidP="00611FC9">
      <w:pPr>
        <w:pStyle w:val="OptionName"/>
        <w:rPr>
          <w:rFonts w:ascii="Menlo" w:hAnsi="Menlo"/>
          <w:lang w:eastAsia="fr-FR"/>
        </w:rPr>
      </w:pPr>
      <w:r>
        <w:t>--europe</w:t>
      </w:r>
    </w:p>
    <w:p w14:paraId="22EB1FBE" w14:textId="470679B9" w:rsidR="00611FC9" w:rsidRPr="00B26EC4" w:rsidRDefault="00611FC9" w:rsidP="00611FC9">
      <w:pPr>
        <w:pStyle w:val="OptionDescription"/>
        <w:rPr>
          <w:lang w:val="en-US"/>
        </w:rPr>
      </w:pPr>
      <w:r w:rsidRPr="00B26EC4">
        <w:rPr>
          <w:lang w:val="en-US"/>
        </w:rPr>
        <w:t xml:space="preserve">A synonym for </w:t>
      </w:r>
      <w:r w:rsidRPr="0072743A">
        <w:rPr>
          <w:rStyle w:val="Codeintext"/>
        </w:rPr>
        <w:t>--default-charset ISO-8859-15</w:t>
      </w:r>
      <w:r w:rsidRPr="00B26EC4">
        <w:rPr>
          <w:lang w:val="en-US"/>
        </w:rPr>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B44BCC">
        <w:t>2.5.2</w:t>
      </w:r>
      <w:r w:rsidR="003372E3">
        <w:fldChar w:fldCharType="end"/>
      </w:r>
      <w:r>
        <w:t xml:space="preserve"> for more details.</w:t>
      </w:r>
    </w:p>
    <w:p w14:paraId="312D7439" w14:textId="77777777" w:rsidR="00611FC9" w:rsidRDefault="00611FC9" w:rsidP="00611FC9">
      <w:pPr>
        <w:pStyle w:val="OptionName"/>
      </w:pPr>
      <w:r>
        <w:t>--japan</w:t>
      </w:r>
    </w:p>
    <w:p w14:paraId="37D06B06" w14:textId="522D38D7" w:rsidR="00611FC9" w:rsidRDefault="00611FC9" w:rsidP="00611FC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B44BCC">
        <w:t>2.5.2</w:t>
      </w:r>
      <w:r w:rsidR="003372E3">
        <w:fldChar w:fldCharType="end"/>
      </w:r>
      <w:r>
        <w:t xml:space="preserve"> for more details.</w:t>
      </w:r>
    </w:p>
    <w:p w14:paraId="51A6A77C" w14:textId="77777777" w:rsidR="00BC27D7" w:rsidRDefault="00BC27D7" w:rsidP="00BC27D7">
      <w:pPr>
        <w:pStyle w:val="OptionName"/>
      </w:pPr>
      <w:r>
        <w:t>--</w:t>
      </w:r>
      <w:r w:rsidRPr="00FA4384">
        <w:t>philippines</w:t>
      </w:r>
    </w:p>
    <w:p w14:paraId="017425E1" w14:textId="5B1D3884" w:rsidR="00BC27D7" w:rsidRDefault="00BC27D7" w:rsidP="00BC27D7">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44BCC">
        <w:t>2.5.2</w:t>
      </w:r>
      <w:r>
        <w:fldChar w:fldCharType="end"/>
      </w:r>
      <w:r>
        <w:t xml:space="preserve"> for more details.</w:t>
      </w:r>
    </w:p>
    <w:p w14:paraId="5FDDD671" w14:textId="77777777" w:rsidR="009A5DE3" w:rsidRDefault="009A5DE3" w:rsidP="009A5DE3">
      <w:pPr>
        <w:pStyle w:val="OptionName"/>
      </w:pPr>
      <w:r>
        <w:t xml:space="preserve">-s </w:t>
      </w:r>
      <w:r w:rsidRPr="00A6771E">
        <w:rPr>
          <w:rStyle w:val="StyleOptionNameItaliqueCar"/>
        </w:rPr>
        <w:t>name-or-id</w:t>
      </w:r>
      <w:r>
        <w:br/>
        <w:t xml:space="preserve">--service </w:t>
      </w:r>
      <w:r w:rsidRPr="00A6771E">
        <w:rPr>
          <w:rStyle w:val="StyleOptionNameItaliqueCar"/>
        </w:rPr>
        <w:t>name-or-id</w:t>
      </w:r>
    </w:p>
    <w:p w14:paraId="5C78A59C" w14:textId="77777777" w:rsidR="009A5DE3" w:rsidRDefault="009A5DE3" w:rsidP="009A5DE3">
      <w:pPr>
        <w:pStyle w:val="OptionDescription"/>
      </w:pPr>
      <w:r>
        <w:t>Specify the reference service. If the argument is an integer value (either decimal or hexadecimal), it is interpreted as a service id. Otherwise, it is interpreted as a service name, as specified in the SDT. The name is not case sensitive and blanks are ignored. If this option is not specified, the first service in the PAT is used.</w:t>
      </w:r>
    </w:p>
    <w:p w14:paraId="1B7640F1" w14:textId="77777777" w:rsidR="009A5DE3" w:rsidRDefault="009A5DE3" w:rsidP="009A5DE3">
      <w:pPr>
        <w:pStyle w:val="OptionName"/>
      </w:pPr>
      <w:r>
        <w:t>--stuffing</w:t>
      </w:r>
    </w:p>
    <w:p w14:paraId="22A62D47" w14:textId="77777777" w:rsidR="009A5DE3" w:rsidRDefault="009A5DE3" w:rsidP="009A5DE3">
      <w:pPr>
        <w:pStyle w:val="OptionDescription"/>
      </w:pPr>
      <w:r>
        <w:t>Replace excluded packets with stuffing (null packets) instead of removing them. Useful to preserve bitrate.</w:t>
      </w:r>
    </w:p>
    <w:p w14:paraId="5C23BA75" w14:textId="77777777" w:rsidR="009A5DE3" w:rsidRDefault="009A5DE3" w:rsidP="009A5DE3">
      <w:pPr>
        <w:pStyle w:val="OptionName"/>
      </w:pPr>
      <w:r>
        <w:lastRenderedPageBreak/>
        <w:t>-v</w:t>
      </w:r>
      <w:r>
        <w:br/>
        <w:t>--video</w:t>
      </w:r>
    </w:p>
    <w:p w14:paraId="61B50726" w14:textId="77777777" w:rsidR="009A5DE3" w:rsidRDefault="009A5DE3" w:rsidP="009A5DE3">
      <w:pPr>
        <w:pStyle w:val="OptionDescription"/>
      </w:pPr>
      <w:r>
        <w:t>Check only video PIDs for clear packets. By default, audio and video PIDs are checked.</w:t>
      </w:r>
    </w:p>
    <w:p w14:paraId="78E0252D" w14:textId="77777777" w:rsidR="00BC20FE" w:rsidRPr="00CF0FFB" w:rsidRDefault="00BC20FE" w:rsidP="00BC20F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FF3086" w14:textId="77777777" w:rsidR="00BC20FE" w:rsidRPr="00CF0FFB" w:rsidRDefault="00BC20FE" w:rsidP="00BC20FE">
      <w:pPr>
        <w:ind w:left="284"/>
        <w:rPr>
          <w:lang w:val="en-GB"/>
        </w:rPr>
      </w:pPr>
      <w:r w:rsidRPr="00CF0FFB">
        <w:rPr>
          <w:lang w:val="en-GB"/>
        </w:rPr>
        <w:t>The following options are implicitly defined in all packet processing plugins.</w:t>
      </w:r>
    </w:p>
    <w:p w14:paraId="5DF56436" w14:textId="77777777" w:rsidR="00BC20FE" w:rsidRDefault="00BC20FE" w:rsidP="00BC20FE">
      <w:pPr>
        <w:pStyle w:val="OptionName"/>
      </w:pPr>
      <w:r>
        <w:t>--help</w:t>
      </w:r>
    </w:p>
    <w:p w14:paraId="2A125C29" w14:textId="77777777" w:rsidR="00BC20FE" w:rsidRDefault="00BC20FE" w:rsidP="00BC20FE">
      <w:pPr>
        <w:pStyle w:val="OptionDescription"/>
      </w:pPr>
      <w:r>
        <w:t>Display this help text.</w:t>
      </w:r>
    </w:p>
    <w:p w14:paraId="1D6663FE" w14:textId="77777777" w:rsidR="00BC20FE" w:rsidRDefault="00BC20FE" w:rsidP="00BC20F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16CB9B" w14:textId="77777777" w:rsidR="00BC20FE" w:rsidRDefault="00BC20FE" w:rsidP="00BC20F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18DEC54" w14:textId="77777777" w:rsidR="00A27FF2" w:rsidRDefault="00BC20FE" w:rsidP="00BC20FE">
      <w:pPr>
        <w:pStyle w:val="OptionDescription"/>
      </w:pPr>
      <w:r>
        <w:rPr>
          <w:lang w:eastAsia="fr-FR"/>
        </w:rPr>
        <w:t xml:space="preserve">Several </w:t>
      </w:r>
      <w:r w:rsidRPr="00CE6802">
        <w:rPr>
          <w:rStyle w:val="Codeintext"/>
        </w:rPr>
        <w:t>--only-label</w:t>
      </w:r>
      <w:r>
        <w:rPr>
          <w:lang w:eastAsia="fr-FR"/>
        </w:rPr>
        <w:t xml:space="preserve"> options may be specified.</w:t>
      </w:r>
    </w:p>
    <w:p w14:paraId="0CAFFF1A" w14:textId="77777777" w:rsidR="00A545B1" w:rsidRDefault="00A545B1" w:rsidP="00A545B1">
      <w:pPr>
        <w:pStyle w:val="ReferenceSectionTitle"/>
      </w:pPr>
      <w:bookmarkStart w:id="251" w:name="_Ref127173377"/>
      <w:bookmarkStart w:id="252" w:name="_Toc157506385"/>
      <w:bookmarkStart w:id="253" w:name="_Toc116317610"/>
      <w:r>
        <w:lastRenderedPageBreak/>
        <w:t>continuity</w:t>
      </w:r>
      <w:bookmarkEnd w:id="251"/>
      <w:bookmarkEnd w:id="252"/>
      <w:bookmarkEnd w:id="253"/>
    </w:p>
    <w:p w14:paraId="56DA3ED8" w14:textId="77777777" w:rsidR="00A545B1" w:rsidRDefault="0041613D" w:rsidP="00E233F7">
      <w:pPr>
        <w:pStyle w:val="UsageTitle"/>
        <w:rPr>
          <w:lang w:val="en-GB"/>
        </w:rPr>
      </w:pPr>
      <w:r>
        <w:t>Check c</w:t>
      </w:r>
      <w:r w:rsidR="00A545B1">
        <w:t xml:space="preserve">ontinuity </w:t>
      </w:r>
      <w:r>
        <w:t>c</w:t>
      </w:r>
      <w:r w:rsidR="00A545B1">
        <w:t xml:space="preserve">ounters </w:t>
      </w:r>
    </w:p>
    <w:p w14:paraId="0DA9B95E" w14:textId="77777777" w:rsidR="00A545B1" w:rsidRDefault="00A545B1" w:rsidP="00A545B1">
      <w:pPr>
        <w:rPr>
          <w:lang w:val="en-GB"/>
        </w:rPr>
      </w:pPr>
      <w:r>
        <w:rPr>
          <w:lang w:val="en-GB"/>
        </w:rPr>
        <w:t>This plugin checks the continuity counters on TS packets, PID per PID.</w:t>
      </w:r>
    </w:p>
    <w:p w14:paraId="4338F6E8" w14:textId="77777777" w:rsidR="00A545B1" w:rsidRPr="0010024C" w:rsidRDefault="00BD19C2" w:rsidP="00E233F7">
      <w:pPr>
        <w:pStyle w:val="UsageTitle"/>
        <w:rPr>
          <w:lang w:val="en-US"/>
        </w:rPr>
      </w:pPr>
      <w:r>
        <w:rPr>
          <w:lang w:val="en-US"/>
        </w:rPr>
        <w:t>Usage</w:t>
      </w:r>
    </w:p>
    <w:p w14:paraId="7B64FF1D" w14:textId="77777777" w:rsidR="00A545B1" w:rsidRDefault="00A545B1" w:rsidP="00A545B1">
      <w:pPr>
        <w:pStyle w:val="UsageSyntax"/>
        <w:rPr>
          <w:lang w:val="en-GB"/>
        </w:rPr>
      </w:pPr>
      <w:r>
        <w:rPr>
          <w:lang w:val="en-GB"/>
        </w:rPr>
        <w:t>tsp -P continuity [</w:t>
      </w:r>
      <w:r>
        <w:rPr>
          <w:i/>
          <w:iCs/>
          <w:lang w:val="en-GB"/>
        </w:rPr>
        <w:t>options</w:t>
      </w:r>
      <w:r>
        <w:rPr>
          <w:lang w:val="en-GB"/>
        </w:rPr>
        <w:t>]</w:t>
      </w:r>
    </w:p>
    <w:p w14:paraId="6C9BFDC2" w14:textId="77777777" w:rsidR="00A545B1" w:rsidRPr="0010024C" w:rsidRDefault="00BD19C2" w:rsidP="00E233F7">
      <w:pPr>
        <w:pStyle w:val="UsageTitle"/>
        <w:rPr>
          <w:lang w:val="en-US"/>
        </w:rPr>
      </w:pPr>
      <w:r>
        <w:rPr>
          <w:lang w:val="en-US"/>
        </w:rPr>
        <w:t>Options</w:t>
      </w:r>
    </w:p>
    <w:p w14:paraId="3762EFFE" w14:textId="77777777" w:rsidR="00A32D2C" w:rsidRDefault="00A32D2C" w:rsidP="00A32D2C">
      <w:pPr>
        <w:pStyle w:val="OptionName"/>
      </w:pPr>
      <w:r>
        <w:t>-f</w:t>
      </w:r>
      <w:r>
        <w:br/>
        <w:t>--fix</w:t>
      </w:r>
    </w:p>
    <w:p w14:paraId="699DA821" w14:textId="49C6BD24" w:rsidR="00A32D2C" w:rsidRDefault="00A32D2C" w:rsidP="00A32D2C">
      <w:pPr>
        <w:pStyle w:val="OptionDescription"/>
      </w:pPr>
      <w:r>
        <w:t>Fix incorrect continuity counters. By default, only display discontinuities.</w:t>
      </w:r>
    </w:p>
    <w:p w14:paraId="2B647F41" w14:textId="77777777" w:rsidR="001459FD" w:rsidRDefault="001459FD" w:rsidP="001459FD">
      <w:pPr>
        <w:pStyle w:val="OptionName"/>
      </w:pPr>
      <w:r>
        <w:t>--no-replicate-duplicated</w:t>
      </w:r>
    </w:p>
    <w:p w14:paraId="4972A971"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4EDB432B" w14:textId="662D5B1B" w:rsidR="001459FD" w:rsidRDefault="001459FD" w:rsidP="001459FD">
      <w:pPr>
        <w:pStyle w:val="OptionDescription"/>
      </w:pPr>
      <w:r>
        <w:t xml:space="preserve">By default, with </w:t>
      </w:r>
      <w:r w:rsidRPr="001459FD">
        <w:rPr>
          <w:rStyle w:val="Codeintext"/>
        </w:rPr>
        <w:t>--fix</w:t>
      </w:r>
      <w:r>
        <w:t>, duplicated input packets are replicated as duplicated on output (the corresponding output packets have the same continuity counters).</w:t>
      </w:r>
    </w:p>
    <w:p w14:paraId="4CACB0C5" w14:textId="77777777" w:rsidR="001459FD" w:rsidRDefault="001459FD" w:rsidP="001459FD">
      <w:pPr>
        <w:pStyle w:val="OptionDescription"/>
      </w:pPr>
      <w:r>
        <w:t>When this option is specified, the input packets are not considered as duplicated and the output packets receive individually incremented countinuity counters.</w:t>
      </w:r>
    </w:p>
    <w:p w14:paraId="6047F76B" w14:textId="77777777" w:rsidR="00A32D2C" w:rsidRDefault="00A32D2C" w:rsidP="00A32D2C">
      <w:pPr>
        <w:pStyle w:val="OptionName"/>
      </w:pPr>
      <w:r>
        <w:t xml:space="preserve">-p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r>
        <w:br/>
        <w:t xml:space="preserve">--pid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p>
    <w:p w14:paraId="43EBA042" w14:textId="77777777" w:rsidR="00A32D2C" w:rsidRDefault="00A32D2C" w:rsidP="00A32D2C">
      <w:pPr>
        <w:pStyle w:val="OptionDescription"/>
      </w:pPr>
      <w:r>
        <w:t>Check or fix continuity co</w:t>
      </w:r>
      <w:r w:rsidR="000A2A29">
        <w:t>unters only in packets with these</w:t>
      </w:r>
      <w:r>
        <w:t xml:space="preserve"> PID value</w:t>
      </w:r>
      <w:r w:rsidR="000A2A29">
        <w:t>s</w:t>
      </w:r>
      <w:r>
        <w:t xml:space="preserve">. Several </w:t>
      </w:r>
      <w:r w:rsidRPr="001466E6">
        <w:rPr>
          <w:rStyle w:val="Codeintext"/>
        </w:rPr>
        <w:t>--pid</w:t>
      </w:r>
      <w:r>
        <w:t xml:space="preserve"> options may be specified. By default, all PID's are checked or fixed.</w:t>
      </w:r>
    </w:p>
    <w:p w14:paraId="416FDC64" w14:textId="77777777" w:rsidR="00A545B1" w:rsidRPr="005C0EFF" w:rsidRDefault="00A545B1" w:rsidP="00A545B1">
      <w:pPr>
        <w:pStyle w:val="OptionName"/>
      </w:pPr>
      <w:r w:rsidRPr="005C0EFF">
        <w:t xml:space="preserve">-t </w:t>
      </w:r>
      <w:r w:rsidR="006C71F2" w:rsidRPr="006C71F2">
        <w:rPr>
          <w:b w:val="0"/>
        </w:rPr>
        <w:t>"</w:t>
      </w:r>
      <w:r w:rsidRPr="00A6771E">
        <w:rPr>
          <w:rStyle w:val="StyleOptionNameItaliqueCar"/>
        </w:rPr>
        <w:t>string</w:t>
      </w:r>
      <w:r w:rsidR="006C71F2" w:rsidRPr="006C71F2">
        <w:rPr>
          <w:rStyle w:val="StyleOptionNameItaliqueCar"/>
          <w:i w:val="0"/>
        </w:rPr>
        <w:t>"</w:t>
      </w:r>
      <w:r>
        <w:br/>
      </w:r>
      <w:r w:rsidRPr="005C0EFF">
        <w:t xml:space="preserve">--tag </w:t>
      </w:r>
      <w:r w:rsidR="006C71F2" w:rsidRPr="006C71F2">
        <w:rPr>
          <w:b w:val="0"/>
        </w:rPr>
        <w:t>"</w:t>
      </w:r>
      <w:r w:rsidRPr="00A6771E">
        <w:rPr>
          <w:rStyle w:val="StyleOptionNameItaliqueCar"/>
        </w:rPr>
        <w:t>string</w:t>
      </w:r>
      <w:r w:rsidR="006C71F2" w:rsidRPr="006C71F2">
        <w:rPr>
          <w:rStyle w:val="StyleOptionNameItaliqueCar"/>
          <w:i w:val="0"/>
        </w:rPr>
        <w:t>"</w:t>
      </w:r>
    </w:p>
    <w:p w14:paraId="7B66CF0D" w14:textId="77777777" w:rsidR="00A545B1" w:rsidRDefault="00A545B1" w:rsidP="00A545B1">
      <w:pPr>
        <w:pStyle w:val="OptionDescription"/>
      </w:pPr>
      <w:r>
        <w:t>Message tag to be displayed when packets are missing. Useful when the plugin is used several times in the same command line.</w:t>
      </w:r>
    </w:p>
    <w:p w14:paraId="3222270D" w14:textId="77777777" w:rsidR="008C2CC3" w:rsidRPr="00CF0FFB" w:rsidRDefault="008C2CC3" w:rsidP="008C2C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40E4FA"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4B9D410F" w14:textId="77777777" w:rsidR="008C2CC3" w:rsidRDefault="008C2CC3" w:rsidP="008C2CC3">
      <w:pPr>
        <w:pStyle w:val="OptionName"/>
      </w:pPr>
      <w:r>
        <w:t>--help</w:t>
      </w:r>
    </w:p>
    <w:p w14:paraId="6AD5A80D" w14:textId="77777777" w:rsidR="008C2CC3" w:rsidRDefault="008C2CC3" w:rsidP="008C2CC3">
      <w:pPr>
        <w:pStyle w:val="OptionDescription"/>
      </w:pPr>
      <w:r>
        <w:t>Display this help text.</w:t>
      </w:r>
    </w:p>
    <w:p w14:paraId="219CDF21"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28B7C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1E1486" w14:textId="77777777" w:rsidR="00A27FF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48060F01" w14:textId="77777777" w:rsidR="00BA4DF2" w:rsidRDefault="00BA4DF2" w:rsidP="00BA4DF2">
      <w:pPr>
        <w:pStyle w:val="ReferenceSectionTitle"/>
      </w:pPr>
      <w:bookmarkStart w:id="254" w:name="_Toc116317611"/>
      <w:r>
        <w:lastRenderedPageBreak/>
        <w:t>count</w:t>
      </w:r>
      <w:bookmarkEnd w:id="254"/>
    </w:p>
    <w:p w14:paraId="2B7A674A" w14:textId="77777777" w:rsidR="00BA4DF2" w:rsidRDefault="00BA4DF2" w:rsidP="00E233F7">
      <w:pPr>
        <w:pStyle w:val="UsageTitle"/>
        <w:rPr>
          <w:lang w:val="en-GB"/>
        </w:rPr>
      </w:pPr>
      <w:r w:rsidRPr="00BA4DF2">
        <w:t xml:space="preserve">Count TS packets per PID </w:t>
      </w:r>
    </w:p>
    <w:p w14:paraId="11D95821" w14:textId="77777777" w:rsidR="00BA4DF2" w:rsidRDefault="00BA4DF2" w:rsidP="00BA4DF2">
      <w:pPr>
        <w:rPr>
          <w:lang w:val="en-GB"/>
        </w:rPr>
      </w:pPr>
      <w:r>
        <w:rPr>
          <w:lang w:val="en-GB"/>
        </w:rPr>
        <w:t>This plugin counts packets per PID and provides either a summary of packet counts or a detailed list of packet per PID.</w:t>
      </w:r>
    </w:p>
    <w:p w14:paraId="5A16A016" w14:textId="77777777" w:rsidR="00BA4DF2" w:rsidRPr="0010024C" w:rsidRDefault="00BD19C2" w:rsidP="00E233F7">
      <w:pPr>
        <w:pStyle w:val="UsageTitle"/>
        <w:rPr>
          <w:lang w:val="en-US"/>
        </w:rPr>
      </w:pPr>
      <w:r>
        <w:rPr>
          <w:lang w:val="en-US"/>
        </w:rPr>
        <w:t>Usage</w:t>
      </w:r>
    </w:p>
    <w:p w14:paraId="31084B61" w14:textId="77777777" w:rsidR="00BA4DF2" w:rsidRDefault="00BA4DF2" w:rsidP="00BA4DF2">
      <w:pPr>
        <w:pStyle w:val="UsageSyntax"/>
        <w:rPr>
          <w:lang w:val="en-GB"/>
        </w:rPr>
      </w:pPr>
      <w:r>
        <w:rPr>
          <w:lang w:val="en-GB"/>
        </w:rPr>
        <w:t>tsp -P count [</w:t>
      </w:r>
      <w:r>
        <w:rPr>
          <w:i/>
          <w:iCs/>
          <w:lang w:val="en-GB"/>
        </w:rPr>
        <w:t>options</w:t>
      </w:r>
      <w:r>
        <w:rPr>
          <w:lang w:val="en-GB"/>
        </w:rPr>
        <w:t>]</w:t>
      </w:r>
    </w:p>
    <w:p w14:paraId="2640847C" w14:textId="77777777" w:rsidR="00BA4DF2" w:rsidRPr="0010024C" w:rsidRDefault="00BD19C2" w:rsidP="00E233F7">
      <w:pPr>
        <w:pStyle w:val="UsageTitle"/>
        <w:rPr>
          <w:lang w:val="en-US"/>
        </w:rPr>
      </w:pPr>
      <w:r>
        <w:rPr>
          <w:lang w:val="en-US"/>
        </w:rPr>
        <w:t>Options</w:t>
      </w:r>
    </w:p>
    <w:p w14:paraId="14273E06" w14:textId="77777777" w:rsidR="00BA4DF2" w:rsidRDefault="00BA4DF2" w:rsidP="00BA4DF2">
      <w:pPr>
        <w:pStyle w:val="OptionName"/>
      </w:pPr>
      <w:r>
        <w:t>-a</w:t>
      </w:r>
      <w:r>
        <w:br/>
        <w:t>--all</w:t>
      </w:r>
    </w:p>
    <w:p w14:paraId="40832FC4" w14:textId="77777777" w:rsidR="00BA4DF2" w:rsidRDefault="00BA4DF2" w:rsidP="00BA4DF2">
      <w:pPr>
        <w:pStyle w:val="OptionDescription"/>
      </w:pPr>
      <w:r>
        <w:t>Report packet index and PID for all packets from the selected PID's. By default, only a final summary is reported.</w:t>
      </w:r>
    </w:p>
    <w:p w14:paraId="03CC45E7" w14:textId="77777777" w:rsidR="00BA4DF2" w:rsidRDefault="00BA4DF2" w:rsidP="00BA4DF2">
      <w:pPr>
        <w:pStyle w:val="OptionName"/>
      </w:pPr>
      <w:r>
        <w:t>-b</w:t>
      </w:r>
      <w:r>
        <w:br/>
        <w:t>--brief</w:t>
      </w:r>
    </w:p>
    <w:p w14:paraId="4EA25E46" w14:textId="77777777" w:rsidR="00BA4DF2" w:rsidRDefault="00BA4DF2" w:rsidP="00BA4DF2">
      <w:pPr>
        <w:pStyle w:val="OptionDescription"/>
      </w:pPr>
      <w:r>
        <w:t>Brief display. Report only the numerical values, not comment on their usage. This option is useful for automatic processing of the resulting output.</w:t>
      </w:r>
    </w:p>
    <w:p w14:paraId="4607757A" w14:textId="77777777" w:rsidR="001611D7" w:rsidRDefault="001611D7" w:rsidP="001611D7">
      <w:pPr>
        <w:pStyle w:val="OptionName"/>
      </w:pPr>
      <w:r>
        <w:t xml:space="preserve">-i </w:t>
      </w:r>
      <w:r w:rsidRPr="00FF5857">
        <w:rPr>
          <w:b w:val="0"/>
          <w:i/>
        </w:rPr>
        <w:t>value</w:t>
      </w:r>
      <w:r>
        <w:br/>
        <w:t xml:space="preserve">--interval </w:t>
      </w:r>
      <w:r w:rsidRPr="00FF5857">
        <w:rPr>
          <w:b w:val="0"/>
          <w:i/>
        </w:rPr>
        <w:t>value</w:t>
      </w:r>
    </w:p>
    <w:p w14:paraId="27329F31" w14:textId="6826B649" w:rsidR="001611D7" w:rsidRDefault="001611D7" w:rsidP="001611D7">
      <w:pPr>
        <w:pStyle w:val="OptionDescription"/>
      </w:pPr>
      <w:r>
        <w:t xml:space="preserve">Report a </w:t>
      </w:r>
      <w:r w:rsidR="00EE36F9">
        <w:t>timestamp</w:t>
      </w:r>
      <w:r>
        <w:t xml:space="preserve"> and global packet counts at regular intervals. The specified value is a number of packets.</w:t>
      </w:r>
    </w:p>
    <w:p w14:paraId="5C11D46B" w14:textId="77777777" w:rsidR="00BA4DF2" w:rsidRDefault="00BA4DF2" w:rsidP="00BA4DF2">
      <w:pPr>
        <w:pStyle w:val="OptionName"/>
      </w:pPr>
      <w:r>
        <w:t>-n</w:t>
      </w:r>
      <w:r>
        <w:br/>
        <w:t>--negate</w:t>
      </w:r>
    </w:p>
    <w:p w14:paraId="330F00DC" w14:textId="77777777" w:rsidR="00BA4DF2" w:rsidRDefault="00BA4DF2" w:rsidP="00BA4DF2">
      <w:pPr>
        <w:pStyle w:val="OptionDescription"/>
      </w:pPr>
      <w:r>
        <w:t>Negate the filter: specified PID's are excluded.</w:t>
      </w:r>
    </w:p>
    <w:p w14:paraId="61A0D8A7" w14:textId="77777777" w:rsidR="00BA4DF2" w:rsidRDefault="00BA4DF2" w:rsidP="00BA4DF2">
      <w:pPr>
        <w:pStyle w:val="OptionName"/>
      </w:pPr>
      <w:r>
        <w:t xml:space="preserve">-o </w:t>
      </w:r>
      <w:r w:rsidRPr="00FF5857">
        <w:rPr>
          <w:b w:val="0"/>
          <w:i/>
        </w:rPr>
        <w:t>filename</w:t>
      </w:r>
      <w:r>
        <w:br/>
        <w:t xml:space="preserve">--output-file </w:t>
      </w:r>
      <w:r w:rsidRPr="00FF5857">
        <w:rPr>
          <w:b w:val="0"/>
          <w:i/>
        </w:rPr>
        <w:t>filename</w:t>
      </w:r>
    </w:p>
    <w:p w14:paraId="72A46B9C" w14:textId="77777777" w:rsidR="00BA4DF2" w:rsidRDefault="00BA4DF2" w:rsidP="00BA4DF2">
      <w:pPr>
        <w:pStyle w:val="OptionDescription"/>
      </w:pPr>
      <w:r>
        <w:t>Specify the output file for reporting packet counters. By default, report on standard error using the tsp logging mechanism.</w:t>
      </w:r>
    </w:p>
    <w:p w14:paraId="28C143EC" w14:textId="77777777" w:rsidR="00BA4DF2" w:rsidRDefault="00BA4DF2" w:rsidP="00BA4DF2">
      <w:pPr>
        <w:pStyle w:val="OptionName"/>
      </w:pPr>
      <w:r>
        <w:t xml:space="preserve">-p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r>
        <w:br/>
        <w:t xml:space="preserve">--pid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p>
    <w:p w14:paraId="19577F24" w14:textId="77777777" w:rsidR="00BA4DF2" w:rsidRDefault="00BA4DF2" w:rsidP="00BA4DF2">
      <w:pPr>
        <w:pStyle w:val="OptionDescription"/>
      </w:pPr>
      <w:r>
        <w:t xml:space="preserve">PID </w:t>
      </w:r>
      <w:r w:rsidR="00ED1D3D">
        <w:t>filter: select packets with these</w:t>
      </w:r>
      <w:r>
        <w:t xml:space="preserve"> PID value</w:t>
      </w:r>
      <w:r w:rsidR="00ED1D3D">
        <w:t>s</w:t>
      </w:r>
      <w:r>
        <w:t>. Several</w:t>
      </w:r>
      <w:r w:rsidR="00A542AF">
        <w:rPr>
          <w:rFonts w:ascii="Consolas" w:hAnsi="Consolas" w:cs="Consolas"/>
        </w:rPr>
        <w:t xml:space="preserve"> </w:t>
      </w:r>
      <w:r w:rsidRPr="00A542AF">
        <w:rPr>
          <w:rStyle w:val="Codeintext"/>
        </w:rPr>
        <w:t>--pid</w:t>
      </w:r>
      <w:r>
        <w:t xml:space="preserve"> options may be specified. By default, if </w:t>
      </w:r>
      <w:r w:rsidRPr="00A542AF">
        <w:rPr>
          <w:rStyle w:val="Codeintext"/>
        </w:rPr>
        <w:t>--pid</w:t>
      </w:r>
      <w:r>
        <w:t xml:space="preserve"> is not specified, all PID's are selected.</w:t>
      </w:r>
    </w:p>
    <w:p w14:paraId="4CB549B7" w14:textId="77777777" w:rsidR="00A53797" w:rsidRDefault="00A53797" w:rsidP="00A53797">
      <w:pPr>
        <w:pStyle w:val="OptionName"/>
      </w:pPr>
      <w:r>
        <w:t>-s</w:t>
      </w:r>
      <w:r>
        <w:br/>
        <w:t>--summary</w:t>
      </w:r>
    </w:p>
    <w:p w14:paraId="61D9CFD0" w14:textId="77777777" w:rsidR="00A53797" w:rsidRDefault="00A53797" w:rsidP="00A53797">
      <w:pPr>
        <w:pStyle w:val="OptionDescription"/>
      </w:pPr>
      <w:r>
        <w:t xml:space="preserve">Display a final summary of packet counts per PID. This is the default, unless </w:t>
      </w:r>
      <w:r w:rsidRPr="00A542AF">
        <w:rPr>
          <w:rStyle w:val="Codeintext"/>
        </w:rPr>
        <w:t>--all</w:t>
      </w:r>
      <w:r>
        <w:t xml:space="preserve"> or </w:t>
      </w:r>
      <w:r w:rsidRPr="00A542AF">
        <w:rPr>
          <w:rStyle w:val="Codeintext"/>
        </w:rPr>
        <w:t>--total</w:t>
      </w:r>
      <w:r>
        <w:t xml:space="preserve"> is specified, in which case the final summary is reported only if </w:t>
      </w:r>
      <w:r w:rsidRPr="00A542AF">
        <w:rPr>
          <w:rStyle w:val="Codeintext"/>
        </w:rPr>
        <w:t>--summary</w:t>
      </w:r>
      <w:r>
        <w:t xml:space="preserve"> is specified.</w:t>
      </w:r>
    </w:p>
    <w:p w14:paraId="7C0652B3" w14:textId="77777777" w:rsidR="00164107" w:rsidRPr="005C0EFF" w:rsidRDefault="00164107" w:rsidP="00164107">
      <w:pPr>
        <w:pStyle w:val="OptionName"/>
      </w:pPr>
      <w:r w:rsidRPr="005C0EFF">
        <w:t xml:space="preserve">--tag </w:t>
      </w:r>
      <w:r w:rsidR="00C7121F" w:rsidRPr="00C7121F">
        <w:rPr>
          <w:b w:val="0"/>
        </w:rPr>
        <w:t>"</w:t>
      </w:r>
      <w:r w:rsidRPr="00A6771E">
        <w:rPr>
          <w:rStyle w:val="StyleOptionNameItaliqueCar"/>
        </w:rPr>
        <w:t>string</w:t>
      </w:r>
      <w:r w:rsidR="00C7121F" w:rsidRPr="00C7121F">
        <w:rPr>
          <w:rStyle w:val="StyleOptionNameItaliqueCar"/>
          <w:i w:val="0"/>
        </w:rPr>
        <w:t>"</w:t>
      </w:r>
    </w:p>
    <w:p w14:paraId="199F8BB3" w14:textId="77777777" w:rsidR="00164107" w:rsidRDefault="00164107" w:rsidP="00164107">
      <w:pPr>
        <w:pStyle w:val="OptionDescription"/>
      </w:pPr>
      <w:r>
        <w:t>Message tag to be displayed with count report lines. Useful when the plugin is used several times in the same command line.</w:t>
      </w:r>
    </w:p>
    <w:p w14:paraId="18BF1072" w14:textId="77777777" w:rsidR="00A53797" w:rsidRDefault="00A53797" w:rsidP="00A53797">
      <w:pPr>
        <w:pStyle w:val="OptionName"/>
      </w:pPr>
      <w:r>
        <w:t>-t</w:t>
      </w:r>
      <w:r>
        <w:br/>
        <w:t>--total</w:t>
      </w:r>
    </w:p>
    <w:p w14:paraId="74E6A4A7" w14:textId="77777777" w:rsidR="00A53797" w:rsidRDefault="00A53797" w:rsidP="00A53797">
      <w:pPr>
        <w:pStyle w:val="OptionDescription"/>
      </w:pPr>
      <w:r>
        <w:t>Display the total packet counts in all PID's.</w:t>
      </w:r>
    </w:p>
    <w:p w14:paraId="4F478032" w14:textId="77777777" w:rsidR="008C2CC3" w:rsidRPr="00CF0FFB" w:rsidRDefault="008C2CC3" w:rsidP="008C2CC3">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050DDCCD"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7FDC67C1" w14:textId="77777777" w:rsidR="008C2CC3" w:rsidRDefault="008C2CC3" w:rsidP="008C2CC3">
      <w:pPr>
        <w:pStyle w:val="OptionName"/>
      </w:pPr>
      <w:r>
        <w:t>--help</w:t>
      </w:r>
    </w:p>
    <w:p w14:paraId="45855BA9" w14:textId="77777777" w:rsidR="008C2CC3" w:rsidRDefault="008C2CC3" w:rsidP="008C2CC3">
      <w:pPr>
        <w:pStyle w:val="OptionDescription"/>
      </w:pPr>
      <w:r>
        <w:t>Display this help text.</w:t>
      </w:r>
    </w:p>
    <w:p w14:paraId="281A48AC"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362C60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52CDD5" w14:textId="77777777" w:rsidR="00162E3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36AF4A6F" w14:textId="77777777" w:rsidR="0091351D" w:rsidRDefault="0091351D" w:rsidP="0091351D">
      <w:pPr>
        <w:pStyle w:val="ReferenceSectionTitle"/>
      </w:pPr>
      <w:bookmarkStart w:id="255" w:name="_Toc116317612"/>
      <w:r>
        <w:lastRenderedPageBreak/>
        <w:t>craft (input)</w:t>
      </w:r>
      <w:bookmarkEnd w:id="255"/>
    </w:p>
    <w:p w14:paraId="7DC746EF" w14:textId="77777777" w:rsidR="0091351D" w:rsidRDefault="0091351D" w:rsidP="0091351D">
      <w:pPr>
        <w:pStyle w:val="UsageTitle"/>
        <w:rPr>
          <w:lang w:val="en-GB"/>
        </w:rPr>
      </w:pPr>
      <w:r w:rsidRPr="0091351D">
        <w:rPr>
          <w:lang w:val="en-US"/>
        </w:rPr>
        <w:t>Build specifically crafted input packets</w:t>
      </w:r>
    </w:p>
    <w:p w14:paraId="60F92B05" w14:textId="77777777" w:rsidR="0091351D" w:rsidRDefault="0091351D" w:rsidP="0091351D">
      <w:pPr>
        <w:rPr>
          <w:lang w:val="en-GB"/>
        </w:rPr>
      </w:pPr>
      <w:r>
        <w:rPr>
          <w:lang w:val="en-GB"/>
        </w:rPr>
        <w:t>This plugin generates fake transport stream packet</w:t>
      </w:r>
      <w:r w:rsidR="00C14C87">
        <w:rPr>
          <w:lang w:val="en-GB"/>
        </w:rPr>
        <w:t>s</w:t>
      </w:r>
      <w:r>
        <w:rPr>
          <w:lang w:val="en-GB"/>
        </w:rPr>
        <w:t xml:space="preserve"> from scratch. The various fields</w:t>
      </w:r>
      <w:r w:rsidR="00C14C87">
        <w:rPr>
          <w:lang w:val="en-GB"/>
        </w:rPr>
        <w:t xml:space="preserve"> in the packets</w:t>
      </w:r>
      <w:r>
        <w:rPr>
          <w:lang w:val="en-GB"/>
        </w:rPr>
        <w:t xml:space="preserve"> are specified using command line options.</w:t>
      </w:r>
    </w:p>
    <w:p w14:paraId="51F443BE" w14:textId="77777777" w:rsidR="0091351D" w:rsidRPr="0010024C" w:rsidRDefault="0091351D" w:rsidP="0091351D">
      <w:pPr>
        <w:pStyle w:val="UsageTitle"/>
        <w:rPr>
          <w:lang w:val="en-US"/>
        </w:rPr>
      </w:pPr>
      <w:r>
        <w:rPr>
          <w:lang w:val="en-US"/>
        </w:rPr>
        <w:t>Usage</w:t>
      </w:r>
    </w:p>
    <w:p w14:paraId="22D7C391" w14:textId="77777777" w:rsidR="0091351D" w:rsidRDefault="0091351D" w:rsidP="0091351D">
      <w:pPr>
        <w:pStyle w:val="UsageSyntax"/>
        <w:rPr>
          <w:lang w:val="en-GB"/>
        </w:rPr>
      </w:pPr>
      <w:r>
        <w:rPr>
          <w:lang w:val="en-GB"/>
        </w:rPr>
        <w:t>tsp -I craft [</w:t>
      </w:r>
      <w:r>
        <w:rPr>
          <w:i/>
          <w:iCs/>
          <w:lang w:val="en-GB"/>
        </w:rPr>
        <w:t>options</w:t>
      </w:r>
      <w:r>
        <w:rPr>
          <w:lang w:val="en-GB"/>
        </w:rPr>
        <w:t>]</w:t>
      </w:r>
    </w:p>
    <w:p w14:paraId="4A764899" w14:textId="77777777" w:rsidR="0091351D" w:rsidRPr="0010024C" w:rsidRDefault="0091351D" w:rsidP="0091351D">
      <w:pPr>
        <w:pStyle w:val="UsageTitle"/>
        <w:rPr>
          <w:lang w:val="en-US"/>
        </w:rPr>
      </w:pPr>
      <w:r>
        <w:rPr>
          <w:lang w:val="en-US"/>
        </w:rPr>
        <w:t>Options</w:t>
      </w:r>
    </w:p>
    <w:p w14:paraId="36CBF4E4" w14:textId="77777777" w:rsidR="0091351D" w:rsidRDefault="0091351D" w:rsidP="0091351D">
      <w:pPr>
        <w:pStyle w:val="OptionName"/>
      </w:pPr>
      <w:r>
        <w:t xml:space="preserve">--cc </w:t>
      </w:r>
      <w:r w:rsidRPr="0091351D">
        <w:rPr>
          <w:b w:val="0"/>
          <w:i/>
        </w:rPr>
        <w:t>value</w:t>
      </w:r>
    </w:p>
    <w:p w14:paraId="497EAA77" w14:textId="77777777" w:rsidR="0091351D" w:rsidRDefault="0091351D" w:rsidP="0091351D">
      <w:pPr>
        <w:pStyle w:val="OptionDescription"/>
      </w:pPr>
      <w:r>
        <w:t xml:space="preserve">Specify the initial value of the </w:t>
      </w:r>
      <w:r w:rsidRPr="0091351D">
        <w:rPr>
          <w:i/>
        </w:rPr>
        <w:t>continuity_counter</w:t>
      </w:r>
      <w:r>
        <w:t xml:space="preserve"> field (0 by default).</w:t>
      </w:r>
    </w:p>
    <w:p w14:paraId="1B5E76B1" w14:textId="77777777" w:rsidR="0091351D" w:rsidRDefault="0091351D" w:rsidP="0091351D">
      <w:pPr>
        <w:pStyle w:val="OptionName"/>
      </w:pPr>
      <w:r>
        <w:t>--constant-cc</w:t>
      </w:r>
    </w:p>
    <w:p w14:paraId="11FC2784" w14:textId="77777777" w:rsidR="0091351D" w:rsidRDefault="0091351D" w:rsidP="0091351D">
      <w:pPr>
        <w:pStyle w:val="OptionDescription"/>
      </w:pPr>
      <w:r>
        <w:t>Do not increment the continuity counter.</w:t>
      </w:r>
    </w:p>
    <w:p w14:paraId="1184A3CF" w14:textId="77777777" w:rsidR="0091351D" w:rsidRDefault="0091351D" w:rsidP="0091351D">
      <w:pPr>
        <w:pStyle w:val="OptionDescription"/>
      </w:pPr>
      <w:r>
        <w:t>By default, the continuity counter in incremented when the packet has a payload.</w:t>
      </w:r>
    </w:p>
    <w:p w14:paraId="288D0029" w14:textId="77777777" w:rsidR="0091351D" w:rsidRDefault="0091351D" w:rsidP="0091351D">
      <w:pPr>
        <w:pStyle w:val="OptionName"/>
      </w:pPr>
      <w:r>
        <w:t xml:space="preserve">-c </w:t>
      </w:r>
      <w:r w:rsidRPr="0091351D">
        <w:rPr>
          <w:b w:val="0"/>
          <w:i/>
        </w:rPr>
        <w:t>value</w:t>
      </w:r>
      <w:r>
        <w:br/>
        <w:t xml:space="preserve">--count </w:t>
      </w:r>
      <w:r w:rsidRPr="0091351D">
        <w:rPr>
          <w:b w:val="0"/>
          <w:i/>
        </w:rPr>
        <w:t>value</w:t>
      </w:r>
    </w:p>
    <w:p w14:paraId="444BF511" w14:textId="77777777" w:rsidR="0091351D" w:rsidRDefault="0091351D" w:rsidP="0091351D">
      <w:pPr>
        <w:pStyle w:val="OptionDescription"/>
      </w:pPr>
      <w:r>
        <w:t>Specify the number of crafted packets to generate. After the last packet, an end-of-file condition is generated.</w:t>
      </w:r>
    </w:p>
    <w:p w14:paraId="310574A7" w14:textId="77777777" w:rsidR="0091351D" w:rsidRDefault="0091351D" w:rsidP="0091351D">
      <w:pPr>
        <w:pStyle w:val="OptionDescription"/>
      </w:pPr>
      <w:r>
        <w:t xml:space="preserve">By default, if </w:t>
      </w:r>
      <w:r w:rsidRPr="0091351D">
        <w:rPr>
          <w:rStyle w:val="Codeintext"/>
        </w:rPr>
        <w:t>--count</w:t>
      </w:r>
      <w:r>
        <w:t xml:space="preserve"> is not specified, crafted packets are generated endlessly.</w:t>
      </w:r>
    </w:p>
    <w:p w14:paraId="3958FE97" w14:textId="77777777" w:rsidR="0091351D" w:rsidRDefault="0091351D" w:rsidP="0091351D">
      <w:pPr>
        <w:pStyle w:val="OptionName"/>
      </w:pPr>
      <w:r>
        <w:t>--discontinuity</w:t>
      </w:r>
    </w:p>
    <w:p w14:paraId="262BAB1E" w14:textId="77777777" w:rsidR="0091351D" w:rsidRDefault="0091351D" w:rsidP="0091351D">
      <w:pPr>
        <w:pStyle w:val="OptionDescription"/>
      </w:pPr>
      <w:r>
        <w:t xml:space="preserve">Set the </w:t>
      </w:r>
      <w:r w:rsidRPr="0091351D">
        <w:rPr>
          <w:i/>
        </w:rPr>
        <w:t>discontinuity_indicator</w:t>
      </w:r>
      <w:r>
        <w:t xml:space="preserve"> in the packets.</w:t>
      </w:r>
    </w:p>
    <w:p w14:paraId="74506394" w14:textId="77777777" w:rsidR="0091351D" w:rsidRDefault="0091351D" w:rsidP="0091351D">
      <w:pPr>
        <w:pStyle w:val="OptionDescription"/>
      </w:pPr>
      <w:r>
        <w:t>An adaptation field is created.</w:t>
      </w:r>
    </w:p>
    <w:p w14:paraId="4B09221F" w14:textId="77777777" w:rsidR="0091351D" w:rsidRDefault="0091351D" w:rsidP="0091351D">
      <w:pPr>
        <w:pStyle w:val="OptionName"/>
      </w:pPr>
      <w:r>
        <w:t>--error</w:t>
      </w:r>
    </w:p>
    <w:p w14:paraId="386ED4C1" w14:textId="77777777" w:rsidR="0091351D" w:rsidRDefault="0091351D" w:rsidP="0091351D">
      <w:pPr>
        <w:pStyle w:val="OptionDescription"/>
      </w:pPr>
      <w:r>
        <w:t xml:space="preserve">Set the </w:t>
      </w:r>
      <w:r w:rsidRPr="0091351D">
        <w:rPr>
          <w:i/>
        </w:rPr>
        <w:t>transport_error_indicator</w:t>
      </w:r>
      <w:r>
        <w:t xml:space="preserve"> in the packets.</w:t>
      </w:r>
    </w:p>
    <w:p w14:paraId="0EE4D39F" w14:textId="77777777" w:rsidR="0091351D" w:rsidRDefault="0091351D" w:rsidP="0091351D">
      <w:pPr>
        <w:pStyle w:val="OptionName"/>
      </w:pPr>
      <w:r>
        <w:t>--es-priority</w:t>
      </w:r>
    </w:p>
    <w:p w14:paraId="7B9736A0" w14:textId="77777777" w:rsidR="0091351D" w:rsidRDefault="0091351D" w:rsidP="0091351D">
      <w:pPr>
        <w:pStyle w:val="OptionDescription"/>
      </w:pPr>
      <w:r>
        <w:t xml:space="preserve">Set the </w:t>
      </w:r>
      <w:r w:rsidRPr="0091351D">
        <w:rPr>
          <w:i/>
        </w:rPr>
        <w:t>elementary_stream_priority_indicator</w:t>
      </w:r>
      <w:r>
        <w:t xml:space="preserve"> in the packets.</w:t>
      </w:r>
    </w:p>
    <w:p w14:paraId="73179D58" w14:textId="77777777" w:rsidR="0091351D" w:rsidRDefault="0091351D" w:rsidP="0091351D">
      <w:pPr>
        <w:pStyle w:val="OptionDescription"/>
      </w:pPr>
      <w:r>
        <w:t>An adaptation field is created.</w:t>
      </w:r>
    </w:p>
    <w:p w14:paraId="6BFC37AC" w14:textId="77777777" w:rsidR="0091351D" w:rsidRDefault="0091351D" w:rsidP="0091351D">
      <w:pPr>
        <w:pStyle w:val="OptionName"/>
      </w:pPr>
      <w:r>
        <w:t>-j</w:t>
      </w:r>
      <w:r>
        <w:br/>
        <w:t>--joint-termination</w:t>
      </w:r>
    </w:p>
    <w:p w14:paraId="45F0A151" w14:textId="77777777" w:rsidR="0091351D" w:rsidRDefault="0091351D" w:rsidP="0091351D">
      <w:pPr>
        <w:pStyle w:val="OptionDescription"/>
      </w:pPr>
      <w:r>
        <w:t xml:space="preserve">When </w:t>
      </w:r>
      <w:r w:rsidRPr="0091351D">
        <w:rPr>
          <w:rStyle w:val="Codeintext"/>
        </w:rPr>
        <w:t>--count</w:t>
      </w:r>
      <w:r>
        <w:t xml:space="preserve"> is specified, perform a </w:t>
      </w:r>
      <w:r w:rsidRPr="00E75395">
        <w:rPr>
          <w:i/>
        </w:rPr>
        <w:t>joint termination</w:t>
      </w:r>
      <w:r>
        <w:t xml:space="preserve"> when completed instead of unconditional termination. See the description of the </w:t>
      </w:r>
      <w:r w:rsidRPr="00E54FF3">
        <w:rPr>
          <w:rStyle w:val="Codeintext"/>
        </w:rPr>
        <w:t>tsp</w:t>
      </w:r>
      <w:r>
        <w:t xml:space="preserve"> command for more details on </w:t>
      </w:r>
      <w:r w:rsidRPr="00E75395">
        <w:rPr>
          <w:i/>
        </w:rPr>
        <w:t>joint termination</w:t>
      </w:r>
      <w:r>
        <w:t>.</w:t>
      </w:r>
    </w:p>
    <w:p w14:paraId="3B69868E" w14:textId="77777777" w:rsidR="0091351D" w:rsidRDefault="0091351D" w:rsidP="0091351D">
      <w:pPr>
        <w:pStyle w:val="OptionName"/>
      </w:pPr>
      <w:r>
        <w:t>--no-payload</w:t>
      </w:r>
    </w:p>
    <w:p w14:paraId="5A5BBF2A" w14:textId="77777777" w:rsidR="0091351D" w:rsidRDefault="00695159" w:rsidP="0091351D">
      <w:pPr>
        <w:pStyle w:val="OptionDescription"/>
      </w:pPr>
      <w:r>
        <w:t>Do not use a payload</w:t>
      </w:r>
      <w:r w:rsidR="0091351D">
        <w:t>.</w:t>
      </w:r>
    </w:p>
    <w:p w14:paraId="0CC19656" w14:textId="77777777" w:rsidR="0091351D" w:rsidRDefault="0091351D" w:rsidP="0091351D">
      <w:pPr>
        <w:pStyle w:val="OptionName"/>
      </w:pPr>
      <w:r>
        <w:t xml:space="preserve">--opcr </w:t>
      </w:r>
      <w:r w:rsidRPr="0091351D">
        <w:rPr>
          <w:b w:val="0"/>
          <w:i/>
        </w:rPr>
        <w:t>value</w:t>
      </w:r>
    </w:p>
    <w:p w14:paraId="79B1202E" w14:textId="77777777" w:rsidR="0091351D" w:rsidRDefault="0091351D" w:rsidP="0091351D">
      <w:pPr>
        <w:pStyle w:val="OptionDescription"/>
      </w:pPr>
      <w:r>
        <w:t>Set this OPCR value in the packets.</w:t>
      </w:r>
    </w:p>
    <w:p w14:paraId="1B2C74BB" w14:textId="77777777" w:rsidR="0091351D" w:rsidRDefault="0091351D" w:rsidP="0091351D">
      <w:pPr>
        <w:pStyle w:val="OptionDescription"/>
      </w:pPr>
      <w:r>
        <w:t>An adaptation field is created.</w:t>
      </w:r>
    </w:p>
    <w:p w14:paraId="1386F2B1" w14:textId="6DC5ACA1" w:rsidR="0091351D" w:rsidRDefault="0091351D" w:rsidP="0091351D">
      <w:pPr>
        <w:pStyle w:val="OptionName"/>
      </w:pPr>
      <w:r>
        <w:t xml:space="preserve">--payload-pattern </w:t>
      </w:r>
      <w:r w:rsidR="00455B6C">
        <w:rPr>
          <w:b w:val="0"/>
          <w:i/>
        </w:rPr>
        <w:t>hexa-digits</w:t>
      </w:r>
    </w:p>
    <w:p w14:paraId="3B193217" w14:textId="77777777" w:rsidR="0091351D" w:rsidRDefault="0091351D" w:rsidP="0091351D">
      <w:pPr>
        <w:pStyle w:val="OptionDescription"/>
      </w:pPr>
      <w:r>
        <w:t>Specify the binary pattern to apply on packets payload.</w:t>
      </w:r>
    </w:p>
    <w:p w14:paraId="50A36243" w14:textId="77777777" w:rsidR="0091351D" w:rsidRDefault="0091351D" w:rsidP="0091351D">
      <w:pPr>
        <w:pStyle w:val="OptionDescription"/>
      </w:pPr>
      <w:r>
        <w:t>The value must be a string of hexadecimal digits specifying any number of bytes. The pattern is repeated to fill the payload. The last repetition of the pattern is truncated if necessary.</w:t>
      </w:r>
    </w:p>
    <w:p w14:paraId="26FD903D" w14:textId="77777777" w:rsidR="0091351D" w:rsidRDefault="0091351D" w:rsidP="0091351D">
      <w:pPr>
        <w:pStyle w:val="OptionDescription"/>
      </w:pPr>
      <w:r>
        <w:t xml:space="preserve">The default is </w:t>
      </w:r>
      <w:r w:rsidRPr="0091351D">
        <w:rPr>
          <w:rStyle w:val="Codeintext"/>
        </w:rPr>
        <w:t>FF</w:t>
      </w:r>
      <w:r>
        <w:t>.</w:t>
      </w:r>
    </w:p>
    <w:p w14:paraId="68933D37" w14:textId="77777777" w:rsidR="0091351D" w:rsidRDefault="0091351D" w:rsidP="00E12B2B">
      <w:pPr>
        <w:pStyle w:val="OptionName"/>
      </w:pPr>
      <w:r>
        <w:lastRenderedPageBreak/>
        <w:t xml:space="preserve">--payload-size </w:t>
      </w:r>
      <w:r w:rsidRPr="00E12B2B">
        <w:rPr>
          <w:b w:val="0"/>
          <w:i/>
        </w:rPr>
        <w:t>value</w:t>
      </w:r>
    </w:p>
    <w:p w14:paraId="73A044A3" w14:textId="77777777" w:rsidR="00E12B2B" w:rsidRDefault="0091351D" w:rsidP="0091351D">
      <w:pPr>
        <w:pStyle w:val="OptionDescription"/>
      </w:pPr>
      <w:r>
        <w:t>Specify the size of the packet payload in bytes. When necessary, an adaptation field is created.</w:t>
      </w:r>
    </w:p>
    <w:p w14:paraId="6676235D" w14:textId="77777777" w:rsidR="00437532" w:rsidRDefault="00437532" w:rsidP="00437532">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5D379441" w14:textId="77777777" w:rsidR="0091351D" w:rsidRDefault="0091351D" w:rsidP="0091351D">
      <w:pPr>
        <w:pStyle w:val="OptionDescription"/>
      </w:pPr>
      <w:r>
        <w:t>By default, the payload uses all free space in the packet.</w:t>
      </w:r>
    </w:p>
    <w:p w14:paraId="383F69EA" w14:textId="77777777" w:rsidR="0091351D" w:rsidRDefault="0091351D" w:rsidP="00E12B2B">
      <w:pPr>
        <w:pStyle w:val="OptionName"/>
      </w:pPr>
      <w:r>
        <w:t xml:space="preserve">--pcr </w:t>
      </w:r>
      <w:r w:rsidRPr="00E12B2B">
        <w:rPr>
          <w:b w:val="0"/>
          <w:i/>
        </w:rPr>
        <w:t>value</w:t>
      </w:r>
    </w:p>
    <w:p w14:paraId="73CF09DA" w14:textId="77777777" w:rsidR="00E12B2B" w:rsidRDefault="0091351D" w:rsidP="0091351D">
      <w:pPr>
        <w:pStyle w:val="OptionDescription"/>
      </w:pPr>
      <w:r>
        <w:t>Set this PCR value in the packets.</w:t>
      </w:r>
    </w:p>
    <w:p w14:paraId="68B9D3D9" w14:textId="77777777" w:rsidR="0091351D" w:rsidRDefault="0091351D" w:rsidP="0091351D">
      <w:pPr>
        <w:pStyle w:val="OptionDescription"/>
      </w:pPr>
      <w:r>
        <w:t>An adaptation field is created.</w:t>
      </w:r>
    </w:p>
    <w:p w14:paraId="3C011C26" w14:textId="77777777" w:rsidR="0091351D" w:rsidRDefault="0091351D" w:rsidP="00E12B2B">
      <w:pPr>
        <w:pStyle w:val="OptionName"/>
      </w:pPr>
      <w:r>
        <w:t xml:space="preserve">-p </w:t>
      </w:r>
      <w:r w:rsidRPr="00E12B2B">
        <w:rPr>
          <w:b w:val="0"/>
          <w:i/>
        </w:rPr>
        <w:t>value</w:t>
      </w:r>
      <w:r w:rsidR="00E12B2B">
        <w:br/>
      </w:r>
      <w:r>
        <w:t xml:space="preserve">--pid </w:t>
      </w:r>
      <w:r w:rsidRPr="00E12B2B">
        <w:rPr>
          <w:b w:val="0"/>
          <w:i/>
        </w:rPr>
        <w:t>value</w:t>
      </w:r>
    </w:p>
    <w:p w14:paraId="11A1C25D" w14:textId="77777777" w:rsidR="0091351D" w:rsidRDefault="0091351D" w:rsidP="0091351D">
      <w:pPr>
        <w:pStyle w:val="OptionDescription"/>
      </w:pPr>
      <w:r>
        <w:t>Specify the PID for the packets (0 by default).</w:t>
      </w:r>
    </w:p>
    <w:p w14:paraId="05AA1420" w14:textId="77777777" w:rsidR="0091351D" w:rsidRDefault="0091351D" w:rsidP="00E12B2B">
      <w:pPr>
        <w:pStyle w:val="OptionName"/>
      </w:pPr>
      <w:r>
        <w:t>--priority</w:t>
      </w:r>
    </w:p>
    <w:p w14:paraId="68D2B4CA" w14:textId="77777777" w:rsidR="0091351D" w:rsidRDefault="0091351D" w:rsidP="0091351D">
      <w:pPr>
        <w:pStyle w:val="OptionDescription"/>
      </w:pPr>
      <w:r>
        <w:t xml:space="preserve">Set the </w:t>
      </w:r>
      <w:r w:rsidRPr="00E12B2B">
        <w:rPr>
          <w:i/>
        </w:rPr>
        <w:t>transport_priority</w:t>
      </w:r>
      <w:r>
        <w:t xml:space="preserve"> flag in the packets.</w:t>
      </w:r>
    </w:p>
    <w:p w14:paraId="766E86D1" w14:textId="3AB1917F" w:rsidR="0091351D" w:rsidRDefault="0091351D" w:rsidP="00E12B2B">
      <w:pPr>
        <w:pStyle w:val="OptionName"/>
      </w:pPr>
      <w:r>
        <w:t xml:space="preserve">--private-data </w:t>
      </w:r>
      <w:r w:rsidR="00427F14">
        <w:rPr>
          <w:b w:val="0"/>
          <w:i/>
        </w:rPr>
        <w:t>hexa-digits</w:t>
      </w:r>
    </w:p>
    <w:p w14:paraId="1D4D1078" w14:textId="77777777" w:rsidR="00427F14" w:rsidRDefault="0091351D" w:rsidP="0091351D">
      <w:pPr>
        <w:pStyle w:val="OptionDescription"/>
      </w:pPr>
      <w:r>
        <w:t xml:space="preserve">Specify the </w:t>
      </w:r>
      <w:r w:rsidR="00A92F27">
        <w:t xml:space="preserve">complete </w:t>
      </w:r>
      <w:r>
        <w:t xml:space="preserve">binary content of the </w:t>
      </w:r>
      <w:r w:rsidRPr="00E12B2B">
        <w:rPr>
          <w:i/>
        </w:rPr>
        <w:t>transport_private_data</w:t>
      </w:r>
      <w:r>
        <w:t xml:space="preserve"> in the adaptation field.</w:t>
      </w:r>
    </w:p>
    <w:p w14:paraId="0936ED2D" w14:textId="7372FC7C" w:rsidR="0091351D" w:rsidRDefault="0091351D" w:rsidP="0091351D">
      <w:pPr>
        <w:pStyle w:val="OptionDescription"/>
      </w:pPr>
      <w:r>
        <w:t>The value must be a string of hexadecimal digits</w:t>
      </w:r>
      <w:r w:rsidR="00E12B2B">
        <w:t xml:space="preserve"> </w:t>
      </w:r>
      <w:r>
        <w:t>specifying any number of bytes.</w:t>
      </w:r>
    </w:p>
    <w:p w14:paraId="1B358488" w14:textId="77777777" w:rsidR="0091351D" w:rsidRDefault="0091351D" w:rsidP="00E12B2B">
      <w:pPr>
        <w:pStyle w:val="OptionName"/>
      </w:pPr>
      <w:r>
        <w:t>--pusi</w:t>
      </w:r>
    </w:p>
    <w:p w14:paraId="6F2A1D2F" w14:textId="77777777" w:rsidR="0091351D" w:rsidRDefault="0091351D" w:rsidP="0091351D">
      <w:pPr>
        <w:pStyle w:val="OptionDescription"/>
      </w:pPr>
      <w:r>
        <w:t xml:space="preserve">Set the </w:t>
      </w:r>
      <w:r w:rsidRPr="00E12B2B">
        <w:rPr>
          <w:i/>
        </w:rPr>
        <w:t>payload_unit_start_indicator</w:t>
      </w:r>
      <w:r>
        <w:t xml:space="preserve"> in the packets.</w:t>
      </w:r>
    </w:p>
    <w:p w14:paraId="3DAE94BA" w14:textId="77777777" w:rsidR="0091351D" w:rsidRDefault="0091351D" w:rsidP="00E12B2B">
      <w:pPr>
        <w:pStyle w:val="OptionName"/>
      </w:pPr>
      <w:r>
        <w:t>--random-access</w:t>
      </w:r>
    </w:p>
    <w:p w14:paraId="6D8C78C3" w14:textId="77777777" w:rsidR="00E12B2B" w:rsidRDefault="0091351D" w:rsidP="0091351D">
      <w:pPr>
        <w:pStyle w:val="OptionDescription"/>
      </w:pPr>
      <w:r>
        <w:t xml:space="preserve">Set the </w:t>
      </w:r>
      <w:r w:rsidRPr="00E12B2B">
        <w:rPr>
          <w:i/>
        </w:rPr>
        <w:t>random_access_indicator</w:t>
      </w:r>
      <w:r>
        <w:t xml:space="preserve"> in the packets.</w:t>
      </w:r>
    </w:p>
    <w:p w14:paraId="4101BED6" w14:textId="77777777" w:rsidR="0091351D" w:rsidRDefault="0091351D" w:rsidP="0091351D">
      <w:pPr>
        <w:pStyle w:val="OptionDescription"/>
      </w:pPr>
      <w:r>
        <w:t>An adaptation field is created.</w:t>
      </w:r>
    </w:p>
    <w:p w14:paraId="7B02E417" w14:textId="77777777" w:rsidR="0091351D" w:rsidRDefault="0091351D" w:rsidP="00E12B2B">
      <w:pPr>
        <w:pStyle w:val="OptionName"/>
      </w:pPr>
      <w:r>
        <w:t xml:space="preserve">--scrambling </w:t>
      </w:r>
      <w:r w:rsidRPr="00E12B2B">
        <w:rPr>
          <w:b w:val="0"/>
          <w:i/>
        </w:rPr>
        <w:t>value</w:t>
      </w:r>
    </w:p>
    <w:p w14:paraId="38F54A15" w14:textId="77777777" w:rsidR="0091351D" w:rsidRDefault="0091351D" w:rsidP="0091351D">
      <w:pPr>
        <w:pStyle w:val="OptionDescription"/>
      </w:pPr>
      <w:r>
        <w:t xml:space="preserve">Specify the value of the </w:t>
      </w:r>
      <w:r w:rsidRPr="00E12B2B">
        <w:rPr>
          <w:i/>
        </w:rPr>
        <w:t>transport_scrambling_control</w:t>
      </w:r>
      <w:r>
        <w:t xml:space="preserve"> field (0 by default).</w:t>
      </w:r>
    </w:p>
    <w:p w14:paraId="3527C7B2" w14:textId="77777777" w:rsidR="0091351D" w:rsidRDefault="0091351D" w:rsidP="00E12B2B">
      <w:pPr>
        <w:pStyle w:val="OptionName"/>
      </w:pPr>
      <w:r>
        <w:t xml:space="preserve">--splice-countdown </w:t>
      </w:r>
      <w:r w:rsidRPr="00E12B2B">
        <w:rPr>
          <w:b w:val="0"/>
          <w:i/>
        </w:rPr>
        <w:t>value</w:t>
      </w:r>
    </w:p>
    <w:p w14:paraId="5224B6C1" w14:textId="77777777" w:rsidR="00E12B2B" w:rsidRDefault="0091351D" w:rsidP="0091351D">
      <w:pPr>
        <w:pStyle w:val="OptionDescription"/>
      </w:pPr>
      <w:r>
        <w:t>Create a splicing point and set this splice countdown value in the packets.</w:t>
      </w:r>
    </w:p>
    <w:p w14:paraId="6583E1B4" w14:textId="77777777" w:rsidR="0091351D" w:rsidRDefault="0091351D" w:rsidP="0091351D">
      <w:pPr>
        <w:pStyle w:val="OptionDescription"/>
      </w:pPr>
      <w:r>
        <w:t>An adaptation field is created.</w:t>
      </w:r>
    </w:p>
    <w:p w14:paraId="0F769D32" w14:textId="77777777" w:rsidR="0065339B" w:rsidRPr="0010024C" w:rsidRDefault="0065339B" w:rsidP="0065339B">
      <w:pPr>
        <w:pStyle w:val="UsageTitle"/>
        <w:rPr>
          <w:lang w:val="en-US"/>
        </w:rPr>
      </w:pPr>
      <w:r>
        <w:rPr>
          <w:lang w:val="en-US"/>
        </w:rPr>
        <w:t xml:space="preserve">Generic common input plugin </w:t>
      </w:r>
      <w:r w:rsidRPr="0010024C">
        <w:rPr>
          <w:lang w:val="en-US"/>
        </w:rPr>
        <w:t>options</w:t>
      </w:r>
    </w:p>
    <w:p w14:paraId="547942B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B01E948" w14:textId="77777777" w:rsidR="0065339B" w:rsidRDefault="0065339B" w:rsidP="0065339B">
      <w:pPr>
        <w:pStyle w:val="OptionName"/>
      </w:pPr>
      <w:r>
        <w:t>--help</w:t>
      </w:r>
    </w:p>
    <w:p w14:paraId="235F57D5" w14:textId="77777777" w:rsidR="0065339B" w:rsidRDefault="0065339B" w:rsidP="0065339B">
      <w:pPr>
        <w:pStyle w:val="OptionDescription"/>
      </w:pPr>
      <w:r>
        <w:t>Display plugin help text.</w:t>
      </w:r>
    </w:p>
    <w:p w14:paraId="1BB956B4" w14:textId="77777777" w:rsidR="00475AEA" w:rsidRDefault="00475AEA" w:rsidP="00475AEA">
      <w:pPr>
        <w:pStyle w:val="ReferenceSectionTitle"/>
      </w:pPr>
      <w:bookmarkStart w:id="256" w:name="_Toc116317613"/>
      <w:r>
        <w:lastRenderedPageBreak/>
        <w:t>craft (packet processing)</w:t>
      </w:r>
      <w:bookmarkEnd w:id="256"/>
    </w:p>
    <w:p w14:paraId="30400671" w14:textId="77777777" w:rsidR="00475AEA" w:rsidRPr="0010024C" w:rsidRDefault="00475AEA" w:rsidP="00475AEA">
      <w:pPr>
        <w:pStyle w:val="UsageTitle"/>
        <w:rPr>
          <w:lang w:val="en-US"/>
        </w:rPr>
      </w:pPr>
      <w:r w:rsidRPr="00475AEA">
        <w:rPr>
          <w:lang w:val="en-US"/>
        </w:rPr>
        <w:t>Craft specific low-level transformations on packets</w:t>
      </w:r>
    </w:p>
    <w:p w14:paraId="2343E8BB" w14:textId="77777777" w:rsidR="00475AEA" w:rsidRDefault="00475AEA" w:rsidP="00475AEA">
      <w:pPr>
        <w:rPr>
          <w:lang w:val="en-GB"/>
        </w:rPr>
      </w:pPr>
      <w:r w:rsidRPr="00475AEA">
        <w:rPr>
          <w:lang w:val="en-GB"/>
        </w:rPr>
        <w:t>This plugin modifies pr</w:t>
      </w:r>
      <w:r>
        <w:rPr>
          <w:lang w:val="en-GB"/>
        </w:rPr>
        <w:t>ecise fields in all TS packets.</w:t>
      </w:r>
    </w:p>
    <w:p w14:paraId="7F4412F0" w14:textId="77777777" w:rsidR="00475AEA" w:rsidRDefault="00475AEA" w:rsidP="00475AEA">
      <w:pPr>
        <w:rPr>
          <w:lang w:val="en-GB"/>
        </w:rPr>
      </w:pPr>
      <w:r w:rsidRPr="00475AEA">
        <w:rPr>
          <w:lang w:val="en-GB"/>
        </w:rPr>
        <w:t xml:space="preserve">Some operations may need space in the adaptation field. By default, the payload is left unmodified and a transformation is rejected if it needs to enlarge the adaptation field since this would destroy part of the existing payload. Enlarging the adaptation field is possible only when </w:t>
      </w:r>
      <w:r w:rsidRPr="00CE6802">
        <w:rPr>
          <w:rStyle w:val="Codeintext"/>
        </w:rPr>
        <w:t>--payload-pattern</w:t>
      </w:r>
      <w:r w:rsidRPr="00475AEA">
        <w:rPr>
          <w:lang w:val="en-GB"/>
        </w:rPr>
        <w:t xml:space="preserve"> is specified, in which case the payload is overwritten anyway.</w:t>
      </w:r>
    </w:p>
    <w:p w14:paraId="71978C8D" w14:textId="77777777" w:rsidR="00475AEA" w:rsidRPr="007C744F" w:rsidRDefault="00475AEA" w:rsidP="00475AEA">
      <w:pPr>
        <w:pStyle w:val="UsageTitle"/>
        <w:rPr>
          <w:lang w:val="en-US"/>
        </w:rPr>
      </w:pPr>
      <w:r w:rsidRPr="007C744F">
        <w:rPr>
          <w:lang w:val="en-US"/>
        </w:rPr>
        <w:t>Usage</w:t>
      </w:r>
    </w:p>
    <w:p w14:paraId="5DF7F7BB" w14:textId="77777777" w:rsidR="00475AEA" w:rsidRPr="007C744F" w:rsidRDefault="00475AEA" w:rsidP="00475AEA">
      <w:pPr>
        <w:pStyle w:val="UsageSyntax"/>
        <w:rPr>
          <w:lang w:val="en-US"/>
        </w:rPr>
      </w:pPr>
      <w:r w:rsidRPr="007C744F">
        <w:rPr>
          <w:lang w:val="en-US"/>
        </w:rPr>
        <w:t>tsp -P craft [</w:t>
      </w:r>
      <w:r w:rsidRPr="007C744F">
        <w:rPr>
          <w:i/>
          <w:iCs/>
          <w:lang w:val="en-US"/>
        </w:rPr>
        <w:t>options</w:t>
      </w:r>
      <w:r w:rsidRPr="007C744F">
        <w:rPr>
          <w:lang w:val="en-US"/>
        </w:rPr>
        <w:t>]</w:t>
      </w:r>
    </w:p>
    <w:p w14:paraId="0CE79A2D" w14:textId="77777777" w:rsidR="00475AEA" w:rsidRPr="0010024C" w:rsidRDefault="00475AEA" w:rsidP="00475AEA">
      <w:pPr>
        <w:pStyle w:val="UsageTitle"/>
        <w:rPr>
          <w:lang w:val="en-US"/>
        </w:rPr>
      </w:pPr>
      <w:r>
        <w:rPr>
          <w:lang w:val="en-US"/>
        </w:rPr>
        <w:t>Options</w:t>
      </w:r>
    </w:p>
    <w:p w14:paraId="2C1270A3" w14:textId="77777777" w:rsidR="00475AEA" w:rsidRDefault="00475AEA" w:rsidP="006355C6">
      <w:pPr>
        <w:pStyle w:val="OptionName"/>
      </w:pPr>
      <w:r>
        <w:t>--clear-discontinuity</w:t>
      </w:r>
    </w:p>
    <w:p w14:paraId="5A77F135" w14:textId="77777777" w:rsidR="00475AEA" w:rsidRDefault="00475AEA" w:rsidP="00475AEA">
      <w:pPr>
        <w:pStyle w:val="OptionDescription"/>
      </w:pPr>
      <w:r>
        <w:t xml:space="preserve">Clear the </w:t>
      </w:r>
      <w:r w:rsidRPr="006355C6">
        <w:rPr>
          <w:i/>
        </w:rPr>
        <w:t>discontinuity_indicator</w:t>
      </w:r>
      <w:r>
        <w:t xml:space="preserve"> in the packets.</w:t>
      </w:r>
    </w:p>
    <w:p w14:paraId="466D6FD8" w14:textId="77777777" w:rsidR="00475AEA" w:rsidRDefault="00475AEA" w:rsidP="006355C6">
      <w:pPr>
        <w:pStyle w:val="OptionName"/>
      </w:pPr>
      <w:r>
        <w:t>--clear-error</w:t>
      </w:r>
    </w:p>
    <w:p w14:paraId="6F689964" w14:textId="77777777" w:rsidR="00475AEA" w:rsidRDefault="00475AEA" w:rsidP="00475AEA">
      <w:pPr>
        <w:pStyle w:val="OptionDescription"/>
      </w:pPr>
      <w:r>
        <w:t xml:space="preserve">Clear the </w:t>
      </w:r>
      <w:r w:rsidRPr="006355C6">
        <w:rPr>
          <w:i/>
        </w:rPr>
        <w:t>transport_error_indicator</w:t>
      </w:r>
      <w:r>
        <w:t xml:space="preserve"> in the packets.</w:t>
      </w:r>
    </w:p>
    <w:p w14:paraId="1AD18F0F" w14:textId="77777777" w:rsidR="00475AEA" w:rsidRDefault="00475AEA" w:rsidP="006355C6">
      <w:pPr>
        <w:pStyle w:val="OptionName"/>
      </w:pPr>
      <w:r>
        <w:t>--clear-es-priority</w:t>
      </w:r>
    </w:p>
    <w:p w14:paraId="746A047E" w14:textId="77777777" w:rsidR="00475AEA" w:rsidRDefault="00475AEA" w:rsidP="00475AEA">
      <w:pPr>
        <w:pStyle w:val="OptionDescription"/>
      </w:pPr>
      <w:r>
        <w:t xml:space="preserve">Clear the </w:t>
      </w:r>
      <w:r w:rsidRPr="006355C6">
        <w:rPr>
          <w:i/>
        </w:rPr>
        <w:t>elementary_stream_priority_indicator</w:t>
      </w:r>
      <w:r>
        <w:t xml:space="preserve"> in the packets.</w:t>
      </w:r>
    </w:p>
    <w:p w14:paraId="223B5202" w14:textId="77777777" w:rsidR="00475AEA" w:rsidRDefault="00475AEA" w:rsidP="006355C6">
      <w:pPr>
        <w:pStyle w:val="OptionName"/>
      </w:pPr>
      <w:r>
        <w:t>--clear-priority</w:t>
      </w:r>
    </w:p>
    <w:p w14:paraId="58C5D07F" w14:textId="77777777" w:rsidR="00475AEA" w:rsidRDefault="00475AEA" w:rsidP="00475AEA">
      <w:pPr>
        <w:pStyle w:val="OptionDescription"/>
      </w:pPr>
      <w:r>
        <w:t xml:space="preserve">Clear the </w:t>
      </w:r>
      <w:r w:rsidRPr="006355C6">
        <w:rPr>
          <w:i/>
        </w:rPr>
        <w:t>transport_priority</w:t>
      </w:r>
      <w:r>
        <w:t xml:space="preserve"> flag in the packets.</w:t>
      </w:r>
    </w:p>
    <w:p w14:paraId="37DC73B3" w14:textId="77777777" w:rsidR="00475AEA" w:rsidRDefault="00475AEA" w:rsidP="006355C6">
      <w:pPr>
        <w:pStyle w:val="OptionName"/>
      </w:pPr>
      <w:r>
        <w:t>--clear-pusi</w:t>
      </w:r>
    </w:p>
    <w:p w14:paraId="1F4F7285" w14:textId="77777777" w:rsidR="00475AEA" w:rsidRDefault="00475AEA" w:rsidP="00475AEA">
      <w:pPr>
        <w:pStyle w:val="OptionDescription"/>
      </w:pPr>
      <w:r>
        <w:t xml:space="preserve">Clear the </w:t>
      </w:r>
      <w:r w:rsidRPr="006355C6">
        <w:rPr>
          <w:i/>
        </w:rPr>
        <w:t>payload_unit_start_indicator</w:t>
      </w:r>
      <w:r>
        <w:t xml:space="preserve"> in the packets.</w:t>
      </w:r>
    </w:p>
    <w:p w14:paraId="45E91FA6" w14:textId="77777777" w:rsidR="00475AEA" w:rsidRDefault="00475AEA" w:rsidP="006355C6">
      <w:pPr>
        <w:pStyle w:val="OptionName"/>
      </w:pPr>
      <w:r>
        <w:t>--clear-random-access</w:t>
      </w:r>
    </w:p>
    <w:p w14:paraId="1B6FFA26" w14:textId="77777777" w:rsidR="00475AEA" w:rsidRDefault="00475AEA" w:rsidP="00475AEA">
      <w:pPr>
        <w:pStyle w:val="OptionDescription"/>
      </w:pPr>
      <w:r>
        <w:t xml:space="preserve">Clear the </w:t>
      </w:r>
      <w:r w:rsidRPr="006355C6">
        <w:rPr>
          <w:i/>
        </w:rPr>
        <w:t>random_access_indicator</w:t>
      </w:r>
      <w:r>
        <w:t xml:space="preserve"> in the packets.</w:t>
      </w:r>
    </w:p>
    <w:p w14:paraId="31DC4B4A" w14:textId="77777777" w:rsidR="00475AEA" w:rsidRDefault="00475AEA" w:rsidP="006355C6">
      <w:pPr>
        <w:pStyle w:val="OptionName"/>
      </w:pPr>
      <w:r>
        <w:t xml:space="preserve">--continuity-counter </w:t>
      </w:r>
      <w:r w:rsidRPr="006355C6">
        <w:rPr>
          <w:b w:val="0"/>
          <w:i/>
        </w:rPr>
        <w:t>value</w:t>
      </w:r>
    </w:p>
    <w:p w14:paraId="6B41144C" w14:textId="77777777" w:rsidR="00475AEA" w:rsidRDefault="00475AEA" w:rsidP="00475AEA">
      <w:pPr>
        <w:pStyle w:val="OptionDescription"/>
      </w:pPr>
      <w:r>
        <w:t xml:space="preserve">Specify the value of the </w:t>
      </w:r>
      <w:r w:rsidRPr="006355C6">
        <w:rPr>
          <w:i/>
        </w:rPr>
        <w:t>continuity_counter</w:t>
      </w:r>
      <w:r>
        <w:t xml:space="preserve"> field.</w:t>
      </w:r>
    </w:p>
    <w:p w14:paraId="3AB48D36" w14:textId="77777777" w:rsidR="00475AEA" w:rsidRDefault="00475AEA" w:rsidP="006355C6">
      <w:pPr>
        <w:pStyle w:val="OptionName"/>
      </w:pPr>
      <w:r>
        <w:t>--discontinuity</w:t>
      </w:r>
    </w:p>
    <w:p w14:paraId="3B9A3625" w14:textId="77777777" w:rsidR="00475AEA" w:rsidRDefault="00475AEA" w:rsidP="00475AEA">
      <w:pPr>
        <w:pStyle w:val="OptionDescription"/>
      </w:pPr>
      <w:r>
        <w:t xml:space="preserve">Set the </w:t>
      </w:r>
      <w:r w:rsidRPr="006355C6">
        <w:rPr>
          <w:i/>
        </w:rPr>
        <w:t>discontinuity_indicator</w:t>
      </w:r>
      <w:r>
        <w:t xml:space="preserve"> in the packets.</w:t>
      </w:r>
    </w:p>
    <w:p w14:paraId="261C0801" w14:textId="77777777" w:rsidR="00475AEA" w:rsidRDefault="00475AEA" w:rsidP="00475AEA">
      <w:pPr>
        <w:pStyle w:val="OptionDescription"/>
      </w:pPr>
      <w:r>
        <w:t>Space is required in the adaptation field.</w:t>
      </w:r>
    </w:p>
    <w:p w14:paraId="1C6BCAAF" w14:textId="77777777" w:rsidR="00475AEA" w:rsidRDefault="00475AEA" w:rsidP="003454F5">
      <w:pPr>
        <w:pStyle w:val="OptionName"/>
      </w:pPr>
      <w:r>
        <w:t>--error</w:t>
      </w:r>
    </w:p>
    <w:p w14:paraId="6E4B5784" w14:textId="77777777" w:rsidR="00475AEA" w:rsidRDefault="00475AEA" w:rsidP="00475AEA">
      <w:pPr>
        <w:pStyle w:val="OptionDescription"/>
      </w:pPr>
      <w:r>
        <w:t xml:space="preserve">Set the </w:t>
      </w:r>
      <w:r w:rsidRPr="003454F5">
        <w:rPr>
          <w:i/>
        </w:rPr>
        <w:t>transport_error_indicator</w:t>
      </w:r>
      <w:r>
        <w:t xml:space="preserve"> in the packets.</w:t>
      </w:r>
    </w:p>
    <w:p w14:paraId="5B6948C8" w14:textId="77777777" w:rsidR="00475AEA" w:rsidRDefault="00475AEA" w:rsidP="003454F5">
      <w:pPr>
        <w:pStyle w:val="OptionName"/>
      </w:pPr>
      <w:r>
        <w:t>--es-priority</w:t>
      </w:r>
    </w:p>
    <w:p w14:paraId="7119F4CC" w14:textId="77777777" w:rsidR="00475AEA" w:rsidRDefault="00475AEA" w:rsidP="00475AEA">
      <w:pPr>
        <w:pStyle w:val="OptionDescription"/>
      </w:pPr>
      <w:r>
        <w:t xml:space="preserve">Set the </w:t>
      </w:r>
      <w:r w:rsidRPr="003454F5">
        <w:rPr>
          <w:i/>
        </w:rPr>
        <w:t>elementary_stream_priority_indicator</w:t>
      </w:r>
      <w:r>
        <w:t xml:space="preserve"> in the packets.</w:t>
      </w:r>
    </w:p>
    <w:p w14:paraId="0BD135A4" w14:textId="77777777" w:rsidR="00475AEA" w:rsidRDefault="00475AEA" w:rsidP="00475AEA">
      <w:pPr>
        <w:pStyle w:val="OptionDescription"/>
      </w:pPr>
      <w:r>
        <w:t>Space is required in the adaptation field.</w:t>
      </w:r>
    </w:p>
    <w:p w14:paraId="74038E0C" w14:textId="77777777" w:rsidR="00475AEA" w:rsidRDefault="00475AEA" w:rsidP="007C744F">
      <w:pPr>
        <w:pStyle w:val="OptionName"/>
      </w:pPr>
      <w:r>
        <w:t>--no-opcr</w:t>
      </w:r>
    </w:p>
    <w:p w14:paraId="476D4869" w14:textId="77777777" w:rsidR="00475AEA" w:rsidRDefault="00475AEA" w:rsidP="00475AEA">
      <w:pPr>
        <w:pStyle w:val="OptionDescription"/>
      </w:pPr>
      <w:r>
        <w:t>Remove the OPCR from the packets.</w:t>
      </w:r>
    </w:p>
    <w:p w14:paraId="467FCD45" w14:textId="77777777" w:rsidR="00475AEA" w:rsidRDefault="00475AEA" w:rsidP="007C744F">
      <w:pPr>
        <w:pStyle w:val="OptionName"/>
      </w:pPr>
      <w:r>
        <w:t>--no-payload</w:t>
      </w:r>
    </w:p>
    <w:p w14:paraId="2FF2A3D6" w14:textId="77777777" w:rsidR="00475AEA" w:rsidRDefault="00475AEA" w:rsidP="00475AEA">
      <w:pPr>
        <w:pStyle w:val="OptionDescription"/>
      </w:pPr>
      <w:r>
        <w:t>Remove the payload.</w:t>
      </w:r>
    </w:p>
    <w:p w14:paraId="0A84256F" w14:textId="77777777" w:rsidR="00475AEA" w:rsidRDefault="00475AEA" w:rsidP="007C744F">
      <w:pPr>
        <w:pStyle w:val="OptionName"/>
      </w:pPr>
      <w:r>
        <w:t>--no-pcr</w:t>
      </w:r>
    </w:p>
    <w:p w14:paraId="0A9CBAE4" w14:textId="77777777" w:rsidR="00475AEA" w:rsidRDefault="00475AEA" w:rsidP="00475AEA">
      <w:pPr>
        <w:pStyle w:val="OptionDescription"/>
      </w:pPr>
      <w:r>
        <w:t>Remove the PCR from the packets.</w:t>
      </w:r>
    </w:p>
    <w:p w14:paraId="39BA6CB5" w14:textId="77777777" w:rsidR="00475AEA" w:rsidRDefault="00475AEA" w:rsidP="007C744F">
      <w:pPr>
        <w:pStyle w:val="OptionName"/>
      </w:pPr>
      <w:r>
        <w:lastRenderedPageBreak/>
        <w:t>--no-private-data</w:t>
      </w:r>
    </w:p>
    <w:p w14:paraId="3FE93837" w14:textId="27644B2F" w:rsidR="00475AEA" w:rsidRDefault="00475AEA" w:rsidP="00475AEA">
      <w:pPr>
        <w:pStyle w:val="OptionDescription"/>
      </w:pPr>
      <w:r>
        <w:t>Remove the private data from adaptation field.</w:t>
      </w:r>
    </w:p>
    <w:p w14:paraId="3EC46493" w14:textId="77777777" w:rsidR="0017485D" w:rsidRDefault="0017485D" w:rsidP="0017485D">
      <w:pPr>
        <w:pStyle w:val="OptionName"/>
      </w:pPr>
      <w:r>
        <w:t>--no-repeat</w:t>
      </w:r>
    </w:p>
    <w:p w14:paraId="4DA51AB2" w14:textId="16C3B174" w:rsidR="0017485D" w:rsidRDefault="0017485D" w:rsidP="0017485D">
      <w:pPr>
        <w:pStyle w:val="OptionDescription"/>
      </w:pPr>
      <w:r>
        <w:t xml:space="preserve">Do not repeat payload pattern operations as specified by options </w:t>
      </w:r>
      <w:r w:rsidRPr="0017485D">
        <w:rPr>
          <w:rStyle w:val="Codeintext"/>
        </w:rPr>
        <w:t>--payload-pattern</w:t>
      </w:r>
      <w:r>
        <w:t xml:space="preserve">, </w:t>
      </w:r>
      <w:r w:rsidRPr="0017485D">
        <w:rPr>
          <w:rStyle w:val="Codeintext"/>
        </w:rPr>
        <w:t>--payload-and</w:t>
      </w:r>
      <w:r>
        <w:t xml:space="preserve">, </w:t>
      </w:r>
      <w:r w:rsidRPr="0017485D">
        <w:rPr>
          <w:rStyle w:val="Codeintext"/>
        </w:rPr>
        <w:t>--payload-or</w:t>
      </w:r>
      <w:r>
        <w:t xml:space="preserve">, </w:t>
      </w:r>
      <w:r w:rsidRPr="0017485D">
        <w:rPr>
          <w:rStyle w:val="Codeintext"/>
        </w:rPr>
        <w:t>--payload-xor</w:t>
      </w:r>
      <w:r>
        <w:t>. The operation is performed once only.</w:t>
      </w:r>
    </w:p>
    <w:p w14:paraId="711E755D" w14:textId="77777777" w:rsidR="00475AEA" w:rsidRDefault="00475AEA" w:rsidP="007C744F">
      <w:pPr>
        <w:pStyle w:val="OptionName"/>
      </w:pPr>
      <w:r>
        <w:t>--no-splice-countdown</w:t>
      </w:r>
    </w:p>
    <w:p w14:paraId="38895364" w14:textId="77777777" w:rsidR="00475AEA" w:rsidRDefault="00475AEA" w:rsidP="00475AEA">
      <w:pPr>
        <w:pStyle w:val="OptionDescription"/>
      </w:pPr>
      <w:r>
        <w:t>Remove the splicing point from the packets.</w:t>
      </w:r>
    </w:p>
    <w:p w14:paraId="0750FEAB" w14:textId="77777777" w:rsidR="00DA4231" w:rsidRDefault="00DA4231" w:rsidP="00DA4231">
      <w:pPr>
        <w:pStyle w:val="OptionName"/>
        <w:rPr>
          <w:color w:val="000000"/>
          <w:lang w:eastAsia="fr-FR"/>
        </w:rPr>
      </w:pPr>
      <w:r>
        <w:rPr>
          <w:lang w:eastAsia="fr-FR"/>
        </w:rPr>
        <w:t xml:space="preserve">--offset-pattern </w:t>
      </w:r>
      <w:r w:rsidRPr="00DA4231">
        <w:rPr>
          <w:b w:val="0"/>
          <w:i/>
          <w:lang w:eastAsia="fr-FR"/>
        </w:rPr>
        <w:t>value</w:t>
      </w:r>
    </w:p>
    <w:p w14:paraId="4946A9B5" w14:textId="77777777" w:rsidR="00DA4231" w:rsidRDefault="00DA4231" w:rsidP="00DA4231">
      <w:pPr>
        <w:pStyle w:val="OptionDescription"/>
        <w:rPr>
          <w:color w:val="000000"/>
          <w:lang w:eastAsia="fr-FR"/>
        </w:rPr>
      </w:pPr>
      <w:r>
        <w:rPr>
          <w:lang w:eastAsia="fr-FR"/>
        </w:rPr>
        <w:t xml:space="preserve">Specify starting offset in payload when using </w:t>
      </w:r>
      <w:r w:rsidRPr="00DA4231">
        <w:rPr>
          <w:rStyle w:val="Codeintext"/>
        </w:rPr>
        <w:t>--payload-pattern</w:t>
      </w:r>
      <w:r>
        <w:rPr>
          <w:lang w:eastAsia="fr-FR"/>
        </w:rPr>
        <w:t>. By default, the pattern replacement starts at the beginning of the packet payload.</w:t>
      </w:r>
    </w:p>
    <w:p w14:paraId="36E95873" w14:textId="77777777" w:rsidR="00475AEA" w:rsidRDefault="00475AEA" w:rsidP="007C744F">
      <w:pPr>
        <w:pStyle w:val="OptionName"/>
      </w:pPr>
      <w:r>
        <w:t xml:space="preserve">--opcr </w:t>
      </w:r>
      <w:r w:rsidRPr="007C744F">
        <w:rPr>
          <w:b w:val="0"/>
          <w:i/>
        </w:rPr>
        <w:t>value</w:t>
      </w:r>
    </w:p>
    <w:p w14:paraId="30F3097F" w14:textId="77777777" w:rsidR="00475AEA" w:rsidRDefault="00475AEA" w:rsidP="00475AEA">
      <w:pPr>
        <w:pStyle w:val="OptionDescription"/>
      </w:pPr>
      <w:r>
        <w:t>Set this OPCR value in the packets.</w:t>
      </w:r>
    </w:p>
    <w:p w14:paraId="76C01F2E" w14:textId="77777777" w:rsidR="00475AEA" w:rsidRDefault="00475AEA" w:rsidP="00475AEA">
      <w:pPr>
        <w:pStyle w:val="OptionDescription"/>
      </w:pPr>
      <w:r>
        <w:t>Space is required in the adaptation field.</w:t>
      </w:r>
    </w:p>
    <w:p w14:paraId="437923F1" w14:textId="77777777" w:rsidR="00D26A21" w:rsidRDefault="00D26A21" w:rsidP="00D26A21">
      <w:pPr>
        <w:pStyle w:val="OptionName"/>
      </w:pPr>
      <w:r>
        <w:t>--pack-pes-header</w:t>
      </w:r>
    </w:p>
    <w:p w14:paraId="1964B4B0" w14:textId="77777777" w:rsidR="00637A8C" w:rsidRDefault="00637A8C" w:rsidP="00637A8C">
      <w:pPr>
        <w:pStyle w:val="OptionDescription"/>
        <w:rPr>
          <w:lang w:eastAsia="fr-FR"/>
        </w:rPr>
      </w:pPr>
      <w:r>
        <w:tab/>
      </w:r>
      <w:r>
        <w:rPr>
          <w:lang w:eastAsia="fr-FR"/>
        </w:rPr>
        <w:t>When a TS packet contains the start of a PES packet and the header of this PES packet contains stuffing, shift the TS payload to remove all possible stuffing from the PES header. Create TS stuffing in the adaptation field to compensate.</w:t>
      </w:r>
    </w:p>
    <w:p w14:paraId="47747923" w14:textId="1B43EE44" w:rsidR="00D26A21" w:rsidRDefault="00637A8C" w:rsidP="00475AEA">
      <w:pPr>
        <w:pStyle w:val="OptionDescription"/>
        <w:rPr>
          <w:lang w:val="en-US"/>
        </w:rPr>
      </w:pPr>
      <w:r>
        <w:rPr>
          <w:lang w:val="en-US"/>
        </w:rPr>
        <w:t>With PES data stream</w:t>
      </w:r>
      <w:r w:rsidR="002B32DB">
        <w:rPr>
          <w:lang w:val="en-US"/>
        </w:rPr>
        <w:t>s</w:t>
      </w:r>
      <w:r>
        <w:rPr>
          <w:lang w:val="en-US"/>
        </w:rPr>
        <w:t xml:space="preserve"> such as subtitles, the PES header </w:t>
      </w:r>
      <w:r w:rsidR="002B32DB">
        <w:rPr>
          <w:lang w:val="en-US"/>
        </w:rPr>
        <w:t xml:space="preserve">sometimes </w:t>
      </w:r>
      <w:r>
        <w:rPr>
          <w:lang w:val="en-US"/>
        </w:rPr>
        <w:t>contains stuffing to make sure that the PES packet uses an integral number of full TS packets. This option is a way to create space in the adaptation field of TS packets without destroying data. Then, PCR or other data can be added in the adaptation fields.</w:t>
      </w:r>
    </w:p>
    <w:p w14:paraId="7B66DE93" w14:textId="136D2A8F" w:rsidR="00CD0E95" w:rsidRPr="00CD0E95" w:rsidRDefault="00CD0E95" w:rsidP="00CD0E95">
      <w:pPr>
        <w:pStyle w:val="OptionName"/>
      </w:pPr>
      <w:r w:rsidRPr="00CD0E95">
        <w:t xml:space="preserve">--payload-and </w:t>
      </w:r>
      <w:r w:rsidR="00427F14">
        <w:rPr>
          <w:b w:val="0"/>
          <w:i/>
        </w:rPr>
        <w:t>hexa-digits</w:t>
      </w:r>
    </w:p>
    <w:p w14:paraId="5413B90C" w14:textId="77777777" w:rsidR="00427F14" w:rsidRDefault="00CD0E95" w:rsidP="00CD0E95">
      <w:pPr>
        <w:pStyle w:val="OptionDescription"/>
        <w:rPr>
          <w:lang w:val="en-US"/>
        </w:rPr>
      </w:pPr>
      <w:r w:rsidRPr="00CD0E95">
        <w:rPr>
          <w:lang w:val="en-US"/>
        </w:rPr>
        <w:t xml:space="preserve">Apply a binary "and"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50030D00" w14:textId="18F5EF75" w:rsidR="00CD0E95" w:rsidRDefault="00CD0E95" w:rsidP="00CD0E95">
      <w:pPr>
        <w:pStyle w:val="OptionDescription"/>
        <w:rPr>
          <w:lang w:val="en-US"/>
        </w:rPr>
      </w:pPr>
      <w:r w:rsidRPr="00CD0E95">
        <w:rPr>
          <w:lang w:val="en-US"/>
        </w:rPr>
        <w:t>The</w:t>
      </w:r>
      <w:r w:rsidR="00427F14">
        <w:rPr>
          <w:lang w:val="en-US"/>
        </w:rPr>
        <w:t xml:space="preserv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BDE0A1" w14:textId="69BC9597" w:rsidR="00CD0E95" w:rsidRPr="00CD0E95" w:rsidRDefault="00CD0E95" w:rsidP="00CD0E95">
      <w:pPr>
        <w:pStyle w:val="OptionDescription"/>
        <w:rPr>
          <w:lang w:val="en-US"/>
        </w:rPr>
      </w:pPr>
      <w:r w:rsidRPr="00CD0E95">
        <w:rPr>
          <w:lang w:val="en-US"/>
        </w:rPr>
        <w:t>The "and"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29EE610F" w14:textId="547575EE" w:rsidR="00CD0E95" w:rsidRPr="00CD0E95" w:rsidRDefault="00CD0E95" w:rsidP="00CD0E95">
      <w:pPr>
        <w:pStyle w:val="OptionName"/>
      </w:pPr>
      <w:r w:rsidRPr="00CD0E95">
        <w:t>--payload-</w:t>
      </w:r>
      <w:r>
        <w:t>or</w:t>
      </w:r>
      <w:r w:rsidRPr="00CD0E95">
        <w:t xml:space="preserve"> </w:t>
      </w:r>
      <w:r w:rsidR="00427F14">
        <w:rPr>
          <w:b w:val="0"/>
          <w:i/>
        </w:rPr>
        <w:t>hexa-digits</w:t>
      </w:r>
    </w:p>
    <w:p w14:paraId="3D5B1F62" w14:textId="77777777" w:rsidR="00427F14" w:rsidRDefault="00CD0E95" w:rsidP="00CD0E95">
      <w:pPr>
        <w:pStyle w:val="OptionDescription"/>
        <w:rPr>
          <w:lang w:val="en-US"/>
        </w:rPr>
      </w:pPr>
      <w:r w:rsidRPr="00CD0E95">
        <w:rPr>
          <w:lang w:val="en-US"/>
        </w:rPr>
        <w:t>Apply a binary "</w:t>
      </w:r>
      <w:r>
        <w:rPr>
          <w:lang w:val="en-US"/>
        </w:rPr>
        <w:t>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390E5564" w14:textId="1E830D76" w:rsidR="00CD0E95" w:rsidRDefault="00CD0E95" w:rsidP="00CD0E95">
      <w:pPr>
        <w:pStyle w:val="OptionDescription"/>
        <w:rPr>
          <w:lang w:val="en-US"/>
        </w:rPr>
      </w:pPr>
      <w:r w:rsidRPr="00CD0E95">
        <w:rPr>
          <w:lang w:val="en-US"/>
        </w:rPr>
        <w:t xml:space="preserve">The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EEA81B" w14:textId="0F4BBE47" w:rsidR="00CD0E95" w:rsidRDefault="00CD0E95" w:rsidP="00CD0E95">
      <w:pPr>
        <w:pStyle w:val="OptionDescription"/>
        <w:rPr>
          <w:lang w:val="en-US"/>
        </w:rPr>
      </w:pPr>
      <w:r w:rsidRPr="00CD0E95">
        <w:rPr>
          <w:lang w:val="en-US"/>
        </w:rPr>
        <w:t>The "</w:t>
      </w:r>
      <w:r>
        <w:rPr>
          <w:lang w:val="en-US"/>
        </w:rPr>
        <w:t>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5A580C34" w14:textId="4B0AA08B" w:rsidR="00475AEA" w:rsidRDefault="00475AEA" w:rsidP="007C744F">
      <w:pPr>
        <w:pStyle w:val="OptionName"/>
      </w:pPr>
      <w:r>
        <w:t xml:space="preserve">--payload-pattern </w:t>
      </w:r>
      <w:r w:rsidR="00427F14">
        <w:rPr>
          <w:b w:val="0"/>
          <w:i/>
        </w:rPr>
        <w:t>hexa-digits</w:t>
      </w:r>
    </w:p>
    <w:p w14:paraId="0005A94D" w14:textId="77777777" w:rsidR="00427F14" w:rsidRDefault="00475AEA" w:rsidP="00475AEA">
      <w:pPr>
        <w:pStyle w:val="OptionDescription"/>
      </w:pPr>
      <w:r>
        <w:t xml:space="preserve">Overwrite the payload </w:t>
      </w:r>
      <w:r w:rsidR="00CD0E95" w:rsidRPr="00CD0E95">
        <w:rPr>
          <w:lang w:val="en-US"/>
        </w:rPr>
        <w:t xml:space="preserve">with the specified </w:t>
      </w:r>
      <w:r w:rsidR="00CD0E95" w:rsidRPr="00CD0E95">
        <w:rPr>
          <w:i/>
          <w:iCs/>
          <w:lang w:val="en-US"/>
        </w:rPr>
        <w:t>hexvalue</w:t>
      </w:r>
      <w:r w:rsidR="00CD0E95">
        <w:rPr>
          <w:lang w:val="en-US"/>
        </w:rPr>
        <w:t xml:space="preserve"> </w:t>
      </w:r>
      <w:r w:rsidR="00CD0E95" w:rsidRPr="00CD0E95">
        <w:rPr>
          <w:lang w:val="en-US"/>
        </w:rPr>
        <w:t>binary pattern</w:t>
      </w:r>
      <w:r>
        <w:t>.</w:t>
      </w:r>
    </w:p>
    <w:p w14:paraId="148F18E9" w14:textId="51C9EBBC" w:rsidR="00CD0E95" w:rsidRDefault="00475AEA" w:rsidP="00475AEA">
      <w:pPr>
        <w:pStyle w:val="OptionDescription"/>
      </w:pPr>
      <w:r>
        <w:t xml:space="preserve">The </w:t>
      </w:r>
      <w:r w:rsidR="00CD0E95" w:rsidRPr="00427F14">
        <w:rPr>
          <w:lang w:val="en-US"/>
        </w:rPr>
        <w:t>value</w:t>
      </w:r>
      <w:r w:rsidR="00CD0E95">
        <w:rPr>
          <w:lang w:val="en-US"/>
        </w:rPr>
        <w:t xml:space="preserve"> </w:t>
      </w:r>
      <w:r>
        <w:t>must be a string of hexadecimal digits specifying any number of bytes.</w:t>
      </w:r>
    </w:p>
    <w:p w14:paraId="7ED91495" w14:textId="5D16B409" w:rsidR="00475AEA" w:rsidRDefault="00475AEA" w:rsidP="00475AEA">
      <w:pPr>
        <w:pStyle w:val="OptionDescription"/>
      </w:pPr>
      <w:r>
        <w:t>The pattern is repeated to fill the payload</w:t>
      </w:r>
      <w:r w:rsidR="00CD0E95" w:rsidRPr="00CD0E95">
        <w:rPr>
          <w:lang w:val="en-US"/>
        </w:rPr>
        <w:t xml:space="preserve"> (unless </w:t>
      </w:r>
      <w:r w:rsidR="00CD0E95" w:rsidRPr="00CD0E95">
        <w:rPr>
          <w:rStyle w:val="Codeintext"/>
          <w:lang w:val="en-US"/>
        </w:rPr>
        <w:t>--no-repeat</w:t>
      </w:r>
      <w:r w:rsidR="00CD0E95" w:rsidRPr="00CD0E95">
        <w:rPr>
          <w:lang w:val="en-US"/>
        </w:rPr>
        <w:t xml:space="preserve"> is specified).</w:t>
      </w:r>
    </w:p>
    <w:p w14:paraId="68F79555" w14:textId="77777777" w:rsidR="00475AEA" w:rsidRDefault="00475AEA" w:rsidP="007C744F">
      <w:pPr>
        <w:pStyle w:val="OptionName"/>
      </w:pPr>
      <w:r>
        <w:t xml:space="preserve">--payload-size </w:t>
      </w:r>
      <w:r w:rsidRPr="007C744F">
        <w:rPr>
          <w:b w:val="0"/>
          <w:i/>
        </w:rPr>
        <w:t>size</w:t>
      </w:r>
    </w:p>
    <w:p w14:paraId="7D28CBCC" w14:textId="77777777" w:rsidR="00475AEA" w:rsidRDefault="00475AEA" w:rsidP="00475AEA">
      <w:pPr>
        <w:pStyle w:val="OptionDescription"/>
      </w:pPr>
      <w:r>
        <w:t>Resize the packet payload to the specified value in bytes.</w:t>
      </w:r>
    </w:p>
    <w:p w14:paraId="211F3CDC" w14:textId="77777777" w:rsidR="00475AEA" w:rsidRDefault="00475AEA" w:rsidP="00475AEA">
      <w:pPr>
        <w:pStyle w:val="OptionDescription"/>
      </w:pPr>
      <w:r>
        <w:t xml:space="preserve">When necessary, an adaptation field is created or enlarged. Without </w:t>
      </w:r>
      <w:r w:rsidRPr="00CE6802">
        <w:rPr>
          <w:rStyle w:val="Codeintext"/>
        </w:rPr>
        <w:t>--payload-pattern</w:t>
      </w:r>
      <w:r>
        <w:t>, the existing payload is either shrunk or enlarged.</w:t>
      </w:r>
    </w:p>
    <w:p w14:paraId="18124848" w14:textId="7E44F1C8" w:rsidR="00475AEA" w:rsidRDefault="00475AEA" w:rsidP="00475AEA">
      <w:pPr>
        <w:pStyle w:val="OptionDescription"/>
      </w:pPr>
      <w:r>
        <w:t>When an existing payload is shrunk, the end of the payload is truncated.</w:t>
      </w:r>
      <w:r w:rsidR="00302C52">
        <w:t xml:space="preserve"> </w:t>
      </w:r>
      <w:r>
        <w:t xml:space="preserve">When an existing payload is enlarged, its end is padded with </w:t>
      </w:r>
      <w:r w:rsidRPr="00CE6802">
        <w:rPr>
          <w:rStyle w:val="Codeintext"/>
        </w:rPr>
        <w:t>0xFF</w:t>
      </w:r>
      <w:r>
        <w:t xml:space="preserve"> bytes.</w:t>
      </w:r>
    </w:p>
    <w:p w14:paraId="106B9E98" w14:textId="77777777" w:rsidR="00F357C5" w:rsidRDefault="00F357C5" w:rsidP="00F357C5">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4DC5993B" w14:textId="00FA40CF" w:rsidR="00CD0E95" w:rsidRPr="00CD0E95" w:rsidRDefault="00CD0E95" w:rsidP="00CD0E95">
      <w:pPr>
        <w:pStyle w:val="OptionName"/>
      </w:pPr>
      <w:r w:rsidRPr="00CD0E95">
        <w:lastRenderedPageBreak/>
        <w:t>--payload-</w:t>
      </w:r>
      <w:r>
        <w:t>xor</w:t>
      </w:r>
      <w:r w:rsidRPr="00CD0E95">
        <w:t xml:space="preserve"> </w:t>
      </w:r>
      <w:r w:rsidR="00E406D1">
        <w:rPr>
          <w:b w:val="0"/>
          <w:i/>
        </w:rPr>
        <w:t>hexa-digits</w:t>
      </w:r>
    </w:p>
    <w:p w14:paraId="5D9BC5E1" w14:textId="77777777" w:rsidR="00E406D1" w:rsidRDefault="00CD0E95" w:rsidP="00CD0E95">
      <w:pPr>
        <w:pStyle w:val="OptionDescription"/>
        <w:rPr>
          <w:lang w:val="en-US"/>
        </w:rPr>
      </w:pPr>
      <w:r w:rsidRPr="00CD0E95">
        <w:rPr>
          <w:lang w:val="en-US"/>
        </w:rPr>
        <w:t>Apply a binary "</w:t>
      </w:r>
      <w:r>
        <w:rPr>
          <w:lang w:val="en-US"/>
        </w:rPr>
        <w:t>exclusive or</w:t>
      </w:r>
      <w:r w:rsidRPr="00CD0E95">
        <w:rPr>
          <w:lang w:val="en-US"/>
        </w:rPr>
        <w:t>" operation on the payload using the specified binary</w:t>
      </w:r>
      <w:r>
        <w:rPr>
          <w:lang w:val="en-US"/>
        </w:rPr>
        <w:t xml:space="preserve"> </w:t>
      </w:r>
      <w:r w:rsidRPr="00CD0E95">
        <w:rPr>
          <w:lang w:val="en-US"/>
        </w:rPr>
        <w:t>pattern.</w:t>
      </w:r>
    </w:p>
    <w:p w14:paraId="30945675" w14:textId="2F0021E3" w:rsidR="00CD0E95" w:rsidRDefault="00CD0E95" w:rsidP="00CD0E95">
      <w:pPr>
        <w:pStyle w:val="OptionDescription"/>
        <w:rPr>
          <w:lang w:val="en-US"/>
        </w:rPr>
      </w:pPr>
      <w:r w:rsidRPr="00CD0E95">
        <w:rPr>
          <w:lang w:val="en-US"/>
        </w:rPr>
        <w:t xml:space="preserve">The </w:t>
      </w:r>
      <w:r w:rsidRPr="00E406D1">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45C5A12B" w14:textId="77777777" w:rsidR="00CD0E95" w:rsidRDefault="00CD0E95" w:rsidP="00CD0E95">
      <w:pPr>
        <w:pStyle w:val="OptionDescription"/>
        <w:rPr>
          <w:lang w:val="en-US"/>
        </w:rPr>
      </w:pPr>
      <w:r w:rsidRPr="00CD0E95">
        <w:rPr>
          <w:lang w:val="en-US"/>
        </w:rPr>
        <w:t>The "</w:t>
      </w:r>
      <w:r>
        <w:rPr>
          <w:lang w:val="en-US"/>
        </w:rPr>
        <w:t>exclusive 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0BAFD5AF" w14:textId="77777777" w:rsidR="00475AEA" w:rsidRDefault="00475AEA" w:rsidP="007C744F">
      <w:pPr>
        <w:pStyle w:val="OptionName"/>
      </w:pPr>
      <w:r>
        <w:t xml:space="preserve">--pcr </w:t>
      </w:r>
      <w:r w:rsidRPr="007C744F">
        <w:rPr>
          <w:b w:val="0"/>
          <w:i/>
        </w:rPr>
        <w:t>value</w:t>
      </w:r>
    </w:p>
    <w:p w14:paraId="73A55158" w14:textId="77777777" w:rsidR="00475AEA" w:rsidRDefault="00475AEA" w:rsidP="00475AEA">
      <w:pPr>
        <w:pStyle w:val="OptionDescription"/>
      </w:pPr>
      <w:r>
        <w:t>Set this PCR value in the packets.</w:t>
      </w:r>
    </w:p>
    <w:p w14:paraId="282E94B5" w14:textId="77777777" w:rsidR="00475AEA" w:rsidRDefault="00475AEA" w:rsidP="00475AEA">
      <w:pPr>
        <w:pStyle w:val="OptionDescription"/>
      </w:pPr>
      <w:r>
        <w:t>Space is required in the adaptation field.</w:t>
      </w:r>
    </w:p>
    <w:p w14:paraId="1E0BA16C" w14:textId="77777777" w:rsidR="00432C21" w:rsidRPr="00432C21" w:rsidRDefault="00432C21" w:rsidP="00432C21">
      <w:pPr>
        <w:pStyle w:val="OptionName"/>
        <w:rPr>
          <w:color w:val="000000"/>
          <w:lang w:eastAsia="fr-FR"/>
        </w:rPr>
      </w:pPr>
      <w:r w:rsidRPr="00432C21">
        <w:rPr>
          <w:lang w:eastAsia="fr-FR"/>
        </w:rPr>
        <w:t>--pes-payload</w:t>
      </w:r>
    </w:p>
    <w:p w14:paraId="3F3C7284" w14:textId="77777777" w:rsidR="00432C21" w:rsidRDefault="00432C21" w:rsidP="00432C21">
      <w:pPr>
        <w:pStyle w:val="OptionDescription"/>
        <w:rPr>
          <w:lang w:eastAsia="fr-FR"/>
        </w:rPr>
      </w:pPr>
      <w:r w:rsidRPr="00432C21">
        <w:rPr>
          <w:lang w:eastAsia="fr-FR"/>
        </w:rPr>
        <w:t>With this option, the modified payload is the PES payload, not the TS</w:t>
      </w:r>
      <w:r>
        <w:rPr>
          <w:lang w:eastAsia="fr-FR"/>
        </w:rPr>
        <w:t xml:space="preserve"> </w:t>
      </w:r>
      <w:r w:rsidRPr="00432C21">
        <w:rPr>
          <w:lang w:eastAsia="fr-FR"/>
        </w:rPr>
        <w:t>payload. When the TS packet does not contain the start of a PES packet,</w:t>
      </w:r>
      <w:r>
        <w:rPr>
          <w:lang w:eastAsia="fr-FR"/>
        </w:rPr>
        <w:t xml:space="preserve"> </w:t>
      </w:r>
      <w:r w:rsidRPr="00432C21">
        <w:rPr>
          <w:lang w:eastAsia="fr-FR"/>
        </w:rPr>
        <w:t>the TS payload is not modified.</w:t>
      </w:r>
    </w:p>
    <w:p w14:paraId="0D021A55" w14:textId="77777777" w:rsidR="00432C21" w:rsidRDefault="00432C21" w:rsidP="00432C21">
      <w:pPr>
        <w:pStyle w:val="OptionDescription"/>
        <w:rPr>
          <w:lang w:eastAsia="fr-FR"/>
        </w:rPr>
      </w:pPr>
      <w:r w:rsidRPr="00432C21">
        <w:rPr>
          <w:lang w:eastAsia="fr-FR"/>
        </w:rPr>
        <w:t xml:space="preserve">With </w:t>
      </w:r>
      <w:r w:rsidRPr="00432C21">
        <w:rPr>
          <w:rStyle w:val="Codeintext"/>
        </w:rPr>
        <w:t>--payload-size</w:t>
      </w:r>
      <w:r w:rsidRPr="00432C21">
        <w:rPr>
          <w:lang w:eastAsia="fr-FR"/>
        </w:rPr>
        <w:t>, the TS payload is</w:t>
      </w:r>
      <w:r>
        <w:rPr>
          <w:lang w:eastAsia="fr-FR"/>
        </w:rPr>
        <w:t xml:space="preserve"> </w:t>
      </w:r>
      <w:r w:rsidRPr="00432C21">
        <w:rPr>
          <w:lang w:eastAsia="fr-FR"/>
        </w:rPr>
        <w:t>resized so that the part of the PES payload which is in the TS packet</w:t>
      </w:r>
      <w:r>
        <w:rPr>
          <w:lang w:eastAsia="fr-FR"/>
        </w:rPr>
        <w:t xml:space="preserve"> </w:t>
      </w:r>
      <w:r w:rsidRPr="00432C21">
        <w:rPr>
          <w:lang w:eastAsia="fr-FR"/>
        </w:rPr>
        <w:t>gets the specified size.</w:t>
      </w:r>
    </w:p>
    <w:p w14:paraId="24B8E355" w14:textId="77777777" w:rsidR="00432C21" w:rsidRPr="00432C21" w:rsidRDefault="00432C21" w:rsidP="00432C21">
      <w:pPr>
        <w:pStyle w:val="OptionDescription"/>
        <w:rPr>
          <w:color w:val="000000"/>
          <w:lang w:eastAsia="fr-FR"/>
        </w:rPr>
      </w:pPr>
      <w:r w:rsidRPr="00432C21">
        <w:rPr>
          <w:lang w:eastAsia="fr-FR"/>
        </w:rPr>
        <w:t xml:space="preserve">With </w:t>
      </w:r>
      <w:r w:rsidRPr="00432C21">
        <w:rPr>
          <w:rStyle w:val="Codeintext"/>
        </w:rPr>
        <w:t>--payload-pattern</w:t>
      </w:r>
      <w:r w:rsidRPr="00432C21">
        <w:rPr>
          <w:lang w:eastAsia="fr-FR"/>
        </w:rPr>
        <w:t xml:space="preserve"> and </w:t>
      </w:r>
      <w:r w:rsidRPr="00432C21">
        <w:rPr>
          <w:rStyle w:val="Codeintext"/>
        </w:rPr>
        <w:t>--offset-pattern</w:t>
      </w:r>
      <w:r w:rsidRPr="00432C21">
        <w:rPr>
          <w:lang w:eastAsia="fr-FR"/>
        </w:rPr>
        <w:t>, the</w:t>
      </w:r>
      <w:r>
        <w:rPr>
          <w:lang w:eastAsia="fr-FR"/>
        </w:rPr>
        <w:t xml:space="preserve"> </w:t>
      </w:r>
      <w:r w:rsidRPr="00432C21">
        <w:rPr>
          <w:lang w:eastAsia="fr-FR"/>
        </w:rPr>
        <w:t>pattern is applied inside the PES payload</w:t>
      </w:r>
      <w:r>
        <w:rPr>
          <w:lang w:eastAsia="fr-FR"/>
        </w:rPr>
        <w:t xml:space="preserve"> at the specified offset</w:t>
      </w:r>
      <w:r w:rsidRPr="00432C21">
        <w:rPr>
          <w:lang w:eastAsia="fr-FR"/>
        </w:rPr>
        <w:t>.</w:t>
      </w:r>
    </w:p>
    <w:p w14:paraId="63F5ED0C" w14:textId="77777777" w:rsidR="00475AEA" w:rsidRDefault="00475AEA" w:rsidP="007C744F">
      <w:pPr>
        <w:pStyle w:val="OptionName"/>
      </w:pPr>
      <w:r>
        <w:t xml:space="preserve">-p </w:t>
      </w:r>
      <w:r w:rsidRPr="007C744F">
        <w:rPr>
          <w:b w:val="0"/>
          <w:i/>
        </w:rPr>
        <w:t>value</w:t>
      </w:r>
      <w:r w:rsidR="007C744F">
        <w:br/>
      </w:r>
      <w:r>
        <w:t xml:space="preserve">--pid </w:t>
      </w:r>
      <w:r w:rsidRPr="007C744F">
        <w:rPr>
          <w:b w:val="0"/>
          <w:i/>
        </w:rPr>
        <w:t>value</w:t>
      </w:r>
    </w:p>
    <w:p w14:paraId="6C93D5E6" w14:textId="77777777" w:rsidR="00475AEA" w:rsidRDefault="00475AEA" w:rsidP="00475AEA">
      <w:pPr>
        <w:pStyle w:val="OptionDescription"/>
      </w:pPr>
      <w:r>
        <w:t>Modify the PID to the specified value.</w:t>
      </w:r>
    </w:p>
    <w:p w14:paraId="7E81D203" w14:textId="77777777" w:rsidR="00475AEA" w:rsidRDefault="00475AEA" w:rsidP="007C744F">
      <w:pPr>
        <w:pStyle w:val="OptionName"/>
      </w:pPr>
      <w:r>
        <w:t>--priority</w:t>
      </w:r>
    </w:p>
    <w:p w14:paraId="5562A7DD" w14:textId="77777777" w:rsidR="00475AEA" w:rsidRDefault="00475AEA" w:rsidP="00475AEA">
      <w:pPr>
        <w:pStyle w:val="OptionDescription"/>
      </w:pPr>
      <w:r>
        <w:t>Set the transport_priority flag in the packets.</w:t>
      </w:r>
    </w:p>
    <w:p w14:paraId="44CE9CFB" w14:textId="563FE057" w:rsidR="00475AEA" w:rsidRDefault="00475AEA" w:rsidP="007C744F">
      <w:pPr>
        <w:pStyle w:val="OptionName"/>
      </w:pPr>
      <w:r>
        <w:t xml:space="preserve">--private-data </w:t>
      </w:r>
      <w:r w:rsidR="00053D84">
        <w:rPr>
          <w:b w:val="0"/>
          <w:i/>
        </w:rPr>
        <w:t>hexa-digits</w:t>
      </w:r>
    </w:p>
    <w:p w14:paraId="0BC6BD4B" w14:textId="77777777" w:rsidR="00053D84" w:rsidRDefault="00475AEA" w:rsidP="00475AEA">
      <w:pPr>
        <w:pStyle w:val="OptionDescription"/>
      </w:pPr>
      <w:r>
        <w:t xml:space="preserve">Specify the binary content of the </w:t>
      </w:r>
      <w:r w:rsidRPr="007C744F">
        <w:rPr>
          <w:i/>
        </w:rPr>
        <w:t>transport_private_data</w:t>
      </w:r>
      <w:r>
        <w:t xml:space="preserve"> in the adaptation field.</w:t>
      </w:r>
    </w:p>
    <w:p w14:paraId="45691EE7" w14:textId="4E220FD8" w:rsidR="00475AEA" w:rsidRDefault="00475AEA" w:rsidP="00475AEA">
      <w:pPr>
        <w:pStyle w:val="OptionDescription"/>
      </w:pPr>
      <w:r>
        <w:t>The value must be a string of hexadecimal digits</w:t>
      </w:r>
      <w:r w:rsidR="007C744F">
        <w:t xml:space="preserve"> </w:t>
      </w:r>
      <w:r>
        <w:t>specifying any number of bytes.</w:t>
      </w:r>
    </w:p>
    <w:p w14:paraId="6CD355F6" w14:textId="77777777" w:rsidR="00475AEA" w:rsidRDefault="00475AEA" w:rsidP="00475AEA">
      <w:pPr>
        <w:pStyle w:val="OptionDescription"/>
      </w:pPr>
      <w:r>
        <w:t>Space is required in the adaptation field.</w:t>
      </w:r>
    </w:p>
    <w:p w14:paraId="0295BA9A" w14:textId="77777777" w:rsidR="00475AEA" w:rsidRDefault="00475AEA" w:rsidP="007C744F">
      <w:pPr>
        <w:pStyle w:val="OptionName"/>
      </w:pPr>
      <w:r>
        <w:t>--pusi</w:t>
      </w:r>
    </w:p>
    <w:p w14:paraId="45245FB7" w14:textId="77777777" w:rsidR="00475AEA" w:rsidRDefault="00475AEA" w:rsidP="00475AEA">
      <w:pPr>
        <w:pStyle w:val="OptionDescription"/>
      </w:pPr>
      <w:r>
        <w:t xml:space="preserve">Set the </w:t>
      </w:r>
      <w:r w:rsidRPr="007C744F">
        <w:rPr>
          <w:i/>
        </w:rPr>
        <w:t>payload_unit_start_indicator</w:t>
      </w:r>
      <w:r>
        <w:t xml:space="preserve"> in the packets.</w:t>
      </w:r>
    </w:p>
    <w:p w14:paraId="1F78CB0C" w14:textId="77777777" w:rsidR="00475AEA" w:rsidRDefault="00475AEA" w:rsidP="007C744F">
      <w:pPr>
        <w:pStyle w:val="OptionName"/>
      </w:pPr>
      <w:r>
        <w:t>--random-access</w:t>
      </w:r>
    </w:p>
    <w:p w14:paraId="7812547C" w14:textId="77777777" w:rsidR="00475AEA" w:rsidRDefault="00475AEA" w:rsidP="00475AEA">
      <w:pPr>
        <w:pStyle w:val="OptionDescription"/>
      </w:pPr>
      <w:r>
        <w:t xml:space="preserve">Set the </w:t>
      </w:r>
      <w:r w:rsidRPr="007C744F">
        <w:rPr>
          <w:i/>
        </w:rPr>
        <w:t>random_access_indicator</w:t>
      </w:r>
      <w:r>
        <w:t xml:space="preserve"> in the packets.</w:t>
      </w:r>
    </w:p>
    <w:p w14:paraId="72402409" w14:textId="77777777" w:rsidR="00475AEA" w:rsidRDefault="00475AEA" w:rsidP="00475AEA">
      <w:pPr>
        <w:pStyle w:val="OptionDescription"/>
      </w:pPr>
      <w:r>
        <w:t>Space is required in the adaptation field.</w:t>
      </w:r>
    </w:p>
    <w:p w14:paraId="21B36B60" w14:textId="77777777" w:rsidR="00475AEA" w:rsidRDefault="00475AEA" w:rsidP="007C744F">
      <w:pPr>
        <w:pStyle w:val="OptionName"/>
      </w:pPr>
      <w:r>
        <w:t xml:space="preserve">--scrambling </w:t>
      </w:r>
      <w:r w:rsidRPr="007C744F">
        <w:rPr>
          <w:b w:val="0"/>
          <w:i/>
        </w:rPr>
        <w:t>value</w:t>
      </w:r>
    </w:p>
    <w:p w14:paraId="7B2B1052" w14:textId="77777777" w:rsidR="00475AEA" w:rsidRDefault="00475AEA" w:rsidP="00475AEA">
      <w:pPr>
        <w:pStyle w:val="OptionDescription"/>
      </w:pPr>
      <w:r>
        <w:t xml:space="preserve">Specify the value of the </w:t>
      </w:r>
      <w:r w:rsidRPr="007C744F">
        <w:rPr>
          <w:i/>
        </w:rPr>
        <w:t>transport_scrambling_control</w:t>
      </w:r>
      <w:r>
        <w:t xml:space="preserve"> field.</w:t>
      </w:r>
    </w:p>
    <w:p w14:paraId="3E1E20CF" w14:textId="77777777" w:rsidR="00475AEA" w:rsidRDefault="00475AEA" w:rsidP="007C744F">
      <w:pPr>
        <w:pStyle w:val="OptionName"/>
      </w:pPr>
      <w:r>
        <w:t xml:space="preserve">--splice-countdown </w:t>
      </w:r>
      <w:r w:rsidRPr="007C744F">
        <w:rPr>
          <w:b w:val="0"/>
          <w:i/>
        </w:rPr>
        <w:t>value</w:t>
      </w:r>
    </w:p>
    <w:p w14:paraId="24DD8B54" w14:textId="77777777" w:rsidR="00475AEA" w:rsidRDefault="00475AEA" w:rsidP="00475AEA">
      <w:pPr>
        <w:pStyle w:val="OptionDescription"/>
      </w:pPr>
      <w:r>
        <w:t>Create a splicing point and set this splice countdown value in the packets.</w:t>
      </w:r>
    </w:p>
    <w:p w14:paraId="6236DF18" w14:textId="77777777" w:rsidR="00475AEA" w:rsidRDefault="00475AEA" w:rsidP="00475AEA">
      <w:pPr>
        <w:pStyle w:val="OptionDescription"/>
      </w:pPr>
      <w:r>
        <w:t>Space is required in the adaptation field.</w:t>
      </w:r>
    </w:p>
    <w:p w14:paraId="6E1983CB" w14:textId="77777777" w:rsidR="00475AEA" w:rsidRPr="00CF0FFB" w:rsidRDefault="00475AEA" w:rsidP="00475AE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E1E80C" w14:textId="77777777" w:rsidR="00475AEA" w:rsidRPr="00CF0FFB" w:rsidRDefault="00475AEA" w:rsidP="00475AEA">
      <w:pPr>
        <w:ind w:left="284"/>
        <w:rPr>
          <w:lang w:val="en-GB"/>
        </w:rPr>
      </w:pPr>
      <w:r w:rsidRPr="00CF0FFB">
        <w:rPr>
          <w:lang w:val="en-GB"/>
        </w:rPr>
        <w:t>The following options are implicitly defined in all packet processing plugins.</w:t>
      </w:r>
    </w:p>
    <w:p w14:paraId="6C900460" w14:textId="77777777" w:rsidR="00475AEA" w:rsidRDefault="00475AEA" w:rsidP="00475AEA">
      <w:pPr>
        <w:pStyle w:val="OptionName"/>
      </w:pPr>
      <w:r>
        <w:t>--help</w:t>
      </w:r>
    </w:p>
    <w:p w14:paraId="6C04C5EB" w14:textId="77777777" w:rsidR="00475AEA" w:rsidRDefault="00475AEA" w:rsidP="00475AEA">
      <w:pPr>
        <w:pStyle w:val="OptionDescription"/>
      </w:pPr>
      <w:r>
        <w:t>Display this help text.</w:t>
      </w:r>
    </w:p>
    <w:p w14:paraId="0E29A9B5" w14:textId="77777777" w:rsidR="00475AEA" w:rsidRDefault="00475AEA" w:rsidP="00475AE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F60366E" w14:textId="77777777" w:rsidR="00475AEA" w:rsidRDefault="00475AEA" w:rsidP="00475AE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150435" w14:textId="77777777" w:rsidR="00475AEA" w:rsidRDefault="00475AEA" w:rsidP="00475AEA">
      <w:pPr>
        <w:pStyle w:val="OptionDescription"/>
        <w:rPr>
          <w:lang w:eastAsia="fr-FR"/>
        </w:rPr>
      </w:pPr>
      <w:r>
        <w:rPr>
          <w:lang w:eastAsia="fr-FR"/>
        </w:rPr>
        <w:lastRenderedPageBreak/>
        <w:t xml:space="preserve">Several </w:t>
      </w:r>
      <w:r w:rsidRPr="00CE6802">
        <w:rPr>
          <w:rStyle w:val="Codeintext"/>
        </w:rPr>
        <w:t>--only-label</w:t>
      </w:r>
      <w:r>
        <w:rPr>
          <w:lang w:eastAsia="fr-FR"/>
        </w:rPr>
        <w:t xml:space="preserve"> options may be specified.</w:t>
      </w:r>
    </w:p>
    <w:p w14:paraId="164F54FA" w14:textId="77777777" w:rsidR="006473A5" w:rsidRDefault="006473A5" w:rsidP="006473A5">
      <w:pPr>
        <w:pStyle w:val="ReferenceSectionTitle"/>
      </w:pPr>
      <w:bookmarkStart w:id="257" w:name="_Toc116317614"/>
      <w:r>
        <w:lastRenderedPageBreak/>
        <w:t>cutoff</w:t>
      </w:r>
      <w:bookmarkEnd w:id="257"/>
    </w:p>
    <w:p w14:paraId="7C7BA7A0" w14:textId="77777777" w:rsidR="006473A5" w:rsidRPr="0010024C" w:rsidRDefault="00A74A05" w:rsidP="006473A5">
      <w:pPr>
        <w:pStyle w:val="UsageTitle"/>
        <w:rPr>
          <w:lang w:val="en-US"/>
        </w:rPr>
      </w:pPr>
      <w:r w:rsidRPr="00A74A05">
        <w:rPr>
          <w:lang w:val="en-US"/>
        </w:rPr>
        <w:t>Set labels on TS packets upon reception of UDP messages</w:t>
      </w:r>
    </w:p>
    <w:p w14:paraId="2EDA96CB" w14:textId="77777777" w:rsidR="006473A5" w:rsidRDefault="006473A5" w:rsidP="006473A5">
      <w:pPr>
        <w:rPr>
          <w:lang w:val="en-GB"/>
        </w:rPr>
      </w:pPr>
      <w:r w:rsidRPr="00475AEA">
        <w:rPr>
          <w:lang w:val="en-GB"/>
        </w:rPr>
        <w:t xml:space="preserve">This plugin </w:t>
      </w:r>
      <w:r w:rsidR="00A74A05">
        <w:rPr>
          <w:lang w:val="en-GB"/>
        </w:rPr>
        <w:t>set or clear labels on the TS packets upon reception of text commands from UDP</w:t>
      </w:r>
      <w:r>
        <w:rPr>
          <w:lang w:val="en-GB"/>
        </w:rPr>
        <w:t>.</w:t>
      </w:r>
    </w:p>
    <w:p w14:paraId="12D7B25B" w14:textId="77777777" w:rsidR="006473A5" w:rsidRDefault="00A74A05" w:rsidP="006473A5">
      <w:pPr>
        <w:rPr>
          <w:lang w:val="en-GB"/>
        </w:rPr>
      </w:pPr>
      <w:r>
        <w:rPr>
          <w:lang w:val="en-GB"/>
        </w:rPr>
        <w:t>This plugin is typically used as a remote command reception</w:t>
      </w:r>
      <w:r w:rsidR="006473A5" w:rsidRPr="00475AEA">
        <w:rPr>
          <w:lang w:val="en-GB"/>
        </w:rPr>
        <w:t>.</w:t>
      </w:r>
      <w:r>
        <w:rPr>
          <w:lang w:val="en-GB"/>
        </w:rPr>
        <w:t xml:space="preserve"> Depending on the </w:t>
      </w:r>
      <w:r w:rsidR="00386334">
        <w:rPr>
          <w:lang w:val="en-GB"/>
        </w:rPr>
        <w:t xml:space="preserve">remote </w:t>
      </w:r>
      <w:r>
        <w:rPr>
          <w:lang w:val="en-GB"/>
        </w:rPr>
        <w:t>commands, packets are marked and can be processed differently in subsequent plugins in the chain.</w:t>
      </w:r>
    </w:p>
    <w:p w14:paraId="77E200E8" w14:textId="77777777" w:rsidR="00A75201" w:rsidRDefault="00A75201" w:rsidP="00A75201">
      <w:pPr>
        <w:pStyle w:val="UsageTitle"/>
        <w:rPr>
          <w:lang w:val="en-US"/>
        </w:rPr>
      </w:pPr>
      <w:r>
        <w:rPr>
          <w:lang w:val="en-US"/>
        </w:rPr>
        <w:t>Remote commands</w:t>
      </w:r>
    </w:p>
    <w:p w14:paraId="3449B8CC" w14:textId="77777777" w:rsidR="00A75201" w:rsidRDefault="0022533B" w:rsidP="00A75201">
      <w:r>
        <w:t xml:space="preserve">The plugin </w:t>
      </w:r>
      <w:r>
        <w:rPr>
          <w:i/>
        </w:rPr>
        <w:t>cutoff</w:t>
      </w:r>
      <w:r w:rsidR="00A75201">
        <w:t xml:space="preserve"> listens to UDP datagrams on a given port. Each datagram contains </w:t>
      </w:r>
      <w:r w:rsidR="00783143">
        <w:t xml:space="preserve">exactly </w:t>
      </w:r>
      <w:r w:rsidR="00A75201">
        <w:t xml:space="preserve">one command. A command is an ASCII string. Any trailing control characters such as CR or LF is ignored. </w:t>
      </w:r>
    </w:p>
    <w:p w14:paraId="0B432EF9" w14:textId="77777777" w:rsidR="00625BEF" w:rsidRDefault="00A75201" w:rsidP="00A75201">
      <w:r>
        <w:t>The command string can be one of:</w:t>
      </w:r>
    </w:p>
    <w:p w14:paraId="2B6DB729" w14:textId="77777777" w:rsidR="00625BEF" w:rsidRPr="00625BEF" w:rsidRDefault="00625BEF" w:rsidP="00A75201">
      <w:pPr>
        <w:rPr>
          <w:sz w:val="2"/>
        </w:rPr>
      </w:pPr>
    </w:p>
    <w:tbl>
      <w:tblPr>
        <w:tblW w:w="0" w:type="auto"/>
        <w:tblInd w:w="354" w:type="dxa"/>
        <w:tblCellMar>
          <w:left w:w="70" w:type="dxa"/>
          <w:right w:w="70" w:type="dxa"/>
        </w:tblCellMar>
        <w:tblLook w:val="0000" w:firstRow="0" w:lastRow="0" w:firstColumn="0" w:lastColumn="0" w:noHBand="0" w:noVBand="0"/>
      </w:tblPr>
      <w:tblGrid>
        <w:gridCol w:w="1790"/>
        <w:gridCol w:w="6998"/>
      </w:tblGrid>
      <w:tr w:rsidR="00625BEF" w14:paraId="6289FDC4" w14:textId="77777777" w:rsidTr="00625BEF">
        <w:tc>
          <w:tcPr>
            <w:tcW w:w="1790" w:type="dxa"/>
          </w:tcPr>
          <w:p w14:paraId="2B187C48" w14:textId="77777777" w:rsidR="00625BEF" w:rsidRDefault="00625BEF" w:rsidP="00970B0B">
            <w:pPr>
              <w:pStyle w:val="TableContent"/>
              <w:rPr>
                <w:rFonts w:ascii="Consolas" w:hAnsi="Consolas"/>
              </w:rPr>
            </w:pPr>
            <w:r>
              <w:rPr>
                <w:rFonts w:ascii="Consolas" w:hAnsi="Consolas"/>
              </w:rPr>
              <w:t xml:space="preserve">pulse-label </w:t>
            </w:r>
            <w:r w:rsidRPr="00625BEF">
              <w:rPr>
                <w:rFonts w:ascii="Consolas" w:hAnsi="Consolas"/>
                <w:i/>
              </w:rPr>
              <w:t>n</w:t>
            </w:r>
          </w:p>
        </w:tc>
        <w:tc>
          <w:tcPr>
            <w:tcW w:w="6998" w:type="dxa"/>
          </w:tcPr>
          <w:p w14:paraId="6564AE92" w14:textId="77777777" w:rsidR="00625BEF" w:rsidRPr="00625BEF" w:rsidRDefault="00625BEF" w:rsidP="00970B0B">
            <w:pPr>
              <w:pStyle w:val="TableContent"/>
            </w:pPr>
            <w:r>
              <w:t xml:space="preserve">Set the label </w:t>
            </w:r>
            <w:r>
              <w:rPr>
                <w:i/>
              </w:rPr>
              <w:t>n</w:t>
            </w:r>
            <w:r>
              <w:t xml:space="preserve"> on the next TS packet (only once).</w:t>
            </w:r>
          </w:p>
        </w:tc>
      </w:tr>
      <w:tr w:rsidR="00625BEF" w14:paraId="53C79ADF" w14:textId="77777777" w:rsidTr="00625BEF">
        <w:tc>
          <w:tcPr>
            <w:tcW w:w="1790" w:type="dxa"/>
          </w:tcPr>
          <w:p w14:paraId="62D9232A" w14:textId="77777777" w:rsidR="00625BEF" w:rsidRDefault="00625BEF" w:rsidP="00970B0B">
            <w:pPr>
              <w:pStyle w:val="TableContent"/>
              <w:rPr>
                <w:rFonts w:ascii="Consolas" w:hAnsi="Consolas"/>
              </w:rPr>
            </w:pPr>
            <w:r>
              <w:rPr>
                <w:rFonts w:ascii="Consolas" w:hAnsi="Consolas"/>
              </w:rPr>
              <w:t xml:space="preserve">start-label </w:t>
            </w:r>
            <w:r w:rsidRPr="00625BEF">
              <w:rPr>
                <w:rFonts w:ascii="Consolas" w:hAnsi="Consolas"/>
                <w:i/>
              </w:rPr>
              <w:t>n</w:t>
            </w:r>
          </w:p>
        </w:tc>
        <w:tc>
          <w:tcPr>
            <w:tcW w:w="6998" w:type="dxa"/>
          </w:tcPr>
          <w:p w14:paraId="3F26EFBA" w14:textId="77777777" w:rsidR="00625BEF" w:rsidRDefault="00625BEF" w:rsidP="00970B0B">
            <w:pPr>
              <w:pStyle w:val="TableContent"/>
            </w:pPr>
            <w:r>
              <w:t xml:space="preserve">Set the label </w:t>
            </w:r>
            <w:r>
              <w:rPr>
                <w:i/>
              </w:rPr>
              <w:t>n</w:t>
            </w:r>
            <w:r>
              <w:t xml:space="preserve"> on all TS packets (until the next </w:t>
            </w:r>
            <w:r w:rsidRPr="00625BEF">
              <w:rPr>
                <w:rStyle w:val="Codeintext"/>
              </w:rPr>
              <w:t>stop-label</w:t>
            </w:r>
            <w:r>
              <w:t xml:space="preserve"> command).</w:t>
            </w:r>
          </w:p>
        </w:tc>
      </w:tr>
      <w:tr w:rsidR="00625BEF" w14:paraId="01D878CA" w14:textId="77777777" w:rsidTr="00625BEF">
        <w:tc>
          <w:tcPr>
            <w:tcW w:w="1790" w:type="dxa"/>
          </w:tcPr>
          <w:p w14:paraId="2B8D30DC" w14:textId="77777777" w:rsidR="00625BEF" w:rsidRPr="00625BEF" w:rsidRDefault="00625BEF" w:rsidP="00970B0B">
            <w:pPr>
              <w:pStyle w:val="TableContent"/>
              <w:rPr>
                <w:rFonts w:ascii="Consolas" w:hAnsi="Consolas"/>
                <w:lang w:val="en-US"/>
              </w:rPr>
            </w:pPr>
            <w:r>
              <w:rPr>
                <w:rFonts w:ascii="Consolas" w:hAnsi="Consolas"/>
              </w:rPr>
              <w:t xml:space="preserve">stop-label </w:t>
            </w:r>
            <w:r w:rsidRPr="00625BEF">
              <w:rPr>
                <w:rFonts w:ascii="Consolas" w:hAnsi="Consolas"/>
                <w:i/>
              </w:rPr>
              <w:t>n</w:t>
            </w:r>
          </w:p>
        </w:tc>
        <w:tc>
          <w:tcPr>
            <w:tcW w:w="6998" w:type="dxa"/>
          </w:tcPr>
          <w:p w14:paraId="62982536" w14:textId="77777777" w:rsidR="00625BEF" w:rsidRPr="00625BEF" w:rsidRDefault="00625BEF" w:rsidP="00970B0B">
            <w:pPr>
              <w:pStyle w:val="TableContent"/>
            </w:pPr>
            <w:r>
              <w:t xml:space="preserve">Stop setting the label </w:t>
            </w:r>
            <w:r>
              <w:rPr>
                <w:i/>
              </w:rPr>
              <w:t xml:space="preserve">n </w:t>
            </w:r>
            <w:r>
              <w:t>on all TS packets.</w:t>
            </w:r>
          </w:p>
        </w:tc>
      </w:tr>
      <w:tr w:rsidR="00625BEF" w14:paraId="65970350" w14:textId="77777777" w:rsidTr="00625BEF">
        <w:tc>
          <w:tcPr>
            <w:tcW w:w="1790" w:type="dxa"/>
          </w:tcPr>
          <w:p w14:paraId="689E8DA2" w14:textId="77777777" w:rsidR="00625BEF" w:rsidRDefault="00625BEF" w:rsidP="00970B0B">
            <w:pPr>
              <w:pStyle w:val="TableContent"/>
              <w:rPr>
                <w:rFonts w:ascii="Consolas" w:hAnsi="Consolas"/>
              </w:rPr>
            </w:pPr>
            <w:r>
              <w:rPr>
                <w:rFonts w:ascii="Consolas" w:hAnsi="Consolas"/>
              </w:rPr>
              <w:t>exit</w:t>
            </w:r>
          </w:p>
        </w:tc>
        <w:tc>
          <w:tcPr>
            <w:tcW w:w="6998" w:type="dxa"/>
          </w:tcPr>
          <w:p w14:paraId="25AC7F29" w14:textId="77777777" w:rsidR="00625BEF" w:rsidRPr="00625BEF" w:rsidRDefault="00625BEF" w:rsidP="00970B0B">
            <w:pPr>
              <w:pStyle w:val="TableContent"/>
            </w:pPr>
            <w:r>
              <w:t xml:space="preserve">Exit the </w:t>
            </w:r>
            <w:r>
              <w:rPr>
                <w:i/>
              </w:rPr>
              <w:t>tsp</w:t>
            </w:r>
            <w:r>
              <w:t xml:space="preserve"> execution, simulate an end of stream at the next TS packet.</w:t>
            </w:r>
          </w:p>
        </w:tc>
      </w:tr>
    </w:tbl>
    <w:p w14:paraId="6D66EF79" w14:textId="77777777" w:rsidR="00A75201" w:rsidRDefault="00A75201" w:rsidP="00D22D9D">
      <w:pPr>
        <w:pStyle w:val="FootnoteText"/>
      </w:pPr>
      <w:r>
        <w:t>Note that the bash</w:t>
      </w:r>
      <w:r>
        <w:rPr>
          <w:rStyle w:val="FootnoteReference"/>
          <w:i/>
        </w:rPr>
        <w:footnoteReference w:id="5"/>
      </w:r>
      <w:r>
        <w:t xml:space="preserve"> shell provides an easy way to redirect output to an UDP message. The following sample commands send UDP messages on port 4444 to system 127.0.0.1 (the local host). This is the easiest way to</w:t>
      </w:r>
      <w:r w:rsidR="00783143">
        <w:t xml:space="preserve"> control the plugin cutoff</w:t>
      </w:r>
      <w:r>
        <w:t>.</w:t>
      </w:r>
    </w:p>
    <w:p w14:paraId="20FDE5E0" w14:textId="77777777" w:rsidR="00A75201" w:rsidRDefault="00A75201" w:rsidP="00A75201">
      <w:pPr>
        <w:pStyle w:val="Code"/>
      </w:pPr>
      <w:r>
        <w:t xml:space="preserve">echo &gt;/dev/udp/127.0.0.1/4444 </w:t>
      </w:r>
      <w:r w:rsidR="00783143">
        <w:t>pulse-label 1</w:t>
      </w:r>
    </w:p>
    <w:p w14:paraId="47689206" w14:textId="77777777" w:rsidR="00A75201" w:rsidRDefault="00A75201" w:rsidP="00A75201">
      <w:pPr>
        <w:pStyle w:val="Code"/>
      </w:pPr>
      <w:r>
        <w:t>echo &gt;/dev/udp/127.0.0.1/4444</w:t>
      </w:r>
      <w:r w:rsidR="00783143">
        <w:t xml:space="preserve"> start-label 2</w:t>
      </w:r>
    </w:p>
    <w:p w14:paraId="11B6CD3E" w14:textId="77777777" w:rsidR="00A75201" w:rsidRDefault="00A75201" w:rsidP="00A75201">
      <w:pPr>
        <w:pStyle w:val="Code"/>
      </w:pPr>
      <w:r>
        <w:t xml:space="preserve">echo &gt;/dev/udp/127.0.0.1/4444 </w:t>
      </w:r>
      <w:r w:rsidR="00783143">
        <w:t>stop-label 2</w:t>
      </w:r>
    </w:p>
    <w:p w14:paraId="2CEC8DEE" w14:textId="77777777" w:rsidR="00A75201" w:rsidRDefault="00A75201" w:rsidP="00A75201">
      <w:pPr>
        <w:pStyle w:val="Code"/>
      </w:pPr>
      <w:r>
        <w:t>echo &gt;/dev/udp/127.0.0.1/4444 exit</w:t>
      </w:r>
    </w:p>
    <w:p w14:paraId="0A0DA51A" w14:textId="77777777" w:rsidR="006473A5" w:rsidRPr="007C744F" w:rsidRDefault="006473A5" w:rsidP="006473A5">
      <w:pPr>
        <w:pStyle w:val="UsageTitle"/>
        <w:rPr>
          <w:lang w:val="en-US"/>
        </w:rPr>
      </w:pPr>
      <w:r w:rsidRPr="007C744F">
        <w:rPr>
          <w:lang w:val="en-US"/>
        </w:rPr>
        <w:t>Usage</w:t>
      </w:r>
    </w:p>
    <w:p w14:paraId="48838E6B" w14:textId="77777777" w:rsidR="006473A5" w:rsidRPr="00386334" w:rsidRDefault="006473A5" w:rsidP="006473A5">
      <w:pPr>
        <w:pStyle w:val="UsageSyntax"/>
        <w:rPr>
          <w:lang w:val="en-US"/>
        </w:rPr>
      </w:pPr>
      <w:r w:rsidRPr="007C744F">
        <w:rPr>
          <w:lang w:val="en-US"/>
        </w:rPr>
        <w:t xml:space="preserve">tsp -P </w:t>
      </w:r>
      <w:r w:rsidR="00386334">
        <w:rPr>
          <w:lang w:val="en-US"/>
        </w:rPr>
        <w:t xml:space="preserve">cutoff </w:t>
      </w:r>
      <w:r w:rsidR="00386334" w:rsidRPr="00386334">
        <w:rPr>
          <w:lang w:val="en-US"/>
        </w:rPr>
        <w:t>[</w:t>
      </w:r>
      <w:r w:rsidR="00386334" w:rsidRPr="00386334">
        <w:rPr>
          <w:i/>
          <w:lang w:val="en-US"/>
        </w:rPr>
        <w:t>options</w:t>
      </w:r>
      <w:r w:rsidR="00386334" w:rsidRPr="00386334">
        <w:rPr>
          <w:lang w:val="en-US"/>
        </w:rPr>
        <w:t>] [[</w:t>
      </w:r>
      <w:r w:rsidR="00386334" w:rsidRPr="00386334">
        <w:rPr>
          <w:i/>
          <w:lang w:val="en-US"/>
        </w:rPr>
        <w:t>source</w:t>
      </w:r>
      <w:r w:rsidR="00386334" w:rsidRPr="00386334">
        <w:rPr>
          <w:lang w:val="en-US"/>
        </w:rPr>
        <w:t>@]</w:t>
      </w:r>
      <w:r w:rsidR="00386334" w:rsidRPr="00386334">
        <w:rPr>
          <w:i/>
          <w:lang w:val="en-US"/>
        </w:rPr>
        <w:t>address</w:t>
      </w:r>
      <w:r w:rsidR="00386334" w:rsidRPr="00386334">
        <w:rPr>
          <w:lang w:val="en-US"/>
        </w:rPr>
        <w:t>:]</w:t>
      </w:r>
      <w:r w:rsidR="00386334" w:rsidRPr="00386334">
        <w:rPr>
          <w:i/>
          <w:lang w:val="en-US"/>
        </w:rPr>
        <w:t>port</w:t>
      </w:r>
    </w:p>
    <w:p w14:paraId="79FB6CA5" w14:textId="77777777" w:rsidR="000C6A2B" w:rsidRPr="007667D7" w:rsidRDefault="000C6A2B" w:rsidP="000C6A2B">
      <w:pPr>
        <w:pStyle w:val="UsageTitle"/>
        <w:rPr>
          <w:lang w:val="en-US"/>
        </w:rPr>
      </w:pPr>
      <w:r w:rsidRPr="007667D7">
        <w:rPr>
          <w:lang w:val="en-US"/>
        </w:rPr>
        <w:t>Parameter</w:t>
      </w:r>
    </w:p>
    <w:p w14:paraId="3D83E49C" w14:textId="77777777" w:rsidR="000C6A2B" w:rsidRDefault="000C6A2B" w:rsidP="000C6A2B">
      <w:pPr>
        <w:ind w:left="284"/>
      </w:pPr>
      <w:r>
        <w:t>The parameter [</w:t>
      </w:r>
      <w:r>
        <w:rPr>
          <w:i/>
          <w:iCs/>
        </w:rPr>
        <w:t>address</w:t>
      </w:r>
      <w:r>
        <w:t>:]</w:t>
      </w:r>
      <w:r>
        <w:rPr>
          <w:i/>
          <w:iCs/>
        </w:rPr>
        <w:t>port</w:t>
      </w:r>
      <w:r>
        <w:t xml:space="preserve"> describes the destination of incoming UDP datagrams. All datagrams which are received on this stream are text commands.</w:t>
      </w:r>
    </w:p>
    <w:p w14:paraId="07E61974" w14:textId="77777777" w:rsidR="000C6A2B" w:rsidRDefault="000C6A2B" w:rsidP="000C6A2B">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w:t>
      </w:r>
    </w:p>
    <w:p w14:paraId="216B3662" w14:textId="77777777" w:rsidR="000C6A2B" w:rsidRDefault="000C6A2B" w:rsidP="000C6A2B">
      <w:pPr>
        <w:ind w:left="284"/>
      </w:pPr>
      <w:r>
        <w:t xml:space="preserve">An optional source address can be specified as </w:t>
      </w:r>
      <w:r w:rsidRPr="006422CB">
        <w:rPr>
          <w:i/>
        </w:rPr>
        <w:t>source@address:port</w:t>
      </w:r>
      <w:r>
        <w:t xml:space="preserve"> in the case of source-specific multicast (SSM).</w:t>
      </w:r>
    </w:p>
    <w:p w14:paraId="29120CC5" w14:textId="77777777" w:rsidR="000C6A2B" w:rsidRDefault="000C6A2B" w:rsidP="000C6A2B">
      <w:pPr>
        <w:ind w:left="284"/>
      </w:pPr>
      <w:r>
        <w:t>If the address is not specified, the plugin simply listens on the specified local port and receives the packets which are sent to one of the local (unicast) IP addresses of the system.</w:t>
      </w:r>
    </w:p>
    <w:p w14:paraId="348099C3" w14:textId="77777777" w:rsidR="006473A5" w:rsidRPr="0010024C" w:rsidRDefault="006473A5" w:rsidP="006473A5">
      <w:pPr>
        <w:pStyle w:val="UsageTitle"/>
        <w:rPr>
          <w:lang w:val="en-US"/>
        </w:rPr>
      </w:pPr>
      <w:r>
        <w:rPr>
          <w:lang w:val="en-US"/>
        </w:rPr>
        <w:t>Options</w:t>
      </w:r>
    </w:p>
    <w:p w14:paraId="4497B085" w14:textId="77777777" w:rsidR="00AC7AFE" w:rsidRDefault="00AC7AFE" w:rsidP="00AC7AFE">
      <w:pPr>
        <w:pStyle w:val="OptionName"/>
      </w:pPr>
      <w:r>
        <w:t xml:space="preserve">-a </w:t>
      </w:r>
      <w:r w:rsidRPr="0009363C">
        <w:rPr>
          <w:b w:val="0"/>
          <w:i/>
        </w:rPr>
        <w:t>address</w:t>
      </w:r>
      <w:r>
        <w:br/>
        <w:t xml:space="preserve">--allow </w:t>
      </w:r>
      <w:r w:rsidRPr="0009363C">
        <w:rPr>
          <w:b w:val="0"/>
          <w:i/>
        </w:rPr>
        <w:t>address</w:t>
      </w:r>
    </w:p>
    <w:p w14:paraId="0A5BC0A0" w14:textId="77777777" w:rsidR="00AC7AFE" w:rsidRDefault="00AC7AFE" w:rsidP="00AC7AFE">
      <w:pPr>
        <w:pStyle w:val="OptionDescription"/>
      </w:pPr>
      <w:r>
        <w:t xml:space="preserve">Specify an IP address or host name which is allowed to send remote commands. Several </w:t>
      </w:r>
      <w:r w:rsidRPr="00CE6802">
        <w:rPr>
          <w:rStyle w:val="Codeintext"/>
        </w:rPr>
        <w:t>--allow</w:t>
      </w:r>
      <w:r>
        <w:t xml:space="preserve"> options can be used to specify several allowed remote control systems.</w:t>
      </w:r>
    </w:p>
    <w:p w14:paraId="7CF97996" w14:textId="77777777" w:rsidR="00AC7AFE" w:rsidRDefault="00AC7AFE" w:rsidP="00AC7AFE">
      <w:pPr>
        <w:pStyle w:val="OptionDescription"/>
      </w:pPr>
      <w:r>
        <w:lastRenderedPageBreak/>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09BA69EE" w14:textId="77777777" w:rsidR="00AC7AFE" w:rsidRDefault="00AC7AFE" w:rsidP="00AC7AFE">
      <w:pPr>
        <w:pStyle w:val="OptionDescription"/>
      </w:pPr>
      <w:r>
        <w:t>This is a security feature, but not a perfect one since IP address spoofing is trivial with UDP.</w:t>
      </w:r>
    </w:p>
    <w:p w14:paraId="4F7E7B71" w14:textId="77777777" w:rsidR="00E075FF" w:rsidRDefault="00E075FF" w:rsidP="00E075FF">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42528FCB" w14:textId="77777777" w:rsidR="00E075FF" w:rsidRDefault="00E075FF" w:rsidP="00E075FF">
      <w:pPr>
        <w:pStyle w:val="OptionDescription"/>
      </w:pPr>
      <w:r>
        <w:t>Specify the UDP socket receive buffer size (socket option).</w:t>
      </w:r>
    </w:p>
    <w:p w14:paraId="74632E3E" w14:textId="77777777" w:rsidR="00E075FF" w:rsidRDefault="00E075FF" w:rsidP="00E075FF">
      <w:pPr>
        <w:pStyle w:val="OptionName"/>
      </w:pPr>
      <w:r>
        <w:t>--default-interface</w:t>
      </w:r>
    </w:p>
    <w:p w14:paraId="1BF1F603" w14:textId="77777777" w:rsidR="00E075FF" w:rsidRDefault="00E075FF" w:rsidP="00E075FF">
      <w:pPr>
        <w:pStyle w:val="OptionDescription"/>
      </w:pPr>
      <w:r>
        <w:t>Let the system find the appropriate local interface on which to listen. By default, listen on all local interfaces.</w:t>
      </w:r>
    </w:p>
    <w:p w14:paraId="2C77A3BD" w14:textId="77777777" w:rsidR="00E075FF" w:rsidRDefault="00E075FF" w:rsidP="00E075FF">
      <w:pPr>
        <w:pStyle w:val="OptionName"/>
        <w:rPr>
          <w:lang w:eastAsia="fr-FR"/>
        </w:rPr>
      </w:pPr>
      <w:r>
        <w:rPr>
          <w:lang w:eastAsia="fr-FR"/>
        </w:rPr>
        <w:t>-f</w:t>
      </w:r>
      <w:r>
        <w:rPr>
          <w:lang w:eastAsia="fr-FR"/>
        </w:rPr>
        <w:br/>
        <w:t>--first-source</w:t>
      </w:r>
    </w:p>
    <w:p w14:paraId="04D14A8D" w14:textId="77777777" w:rsidR="00E075FF" w:rsidRDefault="00E075FF" w:rsidP="00E075FF">
      <w:pPr>
        <w:pStyle w:val="OptionDescription"/>
        <w:rPr>
          <w:lang w:eastAsia="fr-FR"/>
        </w:rPr>
      </w:pPr>
      <w:r>
        <w:rPr>
          <w:lang w:eastAsia="fr-FR"/>
        </w:rPr>
        <w:t>Filter UDP packets based on the source address. Use the sender address of the first received packet as only allowed source.</w:t>
      </w:r>
    </w:p>
    <w:p w14:paraId="6C25C23C" w14:textId="77777777" w:rsidR="00E075FF" w:rsidRDefault="00E075FF" w:rsidP="00E075FF">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7F996EC8" w14:textId="77777777" w:rsidR="00E075FF" w:rsidRDefault="00E075FF" w:rsidP="00E075FF">
      <w:pPr>
        <w:pStyle w:val="OptionDescription"/>
        <w:rPr>
          <w:lang w:eastAsia="fr-FR"/>
        </w:rPr>
      </w:pPr>
      <w:r>
        <w:rPr>
          <w:lang w:eastAsia="fr-FR"/>
        </w:rPr>
        <w:t xml:space="preserve">To allow a more precise selection of the sender, use option </w:t>
      </w:r>
      <w:r w:rsidRPr="009828DC">
        <w:rPr>
          <w:rStyle w:val="Codeintext"/>
        </w:rPr>
        <w:t>--source</w:t>
      </w:r>
      <w:r>
        <w:rPr>
          <w:lang w:eastAsia="fr-FR"/>
        </w:rPr>
        <w:t xml:space="preserve">. 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C3BD994" w14:textId="77777777" w:rsidR="00E075FF" w:rsidRDefault="00E075FF" w:rsidP="00E075FF">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5F16E465" w14:textId="77777777" w:rsidR="00E075FF" w:rsidRDefault="00E075FF" w:rsidP="00E075FF">
      <w:pPr>
        <w:pStyle w:val="OptionDescription"/>
      </w:pPr>
      <w:r>
        <w:t>Specify the IP address of the local interface on which to listen. It can be also a host name that translates to a local address.</w:t>
      </w:r>
    </w:p>
    <w:p w14:paraId="0C44EA89" w14:textId="77777777" w:rsidR="00E075FF" w:rsidRDefault="00E075FF" w:rsidP="00E075FF">
      <w:pPr>
        <w:pStyle w:val="OptionDescription"/>
      </w:pPr>
      <w:r>
        <w:t>By default, listen on all local interfaces.</w:t>
      </w:r>
    </w:p>
    <w:p w14:paraId="4AE63634" w14:textId="77777777" w:rsidR="00713FB2" w:rsidRDefault="00713FB2" w:rsidP="00713FB2">
      <w:pPr>
        <w:pStyle w:val="OptionName"/>
      </w:pPr>
      <w:r>
        <w:t xml:space="preserve">--max-queue </w:t>
      </w:r>
      <w:r w:rsidRPr="00713FB2">
        <w:rPr>
          <w:b w:val="0"/>
          <w:i/>
        </w:rPr>
        <w:t>value</w:t>
      </w:r>
    </w:p>
    <w:p w14:paraId="7CBA37B6" w14:textId="77777777" w:rsidR="00713FB2" w:rsidRDefault="00713FB2" w:rsidP="00713FB2">
      <w:pPr>
        <w:pStyle w:val="OptionDescription"/>
      </w:pPr>
      <w:r>
        <w:t>Specify the maximum number of queued UDP commands before their execution into the stream.</w:t>
      </w:r>
    </w:p>
    <w:p w14:paraId="0EF8449F" w14:textId="77777777" w:rsidR="00713FB2" w:rsidRDefault="00713FB2" w:rsidP="00713FB2">
      <w:pPr>
        <w:pStyle w:val="OptionDescription"/>
      </w:pPr>
      <w:r>
        <w:t>The default is 128.</w:t>
      </w:r>
    </w:p>
    <w:p w14:paraId="656D32D8" w14:textId="77777777" w:rsidR="00E075FF" w:rsidRDefault="00E075FF" w:rsidP="00E075FF">
      <w:pPr>
        <w:pStyle w:val="OptionName"/>
      </w:pPr>
      <w:r>
        <w:t>--no-reuse-port</w:t>
      </w:r>
    </w:p>
    <w:p w14:paraId="29447351" w14:textId="77777777" w:rsidR="00E075FF" w:rsidRDefault="00E075FF" w:rsidP="00E075FF">
      <w:pPr>
        <w:pStyle w:val="OptionDescription"/>
      </w:pPr>
      <w:r>
        <w:t>Disable the reuse port socket option. Do not use unless completely necessary.</w:t>
      </w:r>
    </w:p>
    <w:p w14:paraId="4208C504" w14:textId="77777777" w:rsidR="00E075FF" w:rsidRDefault="00E075FF" w:rsidP="00E075FF">
      <w:pPr>
        <w:pStyle w:val="OptionName"/>
      </w:pPr>
      <w:r>
        <w:t xml:space="preserve">--receive-timeout </w:t>
      </w:r>
      <w:r w:rsidRPr="004977AD">
        <w:rPr>
          <w:b w:val="0"/>
          <w:i/>
        </w:rPr>
        <w:t>value</w:t>
      </w:r>
    </w:p>
    <w:p w14:paraId="657AF514" w14:textId="77777777" w:rsidR="004D5CCC" w:rsidRDefault="00E075FF" w:rsidP="00E075FF">
      <w:pPr>
        <w:pStyle w:val="OptionDescription"/>
      </w:pPr>
      <w:r>
        <w:t>Specify the UDP reception timeout in milliseconds. This timeout applies to each receive operation, individually.</w:t>
      </w:r>
    </w:p>
    <w:p w14:paraId="3918FD2C" w14:textId="77777777" w:rsidR="00E075FF" w:rsidRDefault="00E075FF" w:rsidP="00E075FF">
      <w:pPr>
        <w:pStyle w:val="OptionDescription"/>
      </w:pPr>
      <w:r>
        <w:t xml:space="preserve">By default, receive operations wait for </w:t>
      </w:r>
      <w:r w:rsidR="004D5CCC">
        <w:t>commands</w:t>
      </w:r>
      <w:r>
        <w:t>, possibly forever.</w:t>
      </w:r>
    </w:p>
    <w:p w14:paraId="0EB552F6" w14:textId="77777777" w:rsidR="00E075FF" w:rsidRDefault="00E075FF" w:rsidP="00E075FF">
      <w:pPr>
        <w:pStyle w:val="OptionName"/>
      </w:pPr>
      <w:r>
        <w:t>-r</w:t>
      </w:r>
      <w:r>
        <w:br/>
        <w:t>--reuse-port</w:t>
      </w:r>
    </w:p>
    <w:p w14:paraId="5D3C4FE7" w14:textId="77777777" w:rsidR="00E075FF" w:rsidRDefault="00E075FF" w:rsidP="00E075FF">
      <w:pPr>
        <w:pStyle w:val="OptionDescription"/>
      </w:pPr>
      <w:r w:rsidRPr="005E3EAD">
        <w:t>Set the reuse port socket option. This is now enabled by default, the option is present for legacy only.</w:t>
      </w:r>
    </w:p>
    <w:p w14:paraId="6DD23505" w14:textId="77777777" w:rsidR="00E075FF" w:rsidRDefault="00E075FF" w:rsidP="00E075FF">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3448F46F" w14:textId="77777777" w:rsidR="00E075FF" w:rsidRDefault="00E075FF" w:rsidP="00E075FF">
      <w:pPr>
        <w:pStyle w:val="OptionDescription"/>
        <w:rPr>
          <w:lang w:eastAsia="fr-FR"/>
        </w:rPr>
      </w:pPr>
      <w:r>
        <w:rPr>
          <w:lang w:eastAsia="fr-FR"/>
        </w:rPr>
        <w:t>Filter UDP packets based on the specified source address.</w:t>
      </w:r>
    </w:p>
    <w:p w14:paraId="6DD6044A" w14:textId="77777777" w:rsidR="00171C1B" w:rsidRDefault="00171C1B" w:rsidP="00171C1B">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466F6D0A" w14:textId="77777777" w:rsidR="00E075FF" w:rsidRDefault="00E075FF" w:rsidP="00E075FF">
      <w:pPr>
        <w:pStyle w:val="OptionDescription"/>
        <w:rPr>
          <w:lang w:eastAsia="fr-FR"/>
        </w:rPr>
      </w:pPr>
      <w:r>
        <w:rPr>
          <w:lang w:eastAsia="fr-FR"/>
        </w:rPr>
        <w:t xml:space="preserve">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BB6F0AD" w14:textId="77777777" w:rsidR="00E075FF" w:rsidRDefault="00E075FF" w:rsidP="00E075FF">
      <w:pPr>
        <w:pStyle w:val="OptionName"/>
        <w:rPr>
          <w:lang w:eastAsia="fr-FR"/>
        </w:rPr>
      </w:pPr>
      <w:r>
        <w:rPr>
          <w:lang w:eastAsia="fr-FR"/>
        </w:rPr>
        <w:lastRenderedPageBreak/>
        <w:t>--ssm</w:t>
      </w:r>
    </w:p>
    <w:p w14:paraId="743BE0BB" w14:textId="77777777" w:rsidR="00E075FF" w:rsidRDefault="00E075FF" w:rsidP="00E075FF">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38295581" w14:textId="77777777" w:rsidR="00E075FF" w:rsidRPr="00BC32A3" w:rsidRDefault="00E075FF" w:rsidP="00E075FF">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4C1FB2D" w14:textId="77777777" w:rsidR="006473A5" w:rsidRPr="00CF0FFB" w:rsidRDefault="006473A5" w:rsidP="006473A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CDA17F" w14:textId="77777777" w:rsidR="006473A5" w:rsidRPr="00CF0FFB" w:rsidRDefault="006473A5" w:rsidP="006473A5">
      <w:pPr>
        <w:ind w:left="284"/>
        <w:rPr>
          <w:lang w:val="en-GB"/>
        </w:rPr>
      </w:pPr>
      <w:r w:rsidRPr="00CF0FFB">
        <w:rPr>
          <w:lang w:val="en-GB"/>
        </w:rPr>
        <w:t>The following options are implicitly defined in all packet processing plugins.</w:t>
      </w:r>
    </w:p>
    <w:p w14:paraId="2BB96F29" w14:textId="77777777" w:rsidR="006473A5" w:rsidRDefault="006473A5" w:rsidP="006473A5">
      <w:pPr>
        <w:pStyle w:val="OptionName"/>
      </w:pPr>
      <w:r>
        <w:t>--help</w:t>
      </w:r>
    </w:p>
    <w:p w14:paraId="03EA5290" w14:textId="77777777" w:rsidR="006473A5" w:rsidRDefault="006473A5" w:rsidP="006473A5">
      <w:pPr>
        <w:pStyle w:val="OptionDescription"/>
      </w:pPr>
      <w:r>
        <w:t>Display this help text.</w:t>
      </w:r>
    </w:p>
    <w:p w14:paraId="4F6E098C" w14:textId="77777777" w:rsidR="006473A5" w:rsidRDefault="006473A5" w:rsidP="006473A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711248" w14:textId="77777777" w:rsidR="006473A5" w:rsidRDefault="006473A5" w:rsidP="006473A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D72681" w14:textId="77777777" w:rsidR="006473A5" w:rsidRDefault="006473A5" w:rsidP="006473A5">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7ECEE3E" w14:textId="77777777" w:rsidR="00A545B1" w:rsidRDefault="00A545B1" w:rsidP="00A545B1">
      <w:pPr>
        <w:pStyle w:val="ReferenceSectionTitle"/>
      </w:pPr>
      <w:bookmarkStart w:id="258" w:name="_Toc116317615"/>
      <w:r>
        <w:lastRenderedPageBreak/>
        <w:t>datainject</w:t>
      </w:r>
      <w:bookmarkEnd w:id="258"/>
    </w:p>
    <w:p w14:paraId="777C9005" w14:textId="77777777" w:rsidR="00A545B1" w:rsidRPr="0010024C" w:rsidRDefault="00F51480" w:rsidP="00E233F7">
      <w:pPr>
        <w:pStyle w:val="UsageTitle"/>
        <w:rPr>
          <w:lang w:val="en-US"/>
        </w:rPr>
      </w:pPr>
      <w:r>
        <w:rPr>
          <w:lang w:val="en-US"/>
        </w:rPr>
        <w:t>DVB-SimulCrypt EMM and p</w:t>
      </w:r>
      <w:r w:rsidR="00A545B1" w:rsidRPr="0010024C">
        <w:rPr>
          <w:lang w:val="en-US"/>
        </w:rPr>
        <w:t xml:space="preserve">rivate </w:t>
      </w:r>
      <w:r>
        <w:rPr>
          <w:lang w:val="en-US"/>
        </w:rPr>
        <w:t>d</w:t>
      </w:r>
      <w:r w:rsidR="00A545B1" w:rsidRPr="0010024C">
        <w:rPr>
          <w:lang w:val="en-US"/>
        </w:rPr>
        <w:t xml:space="preserve">ata </w:t>
      </w:r>
      <w:r>
        <w:rPr>
          <w:lang w:val="en-US"/>
        </w:rPr>
        <w:t>i</w:t>
      </w:r>
      <w:r w:rsidR="00A545B1" w:rsidRPr="0010024C">
        <w:rPr>
          <w:lang w:val="en-US"/>
        </w:rPr>
        <w:t>njector</w:t>
      </w:r>
    </w:p>
    <w:p w14:paraId="00AE054F" w14:textId="77777777" w:rsidR="00A545B1" w:rsidRDefault="00A545B1" w:rsidP="00A545B1">
      <w:pPr>
        <w:rPr>
          <w:lang w:val="en-GB"/>
        </w:rPr>
      </w:pPr>
      <w:r>
        <w:rPr>
          <w:lang w:val="en-GB"/>
        </w:rPr>
        <w:t xml:space="preserve">This plugin receives EMM’s and/or private data using the </w:t>
      </w:r>
      <w:r w:rsidR="00B837E3">
        <w:rPr>
          <w:lang w:val="en-GB"/>
        </w:rPr>
        <w:t xml:space="preserve">DVB SimulCrypt EMMG/PDG </w:t>
      </w:r>
      <w:r w:rsidR="00B837E3" w:rsidRPr="00B837E3">
        <w:rPr>
          <w:lang w:val="en-GB"/>
        </w:rPr>
        <w:sym w:font="Wingdings" w:char="F0F3"/>
      </w:r>
      <w:r w:rsidRPr="00C872E8">
        <w:rPr>
          <w:lang w:val="en-GB"/>
        </w:rPr>
        <w:t xml:space="preserve"> MUX protocol</w:t>
      </w:r>
      <w:r>
        <w:rPr>
          <w:lang w:val="en-GB"/>
        </w:rPr>
        <w:t xml:space="preserve"> and injects them into the transport stream in a specific PID.</w:t>
      </w:r>
    </w:p>
    <w:p w14:paraId="2F0E53FC" w14:textId="77777777" w:rsidR="00A545B1" w:rsidRDefault="00A545B1" w:rsidP="00A545B1">
      <w:pPr>
        <w:rPr>
          <w:lang w:val="en-GB"/>
        </w:rPr>
      </w:pPr>
      <w:r>
        <w:rPr>
          <w:lang w:val="en-GB"/>
        </w:rPr>
        <w:t xml:space="preserve">This plugin is a </w:t>
      </w:r>
      <w:r w:rsidRPr="00C872E8">
        <w:rPr>
          <w:lang w:val="en-GB"/>
        </w:rPr>
        <w:t>TCP server</w:t>
      </w:r>
      <w:r>
        <w:rPr>
          <w:lang w:val="en-GB"/>
        </w:rPr>
        <w:t xml:space="preserve"> (MUX side of the protocol). It </w:t>
      </w:r>
      <w:r w:rsidRPr="00C872E8">
        <w:rPr>
          <w:lang w:val="en-GB"/>
        </w:rPr>
        <w:t>accepts only one EMMG/PDG connection at a time.</w:t>
      </w:r>
    </w:p>
    <w:p w14:paraId="53B8AB6F" w14:textId="77777777" w:rsidR="00A545B1" w:rsidRPr="00C872E8" w:rsidRDefault="00A545B1" w:rsidP="00A545B1">
      <w:pPr>
        <w:rPr>
          <w:lang w:val="en-GB"/>
        </w:rPr>
      </w:pPr>
      <w:r>
        <w:rPr>
          <w:lang w:val="en-GB"/>
        </w:rPr>
        <w:t xml:space="preserve">If the injected data are EMM’s, make sure to update the CAT accordingly (see the plugin </w:t>
      </w:r>
      <w:r w:rsidRPr="00201309">
        <w:rPr>
          <w:rStyle w:val="Codeintext"/>
        </w:rPr>
        <w:t>cat</w:t>
      </w:r>
      <w:r>
        <w:rPr>
          <w:lang w:val="en-GB"/>
        </w:rPr>
        <w:t>).</w:t>
      </w:r>
    </w:p>
    <w:p w14:paraId="6E95B234" w14:textId="77777777" w:rsidR="00A545B1" w:rsidRPr="00DB3713" w:rsidRDefault="00BD19C2" w:rsidP="00E233F7">
      <w:pPr>
        <w:pStyle w:val="UsageTitle"/>
      </w:pPr>
      <w:r>
        <w:t>Usage</w:t>
      </w:r>
      <w:r w:rsidR="00117511">
        <w:tab/>
      </w:r>
    </w:p>
    <w:p w14:paraId="7FE25432" w14:textId="77777777" w:rsidR="00A545B1" w:rsidRPr="00DB3713" w:rsidRDefault="00A545B1" w:rsidP="00A545B1">
      <w:pPr>
        <w:pStyle w:val="UsageSyntax"/>
      </w:pPr>
      <w:r w:rsidRPr="00DB3713">
        <w:t>tsp -P datainject [</w:t>
      </w:r>
      <w:r w:rsidRPr="00DB3713">
        <w:rPr>
          <w:i/>
          <w:iCs/>
        </w:rPr>
        <w:t>options</w:t>
      </w:r>
      <w:r w:rsidRPr="00DB3713">
        <w:t>]</w:t>
      </w:r>
    </w:p>
    <w:p w14:paraId="28C5042B" w14:textId="77777777" w:rsidR="00A545B1" w:rsidRPr="0010024C" w:rsidRDefault="00BD19C2" w:rsidP="00E233F7">
      <w:pPr>
        <w:pStyle w:val="UsageTitle"/>
        <w:rPr>
          <w:lang w:val="en-US"/>
        </w:rPr>
      </w:pPr>
      <w:r>
        <w:rPr>
          <w:lang w:val="en-US"/>
        </w:rPr>
        <w:t>Options</w:t>
      </w:r>
    </w:p>
    <w:p w14:paraId="293D9ECB" w14:textId="77777777" w:rsidR="00A545B1" w:rsidRDefault="00A545B1" w:rsidP="00A545B1">
      <w:pPr>
        <w:pStyle w:val="OptionName"/>
      </w:pPr>
      <w:r>
        <w:t xml:space="preserve">-b </w:t>
      </w:r>
      <w:r w:rsidRPr="00FF5857">
        <w:rPr>
          <w:b w:val="0"/>
          <w:i/>
        </w:rPr>
        <w:t>value</w:t>
      </w:r>
      <w:r>
        <w:br/>
        <w:t xml:space="preserve">--bitrate-max </w:t>
      </w:r>
      <w:r w:rsidRPr="00FF5857">
        <w:rPr>
          <w:b w:val="0"/>
          <w:i/>
        </w:rPr>
        <w:t>value</w:t>
      </w:r>
    </w:p>
    <w:p w14:paraId="3C019BED" w14:textId="77777777" w:rsidR="0017514A" w:rsidRDefault="00A545B1" w:rsidP="00A545B1">
      <w:pPr>
        <w:pStyle w:val="OptionDescription"/>
      </w:pPr>
      <w:r>
        <w:t>Specifies the maximum bitrate for</w:t>
      </w:r>
      <w:r w:rsidR="0017514A">
        <w:t xml:space="preserve"> the data PID in bits / second.</w:t>
      </w:r>
    </w:p>
    <w:p w14:paraId="6E5C0F7A" w14:textId="33C16092"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44BCC">
        <w:t>2.2</w:t>
      </w:r>
      <w:r>
        <w:fldChar w:fldCharType="end"/>
      </w:r>
      <w:r>
        <w:t xml:space="preserve"> for more details on the representation of bitrates.</w:t>
      </w:r>
    </w:p>
    <w:p w14:paraId="1A3F9080" w14:textId="77777777" w:rsidR="00A545B1" w:rsidRDefault="00A545B1" w:rsidP="00A545B1">
      <w:pPr>
        <w:pStyle w:val="OptionDescription"/>
      </w:pPr>
      <w:r>
        <w:t>By default, the data PID bitrate is limited by the stuffing bitrate (data insertion is performed by replacing stuffing packets).</w:t>
      </w:r>
    </w:p>
    <w:p w14:paraId="13974B28" w14:textId="77777777" w:rsidR="00556F1A" w:rsidRDefault="00556F1A" w:rsidP="00556F1A">
      <w:pPr>
        <w:pStyle w:val="OptionName"/>
        <w:rPr>
          <w:lang w:eastAsia="fr-FR"/>
        </w:rPr>
      </w:pPr>
      <w:r>
        <w:rPr>
          <w:lang w:eastAsia="fr-FR"/>
        </w:rPr>
        <w:t>--buffer-size</w:t>
      </w:r>
      <w:r w:rsidRPr="00556F1A">
        <w:rPr>
          <w:b w:val="0"/>
          <w:i/>
          <w:lang w:eastAsia="fr-FR"/>
        </w:rPr>
        <w:t xml:space="preserve"> value</w:t>
      </w:r>
    </w:p>
    <w:p w14:paraId="2E2AEA0A" w14:textId="77777777" w:rsidR="00556F1A" w:rsidRDefault="00556F1A" w:rsidP="00556F1A">
      <w:pPr>
        <w:pStyle w:val="OptionDescription"/>
      </w:pPr>
      <w:r>
        <w:rPr>
          <w:lang w:eastAsia="fr-FR"/>
        </w:rPr>
        <w:t>Specify the TCP and UDP socket receive buffer size in bytes (socket option).</w:t>
      </w:r>
    </w:p>
    <w:p w14:paraId="3F61576D" w14:textId="77777777" w:rsidR="00A545B1" w:rsidRDefault="00A545B1" w:rsidP="00A545B1">
      <w:pPr>
        <w:pStyle w:val="OptionName"/>
      </w:pPr>
      <w:r>
        <w:t xml:space="preserve">-v </w:t>
      </w:r>
      <w:r w:rsidRPr="00FF5857">
        <w:rPr>
          <w:b w:val="0"/>
          <w:i/>
        </w:rPr>
        <w:t>value</w:t>
      </w:r>
      <w:r>
        <w:br/>
        <w:t xml:space="preserve">--emmg-mux-version </w:t>
      </w:r>
      <w:r w:rsidRPr="00FF5857">
        <w:rPr>
          <w:b w:val="0"/>
          <w:i/>
        </w:rPr>
        <w:t>value</w:t>
      </w:r>
    </w:p>
    <w:p w14:paraId="1463C99E" w14:textId="77777777" w:rsidR="0006658B" w:rsidRDefault="00A545B1" w:rsidP="00A545B1">
      <w:pPr>
        <w:pStyle w:val="OptionDescription"/>
      </w:pPr>
      <w:r>
        <w:t>Specifies</w:t>
      </w:r>
      <w:r w:rsidR="00201309">
        <w:t xml:space="preserve"> the version of the EMMG/PDG </w:t>
      </w:r>
      <w:r w:rsidR="00201309">
        <w:sym w:font="Wingdings" w:char="F0F3"/>
      </w:r>
      <w:r>
        <w:t xml:space="preserve"> MUX DVB SimulCr</w:t>
      </w:r>
      <w:r w:rsidR="0006658B">
        <w:t>ypt protocol.</w:t>
      </w:r>
    </w:p>
    <w:p w14:paraId="533A5DC8" w14:textId="77777777" w:rsidR="00A545B1" w:rsidRDefault="00B60534" w:rsidP="00A545B1">
      <w:pPr>
        <w:pStyle w:val="OptionDescription"/>
      </w:pPr>
      <w:r>
        <w:t>Valid values are 1 to 5</w:t>
      </w:r>
      <w:r w:rsidR="00A545B1">
        <w:t>. The default is 2.</w:t>
      </w:r>
    </w:p>
    <w:p w14:paraId="012CA205" w14:textId="77777777" w:rsidR="006636A0" w:rsidRDefault="006636A0" w:rsidP="006636A0">
      <w:pPr>
        <w:pStyle w:val="OptionName"/>
      </w:pPr>
      <w:r>
        <w:t>--log-data</w:t>
      </w:r>
      <w:r w:rsidRPr="00BE085B">
        <w:rPr>
          <w:b w:val="0"/>
        </w:rPr>
        <w:t>[</w:t>
      </w:r>
      <w:r>
        <w:t>=</w:t>
      </w:r>
      <w:r w:rsidRPr="00BE085B">
        <w:rPr>
          <w:b w:val="0"/>
          <w:i/>
        </w:rPr>
        <w:t>level</w:t>
      </w:r>
      <w:r w:rsidRPr="00BE085B">
        <w:rPr>
          <w:b w:val="0"/>
        </w:rPr>
        <w:t>]</w:t>
      </w:r>
    </w:p>
    <w:p w14:paraId="28503D8F" w14:textId="77777777" w:rsidR="006636A0" w:rsidRDefault="006636A0" w:rsidP="006636A0">
      <w:pPr>
        <w:pStyle w:val="OptionDescription"/>
      </w:pPr>
      <w:r>
        <w:t xml:space="preserve">Same as </w:t>
      </w:r>
      <w:r w:rsidRPr="00CE6802">
        <w:rPr>
          <w:rStyle w:val="Codeintext"/>
        </w:rPr>
        <w:t>--log-protocol</w:t>
      </w:r>
      <w:r>
        <w:t xml:space="preserve"> but applies to </w:t>
      </w:r>
      <w:r>
        <w:rPr>
          <w:i/>
        </w:rPr>
        <w:t>data</w:t>
      </w:r>
      <w:r w:rsidRPr="00BE085B">
        <w:rPr>
          <w:i/>
        </w:rPr>
        <w:t>_provision</w:t>
      </w:r>
      <w:r>
        <w:t xml:space="preserve"> messages only.</w:t>
      </w:r>
    </w:p>
    <w:p w14:paraId="29566314" w14:textId="77777777" w:rsidR="006636A0" w:rsidRDefault="006636A0" w:rsidP="006636A0">
      <w:pPr>
        <w:pStyle w:val="OptionDescription"/>
      </w:pPr>
      <w:r>
        <w:t xml:space="preserve">To debug the session management without being flooded by data messages, use </w:t>
      </w:r>
      <w:r w:rsidRPr="00CE6802">
        <w:rPr>
          <w:rStyle w:val="Codeintext"/>
        </w:rPr>
        <w:t>--log-protocol=info --log-data=debug</w:t>
      </w:r>
      <w:r>
        <w:t>.</w:t>
      </w:r>
    </w:p>
    <w:p w14:paraId="7223CA38" w14:textId="77777777" w:rsidR="006636A0" w:rsidRDefault="006636A0" w:rsidP="006636A0">
      <w:pPr>
        <w:pStyle w:val="OptionName"/>
      </w:pPr>
      <w:r>
        <w:t>--log-protocol</w:t>
      </w:r>
      <w:r w:rsidRPr="00BE085B">
        <w:rPr>
          <w:b w:val="0"/>
        </w:rPr>
        <w:t>[</w:t>
      </w:r>
      <w:r>
        <w:t>=</w:t>
      </w:r>
      <w:r w:rsidRPr="00BE085B">
        <w:rPr>
          <w:b w:val="0"/>
          <w:i/>
        </w:rPr>
        <w:t>level</w:t>
      </w:r>
      <w:r w:rsidRPr="00BE085B">
        <w:rPr>
          <w:b w:val="0"/>
        </w:rPr>
        <w:t>]</w:t>
      </w:r>
    </w:p>
    <w:p w14:paraId="6211C7A1" w14:textId="77777777" w:rsidR="006636A0" w:rsidRDefault="006636A0" w:rsidP="006636A0">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F2468B1" w14:textId="77777777" w:rsidR="005E3EAD" w:rsidRDefault="005E3EAD" w:rsidP="005E3EAD">
      <w:pPr>
        <w:pStyle w:val="OptionName"/>
      </w:pPr>
      <w:r>
        <w:t>--no-reuse-port</w:t>
      </w:r>
    </w:p>
    <w:p w14:paraId="12D13C26" w14:textId="77777777" w:rsidR="005E3EAD" w:rsidRDefault="005E3EAD" w:rsidP="005E3EAD">
      <w:pPr>
        <w:pStyle w:val="OptionDescription"/>
      </w:pPr>
      <w:r>
        <w:t>Disable the reuse port socket option. Do not use unless completely necessary.</w:t>
      </w:r>
    </w:p>
    <w:p w14:paraId="7FFD3C37" w14:textId="77777777" w:rsidR="00A545B1" w:rsidRDefault="00A545B1" w:rsidP="00A545B1">
      <w:pPr>
        <w:pStyle w:val="OptionName"/>
      </w:pPr>
      <w:r>
        <w:t xml:space="preserve">-p </w:t>
      </w:r>
      <w:r w:rsidRPr="00FF5857">
        <w:rPr>
          <w:b w:val="0"/>
          <w:i/>
        </w:rPr>
        <w:t>value</w:t>
      </w:r>
      <w:r>
        <w:br/>
        <w:t xml:space="preserve">--pid </w:t>
      </w:r>
      <w:r w:rsidRPr="00FF5857">
        <w:rPr>
          <w:b w:val="0"/>
          <w:i/>
        </w:rPr>
        <w:t>value</w:t>
      </w:r>
    </w:p>
    <w:p w14:paraId="30FC15F3" w14:textId="77777777" w:rsidR="00A545B1" w:rsidRDefault="00A545B1" w:rsidP="00A545B1">
      <w:pPr>
        <w:pStyle w:val="OptionDescription"/>
      </w:pPr>
      <w:r>
        <w:t>Specifies the PID for the data insertion. This option is mandatory.</w:t>
      </w:r>
    </w:p>
    <w:p w14:paraId="51E2CA71" w14:textId="77777777" w:rsidR="00A545B1" w:rsidRDefault="00A545B1" w:rsidP="00A545B1">
      <w:pPr>
        <w:pStyle w:val="OptionName"/>
      </w:pPr>
      <w:r>
        <w:t xml:space="preserve">-q </w:t>
      </w:r>
      <w:r w:rsidRPr="00FF5857">
        <w:rPr>
          <w:b w:val="0"/>
          <w:i/>
        </w:rPr>
        <w:t>value</w:t>
      </w:r>
      <w:r>
        <w:br/>
        <w:t xml:space="preserve">--queue-size </w:t>
      </w:r>
      <w:r w:rsidRPr="00FF5857">
        <w:rPr>
          <w:b w:val="0"/>
          <w:i/>
        </w:rPr>
        <w:t>value</w:t>
      </w:r>
    </w:p>
    <w:p w14:paraId="047D2F9D" w14:textId="77777777" w:rsidR="0006658B" w:rsidRDefault="00A545B1" w:rsidP="00A545B1">
      <w:pPr>
        <w:pStyle w:val="OptionDescription"/>
      </w:pPr>
      <w:r>
        <w:t xml:space="preserve">Specifies the maximum number of data </w:t>
      </w:r>
      <w:r w:rsidR="0006658B">
        <w:t xml:space="preserve">sections or </w:t>
      </w:r>
      <w:r>
        <w:t xml:space="preserve">TS </w:t>
      </w:r>
      <w:r w:rsidR="00A142F2">
        <w:t>packets in the internal queue, i.e.</w:t>
      </w:r>
      <w:r>
        <w:t xml:space="preserve"> </w:t>
      </w:r>
      <w:r w:rsidR="0006658B">
        <w:t xml:space="preserve">messages </w:t>
      </w:r>
      <w:r>
        <w:t>which are received from the EMMG/PDG client bu</w:t>
      </w:r>
      <w:r w:rsidR="0006658B">
        <w:t>t not yet inserted into the transport stream.</w:t>
      </w:r>
    </w:p>
    <w:p w14:paraId="5198565A" w14:textId="77777777" w:rsidR="00A545B1" w:rsidRDefault="00A545B1" w:rsidP="00A545B1">
      <w:pPr>
        <w:pStyle w:val="OptionDescription"/>
      </w:pPr>
      <w:r>
        <w:lastRenderedPageBreak/>
        <w:t>The default is 100</w:t>
      </w:r>
      <w:r w:rsidR="00302F2D">
        <w:t>0</w:t>
      </w:r>
      <w:r>
        <w:t>.</w:t>
      </w:r>
    </w:p>
    <w:p w14:paraId="5C359D00" w14:textId="77777777" w:rsidR="00A545B1" w:rsidRDefault="00A545B1" w:rsidP="00A545B1">
      <w:pPr>
        <w:pStyle w:val="OptionName"/>
      </w:pPr>
      <w:r>
        <w:t>-r</w:t>
      </w:r>
      <w:r>
        <w:br/>
        <w:t>--reuse-port</w:t>
      </w:r>
    </w:p>
    <w:p w14:paraId="0FD4EED5" w14:textId="77777777" w:rsidR="00A545B1" w:rsidRDefault="005E3EAD" w:rsidP="00A545B1">
      <w:pPr>
        <w:pStyle w:val="OptionDescription"/>
      </w:pPr>
      <w:r w:rsidRPr="005E3EAD">
        <w:t>Set the reuse port socket option. This is now enabled by default, the option is present for legacy only.</w:t>
      </w:r>
    </w:p>
    <w:p w14:paraId="76DB0F15" w14:textId="77777777" w:rsidR="00A545B1" w:rsidRDefault="00A545B1" w:rsidP="00A545B1">
      <w:pPr>
        <w:pStyle w:val="OptionName"/>
      </w:pPr>
      <w:r>
        <w:t xml:space="preserve">-s </w:t>
      </w:r>
      <w:r w:rsidRPr="00FF5857">
        <w:rPr>
          <w:b w:val="0"/>
          <w:i/>
        </w:rPr>
        <w:t>[address:]port</w:t>
      </w:r>
      <w:r>
        <w:br/>
        <w:t xml:space="preserve">--server </w:t>
      </w:r>
      <w:r w:rsidRPr="00FF5857">
        <w:rPr>
          <w:b w:val="0"/>
          <w:i/>
        </w:rPr>
        <w:t>[address:]port</w:t>
      </w:r>
    </w:p>
    <w:p w14:paraId="4CDE9130" w14:textId="77777777" w:rsidR="00A545B1" w:rsidRDefault="00A545B1" w:rsidP="00A545B1">
      <w:pPr>
        <w:pStyle w:val="OptionDescription"/>
      </w:pPr>
      <w:r>
        <w:t>Specifies the local TCP port on which the plugin listens for an incoming EMMG/PDG connection. This option is mandatory.</w:t>
      </w:r>
    </w:p>
    <w:p w14:paraId="1174C252" w14:textId="77777777" w:rsidR="00A545B1" w:rsidRDefault="00A545B1" w:rsidP="00A545B1">
      <w:pPr>
        <w:pStyle w:val="OptionDescription"/>
      </w:pPr>
      <w:r>
        <w:t>When present, the optional address shall specify a local IP address or host name (by default, the plugin accepts connections on any local IP interface). This plugin behaves as a MUX, ie. a TCP server, and accepts only one EMMG/PDG connection at a time.</w:t>
      </w:r>
    </w:p>
    <w:p w14:paraId="474F7C23" w14:textId="77777777" w:rsidR="002E3931" w:rsidRDefault="002E3931" w:rsidP="002E3931">
      <w:pPr>
        <w:pStyle w:val="OptionName"/>
      </w:pPr>
      <w:r>
        <w:t xml:space="preserve">-u </w:t>
      </w:r>
      <w:r w:rsidRPr="002E3931">
        <w:rPr>
          <w:b w:val="0"/>
          <w:i/>
        </w:rPr>
        <w:t>[address:]port</w:t>
      </w:r>
      <w:r>
        <w:br/>
        <w:t xml:space="preserve">--udp </w:t>
      </w:r>
      <w:r w:rsidRPr="002E3931">
        <w:rPr>
          <w:b w:val="0"/>
          <w:i/>
        </w:rPr>
        <w:t>[address:]port</w:t>
      </w:r>
    </w:p>
    <w:p w14:paraId="4F5A14F8" w14:textId="77777777" w:rsidR="002E3931" w:rsidRDefault="002E3931" w:rsidP="002E3931">
      <w:pPr>
        <w:pStyle w:val="OptionDescription"/>
      </w:pPr>
      <w:r>
        <w:t>Specifies the local UDP port on which the plugin listens for data provision messages (these messages can be sent using TCP or UDP).</w:t>
      </w:r>
    </w:p>
    <w:p w14:paraId="4DE34828" w14:textId="77777777" w:rsidR="002E3931" w:rsidRDefault="002E3931" w:rsidP="002E3931">
      <w:pPr>
        <w:pStyle w:val="OptionDescription"/>
      </w:pPr>
      <w:r>
        <w:t xml:space="preserve">By default, the UDP reception uses the same port and optional local address as specified for TCP using option </w:t>
      </w:r>
      <w:r w:rsidRPr="00CE6802">
        <w:rPr>
          <w:rStyle w:val="Codeintext"/>
        </w:rPr>
        <w:t>--server</w:t>
      </w:r>
      <w:r>
        <w:t>.</w:t>
      </w:r>
    </w:p>
    <w:p w14:paraId="23540D1C" w14:textId="77777777" w:rsidR="002E3931" w:rsidRDefault="002E3931" w:rsidP="002E3931">
      <w:pPr>
        <w:pStyle w:val="OptionName"/>
      </w:pPr>
      <w:r>
        <w:t>--unregulated</w:t>
      </w:r>
    </w:p>
    <w:p w14:paraId="6A87B832" w14:textId="77777777" w:rsidR="002E3931" w:rsidRDefault="002E3931" w:rsidP="002E3931">
      <w:pPr>
        <w:pStyle w:val="OptionDescription"/>
      </w:pPr>
      <w:r>
        <w:t>Insert data packets immediately. Do not regulate the insertion of data packets, do not limit the data bitrate.</w:t>
      </w:r>
    </w:p>
    <w:p w14:paraId="73B24BE0" w14:textId="77777777" w:rsidR="002E3931" w:rsidRDefault="002E3931" w:rsidP="002E3931">
      <w:pPr>
        <w:pStyle w:val="OptionDescription"/>
      </w:pPr>
      <w:r>
        <w:t>This is useful to test invalid EMMG’s which do not comply with the allocated bitrate policy.</w:t>
      </w:r>
    </w:p>
    <w:p w14:paraId="1A15B7E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3DDA2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35E63ECB" w14:textId="77777777" w:rsidR="0029565A" w:rsidRDefault="0029565A" w:rsidP="0029565A">
      <w:pPr>
        <w:pStyle w:val="OptionName"/>
      </w:pPr>
      <w:r>
        <w:t>--help</w:t>
      </w:r>
    </w:p>
    <w:p w14:paraId="5D03AF8F" w14:textId="77777777" w:rsidR="0029565A" w:rsidRDefault="0029565A" w:rsidP="0029565A">
      <w:pPr>
        <w:pStyle w:val="OptionDescription"/>
      </w:pPr>
      <w:r>
        <w:t>Display this help text.</w:t>
      </w:r>
    </w:p>
    <w:p w14:paraId="7172FB87"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328708A"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17239C6" w14:textId="77777777" w:rsidR="00162E32"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361F1A07" w14:textId="77777777" w:rsidR="00FA0FA0" w:rsidRDefault="00FA0FA0" w:rsidP="00FA0FA0">
      <w:pPr>
        <w:pStyle w:val="ReferenceSectionTitle"/>
      </w:pPr>
      <w:bookmarkStart w:id="259" w:name="_Toc116317616"/>
      <w:r>
        <w:lastRenderedPageBreak/>
        <w:t>decap</w:t>
      </w:r>
      <w:bookmarkEnd w:id="259"/>
    </w:p>
    <w:p w14:paraId="623641C0" w14:textId="77777777" w:rsidR="00FA0FA0" w:rsidRPr="0010024C" w:rsidRDefault="00FA0FA0" w:rsidP="00FA0FA0">
      <w:pPr>
        <w:pStyle w:val="UsageTitle"/>
        <w:rPr>
          <w:lang w:val="en-US"/>
        </w:rPr>
      </w:pPr>
      <w:r w:rsidRPr="00FA0FA0">
        <w:rPr>
          <w:lang w:val="en-US"/>
        </w:rPr>
        <w:t>Decapsulate TS packets from a PID produced by</w:t>
      </w:r>
      <w:r>
        <w:rPr>
          <w:lang w:val="en-US"/>
        </w:rPr>
        <w:t xml:space="preserve"> the</w:t>
      </w:r>
      <w:r w:rsidRPr="00FA0FA0">
        <w:rPr>
          <w:lang w:val="en-US"/>
        </w:rPr>
        <w:t xml:space="preserve"> </w:t>
      </w:r>
      <w:r w:rsidRPr="00FA0FA0">
        <w:rPr>
          <w:i/>
          <w:lang w:val="en-US"/>
        </w:rPr>
        <w:t>encap</w:t>
      </w:r>
      <w:r w:rsidRPr="00FA0FA0">
        <w:rPr>
          <w:lang w:val="en-US"/>
        </w:rPr>
        <w:t xml:space="preserve"> plugin</w:t>
      </w:r>
    </w:p>
    <w:p w14:paraId="56856054" w14:textId="77777777" w:rsidR="00FA0FA0" w:rsidRPr="00C94CF9" w:rsidRDefault="00FA0FA0" w:rsidP="00FA0FA0">
      <w:pPr>
        <w:rPr>
          <w:lang w:val="en-GB"/>
        </w:rPr>
      </w:pPr>
      <w:r>
        <w:rPr>
          <w:lang w:val="en-GB"/>
        </w:rPr>
        <w:t xml:space="preserve">This plugin is the counterpart of the </w:t>
      </w:r>
      <w:r w:rsidRPr="004943A1">
        <w:rPr>
          <w:rStyle w:val="Codeintext"/>
        </w:rPr>
        <w:t>encap</w:t>
      </w:r>
      <w:r>
        <w:rPr>
          <w:lang w:val="en-GB"/>
        </w:rPr>
        <w:t xml:space="preserve"> plugin. It decapsulates the original TS packets from </w:t>
      </w:r>
      <w:r w:rsidR="003747E1">
        <w:rPr>
          <w:lang w:val="en-GB"/>
        </w:rPr>
        <w:t>a</w:t>
      </w:r>
      <w:r w:rsidR="004943A1">
        <w:rPr>
          <w:lang w:val="en-GB"/>
        </w:rPr>
        <w:t xml:space="preserve"> </w:t>
      </w:r>
      <w:r w:rsidRPr="004943A1">
        <w:rPr>
          <w:i/>
          <w:lang w:val="en-GB"/>
        </w:rPr>
        <w:t>tunnel PID</w:t>
      </w:r>
      <w:r>
        <w:rPr>
          <w:lang w:val="en-GB"/>
        </w:rPr>
        <w:t xml:space="preserve"> which was created by </w:t>
      </w:r>
      <w:r w:rsidRPr="004943A1">
        <w:rPr>
          <w:rStyle w:val="Codeintext"/>
        </w:rPr>
        <w:t>encap</w:t>
      </w:r>
      <w:r>
        <w:rPr>
          <w:lang w:val="en-GB"/>
        </w:rPr>
        <w:t xml:space="preserve">. </w:t>
      </w:r>
      <w:r w:rsidR="00C94CF9">
        <w:rPr>
          <w:lang w:val="en-GB"/>
        </w:rPr>
        <w:t xml:space="preserve">See the documentation of the </w:t>
      </w:r>
      <w:r w:rsidR="00C94CF9" w:rsidRPr="004943A1">
        <w:rPr>
          <w:rStyle w:val="Codeintext"/>
        </w:rPr>
        <w:t>encap</w:t>
      </w:r>
      <w:r w:rsidR="00C94CF9">
        <w:rPr>
          <w:lang w:val="en-GB"/>
        </w:rPr>
        <w:t xml:space="preserve"> plugin for more details.</w:t>
      </w:r>
    </w:p>
    <w:p w14:paraId="55CD60D6" w14:textId="77777777" w:rsidR="00FA0FA0" w:rsidRPr="00FA0FA0" w:rsidRDefault="00FA0FA0" w:rsidP="00FA0FA0">
      <w:pPr>
        <w:rPr>
          <w:lang w:val="en-GB"/>
        </w:rPr>
      </w:pPr>
      <w:r>
        <w:rPr>
          <w:lang w:val="en-GB"/>
        </w:rPr>
        <w:t>The decapsulated packets replace the tunnel PID. Because of the encapsulation overhead, the total volume of decapsulated packets is slightly smaller (approximately 2%) than the encapsulation PID. The packets in excess are replaced by null packets after decapsulation.</w:t>
      </w:r>
    </w:p>
    <w:p w14:paraId="4308E847" w14:textId="77777777" w:rsidR="00FA0FA0" w:rsidRPr="00E62F78" w:rsidRDefault="00FA0FA0" w:rsidP="00FA0FA0">
      <w:pPr>
        <w:pStyle w:val="UsageTitle"/>
        <w:rPr>
          <w:lang w:val="en-US"/>
        </w:rPr>
      </w:pPr>
      <w:r w:rsidRPr="00E62F78">
        <w:rPr>
          <w:lang w:val="en-US"/>
        </w:rPr>
        <w:t>Usage</w:t>
      </w:r>
    </w:p>
    <w:p w14:paraId="47C3D345" w14:textId="77777777" w:rsidR="00FA0FA0" w:rsidRPr="00E62F78" w:rsidRDefault="00FA0FA0" w:rsidP="00FA0FA0">
      <w:pPr>
        <w:pStyle w:val="UsageSyntax"/>
        <w:rPr>
          <w:lang w:val="en-US"/>
        </w:rPr>
      </w:pPr>
      <w:r w:rsidRPr="00E62F78">
        <w:rPr>
          <w:lang w:val="en-US"/>
        </w:rPr>
        <w:t>tsp -P decap [</w:t>
      </w:r>
      <w:r w:rsidRPr="00E62F78">
        <w:rPr>
          <w:i/>
          <w:iCs/>
          <w:lang w:val="en-US"/>
        </w:rPr>
        <w:t>options</w:t>
      </w:r>
      <w:r w:rsidRPr="00E62F78">
        <w:rPr>
          <w:lang w:val="en-US"/>
        </w:rPr>
        <w:t>]</w:t>
      </w:r>
    </w:p>
    <w:p w14:paraId="3E8CD1FD" w14:textId="77777777" w:rsidR="00FA0FA0" w:rsidRPr="0010024C" w:rsidRDefault="00FA0FA0" w:rsidP="00FA0FA0">
      <w:pPr>
        <w:pStyle w:val="UsageTitle"/>
        <w:rPr>
          <w:lang w:val="en-US"/>
        </w:rPr>
      </w:pPr>
      <w:r>
        <w:rPr>
          <w:lang w:val="en-US"/>
        </w:rPr>
        <w:t>Options</w:t>
      </w:r>
    </w:p>
    <w:p w14:paraId="3B609B2C" w14:textId="77777777" w:rsidR="00FA0FA0" w:rsidRDefault="00FA0FA0" w:rsidP="00FA0FA0">
      <w:pPr>
        <w:pStyle w:val="OptionName"/>
      </w:pPr>
      <w:r>
        <w:t>-i</w:t>
      </w:r>
      <w:r>
        <w:br/>
        <w:t>--ignore-errors</w:t>
      </w:r>
    </w:p>
    <w:p w14:paraId="042DACAC" w14:textId="77777777" w:rsidR="00FA0FA0" w:rsidRDefault="00FA0FA0" w:rsidP="00FA0FA0">
      <w:pPr>
        <w:pStyle w:val="OptionDescription"/>
      </w:pPr>
      <w:r>
        <w:t>Ignore errors such malformed encapsulated stream.</w:t>
      </w:r>
    </w:p>
    <w:p w14:paraId="6745F31C" w14:textId="77777777" w:rsidR="00FA0FA0" w:rsidRDefault="00FA0FA0" w:rsidP="00FA0FA0">
      <w:pPr>
        <w:pStyle w:val="OptionName"/>
      </w:pPr>
      <w:r>
        <w:t xml:space="preserve">-p </w:t>
      </w:r>
      <w:r w:rsidRPr="00FA0FA0">
        <w:rPr>
          <w:b w:val="0"/>
          <w:i/>
        </w:rPr>
        <w:t>value</w:t>
      </w:r>
      <w:r>
        <w:br/>
        <w:t xml:space="preserve">--pid </w:t>
      </w:r>
      <w:r w:rsidRPr="00FA0FA0">
        <w:rPr>
          <w:b w:val="0"/>
          <w:i/>
        </w:rPr>
        <w:t>value</w:t>
      </w:r>
    </w:p>
    <w:p w14:paraId="018C74F5" w14:textId="77777777" w:rsidR="00FA0FA0" w:rsidRDefault="00FA0FA0" w:rsidP="00FA0FA0">
      <w:pPr>
        <w:pStyle w:val="OptionDescription"/>
      </w:pPr>
      <w:r>
        <w:t>Specify the input PID containing all encapsulated PID's. This is a mandatory parameter, there is no default.</w:t>
      </w:r>
    </w:p>
    <w:p w14:paraId="046F912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72151B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64482A02" w14:textId="77777777" w:rsidR="0029565A" w:rsidRDefault="0029565A" w:rsidP="0029565A">
      <w:pPr>
        <w:pStyle w:val="OptionName"/>
      </w:pPr>
      <w:r>
        <w:t>--help</w:t>
      </w:r>
    </w:p>
    <w:p w14:paraId="3F80717B" w14:textId="77777777" w:rsidR="0029565A" w:rsidRDefault="0029565A" w:rsidP="0029565A">
      <w:pPr>
        <w:pStyle w:val="OptionDescription"/>
      </w:pPr>
      <w:r>
        <w:t>Display this help text.</w:t>
      </w:r>
    </w:p>
    <w:p w14:paraId="3D8E64F5"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C3ECB7"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5CD68F"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29A020FD" w14:textId="77777777" w:rsidR="009A5DE3" w:rsidRDefault="009A5DE3" w:rsidP="00A545B1">
      <w:pPr>
        <w:pStyle w:val="ReferenceSectionTitle"/>
      </w:pPr>
      <w:bookmarkStart w:id="260" w:name="_Toc116317617"/>
      <w:r>
        <w:lastRenderedPageBreak/>
        <w:t>dektec</w:t>
      </w:r>
      <w:bookmarkEnd w:id="235"/>
      <w:bookmarkEnd w:id="236"/>
      <w:r>
        <w:t xml:space="preserve"> (input)</w:t>
      </w:r>
      <w:bookmarkEnd w:id="260"/>
    </w:p>
    <w:p w14:paraId="7F1E591B" w14:textId="77777777" w:rsidR="009A5DE3" w:rsidRPr="00A256D1" w:rsidRDefault="00942980" w:rsidP="00E233F7">
      <w:pPr>
        <w:pStyle w:val="UsageTitle"/>
        <w:rPr>
          <w:lang w:val="en-US"/>
        </w:rPr>
      </w:pPr>
      <w:r>
        <w:rPr>
          <w:lang w:val="en-US"/>
        </w:rPr>
        <w:t xml:space="preserve">Dektec DTA-1xx and DTU-2xx ASI, GigE and </w:t>
      </w:r>
      <w:r w:rsidR="00A4163F" w:rsidRPr="00A256D1">
        <w:rPr>
          <w:lang w:val="en-US"/>
        </w:rPr>
        <w:t>demodulator d</w:t>
      </w:r>
      <w:r w:rsidR="009A5DE3" w:rsidRPr="00A256D1">
        <w:rPr>
          <w:lang w:val="en-US"/>
        </w:rPr>
        <w:t xml:space="preserve">evices </w:t>
      </w:r>
    </w:p>
    <w:p w14:paraId="4A4D60C9" w14:textId="77777777" w:rsidR="009A5DE3" w:rsidRDefault="009A5DE3" w:rsidP="009A5DE3">
      <w:pPr>
        <w:rPr>
          <w:lang w:val="en-GB"/>
        </w:rPr>
      </w:pPr>
      <w:r>
        <w:rPr>
          <w:lang w:val="en-GB"/>
        </w:rPr>
        <w:t xml:space="preserve">This input plugin receives packets from a Dektec DTA-1xx or DTU-2xx </w:t>
      </w:r>
      <w:r w:rsidR="00A4163F">
        <w:rPr>
          <w:lang w:val="en-GB"/>
        </w:rPr>
        <w:t xml:space="preserve">DVB-ASI or demodulator </w:t>
      </w:r>
      <w:r>
        <w:rPr>
          <w:lang w:val="en-GB"/>
        </w:rPr>
        <w:t>device.</w:t>
      </w:r>
    </w:p>
    <w:p w14:paraId="1586E227" w14:textId="77777777" w:rsidR="00447A45" w:rsidRPr="00447A45" w:rsidRDefault="00447A45" w:rsidP="009A5DE3">
      <w:pPr>
        <w:rPr>
          <w:i/>
          <w:lang w:val="en-GB"/>
        </w:rPr>
      </w:pPr>
      <w:r>
        <w:rPr>
          <w:lang w:val="en-GB"/>
        </w:rPr>
        <w:t xml:space="preserve">Using this plugin forces </w:t>
      </w:r>
      <w:r w:rsidRPr="004943A1">
        <w:rPr>
          <w:rStyle w:val="Codeintext"/>
        </w:rPr>
        <w:t>tsp</w:t>
      </w:r>
      <w:r>
        <w:rPr>
          <w:lang w:val="en-GB"/>
        </w:rPr>
        <w:t xml:space="preserve"> and all plugins to use their real-time defaults (see the reference documentation for </w:t>
      </w:r>
      <w:r w:rsidRPr="004943A1">
        <w:rPr>
          <w:rStyle w:val="Codeintext"/>
        </w:rPr>
        <w:t>tsp</w:t>
      </w:r>
      <w:r>
        <w:rPr>
          <w:i/>
          <w:lang w:val="en-GB"/>
        </w:rPr>
        <w:t>).</w:t>
      </w:r>
    </w:p>
    <w:p w14:paraId="647200BD" w14:textId="77777777" w:rsidR="00E22E2F" w:rsidRPr="005423EC" w:rsidRDefault="00E22E2F" w:rsidP="00E22E2F">
      <w:pPr>
        <w:pStyle w:val="UsageTitle"/>
        <w:rPr>
          <w:lang w:val="en-US"/>
        </w:rPr>
      </w:pPr>
      <w:r>
        <w:rPr>
          <w:lang w:val="en-US"/>
        </w:rPr>
        <w:t>Restrictions</w:t>
      </w:r>
    </w:p>
    <w:p w14:paraId="04933F3C" w14:textId="476358B9"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729EB18E" w14:textId="77777777" w:rsidR="009A5DE3" w:rsidRPr="0010024C" w:rsidRDefault="00BD19C2" w:rsidP="00E233F7">
      <w:pPr>
        <w:pStyle w:val="UsageTitle"/>
        <w:rPr>
          <w:lang w:val="en-US"/>
        </w:rPr>
      </w:pPr>
      <w:r>
        <w:rPr>
          <w:lang w:val="en-US"/>
        </w:rPr>
        <w:t>Usage</w:t>
      </w:r>
    </w:p>
    <w:p w14:paraId="4D0E880D" w14:textId="77777777" w:rsidR="009A5DE3" w:rsidRDefault="009A5DE3" w:rsidP="009A5DE3">
      <w:pPr>
        <w:pStyle w:val="UsageSyntax"/>
        <w:rPr>
          <w:lang w:val="en-GB"/>
        </w:rPr>
      </w:pPr>
      <w:r>
        <w:rPr>
          <w:lang w:val="en-GB"/>
        </w:rPr>
        <w:t>tsp -I dektec [</w:t>
      </w:r>
      <w:r>
        <w:rPr>
          <w:i/>
          <w:iCs/>
          <w:lang w:val="en-GB"/>
        </w:rPr>
        <w:t>options</w:t>
      </w:r>
      <w:r>
        <w:rPr>
          <w:lang w:val="en-GB"/>
        </w:rPr>
        <w:t>]</w:t>
      </w:r>
    </w:p>
    <w:p w14:paraId="4186311D" w14:textId="77777777" w:rsidR="009A5DE3" w:rsidRDefault="0098557E" w:rsidP="00E233F7">
      <w:pPr>
        <w:pStyle w:val="UsageTitle"/>
        <w:rPr>
          <w:lang w:val="en-US"/>
        </w:rPr>
      </w:pPr>
      <w:r>
        <w:rPr>
          <w:lang w:val="en-US"/>
        </w:rPr>
        <w:t>General o</w:t>
      </w:r>
      <w:r w:rsidR="00BD19C2">
        <w:rPr>
          <w:lang w:val="en-US"/>
        </w:rPr>
        <w:t>ptions</w:t>
      </w:r>
    </w:p>
    <w:p w14:paraId="54170FEF" w14:textId="77777777" w:rsidR="0098557E" w:rsidRDefault="0098557E" w:rsidP="0098557E">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13CB1AF8" w14:textId="77777777" w:rsidR="0098557E" w:rsidRDefault="0098557E" w:rsidP="0098557E">
      <w:pPr>
        <w:pStyle w:val="OptionDescription"/>
      </w:pPr>
      <w:r>
        <w:t>Channel index on the input Dektec device. By default, use the first input channel on the device.</w:t>
      </w:r>
    </w:p>
    <w:p w14:paraId="71D65915" w14:textId="77777777" w:rsidR="0098557E" w:rsidRDefault="0098557E" w:rsidP="0098557E">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47247549" w14:textId="77777777" w:rsidR="0098557E" w:rsidRDefault="0098557E" w:rsidP="0098557E">
      <w:pPr>
        <w:pStyle w:val="OptionDescription"/>
      </w:pPr>
      <w:r>
        <w:t>Device index, from 0 to N-1 (with N being the number of Dektec devices in the system). Use the command "</w:t>
      </w:r>
      <w:r>
        <w:rPr>
          <w:rStyle w:val="Codeintext"/>
        </w:rPr>
        <w:t>tsdektec -a</w:t>
      </w:r>
      <w:r>
        <w:t>" to have a complete list of devices in the system.</w:t>
      </w:r>
    </w:p>
    <w:p w14:paraId="5CB458B2" w14:textId="77777777" w:rsidR="0098557E" w:rsidRDefault="0098557E" w:rsidP="0098557E">
      <w:pPr>
        <w:pStyle w:val="OptionDescription"/>
      </w:pPr>
      <w:r>
        <w:t>By default, use the first input Dektec device.</w:t>
      </w:r>
    </w:p>
    <w:p w14:paraId="0DBB8314" w14:textId="77777777" w:rsidR="00942980" w:rsidRDefault="00942980" w:rsidP="00942980">
      <w:pPr>
        <w:pStyle w:val="OptionName"/>
      </w:pPr>
      <w:r>
        <w:t xml:space="preserve">--fifo-size </w:t>
      </w:r>
      <w:r w:rsidRPr="00942980">
        <w:rPr>
          <w:b w:val="0"/>
          <w:i/>
        </w:rPr>
        <w:t>value</w:t>
      </w:r>
    </w:p>
    <w:p w14:paraId="6DA044A5" w14:textId="77777777" w:rsidR="00942980" w:rsidRDefault="00942980" w:rsidP="00942980">
      <w:pPr>
        <w:pStyle w:val="OptionDescription"/>
      </w:pPr>
      <w:r>
        <w:t>Set the reception FIFO size in bytes of the input channel in the Dektec device.</w:t>
      </w:r>
    </w:p>
    <w:p w14:paraId="3876587E" w14:textId="77777777" w:rsidR="00942980" w:rsidRDefault="00942980" w:rsidP="00942980">
      <w:pPr>
        <w:pStyle w:val="OptionDescription"/>
      </w:pPr>
      <w:r>
        <w:t>The default value depends on the device type.</w:t>
      </w:r>
    </w:p>
    <w:p w14:paraId="2F2D98A4" w14:textId="77777777" w:rsidR="0098557E" w:rsidRDefault="0098557E" w:rsidP="00942980">
      <w:pPr>
        <w:pStyle w:val="OptionName"/>
      </w:pPr>
      <w:r>
        <w:t xml:space="preserve">--io-standard </w:t>
      </w:r>
      <w:r w:rsidRPr="00942980">
        <w:rPr>
          <w:b w:val="0"/>
          <w:i/>
        </w:rPr>
        <w:t>name</w:t>
      </w:r>
    </w:p>
    <w:p w14:paraId="03458E45" w14:textId="77777777" w:rsidR="0098557E" w:rsidRDefault="0098557E" w:rsidP="0098557E">
      <w:pPr>
        <w:pStyle w:val="OptionDescription"/>
      </w:pPr>
      <w:r>
        <w:t>Specify the I/O standard to use on the device port. This option applies to multi-standard ports such as ASI/SDI ports. The list possible values for this option is given in the table below.</w:t>
      </w:r>
    </w:p>
    <w:p w14:paraId="1E6F9382" w14:textId="77777777" w:rsidR="0098557E" w:rsidRDefault="0098557E" w:rsidP="0098557E">
      <w:pPr>
        <w:pStyle w:val="OptionDescription"/>
      </w:pPr>
      <w:r>
        <w:t>Which modes are actually supported depend on the device model. See the Dektec documentation for more details.</w:t>
      </w:r>
    </w:p>
    <w:p w14:paraId="397A9CAC" w14:textId="36D75B07" w:rsidR="0098557E" w:rsidRPr="00E233F7" w:rsidRDefault="0098557E" w:rsidP="0098557E">
      <w:pPr>
        <w:pStyle w:val="Caption"/>
      </w:pPr>
      <w:bookmarkStart w:id="261" w:name="_Toc116318132"/>
      <w:r w:rsidRPr="00E233F7">
        <w:t xml:space="preserve">Table </w:t>
      </w:r>
      <w:r w:rsidRPr="00E233F7">
        <w:fldChar w:fldCharType="begin"/>
      </w:r>
      <w:r w:rsidRPr="00E233F7">
        <w:instrText xml:space="preserve"> SEQ Tableau \* ARABIC </w:instrText>
      </w:r>
      <w:r w:rsidRPr="00E233F7">
        <w:fldChar w:fldCharType="separate"/>
      </w:r>
      <w:r w:rsidR="00B44BCC">
        <w:rPr>
          <w:noProof/>
        </w:rPr>
        <w:t>5</w:t>
      </w:r>
      <w:r w:rsidRPr="00E233F7">
        <w:fldChar w:fldCharType="end"/>
      </w:r>
      <w:r w:rsidRPr="00E233F7">
        <w:t xml:space="preserve">: </w:t>
      </w:r>
      <w:r>
        <w:t>Values for option --io-standard (dektec plugins)</w:t>
      </w:r>
      <w:bookmarkEnd w:id="261"/>
    </w:p>
    <w:tbl>
      <w:tblPr>
        <w:tblW w:w="783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90"/>
        <w:gridCol w:w="5040"/>
      </w:tblGrid>
      <w:tr w:rsidR="0098557E" w:rsidRPr="004130F9" w14:paraId="7F0CE767" w14:textId="77777777" w:rsidTr="007D3BC6">
        <w:trPr>
          <w:tblHeader/>
        </w:trPr>
        <w:tc>
          <w:tcPr>
            <w:tcW w:w="2790" w:type="dxa"/>
            <w:shd w:val="clear" w:color="auto" w:fill="4C956C" w:themeFill="accent2"/>
          </w:tcPr>
          <w:p w14:paraId="2FD9570A" w14:textId="77777777" w:rsidR="0098557E" w:rsidRPr="004130F9" w:rsidRDefault="0098557E" w:rsidP="007D3BC6">
            <w:pPr>
              <w:pStyle w:val="TableTitle"/>
              <w:rPr>
                <w:color w:val="FFFFFF" w:themeColor="background1"/>
              </w:rPr>
            </w:pPr>
            <w:r w:rsidRPr="004130F9">
              <w:rPr>
                <w:color w:val="FFFFFF" w:themeColor="background1"/>
              </w:rPr>
              <w:t>Value</w:t>
            </w:r>
          </w:p>
        </w:tc>
        <w:tc>
          <w:tcPr>
            <w:tcW w:w="5040" w:type="dxa"/>
            <w:shd w:val="clear" w:color="auto" w:fill="4C956C" w:themeFill="accent2"/>
          </w:tcPr>
          <w:p w14:paraId="3FECEB55" w14:textId="77777777" w:rsidR="0098557E" w:rsidRPr="004130F9" w:rsidRDefault="0098557E" w:rsidP="007D3BC6">
            <w:pPr>
              <w:pStyle w:val="TableTitle"/>
              <w:rPr>
                <w:color w:val="FFFFFF" w:themeColor="background1"/>
              </w:rPr>
            </w:pPr>
            <w:r w:rsidRPr="004130F9">
              <w:rPr>
                <w:color w:val="FFFFFF" w:themeColor="background1"/>
              </w:rPr>
              <w:t>Description</w:t>
            </w:r>
          </w:p>
        </w:tc>
      </w:tr>
      <w:tr w:rsidR="0098557E" w14:paraId="2220D157" w14:textId="77777777" w:rsidTr="007D3BC6">
        <w:tc>
          <w:tcPr>
            <w:tcW w:w="2790" w:type="dxa"/>
          </w:tcPr>
          <w:p w14:paraId="2D165E38" w14:textId="77777777" w:rsidR="0098557E" w:rsidRPr="001941AB" w:rsidRDefault="0098557E" w:rsidP="007D3BC6">
            <w:pPr>
              <w:pStyle w:val="TableContent"/>
              <w:rPr>
                <w:rStyle w:val="Codeintext"/>
              </w:rPr>
            </w:pPr>
            <w:r w:rsidRPr="001941AB">
              <w:rPr>
                <w:rStyle w:val="Codeintext"/>
              </w:rPr>
              <w:t>ASI</w:t>
            </w:r>
          </w:p>
        </w:tc>
        <w:tc>
          <w:tcPr>
            <w:tcW w:w="5040" w:type="dxa"/>
          </w:tcPr>
          <w:p w14:paraId="4E29514D" w14:textId="77777777" w:rsidR="0098557E" w:rsidRDefault="0098557E" w:rsidP="007D3BC6">
            <w:pPr>
              <w:pStyle w:val="TableContent"/>
            </w:pPr>
            <w:r>
              <w:t>DVB-ASI transport stream</w:t>
            </w:r>
          </w:p>
        </w:tc>
      </w:tr>
      <w:tr w:rsidR="0098557E" w14:paraId="167A0116" w14:textId="77777777" w:rsidTr="007D3BC6">
        <w:tc>
          <w:tcPr>
            <w:tcW w:w="2790" w:type="dxa"/>
          </w:tcPr>
          <w:p w14:paraId="600BAC54" w14:textId="77777777" w:rsidR="0098557E" w:rsidRPr="001941AB" w:rsidRDefault="0098557E" w:rsidP="007D3BC6">
            <w:pPr>
              <w:pStyle w:val="TableContent"/>
              <w:rPr>
                <w:rStyle w:val="Codeintext"/>
              </w:rPr>
            </w:pPr>
            <w:r w:rsidRPr="001941AB">
              <w:rPr>
                <w:rStyle w:val="Codeintext"/>
              </w:rPr>
              <w:t>SPI</w:t>
            </w:r>
          </w:p>
        </w:tc>
        <w:tc>
          <w:tcPr>
            <w:tcW w:w="5040" w:type="dxa"/>
          </w:tcPr>
          <w:p w14:paraId="3ADEF56C" w14:textId="77777777" w:rsidR="0098557E" w:rsidRDefault="0098557E" w:rsidP="007D3BC6">
            <w:pPr>
              <w:pStyle w:val="TableContent"/>
            </w:pPr>
            <w:r>
              <w:t>DVB-SPI transport stream</w:t>
            </w:r>
          </w:p>
        </w:tc>
      </w:tr>
      <w:tr w:rsidR="0098557E" w14:paraId="4451ADA4" w14:textId="77777777" w:rsidTr="007D3BC6">
        <w:tc>
          <w:tcPr>
            <w:tcW w:w="2790" w:type="dxa"/>
          </w:tcPr>
          <w:p w14:paraId="61885C17" w14:textId="77777777" w:rsidR="0098557E" w:rsidRPr="001941AB" w:rsidRDefault="0098557E" w:rsidP="007D3BC6">
            <w:pPr>
              <w:pStyle w:val="TableContent"/>
              <w:rPr>
                <w:rStyle w:val="Codeintext"/>
              </w:rPr>
            </w:pPr>
            <w:r w:rsidRPr="001941AB">
              <w:rPr>
                <w:rStyle w:val="Codeintext"/>
              </w:rPr>
              <w:t>SDI-receiver</w:t>
            </w:r>
          </w:p>
        </w:tc>
        <w:tc>
          <w:tcPr>
            <w:tcW w:w="5040" w:type="dxa"/>
          </w:tcPr>
          <w:p w14:paraId="4741D9E9" w14:textId="77777777" w:rsidR="0098557E" w:rsidRDefault="0098557E" w:rsidP="007D3BC6">
            <w:pPr>
              <w:pStyle w:val="TableContent"/>
            </w:pPr>
            <w:r>
              <w:t>SDI receiver</w:t>
            </w:r>
          </w:p>
        </w:tc>
      </w:tr>
      <w:tr w:rsidR="0098557E" w14:paraId="34126191" w14:textId="77777777" w:rsidTr="007D3BC6">
        <w:tc>
          <w:tcPr>
            <w:tcW w:w="2790" w:type="dxa"/>
          </w:tcPr>
          <w:p w14:paraId="0C7F38EF" w14:textId="77777777" w:rsidR="0098557E" w:rsidRPr="001941AB" w:rsidRDefault="0098557E" w:rsidP="007D3BC6">
            <w:pPr>
              <w:pStyle w:val="TableContent"/>
              <w:rPr>
                <w:rStyle w:val="Codeintext"/>
              </w:rPr>
            </w:pPr>
            <w:r w:rsidRPr="001941AB">
              <w:rPr>
                <w:rStyle w:val="Codeintext"/>
              </w:rPr>
              <w:t>SDI-525i/59.94</w:t>
            </w:r>
          </w:p>
        </w:tc>
        <w:tc>
          <w:tcPr>
            <w:tcW w:w="5040" w:type="dxa"/>
          </w:tcPr>
          <w:p w14:paraId="07B7DFD3" w14:textId="77777777" w:rsidR="0098557E" w:rsidRDefault="0098557E" w:rsidP="007D3BC6">
            <w:pPr>
              <w:pStyle w:val="TableContent"/>
            </w:pPr>
            <w:r>
              <w:t>SDI, 525i/59.94</w:t>
            </w:r>
          </w:p>
        </w:tc>
      </w:tr>
      <w:tr w:rsidR="0098557E" w14:paraId="06B9AEE8" w14:textId="77777777" w:rsidTr="007D3BC6">
        <w:tc>
          <w:tcPr>
            <w:tcW w:w="2790" w:type="dxa"/>
          </w:tcPr>
          <w:p w14:paraId="4035CF31" w14:textId="77777777" w:rsidR="0098557E" w:rsidRPr="001941AB" w:rsidRDefault="0098557E" w:rsidP="007D3BC6">
            <w:pPr>
              <w:pStyle w:val="TableContent"/>
              <w:rPr>
                <w:rStyle w:val="Codeintext"/>
              </w:rPr>
            </w:pPr>
            <w:r w:rsidRPr="001941AB">
              <w:rPr>
                <w:rStyle w:val="Codeintext"/>
              </w:rPr>
              <w:t>SDI-625i/50</w:t>
            </w:r>
          </w:p>
        </w:tc>
        <w:tc>
          <w:tcPr>
            <w:tcW w:w="5040" w:type="dxa"/>
          </w:tcPr>
          <w:p w14:paraId="6B5A6AA2" w14:textId="77777777" w:rsidR="0098557E" w:rsidRDefault="0098557E" w:rsidP="007D3BC6">
            <w:pPr>
              <w:pStyle w:val="TableContent"/>
            </w:pPr>
            <w:r>
              <w:t>SDI, 625i/50</w:t>
            </w:r>
          </w:p>
        </w:tc>
      </w:tr>
      <w:tr w:rsidR="0098557E" w14:paraId="58EE95E3" w14:textId="77777777" w:rsidTr="007D3BC6">
        <w:tc>
          <w:tcPr>
            <w:tcW w:w="2790" w:type="dxa"/>
          </w:tcPr>
          <w:p w14:paraId="1C77BD0B" w14:textId="77777777" w:rsidR="0098557E" w:rsidRPr="001941AB" w:rsidRDefault="0098557E" w:rsidP="007D3BC6">
            <w:pPr>
              <w:pStyle w:val="TableContent"/>
              <w:rPr>
                <w:rStyle w:val="Codeintext"/>
              </w:rPr>
            </w:pPr>
            <w:r w:rsidRPr="001941AB">
              <w:rPr>
                <w:rStyle w:val="Codeintext"/>
              </w:rPr>
              <w:t>SPI-SDI-525i/59.94</w:t>
            </w:r>
          </w:p>
        </w:tc>
        <w:tc>
          <w:tcPr>
            <w:tcW w:w="5040" w:type="dxa"/>
          </w:tcPr>
          <w:p w14:paraId="389C22C4" w14:textId="77777777" w:rsidR="0098557E" w:rsidRDefault="0098557E" w:rsidP="007D3BC6">
            <w:pPr>
              <w:pStyle w:val="TableContent"/>
            </w:pPr>
            <w:r>
              <w:t>SD-SDI on a parallel port, 525i/59.94</w:t>
            </w:r>
          </w:p>
        </w:tc>
      </w:tr>
      <w:tr w:rsidR="0098557E" w14:paraId="291B9A86" w14:textId="77777777" w:rsidTr="007D3BC6">
        <w:tc>
          <w:tcPr>
            <w:tcW w:w="2790" w:type="dxa"/>
          </w:tcPr>
          <w:p w14:paraId="53F919C1" w14:textId="77777777" w:rsidR="0098557E" w:rsidRPr="001941AB" w:rsidRDefault="0098557E" w:rsidP="007D3BC6">
            <w:pPr>
              <w:pStyle w:val="TableContent"/>
              <w:rPr>
                <w:rStyle w:val="Codeintext"/>
              </w:rPr>
            </w:pPr>
            <w:r w:rsidRPr="001941AB">
              <w:rPr>
                <w:rStyle w:val="Codeintext"/>
              </w:rPr>
              <w:t>SPI-SDI-625i/50</w:t>
            </w:r>
          </w:p>
        </w:tc>
        <w:tc>
          <w:tcPr>
            <w:tcW w:w="5040" w:type="dxa"/>
          </w:tcPr>
          <w:p w14:paraId="165DD75C" w14:textId="77777777" w:rsidR="0098557E" w:rsidRDefault="0098557E" w:rsidP="007D3BC6">
            <w:pPr>
              <w:pStyle w:val="TableContent"/>
            </w:pPr>
            <w:r>
              <w:t>SD-SDI on a parallel port, 625i/50</w:t>
            </w:r>
          </w:p>
        </w:tc>
      </w:tr>
      <w:tr w:rsidR="0098557E" w14:paraId="2063DA31" w14:textId="77777777" w:rsidTr="007D3BC6">
        <w:tc>
          <w:tcPr>
            <w:tcW w:w="2790" w:type="dxa"/>
          </w:tcPr>
          <w:p w14:paraId="2303BFB4" w14:textId="77777777" w:rsidR="0098557E" w:rsidRPr="001941AB" w:rsidRDefault="0098557E" w:rsidP="007D3BC6">
            <w:pPr>
              <w:pStyle w:val="TableContent"/>
              <w:rPr>
                <w:rStyle w:val="Codeintext"/>
              </w:rPr>
            </w:pPr>
            <w:r w:rsidRPr="001941AB">
              <w:rPr>
                <w:rStyle w:val="Codeintext"/>
              </w:rPr>
              <w:lastRenderedPageBreak/>
              <w:t>HD-SDI-720p/23.98</w:t>
            </w:r>
          </w:p>
        </w:tc>
        <w:tc>
          <w:tcPr>
            <w:tcW w:w="5040" w:type="dxa"/>
          </w:tcPr>
          <w:p w14:paraId="61DE18A2" w14:textId="77777777" w:rsidR="0098557E" w:rsidRDefault="0098557E" w:rsidP="007D3BC6">
            <w:pPr>
              <w:pStyle w:val="TableContent"/>
            </w:pPr>
            <w:r>
              <w:t>HD-SDI, 720p/23.98</w:t>
            </w:r>
          </w:p>
        </w:tc>
      </w:tr>
      <w:tr w:rsidR="0098557E" w14:paraId="2144031D" w14:textId="77777777" w:rsidTr="007D3BC6">
        <w:tc>
          <w:tcPr>
            <w:tcW w:w="2790" w:type="dxa"/>
          </w:tcPr>
          <w:p w14:paraId="31B64D63" w14:textId="77777777" w:rsidR="0098557E" w:rsidRPr="001941AB" w:rsidRDefault="0098557E" w:rsidP="007D3BC6">
            <w:pPr>
              <w:pStyle w:val="TableContent"/>
              <w:rPr>
                <w:rStyle w:val="Codeintext"/>
              </w:rPr>
            </w:pPr>
            <w:r w:rsidRPr="001941AB">
              <w:rPr>
                <w:rStyle w:val="Codeintext"/>
              </w:rPr>
              <w:t>HD-SDI-720p/24</w:t>
            </w:r>
          </w:p>
        </w:tc>
        <w:tc>
          <w:tcPr>
            <w:tcW w:w="5040" w:type="dxa"/>
          </w:tcPr>
          <w:p w14:paraId="39C3A2A9" w14:textId="77777777" w:rsidR="0098557E" w:rsidRDefault="0098557E" w:rsidP="007D3BC6">
            <w:pPr>
              <w:pStyle w:val="TableContent"/>
            </w:pPr>
            <w:r>
              <w:t>HD-SDI, 720p/24</w:t>
            </w:r>
          </w:p>
        </w:tc>
      </w:tr>
      <w:tr w:rsidR="0098557E" w14:paraId="3337049F" w14:textId="77777777" w:rsidTr="007D3BC6">
        <w:tc>
          <w:tcPr>
            <w:tcW w:w="2790" w:type="dxa"/>
          </w:tcPr>
          <w:p w14:paraId="49384195" w14:textId="77777777" w:rsidR="0098557E" w:rsidRPr="001941AB" w:rsidRDefault="0098557E" w:rsidP="007D3BC6">
            <w:pPr>
              <w:pStyle w:val="TableContent"/>
              <w:rPr>
                <w:rStyle w:val="Codeintext"/>
              </w:rPr>
            </w:pPr>
            <w:r w:rsidRPr="001941AB">
              <w:rPr>
                <w:rStyle w:val="Codeintext"/>
              </w:rPr>
              <w:t>HD-SDI-720p/25</w:t>
            </w:r>
          </w:p>
        </w:tc>
        <w:tc>
          <w:tcPr>
            <w:tcW w:w="5040" w:type="dxa"/>
          </w:tcPr>
          <w:p w14:paraId="0E38C700" w14:textId="77777777" w:rsidR="0098557E" w:rsidRDefault="0098557E" w:rsidP="007D3BC6">
            <w:pPr>
              <w:pStyle w:val="TableContent"/>
            </w:pPr>
            <w:r>
              <w:t>HD-SDI, 720p/25</w:t>
            </w:r>
          </w:p>
        </w:tc>
      </w:tr>
      <w:tr w:rsidR="0098557E" w14:paraId="520F349C" w14:textId="77777777" w:rsidTr="007D3BC6">
        <w:tc>
          <w:tcPr>
            <w:tcW w:w="2790" w:type="dxa"/>
          </w:tcPr>
          <w:p w14:paraId="60B91563" w14:textId="77777777" w:rsidR="0098557E" w:rsidRPr="001941AB" w:rsidRDefault="0098557E" w:rsidP="007D3BC6">
            <w:pPr>
              <w:pStyle w:val="TableContent"/>
              <w:rPr>
                <w:rStyle w:val="Codeintext"/>
              </w:rPr>
            </w:pPr>
            <w:r w:rsidRPr="001941AB">
              <w:rPr>
                <w:rStyle w:val="Codeintext"/>
              </w:rPr>
              <w:t>HD-SDI-720p/29.97</w:t>
            </w:r>
          </w:p>
        </w:tc>
        <w:tc>
          <w:tcPr>
            <w:tcW w:w="5040" w:type="dxa"/>
          </w:tcPr>
          <w:p w14:paraId="377657B3" w14:textId="77777777" w:rsidR="0098557E" w:rsidRDefault="0098557E" w:rsidP="007D3BC6">
            <w:pPr>
              <w:pStyle w:val="TableContent"/>
            </w:pPr>
            <w:r>
              <w:t>HD-SDI, 720p/29.97</w:t>
            </w:r>
          </w:p>
        </w:tc>
      </w:tr>
      <w:tr w:rsidR="0098557E" w14:paraId="34FC8ED3" w14:textId="77777777" w:rsidTr="007D3BC6">
        <w:tc>
          <w:tcPr>
            <w:tcW w:w="2790" w:type="dxa"/>
          </w:tcPr>
          <w:p w14:paraId="2C62228F" w14:textId="77777777" w:rsidR="0098557E" w:rsidRPr="001941AB" w:rsidRDefault="0098557E" w:rsidP="007D3BC6">
            <w:pPr>
              <w:pStyle w:val="TableContent"/>
              <w:rPr>
                <w:rStyle w:val="Codeintext"/>
              </w:rPr>
            </w:pPr>
            <w:r w:rsidRPr="001941AB">
              <w:rPr>
                <w:rStyle w:val="Codeintext"/>
              </w:rPr>
              <w:t>HD-SDI-720p/30</w:t>
            </w:r>
          </w:p>
        </w:tc>
        <w:tc>
          <w:tcPr>
            <w:tcW w:w="5040" w:type="dxa"/>
          </w:tcPr>
          <w:p w14:paraId="4BD49247" w14:textId="77777777" w:rsidR="0098557E" w:rsidRDefault="0098557E" w:rsidP="007D3BC6">
            <w:pPr>
              <w:pStyle w:val="TableContent"/>
            </w:pPr>
            <w:r>
              <w:t>HD-SDI, 720p/30</w:t>
            </w:r>
          </w:p>
        </w:tc>
      </w:tr>
      <w:tr w:rsidR="0098557E" w14:paraId="4836853B" w14:textId="77777777" w:rsidTr="007D3BC6">
        <w:tc>
          <w:tcPr>
            <w:tcW w:w="2790" w:type="dxa"/>
          </w:tcPr>
          <w:p w14:paraId="5800171B" w14:textId="77777777" w:rsidR="0098557E" w:rsidRPr="001941AB" w:rsidRDefault="0098557E" w:rsidP="007D3BC6">
            <w:pPr>
              <w:pStyle w:val="TableContent"/>
              <w:rPr>
                <w:rStyle w:val="Codeintext"/>
              </w:rPr>
            </w:pPr>
            <w:r w:rsidRPr="001941AB">
              <w:rPr>
                <w:rStyle w:val="Codeintext"/>
              </w:rPr>
              <w:t>HD-SDI-720p/50</w:t>
            </w:r>
          </w:p>
        </w:tc>
        <w:tc>
          <w:tcPr>
            <w:tcW w:w="5040" w:type="dxa"/>
          </w:tcPr>
          <w:p w14:paraId="16835A93" w14:textId="77777777" w:rsidR="0098557E" w:rsidRDefault="0098557E" w:rsidP="007D3BC6">
            <w:pPr>
              <w:pStyle w:val="TableContent"/>
            </w:pPr>
            <w:r>
              <w:t>HD-SDI, 720p/50</w:t>
            </w:r>
          </w:p>
        </w:tc>
      </w:tr>
      <w:tr w:rsidR="0098557E" w14:paraId="3DA1F60B" w14:textId="77777777" w:rsidTr="007D3BC6">
        <w:tc>
          <w:tcPr>
            <w:tcW w:w="2790" w:type="dxa"/>
          </w:tcPr>
          <w:p w14:paraId="6EA1FB60" w14:textId="77777777" w:rsidR="0098557E" w:rsidRPr="001941AB" w:rsidRDefault="0098557E" w:rsidP="007D3BC6">
            <w:pPr>
              <w:pStyle w:val="TableContent"/>
              <w:rPr>
                <w:rStyle w:val="Codeintext"/>
              </w:rPr>
            </w:pPr>
            <w:r w:rsidRPr="001941AB">
              <w:rPr>
                <w:rStyle w:val="Codeintext"/>
              </w:rPr>
              <w:t>HD-SDI-720p/59.94</w:t>
            </w:r>
          </w:p>
        </w:tc>
        <w:tc>
          <w:tcPr>
            <w:tcW w:w="5040" w:type="dxa"/>
          </w:tcPr>
          <w:p w14:paraId="57359500" w14:textId="77777777" w:rsidR="0098557E" w:rsidRDefault="0098557E" w:rsidP="007D3BC6">
            <w:pPr>
              <w:pStyle w:val="TableContent"/>
            </w:pPr>
            <w:r>
              <w:t>HD-SDI, 720p/59.94</w:t>
            </w:r>
          </w:p>
        </w:tc>
      </w:tr>
      <w:tr w:rsidR="0098557E" w14:paraId="16700CD3" w14:textId="77777777" w:rsidTr="007D3BC6">
        <w:tc>
          <w:tcPr>
            <w:tcW w:w="2790" w:type="dxa"/>
          </w:tcPr>
          <w:p w14:paraId="0968E40F" w14:textId="77777777" w:rsidR="0098557E" w:rsidRPr="001941AB" w:rsidRDefault="0098557E" w:rsidP="007D3BC6">
            <w:pPr>
              <w:pStyle w:val="TableContent"/>
              <w:rPr>
                <w:rStyle w:val="Codeintext"/>
              </w:rPr>
            </w:pPr>
            <w:r w:rsidRPr="001941AB">
              <w:rPr>
                <w:rStyle w:val="Codeintext"/>
              </w:rPr>
              <w:t>HD-SDI-720p/60</w:t>
            </w:r>
          </w:p>
        </w:tc>
        <w:tc>
          <w:tcPr>
            <w:tcW w:w="5040" w:type="dxa"/>
          </w:tcPr>
          <w:p w14:paraId="1801C1AF" w14:textId="77777777" w:rsidR="0098557E" w:rsidRDefault="0098557E" w:rsidP="007D3BC6">
            <w:pPr>
              <w:pStyle w:val="TableContent"/>
            </w:pPr>
            <w:r>
              <w:t>HD-SDI, 720p/60</w:t>
            </w:r>
          </w:p>
        </w:tc>
      </w:tr>
      <w:tr w:rsidR="0098557E" w14:paraId="2CF62D5C" w14:textId="77777777" w:rsidTr="007D3BC6">
        <w:tc>
          <w:tcPr>
            <w:tcW w:w="2790" w:type="dxa"/>
          </w:tcPr>
          <w:p w14:paraId="63A8C19C" w14:textId="77777777" w:rsidR="0098557E" w:rsidRPr="001941AB" w:rsidRDefault="0098557E" w:rsidP="007D3BC6">
            <w:pPr>
              <w:pStyle w:val="TableContent"/>
              <w:rPr>
                <w:rStyle w:val="Codeintext"/>
              </w:rPr>
            </w:pPr>
            <w:r w:rsidRPr="001941AB">
              <w:rPr>
                <w:rStyle w:val="Codeintext"/>
              </w:rPr>
              <w:t>HD-SDI-1080i/50</w:t>
            </w:r>
          </w:p>
        </w:tc>
        <w:tc>
          <w:tcPr>
            <w:tcW w:w="5040" w:type="dxa"/>
          </w:tcPr>
          <w:p w14:paraId="5C185809" w14:textId="77777777" w:rsidR="0098557E" w:rsidRDefault="0098557E" w:rsidP="007D3BC6">
            <w:pPr>
              <w:pStyle w:val="TableContent"/>
            </w:pPr>
            <w:r>
              <w:t>HD-SDI, 1080i/50</w:t>
            </w:r>
          </w:p>
        </w:tc>
      </w:tr>
      <w:tr w:rsidR="0098557E" w14:paraId="43AF594E" w14:textId="77777777" w:rsidTr="007D3BC6">
        <w:tc>
          <w:tcPr>
            <w:tcW w:w="2790" w:type="dxa"/>
          </w:tcPr>
          <w:p w14:paraId="7B36DEF6" w14:textId="77777777" w:rsidR="0098557E" w:rsidRPr="001941AB" w:rsidRDefault="0098557E" w:rsidP="007D3BC6">
            <w:pPr>
              <w:pStyle w:val="TableContent"/>
              <w:rPr>
                <w:rStyle w:val="Codeintext"/>
              </w:rPr>
            </w:pPr>
            <w:r w:rsidRPr="001941AB">
              <w:rPr>
                <w:rStyle w:val="Codeintext"/>
              </w:rPr>
              <w:t>HD-SDI-1080i/59.94</w:t>
            </w:r>
          </w:p>
        </w:tc>
        <w:tc>
          <w:tcPr>
            <w:tcW w:w="5040" w:type="dxa"/>
          </w:tcPr>
          <w:p w14:paraId="03147A95" w14:textId="77777777" w:rsidR="0098557E" w:rsidRDefault="0098557E" w:rsidP="007D3BC6">
            <w:pPr>
              <w:pStyle w:val="TableContent"/>
            </w:pPr>
            <w:r>
              <w:t>HD-SDI, 1080i/59.94</w:t>
            </w:r>
          </w:p>
        </w:tc>
      </w:tr>
      <w:tr w:rsidR="0098557E" w14:paraId="3B9D4B1D" w14:textId="77777777" w:rsidTr="007D3BC6">
        <w:tc>
          <w:tcPr>
            <w:tcW w:w="2790" w:type="dxa"/>
          </w:tcPr>
          <w:p w14:paraId="3901E180" w14:textId="77777777" w:rsidR="0098557E" w:rsidRPr="001941AB" w:rsidRDefault="0098557E" w:rsidP="007D3BC6">
            <w:pPr>
              <w:pStyle w:val="TableContent"/>
              <w:rPr>
                <w:rStyle w:val="Codeintext"/>
              </w:rPr>
            </w:pPr>
            <w:r w:rsidRPr="001941AB">
              <w:rPr>
                <w:rStyle w:val="Codeintext"/>
              </w:rPr>
              <w:t>HD-SDI-1080i/60</w:t>
            </w:r>
          </w:p>
        </w:tc>
        <w:tc>
          <w:tcPr>
            <w:tcW w:w="5040" w:type="dxa"/>
          </w:tcPr>
          <w:p w14:paraId="1834C604" w14:textId="77777777" w:rsidR="0098557E" w:rsidRDefault="0098557E" w:rsidP="007D3BC6">
            <w:pPr>
              <w:pStyle w:val="TableContent"/>
            </w:pPr>
            <w:r>
              <w:t>HD-SDI, 1080i/60</w:t>
            </w:r>
          </w:p>
        </w:tc>
      </w:tr>
      <w:tr w:rsidR="0098557E" w14:paraId="58D6FE0C" w14:textId="77777777" w:rsidTr="007D3BC6">
        <w:tc>
          <w:tcPr>
            <w:tcW w:w="2790" w:type="dxa"/>
          </w:tcPr>
          <w:p w14:paraId="1C577233" w14:textId="77777777" w:rsidR="0098557E" w:rsidRPr="001941AB" w:rsidRDefault="0098557E" w:rsidP="007D3BC6">
            <w:pPr>
              <w:pStyle w:val="TableContent"/>
              <w:rPr>
                <w:rStyle w:val="Codeintext"/>
              </w:rPr>
            </w:pPr>
            <w:r w:rsidRPr="001941AB">
              <w:rPr>
                <w:rStyle w:val="Codeintext"/>
              </w:rPr>
              <w:t>HD-SDI-1080p/23.98</w:t>
            </w:r>
          </w:p>
        </w:tc>
        <w:tc>
          <w:tcPr>
            <w:tcW w:w="5040" w:type="dxa"/>
          </w:tcPr>
          <w:p w14:paraId="61C4E01F" w14:textId="77777777" w:rsidR="0098557E" w:rsidRDefault="0098557E" w:rsidP="007D3BC6">
            <w:pPr>
              <w:pStyle w:val="TableContent"/>
            </w:pPr>
            <w:r>
              <w:t>HD-SDI, 1080p/23.98</w:t>
            </w:r>
          </w:p>
        </w:tc>
      </w:tr>
      <w:tr w:rsidR="0098557E" w14:paraId="5D374AD9" w14:textId="77777777" w:rsidTr="007D3BC6">
        <w:tc>
          <w:tcPr>
            <w:tcW w:w="2790" w:type="dxa"/>
          </w:tcPr>
          <w:p w14:paraId="4ADCE4B5" w14:textId="77777777" w:rsidR="0098557E" w:rsidRPr="001941AB" w:rsidRDefault="0098557E" w:rsidP="007D3BC6">
            <w:pPr>
              <w:pStyle w:val="TableContent"/>
              <w:rPr>
                <w:rStyle w:val="Codeintext"/>
              </w:rPr>
            </w:pPr>
            <w:r w:rsidRPr="001941AB">
              <w:rPr>
                <w:rStyle w:val="Codeintext"/>
              </w:rPr>
              <w:t>HD-SDI-1080p/24</w:t>
            </w:r>
          </w:p>
        </w:tc>
        <w:tc>
          <w:tcPr>
            <w:tcW w:w="5040" w:type="dxa"/>
          </w:tcPr>
          <w:p w14:paraId="173EBF22" w14:textId="77777777" w:rsidR="0098557E" w:rsidRDefault="0098557E" w:rsidP="007D3BC6">
            <w:pPr>
              <w:pStyle w:val="TableContent"/>
            </w:pPr>
            <w:r>
              <w:t>HD-SDI, 1080p/24</w:t>
            </w:r>
          </w:p>
        </w:tc>
      </w:tr>
      <w:tr w:rsidR="0098557E" w14:paraId="1F0FF194" w14:textId="77777777" w:rsidTr="007D3BC6">
        <w:tc>
          <w:tcPr>
            <w:tcW w:w="2790" w:type="dxa"/>
          </w:tcPr>
          <w:p w14:paraId="2D3F5C52" w14:textId="77777777" w:rsidR="0098557E" w:rsidRPr="001941AB" w:rsidRDefault="0098557E" w:rsidP="007D3BC6">
            <w:pPr>
              <w:pStyle w:val="TableContent"/>
              <w:rPr>
                <w:rStyle w:val="Codeintext"/>
              </w:rPr>
            </w:pPr>
            <w:r w:rsidRPr="001941AB">
              <w:rPr>
                <w:rStyle w:val="Codeintext"/>
              </w:rPr>
              <w:t>HD-SDI-1080p/25</w:t>
            </w:r>
          </w:p>
        </w:tc>
        <w:tc>
          <w:tcPr>
            <w:tcW w:w="5040" w:type="dxa"/>
          </w:tcPr>
          <w:p w14:paraId="72C5886F" w14:textId="77777777" w:rsidR="0098557E" w:rsidRDefault="0098557E" w:rsidP="007D3BC6">
            <w:pPr>
              <w:pStyle w:val="TableContent"/>
            </w:pPr>
            <w:r>
              <w:t>HD-SDI, 1080p/25</w:t>
            </w:r>
          </w:p>
        </w:tc>
      </w:tr>
      <w:tr w:rsidR="0098557E" w14:paraId="0D446880" w14:textId="77777777" w:rsidTr="007D3BC6">
        <w:tc>
          <w:tcPr>
            <w:tcW w:w="2790" w:type="dxa"/>
          </w:tcPr>
          <w:p w14:paraId="41B379EE" w14:textId="77777777" w:rsidR="0098557E" w:rsidRPr="001941AB" w:rsidRDefault="0098557E" w:rsidP="007D3BC6">
            <w:pPr>
              <w:pStyle w:val="TableContent"/>
              <w:rPr>
                <w:rStyle w:val="Codeintext"/>
              </w:rPr>
            </w:pPr>
            <w:r w:rsidRPr="001941AB">
              <w:rPr>
                <w:rStyle w:val="Codeintext"/>
              </w:rPr>
              <w:t>HD-SDI-1080p/29.97</w:t>
            </w:r>
          </w:p>
        </w:tc>
        <w:tc>
          <w:tcPr>
            <w:tcW w:w="5040" w:type="dxa"/>
          </w:tcPr>
          <w:p w14:paraId="1D597E06" w14:textId="77777777" w:rsidR="0098557E" w:rsidRDefault="0098557E" w:rsidP="007D3BC6">
            <w:pPr>
              <w:pStyle w:val="TableContent"/>
            </w:pPr>
            <w:r>
              <w:t>HD-SDI, 1080p/29.97</w:t>
            </w:r>
          </w:p>
        </w:tc>
      </w:tr>
      <w:tr w:rsidR="0098557E" w14:paraId="3FE351CF" w14:textId="77777777" w:rsidTr="007D3BC6">
        <w:tc>
          <w:tcPr>
            <w:tcW w:w="2790" w:type="dxa"/>
          </w:tcPr>
          <w:p w14:paraId="1469B272" w14:textId="77777777" w:rsidR="0098557E" w:rsidRPr="001941AB" w:rsidRDefault="0098557E" w:rsidP="007D3BC6">
            <w:pPr>
              <w:pStyle w:val="TableContent"/>
              <w:rPr>
                <w:rStyle w:val="Codeintext"/>
              </w:rPr>
            </w:pPr>
            <w:r w:rsidRPr="001941AB">
              <w:rPr>
                <w:rStyle w:val="Codeintext"/>
              </w:rPr>
              <w:t>HD-SDI-1080p/30</w:t>
            </w:r>
          </w:p>
        </w:tc>
        <w:tc>
          <w:tcPr>
            <w:tcW w:w="5040" w:type="dxa"/>
          </w:tcPr>
          <w:p w14:paraId="35EF7EE1" w14:textId="77777777" w:rsidR="0098557E" w:rsidRDefault="0098557E" w:rsidP="007D3BC6">
            <w:pPr>
              <w:pStyle w:val="TableContent"/>
            </w:pPr>
            <w:r>
              <w:t>HD-SDI, 1080p/30</w:t>
            </w:r>
          </w:p>
        </w:tc>
      </w:tr>
      <w:tr w:rsidR="0098557E" w14:paraId="531171E0" w14:textId="77777777" w:rsidTr="007D3BC6">
        <w:tc>
          <w:tcPr>
            <w:tcW w:w="2790" w:type="dxa"/>
          </w:tcPr>
          <w:p w14:paraId="0EC64466" w14:textId="77777777" w:rsidR="0098557E" w:rsidRPr="001941AB" w:rsidRDefault="0098557E" w:rsidP="007D3BC6">
            <w:pPr>
              <w:pStyle w:val="TableContent"/>
              <w:rPr>
                <w:rStyle w:val="Codeintext"/>
              </w:rPr>
            </w:pPr>
            <w:r w:rsidRPr="001941AB">
              <w:rPr>
                <w:rStyle w:val="Codeintext"/>
              </w:rPr>
              <w:t>HD-SDI-1080psf/23.98</w:t>
            </w:r>
          </w:p>
        </w:tc>
        <w:tc>
          <w:tcPr>
            <w:tcW w:w="5040" w:type="dxa"/>
          </w:tcPr>
          <w:p w14:paraId="673ABA7E" w14:textId="77777777" w:rsidR="0098557E" w:rsidRDefault="0098557E" w:rsidP="007D3BC6">
            <w:pPr>
              <w:pStyle w:val="TableContent"/>
            </w:pPr>
            <w:r>
              <w:t>HD-SDI, 1080psf/23.98</w:t>
            </w:r>
          </w:p>
        </w:tc>
      </w:tr>
      <w:tr w:rsidR="0098557E" w14:paraId="0AD509CF" w14:textId="77777777" w:rsidTr="007D3BC6">
        <w:tc>
          <w:tcPr>
            <w:tcW w:w="2790" w:type="dxa"/>
          </w:tcPr>
          <w:p w14:paraId="5F4A931D" w14:textId="77777777" w:rsidR="0098557E" w:rsidRPr="001941AB" w:rsidRDefault="0098557E" w:rsidP="007D3BC6">
            <w:pPr>
              <w:pStyle w:val="TableContent"/>
              <w:rPr>
                <w:rStyle w:val="Codeintext"/>
              </w:rPr>
            </w:pPr>
            <w:r w:rsidRPr="001941AB">
              <w:rPr>
                <w:rStyle w:val="Codeintext"/>
              </w:rPr>
              <w:t>HD-SDI-1080psf/24</w:t>
            </w:r>
          </w:p>
        </w:tc>
        <w:tc>
          <w:tcPr>
            <w:tcW w:w="5040" w:type="dxa"/>
          </w:tcPr>
          <w:p w14:paraId="4AFA9939" w14:textId="77777777" w:rsidR="0098557E" w:rsidRDefault="0098557E" w:rsidP="007D3BC6">
            <w:pPr>
              <w:pStyle w:val="TableContent"/>
            </w:pPr>
            <w:r>
              <w:t>HD-SDI, 1080psf/24</w:t>
            </w:r>
          </w:p>
        </w:tc>
      </w:tr>
      <w:tr w:rsidR="0098557E" w14:paraId="795F7755" w14:textId="77777777" w:rsidTr="007D3BC6">
        <w:tc>
          <w:tcPr>
            <w:tcW w:w="2790" w:type="dxa"/>
          </w:tcPr>
          <w:p w14:paraId="29E60578" w14:textId="77777777" w:rsidR="0098557E" w:rsidRPr="001941AB" w:rsidRDefault="0098557E" w:rsidP="007D3BC6">
            <w:pPr>
              <w:pStyle w:val="TableContent"/>
              <w:rPr>
                <w:rStyle w:val="Codeintext"/>
              </w:rPr>
            </w:pPr>
            <w:r w:rsidRPr="001941AB">
              <w:rPr>
                <w:rStyle w:val="Codeintext"/>
              </w:rPr>
              <w:t>HD-SDI-1080psf/25</w:t>
            </w:r>
          </w:p>
        </w:tc>
        <w:tc>
          <w:tcPr>
            <w:tcW w:w="5040" w:type="dxa"/>
          </w:tcPr>
          <w:p w14:paraId="786C9A11" w14:textId="77777777" w:rsidR="0098557E" w:rsidRDefault="0098557E" w:rsidP="007D3BC6">
            <w:pPr>
              <w:pStyle w:val="TableContent"/>
            </w:pPr>
            <w:r>
              <w:t>HD-SDI, 1080psf/25</w:t>
            </w:r>
          </w:p>
        </w:tc>
      </w:tr>
      <w:tr w:rsidR="0098557E" w14:paraId="3DFD5232" w14:textId="77777777" w:rsidTr="007D3BC6">
        <w:tc>
          <w:tcPr>
            <w:tcW w:w="2790" w:type="dxa"/>
          </w:tcPr>
          <w:p w14:paraId="5E71ED24" w14:textId="77777777" w:rsidR="0098557E" w:rsidRPr="001941AB" w:rsidRDefault="0098557E" w:rsidP="007D3BC6">
            <w:pPr>
              <w:pStyle w:val="TableContent"/>
              <w:rPr>
                <w:rStyle w:val="Codeintext"/>
              </w:rPr>
            </w:pPr>
            <w:r w:rsidRPr="001941AB">
              <w:rPr>
                <w:rStyle w:val="Codeintext"/>
              </w:rPr>
              <w:t>HD-SDI-1080psf/29.97</w:t>
            </w:r>
          </w:p>
        </w:tc>
        <w:tc>
          <w:tcPr>
            <w:tcW w:w="5040" w:type="dxa"/>
          </w:tcPr>
          <w:p w14:paraId="53A36242" w14:textId="77777777" w:rsidR="0098557E" w:rsidRDefault="0098557E" w:rsidP="007D3BC6">
            <w:pPr>
              <w:pStyle w:val="TableContent"/>
            </w:pPr>
            <w:r>
              <w:t>HD-SDI, 1080psf/29.97</w:t>
            </w:r>
          </w:p>
        </w:tc>
      </w:tr>
      <w:tr w:rsidR="0098557E" w14:paraId="2EA2BB7A" w14:textId="77777777" w:rsidTr="007D3BC6">
        <w:tc>
          <w:tcPr>
            <w:tcW w:w="2790" w:type="dxa"/>
          </w:tcPr>
          <w:p w14:paraId="3A47284C" w14:textId="77777777" w:rsidR="0098557E" w:rsidRPr="001941AB" w:rsidRDefault="0098557E" w:rsidP="007D3BC6">
            <w:pPr>
              <w:pStyle w:val="TableContent"/>
              <w:rPr>
                <w:rStyle w:val="Codeintext"/>
              </w:rPr>
            </w:pPr>
            <w:r w:rsidRPr="001941AB">
              <w:rPr>
                <w:rStyle w:val="Codeintext"/>
              </w:rPr>
              <w:t>HD-SDI-1080psf/30</w:t>
            </w:r>
          </w:p>
        </w:tc>
        <w:tc>
          <w:tcPr>
            <w:tcW w:w="5040" w:type="dxa"/>
          </w:tcPr>
          <w:p w14:paraId="56E1C72C" w14:textId="77777777" w:rsidR="0098557E" w:rsidRDefault="0098557E" w:rsidP="007D3BC6">
            <w:pPr>
              <w:pStyle w:val="TableContent"/>
            </w:pPr>
            <w:r>
              <w:t>HD-SDI, 1080psf/30</w:t>
            </w:r>
          </w:p>
        </w:tc>
      </w:tr>
      <w:tr w:rsidR="0098557E" w14:paraId="2D6B2013" w14:textId="77777777" w:rsidTr="007D3BC6">
        <w:tc>
          <w:tcPr>
            <w:tcW w:w="2790" w:type="dxa"/>
          </w:tcPr>
          <w:p w14:paraId="33FEFEA7" w14:textId="77777777" w:rsidR="0098557E" w:rsidRPr="001941AB" w:rsidRDefault="0098557E" w:rsidP="007D3BC6">
            <w:pPr>
              <w:pStyle w:val="TableContent"/>
              <w:rPr>
                <w:rStyle w:val="Codeintext"/>
              </w:rPr>
            </w:pPr>
            <w:r w:rsidRPr="001941AB">
              <w:rPr>
                <w:rStyle w:val="Codeintext"/>
              </w:rPr>
              <w:t>3G-SDI-1080p/50</w:t>
            </w:r>
          </w:p>
        </w:tc>
        <w:tc>
          <w:tcPr>
            <w:tcW w:w="5040" w:type="dxa"/>
          </w:tcPr>
          <w:p w14:paraId="587C2382" w14:textId="77777777" w:rsidR="0098557E" w:rsidRDefault="0098557E" w:rsidP="007D3BC6">
            <w:pPr>
              <w:pStyle w:val="TableContent"/>
            </w:pPr>
            <w:r>
              <w:t>3G-SDI, 1080p/50 level A</w:t>
            </w:r>
          </w:p>
        </w:tc>
      </w:tr>
      <w:tr w:rsidR="0098557E" w14:paraId="094C6614" w14:textId="77777777" w:rsidTr="007D3BC6">
        <w:tc>
          <w:tcPr>
            <w:tcW w:w="2790" w:type="dxa"/>
          </w:tcPr>
          <w:p w14:paraId="01BA3752" w14:textId="77777777" w:rsidR="0098557E" w:rsidRPr="001941AB" w:rsidRDefault="0098557E" w:rsidP="007D3BC6">
            <w:pPr>
              <w:pStyle w:val="TableContent"/>
              <w:rPr>
                <w:rStyle w:val="Codeintext"/>
              </w:rPr>
            </w:pPr>
            <w:r w:rsidRPr="001941AB">
              <w:rPr>
                <w:rStyle w:val="Codeintext"/>
              </w:rPr>
              <w:t>3G-SDI-1080p/50B</w:t>
            </w:r>
          </w:p>
        </w:tc>
        <w:tc>
          <w:tcPr>
            <w:tcW w:w="5040" w:type="dxa"/>
          </w:tcPr>
          <w:p w14:paraId="5FE90407" w14:textId="77777777" w:rsidR="0098557E" w:rsidRDefault="0098557E" w:rsidP="007D3BC6">
            <w:pPr>
              <w:pStyle w:val="TableContent"/>
            </w:pPr>
            <w:r>
              <w:t>3G-SDI, 1080p/50 level B</w:t>
            </w:r>
          </w:p>
        </w:tc>
      </w:tr>
      <w:tr w:rsidR="0098557E" w14:paraId="02FF6B95" w14:textId="77777777" w:rsidTr="007D3BC6">
        <w:tc>
          <w:tcPr>
            <w:tcW w:w="2790" w:type="dxa"/>
          </w:tcPr>
          <w:p w14:paraId="52F4B61A" w14:textId="77777777" w:rsidR="0098557E" w:rsidRPr="001941AB" w:rsidRDefault="0098557E" w:rsidP="007D3BC6">
            <w:pPr>
              <w:pStyle w:val="TableContent"/>
              <w:rPr>
                <w:rStyle w:val="Codeintext"/>
              </w:rPr>
            </w:pPr>
            <w:r w:rsidRPr="001941AB">
              <w:rPr>
                <w:rStyle w:val="Codeintext"/>
              </w:rPr>
              <w:t>3G-SDI-1080p/59.94</w:t>
            </w:r>
          </w:p>
        </w:tc>
        <w:tc>
          <w:tcPr>
            <w:tcW w:w="5040" w:type="dxa"/>
          </w:tcPr>
          <w:p w14:paraId="10FADD10" w14:textId="77777777" w:rsidR="0098557E" w:rsidRDefault="0098557E" w:rsidP="007D3BC6">
            <w:pPr>
              <w:pStyle w:val="TableContent"/>
            </w:pPr>
            <w:r>
              <w:t>3G-SDI, 1080p/59.94 level A</w:t>
            </w:r>
          </w:p>
        </w:tc>
      </w:tr>
      <w:tr w:rsidR="0098557E" w14:paraId="7DE8E730" w14:textId="77777777" w:rsidTr="007D3BC6">
        <w:tc>
          <w:tcPr>
            <w:tcW w:w="2790" w:type="dxa"/>
          </w:tcPr>
          <w:p w14:paraId="1BCEF285" w14:textId="77777777" w:rsidR="0098557E" w:rsidRPr="001941AB" w:rsidRDefault="0098557E" w:rsidP="007D3BC6">
            <w:pPr>
              <w:pStyle w:val="TableContent"/>
              <w:rPr>
                <w:rStyle w:val="Codeintext"/>
              </w:rPr>
            </w:pPr>
            <w:r w:rsidRPr="001941AB">
              <w:rPr>
                <w:rStyle w:val="Codeintext"/>
              </w:rPr>
              <w:t>3G-SDI-1080p/59.94B</w:t>
            </w:r>
          </w:p>
        </w:tc>
        <w:tc>
          <w:tcPr>
            <w:tcW w:w="5040" w:type="dxa"/>
          </w:tcPr>
          <w:p w14:paraId="6D3AA56B" w14:textId="77777777" w:rsidR="0098557E" w:rsidRDefault="0098557E" w:rsidP="007D3BC6">
            <w:pPr>
              <w:pStyle w:val="TableContent"/>
            </w:pPr>
            <w:r>
              <w:t>3G-SDI, 1080p/59.94 level B</w:t>
            </w:r>
          </w:p>
        </w:tc>
      </w:tr>
      <w:tr w:rsidR="0098557E" w14:paraId="7FEC4CB5" w14:textId="77777777" w:rsidTr="007D3BC6">
        <w:tc>
          <w:tcPr>
            <w:tcW w:w="2790" w:type="dxa"/>
          </w:tcPr>
          <w:p w14:paraId="6AFA1D3D" w14:textId="77777777" w:rsidR="0098557E" w:rsidRPr="001941AB" w:rsidRDefault="0098557E" w:rsidP="007D3BC6">
            <w:pPr>
              <w:pStyle w:val="TableContent"/>
              <w:rPr>
                <w:rStyle w:val="Codeintext"/>
              </w:rPr>
            </w:pPr>
            <w:r w:rsidRPr="001941AB">
              <w:rPr>
                <w:rStyle w:val="Codeintext"/>
              </w:rPr>
              <w:t>3G-SDI-1080p/60</w:t>
            </w:r>
          </w:p>
        </w:tc>
        <w:tc>
          <w:tcPr>
            <w:tcW w:w="5040" w:type="dxa"/>
          </w:tcPr>
          <w:p w14:paraId="1840904B" w14:textId="77777777" w:rsidR="0098557E" w:rsidRDefault="0098557E" w:rsidP="007D3BC6">
            <w:pPr>
              <w:pStyle w:val="TableContent"/>
            </w:pPr>
            <w:r>
              <w:t>3G-SDI, 1080p/60 level A</w:t>
            </w:r>
          </w:p>
        </w:tc>
      </w:tr>
      <w:tr w:rsidR="0098557E" w14:paraId="7C8DE765" w14:textId="77777777" w:rsidTr="007D3BC6">
        <w:tc>
          <w:tcPr>
            <w:tcW w:w="2790" w:type="dxa"/>
          </w:tcPr>
          <w:p w14:paraId="2747B630" w14:textId="77777777" w:rsidR="0098557E" w:rsidRPr="001941AB" w:rsidRDefault="0098557E" w:rsidP="007D3BC6">
            <w:pPr>
              <w:pStyle w:val="TableContent"/>
              <w:rPr>
                <w:rStyle w:val="Codeintext"/>
              </w:rPr>
            </w:pPr>
            <w:r w:rsidRPr="001941AB">
              <w:rPr>
                <w:rStyle w:val="Codeintext"/>
              </w:rPr>
              <w:t>3G-SDI-1080p/60B</w:t>
            </w:r>
          </w:p>
        </w:tc>
        <w:tc>
          <w:tcPr>
            <w:tcW w:w="5040" w:type="dxa"/>
          </w:tcPr>
          <w:p w14:paraId="052521CA" w14:textId="77777777" w:rsidR="0098557E" w:rsidRDefault="0098557E" w:rsidP="007D3BC6">
            <w:pPr>
              <w:pStyle w:val="TableContent"/>
            </w:pPr>
            <w:r>
              <w:t>3G-SDI, 1080p/60 level B</w:t>
            </w:r>
          </w:p>
        </w:tc>
      </w:tr>
      <w:tr w:rsidR="0098557E" w14:paraId="24D551B6" w14:textId="77777777" w:rsidTr="007D3BC6">
        <w:tc>
          <w:tcPr>
            <w:tcW w:w="2790" w:type="dxa"/>
          </w:tcPr>
          <w:p w14:paraId="6AF3038D" w14:textId="77777777" w:rsidR="0098557E" w:rsidRPr="001941AB" w:rsidRDefault="0098557E" w:rsidP="007D3BC6">
            <w:pPr>
              <w:pStyle w:val="TableContent"/>
              <w:rPr>
                <w:rStyle w:val="Codeintext"/>
              </w:rPr>
            </w:pPr>
            <w:r w:rsidRPr="001941AB">
              <w:rPr>
                <w:rStyle w:val="Codeintext"/>
              </w:rPr>
              <w:t>6G-SDI-2160p/23.98</w:t>
            </w:r>
          </w:p>
        </w:tc>
        <w:tc>
          <w:tcPr>
            <w:tcW w:w="5040" w:type="dxa"/>
          </w:tcPr>
          <w:p w14:paraId="07DC2DCA" w14:textId="77777777" w:rsidR="0098557E" w:rsidRDefault="0098557E" w:rsidP="007D3BC6">
            <w:pPr>
              <w:pStyle w:val="TableContent"/>
            </w:pPr>
            <w:r>
              <w:t>6G-SDI, 2160p/23.98</w:t>
            </w:r>
          </w:p>
        </w:tc>
      </w:tr>
      <w:tr w:rsidR="0098557E" w14:paraId="7807147D" w14:textId="77777777" w:rsidTr="007D3BC6">
        <w:tc>
          <w:tcPr>
            <w:tcW w:w="2790" w:type="dxa"/>
          </w:tcPr>
          <w:p w14:paraId="26AC76DB" w14:textId="77777777" w:rsidR="0098557E" w:rsidRPr="001941AB" w:rsidRDefault="0098557E" w:rsidP="007D3BC6">
            <w:pPr>
              <w:pStyle w:val="TableContent"/>
              <w:rPr>
                <w:rStyle w:val="Codeintext"/>
              </w:rPr>
            </w:pPr>
            <w:r w:rsidRPr="001941AB">
              <w:rPr>
                <w:rStyle w:val="Codeintext"/>
              </w:rPr>
              <w:t>6G-SDI-2160p/24</w:t>
            </w:r>
          </w:p>
        </w:tc>
        <w:tc>
          <w:tcPr>
            <w:tcW w:w="5040" w:type="dxa"/>
          </w:tcPr>
          <w:p w14:paraId="41586AD4" w14:textId="77777777" w:rsidR="0098557E" w:rsidRDefault="0098557E" w:rsidP="007D3BC6">
            <w:pPr>
              <w:pStyle w:val="TableContent"/>
            </w:pPr>
            <w:r>
              <w:t>6G-SDI, 2160p/24</w:t>
            </w:r>
          </w:p>
        </w:tc>
      </w:tr>
      <w:tr w:rsidR="0098557E" w14:paraId="7850264A" w14:textId="77777777" w:rsidTr="007D3BC6">
        <w:tc>
          <w:tcPr>
            <w:tcW w:w="2790" w:type="dxa"/>
          </w:tcPr>
          <w:p w14:paraId="42A9F892" w14:textId="77777777" w:rsidR="0098557E" w:rsidRPr="001941AB" w:rsidRDefault="0098557E" w:rsidP="007D3BC6">
            <w:pPr>
              <w:pStyle w:val="TableContent"/>
              <w:rPr>
                <w:rStyle w:val="Codeintext"/>
              </w:rPr>
            </w:pPr>
            <w:r w:rsidRPr="001941AB">
              <w:rPr>
                <w:rStyle w:val="Codeintext"/>
              </w:rPr>
              <w:t>6G-SDI-2160p/25</w:t>
            </w:r>
          </w:p>
        </w:tc>
        <w:tc>
          <w:tcPr>
            <w:tcW w:w="5040" w:type="dxa"/>
          </w:tcPr>
          <w:p w14:paraId="0DB1C7F1" w14:textId="77777777" w:rsidR="0098557E" w:rsidRDefault="0098557E" w:rsidP="007D3BC6">
            <w:pPr>
              <w:pStyle w:val="TableContent"/>
            </w:pPr>
            <w:r>
              <w:t>6G-SDI, 2160p/25</w:t>
            </w:r>
          </w:p>
        </w:tc>
      </w:tr>
      <w:tr w:rsidR="0098557E" w14:paraId="77420B62" w14:textId="77777777" w:rsidTr="007D3BC6">
        <w:tc>
          <w:tcPr>
            <w:tcW w:w="2790" w:type="dxa"/>
          </w:tcPr>
          <w:p w14:paraId="35D9D880" w14:textId="77777777" w:rsidR="0098557E" w:rsidRPr="001941AB" w:rsidRDefault="0098557E" w:rsidP="007D3BC6">
            <w:pPr>
              <w:pStyle w:val="TableContent"/>
              <w:rPr>
                <w:rStyle w:val="Codeintext"/>
              </w:rPr>
            </w:pPr>
            <w:r w:rsidRPr="001941AB">
              <w:rPr>
                <w:rStyle w:val="Codeintext"/>
              </w:rPr>
              <w:t>6G-SDI-2160p/29.97</w:t>
            </w:r>
          </w:p>
        </w:tc>
        <w:tc>
          <w:tcPr>
            <w:tcW w:w="5040" w:type="dxa"/>
          </w:tcPr>
          <w:p w14:paraId="01536478" w14:textId="77777777" w:rsidR="0098557E" w:rsidRDefault="0098557E" w:rsidP="007D3BC6">
            <w:pPr>
              <w:pStyle w:val="TableContent"/>
            </w:pPr>
            <w:r>
              <w:t>6G-SDI, 2160p/29.97</w:t>
            </w:r>
          </w:p>
        </w:tc>
      </w:tr>
      <w:tr w:rsidR="0098557E" w14:paraId="0C87AD6B" w14:textId="77777777" w:rsidTr="007D3BC6">
        <w:tc>
          <w:tcPr>
            <w:tcW w:w="2790" w:type="dxa"/>
          </w:tcPr>
          <w:p w14:paraId="3BBBACDC" w14:textId="77777777" w:rsidR="0098557E" w:rsidRPr="001941AB" w:rsidRDefault="0098557E" w:rsidP="007D3BC6">
            <w:pPr>
              <w:pStyle w:val="TableContent"/>
              <w:rPr>
                <w:rStyle w:val="Codeintext"/>
              </w:rPr>
            </w:pPr>
            <w:r w:rsidRPr="001941AB">
              <w:rPr>
                <w:rStyle w:val="Codeintext"/>
              </w:rPr>
              <w:t>6G-SDI-2160p/30</w:t>
            </w:r>
          </w:p>
        </w:tc>
        <w:tc>
          <w:tcPr>
            <w:tcW w:w="5040" w:type="dxa"/>
          </w:tcPr>
          <w:p w14:paraId="29E3357C" w14:textId="77777777" w:rsidR="0098557E" w:rsidRDefault="0098557E" w:rsidP="007D3BC6">
            <w:pPr>
              <w:pStyle w:val="TableContent"/>
            </w:pPr>
            <w:r>
              <w:t>6G-SDI, 2160p/30</w:t>
            </w:r>
          </w:p>
        </w:tc>
      </w:tr>
      <w:tr w:rsidR="0098557E" w14:paraId="457FAC58" w14:textId="77777777" w:rsidTr="007D3BC6">
        <w:tc>
          <w:tcPr>
            <w:tcW w:w="2790" w:type="dxa"/>
          </w:tcPr>
          <w:p w14:paraId="4C148D67" w14:textId="77777777" w:rsidR="0098557E" w:rsidRPr="001941AB" w:rsidRDefault="0098557E" w:rsidP="007D3BC6">
            <w:pPr>
              <w:pStyle w:val="TableContent"/>
              <w:rPr>
                <w:rStyle w:val="Codeintext"/>
              </w:rPr>
            </w:pPr>
            <w:r w:rsidRPr="001941AB">
              <w:rPr>
                <w:rStyle w:val="Codeintext"/>
              </w:rPr>
              <w:t>12G-SDI-2160p/50</w:t>
            </w:r>
          </w:p>
        </w:tc>
        <w:tc>
          <w:tcPr>
            <w:tcW w:w="5040" w:type="dxa"/>
          </w:tcPr>
          <w:p w14:paraId="4B8196B6" w14:textId="77777777" w:rsidR="0098557E" w:rsidRPr="00DD5F15" w:rsidRDefault="0098557E" w:rsidP="007D3BC6">
            <w:pPr>
              <w:pStyle w:val="TableContent"/>
            </w:pPr>
            <w:r>
              <w:t>12G-SDI, 2160p/50 level A</w:t>
            </w:r>
          </w:p>
        </w:tc>
      </w:tr>
      <w:tr w:rsidR="0098557E" w14:paraId="0B3DE052" w14:textId="77777777" w:rsidTr="007D3BC6">
        <w:tc>
          <w:tcPr>
            <w:tcW w:w="2790" w:type="dxa"/>
          </w:tcPr>
          <w:p w14:paraId="4E0378D8" w14:textId="77777777" w:rsidR="0098557E" w:rsidRPr="001941AB" w:rsidRDefault="0098557E" w:rsidP="007D3BC6">
            <w:pPr>
              <w:pStyle w:val="TableContent"/>
              <w:rPr>
                <w:rStyle w:val="Codeintext"/>
              </w:rPr>
            </w:pPr>
            <w:r w:rsidRPr="001941AB">
              <w:rPr>
                <w:rStyle w:val="Codeintext"/>
              </w:rPr>
              <w:t>12G-SDI-2160p/50B</w:t>
            </w:r>
          </w:p>
        </w:tc>
        <w:tc>
          <w:tcPr>
            <w:tcW w:w="5040" w:type="dxa"/>
          </w:tcPr>
          <w:p w14:paraId="763FDE3E" w14:textId="77777777" w:rsidR="0098557E" w:rsidRPr="00DD5F15" w:rsidRDefault="0098557E" w:rsidP="007D3BC6">
            <w:pPr>
              <w:pStyle w:val="TableContent"/>
            </w:pPr>
            <w:r>
              <w:t>12G-SDI, 2160p/50 level B</w:t>
            </w:r>
          </w:p>
        </w:tc>
      </w:tr>
      <w:tr w:rsidR="0098557E" w14:paraId="4179A2D4" w14:textId="77777777" w:rsidTr="007D3BC6">
        <w:tc>
          <w:tcPr>
            <w:tcW w:w="2790" w:type="dxa"/>
          </w:tcPr>
          <w:p w14:paraId="5FD35D90" w14:textId="77777777" w:rsidR="0098557E" w:rsidRPr="001941AB" w:rsidRDefault="0098557E" w:rsidP="007D3BC6">
            <w:pPr>
              <w:pStyle w:val="TableContent"/>
              <w:rPr>
                <w:rStyle w:val="Codeintext"/>
              </w:rPr>
            </w:pPr>
            <w:r w:rsidRPr="001941AB">
              <w:rPr>
                <w:rStyle w:val="Codeintext"/>
              </w:rPr>
              <w:t>12G-SDI-2160p/59.94</w:t>
            </w:r>
          </w:p>
        </w:tc>
        <w:tc>
          <w:tcPr>
            <w:tcW w:w="5040" w:type="dxa"/>
          </w:tcPr>
          <w:p w14:paraId="4AB94ADB" w14:textId="77777777" w:rsidR="0098557E" w:rsidRDefault="0098557E" w:rsidP="007D3BC6">
            <w:pPr>
              <w:pStyle w:val="TableContent"/>
            </w:pPr>
            <w:r>
              <w:t>12G-SDI, 2160p/59.94 level A</w:t>
            </w:r>
          </w:p>
        </w:tc>
      </w:tr>
      <w:tr w:rsidR="0098557E" w14:paraId="165848A9" w14:textId="77777777" w:rsidTr="007D3BC6">
        <w:tc>
          <w:tcPr>
            <w:tcW w:w="2790" w:type="dxa"/>
          </w:tcPr>
          <w:p w14:paraId="72686EBD" w14:textId="77777777" w:rsidR="0098557E" w:rsidRPr="001941AB" w:rsidRDefault="0098557E" w:rsidP="007D3BC6">
            <w:pPr>
              <w:pStyle w:val="TableContent"/>
              <w:rPr>
                <w:rStyle w:val="Codeintext"/>
              </w:rPr>
            </w:pPr>
            <w:r w:rsidRPr="001941AB">
              <w:rPr>
                <w:rStyle w:val="Codeintext"/>
              </w:rPr>
              <w:t>12G-SDI-2160p/59.94B</w:t>
            </w:r>
          </w:p>
        </w:tc>
        <w:tc>
          <w:tcPr>
            <w:tcW w:w="5040" w:type="dxa"/>
          </w:tcPr>
          <w:p w14:paraId="2B6D2CB1" w14:textId="77777777" w:rsidR="0098557E" w:rsidRDefault="0098557E" w:rsidP="007D3BC6">
            <w:pPr>
              <w:pStyle w:val="TableContent"/>
            </w:pPr>
            <w:r>
              <w:t>12G-SDI, 2160p/59.94 level B</w:t>
            </w:r>
          </w:p>
        </w:tc>
      </w:tr>
      <w:tr w:rsidR="0098557E" w14:paraId="160DB396" w14:textId="77777777" w:rsidTr="007D3BC6">
        <w:tc>
          <w:tcPr>
            <w:tcW w:w="2790" w:type="dxa"/>
          </w:tcPr>
          <w:p w14:paraId="53E84460" w14:textId="77777777" w:rsidR="0098557E" w:rsidRPr="001941AB" w:rsidRDefault="0098557E" w:rsidP="007D3BC6">
            <w:pPr>
              <w:pStyle w:val="TableContent"/>
              <w:rPr>
                <w:rStyle w:val="Codeintext"/>
              </w:rPr>
            </w:pPr>
            <w:r w:rsidRPr="001941AB">
              <w:rPr>
                <w:rStyle w:val="Codeintext"/>
              </w:rPr>
              <w:t>12G-SDI-2160p/60</w:t>
            </w:r>
          </w:p>
        </w:tc>
        <w:tc>
          <w:tcPr>
            <w:tcW w:w="5040" w:type="dxa"/>
          </w:tcPr>
          <w:p w14:paraId="1093ED92" w14:textId="77777777" w:rsidR="0098557E" w:rsidRDefault="0098557E" w:rsidP="007D3BC6">
            <w:pPr>
              <w:pStyle w:val="TableContent"/>
            </w:pPr>
            <w:r>
              <w:t>12G-SDI, 2160p/60 level A</w:t>
            </w:r>
          </w:p>
        </w:tc>
      </w:tr>
      <w:tr w:rsidR="0098557E" w14:paraId="32F21F9A" w14:textId="77777777" w:rsidTr="007D3BC6">
        <w:tc>
          <w:tcPr>
            <w:tcW w:w="2790" w:type="dxa"/>
          </w:tcPr>
          <w:p w14:paraId="26AF4827" w14:textId="77777777" w:rsidR="0098557E" w:rsidRPr="001941AB" w:rsidRDefault="0098557E" w:rsidP="007D3BC6">
            <w:pPr>
              <w:pStyle w:val="TableContent"/>
              <w:rPr>
                <w:rStyle w:val="Codeintext"/>
              </w:rPr>
            </w:pPr>
            <w:r w:rsidRPr="001941AB">
              <w:rPr>
                <w:rStyle w:val="Codeintext"/>
              </w:rPr>
              <w:t>12G-SDI-2160p/60B</w:t>
            </w:r>
          </w:p>
        </w:tc>
        <w:tc>
          <w:tcPr>
            <w:tcW w:w="5040" w:type="dxa"/>
          </w:tcPr>
          <w:p w14:paraId="2D6FBEA9" w14:textId="77777777" w:rsidR="0098557E" w:rsidRDefault="0098557E" w:rsidP="007D3BC6">
            <w:pPr>
              <w:pStyle w:val="TableContent"/>
            </w:pPr>
            <w:r>
              <w:t>12G-SDI, 2160p/60 level B</w:t>
            </w:r>
          </w:p>
        </w:tc>
      </w:tr>
      <w:tr w:rsidR="0098557E" w14:paraId="374906A6" w14:textId="77777777" w:rsidTr="007D3BC6">
        <w:tc>
          <w:tcPr>
            <w:tcW w:w="2790" w:type="dxa"/>
          </w:tcPr>
          <w:p w14:paraId="0DB3385B" w14:textId="77777777" w:rsidR="0098557E" w:rsidRPr="001941AB" w:rsidRDefault="0098557E" w:rsidP="007D3BC6">
            <w:pPr>
              <w:pStyle w:val="TableContent"/>
              <w:rPr>
                <w:rStyle w:val="Codeintext"/>
              </w:rPr>
            </w:pPr>
            <w:r w:rsidRPr="001941AB">
              <w:rPr>
                <w:rStyle w:val="Codeintext"/>
              </w:rPr>
              <w:lastRenderedPageBreak/>
              <w:t>GPS-clock</w:t>
            </w:r>
          </w:p>
        </w:tc>
        <w:tc>
          <w:tcPr>
            <w:tcW w:w="5040" w:type="dxa"/>
          </w:tcPr>
          <w:p w14:paraId="2F85B3A1" w14:textId="77777777" w:rsidR="0098557E" w:rsidRDefault="0098557E" w:rsidP="007D3BC6">
            <w:pPr>
              <w:pStyle w:val="TableContent"/>
            </w:pPr>
            <w:r>
              <w:t>1 PPS and 10 MHz GPS-clock input</w:t>
            </w:r>
          </w:p>
        </w:tc>
      </w:tr>
      <w:tr w:rsidR="0098557E" w14:paraId="660A20A3" w14:textId="77777777" w:rsidTr="007D3BC6">
        <w:tc>
          <w:tcPr>
            <w:tcW w:w="2790" w:type="dxa"/>
          </w:tcPr>
          <w:p w14:paraId="0790DC02" w14:textId="77777777" w:rsidR="0098557E" w:rsidRPr="001941AB" w:rsidRDefault="0098557E" w:rsidP="007D3BC6">
            <w:pPr>
              <w:pStyle w:val="TableContent"/>
              <w:rPr>
                <w:rStyle w:val="Codeintext"/>
              </w:rPr>
            </w:pPr>
            <w:r w:rsidRPr="001941AB">
              <w:rPr>
                <w:rStyle w:val="Codeintext"/>
                <w:lang w:val="fr-FR"/>
              </w:rPr>
              <w:t>HDMI</w:t>
            </w:r>
          </w:p>
        </w:tc>
        <w:tc>
          <w:tcPr>
            <w:tcW w:w="5040" w:type="dxa"/>
          </w:tcPr>
          <w:p w14:paraId="5B54FA10" w14:textId="77777777" w:rsidR="0098557E" w:rsidRDefault="0098557E" w:rsidP="007D3BC6">
            <w:pPr>
              <w:pStyle w:val="TableContent"/>
            </w:pPr>
            <w:r w:rsidRPr="001941AB">
              <w:rPr>
                <w:lang w:val="fr-FR"/>
              </w:rPr>
              <w:t>HDMI</w:t>
            </w:r>
            <w:r>
              <w:rPr>
                <w:lang w:val="fr-FR"/>
              </w:rPr>
              <w:t xml:space="preserve"> port</w:t>
            </w:r>
          </w:p>
        </w:tc>
      </w:tr>
      <w:tr w:rsidR="0098557E" w14:paraId="266DB46B" w14:textId="77777777" w:rsidTr="007D3BC6">
        <w:tc>
          <w:tcPr>
            <w:tcW w:w="2790" w:type="dxa"/>
          </w:tcPr>
          <w:p w14:paraId="2D92EB7A" w14:textId="77777777" w:rsidR="0098557E" w:rsidRPr="001941AB" w:rsidRDefault="0098557E" w:rsidP="007D3BC6">
            <w:pPr>
              <w:pStyle w:val="TableContent"/>
              <w:rPr>
                <w:rStyle w:val="Codeintext"/>
              </w:rPr>
            </w:pPr>
            <w:r w:rsidRPr="001941AB">
              <w:rPr>
                <w:rStyle w:val="Codeintext"/>
                <w:lang w:val="fr-FR"/>
              </w:rPr>
              <w:t>RS422</w:t>
            </w:r>
          </w:p>
        </w:tc>
        <w:tc>
          <w:tcPr>
            <w:tcW w:w="5040" w:type="dxa"/>
          </w:tcPr>
          <w:p w14:paraId="78606E20" w14:textId="77777777" w:rsidR="0098557E" w:rsidRDefault="0098557E" w:rsidP="007D3BC6">
            <w:pPr>
              <w:pStyle w:val="TableContent"/>
            </w:pPr>
            <w:r w:rsidRPr="001941AB">
              <w:rPr>
                <w:lang w:val="fr-FR"/>
              </w:rPr>
              <w:t>RS422 port</w:t>
            </w:r>
          </w:p>
        </w:tc>
      </w:tr>
      <w:tr w:rsidR="0098557E" w14:paraId="391F9072" w14:textId="77777777" w:rsidTr="007D3BC6">
        <w:tc>
          <w:tcPr>
            <w:tcW w:w="2790" w:type="dxa"/>
          </w:tcPr>
          <w:p w14:paraId="59AF2AD6" w14:textId="77777777" w:rsidR="0098557E" w:rsidRPr="001941AB" w:rsidRDefault="0098557E" w:rsidP="007D3BC6">
            <w:pPr>
              <w:pStyle w:val="TableContent"/>
              <w:rPr>
                <w:rStyle w:val="Codeintext"/>
              </w:rPr>
            </w:pPr>
            <w:r w:rsidRPr="001941AB">
              <w:rPr>
                <w:rStyle w:val="Codeintext"/>
              </w:rPr>
              <w:t>IF-AD-converter</w:t>
            </w:r>
          </w:p>
        </w:tc>
        <w:tc>
          <w:tcPr>
            <w:tcW w:w="5040" w:type="dxa"/>
          </w:tcPr>
          <w:p w14:paraId="300B35E6" w14:textId="77777777" w:rsidR="0098557E" w:rsidRDefault="0098557E" w:rsidP="007D3BC6">
            <w:pPr>
              <w:pStyle w:val="TableContent"/>
            </w:pPr>
            <w:r>
              <w:t>IF A/D converter</w:t>
            </w:r>
          </w:p>
        </w:tc>
      </w:tr>
      <w:tr w:rsidR="0098557E" w14:paraId="2DA8DA4D" w14:textId="77777777" w:rsidTr="007D3BC6">
        <w:tc>
          <w:tcPr>
            <w:tcW w:w="2790" w:type="dxa"/>
          </w:tcPr>
          <w:p w14:paraId="0AF541BB" w14:textId="77777777" w:rsidR="0098557E" w:rsidRPr="001941AB" w:rsidRDefault="0098557E" w:rsidP="007D3BC6">
            <w:pPr>
              <w:pStyle w:val="TableContent"/>
              <w:rPr>
                <w:rStyle w:val="Codeintext"/>
              </w:rPr>
            </w:pPr>
            <w:r w:rsidRPr="001941AB">
              <w:rPr>
                <w:rStyle w:val="Codeintext"/>
              </w:rPr>
              <w:t>IP</w:t>
            </w:r>
          </w:p>
        </w:tc>
        <w:tc>
          <w:tcPr>
            <w:tcW w:w="5040" w:type="dxa"/>
          </w:tcPr>
          <w:p w14:paraId="7DE74E04" w14:textId="77777777" w:rsidR="0098557E" w:rsidRDefault="0098557E" w:rsidP="007D3BC6">
            <w:pPr>
              <w:pStyle w:val="TableContent"/>
            </w:pPr>
            <w:r>
              <w:t>Transport stream over IP</w:t>
            </w:r>
          </w:p>
        </w:tc>
      </w:tr>
      <w:tr w:rsidR="0098557E" w14:paraId="4DC4B3E0" w14:textId="77777777" w:rsidTr="007D3BC6">
        <w:tc>
          <w:tcPr>
            <w:tcW w:w="2790" w:type="dxa"/>
          </w:tcPr>
          <w:p w14:paraId="41CB96B6" w14:textId="77777777" w:rsidR="0098557E" w:rsidRPr="001941AB" w:rsidRDefault="0098557E" w:rsidP="007D3BC6">
            <w:pPr>
              <w:pStyle w:val="TableContent"/>
              <w:rPr>
                <w:rStyle w:val="Codeintext"/>
              </w:rPr>
            </w:pPr>
            <w:r w:rsidRPr="001941AB">
              <w:rPr>
                <w:rStyle w:val="Codeintext"/>
              </w:rPr>
              <w:t>encoder</w:t>
            </w:r>
          </w:p>
        </w:tc>
        <w:tc>
          <w:tcPr>
            <w:tcW w:w="5040" w:type="dxa"/>
          </w:tcPr>
          <w:p w14:paraId="3A619CAF" w14:textId="77777777" w:rsidR="0098557E" w:rsidRDefault="0098557E" w:rsidP="007D3BC6">
            <w:pPr>
              <w:pStyle w:val="TableContent"/>
            </w:pPr>
            <w:r>
              <w:t>Audio/video encoder</w:t>
            </w:r>
          </w:p>
        </w:tc>
      </w:tr>
      <w:tr w:rsidR="0098557E" w14:paraId="51058972" w14:textId="77777777" w:rsidTr="007D3BC6">
        <w:tc>
          <w:tcPr>
            <w:tcW w:w="2790" w:type="dxa"/>
          </w:tcPr>
          <w:p w14:paraId="0E356B19" w14:textId="77777777" w:rsidR="0098557E" w:rsidRPr="001941AB" w:rsidRDefault="0098557E" w:rsidP="007D3BC6">
            <w:pPr>
              <w:pStyle w:val="TableContent"/>
              <w:rPr>
                <w:rStyle w:val="Codeintext"/>
              </w:rPr>
            </w:pPr>
            <w:r w:rsidRPr="001941AB">
              <w:rPr>
                <w:rStyle w:val="Codeintext"/>
              </w:rPr>
              <w:t>dektec-streaming</w:t>
            </w:r>
          </w:p>
        </w:tc>
        <w:tc>
          <w:tcPr>
            <w:tcW w:w="5040" w:type="dxa"/>
          </w:tcPr>
          <w:p w14:paraId="325A65F0" w14:textId="77777777" w:rsidR="0098557E" w:rsidRDefault="0098557E" w:rsidP="007D3BC6">
            <w:pPr>
              <w:pStyle w:val="TableContent"/>
            </w:pPr>
            <w:r>
              <w:t>DekTec Streaming-data Interface</w:t>
            </w:r>
          </w:p>
        </w:tc>
      </w:tr>
      <w:tr w:rsidR="0098557E" w14:paraId="7F2641CF" w14:textId="77777777" w:rsidTr="007D3BC6">
        <w:tc>
          <w:tcPr>
            <w:tcW w:w="2790" w:type="dxa"/>
          </w:tcPr>
          <w:p w14:paraId="5C76AB69" w14:textId="77777777" w:rsidR="0098557E" w:rsidRPr="001941AB" w:rsidRDefault="0098557E" w:rsidP="007D3BC6">
            <w:pPr>
              <w:pStyle w:val="TableContent"/>
              <w:rPr>
                <w:rStyle w:val="Codeintext"/>
              </w:rPr>
            </w:pPr>
            <w:r w:rsidRPr="001941AB">
              <w:rPr>
                <w:rStyle w:val="Codeintext"/>
              </w:rPr>
              <w:t>demodulator</w:t>
            </w:r>
          </w:p>
        </w:tc>
        <w:tc>
          <w:tcPr>
            <w:tcW w:w="5040" w:type="dxa"/>
          </w:tcPr>
          <w:p w14:paraId="4F9AC28C" w14:textId="77777777" w:rsidR="0098557E" w:rsidRDefault="0098557E" w:rsidP="007D3BC6">
            <w:pPr>
              <w:pStyle w:val="TableContent"/>
            </w:pPr>
            <w:r>
              <w:t>Demodulator input</w:t>
            </w:r>
          </w:p>
        </w:tc>
      </w:tr>
      <w:tr w:rsidR="0098557E" w14:paraId="49B17A09" w14:textId="77777777" w:rsidTr="007D3BC6">
        <w:tc>
          <w:tcPr>
            <w:tcW w:w="2790" w:type="dxa"/>
          </w:tcPr>
          <w:p w14:paraId="79B790F1" w14:textId="77777777" w:rsidR="0098557E" w:rsidRPr="001941AB" w:rsidRDefault="0098557E" w:rsidP="007D3BC6">
            <w:pPr>
              <w:pStyle w:val="TableContent"/>
              <w:rPr>
                <w:rStyle w:val="Codeintext"/>
              </w:rPr>
            </w:pPr>
            <w:r w:rsidRPr="001941AB">
              <w:rPr>
                <w:rStyle w:val="Codeintext"/>
              </w:rPr>
              <w:t>modulator</w:t>
            </w:r>
          </w:p>
        </w:tc>
        <w:tc>
          <w:tcPr>
            <w:tcW w:w="5040" w:type="dxa"/>
          </w:tcPr>
          <w:p w14:paraId="12405960" w14:textId="77777777" w:rsidR="0098557E" w:rsidRDefault="0098557E" w:rsidP="007D3BC6">
            <w:pPr>
              <w:pStyle w:val="TableContent"/>
            </w:pPr>
            <w:r>
              <w:t>Modulator output</w:t>
            </w:r>
          </w:p>
        </w:tc>
      </w:tr>
      <w:tr w:rsidR="0098557E" w14:paraId="1C1E0C1A" w14:textId="77777777" w:rsidTr="007D3BC6">
        <w:tc>
          <w:tcPr>
            <w:tcW w:w="2790" w:type="dxa"/>
          </w:tcPr>
          <w:p w14:paraId="38A39405" w14:textId="77777777" w:rsidR="0098557E" w:rsidRPr="001941AB" w:rsidRDefault="0098557E" w:rsidP="007D3BC6">
            <w:pPr>
              <w:pStyle w:val="TableContent"/>
              <w:rPr>
                <w:rStyle w:val="Codeintext"/>
              </w:rPr>
            </w:pPr>
            <w:r w:rsidRPr="001941AB">
              <w:rPr>
                <w:rStyle w:val="Codeintext"/>
                <w:lang w:val="en-US"/>
              </w:rPr>
              <w:t>phase-noise</w:t>
            </w:r>
          </w:p>
        </w:tc>
        <w:tc>
          <w:tcPr>
            <w:tcW w:w="5040" w:type="dxa"/>
          </w:tcPr>
          <w:p w14:paraId="76725B1B" w14:textId="77777777" w:rsidR="0098557E" w:rsidRPr="001941AB" w:rsidRDefault="0098557E" w:rsidP="007D3BC6">
            <w:pPr>
              <w:pStyle w:val="TableContent"/>
              <w:rPr>
                <w:lang w:val="en-US"/>
              </w:rPr>
            </w:pPr>
            <w:r>
              <w:rPr>
                <w:lang w:val="en-US"/>
              </w:rPr>
              <w:t>Phase noise injection</w:t>
            </w:r>
          </w:p>
        </w:tc>
      </w:tr>
    </w:tbl>
    <w:p w14:paraId="47C30D7F" w14:textId="77777777" w:rsidR="00CC5541" w:rsidRDefault="00CC5541" w:rsidP="00CC5541">
      <w:pPr>
        <w:pStyle w:val="OptionName"/>
      </w:pPr>
      <w:r>
        <w:t>--preload-fifo</w:t>
      </w:r>
    </w:p>
    <w:p w14:paraId="20E9A8FD" w14:textId="77777777" w:rsidR="00CC5541" w:rsidRDefault="00CC5541" w:rsidP="00CC5541">
      <w:pPr>
        <w:pStyle w:val="OptionDescription"/>
      </w:pPr>
      <w:r>
        <w:t>Wait for the reception FIFO (hardware buffer) to be half-full before starting reception.</w:t>
      </w:r>
    </w:p>
    <w:p w14:paraId="3F04C24F" w14:textId="77777777" w:rsidR="0098557E" w:rsidRDefault="0098557E" w:rsidP="0098557E">
      <w:pPr>
        <w:pStyle w:val="OptionName"/>
      </w:pPr>
      <w:r>
        <w:t xml:space="preserve">--receive-timeout </w:t>
      </w:r>
      <w:r w:rsidRPr="004977AD">
        <w:rPr>
          <w:b w:val="0"/>
          <w:i/>
        </w:rPr>
        <w:t>value</w:t>
      </w:r>
    </w:p>
    <w:p w14:paraId="349F26B8" w14:textId="77777777" w:rsidR="0098557E" w:rsidRDefault="0098557E" w:rsidP="0098557E">
      <w:pPr>
        <w:pStyle w:val="OptionDescription"/>
      </w:pPr>
      <w:r>
        <w:t>Specify the data reception timeout in milliseconds. This timeout applies to each receive operation, individually. By default, receive operations wait for data, possibly forever.</w:t>
      </w:r>
    </w:p>
    <w:p w14:paraId="589D2866" w14:textId="77777777" w:rsidR="0098557E" w:rsidRDefault="0098557E" w:rsidP="0098557E">
      <w:pPr>
        <w:pStyle w:val="UsageTitle"/>
        <w:rPr>
          <w:lang w:val="en-US"/>
        </w:rPr>
      </w:pPr>
      <w:r>
        <w:rPr>
          <w:lang w:val="en-US"/>
        </w:rPr>
        <w:t>Demodulators options</w:t>
      </w:r>
    </w:p>
    <w:p w14:paraId="2023BCCE" w14:textId="77777777" w:rsidR="0098557E" w:rsidRPr="00CF0FFB" w:rsidRDefault="0098557E" w:rsidP="0098557E">
      <w:pPr>
        <w:ind w:left="284"/>
        <w:rPr>
          <w:lang w:val="en-GB"/>
        </w:rPr>
      </w:pPr>
      <w:r w:rsidRPr="00CF0FFB">
        <w:rPr>
          <w:lang w:val="en-GB"/>
        </w:rPr>
        <w:t xml:space="preserve">The following options </w:t>
      </w:r>
      <w:r>
        <w:rPr>
          <w:lang w:val="en-GB"/>
        </w:rPr>
        <w:t>are used with Dektec demodulator devices</w:t>
      </w:r>
      <w:r w:rsidRPr="00CF0FFB">
        <w:rPr>
          <w:lang w:val="en-GB"/>
        </w:rPr>
        <w:t>.</w:t>
      </w:r>
    </w:p>
    <w:p w14:paraId="160EE5F5" w14:textId="77777777" w:rsidR="00A256D1" w:rsidRPr="00A256D1" w:rsidRDefault="00A256D1" w:rsidP="00A256D1">
      <w:pPr>
        <w:pStyle w:val="OptionName"/>
      </w:pPr>
      <w:r w:rsidRPr="00A256D1">
        <w:t xml:space="preserve">--atsc3-bandwidth </w:t>
      </w:r>
      <w:r w:rsidRPr="00A256D1">
        <w:rPr>
          <w:b w:val="0"/>
          <w:i/>
        </w:rPr>
        <w:t>value</w:t>
      </w:r>
    </w:p>
    <w:p w14:paraId="5498A78B" w14:textId="77777777" w:rsidR="00A256D1" w:rsidRDefault="00A256D1" w:rsidP="00A256D1">
      <w:pPr>
        <w:pStyle w:val="OptionDescription"/>
      </w:pPr>
      <w:r w:rsidRPr="00A256D1">
        <w:t>ATSC demodulators: indicate the ATSC 3.0 bandwidth.</w:t>
      </w:r>
    </w:p>
    <w:p w14:paraId="7F605A88" w14:textId="77777777" w:rsidR="00A256D1" w:rsidRPr="00A256D1" w:rsidRDefault="00A256D1" w:rsidP="00A256D1">
      <w:pPr>
        <w:pStyle w:val="OptionDescription"/>
      </w:pPr>
      <w:r w:rsidRPr="00A256D1">
        <w:t xml:space="preserve">Must be one of </w:t>
      </w:r>
      <w:r w:rsidRPr="00A256D1">
        <w:rPr>
          <w:rStyle w:val="Codeintext"/>
        </w:rPr>
        <w:t>6-MHz</w:t>
      </w:r>
      <w:r w:rsidRPr="00A256D1">
        <w:t xml:space="preserve">, </w:t>
      </w:r>
      <w:r w:rsidRPr="00A256D1">
        <w:rPr>
          <w:rStyle w:val="Codeintext"/>
        </w:rPr>
        <w:t>7-MHz</w:t>
      </w:r>
      <w:r w:rsidRPr="00A256D1">
        <w:t xml:space="preserve">, </w:t>
      </w:r>
      <w:r w:rsidRPr="00A256D1">
        <w:rPr>
          <w:rStyle w:val="Codeintext"/>
        </w:rPr>
        <w:t>8-MHz</w:t>
      </w:r>
      <w:r w:rsidRPr="00A256D1">
        <w:t>. The default is</w:t>
      </w:r>
      <w:r>
        <w:t xml:space="preserve"> </w:t>
      </w:r>
      <w:r w:rsidRPr="004943A1">
        <w:rPr>
          <w:rStyle w:val="Codeintext"/>
        </w:rPr>
        <w:t>8-MHz</w:t>
      </w:r>
      <w:r w:rsidRPr="00A256D1">
        <w:t>.</w:t>
      </w:r>
    </w:p>
    <w:p w14:paraId="2E7E07D9" w14:textId="77777777" w:rsidR="00A256D1" w:rsidRPr="00A256D1" w:rsidRDefault="00A256D1" w:rsidP="00976511">
      <w:pPr>
        <w:pStyle w:val="OptionName"/>
      </w:pPr>
      <w:r w:rsidRPr="00A256D1">
        <w:t xml:space="preserve">--c2-bandwidth </w:t>
      </w:r>
      <w:r w:rsidRPr="00976511">
        <w:rPr>
          <w:b w:val="0"/>
          <w:i/>
        </w:rPr>
        <w:t>value</w:t>
      </w:r>
    </w:p>
    <w:p w14:paraId="33FFCDCC" w14:textId="77777777" w:rsidR="00976511" w:rsidRDefault="00A256D1" w:rsidP="00976511">
      <w:pPr>
        <w:pStyle w:val="OptionDescription"/>
      </w:pPr>
      <w:r w:rsidRPr="00A256D1">
        <w:t>DVB-C2 demodulators: indicate the DVB-C2 bandwidth.</w:t>
      </w:r>
    </w:p>
    <w:p w14:paraId="7786ED43" w14:textId="77777777" w:rsidR="00A256D1" w:rsidRPr="00A256D1" w:rsidRDefault="00A256D1" w:rsidP="00976511">
      <w:pPr>
        <w:pStyle w:val="OptionDescription"/>
      </w:pPr>
      <w:r w:rsidRPr="00A256D1">
        <w:t xml:space="preserve">Must be one of </w:t>
      </w:r>
      <w:r w:rsidRPr="00976511">
        <w:rPr>
          <w:rStyle w:val="Codeintext"/>
        </w:rPr>
        <w:t>6-MHz</w:t>
      </w:r>
      <w:r w:rsidRPr="00A256D1">
        <w:t xml:space="preserve">, </w:t>
      </w:r>
      <w:r w:rsidRPr="00976511">
        <w:rPr>
          <w:rStyle w:val="Codeintext"/>
        </w:rPr>
        <w:t>8-MHz</w:t>
      </w:r>
      <w:r w:rsidRPr="00A256D1">
        <w:t>.</w:t>
      </w:r>
      <w:r w:rsidR="00976511" w:rsidRPr="00976511">
        <w:t xml:space="preserve"> </w:t>
      </w:r>
      <w:r w:rsidR="00976511" w:rsidRPr="00A256D1">
        <w:t>The default is</w:t>
      </w:r>
      <w:r w:rsidR="00976511">
        <w:t xml:space="preserve"> </w:t>
      </w:r>
      <w:r w:rsidR="00976511" w:rsidRPr="004943A1">
        <w:rPr>
          <w:rStyle w:val="Codeintext"/>
        </w:rPr>
        <w:t>8-MHz</w:t>
      </w:r>
      <w:r w:rsidR="00976511" w:rsidRPr="00A256D1">
        <w:t>.</w:t>
      </w:r>
    </w:p>
    <w:p w14:paraId="0E492199" w14:textId="77777777" w:rsidR="00976511" w:rsidRDefault="00976511" w:rsidP="00976511">
      <w:pPr>
        <w:pStyle w:val="OptionName"/>
      </w:pPr>
      <w:r>
        <w:t xml:space="preserve">--code-rate </w:t>
      </w:r>
      <w:r w:rsidRPr="00976511">
        <w:rPr>
          <w:b w:val="0"/>
          <w:i/>
        </w:rPr>
        <w:t>value</w:t>
      </w:r>
    </w:p>
    <w:p w14:paraId="269AA09B" w14:textId="77777777" w:rsidR="00976511" w:rsidRDefault="00313CDF" w:rsidP="00976511">
      <w:pPr>
        <w:pStyle w:val="OptionDescription"/>
      </w:pPr>
      <w:r>
        <w:t>For demodulator</w:t>
      </w:r>
      <w:r w:rsidR="00976511">
        <w:t xml:space="preserve"> devices only: specify the code rate. The specified value depends on the modulation type.</w:t>
      </w:r>
    </w:p>
    <w:p w14:paraId="151032BA" w14:textId="77777777" w:rsidR="00976511" w:rsidRDefault="00976511" w:rsidP="00976511">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2976C9EF" w14:textId="77777777" w:rsidR="00976511" w:rsidRDefault="00313CDF" w:rsidP="00976511">
      <w:pPr>
        <w:pStyle w:val="OptionDescription"/>
        <w:tabs>
          <w:tab w:val="left" w:pos="1560"/>
        </w:tabs>
      </w:pPr>
      <w:r>
        <w:t>DVB-S2:</w:t>
      </w:r>
      <w:r>
        <w:tab/>
      </w:r>
      <w:r w:rsidR="00976511" w:rsidRPr="00313CDF">
        <w:rPr>
          <w:rStyle w:val="Codeintext"/>
        </w:rPr>
        <w:t>1/2</w:t>
      </w:r>
      <w:r w:rsidR="00976511">
        <w:t xml:space="preserve">, </w:t>
      </w:r>
      <w:r w:rsidR="00976511" w:rsidRPr="00313CDF">
        <w:rPr>
          <w:rStyle w:val="Codeintext"/>
        </w:rPr>
        <w:t>1/3</w:t>
      </w:r>
      <w:r w:rsidR="00976511">
        <w:t xml:space="preserve">, </w:t>
      </w:r>
      <w:r w:rsidR="00976511" w:rsidRPr="00313CDF">
        <w:rPr>
          <w:rStyle w:val="Codeintext"/>
        </w:rPr>
        <w:t>1/4</w:t>
      </w:r>
      <w:r w:rsidR="00976511">
        <w:t xml:space="preserve">, </w:t>
      </w:r>
      <w:r w:rsidR="00976511" w:rsidRPr="00313CDF">
        <w:rPr>
          <w:rStyle w:val="Codeintext"/>
        </w:rPr>
        <w:t>2/3</w:t>
      </w:r>
      <w:r w:rsidR="00976511">
        <w:t xml:space="preserve">, </w:t>
      </w:r>
      <w:r w:rsidR="00976511" w:rsidRPr="00313CDF">
        <w:rPr>
          <w:rStyle w:val="Codeintext"/>
        </w:rPr>
        <w:t>2/5</w:t>
      </w:r>
      <w:r w:rsidR="00976511">
        <w:t xml:space="preserve">, </w:t>
      </w:r>
      <w:r w:rsidR="00976511" w:rsidRPr="00313CDF">
        <w:rPr>
          <w:rStyle w:val="Codeintext"/>
        </w:rPr>
        <w:t>3/4</w:t>
      </w:r>
      <w:r w:rsidR="00976511">
        <w:t xml:space="preserve">, </w:t>
      </w:r>
      <w:r w:rsidR="00976511" w:rsidRPr="00313CDF">
        <w:rPr>
          <w:rStyle w:val="Codeintext"/>
        </w:rPr>
        <w:t>3/5</w:t>
      </w:r>
      <w:r w:rsidR="00976511">
        <w:t xml:space="preserve">, </w:t>
      </w:r>
      <w:r w:rsidR="00976511" w:rsidRPr="00313CDF">
        <w:rPr>
          <w:rStyle w:val="Codeintext"/>
        </w:rPr>
        <w:t>4/5</w:t>
      </w:r>
      <w:r w:rsidR="00976511">
        <w:t xml:space="preserve">, </w:t>
      </w:r>
      <w:r w:rsidR="00976511" w:rsidRPr="00313CDF">
        <w:rPr>
          <w:rStyle w:val="Codeintext"/>
        </w:rPr>
        <w:t>5/6</w:t>
      </w:r>
      <w:r w:rsidR="00976511">
        <w:t xml:space="preserve">, </w:t>
      </w:r>
      <w:r w:rsidR="00976511" w:rsidRPr="00313CDF">
        <w:rPr>
          <w:rStyle w:val="Codeintext"/>
        </w:rPr>
        <w:t>6/7</w:t>
      </w:r>
      <w:r w:rsidR="00976511">
        <w:t xml:space="preserve">, </w:t>
      </w:r>
      <w:r w:rsidR="00976511" w:rsidRPr="00313CDF">
        <w:rPr>
          <w:rStyle w:val="Codeintext"/>
        </w:rPr>
        <w:t>7/8</w:t>
      </w:r>
      <w:r w:rsidR="00976511">
        <w:t xml:space="preserve">, </w:t>
      </w:r>
      <w:r w:rsidR="00976511" w:rsidRPr="00313CDF">
        <w:rPr>
          <w:rStyle w:val="Codeintext"/>
        </w:rPr>
        <w:t>8/9</w:t>
      </w:r>
      <w:r w:rsidR="00976511">
        <w:t xml:space="preserve">, </w:t>
      </w:r>
      <w:r w:rsidR="00976511" w:rsidRPr="00313CDF">
        <w:rPr>
          <w:rStyle w:val="Codeintext"/>
        </w:rPr>
        <w:t>9/10</w:t>
      </w:r>
      <w:r w:rsidR="00976511">
        <w:t>.</w:t>
      </w:r>
    </w:p>
    <w:p w14:paraId="4D2DB0C9" w14:textId="77777777" w:rsidR="00976511" w:rsidRDefault="00313CDF" w:rsidP="00976511">
      <w:pPr>
        <w:pStyle w:val="OptionDescription"/>
        <w:tabs>
          <w:tab w:val="left" w:pos="1560"/>
        </w:tabs>
      </w:pPr>
      <w:r>
        <w:t>DVB-T:</w:t>
      </w:r>
      <w:r>
        <w:tab/>
      </w:r>
      <w:r w:rsidR="00976511" w:rsidRPr="00313CDF">
        <w:rPr>
          <w:rStyle w:val="Codeintext"/>
        </w:rPr>
        <w:t>1/2</w:t>
      </w:r>
      <w:r w:rsidR="00976511">
        <w:t xml:space="preserve">, </w:t>
      </w:r>
      <w:r w:rsidR="00976511" w:rsidRPr="00313CDF">
        <w:rPr>
          <w:rStyle w:val="Codeintext"/>
        </w:rPr>
        <w:t>2/3</w:t>
      </w:r>
      <w:r>
        <w:t xml:space="preserve">, </w:t>
      </w:r>
      <w:r w:rsidR="00976511" w:rsidRPr="00313CDF">
        <w:rPr>
          <w:rStyle w:val="Codeintext"/>
        </w:rPr>
        <w:t>3/4</w:t>
      </w:r>
      <w:r>
        <w:t xml:space="preserve">, </w:t>
      </w:r>
      <w:r w:rsidR="00976511" w:rsidRPr="00313CDF">
        <w:rPr>
          <w:rStyle w:val="Codeintext"/>
        </w:rPr>
        <w:t>5/6</w:t>
      </w:r>
      <w:r>
        <w:t xml:space="preserve">, </w:t>
      </w:r>
      <w:r w:rsidR="00976511" w:rsidRPr="00313CDF">
        <w:rPr>
          <w:rStyle w:val="Codeintext"/>
        </w:rPr>
        <w:t>7/8</w:t>
      </w:r>
      <w:r w:rsidR="00976511">
        <w:t>.</w:t>
      </w:r>
    </w:p>
    <w:p w14:paraId="6CE3FC7D" w14:textId="77777777" w:rsidR="00976511" w:rsidRDefault="00976511" w:rsidP="00976511">
      <w:pPr>
        <w:pStyle w:val="OptionDescription"/>
      </w:pPr>
      <w:r>
        <w:t xml:space="preserve">The value </w:t>
      </w:r>
      <w:r w:rsidRPr="00976511">
        <w:rPr>
          <w:rStyle w:val="Codeintext"/>
        </w:rPr>
        <w:t>auto</w:t>
      </w:r>
      <w:r>
        <w:t xml:space="preserve"> can be used to automatically detect the code rate. This is the default.</w:t>
      </w:r>
    </w:p>
    <w:p w14:paraId="015A2FB7" w14:textId="77777777" w:rsidR="00976511" w:rsidRDefault="00976511" w:rsidP="00914DD9">
      <w:pPr>
        <w:pStyle w:val="OptionName"/>
      </w:pPr>
      <w:r>
        <w:t xml:space="preserve">--constellation </w:t>
      </w:r>
      <w:r w:rsidRPr="00914DD9">
        <w:rPr>
          <w:b w:val="0"/>
          <w:i/>
        </w:rPr>
        <w:t>value</w:t>
      </w:r>
    </w:p>
    <w:p w14:paraId="7BE52CF5" w14:textId="77777777" w:rsidR="00976511" w:rsidRDefault="00976511" w:rsidP="00976511">
      <w:pPr>
        <w:pStyle w:val="OptionDescription"/>
      </w:pPr>
      <w:r>
        <w:t>DVB-T demodulators: indicate the constellation type.</w:t>
      </w:r>
    </w:p>
    <w:p w14:paraId="21FABD06" w14:textId="77777777" w:rsidR="00914DD9" w:rsidRDefault="00976511" w:rsidP="00976511">
      <w:pPr>
        <w:pStyle w:val="OptionDescription"/>
      </w:pPr>
      <w:r>
        <w:t xml:space="preserve">Must be one of </w:t>
      </w:r>
      <w:r w:rsidRPr="00914DD9">
        <w:rPr>
          <w:rStyle w:val="Codeintext"/>
        </w:rPr>
        <w:t>16-QAM</w:t>
      </w:r>
      <w:r>
        <w:t xml:space="preserve">, </w:t>
      </w:r>
      <w:r w:rsidRPr="00914DD9">
        <w:rPr>
          <w:rStyle w:val="Codeintext"/>
        </w:rPr>
        <w:t>64-QAM</w:t>
      </w:r>
      <w:r>
        <w:t xml:space="preserve">, </w:t>
      </w:r>
      <w:r w:rsidRPr="00914DD9">
        <w:rPr>
          <w:rStyle w:val="Codeintext"/>
        </w:rPr>
        <w:t>QPSK</w:t>
      </w:r>
      <w:r>
        <w:t xml:space="preserve">, </w:t>
      </w:r>
      <w:r w:rsidRPr="00914DD9">
        <w:rPr>
          <w:rStyle w:val="Codeintext"/>
        </w:rPr>
        <w:t>auto</w:t>
      </w:r>
      <w:r>
        <w:t>.</w:t>
      </w:r>
    </w:p>
    <w:p w14:paraId="2B326486" w14:textId="77777777" w:rsidR="00914DD9" w:rsidRDefault="00627258" w:rsidP="00914DD9">
      <w:pPr>
        <w:pStyle w:val="OptionDescription"/>
      </w:pPr>
      <w:r>
        <w:t xml:space="preserve">The value </w:t>
      </w:r>
      <w:r w:rsidR="00914DD9" w:rsidRPr="00976511">
        <w:rPr>
          <w:rStyle w:val="Codeintext"/>
        </w:rPr>
        <w:t>auto</w:t>
      </w:r>
      <w:r w:rsidR="00914DD9">
        <w:t xml:space="preserve"> can be used to automatically detect the constellation. This is the default.</w:t>
      </w:r>
    </w:p>
    <w:p w14:paraId="47473E3F" w14:textId="77777777" w:rsidR="001B1D23" w:rsidRDefault="001B1D23" w:rsidP="001B1D23">
      <w:pPr>
        <w:pStyle w:val="OptionName"/>
      </w:pPr>
      <w:r>
        <w:t xml:space="preserve">--dvbt-bandwidth </w:t>
      </w:r>
      <w:r w:rsidRPr="001B1D23">
        <w:rPr>
          <w:b w:val="0"/>
          <w:i/>
        </w:rPr>
        <w:t>value</w:t>
      </w:r>
    </w:p>
    <w:p w14:paraId="132BE15D" w14:textId="77777777" w:rsidR="001B1D23" w:rsidRDefault="001B1D23" w:rsidP="001B1D23">
      <w:pPr>
        <w:pStyle w:val="OptionDescription"/>
      </w:pPr>
      <w:r>
        <w:t>DVB-T/T2 demodulators: indicate the bandwidth in MHz. The default is 8 MHz.</w:t>
      </w:r>
    </w:p>
    <w:p w14:paraId="15716489" w14:textId="77777777" w:rsidR="001B1D23" w:rsidRDefault="00627258" w:rsidP="001B1D23">
      <w:pPr>
        <w:pStyle w:val="OptionDescription"/>
      </w:pPr>
      <w:r>
        <w:t xml:space="preserve">Must be one of </w:t>
      </w:r>
      <w:r w:rsidR="006C1DEB" w:rsidRPr="006C1DEB">
        <w:rPr>
          <w:rStyle w:val="Codeintext"/>
        </w:rPr>
        <w:t>1.7</w:t>
      </w:r>
      <w:r w:rsidR="006C1DEB">
        <w:t xml:space="preserve">, </w:t>
      </w:r>
      <w:r w:rsidR="006C1DEB" w:rsidRPr="006C1DEB">
        <w:rPr>
          <w:rStyle w:val="Codeintext"/>
        </w:rPr>
        <w:t>10</w:t>
      </w:r>
      <w:r w:rsidR="006C1DEB">
        <w:t xml:space="preserve">, </w:t>
      </w:r>
      <w:r w:rsidR="006C1DEB" w:rsidRPr="006C1DEB">
        <w:rPr>
          <w:rStyle w:val="Codeintext"/>
        </w:rPr>
        <w:t>5</w:t>
      </w:r>
      <w:r w:rsidR="006C1DEB">
        <w:t xml:space="preserve">, </w:t>
      </w:r>
      <w:r w:rsidR="006C1DEB" w:rsidRPr="006C1DEB">
        <w:rPr>
          <w:rStyle w:val="Codeintext"/>
        </w:rPr>
        <w:t>6</w:t>
      </w:r>
      <w:r w:rsidR="006C1DEB">
        <w:t xml:space="preserve">, </w:t>
      </w:r>
      <w:r w:rsidR="006C1DEB" w:rsidRPr="006C1DEB">
        <w:rPr>
          <w:rStyle w:val="Codeintext"/>
        </w:rPr>
        <w:t>7</w:t>
      </w:r>
      <w:r w:rsidR="006C1DEB">
        <w:t xml:space="preserve">, </w:t>
      </w:r>
      <w:r w:rsidR="006C1DEB" w:rsidRPr="006C1DEB">
        <w:rPr>
          <w:rStyle w:val="Codeintext"/>
        </w:rPr>
        <w:t>8</w:t>
      </w:r>
      <w:r w:rsidR="006C1DEB">
        <w:t xml:space="preserve">. </w:t>
      </w:r>
      <w:r w:rsidR="001B1D23">
        <w:t>The bandwidth values 1.7, 5 and 10 MHz are valid for DVB-T2 only.</w:t>
      </w:r>
    </w:p>
    <w:p w14:paraId="3A2A94A4" w14:textId="77777777" w:rsidR="00D47012" w:rsidRDefault="00D47012" w:rsidP="00D47012">
      <w:pPr>
        <w:pStyle w:val="OptionName"/>
      </w:pPr>
      <w:r>
        <w:lastRenderedPageBreak/>
        <w:t xml:space="preserve">-f </w:t>
      </w:r>
      <w:r w:rsidRPr="00A6771E">
        <w:rPr>
          <w:rStyle w:val="StyleOptionNameItaliqueCar"/>
        </w:rPr>
        <w:t>value</w:t>
      </w:r>
      <w:r>
        <w:br/>
        <w:t xml:space="preserve">--frequency </w:t>
      </w:r>
      <w:r w:rsidRPr="00A6771E">
        <w:rPr>
          <w:rStyle w:val="StyleOptionNameItaliqueCar"/>
        </w:rPr>
        <w:t>value</w:t>
      </w:r>
    </w:p>
    <w:p w14:paraId="0E952C40" w14:textId="77777777" w:rsidR="00D47012" w:rsidRDefault="00D47012" w:rsidP="00D47012">
      <w:pPr>
        <w:pStyle w:val="OptionDescription"/>
      </w:pPr>
      <w:r>
        <w:t>For demodulator devices only: specify the frequency, in Hz, of the input carrier. There is no default.</w:t>
      </w:r>
    </w:p>
    <w:p w14:paraId="0BCF5078" w14:textId="77777777" w:rsidR="00D47012" w:rsidRDefault="00D47012" w:rsidP="00D47012">
      <w:pPr>
        <w:pStyle w:val="OptionDescription"/>
      </w:pPr>
      <w:r>
        <w:t xml:space="preserve">For DVB-S/S2 receivers, the specified frequency is the </w:t>
      </w:r>
      <w:r w:rsidRPr="00B36230">
        <w:rPr>
          <w:i/>
        </w:rPr>
        <w:t>intermediate</w:t>
      </w:r>
      <w:r>
        <w:t xml:space="preserve"> frequency. For convenience, the option </w:t>
      </w:r>
      <w:r w:rsidRPr="00353BBD">
        <w:rPr>
          <w:rStyle w:val="Codeintext"/>
        </w:rPr>
        <w:noBreakHyphen/>
      </w:r>
      <w:r w:rsidRPr="00353BBD">
        <w:rPr>
          <w:rStyle w:val="Codeintext"/>
        </w:rPr>
        <w:noBreakHyphen/>
        <w:t>satellite-frequency</w:t>
      </w:r>
      <w:r>
        <w:t xml:space="preserve"> can be used instead of </w:t>
      </w:r>
      <w:r w:rsidRPr="00353BBD">
        <w:rPr>
          <w:rStyle w:val="Codeintext"/>
        </w:rPr>
        <w:t>--frequency</w:t>
      </w:r>
      <w:r>
        <w:t xml:space="preserve"> when the intermediate frequency is unknown.</w:t>
      </w:r>
      <w:r w:rsidR="00104D60">
        <w:t xml:space="preserve"> When </w:t>
      </w:r>
      <w:r w:rsidR="00104D60" w:rsidRPr="00104D60">
        <w:rPr>
          <w:rStyle w:val="Codeintext"/>
        </w:rPr>
        <w:t>--frequency</w:t>
      </w:r>
      <w:r w:rsidR="00104D60">
        <w:t xml:space="preserve"> is used with DVB-S/S2, the original satellite frequency is unknown, it is impossible to determine if a high band is used and no “high band 22 kHz tone” is send to the LNB.</w:t>
      </w:r>
    </w:p>
    <w:p w14:paraId="2B4ECE6E" w14:textId="77777777" w:rsidR="00D47012" w:rsidRDefault="00D47012" w:rsidP="00D47012">
      <w:pPr>
        <w:pStyle w:val="OptionDescription"/>
      </w:pPr>
      <w:r>
        <w:t>For DTA-2137 receivers, the valid range is 950 MHz to 2150 MHz (L Band).</w:t>
      </w:r>
    </w:p>
    <w:p w14:paraId="09522CB4" w14:textId="77777777" w:rsidR="00697552" w:rsidRDefault="00697552" w:rsidP="00697552">
      <w:pPr>
        <w:pStyle w:val="OptionName"/>
      </w:pPr>
      <w:r>
        <w:t xml:space="preserve">--guard-interval </w:t>
      </w:r>
      <w:r w:rsidRPr="00697552">
        <w:rPr>
          <w:b w:val="0"/>
          <w:i/>
        </w:rPr>
        <w:t>value</w:t>
      </w:r>
    </w:p>
    <w:p w14:paraId="3089A798" w14:textId="77777777" w:rsidR="00697552" w:rsidRDefault="00697552" w:rsidP="00697552">
      <w:pPr>
        <w:pStyle w:val="OptionDescription"/>
      </w:pPr>
      <w:r>
        <w:t xml:space="preserve">DVB-T demodulators: indicate the guard interval. </w:t>
      </w:r>
    </w:p>
    <w:p w14:paraId="2BEF4085" w14:textId="77777777" w:rsidR="00697552" w:rsidRDefault="008A7C76" w:rsidP="00697552">
      <w:pPr>
        <w:pStyle w:val="OptionDescription"/>
      </w:pPr>
      <w:r>
        <w:t xml:space="preserve">Must be one of </w:t>
      </w:r>
      <w:r w:rsidR="00697552" w:rsidRPr="00697552">
        <w:rPr>
          <w:rStyle w:val="Codeintext"/>
        </w:rPr>
        <w:t>1/16</w:t>
      </w:r>
      <w:r>
        <w:t xml:space="preserve">, </w:t>
      </w:r>
      <w:r w:rsidR="00697552" w:rsidRPr="00697552">
        <w:rPr>
          <w:rStyle w:val="Codeintext"/>
        </w:rPr>
        <w:t>1/32</w:t>
      </w:r>
      <w:r>
        <w:t xml:space="preserve">, </w:t>
      </w:r>
      <w:r w:rsidR="00697552" w:rsidRPr="00697552">
        <w:rPr>
          <w:rStyle w:val="Codeintext"/>
        </w:rPr>
        <w:t>1/4</w:t>
      </w:r>
      <w:r w:rsidR="00697552">
        <w:t xml:space="preserve">, </w:t>
      </w:r>
      <w:r w:rsidR="00697552" w:rsidRPr="00697552">
        <w:rPr>
          <w:rStyle w:val="Codeintext"/>
        </w:rPr>
        <w:t>1/8</w:t>
      </w:r>
      <w:r>
        <w:t xml:space="preserve">, </w:t>
      </w:r>
      <w:r w:rsidR="00697552" w:rsidRPr="00697552">
        <w:rPr>
          <w:rStyle w:val="Codeintext"/>
        </w:rPr>
        <w:t>auto</w:t>
      </w:r>
      <w:r w:rsidR="00697552">
        <w:t>.</w:t>
      </w:r>
      <w:r w:rsidR="009F77C0" w:rsidRPr="009F77C0">
        <w:t xml:space="preserve"> </w:t>
      </w:r>
      <w:r>
        <w:t xml:space="preserve">The default is </w:t>
      </w:r>
      <w:r w:rsidR="009F77C0" w:rsidRPr="00697552">
        <w:rPr>
          <w:rStyle w:val="Codeintext"/>
        </w:rPr>
        <w:t>auto</w:t>
      </w:r>
      <w:r w:rsidR="009F77C0">
        <w:t>.</w:t>
      </w:r>
    </w:p>
    <w:p w14:paraId="148B010A" w14:textId="77777777" w:rsidR="00BD2766" w:rsidRDefault="00BD2766" w:rsidP="00153FB0">
      <w:pPr>
        <w:pStyle w:val="OptionName"/>
      </w:pPr>
      <w:r>
        <w:t xml:space="preserve">--isdbt-bandwidth </w:t>
      </w:r>
      <w:r w:rsidRPr="00153FB0">
        <w:rPr>
          <w:b w:val="0"/>
          <w:i/>
        </w:rPr>
        <w:t>value</w:t>
      </w:r>
    </w:p>
    <w:p w14:paraId="33B3A47D" w14:textId="77777777" w:rsidR="00BD2766" w:rsidRDefault="00BD2766" w:rsidP="00BD2766">
      <w:pPr>
        <w:pStyle w:val="OptionDescription"/>
      </w:pPr>
      <w:r>
        <w:t xml:space="preserve">ISDB-T demodulators: indicate </w:t>
      </w:r>
      <w:r w:rsidR="009F77C0">
        <w:t xml:space="preserve">the </w:t>
      </w:r>
      <w:r>
        <w:t xml:space="preserve">bandwidth in MHz. </w:t>
      </w:r>
    </w:p>
    <w:p w14:paraId="0DBA30AC" w14:textId="77777777" w:rsidR="00BD2766" w:rsidRDefault="00BD2766" w:rsidP="00BD2766">
      <w:pPr>
        <w:pStyle w:val="OptionDescription"/>
      </w:pPr>
      <w:r>
        <w:t xml:space="preserve">Must be one of </w:t>
      </w:r>
      <w:r w:rsidRPr="009F77C0">
        <w:rPr>
          <w:rStyle w:val="Codeintext"/>
        </w:rPr>
        <w:t>5</w:t>
      </w:r>
      <w:r>
        <w:t xml:space="preserve">, </w:t>
      </w:r>
      <w:r w:rsidRPr="009F77C0">
        <w:rPr>
          <w:rStyle w:val="Codeintext"/>
        </w:rPr>
        <w:t>6</w:t>
      </w:r>
      <w:r>
        <w:t xml:space="preserve">, </w:t>
      </w:r>
      <w:r w:rsidRPr="009F77C0">
        <w:rPr>
          <w:rStyle w:val="Codeintext"/>
        </w:rPr>
        <w:t>7</w:t>
      </w:r>
      <w:r>
        <w:t xml:space="preserve">, </w:t>
      </w:r>
      <w:r w:rsidRPr="009F77C0">
        <w:rPr>
          <w:rStyle w:val="Codeintext"/>
        </w:rPr>
        <w:t>8</w:t>
      </w:r>
      <w:r>
        <w:t>.</w:t>
      </w:r>
      <w:r w:rsidR="009F77C0" w:rsidRPr="009F77C0">
        <w:t xml:space="preserve"> </w:t>
      </w:r>
      <w:r w:rsidR="009F77C0">
        <w:t>The default is 8 MHz.</w:t>
      </w:r>
    </w:p>
    <w:p w14:paraId="3AE9E11F" w14:textId="77777777" w:rsidR="00BD2766" w:rsidRDefault="00BD2766" w:rsidP="009F77C0">
      <w:pPr>
        <w:pStyle w:val="OptionName"/>
      </w:pPr>
      <w:r>
        <w:t xml:space="preserve">--isdbt-segments </w:t>
      </w:r>
      <w:r w:rsidRPr="009F77C0">
        <w:rPr>
          <w:b w:val="0"/>
          <w:i/>
        </w:rPr>
        <w:t>value</w:t>
      </w:r>
    </w:p>
    <w:p w14:paraId="396E234D" w14:textId="77777777" w:rsidR="00BD2766" w:rsidRDefault="00BD2766" w:rsidP="00BD2766">
      <w:pPr>
        <w:pStyle w:val="OptionDescription"/>
      </w:pPr>
      <w:r>
        <w:t xml:space="preserve">ISDB-T demodulators: indicate the number of segments. </w:t>
      </w:r>
    </w:p>
    <w:p w14:paraId="514D0DEC" w14:textId="77777777" w:rsidR="00BD2766" w:rsidRDefault="008A7C76" w:rsidP="00BD2766">
      <w:pPr>
        <w:pStyle w:val="OptionDescription"/>
      </w:pPr>
      <w:r>
        <w:t xml:space="preserve">Must be one of </w:t>
      </w:r>
      <w:r w:rsidR="00BD2766" w:rsidRPr="009F77C0">
        <w:rPr>
          <w:rStyle w:val="Codeintext"/>
        </w:rPr>
        <w:t>1</w:t>
      </w:r>
      <w:r w:rsidR="00BD2766">
        <w:t xml:space="preserve">, </w:t>
      </w:r>
      <w:r w:rsidR="00BD2766" w:rsidRPr="009F77C0">
        <w:rPr>
          <w:rStyle w:val="Codeintext"/>
        </w:rPr>
        <w:t>3</w:t>
      </w:r>
      <w:r w:rsidR="009F77C0">
        <w:t xml:space="preserve"> or </w:t>
      </w:r>
      <w:r w:rsidR="009F77C0" w:rsidRPr="009F77C0">
        <w:rPr>
          <w:rStyle w:val="Codeintext"/>
        </w:rPr>
        <w:t>13</w:t>
      </w:r>
      <w:r w:rsidR="00BD2766">
        <w:t>.</w:t>
      </w:r>
      <w:r w:rsidR="009F77C0" w:rsidRPr="009F77C0">
        <w:t xml:space="preserve"> </w:t>
      </w:r>
      <w:r w:rsidR="009F77C0">
        <w:t>The default is 1.</w:t>
      </w:r>
    </w:p>
    <w:p w14:paraId="141C057B" w14:textId="77777777" w:rsidR="00BD2766" w:rsidRDefault="00BD2766" w:rsidP="009F77C0">
      <w:pPr>
        <w:pStyle w:val="OptionName"/>
      </w:pPr>
      <w:r>
        <w:t xml:space="preserve">--isdbt-subchannel </w:t>
      </w:r>
      <w:r w:rsidRPr="009F77C0">
        <w:rPr>
          <w:b w:val="0"/>
          <w:i/>
        </w:rPr>
        <w:t>value</w:t>
      </w:r>
    </w:p>
    <w:p w14:paraId="120B04FF" w14:textId="77777777" w:rsidR="00BD2766" w:rsidRDefault="00BD2766" w:rsidP="00BD2766">
      <w:pPr>
        <w:pStyle w:val="OptionDescription"/>
      </w:pPr>
      <w:r>
        <w:t>ISDB-T demodulators: indi</w:t>
      </w:r>
      <w:r w:rsidR="009D073B">
        <w:t xml:space="preserve">cate the sub-channel number (0 to </w:t>
      </w:r>
      <w:r>
        <w:t>41) of the</w:t>
      </w:r>
      <w:r w:rsidR="009F77C0">
        <w:t xml:space="preserve"> </w:t>
      </w:r>
      <w:r>
        <w:t>centre segment of the spectrum. The default is 22.</w:t>
      </w:r>
    </w:p>
    <w:p w14:paraId="4BCB5EC9" w14:textId="77777777" w:rsidR="00BD2766" w:rsidRDefault="00BD2766" w:rsidP="009F77C0">
      <w:pPr>
        <w:pStyle w:val="OptionName"/>
      </w:pPr>
      <w:r>
        <w:t xml:space="preserve">--j83 </w:t>
      </w:r>
      <w:r w:rsidRPr="009F77C0">
        <w:rPr>
          <w:b w:val="0"/>
          <w:i/>
        </w:rPr>
        <w:t>value</w:t>
      </w:r>
    </w:p>
    <w:p w14:paraId="54002F0B" w14:textId="77777777" w:rsidR="009F77C0" w:rsidRDefault="00BD2766" w:rsidP="009F77C0">
      <w:pPr>
        <w:pStyle w:val="OptionDescription"/>
      </w:pPr>
      <w:r>
        <w:t>QAM demodulators: indicate the ITU-T J.83 annex to use.</w:t>
      </w:r>
      <w:r w:rsidR="009F77C0" w:rsidRPr="009F77C0">
        <w:t xml:space="preserve"> </w:t>
      </w:r>
      <w:r w:rsidR="009F77C0">
        <w:t>Must be one of "</w:t>
      </w:r>
      <w:r w:rsidR="009F77C0" w:rsidRPr="009F77C0">
        <w:rPr>
          <w:rStyle w:val="Codeintext"/>
        </w:rPr>
        <w:t>A</w:t>
      </w:r>
      <w:r w:rsidR="009F77C0">
        <w:t>", "</w:t>
      </w:r>
      <w:r w:rsidR="009F77C0" w:rsidRPr="009F77C0">
        <w:rPr>
          <w:rStyle w:val="Codeintext"/>
        </w:rPr>
        <w:t>B</w:t>
      </w:r>
      <w:r w:rsidR="009F77C0">
        <w:t>", "</w:t>
      </w:r>
      <w:r w:rsidR="009F77C0" w:rsidRPr="009F77C0">
        <w:rPr>
          <w:rStyle w:val="Codeintext"/>
        </w:rPr>
        <w:t>C</w:t>
      </w:r>
      <w:r w:rsidR="009F77C0">
        <w:t>".</w:t>
      </w:r>
    </w:p>
    <w:p w14:paraId="261993A9" w14:textId="77777777" w:rsidR="00BD2766" w:rsidRDefault="00BD2766" w:rsidP="009F77C0">
      <w:pPr>
        <w:pStyle w:val="OptionDescription"/>
      </w:pPr>
      <w:r>
        <w:t>A is DVB-C, B is</w:t>
      </w:r>
      <w:r w:rsidR="009F77C0">
        <w:t xml:space="preserve"> “</w:t>
      </w:r>
      <w:r>
        <w:t>American QAM</w:t>
      </w:r>
      <w:r w:rsidR="009F77C0">
        <w:t>”</w:t>
      </w:r>
      <w:r>
        <w:t xml:space="preserve">, C is </w:t>
      </w:r>
      <w:r w:rsidR="009F77C0">
        <w:t>“</w:t>
      </w:r>
      <w:r>
        <w:t>Japanese QAM</w:t>
      </w:r>
      <w:r w:rsidR="009F77C0">
        <w:t>”</w:t>
      </w:r>
      <w:r>
        <w:t>. The default is A.</w:t>
      </w:r>
    </w:p>
    <w:p w14:paraId="3E428BFE" w14:textId="77777777" w:rsidR="00A27DEB" w:rsidRDefault="00A27DEB" w:rsidP="00A27DEB">
      <w:pPr>
        <w:pStyle w:val="OptionName"/>
      </w:pPr>
      <w:r>
        <w:t xml:space="preserve">--lnb </w:t>
      </w:r>
      <w:r w:rsidRPr="00555E0A">
        <w:rPr>
          <w:b w:val="0"/>
          <w:i/>
        </w:rPr>
        <w:t>string</w:t>
      </w:r>
    </w:p>
    <w:p w14:paraId="1A0161B2" w14:textId="77777777" w:rsidR="00A27DEB" w:rsidRDefault="00A27DEB" w:rsidP="00A27DEB">
      <w:pPr>
        <w:pStyle w:val="OptionDescription"/>
      </w:pPr>
      <w:r>
        <w:t xml:space="preserve">DVB-S/S2 receivers: description of the LNB which is used to convert the </w:t>
      </w:r>
      <w:r w:rsidRPr="009D073B">
        <w:rPr>
          <w:rStyle w:val="Codeintext"/>
        </w:rPr>
        <w:t>--satellite-frequency</w:t>
      </w:r>
      <w:r>
        <w:t xml:space="preserve"> into an </w:t>
      </w:r>
      <w:r w:rsidRPr="00751779">
        <w:rPr>
          <w:i/>
        </w:rPr>
        <w:t>intermediate</w:t>
      </w:r>
      <w:r>
        <w:t xml:space="preserve"> frequency. This option is useless when </w:t>
      </w:r>
      <w:r w:rsidRPr="009D073B">
        <w:rPr>
          <w:rStyle w:val="Codeintext"/>
        </w:rPr>
        <w:t>--satellite-frequency</w:t>
      </w:r>
      <w:r>
        <w:t xml:space="preserve"> is not specified. </w:t>
      </w:r>
    </w:p>
    <w:p w14:paraId="420DBC03" w14:textId="7BBCCE37"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B44BCC">
        <w:t>A.3</w:t>
      </w:r>
      <w:r>
        <w:fldChar w:fldCharType="end"/>
      </w:r>
      <w:r>
        <w:t xml:space="preserve"> page </w:t>
      </w:r>
      <w:r>
        <w:fldChar w:fldCharType="begin"/>
      </w:r>
      <w:r>
        <w:instrText xml:space="preserve"> PAGEREF _Ref57628740 \h </w:instrText>
      </w:r>
      <w:r>
        <w:fldChar w:fldCharType="separate"/>
      </w:r>
      <w:r w:rsidR="00B44BCC">
        <w:rPr>
          <w:noProof/>
        </w:rPr>
        <w:t>466</w:t>
      </w:r>
      <w:r>
        <w:fldChar w:fldCharType="end"/>
      </w:r>
      <w:r>
        <w:t xml:space="preserve"> for more details.</w:t>
      </w:r>
    </w:p>
    <w:p w14:paraId="23F28A78" w14:textId="77777777" w:rsidR="00B31D2E" w:rsidRDefault="00B31D2E" w:rsidP="00B31D2E">
      <w:pPr>
        <w:pStyle w:val="OptionName"/>
      </w:pPr>
      <w:r>
        <w:t xml:space="preserve">-m </w:t>
      </w:r>
      <w:r w:rsidRPr="00B31D2E">
        <w:rPr>
          <w:b w:val="0"/>
          <w:i/>
        </w:rPr>
        <w:t>value</w:t>
      </w:r>
      <w:r>
        <w:br/>
        <w:t xml:space="preserve">--modulation </w:t>
      </w:r>
      <w:r w:rsidRPr="00B31D2E">
        <w:rPr>
          <w:b w:val="0"/>
          <w:i/>
        </w:rPr>
        <w:t>value</w:t>
      </w:r>
    </w:p>
    <w:p w14:paraId="2AB6ED18" w14:textId="77777777" w:rsidR="00B31D2E" w:rsidRDefault="00B31D2E" w:rsidP="00B31D2E">
      <w:pPr>
        <w:pStyle w:val="OptionDescription"/>
      </w:pPr>
      <w:r>
        <w:t>For demodulators, indicate the modulation type. The supported modulation types depend on the device model. The default modulation type is DVB-S.</w:t>
      </w:r>
    </w:p>
    <w:p w14:paraId="46B280D8" w14:textId="77777777" w:rsidR="00B31D2E" w:rsidRDefault="00B31D2E" w:rsidP="00B31D2E">
      <w:pPr>
        <w:pStyle w:val="OptionDescription"/>
      </w:pPr>
      <w:r>
        <w:t xml:space="preserve">Must be one of </w:t>
      </w:r>
      <w:r w:rsidR="00057680" w:rsidRPr="00B31D2E">
        <w:rPr>
          <w:rStyle w:val="Codeintext"/>
        </w:rPr>
        <w:t>ATSC-VSB</w:t>
      </w:r>
      <w:r w:rsidR="00057680">
        <w:t xml:space="preserve">, </w:t>
      </w:r>
      <w:r w:rsidRPr="00B31D2E">
        <w:rPr>
          <w:rStyle w:val="Codeintext"/>
        </w:rPr>
        <w:t>ATSC-3.0</w:t>
      </w:r>
      <w:r>
        <w:t xml:space="preserve">, </w:t>
      </w:r>
      <w:r w:rsidRPr="00B31D2E">
        <w:rPr>
          <w:rStyle w:val="Codeintext"/>
        </w:rPr>
        <w:t>DAB</w:t>
      </w:r>
      <w:r>
        <w:t xml:space="preserve">, </w:t>
      </w:r>
      <w:r w:rsidRPr="00B31D2E">
        <w:rPr>
          <w:rStyle w:val="Codeintext"/>
        </w:rPr>
        <w:t>DVB-C2</w:t>
      </w:r>
      <w:r>
        <w:t xml:space="preserve">, </w:t>
      </w:r>
      <w:r w:rsidRPr="00B31D2E">
        <w:rPr>
          <w:rStyle w:val="Codeintext"/>
        </w:rPr>
        <w:t>DVB-S</w:t>
      </w:r>
      <w:r>
        <w:t xml:space="preserve">, </w:t>
      </w:r>
      <w:r w:rsidRPr="00B31D2E">
        <w:rPr>
          <w:rStyle w:val="Codeintext"/>
        </w:rPr>
        <w:t>DVB-S-QPSK</w:t>
      </w:r>
      <w:r w:rsidR="00057680">
        <w:t xml:space="preserve"> (same as </w:t>
      </w:r>
      <w:r w:rsidR="00057680" w:rsidRPr="00B31D2E">
        <w:rPr>
          <w:rStyle w:val="Codeintext"/>
        </w:rPr>
        <w:t>DVB-S</w:t>
      </w:r>
      <w:r w:rsidR="00057680">
        <w:t>)</w:t>
      </w:r>
      <w:r>
        <w:t xml:space="preserve">, </w:t>
      </w:r>
      <w:r w:rsidRPr="00B31D2E">
        <w:rPr>
          <w:rStyle w:val="Codeintext"/>
        </w:rPr>
        <w:t>DVB-S2</w:t>
      </w:r>
      <w:r>
        <w:t xml:space="preserve">, </w:t>
      </w:r>
      <w:r w:rsidR="00057680" w:rsidRPr="00B31D2E">
        <w:rPr>
          <w:rStyle w:val="Codeintext"/>
        </w:rPr>
        <w:t>DVB-S2-QPSK</w:t>
      </w:r>
      <w:r w:rsidR="00057680">
        <w:t xml:space="preserve"> (same as </w:t>
      </w:r>
      <w:r w:rsidR="00057680" w:rsidRPr="00B31D2E">
        <w:rPr>
          <w:rStyle w:val="Codeintext"/>
        </w:rPr>
        <w:t>DVB-S</w:t>
      </w:r>
      <w:r w:rsidR="00057680">
        <w:rPr>
          <w:rStyle w:val="Codeintext"/>
        </w:rPr>
        <w:t>2</w:t>
      </w:r>
      <w:r w:rsidR="00057680">
        <w:t xml:space="preserve">), </w:t>
      </w:r>
      <w:r w:rsidR="00057680" w:rsidRPr="00B31D2E">
        <w:rPr>
          <w:rStyle w:val="Codeintext"/>
        </w:rPr>
        <w:t>DVB-S2-8PSK</w:t>
      </w:r>
      <w:r w:rsidR="00057680">
        <w:t xml:space="preserve">, </w:t>
      </w:r>
      <w:r w:rsidRPr="00B31D2E">
        <w:rPr>
          <w:rStyle w:val="Codeintext"/>
        </w:rPr>
        <w:t>DVB-S2-16APSK</w:t>
      </w:r>
      <w:r>
        <w:t xml:space="preserve">, </w:t>
      </w:r>
      <w:r w:rsidRPr="00B31D2E">
        <w:rPr>
          <w:rStyle w:val="Codeintext"/>
        </w:rPr>
        <w:t>DVB-S2-32APSK</w:t>
      </w:r>
      <w:r>
        <w:t xml:space="preserve">, </w:t>
      </w:r>
      <w:r w:rsidRPr="00B31D2E">
        <w:rPr>
          <w:rStyle w:val="Codeintext"/>
        </w:rPr>
        <w:t>DVB-T</w:t>
      </w:r>
      <w:r>
        <w:t xml:space="preserve">, </w:t>
      </w:r>
      <w:r w:rsidRPr="00B31D2E">
        <w:rPr>
          <w:rStyle w:val="Codeintext"/>
        </w:rPr>
        <w:t>DVB-T2</w:t>
      </w:r>
      <w:r w:rsidRPr="00B31D2E">
        <w:t xml:space="preserve">, </w:t>
      </w:r>
      <w:r w:rsidRPr="00B31D2E">
        <w:rPr>
          <w:rStyle w:val="Codeintext"/>
        </w:rPr>
        <w:t>ISDB-T</w:t>
      </w:r>
      <w:r w:rsidRPr="00B31D2E">
        <w:t xml:space="preserve">, </w:t>
      </w:r>
      <w:r w:rsidRPr="00B31D2E">
        <w:rPr>
          <w:rStyle w:val="Codeintext"/>
        </w:rPr>
        <w:t>QAM</w:t>
      </w:r>
      <w:r w:rsidR="00FE7683">
        <w:t xml:space="preserve"> (auto-detection of QAM type)</w:t>
      </w:r>
      <w:r w:rsidR="00057680">
        <w:t xml:space="preserve">, </w:t>
      </w:r>
      <w:r w:rsidR="00057680" w:rsidRPr="00B31D2E">
        <w:rPr>
          <w:rStyle w:val="Codeintext"/>
        </w:rPr>
        <w:t>128-QAM</w:t>
      </w:r>
      <w:r w:rsidR="00057680">
        <w:t xml:space="preserve">, </w:t>
      </w:r>
      <w:r w:rsidR="00057680" w:rsidRPr="00B31D2E">
        <w:rPr>
          <w:rStyle w:val="Codeintext"/>
        </w:rPr>
        <w:t>16-QAM</w:t>
      </w:r>
      <w:r w:rsidR="00057680">
        <w:t xml:space="preserve">, </w:t>
      </w:r>
      <w:r w:rsidR="00057680" w:rsidRPr="00B31D2E">
        <w:rPr>
          <w:rStyle w:val="Codeintext"/>
        </w:rPr>
        <w:t>256-QAM</w:t>
      </w:r>
      <w:r w:rsidR="00057680">
        <w:t xml:space="preserve">, </w:t>
      </w:r>
      <w:r w:rsidR="00057680" w:rsidRPr="00B31D2E">
        <w:rPr>
          <w:rStyle w:val="Codeintext"/>
        </w:rPr>
        <w:t>32-QAM</w:t>
      </w:r>
      <w:r w:rsidR="00057680">
        <w:t xml:space="preserve">, </w:t>
      </w:r>
      <w:r w:rsidR="00057680" w:rsidRPr="00B31D2E">
        <w:rPr>
          <w:rStyle w:val="Codeintext"/>
        </w:rPr>
        <w:t>64-QAM</w:t>
      </w:r>
      <w:r w:rsidRPr="00B31D2E">
        <w:t>.</w:t>
      </w:r>
    </w:p>
    <w:p w14:paraId="4905B11D" w14:textId="77777777" w:rsidR="0037448C" w:rsidRDefault="0037448C" w:rsidP="0037448C">
      <w:pPr>
        <w:pStyle w:val="OptionName"/>
      </w:pPr>
      <w:r>
        <w:t xml:space="preserve">--polarity </w:t>
      </w:r>
      <w:r w:rsidRPr="0037448C">
        <w:rPr>
          <w:b w:val="0"/>
          <w:i/>
        </w:rPr>
        <w:t>value</w:t>
      </w:r>
    </w:p>
    <w:p w14:paraId="7A688CC8" w14:textId="77777777" w:rsidR="0037448C" w:rsidRDefault="0037448C" w:rsidP="0037448C">
      <w:pPr>
        <w:pStyle w:val="OptionDescription"/>
      </w:pPr>
      <w:r>
        <w:t xml:space="preserve">DVB-S/S2 receivers: indicate the polarity. </w:t>
      </w:r>
    </w:p>
    <w:p w14:paraId="17EDE066" w14:textId="77777777" w:rsidR="0037448C" w:rsidRPr="00B31D2E" w:rsidRDefault="0037448C" w:rsidP="0037448C">
      <w:pPr>
        <w:pStyle w:val="OptionDescription"/>
      </w:pPr>
      <w:r>
        <w:t xml:space="preserve">Must be one of </w:t>
      </w:r>
      <w:r w:rsidRPr="0037448C">
        <w:rPr>
          <w:rStyle w:val="Codeintext"/>
        </w:rPr>
        <w:t>horizontal</w:t>
      </w:r>
      <w:r>
        <w:t xml:space="preserve">, </w:t>
      </w:r>
      <w:r w:rsidRPr="0037448C">
        <w:rPr>
          <w:rStyle w:val="Codeintext"/>
        </w:rPr>
        <w:t>vertical</w:t>
      </w:r>
      <w:r>
        <w:t>.</w:t>
      </w:r>
      <w:r w:rsidRPr="0037448C">
        <w:t xml:space="preserve"> </w:t>
      </w:r>
      <w:r>
        <w:t xml:space="preserve">The default is </w:t>
      </w:r>
      <w:r w:rsidRPr="0037448C">
        <w:rPr>
          <w:rStyle w:val="Codeintext"/>
        </w:rPr>
        <w:t>vertical</w:t>
      </w:r>
      <w:r>
        <w:t>.</w:t>
      </w:r>
    </w:p>
    <w:p w14:paraId="1BC679C1" w14:textId="77777777" w:rsidR="00B31D2E" w:rsidRDefault="00B31D2E" w:rsidP="00B31D2E">
      <w:pPr>
        <w:pStyle w:val="OptionName"/>
      </w:pPr>
      <w:r>
        <w:t xml:space="preserve">--qam-b </w:t>
      </w:r>
      <w:r w:rsidRPr="00B31D2E">
        <w:rPr>
          <w:b w:val="0"/>
          <w:i/>
        </w:rPr>
        <w:t>value</w:t>
      </w:r>
    </w:p>
    <w:p w14:paraId="2839ACA5" w14:textId="77777777" w:rsidR="00B31D2E" w:rsidRDefault="00B31D2E" w:rsidP="00B31D2E">
      <w:pPr>
        <w:pStyle w:val="OptionDescription"/>
      </w:pPr>
      <w:r>
        <w:t xml:space="preserve">QAM demodulators: with </w:t>
      </w:r>
      <w:r w:rsidRPr="00EE696B">
        <w:rPr>
          <w:rStyle w:val="Codeintext"/>
        </w:rPr>
        <w:t>--j83 B</w:t>
      </w:r>
      <w:r>
        <w:t>, indicate the QAM-B interleaver mode.</w:t>
      </w:r>
    </w:p>
    <w:p w14:paraId="47A0ED03" w14:textId="77777777" w:rsidR="00B31D2E" w:rsidRDefault="00B31D2E" w:rsidP="00B31D2E">
      <w:pPr>
        <w:pStyle w:val="OptionDescription"/>
      </w:pPr>
      <w:r>
        <w:lastRenderedPageBreak/>
        <w:t xml:space="preserve">Must be one of </w:t>
      </w:r>
      <w:r w:rsidR="00EE696B" w:rsidRPr="00EE696B">
        <w:rPr>
          <w:rStyle w:val="Codeintext"/>
        </w:rPr>
        <w:t>I8-J16</w:t>
      </w:r>
      <w:r w:rsidR="00EE696B">
        <w:t xml:space="preserve">, </w:t>
      </w:r>
      <w:r w:rsidR="00EE696B" w:rsidRPr="00EE696B">
        <w:rPr>
          <w:rStyle w:val="Codeintext"/>
        </w:rPr>
        <w:t>I16-J8</w:t>
      </w:r>
      <w:r w:rsidR="00EE696B">
        <w:t xml:space="preserve">, </w:t>
      </w:r>
      <w:r w:rsidR="00EE696B" w:rsidRPr="00EE696B">
        <w:rPr>
          <w:rStyle w:val="Codeintext"/>
        </w:rPr>
        <w:t>I32-J4</w:t>
      </w:r>
      <w:r w:rsidR="00EE696B">
        <w:t xml:space="preserve">, </w:t>
      </w:r>
      <w:r w:rsidR="00EE696B" w:rsidRPr="00EE696B">
        <w:rPr>
          <w:rStyle w:val="Codeintext"/>
        </w:rPr>
        <w:t>I64-J2</w:t>
      </w:r>
      <w:r w:rsidR="00EE696B">
        <w:t xml:space="preserve">, </w:t>
      </w:r>
      <w:r w:rsidRPr="00EE696B">
        <w:rPr>
          <w:rStyle w:val="Codeintext"/>
        </w:rPr>
        <w:t>I128-J1</w:t>
      </w:r>
      <w:r>
        <w:t xml:space="preserve">, </w:t>
      </w:r>
      <w:r w:rsidRPr="00EE696B">
        <w:rPr>
          <w:rStyle w:val="Codeintext"/>
        </w:rPr>
        <w:t>I128-J1D</w:t>
      </w:r>
      <w:r>
        <w:t xml:space="preserve">, </w:t>
      </w:r>
      <w:r w:rsidRPr="00EE696B">
        <w:rPr>
          <w:rStyle w:val="Codeintext"/>
        </w:rPr>
        <w:t>I128-J2</w:t>
      </w:r>
      <w:r>
        <w:t xml:space="preserve">, </w:t>
      </w:r>
      <w:r w:rsidRPr="00EE696B">
        <w:rPr>
          <w:rStyle w:val="Codeintext"/>
        </w:rPr>
        <w:t>I128-J3</w:t>
      </w:r>
      <w:r>
        <w:t xml:space="preserve">, </w:t>
      </w:r>
      <w:r w:rsidRPr="00EE696B">
        <w:rPr>
          <w:rStyle w:val="Codeintext"/>
        </w:rPr>
        <w:t>I128-J4</w:t>
      </w:r>
      <w:r>
        <w:t>,</w:t>
      </w:r>
      <w:r w:rsidR="00EE696B">
        <w:t xml:space="preserve"> </w:t>
      </w:r>
      <w:r w:rsidRPr="00EE696B">
        <w:rPr>
          <w:rStyle w:val="Codeintext"/>
        </w:rPr>
        <w:t>I128-J5</w:t>
      </w:r>
      <w:r>
        <w:t xml:space="preserve">, </w:t>
      </w:r>
      <w:r w:rsidRPr="00EE696B">
        <w:rPr>
          <w:rStyle w:val="Codeintext"/>
        </w:rPr>
        <w:t>I128-J6</w:t>
      </w:r>
      <w:r>
        <w:t xml:space="preserve">, </w:t>
      </w:r>
      <w:r w:rsidRPr="00EE696B">
        <w:rPr>
          <w:rStyle w:val="Codeintext"/>
        </w:rPr>
        <w:t>I128-J7</w:t>
      </w:r>
      <w:r>
        <w:t xml:space="preserve">, </w:t>
      </w:r>
      <w:r w:rsidRPr="00EE696B">
        <w:rPr>
          <w:rStyle w:val="Codeintext"/>
        </w:rPr>
        <w:t>I128-J8</w:t>
      </w:r>
      <w:r>
        <w:t xml:space="preserve">, </w:t>
      </w:r>
      <w:r w:rsidRPr="00EE696B">
        <w:rPr>
          <w:rStyle w:val="Codeintext"/>
        </w:rPr>
        <w:t>auto</w:t>
      </w:r>
      <w:r>
        <w:t>.</w:t>
      </w:r>
      <w:r w:rsidR="00EE696B" w:rsidRPr="00EE696B">
        <w:t xml:space="preserve"> </w:t>
      </w:r>
      <w:r w:rsidR="00EE696B">
        <w:t xml:space="preserve">The default is </w:t>
      </w:r>
      <w:r w:rsidR="00EE696B" w:rsidRPr="00EE696B">
        <w:rPr>
          <w:rStyle w:val="Codeintext"/>
        </w:rPr>
        <w:t>auto</w:t>
      </w:r>
      <w:r w:rsidR="00EE696B">
        <w:t>.</w:t>
      </w:r>
    </w:p>
    <w:p w14:paraId="03B17957" w14:textId="77777777" w:rsidR="004977AD" w:rsidRDefault="004977AD" w:rsidP="0098557E">
      <w:pPr>
        <w:pStyle w:val="OptionName"/>
      </w:pPr>
      <w:r>
        <w:t xml:space="preserve">-t </w:t>
      </w:r>
      <w:r w:rsidRPr="004977AD">
        <w:rPr>
          <w:b w:val="0"/>
          <w:i/>
        </w:rPr>
        <w:t>value</w:t>
      </w:r>
      <w:r>
        <w:br/>
      </w:r>
    </w:p>
    <w:p w14:paraId="4A88ABA3" w14:textId="77777777" w:rsidR="00A46F69" w:rsidRDefault="00A46F69" w:rsidP="00A46F69">
      <w:pPr>
        <w:pStyle w:val="OptionName"/>
      </w:pPr>
      <w:r>
        <w:t xml:space="preserve">--satellite-frequency </w:t>
      </w:r>
      <w:r w:rsidRPr="00555E0A">
        <w:rPr>
          <w:b w:val="0"/>
          <w:i/>
        </w:rPr>
        <w:t>value</w:t>
      </w:r>
    </w:p>
    <w:p w14:paraId="782D6C6B" w14:textId="77777777" w:rsidR="00A46F69" w:rsidRDefault="00A46F69" w:rsidP="00A46F69">
      <w:pPr>
        <w:pStyle w:val="OptionDescription"/>
      </w:pPr>
      <w:r>
        <w:t xml:space="preserve">DVB-S/S2 receivers: indicate the target satellite frequency, in Hz, of the input carrier. The actual frequency at the </w:t>
      </w:r>
      <w:r w:rsidR="00581C63">
        <w:t>input</w:t>
      </w:r>
      <w:r>
        <w:t xml:space="preserve"> of the </w:t>
      </w:r>
      <w:r w:rsidR="00581C63">
        <w:t>receiver</w:t>
      </w:r>
      <w:r>
        <w:t xml:space="preserve"> is the </w:t>
      </w:r>
      <w:r w:rsidRPr="00D0091B">
        <w:rPr>
          <w:i/>
        </w:rPr>
        <w:t>intermediate</w:t>
      </w:r>
      <w:r>
        <w:t xml:space="preserve"> frequency which is computed based on the characteristics of the LNB (see option </w:t>
      </w:r>
      <w:r w:rsidRPr="00D46BBD">
        <w:rPr>
          <w:rStyle w:val="Codeintext"/>
        </w:rPr>
        <w:t>--lnb</w:t>
      </w:r>
      <w:r>
        <w:t>). This option is useful when the satellite frequency is better known than the intermediate frequency.</w:t>
      </w:r>
    </w:p>
    <w:p w14:paraId="01A54DC5" w14:textId="77777777" w:rsidR="00A46F69" w:rsidRDefault="00A46F69" w:rsidP="00A46F69">
      <w:pPr>
        <w:pStyle w:val="OptionDescription"/>
      </w:pPr>
      <w:r>
        <w:t xml:space="preserve">The options </w:t>
      </w:r>
      <w:r w:rsidRPr="00D46BBD">
        <w:rPr>
          <w:rStyle w:val="Codeintext"/>
        </w:rPr>
        <w:t>--frequency</w:t>
      </w:r>
      <w:r>
        <w:t xml:space="preserve"> and </w:t>
      </w:r>
      <w:r w:rsidRPr="00D46BBD">
        <w:rPr>
          <w:rStyle w:val="Codeintext"/>
        </w:rPr>
        <w:t>--satellite-frequency</w:t>
      </w:r>
      <w:r>
        <w:t xml:space="preserve"> are mutually exclusive.</w:t>
      </w:r>
    </w:p>
    <w:p w14:paraId="3DA52CA6" w14:textId="77777777" w:rsidR="006E71EC" w:rsidRDefault="006E71EC" w:rsidP="006E71EC">
      <w:pPr>
        <w:pStyle w:val="OptionName"/>
      </w:pPr>
      <w:r>
        <w:t xml:space="preserve">--satellite-number </w:t>
      </w:r>
      <w:r w:rsidRPr="006E71EC">
        <w:rPr>
          <w:b w:val="0"/>
          <w:i/>
        </w:rPr>
        <w:t>value</w:t>
      </w:r>
    </w:p>
    <w:p w14:paraId="04AEAAFC" w14:textId="77777777" w:rsidR="006E71EC" w:rsidRDefault="006E71EC" w:rsidP="006E71EC">
      <w:pPr>
        <w:pStyle w:val="OptionDescription"/>
      </w:pPr>
      <w:r>
        <w:t>DVB-S/S2 receivers: indicate the satellite/dish number.</w:t>
      </w:r>
    </w:p>
    <w:p w14:paraId="3BE239D9" w14:textId="77777777" w:rsidR="008C4A60" w:rsidRDefault="006E71EC" w:rsidP="006E71EC">
      <w:pPr>
        <w:pStyle w:val="OptionDescription"/>
      </w:pPr>
      <w:r>
        <w:t>Must be 0 to 3 with DiSEqC switches and 0 to 1 for non-DiSEqC switches. The default is 0.</w:t>
      </w:r>
    </w:p>
    <w:p w14:paraId="70D20B6D" w14:textId="77777777" w:rsidR="00D155F3" w:rsidRDefault="00D155F3" w:rsidP="00D155F3">
      <w:pPr>
        <w:pStyle w:val="OptionName"/>
      </w:pPr>
      <w:r>
        <w:t xml:space="preserve">--symbol-rate </w:t>
      </w:r>
      <w:r w:rsidRPr="00D155F3">
        <w:rPr>
          <w:b w:val="0"/>
          <w:i/>
        </w:rPr>
        <w:t>value</w:t>
      </w:r>
    </w:p>
    <w:p w14:paraId="450D4D62" w14:textId="77777777" w:rsidR="00D155F3" w:rsidRDefault="00D155F3" w:rsidP="00D155F3">
      <w:pPr>
        <w:pStyle w:val="OptionDescription"/>
      </w:pPr>
      <w:r>
        <w:t>DVB-C/S/S2 demodulators: Specify the symbol rate in symbols/second. By default, automatically detect the symbol rate.</w:t>
      </w:r>
    </w:p>
    <w:p w14:paraId="2A5E7AF3" w14:textId="77777777" w:rsidR="00D155F3" w:rsidRDefault="00D155F3" w:rsidP="00D155F3">
      <w:pPr>
        <w:pStyle w:val="OptionName"/>
      </w:pPr>
      <w:r>
        <w:t xml:space="preserve">--t2-profile </w:t>
      </w:r>
      <w:r w:rsidRPr="00D155F3">
        <w:rPr>
          <w:b w:val="0"/>
          <w:i/>
        </w:rPr>
        <w:t>value</w:t>
      </w:r>
    </w:p>
    <w:p w14:paraId="059F87A9" w14:textId="77777777" w:rsidR="00D155F3" w:rsidRDefault="00D155F3" w:rsidP="00D155F3">
      <w:pPr>
        <w:pStyle w:val="OptionDescription"/>
      </w:pPr>
      <w:r>
        <w:t xml:space="preserve">DVB-T2 demodulators: indicate the DVB-T2 profile. </w:t>
      </w:r>
    </w:p>
    <w:p w14:paraId="54240787" w14:textId="77777777" w:rsidR="00D155F3" w:rsidRDefault="00D155F3" w:rsidP="00D155F3">
      <w:pPr>
        <w:pStyle w:val="OptionDescription"/>
      </w:pPr>
      <w:r>
        <w:t xml:space="preserve">Must be one of </w:t>
      </w:r>
      <w:r w:rsidRPr="00D155F3">
        <w:rPr>
          <w:rStyle w:val="Codeintext"/>
        </w:rPr>
        <w:t>base</w:t>
      </w:r>
      <w:r>
        <w:t xml:space="preserve">, </w:t>
      </w:r>
      <w:r w:rsidRPr="00D155F3">
        <w:rPr>
          <w:rStyle w:val="Codeintext"/>
        </w:rPr>
        <w:t>lite</w:t>
      </w:r>
      <w:r>
        <w:t>.</w:t>
      </w:r>
      <w:r w:rsidRPr="00D155F3">
        <w:t xml:space="preserve"> </w:t>
      </w:r>
      <w:r>
        <w:t xml:space="preserve">The default is </w:t>
      </w:r>
      <w:r w:rsidRPr="00D155F3">
        <w:rPr>
          <w:rStyle w:val="Codeintext"/>
        </w:rPr>
        <w:t>base</w:t>
      </w:r>
      <w:r>
        <w:t>.</w:t>
      </w:r>
    </w:p>
    <w:p w14:paraId="0541BB89" w14:textId="77777777" w:rsidR="00D155F3" w:rsidRDefault="00D155F3" w:rsidP="00D155F3">
      <w:pPr>
        <w:pStyle w:val="OptionName"/>
      </w:pPr>
      <w:r>
        <w:t xml:space="preserve">--transmission-mode </w:t>
      </w:r>
      <w:r w:rsidRPr="00D155F3">
        <w:rPr>
          <w:b w:val="0"/>
          <w:i/>
        </w:rPr>
        <w:t>value</w:t>
      </w:r>
    </w:p>
    <w:p w14:paraId="45C4230D" w14:textId="77777777" w:rsidR="00D155F3" w:rsidRDefault="00D155F3" w:rsidP="00D155F3">
      <w:pPr>
        <w:pStyle w:val="OptionDescription"/>
      </w:pPr>
      <w:r>
        <w:t xml:space="preserve">DVB-T demodulators: indicate the transmission mode. </w:t>
      </w:r>
    </w:p>
    <w:p w14:paraId="108190FA" w14:textId="77777777" w:rsidR="00D155F3" w:rsidRDefault="00D155F3" w:rsidP="00D155F3">
      <w:pPr>
        <w:pStyle w:val="OptionDescription"/>
      </w:pPr>
      <w:r>
        <w:t xml:space="preserve">Must be one of </w:t>
      </w:r>
      <w:r w:rsidRPr="00D155F3">
        <w:rPr>
          <w:rStyle w:val="Codeintext"/>
        </w:rPr>
        <w:t>2K</w:t>
      </w:r>
      <w:r>
        <w:t xml:space="preserve">, </w:t>
      </w:r>
      <w:r w:rsidRPr="00D155F3">
        <w:rPr>
          <w:rStyle w:val="Codeintext"/>
        </w:rPr>
        <w:t>8K</w:t>
      </w:r>
      <w:r>
        <w:t xml:space="preserve">, </w:t>
      </w:r>
      <w:r w:rsidRPr="00D155F3">
        <w:rPr>
          <w:rStyle w:val="Codeintext"/>
        </w:rPr>
        <w:t>auto</w:t>
      </w:r>
      <w:r>
        <w:t>.</w:t>
      </w:r>
      <w:r w:rsidRPr="00D155F3">
        <w:t xml:space="preserve"> </w:t>
      </w:r>
      <w:r>
        <w:t xml:space="preserve">The default is </w:t>
      </w:r>
      <w:r w:rsidRPr="00D155F3">
        <w:rPr>
          <w:rStyle w:val="Codeintext"/>
        </w:rPr>
        <w:t>auto</w:t>
      </w:r>
      <w:r>
        <w:t>.</w:t>
      </w:r>
    </w:p>
    <w:p w14:paraId="55A385D6" w14:textId="77777777" w:rsidR="00D155F3" w:rsidRDefault="00D155F3" w:rsidP="00D155F3">
      <w:pPr>
        <w:pStyle w:val="OptionName"/>
      </w:pPr>
      <w:r>
        <w:t xml:space="preserve">--vsb </w:t>
      </w:r>
      <w:r w:rsidRPr="00D155F3">
        <w:rPr>
          <w:b w:val="0"/>
          <w:i/>
        </w:rPr>
        <w:t>value</w:t>
      </w:r>
    </w:p>
    <w:p w14:paraId="7D52335D" w14:textId="77777777" w:rsidR="00D155F3" w:rsidRDefault="00D155F3" w:rsidP="00D155F3">
      <w:pPr>
        <w:pStyle w:val="OptionDescription"/>
      </w:pPr>
      <w:r>
        <w:t xml:space="preserve">ATSC demodulators: indicate the VSB constellation. </w:t>
      </w:r>
    </w:p>
    <w:p w14:paraId="558961B5" w14:textId="77777777" w:rsidR="00D155F3" w:rsidRDefault="00D155F3" w:rsidP="00D155F3">
      <w:pPr>
        <w:pStyle w:val="OptionDescription"/>
      </w:pPr>
      <w:r>
        <w:t xml:space="preserve">Must be one of </w:t>
      </w:r>
      <w:r w:rsidRPr="00D155F3">
        <w:rPr>
          <w:rStyle w:val="Codeintext"/>
        </w:rPr>
        <w:t>8</w:t>
      </w:r>
      <w:r>
        <w:t xml:space="preserve">, </w:t>
      </w:r>
      <w:r w:rsidRPr="00D155F3">
        <w:rPr>
          <w:rStyle w:val="Codeintext"/>
        </w:rPr>
        <w:t>16</w:t>
      </w:r>
      <w:r>
        <w:t>.</w:t>
      </w:r>
      <w:r w:rsidRPr="00D155F3">
        <w:t xml:space="preserve"> </w:t>
      </w:r>
      <w:r>
        <w:t xml:space="preserve">The default is </w:t>
      </w:r>
      <w:r w:rsidRPr="00D46BBD">
        <w:rPr>
          <w:rStyle w:val="Codeintext"/>
        </w:rPr>
        <w:t>8</w:t>
      </w:r>
      <w:r>
        <w:t>.</w:t>
      </w:r>
    </w:p>
    <w:p w14:paraId="12763E63" w14:textId="77777777" w:rsidR="0098557E" w:rsidRPr="0010024C" w:rsidRDefault="0098557E" w:rsidP="0098557E">
      <w:pPr>
        <w:pStyle w:val="UsageTitle"/>
        <w:rPr>
          <w:lang w:val="en-US"/>
        </w:rPr>
      </w:pPr>
      <w:r>
        <w:rPr>
          <w:lang w:val="en-US"/>
        </w:rPr>
        <w:t xml:space="preserve">TS-over-IP </w:t>
      </w:r>
      <w:r w:rsidRPr="0010024C">
        <w:rPr>
          <w:lang w:val="en-US"/>
        </w:rPr>
        <w:t>options</w:t>
      </w:r>
    </w:p>
    <w:p w14:paraId="5D442970" w14:textId="77777777" w:rsidR="001F5724" w:rsidRDefault="001F5724" w:rsidP="001F5724">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1AF6A6D9" w14:textId="77777777" w:rsidR="003547F4" w:rsidRPr="003547F4" w:rsidRDefault="003547F4" w:rsidP="003547F4">
      <w:pPr>
        <w:pStyle w:val="OptionName"/>
        <w:rPr>
          <w:lang w:val="en-GB"/>
        </w:rPr>
      </w:pPr>
      <w:r w:rsidRPr="003547F4">
        <w:rPr>
          <w:lang w:val="en-GB"/>
        </w:rPr>
        <w:t xml:space="preserve">--ip4 </w:t>
      </w:r>
      <w:r w:rsidRPr="003547F4">
        <w:rPr>
          <w:b w:val="0"/>
          <w:i/>
          <w:lang w:val="en-GB"/>
        </w:rPr>
        <w:t>ipv4-address:port</w:t>
      </w:r>
    </w:p>
    <w:p w14:paraId="036BA1A9" w14:textId="77777777" w:rsidR="003547F4" w:rsidRDefault="003547F4" w:rsidP="003547F4">
      <w:pPr>
        <w:pStyle w:val="OptionDescription"/>
      </w:pPr>
      <w:r w:rsidRPr="003547F4">
        <w:t>TS-over-IP: Destination IPv4 address and p</w:t>
      </w:r>
      <w:r>
        <w:t>ort.</w:t>
      </w:r>
    </w:p>
    <w:p w14:paraId="5325872B"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61BF4DFE" w14:textId="77777777" w:rsidR="003547F4" w:rsidRDefault="003547F4" w:rsidP="003547F4">
      <w:pPr>
        <w:pStyle w:val="OptionDescription"/>
      </w:pPr>
      <w:r w:rsidRPr="003547F4">
        <w:t>The address part is mandatory for multicast, optional for</w:t>
      </w:r>
      <w:r>
        <w:t xml:space="preserve"> unicast.</w:t>
      </w:r>
    </w:p>
    <w:p w14:paraId="031FED28" w14:textId="77777777" w:rsidR="003547F4" w:rsidRPr="003547F4" w:rsidRDefault="003547F4" w:rsidP="003547F4">
      <w:pPr>
        <w:pStyle w:val="OptionDescription"/>
      </w:pPr>
      <w:r w:rsidRPr="003547F4">
        <w:t>With SMPTE 2022-7 network redundancy, this parameter can be</w:t>
      </w:r>
      <w:r>
        <w:t xml:space="preserve"> </w:t>
      </w:r>
      <w:r w:rsidRPr="003547F4">
        <w:t>specified twice, main and redundant link.</w:t>
      </w:r>
    </w:p>
    <w:p w14:paraId="7AD9CFE0" w14:textId="77777777" w:rsidR="003547F4" w:rsidRPr="003547F4" w:rsidRDefault="003547F4" w:rsidP="003547F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1108B4FF" w14:textId="77777777" w:rsidR="003547F4" w:rsidRDefault="003547F4" w:rsidP="003547F4">
      <w:pPr>
        <w:pStyle w:val="OptionDescription"/>
      </w:pPr>
      <w:r>
        <w:t>TS-over-IP: Destination IPv6</w:t>
      </w:r>
      <w:r w:rsidRPr="003547F4">
        <w:t xml:space="preserve"> address and p</w:t>
      </w:r>
      <w:r>
        <w:t>ort.</w:t>
      </w:r>
    </w:p>
    <w:p w14:paraId="16146558" w14:textId="77777777" w:rsidR="003547F4" w:rsidRDefault="003547F4" w:rsidP="003547F4">
      <w:pPr>
        <w:pStyle w:val="OptionDescription"/>
      </w:pPr>
      <w:r>
        <w:t xml:space="preserve">Important: </w:t>
      </w:r>
      <w:r w:rsidRPr="003547F4">
        <w:t>The square brackets are literal, as in any IPv6 URL, not an</w:t>
      </w:r>
      <w:r>
        <w:t xml:space="preserve"> </w:t>
      </w:r>
      <w:r w:rsidRPr="003547F4">
        <w:t>i</w:t>
      </w:r>
      <w:r>
        <w:t>ndication of an optional field.</w:t>
      </w:r>
    </w:p>
    <w:p w14:paraId="2780981E"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0B5884C1" w14:textId="77777777" w:rsidR="003547F4" w:rsidRDefault="003547F4" w:rsidP="003547F4">
      <w:pPr>
        <w:pStyle w:val="OptionDescription"/>
      </w:pPr>
      <w:r w:rsidRPr="003547F4">
        <w:t>The address part is mandatory for multicast, optional for</w:t>
      </w:r>
      <w:r>
        <w:t xml:space="preserve"> unicast.</w:t>
      </w:r>
    </w:p>
    <w:p w14:paraId="5DE98906" w14:textId="77777777" w:rsidR="003547F4" w:rsidRDefault="003547F4" w:rsidP="003547F4">
      <w:pPr>
        <w:pStyle w:val="OptionDescription"/>
      </w:pPr>
      <w:r w:rsidRPr="003547F4">
        <w:t>With SMPTE 2022-7 network redundancy,</w:t>
      </w:r>
      <w:r>
        <w:t xml:space="preserve"> </w:t>
      </w:r>
      <w:r w:rsidRPr="003547F4">
        <w:t>this parameter can be specified twice, main and redundant link.</w:t>
      </w:r>
    </w:p>
    <w:p w14:paraId="633A8BC3" w14:textId="77777777" w:rsidR="007D3BC6" w:rsidRDefault="007D3BC6" w:rsidP="007D3BC6">
      <w:pPr>
        <w:pStyle w:val="OptionName"/>
      </w:pPr>
      <w:r>
        <w:lastRenderedPageBreak/>
        <w:t>--smpte-2022-fec</w:t>
      </w:r>
    </w:p>
    <w:p w14:paraId="581096D9" w14:textId="77777777" w:rsidR="007D3BC6" w:rsidRDefault="007D3BC6" w:rsidP="007D3BC6">
      <w:pPr>
        <w:pStyle w:val="OptionDescription"/>
      </w:pPr>
      <w:r>
        <w:t>TS-over-IP: Use SMPTE-2022 error correction.</w:t>
      </w:r>
    </w:p>
    <w:p w14:paraId="0F77E8F6" w14:textId="77777777" w:rsidR="007D3BC6" w:rsidRDefault="007D3BC6" w:rsidP="007D3BC6">
      <w:pPr>
        <w:pStyle w:val="OptionName"/>
      </w:pPr>
      <w:r>
        <w:t xml:space="preserve">--ssm4-filter </w:t>
      </w:r>
      <w:r w:rsidRPr="007D3BC6">
        <w:rPr>
          <w:b w:val="0"/>
          <w:i/>
        </w:rPr>
        <w:t>ipv4-address:port</w:t>
      </w:r>
    </w:p>
    <w:p w14:paraId="0630EEF3" w14:textId="77777777" w:rsidR="007D3BC6" w:rsidRDefault="007D3BC6" w:rsidP="007D3BC6">
      <w:pPr>
        <w:pStyle w:val="OptionDescription"/>
      </w:pPr>
      <w:r>
        <w:t>TS-over-IP: Specify optional IPv4 source-specific multicast (SSM) filter.</w:t>
      </w:r>
    </w:p>
    <w:p w14:paraId="1E4BA1FE" w14:textId="77777777" w:rsidR="007D3BC6" w:rsidRDefault="007D3BC6" w:rsidP="007D3BC6">
      <w:pPr>
        <w:pStyle w:val="OptionDescription"/>
      </w:pPr>
      <w:r>
        <w:t>The port number is optional. This option may be repeated to filter on multiple sources.</w:t>
      </w:r>
    </w:p>
    <w:p w14:paraId="56924C36" w14:textId="77777777" w:rsidR="007D3BC6" w:rsidRDefault="007D3BC6" w:rsidP="007D3BC6">
      <w:pPr>
        <w:pStyle w:val="OptionDescription"/>
      </w:pPr>
      <w:r>
        <w:t>With SMPTE 2022-7 network redundancy, the same list of filters is used in both links.</w:t>
      </w:r>
    </w:p>
    <w:p w14:paraId="4582A3A3" w14:textId="77777777" w:rsidR="007D3BC6" w:rsidRDefault="007D3BC6" w:rsidP="007D3BC6">
      <w:pPr>
        <w:pStyle w:val="OptionName"/>
      </w:pPr>
      <w:r>
        <w:t xml:space="preserve">--ssm6-filter </w:t>
      </w:r>
      <w:r w:rsidRPr="007D3BC6">
        <w:rPr>
          <w:b w:val="0"/>
        </w:rPr>
        <w:t>[</w:t>
      </w:r>
      <w:r w:rsidRPr="007D3BC6">
        <w:rPr>
          <w:b w:val="0"/>
          <w:i/>
        </w:rPr>
        <w:t>ipv6-address</w:t>
      </w:r>
      <w:r w:rsidRPr="007D3BC6">
        <w:rPr>
          <w:b w:val="0"/>
        </w:rPr>
        <w:t>]:</w:t>
      </w:r>
      <w:r w:rsidRPr="007D3BC6">
        <w:rPr>
          <w:b w:val="0"/>
          <w:i/>
        </w:rPr>
        <w:t>port</w:t>
      </w:r>
    </w:p>
    <w:p w14:paraId="3FCC6CE5" w14:textId="77777777" w:rsidR="00A30D31" w:rsidRDefault="007D3BC6" w:rsidP="007D3BC6">
      <w:pPr>
        <w:pStyle w:val="OptionDescription"/>
      </w:pPr>
      <w:r>
        <w:t xml:space="preserve">TS-over-IP: Specify </w:t>
      </w:r>
      <w:r w:rsidR="00A30D31">
        <w:t xml:space="preserve">optional </w:t>
      </w:r>
      <w:r>
        <w:t>IPv6 source-s</w:t>
      </w:r>
      <w:r w:rsidR="00A30D31">
        <w:t>pecific multicast (SSM) filter.</w:t>
      </w:r>
    </w:p>
    <w:p w14:paraId="207A6E60" w14:textId="77777777" w:rsidR="00A30D31" w:rsidRDefault="00A30D31" w:rsidP="00A30D31">
      <w:pPr>
        <w:pStyle w:val="OptionDescription"/>
      </w:pPr>
      <w:r>
        <w:t xml:space="preserve">Important: </w:t>
      </w:r>
      <w:r w:rsidRPr="003547F4">
        <w:t>The square brackets are literal, as in any IPv6 URL, not an</w:t>
      </w:r>
      <w:r>
        <w:t xml:space="preserve"> </w:t>
      </w:r>
      <w:r w:rsidRPr="003547F4">
        <w:t>i</w:t>
      </w:r>
      <w:r>
        <w:t>ndication of an optional field.</w:t>
      </w:r>
    </w:p>
    <w:p w14:paraId="13E922E8" w14:textId="77777777" w:rsidR="00A30D31" w:rsidRDefault="007D3BC6" w:rsidP="007D3BC6">
      <w:pPr>
        <w:pStyle w:val="OptionDescription"/>
      </w:pPr>
      <w:r>
        <w:t>The port</w:t>
      </w:r>
      <w:r w:rsidR="00A30D31">
        <w:t xml:space="preserve"> </w:t>
      </w:r>
      <w:r>
        <w:t>number is optional. This option may be repeated to</w:t>
      </w:r>
      <w:r w:rsidR="00A30D31">
        <w:t xml:space="preserve"> filter on multiple sources.</w:t>
      </w:r>
    </w:p>
    <w:p w14:paraId="71ECE370" w14:textId="77777777" w:rsidR="007D3BC6" w:rsidRDefault="007D3BC6" w:rsidP="007D3BC6">
      <w:pPr>
        <w:pStyle w:val="OptionDescription"/>
      </w:pPr>
      <w:r>
        <w:t>With SMPTE 2022-7 network redundancy, the</w:t>
      </w:r>
      <w:r w:rsidR="00A30D31">
        <w:t xml:space="preserve"> </w:t>
      </w:r>
      <w:r>
        <w:t>same list of filters is used in both links.</w:t>
      </w:r>
    </w:p>
    <w:p w14:paraId="27DE32A1" w14:textId="77777777" w:rsidR="007D3BC6" w:rsidRDefault="007D3BC6" w:rsidP="00CA1252">
      <w:pPr>
        <w:pStyle w:val="OptionName"/>
      </w:pPr>
      <w:r>
        <w:t xml:space="preserve">--vlan-id </w:t>
      </w:r>
      <w:r w:rsidRPr="00CA1252">
        <w:rPr>
          <w:b w:val="0"/>
          <w:i/>
        </w:rPr>
        <w:t>value</w:t>
      </w:r>
    </w:p>
    <w:p w14:paraId="1249168B" w14:textId="77777777" w:rsidR="00CA1252" w:rsidRDefault="007D3BC6" w:rsidP="007D3BC6">
      <w:pPr>
        <w:pStyle w:val="OptionDescription"/>
      </w:pPr>
      <w:r>
        <w:t>TS-over-IP: Optional VLAN identifi</w:t>
      </w:r>
      <w:r w:rsidR="00CA1252">
        <w:t>er as specified in IEEE 802.1Q.</w:t>
      </w:r>
    </w:p>
    <w:p w14:paraId="18F293FC" w14:textId="77777777" w:rsidR="007D3BC6" w:rsidRPr="00CF0FFB" w:rsidRDefault="007D3BC6" w:rsidP="007D3BC6">
      <w:pPr>
        <w:pStyle w:val="OptionDescription"/>
      </w:pPr>
      <w:r>
        <w:t>With</w:t>
      </w:r>
      <w:r w:rsidR="00CA1252">
        <w:t xml:space="preserve"> </w:t>
      </w:r>
      <w:r>
        <w:t>SMPTE 2022-7 network redundancy, this parameter can be specified twice,</w:t>
      </w:r>
      <w:r w:rsidR="00CA1252">
        <w:t xml:space="preserve"> </w:t>
      </w:r>
      <w:r>
        <w:t>main and redundant link.</w:t>
      </w:r>
    </w:p>
    <w:p w14:paraId="2D23FAF2" w14:textId="77777777" w:rsidR="00105D44" w:rsidRPr="0010024C" w:rsidRDefault="00105D44" w:rsidP="00105D44">
      <w:pPr>
        <w:pStyle w:val="UsageTitle"/>
        <w:rPr>
          <w:lang w:val="en-US"/>
        </w:rPr>
      </w:pPr>
      <w:r>
        <w:rPr>
          <w:lang w:val="en-US"/>
        </w:rPr>
        <w:t xml:space="preserve">Generic common input plugin </w:t>
      </w:r>
      <w:r w:rsidRPr="0010024C">
        <w:rPr>
          <w:lang w:val="en-US"/>
        </w:rPr>
        <w:t>options</w:t>
      </w:r>
    </w:p>
    <w:p w14:paraId="585EEBEE"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8DF761" w14:textId="77777777" w:rsidR="00105D44" w:rsidRDefault="00105D44" w:rsidP="00105D44">
      <w:pPr>
        <w:pStyle w:val="OptionName"/>
      </w:pPr>
      <w:r>
        <w:t>--help</w:t>
      </w:r>
    </w:p>
    <w:p w14:paraId="7D582FFB" w14:textId="77777777" w:rsidR="00105D44" w:rsidRDefault="00105D44" w:rsidP="00105D44">
      <w:pPr>
        <w:pStyle w:val="OptionDescription"/>
      </w:pPr>
      <w:r>
        <w:t>Display plugin help text.</w:t>
      </w:r>
    </w:p>
    <w:p w14:paraId="3B35B807" w14:textId="77777777" w:rsidR="009A5DE3" w:rsidRDefault="009A5DE3" w:rsidP="00A545B1">
      <w:pPr>
        <w:pStyle w:val="ReferenceSectionTitle"/>
      </w:pPr>
      <w:bookmarkStart w:id="262" w:name="_Ref127173434"/>
      <w:bookmarkStart w:id="263" w:name="_Toc157506366"/>
      <w:bookmarkStart w:id="264" w:name="_Ref127173488"/>
      <w:bookmarkStart w:id="265" w:name="_Toc157506364"/>
      <w:bookmarkStart w:id="266" w:name="_Ref127173644"/>
      <w:bookmarkStart w:id="267" w:name="_Toc157506361"/>
      <w:bookmarkStart w:id="268" w:name="_Toc116317618"/>
      <w:r>
        <w:lastRenderedPageBreak/>
        <w:t>dektec</w:t>
      </w:r>
      <w:bookmarkEnd w:id="262"/>
      <w:bookmarkEnd w:id="263"/>
      <w:r>
        <w:t xml:space="preserve"> (output)</w:t>
      </w:r>
      <w:bookmarkEnd w:id="268"/>
    </w:p>
    <w:p w14:paraId="16E1CA86" w14:textId="77777777" w:rsidR="009A5DE3" w:rsidRPr="0010024C" w:rsidRDefault="009A5DE3" w:rsidP="00E233F7">
      <w:pPr>
        <w:pStyle w:val="UsageTitle"/>
        <w:rPr>
          <w:lang w:val="en-US"/>
        </w:rPr>
      </w:pPr>
      <w:r w:rsidRPr="0010024C">
        <w:rPr>
          <w:lang w:val="en-US"/>
        </w:rPr>
        <w:t>Dektec DTA-1xx and DTU-2xx ASI</w:t>
      </w:r>
      <w:r w:rsidR="00942980">
        <w:rPr>
          <w:lang w:val="en-US"/>
        </w:rPr>
        <w:t>, GigE</w:t>
      </w:r>
      <w:r w:rsidRPr="0010024C">
        <w:rPr>
          <w:lang w:val="en-US"/>
        </w:rPr>
        <w:t xml:space="preserve"> and </w:t>
      </w:r>
      <w:r w:rsidR="00A4163F">
        <w:rPr>
          <w:lang w:val="en-US"/>
        </w:rPr>
        <w:t>m</w:t>
      </w:r>
      <w:r w:rsidRPr="0010024C">
        <w:rPr>
          <w:lang w:val="en-US"/>
        </w:rPr>
        <w:t xml:space="preserve">odulator </w:t>
      </w:r>
      <w:r w:rsidR="00A4163F">
        <w:rPr>
          <w:lang w:val="en-US"/>
        </w:rPr>
        <w:t>d</w:t>
      </w:r>
      <w:r w:rsidRPr="0010024C">
        <w:rPr>
          <w:lang w:val="en-US"/>
        </w:rPr>
        <w:t xml:space="preserve">evices </w:t>
      </w:r>
    </w:p>
    <w:p w14:paraId="6F233252" w14:textId="77777777" w:rsidR="009A5DE3" w:rsidRDefault="009A5DE3" w:rsidP="009A5DE3">
      <w:pPr>
        <w:rPr>
          <w:lang w:val="en-GB"/>
        </w:rPr>
      </w:pPr>
      <w:r>
        <w:rPr>
          <w:lang w:val="en-GB"/>
        </w:rPr>
        <w:t xml:space="preserve">This output plugin sends packets to a DVB-ASI Dektec DTA-1xx or DTU-2xx device or </w:t>
      </w:r>
      <w:r w:rsidR="00317574">
        <w:rPr>
          <w:lang w:val="en-GB"/>
        </w:rPr>
        <w:t xml:space="preserve">a </w:t>
      </w:r>
      <w:r>
        <w:rPr>
          <w:lang w:val="en-GB"/>
        </w:rPr>
        <w:t>Dektec DTA-1xx modulator.</w:t>
      </w:r>
    </w:p>
    <w:p w14:paraId="344E641C" w14:textId="77777777" w:rsidR="00D34AB7" w:rsidRPr="00447A45" w:rsidRDefault="00D34AB7" w:rsidP="00D34AB7">
      <w:pPr>
        <w:rPr>
          <w:i/>
          <w:lang w:val="en-GB"/>
        </w:rPr>
      </w:pPr>
      <w:r>
        <w:rPr>
          <w:lang w:val="en-GB"/>
        </w:rPr>
        <w:t xml:space="preserve">Using this plugin forces </w:t>
      </w:r>
      <w:r w:rsidRPr="00CF0C49">
        <w:rPr>
          <w:rStyle w:val="Codeintext"/>
        </w:rPr>
        <w:t>tsp</w:t>
      </w:r>
      <w:r>
        <w:rPr>
          <w:lang w:val="en-GB"/>
        </w:rPr>
        <w:t xml:space="preserve"> and all plugins to use their real-time defaults (see the reference documentation for </w:t>
      </w:r>
      <w:r w:rsidRPr="00CF0C49">
        <w:rPr>
          <w:rStyle w:val="Codeintext"/>
        </w:rPr>
        <w:t>tsp</w:t>
      </w:r>
      <w:r>
        <w:rPr>
          <w:i/>
          <w:lang w:val="en-GB"/>
        </w:rPr>
        <w:t>).</w:t>
      </w:r>
    </w:p>
    <w:p w14:paraId="64D5E645" w14:textId="77777777" w:rsidR="00E22E2F" w:rsidRPr="005423EC" w:rsidRDefault="00E22E2F" w:rsidP="00E22E2F">
      <w:pPr>
        <w:pStyle w:val="UsageTitle"/>
        <w:rPr>
          <w:lang w:val="en-US"/>
        </w:rPr>
      </w:pPr>
      <w:r>
        <w:rPr>
          <w:lang w:val="en-US"/>
        </w:rPr>
        <w:t>Restrictions</w:t>
      </w:r>
    </w:p>
    <w:p w14:paraId="7CEFE255" w14:textId="77777777"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3E634470" w14:textId="77777777" w:rsidR="00226AD7" w:rsidRDefault="00BD19C2" w:rsidP="00E233F7">
      <w:pPr>
        <w:pStyle w:val="UsageTitle"/>
      </w:pPr>
      <w:r>
        <w:t>Usage</w:t>
      </w:r>
    </w:p>
    <w:p w14:paraId="0145545C" w14:textId="77777777" w:rsidR="00226AD7" w:rsidRDefault="00226AD7" w:rsidP="00226AD7">
      <w:pPr>
        <w:pStyle w:val="UsageSyntax"/>
      </w:pPr>
      <w:r>
        <w:t>tsp -O dektec [</w:t>
      </w:r>
      <w:r>
        <w:rPr>
          <w:i/>
          <w:iCs/>
        </w:rPr>
        <w:t>options</w:t>
      </w:r>
      <w:r>
        <w:t>]</w:t>
      </w:r>
    </w:p>
    <w:p w14:paraId="5BC1EE77" w14:textId="77777777" w:rsidR="00226AD7" w:rsidRPr="0010024C" w:rsidRDefault="00226AD7" w:rsidP="00E233F7">
      <w:pPr>
        <w:pStyle w:val="UsageTitle"/>
        <w:rPr>
          <w:lang w:val="en-US"/>
        </w:rPr>
      </w:pPr>
      <w:r w:rsidRPr="0010024C">
        <w:rPr>
          <w:lang w:val="en-US"/>
        </w:rPr>
        <w:t>Overview of options</w:t>
      </w:r>
    </w:p>
    <w:p w14:paraId="39E6290B" w14:textId="3BBAE94E" w:rsidR="00226AD7" w:rsidRDefault="00226AD7" w:rsidP="009A5DE3">
      <w:pPr>
        <w:rPr>
          <w:lang w:val="en-GB"/>
        </w:rPr>
      </w:pPr>
      <w:r>
        <w:rPr>
          <w:lang w:val="en-GB"/>
        </w:rPr>
        <w:t xml:space="preserve">For multi-standard modulators such as the DTA-115, the type of required modulation must be specified if it is different from the default modulation. See </w:t>
      </w:r>
      <w:r w:rsidR="00D57DD4">
        <w:rPr>
          <w:lang w:val="en-GB"/>
        </w:rPr>
        <w:fldChar w:fldCharType="begin"/>
      </w:r>
      <w:r>
        <w:rPr>
          <w:lang w:val="en-GB"/>
        </w:rPr>
        <w:instrText xml:space="preserve"> REF _Ref245798448 \h </w:instrText>
      </w:r>
      <w:r w:rsidR="00D57DD4">
        <w:rPr>
          <w:lang w:val="en-GB"/>
        </w:rPr>
      </w:r>
      <w:r w:rsidR="00D57DD4">
        <w:rPr>
          <w:lang w:val="en-GB"/>
        </w:rPr>
        <w:fldChar w:fldCharType="separate"/>
      </w:r>
      <w:r w:rsidR="00B44BCC" w:rsidRPr="00E233F7">
        <w:t xml:space="preserve">Table </w:t>
      </w:r>
      <w:r w:rsidR="00B44BCC">
        <w:rPr>
          <w:noProof/>
        </w:rPr>
        <w:t>6</w:t>
      </w:r>
      <w:r w:rsidR="00D57DD4">
        <w:rPr>
          <w:lang w:val="en-GB"/>
        </w:rPr>
        <w:fldChar w:fldCharType="end"/>
      </w:r>
      <w:r>
        <w:rPr>
          <w:lang w:val="en-GB"/>
        </w:rPr>
        <w:t xml:space="preserve"> for the default modulation type by device model.</w:t>
      </w:r>
    </w:p>
    <w:p w14:paraId="4DC159D2" w14:textId="4DEBB87C" w:rsidR="00226AD7" w:rsidRPr="00E233F7" w:rsidRDefault="00226AD7" w:rsidP="00E233F7">
      <w:pPr>
        <w:pStyle w:val="Caption"/>
      </w:pPr>
      <w:bookmarkStart w:id="269" w:name="_Ref245798448"/>
      <w:bookmarkStart w:id="270" w:name="_Toc116318133"/>
      <w:r w:rsidRPr="00E233F7">
        <w:t xml:space="preserve">Table </w:t>
      </w:r>
      <w:r w:rsidR="00D57DD4" w:rsidRPr="00E233F7">
        <w:fldChar w:fldCharType="begin"/>
      </w:r>
      <w:r w:rsidRPr="00E233F7">
        <w:instrText xml:space="preserve"> SEQ Tableau \* ARABIC </w:instrText>
      </w:r>
      <w:r w:rsidR="00D57DD4" w:rsidRPr="00E233F7">
        <w:fldChar w:fldCharType="separate"/>
      </w:r>
      <w:r w:rsidR="00B44BCC">
        <w:rPr>
          <w:noProof/>
        </w:rPr>
        <w:t>6</w:t>
      </w:r>
      <w:r w:rsidR="00D57DD4" w:rsidRPr="00E233F7">
        <w:fldChar w:fldCharType="end"/>
      </w:r>
      <w:bookmarkEnd w:id="269"/>
      <w:r w:rsidRPr="00E233F7">
        <w:t xml:space="preserve">: Dektec </w:t>
      </w:r>
      <w:r w:rsidR="002529B7" w:rsidRPr="00E233F7">
        <w:t>modulators</w:t>
      </w:r>
      <w:r w:rsidRPr="00E233F7">
        <w:t xml:space="preserve"> default modulation types</w:t>
      </w:r>
      <w:bookmarkEnd w:id="27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2"/>
        <w:gridCol w:w="2302"/>
      </w:tblGrid>
      <w:tr w:rsidR="004130F9" w:rsidRPr="004130F9" w14:paraId="314B55F9" w14:textId="77777777" w:rsidTr="004130F9">
        <w:trPr>
          <w:tblHeader/>
          <w:jc w:val="center"/>
        </w:trPr>
        <w:tc>
          <w:tcPr>
            <w:tcW w:w="1802" w:type="dxa"/>
            <w:shd w:val="clear" w:color="auto" w:fill="4C956C" w:themeFill="accent2"/>
          </w:tcPr>
          <w:p w14:paraId="0D9FAA6E" w14:textId="77777777" w:rsidR="00226AD7" w:rsidRPr="004130F9" w:rsidRDefault="00226AD7" w:rsidP="00F25157">
            <w:pPr>
              <w:pStyle w:val="TableTitle"/>
              <w:rPr>
                <w:color w:val="FFFFFF" w:themeColor="background1"/>
              </w:rPr>
            </w:pPr>
            <w:r w:rsidRPr="004130F9">
              <w:rPr>
                <w:color w:val="FFFFFF" w:themeColor="background1"/>
              </w:rPr>
              <w:t>Device model</w:t>
            </w:r>
          </w:p>
        </w:tc>
        <w:tc>
          <w:tcPr>
            <w:tcW w:w="2302" w:type="dxa"/>
            <w:shd w:val="clear" w:color="auto" w:fill="4C956C" w:themeFill="accent2"/>
          </w:tcPr>
          <w:p w14:paraId="4159E8F8" w14:textId="77777777" w:rsidR="00226AD7" w:rsidRPr="004130F9" w:rsidRDefault="00226AD7" w:rsidP="00F25157">
            <w:pPr>
              <w:pStyle w:val="TableTitle"/>
              <w:rPr>
                <w:color w:val="FFFFFF" w:themeColor="background1"/>
              </w:rPr>
            </w:pPr>
            <w:r w:rsidRPr="004130F9">
              <w:rPr>
                <w:color w:val="FFFFFF" w:themeColor="background1"/>
              </w:rPr>
              <w:t>Default modulation</w:t>
            </w:r>
          </w:p>
        </w:tc>
      </w:tr>
      <w:tr w:rsidR="00226AD7" w14:paraId="23E76A71" w14:textId="77777777" w:rsidTr="0090412B">
        <w:trPr>
          <w:jc w:val="center"/>
        </w:trPr>
        <w:tc>
          <w:tcPr>
            <w:tcW w:w="1802" w:type="dxa"/>
          </w:tcPr>
          <w:p w14:paraId="322E102B" w14:textId="77777777" w:rsidR="00226AD7" w:rsidRPr="00DD5F15" w:rsidRDefault="00226AD7" w:rsidP="00164EB1">
            <w:pPr>
              <w:pStyle w:val="TableContent"/>
            </w:pPr>
            <w:r>
              <w:t>DTA-107</w:t>
            </w:r>
          </w:p>
        </w:tc>
        <w:tc>
          <w:tcPr>
            <w:tcW w:w="2302" w:type="dxa"/>
          </w:tcPr>
          <w:p w14:paraId="2C2F0BE0" w14:textId="77777777" w:rsidR="00226AD7" w:rsidRPr="00DD5F15" w:rsidRDefault="00226AD7" w:rsidP="00164EB1">
            <w:pPr>
              <w:pStyle w:val="TableContent"/>
            </w:pPr>
            <w:r>
              <w:t>DVB-S (QPSK)</w:t>
            </w:r>
          </w:p>
        </w:tc>
      </w:tr>
      <w:tr w:rsidR="00226AD7" w14:paraId="7DE73747" w14:textId="77777777" w:rsidTr="0090412B">
        <w:trPr>
          <w:jc w:val="center"/>
        </w:trPr>
        <w:tc>
          <w:tcPr>
            <w:tcW w:w="1802" w:type="dxa"/>
          </w:tcPr>
          <w:p w14:paraId="7FEB3143" w14:textId="77777777" w:rsidR="00226AD7" w:rsidRPr="00DD5F15" w:rsidRDefault="00226AD7" w:rsidP="00164EB1">
            <w:pPr>
              <w:pStyle w:val="TableContent"/>
            </w:pPr>
            <w:r>
              <w:t>DTA-107.S2</w:t>
            </w:r>
          </w:p>
        </w:tc>
        <w:tc>
          <w:tcPr>
            <w:tcW w:w="2302" w:type="dxa"/>
          </w:tcPr>
          <w:p w14:paraId="7CCDCABA" w14:textId="77777777" w:rsidR="00226AD7" w:rsidRPr="00DD5F15" w:rsidRDefault="00226AD7" w:rsidP="00164EB1">
            <w:pPr>
              <w:pStyle w:val="TableContent"/>
            </w:pPr>
            <w:r>
              <w:t>DVB-S2 (QPSK)</w:t>
            </w:r>
          </w:p>
        </w:tc>
      </w:tr>
      <w:tr w:rsidR="00226AD7" w14:paraId="15D3A1D8" w14:textId="77777777" w:rsidTr="0090412B">
        <w:trPr>
          <w:jc w:val="center"/>
        </w:trPr>
        <w:tc>
          <w:tcPr>
            <w:tcW w:w="1802" w:type="dxa"/>
          </w:tcPr>
          <w:p w14:paraId="2A40ACC9" w14:textId="77777777" w:rsidR="00226AD7" w:rsidRPr="00922EF2" w:rsidRDefault="00226AD7" w:rsidP="00164EB1">
            <w:pPr>
              <w:pStyle w:val="TableContent"/>
            </w:pPr>
            <w:r>
              <w:t>DTA-110</w:t>
            </w:r>
          </w:p>
        </w:tc>
        <w:tc>
          <w:tcPr>
            <w:tcW w:w="2302" w:type="dxa"/>
          </w:tcPr>
          <w:p w14:paraId="0E315697" w14:textId="77777777" w:rsidR="00226AD7" w:rsidRPr="00922EF2" w:rsidRDefault="00226AD7" w:rsidP="00164EB1">
            <w:pPr>
              <w:pStyle w:val="TableContent"/>
            </w:pPr>
            <w:r>
              <w:t>DVB-C (64-QAM)</w:t>
            </w:r>
          </w:p>
        </w:tc>
      </w:tr>
      <w:tr w:rsidR="00226AD7" w14:paraId="5065593B" w14:textId="77777777" w:rsidTr="0090412B">
        <w:trPr>
          <w:jc w:val="center"/>
        </w:trPr>
        <w:tc>
          <w:tcPr>
            <w:tcW w:w="1802" w:type="dxa"/>
          </w:tcPr>
          <w:p w14:paraId="72F49DC7" w14:textId="77777777" w:rsidR="00226AD7" w:rsidRDefault="00226AD7" w:rsidP="00164EB1">
            <w:pPr>
              <w:pStyle w:val="TableContent"/>
            </w:pPr>
            <w:r>
              <w:t>DTA-110T</w:t>
            </w:r>
          </w:p>
        </w:tc>
        <w:tc>
          <w:tcPr>
            <w:tcW w:w="2302" w:type="dxa"/>
          </w:tcPr>
          <w:p w14:paraId="2D55D1FB" w14:textId="77777777" w:rsidR="00226AD7" w:rsidRDefault="00226AD7" w:rsidP="00164EB1">
            <w:pPr>
              <w:pStyle w:val="TableContent"/>
            </w:pPr>
            <w:r>
              <w:t>DVB-T</w:t>
            </w:r>
          </w:p>
        </w:tc>
      </w:tr>
      <w:tr w:rsidR="00226AD7" w14:paraId="7C51C284" w14:textId="77777777" w:rsidTr="0090412B">
        <w:trPr>
          <w:jc w:val="center"/>
        </w:trPr>
        <w:tc>
          <w:tcPr>
            <w:tcW w:w="1802" w:type="dxa"/>
          </w:tcPr>
          <w:p w14:paraId="5B1D1E79" w14:textId="77777777" w:rsidR="00226AD7" w:rsidRDefault="00226AD7" w:rsidP="00164EB1">
            <w:pPr>
              <w:pStyle w:val="TableContent"/>
            </w:pPr>
            <w:r>
              <w:t>DTA-115</w:t>
            </w:r>
          </w:p>
        </w:tc>
        <w:tc>
          <w:tcPr>
            <w:tcW w:w="2302" w:type="dxa"/>
          </w:tcPr>
          <w:p w14:paraId="0726F355" w14:textId="77777777" w:rsidR="00226AD7" w:rsidRDefault="00226AD7" w:rsidP="00164EB1">
            <w:pPr>
              <w:pStyle w:val="TableContent"/>
            </w:pPr>
            <w:r>
              <w:t>DVB-T</w:t>
            </w:r>
          </w:p>
        </w:tc>
      </w:tr>
    </w:tbl>
    <w:p w14:paraId="67A03C75" w14:textId="584C1FAB" w:rsidR="00226AD7" w:rsidRDefault="002529B7" w:rsidP="009A5DE3">
      <w:pPr>
        <w:rPr>
          <w:lang w:val="en-GB"/>
        </w:rPr>
      </w:pPr>
      <w:r>
        <w:rPr>
          <w:lang w:val="en-GB"/>
        </w:rPr>
        <w:t>Depending on the type of output, the combination of required and optional options is different.</w:t>
      </w:r>
      <w:r w:rsidR="00A257F0">
        <w:rPr>
          <w:lang w:val="en-GB"/>
        </w:rPr>
        <w:t xml:space="preserve"> See </w:t>
      </w:r>
      <w:r w:rsidR="00D57DD4">
        <w:rPr>
          <w:lang w:val="en-GB"/>
        </w:rPr>
        <w:fldChar w:fldCharType="begin"/>
      </w:r>
      <w:r w:rsidR="00A257F0">
        <w:rPr>
          <w:lang w:val="en-GB"/>
        </w:rPr>
        <w:instrText xml:space="preserve"> REF _Ref245808304 \h </w:instrText>
      </w:r>
      <w:r w:rsidR="00D57DD4">
        <w:rPr>
          <w:lang w:val="en-GB"/>
        </w:rPr>
      </w:r>
      <w:r w:rsidR="00D57DD4">
        <w:rPr>
          <w:lang w:val="en-GB"/>
        </w:rPr>
        <w:fldChar w:fldCharType="separate"/>
      </w:r>
      <w:r w:rsidR="00B44BCC" w:rsidRPr="00E233F7">
        <w:t xml:space="preserve">Table </w:t>
      </w:r>
      <w:r w:rsidR="00B44BCC">
        <w:rPr>
          <w:noProof/>
        </w:rPr>
        <w:t>7</w:t>
      </w:r>
      <w:r w:rsidR="00D57DD4">
        <w:rPr>
          <w:lang w:val="en-GB"/>
        </w:rPr>
        <w:fldChar w:fldCharType="end"/>
      </w:r>
      <w:r w:rsidR="008665EC">
        <w:rPr>
          <w:lang w:val="en-GB"/>
        </w:rPr>
        <w:t xml:space="preserve"> for the applicability of options by modulation type. The modulation type is specified using option </w:t>
      </w:r>
      <w:r w:rsidR="008665EC" w:rsidRPr="00CE6802">
        <w:rPr>
          <w:rStyle w:val="Codeintext"/>
        </w:rPr>
        <w:t>--modulation</w:t>
      </w:r>
      <w:r w:rsidR="008665EC">
        <w:rPr>
          <w:lang w:val="en-GB"/>
        </w:rPr>
        <w:t>. Mandatory options are marked using (*).</w:t>
      </w:r>
    </w:p>
    <w:p w14:paraId="093C541C" w14:textId="506CCB5E" w:rsidR="00A257F0" w:rsidRPr="00E233F7" w:rsidRDefault="00A257F0" w:rsidP="00E233F7">
      <w:pPr>
        <w:pStyle w:val="Caption"/>
      </w:pPr>
      <w:bookmarkStart w:id="271" w:name="_Ref245808304"/>
      <w:bookmarkStart w:id="272" w:name="_Toc116318134"/>
      <w:r w:rsidRPr="00E233F7">
        <w:t xml:space="preserve">Table </w:t>
      </w:r>
      <w:r w:rsidR="00D57DD4" w:rsidRPr="00E233F7">
        <w:fldChar w:fldCharType="begin"/>
      </w:r>
      <w:r w:rsidRPr="00E233F7">
        <w:instrText xml:space="preserve"> SEQ Tableau \* ARABIC </w:instrText>
      </w:r>
      <w:r w:rsidR="00D57DD4" w:rsidRPr="00E233F7">
        <w:fldChar w:fldCharType="separate"/>
      </w:r>
      <w:r w:rsidR="00B44BCC">
        <w:rPr>
          <w:noProof/>
        </w:rPr>
        <w:t>7</w:t>
      </w:r>
      <w:r w:rsidR="00D57DD4" w:rsidRPr="00E233F7">
        <w:fldChar w:fldCharType="end"/>
      </w:r>
      <w:bookmarkEnd w:id="271"/>
      <w:r w:rsidRPr="00E233F7">
        <w:t>: Command line options for Dektec modulators</w:t>
      </w:r>
      <w:bookmarkEnd w:id="27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20"/>
        <w:gridCol w:w="7077"/>
      </w:tblGrid>
      <w:tr w:rsidR="004130F9" w:rsidRPr="004130F9" w14:paraId="5954C983" w14:textId="77777777" w:rsidTr="004130F9">
        <w:trPr>
          <w:tblHeader/>
          <w:jc w:val="center"/>
        </w:trPr>
        <w:tc>
          <w:tcPr>
            <w:tcW w:w="2020" w:type="dxa"/>
            <w:shd w:val="clear" w:color="auto" w:fill="4C956C" w:themeFill="accent2"/>
          </w:tcPr>
          <w:p w14:paraId="6A737675" w14:textId="77777777" w:rsidR="00A257F0" w:rsidRPr="004130F9" w:rsidRDefault="008665EC" w:rsidP="00F25157">
            <w:pPr>
              <w:pStyle w:val="TableTitle"/>
              <w:rPr>
                <w:color w:val="FFFFFF" w:themeColor="background1"/>
              </w:rPr>
            </w:pPr>
            <w:r w:rsidRPr="004130F9">
              <w:rPr>
                <w:color w:val="FFFFFF" w:themeColor="background1"/>
              </w:rPr>
              <w:t>Modulation</w:t>
            </w:r>
          </w:p>
        </w:tc>
        <w:tc>
          <w:tcPr>
            <w:tcW w:w="7077" w:type="dxa"/>
            <w:shd w:val="clear" w:color="auto" w:fill="4C956C" w:themeFill="accent2"/>
          </w:tcPr>
          <w:p w14:paraId="6A9460DC" w14:textId="77777777" w:rsidR="00A257F0" w:rsidRPr="004130F9" w:rsidRDefault="008665EC" w:rsidP="00F25157">
            <w:pPr>
              <w:pStyle w:val="TableTitle"/>
              <w:rPr>
                <w:color w:val="FFFFFF" w:themeColor="background1"/>
              </w:rPr>
            </w:pPr>
            <w:r w:rsidRPr="004130F9">
              <w:rPr>
                <w:color w:val="FFFFFF" w:themeColor="background1"/>
              </w:rPr>
              <w:t>Applicable options</w:t>
            </w:r>
          </w:p>
        </w:tc>
      </w:tr>
      <w:tr w:rsidR="00A257F0" w14:paraId="7CED5CAF" w14:textId="77777777" w:rsidTr="0090412B">
        <w:trPr>
          <w:jc w:val="center"/>
        </w:trPr>
        <w:tc>
          <w:tcPr>
            <w:tcW w:w="2020" w:type="dxa"/>
          </w:tcPr>
          <w:p w14:paraId="24C38E84" w14:textId="77777777" w:rsidR="00A257F0" w:rsidRPr="00DD5F15" w:rsidRDefault="008665EC" w:rsidP="00A300B5">
            <w:pPr>
              <w:pStyle w:val="TableContent"/>
            </w:pPr>
            <w:r>
              <w:t>All (common options)</w:t>
            </w:r>
          </w:p>
        </w:tc>
        <w:tc>
          <w:tcPr>
            <w:tcW w:w="7077" w:type="dxa"/>
          </w:tcPr>
          <w:p w14:paraId="7D3F3551" w14:textId="77777777" w:rsidR="00A257F0" w:rsidRPr="00A300B5" w:rsidRDefault="00AC5918" w:rsidP="00A300B5">
            <w:pPr>
              <w:pStyle w:val="TableContent"/>
              <w:rPr>
                <w:rFonts w:ascii="Consolas" w:hAnsi="Consolas"/>
              </w:rPr>
            </w:pPr>
            <w:r w:rsidRPr="00A300B5">
              <w:rPr>
                <w:rFonts w:ascii="Consolas" w:hAnsi="Consolas"/>
              </w:rPr>
              <w:t xml:space="preserve">--bitrate </w:t>
            </w:r>
            <w:r w:rsidR="008665EC" w:rsidRPr="00A300B5">
              <w:rPr>
                <w:rFonts w:ascii="Consolas" w:hAnsi="Consolas"/>
              </w:rPr>
              <w:t xml:space="preserve">--channel --device </w:t>
            </w:r>
            <w:r w:rsidR="00123303" w:rsidRPr="00A300B5">
              <w:rPr>
                <w:rFonts w:ascii="Consolas" w:hAnsi="Consolas"/>
              </w:rPr>
              <w:t>--stuffing</w:t>
            </w:r>
            <w:r w:rsidR="00F104C0">
              <w:rPr>
                <w:rFonts w:ascii="Consolas" w:hAnsi="Consolas"/>
              </w:rPr>
              <w:t xml:space="preserve"> --fifo-size</w:t>
            </w:r>
          </w:p>
        </w:tc>
      </w:tr>
      <w:tr w:rsidR="00A300B5" w14:paraId="4AD10F03" w14:textId="77777777" w:rsidTr="0090412B">
        <w:trPr>
          <w:jc w:val="center"/>
        </w:trPr>
        <w:tc>
          <w:tcPr>
            <w:tcW w:w="2020" w:type="dxa"/>
          </w:tcPr>
          <w:p w14:paraId="390993F2" w14:textId="77777777" w:rsidR="00A300B5" w:rsidRPr="00DD5F15" w:rsidRDefault="00A300B5" w:rsidP="00A300B5">
            <w:pPr>
              <w:pStyle w:val="TableContent"/>
            </w:pPr>
            <w:r>
              <w:t>DVB-ASI</w:t>
            </w:r>
          </w:p>
        </w:tc>
        <w:tc>
          <w:tcPr>
            <w:tcW w:w="7077" w:type="dxa"/>
          </w:tcPr>
          <w:p w14:paraId="3F7D73D2" w14:textId="77777777" w:rsidR="00A300B5" w:rsidRPr="00A300B5" w:rsidRDefault="00A300B5" w:rsidP="00A300B5">
            <w:pPr>
              <w:pStyle w:val="TableContent"/>
              <w:rPr>
                <w:rFonts w:ascii="Consolas" w:hAnsi="Consolas"/>
              </w:rPr>
            </w:pPr>
            <w:r w:rsidRPr="00A300B5">
              <w:rPr>
                <w:rFonts w:ascii="Consolas" w:hAnsi="Consolas"/>
              </w:rPr>
              <w:t>--204</w:t>
            </w:r>
          </w:p>
        </w:tc>
      </w:tr>
      <w:tr w:rsidR="00123303" w14:paraId="2CD935DF" w14:textId="77777777" w:rsidTr="0090412B">
        <w:trPr>
          <w:jc w:val="center"/>
        </w:trPr>
        <w:tc>
          <w:tcPr>
            <w:tcW w:w="2020" w:type="dxa"/>
          </w:tcPr>
          <w:p w14:paraId="5139CA1E" w14:textId="77777777" w:rsidR="00123303" w:rsidRDefault="00123303" w:rsidP="00A300B5">
            <w:pPr>
              <w:pStyle w:val="TableContent"/>
            </w:pPr>
            <w:r>
              <w:t>All except DVB-ASI</w:t>
            </w:r>
          </w:p>
        </w:tc>
        <w:tc>
          <w:tcPr>
            <w:tcW w:w="7077" w:type="dxa"/>
          </w:tcPr>
          <w:p w14:paraId="310BCD8C" w14:textId="77777777" w:rsidR="00123303" w:rsidRPr="00A300B5" w:rsidRDefault="001549B4" w:rsidP="001549B4">
            <w:pPr>
              <w:pStyle w:val="TableContent"/>
              <w:rPr>
                <w:rFonts w:ascii="Consolas" w:hAnsi="Consolas"/>
              </w:rPr>
            </w:pPr>
            <w:r>
              <w:rPr>
                <w:rFonts w:ascii="Consolas" w:hAnsi="Consolas"/>
              </w:rPr>
              <w:noBreakHyphen/>
            </w:r>
            <w:r>
              <w:rPr>
                <w:rFonts w:ascii="Consolas" w:hAnsi="Consolas"/>
              </w:rPr>
              <w:noBreakHyphen/>
            </w:r>
            <w:r w:rsidR="00123303" w:rsidRPr="00A300B5">
              <w:rPr>
                <w:rFonts w:ascii="Consolas" w:hAnsi="Consolas"/>
              </w:rPr>
              <w:t xml:space="preserve">frequency </w:t>
            </w:r>
            <w:r>
              <w:rPr>
                <w:rFonts w:ascii="Consolas" w:hAnsi="Consolas"/>
              </w:rPr>
              <w:noBreakHyphen/>
            </w:r>
            <w:r>
              <w:rPr>
                <w:rFonts w:ascii="Consolas" w:hAnsi="Consolas"/>
              </w:rPr>
              <w:noBreakHyphen/>
            </w:r>
            <w:r w:rsidR="00123303" w:rsidRPr="00A300B5">
              <w:rPr>
                <w:rFonts w:ascii="Consolas" w:hAnsi="Consolas"/>
              </w:rPr>
              <w:t>instant</w:t>
            </w:r>
            <w:r>
              <w:rPr>
                <w:rFonts w:ascii="Consolas" w:hAnsi="Consolas"/>
              </w:rPr>
              <w:noBreakHyphen/>
            </w:r>
            <w:r w:rsidR="00123303" w:rsidRPr="00A300B5">
              <w:rPr>
                <w:rFonts w:ascii="Consolas" w:hAnsi="Consolas"/>
              </w:rPr>
              <w:t xml:space="preserve">detach </w:t>
            </w:r>
            <w:r w:rsidR="00A36970" w:rsidRPr="00A300B5">
              <w:rPr>
                <w:rFonts w:ascii="Consolas" w:hAnsi="Consolas"/>
              </w:rPr>
              <w:t>--</w:t>
            </w:r>
            <w:r w:rsidR="00123303" w:rsidRPr="00A300B5">
              <w:rPr>
                <w:rFonts w:ascii="Consolas" w:hAnsi="Consolas"/>
              </w:rPr>
              <w:t xml:space="preserve">inversion </w:t>
            </w:r>
            <w:r w:rsidR="00A36970" w:rsidRPr="00A300B5">
              <w:rPr>
                <w:rFonts w:ascii="Consolas" w:hAnsi="Consolas"/>
              </w:rPr>
              <w:t xml:space="preserve">--level </w:t>
            </w:r>
            <w:r>
              <w:rPr>
                <w:rFonts w:ascii="Consolas" w:hAnsi="Consolas"/>
              </w:rPr>
              <w:br/>
            </w:r>
            <w:r w:rsidR="007863BB">
              <w:rPr>
                <w:rFonts w:ascii="Consolas" w:hAnsi="Consolas"/>
              </w:rPr>
              <w:softHyphen/>
            </w:r>
            <w:r w:rsidR="00B0502D">
              <w:rPr>
                <w:rFonts w:ascii="Consolas" w:hAnsi="Consolas"/>
              </w:rPr>
              <w:noBreakHyphen/>
            </w:r>
            <w:r w:rsidR="00B0502D">
              <w:rPr>
                <w:rFonts w:ascii="Consolas" w:hAnsi="Consolas"/>
              </w:rPr>
              <w:noBreakHyphen/>
            </w:r>
            <w:r w:rsidR="00123303" w:rsidRPr="00A300B5">
              <w:rPr>
                <w:rFonts w:ascii="Consolas" w:hAnsi="Consolas"/>
              </w:rPr>
              <w:t>modulation</w:t>
            </w:r>
            <w:r>
              <w:rPr>
                <w:rFonts w:ascii="Consolas" w:hAnsi="Consolas"/>
              </w:rPr>
              <w:t xml:space="preserve"> </w:t>
            </w:r>
            <w:r w:rsidR="00A300B5">
              <w:rPr>
                <w:rFonts w:ascii="Consolas" w:hAnsi="Consolas"/>
              </w:rPr>
              <w:noBreakHyphen/>
            </w:r>
            <w:r w:rsidR="00A300B5">
              <w:rPr>
                <w:rFonts w:ascii="Consolas" w:hAnsi="Consolas"/>
              </w:rPr>
              <w:noBreakHyphen/>
              <w:t>offset</w:t>
            </w:r>
            <w:r w:rsidR="00A300B5">
              <w:rPr>
                <w:rFonts w:ascii="Consolas" w:hAnsi="Consolas"/>
              </w:rPr>
              <w:noBreakHyphen/>
            </w:r>
            <w:r w:rsidR="007863BB">
              <w:rPr>
                <w:rFonts w:ascii="Consolas" w:hAnsi="Consolas"/>
              </w:rPr>
              <w:t xml:space="preserve">count --uhf-channel </w:t>
            </w:r>
            <w:r w:rsidR="00BB5108" w:rsidRPr="00A300B5">
              <w:rPr>
                <w:rFonts w:ascii="Consolas" w:hAnsi="Consolas"/>
              </w:rPr>
              <w:t>--vhf-channel</w:t>
            </w:r>
          </w:p>
        </w:tc>
      </w:tr>
      <w:tr w:rsidR="008665EC" w14:paraId="50DCF79E" w14:textId="77777777" w:rsidTr="0090412B">
        <w:trPr>
          <w:jc w:val="center"/>
        </w:trPr>
        <w:tc>
          <w:tcPr>
            <w:tcW w:w="2020" w:type="dxa"/>
          </w:tcPr>
          <w:p w14:paraId="23F486D4" w14:textId="77777777" w:rsidR="008665EC" w:rsidRDefault="008665EC" w:rsidP="00A300B5">
            <w:pPr>
              <w:pStyle w:val="TableContent"/>
            </w:pPr>
            <w:r>
              <w:t>x-QAM</w:t>
            </w:r>
          </w:p>
        </w:tc>
        <w:tc>
          <w:tcPr>
            <w:tcW w:w="7077" w:type="dxa"/>
          </w:tcPr>
          <w:p w14:paraId="76E52C2F" w14:textId="77777777" w:rsidR="008665EC" w:rsidRPr="00A300B5" w:rsidRDefault="00123303" w:rsidP="00A300B5">
            <w:pPr>
              <w:pStyle w:val="TableContent"/>
              <w:rPr>
                <w:rFonts w:ascii="Consolas" w:hAnsi="Consolas"/>
              </w:rPr>
            </w:pPr>
            <w:r w:rsidRPr="00A300B5">
              <w:rPr>
                <w:rFonts w:ascii="Consolas" w:hAnsi="Consolas"/>
              </w:rPr>
              <w:t xml:space="preserve">--j83 </w:t>
            </w:r>
            <w:r w:rsidR="00A36970" w:rsidRPr="00A300B5">
              <w:rPr>
                <w:rFonts w:ascii="Consolas" w:hAnsi="Consolas"/>
              </w:rPr>
              <w:t>--</w:t>
            </w:r>
            <w:r w:rsidRPr="00A300B5">
              <w:rPr>
                <w:rFonts w:ascii="Consolas" w:hAnsi="Consolas"/>
              </w:rPr>
              <w:t>qam-b</w:t>
            </w:r>
          </w:p>
        </w:tc>
      </w:tr>
      <w:tr w:rsidR="008665EC" w:rsidRPr="00A36970" w14:paraId="16F23165" w14:textId="77777777" w:rsidTr="0090412B">
        <w:trPr>
          <w:jc w:val="center"/>
        </w:trPr>
        <w:tc>
          <w:tcPr>
            <w:tcW w:w="2020" w:type="dxa"/>
          </w:tcPr>
          <w:p w14:paraId="48143BA5" w14:textId="77777777" w:rsidR="008665EC" w:rsidRPr="00F11267" w:rsidRDefault="008665EC" w:rsidP="00A300B5">
            <w:pPr>
              <w:pStyle w:val="TableContent"/>
              <w:rPr>
                <w:lang w:val="fr-FR"/>
              </w:rPr>
            </w:pPr>
            <w:r w:rsidRPr="00F11267">
              <w:rPr>
                <w:lang w:val="fr-FR"/>
              </w:rPr>
              <w:t>ADBT-T, DMB-T/H</w:t>
            </w:r>
          </w:p>
        </w:tc>
        <w:tc>
          <w:tcPr>
            <w:tcW w:w="7077" w:type="dxa"/>
          </w:tcPr>
          <w:p w14:paraId="4B40FB36" w14:textId="77777777" w:rsidR="008665EC" w:rsidRPr="00A300B5" w:rsidRDefault="00123303" w:rsidP="001549B4">
            <w:pPr>
              <w:pStyle w:val="TableContent"/>
              <w:rPr>
                <w:rFonts w:ascii="Consolas" w:hAnsi="Consolas"/>
              </w:rPr>
            </w:pPr>
            <w:r w:rsidRPr="00A300B5">
              <w:rPr>
                <w:rFonts w:ascii="Consolas" w:hAnsi="Consolas"/>
              </w:rPr>
              <w:t>--bandwidth</w:t>
            </w:r>
            <w:r w:rsidR="00A36970" w:rsidRPr="00A300B5">
              <w:rPr>
                <w:rFonts w:ascii="Consolas" w:hAnsi="Consolas"/>
              </w:rPr>
              <w:t xml:space="preserve"> --dmb-constellation </w:t>
            </w:r>
            <w:r w:rsidR="00B0502D">
              <w:rPr>
                <w:rFonts w:ascii="Consolas" w:hAnsi="Consolas"/>
              </w:rPr>
              <w:t xml:space="preserve">--dmb-fec </w:t>
            </w:r>
            <w:r w:rsidR="001549B4">
              <w:rPr>
                <w:rFonts w:ascii="Consolas" w:hAnsi="Consolas"/>
              </w:rPr>
              <w:br/>
            </w:r>
            <w:r w:rsidR="00B0502D">
              <w:rPr>
                <w:rFonts w:ascii="Consolas" w:hAnsi="Consolas"/>
              </w:rPr>
              <w:t>--dmb</w:t>
            </w:r>
            <w:r w:rsidR="001549B4">
              <w:rPr>
                <w:rFonts w:ascii="Consolas" w:hAnsi="Consolas"/>
              </w:rPr>
              <w:t xml:space="preserve">-frame-numbering </w:t>
            </w:r>
            <w:r w:rsidR="001549B4">
              <w:rPr>
                <w:rFonts w:ascii="Consolas" w:hAnsi="Consolas"/>
              </w:rPr>
              <w:noBreakHyphen/>
            </w:r>
            <w:r w:rsidR="001549B4">
              <w:rPr>
                <w:rFonts w:ascii="Consolas" w:hAnsi="Consolas"/>
              </w:rPr>
              <w:noBreakHyphen/>
            </w:r>
            <w:r w:rsidR="00A300B5">
              <w:rPr>
                <w:rFonts w:ascii="Consolas" w:hAnsi="Consolas"/>
              </w:rPr>
              <w:t>dmb</w:t>
            </w:r>
            <w:r w:rsidR="00A300B5">
              <w:rPr>
                <w:rFonts w:ascii="Consolas" w:hAnsi="Consolas"/>
              </w:rPr>
              <w:noBreakHyphen/>
            </w:r>
            <w:r w:rsidR="00A36970" w:rsidRPr="00A300B5">
              <w:rPr>
                <w:rFonts w:ascii="Consolas" w:hAnsi="Consolas"/>
              </w:rPr>
              <w:t>header --dmb-interleaver</w:t>
            </w:r>
            <w:r w:rsidR="001549B4">
              <w:rPr>
                <w:rFonts w:ascii="Consolas" w:hAnsi="Consolas"/>
              </w:rPr>
              <w:br/>
            </w:r>
            <w:r w:rsidR="00BB5108" w:rsidRPr="00A300B5">
              <w:rPr>
                <w:rFonts w:ascii="Consolas" w:hAnsi="Consolas"/>
              </w:rPr>
              <w:t>--pilots</w:t>
            </w:r>
          </w:p>
        </w:tc>
      </w:tr>
      <w:tr w:rsidR="008665EC" w:rsidRPr="008665EC" w14:paraId="181113B7" w14:textId="77777777" w:rsidTr="0090412B">
        <w:trPr>
          <w:jc w:val="center"/>
        </w:trPr>
        <w:tc>
          <w:tcPr>
            <w:tcW w:w="2020" w:type="dxa"/>
          </w:tcPr>
          <w:p w14:paraId="645D9CF2" w14:textId="77777777" w:rsidR="008665EC" w:rsidRPr="00B0502D" w:rsidRDefault="008665EC" w:rsidP="00A300B5">
            <w:pPr>
              <w:pStyle w:val="TableContent"/>
              <w:rPr>
                <w:lang w:val="en-US"/>
              </w:rPr>
            </w:pPr>
            <w:r w:rsidRPr="00B0502D">
              <w:rPr>
                <w:lang w:val="en-US"/>
              </w:rPr>
              <w:t>ATSC</w:t>
            </w:r>
          </w:p>
        </w:tc>
        <w:tc>
          <w:tcPr>
            <w:tcW w:w="7077" w:type="dxa"/>
          </w:tcPr>
          <w:p w14:paraId="765AE506" w14:textId="77777777" w:rsidR="008665EC" w:rsidRPr="00B0502D" w:rsidRDefault="00BB5108" w:rsidP="00A300B5">
            <w:pPr>
              <w:pStyle w:val="TableContent"/>
              <w:rPr>
                <w:rFonts w:ascii="Consolas" w:hAnsi="Consolas"/>
                <w:lang w:val="en-US"/>
              </w:rPr>
            </w:pPr>
            <w:r w:rsidRPr="00A300B5">
              <w:rPr>
                <w:rFonts w:ascii="Consolas" w:hAnsi="Consolas"/>
              </w:rPr>
              <w:t>--vsb</w:t>
            </w:r>
            <w:r w:rsidR="006225A7">
              <w:rPr>
                <w:rFonts w:ascii="Consolas" w:hAnsi="Consolas"/>
              </w:rPr>
              <w:t xml:space="preserve"> </w:t>
            </w:r>
            <w:r w:rsidRPr="00A300B5">
              <w:rPr>
                <w:rFonts w:ascii="Consolas" w:hAnsi="Consolas"/>
              </w:rPr>
              <w:t>--vsb-taps</w:t>
            </w:r>
          </w:p>
        </w:tc>
      </w:tr>
      <w:tr w:rsidR="008665EC" w:rsidRPr="004A23A6" w14:paraId="417EBA5C" w14:textId="77777777" w:rsidTr="0090412B">
        <w:trPr>
          <w:jc w:val="center"/>
        </w:trPr>
        <w:tc>
          <w:tcPr>
            <w:tcW w:w="2020" w:type="dxa"/>
          </w:tcPr>
          <w:p w14:paraId="622E02C2" w14:textId="77777777" w:rsidR="008665EC" w:rsidRPr="00B0502D" w:rsidRDefault="008665EC" w:rsidP="00A300B5">
            <w:pPr>
              <w:pStyle w:val="TableContent"/>
              <w:rPr>
                <w:lang w:val="en-US"/>
              </w:rPr>
            </w:pPr>
            <w:r w:rsidRPr="00B0502D">
              <w:rPr>
                <w:lang w:val="en-US"/>
              </w:rPr>
              <w:lastRenderedPageBreak/>
              <w:t>CMMB</w:t>
            </w:r>
          </w:p>
        </w:tc>
        <w:tc>
          <w:tcPr>
            <w:tcW w:w="7077" w:type="dxa"/>
          </w:tcPr>
          <w:p w14:paraId="1A2CBDEC" w14:textId="77777777" w:rsidR="008665EC" w:rsidRPr="00A300B5" w:rsidRDefault="004A23A6" w:rsidP="007E4AD9">
            <w:pPr>
              <w:pStyle w:val="TableContent"/>
              <w:rPr>
                <w:rFonts w:ascii="Consolas" w:hAnsi="Consolas"/>
              </w:rPr>
            </w:pPr>
            <w:r w:rsidRPr="00A300B5">
              <w:rPr>
                <w:rFonts w:ascii="Consolas" w:hAnsi="Consolas"/>
              </w:rPr>
              <w:t>--cmmb-area-id --cmmb-bandwidth --cmmb-pid</w:t>
            </w:r>
            <w:r w:rsidR="00A300B5">
              <w:rPr>
                <w:rFonts w:ascii="Consolas" w:hAnsi="Consolas"/>
              </w:rPr>
              <w:t>(*)</w:t>
            </w:r>
            <w:r w:rsidR="007E4AD9">
              <w:rPr>
                <w:rFonts w:ascii="Consolas" w:hAnsi="Consolas"/>
              </w:rPr>
              <w:br/>
            </w:r>
            <w:r w:rsidR="007E4AD9">
              <w:rPr>
                <w:rFonts w:ascii="Consolas" w:hAnsi="Consolas"/>
              </w:rPr>
              <w:noBreakHyphen/>
            </w:r>
            <w:r w:rsidR="007E4AD9">
              <w:rPr>
                <w:rFonts w:ascii="Consolas" w:hAnsi="Consolas"/>
              </w:rPr>
              <w:noBreakHyphen/>
              <w:t>cmmb</w:t>
            </w:r>
            <w:r w:rsidR="007E4AD9">
              <w:rPr>
                <w:rFonts w:ascii="Consolas" w:hAnsi="Consolas"/>
              </w:rPr>
              <w:noBreakHyphen/>
              <w:t>transmitter</w:t>
            </w:r>
            <w:r w:rsidR="007E4AD9">
              <w:rPr>
                <w:rFonts w:ascii="Consolas" w:hAnsi="Consolas"/>
              </w:rPr>
              <w:noBreakHyphen/>
            </w:r>
            <w:r w:rsidRPr="00A300B5">
              <w:rPr>
                <w:rFonts w:ascii="Consolas" w:hAnsi="Consolas"/>
              </w:rPr>
              <w:t xml:space="preserve">id </w:t>
            </w:r>
          </w:p>
        </w:tc>
      </w:tr>
      <w:tr w:rsidR="008665EC" w:rsidRPr="008665EC" w14:paraId="283BAF10" w14:textId="77777777" w:rsidTr="0090412B">
        <w:trPr>
          <w:jc w:val="center"/>
        </w:trPr>
        <w:tc>
          <w:tcPr>
            <w:tcW w:w="2020" w:type="dxa"/>
          </w:tcPr>
          <w:p w14:paraId="35C03B08" w14:textId="77777777" w:rsidR="008665EC" w:rsidRPr="00B0502D" w:rsidRDefault="008665EC" w:rsidP="00A300B5">
            <w:pPr>
              <w:pStyle w:val="TableContent"/>
              <w:rPr>
                <w:lang w:val="en-US"/>
              </w:rPr>
            </w:pPr>
            <w:r w:rsidRPr="00B0502D">
              <w:rPr>
                <w:lang w:val="en-US"/>
              </w:rPr>
              <w:t>DVB-S</w:t>
            </w:r>
          </w:p>
        </w:tc>
        <w:tc>
          <w:tcPr>
            <w:tcW w:w="7077" w:type="dxa"/>
          </w:tcPr>
          <w:p w14:paraId="2AA5730E" w14:textId="77777777" w:rsidR="008665EC" w:rsidRPr="008B4599" w:rsidRDefault="00123303" w:rsidP="001549B4">
            <w:pPr>
              <w:pStyle w:val="TableContent"/>
              <w:rPr>
                <w:rFonts w:ascii="Consolas" w:hAnsi="Consolas"/>
                <w:lang w:val="en-US"/>
              </w:rPr>
            </w:pPr>
            <w:r w:rsidRPr="00A300B5">
              <w:rPr>
                <w:rFonts w:ascii="Consolas" w:hAnsi="Consolas"/>
              </w:rPr>
              <w:t>--convolutional-rate</w:t>
            </w:r>
            <w:r w:rsidR="008B4599">
              <w:rPr>
                <w:rFonts w:ascii="Consolas" w:hAnsi="Consolas"/>
              </w:rPr>
              <w:t xml:space="preserve"> </w:t>
            </w:r>
            <w:r w:rsidR="008B4599" w:rsidRPr="008B4599">
              <w:rPr>
                <w:rFonts w:ascii="Consolas" w:hAnsi="Consolas"/>
              </w:rPr>
              <w:t xml:space="preserve">--lnb </w:t>
            </w:r>
            <w:r w:rsidR="008B4599">
              <w:rPr>
                <w:rFonts w:ascii="Consolas" w:hAnsi="Consolas"/>
              </w:rPr>
              <w:t>--satellite-frequency</w:t>
            </w:r>
            <w:r w:rsidR="001549B4">
              <w:rPr>
                <w:rFonts w:ascii="Consolas" w:hAnsi="Consolas"/>
              </w:rPr>
              <w:br/>
            </w:r>
            <w:r w:rsidR="00DB689E">
              <w:rPr>
                <w:rFonts w:ascii="Consolas" w:hAnsi="Consolas"/>
              </w:rPr>
              <w:noBreakHyphen/>
            </w:r>
            <w:r w:rsidR="00DB689E">
              <w:rPr>
                <w:rFonts w:ascii="Consolas" w:hAnsi="Consolas"/>
              </w:rPr>
              <w:noBreakHyphen/>
            </w:r>
            <w:r w:rsidR="008B4599" w:rsidRPr="008B4599">
              <w:rPr>
                <w:rFonts w:ascii="Consolas" w:hAnsi="Consolas"/>
              </w:rPr>
              <w:t>symbol-rate</w:t>
            </w:r>
          </w:p>
        </w:tc>
      </w:tr>
      <w:tr w:rsidR="008665EC" w:rsidRPr="00123303" w14:paraId="44B697D4" w14:textId="77777777" w:rsidTr="0090412B">
        <w:trPr>
          <w:jc w:val="center"/>
        </w:trPr>
        <w:tc>
          <w:tcPr>
            <w:tcW w:w="2020" w:type="dxa"/>
          </w:tcPr>
          <w:p w14:paraId="14B7BD86" w14:textId="77777777" w:rsidR="008665EC" w:rsidRPr="007E4AD9" w:rsidRDefault="008665EC" w:rsidP="00A300B5">
            <w:pPr>
              <w:pStyle w:val="TableContent"/>
              <w:rPr>
                <w:lang w:val="en-US"/>
              </w:rPr>
            </w:pPr>
            <w:r w:rsidRPr="007E4AD9">
              <w:rPr>
                <w:lang w:val="en-US"/>
              </w:rPr>
              <w:t>DVB-S2</w:t>
            </w:r>
          </w:p>
        </w:tc>
        <w:tc>
          <w:tcPr>
            <w:tcW w:w="7077" w:type="dxa"/>
          </w:tcPr>
          <w:p w14:paraId="67EE86CF" w14:textId="13CEBA11" w:rsidR="008665EC" w:rsidRPr="00A300B5" w:rsidRDefault="00123303" w:rsidP="00A300B5">
            <w:pPr>
              <w:pStyle w:val="TableContent"/>
              <w:rPr>
                <w:rFonts w:ascii="Consolas" w:hAnsi="Consolas"/>
              </w:rPr>
            </w:pPr>
            <w:r w:rsidRPr="00A300B5">
              <w:rPr>
                <w:rFonts w:ascii="Consolas" w:hAnsi="Consolas"/>
              </w:rPr>
              <w:t xml:space="preserve">--convolutional-rate </w:t>
            </w:r>
            <w:r w:rsidR="00DB689E" w:rsidRPr="008B4599">
              <w:rPr>
                <w:rFonts w:ascii="Consolas" w:hAnsi="Consolas"/>
              </w:rPr>
              <w:t xml:space="preserve">--lnb </w:t>
            </w:r>
            <w:r w:rsidR="008A3504">
              <w:rPr>
                <w:rFonts w:ascii="Consolas" w:hAnsi="Consolas"/>
              </w:rPr>
              <w:t>–</w:t>
            </w:r>
            <w:r w:rsidRPr="00A300B5">
              <w:rPr>
                <w:rFonts w:ascii="Consolas" w:hAnsi="Consolas"/>
              </w:rPr>
              <w:t>pilot</w:t>
            </w:r>
            <w:r w:rsidR="007863BB">
              <w:rPr>
                <w:rFonts w:ascii="Consolas" w:hAnsi="Consolas"/>
              </w:rPr>
              <w:t>s</w:t>
            </w:r>
            <w:r w:rsidR="008A3504">
              <w:rPr>
                <w:rFonts w:ascii="Consolas" w:hAnsi="Consolas"/>
              </w:rPr>
              <w:t xml:space="preserve"> --roll-off</w:t>
            </w:r>
            <w:r w:rsidR="007863BB">
              <w:rPr>
                <w:rFonts w:ascii="Consolas" w:hAnsi="Consolas"/>
              </w:rPr>
              <w:t xml:space="preserve"> </w:t>
            </w:r>
            <w:r w:rsidR="007863BB">
              <w:rPr>
                <w:rFonts w:ascii="Consolas" w:hAnsi="Consolas"/>
              </w:rPr>
              <w:noBreakHyphen/>
            </w:r>
            <w:r w:rsidR="007863BB">
              <w:rPr>
                <w:rFonts w:ascii="Consolas" w:hAnsi="Consolas"/>
              </w:rPr>
              <w:noBreakHyphen/>
              <w:t>s2</w:t>
            </w:r>
            <w:r w:rsidR="007863BB">
              <w:rPr>
                <w:rFonts w:ascii="Consolas" w:hAnsi="Consolas"/>
              </w:rPr>
              <w:noBreakHyphen/>
              <w:t>gold</w:t>
            </w:r>
            <w:r w:rsidR="007863BB">
              <w:rPr>
                <w:rFonts w:ascii="Consolas" w:hAnsi="Consolas"/>
              </w:rPr>
              <w:noBreakHyphen/>
              <w:t xml:space="preserve">code </w:t>
            </w:r>
            <w:r w:rsidR="00B0502D">
              <w:rPr>
                <w:rFonts w:ascii="Consolas" w:hAnsi="Consolas"/>
              </w:rPr>
              <w:br/>
            </w:r>
            <w:r w:rsidR="007863BB">
              <w:rPr>
                <w:rFonts w:ascii="Consolas" w:hAnsi="Consolas"/>
              </w:rPr>
              <w:noBreakHyphen/>
            </w:r>
            <w:r w:rsidR="007863BB">
              <w:rPr>
                <w:rFonts w:ascii="Consolas" w:hAnsi="Consolas"/>
              </w:rPr>
              <w:noBreakHyphen/>
              <w:t>s2</w:t>
            </w:r>
            <w:r w:rsidR="007863BB">
              <w:rPr>
                <w:rFonts w:ascii="Consolas" w:hAnsi="Consolas"/>
              </w:rPr>
              <w:noBreakHyphen/>
              <w:t>short</w:t>
            </w:r>
            <w:r w:rsidR="007863BB">
              <w:rPr>
                <w:rFonts w:ascii="Consolas" w:hAnsi="Consolas"/>
              </w:rPr>
              <w:noBreakHyphen/>
              <w:t>fec</w:t>
            </w:r>
            <w:r w:rsidR="007863BB">
              <w:rPr>
                <w:rFonts w:ascii="Consolas" w:hAnsi="Consolas"/>
              </w:rPr>
              <w:noBreakHyphen/>
            </w:r>
            <w:r w:rsidRPr="00A300B5">
              <w:rPr>
                <w:rFonts w:ascii="Consolas" w:hAnsi="Consolas"/>
              </w:rPr>
              <w:t>frame</w:t>
            </w:r>
            <w:r w:rsidR="00DB689E">
              <w:rPr>
                <w:rFonts w:ascii="Consolas" w:hAnsi="Consolas"/>
              </w:rPr>
              <w:t xml:space="preserve"> </w:t>
            </w:r>
            <w:r w:rsidR="00DB689E">
              <w:rPr>
                <w:rFonts w:ascii="Consolas" w:hAnsi="Consolas"/>
              </w:rPr>
              <w:noBreakHyphen/>
            </w:r>
            <w:r w:rsidR="00DB689E">
              <w:rPr>
                <w:rFonts w:ascii="Consolas" w:hAnsi="Consolas"/>
              </w:rPr>
              <w:noBreakHyphen/>
              <w:t>satellite-frequency</w:t>
            </w:r>
            <w:r w:rsidR="00DB689E" w:rsidRPr="008B4599">
              <w:rPr>
                <w:rFonts w:ascii="Consolas" w:hAnsi="Consolas"/>
              </w:rPr>
              <w:t xml:space="preserve"> --symbol-rate</w:t>
            </w:r>
          </w:p>
        </w:tc>
      </w:tr>
      <w:tr w:rsidR="008665EC" w:rsidRPr="00AC5918" w14:paraId="7CD59EFE" w14:textId="77777777" w:rsidTr="0090412B">
        <w:trPr>
          <w:jc w:val="center"/>
        </w:trPr>
        <w:tc>
          <w:tcPr>
            <w:tcW w:w="2020" w:type="dxa"/>
          </w:tcPr>
          <w:p w14:paraId="2BEB77AF" w14:textId="77777777" w:rsidR="008665EC" w:rsidRPr="00B0502D" w:rsidRDefault="008665EC" w:rsidP="00A300B5">
            <w:pPr>
              <w:pStyle w:val="TableContent"/>
              <w:rPr>
                <w:lang w:val="en-US"/>
              </w:rPr>
            </w:pPr>
            <w:r w:rsidRPr="00B0502D">
              <w:rPr>
                <w:lang w:val="en-US"/>
              </w:rPr>
              <w:t>DVB-T</w:t>
            </w:r>
          </w:p>
        </w:tc>
        <w:tc>
          <w:tcPr>
            <w:tcW w:w="7077" w:type="dxa"/>
          </w:tcPr>
          <w:p w14:paraId="035B3BFC" w14:textId="77777777" w:rsidR="007E4AD9" w:rsidRDefault="00123303" w:rsidP="00A300B5">
            <w:pPr>
              <w:pStyle w:val="TableContent"/>
              <w:rPr>
                <w:rFonts w:ascii="Consolas" w:hAnsi="Consolas"/>
              </w:rPr>
            </w:pPr>
            <w:r w:rsidRPr="00A300B5">
              <w:rPr>
                <w:rFonts w:ascii="Consolas" w:hAnsi="Consolas"/>
              </w:rPr>
              <w:t xml:space="preserve">--bandwidth </w:t>
            </w:r>
            <w:r w:rsidR="00AC5918" w:rsidRPr="00A300B5">
              <w:rPr>
                <w:rFonts w:ascii="Consolas" w:hAnsi="Consolas"/>
              </w:rPr>
              <w:t xml:space="preserve">--cell-id </w:t>
            </w:r>
            <w:r w:rsidR="004A23A6" w:rsidRPr="00A300B5">
              <w:rPr>
                <w:rFonts w:ascii="Consolas" w:hAnsi="Consolas"/>
              </w:rPr>
              <w:t xml:space="preserve">--constellation </w:t>
            </w:r>
            <w:r w:rsidR="001549B4">
              <w:rPr>
                <w:rFonts w:ascii="Consolas" w:hAnsi="Consolas"/>
              </w:rPr>
              <w:br/>
            </w:r>
            <w:r w:rsidRPr="00A300B5">
              <w:rPr>
                <w:rFonts w:ascii="Consolas" w:hAnsi="Consolas"/>
              </w:rPr>
              <w:t>--convolutional-rate</w:t>
            </w:r>
            <w:r w:rsidR="001549B4">
              <w:rPr>
                <w:rFonts w:ascii="Consolas" w:hAnsi="Consolas"/>
              </w:rPr>
              <w:t xml:space="preserve"> </w:t>
            </w:r>
            <w:r w:rsidR="00A36970" w:rsidRPr="00A300B5">
              <w:rPr>
                <w:rFonts w:ascii="Consolas" w:hAnsi="Consolas"/>
              </w:rPr>
              <w:t>--guard-interval</w:t>
            </w:r>
            <w:r w:rsidR="001549B4">
              <w:rPr>
                <w:rFonts w:ascii="Consolas" w:hAnsi="Consolas"/>
              </w:rPr>
              <w:br/>
            </w:r>
            <w:r w:rsidR="00A36970" w:rsidRPr="00A300B5">
              <w:rPr>
                <w:rFonts w:ascii="Consolas" w:hAnsi="Consolas"/>
              </w:rPr>
              <w:t xml:space="preserve">--indepth-interleave </w:t>
            </w:r>
            <w:r w:rsidR="007E4AD9">
              <w:rPr>
                <w:rFonts w:ascii="Consolas" w:hAnsi="Consolas"/>
              </w:rPr>
              <w:t>--mpe-fec --time-slice</w:t>
            </w:r>
          </w:p>
          <w:p w14:paraId="5E18E9FE" w14:textId="77777777" w:rsidR="008665EC" w:rsidRPr="00A300B5" w:rsidRDefault="00BB5108" w:rsidP="00A300B5">
            <w:pPr>
              <w:pStyle w:val="TableContent"/>
              <w:rPr>
                <w:rFonts w:ascii="Consolas" w:hAnsi="Consolas"/>
              </w:rPr>
            </w:pPr>
            <w:r w:rsidRPr="00A300B5">
              <w:rPr>
                <w:rFonts w:ascii="Consolas" w:hAnsi="Consolas"/>
              </w:rPr>
              <w:t>--transmission-mode</w:t>
            </w:r>
          </w:p>
        </w:tc>
      </w:tr>
      <w:tr w:rsidR="008665EC" w:rsidRPr="00AC5918" w14:paraId="2A46D9E5" w14:textId="77777777" w:rsidTr="0090412B">
        <w:trPr>
          <w:jc w:val="center"/>
        </w:trPr>
        <w:tc>
          <w:tcPr>
            <w:tcW w:w="2020" w:type="dxa"/>
          </w:tcPr>
          <w:p w14:paraId="2A4181CB" w14:textId="77777777" w:rsidR="008665EC" w:rsidRDefault="008665EC" w:rsidP="00A300B5">
            <w:pPr>
              <w:pStyle w:val="TableContent"/>
              <w:rPr>
                <w:lang w:val="fr-FR"/>
              </w:rPr>
            </w:pPr>
            <w:r>
              <w:rPr>
                <w:lang w:val="fr-FR"/>
              </w:rPr>
              <w:t>DVB-T2</w:t>
            </w:r>
          </w:p>
        </w:tc>
        <w:tc>
          <w:tcPr>
            <w:tcW w:w="7077" w:type="dxa"/>
          </w:tcPr>
          <w:p w14:paraId="2E1D049D" w14:textId="77777777" w:rsidR="008665EC" w:rsidRPr="00A300B5" w:rsidRDefault="00123303" w:rsidP="00A300B5">
            <w:pPr>
              <w:pStyle w:val="TableContent"/>
              <w:rPr>
                <w:rFonts w:ascii="Consolas" w:hAnsi="Consolas"/>
              </w:rPr>
            </w:pPr>
            <w:r w:rsidRPr="00A300B5">
              <w:rPr>
                <w:rFonts w:ascii="Consolas" w:hAnsi="Consolas"/>
              </w:rPr>
              <w:t>--bandwidth --bandwidth-extension</w:t>
            </w:r>
            <w:r w:rsidR="00AC5918" w:rsidRPr="00A300B5">
              <w:rPr>
                <w:rFonts w:ascii="Consolas" w:hAnsi="Consolas"/>
              </w:rPr>
              <w:t xml:space="preserve"> --cell-id</w:t>
            </w:r>
            <w:r w:rsidR="001549B4">
              <w:rPr>
                <w:rFonts w:ascii="Consolas" w:hAnsi="Consolas"/>
              </w:rPr>
              <w:t xml:space="preserve"> –fef</w:t>
            </w:r>
            <w:r w:rsidR="001549B4">
              <w:rPr>
                <w:rFonts w:ascii="Consolas" w:hAnsi="Consolas"/>
              </w:rPr>
              <w:br/>
            </w:r>
            <w:r w:rsidR="00A36970" w:rsidRPr="00A300B5">
              <w:rPr>
                <w:rFonts w:ascii="Consolas" w:hAnsi="Consolas"/>
              </w:rPr>
              <w:t xml:space="preserve">--fef-interval </w:t>
            </w:r>
            <w:r w:rsidR="00A300B5">
              <w:rPr>
                <w:rFonts w:ascii="Consolas" w:hAnsi="Consolas"/>
              </w:rPr>
              <w:noBreakHyphen/>
            </w:r>
            <w:r w:rsidR="00A300B5">
              <w:rPr>
                <w:rFonts w:ascii="Consolas" w:hAnsi="Consolas"/>
              </w:rPr>
              <w:noBreakHyphen/>
              <w:t>fef</w:t>
            </w:r>
            <w:r w:rsidR="00A300B5">
              <w:rPr>
                <w:rFonts w:ascii="Consolas" w:hAnsi="Consolas"/>
              </w:rPr>
              <w:noBreakHyphen/>
            </w:r>
            <w:r w:rsidR="00A36970" w:rsidRPr="00A300B5">
              <w:rPr>
                <w:rFonts w:ascii="Consolas" w:hAnsi="Consolas"/>
              </w:rPr>
              <w:t>length --fef-s1 --fef-s2</w:t>
            </w:r>
            <w:r w:rsidR="001549B4">
              <w:rPr>
                <w:rFonts w:ascii="Consolas" w:hAnsi="Consolas"/>
              </w:rPr>
              <w:br/>
            </w:r>
            <w:r w:rsidR="00A36970" w:rsidRPr="00A300B5">
              <w:rPr>
                <w:rFonts w:ascii="Consolas" w:hAnsi="Consolas"/>
              </w:rPr>
              <w:t xml:space="preserve">--fef-signal </w:t>
            </w:r>
            <w:r w:rsidR="00A36970" w:rsidRPr="00A300B5">
              <w:rPr>
                <w:rFonts w:ascii="Consolas" w:hAnsi="Consolas"/>
              </w:rPr>
              <w:noBreakHyphen/>
            </w:r>
            <w:r w:rsidR="00A36970" w:rsidRPr="00A300B5">
              <w:rPr>
                <w:rFonts w:ascii="Consolas" w:hAnsi="Consolas"/>
              </w:rPr>
              <w:noBreakHyphen/>
              <w:t>fef-type --fft-mode</w:t>
            </w:r>
            <w:r w:rsidR="00BB5108" w:rsidRPr="00A300B5">
              <w:rPr>
                <w:rFonts w:ascii="Consolas" w:hAnsi="Consolas"/>
              </w:rPr>
              <w:t xml:space="preserve"> </w:t>
            </w:r>
            <w:r w:rsidR="00A300B5">
              <w:rPr>
                <w:rFonts w:ascii="Consolas" w:hAnsi="Consolas"/>
              </w:rPr>
              <w:t>--</w:t>
            </w:r>
            <w:r w:rsidR="00BB5108" w:rsidRPr="00A300B5">
              <w:rPr>
                <w:rFonts w:ascii="Consolas" w:hAnsi="Consolas"/>
              </w:rPr>
              <w:t xml:space="preserve">miso </w:t>
            </w:r>
            <w:r w:rsidR="001549B4">
              <w:rPr>
                <w:rFonts w:ascii="Consolas" w:hAnsi="Consolas"/>
              </w:rPr>
              <w:t>–</w:t>
            </w:r>
            <w:r w:rsidR="00BB5108" w:rsidRPr="00A300B5">
              <w:rPr>
                <w:rFonts w:ascii="Consolas" w:hAnsi="Consolas"/>
              </w:rPr>
              <w:t>papr</w:t>
            </w:r>
            <w:r w:rsidR="001549B4">
              <w:rPr>
                <w:rFonts w:ascii="Consolas" w:hAnsi="Consolas"/>
              </w:rPr>
              <w:br/>
            </w:r>
            <w:r w:rsidR="00BB5108" w:rsidRPr="00A300B5">
              <w:rPr>
                <w:rFonts w:ascii="Consolas" w:hAnsi="Consolas"/>
              </w:rPr>
              <w:noBreakHyphen/>
            </w:r>
            <w:r w:rsidR="00BB5108" w:rsidRPr="00A300B5">
              <w:rPr>
                <w:rFonts w:ascii="Consolas" w:hAnsi="Consolas"/>
              </w:rPr>
              <w:noBreakHyphen/>
              <w:t xml:space="preserve">pilot-pattern --plp0-code-rate --plp0-fec-type </w:t>
            </w:r>
            <w:r w:rsidR="00B0502D">
              <w:rPr>
                <w:rFonts w:ascii="Consolas" w:hAnsi="Consolas"/>
              </w:rPr>
              <w:br/>
            </w:r>
            <w:r w:rsidR="00BB5108" w:rsidRPr="00A300B5">
              <w:rPr>
                <w:rFonts w:ascii="Consolas" w:hAnsi="Consolas"/>
              </w:rPr>
              <w:t xml:space="preserve">--plp0-group-id </w:t>
            </w:r>
            <w:r w:rsidR="00A300B5">
              <w:rPr>
                <w:rFonts w:ascii="Consolas" w:hAnsi="Consolas"/>
              </w:rPr>
              <w:noBreakHyphen/>
            </w:r>
            <w:r w:rsidR="00A300B5">
              <w:rPr>
                <w:rFonts w:ascii="Consolas" w:hAnsi="Consolas"/>
              </w:rPr>
              <w:noBreakHyphen/>
              <w:t>plp0</w:t>
            </w:r>
            <w:r w:rsidR="00A300B5">
              <w:rPr>
                <w:rFonts w:ascii="Consolas" w:hAnsi="Consolas"/>
              </w:rPr>
              <w:noBreakHyphen/>
            </w:r>
            <w:r w:rsidR="00BB5108" w:rsidRPr="00A300B5">
              <w:rPr>
                <w:rFonts w:ascii="Consolas" w:hAnsi="Consolas"/>
              </w:rPr>
              <w:t>high-efficiency --plp0-id</w:t>
            </w:r>
            <w:r w:rsidR="001549B4">
              <w:rPr>
                <w:rFonts w:ascii="Consolas" w:hAnsi="Consolas"/>
              </w:rPr>
              <w:br/>
            </w:r>
            <w:r w:rsidR="00BB5108" w:rsidRPr="00A300B5">
              <w:rPr>
                <w:rFonts w:ascii="Consolas" w:hAnsi="Consolas"/>
              </w:rPr>
              <w:t xml:space="preserve">--plp0-il-length --plp0-il-type </w:t>
            </w:r>
            <w:r w:rsidR="00A300B5">
              <w:rPr>
                <w:rFonts w:ascii="Consolas" w:hAnsi="Consolas"/>
              </w:rPr>
              <w:noBreakHyphen/>
            </w:r>
            <w:r w:rsidR="00A300B5">
              <w:rPr>
                <w:rFonts w:ascii="Consolas" w:hAnsi="Consolas"/>
              </w:rPr>
              <w:noBreakHyphen/>
              <w:t>plp0</w:t>
            </w:r>
            <w:r w:rsidR="00A300B5">
              <w:rPr>
                <w:rFonts w:ascii="Consolas" w:hAnsi="Consolas"/>
              </w:rPr>
              <w:noBreakHyphen/>
              <w:t>in</w:t>
            </w:r>
            <w:r w:rsidR="00A300B5">
              <w:rPr>
                <w:rFonts w:ascii="Consolas" w:hAnsi="Consolas"/>
              </w:rPr>
              <w:noBreakHyphen/>
            </w:r>
            <w:r w:rsidR="00BB5108" w:rsidRPr="00A300B5">
              <w:rPr>
                <w:rFonts w:ascii="Consolas" w:hAnsi="Consolas"/>
              </w:rPr>
              <w:t>band</w:t>
            </w:r>
            <w:r w:rsidR="001549B4">
              <w:rPr>
                <w:rFonts w:ascii="Consolas" w:hAnsi="Consolas"/>
              </w:rPr>
              <w:br/>
            </w:r>
            <w:r w:rsidR="00A300B5">
              <w:rPr>
                <w:rFonts w:ascii="Consolas" w:hAnsi="Consolas"/>
              </w:rPr>
              <w:noBreakHyphen/>
            </w:r>
            <w:r w:rsidR="00A300B5">
              <w:rPr>
                <w:rFonts w:ascii="Consolas" w:hAnsi="Consolas"/>
              </w:rPr>
              <w:noBreakHyphen/>
            </w:r>
            <w:r w:rsidR="00BB5108" w:rsidRPr="00A300B5">
              <w:rPr>
                <w:rFonts w:ascii="Consolas" w:hAnsi="Consolas"/>
              </w:rPr>
              <w:t>plp0-issy --plp0-modulation</w:t>
            </w:r>
            <w:r w:rsidR="001549B4">
              <w:rPr>
                <w:rFonts w:ascii="Consolas" w:hAnsi="Consolas"/>
              </w:rPr>
              <w:br/>
            </w:r>
            <w:r w:rsidR="00BB5108" w:rsidRPr="00A300B5">
              <w:rPr>
                <w:rFonts w:ascii="Consolas" w:hAnsi="Consolas"/>
              </w:rPr>
              <w:t xml:space="preserve">--plp0-null-packet-deletion </w:t>
            </w:r>
            <w:r w:rsidR="00A300B5">
              <w:rPr>
                <w:rFonts w:ascii="Consolas" w:hAnsi="Consolas"/>
              </w:rPr>
              <w:noBreakHyphen/>
            </w:r>
            <w:r w:rsidR="00A300B5">
              <w:rPr>
                <w:rFonts w:ascii="Consolas" w:hAnsi="Consolas"/>
              </w:rPr>
              <w:noBreakHyphen/>
            </w:r>
            <w:r w:rsidR="00BB5108" w:rsidRPr="00A300B5">
              <w:rPr>
                <w:rFonts w:ascii="Consolas" w:hAnsi="Consolas"/>
              </w:rPr>
              <w:t>plp0-rotation -</w:t>
            </w:r>
            <w:r w:rsidR="00E008BF">
              <w:rPr>
                <w:rFonts w:ascii="Consolas" w:hAnsi="Consolas"/>
              </w:rPr>
              <w:t>-plp0-type</w:t>
            </w:r>
            <w:r w:rsidR="001549B4">
              <w:rPr>
                <w:rFonts w:ascii="Consolas" w:hAnsi="Consolas"/>
              </w:rPr>
              <w:br/>
            </w:r>
            <w:r w:rsidR="00E008BF">
              <w:rPr>
                <w:rFonts w:ascii="Consolas" w:hAnsi="Consolas"/>
              </w:rPr>
              <w:t>--t2-fpsf --t2-guard</w:t>
            </w:r>
            <w:r w:rsidR="00E008BF">
              <w:rPr>
                <w:rFonts w:ascii="Consolas" w:hAnsi="Consolas"/>
              </w:rPr>
              <w:noBreakHyphen/>
            </w:r>
            <w:r w:rsidR="00BB5108" w:rsidRPr="00A300B5">
              <w:rPr>
                <w:rFonts w:ascii="Consolas" w:hAnsi="Consolas"/>
              </w:rPr>
              <w:t xml:space="preserve">interval </w:t>
            </w:r>
            <w:r w:rsidR="00A300B5">
              <w:rPr>
                <w:rFonts w:ascii="Consolas" w:hAnsi="Consolas"/>
              </w:rPr>
              <w:noBreakHyphen/>
            </w:r>
            <w:r w:rsidR="00A300B5">
              <w:rPr>
                <w:rFonts w:ascii="Consolas" w:hAnsi="Consolas"/>
              </w:rPr>
              <w:noBreakHyphen/>
              <w:t>t2</w:t>
            </w:r>
            <w:r w:rsidR="00A300B5">
              <w:rPr>
                <w:rFonts w:ascii="Consolas" w:hAnsi="Consolas"/>
              </w:rPr>
              <w:noBreakHyphen/>
              <w:t>l1</w:t>
            </w:r>
            <w:r w:rsidR="00A300B5">
              <w:rPr>
                <w:rFonts w:ascii="Consolas" w:hAnsi="Consolas"/>
              </w:rPr>
              <w:noBreakHyphen/>
            </w:r>
            <w:r w:rsidR="007E4AD9">
              <w:rPr>
                <w:rFonts w:ascii="Consolas" w:hAnsi="Consolas"/>
              </w:rPr>
              <w:t xml:space="preserve">modulation </w:t>
            </w:r>
            <w:r w:rsidR="001549B4">
              <w:rPr>
                <w:rFonts w:ascii="Consolas" w:hAnsi="Consolas"/>
              </w:rPr>
              <w:br/>
            </w:r>
            <w:r w:rsidR="007E4AD9">
              <w:rPr>
                <w:rFonts w:ascii="Consolas" w:hAnsi="Consolas"/>
              </w:rPr>
              <w:t>--t2-network-id</w:t>
            </w:r>
            <w:r w:rsidR="001549B4">
              <w:rPr>
                <w:rFonts w:ascii="Consolas" w:hAnsi="Consolas"/>
              </w:rPr>
              <w:t xml:space="preserve"> </w:t>
            </w:r>
            <w:r w:rsidR="00BB5108" w:rsidRPr="00A300B5">
              <w:rPr>
                <w:rFonts w:ascii="Consolas" w:hAnsi="Consolas"/>
              </w:rPr>
              <w:t>--t2-system-id</w:t>
            </w:r>
          </w:p>
        </w:tc>
      </w:tr>
      <w:tr w:rsidR="008665EC" w:rsidRPr="008665EC" w14:paraId="5177618F" w14:textId="77777777" w:rsidTr="0090412B">
        <w:trPr>
          <w:jc w:val="center"/>
        </w:trPr>
        <w:tc>
          <w:tcPr>
            <w:tcW w:w="2020" w:type="dxa"/>
          </w:tcPr>
          <w:p w14:paraId="7B21FE61" w14:textId="77777777" w:rsidR="008665EC" w:rsidRPr="00B0502D" w:rsidRDefault="008665EC" w:rsidP="00A300B5">
            <w:pPr>
              <w:pStyle w:val="TableContent"/>
              <w:rPr>
                <w:lang w:val="en-US"/>
              </w:rPr>
            </w:pPr>
            <w:r w:rsidRPr="00B0502D">
              <w:rPr>
                <w:lang w:val="en-US"/>
              </w:rPr>
              <w:t>ISDB-T</w:t>
            </w:r>
          </w:p>
        </w:tc>
        <w:tc>
          <w:tcPr>
            <w:tcW w:w="7077" w:type="dxa"/>
          </w:tcPr>
          <w:p w14:paraId="6228C76C" w14:textId="77777777" w:rsidR="008665EC" w:rsidRPr="00B0502D" w:rsidRDefault="008665EC" w:rsidP="00A300B5">
            <w:pPr>
              <w:pStyle w:val="TableContent"/>
              <w:rPr>
                <w:i/>
                <w:lang w:val="en-US"/>
              </w:rPr>
            </w:pPr>
            <w:r w:rsidRPr="00B0502D">
              <w:rPr>
                <w:i/>
                <w:lang w:val="en-US"/>
              </w:rPr>
              <w:t>not supported yet</w:t>
            </w:r>
          </w:p>
        </w:tc>
      </w:tr>
    </w:tbl>
    <w:p w14:paraId="6BE6974B" w14:textId="77777777" w:rsidR="00A257F0" w:rsidRPr="00B0502D" w:rsidRDefault="00A257F0" w:rsidP="009A5DE3"/>
    <w:p w14:paraId="08470B1D" w14:textId="77777777" w:rsidR="009A5DE3" w:rsidRDefault="00F26E89" w:rsidP="00E233F7">
      <w:pPr>
        <w:pStyle w:val="UsageTitle"/>
      </w:pPr>
      <w:r>
        <w:rPr>
          <w:lang w:val="en-US"/>
        </w:rPr>
        <w:t xml:space="preserve">General </w:t>
      </w:r>
      <w:r w:rsidR="00A257F0">
        <w:t>o</w:t>
      </w:r>
      <w:r w:rsidR="009A5DE3">
        <w:t>ptions</w:t>
      </w:r>
    </w:p>
    <w:p w14:paraId="28821C8C" w14:textId="77777777" w:rsidR="009A5DE3" w:rsidRDefault="009A5DE3" w:rsidP="009A5DE3">
      <w:pPr>
        <w:pStyle w:val="OptionName"/>
      </w:pPr>
      <w:r>
        <w:t>--204</w:t>
      </w:r>
    </w:p>
    <w:p w14:paraId="228DE580" w14:textId="77777777" w:rsidR="009A5DE3" w:rsidRDefault="009A5DE3" w:rsidP="009A5DE3">
      <w:pPr>
        <w:pStyle w:val="OptionDescription"/>
      </w:pPr>
      <w:r>
        <w:t>For DVB-ASI devices only</w:t>
      </w:r>
      <w:r w:rsidR="00293E1A">
        <w:t>:</w:t>
      </w:r>
      <w:r>
        <w:t xml:space="preserve"> Send 204-byte packets (188 meaningful bytes plus 16 stuffing bytes for Reed-Solomon coding). By default, send 188-byte packets.</w:t>
      </w:r>
    </w:p>
    <w:p w14:paraId="38AA33A5" w14:textId="77777777" w:rsidR="00F26E89" w:rsidRDefault="00F26E89" w:rsidP="00F26E89">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748C1A1A" w14:textId="77777777" w:rsidR="00F26E89" w:rsidRDefault="00F26E89" w:rsidP="00F26E89">
      <w:pPr>
        <w:pStyle w:val="OptionDescription"/>
      </w:pPr>
      <w:r>
        <w:t>Specify the output bitrate in bits/second.</w:t>
      </w:r>
    </w:p>
    <w:p w14:paraId="3DD25D7E" w14:textId="77777777" w:rsidR="00F26E89" w:rsidRDefault="00F26E89" w:rsidP="00F26E89">
      <w:pPr>
        <w:pStyle w:val="OptionDescription"/>
      </w:pPr>
      <w:r>
        <w:t>By default, use the input device bitrate or, if the input device cannot report bitrate, analyze some PCR's at the beginning of the input stream to evaluate the original bitrate of the transport stream.</w:t>
      </w:r>
    </w:p>
    <w:p w14:paraId="06CE0C40" w14:textId="59D98C3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44BCC">
        <w:t>2.2</w:t>
      </w:r>
      <w:r>
        <w:fldChar w:fldCharType="end"/>
      </w:r>
      <w:r>
        <w:t xml:space="preserve"> for more details on the representation of bitrates.</w:t>
      </w:r>
    </w:p>
    <w:p w14:paraId="67020F8D" w14:textId="77777777" w:rsidR="00F26E89" w:rsidRDefault="00F26E89" w:rsidP="00F26E89">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551B7B8C" w14:textId="77777777" w:rsidR="00F26E89" w:rsidRDefault="00F26E89" w:rsidP="00F26E89">
      <w:pPr>
        <w:pStyle w:val="OptionDescription"/>
      </w:pPr>
      <w:r>
        <w:t>Channel index on the output Dektec device. By default, use the first output channel on the device.</w:t>
      </w:r>
    </w:p>
    <w:p w14:paraId="1A5F9635" w14:textId="77777777" w:rsidR="00F26E89" w:rsidRDefault="00F26E89" w:rsidP="00F26E89">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60123BC1" w14:textId="77777777" w:rsidR="00F26E89" w:rsidRDefault="00F26E89" w:rsidP="00F26E89">
      <w:pPr>
        <w:pStyle w:val="OptionDescription"/>
      </w:pPr>
      <w:r>
        <w:t>Device index, from 0 to N-1 (with N being the number of Dektec devices in the system). Use the command "</w:t>
      </w:r>
      <w:r w:rsidRPr="00CF0C49">
        <w:rPr>
          <w:rStyle w:val="Codeintext"/>
        </w:rPr>
        <w:t>tsdektec -a</w:t>
      </w:r>
      <w:r>
        <w:t>" to have a complete list of devices in the system. By default, use the first output Dektec device.</w:t>
      </w:r>
    </w:p>
    <w:p w14:paraId="368B4669" w14:textId="77777777" w:rsidR="00F26E89" w:rsidRDefault="00F26E89" w:rsidP="00F26E89">
      <w:pPr>
        <w:pStyle w:val="OptionName"/>
      </w:pPr>
      <w:r>
        <w:t>--drop-to-maintain-preload</w:t>
      </w:r>
    </w:p>
    <w:p w14:paraId="1819082F" w14:textId="77777777" w:rsidR="00F26E89" w:rsidRDefault="00F26E89" w:rsidP="00F26E89">
      <w:pPr>
        <w:pStyle w:val="OptionDescription"/>
      </w:pPr>
      <w:r>
        <w:t xml:space="preserve">If the FIFO were preloaded, and maintaining the preload via option </w:t>
      </w:r>
      <w:r w:rsidRPr="00FC5262">
        <w:rPr>
          <w:rStyle w:val="Codeintext"/>
        </w:rPr>
        <w:t>--maintain-preload</w:t>
      </w:r>
      <w:r>
        <w:t>, drop any packets that would exceed the preload FIFO size plus a small threshold.</w:t>
      </w:r>
    </w:p>
    <w:p w14:paraId="135BA4FB" w14:textId="77777777" w:rsidR="00F26E89" w:rsidRDefault="00F26E89" w:rsidP="00F26E89">
      <w:pPr>
        <w:pStyle w:val="OptionName"/>
      </w:pPr>
      <w:r>
        <w:lastRenderedPageBreak/>
        <w:t xml:space="preserve">--fifo-size </w:t>
      </w:r>
      <w:r w:rsidRPr="00F104C0">
        <w:rPr>
          <w:b w:val="0"/>
          <w:i/>
        </w:rPr>
        <w:t>value</w:t>
      </w:r>
    </w:p>
    <w:p w14:paraId="3DD4E39C" w14:textId="77777777" w:rsidR="00F26E89" w:rsidRDefault="00F26E89" w:rsidP="00F26E89">
      <w:pPr>
        <w:pStyle w:val="OptionDescription"/>
      </w:pPr>
      <w:r>
        <w:t>Set the FIFO size in bytes of the output channel in the Dektec device. The default value depends on the device type.</w:t>
      </w:r>
    </w:p>
    <w:p w14:paraId="2B2CBAE1" w14:textId="77777777" w:rsidR="00F26E89" w:rsidRDefault="00F26E89" w:rsidP="00F26E89">
      <w:pPr>
        <w:pStyle w:val="OptionName"/>
      </w:pPr>
      <w:r>
        <w:t>--instant-detach</w:t>
      </w:r>
    </w:p>
    <w:p w14:paraId="6E0A1018" w14:textId="77777777" w:rsidR="00AE332B" w:rsidRDefault="00F26E89" w:rsidP="00AE332B">
      <w:pPr>
        <w:pStyle w:val="OptionDescription"/>
      </w:pPr>
      <w:r>
        <w:t xml:space="preserve">At end of stream, perform an </w:t>
      </w:r>
      <w:r w:rsidRPr="004B2C32">
        <w:rPr>
          <w:i/>
        </w:rPr>
        <w:t>instant detach</w:t>
      </w:r>
      <w:r w:rsidR="00AE332B">
        <w:t xml:space="preserve"> of the output channel. </w:t>
      </w:r>
      <w:r>
        <w:t xml:space="preserve">The </w:t>
      </w:r>
      <w:r w:rsidR="00AE332B">
        <w:t xml:space="preserve">transmit FIFO is immediately cleared without waiting for all data to be transmitted. With some Dektec devices, the default mode may hang at end of stream and </w:t>
      </w:r>
      <w:r w:rsidR="00AE332B" w:rsidRPr="00AE332B">
        <w:rPr>
          <w:rStyle w:val="Codeintext"/>
        </w:rPr>
        <w:t>--instant-detach</w:t>
      </w:r>
      <w:r w:rsidR="00AE332B">
        <w:t xml:space="preserve"> avoids this.</w:t>
      </w:r>
    </w:p>
    <w:p w14:paraId="13185811" w14:textId="77777777" w:rsidR="00AE332B" w:rsidRDefault="00AE332B" w:rsidP="00AE332B">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27F734A8" w14:textId="77777777" w:rsidR="00F26E89" w:rsidRDefault="00F26E89" w:rsidP="00F26E89">
      <w:pPr>
        <w:pStyle w:val="OptionName"/>
      </w:pPr>
      <w:r>
        <w:t xml:space="preserve">--io-standard </w:t>
      </w:r>
      <w:r>
        <w:rPr>
          <w:b w:val="0"/>
          <w:i/>
        </w:rPr>
        <w:t>name</w:t>
      </w:r>
    </w:p>
    <w:p w14:paraId="51ABD883" w14:textId="77777777" w:rsidR="00F26E89" w:rsidRDefault="00F26E89" w:rsidP="00F26E89">
      <w:pPr>
        <w:pStyle w:val="OptionDescription"/>
      </w:pPr>
      <w:r>
        <w:t xml:space="preserve">Specify the I/O standard to use on the device port. This option applies to multi-standard ports such as ASI/SDI ports. The list possible values for this option is given in the documentation of the </w:t>
      </w:r>
      <w:r w:rsidRPr="00670E5E">
        <w:rPr>
          <w:rStyle w:val="Codeintext"/>
        </w:rPr>
        <w:t>dektec</w:t>
      </w:r>
      <w:r>
        <w:t xml:space="preserve"> input plugin (same option).</w:t>
      </w:r>
    </w:p>
    <w:p w14:paraId="489DFE5E" w14:textId="77777777" w:rsidR="00F26E89" w:rsidRDefault="00F26E89" w:rsidP="00F26E89">
      <w:pPr>
        <w:pStyle w:val="OptionDescription"/>
      </w:pPr>
      <w:r>
        <w:t>Which modes are actually supported depend on the device model. See the Dektec documentation for more details.</w:t>
      </w:r>
    </w:p>
    <w:p w14:paraId="703441C0" w14:textId="77777777" w:rsidR="00F26E89" w:rsidRDefault="00F26E89" w:rsidP="00F26E89">
      <w:pPr>
        <w:pStyle w:val="OptionName"/>
      </w:pPr>
      <w:r>
        <w:t>--maintain-preload</w:t>
      </w:r>
    </w:p>
    <w:p w14:paraId="1FCB4848" w14:textId="77777777" w:rsidR="00F26E89" w:rsidRDefault="00F26E89" w:rsidP="00F26E89">
      <w:pPr>
        <w:pStyle w:val="OptionDescription"/>
      </w:pPr>
      <w:r>
        <w:t xml:space="preserve">If the FIFO were preloaded (see options </w:t>
      </w:r>
      <w:r w:rsidRPr="00D34143">
        <w:rPr>
          <w:rStyle w:val="Codeintext"/>
        </w:rPr>
        <w:t>--preload-fifo</w:t>
      </w:r>
      <w:r>
        <w:t xml:space="preserve"> and </w:t>
      </w:r>
      <w:r w:rsidRPr="00FC5262">
        <w:rPr>
          <w:rStyle w:val="Codeintext"/>
        </w:rPr>
        <w:t>--drop-to-maintain-preload</w:t>
      </w:r>
      <w:r>
        <w:t>), roughly maintain the FIFO buffer size in order to maintain the delay from real-time. If the FIFO size drops to zero bytes, pause transmission till it gets back to the preload FIFO size.</w:t>
      </w:r>
    </w:p>
    <w:p w14:paraId="54A0AA6D" w14:textId="77777777" w:rsidR="00F26E89" w:rsidRDefault="00F26E89" w:rsidP="00F26E89">
      <w:pPr>
        <w:pStyle w:val="OptionName"/>
      </w:pPr>
      <w:r>
        <w:t xml:space="preserve">--power-mode </w:t>
      </w:r>
      <w:r w:rsidRPr="00657B0D">
        <w:rPr>
          <w:b w:val="0"/>
          <w:i/>
        </w:rPr>
        <w:t>value</w:t>
      </w:r>
    </w:p>
    <w:p w14:paraId="32B7013F" w14:textId="77777777" w:rsidR="00F26E89" w:rsidRDefault="00F26E89" w:rsidP="00F26E89">
      <w:pPr>
        <w:pStyle w:val="OptionDescription"/>
      </w:pPr>
      <w:r w:rsidRPr="00943BAC">
        <w:t>DTU-315 modulators: set the power mode to the specified value.</w:t>
      </w:r>
    </w:p>
    <w:p w14:paraId="31B7AC13" w14:textId="77777777" w:rsidR="00F26E89" w:rsidRPr="00022EDB" w:rsidRDefault="00F26E89" w:rsidP="00F26E89">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E5114BD" w14:textId="77777777" w:rsidR="00F26E89" w:rsidRDefault="00F26E89" w:rsidP="00F26E89">
      <w:pPr>
        <w:pStyle w:val="OptionName"/>
      </w:pPr>
      <w:r>
        <w:t>--preload-fifo</w:t>
      </w:r>
    </w:p>
    <w:p w14:paraId="37958D92" w14:textId="77777777" w:rsidR="00F26E89" w:rsidRDefault="00F26E89" w:rsidP="00F26E89">
      <w:pPr>
        <w:pStyle w:val="OptionDescription"/>
      </w:pPr>
      <w:r>
        <w:t>Preload FIFO (hardware buffer) before starting transmission.</w:t>
      </w:r>
    </w:p>
    <w:p w14:paraId="7F64FE11" w14:textId="77777777" w:rsidR="00F26E89" w:rsidRDefault="00F26E89" w:rsidP="00F26E89">
      <w:pPr>
        <w:pStyle w:val="OptionDescription"/>
      </w:pPr>
      <w:r>
        <w:t xml:space="preserve">Preloading the FIFO will introduce a variable delay to the start of transmission, </w:t>
      </w:r>
      <w:r w:rsidRPr="0089107B">
        <w:rPr>
          <w:i/>
        </w:rPr>
        <w:t>if</w:t>
      </w:r>
      <w:r>
        <w:t xml:space="preserve"> the delivery of packets to the plug-in is pre-regulated, based on the size of the FIFO, the TS bit rate, and the size of the FIFO to preload, as controlled by the </w:t>
      </w:r>
      <w:r w:rsidRPr="0089107B">
        <w:rPr>
          <w:rStyle w:val="Codeintext"/>
        </w:rPr>
        <w:t>--preload-fifo-percentage</w:t>
      </w:r>
      <w:r>
        <w:t xml:space="preserve"> or </w:t>
      </w:r>
      <w:r w:rsidRPr="0089107B">
        <w:rPr>
          <w:rStyle w:val="Codeintext"/>
        </w:rPr>
        <w:t>--preload-fifo-delay</w:t>
      </w:r>
      <w:r>
        <w:t xml:space="preserve"> options.</w:t>
      </w:r>
    </w:p>
    <w:p w14:paraId="6073BED2" w14:textId="77777777" w:rsidR="00F26E89" w:rsidRDefault="00F26E89" w:rsidP="00F26E89">
      <w:pPr>
        <w:pStyle w:val="OptionDescription"/>
      </w:pPr>
      <w:r>
        <w:t>If the delivery of packets to the plug-in isn't self-regulated (i.e. they are delivered faster than real-time, as might occur when loading from file), there is no benefit to preloading the FIFO, because in that case, the FIFO will fill up quickly anyway.</w:t>
      </w:r>
    </w:p>
    <w:p w14:paraId="536C66D0" w14:textId="77777777" w:rsidR="00F26E89" w:rsidRDefault="00F26E89" w:rsidP="00F26E89">
      <w:pPr>
        <w:pStyle w:val="OptionDescription"/>
      </w:pPr>
      <w:r>
        <w:t>This option is implicitly set when using a modulator for output.</w:t>
      </w:r>
    </w:p>
    <w:p w14:paraId="00B12251" w14:textId="77777777" w:rsidR="00F26E89" w:rsidRDefault="00F26E89" w:rsidP="00F26E89">
      <w:pPr>
        <w:pStyle w:val="OptionName"/>
      </w:pPr>
      <w:r>
        <w:t xml:space="preserve">--preload-fifo-delay </w:t>
      </w:r>
      <w:r w:rsidRPr="0089107B">
        <w:rPr>
          <w:b w:val="0"/>
          <w:i/>
        </w:rPr>
        <w:t>value</w:t>
      </w:r>
    </w:p>
    <w:p w14:paraId="267E2E5B" w14:textId="77777777" w:rsidR="00F26E89" w:rsidRDefault="00F26E89" w:rsidP="00F26E89">
      <w:pPr>
        <w:pStyle w:val="OptionDescription"/>
      </w:pPr>
      <w:r>
        <w:t>The use of this option indicates that the size of the FIFO to preload prior to starting transmission should be calculated based on the specified delay, in milliseconds, and the configured bit rate. That is, transmission will start after the specified delay worth of media has been preloaded.</w:t>
      </w:r>
    </w:p>
    <w:p w14:paraId="51C523FD" w14:textId="77777777" w:rsidR="00F26E89" w:rsidRDefault="00F26E89" w:rsidP="00F26E89">
      <w:pPr>
        <w:pStyle w:val="OptionDescription"/>
      </w:pPr>
      <w:r>
        <w:t xml:space="preserve">This option takes precedence over the </w:t>
      </w:r>
      <w:r w:rsidRPr="0089107B">
        <w:rPr>
          <w:rStyle w:val="Codeintext"/>
        </w:rPr>
        <w:t>--preload-fifo-percentage</w:t>
      </w:r>
      <w:r>
        <w:t xml:space="preserve"> option.</w:t>
      </w:r>
    </w:p>
    <w:p w14:paraId="13027878" w14:textId="77777777" w:rsidR="00F26E89" w:rsidRDefault="00F26E89" w:rsidP="00F26E89">
      <w:pPr>
        <w:pStyle w:val="OptionDescription"/>
      </w:pPr>
      <w:r>
        <w:t>There is no default value, and the valid range is 100-100000.</w:t>
      </w:r>
    </w:p>
    <w:p w14:paraId="60D43D67" w14:textId="77777777" w:rsidR="00F26E89" w:rsidRDefault="00F26E89" w:rsidP="00F26E89">
      <w:pPr>
        <w:pStyle w:val="OptionName"/>
      </w:pPr>
      <w:r>
        <w:t xml:space="preserve">--preload-fifo-percentage </w:t>
      </w:r>
      <w:r w:rsidRPr="0089107B">
        <w:rPr>
          <w:b w:val="0"/>
          <w:i/>
        </w:rPr>
        <w:t>value</w:t>
      </w:r>
    </w:p>
    <w:p w14:paraId="49447FE5" w14:textId="77777777" w:rsidR="00F26E89" w:rsidRDefault="00F26E89" w:rsidP="00F26E89">
      <w:pPr>
        <w:pStyle w:val="OptionDescription"/>
      </w:pPr>
      <w:r>
        <w:t>Percentage of size of FIFO to preload prior to starting transmission (default: 80%).</w:t>
      </w:r>
    </w:p>
    <w:p w14:paraId="63EB481C" w14:textId="77777777" w:rsidR="00F26E89" w:rsidRDefault="00F26E89" w:rsidP="00F26E89">
      <w:pPr>
        <w:pStyle w:val="OptionName"/>
        <w:tabs>
          <w:tab w:val="left" w:pos="1912"/>
        </w:tabs>
      </w:pPr>
      <w:r>
        <w:t>-s</w:t>
      </w:r>
      <w:r>
        <w:tab/>
      </w:r>
      <w:r>
        <w:br/>
        <w:t>--stuffing</w:t>
      </w:r>
    </w:p>
    <w:p w14:paraId="543A44CB" w14:textId="77777777" w:rsidR="00F26E89" w:rsidRDefault="00F26E89" w:rsidP="00F26E89">
      <w:pPr>
        <w:pStyle w:val="OptionDescription"/>
      </w:pPr>
      <w:r>
        <w:t>Automatically generate stuffing packets if tsp fails to provide packets fast enough.</w:t>
      </w:r>
    </w:p>
    <w:p w14:paraId="5A6E0BCB" w14:textId="77777777" w:rsidR="00F26E89" w:rsidRDefault="00F26E89" w:rsidP="00F26E89">
      <w:pPr>
        <w:pStyle w:val="OptionDescription"/>
      </w:pPr>
      <w:r>
        <w:lastRenderedPageBreak/>
        <w:t>This option applies only to ASI, SDI and hardware-based modulators (DVB-C, DVB-S). This option is ineffective on modulators which are partially software-based (DVB-T on DTA-110T or DTA-115).</w:t>
      </w:r>
    </w:p>
    <w:p w14:paraId="4AC741BD" w14:textId="77777777" w:rsidR="006A3C63" w:rsidRDefault="006A3C63" w:rsidP="006A3C63">
      <w:pPr>
        <w:pStyle w:val="OptionName"/>
      </w:pPr>
      <w:r>
        <w:t>--wait-detach</w:t>
      </w:r>
    </w:p>
    <w:p w14:paraId="5931C514" w14:textId="77777777" w:rsidR="006A3C63" w:rsidRDefault="006A3C63" w:rsidP="006A3C63">
      <w:pPr>
        <w:pStyle w:val="OptionDescription"/>
      </w:pPr>
      <w:r>
        <w:t>At end of stream, the plugin waits until all bytes in the transmit FIFO are sent. Some Dektec devices may hang on detach in that case. You should try first.</w:t>
      </w:r>
    </w:p>
    <w:p w14:paraId="65626CCD" w14:textId="77777777" w:rsidR="006A3C63" w:rsidRDefault="006A3C63" w:rsidP="006A3C63">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0BF4DAD4" w14:textId="77777777" w:rsidR="00F26E89" w:rsidRDefault="00F26E89" w:rsidP="00F26E89">
      <w:pPr>
        <w:pStyle w:val="UsageTitle"/>
        <w:rPr>
          <w:lang w:val="en-US"/>
        </w:rPr>
      </w:pPr>
      <w:r>
        <w:rPr>
          <w:lang w:val="en-US"/>
        </w:rPr>
        <w:t>Modulators options</w:t>
      </w:r>
    </w:p>
    <w:p w14:paraId="4B7BAF23" w14:textId="77777777" w:rsidR="00F26E89" w:rsidRPr="00CF0FFB" w:rsidRDefault="00F26E89" w:rsidP="00F26E89">
      <w:pPr>
        <w:ind w:left="284"/>
        <w:rPr>
          <w:lang w:val="en-GB"/>
        </w:rPr>
      </w:pPr>
      <w:r w:rsidRPr="00CF0FFB">
        <w:rPr>
          <w:lang w:val="en-GB"/>
        </w:rPr>
        <w:t xml:space="preserve">The following options </w:t>
      </w:r>
      <w:r>
        <w:rPr>
          <w:lang w:val="en-GB"/>
        </w:rPr>
        <w:t>are used with Dektec modulator devices</w:t>
      </w:r>
      <w:r w:rsidRPr="00CF0FFB">
        <w:rPr>
          <w:lang w:val="en-GB"/>
        </w:rPr>
        <w:t>.</w:t>
      </w:r>
    </w:p>
    <w:p w14:paraId="62FAAD6D" w14:textId="77777777" w:rsidR="009A5DE3" w:rsidRDefault="009A5DE3" w:rsidP="009A5DE3">
      <w:pPr>
        <w:pStyle w:val="OptionName"/>
      </w:pPr>
      <w:r>
        <w:t xml:space="preserve">--bandwidth </w:t>
      </w:r>
      <w:r w:rsidRPr="00FF5857">
        <w:rPr>
          <w:b w:val="0"/>
        </w:rPr>
        <w:t>value</w:t>
      </w:r>
    </w:p>
    <w:p w14:paraId="45DC1506" w14:textId="77777777" w:rsidR="00290BCA" w:rsidRDefault="00290BCA" w:rsidP="00290BCA">
      <w:pPr>
        <w:pStyle w:val="OptionDescription"/>
      </w:pPr>
      <w:r>
        <w:t xml:space="preserve">DVB-T/H, DVB-T2, ADTB-T and DMB-T/H modulators: indicate bandwidth in MHz. Must be one of </w:t>
      </w:r>
      <w:r w:rsidRPr="00CF0C49">
        <w:rPr>
          <w:rStyle w:val="Codeintext"/>
        </w:rPr>
        <w:t>1.7</w:t>
      </w:r>
      <w:r>
        <w:t xml:space="preserve">, </w:t>
      </w:r>
      <w:r w:rsidRPr="00CF0C49">
        <w:rPr>
          <w:rStyle w:val="Codeintext"/>
        </w:rPr>
        <w:t>5</w:t>
      </w:r>
      <w:r>
        <w:t xml:space="preserve">, </w:t>
      </w:r>
      <w:r w:rsidRPr="00CF0C49">
        <w:rPr>
          <w:rStyle w:val="Codeintext"/>
        </w:rPr>
        <w:t>6</w:t>
      </w:r>
      <w:r>
        <w:t xml:space="preserve">, </w:t>
      </w:r>
      <w:r w:rsidRPr="00CF0C49">
        <w:rPr>
          <w:rStyle w:val="Codeintext"/>
        </w:rPr>
        <w:t>7</w:t>
      </w:r>
      <w:r>
        <w:t xml:space="preserve">, </w:t>
      </w:r>
      <w:r w:rsidRPr="00CF0C49">
        <w:rPr>
          <w:rStyle w:val="Codeintext"/>
        </w:rPr>
        <w:t>8</w:t>
      </w:r>
      <w:r w:rsidR="000B1FB8">
        <w:t xml:space="preserve"> or</w:t>
      </w:r>
      <w:r>
        <w:t xml:space="preserve"> </w:t>
      </w:r>
      <w:r w:rsidRPr="00CF0C49">
        <w:rPr>
          <w:rStyle w:val="Codeintext"/>
        </w:rPr>
        <w:t>10</w:t>
      </w:r>
      <w:r>
        <w:t>. The default is 8 MHz. The bandwidth values 1.7 and 10 MHz are valid for DVB-T2 only.</w:t>
      </w:r>
    </w:p>
    <w:p w14:paraId="271F6CA2" w14:textId="77777777" w:rsidR="00290BCA" w:rsidRDefault="00290BCA" w:rsidP="00290BCA">
      <w:pPr>
        <w:pStyle w:val="OptionName"/>
      </w:pPr>
      <w:r>
        <w:t>--bandwidth-extension</w:t>
      </w:r>
    </w:p>
    <w:p w14:paraId="7B975A70" w14:textId="33510DC3" w:rsidR="00290BCA" w:rsidRDefault="00290BCA" w:rsidP="00290BCA">
      <w:pPr>
        <w:pStyle w:val="OptionDescription"/>
      </w:pPr>
      <w:r>
        <w:t>DVB-T2 modulators: indicate that the extended carrier mode is used. By default, use normal carrier mode.</w:t>
      </w:r>
    </w:p>
    <w:p w14:paraId="39F514FC" w14:textId="6AA87599" w:rsidR="003643F4" w:rsidRDefault="003643F4" w:rsidP="003643F4">
      <w:pPr>
        <w:pStyle w:val="OptionName"/>
      </w:pPr>
      <w:r>
        <w:t>--carrier-only</w:t>
      </w:r>
    </w:p>
    <w:p w14:paraId="30E13CDB" w14:textId="5ED5B0BD" w:rsidR="008810D3" w:rsidRDefault="003643F4" w:rsidP="008810D3">
      <w:pPr>
        <w:pStyle w:val="OptionDescription"/>
      </w:pPr>
      <w:r>
        <w:t>Output the carrier frequency only, without modulated transport stream.</w:t>
      </w:r>
      <w:r w:rsidR="008810D3">
        <w:t xml:space="preserve"> All output packets are dropped.</w:t>
      </w:r>
    </w:p>
    <w:p w14:paraId="06AACF96" w14:textId="77777777" w:rsidR="00AF59F3" w:rsidRDefault="008810D3" w:rsidP="008810D3">
      <w:pPr>
        <w:pStyle w:val="OptionDescription"/>
      </w:pPr>
      <w:r>
        <w:t xml:space="preserve">Sample usage: To generate an empty carrier and wait forever, use the following </w:t>
      </w:r>
      <w:r w:rsidR="00AF59F3">
        <w:t>command.</w:t>
      </w:r>
    </w:p>
    <w:p w14:paraId="101D28A4" w14:textId="15E78A8F" w:rsidR="008810D3" w:rsidRDefault="008810D3" w:rsidP="006E4BAC">
      <w:pPr>
        <w:pStyle w:val="Code"/>
        <w:ind w:left="1080"/>
      </w:pPr>
      <w:r>
        <w:t xml:space="preserve">tsp </w:t>
      </w:r>
      <w:r w:rsidR="006E4BAC">
        <w:t>–final-wait 0</w:t>
      </w:r>
      <w:r>
        <w:t xml:space="preserve"> -I null 1 -O dektec --carrier-only --frequency ...</w:t>
      </w:r>
    </w:p>
    <w:p w14:paraId="144BD06A" w14:textId="512F8D3B" w:rsidR="00AF59F3" w:rsidRDefault="00AF59F3" w:rsidP="00AF59F3">
      <w:pPr>
        <w:pStyle w:val="OptionDescription"/>
      </w:pPr>
      <w:r>
        <w:t>This is a minimal command which generates only one input packet</w:t>
      </w:r>
      <w:r w:rsidR="006E4BAC">
        <w:t xml:space="preserve"> and then wait forever</w:t>
      </w:r>
      <w:r>
        <w:t xml:space="preserve">. Using the </w:t>
      </w:r>
      <w:r w:rsidRPr="00AF59F3">
        <w:rPr>
          <w:rStyle w:val="Codeintext"/>
        </w:rPr>
        <w:t>null</w:t>
      </w:r>
      <w:r>
        <w:t xml:space="preserve"> input plugin alone would also work. However, it would saturate the CPU, looping on null packet generation, dropping them </w:t>
      </w:r>
      <w:r w:rsidR="008E1A2F">
        <w:t>later</w:t>
      </w:r>
      <w:r>
        <w:t xml:space="preserve">. The above command just generates one packet (this is the </w:t>
      </w:r>
      <w:r w:rsidR="008E1A2F">
        <w:t xml:space="preserve">required </w:t>
      </w:r>
      <w:r>
        <w:t>minimum to start the output plugin) and then does nothing except maintaining the output carrier frequency.</w:t>
      </w:r>
    </w:p>
    <w:p w14:paraId="787587D9" w14:textId="77777777" w:rsidR="009A5DE3" w:rsidRDefault="009A5DE3" w:rsidP="009A5DE3">
      <w:pPr>
        <w:pStyle w:val="OptionName"/>
      </w:pPr>
      <w:r>
        <w:t xml:space="preserve">--cell-id </w:t>
      </w:r>
      <w:r w:rsidRPr="00FF5857">
        <w:rPr>
          <w:b w:val="0"/>
          <w:i/>
        </w:rPr>
        <w:t>value</w:t>
      </w:r>
    </w:p>
    <w:p w14:paraId="4FE99820" w14:textId="77777777" w:rsidR="000B1FB8" w:rsidRDefault="000B1FB8" w:rsidP="000B1FB8">
      <w:pPr>
        <w:pStyle w:val="OptionDescription"/>
      </w:pPr>
      <w:r>
        <w:t>DVB-T and DVB-T2 modulators: indicate the cell identifier to set in the transmi</w:t>
      </w:r>
      <w:r w:rsidR="00D34143">
        <w:t>ss</w:t>
      </w:r>
      <w:r>
        <w:t xml:space="preserve">ion parameters signaling (TPS). Disabled by default with DVB-T. Default value is </w:t>
      </w:r>
      <w:r w:rsidRPr="000B1FB8">
        <w:rPr>
          <w:rFonts w:ascii="Consolas" w:hAnsi="Consolas" w:cs="Consolas"/>
        </w:rPr>
        <w:t>0</w:t>
      </w:r>
      <w:r>
        <w:t xml:space="preserve"> with DVB-T2.</w:t>
      </w:r>
    </w:p>
    <w:p w14:paraId="4F7DED0C" w14:textId="77777777" w:rsidR="004A23A6" w:rsidRDefault="004A23A6" w:rsidP="004A23A6">
      <w:pPr>
        <w:pStyle w:val="OptionName"/>
      </w:pPr>
      <w:r>
        <w:t xml:space="preserve">--cmmb-area-id </w:t>
      </w:r>
      <w:r w:rsidRPr="00555E0A">
        <w:rPr>
          <w:b w:val="0"/>
          <w:i/>
        </w:rPr>
        <w:t>value</w:t>
      </w:r>
    </w:p>
    <w:p w14:paraId="2CFBD501" w14:textId="77777777" w:rsidR="004A23A6" w:rsidRDefault="004A23A6" w:rsidP="004A23A6">
      <w:pPr>
        <w:pStyle w:val="OptionDescription"/>
      </w:pPr>
      <w:r>
        <w:t>CMMB modulators: indicate the area id. The valid range is 0 to 127. The default is zero.</w:t>
      </w:r>
    </w:p>
    <w:p w14:paraId="54275390" w14:textId="77777777" w:rsidR="000B1FB8" w:rsidRDefault="000B1FB8" w:rsidP="000B1FB8">
      <w:pPr>
        <w:pStyle w:val="OptionName"/>
      </w:pPr>
      <w:r>
        <w:t xml:space="preserve">--cmmb-bandwidth </w:t>
      </w:r>
      <w:r w:rsidRPr="00555E0A">
        <w:rPr>
          <w:b w:val="0"/>
          <w:i/>
        </w:rPr>
        <w:t>value</w:t>
      </w:r>
    </w:p>
    <w:p w14:paraId="03BDB11B" w14:textId="77777777" w:rsidR="000B1FB8" w:rsidRDefault="000B1FB8" w:rsidP="000B1FB8">
      <w:pPr>
        <w:pStyle w:val="OptionDescription"/>
      </w:pPr>
      <w:r>
        <w:t>CMMB modulators: indicate ba</w:t>
      </w:r>
      <w:r w:rsidR="00CF0C49">
        <w:t xml:space="preserve">ndwidth in MHz. Must be one of </w:t>
      </w:r>
      <w:r w:rsidRPr="00CF0C49">
        <w:rPr>
          <w:rStyle w:val="Codeintext"/>
        </w:rPr>
        <w:t>2</w:t>
      </w:r>
      <w:r>
        <w:t xml:space="preserve"> or </w:t>
      </w:r>
      <w:r w:rsidRPr="00CF0C49">
        <w:rPr>
          <w:rStyle w:val="Codeintext"/>
        </w:rPr>
        <w:t>8</w:t>
      </w:r>
      <w:r>
        <w:t>. The default is 8 MHz.</w:t>
      </w:r>
    </w:p>
    <w:p w14:paraId="1F3FFA9B" w14:textId="77777777" w:rsidR="000B1FB8" w:rsidRDefault="000B1FB8" w:rsidP="000B1FB8">
      <w:pPr>
        <w:pStyle w:val="OptionName"/>
      </w:pPr>
      <w:r>
        <w:t xml:space="preserve">--cmmb-pid </w:t>
      </w:r>
      <w:r w:rsidRPr="00555E0A">
        <w:rPr>
          <w:b w:val="0"/>
          <w:i/>
        </w:rPr>
        <w:t>value</w:t>
      </w:r>
    </w:p>
    <w:p w14:paraId="747DBCB6" w14:textId="77777777" w:rsidR="000B1FB8" w:rsidRDefault="000B1FB8" w:rsidP="000B1FB8">
      <w:pPr>
        <w:pStyle w:val="OptionDescription"/>
      </w:pPr>
      <w:r>
        <w:t>CMMB modulators: indicate the PID of the CMMB stream in the transport stream. This is a required parameter for CMMB modulation.</w:t>
      </w:r>
    </w:p>
    <w:p w14:paraId="16BD78FF" w14:textId="77777777" w:rsidR="000B1FB8" w:rsidRDefault="000B1FB8" w:rsidP="000B1FB8">
      <w:pPr>
        <w:pStyle w:val="OptionName"/>
      </w:pPr>
      <w:r>
        <w:t xml:space="preserve">--cmmb-transmitter-id </w:t>
      </w:r>
      <w:r w:rsidRPr="00555E0A">
        <w:rPr>
          <w:b w:val="0"/>
          <w:i/>
        </w:rPr>
        <w:t>value</w:t>
      </w:r>
    </w:p>
    <w:p w14:paraId="7DD7913F" w14:textId="77777777" w:rsidR="000B1FB8" w:rsidRDefault="000B1FB8" w:rsidP="000B1FB8">
      <w:pPr>
        <w:pStyle w:val="OptionDescription"/>
      </w:pPr>
      <w:r>
        <w:t>CMMB modulators: indicate the transmitter id. The valid range is 0 to 127. The default is zero.</w:t>
      </w:r>
    </w:p>
    <w:p w14:paraId="51EC0A15" w14:textId="77777777" w:rsidR="000B1FB8" w:rsidRDefault="000B1FB8" w:rsidP="000B1FB8">
      <w:pPr>
        <w:pStyle w:val="OptionName"/>
      </w:pPr>
      <w:r>
        <w:t xml:space="preserve">--constellation </w:t>
      </w:r>
      <w:r w:rsidRPr="00555E0A">
        <w:rPr>
          <w:b w:val="0"/>
          <w:i/>
        </w:rPr>
        <w:t>value</w:t>
      </w:r>
    </w:p>
    <w:p w14:paraId="674BAC8E" w14:textId="77777777" w:rsidR="000B1FB8" w:rsidRDefault="000B1FB8" w:rsidP="000B1FB8">
      <w:pPr>
        <w:pStyle w:val="OptionDescription"/>
      </w:pPr>
      <w:r>
        <w:t>DVB-T modulators: indicate the constellation type. Must be one of “</w:t>
      </w:r>
      <w:r w:rsidRPr="000B1FB8">
        <w:rPr>
          <w:rFonts w:ascii="Consolas" w:hAnsi="Consolas" w:cs="Consolas"/>
        </w:rPr>
        <w:t>QPSK</w:t>
      </w:r>
      <w:r>
        <w:t>”, “</w:t>
      </w:r>
      <w:r w:rsidRPr="000B1FB8">
        <w:rPr>
          <w:rFonts w:ascii="Consolas" w:hAnsi="Consolas" w:cs="Consolas"/>
        </w:rPr>
        <w:t>16-QAM</w:t>
      </w:r>
      <w:r>
        <w:t>”, “</w:t>
      </w:r>
      <w:r w:rsidRPr="000B1FB8">
        <w:rPr>
          <w:rFonts w:ascii="Consolas" w:hAnsi="Consolas" w:cs="Consolas"/>
        </w:rPr>
        <w:t>64-QAM</w:t>
      </w:r>
      <w:r>
        <w:t>”. The default is 64-QAM.</w:t>
      </w:r>
    </w:p>
    <w:p w14:paraId="5D27B720" w14:textId="77777777" w:rsidR="009A5DE3" w:rsidRDefault="009A5DE3" w:rsidP="009A5DE3">
      <w:pPr>
        <w:pStyle w:val="OptionName"/>
      </w:pPr>
      <w:r>
        <w:lastRenderedPageBreak/>
        <w:t xml:space="preserve">-r </w:t>
      </w:r>
      <w:r w:rsidRPr="00555E0A">
        <w:rPr>
          <w:rStyle w:val="StyleOptionNameItaliqueCar"/>
        </w:rPr>
        <w:t>rate</w:t>
      </w:r>
      <w:r>
        <w:br/>
        <w:t xml:space="preserve">--convolutional-rate </w:t>
      </w:r>
      <w:r w:rsidRPr="00A6771E">
        <w:rPr>
          <w:rStyle w:val="StyleOptionNameItaliqueCar"/>
        </w:rPr>
        <w:t>rate</w:t>
      </w:r>
    </w:p>
    <w:p w14:paraId="57A923E9" w14:textId="77777777" w:rsidR="000B1FB8" w:rsidRDefault="009A5DE3" w:rsidP="000B1FB8">
      <w:pPr>
        <w:pStyle w:val="OptionDescription"/>
      </w:pPr>
      <w:r>
        <w:t>For modulators devices only</w:t>
      </w:r>
      <w:r w:rsidR="00293E1A">
        <w:t>:</w:t>
      </w:r>
      <w:r>
        <w:t xml:space="preserve"> specify the convolutional rate.</w:t>
      </w:r>
      <w:r w:rsidR="000B1FB8">
        <w:t xml:space="preserve"> The specified value depends on the modulation type. The default is </w:t>
      </w:r>
      <w:r w:rsidR="000B1FB8" w:rsidRPr="00CF0C49">
        <w:rPr>
          <w:rStyle w:val="Codeintext"/>
        </w:rPr>
        <w:t>3/4</w:t>
      </w:r>
      <w:r w:rsidR="000B1FB8">
        <w:t>.</w:t>
      </w:r>
    </w:p>
    <w:p w14:paraId="0ED380F5" w14:textId="77777777" w:rsidR="00CF0C49" w:rsidRDefault="00CF0C49" w:rsidP="00CF0C49">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6306EC47" w14:textId="77777777" w:rsidR="00CF0C49" w:rsidRDefault="00CF0C49" w:rsidP="00CF0C49">
      <w:pPr>
        <w:pStyle w:val="OptionDescription"/>
        <w:tabs>
          <w:tab w:val="left" w:pos="1560"/>
        </w:tabs>
      </w:pPr>
      <w:r>
        <w:t>DVB-S2:</w:t>
      </w:r>
      <w:r>
        <w:tab/>
      </w:r>
      <w:r w:rsidRPr="00313CDF">
        <w:rPr>
          <w:rStyle w:val="Codeintext"/>
        </w:rPr>
        <w:t>1/2</w:t>
      </w:r>
      <w:r>
        <w:t xml:space="preserve">, </w:t>
      </w:r>
      <w:r w:rsidRPr="00313CDF">
        <w:rPr>
          <w:rStyle w:val="Codeintext"/>
        </w:rPr>
        <w:t>1/3</w:t>
      </w:r>
      <w:r>
        <w:t xml:space="preserve">, </w:t>
      </w:r>
      <w:r w:rsidRPr="00313CDF">
        <w:rPr>
          <w:rStyle w:val="Codeintext"/>
        </w:rPr>
        <w:t>1/4</w:t>
      </w:r>
      <w:r>
        <w:t xml:space="preserve">, </w:t>
      </w:r>
      <w:r w:rsidRPr="00313CDF">
        <w:rPr>
          <w:rStyle w:val="Codeintext"/>
        </w:rPr>
        <w:t>2/3</w:t>
      </w:r>
      <w:r>
        <w:t xml:space="preserve">, </w:t>
      </w:r>
      <w:r w:rsidRPr="00313CDF">
        <w:rPr>
          <w:rStyle w:val="Codeintext"/>
        </w:rPr>
        <w:t>2/5</w:t>
      </w:r>
      <w:r>
        <w:t xml:space="preserve">, </w:t>
      </w:r>
      <w:r w:rsidRPr="00313CDF">
        <w:rPr>
          <w:rStyle w:val="Codeintext"/>
        </w:rPr>
        <w:t>3/4</w:t>
      </w:r>
      <w:r>
        <w:t xml:space="preserve">, </w:t>
      </w:r>
      <w:r w:rsidRPr="00313CDF">
        <w:rPr>
          <w:rStyle w:val="Codeintext"/>
        </w:rPr>
        <w:t>3/5</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 xml:space="preserve">, </w:t>
      </w:r>
      <w:r w:rsidRPr="00313CDF">
        <w:rPr>
          <w:rStyle w:val="Codeintext"/>
        </w:rPr>
        <w:t>8/9</w:t>
      </w:r>
      <w:r>
        <w:t xml:space="preserve">, </w:t>
      </w:r>
      <w:r w:rsidRPr="00313CDF">
        <w:rPr>
          <w:rStyle w:val="Codeintext"/>
        </w:rPr>
        <w:t>9/10</w:t>
      </w:r>
      <w:r>
        <w:t>.</w:t>
      </w:r>
    </w:p>
    <w:p w14:paraId="1BA33F41" w14:textId="77777777" w:rsidR="00CF0C49" w:rsidRDefault="00CF0C49" w:rsidP="00CF0C49">
      <w:pPr>
        <w:pStyle w:val="OptionDescription"/>
        <w:tabs>
          <w:tab w:val="left" w:pos="1560"/>
        </w:tabs>
      </w:pPr>
      <w:r>
        <w:t>DVB-T:</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5/6</w:t>
      </w:r>
      <w:r>
        <w:t xml:space="preserve">, </w:t>
      </w:r>
      <w:r w:rsidRPr="00313CDF">
        <w:rPr>
          <w:rStyle w:val="Codeintext"/>
        </w:rPr>
        <w:t>7/8</w:t>
      </w:r>
      <w:r>
        <w:t>.</w:t>
      </w:r>
    </w:p>
    <w:p w14:paraId="60BE63D3" w14:textId="77777777" w:rsidR="00FF690A" w:rsidRDefault="00FF690A" w:rsidP="00FF690A">
      <w:pPr>
        <w:pStyle w:val="OptionName"/>
      </w:pPr>
      <w:r>
        <w:t xml:space="preserve">--dmb-constellation </w:t>
      </w:r>
      <w:r w:rsidRPr="00555E0A">
        <w:rPr>
          <w:b w:val="0"/>
          <w:i/>
        </w:rPr>
        <w:t>value</w:t>
      </w:r>
    </w:p>
    <w:p w14:paraId="03086CDF" w14:textId="77777777" w:rsidR="00FF690A" w:rsidRDefault="00FF690A" w:rsidP="00FF690A">
      <w:pPr>
        <w:pStyle w:val="OptionDescription"/>
      </w:pPr>
      <w:r>
        <w:t xml:space="preserve">DMB-T/H, ADTB-T modulators: indicate the constellation type. Must be one of: </w:t>
      </w:r>
      <w:r w:rsidRPr="00CF0C49">
        <w:rPr>
          <w:rStyle w:val="Codeintext"/>
        </w:rPr>
        <w:t>4-QAM-NR</w:t>
      </w:r>
      <w:r>
        <w:t xml:space="preserve">, </w:t>
      </w:r>
      <w:r w:rsidRPr="00CF0C49">
        <w:rPr>
          <w:rStyle w:val="Codeintext"/>
        </w:rPr>
        <w:t>4-QAM</w:t>
      </w:r>
      <w:r>
        <w:t xml:space="preserve">, </w:t>
      </w:r>
      <w:r w:rsidRPr="00CF0C49">
        <w:rPr>
          <w:rStyle w:val="Codeintext"/>
        </w:rPr>
        <w:t>16-QAM</w:t>
      </w:r>
      <w:r>
        <w:t xml:space="preserve">, </w:t>
      </w:r>
      <w:r w:rsidRPr="00CF0C49">
        <w:rPr>
          <w:rStyle w:val="Codeintext"/>
        </w:rPr>
        <w:t>32-QAM</w:t>
      </w:r>
      <w:r>
        <w:t xml:space="preserve">, </w:t>
      </w:r>
      <w:r w:rsidRPr="00CF0C49">
        <w:rPr>
          <w:rStyle w:val="Codeintext"/>
        </w:rPr>
        <w:t>64-QAM</w:t>
      </w:r>
      <w:r>
        <w:t xml:space="preserve">. The default is </w:t>
      </w:r>
      <w:r w:rsidRPr="00CF0C49">
        <w:rPr>
          <w:rStyle w:val="Codeintext"/>
        </w:rPr>
        <w:t>64-QAM</w:t>
      </w:r>
      <w:r>
        <w:t xml:space="preserve">. </w:t>
      </w:r>
      <w:r w:rsidRPr="00CF0C49">
        <w:rPr>
          <w:rStyle w:val="Codeintext"/>
        </w:rPr>
        <w:t>4-QAM-NR</w:t>
      </w:r>
      <w:r>
        <w:t xml:space="preserve"> and </w:t>
      </w:r>
      <w:r w:rsidRPr="00CF0C49">
        <w:rPr>
          <w:rStyle w:val="Codeintext"/>
        </w:rPr>
        <w:t>32-QAM</w:t>
      </w:r>
      <w:r>
        <w:t xml:space="preserve"> can be used only with </w:t>
      </w:r>
      <w:r w:rsidRPr="00CF0C49">
        <w:rPr>
          <w:rStyle w:val="Codeintext"/>
        </w:rPr>
        <w:t>--dmb-fec 0.8</w:t>
      </w:r>
      <w:r>
        <w:t>.</w:t>
      </w:r>
    </w:p>
    <w:p w14:paraId="75456AF8" w14:textId="77777777" w:rsidR="00FF690A" w:rsidRDefault="00FF690A" w:rsidP="00FF690A">
      <w:pPr>
        <w:pStyle w:val="OptionName"/>
      </w:pPr>
      <w:r>
        <w:t xml:space="preserve">--dmb-fec </w:t>
      </w:r>
      <w:r w:rsidRPr="00555E0A">
        <w:rPr>
          <w:b w:val="0"/>
          <w:i/>
        </w:rPr>
        <w:t>value</w:t>
      </w:r>
    </w:p>
    <w:p w14:paraId="0325A2A3" w14:textId="77777777" w:rsidR="00FF690A" w:rsidRDefault="00FF690A" w:rsidP="00FF690A">
      <w:pPr>
        <w:pStyle w:val="OptionDescription"/>
      </w:pPr>
      <w:r>
        <w:t>DMB-T/H, ADTB-T modulators: indicate the</w:t>
      </w:r>
      <w:r w:rsidR="00CF0C49">
        <w:t xml:space="preserve"> FEC code rate. Must be one of </w:t>
      </w:r>
      <w:r w:rsidRPr="00CF0C49">
        <w:rPr>
          <w:rStyle w:val="Codeintext"/>
        </w:rPr>
        <w:t>0.4</w:t>
      </w:r>
      <w:r>
        <w:t xml:space="preserve">, </w:t>
      </w:r>
      <w:r w:rsidRPr="00CF0C49">
        <w:rPr>
          <w:rStyle w:val="Codeintext"/>
        </w:rPr>
        <w:t>0.6</w:t>
      </w:r>
      <w:r>
        <w:t xml:space="preserve">, </w:t>
      </w:r>
      <w:r w:rsidRPr="00CF0C49">
        <w:rPr>
          <w:rStyle w:val="Codeintext"/>
        </w:rPr>
        <w:t>0.8</w:t>
      </w:r>
      <w:r>
        <w:t xml:space="preserve">. The default is </w:t>
      </w:r>
      <w:r w:rsidRPr="00CF0C49">
        <w:rPr>
          <w:rStyle w:val="Codeintext"/>
        </w:rPr>
        <w:t>0.8</w:t>
      </w:r>
      <w:r>
        <w:t>.</w:t>
      </w:r>
    </w:p>
    <w:p w14:paraId="55DCF90B" w14:textId="77777777" w:rsidR="00FF690A" w:rsidRDefault="00FF690A" w:rsidP="00FF690A">
      <w:pPr>
        <w:pStyle w:val="OptionName"/>
      </w:pPr>
      <w:r>
        <w:t>--dmb-frame-numbering</w:t>
      </w:r>
    </w:p>
    <w:p w14:paraId="194AECD3" w14:textId="77777777" w:rsidR="00FF690A" w:rsidRDefault="00FF690A" w:rsidP="00FF690A">
      <w:pPr>
        <w:pStyle w:val="OptionDescription"/>
      </w:pPr>
      <w:r>
        <w:t>DMB-T/H, ADTB-T modulators: indicate to use frame numbering. The default is to use no frame numbering.</w:t>
      </w:r>
    </w:p>
    <w:p w14:paraId="6A6C0C41" w14:textId="77777777" w:rsidR="00FF690A" w:rsidRDefault="00FF690A" w:rsidP="00FF690A">
      <w:pPr>
        <w:pStyle w:val="OptionName"/>
      </w:pPr>
      <w:r>
        <w:t xml:space="preserve">--dmb-header </w:t>
      </w:r>
      <w:r w:rsidRPr="00555E0A">
        <w:rPr>
          <w:b w:val="0"/>
          <w:i/>
        </w:rPr>
        <w:t>value</w:t>
      </w:r>
    </w:p>
    <w:p w14:paraId="4E1EFCE5" w14:textId="77777777" w:rsidR="00FF690A" w:rsidRDefault="00FF690A" w:rsidP="00FF690A">
      <w:pPr>
        <w:pStyle w:val="OptionDescription"/>
      </w:pPr>
      <w:r>
        <w:t>DMB-T/H, ADTB-T modulators: indicate the FEC fra</w:t>
      </w:r>
      <w:r w:rsidR="00CF0C49">
        <w:t xml:space="preserve">me header mode. Must be one of </w:t>
      </w:r>
      <w:r w:rsidRPr="00CF0C49">
        <w:rPr>
          <w:rStyle w:val="Codeintext"/>
        </w:rPr>
        <w:t>PN420</w:t>
      </w:r>
      <w:r>
        <w:t xml:space="preserve">, </w:t>
      </w:r>
      <w:r w:rsidRPr="00CF0C49">
        <w:rPr>
          <w:rStyle w:val="Codeintext"/>
        </w:rPr>
        <w:t>PN595</w:t>
      </w:r>
      <w:r>
        <w:t xml:space="preserve"> (ADTB-T only) or </w:t>
      </w:r>
      <w:r w:rsidRPr="00CF0C49">
        <w:rPr>
          <w:rStyle w:val="Codeintext"/>
        </w:rPr>
        <w:t>PN945</w:t>
      </w:r>
      <w:r>
        <w:t xml:space="preserve">”. The default is </w:t>
      </w:r>
      <w:r w:rsidRPr="00CF0C49">
        <w:rPr>
          <w:rStyle w:val="Codeintext"/>
        </w:rPr>
        <w:t>PN945</w:t>
      </w:r>
      <w:r>
        <w:t>.</w:t>
      </w:r>
    </w:p>
    <w:p w14:paraId="15D8AA85" w14:textId="77777777" w:rsidR="00FF690A" w:rsidRDefault="00FF690A" w:rsidP="00FF690A">
      <w:pPr>
        <w:pStyle w:val="OptionName"/>
      </w:pPr>
      <w:r>
        <w:t xml:space="preserve">--dmb-interleaver </w:t>
      </w:r>
      <w:r w:rsidRPr="00555E0A">
        <w:rPr>
          <w:b w:val="0"/>
          <w:i/>
        </w:rPr>
        <w:t>value</w:t>
      </w:r>
    </w:p>
    <w:p w14:paraId="3412752D" w14:textId="77777777" w:rsidR="00FF690A" w:rsidRDefault="00FF690A" w:rsidP="00FF690A">
      <w:pPr>
        <w:pStyle w:val="OptionDescription"/>
      </w:pPr>
      <w:r>
        <w:t>DMB-T/H, ADTB-T modulators: indicate the</w:t>
      </w:r>
      <w:r w:rsidR="00CF0C49">
        <w:t xml:space="preserve"> interleaver mode. Must be one </w:t>
      </w:r>
      <w:r w:rsidRPr="00CF0C49">
        <w:rPr>
          <w:rStyle w:val="Codeintext"/>
        </w:rPr>
        <w:t>1</w:t>
      </w:r>
      <w:r>
        <w:t xml:space="preserve"> (B=54, M=240) or </w:t>
      </w:r>
      <w:r w:rsidRPr="00CF0C49">
        <w:rPr>
          <w:rStyle w:val="Codeintext"/>
        </w:rPr>
        <w:t>2</w:t>
      </w:r>
      <w:r>
        <w:t xml:space="preserve"> (B=54, M=720). The default is </w:t>
      </w:r>
      <w:r w:rsidRPr="00CF0C49">
        <w:rPr>
          <w:rStyle w:val="Codeintext"/>
        </w:rPr>
        <w:t>1</w:t>
      </w:r>
      <w:r>
        <w:t>.</w:t>
      </w:r>
    </w:p>
    <w:p w14:paraId="4326166A" w14:textId="77777777" w:rsidR="00FF690A" w:rsidRDefault="00FF690A" w:rsidP="00FF690A">
      <w:pPr>
        <w:pStyle w:val="OptionName"/>
      </w:pPr>
      <w:r>
        <w:t>--fef</w:t>
      </w:r>
    </w:p>
    <w:p w14:paraId="2736BCE5" w14:textId="77777777" w:rsidR="00FF690A" w:rsidRDefault="00FF690A" w:rsidP="00FF690A">
      <w:pPr>
        <w:pStyle w:val="OptionDescription"/>
      </w:pPr>
      <w:r>
        <w:t>DVB-T2 modulators: enable insertion of FEF's (Future Extension Frames). Not enabled by default.</w:t>
      </w:r>
    </w:p>
    <w:p w14:paraId="79F9759B" w14:textId="77777777" w:rsidR="00FF690A" w:rsidRDefault="00FF690A" w:rsidP="00FF690A">
      <w:pPr>
        <w:pStyle w:val="OptionName"/>
      </w:pPr>
      <w:r>
        <w:t xml:space="preserve">--fef-interval </w:t>
      </w:r>
      <w:r w:rsidRPr="00555E0A">
        <w:rPr>
          <w:b w:val="0"/>
          <w:i/>
        </w:rPr>
        <w:t>value</w:t>
      </w:r>
    </w:p>
    <w:p w14:paraId="7221A208" w14:textId="77777777" w:rsidR="00FF690A" w:rsidRDefault="00FF690A" w:rsidP="00FF690A">
      <w:pPr>
        <w:pStyle w:val="OptionDescription"/>
      </w:pPr>
      <w:r>
        <w:t xml:space="preserve">DVB-T2 modulators: indicate the number of T2 frames between two FEF parts. The valid range is 1 to 255 and </w:t>
      </w:r>
      <w:r w:rsidRPr="00CF0C49">
        <w:rPr>
          <w:rStyle w:val="Codeintext"/>
        </w:rPr>
        <w:noBreakHyphen/>
      </w:r>
      <w:r w:rsidRPr="00CF0C49">
        <w:rPr>
          <w:rStyle w:val="Codeintext"/>
        </w:rPr>
        <w:noBreakHyphen/>
        <w:t>t2</w:t>
      </w:r>
      <w:r w:rsidRPr="00CF0C49">
        <w:rPr>
          <w:rStyle w:val="Codeintext"/>
        </w:rPr>
        <w:noBreakHyphen/>
        <w:t>fpsf</w:t>
      </w:r>
      <w:r>
        <w:t xml:space="preserve"> shall be divisible by </w:t>
      </w:r>
      <w:r w:rsidRPr="00CF0C49">
        <w:rPr>
          <w:rStyle w:val="Codeintext"/>
        </w:rPr>
        <w:t>--fef-interval</w:t>
      </w:r>
      <w:r>
        <w:t>. The default is 1.</w:t>
      </w:r>
    </w:p>
    <w:p w14:paraId="0F520E50" w14:textId="77777777" w:rsidR="00FF690A" w:rsidRDefault="00FF690A" w:rsidP="00FF690A">
      <w:pPr>
        <w:pStyle w:val="OptionName"/>
      </w:pPr>
      <w:r>
        <w:t xml:space="preserve">--fef-length </w:t>
      </w:r>
      <w:r w:rsidRPr="00555E0A">
        <w:rPr>
          <w:b w:val="0"/>
          <w:i/>
        </w:rPr>
        <w:t>value</w:t>
      </w:r>
    </w:p>
    <w:p w14:paraId="59FBBAD9" w14:textId="77777777" w:rsidR="00FF690A" w:rsidRDefault="00FF690A" w:rsidP="00FF690A">
      <w:pPr>
        <w:pStyle w:val="OptionDescription"/>
      </w:pPr>
      <w:r>
        <w:t xml:space="preserve">DVB-T2 modulators: indicate the length of a FEF-part in number of T-units (= samples). The valid range is </w:t>
      </w:r>
      <w:r w:rsidRPr="00891E9A">
        <w:rPr>
          <w:rStyle w:val="Codeintext"/>
        </w:rPr>
        <w:t>0</w:t>
      </w:r>
      <w:r>
        <w:t xml:space="preserve"> to</w:t>
      </w:r>
      <w:r w:rsidRPr="00891E9A">
        <w:rPr>
          <w:rStyle w:val="Codeintext"/>
        </w:rPr>
        <w:t xml:space="preserve"> 0x3FFFFF</w:t>
      </w:r>
      <w:r>
        <w:t xml:space="preserve">. The default is </w:t>
      </w:r>
      <w:r w:rsidRPr="00891E9A">
        <w:rPr>
          <w:rStyle w:val="Codeintext"/>
        </w:rPr>
        <w:t>1</w:t>
      </w:r>
      <w:r>
        <w:t>.</w:t>
      </w:r>
    </w:p>
    <w:p w14:paraId="293C01FB" w14:textId="77777777" w:rsidR="00FF690A" w:rsidRDefault="00FF690A" w:rsidP="00FF690A">
      <w:pPr>
        <w:pStyle w:val="OptionName"/>
      </w:pPr>
      <w:r>
        <w:t xml:space="preserve">--fef-s1 </w:t>
      </w:r>
      <w:r w:rsidRPr="00555E0A">
        <w:rPr>
          <w:b w:val="0"/>
          <w:i/>
        </w:rPr>
        <w:t>value</w:t>
      </w:r>
    </w:p>
    <w:p w14:paraId="7E24CA47" w14:textId="77777777" w:rsidR="00FF690A" w:rsidRDefault="00FF690A" w:rsidP="00FF690A">
      <w:pPr>
        <w:pStyle w:val="OptionDescription"/>
      </w:pPr>
      <w:r>
        <w:t>DVB-T2 modulators: indicate the S1-field value in the P1 signalling data. Valid values: 2, 3, 4, 5, 6 and 7. The default is 2.</w:t>
      </w:r>
    </w:p>
    <w:p w14:paraId="64710CA9" w14:textId="77777777" w:rsidR="00FF690A" w:rsidRDefault="00FF690A" w:rsidP="00FF690A">
      <w:pPr>
        <w:pStyle w:val="OptionName"/>
      </w:pPr>
      <w:r>
        <w:t xml:space="preserve">--fef-s2 </w:t>
      </w:r>
      <w:r w:rsidRPr="00555E0A">
        <w:rPr>
          <w:b w:val="0"/>
          <w:i/>
        </w:rPr>
        <w:t>value</w:t>
      </w:r>
    </w:p>
    <w:p w14:paraId="5FFFADCC" w14:textId="77777777" w:rsidR="00FF690A" w:rsidRDefault="00FF690A" w:rsidP="00FF690A">
      <w:pPr>
        <w:pStyle w:val="OptionDescription"/>
      </w:pPr>
      <w:r>
        <w:t>DVB-T2 modulators: indicate the S2-field value in the P1 signalling data. Valid values: 1, 3, 5, 7, 9, 11, 13 and 15. The default is 1.</w:t>
      </w:r>
    </w:p>
    <w:p w14:paraId="6EBB555B" w14:textId="77777777" w:rsidR="00FF690A" w:rsidRDefault="00FF690A" w:rsidP="00FF690A">
      <w:pPr>
        <w:pStyle w:val="OptionName"/>
      </w:pPr>
      <w:r>
        <w:t xml:space="preserve">--fef-signal </w:t>
      </w:r>
      <w:r w:rsidRPr="00555E0A">
        <w:rPr>
          <w:b w:val="0"/>
          <w:i/>
        </w:rPr>
        <w:t>value</w:t>
      </w:r>
    </w:p>
    <w:p w14:paraId="23C673A1" w14:textId="77777777" w:rsidR="00FF690A" w:rsidRDefault="00FF690A" w:rsidP="00FF690A">
      <w:pPr>
        <w:pStyle w:val="OptionDescription"/>
      </w:pPr>
      <w:r>
        <w:t>DVB-T2 modulators: indicate the type of signal generated during the FEF</w:t>
      </w:r>
      <w:r w:rsidR="004E21C0">
        <w:t xml:space="preserve"> </w:t>
      </w:r>
      <w:r w:rsidR="00CF0C49">
        <w:t xml:space="preserve">period. Must be one of </w:t>
      </w:r>
      <w:r w:rsidRPr="00CF0C49">
        <w:rPr>
          <w:rStyle w:val="Codeintext"/>
        </w:rPr>
        <w:t>0</w:t>
      </w:r>
      <w:r>
        <w:t xml:space="preserve"> (zero I/Q samples during FEF), </w:t>
      </w:r>
      <w:r w:rsidRPr="00CF0C49">
        <w:rPr>
          <w:rStyle w:val="Codeintext"/>
        </w:rPr>
        <w:t>1K</w:t>
      </w:r>
      <w:r>
        <w:t xml:space="preserve"> (1K</w:t>
      </w:r>
      <w:r w:rsidR="004E21C0">
        <w:t xml:space="preserve"> </w:t>
      </w:r>
      <w:r>
        <w:t>OFDM symbols with 852 active carriers containing BPSK symbols, same PRBS</w:t>
      </w:r>
      <w:r w:rsidR="004E21C0">
        <w:t xml:space="preserve"> </w:t>
      </w:r>
      <w:r>
        <w:t xml:space="preserve">as the T2 dummy cells, not reset between symbols) </w:t>
      </w:r>
      <w:r w:rsidR="00CF0C49">
        <w:t xml:space="preserve">or </w:t>
      </w:r>
      <w:r w:rsidRPr="00CF0C49">
        <w:rPr>
          <w:rStyle w:val="Codeintext"/>
        </w:rPr>
        <w:t>1K-384</w:t>
      </w:r>
      <w:r>
        <w:t xml:space="preserve"> (1K OFDM</w:t>
      </w:r>
      <w:r w:rsidR="004E21C0">
        <w:t xml:space="preserve"> </w:t>
      </w:r>
      <w:r>
        <w:t>symbols with 384 active carriers containing BPSK symbols).</w:t>
      </w:r>
      <w:r w:rsidR="004E21C0">
        <w:t xml:space="preserve"> </w:t>
      </w:r>
      <w:r>
        <w:t xml:space="preserve">The default is </w:t>
      </w:r>
      <w:r w:rsidRPr="00CF0C49">
        <w:rPr>
          <w:rStyle w:val="Codeintext"/>
        </w:rPr>
        <w:t>0</w:t>
      </w:r>
      <w:r>
        <w:t>.</w:t>
      </w:r>
    </w:p>
    <w:p w14:paraId="0F4EACCD" w14:textId="77777777" w:rsidR="00FF690A" w:rsidRDefault="00FF690A" w:rsidP="004E21C0">
      <w:pPr>
        <w:pStyle w:val="OptionName"/>
      </w:pPr>
      <w:r>
        <w:lastRenderedPageBreak/>
        <w:t xml:space="preserve">--fef-type </w:t>
      </w:r>
      <w:r w:rsidRPr="00555E0A">
        <w:rPr>
          <w:b w:val="0"/>
          <w:i/>
        </w:rPr>
        <w:t>value</w:t>
      </w:r>
    </w:p>
    <w:p w14:paraId="5847E89F" w14:textId="77777777" w:rsidR="00FF690A" w:rsidRDefault="00FF690A" w:rsidP="00FF690A">
      <w:pPr>
        <w:pStyle w:val="OptionDescription"/>
      </w:pPr>
      <w:r>
        <w:t>DVB-T2 modulators: indicate the FEF type. The valid range is 0 ... 15.</w:t>
      </w:r>
      <w:r w:rsidR="004E21C0">
        <w:t xml:space="preserve"> </w:t>
      </w:r>
      <w:r>
        <w:t>The default is 0.</w:t>
      </w:r>
    </w:p>
    <w:p w14:paraId="59B405C9" w14:textId="77777777" w:rsidR="00FF690A" w:rsidRDefault="00FF690A" w:rsidP="004E21C0">
      <w:pPr>
        <w:pStyle w:val="OptionName"/>
      </w:pPr>
      <w:r>
        <w:t xml:space="preserve">--fft-mode </w:t>
      </w:r>
      <w:r w:rsidRPr="00555E0A">
        <w:rPr>
          <w:b w:val="0"/>
          <w:i/>
        </w:rPr>
        <w:t>value</w:t>
      </w:r>
    </w:p>
    <w:p w14:paraId="6A4ECAAE" w14:textId="77777777" w:rsidR="00FF690A" w:rsidRDefault="00FF690A" w:rsidP="00FF690A">
      <w:pPr>
        <w:pStyle w:val="OptionDescription"/>
      </w:pPr>
      <w:r>
        <w:t xml:space="preserve">DVB-T2 modulators: indicate the FFT mode. Must be one of </w:t>
      </w:r>
      <w:r w:rsidRPr="00CF0C49">
        <w:rPr>
          <w:rStyle w:val="Codeintext"/>
        </w:rPr>
        <w:t>1K</w:t>
      </w:r>
      <w:r>
        <w:t xml:space="preserve">, </w:t>
      </w:r>
      <w:r w:rsidRPr="00CF0C49">
        <w:rPr>
          <w:rStyle w:val="Codeintext"/>
        </w:rPr>
        <w:t>2K</w:t>
      </w:r>
      <w:r>
        <w:t xml:space="preserve">, </w:t>
      </w:r>
      <w:r w:rsidRPr="00CF0C49">
        <w:rPr>
          <w:rStyle w:val="Codeintext"/>
        </w:rPr>
        <w:t>4K</w:t>
      </w:r>
      <w:r>
        <w:t xml:space="preserve">, </w:t>
      </w:r>
      <w:r w:rsidRPr="00CF0C49">
        <w:rPr>
          <w:rStyle w:val="Codeintext"/>
        </w:rPr>
        <w:t>8K</w:t>
      </w:r>
      <w:r>
        <w:t>,</w:t>
      </w:r>
      <w:r w:rsidR="004E21C0">
        <w:t xml:space="preserve"> </w:t>
      </w:r>
      <w:r w:rsidRPr="00CF0C49">
        <w:rPr>
          <w:rStyle w:val="Codeintext"/>
        </w:rPr>
        <w:t>16K</w:t>
      </w:r>
      <w:r>
        <w:t xml:space="preserve"> or </w:t>
      </w:r>
      <w:r w:rsidRPr="00CF0C49">
        <w:rPr>
          <w:rStyle w:val="Codeintext"/>
        </w:rPr>
        <w:t>32K</w:t>
      </w:r>
      <w:r>
        <w:t xml:space="preserve">. The default is </w:t>
      </w:r>
      <w:r w:rsidRPr="00CF0C49">
        <w:rPr>
          <w:rStyle w:val="Codeintext"/>
        </w:rPr>
        <w:t>32K</w:t>
      </w:r>
      <w:r>
        <w:t>.</w:t>
      </w:r>
    </w:p>
    <w:p w14:paraId="6BC26D2B" w14:textId="77777777" w:rsidR="009A5DE3" w:rsidRDefault="009A5DE3" w:rsidP="009A5DE3">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1CE30368" w14:textId="77777777" w:rsidR="00B36230" w:rsidRDefault="009A5DE3" w:rsidP="009A5DE3">
      <w:pPr>
        <w:pStyle w:val="OptionDescription"/>
      </w:pPr>
      <w:r>
        <w:t>For modulator devices only</w:t>
      </w:r>
      <w:r w:rsidR="00293E1A">
        <w:t>:</w:t>
      </w:r>
      <w:r>
        <w:t xml:space="preserve"> specify the frequency, in Hz, of the outpu</w:t>
      </w:r>
      <w:r w:rsidR="00B36230">
        <w:t>t carrier. There is no default.</w:t>
      </w:r>
    </w:p>
    <w:p w14:paraId="4C067F21" w14:textId="77777777" w:rsidR="009A5DE3" w:rsidRDefault="009A5DE3" w:rsidP="009A5DE3">
      <w:pPr>
        <w:pStyle w:val="OptionDescription"/>
      </w:pPr>
      <w:r>
        <w:t xml:space="preserve">For OFDM modulators, the options </w:t>
      </w:r>
      <w:r w:rsidRPr="005051CE">
        <w:rPr>
          <w:rStyle w:val="Codeintext"/>
        </w:rPr>
        <w:t>--uhf-channel</w:t>
      </w:r>
      <w:r>
        <w:t xml:space="preserve"> or </w:t>
      </w:r>
      <w:r w:rsidRPr="005051CE">
        <w:rPr>
          <w:rStyle w:val="Codeintext"/>
        </w:rPr>
        <w:t>--vhf-channel</w:t>
      </w:r>
      <w:r>
        <w:t xml:space="preserve"> and </w:t>
      </w:r>
      <w:r w:rsidRPr="005051CE">
        <w:rPr>
          <w:rStyle w:val="Codeintext"/>
        </w:rPr>
        <w:t>--offset-count</w:t>
      </w:r>
      <w:r>
        <w:t xml:space="preserve"> (optional) may be used instead.</w:t>
      </w:r>
    </w:p>
    <w:p w14:paraId="3047E05E" w14:textId="77777777" w:rsidR="00B36230" w:rsidRDefault="00B36230" w:rsidP="00B36230">
      <w:pPr>
        <w:pStyle w:val="OptionDescription"/>
      </w:pPr>
      <w:r>
        <w:t xml:space="preserve">For DVB-S/S2 modulators, the specified frequency is the </w:t>
      </w:r>
      <w:r w:rsidRPr="00B36230">
        <w:rPr>
          <w:i/>
        </w:rPr>
        <w:t>intermediate</w:t>
      </w:r>
      <w:r>
        <w:t xml:space="preserve"> frequency. For convenience, the option </w:t>
      </w:r>
      <w:r w:rsidRPr="005051CE">
        <w:rPr>
          <w:rStyle w:val="Codeintext"/>
        </w:rPr>
        <w:noBreakHyphen/>
      </w:r>
      <w:r w:rsidRPr="005051CE">
        <w:rPr>
          <w:rStyle w:val="Codeintext"/>
        </w:rPr>
        <w:noBreakHyphen/>
        <w:t>satellite-frequency</w:t>
      </w:r>
      <w:r>
        <w:t xml:space="preserve"> can be used instead of </w:t>
      </w:r>
      <w:r w:rsidRPr="005051CE">
        <w:rPr>
          <w:rStyle w:val="Codeintext"/>
        </w:rPr>
        <w:t>--frequency</w:t>
      </w:r>
      <w:r>
        <w:t xml:space="preserve"> when the intermediate frequency is unknown.</w:t>
      </w:r>
    </w:p>
    <w:p w14:paraId="507745A6" w14:textId="77777777" w:rsidR="009A5DE3" w:rsidRDefault="009A5DE3" w:rsidP="009A5DE3">
      <w:pPr>
        <w:pStyle w:val="OptionDescription"/>
      </w:pPr>
      <w:r>
        <w:t>For DTA-107 (DVB-S) modulators, the valid range is 950 MHz to 2150 MHz.</w:t>
      </w:r>
    </w:p>
    <w:p w14:paraId="0AB7C06F" w14:textId="77777777" w:rsidR="009A5DE3" w:rsidRDefault="009A5DE3" w:rsidP="009A5DE3">
      <w:pPr>
        <w:pStyle w:val="OptionDescription"/>
      </w:pPr>
      <w:r>
        <w:t>For DTA-110 (DVB-C) and 110T (DVB-T/H) modulators, the valid range is 400 MHz to 862 MHz.</w:t>
      </w:r>
    </w:p>
    <w:p w14:paraId="465E0E9B" w14:textId="77777777" w:rsidR="009A5DE3" w:rsidRDefault="009A5DE3" w:rsidP="009A5DE3">
      <w:pPr>
        <w:pStyle w:val="OptionDescription"/>
      </w:pPr>
      <w:r>
        <w:t>For DTA-115 (DVB-C/T/H) modulators, the valid range is 47 MHz to 862 MHz.</w:t>
      </w:r>
    </w:p>
    <w:p w14:paraId="21633790" w14:textId="77777777" w:rsidR="009A5DE3" w:rsidRDefault="002B3267" w:rsidP="009A5DE3">
      <w:pPr>
        <w:pStyle w:val="OptionName"/>
      </w:pPr>
      <w:r>
        <w:t xml:space="preserve">-g </w:t>
      </w:r>
      <w:r w:rsidRPr="00555E0A">
        <w:rPr>
          <w:b w:val="0"/>
          <w:i/>
        </w:rPr>
        <w:t>value</w:t>
      </w:r>
      <w:r>
        <w:rPr>
          <w:i/>
        </w:rPr>
        <w:br/>
      </w:r>
      <w:r w:rsidR="009A5DE3">
        <w:t>--guard</w:t>
      </w:r>
      <w:r w:rsidR="00A36970">
        <w:t>-interval</w:t>
      </w:r>
      <w:r w:rsidR="009A5DE3">
        <w:t xml:space="preserve"> </w:t>
      </w:r>
      <w:r w:rsidR="009A5DE3" w:rsidRPr="00555E0A">
        <w:rPr>
          <w:b w:val="0"/>
          <w:i/>
        </w:rPr>
        <w:t>value</w:t>
      </w:r>
    </w:p>
    <w:p w14:paraId="76574E53" w14:textId="77777777" w:rsidR="00296881" w:rsidRDefault="00296881" w:rsidP="00296881">
      <w:pPr>
        <w:pStyle w:val="OptionDescription"/>
      </w:pPr>
      <w:r>
        <w:t xml:space="preserve">DVB-T modulators: indicate the guard interval. Must be one of: </w:t>
      </w:r>
      <w:r w:rsidRPr="005051CE">
        <w:rPr>
          <w:rStyle w:val="Codeintext"/>
        </w:rPr>
        <w:t>1/32</w:t>
      </w:r>
      <w:r>
        <w:t xml:space="preserve">, </w:t>
      </w:r>
      <w:r w:rsidRPr="005051CE">
        <w:rPr>
          <w:rStyle w:val="Codeintext"/>
        </w:rPr>
        <w:t>1/16</w:t>
      </w:r>
      <w:r>
        <w:t xml:space="preserve">, </w:t>
      </w:r>
      <w:r w:rsidRPr="005051CE">
        <w:rPr>
          <w:rStyle w:val="Codeintext"/>
        </w:rPr>
        <w:t>1/8</w:t>
      </w:r>
      <w:r>
        <w:t xml:space="preserve">, </w:t>
      </w:r>
      <w:r w:rsidRPr="005051CE">
        <w:rPr>
          <w:rStyle w:val="Codeintext"/>
        </w:rPr>
        <w:t>1/4</w:t>
      </w:r>
      <w:r>
        <w:t xml:space="preserve">. The default is </w:t>
      </w:r>
      <w:r w:rsidRPr="005051CE">
        <w:rPr>
          <w:rStyle w:val="Codeintext"/>
        </w:rPr>
        <w:t>1/32</w:t>
      </w:r>
      <w:r>
        <w:t>.</w:t>
      </w:r>
    </w:p>
    <w:p w14:paraId="0E64BD24" w14:textId="77777777" w:rsidR="00C6435D" w:rsidRPr="00877F86" w:rsidRDefault="00C6435D" w:rsidP="00C6435D">
      <w:pPr>
        <w:pStyle w:val="OptionName"/>
      </w:pPr>
      <w:r w:rsidRPr="00877F86">
        <w:t xml:space="preserve">--hf-band-region </w:t>
      </w:r>
      <w:r w:rsidRPr="00877F86">
        <w:rPr>
          <w:b w:val="0"/>
          <w:i/>
        </w:rPr>
        <w:t>name</w:t>
      </w:r>
      <w:r w:rsidRPr="00877F86">
        <w:t xml:space="preserve"> </w:t>
      </w:r>
    </w:p>
    <w:p w14:paraId="49B8D2A3" w14:textId="77777777" w:rsidR="00B326E2" w:rsidRDefault="00B326E2" w:rsidP="00B326E2">
      <w:pPr>
        <w:pStyle w:val="OptionDescription"/>
      </w:pPr>
      <w:r w:rsidRPr="00877F86">
        <w:t>Specify the region for UHF/VHF band frequency layout.</w:t>
      </w:r>
    </w:p>
    <w:p w14:paraId="527598C5" w14:textId="10F928E2" w:rsidR="00B326E2" w:rsidRDefault="000B3864" w:rsidP="00B326E2">
      <w:pPr>
        <w:pStyle w:val="OptionDescription"/>
      </w:pPr>
      <w:r>
        <w:t xml:space="preserve">The default region is </w:t>
      </w:r>
      <w:r w:rsidR="00B326E2" w:rsidRPr="00CE6802">
        <w:rPr>
          <w:rStyle w:val="Codeintext"/>
        </w:rPr>
        <w:t>europe</w:t>
      </w:r>
      <w:r w:rsidR="00B326E2">
        <w:t xml:space="preserve">. Another default region may be specified per user in the TSDuck configuration file. See appendix </w:t>
      </w:r>
      <w:r w:rsidR="00B326E2">
        <w:fldChar w:fldCharType="begin"/>
      </w:r>
      <w:r w:rsidR="00B326E2">
        <w:instrText xml:space="preserve"> REF _Ref57628697 \r \h </w:instrText>
      </w:r>
      <w:r w:rsidR="00B326E2">
        <w:fldChar w:fldCharType="separate"/>
      </w:r>
      <w:r w:rsidR="00B44BCC">
        <w:t>A.4</w:t>
      </w:r>
      <w:r w:rsidR="00B326E2">
        <w:fldChar w:fldCharType="end"/>
      </w:r>
      <w:r w:rsidR="00B326E2" w:rsidRPr="00D11CD1">
        <w:t xml:space="preserve"> </w:t>
      </w:r>
      <w:r w:rsidR="00B326E2">
        <w:t xml:space="preserve">page </w:t>
      </w:r>
      <w:r w:rsidR="00B326E2">
        <w:fldChar w:fldCharType="begin"/>
      </w:r>
      <w:r w:rsidR="00B326E2">
        <w:instrText xml:space="preserve"> PAGEREF _Ref57628697 \h </w:instrText>
      </w:r>
      <w:r w:rsidR="00B326E2">
        <w:fldChar w:fldCharType="separate"/>
      </w:r>
      <w:r w:rsidR="00B44BCC">
        <w:rPr>
          <w:noProof/>
        </w:rPr>
        <w:t>467</w:t>
      </w:r>
      <w:r w:rsidR="00B326E2">
        <w:fldChar w:fldCharType="end"/>
      </w:r>
      <w:r w:rsidR="00B326E2">
        <w:t xml:space="preserve"> for more details.</w:t>
      </w:r>
    </w:p>
    <w:p w14:paraId="0472AA71" w14:textId="77777777" w:rsidR="009A5DE3" w:rsidRDefault="009A5DE3" w:rsidP="009A5DE3">
      <w:pPr>
        <w:pStyle w:val="OptionName"/>
      </w:pPr>
      <w:r>
        <w:t>--indepth-interleave</w:t>
      </w:r>
    </w:p>
    <w:p w14:paraId="3E01619B" w14:textId="77777777" w:rsidR="009A5DE3" w:rsidRDefault="00296881" w:rsidP="009A5DE3">
      <w:pPr>
        <w:pStyle w:val="OptionDescription"/>
      </w:pPr>
      <w:r>
        <w:t xml:space="preserve">DVB-T </w:t>
      </w:r>
      <w:r w:rsidR="009A5DE3">
        <w:t>modulators: use in-depth interleave. The default is native interleave.</w:t>
      </w:r>
    </w:p>
    <w:p w14:paraId="560A45C2" w14:textId="77777777" w:rsidR="00317574" w:rsidRDefault="00317574" w:rsidP="00317574">
      <w:pPr>
        <w:pStyle w:val="OptionName"/>
      </w:pPr>
      <w:r>
        <w:t>-i</w:t>
      </w:r>
      <w:r>
        <w:br/>
        <w:t>--input-modulation</w:t>
      </w:r>
    </w:p>
    <w:p w14:paraId="63230422" w14:textId="77777777" w:rsidR="00317574" w:rsidRDefault="00317574" w:rsidP="00317574">
      <w:pPr>
        <w:pStyle w:val="OptionDescription"/>
      </w:pPr>
      <w:r>
        <w:t>All modulators devices: try to guess default modulation parameters from input stream. All explicitely specified parameters override these defaults.</w:t>
      </w:r>
    </w:p>
    <w:p w14:paraId="51627254" w14:textId="77777777" w:rsidR="00317574" w:rsidRDefault="00317574" w:rsidP="00317574">
      <w:pPr>
        <w:pStyle w:val="OptionDescription"/>
      </w:pPr>
      <w:r>
        <w:t xml:space="preserve">If the input plugin is </w:t>
      </w:r>
      <w:r w:rsidRPr="000B3864">
        <w:rPr>
          <w:rStyle w:val="Codeintext"/>
        </w:rPr>
        <w:t>dvb</w:t>
      </w:r>
      <w:r>
        <w:t>, use the modulation parameters of the input signal</w:t>
      </w:r>
      <w:r w:rsidR="003A609F">
        <w:t xml:space="preserve"> as default values for their counterparts in the Dektec modulator</w:t>
      </w:r>
      <w:r>
        <w:t>. On Linux systems, the actual modulation parameters of the input signal are used. On Windows systems, the DirectShow/BDA drivers cannot return the actual modulation parameters and only the user-specified parameters</w:t>
      </w:r>
      <w:r w:rsidR="00C52198">
        <w:t xml:space="preserve"> in the input plugin</w:t>
      </w:r>
      <w:r>
        <w:t xml:space="preserve"> are used (they can be different from the actual parameters</w:t>
      </w:r>
      <w:r w:rsidR="00723764">
        <w:t xml:space="preserve"> of the input signal</w:t>
      </w:r>
      <w:r>
        <w:t>).</w:t>
      </w:r>
    </w:p>
    <w:p w14:paraId="48C8E286" w14:textId="44BB8EF6" w:rsidR="00317574" w:rsidRDefault="00317574" w:rsidP="00317574">
      <w:pPr>
        <w:pStyle w:val="OptionDescription"/>
      </w:pPr>
      <w:r>
        <w:t>With other input plugins, if the specified output modulation is DVB-T</w:t>
      </w:r>
      <w:r w:rsidR="00D0031A">
        <w:t xml:space="preserve"> or DVB-T2</w:t>
      </w:r>
      <w:r>
        <w:t xml:space="preserve">, try to guess </w:t>
      </w:r>
      <w:r w:rsidR="00614FC8">
        <w:t xml:space="preserve">the following </w:t>
      </w:r>
      <w:r>
        <w:t xml:space="preserve">modulation parameters from the </w:t>
      </w:r>
      <w:r w:rsidR="00614FC8">
        <w:t xml:space="preserve">input </w:t>
      </w:r>
      <w:r>
        <w:t>bitrate</w:t>
      </w:r>
      <w:r w:rsidR="00293E1A">
        <w:t>:</w:t>
      </w:r>
      <w:r>
        <w:t xml:space="preserve"> </w:t>
      </w:r>
      <w:r w:rsidRPr="000B3864">
        <w:rPr>
          <w:rStyle w:val="Codeintext"/>
        </w:rPr>
        <w:t>--bandwidth --constellation --convolutional-rate --guard-interval</w:t>
      </w:r>
      <w:r>
        <w:t>.</w:t>
      </w:r>
      <w:r w:rsidR="00614FC8">
        <w:t xml:space="preserve"> When a specific bitrate can be produced by distinct combinations of modulation parameters, a deterministic order is applied to select the prefered combination.</w:t>
      </w:r>
    </w:p>
    <w:p w14:paraId="5DA6F8A2" w14:textId="77777777" w:rsidR="009A5DE3" w:rsidRDefault="009A5DE3" w:rsidP="009A5DE3">
      <w:pPr>
        <w:pStyle w:val="OptionName"/>
      </w:pPr>
      <w:r>
        <w:t>--inversion</w:t>
      </w:r>
    </w:p>
    <w:p w14:paraId="699D4367" w14:textId="77777777" w:rsidR="009A5DE3" w:rsidRDefault="009A5DE3" w:rsidP="009A5DE3">
      <w:pPr>
        <w:pStyle w:val="OptionDescription"/>
      </w:pPr>
      <w:r>
        <w:t>For modulators devices only</w:t>
      </w:r>
      <w:r w:rsidR="00293E1A">
        <w:t>:</w:t>
      </w:r>
      <w:r>
        <w:t xml:space="preserve"> enable spectral inversion.</w:t>
      </w:r>
    </w:p>
    <w:p w14:paraId="512FBD7A" w14:textId="77777777" w:rsidR="00296881" w:rsidRDefault="00296881" w:rsidP="00296881">
      <w:pPr>
        <w:pStyle w:val="OptionName"/>
      </w:pPr>
      <w:r>
        <w:lastRenderedPageBreak/>
        <w:t xml:space="preserve">--j83 </w:t>
      </w:r>
      <w:r w:rsidRPr="00555E0A">
        <w:rPr>
          <w:b w:val="0"/>
          <w:i/>
        </w:rPr>
        <w:t>value</w:t>
      </w:r>
    </w:p>
    <w:p w14:paraId="2F84E336" w14:textId="77777777" w:rsidR="00296881" w:rsidRDefault="00296881" w:rsidP="00296881">
      <w:pPr>
        <w:pStyle w:val="OptionDescription"/>
      </w:pPr>
      <w:r>
        <w:t>QAM modulators: indicate the ITU-T J.8</w:t>
      </w:r>
      <w:r w:rsidR="000B3864">
        <w:t xml:space="preserve">3 annex to use. Must be one of </w:t>
      </w:r>
      <w:r w:rsidRPr="000B3864">
        <w:rPr>
          <w:rStyle w:val="Codeintext"/>
        </w:rPr>
        <w:t>A</w:t>
      </w:r>
      <w:r w:rsidR="000B3864">
        <w:t xml:space="preserve"> (DVB-C), </w:t>
      </w:r>
      <w:r w:rsidRPr="000B3864">
        <w:rPr>
          <w:rStyle w:val="Codeintext"/>
        </w:rPr>
        <w:t>B</w:t>
      </w:r>
      <w:r>
        <w:t xml:space="preserve"> (American QAM) or </w:t>
      </w:r>
      <w:r w:rsidRPr="000B3864">
        <w:rPr>
          <w:rStyle w:val="Codeintext"/>
        </w:rPr>
        <w:t>C</w:t>
      </w:r>
      <w:r>
        <w:t xml:space="preserve"> (Japanese QAM). The default is </w:t>
      </w:r>
      <w:r w:rsidRPr="000B3864">
        <w:rPr>
          <w:rStyle w:val="Codeintext"/>
        </w:rPr>
        <w:t>A</w:t>
      </w:r>
      <w:r>
        <w:t>.</w:t>
      </w:r>
    </w:p>
    <w:p w14:paraId="180D6C0E" w14:textId="77777777" w:rsidR="00296881" w:rsidRDefault="00296881" w:rsidP="00296881">
      <w:pPr>
        <w:pStyle w:val="OptionName"/>
      </w:pPr>
      <w:r>
        <w:t xml:space="preserve">-l </w:t>
      </w:r>
      <w:r w:rsidRPr="00555E0A">
        <w:rPr>
          <w:b w:val="0"/>
          <w:i/>
        </w:rPr>
        <w:t>value</w:t>
      </w:r>
      <w:r>
        <w:br/>
        <w:t xml:space="preserve">--level </w:t>
      </w:r>
      <w:r w:rsidRPr="00555E0A">
        <w:rPr>
          <w:b w:val="0"/>
          <w:i/>
        </w:rPr>
        <w:t>value</w:t>
      </w:r>
    </w:p>
    <w:p w14:paraId="55F71BF8" w14:textId="77777777" w:rsidR="00296881" w:rsidRDefault="00296881" w:rsidP="00296881">
      <w:pPr>
        <w:pStyle w:val="OptionDescription"/>
      </w:pPr>
      <w:r>
        <w:t xml:space="preserve">Modulators: indicate the output level in units of 0.1 dBm (e.g. </w:t>
      </w:r>
      <w:r w:rsidRPr="00E345D5">
        <w:rPr>
          <w:rStyle w:val="Codeintext"/>
        </w:rPr>
        <w:t>--level -30</w:t>
      </w:r>
      <w:r>
        <w:t xml:space="preserve"> means -3 dBm). Not supported by all devices.</w:t>
      </w:r>
    </w:p>
    <w:p w14:paraId="03F8CC7E" w14:textId="77777777" w:rsidR="00296881" w:rsidRDefault="00296881" w:rsidP="00296881">
      <w:pPr>
        <w:pStyle w:val="OptionDescription"/>
      </w:pPr>
      <w:r>
        <w:t>For DTA-107 modulators, the valid range is -47.0 to -27.0 dBm.</w:t>
      </w:r>
    </w:p>
    <w:p w14:paraId="7AC9B79D" w14:textId="77777777" w:rsidR="00296881" w:rsidRDefault="00296881" w:rsidP="00296881">
      <w:pPr>
        <w:pStyle w:val="OptionDescription"/>
      </w:pPr>
      <w:r>
        <w:t>For DTA-115, QAM, the valid range is -35.0 to 0.0 dBm.</w:t>
      </w:r>
    </w:p>
    <w:p w14:paraId="27960AEE" w14:textId="77777777" w:rsidR="00296881" w:rsidRDefault="00296881" w:rsidP="00296881">
      <w:pPr>
        <w:pStyle w:val="OptionDescription"/>
      </w:pPr>
      <w:r>
        <w:t>For DTA-115, OFDM, ISDB-T, the valid range is -38.0 to -3.0 dBm.</w:t>
      </w:r>
    </w:p>
    <w:p w14:paraId="422E20E8" w14:textId="77777777" w:rsidR="00751779" w:rsidRDefault="00751779" w:rsidP="00751779">
      <w:pPr>
        <w:pStyle w:val="OptionName"/>
      </w:pPr>
      <w:r>
        <w:t xml:space="preserve">--lnb </w:t>
      </w:r>
      <w:r w:rsidRPr="00555E0A">
        <w:rPr>
          <w:b w:val="0"/>
          <w:i/>
        </w:rPr>
        <w:t>string</w:t>
      </w:r>
    </w:p>
    <w:p w14:paraId="7EB132F4" w14:textId="77777777" w:rsidR="00751779" w:rsidRDefault="00751779" w:rsidP="00751779">
      <w:pPr>
        <w:pStyle w:val="OptionDescription"/>
      </w:pPr>
      <w:r>
        <w:t xml:space="preserve">DVB-S/S2 modulators: description of the LNB which is used to convert the </w:t>
      </w:r>
      <w:r w:rsidRPr="00E345D5">
        <w:rPr>
          <w:rStyle w:val="Codeintext"/>
        </w:rPr>
        <w:t>--satellite-frequency</w:t>
      </w:r>
      <w:r>
        <w:t xml:space="preserve"> into an </w:t>
      </w:r>
      <w:r w:rsidRPr="00751779">
        <w:rPr>
          <w:i/>
        </w:rPr>
        <w:t>intermediate</w:t>
      </w:r>
      <w:r>
        <w:t xml:space="preserve"> frequency. This option is useless when </w:t>
      </w:r>
      <w:r w:rsidRPr="00E345D5">
        <w:rPr>
          <w:rStyle w:val="Codeintext"/>
        </w:rPr>
        <w:t>--satellite-frequency</w:t>
      </w:r>
      <w:r>
        <w:t xml:space="preserve"> is not specified.</w:t>
      </w:r>
    </w:p>
    <w:p w14:paraId="6EFCB033" w14:textId="59D8CCE5"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B44BCC">
        <w:t>A.3</w:t>
      </w:r>
      <w:r>
        <w:fldChar w:fldCharType="end"/>
      </w:r>
      <w:r>
        <w:t xml:space="preserve"> page </w:t>
      </w:r>
      <w:r>
        <w:fldChar w:fldCharType="begin"/>
      </w:r>
      <w:r>
        <w:instrText xml:space="preserve"> PAGEREF _Ref57628740 \h </w:instrText>
      </w:r>
      <w:r>
        <w:fldChar w:fldCharType="separate"/>
      </w:r>
      <w:r w:rsidR="00B44BCC">
        <w:rPr>
          <w:noProof/>
        </w:rPr>
        <w:t>466</w:t>
      </w:r>
      <w:r>
        <w:fldChar w:fldCharType="end"/>
      </w:r>
      <w:r>
        <w:t xml:space="preserve"> for more details.</w:t>
      </w:r>
    </w:p>
    <w:p w14:paraId="6F009494" w14:textId="77777777" w:rsidR="00296881" w:rsidRDefault="00296881" w:rsidP="00296881">
      <w:pPr>
        <w:pStyle w:val="OptionName"/>
      </w:pPr>
      <w:r>
        <w:t xml:space="preserve">--miso </w:t>
      </w:r>
      <w:r w:rsidRPr="00555E0A">
        <w:rPr>
          <w:b w:val="0"/>
          <w:i/>
        </w:rPr>
        <w:t>value</w:t>
      </w:r>
    </w:p>
    <w:p w14:paraId="0450DBF1" w14:textId="77777777" w:rsidR="00296881" w:rsidRDefault="00296881" w:rsidP="00296881">
      <w:pPr>
        <w:pStyle w:val="OptionDescription"/>
      </w:pPr>
      <w:r>
        <w:t xml:space="preserve">DVB-T2 modulators: indicate the MISO mode. Must be one of </w:t>
      </w:r>
      <w:r w:rsidRPr="00E345D5">
        <w:rPr>
          <w:rStyle w:val="Codeintext"/>
        </w:rPr>
        <w:t>OFF</w:t>
      </w:r>
      <w:r w:rsidR="00E345D5">
        <w:t xml:space="preserve">, </w:t>
      </w:r>
      <w:r w:rsidRPr="00E345D5">
        <w:rPr>
          <w:rStyle w:val="Codeintext"/>
        </w:rPr>
        <w:t>1</w:t>
      </w:r>
      <w:r>
        <w:t xml:space="preserve">, </w:t>
      </w:r>
      <w:r w:rsidRPr="00E345D5">
        <w:rPr>
          <w:rStyle w:val="Codeintext"/>
        </w:rPr>
        <w:t>2</w:t>
      </w:r>
      <w:r>
        <w:t xml:space="preserve"> or </w:t>
      </w:r>
      <w:r w:rsidRPr="00E345D5">
        <w:rPr>
          <w:rStyle w:val="Codeintext"/>
        </w:rPr>
        <w:t>BOTH</w:t>
      </w:r>
      <w:r>
        <w:t xml:space="preserve">. The default si </w:t>
      </w:r>
      <w:r w:rsidRPr="00E345D5">
        <w:rPr>
          <w:rStyle w:val="Codeintext"/>
        </w:rPr>
        <w:t>OFF</w:t>
      </w:r>
      <w:r>
        <w:t>. This mode can be used to simulate antenna 1, antenna 2 or the average of antenna 1 and antenna 2 to simulate reception halfway between the antennas.</w:t>
      </w:r>
    </w:p>
    <w:p w14:paraId="2D126EDD" w14:textId="77777777" w:rsidR="00296881" w:rsidRDefault="00296881" w:rsidP="008822F0">
      <w:pPr>
        <w:pStyle w:val="OptionName"/>
      </w:pPr>
      <w:r>
        <w:t xml:space="preserve">-m </w:t>
      </w:r>
      <w:r w:rsidRPr="00555E0A">
        <w:rPr>
          <w:b w:val="0"/>
          <w:i/>
        </w:rPr>
        <w:t>value</w:t>
      </w:r>
      <w:r w:rsidR="008822F0">
        <w:br/>
      </w:r>
      <w:r>
        <w:t xml:space="preserve">--modulation </w:t>
      </w:r>
      <w:r w:rsidRPr="00555E0A">
        <w:rPr>
          <w:b w:val="0"/>
          <w:i/>
        </w:rPr>
        <w:t>value</w:t>
      </w:r>
    </w:p>
    <w:p w14:paraId="3733E49C" w14:textId="77777777" w:rsidR="00296881" w:rsidRDefault="00296881" w:rsidP="00296881">
      <w:pPr>
        <w:pStyle w:val="OptionDescription"/>
      </w:pPr>
      <w:r>
        <w:t>For modulators, indicate the modulation type. Must be one of:</w:t>
      </w:r>
      <w:r w:rsidR="008822F0">
        <w:t xml:space="preserve"> </w:t>
      </w:r>
      <w:r w:rsidRPr="00E345D5">
        <w:rPr>
          <w:rStyle w:val="Codeintext"/>
        </w:rPr>
        <w:t>4-QAM</w:t>
      </w:r>
      <w:r>
        <w:t xml:space="preserve">, </w:t>
      </w:r>
      <w:r w:rsidRPr="00E345D5">
        <w:rPr>
          <w:rStyle w:val="Codeintext"/>
        </w:rPr>
        <w:t>16-QAM</w:t>
      </w:r>
      <w:r>
        <w:t xml:space="preserve">, </w:t>
      </w:r>
      <w:r w:rsidRPr="00E345D5">
        <w:rPr>
          <w:rStyle w:val="Codeintext"/>
        </w:rPr>
        <w:t>32-QAM</w:t>
      </w:r>
      <w:r>
        <w:t xml:space="preserve">, </w:t>
      </w:r>
      <w:r w:rsidRPr="00E345D5">
        <w:rPr>
          <w:rStyle w:val="Codeintext"/>
        </w:rPr>
        <w:t>64-QAM</w:t>
      </w:r>
      <w:r>
        <w:t xml:space="preserve">, </w:t>
      </w:r>
      <w:r w:rsidRPr="00E345D5">
        <w:rPr>
          <w:rStyle w:val="Codeintext"/>
        </w:rPr>
        <w:t>128</w:t>
      </w:r>
      <w:r w:rsidR="008822F0" w:rsidRPr="00E345D5">
        <w:rPr>
          <w:rStyle w:val="Codeintext"/>
        </w:rPr>
        <w:noBreakHyphen/>
      </w:r>
      <w:r w:rsidRPr="00E345D5">
        <w:rPr>
          <w:rStyle w:val="Codeintext"/>
        </w:rPr>
        <w:t>QAM</w:t>
      </w:r>
      <w:r>
        <w:t xml:space="preserve">, </w:t>
      </w:r>
      <w:r w:rsidRPr="00E345D5">
        <w:rPr>
          <w:rStyle w:val="Codeintext"/>
        </w:rPr>
        <w:t>256-QAM</w:t>
      </w:r>
      <w:r>
        <w:t xml:space="preserve">, </w:t>
      </w:r>
      <w:r w:rsidRPr="00E345D5">
        <w:rPr>
          <w:rStyle w:val="Codeintext"/>
        </w:rPr>
        <w:t>ADTB-T</w:t>
      </w:r>
      <w:r>
        <w:t xml:space="preserve">, </w:t>
      </w:r>
      <w:r w:rsidRPr="00E345D5">
        <w:rPr>
          <w:rStyle w:val="Codeintext"/>
        </w:rPr>
        <w:t>ATSC-VSB</w:t>
      </w:r>
      <w:r>
        <w:t xml:space="preserve">, </w:t>
      </w:r>
      <w:r w:rsidRPr="00E345D5">
        <w:rPr>
          <w:rStyle w:val="Codeintext"/>
        </w:rPr>
        <w:t>CMMB</w:t>
      </w:r>
      <w:r>
        <w:t>,</w:t>
      </w:r>
      <w:r w:rsidR="008822F0">
        <w:t xml:space="preserve"> </w:t>
      </w:r>
      <w:r w:rsidRPr="00E345D5">
        <w:rPr>
          <w:rStyle w:val="Codeintext"/>
        </w:rPr>
        <w:t>DMB-T</w:t>
      </w:r>
      <w:r>
        <w:t xml:space="preserve">, </w:t>
      </w:r>
      <w:r w:rsidRPr="00E345D5">
        <w:rPr>
          <w:rStyle w:val="Codeintext"/>
        </w:rPr>
        <w:t>DVB-S</w:t>
      </w:r>
      <w:r>
        <w:t xml:space="preserve">, </w:t>
      </w:r>
      <w:r w:rsidRPr="00E345D5">
        <w:rPr>
          <w:rStyle w:val="Codeintext"/>
        </w:rPr>
        <w:t>DVB-S-QPSK</w:t>
      </w:r>
      <w:r>
        <w:t xml:space="preserve"> (same as</w:t>
      </w:r>
      <w:r w:rsidRPr="00E345D5">
        <w:rPr>
          <w:rStyle w:val="Codeintext"/>
        </w:rPr>
        <w:t xml:space="preserve"> DVB-S</w:t>
      </w:r>
      <w:r>
        <w:t xml:space="preserve">), </w:t>
      </w:r>
      <w:r w:rsidRPr="00E345D5">
        <w:rPr>
          <w:rStyle w:val="Codeintext"/>
        </w:rPr>
        <w:t>DVB-S-BPSK</w:t>
      </w:r>
      <w:r>
        <w:t xml:space="preserve">, </w:t>
      </w:r>
      <w:r w:rsidRPr="00E345D5">
        <w:rPr>
          <w:rStyle w:val="Codeintext"/>
        </w:rPr>
        <w:t>DVB-S2</w:t>
      </w:r>
      <w:r>
        <w:t xml:space="preserve">, </w:t>
      </w:r>
      <w:r w:rsidRPr="00E345D5">
        <w:rPr>
          <w:rStyle w:val="Codeintext"/>
        </w:rPr>
        <w:t>DVB-S2-QPSK</w:t>
      </w:r>
      <w:r w:rsidR="008822F0">
        <w:t xml:space="preserve"> </w:t>
      </w:r>
      <w:r>
        <w:t xml:space="preserve">(same as </w:t>
      </w:r>
      <w:r w:rsidRPr="00E345D5">
        <w:rPr>
          <w:rStyle w:val="Codeintext"/>
        </w:rPr>
        <w:t>DVB-S2</w:t>
      </w:r>
      <w:r>
        <w:t xml:space="preserve">), </w:t>
      </w:r>
      <w:r w:rsidRPr="00E345D5">
        <w:rPr>
          <w:rStyle w:val="Codeintext"/>
        </w:rPr>
        <w:t>DVB-S2-8PSK</w:t>
      </w:r>
      <w:r>
        <w:t xml:space="preserve">, </w:t>
      </w:r>
      <w:r w:rsidRPr="00E345D5">
        <w:rPr>
          <w:rStyle w:val="Codeintext"/>
        </w:rPr>
        <w:t>DVB-S2-16APSK</w:t>
      </w:r>
      <w:r>
        <w:t xml:space="preserve">, </w:t>
      </w:r>
      <w:r w:rsidR="008822F0" w:rsidRPr="00E345D5">
        <w:rPr>
          <w:rStyle w:val="Codeintext"/>
        </w:rPr>
        <w:t>DVB</w:t>
      </w:r>
      <w:r w:rsidR="008822F0" w:rsidRPr="00E345D5">
        <w:rPr>
          <w:rStyle w:val="Codeintext"/>
        </w:rPr>
        <w:noBreakHyphen/>
      </w:r>
      <w:r w:rsidRPr="00E345D5">
        <w:rPr>
          <w:rStyle w:val="Codeintext"/>
        </w:rPr>
        <w:t>S2</w:t>
      </w:r>
      <w:r w:rsidR="008822F0" w:rsidRPr="00E345D5">
        <w:rPr>
          <w:rStyle w:val="Codeintext"/>
        </w:rPr>
        <w:noBreakHyphen/>
      </w:r>
      <w:r w:rsidRPr="00E345D5">
        <w:rPr>
          <w:rStyle w:val="Codeintext"/>
        </w:rPr>
        <w:t>32APSK</w:t>
      </w:r>
      <w:r>
        <w:t xml:space="preserve">, </w:t>
      </w:r>
      <w:r w:rsidRPr="00E345D5">
        <w:rPr>
          <w:rStyle w:val="Codeintext"/>
        </w:rPr>
        <w:t>DVB-T</w:t>
      </w:r>
      <w:r>
        <w:t>,</w:t>
      </w:r>
      <w:r w:rsidR="008822F0">
        <w:t xml:space="preserve"> </w:t>
      </w:r>
      <w:r w:rsidRPr="00E345D5">
        <w:rPr>
          <w:rStyle w:val="Codeintext"/>
        </w:rPr>
        <w:t>DVB-T2</w:t>
      </w:r>
      <w:r>
        <w:t xml:space="preserve">, </w:t>
      </w:r>
      <w:r w:rsidRPr="00E345D5">
        <w:rPr>
          <w:rStyle w:val="Codeintext"/>
        </w:rPr>
        <w:t>ISDB-T</w:t>
      </w:r>
      <w:r>
        <w:t xml:space="preserve">. For DVB-H, specify </w:t>
      </w:r>
      <w:r w:rsidRPr="00E345D5">
        <w:rPr>
          <w:rStyle w:val="Codeintext"/>
        </w:rPr>
        <w:t>DVB-T</w:t>
      </w:r>
      <w:r>
        <w:t xml:space="preserve">. For DMB-H, specify </w:t>
      </w:r>
      <w:r w:rsidRPr="00E345D5">
        <w:rPr>
          <w:rStyle w:val="Codeintext"/>
        </w:rPr>
        <w:t>DMB-T</w:t>
      </w:r>
      <w:r>
        <w:t>.</w:t>
      </w:r>
    </w:p>
    <w:p w14:paraId="5CD603B8" w14:textId="1D54C861" w:rsidR="00296881" w:rsidRDefault="00296881" w:rsidP="00296881">
      <w:pPr>
        <w:pStyle w:val="OptionDescription"/>
      </w:pPr>
      <w:r>
        <w:t>The supported modulation types depend on the device model.</w:t>
      </w:r>
      <w:r w:rsidR="008822F0">
        <w:t xml:space="preserve"> See </w:t>
      </w:r>
      <w:r w:rsidR="00D57DD4">
        <w:fldChar w:fldCharType="begin"/>
      </w:r>
      <w:r w:rsidR="008822F0">
        <w:instrText xml:space="preserve"> REF _Ref245798448 \h </w:instrText>
      </w:r>
      <w:r w:rsidR="00D57DD4">
        <w:fldChar w:fldCharType="separate"/>
      </w:r>
      <w:r w:rsidR="00B44BCC" w:rsidRPr="00E233F7">
        <w:t xml:space="preserve">Table </w:t>
      </w:r>
      <w:r w:rsidR="00B44BCC">
        <w:rPr>
          <w:noProof/>
        </w:rPr>
        <w:t>6</w:t>
      </w:r>
      <w:r w:rsidR="00D57DD4">
        <w:fldChar w:fldCharType="end"/>
      </w:r>
      <w:r w:rsidR="008822F0">
        <w:t xml:space="preserve"> above for the default modulation type by device model.</w:t>
      </w:r>
    </w:p>
    <w:p w14:paraId="19599BE3" w14:textId="77777777" w:rsidR="00296881" w:rsidRDefault="00296881" w:rsidP="008822F0">
      <w:pPr>
        <w:pStyle w:val="OptionName"/>
      </w:pPr>
      <w:r>
        <w:t>--mpe-fec</w:t>
      </w:r>
    </w:p>
    <w:p w14:paraId="1DBE187A" w14:textId="77777777" w:rsidR="00296881" w:rsidRDefault="00296881" w:rsidP="00296881">
      <w:pPr>
        <w:pStyle w:val="OptionDescription"/>
      </w:pPr>
      <w:r>
        <w:t>DVB-T/H modulators: indicate that at least one elementary stream uses</w:t>
      </w:r>
      <w:r w:rsidR="008822F0">
        <w:t xml:space="preserve"> </w:t>
      </w:r>
      <w:r>
        <w:t>MPE-FEC (DVB-H signalling).</w:t>
      </w:r>
    </w:p>
    <w:p w14:paraId="20BDBEF6" w14:textId="77777777" w:rsidR="009A5DE3" w:rsidRDefault="009A5DE3" w:rsidP="009A5DE3">
      <w:pPr>
        <w:pStyle w:val="OptionName"/>
      </w:pPr>
      <w:r>
        <w:t xml:space="preserve">-o </w:t>
      </w:r>
      <w:r w:rsidRPr="00555E0A">
        <w:rPr>
          <w:b w:val="0"/>
          <w:i/>
        </w:rPr>
        <w:t>value</w:t>
      </w:r>
      <w:r>
        <w:br/>
        <w:t xml:space="preserve">--offset-count </w:t>
      </w:r>
      <w:r w:rsidRPr="00555E0A">
        <w:rPr>
          <w:b w:val="0"/>
          <w:i/>
        </w:rPr>
        <w:t>value</w:t>
      </w:r>
    </w:p>
    <w:p w14:paraId="2A53B783" w14:textId="77777777" w:rsidR="009A5DE3" w:rsidRDefault="00164EB1" w:rsidP="009A5DE3">
      <w:pPr>
        <w:pStyle w:val="OptionDescription"/>
      </w:pPr>
      <w:r w:rsidRPr="00164EB1">
        <w:t>UHF and VHF modulators</w:t>
      </w:r>
      <w:r w:rsidR="009A5DE3">
        <w:t xml:space="preserve">: specify the number of offsets from the UHF or VHF channel. Can be positive or negative. The default is zero. See options </w:t>
      </w:r>
      <w:r w:rsidR="009A5DE3" w:rsidRPr="00E345D5">
        <w:rPr>
          <w:rStyle w:val="Codeintext"/>
        </w:rPr>
        <w:t>--uhf-channel</w:t>
      </w:r>
      <w:r w:rsidR="009A5DE3">
        <w:t xml:space="preserve"> and </w:t>
      </w:r>
      <w:r w:rsidR="009A5DE3" w:rsidRPr="00E345D5">
        <w:rPr>
          <w:rStyle w:val="Codeintext"/>
        </w:rPr>
        <w:t>--vhf-channel</w:t>
      </w:r>
      <w:r w:rsidR="009A5DE3">
        <w:t>.</w:t>
      </w:r>
    </w:p>
    <w:p w14:paraId="68B3F5C1" w14:textId="77777777" w:rsidR="00164EB1" w:rsidRDefault="00164EB1" w:rsidP="00164EB1">
      <w:pPr>
        <w:pStyle w:val="OptionName"/>
      </w:pPr>
      <w:r>
        <w:t xml:space="preserve">--papr </w:t>
      </w:r>
      <w:r w:rsidRPr="00555E0A">
        <w:rPr>
          <w:b w:val="0"/>
          <w:i/>
        </w:rPr>
        <w:t>value</w:t>
      </w:r>
    </w:p>
    <w:p w14:paraId="5AE7CCCC" w14:textId="77777777" w:rsidR="00164EB1" w:rsidRDefault="00164EB1" w:rsidP="00164EB1">
      <w:pPr>
        <w:pStyle w:val="OptionDescription"/>
      </w:pPr>
      <w:r>
        <w:t xml:space="preserve">DVB-T2 modulators: indicate the Peak to Average Power Reduction method. Must be one of </w:t>
      </w:r>
      <w:r w:rsidRPr="00E7730C">
        <w:rPr>
          <w:rStyle w:val="Codeintext"/>
        </w:rPr>
        <w:t>NONE</w:t>
      </w:r>
      <w:r>
        <w:t xml:space="preserve">, </w:t>
      </w:r>
      <w:r w:rsidRPr="00E7730C">
        <w:rPr>
          <w:rStyle w:val="Codeintext"/>
        </w:rPr>
        <w:t>ACE</w:t>
      </w:r>
      <w:r>
        <w:t xml:space="preserve"> (Active Constellation Extension), </w:t>
      </w:r>
      <w:r w:rsidRPr="00E7730C">
        <w:rPr>
          <w:rStyle w:val="Codeintext"/>
        </w:rPr>
        <w:t>TR</w:t>
      </w:r>
      <w:r>
        <w:t xml:space="preserve"> (power reduction with reserved carriers) or </w:t>
      </w:r>
      <w:r w:rsidRPr="00E7730C">
        <w:rPr>
          <w:rStyle w:val="Codeintext"/>
        </w:rPr>
        <w:t>BOTH</w:t>
      </w:r>
      <w:r>
        <w:t xml:space="preserve"> (both ACE and TS). The default is </w:t>
      </w:r>
      <w:r w:rsidRPr="00E7730C">
        <w:rPr>
          <w:rStyle w:val="Codeintext"/>
        </w:rPr>
        <w:t>NONE</w:t>
      </w:r>
      <w:r>
        <w:t>.</w:t>
      </w:r>
    </w:p>
    <w:p w14:paraId="09A8863B" w14:textId="77777777" w:rsidR="00164EB1" w:rsidRDefault="00164EB1" w:rsidP="00164EB1">
      <w:pPr>
        <w:pStyle w:val="OptionName"/>
      </w:pPr>
      <w:r>
        <w:t>--pilots</w:t>
      </w:r>
    </w:p>
    <w:p w14:paraId="213229ED" w14:textId="77777777" w:rsidR="00164EB1" w:rsidRDefault="00164EB1" w:rsidP="00164EB1">
      <w:pPr>
        <w:pStyle w:val="OptionDescription"/>
      </w:pPr>
      <w:r>
        <w:t>DVB-S2 and ADTB-T modulators: enable pilots (default: no pilot).</w:t>
      </w:r>
    </w:p>
    <w:p w14:paraId="1C7F2E2F" w14:textId="77777777" w:rsidR="00164EB1" w:rsidRDefault="00164EB1" w:rsidP="00164EB1">
      <w:pPr>
        <w:pStyle w:val="OptionName"/>
      </w:pPr>
      <w:r>
        <w:t xml:space="preserve">-p </w:t>
      </w:r>
      <w:r w:rsidRPr="00555E0A">
        <w:rPr>
          <w:b w:val="0"/>
          <w:i/>
        </w:rPr>
        <w:t>value</w:t>
      </w:r>
      <w:r>
        <w:br/>
        <w:t xml:space="preserve">--pilot-pattern </w:t>
      </w:r>
      <w:r w:rsidRPr="00555E0A">
        <w:rPr>
          <w:b w:val="0"/>
          <w:i/>
        </w:rPr>
        <w:t>value</w:t>
      </w:r>
    </w:p>
    <w:p w14:paraId="561B86AE" w14:textId="77777777" w:rsidR="00164EB1" w:rsidRDefault="00164EB1" w:rsidP="00164EB1">
      <w:pPr>
        <w:pStyle w:val="OptionDescription"/>
      </w:pPr>
      <w:r>
        <w:t>DVB-T2 modulators: indicate the pilot pattern to use, a value in the range 1 to 8. The default is 7.</w:t>
      </w:r>
    </w:p>
    <w:p w14:paraId="790AB798" w14:textId="77777777" w:rsidR="00164EB1" w:rsidRDefault="00164EB1" w:rsidP="00164EB1">
      <w:pPr>
        <w:pStyle w:val="OptionName"/>
      </w:pPr>
      <w:r>
        <w:lastRenderedPageBreak/>
        <w:t xml:space="preserve">--plp0-code-rate </w:t>
      </w:r>
      <w:r w:rsidRPr="00555E0A">
        <w:rPr>
          <w:b w:val="0"/>
          <w:i/>
        </w:rPr>
        <w:t>value</w:t>
      </w:r>
    </w:p>
    <w:p w14:paraId="2B32421F" w14:textId="77777777" w:rsidR="00164EB1" w:rsidRDefault="00164EB1" w:rsidP="00164EB1">
      <w:pPr>
        <w:pStyle w:val="OptionDescription"/>
      </w:pPr>
      <w:r>
        <w:t xml:space="preserve">DVB-T2 modulators: indicate the convolutional coding rate used by the PLP #0. Must be one of </w:t>
      </w:r>
      <w:r w:rsidRPr="003601FE">
        <w:rPr>
          <w:rStyle w:val="Codeintext"/>
        </w:rPr>
        <w:t>1/2</w:t>
      </w:r>
      <w:r>
        <w:t xml:space="preserve">, </w:t>
      </w:r>
      <w:r w:rsidRPr="003601FE">
        <w:rPr>
          <w:rStyle w:val="Codeintext"/>
        </w:rPr>
        <w:t>3/5</w:t>
      </w:r>
      <w:r>
        <w:t xml:space="preserve">, </w:t>
      </w:r>
      <w:r w:rsidRPr="003601FE">
        <w:rPr>
          <w:rStyle w:val="Codeintext"/>
        </w:rPr>
        <w:t>2/3</w:t>
      </w:r>
      <w:r>
        <w:t xml:space="preserve">, </w:t>
      </w:r>
      <w:r w:rsidRPr="003601FE">
        <w:rPr>
          <w:rStyle w:val="Codeintext"/>
        </w:rPr>
        <w:t>3/4</w:t>
      </w:r>
      <w:r>
        <w:t xml:space="preserve">, </w:t>
      </w:r>
      <w:r w:rsidRPr="003601FE">
        <w:rPr>
          <w:rStyle w:val="Codeintext"/>
        </w:rPr>
        <w:t>4/5</w:t>
      </w:r>
      <w:r>
        <w:t xml:space="preserve">, </w:t>
      </w:r>
      <w:r w:rsidRPr="003601FE">
        <w:rPr>
          <w:rStyle w:val="Codeintext"/>
        </w:rPr>
        <w:t>5/6</w:t>
      </w:r>
      <w:r>
        <w:t xml:space="preserve">. The default is </w:t>
      </w:r>
      <w:r w:rsidRPr="003601FE">
        <w:rPr>
          <w:rStyle w:val="Codeintext"/>
        </w:rPr>
        <w:t>2/3</w:t>
      </w:r>
      <w:r>
        <w:t>.</w:t>
      </w:r>
    </w:p>
    <w:p w14:paraId="421F7B80" w14:textId="77777777" w:rsidR="00164EB1" w:rsidRDefault="00164EB1" w:rsidP="00164EB1">
      <w:pPr>
        <w:pStyle w:val="OptionName"/>
      </w:pPr>
      <w:r>
        <w:t xml:space="preserve">--plp0-fec-type </w:t>
      </w:r>
      <w:r w:rsidRPr="00555E0A">
        <w:rPr>
          <w:b w:val="0"/>
          <w:i/>
        </w:rPr>
        <w:t>value</w:t>
      </w:r>
    </w:p>
    <w:p w14:paraId="4CD1A7FA" w14:textId="77777777" w:rsidR="00164EB1" w:rsidRDefault="00164EB1" w:rsidP="00164EB1">
      <w:pPr>
        <w:pStyle w:val="OptionDescription"/>
      </w:pPr>
      <w:r>
        <w:t>DVB-T2 modulators: indicate the FEC type used</w:t>
      </w:r>
      <w:r w:rsidR="003601FE">
        <w:t xml:space="preserve"> by the PLP #0. Must be one of </w:t>
      </w:r>
      <w:r w:rsidRPr="003601FE">
        <w:rPr>
          <w:rStyle w:val="Codeintext"/>
        </w:rPr>
        <w:t>16K</w:t>
      </w:r>
      <w:r>
        <w:t xml:space="preserve">, </w:t>
      </w:r>
      <w:r w:rsidRPr="003601FE">
        <w:rPr>
          <w:rStyle w:val="Codeintext"/>
        </w:rPr>
        <w:t>64K</w:t>
      </w:r>
      <w:r>
        <w:t xml:space="preserve">. The default is </w:t>
      </w:r>
      <w:r w:rsidRPr="003601FE">
        <w:rPr>
          <w:rStyle w:val="Codeintext"/>
        </w:rPr>
        <w:t>64K</w:t>
      </w:r>
      <w:r>
        <w:t xml:space="preserve"> LPDC.</w:t>
      </w:r>
    </w:p>
    <w:p w14:paraId="222610CB" w14:textId="77777777" w:rsidR="00164EB1" w:rsidRDefault="00164EB1" w:rsidP="00164EB1">
      <w:pPr>
        <w:pStyle w:val="OptionName"/>
      </w:pPr>
      <w:r>
        <w:t xml:space="preserve">--plp0-group-id </w:t>
      </w:r>
      <w:r w:rsidRPr="00555E0A">
        <w:rPr>
          <w:b w:val="0"/>
          <w:i/>
        </w:rPr>
        <w:t>value</w:t>
      </w:r>
    </w:p>
    <w:p w14:paraId="295EEF99" w14:textId="77777777" w:rsidR="00164EB1" w:rsidRDefault="00164EB1" w:rsidP="00164EB1">
      <w:pPr>
        <w:pStyle w:val="OptionDescription"/>
      </w:pPr>
      <w:r>
        <w:t>DVB-T2 modulators: indicate the PLP group with which the PLP #0 is associated. The valid range is 0 to 255. The default is 0.</w:t>
      </w:r>
    </w:p>
    <w:p w14:paraId="3A1A8EBC" w14:textId="77777777" w:rsidR="00164EB1" w:rsidRDefault="00164EB1" w:rsidP="00164EB1">
      <w:pPr>
        <w:pStyle w:val="OptionName"/>
      </w:pPr>
      <w:r>
        <w:t>--plp0-high-efficiency</w:t>
      </w:r>
    </w:p>
    <w:p w14:paraId="27E28715" w14:textId="77777777" w:rsidR="00164EB1" w:rsidRDefault="00164EB1" w:rsidP="00164EB1">
      <w:pPr>
        <w:pStyle w:val="OptionDescription"/>
      </w:pPr>
      <w:r>
        <w:t>DVB-T2 modulators: indicate that the PLP #0 uses High Efficiency Mode (HEM). Otherwise Normal Mode (NM) is used.</w:t>
      </w:r>
    </w:p>
    <w:p w14:paraId="386500BA" w14:textId="77777777" w:rsidR="00164EB1" w:rsidRDefault="00164EB1" w:rsidP="00164EB1">
      <w:pPr>
        <w:pStyle w:val="OptionName"/>
      </w:pPr>
      <w:r>
        <w:t xml:space="preserve">--plp0-id </w:t>
      </w:r>
      <w:r w:rsidRPr="00555E0A">
        <w:rPr>
          <w:b w:val="0"/>
          <w:i/>
        </w:rPr>
        <w:t>value</w:t>
      </w:r>
    </w:p>
    <w:p w14:paraId="15D9C015" w14:textId="77777777" w:rsidR="00164EB1" w:rsidRDefault="00164EB1" w:rsidP="00164EB1">
      <w:pPr>
        <w:pStyle w:val="OptionDescription"/>
      </w:pPr>
      <w:r>
        <w:t>DVB-T2 modulators: indicate the unique identification of the PLP #0 within the T2 system. The valid range is 0 to 255. The default is 0.</w:t>
      </w:r>
    </w:p>
    <w:p w14:paraId="5DAA974E" w14:textId="77777777" w:rsidR="00164EB1" w:rsidRDefault="00164EB1" w:rsidP="00164EB1">
      <w:pPr>
        <w:pStyle w:val="OptionName"/>
      </w:pPr>
      <w:r>
        <w:t xml:space="preserve">--plp0-il-length </w:t>
      </w:r>
      <w:r w:rsidRPr="00555E0A">
        <w:rPr>
          <w:b w:val="0"/>
          <w:i/>
        </w:rPr>
        <w:t>value</w:t>
      </w:r>
    </w:p>
    <w:p w14:paraId="747B7595" w14:textId="77777777" w:rsidR="00164EB1" w:rsidRDefault="00164EB1" w:rsidP="00164EB1">
      <w:pPr>
        <w:pStyle w:val="OptionDescription"/>
      </w:pPr>
      <w:r>
        <w:t>DVB-T2 modulators: indicate the time interleaving length for PLP #0.</w:t>
      </w:r>
      <w:r w:rsidRPr="00164EB1">
        <w:t xml:space="preserve"> </w:t>
      </w:r>
      <w:r>
        <w:t>The valid range is 0 to 255. The default is 3.</w:t>
      </w:r>
    </w:p>
    <w:p w14:paraId="3F5AC4B3" w14:textId="77777777" w:rsidR="00164EB1" w:rsidRDefault="00164EB1" w:rsidP="00164EB1">
      <w:pPr>
        <w:pStyle w:val="OptionDescription"/>
      </w:pPr>
      <w:r>
        <w:t xml:space="preserve">If </w:t>
      </w:r>
      <w:r w:rsidRPr="003601FE">
        <w:rPr>
          <w:rStyle w:val="Codeintext"/>
        </w:rPr>
        <w:t>--plp0-il-type</w:t>
      </w:r>
      <w:r w:rsidRPr="00164EB1">
        <w:rPr>
          <w:rFonts w:ascii="Consolas" w:hAnsi="Consolas" w:cs="Consolas"/>
        </w:rPr>
        <w:t xml:space="preserve"> </w:t>
      </w:r>
      <w:r w:rsidR="003601FE">
        <w:t xml:space="preserve">is set to </w:t>
      </w:r>
      <w:r w:rsidR="003C2479" w:rsidRPr="003601FE">
        <w:rPr>
          <w:rStyle w:val="Codeintext"/>
        </w:rPr>
        <w:t>ONE-TO-ONE</w:t>
      </w:r>
      <w:r>
        <w:t xml:space="preserve"> (the default), this parameter specifies the nu</w:t>
      </w:r>
      <w:r w:rsidR="003C2479">
        <w:t>mber of TI-blocks per interleav</w:t>
      </w:r>
      <w:r>
        <w:t>ing frame.</w:t>
      </w:r>
    </w:p>
    <w:p w14:paraId="1838CC57" w14:textId="77777777" w:rsidR="00164EB1" w:rsidRDefault="00164EB1" w:rsidP="00164EB1">
      <w:pPr>
        <w:pStyle w:val="OptionDescription"/>
      </w:pPr>
      <w:r>
        <w:t xml:space="preserve">If </w:t>
      </w:r>
      <w:r w:rsidRPr="003601FE">
        <w:rPr>
          <w:rStyle w:val="Codeintext"/>
        </w:rPr>
        <w:t>--plp0-il-type</w:t>
      </w:r>
      <w:r>
        <w:t xml:space="preserve"> is set to </w:t>
      </w:r>
      <w:r w:rsidRPr="003601FE">
        <w:rPr>
          <w:rStyle w:val="Codeintext"/>
        </w:rPr>
        <w:t>MULTI</w:t>
      </w:r>
      <w:r>
        <w:t>, this parameter specifies the number of T2 frames to which each interleaving frame is mapped.</w:t>
      </w:r>
    </w:p>
    <w:p w14:paraId="5603D9C1" w14:textId="77777777" w:rsidR="00164EB1" w:rsidRDefault="00164EB1" w:rsidP="00164EB1">
      <w:pPr>
        <w:pStyle w:val="OptionName"/>
      </w:pPr>
      <w:r>
        <w:t xml:space="preserve">--plp0-il-type </w:t>
      </w:r>
      <w:r w:rsidRPr="00555E0A">
        <w:rPr>
          <w:b w:val="0"/>
          <w:i/>
        </w:rPr>
        <w:t>value</w:t>
      </w:r>
    </w:p>
    <w:p w14:paraId="6CC5AB22" w14:textId="77777777" w:rsidR="006D173E" w:rsidRPr="006D173E" w:rsidRDefault="00164EB1" w:rsidP="006D173E">
      <w:pPr>
        <w:pStyle w:val="OptionDescription"/>
        <w:rPr>
          <w:rFonts w:ascii="Consolas" w:hAnsi="Consolas" w:cs="Consolas"/>
        </w:rPr>
      </w:pPr>
      <w:r>
        <w:t>DVB-T2 modulators: indicate the type of interleaving used</w:t>
      </w:r>
      <w:r w:rsidR="003601FE">
        <w:t xml:space="preserve"> by the PLP #0. Must be one of </w:t>
      </w:r>
      <w:r w:rsidR="006D173E" w:rsidRPr="003601FE">
        <w:rPr>
          <w:rStyle w:val="Codeintext"/>
        </w:rPr>
        <w:t>ONE-TO-ONE</w:t>
      </w:r>
      <w:r>
        <w:t xml:space="preserve"> (one interleaving frame corresponds to one T2 frame) or </w:t>
      </w:r>
      <w:r w:rsidRPr="003601FE">
        <w:rPr>
          <w:rStyle w:val="Codeintext"/>
        </w:rPr>
        <w:t>MULTI</w:t>
      </w:r>
      <w:r>
        <w:t xml:space="preserve"> (one interleaving frame is carried in multi</w:t>
      </w:r>
      <w:r w:rsidR="006D173E">
        <w:t xml:space="preserve">ple T2 frames). The default is </w:t>
      </w:r>
      <w:r w:rsidR="006D173E" w:rsidRPr="003601FE">
        <w:rPr>
          <w:rStyle w:val="Codeintext"/>
        </w:rPr>
        <w:t>ONE-TO-ONE</w:t>
      </w:r>
      <w:r w:rsidR="006D173E">
        <w:t>.</w:t>
      </w:r>
    </w:p>
    <w:p w14:paraId="76433860" w14:textId="77777777" w:rsidR="00164EB1" w:rsidRDefault="00164EB1" w:rsidP="00164EB1">
      <w:pPr>
        <w:pStyle w:val="OptionName"/>
      </w:pPr>
      <w:r>
        <w:t>--plp0-in-band</w:t>
      </w:r>
    </w:p>
    <w:p w14:paraId="0BD6B2FD" w14:textId="77777777" w:rsidR="00164EB1" w:rsidRDefault="00164EB1" w:rsidP="00164EB1">
      <w:pPr>
        <w:pStyle w:val="OptionDescription"/>
      </w:pPr>
      <w:r>
        <w:t>DVB-T2 modulators: indicate that the in-band flag is set and in-band signalling information is inserted in PLP #0.</w:t>
      </w:r>
    </w:p>
    <w:p w14:paraId="469D4DFB" w14:textId="77777777" w:rsidR="00164EB1" w:rsidRPr="00607DD0" w:rsidRDefault="00164EB1" w:rsidP="00164EB1">
      <w:pPr>
        <w:pStyle w:val="OptionName"/>
        <w:rPr>
          <w:i/>
        </w:rPr>
      </w:pPr>
      <w:r>
        <w:t>--plp0-issy</w:t>
      </w:r>
      <w:r w:rsidR="00607DD0">
        <w:t xml:space="preserve"> </w:t>
      </w:r>
      <w:r w:rsidR="00607DD0" w:rsidRPr="00555E0A">
        <w:rPr>
          <w:b w:val="0"/>
          <w:i/>
        </w:rPr>
        <w:t>value</w:t>
      </w:r>
    </w:p>
    <w:p w14:paraId="1BC56742" w14:textId="77777777" w:rsidR="00607DD0" w:rsidRDefault="00607DD0" w:rsidP="00607DD0">
      <w:pPr>
        <w:pStyle w:val="OptionDescription"/>
      </w:pPr>
      <w:r>
        <w:t xml:space="preserve">DVB-T2 modulators: type of ISSY field to compute and insert in PLP #0. Must be one of </w:t>
      </w:r>
      <w:r w:rsidRPr="003B2F97">
        <w:rPr>
          <w:rStyle w:val="Codeintext"/>
        </w:rPr>
        <w:t>NONE</w:t>
      </w:r>
      <w:r>
        <w:t xml:space="preserve">, </w:t>
      </w:r>
      <w:r w:rsidRPr="003B2F97">
        <w:rPr>
          <w:rStyle w:val="Codeintext"/>
        </w:rPr>
        <w:t>SHORT</w:t>
      </w:r>
      <w:r>
        <w:t xml:space="preserve">, </w:t>
      </w:r>
      <w:r w:rsidRPr="003B2F97">
        <w:rPr>
          <w:rStyle w:val="Codeintext"/>
        </w:rPr>
        <w:t>LONG</w:t>
      </w:r>
      <w:r>
        <w:t xml:space="preserve">. The default is </w:t>
      </w:r>
      <w:r w:rsidRPr="003B2F97">
        <w:rPr>
          <w:rStyle w:val="Codeintext"/>
        </w:rPr>
        <w:t>NONE</w:t>
      </w:r>
      <w:r>
        <w:t>.</w:t>
      </w:r>
    </w:p>
    <w:p w14:paraId="7F1716FB" w14:textId="77777777" w:rsidR="00164EB1" w:rsidRDefault="00164EB1" w:rsidP="00164EB1">
      <w:pPr>
        <w:pStyle w:val="OptionName"/>
      </w:pPr>
      <w:r>
        <w:t xml:space="preserve">--plp0-modulation </w:t>
      </w:r>
      <w:r w:rsidRPr="00555E0A">
        <w:rPr>
          <w:b w:val="0"/>
          <w:i/>
        </w:rPr>
        <w:t>value</w:t>
      </w:r>
    </w:p>
    <w:p w14:paraId="33D98A61" w14:textId="77777777" w:rsidR="00164EB1" w:rsidRDefault="00164EB1" w:rsidP="00164EB1">
      <w:pPr>
        <w:pStyle w:val="OptionDescription"/>
      </w:pPr>
      <w:r>
        <w:t xml:space="preserve">DVB-T2 modulators: indicate the modulation used by PLP #0. Must be one of </w:t>
      </w:r>
      <w:r w:rsidRPr="003B2F97">
        <w:rPr>
          <w:rStyle w:val="Codeintext"/>
        </w:rPr>
        <w:t>BPSK</w:t>
      </w:r>
      <w:r>
        <w:t xml:space="preserve">, </w:t>
      </w:r>
      <w:r w:rsidRPr="003B2F97">
        <w:rPr>
          <w:rStyle w:val="Codeintext"/>
        </w:rPr>
        <w:t>QPSK</w:t>
      </w:r>
      <w:r>
        <w:t xml:space="preserve">, </w:t>
      </w:r>
      <w:r w:rsidRPr="003B2F97">
        <w:rPr>
          <w:rStyle w:val="Codeintext"/>
        </w:rPr>
        <w:t>16-QAM</w:t>
      </w:r>
      <w:r>
        <w:t xml:space="preserve">, </w:t>
      </w:r>
      <w:r w:rsidRPr="003B2F97">
        <w:rPr>
          <w:rStyle w:val="Codeintext"/>
        </w:rPr>
        <w:t>64</w:t>
      </w:r>
      <w:r w:rsidRPr="003B2F97">
        <w:rPr>
          <w:rStyle w:val="Codeintext"/>
        </w:rPr>
        <w:noBreakHyphen/>
        <w:t>QAM</w:t>
      </w:r>
      <w:r>
        <w:t xml:space="preserve">, </w:t>
      </w:r>
      <w:r w:rsidRPr="003B2F97">
        <w:rPr>
          <w:rStyle w:val="Codeintext"/>
        </w:rPr>
        <w:t>256-QAM</w:t>
      </w:r>
      <w:r>
        <w:t xml:space="preserve">. The default is </w:t>
      </w:r>
      <w:r w:rsidRPr="003B2F97">
        <w:rPr>
          <w:rStyle w:val="Codeintext"/>
        </w:rPr>
        <w:t>256-QAM</w:t>
      </w:r>
      <w:r>
        <w:t>.</w:t>
      </w:r>
    </w:p>
    <w:p w14:paraId="3B9E73FF" w14:textId="77777777" w:rsidR="00164EB1" w:rsidRDefault="00164EB1" w:rsidP="0054166D">
      <w:pPr>
        <w:pStyle w:val="OptionName"/>
      </w:pPr>
      <w:r>
        <w:t>--plp0-null-packet-deletion</w:t>
      </w:r>
    </w:p>
    <w:p w14:paraId="48D4BF6C" w14:textId="77777777" w:rsidR="00164EB1" w:rsidRDefault="00164EB1" w:rsidP="00164EB1">
      <w:pPr>
        <w:pStyle w:val="OptionDescription"/>
      </w:pPr>
      <w:r>
        <w:t>DVB-T2 modulators: indicate that null-packet deletion is active in</w:t>
      </w:r>
      <w:r w:rsidR="0054166D">
        <w:t xml:space="preserve"> </w:t>
      </w:r>
      <w:r>
        <w:t>PLP #0. Otherwise it is not active.</w:t>
      </w:r>
    </w:p>
    <w:p w14:paraId="24C07E82" w14:textId="77777777" w:rsidR="00164EB1" w:rsidRDefault="00164EB1" w:rsidP="0054166D">
      <w:pPr>
        <w:pStyle w:val="OptionName"/>
      </w:pPr>
      <w:r>
        <w:t>--plp0-rotation</w:t>
      </w:r>
    </w:p>
    <w:p w14:paraId="07C206C4" w14:textId="77777777" w:rsidR="00164EB1" w:rsidRDefault="00164EB1" w:rsidP="00164EB1">
      <w:pPr>
        <w:pStyle w:val="OptionDescription"/>
      </w:pPr>
      <w:r>
        <w:t>DVB-T2 modulators: indicate that constellation rotation is used for</w:t>
      </w:r>
      <w:r w:rsidR="0054166D">
        <w:t xml:space="preserve"> </w:t>
      </w:r>
      <w:r>
        <w:t>PLP #0. Otherwise not.</w:t>
      </w:r>
    </w:p>
    <w:p w14:paraId="398A2FE5" w14:textId="77777777" w:rsidR="00164EB1" w:rsidRDefault="00164EB1" w:rsidP="0054166D">
      <w:pPr>
        <w:pStyle w:val="OptionName"/>
      </w:pPr>
      <w:r>
        <w:t xml:space="preserve">--plp0-type </w:t>
      </w:r>
      <w:r w:rsidRPr="00555E0A">
        <w:rPr>
          <w:b w:val="0"/>
          <w:i/>
        </w:rPr>
        <w:t>value</w:t>
      </w:r>
    </w:p>
    <w:p w14:paraId="055C41DB" w14:textId="77777777" w:rsidR="00164EB1" w:rsidRDefault="00164EB1" w:rsidP="00164EB1">
      <w:pPr>
        <w:pStyle w:val="OptionDescription"/>
      </w:pPr>
      <w:r>
        <w:t>DVB-T2 modulators: indicate the PLP type for PLP #0. Must be one of</w:t>
      </w:r>
      <w:r w:rsidR="0054166D">
        <w:t xml:space="preserve"> </w:t>
      </w:r>
      <w:r w:rsidRPr="003B2F97">
        <w:rPr>
          <w:rStyle w:val="Codeintext"/>
        </w:rPr>
        <w:t>COMMON</w:t>
      </w:r>
      <w:r>
        <w:t xml:space="preserve">, </w:t>
      </w:r>
      <w:r w:rsidRPr="003B2F97">
        <w:rPr>
          <w:rStyle w:val="Codeintext"/>
        </w:rPr>
        <w:t>1</w:t>
      </w:r>
      <w:r>
        <w:t xml:space="preserve">, </w:t>
      </w:r>
      <w:r w:rsidRPr="003B2F97">
        <w:rPr>
          <w:rStyle w:val="Codeintext"/>
        </w:rPr>
        <w:t>2</w:t>
      </w:r>
      <w:r>
        <w:t xml:space="preserve">. The default is </w:t>
      </w:r>
      <w:r w:rsidRPr="003B2F97">
        <w:rPr>
          <w:rStyle w:val="Codeintext"/>
        </w:rPr>
        <w:t>COMMON</w:t>
      </w:r>
      <w:r>
        <w:t>.</w:t>
      </w:r>
    </w:p>
    <w:p w14:paraId="3F5723FC" w14:textId="77777777" w:rsidR="00164EB1" w:rsidRDefault="00164EB1" w:rsidP="0054166D">
      <w:pPr>
        <w:pStyle w:val="OptionName"/>
      </w:pPr>
      <w:r>
        <w:lastRenderedPageBreak/>
        <w:t xml:space="preserve">-q </w:t>
      </w:r>
      <w:r w:rsidRPr="00555E0A">
        <w:rPr>
          <w:b w:val="0"/>
          <w:i/>
        </w:rPr>
        <w:t>value</w:t>
      </w:r>
      <w:r w:rsidR="0054166D">
        <w:br/>
      </w:r>
      <w:r>
        <w:t xml:space="preserve">--qam-b </w:t>
      </w:r>
      <w:r w:rsidRPr="00555E0A">
        <w:rPr>
          <w:b w:val="0"/>
          <w:i/>
        </w:rPr>
        <w:t>value</w:t>
      </w:r>
    </w:p>
    <w:p w14:paraId="0D0C4195" w14:textId="37E73DCC" w:rsidR="00164EB1" w:rsidRDefault="00164EB1" w:rsidP="00164EB1">
      <w:pPr>
        <w:pStyle w:val="OptionDescription"/>
      </w:pPr>
      <w:r>
        <w:t xml:space="preserve">QAM modulators: with </w:t>
      </w:r>
      <w:r w:rsidRPr="003B2F97">
        <w:rPr>
          <w:rStyle w:val="Codeintext"/>
        </w:rPr>
        <w:t>--j83 B</w:t>
      </w:r>
      <w:r>
        <w:t>, indicate the QAM-B interleaver mode.</w:t>
      </w:r>
      <w:r w:rsidR="0054166D">
        <w:t xml:space="preserve"> </w:t>
      </w:r>
      <w:r>
        <w:t xml:space="preserve">Must be one of: </w:t>
      </w:r>
      <w:r w:rsidRPr="003B2F97">
        <w:rPr>
          <w:rStyle w:val="Codeintext"/>
        </w:rPr>
        <w:t>I128-J1D</w:t>
      </w:r>
      <w:r>
        <w:t xml:space="preserve">, </w:t>
      </w:r>
      <w:r w:rsidRPr="003B2F97">
        <w:rPr>
          <w:rStyle w:val="Codeintext"/>
        </w:rPr>
        <w:t>I64-J2</w:t>
      </w:r>
      <w:r>
        <w:t xml:space="preserve">, </w:t>
      </w:r>
      <w:r w:rsidR="0054166D" w:rsidRPr="003B2F97">
        <w:rPr>
          <w:rStyle w:val="Codeintext"/>
        </w:rPr>
        <w:t>I32</w:t>
      </w:r>
      <w:r w:rsidR="0054166D" w:rsidRPr="003B2F97">
        <w:rPr>
          <w:rStyle w:val="Codeintext"/>
        </w:rPr>
        <w:noBreakHyphen/>
      </w:r>
      <w:r w:rsidRPr="003B2F97">
        <w:rPr>
          <w:rStyle w:val="Codeintext"/>
        </w:rPr>
        <w:t>J4</w:t>
      </w:r>
      <w:r>
        <w:t xml:space="preserve">, </w:t>
      </w:r>
      <w:r w:rsidRPr="003B2F97">
        <w:rPr>
          <w:rStyle w:val="Codeintext"/>
        </w:rPr>
        <w:t>I16-J8</w:t>
      </w:r>
      <w:r>
        <w:t xml:space="preserve">, </w:t>
      </w:r>
      <w:r w:rsidRPr="003B2F97">
        <w:rPr>
          <w:rStyle w:val="Codeintext"/>
        </w:rPr>
        <w:t>I8-J16</w:t>
      </w:r>
      <w:r>
        <w:t xml:space="preserve">, </w:t>
      </w:r>
      <w:r w:rsidRPr="003B2F97">
        <w:rPr>
          <w:rStyle w:val="Codeintext"/>
        </w:rPr>
        <w:t>I128-J1</w:t>
      </w:r>
      <w:r>
        <w:t>,</w:t>
      </w:r>
      <w:r w:rsidR="0054166D">
        <w:t xml:space="preserve"> </w:t>
      </w:r>
      <w:r w:rsidRPr="003B2F97">
        <w:rPr>
          <w:rStyle w:val="Codeintext"/>
        </w:rPr>
        <w:t>I128-J2</w:t>
      </w:r>
      <w:r>
        <w:t xml:space="preserve">, </w:t>
      </w:r>
      <w:r w:rsidRPr="003B2F97">
        <w:rPr>
          <w:rStyle w:val="Codeintext"/>
        </w:rPr>
        <w:t>I128-J3</w:t>
      </w:r>
      <w:r>
        <w:t xml:space="preserve">, </w:t>
      </w:r>
      <w:r w:rsidRPr="003B2F97">
        <w:rPr>
          <w:rStyle w:val="Codeintext"/>
        </w:rPr>
        <w:t>I128-J4</w:t>
      </w:r>
      <w:r>
        <w:t xml:space="preserve">, </w:t>
      </w:r>
      <w:r w:rsidRPr="003B2F97">
        <w:rPr>
          <w:rStyle w:val="Codeintext"/>
        </w:rPr>
        <w:t>I128-J5</w:t>
      </w:r>
      <w:r>
        <w:t xml:space="preserve">, </w:t>
      </w:r>
      <w:r w:rsidRPr="003B2F97">
        <w:rPr>
          <w:rStyle w:val="Codeintext"/>
        </w:rPr>
        <w:t>I128-J6</w:t>
      </w:r>
      <w:r>
        <w:t xml:space="preserve">, </w:t>
      </w:r>
      <w:r w:rsidR="0054166D" w:rsidRPr="003B2F97">
        <w:rPr>
          <w:rStyle w:val="Codeintext"/>
        </w:rPr>
        <w:t>I128</w:t>
      </w:r>
      <w:r w:rsidR="0054166D" w:rsidRPr="003B2F97">
        <w:rPr>
          <w:rStyle w:val="Codeintext"/>
        </w:rPr>
        <w:noBreakHyphen/>
      </w:r>
      <w:r w:rsidRPr="003B2F97">
        <w:rPr>
          <w:rStyle w:val="Codeintext"/>
        </w:rPr>
        <w:t>J7</w:t>
      </w:r>
      <w:r>
        <w:t xml:space="preserve">, </w:t>
      </w:r>
      <w:r w:rsidRPr="003B2F97">
        <w:rPr>
          <w:rStyle w:val="Codeintext"/>
        </w:rPr>
        <w:t>I128-J8</w:t>
      </w:r>
      <w:r>
        <w:t>.</w:t>
      </w:r>
      <w:r w:rsidR="0054166D">
        <w:t xml:space="preserve"> </w:t>
      </w:r>
      <w:r>
        <w:t xml:space="preserve">The default is </w:t>
      </w:r>
      <w:r w:rsidRPr="003B2F97">
        <w:rPr>
          <w:rStyle w:val="Codeintext"/>
        </w:rPr>
        <w:t>I128-J1D</w:t>
      </w:r>
      <w:r>
        <w:t>.</w:t>
      </w:r>
    </w:p>
    <w:p w14:paraId="3211CA52" w14:textId="415CE8D0" w:rsidR="008A3504" w:rsidRDefault="008A3504" w:rsidP="008A3504">
      <w:pPr>
        <w:pStyle w:val="OptionName"/>
      </w:pPr>
      <w:r>
        <w:t xml:space="preserve">--roll-off </w:t>
      </w:r>
      <w:r w:rsidRPr="008A3504">
        <w:rPr>
          <w:b w:val="0"/>
          <w:i/>
        </w:rPr>
        <w:t>value</w:t>
      </w:r>
    </w:p>
    <w:p w14:paraId="3D3A8B82" w14:textId="5F188434" w:rsidR="008A3504" w:rsidRDefault="008A3504" w:rsidP="008A3504">
      <w:pPr>
        <w:pStyle w:val="OptionDescription"/>
      </w:pPr>
      <w:r>
        <w:t xml:space="preserve">DVB-S2/S2X modulators: indicate the roll-off factor. Must be one of </w:t>
      </w:r>
      <w:r w:rsidRPr="008A3504">
        <w:rPr>
          <w:rStyle w:val="Codeintext"/>
        </w:rPr>
        <w:t>0.03</w:t>
      </w:r>
      <w:r>
        <w:t xml:space="preserve">, </w:t>
      </w:r>
      <w:r w:rsidRPr="008A3504">
        <w:rPr>
          <w:rStyle w:val="Codeintext"/>
        </w:rPr>
        <w:t>0.05</w:t>
      </w:r>
      <w:r>
        <w:t xml:space="preserve">, </w:t>
      </w:r>
      <w:r w:rsidRPr="008A3504">
        <w:rPr>
          <w:rStyle w:val="Codeintext"/>
        </w:rPr>
        <w:t>0.10</w:t>
      </w:r>
      <w:r>
        <w:t xml:space="preserve">, </w:t>
      </w:r>
      <w:r w:rsidRPr="008A3504">
        <w:rPr>
          <w:rStyle w:val="Codeintext"/>
        </w:rPr>
        <w:t>0.15</w:t>
      </w:r>
      <w:r>
        <w:t xml:space="preserve">, </w:t>
      </w:r>
      <w:r w:rsidRPr="008A3504">
        <w:rPr>
          <w:rStyle w:val="Codeintext"/>
        </w:rPr>
        <w:t>0.20</w:t>
      </w:r>
      <w:r>
        <w:t xml:space="preserve">, </w:t>
      </w:r>
      <w:r w:rsidRPr="008A3504">
        <w:rPr>
          <w:rStyle w:val="Codeintext"/>
        </w:rPr>
        <w:t>0.25</w:t>
      </w:r>
      <w:r>
        <w:t xml:space="preserve">, </w:t>
      </w:r>
      <w:r w:rsidRPr="008A3504">
        <w:rPr>
          <w:rStyle w:val="Codeintext"/>
        </w:rPr>
        <w:t>0.35</w:t>
      </w:r>
      <w:r>
        <w:t xml:space="preserve">, </w:t>
      </w:r>
      <w:r w:rsidRPr="008A3504">
        <w:rPr>
          <w:rStyle w:val="Codeintext"/>
        </w:rPr>
        <w:t>auto</w:t>
      </w:r>
      <w:r>
        <w:t xml:space="preserve">, </w:t>
      </w:r>
      <w:r w:rsidRPr="008A3504">
        <w:rPr>
          <w:rStyle w:val="Codeintext"/>
        </w:rPr>
        <w:t>none</w:t>
      </w:r>
      <w:r>
        <w:t>. The default is auto.</w:t>
      </w:r>
    </w:p>
    <w:p w14:paraId="2A3CAC19" w14:textId="77777777" w:rsidR="00164EB1" w:rsidRDefault="00164EB1" w:rsidP="009546EA">
      <w:pPr>
        <w:pStyle w:val="OptionName"/>
      </w:pPr>
      <w:r>
        <w:t xml:space="preserve">--s2-gold-code </w:t>
      </w:r>
      <w:r w:rsidRPr="00555E0A">
        <w:rPr>
          <w:b w:val="0"/>
          <w:i/>
        </w:rPr>
        <w:t>value</w:t>
      </w:r>
    </w:p>
    <w:p w14:paraId="74A3130C" w14:textId="77777777" w:rsidR="00164EB1" w:rsidRDefault="00164EB1" w:rsidP="00164EB1">
      <w:pPr>
        <w:pStyle w:val="OptionDescription"/>
      </w:pPr>
      <w:r>
        <w:t>DVB-S2 modulators: indicate the physical layer scrambling initialization</w:t>
      </w:r>
      <w:r w:rsidR="009546EA">
        <w:t xml:space="preserve"> </w:t>
      </w:r>
      <w:r>
        <w:t xml:space="preserve">sequence, aka </w:t>
      </w:r>
      <w:r w:rsidRPr="003B2F97">
        <w:rPr>
          <w:i/>
        </w:rPr>
        <w:t>gold code</w:t>
      </w:r>
      <w:r>
        <w:t>.</w:t>
      </w:r>
    </w:p>
    <w:p w14:paraId="2F1E96A4" w14:textId="77777777" w:rsidR="00164EB1" w:rsidRDefault="00164EB1" w:rsidP="009546EA">
      <w:pPr>
        <w:pStyle w:val="OptionName"/>
      </w:pPr>
      <w:r>
        <w:t>--s2-short-fec-frame</w:t>
      </w:r>
    </w:p>
    <w:p w14:paraId="4385DEFB" w14:textId="77777777" w:rsidR="00164EB1" w:rsidRDefault="00164EB1" w:rsidP="00164EB1">
      <w:pPr>
        <w:pStyle w:val="OptionDescription"/>
      </w:pPr>
      <w:r>
        <w:t>DVB-S2 modulators: use short FEC frames, 12 000 bits (default: long FEC</w:t>
      </w:r>
      <w:r w:rsidR="009546EA">
        <w:t xml:space="preserve"> </w:t>
      </w:r>
      <w:r>
        <w:t>frames, 64 800 bits).</w:t>
      </w:r>
    </w:p>
    <w:p w14:paraId="01C80F04" w14:textId="77777777" w:rsidR="00D0091B" w:rsidRDefault="00D0091B" w:rsidP="00D0091B">
      <w:pPr>
        <w:pStyle w:val="OptionName"/>
      </w:pPr>
      <w:r>
        <w:t xml:space="preserve">--satellite-frequency </w:t>
      </w:r>
      <w:r w:rsidRPr="00555E0A">
        <w:rPr>
          <w:b w:val="0"/>
          <w:i/>
        </w:rPr>
        <w:t>value</w:t>
      </w:r>
    </w:p>
    <w:p w14:paraId="72F4B908" w14:textId="77777777" w:rsidR="00D0091B" w:rsidRDefault="00D0091B" w:rsidP="00D0091B">
      <w:pPr>
        <w:pStyle w:val="OptionDescription"/>
      </w:pPr>
      <w:r>
        <w:t xml:space="preserve">DVB-S/S2 modulators: indicate the target satellite frequency, in Hz, of the output carrier. The actual frequency at the output of the modulator is the </w:t>
      </w:r>
      <w:r w:rsidRPr="00D0091B">
        <w:rPr>
          <w:i/>
        </w:rPr>
        <w:t>intermediate</w:t>
      </w:r>
      <w:r>
        <w:t xml:space="preserve"> frequency which is computed based on the characteristics of the LNB (see option </w:t>
      </w:r>
      <w:r w:rsidRPr="003B2F97">
        <w:rPr>
          <w:rStyle w:val="Codeintext"/>
        </w:rPr>
        <w:t>--lnb</w:t>
      </w:r>
      <w:r>
        <w:t>). This option is useful when the satellite frequency is better known than the intermediate frequency.</w:t>
      </w:r>
    </w:p>
    <w:p w14:paraId="316B6B09" w14:textId="77777777" w:rsidR="00D0091B" w:rsidRDefault="00D0091B" w:rsidP="00D0091B">
      <w:pPr>
        <w:pStyle w:val="OptionDescription"/>
      </w:pPr>
      <w:r>
        <w:t xml:space="preserve">The options </w:t>
      </w:r>
      <w:r w:rsidRPr="003B2F97">
        <w:rPr>
          <w:rStyle w:val="Codeintext"/>
        </w:rPr>
        <w:t>--frequency</w:t>
      </w:r>
      <w:r>
        <w:t xml:space="preserve"> and </w:t>
      </w:r>
      <w:r w:rsidRPr="003B2F97">
        <w:rPr>
          <w:rStyle w:val="Codeintext"/>
        </w:rPr>
        <w:t>--satellite-frequency</w:t>
      </w:r>
      <w:r>
        <w:t xml:space="preserve"> are mutually exclusive.</w:t>
      </w:r>
    </w:p>
    <w:p w14:paraId="00F5FDE2" w14:textId="77777777" w:rsidR="0012578E" w:rsidRDefault="0012578E" w:rsidP="0012578E">
      <w:pPr>
        <w:pStyle w:val="OptionName"/>
      </w:pPr>
      <w:r>
        <w:t xml:space="preserve">--symbol-rate </w:t>
      </w:r>
      <w:r w:rsidRPr="00555E0A">
        <w:rPr>
          <w:b w:val="0"/>
          <w:i/>
        </w:rPr>
        <w:t>value</w:t>
      </w:r>
    </w:p>
    <w:p w14:paraId="781970C2" w14:textId="77777777" w:rsidR="0012578E" w:rsidRDefault="0012578E" w:rsidP="0012578E">
      <w:pPr>
        <w:pStyle w:val="OptionDescription"/>
      </w:pPr>
      <w:r>
        <w:t>DVB-C/S/S2 modulators: Specify the symbol rate in symbols/second.</w:t>
      </w:r>
    </w:p>
    <w:p w14:paraId="0307C262" w14:textId="77777777" w:rsidR="0012578E" w:rsidRDefault="0012578E" w:rsidP="0012578E">
      <w:pPr>
        <w:pStyle w:val="OptionDescription"/>
      </w:pPr>
      <w:r>
        <w:t xml:space="preserve">By default, the symbol rate is implicitly computed from the convolutional rate, the modulation type and the bitrate. But when </w:t>
      </w:r>
      <w:r w:rsidRPr="0075190C">
        <w:rPr>
          <w:rStyle w:val="Codeintext"/>
        </w:rPr>
        <w:t>--symbol-rate</w:t>
      </w:r>
      <w:r>
        <w:t xml:space="preserve"> is specified, the input bitrate is ignored and the output bitrate is forced to the value resulting from the combination of the specified symbol rate, convolutional rate and modulation type.</w:t>
      </w:r>
    </w:p>
    <w:p w14:paraId="5BB8EB03" w14:textId="77777777" w:rsidR="0012578E" w:rsidRDefault="0012578E" w:rsidP="0012578E">
      <w:pPr>
        <w:pStyle w:val="OptionDescription"/>
      </w:pPr>
      <w:r>
        <w:t xml:space="preserve">The options </w:t>
      </w:r>
      <w:r w:rsidRPr="0075190C">
        <w:rPr>
          <w:rStyle w:val="Codeintext"/>
        </w:rPr>
        <w:t>--symbol-rate</w:t>
      </w:r>
      <w:r>
        <w:t xml:space="preserve"> and </w:t>
      </w:r>
      <w:r w:rsidRPr="0075190C">
        <w:rPr>
          <w:rStyle w:val="Codeintext"/>
        </w:rPr>
        <w:t>--bitrate</w:t>
      </w:r>
      <w:r>
        <w:t xml:space="preserve"> are mutually exclusive.</w:t>
      </w:r>
    </w:p>
    <w:p w14:paraId="601CC1E2" w14:textId="77777777" w:rsidR="00161770" w:rsidRDefault="00161770" w:rsidP="00161770">
      <w:pPr>
        <w:pStyle w:val="OptionName"/>
      </w:pPr>
      <w:r>
        <w:t xml:space="preserve">--t2-fpsf </w:t>
      </w:r>
      <w:r w:rsidRPr="00555E0A">
        <w:rPr>
          <w:b w:val="0"/>
          <w:i/>
        </w:rPr>
        <w:t>value</w:t>
      </w:r>
    </w:p>
    <w:p w14:paraId="4A46EC3E" w14:textId="77777777" w:rsidR="00161770" w:rsidRDefault="00161770" w:rsidP="00161770">
      <w:pPr>
        <w:pStyle w:val="OptionDescription"/>
      </w:pPr>
      <w:r>
        <w:t>DVB-T2 modulators: indicate the number of T2 frames per super-frame. Must be in the range 1 to 255. The default is 2.</w:t>
      </w:r>
    </w:p>
    <w:p w14:paraId="1DE1EB01" w14:textId="77777777" w:rsidR="00161770" w:rsidRDefault="00E008BF" w:rsidP="00161770">
      <w:pPr>
        <w:pStyle w:val="OptionName"/>
      </w:pPr>
      <w:r>
        <w:t>--t2-guard-</w:t>
      </w:r>
      <w:r w:rsidR="00161770">
        <w:t xml:space="preserve">interval </w:t>
      </w:r>
      <w:r w:rsidR="00161770" w:rsidRPr="00555E0A">
        <w:rPr>
          <w:b w:val="0"/>
          <w:i/>
        </w:rPr>
        <w:t>value</w:t>
      </w:r>
    </w:p>
    <w:p w14:paraId="7F014F17" w14:textId="77777777" w:rsidR="00161770" w:rsidRDefault="00161770" w:rsidP="00161770">
      <w:pPr>
        <w:pStyle w:val="OptionDescription"/>
      </w:pPr>
      <w:r>
        <w:t xml:space="preserve">DVB-T2 modulators: indicates the guard interval. Must be one of: </w:t>
      </w:r>
      <w:r w:rsidRPr="00A33712">
        <w:rPr>
          <w:rStyle w:val="Codeintext"/>
        </w:rPr>
        <w:t>1/128</w:t>
      </w:r>
      <w:r>
        <w:t xml:space="preserve">, </w:t>
      </w:r>
      <w:r w:rsidRPr="00A33712">
        <w:rPr>
          <w:rStyle w:val="Codeintext"/>
        </w:rPr>
        <w:t>1/32</w:t>
      </w:r>
      <w:r>
        <w:t xml:space="preserve">, </w:t>
      </w:r>
      <w:r w:rsidRPr="00A33712">
        <w:rPr>
          <w:rStyle w:val="Codeintext"/>
        </w:rPr>
        <w:t>1/16</w:t>
      </w:r>
      <w:r>
        <w:t xml:space="preserve">, </w:t>
      </w:r>
      <w:r w:rsidRPr="00A33712">
        <w:rPr>
          <w:rStyle w:val="Codeintext"/>
        </w:rPr>
        <w:t>19/256</w:t>
      </w:r>
      <w:r>
        <w:t xml:space="preserve">, </w:t>
      </w:r>
      <w:r w:rsidRPr="00A33712">
        <w:rPr>
          <w:rStyle w:val="Codeintext"/>
        </w:rPr>
        <w:t>1/8</w:t>
      </w:r>
      <w:r>
        <w:t xml:space="preserve">, </w:t>
      </w:r>
      <w:r w:rsidRPr="00A33712">
        <w:rPr>
          <w:rStyle w:val="Codeintext"/>
        </w:rPr>
        <w:t>19/128</w:t>
      </w:r>
      <w:r>
        <w:t xml:space="preserve">, </w:t>
      </w:r>
      <w:r w:rsidRPr="00A33712">
        <w:rPr>
          <w:rStyle w:val="Codeintext"/>
        </w:rPr>
        <w:t>1/4</w:t>
      </w:r>
      <w:r>
        <w:t xml:space="preserve">. The default is </w:t>
      </w:r>
      <w:r w:rsidRPr="00A33712">
        <w:rPr>
          <w:rStyle w:val="Codeintext"/>
        </w:rPr>
        <w:t>1/128</w:t>
      </w:r>
      <w:r>
        <w:t>.</w:t>
      </w:r>
    </w:p>
    <w:p w14:paraId="70441B5D" w14:textId="77777777" w:rsidR="00161770" w:rsidRDefault="00161770" w:rsidP="00161770">
      <w:pPr>
        <w:pStyle w:val="OptionName"/>
      </w:pPr>
      <w:r>
        <w:t xml:space="preserve">--t2-l1-modulation </w:t>
      </w:r>
      <w:r w:rsidRPr="00555E0A">
        <w:rPr>
          <w:b w:val="0"/>
          <w:i/>
        </w:rPr>
        <w:t>value</w:t>
      </w:r>
    </w:p>
    <w:p w14:paraId="7FDAC248" w14:textId="77777777" w:rsidR="00161770" w:rsidRDefault="00161770" w:rsidP="00161770">
      <w:pPr>
        <w:pStyle w:val="OptionDescription"/>
      </w:pPr>
      <w:r>
        <w:t xml:space="preserve">DVB-T2 modulators: indicate the modulation type used for the L1-post signalling block. Must be one of </w:t>
      </w:r>
      <w:r w:rsidRPr="00A33712">
        <w:rPr>
          <w:rStyle w:val="Codeintext"/>
        </w:rPr>
        <w:t>BPSK</w:t>
      </w:r>
      <w:r>
        <w:t xml:space="preserve">, </w:t>
      </w:r>
      <w:r w:rsidRPr="00A33712">
        <w:rPr>
          <w:rStyle w:val="Codeintext"/>
        </w:rPr>
        <w:t>QPSK</w:t>
      </w:r>
      <w:r>
        <w:t xml:space="preserve">, </w:t>
      </w:r>
      <w:r w:rsidRPr="00A33712">
        <w:rPr>
          <w:rStyle w:val="Codeintext"/>
        </w:rPr>
        <w:t>16-QAM</w:t>
      </w:r>
      <w:r>
        <w:t xml:space="preserve">, </w:t>
      </w:r>
      <w:r w:rsidRPr="00A33712">
        <w:rPr>
          <w:rStyle w:val="Codeintext"/>
        </w:rPr>
        <w:t>64-QAM</w:t>
      </w:r>
      <w:r>
        <w:t xml:space="preserve">. The default is </w:t>
      </w:r>
      <w:r w:rsidRPr="00A33712">
        <w:rPr>
          <w:rStyle w:val="Codeintext"/>
        </w:rPr>
        <w:t>16-QAM</w:t>
      </w:r>
      <w:r>
        <w:t>.</w:t>
      </w:r>
    </w:p>
    <w:p w14:paraId="065C3BF8" w14:textId="77777777" w:rsidR="00161770" w:rsidRDefault="00161770" w:rsidP="00161770">
      <w:pPr>
        <w:pStyle w:val="OptionName"/>
      </w:pPr>
      <w:r>
        <w:t xml:space="preserve">--t2-network-id </w:t>
      </w:r>
      <w:r w:rsidRPr="00555E0A">
        <w:rPr>
          <w:b w:val="0"/>
          <w:i/>
        </w:rPr>
        <w:t>value</w:t>
      </w:r>
    </w:p>
    <w:p w14:paraId="1B755DA8" w14:textId="77777777" w:rsidR="00161770" w:rsidRDefault="00161770" w:rsidP="00161770">
      <w:pPr>
        <w:pStyle w:val="OptionDescription"/>
      </w:pPr>
      <w:r>
        <w:t>DVB-T2 modulators: indicate the DVB-T2 network identification. The default is 0.</w:t>
      </w:r>
    </w:p>
    <w:p w14:paraId="0096B13B" w14:textId="77777777" w:rsidR="00161770" w:rsidRDefault="00161770" w:rsidP="00161770">
      <w:pPr>
        <w:pStyle w:val="OptionName"/>
      </w:pPr>
      <w:r>
        <w:t xml:space="preserve">--t2-system-id </w:t>
      </w:r>
      <w:r w:rsidRPr="00555E0A">
        <w:rPr>
          <w:b w:val="0"/>
          <w:i/>
        </w:rPr>
        <w:t>value</w:t>
      </w:r>
    </w:p>
    <w:p w14:paraId="3019C494" w14:textId="77777777" w:rsidR="009546EA" w:rsidRDefault="00161770" w:rsidP="00161770">
      <w:pPr>
        <w:pStyle w:val="OptionDescription"/>
      </w:pPr>
      <w:r>
        <w:t>DVB-T2 modulators: indicate the DVB-T2 system identification. The default is 0.</w:t>
      </w:r>
    </w:p>
    <w:p w14:paraId="679738AE" w14:textId="77777777" w:rsidR="00161770" w:rsidRDefault="00161770" w:rsidP="00161770">
      <w:pPr>
        <w:pStyle w:val="OptionName"/>
      </w:pPr>
      <w:r>
        <w:t>--time-slice</w:t>
      </w:r>
    </w:p>
    <w:p w14:paraId="2F666B87" w14:textId="77777777" w:rsidR="00161770" w:rsidRDefault="00161770" w:rsidP="00161770">
      <w:pPr>
        <w:pStyle w:val="OptionDescription"/>
      </w:pPr>
      <w:r>
        <w:t>DVB-T/H modulators: indicate that at least one elementary stream uses time slicing (DVB-H signalling).</w:t>
      </w:r>
    </w:p>
    <w:p w14:paraId="0737E307" w14:textId="77777777" w:rsidR="009A5DE3" w:rsidRDefault="002B3267" w:rsidP="002B3267">
      <w:pPr>
        <w:pStyle w:val="OptionName"/>
      </w:pPr>
      <w:r>
        <w:lastRenderedPageBreak/>
        <w:t xml:space="preserve">-t </w:t>
      </w:r>
      <w:r w:rsidRPr="00555E0A">
        <w:rPr>
          <w:b w:val="0"/>
          <w:i/>
        </w:rPr>
        <w:t>value</w:t>
      </w:r>
      <w:r>
        <w:br/>
      </w:r>
      <w:r w:rsidR="009A5DE3">
        <w:t xml:space="preserve">--transmission-mode </w:t>
      </w:r>
      <w:r w:rsidR="009A5DE3" w:rsidRPr="00555E0A">
        <w:rPr>
          <w:b w:val="0"/>
          <w:i/>
        </w:rPr>
        <w:t>value</w:t>
      </w:r>
    </w:p>
    <w:p w14:paraId="060D33E0" w14:textId="77777777" w:rsidR="009A5DE3" w:rsidRDefault="00AA5016" w:rsidP="009A5DE3">
      <w:pPr>
        <w:pStyle w:val="OptionDescription"/>
      </w:pPr>
      <w:r w:rsidRPr="00AA5016">
        <w:t>DVB-T modulators</w:t>
      </w:r>
      <w:r w:rsidR="009A5DE3">
        <w:t xml:space="preserve">: indicates the transmission mode. Must be one of </w:t>
      </w:r>
      <w:r w:rsidR="009A5DE3" w:rsidRPr="00742844">
        <w:rPr>
          <w:rStyle w:val="Codeintext"/>
        </w:rPr>
        <w:t>2K</w:t>
      </w:r>
      <w:r w:rsidR="009A5DE3">
        <w:t xml:space="preserve">, </w:t>
      </w:r>
      <w:r w:rsidR="009A5DE3" w:rsidRPr="00742844">
        <w:rPr>
          <w:rStyle w:val="Codeintext"/>
        </w:rPr>
        <w:t>4K</w:t>
      </w:r>
      <w:r w:rsidR="009A5DE3">
        <w:t xml:space="preserve"> or </w:t>
      </w:r>
      <w:r w:rsidR="009A5DE3" w:rsidRPr="00742844">
        <w:rPr>
          <w:rStyle w:val="Codeintext"/>
        </w:rPr>
        <w:t>8K</w:t>
      </w:r>
      <w:r w:rsidR="009A5DE3">
        <w:t xml:space="preserve">. The default is </w:t>
      </w:r>
      <w:r w:rsidR="009A5DE3" w:rsidRPr="00742844">
        <w:rPr>
          <w:rStyle w:val="Codeintext"/>
        </w:rPr>
        <w:t>8K</w:t>
      </w:r>
      <w:r w:rsidR="009A5DE3">
        <w:t>.</w:t>
      </w:r>
    </w:p>
    <w:p w14:paraId="438BD1EC" w14:textId="77777777" w:rsidR="009A5DE3" w:rsidRDefault="009A5DE3" w:rsidP="009A5DE3">
      <w:pPr>
        <w:pStyle w:val="OptionName"/>
      </w:pPr>
      <w:r>
        <w:t xml:space="preserve">-u </w:t>
      </w:r>
      <w:r w:rsidRPr="00555E0A">
        <w:rPr>
          <w:b w:val="0"/>
          <w:i/>
        </w:rPr>
        <w:t>value</w:t>
      </w:r>
      <w:r>
        <w:br/>
        <w:t xml:space="preserve">--uhf-channel </w:t>
      </w:r>
      <w:r w:rsidRPr="00555E0A">
        <w:rPr>
          <w:b w:val="0"/>
          <w:i/>
        </w:rPr>
        <w:t>value</w:t>
      </w:r>
    </w:p>
    <w:p w14:paraId="66011164" w14:textId="77777777" w:rsidR="004C6941" w:rsidRDefault="00AA5016" w:rsidP="004C6941">
      <w:pPr>
        <w:pStyle w:val="OptionDescription"/>
        <w:rPr>
          <w:lang w:eastAsia="fr-FR"/>
        </w:rPr>
      </w:pPr>
      <w:r w:rsidRPr="00AA5016">
        <w:t>UHF modulators</w:t>
      </w:r>
      <w:r w:rsidR="009A5DE3">
        <w:t xml:space="preserve">: specify the UHF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UHF frequency layout depends on the region, see </w:t>
      </w:r>
      <w:r w:rsidR="004C6941" w:rsidRPr="00E80F99">
        <w:rPr>
          <w:rStyle w:val="Codeintext"/>
        </w:rPr>
        <w:t>--hf-band-region</w:t>
      </w:r>
      <w:r w:rsidR="004C6941" w:rsidRPr="00E80F99">
        <w:rPr>
          <w:lang w:eastAsia="fr-FR"/>
        </w:rPr>
        <w:t xml:space="preserve"> option.</w:t>
      </w:r>
    </w:p>
    <w:p w14:paraId="52050E2E" w14:textId="77777777" w:rsidR="009A5DE3" w:rsidRDefault="009A5DE3" w:rsidP="009A5DE3">
      <w:pPr>
        <w:pStyle w:val="OptionName"/>
      </w:pPr>
      <w:r>
        <w:t xml:space="preserve">-v </w:t>
      </w:r>
      <w:r w:rsidRPr="00555E0A">
        <w:rPr>
          <w:b w:val="0"/>
          <w:i/>
        </w:rPr>
        <w:t>value</w:t>
      </w:r>
      <w:r>
        <w:br/>
        <w:t xml:space="preserve">--vhf-channel </w:t>
      </w:r>
      <w:r w:rsidRPr="00555E0A">
        <w:rPr>
          <w:b w:val="0"/>
          <w:i/>
        </w:rPr>
        <w:t>value</w:t>
      </w:r>
    </w:p>
    <w:p w14:paraId="26FDE749" w14:textId="77777777" w:rsidR="004C6941" w:rsidRDefault="00AA5016" w:rsidP="004C6941">
      <w:pPr>
        <w:pStyle w:val="OptionDescription"/>
        <w:rPr>
          <w:lang w:eastAsia="fr-FR"/>
        </w:rPr>
      </w:pPr>
      <w:r w:rsidRPr="00AA5016">
        <w:t>VHF modulators</w:t>
      </w:r>
      <w:r w:rsidR="009A5DE3">
        <w:t xml:space="preserve">: specify the VHF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w:t>
      </w:r>
      <w:r w:rsidR="004C6941">
        <w:rPr>
          <w:lang w:eastAsia="fr-FR"/>
        </w:rPr>
        <w:t>V</w:t>
      </w:r>
      <w:r w:rsidR="004C6941" w:rsidRPr="00E80F99">
        <w:rPr>
          <w:lang w:eastAsia="fr-FR"/>
        </w:rPr>
        <w:t xml:space="preserve">HF frequency layout depends on the region, see </w:t>
      </w:r>
      <w:r w:rsidR="004C6941" w:rsidRPr="00E80F99">
        <w:rPr>
          <w:rStyle w:val="Codeintext"/>
        </w:rPr>
        <w:t>--hf-band-region</w:t>
      </w:r>
      <w:r w:rsidR="004C6941" w:rsidRPr="00E80F99">
        <w:rPr>
          <w:lang w:eastAsia="fr-FR"/>
        </w:rPr>
        <w:t xml:space="preserve"> option.</w:t>
      </w:r>
    </w:p>
    <w:p w14:paraId="759E968F" w14:textId="77777777" w:rsidR="004A2AD2" w:rsidRDefault="004A2AD2" w:rsidP="004A2AD2">
      <w:pPr>
        <w:pStyle w:val="OptionName"/>
      </w:pPr>
      <w:r>
        <w:t>--vsb</w:t>
      </w:r>
      <w:r w:rsidR="00BB5108">
        <w:t xml:space="preserve"> </w:t>
      </w:r>
      <w:r w:rsidR="00BB5108" w:rsidRPr="00555E0A">
        <w:rPr>
          <w:b w:val="0"/>
          <w:i/>
        </w:rPr>
        <w:t>value</w:t>
      </w:r>
    </w:p>
    <w:p w14:paraId="6002F13F" w14:textId="77777777" w:rsidR="004A2AD2" w:rsidRDefault="004A2AD2" w:rsidP="004A2AD2">
      <w:pPr>
        <w:pStyle w:val="OptionDescription"/>
      </w:pPr>
      <w:r>
        <w:t xml:space="preserve">ATSC modulators: indicate the VSB constellation. Must be one of </w:t>
      </w:r>
      <w:r w:rsidRPr="00742844">
        <w:rPr>
          <w:rStyle w:val="Codeintext"/>
        </w:rPr>
        <w:t>8</w:t>
      </w:r>
      <w:r>
        <w:t xml:space="preserve"> (19,392,658 Mb/s) or </w:t>
      </w:r>
      <w:r w:rsidRPr="00742844">
        <w:rPr>
          <w:rStyle w:val="Codeintext"/>
        </w:rPr>
        <w:t>16</w:t>
      </w:r>
      <w:r>
        <w:t xml:space="preserve"> (38,785,317 Mb/s). The default is </w:t>
      </w:r>
      <w:r w:rsidRPr="00742844">
        <w:rPr>
          <w:rStyle w:val="Codeintext"/>
        </w:rPr>
        <w:t>8</w:t>
      </w:r>
      <w:r>
        <w:t>.</w:t>
      </w:r>
    </w:p>
    <w:p w14:paraId="6BEDDD1E" w14:textId="77777777" w:rsidR="004A2AD2" w:rsidRDefault="004A2AD2" w:rsidP="004A2AD2">
      <w:pPr>
        <w:pStyle w:val="OptionName"/>
      </w:pPr>
      <w:r>
        <w:t xml:space="preserve">--vsb-taps </w:t>
      </w:r>
      <w:r w:rsidRPr="00555E0A">
        <w:rPr>
          <w:b w:val="0"/>
          <w:i/>
        </w:rPr>
        <w:t>value</w:t>
      </w:r>
    </w:p>
    <w:p w14:paraId="1F48C2EF" w14:textId="77777777" w:rsidR="00AA5016" w:rsidRDefault="004A2AD2" w:rsidP="004A2AD2">
      <w:pPr>
        <w:pStyle w:val="OptionDescription"/>
      </w:pPr>
      <w:r>
        <w:t>ATSC modulators: indicate the number of taps of each phase of the root-raised cosine filter that is used to shape the spectrum of the output signal. The number of taps can have any value between 2 and 256 (the implementation is optimized for powers of 2). Specifying more taps improves the spectrum, but increases processor overhead. The recommend (and default) number of taps is 64 taps. If insufficient CPU power is available, 32 taps produces acceptable results, too.</w:t>
      </w:r>
    </w:p>
    <w:p w14:paraId="456B0831" w14:textId="77777777" w:rsidR="00F26E89" w:rsidRPr="0010024C" w:rsidRDefault="00F26E89" w:rsidP="00F26E89">
      <w:pPr>
        <w:pStyle w:val="UsageTitle"/>
        <w:rPr>
          <w:lang w:val="en-US"/>
        </w:rPr>
      </w:pPr>
      <w:r>
        <w:rPr>
          <w:lang w:val="en-US"/>
        </w:rPr>
        <w:t xml:space="preserve">TS-over-IP </w:t>
      </w:r>
      <w:r w:rsidRPr="0010024C">
        <w:rPr>
          <w:lang w:val="en-US"/>
        </w:rPr>
        <w:t>options</w:t>
      </w:r>
    </w:p>
    <w:p w14:paraId="36261093" w14:textId="77777777" w:rsidR="00F26E89" w:rsidRDefault="00F26E89" w:rsidP="00F26E89">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6D56A9E5" w14:textId="77777777" w:rsidR="00482210" w:rsidRPr="00482210" w:rsidRDefault="00482210" w:rsidP="005F2B74">
      <w:pPr>
        <w:pStyle w:val="OptionName"/>
        <w:rPr>
          <w:lang w:val="en-GB"/>
        </w:rPr>
      </w:pPr>
      <w:r w:rsidRPr="00482210">
        <w:rPr>
          <w:lang w:val="en-GB"/>
        </w:rPr>
        <w:t xml:space="preserve">--gw4 </w:t>
      </w:r>
      <w:r w:rsidRPr="005F2B74">
        <w:rPr>
          <w:b w:val="0"/>
          <w:i/>
          <w:lang w:val="en-GB"/>
        </w:rPr>
        <w:t>ipv4-address</w:t>
      </w:r>
    </w:p>
    <w:p w14:paraId="30C0B5DF" w14:textId="77777777" w:rsidR="005F2B74" w:rsidRDefault="00482210" w:rsidP="005F2B74">
      <w:pPr>
        <w:pStyle w:val="OptionDescription"/>
      </w:pPr>
      <w:r w:rsidRPr="00482210">
        <w:t>TS-over-IP: Specify a no</w:t>
      </w:r>
      <w:r w:rsidR="005F2B74">
        <w:t>n-default IPv4 gateway address.</w:t>
      </w:r>
    </w:p>
    <w:p w14:paraId="6C0DF344"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6E3A6DF0" w14:textId="77777777" w:rsidR="00482210" w:rsidRPr="00482210" w:rsidRDefault="00482210" w:rsidP="005F2B74">
      <w:pPr>
        <w:pStyle w:val="OptionName"/>
        <w:rPr>
          <w:lang w:val="en-GB"/>
        </w:rPr>
      </w:pPr>
      <w:r w:rsidRPr="00482210">
        <w:rPr>
          <w:lang w:val="en-GB"/>
        </w:rPr>
        <w:t xml:space="preserve">--gw6 </w:t>
      </w:r>
      <w:r w:rsidRPr="005F2B74">
        <w:rPr>
          <w:b w:val="0"/>
          <w:i/>
          <w:lang w:val="en-GB"/>
        </w:rPr>
        <w:t>ipv6-address</w:t>
      </w:r>
    </w:p>
    <w:p w14:paraId="5298824D" w14:textId="77777777" w:rsidR="005F2B74" w:rsidRDefault="00482210" w:rsidP="005F2B74">
      <w:pPr>
        <w:pStyle w:val="OptionDescription"/>
      </w:pPr>
      <w:r w:rsidRPr="00482210">
        <w:t>TS-over-IP: Specify a no</w:t>
      </w:r>
      <w:r w:rsidR="005F2B74">
        <w:t>n-default IPv6 gateway address.</w:t>
      </w:r>
    </w:p>
    <w:p w14:paraId="3FCBB663"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0520DBD2" w14:textId="77777777" w:rsidR="005F2B74" w:rsidRPr="003547F4" w:rsidRDefault="005F2B74" w:rsidP="005F2B74">
      <w:pPr>
        <w:pStyle w:val="OptionName"/>
        <w:rPr>
          <w:lang w:val="en-GB"/>
        </w:rPr>
      </w:pPr>
      <w:r w:rsidRPr="003547F4">
        <w:rPr>
          <w:lang w:val="en-GB"/>
        </w:rPr>
        <w:t xml:space="preserve">--ip4 </w:t>
      </w:r>
      <w:r w:rsidRPr="003547F4">
        <w:rPr>
          <w:b w:val="0"/>
          <w:i/>
          <w:lang w:val="en-GB"/>
        </w:rPr>
        <w:t>ipv4-address:port</w:t>
      </w:r>
    </w:p>
    <w:p w14:paraId="589DB153" w14:textId="77777777" w:rsidR="005F2B74" w:rsidRDefault="005F2B74" w:rsidP="005F2B74">
      <w:pPr>
        <w:pStyle w:val="OptionDescription"/>
      </w:pPr>
      <w:r w:rsidRPr="003547F4">
        <w:t>TS-over-IP: Destination IPv4 address and p</w:t>
      </w:r>
      <w:r>
        <w:t>ort.</w:t>
      </w:r>
    </w:p>
    <w:p w14:paraId="34A8932C"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4222C68B" w14:textId="77777777" w:rsidR="005F2B74" w:rsidRPr="003547F4" w:rsidRDefault="005F2B74" w:rsidP="005F2B74">
      <w:pPr>
        <w:pStyle w:val="OptionDescription"/>
      </w:pPr>
      <w:r w:rsidRPr="003547F4">
        <w:t>With SMPTE 2022-7 network redundancy, this parameter can be</w:t>
      </w:r>
      <w:r>
        <w:t xml:space="preserve"> </w:t>
      </w:r>
      <w:r w:rsidRPr="003547F4">
        <w:t>specified twice, main and redundant link.</w:t>
      </w:r>
    </w:p>
    <w:p w14:paraId="4B2787E1" w14:textId="77777777" w:rsidR="005F2B74" w:rsidRPr="003547F4" w:rsidRDefault="005F2B74" w:rsidP="005F2B7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4694A438" w14:textId="77777777" w:rsidR="005F2B74" w:rsidRDefault="005F2B74" w:rsidP="005F2B74">
      <w:pPr>
        <w:pStyle w:val="OptionDescription"/>
      </w:pPr>
      <w:r>
        <w:t>TS-over-IP: Destination IPv6</w:t>
      </w:r>
      <w:r w:rsidRPr="003547F4">
        <w:t xml:space="preserve"> address and p</w:t>
      </w:r>
      <w:r>
        <w:t>ort.</w:t>
      </w:r>
    </w:p>
    <w:p w14:paraId="4F6CDE3F" w14:textId="77777777" w:rsidR="005F2B74" w:rsidRDefault="005F2B74" w:rsidP="005F2B74">
      <w:pPr>
        <w:pStyle w:val="OptionDescription"/>
      </w:pPr>
      <w:r>
        <w:t xml:space="preserve">Important: </w:t>
      </w:r>
      <w:r w:rsidRPr="003547F4">
        <w:t>The square brackets are literal, as in any IPv6 URL, not an</w:t>
      </w:r>
      <w:r>
        <w:t xml:space="preserve"> </w:t>
      </w:r>
      <w:r w:rsidRPr="003547F4">
        <w:t>i</w:t>
      </w:r>
      <w:r>
        <w:t>ndication of an optional field.</w:t>
      </w:r>
    </w:p>
    <w:p w14:paraId="1E96F1ED"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1FCBDF2D" w14:textId="77777777" w:rsidR="005F2B74" w:rsidRDefault="005F2B74" w:rsidP="005F2B74">
      <w:pPr>
        <w:pStyle w:val="OptionDescription"/>
      </w:pPr>
      <w:r w:rsidRPr="003547F4">
        <w:lastRenderedPageBreak/>
        <w:t>With SMPTE 2022-7 network redundancy,</w:t>
      </w:r>
      <w:r>
        <w:t xml:space="preserve"> </w:t>
      </w:r>
      <w:r w:rsidRPr="003547F4">
        <w:t>this parameter can be specified twice, main and redundant link.</w:t>
      </w:r>
    </w:p>
    <w:p w14:paraId="6B3D7F29" w14:textId="77777777" w:rsidR="00482210" w:rsidRPr="00482210" w:rsidRDefault="00482210" w:rsidP="005F2B74">
      <w:pPr>
        <w:pStyle w:val="OptionName"/>
        <w:rPr>
          <w:lang w:val="en-GB"/>
        </w:rPr>
      </w:pPr>
      <w:r w:rsidRPr="00482210">
        <w:rPr>
          <w:lang w:val="en-GB"/>
        </w:rPr>
        <w:t>--rtp</w:t>
      </w:r>
    </w:p>
    <w:p w14:paraId="3144427A" w14:textId="77777777" w:rsidR="005F2B74" w:rsidRDefault="005F2B74" w:rsidP="005F2B74">
      <w:pPr>
        <w:pStyle w:val="OptionDescription"/>
      </w:pPr>
      <w:r>
        <w:t>TS-over-IP: Use RTP protocol.</w:t>
      </w:r>
    </w:p>
    <w:p w14:paraId="22B72275" w14:textId="77777777" w:rsidR="00482210" w:rsidRPr="00482210" w:rsidRDefault="00482210" w:rsidP="005F2B74">
      <w:pPr>
        <w:pStyle w:val="OptionDescription"/>
      </w:pPr>
      <w:r w:rsidRPr="00482210">
        <w:t>By default, TS packets are sent in UDP</w:t>
      </w:r>
      <w:r w:rsidR="005F2B74">
        <w:t xml:space="preserve"> </w:t>
      </w:r>
      <w:r w:rsidRPr="00482210">
        <w:t xml:space="preserve">datagrams without </w:t>
      </w:r>
      <w:r w:rsidR="005F2B74">
        <w:t xml:space="preserve">RTP or other protocol </w:t>
      </w:r>
      <w:r w:rsidRPr="00482210">
        <w:t>header.</w:t>
      </w:r>
    </w:p>
    <w:p w14:paraId="66B197B3" w14:textId="77777777" w:rsidR="00E324F3" w:rsidRPr="00482210" w:rsidRDefault="00E324F3" w:rsidP="00E324F3">
      <w:pPr>
        <w:pStyle w:val="OptionName"/>
        <w:rPr>
          <w:lang w:val="en-GB"/>
        </w:rPr>
      </w:pPr>
      <w:r w:rsidRPr="00482210">
        <w:rPr>
          <w:lang w:val="en-GB"/>
        </w:rPr>
        <w:t xml:space="preserve">--smpte-2022-fec </w:t>
      </w:r>
      <w:r>
        <w:rPr>
          <w:b w:val="0"/>
          <w:i/>
          <w:lang w:val="en-GB"/>
        </w:rPr>
        <w:t>type</w:t>
      </w:r>
    </w:p>
    <w:p w14:paraId="4615ACE2" w14:textId="77777777" w:rsidR="00E324F3" w:rsidRDefault="00E324F3" w:rsidP="00E324F3">
      <w:pPr>
        <w:pStyle w:val="OptionDescription"/>
      </w:pPr>
      <w:r w:rsidRPr="00482210">
        <w:t xml:space="preserve">TS-over-IP: Specify </w:t>
      </w:r>
      <w:r>
        <w:t>type of</w:t>
      </w:r>
      <w:r w:rsidRPr="00482210">
        <w:t xml:space="preserve"> SM</w:t>
      </w:r>
      <w:r>
        <w:t>PTE-2022 error correction mode to use.</w:t>
      </w:r>
    </w:p>
    <w:p w14:paraId="4896216F" w14:textId="77777777" w:rsidR="00E324F3" w:rsidRPr="00482210" w:rsidRDefault="00E324F3" w:rsidP="00E324F3">
      <w:pPr>
        <w:pStyle w:val="OptionDescription"/>
      </w:pPr>
      <w:r>
        <w:t xml:space="preserve">Must be one of </w:t>
      </w:r>
      <w:r w:rsidRPr="00E324F3">
        <w:rPr>
          <w:rStyle w:val="Codeintext"/>
        </w:rPr>
        <w:t>2d-m1</w:t>
      </w:r>
      <w:r w:rsidRPr="00482210">
        <w:t xml:space="preserve">, </w:t>
      </w:r>
      <w:r w:rsidRPr="00E324F3">
        <w:rPr>
          <w:rStyle w:val="Codeintext"/>
        </w:rPr>
        <w:t>2d-m1-b</w:t>
      </w:r>
      <w:r w:rsidRPr="00482210">
        <w:t xml:space="preserve">, </w:t>
      </w:r>
      <w:r w:rsidRPr="00E324F3">
        <w:rPr>
          <w:rStyle w:val="Codeintext"/>
        </w:rPr>
        <w:t>2d-m2</w:t>
      </w:r>
      <w:r w:rsidRPr="00482210">
        <w:t xml:space="preserve">, </w:t>
      </w:r>
      <w:r w:rsidRPr="00E324F3">
        <w:rPr>
          <w:rStyle w:val="Codeintext"/>
        </w:rPr>
        <w:t>2d-m2-b</w:t>
      </w:r>
      <w:r>
        <w:t xml:space="preserve"> or</w:t>
      </w:r>
      <w:r w:rsidRPr="00482210">
        <w:t xml:space="preserve"> </w:t>
      </w:r>
      <w:r w:rsidRPr="00E324F3">
        <w:rPr>
          <w:rStyle w:val="Codeintext"/>
        </w:rPr>
        <w:t>none</w:t>
      </w:r>
      <w:r w:rsidRPr="00482210">
        <w:t>.</w:t>
      </w:r>
    </w:p>
    <w:p w14:paraId="428D762B" w14:textId="77777777" w:rsidR="00E324F3" w:rsidRPr="00482210" w:rsidRDefault="00E324F3" w:rsidP="00E324F3">
      <w:pPr>
        <w:pStyle w:val="OptionDescription"/>
      </w:pPr>
      <w:r w:rsidRPr="00482210">
        <w:t>The default is</w:t>
      </w:r>
      <w:r>
        <w:t xml:space="preserve"> </w:t>
      </w:r>
      <w:r w:rsidRPr="00E324F3">
        <w:rPr>
          <w:rStyle w:val="Codeintext"/>
        </w:rPr>
        <w:t>none</w:t>
      </w:r>
      <w:r w:rsidRPr="00482210">
        <w:t>.</w:t>
      </w:r>
    </w:p>
    <w:p w14:paraId="47FB171A" w14:textId="77777777" w:rsidR="00482210" w:rsidRPr="00482210" w:rsidRDefault="00482210" w:rsidP="00E324F3">
      <w:pPr>
        <w:pStyle w:val="OptionName"/>
        <w:rPr>
          <w:lang w:val="en-GB"/>
        </w:rPr>
      </w:pPr>
      <w:r w:rsidRPr="00482210">
        <w:rPr>
          <w:lang w:val="en-GB"/>
        </w:rPr>
        <w:t xml:space="preserve">--smpte-2022-d </w:t>
      </w:r>
      <w:r w:rsidRPr="00E324F3">
        <w:rPr>
          <w:b w:val="0"/>
          <w:i/>
          <w:lang w:val="en-GB"/>
        </w:rPr>
        <w:t>value</w:t>
      </w:r>
    </w:p>
    <w:p w14:paraId="06B2253A" w14:textId="77777777" w:rsidR="00482210" w:rsidRPr="00482210" w:rsidRDefault="00482210" w:rsidP="00E324F3">
      <w:pPr>
        <w:pStyle w:val="OptionDescription"/>
      </w:pPr>
      <w:r w:rsidRPr="00482210">
        <w:t>TS-over-IP with SMPTE-2022 error correction: Specify the number of rows</w:t>
      </w:r>
      <w:r w:rsidR="00E324F3">
        <w:t xml:space="preserve"> </w:t>
      </w:r>
      <w:r w:rsidRPr="00482210">
        <w:t>in the FEC matrix, aka '</w:t>
      </w:r>
      <w:r w:rsidRPr="00E324F3">
        <w:rPr>
          <w:rStyle w:val="Codeintext"/>
        </w:rPr>
        <w:t>D</w:t>
      </w:r>
      <w:r w:rsidRPr="00482210">
        <w:t>' parameter.</w:t>
      </w:r>
    </w:p>
    <w:p w14:paraId="7B4AE14E" w14:textId="77777777" w:rsidR="00482210" w:rsidRPr="00482210" w:rsidRDefault="00482210" w:rsidP="00E324F3">
      <w:pPr>
        <w:pStyle w:val="OptionName"/>
      </w:pPr>
      <w:r w:rsidRPr="00482210">
        <w:t xml:space="preserve">--smpte-2022-l </w:t>
      </w:r>
      <w:r w:rsidRPr="00E324F3">
        <w:rPr>
          <w:b w:val="0"/>
          <w:i/>
        </w:rPr>
        <w:t>value</w:t>
      </w:r>
    </w:p>
    <w:p w14:paraId="02B2793B" w14:textId="77777777" w:rsidR="00482210" w:rsidRPr="00482210" w:rsidRDefault="00482210" w:rsidP="00E324F3">
      <w:pPr>
        <w:pStyle w:val="OptionDescription"/>
      </w:pPr>
      <w:r w:rsidRPr="00482210">
        <w:t>TS-over-IP with SMPTE-2022 error correction: Specify the number of</w:t>
      </w:r>
      <w:r w:rsidR="00E324F3">
        <w:t xml:space="preserve"> </w:t>
      </w:r>
      <w:r w:rsidRPr="00482210">
        <w:t>columns in the FEC matrix, aka '</w:t>
      </w:r>
      <w:r w:rsidRPr="00E324F3">
        <w:rPr>
          <w:rStyle w:val="Codeintext"/>
        </w:rPr>
        <w:t>L</w:t>
      </w:r>
      <w:r w:rsidRPr="00482210">
        <w:t>' parameter.</w:t>
      </w:r>
    </w:p>
    <w:p w14:paraId="13E184B5" w14:textId="77777777" w:rsidR="00482210" w:rsidRPr="00482210" w:rsidRDefault="00482210" w:rsidP="00E324F3">
      <w:pPr>
        <w:pStyle w:val="OptionName"/>
        <w:rPr>
          <w:lang w:val="en-GB"/>
        </w:rPr>
      </w:pPr>
      <w:r w:rsidRPr="00482210">
        <w:rPr>
          <w:lang w:val="en-GB"/>
        </w:rPr>
        <w:t xml:space="preserve">--source-port </w:t>
      </w:r>
      <w:r w:rsidRPr="00E324F3">
        <w:rPr>
          <w:b w:val="0"/>
          <w:i/>
          <w:lang w:val="en-GB"/>
        </w:rPr>
        <w:t>value</w:t>
      </w:r>
    </w:p>
    <w:p w14:paraId="4DACD70B" w14:textId="77777777" w:rsidR="00E324F3" w:rsidRDefault="00482210" w:rsidP="00E324F3">
      <w:pPr>
        <w:pStyle w:val="OptionDescription"/>
      </w:pPr>
      <w:r w:rsidRPr="00482210">
        <w:t>TS-over-IP: Optional UDP so</w:t>
      </w:r>
      <w:r w:rsidR="00E324F3">
        <w:t>urce port for outgoing packets.</w:t>
      </w:r>
    </w:p>
    <w:p w14:paraId="7AC28FD1" w14:textId="77777777" w:rsidR="00E324F3" w:rsidRDefault="00482210" w:rsidP="00E324F3">
      <w:pPr>
        <w:pStyle w:val="OptionDescription"/>
      </w:pPr>
      <w:r w:rsidRPr="00482210">
        <w:t>By default,</w:t>
      </w:r>
      <w:r w:rsidR="00E324F3">
        <w:t xml:space="preserve"> </w:t>
      </w:r>
      <w:r w:rsidRPr="00482210">
        <w:t>use a random po</w:t>
      </w:r>
      <w:r w:rsidR="00E324F3">
        <w:t>rt.</w:t>
      </w:r>
    </w:p>
    <w:p w14:paraId="1514486E" w14:textId="77777777" w:rsidR="00482210" w:rsidRPr="00482210" w:rsidRDefault="00482210" w:rsidP="00E324F3">
      <w:pPr>
        <w:pStyle w:val="OptionDescription"/>
      </w:pPr>
      <w:r w:rsidRPr="00482210">
        <w:t>With SMPTE 2022-7 network redundancy, this parameter</w:t>
      </w:r>
      <w:r w:rsidR="00E324F3">
        <w:t xml:space="preserve"> must </w:t>
      </w:r>
      <w:r w:rsidRPr="00482210">
        <w:t>be specified twice, main and redundant link.</w:t>
      </w:r>
    </w:p>
    <w:p w14:paraId="462B4F0B" w14:textId="77777777" w:rsidR="00482210" w:rsidRPr="00482210" w:rsidRDefault="00482210" w:rsidP="00E324F3">
      <w:pPr>
        <w:pStyle w:val="OptionName"/>
        <w:rPr>
          <w:lang w:val="en-GB"/>
        </w:rPr>
      </w:pPr>
      <w:r w:rsidRPr="00482210">
        <w:rPr>
          <w:lang w:val="en-GB"/>
        </w:rPr>
        <w:t xml:space="preserve">--tos </w:t>
      </w:r>
      <w:r w:rsidRPr="00E324F3">
        <w:rPr>
          <w:b w:val="0"/>
          <w:i/>
          <w:lang w:val="en-GB"/>
        </w:rPr>
        <w:t>value</w:t>
      </w:r>
    </w:p>
    <w:p w14:paraId="068443D9" w14:textId="77777777" w:rsidR="00482210" w:rsidRPr="00482210" w:rsidRDefault="00482210" w:rsidP="00E324F3">
      <w:pPr>
        <w:pStyle w:val="OptionDescription"/>
      </w:pPr>
      <w:r w:rsidRPr="00482210">
        <w:t xml:space="preserve">TS-over-IP: Type-of-service (TOS) or </w:t>
      </w:r>
      <w:r w:rsidRPr="00E324F3">
        <w:rPr>
          <w:i/>
        </w:rPr>
        <w:t>differentiated services</w:t>
      </w:r>
      <w:r w:rsidRPr="00482210">
        <w:t xml:space="preserve"> value of</w:t>
      </w:r>
      <w:r w:rsidR="00E324F3">
        <w:t xml:space="preserve"> </w:t>
      </w:r>
      <w:r w:rsidRPr="00482210">
        <w:t>outgoing IP datagrams.</w:t>
      </w:r>
    </w:p>
    <w:p w14:paraId="1B2B900F" w14:textId="77777777" w:rsidR="00482210" w:rsidRPr="00482210" w:rsidRDefault="00482210" w:rsidP="00E324F3">
      <w:pPr>
        <w:pStyle w:val="OptionName"/>
        <w:rPr>
          <w:lang w:val="en-GB"/>
        </w:rPr>
      </w:pPr>
      <w:r w:rsidRPr="00482210">
        <w:rPr>
          <w:lang w:val="en-GB"/>
        </w:rPr>
        <w:t xml:space="preserve">--ts-per-ip </w:t>
      </w:r>
      <w:r w:rsidRPr="00E324F3">
        <w:rPr>
          <w:b w:val="0"/>
          <w:i/>
          <w:lang w:val="en-GB"/>
        </w:rPr>
        <w:t>value</w:t>
      </w:r>
    </w:p>
    <w:p w14:paraId="71425A13" w14:textId="77777777" w:rsidR="00E324F3" w:rsidRDefault="00482210" w:rsidP="00E324F3">
      <w:pPr>
        <w:pStyle w:val="OptionDescription"/>
      </w:pPr>
      <w:r w:rsidRPr="00482210">
        <w:t xml:space="preserve">TS-over-IP: Number of TS </w:t>
      </w:r>
      <w:r w:rsidR="00E324F3">
        <w:t>packets per IP datagram.</w:t>
      </w:r>
    </w:p>
    <w:p w14:paraId="198687CF" w14:textId="77777777" w:rsidR="00482210" w:rsidRPr="00482210" w:rsidRDefault="00482210" w:rsidP="00E324F3">
      <w:pPr>
        <w:pStyle w:val="OptionDescription"/>
      </w:pPr>
      <w:r w:rsidRPr="00482210">
        <w:t>The default is 7.</w:t>
      </w:r>
    </w:p>
    <w:p w14:paraId="5914E23F" w14:textId="77777777" w:rsidR="00482210" w:rsidRPr="00482210" w:rsidRDefault="00482210" w:rsidP="00E324F3">
      <w:pPr>
        <w:pStyle w:val="OptionName"/>
        <w:rPr>
          <w:lang w:val="en-GB"/>
        </w:rPr>
      </w:pPr>
      <w:r w:rsidRPr="00482210">
        <w:rPr>
          <w:lang w:val="en-GB"/>
        </w:rPr>
        <w:t xml:space="preserve">--ttl </w:t>
      </w:r>
      <w:r w:rsidRPr="00E324F3">
        <w:rPr>
          <w:b w:val="0"/>
          <w:i/>
          <w:lang w:val="en-GB"/>
        </w:rPr>
        <w:t>value</w:t>
      </w:r>
    </w:p>
    <w:p w14:paraId="113860C2" w14:textId="77777777" w:rsidR="00482210" w:rsidRPr="00482210" w:rsidRDefault="00482210" w:rsidP="00E324F3">
      <w:pPr>
        <w:pStyle w:val="OptionDescription"/>
      </w:pPr>
      <w:r w:rsidRPr="00482210">
        <w:t>TS-over-IP: Time-to-live (TTL) value of outgoing IP datagrams.</w:t>
      </w:r>
    </w:p>
    <w:p w14:paraId="3AE4AC19" w14:textId="77777777" w:rsidR="00482210" w:rsidRPr="00482210" w:rsidRDefault="00482210" w:rsidP="00E324F3">
      <w:pPr>
        <w:pStyle w:val="OptionName"/>
        <w:rPr>
          <w:lang w:val="en-GB"/>
        </w:rPr>
      </w:pPr>
      <w:r w:rsidRPr="00482210">
        <w:rPr>
          <w:lang w:val="en-GB"/>
        </w:rPr>
        <w:t xml:space="preserve">--vlan-id </w:t>
      </w:r>
      <w:r w:rsidRPr="00E324F3">
        <w:rPr>
          <w:b w:val="0"/>
          <w:i/>
          <w:lang w:val="en-GB"/>
        </w:rPr>
        <w:t>value</w:t>
      </w:r>
    </w:p>
    <w:p w14:paraId="71AB08B4" w14:textId="77777777" w:rsidR="00E324F3" w:rsidRDefault="00482210" w:rsidP="00E324F3">
      <w:pPr>
        <w:pStyle w:val="OptionDescription"/>
      </w:pPr>
      <w:r w:rsidRPr="00482210">
        <w:t>TS-over-IP: Optional VLAN identifi</w:t>
      </w:r>
      <w:r w:rsidR="00E324F3">
        <w:t>er as specified in IEEE 802.1Q.</w:t>
      </w:r>
    </w:p>
    <w:p w14:paraId="4979E87C" w14:textId="77777777" w:rsidR="00482210" w:rsidRPr="00482210" w:rsidRDefault="00482210" w:rsidP="00E324F3">
      <w:pPr>
        <w:pStyle w:val="OptionDescription"/>
      </w:pPr>
      <w:r w:rsidRPr="00482210">
        <w:t>With</w:t>
      </w:r>
      <w:r w:rsidR="00E324F3">
        <w:t xml:space="preserve"> </w:t>
      </w:r>
      <w:r w:rsidRPr="00482210">
        <w:t>SMPTE 2022-7 network redundancy, this parameter can be specified twice,</w:t>
      </w:r>
      <w:r w:rsidR="00E324F3">
        <w:t xml:space="preserve"> </w:t>
      </w:r>
      <w:r w:rsidRPr="00482210">
        <w:t>main and redundant link.</w:t>
      </w:r>
    </w:p>
    <w:p w14:paraId="64D8CA11" w14:textId="77777777" w:rsidR="00482210" w:rsidRPr="00482210" w:rsidRDefault="00482210" w:rsidP="00E324F3">
      <w:pPr>
        <w:pStyle w:val="OptionName"/>
        <w:rPr>
          <w:lang w:val="en-GB"/>
        </w:rPr>
      </w:pPr>
      <w:r w:rsidRPr="00482210">
        <w:rPr>
          <w:lang w:val="en-GB"/>
        </w:rPr>
        <w:t xml:space="preserve">--vlan-priority </w:t>
      </w:r>
      <w:r w:rsidRPr="00E324F3">
        <w:rPr>
          <w:b w:val="0"/>
          <w:i/>
          <w:lang w:val="en-GB"/>
        </w:rPr>
        <w:t>value</w:t>
      </w:r>
    </w:p>
    <w:p w14:paraId="6BCCD307" w14:textId="77777777" w:rsidR="00E324F3" w:rsidRDefault="00482210" w:rsidP="00E324F3">
      <w:pPr>
        <w:pStyle w:val="OptionDescription"/>
      </w:pPr>
      <w:r w:rsidRPr="00482210">
        <w:t>TS-over-IP: Optional VLAN priority code point as specified in IEEE 802.</w:t>
      </w:r>
      <w:r w:rsidR="00E324F3">
        <w:t>1Q.</w:t>
      </w:r>
    </w:p>
    <w:p w14:paraId="2BC8A01E" w14:textId="77777777" w:rsidR="00482210" w:rsidRDefault="00482210" w:rsidP="00E324F3">
      <w:pPr>
        <w:pStyle w:val="OptionDescription"/>
      </w:pPr>
      <w:r w:rsidRPr="00482210">
        <w:t>With SMPTE 2022-7 network redundancy, this parameter can be specified</w:t>
      </w:r>
      <w:r w:rsidR="00E324F3">
        <w:t xml:space="preserve"> </w:t>
      </w:r>
      <w:r w:rsidRPr="00482210">
        <w:t>twice, main and redundant link.</w:t>
      </w:r>
    </w:p>
    <w:p w14:paraId="4AB35A04" w14:textId="77777777" w:rsidR="00105D44" w:rsidRPr="0010024C" w:rsidRDefault="00105D44" w:rsidP="00105D44">
      <w:pPr>
        <w:pStyle w:val="UsageTitle"/>
        <w:rPr>
          <w:lang w:val="en-US"/>
        </w:rPr>
      </w:pPr>
      <w:r>
        <w:rPr>
          <w:lang w:val="en-US"/>
        </w:rPr>
        <w:t xml:space="preserve">Generic common output plugin </w:t>
      </w:r>
      <w:r w:rsidRPr="0010024C">
        <w:rPr>
          <w:lang w:val="en-US"/>
        </w:rPr>
        <w:t>options</w:t>
      </w:r>
    </w:p>
    <w:p w14:paraId="5D91315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1F4B19" w14:textId="77777777" w:rsidR="00105D44" w:rsidRDefault="00105D44" w:rsidP="00105D44">
      <w:pPr>
        <w:pStyle w:val="OptionName"/>
      </w:pPr>
      <w:r>
        <w:t>--help</w:t>
      </w:r>
    </w:p>
    <w:p w14:paraId="1990CC29" w14:textId="77777777" w:rsidR="00105D44" w:rsidRDefault="00105D44" w:rsidP="00105D44">
      <w:pPr>
        <w:pStyle w:val="OptionDescription"/>
      </w:pPr>
      <w:r>
        <w:t>Display plugin help text.</w:t>
      </w:r>
    </w:p>
    <w:p w14:paraId="62F4FEB5" w14:textId="77777777" w:rsidR="00A545B1" w:rsidRDefault="00A545B1" w:rsidP="00A545B1">
      <w:pPr>
        <w:pStyle w:val="ReferenceSectionTitle"/>
      </w:pPr>
      <w:bookmarkStart w:id="273" w:name="_Ref127173505"/>
      <w:bookmarkStart w:id="274" w:name="_Toc157506389"/>
      <w:bookmarkStart w:id="275" w:name="_Toc116317619"/>
      <w:r>
        <w:lastRenderedPageBreak/>
        <w:t>descrambler</w:t>
      </w:r>
      <w:bookmarkEnd w:id="273"/>
      <w:bookmarkEnd w:id="274"/>
      <w:bookmarkEnd w:id="275"/>
    </w:p>
    <w:p w14:paraId="6BDC6056" w14:textId="77777777" w:rsidR="00A545B1" w:rsidRDefault="00ED4EE1" w:rsidP="00E233F7">
      <w:pPr>
        <w:pStyle w:val="UsageTitle"/>
        <w:rPr>
          <w:lang w:val="en-GB"/>
        </w:rPr>
      </w:pPr>
      <w:r>
        <w:rPr>
          <w:lang w:val="en-US"/>
        </w:rPr>
        <w:t xml:space="preserve">Generic </w:t>
      </w:r>
      <w:r w:rsidR="00092674">
        <w:rPr>
          <w:lang w:val="en-US"/>
        </w:rPr>
        <w:t>DVB d</w:t>
      </w:r>
      <w:r w:rsidR="00A545B1" w:rsidRPr="00397A28">
        <w:rPr>
          <w:lang w:val="en-US"/>
        </w:rPr>
        <w:t xml:space="preserve">escrambler </w:t>
      </w:r>
    </w:p>
    <w:p w14:paraId="0068A361" w14:textId="77777777" w:rsidR="004771C8" w:rsidRDefault="004771C8" w:rsidP="004771C8">
      <w:r>
        <w:t>This plugin descrambles fixed PID's with fixed control words.</w:t>
      </w:r>
    </w:p>
    <w:p w14:paraId="49507583" w14:textId="77777777" w:rsidR="004771C8" w:rsidRDefault="004771C8" w:rsidP="004771C8">
      <w:r>
        <w:t xml:space="preserve">As a demo, it can also descramble services for which clear ECM's were generated using the utility named </w:t>
      </w:r>
      <w:r w:rsidRPr="001711F7">
        <w:rPr>
          <w:rStyle w:val="Codeintext"/>
        </w:rPr>
        <w:t>tsecmg</w:t>
      </w:r>
      <w:r>
        <w:t xml:space="preserve">, a DVB SimulCrypt-compliant ECMG for test and demo. </w:t>
      </w:r>
    </w:p>
    <w:p w14:paraId="2EB9020D" w14:textId="77777777" w:rsidR="00A545B1" w:rsidRDefault="00BD19C2" w:rsidP="00E233F7">
      <w:pPr>
        <w:pStyle w:val="UsageTitle"/>
      </w:pPr>
      <w:r>
        <w:t>Usage</w:t>
      </w:r>
    </w:p>
    <w:p w14:paraId="0A907E53" w14:textId="77777777" w:rsidR="00A545B1" w:rsidRDefault="00A545B1" w:rsidP="00A545B1">
      <w:pPr>
        <w:pStyle w:val="UsageSyntax"/>
      </w:pPr>
      <w:r>
        <w:t>tsp -P descrambler [</w:t>
      </w:r>
      <w:r>
        <w:rPr>
          <w:i/>
          <w:iCs/>
        </w:rPr>
        <w:t>options</w:t>
      </w:r>
      <w:r>
        <w:t>]</w:t>
      </w:r>
      <w:r w:rsidR="008048F3">
        <w:t xml:space="preserve"> [</w:t>
      </w:r>
      <w:r w:rsidR="008048F3">
        <w:rPr>
          <w:i/>
          <w:iCs/>
        </w:rPr>
        <w:t>service</w:t>
      </w:r>
      <w:r w:rsidR="008048F3">
        <w:t>]</w:t>
      </w:r>
    </w:p>
    <w:p w14:paraId="644AE235" w14:textId="77777777" w:rsidR="008048F3" w:rsidRPr="0010024C" w:rsidRDefault="008048F3" w:rsidP="008048F3">
      <w:pPr>
        <w:pStyle w:val="UsageTitle"/>
        <w:rPr>
          <w:lang w:val="en-US"/>
        </w:rPr>
      </w:pPr>
      <w:r w:rsidRPr="0010024C">
        <w:rPr>
          <w:lang w:val="en-US"/>
        </w:rPr>
        <w:t>Parameter</w:t>
      </w:r>
    </w:p>
    <w:p w14:paraId="27D503F7" w14:textId="77777777" w:rsidR="002C7466" w:rsidRPr="002C7466" w:rsidRDefault="008048F3" w:rsidP="002C7466">
      <w:pPr>
        <w:pStyle w:val="NormalShifted"/>
      </w:pPr>
      <w:r>
        <w:t>The optional parameter specifies the service to descramble. If no fixed control word is specified, ECM's from the service are used to extract control words.</w:t>
      </w:r>
    </w:p>
    <w:p w14:paraId="3205E61C" w14:textId="77777777" w:rsidR="002C7466" w:rsidRPr="002C7466" w:rsidRDefault="002C7466" w:rsidP="002C7466">
      <w:pPr>
        <w:pStyle w:val="NormalShifted"/>
      </w:pPr>
      <w:r>
        <w:t xml:space="preserve">In the absence of explicit option such as </w:t>
      </w:r>
      <w:r w:rsidRPr="00E54FF3">
        <w:rPr>
          <w:rStyle w:val="Codeintext"/>
        </w:rPr>
        <w:t>--atis-idsa</w:t>
      </w:r>
      <w:r w:rsidR="00803EE4">
        <w:rPr>
          <w:lang w:eastAsia="fr-FR"/>
        </w:rPr>
        <w:t>,</w:t>
      </w:r>
      <w:r w:rsidR="00803EE4">
        <w:t xml:space="preserve"> </w:t>
      </w:r>
      <w:r w:rsidR="00803EE4" w:rsidRPr="00E54FF3">
        <w:rPr>
          <w:rStyle w:val="Codeintext"/>
        </w:rPr>
        <w:t>--dvb-cissa</w:t>
      </w:r>
      <w:r w:rsidR="001D6A18">
        <w:rPr>
          <w:lang w:eastAsia="fr-FR"/>
        </w:rPr>
        <w:t xml:space="preserve">, </w:t>
      </w:r>
      <w:r w:rsidR="001D6A18" w:rsidRPr="00CE6802">
        <w:rPr>
          <w:rStyle w:val="Codeintext"/>
        </w:rPr>
        <w:t>--aes-cbc</w:t>
      </w:r>
      <w:r w:rsidR="001D6A18">
        <w:rPr>
          <w:lang w:eastAsia="fr-FR"/>
        </w:rPr>
        <w:t xml:space="preserve"> </w:t>
      </w:r>
      <w:r>
        <w:rPr>
          <w:lang w:eastAsia="fr-FR"/>
        </w:rPr>
        <w:t xml:space="preserve">or </w:t>
      </w:r>
      <w:r w:rsidRPr="00E54FF3">
        <w:rPr>
          <w:rStyle w:val="Codeintext"/>
        </w:rPr>
        <w:t>--dvb-csa2</w:t>
      </w:r>
      <w:r>
        <w:rPr>
          <w:lang w:eastAsia="fr-FR"/>
        </w:rPr>
        <w:t xml:space="preserve">, the descrambling type is based on the </w:t>
      </w:r>
      <w:r>
        <w:rPr>
          <w:i/>
          <w:lang w:eastAsia="fr-FR"/>
        </w:rPr>
        <w:t>scrambling_descriptor</w:t>
      </w:r>
      <w:r>
        <w:rPr>
          <w:lang w:eastAsia="fr-FR"/>
        </w:rPr>
        <w:t xml:space="preserve"> in the PMT of the service (if there is one).</w:t>
      </w:r>
    </w:p>
    <w:p w14:paraId="27598FAC" w14:textId="77777777" w:rsidR="008048F3" w:rsidRDefault="008048F3" w:rsidP="008048F3">
      <w:pPr>
        <w:pStyle w:val="NormalShifted"/>
      </w:pPr>
      <w:r>
        <w:t>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w:t>
      </w:r>
    </w:p>
    <w:p w14:paraId="31E9889C" w14:textId="77777777" w:rsidR="00A545B1" w:rsidRPr="0010024C" w:rsidRDefault="00BD19C2" w:rsidP="00E233F7">
      <w:pPr>
        <w:pStyle w:val="UsageTitle"/>
        <w:rPr>
          <w:lang w:val="en-US"/>
        </w:rPr>
      </w:pPr>
      <w:r>
        <w:rPr>
          <w:lang w:val="en-US"/>
        </w:rPr>
        <w:t>Options</w:t>
      </w:r>
    </w:p>
    <w:p w14:paraId="672A9B51" w14:textId="77777777" w:rsidR="00B63EC5" w:rsidRDefault="00B63EC5" w:rsidP="00B63EC5">
      <w:pPr>
        <w:pStyle w:val="OptionName"/>
      </w:pPr>
      <w:r>
        <w:t>--brazil</w:t>
      </w:r>
    </w:p>
    <w:p w14:paraId="689559AD" w14:textId="563991A2" w:rsidR="00B63EC5" w:rsidRDefault="00B63EC5" w:rsidP="00B63EC5">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44BCC">
        <w:t>2.5.2</w:t>
      </w:r>
      <w:r>
        <w:fldChar w:fldCharType="end"/>
      </w:r>
      <w:r>
        <w:t xml:space="preserve"> for more details.</w:t>
      </w:r>
    </w:p>
    <w:p w14:paraId="449E273A" w14:textId="77777777" w:rsidR="00BD65E3" w:rsidRDefault="00BD65E3" w:rsidP="00BD65E3">
      <w:pPr>
        <w:pStyle w:val="OptionName"/>
        <w:rPr>
          <w:lang w:eastAsia="fr-FR"/>
        </w:rPr>
      </w:pPr>
      <w:r>
        <w:rPr>
          <w:lang w:eastAsia="fr-FR"/>
        </w:rPr>
        <w:t xml:space="preserve">--cas-id </w:t>
      </w:r>
      <w:r w:rsidRPr="00BD65E3">
        <w:rPr>
          <w:b w:val="0"/>
          <w:i/>
          <w:lang w:eastAsia="fr-FR"/>
        </w:rPr>
        <w:t>value</w:t>
      </w:r>
    </w:p>
    <w:p w14:paraId="0253ACB2" w14:textId="77777777" w:rsidR="00BD65E3" w:rsidRDefault="00BD65E3" w:rsidP="00BD65E3">
      <w:pPr>
        <w:pStyle w:val="OptionDescription"/>
        <w:rPr>
          <w:lang w:eastAsia="fr-FR"/>
        </w:rPr>
      </w:pPr>
      <w:r>
        <w:rPr>
          <w:lang w:eastAsia="fr-FR"/>
        </w:rPr>
        <w:t xml:space="preserve">Specify the </w:t>
      </w:r>
      <w:r w:rsidRPr="00BD65E3">
        <w:rPr>
          <w:i/>
          <w:lang w:eastAsia="fr-FR"/>
        </w:rPr>
        <w:t>CA_system_id</w:t>
      </w:r>
      <w:r>
        <w:rPr>
          <w:lang w:eastAsia="fr-FR"/>
        </w:rPr>
        <w:t xml:space="preserve"> to filter when searching for ECM streams. Since this descrambler is a demo tool using clear ECM's, it is unlikely that other real ECM streams exist. So, by default, any ECM stream is used to get the clear ECM's.</w:t>
      </w:r>
    </w:p>
    <w:p w14:paraId="5F14ED39" w14:textId="77777777" w:rsidR="00B63EC5" w:rsidRPr="00F85203" w:rsidRDefault="00B63EC5" w:rsidP="00B63EC5">
      <w:pPr>
        <w:pStyle w:val="OptionName"/>
        <w:rPr>
          <w:rFonts w:ascii="Menlo" w:hAnsi="Menlo"/>
          <w:lang w:eastAsia="fr-FR"/>
        </w:rPr>
      </w:pPr>
      <w:r w:rsidRPr="00F85203">
        <w:t xml:space="preserve">--default-charset </w:t>
      </w:r>
      <w:r w:rsidRPr="00324DAE">
        <w:rPr>
          <w:b w:val="0"/>
          <w:i/>
        </w:rPr>
        <w:t>name</w:t>
      </w:r>
    </w:p>
    <w:p w14:paraId="40DD8544" w14:textId="77777777" w:rsidR="00B63EC5" w:rsidRPr="00097D77" w:rsidRDefault="00B63EC5" w:rsidP="00B63EC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D4E5F38" w14:textId="5FD9EBFC" w:rsidR="00B63EC5" w:rsidRDefault="00B63EC5" w:rsidP="00B63EC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44BCC">
        <w:t>2.5</w:t>
      </w:r>
      <w:r>
        <w:fldChar w:fldCharType="end"/>
      </w:r>
      <w:r>
        <w:t xml:space="preserve"> for more details.</w:t>
      </w:r>
    </w:p>
    <w:p w14:paraId="12A78ED6" w14:textId="77777777" w:rsidR="00B63EC5" w:rsidRPr="007D4329" w:rsidRDefault="00B63EC5" w:rsidP="00B63EC5">
      <w:pPr>
        <w:pStyle w:val="OptionName"/>
        <w:rPr>
          <w:rFonts w:ascii="Menlo" w:hAnsi="Menlo"/>
          <w:lang w:eastAsia="fr-FR"/>
        </w:rPr>
      </w:pPr>
      <w:r>
        <w:t>--europe</w:t>
      </w:r>
    </w:p>
    <w:p w14:paraId="411F50A7" w14:textId="7AEC220C" w:rsidR="00B63EC5" w:rsidRPr="00B26EC4" w:rsidRDefault="00B63EC5" w:rsidP="00B63EC5">
      <w:pPr>
        <w:pStyle w:val="OptionDescription"/>
        <w:rPr>
          <w:lang w:val="en-US"/>
        </w:rPr>
      </w:pPr>
      <w:r w:rsidRPr="00B26EC4">
        <w:rPr>
          <w:lang w:val="en-US"/>
        </w:rPr>
        <w:t xml:space="preserve">A synonym for </w:t>
      </w:r>
      <w:r w:rsidRPr="00E54F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_Ref57192801 \r \h </w:instrText>
      </w:r>
      <w:r>
        <w:fldChar w:fldCharType="separate"/>
      </w:r>
      <w:r w:rsidR="00B44BCC">
        <w:t>2.5.2</w:t>
      </w:r>
      <w:r>
        <w:fldChar w:fldCharType="end"/>
      </w:r>
      <w:r>
        <w:t xml:space="preserve"> for more details.</w:t>
      </w:r>
    </w:p>
    <w:p w14:paraId="6965F740" w14:textId="77777777" w:rsidR="00B63EC5" w:rsidRDefault="00B63EC5" w:rsidP="00B63EC5">
      <w:pPr>
        <w:pStyle w:val="OptionName"/>
      </w:pPr>
      <w:r>
        <w:t>--japan</w:t>
      </w:r>
    </w:p>
    <w:p w14:paraId="07CB3143" w14:textId="54B91D2F" w:rsidR="00B63EC5" w:rsidRDefault="00B63EC5" w:rsidP="00B63EC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_Ref57192801 \r \h </w:instrText>
      </w:r>
      <w:r>
        <w:fldChar w:fldCharType="separate"/>
      </w:r>
      <w:r w:rsidR="00B44BCC">
        <w:t>2.5.2</w:t>
      </w:r>
      <w:r>
        <w:fldChar w:fldCharType="end"/>
      </w:r>
      <w:r>
        <w:t xml:space="preserve"> for more details.</w:t>
      </w:r>
    </w:p>
    <w:p w14:paraId="192D971B" w14:textId="77777777" w:rsidR="00B63EC5" w:rsidRDefault="00B63EC5" w:rsidP="00B63EC5">
      <w:pPr>
        <w:pStyle w:val="OptionName"/>
      </w:pPr>
      <w:r>
        <w:t>--</w:t>
      </w:r>
      <w:r w:rsidRPr="00FA4384">
        <w:t>philippines</w:t>
      </w:r>
    </w:p>
    <w:p w14:paraId="050AB064" w14:textId="39E845D3" w:rsidR="00B63EC5" w:rsidRDefault="00B63EC5" w:rsidP="00B63EC5">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44BCC">
        <w:t>2.5.2</w:t>
      </w:r>
      <w:r>
        <w:fldChar w:fldCharType="end"/>
      </w:r>
      <w:r>
        <w:t xml:space="preserve"> for more details.</w:t>
      </w:r>
    </w:p>
    <w:p w14:paraId="061DAE0B" w14:textId="77777777" w:rsidR="00AE7827" w:rsidRDefault="00AE7827" w:rsidP="00AE7827">
      <w:pPr>
        <w:pStyle w:val="OptionName"/>
      </w:pPr>
      <w:r>
        <w:t xml:space="preserve">-p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r>
        <w:br/>
        <w:t xml:space="preserve">--pid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p>
    <w:p w14:paraId="3BAA9AF0" w14:textId="77777777" w:rsidR="00BB19ED" w:rsidRDefault="0024721E" w:rsidP="00AE7827">
      <w:pPr>
        <w:pStyle w:val="OptionDescription"/>
      </w:pPr>
      <w:r>
        <w:t>Descramble packets with these</w:t>
      </w:r>
      <w:r w:rsidR="00AE7827">
        <w:t xml:space="preserve"> PID value</w:t>
      </w:r>
      <w:r>
        <w:t>s</w:t>
      </w:r>
      <w:r w:rsidR="006063E6">
        <w:t>. Several</w:t>
      </w:r>
      <w:r w:rsidR="00AE7827">
        <w:t xml:space="preserve"> </w:t>
      </w:r>
      <w:r w:rsidR="00AE7827" w:rsidRPr="006063E6">
        <w:rPr>
          <w:rStyle w:val="Codeintext"/>
        </w:rPr>
        <w:t>--pid</w:t>
      </w:r>
      <w:r w:rsidR="00BB19ED">
        <w:t xml:space="preserve"> options may be specified.</w:t>
      </w:r>
    </w:p>
    <w:p w14:paraId="1B06B2D8" w14:textId="77777777" w:rsidR="00AE7827" w:rsidRDefault="00AE7827" w:rsidP="00AE7827">
      <w:pPr>
        <w:pStyle w:val="OptionDescription"/>
      </w:pPr>
      <w:r>
        <w:t xml:space="preserve">By default, </w:t>
      </w:r>
      <w:r w:rsidR="00BB19ED" w:rsidRPr="00BB19ED">
        <w:t>descramble the specified service</w:t>
      </w:r>
      <w:r>
        <w:t>.</w:t>
      </w:r>
    </w:p>
    <w:p w14:paraId="6B07D126" w14:textId="77777777" w:rsidR="0047179D" w:rsidRDefault="0047179D" w:rsidP="0047179D">
      <w:pPr>
        <w:pStyle w:val="OptionName"/>
      </w:pPr>
      <w:r>
        <w:t>--swap-cw</w:t>
      </w:r>
    </w:p>
    <w:p w14:paraId="25EF7FFD" w14:textId="77777777" w:rsidR="0047179D" w:rsidRDefault="0047179D" w:rsidP="0047179D">
      <w:pPr>
        <w:pStyle w:val="OptionDescription"/>
      </w:pPr>
      <w:r>
        <w:t>Swap even and odd control words from the ECM. Useful when a crazy ECMG inadvertently swapped the CW before generating the ECM.</w:t>
      </w:r>
    </w:p>
    <w:p w14:paraId="700DD703" w14:textId="77777777" w:rsidR="008048F3" w:rsidRDefault="008048F3" w:rsidP="008048F3">
      <w:pPr>
        <w:pStyle w:val="OptionName"/>
      </w:pPr>
      <w:r>
        <w:lastRenderedPageBreak/>
        <w:t>--synchronous</w:t>
      </w:r>
    </w:p>
    <w:p w14:paraId="5DFE8094" w14:textId="77777777" w:rsidR="00545631" w:rsidRDefault="008048F3" w:rsidP="008048F3">
      <w:pPr>
        <w:pStyle w:val="OptionDescription"/>
      </w:pPr>
      <w:r>
        <w:t xml:space="preserve">Specify to synchronously decipher the ECM's. </w:t>
      </w:r>
    </w:p>
    <w:p w14:paraId="07979C97" w14:textId="77777777" w:rsidR="008048F3" w:rsidRDefault="00545631" w:rsidP="008048F3">
      <w:pPr>
        <w:pStyle w:val="OptionDescription"/>
      </w:pPr>
      <w:r>
        <w:t xml:space="preserve">In real-time mode, the </w:t>
      </w:r>
      <w:r w:rsidR="008048F3">
        <w:t xml:space="preserve">processing </w:t>
      </w:r>
      <w:r>
        <w:t xml:space="preserve">of </w:t>
      </w:r>
      <w:r w:rsidR="008048F3">
        <w:t xml:space="preserve">packets </w:t>
      </w:r>
      <w:r>
        <w:t xml:space="preserve">continues in parallel </w:t>
      </w:r>
      <w:r w:rsidR="008048F3">
        <w:t>while ECM's</w:t>
      </w:r>
      <w:r>
        <w:t xml:space="preserve"> are deciphered</w:t>
      </w:r>
      <w:r w:rsidR="008048F3">
        <w:t xml:space="preserve">. </w:t>
      </w:r>
      <w:r>
        <w:t>Use this option to force the stream processing to wait for ECM’s at the point where the each ECM is received.</w:t>
      </w:r>
    </w:p>
    <w:p w14:paraId="5E5EF2C5" w14:textId="77777777" w:rsidR="00545631" w:rsidRDefault="00545631" w:rsidP="008048F3">
      <w:pPr>
        <w:pStyle w:val="OptionDescription"/>
      </w:pPr>
      <w:r>
        <w:t>In offline mode, this option is always on. This is usually the right thing to do. Otherwise, if an ECM takes too long to be deciphered, the stream processing may reach the next crypto-period before the control word is available.</w:t>
      </w:r>
    </w:p>
    <w:p w14:paraId="7B9445F5" w14:textId="77777777" w:rsidR="00BB19ED" w:rsidRPr="00BB19ED" w:rsidRDefault="00BB19ED" w:rsidP="008048F3">
      <w:pPr>
        <w:pStyle w:val="OptionDescription"/>
      </w:pPr>
      <w:r>
        <w:t xml:space="preserve">Note: this plugin only processes clear ECM’s as generated by </w:t>
      </w:r>
      <w:r>
        <w:rPr>
          <w:i/>
        </w:rPr>
        <w:t>tsecmg</w:t>
      </w:r>
      <w:r>
        <w:t>. These ECM’s are not ciphered and their processing is immediate. So, this option is useless in practice. However, this plugin is based on a generic descrambler implementation. For other conditional access systems, processing an ECM may be delegated to a smartcard and take a relatively long time. So, this option can be useful in that case.</w:t>
      </w:r>
    </w:p>
    <w:p w14:paraId="024CB268" w14:textId="77777777" w:rsidR="00F52CC7" w:rsidRDefault="00F52CC7" w:rsidP="00F52CC7">
      <w:pPr>
        <w:pStyle w:val="UsageTitle"/>
        <w:rPr>
          <w:lang w:val="en-US"/>
        </w:rPr>
      </w:pPr>
      <w:r>
        <w:rPr>
          <w:lang w:val="en-US"/>
        </w:rPr>
        <w:t>Transport stream scrambling o</w:t>
      </w:r>
      <w:r w:rsidRPr="0010024C">
        <w:rPr>
          <w:lang w:val="en-US"/>
        </w:rPr>
        <w:t>ptions</w:t>
      </w:r>
    </w:p>
    <w:p w14:paraId="5364F08F" w14:textId="77777777" w:rsidR="0040236A" w:rsidRDefault="0040236A" w:rsidP="0040236A">
      <w:pPr>
        <w:pStyle w:val="OptionName"/>
      </w:pPr>
      <w:r>
        <w:t>--aes-cbc</w:t>
      </w:r>
    </w:p>
    <w:p w14:paraId="626D814E" w14:textId="77777777" w:rsidR="0040236A" w:rsidRDefault="0040236A" w:rsidP="0040236A">
      <w:pPr>
        <w:pStyle w:val="OptionDescription"/>
      </w:pPr>
      <w:r>
        <w:t>Use AES-CBC scrambling instead of DVB-CSA2 (the default).</w:t>
      </w:r>
    </w:p>
    <w:p w14:paraId="1E0678A3" w14:textId="77777777" w:rsidR="0040236A" w:rsidRDefault="0040236A" w:rsidP="0040236A">
      <w:pPr>
        <w:pStyle w:val="OptionDescription"/>
      </w:pPr>
      <w:r>
        <w:t xml:space="preserve">The control words are 16-byte long instead of 8-byte. The residue is left clear. Specify a fixed initialization vector using the </w:t>
      </w:r>
      <w:r w:rsidRPr="00CE6802">
        <w:rPr>
          <w:rStyle w:val="Codeintext"/>
        </w:rPr>
        <w:t>--iv</w:t>
      </w:r>
      <w:r>
        <w:t xml:space="preserve"> option.</w:t>
      </w:r>
    </w:p>
    <w:p w14:paraId="794EBCE2" w14:textId="77777777" w:rsidR="0040236A" w:rsidRDefault="0040236A" w:rsidP="0040236A">
      <w:pPr>
        <w:pStyle w:val="OptionDescription"/>
      </w:pPr>
      <w:r>
        <w:t>Note that this is a non-standard TS scrambling mode. The only standard AES-based scrambling modes are ATIS-IDSA and DVB-CISSA (DVB-CISSA is the same as AES-CBC with a DVB-defined IV).</w:t>
      </w:r>
    </w:p>
    <w:p w14:paraId="5CB128BB"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t xml:space="preserve"> the user-defined </w:t>
      </w:r>
      <w:r w:rsidRPr="00D2421C">
        <w:rPr>
          <w:i/>
        </w:rPr>
        <w:t>scrambling_mode</w:t>
      </w:r>
      <w:r>
        <w:t xml:space="preserve"> value </w:t>
      </w:r>
      <w:r w:rsidRPr="00CE6802">
        <w:rPr>
          <w:rStyle w:val="Codeintext"/>
        </w:rPr>
        <w:t>0xF0</w:t>
      </w:r>
      <w:r>
        <w:t xml:space="preserve"> is used.</w:t>
      </w:r>
    </w:p>
    <w:p w14:paraId="137466E0" w14:textId="77777777" w:rsidR="0040236A" w:rsidRDefault="0040236A" w:rsidP="0040236A">
      <w:pPr>
        <w:pStyle w:val="OptionName"/>
      </w:pPr>
      <w:r>
        <w:t>--aes-ctr</w:t>
      </w:r>
    </w:p>
    <w:p w14:paraId="739B6A27" w14:textId="77777777" w:rsidR="0040236A" w:rsidRDefault="0040236A" w:rsidP="0040236A">
      <w:pPr>
        <w:pStyle w:val="OptionDescription"/>
      </w:pPr>
      <w:r>
        <w:t>Use AES-CTR scrambling instead of DVB-CSA2 (the default).</w:t>
      </w:r>
    </w:p>
    <w:p w14:paraId="2C443EA6" w14:textId="77777777" w:rsidR="0040236A" w:rsidRDefault="0040236A" w:rsidP="0040236A">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Pr>
          <w:lang w:eastAsia="fr-FR"/>
        </w:rPr>
        <w:t xml:space="preserve"> See the option </w:t>
      </w:r>
      <w:r w:rsidRPr="00CE6802">
        <w:rPr>
          <w:rStyle w:val="Codeintext"/>
        </w:rPr>
        <w:t>--ctr-counter-bits</w:t>
      </w:r>
      <w:r>
        <w:rPr>
          <w:lang w:eastAsia="fr-FR"/>
        </w:rPr>
        <w:t xml:space="preserve"> for the size of the counter part in the IV.</w:t>
      </w:r>
    </w:p>
    <w:p w14:paraId="5124301C" w14:textId="77777777" w:rsidR="0040236A" w:rsidRDefault="0040236A" w:rsidP="0040236A">
      <w:pPr>
        <w:pStyle w:val="OptionDescription"/>
      </w:pPr>
      <w:r>
        <w:t>Note that this is a non-standard TS scrambling mode. The only standard AES-based scrambling modes are ATIS-IDSA and DVB-CISSA.</w:t>
      </w:r>
    </w:p>
    <w:p w14:paraId="745678C9"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AES-CTR scrambling</w:t>
      </w:r>
      <w:r w:rsidRPr="008F535B">
        <w:rPr>
          <w:lang w:eastAsia="fr-FR"/>
        </w:rPr>
        <w:t>.</w:t>
      </w:r>
      <w:r>
        <w:rPr>
          <w:lang w:eastAsia="fr-FR"/>
        </w:rPr>
        <w:t xml:space="preserve"> Since there is no standard value for AES-CTR,</w:t>
      </w:r>
      <w:r>
        <w:t xml:space="preserve"> the user-defined </w:t>
      </w:r>
      <w:r w:rsidRPr="00D2421C">
        <w:rPr>
          <w:i/>
        </w:rPr>
        <w:t>scrambling_mode</w:t>
      </w:r>
      <w:r>
        <w:t xml:space="preserve"> value </w:t>
      </w:r>
      <w:r w:rsidRPr="00CE6802">
        <w:rPr>
          <w:rStyle w:val="Codeintext"/>
        </w:rPr>
        <w:t>0xF1</w:t>
      </w:r>
      <w:r>
        <w:t xml:space="preserve"> is used.</w:t>
      </w:r>
    </w:p>
    <w:p w14:paraId="3464B653" w14:textId="77777777" w:rsidR="00F52CC7" w:rsidRPr="008F535B" w:rsidRDefault="00F52CC7" w:rsidP="00F52CC7">
      <w:pPr>
        <w:pStyle w:val="OptionName"/>
        <w:rPr>
          <w:lang w:eastAsia="fr-FR"/>
        </w:rPr>
      </w:pPr>
      <w:r w:rsidRPr="008F535B">
        <w:rPr>
          <w:lang w:eastAsia="fr-FR"/>
        </w:rPr>
        <w:t>--atis-idsa</w:t>
      </w:r>
    </w:p>
    <w:p w14:paraId="16B35902" w14:textId="77777777" w:rsidR="00084E0D" w:rsidRDefault="00F52CC7" w:rsidP="00F52CC7">
      <w:pPr>
        <w:pStyle w:val="OptionDescription"/>
        <w:rPr>
          <w:lang w:eastAsia="fr-FR"/>
        </w:rPr>
      </w:pPr>
      <w:r w:rsidRPr="008F535B">
        <w:rPr>
          <w:lang w:eastAsia="fr-FR"/>
        </w:rPr>
        <w:t xml:space="preserve">Use ATIS-IDSA </w:t>
      </w:r>
      <w:r w:rsidR="00BE0A01">
        <w:rPr>
          <w:lang w:eastAsia="fr-FR"/>
        </w:rPr>
        <w:t>de</w:t>
      </w:r>
      <w:r w:rsidRPr="008F535B">
        <w:rPr>
          <w:lang w:eastAsia="fr-FR"/>
        </w:rPr>
        <w:t>scrambling (ATIS-0800006) instead of DVB-CSA2 (the default).</w:t>
      </w:r>
    </w:p>
    <w:p w14:paraId="796A66CF" w14:textId="77777777" w:rsidR="00F52CC7" w:rsidRDefault="00F52CC7" w:rsidP="00F52CC7">
      <w:pPr>
        <w:pStyle w:val="OptionDescription"/>
        <w:rPr>
          <w:lang w:eastAsia="fr-FR"/>
        </w:rPr>
      </w:pPr>
      <w:r w:rsidRPr="008F535B">
        <w:rPr>
          <w:lang w:eastAsia="fr-FR"/>
        </w:rPr>
        <w:t>The control words are 16-byte long instead of 8-byte.</w:t>
      </w:r>
    </w:p>
    <w:p w14:paraId="01F6FF2D" w14:textId="77777777" w:rsidR="0040236A" w:rsidRDefault="0040236A" w:rsidP="0040236A">
      <w:pPr>
        <w:pStyle w:val="OptionName"/>
        <w:rPr>
          <w:lang w:eastAsia="fr-FR"/>
        </w:rPr>
      </w:pPr>
      <w:r>
        <w:rPr>
          <w:lang w:eastAsia="fr-FR"/>
        </w:rPr>
        <w:t xml:space="preserve">--ctr-counter-bits </w:t>
      </w:r>
      <w:r w:rsidRPr="00B22E3D">
        <w:rPr>
          <w:b w:val="0"/>
          <w:i/>
          <w:lang w:eastAsia="fr-FR"/>
        </w:rPr>
        <w:t>value</w:t>
      </w:r>
    </w:p>
    <w:p w14:paraId="7BA80B14" w14:textId="77777777" w:rsidR="0040236A" w:rsidRDefault="0040236A" w:rsidP="0040236A">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78BE0523" w14:textId="77777777" w:rsidR="0040236A" w:rsidRDefault="0040236A" w:rsidP="0040236A">
      <w:pPr>
        <w:pStyle w:val="OptionDescription"/>
        <w:rPr>
          <w:lang w:eastAsia="fr-FR"/>
        </w:rPr>
      </w:pPr>
      <w:r>
        <w:rPr>
          <w:lang w:eastAsia="fr-FR"/>
        </w:rPr>
        <w:t>In the initialization vector, the fixed nounce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2CD7FED6" w14:textId="77777777" w:rsidR="0040236A" w:rsidRPr="008F535B" w:rsidRDefault="0040236A" w:rsidP="0040236A">
      <w:pPr>
        <w:pStyle w:val="OptionDescription"/>
        <w:rPr>
          <w:lang w:eastAsia="fr-FR"/>
        </w:rPr>
      </w:pPr>
      <w:r>
        <w:rPr>
          <w:lang w:eastAsia="fr-FR"/>
        </w:rPr>
        <w:t>By default, the counter part uses the second half of the IV (64 bits).</w:t>
      </w:r>
    </w:p>
    <w:p w14:paraId="7558199A" w14:textId="38CD2323" w:rsidR="00F52CC7" w:rsidRDefault="00F52CC7" w:rsidP="00F52CC7">
      <w:pPr>
        <w:pStyle w:val="OptionName"/>
      </w:pPr>
      <w:r>
        <w:lastRenderedPageBreak/>
        <w:t xml:space="preserve">-c </w:t>
      </w:r>
      <w:r w:rsidR="009E0AF5">
        <w:rPr>
          <w:b w:val="0"/>
          <w:i/>
        </w:rPr>
        <w:t>hexa-digits</w:t>
      </w:r>
      <w:r>
        <w:br/>
        <w:t xml:space="preserve">--cw </w:t>
      </w:r>
      <w:r w:rsidR="009E0AF5">
        <w:rPr>
          <w:b w:val="0"/>
          <w:i/>
        </w:rPr>
        <w:t>hexa-digits</w:t>
      </w:r>
    </w:p>
    <w:p w14:paraId="4FDB1C2F" w14:textId="77777777" w:rsidR="00F52CC7" w:rsidRDefault="00F52CC7" w:rsidP="00F52CC7">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9A7FEF">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23D51F00" w14:textId="77777777" w:rsidR="00803EE4" w:rsidRPr="008F535B" w:rsidRDefault="00803EE4" w:rsidP="00803EE4">
      <w:pPr>
        <w:pStyle w:val="OptionName"/>
        <w:rPr>
          <w:lang w:eastAsia="fr-FR"/>
        </w:rPr>
      </w:pPr>
      <w:r w:rsidRPr="008F535B">
        <w:rPr>
          <w:lang w:eastAsia="fr-FR"/>
        </w:rPr>
        <w:t>--</w:t>
      </w:r>
      <w:r>
        <w:rPr>
          <w:lang w:eastAsia="fr-FR"/>
        </w:rPr>
        <w:t>dvb-cis</w:t>
      </w:r>
      <w:r w:rsidRPr="008F535B">
        <w:rPr>
          <w:lang w:eastAsia="fr-FR"/>
        </w:rPr>
        <w:t>sa</w:t>
      </w:r>
    </w:p>
    <w:p w14:paraId="42131A5E" w14:textId="00722371" w:rsidR="00084E0D" w:rsidRDefault="00803EE4" w:rsidP="00803EE4">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B44BCC">
        <w:rPr>
          <w:lang w:eastAsia="fr-FR"/>
        </w:rPr>
        <w:t>[16]</w:t>
      </w:r>
      <w:r>
        <w:rPr>
          <w:lang w:eastAsia="fr-FR"/>
        </w:rPr>
        <w:fldChar w:fldCharType="end"/>
      </w:r>
      <w:r w:rsidRPr="008F535B">
        <w:rPr>
          <w:lang w:eastAsia="fr-FR"/>
        </w:rPr>
        <w:t>) instead of DVB-CSA2 (the default).</w:t>
      </w:r>
    </w:p>
    <w:p w14:paraId="71E75A0B" w14:textId="77777777" w:rsidR="00803EE4" w:rsidRPr="008F535B" w:rsidRDefault="00803EE4" w:rsidP="00803EE4">
      <w:pPr>
        <w:pStyle w:val="OptionDescription"/>
        <w:rPr>
          <w:lang w:eastAsia="fr-FR"/>
        </w:rPr>
      </w:pPr>
      <w:r w:rsidRPr="008F535B">
        <w:rPr>
          <w:lang w:eastAsia="fr-FR"/>
        </w:rPr>
        <w:t>The control words are 16-byte long instead of 8-byte.</w:t>
      </w:r>
    </w:p>
    <w:p w14:paraId="5376464A" w14:textId="77777777" w:rsidR="00BE0A01" w:rsidRPr="008F535B" w:rsidRDefault="00BE0A01" w:rsidP="00BE0A01">
      <w:pPr>
        <w:pStyle w:val="OptionName"/>
        <w:rPr>
          <w:lang w:eastAsia="fr-FR"/>
        </w:rPr>
      </w:pPr>
      <w:r w:rsidRPr="008F535B">
        <w:rPr>
          <w:lang w:eastAsia="fr-FR"/>
        </w:rPr>
        <w:t>--</w:t>
      </w:r>
      <w:r>
        <w:rPr>
          <w:lang w:eastAsia="fr-FR"/>
        </w:rPr>
        <w:t>dvb-csa2</w:t>
      </w:r>
    </w:p>
    <w:p w14:paraId="7B736D1B" w14:textId="77777777" w:rsidR="00BE0A01" w:rsidRDefault="00BE0A01" w:rsidP="00BE0A01">
      <w:pPr>
        <w:pStyle w:val="OptionDescription"/>
        <w:rPr>
          <w:lang w:eastAsia="fr-FR"/>
        </w:rPr>
      </w:pPr>
      <w:r w:rsidRPr="008F535B">
        <w:rPr>
          <w:lang w:eastAsia="fr-FR"/>
        </w:rPr>
        <w:t>Use DVB-CSA2</w:t>
      </w:r>
      <w:r>
        <w:rPr>
          <w:lang w:eastAsia="fr-FR"/>
        </w:rPr>
        <w:t xml:space="preserve"> descrambling. This is the default</w:t>
      </w:r>
      <w:r w:rsidRPr="008F535B">
        <w:rPr>
          <w:lang w:eastAsia="fr-FR"/>
        </w:rPr>
        <w:t>.</w:t>
      </w:r>
    </w:p>
    <w:p w14:paraId="162D980D" w14:textId="77777777" w:rsidR="00F52CC7" w:rsidRDefault="00F52CC7" w:rsidP="00F52CC7">
      <w:pPr>
        <w:pStyle w:val="OptionName"/>
      </w:pPr>
      <w:r>
        <w:t xml:space="preserve">-f </w:t>
      </w:r>
      <w:r w:rsidRPr="00A6771E">
        <w:rPr>
          <w:rStyle w:val="StyleOptionNameItaliqueCar"/>
        </w:rPr>
        <w:t>name</w:t>
      </w:r>
      <w:r>
        <w:br/>
        <w:t xml:space="preserve">--cw-file </w:t>
      </w:r>
      <w:r w:rsidRPr="00A6771E">
        <w:rPr>
          <w:rStyle w:val="StyleOptionNameItaliqueCar"/>
        </w:rPr>
        <w:t>name</w:t>
      </w:r>
    </w:p>
    <w:p w14:paraId="6E2EEC48" w14:textId="77777777" w:rsidR="00F52CC7" w:rsidRDefault="00F52CC7" w:rsidP="00F52CC7">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9A7FEF">
        <w:rPr>
          <w:rStyle w:val="Codeintext"/>
        </w:rPr>
        <w:t>--atis-idsa</w:t>
      </w:r>
      <w:r w:rsidR="00803EE4">
        <w:rPr>
          <w:lang w:val="en-US"/>
        </w:rPr>
        <w:t xml:space="preserve"> or </w:t>
      </w:r>
      <w:r w:rsidR="00803EE4" w:rsidRPr="00CE6802">
        <w:rPr>
          <w:rStyle w:val="Codeintext"/>
        </w:rPr>
        <w:t>--dvb-cissa</w:t>
      </w:r>
      <w:r w:rsidR="00803EE4">
        <w:rPr>
          <w:lang w:val="en-US"/>
        </w:rPr>
        <w:t>)</w:t>
      </w:r>
      <w:r>
        <w:t>.</w:t>
      </w:r>
    </w:p>
    <w:p w14:paraId="192B83E3" w14:textId="77777777" w:rsidR="00F52CC7" w:rsidRDefault="00F52CC7" w:rsidP="00F52CC7">
      <w:pPr>
        <w:pStyle w:val="OptionDescription"/>
      </w:pPr>
      <w:r>
        <w:t xml:space="preserve">The next control word is used each time a new </w:t>
      </w:r>
      <w:r w:rsidR="00562BA5">
        <w:rPr>
          <w:i/>
        </w:rPr>
        <w:t>transport_scrambling_control</w:t>
      </w:r>
      <w:r w:rsidR="00562BA5">
        <w:t xml:space="preserve"> value is found in the header of a TS packet</w:t>
      </w:r>
      <w:r>
        <w:t>. At the end of the list of control words, restart with the first one.</w:t>
      </w:r>
    </w:p>
    <w:p w14:paraId="356F6D83" w14:textId="56BC0FA4" w:rsidR="0040236A" w:rsidRDefault="0040236A" w:rsidP="0040236A">
      <w:pPr>
        <w:pStyle w:val="OptionName"/>
        <w:rPr>
          <w:lang w:eastAsia="fr-FR"/>
        </w:rPr>
      </w:pPr>
      <w:r>
        <w:rPr>
          <w:lang w:eastAsia="fr-FR"/>
        </w:rPr>
        <w:t xml:space="preserve">--iv </w:t>
      </w:r>
      <w:r w:rsidR="009E0AF5">
        <w:rPr>
          <w:b w:val="0"/>
          <w:i/>
        </w:rPr>
        <w:t>hexa-digits</w:t>
      </w:r>
    </w:p>
    <w:p w14:paraId="0EC91076" w14:textId="77777777" w:rsidR="0040236A" w:rsidRDefault="0040236A" w:rsidP="0040236A">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5289387C" w14:textId="77777777" w:rsidR="0040236A" w:rsidRDefault="0040236A" w:rsidP="0040236A">
      <w:pPr>
        <w:pStyle w:val="OptionDescription"/>
        <w:rPr>
          <w:lang w:eastAsia="fr-FR"/>
        </w:rPr>
      </w:pPr>
      <w:r>
        <w:rPr>
          <w:lang w:eastAsia="fr-FR"/>
        </w:rPr>
        <w:t>The value must be a string of 32 hexadecimal digits. The default IV is all zeroes.</w:t>
      </w:r>
    </w:p>
    <w:p w14:paraId="7548E108" w14:textId="77777777" w:rsidR="00F52CC7" w:rsidRDefault="00F52CC7" w:rsidP="00F52CC7">
      <w:pPr>
        <w:pStyle w:val="OptionName"/>
      </w:pPr>
      <w:r>
        <w:t>-n</w:t>
      </w:r>
      <w:r>
        <w:br/>
        <w:t>--no-entropy-reduction</w:t>
      </w:r>
    </w:p>
    <w:p w14:paraId="07EDF701" w14:textId="77777777" w:rsidR="00F52CC7" w:rsidRDefault="00F52CC7" w:rsidP="00F52CC7">
      <w:pPr>
        <w:pStyle w:val="OptionDescription"/>
      </w:pPr>
      <w:r>
        <w:t>Do not perform DVB-CSA2 control word entropy reduction to 48 bits, keep full 64-bit control words.</w:t>
      </w:r>
      <w:r>
        <w:rPr>
          <w:lang w:val="en-US"/>
        </w:rPr>
        <w:t xml:space="preserve"> This option is ignored</w:t>
      </w:r>
      <w:r w:rsidRPr="00432EC7">
        <w:rPr>
          <w:lang w:val="en-US"/>
        </w:rPr>
        <w:t xml:space="preserve"> with</w:t>
      </w:r>
      <w:r w:rsidR="009A7FEF">
        <w:rPr>
          <w:lang w:val="en-US"/>
        </w:rPr>
        <w:t xml:space="preserve"> other encryption algorithms</w:t>
      </w:r>
      <w:r w:rsidRPr="00432EC7">
        <w:t>.</w:t>
      </w:r>
    </w:p>
    <w:p w14:paraId="4F29A805" w14:textId="77777777" w:rsidR="00610506" w:rsidRDefault="00610506" w:rsidP="00610506">
      <w:pPr>
        <w:pStyle w:val="OptionName"/>
        <w:rPr>
          <w:lang w:eastAsia="fr-FR"/>
        </w:rPr>
      </w:pPr>
      <w:r>
        <w:rPr>
          <w:lang w:eastAsia="fr-FR"/>
        </w:rPr>
        <w:t xml:space="preserve">--output-cw-file </w:t>
      </w:r>
      <w:r w:rsidRPr="00610506">
        <w:rPr>
          <w:b w:val="0"/>
          <w:i/>
          <w:lang w:eastAsia="fr-FR"/>
        </w:rPr>
        <w:t>name</w:t>
      </w:r>
    </w:p>
    <w:p w14:paraId="0C1FACAC" w14:textId="77777777" w:rsidR="00610506" w:rsidRDefault="00610506" w:rsidP="00610506">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descramble packets, it is logged in the file.</w:t>
      </w:r>
    </w:p>
    <w:p w14:paraId="363008B1" w14:textId="77777777" w:rsidR="00610506" w:rsidRDefault="00610506" w:rsidP="00610506">
      <w:pPr>
        <w:pStyle w:val="OptionDescription"/>
      </w:pPr>
      <w:r>
        <w:rPr>
          <w:lang w:eastAsia="fr-FR"/>
        </w:rPr>
        <w:t xml:space="preserve">This option is specifically useful when the control words are dynamically extracted from ECM’s. The created file can be used later using </w:t>
      </w:r>
      <w:r w:rsidRPr="00CE6802">
        <w:rPr>
          <w:rStyle w:val="Codeintext"/>
        </w:rPr>
        <w:t>--cw-file</w:t>
      </w:r>
      <w:r>
        <w:rPr>
          <w:lang w:eastAsia="fr-FR"/>
        </w:rPr>
        <w:t xml:space="preserve"> to perform a direct descrambling test.</w:t>
      </w:r>
    </w:p>
    <w:p w14:paraId="6BCA4FB5"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B60B1B0"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578D8C2C" w14:textId="77777777" w:rsidR="0029565A" w:rsidRDefault="0029565A" w:rsidP="0029565A">
      <w:pPr>
        <w:pStyle w:val="OptionName"/>
      </w:pPr>
      <w:r>
        <w:t>--help</w:t>
      </w:r>
    </w:p>
    <w:p w14:paraId="6C4748A7" w14:textId="77777777" w:rsidR="0029565A" w:rsidRDefault="0029565A" w:rsidP="0029565A">
      <w:pPr>
        <w:pStyle w:val="OptionDescription"/>
      </w:pPr>
      <w:r>
        <w:t>Display this help text.</w:t>
      </w:r>
    </w:p>
    <w:p w14:paraId="05BB1240"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4B7E428"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DB8DA9A"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47A71A64" w14:textId="77777777" w:rsidR="009A5DE3" w:rsidRDefault="009A5DE3" w:rsidP="00A545B1">
      <w:pPr>
        <w:pStyle w:val="ReferenceSectionTitle"/>
      </w:pPr>
      <w:bookmarkStart w:id="276" w:name="_Toc116317620"/>
      <w:r>
        <w:lastRenderedPageBreak/>
        <w:t>drop</w:t>
      </w:r>
      <w:bookmarkEnd w:id="264"/>
      <w:bookmarkEnd w:id="265"/>
      <w:r>
        <w:t xml:space="preserve"> (output)</w:t>
      </w:r>
      <w:bookmarkEnd w:id="276"/>
    </w:p>
    <w:p w14:paraId="70AC3D00" w14:textId="77777777" w:rsidR="009A5DE3" w:rsidRDefault="001711F7" w:rsidP="00E233F7">
      <w:pPr>
        <w:pStyle w:val="UsageTitle"/>
        <w:rPr>
          <w:lang w:val="en-GB"/>
        </w:rPr>
      </w:pPr>
      <w:r>
        <w:t>Drop o</w:t>
      </w:r>
      <w:r w:rsidR="009A5DE3">
        <w:t xml:space="preserve">utput </w:t>
      </w:r>
      <w:r>
        <w:t>p</w:t>
      </w:r>
      <w:r w:rsidR="009A5DE3">
        <w:t xml:space="preserve">ackets </w:t>
      </w:r>
    </w:p>
    <w:p w14:paraId="1AAD1E91" w14:textId="77777777" w:rsidR="009A5DE3" w:rsidRDefault="009A5DE3" w:rsidP="009A5DE3">
      <w:pPr>
        <w:rPr>
          <w:lang w:val="en-GB"/>
        </w:rPr>
      </w:pPr>
      <w:r>
        <w:rPr>
          <w:lang w:val="en-GB"/>
        </w:rPr>
        <w:t>This output plugin simply drops all packets. This plugin is useful when the interesting work is done by the various packet processing plugins and the actual output packets are useless.</w:t>
      </w:r>
    </w:p>
    <w:p w14:paraId="7E7A5400" w14:textId="77777777" w:rsidR="009A5DE3" w:rsidRPr="0010024C" w:rsidRDefault="00BD19C2" w:rsidP="00E233F7">
      <w:pPr>
        <w:pStyle w:val="UsageTitle"/>
        <w:rPr>
          <w:lang w:val="en-US"/>
        </w:rPr>
      </w:pPr>
      <w:r>
        <w:rPr>
          <w:lang w:val="en-US"/>
        </w:rPr>
        <w:t>Usage</w:t>
      </w:r>
    </w:p>
    <w:p w14:paraId="35F56E19" w14:textId="77777777" w:rsidR="009A5DE3" w:rsidRPr="007B2A0D" w:rsidRDefault="009A5DE3" w:rsidP="009A5DE3">
      <w:pPr>
        <w:pStyle w:val="UsageSyntax"/>
        <w:rPr>
          <w:lang w:val="en-GB"/>
        </w:rPr>
      </w:pPr>
      <w:r w:rsidRPr="007B2A0D">
        <w:rPr>
          <w:lang w:val="en-GB"/>
        </w:rPr>
        <w:t>tsp -O drop [</w:t>
      </w:r>
      <w:r w:rsidRPr="007B2A0D">
        <w:rPr>
          <w:i/>
          <w:iCs/>
          <w:lang w:val="en-GB"/>
        </w:rPr>
        <w:t>options</w:t>
      </w:r>
      <w:r w:rsidRPr="007B2A0D">
        <w:rPr>
          <w:lang w:val="en-GB"/>
        </w:rPr>
        <w:t>]</w:t>
      </w:r>
    </w:p>
    <w:p w14:paraId="238D96B7" w14:textId="77777777" w:rsidR="00BE2E05" w:rsidRPr="0010024C" w:rsidRDefault="00BE2E05" w:rsidP="00BE2E05">
      <w:pPr>
        <w:pStyle w:val="UsageTitle"/>
        <w:rPr>
          <w:lang w:val="en-US"/>
        </w:rPr>
      </w:pPr>
      <w:r>
        <w:rPr>
          <w:lang w:val="en-US"/>
        </w:rPr>
        <w:t xml:space="preserve">Generic common output plugin </w:t>
      </w:r>
      <w:r w:rsidRPr="0010024C">
        <w:rPr>
          <w:lang w:val="en-US"/>
        </w:rPr>
        <w:t>options</w:t>
      </w:r>
    </w:p>
    <w:p w14:paraId="09DBB7F6"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4D2D04CD" w14:textId="77777777" w:rsidR="00BE2E05" w:rsidRDefault="00BE2E05" w:rsidP="00BE2E05">
      <w:pPr>
        <w:pStyle w:val="OptionName"/>
      </w:pPr>
      <w:r>
        <w:t>--help</w:t>
      </w:r>
    </w:p>
    <w:p w14:paraId="531DFB4C" w14:textId="77777777" w:rsidR="009A5DE3" w:rsidRDefault="00BE2E05" w:rsidP="00BE2E05">
      <w:pPr>
        <w:pStyle w:val="OptionDescription"/>
      </w:pPr>
      <w:r>
        <w:t>Display plugin help text.</w:t>
      </w:r>
    </w:p>
    <w:p w14:paraId="403E6FBF" w14:textId="77777777" w:rsidR="0034703E" w:rsidRDefault="0034703E" w:rsidP="0034703E">
      <w:pPr>
        <w:pStyle w:val="ReferenceSectionTitle"/>
      </w:pPr>
      <w:bookmarkStart w:id="277" w:name="_Toc116317621"/>
      <w:r>
        <w:lastRenderedPageBreak/>
        <w:t>duplicate</w:t>
      </w:r>
      <w:bookmarkEnd w:id="277"/>
    </w:p>
    <w:p w14:paraId="3651C3C2" w14:textId="77777777" w:rsidR="0034703E" w:rsidRPr="0034703E" w:rsidRDefault="0034703E" w:rsidP="0034703E">
      <w:pPr>
        <w:pStyle w:val="UsageTitle"/>
        <w:rPr>
          <w:lang w:val="en-US"/>
        </w:rPr>
      </w:pPr>
      <w:r w:rsidRPr="0034703E">
        <w:rPr>
          <w:lang w:val="en-US"/>
        </w:rPr>
        <w:t>Duplicate PID's, reusing null packets</w:t>
      </w:r>
    </w:p>
    <w:p w14:paraId="79CFCD5A" w14:textId="77777777" w:rsidR="0034703E" w:rsidRDefault="0034703E" w:rsidP="0034703E">
      <w:pPr>
        <w:rPr>
          <w:lang w:val="en-GB"/>
        </w:rPr>
      </w:pPr>
      <w:r>
        <w:rPr>
          <w:lang w:val="en-GB"/>
        </w:rPr>
        <w:t>This plugin duplicates the co</w:t>
      </w:r>
      <w:r w:rsidR="00BD67EC">
        <w:rPr>
          <w:lang w:val="en-GB"/>
        </w:rPr>
        <w:t>ntent of several PID’s into new</w:t>
      </w:r>
      <w:r>
        <w:rPr>
          <w:lang w:val="en-GB"/>
        </w:rPr>
        <w:t xml:space="preserve"> PID’s. The duplicated packets are created by replacing existing null packets. The input stream shall consequently contain at least as many null packets as packets to duplicate.</w:t>
      </w:r>
    </w:p>
    <w:p w14:paraId="3405FAC5" w14:textId="77777777" w:rsidR="0034703E" w:rsidRPr="0010024C" w:rsidRDefault="0034703E" w:rsidP="0034703E">
      <w:pPr>
        <w:pStyle w:val="UsageTitle"/>
        <w:rPr>
          <w:lang w:val="en-US"/>
        </w:rPr>
      </w:pPr>
      <w:r>
        <w:rPr>
          <w:lang w:val="en-US"/>
        </w:rPr>
        <w:t>Usage</w:t>
      </w:r>
    </w:p>
    <w:p w14:paraId="647221D2" w14:textId="77777777" w:rsidR="0034703E" w:rsidRDefault="0034703E" w:rsidP="0034703E">
      <w:pPr>
        <w:pStyle w:val="UsageSyntax"/>
        <w:rPr>
          <w:lang w:val="en-GB"/>
        </w:rPr>
      </w:pPr>
      <w:r>
        <w:rPr>
          <w:lang w:val="en-GB"/>
        </w:rPr>
        <w:t>tsp -P</w:t>
      </w:r>
      <w:r w:rsidRPr="00191567">
        <w:rPr>
          <w:lang w:val="en-GB"/>
        </w:rPr>
        <w:t xml:space="preserve"> </w:t>
      </w:r>
      <w:r>
        <w:rPr>
          <w:lang w:val="en-GB"/>
        </w:rPr>
        <w:t>duplicate</w:t>
      </w:r>
      <w:r w:rsidRPr="00191567">
        <w:rPr>
          <w:lang w:val="en-GB"/>
        </w:rPr>
        <w:t xml:space="preserve">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09884F5B" w14:textId="77777777" w:rsidR="0034703E" w:rsidRPr="0010024C" w:rsidRDefault="0034703E" w:rsidP="0034703E">
      <w:pPr>
        <w:pStyle w:val="UsageTitle"/>
        <w:rPr>
          <w:lang w:val="en-US"/>
        </w:rPr>
      </w:pPr>
      <w:r w:rsidRPr="0010024C">
        <w:rPr>
          <w:lang w:val="en-US"/>
        </w:rPr>
        <w:t xml:space="preserve">Specifying PID </w:t>
      </w:r>
      <w:r>
        <w:rPr>
          <w:lang w:val="en-US"/>
        </w:rPr>
        <w:t>duplication</w:t>
      </w:r>
    </w:p>
    <w:p w14:paraId="4D591646" w14:textId="77777777" w:rsidR="0034703E" w:rsidRDefault="0034703E" w:rsidP="0034703E">
      <w:pPr>
        <w:pStyle w:val="NormalShifted"/>
      </w:pPr>
      <w:r>
        <w:t>Each duplication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duplication can be specified.</w:t>
      </w:r>
    </w:p>
    <w:p w14:paraId="6DB84874" w14:textId="77777777" w:rsidR="0034703E" w:rsidRDefault="0034703E" w:rsidP="0034703E">
      <w:pPr>
        <w:pStyle w:val="NormalShifted"/>
      </w:pPr>
      <w:r>
        <w:t xml:space="preserve">In the first form, the PID </w:t>
      </w:r>
      <w:r w:rsidRPr="00191567">
        <w:rPr>
          <w:i/>
        </w:rPr>
        <w:t>pid</w:t>
      </w:r>
      <w:r>
        <w:t xml:space="preserve"> is duplicated as </w:t>
      </w:r>
      <w:r w:rsidRPr="00191567">
        <w:rPr>
          <w:i/>
        </w:rPr>
        <w:t>newpid</w:t>
      </w:r>
      <w:r>
        <w:t>.</w:t>
      </w:r>
    </w:p>
    <w:p w14:paraId="51C07FDA" w14:textId="77777777" w:rsidR="00281DE3" w:rsidRPr="00281DE3" w:rsidRDefault="0034703E" w:rsidP="00281DE3">
      <w:pPr>
        <w:pStyle w:val="NormalShifted"/>
      </w:pPr>
      <w:r>
        <w:t xml:space="preserve">In the latter form, all PID's within the range </w:t>
      </w:r>
      <w:r w:rsidRPr="00191567">
        <w:rPr>
          <w:i/>
        </w:rPr>
        <w:t>pid1</w:t>
      </w:r>
      <w:r>
        <w:t xml:space="preserve"> to </w:t>
      </w:r>
      <w:r w:rsidRPr="00191567">
        <w:rPr>
          <w:i/>
        </w:rPr>
        <w:t>pid2</w:t>
      </w:r>
      <w:r>
        <w:t xml:space="preserve"> (inclusive) are respectively duplicated as </w:t>
      </w:r>
      <w:r w:rsidRPr="00191567">
        <w:rPr>
          <w:i/>
        </w:rPr>
        <w:t>newpid</w:t>
      </w:r>
      <w:r>
        <w:t xml:space="preserve">, </w:t>
      </w:r>
      <w:r w:rsidRPr="00191567">
        <w:rPr>
          <w:i/>
        </w:rPr>
        <w:t>newpid</w:t>
      </w:r>
      <w:r>
        <w:t>+1, etc.</w:t>
      </w:r>
      <w:r w:rsidR="00281DE3">
        <w:t xml:space="preserve"> </w:t>
      </w:r>
      <w:r w:rsidR="00036FED">
        <w:t>(t</w:t>
      </w:r>
      <w:r w:rsidR="00036FED" w:rsidRPr="005B7CFF">
        <w:t xml:space="preserve">his behaviour is changed using option </w:t>
      </w:r>
      <w:r w:rsidR="00036FED" w:rsidRPr="005B7CFF">
        <w:rPr>
          <w:rStyle w:val="Codeintext"/>
        </w:rPr>
        <w:t>--single</w:t>
      </w:r>
      <w:r w:rsidR="00036FED">
        <w:t>)</w:t>
      </w:r>
      <w:r w:rsidR="00281DE3" w:rsidRPr="00281DE3">
        <w:t>.</w:t>
      </w:r>
    </w:p>
    <w:p w14:paraId="60F5B5D2" w14:textId="77777777" w:rsidR="00281DE3" w:rsidRDefault="00281DE3" w:rsidP="00281DE3">
      <w:pPr>
        <w:pStyle w:val="NormalShifted"/>
      </w:pPr>
      <w:r w:rsidRPr="00281DE3">
        <w:t xml:space="preserve">The null PID </w:t>
      </w:r>
      <w:r w:rsidRPr="00036FED">
        <w:rPr>
          <w:rStyle w:val="Codeintext"/>
        </w:rPr>
        <w:t>0x1FFF</w:t>
      </w:r>
      <w:r w:rsidRPr="00281DE3">
        <w:t xml:space="preserve"> cannot be duplicated.</w:t>
      </w:r>
    </w:p>
    <w:p w14:paraId="4D4D1B25" w14:textId="77777777" w:rsidR="0034703E" w:rsidRPr="0010024C" w:rsidRDefault="0034703E" w:rsidP="0034703E">
      <w:pPr>
        <w:pStyle w:val="UsageTitle"/>
        <w:rPr>
          <w:lang w:val="en-US"/>
        </w:rPr>
      </w:pPr>
      <w:r>
        <w:rPr>
          <w:lang w:val="en-US"/>
        </w:rPr>
        <w:t>Options</w:t>
      </w:r>
    </w:p>
    <w:p w14:paraId="22173CD3" w14:textId="77777777" w:rsidR="0034703E" w:rsidRDefault="0034703E" w:rsidP="0034703E">
      <w:pPr>
        <w:pStyle w:val="OptionName"/>
      </w:pPr>
      <w:r>
        <w:t>-d</w:t>
      </w:r>
      <w:r>
        <w:br/>
        <w:t>--drop-overflow</w:t>
      </w:r>
    </w:p>
    <w:p w14:paraId="70853115" w14:textId="77777777" w:rsidR="0034703E" w:rsidRDefault="0034703E" w:rsidP="0034703E">
      <w:pPr>
        <w:pStyle w:val="OptionDescription"/>
      </w:pPr>
      <w:r>
        <w:t>Silently drop overflow packets. By default, overflow packets trigger warnings.</w:t>
      </w:r>
    </w:p>
    <w:p w14:paraId="40B8E8F1" w14:textId="77777777" w:rsidR="0034703E" w:rsidRDefault="0034703E" w:rsidP="0034703E">
      <w:pPr>
        <w:pStyle w:val="OptionDescription"/>
      </w:pPr>
      <w:r>
        <w:t xml:space="preserve">See also option </w:t>
      </w:r>
      <w:r w:rsidRPr="00CE6802">
        <w:rPr>
          <w:rStyle w:val="Codeintext"/>
        </w:rPr>
        <w:t>--max-buffered-packets</w:t>
      </w:r>
      <w:r>
        <w:t>.</w:t>
      </w:r>
    </w:p>
    <w:p w14:paraId="10CD3833" w14:textId="77777777" w:rsidR="0034703E" w:rsidRDefault="0034703E" w:rsidP="0034703E">
      <w:pPr>
        <w:pStyle w:val="OptionName"/>
      </w:pPr>
      <w:r>
        <w:t xml:space="preserve">-m </w:t>
      </w:r>
      <w:r w:rsidRPr="0034703E">
        <w:rPr>
          <w:b w:val="0"/>
          <w:i/>
        </w:rPr>
        <w:t>value</w:t>
      </w:r>
      <w:r>
        <w:br/>
        <w:t xml:space="preserve">--max-buffered-packets </w:t>
      </w:r>
      <w:r w:rsidRPr="0034703E">
        <w:rPr>
          <w:b w:val="0"/>
          <w:i/>
        </w:rPr>
        <w:t>value</w:t>
      </w:r>
    </w:p>
    <w:p w14:paraId="2BF1BD6B" w14:textId="77777777" w:rsidR="0034703E" w:rsidRDefault="0034703E" w:rsidP="0034703E">
      <w:pPr>
        <w:pStyle w:val="OptionDescription"/>
      </w:pPr>
      <w:r>
        <w:t>Specify the maximum number of buffered packets. The input packets to duplicate are internally buffered until a null packet is found and replaced by the buffered packet. An overflow is usually caused by insufficient null packets in the input stream.</w:t>
      </w:r>
    </w:p>
    <w:p w14:paraId="73FC70E2" w14:textId="77777777" w:rsidR="0034703E" w:rsidRDefault="0034703E" w:rsidP="0034703E">
      <w:pPr>
        <w:pStyle w:val="OptionDescription"/>
      </w:pPr>
      <w:r>
        <w:t>The default is 1,024 packets.</w:t>
      </w:r>
    </w:p>
    <w:p w14:paraId="36838517" w14:textId="77777777" w:rsidR="00970B0B" w:rsidRPr="00970B0B" w:rsidRDefault="00970B0B" w:rsidP="00970B0B">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6E9587EA" w14:textId="77777777" w:rsidR="00970B0B" w:rsidRDefault="00970B0B" w:rsidP="00970B0B">
      <w:pPr>
        <w:pStyle w:val="OptionDescription"/>
        <w:rPr>
          <w:lang w:eastAsia="fr-FR"/>
        </w:rPr>
      </w:pPr>
      <w:r w:rsidRPr="00970B0B">
        <w:rPr>
          <w:lang w:eastAsia="fr-FR"/>
        </w:rPr>
        <w:t>Clear the specified labels on the duplicated packets.</w:t>
      </w:r>
    </w:p>
    <w:p w14:paraId="798BFD90"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0A8B6A56" w14:textId="77777777" w:rsidR="00970B0B" w:rsidRPr="00970B0B" w:rsidRDefault="00970B0B" w:rsidP="00970B0B">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217B23CF" w14:textId="77777777" w:rsidR="00970B0B" w:rsidRDefault="00970B0B" w:rsidP="00970B0B">
      <w:pPr>
        <w:pStyle w:val="OptionDescription"/>
        <w:rPr>
          <w:lang w:eastAsia="fr-FR"/>
        </w:rPr>
      </w:pPr>
      <w:r>
        <w:rPr>
          <w:lang w:eastAsia="fr-FR"/>
        </w:rPr>
        <w:t>Set</w:t>
      </w:r>
      <w:r w:rsidRPr="00970B0B">
        <w:rPr>
          <w:lang w:eastAsia="fr-FR"/>
        </w:rPr>
        <w:t xml:space="preserve"> the specified labels on the duplicated packets.</w:t>
      </w:r>
    </w:p>
    <w:p w14:paraId="0C198961"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4AB80529" w14:textId="77777777" w:rsidR="00970B0B" w:rsidRPr="00970B0B" w:rsidRDefault="00970B0B" w:rsidP="00970B0B">
      <w:pPr>
        <w:pStyle w:val="OptionName"/>
        <w:rPr>
          <w:lang w:eastAsia="fr-FR"/>
        </w:rPr>
      </w:pPr>
      <w:r w:rsidRPr="00970B0B">
        <w:rPr>
          <w:lang w:eastAsia="fr-FR"/>
        </w:rPr>
        <w:t>-s</w:t>
      </w:r>
      <w:r>
        <w:rPr>
          <w:lang w:eastAsia="fr-FR"/>
        </w:rPr>
        <w:br/>
      </w:r>
      <w:r w:rsidRPr="00970B0B">
        <w:rPr>
          <w:lang w:eastAsia="fr-FR"/>
        </w:rPr>
        <w:t>--single</w:t>
      </w:r>
    </w:p>
    <w:p w14:paraId="10AAD535" w14:textId="77777777" w:rsidR="00970B0B" w:rsidRDefault="00970B0B" w:rsidP="00970B0B">
      <w:pPr>
        <w:pStyle w:val="OptionDescription"/>
      </w:pPr>
      <w:r>
        <w:t xml:space="preserve">When a </w:t>
      </w:r>
      <w:r w:rsidRPr="00970B0B">
        <w:rPr>
          <w:lang w:eastAsia="fr-FR"/>
        </w:rPr>
        <w:t xml:space="preserve">duplication </w:t>
      </w:r>
      <w:r>
        <w:t>is in the form "</w:t>
      </w:r>
      <w:r w:rsidRPr="005B7CFF">
        <w:rPr>
          <w:i/>
        </w:rPr>
        <w:t>pid1-pid2</w:t>
      </w:r>
      <w:r>
        <w:t>=</w:t>
      </w:r>
      <w:r w:rsidRPr="005B7CFF">
        <w:rPr>
          <w:i/>
        </w:rPr>
        <w:t>newpid</w:t>
      </w:r>
      <w:r>
        <w:t xml:space="preserve">", </w:t>
      </w:r>
      <w:r w:rsidRPr="00970B0B">
        <w:rPr>
          <w:lang w:eastAsia="fr-FR"/>
        </w:rPr>
        <w:t xml:space="preserve">duplicate </w:t>
      </w:r>
      <w:r>
        <w:t xml:space="preserve">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04C20788" w14:textId="77777777" w:rsidR="00970B0B" w:rsidRDefault="00970B0B" w:rsidP="00970B0B">
      <w:pPr>
        <w:pStyle w:val="OptionDescription"/>
      </w:pPr>
      <w:r>
        <w:t xml:space="preserve">This option forces </w:t>
      </w:r>
      <w:r w:rsidRPr="005B7CFF">
        <w:rPr>
          <w:rStyle w:val="Codeintext"/>
        </w:rPr>
        <w:t>--unchecked</w:t>
      </w:r>
      <w:r>
        <w:t xml:space="preserve"> since distinct PID's are </w:t>
      </w:r>
      <w:r w:rsidR="00F31A43">
        <w:t>duplicated</w:t>
      </w:r>
      <w:r>
        <w:t xml:space="preserve"> to the same one.</w:t>
      </w:r>
      <w:r>
        <w:tab/>
      </w:r>
    </w:p>
    <w:p w14:paraId="22A7A581" w14:textId="77777777" w:rsidR="0034703E" w:rsidRDefault="0034703E" w:rsidP="0034703E">
      <w:pPr>
        <w:pStyle w:val="OptionName"/>
      </w:pPr>
      <w:r>
        <w:t>-u</w:t>
      </w:r>
      <w:r>
        <w:br/>
        <w:t>--unchecked</w:t>
      </w:r>
    </w:p>
    <w:p w14:paraId="14850914" w14:textId="77777777" w:rsidR="00DE15C0" w:rsidRDefault="00DE15C0" w:rsidP="00DE15C0">
      <w:pPr>
        <w:pStyle w:val="OptionDescription"/>
      </w:pPr>
      <w:r w:rsidRPr="00DE15C0">
        <w:t>Do not perform any consistency checking while duplicating PID's. Duplicating two PID's to the same PID or to a PID which is already present in th</w:t>
      </w:r>
      <w:r>
        <w:t>e input is accepted.</w:t>
      </w:r>
    </w:p>
    <w:p w14:paraId="4EB9F51E" w14:textId="77777777" w:rsidR="0034703E" w:rsidRDefault="00DE15C0" w:rsidP="00DE15C0">
      <w:pPr>
        <w:pStyle w:val="OptionDescription"/>
      </w:pPr>
      <w:r w:rsidRPr="00DE15C0">
        <w:lastRenderedPageBreak/>
        <w:t>Note that this option should be used with care since the resulting stream can be illegal or inconsistent.</w:t>
      </w:r>
    </w:p>
    <w:p w14:paraId="4EFD6A39" w14:textId="77777777" w:rsidR="00785E03" w:rsidRPr="00CF0FFB" w:rsidRDefault="00785E03" w:rsidP="00785E0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E0DCE1" w14:textId="77777777" w:rsidR="00785E03" w:rsidRPr="00CF0FFB" w:rsidRDefault="00785E03" w:rsidP="00785E03">
      <w:pPr>
        <w:ind w:left="284"/>
        <w:rPr>
          <w:lang w:val="en-GB"/>
        </w:rPr>
      </w:pPr>
      <w:r w:rsidRPr="00CF0FFB">
        <w:rPr>
          <w:lang w:val="en-GB"/>
        </w:rPr>
        <w:t>The following options are implicitly defined in all packet processing plugins.</w:t>
      </w:r>
    </w:p>
    <w:p w14:paraId="4F868B37" w14:textId="77777777" w:rsidR="00785E03" w:rsidRDefault="00785E03" w:rsidP="00785E03">
      <w:pPr>
        <w:pStyle w:val="OptionName"/>
      </w:pPr>
      <w:r>
        <w:t>--help</w:t>
      </w:r>
    </w:p>
    <w:p w14:paraId="779790F9" w14:textId="77777777" w:rsidR="00785E03" w:rsidRDefault="00785E03" w:rsidP="00785E03">
      <w:pPr>
        <w:pStyle w:val="OptionDescription"/>
      </w:pPr>
      <w:r>
        <w:t>Display this help text.</w:t>
      </w:r>
    </w:p>
    <w:p w14:paraId="0CA1920D" w14:textId="77777777" w:rsidR="00785E03" w:rsidRDefault="00785E03" w:rsidP="00785E0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6CBE49" w14:textId="77777777" w:rsidR="00785E03" w:rsidRDefault="00785E03" w:rsidP="00785E0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CCCDE3" w14:textId="77777777" w:rsidR="00785E03" w:rsidRDefault="00785E03" w:rsidP="00785E03">
      <w:pPr>
        <w:pStyle w:val="OptionDescription"/>
      </w:pPr>
      <w:r>
        <w:rPr>
          <w:lang w:eastAsia="fr-FR"/>
        </w:rPr>
        <w:t xml:space="preserve">Several </w:t>
      </w:r>
      <w:r w:rsidRPr="00CE6802">
        <w:rPr>
          <w:rStyle w:val="Codeintext"/>
        </w:rPr>
        <w:t>--only-label</w:t>
      </w:r>
      <w:r>
        <w:rPr>
          <w:lang w:eastAsia="fr-FR"/>
        </w:rPr>
        <w:t xml:space="preserve"> options may be specified.</w:t>
      </w:r>
    </w:p>
    <w:p w14:paraId="2F034F5D" w14:textId="77777777" w:rsidR="009A5DE3" w:rsidRDefault="009A5DE3" w:rsidP="00A545B1">
      <w:pPr>
        <w:pStyle w:val="ReferenceSectionTitle"/>
      </w:pPr>
      <w:bookmarkStart w:id="278" w:name="_Toc116317622"/>
      <w:r>
        <w:lastRenderedPageBreak/>
        <w:t>dvb</w:t>
      </w:r>
      <w:bookmarkEnd w:id="266"/>
      <w:bookmarkEnd w:id="267"/>
      <w:r>
        <w:t xml:space="preserve"> (input)</w:t>
      </w:r>
      <w:bookmarkEnd w:id="278"/>
    </w:p>
    <w:p w14:paraId="2D086AB8" w14:textId="77777777" w:rsidR="009A5DE3" w:rsidRPr="0010024C" w:rsidRDefault="009A5DE3" w:rsidP="00E233F7">
      <w:pPr>
        <w:pStyle w:val="UsageTitle"/>
        <w:rPr>
          <w:lang w:val="en-US"/>
        </w:rPr>
      </w:pPr>
      <w:bookmarkStart w:id="279" w:name="dvbinput"/>
      <w:bookmarkEnd w:id="279"/>
      <w:r w:rsidRPr="0010024C">
        <w:rPr>
          <w:lang w:val="en-US"/>
        </w:rPr>
        <w:t>DVB</w:t>
      </w:r>
      <w:r w:rsidR="008B4A54">
        <w:rPr>
          <w:lang w:val="en-US"/>
        </w:rPr>
        <w:t>, ATSC, ISDB</w:t>
      </w:r>
      <w:r w:rsidRPr="0010024C">
        <w:rPr>
          <w:lang w:val="en-US"/>
        </w:rPr>
        <w:t xml:space="preserve"> </w:t>
      </w:r>
      <w:r w:rsidR="008B4A54">
        <w:rPr>
          <w:lang w:val="en-US"/>
        </w:rPr>
        <w:t>tuner receivers</w:t>
      </w:r>
      <w:r w:rsidRPr="0010024C">
        <w:rPr>
          <w:lang w:val="en-US"/>
        </w:rPr>
        <w:t xml:space="preserve"> </w:t>
      </w:r>
      <w:r w:rsidR="008B4A54">
        <w:rPr>
          <w:lang w:val="en-US"/>
        </w:rPr>
        <w:t>i</w:t>
      </w:r>
      <w:r w:rsidRPr="0010024C">
        <w:rPr>
          <w:lang w:val="en-US"/>
        </w:rPr>
        <w:t xml:space="preserve">nput </w:t>
      </w:r>
    </w:p>
    <w:p w14:paraId="36F2D6B5" w14:textId="1614B9D4" w:rsidR="009A5DE3" w:rsidRDefault="009A5DE3" w:rsidP="009A5DE3">
      <w:pPr>
        <w:rPr>
          <w:lang w:val="en-GB"/>
        </w:rPr>
      </w:pPr>
      <w:r>
        <w:rPr>
          <w:lang w:val="en-GB"/>
        </w:rPr>
        <w:t xml:space="preserve">This input plugin receives TS packets from a </w:t>
      </w:r>
      <w:r w:rsidR="008B4A54">
        <w:rPr>
          <w:lang w:val="en-GB"/>
        </w:rPr>
        <w:t>tuner</w:t>
      </w:r>
      <w:r>
        <w:rPr>
          <w:lang w:val="en-GB"/>
        </w:rPr>
        <w:t xml:space="preserve"> receiver device.</w:t>
      </w:r>
      <w:r w:rsidRPr="008A6196">
        <w:t xml:space="preserve"> </w:t>
      </w:r>
      <w:r>
        <w:t xml:space="preserve">These devices include a wide range of </w:t>
      </w:r>
      <w:r w:rsidR="008B4A54">
        <w:t>satellite, cable and terrestrial</w:t>
      </w:r>
      <w:r>
        <w:t xml:space="preserve"> adapters. Most of them are simple tuners.</w:t>
      </w:r>
      <w:r w:rsidRPr="003774D8">
        <w:t xml:space="preserve"> </w:t>
      </w:r>
      <w:r>
        <w:t>See</w:t>
      </w:r>
      <w:r w:rsidR="00117511">
        <w:t xml:space="preserve"> section</w:t>
      </w:r>
      <w:r>
        <w:t xml:space="preserve"> </w:t>
      </w:r>
      <w:r w:rsidR="00D57DD4">
        <w:fldChar w:fldCharType="begin"/>
      </w:r>
      <w:r>
        <w:instrText xml:space="preserve"> REF _Ref196552305 \r \h </w:instrText>
      </w:r>
      <w:r w:rsidR="00D57DD4">
        <w:fldChar w:fldCharType="separate"/>
      </w:r>
      <w:r w:rsidR="00B44BCC">
        <w:t>7.1</w:t>
      </w:r>
      <w:r w:rsidR="00D57DD4">
        <w:fldChar w:fldCharType="end"/>
      </w:r>
      <w:r>
        <w:t xml:space="preserve"> for more details on </w:t>
      </w:r>
      <w:r w:rsidR="008B4A54">
        <w:t>tuner</w:t>
      </w:r>
      <w:r>
        <w:t xml:space="preserve"> receiver devices.</w:t>
      </w:r>
    </w:p>
    <w:p w14:paraId="1D23AAA2" w14:textId="77777777" w:rsidR="00D34AB7" w:rsidRDefault="00D34AB7" w:rsidP="00D34AB7">
      <w:pPr>
        <w:rPr>
          <w:lang w:val="en-GB"/>
        </w:rPr>
      </w:pPr>
      <w:r>
        <w:rPr>
          <w:lang w:val="en-GB"/>
        </w:rPr>
        <w:t xml:space="preserve">Using this plugin forces </w:t>
      </w:r>
      <w:r w:rsidRPr="001711F7">
        <w:rPr>
          <w:rStyle w:val="Codeintext"/>
        </w:rPr>
        <w:t>tsp</w:t>
      </w:r>
      <w:r>
        <w:rPr>
          <w:lang w:val="en-GB"/>
        </w:rPr>
        <w:t xml:space="preserve"> and all plugins to use their real-time defaults (see the reference documentation for </w:t>
      </w:r>
      <w:r w:rsidRPr="001711F7">
        <w:rPr>
          <w:rStyle w:val="Codeintext"/>
        </w:rPr>
        <w:t>tsp</w:t>
      </w:r>
      <w:r w:rsidRPr="008B4A54">
        <w:rPr>
          <w:lang w:val="en-GB"/>
        </w:rPr>
        <w:t>).</w:t>
      </w:r>
    </w:p>
    <w:p w14:paraId="7C55CA43" w14:textId="0B7D550E" w:rsidR="008B4A54" w:rsidRPr="008B4A54" w:rsidRDefault="008B4A54" w:rsidP="00D34AB7">
      <w:pPr>
        <w:rPr>
          <w:lang w:val="en-GB"/>
        </w:rPr>
      </w:pPr>
      <w:r>
        <w:rPr>
          <w:lang w:val="en-GB"/>
        </w:rPr>
        <w:t xml:space="preserve">Note: This plugin originally supported DVB receivers only. Later, support was added for ATSC and ISDB </w:t>
      </w:r>
      <w:r w:rsidR="004A25CF">
        <w:rPr>
          <w:lang w:val="en-GB"/>
        </w:rPr>
        <w:t>receivers,</w:t>
      </w:r>
      <w:r>
        <w:rPr>
          <w:lang w:val="en-GB"/>
        </w:rPr>
        <w:t xml:space="preserve"> but the plugin retained its original name </w:t>
      </w:r>
      <w:r w:rsidRPr="006A4B5E">
        <w:rPr>
          <w:rStyle w:val="Codeintext"/>
        </w:rPr>
        <w:t>dvb</w:t>
      </w:r>
      <w:r>
        <w:rPr>
          <w:lang w:val="en-GB"/>
        </w:rPr>
        <w:t>.</w:t>
      </w:r>
    </w:p>
    <w:p w14:paraId="023D5C23" w14:textId="77777777" w:rsidR="009A5DE3" w:rsidRPr="0010024C" w:rsidRDefault="00BD19C2" w:rsidP="00E233F7">
      <w:pPr>
        <w:pStyle w:val="UsageTitle"/>
        <w:rPr>
          <w:lang w:val="en-US"/>
        </w:rPr>
      </w:pPr>
      <w:r>
        <w:rPr>
          <w:lang w:val="en-US"/>
        </w:rPr>
        <w:t>Usage</w:t>
      </w:r>
    </w:p>
    <w:p w14:paraId="07045E7E" w14:textId="77777777" w:rsidR="009A5DE3" w:rsidRDefault="009A5DE3" w:rsidP="009A5DE3">
      <w:pPr>
        <w:pStyle w:val="UsageSyntax"/>
        <w:rPr>
          <w:lang w:val="en-GB"/>
        </w:rPr>
      </w:pPr>
      <w:r>
        <w:rPr>
          <w:lang w:val="en-GB"/>
        </w:rPr>
        <w:t>tsp -I dvb [</w:t>
      </w:r>
      <w:r>
        <w:rPr>
          <w:i/>
          <w:iCs/>
          <w:lang w:val="en-GB"/>
        </w:rPr>
        <w:t>options</w:t>
      </w:r>
      <w:r>
        <w:rPr>
          <w:lang w:val="en-GB"/>
        </w:rPr>
        <w:t>]</w:t>
      </w:r>
    </w:p>
    <w:p w14:paraId="4DA9CEF5" w14:textId="77777777" w:rsidR="005F4A39" w:rsidRPr="007D4329" w:rsidRDefault="001F37CB" w:rsidP="005F4A39">
      <w:pPr>
        <w:pStyle w:val="UsageTitle"/>
        <w:rPr>
          <w:lang w:val="en-US"/>
        </w:rPr>
      </w:pPr>
      <w:r>
        <w:rPr>
          <w:lang w:val="en-US"/>
        </w:rPr>
        <w:t>Reception</w:t>
      </w:r>
      <w:r w:rsidR="00031676">
        <w:rPr>
          <w:lang w:val="en-US"/>
        </w:rPr>
        <w:t xml:space="preserve"> options</w:t>
      </w:r>
    </w:p>
    <w:p w14:paraId="06756CE8" w14:textId="77777777" w:rsidR="009A5DE3" w:rsidRDefault="009A5DE3" w:rsidP="0062643E">
      <w:pPr>
        <w:pStyle w:val="OptionName"/>
        <w:tabs>
          <w:tab w:val="left" w:pos="1485"/>
        </w:tabs>
      </w:pPr>
      <w:r>
        <w:t xml:space="preserve">-a </w:t>
      </w:r>
      <w:r w:rsidRPr="00A6771E">
        <w:rPr>
          <w:rStyle w:val="StyleOptionNameItaliqueCar"/>
        </w:rPr>
        <w:t>N</w:t>
      </w:r>
      <w:r w:rsidR="0062643E">
        <w:rPr>
          <w:rStyle w:val="StyleOptionNameItaliqueCar"/>
        </w:rPr>
        <w:tab/>
      </w:r>
      <w:r>
        <w:br/>
        <w:t xml:space="preserve">--adapter </w:t>
      </w:r>
      <w:r w:rsidRPr="00A6771E">
        <w:rPr>
          <w:rStyle w:val="StyleOptionNameItaliqueCar"/>
        </w:rPr>
        <w:t>N</w:t>
      </w:r>
    </w:p>
    <w:p w14:paraId="61DFB7A7" w14:textId="77777777" w:rsidR="009A5DE3" w:rsidRDefault="001C402E" w:rsidP="009A5DE3">
      <w:pPr>
        <w:pStyle w:val="OptionDescription"/>
      </w:pPr>
      <w:r>
        <w:t>Specify</w:t>
      </w:r>
      <w:r w:rsidR="009A5DE3">
        <w:t xml:space="preserve"> the </w:t>
      </w:r>
      <w:r w:rsidR="009A5DE3">
        <w:rPr>
          <w:i/>
        </w:rPr>
        <w:t>N</w:t>
      </w:r>
      <w:r w:rsidR="009A5DE3" w:rsidRPr="004164E4">
        <w:rPr>
          <w:vertAlign w:val="superscript"/>
        </w:rPr>
        <w:t>th</w:t>
      </w:r>
      <w:r w:rsidR="009A5DE3" w:rsidRPr="004164E4">
        <w:t xml:space="preserve"> </w:t>
      </w:r>
      <w:r w:rsidR="005E4B94">
        <w:t>tuner device</w:t>
      </w:r>
      <w:r w:rsidR="009A5DE3">
        <w:t xml:space="preserve"> in the system, the first index being zero. </w:t>
      </w:r>
      <w:r w:rsidR="009A5DE3" w:rsidRPr="00C00D5E">
        <w:t>This option can be used instead of device name.</w:t>
      </w:r>
    </w:p>
    <w:p w14:paraId="5E95646C" w14:textId="77777777" w:rsidR="009A5DE3" w:rsidRPr="00C00D5E" w:rsidRDefault="009A5DE3" w:rsidP="009A5DE3">
      <w:pPr>
        <w:pStyle w:val="OptionDescription"/>
      </w:pPr>
      <w:r>
        <w:t xml:space="preserve">On Linux systems, this means </w:t>
      </w:r>
      <w:r w:rsidRPr="006A4B5E">
        <w:rPr>
          <w:rStyle w:val="Codeintext"/>
        </w:rPr>
        <w:t>/dev/dvb/adapter</w:t>
      </w:r>
      <w:r w:rsidRPr="006A4B5E">
        <w:rPr>
          <w:rStyle w:val="Codeintext"/>
          <w:i/>
        </w:rPr>
        <w:t>N</w:t>
      </w:r>
      <w:r w:rsidRPr="006A4B5E">
        <w:rPr>
          <w:rStyle w:val="Codeintext"/>
        </w:rPr>
        <w:t>.</w:t>
      </w:r>
      <w:r>
        <w:t xml:space="preserve"> </w:t>
      </w:r>
    </w:p>
    <w:p w14:paraId="243A6C83" w14:textId="77777777" w:rsidR="009A5DE3" w:rsidRPr="008E4A4B" w:rsidRDefault="009A5DE3" w:rsidP="009A5DE3">
      <w:pPr>
        <w:pStyle w:val="StyleOptionNameItalique"/>
      </w:pPr>
      <w:r w:rsidRPr="008E4A4B">
        <w:rPr>
          <w:i w:val="0"/>
        </w:rPr>
        <w:t>-d "</w:t>
      </w:r>
      <w:r w:rsidRPr="00555E0A">
        <w:rPr>
          <w:b w:val="0"/>
        </w:rPr>
        <w:t>name</w:t>
      </w:r>
      <w:r w:rsidRPr="008E4A4B">
        <w:t>"</w:t>
      </w:r>
      <w:r>
        <w:br/>
      </w:r>
      <w:r w:rsidRPr="008E4A4B">
        <w:rPr>
          <w:i w:val="0"/>
        </w:rPr>
        <w:t xml:space="preserve">--device-name </w:t>
      </w:r>
      <w:r w:rsidRPr="008E4A4B">
        <w:t>"</w:t>
      </w:r>
      <w:r w:rsidRPr="00555E0A">
        <w:rPr>
          <w:b w:val="0"/>
        </w:rPr>
        <w:t>name</w:t>
      </w:r>
      <w:r w:rsidRPr="008E4A4B">
        <w:t>"</w:t>
      </w:r>
    </w:p>
    <w:p w14:paraId="706198EE" w14:textId="77777777" w:rsidR="0037046D" w:rsidRDefault="009A5DE3" w:rsidP="009A5DE3">
      <w:pPr>
        <w:pStyle w:val="OptionDescription"/>
      </w:pPr>
      <w:r>
        <w:t xml:space="preserve">Specify the name of the receiver device to use. </w:t>
      </w:r>
      <w:r w:rsidRPr="008E4A4B">
        <w:t xml:space="preserve">Use the </w:t>
      </w:r>
      <w:r w:rsidRPr="006A4B5E">
        <w:rPr>
          <w:rStyle w:val="Codeintext"/>
        </w:rPr>
        <w:t>tslsdvb</w:t>
      </w:r>
      <w:r w:rsidRPr="008E4A4B">
        <w:t xml:space="preserve"> utility to list all</w:t>
      </w:r>
      <w:r>
        <w:t xml:space="preserve"> </w:t>
      </w:r>
      <w:r w:rsidR="0037046D">
        <w:t>available devices.</w:t>
      </w:r>
    </w:p>
    <w:p w14:paraId="6B34DD44" w14:textId="2977DB4E" w:rsidR="009A5DE3" w:rsidRDefault="009A5DE3" w:rsidP="009A5DE3">
      <w:pPr>
        <w:pStyle w:val="OptionDescription"/>
      </w:pPr>
      <w:r w:rsidRPr="008E4A4B">
        <w:t xml:space="preserve">By default, the first </w:t>
      </w:r>
      <w:r>
        <w:t xml:space="preserve">receiver </w:t>
      </w:r>
      <w:r w:rsidRPr="008E4A4B">
        <w:t>device</w:t>
      </w:r>
      <w:r>
        <w:t xml:space="preserve"> is used</w:t>
      </w:r>
      <w:r w:rsidRPr="008E4A4B">
        <w:t>.</w:t>
      </w:r>
      <w:r>
        <w:t xml:space="preserve"> The syntax of the device name depends on the operating system. See </w:t>
      </w:r>
      <w:r w:rsidR="00117511">
        <w:t xml:space="preserve">section </w:t>
      </w:r>
      <w:r w:rsidR="00D57DD4">
        <w:fldChar w:fldCharType="begin"/>
      </w:r>
      <w:r w:rsidR="00117511">
        <w:instrText xml:space="preserve"> REF _Ref216082936 \r \h </w:instrText>
      </w:r>
      <w:r w:rsidR="00D57DD4">
        <w:fldChar w:fldCharType="separate"/>
      </w:r>
      <w:r w:rsidR="00B44BCC">
        <w:t>7.1.3</w:t>
      </w:r>
      <w:r w:rsidR="00D57DD4">
        <w:fldChar w:fldCharType="end"/>
      </w:r>
      <w:r w:rsidR="00117511">
        <w:t xml:space="preserve">, page </w:t>
      </w:r>
      <w:r w:rsidR="00D57DD4">
        <w:fldChar w:fldCharType="begin"/>
      </w:r>
      <w:r w:rsidR="00117511">
        <w:instrText xml:space="preserve"> PAGEREF _Ref216082938 \h </w:instrText>
      </w:r>
      <w:r w:rsidR="00D57DD4">
        <w:fldChar w:fldCharType="separate"/>
      </w:r>
      <w:r w:rsidR="00B44BCC">
        <w:rPr>
          <w:noProof/>
        </w:rPr>
        <w:t>455</w:t>
      </w:r>
      <w:r w:rsidR="00D57DD4">
        <w:fldChar w:fldCharType="end"/>
      </w:r>
      <w:r w:rsidR="00117511">
        <w:t xml:space="preserve">, </w:t>
      </w:r>
      <w:r>
        <w:t>for more details on receiver devices naming.</w:t>
      </w:r>
    </w:p>
    <w:p w14:paraId="66196ED0" w14:textId="03305F7B" w:rsidR="000E58BB" w:rsidRPr="00C42759" w:rsidRDefault="000E58BB" w:rsidP="000E58BB">
      <w:pPr>
        <w:pStyle w:val="OptionDescription"/>
      </w:pPr>
      <w:r>
        <w:t>The specified name can also be the path of an XML fi</w:t>
      </w:r>
      <w:r w:rsidR="00A26160">
        <w:t>le</w:t>
      </w:r>
      <w:r>
        <w:t xml:space="preserve"> </w:t>
      </w:r>
      <w:r w:rsidR="00BB2FC7">
        <w:t xml:space="preserve">(a file name ending in </w:t>
      </w:r>
      <w:r w:rsidR="00BB2FC7" w:rsidRPr="006A4B5E">
        <w:rPr>
          <w:rStyle w:val="Codeintext"/>
        </w:rPr>
        <w:t>.xml</w:t>
      </w:r>
      <w:r w:rsidR="00BB2FC7">
        <w:t xml:space="preserve">) </w:t>
      </w:r>
      <w:r w:rsidRPr="00BB2FC7">
        <w:t>which</w:t>
      </w:r>
      <w:r>
        <w:t xml:space="preserve"> is used as </w:t>
      </w:r>
      <w:r w:rsidR="00BB2FC7">
        <w:rPr>
          <w:i/>
        </w:rPr>
        <w:t xml:space="preserve">tuner emulator. </w:t>
      </w:r>
      <w:r w:rsidR="00BB2FC7">
        <w:t>S</w:t>
      </w:r>
      <w:r>
        <w:t xml:space="preserve">ee section </w:t>
      </w:r>
      <w:r>
        <w:fldChar w:fldCharType="begin"/>
      </w:r>
      <w:r>
        <w:instrText xml:space="preserve"> REF _Ref63235428 \r \h </w:instrText>
      </w:r>
      <w:r>
        <w:fldChar w:fldCharType="separate"/>
      </w:r>
      <w:r w:rsidR="00B44BCC">
        <w:t>7.1.4</w:t>
      </w:r>
      <w:r>
        <w:fldChar w:fldCharType="end"/>
      </w:r>
      <w:r>
        <w:t xml:space="preserve"> for </w:t>
      </w:r>
      <w:r w:rsidR="00BB2FC7">
        <w:t>more details on tuner emulators</w:t>
      </w:r>
      <w:r>
        <w:t>.</w:t>
      </w:r>
    </w:p>
    <w:p w14:paraId="78BD1E2A" w14:textId="77777777" w:rsidR="00275AF3" w:rsidRDefault="00275AF3" w:rsidP="00275AF3">
      <w:pPr>
        <w:pStyle w:val="OptionName"/>
      </w:pPr>
      <w:r>
        <w:t xml:space="preserve">--lnb </w:t>
      </w:r>
      <w:r w:rsidRPr="00555E0A">
        <w:rPr>
          <w:b w:val="0"/>
          <w:i/>
        </w:rPr>
        <w:t>string</w:t>
      </w:r>
    </w:p>
    <w:p w14:paraId="0A3B3416" w14:textId="3B472687" w:rsidR="00D40D86" w:rsidRDefault="00275AF3" w:rsidP="00275AF3">
      <w:pPr>
        <w:pStyle w:val="OptionDescription"/>
      </w:pPr>
      <w:r>
        <w:t>For satellite reception, specifi</w:t>
      </w:r>
      <w:r w:rsidR="006A4B5E">
        <w:t>es the description of the LNB (</w:t>
      </w:r>
      <w:r w:rsidRPr="006A4B5E">
        <w:rPr>
          <w:i/>
        </w:rPr>
        <w:t>low-noise block</w:t>
      </w:r>
      <w:r>
        <w:t xml:space="preserve"> in the dish).</w:t>
      </w:r>
      <w:r w:rsidR="004449F7">
        <w:t xml:space="preserve"> See appendix </w:t>
      </w:r>
      <w:r w:rsidR="004449F7">
        <w:fldChar w:fldCharType="begin"/>
      </w:r>
      <w:r w:rsidR="004449F7">
        <w:instrText xml:space="preserve"> REF _Ref57628740 \r \h </w:instrText>
      </w:r>
      <w:r w:rsidR="004449F7">
        <w:fldChar w:fldCharType="separate"/>
      </w:r>
      <w:r w:rsidR="00B44BCC">
        <w:t>A.3</w:t>
      </w:r>
      <w:r w:rsidR="004449F7">
        <w:fldChar w:fldCharType="end"/>
      </w:r>
      <w:r w:rsidR="004449F7">
        <w:t xml:space="preserve"> page </w:t>
      </w:r>
      <w:r w:rsidR="004449F7">
        <w:fldChar w:fldCharType="begin"/>
      </w:r>
      <w:r w:rsidR="004449F7">
        <w:instrText xml:space="preserve"> PAGEREF _Ref57628740 \h </w:instrText>
      </w:r>
      <w:r w:rsidR="004449F7">
        <w:fldChar w:fldCharType="separate"/>
      </w:r>
      <w:r w:rsidR="00B44BCC">
        <w:rPr>
          <w:noProof/>
        </w:rPr>
        <w:t>466</w:t>
      </w:r>
      <w:r w:rsidR="004449F7">
        <w:fldChar w:fldCharType="end"/>
      </w:r>
      <w:r w:rsidR="004449F7">
        <w:t xml:space="preserve"> for more details.</w:t>
      </w:r>
    </w:p>
    <w:p w14:paraId="1C49E92A" w14:textId="77777777" w:rsidR="009A5DE3" w:rsidRDefault="009A5DE3" w:rsidP="009A5DE3">
      <w:pPr>
        <w:pStyle w:val="StyleOptionNameItalique"/>
      </w:pPr>
      <w:r w:rsidRPr="00D377AD">
        <w:rPr>
          <w:i w:val="0"/>
        </w:rPr>
        <w:t xml:space="preserve">--receive-timeout </w:t>
      </w:r>
      <w:r w:rsidRPr="00555E0A">
        <w:rPr>
          <w:b w:val="0"/>
        </w:rPr>
        <w:t>milliseconds</w:t>
      </w:r>
    </w:p>
    <w:p w14:paraId="5A82BA6F" w14:textId="77777777" w:rsidR="009A5DE3" w:rsidRDefault="001C402E" w:rsidP="009A5DE3">
      <w:pPr>
        <w:pStyle w:val="OptionDescription"/>
      </w:pPr>
      <w:r>
        <w:t>Specify</w:t>
      </w:r>
      <w:r w:rsidR="009A5DE3">
        <w:t xml:space="preserve"> the timeout, </w:t>
      </w:r>
      <w:r w:rsidR="009A5DE3" w:rsidRPr="00D377AD">
        <w:rPr>
          <w:u w:val="single"/>
        </w:rPr>
        <w:t>in milliseconds</w:t>
      </w:r>
      <w:r w:rsidR="009A5DE3">
        <w:t>, for each receive operation. To disable the timeout and wait indefinitely for packets, specify zero. This is the default.</w:t>
      </w:r>
    </w:p>
    <w:p w14:paraId="64372DC8" w14:textId="77777777" w:rsidR="009A5DE3" w:rsidRDefault="009A5DE3" w:rsidP="009A5DE3">
      <w:pPr>
        <w:pStyle w:val="OptionName"/>
      </w:pPr>
      <w:r>
        <w:t>--</w:t>
      </w:r>
      <w:r w:rsidR="000A2716">
        <w:t>signal-</w:t>
      </w:r>
      <w:r>
        <w:t xml:space="preserve">timeout </w:t>
      </w:r>
      <w:r w:rsidRPr="00A6771E">
        <w:rPr>
          <w:rStyle w:val="StyleOptionNameItaliqueCar"/>
        </w:rPr>
        <w:t>seconds</w:t>
      </w:r>
    </w:p>
    <w:p w14:paraId="33E43C5B" w14:textId="77777777" w:rsidR="009A5DE3" w:rsidRDefault="001C402E" w:rsidP="009A5DE3">
      <w:pPr>
        <w:pStyle w:val="OptionDescription"/>
      </w:pPr>
      <w:r>
        <w:t>Specify</w:t>
      </w:r>
      <w:r w:rsidR="009A5DE3">
        <w:t xml:space="preserve"> the timeout, </w:t>
      </w:r>
      <w:r w:rsidR="009A5DE3" w:rsidRPr="00D377AD">
        <w:rPr>
          <w:u w:val="single"/>
        </w:rPr>
        <w:t>in seconds</w:t>
      </w:r>
      <w:r w:rsidR="009A5DE3">
        <w:t>, for the DVB frontend signal locking. If no signal is detected within this timeout, the command aborts. To disable the timeout and wait indefinitely for the signal, specify zero. The default is 5 seconds.</w:t>
      </w:r>
    </w:p>
    <w:p w14:paraId="55EC3BB6" w14:textId="77777777" w:rsidR="009A5DE3" w:rsidRPr="0010024C" w:rsidRDefault="009A5DE3" w:rsidP="00E233F7">
      <w:pPr>
        <w:pStyle w:val="UsageTitle"/>
        <w:rPr>
          <w:lang w:val="en-US"/>
        </w:rPr>
      </w:pPr>
      <w:r w:rsidRPr="0010024C">
        <w:rPr>
          <w:lang w:val="en-US"/>
        </w:rPr>
        <w:t>Linux-specific options</w:t>
      </w:r>
    </w:p>
    <w:p w14:paraId="62BB87FC" w14:textId="77777777" w:rsidR="009A5DE3" w:rsidRDefault="009A5DE3" w:rsidP="009A5DE3">
      <w:pPr>
        <w:pStyle w:val="OptionName"/>
      </w:pPr>
      <w:r>
        <w:t>--</w:t>
      </w:r>
      <w:r w:rsidR="0030773B">
        <w:t>demux-</w:t>
      </w:r>
      <w:r>
        <w:t xml:space="preserve">buffer-size </w:t>
      </w:r>
      <w:r w:rsidRPr="00A6771E">
        <w:rPr>
          <w:rStyle w:val="StyleOptionNameItaliqueCar"/>
        </w:rPr>
        <w:t>value</w:t>
      </w:r>
    </w:p>
    <w:p w14:paraId="4F5CCAB4" w14:textId="77777777" w:rsidR="009A5DE3" w:rsidRDefault="009A5DE3" w:rsidP="009A5DE3">
      <w:pPr>
        <w:pStyle w:val="OptionDescription"/>
      </w:pPr>
      <w:r>
        <w:t>Default buffer size, in bytes, of the demux device. The default is 1 MB.</w:t>
      </w:r>
    </w:p>
    <w:p w14:paraId="35D93468" w14:textId="77777777" w:rsidR="009A5DE3" w:rsidRPr="0010024C" w:rsidRDefault="009A5DE3" w:rsidP="002B3DE1">
      <w:pPr>
        <w:pStyle w:val="UsageTitle"/>
        <w:rPr>
          <w:lang w:val="en-US"/>
        </w:rPr>
      </w:pPr>
      <w:r w:rsidRPr="0010024C">
        <w:rPr>
          <w:lang w:val="en-US"/>
        </w:rPr>
        <w:lastRenderedPageBreak/>
        <w:t>Windows-specific options</w:t>
      </w:r>
    </w:p>
    <w:p w14:paraId="68BC4B87" w14:textId="77777777" w:rsidR="009A5DE3" w:rsidRPr="008E4A4B" w:rsidRDefault="009A5DE3" w:rsidP="009A5DE3">
      <w:pPr>
        <w:pStyle w:val="StyleOptionNameItalique"/>
      </w:pPr>
      <w:r w:rsidRPr="008E4A4B">
        <w:rPr>
          <w:i w:val="0"/>
        </w:rPr>
        <w:t>--</w:t>
      </w:r>
      <w:r w:rsidR="0030773B">
        <w:rPr>
          <w:i w:val="0"/>
        </w:rPr>
        <w:t>demux-</w:t>
      </w:r>
      <w:r w:rsidRPr="008E4A4B">
        <w:rPr>
          <w:i w:val="0"/>
        </w:rPr>
        <w:t xml:space="preserve">queue-size </w:t>
      </w:r>
      <w:r w:rsidRPr="00555E0A">
        <w:rPr>
          <w:b w:val="0"/>
        </w:rPr>
        <w:t>value</w:t>
      </w:r>
    </w:p>
    <w:p w14:paraId="1AAA5A67" w14:textId="77777777" w:rsidR="009A5DE3" w:rsidRDefault="009A5DE3" w:rsidP="009A5DE3">
      <w:pPr>
        <w:pStyle w:val="OptionDescription"/>
      </w:pPr>
      <w:r w:rsidRPr="008E4A4B">
        <w:t>Specify the maximum number of media samples in the queue between the</w:t>
      </w:r>
      <w:r>
        <w:t xml:space="preserve"> </w:t>
      </w:r>
      <w:r w:rsidRPr="008E4A4B">
        <w:t>DirectShow capture thread and the input plugin thread. The default is</w:t>
      </w:r>
      <w:r>
        <w:t xml:space="preserve"> </w:t>
      </w:r>
      <w:r w:rsidR="00E6787C">
        <w:t>10</w:t>
      </w:r>
      <w:r w:rsidR="007667D7">
        <w:t>0</w:t>
      </w:r>
      <w:r w:rsidR="00E6787C">
        <w:t>0</w:t>
      </w:r>
      <w:r w:rsidRPr="008E4A4B">
        <w:t xml:space="preserve"> media samples.</w:t>
      </w:r>
    </w:p>
    <w:p w14:paraId="145AEB86" w14:textId="77777777" w:rsidR="001C6F23" w:rsidRDefault="001C6F23" w:rsidP="001C6F23">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7F0A3FCE" w14:textId="77777777" w:rsidR="001C6F23" w:rsidRDefault="001C6F23" w:rsidP="001C6F23">
      <w:pPr>
        <w:pStyle w:val="OptionDescription"/>
        <w:rPr>
          <w:lang w:eastAsia="fr-FR"/>
        </w:rPr>
      </w:pPr>
      <w:r>
        <w:rPr>
          <w:lang w:eastAsia="fr-FR"/>
        </w:rPr>
        <w:t>Specify the name of the DirectShow receiver filter to use.</w:t>
      </w:r>
    </w:p>
    <w:p w14:paraId="473EB0A8" w14:textId="77777777" w:rsidR="001C6F23" w:rsidRDefault="001C6F23" w:rsidP="001C6F23">
      <w:pPr>
        <w:pStyle w:val="OptionDescription"/>
        <w:rPr>
          <w:lang w:eastAsia="fr-FR"/>
        </w:rPr>
      </w:pPr>
      <w:r>
        <w:rPr>
          <w:lang w:eastAsia="fr-FR"/>
        </w:rPr>
        <w:t>By default, first try a direct connection from the tuner filter to the rest of the graph. Then, try all receiver filters and concatenate them all.</w:t>
      </w:r>
    </w:p>
    <w:p w14:paraId="4B0BE962" w14:textId="77777777" w:rsidR="009A5DE3" w:rsidRPr="0010024C" w:rsidRDefault="009A5DE3" w:rsidP="00E233F7">
      <w:pPr>
        <w:pStyle w:val="UsageTitle"/>
        <w:rPr>
          <w:lang w:val="en-US"/>
        </w:rPr>
      </w:pPr>
      <w:r w:rsidRPr="0010024C">
        <w:rPr>
          <w:lang w:val="en-US"/>
        </w:rPr>
        <w:t>Tuning</w:t>
      </w:r>
    </w:p>
    <w:p w14:paraId="230531F7" w14:textId="77777777" w:rsidR="009A5DE3" w:rsidRDefault="009A5DE3" w:rsidP="009A5DE3">
      <w:r>
        <w:t>By default, no tuning is performed on the DVB frontend. The transponder on which the frontend is currently tuned is used.</w:t>
      </w:r>
    </w:p>
    <w:p w14:paraId="195A90A6" w14:textId="77777777" w:rsidR="009A5DE3" w:rsidRDefault="009A5DE3" w:rsidP="009A5DE3">
      <w:r>
        <w:t xml:space="preserve">There are </w:t>
      </w:r>
      <w:r w:rsidR="00B63A6B">
        <w:t>two</w:t>
      </w:r>
      <w:r>
        <w:t xml:space="preserve"> ways to specify a new transponder</w:t>
      </w:r>
      <w:r w:rsidR="00293E1A">
        <w:t>:</w:t>
      </w:r>
    </w:p>
    <w:p w14:paraId="426BE175" w14:textId="77777777" w:rsidR="009A5DE3" w:rsidRDefault="009A5DE3" w:rsidP="009A5DE3">
      <w:pPr>
        <w:pStyle w:val="ListBullet"/>
      </w:pPr>
      <w:r>
        <w:t>Specifying individual tuning options, one for each tuning parameters. Common values are provided as default.</w:t>
      </w:r>
    </w:p>
    <w:p w14:paraId="3FB52556" w14:textId="41F029CB" w:rsidR="00B63A6B" w:rsidRDefault="009A5DE3" w:rsidP="00B63A6B">
      <w:pPr>
        <w:pStyle w:val="ListBullet"/>
      </w:pPr>
      <w:r>
        <w:t>The name of a channel contained in the transponder</w:t>
      </w:r>
      <w:r w:rsidR="00C921F9">
        <w:t xml:space="preserve">, using a </w:t>
      </w:r>
      <w:r>
        <w:t>channels configuration file.</w:t>
      </w:r>
      <w:r w:rsidR="00B63A6B" w:rsidRPr="00B63A6B">
        <w:t xml:space="preserve"> </w:t>
      </w:r>
      <w:r w:rsidR="00B63A6B">
        <w:t xml:space="preserve">See </w:t>
      </w:r>
      <w:r w:rsidR="00B63A6B">
        <w:fldChar w:fldCharType="begin"/>
      </w:r>
      <w:r w:rsidR="00B63A6B">
        <w:instrText xml:space="preserve"> REF _Ref697662 \r \h  \* MERGEFORMAT </w:instrText>
      </w:r>
      <w:r w:rsidR="00B63A6B">
        <w:fldChar w:fldCharType="separate"/>
      </w:r>
      <w:r w:rsidR="00B44BCC">
        <w:t>Appendix B</w:t>
      </w:r>
      <w:r w:rsidR="00B63A6B">
        <w:fldChar w:fldCharType="end"/>
      </w:r>
      <w:r w:rsidR="00B63A6B">
        <w:t xml:space="preserve">, page </w:t>
      </w:r>
      <w:r w:rsidR="00B63A6B">
        <w:fldChar w:fldCharType="begin"/>
      </w:r>
      <w:r w:rsidR="00B63A6B">
        <w:instrText xml:space="preserve"> PAGEREF _Ref697662 \h </w:instrText>
      </w:r>
      <w:r w:rsidR="00B63A6B">
        <w:fldChar w:fldCharType="separate"/>
      </w:r>
      <w:r w:rsidR="00B44BCC">
        <w:rPr>
          <w:noProof/>
        </w:rPr>
        <w:t>469</w:t>
      </w:r>
      <w:r w:rsidR="00B63A6B">
        <w:fldChar w:fldCharType="end"/>
      </w:r>
      <w:r w:rsidR="00B63A6B">
        <w:t>, for more details on channels configuration files.</w:t>
      </w:r>
    </w:p>
    <w:p w14:paraId="23663A4C" w14:textId="77777777" w:rsidR="009A5DE3" w:rsidRPr="0010024C" w:rsidRDefault="009A5DE3" w:rsidP="00E233F7">
      <w:pPr>
        <w:pStyle w:val="UsageTitle"/>
        <w:rPr>
          <w:lang w:val="en-US"/>
        </w:rPr>
      </w:pPr>
      <w:r w:rsidRPr="0010024C">
        <w:rPr>
          <w:lang w:val="en-US"/>
        </w:rPr>
        <w:t>Tuning method 1</w:t>
      </w:r>
      <w:r w:rsidR="00293E1A">
        <w:rPr>
          <w:lang w:val="en-US"/>
        </w:rPr>
        <w:t>:</w:t>
      </w:r>
      <w:r w:rsidRPr="0010024C">
        <w:rPr>
          <w:lang w:val="en-US"/>
        </w:rPr>
        <w:t xml:space="preserve"> Individual tuning options</w:t>
      </w:r>
    </w:p>
    <w:p w14:paraId="23D73839" w14:textId="77777777" w:rsidR="009A5DE3" w:rsidRDefault="009A5DE3" w:rsidP="009A5DE3">
      <w:pPr>
        <w:pStyle w:val="OptionName"/>
      </w:pPr>
      <w:r>
        <w:t xml:space="preserve">--bandwidth </w:t>
      </w:r>
      <w:r w:rsidRPr="00555E0A">
        <w:rPr>
          <w:b w:val="0"/>
          <w:i/>
        </w:rPr>
        <w:t>value</w:t>
      </w:r>
    </w:p>
    <w:p w14:paraId="1294A88B" w14:textId="77777777" w:rsidR="009A5DE3" w:rsidRDefault="009A5DE3" w:rsidP="009A5DE3">
      <w:pPr>
        <w:pStyle w:val="OptionDescription"/>
      </w:pPr>
      <w:r>
        <w:t xml:space="preserve">Used for </w:t>
      </w:r>
      <w:r w:rsidR="006E7D60">
        <w:t>terrestrial</w:t>
      </w:r>
      <w:r>
        <w:t xml:space="preserve"> tuners only.</w:t>
      </w:r>
      <w:r w:rsidR="009941D7">
        <w:t xml:space="preserve"> Specify the bandwidth in Hz.</w:t>
      </w:r>
    </w:p>
    <w:p w14:paraId="6C129B0F" w14:textId="77777777" w:rsidR="009941D7" w:rsidRDefault="009941D7" w:rsidP="009A5DE3">
      <w:pPr>
        <w:pStyle w:val="OptionDescription"/>
      </w:pPr>
      <w:r>
        <w:t>For compatibility with old versions, low values (below 1000) are interpreted in MHz. This means that values 8 and 8,000,000 are identical. Both mean 8 MHz.</w:t>
      </w:r>
    </w:p>
    <w:p w14:paraId="20D381FE" w14:textId="77777777" w:rsidR="009A5DE3" w:rsidRDefault="009A5DE3" w:rsidP="009A5DE3">
      <w:pPr>
        <w:pStyle w:val="OptionDescription"/>
      </w:pPr>
      <w:r w:rsidRPr="009941D7">
        <w:t xml:space="preserve">The default is </w:t>
      </w:r>
      <w:r w:rsidR="009941D7" w:rsidRPr="009941D7">
        <w:t xml:space="preserve">8 </w:t>
      </w:r>
      <w:r w:rsidRPr="009941D7">
        <w:t>MHz</w:t>
      </w:r>
      <w:r w:rsidR="006E7D60" w:rsidRPr="009941D7">
        <w:t xml:space="preserve"> for DVB-T/T2</w:t>
      </w:r>
      <w:r w:rsidR="000530D0" w:rsidRPr="009941D7">
        <w:t xml:space="preserve"> and </w:t>
      </w:r>
      <w:r w:rsidR="00E444A3" w:rsidRPr="009941D7">
        <w:t>6</w:t>
      </w:r>
      <w:r w:rsidR="009941D7" w:rsidRPr="009941D7">
        <w:t xml:space="preserve"> </w:t>
      </w:r>
      <w:r w:rsidR="000530D0" w:rsidRPr="009941D7">
        <w:t>MHz</w:t>
      </w:r>
      <w:r w:rsidR="000530D0" w:rsidRPr="000530D0">
        <w:t xml:space="preserve"> for ISDB-T.</w:t>
      </w:r>
    </w:p>
    <w:p w14:paraId="6D2EA458" w14:textId="77777777" w:rsidR="0048091F" w:rsidRDefault="0048091F" w:rsidP="0048091F">
      <w:pPr>
        <w:pStyle w:val="OptionName"/>
      </w:pPr>
      <w:r>
        <w:t>--brazil</w:t>
      </w:r>
    </w:p>
    <w:p w14:paraId="3163B137" w14:textId="77777777" w:rsidR="0048091F" w:rsidRDefault="0048091F" w:rsidP="0048091F">
      <w:pPr>
        <w:pStyle w:val="OptionDescription"/>
      </w:pPr>
      <w:r>
        <w:t xml:space="preserve">A synonym for </w:t>
      </w:r>
      <w:r w:rsidRPr="00CE6802">
        <w:rPr>
          <w:rStyle w:val="Codeintext"/>
        </w:rPr>
        <w:t>--hf-band-region brazil</w:t>
      </w:r>
      <w:r>
        <w:t>.</w:t>
      </w:r>
    </w:p>
    <w:p w14:paraId="58925E86" w14:textId="77777777" w:rsidR="00D77056" w:rsidRDefault="00D77056" w:rsidP="00D77056">
      <w:pPr>
        <w:pStyle w:val="OptionName"/>
      </w:pPr>
      <w:r>
        <w:t xml:space="preserve">--delivery-system </w:t>
      </w:r>
      <w:r w:rsidRPr="00555E0A">
        <w:rPr>
          <w:b w:val="0"/>
          <w:i/>
        </w:rPr>
        <w:t>value</w:t>
      </w:r>
    </w:p>
    <w:p w14:paraId="024128D4" w14:textId="77777777" w:rsidR="00E96DF1" w:rsidRDefault="00E96DF1" w:rsidP="00E96DF1">
      <w:pPr>
        <w:pStyle w:val="OptionDescription"/>
      </w:pPr>
      <w:r>
        <w:t>Specify which delivery system to use. Must be one of the following</w:t>
      </w:r>
      <w:r w:rsidR="00F323AC">
        <w:t xml:space="preserve"> values</w:t>
      </w:r>
      <w:r>
        <w:t>:</w:t>
      </w:r>
    </w:p>
    <w:p w14:paraId="18C800F2" w14:textId="7D017E18" w:rsidR="00E96DF1" w:rsidRPr="00E233F7" w:rsidRDefault="00E96DF1" w:rsidP="00E96DF1">
      <w:pPr>
        <w:pStyle w:val="Caption"/>
      </w:pPr>
      <w:bookmarkStart w:id="280" w:name="_Toc116318135"/>
      <w:r w:rsidRPr="00E233F7">
        <w:t xml:space="preserve">Table </w:t>
      </w:r>
      <w:r w:rsidRPr="00E233F7">
        <w:fldChar w:fldCharType="begin"/>
      </w:r>
      <w:r w:rsidRPr="00E233F7">
        <w:instrText xml:space="preserve"> SEQ Tableau \* ARABIC </w:instrText>
      </w:r>
      <w:r w:rsidRPr="00E233F7">
        <w:fldChar w:fldCharType="separate"/>
      </w:r>
      <w:r w:rsidR="00B44BCC">
        <w:rPr>
          <w:noProof/>
        </w:rPr>
        <w:t>8</w:t>
      </w:r>
      <w:r w:rsidRPr="00E233F7">
        <w:fldChar w:fldCharType="end"/>
      </w:r>
      <w:r w:rsidRPr="00E233F7">
        <w:t xml:space="preserve">: </w:t>
      </w:r>
      <w:r>
        <w:t>Values for option --delivery-system</w:t>
      </w:r>
      <w:r w:rsidR="00670E5E">
        <w:t xml:space="preserve"> (dvb plugin)</w:t>
      </w:r>
      <w:bookmarkEnd w:id="280"/>
    </w:p>
    <w:tbl>
      <w:tblPr>
        <w:tblW w:w="846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2520"/>
        <w:gridCol w:w="4500"/>
      </w:tblGrid>
      <w:tr w:rsidR="004130F9" w:rsidRPr="004130F9" w14:paraId="58C57036" w14:textId="77777777" w:rsidTr="004130F9">
        <w:trPr>
          <w:tblHeader/>
        </w:trPr>
        <w:tc>
          <w:tcPr>
            <w:tcW w:w="1440" w:type="dxa"/>
            <w:shd w:val="clear" w:color="auto" w:fill="4C956C" w:themeFill="accent2"/>
          </w:tcPr>
          <w:p w14:paraId="4BD8F2AC" w14:textId="77777777" w:rsidR="009F773A" w:rsidRPr="004130F9" w:rsidRDefault="009F773A" w:rsidP="00F25157">
            <w:pPr>
              <w:pStyle w:val="TableTitle"/>
              <w:rPr>
                <w:color w:val="FFFFFF" w:themeColor="background1"/>
              </w:rPr>
            </w:pPr>
            <w:r w:rsidRPr="004130F9">
              <w:rPr>
                <w:color w:val="FFFFFF" w:themeColor="background1"/>
              </w:rPr>
              <w:t>Value</w:t>
            </w:r>
          </w:p>
        </w:tc>
        <w:tc>
          <w:tcPr>
            <w:tcW w:w="2520" w:type="dxa"/>
            <w:shd w:val="clear" w:color="auto" w:fill="4C956C" w:themeFill="accent2"/>
          </w:tcPr>
          <w:p w14:paraId="5CE28826" w14:textId="77777777" w:rsidR="009F773A" w:rsidRPr="004130F9" w:rsidRDefault="009F773A" w:rsidP="00F25157">
            <w:pPr>
              <w:pStyle w:val="TableTitle"/>
              <w:rPr>
                <w:color w:val="FFFFFF" w:themeColor="background1"/>
              </w:rPr>
            </w:pPr>
            <w:r w:rsidRPr="004130F9">
              <w:rPr>
                <w:color w:val="FFFFFF" w:themeColor="background1"/>
              </w:rPr>
              <w:t>Description</w:t>
            </w:r>
          </w:p>
        </w:tc>
        <w:tc>
          <w:tcPr>
            <w:tcW w:w="4500" w:type="dxa"/>
            <w:shd w:val="clear" w:color="auto" w:fill="4C956C" w:themeFill="accent2"/>
          </w:tcPr>
          <w:p w14:paraId="798E0792" w14:textId="77777777" w:rsidR="009F773A" w:rsidRPr="004130F9" w:rsidRDefault="009F773A" w:rsidP="00F25157">
            <w:pPr>
              <w:pStyle w:val="TableTitle"/>
              <w:rPr>
                <w:color w:val="FFFFFF" w:themeColor="background1"/>
              </w:rPr>
            </w:pPr>
            <w:r w:rsidRPr="004130F9">
              <w:rPr>
                <w:color w:val="FFFFFF" w:themeColor="background1"/>
              </w:rPr>
              <w:t>Supported options</w:t>
            </w:r>
          </w:p>
        </w:tc>
      </w:tr>
      <w:tr w:rsidR="009F773A" w14:paraId="5E1B35DF" w14:textId="77777777" w:rsidTr="00CE3003">
        <w:tc>
          <w:tcPr>
            <w:tcW w:w="1440" w:type="dxa"/>
          </w:tcPr>
          <w:p w14:paraId="296EB158" w14:textId="77777777" w:rsidR="009F773A" w:rsidRPr="00CE6802" w:rsidRDefault="009F773A" w:rsidP="00E96DF1">
            <w:pPr>
              <w:pStyle w:val="TableContent"/>
              <w:rPr>
                <w:rStyle w:val="Codeintext"/>
              </w:rPr>
            </w:pPr>
            <w:r w:rsidRPr="00CE6802">
              <w:rPr>
                <w:rStyle w:val="Codeintext"/>
              </w:rPr>
              <w:t>ATSC</w:t>
            </w:r>
          </w:p>
        </w:tc>
        <w:tc>
          <w:tcPr>
            <w:tcW w:w="2520" w:type="dxa"/>
          </w:tcPr>
          <w:p w14:paraId="16963BC3" w14:textId="77777777" w:rsidR="009F773A" w:rsidRPr="00DD5F15" w:rsidRDefault="009F773A" w:rsidP="00E96DF1">
            <w:pPr>
              <w:pStyle w:val="TableContent"/>
            </w:pPr>
            <w:r w:rsidRPr="00553C6C">
              <w:t>ATSC</w:t>
            </w:r>
          </w:p>
        </w:tc>
        <w:tc>
          <w:tcPr>
            <w:tcW w:w="4500" w:type="dxa"/>
          </w:tcPr>
          <w:p w14:paraId="1C7F638F" w14:textId="77777777" w:rsidR="009F773A" w:rsidRPr="00780EA3" w:rsidRDefault="005136C5" w:rsidP="00780EA3">
            <w:pPr>
              <w:pStyle w:val="TableContent"/>
              <w:rPr>
                <w:rFonts w:ascii="Consolas" w:hAnsi="Consolas"/>
              </w:rPr>
            </w:pPr>
            <w:r w:rsidRPr="00780EA3">
              <w:rPr>
                <w:rFonts w:ascii="Consolas" w:hAnsi="Consolas"/>
              </w:rPr>
              <w:t>--frequency</w:t>
            </w:r>
            <w:r w:rsidR="00CD277D" w:rsidRPr="00780EA3">
              <w:rPr>
                <w:rFonts w:ascii="Consolas" w:hAnsi="Consolas"/>
              </w:rPr>
              <w:t xml:space="preserve"> </w:t>
            </w:r>
            <w:r w:rsidR="0090277A" w:rsidRPr="00780EA3">
              <w:rPr>
                <w:rFonts w:ascii="Consolas" w:hAnsi="Consolas"/>
              </w:rPr>
              <w:t>--modulation</w:t>
            </w:r>
            <w:r w:rsidR="00780EA3">
              <w:rPr>
                <w:rFonts w:ascii="Consolas" w:hAnsi="Consolas"/>
              </w:rPr>
              <w:t xml:space="preserve"> </w:t>
            </w:r>
            <w:r w:rsidR="00780EA3" w:rsidRPr="00780EA3">
              <w:rPr>
                <w:rFonts w:ascii="Consolas" w:hAnsi="Consolas"/>
              </w:rPr>
              <w:t>--spectral-inversion</w:t>
            </w:r>
          </w:p>
        </w:tc>
      </w:tr>
      <w:tr w:rsidR="009F773A" w14:paraId="0451BAB5" w14:textId="77777777" w:rsidTr="00CE3003">
        <w:tc>
          <w:tcPr>
            <w:tcW w:w="1440" w:type="dxa"/>
          </w:tcPr>
          <w:p w14:paraId="54EE8C72" w14:textId="77777777" w:rsidR="009F773A" w:rsidRPr="00CE6802" w:rsidRDefault="009F773A" w:rsidP="00E96DF1">
            <w:pPr>
              <w:pStyle w:val="TableContent"/>
              <w:rPr>
                <w:rStyle w:val="Codeintext"/>
              </w:rPr>
            </w:pPr>
            <w:r w:rsidRPr="00CE6802">
              <w:rPr>
                <w:rStyle w:val="Codeintext"/>
              </w:rPr>
              <w:t>ATSC-MH</w:t>
            </w:r>
          </w:p>
        </w:tc>
        <w:tc>
          <w:tcPr>
            <w:tcW w:w="2520" w:type="dxa"/>
          </w:tcPr>
          <w:p w14:paraId="5E8EC27C" w14:textId="77777777" w:rsidR="009F773A" w:rsidRPr="00DD5F15" w:rsidRDefault="009F773A" w:rsidP="00780EA3">
            <w:pPr>
              <w:pStyle w:val="TableContent"/>
            </w:pPr>
            <w:r w:rsidRPr="00553C6C">
              <w:t>ATSC -M/H (handheld)</w:t>
            </w:r>
          </w:p>
        </w:tc>
        <w:tc>
          <w:tcPr>
            <w:tcW w:w="4500" w:type="dxa"/>
          </w:tcPr>
          <w:p w14:paraId="25C7FD6B" w14:textId="77777777" w:rsidR="009F773A" w:rsidRPr="00553C6C" w:rsidRDefault="00F16BC9" w:rsidP="00E96DF1">
            <w:pPr>
              <w:pStyle w:val="TableContent"/>
            </w:pPr>
            <w:r>
              <w:t>Unsupported</w:t>
            </w:r>
          </w:p>
        </w:tc>
      </w:tr>
      <w:tr w:rsidR="009F773A" w14:paraId="1132DF86" w14:textId="77777777" w:rsidTr="00CE3003">
        <w:tc>
          <w:tcPr>
            <w:tcW w:w="1440" w:type="dxa"/>
          </w:tcPr>
          <w:p w14:paraId="4E745425" w14:textId="77777777" w:rsidR="009F773A" w:rsidRPr="00CE6802" w:rsidRDefault="009F773A" w:rsidP="00E96DF1">
            <w:pPr>
              <w:pStyle w:val="TableContent"/>
              <w:rPr>
                <w:rStyle w:val="Codeintext"/>
              </w:rPr>
            </w:pPr>
            <w:r w:rsidRPr="00CE6802">
              <w:rPr>
                <w:rStyle w:val="Codeintext"/>
              </w:rPr>
              <w:t>CMMB</w:t>
            </w:r>
          </w:p>
        </w:tc>
        <w:tc>
          <w:tcPr>
            <w:tcW w:w="2520" w:type="dxa"/>
          </w:tcPr>
          <w:p w14:paraId="5FCCF797" w14:textId="77777777" w:rsidR="009F773A" w:rsidRPr="00922EF2" w:rsidRDefault="009F773A" w:rsidP="00E96DF1">
            <w:pPr>
              <w:pStyle w:val="TableContent"/>
            </w:pPr>
            <w:r w:rsidRPr="00553C6C">
              <w:t>CMMB Terrestrial</w:t>
            </w:r>
          </w:p>
        </w:tc>
        <w:tc>
          <w:tcPr>
            <w:tcW w:w="4500" w:type="dxa"/>
          </w:tcPr>
          <w:p w14:paraId="55434820" w14:textId="77777777" w:rsidR="009F773A" w:rsidRPr="00553C6C" w:rsidRDefault="00F16BC9" w:rsidP="00E96DF1">
            <w:pPr>
              <w:pStyle w:val="TableContent"/>
            </w:pPr>
            <w:r>
              <w:t>Unsupported</w:t>
            </w:r>
          </w:p>
        </w:tc>
      </w:tr>
      <w:tr w:rsidR="009F773A" w14:paraId="6B43ADC7" w14:textId="77777777" w:rsidTr="00CE3003">
        <w:tc>
          <w:tcPr>
            <w:tcW w:w="1440" w:type="dxa"/>
          </w:tcPr>
          <w:p w14:paraId="67B5E0BC" w14:textId="77777777" w:rsidR="009F773A" w:rsidRPr="00CE6802" w:rsidRDefault="009F773A" w:rsidP="00E96DF1">
            <w:pPr>
              <w:pStyle w:val="TableContent"/>
              <w:rPr>
                <w:rStyle w:val="Codeintext"/>
              </w:rPr>
            </w:pPr>
            <w:r w:rsidRPr="00CE6802">
              <w:rPr>
                <w:rStyle w:val="Codeintext"/>
              </w:rPr>
              <w:t>DAB</w:t>
            </w:r>
          </w:p>
        </w:tc>
        <w:tc>
          <w:tcPr>
            <w:tcW w:w="2520" w:type="dxa"/>
          </w:tcPr>
          <w:p w14:paraId="477B69F5" w14:textId="77777777" w:rsidR="009F773A" w:rsidRDefault="009F773A" w:rsidP="00E96DF1">
            <w:pPr>
              <w:pStyle w:val="TableContent"/>
            </w:pPr>
            <w:r w:rsidRPr="00553C6C">
              <w:t>DAB (digital audio)</w:t>
            </w:r>
          </w:p>
        </w:tc>
        <w:tc>
          <w:tcPr>
            <w:tcW w:w="4500" w:type="dxa"/>
          </w:tcPr>
          <w:p w14:paraId="649CB7CA" w14:textId="77777777" w:rsidR="009F773A" w:rsidRPr="00553C6C" w:rsidRDefault="00F16BC9" w:rsidP="00E96DF1">
            <w:pPr>
              <w:pStyle w:val="TableContent"/>
            </w:pPr>
            <w:r>
              <w:t>Unsupported</w:t>
            </w:r>
          </w:p>
        </w:tc>
      </w:tr>
      <w:tr w:rsidR="009F773A" w14:paraId="5174236E" w14:textId="77777777" w:rsidTr="00CE3003">
        <w:tc>
          <w:tcPr>
            <w:tcW w:w="1440" w:type="dxa"/>
          </w:tcPr>
          <w:p w14:paraId="1E6E8CA1" w14:textId="77777777" w:rsidR="009F773A" w:rsidRPr="00CE6802" w:rsidRDefault="009F773A" w:rsidP="00E96DF1">
            <w:pPr>
              <w:pStyle w:val="TableContent"/>
              <w:rPr>
                <w:rStyle w:val="Codeintext"/>
              </w:rPr>
            </w:pPr>
            <w:r w:rsidRPr="00CE6802">
              <w:rPr>
                <w:rStyle w:val="Codeintext"/>
              </w:rPr>
              <w:t>DSS</w:t>
            </w:r>
          </w:p>
        </w:tc>
        <w:tc>
          <w:tcPr>
            <w:tcW w:w="2520" w:type="dxa"/>
          </w:tcPr>
          <w:p w14:paraId="1215AE2B" w14:textId="77777777" w:rsidR="009F773A" w:rsidRDefault="009F773A" w:rsidP="00E96DF1">
            <w:pPr>
              <w:pStyle w:val="TableContent"/>
            </w:pPr>
            <w:r w:rsidRPr="00553C6C">
              <w:t>DSS Satellite</w:t>
            </w:r>
          </w:p>
        </w:tc>
        <w:tc>
          <w:tcPr>
            <w:tcW w:w="4500" w:type="dxa"/>
          </w:tcPr>
          <w:p w14:paraId="64C76B81" w14:textId="77777777" w:rsidR="009F773A" w:rsidRPr="00553C6C" w:rsidRDefault="00F16BC9" w:rsidP="00E96DF1">
            <w:pPr>
              <w:pStyle w:val="TableContent"/>
            </w:pPr>
            <w:r>
              <w:t>Unsupported</w:t>
            </w:r>
          </w:p>
        </w:tc>
      </w:tr>
      <w:tr w:rsidR="009F773A" w14:paraId="444DC388" w14:textId="77777777" w:rsidTr="00CE3003">
        <w:tc>
          <w:tcPr>
            <w:tcW w:w="1440" w:type="dxa"/>
          </w:tcPr>
          <w:p w14:paraId="6F801E8E" w14:textId="77777777" w:rsidR="009F773A" w:rsidRPr="00CE6802" w:rsidRDefault="009F773A" w:rsidP="00E96DF1">
            <w:pPr>
              <w:pStyle w:val="TableContent"/>
              <w:rPr>
                <w:rStyle w:val="Codeintext"/>
              </w:rPr>
            </w:pPr>
            <w:r w:rsidRPr="00CE6802">
              <w:rPr>
                <w:rStyle w:val="Codeintext"/>
              </w:rPr>
              <w:t>DTMB</w:t>
            </w:r>
          </w:p>
        </w:tc>
        <w:tc>
          <w:tcPr>
            <w:tcW w:w="2520" w:type="dxa"/>
          </w:tcPr>
          <w:p w14:paraId="2121277F" w14:textId="77777777" w:rsidR="009F773A" w:rsidRDefault="009F773A" w:rsidP="00E96DF1">
            <w:pPr>
              <w:pStyle w:val="TableContent"/>
            </w:pPr>
            <w:r w:rsidRPr="00553C6C">
              <w:t>DTMB Terrestrial</w:t>
            </w:r>
          </w:p>
        </w:tc>
        <w:tc>
          <w:tcPr>
            <w:tcW w:w="4500" w:type="dxa"/>
          </w:tcPr>
          <w:p w14:paraId="0FF4FAFF" w14:textId="77777777" w:rsidR="009F773A" w:rsidRPr="00553C6C" w:rsidRDefault="00F16BC9" w:rsidP="00E96DF1">
            <w:pPr>
              <w:pStyle w:val="TableContent"/>
            </w:pPr>
            <w:r>
              <w:t>Unsupported</w:t>
            </w:r>
          </w:p>
        </w:tc>
      </w:tr>
      <w:tr w:rsidR="009F773A" w14:paraId="04CDD6E8" w14:textId="77777777" w:rsidTr="00CE3003">
        <w:tc>
          <w:tcPr>
            <w:tcW w:w="1440" w:type="dxa"/>
          </w:tcPr>
          <w:p w14:paraId="76530967" w14:textId="77777777" w:rsidR="009F773A" w:rsidRPr="00CE6802" w:rsidRDefault="009F773A" w:rsidP="00E96DF1">
            <w:pPr>
              <w:pStyle w:val="TableContent"/>
              <w:rPr>
                <w:rStyle w:val="Codeintext"/>
              </w:rPr>
            </w:pPr>
            <w:r w:rsidRPr="00CE6802">
              <w:rPr>
                <w:rStyle w:val="Codeintext"/>
              </w:rPr>
              <w:t>DVB-C</w:t>
            </w:r>
          </w:p>
        </w:tc>
        <w:tc>
          <w:tcPr>
            <w:tcW w:w="2520" w:type="dxa"/>
          </w:tcPr>
          <w:p w14:paraId="6A9C9BD1" w14:textId="77777777" w:rsidR="009F773A" w:rsidRDefault="009F773A" w:rsidP="00E96DF1">
            <w:pPr>
              <w:pStyle w:val="TableContent"/>
            </w:pPr>
            <w:r>
              <w:t xml:space="preserve">DVB-C (same as </w:t>
            </w:r>
            <w:r w:rsidRPr="00CE6802">
              <w:rPr>
                <w:rStyle w:val="Codeintext"/>
              </w:rPr>
              <w:t>DVB-C/A</w:t>
            </w:r>
            <w:r>
              <w:t>)</w:t>
            </w:r>
          </w:p>
        </w:tc>
        <w:tc>
          <w:tcPr>
            <w:tcW w:w="4500" w:type="dxa"/>
          </w:tcPr>
          <w:p w14:paraId="1512943E" w14:textId="77777777" w:rsidR="009F773A" w:rsidRDefault="00CD277D" w:rsidP="009E4B13">
            <w:pPr>
              <w:pStyle w:val="TableContent"/>
            </w:pPr>
            <w:r>
              <w:t>S</w:t>
            </w:r>
            <w:r w:rsidR="009E4B13">
              <w:t xml:space="preserve">ame as </w:t>
            </w:r>
            <w:r w:rsidR="009E4B13" w:rsidRPr="00CE6802">
              <w:rPr>
                <w:rStyle w:val="Codeintext"/>
              </w:rPr>
              <w:t>DVB-C/A</w:t>
            </w:r>
          </w:p>
        </w:tc>
      </w:tr>
      <w:tr w:rsidR="009F773A" w:rsidRPr="00CD277D" w14:paraId="4EA868B9" w14:textId="77777777" w:rsidTr="00CE3003">
        <w:tc>
          <w:tcPr>
            <w:tcW w:w="1440" w:type="dxa"/>
          </w:tcPr>
          <w:p w14:paraId="67BA4796" w14:textId="77777777" w:rsidR="009F773A" w:rsidRPr="00CE6802" w:rsidRDefault="009F773A" w:rsidP="00E96DF1">
            <w:pPr>
              <w:pStyle w:val="TableContent"/>
              <w:rPr>
                <w:rStyle w:val="Codeintext"/>
              </w:rPr>
            </w:pPr>
            <w:r w:rsidRPr="00CE6802">
              <w:rPr>
                <w:rStyle w:val="Codeintext"/>
              </w:rPr>
              <w:t>DVB-C/A</w:t>
            </w:r>
          </w:p>
        </w:tc>
        <w:tc>
          <w:tcPr>
            <w:tcW w:w="2520" w:type="dxa"/>
          </w:tcPr>
          <w:p w14:paraId="7059465E" w14:textId="77777777" w:rsidR="009F773A" w:rsidRPr="00F323AC" w:rsidRDefault="009F773A" w:rsidP="00E96DF1">
            <w:pPr>
              <w:pStyle w:val="TableContent"/>
              <w:rPr>
                <w:lang w:val="fr-FR"/>
              </w:rPr>
            </w:pPr>
            <w:r w:rsidRPr="00F323AC">
              <w:rPr>
                <w:lang w:val="fr-FR"/>
              </w:rPr>
              <w:t>DVB-C ITU-T J.83 Annex A</w:t>
            </w:r>
          </w:p>
        </w:tc>
        <w:tc>
          <w:tcPr>
            <w:tcW w:w="4500" w:type="dxa"/>
          </w:tcPr>
          <w:p w14:paraId="2BED6E2C" w14:textId="77777777" w:rsidR="009F773A" w:rsidRPr="00780EA3" w:rsidRDefault="000938FD" w:rsidP="000938FD">
            <w:pPr>
              <w:pStyle w:val="TableContent"/>
              <w:rPr>
                <w:rFonts w:ascii="Consolas" w:hAnsi="Consolas"/>
                <w:lang w:val="en-US"/>
              </w:rPr>
            </w:pPr>
            <w:r w:rsidRPr="00780EA3">
              <w:rPr>
                <w:rFonts w:ascii="Consolas" w:hAnsi="Consolas"/>
              </w:rPr>
              <w:t xml:space="preserve">--fec-inner </w:t>
            </w:r>
            <w:r w:rsidR="005136C5" w:rsidRPr="00780EA3">
              <w:rPr>
                <w:rFonts w:ascii="Consolas" w:hAnsi="Consolas"/>
              </w:rPr>
              <w:t>--frequency</w:t>
            </w:r>
            <w:r w:rsidR="00780EA3">
              <w:rPr>
                <w:rFonts w:ascii="Consolas" w:hAnsi="Consolas"/>
              </w:rPr>
              <w:t xml:space="preserve"> </w:t>
            </w:r>
            <w:r w:rsidR="00780EA3" w:rsidRPr="00780EA3">
              <w:rPr>
                <w:rFonts w:ascii="Consolas" w:hAnsi="Consolas"/>
              </w:rPr>
              <w:t>--modulation</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rsidRPr="00CD277D" w14:paraId="15010F64" w14:textId="77777777" w:rsidTr="00CE3003">
        <w:tc>
          <w:tcPr>
            <w:tcW w:w="1440" w:type="dxa"/>
          </w:tcPr>
          <w:p w14:paraId="2DC659C6" w14:textId="77777777" w:rsidR="009F773A" w:rsidRPr="00CE6802" w:rsidRDefault="009F773A" w:rsidP="00E96DF1">
            <w:pPr>
              <w:pStyle w:val="TableContent"/>
              <w:rPr>
                <w:rStyle w:val="Codeintext"/>
              </w:rPr>
            </w:pPr>
            <w:r w:rsidRPr="00CE6802">
              <w:rPr>
                <w:rStyle w:val="Codeintext"/>
              </w:rPr>
              <w:t>DVB-C/B</w:t>
            </w:r>
          </w:p>
        </w:tc>
        <w:tc>
          <w:tcPr>
            <w:tcW w:w="2520" w:type="dxa"/>
          </w:tcPr>
          <w:p w14:paraId="2D6ECF3B" w14:textId="77777777" w:rsidR="009F773A" w:rsidRPr="00F323AC" w:rsidRDefault="009F773A" w:rsidP="00E96DF1">
            <w:pPr>
              <w:pStyle w:val="TableContent"/>
              <w:rPr>
                <w:lang w:val="fr-FR"/>
              </w:rPr>
            </w:pPr>
            <w:r>
              <w:rPr>
                <w:lang w:val="fr-FR"/>
              </w:rPr>
              <w:t>DVB-C ITU-T J.83 Annex B</w:t>
            </w:r>
          </w:p>
        </w:tc>
        <w:tc>
          <w:tcPr>
            <w:tcW w:w="4500" w:type="dxa"/>
          </w:tcPr>
          <w:p w14:paraId="0F10DD28" w14:textId="77777777" w:rsidR="009F773A" w:rsidRPr="00CD277D" w:rsidRDefault="00CD277D" w:rsidP="00E96DF1">
            <w:pPr>
              <w:pStyle w:val="TableContent"/>
              <w:rPr>
                <w:lang w:val="en-US"/>
              </w:rPr>
            </w:pPr>
            <w:r>
              <w:t>Unsupported</w:t>
            </w:r>
          </w:p>
        </w:tc>
      </w:tr>
      <w:tr w:rsidR="009F773A" w:rsidRPr="00CD277D" w14:paraId="4743DDB3" w14:textId="77777777" w:rsidTr="00CE3003">
        <w:tc>
          <w:tcPr>
            <w:tcW w:w="1440" w:type="dxa"/>
          </w:tcPr>
          <w:p w14:paraId="64B82A38" w14:textId="77777777" w:rsidR="009F773A" w:rsidRPr="00CE6802" w:rsidRDefault="009F773A" w:rsidP="00E96DF1">
            <w:pPr>
              <w:pStyle w:val="TableContent"/>
              <w:rPr>
                <w:rStyle w:val="Codeintext"/>
              </w:rPr>
            </w:pPr>
            <w:r w:rsidRPr="00CE6802">
              <w:rPr>
                <w:rStyle w:val="Codeintext"/>
              </w:rPr>
              <w:t>DVB-C/C</w:t>
            </w:r>
          </w:p>
        </w:tc>
        <w:tc>
          <w:tcPr>
            <w:tcW w:w="2520" w:type="dxa"/>
          </w:tcPr>
          <w:p w14:paraId="08389DB5" w14:textId="77777777" w:rsidR="009F773A" w:rsidRPr="00F323AC" w:rsidRDefault="009F773A" w:rsidP="00E96DF1">
            <w:pPr>
              <w:pStyle w:val="TableContent"/>
              <w:rPr>
                <w:lang w:val="fr-FR"/>
              </w:rPr>
            </w:pPr>
            <w:r>
              <w:rPr>
                <w:lang w:val="fr-FR"/>
              </w:rPr>
              <w:t>DVB-C ITU-T J.83 Annex C</w:t>
            </w:r>
          </w:p>
        </w:tc>
        <w:tc>
          <w:tcPr>
            <w:tcW w:w="4500" w:type="dxa"/>
          </w:tcPr>
          <w:p w14:paraId="7F06E9CA" w14:textId="77777777" w:rsidR="009F773A" w:rsidRPr="00CD277D" w:rsidRDefault="009E4B13" w:rsidP="00E96DF1">
            <w:pPr>
              <w:pStyle w:val="TableContent"/>
              <w:rPr>
                <w:lang w:val="en-US"/>
              </w:rPr>
            </w:pPr>
            <w:r>
              <w:t xml:space="preserve">Same as </w:t>
            </w:r>
            <w:r w:rsidRPr="00CE6802">
              <w:rPr>
                <w:rStyle w:val="Codeintext"/>
              </w:rPr>
              <w:t>DVB-C/A</w:t>
            </w:r>
          </w:p>
        </w:tc>
      </w:tr>
      <w:tr w:rsidR="009F773A" w14:paraId="5F24C9E5" w14:textId="77777777" w:rsidTr="00CE3003">
        <w:tc>
          <w:tcPr>
            <w:tcW w:w="1440" w:type="dxa"/>
          </w:tcPr>
          <w:p w14:paraId="119CE47C" w14:textId="77777777" w:rsidR="009F773A" w:rsidRPr="00CE6802" w:rsidRDefault="009F773A" w:rsidP="00E96DF1">
            <w:pPr>
              <w:pStyle w:val="TableContent"/>
              <w:rPr>
                <w:rStyle w:val="Codeintext"/>
              </w:rPr>
            </w:pPr>
            <w:r w:rsidRPr="00CE6802">
              <w:rPr>
                <w:rStyle w:val="Codeintext"/>
              </w:rPr>
              <w:lastRenderedPageBreak/>
              <w:t>DVB-C2</w:t>
            </w:r>
          </w:p>
        </w:tc>
        <w:tc>
          <w:tcPr>
            <w:tcW w:w="2520" w:type="dxa"/>
          </w:tcPr>
          <w:p w14:paraId="4AF63553" w14:textId="77777777" w:rsidR="009F773A" w:rsidRDefault="009F773A" w:rsidP="00E96DF1">
            <w:pPr>
              <w:pStyle w:val="TableContent"/>
            </w:pPr>
            <w:r w:rsidRPr="00553C6C">
              <w:t>DVB-</w:t>
            </w:r>
            <w:r>
              <w:t>C2</w:t>
            </w:r>
          </w:p>
        </w:tc>
        <w:tc>
          <w:tcPr>
            <w:tcW w:w="4500" w:type="dxa"/>
          </w:tcPr>
          <w:p w14:paraId="6268878B" w14:textId="77777777" w:rsidR="009F773A" w:rsidRPr="00553C6C" w:rsidRDefault="00CD277D" w:rsidP="00E96DF1">
            <w:pPr>
              <w:pStyle w:val="TableContent"/>
            </w:pPr>
            <w:r>
              <w:t>Unsupported</w:t>
            </w:r>
          </w:p>
        </w:tc>
      </w:tr>
      <w:tr w:rsidR="009F773A" w14:paraId="327B2475" w14:textId="77777777" w:rsidTr="00CE3003">
        <w:tc>
          <w:tcPr>
            <w:tcW w:w="1440" w:type="dxa"/>
          </w:tcPr>
          <w:p w14:paraId="21622D56" w14:textId="77777777" w:rsidR="009F773A" w:rsidRPr="00CE6802" w:rsidRDefault="009F773A" w:rsidP="00E96DF1">
            <w:pPr>
              <w:pStyle w:val="TableContent"/>
              <w:rPr>
                <w:rStyle w:val="Codeintext"/>
              </w:rPr>
            </w:pPr>
            <w:r w:rsidRPr="00CE6802">
              <w:rPr>
                <w:rStyle w:val="Codeintext"/>
              </w:rPr>
              <w:t>DVB-H</w:t>
            </w:r>
          </w:p>
        </w:tc>
        <w:tc>
          <w:tcPr>
            <w:tcW w:w="2520" w:type="dxa"/>
          </w:tcPr>
          <w:p w14:paraId="4E71F93C" w14:textId="77777777" w:rsidR="009F773A" w:rsidRDefault="009F773A" w:rsidP="00E96DF1">
            <w:pPr>
              <w:pStyle w:val="TableContent"/>
            </w:pPr>
            <w:r w:rsidRPr="00553C6C">
              <w:t>DVB-H (deprecated)</w:t>
            </w:r>
          </w:p>
        </w:tc>
        <w:tc>
          <w:tcPr>
            <w:tcW w:w="4500" w:type="dxa"/>
          </w:tcPr>
          <w:p w14:paraId="05734718" w14:textId="77777777" w:rsidR="009F773A" w:rsidRPr="00553C6C" w:rsidRDefault="00F16BC9" w:rsidP="00E96DF1">
            <w:pPr>
              <w:pStyle w:val="TableContent"/>
            </w:pPr>
            <w:r>
              <w:t>Unsupported</w:t>
            </w:r>
          </w:p>
        </w:tc>
      </w:tr>
      <w:tr w:rsidR="009F773A" w14:paraId="219C44D5" w14:textId="77777777" w:rsidTr="00CE3003">
        <w:tc>
          <w:tcPr>
            <w:tcW w:w="1440" w:type="dxa"/>
          </w:tcPr>
          <w:p w14:paraId="393273F2" w14:textId="77777777" w:rsidR="009F773A" w:rsidRPr="00CE6802" w:rsidRDefault="009F773A" w:rsidP="00E96DF1">
            <w:pPr>
              <w:pStyle w:val="TableContent"/>
              <w:rPr>
                <w:rStyle w:val="Codeintext"/>
              </w:rPr>
            </w:pPr>
            <w:r w:rsidRPr="00CE6802">
              <w:rPr>
                <w:rStyle w:val="Codeintext"/>
              </w:rPr>
              <w:t>DVB-S</w:t>
            </w:r>
          </w:p>
        </w:tc>
        <w:tc>
          <w:tcPr>
            <w:tcW w:w="2520" w:type="dxa"/>
          </w:tcPr>
          <w:p w14:paraId="5F96E3C7" w14:textId="77777777" w:rsidR="009F773A" w:rsidRDefault="009F773A" w:rsidP="00E96DF1">
            <w:pPr>
              <w:pStyle w:val="TableContent"/>
            </w:pPr>
            <w:r>
              <w:t>DVB-S</w:t>
            </w:r>
          </w:p>
        </w:tc>
        <w:tc>
          <w:tcPr>
            <w:tcW w:w="4500" w:type="dxa"/>
          </w:tcPr>
          <w:p w14:paraId="3AAD3378" w14:textId="77777777" w:rsidR="009F773A" w:rsidRPr="00780EA3" w:rsidRDefault="0029276C" w:rsidP="0029276C">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w:t>
            </w:r>
            <w:r>
              <w:rPr>
                <w:rFonts w:ascii="Consolas" w:hAnsi="Consolas"/>
              </w:rPr>
              <w:t xml:space="preserve"> </w:t>
            </w:r>
            <w:r w:rsidRPr="00780EA3">
              <w:rPr>
                <w:rFonts w:ascii="Consolas" w:hAnsi="Consolas"/>
              </w:rPr>
              <w:t>--satellite-number</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14:paraId="7FA38416" w14:textId="77777777" w:rsidTr="00CE3003">
        <w:tc>
          <w:tcPr>
            <w:tcW w:w="1440" w:type="dxa"/>
          </w:tcPr>
          <w:p w14:paraId="030968BD" w14:textId="77777777" w:rsidR="009F773A" w:rsidRPr="00CE6802" w:rsidRDefault="009F773A" w:rsidP="00E96DF1">
            <w:pPr>
              <w:pStyle w:val="TableContent"/>
              <w:rPr>
                <w:rStyle w:val="Codeintext"/>
              </w:rPr>
            </w:pPr>
            <w:r w:rsidRPr="00CE6802">
              <w:rPr>
                <w:rStyle w:val="Codeintext"/>
              </w:rPr>
              <w:t>DVB-S-Turbo</w:t>
            </w:r>
          </w:p>
        </w:tc>
        <w:tc>
          <w:tcPr>
            <w:tcW w:w="2520" w:type="dxa"/>
          </w:tcPr>
          <w:p w14:paraId="1B03C778" w14:textId="77777777" w:rsidR="009F773A" w:rsidRDefault="009F773A" w:rsidP="00E96DF1">
            <w:pPr>
              <w:pStyle w:val="TableContent"/>
            </w:pPr>
            <w:r w:rsidRPr="00F323AC">
              <w:t>DVB-S Turbo</w:t>
            </w:r>
          </w:p>
        </w:tc>
        <w:tc>
          <w:tcPr>
            <w:tcW w:w="4500" w:type="dxa"/>
          </w:tcPr>
          <w:p w14:paraId="7B0811E5" w14:textId="77777777" w:rsidR="009F773A" w:rsidRPr="00F323AC" w:rsidRDefault="00CD277D" w:rsidP="00E96DF1">
            <w:pPr>
              <w:pStyle w:val="TableContent"/>
            </w:pPr>
            <w:r>
              <w:t>Unsupported</w:t>
            </w:r>
          </w:p>
        </w:tc>
      </w:tr>
      <w:tr w:rsidR="009F773A" w14:paraId="7D1BCC4A" w14:textId="77777777" w:rsidTr="00CE3003">
        <w:tc>
          <w:tcPr>
            <w:tcW w:w="1440" w:type="dxa"/>
          </w:tcPr>
          <w:p w14:paraId="3F0F309C" w14:textId="77777777" w:rsidR="009F773A" w:rsidRPr="00CE6802" w:rsidRDefault="009F773A" w:rsidP="00E96DF1">
            <w:pPr>
              <w:pStyle w:val="TableContent"/>
              <w:rPr>
                <w:rStyle w:val="Codeintext"/>
              </w:rPr>
            </w:pPr>
            <w:r w:rsidRPr="00CE6802">
              <w:rPr>
                <w:rStyle w:val="Codeintext"/>
              </w:rPr>
              <w:t>DVB-S2</w:t>
            </w:r>
          </w:p>
        </w:tc>
        <w:tc>
          <w:tcPr>
            <w:tcW w:w="2520" w:type="dxa"/>
          </w:tcPr>
          <w:p w14:paraId="44C8AAD0" w14:textId="77777777" w:rsidR="009F773A" w:rsidRDefault="009F773A" w:rsidP="00E96DF1">
            <w:pPr>
              <w:pStyle w:val="TableContent"/>
            </w:pPr>
            <w:r>
              <w:t>DVB-S2</w:t>
            </w:r>
          </w:p>
        </w:tc>
        <w:tc>
          <w:tcPr>
            <w:tcW w:w="4500" w:type="dxa"/>
          </w:tcPr>
          <w:p w14:paraId="614DB4BE" w14:textId="77777777" w:rsidR="009F773A" w:rsidRPr="00780EA3" w:rsidRDefault="0029276C" w:rsidP="00BC6867">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--isi </w:t>
            </w:r>
            <w:r>
              <w:rPr>
                <w:rFonts w:ascii="Consolas" w:hAnsi="Consolas"/>
              </w:rPr>
              <w:t>--</w:t>
            </w:r>
            <w:r w:rsidRPr="00780EA3">
              <w:rPr>
                <w:rFonts w:ascii="Consolas" w:hAnsi="Consolas"/>
              </w:rPr>
              <w:t>modulation --pilots --pls-code --pls-mode</w:t>
            </w:r>
            <w:r w:rsidR="00CD277D" w:rsidRPr="00780EA3">
              <w:rPr>
                <w:rFonts w:ascii="Consolas" w:hAnsi="Consolas"/>
              </w:rPr>
              <w:t xml:space="preserve"> </w:t>
            </w:r>
            <w:r w:rsidR="00BC6867" w:rsidRPr="00780EA3">
              <w:rPr>
                <w:rFonts w:ascii="Consolas" w:hAnsi="Consolas"/>
              </w:rPr>
              <w:t xml:space="preserve">--polarity --roll-off --satellite-number </w:t>
            </w:r>
            <w:r w:rsidR="00CD277D" w:rsidRPr="00780EA3">
              <w:rPr>
                <w:rFonts w:ascii="Consolas" w:hAnsi="Consolas"/>
              </w:rPr>
              <w:t>--spectral-inversion --symbol-rate</w:t>
            </w:r>
          </w:p>
        </w:tc>
      </w:tr>
      <w:tr w:rsidR="009F773A" w14:paraId="54581FCE" w14:textId="77777777" w:rsidTr="00CE3003">
        <w:tc>
          <w:tcPr>
            <w:tcW w:w="1440" w:type="dxa"/>
          </w:tcPr>
          <w:p w14:paraId="2E7928F9" w14:textId="77777777" w:rsidR="009F773A" w:rsidRPr="00CE6802" w:rsidRDefault="009F773A" w:rsidP="00E96DF1">
            <w:pPr>
              <w:pStyle w:val="TableContent"/>
              <w:rPr>
                <w:rStyle w:val="Codeintext"/>
              </w:rPr>
            </w:pPr>
            <w:r w:rsidRPr="00CE6802">
              <w:rPr>
                <w:rStyle w:val="Codeintext"/>
              </w:rPr>
              <w:t>DVB-T</w:t>
            </w:r>
          </w:p>
        </w:tc>
        <w:tc>
          <w:tcPr>
            <w:tcW w:w="2520" w:type="dxa"/>
          </w:tcPr>
          <w:p w14:paraId="7925961F" w14:textId="77777777" w:rsidR="009F773A" w:rsidRDefault="009F773A" w:rsidP="00E96DF1">
            <w:pPr>
              <w:pStyle w:val="TableContent"/>
            </w:pPr>
            <w:r>
              <w:t>DVB-T</w:t>
            </w:r>
          </w:p>
        </w:tc>
        <w:tc>
          <w:tcPr>
            <w:tcW w:w="4500" w:type="dxa"/>
          </w:tcPr>
          <w:p w14:paraId="31FD0FE9" w14:textId="77777777" w:rsidR="009F773A" w:rsidRPr="00780EA3" w:rsidRDefault="00C810CD" w:rsidP="00CD26F1">
            <w:pPr>
              <w:pStyle w:val="TableContent"/>
              <w:rPr>
                <w:rFonts w:ascii="Consolas" w:hAnsi="Consolas"/>
              </w:rPr>
            </w:pPr>
            <w:r>
              <w:rPr>
                <w:rFonts w:ascii="Consolas" w:hAnsi="Consolas"/>
              </w:rPr>
              <w:t>--</w:t>
            </w:r>
            <w:r w:rsidRPr="00780EA3">
              <w:rPr>
                <w:rFonts w:ascii="Consolas" w:hAnsi="Consolas"/>
              </w:rPr>
              <w:t xml:space="preserve">bandwidth </w:t>
            </w:r>
            <w:r>
              <w:rPr>
                <w:rFonts w:ascii="Consolas" w:hAnsi="Consolas"/>
              </w:rPr>
              <w:t>--</w:t>
            </w:r>
            <w:r w:rsidR="005136C5" w:rsidRPr="00780EA3">
              <w:rPr>
                <w:rFonts w:ascii="Consolas" w:hAnsi="Consolas"/>
              </w:rPr>
              <w:t>frequency</w:t>
            </w:r>
            <w:r>
              <w:rPr>
                <w:rFonts w:ascii="Consolas" w:hAnsi="Consolas"/>
              </w:rPr>
              <w:t xml:space="preserve"> </w:t>
            </w:r>
            <w:r w:rsidR="00CD26F1" w:rsidRPr="00780EA3">
              <w:rPr>
                <w:rFonts w:ascii="Consolas" w:hAnsi="Consolas"/>
              </w:rPr>
              <w:t>--guard-interval --hierarchy</w:t>
            </w:r>
            <w:r w:rsidR="00CD26F1">
              <w:rPr>
                <w:rFonts w:ascii="Consolas" w:hAnsi="Consolas"/>
              </w:rPr>
              <w:t xml:space="preserve"> </w:t>
            </w:r>
            <w:r w:rsidRPr="00780EA3">
              <w:rPr>
                <w:rFonts w:ascii="Consolas" w:hAnsi="Consolas"/>
              </w:rPr>
              <w:t xml:space="preserve">--high-priority-fec --low-priority-fec </w:t>
            </w:r>
            <w:r>
              <w:rPr>
                <w:rFonts w:ascii="Consolas" w:hAnsi="Consolas"/>
              </w:rPr>
              <w:t>--</w:t>
            </w:r>
            <w:r w:rsidR="0090277A" w:rsidRPr="00780EA3">
              <w:rPr>
                <w:rFonts w:ascii="Consolas" w:hAnsi="Consolas"/>
              </w:rPr>
              <w:t>modulation</w:t>
            </w:r>
            <w:r w:rsidR="00DF31C5" w:rsidRPr="00780EA3">
              <w:rPr>
                <w:rFonts w:ascii="Consolas" w:hAnsi="Consolas"/>
              </w:rPr>
              <w:t xml:space="preserve"> </w:t>
            </w:r>
            <w:r w:rsidR="00CD26F1" w:rsidRPr="00780EA3">
              <w:rPr>
                <w:rFonts w:ascii="Consolas" w:hAnsi="Consolas"/>
              </w:rPr>
              <w:t xml:space="preserve">--spectral-inversion </w:t>
            </w:r>
            <w:r w:rsidR="00553CBC" w:rsidRPr="00780EA3">
              <w:rPr>
                <w:rFonts w:ascii="Consolas" w:hAnsi="Consolas"/>
              </w:rPr>
              <w:t>--transmission-mode</w:t>
            </w:r>
            <w:r w:rsidR="00E32440" w:rsidRPr="00780EA3">
              <w:rPr>
                <w:rFonts w:ascii="Consolas" w:hAnsi="Consolas"/>
              </w:rPr>
              <w:t xml:space="preserve"> </w:t>
            </w:r>
          </w:p>
        </w:tc>
      </w:tr>
      <w:tr w:rsidR="009F773A" w14:paraId="19A2A655" w14:textId="77777777" w:rsidTr="00CE3003">
        <w:tc>
          <w:tcPr>
            <w:tcW w:w="1440" w:type="dxa"/>
          </w:tcPr>
          <w:p w14:paraId="53C90A96" w14:textId="77777777" w:rsidR="009F773A" w:rsidRPr="00CE6802" w:rsidRDefault="009F773A" w:rsidP="00E96DF1">
            <w:pPr>
              <w:pStyle w:val="TableContent"/>
              <w:rPr>
                <w:rStyle w:val="Codeintext"/>
              </w:rPr>
            </w:pPr>
            <w:r w:rsidRPr="00CE6802">
              <w:rPr>
                <w:rStyle w:val="Codeintext"/>
              </w:rPr>
              <w:t>DVB-T2</w:t>
            </w:r>
          </w:p>
        </w:tc>
        <w:tc>
          <w:tcPr>
            <w:tcW w:w="2520" w:type="dxa"/>
          </w:tcPr>
          <w:p w14:paraId="62A7F3C8" w14:textId="77777777" w:rsidR="009F773A" w:rsidRDefault="009F773A" w:rsidP="00E96DF1">
            <w:pPr>
              <w:pStyle w:val="TableContent"/>
            </w:pPr>
            <w:r>
              <w:t>DVB-T2</w:t>
            </w:r>
          </w:p>
        </w:tc>
        <w:tc>
          <w:tcPr>
            <w:tcW w:w="4500" w:type="dxa"/>
          </w:tcPr>
          <w:p w14:paraId="604030F2" w14:textId="77777777" w:rsidR="009F773A" w:rsidRPr="00780EA3" w:rsidRDefault="00975FC2" w:rsidP="00975FC2">
            <w:pPr>
              <w:pStyle w:val="TableContent"/>
              <w:rPr>
                <w:rFonts w:ascii="Consolas" w:hAnsi="Consolas"/>
              </w:rPr>
            </w:pPr>
            <w:r>
              <w:rPr>
                <w:rFonts w:ascii="Consolas" w:hAnsi="Consolas"/>
              </w:rPr>
              <w:t>--</w:t>
            </w:r>
            <w:r w:rsidRPr="00780EA3">
              <w:rPr>
                <w:rFonts w:ascii="Consolas" w:hAnsi="Consolas"/>
              </w:rPr>
              <w:t xml:space="preserve">bandwidth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--guard-interval </w:t>
            </w:r>
            <w:r>
              <w:rPr>
                <w:rFonts w:ascii="Consolas" w:hAnsi="Consolas"/>
              </w:rPr>
              <w:t>--</w:t>
            </w:r>
            <w:r w:rsidRPr="00780EA3">
              <w:rPr>
                <w:rFonts w:ascii="Consolas" w:hAnsi="Consolas"/>
              </w:rPr>
              <w:t xml:space="preserve">hierarchy </w:t>
            </w:r>
            <w:r w:rsidR="00A722B1" w:rsidRPr="00780EA3">
              <w:rPr>
                <w:rFonts w:ascii="Consolas" w:hAnsi="Consolas"/>
              </w:rPr>
              <w:t>--high-priority-fec --low-priority-fec</w:t>
            </w:r>
            <w:r w:rsidR="00553CBC" w:rsidRPr="00780EA3">
              <w:rPr>
                <w:rFonts w:ascii="Consolas" w:hAnsi="Consolas"/>
              </w:rPr>
              <w:t xml:space="preserve"> </w:t>
            </w:r>
            <w:r>
              <w:rPr>
                <w:rFonts w:ascii="Consolas" w:hAnsi="Consolas"/>
              </w:rPr>
              <w:t>--</w:t>
            </w:r>
            <w:r w:rsidRPr="00780EA3">
              <w:rPr>
                <w:rFonts w:ascii="Consolas" w:hAnsi="Consolas"/>
              </w:rPr>
              <w:t xml:space="preserve">modulation --plp --spectral-inversion </w:t>
            </w:r>
            <w:r w:rsidR="00553CBC" w:rsidRPr="00780EA3">
              <w:rPr>
                <w:rFonts w:ascii="Consolas" w:hAnsi="Consolas"/>
              </w:rPr>
              <w:t>--transmission-mode</w:t>
            </w:r>
          </w:p>
        </w:tc>
      </w:tr>
      <w:tr w:rsidR="009F773A" w14:paraId="23C6A14C" w14:textId="77777777" w:rsidTr="00CE3003">
        <w:tc>
          <w:tcPr>
            <w:tcW w:w="1440" w:type="dxa"/>
          </w:tcPr>
          <w:p w14:paraId="0FD3CC5F" w14:textId="77777777" w:rsidR="009F773A" w:rsidRPr="00CE6802" w:rsidRDefault="009F773A" w:rsidP="00E96DF1">
            <w:pPr>
              <w:pStyle w:val="TableContent"/>
              <w:rPr>
                <w:rStyle w:val="Codeintext"/>
              </w:rPr>
            </w:pPr>
            <w:r w:rsidRPr="00CE6802">
              <w:rPr>
                <w:rStyle w:val="Codeintext"/>
              </w:rPr>
              <w:t>ISDB-C</w:t>
            </w:r>
          </w:p>
        </w:tc>
        <w:tc>
          <w:tcPr>
            <w:tcW w:w="2520" w:type="dxa"/>
          </w:tcPr>
          <w:p w14:paraId="4B54028C" w14:textId="77777777" w:rsidR="009F773A" w:rsidRDefault="009F773A" w:rsidP="00E96DF1">
            <w:pPr>
              <w:pStyle w:val="TableContent"/>
            </w:pPr>
            <w:r w:rsidRPr="00553C6C">
              <w:t>ISDB-</w:t>
            </w:r>
            <w:r>
              <w:t>C</w:t>
            </w:r>
          </w:p>
        </w:tc>
        <w:tc>
          <w:tcPr>
            <w:tcW w:w="4500" w:type="dxa"/>
          </w:tcPr>
          <w:p w14:paraId="70F28AE0" w14:textId="77777777" w:rsidR="009F773A" w:rsidRPr="00553C6C" w:rsidRDefault="00CD277D" w:rsidP="00E96DF1">
            <w:pPr>
              <w:pStyle w:val="TableContent"/>
            </w:pPr>
            <w:r>
              <w:t>Unsupported</w:t>
            </w:r>
          </w:p>
        </w:tc>
      </w:tr>
      <w:tr w:rsidR="009F773A" w14:paraId="164C80B2" w14:textId="77777777" w:rsidTr="00CE3003">
        <w:tc>
          <w:tcPr>
            <w:tcW w:w="1440" w:type="dxa"/>
          </w:tcPr>
          <w:p w14:paraId="1626A612" w14:textId="77777777" w:rsidR="009F773A" w:rsidRPr="00CE6802" w:rsidRDefault="009F773A" w:rsidP="00E96DF1">
            <w:pPr>
              <w:pStyle w:val="TableContent"/>
              <w:rPr>
                <w:rStyle w:val="Codeintext"/>
              </w:rPr>
            </w:pPr>
            <w:r w:rsidRPr="00CE6802">
              <w:rPr>
                <w:rStyle w:val="Codeintext"/>
              </w:rPr>
              <w:t>ISDB-S</w:t>
            </w:r>
          </w:p>
        </w:tc>
        <w:tc>
          <w:tcPr>
            <w:tcW w:w="2520" w:type="dxa"/>
          </w:tcPr>
          <w:p w14:paraId="63BDC2A0" w14:textId="77777777" w:rsidR="009F773A" w:rsidRDefault="009F773A" w:rsidP="00E96DF1">
            <w:pPr>
              <w:pStyle w:val="TableContent"/>
            </w:pPr>
            <w:r w:rsidRPr="00553C6C">
              <w:t>ISDB-</w:t>
            </w:r>
            <w:r>
              <w:t>S</w:t>
            </w:r>
          </w:p>
        </w:tc>
        <w:tc>
          <w:tcPr>
            <w:tcW w:w="4500" w:type="dxa"/>
          </w:tcPr>
          <w:p w14:paraId="01E055E9" w14:textId="77777777" w:rsidR="009F773A" w:rsidRPr="00780EA3" w:rsidRDefault="00D87B7F" w:rsidP="00D87B7F">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 </w:t>
            </w:r>
            <w:r w:rsidRPr="00780EA3">
              <w:rPr>
                <w:rFonts w:ascii="Consolas" w:hAnsi="Consolas"/>
              </w:rPr>
              <w:t xml:space="preserve">--satellite-number </w:t>
            </w:r>
            <w:r w:rsidR="00CD277D" w:rsidRPr="00780EA3">
              <w:rPr>
                <w:rFonts w:ascii="Consolas" w:hAnsi="Consolas"/>
              </w:rPr>
              <w:t xml:space="preserve">--spectral-inversion </w:t>
            </w:r>
            <w:r w:rsidR="003E58E2">
              <w:rPr>
                <w:rFonts w:ascii="Consolas" w:hAnsi="Consolas"/>
              </w:rPr>
              <w:t xml:space="preserve">--stream-id </w:t>
            </w:r>
            <w:r w:rsidR="00CD277D" w:rsidRPr="00780EA3">
              <w:rPr>
                <w:rFonts w:ascii="Consolas" w:hAnsi="Consolas"/>
              </w:rPr>
              <w:t>--symbol-rate</w:t>
            </w:r>
          </w:p>
        </w:tc>
      </w:tr>
      <w:tr w:rsidR="009F773A" w14:paraId="40F03730" w14:textId="77777777" w:rsidTr="00CE3003">
        <w:tc>
          <w:tcPr>
            <w:tcW w:w="1440" w:type="dxa"/>
          </w:tcPr>
          <w:p w14:paraId="0FF1F739" w14:textId="77777777" w:rsidR="009F773A" w:rsidRPr="00CE6802" w:rsidRDefault="009F773A" w:rsidP="00E96DF1">
            <w:pPr>
              <w:pStyle w:val="TableContent"/>
              <w:rPr>
                <w:rStyle w:val="Codeintext"/>
              </w:rPr>
            </w:pPr>
            <w:r w:rsidRPr="00CE6802">
              <w:rPr>
                <w:rStyle w:val="Codeintext"/>
              </w:rPr>
              <w:t>ISDB-T</w:t>
            </w:r>
          </w:p>
        </w:tc>
        <w:tc>
          <w:tcPr>
            <w:tcW w:w="2520" w:type="dxa"/>
          </w:tcPr>
          <w:p w14:paraId="50A605EB" w14:textId="77777777" w:rsidR="009F773A" w:rsidRDefault="009F773A" w:rsidP="00E96DF1">
            <w:pPr>
              <w:pStyle w:val="TableContent"/>
            </w:pPr>
            <w:r w:rsidRPr="00553C6C">
              <w:t>ISDB-</w:t>
            </w:r>
            <w:r>
              <w:t>T</w:t>
            </w:r>
          </w:p>
        </w:tc>
        <w:tc>
          <w:tcPr>
            <w:tcW w:w="4500" w:type="dxa"/>
          </w:tcPr>
          <w:p w14:paraId="0C3DFBC4" w14:textId="77777777" w:rsidR="009F773A" w:rsidRPr="00780EA3" w:rsidRDefault="00FB1011" w:rsidP="00FB1011">
            <w:pPr>
              <w:pStyle w:val="TableContent"/>
              <w:rPr>
                <w:rFonts w:ascii="Consolas" w:hAnsi="Consolas"/>
              </w:rPr>
            </w:pPr>
            <w:r w:rsidRPr="00780EA3">
              <w:rPr>
                <w:rFonts w:ascii="Consolas" w:hAnsi="Consolas"/>
              </w:rPr>
              <w:t xml:space="preserve">--bandwidth </w:t>
            </w:r>
            <w:r w:rsidR="005136C5" w:rsidRPr="00780EA3">
              <w:rPr>
                <w:rFonts w:ascii="Consolas" w:hAnsi="Consolas"/>
              </w:rPr>
              <w:t>--frequency</w:t>
            </w:r>
            <w:r w:rsidRPr="00780EA3">
              <w:rPr>
                <w:rFonts w:ascii="Consolas" w:hAnsi="Consolas"/>
              </w:rPr>
              <w:t xml:space="preserve"> --guard-interval </w:t>
            </w:r>
            <w:r w:rsidR="00282C42" w:rsidRPr="00282C42">
              <w:rPr>
                <w:rFonts w:ascii="Consolas" w:hAnsi="Consolas"/>
              </w:rPr>
              <w:t>--isdbt-layer-a-fec --isdbt-layer-a-modulation --isdbt-layer-a-segment-count --isdbt-layer-a-time-interleaving --isdbt-layer-b-fec --isdbt-layer-b-modulation --isdbt-layer-b-segment-count --isdbt-layer-b-time-interleaving --isdbt-layer-c-fec --isdbt-layer-c-modulation --isdbt-layer-c-segment-count --isdbt-layer-c-time-interleaving --sb-segment-count --sb-segment-index --sb-subchannel-id --sound-broadcasting</w:t>
            </w:r>
            <w:r w:rsidR="00282C42">
              <w:rPr>
                <w:rFonts w:ascii="Consolas" w:hAnsi="Consolas"/>
              </w:rPr>
              <w:t xml:space="preserve"> </w:t>
            </w:r>
            <w:r w:rsidR="00CD277D" w:rsidRPr="00780EA3">
              <w:rPr>
                <w:rFonts w:ascii="Consolas" w:hAnsi="Consolas"/>
              </w:rPr>
              <w:t>--spectral-inversion</w:t>
            </w:r>
            <w:r w:rsidR="00DF31C5" w:rsidRPr="00780EA3">
              <w:rPr>
                <w:rFonts w:ascii="Consolas" w:hAnsi="Consolas"/>
              </w:rPr>
              <w:t xml:space="preserve"> </w:t>
            </w:r>
            <w:r w:rsidR="00553CBC" w:rsidRPr="00780EA3">
              <w:rPr>
                <w:rFonts w:ascii="Consolas" w:hAnsi="Consolas"/>
              </w:rPr>
              <w:t>--transmission-mode</w:t>
            </w:r>
          </w:p>
        </w:tc>
      </w:tr>
      <w:tr w:rsidR="009F773A" w14:paraId="0BB12819" w14:textId="77777777" w:rsidTr="00CE3003">
        <w:tc>
          <w:tcPr>
            <w:tcW w:w="1440" w:type="dxa"/>
          </w:tcPr>
          <w:p w14:paraId="5A8213FD" w14:textId="77777777" w:rsidR="009F773A" w:rsidRPr="00CE6802" w:rsidRDefault="009F773A" w:rsidP="00E96DF1">
            <w:pPr>
              <w:pStyle w:val="TableContent"/>
              <w:rPr>
                <w:rStyle w:val="Codeintext"/>
              </w:rPr>
            </w:pPr>
            <w:r w:rsidRPr="00CE6802">
              <w:rPr>
                <w:rStyle w:val="Codeintext"/>
              </w:rPr>
              <w:t>undefined</w:t>
            </w:r>
          </w:p>
        </w:tc>
        <w:tc>
          <w:tcPr>
            <w:tcW w:w="2520" w:type="dxa"/>
          </w:tcPr>
          <w:p w14:paraId="4B45ABCC" w14:textId="77777777" w:rsidR="009F773A" w:rsidRDefault="009F773A" w:rsidP="00E96DF1">
            <w:pPr>
              <w:pStyle w:val="TableContent"/>
            </w:pPr>
            <w:r w:rsidRPr="00F323AC">
              <w:t>Undefined</w:t>
            </w:r>
          </w:p>
        </w:tc>
        <w:tc>
          <w:tcPr>
            <w:tcW w:w="4500" w:type="dxa"/>
          </w:tcPr>
          <w:p w14:paraId="4ADC979C" w14:textId="77777777" w:rsidR="009F773A" w:rsidRPr="00F323AC" w:rsidRDefault="00F16BC9" w:rsidP="00E96DF1">
            <w:pPr>
              <w:pStyle w:val="TableContent"/>
            </w:pPr>
            <w:r>
              <w:t>Unsupported</w:t>
            </w:r>
          </w:p>
        </w:tc>
      </w:tr>
    </w:tbl>
    <w:p w14:paraId="265BF431" w14:textId="77777777" w:rsidR="00F323AC" w:rsidRDefault="00F323AC" w:rsidP="00E96DF1">
      <w:pPr>
        <w:pStyle w:val="OptionDescription"/>
      </w:pPr>
      <w:r>
        <w:t>Note that some delivery systems are not available on some operating systems.</w:t>
      </w:r>
    </w:p>
    <w:p w14:paraId="30B3BC9D" w14:textId="77777777" w:rsidR="00E96DF1" w:rsidRDefault="00E96DF1" w:rsidP="00E96DF1">
      <w:pPr>
        <w:pStyle w:val="OptionDescription"/>
      </w:pPr>
      <w:r>
        <w:t>By default, use the default system for the tuner.</w:t>
      </w:r>
    </w:p>
    <w:p w14:paraId="7A57B171" w14:textId="77777777" w:rsidR="009A5DE3" w:rsidRDefault="009A5DE3" w:rsidP="009A5DE3">
      <w:pPr>
        <w:pStyle w:val="OptionName"/>
      </w:pPr>
      <w:r>
        <w:t xml:space="preserve">--fec-inner </w:t>
      </w:r>
      <w:r w:rsidRPr="00555E0A">
        <w:rPr>
          <w:b w:val="0"/>
          <w:i/>
        </w:rPr>
        <w:t>value</w:t>
      </w:r>
    </w:p>
    <w:p w14:paraId="113F3729" w14:textId="77777777" w:rsidR="009A5DE3" w:rsidRDefault="009A5DE3" w:rsidP="00EE18A7">
      <w:pPr>
        <w:pStyle w:val="OptionDescription"/>
      </w:pPr>
      <w:r>
        <w:t xml:space="preserve">Used for </w:t>
      </w:r>
      <w:r w:rsidR="001F4988">
        <w:t xml:space="preserve">satellite and cable </w:t>
      </w:r>
      <w:r>
        <w:t>tuners only.</w:t>
      </w:r>
    </w:p>
    <w:p w14:paraId="4133E428" w14:textId="77777777" w:rsidR="009A5DE3" w:rsidRDefault="001C402E" w:rsidP="009A5DE3">
      <w:pPr>
        <w:pStyle w:val="OptionDescription"/>
      </w:pPr>
      <w:r>
        <w:t xml:space="preserve">Specify the </w:t>
      </w:r>
      <w:r w:rsidR="009A5DE3">
        <w:t xml:space="preserve">Inner Forward Error Correction. Must be one of </w:t>
      </w:r>
      <w:r w:rsidR="009A5DE3" w:rsidRPr="006A4B5E">
        <w:rPr>
          <w:rStyle w:val="Codeintext"/>
        </w:rPr>
        <w:t>none</w:t>
      </w:r>
      <w:r w:rsidR="009A5DE3">
        <w:t xml:space="preserve">, </w:t>
      </w:r>
      <w:r w:rsidR="009A5DE3" w:rsidRPr="006A4B5E">
        <w:rPr>
          <w:rStyle w:val="Codeintext"/>
        </w:rPr>
        <w:t>auto</w:t>
      </w:r>
      <w:r w:rsidR="009A5DE3">
        <w:t xml:space="preserve">, </w:t>
      </w:r>
      <w:r w:rsidR="009A5DE3" w:rsidRPr="006A4B5E">
        <w:rPr>
          <w:rStyle w:val="Codeintext"/>
        </w:rPr>
        <w:t>1/2</w:t>
      </w:r>
      <w:r w:rsidR="009A5DE3">
        <w:t xml:space="preserve">, </w:t>
      </w:r>
      <w:r w:rsidR="009A5DE3" w:rsidRPr="006A4B5E">
        <w:rPr>
          <w:rStyle w:val="Codeintext"/>
        </w:rPr>
        <w:t>1/3</w:t>
      </w:r>
      <w:r w:rsidR="009A5DE3">
        <w:t xml:space="preserve">, </w:t>
      </w:r>
      <w:r w:rsidR="009A5DE3" w:rsidRPr="006A4B5E">
        <w:rPr>
          <w:rStyle w:val="Codeintext"/>
        </w:rPr>
        <w:t>1/4</w:t>
      </w:r>
      <w:r w:rsidR="009A5DE3">
        <w:t xml:space="preserve">, </w:t>
      </w:r>
      <w:r w:rsidR="009A5DE3" w:rsidRPr="006A4B5E">
        <w:rPr>
          <w:rStyle w:val="Codeintext"/>
        </w:rPr>
        <w:t>2/3</w:t>
      </w:r>
      <w:r w:rsidR="009A5DE3">
        <w:t xml:space="preserve">, </w:t>
      </w:r>
      <w:r w:rsidR="009A5DE3" w:rsidRPr="006A4B5E">
        <w:rPr>
          <w:rStyle w:val="Codeintext"/>
        </w:rPr>
        <w:t>2/5</w:t>
      </w:r>
      <w:r w:rsidR="009A5DE3">
        <w:t xml:space="preserve">, </w:t>
      </w:r>
      <w:r w:rsidR="009A5DE3" w:rsidRPr="006A4B5E">
        <w:rPr>
          <w:rStyle w:val="Codeintext"/>
        </w:rPr>
        <w:t>3/4</w:t>
      </w:r>
      <w:r w:rsidR="009A5DE3">
        <w:t xml:space="preserve">, </w:t>
      </w:r>
      <w:r w:rsidR="009A5DE3" w:rsidRPr="006A4B5E">
        <w:rPr>
          <w:rStyle w:val="Codeintext"/>
        </w:rPr>
        <w:t>3/5</w:t>
      </w:r>
      <w:r w:rsidR="009A5DE3">
        <w:t xml:space="preserve">, </w:t>
      </w:r>
      <w:r w:rsidR="009A5DE3" w:rsidRPr="006A4B5E">
        <w:rPr>
          <w:rStyle w:val="Codeintext"/>
        </w:rPr>
        <w:t>4/5</w:t>
      </w:r>
      <w:r w:rsidR="009A5DE3">
        <w:t xml:space="preserve">, </w:t>
      </w:r>
      <w:r w:rsidR="009A5DE3" w:rsidRPr="006A4B5E">
        <w:rPr>
          <w:rStyle w:val="Codeintext"/>
        </w:rPr>
        <w:t>5/6</w:t>
      </w:r>
      <w:r w:rsidR="009A5DE3">
        <w:t xml:space="preserve">, </w:t>
      </w:r>
      <w:r w:rsidR="009A5DE3" w:rsidRPr="006A4B5E">
        <w:rPr>
          <w:rStyle w:val="Codeintext"/>
        </w:rPr>
        <w:t>5/11</w:t>
      </w:r>
      <w:r w:rsidR="009A5DE3">
        <w:t xml:space="preserve">, </w:t>
      </w:r>
      <w:r w:rsidR="009A5DE3" w:rsidRPr="006A4B5E">
        <w:rPr>
          <w:rStyle w:val="Codeintext"/>
        </w:rPr>
        <w:t>6/7</w:t>
      </w:r>
      <w:r w:rsidR="009A5DE3">
        <w:t xml:space="preserve">, </w:t>
      </w:r>
      <w:r w:rsidR="009A5DE3" w:rsidRPr="006A4B5E">
        <w:rPr>
          <w:rStyle w:val="Codeintext"/>
        </w:rPr>
        <w:t>7/8</w:t>
      </w:r>
      <w:r w:rsidR="009A5DE3">
        <w:t xml:space="preserve">, </w:t>
      </w:r>
      <w:r w:rsidR="009A5DE3" w:rsidRPr="006A4B5E">
        <w:rPr>
          <w:rStyle w:val="Codeintext"/>
        </w:rPr>
        <w:t>8/9</w:t>
      </w:r>
      <w:r w:rsidR="009A5DE3">
        <w:t xml:space="preserve">, </w:t>
      </w:r>
      <w:r w:rsidR="009A5DE3" w:rsidRPr="006A4B5E">
        <w:rPr>
          <w:rStyle w:val="Codeintext"/>
        </w:rPr>
        <w:t>9/10</w:t>
      </w:r>
      <w:r w:rsidR="009A5DE3">
        <w:t xml:space="preserve">. The default is </w:t>
      </w:r>
      <w:r w:rsidR="009A5DE3" w:rsidRPr="006A4B5E">
        <w:rPr>
          <w:rStyle w:val="Codeintext"/>
        </w:rPr>
        <w:t>auto</w:t>
      </w:r>
      <w:r w:rsidR="009A5DE3">
        <w:t>.</w:t>
      </w:r>
    </w:p>
    <w:p w14:paraId="7EC49836" w14:textId="77777777" w:rsidR="009A5DE3" w:rsidRDefault="009A5DE3" w:rsidP="009A5DE3">
      <w:pPr>
        <w:pStyle w:val="OptionName"/>
      </w:pPr>
      <w:r>
        <w:t xml:space="preserve">-f </w:t>
      </w:r>
      <w:r w:rsidRPr="00555E0A">
        <w:rPr>
          <w:b w:val="0"/>
        </w:rPr>
        <w:t>value</w:t>
      </w:r>
      <w:r>
        <w:br/>
        <w:t xml:space="preserve">--frequency </w:t>
      </w:r>
      <w:r w:rsidRPr="00555E0A">
        <w:rPr>
          <w:b w:val="0"/>
          <w:i/>
        </w:rPr>
        <w:t>value</w:t>
      </w:r>
    </w:p>
    <w:p w14:paraId="57104CF9" w14:textId="77777777" w:rsidR="009A5DE3" w:rsidRDefault="001C402E" w:rsidP="009A5DE3">
      <w:pPr>
        <w:pStyle w:val="OptionDescription"/>
      </w:pPr>
      <w:r>
        <w:t>Specify the c</w:t>
      </w:r>
      <w:r w:rsidR="009A5DE3">
        <w:t>arrier frequency in Hz (all tuners).</w:t>
      </w:r>
    </w:p>
    <w:p w14:paraId="2765C1F4" w14:textId="77777777" w:rsidR="009A5DE3" w:rsidRDefault="009A5DE3" w:rsidP="009A5DE3">
      <w:pPr>
        <w:pStyle w:val="OptionDescription"/>
      </w:pPr>
      <w:r>
        <w:lastRenderedPageBreak/>
        <w:t xml:space="preserve">For DVB-T tuners, the options </w:t>
      </w:r>
      <w:r w:rsidRPr="006A4B5E">
        <w:rPr>
          <w:rStyle w:val="Codeintext"/>
        </w:rPr>
        <w:t>--uhf-channel</w:t>
      </w:r>
      <w:r w:rsidR="00E6787C">
        <w:t xml:space="preserve"> or </w:t>
      </w:r>
      <w:r w:rsidRPr="006A4B5E">
        <w:rPr>
          <w:rStyle w:val="Codeintext"/>
        </w:rPr>
        <w:t>--vhf-channel</w:t>
      </w:r>
      <w:r>
        <w:t xml:space="preserve"> (and associated optional</w:t>
      </w:r>
      <w:r w:rsidR="00E6787C">
        <w:t xml:space="preserve"> </w:t>
      </w:r>
      <w:r w:rsidR="00E6787C" w:rsidRPr="006A4B5E">
        <w:rPr>
          <w:rStyle w:val="Codeintext"/>
        </w:rPr>
        <w:noBreakHyphen/>
      </w:r>
      <w:r w:rsidR="00E6787C" w:rsidRPr="006A4B5E">
        <w:rPr>
          <w:rStyle w:val="Codeintext"/>
        </w:rPr>
        <w:noBreakHyphen/>
        <w:t>o</w:t>
      </w:r>
      <w:r w:rsidRPr="006A4B5E">
        <w:rPr>
          <w:rStyle w:val="Codeintext"/>
        </w:rPr>
        <w:t>ffset-count</w:t>
      </w:r>
      <w:r>
        <w:t xml:space="preserve">) can be used instead of </w:t>
      </w:r>
      <w:r w:rsidRPr="006A4B5E">
        <w:rPr>
          <w:rStyle w:val="Codeintext"/>
        </w:rPr>
        <w:noBreakHyphen/>
      </w:r>
      <w:r w:rsidRPr="006A4B5E">
        <w:rPr>
          <w:rStyle w:val="Codeintext"/>
        </w:rPr>
        <w:noBreakHyphen/>
        <w:t>frequency</w:t>
      </w:r>
      <w:r>
        <w:t>.</w:t>
      </w:r>
    </w:p>
    <w:p w14:paraId="05CE6AC9" w14:textId="77777777" w:rsidR="009A5DE3" w:rsidRDefault="009A5DE3" w:rsidP="009A5DE3">
      <w:pPr>
        <w:pStyle w:val="OptionName"/>
      </w:pPr>
      <w:r>
        <w:t xml:space="preserve">--guard-interval </w:t>
      </w:r>
      <w:r w:rsidRPr="00555E0A">
        <w:rPr>
          <w:b w:val="0"/>
          <w:i/>
        </w:rPr>
        <w:t>value</w:t>
      </w:r>
    </w:p>
    <w:p w14:paraId="5AE35CE3" w14:textId="77777777" w:rsidR="009A5DE3" w:rsidRDefault="009A5DE3" w:rsidP="009A5DE3">
      <w:pPr>
        <w:pStyle w:val="OptionDescription"/>
      </w:pPr>
      <w:r>
        <w:t xml:space="preserve">Used for </w:t>
      </w:r>
      <w:r w:rsidR="00C0309E">
        <w:t xml:space="preserve">terrestrial </w:t>
      </w:r>
      <w:r>
        <w:t>tuners only.</w:t>
      </w:r>
    </w:p>
    <w:p w14:paraId="5F6F4F53" w14:textId="77777777" w:rsidR="007726E6" w:rsidRDefault="009A5DE3" w:rsidP="009A5DE3">
      <w:pPr>
        <w:pStyle w:val="OptionDescription"/>
      </w:pPr>
      <w:r>
        <w:t xml:space="preserve">Must be one of </w:t>
      </w:r>
      <w:r w:rsidRPr="006A4B5E">
        <w:rPr>
          <w:rStyle w:val="Codeintext"/>
        </w:rPr>
        <w:t>auto</w:t>
      </w:r>
      <w:r>
        <w:t xml:space="preserve">, </w:t>
      </w:r>
      <w:r w:rsidRPr="006A4B5E">
        <w:rPr>
          <w:rStyle w:val="Codeintext"/>
        </w:rPr>
        <w:t>1/32</w:t>
      </w:r>
      <w:r>
        <w:t xml:space="preserve">, </w:t>
      </w:r>
      <w:r w:rsidRPr="006A4B5E">
        <w:rPr>
          <w:rStyle w:val="Codeintext"/>
        </w:rPr>
        <w:t>1/16</w:t>
      </w:r>
      <w:r>
        <w:t xml:space="preserve">, </w:t>
      </w:r>
      <w:r w:rsidRPr="006A4B5E">
        <w:rPr>
          <w:rStyle w:val="Codeintext"/>
        </w:rPr>
        <w:t>1/8</w:t>
      </w:r>
      <w:r>
        <w:t xml:space="preserve">, </w:t>
      </w:r>
      <w:r w:rsidRPr="006A4B5E">
        <w:rPr>
          <w:rStyle w:val="Codeintext"/>
        </w:rPr>
        <w:t>1/4</w:t>
      </w:r>
      <w:r>
        <w:t>.</w:t>
      </w:r>
    </w:p>
    <w:p w14:paraId="4C42FB58" w14:textId="77777777" w:rsidR="007726E6" w:rsidRPr="007726E6" w:rsidRDefault="007726E6" w:rsidP="007726E6">
      <w:pPr>
        <w:pStyle w:val="OptionDescription"/>
        <w:rPr>
          <w:lang w:eastAsia="fr-FR"/>
        </w:rPr>
      </w:pPr>
      <w:r>
        <w:t xml:space="preserve">For DVB-T2, also accept </w:t>
      </w:r>
      <w:r w:rsidRPr="007726E6">
        <w:rPr>
          <w:rStyle w:val="Codeintext"/>
        </w:rPr>
        <w:t>1/128</w:t>
      </w:r>
      <w:r w:rsidRPr="007726E6">
        <w:rPr>
          <w:lang w:eastAsia="fr-FR"/>
        </w:rPr>
        <w:t xml:space="preserve">, </w:t>
      </w:r>
      <w:r w:rsidRPr="007726E6">
        <w:rPr>
          <w:rStyle w:val="Codeintext"/>
        </w:rPr>
        <w:t>19/128</w:t>
      </w:r>
      <w:r w:rsidRPr="007726E6">
        <w:rPr>
          <w:lang w:eastAsia="fr-FR"/>
        </w:rPr>
        <w:t xml:space="preserve">, </w:t>
      </w:r>
      <w:r w:rsidRPr="007726E6">
        <w:rPr>
          <w:rStyle w:val="Codeintext"/>
        </w:rPr>
        <w:t>19/256</w:t>
      </w:r>
      <w:r>
        <w:rPr>
          <w:lang w:eastAsia="fr-FR"/>
        </w:rPr>
        <w:t>.</w:t>
      </w:r>
    </w:p>
    <w:p w14:paraId="40B130CA" w14:textId="77777777" w:rsidR="009A5DE3" w:rsidRDefault="009A5DE3" w:rsidP="009A5DE3">
      <w:pPr>
        <w:pStyle w:val="OptionDescription"/>
      </w:pPr>
      <w:r>
        <w:t xml:space="preserve">The default is </w:t>
      </w:r>
      <w:r w:rsidRPr="006A4B5E">
        <w:rPr>
          <w:rStyle w:val="Codeintext"/>
        </w:rPr>
        <w:t>1/32</w:t>
      </w:r>
      <w:r>
        <w:t>.</w:t>
      </w:r>
    </w:p>
    <w:p w14:paraId="68A99CB5" w14:textId="77777777" w:rsidR="00764350" w:rsidRPr="00877F86" w:rsidRDefault="00764350" w:rsidP="00764350">
      <w:pPr>
        <w:pStyle w:val="OptionName"/>
      </w:pPr>
      <w:r w:rsidRPr="00877F86">
        <w:t xml:space="preserve">--hf-band-region </w:t>
      </w:r>
      <w:r w:rsidRPr="00877F86">
        <w:rPr>
          <w:b w:val="0"/>
          <w:i/>
        </w:rPr>
        <w:t>name</w:t>
      </w:r>
      <w:r w:rsidRPr="00877F86">
        <w:t xml:space="preserve"> </w:t>
      </w:r>
    </w:p>
    <w:p w14:paraId="4DEDB81A" w14:textId="77777777" w:rsidR="00B326E2" w:rsidRDefault="00B326E2" w:rsidP="00B326E2">
      <w:pPr>
        <w:pStyle w:val="OptionDescription"/>
      </w:pPr>
      <w:r w:rsidRPr="00877F86">
        <w:t>Specify the region for UHF/VHF band frequency layout.</w:t>
      </w:r>
    </w:p>
    <w:p w14:paraId="33BC89F3" w14:textId="05224487" w:rsidR="00B326E2" w:rsidRDefault="00B326E2" w:rsidP="00B326E2">
      <w:pPr>
        <w:pStyle w:val="OptionDescription"/>
      </w:pPr>
      <w:r>
        <w:t xml:space="preserve">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B44BCC">
        <w:t>A.4</w:t>
      </w:r>
      <w:r>
        <w:fldChar w:fldCharType="end"/>
      </w:r>
      <w:r w:rsidRPr="00D11CD1">
        <w:t xml:space="preserve"> </w:t>
      </w:r>
      <w:r>
        <w:t xml:space="preserve">page </w:t>
      </w:r>
      <w:r>
        <w:fldChar w:fldCharType="begin"/>
      </w:r>
      <w:r>
        <w:instrText xml:space="preserve"> PAGEREF _Ref57628697 \h </w:instrText>
      </w:r>
      <w:r>
        <w:fldChar w:fldCharType="separate"/>
      </w:r>
      <w:r w:rsidR="00B44BCC">
        <w:rPr>
          <w:noProof/>
        </w:rPr>
        <w:t>467</w:t>
      </w:r>
      <w:r>
        <w:fldChar w:fldCharType="end"/>
      </w:r>
      <w:r>
        <w:t xml:space="preserve"> for more details.</w:t>
      </w:r>
    </w:p>
    <w:p w14:paraId="6304F436" w14:textId="77777777" w:rsidR="009A5DE3" w:rsidRDefault="009A5DE3" w:rsidP="009A5DE3">
      <w:pPr>
        <w:pStyle w:val="OptionName"/>
      </w:pPr>
      <w:r>
        <w:t xml:space="preserve">--hierarchy </w:t>
      </w:r>
      <w:r w:rsidRPr="00555E0A">
        <w:rPr>
          <w:b w:val="0"/>
          <w:i/>
        </w:rPr>
        <w:t>value</w:t>
      </w:r>
    </w:p>
    <w:p w14:paraId="501999A7" w14:textId="77777777" w:rsidR="009A5DE3" w:rsidRDefault="009A5DE3" w:rsidP="009A5DE3">
      <w:pPr>
        <w:pStyle w:val="OptionDescription"/>
      </w:pPr>
      <w:r>
        <w:t>Used for DVB-T tuners only.</w:t>
      </w:r>
    </w:p>
    <w:p w14:paraId="012873F0" w14:textId="77777777" w:rsidR="009A5DE3" w:rsidRDefault="009A5DE3" w:rsidP="009A5DE3">
      <w:pPr>
        <w:pStyle w:val="OptionDescription"/>
      </w:pPr>
      <w:r>
        <w:t xml:space="preserve">Must be one of </w:t>
      </w:r>
      <w:r w:rsidRPr="003F1BCB">
        <w:rPr>
          <w:rStyle w:val="Codeintext"/>
        </w:rPr>
        <w:t>auto</w:t>
      </w:r>
      <w:r>
        <w:t xml:space="preserve">, </w:t>
      </w:r>
      <w:r w:rsidRPr="003F1BCB">
        <w:rPr>
          <w:rStyle w:val="Codeintext"/>
        </w:rPr>
        <w:t>none</w:t>
      </w:r>
      <w:r>
        <w:t xml:space="preserve">, </w:t>
      </w:r>
      <w:r w:rsidRPr="003F1BCB">
        <w:rPr>
          <w:rStyle w:val="Codeintext"/>
        </w:rPr>
        <w:t>1</w:t>
      </w:r>
      <w:r>
        <w:t xml:space="preserve">, </w:t>
      </w:r>
      <w:r w:rsidRPr="003F1BCB">
        <w:rPr>
          <w:rStyle w:val="Codeintext"/>
        </w:rPr>
        <w:t>2</w:t>
      </w:r>
      <w:r>
        <w:t xml:space="preserve">, </w:t>
      </w:r>
      <w:r w:rsidRPr="003F1BCB">
        <w:rPr>
          <w:rStyle w:val="Codeintext"/>
        </w:rPr>
        <w:t>4</w:t>
      </w:r>
      <w:r>
        <w:t xml:space="preserve">. The default is </w:t>
      </w:r>
      <w:r w:rsidRPr="003F1BCB">
        <w:rPr>
          <w:rStyle w:val="Codeintext"/>
        </w:rPr>
        <w:t>none</w:t>
      </w:r>
      <w:r>
        <w:t>.</w:t>
      </w:r>
    </w:p>
    <w:p w14:paraId="07F4709E" w14:textId="77777777" w:rsidR="009A5DE3" w:rsidRDefault="009A5DE3" w:rsidP="009A5DE3">
      <w:pPr>
        <w:pStyle w:val="OptionName"/>
      </w:pPr>
      <w:r>
        <w:t xml:space="preserve">--high-priority-fec </w:t>
      </w:r>
      <w:r w:rsidRPr="00555E0A">
        <w:rPr>
          <w:b w:val="0"/>
          <w:i/>
        </w:rPr>
        <w:t>value</w:t>
      </w:r>
    </w:p>
    <w:p w14:paraId="47911A3E" w14:textId="77777777" w:rsidR="009A5DE3" w:rsidRDefault="009A5DE3" w:rsidP="009A5DE3">
      <w:pPr>
        <w:pStyle w:val="OptionDescription"/>
      </w:pPr>
      <w:r>
        <w:t>Used for DVB-T tuners only.</w:t>
      </w:r>
    </w:p>
    <w:p w14:paraId="24A88E62" w14:textId="77777777" w:rsidR="009A5DE3" w:rsidRDefault="009A5DE3" w:rsidP="009A5DE3">
      <w:pPr>
        <w:pStyle w:val="OptionDescription"/>
      </w:pPr>
      <w:r>
        <w:t xml:space="preserve">Error correction for high priority streams. See option </w:t>
      </w:r>
      <w:r w:rsidRPr="003F1BCB">
        <w:rPr>
          <w:rStyle w:val="Codeintext"/>
        </w:rPr>
        <w:t>--fec-inner</w:t>
      </w:r>
      <w:r>
        <w:t xml:space="preserve"> for</w:t>
      </w:r>
      <w:r w:rsidRPr="003D5C71">
        <w:t xml:space="preserve"> the list of possible values.</w:t>
      </w:r>
      <w:r>
        <w:t xml:space="preserve"> The default is </w:t>
      </w:r>
      <w:r w:rsidRPr="003F1BCB">
        <w:rPr>
          <w:rStyle w:val="Codeintext"/>
        </w:rPr>
        <w:t>auto</w:t>
      </w:r>
      <w:r>
        <w:t>.</w:t>
      </w:r>
    </w:p>
    <w:p w14:paraId="716B1D44" w14:textId="77777777" w:rsidR="000014E0" w:rsidRDefault="000014E0" w:rsidP="000014E0">
      <w:pPr>
        <w:pStyle w:val="OptionName"/>
      </w:pPr>
      <w:r>
        <w:t xml:space="preserve">--isdbt-layer-a-fec </w:t>
      </w:r>
      <w:r w:rsidRPr="000014E0">
        <w:rPr>
          <w:b w:val="0"/>
          <w:i/>
        </w:rPr>
        <w:t>value</w:t>
      </w:r>
    </w:p>
    <w:p w14:paraId="354EA779" w14:textId="77777777" w:rsidR="000014E0" w:rsidRDefault="000014E0" w:rsidP="000014E0">
      <w:pPr>
        <w:pStyle w:val="OptionDescription"/>
      </w:pPr>
      <w:r>
        <w:t>Used for ISDB-T tuners only.</w:t>
      </w:r>
    </w:p>
    <w:p w14:paraId="257BAAD8" w14:textId="77777777" w:rsidR="000014E0" w:rsidRDefault="000014E0" w:rsidP="000014E0">
      <w:pPr>
        <w:pStyle w:val="OptionDescription"/>
      </w:pPr>
      <w:r>
        <w:t>Error correction for layer A. The default is automatically detected.</w:t>
      </w:r>
    </w:p>
    <w:p w14:paraId="1455EACD" w14:textId="77777777" w:rsidR="000014E0" w:rsidRDefault="000014E0" w:rsidP="000014E0">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3F1D7524" w14:textId="77777777" w:rsidR="000014E0" w:rsidRDefault="000014E0" w:rsidP="000C1CD6">
      <w:pPr>
        <w:pStyle w:val="OptionName"/>
      </w:pPr>
      <w:r>
        <w:t xml:space="preserve">--isdbt-layer-a-modulation </w:t>
      </w:r>
      <w:r w:rsidRPr="000C1CD6">
        <w:rPr>
          <w:b w:val="0"/>
          <w:i/>
        </w:rPr>
        <w:t>value</w:t>
      </w:r>
    </w:p>
    <w:p w14:paraId="6823C888" w14:textId="77777777" w:rsidR="000C1CD6" w:rsidRDefault="000014E0" w:rsidP="000014E0">
      <w:pPr>
        <w:pStyle w:val="OptionDescription"/>
      </w:pPr>
      <w:r>
        <w:t>Used for ISDB-T tuners only.</w:t>
      </w:r>
    </w:p>
    <w:p w14:paraId="3FD0FD2C" w14:textId="77777777" w:rsidR="000014E0" w:rsidRDefault="000014E0" w:rsidP="000C1CD6">
      <w:pPr>
        <w:pStyle w:val="OptionDescription"/>
      </w:pPr>
      <w:r>
        <w:t>Modulation for layer A. The default is</w:t>
      </w:r>
      <w:r w:rsidR="000C1CD6">
        <w:t xml:space="preserve"> </w:t>
      </w:r>
      <w:r>
        <w:t>automatically detected.</w:t>
      </w:r>
    </w:p>
    <w:p w14:paraId="4F8D4CD0" w14:textId="77777777" w:rsidR="000014E0" w:rsidRDefault="000014E0" w:rsidP="003E7DDA">
      <w:pPr>
        <w:pStyle w:val="OptionDescription"/>
      </w:pPr>
      <w:r>
        <w:t xml:space="preserve">Must be one of </w:t>
      </w:r>
      <w:r w:rsidR="003E7DDA" w:rsidRPr="003E7DDA">
        <w:rPr>
          <w:rStyle w:val="Codeintext"/>
        </w:rPr>
        <w:t>QPSK</w:t>
      </w:r>
      <w:r w:rsidR="003E7DDA">
        <w:t xml:space="preserve">, </w:t>
      </w:r>
      <w:r w:rsidR="003E7DDA" w:rsidRPr="003E7DDA">
        <w:rPr>
          <w:rStyle w:val="Codeintext"/>
        </w:rPr>
        <w:t>DQPSK</w:t>
      </w:r>
      <w:r w:rsidR="003E7DDA">
        <w:t xml:space="preserve">, </w:t>
      </w:r>
      <w:r w:rsidRPr="003E7DDA">
        <w:rPr>
          <w:rStyle w:val="Codeintext"/>
        </w:rPr>
        <w:t>16-QAM</w:t>
      </w:r>
      <w:r>
        <w:t xml:space="preserve">, </w:t>
      </w:r>
      <w:r w:rsidRPr="003E7DDA">
        <w:rPr>
          <w:rStyle w:val="Codeintext"/>
        </w:rPr>
        <w:t>64-QAM</w:t>
      </w:r>
      <w:r w:rsidR="003E7DDA">
        <w:t xml:space="preserve">, </w:t>
      </w:r>
      <w:r w:rsidRPr="003E7DDA">
        <w:rPr>
          <w:rStyle w:val="Codeintext"/>
        </w:rPr>
        <w:t>QAM</w:t>
      </w:r>
      <w:r w:rsidR="003E7DDA">
        <w:t xml:space="preserve"> (</w:t>
      </w:r>
      <w:r w:rsidR="003E7DDA" w:rsidRPr="003F1BCB">
        <w:t>auto</w:t>
      </w:r>
      <w:r w:rsidR="003E7DDA">
        <w:t>)</w:t>
      </w:r>
      <w:r>
        <w:t>.</w:t>
      </w:r>
    </w:p>
    <w:p w14:paraId="7AC89A81" w14:textId="77777777" w:rsidR="000014E0" w:rsidRDefault="000014E0" w:rsidP="00C254BA">
      <w:pPr>
        <w:pStyle w:val="OptionName"/>
      </w:pPr>
      <w:r>
        <w:t xml:space="preserve">--isdbt-layer-a-segment-count </w:t>
      </w:r>
      <w:r w:rsidRPr="00C254BA">
        <w:rPr>
          <w:b w:val="0"/>
          <w:i/>
        </w:rPr>
        <w:t>value</w:t>
      </w:r>
    </w:p>
    <w:p w14:paraId="7CDC49FC" w14:textId="77777777" w:rsidR="00C254BA" w:rsidRDefault="000014E0" w:rsidP="000014E0">
      <w:pPr>
        <w:pStyle w:val="OptionDescription"/>
      </w:pPr>
      <w:r>
        <w:t>Used for ISDB-T tuners only.</w:t>
      </w:r>
    </w:p>
    <w:p w14:paraId="2A0F43F5" w14:textId="77777777" w:rsidR="000014E0" w:rsidRDefault="000014E0" w:rsidP="00C254BA">
      <w:pPr>
        <w:pStyle w:val="OptionDescription"/>
      </w:pPr>
      <w:r>
        <w:t>Number of segments for layer A. Possible</w:t>
      </w:r>
      <w:r w:rsidR="00C254BA">
        <w:t xml:space="preserve"> </w:t>
      </w:r>
      <w:r>
        <w:t>values: 0 to 13. The default is automatically detected.</w:t>
      </w:r>
    </w:p>
    <w:p w14:paraId="26AEC7C7" w14:textId="77777777" w:rsidR="000014E0" w:rsidRDefault="000014E0" w:rsidP="00C254BA">
      <w:pPr>
        <w:pStyle w:val="OptionName"/>
      </w:pPr>
      <w:r>
        <w:t xml:space="preserve">--isdbt-layer-a-time-interleaving </w:t>
      </w:r>
      <w:r w:rsidRPr="00C254BA">
        <w:rPr>
          <w:b w:val="0"/>
          <w:i/>
        </w:rPr>
        <w:t>value</w:t>
      </w:r>
    </w:p>
    <w:p w14:paraId="1A32D27F" w14:textId="77777777" w:rsidR="00C254BA" w:rsidRDefault="000014E0" w:rsidP="000014E0">
      <w:pPr>
        <w:pStyle w:val="OptionDescription"/>
      </w:pPr>
      <w:r>
        <w:t>Used for ISDB-T tuners only.</w:t>
      </w:r>
    </w:p>
    <w:p w14:paraId="2AC20444" w14:textId="77777777" w:rsidR="000014E0" w:rsidRDefault="000014E0" w:rsidP="00C254BA">
      <w:pPr>
        <w:pStyle w:val="OptionDescription"/>
      </w:pPr>
      <w:r>
        <w:t>Time interleaving for layer A. Possible</w:t>
      </w:r>
      <w:r w:rsidR="00C254BA">
        <w:t xml:space="preserve"> </w:t>
      </w:r>
      <w:r>
        <w:t>values: 0 to 3. The default is automatically detected.</w:t>
      </w:r>
    </w:p>
    <w:p w14:paraId="702A6C08" w14:textId="77777777" w:rsidR="000014E0" w:rsidRDefault="000014E0" w:rsidP="00C254BA">
      <w:pPr>
        <w:pStyle w:val="OptionName"/>
      </w:pPr>
      <w:r>
        <w:t xml:space="preserve">--isdbt-layer-b-fec </w:t>
      </w:r>
      <w:r w:rsidRPr="00C254BA">
        <w:rPr>
          <w:b w:val="0"/>
          <w:i/>
        </w:rPr>
        <w:t>value</w:t>
      </w:r>
    </w:p>
    <w:p w14:paraId="267F6C1D" w14:textId="77777777" w:rsidR="00C254BA" w:rsidRDefault="00C254BA" w:rsidP="00C254BA">
      <w:pPr>
        <w:pStyle w:val="OptionDescription"/>
      </w:pPr>
      <w:r>
        <w:t>Used for ISDB-T tuners only.</w:t>
      </w:r>
    </w:p>
    <w:p w14:paraId="01635C19" w14:textId="77777777" w:rsidR="00C254BA" w:rsidRDefault="00C254BA" w:rsidP="00C254BA">
      <w:pPr>
        <w:pStyle w:val="OptionDescription"/>
      </w:pPr>
      <w:r>
        <w:t>Error correction for layer B. The default is automatically detected.</w:t>
      </w:r>
    </w:p>
    <w:p w14:paraId="5BD0CA1A" w14:textId="77777777" w:rsidR="00C254BA" w:rsidRDefault="00C254BA" w:rsidP="00C254BA">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73E628ED" w14:textId="77777777" w:rsidR="000014E0" w:rsidRDefault="000014E0" w:rsidP="00E47224">
      <w:pPr>
        <w:pStyle w:val="OptionName"/>
      </w:pPr>
      <w:r>
        <w:t xml:space="preserve">--isdbt-layer-b-modulation </w:t>
      </w:r>
      <w:r w:rsidRPr="00E47224">
        <w:rPr>
          <w:b w:val="0"/>
          <w:i/>
        </w:rPr>
        <w:t>value</w:t>
      </w:r>
    </w:p>
    <w:p w14:paraId="5FBCFD76" w14:textId="77777777" w:rsidR="00E47224" w:rsidRDefault="00E47224" w:rsidP="00E47224">
      <w:pPr>
        <w:pStyle w:val="OptionDescription"/>
      </w:pPr>
      <w:r>
        <w:t>Used for ISDB-T tuners only.</w:t>
      </w:r>
    </w:p>
    <w:p w14:paraId="70549153" w14:textId="77777777" w:rsidR="00E47224" w:rsidRDefault="00E47224" w:rsidP="00E47224">
      <w:pPr>
        <w:pStyle w:val="OptionDescription"/>
      </w:pPr>
      <w:r>
        <w:t>Modulation for layer B. The default is automatically detected.</w:t>
      </w:r>
    </w:p>
    <w:p w14:paraId="775807D9" w14:textId="77777777" w:rsidR="00E47224" w:rsidRDefault="00E47224" w:rsidP="00E47224">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073202DA" w14:textId="77777777" w:rsidR="000014E0" w:rsidRDefault="000014E0" w:rsidP="00E47224">
      <w:pPr>
        <w:pStyle w:val="OptionName"/>
      </w:pPr>
      <w:r>
        <w:lastRenderedPageBreak/>
        <w:t xml:space="preserve">--isdbt-layer-b-segment-count </w:t>
      </w:r>
      <w:r w:rsidRPr="00E47224">
        <w:rPr>
          <w:b w:val="0"/>
          <w:i/>
        </w:rPr>
        <w:t>value</w:t>
      </w:r>
    </w:p>
    <w:p w14:paraId="24A411C8" w14:textId="77777777" w:rsidR="00E47224" w:rsidRDefault="00E47224" w:rsidP="00E47224">
      <w:pPr>
        <w:pStyle w:val="OptionDescription"/>
      </w:pPr>
      <w:r>
        <w:t>Used for ISDB-T tuners only.</w:t>
      </w:r>
    </w:p>
    <w:p w14:paraId="454ADC0E" w14:textId="77777777" w:rsidR="00E47224" w:rsidRDefault="00E47224" w:rsidP="00E47224">
      <w:pPr>
        <w:pStyle w:val="OptionDescription"/>
      </w:pPr>
      <w:r>
        <w:t>Number of segments for layer B. Possible values: 0 to 13. The default is automatically detected.</w:t>
      </w:r>
    </w:p>
    <w:p w14:paraId="63E8D9FA" w14:textId="77777777" w:rsidR="000014E0" w:rsidRDefault="000014E0" w:rsidP="00E47224">
      <w:pPr>
        <w:pStyle w:val="OptionName"/>
      </w:pPr>
      <w:r>
        <w:t xml:space="preserve">--isdbt-layer-b-time-interleaving </w:t>
      </w:r>
      <w:r w:rsidRPr="00E47224">
        <w:rPr>
          <w:b w:val="0"/>
          <w:i/>
        </w:rPr>
        <w:t>value</w:t>
      </w:r>
    </w:p>
    <w:p w14:paraId="76FF444D" w14:textId="77777777" w:rsidR="00E47224" w:rsidRDefault="00E47224" w:rsidP="00E47224">
      <w:pPr>
        <w:pStyle w:val="OptionDescription"/>
      </w:pPr>
      <w:r>
        <w:t>Used for ISDB-T tuners only.</w:t>
      </w:r>
    </w:p>
    <w:p w14:paraId="39EC412C" w14:textId="77777777" w:rsidR="00E47224" w:rsidRDefault="00E47224" w:rsidP="00E47224">
      <w:pPr>
        <w:pStyle w:val="OptionDescription"/>
      </w:pPr>
      <w:r>
        <w:t>Time interleaving for layer B. Possible values: 0 to 3. The default is automatically detected.</w:t>
      </w:r>
    </w:p>
    <w:p w14:paraId="378D10EC" w14:textId="77777777" w:rsidR="000014E0" w:rsidRDefault="000014E0" w:rsidP="009D02A2">
      <w:pPr>
        <w:pStyle w:val="OptionName"/>
      </w:pPr>
      <w:r>
        <w:t xml:space="preserve">--isdbt-layer-c-fec </w:t>
      </w:r>
      <w:r w:rsidRPr="009D02A2">
        <w:rPr>
          <w:b w:val="0"/>
          <w:i/>
        </w:rPr>
        <w:t>value</w:t>
      </w:r>
    </w:p>
    <w:p w14:paraId="39CF02B4" w14:textId="77777777" w:rsidR="009D02A2" w:rsidRDefault="009D02A2" w:rsidP="009D02A2">
      <w:pPr>
        <w:pStyle w:val="OptionDescription"/>
      </w:pPr>
      <w:r>
        <w:t>Used for ISDB-T tuners only.</w:t>
      </w:r>
    </w:p>
    <w:p w14:paraId="55A78C7B" w14:textId="77777777" w:rsidR="009D02A2" w:rsidRDefault="009D02A2" w:rsidP="009D02A2">
      <w:pPr>
        <w:pStyle w:val="OptionDescription"/>
      </w:pPr>
      <w:r>
        <w:t>Error correction for layer C. The default is automatically detected.</w:t>
      </w:r>
    </w:p>
    <w:p w14:paraId="17C52367" w14:textId="77777777" w:rsidR="009D02A2" w:rsidRDefault="009D02A2" w:rsidP="009D02A2">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00EBDC4C" w14:textId="77777777" w:rsidR="000014E0" w:rsidRDefault="000014E0" w:rsidP="009D02A2">
      <w:pPr>
        <w:pStyle w:val="OptionName"/>
      </w:pPr>
      <w:r>
        <w:t xml:space="preserve">--isdbt-layer-c-modulation </w:t>
      </w:r>
      <w:r w:rsidRPr="009D02A2">
        <w:rPr>
          <w:b w:val="0"/>
          <w:i/>
        </w:rPr>
        <w:t>value</w:t>
      </w:r>
    </w:p>
    <w:p w14:paraId="736EF3B9" w14:textId="77777777" w:rsidR="009D02A2" w:rsidRDefault="009D02A2" w:rsidP="009D02A2">
      <w:pPr>
        <w:pStyle w:val="OptionDescription"/>
      </w:pPr>
      <w:r>
        <w:t>Used for ISDB-T tuners only.</w:t>
      </w:r>
    </w:p>
    <w:p w14:paraId="0288EF2E" w14:textId="77777777" w:rsidR="009D02A2" w:rsidRDefault="009D02A2" w:rsidP="009D02A2">
      <w:pPr>
        <w:pStyle w:val="OptionDescription"/>
      </w:pPr>
      <w:r>
        <w:t>Modulation for layer C. The default is automatically detected.</w:t>
      </w:r>
    </w:p>
    <w:p w14:paraId="5A4C772D" w14:textId="77777777" w:rsidR="009D02A2" w:rsidRDefault="009D02A2" w:rsidP="009D02A2">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4284CD6B" w14:textId="77777777" w:rsidR="000014E0" w:rsidRDefault="000014E0" w:rsidP="009D02A2">
      <w:pPr>
        <w:pStyle w:val="OptionName"/>
      </w:pPr>
      <w:r>
        <w:t xml:space="preserve">--isdbt-layer-c-segment-count </w:t>
      </w:r>
      <w:r w:rsidRPr="009D02A2">
        <w:rPr>
          <w:b w:val="0"/>
          <w:i/>
        </w:rPr>
        <w:t>value</w:t>
      </w:r>
    </w:p>
    <w:p w14:paraId="7BC96B11" w14:textId="77777777" w:rsidR="009D02A2" w:rsidRDefault="009D02A2" w:rsidP="009D02A2">
      <w:pPr>
        <w:pStyle w:val="OptionDescription"/>
      </w:pPr>
      <w:r>
        <w:t>Used for ISDB-T tuners only.</w:t>
      </w:r>
    </w:p>
    <w:p w14:paraId="791D6C46" w14:textId="77777777" w:rsidR="009D02A2" w:rsidRDefault="009D02A2" w:rsidP="009D02A2">
      <w:pPr>
        <w:pStyle w:val="OptionDescription"/>
      </w:pPr>
      <w:r>
        <w:t>Number of segments for layer C. Possible values: 0 to 13. The default is automatically detected.</w:t>
      </w:r>
    </w:p>
    <w:p w14:paraId="78CFB86E" w14:textId="77777777" w:rsidR="000014E0" w:rsidRDefault="000014E0" w:rsidP="009D02A2">
      <w:pPr>
        <w:pStyle w:val="OptionName"/>
      </w:pPr>
      <w:r>
        <w:t xml:space="preserve">--isdbt-layer-c-time-interleaving </w:t>
      </w:r>
      <w:r w:rsidRPr="009D02A2">
        <w:rPr>
          <w:b w:val="0"/>
          <w:i/>
        </w:rPr>
        <w:t>value</w:t>
      </w:r>
    </w:p>
    <w:p w14:paraId="53E34FAB" w14:textId="77777777" w:rsidR="009D02A2" w:rsidRDefault="009D02A2" w:rsidP="009D02A2">
      <w:pPr>
        <w:pStyle w:val="OptionDescription"/>
      </w:pPr>
      <w:r>
        <w:t>Used for ISDB-T tuners only.</w:t>
      </w:r>
    </w:p>
    <w:p w14:paraId="527428C3" w14:textId="77777777" w:rsidR="009D02A2" w:rsidRDefault="009D02A2" w:rsidP="009D02A2">
      <w:pPr>
        <w:pStyle w:val="OptionDescription"/>
      </w:pPr>
      <w:r>
        <w:t>Time interleaving for layer C. Possible values: 0 to 3. The default is automatically detected.</w:t>
      </w:r>
    </w:p>
    <w:p w14:paraId="4D4CB248" w14:textId="77777777" w:rsidR="000014E0" w:rsidRDefault="000014E0" w:rsidP="009D02A2">
      <w:pPr>
        <w:pStyle w:val="OptionName"/>
      </w:pPr>
      <w:r>
        <w:t xml:space="preserve">--isdbt-layers </w:t>
      </w:r>
      <w:r w:rsidRPr="009D02A2">
        <w:rPr>
          <w:b w:val="0"/>
        </w:rPr>
        <w:t>'</w:t>
      </w:r>
      <w:r w:rsidRPr="009D02A2">
        <w:rPr>
          <w:b w:val="0"/>
          <w:i/>
        </w:rPr>
        <w:t>string</w:t>
      </w:r>
      <w:r w:rsidRPr="009D02A2">
        <w:rPr>
          <w:b w:val="0"/>
        </w:rPr>
        <w:t>'</w:t>
      </w:r>
    </w:p>
    <w:p w14:paraId="12604E26" w14:textId="77777777" w:rsidR="009D02A2" w:rsidRDefault="000014E0" w:rsidP="000014E0">
      <w:pPr>
        <w:pStyle w:val="OptionDescription"/>
      </w:pPr>
      <w:r>
        <w:t>Used for ISDB-T tuners only.</w:t>
      </w:r>
    </w:p>
    <w:p w14:paraId="13A2C10E" w14:textId="77777777" w:rsidR="009D02A2" w:rsidRDefault="000014E0" w:rsidP="009D02A2">
      <w:pPr>
        <w:pStyle w:val="OptionDescription"/>
      </w:pPr>
      <w:r>
        <w:t>Hierarchical reception in ISDB-T is achieved</w:t>
      </w:r>
      <w:r w:rsidR="009D02A2">
        <w:t xml:space="preserve"> </w:t>
      </w:r>
      <w:r>
        <w:t>by enabling or disabling layers in the decoding process. The specified</w:t>
      </w:r>
      <w:r w:rsidR="009D02A2">
        <w:t xml:space="preserve"> </w:t>
      </w:r>
      <w:r>
        <w:t>string contains a combination of characters '</w:t>
      </w:r>
      <w:r w:rsidRPr="003F1BCB">
        <w:rPr>
          <w:rStyle w:val="Codeintext"/>
        </w:rPr>
        <w:t>A</w:t>
      </w:r>
      <w:r>
        <w:t>', '</w:t>
      </w:r>
      <w:r w:rsidRPr="003F1BCB">
        <w:rPr>
          <w:rStyle w:val="Codeintext"/>
        </w:rPr>
        <w:t>B</w:t>
      </w:r>
      <w:r>
        <w:t>', '</w:t>
      </w:r>
      <w:r w:rsidRPr="003F1BCB">
        <w:rPr>
          <w:rStyle w:val="Codeintext"/>
        </w:rPr>
        <w:t>C</w:t>
      </w:r>
      <w:r>
        <w:t>', indicating</w:t>
      </w:r>
      <w:r w:rsidR="009D02A2">
        <w:t xml:space="preserve"> </w:t>
      </w:r>
      <w:r>
        <w:t>which layers shall be used.</w:t>
      </w:r>
    </w:p>
    <w:p w14:paraId="65D4E0DE" w14:textId="77777777" w:rsidR="000014E0" w:rsidRDefault="000014E0" w:rsidP="009D02A2">
      <w:pPr>
        <w:pStyle w:val="OptionDescription"/>
      </w:pPr>
      <w:r>
        <w:t xml:space="preserve">The default is </w:t>
      </w:r>
      <w:r w:rsidRPr="009D02A2">
        <w:rPr>
          <w:rStyle w:val="Codeintext"/>
        </w:rPr>
        <w:t>ABC</w:t>
      </w:r>
      <w:r>
        <w:t xml:space="preserve"> (all layers).</w:t>
      </w:r>
    </w:p>
    <w:p w14:paraId="32C399FD" w14:textId="77777777" w:rsidR="000014E0" w:rsidRDefault="000014E0" w:rsidP="009D02A2">
      <w:pPr>
        <w:pStyle w:val="OptionName"/>
      </w:pPr>
      <w:r>
        <w:t>--isdbt-partial-reception</w:t>
      </w:r>
    </w:p>
    <w:p w14:paraId="14F7439F" w14:textId="77777777" w:rsidR="009D02A2" w:rsidRDefault="000014E0" w:rsidP="000014E0">
      <w:pPr>
        <w:pStyle w:val="OptionDescription"/>
      </w:pPr>
      <w:r>
        <w:t>Used for ISDB-T tuners only.</w:t>
      </w:r>
    </w:p>
    <w:p w14:paraId="6CE9F3E4" w14:textId="77777777" w:rsidR="000014E0" w:rsidRDefault="000014E0" w:rsidP="000014E0">
      <w:pPr>
        <w:pStyle w:val="OptionDescription"/>
      </w:pPr>
      <w:r>
        <w:t>Specify that the reception of the ISDB-T</w:t>
      </w:r>
      <w:r w:rsidR="009D02A2">
        <w:t xml:space="preserve"> </w:t>
      </w:r>
      <w:r>
        <w:t>channel is in partial reception mode. The default is automatically</w:t>
      </w:r>
      <w:r w:rsidR="009D02A2">
        <w:t xml:space="preserve"> </w:t>
      </w:r>
      <w:r>
        <w:t>detected.</w:t>
      </w:r>
    </w:p>
    <w:p w14:paraId="663E5674" w14:textId="77777777" w:rsidR="00250829" w:rsidRDefault="00250829" w:rsidP="00250829">
      <w:pPr>
        <w:pStyle w:val="OptionName"/>
      </w:pPr>
      <w:r>
        <w:t xml:space="preserve">--isi </w:t>
      </w:r>
      <w:r w:rsidRPr="00250829">
        <w:rPr>
          <w:b w:val="0"/>
          <w:i/>
        </w:rPr>
        <w:t>value</w:t>
      </w:r>
    </w:p>
    <w:p w14:paraId="00879E40" w14:textId="77777777" w:rsidR="00250829" w:rsidRDefault="00250829" w:rsidP="00250829">
      <w:pPr>
        <w:pStyle w:val="OptionDescription"/>
      </w:pPr>
      <w:r>
        <w:t>Used for DVB-S2 tuners only.</w:t>
      </w:r>
    </w:p>
    <w:p w14:paraId="6DCEA542" w14:textId="77777777" w:rsidR="00250829" w:rsidRDefault="00250829" w:rsidP="00250829">
      <w:pPr>
        <w:pStyle w:val="OptionDescription"/>
      </w:pPr>
      <w:r>
        <w:t xml:space="preserve">Specify the Input Stream Id (ISI) number to select, from 0 to 255. </w:t>
      </w:r>
      <w:r w:rsidR="002A45E2" w:rsidRPr="002A45E2">
        <w:t xml:space="preserve">Used with </w:t>
      </w:r>
      <w:r w:rsidR="001674B1">
        <w:t>multi-stream</w:t>
      </w:r>
      <w:r w:rsidR="002A45E2" w:rsidRPr="002A45E2">
        <w:t xml:space="preserve">, see </w:t>
      </w:r>
      <w:r>
        <w:t xml:space="preserve">also options </w:t>
      </w:r>
      <w:r w:rsidRPr="00250829">
        <w:rPr>
          <w:rStyle w:val="Codeintext"/>
        </w:rPr>
        <w:t>--pls-code</w:t>
      </w:r>
      <w:r>
        <w:t xml:space="preserve"> and </w:t>
      </w:r>
      <w:r w:rsidRPr="00250829">
        <w:rPr>
          <w:rStyle w:val="Codeintext"/>
        </w:rPr>
        <w:t>--pls-</w:t>
      </w:r>
      <w:r>
        <w:rPr>
          <w:rStyle w:val="Codeintext"/>
        </w:rPr>
        <w:t>m</w:t>
      </w:r>
      <w:r w:rsidRPr="00250829">
        <w:rPr>
          <w:rStyle w:val="Codeintext"/>
        </w:rPr>
        <w:t>ode</w:t>
      </w:r>
      <w:r>
        <w:t>.</w:t>
      </w:r>
    </w:p>
    <w:p w14:paraId="2BA6D508" w14:textId="77777777" w:rsidR="00250829" w:rsidRDefault="00250829" w:rsidP="00250829">
      <w:pPr>
        <w:pStyle w:val="OptionDescription"/>
      </w:pPr>
      <w:r>
        <w:t xml:space="preserve">The default is to keep the entire stream, without </w:t>
      </w:r>
      <w:r w:rsidR="001674B1">
        <w:t>multi-stream</w:t>
      </w:r>
      <w:r>
        <w:t xml:space="preserve"> selection.</w:t>
      </w:r>
    </w:p>
    <w:p w14:paraId="3A476342" w14:textId="77777777" w:rsidR="00250829" w:rsidRDefault="00250829" w:rsidP="00250829">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5FB79C2A" w14:textId="77777777" w:rsidR="00D462A6" w:rsidRDefault="00D462A6" w:rsidP="00D462A6">
      <w:pPr>
        <w:pStyle w:val="OptionName"/>
      </w:pPr>
      <w:r>
        <w:t>--japan</w:t>
      </w:r>
    </w:p>
    <w:p w14:paraId="21EED226" w14:textId="77777777" w:rsidR="00D462A6" w:rsidRDefault="00D462A6" w:rsidP="00D462A6">
      <w:pPr>
        <w:pStyle w:val="OptionDescription"/>
      </w:pPr>
      <w:r>
        <w:t xml:space="preserve">A synonym for </w:t>
      </w:r>
      <w:r w:rsidRPr="00CE6802">
        <w:rPr>
          <w:rStyle w:val="Codeintext"/>
        </w:rPr>
        <w:t>--hf-band-region japan</w:t>
      </w:r>
      <w:r>
        <w:t>.</w:t>
      </w:r>
    </w:p>
    <w:p w14:paraId="6200BBF1" w14:textId="77777777" w:rsidR="009A5DE3" w:rsidRDefault="009A5DE3" w:rsidP="009A5DE3">
      <w:pPr>
        <w:pStyle w:val="OptionName"/>
      </w:pPr>
      <w:r>
        <w:lastRenderedPageBreak/>
        <w:t xml:space="preserve">--low-priority-fec </w:t>
      </w:r>
      <w:r w:rsidRPr="00555E0A">
        <w:rPr>
          <w:b w:val="0"/>
          <w:i/>
        </w:rPr>
        <w:t>value</w:t>
      </w:r>
    </w:p>
    <w:p w14:paraId="5136F8F9" w14:textId="77777777" w:rsidR="009A5DE3" w:rsidRDefault="009A5DE3" w:rsidP="009A5DE3">
      <w:pPr>
        <w:pStyle w:val="OptionDescription"/>
      </w:pPr>
      <w:r>
        <w:t>Used for DVB-T tuners only.</w:t>
      </w:r>
    </w:p>
    <w:p w14:paraId="44FA3BED" w14:textId="77777777" w:rsidR="009A5DE3" w:rsidRDefault="009A5DE3" w:rsidP="009A5DE3">
      <w:pPr>
        <w:pStyle w:val="OptionDescription"/>
      </w:pPr>
      <w:r>
        <w:t xml:space="preserve">Error correction for low priority streams. See option </w:t>
      </w:r>
      <w:r w:rsidRPr="00BD454F">
        <w:rPr>
          <w:rStyle w:val="Codeintext"/>
        </w:rPr>
        <w:t>--fec-inner</w:t>
      </w:r>
      <w:r>
        <w:t xml:space="preserve"> for</w:t>
      </w:r>
      <w:r w:rsidRPr="003D5C71">
        <w:t xml:space="preserve"> the list of possible values.</w:t>
      </w:r>
      <w:r>
        <w:t xml:space="preserve"> The default is </w:t>
      </w:r>
      <w:r w:rsidRPr="00BD454F">
        <w:rPr>
          <w:rStyle w:val="Codeintext"/>
        </w:rPr>
        <w:t>auto</w:t>
      </w:r>
      <w:r>
        <w:t>.</w:t>
      </w:r>
    </w:p>
    <w:p w14:paraId="4ED9DA46" w14:textId="77777777" w:rsidR="009A5DE3" w:rsidRDefault="009A5DE3" w:rsidP="009A5DE3">
      <w:pPr>
        <w:pStyle w:val="OptionName"/>
      </w:pPr>
      <w:r>
        <w:t xml:space="preserve">-m </w:t>
      </w:r>
      <w:r w:rsidRPr="00555E0A">
        <w:rPr>
          <w:b w:val="0"/>
          <w:i/>
        </w:rPr>
        <w:t>value</w:t>
      </w:r>
      <w:r>
        <w:br/>
        <w:t xml:space="preserve">--modulation </w:t>
      </w:r>
      <w:r w:rsidRPr="00555E0A">
        <w:rPr>
          <w:b w:val="0"/>
          <w:i/>
        </w:rPr>
        <w:t>value</w:t>
      </w:r>
    </w:p>
    <w:p w14:paraId="16978DD8" w14:textId="77777777" w:rsidR="001F5D53" w:rsidRDefault="001F5D53" w:rsidP="001F5D53">
      <w:pPr>
        <w:pStyle w:val="OptionDescription"/>
      </w:pPr>
      <w:r>
        <w:t>Used for DVB-C, DVB-T, DVB-S2 and ATSC tuners.</w:t>
      </w:r>
    </w:p>
    <w:p w14:paraId="4F2945D9" w14:textId="77777777" w:rsidR="009A5DE3" w:rsidRDefault="009A5DE3" w:rsidP="009A5DE3">
      <w:pPr>
        <w:pStyle w:val="OptionDescription"/>
      </w:pPr>
      <w:r>
        <w:t xml:space="preserve">Modulation type (aka </w:t>
      </w:r>
      <w:r>
        <w:rPr>
          <w:i/>
        </w:rPr>
        <w:t>constellation</w:t>
      </w:r>
      <w:r>
        <w:t xml:space="preserve"> for DVB-T). Must be one of </w:t>
      </w:r>
      <w:r w:rsidRPr="00BD454F">
        <w:rPr>
          <w:rStyle w:val="Codeintext"/>
        </w:rPr>
        <w:t>QPSK</w:t>
      </w:r>
      <w:r>
        <w:t xml:space="preserve">, </w:t>
      </w:r>
      <w:r w:rsidRPr="00BD454F">
        <w:rPr>
          <w:rStyle w:val="Codeintext"/>
        </w:rPr>
        <w:t>8-PSK</w:t>
      </w:r>
      <w:r>
        <w:t>,</w:t>
      </w:r>
      <w:r w:rsidR="00362DE3">
        <w:t xml:space="preserve"> </w:t>
      </w:r>
      <w:r w:rsidR="00362DE3" w:rsidRPr="00BD454F">
        <w:rPr>
          <w:rStyle w:val="Codeintext"/>
        </w:rPr>
        <w:t>16-APSK</w:t>
      </w:r>
      <w:r w:rsidR="00362DE3">
        <w:t xml:space="preserve">, </w:t>
      </w:r>
      <w:r w:rsidR="00362DE3" w:rsidRPr="00BD454F">
        <w:rPr>
          <w:rStyle w:val="Codeintext"/>
        </w:rPr>
        <w:t>32-APSK</w:t>
      </w:r>
      <w:r w:rsidR="00362DE3">
        <w:t>,</w:t>
      </w:r>
      <w:r>
        <w:t xml:space="preserve"> </w:t>
      </w:r>
      <w:r w:rsidRPr="00BD454F">
        <w:rPr>
          <w:rStyle w:val="Codeintext"/>
        </w:rPr>
        <w:t>QAM</w:t>
      </w:r>
      <w:r>
        <w:t xml:space="preserve"> (auto-detected QAM), </w:t>
      </w:r>
      <w:r w:rsidRPr="00BD454F">
        <w:rPr>
          <w:rStyle w:val="Codeintext"/>
        </w:rPr>
        <w:t>16</w:t>
      </w:r>
      <w:r w:rsidRPr="00BD454F">
        <w:rPr>
          <w:rStyle w:val="Codeintext"/>
        </w:rPr>
        <w:noBreakHyphen/>
        <w:t>QAM</w:t>
      </w:r>
      <w:r>
        <w:t xml:space="preserve">, </w:t>
      </w:r>
      <w:r w:rsidRPr="00BD454F">
        <w:rPr>
          <w:rStyle w:val="Codeintext"/>
        </w:rPr>
        <w:t>32-QAM</w:t>
      </w:r>
      <w:r>
        <w:t xml:space="preserve">, </w:t>
      </w:r>
      <w:r w:rsidRPr="00BD454F">
        <w:rPr>
          <w:rStyle w:val="Codeintext"/>
        </w:rPr>
        <w:t>64-QAM</w:t>
      </w:r>
      <w:r>
        <w:t xml:space="preserve">, </w:t>
      </w:r>
      <w:r w:rsidRPr="00BD454F">
        <w:rPr>
          <w:rStyle w:val="Codeintext"/>
        </w:rPr>
        <w:t>128-QAM</w:t>
      </w:r>
      <w:r>
        <w:t xml:space="preserve">, </w:t>
      </w:r>
      <w:r w:rsidRPr="00BD454F">
        <w:rPr>
          <w:rStyle w:val="Codeintext"/>
        </w:rPr>
        <w:t>256-QAM</w:t>
      </w:r>
      <w:r>
        <w:t xml:space="preserve">, </w:t>
      </w:r>
      <w:r w:rsidRPr="00BD454F">
        <w:rPr>
          <w:rStyle w:val="Codeintext"/>
        </w:rPr>
        <w:t>8-VSB</w:t>
      </w:r>
      <w:r>
        <w:t xml:space="preserve">, </w:t>
      </w:r>
      <w:r w:rsidRPr="00BD454F">
        <w:rPr>
          <w:rStyle w:val="Codeintext"/>
        </w:rPr>
        <w:t>16-VSB</w:t>
      </w:r>
      <w:r>
        <w:t>.</w:t>
      </w:r>
    </w:p>
    <w:p w14:paraId="7D698060" w14:textId="77777777" w:rsidR="009A5DE3" w:rsidRDefault="009A5DE3" w:rsidP="009A5DE3">
      <w:pPr>
        <w:pStyle w:val="OptionDescription"/>
      </w:pPr>
      <w:r>
        <w:t xml:space="preserve">The default is </w:t>
      </w:r>
      <w:r w:rsidRPr="00BD454F">
        <w:rPr>
          <w:rStyle w:val="Codeintext"/>
        </w:rPr>
        <w:t>64-QAM</w:t>
      </w:r>
      <w:r>
        <w:t xml:space="preserve"> for DVB-T and DVB-C, </w:t>
      </w:r>
      <w:r w:rsidR="001F5D53" w:rsidRPr="00BD454F">
        <w:rPr>
          <w:rStyle w:val="Codeintext"/>
        </w:rPr>
        <w:t>QPSK</w:t>
      </w:r>
      <w:r w:rsidR="001F5D53">
        <w:t xml:space="preserve"> for DVB-S2, </w:t>
      </w:r>
      <w:r w:rsidRPr="00BD454F">
        <w:rPr>
          <w:rStyle w:val="Codeintext"/>
        </w:rPr>
        <w:t>8-VSB</w:t>
      </w:r>
      <w:r>
        <w:t xml:space="preserve"> for ATSC.</w:t>
      </w:r>
    </w:p>
    <w:p w14:paraId="536EEE51" w14:textId="77777777" w:rsidR="009A5DE3" w:rsidRDefault="009A5DE3" w:rsidP="009A5DE3">
      <w:pPr>
        <w:pStyle w:val="OptionName"/>
      </w:pPr>
      <w:r>
        <w:t xml:space="preserve">--offset-count </w:t>
      </w:r>
      <w:r w:rsidRPr="00555E0A">
        <w:rPr>
          <w:b w:val="0"/>
          <w:i/>
        </w:rPr>
        <w:t>value</w:t>
      </w:r>
    </w:p>
    <w:p w14:paraId="61B9749D" w14:textId="77777777" w:rsidR="009A5DE3" w:rsidRDefault="009A5DE3" w:rsidP="009A5DE3">
      <w:pPr>
        <w:pStyle w:val="OptionDescription"/>
      </w:pPr>
      <w:r>
        <w:t xml:space="preserve">Used for </w:t>
      </w:r>
      <w:r w:rsidR="001F2EDA">
        <w:t>terrestrial</w:t>
      </w:r>
      <w:r w:rsidR="00571C53">
        <w:t xml:space="preserve"> </w:t>
      </w:r>
      <w:r>
        <w:t>tuners only.</w:t>
      </w:r>
    </w:p>
    <w:p w14:paraId="22BB870D" w14:textId="77777777" w:rsidR="00571C53" w:rsidRDefault="009A5DE3" w:rsidP="009A5DE3">
      <w:pPr>
        <w:pStyle w:val="OptionDescription"/>
      </w:pPr>
      <w:r>
        <w:t>Specify the number of offsets from the UHF or VHF channel. The default is zero.</w:t>
      </w:r>
    </w:p>
    <w:p w14:paraId="0F38B34D" w14:textId="77777777" w:rsidR="009A5DE3" w:rsidRDefault="009A5DE3" w:rsidP="009A5DE3">
      <w:pPr>
        <w:pStyle w:val="OptionDescription"/>
      </w:pPr>
      <w:r>
        <w:t xml:space="preserve">See options </w:t>
      </w:r>
      <w:r w:rsidRPr="00BD454F">
        <w:rPr>
          <w:rStyle w:val="Codeintext"/>
        </w:rPr>
        <w:t>--uhf-channel</w:t>
      </w:r>
      <w:r>
        <w:t xml:space="preserve"> and </w:t>
      </w:r>
      <w:r w:rsidRPr="00BD454F">
        <w:rPr>
          <w:rStyle w:val="Codeintext"/>
        </w:rPr>
        <w:noBreakHyphen/>
      </w:r>
      <w:r w:rsidRPr="00BD454F">
        <w:rPr>
          <w:rStyle w:val="Codeintext"/>
        </w:rPr>
        <w:noBreakHyphen/>
        <w:t>vhf</w:t>
      </w:r>
      <w:r w:rsidRPr="00BD454F">
        <w:rPr>
          <w:rStyle w:val="Codeintext"/>
        </w:rPr>
        <w:noBreakHyphen/>
        <w:t>channel</w:t>
      </w:r>
      <w:r>
        <w:t>.</w:t>
      </w:r>
    </w:p>
    <w:p w14:paraId="0D433F95" w14:textId="77777777" w:rsidR="000577EC" w:rsidRDefault="000577EC" w:rsidP="000577EC">
      <w:pPr>
        <w:pStyle w:val="OptionName"/>
      </w:pPr>
      <w:r>
        <w:t>--</w:t>
      </w:r>
      <w:r w:rsidRPr="00FA4384">
        <w:t>philippines</w:t>
      </w:r>
    </w:p>
    <w:p w14:paraId="67EAE9DA" w14:textId="77777777" w:rsidR="000577EC" w:rsidRDefault="000577EC" w:rsidP="000577EC">
      <w:pPr>
        <w:pStyle w:val="OptionDescription"/>
      </w:pPr>
      <w:r>
        <w:t xml:space="preserve">A synonym for </w:t>
      </w:r>
      <w:r w:rsidRPr="00CE6802">
        <w:rPr>
          <w:rStyle w:val="Codeintext"/>
        </w:rPr>
        <w:t xml:space="preserve">--hf-band-region </w:t>
      </w:r>
      <w:r w:rsidRPr="000577EC">
        <w:rPr>
          <w:rStyle w:val="Codeintext"/>
        </w:rPr>
        <w:t>philippines</w:t>
      </w:r>
      <w:r>
        <w:t>.</w:t>
      </w:r>
    </w:p>
    <w:p w14:paraId="3A1A4F46" w14:textId="77777777" w:rsidR="00D77056" w:rsidRDefault="00D77056" w:rsidP="00D77056">
      <w:pPr>
        <w:pStyle w:val="OptionName"/>
      </w:pPr>
      <w:r>
        <w:t xml:space="preserve">--pilots </w:t>
      </w:r>
      <w:r w:rsidRPr="00555E0A">
        <w:rPr>
          <w:b w:val="0"/>
          <w:i/>
        </w:rPr>
        <w:t>value</w:t>
      </w:r>
    </w:p>
    <w:p w14:paraId="1E600CAB" w14:textId="77777777" w:rsidR="00D77056" w:rsidRDefault="00D77056" w:rsidP="00D77056">
      <w:pPr>
        <w:pStyle w:val="OptionDescription"/>
      </w:pPr>
      <w:r>
        <w:t>Used for DVB-S2 tuners only.</w:t>
      </w:r>
    </w:p>
    <w:p w14:paraId="65D2C699" w14:textId="77777777" w:rsidR="00D77056" w:rsidRDefault="00D77056" w:rsidP="00D77056">
      <w:pPr>
        <w:pStyle w:val="OptionDescription"/>
      </w:pPr>
      <w:r>
        <w:t xml:space="preserve">Presence of pilots frames. Must be one of </w:t>
      </w:r>
      <w:r w:rsidRPr="00252059">
        <w:rPr>
          <w:rStyle w:val="Codeintext"/>
        </w:rPr>
        <w:t>auto</w:t>
      </w:r>
      <w:r>
        <w:t xml:space="preserve">, </w:t>
      </w:r>
      <w:r w:rsidRPr="00252059">
        <w:rPr>
          <w:rStyle w:val="Codeintext"/>
        </w:rPr>
        <w:t>on</w:t>
      </w:r>
      <w:r>
        <w:t xml:space="preserve"> or </w:t>
      </w:r>
      <w:r w:rsidRPr="00252059">
        <w:rPr>
          <w:rStyle w:val="Codeintext"/>
        </w:rPr>
        <w:t>off</w:t>
      </w:r>
      <w:r>
        <w:t xml:space="preserve">. The default is </w:t>
      </w:r>
      <w:r w:rsidRPr="00252059">
        <w:rPr>
          <w:rStyle w:val="Codeintext"/>
        </w:rPr>
        <w:t>off</w:t>
      </w:r>
      <w:r>
        <w:t>.</w:t>
      </w:r>
    </w:p>
    <w:p w14:paraId="6219CA8D" w14:textId="77777777" w:rsidR="00AD1A71" w:rsidRDefault="00AD1A71" w:rsidP="00AD1A71">
      <w:pPr>
        <w:pStyle w:val="OptionName"/>
        <w:rPr>
          <w:lang w:eastAsia="fr-FR"/>
        </w:rPr>
      </w:pPr>
      <w:r>
        <w:rPr>
          <w:lang w:eastAsia="fr-FR"/>
        </w:rPr>
        <w:t xml:space="preserve">--plp </w:t>
      </w:r>
      <w:r w:rsidRPr="000936B9">
        <w:rPr>
          <w:b w:val="0"/>
          <w:i/>
          <w:lang w:eastAsia="fr-FR"/>
        </w:rPr>
        <w:t>value</w:t>
      </w:r>
    </w:p>
    <w:p w14:paraId="127C5D70" w14:textId="77777777" w:rsidR="00AD1A71" w:rsidRDefault="00AD1A71" w:rsidP="00AD1A71">
      <w:pPr>
        <w:pStyle w:val="OptionDescription"/>
        <w:rPr>
          <w:lang w:eastAsia="fr-FR"/>
        </w:rPr>
      </w:pPr>
      <w:r>
        <w:rPr>
          <w:lang w:eastAsia="fr-FR"/>
        </w:rPr>
        <w:t>Used for DVB-T2 tuners only.</w:t>
      </w:r>
    </w:p>
    <w:p w14:paraId="48195FD6" w14:textId="77777777" w:rsidR="00AD1A71" w:rsidRDefault="00AD1A71" w:rsidP="00AD1A71">
      <w:pPr>
        <w:pStyle w:val="OptionDescription"/>
        <w:rPr>
          <w:lang w:eastAsia="fr-FR"/>
        </w:rPr>
      </w:pPr>
      <w:r>
        <w:rPr>
          <w:lang w:eastAsia="fr-FR"/>
        </w:rPr>
        <w:t>Specify the Physical Layer Pipe (PLP) number to select, from 0 to 255. The default is to keep the entire stream, without PLP selection.</w:t>
      </w:r>
    </w:p>
    <w:p w14:paraId="107E7FE5" w14:textId="77777777" w:rsidR="002A45E2" w:rsidRDefault="002A45E2" w:rsidP="002A45E2">
      <w:pPr>
        <w:pStyle w:val="OptionName"/>
        <w:rPr>
          <w:lang w:eastAsia="fr-FR"/>
        </w:rPr>
      </w:pPr>
      <w:r>
        <w:rPr>
          <w:lang w:eastAsia="fr-FR"/>
        </w:rPr>
        <w:t xml:space="preserve">--pls-code </w:t>
      </w:r>
      <w:r w:rsidRPr="002A45E2">
        <w:rPr>
          <w:b w:val="0"/>
          <w:i/>
          <w:lang w:eastAsia="fr-FR"/>
        </w:rPr>
        <w:t>value</w:t>
      </w:r>
    </w:p>
    <w:p w14:paraId="5FFD1DED" w14:textId="77777777" w:rsidR="002A45E2" w:rsidRDefault="002A45E2" w:rsidP="002A45E2">
      <w:pPr>
        <w:pStyle w:val="OptionDescription"/>
        <w:rPr>
          <w:lang w:eastAsia="fr-FR"/>
        </w:rPr>
      </w:pPr>
      <w:r>
        <w:rPr>
          <w:lang w:eastAsia="fr-FR"/>
        </w:rPr>
        <w:t>Used for DVB-S2 tuners only.</w:t>
      </w:r>
    </w:p>
    <w:p w14:paraId="0C71ED9C" w14:textId="77777777" w:rsidR="002A45E2" w:rsidRPr="002A45E2" w:rsidRDefault="002A45E2" w:rsidP="002A45E2">
      <w:pPr>
        <w:pStyle w:val="OptionDescription"/>
      </w:pPr>
      <w:r w:rsidRPr="002A45E2">
        <w:t xml:space="preserve">Specifiy the Physical Layer Scrambling (PLS) code value, from 0 to 262143 </w:t>
      </w:r>
      <w:r>
        <w:t>(</w:t>
      </w:r>
      <w:r w:rsidRPr="002A45E2">
        <w:rPr>
          <w:rStyle w:val="Codeintext"/>
        </w:rPr>
        <w:t>0x3FFFF</w:t>
      </w:r>
      <w:r>
        <w:t>)</w:t>
      </w:r>
      <w:r w:rsidRPr="002A45E2">
        <w:t xml:space="preserve">. Used with </w:t>
      </w:r>
      <w:r w:rsidR="001674B1">
        <w:t>multi-stream</w:t>
      </w:r>
      <w:r w:rsidRPr="002A45E2">
        <w:t xml:space="preserve">, see also option </w:t>
      </w:r>
      <w:r w:rsidRPr="002A45E2">
        <w:rPr>
          <w:rStyle w:val="Codeintext"/>
        </w:rPr>
        <w:t>--isi</w:t>
      </w:r>
      <w:r w:rsidRPr="002A45E2">
        <w:t>.</w:t>
      </w:r>
    </w:p>
    <w:p w14:paraId="09B52B5A"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064CDF96" w14:textId="77777777" w:rsidR="002A45E2" w:rsidRDefault="002A45E2" w:rsidP="002A45E2">
      <w:pPr>
        <w:pStyle w:val="OptionName"/>
        <w:rPr>
          <w:lang w:eastAsia="fr-FR"/>
        </w:rPr>
      </w:pPr>
      <w:r>
        <w:rPr>
          <w:lang w:eastAsia="fr-FR"/>
        </w:rPr>
        <w:t xml:space="preserve">--pls-mode </w:t>
      </w:r>
      <w:r w:rsidRPr="002A45E2">
        <w:rPr>
          <w:b w:val="0"/>
          <w:i/>
          <w:lang w:eastAsia="fr-FR"/>
        </w:rPr>
        <w:t>mode</w:t>
      </w:r>
    </w:p>
    <w:p w14:paraId="4E2A2055" w14:textId="77777777" w:rsidR="002A45E2" w:rsidRDefault="002A45E2" w:rsidP="002A45E2">
      <w:pPr>
        <w:pStyle w:val="OptionDescription"/>
        <w:rPr>
          <w:lang w:eastAsia="fr-FR"/>
        </w:rPr>
      </w:pPr>
      <w:r>
        <w:rPr>
          <w:lang w:eastAsia="fr-FR"/>
        </w:rPr>
        <w:t>Used for DVB-S2 tuners only.</w:t>
      </w:r>
    </w:p>
    <w:p w14:paraId="4127487A" w14:textId="77777777" w:rsidR="002A45E2" w:rsidRDefault="002A45E2" w:rsidP="002A45E2">
      <w:pPr>
        <w:pStyle w:val="OptionDescription"/>
        <w:rPr>
          <w:lang w:eastAsia="fr-FR"/>
        </w:rPr>
      </w:pPr>
      <w:r>
        <w:rPr>
          <w:lang w:eastAsia="fr-FR"/>
        </w:rPr>
        <w:t xml:space="preserve">Specify the Physical Layer Scrambling (PLS) mode. </w:t>
      </w:r>
      <w:r w:rsidRPr="002A45E2">
        <w:t xml:space="preserve">Used with </w:t>
      </w:r>
      <w:r w:rsidR="001674B1">
        <w:t>multi-stream</w:t>
      </w:r>
      <w:r w:rsidRPr="002A45E2">
        <w:t xml:space="preserve">, see also option </w:t>
      </w:r>
      <w:r w:rsidRPr="002A45E2">
        <w:rPr>
          <w:rStyle w:val="Codeintext"/>
        </w:rPr>
        <w:t>--isi</w:t>
      </w:r>
      <w:r w:rsidRPr="002A45E2">
        <w:t>.</w:t>
      </w:r>
      <w:r>
        <w:t xml:space="preserve"> </w:t>
      </w:r>
      <w:r>
        <w:rPr>
          <w:lang w:eastAsia="fr-FR"/>
        </w:rPr>
        <w:t xml:space="preserve">Must be one of </w:t>
      </w:r>
      <w:r w:rsidRPr="002A45E2">
        <w:rPr>
          <w:rStyle w:val="Codeintext"/>
          <w:lang w:eastAsia="fr-FR"/>
        </w:rPr>
        <w:t>COMBO</w:t>
      </w:r>
      <w:r>
        <w:rPr>
          <w:lang w:eastAsia="fr-FR"/>
        </w:rPr>
        <w:t xml:space="preserve">, </w:t>
      </w:r>
      <w:r w:rsidRPr="002A45E2">
        <w:rPr>
          <w:rStyle w:val="Codeintext"/>
          <w:lang w:eastAsia="fr-FR"/>
        </w:rPr>
        <w:t>GOLD</w:t>
      </w:r>
      <w:r>
        <w:rPr>
          <w:lang w:eastAsia="fr-FR"/>
        </w:rPr>
        <w:t xml:space="preserve">, </w:t>
      </w:r>
      <w:r w:rsidRPr="002A45E2">
        <w:rPr>
          <w:rStyle w:val="Codeintext"/>
          <w:lang w:eastAsia="fr-FR"/>
        </w:rPr>
        <w:t>ROOT</w:t>
      </w:r>
      <w:r>
        <w:rPr>
          <w:lang w:eastAsia="fr-FR"/>
        </w:rPr>
        <w:t xml:space="preserve">. The default is </w:t>
      </w:r>
      <w:r w:rsidRPr="00252059">
        <w:rPr>
          <w:rStyle w:val="Codeintext"/>
        </w:rPr>
        <w:t>ROOT</w:t>
      </w:r>
      <w:r>
        <w:rPr>
          <w:lang w:eastAsia="fr-FR"/>
        </w:rPr>
        <w:t>.</w:t>
      </w:r>
    </w:p>
    <w:p w14:paraId="1B1443DE"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737C636D" w14:textId="77777777" w:rsidR="009A5DE3" w:rsidRDefault="009A5DE3" w:rsidP="009A5DE3">
      <w:pPr>
        <w:pStyle w:val="OptionName"/>
      </w:pPr>
      <w:r>
        <w:t xml:space="preserve">--polarity </w:t>
      </w:r>
      <w:r w:rsidRPr="00555E0A">
        <w:rPr>
          <w:b w:val="0"/>
          <w:i/>
        </w:rPr>
        <w:t>value</w:t>
      </w:r>
    </w:p>
    <w:p w14:paraId="05FF4D41" w14:textId="77777777" w:rsidR="009A5DE3" w:rsidRDefault="009A5DE3" w:rsidP="009A5DE3">
      <w:pPr>
        <w:pStyle w:val="OptionDescription"/>
      </w:pPr>
      <w:r>
        <w:t xml:space="preserve">Used for </w:t>
      </w:r>
      <w:r w:rsidR="00E027B2">
        <w:t xml:space="preserve">satellite </w:t>
      </w:r>
      <w:r>
        <w:t>tuners only.</w:t>
      </w:r>
    </w:p>
    <w:p w14:paraId="2E436572" w14:textId="77777777" w:rsidR="009A5DE3" w:rsidRDefault="009A5DE3" w:rsidP="009A5DE3">
      <w:pPr>
        <w:pStyle w:val="OptionDescription"/>
      </w:pPr>
      <w:r>
        <w:t xml:space="preserve">Must be one of </w:t>
      </w:r>
      <w:r w:rsidRPr="00252059">
        <w:rPr>
          <w:rStyle w:val="Codeintext"/>
        </w:rPr>
        <w:t>horizontal</w:t>
      </w:r>
      <w:r>
        <w:t xml:space="preserve"> or </w:t>
      </w:r>
      <w:r w:rsidRPr="00252059">
        <w:rPr>
          <w:rStyle w:val="Codeintext"/>
        </w:rPr>
        <w:t>vertical</w:t>
      </w:r>
      <w:r>
        <w:t xml:space="preserve"> for linear polarization, </w:t>
      </w:r>
      <w:r w:rsidRPr="00252059">
        <w:rPr>
          <w:rStyle w:val="Codeintext"/>
        </w:rPr>
        <w:t>left</w:t>
      </w:r>
      <w:r>
        <w:t xml:space="preserve"> or </w:t>
      </w:r>
      <w:r w:rsidRPr="00252059">
        <w:rPr>
          <w:rStyle w:val="Codeintext"/>
        </w:rPr>
        <w:t>right</w:t>
      </w:r>
      <w:r>
        <w:t xml:space="preserve"> for circular polarization. The default is </w:t>
      </w:r>
      <w:r w:rsidRPr="00252059">
        <w:rPr>
          <w:rStyle w:val="Codeintext"/>
        </w:rPr>
        <w:t>vertical</w:t>
      </w:r>
      <w:r>
        <w:t>.</w:t>
      </w:r>
    </w:p>
    <w:p w14:paraId="6A978E0B" w14:textId="77777777" w:rsidR="00D77056" w:rsidRDefault="00D77056" w:rsidP="00D77056">
      <w:pPr>
        <w:pStyle w:val="OptionName"/>
      </w:pPr>
      <w:r>
        <w:t xml:space="preserve">--roll-off </w:t>
      </w:r>
      <w:r w:rsidRPr="00555E0A">
        <w:rPr>
          <w:b w:val="0"/>
          <w:i/>
        </w:rPr>
        <w:t>value</w:t>
      </w:r>
    </w:p>
    <w:p w14:paraId="53312EB6" w14:textId="77777777" w:rsidR="00D77056" w:rsidRDefault="00D77056" w:rsidP="00D77056">
      <w:pPr>
        <w:pStyle w:val="OptionDescription"/>
      </w:pPr>
      <w:r>
        <w:t>Used for DVB-S2 tuners only.</w:t>
      </w:r>
    </w:p>
    <w:p w14:paraId="20D9D97B" w14:textId="77777777" w:rsidR="00D77056" w:rsidRDefault="00D77056" w:rsidP="00D77056">
      <w:pPr>
        <w:pStyle w:val="OptionDescription"/>
      </w:pPr>
      <w:r>
        <w:lastRenderedPageBreak/>
        <w:t xml:space="preserve">Roll-off factor. Must be one of </w:t>
      </w:r>
      <w:r w:rsidRPr="00D77056">
        <w:rPr>
          <w:rFonts w:ascii="Consolas" w:hAnsi="Consolas" w:cs="Consolas"/>
        </w:rPr>
        <w:t>auto</w:t>
      </w:r>
      <w:r>
        <w:t xml:space="preserve">, </w:t>
      </w:r>
      <w:r w:rsidRPr="00252059">
        <w:rPr>
          <w:rStyle w:val="Codeintext"/>
        </w:rPr>
        <w:t>0.35</w:t>
      </w:r>
      <w:r>
        <w:t xml:space="preserve">, </w:t>
      </w:r>
      <w:r w:rsidRPr="00252059">
        <w:rPr>
          <w:rStyle w:val="Codeintext"/>
        </w:rPr>
        <w:t>0.25</w:t>
      </w:r>
      <w:r>
        <w:t xml:space="preserve">, </w:t>
      </w:r>
      <w:r w:rsidRPr="00252059">
        <w:rPr>
          <w:rStyle w:val="Codeintext"/>
        </w:rPr>
        <w:t>0.20</w:t>
      </w:r>
      <w:r>
        <w:t xml:space="preserve">. The default is </w:t>
      </w:r>
      <w:r w:rsidRPr="00252059">
        <w:rPr>
          <w:rStyle w:val="Codeintext"/>
        </w:rPr>
        <w:t>0.35</w:t>
      </w:r>
      <w:r>
        <w:t xml:space="preserve"> (implied for DVB</w:t>
      </w:r>
      <w:r>
        <w:noBreakHyphen/>
        <w:t>S, default for DVB-S2).</w:t>
      </w:r>
    </w:p>
    <w:p w14:paraId="60790399" w14:textId="77777777" w:rsidR="009A5DE3" w:rsidRDefault="009A5DE3" w:rsidP="009A5DE3">
      <w:pPr>
        <w:pStyle w:val="OptionName"/>
      </w:pPr>
      <w:r>
        <w:t xml:space="preserve">--satellite-number </w:t>
      </w:r>
      <w:r w:rsidRPr="00555E0A">
        <w:rPr>
          <w:b w:val="0"/>
          <w:i/>
        </w:rPr>
        <w:t>value</w:t>
      </w:r>
    </w:p>
    <w:p w14:paraId="1D8BDC1A" w14:textId="77777777" w:rsidR="009A5DE3" w:rsidRDefault="009A5DE3" w:rsidP="009A5DE3">
      <w:pPr>
        <w:pStyle w:val="OptionDescription"/>
      </w:pPr>
      <w:r>
        <w:t xml:space="preserve">Used for </w:t>
      </w:r>
      <w:r w:rsidR="00E027B2">
        <w:t xml:space="preserve">satellite </w:t>
      </w:r>
      <w:r>
        <w:t>tuners only.</w:t>
      </w:r>
    </w:p>
    <w:p w14:paraId="19878AEB" w14:textId="77777777" w:rsidR="009A5DE3" w:rsidRDefault="00DB6393" w:rsidP="009A5DE3">
      <w:pPr>
        <w:pStyle w:val="OptionDescription"/>
      </w:pPr>
      <w:r>
        <w:t xml:space="preserve">Satellite/dish number. Must be </w:t>
      </w:r>
      <w:r w:rsidRPr="00252059">
        <w:rPr>
          <w:rStyle w:val="Codeintext"/>
        </w:rPr>
        <w:t>0</w:t>
      </w:r>
      <w:r>
        <w:t xml:space="preserve"> to </w:t>
      </w:r>
      <w:r w:rsidRPr="00252059">
        <w:rPr>
          <w:rStyle w:val="Codeintext"/>
        </w:rPr>
        <w:t>3</w:t>
      </w:r>
      <w:r>
        <w:t xml:space="preserve"> with DiSEqC switches and </w:t>
      </w:r>
      <w:r w:rsidRPr="00252059">
        <w:rPr>
          <w:rStyle w:val="Codeintext"/>
        </w:rPr>
        <w:t>0</w:t>
      </w:r>
      <w:r>
        <w:t xml:space="preserve"> to </w:t>
      </w:r>
      <w:r w:rsidRPr="00252059">
        <w:rPr>
          <w:rStyle w:val="Codeintext"/>
        </w:rPr>
        <w:t>1</w:t>
      </w:r>
      <w:r>
        <w:t xml:space="preserve"> for non-DiSEqC switches. The default is </w:t>
      </w:r>
      <w:r w:rsidR="009A5DE3">
        <w:t>zero.</w:t>
      </w:r>
    </w:p>
    <w:p w14:paraId="7FE9190E" w14:textId="77777777" w:rsidR="00DF1302" w:rsidRDefault="00DF1302" w:rsidP="00DF1302">
      <w:pPr>
        <w:pStyle w:val="OptionName"/>
      </w:pPr>
      <w:r>
        <w:t xml:space="preserve">--sb-segment-count </w:t>
      </w:r>
      <w:r w:rsidRPr="00DF1302">
        <w:rPr>
          <w:b w:val="0"/>
          <w:i/>
        </w:rPr>
        <w:t>value</w:t>
      </w:r>
    </w:p>
    <w:p w14:paraId="2C733D6D" w14:textId="77777777" w:rsidR="00DF1302" w:rsidRDefault="00DF1302" w:rsidP="00DF1302">
      <w:pPr>
        <w:pStyle w:val="OptionDescription"/>
      </w:pPr>
      <w:r>
        <w:t>Used for ISDB-T tuners only.</w:t>
      </w:r>
    </w:p>
    <w:p w14:paraId="5C084481" w14:textId="77777777" w:rsidR="00DF1302" w:rsidRDefault="00DF1302" w:rsidP="00DF1302">
      <w:pPr>
        <w:pStyle w:val="OptionDescription"/>
      </w:pPr>
      <w:r>
        <w:t xml:space="preserve">With </w:t>
      </w:r>
      <w:r w:rsidRPr="00DF1302">
        <w:rPr>
          <w:rStyle w:val="Codeintext"/>
        </w:rPr>
        <w:t>--sound-broadcasting</w:t>
      </w:r>
      <w:r>
        <w:t>, specify the total count of connected ISDB-Tsb channels.</w:t>
      </w:r>
    </w:p>
    <w:p w14:paraId="4438F4C3" w14:textId="77777777" w:rsidR="00DF1302" w:rsidRDefault="00DF1302" w:rsidP="00DF1302">
      <w:pPr>
        <w:pStyle w:val="OptionDescription"/>
      </w:pPr>
      <w:r>
        <w:t>Possible values: 1 to 13. The default is 13.</w:t>
      </w:r>
    </w:p>
    <w:p w14:paraId="5812A5E5" w14:textId="77777777" w:rsidR="00DF1302" w:rsidRDefault="00DF1302" w:rsidP="00DF1302">
      <w:pPr>
        <w:pStyle w:val="OptionName"/>
      </w:pPr>
      <w:r>
        <w:t xml:space="preserve">--sb-segment-index </w:t>
      </w:r>
      <w:r w:rsidRPr="00DF1302">
        <w:rPr>
          <w:b w:val="0"/>
          <w:i/>
        </w:rPr>
        <w:t>value</w:t>
      </w:r>
    </w:p>
    <w:p w14:paraId="5E731FDA" w14:textId="77777777" w:rsidR="00DF1302" w:rsidRDefault="00DF1302" w:rsidP="00DF1302">
      <w:pPr>
        <w:pStyle w:val="OptionDescription"/>
      </w:pPr>
      <w:r>
        <w:t>Used for ISDB-T tuners only.</w:t>
      </w:r>
    </w:p>
    <w:p w14:paraId="0199C9FD" w14:textId="77777777" w:rsidR="00DF1302" w:rsidRDefault="00DF1302" w:rsidP="00DF1302">
      <w:pPr>
        <w:pStyle w:val="OptionDescription"/>
      </w:pPr>
      <w:r>
        <w:t xml:space="preserve">With </w:t>
      </w:r>
      <w:r w:rsidRPr="00DF1302">
        <w:rPr>
          <w:rStyle w:val="Codeintext"/>
        </w:rPr>
        <w:t>--sound-broadcasting</w:t>
      </w:r>
      <w:r>
        <w:t>, specify the index of the segment to be demodulated for an ISDB-Tsb channel where several of them are transmitted in the connected manner.</w:t>
      </w:r>
    </w:p>
    <w:p w14:paraId="03E68F95" w14:textId="77777777" w:rsidR="00DF1302" w:rsidRDefault="00DF1302" w:rsidP="00DF1302">
      <w:pPr>
        <w:pStyle w:val="OptionDescription"/>
      </w:pPr>
      <w:r>
        <w:t xml:space="preserve">Possible values: 0 to value of </w:t>
      </w:r>
      <w:r w:rsidRPr="00DF1302">
        <w:rPr>
          <w:rStyle w:val="Codeintext"/>
        </w:rPr>
        <w:t>--sb-segment-count</w:t>
      </w:r>
      <w:r>
        <w:t xml:space="preserve"> minus 1. The default is 0.</w:t>
      </w:r>
    </w:p>
    <w:p w14:paraId="3F1F0219" w14:textId="77777777" w:rsidR="00DF1302" w:rsidRDefault="00DF1302" w:rsidP="00DF1302">
      <w:pPr>
        <w:pStyle w:val="OptionName"/>
      </w:pPr>
      <w:r>
        <w:t xml:space="preserve">--sb-subchannel-id </w:t>
      </w:r>
      <w:r w:rsidRPr="00DF1302">
        <w:rPr>
          <w:b w:val="0"/>
          <w:i/>
        </w:rPr>
        <w:t>value</w:t>
      </w:r>
    </w:p>
    <w:p w14:paraId="23A05C8C" w14:textId="77777777" w:rsidR="00DF1302" w:rsidRDefault="00DF1302" w:rsidP="00DF1302">
      <w:pPr>
        <w:pStyle w:val="OptionDescription"/>
      </w:pPr>
      <w:r>
        <w:t>Used for ISDB-T tuners only.</w:t>
      </w:r>
    </w:p>
    <w:p w14:paraId="5A0B2AD1" w14:textId="77777777" w:rsidR="00DF1302" w:rsidRDefault="00DF1302" w:rsidP="00DF1302">
      <w:pPr>
        <w:pStyle w:val="OptionDescription"/>
      </w:pPr>
      <w:r>
        <w:t xml:space="preserve">With </w:t>
      </w:r>
      <w:r w:rsidRPr="00DF1302">
        <w:rPr>
          <w:rStyle w:val="Codeintext"/>
        </w:rPr>
        <w:t>--sound-broadcasting</w:t>
      </w:r>
      <w:r>
        <w:t>, specify the sub-channel id of the segment to be demodulated in the ISDB-Tsb channel.</w:t>
      </w:r>
    </w:p>
    <w:p w14:paraId="79768A76" w14:textId="77777777" w:rsidR="00DF1302" w:rsidRDefault="00DF1302" w:rsidP="00DF1302">
      <w:pPr>
        <w:pStyle w:val="OptionDescription"/>
      </w:pPr>
      <w:r>
        <w:t>Possible values: 0 to 41. The default is 0.</w:t>
      </w:r>
    </w:p>
    <w:p w14:paraId="53AAB858" w14:textId="77777777" w:rsidR="00DF1302" w:rsidRDefault="00DF1302" w:rsidP="00A75B2E">
      <w:pPr>
        <w:pStyle w:val="OptionName"/>
      </w:pPr>
      <w:r>
        <w:t>--sound-broadcasting</w:t>
      </w:r>
    </w:p>
    <w:p w14:paraId="576EDBF6" w14:textId="77777777" w:rsidR="00A75B2E" w:rsidRDefault="00DF1302" w:rsidP="00DF1302">
      <w:pPr>
        <w:pStyle w:val="OptionDescription"/>
      </w:pPr>
      <w:r>
        <w:t>Used for ISDB-T tuners only.</w:t>
      </w:r>
    </w:p>
    <w:p w14:paraId="52F95DF5" w14:textId="77777777" w:rsidR="00DF1302" w:rsidRDefault="00DF1302" w:rsidP="00DF1302">
      <w:pPr>
        <w:pStyle w:val="OptionDescription"/>
      </w:pPr>
      <w:r>
        <w:t>Specify that the reception is an ISDB-Tsb (sound broadcasting) channel instead of an ISDB-T one</w:t>
      </w:r>
      <w:r w:rsidR="00A75B2E">
        <w:t>.</w:t>
      </w:r>
    </w:p>
    <w:p w14:paraId="439667EE" w14:textId="77777777" w:rsidR="009A5DE3" w:rsidRDefault="009A5DE3" w:rsidP="009A5DE3">
      <w:pPr>
        <w:pStyle w:val="OptionName"/>
      </w:pPr>
      <w:r>
        <w:t xml:space="preserve">--spectral-inversion </w:t>
      </w:r>
      <w:r w:rsidRPr="00555E0A">
        <w:rPr>
          <w:b w:val="0"/>
          <w:i/>
        </w:rPr>
        <w:t>value</w:t>
      </w:r>
    </w:p>
    <w:p w14:paraId="7C1DECD3" w14:textId="77777777" w:rsidR="009A5DE3" w:rsidRDefault="009A5DE3" w:rsidP="009A5DE3">
      <w:pPr>
        <w:pStyle w:val="OptionDescription"/>
      </w:pPr>
      <w:r>
        <w:t xml:space="preserve">Spectral inversion. Must be one of </w:t>
      </w:r>
      <w:r w:rsidRPr="00252059">
        <w:rPr>
          <w:rStyle w:val="Codeintext"/>
        </w:rPr>
        <w:t>on</w:t>
      </w:r>
      <w:r>
        <w:t xml:space="preserve">, </w:t>
      </w:r>
      <w:r w:rsidRPr="00252059">
        <w:rPr>
          <w:rStyle w:val="Codeintext"/>
        </w:rPr>
        <w:t>off</w:t>
      </w:r>
      <w:r>
        <w:t xml:space="preserve"> or </w:t>
      </w:r>
      <w:r w:rsidRPr="00252059">
        <w:rPr>
          <w:rStyle w:val="Codeintext"/>
        </w:rPr>
        <w:t>auto</w:t>
      </w:r>
      <w:r>
        <w:t xml:space="preserve">. The default is </w:t>
      </w:r>
      <w:r w:rsidRPr="00252059">
        <w:rPr>
          <w:rStyle w:val="Codeintext"/>
        </w:rPr>
        <w:t>auto</w:t>
      </w:r>
      <w:r>
        <w:t>.</w:t>
      </w:r>
    </w:p>
    <w:p w14:paraId="231352EA" w14:textId="77777777" w:rsidR="001674B1" w:rsidRDefault="001674B1" w:rsidP="001674B1">
      <w:pPr>
        <w:pStyle w:val="OptionName"/>
      </w:pPr>
      <w:r>
        <w:t xml:space="preserve">--stream-id </w:t>
      </w:r>
      <w:r w:rsidRPr="001674B1">
        <w:rPr>
          <w:b w:val="0"/>
          <w:i/>
        </w:rPr>
        <w:t>value</w:t>
      </w:r>
    </w:p>
    <w:p w14:paraId="3760A304" w14:textId="77777777" w:rsidR="001674B1" w:rsidRDefault="001674B1" w:rsidP="001674B1">
      <w:pPr>
        <w:pStyle w:val="OptionDescription"/>
      </w:pPr>
      <w:r>
        <w:t>Used for ISDB-S tuners only.</w:t>
      </w:r>
    </w:p>
    <w:p w14:paraId="115A9949" w14:textId="77777777" w:rsidR="001674B1" w:rsidRDefault="001674B1" w:rsidP="001674B1">
      <w:pPr>
        <w:pStyle w:val="OptionDescription"/>
      </w:pPr>
      <w:r>
        <w:t>In the case of multi-stream broadcasting, specify the inner transport stream id. By default, use the first inner transport stream, if any is found.</w:t>
      </w:r>
    </w:p>
    <w:p w14:paraId="5BB74E46" w14:textId="77777777" w:rsidR="001674B1" w:rsidRDefault="001674B1" w:rsidP="001674B1">
      <w:pPr>
        <w:pStyle w:val="OptionDescription"/>
        <w:rPr>
          <w:lang w:eastAsia="fr-FR"/>
        </w:rPr>
      </w:pPr>
      <w:r>
        <w:rPr>
          <w:lang w:eastAsia="fr-FR"/>
        </w:rPr>
        <w:t>Warning: this option is supported on Linux only. Currently, Windows provides no support for multi-stream.</w:t>
      </w:r>
    </w:p>
    <w:p w14:paraId="2242BB95" w14:textId="77777777" w:rsidR="009A5DE3" w:rsidRDefault="009A5DE3" w:rsidP="009A5DE3">
      <w:pPr>
        <w:pStyle w:val="OptionName"/>
      </w:pPr>
      <w:r>
        <w:t xml:space="preserve">-s </w:t>
      </w:r>
      <w:r w:rsidRPr="00555E0A">
        <w:rPr>
          <w:b w:val="0"/>
          <w:i/>
        </w:rPr>
        <w:t>value</w:t>
      </w:r>
      <w:r>
        <w:br/>
        <w:t xml:space="preserve">--symbol-rate </w:t>
      </w:r>
      <w:r w:rsidRPr="00555E0A">
        <w:rPr>
          <w:b w:val="0"/>
          <w:i/>
        </w:rPr>
        <w:t>value</w:t>
      </w:r>
    </w:p>
    <w:p w14:paraId="75230909" w14:textId="77777777" w:rsidR="009A5DE3" w:rsidRDefault="009A5DE3" w:rsidP="009A5DE3">
      <w:pPr>
        <w:pStyle w:val="OptionDescription"/>
      </w:pPr>
      <w:r>
        <w:t xml:space="preserve">Used for </w:t>
      </w:r>
      <w:r w:rsidR="00517D1C">
        <w:t xml:space="preserve">satellite and cable </w:t>
      </w:r>
      <w:r>
        <w:t>tuners only.</w:t>
      </w:r>
    </w:p>
    <w:p w14:paraId="5C1E8A2A" w14:textId="77777777" w:rsidR="009A5DE3" w:rsidRDefault="009A5DE3" w:rsidP="009A5DE3">
      <w:pPr>
        <w:pStyle w:val="OptionDescription"/>
      </w:pPr>
      <w:r>
        <w:t>Symbol rate in symbols/second. The default is 27.5 mega-sym</w:t>
      </w:r>
      <w:r w:rsidR="00252059">
        <w:t>bols</w:t>
      </w:r>
      <w:r>
        <w:t>/</w:t>
      </w:r>
      <w:r w:rsidR="00252059">
        <w:t>second</w:t>
      </w:r>
      <w:r>
        <w:t xml:space="preserve"> for </w:t>
      </w:r>
      <w:r w:rsidR="003E58E2">
        <w:t>DVB-S, 6</w:t>
      </w:r>
      <w:r>
        <w:t>.9 mega-</w:t>
      </w:r>
      <w:r w:rsidR="00252059">
        <w:t>symbols/second</w:t>
      </w:r>
      <w:r>
        <w:t xml:space="preserve"> for </w:t>
      </w:r>
      <w:r w:rsidR="003E58E2">
        <w:t>DVB-C, 28.86 mega-</w:t>
      </w:r>
      <w:r w:rsidR="00252059">
        <w:t>symbols/second</w:t>
      </w:r>
      <w:r w:rsidR="003E58E2">
        <w:t xml:space="preserve"> for ISDB-S</w:t>
      </w:r>
      <w:r>
        <w:t>.</w:t>
      </w:r>
    </w:p>
    <w:p w14:paraId="1AA75CAE" w14:textId="77777777" w:rsidR="009A5DE3" w:rsidRDefault="009A5DE3" w:rsidP="009A5DE3">
      <w:pPr>
        <w:pStyle w:val="OptionName"/>
      </w:pPr>
      <w:r>
        <w:t xml:space="preserve">--transmission-mode </w:t>
      </w:r>
      <w:r w:rsidRPr="00555E0A">
        <w:rPr>
          <w:b w:val="0"/>
          <w:i/>
        </w:rPr>
        <w:t>value</w:t>
      </w:r>
    </w:p>
    <w:p w14:paraId="219B3683" w14:textId="77777777" w:rsidR="009A5DE3" w:rsidRDefault="009A5DE3" w:rsidP="009A5DE3">
      <w:pPr>
        <w:pStyle w:val="OptionDescription"/>
      </w:pPr>
      <w:r>
        <w:t xml:space="preserve">Used for </w:t>
      </w:r>
      <w:r w:rsidR="00517D1C">
        <w:t xml:space="preserve">terrestrial </w:t>
      </w:r>
      <w:r>
        <w:t>tuners only.</w:t>
      </w:r>
    </w:p>
    <w:p w14:paraId="5A86F503" w14:textId="77777777" w:rsidR="00B44851" w:rsidRPr="00B44851" w:rsidRDefault="009A5DE3" w:rsidP="00B44851">
      <w:pPr>
        <w:pStyle w:val="OptionDescription"/>
      </w:pPr>
      <w:r>
        <w:t xml:space="preserve">Must be one of </w:t>
      </w:r>
      <w:r w:rsidRPr="008C5B00">
        <w:rPr>
          <w:rStyle w:val="Codeintext"/>
        </w:rPr>
        <w:t>auto</w:t>
      </w:r>
      <w:r>
        <w:t xml:space="preserve">, </w:t>
      </w:r>
      <w:r w:rsidRPr="008C5B00">
        <w:rPr>
          <w:rStyle w:val="Codeintext"/>
        </w:rPr>
        <w:t>2K</w:t>
      </w:r>
      <w:r>
        <w:t xml:space="preserve">, </w:t>
      </w:r>
      <w:r w:rsidRPr="008C5B00">
        <w:rPr>
          <w:rStyle w:val="Codeintext"/>
        </w:rPr>
        <w:t>4K</w:t>
      </w:r>
      <w:r>
        <w:t xml:space="preserve">, </w:t>
      </w:r>
      <w:r w:rsidRPr="008C5B00">
        <w:rPr>
          <w:rStyle w:val="Codeintext"/>
        </w:rPr>
        <w:t>8K</w:t>
      </w:r>
      <w:r>
        <w:t>.</w:t>
      </w:r>
    </w:p>
    <w:p w14:paraId="0672617D" w14:textId="77777777" w:rsidR="00B44851" w:rsidRPr="00B44851" w:rsidRDefault="00B44851" w:rsidP="00B44851">
      <w:pPr>
        <w:pStyle w:val="OptionDescription"/>
      </w:pPr>
      <w:r>
        <w:t xml:space="preserve">For DVB-T2, also accept </w:t>
      </w:r>
      <w:r w:rsidRPr="00B44851">
        <w:rPr>
          <w:rStyle w:val="Codeintext"/>
        </w:rPr>
        <w:t>1K</w:t>
      </w:r>
      <w:r w:rsidRPr="00B44851">
        <w:t xml:space="preserve">, </w:t>
      </w:r>
      <w:r w:rsidRPr="00B44851">
        <w:rPr>
          <w:rStyle w:val="Codeintext"/>
        </w:rPr>
        <w:t>2K-interleaved</w:t>
      </w:r>
      <w:r w:rsidRPr="00B44851">
        <w:t xml:space="preserve">, </w:t>
      </w:r>
      <w:r w:rsidRPr="00B44851">
        <w:rPr>
          <w:rStyle w:val="Codeintext"/>
        </w:rPr>
        <w:t>4K-interleaved</w:t>
      </w:r>
      <w:r w:rsidRPr="00B44851">
        <w:t xml:space="preserve">, </w:t>
      </w:r>
      <w:r w:rsidRPr="00B44851">
        <w:rPr>
          <w:rStyle w:val="Codeintext"/>
        </w:rPr>
        <w:t>16K</w:t>
      </w:r>
      <w:r w:rsidRPr="00B44851">
        <w:t>,</w:t>
      </w:r>
      <w:r>
        <w:t xml:space="preserve"> </w:t>
      </w:r>
      <w:r w:rsidRPr="00B44851">
        <w:rPr>
          <w:rStyle w:val="Codeintext"/>
        </w:rPr>
        <w:t>32K</w:t>
      </w:r>
      <w:r>
        <w:t>.</w:t>
      </w:r>
    </w:p>
    <w:p w14:paraId="6D12B360" w14:textId="77777777" w:rsidR="009A5DE3" w:rsidRDefault="009A5DE3" w:rsidP="009A5DE3">
      <w:pPr>
        <w:pStyle w:val="OptionDescription"/>
      </w:pPr>
      <w:r>
        <w:t xml:space="preserve">The default is </w:t>
      </w:r>
      <w:r w:rsidRPr="008C5B00">
        <w:rPr>
          <w:rStyle w:val="Codeintext"/>
        </w:rPr>
        <w:t>8K</w:t>
      </w:r>
      <w:r>
        <w:t>.</w:t>
      </w:r>
    </w:p>
    <w:p w14:paraId="01786835" w14:textId="77777777" w:rsidR="009A5DE3" w:rsidRDefault="009A5DE3" w:rsidP="009A5DE3">
      <w:pPr>
        <w:pStyle w:val="OptionName"/>
      </w:pPr>
      <w:r>
        <w:lastRenderedPageBreak/>
        <w:t xml:space="preserve">--uhf-channel </w:t>
      </w:r>
      <w:r w:rsidRPr="00555E0A">
        <w:rPr>
          <w:b w:val="0"/>
          <w:i/>
        </w:rPr>
        <w:t>value</w:t>
      </w:r>
    </w:p>
    <w:p w14:paraId="03427653" w14:textId="77777777" w:rsidR="009A5DE3" w:rsidRDefault="009A5DE3" w:rsidP="009A5DE3">
      <w:pPr>
        <w:pStyle w:val="OptionDescription"/>
      </w:pPr>
      <w:r>
        <w:t xml:space="preserve">Used for </w:t>
      </w:r>
      <w:r w:rsidR="005C4A1A">
        <w:t xml:space="preserve">terrestrial </w:t>
      </w:r>
      <w:r>
        <w:t>tuners only.</w:t>
      </w:r>
    </w:p>
    <w:p w14:paraId="27C2030E" w14:textId="77777777" w:rsidR="00E80F99" w:rsidRDefault="009A5DE3" w:rsidP="009A5DE3">
      <w:pPr>
        <w:pStyle w:val="OptionDescription"/>
      </w:pPr>
      <w:r>
        <w:t xml:space="preserve">Specify the UHF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58FBF833" w14:textId="77777777" w:rsidR="00E80F99" w:rsidRDefault="00E80F99" w:rsidP="00E80F99">
      <w:pPr>
        <w:pStyle w:val="OptionDescription"/>
        <w:rPr>
          <w:lang w:eastAsia="fr-FR"/>
        </w:rPr>
      </w:pPr>
      <w:r w:rsidRPr="00E80F99">
        <w:rPr>
          <w:lang w:eastAsia="fr-FR"/>
        </w:rPr>
        <w:t xml:space="preserve">The UHF frequency layout depends on the region, see </w:t>
      </w:r>
      <w:r w:rsidRPr="00E80F99">
        <w:rPr>
          <w:rStyle w:val="Codeintext"/>
        </w:rPr>
        <w:t>--hf-band-region</w:t>
      </w:r>
      <w:r w:rsidRPr="00E80F99">
        <w:rPr>
          <w:lang w:eastAsia="fr-FR"/>
        </w:rPr>
        <w:t xml:space="preserve"> option.</w:t>
      </w:r>
    </w:p>
    <w:p w14:paraId="556DB25A" w14:textId="77777777" w:rsidR="0053418A" w:rsidRDefault="0053418A" w:rsidP="0053418A">
      <w:pPr>
        <w:pStyle w:val="OptionName"/>
      </w:pPr>
      <w:r>
        <w:t>--usa</w:t>
      </w:r>
    </w:p>
    <w:p w14:paraId="6C60058D" w14:textId="6A445173" w:rsidR="0053418A" w:rsidRDefault="008C5B00" w:rsidP="0053418A">
      <w:pPr>
        <w:pStyle w:val="OptionDescription"/>
      </w:pPr>
      <w:r>
        <w:t xml:space="preserve">A synonym for </w:t>
      </w:r>
      <w:r w:rsidR="0053418A" w:rsidRPr="000D2509">
        <w:rPr>
          <w:rStyle w:val="Codeintext"/>
        </w:rPr>
        <w:t>--hf-band-region usa</w:t>
      </w:r>
      <w:r w:rsidR="0053418A">
        <w:t>.</w:t>
      </w:r>
      <w:r w:rsidR="0053418A" w:rsidRPr="00797FD4">
        <w:t xml:space="preserve"> </w:t>
      </w:r>
      <w:r w:rsidR="0053418A">
        <w:t xml:space="preserve">See section </w:t>
      </w:r>
      <w:r w:rsidR="0053418A">
        <w:fldChar w:fldCharType="begin"/>
      </w:r>
      <w:r w:rsidR="0053418A">
        <w:instrText xml:space="preserve"> REF _Ref57186380 \r \h </w:instrText>
      </w:r>
      <w:r w:rsidR="0053418A">
        <w:fldChar w:fldCharType="separate"/>
      </w:r>
      <w:r w:rsidR="00B44BCC">
        <w:t>2.4.2</w:t>
      </w:r>
      <w:r w:rsidR="0053418A">
        <w:fldChar w:fldCharType="end"/>
      </w:r>
      <w:r w:rsidR="0053418A">
        <w:t xml:space="preserve"> for more details.</w:t>
      </w:r>
    </w:p>
    <w:p w14:paraId="3AC1F0C7" w14:textId="77777777" w:rsidR="009A5DE3" w:rsidRDefault="009A5DE3" w:rsidP="009A5DE3">
      <w:pPr>
        <w:pStyle w:val="OptionName"/>
      </w:pPr>
      <w:r>
        <w:t xml:space="preserve">--vhf-channel </w:t>
      </w:r>
      <w:r w:rsidRPr="00555E0A">
        <w:rPr>
          <w:b w:val="0"/>
          <w:i/>
        </w:rPr>
        <w:t>value</w:t>
      </w:r>
    </w:p>
    <w:p w14:paraId="3D3ED431" w14:textId="77777777" w:rsidR="009A5DE3" w:rsidRDefault="009A5DE3" w:rsidP="009A5DE3">
      <w:pPr>
        <w:pStyle w:val="OptionDescription"/>
      </w:pPr>
      <w:r>
        <w:t xml:space="preserve">Used for </w:t>
      </w:r>
      <w:r w:rsidR="005C4A1A">
        <w:t xml:space="preserve">terrestrial </w:t>
      </w:r>
      <w:r>
        <w:t>tuners</w:t>
      </w:r>
      <w:r w:rsidR="00E80F99">
        <w:t xml:space="preserve"> </w:t>
      </w:r>
      <w:r>
        <w:t>only.</w:t>
      </w:r>
    </w:p>
    <w:p w14:paraId="2E5F23BC" w14:textId="77777777" w:rsidR="00E80F99" w:rsidRDefault="009A5DE3" w:rsidP="009A5DE3">
      <w:pPr>
        <w:pStyle w:val="OptionDescription"/>
      </w:pPr>
      <w:r>
        <w:t xml:space="preserve">Specify the VHF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12EAA529" w14:textId="77777777" w:rsidR="00E80F99" w:rsidRDefault="00E80F99" w:rsidP="00E80F99">
      <w:pPr>
        <w:pStyle w:val="OptionDescription"/>
        <w:rPr>
          <w:lang w:eastAsia="fr-FR"/>
        </w:rPr>
      </w:pPr>
      <w:r w:rsidRPr="00E80F99">
        <w:rPr>
          <w:lang w:eastAsia="fr-FR"/>
        </w:rPr>
        <w:t xml:space="preserve">The </w:t>
      </w:r>
      <w:r>
        <w:rPr>
          <w:lang w:eastAsia="fr-FR"/>
        </w:rPr>
        <w:t>V</w:t>
      </w:r>
      <w:r w:rsidRPr="00E80F99">
        <w:rPr>
          <w:lang w:eastAsia="fr-FR"/>
        </w:rPr>
        <w:t xml:space="preserve">HF frequency layout depends on the region, see </w:t>
      </w:r>
      <w:r w:rsidRPr="00E80F99">
        <w:rPr>
          <w:rStyle w:val="Codeintext"/>
        </w:rPr>
        <w:t>--hf-band-region</w:t>
      </w:r>
      <w:r w:rsidRPr="00E80F99">
        <w:rPr>
          <w:lang w:eastAsia="fr-FR"/>
        </w:rPr>
        <w:t xml:space="preserve"> option.</w:t>
      </w:r>
    </w:p>
    <w:p w14:paraId="4ECEE2C5" w14:textId="77777777" w:rsidR="009A5DE3" w:rsidRPr="0010024C" w:rsidRDefault="009A5DE3" w:rsidP="001C402E">
      <w:pPr>
        <w:pStyle w:val="UsageTitle"/>
        <w:rPr>
          <w:lang w:val="en-US"/>
        </w:rPr>
      </w:pPr>
      <w:r w:rsidRPr="0010024C">
        <w:rPr>
          <w:lang w:val="en-US"/>
        </w:rPr>
        <w:t xml:space="preserve">Tuning method </w:t>
      </w:r>
      <w:r w:rsidR="00D80C53">
        <w:rPr>
          <w:lang w:val="en-US"/>
        </w:rPr>
        <w:t>2</w:t>
      </w:r>
      <w:r w:rsidR="00293E1A">
        <w:rPr>
          <w:lang w:val="en-US"/>
        </w:rPr>
        <w:t>:</w:t>
      </w:r>
      <w:r w:rsidRPr="0010024C">
        <w:rPr>
          <w:lang w:val="en-US"/>
        </w:rPr>
        <w:t xml:space="preserve"> Locating the transponder by channel name</w:t>
      </w:r>
    </w:p>
    <w:p w14:paraId="71DE8757" w14:textId="77777777" w:rsidR="009A5DE3" w:rsidRPr="00EC3E69" w:rsidRDefault="009A5DE3" w:rsidP="009A5DE3">
      <w:pPr>
        <w:pStyle w:val="OptionName"/>
      </w:pPr>
      <w:r w:rsidRPr="00EC3E69">
        <w:t xml:space="preserve">-c </w:t>
      </w:r>
      <w:r w:rsidRPr="00555E0A">
        <w:rPr>
          <w:b w:val="0"/>
          <w:i/>
        </w:rPr>
        <w:t>name</w:t>
      </w:r>
      <w:r>
        <w:br/>
      </w:r>
      <w:r w:rsidRPr="00EC3E69">
        <w:t xml:space="preserve">--channel-transponder </w:t>
      </w:r>
      <w:r w:rsidRPr="00555E0A">
        <w:rPr>
          <w:b w:val="0"/>
          <w:i/>
        </w:rPr>
        <w:t>name</w:t>
      </w:r>
    </w:p>
    <w:p w14:paraId="00FB0467" w14:textId="77777777" w:rsidR="00646D8A" w:rsidRDefault="00646D8A" w:rsidP="00646D8A">
      <w:pPr>
        <w:pStyle w:val="OptionDescription"/>
      </w:pPr>
      <w:r>
        <w:t>Tune to the transponder containing the specified channel. The channel name is not case-sensitive and blanks are ignored. It is either an "HF band channel" or a "TV channel".</w:t>
      </w:r>
    </w:p>
    <w:p w14:paraId="38E49732" w14:textId="77777777" w:rsidR="00646D8A" w:rsidRDefault="00646D8A" w:rsidP="00646D8A">
      <w:pPr>
        <w:pStyle w:val="OptionDescription"/>
      </w:pPr>
      <w:r>
        <w:t>An "HF band channel" has the format "</w:t>
      </w:r>
      <w:r w:rsidRPr="00646D8A">
        <w:rPr>
          <w:i/>
        </w:rPr>
        <w:t>band-number</w:t>
      </w:r>
      <w:r>
        <w:t>" such as "</w:t>
      </w:r>
      <w:r w:rsidRPr="008C5B00">
        <w:rPr>
          <w:rStyle w:val="Codeintext"/>
        </w:rPr>
        <w:t>UHF-22</w:t>
      </w:r>
      <w:r>
        <w:t>" (terrestrial) or "</w:t>
      </w:r>
      <w:r w:rsidRPr="008C5B00">
        <w:rPr>
          <w:rStyle w:val="Codeintext"/>
        </w:rPr>
        <w:t>BS-12</w:t>
      </w:r>
      <w:r>
        <w:t xml:space="preserve">" (Japanese satellite). See also option </w:t>
      </w:r>
      <w:r w:rsidRPr="00CE6802">
        <w:rPr>
          <w:rStyle w:val="Codeintext"/>
        </w:rPr>
        <w:t>--offset-count</w:t>
      </w:r>
      <w:r>
        <w:t>.</w:t>
      </w:r>
    </w:p>
    <w:p w14:paraId="34892059" w14:textId="77777777" w:rsidR="00646D8A" w:rsidRDefault="00646D8A" w:rsidP="00646D8A">
      <w:pPr>
        <w:pStyle w:val="OptionDescription"/>
      </w:pPr>
      <w:r>
        <w:t xml:space="preserve">A "TV channel" name is searched in a </w:t>
      </w:r>
      <w:r>
        <w:rPr>
          <w:i/>
        </w:rPr>
        <w:t>channels</w:t>
      </w:r>
      <w:r w:rsidRPr="00EC3E69">
        <w:rPr>
          <w:i/>
        </w:rPr>
        <w:t xml:space="preserve"> configuration file</w:t>
      </w:r>
      <w:r w:rsidRPr="00EC3E69">
        <w:t xml:space="preserve"> </w:t>
      </w:r>
      <w:r>
        <w:t xml:space="preserve">and the corresponding tuning information in this file is used. See also option </w:t>
      </w:r>
      <w:r w:rsidRPr="00CE6802">
        <w:rPr>
          <w:rStyle w:val="Codeintext"/>
        </w:rPr>
        <w:t>--tuning-file</w:t>
      </w:r>
      <w:r>
        <w:t>.</w:t>
      </w:r>
    </w:p>
    <w:p w14:paraId="0BAACAB4" w14:textId="77777777" w:rsidR="005E4D5E" w:rsidRPr="00EC3E69" w:rsidRDefault="005E4D5E" w:rsidP="005E4D5E">
      <w:pPr>
        <w:pStyle w:val="OptionDescription"/>
      </w:pPr>
      <w:r>
        <w:t>For ATSC networks, the channel name can be replaced by the channel id using the format “</w:t>
      </w:r>
      <w:r>
        <w:rPr>
          <w:i/>
        </w:rPr>
        <w:t>major-id.minor-id</w:t>
      </w:r>
      <w:r>
        <w:t>” (e.g. “</w:t>
      </w:r>
      <w:r w:rsidRPr="00CE6802">
        <w:rPr>
          <w:rStyle w:val="Codeintext"/>
        </w:rPr>
        <w:t>1.2</w:t>
      </w:r>
      <w:r>
        <w:t>” or “</w:t>
      </w:r>
      <w:r w:rsidRPr="00CE6802">
        <w:rPr>
          <w:rStyle w:val="Codeintext"/>
        </w:rPr>
        <w:t>12.8</w:t>
      </w:r>
      <w:r>
        <w:t>”).</w:t>
      </w:r>
    </w:p>
    <w:p w14:paraId="322F2319" w14:textId="76AE92FC" w:rsidR="009A5DE3" w:rsidRPr="00EC3E69" w:rsidRDefault="009A5DE3" w:rsidP="009A5DE3">
      <w:pPr>
        <w:pStyle w:val="OptionName"/>
      </w:pPr>
      <w:r w:rsidRPr="00EC3E69">
        <w:t>--</w:t>
      </w:r>
      <w:r w:rsidR="002B7B57">
        <w:t>tuning</w:t>
      </w:r>
      <w:r w:rsidRPr="00EC3E69">
        <w:t xml:space="preserve">-file </w:t>
      </w:r>
      <w:r w:rsidR="00830062" w:rsidRPr="006A7966">
        <w:rPr>
          <w:b w:val="0"/>
          <w:i/>
        </w:rPr>
        <w:t>file-name</w:t>
      </w:r>
    </w:p>
    <w:p w14:paraId="55624967" w14:textId="77777777" w:rsidR="002B7B57" w:rsidRDefault="005E4D5E" w:rsidP="009A5DE3">
      <w:pPr>
        <w:pStyle w:val="OptionDescription"/>
      </w:pPr>
      <w:r>
        <w:t>Specify the c</w:t>
      </w:r>
      <w:r w:rsidR="002B7B57">
        <w:t>hannels</w:t>
      </w:r>
      <w:r w:rsidR="009A5DE3" w:rsidRPr="00EC3E69">
        <w:t xml:space="preserve"> configuration file to use for option </w:t>
      </w:r>
      <w:r w:rsidR="009A5DE3" w:rsidRPr="008C5B00">
        <w:rPr>
          <w:rStyle w:val="Codeintext"/>
        </w:rPr>
        <w:t>--channel-transponder</w:t>
      </w:r>
      <w:r w:rsidR="009A5DE3" w:rsidRPr="00EC3E69">
        <w:t>.</w:t>
      </w:r>
    </w:p>
    <w:p w14:paraId="36A6CDA9" w14:textId="77777777" w:rsidR="002B7B57" w:rsidRPr="00EC3E69" w:rsidRDefault="005E4D5E" w:rsidP="005E4D5E">
      <w:pPr>
        <w:pStyle w:val="OptionDescription"/>
      </w:pPr>
      <w:r>
        <w:t xml:space="preserve">Channel configuration files can be created manually or using the utility </w:t>
      </w:r>
      <w:r w:rsidRPr="008C5B00">
        <w:rPr>
          <w:rStyle w:val="Codeintext"/>
        </w:rPr>
        <w:t>tsscan</w:t>
      </w:r>
      <w:r>
        <w:rPr>
          <w:i/>
        </w:rPr>
        <w:t xml:space="preserve"> </w:t>
      </w:r>
      <w:r>
        <w:t xml:space="preserve">or the plugin </w:t>
      </w:r>
      <w:r w:rsidRPr="008C5B00">
        <w:rPr>
          <w:rStyle w:val="Codeintext"/>
        </w:rPr>
        <w:t>nitscan</w:t>
      </w:r>
      <w:r>
        <w:t xml:space="preserve">. </w:t>
      </w:r>
      <w:r w:rsidR="002B7B57" w:rsidRPr="00EC3E69">
        <w:t>The location of the default configuration file depends on the system.</w:t>
      </w:r>
    </w:p>
    <w:p w14:paraId="382C8CAF" w14:textId="635E55F5" w:rsidR="002B7B57" w:rsidRDefault="002B7B57" w:rsidP="009A5DE3">
      <w:pPr>
        <w:pStyle w:val="OptionDescription"/>
      </w:pPr>
      <w:r>
        <w:t xml:space="preserve">See </w:t>
      </w:r>
      <w:r>
        <w:fldChar w:fldCharType="begin"/>
      </w:r>
      <w:r>
        <w:instrText xml:space="preserve"> REF _Ref697662 \r \h  \* MERGEFORMAT </w:instrText>
      </w:r>
      <w:r>
        <w:fldChar w:fldCharType="separate"/>
      </w:r>
      <w:r w:rsidR="00B44BCC">
        <w:t>Appendix B</w:t>
      </w:r>
      <w:r>
        <w:fldChar w:fldCharType="end"/>
      </w:r>
      <w:r>
        <w:t xml:space="preserve">, page </w:t>
      </w:r>
      <w:r>
        <w:fldChar w:fldCharType="begin"/>
      </w:r>
      <w:r>
        <w:instrText xml:space="preserve"> PAGEREF _Ref697662 \h </w:instrText>
      </w:r>
      <w:r>
        <w:fldChar w:fldCharType="separate"/>
      </w:r>
      <w:r w:rsidR="00B44BCC">
        <w:rPr>
          <w:noProof/>
        </w:rPr>
        <w:t>469</w:t>
      </w:r>
      <w:r>
        <w:fldChar w:fldCharType="end"/>
      </w:r>
      <w:r>
        <w:t>, for more details on channels configuration files.</w:t>
      </w:r>
    </w:p>
    <w:p w14:paraId="201DE992" w14:textId="77777777" w:rsidR="00C006DD" w:rsidRDefault="00C006DD" w:rsidP="00C006DD">
      <w:pPr>
        <w:pStyle w:val="UsageTitle"/>
        <w:rPr>
          <w:lang w:val="en-US"/>
        </w:rPr>
      </w:pPr>
      <w:r>
        <w:rPr>
          <w:lang w:val="en-US"/>
        </w:rPr>
        <w:t>Generic common input plugin options</w:t>
      </w:r>
    </w:p>
    <w:p w14:paraId="36965145"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FB885A1" w14:textId="77777777" w:rsidR="00C006DD" w:rsidRDefault="00C006DD" w:rsidP="00C006DD">
      <w:pPr>
        <w:pStyle w:val="OptionName"/>
      </w:pPr>
      <w:r>
        <w:t>--help</w:t>
      </w:r>
    </w:p>
    <w:p w14:paraId="24EB48DB" w14:textId="77777777" w:rsidR="00C006DD" w:rsidRDefault="00C006DD" w:rsidP="00C006DD">
      <w:pPr>
        <w:pStyle w:val="OptionDescription"/>
      </w:pPr>
      <w:r>
        <w:t>Display plugin help text.</w:t>
      </w:r>
    </w:p>
    <w:p w14:paraId="7156CB74" w14:textId="77777777" w:rsidR="00A545B1" w:rsidRDefault="00A545B1" w:rsidP="00A545B1">
      <w:pPr>
        <w:pStyle w:val="ReferenceSectionTitle"/>
      </w:pPr>
      <w:bookmarkStart w:id="281" w:name="_Ref213657191"/>
      <w:bookmarkStart w:id="282" w:name="_Toc116317623"/>
      <w:r>
        <w:lastRenderedPageBreak/>
        <w:t>eit</w:t>
      </w:r>
      <w:bookmarkEnd w:id="281"/>
      <w:bookmarkEnd w:id="282"/>
    </w:p>
    <w:p w14:paraId="29C80F70" w14:textId="77777777" w:rsidR="00A545B1" w:rsidRDefault="00306997" w:rsidP="00E233F7">
      <w:pPr>
        <w:pStyle w:val="UsageTitle"/>
        <w:rPr>
          <w:lang w:val="en-GB"/>
        </w:rPr>
      </w:pPr>
      <w:r>
        <w:t>Analyze EIT s</w:t>
      </w:r>
      <w:r w:rsidR="00A545B1">
        <w:t xml:space="preserve">ections </w:t>
      </w:r>
    </w:p>
    <w:p w14:paraId="7B04FD8C" w14:textId="6EB6223D" w:rsidR="00A545B1" w:rsidRDefault="00A545B1" w:rsidP="00A545B1">
      <w:pPr>
        <w:rPr>
          <w:lang w:val="en-GB"/>
        </w:rPr>
      </w:pPr>
      <w:r>
        <w:rPr>
          <w:lang w:val="en-GB"/>
        </w:rPr>
        <w:t xml:space="preserve">This plugin analyzes EIT sections and produces a report of </w:t>
      </w:r>
      <w:r w:rsidRPr="00561968">
        <w:rPr>
          <w:i/>
          <w:lang w:val="en-GB"/>
        </w:rPr>
        <w:t>EIT present/following</w:t>
      </w:r>
      <w:r>
        <w:rPr>
          <w:lang w:val="en-GB"/>
        </w:rPr>
        <w:t xml:space="preserve"> and </w:t>
      </w:r>
      <w:r w:rsidRPr="00561968">
        <w:rPr>
          <w:i/>
          <w:lang w:val="en-GB"/>
        </w:rPr>
        <w:t>EIT schedule</w:t>
      </w:r>
      <w:r>
        <w:rPr>
          <w:lang w:val="en-GB"/>
        </w:rPr>
        <w:t xml:space="preserve"> by transport stream and by service. The EPG depth in days is also reported by service (number of days in advance an event is signaled by an EIT schedule). See </w:t>
      </w:r>
      <w:r w:rsidR="00D57DD4">
        <w:rPr>
          <w:lang w:val="en-GB"/>
        </w:rPr>
        <w:fldChar w:fldCharType="begin"/>
      </w:r>
      <w:r>
        <w:rPr>
          <w:lang w:val="en-GB"/>
        </w:rPr>
        <w:instrText xml:space="preserve"> REF _Ref206408360 \r \h </w:instrText>
      </w:r>
      <w:r w:rsidR="00D57DD4">
        <w:rPr>
          <w:lang w:val="en-GB"/>
        </w:rPr>
      </w:r>
      <w:r w:rsidR="00D57DD4">
        <w:rPr>
          <w:lang w:val="en-GB"/>
        </w:rPr>
        <w:fldChar w:fldCharType="separate"/>
      </w:r>
      <w:r w:rsidR="00B44BCC">
        <w:rPr>
          <w:lang w:val="en-GB"/>
        </w:rPr>
        <w:t>5.2.16</w:t>
      </w:r>
      <w:r w:rsidR="00D57DD4">
        <w:rPr>
          <w:lang w:val="en-GB"/>
        </w:rPr>
        <w:fldChar w:fldCharType="end"/>
      </w:r>
      <w:r>
        <w:rPr>
          <w:lang w:val="en-GB"/>
        </w:rPr>
        <w:t xml:space="preserve"> for an example of report.</w:t>
      </w:r>
    </w:p>
    <w:p w14:paraId="097FD71A" w14:textId="77777777" w:rsidR="00A545B1" w:rsidRPr="0010024C" w:rsidRDefault="00BD19C2" w:rsidP="00E233F7">
      <w:pPr>
        <w:pStyle w:val="UsageTitle"/>
        <w:rPr>
          <w:lang w:val="en-US"/>
        </w:rPr>
      </w:pPr>
      <w:r>
        <w:rPr>
          <w:lang w:val="en-US"/>
        </w:rPr>
        <w:t>Usage</w:t>
      </w:r>
    </w:p>
    <w:p w14:paraId="086BC203" w14:textId="77777777" w:rsidR="00A545B1" w:rsidRDefault="00A545B1" w:rsidP="00A545B1">
      <w:pPr>
        <w:pStyle w:val="UsageSyntax"/>
        <w:rPr>
          <w:lang w:val="en-GB"/>
        </w:rPr>
      </w:pPr>
      <w:r>
        <w:rPr>
          <w:lang w:val="en-GB"/>
        </w:rPr>
        <w:t>tsp -P eit [</w:t>
      </w:r>
      <w:r>
        <w:rPr>
          <w:i/>
          <w:iCs/>
          <w:lang w:val="en-GB"/>
        </w:rPr>
        <w:t>options</w:t>
      </w:r>
      <w:r>
        <w:rPr>
          <w:lang w:val="en-GB"/>
        </w:rPr>
        <w:t>]</w:t>
      </w:r>
    </w:p>
    <w:p w14:paraId="28FE9E18" w14:textId="77777777" w:rsidR="00A545B1" w:rsidRPr="0010024C" w:rsidRDefault="00BD19C2" w:rsidP="00E233F7">
      <w:pPr>
        <w:pStyle w:val="UsageTitle"/>
        <w:rPr>
          <w:lang w:val="en-US"/>
        </w:rPr>
      </w:pPr>
      <w:r>
        <w:rPr>
          <w:lang w:val="en-US"/>
        </w:rPr>
        <w:t>Options</w:t>
      </w:r>
    </w:p>
    <w:p w14:paraId="4B03D09D" w14:textId="618D0CB2" w:rsidR="00A545B1" w:rsidRDefault="00A545B1" w:rsidP="00A545B1">
      <w:pPr>
        <w:pStyle w:val="OptionName"/>
      </w:pPr>
      <w:r>
        <w:t xml:space="preserve">-o </w:t>
      </w:r>
      <w:r w:rsidR="00B551C8" w:rsidRPr="006A7966">
        <w:rPr>
          <w:b w:val="0"/>
          <w:i/>
        </w:rPr>
        <w:t>file-name</w:t>
      </w:r>
      <w:r>
        <w:br/>
        <w:t>--output</w:t>
      </w:r>
      <w:r w:rsidR="00001A94" w:rsidRPr="00001A94">
        <w:t>-file</w:t>
      </w:r>
      <w:r>
        <w:t xml:space="preserve"> </w:t>
      </w:r>
      <w:r w:rsidR="00B551C8" w:rsidRPr="006A7966">
        <w:rPr>
          <w:b w:val="0"/>
          <w:i/>
        </w:rPr>
        <w:t>file-name</w:t>
      </w:r>
    </w:p>
    <w:p w14:paraId="6C670554" w14:textId="77777777" w:rsidR="00A545B1" w:rsidRDefault="00A545B1" w:rsidP="00A545B1">
      <w:pPr>
        <w:pStyle w:val="OptionDescription"/>
      </w:pPr>
      <w:r>
        <w:t>Specify the output file for the report (default: standard output).</w:t>
      </w:r>
    </w:p>
    <w:p w14:paraId="47444FBE" w14:textId="77777777" w:rsidR="001F3700" w:rsidRPr="00CF0FFB" w:rsidRDefault="001F3700" w:rsidP="001F370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2B3F8FA" w14:textId="77777777" w:rsidR="001F3700" w:rsidRPr="00CF0FFB" w:rsidRDefault="001F3700" w:rsidP="001F3700">
      <w:pPr>
        <w:ind w:left="284"/>
        <w:rPr>
          <w:lang w:val="en-GB"/>
        </w:rPr>
      </w:pPr>
      <w:r w:rsidRPr="00CF0FFB">
        <w:rPr>
          <w:lang w:val="en-GB"/>
        </w:rPr>
        <w:t>The following options are implicitly defined in all packet processing plugins.</w:t>
      </w:r>
    </w:p>
    <w:p w14:paraId="6D635733" w14:textId="77777777" w:rsidR="001F3700" w:rsidRDefault="001F3700" w:rsidP="001F3700">
      <w:pPr>
        <w:pStyle w:val="OptionName"/>
      </w:pPr>
      <w:r>
        <w:t>--help</w:t>
      </w:r>
    </w:p>
    <w:p w14:paraId="17152B34" w14:textId="77777777" w:rsidR="001F3700" w:rsidRDefault="001F3700" w:rsidP="001F3700">
      <w:pPr>
        <w:pStyle w:val="OptionDescription"/>
      </w:pPr>
      <w:r>
        <w:t>Display this help text.</w:t>
      </w:r>
    </w:p>
    <w:p w14:paraId="22271E1E" w14:textId="77777777" w:rsidR="001F3700" w:rsidRDefault="001F3700" w:rsidP="001F370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BB2F87" w14:textId="77777777" w:rsidR="001F3700" w:rsidRDefault="001F3700" w:rsidP="001F370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1B2497" w14:textId="1A2153F3" w:rsidR="001F3700" w:rsidRDefault="001F3700" w:rsidP="001F370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CE979AF" w14:textId="1EF6512E" w:rsidR="0046575C" w:rsidRDefault="0046575C" w:rsidP="0046575C">
      <w:pPr>
        <w:pStyle w:val="ReferenceSectionTitle"/>
      </w:pPr>
      <w:bookmarkStart w:id="283" w:name="_Toc116317624"/>
      <w:r>
        <w:lastRenderedPageBreak/>
        <w:t>eitinject</w:t>
      </w:r>
      <w:bookmarkEnd w:id="283"/>
    </w:p>
    <w:p w14:paraId="43EDF60E" w14:textId="60ACFB34" w:rsidR="0046575C" w:rsidRPr="0046575C" w:rsidRDefault="0046575C" w:rsidP="0046575C">
      <w:pPr>
        <w:pStyle w:val="UsageTitle"/>
        <w:rPr>
          <w:lang w:val="en-US"/>
        </w:rPr>
      </w:pPr>
      <w:r w:rsidRPr="0046575C">
        <w:rPr>
          <w:lang w:val="en-US"/>
        </w:rPr>
        <w:t>Generate and inject EIT's in a transport stream</w:t>
      </w:r>
    </w:p>
    <w:p w14:paraId="681D1C74" w14:textId="6B0D1109" w:rsidR="0046575C" w:rsidRDefault="0046575C" w:rsidP="0046575C">
      <w:r>
        <w:rPr>
          <w:lang w:val="en-GB"/>
        </w:rPr>
        <w:t>This plugin</w:t>
      </w:r>
      <w:r w:rsidR="004A71BD">
        <w:rPr>
          <w:lang w:val="en-GB"/>
        </w:rPr>
        <w:t xml:space="preserve"> generates EIT’s from a database of events</w:t>
      </w:r>
      <w:r w:rsidR="00596522">
        <w:rPr>
          <w:lang w:val="en-GB"/>
        </w:rPr>
        <w:t xml:space="preserve"> and injects those EIT’s on time in the transport stream. The plugin</w:t>
      </w:r>
      <w:r w:rsidR="00FB520E">
        <w:rPr>
          <w:lang w:val="en-GB"/>
        </w:rPr>
        <w:t xml:space="preserve"> </w:t>
      </w:r>
      <w:r w:rsidR="00FB520E">
        <w:t>can selectively generate “EIT actual” and/or “EIT other” and “EIT present/following” (or “p/f”) and/or “EIT schedule”.</w:t>
      </w:r>
    </w:p>
    <w:p w14:paraId="4368F99F" w14:textId="359BF7FE" w:rsidR="003C44DD" w:rsidRDefault="003C44DD" w:rsidP="0046575C">
      <w:r>
        <w:t>EIT’s are “</w:t>
      </w:r>
      <w:r w:rsidR="00596522">
        <w:t>injected</w:t>
      </w:r>
      <w:r>
        <w:t xml:space="preserve">” in the transport stream by replacing null packets or pre-existing EIT packets. All EIT’s are injected in the DVB-defined PID for EIT’s, the PID number </w:t>
      </w:r>
      <w:r w:rsidR="000828AC">
        <w:t>18</w:t>
      </w:r>
      <w:r>
        <w:t>.</w:t>
      </w:r>
      <w:r w:rsidR="00596522">
        <w:t xml:space="preserve"> There must be enough null or EIT packets to replace, otherwise EIT’s won’t be correctly injected or not injected at all.</w:t>
      </w:r>
    </w:p>
    <w:p w14:paraId="3B859E72" w14:textId="11B9D9B1" w:rsidR="00032EAF" w:rsidRDefault="00032EAF" w:rsidP="0046575C">
      <w:r>
        <w:t>The events can be loaded at any time but the actual EIT injection can start only when the actual transport stream id and the current time reference are known. The actual transport stream id is required to determine if events for a given service shall be included in EIT actual or EIT other. The current time is required to generate EIT p/f on time and drop obsolete events from EIT schedule. The organization of EIT schedule table ids also depends on the current date.</w:t>
      </w:r>
    </w:p>
    <w:p w14:paraId="5A21E837" w14:textId="77777777" w:rsidR="003329C4" w:rsidRDefault="00032EAF" w:rsidP="0046575C">
      <w:r>
        <w:t xml:space="preserve">By default, the actual transport stream id is extracted from the first PAT. The current time is permanently resynchronized on TDT and TOT. See also options </w:t>
      </w:r>
      <w:r w:rsidRPr="00032EAF">
        <w:rPr>
          <w:rStyle w:val="Codeintext"/>
        </w:rPr>
        <w:t>--ts-id</w:t>
      </w:r>
      <w:r>
        <w:t xml:space="preserve"> and </w:t>
      </w:r>
      <w:r w:rsidRPr="00032EAF">
        <w:rPr>
          <w:rStyle w:val="Codeintext"/>
        </w:rPr>
        <w:t>--time</w:t>
      </w:r>
      <w:r>
        <w:t>.</w:t>
      </w:r>
    </w:p>
    <w:p w14:paraId="21E11BD1" w14:textId="7FBEE9F2" w:rsidR="00032EAF" w:rsidRDefault="00D33205" w:rsidP="0046575C">
      <w:r>
        <w:t>Note that the concept of “current time” is always relative to the transport stream. It is possible to inject EIT’s in a transport stream file at the speed of file read/write. The “current time” of a packet (for EIT generation and insertion) is based on the last reference (typically from a TDT or TOT), the transport stream bitrate and the number of packets since the last reference.</w:t>
      </w:r>
    </w:p>
    <w:p w14:paraId="32187EAE" w14:textId="3B35991B" w:rsidR="00CE6A62" w:rsidRPr="0010024C" w:rsidRDefault="00CE6A62" w:rsidP="00CE6A62">
      <w:pPr>
        <w:pStyle w:val="UsageTitle"/>
        <w:rPr>
          <w:lang w:val="en-US"/>
        </w:rPr>
      </w:pPr>
      <w:r>
        <w:rPr>
          <w:lang w:val="en-US"/>
        </w:rPr>
        <w:t>E</w:t>
      </w:r>
      <w:r w:rsidR="003D188E">
        <w:rPr>
          <w:lang w:val="en-US"/>
        </w:rPr>
        <w:t>lectronic Program Guide (EPG) database</w:t>
      </w:r>
    </w:p>
    <w:p w14:paraId="70C0B4FF" w14:textId="2DE18237" w:rsidR="00CE6A62" w:rsidRDefault="003D188E" w:rsidP="00CE6A62">
      <w:pPr>
        <w:rPr>
          <w:lang w:val="en-GB"/>
        </w:rPr>
      </w:pPr>
      <w:r>
        <w:rPr>
          <w:lang w:val="en-GB"/>
        </w:rPr>
        <w:t>The events are loaded in an in-memory EPG database. There are several sources for events: files and incoming EIT’s (from the TS upstream).</w:t>
      </w:r>
    </w:p>
    <w:p w14:paraId="4D52C528" w14:textId="2A3033BF" w:rsidR="00D1778E" w:rsidRDefault="003D188E" w:rsidP="00CE6A62">
      <w:pPr>
        <w:rPr>
          <w:lang w:val="en-GB"/>
        </w:rPr>
      </w:pPr>
      <w:r>
        <w:rPr>
          <w:lang w:val="en-GB"/>
        </w:rPr>
        <w:t xml:space="preserve">Event files shall contain EIT tables or sections in binary, XML or JSON format. The organization of events in the EIT’s and the type of EIT’s </w:t>
      </w:r>
      <w:r w:rsidR="00602522">
        <w:rPr>
          <w:lang w:val="en-GB"/>
        </w:rPr>
        <w:t>are</w:t>
      </w:r>
      <w:r>
        <w:rPr>
          <w:lang w:val="en-GB"/>
        </w:rPr>
        <w:t xml:space="preserve"> ignored</w:t>
      </w:r>
      <w:r w:rsidR="00602522">
        <w:rPr>
          <w:lang w:val="en-GB"/>
        </w:rPr>
        <w:t>. O</w:t>
      </w:r>
      <w:r w:rsidR="00D1778E">
        <w:rPr>
          <w:lang w:val="en-GB"/>
        </w:rPr>
        <w:t>nly the event</w:t>
      </w:r>
      <w:r w:rsidR="00602522">
        <w:rPr>
          <w:lang w:val="en-GB"/>
        </w:rPr>
        <w:t>s</w:t>
      </w:r>
      <w:r w:rsidR="00D1778E">
        <w:rPr>
          <w:lang w:val="en-GB"/>
        </w:rPr>
        <w:t xml:space="preserve"> description</w:t>
      </w:r>
      <w:r w:rsidR="00602522">
        <w:rPr>
          <w:lang w:val="en-GB"/>
        </w:rPr>
        <w:t>s</w:t>
      </w:r>
      <w:r w:rsidR="00D1778E">
        <w:rPr>
          <w:lang w:val="en-GB"/>
        </w:rPr>
        <w:t xml:space="preserve"> and the DVB triplets (service id, transport stream id and original network id) are important, all the rest is ignored.</w:t>
      </w:r>
    </w:p>
    <w:p w14:paraId="3F4D43F5" w14:textId="193B278B" w:rsidR="003D188E" w:rsidRDefault="003D188E" w:rsidP="00CE6A62">
      <w:pPr>
        <w:rPr>
          <w:lang w:val="en-GB"/>
        </w:rPr>
      </w:pPr>
      <w:r>
        <w:rPr>
          <w:lang w:val="en-GB"/>
        </w:rPr>
        <w:t xml:space="preserve">When event files are loaded or when incoming EIT’s are received, all events are individually extracted and stored in the in-memory EPG database. </w:t>
      </w:r>
      <w:r w:rsidR="00602522">
        <w:rPr>
          <w:lang w:val="en-GB"/>
        </w:rPr>
        <w:t>T</w:t>
      </w:r>
      <w:r w:rsidR="00D1778E">
        <w:rPr>
          <w:lang w:val="en-GB"/>
        </w:rPr>
        <w:t>he EIT encapsulation is just a convenient pre-existing format to store events, nothing more.</w:t>
      </w:r>
    </w:p>
    <w:p w14:paraId="0D68B23A" w14:textId="2F9C1F73" w:rsidR="00186BCD" w:rsidRDefault="00186BCD" w:rsidP="00CE6A62">
      <w:pPr>
        <w:rPr>
          <w:lang w:val="en-GB"/>
        </w:rPr>
      </w:pPr>
      <w:r>
        <w:rPr>
          <w:lang w:val="en-GB"/>
        </w:rPr>
        <w:t>The event input files can be specified using wildcard</w:t>
      </w:r>
      <w:r w:rsidR="00CB0304">
        <w:rPr>
          <w:lang w:val="en-GB"/>
        </w:rPr>
        <w:t>s</w:t>
      </w:r>
      <w:r>
        <w:rPr>
          <w:lang w:val="en-GB"/>
        </w:rPr>
        <w:t xml:space="preserve"> (</w:t>
      </w:r>
      <w:r w:rsidR="00CB0304">
        <w:rPr>
          <w:lang w:val="en-GB"/>
        </w:rPr>
        <w:t xml:space="preserve">be sure to use quotes in order to avoid the interpretation of the wildcards by the shell). The </w:t>
      </w:r>
      <w:r w:rsidR="00CB0304" w:rsidRPr="00CB0304">
        <w:rPr>
          <w:rStyle w:val="Codeintext"/>
        </w:rPr>
        <w:t>eitinject</w:t>
      </w:r>
      <w:r w:rsidR="00CB0304">
        <w:rPr>
          <w:lang w:val="en-GB"/>
        </w:rPr>
        <w:t xml:space="preserve"> plugin polls the corresponding files at regular intervals. Whenever a file matching the wildcards is created or updated, the file is loaded. Existing events are ignored.</w:t>
      </w:r>
    </w:p>
    <w:p w14:paraId="136F4F67" w14:textId="3D1A2EE7" w:rsidR="00D33205" w:rsidRDefault="00D33205" w:rsidP="00CE6A62">
      <w:pPr>
        <w:rPr>
          <w:lang w:val="en-GB"/>
        </w:rPr>
      </w:pPr>
      <w:r>
        <w:rPr>
          <w:lang w:val="en-GB"/>
        </w:rPr>
        <w:t>Events are automatically removed from the EPG database when they become obsolete (the current transport stream time goes beyong the end time of the event). There is currently no way to delete an event from the database before its completion.</w:t>
      </w:r>
    </w:p>
    <w:p w14:paraId="5AFDB429" w14:textId="15AFBF7F" w:rsidR="00FB520E" w:rsidRPr="0010024C" w:rsidRDefault="00FB520E" w:rsidP="00FB520E">
      <w:pPr>
        <w:pStyle w:val="UsageTitle"/>
        <w:rPr>
          <w:lang w:val="en-US"/>
        </w:rPr>
      </w:pPr>
      <w:r>
        <w:rPr>
          <w:lang w:val="en-US"/>
        </w:rPr>
        <w:t>Injection profiles</w:t>
      </w:r>
    </w:p>
    <w:p w14:paraId="4DEBBFF7" w14:textId="7B8D5F11" w:rsidR="00FB520E" w:rsidRDefault="00FB520E" w:rsidP="0046575C">
      <w:r>
        <w:rPr>
          <w:lang w:val="en-GB"/>
        </w:rPr>
        <w:t xml:space="preserve">The EIT’s are injected and cycled according to </w:t>
      </w:r>
      <w:r>
        <w:t xml:space="preserve">ETSI TS 101 211 section 4.4 (see </w:t>
      </w:r>
      <w:r>
        <w:fldChar w:fldCharType="begin"/>
      </w:r>
      <w:r>
        <w:instrText xml:space="preserve"> REF _Ref117476671 \r \h </w:instrText>
      </w:r>
      <w:r>
        <w:fldChar w:fldCharType="separate"/>
      </w:r>
      <w:r w:rsidR="00B44BCC">
        <w:t>[6]</w:t>
      </w:r>
      <w:r>
        <w:fldChar w:fldCharType="end"/>
      </w:r>
      <w:r>
        <w:t>). Several cycle profiles can be used. A profile defines the repetition cycle of each type of EIT.</w:t>
      </w:r>
    </w:p>
    <w:p w14:paraId="6A556F98" w14:textId="7F10C066" w:rsidR="00FB520E" w:rsidRDefault="00FB520E" w:rsidP="0046575C">
      <w:r>
        <w:t xml:space="preserve">The default profile is defined in </w:t>
      </w:r>
      <w:r>
        <w:fldChar w:fldCharType="begin"/>
      </w:r>
      <w:r>
        <w:instrText xml:space="preserve"> REF _Ref117476671 \r \h </w:instrText>
      </w:r>
      <w:r>
        <w:fldChar w:fldCharType="separate"/>
      </w:r>
      <w:r w:rsidR="00B44BCC">
        <w:t>[6]</w:t>
      </w:r>
      <w:r>
        <w:fldChar w:fldCharType="end"/>
      </w:r>
      <w:r>
        <w:t xml:space="preserve"> for satellite and cable networks. It is possible to select the profile for terrestrial networks</w:t>
      </w:r>
      <w:r w:rsidR="00CE6A62">
        <w:t xml:space="preserve"> (generating a lower EIT bandwidth)</w:t>
      </w:r>
      <w:r>
        <w:t>. In addition to a predefined profile, it is possible to tune individual cycle values.</w:t>
      </w:r>
    </w:p>
    <w:p w14:paraId="2B3CCCE8" w14:textId="77777777" w:rsidR="00FB520E" w:rsidRDefault="00FB520E" w:rsidP="00FB520E">
      <w:r>
        <w:t>EIT schedule are divided into two periods:</w:t>
      </w:r>
    </w:p>
    <w:p w14:paraId="2BE78241" w14:textId="187471A2" w:rsidR="00FB520E" w:rsidRDefault="00FB520E" w:rsidP="00FB520E">
      <w:pPr>
        <w:pStyle w:val="ListParagraph"/>
        <w:numPr>
          <w:ilvl w:val="0"/>
          <w:numId w:val="47"/>
        </w:numPr>
      </w:pPr>
      <w:r>
        <w:lastRenderedPageBreak/>
        <w:t xml:space="preserve">The </w:t>
      </w:r>
      <w:r w:rsidRPr="00FB520E">
        <w:rPr>
          <w:i/>
        </w:rPr>
        <w:t>prime</w:t>
      </w:r>
      <w:r>
        <w:t xml:space="preserve"> period extends over the next few days. The repetition rate of those EIT's is typically longer than EIT present/following but still reasonably fast. The duration in days of the prime period depends on the type of network.</w:t>
      </w:r>
    </w:p>
    <w:p w14:paraId="55958FF7" w14:textId="156478B0" w:rsidR="00FB520E" w:rsidRDefault="00FB520E" w:rsidP="00FB520E">
      <w:pPr>
        <w:pStyle w:val="ListParagraph"/>
        <w:numPr>
          <w:ilvl w:val="0"/>
          <w:numId w:val="47"/>
        </w:numPr>
      </w:pPr>
      <w:r>
        <w:t xml:space="preserve">The </w:t>
      </w:r>
      <w:r w:rsidRPr="00FB520E">
        <w:rPr>
          <w:i/>
        </w:rPr>
        <w:t>later</w:t>
      </w:r>
      <w:r>
        <w:t xml:space="preserve"> period includes all events after the prime period. The repetition rate of those EIT's is typically longer that in the prime period.</w:t>
      </w:r>
    </w:p>
    <w:p w14:paraId="4A76B215" w14:textId="2B6B79C7" w:rsidR="00B807C8" w:rsidRDefault="00B807C8" w:rsidP="00B807C8">
      <w:r>
        <w:t>The following table lists the details of the two standard EIT profiles as defined in ETSI TS 101 211.</w:t>
      </w:r>
    </w:p>
    <w:p w14:paraId="1BE6B7B6" w14:textId="2A37C848" w:rsidR="00FB520E" w:rsidRPr="00E233F7" w:rsidRDefault="00FB520E" w:rsidP="00FB520E">
      <w:pPr>
        <w:pStyle w:val="Caption"/>
      </w:pPr>
      <w:bookmarkStart w:id="284" w:name="_Toc116318136"/>
      <w:r w:rsidRPr="00E233F7">
        <w:t xml:space="preserve">Table </w:t>
      </w:r>
      <w:r w:rsidRPr="00E233F7">
        <w:fldChar w:fldCharType="begin"/>
      </w:r>
      <w:r w:rsidRPr="00E233F7">
        <w:instrText xml:space="preserve"> SEQ Tableau \* ARABIC </w:instrText>
      </w:r>
      <w:r w:rsidRPr="00E233F7">
        <w:fldChar w:fldCharType="separate"/>
      </w:r>
      <w:r w:rsidR="00B44BCC">
        <w:rPr>
          <w:noProof/>
        </w:rPr>
        <w:t>9</w:t>
      </w:r>
      <w:r w:rsidRPr="00E233F7">
        <w:fldChar w:fldCharType="end"/>
      </w:r>
      <w:r w:rsidRPr="00E233F7">
        <w:t xml:space="preserve">: </w:t>
      </w:r>
      <w:r>
        <w:t>Standard EIT repetition rates</w:t>
      </w:r>
      <w:bookmarkEnd w:id="28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1"/>
        <w:gridCol w:w="2030"/>
        <w:gridCol w:w="1234"/>
      </w:tblGrid>
      <w:tr w:rsidR="00CE6A62" w:rsidRPr="004130F9" w14:paraId="5D8FA459" w14:textId="77777777" w:rsidTr="00CE6A62">
        <w:trPr>
          <w:tblHeader/>
          <w:jc w:val="center"/>
        </w:trPr>
        <w:tc>
          <w:tcPr>
            <w:tcW w:w="0" w:type="auto"/>
            <w:shd w:val="clear" w:color="auto" w:fill="4C956C" w:themeFill="accent2"/>
            <w:vAlign w:val="center"/>
          </w:tcPr>
          <w:p w14:paraId="682E54A1" w14:textId="683EB5EC" w:rsidR="00CE6A62" w:rsidRPr="004130F9" w:rsidRDefault="00CE6A62" w:rsidP="00CE6A62">
            <w:pPr>
              <w:pStyle w:val="TableTitle"/>
              <w:jc w:val="center"/>
              <w:rPr>
                <w:color w:val="FFFFFF" w:themeColor="background1"/>
              </w:rPr>
            </w:pPr>
            <w:r>
              <w:rPr>
                <w:color w:val="FFFFFF" w:themeColor="background1"/>
              </w:rPr>
              <w:t>EIT section type</w:t>
            </w:r>
          </w:p>
        </w:tc>
        <w:tc>
          <w:tcPr>
            <w:tcW w:w="0" w:type="auto"/>
            <w:shd w:val="clear" w:color="auto" w:fill="4C956C" w:themeFill="accent2"/>
            <w:vAlign w:val="center"/>
          </w:tcPr>
          <w:p w14:paraId="2585FA76" w14:textId="5D2BB49C" w:rsidR="00CE6A62" w:rsidRDefault="00CE6A62" w:rsidP="00CE6A62">
            <w:pPr>
              <w:pStyle w:val="TableTitle"/>
              <w:jc w:val="center"/>
              <w:rPr>
                <w:color w:val="FFFFFF" w:themeColor="background1"/>
              </w:rPr>
            </w:pPr>
            <w:r>
              <w:rPr>
                <w:color w:val="FFFFFF" w:themeColor="background1"/>
              </w:rPr>
              <w:t>Satellite and cable</w:t>
            </w:r>
          </w:p>
        </w:tc>
        <w:tc>
          <w:tcPr>
            <w:tcW w:w="0" w:type="auto"/>
            <w:shd w:val="clear" w:color="auto" w:fill="4C956C" w:themeFill="accent2"/>
            <w:vAlign w:val="center"/>
          </w:tcPr>
          <w:p w14:paraId="1FE63518" w14:textId="33990BE5" w:rsidR="00CE6A62" w:rsidRPr="004130F9" w:rsidRDefault="00CE6A62" w:rsidP="00CE6A62">
            <w:pPr>
              <w:pStyle w:val="TableTitle"/>
              <w:jc w:val="center"/>
              <w:rPr>
                <w:color w:val="FFFFFF" w:themeColor="background1"/>
              </w:rPr>
            </w:pPr>
            <w:r>
              <w:rPr>
                <w:color w:val="FFFFFF" w:themeColor="background1"/>
              </w:rPr>
              <w:t>Terrestrial</w:t>
            </w:r>
          </w:p>
        </w:tc>
      </w:tr>
      <w:tr w:rsidR="00CE6A62" w14:paraId="715AC738" w14:textId="77777777" w:rsidTr="00CE6A62">
        <w:trPr>
          <w:jc w:val="center"/>
        </w:trPr>
        <w:tc>
          <w:tcPr>
            <w:tcW w:w="0" w:type="auto"/>
          </w:tcPr>
          <w:p w14:paraId="0834E9E6" w14:textId="6A4315C7" w:rsidR="00CE6A62" w:rsidRPr="00CE6A62" w:rsidRDefault="00CE6A62" w:rsidP="00CE6A62">
            <w:pPr>
              <w:pStyle w:val="TableContent"/>
            </w:pPr>
            <w:r>
              <w:t xml:space="preserve">EIT p/f actual </w:t>
            </w:r>
          </w:p>
        </w:tc>
        <w:tc>
          <w:tcPr>
            <w:tcW w:w="0" w:type="auto"/>
          </w:tcPr>
          <w:p w14:paraId="568C98C6" w14:textId="69ACADF6" w:rsidR="00CE6A62" w:rsidRPr="00CE6A62" w:rsidRDefault="00CE6A62" w:rsidP="00CE6A62">
            <w:pPr>
              <w:pStyle w:val="TableContent"/>
            </w:pPr>
            <w:r>
              <w:t>2 seconds</w:t>
            </w:r>
          </w:p>
        </w:tc>
        <w:tc>
          <w:tcPr>
            <w:tcW w:w="0" w:type="auto"/>
          </w:tcPr>
          <w:p w14:paraId="6ACDB9B8" w14:textId="47189643" w:rsidR="00CE6A62" w:rsidRPr="00CE6A62" w:rsidRDefault="00CE6A62" w:rsidP="00CE6A62">
            <w:pPr>
              <w:pStyle w:val="TableContent"/>
            </w:pPr>
            <w:r>
              <w:t>2 seconds</w:t>
            </w:r>
          </w:p>
        </w:tc>
      </w:tr>
      <w:tr w:rsidR="00CE6A62" w14:paraId="3B32E717" w14:textId="77777777" w:rsidTr="00CE6A62">
        <w:trPr>
          <w:jc w:val="center"/>
        </w:trPr>
        <w:tc>
          <w:tcPr>
            <w:tcW w:w="0" w:type="auto"/>
          </w:tcPr>
          <w:p w14:paraId="1BB9ED93" w14:textId="2DABACD2" w:rsidR="00CE6A62" w:rsidRPr="00CE6A62" w:rsidRDefault="00CE6A62" w:rsidP="00CE6A62">
            <w:pPr>
              <w:pStyle w:val="TableContent"/>
            </w:pPr>
            <w:r>
              <w:t>EIT p/f other</w:t>
            </w:r>
          </w:p>
        </w:tc>
        <w:tc>
          <w:tcPr>
            <w:tcW w:w="0" w:type="auto"/>
          </w:tcPr>
          <w:p w14:paraId="7ECB9D53" w14:textId="1AF7C8E8" w:rsidR="00CE6A62" w:rsidRPr="00CE6A62" w:rsidRDefault="00CE6A62" w:rsidP="00CE6A62">
            <w:pPr>
              <w:pStyle w:val="TableContent"/>
            </w:pPr>
            <w:r>
              <w:t>10 seconds</w:t>
            </w:r>
          </w:p>
        </w:tc>
        <w:tc>
          <w:tcPr>
            <w:tcW w:w="0" w:type="auto"/>
          </w:tcPr>
          <w:p w14:paraId="645F6858" w14:textId="6C19201A" w:rsidR="00CE6A62" w:rsidRPr="00CE6A62" w:rsidRDefault="00CE6A62" w:rsidP="00CE6A62">
            <w:pPr>
              <w:pStyle w:val="TableContent"/>
            </w:pPr>
            <w:r>
              <w:t>20 seconds</w:t>
            </w:r>
          </w:p>
        </w:tc>
      </w:tr>
      <w:tr w:rsidR="00CE6A62" w14:paraId="3DD4C133" w14:textId="77777777" w:rsidTr="00CE6A62">
        <w:trPr>
          <w:jc w:val="center"/>
        </w:trPr>
        <w:tc>
          <w:tcPr>
            <w:tcW w:w="0" w:type="auto"/>
          </w:tcPr>
          <w:p w14:paraId="402F945A" w14:textId="755A60E4" w:rsidR="00CE6A62" w:rsidRPr="00CE6A62" w:rsidRDefault="00CE6A62" w:rsidP="00CE6A62">
            <w:pPr>
              <w:pStyle w:val="TableContent"/>
            </w:pPr>
            <w:r>
              <w:t>EIT schedule prime days</w:t>
            </w:r>
          </w:p>
        </w:tc>
        <w:tc>
          <w:tcPr>
            <w:tcW w:w="0" w:type="auto"/>
          </w:tcPr>
          <w:p w14:paraId="4B0ACE7D" w14:textId="16258EA7" w:rsidR="00CE6A62" w:rsidRPr="00CE6A62" w:rsidRDefault="00CE6A62" w:rsidP="00CE6A62">
            <w:pPr>
              <w:pStyle w:val="TableContent"/>
            </w:pPr>
            <w:r>
              <w:t>8 days</w:t>
            </w:r>
          </w:p>
        </w:tc>
        <w:tc>
          <w:tcPr>
            <w:tcW w:w="0" w:type="auto"/>
          </w:tcPr>
          <w:p w14:paraId="78A06F24" w14:textId="309925BC" w:rsidR="00CE6A62" w:rsidRPr="00CE6A62" w:rsidRDefault="00CE6A62" w:rsidP="00CE6A62">
            <w:pPr>
              <w:pStyle w:val="TableContent"/>
            </w:pPr>
            <w:r>
              <w:t>1 day</w:t>
            </w:r>
          </w:p>
        </w:tc>
      </w:tr>
      <w:tr w:rsidR="00CE6A62" w14:paraId="5258D6FC" w14:textId="77777777" w:rsidTr="00CE6A62">
        <w:trPr>
          <w:jc w:val="center"/>
        </w:trPr>
        <w:tc>
          <w:tcPr>
            <w:tcW w:w="0" w:type="auto"/>
          </w:tcPr>
          <w:p w14:paraId="5DBC473C" w14:textId="7ACEA3EA" w:rsidR="00CE6A62" w:rsidRDefault="00CE6A62" w:rsidP="00CE6A62">
            <w:pPr>
              <w:pStyle w:val="TableContent"/>
            </w:pPr>
            <w:r>
              <w:t>EIT schedule actual (prime)</w:t>
            </w:r>
          </w:p>
        </w:tc>
        <w:tc>
          <w:tcPr>
            <w:tcW w:w="0" w:type="auto"/>
          </w:tcPr>
          <w:p w14:paraId="1B05ACD4" w14:textId="62D4F5AF" w:rsidR="00CE6A62" w:rsidRDefault="00CE6A62" w:rsidP="00CE6A62">
            <w:pPr>
              <w:pStyle w:val="TableContent"/>
            </w:pPr>
            <w:r>
              <w:t>10 seconds</w:t>
            </w:r>
          </w:p>
        </w:tc>
        <w:tc>
          <w:tcPr>
            <w:tcW w:w="0" w:type="auto"/>
          </w:tcPr>
          <w:p w14:paraId="43C4074C" w14:textId="3D8DC348" w:rsidR="00CE6A62" w:rsidRDefault="00CE6A62" w:rsidP="00CE6A62">
            <w:pPr>
              <w:pStyle w:val="TableContent"/>
            </w:pPr>
            <w:r>
              <w:t>10 seconds</w:t>
            </w:r>
          </w:p>
        </w:tc>
      </w:tr>
      <w:tr w:rsidR="00CE6A62" w14:paraId="5E7A1351" w14:textId="77777777" w:rsidTr="00CE6A62">
        <w:trPr>
          <w:jc w:val="center"/>
        </w:trPr>
        <w:tc>
          <w:tcPr>
            <w:tcW w:w="0" w:type="auto"/>
          </w:tcPr>
          <w:p w14:paraId="286D6E1F" w14:textId="694FA3B8" w:rsidR="00CE6A62" w:rsidRDefault="00CE6A62" w:rsidP="00CE6A62">
            <w:pPr>
              <w:pStyle w:val="TableContent"/>
            </w:pPr>
            <w:r>
              <w:t>EIT schedule other (prime)</w:t>
            </w:r>
          </w:p>
        </w:tc>
        <w:tc>
          <w:tcPr>
            <w:tcW w:w="0" w:type="auto"/>
          </w:tcPr>
          <w:p w14:paraId="092650C4" w14:textId="6511643C" w:rsidR="00CE6A62" w:rsidRDefault="00CE6A62" w:rsidP="00CE6A62">
            <w:pPr>
              <w:pStyle w:val="TableContent"/>
            </w:pPr>
            <w:r>
              <w:t>10 seconds</w:t>
            </w:r>
          </w:p>
        </w:tc>
        <w:tc>
          <w:tcPr>
            <w:tcW w:w="0" w:type="auto"/>
          </w:tcPr>
          <w:p w14:paraId="1DF516D8" w14:textId="743506C2" w:rsidR="00CE6A62" w:rsidRDefault="00CE6A62" w:rsidP="00CE6A62">
            <w:pPr>
              <w:pStyle w:val="TableContent"/>
            </w:pPr>
            <w:r>
              <w:t>60 seconds</w:t>
            </w:r>
          </w:p>
        </w:tc>
      </w:tr>
      <w:tr w:rsidR="00CE6A62" w14:paraId="0DE774AB" w14:textId="77777777" w:rsidTr="00CE6A62">
        <w:trPr>
          <w:jc w:val="center"/>
        </w:trPr>
        <w:tc>
          <w:tcPr>
            <w:tcW w:w="0" w:type="auto"/>
          </w:tcPr>
          <w:p w14:paraId="3D940FD9" w14:textId="532434FE" w:rsidR="00CE6A62" w:rsidRDefault="00CE6A62" w:rsidP="00CE6A62">
            <w:pPr>
              <w:pStyle w:val="TableContent"/>
            </w:pPr>
            <w:r>
              <w:t>EIT schedule actual (later)</w:t>
            </w:r>
          </w:p>
        </w:tc>
        <w:tc>
          <w:tcPr>
            <w:tcW w:w="0" w:type="auto"/>
          </w:tcPr>
          <w:p w14:paraId="7430C84D" w14:textId="278EC827" w:rsidR="00CE6A62" w:rsidRDefault="00CE6A62" w:rsidP="00CE6A62">
            <w:pPr>
              <w:pStyle w:val="TableContent"/>
            </w:pPr>
            <w:r>
              <w:t>30 seconds</w:t>
            </w:r>
          </w:p>
        </w:tc>
        <w:tc>
          <w:tcPr>
            <w:tcW w:w="0" w:type="auto"/>
          </w:tcPr>
          <w:p w14:paraId="0E813553" w14:textId="6FECC82F" w:rsidR="00CE6A62" w:rsidRDefault="00CE6A62" w:rsidP="00CE6A62">
            <w:pPr>
              <w:pStyle w:val="TableContent"/>
            </w:pPr>
            <w:r>
              <w:t>30 seconds</w:t>
            </w:r>
          </w:p>
        </w:tc>
      </w:tr>
      <w:tr w:rsidR="00CE6A62" w14:paraId="7396CA25" w14:textId="77777777" w:rsidTr="00CE6A62">
        <w:trPr>
          <w:jc w:val="center"/>
        </w:trPr>
        <w:tc>
          <w:tcPr>
            <w:tcW w:w="0" w:type="auto"/>
          </w:tcPr>
          <w:p w14:paraId="2D8D4FD4" w14:textId="47A08852" w:rsidR="00CE6A62" w:rsidRDefault="00CE6A62" w:rsidP="00CE6A62">
            <w:pPr>
              <w:pStyle w:val="TableContent"/>
            </w:pPr>
            <w:r>
              <w:t>EIT schedule other (later)</w:t>
            </w:r>
          </w:p>
        </w:tc>
        <w:tc>
          <w:tcPr>
            <w:tcW w:w="0" w:type="auto"/>
          </w:tcPr>
          <w:p w14:paraId="213C4CD6" w14:textId="7EDDF6F3" w:rsidR="00CE6A62" w:rsidRDefault="00CE6A62" w:rsidP="00CE6A62">
            <w:pPr>
              <w:pStyle w:val="TableContent"/>
            </w:pPr>
            <w:r>
              <w:t>30 seconds</w:t>
            </w:r>
          </w:p>
        </w:tc>
        <w:tc>
          <w:tcPr>
            <w:tcW w:w="0" w:type="auto"/>
          </w:tcPr>
          <w:p w14:paraId="215C78E6" w14:textId="2BFD0BDA" w:rsidR="00CE6A62" w:rsidRDefault="00CE6A62" w:rsidP="00CE6A62">
            <w:pPr>
              <w:pStyle w:val="TableContent"/>
            </w:pPr>
            <w:r>
              <w:t>300 seconds</w:t>
            </w:r>
          </w:p>
        </w:tc>
      </w:tr>
    </w:tbl>
    <w:p w14:paraId="37A212E4" w14:textId="77777777" w:rsidR="0046575C" w:rsidRPr="0010024C" w:rsidRDefault="0046575C" w:rsidP="0046575C">
      <w:pPr>
        <w:pStyle w:val="UsageTitle"/>
        <w:rPr>
          <w:lang w:val="en-US"/>
        </w:rPr>
      </w:pPr>
      <w:r>
        <w:rPr>
          <w:lang w:val="en-US"/>
        </w:rPr>
        <w:t>Usage</w:t>
      </w:r>
    </w:p>
    <w:p w14:paraId="5FBB73FE" w14:textId="043909C3" w:rsidR="0046575C" w:rsidRDefault="0046575C" w:rsidP="0046575C">
      <w:pPr>
        <w:pStyle w:val="UsageSyntax"/>
        <w:rPr>
          <w:lang w:val="en-GB"/>
        </w:rPr>
      </w:pPr>
      <w:r>
        <w:rPr>
          <w:lang w:val="en-GB"/>
        </w:rPr>
        <w:t>tsp -P eitinject [</w:t>
      </w:r>
      <w:r>
        <w:rPr>
          <w:i/>
          <w:iCs/>
          <w:lang w:val="en-GB"/>
        </w:rPr>
        <w:t>options</w:t>
      </w:r>
      <w:r>
        <w:rPr>
          <w:lang w:val="en-GB"/>
        </w:rPr>
        <w:t>]</w:t>
      </w:r>
    </w:p>
    <w:p w14:paraId="355DB5D5" w14:textId="77777777" w:rsidR="0046575C" w:rsidRPr="0010024C" w:rsidRDefault="0046575C" w:rsidP="0046575C">
      <w:pPr>
        <w:pStyle w:val="UsageTitle"/>
        <w:rPr>
          <w:lang w:val="en-US"/>
        </w:rPr>
      </w:pPr>
      <w:r>
        <w:rPr>
          <w:lang w:val="en-US"/>
        </w:rPr>
        <w:t>Options</w:t>
      </w:r>
    </w:p>
    <w:p w14:paraId="2A296AF8" w14:textId="77777777" w:rsidR="0046575C" w:rsidRDefault="0046575C" w:rsidP="00D96013">
      <w:pPr>
        <w:pStyle w:val="OptionName"/>
      </w:pPr>
      <w:r>
        <w:t>--actual</w:t>
      </w:r>
    </w:p>
    <w:p w14:paraId="71C5296A" w14:textId="77777777" w:rsidR="00D96013" w:rsidRDefault="00D96013" w:rsidP="0046575C">
      <w:pPr>
        <w:pStyle w:val="OptionDescription"/>
      </w:pPr>
      <w:r>
        <w:t>Generate EIT actual.</w:t>
      </w:r>
    </w:p>
    <w:p w14:paraId="11F97826" w14:textId="4205C0E0" w:rsidR="0046575C" w:rsidRDefault="0046575C" w:rsidP="0046575C">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59D2EBF5" w14:textId="525C36C1" w:rsidR="0046575C" w:rsidRDefault="0046575C" w:rsidP="00D96013">
      <w:pPr>
        <w:pStyle w:val="OptionName"/>
      </w:pPr>
      <w:r>
        <w:t xml:space="preserve">-b </w:t>
      </w:r>
      <w:r w:rsidRPr="00D96013">
        <w:rPr>
          <w:b w:val="0"/>
          <w:i/>
        </w:rPr>
        <w:t>value</w:t>
      </w:r>
      <w:r w:rsidR="00D96013">
        <w:br/>
      </w:r>
      <w:r>
        <w:t xml:space="preserve">--bitrate </w:t>
      </w:r>
      <w:r w:rsidRPr="00D96013">
        <w:rPr>
          <w:b w:val="0"/>
          <w:i/>
        </w:rPr>
        <w:t>value</w:t>
      </w:r>
    </w:p>
    <w:p w14:paraId="27E785E4" w14:textId="77777777" w:rsidR="00D96013" w:rsidRDefault="00D96013" w:rsidP="0046575C">
      <w:pPr>
        <w:pStyle w:val="OptionDescription"/>
      </w:pPr>
      <w:r>
        <w:t>Specify t</w:t>
      </w:r>
      <w:r w:rsidR="0046575C">
        <w:t>he maximum bitrate of the EIT PID</w:t>
      </w:r>
      <w:r>
        <w:t xml:space="preserve"> in bits/second.</w:t>
      </w:r>
    </w:p>
    <w:p w14:paraId="3E6C1756" w14:textId="670BEEBD" w:rsidR="0046575C" w:rsidRDefault="0046575C" w:rsidP="00D96013">
      <w:pPr>
        <w:pStyle w:val="OptionDescription"/>
      </w:pPr>
      <w:r>
        <w:t>By default, the EIT sections are</w:t>
      </w:r>
      <w:r w:rsidR="00D96013">
        <w:t xml:space="preserve"> </w:t>
      </w:r>
      <w:r>
        <w:t>inserted as soon as possible, with re</w:t>
      </w:r>
      <w:r w:rsidR="00D96013">
        <w:t xml:space="preserve">spect to their individual cycle </w:t>
      </w:r>
      <w:r>
        <w:t>time.</w:t>
      </w:r>
    </w:p>
    <w:p w14:paraId="69E4F1F5" w14:textId="7C5EE1A2"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44BCC">
        <w:t>2.2</w:t>
      </w:r>
      <w:r>
        <w:fldChar w:fldCharType="end"/>
      </w:r>
      <w:r>
        <w:t xml:space="preserve"> for more details on the representation of bitrates.</w:t>
      </w:r>
    </w:p>
    <w:p w14:paraId="42D6CA35" w14:textId="77777777" w:rsidR="0046575C" w:rsidRDefault="0046575C" w:rsidP="0046575C">
      <w:pPr>
        <w:pStyle w:val="OptionName"/>
      </w:pPr>
      <w:r>
        <w:t>--brazil</w:t>
      </w:r>
    </w:p>
    <w:p w14:paraId="45181FD5" w14:textId="0E80A449" w:rsidR="0046575C" w:rsidRDefault="0046575C" w:rsidP="0046575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44BCC">
        <w:t>2.5.2</w:t>
      </w:r>
      <w:r>
        <w:fldChar w:fldCharType="end"/>
      </w:r>
      <w:r>
        <w:t xml:space="preserve"> for more details.</w:t>
      </w:r>
    </w:p>
    <w:p w14:paraId="3608D9E5" w14:textId="77777777" w:rsidR="0046575C" w:rsidRDefault="0046575C" w:rsidP="00A440EB">
      <w:pPr>
        <w:pStyle w:val="OptionName"/>
      </w:pPr>
      <w:r>
        <w:t xml:space="preserve">--cycle-pf-actual </w:t>
      </w:r>
      <w:r w:rsidRPr="00A440EB">
        <w:rPr>
          <w:b w:val="0"/>
          <w:i/>
        </w:rPr>
        <w:t>value</w:t>
      </w:r>
    </w:p>
    <w:p w14:paraId="283098BE" w14:textId="77777777" w:rsidR="00A440EB" w:rsidRDefault="0046575C" w:rsidP="0046575C">
      <w:pPr>
        <w:pStyle w:val="OptionDescription"/>
      </w:pPr>
      <w:r>
        <w:t>Repetition cycle</w:t>
      </w:r>
      <w:r w:rsidR="00A440EB">
        <w:t xml:space="preserve"> in seconds for EIT p/f actual.</w:t>
      </w:r>
    </w:p>
    <w:p w14:paraId="0C9BE848" w14:textId="1FC01D4B" w:rsidR="0046575C" w:rsidRDefault="0046575C" w:rsidP="0046575C">
      <w:pPr>
        <w:pStyle w:val="OptionDescription"/>
      </w:pPr>
      <w:r>
        <w:t>The default is 2 seconds.</w:t>
      </w:r>
    </w:p>
    <w:p w14:paraId="091D5BD2" w14:textId="77777777" w:rsidR="0046575C" w:rsidRDefault="0046575C" w:rsidP="00A440EB">
      <w:pPr>
        <w:pStyle w:val="OptionName"/>
      </w:pPr>
      <w:r>
        <w:t xml:space="preserve">--cycle-pf-other </w:t>
      </w:r>
      <w:r w:rsidRPr="00A440EB">
        <w:rPr>
          <w:b w:val="0"/>
          <w:i/>
        </w:rPr>
        <w:t>value</w:t>
      </w:r>
    </w:p>
    <w:p w14:paraId="2AC04F6F" w14:textId="77777777" w:rsidR="00A440EB" w:rsidRDefault="0046575C" w:rsidP="0046575C">
      <w:pPr>
        <w:pStyle w:val="OptionDescription"/>
      </w:pPr>
      <w:r>
        <w:t>Repetition cycle in seconds for EIT p/f othe</w:t>
      </w:r>
      <w:r w:rsidR="00A440EB">
        <w:t>r.</w:t>
      </w:r>
    </w:p>
    <w:p w14:paraId="46582B7B" w14:textId="53B03A7A" w:rsidR="0046575C" w:rsidRDefault="0046575C" w:rsidP="0046575C">
      <w:pPr>
        <w:pStyle w:val="OptionDescription"/>
      </w:pPr>
      <w:r>
        <w:t>The default is 10 seconds.</w:t>
      </w:r>
    </w:p>
    <w:p w14:paraId="009D0313" w14:textId="77777777" w:rsidR="0046575C" w:rsidRDefault="0046575C" w:rsidP="00A440EB">
      <w:pPr>
        <w:pStyle w:val="OptionName"/>
      </w:pPr>
      <w:r>
        <w:t xml:space="preserve">--cycle-schedule-actual-later </w:t>
      </w:r>
      <w:r w:rsidRPr="00A440EB">
        <w:rPr>
          <w:b w:val="0"/>
          <w:i/>
        </w:rPr>
        <w:t>value</w:t>
      </w:r>
    </w:p>
    <w:p w14:paraId="22C34DEC" w14:textId="77777777" w:rsidR="00A440EB" w:rsidRDefault="0046575C" w:rsidP="0046575C">
      <w:pPr>
        <w:pStyle w:val="OptionDescription"/>
      </w:pPr>
      <w:r>
        <w:t>Repetition cycle in seconds for EIT schedule actual after the "prime"</w:t>
      </w:r>
      <w:r w:rsidR="00A440EB">
        <w:t xml:space="preserve"> period.</w:t>
      </w:r>
    </w:p>
    <w:p w14:paraId="333B690A" w14:textId="77777777" w:rsidR="0004287C" w:rsidRDefault="0004287C" w:rsidP="0046575C">
      <w:pPr>
        <w:pStyle w:val="OptionDescription"/>
      </w:pPr>
      <w:r>
        <w:t>The default is 30 seconds.</w:t>
      </w:r>
    </w:p>
    <w:p w14:paraId="60558570" w14:textId="7BDE4F10" w:rsidR="0046575C" w:rsidRDefault="0046575C" w:rsidP="0046575C">
      <w:pPr>
        <w:pStyle w:val="OptionDescription"/>
      </w:pPr>
      <w:r>
        <w:t xml:space="preserve">See options </w:t>
      </w:r>
      <w:r w:rsidRPr="0004287C">
        <w:rPr>
          <w:rStyle w:val="Codeintext"/>
        </w:rPr>
        <w:t>--prime-days</w:t>
      </w:r>
      <w:r w:rsidR="0004287C">
        <w:t>.</w:t>
      </w:r>
    </w:p>
    <w:p w14:paraId="5F3421FD" w14:textId="77777777" w:rsidR="0046575C" w:rsidRDefault="0046575C" w:rsidP="0004287C">
      <w:pPr>
        <w:pStyle w:val="OptionName"/>
      </w:pPr>
      <w:r>
        <w:lastRenderedPageBreak/>
        <w:t xml:space="preserve">--cycle-schedule-actual-prime </w:t>
      </w:r>
      <w:r w:rsidRPr="0004287C">
        <w:rPr>
          <w:b w:val="0"/>
          <w:i/>
        </w:rPr>
        <w:t>value</w:t>
      </w:r>
    </w:p>
    <w:p w14:paraId="4060A374" w14:textId="77777777" w:rsidR="0004287C" w:rsidRDefault="0046575C" w:rsidP="0004287C">
      <w:pPr>
        <w:pStyle w:val="OptionDescription"/>
      </w:pPr>
      <w:r>
        <w:t>Repetition cycle in seconds for EIT</w:t>
      </w:r>
      <w:r w:rsidR="0004287C">
        <w:t xml:space="preserve"> schedule actual in the "prime" period.</w:t>
      </w:r>
    </w:p>
    <w:p w14:paraId="74B3C4CF" w14:textId="77777777" w:rsidR="0004287C" w:rsidRDefault="0046575C" w:rsidP="0004287C">
      <w:pPr>
        <w:pStyle w:val="OptionDescription"/>
      </w:pPr>
      <w:r>
        <w:t>The default is 10 seconds.</w:t>
      </w:r>
    </w:p>
    <w:p w14:paraId="4EC6C4C8" w14:textId="77777777" w:rsidR="0004287C" w:rsidRDefault="0004287C" w:rsidP="0004287C">
      <w:pPr>
        <w:pStyle w:val="OptionDescription"/>
      </w:pPr>
      <w:r>
        <w:t xml:space="preserve">See options </w:t>
      </w:r>
      <w:r w:rsidRPr="0004287C">
        <w:rPr>
          <w:rStyle w:val="Codeintext"/>
        </w:rPr>
        <w:t>--prime-days</w:t>
      </w:r>
      <w:r>
        <w:t>.</w:t>
      </w:r>
    </w:p>
    <w:p w14:paraId="2016F62C" w14:textId="77777777" w:rsidR="0046575C" w:rsidRDefault="0046575C" w:rsidP="0004287C">
      <w:pPr>
        <w:pStyle w:val="OptionName"/>
      </w:pPr>
      <w:r>
        <w:t xml:space="preserve">--cycle-schedule-other-later </w:t>
      </w:r>
      <w:r w:rsidRPr="0004287C">
        <w:rPr>
          <w:b w:val="0"/>
          <w:i/>
        </w:rPr>
        <w:t>value</w:t>
      </w:r>
    </w:p>
    <w:p w14:paraId="1FFE0703" w14:textId="77777777" w:rsidR="0004287C" w:rsidRDefault="0046575C" w:rsidP="0046575C">
      <w:pPr>
        <w:pStyle w:val="OptionDescription"/>
      </w:pPr>
      <w:r>
        <w:t>Repetition cycle in seconds for EIT schedule other after the "prime"</w:t>
      </w:r>
      <w:r w:rsidR="0004287C">
        <w:t>period.</w:t>
      </w:r>
    </w:p>
    <w:p w14:paraId="59B3F4DE" w14:textId="77777777" w:rsidR="0004287C" w:rsidRDefault="0046575C" w:rsidP="0046575C">
      <w:pPr>
        <w:pStyle w:val="OptionDescription"/>
      </w:pPr>
      <w:r>
        <w:t>The default is 30 seconds.</w:t>
      </w:r>
    </w:p>
    <w:p w14:paraId="16A298D0" w14:textId="77777777" w:rsidR="0004287C" w:rsidRDefault="0004287C" w:rsidP="0004287C">
      <w:pPr>
        <w:pStyle w:val="OptionDescription"/>
      </w:pPr>
      <w:r>
        <w:t xml:space="preserve">See options </w:t>
      </w:r>
      <w:r w:rsidRPr="0004287C">
        <w:rPr>
          <w:rStyle w:val="Codeintext"/>
        </w:rPr>
        <w:t>--prime-days</w:t>
      </w:r>
      <w:r>
        <w:t>.</w:t>
      </w:r>
    </w:p>
    <w:p w14:paraId="5E3E0A5A" w14:textId="77777777" w:rsidR="0046575C" w:rsidRDefault="0046575C" w:rsidP="0004287C">
      <w:pPr>
        <w:pStyle w:val="OptionName"/>
      </w:pPr>
      <w:r>
        <w:t xml:space="preserve">--cycle-schedule-other-prime </w:t>
      </w:r>
      <w:r w:rsidRPr="0004287C">
        <w:rPr>
          <w:b w:val="0"/>
          <w:i/>
        </w:rPr>
        <w:t>value</w:t>
      </w:r>
    </w:p>
    <w:p w14:paraId="0D2009E2" w14:textId="77777777" w:rsidR="0046575C" w:rsidRDefault="0046575C" w:rsidP="0046575C">
      <w:pPr>
        <w:pStyle w:val="OptionDescription"/>
      </w:pPr>
      <w:r>
        <w:t>Repetition cycle in seconds for EIT schedule other in the "prime" period.</w:t>
      </w:r>
    </w:p>
    <w:p w14:paraId="12AD10B2" w14:textId="77777777" w:rsidR="0004287C" w:rsidRDefault="0046575C" w:rsidP="0046575C">
      <w:pPr>
        <w:pStyle w:val="OptionDescription"/>
      </w:pPr>
      <w:r>
        <w:t>The default is 10 seconds.</w:t>
      </w:r>
    </w:p>
    <w:p w14:paraId="57B1A9CD" w14:textId="77777777" w:rsidR="0004287C" w:rsidRDefault="0004287C" w:rsidP="0004287C">
      <w:pPr>
        <w:pStyle w:val="OptionDescription"/>
      </w:pPr>
      <w:r>
        <w:t xml:space="preserve">See options </w:t>
      </w:r>
      <w:r w:rsidRPr="0004287C">
        <w:rPr>
          <w:rStyle w:val="Codeintext"/>
        </w:rPr>
        <w:t>--prime-days</w:t>
      </w:r>
      <w:r>
        <w:t>.</w:t>
      </w:r>
    </w:p>
    <w:p w14:paraId="76A83CDF" w14:textId="77777777" w:rsidR="0046575C" w:rsidRPr="007D4329" w:rsidRDefault="0046575C" w:rsidP="0046575C">
      <w:pPr>
        <w:pStyle w:val="OptionName"/>
        <w:rPr>
          <w:rFonts w:ascii="Menlo" w:hAnsi="Menlo"/>
          <w:lang w:eastAsia="fr-FR"/>
        </w:rPr>
      </w:pPr>
      <w:r>
        <w:t xml:space="preserve">--default-charset </w:t>
      </w:r>
      <w:r w:rsidRPr="00A349E3">
        <w:rPr>
          <w:b w:val="0"/>
          <w:i/>
        </w:rPr>
        <w:t>name</w:t>
      </w:r>
    </w:p>
    <w:p w14:paraId="2F342336" w14:textId="77777777" w:rsidR="0046575C" w:rsidRPr="00097D77" w:rsidRDefault="0046575C" w:rsidP="0046575C">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7E378D2E" w14:textId="2F57890F" w:rsidR="0046575C" w:rsidRDefault="0046575C" w:rsidP="0046575C">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44BCC">
        <w:t>2.5</w:t>
      </w:r>
      <w:r>
        <w:fldChar w:fldCharType="end"/>
      </w:r>
      <w:r>
        <w:t xml:space="preserve"> for more details.</w:t>
      </w:r>
    </w:p>
    <w:p w14:paraId="004380C9" w14:textId="221E9EDA" w:rsidR="0046575C" w:rsidRDefault="0046575C" w:rsidP="0004287C">
      <w:pPr>
        <w:pStyle w:val="OptionName"/>
      </w:pPr>
      <w:r>
        <w:t>-d</w:t>
      </w:r>
      <w:r w:rsidR="0004287C">
        <w:br/>
      </w:r>
      <w:r>
        <w:t>--delete-files</w:t>
      </w:r>
    </w:p>
    <w:p w14:paraId="67F0328C" w14:textId="77777777" w:rsidR="0004287C" w:rsidRDefault="0046575C" w:rsidP="0046575C">
      <w:pPr>
        <w:pStyle w:val="OptionDescription"/>
      </w:pPr>
      <w:r>
        <w:t>Specifies that the event input files should be deleted after being</w:t>
      </w:r>
      <w:r w:rsidR="0004287C">
        <w:t xml:space="preserve"> loaded.</w:t>
      </w:r>
    </w:p>
    <w:p w14:paraId="5D5FBA92" w14:textId="69FE9D94" w:rsidR="0046575C" w:rsidRDefault="0046575C" w:rsidP="0046575C">
      <w:pPr>
        <w:pStyle w:val="OptionDescription"/>
      </w:pPr>
      <w:r>
        <w:t>By default, the files are left unmodified after being loaded.</w:t>
      </w:r>
    </w:p>
    <w:p w14:paraId="3C855738" w14:textId="77777777" w:rsidR="0046575C" w:rsidRDefault="0046575C" w:rsidP="0046575C">
      <w:pPr>
        <w:pStyle w:val="OptionDescription"/>
      </w:pPr>
      <w:r>
        <w:t>When a loaded file is modified later, it is reloaded and re-injected.</w:t>
      </w:r>
    </w:p>
    <w:p w14:paraId="7EBE1B8E" w14:textId="77777777" w:rsidR="0004287C" w:rsidRPr="007D4329" w:rsidRDefault="0004287C" w:rsidP="0004287C">
      <w:pPr>
        <w:pStyle w:val="OptionName"/>
        <w:rPr>
          <w:rFonts w:ascii="Menlo" w:hAnsi="Menlo"/>
          <w:lang w:eastAsia="fr-FR"/>
        </w:rPr>
      </w:pPr>
      <w:r>
        <w:t>--europe</w:t>
      </w:r>
    </w:p>
    <w:p w14:paraId="5E340AA6" w14:textId="2B78049D" w:rsidR="0004287C" w:rsidRPr="00B26EC4" w:rsidRDefault="0004287C" w:rsidP="0004287C">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B44BCC">
        <w:t>2.5</w:t>
      </w:r>
      <w:r>
        <w:fldChar w:fldCharType="end"/>
      </w:r>
      <w:r>
        <w:t xml:space="preserve"> for more details.</w:t>
      </w:r>
    </w:p>
    <w:p w14:paraId="712A9E96" w14:textId="7C9BC27C" w:rsidR="0046575C" w:rsidRDefault="0046575C" w:rsidP="0004287C">
      <w:pPr>
        <w:pStyle w:val="OptionName"/>
      </w:pPr>
      <w:r>
        <w:t xml:space="preserve">-f </w:t>
      </w:r>
      <w:r w:rsidRPr="0004287C">
        <w:rPr>
          <w:b w:val="0"/>
        </w:rPr>
        <w:t>'</w:t>
      </w:r>
      <w:r w:rsidRPr="0004287C">
        <w:rPr>
          <w:b w:val="0"/>
          <w:i/>
        </w:rPr>
        <w:t>file-wildcard</w:t>
      </w:r>
      <w:r w:rsidR="0004287C">
        <w:rPr>
          <w:b w:val="0"/>
          <w:i/>
        </w:rPr>
        <w:t xml:space="preserve"> </w:t>
      </w:r>
      <w:r w:rsidRPr="0004287C">
        <w:rPr>
          <w:b w:val="0"/>
        </w:rPr>
        <w:t>'</w:t>
      </w:r>
      <w:r w:rsidR="0004287C">
        <w:br/>
      </w:r>
      <w:r>
        <w:t xml:space="preserve">--files </w:t>
      </w:r>
      <w:r w:rsidR="0004287C" w:rsidRPr="0004287C">
        <w:rPr>
          <w:b w:val="0"/>
        </w:rPr>
        <w:t>'</w:t>
      </w:r>
      <w:r w:rsidR="0004287C" w:rsidRPr="0004287C">
        <w:rPr>
          <w:b w:val="0"/>
          <w:i/>
        </w:rPr>
        <w:t>file-wildcard</w:t>
      </w:r>
      <w:r w:rsidR="0004287C">
        <w:rPr>
          <w:b w:val="0"/>
          <w:i/>
        </w:rPr>
        <w:t xml:space="preserve"> </w:t>
      </w:r>
      <w:r w:rsidR="0004287C" w:rsidRPr="0004287C">
        <w:rPr>
          <w:b w:val="0"/>
        </w:rPr>
        <w:t>'</w:t>
      </w:r>
    </w:p>
    <w:p w14:paraId="6B4C8607" w14:textId="74A997AA" w:rsidR="0046575C" w:rsidRDefault="0046575C" w:rsidP="0046575C">
      <w:pPr>
        <w:pStyle w:val="OptionDescription"/>
      </w:pPr>
      <w:r>
        <w:t>A file specification with optional wildcards indicating which event files</w:t>
      </w:r>
      <w:r w:rsidR="0004287C">
        <w:t xml:space="preserve"> </w:t>
      </w:r>
      <w:r>
        <w:t>should be polled. When such a file is created or updated, it is loaded</w:t>
      </w:r>
      <w:r w:rsidR="0004287C">
        <w:t xml:space="preserve"> </w:t>
      </w:r>
      <w:r>
        <w:t>and its content is interpreted as binary, XML or JSON tables.</w:t>
      </w:r>
    </w:p>
    <w:p w14:paraId="292C588F" w14:textId="3EC1A776" w:rsidR="00186BCD" w:rsidRDefault="00186BCD" w:rsidP="0046575C">
      <w:pPr>
        <w:pStyle w:val="OptionDescription"/>
      </w:pPr>
      <w:r>
        <w:t>If the specified name contains wildcards, be sure to surround it with quotes to prevent the interpretation of the wildcards by the shell.</w:t>
      </w:r>
    </w:p>
    <w:p w14:paraId="1E5E5028" w14:textId="365A3A51" w:rsidR="0046575C" w:rsidRDefault="0046575C" w:rsidP="0046575C">
      <w:pPr>
        <w:pStyle w:val="OptionDescription"/>
      </w:pPr>
      <w:r>
        <w:t>All tables shall be EIT's. The structure and organization of events</w:t>
      </w:r>
      <w:r w:rsidR="0004287C">
        <w:t xml:space="preserve"> </w:t>
      </w:r>
      <w:r>
        <w:t>inside the input EIT tables is ignored. All events are individually</w:t>
      </w:r>
      <w:r w:rsidR="0004287C">
        <w:t xml:space="preserve"> </w:t>
      </w:r>
      <w:r>
        <w:t>extracted from the EIT tables and loaded in the EPG. They are later</w:t>
      </w:r>
      <w:r w:rsidR="0004287C">
        <w:t xml:space="preserve"> </w:t>
      </w:r>
      <w:r>
        <w:t>reorganized in the injected EIT's p/f and schedule. In the input files,</w:t>
      </w:r>
      <w:r w:rsidR="0004287C">
        <w:t xml:space="preserve"> </w:t>
      </w:r>
      <w:r>
        <w:t>the EIT structure shall be only considered as a convenient format to</w:t>
      </w:r>
      <w:r w:rsidR="0004287C">
        <w:t xml:space="preserve"> </w:t>
      </w:r>
      <w:r>
        <w:t>describe events.</w:t>
      </w:r>
    </w:p>
    <w:p w14:paraId="68F999FD" w14:textId="77777777" w:rsidR="0046575C" w:rsidRDefault="0046575C" w:rsidP="0004287C">
      <w:pPr>
        <w:pStyle w:val="OptionName"/>
      </w:pPr>
      <w:r>
        <w:t>--incoming-eits</w:t>
      </w:r>
    </w:p>
    <w:p w14:paraId="31F1F5A7" w14:textId="016B31E4" w:rsidR="0004287C" w:rsidRDefault="0046575C" w:rsidP="0046575C">
      <w:pPr>
        <w:pStyle w:val="OptionDescription"/>
      </w:pPr>
      <w:r>
        <w:t>Load events from incoming EIT's in the EPG. A typical use case is the</w:t>
      </w:r>
      <w:r w:rsidR="0004287C">
        <w:t xml:space="preserve"> </w:t>
      </w:r>
      <w:r>
        <w:t>generatio</w:t>
      </w:r>
      <w:r w:rsidR="0004287C">
        <w:t>n of EIT p/f from EIT schedule.</w:t>
      </w:r>
    </w:p>
    <w:p w14:paraId="083D976E" w14:textId="5B9E6A5B" w:rsidR="0046575C" w:rsidRDefault="0046575C" w:rsidP="0046575C">
      <w:pPr>
        <w:pStyle w:val="OptionDescription"/>
      </w:pPr>
      <w:r>
        <w:t>By default, events are loaded</w:t>
      </w:r>
      <w:r w:rsidR="0004287C">
        <w:t xml:space="preserve"> </w:t>
      </w:r>
      <w:r>
        <w:t>from EIT files only.</w:t>
      </w:r>
    </w:p>
    <w:p w14:paraId="6763111A" w14:textId="12538309" w:rsidR="009779C3" w:rsidRDefault="009779C3" w:rsidP="0046575C">
      <w:pPr>
        <w:pStyle w:val="OptionDescription"/>
      </w:pPr>
      <w:r>
        <w:t xml:space="preserve">Since events must be loaded from somewhere, either </w:t>
      </w:r>
      <w:r w:rsidRPr="009779C3">
        <w:rPr>
          <w:rStyle w:val="Codeintext"/>
        </w:rPr>
        <w:t>--incoming-eits</w:t>
      </w:r>
      <w:r>
        <w:t xml:space="preserve"> or </w:t>
      </w:r>
      <w:r w:rsidRPr="009779C3">
        <w:rPr>
          <w:rStyle w:val="Codeintext"/>
        </w:rPr>
        <w:t>--files</w:t>
      </w:r>
      <w:r>
        <w:t xml:space="preserve"> must be specified. If both are specified, events are merged from the two sources.</w:t>
      </w:r>
    </w:p>
    <w:p w14:paraId="11380DD4" w14:textId="77777777" w:rsidR="0004287C" w:rsidRDefault="0004287C" w:rsidP="0004287C">
      <w:pPr>
        <w:pStyle w:val="OptionName"/>
      </w:pPr>
      <w:r>
        <w:t>--japan</w:t>
      </w:r>
    </w:p>
    <w:p w14:paraId="2E77294A" w14:textId="15336E4B" w:rsidR="0004287C" w:rsidRDefault="0004287C" w:rsidP="0004287C">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B44BCC">
        <w:t>2.5</w:t>
      </w:r>
      <w:r>
        <w:fldChar w:fldCharType="end"/>
      </w:r>
      <w:r>
        <w:t xml:space="preserve"> for more details.</w:t>
      </w:r>
    </w:p>
    <w:p w14:paraId="5E1EF942" w14:textId="77777777" w:rsidR="0046575C" w:rsidRDefault="0046575C" w:rsidP="0004287C">
      <w:pPr>
        <w:pStyle w:val="OptionName"/>
      </w:pPr>
      <w:r>
        <w:lastRenderedPageBreak/>
        <w:t xml:space="preserve">--min-stable-delay </w:t>
      </w:r>
      <w:r w:rsidRPr="0004287C">
        <w:rPr>
          <w:b w:val="0"/>
          <w:i/>
        </w:rPr>
        <w:t>milliseconds</w:t>
      </w:r>
    </w:p>
    <w:p w14:paraId="5E40F710" w14:textId="77777777" w:rsidR="00186BCD" w:rsidRDefault="0046575C" w:rsidP="0046575C">
      <w:pPr>
        <w:pStyle w:val="OptionDescription"/>
      </w:pPr>
      <w:r>
        <w:t>An input file size needs to be stable during that duration, in</w:t>
      </w:r>
      <w:r w:rsidR="002765F9">
        <w:t xml:space="preserve"> </w:t>
      </w:r>
      <w:r>
        <w:t>milliseconds, for the file to be reported as added or modified. This</w:t>
      </w:r>
      <w:r w:rsidR="002765F9">
        <w:t xml:space="preserve"> </w:t>
      </w:r>
      <w:r>
        <w:t>prevents too frequent poll notifications when a file is being written and</w:t>
      </w:r>
      <w:r w:rsidR="002765F9">
        <w:t xml:space="preserve"> </w:t>
      </w:r>
      <w:r>
        <w:t>his size modified at each poll.</w:t>
      </w:r>
    </w:p>
    <w:p w14:paraId="7D721C6D" w14:textId="62DD48DB" w:rsidR="0046575C" w:rsidRDefault="0046575C" w:rsidP="0046575C">
      <w:pPr>
        <w:pStyle w:val="OptionDescription"/>
      </w:pPr>
      <w:r>
        <w:t>The default is 500 ms.</w:t>
      </w:r>
    </w:p>
    <w:p w14:paraId="6DAE631C" w14:textId="77777777" w:rsidR="0046575C" w:rsidRDefault="0046575C" w:rsidP="00D96013">
      <w:pPr>
        <w:pStyle w:val="OptionName"/>
      </w:pPr>
      <w:r>
        <w:t>--other</w:t>
      </w:r>
    </w:p>
    <w:p w14:paraId="7E77849F" w14:textId="77777777" w:rsidR="00D96013" w:rsidRDefault="00D96013" w:rsidP="0046575C">
      <w:pPr>
        <w:pStyle w:val="OptionDescription"/>
      </w:pPr>
      <w:r>
        <w:t>Generate EIT other.</w:t>
      </w:r>
    </w:p>
    <w:p w14:paraId="2466E3F3" w14:textId="77777777" w:rsidR="00D96013" w:rsidRDefault="00D96013" w:rsidP="00D96013">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48A20F9A" w14:textId="77777777" w:rsidR="0046575C" w:rsidRDefault="0046575C" w:rsidP="00D96013">
      <w:pPr>
        <w:pStyle w:val="OptionName"/>
      </w:pPr>
      <w:r>
        <w:t>--pf</w:t>
      </w:r>
    </w:p>
    <w:p w14:paraId="69D64C0C" w14:textId="77777777" w:rsidR="00D96013" w:rsidRDefault="0046575C" w:rsidP="0046575C">
      <w:pPr>
        <w:pStyle w:val="OptionDescription"/>
      </w:pPr>
      <w:r>
        <w:t>Generate EIT p/f</w:t>
      </w:r>
      <w:r w:rsidR="00D96013">
        <w:t xml:space="preserve"> (present/following).</w:t>
      </w:r>
    </w:p>
    <w:p w14:paraId="29D0AF87" w14:textId="3518F876" w:rsidR="0046575C" w:rsidRDefault="0046575C" w:rsidP="0046575C">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w:t>
      </w:r>
      <w:r w:rsidR="00D96013">
        <w:t xml:space="preserve"> </w:t>
      </w:r>
      <w:r>
        <w:t>generated.</w:t>
      </w:r>
    </w:p>
    <w:p w14:paraId="417CE177" w14:textId="77777777" w:rsidR="0004287C" w:rsidRDefault="0004287C" w:rsidP="0004287C">
      <w:pPr>
        <w:pStyle w:val="OptionName"/>
      </w:pPr>
      <w:r>
        <w:t>--</w:t>
      </w:r>
      <w:r w:rsidRPr="00FA4384">
        <w:t>philippines</w:t>
      </w:r>
    </w:p>
    <w:p w14:paraId="6EE257FC" w14:textId="3017D89F" w:rsidR="0004287C" w:rsidRDefault="0004287C" w:rsidP="0004287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44BCC">
        <w:t>2.5.2</w:t>
      </w:r>
      <w:r>
        <w:fldChar w:fldCharType="end"/>
      </w:r>
      <w:r>
        <w:t xml:space="preserve"> for more details.</w:t>
      </w:r>
    </w:p>
    <w:p w14:paraId="04E43935" w14:textId="77777777" w:rsidR="0046575C" w:rsidRDefault="0046575C" w:rsidP="0004287C">
      <w:pPr>
        <w:pStyle w:val="OptionName"/>
      </w:pPr>
      <w:r>
        <w:t xml:space="preserve">--poll-interval </w:t>
      </w:r>
      <w:r w:rsidRPr="0004287C">
        <w:rPr>
          <w:b w:val="0"/>
          <w:i/>
        </w:rPr>
        <w:t>milliseconds</w:t>
      </w:r>
    </w:p>
    <w:p w14:paraId="67F5AA8F" w14:textId="77777777" w:rsidR="0004287C" w:rsidRDefault="0046575C" w:rsidP="0046575C">
      <w:pPr>
        <w:pStyle w:val="OptionDescription"/>
      </w:pPr>
      <w:r>
        <w:t>Interval, in milliseconds, between two poll operations to detect new or</w:t>
      </w:r>
      <w:r w:rsidR="0004287C">
        <w:t xml:space="preserve"> </w:t>
      </w:r>
      <w:r>
        <w:t>modified input files.</w:t>
      </w:r>
    </w:p>
    <w:p w14:paraId="5CAB1F19" w14:textId="5EFE970D" w:rsidR="0046575C" w:rsidRDefault="0046575C" w:rsidP="0046575C">
      <w:pPr>
        <w:pStyle w:val="OptionDescription"/>
      </w:pPr>
      <w:r>
        <w:t>The default is 500 ms.</w:t>
      </w:r>
    </w:p>
    <w:p w14:paraId="22084742" w14:textId="77777777" w:rsidR="0046575C" w:rsidRDefault="0046575C" w:rsidP="002765F9">
      <w:pPr>
        <w:pStyle w:val="OptionName"/>
      </w:pPr>
      <w:r>
        <w:t xml:space="preserve">--prime-days </w:t>
      </w:r>
      <w:r w:rsidRPr="002765F9">
        <w:rPr>
          <w:b w:val="0"/>
          <w:i/>
        </w:rPr>
        <w:t>value</w:t>
      </w:r>
    </w:p>
    <w:p w14:paraId="650786CD" w14:textId="77777777" w:rsidR="002765F9" w:rsidRDefault="0046575C" w:rsidP="0046575C">
      <w:pPr>
        <w:pStyle w:val="OptionDescription"/>
      </w:pPr>
      <w:r>
        <w:t>Duration, in days, of the "prime" period for EIT schedule. EIT schedule</w:t>
      </w:r>
      <w:r w:rsidR="002765F9">
        <w:t xml:space="preserve"> </w:t>
      </w:r>
      <w:r>
        <w:t>for events in the prime period (i.e. the next few days) are repeated more</w:t>
      </w:r>
      <w:r w:rsidR="002765F9">
        <w:t xml:space="preserve"> </w:t>
      </w:r>
      <w:r>
        <w:t>frequently than EIT schedule for later events.</w:t>
      </w:r>
    </w:p>
    <w:p w14:paraId="438E656C" w14:textId="55457788" w:rsidR="0046575C" w:rsidRDefault="0046575C" w:rsidP="0046575C">
      <w:pPr>
        <w:pStyle w:val="OptionDescription"/>
      </w:pPr>
      <w:r>
        <w:t>The default is 8 days.</w:t>
      </w:r>
    </w:p>
    <w:p w14:paraId="476A9DF1" w14:textId="77777777" w:rsidR="0046575C" w:rsidRDefault="0046575C" w:rsidP="002765F9">
      <w:pPr>
        <w:pStyle w:val="OptionName"/>
      </w:pPr>
      <w:r>
        <w:t>--schedule</w:t>
      </w:r>
    </w:p>
    <w:p w14:paraId="2CA2468A" w14:textId="77777777" w:rsidR="002765F9" w:rsidRDefault="002765F9" w:rsidP="0046575C">
      <w:pPr>
        <w:pStyle w:val="OptionDescription"/>
      </w:pPr>
      <w:r>
        <w:t>Generate EIT schedule.</w:t>
      </w:r>
    </w:p>
    <w:p w14:paraId="1549E941" w14:textId="77777777" w:rsidR="002765F9" w:rsidRDefault="002765F9" w:rsidP="002765F9">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 generated.</w:t>
      </w:r>
    </w:p>
    <w:p w14:paraId="14B9BEBC" w14:textId="77777777" w:rsidR="0046575C" w:rsidRDefault="0046575C" w:rsidP="002765F9">
      <w:pPr>
        <w:pStyle w:val="OptionName"/>
      </w:pPr>
      <w:r>
        <w:t>--stuffing</w:t>
      </w:r>
    </w:p>
    <w:p w14:paraId="11023F6D" w14:textId="77777777" w:rsidR="002765F9" w:rsidRDefault="0046575C" w:rsidP="0046575C">
      <w:pPr>
        <w:pStyle w:val="OptionDescription"/>
      </w:pPr>
      <w:r>
        <w:t>Insert stuffing inside TS packets at end of EIT sections. Do not pack EIT</w:t>
      </w:r>
      <w:r w:rsidR="002765F9">
        <w:t xml:space="preserve"> sections.</w:t>
      </w:r>
    </w:p>
    <w:p w14:paraId="369807CE" w14:textId="4AA4028A" w:rsidR="0046575C" w:rsidRDefault="0046575C" w:rsidP="0046575C">
      <w:pPr>
        <w:pStyle w:val="OptionDescription"/>
      </w:pPr>
      <w:r>
        <w:t>By default, EIT sections are packed.</w:t>
      </w:r>
    </w:p>
    <w:p w14:paraId="4982654C" w14:textId="77777777" w:rsidR="0046575C" w:rsidRDefault="0046575C" w:rsidP="002765F9">
      <w:pPr>
        <w:pStyle w:val="OptionName"/>
      </w:pPr>
      <w:r>
        <w:t>--terrestrial</w:t>
      </w:r>
    </w:p>
    <w:p w14:paraId="4841235E" w14:textId="77777777" w:rsidR="002765F9" w:rsidRDefault="0046575C" w:rsidP="0046575C">
      <w:pPr>
        <w:pStyle w:val="OptionDescription"/>
      </w:pPr>
      <w:r>
        <w:t>Use the EIT cycle profile for terrestrial networks as specified in ETSI</w:t>
      </w:r>
      <w:r w:rsidR="002765F9">
        <w:t xml:space="preserve"> </w:t>
      </w:r>
      <w:r>
        <w:t>TS 101 211 s</w:t>
      </w:r>
      <w:r w:rsidR="002765F9">
        <w:t>ection 4.4.</w:t>
      </w:r>
    </w:p>
    <w:p w14:paraId="2618D47F" w14:textId="43761516" w:rsidR="002765F9" w:rsidRDefault="0046575C" w:rsidP="0046575C">
      <w:pPr>
        <w:pStyle w:val="OptionDescription"/>
      </w:pPr>
      <w:r>
        <w:t>By default, use the cycle profile for satellite</w:t>
      </w:r>
      <w:r w:rsidR="002765F9">
        <w:t xml:space="preserve"> and cable networks from the same standard.</w:t>
      </w:r>
    </w:p>
    <w:p w14:paraId="77ED0ED9" w14:textId="13F91862" w:rsidR="0046575C" w:rsidRDefault="0046575C" w:rsidP="0046575C">
      <w:pPr>
        <w:pStyle w:val="OptionDescription"/>
      </w:pPr>
      <w:r>
        <w:t xml:space="preserve">See also options </w:t>
      </w:r>
      <w:r w:rsidRPr="002765F9">
        <w:rPr>
          <w:rStyle w:val="Codeintext"/>
        </w:rPr>
        <w:t>--cycle-*</w:t>
      </w:r>
      <w:r>
        <w:t xml:space="preserve"> and </w:t>
      </w:r>
      <w:r w:rsidRPr="002765F9">
        <w:rPr>
          <w:rStyle w:val="Codeintext"/>
        </w:rPr>
        <w:t>--prime-days</w:t>
      </w:r>
      <w:r>
        <w:t xml:space="preserve"> to modify</w:t>
      </w:r>
      <w:r w:rsidR="002765F9">
        <w:t xml:space="preserve"> </w:t>
      </w:r>
      <w:r>
        <w:t>individual values.</w:t>
      </w:r>
    </w:p>
    <w:p w14:paraId="59306C6F" w14:textId="77777777" w:rsidR="0046575C" w:rsidRDefault="0046575C" w:rsidP="002765F9">
      <w:pPr>
        <w:pStyle w:val="OptionName"/>
      </w:pPr>
      <w:r>
        <w:t xml:space="preserve">--time </w:t>
      </w:r>
      <w:r w:rsidRPr="002765F9">
        <w:rPr>
          <w:b w:val="0"/>
          <w:i/>
        </w:rPr>
        <w:t>value</w:t>
      </w:r>
    </w:p>
    <w:p w14:paraId="67B35871" w14:textId="77777777" w:rsidR="002765F9" w:rsidRDefault="0046575C" w:rsidP="0046575C">
      <w:pPr>
        <w:pStyle w:val="OptionDescription"/>
      </w:pPr>
      <w:r>
        <w:t>Specify the UTC date &amp; time reference for the first packet in the stream.</w:t>
      </w:r>
      <w:r w:rsidR="002765F9">
        <w:t xml:space="preserve"> </w:t>
      </w:r>
      <w:r>
        <w:t>Then, the time reference is updated according to the number of packets</w:t>
      </w:r>
      <w:r w:rsidR="002765F9">
        <w:t xml:space="preserve"> and the bitrate.</w:t>
      </w:r>
    </w:p>
    <w:p w14:paraId="41E29625" w14:textId="35BFC006" w:rsidR="007B1DE4" w:rsidRDefault="007B1DE4" w:rsidP="007B1DE4">
      <w:pPr>
        <w:pStyle w:val="OptionDescription"/>
      </w:pPr>
      <w:r>
        <w:t>The time value must be in the format "</w:t>
      </w:r>
      <w:r w:rsidRPr="001F14A6">
        <w:rPr>
          <w:i/>
        </w:rPr>
        <w:t>year/month/day:hour:minute:second</w:t>
      </w:r>
      <w:r>
        <w:t>".</w:t>
      </w:r>
    </w:p>
    <w:p w14:paraId="2CA6DFD6" w14:textId="6E359DA9" w:rsidR="007B1DE4" w:rsidRDefault="007B1DE4" w:rsidP="007B1DE4">
      <w:pPr>
        <w:pStyle w:val="OptionDescription"/>
      </w:pPr>
      <w:r>
        <w:t xml:space="preserve">The predefined name “system” can be used to specify the current UTC time from the system clock (use </w:t>
      </w:r>
      <w:r w:rsidRPr="00CE6802">
        <w:rPr>
          <w:rStyle w:val="Codeintext"/>
        </w:rPr>
        <w:t>--</w:t>
      </w:r>
      <w:r>
        <w:rPr>
          <w:rStyle w:val="Codeintext"/>
        </w:rPr>
        <w:t>time</w:t>
      </w:r>
      <w:r w:rsidRPr="00CE6802">
        <w:rPr>
          <w:rStyle w:val="Codeintext"/>
        </w:rPr>
        <w:t xml:space="preserve"> system</w:t>
      </w:r>
      <w:r>
        <w:t>).</w:t>
      </w:r>
    </w:p>
    <w:p w14:paraId="18B9200C" w14:textId="77777777" w:rsidR="007B1DE4" w:rsidRDefault="0046575C" w:rsidP="0046575C">
      <w:pPr>
        <w:pStyle w:val="OptionDescription"/>
      </w:pPr>
      <w:r>
        <w:t>By default, the current time is</w:t>
      </w:r>
      <w:r w:rsidR="007B1DE4">
        <w:t xml:space="preserve"> </w:t>
      </w:r>
      <w:r>
        <w:t>res</w:t>
      </w:r>
      <w:r w:rsidR="007B1DE4">
        <w:t>ynchronized on all TDT and TOT.</w:t>
      </w:r>
    </w:p>
    <w:p w14:paraId="12378000" w14:textId="48C06A41" w:rsidR="0046575C" w:rsidRDefault="0046575C" w:rsidP="0046575C">
      <w:pPr>
        <w:pStyle w:val="OptionDescription"/>
      </w:pPr>
      <w:r>
        <w:t>EIT injection starts when the time</w:t>
      </w:r>
      <w:r w:rsidR="007B1DE4">
        <w:t xml:space="preserve"> </w:t>
      </w:r>
      <w:r>
        <w:t>reference and actual transport stream id are known.</w:t>
      </w:r>
    </w:p>
    <w:p w14:paraId="16ACB4A7" w14:textId="77777777" w:rsidR="0046575C" w:rsidRDefault="0046575C" w:rsidP="007B1DE4">
      <w:pPr>
        <w:pStyle w:val="OptionName"/>
      </w:pPr>
      <w:r>
        <w:t xml:space="preserve">--ts-id </w:t>
      </w:r>
      <w:r w:rsidRPr="007B1DE4">
        <w:rPr>
          <w:b w:val="0"/>
          <w:i/>
        </w:rPr>
        <w:t>value</w:t>
      </w:r>
    </w:p>
    <w:p w14:paraId="2B1BCF18" w14:textId="77777777" w:rsidR="007B1DE4" w:rsidRDefault="0046575C" w:rsidP="0046575C">
      <w:pPr>
        <w:pStyle w:val="OptionDescription"/>
      </w:pPr>
      <w:r>
        <w:t>Specify the actual transport stream id. This is used to differentiate</w:t>
      </w:r>
      <w:r w:rsidR="007B1DE4">
        <w:t xml:space="preserve"> </w:t>
      </w:r>
      <w:r>
        <w:t>event</w:t>
      </w:r>
      <w:r w:rsidR="007B1DE4">
        <w:t>s for EIT actual and EIT other.</w:t>
      </w:r>
    </w:p>
    <w:p w14:paraId="6FD61580" w14:textId="1E973D6A" w:rsidR="007B1DE4" w:rsidRDefault="0046575C" w:rsidP="0046575C">
      <w:pPr>
        <w:pStyle w:val="OptionDescription"/>
      </w:pPr>
      <w:r>
        <w:t>By default, the actual transport</w:t>
      </w:r>
      <w:r w:rsidR="007B1DE4">
        <w:t xml:space="preserve"> stream id is read from the PAT.</w:t>
      </w:r>
    </w:p>
    <w:p w14:paraId="0CCF9A5B" w14:textId="7BA475D6" w:rsidR="0046575C" w:rsidRDefault="0046575C" w:rsidP="0046575C">
      <w:pPr>
        <w:pStyle w:val="OptionDescription"/>
      </w:pPr>
      <w:r>
        <w:lastRenderedPageBreak/>
        <w:t>EIT injection starts when the actual</w:t>
      </w:r>
      <w:r w:rsidR="007B1DE4">
        <w:t xml:space="preserve"> </w:t>
      </w:r>
      <w:r>
        <w:t>transport stream id and time reference are known.</w:t>
      </w:r>
    </w:p>
    <w:p w14:paraId="15C9A5B6" w14:textId="58FC158B" w:rsidR="0046575C" w:rsidRDefault="0046575C" w:rsidP="007B1DE4">
      <w:pPr>
        <w:pStyle w:val="OptionName"/>
      </w:pPr>
      <w:r>
        <w:t>-w</w:t>
      </w:r>
      <w:r w:rsidR="007B1DE4">
        <w:br/>
      </w:r>
      <w:r>
        <w:t>--wait-first-batch</w:t>
      </w:r>
    </w:p>
    <w:p w14:paraId="69D3E271" w14:textId="7FA71B0D" w:rsidR="0046575C" w:rsidRDefault="0046575C" w:rsidP="0046575C">
      <w:pPr>
        <w:pStyle w:val="OptionDescription"/>
      </w:pPr>
      <w:r>
        <w:t>When this option is specified, the start of the plugin is suspended until</w:t>
      </w:r>
      <w:r w:rsidR="007B1DE4">
        <w:t xml:space="preserve"> </w:t>
      </w:r>
      <w:r>
        <w:t xml:space="preserve">the first batch </w:t>
      </w:r>
      <w:r w:rsidR="007B1DE4">
        <w:t xml:space="preserve">of events is loaded from files. </w:t>
      </w:r>
      <w:r>
        <w:t>Without this option, the</w:t>
      </w:r>
      <w:r w:rsidR="007B1DE4">
        <w:t xml:space="preserve"> </w:t>
      </w:r>
      <w:r>
        <w:t>input files are asynchronously loaded.</w:t>
      </w:r>
    </w:p>
    <w:p w14:paraId="0815109A" w14:textId="5EAF2CC4" w:rsidR="007B1DE4" w:rsidRDefault="007B1DE4" w:rsidP="007B1DE4">
      <w:pPr>
        <w:pStyle w:val="OptionDescription"/>
      </w:pPr>
      <w:r>
        <w:t>This option is typically useful when inserting events into a transport stream file. Since files are read much faster than the normal playout speed, it is possible that the input transport stream file is already mostly processed when the event files are loaded. With this option, we have the guarantee that the event files are loaded before the transport stream processing starts.</w:t>
      </w:r>
    </w:p>
    <w:p w14:paraId="5E1BC4F3" w14:textId="44D3BED1" w:rsidR="0046575C" w:rsidRDefault="007B1DE4" w:rsidP="0046575C">
      <w:pPr>
        <w:pStyle w:val="OptionDescription"/>
      </w:pPr>
      <w:r>
        <w:t>On the other hand, this option should not be used on live transport streams. In that case, the transport stream processing must be allowed to start without event to inject. The EIT’s may be sent much later.</w:t>
      </w:r>
    </w:p>
    <w:p w14:paraId="3A0F15F1" w14:textId="77777777" w:rsidR="0046575C" w:rsidRPr="00CF0FFB" w:rsidRDefault="0046575C" w:rsidP="0046575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C9929E" w14:textId="77777777" w:rsidR="0046575C" w:rsidRPr="00CF0FFB" w:rsidRDefault="0046575C" w:rsidP="0046575C">
      <w:pPr>
        <w:ind w:left="284"/>
        <w:rPr>
          <w:lang w:val="en-GB"/>
        </w:rPr>
      </w:pPr>
      <w:r w:rsidRPr="00CF0FFB">
        <w:rPr>
          <w:lang w:val="en-GB"/>
        </w:rPr>
        <w:t>The following options are implicitly defined in all packet processing plugins.</w:t>
      </w:r>
    </w:p>
    <w:p w14:paraId="230AAFF6" w14:textId="77777777" w:rsidR="0046575C" w:rsidRDefault="0046575C" w:rsidP="0046575C">
      <w:pPr>
        <w:pStyle w:val="OptionName"/>
      </w:pPr>
      <w:r>
        <w:t>--help</w:t>
      </w:r>
    </w:p>
    <w:p w14:paraId="6C0D2DE2" w14:textId="77777777" w:rsidR="0046575C" w:rsidRDefault="0046575C" w:rsidP="0046575C">
      <w:pPr>
        <w:pStyle w:val="OptionDescription"/>
      </w:pPr>
      <w:r>
        <w:t>Display this help text.</w:t>
      </w:r>
    </w:p>
    <w:p w14:paraId="50A615CF" w14:textId="77777777" w:rsidR="0046575C" w:rsidRDefault="0046575C" w:rsidP="0046575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E9F96D2" w14:textId="77777777" w:rsidR="0046575C" w:rsidRDefault="0046575C" w:rsidP="0046575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69A9FE" w14:textId="77777777" w:rsidR="0046575C" w:rsidRDefault="0046575C" w:rsidP="0046575C">
      <w:pPr>
        <w:pStyle w:val="OptionDescription"/>
      </w:pPr>
      <w:r>
        <w:rPr>
          <w:lang w:eastAsia="fr-FR"/>
        </w:rPr>
        <w:t xml:space="preserve">Several </w:t>
      </w:r>
      <w:r w:rsidRPr="00CE6802">
        <w:rPr>
          <w:rStyle w:val="Codeintext"/>
        </w:rPr>
        <w:t>--only-label</w:t>
      </w:r>
      <w:r>
        <w:rPr>
          <w:lang w:eastAsia="fr-FR"/>
        </w:rPr>
        <w:t xml:space="preserve"> options may be specified.</w:t>
      </w:r>
    </w:p>
    <w:p w14:paraId="4D576077" w14:textId="77777777" w:rsidR="007F7550" w:rsidRDefault="007F7550" w:rsidP="007F7550">
      <w:pPr>
        <w:pStyle w:val="ReferenceSectionTitle"/>
      </w:pPr>
      <w:bookmarkStart w:id="285" w:name="_Toc116317625"/>
      <w:r>
        <w:lastRenderedPageBreak/>
        <w:t>encap</w:t>
      </w:r>
      <w:bookmarkEnd w:id="285"/>
    </w:p>
    <w:p w14:paraId="2C1C8422" w14:textId="77777777" w:rsidR="007F7550" w:rsidRPr="0010024C" w:rsidRDefault="007F7550" w:rsidP="007F7550">
      <w:pPr>
        <w:pStyle w:val="UsageTitle"/>
        <w:rPr>
          <w:lang w:val="en-US"/>
        </w:rPr>
      </w:pPr>
      <w:r w:rsidRPr="007F7550">
        <w:rPr>
          <w:lang w:val="en-US"/>
        </w:rPr>
        <w:t>Encapsulate packets from several PID's into one single PID</w:t>
      </w:r>
    </w:p>
    <w:p w14:paraId="5D05CA17" w14:textId="77777777" w:rsidR="00E62F78" w:rsidRDefault="007F7550" w:rsidP="007F7550">
      <w:pPr>
        <w:rPr>
          <w:lang w:val="en-GB"/>
        </w:rPr>
      </w:pPr>
      <w:r>
        <w:rPr>
          <w:lang w:val="en-GB"/>
        </w:rPr>
        <w:t xml:space="preserve">This plugin </w:t>
      </w:r>
      <w:r w:rsidR="00E62F78">
        <w:rPr>
          <w:lang w:val="en-GB"/>
        </w:rPr>
        <w:t xml:space="preserve">encapsulates all packets from several PID’s into one single PID. This unique output PID replaces all input PID’s in the transport stream. The output PID is called the </w:t>
      </w:r>
      <w:r w:rsidR="00E62F78" w:rsidRPr="004A238B">
        <w:rPr>
          <w:i/>
          <w:lang w:val="en-GB"/>
        </w:rPr>
        <w:t>tunnel</w:t>
      </w:r>
      <w:r w:rsidR="00E62F78">
        <w:rPr>
          <w:lang w:val="en-GB"/>
        </w:rPr>
        <w:t xml:space="preserve"> </w:t>
      </w:r>
      <w:r w:rsidR="00525641">
        <w:rPr>
          <w:lang w:val="en-GB"/>
        </w:rPr>
        <w:t xml:space="preserve">or </w:t>
      </w:r>
      <w:r w:rsidR="00525641" w:rsidRPr="004A238B">
        <w:rPr>
          <w:i/>
          <w:lang w:val="en-GB"/>
        </w:rPr>
        <w:t>outer</w:t>
      </w:r>
      <w:r w:rsidR="00525641">
        <w:rPr>
          <w:lang w:val="en-GB"/>
        </w:rPr>
        <w:t xml:space="preserve"> </w:t>
      </w:r>
      <w:r w:rsidR="00E62F78">
        <w:rPr>
          <w:lang w:val="en-GB"/>
        </w:rPr>
        <w:t xml:space="preserve">PID through which all original </w:t>
      </w:r>
      <w:r w:rsidR="004A238B">
        <w:rPr>
          <w:lang w:val="en-GB"/>
        </w:rPr>
        <w:t xml:space="preserve">or </w:t>
      </w:r>
      <w:r w:rsidR="00525641" w:rsidRPr="004A238B">
        <w:rPr>
          <w:i/>
          <w:lang w:val="en-GB"/>
        </w:rPr>
        <w:t>inner</w:t>
      </w:r>
      <w:r w:rsidR="00525641">
        <w:rPr>
          <w:lang w:val="en-GB"/>
        </w:rPr>
        <w:t xml:space="preserve"> </w:t>
      </w:r>
      <w:r w:rsidR="00E62F78">
        <w:rPr>
          <w:lang w:val="en-GB"/>
        </w:rPr>
        <w:t>PID’s are conveyed.</w:t>
      </w:r>
    </w:p>
    <w:p w14:paraId="4226C7F8" w14:textId="77777777" w:rsidR="00E62F78" w:rsidRPr="00E62F78" w:rsidRDefault="00E62F78" w:rsidP="007F7550">
      <w:pPr>
        <w:rPr>
          <w:lang w:val="en-GB"/>
        </w:rPr>
      </w:pPr>
      <w:r>
        <w:rPr>
          <w:lang w:val="en-GB"/>
        </w:rPr>
        <w:t xml:space="preserve">The reverse operation, the decapsulation, is performed by the </w:t>
      </w:r>
      <w:r w:rsidRPr="004A238B">
        <w:rPr>
          <w:rStyle w:val="Codeintext"/>
        </w:rPr>
        <w:t>decap</w:t>
      </w:r>
      <w:r>
        <w:rPr>
          <w:i/>
          <w:lang w:val="en-GB"/>
        </w:rPr>
        <w:t xml:space="preserve"> </w:t>
      </w:r>
      <w:r>
        <w:rPr>
          <w:lang w:val="en-GB"/>
        </w:rPr>
        <w:t>plugin. It repl</w:t>
      </w:r>
      <w:r w:rsidR="002944C7">
        <w:rPr>
          <w:lang w:val="en-GB"/>
        </w:rPr>
        <w:t xml:space="preserve">aces the </w:t>
      </w:r>
      <w:r>
        <w:rPr>
          <w:lang w:val="en-GB"/>
        </w:rPr>
        <w:t>tunnel PID by all original PID’s.</w:t>
      </w:r>
    </w:p>
    <w:p w14:paraId="64D25959" w14:textId="4AF42AB6" w:rsidR="00E62F78" w:rsidRDefault="00E62F78" w:rsidP="007F7550">
      <w:pPr>
        <w:rPr>
          <w:lang w:val="en-GB"/>
        </w:rPr>
      </w:pPr>
      <w:r>
        <w:rPr>
          <w:lang w:val="en-GB"/>
        </w:rPr>
        <w:t xml:space="preserve">The </w:t>
      </w:r>
      <w:r w:rsidR="00EA20AC">
        <w:rPr>
          <w:lang w:val="en-GB"/>
        </w:rPr>
        <w:t xml:space="preserve">default </w:t>
      </w:r>
      <w:r>
        <w:rPr>
          <w:lang w:val="en-GB"/>
        </w:rPr>
        <w:t>encapsulation format is proprietary and defined below. Since</w:t>
      </w:r>
      <w:r w:rsidR="002944C7">
        <w:rPr>
          <w:lang w:val="en-GB"/>
        </w:rPr>
        <w:t xml:space="preserve"> this is not a standard format,</w:t>
      </w:r>
      <w:r w:rsidR="00EA022D">
        <w:rPr>
          <w:lang w:val="en-GB"/>
        </w:rPr>
        <w:t xml:space="preserve"> </w:t>
      </w:r>
      <w:r>
        <w:rPr>
          <w:lang w:val="en-GB"/>
        </w:rPr>
        <w:t xml:space="preserve">it is not interoperable with external systems. The </w:t>
      </w:r>
      <w:r w:rsidRPr="00800ED6">
        <w:rPr>
          <w:rStyle w:val="Codeintext"/>
        </w:rPr>
        <w:t>encap</w:t>
      </w:r>
      <w:r>
        <w:rPr>
          <w:lang w:val="en-GB"/>
        </w:rPr>
        <w:t xml:space="preserve"> and </w:t>
      </w:r>
      <w:r w:rsidRPr="00800ED6">
        <w:rPr>
          <w:rStyle w:val="Codeintext"/>
        </w:rPr>
        <w:t>decap</w:t>
      </w:r>
      <w:r>
        <w:rPr>
          <w:lang w:val="en-GB"/>
        </w:rPr>
        <w:t xml:space="preserve"> plugins are typically used to hide the structure of some part of the transport</w:t>
      </w:r>
      <w:r w:rsidR="00083140">
        <w:rPr>
          <w:lang w:val="en-GB"/>
        </w:rPr>
        <w:t xml:space="preserve"> stream</w:t>
      </w:r>
      <w:r>
        <w:rPr>
          <w:lang w:val="en-GB"/>
        </w:rPr>
        <w:t xml:space="preserve"> into a private PID to cross some equipment which </w:t>
      </w:r>
      <w:r w:rsidR="005D4C33">
        <w:rPr>
          <w:lang w:val="en-GB"/>
        </w:rPr>
        <w:t xml:space="preserve">does not support the structure of the original stream or </w:t>
      </w:r>
      <w:r w:rsidR="00AB3255">
        <w:rPr>
          <w:lang w:val="en-GB"/>
        </w:rPr>
        <w:t xml:space="preserve">could damage its </w:t>
      </w:r>
      <w:r>
        <w:rPr>
          <w:lang w:val="en-GB"/>
        </w:rPr>
        <w:t>original structure.</w:t>
      </w:r>
    </w:p>
    <w:p w14:paraId="74BA8684" w14:textId="77777777" w:rsidR="007F7550" w:rsidRPr="00FA0FA0" w:rsidRDefault="007F7550" w:rsidP="007F7550">
      <w:pPr>
        <w:rPr>
          <w:lang w:val="en-GB"/>
        </w:rPr>
      </w:pPr>
      <w:r>
        <w:rPr>
          <w:lang w:val="en-GB"/>
        </w:rPr>
        <w:t xml:space="preserve">Because of the encapsulation </w:t>
      </w:r>
      <w:r w:rsidR="00E62F78">
        <w:rPr>
          <w:lang w:val="en-GB"/>
        </w:rPr>
        <w:t>overhead, the total volume of en</w:t>
      </w:r>
      <w:r>
        <w:rPr>
          <w:lang w:val="en-GB"/>
        </w:rPr>
        <w:t xml:space="preserve">capsulated packets is slightly </w:t>
      </w:r>
      <w:r w:rsidR="00E62F78">
        <w:rPr>
          <w:lang w:val="en-GB"/>
        </w:rPr>
        <w:t>greater</w:t>
      </w:r>
      <w:r>
        <w:rPr>
          <w:lang w:val="en-GB"/>
        </w:rPr>
        <w:t xml:space="preserve"> (</w:t>
      </w:r>
      <w:r w:rsidR="00E62F78">
        <w:rPr>
          <w:lang w:val="en-GB"/>
        </w:rPr>
        <w:t xml:space="preserve">by </w:t>
      </w:r>
      <w:r>
        <w:rPr>
          <w:lang w:val="en-GB"/>
        </w:rPr>
        <w:t xml:space="preserve">approximately 2%) than the </w:t>
      </w:r>
      <w:r w:rsidR="00E62F78">
        <w:rPr>
          <w:lang w:val="en-GB"/>
        </w:rPr>
        <w:t>original</w:t>
      </w:r>
      <w:r>
        <w:rPr>
          <w:lang w:val="en-GB"/>
        </w:rPr>
        <w:t xml:space="preserve"> PID</w:t>
      </w:r>
      <w:r w:rsidR="00E62F78">
        <w:rPr>
          <w:lang w:val="en-GB"/>
        </w:rPr>
        <w:t>’s</w:t>
      </w:r>
      <w:r>
        <w:rPr>
          <w:lang w:val="en-GB"/>
        </w:rPr>
        <w:t xml:space="preserve">. </w:t>
      </w:r>
      <w:r w:rsidR="00E62F78">
        <w:rPr>
          <w:lang w:val="en-GB"/>
        </w:rPr>
        <w:t xml:space="preserve">The encapsulation operation </w:t>
      </w:r>
      <w:r w:rsidR="00C40A9C">
        <w:rPr>
          <w:lang w:val="en-GB"/>
        </w:rPr>
        <w:t xml:space="preserve">consequently </w:t>
      </w:r>
      <w:r w:rsidR="00E62F78">
        <w:rPr>
          <w:lang w:val="en-GB"/>
        </w:rPr>
        <w:t xml:space="preserve">needs some null packets in the original transport stream in addition to the original packets. The output tunnel PID replaces all original packets from the encapsulated PID’s plus some null packets. It the original input stream has no stuffing at all, then the </w:t>
      </w:r>
      <w:r w:rsidR="00E62F78" w:rsidRPr="00800ED6">
        <w:rPr>
          <w:rStyle w:val="Codeintext"/>
        </w:rPr>
        <w:t>tsp</w:t>
      </w:r>
      <w:r w:rsidR="00E62F78">
        <w:rPr>
          <w:i/>
          <w:lang w:val="en-GB"/>
        </w:rPr>
        <w:t xml:space="preserve"> </w:t>
      </w:r>
      <w:r w:rsidR="00E62F78">
        <w:rPr>
          <w:lang w:val="en-GB"/>
        </w:rPr>
        <w:t xml:space="preserve">option </w:t>
      </w:r>
      <w:r w:rsidR="00E62F78" w:rsidRPr="00E62F78">
        <w:rPr>
          <w:rStyle w:val="Codeintext"/>
        </w:rPr>
        <w:t>--add-input-stuffing 1/50</w:t>
      </w:r>
      <w:r w:rsidR="00E62F78">
        <w:rPr>
          <w:lang w:val="en-GB"/>
        </w:rPr>
        <w:t xml:space="preserve"> is sufficient to reserve the additional overhead.</w:t>
      </w:r>
    </w:p>
    <w:p w14:paraId="32C77854" w14:textId="77777777" w:rsidR="007F7550" w:rsidRPr="00E62F78" w:rsidRDefault="007F7550" w:rsidP="007F7550">
      <w:pPr>
        <w:pStyle w:val="UsageTitle"/>
      </w:pPr>
      <w:r w:rsidRPr="00E62F78">
        <w:t>Usage</w:t>
      </w:r>
    </w:p>
    <w:p w14:paraId="29600A74" w14:textId="77777777" w:rsidR="007F7550" w:rsidRPr="00E62F78" w:rsidRDefault="007F7550" w:rsidP="007F7550">
      <w:pPr>
        <w:pStyle w:val="UsageSyntax"/>
      </w:pPr>
      <w:r w:rsidRPr="00E62F78">
        <w:t>tsp -P encap [</w:t>
      </w:r>
      <w:r w:rsidRPr="00E62F78">
        <w:rPr>
          <w:i/>
          <w:iCs/>
        </w:rPr>
        <w:t>options</w:t>
      </w:r>
      <w:r w:rsidRPr="00E62F78">
        <w:t>]</w:t>
      </w:r>
    </w:p>
    <w:p w14:paraId="647DD91B" w14:textId="77777777" w:rsidR="007F7550" w:rsidRPr="0010024C" w:rsidRDefault="007F7550" w:rsidP="007F7550">
      <w:pPr>
        <w:pStyle w:val="UsageTitle"/>
        <w:rPr>
          <w:lang w:val="en-US"/>
        </w:rPr>
      </w:pPr>
      <w:r>
        <w:rPr>
          <w:lang w:val="en-US"/>
        </w:rPr>
        <w:t>Options</w:t>
      </w:r>
    </w:p>
    <w:p w14:paraId="4AFEE043" w14:textId="77777777" w:rsidR="007F7550" w:rsidRDefault="007F7550" w:rsidP="007F7550">
      <w:pPr>
        <w:pStyle w:val="OptionName"/>
      </w:pPr>
      <w:r>
        <w:t>-i</w:t>
      </w:r>
      <w:r>
        <w:br/>
        <w:t>--ignore-errors</w:t>
      </w:r>
    </w:p>
    <w:p w14:paraId="2EEE430E" w14:textId="77777777" w:rsidR="007F7550" w:rsidRDefault="007F7550" w:rsidP="007F7550">
      <w:pPr>
        <w:pStyle w:val="OptionDescription"/>
      </w:pPr>
      <w:r w:rsidRPr="007F7550">
        <w:t>Ignore errors such as P</w:t>
      </w:r>
      <w:r>
        <w:t>ID conflict or packet overflow.</w:t>
      </w:r>
    </w:p>
    <w:p w14:paraId="058F4C54" w14:textId="77777777" w:rsidR="007F7550" w:rsidRPr="007F7550" w:rsidRDefault="007F7550" w:rsidP="007F7550">
      <w:pPr>
        <w:pStyle w:val="OptionDescription"/>
      </w:pPr>
      <w:r w:rsidRPr="007F7550">
        <w:t>By default, a PID conflict is reported when the output PID is already present on input but not encapsulated. A packet overflow is reported when the input stream does not contain enough null packets to absorb the encapsulation overhead.</w:t>
      </w:r>
    </w:p>
    <w:p w14:paraId="656FD6A1" w14:textId="77777777" w:rsidR="007F7550" w:rsidRPr="007F7550" w:rsidRDefault="007F7550" w:rsidP="007F7550">
      <w:pPr>
        <w:pStyle w:val="OptionName"/>
      </w:pPr>
      <w:r w:rsidRPr="007F7550">
        <w:t xml:space="preserve">-m </w:t>
      </w:r>
      <w:r w:rsidRPr="007F7550">
        <w:rPr>
          <w:b w:val="0"/>
          <w:i/>
        </w:rPr>
        <w:t>value</w:t>
      </w:r>
      <w:r>
        <w:br/>
      </w:r>
      <w:r w:rsidRPr="007F7550">
        <w:t xml:space="preserve">--max-buffered-packets </w:t>
      </w:r>
      <w:r w:rsidRPr="007F7550">
        <w:rPr>
          <w:b w:val="0"/>
          <w:i/>
        </w:rPr>
        <w:t>value</w:t>
      </w:r>
    </w:p>
    <w:p w14:paraId="0E89CD76" w14:textId="77777777" w:rsidR="007F7550" w:rsidRPr="007F7550" w:rsidRDefault="007F7550" w:rsidP="007F7550">
      <w:pPr>
        <w:pStyle w:val="OptionDescription"/>
      </w:pPr>
      <w:r w:rsidRPr="007F7550">
        <w:t>Specify the maximum number of buffered packets. The buffered packets are produced by the encapsulation overhead. An overflow is usually caused by insufficient null packets in the input stream. The default is 1,024 packets.</w:t>
      </w:r>
    </w:p>
    <w:p w14:paraId="579BDBB7" w14:textId="77777777" w:rsidR="007F7550" w:rsidRPr="007F7550" w:rsidRDefault="007F7550" w:rsidP="007F7550">
      <w:pPr>
        <w:pStyle w:val="OptionName"/>
      </w:pPr>
      <w:r w:rsidRPr="007F7550">
        <w:t xml:space="preserve">-o </w:t>
      </w:r>
      <w:r w:rsidRPr="007F7550">
        <w:rPr>
          <w:b w:val="0"/>
          <w:i/>
        </w:rPr>
        <w:t>value</w:t>
      </w:r>
      <w:r>
        <w:br/>
      </w:r>
      <w:r w:rsidRPr="007F7550">
        <w:t xml:space="preserve">--output-pid </w:t>
      </w:r>
      <w:r w:rsidRPr="007F7550">
        <w:rPr>
          <w:b w:val="0"/>
          <w:i/>
        </w:rPr>
        <w:t>value</w:t>
      </w:r>
    </w:p>
    <w:p w14:paraId="1148EFFF" w14:textId="77777777" w:rsidR="007F7550" w:rsidRDefault="007F7550" w:rsidP="007F7550">
      <w:pPr>
        <w:pStyle w:val="OptionDescription"/>
      </w:pPr>
      <w:r w:rsidRPr="007F7550">
        <w:t xml:space="preserve">Specify the output PID containing all encapsulated PID's. This is a mandatory parameter, there is no default. The null PID </w:t>
      </w:r>
      <w:r w:rsidRPr="007F7550">
        <w:rPr>
          <w:rStyle w:val="Codeintext"/>
        </w:rPr>
        <w:t>0x1FFF</w:t>
      </w:r>
      <w:r w:rsidRPr="007F7550">
        <w:t xml:space="preserve"> cannot be the output PID.</w:t>
      </w:r>
    </w:p>
    <w:p w14:paraId="362BCE6C" w14:textId="77777777" w:rsidR="00525641" w:rsidRPr="00441462" w:rsidRDefault="00525641" w:rsidP="00525641">
      <w:pPr>
        <w:pStyle w:val="OptionName"/>
        <w:rPr>
          <w:b w:val="0"/>
        </w:rPr>
      </w:pPr>
      <w:r>
        <w:t>--pack</w:t>
      </w:r>
      <w:r w:rsidR="00441462">
        <w:rPr>
          <w:b w:val="0"/>
        </w:rPr>
        <w:t>[=</w:t>
      </w:r>
      <w:r w:rsidR="00441462">
        <w:rPr>
          <w:b w:val="0"/>
          <w:i/>
        </w:rPr>
        <w:t>value</w:t>
      </w:r>
      <w:r w:rsidR="00441462">
        <w:rPr>
          <w:b w:val="0"/>
        </w:rPr>
        <w:t>]</w:t>
      </w:r>
    </w:p>
    <w:p w14:paraId="499AD555" w14:textId="77777777" w:rsidR="00525641" w:rsidRDefault="00525641" w:rsidP="00525641">
      <w:pPr>
        <w:pStyle w:val="OptionDescription"/>
      </w:pPr>
      <w:r>
        <w:t>Emit outer packets when they are full only.</w:t>
      </w:r>
    </w:p>
    <w:p w14:paraId="53F6FE63" w14:textId="77777777" w:rsidR="00525641" w:rsidRDefault="00525641" w:rsidP="00525641">
      <w:pPr>
        <w:pStyle w:val="OptionDescription"/>
      </w:pPr>
      <w:r>
        <w:t>By default, emit outer packets as soon as possible, when null packets are available on input. With the default behavior, inner packets are decapsulated with a better time accuracy, at the expense of a higher bitrate of the outer PID when there are many null packets in input.</w:t>
      </w:r>
    </w:p>
    <w:p w14:paraId="4589F401" w14:textId="77777777" w:rsidR="00525641" w:rsidRDefault="00525641" w:rsidP="00525641">
      <w:pPr>
        <w:pStyle w:val="OptionDescription"/>
      </w:pPr>
      <w:r>
        <w:t xml:space="preserve">With the option </w:t>
      </w:r>
      <w:r w:rsidRPr="00CE6802">
        <w:rPr>
          <w:rStyle w:val="Codeintext"/>
        </w:rPr>
        <w:t>--pack</w:t>
      </w:r>
      <w:r>
        <w:t>, the emission of an outer packet is delayed until it is full. The bitrate of the outer PID is usually smaller but inner packets may be decapsulated later.</w:t>
      </w:r>
    </w:p>
    <w:p w14:paraId="5862B49C" w14:textId="59E48A9A" w:rsidR="000E124C" w:rsidRPr="007F7550" w:rsidRDefault="000E124C" w:rsidP="002A2AC1">
      <w:pPr>
        <w:pStyle w:val="OptionDescription"/>
      </w:pPr>
      <w:r>
        <w:lastRenderedPageBreak/>
        <w:t>When packing is on, it is possible to limit the distance between packed packets by specifying a positive value. When an outer packet is not yet full but no other input packet is found after the specified number of packets in the TS, then the outer packet is forced to be emitted. With a zero value the distance is disabled</w:t>
      </w:r>
      <w:r w:rsidR="002A2AC1">
        <w:t xml:space="preserve"> (ie. the distance between input packets is unlimited)</w:t>
      </w:r>
      <w:r>
        <w:t xml:space="preserve">. The </w:t>
      </w:r>
      <w:r w:rsidR="002A2AC1">
        <w:t>value 1 is equivalent to not using</w:t>
      </w:r>
      <w:r>
        <w:t xml:space="preserve"> the pack mode</w:t>
      </w:r>
      <w:r w:rsidR="002A2AC1">
        <w:t xml:space="preserve"> since outer packets are emitted after one TS packet</w:t>
      </w:r>
      <w:r>
        <w:t>.</w:t>
      </w:r>
    </w:p>
    <w:p w14:paraId="5DB7B43D" w14:textId="77777777" w:rsidR="007F7550" w:rsidRPr="007F7550" w:rsidRDefault="007F7550" w:rsidP="007F7550">
      <w:pPr>
        <w:pStyle w:val="OptionName"/>
      </w:pPr>
      <w:r w:rsidRPr="007F7550">
        <w:t xml:space="preserve">--pcr-pid </w:t>
      </w:r>
      <w:r w:rsidRPr="007F7550">
        <w:rPr>
          <w:b w:val="0"/>
          <w:i/>
        </w:rPr>
        <w:t>value</w:t>
      </w:r>
    </w:p>
    <w:p w14:paraId="6B8A73C1" w14:textId="77777777" w:rsidR="007F7550" w:rsidRDefault="007F7550" w:rsidP="007F7550">
      <w:pPr>
        <w:pStyle w:val="OptionDescription"/>
      </w:pPr>
      <w:r w:rsidRPr="007F7550">
        <w:t>Specify a reference PID containing PCR's. The output PID will contain PCR's, based on the same clock. By default, the output PID does not contain any PCR.</w:t>
      </w:r>
    </w:p>
    <w:p w14:paraId="3987AD06" w14:textId="77777777" w:rsidR="002D1407" w:rsidRPr="002D1407" w:rsidRDefault="002D1407" w:rsidP="002D1407">
      <w:pPr>
        <w:pStyle w:val="OptionName"/>
        <w:rPr>
          <w:lang w:val="fr-FR"/>
        </w:rPr>
      </w:pPr>
      <w:r w:rsidRPr="002D1407">
        <w:rPr>
          <w:lang w:val="fr-FR"/>
        </w:rPr>
        <w:t xml:space="preserve">--pes-mode </w:t>
      </w:r>
      <w:r w:rsidRPr="002D1407">
        <w:rPr>
          <w:b w:val="0"/>
          <w:i/>
          <w:lang w:val="fr-FR"/>
        </w:rPr>
        <w:t>mode</w:t>
      </w:r>
    </w:p>
    <w:p w14:paraId="2505870A" w14:textId="5E87E6F0" w:rsidR="002D1407" w:rsidRPr="00AD5EB1" w:rsidRDefault="002D1407" w:rsidP="002D1407">
      <w:pPr>
        <w:pStyle w:val="OptionDescription"/>
        <w:rPr>
          <w:lang w:val="en-US"/>
        </w:rPr>
      </w:pPr>
      <w:r w:rsidRPr="005F6BEB">
        <w:rPr>
          <w:lang w:val="fr-FR"/>
        </w:rPr>
        <w:t>Enable PES mode encapsulation.</w:t>
      </w:r>
      <w:r w:rsidR="00AD5EB1" w:rsidRPr="005F6BEB">
        <w:rPr>
          <w:lang w:val="fr-FR"/>
        </w:rPr>
        <w:t xml:space="preserve"> </w:t>
      </w:r>
      <w:r w:rsidR="00AD5EB1" w:rsidRPr="00AD5EB1">
        <w:rPr>
          <w:lang w:val="en-US"/>
        </w:rPr>
        <w:t>See the description of the enc</w:t>
      </w:r>
      <w:r w:rsidR="00AD5EB1">
        <w:rPr>
          <w:lang w:val="en-US"/>
        </w:rPr>
        <w:t>apsulation below.</w:t>
      </w:r>
    </w:p>
    <w:p w14:paraId="601A4586" w14:textId="77777777" w:rsidR="002D1407" w:rsidRDefault="00800ED6" w:rsidP="002D1407">
      <w:pPr>
        <w:pStyle w:val="OptionDescription"/>
      </w:pPr>
      <w:r>
        <w:t xml:space="preserve">Must be one of </w:t>
      </w:r>
      <w:r w:rsidR="002D1407" w:rsidRPr="00CE6802">
        <w:rPr>
          <w:rStyle w:val="Codeintext"/>
        </w:rPr>
        <w:t>disabled</w:t>
      </w:r>
      <w:r>
        <w:t xml:space="preserve">, </w:t>
      </w:r>
      <w:r w:rsidR="002D1407" w:rsidRPr="00CE6802">
        <w:rPr>
          <w:rStyle w:val="Codeintext"/>
        </w:rPr>
        <w:t>fixed</w:t>
      </w:r>
      <w:r w:rsidR="002D1407">
        <w:t xml:space="preserve">, </w:t>
      </w:r>
      <w:r w:rsidR="002D1407" w:rsidRPr="00CE6802">
        <w:rPr>
          <w:rStyle w:val="Codeintext"/>
        </w:rPr>
        <w:t>variable</w:t>
      </w:r>
      <w:r w:rsidR="002D1407">
        <w:t>.</w:t>
      </w:r>
    </w:p>
    <w:p w14:paraId="6AEA1D0A" w14:textId="77777777" w:rsidR="000B664E" w:rsidRDefault="000B664E" w:rsidP="000B664E">
      <w:pPr>
        <w:pStyle w:val="OptionName"/>
      </w:pPr>
      <w:r>
        <w:t xml:space="preserve">--pes-offset </w:t>
      </w:r>
      <w:r w:rsidRPr="000B664E">
        <w:rPr>
          <w:b w:val="0"/>
          <w:i/>
        </w:rPr>
        <w:t>value</w:t>
      </w:r>
    </w:p>
    <w:p w14:paraId="3268F009" w14:textId="77777777" w:rsidR="000B664E" w:rsidRDefault="000B664E" w:rsidP="000B664E">
      <w:pPr>
        <w:pStyle w:val="OptionDescription"/>
      </w:pPr>
      <w:r>
        <w:t>Offset used in Synchronous PES mode encapsulation. The value (positive or negative) is added to the current PCR to generate the PTS timestamp inserted in the PES header.</w:t>
      </w:r>
    </w:p>
    <w:p w14:paraId="7ECD5638" w14:textId="77777777" w:rsidR="000B664E" w:rsidRPr="007F7550" w:rsidRDefault="000B664E" w:rsidP="000B664E">
      <w:pPr>
        <w:pStyle w:val="OptionDescription"/>
      </w:pPr>
      <w:r>
        <w:t>The recommended values are between -90000 and +90000 (1 second). The value 0 is equivalent to use the Asynchronous PES encapsulation.</w:t>
      </w:r>
    </w:p>
    <w:p w14:paraId="26719117" w14:textId="77777777" w:rsidR="000B664E" w:rsidRDefault="000B664E" w:rsidP="000B664E">
      <w:pPr>
        <w:pStyle w:val="OptionDescription"/>
      </w:pPr>
      <w:r>
        <w:t xml:space="preserve">It requires to use the PCR option </w:t>
      </w:r>
      <w:r w:rsidRPr="000B664E">
        <w:rPr>
          <w:rStyle w:val="Codeintext"/>
        </w:rPr>
        <w:t>--pcr-pid</w:t>
      </w:r>
      <w:r>
        <w:t>.</w:t>
      </w:r>
    </w:p>
    <w:p w14:paraId="6DD7E4D0" w14:textId="77777777" w:rsidR="007F7550" w:rsidRPr="007F7550" w:rsidRDefault="007F7550" w:rsidP="007F7550">
      <w:pPr>
        <w:pStyle w:val="OptionName"/>
      </w:pPr>
      <w:r w:rsidRPr="007F7550">
        <w:t xml:space="preserve">-p </w:t>
      </w:r>
      <w:r w:rsidR="00A72BD5">
        <w:rPr>
          <w:b w:val="0"/>
          <w:i/>
        </w:rPr>
        <w:t>pid1</w:t>
      </w:r>
      <w:r w:rsidR="00A72BD5" w:rsidRPr="00A72BD5">
        <w:rPr>
          <w:b w:val="0"/>
        </w:rPr>
        <w:t>[</w:t>
      </w:r>
      <w:r w:rsidR="00A72BD5">
        <w:rPr>
          <w:b w:val="0"/>
          <w:i/>
        </w:rPr>
        <w:t>-pid2</w:t>
      </w:r>
      <w:r w:rsidR="00A72BD5" w:rsidRPr="00A72BD5">
        <w:rPr>
          <w:b w:val="0"/>
        </w:rPr>
        <w:t>]</w:t>
      </w:r>
      <w:r>
        <w:br/>
      </w:r>
      <w:r w:rsidRPr="007F7550">
        <w:t xml:space="preserve">--pid </w:t>
      </w:r>
      <w:r w:rsidR="00A72BD5">
        <w:rPr>
          <w:b w:val="0"/>
          <w:i/>
        </w:rPr>
        <w:t>pid1</w:t>
      </w:r>
      <w:r w:rsidR="00A72BD5" w:rsidRPr="00A72BD5">
        <w:rPr>
          <w:b w:val="0"/>
        </w:rPr>
        <w:t>[</w:t>
      </w:r>
      <w:r w:rsidR="00A72BD5">
        <w:rPr>
          <w:b w:val="0"/>
          <w:i/>
        </w:rPr>
        <w:t>-pid2</w:t>
      </w:r>
      <w:r w:rsidR="00A72BD5" w:rsidRPr="00A72BD5">
        <w:rPr>
          <w:b w:val="0"/>
        </w:rPr>
        <w:t>]</w:t>
      </w:r>
    </w:p>
    <w:p w14:paraId="0E71E804" w14:textId="77777777" w:rsidR="00A72BD5" w:rsidRDefault="007F7550" w:rsidP="003B4ACC">
      <w:pPr>
        <w:pStyle w:val="OptionDescription"/>
      </w:pPr>
      <w:r w:rsidRPr="007F7550">
        <w:t xml:space="preserve">Specify an input PID </w:t>
      </w:r>
      <w:r w:rsidR="00A72BD5">
        <w:t>or</w:t>
      </w:r>
      <w:r w:rsidR="00AF795D">
        <w:t xml:space="preserve"> range of PID’s to encapsulate.</w:t>
      </w:r>
    </w:p>
    <w:p w14:paraId="42DE9D05" w14:textId="77777777" w:rsidR="007F7550" w:rsidRDefault="007F7550" w:rsidP="003B4ACC">
      <w:pPr>
        <w:pStyle w:val="OptionDescription"/>
      </w:pPr>
      <w:r w:rsidRPr="007F7550">
        <w:t xml:space="preserve">Several </w:t>
      </w:r>
      <w:r w:rsidRPr="003B4ACC">
        <w:rPr>
          <w:rStyle w:val="Codeintext"/>
        </w:rPr>
        <w:t>--pid</w:t>
      </w:r>
      <w:r w:rsidRPr="007F7550">
        <w:t xml:space="preserve"> options can be specified. The null PID </w:t>
      </w:r>
      <w:r w:rsidRPr="003B4ACC">
        <w:rPr>
          <w:rStyle w:val="Codeintext"/>
        </w:rPr>
        <w:t>0x1FFF</w:t>
      </w:r>
      <w:r w:rsidRPr="007F7550">
        <w:t xml:space="preserve"> cannot be encapsulated.</w:t>
      </w:r>
    </w:p>
    <w:p w14:paraId="713AB22A" w14:textId="77777777" w:rsidR="00FC5515" w:rsidRPr="00CF0FFB" w:rsidRDefault="00FC5515" w:rsidP="00FC551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D1DDEE" w14:textId="77777777" w:rsidR="00FC5515" w:rsidRPr="00CF0FFB" w:rsidRDefault="00FC5515" w:rsidP="00FC5515">
      <w:pPr>
        <w:ind w:left="284"/>
        <w:rPr>
          <w:lang w:val="en-GB"/>
        </w:rPr>
      </w:pPr>
      <w:r w:rsidRPr="00CF0FFB">
        <w:rPr>
          <w:lang w:val="en-GB"/>
        </w:rPr>
        <w:t>The following options are implicitly defined in all packet processing plugins.</w:t>
      </w:r>
    </w:p>
    <w:p w14:paraId="553BEA39" w14:textId="77777777" w:rsidR="00FC5515" w:rsidRDefault="00FC5515" w:rsidP="00FC5515">
      <w:pPr>
        <w:pStyle w:val="OptionName"/>
      </w:pPr>
      <w:r>
        <w:t>--help</w:t>
      </w:r>
    </w:p>
    <w:p w14:paraId="769562CC" w14:textId="77777777" w:rsidR="00FC5515" w:rsidRDefault="00FC5515" w:rsidP="00FC5515">
      <w:pPr>
        <w:pStyle w:val="OptionDescription"/>
      </w:pPr>
      <w:r>
        <w:t>Display this help text.</w:t>
      </w:r>
    </w:p>
    <w:p w14:paraId="5BFC20FF" w14:textId="77777777" w:rsidR="00FC5515" w:rsidRDefault="00FC5515" w:rsidP="00FC551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8ABE43" w14:textId="77777777" w:rsidR="00FC5515" w:rsidRDefault="00FC5515" w:rsidP="00FC551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B1F232" w14:textId="77777777" w:rsidR="00FC5515" w:rsidRDefault="00FC5515" w:rsidP="00FC5515">
      <w:pPr>
        <w:pStyle w:val="OptionDescription"/>
      </w:pPr>
      <w:r>
        <w:rPr>
          <w:lang w:eastAsia="fr-FR"/>
        </w:rPr>
        <w:t xml:space="preserve">Several </w:t>
      </w:r>
      <w:r w:rsidRPr="00CE6802">
        <w:rPr>
          <w:rStyle w:val="Codeintext"/>
        </w:rPr>
        <w:t>--only-label</w:t>
      </w:r>
      <w:r>
        <w:rPr>
          <w:lang w:eastAsia="fr-FR"/>
        </w:rPr>
        <w:t xml:space="preserve"> options may be specified.</w:t>
      </w:r>
    </w:p>
    <w:p w14:paraId="78A54AB1" w14:textId="77777777" w:rsidR="003073F7" w:rsidRPr="00D10644" w:rsidRDefault="003073F7" w:rsidP="003073F7">
      <w:pPr>
        <w:pStyle w:val="UsageTitle"/>
        <w:rPr>
          <w:lang w:val="en-US"/>
        </w:rPr>
      </w:pPr>
      <w:r w:rsidRPr="00D10644">
        <w:rPr>
          <w:lang w:val="en-US"/>
        </w:rPr>
        <w:t>Encapsulation format</w:t>
      </w:r>
    </w:p>
    <w:p w14:paraId="782F6308" w14:textId="77777777" w:rsidR="003073F7" w:rsidRDefault="003073F7" w:rsidP="004B12DA">
      <w:pPr>
        <w:keepNext/>
      </w:pPr>
      <w:r>
        <w:t>This section describes the private encapsulation format. It is informative only.</w:t>
      </w:r>
    </w:p>
    <w:p w14:paraId="4CF71820" w14:textId="77777777" w:rsidR="001B60B5" w:rsidRPr="003073F7" w:rsidRDefault="001B60B5" w:rsidP="001B60B5">
      <w:r>
        <w:t xml:space="preserve">Due to the encapsulation overhead, the number of output packets is slightly larger than the </w:t>
      </w:r>
      <w:r w:rsidR="00C01CA9">
        <w:t>input packets. The input stream</w:t>
      </w:r>
      <w:r>
        <w:t xml:space="preserve"> must contain a few null packets to absorb the extra output packets. For this reason, null packets (PID </w:t>
      </w:r>
      <w:r w:rsidRPr="004B12DA">
        <w:rPr>
          <w:rStyle w:val="Codeintext"/>
        </w:rPr>
        <w:t>0x1FFF</w:t>
      </w:r>
      <w:r>
        <w:t>) are never encapsulated.</w:t>
      </w:r>
    </w:p>
    <w:p w14:paraId="3E6564F5" w14:textId="29DCB4EC" w:rsidR="00062A1D" w:rsidRDefault="00062A1D" w:rsidP="004B12DA">
      <w:pPr>
        <w:keepNext/>
      </w:pPr>
      <w:r>
        <w:t xml:space="preserve">There are two encapsulation formats, the </w:t>
      </w:r>
      <w:r>
        <w:rPr>
          <w:i/>
        </w:rPr>
        <w:t>plain</w:t>
      </w:r>
      <w:r>
        <w:t xml:space="preserve"> mode and the </w:t>
      </w:r>
      <w:r>
        <w:rPr>
          <w:i/>
        </w:rPr>
        <w:t>PES</w:t>
      </w:r>
      <w:r>
        <w:t xml:space="preserve"> mode. The plain mode is more compact but its structure is specific</w:t>
      </w:r>
      <w:r w:rsidR="0029473F">
        <w:t xml:space="preserve"> to TSDuck</w:t>
      </w:r>
      <w:r>
        <w:t>. The PES mode uses more overhead but it encapsulates the TS packets into PES packets, which may be easier to process in some cases.</w:t>
      </w:r>
    </w:p>
    <w:p w14:paraId="52DEE2F8" w14:textId="77777777" w:rsidR="00062A1D" w:rsidRPr="00062A1D" w:rsidRDefault="00062A1D" w:rsidP="004B12DA">
      <w:pPr>
        <w:keepNext/>
        <w:rPr>
          <w:b/>
        </w:rPr>
      </w:pPr>
      <w:r>
        <w:rPr>
          <w:b/>
        </w:rPr>
        <w:t>Plain encapsulation format</w:t>
      </w:r>
    </w:p>
    <w:p w14:paraId="4BB62760" w14:textId="77777777" w:rsidR="003073F7" w:rsidRDefault="003073F7" w:rsidP="003073F7">
      <w:r>
        <w:t xml:space="preserve">We define the output elementary stream (ES) as the concatenation of all payloads of all TS packets in the output tunnel PID. In this </w:t>
      </w:r>
      <w:r w:rsidR="00524FCC">
        <w:t>ES</w:t>
      </w:r>
      <w:r>
        <w:t xml:space="preserve">, all input TS packets are contiguous, without encapsulation. The initial </w:t>
      </w:r>
      <w:r w:rsidRPr="00524FCC">
        <w:rPr>
          <w:rStyle w:val="Codeintext"/>
        </w:rPr>
        <w:t>0x47</w:t>
      </w:r>
      <w:r>
        <w:t xml:space="preserve"> synchronization byte is removed</w:t>
      </w:r>
      <w:r w:rsidR="00524FCC">
        <w:t xml:space="preserve"> from all input packets since it is redundant and contains no information</w:t>
      </w:r>
      <w:r>
        <w:t xml:space="preserve">. Only the remaining 187 bytes are </w:t>
      </w:r>
      <w:r w:rsidR="00524FCC">
        <w:t>copied in the output ES</w:t>
      </w:r>
      <w:r>
        <w:t>.</w:t>
      </w:r>
    </w:p>
    <w:p w14:paraId="26115B34" w14:textId="77777777" w:rsidR="003073F7" w:rsidRDefault="003073F7" w:rsidP="003073F7">
      <w:r>
        <w:lastRenderedPageBreak/>
        <w:t xml:space="preserve">The Payload Unit Start Indicator (PUSI) bit is set in the header of </w:t>
      </w:r>
      <w:r w:rsidR="00562C33">
        <w:t xml:space="preserve">outer </w:t>
      </w:r>
      <w:r>
        <w:t xml:space="preserve">TS packets containing the start of an encapsulated packet. When the PUSI bit is set, the </w:t>
      </w:r>
      <w:r w:rsidR="00562C33">
        <w:t xml:space="preserve">first byte of the payload is a </w:t>
      </w:r>
      <w:r w:rsidRPr="00562C33">
        <w:rPr>
          <w:i/>
        </w:rPr>
        <w:t>pointer field</w:t>
      </w:r>
      <w:r>
        <w:t xml:space="preserve"> to the beginning of the first encapsulated packet.</w:t>
      </w:r>
      <w:r w:rsidR="00562C33" w:rsidRPr="00562C33">
        <w:t xml:space="preserve"> </w:t>
      </w:r>
      <w:r w:rsidR="00562C33">
        <w:t>This packetization method is directly adapted from the standard packetization process for sections, with 187-byte packets instead of sections.</w:t>
      </w:r>
    </w:p>
    <w:p w14:paraId="02E49EC1" w14:textId="77777777" w:rsidR="00094B04" w:rsidRDefault="00094B04" w:rsidP="003073F7">
      <w:pPr>
        <w:rPr>
          <w:b/>
        </w:rPr>
      </w:pPr>
      <w:r>
        <w:rPr>
          <w:b/>
        </w:rPr>
        <w:t>PES encapsulation format</w:t>
      </w:r>
    </w:p>
    <w:p w14:paraId="17AB02D2" w14:textId="3F0BE644" w:rsidR="0076634F" w:rsidRDefault="00EE31B2" w:rsidP="0076634F">
      <w:r>
        <w:t>T</w:t>
      </w:r>
      <w:r w:rsidR="0076634F">
        <w:t>he same plain elementary stream is used, but with a PES env</w:t>
      </w:r>
      <w:r>
        <w:t xml:space="preserve">elope. This reduces the payload </w:t>
      </w:r>
      <w:r w:rsidR="0076634F">
        <w:t>size</w:t>
      </w:r>
      <w:r w:rsidR="00D0236E">
        <w:t xml:space="preserve"> for encapsulated packets</w:t>
      </w:r>
      <w:r w:rsidR="0076634F">
        <w:t xml:space="preserve"> but </w:t>
      </w:r>
      <w:r w:rsidR="00D0236E">
        <w:t xml:space="preserve">this </w:t>
      </w:r>
      <w:r w:rsidR="0076634F">
        <w:t>makes the outer encapsulation more transparent. The overhead is increased by approximately 14</w:t>
      </w:r>
      <w:r w:rsidR="00DB4D32">
        <w:t xml:space="preserve"> to 20</w:t>
      </w:r>
      <w:r w:rsidR="0076634F">
        <w:t>%.</w:t>
      </w:r>
    </w:p>
    <w:p w14:paraId="1697E851" w14:textId="77777777" w:rsidR="0076634F" w:rsidRDefault="0076634F" w:rsidP="00D22D9D">
      <w:pPr>
        <w:pStyle w:val="FootnoteText"/>
      </w:pPr>
      <w:r>
        <w:t>The PES envelope uses a KLVA SMPTE-336M encapsulation</w:t>
      </w:r>
      <w:r w:rsidR="00EE31B2">
        <w:rPr>
          <w:rStyle w:val="FootnoteReference"/>
        </w:rPr>
        <w:footnoteReference w:id="6"/>
      </w:r>
      <w:r>
        <w:t xml:space="preserve"> to insert the inner payload into one private (testing) key. Each TS packet contains only one key, with a size no larger than the payload of one TS packet. So each PES packet fits into a single TS packet.</w:t>
      </w:r>
    </w:p>
    <w:p w14:paraId="5CB8347B" w14:textId="77777777" w:rsidR="00DB4D32" w:rsidRDefault="0076634F" w:rsidP="0076634F">
      <w:r>
        <w:t xml:space="preserve">The SMPTE-336M encapsulation </w:t>
      </w:r>
      <w:r w:rsidR="00DB4D32">
        <w:t>can be either asynchronous (without timestamps) or synchronous (with PTS). The latter consumes more space (+10 bytes) and is only useful when it is needed to remux the encapsulated stream with an external tool that requires to use PTS marks. No other advantages are provided.</w:t>
      </w:r>
    </w:p>
    <w:p w14:paraId="21C23059" w14:textId="77777777" w:rsidR="0076634F" w:rsidRDefault="0076634F" w:rsidP="0076634F">
      <w:r>
        <w:t xml:space="preserve">Two variant strategies are implemented. The </w:t>
      </w:r>
      <w:r w:rsidR="005408C8">
        <w:rPr>
          <w:i/>
        </w:rPr>
        <w:t xml:space="preserve">fixed </w:t>
      </w:r>
      <w:r>
        <w:t>mode uses the short (7-bit) BER encoding. This limits the PES payload to a maximum</w:t>
      </w:r>
      <w:r w:rsidR="005408C8">
        <w:t xml:space="preserve"> </w:t>
      </w:r>
      <w:r>
        <w:t>of 127 bytes. And the adaptation field of the outer packet is enlarged with some stuff. However, the advantage is that the PES</w:t>
      </w:r>
      <w:r w:rsidR="005408C8">
        <w:t xml:space="preserve"> </w:t>
      </w:r>
      <w:r>
        <w:t>is sufficient small to include more data in the outer TS packet. This reduces the possibility than some external processing will spli</w:t>
      </w:r>
      <w:r w:rsidR="005408C8">
        <w:t>t the outer packet in two to accommodate</w:t>
      </w:r>
      <w:r>
        <w:t xml:space="preserve"> the entire PES data.</w:t>
      </w:r>
    </w:p>
    <w:p w14:paraId="31C57BC2" w14:textId="77777777" w:rsidR="0076634F" w:rsidRDefault="0076634F" w:rsidP="0076634F">
      <w:r>
        <w:t xml:space="preserve">The </w:t>
      </w:r>
      <w:r w:rsidR="0049114E">
        <w:rPr>
          <w:i/>
        </w:rPr>
        <w:t xml:space="preserve">variable </w:t>
      </w:r>
      <w:r>
        <w:t>mode d</w:t>
      </w:r>
      <w:r w:rsidR="0049114E">
        <w:t>oes not impose this restriction and outer packets are filled to the</w:t>
      </w:r>
      <w:r>
        <w:t xml:space="preserve"> maximum</w:t>
      </w:r>
      <w:r w:rsidR="00A42521">
        <w:t>. The drawback is that some</w:t>
      </w:r>
      <w:r>
        <w:t xml:space="preserve">times the long form of BER encoding is used with two bytes and others the short form with one byte. </w:t>
      </w:r>
      <w:r w:rsidR="00A42521">
        <w:t>Furthermore</w:t>
      </w:r>
      <w:r>
        <w:t>, this increases the chances</w:t>
      </w:r>
      <w:r w:rsidR="00E33B98">
        <w:t xml:space="preserve"> </w:t>
      </w:r>
      <w:r>
        <w:t>that some external proce</w:t>
      </w:r>
      <w:r w:rsidR="00E33B98">
        <w:t>s</w:t>
      </w:r>
      <w:r>
        <w:t>sing o</w:t>
      </w:r>
      <w:r w:rsidR="00E33B98">
        <w:t>ccup</w:t>
      </w:r>
      <w:r>
        <w:t>ies two outer packets for the same inner PES packet. Still, support for those split PES packets</w:t>
      </w:r>
      <w:r w:rsidR="00E33B98">
        <w:t xml:space="preserve"> </w:t>
      </w:r>
      <w:r>
        <w:t xml:space="preserve">is included. The only </w:t>
      </w:r>
      <w:r w:rsidR="00E33B98">
        <w:t xml:space="preserve">requirement is that the 26 or </w:t>
      </w:r>
      <w:r>
        <w:t>27 PES+KLVA header is inserted in the first packet (with PUSI on). The remaining</w:t>
      </w:r>
      <w:r w:rsidR="00E33B98">
        <w:t xml:space="preserve"> </w:t>
      </w:r>
      <w:r>
        <w:t>p</w:t>
      </w:r>
      <w:r w:rsidR="00E33B98">
        <w:t>ayload can be distributed in th</w:t>
      </w:r>
      <w:r>
        <w:t>e following TS packets.</w:t>
      </w:r>
    </w:p>
    <w:p w14:paraId="00298883" w14:textId="77777777" w:rsidR="0076634F" w:rsidRDefault="0076634F" w:rsidP="0076634F">
      <w:r>
        <w:t>The PES envelope has an overhead of 26</w:t>
      </w:r>
      <w:r w:rsidR="0090422E">
        <w:t xml:space="preserve">, </w:t>
      </w:r>
      <w:r>
        <w:t>27</w:t>
      </w:r>
      <w:r w:rsidR="0090422E">
        <w:t>, 36 or 37</w:t>
      </w:r>
      <w:r>
        <w:t xml:space="preserve"> bytes based on:</w:t>
      </w:r>
    </w:p>
    <w:p w14:paraId="5466C48F" w14:textId="77777777" w:rsidR="00573F60" w:rsidRDefault="0076634F" w:rsidP="006B30A7">
      <w:pPr>
        <w:pStyle w:val="ListParagraph"/>
        <w:numPr>
          <w:ilvl w:val="0"/>
          <w:numId w:val="22"/>
        </w:numPr>
      </w:pPr>
      <w:r>
        <w:t>9 bytes for the PES header.</w:t>
      </w:r>
    </w:p>
    <w:p w14:paraId="058F79EC" w14:textId="77777777" w:rsidR="0090422E" w:rsidRDefault="0090422E" w:rsidP="006B30A7">
      <w:pPr>
        <w:pStyle w:val="ListParagraph"/>
        <w:numPr>
          <w:ilvl w:val="0"/>
          <w:numId w:val="22"/>
        </w:numPr>
      </w:pPr>
      <w:r>
        <w:t>0 or 5 bytes for the PTS (synchronous mode).</w:t>
      </w:r>
    </w:p>
    <w:p w14:paraId="6C44F7AC" w14:textId="77777777" w:rsidR="0090422E" w:rsidRDefault="0090422E" w:rsidP="006B30A7">
      <w:pPr>
        <w:pStyle w:val="ListParagraph"/>
        <w:numPr>
          <w:ilvl w:val="0"/>
          <w:numId w:val="22"/>
        </w:numPr>
      </w:pPr>
      <w:r>
        <w:t>0 or 5 bytes for the Metadata AU Header (synchronous mode)</w:t>
      </w:r>
    </w:p>
    <w:p w14:paraId="2CDE7061" w14:textId="77777777" w:rsidR="00573F60" w:rsidRDefault="0076634F" w:rsidP="006B30A7">
      <w:pPr>
        <w:pStyle w:val="ListParagraph"/>
        <w:numPr>
          <w:ilvl w:val="0"/>
          <w:numId w:val="22"/>
        </w:numPr>
      </w:pPr>
      <w:r>
        <w:t>16 bytes for the UL key</w:t>
      </w:r>
      <w:r w:rsidR="00573F60">
        <w:t>.</w:t>
      </w:r>
    </w:p>
    <w:p w14:paraId="6C8A0C7B" w14:textId="77777777" w:rsidR="0076634F" w:rsidRDefault="00573F60" w:rsidP="006B30A7">
      <w:pPr>
        <w:pStyle w:val="ListParagraph"/>
        <w:numPr>
          <w:ilvl w:val="0"/>
          <w:numId w:val="22"/>
        </w:numPr>
      </w:pPr>
      <w:r>
        <w:t xml:space="preserve">1 or </w:t>
      </w:r>
      <w:r w:rsidR="0076634F">
        <w:t>2 bytes for the payload size (BER short or long format)</w:t>
      </w:r>
      <w:r>
        <w:t>.</w:t>
      </w:r>
    </w:p>
    <w:p w14:paraId="070DC352" w14:textId="77777777" w:rsidR="0090422E" w:rsidRDefault="0090422E" w:rsidP="000C1F34">
      <w:r>
        <w:t>To enable the use of the Synchronous encapsulation</w:t>
      </w:r>
      <w:r w:rsidR="000C1F34">
        <w:t>, it</w:t>
      </w:r>
      <w:r>
        <w:t xml:space="preserve"> is required</w:t>
      </w:r>
      <w:r w:rsidR="000C1F34">
        <w:t xml:space="preserve"> </w:t>
      </w:r>
      <w:r>
        <w:t>to use PCR</w:t>
      </w:r>
      <w:r w:rsidR="000C1F34">
        <w:t>’</w:t>
      </w:r>
      <w:r>
        <w:t xml:space="preserve">s and provide </w:t>
      </w:r>
      <w:r w:rsidR="000C1F34">
        <w:t>an</w:t>
      </w:r>
      <w:r>
        <w:t xml:space="preserve"> offset. This value (positive or negative)</w:t>
      </w:r>
      <w:r w:rsidR="000C1F34">
        <w:t xml:space="preserve"> </w:t>
      </w:r>
      <w:r>
        <w:t>will be added to the PCR to compute the PTS. Recommended values are</w:t>
      </w:r>
      <w:r w:rsidR="000C1F34">
        <w:t xml:space="preserve"> between -90000 and +90000 (-1 and </w:t>
      </w:r>
      <w:r>
        <w:t>+1 second</w:t>
      </w:r>
      <w:r w:rsidR="000C1F34">
        <w:t>, respectively</w:t>
      </w:r>
      <w:r>
        <w:t>). If you use negative values</w:t>
      </w:r>
      <w:r w:rsidR="000C1F34">
        <w:t xml:space="preserve">, </w:t>
      </w:r>
      <w:r>
        <w:t>then you can restore in advance the encapsulated stream after</w:t>
      </w:r>
      <w:r w:rsidR="000C1F34">
        <w:t xml:space="preserve"> </w:t>
      </w:r>
      <w:r>
        <w:t>remuxing. However, this will be valid only if you use an external</w:t>
      </w:r>
      <w:r w:rsidR="000C1F34">
        <w:t xml:space="preserve"> </w:t>
      </w:r>
      <w:r>
        <w:t>tool to remux. If you're unsure, then don't enable it.</w:t>
      </w:r>
    </w:p>
    <w:p w14:paraId="360AE559" w14:textId="77777777" w:rsidR="0090422E" w:rsidRDefault="000C1F34" w:rsidP="000C1F34">
      <w:r>
        <w:t>Warning about the Synchronous mode: At start, the PTS marks can't be synchronized with the target PCR PID. This is because the PCR value is not read at start. But the PTS is required to be in all PES packets of the encapsulation. So, it is recommended to discard the outcoming stream until valid PTS values appear in the encapsulated stream.</w:t>
      </w:r>
    </w:p>
    <w:p w14:paraId="5B0D68E3" w14:textId="77777777" w:rsidR="000C1F34" w:rsidRDefault="0076634F" w:rsidP="00D6405F">
      <w:r>
        <w:t>In order to correctly identify the encapsulated PES stream</w:t>
      </w:r>
      <w:r w:rsidR="006A4125">
        <w:t>, it</w:t>
      </w:r>
      <w:r>
        <w:t xml:space="preserve"> is recommended to </w:t>
      </w:r>
      <w:r w:rsidR="00D6405F">
        <w:t>declare it</w:t>
      </w:r>
      <w:r w:rsidR="00E80270">
        <w:t>s PID as a component</w:t>
      </w:r>
      <w:r>
        <w:t xml:space="preserve"> </w:t>
      </w:r>
      <w:r w:rsidR="00D6405F">
        <w:t>of an existing or new service. This PID component shall be described as follow</w:t>
      </w:r>
      <w:r w:rsidR="00E80270">
        <w:t xml:space="preserve"> in the PMT of the service</w:t>
      </w:r>
      <w:r w:rsidR="00D6405F">
        <w:t>:</w:t>
      </w:r>
    </w:p>
    <w:p w14:paraId="2C7DB956" w14:textId="77777777" w:rsidR="00D6405F" w:rsidRDefault="00D6405F" w:rsidP="006B30A7">
      <w:pPr>
        <w:pStyle w:val="ListParagraph"/>
        <w:numPr>
          <w:ilvl w:val="0"/>
          <w:numId w:val="24"/>
        </w:numPr>
        <w:rPr>
          <w:lang w:val="fr-FR"/>
        </w:rPr>
      </w:pPr>
      <w:r>
        <w:rPr>
          <w:lang w:val="fr-FR"/>
        </w:rPr>
        <w:lastRenderedPageBreak/>
        <w:t>Stream type :</w:t>
      </w:r>
    </w:p>
    <w:p w14:paraId="6E3BEF28" w14:textId="77777777" w:rsidR="00D6405F" w:rsidRDefault="00D6405F" w:rsidP="006B30A7">
      <w:pPr>
        <w:pStyle w:val="ListParagraph"/>
        <w:numPr>
          <w:ilvl w:val="1"/>
          <w:numId w:val="24"/>
        </w:numPr>
        <w:rPr>
          <w:lang w:val="fr-FR"/>
        </w:rPr>
      </w:pPr>
      <w:r w:rsidRPr="000C1F34">
        <w:rPr>
          <w:lang w:val="fr-FR"/>
        </w:rPr>
        <w:t>Asynchronous mode</w:t>
      </w:r>
      <w:r>
        <w:rPr>
          <w:lang w:val="fr-FR"/>
        </w:rPr>
        <w:t xml:space="preserve"> </w:t>
      </w:r>
      <w:r w:rsidRPr="000C1F34">
        <w:rPr>
          <w:lang w:val="fr-FR"/>
        </w:rPr>
        <w:t>: Private Type (</w:t>
      </w:r>
      <w:r w:rsidRPr="00C75C71">
        <w:rPr>
          <w:rStyle w:val="Codeintext"/>
          <w:lang w:val="fr-FR"/>
        </w:rPr>
        <w:t>0x06</w:t>
      </w:r>
      <w:r w:rsidRPr="000C1F34">
        <w:rPr>
          <w:lang w:val="fr-FR"/>
        </w:rPr>
        <w:t>)</w:t>
      </w:r>
    </w:p>
    <w:p w14:paraId="0C52C659" w14:textId="77777777" w:rsidR="00D6405F" w:rsidRDefault="00D6405F" w:rsidP="006B30A7">
      <w:pPr>
        <w:pStyle w:val="ListParagraph"/>
        <w:numPr>
          <w:ilvl w:val="1"/>
          <w:numId w:val="24"/>
        </w:numPr>
        <w:rPr>
          <w:lang w:val="fr-FR"/>
        </w:rPr>
      </w:pPr>
      <w:r w:rsidRPr="000C1F34">
        <w:rPr>
          <w:lang w:val="fr-FR"/>
        </w:rPr>
        <w:t>Synchronous mode</w:t>
      </w:r>
      <w:r>
        <w:rPr>
          <w:lang w:val="fr-FR"/>
        </w:rPr>
        <w:t xml:space="preserve"> </w:t>
      </w:r>
      <w:r w:rsidRPr="000C1F34">
        <w:rPr>
          <w:lang w:val="fr-FR"/>
        </w:rPr>
        <w:t>: Metadata Type (</w:t>
      </w:r>
      <w:r w:rsidRPr="00C75C71">
        <w:rPr>
          <w:rStyle w:val="Codeintext"/>
          <w:lang w:val="fr-FR"/>
        </w:rPr>
        <w:t>0x15</w:t>
      </w:r>
      <w:r w:rsidRPr="000C1F34">
        <w:rPr>
          <w:lang w:val="fr-FR"/>
        </w:rPr>
        <w:t>)</w:t>
      </w:r>
    </w:p>
    <w:p w14:paraId="5E8FFEB3" w14:textId="77777777" w:rsidR="00D6405F" w:rsidRDefault="00D6405F" w:rsidP="006B30A7">
      <w:pPr>
        <w:pStyle w:val="ListParagraph"/>
        <w:numPr>
          <w:ilvl w:val="0"/>
          <w:numId w:val="24"/>
        </w:numPr>
      </w:pPr>
      <w:r>
        <w:t>Descriptors :</w:t>
      </w:r>
    </w:p>
    <w:p w14:paraId="552B05F9" w14:textId="77777777" w:rsidR="00D6405F" w:rsidRPr="00D6405F" w:rsidRDefault="00D6405F" w:rsidP="006B30A7">
      <w:pPr>
        <w:pStyle w:val="ListParagraph"/>
        <w:numPr>
          <w:ilvl w:val="1"/>
          <w:numId w:val="24"/>
        </w:numPr>
      </w:pPr>
      <w:r>
        <w:t>Add a registration descriptor for "KLVA" (</w:t>
      </w:r>
      <w:r w:rsidRPr="00CE6802">
        <w:rPr>
          <w:rStyle w:val="Codeintext"/>
        </w:rPr>
        <w:t>0x4B4C5641</w:t>
      </w:r>
      <w:r>
        <w:t>)</w:t>
      </w:r>
    </w:p>
    <w:p w14:paraId="6E90FF57" w14:textId="77777777" w:rsidR="0076634F" w:rsidRPr="0031457C" w:rsidRDefault="0076634F" w:rsidP="0031457C">
      <w:pPr>
        <w:keepNext/>
        <w:rPr>
          <w:b/>
        </w:rPr>
      </w:pPr>
      <w:r w:rsidRPr="0031457C">
        <w:rPr>
          <w:b/>
        </w:rPr>
        <w:t>Example</w:t>
      </w:r>
    </w:p>
    <w:p w14:paraId="4BA09D4C" w14:textId="77777777" w:rsidR="0031457C" w:rsidRDefault="0031457C" w:rsidP="0031457C">
      <w:r>
        <w:t>We encapsulate several PID’s in outer PID 7777.</w:t>
      </w:r>
      <w:r w:rsidR="00216251">
        <w:t xml:space="preserve"> </w:t>
      </w:r>
      <w:r>
        <w:t xml:space="preserve">We attach this outer PID to service id 100. We add a </w:t>
      </w:r>
      <w:r>
        <w:rPr>
          <w:i/>
        </w:rPr>
        <w:t>registration_descriptor</w:t>
      </w:r>
      <w:r>
        <w:t xml:space="preserve"> in the description </w:t>
      </w:r>
      <w:r w:rsidR="00216251">
        <w:t>of the outer PID in the PMT.</w:t>
      </w:r>
    </w:p>
    <w:p w14:paraId="6BBF4DA4" w14:textId="77777777" w:rsidR="00216251" w:rsidRPr="00216251" w:rsidRDefault="00216251" w:rsidP="0031457C">
      <w:pPr>
        <w:rPr>
          <w:lang w:val="fr-FR"/>
        </w:rPr>
      </w:pPr>
      <w:r>
        <w:rPr>
          <w:lang w:val="fr-FR"/>
        </w:rPr>
        <w:t>As</w:t>
      </w:r>
      <w:r w:rsidRPr="00216251">
        <w:rPr>
          <w:lang w:val="fr-FR"/>
        </w:rPr>
        <w:t>ynchronous PES mode e</w:t>
      </w:r>
      <w:r>
        <w:rPr>
          <w:lang w:val="fr-FR"/>
        </w:rPr>
        <w:t>ncapsulation :</w:t>
      </w:r>
    </w:p>
    <w:p w14:paraId="25126F09" w14:textId="77777777" w:rsidR="0076634F" w:rsidRPr="005F6BEB" w:rsidRDefault="0076634F" w:rsidP="00B82783">
      <w:pPr>
        <w:pStyle w:val="Code"/>
        <w:rPr>
          <w:lang w:val="en-US"/>
        </w:rPr>
      </w:pPr>
      <w:r w:rsidRPr="00216251">
        <w:rPr>
          <w:lang w:val="fr-FR"/>
        </w:rPr>
        <w:t>tsp ...</w:t>
      </w:r>
      <w:r w:rsidR="00B82783" w:rsidRPr="00216251">
        <w:rPr>
          <w:lang w:val="fr-FR"/>
        </w:rPr>
        <w:t xml:space="preserve"> </w:t>
      </w:r>
      <w:r w:rsidR="00B82783" w:rsidRPr="005F6BEB">
        <w:rPr>
          <w:lang w:val="en-US"/>
        </w:rPr>
        <w:t>\</w:t>
      </w:r>
    </w:p>
    <w:p w14:paraId="4F3A79D2" w14:textId="50468D12" w:rsidR="0031457C" w:rsidRDefault="00B82783" w:rsidP="0031457C">
      <w:pPr>
        <w:pStyle w:val="Code"/>
      </w:pPr>
      <w:r w:rsidRPr="005F6BEB">
        <w:rPr>
          <w:lang w:val="en-US"/>
        </w:rPr>
        <w:t xml:space="preserve">    </w:t>
      </w:r>
      <w:r w:rsidR="0031457C" w:rsidRPr="005F6BEB">
        <w:rPr>
          <w:lang w:val="en-US"/>
        </w:rPr>
        <w:t xml:space="preserve">-P encap </w:t>
      </w:r>
      <w:r w:rsidR="00D76944">
        <w:rPr>
          <w:lang w:val="en-US"/>
        </w:rPr>
        <w:t>--output-pid</w:t>
      </w:r>
      <w:r w:rsidR="0031457C" w:rsidRPr="005F6BEB">
        <w:rPr>
          <w:lang w:val="en-US"/>
        </w:rPr>
        <w:t xml:space="preserve"> 7777 --pes-mode </w:t>
      </w:r>
      <w:r w:rsidR="004B433D" w:rsidRPr="005F6BEB">
        <w:rPr>
          <w:lang w:val="en-US"/>
        </w:rPr>
        <w:t xml:space="preserve">fixed </w:t>
      </w:r>
      <w:r w:rsidR="0031457C" w:rsidRPr="005F6BEB">
        <w:rPr>
          <w:lang w:val="en-US"/>
        </w:rPr>
        <w:t xml:space="preserve">... </w:t>
      </w:r>
      <w:r w:rsidR="0031457C">
        <w:t>\</w:t>
      </w:r>
    </w:p>
    <w:p w14:paraId="1160470E" w14:textId="1893FEC8" w:rsidR="0031457C" w:rsidRDefault="0031457C" w:rsidP="0031457C">
      <w:pPr>
        <w:pStyle w:val="Code"/>
      </w:pPr>
      <w:r>
        <w:t xml:space="preserve"> </w:t>
      </w:r>
      <w:r w:rsidR="00216251">
        <w:t xml:space="preserve">   </w:t>
      </w:r>
      <w:r>
        <w:t xml:space="preserve">-P pmt </w:t>
      </w:r>
      <w:r w:rsidR="005A468C">
        <w:t>--service</w:t>
      </w:r>
      <w:r>
        <w:t xml:space="preserve"> 100 -</w:t>
      </w:r>
      <w:r w:rsidR="005A468C">
        <w:t>-</w:t>
      </w:r>
      <w:r>
        <w:t>a</w:t>
      </w:r>
      <w:r w:rsidR="005A468C">
        <w:t>dd-pid</w:t>
      </w:r>
      <w:r>
        <w:t xml:space="preserve"> 7777/0x06 --add-pid-registration 7777/0x4B4C5641 \</w:t>
      </w:r>
    </w:p>
    <w:p w14:paraId="3592AECA" w14:textId="77777777" w:rsidR="0031457C" w:rsidRPr="002A45E2" w:rsidRDefault="00216251" w:rsidP="0031457C">
      <w:pPr>
        <w:pStyle w:val="Code"/>
        <w:rPr>
          <w:lang w:val="en-US"/>
        </w:rPr>
      </w:pPr>
      <w:r w:rsidRPr="00DB4D32">
        <w:rPr>
          <w:lang w:val="en-US"/>
        </w:rPr>
        <w:t xml:space="preserve">   </w:t>
      </w:r>
      <w:r w:rsidR="0031457C" w:rsidRPr="00DB4D32">
        <w:rPr>
          <w:lang w:val="en-US"/>
        </w:rPr>
        <w:t xml:space="preserve"> </w:t>
      </w:r>
      <w:r w:rsidR="0031457C" w:rsidRPr="002A45E2">
        <w:rPr>
          <w:lang w:val="en-US"/>
        </w:rPr>
        <w:t>...</w:t>
      </w:r>
    </w:p>
    <w:p w14:paraId="574858E4" w14:textId="77777777" w:rsidR="00216251" w:rsidRPr="002A45E2" w:rsidRDefault="00216251" w:rsidP="00216251">
      <w:r w:rsidRPr="002A45E2">
        <w:t>Synchronous PES mode encapsulation (with PCR) :</w:t>
      </w:r>
    </w:p>
    <w:p w14:paraId="0D87170C" w14:textId="77777777" w:rsidR="0031457C" w:rsidRPr="002A45E2" w:rsidRDefault="0031457C" w:rsidP="0031457C">
      <w:pPr>
        <w:pStyle w:val="Code"/>
        <w:rPr>
          <w:lang w:val="en-US"/>
        </w:rPr>
      </w:pPr>
      <w:r>
        <w:t xml:space="preserve">tsp ... </w:t>
      </w:r>
      <w:r w:rsidRPr="002A45E2">
        <w:rPr>
          <w:lang w:val="en-US"/>
        </w:rPr>
        <w:t>\</w:t>
      </w:r>
    </w:p>
    <w:p w14:paraId="128BD046" w14:textId="4908679B" w:rsidR="0031457C" w:rsidRDefault="00216251" w:rsidP="0031457C">
      <w:pPr>
        <w:pStyle w:val="Code"/>
      </w:pPr>
      <w:r w:rsidRPr="002A45E2">
        <w:rPr>
          <w:lang w:val="en-US"/>
        </w:rPr>
        <w:t xml:space="preserve">   </w:t>
      </w:r>
      <w:r w:rsidR="0031457C" w:rsidRPr="002A45E2">
        <w:rPr>
          <w:lang w:val="en-US"/>
        </w:rPr>
        <w:t xml:space="preserve"> </w:t>
      </w:r>
      <w:r w:rsidR="0031457C" w:rsidRPr="00215665">
        <w:rPr>
          <w:lang w:val="en-US"/>
        </w:rPr>
        <w:t xml:space="preserve">-P encap </w:t>
      </w:r>
      <w:r w:rsidR="00D76944">
        <w:rPr>
          <w:lang w:val="en-US"/>
        </w:rPr>
        <w:t>--output-pid</w:t>
      </w:r>
      <w:r w:rsidR="0031457C" w:rsidRPr="00215665">
        <w:rPr>
          <w:lang w:val="en-US"/>
        </w:rPr>
        <w:t xml:space="preserve"> 7777 --pes-mode </w:t>
      </w:r>
      <w:r w:rsidR="004B433D">
        <w:rPr>
          <w:lang w:val="en-US"/>
        </w:rPr>
        <w:t xml:space="preserve">fixed </w:t>
      </w:r>
      <w:r w:rsidR="0031457C" w:rsidRPr="00215665">
        <w:rPr>
          <w:lang w:val="en-US"/>
        </w:rPr>
        <w:t>--pes-offset</w:t>
      </w:r>
      <w:r w:rsidRPr="00215665">
        <w:rPr>
          <w:lang w:val="en-US"/>
        </w:rPr>
        <w:t xml:space="preserve"> </w:t>
      </w:r>
      <w:r w:rsidR="0031457C" w:rsidRPr="00215665">
        <w:rPr>
          <w:lang w:val="en-US"/>
        </w:rPr>
        <w:t xml:space="preserve">-50000 --pcr-pid 101 ... </w:t>
      </w:r>
      <w:r w:rsidR="0031457C">
        <w:t>\</w:t>
      </w:r>
    </w:p>
    <w:p w14:paraId="18C1C7A7" w14:textId="43475B84" w:rsidR="0031457C" w:rsidRDefault="0031457C" w:rsidP="0031457C">
      <w:pPr>
        <w:pStyle w:val="Code"/>
      </w:pPr>
      <w:r>
        <w:t xml:space="preserve"> </w:t>
      </w:r>
      <w:r w:rsidR="00216251">
        <w:t xml:space="preserve">   </w:t>
      </w:r>
      <w:r>
        <w:t>-P pmt -</w:t>
      </w:r>
      <w:r w:rsidR="005A468C">
        <w:t>-</w:t>
      </w:r>
      <w:r>
        <w:t>s</w:t>
      </w:r>
      <w:r w:rsidR="005A468C">
        <w:t>ervice</w:t>
      </w:r>
      <w:r>
        <w:t xml:space="preserve"> 100 </w:t>
      </w:r>
      <w:r w:rsidR="005A468C">
        <w:t>--add-pid</w:t>
      </w:r>
      <w:r>
        <w:t xml:space="preserve"> 7777/0x15 --add-pid-registration 7777/0x4B4C5641 \</w:t>
      </w:r>
    </w:p>
    <w:p w14:paraId="5D150A50" w14:textId="77777777" w:rsidR="0031457C" w:rsidRDefault="0031457C" w:rsidP="0031457C">
      <w:pPr>
        <w:pStyle w:val="Code"/>
      </w:pPr>
      <w:r>
        <w:t xml:space="preserve"> </w:t>
      </w:r>
      <w:r w:rsidR="00216251">
        <w:t xml:space="preserve">   </w:t>
      </w:r>
      <w:r>
        <w:t>...</w:t>
      </w:r>
    </w:p>
    <w:p w14:paraId="0B398531" w14:textId="77777777" w:rsidR="009A5DE3" w:rsidRDefault="009A5DE3" w:rsidP="00A545B1">
      <w:pPr>
        <w:pStyle w:val="ReferenceSectionTitle"/>
      </w:pPr>
      <w:bookmarkStart w:id="286" w:name="_Toc116317626"/>
      <w:r>
        <w:lastRenderedPageBreak/>
        <w:t>file</w:t>
      </w:r>
      <w:bookmarkEnd w:id="237"/>
      <w:bookmarkEnd w:id="238"/>
      <w:r>
        <w:t xml:space="preserve"> (input)</w:t>
      </w:r>
      <w:bookmarkEnd w:id="286"/>
    </w:p>
    <w:p w14:paraId="38B77262" w14:textId="77777777" w:rsidR="009A5DE3" w:rsidRPr="003073F7" w:rsidRDefault="00800ED6" w:rsidP="00E233F7">
      <w:pPr>
        <w:pStyle w:val="UsageTitle"/>
        <w:rPr>
          <w:lang w:val="en-US"/>
        </w:rPr>
      </w:pPr>
      <w:r>
        <w:rPr>
          <w:lang w:val="en-US"/>
        </w:rPr>
        <w:t>Transport s</w:t>
      </w:r>
      <w:r w:rsidR="009A5DE3" w:rsidRPr="003073F7">
        <w:rPr>
          <w:lang w:val="en-US"/>
        </w:rPr>
        <w:t xml:space="preserve">tream </w:t>
      </w:r>
      <w:r>
        <w:rPr>
          <w:lang w:val="en-US"/>
        </w:rPr>
        <w:t>f</w:t>
      </w:r>
      <w:r w:rsidR="009A5DE3" w:rsidRPr="003073F7">
        <w:rPr>
          <w:lang w:val="en-US"/>
        </w:rPr>
        <w:t xml:space="preserve">iles </w:t>
      </w:r>
      <w:r>
        <w:rPr>
          <w:lang w:val="en-US"/>
        </w:rPr>
        <w:t>i</w:t>
      </w:r>
      <w:r w:rsidR="009A5DE3" w:rsidRPr="003073F7">
        <w:rPr>
          <w:lang w:val="en-US"/>
        </w:rPr>
        <w:t>nput</w:t>
      </w:r>
    </w:p>
    <w:p w14:paraId="70ABDB50" w14:textId="77777777" w:rsidR="009A5DE3" w:rsidRDefault="009A5DE3" w:rsidP="009A5DE3">
      <w:r>
        <w:t>This input module reads</w:t>
      </w:r>
      <w:r w:rsidR="003570F8">
        <w:t xml:space="preserve"> transport stream packets from one or more</w:t>
      </w:r>
      <w:r>
        <w:t xml:space="preserve"> file</w:t>
      </w:r>
      <w:r w:rsidR="003570F8">
        <w:t>s</w:t>
      </w:r>
      <w:r>
        <w:t>. The specified file</w:t>
      </w:r>
      <w:r w:rsidR="003570F8">
        <w:t>s do</w:t>
      </w:r>
      <w:r>
        <w:t xml:space="preserve"> not need to be regular file</w:t>
      </w:r>
      <w:r w:rsidR="003570F8">
        <w:t>s</w:t>
      </w:r>
      <w:r>
        <w:t xml:space="preserve">, </w:t>
      </w:r>
      <w:r w:rsidR="003570F8">
        <w:t>they</w:t>
      </w:r>
      <w:r>
        <w:t xml:space="preserve"> can be named pipe</w:t>
      </w:r>
      <w:r w:rsidR="003570F8">
        <w:t>s</w:t>
      </w:r>
      <w:r>
        <w:t xml:space="preserve"> or anything that can be named and read from.</w:t>
      </w:r>
    </w:p>
    <w:p w14:paraId="0C09715E" w14:textId="77777777" w:rsidR="009A5DE3" w:rsidRDefault="009A5DE3" w:rsidP="009A5DE3">
      <w:r>
        <w:t xml:space="preserve">The default file is the standard input, which can also be a pipe. Since the plugin </w:t>
      </w:r>
      <w:r w:rsidRPr="0047401E">
        <w:rPr>
          <w:rStyle w:val="Codeintext"/>
        </w:rPr>
        <w:t>file</w:t>
      </w:r>
      <w:r>
        <w:t xml:space="preserve"> is the default input plugin (if no option </w:t>
      </w:r>
      <w:r w:rsidR="00831833" w:rsidRPr="00CE6802">
        <w:rPr>
          <w:rStyle w:val="Codeintext"/>
        </w:rPr>
        <w:t>-</w:t>
      </w:r>
      <w:r w:rsidRPr="00CE6802">
        <w:rPr>
          <w:rStyle w:val="Codeintext"/>
        </w:rPr>
        <w:t>I</w:t>
      </w:r>
      <w:r>
        <w:t xml:space="preserve"> is specified), this means that the default </w:t>
      </w:r>
      <w:r w:rsidRPr="0047401E">
        <w:rPr>
          <w:rStyle w:val="Codeintext"/>
        </w:rPr>
        <w:t>tsp</w:t>
      </w:r>
      <w:r>
        <w:t xml:space="preserve"> input is the standard input.</w:t>
      </w:r>
    </w:p>
    <w:p w14:paraId="614EECCD" w14:textId="77777777" w:rsidR="009A5DE3" w:rsidRDefault="00FC02C7" w:rsidP="009A5DE3">
      <w:r>
        <w:t>By default, t</w:t>
      </w:r>
      <w:r w:rsidR="009A5DE3">
        <w:t>he input file</w:t>
      </w:r>
      <w:r w:rsidR="00831833">
        <w:t>s</w:t>
      </w:r>
      <w:r w:rsidR="009A5DE3">
        <w:t xml:space="preserve"> must contain a flow of contiguous 188-bytes TS packets. If this is not the case, </w:t>
      </w:r>
      <w:r>
        <w:t xml:space="preserve">see option </w:t>
      </w:r>
      <w:r w:rsidRPr="00CE6802">
        <w:rPr>
          <w:rStyle w:val="Codeintext"/>
        </w:rPr>
        <w:t>--format</w:t>
      </w:r>
      <w:r>
        <w:t xml:space="preserve"> or </w:t>
      </w:r>
      <w:r w:rsidR="009A5DE3">
        <w:t xml:space="preserve">consider using the </w:t>
      </w:r>
      <w:r w:rsidR="009A5DE3" w:rsidRPr="0047401E">
        <w:rPr>
          <w:rStyle w:val="Codeintext"/>
        </w:rPr>
        <w:t>tsresync</w:t>
      </w:r>
      <w:r w:rsidR="009A5DE3">
        <w:t xml:space="preserve"> utility.</w:t>
      </w:r>
    </w:p>
    <w:p w14:paraId="2BDF6385" w14:textId="202663E5" w:rsidR="00FC02C7" w:rsidRDefault="00FC02C7" w:rsidP="00FC02C7">
      <w:pPr>
        <w:pStyle w:val="UsageTitle"/>
        <w:rPr>
          <w:lang w:val="en-US"/>
        </w:rPr>
      </w:pPr>
      <w:r>
        <w:rPr>
          <w:lang w:val="en-US"/>
        </w:rPr>
        <w:t xml:space="preserve">Input </w:t>
      </w:r>
      <w:r w:rsidR="004A25CF">
        <w:rPr>
          <w:lang w:val="en-US"/>
        </w:rPr>
        <w:t>timestamps</w:t>
      </w:r>
    </w:p>
    <w:p w14:paraId="33F9A023" w14:textId="070B2B90" w:rsidR="00FC02C7" w:rsidRDefault="00FC02C7" w:rsidP="00FC02C7">
      <w:pPr>
        <w:pStyle w:val="NormalShifted"/>
        <w:rPr>
          <w:lang w:val="en-US"/>
        </w:rPr>
      </w:pPr>
      <w:r w:rsidRPr="00FC02C7">
        <w:rPr>
          <w:lang w:val="en-US"/>
        </w:rPr>
        <w:t xml:space="preserve">With </w:t>
      </w:r>
      <w:r>
        <w:rPr>
          <w:lang w:val="en-US"/>
        </w:rPr>
        <w:t>M2TS files, each TS packet is preceded b</w:t>
      </w:r>
      <w:r w:rsidR="00803CA1">
        <w:rPr>
          <w:lang w:val="en-US"/>
        </w:rPr>
        <w:t>y</w:t>
      </w:r>
      <w:r>
        <w:rPr>
          <w:lang w:val="en-US"/>
        </w:rPr>
        <w:t xml:space="preserve"> a 4-byte header containing a </w:t>
      </w:r>
      <w:r w:rsidR="004A25CF">
        <w:rPr>
          <w:lang w:val="en-US"/>
        </w:rPr>
        <w:t>timestamp</w:t>
      </w:r>
      <w:r>
        <w:rPr>
          <w:lang w:val="en-US"/>
        </w:rPr>
        <w:t xml:space="preserve">. This value is used as input </w:t>
      </w:r>
      <w:r w:rsidR="004A25CF">
        <w:rPr>
          <w:lang w:val="en-US"/>
        </w:rPr>
        <w:t>timestamp</w:t>
      </w:r>
      <w:r>
        <w:rPr>
          <w:lang w:val="en-US"/>
        </w:rPr>
        <w:t xml:space="preserve"> by </w:t>
      </w:r>
      <w:r w:rsidRPr="0047401E">
        <w:rPr>
          <w:rStyle w:val="Codeintext"/>
        </w:rPr>
        <w:t>tsp</w:t>
      </w:r>
      <w:r>
        <w:rPr>
          <w:lang w:val="en-US"/>
        </w:rPr>
        <w:t>.</w:t>
      </w:r>
    </w:p>
    <w:p w14:paraId="0A8128BF" w14:textId="6BE16777" w:rsidR="00FC02C7" w:rsidRPr="00FC02C7" w:rsidRDefault="00FC02C7" w:rsidP="00FC02C7">
      <w:pPr>
        <w:pStyle w:val="NormalShifted"/>
        <w:rPr>
          <w:lang w:val="en-US"/>
        </w:rPr>
      </w:pPr>
      <w:r>
        <w:rPr>
          <w:lang w:val="en-US"/>
        </w:rPr>
        <w:t xml:space="preserve">The specific TSDuck proprietary format (see option </w:t>
      </w:r>
      <w:r w:rsidRPr="00CE6802">
        <w:rPr>
          <w:rStyle w:val="Codeintext"/>
        </w:rPr>
        <w:t>--format</w:t>
      </w:r>
      <w:r>
        <w:rPr>
          <w:lang w:val="en-US"/>
        </w:rPr>
        <w:t xml:space="preserve">) propagates all metadata of all </w:t>
      </w:r>
      <w:r w:rsidR="00803CA1">
        <w:rPr>
          <w:lang w:val="en-US"/>
        </w:rPr>
        <w:t xml:space="preserve">TS </w:t>
      </w:r>
      <w:r>
        <w:rPr>
          <w:lang w:val="en-US"/>
        </w:rPr>
        <w:t xml:space="preserve">packets. When the input is such a file (typically piped from another instance of </w:t>
      </w:r>
      <w:r w:rsidRPr="0047401E">
        <w:rPr>
          <w:rStyle w:val="Codeintext"/>
        </w:rPr>
        <w:t>tsp</w:t>
      </w:r>
      <w:r>
        <w:rPr>
          <w:lang w:val="en-US"/>
        </w:rPr>
        <w:t xml:space="preserve">), the original input </w:t>
      </w:r>
      <w:r w:rsidR="004A25CF">
        <w:rPr>
          <w:lang w:val="en-US"/>
        </w:rPr>
        <w:t>timestamps</w:t>
      </w:r>
      <w:r>
        <w:rPr>
          <w:lang w:val="en-US"/>
        </w:rPr>
        <w:t xml:space="preserve"> from the first instance of </w:t>
      </w:r>
      <w:r>
        <w:rPr>
          <w:i/>
          <w:lang w:val="en-US"/>
        </w:rPr>
        <w:t>tsp</w:t>
      </w:r>
      <w:r>
        <w:rPr>
          <w:lang w:val="en-US"/>
        </w:rPr>
        <w:t xml:space="preserve"> are propagated</w:t>
      </w:r>
      <w:r w:rsidR="00803CA1">
        <w:rPr>
          <w:lang w:val="en-US"/>
        </w:rPr>
        <w:t xml:space="preserve"> and used as input </w:t>
      </w:r>
      <w:r w:rsidR="00EE36F9">
        <w:rPr>
          <w:lang w:val="en-US"/>
        </w:rPr>
        <w:t>timestamp</w:t>
      </w:r>
      <w:r w:rsidR="00803CA1">
        <w:rPr>
          <w:lang w:val="en-US"/>
        </w:rPr>
        <w:t xml:space="preserve">s by the receiving instance of </w:t>
      </w:r>
      <w:r w:rsidR="00803CA1" w:rsidRPr="0047401E">
        <w:rPr>
          <w:rStyle w:val="Codeintext"/>
        </w:rPr>
        <w:t>tsp</w:t>
      </w:r>
      <w:r>
        <w:rPr>
          <w:lang w:val="en-US"/>
        </w:rPr>
        <w:t>.</w:t>
      </w:r>
    </w:p>
    <w:p w14:paraId="1804EC8C" w14:textId="77777777" w:rsidR="009A5DE3" w:rsidRPr="0010024C" w:rsidRDefault="00BD19C2" w:rsidP="00E233F7">
      <w:pPr>
        <w:pStyle w:val="UsageTitle"/>
        <w:rPr>
          <w:lang w:val="en-US"/>
        </w:rPr>
      </w:pPr>
      <w:r>
        <w:rPr>
          <w:lang w:val="en-US"/>
        </w:rPr>
        <w:t>Usage</w:t>
      </w:r>
    </w:p>
    <w:p w14:paraId="0FF38370" w14:textId="77777777" w:rsidR="009A5DE3" w:rsidRDefault="009A5DE3" w:rsidP="009A5DE3">
      <w:pPr>
        <w:pStyle w:val="UsageSyntax"/>
        <w:rPr>
          <w:lang w:val="en-GB"/>
        </w:rPr>
      </w:pPr>
      <w:r>
        <w:rPr>
          <w:lang w:val="en-GB"/>
        </w:rPr>
        <w:t>tsp -I file [</w:t>
      </w:r>
      <w:r>
        <w:rPr>
          <w:i/>
          <w:iCs/>
          <w:lang w:val="en-GB"/>
        </w:rPr>
        <w:t>options</w:t>
      </w:r>
      <w:r>
        <w:rPr>
          <w:lang w:val="en-GB"/>
        </w:rPr>
        <w:t>] [</w:t>
      </w:r>
      <w:r>
        <w:rPr>
          <w:i/>
          <w:iCs/>
          <w:lang w:val="en-GB"/>
        </w:rPr>
        <w:t>file-name</w:t>
      </w:r>
      <w:r w:rsidR="00831833">
        <w:rPr>
          <w:i/>
          <w:iCs/>
          <w:lang w:val="en-GB"/>
        </w:rPr>
        <w:t xml:space="preserve"> ...</w:t>
      </w:r>
      <w:r>
        <w:rPr>
          <w:lang w:val="en-GB"/>
        </w:rPr>
        <w:t>]</w:t>
      </w:r>
    </w:p>
    <w:p w14:paraId="0C062B98" w14:textId="77777777" w:rsidR="009A5DE3" w:rsidRPr="0010024C" w:rsidRDefault="009A5DE3" w:rsidP="00E233F7">
      <w:pPr>
        <w:pStyle w:val="UsageTitle"/>
        <w:rPr>
          <w:lang w:val="en-US"/>
        </w:rPr>
      </w:pPr>
      <w:r w:rsidRPr="0010024C">
        <w:rPr>
          <w:lang w:val="en-US"/>
        </w:rPr>
        <w:t>Parameter</w:t>
      </w:r>
    </w:p>
    <w:p w14:paraId="63C319C4" w14:textId="77777777" w:rsidR="00831833" w:rsidRDefault="009A5DE3" w:rsidP="009A5DE3">
      <w:pPr>
        <w:pStyle w:val="NormalShifted"/>
        <w:rPr>
          <w:lang w:val="en-US"/>
        </w:rPr>
      </w:pPr>
      <w:r>
        <w:rPr>
          <w:lang w:val="en-US"/>
        </w:rPr>
        <w:t>Name of the input file</w:t>
      </w:r>
      <w:r w:rsidR="00831833">
        <w:rPr>
          <w:lang w:val="en-US"/>
        </w:rPr>
        <w:t>s</w:t>
      </w:r>
      <w:r>
        <w:rPr>
          <w:lang w:val="en-US"/>
        </w:rPr>
        <w:t xml:space="preserve">. </w:t>
      </w:r>
      <w:r w:rsidR="00831833">
        <w:rPr>
          <w:lang w:val="en-US"/>
        </w:rPr>
        <w:t>The files are read in sequence</w:t>
      </w:r>
      <w:r w:rsidR="00036F75">
        <w:rPr>
          <w:lang w:val="en-US"/>
        </w:rPr>
        <w:t xml:space="preserve">, unless </w:t>
      </w:r>
      <w:r w:rsidR="00036F75" w:rsidRPr="00CE6802">
        <w:rPr>
          <w:rStyle w:val="Codeintext"/>
        </w:rPr>
        <w:t>--interleave</w:t>
      </w:r>
      <w:r w:rsidR="00036F75">
        <w:rPr>
          <w:lang w:val="en-US"/>
        </w:rPr>
        <w:t xml:space="preserve"> is </w:t>
      </w:r>
      <w:r w:rsidR="00036F75" w:rsidRPr="00036F75">
        <w:rPr>
          <w:lang w:val="en-US"/>
        </w:rPr>
        <w:t>specified</w:t>
      </w:r>
      <w:r w:rsidR="00831833">
        <w:rPr>
          <w:lang w:val="en-US"/>
        </w:rPr>
        <w:t>.</w:t>
      </w:r>
    </w:p>
    <w:p w14:paraId="4EC07335" w14:textId="77777777" w:rsidR="00036F75" w:rsidRDefault="00831833" w:rsidP="00036F75">
      <w:pPr>
        <w:pStyle w:val="NormalShifted"/>
        <w:rPr>
          <w:lang w:val="en-US"/>
        </w:rPr>
      </w:pPr>
      <w:r>
        <w:rPr>
          <w:lang w:val="en-US"/>
        </w:rPr>
        <w:t xml:space="preserve">If no file is specified, the </w:t>
      </w:r>
      <w:r w:rsidR="009A5DE3">
        <w:rPr>
          <w:lang w:val="en-US"/>
        </w:rPr>
        <w:t xml:space="preserve">standard input </w:t>
      </w:r>
      <w:r>
        <w:rPr>
          <w:lang w:val="en-US"/>
        </w:rPr>
        <w:t xml:space="preserve">is read </w:t>
      </w:r>
      <w:r w:rsidR="009A5DE3">
        <w:rPr>
          <w:lang w:val="en-US"/>
        </w:rPr>
        <w:t>by default.</w:t>
      </w:r>
      <w:r w:rsidR="00036F75">
        <w:rPr>
          <w:lang w:val="en-US"/>
        </w:rPr>
        <w:t xml:space="preserve"> </w:t>
      </w:r>
      <w:r w:rsidR="00036F75" w:rsidRPr="00036F75">
        <w:rPr>
          <w:lang w:val="en-US"/>
        </w:rPr>
        <w:t xml:space="preserve">When several files are specified, use </w:t>
      </w:r>
      <w:r w:rsidR="00036F75">
        <w:rPr>
          <w:lang w:val="en-US"/>
        </w:rPr>
        <w:t>'</w:t>
      </w:r>
      <w:r w:rsidR="00036F75" w:rsidRPr="00CE6802">
        <w:rPr>
          <w:rStyle w:val="Codeintext"/>
        </w:rPr>
        <w:t>-</w:t>
      </w:r>
      <w:r w:rsidR="00036F75">
        <w:rPr>
          <w:lang w:val="en-US"/>
        </w:rPr>
        <w:t xml:space="preserve">' as file name to specify the </w:t>
      </w:r>
      <w:r w:rsidR="00036F75" w:rsidRPr="00036F75">
        <w:rPr>
          <w:lang w:val="en-US"/>
        </w:rPr>
        <w:t>standard input.</w:t>
      </w:r>
    </w:p>
    <w:p w14:paraId="48108D86" w14:textId="77777777" w:rsidR="009A5DE3" w:rsidRPr="0010024C" w:rsidRDefault="00BD19C2" w:rsidP="00E233F7">
      <w:pPr>
        <w:pStyle w:val="UsageTitle"/>
        <w:rPr>
          <w:lang w:val="en-US"/>
        </w:rPr>
      </w:pPr>
      <w:r>
        <w:rPr>
          <w:lang w:val="en-US"/>
        </w:rPr>
        <w:t>Options</w:t>
      </w:r>
    </w:p>
    <w:p w14:paraId="3E121C48" w14:textId="77777777" w:rsidR="00083434" w:rsidRDefault="00083434" w:rsidP="00083434">
      <w:pPr>
        <w:pStyle w:val="OptionName"/>
      </w:pPr>
      <w:r>
        <w:t xml:space="preserve">--add-start-stuffing </w:t>
      </w:r>
      <w:r w:rsidRPr="00E86BFA">
        <w:rPr>
          <w:b w:val="0"/>
          <w:i/>
        </w:rPr>
        <w:t>count</w:t>
      </w:r>
    </w:p>
    <w:p w14:paraId="57D3BE63" w14:textId="77777777" w:rsidR="00083434" w:rsidRDefault="00083434" w:rsidP="00083434">
      <w:pPr>
        <w:pStyle w:val="OptionDescription"/>
      </w:pPr>
      <w:r>
        <w:t xml:space="preserve">Specify that </w:t>
      </w:r>
      <w:r w:rsidRPr="00E86BFA">
        <w:rPr>
          <w:i/>
        </w:rPr>
        <w:t>count</w:t>
      </w:r>
      <w:r>
        <w:t xml:space="preserve"> null TS packets must be automatically inserted at the start of the input file, before the first actual packet in the file.</w:t>
      </w:r>
    </w:p>
    <w:p w14:paraId="713BB9B3" w14:textId="77777777" w:rsidR="00083434" w:rsidRDefault="00083434" w:rsidP="00083434">
      <w:pPr>
        <w:pStyle w:val="OptionDescription"/>
      </w:pPr>
      <w:r>
        <w:t xml:space="preserve">If several input files are specified, several options </w:t>
      </w:r>
      <w:r w:rsidRPr="00083434">
        <w:rPr>
          <w:rStyle w:val="Codeintext"/>
        </w:rPr>
        <w:t>--add-start-stuffing</w:t>
      </w:r>
      <w:r>
        <w:t xml:space="preserve"> are allowed. If there are less options than input files, the last value is used for subsequent files.</w:t>
      </w:r>
    </w:p>
    <w:p w14:paraId="1B4FEAC9" w14:textId="77777777" w:rsidR="00083434" w:rsidRDefault="00083434" w:rsidP="00083434">
      <w:pPr>
        <w:pStyle w:val="OptionName"/>
      </w:pPr>
      <w:r>
        <w:t xml:space="preserve">--add-stop-stuffing </w:t>
      </w:r>
      <w:r w:rsidRPr="00E86BFA">
        <w:rPr>
          <w:b w:val="0"/>
          <w:i/>
        </w:rPr>
        <w:t>count</w:t>
      </w:r>
    </w:p>
    <w:p w14:paraId="63EEE414" w14:textId="77777777" w:rsidR="00083434" w:rsidRDefault="00083434" w:rsidP="00083434">
      <w:pPr>
        <w:pStyle w:val="OptionDescription"/>
      </w:pPr>
      <w:r>
        <w:t xml:space="preserve">Specify that </w:t>
      </w:r>
      <w:r w:rsidRPr="00E86BFA">
        <w:rPr>
          <w:i/>
        </w:rPr>
        <w:t>count</w:t>
      </w:r>
      <w:r>
        <w:t xml:space="preserve"> null TS packets must be automatically appended at the end of the input file, after the last actual packet in the file.</w:t>
      </w:r>
    </w:p>
    <w:p w14:paraId="5EB0C2E8" w14:textId="77777777" w:rsidR="00083434" w:rsidRDefault="00083434" w:rsidP="00083434">
      <w:pPr>
        <w:pStyle w:val="OptionDescription"/>
      </w:pPr>
      <w:r>
        <w:t xml:space="preserve">If several input files are specified, several options </w:t>
      </w:r>
      <w:r w:rsidRPr="00083434">
        <w:rPr>
          <w:rStyle w:val="Codeintext"/>
        </w:rPr>
        <w:t>--add-stop-stuffing</w:t>
      </w:r>
      <w:r>
        <w:t xml:space="preserve"> are allowed. If there are less options than input files, the last value is used for subsequent files.</w:t>
      </w:r>
    </w:p>
    <w:p w14:paraId="3E3230D9" w14:textId="77777777" w:rsidR="009A5DE3" w:rsidRDefault="009A5DE3" w:rsidP="009A5DE3">
      <w:pPr>
        <w:pStyle w:val="OptionName"/>
      </w:pPr>
      <w:r>
        <w:t xml:space="preserve">-b </w:t>
      </w:r>
      <w:r w:rsidRPr="00A6771E">
        <w:rPr>
          <w:rStyle w:val="StyleOptionNameItaliqueCar"/>
        </w:rPr>
        <w:t>value</w:t>
      </w:r>
      <w:r>
        <w:br/>
        <w:t xml:space="preserve">--byte-offset </w:t>
      </w:r>
      <w:r w:rsidRPr="00A6771E">
        <w:rPr>
          <w:rStyle w:val="StyleOptionNameItaliqueCar"/>
        </w:rPr>
        <w:t>value</w:t>
      </w:r>
    </w:p>
    <w:p w14:paraId="2688C442" w14:textId="77777777" w:rsidR="009A5DE3" w:rsidRDefault="00680B89" w:rsidP="009A5DE3">
      <w:pPr>
        <w:pStyle w:val="OptionDescription"/>
      </w:pPr>
      <w:r>
        <w:t>Start reading each</w:t>
      </w:r>
      <w:r w:rsidR="009A5DE3">
        <w:t xml:space="preserve"> file at the specified byte offset (default</w:t>
      </w:r>
      <w:r w:rsidR="0047401E">
        <w:t>: zero</w:t>
      </w:r>
      <w:r w:rsidR="009A5DE3">
        <w:t>). This option is allowed only if the input file is a regular file.</w:t>
      </w:r>
    </w:p>
    <w:p w14:paraId="67DDE021" w14:textId="77777777" w:rsidR="00036F75" w:rsidRDefault="00036F75" w:rsidP="00036F75">
      <w:pPr>
        <w:pStyle w:val="OptionName"/>
      </w:pPr>
      <w:r>
        <w:t>-f</w:t>
      </w:r>
      <w:r>
        <w:br/>
        <w:t>--first-terminate</w:t>
      </w:r>
    </w:p>
    <w:p w14:paraId="45EC4F1E" w14:textId="77777777" w:rsidR="00036F75" w:rsidRDefault="00036F75" w:rsidP="00036F75">
      <w:pPr>
        <w:pStyle w:val="OptionDescription"/>
      </w:pPr>
      <w:r>
        <w:t xml:space="preserve">With </w:t>
      </w:r>
      <w:r w:rsidRPr="00CE6802">
        <w:rPr>
          <w:rStyle w:val="Codeintext"/>
        </w:rPr>
        <w:t>--interleave</w:t>
      </w:r>
      <w:r>
        <w:t>, terminate the processing when any file reaches the end of file.</w:t>
      </w:r>
    </w:p>
    <w:p w14:paraId="15A418C7" w14:textId="77777777" w:rsidR="00036F75" w:rsidRDefault="00036F75" w:rsidP="00036F75">
      <w:pPr>
        <w:pStyle w:val="OptionDescription"/>
      </w:pPr>
      <w:r>
        <w:t>By default, continue reading until the last file reaches the end of file (other files are replaced with null packets after their end of file).</w:t>
      </w:r>
    </w:p>
    <w:p w14:paraId="53574CD4" w14:textId="77777777" w:rsidR="00263C6A" w:rsidRDefault="00263C6A" w:rsidP="00263C6A">
      <w:pPr>
        <w:pStyle w:val="OptionName"/>
      </w:pPr>
      <w:r>
        <w:lastRenderedPageBreak/>
        <w:t xml:space="preserve">--format </w:t>
      </w:r>
      <w:r w:rsidRPr="00263C6A">
        <w:rPr>
          <w:b w:val="0"/>
          <w:i/>
        </w:rPr>
        <w:t>name</w:t>
      </w:r>
    </w:p>
    <w:p w14:paraId="572B463E" w14:textId="6D07E59E" w:rsidR="00263C6A" w:rsidRDefault="00263C6A" w:rsidP="00263C6A">
      <w:pPr>
        <w:pStyle w:val="OptionDescription"/>
      </w:pPr>
      <w:r>
        <w:t>Specify the format of the input files.</w:t>
      </w:r>
      <w:r w:rsidR="00A11EB7">
        <w:t xml:space="preserve"> See section </w:t>
      </w:r>
      <w:r w:rsidR="00A11EB7">
        <w:fldChar w:fldCharType="begin"/>
      </w:r>
      <w:r w:rsidR="00A11EB7">
        <w:instrText xml:space="preserve"> REF _Ref43227096 \r \h </w:instrText>
      </w:r>
      <w:r w:rsidR="00A11EB7">
        <w:fldChar w:fldCharType="separate"/>
      </w:r>
      <w:r w:rsidR="00B44BCC">
        <w:t>2.1.2</w:t>
      </w:r>
      <w:r w:rsidR="00A11EB7">
        <w:fldChar w:fldCharType="end"/>
      </w:r>
      <w:r w:rsidR="00A11EB7">
        <w:t xml:space="preserve"> for more details.</w:t>
      </w:r>
    </w:p>
    <w:p w14:paraId="3232A193" w14:textId="77777777" w:rsidR="00CF5BC6" w:rsidRDefault="00CF5BC6" w:rsidP="00263C6A">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5B6D5134" w14:textId="77777777" w:rsidR="009A5DE3" w:rsidRDefault="009A5DE3" w:rsidP="009A5DE3">
      <w:pPr>
        <w:pStyle w:val="OptionName"/>
      </w:pPr>
      <w:r>
        <w:t>-i</w:t>
      </w:r>
      <w:r>
        <w:br/>
        <w:t>--infinite</w:t>
      </w:r>
    </w:p>
    <w:p w14:paraId="0BD118B4" w14:textId="77777777" w:rsidR="009A5DE3" w:rsidRDefault="009A5DE3" w:rsidP="009A5DE3">
      <w:pPr>
        <w:pStyle w:val="OptionDescription"/>
      </w:pPr>
      <w:r>
        <w:t>Repeat the playout of the file infinitely (default</w:t>
      </w:r>
      <w:r w:rsidR="00293E1A">
        <w:t>:</w:t>
      </w:r>
      <w:r>
        <w:t xml:space="preserve"> only once). This option is allowed only if t</w:t>
      </w:r>
      <w:r w:rsidR="00BC2CAB">
        <w:t>he input file is a regular file and there is only one input file.</w:t>
      </w:r>
    </w:p>
    <w:p w14:paraId="6FAD5893" w14:textId="77777777" w:rsidR="007B143E" w:rsidRDefault="007B143E" w:rsidP="007B143E">
      <w:pPr>
        <w:pStyle w:val="OptionName"/>
      </w:pPr>
      <w:r>
        <w:t>--interleave</w:t>
      </w:r>
      <w:r w:rsidRPr="007B143E">
        <w:rPr>
          <w:b w:val="0"/>
        </w:rPr>
        <w:t>[=</w:t>
      </w:r>
      <w:r w:rsidRPr="007B143E">
        <w:rPr>
          <w:b w:val="0"/>
          <w:i/>
        </w:rPr>
        <w:t>value</w:t>
      </w:r>
      <w:r w:rsidRPr="007B143E">
        <w:rPr>
          <w:b w:val="0"/>
        </w:rPr>
        <w:t>]</w:t>
      </w:r>
    </w:p>
    <w:p w14:paraId="682BFF87" w14:textId="77777777" w:rsidR="00436AA8" w:rsidRDefault="007B143E" w:rsidP="00436AA8">
      <w:pPr>
        <w:pStyle w:val="OptionDescription"/>
      </w:pPr>
      <w:r>
        <w:t>Interleave files instead of reading</w:t>
      </w:r>
      <w:r w:rsidR="00436AA8">
        <w:t xml:space="preserve"> them one by one. All files are simultaneously opened.</w:t>
      </w:r>
    </w:p>
    <w:p w14:paraId="7AF6CF42" w14:textId="77777777" w:rsidR="007B143E" w:rsidRDefault="007B143E" w:rsidP="007B143E">
      <w:pPr>
        <w:pStyle w:val="OptionDescription"/>
      </w:pPr>
      <w:r>
        <w:t>The optional va</w:t>
      </w:r>
      <w:r w:rsidR="00436AA8">
        <w:t xml:space="preserve">lue is a chunk size </w:t>
      </w:r>
      <w:r w:rsidR="00436AA8" w:rsidRPr="00436AA8">
        <w:rPr>
          <w:i/>
        </w:rPr>
        <w:t>N</w:t>
      </w:r>
      <w:r w:rsidR="00436AA8">
        <w:t xml:space="preserve">, a packet </w:t>
      </w:r>
      <w:r>
        <w:t xml:space="preserve">count (default is 1). </w:t>
      </w:r>
      <w:r w:rsidRPr="00436AA8">
        <w:rPr>
          <w:i/>
        </w:rPr>
        <w:t>N</w:t>
      </w:r>
      <w:r>
        <w:t xml:space="preserve"> packets are read from the first file, then </w:t>
      </w:r>
      <w:r w:rsidRPr="00436AA8">
        <w:rPr>
          <w:i/>
        </w:rPr>
        <w:t>N</w:t>
      </w:r>
      <w:r>
        <w:t xml:space="preserve"> from</w:t>
      </w:r>
      <w:r w:rsidR="00436AA8">
        <w:t xml:space="preserve"> </w:t>
      </w:r>
      <w:r>
        <w:t xml:space="preserve">the second file, etc. and then loop back to </w:t>
      </w:r>
      <w:r w:rsidRPr="00436AA8">
        <w:rPr>
          <w:i/>
        </w:rPr>
        <w:t>N</w:t>
      </w:r>
      <w:r>
        <w:t xml:space="preserve"> packets again from the</w:t>
      </w:r>
      <w:r w:rsidR="00BB7985">
        <w:t xml:space="preserve"> </w:t>
      </w:r>
      <w:r>
        <w:t>first file, etc.</w:t>
      </w:r>
    </w:p>
    <w:p w14:paraId="697A026C" w14:textId="77777777" w:rsidR="00BE6F23" w:rsidRDefault="00BE6F23" w:rsidP="00BE6F23">
      <w:pPr>
        <w:pStyle w:val="OptionName"/>
      </w:pPr>
      <w:r>
        <w:t xml:space="preserve">-l </w:t>
      </w:r>
      <w:r w:rsidRPr="00BE6F23">
        <w:rPr>
          <w:b w:val="0"/>
          <w:i/>
        </w:rPr>
        <w:t>value</w:t>
      </w:r>
      <w:r>
        <w:br/>
        <w:t xml:space="preserve">--label-base </w:t>
      </w:r>
      <w:r w:rsidRPr="00BE6F23">
        <w:rPr>
          <w:b w:val="0"/>
          <w:i/>
        </w:rPr>
        <w:t>value</w:t>
      </w:r>
    </w:p>
    <w:p w14:paraId="08BBD55C" w14:textId="77777777" w:rsidR="00BE6F23" w:rsidRDefault="00BE6F23" w:rsidP="00BE6F23">
      <w:pPr>
        <w:pStyle w:val="OptionDescription"/>
      </w:pPr>
      <w:r>
        <w:t>Set a label on each input packet. Packets from the first file are tagged with the specified base label, packets from the second file with base label plus one, and so on.</w:t>
      </w:r>
    </w:p>
    <w:p w14:paraId="28F4E205" w14:textId="77777777" w:rsidR="00BE6F23" w:rsidRDefault="00BE6F23" w:rsidP="00BE6F23">
      <w:pPr>
        <w:pStyle w:val="OptionDescription"/>
      </w:pPr>
      <w:r>
        <w:t>For a given file, if the computed label is above the maximum (31), its packets are not labelled.</w:t>
      </w:r>
    </w:p>
    <w:p w14:paraId="558FAB1D" w14:textId="77777777" w:rsidR="009A5DE3" w:rsidRDefault="009A5DE3" w:rsidP="009A5DE3">
      <w:pPr>
        <w:pStyle w:val="OptionName"/>
      </w:pPr>
      <w:r>
        <w:t xml:space="preserve">-p </w:t>
      </w:r>
      <w:r w:rsidRPr="00A6771E">
        <w:rPr>
          <w:rStyle w:val="StyleOptionNameItaliqueCar"/>
        </w:rPr>
        <w:t>value</w:t>
      </w:r>
      <w:r>
        <w:br/>
        <w:t xml:space="preserve">--packet-offset </w:t>
      </w:r>
      <w:r w:rsidRPr="00A6771E">
        <w:rPr>
          <w:rStyle w:val="StyleOptionNameItaliqueCar"/>
        </w:rPr>
        <w:t>value</w:t>
      </w:r>
    </w:p>
    <w:p w14:paraId="03A45473" w14:textId="77777777" w:rsidR="00480681" w:rsidRDefault="003D4448" w:rsidP="009A5DE3">
      <w:pPr>
        <w:pStyle w:val="OptionDescription"/>
      </w:pPr>
      <w:r>
        <w:t>Start reading each</w:t>
      </w:r>
      <w:r w:rsidR="009A5DE3">
        <w:t xml:space="preserve"> file at the specified TS packet (default</w:t>
      </w:r>
      <w:r w:rsidR="00293E1A">
        <w:t>:</w:t>
      </w:r>
      <w:r w:rsidR="0047401E">
        <w:t xml:space="preserve"> zero</w:t>
      </w:r>
      <w:r w:rsidR="00480681">
        <w:t>).</w:t>
      </w:r>
    </w:p>
    <w:p w14:paraId="52487C3E" w14:textId="77777777" w:rsidR="009A5DE3" w:rsidRDefault="00480681" w:rsidP="009A5DE3">
      <w:pPr>
        <w:pStyle w:val="OptionDescription"/>
      </w:pPr>
      <w:r w:rsidRPr="00480681">
        <w:t>This option is allowed only if a</w:t>
      </w:r>
      <w:r>
        <w:t>ll input files are regular file</w:t>
      </w:r>
      <w:r w:rsidRPr="00480681">
        <w:t>.</w:t>
      </w:r>
    </w:p>
    <w:p w14:paraId="41D346C4" w14:textId="77777777" w:rsidR="009A5DE3" w:rsidRDefault="009A5DE3" w:rsidP="009A5DE3">
      <w:pPr>
        <w:pStyle w:val="OptionName"/>
      </w:pPr>
      <w:r>
        <w:t xml:space="preserve">-r </w:t>
      </w:r>
      <w:r w:rsidRPr="00A6771E">
        <w:rPr>
          <w:rStyle w:val="StyleOptionNameItaliqueCar"/>
        </w:rPr>
        <w:t>count</w:t>
      </w:r>
      <w:r w:rsidRPr="00A6771E">
        <w:rPr>
          <w:rStyle w:val="StyleOptionNameItaliqueCar"/>
        </w:rPr>
        <w:br/>
      </w:r>
      <w:r>
        <w:t xml:space="preserve">--repeat </w:t>
      </w:r>
      <w:r w:rsidRPr="00A6771E">
        <w:rPr>
          <w:rStyle w:val="StyleOptionNameItaliqueCar"/>
        </w:rPr>
        <w:t>count</w:t>
      </w:r>
    </w:p>
    <w:p w14:paraId="614EAAC9" w14:textId="77777777" w:rsidR="00EC4608" w:rsidRDefault="003D4448" w:rsidP="009A5DE3">
      <w:pPr>
        <w:pStyle w:val="OptionDescription"/>
      </w:pPr>
      <w:r>
        <w:t>Repeat the playout of each</w:t>
      </w:r>
      <w:r w:rsidR="009A5DE3">
        <w:t xml:space="preserve"> file the specified number of times (default</w:t>
      </w:r>
      <w:r w:rsidR="00293E1A">
        <w:t>:</w:t>
      </w:r>
      <w:r w:rsidR="00EC4608">
        <w:t xml:space="preserve"> only once).</w:t>
      </w:r>
    </w:p>
    <w:p w14:paraId="21FADC34" w14:textId="77777777" w:rsidR="00EC4608" w:rsidRDefault="00EC4608" w:rsidP="009A5DE3">
      <w:pPr>
        <w:pStyle w:val="OptionDescription"/>
      </w:pPr>
      <w:r w:rsidRPr="00EC4608">
        <w:t xml:space="preserve">This option is allowed only if all input files are regular files. </w:t>
      </w:r>
    </w:p>
    <w:p w14:paraId="2FDE820C" w14:textId="77777777" w:rsidR="009A5DE3" w:rsidRDefault="003D4448" w:rsidP="009A5DE3">
      <w:pPr>
        <w:pStyle w:val="OptionDescription"/>
      </w:pPr>
      <w:r>
        <w:t>If several input files are specified, the first file is repeated the specified number of times, then the second file is repeated the same number of times, and so on.</w:t>
      </w:r>
    </w:p>
    <w:p w14:paraId="062FC0F5" w14:textId="77777777" w:rsidR="00D304B6" w:rsidRDefault="00D304B6" w:rsidP="00D304B6">
      <w:pPr>
        <w:pStyle w:val="UsageTitle"/>
        <w:rPr>
          <w:lang w:val="en-US"/>
        </w:rPr>
      </w:pPr>
      <w:r>
        <w:rPr>
          <w:lang w:val="en-US"/>
        </w:rPr>
        <w:t>Generic common input plugin options</w:t>
      </w:r>
    </w:p>
    <w:p w14:paraId="710A2C20"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E4BBF83" w14:textId="77777777" w:rsidR="00D304B6" w:rsidRDefault="00D304B6" w:rsidP="00D304B6">
      <w:pPr>
        <w:pStyle w:val="OptionName"/>
      </w:pPr>
      <w:r>
        <w:t>--help</w:t>
      </w:r>
    </w:p>
    <w:p w14:paraId="2AFED00B" w14:textId="77777777" w:rsidR="00D304B6" w:rsidRDefault="00D304B6" w:rsidP="00D304B6">
      <w:pPr>
        <w:pStyle w:val="OptionDescription"/>
      </w:pPr>
      <w:r>
        <w:t>Display plugin help text.</w:t>
      </w:r>
    </w:p>
    <w:p w14:paraId="0C800C78" w14:textId="77777777" w:rsidR="009A5DE3" w:rsidRDefault="009A5DE3" w:rsidP="00A545B1">
      <w:pPr>
        <w:pStyle w:val="ReferenceSectionTitle"/>
      </w:pPr>
      <w:bookmarkStart w:id="287" w:name="_Ref127173593"/>
      <w:bookmarkStart w:id="288" w:name="_Toc157506365"/>
      <w:bookmarkStart w:id="289" w:name="_Ref127173626"/>
      <w:bookmarkStart w:id="290" w:name="_Toc157506362"/>
      <w:bookmarkStart w:id="291" w:name="_Toc116317627"/>
      <w:r>
        <w:lastRenderedPageBreak/>
        <w:t>file</w:t>
      </w:r>
      <w:bookmarkEnd w:id="287"/>
      <w:bookmarkEnd w:id="288"/>
      <w:r>
        <w:t xml:space="preserve"> (output)</w:t>
      </w:r>
      <w:bookmarkEnd w:id="291"/>
    </w:p>
    <w:p w14:paraId="276AFC3C" w14:textId="77777777" w:rsidR="009A5DE3" w:rsidRDefault="0047401E" w:rsidP="00E233F7">
      <w:pPr>
        <w:pStyle w:val="UsageTitle"/>
        <w:rPr>
          <w:lang w:val="en-GB"/>
        </w:rPr>
      </w:pPr>
      <w:r>
        <w:t>Transport stream f</w:t>
      </w:r>
      <w:r w:rsidR="009A5DE3">
        <w:t xml:space="preserve">iles </w:t>
      </w:r>
      <w:r>
        <w:t>o</w:t>
      </w:r>
      <w:r w:rsidR="009A5DE3">
        <w:t>utput</w:t>
      </w:r>
    </w:p>
    <w:p w14:paraId="4E5B5CD1" w14:textId="77777777" w:rsidR="009A5DE3" w:rsidRDefault="009A5DE3" w:rsidP="009A5DE3">
      <w:pPr>
        <w:rPr>
          <w:lang w:val="en-GB"/>
        </w:rPr>
      </w:pPr>
      <w:r>
        <w:rPr>
          <w:lang w:val="en-GB"/>
        </w:rPr>
        <w:t>This output plugin writes the TS packets to a file.</w:t>
      </w:r>
      <w:r>
        <w:t xml:space="preserve"> The output file receives a flow of contiguous 188-bytes TS packets. </w:t>
      </w:r>
    </w:p>
    <w:p w14:paraId="2204A1A8" w14:textId="77777777" w:rsidR="009A5DE3" w:rsidRDefault="009A5DE3" w:rsidP="009A5DE3">
      <w:pPr>
        <w:rPr>
          <w:lang w:val="en-GB"/>
        </w:rPr>
      </w:pPr>
      <w:r>
        <w:t xml:space="preserve">The default file is the standard output, which can be a pipe. Since the plugin </w:t>
      </w:r>
      <w:r w:rsidRPr="0090653F">
        <w:rPr>
          <w:rStyle w:val="Codeintext"/>
        </w:rPr>
        <w:t>file</w:t>
      </w:r>
      <w:r>
        <w:t xml:space="preserve"> is the default output plugin (if no option </w:t>
      </w:r>
      <w:r w:rsidRPr="0090653F">
        <w:rPr>
          <w:rStyle w:val="Codeintext"/>
        </w:rPr>
        <w:t>–O</w:t>
      </w:r>
      <w:r>
        <w:t xml:space="preserve"> is specified), this means that the default </w:t>
      </w:r>
      <w:r w:rsidRPr="0090653F">
        <w:rPr>
          <w:rStyle w:val="Codeintext"/>
        </w:rPr>
        <w:t>tsp</w:t>
      </w:r>
      <w:r>
        <w:t xml:space="preserve"> output is the standard output.</w:t>
      </w:r>
    </w:p>
    <w:p w14:paraId="26BA7ACE" w14:textId="77777777" w:rsidR="009A5DE3" w:rsidRPr="0010024C" w:rsidRDefault="00BD19C2" w:rsidP="00E233F7">
      <w:pPr>
        <w:pStyle w:val="UsageTitle"/>
        <w:rPr>
          <w:lang w:val="en-US"/>
        </w:rPr>
      </w:pPr>
      <w:r>
        <w:rPr>
          <w:lang w:val="en-US"/>
        </w:rPr>
        <w:t>Usage</w:t>
      </w:r>
    </w:p>
    <w:p w14:paraId="5B060355" w14:textId="77777777" w:rsidR="009A5DE3" w:rsidRDefault="009A5DE3" w:rsidP="009A5DE3">
      <w:pPr>
        <w:pStyle w:val="UsageSyntax"/>
        <w:rPr>
          <w:lang w:val="en-GB"/>
        </w:rPr>
      </w:pPr>
      <w:r>
        <w:rPr>
          <w:lang w:val="en-GB"/>
        </w:rPr>
        <w:t>tsp -O file [</w:t>
      </w:r>
      <w:r>
        <w:rPr>
          <w:i/>
          <w:iCs/>
          <w:lang w:val="en-GB"/>
        </w:rPr>
        <w:t>options</w:t>
      </w:r>
      <w:r>
        <w:rPr>
          <w:lang w:val="en-GB"/>
        </w:rPr>
        <w:t>] [</w:t>
      </w:r>
      <w:r>
        <w:rPr>
          <w:i/>
          <w:iCs/>
          <w:lang w:val="en-GB"/>
        </w:rPr>
        <w:t>file-name</w:t>
      </w:r>
      <w:r>
        <w:rPr>
          <w:lang w:val="en-GB"/>
        </w:rPr>
        <w:t>]</w:t>
      </w:r>
    </w:p>
    <w:p w14:paraId="10BAAD32" w14:textId="77777777" w:rsidR="009A5DE3" w:rsidRPr="0010024C" w:rsidRDefault="009A5DE3" w:rsidP="00E233F7">
      <w:pPr>
        <w:pStyle w:val="UsageTitle"/>
        <w:rPr>
          <w:lang w:val="en-US"/>
        </w:rPr>
      </w:pPr>
      <w:r w:rsidRPr="0010024C">
        <w:rPr>
          <w:lang w:val="en-US"/>
        </w:rPr>
        <w:t>Parameter</w:t>
      </w:r>
    </w:p>
    <w:p w14:paraId="75F6AEEA" w14:textId="77777777" w:rsidR="00981182" w:rsidRDefault="009A5DE3" w:rsidP="009A5DE3">
      <w:pPr>
        <w:pStyle w:val="NormalShifted"/>
      </w:pPr>
      <w:r>
        <w:t>Name of the created output file.</w:t>
      </w:r>
    </w:p>
    <w:p w14:paraId="04F4688F" w14:textId="2D101C1A" w:rsidR="00981182" w:rsidRDefault="00981182" w:rsidP="00981182">
      <w:pPr>
        <w:pStyle w:val="NormalShifted"/>
      </w:pPr>
      <w:r>
        <w:t>If the parameter is omitted, is an empty string or a dash (“</w:t>
      </w:r>
      <w:r w:rsidRPr="00FE424C">
        <w:rPr>
          <w:rStyle w:val="Codeintext"/>
        </w:rPr>
        <w:t>-</w:t>
      </w:r>
      <w:r>
        <w:t>“), the standard output is used.</w:t>
      </w:r>
    </w:p>
    <w:p w14:paraId="7B02E51B" w14:textId="77777777" w:rsidR="009A5DE3" w:rsidRPr="0010024C" w:rsidRDefault="00BD19C2" w:rsidP="00E233F7">
      <w:pPr>
        <w:pStyle w:val="UsageTitle"/>
        <w:rPr>
          <w:lang w:val="en-US"/>
        </w:rPr>
      </w:pPr>
      <w:r>
        <w:rPr>
          <w:lang w:val="en-US"/>
        </w:rPr>
        <w:t>Options</w:t>
      </w:r>
    </w:p>
    <w:p w14:paraId="391C2EC6" w14:textId="77777777" w:rsidR="00E86BFA" w:rsidRDefault="00E86BFA" w:rsidP="00E86BFA">
      <w:pPr>
        <w:pStyle w:val="OptionName"/>
      </w:pPr>
      <w:r>
        <w:t xml:space="preserve">--add-start-stuffing </w:t>
      </w:r>
      <w:r w:rsidRPr="00E86BFA">
        <w:rPr>
          <w:b w:val="0"/>
          <w:i/>
        </w:rPr>
        <w:t>count</w:t>
      </w:r>
    </w:p>
    <w:p w14:paraId="093B466A" w14:textId="77777777" w:rsidR="00E86BFA" w:rsidRDefault="00E86BFA" w:rsidP="00E86BFA">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4208F3E0" w14:textId="77777777" w:rsidR="00E86BFA" w:rsidRDefault="00E86BFA" w:rsidP="00E86BFA">
      <w:pPr>
        <w:pStyle w:val="OptionName"/>
      </w:pPr>
      <w:r>
        <w:t xml:space="preserve">--add-stop-stuffing </w:t>
      </w:r>
      <w:r w:rsidRPr="00E86BFA">
        <w:rPr>
          <w:b w:val="0"/>
          <w:i/>
        </w:rPr>
        <w:t>count</w:t>
      </w:r>
    </w:p>
    <w:p w14:paraId="6C80A805" w14:textId="77777777" w:rsidR="00E86BFA" w:rsidRDefault="00E86BFA" w:rsidP="00E86BFA">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1EBACB3E" w14:textId="77777777" w:rsidR="00B05AF1" w:rsidRDefault="00B05AF1" w:rsidP="00B05AF1">
      <w:pPr>
        <w:pStyle w:val="OptionName"/>
      </w:pPr>
      <w:r>
        <w:t>-a</w:t>
      </w:r>
      <w:r>
        <w:br/>
        <w:t>--append</w:t>
      </w:r>
    </w:p>
    <w:p w14:paraId="7F13D413" w14:textId="77777777" w:rsidR="00B05AF1" w:rsidRDefault="00B05AF1" w:rsidP="00B05AF1">
      <w:pPr>
        <w:pStyle w:val="OptionDescription"/>
      </w:pPr>
      <w:r>
        <w:t>If the file already exists, append to the end of the file. By default, existing files are overwritten.</w:t>
      </w:r>
    </w:p>
    <w:p w14:paraId="36BBD2D7" w14:textId="77777777" w:rsidR="001D091F" w:rsidRDefault="001D091F" w:rsidP="001D091F">
      <w:pPr>
        <w:pStyle w:val="OptionName"/>
      </w:pPr>
      <w:r>
        <w:t xml:space="preserve">--format </w:t>
      </w:r>
      <w:r w:rsidRPr="001D091F">
        <w:rPr>
          <w:b w:val="0"/>
          <w:i/>
        </w:rPr>
        <w:t>name</w:t>
      </w:r>
    </w:p>
    <w:p w14:paraId="5E945859" w14:textId="303DF02A"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B44BCC">
        <w:t>2.1.2</w:t>
      </w:r>
      <w:r>
        <w:fldChar w:fldCharType="end"/>
      </w:r>
      <w:r>
        <w:t xml:space="preserve"> for more details.</w:t>
      </w:r>
    </w:p>
    <w:p w14:paraId="7C0E2ACA" w14:textId="77777777" w:rsidR="005A21AA" w:rsidRDefault="005A21AA" w:rsidP="005A21AA">
      <w:pPr>
        <w:pStyle w:val="OptionDescription"/>
      </w:pPr>
      <w:r>
        <w:t>By default, the format is a standard TS file. If the format is M2TS, the inserted time stamp is identical to the input time stamp for each packet.</w:t>
      </w:r>
    </w:p>
    <w:p w14:paraId="468C8D21" w14:textId="77777777" w:rsidR="009A5DE3" w:rsidRDefault="009A5DE3" w:rsidP="009A5DE3">
      <w:pPr>
        <w:pStyle w:val="OptionName"/>
      </w:pPr>
      <w:r>
        <w:t>-k</w:t>
      </w:r>
      <w:r>
        <w:br/>
        <w:t>--keep</w:t>
      </w:r>
    </w:p>
    <w:p w14:paraId="190F0DAC" w14:textId="77777777" w:rsidR="009A5DE3" w:rsidRDefault="009A5DE3" w:rsidP="009A5DE3">
      <w:pPr>
        <w:pStyle w:val="OptionDescription"/>
      </w:pPr>
      <w:r>
        <w:t>Keep existing file (abort if the specified file already exists). By default, existing files are overwritten.</w:t>
      </w:r>
    </w:p>
    <w:p w14:paraId="718C3B6D" w14:textId="77777777" w:rsidR="002B759F" w:rsidRDefault="002B759F" w:rsidP="002B759F">
      <w:pPr>
        <w:pStyle w:val="OptionName"/>
      </w:pPr>
      <w:r>
        <w:t xml:space="preserve">--max-duration </w:t>
      </w:r>
      <w:r w:rsidRPr="002B759F">
        <w:rPr>
          <w:b w:val="0"/>
          <w:i/>
        </w:rPr>
        <w:t>value</w:t>
      </w:r>
    </w:p>
    <w:p w14:paraId="2BD0AA6D" w14:textId="77777777" w:rsidR="00F023D4" w:rsidRDefault="002B759F" w:rsidP="002B759F">
      <w:pPr>
        <w:pStyle w:val="OptionDescription"/>
      </w:pPr>
      <w:r>
        <w:t xml:space="preserve">Specify a maximum duration in seconds during which an output file is written. After the specified duration, the output file is closed and another one is created. </w:t>
      </w:r>
      <w:r w:rsidR="00F023D4">
        <w:t>This is a wall-clock processing duration, not a transport stream playout duration.</w:t>
      </w:r>
    </w:p>
    <w:p w14:paraId="7F26EBBD" w14:textId="77777777" w:rsidR="002B759F" w:rsidRDefault="002B759F" w:rsidP="002B759F">
      <w:pPr>
        <w:pStyle w:val="OptionDescription"/>
      </w:pPr>
      <w:r>
        <w:t>A timestamp is automatically added to the name part so that successive output files receive distinct names.</w:t>
      </w:r>
    </w:p>
    <w:p w14:paraId="132EB131" w14:textId="77777777" w:rsidR="002B759F" w:rsidRDefault="002B759F" w:rsidP="002B759F">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01505E46" w14:textId="77777777" w:rsidR="002B759F" w:rsidRDefault="002B759F" w:rsidP="002B759F">
      <w:pPr>
        <w:pStyle w:val="OptionDescription"/>
      </w:pPr>
      <w:r>
        <w:t xml:space="preserve">The options </w:t>
      </w:r>
      <w:r w:rsidRPr="001767F8">
        <w:rPr>
          <w:rStyle w:val="Codeintext"/>
        </w:rPr>
        <w:t>--max-duration</w:t>
      </w:r>
      <w:r>
        <w:t xml:space="preserve"> and </w:t>
      </w:r>
      <w:r w:rsidR="001767F8" w:rsidRPr="001767F8">
        <w:rPr>
          <w:rStyle w:val="Codeintext"/>
        </w:rPr>
        <w:t>--</w:t>
      </w:r>
      <w:r w:rsidRPr="001767F8">
        <w:rPr>
          <w:rStyle w:val="Codeintext"/>
        </w:rPr>
        <w:t>max-size</w:t>
      </w:r>
      <w:r>
        <w:t xml:space="preserve"> are mutually exclusive.</w:t>
      </w:r>
    </w:p>
    <w:p w14:paraId="033D631F" w14:textId="77777777" w:rsidR="00F023D4" w:rsidRDefault="00F023D4" w:rsidP="00F023D4">
      <w:pPr>
        <w:pStyle w:val="OptionName"/>
      </w:pPr>
      <w:r>
        <w:t xml:space="preserve">--max-retry </w:t>
      </w:r>
      <w:r w:rsidRPr="003C3D5E">
        <w:rPr>
          <w:b w:val="0"/>
          <w:i/>
        </w:rPr>
        <w:t>value</w:t>
      </w:r>
    </w:p>
    <w:p w14:paraId="65105EDF" w14:textId="77777777" w:rsidR="00F023D4" w:rsidRDefault="00F023D4" w:rsidP="00F023D4">
      <w:pPr>
        <w:pStyle w:val="OptionDescription"/>
      </w:pPr>
      <w:r>
        <w:t xml:space="preserve">With </w:t>
      </w:r>
      <w:r w:rsidRPr="00CE6802">
        <w:rPr>
          <w:rStyle w:val="Codeintext"/>
        </w:rPr>
        <w:t>--reopen-on-error</w:t>
      </w:r>
      <w:r>
        <w:t>, specify the maximum number of times the file is reopened on error.</w:t>
      </w:r>
    </w:p>
    <w:p w14:paraId="401488B5" w14:textId="77777777" w:rsidR="00F023D4" w:rsidRDefault="00F023D4" w:rsidP="00F023D4">
      <w:pPr>
        <w:pStyle w:val="OptionDescription"/>
      </w:pPr>
      <w:r>
        <w:lastRenderedPageBreak/>
        <w:t>By default, the file is indefinitely reopened.</w:t>
      </w:r>
    </w:p>
    <w:p w14:paraId="6ECD645D" w14:textId="77777777" w:rsidR="002B759F" w:rsidRDefault="002B759F" w:rsidP="00F023D4">
      <w:pPr>
        <w:pStyle w:val="OptionName"/>
      </w:pPr>
      <w:r>
        <w:t xml:space="preserve">--max-size </w:t>
      </w:r>
      <w:r w:rsidRPr="00F023D4">
        <w:rPr>
          <w:b w:val="0"/>
          <w:i/>
        </w:rPr>
        <w:t>value</w:t>
      </w:r>
    </w:p>
    <w:p w14:paraId="5890311B" w14:textId="77777777" w:rsidR="00F023D4" w:rsidRDefault="002B759F" w:rsidP="002B759F">
      <w:pPr>
        <w:pStyle w:val="OptionDescription"/>
      </w:pPr>
      <w:r>
        <w:t>Specify a maximum size in bytes for the output files. When an output file</w:t>
      </w:r>
      <w:r w:rsidR="00F023D4">
        <w:t xml:space="preserve"> </w:t>
      </w:r>
      <w:r>
        <w:t>grows beyond the specified limit, it is closed and another one is</w:t>
      </w:r>
      <w:r w:rsidR="00F023D4">
        <w:t xml:space="preserve"> created.</w:t>
      </w:r>
    </w:p>
    <w:p w14:paraId="2EB8B340" w14:textId="77777777" w:rsidR="00F023D4" w:rsidRDefault="00F023D4" w:rsidP="002B759F">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7EC15AF0" w14:textId="77777777" w:rsidR="00F023D4" w:rsidRDefault="002B759F" w:rsidP="002B759F">
      <w:pPr>
        <w:pStyle w:val="OptionDescription"/>
      </w:pPr>
      <w:r>
        <w:t>A number is automatically added to the name part so that</w:t>
      </w:r>
      <w:r w:rsidR="00F023D4">
        <w:t xml:space="preserve"> </w:t>
      </w:r>
      <w:r>
        <w:t>successive outpu</w:t>
      </w:r>
      <w:r w:rsidR="00F023D4">
        <w:t>t files receive distinct names.</w:t>
      </w:r>
    </w:p>
    <w:p w14:paraId="5ACAAE55" w14:textId="77777777" w:rsidR="002B759F" w:rsidRDefault="00F023D4" w:rsidP="002B759F">
      <w:pPr>
        <w:pStyle w:val="OptionDescription"/>
      </w:pPr>
      <w:r>
        <w:t xml:space="preserve">Example: if the specified </w:t>
      </w:r>
      <w:r w:rsidR="002B759F">
        <w:t xml:space="preserve">file name is </w:t>
      </w:r>
      <w:r w:rsidR="002B759F" w:rsidRPr="00F023D4">
        <w:rPr>
          <w:rStyle w:val="Codeintext"/>
        </w:rPr>
        <w:t>foo.ts</w:t>
      </w:r>
      <w:r w:rsidR="002B759F">
        <w:t xml:space="preserve">, the various files are named </w:t>
      </w:r>
      <w:r w:rsidR="002B759F" w:rsidRPr="00F023D4">
        <w:rPr>
          <w:rStyle w:val="Codeintext"/>
        </w:rPr>
        <w:t>foo-000000.ts</w:t>
      </w:r>
      <w:r w:rsidR="002B759F">
        <w:t>,</w:t>
      </w:r>
      <w:r>
        <w:t xml:space="preserve"> </w:t>
      </w:r>
      <w:r w:rsidR="002B759F" w:rsidRPr="00F023D4">
        <w:rPr>
          <w:rStyle w:val="Codeintext"/>
        </w:rPr>
        <w:t>foo-000001.ts</w:t>
      </w:r>
      <w:r w:rsidR="002B759F">
        <w:t>, etc.</w:t>
      </w:r>
    </w:p>
    <w:p w14:paraId="2C8EEA8A" w14:textId="77777777" w:rsidR="00F023D4" w:rsidRDefault="002B759F" w:rsidP="002B759F">
      <w:pPr>
        <w:pStyle w:val="OptionDescription"/>
      </w:pPr>
      <w:r>
        <w:t>If the specified template already</w:t>
      </w:r>
      <w:r w:rsidR="00F023D4">
        <w:t xml:space="preserve"> contains trailing digits, this </w:t>
      </w:r>
      <w:r>
        <w:t>unmodified name is used for the first file. Then, the integer part is</w:t>
      </w:r>
      <w:r w:rsidR="00F023D4">
        <w:t xml:space="preserve"> incremented.</w:t>
      </w:r>
    </w:p>
    <w:p w14:paraId="01C88D0C" w14:textId="77777777" w:rsidR="002B759F" w:rsidRDefault="002B759F" w:rsidP="002B759F">
      <w:pPr>
        <w:pStyle w:val="OptionDescription"/>
      </w:pPr>
      <w:r>
        <w:t xml:space="preserve">Example: if the specified file name is </w:t>
      </w:r>
      <w:r w:rsidRPr="00F023D4">
        <w:rPr>
          <w:rStyle w:val="Codeintext"/>
        </w:rPr>
        <w:t>foo-027.ts</w:t>
      </w:r>
      <w:r>
        <w:t>, the</w:t>
      </w:r>
      <w:r w:rsidR="00F023D4">
        <w:t xml:space="preserve"> </w:t>
      </w:r>
      <w:r>
        <w:t xml:space="preserve">various files are named </w:t>
      </w:r>
      <w:r w:rsidRPr="00F023D4">
        <w:rPr>
          <w:rStyle w:val="Codeintext"/>
        </w:rPr>
        <w:t>foo-027.ts</w:t>
      </w:r>
      <w:r>
        <w:t xml:space="preserve">, </w:t>
      </w:r>
      <w:r w:rsidRPr="00F023D4">
        <w:rPr>
          <w:rStyle w:val="Codeintext"/>
        </w:rPr>
        <w:t>foo-028.ts</w:t>
      </w:r>
      <w:r>
        <w:t>, etc.</w:t>
      </w:r>
    </w:p>
    <w:p w14:paraId="05D7C1D5" w14:textId="77777777" w:rsidR="00F023D4" w:rsidRDefault="00F023D4" w:rsidP="00F023D4">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4133ABE6" w14:textId="77777777" w:rsidR="003C3D5E" w:rsidRDefault="003C3D5E" w:rsidP="003C3D5E">
      <w:pPr>
        <w:pStyle w:val="OptionName"/>
      </w:pPr>
      <w:r>
        <w:t>-r</w:t>
      </w:r>
      <w:r>
        <w:br/>
        <w:t>--reopen-on-error</w:t>
      </w:r>
    </w:p>
    <w:p w14:paraId="765664C4" w14:textId="77777777" w:rsidR="003C3D5E" w:rsidRDefault="003C3D5E" w:rsidP="003C3D5E">
      <w:pPr>
        <w:pStyle w:val="OptionDescription"/>
      </w:pPr>
      <w:r>
        <w:t>In case of write error, close the file and try to reopen it several times. After a write error, attempt to reopen or recreate the file immediately. Then, in case of open error, periodically retry to open the file.</w:t>
      </w:r>
    </w:p>
    <w:p w14:paraId="6B64BC65" w14:textId="77777777" w:rsidR="003C3D5E" w:rsidRDefault="003C3D5E" w:rsidP="003C3D5E">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129C5F03" w14:textId="77777777" w:rsidR="003C3D5E" w:rsidRDefault="003C3D5E" w:rsidP="003C3D5E">
      <w:pPr>
        <w:pStyle w:val="OptionName"/>
      </w:pPr>
      <w:r>
        <w:t xml:space="preserve">--retry-interval </w:t>
      </w:r>
      <w:r w:rsidRPr="003C3D5E">
        <w:rPr>
          <w:b w:val="0"/>
          <w:i/>
        </w:rPr>
        <w:t>milliseconds</w:t>
      </w:r>
    </w:p>
    <w:p w14:paraId="13F5B45C" w14:textId="77777777" w:rsidR="003C3D5E" w:rsidRDefault="003C3D5E" w:rsidP="003C3D5E">
      <w:pPr>
        <w:pStyle w:val="OptionDescription"/>
      </w:pPr>
      <w:r>
        <w:t xml:space="preserve">With </w:t>
      </w:r>
      <w:r w:rsidRPr="00CE6802">
        <w:rPr>
          <w:rStyle w:val="Codeintext"/>
        </w:rPr>
        <w:t>--reopen-on-error</w:t>
      </w:r>
      <w:r>
        <w:t>, specify the number of milliseconds to wait before attempting to reopen the file after a failure.</w:t>
      </w:r>
    </w:p>
    <w:p w14:paraId="5414DEB9" w14:textId="77777777" w:rsidR="003C3D5E" w:rsidRDefault="003C3D5E" w:rsidP="003C3D5E">
      <w:pPr>
        <w:pStyle w:val="OptionDescription"/>
      </w:pPr>
      <w:r>
        <w:t>The default is 2000 milliseconds.</w:t>
      </w:r>
    </w:p>
    <w:p w14:paraId="3FB14CFA" w14:textId="77777777" w:rsidR="00D304B6" w:rsidRDefault="00D304B6" w:rsidP="00D304B6">
      <w:pPr>
        <w:pStyle w:val="UsageTitle"/>
        <w:rPr>
          <w:lang w:val="en-US"/>
        </w:rPr>
      </w:pPr>
      <w:r>
        <w:rPr>
          <w:lang w:val="en-US"/>
        </w:rPr>
        <w:t>Generic common output plugin options</w:t>
      </w:r>
    </w:p>
    <w:p w14:paraId="0FE2F0A2"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10363A37" w14:textId="77777777" w:rsidR="00D304B6" w:rsidRDefault="00D304B6" w:rsidP="00D304B6">
      <w:pPr>
        <w:pStyle w:val="OptionName"/>
      </w:pPr>
      <w:r>
        <w:t>--help</w:t>
      </w:r>
    </w:p>
    <w:p w14:paraId="0B640EC6" w14:textId="77777777" w:rsidR="00D304B6" w:rsidRDefault="00D304B6" w:rsidP="00D304B6">
      <w:pPr>
        <w:pStyle w:val="OptionDescription"/>
      </w:pPr>
      <w:r>
        <w:t>Display plugin help text.</w:t>
      </w:r>
    </w:p>
    <w:p w14:paraId="18977DA6" w14:textId="77777777" w:rsidR="006B3DED" w:rsidRDefault="006B3DED" w:rsidP="00A545B1">
      <w:pPr>
        <w:pStyle w:val="ReferenceSectionTitle"/>
      </w:pPr>
      <w:bookmarkStart w:id="292" w:name="_Ref201474552"/>
      <w:bookmarkStart w:id="293" w:name="_Ref127066646"/>
      <w:bookmarkStart w:id="294" w:name="_Toc157506371"/>
      <w:bookmarkStart w:id="295" w:name="_Toc116317628"/>
      <w:r>
        <w:lastRenderedPageBreak/>
        <w:t>file</w:t>
      </w:r>
      <w:bookmarkEnd w:id="292"/>
      <w:r>
        <w:t xml:space="preserve"> (packet processing)</w:t>
      </w:r>
      <w:bookmarkEnd w:id="295"/>
    </w:p>
    <w:p w14:paraId="06BC1A3B" w14:textId="77777777" w:rsidR="006B3DED" w:rsidRPr="0010024C" w:rsidRDefault="006B3DED" w:rsidP="00E233F7">
      <w:pPr>
        <w:pStyle w:val="UsageTitle"/>
        <w:rPr>
          <w:lang w:val="en-US"/>
        </w:rPr>
      </w:pPr>
      <w:r w:rsidRPr="0010024C">
        <w:rPr>
          <w:lang w:val="en-US"/>
        </w:rPr>
        <w:t xml:space="preserve">Save </w:t>
      </w:r>
      <w:r w:rsidR="0090653F">
        <w:rPr>
          <w:lang w:val="en-US"/>
        </w:rPr>
        <w:t>p</w:t>
      </w:r>
      <w:r w:rsidRPr="0010024C">
        <w:rPr>
          <w:lang w:val="en-US"/>
        </w:rPr>
        <w:t xml:space="preserve">ackets to a </w:t>
      </w:r>
      <w:r w:rsidR="0090653F">
        <w:rPr>
          <w:lang w:val="en-US"/>
        </w:rPr>
        <w:t>f</w:t>
      </w:r>
      <w:r w:rsidRPr="0010024C">
        <w:rPr>
          <w:lang w:val="en-US"/>
        </w:rPr>
        <w:t xml:space="preserve">ile and </w:t>
      </w:r>
      <w:r w:rsidR="0090653F">
        <w:rPr>
          <w:lang w:val="en-US"/>
        </w:rPr>
        <w:t>p</w:t>
      </w:r>
      <w:r w:rsidRPr="0010024C">
        <w:rPr>
          <w:lang w:val="en-US"/>
        </w:rPr>
        <w:t xml:space="preserve">ass </w:t>
      </w:r>
      <w:r w:rsidR="0090653F">
        <w:rPr>
          <w:lang w:val="en-US"/>
        </w:rPr>
        <w:t>to next plugin</w:t>
      </w:r>
    </w:p>
    <w:p w14:paraId="79470380" w14:textId="77777777" w:rsidR="006B3DED" w:rsidRDefault="006B3DED" w:rsidP="006B3DED">
      <w:pPr>
        <w:rPr>
          <w:lang w:val="en-GB"/>
        </w:rPr>
      </w:pPr>
      <w:r>
        <w:rPr>
          <w:lang w:val="en-GB"/>
        </w:rPr>
        <w:t>This plugin writes the TS packets to a file and pass</w:t>
      </w:r>
      <w:r w:rsidR="00F21F1B">
        <w:rPr>
          <w:lang w:val="en-GB"/>
        </w:rPr>
        <w:t>es</w:t>
      </w:r>
      <w:r>
        <w:rPr>
          <w:lang w:val="en-GB"/>
        </w:rPr>
        <w:t xml:space="preserve"> them to the next plugin in the chain.</w:t>
      </w:r>
      <w:r>
        <w:t xml:space="preserve"> The output file receives a flow of contiguous 188-bytes TS packets.</w:t>
      </w:r>
    </w:p>
    <w:p w14:paraId="345E3CF0" w14:textId="77777777" w:rsidR="006B3DED" w:rsidRPr="0010024C" w:rsidRDefault="00BD19C2" w:rsidP="00E233F7">
      <w:pPr>
        <w:pStyle w:val="UsageTitle"/>
        <w:rPr>
          <w:lang w:val="en-US"/>
        </w:rPr>
      </w:pPr>
      <w:r>
        <w:rPr>
          <w:lang w:val="en-US"/>
        </w:rPr>
        <w:t>Usage</w:t>
      </w:r>
    </w:p>
    <w:p w14:paraId="1E548B59" w14:textId="77777777" w:rsidR="006B3DED" w:rsidRDefault="006B3DED" w:rsidP="006B3DED">
      <w:pPr>
        <w:pStyle w:val="UsageSyntax"/>
        <w:rPr>
          <w:lang w:val="en-GB"/>
        </w:rPr>
      </w:pPr>
      <w:r>
        <w:rPr>
          <w:lang w:val="en-GB"/>
        </w:rPr>
        <w:t>tsp -P file [</w:t>
      </w:r>
      <w:r>
        <w:rPr>
          <w:i/>
          <w:iCs/>
          <w:lang w:val="en-GB"/>
        </w:rPr>
        <w:t>options</w:t>
      </w:r>
      <w:r>
        <w:rPr>
          <w:lang w:val="en-GB"/>
        </w:rPr>
        <w:t xml:space="preserve">] </w:t>
      </w:r>
      <w:r>
        <w:rPr>
          <w:i/>
          <w:iCs/>
          <w:lang w:val="en-GB"/>
        </w:rPr>
        <w:t>file-name</w:t>
      </w:r>
    </w:p>
    <w:p w14:paraId="2C7285BD" w14:textId="77777777" w:rsidR="006B3DED" w:rsidRPr="0010024C" w:rsidRDefault="006B3DED" w:rsidP="00E233F7">
      <w:pPr>
        <w:pStyle w:val="UsageTitle"/>
        <w:rPr>
          <w:lang w:val="en-US"/>
        </w:rPr>
      </w:pPr>
      <w:r w:rsidRPr="0010024C">
        <w:rPr>
          <w:lang w:val="en-US"/>
        </w:rPr>
        <w:t>Parameter</w:t>
      </w:r>
    </w:p>
    <w:p w14:paraId="4081642C" w14:textId="77777777" w:rsidR="006B3DED" w:rsidRDefault="006B3DED" w:rsidP="006B3DED">
      <w:pPr>
        <w:pStyle w:val="NormalShifted"/>
      </w:pPr>
      <w:r>
        <w:t>Name of the created output file.</w:t>
      </w:r>
    </w:p>
    <w:p w14:paraId="3EECD4E2" w14:textId="77777777" w:rsidR="006B3DED" w:rsidRPr="0010024C" w:rsidRDefault="00BD19C2" w:rsidP="00E233F7">
      <w:pPr>
        <w:pStyle w:val="UsageTitle"/>
        <w:rPr>
          <w:lang w:val="en-US"/>
        </w:rPr>
      </w:pPr>
      <w:r>
        <w:rPr>
          <w:lang w:val="en-US"/>
        </w:rPr>
        <w:t>Options</w:t>
      </w:r>
    </w:p>
    <w:p w14:paraId="1EAFC755" w14:textId="77777777" w:rsidR="004624CD" w:rsidRDefault="004624CD" w:rsidP="004624CD">
      <w:pPr>
        <w:pStyle w:val="OptionName"/>
      </w:pPr>
      <w:r>
        <w:t xml:space="preserve">--add-start-stuffing </w:t>
      </w:r>
      <w:r w:rsidRPr="00E86BFA">
        <w:rPr>
          <w:b w:val="0"/>
          <w:i/>
        </w:rPr>
        <w:t>count</w:t>
      </w:r>
    </w:p>
    <w:p w14:paraId="587ECA90" w14:textId="77777777" w:rsidR="004624CD" w:rsidRDefault="004624CD" w:rsidP="004624CD">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132DE97B" w14:textId="77777777" w:rsidR="004624CD" w:rsidRDefault="004624CD" w:rsidP="004624CD">
      <w:pPr>
        <w:pStyle w:val="OptionName"/>
      </w:pPr>
      <w:r>
        <w:t xml:space="preserve">--add-stop-stuffing </w:t>
      </w:r>
      <w:r w:rsidRPr="00E86BFA">
        <w:rPr>
          <w:b w:val="0"/>
          <w:i/>
        </w:rPr>
        <w:t>count</w:t>
      </w:r>
    </w:p>
    <w:p w14:paraId="6362CE20" w14:textId="77777777" w:rsidR="004624CD" w:rsidRDefault="004624CD" w:rsidP="004624CD">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608A958A" w14:textId="77777777" w:rsidR="006B3DED" w:rsidRDefault="006B3DED" w:rsidP="006B3DED">
      <w:pPr>
        <w:pStyle w:val="OptionName"/>
      </w:pPr>
      <w:r>
        <w:t>-a</w:t>
      </w:r>
      <w:r>
        <w:br/>
        <w:t>--append</w:t>
      </w:r>
    </w:p>
    <w:p w14:paraId="3F97A8E6" w14:textId="77777777" w:rsidR="006B3DED" w:rsidRDefault="006B3DED" w:rsidP="006B3DED">
      <w:pPr>
        <w:pStyle w:val="OptionDescription"/>
      </w:pPr>
      <w:r>
        <w:t>If the file already exists, append to the end of the file. By default, existing files are overwritten.</w:t>
      </w:r>
    </w:p>
    <w:p w14:paraId="38374A42" w14:textId="77777777" w:rsidR="001D091F" w:rsidRDefault="001D091F" w:rsidP="001D091F">
      <w:pPr>
        <w:pStyle w:val="OptionName"/>
      </w:pPr>
      <w:r>
        <w:t xml:space="preserve">--format </w:t>
      </w:r>
      <w:r w:rsidRPr="001D091F">
        <w:rPr>
          <w:b w:val="0"/>
          <w:i/>
        </w:rPr>
        <w:t>name</w:t>
      </w:r>
    </w:p>
    <w:p w14:paraId="3C28A37D" w14:textId="703DF551"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B44BCC">
        <w:t>2.1.2</w:t>
      </w:r>
      <w:r>
        <w:fldChar w:fldCharType="end"/>
      </w:r>
      <w:r>
        <w:t xml:space="preserve"> for more details.</w:t>
      </w:r>
    </w:p>
    <w:p w14:paraId="7E14C042" w14:textId="77777777" w:rsidR="001D091F" w:rsidRDefault="001D091F" w:rsidP="001D091F">
      <w:pPr>
        <w:pStyle w:val="OptionDescription"/>
      </w:pPr>
      <w:r>
        <w:t>By default, the format is a standard TS file.</w:t>
      </w:r>
      <w:r w:rsidR="005A21AA">
        <w:t xml:space="preserve"> If the format is M2TS</w:t>
      </w:r>
      <w:r w:rsidR="006C07BD">
        <w:t>, the inserted time stamp is identical to the input time stamp for each packet.</w:t>
      </w:r>
    </w:p>
    <w:p w14:paraId="7D20999C" w14:textId="77777777" w:rsidR="006B3DED" w:rsidRDefault="006B3DED" w:rsidP="006B3DED">
      <w:pPr>
        <w:pStyle w:val="OptionName"/>
      </w:pPr>
      <w:r>
        <w:t>-k</w:t>
      </w:r>
      <w:r>
        <w:br/>
        <w:t>--keep</w:t>
      </w:r>
    </w:p>
    <w:p w14:paraId="66B1FCC4" w14:textId="77777777" w:rsidR="006B3DED" w:rsidRDefault="006B3DED" w:rsidP="006B3DED">
      <w:pPr>
        <w:pStyle w:val="OptionDescription"/>
      </w:pPr>
      <w:r>
        <w:t>Keep existing file (abort if the specified file already exists). By default, existing files are overwritten.</w:t>
      </w:r>
    </w:p>
    <w:p w14:paraId="553AD839" w14:textId="77777777" w:rsidR="006422A0" w:rsidRPr="00CF0FFB" w:rsidRDefault="006422A0" w:rsidP="006422A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D85E78F" w14:textId="77777777" w:rsidR="006422A0" w:rsidRPr="00CF0FFB" w:rsidRDefault="006422A0" w:rsidP="006422A0">
      <w:pPr>
        <w:ind w:left="284"/>
        <w:rPr>
          <w:lang w:val="en-GB"/>
        </w:rPr>
      </w:pPr>
      <w:r w:rsidRPr="00CF0FFB">
        <w:rPr>
          <w:lang w:val="en-GB"/>
        </w:rPr>
        <w:t>The following options are implicitly defined in all packet processing plugins.</w:t>
      </w:r>
    </w:p>
    <w:p w14:paraId="25114586" w14:textId="77777777" w:rsidR="006422A0" w:rsidRDefault="006422A0" w:rsidP="006422A0">
      <w:pPr>
        <w:pStyle w:val="OptionName"/>
      </w:pPr>
      <w:r>
        <w:t>--help</w:t>
      </w:r>
    </w:p>
    <w:p w14:paraId="22A4E0BA" w14:textId="77777777" w:rsidR="006422A0" w:rsidRDefault="006422A0" w:rsidP="006422A0">
      <w:pPr>
        <w:pStyle w:val="OptionDescription"/>
      </w:pPr>
      <w:r>
        <w:t>Display this help text.</w:t>
      </w:r>
    </w:p>
    <w:p w14:paraId="2A4DF825" w14:textId="77777777" w:rsidR="006422A0" w:rsidRDefault="006422A0" w:rsidP="006422A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355C3E" w14:textId="77777777" w:rsidR="006422A0" w:rsidRDefault="006422A0" w:rsidP="006422A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6205DDC" w14:textId="77777777" w:rsidR="006422A0" w:rsidRDefault="006422A0" w:rsidP="006422A0">
      <w:pPr>
        <w:pStyle w:val="OptionDescription"/>
      </w:pPr>
      <w:r>
        <w:rPr>
          <w:lang w:eastAsia="fr-FR"/>
        </w:rPr>
        <w:t xml:space="preserve">Several </w:t>
      </w:r>
      <w:r w:rsidRPr="00CE6802">
        <w:rPr>
          <w:rStyle w:val="Codeintext"/>
        </w:rPr>
        <w:t>--only-label</w:t>
      </w:r>
      <w:r>
        <w:rPr>
          <w:lang w:eastAsia="fr-FR"/>
        </w:rPr>
        <w:t xml:space="preserve"> options may be specified.</w:t>
      </w:r>
    </w:p>
    <w:p w14:paraId="52BDA89F" w14:textId="77777777" w:rsidR="009A5DE3" w:rsidRDefault="009A5DE3" w:rsidP="00A545B1">
      <w:pPr>
        <w:pStyle w:val="ReferenceSectionTitle"/>
      </w:pPr>
      <w:bookmarkStart w:id="296" w:name="_Toc116317629"/>
      <w:r>
        <w:lastRenderedPageBreak/>
        <w:t>filter</w:t>
      </w:r>
      <w:bookmarkEnd w:id="293"/>
      <w:bookmarkEnd w:id="294"/>
      <w:bookmarkEnd w:id="296"/>
    </w:p>
    <w:p w14:paraId="50FAC496" w14:textId="77777777" w:rsidR="009A5DE3" w:rsidRPr="00A65DA4" w:rsidRDefault="003803DE" w:rsidP="00E233F7">
      <w:pPr>
        <w:pStyle w:val="UsageTitle"/>
      </w:pPr>
      <w:r>
        <w:t>General-p</w:t>
      </w:r>
      <w:r w:rsidR="009A5DE3" w:rsidRPr="00A65DA4">
        <w:t xml:space="preserve">urpose </w:t>
      </w:r>
      <w:r>
        <w:t>p</w:t>
      </w:r>
      <w:r w:rsidR="009A5DE3" w:rsidRPr="00A65DA4">
        <w:t xml:space="preserve">acket </w:t>
      </w:r>
      <w:r>
        <w:t>f</w:t>
      </w:r>
      <w:r w:rsidR="009A5DE3">
        <w:t>ilter</w:t>
      </w:r>
    </w:p>
    <w:p w14:paraId="3F548CC1" w14:textId="1BEE653B" w:rsidR="009A5DE3" w:rsidRDefault="009A5DE3" w:rsidP="009A5DE3">
      <w:pPr>
        <w:rPr>
          <w:lang w:val="en-GB"/>
        </w:rPr>
      </w:pPr>
      <w:r>
        <w:rPr>
          <w:lang w:val="en-GB"/>
        </w:rPr>
        <w:t xml:space="preserve">This plugin filters TS packets according to various conditions. When a packet meets at least one of the specified </w:t>
      </w:r>
      <w:r w:rsidR="004A25CF">
        <w:rPr>
          <w:lang w:val="en-GB"/>
        </w:rPr>
        <w:t>conditions</w:t>
      </w:r>
      <w:r>
        <w:rPr>
          <w:lang w:val="en-GB"/>
        </w:rPr>
        <w:t>, it is passed to the next packet in the chain. Otherwise, it is dropped.</w:t>
      </w:r>
    </w:p>
    <w:p w14:paraId="29A88EEC" w14:textId="77777777" w:rsidR="009A5DE3" w:rsidRDefault="009A5DE3" w:rsidP="009A5DE3">
      <w:pPr>
        <w:rPr>
          <w:lang w:val="en-GB"/>
        </w:rPr>
      </w:pPr>
      <w:r>
        <w:rPr>
          <w:lang w:val="en-GB"/>
        </w:rPr>
        <w:t>To filter packets which meets several simultaneous conditions (“and” instead of “or”), simply chain several filter plugins on the command line.</w:t>
      </w:r>
    </w:p>
    <w:p w14:paraId="427FC029" w14:textId="554A457A" w:rsidR="00881359" w:rsidRPr="00881359" w:rsidRDefault="00881359" w:rsidP="009A5DE3">
      <w:pPr>
        <w:rPr>
          <w:lang w:val="en-GB"/>
        </w:rPr>
      </w:pPr>
      <w:r>
        <w:rPr>
          <w:lang w:val="en-GB"/>
        </w:rPr>
        <w:t>Some specific options (</w:t>
      </w:r>
      <w:r w:rsidRPr="00881359">
        <w:rPr>
          <w:rStyle w:val="Codeintext"/>
        </w:rPr>
        <w:t>--set- label</w:t>
      </w:r>
      <w:r>
        <w:rPr>
          <w:lang w:val="en-GB"/>
        </w:rPr>
        <w:t xml:space="preserve">, </w:t>
      </w:r>
      <w:r w:rsidRPr="00881359">
        <w:rPr>
          <w:rStyle w:val="Codeintext"/>
        </w:rPr>
        <w:t>--reset- label</w:t>
      </w:r>
      <w:r>
        <w:rPr>
          <w:lang w:val="en-GB"/>
        </w:rPr>
        <w:t xml:space="preserve">, </w:t>
      </w:r>
      <w:r w:rsidRPr="00881359">
        <w:rPr>
          <w:rStyle w:val="Codeintext"/>
        </w:rPr>
        <w:t>--set-permanent-label</w:t>
      </w:r>
      <w:r>
        <w:rPr>
          <w:lang w:val="en-GB"/>
        </w:rPr>
        <w:t xml:space="preserve">, </w:t>
      </w:r>
      <w:r w:rsidRPr="00881359">
        <w:rPr>
          <w:rStyle w:val="Codeintext"/>
        </w:rPr>
        <w:t>--reset-permanent-label</w:t>
      </w:r>
      <w:r>
        <w:rPr>
          <w:lang w:val="en-GB"/>
        </w:rPr>
        <w:t xml:space="preserve">) do not drop unfiltered packets. </w:t>
      </w:r>
      <w:r w:rsidR="004A25CF">
        <w:rPr>
          <w:lang w:val="en-GB"/>
        </w:rPr>
        <w:t>Instead,</w:t>
      </w:r>
      <w:r>
        <w:rPr>
          <w:lang w:val="en-GB"/>
        </w:rPr>
        <w:t xml:space="preserve"> these options set or reset labels on the filtered packets. This is a way to mark selected packets in the stream with specific labels. The marked packets can then be selectively processed by another plugin using the options </w:t>
      </w:r>
      <w:r w:rsidRPr="00881359">
        <w:rPr>
          <w:rStyle w:val="Codeintext"/>
        </w:rPr>
        <w:t>--only-label</w:t>
      </w:r>
      <w:r>
        <w:rPr>
          <w:lang w:val="en-GB"/>
        </w:rPr>
        <w:t xml:space="preserve">. See the reference section of </w:t>
      </w:r>
      <w:r w:rsidRPr="00881359">
        <w:rPr>
          <w:rStyle w:val="Codeintext"/>
        </w:rPr>
        <w:t>tsp</w:t>
      </w:r>
      <w:r>
        <w:rPr>
          <w:lang w:val="en-GB"/>
        </w:rPr>
        <w:t xml:space="preserve"> in chapter </w:t>
      </w:r>
      <w:r>
        <w:rPr>
          <w:lang w:val="en-GB"/>
        </w:rPr>
        <w:fldChar w:fldCharType="begin"/>
      </w:r>
      <w:r>
        <w:rPr>
          <w:lang w:val="en-GB"/>
        </w:rPr>
        <w:instrText xml:space="preserve"> REF _Ref71635556 \r \h </w:instrText>
      </w:r>
      <w:r>
        <w:rPr>
          <w:lang w:val="en-GB"/>
        </w:rPr>
      </w:r>
      <w:r>
        <w:rPr>
          <w:lang w:val="en-GB"/>
        </w:rPr>
        <w:fldChar w:fldCharType="separate"/>
      </w:r>
      <w:r w:rsidR="00B44BCC">
        <w:rPr>
          <w:lang w:val="en-GB"/>
        </w:rPr>
        <w:t>3</w:t>
      </w:r>
      <w:r>
        <w:rPr>
          <w:lang w:val="en-GB"/>
        </w:rPr>
        <w:fldChar w:fldCharType="end"/>
      </w:r>
      <w:r>
        <w:rPr>
          <w:lang w:val="en-GB"/>
        </w:rPr>
        <w:t xml:space="preserve"> for more details on </w:t>
      </w:r>
      <w:r>
        <w:rPr>
          <w:i/>
          <w:lang w:val="en-GB"/>
        </w:rPr>
        <w:t>packet labelling</w:t>
      </w:r>
      <w:r>
        <w:rPr>
          <w:lang w:val="en-GB"/>
        </w:rPr>
        <w:t>.</w:t>
      </w:r>
    </w:p>
    <w:p w14:paraId="39FBC939" w14:textId="77777777" w:rsidR="009A5DE3" w:rsidRDefault="00BD19C2" w:rsidP="00E233F7">
      <w:pPr>
        <w:pStyle w:val="UsageTitle"/>
      </w:pPr>
      <w:r>
        <w:t>Usage</w:t>
      </w:r>
    </w:p>
    <w:p w14:paraId="0B6371DE" w14:textId="77777777" w:rsidR="009A5DE3" w:rsidRDefault="009A5DE3" w:rsidP="009A5DE3">
      <w:pPr>
        <w:pStyle w:val="UsageSyntax"/>
      </w:pPr>
      <w:r>
        <w:t>tsp -P filter [</w:t>
      </w:r>
      <w:r>
        <w:rPr>
          <w:i/>
          <w:iCs/>
        </w:rPr>
        <w:t>options</w:t>
      </w:r>
      <w:r>
        <w:t>]</w:t>
      </w:r>
    </w:p>
    <w:p w14:paraId="0114032E" w14:textId="77777777" w:rsidR="009A5DE3" w:rsidRPr="0010024C" w:rsidRDefault="00BD19C2" w:rsidP="00E233F7">
      <w:pPr>
        <w:pStyle w:val="UsageTitle"/>
        <w:rPr>
          <w:lang w:val="en-US"/>
        </w:rPr>
      </w:pPr>
      <w:r>
        <w:rPr>
          <w:lang w:val="en-US"/>
        </w:rPr>
        <w:t>Options</w:t>
      </w:r>
    </w:p>
    <w:p w14:paraId="77CAB1A8" w14:textId="77777777" w:rsidR="00747CC7" w:rsidRDefault="00747CC7" w:rsidP="00747CC7">
      <w:pPr>
        <w:pStyle w:val="OptionName"/>
      </w:pPr>
      <w:r>
        <w:t>--adaptation-field</w:t>
      </w:r>
    </w:p>
    <w:p w14:paraId="360E71D8" w14:textId="77777777" w:rsidR="00747CC7" w:rsidRDefault="00747CC7" w:rsidP="00747CC7">
      <w:pPr>
        <w:pStyle w:val="OptionDescription"/>
      </w:pPr>
      <w:r>
        <w:t>Select packets with an adaptation field.</w:t>
      </w:r>
    </w:p>
    <w:p w14:paraId="63323B91" w14:textId="77777777" w:rsidR="00254183" w:rsidRDefault="00254183" w:rsidP="00254183">
      <w:pPr>
        <w:pStyle w:val="OptionName"/>
      </w:pPr>
      <w:r>
        <w:t xml:space="preserve">--after-packets </w:t>
      </w:r>
      <w:r w:rsidRPr="00254183">
        <w:rPr>
          <w:b w:val="0"/>
          <w:i/>
        </w:rPr>
        <w:t>count</w:t>
      </w:r>
    </w:p>
    <w:p w14:paraId="19240A30" w14:textId="56329D5F" w:rsidR="00254183" w:rsidRDefault="00254183" w:rsidP="00254183">
      <w:pPr>
        <w:pStyle w:val="OptionDescription"/>
      </w:pPr>
      <w:r>
        <w:t xml:space="preserve">Let the </w:t>
      </w:r>
      <w:r w:rsidR="001D6CCD">
        <w:t>specified number of</w:t>
      </w:r>
      <w:r>
        <w:t xml:space="preserve"> packets pass transparently without filtering. Start to apply the filtering criteria after that number of packets.</w:t>
      </w:r>
    </w:p>
    <w:p w14:paraId="16A7851E" w14:textId="77777777" w:rsidR="00CD1B2C" w:rsidRDefault="00CD1B2C" w:rsidP="00CD1B2C">
      <w:pPr>
        <w:pStyle w:val="OptionName"/>
      </w:pPr>
      <w:r>
        <w:t>--audio</w:t>
      </w:r>
    </w:p>
    <w:p w14:paraId="33AA93C9" w14:textId="77777777" w:rsidR="00CD1B2C" w:rsidRDefault="00CD1B2C" w:rsidP="00CD1B2C">
      <w:pPr>
        <w:pStyle w:val="OptionDescription"/>
      </w:pPr>
      <w:r>
        <w:t>Select packets from an audio PID.</w:t>
      </w:r>
    </w:p>
    <w:p w14:paraId="31F44F3A" w14:textId="77777777" w:rsidR="009A5DE3" w:rsidRDefault="009A5DE3" w:rsidP="009A5DE3">
      <w:pPr>
        <w:pStyle w:val="OptionName"/>
      </w:pPr>
      <w:r>
        <w:t>-c</w:t>
      </w:r>
      <w:r>
        <w:br/>
        <w:t>--clear</w:t>
      </w:r>
    </w:p>
    <w:p w14:paraId="0490294F" w14:textId="77777777" w:rsidR="009A5DE3" w:rsidRDefault="009A5DE3" w:rsidP="009A5DE3">
      <w:pPr>
        <w:pStyle w:val="OptionDescription"/>
      </w:pPr>
      <w:r>
        <w:t>Select clear (unscr</w:t>
      </w:r>
      <w:r w:rsidR="003803DE">
        <w:t xml:space="preserve">ambled) packets. Equivalent to </w:t>
      </w:r>
      <w:r w:rsidRPr="003803DE">
        <w:rPr>
          <w:rStyle w:val="Codeintext"/>
        </w:rPr>
        <w:t>--scrambling-control 0</w:t>
      </w:r>
      <w:r>
        <w:t>.</w:t>
      </w:r>
    </w:p>
    <w:p w14:paraId="298D68E2" w14:textId="77777777" w:rsidR="00C756C1" w:rsidRDefault="00C756C1" w:rsidP="00C756C1">
      <w:pPr>
        <w:pStyle w:val="OptionName"/>
      </w:pPr>
      <w:r>
        <w:t>--codec</w:t>
      </w:r>
      <w:r w:rsidR="00CD1B2C">
        <w:t xml:space="preserve"> </w:t>
      </w:r>
      <w:r w:rsidRPr="00C756C1">
        <w:rPr>
          <w:b w:val="0"/>
          <w:i/>
        </w:rPr>
        <w:t>name</w:t>
      </w:r>
    </w:p>
    <w:p w14:paraId="30FD6DE2" w14:textId="77777777" w:rsidR="00CD1B2C" w:rsidRDefault="00CD1B2C" w:rsidP="00CD1B2C">
      <w:pPr>
        <w:pStyle w:val="OptionDescription"/>
      </w:pPr>
      <w:r>
        <w:t>Select packets from PID's which were encoded with the specified codec format.</w:t>
      </w:r>
    </w:p>
    <w:p w14:paraId="056D5165" w14:textId="57DE2FCF" w:rsidR="00C756C1" w:rsidRDefault="00D31A92" w:rsidP="00C756C1">
      <w:pPr>
        <w:pStyle w:val="OptionDescription"/>
      </w:pPr>
      <w:r>
        <w:t>The name mu</w:t>
      </w:r>
      <w:r w:rsidR="00C756C1">
        <w:t xml:space="preserve">st be one of </w:t>
      </w:r>
      <w:r w:rsidR="00C756C1" w:rsidRPr="00C756C1">
        <w:rPr>
          <w:rStyle w:val="Codeintext"/>
        </w:rPr>
        <w:t>AAC</w:t>
      </w:r>
      <w:r w:rsidR="00C756C1">
        <w:t xml:space="preserve">, </w:t>
      </w:r>
      <w:r w:rsidR="00C756C1" w:rsidRPr="00C756C1">
        <w:rPr>
          <w:rStyle w:val="Codeintext"/>
        </w:rPr>
        <w:t>AC3</w:t>
      </w:r>
      <w:r w:rsidR="00C756C1">
        <w:t xml:space="preserve">, </w:t>
      </w:r>
      <w:r w:rsidR="00C756C1" w:rsidRPr="00C756C1">
        <w:rPr>
          <w:rStyle w:val="Codeintext"/>
        </w:rPr>
        <w:t>AC4</w:t>
      </w:r>
      <w:r w:rsidR="00C756C1">
        <w:t xml:space="preserve">, </w:t>
      </w:r>
      <w:r w:rsidR="00C756C1" w:rsidRPr="00C756C1">
        <w:rPr>
          <w:rStyle w:val="Codeintext"/>
        </w:rPr>
        <w:t>AV1</w:t>
      </w:r>
      <w:r w:rsidR="00C756C1">
        <w:t xml:space="preserve">, </w:t>
      </w:r>
      <w:r w:rsidR="00C756C1" w:rsidRPr="00C756C1">
        <w:rPr>
          <w:rStyle w:val="Codeintext"/>
        </w:rPr>
        <w:t>AVC</w:t>
      </w:r>
      <w:r w:rsidR="00C756C1">
        <w:t>,</w:t>
      </w:r>
      <w:r w:rsidR="00BD33E3">
        <w:t xml:space="preserve"> </w:t>
      </w:r>
      <w:r w:rsidR="00BD33E3" w:rsidRPr="00BD33E3">
        <w:rPr>
          <w:rStyle w:val="Codeintext"/>
        </w:rPr>
        <w:t>AVS3</w:t>
      </w:r>
      <w:r w:rsidR="00BD33E3">
        <w:t>,</w:t>
      </w:r>
      <w:r w:rsidR="00C756C1">
        <w:t xml:space="preserve"> </w:t>
      </w:r>
      <w:r w:rsidR="00C756C1" w:rsidRPr="00C756C1">
        <w:rPr>
          <w:rStyle w:val="Codeintext"/>
        </w:rPr>
        <w:t>DTS</w:t>
      </w:r>
      <w:r w:rsidR="00C756C1">
        <w:t xml:space="preserve">, </w:t>
      </w:r>
      <w:r w:rsidR="00C756C1" w:rsidRPr="00C756C1">
        <w:rPr>
          <w:rStyle w:val="Codeintext"/>
        </w:rPr>
        <w:t>DTSHD</w:t>
      </w:r>
      <w:r w:rsidR="00C756C1">
        <w:t xml:space="preserve">, </w:t>
      </w:r>
      <w:r w:rsidR="00C756C1" w:rsidRPr="00C756C1">
        <w:rPr>
          <w:rStyle w:val="Codeintext"/>
        </w:rPr>
        <w:t>DVBSubtitles</w:t>
      </w:r>
      <w:r w:rsidR="00C756C1">
        <w:t xml:space="preserve">, </w:t>
      </w:r>
      <w:r w:rsidR="00C756C1" w:rsidRPr="00C756C1">
        <w:rPr>
          <w:rStyle w:val="Codeintext"/>
        </w:rPr>
        <w:t>EAC3</w:t>
      </w:r>
      <w:r w:rsidR="00C756C1">
        <w:t xml:space="preserve">, </w:t>
      </w:r>
      <w:r w:rsidR="00C756C1" w:rsidRPr="00C756C1">
        <w:rPr>
          <w:rStyle w:val="Codeintext"/>
        </w:rPr>
        <w:t>EVC</w:t>
      </w:r>
      <w:r w:rsidR="00C756C1">
        <w:t xml:space="preserve">, </w:t>
      </w:r>
      <w:r w:rsidR="00C756C1" w:rsidRPr="00C756C1">
        <w:rPr>
          <w:rStyle w:val="Codeintext"/>
        </w:rPr>
        <w:t>H264</w:t>
      </w:r>
      <w:r w:rsidR="00C756C1">
        <w:t xml:space="preserve">, </w:t>
      </w:r>
      <w:r w:rsidR="00C756C1" w:rsidRPr="00C756C1">
        <w:rPr>
          <w:rStyle w:val="Codeintext"/>
        </w:rPr>
        <w:t>H265</w:t>
      </w:r>
      <w:r w:rsidR="00C756C1">
        <w:t xml:space="preserve">, </w:t>
      </w:r>
      <w:r w:rsidR="00C756C1" w:rsidRPr="00C756C1">
        <w:rPr>
          <w:rStyle w:val="Codeintext"/>
        </w:rPr>
        <w:t>H266</w:t>
      </w:r>
      <w:r w:rsidR="00C756C1">
        <w:t xml:space="preserve">, </w:t>
      </w:r>
      <w:r w:rsidR="00C756C1" w:rsidRPr="00C756C1">
        <w:rPr>
          <w:rStyle w:val="Codeintext"/>
        </w:rPr>
        <w:t>HEAAC</w:t>
      </w:r>
      <w:r w:rsidR="00C756C1">
        <w:t xml:space="preserve">, </w:t>
      </w:r>
      <w:r w:rsidR="00C756C1" w:rsidRPr="00C756C1">
        <w:rPr>
          <w:rStyle w:val="Codeintext"/>
        </w:rPr>
        <w:t>HEVC</w:t>
      </w:r>
      <w:r w:rsidR="00C756C1">
        <w:t xml:space="preserve">, </w:t>
      </w:r>
      <w:r w:rsidR="00C756C1" w:rsidRPr="00C756C1">
        <w:rPr>
          <w:rStyle w:val="Codeintext"/>
        </w:rPr>
        <w:t>JPEG2000</w:t>
      </w:r>
      <w:r w:rsidR="00C756C1">
        <w:t xml:space="preserve">, </w:t>
      </w:r>
      <w:r w:rsidR="00C756C1" w:rsidRPr="00C756C1">
        <w:rPr>
          <w:rStyle w:val="Codeintext"/>
        </w:rPr>
        <w:t>LCEVC</w:t>
      </w:r>
      <w:r w:rsidR="00C756C1">
        <w:t xml:space="preserve">, </w:t>
      </w:r>
      <w:r w:rsidR="00C756C1" w:rsidRPr="00C756C1">
        <w:rPr>
          <w:rStyle w:val="Codeintext"/>
        </w:rPr>
        <w:t>MP1Audio</w:t>
      </w:r>
      <w:r w:rsidR="00C756C1">
        <w:t xml:space="preserve">, </w:t>
      </w:r>
      <w:r w:rsidR="00BD33E3" w:rsidRPr="00C756C1">
        <w:rPr>
          <w:rStyle w:val="Codeintext"/>
        </w:rPr>
        <w:t>MPEG-1-Audio</w:t>
      </w:r>
      <w:r w:rsidR="00BD33E3">
        <w:t xml:space="preserve">, </w:t>
      </w:r>
      <w:r w:rsidR="00C756C1" w:rsidRPr="00C756C1">
        <w:rPr>
          <w:rStyle w:val="Codeintext"/>
        </w:rPr>
        <w:t>MP1Video</w:t>
      </w:r>
      <w:r w:rsidR="00C756C1">
        <w:t xml:space="preserve">, </w:t>
      </w:r>
      <w:r w:rsidR="00BD33E3" w:rsidRPr="00C756C1">
        <w:rPr>
          <w:rStyle w:val="Codeintext"/>
        </w:rPr>
        <w:t>MPEG-1-Video</w:t>
      </w:r>
      <w:r w:rsidR="00BD33E3">
        <w:t xml:space="preserve">, </w:t>
      </w:r>
      <w:r w:rsidR="00C756C1" w:rsidRPr="00C756C1">
        <w:rPr>
          <w:rStyle w:val="Codeintext"/>
        </w:rPr>
        <w:t>MP2Audio</w:t>
      </w:r>
      <w:r w:rsidR="00C756C1">
        <w:t xml:space="preserve">, </w:t>
      </w:r>
      <w:r w:rsidR="00BD33E3" w:rsidRPr="00C756C1">
        <w:rPr>
          <w:rStyle w:val="Codeintext"/>
        </w:rPr>
        <w:t>MPEG-2-Audio</w:t>
      </w:r>
      <w:r w:rsidR="00BD33E3">
        <w:t xml:space="preserve">, </w:t>
      </w:r>
      <w:r w:rsidR="00C756C1" w:rsidRPr="00C756C1">
        <w:rPr>
          <w:rStyle w:val="Codeintext"/>
        </w:rPr>
        <w:t>MP2Video</w:t>
      </w:r>
      <w:r w:rsidR="00C756C1">
        <w:t xml:space="preserve">, </w:t>
      </w:r>
      <w:r w:rsidR="00BD33E3" w:rsidRPr="00C756C1">
        <w:rPr>
          <w:rStyle w:val="Codeintext"/>
        </w:rPr>
        <w:t>MPEG-2-Video</w:t>
      </w:r>
      <w:r w:rsidR="00BD33E3">
        <w:t xml:space="preserve">, </w:t>
      </w:r>
      <w:r w:rsidR="00C756C1" w:rsidRPr="00C756C1">
        <w:rPr>
          <w:rStyle w:val="Codeintext"/>
        </w:rPr>
        <w:t>MP3</w:t>
      </w:r>
      <w:r w:rsidR="00C756C1">
        <w:t xml:space="preserve">, </w:t>
      </w:r>
      <w:r w:rsidR="00C756C1" w:rsidRPr="00C756C1">
        <w:rPr>
          <w:rStyle w:val="Codeintext"/>
        </w:rPr>
        <w:t>MP4Video</w:t>
      </w:r>
      <w:r w:rsidR="00C756C1">
        <w:t xml:space="preserve">, </w:t>
      </w:r>
      <w:r w:rsidR="00C756C1" w:rsidRPr="00C756C1">
        <w:rPr>
          <w:rStyle w:val="Codeintext"/>
        </w:rPr>
        <w:t>MPEG-4-Video</w:t>
      </w:r>
      <w:r w:rsidR="00C756C1">
        <w:t xml:space="preserve">, </w:t>
      </w:r>
      <w:r w:rsidR="00C756C1" w:rsidRPr="00C756C1">
        <w:rPr>
          <w:rStyle w:val="Codeintext"/>
        </w:rPr>
        <w:t>Teletext</w:t>
      </w:r>
      <w:r w:rsidR="00C756C1">
        <w:t xml:space="preserve">, </w:t>
      </w:r>
      <w:r w:rsidR="00C756C1" w:rsidRPr="00C756C1">
        <w:rPr>
          <w:rStyle w:val="Codeintext"/>
        </w:rPr>
        <w:t>VP9</w:t>
      </w:r>
      <w:r w:rsidR="00C756C1">
        <w:t xml:space="preserve">, </w:t>
      </w:r>
      <w:r w:rsidR="00C756C1" w:rsidRPr="00C756C1">
        <w:rPr>
          <w:rStyle w:val="Codeintext"/>
        </w:rPr>
        <w:t>VVC</w:t>
      </w:r>
      <w:r w:rsidR="00C756C1">
        <w:t xml:space="preserve">, </w:t>
      </w:r>
      <w:r w:rsidR="00C756C1" w:rsidRPr="00C756C1">
        <w:rPr>
          <w:rStyle w:val="Codeintext"/>
        </w:rPr>
        <w:t>undefined</w:t>
      </w:r>
      <w:r w:rsidR="00C756C1">
        <w:t>.</w:t>
      </w:r>
    </w:p>
    <w:p w14:paraId="4DD83E72" w14:textId="77777777" w:rsidR="00D27AA8" w:rsidRDefault="00D27AA8" w:rsidP="00D27AA8">
      <w:pPr>
        <w:pStyle w:val="OptionName"/>
      </w:pPr>
      <w:r>
        <w:t>--ecm</w:t>
      </w:r>
    </w:p>
    <w:p w14:paraId="7BE08270" w14:textId="77777777" w:rsidR="00D27AA8" w:rsidRDefault="00D27AA8" w:rsidP="00D27AA8">
      <w:pPr>
        <w:pStyle w:val="OptionDescription"/>
      </w:pPr>
      <w:r>
        <w:t>Select packets from any ECM PID.</w:t>
      </w:r>
    </w:p>
    <w:p w14:paraId="6EF8F985" w14:textId="77777777" w:rsidR="00D27AA8" w:rsidRDefault="00D27AA8" w:rsidP="00D27AA8">
      <w:pPr>
        <w:pStyle w:val="OptionName"/>
      </w:pPr>
      <w:r>
        <w:t>--emm</w:t>
      </w:r>
    </w:p>
    <w:p w14:paraId="608966D0" w14:textId="77777777" w:rsidR="00D27AA8" w:rsidRDefault="00D27AA8" w:rsidP="00D27AA8">
      <w:pPr>
        <w:pStyle w:val="OptionDescription"/>
      </w:pPr>
      <w:r>
        <w:t>Select packets from any EMM PID.</w:t>
      </w:r>
    </w:p>
    <w:p w14:paraId="123A3160" w14:textId="77777777" w:rsidR="002900B0" w:rsidRDefault="002900B0" w:rsidP="002900B0">
      <w:pPr>
        <w:pStyle w:val="OptionName"/>
      </w:pPr>
      <w:r>
        <w:t xml:space="preserve">--every </w:t>
      </w:r>
      <w:r w:rsidRPr="002900B0">
        <w:rPr>
          <w:b w:val="0"/>
          <w:i/>
        </w:rPr>
        <w:t>count</w:t>
      </w:r>
    </w:p>
    <w:p w14:paraId="5D84F45C" w14:textId="77777777" w:rsidR="002900B0" w:rsidRDefault="002900B0" w:rsidP="002900B0">
      <w:pPr>
        <w:pStyle w:val="OptionDescription"/>
      </w:pPr>
      <w:r>
        <w:t>Select one packet every that number of packets.</w:t>
      </w:r>
    </w:p>
    <w:p w14:paraId="509F4802" w14:textId="77777777" w:rsidR="00A338DE" w:rsidRDefault="00A338DE" w:rsidP="00A338DE">
      <w:pPr>
        <w:pStyle w:val="OptionName"/>
      </w:pPr>
      <w:r>
        <w:t>--has-splice-countdown</w:t>
      </w:r>
    </w:p>
    <w:p w14:paraId="099A65B9" w14:textId="77777777" w:rsidR="00A338DE" w:rsidRDefault="00A338DE" w:rsidP="00A338DE">
      <w:pPr>
        <w:pStyle w:val="OptionDescription"/>
      </w:pPr>
      <w:r>
        <w:t xml:space="preserve">Select packets which contain a </w:t>
      </w:r>
      <w:r w:rsidRPr="00A338DE">
        <w:rPr>
          <w:i/>
        </w:rPr>
        <w:t>splice_countdown</w:t>
      </w:r>
      <w:r>
        <w:t xml:space="preserve"> value in adaptation field.</w:t>
      </w:r>
    </w:p>
    <w:p w14:paraId="033D1A64" w14:textId="77777777" w:rsidR="00EB51F2" w:rsidRDefault="00EB51F2" w:rsidP="00EB51F2">
      <w:pPr>
        <w:pStyle w:val="OptionName"/>
      </w:pPr>
      <w:r>
        <w:lastRenderedPageBreak/>
        <w:t>--input-stuffing</w:t>
      </w:r>
    </w:p>
    <w:p w14:paraId="5A2A19EF" w14:textId="5C1E6D69" w:rsidR="00EB51F2" w:rsidRDefault="00EB51F2" w:rsidP="00EB51F2">
      <w:pPr>
        <w:pStyle w:val="OptionDescription"/>
      </w:pPr>
      <w:r>
        <w:t>Select packets which were arti</w:t>
      </w:r>
      <w:r w:rsidR="001D6CCD">
        <w:t>fi</w:t>
      </w:r>
      <w:r>
        <w:t xml:space="preserve">cially inserted as stuffing before the input plugin using </w:t>
      </w:r>
      <w:r w:rsidRPr="001D6CCD">
        <w:rPr>
          <w:rStyle w:val="Codeintext"/>
        </w:rPr>
        <w:t>tsp</w:t>
      </w:r>
      <w:r>
        <w:t xml:space="preserve"> options </w:t>
      </w:r>
      <w:r w:rsidRPr="00CE6802">
        <w:rPr>
          <w:rStyle w:val="Codeintext"/>
        </w:rPr>
        <w:t>--add-start-stuffing</w:t>
      </w:r>
      <w:r>
        <w:t xml:space="preserve">, </w:t>
      </w:r>
      <w:r w:rsidRPr="00CE6802">
        <w:rPr>
          <w:rStyle w:val="Codeintext"/>
        </w:rPr>
        <w:t>--add-input-stuffing</w:t>
      </w:r>
      <w:r>
        <w:t xml:space="preserve"> and </w:t>
      </w:r>
      <w:r w:rsidRPr="00CE6802">
        <w:rPr>
          <w:rStyle w:val="Codeintext"/>
        </w:rPr>
        <w:t>--add-stop-stuffing</w:t>
      </w:r>
      <w:r>
        <w:t>.</w:t>
      </w:r>
    </w:p>
    <w:p w14:paraId="1C31DB18" w14:textId="77777777" w:rsidR="00EB51F2" w:rsidRDefault="00EB51F2" w:rsidP="00EB51F2">
      <w:pPr>
        <w:pStyle w:val="OptionDescription"/>
      </w:pPr>
      <w:r>
        <w:t>Be aware that these packets may no longer be null packets if some previous plugin injected data, replacing stuffing.</w:t>
      </w:r>
    </w:p>
    <w:p w14:paraId="3FAED61A" w14:textId="77777777" w:rsidR="00223B00" w:rsidRDefault="00223B00" w:rsidP="00223B00">
      <w:pPr>
        <w:pStyle w:val="OptionName"/>
      </w:pPr>
      <w:r>
        <w:t xml:space="preserve">-i </w:t>
      </w:r>
      <w:r w:rsidRPr="00223B00">
        <w:rPr>
          <w:b w:val="0"/>
          <w:i/>
        </w:rPr>
        <w:t>index1</w:t>
      </w:r>
      <w:r w:rsidRPr="00223B00">
        <w:rPr>
          <w:b w:val="0"/>
        </w:rPr>
        <w:t>[-[</w:t>
      </w:r>
      <w:r w:rsidRPr="00223B00">
        <w:rPr>
          <w:b w:val="0"/>
          <w:i/>
        </w:rPr>
        <w:t>index2</w:t>
      </w:r>
      <w:r w:rsidRPr="00223B00">
        <w:rPr>
          <w:b w:val="0"/>
        </w:rPr>
        <w:t>]]</w:t>
      </w:r>
      <w:r>
        <w:br/>
        <w:t xml:space="preserve">--interval </w:t>
      </w:r>
      <w:r w:rsidRPr="00223B00">
        <w:rPr>
          <w:b w:val="0"/>
          <w:i/>
        </w:rPr>
        <w:t>index1</w:t>
      </w:r>
      <w:r w:rsidRPr="00223B00">
        <w:rPr>
          <w:b w:val="0"/>
        </w:rPr>
        <w:t>[-[</w:t>
      </w:r>
      <w:r w:rsidRPr="00223B00">
        <w:rPr>
          <w:b w:val="0"/>
          <w:i/>
        </w:rPr>
        <w:t>index2</w:t>
      </w:r>
      <w:r w:rsidRPr="00223B00">
        <w:rPr>
          <w:b w:val="0"/>
        </w:rPr>
        <w:t>]]</w:t>
      </w:r>
    </w:p>
    <w:p w14:paraId="315867A2" w14:textId="77777777" w:rsidR="00223B00" w:rsidRDefault="00223B00" w:rsidP="00223B00">
      <w:pPr>
        <w:pStyle w:val="OptionDescription"/>
      </w:pPr>
      <w:r>
        <w:t>Select all packets in the specified interval from the start of the stream. The packets in the stream are indexed starting at zero.</w:t>
      </w:r>
    </w:p>
    <w:p w14:paraId="278C7092" w14:textId="77777777" w:rsidR="00223B00" w:rsidRDefault="00223B00" w:rsidP="006B30A7">
      <w:pPr>
        <w:pStyle w:val="OptionDescription"/>
        <w:numPr>
          <w:ilvl w:val="0"/>
          <w:numId w:val="25"/>
        </w:numPr>
      </w:pPr>
      <w:r>
        <w:t xml:space="preserve">In the form </w:t>
      </w:r>
      <w:r w:rsidRPr="00223B00">
        <w:rPr>
          <w:i/>
        </w:rPr>
        <w:t>index1</w:t>
      </w:r>
      <w:r>
        <w:t>, only one packet is selected, at the specified index.</w:t>
      </w:r>
    </w:p>
    <w:p w14:paraId="51C745CA" w14:textId="77777777" w:rsidR="00223B00" w:rsidRDefault="00223B00" w:rsidP="006B30A7">
      <w:pPr>
        <w:pStyle w:val="OptionDescription"/>
        <w:numPr>
          <w:ilvl w:val="0"/>
          <w:numId w:val="25"/>
        </w:numPr>
      </w:pPr>
      <w:r>
        <w:t xml:space="preserve">In the form </w:t>
      </w:r>
      <w:r w:rsidRPr="00223B00">
        <w:rPr>
          <w:i/>
        </w:rPr>
        <w:t>index1-index2</w:t>
      </w:r>
      <w:r>
        <w:t>, all packets in the specified range of indexes, inclusive, are selected.</w:t>
      </w:r>
    </w:p>
    <w:p w14:paraId="64CD2B6D" w14:textId="77777777" w:rsidR="00223B00" w:rsidRDefault="00223B00" w:rsidP="006B30A7">
      <w:pPr>
        <w:pStyle w:val="OptionDescription"/>
        <w:numPr>
          <w:ilvl w:val="0"/>
          <w:numId w:val="25"/>
        </w:numPr>
      </w:pPr>
      <w:r>
        <w:t xml:space="preserve">In the form </w:t>
      </w:r>
      <w:r w:rsidRPr="00223B00">
        <w:rPr>
          <w:i/>
        </w:rPr>
        <w:t>index1-</w:t>
      </w:r>
      <w:r>
        <w:t>, all packets starting at the specified index are selected, up to the end of the stream.</w:t>
      </w:r>
    </w:p>
    <w:p w14:paraId="2E07D4A8" w14:textId="77777777" w:rsidR="00223B00" w:rsidRDefault="00223B00" w:rsidP="00223B00">
      <w:pPr>
        <w:pStyle w:val="OptionDescription"/>
      </w:pPr>
      <w:r>
        <w:t xml:space="preserve">Several options </w:t>
      </w:r>
      <w:r w:rsidRPr="00CE6802">
        <w:rPr>
          <w:rStyle w:val="Codeintext"/>
        </w:rPr>
        <w:t>--interval</w:t>
      </w:r>
      <w:r>
        <w:t xml:space="preserve"> can be specified.</w:t>
      </w:r>
    </w:p>
    <w:p w14:paraId="7D76059F" w14:textId="77777777" w:rsidR="00C756C1" w:rsidRDefault="00C756C1" w:rsidP="00C756C1">
      <w:pPr>
        <w:pStyle w:val="OptionName"/>
      </w:pPr>
      <w:r>
        <w:t>--intra-frame</w:t>
      </w:r>
    </w:p>
    <w:p w14:paraId="33C2A7BD" w14:textId="77777777" w:rsidR="00C756C1" w:rsidRDefault="00C756C1" w:rsidP="00C756C1">
      <w:pPr>
        <w:pStyle w:val="OptionDescription"/>
      </w:pPr>
      <w:r>
        <w:t>Select packets which contain the start of a video intra-frame.</w:t>
      </w:r>
    </w:p>
    <w:p w14:paraId="4DA9C49E" w14:textId="77777777" w:rsidR="00C756C1" w:rsidRDefault="00C756C1" w:rsidP="00C756C1">
      <w:pPr>
        <w:pStyle w:val="OptionDescription"/>
      </w:pPr>
      <w:r>
        <w:t>The accurate detection of intra-frame depends on the codec. There is also a minimal risk of false positive on non-video PID's.</w:t>
      </w:r>
    </w:p>
    <w:p w14:paraId="04E8BBC4" w14:textId="77777777" w:rsidR="00140D29" w:rsidRDefault="00140D29" w:rsidP="00140D29">
      <w:pPr>
        <w:pStyle w:val="OptionName"/>
      </w:pPr>
      <w:r>
        <w:t xml:space="preserve">-l </w:t>
      </w:r>
      <w:r w:rsidRPr="00140D29">
        <w:rPr>
          <w:b w:val="0"/>
          <w:i/>
        </w:rPr>
        <w:t>label1</w:t>
      </w:r>
      <w:r w:rsidRPr="00140D29">
        <w:rPr>
          <w:b w:val="0"/>
        </w:rPr>
        <w:t>[-</w:t>
      </w:r>
      <w:r w:rsidRPr="00140D29">
        <w:rPr>
          <w:b w:val="0"/>
          <w:i/>
        </w:rPr>
        <w:t>label2</w:t>
      </w:r>
      <w:r w:rsidRPr="00140D29">
        <w:rPr>
          <w:b w:val="0"/>
        </w:rPr>
        <w:t>]</w:t>
      </w:r>
      <w:r>
        <w:br/>
        <w:t xml:space="preserve">--label </w:t>
      </w:r>
      <w:r w:rsidRPr="00140D29">
        <w:rPr>
          <w:b w:val="0"/>
          <w:i/>
        </w:rPr>
        <w:t>label1</w:t>
      </w:r>
      <w:r w:rsidRPr="00140D29">
        <w:rPr>
          <w:b w:val="0"/>
        </w:rPr>
        <w:t>[-</w:t>
      </w:r>
      <w:r w:rsidRPr="00140D29">
        <w:rPr>
          <w:b w:val="0"/>
          <w:i/>
        </w:rPr>
        <w:t>label2</w:t>
      </w:r>
      <w:r w:rsidRPr="00140D29">
        <w:rPr>
          <w:b w:val="0"/>
        </w:rPr>
        <w:t>]</w:t>
      </w:r>
    </w:p>
    <w:p w14:paraId="6F7803ED" w14:textId="77777777" w:rsidR="00140D29" w:rsidRDefault="00140D29" w:rsidP="00140D29">
      <w:pPr>
        <w:pStyle w:val="OptionDescription"/>
      </w:pPr>
      <w:r>
        <w:t>Select packets with any of the specified labels. Labels should have typically be</w:t>
      </w:r>
      <w:r w:rsidR="00323A6E">
        <w:t>en</w:t>
      </w:r>
      <w:r>
        <w:t xml:space="preserve"> set by a previous plugin in the chain.</w:t>
      </w:r>
    </w:p>
    <w:p w14:paraId="6A3B7E00" w14:textId="77777777" w:rsidR="00140D29" w:rsidRDefault="00140D29" w:rsidP="00140D29">
      <w:pPr>
        <w:pStyle w:val="OptionDescription"/>
      </w:pPr>
      <w:r>
        <w:t xml:space="preserve">Several </w:t>
      </w:r>
      <w:r w:rsidRPr="00CE6802">
        <w:rPr>
          <w:rStyle w:val="Codeintext"/>
        </w:rPr>
        <w:t>--label</w:t>
      </w:r>
      <w:r>
        <w:t xml:space="preserve"> options may be specified.</w:t>
      </w:r>
    </w:p>
    <w:p w14:paraId="075DBD37" w14:textId="77777777" w:rsidR="00140D29" w:rsidRDefault="00140D29" w:rsidP="00140D29">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3803DE">
        <w:rPr>
          <w:rStyle w:val="Codeintext"/>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sidRPr="003803DE">
        <w:rPr>
          <w:rStyle w:val="Codeintext"/>
        </w:rPr>
        <w:t>filter</w:t>
      </w:r>
      <w:r>
        <w:t xml:space="preserve"> plugin and selects packets with specific labels among the packets which are passed to this plugin.</w:t>
      </w:r>
    </w:p>
    <w:p w14:paraId="32309A15" w14:textId="77777777" w:rsidR="00817BFE" w:rsidRDefault="00817BFE" w:rsidP="00817BFE">
      <w:pPr>
        <w:pStyle w:val="OptionName"/>
      </w:pPr>
      <w:r>
        <w:t xml:space="preserve">--max-adaptation-field-size </w:t>
      </w:r>
      <w:r w:rsidRPr="00555E0A">
        <w:rPr>
          <w:b w:val="0"/>
          <w:i/>
        </w:rPr>
        <w:t>value</w:t>
      </w:r>
    </w:p>
    <w:p w14:paraId="0D93ECD3" w14:textId="77777777" w:rsidR="00817BFE" w:rsidRDefault="00817BFE" w:rsidP="00817BFE">
      <w:pPr>
        <w:pStyle w:val="OptionDescription"/>
      </w:pPr>
      <w:r>
        <w:t>Select packets with no adaptation field or with an adaptation field the size (in bytes) of which is not greater than the specified value.</w:t>
      </w:r>
    </w:p>
    <w:p w14:paraId="7EF12248" w14:textId="77777777" w:rsidR="00817BFE" w:rsidRDefault="00817BFE" w:rsidP="00817BFE">
      <w:pPr>
        <w:pStyle w:val="OptionName"/>
      </w:pPr>
      <w:r>
        <w:t xml:space="preserve">--max-payload-size </w:t>
      </w:r>
      <w:r w:rsidRPr="00555E0A">
        <w:rPr>
          <w:b w:val="0"/>
          <w:i/>
        </w:rPr>
        <w:t>value</w:t>
      </w:r>
    </w:p>
    <w:p w14:paraId="03BD16E0" w14:textId="77777777" w:rsidR="00817BFE" w:rsidRDefault="00817BFE" w:rsidP="00817BFE">
      <w:pPr>
        <w:pStyle w:val="OptionDescription"/>
      </w:pPr>
      <w:r>
        <w:t>Select packets with no payload or with a payload the size (in bytes) of which is not greater than the specified value.</w:t>
      </w:r>
    </w:p>
    <w:p w14:paraId="08234673" w14:textId="77777777" w:rsidR="00A338DE" w:rsidRDefault="00A338DE" w:rsidP="00A338DE">
      <w:pPr>
        <w:pStyle w:val="OptionName"/>
      </w:pPr>
      <w:r>
        <w:t xml:space="preserve">--max-splice-countdown </w:t>
      </w:r>
      <w:r w:rsidRPr="00A338DE">
        <w:rPr>
          <w:b w:val="0"/>
          <w:i/>
        </w:rPr>
        <w:t>value</w:t>
      </w:r>
    </w:p>
    <w:p w14:paraId="4C5270A9" w14:textId="77777777" w:rsidR="00A338DE" w:rsidRDefault="00A338DE" w:rsidP="00A338DE">
      <w:pPr>
        <w:pStyle w:val="OptionDescription"/>
      </w:pPr>
      <w:r>
        <w:t xml:space="preserve">Select packets with a </w:t>
      </w:r>
      <w:r w:rsidRPr="00A338DE">
        <w:rPr>
          <w:i/>
        </w:rPr>
        <w:t>splice_countdown</w:t>
      </w:r>
      <w:r>
        <w:t xml:space="preserve"> value in adaptation field which is lower than or equal to the specified value.</w:t>
      </w:r>
    </w:p>
    <w:p w14:paraId="11B8D6CB" w14:textId="77777777" w:rsidR="00817BFE" w:rsidRDefault="00817BFE" w:rsidP="00817BFE">
      <w:pPr>
        <w:pStyle w:val="OptionName"/>
      </w:pPr>
      <w:r>
        <w:t xml:space="preserve">--min-adaptation-field-size </w:t>
      </w:r>
      <w:r w:rsidRPr="00555E0A">
        <w:rPr>
          <w:b w:val="0"/>
          <w:i/>
        </w:rPr>
        <w:t>value</w:t>
      </w:r>
    </w:p>
    <w:p w14:paraId="7B14E396" w14:textId="77777777" w:rsidR="00817BFE" w:rsidRDefault="00817BFE" w:rsidP="00817BFE">
      <w:pPr>
        <w:pStyle w:val="OptionDescription"/>
      </w:pPr>
      <w:r>
        <w:t>Select packets with an adaptation field the size (in bytes) of which is equal to or greater than the specified value.</w:t>
      </w:r>
    </w:p>
    <w:p w14:paraId="6B6BFA62" w14:textId="77777777" w:rsidR="00817BFE" w:rsidRDefault="00817BFE" w:rsidP="00817BFE">
      <w:pPr>
        <w:pStyle w:val="OptionName"/>
      </w:pPr>
      <w:r>
        <w:t xml:space="preserve">--min-payload-size </w:t>
      </w:r>
      <w:r w:rsidRPr="00555E0A">
        <w:rPr>
          <w:b w:val="0"/>
          <w:i/>
        </w:rPr>
        <w:t>value</w:t>
      </w:r>
    </w:p>
    <w:p w14:paraId="28717C69" w14:textId="77777777" w:rsidR="00817BFE" w:rsidRDefault="00817BFE" w:rsidP="00817BFE">
      <w:pPr>
        <w:pStyle w:val="OptionDescription"/>
      </w:pPr>
      <w:r>
        <w:t>Select packets with a payload the size (in bytes) of which is equal to or greater than the specified value.</w:t>
      </w:r>
    </w:p>
    <w:p w14:paraId="24BE96E5" w14:textId="77777777" w:rsidR="00A338DE" w:rsidRDefault="00A338DE" w:rsidP="00A338DE">
      <w:pPr>
        <w:pStyle w:val="OptionName"/>
      </w:pPr>
      <w:r>
        <w:lastRenderedPageBreak/>
        <w:t xml:space="preserve">--min-splice-countdown </w:t>
      </w:r>
      <w:r w:rsidRPr="00A338DE">
        <w:rPr>
          <w:b w:val="0"/>
          <w:i/>
        </w:rPr>
        <w:t>value</w:t>
      </w:r>
    </w:p>
    <w:p w14:paraId="3EAFA55C" w14:textId="77777777" w:rsidR="00A338DE" w:rsidRDefault="00A338DE" w:rsidP="00A338DE">
      <w:pPr>
        <w:pStyle w:val="OptionDescription"/>
      </w:pPr>
      <w:r>
        <w:t xml:space="preserve">Select packets with a </w:t>
      </w:r>
      <w:r w:rsidRPr="00A338DE">
        <w:rPr>
          <w:i/>
        </w:rPr>
        <w:t>splice_countdown</w:t>
      </w:r>
      <w:r>
        <w:t xml:space="preserve"> value in adaptation field which is greater than or equal to the specified value.</w:t>
      </w:r>
    </w:p>
    <w:p w14:paraId="73678FEA" w14:textId="77777777" w:rsidR="009A5DE3" w:rsidRDefault="009A5DE3" w:rsidP="009A5DE3">
      <w:pPr>
        <w:pStyle w:val="OptionName"/>
      </w:pPr>
      <w:r>
        <w:t>-n</w:t>
      </w:r>
      <w:r>
        <w:br/>
        <w:t>--negate</w:t>
      </w:r>
    </w:p>
    <w:p w14:paraId="6708E783" w14:textId="77777777" w:rsidR="009A5DE3" w:rsidRDefault="009A5DE3" w:rsidP="009A5DE3">
      <w:pPr>
        <w:pStyle w:val="OptionDescription"/>
      </w:pPr>
      <w:r>
        <w:t>Negate the filter</w:t>
      </w:r>
      <w:r w:rsidR="00293E1A">
        <w:t>:</w:t>
      </w:r>
      <w:r>
        <w:t xml:space="preserve"> specified packets are excluded.</w:t>
      </w:r>
    </w:p>
    <w:p w14:paraId="5BA66ED2" w14:textId="77777777" w:rsidR="000F14AB" w:rsidRDefault="000F14AB" w:rsidP="000F14AB">
      <w:pPr>
        <w:pStyle w:val="OptionName"/>
      </w:pPr>
      <w:r>
        <w:t>--nullified</w:t>
      </w:r>
    </w:p>
    <w:p w14:paraId="1AF64D27" w14:textId="77777777" w:rsidR="000F14AB" w:rsidRDefault="000F14AB" w:rsidP="000F14AB">
      <w:pPr>
        <w:pStyle w:val="OptionDescription"/>
      </w:pPr>
      <w:r>
        <w:t xml:space="preserve">Select packets which were explicitly turned into null packets by some previous plugin in the chain (typically using a </w:t>
      </w:r>
      <w:r w:rsidRPr="00CE6802">
        <w:rPr>
          <w:rStyle w:val="Codeintext"/>
        </w:rPr>
        <w:t>--stuffing</w:t>
      </w:r>
      <w:r>
        <w:t xml:space="preserve"> option).</w:t>
      </w:r>
    </w:p>
    <w:p w14:paraId="75FA82FE" w14:textId="77777777" w:rsidR="000F14AB" w:rsidRDefault="000F14AB" w:rsidP="000F14AB">
      <w:pPr>
        <w:pStyle w:val="OptionDescription"/>
      </w:pPr>
      <w:r>
        <w:t>Be aware that these packets may no longer be null packets if some intermediate plugin injected data, replacing stuffing.</w:t>
      </w:r>
    </w:p>
    <w:p w14:paraId="26804276" w14:textId="1F920384" w:rsidR="009403EB" w:rsidRDefault="009403EB" w:rsidP="009403EB">
      <w:pPr>
        <w:pStyle w:val="OptionName"/>
      </w:pPr>
      <w:r>
        <w:t xml:space="preserve">--pattern </w:t>
      </w:r>
      <w:r w:rsidR="00DF208C">
        <w:rPr>
          <w:b w:val="0"/>
          <w:i/>
        </w:rPr>
        <w:t>hexa-digits</w:t>
      </w:r>
    </w:p>
    <w:p w14:paraId="218269D5" w14:textId="77777777" w:rsidR="009403EB" w:rsidRDefault="009403EB" w:rsidP="009403EB">
      <w:pPr>
        <w:pStyle w:val="OptionDescription"/>
      </w:pPr>
      <w:r>
        <w:t>Select packets containing the specified pattern bytes. The value must be a string of hexadecimal digits specifying any number of bytes.</w:t>
      </w:r>
    </w:p>
    <w:p w14:paraId="2322D65D" w14:textId="77777777" w:rsidR="009403EB" w:rsidRDefault="009403EB" w:rsidP="009403EB">
      <w:pPr>
        <w:pStyle w:val="OptionDescription"/>
      </w:pPr>
      <w:r>
        <w:t>By default, the packet is selected when the value is anywhere inside the packet.</w:t>
      </w:r>
    </w:p>
    <w:p w14:paraId="0A867A4A" w14:textId="77777777" w:rsidR="009403EB" w:rsidRDefault="009403EB" w:rsidP="009403EB">
      <w:pPr>
        <w:pStyle w:val="OptionDescription"/>
      </w:pPr>
      <w:r>
        <w:t xml:space="preserve">With option </w:t>
      </w:r>
      <w:r w:rsidRPr="00CE6802">
        <w:rPr>
          <w:rStyle w:val="Codeintext"/>
        </w:rPr>
        <w:t>--search-payload</w:t>
      </w:r>
      <w:r>
        <w:t>, only search the pattern in the payload of the packet.</w:t>
      </w:r>
    </w:p>
    <w:p w14:paraId="640E2DD1" w14:textId="77777777" w:rsidR="009403EB" w:rsidRDefault="009403EB" w:rsidP="009403EB">
      <w:pPr>
        <w:pStyle w:val="OptionDescription"/>
      </w:pPr>
      <w:r>
        <w:t xml:space="preserve">With option </w:t>
      </w:r>
      <w:r w:rsidRPr="00CE6802">
        <w:rPr>
          <w:rStyle w:val="Codeintext"/>
        </w:rPr>
        <w:t>--search-offset</w:t>
      </w:r>
      <w:r>
        <w:t>, the packet is selected only if the pattern is at the specified offset in the packet.</w:t>
      </w:r>
    </w:p>
    <w:p w14:paraId="0F0088F7" w14:textId="77777777" w:rsidR="009403EB" w:rsidRDefault="009403EB" w:rsidP="009403EB">
      <w:pPr>
        <w:pStyle w:val="OptionDescription"/>
      </w:pPr>
      <w:r>
        <w:t xml:space="preserve">When </w:t>
      </w:r>
      <w:r w:rsidRPr="00CE6802">
        <w:rPr>
          <w:rStyle w:val="Codeintext"/>
        </w:rPr>
        <w:t>--search-payload</w:t>
      </w:r>
      <w:r>
        <w:t xml:space="preserve"> and </w:t>
      </w:r>
      <w:r w:rsidRPr="00CE6802">
        <w:rPr>
          <w:rStyle w:val="Codeintext"/>
        </w:rPr>
        <w:t>--search-offset</w:t>
      </w:r>
      <w:r>
        <w:t xml:space="preserve"> are both specified, the packet is selected only if the pattern is at the specified offset in the payload.</w:t>
      </w:r>
    </w:p>
    <w:p w14:paraId="22931DA3" w14:textId="77777777" w:rsidR="009A5DE3" w:rsidRDefault="009A5DE3" w:rsidP="009A5DE3">
      <w:pPr>
        <w:pStyle w:val="OptionName"/>
      </w:pPr>
      <w:r>
        <w:t>--payload</w:t>
      </w:r>
    </w:p>
    <w:p w14:paraId="00E4A8A5" w14:textId="77777777" w:rsidR="009A5DE3" w:rsidRDefault="009A5DE3" w:rsidP="009A5DE3">
      <w:pPr>
        <w:pStyle w:val="OptionDescription"/>
      </w:pPr>
      <w:r>
        <w:t>Select packets with a payload.</w:t>
      </w:r>
    </w:p>
    <w:p w14:paraId="5F267EC8" w14:textId="77777777" w:rsidR="009A5DE3" w:rsidRDefault="009A5DE3" w:rsidP="009A5DE3">
      <w:pPr>
        <w:pStyle w:val="OptionName"/>
      </w:pPr>
      <w:r>
        <w:t>--pcr</w:t>
      </w:r>
    </w:p>
    <w:p w14:paraId="62DAAB60" w14:textId="77777777" w:rsidR="009A5DE3" w:rsidRDefault="009A5DE3" w:rsidP="009A5DE3">
      <w:pPr>
        <w:pStyle w:val="OptionDescription"/>
      </w:pPr>
      <w:r>
        <w:t>Select packets with PCR or OPCR.</w:t>
      </w:r>
    </w:p>
    <w:p w14:paraId="79ED7CAE" w14:textId="77777777" w:rsidR="009A5DE3" w:rsidRDefault="009A5DE3" w:rsidP="009A5DE3">
      <w:pPr>
        <w:pStyle w:val="OptionName"/>
      </w:pPr>
      <w:r>
        <w:t>--pes</w:t>
      </w:r>
    </w:p>
    <w:p w14:paraId="26D51440" w14:textId="77777777" w:rsidR="009A5DE3" w:rsidRDefault="009A5DE3" w:rsidP="009A5DE3">
      <w:pPr>
        <w:pStyle w:val="OptionDescription"/>
      </w:pPr>
      <w:r>
        <w:t>Select packets with clear PES headers.</w:t>
      </w:r>
    </w:p>
    <w:p w14:paraId="5776AA99" w14:textId="77777777" w:rsidR="009A5DE3" w:rsidRDefault="009A5DE3" w:rsidP="009A5DE3">
      <w:pPr>
        <w:pStyle w:val="OptionName"/>
      </w:pPr>
      <w:r>
        <w:t xml:space="preserve">-p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r>
        <w:br/>
        <w:t xml:space="preserve">--pid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p>
    <w:p w14:paraId="7E7B9721" w14:textId="77777777" w:rsidR="00C65D86" w:rsidRDefault="009A5DE3" w:rsidP="009A5DE3">
      <w:pPr>
        <w:pStyle w:val="OptionDescription"/>
      </w:pPr>
      <w:r>
        <w:t>PID filter</w:t>
      </w:r>
      <w:r w:rsidR="00293E1A">
        <w:t>:</w:t>
      </w:r>
      <w:r w:rsidR="005528E2">
        <w:t xml:space="preserve"> select packets with these</w:t>
      </w:r>
      <w:r>
        <w:t xml:space="preserve"> PID value</w:t>
      </w:r>
      <w:r w:rsidR="005528E2">
        <w:t>s</w:t>
      </w:r>
      <w:r w:rsidR="00C65D86">
        <w:t>.</w:t>
      </w:r>
    </w:p>
    <w:p w14:paraId="6661CE3D" w14:textId="77777777" w:rsidR="009A5DE3" w:rsidRDefault="009A5DE3" w:rsidP="009A5DE3">
      <w:pPr>
        <w:pStyle w:val="OptionDescription"/>
      </w:pPr>
      <w:r>
        <w:t xml:space="preserve">Several </w:t>
      </w:r>
      <w:r w:rsidRPr="00CE6802">
        <w:rPr>
          <w:rStyle w:val="Codeintext"/>
        </w:rPr>
        <w:t>--pid</w:t>
      </w:r>
      <w:r>
        <w:t xml:space="preserve"> options may be specified.</w:t>
      </w:r>
    </w:p>
    <w:p w14:paraId="5131E0BC" w14:textId="77777777" w:rsidR="00D27AA8" w:rsidRDefault="00D27AA8" w:rsidP="00D27AA8">
      <w:pPr>
        <w:pStyle w:val="OptionName"/>
      </w:pPr>
      <w:r>
        <w:t>--psi-si</w:t>
      </w:r>
    </w:p>
    <w:p w14:paraId="01877FB1" w14:textId="77777777" w:rsidR="00D27AA8" w:rsidRDefault="00D27AA8" w:rsidP="00D27AA8">
      <w:pPr>
        <w:pStyle w:val="OptionDescription"/>
      </w:pPr>
      <w:r>
        <w:t>Select packets from any PSI/SI PID. This includes global signalization PID’s for DVB, ATSC and ISDB standards as well as the PMT of each service.</w:t>
      </w:r>
    </w:p>
    <w:p w14:paraId="463A5249" w14:textId="77777777" w:rsidR="00026B05" w:rsidRDefault="00026B05" w:rsidP="00026B05">
      <w:pPr>
        <w:pStyle w:val="OptionName"/>
      </w:pPr>
      <w:r>
        <w:t xml:space="preserve">--reset-label </w:t>
      </w:r>
      <w:r w:rsidRPr="00C65D86">
        <w:rPr>
          <w:b w:val="0"/>
          <w:i/>
        </w:rPr>
        <w:t>label1</w:t>
      </w:r>
      <w:r w:rsidRPr="00C65D86">
        <w:rPr>
          <w:b w:val="0"/>
        </w:rPr>
        <w:t>[-</w:t>
      </w:r>
      <w:r w:rsidRPr="00C65D86">
        <w:rPr>
          <w:b w:val="0"/>
          <w:i/>
        </w:rPr>
        <w:t>label2</w:t>
      </w:r>
      <w:r w:rsidRPr="00C65D86">
        <w:rPr>
          <w:b w:val="0"/>
        </w:rPr>
        <w:t>]</w:t>
      </w:r>
    </w:p>
    <w:p w14:paraId="4673A212" w14:textId="77777777" w:rsidR="00026B05" w:rsidRDefault="00026B05" w:rsidP="00026B05">
      <w:pPr>
        <w:pStyle w:val="OptionDescription"/>
      </w:pPr>
      <w:r>
        <w:t>Clear the specified labels on the selected packets.</w:t>
      </w:r>
    </w:p>
    <w:p w14:paraId="5D1D72E4" w14:textId="77777777" w:rsidR="00026B05" w:rsidRDefault="00026B05" w:rsidP="00026B05">
      <w:pPr>
        <w:pStyle w:val="OptionDescription"/>
      </w:pPr>
      <w:r>
        <w:t>Do not drop unselected packets, simply clear one or more labels on selected ones.</w:t>
      </w:r>
    </w:p>
    <w:p w14:paraId="4DCD7350" w14:textId="77777777" w:rsidR="00026B05" w:rsidRDefault="00026B05" w:rsidP="00026B05">
      <w:pPr>
        <w:pStyle w:val="OptionDescription"/>
      </w:pPr>
      <w:r>
        <w:t xml:space="preserve">Several </w:t>
      </w:r>
      <w:r w:rsidRPr="00CE6802">
        <w:rPr>
          <w:rStyle w:val="Codeintext"/>
        </w:rPr>
        <w:t>--reset-label</w:t>
      </w:r>
      <w:r>
        <w:t xml:space="preserve"> options may be specified.</w:t>
      </w:r>
    </w:p>
    <w:p w14:paraId="5DCD9FC6" w14:textId="77777777" w:rsidR="008E0D83" w:rsidRDefault="008E0D83" w:rsidP="008E0D83">
      <w:pPr>
        <w:pStyle w:val="OptionName"/>
      </w:pPr>
      <w:r>
        <w:t xml:space="preserve">--reset-permanent-label </w:t>
      </w:r>
      <w:r w:rsidRPr="00C65D86">
        <w:rPr>
          <w:b w:val="0"/>
          <w:i/>
        </w:rPr>
        <w:t>label1</w:t>
      </w:r>
      <w:r w:rsidRPr="00C65D86">
        <w:rPr>
          <w:b w:val="0"/>
        </w:rPr>
        <w:t>[-</w:t>
      </w:r>
      <w:r w:rsidRPr="00C65D86">
        <w:rPr>
          <w:b w:val="0"/>
          <w:i/>
        </w:rPr>
        <w:t>label2</w:t>
      </w:r>
      <w:r w:rsidRPr="00C65D86">
        <w:rPr>
          <w:b w:val="0"/>
        </w:rPr>
        <w:t>]</w:t>
      </w:r>
    </w:p>
    <w:p w14:paraId="3477555C" w14:textId="77777777" w:rsidR="008E0D83" w:rsidRDefault="008E0D83" w:rsidP="008E0D83">
      <w:pPr>
        <w:pStyle w:val="OptionDescription"/>
      </w:pPr>
      <w:r>
        <w:t>Clear the specified labels on all packets, selected and unselected ones, after at least one was selected.</w:t>
      </w:r>
    </w:p>
    <w:p w14:paraId="61126983" w14:textId="77777777" w:rsidR="008E0D83" w:rsidRDefault="008E0D83" w:rsidP="008E0D83">
      <w:pPr>
        <w:pStyle w:val="OptionDescription"/>
      </w:pPr>
      <w:r>
        <w:t>Do not drop unselected packets, simply use selected ones as trigger.</w:t>
      </w:r>
    </w:p>
    <w:p w14:paraId="1A669E2F" w14:textId="77777777" w:rsidR="008E0D83" w:rsidRDefault="008E0D83" w:rsidP="008E0D83">
      <w:pPr>
        <w:pStyle w:val="OptionDescription"/>
      </w:pPr>
      <w:r>
        <w:t xml:space="preserve">Several </w:t>
      </w:r>
      <w:r w:rsidRPr="00CE6802">
        <w:rPr>
          <w:rStyle w:val="Codeintext"/>
        </w:rPr>
        <w:t>--reset-permanent-label</w:t>
      </w:r>
      <w:r>
        <w:t xml:space="preserve"> options may be specified.</w:t>
      </w:r>
    </w:p>
    <w:p w14:paraId="6DCF3183" w14:textId="77777777" w:rsidR="009A5DE3" w:rsidRDefault="009A5DE3" w:rsidP="009A5DE3">
      <w:pPr>
        <w:pStyle w:val="OptionName"/>
      </w:pPr>
      <w:r>
        <w:lastRenderedPageBreak/>
        <w:t xml:space="preserve">--scrambling-control </w:t>
      </w:r>
      <w:r w:rsidRPr="00A6771E">
        <w:rPr>
          <w:rStyle w:val="StyleOptionNameItaliqueCar"/>
        </w:rPr>
        <w:t>value</w:t>
      </w:r>
    </w:p>
    <w:p w14:paraId="40AB5085" w14:textId="77777777" w:rsidR="00C65D86" w:rsidRDefault="009A5DE3" w:rsidP="009A5DE3">
      <w:pPr>
        <w:pStyle w:val="OptionDescription"/>
      </w:pPr>
      <w:r>
        <w:t>Select packets with the spec</w:t>
      </w:r>
      <w:r w:rsidR="00C65D86">
        <w:t>ified scrambling control value.</w:t>
      </w:r>
    </w:p>
    <w:p w14:paraId="073CE7BF" w14:textId="77777777" w:rsidR="009A5DE3" w:rsidRDefault="009A5DE3" w:rsidP="009A5DE3">
      <w:pPr>
        <w:pStyle w:val="OptionDescription"/>
      </w:pPr>
      <w:r>
        <w:t>Valid values are 0 (clear), 1 (reserved), 2 (even key), 3 (odd key).</w:t>
      </w:r>
    </w:p>
    <w:p w14:paraId="46932D4E" w14:textId="77777777" w:rsidR="0017181A" w:rsidRDefault="0017181A" w:rsidP="0017181A">
      <w:pPr>
        <w:pStyle w:val="OptionName"/>
      </w:pPr>
      <w:r>
        <w:t xml:space="preserve">--search-offset </w:t>
      </w:r>
      <w:r w:rsidRPr="0017181A">
        <w:rPr>
          <w:b w:val="0"/>
          <w:i/>
        </w:rPr>
        <w:t>value</w:t>
      </w:r>
    </w:p>
    <w:p w14:paraId="173DD58A" w14:textId="77777777" w:rsidR="0017181A" w:rsidRDefault="0017181A" w:rsidP="0017181A">
      <w:pPr>
        <w:pStyle w:val="OptionDescription"/>
      </w:pPr>
      <w:r>
        <w:t xml:space="preserve">With </w:t>
      </w:r>
      <w:r w:rsidRPr="00CE6802">
        <w:rPr>
          <w:rStyle w:val="Codeintext"/>
        </w:rPr>
        <w:t>--pattern</w:t>
      </w:r>
      <w:r>
        <w:t xml:space="preserve">, only search the set of bytes at the specified offset in the packet (the default) or in the payload (with </w:t>
      </w:r>
      <w:r w:rsidRPr="00CE6802">
        <w:rPr>
          <w:rStyle w:val="Codeintext"/>
        </w:rPr>
        <w:t>--search-payload</w:t>
      </w:r>
      <w:r>
        <w:t>).</w:t>
      </w:r>
    </w:p>
    <w:p w14:paraId="3A35DE8F" w14:textId="77777777" w:rsidR="0017181A" w:rsidRDefault="0017181A" w:rsidP="0017181A">
      <w:pPr>
        <w:pStyle w:val="OptionName"/>
      </w:pPr>
      <w:r>
        <w:t>--search-payload</w:t>
      </w:r>
    </w:p>
    <w:p w14:paraId="3FA7DC1B" w14:textId="77777777" w:rsidR="0017181A" w:rsidRDefault="0017181A" w:rsidP="0017181A">
      <w:pPr>
        <w:pStyle w:val="OptionDescription"/>
      </w:pPr>
      <w:r>
        <w:t xml:space="preserve">With </w:t>
      </w:r>
      <w:r w:rsidRPr="00CE6802">
        <w:rPr>
          <w:rStyle w:val="Codeintext"/>
        </w:rPr>
        <w:t>--pattern</w:t>
      </w:r>
      <w:r>
        <w:t>, only search the set of bytes in the payload of the packet. Do not search the pattern in the header or adaptation field.</w:t>
      </w:r>
    </w:p>
    <w:p w14:paraId="25B3CE94" w14:textId="77777777" w:rsidR="00D27AA8" w:rsidRDefault="00D27AA8" w:rsidP="00D27AA8">
      <w:pPr>
        <w:pStyle w:val="OptionName"/>
      </w:pPr>
      <w:r>
        <w:t xml:space="preserve">--service </w:t>
      </w:r>
      <w:r w:rsidRPr="00D27AA8">
        <w:rPr>
          <w:b w:val="0"/>
          <w:i/>
        </w:rPr>
        <w:t>id-or-name</w:t>
      </w:r>
    </w:p>
    <w:p w14:paraId="7E08C447" w14:textId="77777777" w:rsidR="00D27AA8" w:rsidRDefault="00D27AA8" w:rsidP="00D27AA8">
      <w:pPr>
        <w:pStyle w:val="OptionDescription"/>
      </w:pPr>
      <w:r>
        <w:t>Select packets belonging to any of the specified services as PMT, component or ECM.</w:t>
      </w:r>
    </w:p>
    <w:p w14:paraId="315EC0B2" w14:textId="77777777" w:rsidR="00D27AA8" w:rsidRDefault="00D27AA8" w:rsidP="00D27AA8">
      <w:pPr>
        <w:pStyle w:val="OptionDescription"/>
      </w:pPr>
      <w:r>
        <w:t>If the argument is an integer, it is considered as a service id. Otherwise, this is a service name.</w:t>
      </w:r>
    </w:p>
    <w:p w14:paraId="1B132B88" w14:textId="77777777" w:rsidR="00D27AA8" w:rsidRDefault="00D27AA8" w:rsidP="00D27AA8">
      <w:pPr>
        <w:pStyle w:val="OptionDescription"/>
      </w:pPr>
      <w:r>
        <w:t xml:space="preserve">Several </w:t>
      </w:r>
      <w:r w:rsidRPr="00D27AA8">
        <w:rPr>
          <w:rStyle w:val="Codeintext"/>
        </w:rPr>
        <w:t>--service</w:t>
      </w:r>
      <w:r>
        <w:t xml:space="preserve"> options may be specified.</w:t>
      </w:r>
    </w:p>
    <w:p w14:paraId="4979C318" w14:textId="77777777" w:rsidR="00C65D86" w:rsidRDefault="00C65D86" w:rsidP="00C65D86">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5F3E3C85" w14:textId="77777777" w:rsidR="00C65D86" w:rsidRDefault="00C65D86" w:rsidP="00C65D86">
      <w:pPr>
        <w:pStyle w:val="OptionDescription"/>
      </w:pPr>
      <w:r>
        <w:t>Set the specified labels on the selected packets.</w:t>
      </w:r>
    </w:p>
    <w:p w14:paraId="71A49B1F" w14:textId="77777777" w:rsidR="00C65D86" w:rsidRDefault="00C65D86" w:rsidP="00C65D86">
      <w:pPr>
        <w:pStyle w:val="OptionDescription"/>
      </w:pPr>
      <w:r>
        <w:t>Do not drop unselected packets, simply mark selected ones with one or more labels.</w:t>
      </w:r>
    </w:p>
    <w:p w14:paraId="52DFE82D" w14:textId="77777777" w:rsidR="00C65D86" w:rsidRDefault="00C65D86" w:rsidP="00C65D86">
      <w:pPr>
        <w:pStyle w:val="OptionDescription"/>
      </w:pPr>
      <w:r>
        <w:t xml:space="preserve">Several </w:t>
      </w:r>
      <w:r w:rsidRPr="00CE6802">
        <w:rPr>
          <w:rStyle w:val="Codeintext"/>
        </w:rPr>
        <w:t>--set-label</w:t>
      </w:r>
      <w:r>
        <w:t xml:space="preserve"> options may be specified.</w:t>
      </w:r>
    </w:p>
    <w:p w14:paraId="72DAE02F" w14:textId="77777777" w:rsidR="008E0D83" w:rsidRDefault="008E0D83" w:rsidP="008E0D83">
      <w:pPr>
        <w:pStyle w:val="OptionName"/>
      </w:pPr>
      <w:r>
        <w:t xml:space="preserve">--set-permanent-label </w:t>
      </w:r>
      <w:r w:rsidRPr="00C65D86">
        <w:rPr>
          <w:b w:val="0"/>
          <w:i/>
        </w:rPr>
        <w:t>label1</w:t>
      </w:r>
      <w:r w:rsidRPr="00C65D86">
        <w:rPr>
          <w:b w:val="0"/>
        </w:rPr>
        <w:t>[-</w:t>
      </w:r>
      <w:r w:rsidRPr="00C65D86">
        <w:rPr>
          <w:b w:val="0"/>
          <w:i/>
        </w:rPr>
        <w:t>label2</w:t>
      </w:r>
      <w:r w:rsidRPr="00C65D86">
        <w:rPr>
          <w:b w:val="0"/>
        </w:rPr>
        <w:t>]</w:t>
      </w:r>
    </w:p>
    <w:p w14:paraId="51D7631C" w14:textId="77777777" w:rsidR="008E0D83" w:rsidRDefault="008E0D83" w:rsidP="008E0D83">
      <w:pPr>
        <w:pStyle w:val="OptionDescription"/>
      </w:pPr>
      <w:r>
        <w:t>Set the specified labels on all packets, selected and unselected ones, after at least one was selected.</w:t>
      </w:r>
    </w:p>
    <w:p w14:paraId="4F0202B6" w14:textId="77777777" w:rsidR="008E0D83" w:rsidRDefault="008E0D83" w:rsidP="008E0D83">
      <w:pPr>
        <w:pStyle w:val="OptionDescription"/>
      </w:pPr>
      <w:r>
        <w:t>Do not drop unselected packets, simply use selected ones as trigger.</w:t>
      </w:r>
    </w:p>
    <w:p w14:paraId="1B2EDC48" w14:textId="77777777" w:rsidR="008E0D83" w:rsidRDefault="008E0D83" w:rsidP="008E0D83">
      <w:pPr>
        <w:pStyle w:val="OptionDescription"/>
      </w:pPr>
      <w:r>
        <w:t xml:space="preserve">Several </w:t>
      </w:r>
      <w:r w:rsidRPr="00CE6802">
        <w:rPr>
          <w:rStyle w:val="Codeintext"/>
        </w:rPr>
        <w:t>--set-permanent-label</w:t>
      </w:r>
      <w:r>
        <w:t xml:space="preserve"> options may be specified.</w:t>
      </w:r>
    </w:p>
    <w:p w14:paraId="6FC579AA" w14:textId="77777777" w:rsidR="00A338DE" w:rsidRDefault="00A338DE" w:rsidP="00A338DE">
      <w:pPr>
        <w:pStyle w:val="OptionName"/>
      </w:pPr>
      <w:r>
        <w:t xml:space="preserve">--splice-countdown </w:t>
      </w:r>
      <w:r w:rsidRPr="00A338DE">
        <w:rPr>
          <w:b w:val="0"/>
          <w:i/>
        </w:rPr>
        <w:t>value</w:t>
      </w:r>
    </w:p>
    <w:p w14:paraId="05D961DA" w14:textId="77777777" w:rsidR="00A338DE" w:rsidRDefault="00A338DE" w:rsidP="00A338DE">
      <w:pPr>
        <w:pStyle w:val="OptionDescription"/>
      </w:pPr>
      <w:r>
        <w:t xml:space="preserve">Select packets with the specified </w:t>
      </w:r>
      <w:r w:rsidRPr="00A338DE">
        <w:rPr>
          <w:i/>
        </w:rPr>
        <w:t>splice_countdown</w:t>
      </w:r>
      <w:r>
        <w:t xml:space="preserve"> value in adaptation field.</w:t>
      </w:r>
    </w:p>
    <w:p w14:paraId="7F8B9BAB" w14:textId="77777777" w:rsidR="00304BDB" w:rsidRDefault="00304BDB" w:rsidP="00304BDB">
      <w:pPr>
        <w:pStyle w:val="OptionName"/>
      </w:pPr>
      <w:r>
        <w:t xml:space="preserve">--stream-id </w:t>
      </w:r>
      <w:r w:rsidRPr="00304BDB">
        <w:rPr>
          <w:b w:val="0"/>
          <w:i/>
        </w:rPr>
        <w:t>id1</w:t>
      </w:r>
      <w:r w:rsidRPr="00304BDB">
        <w:rPr>
          <w:b w:val="0"/>
        </w:rPr>
        <w:t>[-</w:t>
      </w:r>
      <w:r w:rsidRPr="00304BDB">
        <w:rPr>
          <w:b w:val="0"/>
          <w:i/>
        </w:rPr>
        <w:t>id2</w:t>
      </w:r>
      <w:r w:rsidRPr="00304BDB">
        <w:rPr>
          <w:b w:val="0"/>
        </w:rPr>
        <w:t>]</w:t>
      </w:r>
    </w:p>
    <w:p w14:paraId="29DFE728" w14:textId="77777777" w:rsidR="00304BDB" w:rsidRDefault="00304BDB" w:rsidP="00304BDB">
      <w:pPr>
        <w:pStyle w:val="OptionDescription"/>
      </w:pPr>
      <w:r>
        <w:t>Select PES PID's with any of the specified stream ids.</w:t>
      </w:r>
    </w:p>
    <w:p w14:paraId="0DB3C313" w14:textId="77777777" w:rsidR="00304BDB" w:rsidRDefault="00304BDB" w:rsidP="00304BDB">
      <w:pPr>
        <w:pStyle w:val="OptionDescription"/>
      </w:pPr>
      <w:r>
        <w:t>The PID’s are dynamically selected. A PID starts to be selected when a specified stream id is detected in a PES header. Such a PID becomes no longer selected when a non-specified stream id is found in this PID.</w:t>
      </w:r>
    </w:p>
    <w:p w14:paraId="444F65B3" w14:textId="77777777" w:rsidR="00304BDB" w:rsidRDefault="00304BDB" w:rsidP="00304BDB">
      <w:pPr>
        <w:pStyle w:val="OptionDescription"/>
      </w:pPr>
      <w:r>
        <w:t xml:space="preserve">Several </w:t>
      </w:r>
      <w:r w:rsidRPr="00304BDB">
        <w:rPr>
          <w:rStyle w:val="Codeintext"/>
        </w:rPr>
        <w:t>--stream-id</w:t>
      </w:r>
      <w:r>
        <w:t xml:space="preserve"> options may be specified.</w:t>
      </w:r>
    </w:p>
    <w:p w14:paraId="34FD6DE7" w14:textId="77777777" w:rsidR="009A5DE3" w:rsidRDefault="009A5DE3" w:rsidP="009A5DE3">
      <w:pPr>
        <w:pStyle w:val="OptionName"/>
      </w:pPr>
      <w:r>
        <w:t>-s</w:t>
      </w:r>
      <w:r>
        <w:br/>
        <w:t>--stuffing</w:t>
      </w:r>
    </w:p>
    <w:p w14:paraId="796E03A4" w14:textId="77777777" w:rsidR="009A5DE3" w:rsidRDefault="009A5DE3" w:rsidP="009A5DE3">
      <w:pPr>
        <w:pStyle w:val="OptionDescription"/>
      </w:pPr>
      <w:r>
        <w:t>Replace excluded packets with stuffing (null packets) instead of removing them. Useful to preserve bitrate.</w:t>
      </w:r>
    </w:p>
    <w:p w14:paraId="0C8EAAC9" w14:textId="77777777" w:rsidR="00D27AA8" w:rsidRDefault="00D27AA8" w:rsidP="00D27AA8">
      <w:pPr>
        <w:pStyle w:val="OptionName"/>
      </w:pPr>
      <w:r>
        <w:t>--subtitles</w:t>
      </w:r>
    </w:p>
    <w:p w14:paraId="583A8C67" w14:textId="77777777" w:rsidR="00D27AA8" w:rsidRDefault="00D27AA8" w:rsidP="00D27AA8">
      <w:pPr>
        <w:pStyle w:val="OptionDescription"/>
      </w:pPr>
      <w:r>
        <w:t>Select packets from any PID carrying subtitles.</w:t>
      </w:r>
    </w:p>
    <w:p w14:paraId="59292BC6" w14:textId="77777777" w:rsidR="009A5DE3" w:rsidRDefault="009A5DE3" w:rsidP="009A5DE3">
      <w:pPr>
        <w:pStyle w:val="OptionName"/>
      </w:pPr>
      <w:r>
        <w:t>--unit-start</w:t>
      </w:r>
    </w:p>
    <w:p w14:paraId="1B813B66" w14:textId="77777777" w:rsidR="009A5DE3" w:rsidRDefault="009A5DE3" w:rsidP="009A5DE3">
      <w:pPr>
        <w:pStyle w:val="OptionDescription"/>
      </w:pPr>
      <w:r>
        <w:t>Select packets with payload unit start indicator.</w:t>
      </w:r>
    </w:p>
    <w:p w14:paraId="47D0842F" w14:textId="77777777" w:rsidR="009A5DE3" w:rsidRDefault="009A5DE3" w:rsidP="009A5DE3">
      <w:pPr>
        <w:pStyle w:val="OptionName"/>
      </w:pPr>
      <w:r>
        <w:t>-v</w:t>
      </w:r>
      <w:r>
        <w:br/>
        <w:t>--valid</w:t>
      </w:r>
    </w:p>
    <w:p w14:paraId="256BC788" w14:textId="77777777" w:rsidR="009A5DE3" w:rsidRDefault="009A5DE3" w:rsidP="009A5DE3">
      <w:pPr>
        <w:pStyle w:val="OptionDescription"/>
        <w:rPr>
          <w:lang w:eastAsia="fr-FR"/>
        </w:rPr>
      </w:pPr>
      <w:r w:rsidRPr="004E5CDD">
        <w:rPr>
          <w:lang w:eastAsia="fr-FR"/>
        </w:rPr>
        <w:t xml:space="preserve">Select valid packets. A valid packet starts with </w:t>
      </w:r>
      <w:r w:rsidRPr="00891E9A">
        <w:rPr>
          <w:rStyle w:val="Codeintext"/>
        </w:rPr>
        <w:t>0x47</w:t>
      </w:r>
      <w:r w:rsidRPr="004E5CDD">
        <w:rPr>
          <w:lang w:eastAsia="fr-FR"/>
        </w:rPr>
        <w:t xml:space="preserve"> and has</w:t>
      </w:r>
      <w:r>
        <w:rPr>
          <w:lang w:eastAsia="fr-FR"/>
        </w:rPr>
        <w:t xml:space="preserve"> </w:t>
      </w:r>
      <w:r w:rsidRPr="004E5CDD">
        <w:rPr>
          <w:lang w:eastAsia="fr-FR"/>
        </w:rPr>
        <w:t xml:space="preserve">its </w:t>
      </w:r>
      <w:r w:rsidRPr="004E5CDD">
        <w:rPr>
          <w:i/>
          <w:lang w:eastAsia="fr-FR"/>
        </w:rPr>
        <w:t>transport_error_indicator</w:t>
      </w:r>
      <w:r w:rsidRPr="004E5CDD">
        <w:rPr>
          <w:lang w:eastAsia="fr-FR"/>
        </w:rPr>
        <w:t xml:space="preserve"> cleared.</w:t>
      </w:r>
    </w:p>
    <w:p w14:paraId="32D278AF" w14:textId="77777777" w:rsidR="00D27AA8" w:rsidRDefault="00D27AA8" w:rsidP="00D27AA8">
      <w:pPr>
        <w:pStyle w:val="OptionName"/>
      </w:pPr>
      <w:r>
        <w:lastRenderedPageBreak/>
        <w:t>--video</w:t>
      </w:r>
    </w:p>
    <w:p w14:paraId="4F6CA7F7" w14:textId="77777777" w:rsidR="00D27AA8" w:rsidRDefault="00D27AA8" w:rsidP="00D27AA8">
      <w:pPr>
        <w:pStyle w:val="OptionDescription"/>
      </w:pPr>
      <w:r>
        <w:t>Select packets from a video PID.</w:t>
      </w:r>
    </w:p>
    <w:p w14:paraId="16749922" w14:textId="77777777" w:rsidR="0009455E" w:rsidRPr="00CF0FFB" w:rsidRDefault="0009455E" w:rsidP="0009455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235E22" w14:textId="77777777" w:rsidR="0009455E" w:rsidRPr="00CF0FFB" w:rsidRDefault="0009455E" w:rsidP="0009455E">
      <w:pPr>
        <w:ind w:left="284"/>
        <w:rPr>
          <w:lang w:val="en-GB"/>
        </w:rPr>
      </w:pPr>
      <w:r w:rsidRPr="00CF0FFB">
        <w:rPr>
          <w:lang w:val="en-GB"/>
        </w:rPr>
        <w:t>The following options are implicitly defined in all packet processing plugins.</w:t>
      </w:r>
    </w:p>
    <w:p w14:paraId="71DEFB57" w14:textId="77777777" w:rsidR="0009455E" w:rsidRDefault="0009455E" w:rsidP="0009455E">
      <w:pPr>
        <w:pStyle w:val="OptionName"/>
      </w:pPr>
      <w:r>
        <w:t>--help</w:t>
      </w:r>
    </w:p>
    <w:p w14:paraId="125D3344" w14:textId="77777777" w:rsidR="0009455E" w:rsidRDefault="0009455E" w:rsidP="0009455E">
      <w:pPr>
        <w:pStyle w:val="OptionDescription"/>
      </w:pPr>
      <w:r>
        <w:t>Display this help text.</w:t>
      </w:r>
    </w:p>
    <w:p w14:paraId="1C847885" w14:textId="77777777" w:rsidR="0009455E" w:rsidRDefault="0009455E" w:rsidP="0009455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1103E5D" w14:textId="77777777" w:rsidR="0009455E" w:rsidRDefault="0009455E" w:rsidP="0009455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354A88" w14:textId="77777777" w:rsidR="00CF0FFB" w:rsidRPr="004E5CDD" w:rsidRDefault="0009455E" w:rsidP="0009455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790798" w14:textId="77777777" w:rsidR="006B3DED" w:rsidRDefault="006B3DED" w:rsidP="00A545B1">
      <w:pPr>
        <w:pStyle w:val="ReferenceSectionTitle"/>
      </w:pPr>
      <w:bookmarkStart w:id="297" w:name="_Ref127606764"/>
      <w:bookmarkStart w:id="298" w:name="_Toc157506379"/>
      <w:bookmarkStart w:id="299" w:name="_Ref202759784"/>
      <w:bookmarkStart w:id="300" w:name="_Ref128298868"/>
      <w:bookmarkStart w:id="301" w:name="_Toc157506377"/>
      <w:bookmarkStart w:id="302" w:name="_Toc116317630"/>
      <w:r>
        <w:lastRenderedPageBreak/>
        <w:t>fork</w:t>
      </w:r>
      <w:bookmarkEnd w:id="297"/>
      <w:bookmarkEnd w:id="298"/>
      <w:bookmarkEnd w:id="299"/>
      <w:r w:rsidR="00CB1F27">
        <w:t xml:space="preserve"> (</w:t>
      </w:r>
      <w:r w:rsidR="004C6E44">
        <w:t>input</w:t>
      </w:r>
      <w:r w:rsidR="00CB1F27">
        <w:t>)</w:t>
      </w:r>
      <w:bookmarkEnd w:id="302"/>
    </w:p>
    <w:p w14:paraId="182510F0" w14:textId="77777777" w:rsidR="006B3DED" w:rsidRPr="0010024C" w:rsidRDefault="004C6E44" w:rsidP="00E233F7">
      <w:pPr>
        <w:pStyle w:val="UsageTitle"/>
        <w:rPr>
          <w:lang w:val="en-US"/>
        </w:rPr>
      </w:pPr>
      <w:r>
        <w:rPr>
          <w:lang w:val="en-US"/>
        </w:rPr>
        <w:t>Receive</w:t>
      </w:r>
      <w:r w:rsidR="00CB1F27">
        <w:rPr>
          <w:lang w:val="en-US"/>
        </w:rPr>
        <w:t xml:space="preserve"> p</w:t>
      </w:r>
      <w:r w:rsidR="006B3DED" w:rsidRPr="0010024C">
        <w:rPr>
          <w:lang w:val="en-US"/>
        </w:rPr>
        <w:t xml:space="preserve">ackets </w:t>
      </w:r>
      <w:r>
        <w:rPr>
          <w:lang w:val="en-US"/>
        </w:rPr>
        <w:t>from</w:t>
      </w:r>
      <w:r w:rsidR="006B3DED" w:rsidRPr="0010024C">
        <w:rPr>
          <w:lang w:val="en-US"/>
        </w:rPr>
        <w:t xml:space="preserve"> a </w:t>
      </w:r>
      <w:r w:rsidR="00CB1F27">
        <w:rPr>
          <w:lang w:val="en-US"/>
        </w:rPr>
        <w:t>f</w:t>
      </w:r>
      <w:r w:rsidR="006B3DED" w:rsidRPr="0010024C">
        <w:rPr>
          <w:lang w:val="en-US"/>
        </w:rPr>
        <w:t xml:space="preserve">orked </w:t>
      </w:r>
      <w:r w:rsidR="00CB1F27">
        <w:rPr>
          <w:lang w:val="en-US"/>
        </w:rPr>
        <w:t>p</w:t>
      </w:r>
      <w:r w:rsidR="006B3DED" w:rsidRPr="0010024C">
        <w:rPr>
          <w:lang w:val="en-US"/>
        </w:rPr>
        <w:t xml:space="preserve">rocess </w:t>
      </w:r>
    </w:p>
    <w:p w14:paraId="61077BEF" w14:textId="77777777" w:rsidR="006B3DED" w:rsidRDefault="006B3DED" w:rsidP="006B3DED">
      <w:r>
        <w:t xml:space="preserve">This </w:t>
      </w:r>
      <w:r w:rsidR="004C6E44">
        <w:t xml:space="preserve">input </w:t>
      </w:r>
      <w:r>
        <w:t xml:space="preserve">plugin forks a process and </w:t>
      </w:r>
      <w:r w:rsidR="004C6E44">
        <w:t xml:space="preserve">receives all TS packets from </w:t>
      </w:r>
      <w:r>
        <w:t xml:space="preserve">the standard </w:t>
      </w:r>
      <w:r w:rsidR="004C6E44">
        <w:t>out</w:t>
      </w:r>
      <w:r>
        <w:t>put of this process.</w:t>
      </w:r>
    </w:p>
    <w:p w14:paraId="772A7B3A" w14:textId="77680FB7" w:rsidR="006B3DED" w:rsidRDefault="004C6E44" w:rsidP="006B3DED">
      <w:r>
        <w:t xml:space="preserve">Using this input plugin with </w:t>
      </w:r>
      <w:r w:rsidRPr="00803251">
        <w:rPr>
          <w:rStyle w:val="Codeintext"/>
        </w:rPr>
        <w:t>tsp</w:t>
      </w:r>
      <w:r>
        <w:t xml:space="preserve"> is equivalent to reading the input pipe. The following two commands have the same effect</w:t>
      </w:r>
      <w:r w:rsidR="00DF7FDD">
        <w:t xml:space="preserve"> (the command </w:t>
      </w:r>
      <w:r w:rsidR="00DF7FDD" w:rsidRPr="004A25CF">
        <w:rPr>
          <w:rStyle w:val="Codeintext"/>
        </w:rPr>
        <w:t>receive</w:t>
      </w:r>
      <w:r w:rsidR="00DF7FDD">
        <w:t xml:space="preserve"> being a fictitious one)</w:t>
      </w:r>
      <w:r>
        <w:t>:</w:t>
      </w:r>
    </w:p>
    <w:p w14:paraId="33C6667E" w14:textId="77777777" w:rsidR="004C6E44" w:rsidRDefault="004C6E44" w:rsidP="004C6E44">
      <w:pPr>
        <w:pStyle w:val="Code"/>
      </w:pPr>
      <w:r>
        <w:t>receive stream | tsp ...</w:t>
      </w:r>
    </w:p>
    <w:p w14:paraId="5D56C484" w14:textId="77777777" w:rsidR="004C6E44" w:rsidRDefault="004C6E44" w:rsidP="004C6E44">
      <w:pPr>
        <w:pStyle w:val="Code"/>
        <w:rPr>
          <w:lang w:val="en-US"/>
        </w:rPr>
      </w:pPr>
      <w:r>
        <w:t xml:space="preserve">tsp –I fork </w:t>
      </w:r>
      <w:r>
        <w:rPr>
          <w:lang w:val="en-US"/>
        </w:rPr>
        <w:t>'</w:t>
      </w:r>
      <w:r>
        <w:t>receive stream</w:t>
      </w:r>
      <w:r>
        <w:rPr>
          <w:lang w:val="en-US"/>
        </w:rPr>
        <w:t>' ...</w:t>
      </w:r>
    </w:p>
    <w:p w14:paraId="64BDE680" w14:textId="77777777" w:rsidR="00966825" w:rsidRDefault="00966825" w:rsidP="00966825">
      <w:r>
        <w:t xml:space="preserve">So, this plugin is redundant with the shell pipe features. However, this plugin is useful when the </w:t>
      </w:r>
      <w:r w:rsidRPr="00803251">
        <w:rPr>
          <w:rStyle w:val="Codeintext"/>
        </w:rPr>
        <w:t>tsp</w:t>
      </w:r>
      <w:r>
        <w:t xml:space="preserve"> process is created from another native application (not a shell script). In that case, it is much easier for this application to create a simple binary process rather than a shell and its commands.</w:t>
      </w:r>
    </w:p>
    <w:p w14:paraId="6440A194" w14:textId="77777777" w:rsidR="004C6E44" w:rsidRDefault="00966825" w:rsidP="004C6E44">
      <w:r>
        <w:t>Additionally</w:t>
      </w:r>
      <w:r w:rsidR="004C6E44">
        <w:t xml:space="preserve">, </w:t>
      </w:r>
      <w:r w:rsidR="008E362D">
        <w:t xml:space="preserve">this input plugin becomes necessary </w:t>
      </w:r>
      <w:r w:rsidR="004C6E44">
        <w:t xml:space="preserve">with </w:t>
      </w:r>
      <w:r w:rsidR="004C6E44" w:rsidRPr="00803251">
        <w:rPr>
          <w:rStyle w:val="Codeintext"/>
        </w:rPr>
        <w:t>tsswitch</w:t>
      </w:r>
      <w:r w:rsidR="004C6E44">
        <w:t xml:space="preserve"> which accept</w:t>
      </w:r>
      <w:r w:rsidR="00364D48">
        <w:t>s</w:t>
      </w:r>
      <w:r w:rsidR="004C6E44">
        <w:t xml:space="preserve"> several inputs. The following command has no equivalent with shell pipes:</w:t>
      </w:r>
    </w:p>
    <w:p w14:paraId="1E8385E1" w14:textId="77777777" w:rsidR="004C6E44" w:rsidRDefault="004C6E44" w:rsidP="004C6E44">
      <w:pPr>
        <w:pStyle w:val="Code"/>
        <w:rPr>
          <w:lang w:val="en-US"/>
        </w:rPr>
      </w:pPr>
      <w:r>
        <w:t xml:space="preserve">tsswitch –I fork </w:t>
      </w:r>
      <w:r>
        <w:rPr>
          <w:lang w:val="en-US"/>
        </w:rPr>
        <w:t>'</w:t>
      </w:r>
      <w:r>
        <w:t>receive stream1</w:t>
      </w:r>
      <w:r>
        <w:rPr>
          <w:lang w:val="en-US"/>
        </w:rPr>
        <w:t>'</w:t>
      </w:r>
      <w:r>
        <w:t xml:space="preserve"> –I fork </w:t>
      </w:r>
      <w:r>
        <w:rPr>
          <w:lang w:val="en-US"/>
        </w:rPr>
        <w:t>'</w:t>
      </w:r>
      <w:r>
        <w:t>receive stream2</w:t>
      </w:r>
      <w:r>
        <w:rPr>
          <w:lang w:val="en-US"/>
        </w:rPr>
        <w:t>'</w:t>
      </w:r>
      <w:r w:rsidR="00212731">
        <w:rPr>
          <w:lang w:val="en-US"/>
        </w:rPr>
        <w:t xml:space="preserve"> -O</w:t>
      </w:r>
      <w:r>
        <w:rPr>
          <w:lang w:val="en-US"/>
        </w:rPr>
        <w:t xml:space="preserve"> ...</w:t>
      </w:r>
    </w:p>
    <w:p w14:paraId="36B3DDC8" w14:textId="77777777" w:rsidR="006B3DED" w:rsidRPr="0010024C" w:rsidRDefault="00BD19C2" w:rsidP="00E233F7">
      <w:pPr>
        <w:pStyle w:val="UsageTitle"/>
        <w:rPr>
          <w:lang w:val="en-US"/>
        </w:rPr>
      </w:pPr>
      <w:r>
        <w:rPr>
          <w:lang w:val="en-US"/>
        </w:rPr>
        <w:t>Usage</w:t>
      </w:r>
    </w:p>
    <w:p w14:paraId="2D5021B7" w14:textId="77777777" w:rsidR="006B3DED" w:rsidRDefault="004C6E44" w:rsidP="006B3DED">
      <w:pPr>
        <w:pStyle w:val="UsageSyntax"/>
        <w:rPr>
          <w:lang w:val="en-US"/>
        </w:rPr>
      </w:pPr>
      <w:r>
        <w:rPr>
          <w:lang w:val="en-US"/>
        </w:rPr>
        <w:t>tsp -I</w:t>
      </w:r>
      <w:r w:rsidR="006B3DED">
        <w:rPr>
          <w:lang w:val="en-US"/>
        </w:rPr>
        <w:t xml:space="preserve"> fork [</w:t>
      </w:r>
      <w:r w:rsidR="006B3DED">
        <w:rPr>
          <w:i/>
          <w:iCs/>
          <w:lang w:val="en-US"/>
        </w:rPr>
        <w:t>options</w:t>
      </w:r>
      <w:r w:rsidR="006B3DED">
        <w:rPr>
          <w:lang w:val="en-US"/>
        </w:rPr>
        <w:t>] '</w:t>
      </w:r>
      <w:r w:rsidR="006B3DED">
        <w:rPr>
          <w:i/>
          <w:iCs/>
          <w:lang w:val="en-US"/>
        </w:rPr>
        <w:t>command</w:t>
      </w:r>
      <w:r w:rsidR="006B3DED">
        <w:rPr>
          <w:lang w:val="en-US"/>
        </w:rPr>
        <w:t>'</w:t>
      </w:r>
    </w:p>
    <w:p w14:paraId="762A3E12" w14:textId="77777777" w:rsidR="006B3DED" w:rsidRPr="0010024C" w:rsidRDefault="006B3DED" w:rsidP="00E233F7">
      <w:pPr>
        <w:pStyle w:val="UsageTitle"/>
        <w:rPr>
          <w:lang w:val="en-US"/>
        </w:rPr>
      </w:pPr>
      <w:r w:rsidRPr="0010024C">
        <w:rPr>
          <w:lang w:val="en-US"/>
        </w:rPr>
        <w:t>Parameter</w:t>
      </w:r>
    </w:p>
    <w:p w14:paraId="4D9C3B83" w14:textId="77777777" w:rsidR="00506F48" w:rsidRDefault="006B3DED" w:rsidP="00506F48">
      <w:pPr>
        <w:pStyle w:val="NormalShifted"/>
        <w:rPr>
          <w:lang w:val="en-US"/>
        </w:rPr>
      </w:pPr>
      <w:r>
        <w:rPr>
          <w:lang w:val="en-US"/>
        </w:rPr>
        <w:t xml:space="preserve">The </w:t>
      </w:r>
      <w:r w:rsidR="00DF7FDD" w:rsidRPr="00803251">
        <w:rPr>
          <w:i/>
        </w:rPr>
        <w:t>'</w:t>
      </w:r>
      <w:r w:rsidRPr="00803251">
        <w:rPr>
          <w:i/>
        </w:rPr>
        <w:t>command</w:t>
      </w:r>
      <w:r w:rsidR="00DF7FDD" w:rsidRPr="00803251">
        <w:rPr>
          <w:i/>
        </w:rPr>
        <w:t>'</w:t>
      </w:r>
      <w:r>
        <w:rPr>
          <w:lang w:val="en-US"/>
        </w:rPr>
        <w:t xml:space="preserve"> parameter specifies the shell command to execute in the forked process. The standard </w:t>
      </w:r>
      <w:r w:rsidR="00DF7FDD">
        <w:rPr>
          <w:lang w:val="en-US"/>
        </w:rPr>
        <w:t>out</w:t>
      </w:r>
      <w:r>
        <w:rPr>
          <w:lang w:val="en-US"/>
        </w:rPr>
        <w:t xml:space="preserve">put of this process is a pipe </w:t>
      </w:r>
      <w:r w:rsidR="00DF7FDD">
        <w:rPr>
          <w:lang w:val="en-US"/>
        </w:rPr>
        <w:t xml:space="preserve">from which </w:t>
      </w:r>
      <w:r>
        <w:rPr>
          <w:lang w:val="en-US"/>
        </w:rPr>
        <w:t>the TS packets</w:t>
      </w:r>
      <w:r w:rsidR="00DF7FDD">
        <w:rPr>
          <w:lang w:val="en-US"/>
        </w:rPr>
        <w:t xml:space="preserve"> are received by the input plugin</w:t>
      </w:r>
      <w:r>
        <w:rPr>
          <w:lang w:val="en-US"/>
        </w:rPr>
        <w:t>. If the command contains spaces or shell special sequences, the complete command string must be surrounded by quotes.</w:t>
      </w:r>
    </w:p>
    <w:p w14:paraId="7DA3FDE8" w14:textId="5D110DA8" w:rsidR="00506F48" w:rsidRDefault="00506F48" w:rsidP="00506F48">
      <w:pPr>
        <w:pStyle w:val="NormalShifted"/>
        <w:rPr>
          <w:lang w:val="en-US"/>
        </w:rPr>
      </w:pPr>
      <w:r w:rsidRPr="00506F48">
        <w:rPr>
          <w:lang w:val="en-US"/>
        </w:rPr>
        <w:t xml:space="preserve">If the </w:t>
      </w:r>
      <w:r>
        <w:rPr>
          <w:lang w:val="en-US"/>
        </w:rPr>
        <w:t>command is too long or too complicated, it is recommended to use a script. If</w:t>
      </w:r>
      <w:r w:rsidR="002D3492">
        <w:rPr>
          <w:lang w:val="en-US"/>
        </w:rPr>
        <w:t xml:space="preserve"> the created command is another TSDuck </w:t>
      </w:r>
      <w:r>
        <w:rPr>
          <w:lang w:val="en-US"/>
        </w:rPr>
        <w:t>command, it is possible</w:t>
      </w:r>
      <w:r w:rsidR="002D3492">
        <w:rPr>
          <w:lang w:val="en-US"/>
        </w:rPr>
        <w:t xml:space="preserve"> to shorten the command using partial command line redirection (see </w:t>
      </w:r>
      <w:r w:rsidR="002D3492">
        <w:rPr>
          <w:lang w:val="en-US"/>
        </w:rPr>
        <w:fldChar w:fldCharType="begin"/>
      </w:r>
      <w:r w:rsidR="002D3492">
        <w:rPr>
          <w:lang w:val="en-US"/>
        </w:rPr>
        <w:instrText xml:space="preserve"> REF _Ref515457548 \r \h </w:instrText>
      </w:r>
      <w:r w:rsidR="002D3492">
        <w:rPr>
          <w:lang w:val="en-US"/>
        </w:rPr>
      </w:r>
      <w:r w:rsidR="002D3492">
        <w:rPr>
          <w:lang w:val="en-US"/>
        </w:rPr>
        <w:fldChar w:fldCharType="separate"/>
      </w:r>
      <w:r w:rsidR="00B44BCC">
        <w:rPr>
          <w:lang w:val="en-US"/>
        </w:rPr>
        <w:t>3.1.5</w:t>
      </w:r>
      <w:r w:rsidR="002D3492">
        <w:rPr>
          <w:lang w:val="en-US"/>
        </w:rPr>
        <w:fldChar w:fldCharType="end"/>
      </w:r>
      <w:r w:rsidR="002D3492">
        <w:rPr>
          <w:lang w:val="en-US"/>
        </w:rPr>
        <w:t>).</w:t>
      </w:r>
    </w:p>
    <w:p w14:paraId="1750AE03" w14:textId="77777777" w:rsidR="006B3DED" w:rsidRPr="0010024C" w:rsidRDefault="00BD19C2" w:rsidP="00E233F7">
      <w:pPr>
        <w:pStyle w:val="UsageTitle"/>
        <w:rPr>
          <w:lang w:val="en-US"/>
        </w:rPr>
      </w:pPr>
      <w:r>
        <w:rPr>
          <w:lang w:val="en-US"/>
        </w:rPr>
        <w:t>Options</w:t>
      </w:r>
    </w:p>
    <w:p w14:paraId="0D305EF7" w14:textId="77777777" w:rsidR="006B3DED" w:rsidRDefault="006B3DED" w:rsidP="006B3DED">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13B7F436" w14:textId="77777777" w:rsidR="00506F48" w:rsidRDefault="001B5ABB" w:rsidP="00506F48">
      <w:pPr>
        <w:pStyle w:val="OptionDescription"/>
      </w:pPr>
      <w:r w:rsidRPr="001B5ABB">
        <w:t>Windows only: Specifies the pipe buffer size in number of TS packets.</w:t>
      </w:r>
    </w:p>
    <w:p w14:paraId="1320843A" w14:textId="77777777" w:rsidR="00495C8A" w:rsidRDefault="00495C8A" w:rsidP="00495C8A">
      <w:pPr>
        <w:pStyle w:val="OptionName"/>
      </w:pPr>
      <w:r>
        <w:t xml:space="preserve">--format </w:t>
      </w:r>
      <w:r w:rsidRPr="001D091F">
        <w:rPr>
          <w:b w:val="0"/>
          <w:i/>
        </w:rPr>
        <w:t>name</w:t>
      </w:r>
    </w:p>
    <w:p w14:paraId="617D58EB" w14:textId="7D53CC56" w:rsidR="000B19AF" w:rsidRDefault="000B19AF" w:rsidP="000B19AF">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B44BCC">
        <w:t>2.1.2</w:t>
      </w:r>
      <w:r>
        <w:fldChar w:fldCharType="end"/>
      </w:r>
      <w:r>
        <w:t xml:space="preserve"> for more details.</w:t>
      </w:r>
    </w:p>
    <w:p w14:paraId="20C923E3" w14:textId="77777777" w:rsidR="006B3DED" w:rsidRPr="00914151" w:rsidRDefault="006B3DED" w:rsidP="006B3DED">
      <w:pPr>
        <w:pStyle w:val="StyleOptionNameItalique"/>
        <w:rPr>
          <w:i w:val="0"/>
        </w:rPr>
      </w:pPr>
      <w:r w:rsidRPr="00914151">
        <w:rPr>
          <w:i w:val="0"/>
        </w:rPr>
        <w:t>-n</w:t>
      </w:r>
      <w:r w:rsidRPr="00914151">
        <w:rPr>
          <w:i w:val="0"/>
        </w:rPr>
        <w:br/>
        <w:t>--nowait</w:t>
      </w:r>
    </w:p>
    <w:p w14:paraId="5F72803F" w14:textId="77777777" w:rsidR="006B3DED" w:rsidRDefault="006B3DED" w:rsidP="006B3DED">
      <w:pPr>
        <w:pStyle w:val="OptionDescription"/>
      </w:pPr>
      <w:r>
        <w:t>Do not wait for child process termination at end of input.</w:t>
      </w:r>
    </w:p>
    <w:p w14:paraId="46AEE759" w14:textId="77777777" w:rsidR="00D304B6" w:rsidRDefault="00D304B6" w:rsidP="00D304B6">
      <w:pPr>
        <w:pStyle w:val="UsageTitle"/>
        <w:rPr>
          <w:lang w:val="en-US"/>
        </w:rPr>
      </w:pPr>
      <w:r>
        <w:rPr>
          <w:lang w:val="en-US"/>
        </w:rPr>
        <w:t>Generic common input plugin options</w:t>
      </w:r>
    </w:p>
    <w:p w14:paraId="3EEE21D7"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0950D25" w14:textId="77777777" w:rsidR="00D304B6" w:rsidRDefault="00D304B6" w:rsidP="00D304B6">
      <w:pPr>
        <w:pStyle w:val="OptionName"/>
      </w:pPr>
      <w:r>
        <w:t>--help</w:t>
      </w:r>
    </w:p>
    <w:p w14:paraId="01262EB2" w14:textId="77777777" w:rsidR="00D304B6" w:rsidRDefault="00D304B6" w:rsidP="00D304B6">
      <w:pPr>
        <w:pStyle w:val="OptionDescription"/>
      </w:pPr>
      <w:r>
        <w:t>Display plugin help text.</w:t>
      </w:r>
    </w:p>
    <w:p w14:paraId="30DA0582" w14:textId="77777777" w:rsidR="00F54E02" w:rsidRDefault="00F54E02" w:rsidP="00F54E02">
      <w:pPr>
        <w:pStyle w:val="ReferenceSectionTitle"/>
      </w:pPr>
      <w:bookmarkStart w:id="303" w:name="_Toc116317631"/>
      <w:r>
        <w:lastRenderedPageBreak/>
        <w:t>fork (output)</w:t>
      </w:r>
      <w:bookmarkEnd w:id="303"/>
    </w:p>
    <w:p w14:paraId="37121176" w14:textId="77777777" w:rsidR="00F54E02" w:rsidRPr="0010024C" w:rsidRDefault="009647FA" w:rsidP="00F54E02">
      <w:pPr>
        <w:pStyle w:val="UsageTitle"/>
        <w:rPr>
          <w:lang w:val="en-US"/>
        </w:rPr>
      </w:pPr>
      <w:r>
        <w:rPr>
          <w:lang w:val="en-US"/>
        </w:rPr>
        <w:t>Send</w:t>
      </w:r>
      <w:r w:rsidR="00F54E02">
        <w:rPr>
          <w:lang w:val="en-US"/>
        </w:rPr>
        <w:t xml:space="preserve"> p</w:t>
      </w:r>
      <w:r w:rsidR="00F54E02" w:rsidRPr="0010024C">
        <w:rPr>
          <w:lang w:val="en-US"/>
        </w:rPr>
        <w:t xml:space="preserve">ackets </w:t>
      </w:r>
      <w:r>
        <w:rPr>
          <w:lang w:val="en-US"/>
        </w:rPr>
        <w:t xml:space="preserve">to </w:t>
      </w:r>
      <w:r w:rsidR="00F54E02" w:rsidRPr="0010024C">
        <w:rPr>
          <w:lang w:val="en-US"/>
        </w:rPr>
        <w:t xml:space="preserve">a </w:t>
      </w:r>
      <w:r w:rsidR="00F54E02">
        <w:rPr>
          <w:lang w:val="en-US"/>
        </w:rPr>
        <w:t>f</w:t>
      </w:r>
      <w:r w:rsidR="00F54E02" w:rsidRPr="0010024C">
        <w:rPr>
          <w:lang w:val="en-US"/>
        </w:rPr>
        <w:t xml:space="preserve">orked </w:t>
      </w:r>
      <w:r w:rsidR="00F54E02">
        <w:rPr>
          <w:lang w:val="en-US"/>
        </w:rPr>
        <w:t>p</w:t>
      </w:r>
      <w:r w:rsidR="00F54E02" w:rsidRPr="0010024C">
        <w:rPr>
          <w:lang w:val="en-US"/>
        </w:rPr>
        <w:t xml:space="preserve">rocess </w:t>
      </w:r>
    </w:p>
    <w:p w14:paraId="4B34BAEA" w14:textId="77777777" w:rsidR="00F54E02" w:rsidRDefault="00F54E02" w:rsidP="00F54E02">
      <w:r>
        <w:t xml:space="preserve">This </w:t>
      </w:r>
      <w:r w:rsidR="009647FA">
        <w:t>out</w:t>
      </w:r>
      <w:r>
        <w:t xml:space="preserve">put plugin forks a process and </w:t>
      </w:r>
      <w:r w:rsidR="009647FA">
        <w:t xml:space="preserve">sends </w:t>
      </w:r>
      <w:r>
        <w:t xml:space="preserve">all TS packets </w:t>
      </w:r>
      <w:r w:rsidR="009647FA">
        <w:t xml:space="preserve">to </w:t>
      </w:r>
      <w:r>
        <w:t xml:space="preserve">the standard </w:t>
      </w:r>
      <w:r w:rsidR="009647FA">
        <w:t>in</w:t>
      </w:r>
      <w:r>
        <w:t>put of this process.</w:t>
      </w:r>
    </w:p>
    <w:p w14:paraId="40F3797A" w14:textId="77777777" w:rsidR="00F54E02" w:rsidRDefault="00F54E02" w:rsidP="00F54E02">
      <w:r>
        <w:t xml:space="preserve">Using this </w:t>
      </w:r>
      <w:r w:rsidR="009647FA">
        <w:t>out</w:t>
      </w:r>
      <w:r>
        <w:t xml:space="preserve">put plugin with </w:t>
      </w:r>
      <w:r w:rsidRPr="00310328">
        <w:rPr>
          <w:rStyle w:val="Codeintext"/>
        </w:rPr>
        <w:t>tsp</w:t>
      </w:r>
      <w:r>
        <w:t xml:space="preserve"> is equivalent to </w:t>
      </w:r>
      <w:r w:rsidR="009647FA">
        <w:t>writ</w:t>
      </w:r>
      <w:r>
        <w:t xml:space="preserve">ing </w:t>
      </w:r>
      <w:r w:rsidR="009647FA">
        <w:t xml:space="preserve">to </w:t>
      </w:r>
      <w:r>
        <w:t xml:space="preserve">the </w:t>
      </w:r>
      <w:r w:rsidR="009647FA">
        <w:t>out</w:t>
      </w:r>
      <w:r>
        <w:t>put pipe. The following two commands have the same effect (the command “</w:t>
      </w:r>
      <w:r w:rsidR="009647FA" w:rsidRPr="009647FA">
        <w:rPr>
          <w:i/>
        </w:rPr>
        <w:t>send</w:t>
      </w:r>
      <w:r>
        <w:t>“ being a fictitious one):</w:t>
      </w:r>
    </w:p>
    <w:p w14:paraId="57880853" w14:textId="77777777" w:rsidR="00F54E02" w:rsidRDefault="00F54E02" w:rsidP="00F54E02">
      <w:pPr>
        <w:pStyle w:val="Code"/>
      </w:pPr>
      <w:r>
        <w:t>tsp ...</w:t>
      </w:r>
      <w:r w:rsidR="009647FA">
        <w:t xml:space="preserve"> |</w:t>
      </w:r>
      <w:r w:rsidR="009647FA" w:rsidRPr="009647FA">
        <w:t xml:space="preserve"> </w:t>
      </w:r>
      <w:r w:rsidR="009647FA">
        <w:t>send stream</w:t>
      </w:r>
    </w:p>
    <w:p w14:paraId="18B42B2D" w14:textId="77777777" w:rsidR="00F54E02" w:rsidRDefault="00F54E02" w:rsidP="00F54E02">
      <w:pPr>
        <w:pStyle w:val="Code"/>
        <w:rPr>
          <w:lang w:val="en-US"/>
        </w:rPr>
      </w:pPr>
      <w:r>
        <w:t>tsp</w:t>
      </w:r>
      <w:r w:rsidR="009647FA">
        <w:rPr>
          <w:lang w:val="en-US"/>
        </w:rPr>
        <w:t xml:space="preserve"> ...</w:t>
      </w:r>
      <w:r w:rsidR="009647FA">
        <w:t xml:space="preserve"> –O</w:t>
      </w:r>
      <w:r>
        <w:t xml:space="preserve"> fork </w:t>
      </w:r>
      <w:r>
        <w:rPr>
          <w:lang w:val="en-US"/>
        </w:rPr>
        <w:t>'</w:t>
      </w:r>
      <w:r w:rsidR="009647FA">
        <w:t>send</w:t>
      </w:r>
      <w:r>
        <w:t xml:space="preserve"> stream</w:t>
      </w:r>
      <w:r>
        <w:rPr>
          <w:lang w:val="en-US"/>
        </w:rPr>
        <w:t>'</w:t>
      </w:r>
    </w:p>
    <w:p w14:paraId="52E91AB7" w14:textId="77777777" w:rsidR="009647FA" w:rsidRDefault="00F54E02" w:rsidP="009647FA">
      <w:r>
        <w:t xml:space="preserve">So, this plugin is redundant </w:t>
      </w:r>
      <w:r w:rsidR="009647FA">
        <w:t xml:space="preserve">with the shell pipe features. However, this plugin is useful when the </w:t>
      </w:r>
      <w:r w:rsidR="009647FA" w:rsidRPr="00310328">
        <w:rPr>
          <w:rStyle w:val="Codeintext"/>
        </w:rPr>
        <w:t>tsp</w:t>
      </w:r>
      <w:r w:rsidR="009647FA">
        <w:t xml:space="preserve"> process is created from another native application (not a shell script). In that case, it is much easier for this application to create a simple binary process rather than a shell and its commands.</w:t>
      </w:r>
    </w:p>
    <w:p w14:paraId="53B2AF41" w14:textId="77777777" w:rsidR="00F54E02" w:rsidRPr="0010024C" w:rsidRDefault="00F54E02" w:rsidP="00F54E02">
      <w:pPr>
        <w:pStyle w:val="UsageTitle"/>
        <w:rPr>
          <w:lang w:val="en-US"/>
        </w:rPr>
      </w:pPr>
      <w:r>
        <w:rPr>
          <w:lang w:val="en-US"/>
        </w:rPr>
        <w:t>Usage</w:t>
      </w:r>
    </w:p>
    <w:p w14:paraId="08FA231D" w14:textId="77777777" w:rsidR="00F54E02" w:rsidRDefault="00F54E02" w:rsidP="00F54E02">
      <w:pPr>
        <w:pStyle w:val="UsageSyntax"/>
        <w:rPr>
          <w:lang w:val="en-US"/>
        </w:rPr>
      </w:pPr>
      <w:r>
        <w:rPr>
          <w:lang w:val="en-US"/>
        </w:rPr>
        <w:t>tsp -</w:t>
      </w:r>
      <w:r w:rsidR="009647FA">
        <w:rPr>
          <w:lang w:val="en-US"/>
        </w:rPr>
        <w:t>O</w:t>
      </w:r>
      <w:r>
        <w:rPr>
          <w:lang w:val="en-US"/>
        </w:rPr>
        <w:t xml:space="preserve"> fork [</w:t>
      </w:r>
      <w:r>
        <w:rPr>
          <w:i/>
          <w:iCs/>
          <w:lang w:val="en-US"/>
        </w:rPr>
        <w:t>options</w:t>
      </w:r>
      <w:r>
        <w:rPr>
          <w:lang w:val="en-US"/>
        </w:rPr>
        <w:t>] '</w:t>
      </w:r>
      <w:r>
        <w:rPr>
          <w:i/>
          <w:iCs/>
          <w:lang w:val="en-US"/>
        </w:rPr>
        <w:t>command</w:t>
      </w:r>
      <w:r>
        <w:rPr>
          <w:lang w:val="en-US"/>
        </w:rPr>
        <w:t>'</w:t>
      </w:r>
    </w:p>
    <w:p w14:paraId="7F21C27C" w14:textId="77777777" w:rsidR="00F54E02" w:rsidRPr="0010024C" w:rsidRDefault="00F54E02" w:rsidP="00F54E02">
      <w:pPr>
        <w:pStyle w:val="UsageTitle"/>
        <w:rPr>
          <w:lang w:val="en-US"/>
        </w:rPr>
      </w:pPr>
      <w:r w:rsidRPr="0010024C">
        <w:rPr>
          <w:lang w:val="en-US"/>
        </w:rPr>
        <w:t>Parameter</w:t>
      </w:r>
    </w:p>
    <w:p w14:paraId="4D2EFCAB" w14:textId="77777777" w:rsidR="009647FA" w:rsidRDefault="009647FA" w:rsidP="009647FA">
      <w:pPr>
        <w:pStyle w:val="NormalShifted"/>
        <w:rPr>
          <w:lang w:val="en-US"/>
        </w:rPr>
      </w:pPr>
      <w:r w:rsidRPr="00310328">
        <w:t xml:space="preserve">The </w:t>
      </w:r>
      <w:r w:rsidRPr="00310328">
        <w:rPr>
          <w:i/>
        </w:rPr>
        <w:t>'command'</w:t>
      </w:r>
      <w:r>
        <w:rPr>
          <w:lang w:val="en-US"/>
        </w:rPr>
        <w:t xml:space="preserve"> parameter specifies the shell command to execute in the forked process. The standard input of this process is a pipe receiving the TS packets. If the command contains spaces or shell special sequences, the complete command string must be surrounded by quotes.</w:t>
      </w:r>
    </w:p>
    <w:p w14:paraId="1E9FFC12" w14:textId="45987366" w:rsidR="009647FA" w:rsidRDefault="009647FA" w:rsidP="009647FA">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B44BCC">
        <w:rPr>
          <w:lang w:val="en-US"/>
        </w:rPr>
        <w:t>3.1.5</w:t>
      </w:r>
      <w:r>
        <w:rPr>
          <w:lang w:val="en-US"/>
        </w:rPr>
        <w:fldChar w:fldCharType="end"/>
      </w:r>
      <w:r>
        <w:rPr>
          <w:lang w:val="en-US"/>
        </w:rPr>
        <w:t>).</w:t>
      </w:r>
    </w:p>
    <w:p w14:paraId="7A96111B" w14:textId="77777777" w:rsidR="00F54E02" w:rsidRPr="0010024C" w:rsidRDefault="00F54E02" w:rsidP="00F54E02">
      <w:pPr>
        <w:pStyle w:val="UsageTitle"/>
        <w:rPr>
          <w:lang w:val="en-US"/>
        </w:rPr>
      </w:pPr>
      <w:r>
        <w:rPr>
          <w:lang w:val="en-US"/>
        </w:rPr>
        <w:t>Options</w:t>
      </w:r>
    </w:p>
    <w:p w14:paraId="6A1B3F74" w14:textId="77777777" w:rsidR="00F54E02" w:rsidRDefault="00F54E02" w:rsidP="00F54E02">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25E2EB7" w14:textId="77777777" w:rsidR="00F54E02" w:rsidRDefault="00F54E02" w:rsidP="00F54E02">
      <w:pPr>
        <w:pStyle w:val="OptionDescription"/>
      </w:pPr>
      <w:r w:rsidRPr="001B5ABB">
        <w:t>Windows only: Specifies the pipe buffer size in number of TS packets.</w:t>
      </w:r>
    </w:p>
    <w:p w14:paraId="6232F9B2" w14:textId="77777777" w:rsidR="00D82A42" w:rsidRDefault="00D82A42" w:rsidP="00D82A42">
      <w:pPr>
        <w:pStyle w:val="OptionName"/>
      </w:pPr>
      <w:r>
        <w:t xml:space="preserve">--format </w:t>
      </w:r>
      <w:r w:rsidRPr="001D091F">
        <w:rPr>
          <w:b w:val="0"/>
          <w:i/>
        </w:rPr>
        <w:t>name</w:t>
      </w:r>
    </w:p>
    <w:p w14:paraId="58A20BFC" w14:textId="2190D668" w:rsidR="000B19AF" w:rsidRDefault="000B19AF" w:rsidP="000B19AF">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B44BCC">
        <w:t>2.1.2</w:t>
      </w:r>
      <w:r>
        <w:fldChar w:fldCharType="end"/>
      </w:r>
      <w:r>
        <w:t xml:space="preserve"> for more details.</w:t>
      </w:r>
    </w:p>
    <w:p w14:paraId="5BB2B915" w14:textId="77777777" w:rsidR="00D82A42" w:rsidRDefault="00D82A42" w:rsidP="00D82A42">
      <w:pPr>
        <w:pStyle w:val="OptionDescription"/>
      </w:pPr>
      <w:r>
        <w:t>By default, the format is a standard TS file. If the format is M2TS, the inserted time stamp is identical to the input time stamp for each packet.</w:t>
      </w:r>
    </w:p>
    <w:p w14:paraId="7273421A" w14:textId="77777777" w:rsidR="00F54E02" w:rsidRPr="00914151" w:rsidRDefault="00F54E02" w:rsidP="00F54E02">
      <w:pPr>
        <w:pStyle w:val="StyleOptionNameItalique"/>
        <w:rPr>
          <w:i w:val="0"/>
        </w:rPr>
      </w:pPr>
      <w:r w:rsidRPr="00914151">
        <w:rPr>
          <w:i w:val="0"/>
        </w:rPr>
        <w:t>-n</w:t>
      </w:r>
      <w:r w:rsidRPr="00914151">
        <w:rPr>
          <w:i w:val="0"/>
        </w:rPr>
        <w:br/>
        <w:t>--nowait</w:t>
      </w:r>
    </w:p>
    <w:p w14:paraId="4ABBD9BA" w14:textId="77777777" w:rsidR="00F54E02" w:rsidRDefault="00F54E02" w:rsidP="00F54E02">
      <w:pPr>
        <w:pStyle w:val="OptionDescription"/>
      </w:pPr>
      <w:r>
        <w:t>Do not wait for child process termination at end of input.</w:t>
      </w:r>
    </w:p>
    <w:p w14:paraId="239C9F32" w14:textId="77777777" w:rsidR="00D304B6" w:rsidRDefault="00D304B6" w:rsidP="00D304B6">
      <w:pPr>
        <w:pStyle w:val="UsageTitle"/>
        <w:rPr>
          <w:lang w:val="en-US"/>
        </w:rPr>
      </w:pPr>
      <w:r>
        <w:rPr>
          <w:lang w:val="en-US"/>
        </w:rPr>
        <w:t>Generic common output plugin options</w:t>
      </w:r>
    </w:p>
    <w:p w14:paraId="4A9406D9"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BD789D3" w14:textId="77777777" w:rsidR="00D304B6" w:rsidRDefault="00D304B6" w:rsidP="00D304B6">
      <w:pPr>
        <w:pStyle w:val="OptionName"/>
      </w:pPr>
      <w:r>
        <w:t>--help</w:t>
      </w:r>
    </w:p>
    <w:p w14:paraId="06CF3913" w14:textId="77777777" w:rsidR="00D304B6" w:rsidRDefault="00D304B6" w:rsidP="00D304B6">
      <w:pPr>
        <w:pStyle w:val="OptionDescription"/>
      </w:pPr>
      <w:r>
        <w:t>Display plugin help text.</w:t>
      </w:r>
    </w:p>
    <w:p w14:paraId="56CD4413" w14:textId="77777777" w:rsidR="004C6E44" w:rsidRDefault="004C6E44" w:rsidP="004C6E44">
      <w:pPr>
        <w:pStyle w:val="ReferenceSectionTitle"/>
      </w:pPr>
      <w:bookmarkStart w:id="304" w:name="_Toc116317632"/>
      <w:r>
        <w:lastRenderedPageBreak/>
        <w:t>fork (packet processing)</w:t>
      </w:r>
      <w:bookmarkEnd w:id="304"/>
    </w:p>
    <w:p w14:paraId="1BB97342" w14:textId="77777777" w:rsidR="004C6E44" w:rsidRPr="0010024C" w:rsidRDefault="004C6E44" w:rsidP="004C6E44">
      <w:pPr>
        <w:pStyle w:val="UsageTitle"/>
        <w:rPr>
          <w:lang w:val="en-US"/>
        </w:rPr>
      </w:pPr>
      <w:r>
        <w:rPr>
          <w:lang w:val="en-US"/>
        </w:rPr>
        <w:t>Redirect p</w:t>
      </w:r>
      <w:r w:rsidRPr="0010024C">
        <w:rPr>
          <w:lang w:val="en-US"/>
        </w:rPr>
        <w:t xml:space="preserve">ackets to a </w:t>
      </w:r>
      <w:r>
        <w:rPr>
          <w:lang w:val="en-US"/>
        </w:rPr>
        <w:t>f</w:t>
      </w:r>
      <w:r w:rsidRPr="0010024C">
        <w:rPr>
          <w:lang w:val="en-US"/>
        </w:rPr>
        <w:t xml:space="preserve">orked </w:t>
      </w:r>
      <w:r>
        <w:rPr>
          <w:lang w:val="en-US"/>
        </w:rPr>
        <w:t>p</w:t>
      </w:r>
      <w:r w:rsidRPr="0010024C">
        <w:rPr>
          <w:lang w:val="en-US"/>
        </w:rPr>
        <w:t xml:space="preserve">rocess </w:t>
      </w:r>
    </w:p>
    <w:p w14:paraId="34876319" w14:textId="77777777" w:rsidR="004C6E44" w:rsidRDefault="004C6E44" w:rsidP="004C6E44">
      <w:r>
        <w:t>This plugin forks a process and sends all TS packets to the standard input of this process. The TS packets are also normally passed to the next processor in the chain.</w:t>
      </w:r>
    </w:p>
    <w:p w14:paraId="48F191CB" w14:textId="77777777" w:rsidR="004C6E44" w:rsidRDefault="004C6E44" w:rsidP="004C6E44">
      <w:r>
        <w:t>This plugin can be used to duplicate the output stream at any point in the packet processing chain.</w:t>
      </w:r>
    </w:p>
    <w:p w14:paraId="7672FF2C" w14:textId="77777777" w:rsidR="004C6E44" w:rsidRPr="0010024C" w:rsidRDefault="004C6E44" w:rsidP="004C6E44">
      <w:pPr>
        <w:pStyle w:val="UsageTitle"/>
        <w:rPr>
          <w:lang w:val="en-US"/>
        </w:rPr>
      </w:pPr>
      <w:r>
        <w:rPr>
          <w:lang w:val="en-US"/>
        </w:rPr>
        <w:t>Usage</w:t>
      </w:r>
    </w:p>
    <w:p w14:paraId="34B42070" w14:textId="77777777" w:rsidR="004C6E44" w:rsidRDefault="004C6E44" w:rsidP="004C6E44">
      <w:pPr>
        <w:pStyle w:val="UsageSyntax"/>
        <w:rPr>
          <w:lang w:val="en-US"/>
        </w:rPr>
      </w:pPr>
      <w:r>
        <w:rPr>
          <w:lang w:val="en-US"/>
        </w:rPr>
        <w:t>tsp -P fork [</w:t>
      </w:r>
      <w:r>
        <w:rPr>
          <w:i/>
          <w:iCs/>
          <w:lang w:val="en-US"/>
        </w:rPr>
        <w:t>options</w:t>
      </w:r>
      <w:r>
        <w:rPr>
          <w:lang w:val="en-US"/>
        </w:rPr>
        <w:t>] '</w:t>
      </w:r>
      <w:r>
        <w:rPr>
          <w:i/>
          <w:iCs/>
          <w:lang w:val="en-US"/>
        </w:rPr>
        <w:t>command</w:t>
      </w:r>
      <w:r>
        <w:rPr>
          <w:lang w:val="en-US"/>
        </w:rPr>
        <w:t>'</w:t>
      </w:r>
    </w:p>
    <w:p w14:paraId="7D4D406D" w14:textId="77777777" w:rsidR="004C6E44" w:rsidRPr="0010024C" w:rsidRDefault="004C6E44" w:rsidP="004C6E44">
      <w:pPr>
        <w:pStyle w:val="UsageTitle"/>
        <w:rPr>
          <w:lang w:val="en-US"/>
        </w:rPr>
      </w:pPr>
      <w:r w:rsidRPr="0010024C">
        <w:rPr>
          <w:lang w:val="en-US"/>
        </w:rPr>
        <w:t>Parameter</w:t>
      </w:r>
    </w:p>
    <w:p w14:paraId="17AD8A57" w14:textId="77777777" w:rsidR="004C6E44" w:rsidRDefault="004C6E44" w:rsidP="004C6E44">
      <w:pPr>
        <w:pStyle w:val="NormalShifted"/>
        <w:rPr>
          <w:lang w:val="en-US"/>
        </w:rPr>
      </w:pPr>
      <w:r w:rsidRPr="00310328">
        <w:t xml:space="preserve">The </w:t>
      </w:r>
      <w:r w:rsidR="00DF7FDD" w:rsidRPr="00310328">
        <w:rPr>
          <w:i/>
        </w:rPr>
        <w:t>'command'</w:t>
      </w:r>
      <w:r w:rsidRPr="00310328">
        <w:t xml:space="preserve"> parameter</w:t>
      </w:r>
      <w:r>
        <w:rPr>
          <w:lang w:val="en-US"/>
        </w:rPr>
        <w:t xml:space="preserve"> specifies the shell command to execute in the forked process. The standard input of this process is a pipe receiving the TS packets. If the command contains spaces or shell special sequences, the complete command string must be surrounded by quotes.</w:t>
      </w:r>
    </w:p>
    <w:p w14:paraId="77A0DF14" w14:textId="1CB50073" w:rsidR="004C6E44" w:rsidRDefault="004C6E44" w:rsidP="004C6E44">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B44BCC">
        <w:rPr>
          <w:lang w:val="en-US"/>
        </w:rPr>
        <w:t>3.1.5</w:t>
      </w:r>
      <w:r>
        <w:rPr>
          <w:lang w:val="en-US"/>
        </w:rPr>
        <w:fldChar w:fldCharType="end"/>
      </w:r>
      <w:r>
        <w:rPr>
          <w:lang w:val="en-US"/>
        </w:rPr>
        <w:t>).</w:t>
      </w:r>
    </w:p>
    <w:p w14:paraId="719AFA4C" w14:textId="77777777" w:rsidR="004C6E44" w:rsidRPr="0010024C" w:rsidRDefault="004C6E44" w:rsidP="004C6E44">
      <w:pPr>
        <w:pStyle w:val="UsageTitle"/>
        <w:rPr>
          <w:lang w:val="en-US"/>
        </w:rPr>
      </w:pPr>
      <w:r>
        <w:rPr>
          <w:lang w:val="en-US"/>
        </w:rPr>
        <w:t>Options</w:t>
      </w:r>
    </w:p>
    <w:p w14:paraId="61813583" w14:textId="77777777" w:rsidR="004C6E44" w:rsidRDefault="004C6E44" w:rsidP="004C6E44">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4EEBED4" w14:textId="77777777" w:rsidR="004C6E44" w:rsidRDefault="004C6E44" w:rsidP="004C6E44">
      <w:pPr>
        <w:pStyle w:val="OptionDescription"/>
      </w:pPr>
      <w:r>
        <w:t>Specifies the number of TS packets to buffer before sending them through the pipe to the forked process. When set to zero, the packets are not buffered and sent one by one.</w:t>
      </w:r>
    </w:p>
    <w:p w14:paraId="461B957F" w14:textId="77777777" w:rsidR="004C6E44" w:rsidRDefault="004C6E44" w:rsidP="004C6E44">
      <w:pPr>
        <w:pStyle w:val="OptionDescription"/>
      </w:pPr>
      <w:r>
        <w:t>The default is 500 packets in real-time mode and 1000 packets in offline mode.</w:t>
      </w:r>
    </w:p>
    <w:p w14:paraId="2B42F1BE" w14:textId="77777777" w:rsidR="0067777A" w:rsidRDefault="0067777A" w:rsidP="0067777A">
      <w:pPr>
        <w:pStyle w:val="OptionName"/>
      </w:pPr>
      <w:r>
        <w:t xml:space="preserve">--format </w:t>
      </w:r>
      <w:r w:rsidRPr="001D091F">
        <w:rPr>
          <w:b w:val="0"/>
          <w:i/>
        </w:rPr>
        <w:t>name</w:t>
      </w:r>
    </w:p>
    <w:p w14:paraId="4240E03D" w14:textId="12EEF262" w:rsidR="00487E8A" w:rsidRDefault="00487E8A" w:rsidP="00487E8A">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B44BCC">
        <w:t>2.1.2</w:t>
      </w:r>
      <w:r>
        <w:fldChar w:fldCharType="end"/>
      </w:r>
      <w:r>
        <w:t xml:space="preserve"> for more details.</w:t>
      </w:r>
    </w:p>
    <w:p w14:paraId="4DE7524F" w14:textId="77777777" w:rsidR="0067777A" w:rsidRDefault="0067777A" w:rsidP="0067777A">
      <w:pPr>
        <w:pStyle w:val="OptionDescription"/>
      </w:pPr>
      <w:r>
        <w:t>By default, the format is a standard TS file. If the format is M2TS, the inserted time stamp is identical to the input time stamp for each packet.</w:t>
      </w:r>
    </w:p>
    <w:p w14:paraId="3E4D8BD9" w14:textId="77777777" w:rsidR="004C6E44" w:rsidRPr="00914151" w:rsidRDefault="004C6E44" w:rsidP="004C6E44">
      <w:pPr>
        <w:pStyle w:val="StyleOptionNameItalique"/>
        <w:rPr>
          <w:i w:val="0"/>
        </w:rPr>
      </w:pPr>
      <w:r w:rsidRPr="00914151">
        <w:rPr>
          <w:i w:val="0"/>
        </w:rPr>
        <w:t>-i</w:t>
      </w:r>
      <w:r w:rsidRPr="00914151">
        <w:rPr>
          <w:i w:val="0"/>
        </w:rPr>
        <w:br/>
        <w:t>--ignore-abort</w:t>
      </w:r>
    </w:p>
    <w:p w14:paraId="3FFAD3EE" w14:textId="77777777" w:rsidR="004C6E44" w:rsidRDefault="004C6E44" w:rsidP="004C6E44">
      <w:pPr>
        <w:pStyle w:val="OptionDescription"/>
      </w:pPr>
      <w:r>
        <w:t xml:space="preserve">Ignore early termination of child process. By default, if the child process aborts and no longer reads the packets, </w:t>
      </w:r>
      <w:r w:rsidRPr="009B77BF">
        <w:rPr>
          <w:rStyle w:val="Codeintext"/>
        </w:rPr>
        <w:t>tsp</w:t>
      </w:r>
      <w:r>
        <w:t xml:space="preserve"> also aborts.</w:t>
      </w:r>
    </w:p>
    <w:p w14:paraId="14A131F9" w14:textId="77777777" w:rsidR="004C6E44" w:rsidRPr="00914151" w:rsidRDefault="004C6E44" w:rsidP="004C6E44">
      <w:pPr>
        <w:pStyle w:val="StyleOptionNameItalique"/>
        <w:rPr>
          <w:i w:val="0"/>
        </w:rPr>
      </w:pPr>
      <w:r w:rsidRPr="00914151">
        <w:rPr>
          <w:i w:val="0"/>
        </w:rPr>
        <w:t>-n</w:t>
      </w:r>
      <w:r w:rsidRPr="00914151">
        <w:rPr>
          <w:i w:val="0"/>
        </w:rPr>
        <w:br/>
        <w:t>--nowait</w:t>
      </w:r>
    </w:p>
    <w:p w14:paraId="0706CF23" w14:textId="77777777" w:rsidR="004C6E44" w:rsidRDefault="004C6E44" w:rsidP="004C6E44">
      <w:pPr>
        <w:pStyle w:val="OptionDescription"/>
      </w:pPr>
      <w:r>
        <w:t>Do not wait for child process termination at end of input.</w:t>
      </w:r>
    </w:p>
    <w:p w14:paraId="2B45359A" w14:textId="77777777" w:rsidR="00BF0C6C" w:rsidRPr="00CF0FFB" w:rsidRDefault="00BF0C6C" w:rsidP="00BF0C6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61E27" w14:textId="77777777" w:rsidR="00BF0C6C" w:rsidRPr="00CF0FFB" w:rsidRDefault="00BF0C6C" w:rsidP="00BF0C6C">
      <w:pPr>
        <w:ind w:left="284"/>
        <w:rPr>
          <w:lang w:val="en-GB"/>
        </w:rPr>
      </w:pPr>
      <w:r w:rsidRPr="00CF0FFB">
        <w:rPr>
          <w:lang w:val="en-GB"/>
        </w:rPr>
        <w:t>The following options are implicitly defined in all packet processing plugins.</w:t>
      </w:r>
    </w:p>
    <w:p w14:paraId="665F8366" w14:textId="77777777" w:rsidR="00BF0C6C" w:rsidRDefault="00BF0C6C" w:rsidP="00BF0C6C">
      <w:pPr>
        <w:pStyle w:val="OptionName"/>
      </w:pPr>
      <w:r>
        <w:t>--help</w:t>
      </w:r>
    </w:p>
    <w:p w14:paraId="7940D9F6" w14:textId="77777777" w:rsidR="00BF0C6C" w:rsidRDefault="00BF0C6C" w:rsidP="00BF0C6C">
      <w:pPr>
        <w:pStyle w:val="OptionDescription"/>
      </w:pPr>
      <w:r>
        <w:t>Display this help text.</w:t>
      </w:r>
    </w:p>
    <w:p w14:paraId="47F6A083" w14:textId="77777777" w:rsidR="00BF0C6C" w:rsidRDefault="00BF0C6C" w:rsidP="00BF0C6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B789C07" w14:textId="77777777" w:rsidR="00BF0C6C" w:rsidRDefault="00BF0C6C" w:rsidP="00BF0C6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D069B99" w14:textId="77777777" w:rsidR="00BF0C6C" w:rsidRDefault="00BF0C6C" w:rsidP="00BF0C6C">
      <w:pPr>
        <w:pStyle w:val="OptionDescription"/>
      </w:pPr>
      <w:r>
        <w:rPr>
          <w:lang w:eastAsia="fr-FR"/>
        </w:rPr>
        <w:t xml:space="preserve">Several </w:t>
      </w:r>
      <w:r w:rsidRPr="00CE6802">
        <w:rPr>
          <w:rStyle w:val="Codeintext"/>
        </w:rPr>
        <w:t>--only-label</w:t>
      </w:r>
      <w:r>
        <w:rPr>
          <w:lang w:eastAsia="fr-FR"/>
        </w:rPr>
        <w:t xml:space="preserve"> options may be specified.</w:t>
      </w:r>
    </w:p>
    <w:p w14:paraId="418C1B5E" w14:textId="77777777" w:rsidR="000D5A34" w:rsidRDefault="00BF0C6C" w:rsidP="000D5A34">
      <w:pPr>
        <w:pStyle w:val="ReferenceSectionTitle"/>
      </w:pPr>
      <w:bookmarkStart w:id="305" w:name="_Toc116317633"/>
      <w:r>
        <w:lastRenderedPageBreak/>
        <w:t>h</w:t>
      </w:r>
      <w:r w:rsidR="000D5A34">
        <w:t>ides</w:t>
      </w:r>
      <w:r>
        <w:t xml:space="preserve"> (output)</w:t>
      </w:r>
      <w:bookmarkEnd w:id="305"/>
    </w:p>
    <w:p w14:paraId="3702B65F" w14:textId="77777777" w:rsidR="000D5A34" w:rsidRPr="0010024C" w:rsidRDefault="00AD2E10" w:rsidP="000D5A34">
      <w:pPr>
        <w:pStyle w:val="UsageTitle"/>
        <w:rPr>
          <w:lang w:val="en-US"/>
        </w:rPr>
      </w:pPr>
      <w:r w:rsidRPr="00AD2E10">
        <w:rPr>
          <w:lang w:val="en-US"/>
        </w:rPr>
        <w:t xml:space="preserve">Send </w:t>
      </w:r>
      <w:r>
        <w:rPr>
          <w:lang w:val="en-US"/>
        </w:rPr>
        <w:t xml:space="preserve">the </w:t>
      </w:r>
      <w:r w:rsidR="009B77BF">
        <w:rPr>
          <w:lang w:val="en-US"/>
        </w:rPr>
        <w:t>t</w:t>
      </w:r>
      <w:r w:rsidRPr="0010024C">
        <w:rPr>
          <w:lang w:val="en-US"/>
        </w:rPr>
        <w:t xml:space="preserve">ransport </w:t>
      </w:r>
      <w:r w:rsidR="009B77BF">
        <w:rPr>
          <w:lang w:val="en-US"/>
        </w:rPr>
        <w:t>s</w:t>
      </w:r>
      <w:r w:rsidRPr="0010024C">
        <w:rPr>
          <w:lang w:val="en-US"/>
        </w:rPr>
        <w:t>tream</w:t>
      </w:r>
      <w:r>
        <w:rPr>
          <w:lang w:val="en-US"/>
        </w:rPr>
        <w:t xml:space="preserve"> </w:t>
      </w:r>
      <w:r w:rsidRPr="00AD2E10">
        <w:rPr>
          <w:lang w:val="en-US"/>
        </w:rPr>
        <w:t xml:space="preserve">to a HiDes </w:t>
      </w:r>
      <w:r w:rsidR="009B77BF">
        <w:rPr>
          <w:lang w:val="en-US"/>
        </w:rPr>
        <w:t>m</w:t>
      </w:r>
      <w:r w:rsidRPr="00AD2E10">
        <w:rPr>
          <w:lang w:val="en-US"/>
        </w:rPr>
        <w:t xml:space="preserve">odulator </w:t>
      </w:r>
      <w:r w:rsidR="009B77BF">
        <w:rPr>
          <w:lang w:val="en-US"/>
        </w:rPr>
        <w:t>d</w:t>
      </w:r>
      <w:r w:rsidRPr="00AD2E10">
        <w:rPr>
          <w:lang w:val="en-US"/>
        </w:rPr>
        <w:t>evice</w:t>
      </w:r>
      <w:r w:rsidR="000D5A34" w:rsidRPr="0010024C">
        <w:rPr>
          <w:lang w:val="en-US"/>
        </w:rPr>
        <w:t xml:space="preserve"> </w:t>
      </w:r>
    </w:p>
    <w:p w14:paraId="7E1B3073" w14:textId="77777777" w:rsidR="000D5A34" w:rsidRPr="000C601A" w:rsidRDefault="000D5A34" w:rsidP="00C26CD0">
      <w:r>
        <w:rPr>
          <w:lang w:val="en-GB"/>
        </w:rPr>
        <w:t xml:space="preserve">This plugin </w:t>
      </w:r>
      <w:r w:rsidR="00C26CD0">
        <w:rPr>
          <w:lang w:val="en-GB"/>
        </w:rPr>
        <w:t>sends the output transport str</w:t>
      </w:r>
      <w:r w:rsidR="00946465">
        <w:rPr>
          <w:lang w:val="en-GB"/>
        </w:rPr>
        <w:t>eam to a HiDes modulator device</w:t>
      </w:r>
      <w:r w:rsidR="00C26CD0">
        <w:rPr>
          <w:lang w:val="en-GB"/>
        </w:rPr>
        <w:t>.</w:t>
      </w:r>
    </w:p>
    <w:p w14:paraId="31B3E3BA" w14:textId="77777777" w:rsidR="005A272F" w:rsidRPr="005423EC" w:rsidRDefault="005A272F" w:rsidP="005A272F">
      <w:pPr>
        <w:pStyle w:val="UsageTitle"/>
        <w:rPr>
          <w:lang w:val="en-US"/>
        </w:rPr>
      </w:pPr>
      <w:r>
        <w:rPr>
          <w:lang w:val="en-US"/>
        </w:rPr>
        <w:t>Restrictions</w:t>
      </w:r>
    </w:p>
    <w:p w14:paraId="5D342D7C" w14:textId="4621C0D4" w:rsidR="005A272F" w:rsidRDefault="005A272F" w:rsidP="005A272F">
      <w:pPr>
        <w:pStyle w:val="NormalShifted"/>
      </w:pPr>
      <w:r>
        <w:t>This plugin is available on Linux and Windows only. There is no HiDes device drivers on macOS.</w:t>
      </w:r>
    </w:p>
    <w:p w14:paraId="741EB917" w14:textId="77777777" w:rsidR="000D5A34" w:rsidRPr="0010024C" w:rsidRDefault="000D5A34" w:rsidP="000D5A34">
      <w:pPr>
        <w:pStyle w:val="UsageTitle"/>
        <w:rPr>
          <w:lang w:val="en-US"/>
        </w:rPr>
      </w:pPr>
      <w:r>
        <w:rPr>
          <w:lang w:val="en-US"/>
        </w:rPr>
        <w:t>Usage</w:t>
      </w:r>
    </w:p>
    <w:p w14:paraId="59AF975F" w14:textId="77777777" w:rsidR="000D5A34" w:rsidRPr="000C601A" w:rsidRDefault="000D5A34" w:rsidP="000D5A34">
      <w:pPr>
        <w:pStyle w:val="UsageSyntax"/>
        <w:rPr>
          <w:lang w:val="en-GB"/>
        </w:rPr>
      </w:pPr>
      <w:r w:rsidRPr="000C601A">
        <w:rPr>
          <w:lang w:val="en-GB"/>
        </w:rPr>
        <w:t>tsp -</w:t>
      </w:r>
      <w:r w:rsidR="00AD2E10">
        <w:rPr>
          <w:lang w:val="en-GB"/>
        </w:rPr>
        <w:t>O</w:t>
      </w:r>
      <w:r w:rsidRPr="000C601A">
        <w:rPr>
          <w:lang w:val="en-GB"/>
        </w:rPr>
        <w:t xml:space="preserve"> </w:t>
      </w:r>
      <w:r w:rsidR="00AD2E10">
        <w:rPr>
          <w:lang w:val="en-GB"/>
        </w:rPr>
        <w:t>hides</w:t>
      </w:r>
      <w:r w:rsidRPr="000C601A">
        <w:rPr>
          <w:lang w:val="en-GB"/>
        </w:rPr>
        <w:t xml:space="preserve"> [</w:t>
      </w:r>
      <w:r w:rsidRPr="000C601A">
        <w:rPr>
          <w:i/>
          <w:iCs/>
          <w:lang w:val="en-GB"/>
        </w:rPr>
        <w:t>options</w:t>
      </w:r>
      <w:r w:rsidRPr="000C601A">
        <w:rPr>
          <w:lang w:val="en-GB"/>
        </w:rPr>
        <w:t>]</w:t>
      </w:r>
    </w:p>
    <w:p w14:paraId="404F06A1" w14:textId="77777777" w:rsidR="000D5A34" w:rsidRDefault="000D5A34" w:rsidP="000D5A34">
      <w:pPr>
        <w:pStyle w:val="UsageTitle"/>
        <w:rPr>
          <w:lang w:val="en-US"/>
        </w:rPr>
      </w:pPr>
      <w:r>
        <w:rPr>
          <w:lang w:val="en-US"/>
        </w:rPr>
        <w:t>Options</w:t>
      </w:r>
    </w:p>
    <w:p w14:paraId="32BE36A4" w14:textId="77777777" w:rsidR="00AD2E10" w:rsidRDefault="00AD2E10" w:rsidP="00AD2E10">
      <w:pPr>
        <w:pStyle w:val="OptionName"/>
      </w:pPr>
      <w:r>
        <w:t xml:space="preserve">-a </w:t>
      </w:r>
      <w:r w:rsidRPr="005423EC">
        <w:rPr>
          <w:b w:val="0"/>
          <w:i/>
        </w:rPr>
        <w:t>value</w:t>
      </w:r>
      <w:r>
        <w:br/>
        <w:t xml:space="preserve">--adapter </w:t>
      </w:r>
      <w:r w:rsidRPr="005423EC">
        <w:rPr>
          <w:b w:val="0"/>
          <w:i/>
        </w:rPr>
        <w:t>value</w:t>
      </w:r>
    </w:p>
    <w:p w14:paraId="4642F77C" w14:textId="77777777" w:rsidR="00AD2E10" w:rsidRDefault="00AD2E10" w:rsidP="00AD2E10">
      <w:pPr>
        <w:pStyle w:val="OptionDescription"/>
      </w:pPr>
      <w:r>
        <w:t>Specify the HiDes adapter number to use. By default, the first HiDes device is selected.</w:t>
      </w:r>
    </w:p>
    <w:p w14:paraId="121D3BF2" w14:textId="77777777" w:rsidR="00AD2E10" w:rsidRDefault="00AD2E10" w:rsidP="00AD2E10">
      <w:pPr>
        <w:pStyle w:val="OptionDescription"/>
      </w:pPr>
      <w:r>
        <w:t xml:space="preserve">Use the command </w:t>
      </w:r>
      <w:r w:rsidRPr="00BA5449">
        <w:rPr>
          <w:rStyle w:val="Codeintext"/>
        </w:rPr>
        <w:t>tshides</w:t>
      </w:r>
      <w:r>
        <w:t xml:space="preserve"> to list all HiDes devices.</w:t>
      </w:r>
    </w:p>
    <w:p w14:paraId="06917BF9"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164DB6C2" w14:textId="77777777" w:rsidR="00AD2E10" w:rsidRDefault="00AD2E10" w:rsidP="00E466ED">
      <w:pPr>
        <w:pStyle w:val="OptionName"/>
      </w:pPr>
      <w:r>
        <w:t xml:space="preserve">-b </w:t>
      </w:r>
      <w:r w:rsidRPr="00E466ED">
        <w:rPr>
          <w:b w:val="0"/>
          <w:i/>
        </w:rPr>
        <w:t>value</w:t>
      </w:r>
      <w:r w:rsidR="00E466ED">
        <w:br/>
      </w:r>
      <w:r>
        <w:t xml:space="preserve">--bandwidth </w:t>
      </w:r>
      <w:r w:rsidRPr="00E466ED">
        <w:rPr>
          <w:b w:val="0"/>
          <w:i/>
        </w:rPr>
        <w:t>value</w:t>
      </w:r>
    </w:p>
    <w:p w14:paraId="3E68E5E7" w14:textId="77777777" w:rsidR="00176665" w:rsidRDefault="00AD2E10" w:rsidP="00AD2E10">
      <w:pPr>
        <w:pStyle w:val="OptionDescription"/>
      </w:pPr>
      <w:r>
        <w:t xml:space="preserve">Bandwidth in </w:t>
      </w:r>
      <w:r w:rsidR="00176665">
        <w:t>Hz.</w:t>
      </w:r>
    </w:p>
    <w:p w14:paraId="594895F3" w14:textId="77777777" w:rsidR="00825928" w:rsidRDefault="00825928" w:rsidP="00825928">
      <w:pPr>
        <w:pStyle w:val="OptionDescription"/>
      </w:pPr>
      <w:r>
        <w:t>For co</w:t>
      </w:r>
      <w:r w:rsidR="00BA5449">
        <w:t xml:space="preserve">mpatibility with old versions, </w:t>
      </w:r>
      <w:r>
        <w:t>low values (below 1000) are interpreted in MHz. This means that values 8 and 8,000,000 are identical. Both mean 8 MHz.</w:t>
      </w:r>
    </w:p>
    <w:p w14:paraId="50AD6C9C" w14:textId="77777777" w:rsidR="00AD2E10" w:rsidRDefault="00AD2E10" w:rsidP="00AD2E10">
      <w:pPr>
        <w:pStyle w:val="OptionDescription"/>
      </w:pPr>
      <w:r>
        <w:t>The default is 8 MHz.</w:t>
      </w:r>
    </w:p>
    <w:p w14:paraId="282C74A4" w14:textId="77777777" w:rsidR="00AD2E10" w:rsidRDefault="00AD2E10" w:rsidP="00E466ED">
      <w:pPr>
        <w:pStyle w:val="OptionName"/>
      </w:pPr>
      <w:r>
        <w:t xml:space="preserve">-c </w:t>
      </w:r>
      <w:r w:rsidRPr="00E466ED">
        <w:rPr>
          <w:b w:val="0"/>
          <w:i/>
        </w:rPr>
        <w:t>value</w:t>
      </w:r>
      <w:r w:rsidR="00E466ED">
        <w:br/>
      </w:r>
      <w:r>
        <w:t xml:space="preserve">--constellation </w:t>
      </w:r>
      <w:r w:rsidRPr="00E466ED">
        <w:rPr>
          <w:b w:val="0"/>
          <w:i/>
        </w:rPr>
        <w:t>value</w:t>
      </w:r>
    </w:p>
    <w:p w14:paraId="4C83747F" w14:textId="77777777" w:rsidR="00176665" w:rsidRDefault="00AD2E10" w:rsidP="00AD2E10">
      <w:pPr>
        <w:pStyle w:val="OptionDescription"/>
      </w:pPr>
      <w:r>
        <w:t xml:space="preserve">Constellation type. Must be one of </w:t>
      </w:r>
      <w:r w:rsidRPr="00CE6802">
        <w:rPr>
          <w:rStyle w:val="Codeintext"/>
        </w:rPr>
        <w:t>QPSK</w:t>
      </w:r>
      <w:r>
        <w:t xml:space="preserve">, </w:t>
      </w:r>
      <w:r w:rsidRPr="00CE6802">
        <w:rPr>
          <w:rStyle w:val="Codeintext"/>
        </w:rPr>
        <w:t>16-QAM</w:t>
      </w:r>
      <w:r>
        <w:t xml:space="preserve">, </w:t>
      </w:r>
      <w:r w:rsidRPr="00CE6802">
        <w:rPr>
          <w:rStyle w:val="Codeintext"/>
        </w:rPr>
        <w:t>64-QAM</w:t>
      </w:r>
      <w:r w:rsidR="00176665">
        <w:t>.</w:t>
      </w:r>
    </w:p>
    <w:p w14:paraId="6A18F976" w14:textId="77777777" w:rsidR="00AD2E10" w:rsidRDefault="00AD2E10" w:rsidP="00AD2E10">
      <w:pPr>
        <w:pStyle w:val="OptionDescription"/>
      </w:pPr>
      <w:r>
        <w:t xml:space="preserve">The default is </w:t>
      </w:r>
      <w:r w:rsidRPr="00BA5449">
        <w:rPr>
          <w:rStyle w:val="Codeintext"/>
        </w:rPr>
        <w:t>64-QAM</w:t>
      </w:r>
      <w:r>
        <w:t>.</w:t>
      </w:r>
    </w:p>
    <w:p w14:paraId="5B270F17" w14:textId="77777777" w:rsidR="00316D46" w:rsidRDefault="00316D46" w:rsidP="00316D46">
      <w:pPr>
        <w:pStyle w:val="OptionName"/>
      </w:pPr>
      <w:r>
        <w:t xml:space="preserve">--dc-compensation </w:t>
      </w:r>
      <w:r w:rsidRPr="00316D46">
        <w:rPr>
          <w:b w:val="0"/>
          <w:i/>
        </w:rPr>
        <w:t>i-value</w:t>
      </w:r>
      <w:r w:rsidRPr="00316D46">
        <w:rPr>
          <w:b w:val="0"/>
        </w:rPr>
        <w:t>/</w:t>
      </w:r>
      <w:r w:rsidRPr="00316D46">
        <w:rPr>
          <w:b w:val="0"/>
          <w:i/>
        </w:rPr>
        <w:t>q-value</w:t>
      </w:r>
    </w:p>
    <w:p w14:paraId="047ABC6D" w14:textId="77777777" w:rsidR="00316D46" w:rsidRDefault="00316D46" w:rsidP="00316D46">
      <w:pPr>
        <w:pStyle w:val="OptionDescription"/>
      </w:pPr>
      <w:r>
        <w:t>Specify the DC offset compensation values for I and Q. Each offset value shall be in the range -512 to 512.</w:t>
      </w:r>
    </w:p>
    <w:p w14:paraId="739B579E" w14:textId="77777777" w:rsidR="00E466ED" w:rsidRPr="00B27792" w:rsidRDefault="00E466ED" w:rsidP="00E466ED">
      <w:pPr>
        <w:pStyle w:val="OptionName"/>
      </w:pPr>
      <w:r>
        <w:t xml:space="preserve">-d </w:t>
      </w:r>
      <w:r w:rsidRPr="00B27792">
        <w:rPr>
          <w:b w:val="0"/>
        </w:rPr>
        <w:t>"</w:t>
      </w:r>
      <w:r w:rsidRPr="005423EC">
        <w:rPr>
          <w:b w:val="0"/>
          <w:i/>
        </w:rPr>
        <w:t>name</w:t>
      </w:r>
      <w:r w:rsidRPr="00B27792">
        <w:rPr>
          <w:b w:val="0"/>
        </w:rPr>
        <w:t>"</w:t>
      </w:r>
      <w:r>
        <w:br/>
        <w:t xml:space="preserve">--device </w:t>
      </w:r>
      <w:r w:rsidRPr="00B27792">
        <w:rPr>
          <w:b w:val="0"/>
        </w:rPr>
        <w:t>"</w:t>
      </w:r>
      <w:r w:rsidRPr="005423EC">
        <w:rPr>
          <w:b w:val="0"/>
          <w:i/>
        </w:rPr>
        <w:t>name</w:t>
      </w:r>
      <w:r w:rsidRPr="00B27792">
        <w:rPr>
          <w:b w:val="0"/>
        </w:rPr>
        <w:t>"</w:t>
      </w:r>
    </w:p>
    <w:p w14:paraId="297D472E" w14:textId="77777777" w:rsidR="00E466ED" w:rsidRDefault="00AD2E10" w:rsidP="00AD2E10">
      <w:pPr>
        <w:pStyle w:val="OptionDescription"/>
      </w:pPr>
      <w:r>
        <w:t>Specify the HiDes device name to use. By default, the first HiDes device is selected.</w:t>
      </w:r>
    </w:p>
    <w:p w14:paraId="46207013" w14:textId="77777777" w:rsidR="00E466ED" w:rsidRDefault="00E466ED" w:rsidP="00E466ED">
      <w:pPr>
        <w:pStyle w:val="OptionDescription"/>
      </w:pPr>
      <w:r>
        <w:t xml:space="preserve">Use the command </w:t>
      </w:r>
      <w:r w:rsidRPr="0034596E">
        <w:rPr>
          <w:rStyle w:val="Codeintext"/>
        </w:rPr>
        <w:t>tshides</w:t>
      </w:r>
      <w:r>
        <w:t xml:space="preserve"> to list all HiDes devices.</w:t>
      </w:r>
    </w:p>
    <w:p w14:paraId="657863DD"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569C02C1" w14:textId="77777777" w:rsidR="00AD2E10" w:rsidRDefault="00AD2E10" w:rsidP="00C26CD0">
      <w:pPr>
        <w:pStyle w:val="OptionName"/>
      </w:pPr>
      <w:r>
        <w:t xml:space="preserve">-f </w:t>
      </w:r>
      <w:r w:rsidRPr="00C26CD0">
        <w:rPr>
          <w:b w:val="0"/>
          <w:i/>
        </w:rPr>
        <w:t>value</w:t>
      </w:r>
      <w:r w:rsidR="00C26CD0">
        <w:br/>
      </w:r>
      <w:r>
        <w:t xml:space="preserve">--frequency </w:t>
      </w:r>
      <w:r w:rsidRPr="00C26CD0">
        <w:rPr>
          <w:b w:val="0"/>
          <w:i/>
        </w:rPr>
        <w:t>value</w:t>
      </w:r>
    </w:p>
    <w:p w14:paraId="3A228E6A" w14:textId="77777777" w:rsidR="00AD2E10" w:rsidRDefault="00AD2E10" w:rsidP="00AD2E10">
      <w:pPr>
        <w:pStyle w:val="OptionDescription"/>
      </w:pPr>
      <w:r>
        <w:t>Frequency, in Hz, of the outp</w:t>
      </w:r>
      <w:r w:rsidR="00C26CD0">
        <w:t>ut carrier. There is no default, this is a mandatory parameter.</w:t>
      </w:r>
    </w:p>
    <w:p w14:paraId="5ABE4C5A" w14:textId="77777777" w:rsidR="00AD2E10" w:rsidRDefault="00AD2E10" w:rsidP="00C26CD0">
      <w:pPr>
        <w:pStyle w:val="OptionName"/>
      </w:pPr>
      <w:r>
        <w:t xml:space="preserve">--gain </w:t>
      </w:r>
      <w:r w:rsidRPr="00C26CD0">
        <w:rPr>
          <w:b w:val="0"/>
          <w:i/>
        </w:rPr>
        <w:t>value</w:t>
      </w:r>
    </w:p>
    <w:p w14:paraId="5183FC59" w14:textId="77777777" w:rsidR="00AD2E10" w:rsidRDefault="00AD2E10" w:rsidP="00AD2E10">
      <w:pPr>
        <w:pStyle w:val="OptionDescription"/>
      </w:pPr>
      <w:r>
        <w:t>Adjust the output gain to the specified value in dB.</w:t>
      </w:r>
    </w:p>
    <w:p w14:paraId="4F74D280" w14:textId="77777777" w:rsidR="00AD2E10" w:rsidRDefault="00AD2E10" w:rsidP="00C26CD0">
      <w:pPr>
        <w:pStyle w:val="OptionName"/>
      </w:pPr>
      <w:r>
        <w:t xml:space="preserve">-g </w:t>
      </w:r>
      <w:r w:rsidRPr="00C26CD0">
        <w:rPr>
          <w:b w:val="0"/>
          <w:i/>
        </w:rPr>
        <w:t>value</w:t>
      </w:r>
      <w:r w:rsidR="00C26CD0">
        <w:br/>
      </w:r>
      <w:r>
        <w:t xml:space="preserve">--guard-interval </w:t>
      </w:r>
      <w:r w:rsidRPr="00C26CD0">
        <w:rPr>
          <w:b w:val="0"/>
          <w:i/>
        </w:rPr>
        <w:t>value</w:t>
      </w:r>
    </w:p>
    <w:p w14:paraId="4FBC4F1E" w14:textId="77777777" w:rsidR="00C26CD0" w:rsidRDefault="00AD2E10" w:rsidP="00AD2E10">
      <w:pPr>
        <w:pStyle w:val="OptionDescription"/>
      </w:pPr>
      <w:r>
        <w:t xml:space="preserve">Guard interval. Must be one of </w:t>
      </w:r>
      <w:r w:rsidRPr="00CE6802">
        <w:rPr>
          <w:rStyle w:val="Codeintext"/>
        </w:rPr>
        <w:t>1/32</w:t>
      </w:r>
      <w:r>
        <w:t xml:space="preserve">, </w:t>
      </w:r>
      <w:r w:rsidRPr="00CE6802">
        <w:rPr>
          <w:rStyle w:val="Codeintext"/>
        </w:rPr>
        <w:t>1/16</w:t>
      </w:r>
      <w:r>
        <w:t xml:space="preserve">, </w:t>
      </w:r>
      <w:r w:rsidRPr="00CE6802">
        <w:rPr>
          <w:rStyle w:val="Codeintext"/>
        </w:rPr>
        <w:t>1/8</w:t>
      </w:r>
      <w:r>
        <w:t xml:space="preserve">, </w:t>
      </w:r>
      <w:r w:rsidRPr="00CE6802">
        <w:rPr>
          <w:rStyle w:val="Codeintext"/>
        </w:rPr>
        <w:t>1/4</w:t>
      </w:r>
      <w:r>
        <w:t>.</w:t>
      </w:r>
    </w:p>
    <w:p w14:paraId="06340AD8" w14:textId="77777777" w:rsidR="00AD2E10" w:rsidRDefault="00AD2E10" w:rsidP="00AD2E10">
      <w:pPr>
        <w:pStyle w:val="OptionDescription"/>
      </w:pPr>
      <w:r>
        <w:t xml:space="preserve">The default is </w:t>
      </w:r>
      <w:r w:rsidRPr="0034596E">
        <w:rPr>
          <w:rStyle w:val="Codeintext"/>
        </w:rPr>
        <w:t>1/32</w:t>
      </w:r>
      <w:r>
        <w:t>.</w:t>
      </w:r>
    </w:p>
    <w:p w14:paraId="1590A4E3" w14:textId="77777777" w:rsidR="00AD2E10" w:rsidRDefault="00AD2E10" w:rsidP="00FA4B8C">
      <w:pPr>
        <w:pStyle w:val="OptionName"/>
      </w:pPr>
      <w:r>
        <w:lastRenderedPageBreak/>
        <w:t xml:space="preserve">--h </w:t>
      </w:r>
      <w:r w:rsidRPr="00FA4B8C">
        <w:rPr>
          <w:b w:val="0"/>
          <w:i/>
        </w:rPr>
        <w:t>value</w:t>
      </w:r>
      <w:r w:rsidR="00FA4B8C">
        <w:br/>
      </w:r>
      <w:r>
        <w:t xml:space="preserve">--high-priority-fec </w:t>
      </w:r>
      <w:r w:rsidRPr="00FA4B8C">
        <w:rPr>
          <w:b w:val="0"/>
          <w:i/>
        </w:rPr>
        <w:t>value</w:t>
      </w:r>
    </w:p>
    <w:p w14:paraId="69125694" w14:textId="77777777" w:rsidR="00FA4B8C" w:rsidRDefault="00AD2E10" w:rsidP="00AD2E10">
      <w:pPr>
        <w:pStyle w:val="OptionDescription"/>
      </w:pPr>
      <w:r>
        <w:t xml:space="preserve">Error correction for high priority streams. Must be </w:t>
      </w:r>
      <w:r w:rsidR="00FA4B8C">
        <w:t xml:space="preserve">one of </w:t>
      </w:r>
      <w:r w:rsidR="00FA4B8C" w:rsidRPr="00CE6802">
        <w:rPr>
          <w:rStyle w:val="Codeintext"/>
        </w:rPr>
        <w:t>1/2</w:t>
      </w:r>
      <w:r w:rsidR="00FA4B8C">
        <w:t xml:space="preserve">, </w:t>
      </w:r>
      <w:r w:rsidR="00FA4B8C" w:rsidRPr="00CE6802">
        <w:rPr>
          <w:rStyle w:val="Codeintext"/>
        </w:rPr>
        <w:t>2/3</w:t>
      </w:r>
      <w:r w:rsidR="00FA4B8C">
        <w:t xml:space="preserve">, </w:t>
      </w:r>
      <w:r w:rsidR="00FA4B8C" w:rsidRPr="00CE6802">
        <w:rPr>
          <w:rStyle w:val="Codeintext"/>
        </w:rPr>
        <w:t>3/4</w:t>
      </w:r>
      <w:r w:rsidR="00FA4B8C">
        <w:t xml:space="preserve">, </w:t>
      </w:r>
      <w:r w:rsidR="00FA4B8C" w:rsidRPr="00CE6802">
        <w:rPr>
          <w:rStyle w:val="Codeintext"/>
        </w:rPr>
        <w:t>5/6</w:t>
      </w:r>
      <w:r w:rsidR="00FA4B8C">
        <w:t xml:space="preserve">, </w:t>
      </w:r>
      <w:r w:rsidR="00FA4B8C" w:rsidRPr="00CE6802">
        <w:rPr>
          <w:rStyle w:val="Codeintext"/>
        </w:rPr>
        <w:t>7/8</w:t>
      </w:r>
      <w:r w:rsidR="00FA4B8C">
        <w:t>.</w:t>
      </w:r>
    </w:p>
    <w:p w14:paraId="7F905BDB" w14:textId="77777777" w:rsidR="00AD2E10" w:rsidRDefault="00AD2E10" w:rsidP="00AD2E10">
      <w:pPr>
        <w:pStyle w:val="OptionDescription"/>
      </w:pPr>
      <w:r>
        <w:t xml:space="preserve">The default is </w:t>
      </w:r>
      <w:r w:rsidRPr="0034596E">
        <w:rPr>
          <w:rStyle w:val="Codeintext"/>
        </w:rPr>
        <w:t>2/3</w:t>
      </w:r>
      <w:r>
        <w:t>.</w:t>
      </w:r>
    </w:p>
    <w:p w14:paraId="6020D692" w14:textId="77777777" w:rsidR="00AD2E10" w:rsidRDefault="00AD2E10" w:rsidP="00FA4B8C">
      <w:pPr>
        <w:pStyle w:val="OptionName"/>
      </w:pPr>
      <w:r>
        <w:t xml:space="preserve">--s </w:t>
      </w:r>
      <w:r w:rsidRPr="00FA4B8C">
        <w:rPr>
          <w:b w:val="0"/>
          <w:i/>
        </w:rPr>
        <w:t>value</w:t>
      </w:r>
      <w:r w:rsidR="00FA4B8C">
        <w:br/>
      </w:r>
      <w:r>
        <w:t xml:space="preserve">--spectral-inversion </w:t>
      </w:r>
      <w:r w:rsidRPr="00FA4B8C">
        <w:rPr>
          <w:b w:val="0"/>
          <w:i/>
        </w:rPr>
        <w:t>value</w:t>
      </w:r>
    </w:p>
    <w:p w14:paraId="66D47C2C" w14:textId="77777777" w:rsidR="00FA4B8C" w:rsidRDefault="00AD2E10" w:rsidP="00AD2E10">
      <w:pPr>
        <w:pStyle w:val="OptionDescription"/>
      </w:pPr>
      <w:r>
        <w:t>Spectral inversion</w:t>
      </w:r>
      <w:r w:rsidR="00FA4B8C">
        <w:t xml:space="preserve">. Must be one of </w:t>
      </w:r>
      <w:r w:rsidR="00FA4B8C" w:rsidRPr="00CE6802">
        <w:rPr>
          <w:rStyle w:val="Codeintext"/>
        </w:rPr>
        <w:t>off</w:t>
      </w:r>
      <w:r w:rsidR="00FA4B8C">
        <w:t xml:space="preserve">, </w:t>
      </w:r>
      <w:r w:rsidR="00FA4B8C" w:rsidRPr="00CE6802">
        <w:rPr>
          <w:rStyle w:val="Codeintext"/>
        </w:rPr>
        <w:t>on</w:t>
      </w:r>
      <w:r w:rsidR="00FA4B8C">
        <w:t xml:space="preserve">, </w:t>
      </w:r>
      <w:r w:rsidR="00FA4B8C" w:rsidRPr="00CE6802">
        <w:rPr>
          <w:rStyle w:val="Codeintext"/>
        </w:rPr>
        <w:t>auto</w:t>
      </w:r>
      <w:r w:rsidR="00FA4B8C">
        <w:t>.</w:t>
      </w:r>
    </w:p>
    <w:p w14:paraId="00AC9BB9" w14:textId="77777777" w:rsidR="00AD2E10" w:rsidRDefault="00AD2E10" w:rsidP="00AD2E10">
      <w:pPr>
        <w:pStyle w:val="OptionDescription"/>
      </w:pPr>
      <w:r>
        <w:t xml:space="preserve">The default is </w:t>
      </w:r>
      <w:r w:rsidRPr="00CE6802">
        <w:rPr>
          <w:rStyle w:val="Codeintext"/>
        </w:rPr>
        <w:t>auto</w:t>
      </w:r>
      <w:r>
        <w:t>.</w:t>
      </w:r>
    </w:p>
    <w:p w14:paraId="78DEC5B8" w14:textId="77777777" w:rsidR="00FA4B8C" w:rsidRDefault="00FA4B8C" w:rsidP="00AD2E10">
      <w:pPr>
        <w:pStyle w:val="OptionDescription"/>
      </w:pPr>
      <w:r>
        <w:t>Note that this option is ignored on Windows.</w:t>
      </w:r>
    </w:p>
    <w:p w14:paraId="155428EC" w14:textId="77777777" w:rsidR="00AD2E10" w:rsidRPr="002C2E3C" w:rsidRDefault="00AD2E10" w:rsidP="00D853E2">
      <w:pPr>
        <w:pStyle w:val="OptionName"/>
        <w:rPr>
          <w:lang w:val="fr-FR"/>
        </w:rPr>
      </w:pPr>
      <w:r w:rsidRPr="002C2E3C">
        <w:rPr>
          <w:lang w:val="fr-FR"/>
        </w:rPr>
        <w:t xml:space="preserve">-t </w:t>
      </w:r>
      <w:r w:rsidRPr="002C2E3C">
        <w:rPr>
          <w:b w:val="0"/>
          <w:i/>
          <w:lang w:val="fr-FR"/>
        </w:rPr>
        <w:t>value</w:t>
      </w:r>
      <w:r w:rsidR="00D853E2" w:rsidRPr="002C2E3C">
        <w:rPr>
          <w:lang w:val="fr-FR"/>
        </w:rPr>
        <w:br/>
      </w:r>
      <w:r w:rsidRPr="002C2E3C">
        <w:rPr>
          <w:lang w:val="fr-FR"/>
        </w:rPr>
        <w:t xml:space="preserve">--transmission-mode </w:t>
      </w:r>
      <w:r w:rsidRPr="002C2E3C">
        <w:rPr>
          <w:b w:val="0"/>
          <w:i/>
          <w:lang w:val="fr-FR"/>
        </w:rPr>
        <w:t>value</w:t>
      </w:r>
    </w:p>
    <w:p w14:paraId="58B2952A" w14:textId="77777777" w:rsidR="00AD2E10" w:rsidRDefault="00AD2E10" w:rsidP="00AD2E10">
      <w:pPr>
        <w:pStyle w:val="OptionDescription"/>
      </w:pPr>
      <w:r w:rsidRPr="00A47ECB">
        <w:rPr>
          <w:lang w:val="fr-FR"/>
        </w:rPr>
        <w:t xml:space="preserve">Transmission mode. </w:t>
      </w:r>
      <w:r>
        <w:t xml:space="preserve">Must be one of </w:t>
      </w:r>
      <w:r w:rsidRPr="00CE6802">
        <w:rPr>
          <w:rStyle w:val="Codeintext"/>
        </w:rPr>
        <w:t>4K</w:t>
      </w:r>
      <w:r>
        <w:t xml:space="preserve">, </w:t>
      </w:r>
      <w:r w:rsidRPr="00CE6802">
        <w:rPr>
          <w:rStyle w:val="Codeintext"/>
        </w:rPr>
        <w:t>2K</w:t>
      </w:r>
      <w:r>
        <w:t xml:space="preserve">, </w:t>
      </w:r>
      <w:r w:rsidRPr="00CE6802">
        <w:rPr>
          <w:rStyle w:val="Codeintext"/>
        </w:rPr>
        <w:t>8K</w:t>
      </w:r>
      <w:r>
        <w:t xml:space="preserve">. The default is </w:t>
      </w:r>
      <w:r w:rsidRPr="00CE6802">
        <w:rPr>
          <w:rStyle w:val="Codeintext"/>
        </w:rPr>
        <w:t>8K</w:t>
      </w:r>
      <w:r>
        <w:t>.</w:t>
      </w:r>
    </w:p>
    <w:p w14:paraId="56114546"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6F9B602D" w14:textId="474CE491" w:rsidR="008C770C" w:rsidRPr="00CF0FFB" w:rsidRDefault="008C770C" w:rsidP="008C770C">
      <w:pPr>
        <w:ind w:left="284"/>
        <w:rPr>
          <w:lang w:val="en-GB"/>
        </w:rPr>
      </w:pPr>
      <w:r w:rsidRPr="00CF0FFB">
        <w:rPr>
          <w:lang w:val="en-GB"/>
        </w:rPr>
        <w:t xml:space="preserve">The following options are implicitly defined in all </w:t>
      </w:r>
      <w:r w:rsidR="00E62E61">
        <w:rPr>
          <w:lang w:val="en-GB"/>
        </w:rPr>
        <w:t>output plugins</w:t>
      </w:r>
      <w:r w:rsidRPr="00CF0FFB">
        <w:rPr>
          <w:lang w:val="en-GB"/>
        </w:rPr>
        <w:t>.</w:t>
      </w:r>
    </w:p>
    <w:p w14:paraId="36C57EB5" w14:textId="77777777" w:rsidR="008C770C" w:rsidRDefault="008C770C" w:rsidP="008C770C">
      <w:pPr>
        <w:pStyle w:val="OptionName"/>
      </w:pPr>
      <w:r>
        <w:t>--help</w:t>
      </w:r>
    </w:p>
    <w:p w14:paraId="519AB002" w14:textId="77777777" w:rsidR="008C770C" w:rsidRDefault="008C770C" w:rsidP="008C770C">
      <w:pPr>
        <w:pStyle w:val="OptionDescription"/>
      </w:pPr>
      <w:r>
        <w:t>Display this help text.</w:t>
      </w:r>
    </w:p>
    <w:p w14:paraId="365F16CB" w14:textId="77777777" w:rsidR="00A545B1" w:rsidRDefault="00A545B1" w:rsidP="00A545B1">
      <w:pPr>
        <w:pStyle w:val="ReferenceSectionTitle"/>
      </w:pPr>
      <w:bookmarkStart w:id="306" w:name="_Ref175729257"/>
      <w:bookmarkStart w:id="307" w:name="_Toc116317634"/>
      <w:r>
        <w:lastRenderedPageBreak/>
        <w:t>history</w:t>
      </w:r>
      <w:bookmarkEnd w:id="306"/>
      <w:bookmarkEnd w:id="307"/>
    </w:p>
    <w:p w14:paraId="78FA29F5" w14:textId="77777777" w:rsidR="00A545B1" w:rsidRPr="0010024C" w:rsidRDefault="00A545B1" w:rsidP="00E233F7">
      <w:pPr>
        <w:pStyle w:val="UsageTitle"/>
        <w:rPr>
          <w:lang w:val="en-US"/>
        </w:rPr>
      </w:pPr>
      <w:r w:rsidRPr="0010024C">
        <w:rPr>
          <w:lang w:val="en-US"/>
        </w:rPr>
        <w:t xml:space="preserve">Report a </w:t>
      </w:r>
      <w:r w:rsidR="00940589">
        <w:rPr>
          <w:lang w:val="en-US"/>
        </w:rPr>
        <w:t>h</w:t>
      </w:r>
      <w:r w:rsidRPr="0010024C">
        <w:rPr>
          <w:lang w:val="en-US"/>
        </w:rPr>
        <w:t xml:space="preserve">istory of </w:t>
      </w:r>
      <w:r w:rsidR="00940589">
        <w:rPr>
          <w:lang w:val="en-US"/>
        </w:rPr>
        <w:t>m</w:t>
      </w:r>
      <w:r w:rsidRPr="0010024C">
        <w:rPr>
          <w:lang w:val="en-US"/>
        </w:rPr>
        <w:t xml:space="preserve">ajor </w:t>
      </w:r>
      <w:r w:rsidR="00940589">
        <w:rPr>
          <w:lang w:val="en-US"/>
        </w:rPr>
        <w:t>e</w:t>
      </w:r>
      <w:r w:rsidRPr="0010024C">
        <w:rPr>
          <w:lang w:val="en-US"/>
        </w:rPr>
        <w:t xml:space="preserve">vents on the </w:t>
      </w:r>
      <w:r w:rsidR="00940589">
        <w:rPr>
          <w:lang w:val="en-US"/>
        </w:rPr>
        <w:t>t</w:t>
      </w:r>
      <w:r w:rsidRPr="0010024C">
        <w:rPr>
          <w:lang w:val="en-US"/>
        </w:rPr>
        <w:t xml:space="preserve">ransport </w:t>
      </w:r>
      <w:r w:rsidR="00940589">
        <w:rPr>
          <w:lang w:val="en-US"/>
        </w:rPr>
        <w:t>s</w:t>
      </w:r>
      <w:r w:rsidRPr="0010024C">
        <w:rPr>
          <w:lang w:val="en-US"/>
        </w:rPr>
        <w:t xml:space="preserve">tream </w:t>
      </w:r>
    </w:p>
    <w:p w14:paraId="30288F65" w14:textId="77777777" w:rsidR="00A545B1" w:rsidRDefault="00A545B1" w:rsidP="00A545B1">
      <w:pPr>
        <w:rPr>
          <w:lang w:val="en-GB"/>
        </w:rPr>
      </w:pPr>
      <w:r>
        <w:rPr>
          <w:lang w:val="en-GB"/>
        </w:rPr>
        <w:t>This plugin r</w:t>
      </w:r>
      <w:r w:rsidRPr="000C601A">
        <w:rPr>
          <w:lang w:val="en-GB"/>
        </w:rPr>
        <w:t>eport</w:t>
      </w:r>
      <w:r>
        <w:rPr>
          <w:lang w:val="en-GB"/>
        </w:rPr>
        <w:t>s</w:t>
      </w:r>
      <w:r w:rsidRPr="000C601A">
        <w:rPr>
          <w:lang w:val="en-GB"/>
        </w:rPr>
        <w:t xml:space="preserve"> a history of </w:t>
      </w:r>
      <w:r>
        <w:rPr>
          <w:lang w:val="en-GB"/>
        </w:rPr>
        <w:t xml:space="preserve">the </w:t>
      </w:r>
      <w:r w:rsidRPr="000C601A">
        <w:rPr>
          <w:lang w:val="en-GB"/>
        </w:rPr>
        <w:t>major</w:t>
      </w:r>
      <w:r>
        <w:rPr>
          <w:lang w:val="en-GB"/>
        </w:rPr>
        <w:t xml:space="preserve"> events on the transport stream</w:t>
      </w:r>
      <w:r w:rsidR="00293E1A">
        <w:rPr>
          <w:lang w:val="en-GB"/>
        </w:rPr>
        <w:t>:</w:t>
      </w:r>
      <w:r>
        <w:rPr>
          <w:lang w:val="en-GB"/>
        </w:rPr>
        <w:t xml:space="preserve"> new PID’s, new tables, clear </w:t>
      </w:r>
      <w:r w:rsidRPr="000C601A">
        <w:rPr>
          <w:lang w:val="en-GB"/>
        </w:rPr>
        <w:sym w:font="Wingdings" w:char="F0F3"/>
      </w:r>
      <w:r>
        <w:rPr>
          <w:lang w:val="en-GB"/>
        </w:rPr>
        <w:t xml:space="preserve"> scrambled transitions, suspended and restarted PID’s, etc.</w:t>
      </w:r>
    </w:p>
    <w:p w14:paraId="1F11E50B" w14:textId="77777777" w:rsidR="00676D23" w:rsidRPr="004825A6" w:rsidRDefault="00676D23" w:rsidP="00676D23">
      <w:pPr>
        <w:pStyle w:val="UsageTitle"/>
        <w:rPr>
          <w:lang w:val="en-US"/>
        </w:rPr>
      </w:pPr>
      <w:r w:rsidRPr="004825A6">
        <w:rPr>
          <w:lang w:val="en-US"/>
        </w:rPr>
        <w:t>Event reporting format</w:t>
      </w:r>
    </w:p>
    <w:p w14:paraId="0C8C9830" w14:textId="77777777" w:rsidR="00A545B1" w:rsidRPr="000C601A" w:rsidRDefault="0003754F" w:rsidP="00676D23">
      <w:pPr>
        <w:pStyle w:val="NormalShifted"/>
      </w:pPr>
      <w:r>
        <w:t>By default, t</w:t>
      </w:r>
      <w:r w:rsidR="00A545B1">
        <w:t xml:space="preserve">he messages are reported, like all other </w:t>
      </w:r>
      <w:r w:rsidR="00A545B1" w:rsidRPr="00CE6802">
        <w:rPr>
          <w:rStyle w:val="Codeintext"/>
        </w:rPr>
        <w:t>tsp</w:t>
      </w:r>
      <w:r w:rsidR="00A545B1">
        <w:t xml:space="preserve"> messages, on the standard error file. Each output line </w:t>
      </w:r>
      <w:r w:rsidR="00A545B1" w:rsidRPr="000C601A">
        <w:t>is format</w:t>
      </w:r>
      <w:r w:rsidR="003B25D5">
        <w:t>t</w:t>
      </w:r>
      <w:r w:rsidR="00A545B1" w:rsidRPr="000C601A">
        <w:t>ed as</w:t>
      </w:r>
      <w:r w:rsidR="00A545B1">
        <w:t xml:space="preserve"> follow</w:t>
      </w:r>
      <w:r w:rsidR="00293E1A">
        <w:t>:</w:t>
      </w:r>
    </w:p>
    <w:p w14:paraId="08B71DF7" w14:textId="77777777" w:rsidR="00A545B1" w:rsidRPr="000C601A" w:rsidRDefault="00A545B1" w:rsidP="009E6265">
      <w:pPr>
        <w:pStyle w:val="Code"/>
        <w:ind w:left="720"/>
      </w:pPr>
      <w:r w:rsidRPr="000C601A">
        <w:t xml:space="preserve">* history: </w:t>
      </w:r>
      <w:r>
        <w:t>packet-number</w:t>
      </w:r>
      <w:r w:rsidRPr="000C601A">
        <w:t>: MESSAGE</w:t>
      </w:r>
    </w:p>
    <w:p w14:paraId="74054CDE" w14:textId="77777777" w:rsidR="00FF0BFF" w:rsidRPr="00E92526" w:rsidRDefault="00FF0BFF" w:rsidP="00676D23">
      <w:pPr>
        <w:pStyle w:val="NormalShifted"/>
      </w:pPr>
      <w:r>
        <w:t xml:space="preserve">With option </w:t>
      </w:r>
      <w:r w:rsidRPr="00CE6802">
        <w:rPr>
          <w:rStyle w:val="Codeintext"/>
        </w:rPr>
        <w:t>--milli-</w:t>
      </w:r>
      <w:r w:rsidR="00E92526" w:rsidRPr="00CE6802">
        <w:rPr>
          <w:rStyle w:val="Codeintext"/>
        </w:rPr>
        <w:t>seconds</w:t>
      </w:r>
      <w:r w:rsidR="00E92526">
        <w:t xml:space="preserve">, the </w:t>
      </w:r>
      <w:r w:rsidR="00E92526">
        <w:rPr>
          <w:i/>
        </w:rPr>
        <w:t>packet-number</w:t>
      </w:r>
      <w:r w:rsidR="00E92526">
        <w:t xml:space="preserve"> i</w:t>
      </w:r>
      <w:r w:rsidR="003B25D5">
        <w:t>s replaced by a number of milli</w:t>
      </w:r>
      <w:r w:rsidR="00E92526">
        <w:t>seconds (based on the TS bitrate).</w:t>
      </w:r>
    </w:p>
    <w:p w14:paraId="0A62CD13" w14:textId="77777777" w:rsidR="00A545B1" w:rsidRPr="000C601A" w:rsidRDefault="00A545B1" w:rsidP="00676D23">
      <w:pPr>
        <w:pStyle w:val="NormalShifted"/>
      </w:pPr>
      <w:r>
        <w:t>Some events are detected only some time after they occurred (determining if a PID is suspended, for instance, is detected long after the last packet on this PID). As a consequence, some messages may be unsorted</w:t>
      </w:r>
      <w:r w:rsidRPr="000C601A">
        <w:t>. To sort messages according to</w:t>
      </w:r>
      <w:r>
        <w:t xml:space="preserve"> </w:t>
      </w:r>
      <w:r w:rsidRPr="000C601A">
        <w:t>packet numbers, use a command like</w:t>
      </w:r>
      <w:r w:rsidR="00293E1A">
        <w:t>:</w:t>
      </w:r>
    </w:p>
    <w:p w14:paraId="0B61FF16" w14:textId="77777777" w:rsidR="00A545B1" w:rsidRDefault="00A545B1" w:rsidP="009E6265">
      <w:pPr>
        <w:pStyle w:val="Code"/>
        <w:ind w:left="720"/>
      </w:pPr>
      <w:r w:rsidRPr="000C601A">
        <w:t xml:space="preserve">tsp -P history ...  2&gt;&amp;1 | grep '* history:' | sort </w:t>
      </w:r>
      <w:r w:rsidR="00293E1A">
        <w:t>–</w:t>
      </w:r>
      <w:r w:rsidRPr="000C601A">
        <w:t>t</w:t>
      </w:r>
      <w:r w:rsidR="00293E1A">
        <w:t xml:space="preserve"> :</w:t>
      </w:r>
      <w:r w:rsidRPr="000C601A">
        <w:t xml:space="preserve"> -k 2 </w:t>
      </w:r>
      <w:r w:rsidR="0003754F">
        <w:t>–</w:t>
      </w:r>
      <w:r w:rsidRPr="000C601A">
        <w:t>n</w:t>
      </w:r>
    </w:p>
    <w:p w14:paraId="4983B6C6" w14:textId="77777777" w:rsidR="0003754F" w:rsidRDefault="0003754F" w:rsidP="00676D23">
      <w:pPr>
        <w:pStyle w:val="NormalShifted"/>
      </w:pPr>
      <w:r>
        <w:t>When an output file is specified using</w:t>
      </w:r>
      <w:r w:rsidR="00676D23">
        <w:t xml:space="preserve"> option</w:t>
      </w:r>
      <w:r>
        <w:t xml:space="preserve"> </w:t>
      </w:r>
      <w:r w:rsidRPr="000131F8">
        <w:rPr>
          <w:rStyle w:val="Codeintext"/>
        </w:rPr>
        <w:t>--output-file</w:t>
      </w:r>
      <w:r>
        <w:t>, the log prefix “</w:t>
      </w:r>
      <w:r w:rsidRPr="00676D23">
        <w:rPr>
          <w:rStyle w:val="Codeintext"/>
        </w:rPr>
        <w:t>* history:</w:t>
      </w:r>
      <w:r>
        <w:t>” is not present. In this case, the sort command becomes:</w:t>
      </w:r>
    </w:p>
    <w:p w14:paraId="5D07A438" w14:textId="77777777" w:rsidR="0003754F" w:rsidRPr="000C601A" w:rsidRDefault="0003754F" w:rsidP="009E6265">
      <w:pPr>
        <w:pStyle w:val="Code"/>
        <w:ind w:left="720"/>
      </w:pPr>
      <w:r>
        <w:t xml:space="preserve">sort -n </w:t>
      </w:r>
      <w:r w:rsidRPr="0003754F">
        <w:t>output-file-name</w:t>
      </w:r>
    </w:p>
    <w:p w14:paraId="0933CD77" w14:textId="77777777" w:rsidR="00940589" w:rsidRPr="004825A6" w:rsidRDefault="00940589" w:rsidP="00676D23">
      <w:pPr>
        <w:pStyle w:val="UsageTitle"/>
        <w:rPr>
          <w:lang w:val="en-US"/>
        </w:rPr>
      </w:pPr>
      <w:r>
        <w:rPr>
          <w:lang w:val="en-US"/>
        </w:rPr>
        <w:t>Reported events</w:t>
      </w:r>
    </w:p>
    <w:p w14:paraId="235E0EE5" w14:textId="77777777" w:rsidR="00940589" w:rsidRDefault="00940589" w:rsidP="00940589">
      <w:pPr>
        <w:pStyle w:val="NormalShifted"/>
      </w:pPr>
      <w:r>
        <w:t>By default, the following events are reported:</w:t>
      </w:r>
    </w:p>
    <w:p w14:paraId="6A6E37AA" w14:textId="77777777" w:rsidR="00940589" w:rsidRDefault="009A18C7" w:rsidP="006B30A7">
      <w:pPr>
        <w:pStyle w:val="NormalShifted"/>
        <w:numPr>
          <w:ilvl w:val="0"/>
          <w:numId w:val="36"/>
        </w:numPr>
      </w:pPr>
      <w:r>
        <w:t xml:space="preserve">New versions of </w:t>
      </w:r>
      <w:r w:rsidR="00D61079">
        <w:t>PAT, CAT, PMT, SDT, TSDT, BAT</w:t>
      </w:r>
      <w:r w:rsidR="008A0FF9">
        <w:t>, NIT</w:t>
      </w:r>
      <w:r w:rsidR="00D61079">
        <w:t>.</w:t>
      </w:r>
    </w:p>
    <w:p w14:paraId="215A51BF" w14:textId="77777777" w:rsidR="007C6FF4" w:rsidRDefault="007C6FF4" w:rsidP="006B30A7">
      <w:pPr>
        <w:pStyle w:val="NormalShifted"/>
        <w:numPr>
          <w:ilvl w:val="0"/>
          <w:numId w:val="36"/>
        </w:numPr>
      </w:pPr>
      <w:r>
        <w:t>First and last packet of each PID, including when a PID is suspended for a while.</w:t>
      </w:r>
    </w:p>
    <w:p w14:paraId="20FECFD3" w14:textId="77777777" w:rsidR="00616A01" w:rsidRDefault="00616A01" w:rsidP="006B30A7">
      <w:pPr>
        <w:pStyle w:val="NormalShifted"/>
        <w:numPr>
          <w:ilvl w:val="0"/>
          <w:numId w:val="36"/>
        </w:numPr>
      </w:pPr>
      <w:r>
        <w:t>The last TDT or TOT time before an event.</w:t>
      </w:r>
    </w:p>
    <w:p w14:paraId="6A779769" w14:textId="77777777" w:rsidR="003D29CD" w:rsidRDefault="00707E42" w:rsidP="006B30A7">
      <w:pPr>
        <w:pStyle w:val="NormalShifted"/>
        <w:numPr>
          <w:ilvl w:val="0"/>
          <w:numId w:val="36"/>
        </w:numPr>
      </w:pPr>
      <w:r>
        <w:t>Per-PID c</w:t>
      </w:r>
      <w:r w:rsidR="003D29CD">
        <w:t>lear to scrambled and scrambled to clear transistions.</w:t>
      </w:r>
    </w:p>
    <w:p w14:paraId="08F8751C" w14:textId="77777777" w:rsidR="00D6336C" w:rsidRDefault="00D6336C" w:rsidP="006B30A7">
      <w:pPr>
        <w:pStyle w:val="NormalShifted"/>
        <w:numPr>
          <w:ilvl w:val="0"/>
          <w:numId w:val="36"/>
        </w:numPr>
      </w:pPr>
      <w:r>
        <w:t>Per-PID first PES stream id.</w:t>
      </w:r>
    </w:p>
    <w:p w14:paraId="3EB15E1B" w14:textId="77777777" w:rsidR="00D61079" w:rsidRDefault="00D61079" w:rsidP="00D61079">
      <w:pPr>
        <w:pStyle w:val="NormalShifted"/>
      </w:pPr>
      <w:r>
        <w:t xml:space="preserve">With option </w:t>
      </w:r>
      <w:r w:rsidRPr="000131F8">
        <w:rPr>
          <w:rStyle w:val="Codeintext"/>
        </w:rPr>
        <w:t>--cas</w:t>
      </w:r>
      <w:r>
        <w:t>:</w:t>
      </w:r>
    </w:p>
    <w:p w14:paraId="35740EB8" w14:textId="77777777" w:rsidR="008159F9" w:rsidRDefault="008159F9" w:rsidP="006B30A7">
      <w:pPr>
        <w:pStyle w:val="NormalShifted"/>
        <w:numPr>
          <w:ilvl w:val="0"/>
          <w:numId w:val="37"/>
        </w:numPr>
      </w:pPr>
      <w:r>
        <w:t xml:space="preserve">All </w:t>
      </w:r>
      <w:r w:rsidR="00B6726C">
        <w:t xml:space="preserve">occurrences of a </w:t>
      </w:r>
      <w:r>
        <w:t>new ECM</w:t>
      </w:r>
      <w:r w:rsidR="00B6726C">
        <w:t>. Repeated values of the same ECM are not reported.</w:t>
      </w:r>
    </w:p>
    <w:p w14:paraId="40658BAD" w14:textId="77777777" w:rsidR="00707E42" w:rsidRPr="00D61079" w:rsidRDefault="00707E42" w:rsidP="006B30A7">
      <w:pPr>
        <w:pStyle w:val="NormalShifted"/>
        <w:numPr>
          <w:ilvl w:val="0"/>
          <w:numId w:val="37"/>
        </w:numPr>
      </w:pPr>
      <w:r>
        <w:t>Per-PID crypto-period boundaries.</w:t>
      </w:r>
    </w:p>
    <w:p w14:paraId="12AC35BB" w14:textId="77777777" w:rsidR="00D61079" w:rsidRDefault="00D61079" w:rsidP="00D61079">
      <w:pPr>
        <w:pStyle w:val="NormalShifted"/>
      </w:pPr>
      <w:r>
        <w:t xml:space="preserve">With option </w:t>
      </w:r>
      <w:r w:rsidRPr="000131F8">
        <w:rPr>
          <w:rStyle w:val="Codeintext"/>
        </w:rPr>
        <w:t>--eit</w:t>
      </w:r>
      <w:r>
        <w:t>:</w:t>
      </w:r>
    </w:p>
    <w:p w14:paraId="7395FE27" w14:textId="77777777" w:rsidR="007C6FF4" w:rsidRPr="00D61079" w:rsidRDefault="007C6FF4" w:rsidP="006B30A7">
      <w:pPr>
        <w:pStyle w:val="NormalShifted"/>
        <w:numPr>
          <w:ilvl w:val="0"/>
          <w:numId w:val="37"/>
        </w:numPr>
      </w:pPr>
      <w:r>
        <w:t>All EIT sections.</w:t>
      </w:r>
    </w:p>
    <w:p w14:paraId="5C441959" w14:textId="77777777" w:rsidR="002E73CF" w:rsidRPr="00D61079" w:rsidRDefault="002E73CF" w:rsidP="002E73CF">
      <w:pPr>
        <w:pStyle w:val="NormalShifted"/>
      </w:pPr>
      <w:r>
        <w:t xml:space="preserve">With option </w:t>
      </w:r>
      <w:r w:rsidR="000131F8" w:rsidRPr="000131F8">
        <w:rPr>
          <w:rStyle w:val="Codeintext"/>
        </w:rPr>
        <w:t>--</w:t>
      </w:r>
      <w:r w:rsidRPr="000131F8">
        <w:rPr>
          <w:rStyle w:val="Codeintext"/>
        </w:rPr>
        <w:t>time-all</w:t>
      </w:r>
      <w:r w:rsidRPr="000131F8">
        <w:t>:</w:t>
      </w:r>
    </w:p>
    <w:p w14:paraId="3B8D5CD9" w14:textId="77777777" w:rsidR="002E73CF" w:rsidRDefault="002E73CF" w:rsidP="006B30A7">
      <w:pPr>
        <w:pStyle w:val="NormalShifted"/>
        <w:numPr>
          <w:ilvl w:val="0"/>
          <w:numId w:val="36"/>
        </w:numPr>
      </w:pPr>
      <w:r>
        <w:t>All system time tables (TDT, TOT).</w:t>
      </w:r>
    </w:p>
    <w:p w14:paraId="392FD1CA" w14:textId="77777777" w:rsidR="00D61079" w:rsidRDefault="00D61079" w:rsidP="00D61079">
      <w:pPr>
        <w:pStyle w:val="NormalShifted"/>
      </w:pPr>
      <w:r>
        <w:t>With</w:t>
      </w:r>
      <w:r w:rsidR="002E73CF">
        <w:t>out</w:t>
      </w:r>
      <w:r>
        <w:t xml:space="preserve"> option </w:t>
      </w:r>
      <w:r w:rsidR="002E73CF" w:rsidRPr="00177231">
        <w:rPr>
          <w:rStyle w:val="Codeintext"/>
        </w:rPr>
        <w:t>--ignore-stream-id-change</w:t>
      </w:r>
      <w:r>
        <w:t>:</w:t>
      </w:r>
    </w:p>
    <w:p w14:paraId="7A900DDE" w14:textId="77777777" w:rsidR="00D6336C" w:rsidRPr="00D61079" w:rsidRDefault="00D6336C" w:rsidP="006B30A7">
      <w:pPr>
        <w:pStyle w:val="NormalShifted"/>
        <w:numPr>
          <w:ilvl w:val="0"/>
          <w:numId w:val="36"/>
        </w:numPr>
      </w:pPr>
      <w:r>
        <w:t>Change of PES stream id in a PID.</w:t>
      </w:r>
    </w:p>
    <w:p w14:paraId="0370F58A" w14:textId="77777777" w:rsidR="00A545B1" w:rsidRPr="0010024C" w:rsidRDefault="00BD19C2" w:rsidP="00E233F7">
      <w:pPr>
        <w:pStyle w:val="UsageTitle"/>
        <w:rPr>
          <w:lang w:val="en-US"/>
        </w:rPr>
      </w:pPr>
      <w:r>
        <w:rPr>
          <w:lang w:val="en-US"/>
        </w:rPr>
        <w:t>Usage</w:t>
      </w:r>
    </w:p>
    <w:p w14:paraId="1F88543A" w14:textId="77777777" w:rsidR="00A545B1" w:rsidRPr="000C601A" w:rsidRDefault="00A545B1" w:rsidP="00A545B1">
      <w:pPr>
        <w:pStyle w:val="UsageSyntax"/>
        <w:rPr>
          <w:lang w:val="en-GB"/>
        </w:rPr>
      </w:pPr>
      <w:r w:rsidRPr="000C601A">
        <w:rPr>
          <w:lang w:val="en-GB"/>
        </w:rPr>
        <w:t>tsp -P history [</w:t>
      </w:r>
      <w:r w:rsidRPr="000C601A">
        <w:rPr>
          <w:i/>
          <w:iCs/>
          <w:lang w:val="en-GB"/>
        </w:rPr>
        <w:t>options</w:t>
      </w:r>
      <w:r w:rsidRPr="000C601A">
        <w:rPr>
          <w:lang w:val="en-GB"/>
        </w:rPr>
        <w:t>]</w:t>
      </w:r>
    </w:p>
    <w:p w14:paraId="4C13E52D" w14:textId="77777777" w:rsidR="00A545B1" w:rsidRPr="0010024C" w:rsidRDefault="00BD19C2" w:rsidP="00E233F7">
      <w:pPr>
        <w:pStyle w:val="UsageTitle"/>
        <w:rPr>
          <w:lang w:val="en-US"/>
        </w:rPr>
      </w:pPr>
      <w:r>
        <w:rPr>
          <w:lang w:val="en-US"/>
        </w:rPr>
        <w:lastRenderedPageBreak/>
        <w:t>Options</w:t>
      </w:r>
    </w:p>
    <w:p w14:paraId="324BBA5A" w14:textId="77777777" w:rsidR="00A545B1" w:rsidRDefault="00A545B1" w:rsidP="00A545B1">
      <w:pPr>
        <w:pStyle w:val="OptionName"/>
      </w:pPr>
      <w:r>
        <w:t>-c</w:t>
      </w:r>
      <w:r>
        <w:br/>
        <w:t>--cas</w:t>
      </w:r>
    </w:p>
    <w:p w14:paraId="1E38E1B8" w14:textId="77777777" w:rsidR="00A545B1" w:rsidRDefault="00A545B1" w:rsidP="00A545B1">
      <w:pPr>
        <w:pStyle w:val="OptionDescription"/>
      </w:pPr>
      <w:r>
        <w:t>Report all CAS events (new ECM, crypto-period change). By default, only clear to/from scrambled transitions are reported.</w:t>
      </w:r>
    </w:p>
    <w:p w14:paraId="07380D37" w14:textId="77777777" w:rsidR="00A545B1" w:rsidRPr="000C601A" w:rsidRDefault="00A545B1" w:rsidP="00A545B1">
      <w:pPr>
        <w:pStyle w:val="OptionName"/>
      </w:pPr>
      <w:r w:rsidRPr="000C601A">
        <w:t>-e</w:t>
      </w:r>
      <w:r>
        <w:br/>
      </w:r>
      <w:r w:rsidRPr="000C601A">
        <w:t>--eit</w:t>
      </w:r>
    </w:p>
    <w:p w14:paraId="0C5FA165" w14:textId="77777777" w:rsidR="00A545B1" w:rsidRPr="000C601A" w:rsidRDefault="00A545B1" w:rsidP="00A545B1">
      <w:pPr>
        <w:pStyle w:val="OptionDescription"/>
      </w:pPr>
      <w:r w:rsidRPr="000C601A">
        <w:t>Report all EIT. By default, EIT are not reported.</w:t>
      </w:r>
    </w:p>
    <w:p w14:paraId="4BBF4BD3" w14:textId="77777777" w:rsidR="008C2E69" w:rsidRDefault="008C2E69" w:rsidP="008C2E69">
      <w:pPr>
        <w:pStyle w:val="OptionName"/>
      </w:pPr>
      <w:r>
        <w:t>-i</w:t>
      </w:r>
      <w:r>
        <w:br/>
        <w:t>--ignore-stream-id-change</w:t>
      </w:r>
    </w:p>
    <w:p w14:paraId="04CCB6F9" w14:textId="77777777" w:rsidR="008C2E69" w:rsidRDefault="008C2E69" w:rsidP="008C2E69">
      <w:pPr>
        <w:pStyle w:val="OptionDescription"/>
      </w:pPr>
      <w:r>
        <w:t>Do not report stream_id modifications in a stream. Some subtitle streams may constantly swap between "private stream" and "padding stream". This option suppresses these annoying messages.</w:t>
      </w:r>
    </w:p>
    <w:p w14:paraId="3C940F5A" w14:textId="77777777" w:rsidR="007663B9" w:rsidRDefault="007663B9" w:rsidP="007663B9">
      <w:pPr>
        <w:pStyle w:val="OptionName"/>
      </w:pPr>
      <w:r>
        <w:t>-m</w:t>
      </w:r>
      <w:r>
        <w:br/>
        <w:t>--milli-seconds</w:t>
      </w:r>
    </w:p>
    <w:p w14:paraId="171DBF92" w14:textId="77777777" w:rsidR="007663B9" w:rsidRDefault="007663B9" w:rsidP="007663B9">
      <w:pPr>
        <w:pStyle w:val="OptionDescription"/>
      </w:pPr>
      <w:r>
        <w:t xml:space="preserve">For each message, report time in milli-seconds from the beginning of the stream instead of the TS packet number. This time is a playback time based on the current TS bitrate (use plugin </w:t>
      </w:r>
      <w:r w:rsidRPr="007C434C">
        <w:rPr>
          <w:rStyle w:val="Codeintext"/>
        </w:rPr>
        <w:t>pcrbitrate</w:t>
      </w:r>
      <w:r>
        <w:t xml:space="preserve"> </w:t>
      </w:r>
      <w:r w:rsidR="00FF0BFF">
        <w:t xml:space="preserve">just before plugin </w:t>
      </w:r>
      <w:r w:rsidR="00FF0BFF" w:rsidRPr="007C434C">
        <w:rPr>
          <w:rStyle w:val="Codeintext"/>
        </w:rPr>
        <w:t>history</w:t>
      </w:r>
      <w:r w:rsidR="00FF0BFF">
        <w:rPr>
          <w:i/>
        </w:rPr>
        <w:t xml:space="preserve"> </w:t>
      </w:r>
      <w:r>
        <w:t>when necessary).</w:t>
      </w:r>
    </w:p>
    <w:p w14:paraId="6B4B0FA4" w14:textId="77777777" w:rsidR="0003754F" w:rsidRDefault="0003754F" w:rsidP="0003754F">
      <w:pPr>
        <w:pStyle w:val="OptionName"/>
      </w:pPr>
      <w:r>
        <w:t xml:space="preserve">-o </w:t>
      </w:r>
      <w:r w:rsidRPr="00555E0A">
        <w:rPr>
          <w:b w:val="0"/>
          <w:i/>
        </w:rPr>
        <w:t>filename</w:t>
      </w:r>
      <w:r>
        <w:br/>
        <w:t xml:space="preserve">--output-file </w:t>
      </w:r>
      <w:r w:rsidRPr="00555E0A">
        <w:rPr>
          <w:b w:val="0"/>
          <w:i/>
        </w:rPr>
        <w:t>filename</w:t>
      </w:r>
    </w:p>
    <w:p w14:paraId="39A3EAFC" w14:textId="77777777" w:rsidR="0003754F" w:rsidRPr="000C601A" w:rsidRDefault="0003754F" w:rsidP="0003754F">
      <w:pPr>
        <w:pStyle w:val="OptionDescription"/>
      </w:pPr>
      <w:r>
        <w:t xml:space="preserve">Specify the output file for reporting history lines. By default, report history lines on standard error using the </w:t>
      </w:r>
      <w:r w:rsidRPr="007C434C">
        <w:rPr>
          <w:rStyle w:val="Codeintext"/>
        </w:rPr>
        <w:t>tsp</w:t>
      </w:r>
      <w:r>
        <w:t xml:space="preserve"> logging mechanism.</w:t>
      </w:r>
    </w:p>
    <w:p w14:paraId="607A884E" w14:textId="77777777" w:rsidR="00A545B1" w:rsidRPr="000C601A" w:rsidRDefault="00A545B1" w:rsidP="00A545B1">
      <w:pPr>
        <w:pStyle w:val="OptionName"/>
      </w:pPr>
      <w:r w:rsidRPr="000C601A">
        <w:t xml:space="preserve">-s </w:t>
      </w:r>
      <w:r w:rsidRPr="00555E0A">
        <w:rPr>
          <w:b w:val="0"/>
          <w:i/>
        </w:rPr>
        <w:t>value</w:t>
      </w:r>
      <w:r>
        <w:br/>
      </w:r>
      <w:r w:rsidRPr="000C601A">
        <w:t xml:space="preserve">--suspend-packet-threshold </w:t>
      </w:r>
      <w:r w:rsidRPr="00555E0A">
        <w:rPr>
          <w:b w:val="0"/>
          <w:i/>
        </w:rPr>
        <w:t>value</w:t>
      </w:r>
    </w:p>
    <w:p w14:paraId="57CC1278" w14:textId="77777777" w:rsidR="00A545B1" w:rsidRPr="000C601A" w:rsidRDefault="00A545B1" w:rsidP="00A545B1">
      <w:pPr>
        <w:pStyle w:val="OptionDescription"/>
      </w:pPr>
      <w:r w:rsidRPr="000C601A">
        <w:t xml:space="preserve">Number of packets in </w:t>
      </w:r>
      <w:r>
        <w:t xml:space="preserve">the </w:t>
      </w:r>
      <w:r w:rsidRPr="000C601A">
        <w:t>TS after which a PID is considered as suspended.</w:t>
      </w:r>
      <w:r>
        <w:t xml:space="preserve"> </w:t>
      </w:r>
      <w:r w:rsidRPr="000C601A">
        <w:t>By default, if no packet is found in a PID during 60 seconds</w:t>
      </w:r>
      <w:r>
        <w:t xml:space="preserve"> (according to the TS bitrate)</w:t>
      </w:r>
      <w:r w:rsidRPr="000C601A">
        <w:t>, the PID</w:t>
      </w:r>
      <w:r>
        <w:t xml:space="preserve"> </w:t>
      </w:r>
      <w:r w:rsidRPr="000C601A">
        <w:t>is considered as suspended.</w:t>
      </w:r>
    </w:p>
    <w:p w14:paraId="4AED6248" w14:textId="77777777" w:rsidR="00A545B1" w:rsidRPr="000C601A" w:rsidRDefault="00A545B1" w:rsidP="00A545B1">
      <w:pPr>
        <w:pStyle w:val="OptionName"/>
      </w:pPr>
      <w:r w:rsidRPr="000C601A">
        <w:t>-t</w:t>
      </w:r>
      <w:r>
        <w:br/>
      </w:r>
      <w:r w:rsidRPr="000C601A">
        <w:t>--time-all</w:t>
      </w:r>
    </w:p>
    <w:p w14:paraId="0FE03216" w14:textId="77777777" w:rsidR="00A545B1" w:rsidRDefault="00A545B1" w:rsidP="00A545B1">
      <w:pPr>
        <w:pStyle w:val="OptionDescription"/>
      </w:pPr>
      <w:r w:rsidRPr="000C601A">
        <w:t>Report all TDT and TOT. By default, only report TDT preceeding</w:t>
      </w:r>
      <w:r>
        <w:t xml:space="preserve"> </w:t>
      </w:r>
      <w:r w:rsidRPr="000C601A">
        <w:t>another event.</w:t>
      </w:r>
    </w:p>
    <w:p w14:paraId="26EE25E0"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FB87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6C4D957" w14:textId="77777777" w:rsidR="008C770C" w:rsidRDefault="008C770C" w:rsidP="008C770C">
      <w:pPr>
        <w:pStyle w:val="OptionName"/>
      </w:pPr>
      <w:r>
        <w:t>--help</w:t>
      </w:r>
    </w:p>
    <w:p w14:paraId="58D2C136" w14:textId="77777777" w:rsidR="008C770C" w:rsidRDefault="008C770C" w:rsidP="008C770C">
      <w:pPr>
        <w:pStyle w:val="OptionDescription"/>
      </w:pPr>
      <w:r>
        <w:t>Display this help text.</w:t>
      </w:r>
    </w:p>
    <w:p w14:paraId="284B0FF5"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AFED9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23A8D8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6B552FF0" w14:textId="77777777" w:rsidR="007B5D34" w:rsidRDefault="007B5D34" w:rsidP="007B5D34">
      <w:pPr>
        <w:pStyle w:val="ReferenceSectionTitle"/>
      </w:pPr>
      <w:bookmarkStart w:id="308" w:name="_Toc116317635"/>
      <w:r>
        <w:lastRenderedPageBreak/>
        <w:t>hls (input)</w:t>
      </w:r>
      <w:bookmarkEnd w:id="308"/>
    </w:p>
    <w:p w14:paraId="3E1D0299" w14:textId="77777777" w:rsidR="007B5D34" w:rsidRPr="0010024C" w:rsidRDefault="007B5D34" w:rsidP="007B5D34">
      <w:pPr>
        <w:pStyle w:val="UsageTitle"/>
        <w:rPr>
          <w:lang w:val="en-US"/>
        </w:rPr>
      </w:pPr>
      <w:r w:rsidRPr="007B5D34">
        <w:rPr>
          <w:lang w:val="en-US"/>
        </w:rPr>
        <w:t>Receive HTTP Live Streaming (HLS) media</w:t>
      </w:r>
    </w:p>
    <w:p w14:paraId="79F97D86" w14:textId="77777777" w:rsidR="007B5D34" w:rsidRDefault="007B5D34" w:rsidP="007B5D34">
      <w:pPr>
        <w:rPr>
          <w:lang w:val="en-GB"/>
        </w:rPr>
      </w:pPr>
      <w:r>
        <w:rPr>
          <w:lang w:val="en-GB"/>
        </w:rPr>
        <w:t>This plugin reads a combined transport stream from an HLS streaming server.</w:t>
      </w:r>
      <w:r w:rsidR="00517561">
        <w:rPr>
          <w:lang w:val="en-GB"/>
        </w:rPr>
        <w:t xml:space="preserve"> All media segments are concatenated into one single transport stream.</w:t>
      </w:r>
    </w:p>
    <w:p w14:paraId="735164A1" w14:textId="77777777" w:rsidR="007B5D34" w:rsidRDefault="007B5D34" w:rsidP="007B5D34">
      <w:pPr>
        <w:rPr>
          <w:lang w:val="en-GB"/>
        </w:rPr>
      </w:pPr>
      <w:r>
        <w:rPr>
          <w:lang w:val="en-GB"/>
        </w:rPr>
        <w:t>In the case of live content, the HLS playlist is reloaded as often as neces</w:t>
      </w:r>
      <w:r w:rsidR="00517561">
        <w:rPr>
          <w:lang w:val="en-GB"/>
        </w:rPr>
        <w:t>sary to get a continuous content.</w:t>
      </w:r>
    </w:p>
    <w:p w14:paraId="148E6482" w14:textId="77777777" w:rsidR="00517561" w:rsidRPr="00517561" w:rsidRDefault="00517561" w:rsidP="007B5D34">
      <w:r>
        <w:rPr>
          <w:lang w:val="en-GB"/>
        </w:rPr>
        <w:t xml:space="preserve">Restriction: The HLS specification allows two kinds of media content: TS and fMP4 (fragmented MP4). Since TSDuck is a </w:t>
      </w:r>
      <w:r>
        <w:rPr>
          <w:i/>
          <w:lang w:val="en-GB"/>
        </w:rPr>
        <w:t xml:space="preserve">transport stream </w:t>
      </w:r>
      <w:r>
        <w:t>toolkit, this plugin can only receive TS media.</w:t>
      </w:r>
    </w:p>
    <w:p w14:paraId="35B297FC" w14:textId="77777777" w:rsidR="007B5D34" w:rsidRPr="008538FB" w:rsidRDefault="007B5D34" w:rsidP="007B5D34">
      <w:pPr>
        <w:pStyle w:val="UsageTitle"/>
        <w:rPr>
          <w:lang w:val="en-US"/>
        </w:rPr>
      </w:pPr>
      <w:r w:rsidRPr="008538FB">
        <w:rPr>
          <w:lang w:val="en-US"/>
        </w:rPr>
        <w:t>Usage</w:t>
      </w:r>
    </w:p>
    <w:p w14:paraId="1F7D6056" w14:textId="77777777" w:rsidR="007B5D34" w:rsidRPr="00D378A2" w:rsidRDefault="007B5D34" w:rsidP="007B5D34">
      <w:pPr>
        <w:pStyle w:val="UsageSyntax"/>
        <w:rPr>
          <w:i/>
          <w:lang w:val="en-US"/>
        </w:rPr>
      </w:pPr>
      <w:r w:rsidRPr="00D378A2">
        <w:rPr>
          <w:lang w:val="en-US"/>
        </w:rPr>
        <w:t>tsp -I</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Pr="00D378A2">
        <w:rPr>
          <w:i/>
          <w:lang w:val="en-US"/>
        </w:rPr>
        <w:t>url</w:t>
      </w:r>
    </w:p>
    <w:p w14:paraId="27E58927" w14:textId="77777777" w:rsidR="007B5D34" w:rsidRDefault="007B5D34" w:rsidP="007B5D34">
      <w:pPr>
        <w:pStyle w:val="UsageTitle"/>
        <w:rPr>
          <w:lang w:val="en-US"/>
        </w:rPr>
      </w:pPr>
      <w:r>
        <w:rPr>
          <w:lang w:val="en-US"/>
        </w:rPr>
        <w:t>Parameter</w:t>
      </w:r>
    </w:p>
    <w:p w14:paraId="2BCB62B4" w14:textId="77777777" w:rsidR="007B5D34" w:rsidRDefault="007B5D34" w:rsidP="007B5D34">
      <w:pPr>
        <w:pStyle w:val="NormalShifted"/>
      </w:pPr>
      <w:r w:rsidRPr="007B5D34">
        <w:t>Specify the URL of an HLS manifest or playlist. This is typically an URL</w:t>
      </w:r>
      <w:r>
        <w:t xml:space="preserve"> </w:t>
      </w:r>
      <w:r w:rsidRPr="007B5D34">
        <w:t xml:space="preserve">ending in </w:t>
      </w:r>
      <w:r w:rsidRPr="00CE6802">
        <w:rPr>
          <w:rStyle w:val="Codeintext"/>
        </w:rPr>
        <w:t>.m3u8</w:t>
      </w:r>
      <w:r>
        <w:t>.</w:t>
      </w:r>
    </w:p>
    <w:p w14:paraId="34965C72" w14:textId="77777777" w:rsidR="00D87293" w:rsidRDefault="00517561" w:rsidP="00D87293">
      <w:pPr>
        <w:pStyle w:val="NormalShifted"/>
      </w:pPr>
      <w:r>
        <w:t xml:space="preserve">This </w:t>
      </w:r>
      <w:r w:rsidR="007B5D34" w:rsidRPr="007B5D34">
        <w:t xml:space="preserve">can be a </w:t>
      </w:r>
      <w:r w:rsidR="007B5D34" w:rsidRPr="00517561">
        <w:rPr>
          <w:b/>
        </w:rPr>
        <w:t xml:space="preserve">master </w:t>
      </w:r>
      <w:r w:rsidRPr="00517561">
        <w:rPr>
          <w:b/>
        </w:rPr>
        <w:t>playlist</w:t>
      </w:r>
      <w:r w:rsidR="007B5D34" w:rsidRPr="007B5D34">
        <w:t>, referencing several</w:t>
      </w:r>
      <w:r w:rsidR="007B5D34">
        <w:t xml:space="preserve"> </w:t>
      </w:r>
      <w:r w:rsidR="007B5D34" w:rsidRPr="007B5D34">
        <w:t>versions of the same content (with va</w:t>
      </w:r>
      <w:r w:rsidR="007B5D34">
        <w:t>rious bitrates or resolutions). Th</w:t>
      </w:r>
      <w:r>
        <w:t xml:space="preserve">is </w:t>
      </w:r>
      <w:r w:rsidR="007B5D34" w:rsidRPr="007B5D34">
        <w:t xml:space="preserve">can also be a </w:t>
      </w:r>
      <w:r w:rsidR="007B5D34" w:rsidRPr="00517561">
        <w:rPr>
          <w:b/>
        </w:rPr>
        <w:t>media playlist</w:t>
      </w:r>
      <w:r w:rsidR="007B5D34" w:rsidRPr="007B5D34">
        <w:t>, referencing all segments of one single</w:t>
      </w:r>
      <w:r w:rsidR="007B5D34">
        <w:t xml:space="preserve"> </w:t>
      </w:r>
      <w:r w:rsidR="007B5D34" w:rsidRPr="007B5D34">
        <w:t>content.</w:t>
      </w:r>
    </w:p>
    <w:p w14:paraId="07655F14" w14:textId="77777777" w:rsidR="00D87293" w:rsidRDefault="00D87293" w:rsidP="00D87293">
      <w:pPr>
        <w:pStyle w:val="NormalShifted"/>
      </w:pPr>
      <w:r>
        <w:t>When the playlist is a master one, the first media playlist is selected by default. Specify options can be used to select a playlist based on criteria (bandwidth or resolution for instance) When a media playlist failed to load, the next one is used (with respect to the selection criteria), etc.</w:t>
      </w:r>
    </w:p>
    <w:p w14:paraId="56FD37B0" w14:textId="77777777" w:rsidR="007B060C" w:rsidRPr="007B060C" w:rsidRDefault="007B060C" w:rsidP="00D87293">
      <w:pPr>
        <w:pStyle w:val="NormalShifted"/>
      </w:pPr>
      <w:r>
        <w:t xml:space="preserve">Although HLS is inherently based on HTTP, it is possible to specify a local file as playlist, either using a </w:t>
      </w:r>
      <w:r w:rsidRPr="00CE6802">
        <w:rPr>
          <w:rStyle w:val="Codeintext"/>
        </w:rPr>
        <w:t>file:</w:t>
      </w:r>
      <w:r>
        <w:t xml:space="preserve"> URI or a simple file specification. This is typically useful to test the files which are produced by the </w:t>
      </w:r>
      <w:r w:rsidRPr="001F70EC">
        <w:rPr>
          <w:rStyle w:val="Codeintext"/>
        </w:rPr>
        <w:t>hls</w:t>
      </w:r>
      <w:r>
        <w:t xml:space="preserve"> output plugin.</w:t>
      </w:r>
    </w:p>
    <w:p w14:paraId="4B4E4855" w14:textId="77777777" w:rsidR="007B5D34" w:rsidRPr="0010024C" w:rsidRDefault="007B5D34" w:rsidP="007B5D34">
      <w:pPr>
        <w:pStyle w:val="UsageTitle"/>
        <w:rPr>
          <w:lang w:val="en-US"/>
        </w:rPr>
      </w:pPr>
      <w:r>
        <w:rPr>
          <w:lang w:val="en-US"/>
        </w:rPr>
        <w:t>Options</w:t>
      </w:r>
    </w:p>
    <w:p w14:paraId="317B8341" w14:textId="77777777" w:rsidR="00AE3456" w:rsidRDefault="00AE3456" w:rsidP="00AE3456">
      <w:pPr>
        <w:pStyle w:val="OptionName"/>
      </w:pPr>
      <w:r>
        <w:t xml:space="preserve">--alt-group-id </w:t>
      </w:r>
      <w:r w:rsidRPr="00AE3456">
        <w:rPr>
          <w:b w:val="0"/>
          <w:bCs w:val="0"/>
          <w:i/>
          <w:iCs/>
        </w:rPr>
        <w:t>'string'</w:t>
      </w:r>
    </w:p>
    <w:p w14:paraId="6A6729F4" w14:textId="5E8DC725" w:rsidR="00AE3456" w:rsidRDefault="00AE3456" w:rsidP="00AE3456">
      <w:pPr>
        <w:pStyle w:val="OptionDescription"/>
      </w:pPr>
      <w:r>
        <w:t xml:space="preserve">When the URL is a master playlist, use the </w:t>
      </w:r>
      <w:r w:rsidRPr="00AE3456">
        <w:rPr>
          <w:i/>
          <w:iCs/>
        </w:rPr>
        <w:t>alternative rendition content</w:t>
      </w:r>
      <w:r>
        <w:t xml:space="preserve"> with the specified group id.</w:t>
      </w:r>
    </w:p>
    <w:p w14:paraId="222ED884" w14:textId="71AF1B33"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7A34F7B2" w14:textId="77777777" w:rsidR="00AE3456" w:rsidRDefault="00AE3456" w:rsidP="00AE3456">
      <w:pPr>
        <w:pStyle w:val="OptionName"/>
      </w:pPr>
      <w:r>
        <w:t xml:space="preserve">--alt-language </w:t>
      </w:r>
      <w:r w:rsidRPr="00AE3456">
        <w:rPr>
          <w:b w:val="0"/>
          <w:bCs w:val="0"/>
          <w:i/>
          <w:iCs/>
        </w:rPr>
        <w:t>'string'</w:t>
      </w:r>
    </w:p>
    <w:p w14:paraId="5D0F6D42" w14:textId="78CD5DB4" w:rsidR="00AE3456" w:rsidRDefault="00AE3456" w:rsidP="00AE3456">
      <w:pPr>
        <w:pStyle w:val="OptionDescription"/>
      </w:pPr>
      <w:r>
        <w:t xml:space="preserve">When the URL is a master playlist, use the first </w:t>
      </w:r>
      <w:r w:rsidRPr="00AE3456">
        <w:rPr>
          <w:i/>
          <w:iCs/>
        </w:rPr>
        <w:t>alternative rendition content</w:t>
      </w:r>
      <w:r>
        <w:t xml:space="preserve"> with the specified language.</w:t>
      </w:r>
    </w:p>
    <w:p w14:paraId="3FE87FFA"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2F2DCE2A" w14:textId="77777777" w:rsidR="00AE3456" w:rsidRDefault="00AE3456" w:rsidP="00AE3456">
      <w:pPr>
        <w:pStyle w:val="OptionName"/>
      </w:pPr>
      <w:r>
        <w:t xml:space="preserve">--alt-name </w:t>
      </w:r>
      <w:r w:rsidRPr="00AE3456">
        <w:rPr>
          <w:b w:val="0"/>
          <w:bCs w:val="0"/>
          <w:i/>
          <w:iCs/>
        </w:rPr>
        <w:t>'string'</w:t>
      </w:r>
    </w:p>
    <w:p w14:paraId="0B4ADAF5" w14:textId="77777777" w:rsidR="00AE3456" w:rsidRDefault="00AE3456" w:rsidP="00AE3456">
      <w:pPr>
        <w:pStyle w:val="OptionDescription"/>
      </w:pPr>
      <w:r>
        <w:t>When the URL is a master playlist, use the 'alternative rendition content' with the specified name.</w:t>
      </w:r>
    </w:p>
    <w:p w14:paraId="16FF3E7C"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12CCA84A" w14:textId="77777777" w:rsidR="00AE3456" w:rsidRDefault="00AE3456" w:rsidP="00AE3456">
      <w:pPr>
        <w:pStyle w:val="OptionName"/>
      </w:pPr>
      <w:r>
        <w:t xml:space="preserve">--alt-type </w:t>
      </w:r>
      <w:r w:rsidRPr="00AE3456">
        <w:rPr>
          <w:b w:val="0"/>
          <w:bCs w:val="0"/>
          <w:i/>
          <w:iCs/>
        </w:rPr>
        <w:t>'string'</w:t>
      </w:r>
    </w:p>
    <w:p w14:paraId="5060DB6D" w14:textId="77777777" w:rsidR="00AE3456" w:rsidRDefault="00AE3456" w:rsidP="00AE3456">
      <w:pPr>
        <w:pStyle w:val="OptionDescription"/>
      </w:pPr>
      <w:r>
        <w:t>When the URL is a master playlist, use the first 'alternative rendition content' with the specified type.</w:t>
      </w:r>
    </w:p>
    <w:p w14:paraId="32FD65BC" w14:textId="77777777" w:rsidR="00AE3456" w:rsidRDefault="00AE3456" w:rsidP="00AE3456">
      <w:pPr>
        <w:pStyle w:val="OptionDescription"/>
      </w:pPr>
      <w:r>
        <w:lastRenderedPageBreak/>
        <w:t xml:space="preserve">If several </w:t>
      </w:r>
      <w:r w:rsidRPr="00AE3456">
        <w:rPr>
          <w:rStyle w:val="Codeintext"/>
        </w:rPr>
        <w:t>--alt-*</w:t>
      </w:r>
      <w:r>
        <w:t xml:space="preserve"> options are specified, the selected alternative rendition content must match all of them.</w:t>
      </w:r>
    </w:p>
    <w:p w14:paraId="0642E065" w14:textId="77777777" w:rsidR="00AE3456" w:rsidRDefault="00AE3456" w:rsidP="00AE3456">
      <w:pPr>
        <w:pStyle w:val="OptionName"/>
      </w:pPr>
      <w:r>
        <w:t xml:space="preserve">--connection-timeout </w:t>
      </w:r>
      <w:r w:rsidRPr="008538FB">
        <w:rPr>
          <w:b w:val="0"/>
          <w:i/>
        </w:rPr>
        <w:t>value</w:t>
      </w:r>
    </w:p>
    <w:p w14:paraId="4EA73E8F" w14:textId="77777777" w:rsidR="00AE3456" w:rsidRDefault="00AE3456" w:rsidP="00AE3456">
      <w:pPr>
        <w:pStyle w:val="OptionDescription"/>
      </w:pPr>
      <w:r>
        <w:t>Specify the connection timeout in milliseconds.</w:t>
      </w:r>
    </w:p>
    <w:p w14:paraId="0117D2D0" w14:textId="77777777" w:rsidR="00AE3456" w:rsidRDefault="00AE3456" w:rsidP="00AE3456">
      <w:pPr>
        <w:pStyle w:val="OptionDescription"/>
      </w:pPr>
      <w:r>
        <w:t>By default, let the operating system decide.</w:t>
      </w:r>
    </w:p>
    <w:p w14:paraId="78C50978" w14:textId="77777777" w:rsidR="008A30A5" w:rsidRDefault="008A30A5" w:rsidP="008A30A5">
      <w:pPr>
        <w:pStyle w:val="OptionName"/>
      </w:pPr>
      <w:r>
        <w:t>--highest-bitrate</w:t>
      </w:r>
    </w:p>
    <w:p w14:paraId="3A092BD1" w14:textId="77777777" w:rsidR="008A30A5" w:rsidRDefault="008A30A5" w:rsidP="008A30A5">
      <w:pPr>
        <w:pStyle w:val="OptionDescription"/>
      </w:pPr>
      <w:r>
        <w:t>When the URL is a master playlist, use the content with the highest bitrate.</w:t>
      </w:r>
    </w:p>
    <w:p w14:paraId="0CE2C812" w14:textId="77777777" w:rsidR="008A30A5" w:rsidRDefault="008A30A5" w:rsidP="008A30A5">
      <w:pPr>
        <w:pStyle w:val="OptionName"/>
      </w:pPr>
      <w:r>
        <w:t>--highest-resolution</w:t>
      </w:r>
    </w:p>
    <w:p w14:paraId="73221787" w14:textId="77777777" w:rsidR="008A30A5" w:rsidRDefault="008A30A5" w:rsidP="008A30A5">
      <w:pPr>
        <w:pStyle w:val="OptionDescription"/>
      </w:pPr>
      <w:r>
        <w:t>When the URL is a master playlist, use the content with the highest screen resolution.</w:t>
      </w:r>
    </w:p>
    <w:p w14:paraId="7DED90B2" w14:textId="77777777" w:rsidR="008A30A5" w:rsidRDefault="008A30A5" w:rsidP="008A30A5">
      <w:pPr>
        <w:pStyle w:val="OptionName"/>
      </w:pPr>
      <w:r>
        <w:t>-l</w:t>
      </w:r>
      <w:r>
        <w:br/>
        <w:t>--list-variants</w:t>
      </w:r>
    </w:p>
    <w:p w14:paraId="1DD50A35" w14:textId="77777777" w:rsidR="008A30A5" w:rsidRDefault="008A30A5" w:rsidP="008A30A5">
      <w:pPr>
        <w:pStyle w:val="OptionDescription"/>
      </w:pPr>
      <w:r>
        <w:t>When the URL is a master playlist, list all possible streams bitrates and resolutions.</w:t>
      </w:r>
    </w:p>
    <w:p w14:paraId="10F54B61" w14:textId="77777777" w:rsidR="00A3710A" w:rsidRDefault="00A3710A" w:rsidP="00A3710A">
      <w:pPr>
        <w:pStyle w:val="OptionName"/>
      </w:pPr>
      <w:r>
        <w:t>--live</w:t>
      </w:r>
    </w:p>
    <w:p w14:paraId="2D597D97" w14:textId="77777777" w:rsidR="00A3710A" w:rsidRDefault="00A3710A" w:rsidP="00A3710A">
      <w:pPr>
        <w:pStyle w:val="OptionDescription"/>
      </w:pPr>
      <w:r>
        <w:t>Specify that the input is a live stream and the playout shall start at the last segment in the playlist.</w:t>
      </w:r>
    </w:p>
    <w:p w14:paraId="5D33C9EB" w14:textId="77777777" w:rsidR="00A3710A" w:rsidRDefault="00A3710A" w:rsidP="00A3710A">
      <w:pPr>
        <w:pStyle w:val="OptionDescription"/>
      </w:pPr>
      <w:r>
        <w:t xml:space="preserve">This is an alias for </w:t>
      </w:r>
      <w:r w:rsidRPr="00CE6802">
        <w:rPr>
          <w:rStyle w:val="Codeintext"/>
        </w:rPr>
        <w:t>--start-segment -1</w:t>
      </w:r>
    </w:p>
    <w:p w14:paraId="26D621D3" w14:textId="77777777" w:rsidR="008A30A5" w:rsidRDefault="008A30A5" w:rsidP="008A30A5">
      <w:pPr>
        <w:pStyle w:val="OptionName"/>
      </w:pPr>
      <w:r>
        <w:t>--lowest-bitrate</w:t>
      </w:r>
    </w:p>
    <w:p w14:paraId="7FDC733D" w14:textId="77777777" w:rsidR="008A30A5" w:rsidRDefault="008A30A5" w:rsidP="008A30A5">
      <w:pPr>
        <w:pStyle w:val="OptionDescription"/>
      </w:pPr>
      <w:r>
        <w:t>When the URL is a master playlist, use the content with the lowest bitrate.</w:t>
      </w:r>
    </w:p>
    <w:p w14:paraId="473DF853" w14:textId="77777777" w:rsidR="008A30A5" w:rsidRDefault="008A30A5" w:rsidP="008A30A5">
      <w:pPr>
        <w:pStyle w:val="OptionName"/>
      </w:pPr>
      <w:r>
        <w:t>--lowest-resolution</w:t>
      </w:r>
    </w:p>
    <w:p w14:paraId="2F6C6A16" w14:textId="77777777" w:rsidR="008A30A5" w:rsidRDefault="008A30A5" w:rsidP="008A30A5">
      <w:pPr>
        <w:pStyle w:val="OptionDescription"/>
      </w:pPr>
      <w:r>
        <w:t>When the URL is a master playlist, use the content with the lowest screen resolution.</w:t>
      </w:r>
    </w:p>
    <w:p w14:paraId="6D2E90FA" w14:textId="77777777" w:rsidR="008A30A5" w:rsidRDefault="008A30A5" w:rsidP="008A30A5">
      <w:pPr>
        <w:pStyle w:val="OptionName"/>
      </w:pPr>
      <w:r>
        <w:t xml:space="preserve">--max-bitrate </w:t>
      </w:r>
      <w:r w:rsidRPr="008A30A5">
        <w:rPr>
          <w:b w:val="0"/>
          <w:i/>
        </w:rPr>
        <w:t>value</w:t>
      </w:r>
    </w:p>
    <w:p w14:paraId="2E7CAF7F" w14:textId="77777777" w:rsidR="008A30A5" w:rsidRDefault="008A30A5" w:rsidP="008A30A5">
      <w:pPr>
        <w:pStyle w:val="OptionDescription"/>
      </w:pPr>
      <w:r>
        <w:t>When the URL is a master playlist, select a content the bitrate of which is lower than the specified maximum.</w:t>
      </w:r>
    </w:p>
    <w:p w14:paraId="1EFA9667" w14:textId="57B038CF"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44BCC">
        <w:t>2.2</w:t>
      </w:r>
      <w:r>
        <w:fldChar w:fldCharType="end"/>
      </w:r>
      <w:r>
        <w:t xml:space="preserve"> for more details on the representation of bitrates.</w:t>
      </w:r>
    </w:p>
    <w:p w14:paraId="4DDB3CC9" w14:textId="77777777" w:rsidR="008A30A5" w:rsidRDefault="008A30A5" w:rsidP="008A30A5">
      <w:pPr>
        <w:pStyle w:val="OptionName"/>
      </w:pPr>
      <w:r>
        <w:t xml:space="preserve">--max-height </w:t>
      </w:r>
      <w:r w:rsidRPr="008A30A5">
        <w:rPr>
          <w:b w:val="0"/>
          <w:i/>
        </w:rPr>
        <w:t>value</w:t>
      </w:r>
    </w:p>
    <w:p w14:paraId="6EB7D8F0" w14:textId="77777777" w:rsidR="008A30A5" w:rsidRDefault="008A30A5" w:rsidP="008A30A5">
      <w:pPr>
        <w:pStyle w:val="OptionDescription"/>
      </w:pPr>
      <w:r>
        <w:t>When the URL is a master playlist, select a content the resolution of which has a lower height than the specified maximum.</w:t>
      </w:r>
    </w:p>
    <w:p w14:paraId="1E0A6953" w14:textId="77777777" w:rsidR="00A3331C" w:rsidRDefault="00A3331C" w:rsidP="00A3331C">
      <w:pPr>
        <w:pStyle w:val="OptionName"/>
      </w:pPr>
      <w:r>
        <w:t xml:space="preserve">--max-width </w:t>
      </w:r>
      <w:r w:rsidRPr="00A3331C">
        <w:rPr>
          <w:b w:val="0"/>
          <w:i/>
        </w:rPr>
        <w:t>value</w:t>
      </w:r>
    </w:p>
    <w:p w14:paraId="10774BA1" w14:textId="77777777" w:rsidR="00A3331C" w:rsidRDefault="00A3331C" w:rsidP="00A3331C">
      <w:pPr>
        <w:pStyle w:val="OptionDescription"/>
      </w:pPr>
      <w:r>
        <w:t>When the URL is a master playlist, select a content the resolution of which has a lower width than the specified maximum.</w:t>
      </w:r>
    </w:p>
    <w:p w14:paraId="4B9D14FD" w14:textId="77777777" w:rsidR="00A3331C" w:rsidRDefault="00A3331C" w:rsidP="00A3331C">
      <w:pPr>
        <w:pStyle w:val="OptionName"/>
      </w:pPr>
      <w:r>
        <w:t xml:space="preserve">--min-bitrate </w:t>
      </w:r>
      <w:r w:rsidRPr="00A3331C">
        <w:rPr>
          <w:b w:val="0"/>
          <w:i/>
        </w:rPr>
        <w:t>value</w:t>
      </w:r>
    </w:p>
    <w:p w14:paraId="643AFBE9" w14:textId="77777777" w:rsidR="00A3331C" w:rsidRDefault="00A3331C" w:rsidP="00A3331C">
      <w:pPr>
        <w:pStyle w:val="OptionDescription"/>
      </w:pPr>
      <w:r>
        <w:t>When the URL is a master playlist, select a content the bitrate of which is higher than the specified minimum.</w:t>
      </w:r>
    </w:p>
    <w:p w14:paraId="5D450AD6" w14:textId="39C6358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44BCC">
        <w:t>2.2</w:t>
      </w:r>
      <w:r>
        <w:fldChar w:fldCharType="end"/>
      </w:r>
      <w:r>
        <w:t xml:space="preserve"> for more details on the representation of bitrates.</w:t>
      </w:r>
    </w:p>
    <w:p w14:paraId="15B107E7" w14:textId="77777777" w:rsidR="00A3331C" w:rsidRDefault="00A3331C" w:rsidP="00A3331C">
      <w:pPr>
        <w:pStyle w:val="OptionName"/>
      </w:pPr>
      <w:r>
        <w:t xml:space="preserve">--min-height </w:t>
      </w:r>
      <w:r w:rsidRPr="00A3331C">
        <w:rPr>
          <w:b w:val="0"/>
          <w:i/>
        </w:rPr>
        <w:t>value</w:t>
      </w:r>
    </w:p>
    <w:p w14:paraId="4388E250" w14:textId="77777777" w:rsidR="00A3331C" w:rsidRDefault="00A3331C" w:rsidP="00A3331C">
      <w:pPr>
        <w:pStyle w:val="OptionDescription"/>
      </w:pPr>
      <w:r>
        <w:t>When the URL is a master playlist, select a content the resolution of which has a higher height than the specified minimum.</w:t>
      </w:r>
    </w:p>
    <w:p w14:paraId="755EF625" w14:textId="77777777" w:rsidR="00A3331C" w:rsidRDefault="00A3331C" w:rsidP="00A3331C">
      <w:pPr>
        <w:pStyle w:val="OptionName"/>
      </w:pPr>
      <w:r>
        <w:t xml:space="preserve">--min-width </w:t>
      </w:r>
      <w:r w:rsidRPr="00A3331C">
        <w:rPr>
          <w:b w:val="0"/>
          <w:i/>
        </w:rPr>
        <w:t>value</w:t>
      </w:r>
    </w:p>
    <w:p w14:paraId="5715D689" w14:textId="77777777" w:rsidR="00A3331C" w:rsidRDefault="00A3331C" w:rsidP="00A3331C">
      <w:pPr>
        <w:pStyle w:val="OptionDescription"/>
      </w:pPr>
      <w:r>
        <w:t>When the URL is a master playlist, select a content the resolution of which has a higher width than the specified minimum.</w:t>
      </w:r>
    </w:p>
    <w:p w14:paraId="7BD43197" w14:textId="77777777" w:rsidR="007B5D34" w:rsidRDefault="007B5D34" w:rsidP="007B5D34">
      <w:pPr>
        <w:pStyle w:val="OptionName"/>
      </w:pPr>
      <w:r>
        <w:t xml:space="preserve">--proxy-host </w:t>
      </w:r>
      <w:r w:rsidRPr="00CF1253">
        <w:rPr>
          <w:b w:val="0"/>
          <w:i/>
        </w:rPr>
        <w:t>name</w:t>
      </w:r>
    </w:p>
    <w:p w14:paraId="167F564F" w14:textId="77777777" w:rsidR="007B5D34" w:rsidRDefault="007B5D34" w:rsidP="007B5D34">
      <w:pPr>
        <w:pStyle w:val="OptionDescription"/>
      </w:pPr>
      <w:r>
        <w:t>Optional proxy host name for Internet access.</w:t>
      </w:r>
    </w:p>
    <w:p w14:paraId="2E1ED045" w14:textId="77777777" w:rsidR="007B5D34" w:rsidRDefault="007B5D34" w:rsidP="007B5D34">
      <w:pPr>
        <w:pStyle w:val="OptionName"/>
      </w:pPr>
      <w:r>
        <w:lastRenderedPageBreak/>
        <w:t xml:space="preserve">--proxy-password </w:t>
      </w:r>
      <w:r w:rsidRPr="00CF1253">
        <w:rPr>
          <w:b w:val="0"/>
          <w:i/>
        </w:rPr>
        <w:t>string</w:t>
      </w:r>
    </w:p>
    <w:p w14:paraId="6F28AA0D" w14:textId="77777777" w:rsidR="007B5D34" w:rsidRDefault="007B5D34" w:rsidP="007B5D34">
      <w:pPr>
        <w:pStyle w:val="OptionDescription"/>
      </w:pPr>
      <w:r>
        <w:t xml:space="preserve">Optional proxy password for Internet access (for use with </w:t>
      </w:r>
      <w:r w:rsidRPr="00CE6802">
        <w:rPr>
          <w:rStyle w:val="Codeintext"/>
        </w:rPr>
        <w:t>--proxy-user</w:t>
      </w:r>
      <w:r>
        <w:t>).</w:t>
      </w:r>
    </w:p>
    <w:p w14:paraId="06109D67" w14:textId="77777777" w:rsidR="007B5D34" w:rsidRPr="00CF1253" w:rsidRDefault="007B5D34" w:rsidP="007B5D34">
      <w:pPr>
        <w:pStyle w:val="OptionName"/>
        <w:rPr>
          <w:b w:val="0"/>
          <w:i/>
        </w:rPr>
      </w:pPr>
      <w:r>
        <w:t xml:space="preserve">--proxy-port </w:t>
      </w:r>
      <w:r w:rsidRPr="00CF1253">
        <w:rPr>
          <w:b w:val="0"/>
          <w:i/>
        </w:rPr>
        <w:t>value</w:t>
      </w:r>
    </w:p>
    <w:p w14:paraId="46732274" w14:textId="77777777" w:rsidR="007B5D34" w:rsidRDefault="007B5D34" w:rsidP="007B5D34">
      <w:pPr>
        <w:pStyle w:val="OptionDescription"/>
      </w:pPr>
      <w:r>
        <w:t xml:space="preserve">Optional proxy port for Internet access (for use with </w:t>
      </w:r>
      <w:r w:rsidRPr="00CE6802">
        <w:rPr>
          <w:rStyle w:val="Codeintext"/>
        </w:rPr>
        <w:t>--proxy-host</w:t>
      </w:r>
      <w:r>
        <w:t>).</w:t>
      </w:r>
    </w:p>
    <w:p w14:paraId="49FD9228" w14:textId="77777777" w:rsidR="007B5D34" w:rsidRDefault="007B5D34" w:rsidP="007B5D34">
      <w:pPr>
        <w:pStyle w:val="OptionName"/>
      </w:pPr>
      <w:r>
        <w:t xml:space="preserve">--proxy-user </w:t>
      </w:r>
      <w:r w:rsidRPr="00CF1253">
        <w:rPr>
          <w:b w:val="0"/>
          <w:i/>
        </w:rPr>
        <w:t>name</w:t>
      </w:r>
    </w:p>
    <w:p w14:paraId="1FDCF674" w14:textId="77777777" w:rsidR="007B5D34" w:rsidRDefault="007B5D34" w:rsidP="007B5D34">
      <w:pPr>
        <w:pStyle w:val="OptionDescription"/>
      </w:pPr>
      <w:r>
        <w:t>Optional proxy user name for Internet access.</w:t>
      </w:r>
    </w:p>
    <w:p w14:paraId="7AE78585" w14:textId="77777777" w:rsidR="007B5D34" w:rsidRDefault="007B5D34" w:rsidP="007B5D34">
      <w:pPr>
        <w:pStyle w:val="OptionName"/>
      </w:pPr>
      <w:r>
        <w:t xml:space="preserve">--receive-timeout </w:t>
      </w:r>
      <w:r w:rsidRPr="008538FB">
        <w:rPr>
          <w:b w:val="0"/>
          <w:i/>
        </w:rPr>
        <w:t>value</w:t>
      </w:r>
    </w:p>
    <w:p w14:paraId="1EFA472A" w14:textId="77777777" w:rsidR="007B5D34" w:rsidRDefault="007B5D34" w:rsidP="007B5D34">
      <w:pPr>
        <w:pStyle w:val="OptionDescription"/>
      </w:pPr>
      <w:r>
        <w:t>Specify the data reception timeout in milliseconds. This timeout applies to each receive operation, individually.</w:t>
      </w:r>
    </w:p>
    <w:p w14:paraId="0288D5E0" w14:textId="77777777" w:rsidR="007B5D34" w:rsidRDefault="007B5D34" w:rsidP="007B5D34">
      <w:pPr>
        <w:pStyle w:val="OptionDescription"/>
      </w:pPr>
      <w:r>
        <w:t>By default, let the operating system decide.</w:t>
      </w:r>
    </w:p>
    <w:p w14:paraId="5681AE04" w14:textId="77777777" w:rsidR="00D008D9" w:rsidRDefault="00D008D9" w:rsidP="00D008D9">
      <w:pPr>
        <w:pStyle w:val="OptionName"/>
        <w:rPr>
          <w:lang w:eastAsia="fr-FR"/>
        </w:rPr>
      </w:pPr>
      <w:r>
        <w:rPr>
          <w:lang w:eastAsia="fr-FR"/>
        </w:rPr>
        <w:t xml:space="preserve">--save-files </w:t>
      </w:r>
      <w:r w:rsidRPr="00D008D9">
        <w:rPr>
          <w:b w:val="0"/>
          <w:i/>
          <w:lang w:eastAsia="fr-FR"/>
        </w:rPr>
        <w:t>directory-name</w:t>
      </w:r>
    </w:p>
    <w:p w14:paraId="47FDBFC6" w14:textId="77777777" w:rsidR="00D008D9" w:rsidRDefault="00D008D9" w:rsidP="00D008D9">
      <w:pPr>
        <w:pStyle w:val="OptionDescription"/>
        <w:rPr>
          <w:lang w:eastAsia="fr-FR"/>
        </w:rPr>
      </w:pPr>
      <w:r>
        <w:rPr>
          <w:lang w:eastAsia="fr-FR"/>
        </w:rPr>
        <w:t>Specify a directory where all downloaded files, media segments and playlists, are saved before being passed to the next plugin.</w:t>
      </w:r>
    </w:p>
    <w:p w14:paraId="6CB2E41F" w14:textId="77777777" w:rsidR="00D008D9" w:rsidRDefault="00D008D9" w:rsidP="00D008D9">
      <w:pPr>
        <w:pStyle w:val="OptionDescription"/>
        <w:rPr>
          <w:lang w:eastAsia="fr-FR"/>
        </w:rPr>
      </w:pPr>
      <w:r>
        <w:rPr>
          <w:lang w:eastAsia="fr-FR"/>
        </w:rPr>
        <w:t>This is typically a debug option to analyze the input HLS structure.</w:t>
      </w:r>
    </w:p>
    <w:p w14:paraId="25E66742" w14:textId="77777777" w:rsidR="00A3331C" w:rsidRDefault="00A3331C" w:rsidP="00A3331C">
      <w:pPr>
        <w:pStyle w:val="OptionName"/>
      </w:pPr>
      <w:r>
        <w:t xml:space="preserve">-s </w:t>
      </w:r>
      <w:r w:rsidRPr="00A3331C">
        <w:rPr>
          <w:b w:val="0"/>
          <w:i/>
        </w:rPr>
        <w:t>value</w:t>
      </w:r>
      <w:r>
        <w:br/>
        <w:t xml:space="preserve">--segment-count </w:t>
      </w:r>
      <w:r w:rsidRPr="00A3331C">
        <w:rPr>
          <w:b w:val="0"/>
          <w:i/>
        </w:rPr>
        <w:t>value</w:t>
      </w:r>
    </w:p>
    <w:p w14:paraId="13141B55" w14:textId="77777777" w:rsidR="00A3331C" w:rsidRDefault="00A3331C" w:rsidP="00A545B1">
      <w:pPr>
        <w:pStyle w:val="OptionDescription"/>
      </w:pPr>
      <w:r>
        <w:t>Stop receiving the HLS stream after receiving the specified number of media segments.</w:t>
      </w:r>
    </w:p>
    <w:p w14:paraId="056942E1" w14:textId="77777777" w:rsidR="007B5D34" w:rsidRDefault="00A3331C" w:rsidP="00A545B1">
      <w:pPr>
        <w:pStyle w:val="OptionDescription"/>
      </w:pPr>
      <w:r>
        <w:t>By default, receive the complete content.</w:t>
      </w:r>
    </w:p>
    <w:p w14:paraId="323771A7" w14:textId="77777777" w:rsidR="00CB0E29" w:rsidRDefault="00CB0E29" w:rsidP="00CB0E29">
      <w:pPr>
        <w:pStyle w:val="OptionName"/>
      </w:pPr>
      <w:r>
        <w:t xml:space="preserve">--start-segment </w:t>
      </w:r>
      <w:r w:rsidRPr="00CB0E29">
        <w:rPr>
          <w:b w:val="0"/>
          <w:i/>
        </w:rPr>
        <w:t>value</w:t>
      </w:r>
    </w:p>
    <w:p w14:paraId="140FEB30" w14:textId="77777777" w:rsidR="00CB0E29" w:rsidRDefault="00CB0E29" w:rsidP="00CB0E29">
      <w:pPr>
        <w:pStyle w:val="OptionDescription"/>
      </w:pPr>
      <w:r>
        <w:t>Start at the specified segment in the initial playlist.</w:t>
      </w:r>
    </w:p>
    <w:p w14:paraId="41BE49E8" w14:textId="77777777" w:rsidR="00CB0E29" w:rsidRDefault="00CB0E29" w:rsidP="00CB0E29">
      <w:pPr>
        <w:pStyle w:val="OptionDescription"/>
      </w:pPr>
      <w:r>
        <w:t>The value can be positive or negative. Positive values are indexes from the start of the playlist: 0 is the first segment (the default), +1 is the second segment, etc. Negative values are indexes from the end of the playlist: -1 is the last segment, -2 is the preceding segment, etc.</w:t>
      </w:r>
    </w:p>
    <w:p w14:paraId="3C262F56" w14:textId="3CCABC60" w:rsidR="00CB0E29" w:rsidRDefault="00CB0E29" w:rsidP="00CB0E29">
      <w:pPr>
        <w:pStyle w:val="OptionDescription"/>
      </w:pPr>
      <w:r>
        <w:t>By default, start with the first media segment.</w:t>
      </w:r>
    </w:p>
    <w:p w14:paraId="787B1F10" w14:textId="0FDD06C7" w:rsidR="00215665" w:rsidRDefault="00215665" w:rsidP="00215665">
      <w:pPr>
        <w:pStyle w:val="OptionName"/>
      </w:pPr>
      <w:r>
        <w:t xml:space="preserve">--user-agent </w:t>
      </w:r>
      <w:r w:rsidRPr="00215665">
        <w:rPr>
          <w:b w:val="0"/>
          <w:i/>
        </w:rPr>
        <w:t>string</w:t>
      </w:r>
    </w:p>
    <w:p w14:paraId="2663A4BF" w14:textId="3291512D" w:rsidR="00215665" w:rsidRDefault="00215665" w:rsidP="00215665">
      <w:pPr>
        <w:pStyle w:val="OptionDescription"/>
      </w:pPr>
      <w:r>
        <w:t>Specify the user agent string to send in HTTP requests.</w:t>
      </w:r>
    </w:p>
    <w:p w14:paraId="1FF2B8DB" w14:textId="77777777" w:rsidR="000D3F07" w:rsidRDefault="000D3F07" w:rsidP="000D3F07">
      <w:pPr>
        <w:pStyle w:val="UsageTitle"/>
        <w:rPr>
          <w:lang w:val="en-US"/>
        </w:rPr>
      </w:pPr>
      <w:r>
        <w:rPr>
          <w:lang w:val="en-US"/>
        </w:rPr>
        <w:t>Generic common input plugin options</w:t>
      </w:r>
    </w:p>
    <w:p w14:paraId="3DAA6F64"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E803442" w14:textId="77777777" w:rsidR="000D3F07" w:rsidRDefault="000D3F07" w:rsidP="000D3F07">
      <w:pPr>
        <w:pStyle w:val="OptionName"/>
      </w:pPr>
      <w:r>
        <w:t>--help</w:t>
      </w:r>
    </w:p>
    <w:p w14:paraId="27619528" w14:textId="77777777" w:rsidR="000D3F07" w:rsidRDefault="000D3F07" w:rsidP="000D3F07">
      <w:pPr>
        <w:pStyle w:val="OptionDescription"/>
      </w:pPr>
      <w:r>
        <w:t>Display plugin help text.</w:t>
      </w:r>
    </w:p>
    <w:p w14:paraId="65A3D674" w14:textId="77777777" w:rsidR="001D3F71" w:rsidRDefault="001D3F71" w:rsidP="001D3F71">
      <w:pPr>
        <w:pStyle w:val="ReferenceSectionTitle"/>
      </w:pPr>
      <w:bookmarkStart w:id="309" w:name="_Toc116317636"/>
      <w:r>
        <w:lastRenderedPageBreak/>
        <w:t>hls (output)</w:t>
      </w:r>
      <w:bookmarkEnd w:id="309"/>
    </w:p>
    <w:p w14:paraId="5966FF73" w14:textId="77777777" w:rsidR="001D3F71" w:rsidRPr="0010024C" w:rsidRDefault="001D3F71" w:rsidP="001D3F71">
      <w:pPr>
        <w:pStyle w:val="UsageTitle"/>
        <w:rPr>
          <w:lang w:val="en-US"/>
        </w:rPr>
      </w:pPr>
      <w:r>
        <w:rPr>
          <w:lang w:val="en-US"/>
        </w:rPr>
        <w:t>Generate</w:t>
      </w:r>
      <w:r w:rsidRPr="007B5D34">
        <w:rPr>
          <w:lang w:val="en-US"/>
        </w:rPr>
        <w:t xml:space="preserve"> HTTP Live Streaming (HLS) media</w:t>
      </w:r>
    </w:p>
    <w:p w14:paraId="5F62BA6A" w14:textId="77777777" w:rsidR="00400AC1" w:rsidRDefault="001D3F71" w:rsidP="001D3F71">
      <w:pPr>
        <w:rPr>
          <w:lang w:val="en-GB"/>
        </w:rPr>
      </w:pPr>
      <w:r w:rsidRPr="001D3F71">
        <w:rPr>
          <w:lang w:val="en-GB"/>
        </w:rPr>
        <w:t>Th</w:t>
      </w:r>
      <w:r>
        <w:rPr>
          <w:lang w:val="en-GB"/>
        </w:rPr>
        <w:t>is</w:t>
      </w:r>
      <w:r w:rsidRPr="001D3F71">
        <w:rPr>
          <w:lang w:val="en-GB"/>
        </w:rPr>
        <w:t xml:space="preserve"> output plugin generates </w:t>
      </w:r>
      <w:r>
        <w:rPr>
          <w:lang w:val="en-GB"/>
        </w:rPr>
        <w:t xml:space="preserve">HLS </w:t>
      </w:r>
      <w:r w:rsidRPr="001D3F71">
        <w:rPr>
          <w:lang w:val="en-GB"/>
        </w:rPr>
        <w:t>playlists and media segments on local files only. It can also purge obsolete media segments and regenerate live playlists.</w:t>
      </w:r>
      <w:r w:rsidR="00400AC1">
        <w:rPr>
          <w:lang w:val="en-GB"/>
        </w:rPr>
        <w:t xml:space="preserve"> The plugin always generate media segments. The playlist generation is optional.</w:t>
      </w:r>
    </w:p>
    <w:p w14:paraId="699653F7" w14:textId="77777777" w:rsidR="001D3F71" w:rsidRPr="00517561" w:rsidRDefault="001D3F71" w:rsidP="001D3F71">
      <w:r w:rsidRPr="001D3F71">
        <w:rPr>
          <w:lang w:val="en-GB"/>
        </w:rPr>
        <w:t>To setup a complete HLS server, it is necessary to setup an external HTTP server such as Apache which simply serves the files</w:t>
      </w:r>
      <w:r w:rsidR="00400AC1">
        <w:rPr>
          <w:lang w:val="en-GB"/>
        </w:rPr>
        <w:t>, playlist and media segments</w:t>
      </w:r>
      <w:r w:rsidRPr="001D3F71">
        <w:rPr>
          <w:lang w:val="en-GB"/>
        </w:rPr>
        <w:t>.</w:t>
      </w:r>
    </w:p>
    <w:p w14:paraId="4720144E" w14:textId="77777777" w:rsidR="001D3F71" w:rsidRPr="008538FB" w:rsidRDefault="001D3F71" w:rsidP="001D3F71">
      <w:pPr>
        <w:pStyle w:val="UsageTitle"/>
        <w:rPr>
          <w:lang w:val="en-US"/>
        </w:rPr>
      </w:pPr>
      <w:r w:rsidRPr="008538FB">
        <w:rPr>
          <w:lang w:val="en-US"/>
        </w:rPr>
        <w:t>Usage</w:t>
      </w:r>
    </w:p>
    <w:p w14:paraId="34B7CB8E" w14:textId="77777777" w:rsidR="001D3F71" w:rsidRPr="00D378A2" w:rsidRDefault="001D3F71" w:rsidP="001D3F71">
      <w:pPr>
        <w:pStyle w:val="UsageSyntax"/>
        <w:rPr>
          <w:i/>
          <w:lang w:val="en-US"/>
        </w:rPr>
      </w:pPr>
      <w:r w:rsidRPr="00D378A2">
        <w:rPr>
          <w:lang w:val="en-US"/>
        </w:rPr>
        <w:t>tsp -</w:t>
      </w:r>
      <w:r w:rsidR="0004336C">
        <w:rPr>
          <w:lang w:val="en-US"/>
        </w:rPr>
        <w:t>O</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0004336C" w:rsidRPr="0004336C">
        <w:rPr>
          <w:i/>
          <w:lang w:val="en-US"/>
        </w:rPr>
        <w:t>filename</w:t>
      </w:r>
    </w:p>
    <w:p w14:paraId="0A08CA8D" w14:textId="77777777" w:rsidR="001D3F71" w:rsidRDefault="001D3F71" w:rsidP="001D3F71">
      <w:pPr>
        <w:pStyle w:val="UsageTitle"/>
        <w:rPr>
          <w:lang w:val="en-US"/>
        </w:rPr>
      </w:pPr>
      <w:r>
        <w:rPr>
          <w:lang w:val="en-US"/>
        </w:rPr>
        <w:t>Parameter</w:t>
      </w:r>
    </w:p>
    <w:p w14:paraId="0E4F2D09" w14:textId="77777777" w:rsidR="00400AC1" w:rsidRDefault="00400AC1" w:rsidP="00400AC1">
      <w:pPr>
        <w:pStyle w:val="NormalShifted"/>
      </w:pPr>
      <w:r>
        <w:t>Specify the name template of the output media segment files. A number is automatically added to the name part so that successive segment files receive distinct names.</w:t>
      </w:r>
    </w:p>
    <w:p w14:paraId="0E7F7363" w14:textId="77777777" w:rsidR="00400AC1" w:rsidRDefault="00400AC1" w:rsidP="00400AC1">
      <w:pPr>
        <w:pStyle w:val="NormalShifted"/>
        <w:ind w:left="720"/>
      </w:pPr>
      <w:r>
        <w:t xml:space="preserve">Example: if the specified file name is </w:t>
      </w:r>
      <w:r w:rsidRPr="001F70EC">
        <w:rPr>
          <w:rStyle w:val="Codeintext"/>
        </w:rPr>
        <w:t>foo.ts</w:t>
      </w:r>
      <w:r>
        <w:t xml:space="preserve">, the various segment files are named </w:t>
      </w:r>
      <w:r w:rsidRPr="001F70EC">
        <w:rPr>
          <w:rStyle w:val="Codeintext"/>
        </w:rPr>
        <w:t>foo-000000.ts</w:t>
      </w:r>
      <w:r>
        <w:t xml:space="preserve">, </w:t>
      </w:r>
      <w:r w:rsidRPr="001F70EC">
        <w:rPr>
          <w:rStyle w:val="Codeintext"/>
        </w:rPr>
        <w:t>foo-000001.ts</w:t>
      </w:r>
      <w:r>
        <w:t>, etc.</w:t>
      </w:r>
    </w:p>
    <w:p w14:paraId="4A7A4A85" w14:textId="77777777" w:rsidR="00400AC1" w:rsidRDefault="00400AC1" w:rsidP="00400AC1">
      <w:pPr>
        <w:pStyle w:val="NormalShifted"/>
      </w:pPr>
      <w:r>
        <w:t>If the specified template already contains trailing digits, this unmodified name is used for the first segment. Then, the integer part is incremented.</w:t>
      </w:r>
    </w:p>
    <w:p w14:paraId="5089BAF0" w14:textId="77777777" w:rsidR="00400AC1" w:rsidRDefault="00400AC1" w:rsidP="00400AC1">
      <w:pPr>
        <w:pStyle w:val="NormalShifted"/>
        <w:ind w:left="720"/>
      </w:pPr>
      <w:r>
        <w:t xml:space="preserve">Example: if the specified file name is </w:t>
      </w:r>
      <w:r w:rsidRPr="001F70EC">
        <w:rPr>
          <w:rStyle w:val="Codeintext"/>
        </w:rPr>
        <w:t>foo-027.ts</w:t>
      </w:r>
      <w:r>
        <w:t xml:space="preserve">, the various segment files are named </w:t>
      </w:r>
      <w:r w:rsidRPr="001F70EC">
        <w:rPr>
          <w:rStyle w:val="Codeintext"/>
        </w:rPr>
        <w:t>foo-027.ts</w:t>
      </w:r>
      <w:r>
        <w:t xml:space="preserve">, </w:t>
      </w:r>
      <w:r w:rsidRPr="001F70EC">
        <w:rPr>
          <w:rStyle w:val="Codeintext"/>
        </w:rPr>
        <w:t>foo-028.ts</w:t>
      </w:r>
      <w:r>
        <w:t>, etc.</w:t>
      </w:r>
    </w:p>
    <w:p w14:paraId="4ED5753C" w14:textId="77777777" w:rsidR="001D3F71" w:rsidRPr="0010024C" w:rsidRDefault="001D3F71" w:rsidP="001D3F71">
      <w:pPr>
        <w:pStyle w:val="UsageTitle"/>
        <w:rPr>
          <w:lang w:val="en-US"/>
        </w:rPr>
      </w:pPr>
      <w:r>
        <w:rPr>
          <w:lang w:val="en-US"/>
        </w:rPr>
        <w:t>Options</w:t>
      </w:r>
    </w:p>
    <w:p w14:paraId="41E88DC6" w14:textId="77777777" w:rsidR="0079403C" w:rsidRDefault="0079403C" w:rsidP="0079403C">
      <w:pPr>
        <w:pStyle w:val="OptionName"/>
      </w:pPr>
      <w:r>
        <w:t>-a</w:t>
      </w:r>
      <w:r>
        <w:br/>
        <w:t>--align-first-segment</w:t>
      </w:r>
    </w:p>
    <w:p w14:paraId="58080A1A" w14:textId="77777777" w:rsidR="00847B6A" w:rsidRDefault="0079403C" w:rsidP="0079403C">
      <w:pPr>
        <w:pStyle w:val="OptionDescription"/>
      </w:pPr>
      <w:r>
        <w:t xml:space="preserve">Force the </w:t>
      </w:r>
      <w:r w:rsidR="00847B6A">
        <w:t xml:space="preserve">standard alignment of the </w:t>
      </w:r>
      <w:r>
        <w:t>first output segment</w:t>
      </w:r>
      <w:r w:rsidR="00847B6A">
        <w:t>:</w:t>
      </w:r>
    </w:p>
    <w:p w14:paraId="115B451B" w14:textId="77777777" w:rsidR="00847B6A" w:rsidRDefault="00847B6A" w:rsidP="00847B6A">
      <w:pPr>
        <w:pStyle w:val="OptionDescription"/>
        <w:numPr>
          <w:ilvl w:val="0"/>
          <w:numId w:val="49"/>
        </w:numPr>
        <w:ind w:left="1134"/>
      </w:pPr>
      <w:r>
        <w:t>S</w:t>
      </w:r>
      <w:r w:rsidR="0079403C">
        <w:t>tart with a PAT and PMT.</w:t>
      </w:r>
    </w:p>
    <w:p w14:paraId="2A6104E8" w14:textId="77777777" w:rsidR="00847B6A" w:rsidRDefault="00847B6A" w:rsidP="00847B6A">
      <w:pPr>
        <w:pStyle w:val="OptionDescription"/>
        <w:numPr>
          <w:ilvl w:val="0"/>
          <w:numId w:val="49"/>
        </w:numPr>
        <w:ind w:left="1134"/>
      </w:pPr>
      <w:r>
        <w:t>F</w:t>
      </w:r>
      <w:r w:rsidR="0079403C">
        <w:t>orce the reference video PID to start on a PES packet boundary.</w:t>
      </w:r>
    </w:p>
    <w:p w14:paraId="1193ACDD" w14:textId="6B6F5D73" w:rsidR="0079403C" w:rsidRDefault="0079403C" w:rsidP="00847B6A">
      <w:pPr>
        <w:pStyle w:val="OptionDescription"/>
        <w:numPr>
          <w:ilvl w:val="0"/>
          <w:numId w:val="49"/>
        </w:numPr>
        <w:ind w:left="1134"/>
      </w:pPr>
      <w:r>
        <w:t xml:space="preserve">With </w:t>
      </w:r>
      <w:r w:rsidRPr="0079403C">
        <w:rPr>
          <w:rStyle w:val="Codeintext"/>
        </w:rPr>
        <w:t>--intra-close</w:t>
      </w:r>
      <w:r>
        <w:t>, also force this video PID to start on an intra-coded image (I-Frame).</w:t>
      </w:r>
    </w:p>
    <w:p w14:paraId="695B5C25" w14:textId="289D8371" w:rsidR="0079403C" w:rsidRDefault="0079403C" w:rsidP="0079403C">
      <w:pPr>
        <w:pStyle w:val="OptionDescription"/>
      </w:pPr>
      <w:r>
        <w:t xml:space="preserve">Using this option, all packets before </w:t>
      </w:r>
      <w:r w:rsidR="00847B6A">
        <w:t>these</w:t>
      </w:r>
      <w:r>
        <w:t xml:space="preserve"> starting conditions are dropped.</w:t>
      </w:r>
    </w:p>
    <w:p w14:paraId="70EAEAAE" w14:textId="77777777" w:rsidR="0079403C" w:rsidRDefault="0079403C" w:rsidP="0079403C">
      <w:pPr>
        <w:pStyle w:val="OptionDescription"/>
      </w:pPr>
      <w:r>
        <w:t>By default, the first output segment starts with the first packets in the TS.</w:t>
      </w:r>
    </w:p>
    <w:p w14:paraId="7F39FCFC" w14:textId="43BFB229" w:rsidR="0079403C" w:rsidRDefault="0079403C" w:rsidP="0079403C">
      <w:pPr>
        <w:pStyle w:val="OptionDescription"/>
      </w:pPr>
      <w:r>
        <w:t xml:space="preserve">Note that </w:t>
      </w:r>
      <w:r w:rsidR="00A301D4">
        <w:t xml:space="preserve">all </w:t>
      </w:r>
      <w:r>
        <w:t>subsequent output segments always start with a copy of the last PAT and PMT</w:t>
      </w:r>
      <w:r w:rsidR="00A301D4">
        <w:t>, on a video PES packet boundary, with or without this option.</w:t>
      </w:r>
    </w:p>
    <w:p w14:paraId="6DFF55C9" w14:textId="77777777" w:rsidR="00400AC1" w:rsidRDefault="00400AC1" w:rsidP="00400AC1">
      <w:pPr>
        <w:pStyle w:val="OptionName"/>
      </w:pPr>
      <w:r>
        <w:t xml:space="preserve">-d </w:t>
      </w:r>
      <w:r w:rsidRPr="00400AC1">
        <w:rPr>
          <w:b w:val="0"/>
          <w:i/>
        </w:rPr>
        <w:t>value</w:t>
      </w:r>
      <w:r>
        <w:br/>
        <w:t xml:space="preserve">--duration </w:t>
      </w:r>
      <w:r w:rsidRPr="00400AC1">
        <w:rPr>
          <w:b w:val="0"/>
          <w:i/>
        </w:rPr>
        <w:t>value</w:t>
      </w:r>
    </w:p>
    <w:p w14:paraId="778AFBCC" w14:textId="77777777" w:rsidR="00400AC1" w:rsidRDefault="00400AC1" w:rsidP="00400AC1">
      <w:pPr>
        <w:pStyle w:val="OptionDescription"/>
      </w:pPr>
      <w:r>
        <w:t>Specify the target duration in seconds of media segments.</w:t>
      </w:r>
    </w:p>
    <w:p w14:paraId="29EAC403" w14:textId="07E9C01E" w:rsidR="00400AC1" w:rsidRDefault="00400AC1" w:rsidP="00400AC1">
      <w:pPr>
        <w:pStyle w:val="OptionDescription"/>
      </w:pPr>
      <w:r>
        <w:t>The default is 10 seconds per segment for VoD streams and 5 seconds for live streams.</w:t>
      </w:r>
    </w:p>
    <w:p w14:paraId="3E23B84B" w14:textId="1E8857FD" w:rsidR="002B4593" w:rsidRPr="002B4593" w:rsidRDefault="002B4593" w:rsidP="002B4593">
      <w:pPr>
        <w:pStyle w:val="OptionName"/>
        <w:rPr>
          <w:color w:val="000000"/>
          <w:lang w:eastAsia="fr-FR"/>
        </w:rPr>
      </w:pPr>
      <w:r w:rsidRPr="002B4593">
        <w:rPr>
          <w:lang w:eastAsia="fr-FR"/>
        </w:rPr>
        <w:t>-e</w:t>
      </w:r>
      <w:r w:rsidRPr="002B4593">
        <w:rPr>
          <w:lang w:eastAsia="fr-FR"/>
        </w:rPr>
        <w:br/>
        <w:t>--event</w:t>
      </w:r>
    </w:p>
    <w:p w14:paraId="153082AF" w14:textId="168350F3" w:rsidR="002B4593" w:rsidRDefault="002B4593" w:rsidP="002B4593">
      <w:pPr>
        <w:pStyle w:val="OptionDescription"/>
        <w:rPr>
          <w:lang w:eastAsia="fr-FR"/>
        </w:rPr>
      </w:pPr>
      <w:r w:rsidRPr="002B4593">
        <w:rPr>
          <w:lang w:eastAsia="fr-FR"/>
        </w:rPr>
        <w:t>Specify that the output is a event playlist.</w:t>
      </w:r>
    </w:p>
    <w:p w14:paraId="078E576F" w14:textId="06AA80DF" w:rsidR="002B4593" w:rsidRDefault="002B4593" w:rsidP="002B4593">
      <w:pPr>
        <w:pStyle w:val="OptionDescription"/>
      </w:pPr>
      <w:r>
        <w:t>By default, the output stream is considered as VoD.</w:t>
      </w:r>
    </w:p>
    <w:p w14:paraId="2E6E6728" w14:textId="77777777" w:rsidR="00400AC1" w:rsidRDefault="00400AC1" w:rsidP="00400AC1">
      <w:pPr>
        <w:pStyle w:val="OptionName"/>
      </w:pPr>
      <w:r>
        <w:lastRenderedPageBreak/>
        <w:t xml:space="preserve">-f </w:t>
      </w:r>
      <w:r w:rsidRPr="00400AC1">
        <w:rPr>
          <w:b w:val="0"/>
          <w:i/>
        </w:rPr>
        <w:t>value</w:t>
      </w:r>
      <w:r>
        <w:br/>
        <w:t xml:space="preserve">--fixed-segment-size </w:t>
      </w:r>
      <w:r w:rsidRPr="00400AC1">
        <w:rPr>
          <w:b w:val="0"/>
          <w:i/>
        </w:rPr>
        <w:t>value</w:t>
      </w:r>
    </w:p>
    <w:p w14:paraId="5C78289F" w14:textId="77777777" w:rsidR="00400AC1" w:rsidRDefault="00400AC1" w:rsidP="00400AC1">
      <w:pPr>
        <w:pStyle w:val="OptionDescription"/>
      </w:pPr>
      <w:r>
        <w:t xml:space="preserve">Specify the size in bytes of all media segments. By default, the segment size is variable and based on the </w:t>
      </w:r>
      <w:r w:rsidRPr="007156F2">
        <w:rPr>
          <w:rStyle w:val="Codeintext"/>
        </w:rPr>
        <w:t>--duration</w:t>
      </w:r>
      <w:r>
        <w:t xml:space="preserve"> parameter. When </w:t>
      </w:r>
      <w:r w:rsidRPr="007156F2">
        <w:rPr>
          <w:rStyle w:val="Codeintext"/>
        </w:rPr>
        <w:t>--fixed-segment-size</w:t>
      </w:r>
      <w:r>
        <w:t xml:space="preserve"> is specified, the </w:t>
      </w:r>
      <w:r w:rsidRPr="007156F2">
        <w:rPr>
          <w:rStyle w:val="Codeintext"/>
        </w:rPr>
        <w:t>--duration</w:t>
      </w:r>
      <w:r>
        <w:t xml:space="preserve"> parameter is only used as a hint in the playlist file.</w:t>
      </w:r>
    </w:p>
    <w:p w14:paraId="08BB335B" w14:textId="77777777" w:rsidR="00EE670E" w:rsidRDefault="00EE670E" w:rsidP="00EE670E">
      <w:pPr>
        <w:pStyle w:val="OptionName"/>
      </w:pPr>
      <w:r>
        <w:t>-i</w:t>
      </w:r>
      <w:r>
        <w:br/>
        <w:t>--intra-close</w:t>
      </w:r>
    </w:p>
    <w:p w14:paraId="10ADEA80" w14:textId="77777777" w:rsidR="00EE670E" w:rsidRDefault="00EE670E" w:rsidP="00EE670E">
      <w:pPr>
        <w:pStyle w:val="OptionDescription"/>
      </w:pPr>
      <w:r>
        <w:t>Start new segments on the start of an intra-coded image (I-</w:t>
      </w:r>
      <w:r w:rsidR="009019DF">
        <w:t>f</w:t>
      </w:r>
      <w:r>
        <w:t>rame) of the reference video PID.</w:t>
      </w:r>
    </w:p>
    <w:p w14:paraId="7B09EC11" w14:textId="77777777" w:rsidR="00EE670E" w:rsidRDefault="00EE670E" w:rsidP="00EE670E">
      <w:pPr>
        <w:pStyle w:val="OptionDescription"/>
      </w:pPr>
      <w:r>
        <w:t>The reference video PID is the first video PID of the first service in the PAT.</w:t>
      </w:r>
    </w:p>
    <w:p w14:paraId="46B23186" w14:textId="77777777" w:rsidR="009019DF" w:rsidRDefault="00EE670E" w:rsidP="00EE670E">
      <w:pPr>
        <w:pStyle w:val="OptionDescription"/>
      </w:pPr>
      <w:r>
        <w:t xml:space="preserve">By default, a new segment starts on a PES packet boundary on this video PID. </w:t>
      </w:r>
    </w:p>
    <w:p w14:paraId="3D22CA81" w14:textId="77777777" w:rsidR="00EE670E" w:rsidRDefault="00EE670E" w:rsidP="00EE670E">
      <w:pPr>
        <w:pStyle w:val="OptionDescription"/>
      </w:pPr>
      <w:r>
        <w:t xml:space="preserve">Note that it is not always possible to guarantee </w:t>
      </w:r>
      <w:r w:rsidR="009019DF">
        <w:t xml:space="preserve">the detection of I-frames </w:t>
      </w:r>
      <w:r>
        <w:t>if the video coding format is not fully supported, if the start of an intra-image cannot be found in the start of the PES packet which is contained in a TS packet or if the TS packet is encrypted.</w:t>
      </w:r>
    </w:p>
    <w:p w14:paraId="7ABF951F" w14:textId="77777777" w:rsidR="007342DB" w:rsidRDefault="007342DB" w:rsidP="007342DB">
      <w:pPr>
        <w:pStyle w:val="OptionName"/>
      </w:pPr>
      <w:r>
        <w:t xml:space="preserve">--label-close </w:t>
      </w:r>
      <w:r w:rsidRPr="007342DB">
        <w:rPr>
          <w:b w:val="0"/>
          <w:i/>
        </w:rPr>
        <w:t>label1</w:t>
      </w:r>
      <w:r w:rsidRPr="007342DB">
        <w:rPr>
          <w:b w:val="0"/>
        </w:rPr>
        <w:t>[-</w:t>
      </w:r>
      <w:r w:rsidRPr="007342DB">
        <w:rPr>
          <w:b w:val="0"/>
          <w:i/>
        </w:rPr>
        <w:t>label2</w:t>
      </w:r>
      <w:r w:rsidRPr="007342DB">
        <w:rPr>
          <w:b w:val="0"/>
        </w:rPr>
        <w:t>]</w:t>
      </w:r>
    </w:p>
    <w:p w14:paraId="22C8B36F" w14:textId="77777777" w:rsidR="007342DB" w:rsidRDefault="007342DB" w:rsidP="007342DB">
      <w:pPr>
        <w:pStyle w:val="OptionDescription"/>
      </w:pPr>
      <w:r>
        <w:t>Close the current segment as soon as possible after a packet with any of the specified labels. Labels should have typically been set by a previous plugin in the chain. In practice, the current segment is closed and renewed at the start of the next PES packet on the video PID.</w:t>
      </w:r>
    </w:p>
    <w:p w14:paraId="089875D4" w14:textId="77777777" w:rsidR="007342DB" w:rsidRDefault="007342DB" w:rsidP="007342DB">
      <w:pPr>
        <w:pStyle w:val="OptionDescription"/>
      </w:pPr>
      <w:r>
        <w:t xml:space="preserve">Several </w:t>
      </w:r>
      <w:r w:rsidRPr="007342DB">
        <w:rPr>
          <w:rStyle w:val="Codeintext"/>
        </w:rPr>
        <w:t>--label-close</w:t>
      </w:r>
      <w:r>
        <w:t xml:space="preserve"> options may be specified.</w:t>
      </w:r>
    </w:p>
    <w:p w14:paraId="5BED0AF3" w14:textId="77777777" w:rsidR="007342DB" w:rsidRDefault="007342DB" w:rsidP="007342DB">
      <w:pPr>
        <w:pStyle w:val="OptionDescription"/>
      </w:pPr>
      <w:r>
        <w:t xml:space="preserve">This option is compatible with </w:t>
      </w:r>
      <w:r w:rsidRPr="007342DB">
        <w:rPr>
          <w:rStyle w:val="Codeintext"/>
        </w:rPr>
        <w:t>--duration</w:t>
      </w:r>
      <w:r>
        <w:t>. The current segment is closed on a labelled packed or segment duration, whichever comes first.</w:t>
      </w:r>
    </w:p>
    <w:p w14:paraId="2FC9EA50" w14:textId="77777777" w:rsidR="00F061F5" w:rsidRDefault="00F061F5" w:rsidP="00F061F5">
      <w:pPr>
        <w:pStyle w:val="OptionName"/>
      </w:pPr>
      <w:r>
        <w:t xml:space="preserve">-l </w:t>
      </w:r>
      <w:r w:rsidRPr="00F061F5">
        <w:rPr>
          <w:b w:val="0"/>
          <w:i/>
        </w:rPr>
        <w:t>value</w:t>
      </w:r>
      <w:r>
        <w:br/>
        <w:t xml:space="preserve">--live </w:t>
      </w:r>
      <w:r w:rsidRPr="00F061F5">
        <w:rPr>
          <w:b w:val="0"/>
          <w:i/>
        </w:rPr>
        <w:t>value</w:t>
      </w:r>
    </w:p>
    <w:p w14:paraId="702ED753" w14:textId="77777777" w:rsidR="00F061F5" w:rsidRDefault="00F061F5" w:rsidP="00F061F5">
      <w:pPr>
        <w:pStyle w:val="OptionDescription"/>
      </w:pPr>
      <w:r>
        <w:t>Specify that the output is a live stream. The specified value indicates the number of simultaneously available media segments. Obsolete media segment files are automatically deleted.</w:t>
      </w:r>
    </w:p>
    <w:p w14:paraId="50078A4E" w14:textId="77777777" w:rsidR="00F061F5" w:rsidRDefault="00F061F5" w:rsidP="00F061F5">
      <w:pPr>
        <w:pStyle w:val="OptionDescription"/>
      </w:pPr>
      <w:r>
        <w:t>By default, the output stream is considered as VoD and all created media segments are preserved.</w:t>
      </w:r>
    </w:p>
    <w:p w14:paraId="4C51B59E" w14:textId="77777777" w:rsidR="00346FA7" w:rsidRDefault="00346FA7" w:rsidP="00346FA7">
      <w:pPr>
        <w:pStyle w:val="OptionName"/>
      </w:pPr>
      <w:r>
        <w:t xml:space="preserve">-m </w:t>
      </w:r>
      <w:r w:rsidRPr="00346FA7">
        <w:rPr>
          <w:b w:val="0"/>
          <w:i/>
        </w:rPr>
        <w:t>value</w:t>
      </w:r>
      <w:r>
        <w:br/>
        <w:t xml:space="preserve">--max-extra-duration </w:t>
      </w:r>
      <w:r w:rsidRPr="00346FA7">
        <w:rPr>
          <w:b w:val="0"/>
          <w:i/>
        </w:rPr>
        <w:t>value</w:t>
      </w:r>
    </w:p>
    <w:p w14:paraId="75B13BB9" w14:textId="77777777" w:rsidR="00346FA7" w:rsidRDefault="00346FA7" w:rsidP="00346FA7">
      <w:pPr>
        <w:pStyle w:val="OptionDescription"/>
      </w:pPr>
      <w:r>
        <w:t xml:space="preserve">With </w:t>
      </w:r>
      <w:r w:rsidRPr="00346FA7">
        <w:rPr>
          <w:rStyle w:val="Codeintext"/>
        </w:rPr>
        <w:t>--intra-close</w:t>
      </w:r>
      <w:r>
        <w:t>, specify the maximum additional duration in seconds after which the segment is closed on the next video PES packet</w:t>
      </w:r>
      <w:r w:rsidR="009F1BB5">
        <w:t>, even if no intra-coded image wa</w:t>
      </w:r>
      <w:r>
        <w:t>s found.</w:t>
      </w:r>
    </w:p>
    <w:p w14:paraId="2B4D136E" w14:textId="3470CC6F" w:rsidR="00346FA7" w:rsidRDefault="00346FA7" w:rsidP="00346FA7">
      <w:pPr>
        <w:pStyle w:val="OptionDescription"/>
      </w:pPr>
      <w:r>
        <w:t>The default is to wait for an intra-coded image up to 2 addi</w:t>
      </w:r>
      <w:r w:rsidR="00397B26">
        <w:t>tional seconds after the theoretical end of the segment</w:t>
      </w:r>
      <w:r>
        <w:t>.</w:t>
      </w:r>
    </w:p>
    <w:p w14:paraId="6A0CAB58" w14:textId="565FAF2F" w:rsidR="00EC4FF8" w:rsidRDefault="00EC4FF8" w:rsidP="00EC4FF8">
      <w:pPr>
        <w:pStyle w:val="OptionName"/>
        <w:rPr>
          <w:lang w:val="en-GB" w:eastAsia="fr-FR"/>
        </w:rPr>
      </w:pPr>
      <w:r>
        <w:rPr>
          <w:lang w:val="en-GB" w:eastAsia="fr-FR"/>
        </w:rPr>
        <w:t>--no-bitrate</w:t>
      </w:r>
    </w:p>
    <w:p w14:paraId="45A2456D" w14:textId="77777777" w:rsidR="00EC4FF8" w:rsidRDefault="00EC4FF8" w:rsidP="00EC4FF8">
      <w:pPr>
        <w:pStyle w:val="OptionDescription"/>
        <w:rPr>
          <w:lang w:eastAsia="fr-FR"/>
        </w:rPr>
      </w:pPr>
      <w:r>
        <w:rPr>
          <w:lang w:eastAsia="fr-FR"/>
        </w:rPr>
        <w:t xml:space="preserve">With </w:t>
      </w:r>
      <w:r w:rsidRPr="00EC4FF8">
        <w:rPr>
          <w:rStyle w:val="Codeintext"/>
        </w:rPr>
        <w:t>--playlist</w:t>
      </w:r>
      <w:r>
        <w:rPr>
          <w:lang w:eastAsia="fr-FR"/>
        </w:rPr>
        <w:t xml:space="preserve">, do not specify </w:t>
      </w:r>
      <w:r w:rsidRPr="00EC4FF8">
        <w:rPr>
          <w:rStyle w:val="Codeintext"/>
        </w:rPr>
        <w:t>EXT-X-BITRATE</w:t>
      </w:r>
      <w:r>
        <w:rPr>
          <w:lang w:eastAsia="fr-FR"/>
        </w:rPr>
        <w:t xml:space="preserve"> tags for each segment in the playlist.</w:t>
      </w:r>
    </w:p>
    <w:p w14:paraId="665F8C2C" w14:textId="0A324589" w:rsidR="00EC4FF8" w:rsidRDefault="00EC4FF8" w:rsidP="00EC4FF8">
      <w:pPr>
        <w:pStyle w:val="OptionDescription"/>
      </w:pPr>
      <w:r>
        <w:rPr>
          <w:lang w:eastAsia="fr-FR"/>
        </w:rPr>
        <w:t>This optional tag is present by default.</w:t>
      </w:r>
    </w:p>
    <w:p w14:paraId="46EF3A1A" w14:textId="77777777" w:rsidR="00F061F5" w:rsidRDefault="00F061F5" w:rsidP="00F061F5">
      <w:pPr>
        <w:pStyle w:val="OptionName"/>
      </w:pPr>
      <w:r>
        <w:t xml:space="preserve">-p </w:t>
      </w:r>
      <w:r w:rsidRPr="00F061F5">
        <w:rPr>
          <w:b w:val="0"/>
          <w:i/>
        </w:rPr>
        <w:t>filename</w:t>
      </w:r>
      <w:r>
        <w:br/>
        <w:t xml:space="preserve">--playlist </w:t>
      </w:r>
      <w:r w:rsidRPr="00F061F5">
        <w:rPr>
          <w:b w:val="0"/>
          <w:i/>
        </w:rPr>
        <w:t>filename</w:t>
      </w:r>
    </w:p>
    <w:p w14:paraId="6294DACC" w14:textId="77777777" w:rsidR="00F061F5" w:rsidRDefault="00F061F5" w:rsidP="00F061F5">
      <w:pPr>
        <w:pStyle w:val="OptionDescription"/>
      </w:pPr>
      <w:r>
        <w:t>Specify the name of the playlist file. The playlist file is rewritten each time a new segment file is completed or an obsolete one is deleted.</w:t>
      </w:r>
    </w:p>
    <w:p w14:paraId="039ABEC5" w14:textId="77777777" w:rsidR="00F061F5" w:rsidRDefault="00F061F5" w:rsidP="00F061F5">
      <w:pPr>
        <w:pStyle w:val="OptionDescription"/>
      </w:pPr>
      <w:r>
        <w:t>The playlist and the segment files can be written to distinct directories but, in all cases, the URI of the segment files in the playlist are always relative to the playlist location.</w:t>
      </w:r>
    </w:p>
    <w:p w14:paraId="62954C4D" w14:textId="1EA105EF" w:rsidR="00B816FD" w:rsidRDefault="00F061F5" w:rsidP="00886DE6">
      <w:pPr>
        <w:pStyle w:val="OptionDescription"/>
      </w:pPr>
      <w:r>
        <w:t>By default, no playlist file is created (</w:t>
      </w:r>
      <w:r w:rsidR="00623E4E">
        <w:t xml:space="preserve">the plugin creates </w:t>
      </w:r>
      <w:r>
        <w:t>media segments only).</w:t>
      </w:r>
    </w:p>
    <w:p w14:paraId="226D5A3F" w14:textId="0B8A9203" w:rsidR="00623E4E" w:rsidRDefault="00623E4E" w:rsidP="00886DE6">
      <w:pPr>
        <w:pStyle w:val="OptionDescription"/>
      </w:pPr>
      <w:r>
        <w:t>An HLS playlist can be of one of the following types:</w:t>
      </w:r>
    </w:p>
    <w:p w14:paraId="42653DD8" w14:textId="0CA880DC" w:rsidR="00623E4E" w:rsidRPr="00623E4E" w:rsidRDefault="00623E4E" w:rsidP="00623E4E">
      <w:pPr>
        <w:pStyle w:val="OptionDescription"/>
        <w:numPr>
          <w:ilvl w:val="0"/>
          <w:numId w:val="36"/>
        </w:numPr>
        <w:ind w:hanging="295"/>
      </w:pPr>
      <w:r w:rsidRPr="00623E4E">
        <w:lastRenderedPageBreak/>
        <w:t>VoD</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static</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fully</w:t>
      </w:r>
      <w:r w:rsidRPr="00623E4E">
        <w:rPr>
          <w:color w:val="C0C0C0"/>
        </w:rPr>
        <w:t xml:space="preserve"> </w:t>
      </w:r>
      <w:r w:rsidRPr="00623E4E">
        <w:t>recorded</w:t>
      </w:r>
      <w:r w:rsidRPr="00623E4E">
        <w:rPr>
          <w:color w:val="C0C0C0"/>
        </w:rPr>
        <w:t xml:space="preserve"> </w:t>
      </w:r>
      <w:r w:rsidRPr="00623E4E">
        <w:t>content.</w:t>
      </w:r>
      <w:r w:rsidRPr="00623E4E">
        <w:rPr>
          <w:color w:val="C0C0C0"/>
        </w:rPr>
        <w:t xml:space="preserve"> </w:t>
      </w:r>
      <w:r w:rsidRPr="00623E4E">
        <w:t>The</w:t>
      </w:r>
      <w:r w:rsidRPr="00623E4E">
        <w:rPr>
          <w:color w:val="C0C0C0"/>
        </w:rPr>
        <w:t xml:space="preserve"> </w:t>
      </w:r>
      <w:r w:rsidRPr="00623E4E">
        <w:t>list</w:t>
      </w:r>
      <w:r w:rsidRPr="00623E4E">
        <w:rPr>
          <w:color w:val="C0C0C0"/>
        </w:rPr>
        <w:t xml:space="preserve"> </w:t>
      </w:r>
      <w:r w:rsidRPr="00623E4E">
        <w:t>of</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cannot</w:t>
      </w:r>
      <w:r w:rsidRPr="00623E4E">
        <w:rPr>
          <w:color w:val="C0C0C0"/>
        </w:rPr>
        <w:t xml:space="preserve"> </w:t>
      </w:r>
      <w:r w:rsidRPr="00623E4E">
        <w:t>change.</w:t>
      </w:r>
      <w:r>
        <w:t xml:space="preserve"> This is the default with the </w:t>
      </w:r>
      <w:r w:rsidRPr="00623E4E">
        <w:rPr>
          <w:rStyle w:val="Codeintext"/>
        </w:rPr>
        <w:t>hls</w:t>
      </w:r>
      <w:r>
        <w:t xml:space="preserve"> output plugin.</w:t>
      </w:r>
    </w:p>
    <w:p w14:paraId="141C7CB6" w14:textId="6536E4AD" w:rsidR="00623E4E" w:rsidRPr="00623E4E" w:rsidRDefault="00623E4E" w:rsidP="00623E4E">
      <w:pPr>
        <w:pStyle w:val="OptionDescription"/>
        <w:numPr>
          <w:ilvl w:val="0"/>
          <w:numId w:val="36"/>
        </w:numPr>
        <w:ind w:hanging="295"/>
      </w:pPr>
      <w:r w:rsidRPr="00623E4E">
        <w:t>Event</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growing</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running</w:t>
      </w:r>
      <w:r w:rsidRPr="00623E4E">
        <w:rPr>
          <w:color w:val="C0C0C0"/>
        </w:rPr>
        <w:t xml:space="preserve"> </w:t>
      </w:r>
      <w:r w:rsidRPr="00623E4E">
        <w:t>event.</w:t>
      </w:r>
      <w:r w:rsidRPr="00623E4E">
        <w:rPr>
          <w:color w:val="C0C0C0"/>
        </w:rPr>
        <w:t xml:space="preserve"> </w:t>
      </w:r>
      <w:r w:rsidRPr="00623E4E">
        <w:t>It</w:t>
      </w:r>
      <w:r w:rsidRPr="00623E4E">
        <w:rPr>
          <w:color w:val="C0C0C0"/>
        </w:rPr>
        <w:t xml:space="preserve"> </w:t>
      </w:r>
      <w:r w:rsidRPr="00623E4E">
        <w:t>is</w:t>
      </w:r>
      <w:r w:rsidRPr="00623E4E">
        <w:rPr>
          <w:color w:val="C0C0C0"/>
        </w:rPr>
        <w:t xml:space="preserve"> </w:t>
      </w:r>
      <w:r w:rsidRPr="00623E4E">
        <w:t>possible</w:t>
      </w:r>
      <w:r w:rsidRPr="00623E4E">
        <w:rPr>
          <w:color w:val="C0C0C0"/>
        </w:rPr>
        <w:t xml:space="preserve"> </w:t>
      </w:r>
      <w:r w:rsidRPr="00623E4E">
        <w:t>to</w:t>
      </w:r>
      <w:r w:rsidRPr="00623E4E">
        <w:rPr>
          <w:color w:val="C0C0C0"/>
        </w:rPr>
        <w:t xml:space="preserve"> </w:t>
      </w:r>
      <w:r w:rsidRPr="00623E4E">
        <w:t>move</w:t>
      </w:r>
      <w:r w:rsidRPr="00623E4E">
        <w:rPr>
          <w:color w:val="C0C0C0"/>
        </w:rPr>
        <w:t xml:space="preserve"> </w:t>
      </w:r>
      <w:r w:rsidRPr="00623E4E">
        <w:t>backward</w:t>
      </w:r>
      <w:r w:rsidRPr="00623E4E">
        <w:rPr>
          <w:color w:val="C0C0C0"/>
        </w:rPr>
        <w:t xml:space="preserve"> </w:t>
      </w:r>
      <w:r w:rsidRPr="00623E4E">
        <w:t>in</w:t>
      </w:r>
      <w:r w:rsidRPr="00623E4E">
        <w:rPr>
          <w:color w:val="C0C0C0"/>
        </w:rPr>
        <w:t xml:space="preserve"> </w:t>
      </w:r>
      <w:r w:rsidRPr="00623E4E">
        <w:t>the</w:t>
      </w:r>
      <w:r w:rsidRPr="00623E4E">
        <w:rPr>
          <w:color w:val="C0C0C0"/>
        </w:rPr>
        <w:t xml:space="preserve"> </w:t>
      </w:r>
      <w:r w:rsidRPr="00623E4E">
        <w:t>event,</w:t>
      </w:r>
      <w:r>
        <w:t xml:space="preserve"> </w:t>
      </w:r>
      <w:r w:rsidRPr="00623E4E">
        <w:t>up</w:t>
      </w:r>
      <w:r w:rsidRPr="00623E4E">
        <w:rPr>
          <w:color w:val="C0C0C0"/>
        </w:rPr>
        <w:t xml:space="preserve"> </w:t>
      </w:r>
      <w:r w:rsidRPr="00623E4E">
        <w:t>to</w:t>
      </w:r>
      <w:r w:rsidRPr="00623E4E">
        <w:rPr>
          <w:color w:val="C0C0C0"/>
        </w:rPr>
        <w:t xml:space="preserve"> </w:t>
      </w:r>
      <w:r w:rsidRPr="00623E4E">
        <w:t>the</w:t>
      </w:r>
      <w:r w:rsidRPr="00623E4E">
        <w:rPr>
          <w:color w:val="C0C0C0"/>
        </w:rPr>
        <w:t xml:space="preserve"> </w:t>
      </w:r>
      <w:r w:rsidRPr="00623E4E">
        <w:t>beginning.</w:t>
      </w:r>
      <w:r w:rsidRPr="00623E4E">
        <w:rPr>
          <w:color w:val="C0C0C0"/>
        </w:rPr>
        <w:t xml:space="preserve"> </w:t>
      </w:r>
      <w:r w:rsidRPr="00623E4E">
        <w:t>New</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playlist.</w:t>
      </w:r>
      <w:r w:rsidRPr="00623E4E">
        <w:rPr>
          <w:color w:val="C0C0C0"/>
        </w:rPr>
        <w:t xml:space="preserve"> </w:t>
      </w:r>
      <w:r w:rsidRPr="00623E4E">
        <w:t>No</w:t>
      </w:r>
      <w:r w:rsidRPr="00623E4E">
        <w:rPr>
          <w:color w:val="C0C0C0"/>
        </w:rPr>
        <w:t xml:space="preserve"> </w:t>
      </w:r>
      <w:r w:rsidRPr="00623E4E">
        <w:t>segment</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removed.</w:t>
      </w:r>
      <w:r>
        <w:t xml:space="preserve"> Use option </w:t>
      </w:r>
      <w:r w:rsidRPr="00623E4E">
        <w:rPr>
          <w:rStyle w:val="Codeintext"/>
        </w:rPr>
        <w:t>--event</w:t>
      </w:r>
      <w:r>
        <w:t xml:space="preserve"> to generate such a playlist.</w:t>
      </w:r>
    </w:p>
    <w:p w14:paraId="3C54D7BB" w14:textId="2F232749" w:rsidR="00623E4E" w:rsidRPr="00623E4E" w:rsidRDefault="00623E4E" w:rsidP="00623E4E">
      <w:pPr>
        <w:pStyle w:val="OptionDescription"/>
        <w:numPr>
          <w:ilvl w:val="0"/>
          <w:numId w:val="36"/>
        </w:numPr>
        <w:ind w:hanging="295"/>
      </w:pPr>
      <w:r w:rsidRPr="00623E4E">
        <w:t>Live</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sliding</w:t>
      </w:r>
      <w:r w:rsidRPr="00623E4E">
        <w:rPr>
          <w:color w:val="C0C0C0"/>
        </w:rPr>
        <w:t xml:space="preserve"> </w:t>
      </w:r>
      <w:r w:rsidRPr="00623E4E">
        <w:t>media</w:t>
      </w:r>
      <w:r w:rsidRPr="00623E4E">
        <w:rPr>
          <w:color w:val="C0C0C0"/>
        </w:rPr>
        <w:t xml:space="preserve"> </w:t>
      </w:r>
      <w:r>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live</w:t>
      </w:r>
      <w:r w:rsidRPr="00623E4E">
        <w:rPr>
          <w:color w:val="C0C0C0"/>
        </w:rPr>
        <w:t xml:space="preserve"> </w:t>
      </w:r>
      <w:r w:rsidRPr="00623E4E">
        <w:t>channel,</w:t>
      </w:r>
      <w:r w:rsidRPr="00623E4E">
        <w:rPr>
          <w:color w:val="C0C0C0"/>
        </w:rPr>
        <w:t xml:space="preserve"> </w:t>
      </w:r>
      <w:r w:rsidRPr="00623E4E">
        <w:t>without</w:t>
      </w:r>
      <w:r w:rsidRPr="00623E4E">
        <w:rPr>
          <w:color w:val="C0C0C0"/>
        </w:rPr>
        <w:t xml:space="preserve"> </w:t>
      </w:r>
      <w:r w:rsidRPr="00623E4E">
        <w:t>backward</w:t>
      </w:r>
      <w:r w:rsidRPr="00623E4E">
        <w:rPr>
          <w:color w:val="C0C0C0"/>
        </w:rPr>
        <w:t xml:space="preserve"> </w:t>
      </w:r>
      <w:r w:rsidRPr="00623E4E">
        <w:t>browsing.</w:t>
      </w:r>
      <w:r w:rsidRPr="00623E4E">
        <w:rPr>
          <w:color w:val="C0C0C0"/>
        </w:rPr>
        <w:t xml:space="preserve"> </w:t>
      </w:r>
      <w:r w:rsidRPr="00623E4E">
        <w:t>The</w:t>
      </w:r>
      <w:r w:rsidRPr="00623E4E">
        <w:rPr>
          <w:color w:val="C0C0C0"/>
        </w:rPr>
        <w:t xml:space="preserve"> </w:t>
      </w:r>
      <w:r w:rsidRPr="00623E4E">
        <w:t>initial</w:t>
      </w:r>
      <w:r w:rsidRPr="00623E4E">
        <w:rPr>
          <w:color w:val="C0C0C0"/>
        </w:rPr>
        <w:t xml:space="preserve"> </w:t>
      </w:r>
      <w:r w:rsidRPr="00623E4E">
        <w:t>segments</w:t>
      </w:r>
      <w:r>
        <w:t xml:space="preserve"> </w:t>
      </w:r>
      <w:r w:rsidRPr="00623E4E">
        <w:t>are</w:t>
      </w:r>
      <w:r w:rsidRPr="00623E4E">
        <w:rPr>
          <w:color w:val="C0C0C0"/>
        </w:rPr>
        <w:t xml:space="preserve"> </w:t>
      </w:r>
      <w:r w:rsidRPr="00623E4E">
        <w:t>regularly</w:t>
      </w:r>
      <w:r w:rsidRPr="00623E4E">
        <w:rPr>
          <w:color w:val="C0C0C0"/>
        </w:rPr>
        <w:t xml:space="preserve"> </w:t>
      </w:r>
      <w:r w:rsidRPr="00623E4E">
        <w:t>removed.</w:t>
      </w:r>
      <w:r w:rsidRPr="00623E4E">
        <w:rPr>
          <w:color w:val="C0C0C0"/>
        </w:rPr>
        <w:t xml:space="preserve"> </w:t>
      </w:r>
      <w:r w:rsidRPr="00623E4E">
        <w:t>New</w:t>
      </w:r>
      <w:r w:rsidRPr="00623E4E">
        <w:rPr>
          <w:color w:val="C0C0C0"/>
        </w:rPr>
        <w:t xml:space="preserve"> </w:t>
      </w:r>
      <w:r w:rsidRPr="00623E4E">
        <w:t>segments</w:t>
      </w:r>
      <w:r w:rsidRPr="00623E4E">
        <w:rPr>
          <w:color w:val="C0C0C0"/>
        </w:rPr>
        <w:t xml:space="preserve"> </w:t>
      </w:r>
      <w:r w:rsidRPr="00623E4E">
        <w:t>are</w:t>
      </w:r>
      <w:r w:rsidRPr="00623E4E">
        <w:rPr>
          <w:color w:val="C0C0C0"/>
        </w:rPr>
        <w:t xml:space="preserve"> </w:t>
      </w:r>
      <w:r w:rsidRPr="00623E4E">
        <w:t>regularly</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 xml:space="preserve">list. </w:t>
      </w:r>
      <w:r>
        <w:t xml:space="preserve">Use option </w:t>
      </w:r>
      <w:r w:rsidRPr="00623E4E">
        <w:rPr>
          <w:rStyle w:val="Codeintext"/>
        </w:rPr>
        <w:t>--</w:t>
      </w:r>
      <w:r>
        <w:rPr>
          <w:rStyle w:val="Codeintext"/>
        </w:rPr>
        <w:t>live</w:t>
      </w:r>
      <w:r>
        <w:t xml:space="preserve"> to generate such a playlist.</w:t>
      </w:r>
    </w:p>
    <w:p w14:paraId="4E77CFC0" w14:textId="2FF698D2" w:rsidR="00623E4E" w:rsidRPr="00623E4E" w:rsidRDefault="00623E4E" w:rsidP="00623E4E">
      <w:pPr>
        <w:pStyle w:val="OptionDescription"/>
        <w:numPr>
          <w:ilvl w:val="0"/>
          <w:numId w:val="36"/>
        </w:numPr>
        <w:ind w:hanging="295"/>
      </w:pPr>
      <w:r>
        <w:t>Master</w:t>
      </w:r>
      <w:r w:rsidRPr="00623E4E">
        <w:rPr>
          <w:color w:val="C0C0C0"/>
        </w:rPr>
        <w:t xml:space="preserve"> </w:t>
      </w:r>
      <w:r w:rsidRPr="00623E4E">
        <w:t>playlist</w:t>
      </w:r>
      <w:r>
        <w:t>: A higher-level playlist which</w:t>
      </w:r>
      <w:r w:rsidRPr="00623E4E">
        <w:rPr>
          <w:color w:val="C0C0C0"/>
        </w:rPr>
        <w:t xml:space="preserve"> </w:t>
      </w:r>
      <w:r w:rsidRPr="00623E4E">
        <w:t>contains</w:t>
      </w:r>
      <w:r w:rsidRPr="00623E4E">
        <w:rPr>
          <w:color w:val="C0C0C0"/>
        </w:rPr>
        <w:t xml:space="preserve"> </w:t>
      </w:r>
      <w:r w:rsidRPr="00623E4E">
        <w:t>references</w:t>
      </w:r>
      <w:r w:rsidRPr="00623E4E">
        <w:rPr>
          <w:color w:val="C0C0C0"/>
        </w:rPr>
        <w:t xml:space="preserve"> </w:t>
      </w:r>
      <w:r w:rsidRPr="00623E4E">
        <w:t>to</w:t>
      </w:r>
      <w:r w:rsidR="00903A72">
        <w:rPr>
          <w:color w:val="C0C0C0"/>
        </w:rPr>
        <w:t xml:space="preserve"> </w:t>
      </w:r>
      <w:r w:rsidR="00903A72">
        <w:t>several m</w:t>
      </w:r>
      <w:r w:rsidRPr="00623E4E">
        <w:t>edia</w:t>
      </w:r>
      <w:r w:rsidRPr="00623E4E">
        <w:rPr>
          <w:color w:val="C0C0C0"/>
        </w:rPr>
        <w:t xml:space="preserve"> </w:t>
      </w:r>
      <w:r w:rsidRPr="00623E4E">
        <w:t>playlists</w:t>
      </w:r>
      <w:r>
        <w:t>. Each media playlist t</w:t>
      </w:r>
      <w:r w:rsidRPr="00623E4E">
        <w:t>ypically</w:t>
      </w:r>
      <w:r w:rsidRPr="00623E4E">
        <w:rPr>
          <w:color w:val="C0C0C0"/>
        </w:rPr>
        <w:t xml:space="preserve"> </w:t>
      </w:r>
      <w:r w:rsidRPr="00623E4E">
        <w:t>represent</w:t>
      </w:r>
      <w:r>
        <w:t>s</w:t>
      </w:r>
      <w:r w:rsidRPr="00623E4E">
        <w:t xml:space="preserve"> the same</w:t>
      </w:r>
      <w:r w:rsidRPr="00623E4E">
        <w:rPr>
          <w:color w:val="C0C0C0"/>
        </w:rPr>
        <w:t xml:space="preserve"> </w:t>
      </w:r>
      <w:r w:rsidRPr="00623E4E">
        <w:t>content</w:t>
      </w:r>
      <w:r w:rsidRPr="00623E4E">
        <w:rPr>
          <w:color w:val="C0C0C0"/>
        </w:rPr>
        <w:t xml:space="preserve"> </w:t>
      </w:r>
      <w:r w:rsidRPr="00623E4E">
        <w:t>with</w:t>
      </w:r>
      <w:r w:rsidRPr="00623E4E">
        <w:rPr>
          <w:color w:val="C0C0C0"/>
        </w:rPr>
        <w:t xml:space="preserve"> </w:t>
      </w:r>
      <w:r w:rsidRPr="00623E4E">
        <w:t>various</w:t>
      </w:r>
      <w:r w:rsidRPr="00623E4E">
        <w:rPr>
          <w:color w:val="C0C0C0"/>
        </w:rPr>
        <w:t xml:space="preserve"> </w:t>
      </w:r>
      <w:r w:rsidRPr="00623E4E">
        <w:t>bitrates.</w:t>
      </w:r>
      <w:r w:rsidRPr="00623E4E">
        <w:rPr>
          <w:color w:val="C0C0C0"/>
        </w:rPr>
        <w:t xml:space="preserve"> </w:t>
      </w:r>
      <w:r>
        <w:t xml:space="preserve">The </w:t>
      </w:r>
      <w:r w:rsidRPr="00623E4E">
        <w:rPr>
          <w:rStyle w:val="Codeintext"/>
        </w:rPr>
        <w:t>hls</w:t>
      </w:r>
      <w:r>
        <w:t xml:space="preserve"> output plugin can only create media playlists, not master playlists.</w:t>
      </w:r>
    </w:p>
    <w:p w14:paraId="149D23C8" w14:textId="77777777" w:rsidR="00B469F5" w:rsidRDefault="00B469F5" w:rsidP="00B469F5">
      <w:pPr>
        <w:pStyle w:val="OptionName"/>
      </w:pPr>
      <w:r>
        <w:t xml:space="preserve">-s </w:t>
      </w:r>
      <w:r w:rsidRPr="00B469F5">
        <w:rPr>
          <w:b w:val="0"/>
          <w:i/>
        </w:rPr>
        <w:t>value</w:t>
      </w:r>
      <w:r>
        <w:br/>
        <w:t xml:space="preserve">--start-media-sequence </w:t>
      </w:r>
      <w:r w:rsidRPr="00B469F5">
        <w:rPr>
          <w:b w:val="0"/>
          <w:i/>
        </w:rPr>
        <w:t>value</w:t>
      </w:r>
    </w:p>
    <w:p w14:paraId="6B726228" w14:textId="77777777" w:rsidR="00B469F5" w:rsidRDefault="00B469F5" w:rsidP="00B469F5">
      <w:pPr>
        <w:pStyle w:val="OptionDescription"/>
        <w:keepNext/>
        <w:ind w:left="706"/>
      </w:pPr>
      <w:r>
        <w:t>Initial media sequence number in</w:t>
      </w:r>
      <w:r w:rsidRPr="00CE6802">
        <w:rPr>
          <w:rStyle w:val="Codeintext"/>
        </w:rPr>
        <w:t xml:space="preserve"> #EXT-X-MEDIA-SEQUENCE</w:t>
      </w:r>
      <w:r>
        <w:t xml:space="preserve"> directive in the playlist.</w:t>
      </w:r>
    </w:p>
    <w:p w14:paraId="1E2C82B5" w14:textId="77777777" w:rsidR="00B469F5" w:rsidRDefault="00B469F5" w:rsidP="00B469F5">
      <w:pPr>
        <w:pStyle w:val="OptionDescription"/>
      </w:pPr>
      <w:r>
        <w:t>The default is zero.</w:t>
      </w:r>
    </w:p>
    <w:p w14:paraId="2C9F1C11" w14:textId="77777777" w:rsidR="000D3F07" w:rsidRDefault="00B7632F" w:rsidP="000D3F07">
      <w:pPr>
        <w:pStyle w:val="UsageTitle"/>
        <w:rPr>
          <w:lang w:val="en-US"/>
        </w:rPr>
      </w:pPr>
      <w:r>
        <w:rPr>
          <w:lang w:val="en-US"/>
        </w:rPr>
        <w:t>Generic common out</w:t>
      </w:r>
      <w:r w:rsidR="000D3F07">
        <w:rPr>
          <w:lang w:val="en-US"/>
        </w:rPr>
        <w:t>put plugin options</w:t>
      </w:r>
    </w:p>
    <w:p w14:paraId="6F04887F" w14:textId="77777777" w:rsidR="00CE7922" w:rsidRPr="00CF0FFB" w:rsidRDefault="00CE7922" w:rsidP="00CE7922">
      <w:pPr>
        <w:ind w:left="284"/>
        <w:rPr>
          <w:lang w:val="en-GB"/>
        </w:rPr>
      </w:pPr>
      <w:r w:rsidRPr="00CF0FFB">
        <w:rPr>
          <w:lang w:val="en-GB"/>
        </w:rPr>
        <w:t xml:space="preserve">The following options are implicitly defined in all </w:t>
      </w:r>
      <w:r w:rsidR="00B7632F">
        <w:rPr>
          <w:lang w:val="en-GB"/>
        </w:rPr>
        <w:t>out</w:t>
      </w:r>
      <w:r>
        <w:rPr>
          <w:lang w:val="en-GB"/>
        </w:rPr>
        <w:t xml:space="preserve">put </w:t>
      </w:r>
      <w:r w:rsidRPr="00CF0FFB">
        <w:rPr>
          <w:lang w:val="en-GB"/>
        </w:rPr>
        <w:t>plugins.</w:t>
      </w:r>
    </w:p>
    <w:p w14:paraId="1BF5658D" w14:textId="77777777" w:rsidR="000D3F07" w:rsidRDefault="000D3F07" w:rsidP="000D3F07">
      <w:pPr>
        <w:pStyle w:val="OptionName"/>
      </w:pPr>
      <w:r>
        <w:t>--help</w:t>
      </w:r>
    </w:p>
    <w:p w14:paraId="30459DFA" w14:textId="77777777" w:rsidR="000D3F07" w:rsidRPr="000C601A" w:rsidRDefault="000D3F07" w:rsidP="000D3F07">
      <w:pPr>
        <w:pStyle w:val="OptionDescription"/>
      </w:pPr>
      <w:r>
        <w:t>Display plugin help text.</w:t>
      </w:r>
    </w:p>
    <w:p w14:paraId="79CA4BCB" w14:textId="77777777" w:rsidR="002C2E3C" w:rsidRDefault="002C2E3C" w:rsidP="002C2E3C">
      <w:pPr>
        <w:pStyle w:val="ReferenceSectionTitle"/>
      </w:pPr>
      <w:bookmarkStart w:id="310" w:name="_Toc116317637"/>
      <w:r>
        <w:lastRenderedPageBreak/>
        <w:t>http (input)</w:t>
      </w:r>
      <w:bookmarkEnd w:id="310"/>
    </w:p>
    <w:p w14:paraId="60CAB1FD" w14:textId="77777777" w:rsidR="002C2E3C" w:rsidRPr="0010024C" w:rsidRDefault="00C416D3" w:rsidP="002C2E3C">
      <w:pPr>
        <w:pStyle w:val="UsageTitle"/>
        <w:rPr>
          <w:lang w:val="en-US"/>
        </w:rPr>
      </w:pPr>
      <w:r>
        <w:rPr>
          <w:lang w:val="en-US"/>
        </w:rPr>
        <w:t>Read a t</w:t>
      </w:r>
      <w:r w:rsidR="002C2E3C" w:rsidRPr="002C2E3C">
        <w:rPr>
          <w:lang w:val="en-US"/>
        </w:rPr>
        <w:t xml:space="preserve">ransport </w:t>
      </w:r>
      <w:r>
        <w:rPr>
          <w:lang w:val="en-US"/>
        </w:rPr>
        <w:t>s</w:t>
      </w:r>
      <w:r w:rsidR="002C2E3C" w:rsidRPr="002C2E3C">
        <w:rPr>
          <w:lang w:val="en-US"/>
        </w:rPr>
        <w:t xml:space="preserve">tream from an HTTP </w:t>
      </w:r>
      <w:r>
        <w:rPr>
          <w:lang w:val="en-US"/>
        </w:rPr>
        <w:t>s</w:t>
      </w:r>
      <w:r w:rsidR="002C2E3C" w:rsidRPr="002C2E3C">
        <w:rPr>
          <w:lang w:val="en-US"/>
        </w:rPr>
        <w:t>erver</w:t>
      </w:r>
    </w:p>
    <w:p w14:paraId="5B1B31DE" w14:textId="77777777" w:rsidR="002C2E3C" w:rsidRDefault="002C2E3C" w:rsidP="002C2E3C">
      <w:pPr>
        <w:rPr>
          <w:lang w:val="en-GB"/>
        </w:rPr>
      </w:pPr>
      <w:r>
        <w:rPr>
          <w:lang w:val="en-GB"/>
        </w:rPr>
        <w:t xml:space="preserve">This plugin </w:t>
      </w:r>
      <w:r w:rsidR="008D48D1">
        <w:rPr>
          <w:lang w:val="en-GB"/>
        </w:rPr>
        <w:t>reads a transport stream from a URL. The HTTP server is expected to send a valid transport stream without encapsulation.</w:t>
      </w:r>
    </w:p>
    <w:p w14:paraId="3D54EE43" w14:textId="77777777" w:rsidR="008D48D1" w:rsidRDefault="008D48D1" w:rsidP="002C2E3C">
      <w:r>
        <w:rPr>
          <w:lang w:val="en-GB"/>
        </w:rPr>
        <w:t>It is possible to repeat the operation a number of times. In that case, t</w:t>
      </w:r>
      <w:r>
        <w:t>he URL is re-opened each time and the content may be different if the served stream is not a static file.</w:t>
      </w:r>
    </w:p>
    <w:p w14:paraId="7E45474B" w14:textId="77777777" w:rsidR="0016293A" w:rsidRPr="00D378A2" w:rsidRDefault="0016293A" w:rsidP="0016293A">
      <w:r w:rsidRPr="00D378A2">
        <w:t xml:space="preserve">The expected MIME </w:t>
      </w:r>
      <w:r>
        <w:t xml:space="preserve">type for an MPEG transport stream is </w:t>
      </w:r>
      <w:r w:rsidRPr="00CE6802">
        <w:rPr>
          <w:rStyle w:val="Codeintext"/>
        </w:rPr>
        <w:t>video/mp2t</w:t>
      </w:r>
      <w:r>
        <w:t>. If a different type is reported by the server, a warning message is displayed but the content is accepted as long as it is a valid transport stream.</w:t>
      </w:r>
    </w:p>
    <w:p w14:paraId="42CD08F9" w14:textId="77777777" w:rsidR="002C2E3C" w:rsidRPr="008538FB" w:rsidRDefault="002C2E3C" w:rsidP="002C2E3C">
      <w:pPr>
        <w:pStyle w:val="UsageTitle"/>
        <w:rPr>
          <w:lang w:val="en-US"/>
        </w:rPr>
      </w:pPr>
      <w:r w:rsidRPr="008538FB">
        <w:rPr>
          <w:lang w:val="en-US"/>
        </w:rPr>
        <w:t>Usage</w:t>
      </w:r>
    </w:p>
    <w:p w14:paraId="4EDE14B1" w14:textId="77777777" w:rsidR="002C2E3C" w:rsidRPr="00D378A2" w:rsidRDefault="00D378A2" w:rsidP="002C2E3C">
      <w:pPr>
        <w:pStyle w:val="UsageSyntax"/>
        <w:rPr>
          <w:i/>
          <w:lang w:val="en-US"/>
        </w:rPr>
      </w:pPr>
      <w:r w:rsidRPr="00D378A2">
        <w:rPr>
          <w:lang w:val="en-US"/>
        </w:rPr>
        <w:t>tsp -I</w:t>
      </w:r>
      <w:r w:rsidR="002C2E3C" w:rsidRPr="00D378A2">
        <w:rPr>
          <w:lang w:val="en-US"/>
        </w:rPr>
        <w:t xml:space="preserve"> http [</w:t>
      </w:r>
      <w:r w:rsidR="002C2E3C" w:rsidRPr="00D378A2">
        <w:rPr>
          <w:i/>
          <w:iCs/>
          <w:lang w:val="en-US"/>
        </w:rPr>
        <w:t>options</w:t>
      </w:r>
      <w:r w:rsidR="002C2E3C" w:rsidRPr="00D378A2">
        <w:rPr>
          <w:lang w:val="en-US"/>
        </w:rPr>
        <w:t xml:space="preserve">] </w:t>
      </w:r>
      <w:r w:rsidR="002C2E3C" w:rsidRPr="00D378A2">
        <w:rPr>
          <w:i/>
          <w:lang w:val="en-US"/>
        </w:rPr>
        <w:t>url</w:t>
      </w:r>
    </w:p>
    <w:p w14:paraId="38CCBB25" w14:textId="77777777" w:rsidR="00D378A2" w:rsidRDefault="00D378A2" w:rsidP="002C2E3C">
      <w:pPr>
        <w:pStyle w:val="UsageTitle"/>
        <w:rPr>
          <w:lang w:val="en-US"/>
        </w:rPr>
      </w:pPr>
      <w:r>
        <w:rPr>
          <w:lang w:val="en-US"/>
        </w:rPr>
        <w:t>Parameter</w:t>
      </w:r>
    </w:p>
    <w:p w14:paraId="2134430D" w14:textId="77777777" w:rsidR="00D378A2" w:rsidRDefault="00D378A2" w:rsidP="00D378A2">
      <w:pPr>
        <w:pStyle w:val="NormalShifted"/>
        <w:rPr>
          <w:lang w:val="en-US"/>
        </w:rPr>
      </w:pPr>
      <w:r w:rsidRPr="00D378A2">
        <w:rPr>
          <w:lang w:val="en-US"/>
        </w:rPr>
        <w:t>Specify the URL from which to read the transport stream.</w:t>
      </w:r>
    </w:p>
    <w:p w14:paraId="6CFCFD92" w14:textId="77777777" w:rsidR="002C2E3C" w:rsidRPr="0010024C" w:rsidRDefault="002C2E3C" w:rsidP="002C2E3C">
      <w:pPr>
        <w:pStyle w:val="UsageTitle"/>
        <w:rPr>
          <w:lang w:val="en-US"/>
        </w:rPr>
      </w:pPr>
      <w:r>
        <w:rPr>
          <w:lang w:val="en-US"/>
        </w:rPr>
        <w:t>Options</w:t>
      </w:r>
    </w:p>
    <w:p w14:paraId="4098BE8E" w14:textId="77777777" w:rsidR="008538FB" w:rsidRDefault="008538FB" w:rsidP="008538FB">
      <w:pPr>
        <w:pStyle w:val="OptionName"/>
      </w:pPr>
      <w:r>
        <w:t xml:space="preserve">--connection-timeout </w:t>
      </w:r>
      <w:r w:rsidRPr="008538FB">
        <w:rPr>
          <w:b w:val="0"/>
          <w:i/>
        </w:rPr>
        <w:t>value</w:t>
      </w:r>
    </w:p>
    <w:p w14:paraId="3ED31272" w14:textId="77777777" w:rsidR="008538FB" w:rsidRDefault="008538FB" w:rsidP="008538FB">
      <w:pPr>
        <w:pStyle w:val="OptionDescription"/>
      </w:pPr>
      <w:r>
        <w:t>Specify the connection timeout in milliseconds.</w:t>
      </w:r>
    </w:p>
    <w:p w14:paraId="4277767B" w14:textId="77777777" w:rsidR="008538FB" w:rsidRDefault="008538FB" w:rsidP="008538FB">
      <w:pPr>
        <w:pStyle w:val="OptionDescription"/>
      </w:pPr>
      <w:r>
        <w:t>By default, let the operating system decide.</w:t>
      </w:r>
    </w:p>
    <w:p w14:paraId="7C092911" w14:textId="77777777" w:rsidR="008538FB" w:rsidRDefault="008538FB" w:rsidP="008538FB">
      <w:pPr>
        <w:pStyle w:val="OptionName"/>
      </w:pPr>
      <w:r>
        <w:t>--ignore-errors</w:t>
      </w:r>
    </w:p>
    <w:p w14:paraId="06796FF5"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repeat also in case of error.</w:t>
      </w:r>
    </w:p>
    <w:p w14:paraId="7BC8CA5D" w14:textId="77777777" w:rsidR="008538FB" w:rsidRDefault="008538FB" w:rsidP="008538FB">
      <w:pPr>
        <w:pStyle w:val="OptionDescription"/>
      </w:pPr>
      <w:r>
        <w:t>By default, repetition stops on error.</w:t>
      </w:r>
    </w:p>
    <w:p w14:paraId="6108531C" w14:textId="77777777" w:rsidR="008538FB" w:rsidRDefault="008538FB" w:rsidP="008538FB">
      <w:pPr>
        <w:pStyle w:val="OptionName"/>
      </w:pPr>
      <w:r>
        <w:t>-i</w:t>
      </w:r>
      <w:r>
        <w:br/>
        <w:t>--infinite</w:t>
      </w:r>
    </w:p>
    <w:p w14:paraId="176946CB" w14:textId="77777777" w:rsidR="008538FB" w:rsidRDefault="008538FB" w:rsidP="008538FB">
      <w:pPr>
        <w:pStyle w:val="OptionDescription"/>
      </w:pPr>
      <w:r>
        <w:t>Repeat the playout of the content infinitely (default: only once).</w:t>
      </w:r>
    </w:p>
    <w:p w14:paraId="3CCDA99F" w14:textId="77777777" w:rsidR="008538FB" w:rsidRDefault="008538FB" w:rsidP="008538FB">
      <w:pPr>
        <w:pStyle w:val="OptionName"/>
      </w:pPr>
      <w:r>
        <w:t xml:space="preserve">--proxy-host </w:t>
      </w:r>
      <w:r w:rsidRPr="00CF1253">
        <w:rPr>
          <w:b w:val="0"/>
          <w:i/>
        </w:rPr>
        <w:t>name</w:t>
      </w:r>
    </w:p>
    <w:p w14:paraId="38F1045D" w14:textId="77777777" w:rsidR="008538FB" w:rsidRDefault="008538FB" w:rsidP="008538FB">
      <w:pPr>
        <w:pStyle w:val="OptionDescription"/>
      </w:pPr>
      <w:r>
        <w:t>Optional proxy host name for Internet access.</w:t>
      </w:r>
    </w:p>
    <w:p w14:paraId="11414831" w14:textId="77777777" w:rsidR="008538FB" w:rsidRDefault="008538FB" w:rsidP="008538FB">
      <w:pPr>
        <w:pStyle w:val="OptionName"/>
      </w:pPr>
      <w:r>
        <w:t xml:space="preserve">--proxy-password </w:t>
      </w:r>
      <w:r w:rsidRPr="00CF1253">
        <w:rPr>
          <w:b w:val="0"/>
          <w:i/>
        </w:rPr>
        <w:t>string</w:t>
      </w:r>
    </w:p>
    <w:p w14:paraId="107B4291" w14:textId="77777777" w:rsidR="008538FB" w:rsidRDefault="008538FB" w:rsidP="008538FB">
      <w:pPr>
        <w:pStyle w:val="OptionDescription"/>
      </w:pPr>
      <w:r>
        <w:t xml:space="preserve">Optional proxy password for Internet access (for use with </w:t>
      </w:r>
      <w:r w:rsidRPr="00CE6802">
        <w:rPr>
          <w:rStyle w:val="Codeintext"/>
        </w:rPr>
        <w:t>--proxy-user</w:t>
      </w:r>
      <w:r>
        <w:t>).</w:t>
      </w:r>
    </w:p>
    <w:p w14:paraId="63B56215" w14:textId="77777777" w:rsidR="008538FB" w:rsidRPr="00CF1253" w:rsidRDefault="008538FB" w:rsidP="008538FB">
      <w:pPr>
        <w:pStyle w:val="OptionName"/>
        <w:rPr>
          <w:b w:val="0"/>
          <w:i/>
        </w:rPr>
      </w:pPr>
      <w:r>
        <w:t xml:space="preserve">--proxy-port </w:t>
      </w:r>
      <w:r w:rsidRPr="00CF1253">
        <w:rPr>
          <w:b w:val="0"/>
          <w:i/>
        </w:rPr>
        <w:t>value</w:t>
      </w:r>
    </w:p>
    <w:p w14:paraId="40809C51" w14:textId="77777777" w:rsidR="008538FB" w:rsidRDefault="008538FB" w:rsidP="008538FB">
      <w:pPr>
        <w:pStyle w:val="OptionDescription"/>
      </w:pPr>
      <w:r>
        <w:t xml:space="preserve">Optional proxy port for Internet access (for use with </w:t>
      </w:r>
      <w:r w:rsidRPr="00CE6802">
        <w:rPr>
          <w:rStyle w:val="Codeintext"/>
        </w:rPr>
        <w:t>--proxy-host</w:t>
      </w:r>
      <w:r>
        <w:t>).</w:t>
      </w:r>
    </w:p>
    <w:p w14:paraId="20F99D5A" w14:textId="77777777" w:rsidR="008538FB" w:rsidRDefault="008538FB" w:rsidP="008538FB">
      <w:pPr>
        <w:pStyle w:val="OptionName"/>
      </w:pPr>
      <w:r>
        <w:t xml:space="preserve">--proxy-user </w:t>
      </w:r>
      <w:r w:rsidRPr="00CF1253">
        <w:rPr>
          <w:b w:val="0"/>
          <w:i/>
        </w:rPr>
        <w:t>name</w:t>
      </w:r>
    </w:p>
    <w:p w14:paraId="23165BF1" w14:textId="77777777" w:rsidR="008538FB" w:rsidRDefault="008538FB" w:rsidP="008538FB">
      <w:pPr>
        <w:pStyle w:val="OptionDescription"/>
      </w:pPr>
      <w:r>
        <w:t>Optional proxy user name for Internet access.</w:t>
      </w:r>
    </w:p>
    <w:p w14:paraId="2BD1E2A7" w14:textId="77777777" w:rsidR="008538FB" w:rsidRDefault="008538FB" w:rsidP="008538FB">
      <w:pPr>
        <w:pStyle w:val="OptionName"/>
      </w:pPr>
      <w:r>
        <w:t xml:space="preserve">--receive-timeout </w:t>
      </w:r>
      <w:r w:rsidRPr="008538FB">
        <w:rPr>
          <w:b w:val="0"/>
          <w:i/>
        </w:rPr>
        <w:t>value</w:t>
      </w:r>
    </w:p>
    <w:p w14:paraId="2DF0D9B1" w14:textId="77777777" w:rsidR="008538FB" w:rsidRDefault="008538FB" w:rsidP="008538FB">
      <w:pPr>
        <w:pStyle w:val="OptionDescription"/>
      </w:pPr>
      <w:r>
        <w:t>Specify the data reception timeout in milliseconds. This timeout applies to each receive operation, individually.</w:t>
      </w:r>
    </w:p>
    <w:p w14:paraId="0BDC178C" w14:textId="77777777" w:rsidR="008538FB" w:rsidRDefault="008538FB" w:rsidP="008538FB">
      <w:pPr>
        <w:pStyle w:val="OptionDescription"/>
      </w:pPr>
      <w:r>
        <w:t>By default, let the operating system decide.</w:t>
      </w:r>
    </w:p>
    <w:p w14:paraId="15800AD6" w14:textId="77777777" w:rsidR="008538FB" w:rsidRDefault="008538FB" w:rsidP="008538FB">
      <w:pPr>
        <w:pStyle w:val="OptionName"/>
      </w:pPr>
      <w:r>
        <w:t xml:space="preserve">--reconnect-delay </w:t>
      </w:r>
      <w:r w:rsidRPr="008538FB">
        <w:rPr>
          <w:b w:val="0"/>
          <w:i/>
        </w:rPr>
        <w:t>value</w:t>
      </w:r>
    </w:p>
    <w:p w14:paraId="6C2C7753"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wait the specified number of milliseconds.</w:t>
      </w:r>
    </w:p>
    <w:p w14:paraId="00EAA537" w14:textId="77777777" w:rsidR="008538FB" w:rsidRDefault="008538FB" w:rsidP="008538FB">
      <w:pPr>
        <w:pStyle w:val="OptionDescription"/>
      </w:pPr>
      <w:r>
        <w:t>By default, repeat immediately.</w:t>
      </w:r>
    </w:p>
    <w:p w14:paraId="44D0DE69" w14:textId="77777777" w:rsidR="00DE1D0D" w:rsidRDefault="00DE1D0D" w:rsidP="00CF1253">
      <w:pPr>
        <w:pStyle w:val="OptionName"/>
      </w:pPr>
      <w:r>
        <w:lastRenderedPageBreak/>
        <w:t xml:space="preserve">-r </w:t>
      </w:r>
      <w:r w:rsidRPr="00CF1253">
        <w:rPr>
          <w:b w:val="0"/>
          <w:i/>
        </w:rPr>
        <w:t>count</w:t>
      </w:r>
      <w:r w:rsidR="00CF1253">
        <w:br/>
      </w:r>
      <w:r>
        <w:t xml:space="preserve">--repeat </w:t>
      </w:r>
      <w:r w:rsidRPr="00CF1253">
        <w:rPr>
          <w:b w:val="0"/>
          <w:i/>
        </w:rPr>
        <w:t>count</w:t>
      </w:r>
    </w:p>
    <w:p w14:paraId="1BF13B2A" w14:textId="77777777" w:rsidR="00DE1D0D" w:rsidRDefault="00DE1D0D" w:rsidP="00DE1D0D">
      <w:pPr>
        <w:pStyle w:val="OptionDescription"/>
      </w:pPr>
      <w:r>
        <w:t>Repeat the playout of the content the specified number of times</w:t>
      </w:r>
      <w:r w:rsidR="00CF1253">
        <w:t xml:space="preserve"> </w:t>
      </w:r>
      <w:r>
        <w:t>(default: only once).</w:t>
      </w:r>
    </w:p>
    <w:p w14:paraId="135EB7FC" w14:textId="7CFD89C2" w:rsidR="00215665" w:rsidRDefault="00215665" w:rsidP="00215665">
      <w:pPr>
        <w:pStyle w:val="OptionName"/>
      </w:pPr>
      <w:r>
        <w:t xml:space="preserve">--user-agent </w:t>
      </w:r>
      <w:r w:rsidRPr="00215665">
        <w:rPr>
          <w:b w:val="0"/>
          <w:i/>
        </w:rPr>
        <w:t>string</w:t>
      </w:r>
    </w:p>
    <w:p w14:paraId="33C4F878" w14:textId="77777777" w:rsidR="00215665" w:rsidRDefault="00215665" w:rsidP="00215665">
      <w:pPr>
        <w:pStyle w:val="OptionDescription"/>
      </w:pPr>
      <w:r>
        <w:t>Specify the user agent string to send in HTTP requests.</w:t>
      </w:r>
    </w:p>
    <w:p w14:paraId="1077711C" w14:textId="77777777" w:rsidR="000D3F07" w:rsidRDefault="000D3F07" w:rsidP="000D3F07">
      <w:pPr>
        <w:pStyle w:val="UsageTitle"/>
        <w:rPr>
          <w:lang w:val="en-US"/>
        </w:rPr>
      </w:pPr>
      <w:r>
        <w:rPr>
          <w:lang w:val="en-US"/>
        </w:rPr>
        <w:t>Generic common input plugin options</w:t>
      </w:r>
    </w:p>
    <w:p w14:paraId="513AF126"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D421E90" w14:textId="77777777" w:rsidR="000D3F07" w:rsidRDefault="000D3F07" w:rsidP="000D3F07">
      <w:pPr>
        <w:pStyle w:val="OptionName"/>
      </w:pPr>
      <w:r>
        <w:t>--help</w:t>
      </w:r>
    </w:p>
    <w:p w14:paraId="4C9B5965" w14:textId="77777777" w:rsidR="000D3F07" w:rsidRDefault="000D3F07" w:rsidP="000D3F07">
      <w:pPr>
        <w:pStyle w:val="OptionDescription"/>
      </w:pPr>
      <w:r>
        <w:t>Display plugin help text.</w:t>
      </w:r>
    </w:p>
    <w:p w14:paraId="7EC164C9" w14:textId="77777777" w:rsidR="00E06CAF" w:rsidRDefault="00E06CAF" w:rsidP="00A545B1">
      <w:pPr>
        <w:pStyle w:val="ReferenceSectionTitle"/>
      </w:pPr>
      <w:bookmarkStart w:id="311" w:name="_Toc116317638"/>
      <w:r>
        <w:lastRenderedPageBreak/>
        <w:t>inject</w:t>
      </w:r>
      <w:bookmarkEnd w:id="300"/>
      <w:bookmarkEnd w:id="301"/>
      <w:bookmarkEnd w:id="311"/>
    </w:p>
    <w:p w14:paraId="5C445ED7" w14:textId="77777777" w:rsidR="00E06CAF" w:rsidRPr="0010024C" w:rsidRDefault="00641F3A" w:rsidP="00E233F7">
      <w:pPr>
        <w:pStyle w:val="UsageTitle"/>
        <w:rPr>
          <w:lang w:val="en-US"/>
        </w:rPr>
      </w:pPr>
      <w:r>
        <w:rPr>
          <w:lang w:val="en-US"/>
        </w:rPr>
        <w:t>Inject t</w:t>
      </w:r>
      <w:r w:rsidR="00E06CAF" w:rsidRPr="0010024C">
        <w:rPr>
          <w:lang w:val="en-US"/>
        </w:rPr>
        <w:t xml:space="preserve">ables in a </w:t>
      </w:r>
      <w:r>
        <w:rPr>
          <w:lang w:val="en-US"/>
        </w:rPr>
        <w:t>t</w:t>
      </w:r>
      <w:r w:rsidR="00E06CAF" w:rsidRPr="0010024C">
        <w:rPr>
          <w:lang w:val="en-US"/>
        </w:rPr>
        <w:t xml:space="preserve">ransport </w:t>
      </w:r>
      <w:r>
        <w:rPr>
          <w:lang w:val="en-US"/>
        </w:rPr>
        <w:t>s</w:t>
      </w:r>
      <w:r w:rsidR="00E06CAF" w:rsidRPr="0010024C">
        <w:rPr>
          <w:lang w:val="en-US"/>
        </w:rPr>
        <w:t>tream</w:t>
      </w:r>
    </w:p>
    <w:p w14:paraId="45F746A1" w14:textId="77777777" w:rsidR="00E06CAF" w:rsidRDefault="00E06CAF" w:rsidP="00E06CAF">
      <w:r>
        <w:t>This plugin injects MPEG tables and sections into a transport stream, replacing a PID or stealing packets from stuffing.</w:t>
      </w:r>
    </w:p>
    <w:p w14:paraId="3A5D773D" w14:textId="77777777" w:rsidR="00A70365" w:rsidRDefault="00A70365" w:rsidP="00E06CAF">
      <w:r>
        <w:t>When the PID is replaced, all previous content of this PID is lost and all its packets are replaced at the same position in the stream. The bitrate of the PID is unchanged.</w:t>
      </w:r>
    </w:p>
    <w:p w14:paraId="2EB43674" w14:textId="77777777" w:rsidR="00A70365" w:rsidRDefault="00A70365" w:rsidP="00E06CAF">
      <w:r>
        <w:t xml:space="preserve">When a new PID is created, replacing some stuffing packets, its bitrate must be known. There are several explicit or implicit ways to specify the bitrate of the new PID. First, the option </w:t>
      </w:r>
      <w:r w:rsidRPr="00CE6802">
        <w:rPr>
          <w:rStyle w:val="Codeintext"/>
        </w:rPr>
        <w:t>--bitrate</w:t>
      </w:r>
      <w:r>
        <w:t xml:space="preserve"> can be used. Second, the option </w:t>
      </w:r>
      <w:r w:rsidRPr="00CE6802">
        <w:rPr>
          <w:rStyle w:val="Codeintext"/>
        </w:rPr>
        <w:t>--inter-packet</w:t>
      </w:r>
      <w:r>
        <w:t xml:space="preserve"> can be used to specify the placement of the packets in the stream. The last option is to specify an explicit repetition rate for each input section file.</w:t>
      </w:r>
    </w:p>
    <w:p w14:paraId="5299CB11" w14:textId="77777777" w:rsidR="00E06CAF" w:rsidRPr="0010024C" w:rsidRDefault="00BD19C2" w:rsidP="00E233F7">
      <w:pPr>
        <w:pStyle w:val="UsageTitle"/>
        <w:rPr>
          <w:lang w:val="en-US"/>
        </w:rPr>
      </w:pPr>
      <w:r>
        <w:rPr>
          <w:lang w:val="en-US"/>
        </w:rPr>
        <w:t>Usage</w:t>
      </w:r>
    </w:p>
    <w:p w14:paraId="71103D97" w14:textId="77777777" w:rsidR="00E06CAF" w:rsidRPr="001E2CF3" w:rsidRDefault="00E06CAF" w:rsidP="00E06CAF">
      <w:pPr>
        <w:pStyle w:val="UsageSyntax"/>
        <w:rPr>
          <w:lang w:val="en-GB"/>
        </w:rPr>
      </w:pPr>
      <w:r>
        <w:rPr>
          <w:lang w:val="en-GB"/>
        </w:rPr>
        <w:t>tsp -P inject [</w:t>
      </w:r>
      <w:r>
        <w:rPr>
          <w:i/>
          <w:iCs/>
          <w:lang w:val="en-GB"/>
        </w:rPr>
        <w:t>options</w:t>
      </w:r>
      <w:r>
        <w:rPr>
          <w:lang w:val="en-GB"/>
        </w:rPr>
        <w:t xml:space="preserve">] </w:t>
      </w:r>
      <w:r w:rsidRPr="003C7A5D">
        <w:rPr>
          <w:i/>
          <w:lang w:val="en-GB"/>
        </w:rPr>
        <w:t>input-file</w:t>
      </w:r>
      <w:r w:rsidRPr="005F6493">
        <w:rPr>
          <w:lang w:val="en-GB"/>
        </w:rPr>
        <w:t>[=</w:t>
      </w:r>
      <w:r>
        <w:rPr>
          <w:i/>
          <w:lang w:val="en-GB"/>
        </w:rPr>
        <w:t>rate</w:t>
      </w:r>
      <w:r w:rsidRPr="005F6493">
        <w:rPr>
          <w:lang w:val="en-GB"/>
        </w:rPr>
        <w:t>]</w:t>
      </w:r>
      <w:r>
        <w:rPr>
          <w:lang w:val="en-GB"/>
        </w:rPr>
        <w:t xml:space="preserve"> </w:t>
      </w:r>
      <w:r w:rsidRPr="001E2CF3">
        <w:rPr>
          <w:iCs/>
          <w:lang w:val="en-GB"/>
        </w:rPr>
        <w:t>...</w:t>
      </w:r>
    </w:p>
    <w:p w14:paraId="1717B1B5" w14:textId="77777777" w:rsidR="00E06CAF" w:rsidRPr="0010024C" w:rsidRDefault="00E06CAF" w:rsidP="00E233F7">
      <w:pPr>
        <w:pStyle w:val="UsageTitle"/>
        <w:rPr>
          <w:lang w:val="en-US"/>
        </w:rPr>
      </w:pPr>
      <w:r w:rsidRPr="0010024C">
        <w:rPr>
          <w:lang w:val="en-US"/>
        </w:rPr>
        <w:t>Parameters</w:t>
      </w:r>
    </w:p>
    <w:p w14:paraId="03093D4E" w14:textId="77777777" w:rsidR="008D27BB" w:rsidRPr="00A6771E" w:rsidRDefault="008D27BB" w:rsidP="008D27BB">
      <w:pPr>
        <w:pStyle w:val="OptionName"/>
        <w:rPr>
          <w:rStyle w:val="StyleOptionNameItaliqueCar"/>
        </w:rPr>
      </w:pPr>
      <w:r w:rsidRPr="00A6771E">
        <w:rPr>
          <w:rStyle w:val="StyleOptionNameItaliqueCar"/>
        </w:rPr>
        <w:t>input-file</w:t>
      </w:r>
      <w:r w:rsidRPr="005F6493">
        <w:t>[=</w:t>
      </w:r>
      <w:r w:rsidRPr="00A6771E">
        <w:rPr>
          <w:rStyle w:val="StyleOptionNameItaliqueCar"/>
        </w:rPr>
        <w:t>rate</w:t>
      </w:r>
      <w:r w:rsidRPr="005F6493">
        <w:t>]</w:t>
      </w:r>
    </w:p>
    <w:p w14:paraId="148196EE" w14:textId="77777777" w:rsidR="008D27BB" w:rsidRDefault="008D27BB" w:rsidP="008D27BB">
      <w:pPr>
        <w:pStyle w:val="OptionDescription"/>
        <w:rPr>
          <w:lang w:eastAsia="fr-FR"/>
        </w:rPr>
      </w:pPr>
      <w:r>
        <w:rPr>
          <w:lang w:eastAsia="fr-FR"/>
        </w:rPr>
        <w:t xml:space="preserve">Binary, XML or JSON files containing one or more sections or tables. By default, files with a name ending in </w:t>
      </w:r>
      <w:r w:rsidRPr="00641F3A">
        <w:rPr>
          <w:rStyle w:val="Codeintext"/>
        </w:rPr>
        <w:t>.bin</w:t>
      </w:r>
      <w:r>
        <w:rPr>
          <w:lang w:eastAsia="fr-FR"/>
        </w:rPr>
        <w:t>,</w:t>
      </w:r>
      <w:r w:rsidRPr="00A01574">
        <w:rPr>
          <w:i/>
          <w:lang w:eastAsia="fr-FR"/>
        </w:rPr>
        <w:t xml:space="preserve"> </w:t>
      </w:r>
      <w:r w:rsidRPr="00641F3A">
        <w:rPr>
          <w:rStyle w:val="Codeintext"/>
        </w:rPr>
        <w:t>.xml</w:t>
      </w:r>
      <w:r>
        <w:rPr>
          <w:lang w:eastAsia="fr-FR"/>
        </w:rPr>
        <w:t xml:space="preserve"> or </w:t>
      </w:r>
      <w:r w:rsidRPr="00641F3A">
        <w:rPr>
          <w:rStyle w:val="Codeintext"/>
        </w:rPr>
        <w:t>.json</w:t>
      </w:r>
      <w:r>
        <w:rPr>
          <w:lang w:eastAsia="fr-FR"/>
        </w:rPr>
        <w:t xml:space="preserve"> are automatically recognized. For other file names, explicitly specify </w:t>
      </w:r>
      <w:r w:rsidRPr="00CE6802">
        <w:rPr>
          <w:rStyle w:val="Codeintext"/>
        </w:rPr>
        <w:t>--binary</w:t>
      </w:r>
      <w:r>
        <w:rPr>
          <w:lang w:eastAsia="fr-FR"/>
        </w:rPr>
        <w:t xml:space="preserve"> or </w:t>
      </w:r>
      <w:r w:rsidRPr="00CE6802">
        <w:rPr>
          <w:rStyle w:val="Codeintext"/>
        </w:rPr>
        <w:t>--xml</w:t>
      </w:r>
      <w:r>
        <w:rPr>
          <w:lang w:eastAsia="fr-FR"/>
        </w:rPr>
        <w:t xml:space="preserve"> or -</w:t>
      </w:r>
      <w:r w:rsidRPr="00A01574">
        <w:rPr>
          <w:rStyle w:val="Codeintext"/>
        </w:rPr>
        <w:t>-json</w:t>
      </w:r>
      <w:r>
        <w:rPr>
          <w:lang w:eastAsia="fr-FR"/>
        </w:rPr>
        <w:t>.</w:t>
      </w:r>
    </w:p>
    <w:p w14:paraId="4A87E7C7" w14:textId="3363427C" w:rsidR="008D27BB" w:rsidRDefault="008D27BB" w:rsidP="008D27BB">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B44BCC">
        <w:rPr>
          <w:lang w:eastAsia="fr-FR"/>
        </w:rPr>
        <w:t>2.7.3</w:t>
      </w:r>
      <w:r>
        <w:rPr>
          <w:lang w:eastAsia="fr-FR"/>
        </w:rPr>
        <w:fldChar w:fldCharType="end"/>
      </w:r>
      <w:r>
        <w:rPr>
          <w:lang w:eastAsia="fr-FR"/>
        </w:rPr>
        <w:t>) rules of TSDuck and then compiled to binary.</w:t>
      </w:r>
    </w:p>
    <w:p w14:paraId="5AD39A6D" w14:textId="77777777" w:rsidR="006036D1" w:rsidRDefault="006036D1" w:rsidP="006036D1">
      <w:pPr>
        <w:pStyle w:val="OptionDescription"/>
      </w:pPr>
      <w:r>
        <w:t xml:space="preserve">If different repetition rates are required for different files, a parameter can be </w:t>
      </w:r>
      <w:r w:rsidRPr="00641F3A">
        <w:rPr>
          <w:rStyle w:val="Codeintext"/>
          <w:i/>
        </w:rPr>
        <w:t>filename=value</w:t>
      </w:r>
      <w:r>
        <w:t xml:space="preserve"> </w:t>
      </w:r>
      <w:r w:rsidRPr="00641F3A">
        <w:t xml:space="preserve">where </w:t>
      </w:r>
      <w:r w:rsidRPr="00641F3A">
        <w:rPr>
          <w:i/>
        </w:rPr>
        <w:t>value</w:t>
      </w:r>
      <w:r>
        <w:t xml:space="preserve"> is the repetition rate in milliseconds for all sections in that file.</w:t>
      </w:r>
    </w:p>
    <w:p w14:paraId="02D83F56" w14:textId="77777777" w:rsidR="008D27BB" w:rsidRDefault="008D27BB" w:rsidP="008D27BB">
      <w:pPr>
        <w:pStyle w:val="OptionDescription"/>
        <w:rPr>
          <w:lang w:eastAsia="fr-FR"/>
        </w:rPr>
      </w:pPr>
      <w:r>
        <w:rPr>
          <w:lang w:eastAsia="fr-FR"/>
        </w:rPr>
        <w:t>If an input file name starts with "</w:t>
      </w:r>
      <w:r w:rsidRPr="00F06666">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F06666">
        <w:rPr>
          <w:rStyle w:val="Codeintext"/>
        </w:rPr>
        <w:t>{</w:t>
      </w:r>
      <w:r>
        <w:rPr>
          <w:lang w:eastAsia="fr-FR"/>
        </w:rPr>
        <w:t>" or "</w:t>
      </w:r>
      <w:r w:rsidRPr="00F06666">
        <w:rPr>
          <w:rStyle w:val="Codeintext"/>
        </w:rPr>
        <w:t>[</w:t>
      </w:r>
      <w:r>
        <w:rPr>
          <w:lang w:eastAsia="fr-FR"/>
        </w:rPr>
        <w:t xml:space="preserve">", it is considered as </w:t>
      </w:r>
      <w:r w:rsidRPr="001530D8">
        <w:rPr>
          <w:lang w:eastAsia="fr-FR"/>
        </w:rPr>
        <w:t>inline JSON content</w:t>
      </w:r>
      <w:r>
        <w:rPr>
          <w:lang w:eastAsia="fr-FR"/>
        </w:rPr>
        <w:t>.</w:t>
      </w:r>
      <w:r w:rsidR="006036D1">
        <w:t xml:space="preserve"> In these two cases, it is not possible to specify a specific repetition rate for this XML or JSON content.</w:t>
      </w:r>
    </w:p>
    <w:p w14:paraId="3D0283C2" w14:textId="77777777" w:rsidR="00E06CAF" w:rsidRPr="0010024C" w:rsidRDefault="00BD19C2" w:rsidP="00E233F7">
      <w:pPr>
        <w:pStyle w:val="UsageTitle"/>
        <w:rPr>
          <w:lang w:val="en-US"/>
        </w:rPr>
      </w:pPr>
      <w:r>
        <w:rPr>
          <w:lang w:val="en-US"/>
        </w:rPr>
        <w:t>Options</w:t>
      </w:r>
    </w:p>
    <w:p w14:paraId="24858831" w14:textId="77777777" w:rsidR="00D2435D" w:rsidRDefault="00D2435D" w:rsidP="00D2435D">
      <w:pPr>
        <w:pStyle w:val="OptionName"/>
        <w:rPr>
          <w:lang w:eastAsia="fr-FR"/>
        </w:rPr>
      </w:pPr>
      <w:r>
        <w:rPr>
          <w:lang w:eastAsia="fr-FR"/>
        </w:rPr>
        <w:t>--binary</w:t>
      </w:r>
    </w:p>
    <w:p w14:paraId="31C67AB2" w14:textId="77777777" w:rsidR="00D2435D" w:rsidRDefault="00D2435D" w:rsidP="00D2435D">
      <w:pPr>
        <w:pStyle w:val="OptionDescription"/>
        <w:rPr>
          <w:lang w:eastAsia="fr-FR"/>
        </w:rPr>
      </w:pPr>
      <w:r>
        <w:rPr>
          <w:lang w:eastAsia="fr-FR"/>
        </w:rPr>
        <w:t>Specify that all input files are binary, regardless of their file name.</w:t>
      </w:r>
    </w:p>
    <w:p w14:paraId="265DCFAA" w14:textId="77777777" w:rsidR="00D2435D" w:rsidRPr="002D3E04" w:rsidRDefault="00D2435D" w:rsidP="00D2435D">
      <w:pPr>
        <w:pStyle w:val="OptionName"/>
      </w:pPr>
      <w:r>
        <w:t xml:space="preserve">-b </w:t>
      </w:r>
      <w:r w:rsidRPr="00165B67">
        <w:rPr>
          <w:rStyle w:val="StyleOptionNameItaliqueCar"/>
          <w:bCs/>
          <w:iCs w:val="0"/>
          <w:sz w:val="20"/>
        </w:rPr>
        <w:t>value</w:t>
      </w:r>
      <w:r>
        <w:br/>
      </w:r>
      <w:r w:rsidRPr="002D3E04">
        <w:t xml:space="preserve">--bitrate </w:t>
      </w:r>
      <w:r w:rsidRPr="00165B67">
        <w:rPr>
          <w:b w:val="0"/>
          <w:i/>
        </w:rPr>
        <w:t>value</w:t>
      </w:r>
    </w:p>
    <w:p w14:paraId="77F46DCB" w14:textId="77777777" w:rsidR="00E06CAF" w:rsidRDefault="00E06CAF" w:rsidP="00E06CAF">
      <w:pPr>
        <w:pStyle w:val="OptionDescription"/>
      </w:pPr>
      <w:r>
        <w:t>Specifies the bitrate for the new PID, in bits / second.</w:t>
      </w:r>
    </w:p>
    <w:p w14:paraId="4647FD1B" w14:textId="7B9440C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44BCC">
        <w:t>2.2</w:t>
      </w:r>
      <w:r>
        <w:fldChar w:fldCharType="end"/>
      </w:r>
      <w:r>
        <w:t xml:space="preserve"> for more details on the representation of bitrates.</w:t>
      </w:r>
    </w:p>
    <w:p w14:paraId="604D4644" w14:textId="77777777" w:rsidR="00FE7FAD" w:rsidRDefault="00FE7FAD" w:rsidP="00FE7FAD">
      <w:pPr>
        <w:pStyle w:val="OptionName"/>
      </w:pPr>
      <w:r>
        <w:t>--brazil</w:t>
      </w:r>
    </w:p>
    <w:p w14:paraId="0F8D916C" w14:textId="2537C0B3" w:rsidR="00FE7FAD" w:rsidRDefault="00FE7FAD" w:rsidP="00FE7FAD">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44BCC">
        <w:t>2.5.2</w:t>
      </w:r>
      <w:r>
        <w:fldChar w:fldCharType="end"/>
      </w:r>
      <w:r>
        <w:t xml:space="preserve"> for more details.</w:t>
      </w:r>
    </w:p>
    <w:p w14:paraId="4510933B" w14:textId="77777777" w:rsidR="00AD52F4" w:rsidRPr="007D4329" w:rsidRDefault="00AD52F4" w:rsidP="00AD52F4">
      <w:pPr>
        <w:pStyle w:val="OptionName"/>
        <w:rPr>
          <w:rFonts w:ascii="Menlo" w:hAnsi="Menlo"/>
          <w:lang w:eastAsia="fr-FR"/>
        </w:rPr>
      </w:pPr>
      <w:r>
        <w:t xml:space="preserve">--default-charset </w:t>
      </w:r>
      <w:r w:rsidRPr="00A349E3">
        <w:rPr>
          <w:b w:val="0"/>
          <w:i/>
        </w:rPr>
        <w:t>name</w:t>
      </w:r>
    </w:p>
    <w:p w14:paraId="27ED24B6" w14:textId="77777777" w:rsidR="00AD52F4" w:rsidRPr="00097D77" w:rsidRDefault="00AD52F4" w:rsidP="00AD52F4">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4FA631A2" w14:textId="77E2C02A" w:rsidR="00AD52F4" w:rsidRDefault="00AD52F4" w:rsidP="00AD52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44BCC">
        <w:t>2.5</w:t>
      </w:r>
      <w:r>
        <w:fldChar w:fldCharType="end"/>
      </w:r>
      <w:r>
        <w:t xml:space="preserve"> for more details.</w:t>
      </w:r>
    </w:p>
    <w:p w14:paraId="35CAF3B0" w14:textId="77777777" w:rsidR="00F249F3" w:rsidRPr="00FA2E7F" w:rsidRDefault="00F249F3" w:rsidP="00F249F3">
      <w:pPr>
        <w:pStyle w:val="OptionName"/>
      </w:pPr>
      <w:r w:rsidRPr="00FA2E7F">
        <w:t xml:space="preserve">--eit-base-date </w:t>
      </w:r>
      <w:r w:rsidRPr="00FA2E7F">
        <w:rPr>
          <w:b w:val="0"/>
          <w:i/>
        </w:rPr>
        <w:t>date</w:t>
      </w:r>
    </w:p>
    <w:p w14:paraId="45F366A0" w14:textId="77777777" w:rsidR="00F249F3" w:rsidRDefault="00F249F3" w:rsidP="00F249F3">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t>vents in sections and segments.</w:t>
      </w:r>
    </w:p>
    <w:p w14:paraId="25B4F11A" w14:textId="77777777" w:rsidR="00F249F3" w:rsidRPr="00FA2E7F" w:rsidRDefault="00F249F3" w:rsidP="00F249F3">
      <w:pPr>
        <w:pStyle w:val="OptionDescription"/>
      </w:pPr>
      <w:r w:rsidRPr="00FA2E7F">
        <w:lastRenderedPageBreak/>
        <w:t>The date must be in the format "</w:t>
      </w:r>
      <w:r w:rsidRPr="00AD2E7A">
        <w:rPr>
          <w:i/>
        </w:rPr>
        <w:t>year/month/day</w:t>
      </w:r>
      <w:r w:rsidRPr="00FA2E7F">
        <w:t>".</w:t>
      </w:r>
    </w:p>
    <w:p w14:paraId="29923848" w14:textId="77777777" w:rsidR="00F249F3" w:rsidRPr="00FA2E7F" w:rsidRDefault="00F249F3" w:rsidP="00F249F3">
      <w:pPr>
        <w:pStyle w:val="OptionDescription"/>
      </w:pPr>
      <w:r w:rsidRPr="00FA2E7F">
        <w:t>By default, use the oldest date in all EIT sections as base date.</w:t>
      </w:r>
    </w:p>
    <w:p w14:paraId="6985E0B8" w14:textId="77777777" w:rsidR="00F249F3" w:rsidRPr="00FA2E7F" w:rsidRDefault="00F249F3" w:rsidP="00F249F3">
      <w:pPr>
        <w:pStyle w:val="OptionName"/>
      </w:pPr>
      <w:r w:rsidRPr="00FA2E7F">
        <w:t>--eit-normalization</w:t>
      </w:r>
    </w:p>
    <w:p w14:paraId="500AE662" w14:textId="140C0212"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B44BCC">
        <w:t>[6]</w:t>
      </w:r>
      <w:r>
        <w:fldChar w:fldCharType="end"/>
      </w:r>
      <w:r>
        <w:t>)</w:t>
      </w:r>
      <w:r w:rsidRPr="00FA2E7F">
        <w:t>.</w:t>
      </w:r>
    </w:p>
    <w:p w14:paraId="4D351AE3"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095555C7"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C86892"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08606223" w14:textId="77777777" w:rsidR="00F249F3" w:rsidRDefault="00F249F3" w:rsidP="00F249F3">
      <w:pPr>
        <w:pStyle w:val="OptionDescription"/>
      </w:pPr>
      <w:r w:rsidRPr="00FA2E7F">
        <w:t xml:space="preserve">See also option </w:t>
      </w:r>
      <w:r w:rsidRPr="00CE6802">
        <w:rPr>
          <w:rStyle w:val="Codeintext"/>
        </w:rPr>
        <w:t>--eit-base-date</w:t>
      </w:r>
      <w:r w:rsidRPr="00FA2E7F">
        <w:t>.</w:t>
      </w:r>
    </w:p>
    <w:p w14:paraId="74A19BEC" w14:textId="77777777" w:rsidR="00AD52F4" w:rsidRPr="007D4329" w:rsidRDefault="00AD52F4" w:rsidP="00AD52F4">
      <w:pPr>
        <w:pStyle w:val="OptionName"/>
        <w:rPr>
          <w:rFonts w:ascii="Menlo" w:hAnsi="Menlo"/>
          <w:lang w:eastAsia="fr-FR"/>
        </w:rPr>
      </w:pPr>
      <w:r>
        <w:t>--europe</w:t>
      </w:r>
    </w:p>
    <w:p w14:paraId="76E7AA50" w14:textId="558AFEC4" w:rsidR="00AD52F4" w:rsidRPr="00B26EC4" w:rsidRDefault="00AD52F4" w:rsidP="00AD52F4">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B44BCC">
        <w:t>2.5</w:t>
      </w:r>
      <w:r>
        <w:fldChar w:fldCharType="end"/>
      </w:r>
      <w:r>
        <w:t xml:space="preserve"> for more details.</w:t>
      </w:r>
    </w:p>
    <w:p w14:paraId="307DA963" w14:textId="77777777" w:rsidR="00E06CAF" w:rsidRDefault="00E06CAF" w:rsidP="00E06CAF">
      <w:pPr>
        <w:pStyle w:val="StyleOptionNameItalique"/>
      </w:pPr>
      <w:r w:rsidRPr="00A6771E">
        <w:rPr>
          <w:i w:val="0"/>
        </w:rPr>
        <w:t>-e</w:t>
      </w:r>
      <w:r>
        <w:t xml:space="preserve"> </w:t>
      </w:r>
      <w:r w:rsidRPr="00165B67">
        <w:rPr>
          <w:b w:val="0"/>
        </w:rPr>
        <w:t>value</w:t>
      </w:r>
      <w:r>
        <w:br/>
      </w:r>
      <w:r w:rsidRPr="00A6771E">
        <w:rPr>
          <w:i w:val="0"/>
        </w:rPr>
        <w:t xml:space="preserve">--evaluate-interval </w:t>
      </w:r>
      <w:r w:rsidRPr="00165B67">
        <w:rPr>
          <w:b w:val="0"/>
        </w:rPr>
        <w:t>value</w:t>
      </w:r>
    </w:p>
    <w:p w14:paraId="5FD80B36" w14:textId="77777777" w:rsidR="00E06CAF" w:rsidRDefault="00E06CAF" w:rsidP="00E06CAF">
      <w:pPr>
        <w:pStyle w:val="OptionDescription"/>
      </w:pPr>
      <w:r>
        <w:t xml:space="preserve">When used with </w:t>
      </w:r>
      <w:r w:rsidRPr="003628F6">
        <w:rPr>
          <w:rStyle w:val="Codeintext"/>
        </w:rPr>
        <w:t>--replace</w:t>
      </w:r>
      <w:r>
        <w:t xml:space="preserve"> and when specific repetition rates are specified for some input files, the bitrate of the target PID is re-evaluated on a regular basis. The value of this option specifies the number of packet in the target PID before re-evaluating its bitrate. The default is 100 packets.</w:t>
      </w:r>
    </w:p>
    <w:p w14:paraId="7E33050F" w14:textId="77777777" w:rsidR="00E06CAF" w:rsidRDefault="00E06CAF" w:rsidP="00E06CAF">
      <w:pPr>
        <w:pStyle w:val="OptionName"/>
      </w:pPr>
      <w:r>
        <w:t>-f</w:t>
      </w:r>
      <w:r>
        <w:br/>
        <w:t>--force-crc</w:t>
      </w:r>
    </w:p>
    <w:p w14:paraId="0656069D" w14:textId="77777777" w:rsidR="00E06CAF" w:rsidRDefault="00E06CAF" w:rsidP="00E06CAF">
      <w:pPr>
        <w:pStyle w:val="OptionDescription"/>
      </w:pPr>
      <w:r>
        <w:t>Force recomputation of CRC32 in long sections. Ignore CRC32 values in input file.</w:t>
      </w:r>
    </w:p>
    <w:p w14:paraId="2D4879BF" w14:textId="77777777" w:rsidR="00E06CAF" w:rsidRDefault="00E06CAF" w:rsidP="00E06CAF">
      <w:pPr>
        <w:pStyle w:val="OptionName"/>
      </w:pPr>
      <w:r>
        <w:t xml:space="preserve">-i </w:t>
      </w:r>
      <w:r w:rsidRPr="00A6771E">
        <w:rPr>
          <w:rStyle w:val="StyleOptionNameItaliqueCar"/>
        </w:rPr>
        <w:t>value</w:t>
      </w:r>
      <w:r>
        <w:br/>
        <w:t xml:space="preserve">--inter-packet </w:t>
      </w:r>
      <w:r w:rsidRPr="00A6771E">
        <w:rPr>
          <w:rStyle w:val="StyleOptionNameItaliqueCar"/>
        </w:rPr>
        <w:t>value</w:t>
      </w:r>
    </w:p>
    <w:p w14:paraId="50735D84" w14:textId="77777777" w:rsidR="00E06CAF" w:rsidRDefault="00E06CAF" w:rsidP="00E06CAF">
      <w:pPr>
        <w:pStyle w:val="OptionDescription"/>
      </w:pPr>
      <w:r>
        <w:t xml:space="preserve">Specifies the packet interval for the new PID, that is to say the number of TS packets in the transport between two packets of the new PID. Use instead of </w:t>
      </w:r>
      <w:r w:rsidRPr="003628F6">
        <w:rPr>
          <w:rStyle w:val="Codeintext"/>
        </w:rPr>
        <w:t>--bitrate</w:t>
      </w:r>
      <w:r>
        <w:t xml:space="preserve"> if the global bitrate of the TS cannot be determined.</w:t>
      </w:r>
    </w:p>
    <w:p w14:paraId="74D77594" w14:textId="77777777" w:rsidR="00AD52F4" w:rsidRDefault="00AD52F4" w:rsidP="00AD52F4">
      <w:pPr>
        <w:pStyle w:val="OptionName"/>
      </w:pPr>
      <w:r>
        <w:t>--japan</w:t>
      </w:r>
    </w:p>
    <w:p w14:paraId="08C6ACCC" w14:textId="0854713B" w:rsidR="00AD52F4" w:rsidRDefault="00AD52F4" w:rsidP="00AD52F4">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B44BCC">
        <w:t>2.5</w:t>
      </w:r>
      <w:r>
        <w:fldChar w:fldCharType="end"/>
      </w:r>
      <w:r>
        <w:t xml:space="preserve"> for more details.</w:t>
      </w:r>
    </w:p>
    <w:p w14:paraId="48DFD5AA" w14:textId="77777777" w:rsidR="00800056" w:rsidRDefault="00800056" w:rsidP="00800056">
      <w:pPr>
        <w:pStyle w:val="OptionName"/>
      </w:pPr>
      <w:r>
        <w:t>-j</w:t>
      </w:r>
      <w:r>
        <w:br/>
        <w:t>--joint-termination</w:t>
      </w:r>
    </w:p>
    <w:p w14:paraId="4E14C681" w14:textId="3123F790" w:rsidR="00800056" w:rsidRDefault="00800056" w:rsidP="00800056">
      <w:pPr>
        <w:pStyle w:val="OptionDescription"/>
      </w:pPr>
      <w:r>
        <w:t xml:space="preserve">Perform a </w:t>
      </w:r>
      <w:r w:rsidRPr="007043C3">
        <w:rPr>
          <w:i/>
        </w:rPr>
        <w:t>joint termination</w:t>
      </w:r>
      <w:r w:rsidRPr="007043C3">
        <w:t xml:space="preserve"> when </w:t>
      </w:r>
      <w:r w:rsidRPr="00800056">
        <w:t>section inser</w:t>
      </w:r>
      <w:r w:rsidR="00E37544">
        <w:t>t</w:t>
      </w:r>
      <w:r w:rsidRPr="00800056">
        <w:t>ion</w:t>
      </w:r>
      <w:r>
        <w:t xml:space="preserve"> </w:t>
      </w:r>
      <w:r w:rsidRPr="007043C3">
        <w:t>is complete.</w:t>
      </w:r>
      <w:r>
        <w:t xml:space="preserve"> </w:t>
      </w:r>
      <w:r w:rsidRPr="00800056">
        <w:t xml:space="preserve">Meaningful only when </w:t>
      </w:r>
      <w:r w:rsidRPr="00800056">
        <w:rPr>
          <w:rFonts w:ascii="Consolas" w:hAnsi="Consolas" w:cs="Consolas"/>
        </w:rPr>
        <w:t>--repeat</w:t>
      </w:r>
      <w:r w:rsidRPr="00800056">
        <w:t xml:space="preserve"> is specified.</w:t>
      </w:r>
      <w:r>
        <w:t xml:space="preserve"> See the description of the </w:t>
      </w:r>
      <w:r w:rsidRPr="003628F6">
        <w:rPr>
          <w:rStyle w:val="Codeintext"/>
        </w:rPr>
        <w:t>tsp</w:t>
      </w:r>
      <w:r>
        <w:t xml:space="preserve"> command for more details on </w:t>
      </w:r>
      <w:r w:rsidRPr="00E75395">
        <w:rPr>
          <w:i/>
        </w:rPr>
        <w:t>joint termination</w:t>
      </w:r>
      <w:r>
        <w:t>.</w:t>
      </w:r>
    </w:p>
    <w:p w14:paraId="0E102459" w14:textId="77777777" w:rsidR="006036D1" w:rsidRDefault="006036D1" w:rsidP="006036D1">
      <w:pPr>
        <w:pStyle w:val="OptionName"/>
        <w:rPr>
          <w:lang w:eastAsia="fr-FR"/>
        </w:rPr>
      </w:pPr>
      <w:r>
        <w:rPr>
          <w:lang w:eastAsia="fr-FR"/>
        </w:rPr>
        <w:t>--json</w:t>
      </w:r>
    </w:p>
    <w:p w14:paraId="1C4F29E0" w14:textId="77777777" w:rsidR="006036D1" w:rsidRDefault="006036D1" w:rsidP="006036D1">
      <w:pPr>
        <w:pStyle w:val="OptionDescription"/>
        <w:rPr>
          <w:lang w:eastAsia="fr-FR"/>
        </w:rPr>
      </w:pPr>
      <w:r>
        <w:rPr>
          <w:lang w:eastAsia="fr-FR"/>
        </w:rPr>
        <w:t>Specify that all input files are JSON, regardless of their file name.</w:t>
      </w:r>
    </w:p>
    <w:p w14:paraId="24062B0D" w14:textId="77777777" w:rsidR="00F249F3" w:rsidRDefault="00F249F3" w:rsidP="00F249F3">
      <w:pPr>
        <w:pStyle w:val="OptionName"/>
        <w:rPr>
          <w:lang w:eastAsia="fr-FR"/>
        </w:rPr>
      </w:pPr>
      <w:r>
        <w:rPr>
          <w:lang w:eastAsia="fr-FR"/>
        </w:rPr>
        <w:t>--pack-and-flush</w:t>
      </w:r>
    </w:p>
    <w:p w14:paraId="1BAE5FCD"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0B9DF94B" w14:textId="77777777" w:rsidR="00F249F3" w:rsidRDefault="00F249F3" w:rsidP="00F249F3">
      <w:pPr>
        <w:pStyle w:val="OptionDescription"/>
      </w:pPr>
      <w:r>
        <w:rPr>
          <w:lang w:eastAsia="fr-FR"/>
        </w:rPr>
        <w:t>Use with care because this may create inconsistent tables.</w:t>
      </w:r>
    </w:p>
    <w:p w14:paraId="4671601A" w14:textId="77777777" w:rsidR="00F0722F" w:rsidRDefault="00F0722F" w:rsidP="00F0722F">
      <w:pPr>
        <w:pStyle w:val="OptionName"/>
      </w:pPr>
      <w:r>
        <w:t>--</w:t>
      </w:r>
      <w:r w:rsidRPr="00FA4384">
        <w:t>philippines</w:t>
      </w:r>
    </w:p>
    <w:p w14:paraId="0680A595" w14:textId="56102D9E" w:rsidR="00F0722F" w:rsidRDefault="00F0722F" w:rsidP="00F0722F">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44BCC">
        <w:t>2.5.2</w:t>
      </w:r>
      <w:r>
        <w:fldChar w:fldCharType="end"/>
      </w:r>
      <w:r>
        <w:t xml:space="preserve"> for more details.</w:t>
      </w:r>
    </w:p>
    <w:p w14:paraId="105CFA55" w14:textId="77777777" w:rsidR="00E06CAF" w:rsidRDefault="00E06CAF" w:rsidP="00E06CAF">
      <w:pPr>
        <w:pStyle w:val="StyleOptionNameItalique"/>
      </w:pPr>
      <w:r w:rsidRPr="00BE60E4">
        <w:rPr>
          <w:i w:val="0"/>
        </w:rPr>
        <w:lastRenderedPageBreak/>
        <w:t>-p</w:t>
      </w:r>
      <w:r>
        <w:t xml:space="preserve"> </w:t>
      </w:r>
      <w:r w:rsidRPr="00165B67">
        <w:rPr>
          <w:b w:val="0"/>
        </w:rPr>
        <w:t>value</w:t>
      </w:r>
      <w:r>
        <w:br/>
      </w:r>
      <w:r w:rsidRPr="00BE60E4">
        <w:rPr>
          <w:i w:val="0"/>
        </w:rPr>
        <w:t>--pid</w:t>
      </w:r>
      <w:r>
        <w:t xml:space="preserve"> </w:t>
      </w:r>
      <w:r w:rsidRPr="00165B67">
        <w:rPr>
          <w:b w:val="0"/>
        </w:rPr>
        <w:t>value</w:t>
      </w:r>
    </w:p>
    <w:p w14:paraId="59FC4101" w14:textId="77777777" w:rsidR="00E06CAF" w:rsidRDefault="00E06CAF" w:rsidP="00E06CAF">
      <w:pPr>
        <w:pStyle w:val="OptionDescription"/>
      </w:pPr>
      <w:r>
        <w:t xml:space="preserve">PID of the output TS packets. This is a required parameter, there is no default value. To replace the content of an existing PID, use option </w:t>
      </w:r>
      <w:r w:rsidRPr="003628F6">
        <w:rPr>
          <w:rStyle w:val="Codeintext"/>
        </w:rPr>
        <w:t>--replace</w:t>
      </w:r>
      <w:r>
        <w:t xml:space="preserve">. To steal stuffing packets and create a new PID, use either option </w:t>
      </w:r>
      <w:r w:rsidRPr="003628F6">
        <w:rPr>
          <w:rStyle w:val="Codeintext"/>
        </w:rPr>
        <w:t>--bitrate</w:t>
      </w:r>
      <w:r>
        <w:t xml:space="preserve"> or </w:t>
      </w:r>
      <w:r w:rsidRPr="003628F6">
        <w:rPr>
          <w:rStyle w:val="Codeintext"/>
        </w:rPr>
        <w:t>--inter-packet</w:t>
      </w:r>
      <w:r>
        <w:t xml:space="preserve">. Exactly one option </w:t>
      </w:r>
      <w:r w:rsidRPr="003628F6">
        <w:rPr>
          <w:rStyle w:val="Codeintext"/>
        </w:rPr>
        <w:t>--replace</w:t>
      </w:r>
      <w:r>
        <w:t xml:space="preserve">, </w:t>
      </w:r>
      <w:r w:rsidRPr="003628F6">
        <w:rPr>
          <w:rStyle w:val="Codeintext"/>
        </w:rPr>
        <w:t>--bitrate</w:t>
      </w:r>
      <w:r>
        <w:t xml:space="preserve"> or </w:t>
      </w:r>
      <w:r w:rsidRPr="003628F6">
        <w:rPr>
          <w:rStyle w:val="Codeintext"/>
        </w:rPr>
        <w:t>--inter-packet</w:t>
      </w:r>
      <w:r>
        <w:t xml:space="preserve"> must be specified.</w:t>
      </w:r>
    </w:p>
    <w:p w14:paraId="3D56B10F" w14:textId="77777777" w:rsidR="00981AD1" w:rsidRDefault="00981AD1" w:rsidP="00981AD1">
      <w:pPr>
        <w:pStyle w:val="OptionName"/>
        <w:rPr>
          <w:color w:val="000000"/>
          <w:lang w:eastAsia="fr-FR"/>
        </w:rPr>
      </w:pPr>
      <w:r>
        <w:rPr>
          <w:lang w:eastAsia="fr-FR"/>
        </w:rPr>
        <w:t>--poll-files</w:t>
      </w:r>
    </w:p>
    <w:p w14:paraId="41D3634B" w14:textId="77777777" w:rsidR="00981AD1" w:rsidRDefault="00981AD1" w:rsidP="00981AD1">
      <w:pPr>
        <w:pStyle w:val="OptionDescription"/>
        <w:rPr>
          <w:lang w:eastAsia="fr-FR"/>
        </w:rPr>
      </w:pPr>
      <w:r>
        <w:rPr>
          <w:lang w:eastAsia="fr-FR"/>
        </w:rPr>
        <w:t>Poll the presence and modification date of the input files at regular intervals. When a file is created, modified or deleted, reload all files at the next section boundary and restart the injection cycles. When a file is deleted, its sections are no longer injected. If the file reappears later, its sections will be injected again.</w:t>
      </w:r>
    </w:p>
    <w:p w14:paraId="6594FBBA" w14:textId="77777777" w:rsidR="00981AD1" w:rsidRDefault="00981AD1" w:rsidP="00981AD1">
      <w:pPr>
        <w:pStyle w:val="OptionDescription"/>
        <w:rPr>
          <w:color w:val="000000"/>
          <w:lang w:eastAsia="fr-FR"/>
        </w:rPr>
      </w:pPr>
      <w:r>
        <w:rPr>
          <w:lang w:eastAsia="fr-FR"/>
        </w:rPr>
        <w:t>By default, all input files are loaded once at initialization time and an error is generated if a file is missing.</w:t>
      </w:r>
    </w:p>
    <w:p w14:paraId="1F89F35A" w14:textId="77777777" w:rsidR="008F54F8" w:rsidRDefault="008F54F8" w:rsidP="008F54F8">
      <w:pPr>
        <w:pStyle w:val="OptionName"/>
      </w:pPr>
      <w:r>
        <w:t xml:space="preserve">--repeat </w:t>
      </w:r>
      <w:r w:rsidRPr="00165B67">
        <w:rPr>
          <w:b w:val="0"/>
          <w:i/>
        </w:rPr>
        <w:t>count</w:t>
      </w:r>
    </w:p>
    <w:p w14:paraId="0A4982F0" w14:textId="77777777" w:rsidR="007D504D" w:rsidRDefault="008F54F8" w:rsidP="008F54F8">
      <w:pPr>
        <w:pStyle w:val="OptionDescription"/>
      </w:pPr>
      <w:r>
        <w:t>Repeat the insertion of a complete cycle of sections</w:t>
      </w:r>
      <w:r w:rsidR="007D504D">
        <w:t xml:space="preserve"> the specified number of times.</w:t>
      </w:r>
    </w:p>
    <w:p w14:paraId="4130F05A" w14:textId="77777777" w:rsidR="008F54F8" w:rsidRDefault="008F54F8" w:rsidP="008F54F8">
      <w:pPr>
        <w:pStyle w:val="OptionDescription"/>
      </w:pPr>
      <w:r>
        <w:t>By default, the sections are infinitely repeated.</w:t>
      </w:r>
    </w:p>
    <w:p w14:paraId="0D818B42" w14:textId="77777777" w:rsidR="00E06CAF" w:rsidRDefault="00E06CAF" w:rsidP="00E06CAF">
      <w:pPr>
        <w:pStyle w:val="OptionName"/>
      </w:pPr>
      <w:r>
        <w:t>-r</w:t>
      </w:r>
      <w:r>
        <w:br/>
        <w:t>--replace</w:t>
      </w:r>
    </w:p>
    <w:p w14:paraId="3DC81F4B" w14:textId="77777777" w:rsidR="00E06CAF" w:rsidRDefault="00E06CAF" w:rsidP="00E06CAF">
      <w:pPr>
        <w:pStyle w:val="OptionDescription"/>
      </w:pPr>
      <w:r>
        <w:t>Replace the content of an existing PID. Do not steal stuffing.</w:t>
      </w:r>
    </w:p>
    <w:p w14:paraId="4165628D" w14:textId="77777777" w:rsidR="00E06CAF" w:rsidRPr="00606819" w:rsidRDefault="00E06CAF" w:rsidP="00E06CAF">
      <w:pPr>
        <w:pStyle w:val="StyleOptionNameItalique"/>
        <w:rPr>
          <w:i w:val="0"/>
        </w:rPr>
      </w:pPr>
      <w:r w:rsidRPr="00606819">
        <w:rPr>
          <w:i w:val="0"/>
        </w:rPr>
        <w:t>-s</w:t>
      </w:r>
      <w:r w:rsidRPr="00606819">
        <w:rPr>
          <w:i w:val="0"/>
        </w:rPr>
        <w:br/>
        <w:t>--stuffing</w:t>
      </w:r>
    </w:p>
    <w:p w14:paraId="6982A10C" w14:textId="77777777" w:rsidR="00E06CAF" w:rsidRDefault="00E06CAF" w:rsidP="00E06CAF">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536943CB" w14:textId="77777777" w:rsidR="00800056" w:rsidRDefault="00800056" w:rsidP="00800056">
      <w:pPr>
        <w:pStyle w:val="OptionName"/>
      </w:pPr>
      <w:r>
        <w:t>-t</w:t>
      </w:r>
      <w:r>
        <w:br/>
        <w:t>--terminate</w:t>
      </w:r>
    </w:p>
    <w:p w14:paraId="085A94F2" w14:textId="75E1176E" w:rsidR="00800056" w:rsidRDefault="00800056" w:rsidP="00800056">
      <w:pPr>
        <w:pStyle w:val="OptionDescription"/>
      </w:pPr>
      <w:r>
        <w:t>Terminate packet processing when section inser</w:t>
      </w:r>
      <w:r w:rsidR="00E37544">
        <w:t>t</w:t>
      </w:r>
      <w:r>
        <w:t xml:space="preserve">ion is complete. Meaningful only when </w:t>
      </w:r>
      <w:r w:rsidRPr="007D504D">
        <w:rPr>
          <w:rStyle w:val="Codeintext"/>
        </w:rPr>
        <w:t>--repeat</w:t>
      </w:r>
      <w:r>
        <w:t xml:space="preserve"> is specified. By default, when section insertion is complete, the transmission continues and the stuffing is no longer modified (if </w:t>
      </w:r>
      <w:r w:rsidRPr="007D504D">
        <w:rPr>
          <w:rStyle w:val="Codeintext"/>
        </w:rPr>
        <w:noBreakHyphen/>
      </w:r>
      <w:r w:rsidRPr="007D504D">
        <w:rPr>
          <w:rStyle w:val="Codeintext"/>
        </w:rPr>
        <w:noBreakHyphen/>
        <w:t>replace</w:t>
      </w:r>
      <w:r>
        <w:t xml:space="preserve"> is specified, the PID is then replaced by stuffing).</w:t>
      </w:r>
    </w:p>
    <w:p w14:paraId="1610C55C" w14:textId="77777777" w:rsidR="00D2435D" w:rsidRDefault="00D2435D" w:rsidP="00D2435D">
      <w:pPr>
        <w:pStyle w:val="OptionName"/>
        <w:rPr>
          <w:lang w:eastAsia="fr-FR"/>
        </w:rPr>
      </w:pPr>
      <w:r>
        <w:rPr>
          <w:lang w:eastAsia="fr-FR"/>
        </w:rPr>
        <w:t>--xml</w:t>
      </w:r>
    </w:p>
    <w:p w14:paraId="1C700BCD" w14:textId="77777777" w:rsidR="00E06CAF" w:rsidRDefault="00D2435D" w:rsidP="00D2435D">
      <w:pPr>
        <w:pStyle w:val="OptionDescription"/>
        <w:rPr>
          <w:lang w:eastAsia="fr-FR"/>
        </w:rPr>
      </w:pPr>
      <w:r>
        <w:rPr>
          <w:lang w:eastAsia="fr-FR"/>
        </w:rPr>
        <w:t>Specify that all input files are XML, regardless of their file name.</w:t>
      </w:r>
    </w:p>
    <w:p w14:paraId="118185D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F8AF86"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4F726B6A" w14:textId="77777777" w:rsidR="008C770C" w:rsidRDefault="008C770C" w:rsidP="008C770C">
      <w:pPr>
        <w:pStyle w:val="OptionName"/>
      </w:pPr>
      <w:r>
        <w:t>--help</w:t>
      </w:r>
    </w:p>
    <w:p w14:paraId="738FA323" w14:textId="77777777" w:rsidR="008C770C" w:rsidRDefault="008C770C" w:rsidP="008C770C">
      <w:pPr>
        <w:pStyle w:val="OptionDescription"/>
      </w:pPr>
      <w:r>
        <w:t>Display this help text.</w:t>
      </w:r>
    </w:p>
    <w:p w14:paraId="6872698D"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483F8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6BA212B" w14:textId="77777777" w:rsidR="008C770C" w:rsidRPr="00D2435D" w:rsidRDefault="008C770C" w:rsidP="008C770C">
      <w:pPr>
        <w:pStyle w:val="OptionDescription"/>
        <w:rPr>
          <w:lang w:val="en-US" w:eastAsia="fr-FR"/>
        </w:rPr>
      </w:pPr>
      <w:r>
        <w:rPr>
          <w:lang w:eastAsia="fr-FR"/>
        </w:rPr>
        <w:t xml:space="preserve">Several </w:t>
      </w:r>
      <w:r w:rsidRPr="00CE6802">
        <w:rPr>
          <w:rStyle w:val="Codeintext"/>
        </w:rPr>
        <w:t>--only-label</w:t>
      </w:r>
      <w:r>
        <w:rPr>
          <w:lang w:eastAsia="fr-FR"/>
        </w:rPr>
        <w:t xml:space="preserve"> options may be specified.</w:t>
      </w:r>
    </w:p>
    <w:p w14:paraId="3D974384" w14:textId="77777777" w:rsidR="009A5DE3" w:rsidRDefault="009A5DE3" w:rsidP="00A545B1">
      <w:pPr>
        <w:pStyle w:val="ReferenceSectionTitle"/>
      </w:pPr>
      <w:bookmarkStart w:id="312" w:name="_Toc116317639"/>
      <w:r>
        <w:lastRenderedPageBreak/>
        <w:t>ip</w:t>
      </w:r>
      <w:bookmarkEnd w:id="289"/>
      <w:bookmarkEnd w:id="290"/>
      <w:r>
        <w:t xml:space="preserve"> (input)</w:t>
      </w:r>
      <w:bookmarkEnd w:id="312"/>
    </w:p>
    <w:p w14:paraId="6F05F112"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i</w:t>
      </w:r>
      <w:r w:rsidRPr="0010024C">
        <w:rPr>
          <w:lang w:val="en-US"/>
        </w:rPr>
        <w:t>nput</w:t>
      </w:r>
    </w:p>
    <w:p w14:paraId="51FE42BD" w14:textId="77777777" w:rsidR="009A5DE3" w:rsidRDefault="009A5DE3" w:rsidP="009A5DE3">
      <w:r>
        <w:t>This input plugin receives TS packets from UDP/IP, multicast or unicast.</w:t>
      </w:r>
    </w:p>
    <w:p w14:paraId="22532899" w14:textId="77777777" w:rsidR="009A5DE3" w:rsidRDefault="009A5DE3" w:rsidP="009A5DE3">
      <w:r>
        <w:t>The received UDP datagrams are analyzed and all TS packets are extracted. Optional extra data at the beginning of the datagram (such as RTP headers) are discarded.</w:t>
      </w:r>
    </w:p>
    <w:p w14:paraId="6B494A8C" w14:textId="77777777" w:rsidR="00506F48" w:rsidRPr="00447A45" w:rsidRDefault="00506F48" w:rsidP="00506F48">
      <w:pPr>
        <w:rPr>
          <w:i/>
          <w:lang w:val="en-GB"/>
        </w:rPr>
      </w:pPr>
      <w:r>
        <w:rPr>
          <w:lang w:val="en-GB"/>
        </w:rPr>
        <w:t xml:space="preserve">Using this plugin forces </w:t>
      </w:r>
      <w:r w:rsidRPr="00E547CA">
        <w:rPr>
          <w:rStyle w:val="Codeintext"/>
        </w:rPr>
        <w:t>tsp</w:t>
      </w:r>
      <w:r>
        <w:rPr>
          <w:lang w:val="en-GB"/>
        </w:rPr>
        <w:t xml:space="preserve"> and all plugins to use their real-time defaults (see the reference documentation for </w:t>
      </w:r>
      <w:r w:rsidRPr="00E547CA">
        <w:rPr>
          <w:rStyle w:val="Codeintext"/>
        </w:rPr>
        <w:t>tsp</w:t>
      </w:r>
      <w:r>
        <w:rPr>
          <w:i/>
          <w:lang w:val="en-GB"/>
        </w:rPr>
        <w:t>).</w:t>
      </w:r>
    </w:p>
    <w:p w14:paraId="75BDDC4F" w14:textId="16B12096" w:rsidR="00D5547B" w:rsidRDefault="00D5547B" w:rsidP="00D5547B">
      <w:pPr>
        <w:pStyle w:val="UsageTitle"/>
        <w:rPr>
          <w:lang w:val="en-US"/>
        </w:rPr>
      </w:pPr>
      <w:r>
        <w:rPr>
          <w:lang w:val="en-US"/>
        </w:rPr>
        <w:t xml:space="preserve">Input </w:t>
      </w:r>
      <w:r w:rsidR="00EE36F9">
        <w:rPr>
          <w:lang w:val="en-US"/>
        </w:rPr>
        <w:t>timestamps</w:t>
      </w:r>
    </w:p>
    <w:p w14:paraId="0FB9C1DB" w14:textId="4E76B652" w:rsidR="00D5547B" w:rsidRDefault="00D5547B" w:rsidP="00D5547B">
      <w:pPr>
        <w:pStyle w:val="NormalShifted"/>
        <w:rPr>
          <w:lang w:val="en-US"/>
        </w:rPr>
      </w:pPr>
      <w:r w:rsidRPr="00FC02C7">
        <w:rPr>
          <w:lang w:val="en-US"/>
        </w:rPr>
        <w:t>W</w:t>
      </w:r>
      <w:r>
        <w:rPr>
          <w:lang w:val="en-US"/>
        </w:rPr>
        <w:t xml:space="preserve">hen the input is an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w:t>
      </w:r>
    </w:p>
    <w:p w14:paraId="644EAB79" w14:textId="2A646E50" w:rsidR="00D5547B" w:rsidRDefault="00D5547B" w:rsidP="00D5547B">
      <w:pPr>
        <w:pStyle w:val="NormalShifted"/>
        <w:rPr>
          <w:lang w:val="en-US"/>
        </w:rPr>
      </w:pPr>
      <w:r>
        <w:rPr>
          <w:lang w:val="en-US"/>
        </w:rPr>
        <w:t>On Linux sy</w:t>
      </w:r>
      <w:r w:rsidR="00036212">
        <w:rPr>
          <w:lang w:val="en-US"/>
        </w:rPr>
        <w:t>s</w:t>
      </w:r>
      <w:r>
        <w:rPr>
          <w:lang w:val="en-US"/>
        </w:rPr>
        <w:t xml:space="preserve">tems, </w:t>
      </w:r>
      <w:r w:rsidR="00036212">
        <w:rPr>
          <w:lang w:val="en-US"/>
        </w:rPr>
        <w:t xml:space="preserve">the kernel reports a system </w:t>
      </w:r>
      <w:r w:rsidR="00EE36F9">
        <w:rPr>
          <w:lang w:val="en-US"/>
        </w:rPr>
        <w:t>timestamp</w:t>
      </w:r>
      <w:r w:rsidR="00036212">
        <w:rPr>
          <w:lang w:val="en-US"/>
        </w:rPr>
        <w:t xml:space="preserve"> for </w:t>
      </w:r>
      <w:r>
        <w:rPr>
          <w:lang w:val="en-US"/>
        </w:rPr>
        <w:t xml:space="preserve">each </w:t>
      </w:r>
      <w:r w:rsidR="00036212">
        <w:rPr>
          <w:lang w:val="en-US"/>
        </w:rPr>
        <w:t xml:space="preserve">UDP datagram. This value is used as input </w:t>
      </w:r>
      <w:r w:rsidR="00EE36F9">
        <w:rPr>
          <w:lang w:val="en-US"/>
        </w:rPr>
        <w:t>timestamp</w:t>
      </w:r>
      <w:r w:rsidR="00036212">
        <w:rPr>
          <w:lang w:val="en-US"/>
        </w:rPr>
        <w:t xml:space="preserve"> by </w:t>
      </w:r>
      <w:r w:rsidR="00036212" w:rsidRPr="00E547CA">
        <w:rPr>
          <w:rStyle w:val="Codeintext"/>
        </w:rPr>
        <w:t>tsp</w:t>
      </w:r>
      <w:r w:rsidR="00036212">
        <w:rPr>
          <w:lang w:val="en-US"/>
        </w:rPr>
        <w:t xml:space="preserve"> for all TS packets in the UDP</w:t>
      </w:r>
      <w:r w:rsidR="00036212" w:rsidRPr="00036212">
        <w:rPr>
          <w:lang w:val="en-US"/>
        </w:rPr>
        <w:t xml:space="preserve"> </w:t>
      </w:r>
      <w:r w:rsidR="00036212">
        <w:rPr>
          <w:lang w:val="en-US"/>
        </w:rPr>
        <w:t>datagram.</w:t>
      </w:r>
    </w:p>
    <w:p w14:paraId="391534A6" w14:textId="77777777" w:rsidR="009A5DE3" w:rsidRPr="0010024C" w:rsidRDefault="00BD19C2" w:rsidP="00E233F7">
      <w:pPr>
        <w:pStyle w:val="UsageTitle"/>
        <w:rPr>
          <w:lang w:val="en-US"/>
        </w:rPr>
      </w:pPr>
      <w:r>
        <w:rPr>
          <w:lang w:val="en-US"/>
        </w:rPr>
        <w:t>Usage</w:t>
      </w:r>
    </w:p>
    <w:p w14:paraId="7D918929" w14:textId="77777777" w:rsidR="009A5DE3" w:rsidRDefault="009A5DE3" w:rsidP="009A5DE3">
      <w:pPr>
        <w:pStyle w:val="UsageSyntax"/>
        <w:rPr>
          <w:lang w:val="en-GB"/>
        </w:rPr>
      </w:pPr>
      <w:r>
        <w:rPr>
          <w:lang w:val="en-GB"/>
        </w:rPr>
        <w:t>tsp -I ip [</w:t>
      </w:r>
      <w:r>
        <w:rPr>
          <w:i/>
          <w:iCs/>
          <w:lang w:val="en-GB"/>
        </w:rPr>
        <w:t>options</w:t>
      </w:r>
      <w:r>
        <w:rPr>
          <w:lang w:val="en-GB"/>
        </w:rPr>
        <w:t>] [</w:t>
      </w:r>
      <w:r w:rsidR="00BC32A3">
        <w:rPr>
          <w:lang w:val="en-GB"/>
        </w:rPr>
        <w:t>[</w:t>
      </w:r>
      <w:r w:rsidR="00BC32A3" w:rsidRPr="00A83831">
        <w:rPr>
          <w:i/>
          <w:lang w:val="en-GB"/>
        </w:rPr>
        <w:t>source</w:t>
      </w:r>
      <w:r w:rsidR="00BC32A3">
        <w:rPr>
          <w:lang w:val="en-GB"/>
        </w:rPr>
        <w:t>@]</w:t>
      </w:r>
      <w:r>
        <w:rPr>
          <w:i/>
          <w:iCs/>
          <w:lang w:val="en-GB"/>
        </w:rPr>
        <w:t>address</w:t>
      </w:r>
      <w:r>
        <w:rPr>
          <w:lang w:val="en-GB"/>
        </w:rPr>
        <w:t>:]</w:t>
      </w:r>
      <w:r>
        <w:rPr>
          <w:i/>
          <w:iCs/>
          <w:lang w:val="en-GB"/>
        </w:rPr>
        <w:t>port</w:t>
      </w:r>
    </w:p>
    <w:p w14:paraId="5347E753" w14:textId="77777777" w:rsidR="009A5DE3" w:rsidRPr="0010024C" w:rsidRDefault="009A5DE3" w:rsidP="00E233F7">
      <w:pPr>
        <w:pStyle w:val="UsageTitle"/>
        <w:rPr>
          <w:lang w:val="en-US"/>
        </w:rPr>
      </w:pPr>
      <w:r w:rsidRPr="0010024C">
        <w:rPr>
          <w:lang w:val="en-US"/>
        </w:rPr>
        <w:t>Parameter</w:t>
      </w:r>
    </w:p>
    <w:p w14:paraId="088237B1" w14:textId="77777777" w:rsidR="00017A2F" w:rsidRDefault="009A5DE3" w:rsidP="009A5DE3">
      <w:pPr>
        <w:ind w:left="284"/>
      </w:pPr>
      <w:r>
        <w:t>The parameter [</w:t>
      </w:r>
      <w:r>
        <w:rPr>
          <w:i/>
          <w:iCs/>
        </w:rPr>
        <w:t>address</w:t>
      </w:r>
      <w:r>
        <w:t>:]</w:t>
      </w:r>
      <w:r>
        <w:rPr>
          <w:i/>
          <w:iCs/>
        </w:rPr>
        <w:t>port</w:t>
      </w:r>
      <w:r>
        <w:t xml:space="preserve"> describes the destination of UDP packets</w:t>
      </w:r>
      <w:r w:rsidR="00017A2F">
        <w:t xml:space="preserve"> to receive</w:t>
      </w:r>
      <w:r>
        <w:t xml:space="preserve">. 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069F414B"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2698925F" w14:textId="77777777" w:rsidR="009A5DE3" w:rsidRDefault="009A5DE3" w:rsidP="009A5DE3">
      <w:pPr>
        <w:ind w:left="284"/>
      </w:pPr>
      <w:r>
        <w:t>If the address is not specified, the plugin simply listens on the specified local port and receives the packets which are sent to one of the local (unicast) IP addresses of the system.</w:t>
      </w:r>
    </w:p>
    <w:p w14:paraId="4633FBDC" w14:textId="77777777" w:rsidR="009A5DE3" w:rsidRPr="0010024C" w:rsidRDefault="00B05BBB" w:rsidP="00E233F7">
      <w:pPr>
        <w:pStyle w:val="UsageTitle"/>
        <w:rPr>
          <w:lang w:val="en-US"/>
        </w:rPr>
      </w:pPr>
      <w:r>
        <w:rPr>
          <w:lang w:val="en-US"/>
        </w:rPr>
        <w:t>UDP reception o</w:t>
      </w:r>
      <w:r w:rsidR="009A5DE3" w:rsidRPr="0010024C">
        <w:rPr>
          <w:lang w:val="en-US"/>
        </w:rPr>
        <w:t>ptions</w:t>
      </w:r>
    </w:p>
    <w:p w14:paraId="53520D59" w14:textId="77777777" w:rsidR="009A5DE3" w:rsidRDefault="009A5DE3" w:rsidP="009A5DE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DD6F4CA" w14:textId="77777777" w:rsidR="009A5DE3" w:rsidRDefault="009A5DE3" w:rsidP="009A5DE3">
      <w:pPr>
        <w:pStyle w:val="OptionDescription"/>
      </w:pPr>
      <w:r>
        <w:t>Specify the UDP socket receive buffer size (socket option).</w:t>
      </w:r>
    </w:p>
    <w:p w14:paraId="0A799A9D" w14:textId="77777777" w:rsidR="00A7326D" w:rsidRDefault="00A7326D" w:rsidP="00A7326D">
      <w:pPr>
        <w:pStyle w:val="OptionName"/>
      </w:pPr>
      <w:r>
        <w:t>--default-interface</w:t>
      </w:r>
    </w:p>
    <w:p w14:paraId="762D3978" w14:textId="77777777" w:rsidR="00A7326D" w:rsidRDefault="00A7326D" w:rsidP="00A7326D">
      <w:pPr>
        <w:pStyle w:val="OptionDescription"/>
      </w:pPr>
      <w:r>
        <w:t>Let the system find the appropriate local interface on which to listen. By default, listen on all local interfaces.</w:t>
      </w:r>
    </w:p>
    <w:p w14:paraId="4002B8E3" w14:textId="77777777" w:rsidR="00C10FD4" w:rsidRDefault="00C10FD4" w:rsidP="00C10FD4">
      <w:pPr>
        <w:pStyle w:val="OptionName"/>
        <w:rPr>
          <w:lang w:eastAsia="fr-FR"/>
        </w:rPr>
      </w:pPr>
      <w:r>
        <w:rPr>
          <w:lang w:eastAsia="fr-FR"/>
        </w:rPr>
        <w:t>-f</w:t>
      </w:r>
      <w:r>
        <w:rPr>
          <w:lang w:eastAsia="fr-FR"/>
        </w:rPr>
        <w:br/>
        <w:t>--first-source</w:t>
      </w:r>
    </w:p>
    <w:p w14:paraId="437BC5E4" w14:textId="77777777" w:rsidR="00C10FD4" w:rsidRDefault="00C10FD4" w:rsidP="00C10FD4">
      <w:pPr>
        <w:pStyle w:val="OptionDescription"/>
        <w:rPr>
          <w:lang w:eastAsia="fr-FR"/>
        </w:rPr>
      </w:pPr>
      <w:r>
        <w:rPr>
          <w:lang w:eastAsia="fr-FR"/>
        </w:rPr>
        <w:t>Filter UDP packets based on the source address. Use the sender address of the first received packet as only allowed source.</w:t>
      </w:r>
    </w:p>
    <w:p w14:paraId="7E63851B" w14:textId="77777777" w:rsidR="00C10FD4" w:rsidRDefault="00C10FD4" w:rsidP="00C10FD4">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F64F60" w14:textId="77777777" w:rsidR="00C10FD4" w:rsidRDefault="00C10FD4" w:rsidP="00C10FD4">
      <w:pPr>
        <w:pStyle w:val="OptionDescription"/>
        <w:rPr>
          <w:lang w:eastAsia="fr-FR"/>
        </w:rPr>
      </w:pPr>
      <w:r>
        <w:rPr>
          <w:lang w:eastAsia="fr-FR"/>
        </w:rPr>
        <w:t xml:space="preserve">To allow a more precise selection of the sender, use option </w:t>
      </w:r>
      <w:r w:rsidRPr="00E547CA">
        <w:rPr>
          <w:rStyle w:val="Codeintext"/>
        </w:rPr>
        <w:t>--source</w:t>
      </w:r>
      <w:r>
        <w:rPr>
          <w:lang w:eastAsia="fr-FR"/>
        </w:rPr>
        <w:t xml:space="preserve">. Options </w:t>
      </w:r>
      <w:r w:rsidRPr="00E547CA">
        <w:rPr>
          <w:rStyle w:val="Codeintext"/>
        </w:rPr>
        <w:t>--first-source</w:t>
      </w:r>
      <w:r>
        <w:rPr>
          <w:lang w:eastAsia="fr-FR"/>
        </w:rPr>
        <w:t xml:space="preserve"> and </w:t>
      </w:r>
      <w:r w:rsidRPr="00E547CA">
        <w:rPr>
          <w:rStyle w:val="Codeintext"/>
        </w:rPr>
        <w:t>--source</w:t>
      </w:r>
      <w:r>
        <w:rPr>
          <w:lang w:eastAsia="fr-FR"/>
        </w:rPr>
        <w:t xml:space="preserve"> are mutually exclusive.</w:t>
      </w:r>
    </w:p>
    <w:p w14:paraId="664FE55F" w14:textId="77777777" w:rsidR="009A5DE3" w:rsidRPr="00E547CA" w:rsidRDefault="009A5DE3" w:rsidP="00E547CA">
      <w:pPr>
        <w:pStyle w:val="OptionName"/>
      </w:pPr>
      <w:r w:rsidRPr="00E547CA">
        <w:t xml:space="preserve">-l </w:t>
      </w:r>
      <w:r w:rsidRPr="00E547CA">
        <w:rPr>
          <w:b w:val="0"/>
          <w:i/>
        </w:rPr>
        <w:t>address</w:t>
      </w:r>
      <w:r w:rsidRPr="00E547CA">
        <w:br/>
        <w:t xml:space="preserve">--local-address </w:t>
      </w:r>
      <w:r w:rsidRPr="00E547CA">
        <w:rPr>
          <w:b w:val="0"/>
          <w:i/>
        </w:rPr>
        <w:t>address</w:t>
      </w:r>
    </w:p>
    <w:p w14:paraId="221F6300" w14:textId="77777777" w:rsidR="009A5DE3" w:rsidRDefault="009A5DE3" w:rsidP="009A5DE3">
      <w:pPr>
        <w:pStyle w:val="OptionDescription"/>
      </w:pPr>
      <w:r>
        <w:t>Specify the IP address of the local interface on which to listen. It can be also a host name that translates to a local address. By default, listen on all local interfaces.</w:t>
      </w:r>
    </w:p>
    <w:p w14:paraId="2925C9A6" w14:textId="77777777" w:rsidR="005101A2" w:rsidRDefault="005101A2" w:rsidP="005101A2">
      <w:pPr>
        <w:pStyle w:val="OptionName"/>
      </w:pPr>
      <w:r>
        <w:lastRenderedPageBreak/>
        <w:t>--no-reuse-port</w:t>
      </w:r>
    </w:p>
    <w:p w14:paraId="29B5A632" w14:textId="77777777" w:rsidR="005101A2" w:rsidRDefault="005101A2" w:rsidP="005101A2">
      <w:pPr>
        <w:pStyle w:val="OptionDescription"/>
      </w:pPr>
      <w:r>
        <w:t>Disable the reuse port socket option. Do not use unless completely necessary.</w:t>
      </w:r>
    </w:p>
    <w:p w14:paraId="38B58B2E" w14:textId="77777777" w:rsidR="007E12E5" w:rsidRDefault="007E12E5" w:rsidP="007E12E5">
      <w:pPr>
        <w:pStyle w:val="OptionName"/>
      </w:pPr>
      <w:r>
        <w:t xml:space="preserve">--receive-timeout </w:t>
      </w:r>
      <w:r w:rsidRPr="004977AD">
        <w:rPr>
          <w:b w:val="0"/>
          <w:i/>
        </w:rPr>
        <w:t>value</w:t>
      </w:r>
    </w:p>
    <w:p w14:paraId="27A93456" w14:textId="77777777" w:rsidR="007E12E5" w:rsidRDefault="007E12E5" w:rsidP="007E12E5">
      <w:pPr>
        <w:pStyle w:val="OptionDescription"/>
      </w:pPr>
      <w:r>
        <w:t>Specify the UDP reception timeout in milliseconds. This timeout applies to each receive operation, individually. By default, receive operations wait for data, possibly forever.</w:t>
      </w:r>
    </w:p>
    <w:p w14:paraId="21498BCE" w14:textId="77777777" w:rsidR="009A5DE3" w:rsidRDefault="009A5DE3" w:rsidP="009A5DE3">
      <w:pPr>
        <w:pStyle w:val="OptionName"/>
      </w:pPr>
      <w:r>
        <w:t>-r</w:t>
      </w:r>
      <w:r>
        <w:br/>
        <w:t>--reuse-port</w:t>
      </w:r>
    </w:p>
    <w:p w14:paraId="1D851908" w14:textId="77777777" w:rsidR="005101A2" w:rsidRDefault="005101A2" w:rsidP="005101A2">
      <w:pPr>
        <w:pStyle w:val="OptionDescription"/>
      </w:pPr>
      <w:r w:rsidRPr="005E3EAD">
        <w:t>Set the reuse port socket option. This is now enabled by default, the option is present for legacy only.</w:t>
      </w:r>
    </w:p>
    <w:p w14:paraId="161E0E6B" w14:textId="77777777" w:rsidR="003F1851" w:rsidRDefault="003F1851" w:rsidP="003F1851">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A1BCF6D" w14:textId="77777777" w:rsidR="003F1851" w:rsidRDefault="003F1851" w:rsidP="003F1851">
      <w:pPr>
        <w:pStyle w:val="OptionDescription"/>
        <w:rPr>
          <w:lang w:eastAsia="fr-FR"/>
        </w:rPr>
      </w:pPr>
      <w:r>
        <w:rPr>
          <w:lang w:eastAsia="fr-FR"/>
        </w:rPr>
        <w:t>Filter UDP packets based on the specified source address.</w:t>
      </w:r>
    </w:p>
    <w:p w14:paraId="37F1570C" w14:textId="77777777" w:rsidR="003F1851" w:rsidRDefault="003F1851" w:rsidP="003F1851">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0A54804" w14:textId="77777777" w:rsidR="003F1851" w:rsidRDefault="003F1851" w:rsidP="003F1851">
      <w:pPr>
        <w:pStyle w:val="OptionDescription"/>
        <w:rPr>
          <w:lang w:eastAsia="fr-FR"/>
        </w:rPr>
      </w:pPr>
      <w:r>
        <w:rPr>
          <w:lang w:eastAsia="fr-FR"/>
        </w:rPr>
        <w:t xml:space="preserve">Options </w:t>
      </w:r>
      <w:r w:rsidRPr="0065554D">
        <w:rPr>
          <w:rStyle w:val="Codeintext"/>
        </w:rPr>
        <w:t>--first-source</w:t>
      </w:r>
      <w:r>
        <w:rPr>
          <w:lang w:eastAsia="fr-FR"/>
        </w:rPr>
        <w:t xml:space="preserve"> and </w:t>
      </w:r>
      <w:r w:rsidRPr="0065554D">
        <w:rPr>
          <w:rStyle w:val="Codeintext"/>
        </w:rPr>
        <w:t>--source</w:t>
      </w:r>
      <w:r>
        <w:rPr>
          <w:lang w:eastAsia="fr-FR"/>
        </w:rPr>
        <w:t xml:space="preserve"> are mutually exclusive.</w:t>
      </w:r>
    </w:p>
    <w:p w14:paraId="1FC8A76F" w14:textId="77777777" w:rsidR="00BC32A3" w:rsidRDefault="00BC32A3" w:rsidP="00BC32A3">
      <w:pPr>
        <w:pStyle w:val="OptionName"/>
        <w:rPr>
          <w:lang w:eastAsia="fr-FR"/>
        </w:rPr>
      </w:pPr>
      <w:r>
        <w:rPr>
          <w:lang w:eastAsia="fr-FR"/>
        </w:rPr>
        <w:t>--ssm</w:t>
      </w:r>
    </w:p>
    <w:p w14:paraId="6FCC08F7" w14:textId="77777777" w:rsidR="00BC32A3" w:rsidRDefault="00BC32A3" w:rsidP="00BC32A3">
      <w:pPr>
        <w:pStyle w:val="OptionDescription"/>
        <w:rPr>
          <w:lang w:eastAsia="fr-FR"/>
        </w:rPr>
      </w:pPr>
      <w:r>
        <w:rPr>
          <w:lang w:eastAsia="fr-FR"/>
        </w:rPr>
        <w:t xml:space="preserve">This option forces the usage of source-specific multicast (SSM) using the source </w:t>
      </w:r>
      <w:r w:rsidR="003223B6">
        <w:rPr>
          <w:lang w:eastAsia="fr-FR"/>
        </w:rPr>
        <w:t xml:space="preserve">address </w:t>
      </w:r>
      <w:r>
        <w:rPr>
          <w:lang w:eastAsia="fr-FR"/>
        </w:rPr>
        <w:t xml:space="preserve">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0180DC0D" w14:textId="77777777" w:rsidR="00BC32A3" w:rsidRPr="00BC32A3" w:rsidRDefault="00BC32A3" w:rsidP="00BC32A3">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006422CB" w:rsidRPr="006422CB">
        <w:rPr>
          <w:i/>
        </w:rPr>
        <w:t>source@address:port</w:t>
      </w:r>
      <w:r w:rsidR="006422CB">
        <w:t xml:space="preserve"> </w:t>
      </w:r>
      <w:r>
        <w:rPr>
          <w:lang w:eastAsia="fr-FR"/>
        </w:rPr>
        <w:t>is used.</w:t>
      </w:r>
    </w:p>
    <w:p w14:paraId="47869CFD" w14:textId="77777777" w:rsidR="00B05BBB" w:rsidRPr="0010024C" w:rsidRDefault="00B05BBB" w:rsidP="006422CB">
      <w:pPr>
        <w:pStyle w:val="UsageTitle"/>
        <w:tabs>
          <w:tab w:val="left" w:pos="6885"/>
        </w:tabs>
        <w:rPr>
          <w:lang w:val="en-US"/>
        </w:rPr>
      </w:pPr>
      <w:r>
        <w:rPr>
          <w:lang w:val="en-US"/>
        </w:rPr>
        <w:t>Other o</w:t>
      </w:r>
      <w:r w:rsidRPr="0010024C">
        <w:rPr>
          <w:lang w:val="en-US"/>
        </w:rPr>
        <w:t>ptions</w:t>
      </w:r>
      <w:r w:rsidR="006422CB">
        <w:rPr>
          <w:lang w:val="en-US"/>
        </w:rPr>
        <w:tab/>
      </w:r>
    </w:p>
    <w:p w14:paraId="12416D95" w14:textId="77777777" w:rsidR="00B05BBB" w:rsidRDefault="00B05BBB" w:rsidP="00B05BBB">
      <w:pPr>
        <w:pStyle w:val="OptionName"/>
      </w:pPr>
      <w:r>
        <w:t xml:space="preserve">-d </w:t>
      </w:r>
      <w:r w:rsidRPr="00B5576E">
        <w:rPr>
          <w:b w:val="0"/>
          <w:i/>
        </w:rPr>
        <w:t>value</w:t>
      </w:r>
      <w:r>
        <w:br/>
        <w:t xml:space="preserve">--display-interval </w:t>
      </w:r>
      <w:r w:rsidRPr="00B5576E">
        <w:rPr>
          <w:b w:val="0"/>
          <w:i/>
        </w:rPr>
        <w:t>value</w:t>
      </w:r>
    </w:p>
    <w:p w14:paraId="731599A2" w14:textId="77777777" w:rsidR="00B05BBB" w:rsidRDefault="00B05BBB" w:rsidP="00B05BBB">
      <w:pPr>
        <w:pStyle w:val="OptionDescription"/>
      </w:pPr>
      <w:r>
        <w:t xml:space="preserve">Specify the interval in seconds between two displays of the evaluated real-time input bitrate. The default is to never display the bitrate. This option is ignored if </w:t>
      </w:r>
      <w:r w:rsidRPr="00AA36C8">
        <w:rPr>
          <w:rStyle w:val="Codeintext"/>
        </w:rPr>
        <w:t>--evaluation-interval</w:t>
      </w:r>
      <w:r>
        <w:t xml:space="preserve"> is</w:t>
      </w:r>
      <w:r w:rsidR="00AA36C8">
        <w:t xml:space="preserve"> </w:t>
      </w:r>
      <w:r>
        <w:t>not specified.</w:t>
      </w:r>
    </w:p>
    <w:p w14:paraId="1EB3D803" w14:textId="77777777" w:rsidR="00B05BBB" w:rsidRDefault="00B05BBB" w:rsidP="00B05BBB">
      <w:pPr>
        <w:pStyle w:val="OptionName"/>
      </w:pPr>
      <w:r>
        <w:t xml:space="preserve">-e </w:t>
      </w:r>
      <w:r w:rsidRPr="008A737B">
        <w:rPr>
          <w:b w:val="0"/>
          <w:i/>
        </w:rPr>
        <w:t>value</w:t>
      </w:r>
      <w:r>
        <w:br/>
        <w:t xml:space="preserve">--evaluation-interval </w:t>
      </w:r>
      <w:r w:rsidRPr="008A737B">
        <w:rPr>
          <w:b w:val="0"/>
          <w:i/>
        </w:rPr>
        <w:t>value</w:t>
      </w:r>
    </w:p>
    <w:p w14:paraId="74729DD0" w14:textId="77777777" w:rsidR="00B05BBB" w:rsidRDefault="00B05BBB" w:rsidP="00B05BBB">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6C1D33A3" w14:textId="77777777" w:rsidR="00B156AA" w:rsidRDefault="00B156AA" w:rsidP="00B156AA">
      <w:pPr>
        <w:pStyle w:val="OptionName"/>
      </w:pPr>
      <w:r>
        <w:t xml:space="preserve">--timestamp-priority </w:t>
      </w:r>
      <w:r w:rsidRPr="00B156AA">
        <w:rPr>
          <w:b w:val="0"/>
          <w:i/>
        </w:rPr>
        <w:t>name</w:t>
      </w:r>
    </w:p>
    <w:p w14:paraId="3752F6D1" w14:textId="759D2C70" w:rsidR="00B156AA" w:rsidRDefault="00B156AA" w:rsidP="00B156AA">
      <w:pPr>
        <w:pStyle w:val="OptionDescription"/>
      </w:pPr>
      <w:r>
        <w:t xml:space="preserve">Specify how the input </w:t>
      </w:r>
      <w:r w:rsidR="00EE36F9">
        <w:t>timestamp</w:t>
      </w:r>
      <w:r>
        <w:t xml:space="preserve"> of each packet is computed.</w:t>
      </w:r>
    </w:p>
    <w:p w14:paraId="04D37A7C" w14:textId="52751F8D" w:rsidR="00B156AA" w:rsidRDefault="00B156AA" w:rsidP="00B156AA">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00492588" w:rsidRPr="00CE6802">
        <w:rPr>
          <w:rStyle w:val="Codeintext"/>
        </w:rPr>
        <w:t>rtp-kernel-tsp</w:t>
      </w:r>
      <w:r w:rsidR="00492588">
        <w:t xml:space="preserve">, </w:t>
      </w:r>
      <w:r w:rsidRPr="00CE6802">
        <w:rPr>
          <w:rStyle w:val="Codeintext"/>
        </w:rPr>
        <w:t>kernel-rtp-tsp</w:t>
      </w:r>
      <w:r>
        <w:t xml:space="preserve">, </w:t>
      </w:r>
      <w:r w:rsidRPr="00CE6802">
        <w:rPr>
          <w:rStyle w:val="Codeintext"/>
        </w:rPr>
        <w:t>kernel-tsp</w:t>
      </w:r>
      <w:r>
        <w:t xml:space="preserve">, </w:t>
      </w:r>
      <w:r w:rsidRPr="00CE6802">
        <w:rPr>
          <w:rStyle w:val="Codeintext"/>
        </w:rPr>
        <w:t>rtp-tsp</w:t>
      </w:r>
      <w:r>
        <w:t xml:space="preserve">, </w:t>
      </w:r>
      <w:r w:rsidRPr="00CE6802">
        <w:rPr>
          <w:rStyle w:val="Codeintext"/>
        </w:rPr>
        <w:t>tsp</w:t>
      </w:r>
      <w:r>
        <w:t>.</w:t>
      </w:r>
    </w:p>
    <w:p w14:paraId="400E9042" w14:textId="2CAA9E31" w:rsidR="00B156AA" w:rsidRDefault="00B156AA" w:rsidP="00B156AA">
      <w:pPr>
        <w:pStyle w:val="OptionDescription"/>
      </w:pPr>
      <w:r>
        <w:t xml:space="preserve">The possible </w:t>
      </w:r>
      <w:r w:rsidR="00EE36F9">
        <w:t>timestamp</w:t>
      </w:r>
      <w:r>
        <w:t xml:space="preserve"> sources are:</w:t>
      </w:r>
    </w:p>
    <w:p w14:paraId="09C10A13" w14:textId="77777777" w:rsidR="00B156AA" w:rsidRDefault="00B156AA" w:rsidP="006B30A7">
      <w:pPr>
        <w:pStyle w:val="OptionDescription"/>
        <w:numPr>
          <w:ilvl w:val="0"/>
          <w:numId w:val="30"/>
        </w:numPr>
      </w:pPr>
      <w:r w:rsidRPr="00CE6802">
        <w:rPr>
          <w:rStyle w:val="Codeintext"/>
        </w:rPr>
        <w:t>rtp</w:t>
      </w:r>
      <w:r>
        <w:t>: The RTP time stamp, when the UDP packet is an RTP packet.</w:t>
      </w:r>
    </w:p>
    <w:p w14:paraId="4DAC2310" w14:textId="07EFE1EB" w:rsidR="00B156AA" w:rsidRDefault="00B156AA" w:rsidP="006B30A7">
      <w:pPr>
        <w:pStyle w:val="OptionDescription"/>
        <w:numPr>
          <w:ilvl w:val="0"/>
          <w:numId w:val="30"/>
        </w:numPr>
      </w:pPr>
      <w:r w:rsidRPr="00CE6802">
        <w:rPr>
          <w:rStyle w:val="Codeintext"/>
        </w:rPr>
        <w:t>kernel</w:t>
      </w:r>
      <w:r>
        <w:t xml:space="preserve">: A kernel-provided </w:t>
      </w:r>
      <w:r w:rsidR="00EE36F9">
        <w:t>timestamp</w:t>
      </w:r>
      <w:r>
        <w:t xml:space="preserve"> for the packet, when available (Linux only).</w:t>
      </w:r>
    </w:p>
    <w:p w14:paraId="5FCA0470" w14:textId="1375C2C6" w:rsidR="00B156AA" w:rsidRDefault="00B156AA" w:rsidP="006B30A7">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64191E8B" w14:textId="77777777" w:rsidR="00B156AA" w:rsidRDefault="00B156AA" w:rsidP="00B156AA">
      <w:pPr>
        <w:pStyle w:val="OptionDescription"/>
      </w:pPr>
      <w:r>
        <w:t xml:space="preserve">The default is </w:t>
      </w:r>
      <w:r w:rsidRPr="00CE6802">
        <w:rPr>
          <w:rStyle w:val="Codeintext"/>
        </w:rPr>
        <w:t>rtp-kernel-tsp</w:t>
      </w:r>
      <w:r>
        <w:t>.</w:t>
      </w:r>
    </w:p>
    <w:p w14:paraId="32B59CE1" w14:textId="77777777" w:rsidR="000B0E0E" w:rsidRDefault="000B0E0E" w:rsidP="000B0E0E">
      <w:pPr>
        <w:pStyle w:val="UsageTitle"/>
        <w:rPr>
          <w:lang w:val="en-US"/>
        </w:rPr>
      </w:pPr>
      <w:r>
        <w:rPr>
          <w:lang w:val="en-US"/>
        </w:rPr>
        <w:lastRenderedPageBreak/>
        <w:t>Generic common input plugin options</w:t>
      </w:r>
    </w:p>
    <w:p w14:paraId="7C502A2B"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A6EA9EF" w14:textId="77777777" w:rsidR="000B0E0E" w:rsidRDefault="000B0E0E" w:rsidP="000B0E0E">
      <w:pPr>
        <w:pStyle w:val="OptionName"/>
      </w:pPr>
      <w:r>
        <w:t>--help</w:t>
      </w:r>
    </w:p>
    <w:p w14:paraId="727A0878" w14:textId="77777777" w:rsidR="00B05BBB" w:rsidRDefault="000B0E0E" w:rsidP="000B0E0E">
      <w:pPr>
        <w:pStyle w:val="OptionDescription"/>
      </w:pPr>
      <w:r>
        <w:t>Display plugin help text.</w:t>
      </w:r>
    </w:p>
    <w:p w14:paraId="4EA3CAD8" w14:textId="77777777" w:rsidR="009A5DE3" w:rsidRDefault="009A5DE3" w:rsidP="00A545B1">
      <w:pPr>
        <w:pStyle w:val="ReferenceSectionTitle"/>
      </w:pPr>
      <w:bookmarkStart w:id="313" w:name="_Ref127173631"/>
      <w:bookmarkStart w:id="314" w:name="_Toc157506367"/>
      <w:bookmarkStart w:id="315" w:name="_Toc116317640"/>
      <w:r>
        <w:lastRenderedPageBreak/>
        <w:t>ip</w:t>
      </w:r>
      <w:bookmarkEnd w:id="313"/>
      <w:bookmarkEnd w:id="314"/>
      <w:r>
        <w:t xml:space="preserve"> (output)</w:t>
      </w:r>
      <w:bookmarkEnd w:id="315"/>
    </w:p>
    <w:p w14:paraId="7CA9A5FE"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o</w:t>
      </w:r>
      <w:r w:rsidRPr="0010024C">
        <w:rPr>
          <w:lang w:val="en-US"/>
        </w:rPr>
        <w:t>utput</w:t>
      </w:r>
    </w:p>
    <w:p w14:paraId="13520633" w14:textId="77777777" w:rsidR="009A5DE3" w:rsidRDefault="009A5DE3" w:rsidP="009A5DE3">
      <w:pPr>
        <w:rPr>
          <w:lang w:val="en-GB"/>
        </w:rPr>
      </w:pPr>
      <w:r>
        <w:rPr>
          <w:lang w:val="en-GB"/>
        </w:rPr>
        <w:t>This output plugin sends TS packets using UDP/IP, multicast or unicast.</w:t>
      </w:r>
    </w:p>
    <w:p w14:paraId="4CC48EFE" w14:textId="77777777" w:rsidR="009A5DE3" w:rsidRDefault="009A5DE3" w:rsidP="009A5DE3">
      <w:pPr>
        <w:rPr>
          <w:lang w:val="en-GB"/>
        </w:rPr>
      </w:pPr>
      <w:r>
        <w:rPr>
          <w:lang w:val="en-GB"/>
        </w:rPr>
        <w:t xml:space="preserve">Each UDP datagram is filled with one or more TS packets (see option </w:t>
      </w:r>
      <w:r w:rsidRPr="00CE6802">
        <w:rPr>
          <w:rStyle w:val="Codeintext"/>
        </w:rPr>
        <w:t>–-packet-burst</w:t>
      </w:r>
      <w:r>
        <w:rPr>
          <w:lang w:val="en-GB"/>
        </w:rPr>
        <w:t>)</w:t>
      </w:r>
      <w:r w:rsidR="006E3E2E">
        <w:rPr>
          <w:lang w:val="en-GB"/>
        </w:rPr>
        <w:t xml:space="preserve">. By default, the datagrams contain TS packets </w:t>
      </w:r>
      <w:r>
        <w:rPr>
          <w:lang w:val="en-GB"/>
        </w:rPr>
        <w:t>without any extra information</w:t>
      </w:r>
      <w:r w:rsidR="006E3E2E">
        <w:rPr>
          <w:lang w:val="en-GB"/>
        </w:rPr>
        <w:t xml:space="preserve"> or encapsulation</w:t>
      </w:r>
      <w:r>
        <w:rPr>
          <w:lang w:val="en-GB"/>
        </w:rPr>
        <w:t xml:space="preserve">. </w:t>
      </w:r>
      <w:r w:rsidR="006E3E2E">
        <w:rPr>
          <w:lang w:val="en-GB"/>
        </w:rPr>
        <w:t xml:space="preserve">Use the option </w:t>
      </w:r>
      <w:r w:rsidR="006E3E2E" w:rsidRPr="00CE6802">
        <w:rPr>
          <w:rStyle w:val="Codeintext"/>
        </w:rPr>
        <w:t>--rtp</w:t>
      </w:r>
      <w:r w:rsidR="006E3E2E">
        <w:rPr>
          <w:lang w:val="en-GB"/>
        </w:rPr>
        <w:t xml:space="preserve"> to</w:t>
      </w:r>
      <w:r>
        <w:rPr>
          <w:lang w:val="en-GB"/>
        </w:rPr>
        <w:t xml:space="preserve"> generate RTP datagrams.</w:t>
      </w:r>
    </w:p>
    <w:p w14:paraId="2BAE9685" w14:textId="77777777" w:rsidR="00506F48" w:rsidRPr="00447A45" w:rsidRDefault="00506F48" w:rsidP="00506F48">
      <w:pPr>
        <w:rPr>
          <w:i/>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Pr>
          <w:i/>
          <w:lang w:val="en-GB"/>
        </w:rPr>
        <w:t>).</w:t>
      </w:r>
    </w:p>
    <w:p w14:paraId="63D12389" w14:textId="77777777" w:rsidR="009A5DE3" w:rsidRPr="0010024C" w:rsidRDefault="00BD19C2" w:rsidP="00E233F7">
      <w:pPr>
        <w:pStyle w:val="UsageTitle"/>
        <w:rPr>
          <w:lang w:val="en-US"/>
        </w:rPr>
      </w:pPr>
      <w:r>
        <w:rPr>
          <w:lang w:val="en-US"/>
        </w:rPr>
        <w:t>Usage</w:t>
      </w:r>
    </w:p>
    <w:p w14:paraId="694D39F3" w14:textId="77777777" w:rsidR="009A5DE3" w:rsidRDefault="009A5DE3" w:rsidP="009A5DE3">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52B510CB" w14:textId="77777777" w:rsidR="009A5DE3" w:rsidRPr="0010024C" w:rsidRDefault="009A5DE3" w:rsidP="00E233F7">
      <w:pPr>
        <w:pStyle w:val="UsageTitle"/>
        <w:rPr>
          <w:lang w:val="en-US"/>
        </w:rPr>
      </w:pPr>
      <w:r w:rsidRPr="0010024C">
        <w:rPr>
          <w:lang w:val="en-US"/>
        </w:rPr>
        <w:t>Parameter</w:t>
      </w:r>
    </w:p>
    <w:p w14:paraId="07521CB5" w14:textId="77777777" w:rsidR="009A5DE3" w:rsidRDefault="009A5DE3" w:rsidP="009A5DE3">
      <w:pPr>
        <w:pStyle w:val="NormalShifted"/>
      </w:pPr>
      <w:r>
        <w:t xml:space="preserve">The parameter </w:t>
      </w:r>
      <w:r w:rsidRPr="00EE36F9">
        <w:rPr>
          <w:rStyle w:val="Codeintext"/>
        </w:rPr>
        <w:t>address:port</w:t>
      </w:r>
      <w:r>
        <w:t xml:space="preserve"> describes the destination for UDP packets. The </w:t>
      </w:r>
      <w:r w:rsidRPr="00EE36F9">
        <w:rPr>
          <w:rStyle w:val="Codeintext"/>
        </w:rPr>
        <w:t>address</w:t>
      </w:r>
      <w:r>
        <w:t xml:space="preserve"> specifies an IP address which can be either unicast or multicast. It can be also a host name that translates to an IP address. The </w:t>
      </w:r>
      <w:r w:rsidRPr="00EE36F9">
        <w:rPr>
          <w:rStyle w:val="Codeintext"/>
        </w:rPr>
        <w:t>port</w:t>
      </w:r>
      <w:r>
        <w:t xml:space="preserve"> specifies the destination UDP port.</w:t>
      </w:r>
    </w:p>
    <w:p w14:paraId="742400E0" w14:textId="77777777" w:rsidR="009A5DE3" w:rsidRPr="0010024C" w:rsidRDefault="00BD19C2" w:rsidP="00E233F7">
      <w:pPr>
        <w:pStyle w:val="UsageTitle"/>
        <w:rPr>
          <w:lang w:val="en-US"/>
        </w:rPr>
      </w:pPr>
      <w:r>
        <w:rPr>
          <w:lang w:val="en-US"/>
        </w:rPr>
        <w:t>Options</w:t>
      </w:r>
    </w:p>
    <w:p w14:paraId="24428943" w14:textId="77777777" w:rsidR="000A130B" w:rsidRDefault="000A130B" w:rsidP="000A130B">
      <w:pPr>
        <w:pStyle w:val="OptionName"/>
      </w:pPr>
      <w:r>
        <w:t>-e</w:t>
      </w:r>
      <w:r>
        <w:br/>
        <w:t>--enforce-burst</w:t>
      </w:r>
    </w:p>
    <w:p w14:paraId="27989ACB" w14:textId="77777777" w:rsidR="000A130B" w:rsidRDefault="000A130B" w:rsidP="000A130B">
      <w:pPr>
        <w:pStyle w:val="OptionDescription"/>
      </w:pPr>
      <w:r>
        <w:t xml:space="preserve">Enforce that the number of TS packets per UDP packet is exactly what is specified in option </w:t>
      </w:r>
      <w:r w:rsidRPr="00CE6802">
        <w:rPr>
          <w:rStyle w:val="Codeintext"/>
        </w:rPr>
        <w:t>--packet-burst</w:t>
      </w:r>
      <w:r>
        <w:t>. By default, this is only a maximum value.</w:t>
      </w:r>
    </w:p>
    <w:p w14:paraId="24773437" w14:textId="77777777" w:rsidR="00A5120A" w:rsidRDefault="000A130B" w:rsidP="000A130B">
      <w:pPr>
        <w:pStyle w:val="OptionDescription"/>
      </w:pPr>
      <w:r>
        <w:t>For instance, with</w:t>
      </w:r>
      <w:r w:rsidR="00A5120A">
        <w:t xml:space="preserve">out </w:t>
      </w:r>
      <w:r w:rsidR="00A5120A" w:rsidRPr="00CE6802">
        <w:rPr>
          <w:rStyle w:val="Codeintext"/>
        </w:rPr>
        <w:t>--enforce-burst</w:t>
      </w:r>
      <w:r>
        <w:t xml:space="preserve"> </w:t>
      </w:r>
      <w:r w:rsidR="00A5120A">
        <w:t xml:space="preserve">and </w:t>
      </w:r>
      <w:r>
        <w:t xml:space="preserve">the default </w:t>
      </w:r>
      <w:r w:rsidRPr="00CE6802">
        <w:rPr>
          <w:rStyle w:val="Codeintext"/>
        </w:rPr>
        <w:t>--packet-burst</w:t>
      </w:r>
      <w:r>
        <w:t xml:space="preserve"> value (7 packets), if the output plugin receives 16 TS packets, it immediately sends 3 UDP packets containing 7, 7 and 2 TS packets respectively.</w:t>
      </w:r>
    </w:p>
    <w:p w14:paraId="0C1AECFD" w14:textId="77777777" w:rsidR="000A130B" w:rsidRDefault="00A5120A" w:rsidP="000A130B">
      <w:pPr>
        <w:pStyle w:val="OptionDescription"/>
      </w:pPr>
      <w:r>
        <w:t xml:space="preserve">With option </w:t>
      </w:r>
      <w:r w:rsidRPr="00CE6802">
        <w:rPr>
          <w:rStyle w:val="Codeintext"/>
        </w:rPr>
        <w:t>--enforce-burst</w:t>
      </w:r>
      <w:r>
        <w:t>,</w:t>
      </w:r>
      <w:r w:rsidR="00371589">
        <w:t xml:space="preserve"> only the first 14</w:t>
      </w:r>
      <w:r>
        <w:t xml:space="preserve"> TS packets would be sent</w:t>
      </w:r>
      <w:r w:rsidR="00371589">
        <w:t>, using 2 UDP packets</w:t>
      </w:r>
      <w:r>
        <w:t>. T</w:t>
      </w:r>
      <w:r w:rsidR="000A130B">
        <w:t>he remaining 2 TS packets are buffered, delaying their departure until 5 more TS packets are available.</w:t>
      </w:r>
    </w:p>
    <w:p w14:paraId="00025292" w14:textId="77777777" w:rsidR="0094320E" w:rsidRDefault="0094320E" w:rsidP="0094320E">
      <w:pPr>
        <w:pStyle w:val="OptionName"/>
      </w:pPr>
      <w:r>
        <w:t>-f</w:t>
      </w:r>
      <w:r>
        <w:br/>
        <w:t>--force-local-multicast-outgoing</w:t>
      </w:r>
    </w:p>
    <w:p w14:paraId="74266867" w14:textId="77777777" w:rsidR="0094320E" w:rsidRDefault="0094320E" w:rsidP="0094320E">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00802E8F" w14:textId="77777777" w:rsidR="0094320E" w:rsidRDefault="0094320E" w:rsidP="0094320E">
      <w:pPr>
        <w:pStyle w:val="OptionDescription"/>
      </w:pPr>
      <w:r>
        <w:t xml:space="preserve">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w:t>
      </w:r>
      <w:r w:rsidR="009B2A59">
        <w:t xml:space="preserve">IP </w:t>
      </w:r>
      <w:r>
        <w:t>packets in unicast Ethernet frames to the gateway, preventing multicast reception on the local network (</w:t>
      </w:r>
      <w:r w:rsidR="009B2A59">
        <w:t xml:space="preserve">this has been </w:t>
      </w:r>
      <w:r>
        <w:t>seen on Linux).</w:t>
      </w:r>
    </w:p>
    <w:p w14:paraId="5086DE05" w14:textId="77777777" w:rsidR="00C94250" w:rsidRPr="00981DE8" w:rsidRDefault="00C94250" w:rsidP="00C94250">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610036E3" w14:textId="77777777" w:rsidR="00C94250" w:rsidRDefault="00C94250" w:rsidP="00C94250">
      <w:pPr>
        <w:pStyle w:val="OptionDescription"/>
      </w:pPr>
      <w:r>
        <w:t>Specifies the maximum number of TS packets to be grouped into each UDP datagram.</w:t>
      </w:r>
    </w:p>
    <w:p w14:paraId="60469C4C" w14:textId="2B530045" w:rsidR="00C94250" w:rsidRDefault="00C94250" w:rsidP="00C94250">
      <w:pPr>
        <w:pStyle w:val="OptionDescription"/>
      </w:pPr>
      <w:r>
        <w:t>The default is 7, the maximum is 128.</w:t>
      </w:r>
    </w:p>
    <w:p w14:paraId="33906909" w14:textId="68FF3DAD" w:rsidR="00981993" w:rsidRDefault="00981993" w:rsidP="00981993">
      <w:pPr>
        <w:pStyle w:val="OptionName"/>
      </w:pPr>
      <w:r>
        <w:t>--rs204</w:t>
      </w:r>
    </w:p>
    <w:p w14:paraId="2A3E1795" w14:textId="226E2D76" w:rsidR="00981993" w:rsidRDefault="00981993" w:rsidP="00981993">
      <w:pPr>
        <w:pStyle w:val="OptionDescription"/>
      </w:pPr>
      <w:r>
        <w:t>Use</w:t>
      </w:r>
      <w:r w:rsidR="001A5F98">
        <w:t xml:space="preserve"> a</w:t>
      </w:r>
      <w:r>
        <w:t xml:space="preserve"> 204-byte format for TS packets in UDP datagrams. Each TS packet is followed by a zeroed placeholder for a 16-byte Reed-Solomon </w:t>
      </w:r>
      <w:r w:rsidR="001A5F98">
        <w:t>FEC</w:t>
      </w:r>
      <w:r>
        <w:t>.</w:t>
      </w:r>
    </w:p>
    <w:p w14:paraId="2034EDF5" w14:textId="1A49ADDE" w:rsidR="00981993" w:rsidRDefault="00981993" w:rsidP="00981993">
      <w:pPr>
        <w:pStyle w:val="OptionDescription"/>
      </w:pPr>
      <w:r>
        <w:lastRenderedPageBreak/>
        <w:t xml:space="preserve">This format is meaningful for modulators </w:t>
      </w:r>
      <w:r w:rsidR="00B21B22">
        <w:t>only,</w:t>
      </w:r>
      <w:r>
        <w:t xml:space="preserve"> but some tools also require or allow </w:t>
      </w:r>
      <w:r w:rsidR="00B21B22">
        <w:t xml:space="preserve">it </w:t>
      </w:r>
      <w:r>
        <w:t>in UDP datagrams.</w:t>
      </w:r>
    </w:p>
    <w:p w14:paraId="0FE6F6CA" w14:textId="77777777" w:rsidR="00C94250" w:rsidRPr="006E3E2E" w:rsidRDefault="00C94250" w:rsidP="00C94250">
      <w:pPr>
        <w:pStyle w:val="UsageTitle"/>
        <w:rPr>
          <w:lang w:val="en-US"/>
        </w:rPr>
      </w:pPr>
      <w:r w:rsidRPr="006E3E2E">
        <w:rPr>
          <w:lang w:val="en-US"/>
        </w:rPr>
        <w:t>IP options</w:t>
      </w:r>
    </w:p>
    <w:p w14:paraId="2A965B6E" w14:textId="77777777" w:rsidR="009A5DE3" w:rsidRPr="00196ED3" w:rsidRDefault="009A5DE3" w:rsidP="009A5DE3">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653E5FB4" w14:textId="77777777" w:rsidR="009A5DE3" w:rsidRDefault="009A5DE3" w:rsidP="009A5DE3">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24EA66F1" w14:textId="77777777" w:rsidR="00A81D99" w:rsidRDefault="00A81D99" w:rsidP="00A81D99">
      <w:pPr>
        <w:pStyle w:val="OptionName"/>
      </w:pPr>
      <w:r>
        <w:t xml:space="preserve">--local-port </w:t>
      </w:r>
      <w:r w:rsidRPr="00A81D99">
        <w:rPr>
          <w:b w:val="0"/>
          <w:i/>
        </w:rPr>
        <w:t>value</w:t>
      </w:r>
    </w:p>
    <w:p w14:paraId="4F7BEA44" w14:textId="77777777" w:rsidR="00A81D99" w:rsidRDefault="00A81D99" w:rsidP="00A81D99">
      <w:pPr>
        <w:pStyle w:val="OptionDescription"/>
      </w:pPr>
      <w:r>
        <w:t>Specify the local UDP source port for outgoing packets.</w:t>
      </w:r>
    </w:p>
    <w:p w14:paraId="5FD70DD0" w14:textId="77777777" w:rsidR="00A81D99" w:rsidRDefault="00A81D99" w:rsidP="00A81D99">
      <w:pPr>
        <w:pStyle w:val="OptionDescription"/>
      </w:pPr>
      <w:r>
        <w:t>By default, a random source port is used.</w:t>
      </w:r>
    </w:p>
    <w:p w14:paraId="5839DFF8" w14:textId="77777777" w:rsidR="00BE0C5A" w:rsidRPr="00981DE8" w:rsidRDefault="00BE0C5A" w:rsidP="00BE0C5A">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3F520D27" w14:textId="77777777" w:rsidR="00BE0C5A" w:rsidRDefault="00BE0C5A" w:rsidP="00BE0C5A">
      <w:pPr>
        <w:pStyle w:val="OptionDescription"/>
      </w:pPr>
      <w:r>
        <w:t>Specifies the TOS (Type-Of-Service) socket option. Depending on the specified value or on the operating system, this option may require privileges or may even have no effect at all.</w:t>
      </w:r>
    </w:p>
    <w:p w14:paraId="49CF65C3" w14:textId="77777777" w:rsidR="009A5DE3" w:rsidRPr="00981DE8" w:rsidRDefault="009A5DE3" w:rsidP="009A5DE3">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47FC674" w14:textId="77777777" w:rsidR="009A5DE3" w:rsidRDefault="009A5DE3" w:rsidP="009A5DE3">
      <w:pPr>
        <w:pStyle w:val="OptionDescription"/>
      </w:pPr>
      <w:r>
        <w:t>Specifies the TTL (Time-To-Live) socket option. The actual option is either "Unicast TTL" or "Multicast TTL", depending on the destination address.</w:t>
      </w:r>
    </w:p>
    <w:p w14:paraId="24ED171A" w14:textId="77777777" w:rsidR="009A5DE3" w:rsidRDefault="009A5DE3" w:rsidP="009A5DE3">
      <w:pPr>
        <w:pStyle w:val="OptionDescription"/>
      </w:pPr>
      <w:r>
        <w:t>Warning</w:t>
      </w:r>
      <w:r w:rsidR="00293E1A">
        <w:t>:</w:t>
      </w:r>
      <w:r>
        <w:t xml:space="preserve"> Remember than the default Multicast TTL is 1 on most systems.</w:t>
      </w:r>
    </w:p>
    <w:p w14:paraId="369BF472" w14:textId="77777777" w:rsidR="00C94250" w:rsidRDefault="00C94250" w:rsidP="000B0E0E">
      <w:pPr>
        <w:pStyle w:val="UsageTitle"/>
        <w:rPr>
          <w:lang w:val="en-US"/>
        </w:rPr>
      </w:pPr>
      <w:r>
        <w:rPr>
          <w:lang w:val="en-US"/>
        </w:rPr>
        <w:t>RTP options</w:t>
      </w:r>
    </w:p>
    <w:p w14:paraId="17FD9581" w14:textId="77777777" w:rsidR="00C94250" w:rsidRDefault="00C94250" w:rsidP="00C94250">
      <w:pPr>
        <w:pStyle w:val="OptionName"/>
      </w:pPr>
      <w:r>
        <w:t>-r</w:t>
      </w:r>
      <w:r>
        <w:br/>
        <w:t>--rtp</w:t>
      </w:r>
    </w:p>
    <w:p w14:paraId="765D3267" w14:textId="77777777" w:rsidR="00451F29" w:rsidRDefault="00C94250" w:rsidP="00C94250">
      <w:pPr>
        <w:pStyle w:val="OptionDescription"/>
      </w:pPr>
      <w:r>
        <w:t>Use the Real-time Transport Protocol</w:t>
      </w:r>
      <w:r w:rsidR="00451F29">
        <w:t xml:space="preserve"> (RTP) in output UDP datagrams.</w:t>
      </w:r>
    </w:p>
    <w:p w14:paraId="706390A0" w14:textId="77777777" w:rsidR="00C94250" w:rsidRDefault="00C94250" w:rsidP="00C94250">
      <w:pPr>
        <w:pStyle w:val="OptionDescription"/>
      </w:pPr>
      <w:r>
        <w:t>By default, TS packets are sent in UDP datagrams without encapsulation.</w:t>
      </w:r>
    </w:p>
    <w:p w14:paraId="36B04A07" w14:textId="77777777" w:rsidR="00C94250" w:rsidRDefault="00C94250" w:rsidP="00C94250">
      <w:pPr>
        <w:pStyle w:val="OptionName"/>
      </w:pPr>
      <w:r>
        <w:t xml:space="preserve">--payload-type </w:t>
      </w:r>
      <w:r w:rsidRPr="00C94250">
        <w:rPr>
          <w:b w:val="0"/>
          <w:i/>
        </w:rPr>
        <w:t>value</w:t>
      </w:r>
    </w:p>
    <w:p w14:paraId="2414CAC8" w14:textId="77777777" w:rsidR="00C94250" w:rsidRDefault="00C94250" w:rsidP="00C94250">
      <w:pPr>
        <w:pStyle w:val="OptionDescription"/>
      </w:pPr>
      <w:r>
        <w:t xml:space="preserve">With </w:t>
      </w:r>
      <w:r w:rsidRPr="00CE6802">
        <w:rPr>
          <w:rStyle w:val="Codeintext"/>
        </w:rPr>
        <w:t>--rtp</w:t>
      </w:r>
      <w:r>
        <w:t>, specify the payload type.</w:t>
      </w:r>
    </w:p>
    <w:p w14:paraId="4CB42522" w14:textId="77777777" w:rsidR="00C94250" w:rsidRDefault="00C94250" w:rsidP="00C94250">
      <w:pPr>
        <w:pStyle w:val="OptionDescription"/>
      </w:pPr>
      <w:r>
        <w:t>By default, use 33, the standard RTP type for MPEG2-TS.</w:t>
      </w:r>
      <w:r w:rsidRPr="00C94250">
        <w:t xml:space="preserve"> </w:t>
      </w:r>
      <w:r>
        <w:t>Do not modify unless there is a good reason to do so.</w:t>
      </w:r>
    </w:p>
    <w:p w14:paraId="36017852" w14:textId="77777777" w:rsidR="00C94250" w:rsidRDefault="00C94250" w:rsidP="00C94250">
      <w:pPr>
        <w:pStyle w:val="OptionName"/>
      </w:pPr>
      <w:r>
        <w:t xml:space="preserve">--pcr-pid </w:t>
      </w:r>
      <w:r w:rsidRPr="00C94250">
        <w:rPr>
          <w:b w:val="0"/>
          <w:i/>
        </w:rPr>
        <w:t>value</w:t>
      </w:r>
    </w:p>
    <w:p w14:paraId="7171BC00" w14:textId="77777777" w:rsidR="00C94250" w:rsidRDefault="00C94250" w:rsidP="00C94250">
      <w:pPr>
        <w:pStyle w:val="OptionDescription"/>
      </w:pPr>
      <w:r>
        <w:t xml:space="preserve">With </w:t>
      </w:r>
      <w:r w:rsidRPr="00CE6802">
        <w:rPr>
          <w:rStyle w:val="Codeintext"/>
        </w:rPr>
        <w:t>--rtp</w:t>
      </w:r>
      <w:r>
        <w:t>, specify the PID containing the PCR's which are used as reference for RTP timestamps.</w:t>
      </w:r>
    </w:p>
    <w:p w14:paraId="33464084" w14:textId="77777777" w:rsidR="00C94250" w:rsidRDefault="00C94250" w:rsidP="00C94250">
      <w:pPr>
        <w:pStyle w:val="OptionDescription"/>
      </w:pPr>
      <w:r>
        <w:t>By default, use the first PID containing PCR's.</w:t>
      </w:r>
    </w:p>
    <w:p w14:paraId="2925CCD0" w14:textId="77777777" w:rsidR="00C94250" w:rsidRDefault="00C94250" w:rsidP="00C94250">
      <w:pPr>
        <w:pStyle w:val="OptionName"/>
      </w:pPr>
      <w:r>
        <w:t xml:space="preserve">--ssrc-identifier </w:t>
      </w:r>
      <w:r w:rsidRPr="00C94250">
        <w:rPr>
          <w:b w:val="0"/>
          <w:i/>
        </w:rPr>
        <w:t>value</w:t>
      </w:r>
    </w:p>
    <w:p w14:paraId="2A2F1EA1" w14:textId="77777777" w:rsidR="00C94250" w:rsidRDefault="00C94250" w:rsidP="00C94250">
      <w:pPr>
        <w:pStyle w:val="OptionDescription"/>
      </w:pPr>
      <w:r>
        <w:t xml:space="preserve">With </w:t>
      </w:r>
      <w:r w:rsidRPr="00CE6802">
        <w:rPr>
          <w:rStyle w:val="Codeintext"/>
        </w:rPr>
        <w:t>--rtp</w:t>
      </w:r>
      <w:r>
        <w:t>, specify the SSRC identifier.</w:t>
      </w:r>
    </w:p>
    <w:p w14:paraId="6CB6E2DF" w14:textId="77777777" w:rsidR="00C94250" w:rsidRDefault="00C94250" w:rsidP="00C94250">
      <w:pPr>
        <w:pStyle w:val="OptionDescription"/>
      </w:pPr>
      <w:r>
        <w:t>By default, use a random value. Do not modify unless there is a good reason to do so.</w:t>
      </w:r>
    </w:p>
    <w:p w14:paraId="3F2A83CA" w14:textId="77777777" w:rsidR="00C94250" w:rsidRDefault="00C94250" w:rsidP="00C94250">
      <w:pPr>
        <w:pStyle w:val="OptionName"/>
      </w:pPr>
      <w:r>
        <w:t xml:space="preserve">--start-sequence-number </w:t>
      </w:r>
      <w:r w:rsidRPr="00C94250">
        <w:rPr>
          <w:b w:val="0"/>
          <w:i/>
        </w:rPr>
        <w:t>value</w:t>
      </w:r>
    </w:p>
    <w:p w14:paraId="5D0EC31C" w14:textId="77777777" w:rsidR="00C94250" w:rsidRDefault="00C94250" w:rsidP="00C94250">
      <w:pPr>
        <w:pStyle w:val="OptionDescription"/>
      </w:pPr>
      <w:r>
        <w:t xml:space="preserve">With </w:t>
      </w:r>
      <w:r w:rsidRPr="00CE6802">
        <w:rPr>
          <w:rStyle w:val="Codeintext"/>
        </w:rPr>
        <w:t>--rtp</w:t>
      </w:r>
      <w:r>
        <w:t>, specify the initial sequence number.</w:t>
      </w:r>
    </w:p>
    <w:p w14:paraId="1A5FE423" w14:textId="77777777" w:rsidR="00C94250" w:rsidRPr="00C94250" w:rsidRDefault="00C94250" w:rsidP="00C94250">
      <w:pPr>
        <w:pStyle w:val="OptionDescription"/>
      </w:pPr>
      <w:r>
        <w:t>By default, use a random value. Do not modify unless there is a good reason to do so.</w:t>
      </w:r>
    </w:p>
    <w:p w14:paraId="6BBFD9D2" w14:textId="77777777" w:rsidR="000B0E0E" w:rsidRDefault="000B0E0E" w:rsidP="000B0E0E">
      <w:pPr>
        <w:pStyle w:val="UsageTitle"/>
        <w:rPr>
          <w:lang w:val="en-US"/>
        </w:rPr>
      </w:pPr>
      <w:r>
        <w:rPr>
          <w:lang w:val="en-US"/>
        </w:rPr>
        <w:t>Generic common output plugin options</w:t>
      </w:r>
    </w:p>
    <w:p w14:paraId="3A143597"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3458B5B4" w14:textId="77777777" w:rsidR="000B0E0E" w:rsidRDefault="000B0E0E" w:rsidP="000B0E0E">
      <w:pPr>
        <w:pStyle w:val="OptionName"/>
      </w:pPr>
      <w:r>
        <w:t>--help</w:t>
      </w:r>
    </w:p>
    <w:p w14:paraId="4A3F77AF" w14:textId="77777777" w:rsidR="000B0E0E" w:rsidRDefault="000B0E0E" w:rsidP="000B0E0E">
      <w:pPr>
        <w:pStyle w:val="OptionDescription"/>
      </w:pPr>
      <w:r>
        <w:t>Display plugin help text.</w:t>
      </w:r>
    </w:p>
    <w:p w14:paraId="7FDF3E60" w14:textId="77777777" w:rsidR="00021468" w:rsidRDefault="00021468" w:rsidP="00021468">
      <w:pPr>
        <w:pStyle w:val="ReferenceSectionTitle"/>
      </w:pPr>
      <w:bookmarkStart w:id="316" w:name="_Toc116317641"/>
      <w:r>
        <w:lastRenderedPageBreak/>
        <w:t>limit</w:t>
      </w:r>
      <w:bookmarkEnd w:id="316"/>
    </w:p>
    <w:p w14:paraId="3268E5DB" w14:textId="77777777" w:rsidR="00021468" w:rsidRPr="0010024C" w:rsidRDefault="00021468" w:rsidP="00021468">
      <w:pPr>
        <w:pStyle w:val="UsageTitle"/>
        <w:rPr>
          <w:lang w:val="en-US"/>
        </w:rPr>
      </w:pPr>
      <w:r w:rsidRPr="00021468">
        <w:rPr>
          <w:lang w:val="en-US"/>
        </w:rPr>
        <w:t>Limit the global bitrate by dropping packets</w:t>
      </w:r>
    </w:p>
    <w:p w14:paraId="7D46DB7F" w14:textId="77777777" w:rsidR="00021468" w:rsidRPr="00021468" w:rsidRDefault="00021468" w:rsidP="00021468">
      <w:pPr>
        <w:rPr>
          <w:lang w:val="en-GB"/>
        </w:rPr>
      </w:pPr>
      <w:r w:rsidRPr="00021468">
        <w:rPr>
          <w:lang w:val="en-GB"/>
        </w:rPr>
        <w:t>This plugin limits the global bitrate of the transport stream. Packets are dropped when necessary to maintain the overall bitrate below a given maximum. The bitrate is computed from PCR's (the default) or from the processing wall clock time.</w:t>
      </w:r>
    </w:p>
    <w:p w14:paraId="225F8848" w14:textId="77777777" w:rsidR="00021468" w:rsidRPr="00021468" w:rsidRDefault="00021468" w:rsidP="00021468">
      <w:pPr>
        <w:rPr>
          <w:lang w:val="en-GB"/>
        </w:rPr>
      </w:pPr>
      <w:r w:rsidRPr="00021468">
        <w:rPr>
          <w:lang w:val="en-GB"/>
        </w:rPr>
        <w:t>Packets are not dropped randomly. Some packets are more likely to be dropped than others. When the bitrate exceeds the maximum, the number of packets in excess is permanently recomputed. The type of packets to drop depends on the number of packets in excess. There are several thresholds which are specified by the corresponding options:</w:t>
      </w:r>
    </w:p>
    <w:p w14:paraId="45FBF06C"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--threshold1</w:t>
      </w:r>
      <w:r w:rsidRPr="00021468">
        <w:rPr>
          <w:lang w:val="en-GB"/>
        </w:rPr>
        <w:t>, only null packets are dropped.</w:t>
      </w:r>
    </w:p>
    <w:p w14:paraId="6D4336E6"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--threshold2</w:t>
      </w:r>
      <w:r w:rsidRPr="00021468">
        <w:rPr>
          <w:lang w:val="en-GB"/>
        </w:rPr>
        <w:t xml:space="preserve">, if </w:t>
      </w:r>
      <w:r w:rsidRPr="00CE6802">
        <w:rPr>
          <w:rStyle w:val="Codeintext"/>
        </w:rPr>
        <w:t>--pid</w:t>
      </w:r>
      <w:r w:rsidRPr="00021468">
        <w:rPr>
          <w:lang w:val="en-GB"/>
        </w:rPr>
        <w:t xml:space="preserve"> options are specified, </w:t>
      </w:r>
      <w:r w:rsidR="00F66BA2">
        <w:rPr>
          <w:lang w:val="en-GB"/>
        </w:rPr>
        <w:t xml:space="preserve">video </w:t>
      </w:r>
      <w:r w:rsidRPr="00021468">
        <w:rPr>
          <w:lang w:val="en-GB"/>
        </w:rPr>
        <w:t>packets from the specified PID's are dropped (except packets containing a PUSI or a PCR).</w:t>
      </w:r>
    </w:p>
    <w:p w14:paraId="469E0353" w14:textId="77777777" w:rsidR="00F66BA2" w:rsidRDefault="00F66BA2" w:rsidP="006B30A7">
      <w:pPr>
        <w:pStyle w:val="ListParagraph"/>
        <w:numPr>
          <w:ilvl w:val="0"/>
          <w:numId w:val="19"/>
        </w:numPr>
        <w:rPr>
          <w:lang w:val="en-GB"/>
        </w:rPr>
      </w:pPr>
      <w:r w:rsidRPr="00021468">
        <w:rPr>
          <w:lang w:val="en-GB"/>
        </w:rPr>
        <w:t xml:space="preserve">Below </w:t>
      </w:r>
      <w:r w:rsidRPr="00CE6802">
        <w:rPr>
          <w:rStyle w:val="Codeintext"/>
        </w:rPr>
        <w:t>--threshold3</w:t>
      </w:r>
      <w:r w:rsidRPr="00021468">
        <w:rPr>
          <w:lang w:val="en-GB"/>
        </w:rPr>
        <w:t xml:space="preserve">, if </w:t>
      </w:r>
      <w:r w:rsidRPr="00CE6802">
        <w:rPr>
          <w:rStyle w:val="Codeintext"/>
        </w:rPr>
        <w:t>--pid</w:t>
      </w:r>
      <w:r w:rsidRPr="00021468">
        <w:rPr>
          <w:lang w:val="en-GB"/>
        </w:rPr>
        <w:t xml:space="preserve"> options are specified, </w:t>
      </w:r>
      <w:r>
        <w:rPr>
          <w:lang w:val="en-GB"/>
        </w:rPr>
        <w:t xml:space="preserve">all </w:t>
      </w:r>
      <w:r w:rsidRPr="00021468">
        <w:rPr>
          <w:lang w:val="en-GB"/>
        </w:rPr>
        <w:t xml:space="preserve">packets </w:t>
      </w:r>
      <w:r>
        <w:rPr>
          <w:lang w:val="en-GB"/>
        </w:rPr>
        <w:t xml:space="preserve">(not only video) </w:t>
      </w:r>
      <w:r w:rsidRPr="00021468">
        <w:rPr>
          <w:lang w:val="en-GB"/>
        </w:rPr>
        <w:t>from the specified PID's are dropped (except packets containing a PUSI or a PCR).</w:t>
      </w:r>
    </w:p>
    <w:p w14:paraId="36F2650A"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w:t>
      </w:r>
      <w:r w:rsidR="00F66BA2" w:rsidRPr="00CE6802">
        <w:rPr>
          <w:rStyle w:val="Codeintext"/>
        </w:rPr>
        <w:t>4</w:t>
      </w:r>
      <w:r w:rsidRPr="00021468">
        <w:rPr>
          <w:lang w:val="en-GB"/>
        </w:rPr>
        <w:t>, packets from any video or audio PID are dropped (except packets containing a PUSI or a PCR).</w:t>
      </w:r>
    </w:p>
    <w:p w14:paraId="0C1AFAF7" w14:textId="77777777" w:rsidR="00021468" w:rsidRDefault="00021468" w:rsidP="006B30A7">
      <w:pPr>
        <w:pStyle w:val="ListParagraph"/>
        <w:numPr>
          <w:ilvl w:val="0"/>
          <w:numId w:val="19"/>
        </w:numPr>
        <w:rPr>
          <w:lang w:val="en-GB"/>
        </w:rPr>
      </w:pPr>
      <w:r w:rsidRPr="00021468">
        <w:rPr>
          <w:lang w:val="en-GB"/>
        </w:rPr>
        <w:t>Above the last threshold, any packet can be dropped.</w:t>
      </w:r>
    </w:p>
    <w:p w14:paraId="021A9067" w14:textId="77777777" w:rsidR="00F66BA2" w:rsidRPr="00021468" w:rsidRDefault="00F66BA2" w:rsidP="00F66BA2">
      <w:pPr>
        <w:rPr>
          <w:lang w:val="en-GB"/>
        </w:rPr>
      </w:pPr>
      <w:r w:rsidRPr="00F66BA2">
        <w:rPr>
          <w:lang w:val="en-GB"/>
        </w:rPr>
        <w:t xml:space="preserve">Note: </w:t>
      </w:r>
      <w:r>
        <w:rPr>
          <w:lang w:val="en-GB"/>
        </w:rPr>
        <w:t>All thresholds, except the last</w:t>
      </w:r>
      <w:r w:rsidRPr="00F66BA2">
        <w:rPr>
          <w:lang w:val="en-GB"/>
        </w:rPr>
        <w:t xml:space="preserve"> </w:t>
      </w:r>
      <w:r>
        <w:rPr>
          <w:lang w:val="en-GB"/>
        </w:rPr>
        <w:t xml:space="preserve">one, can be disabled using a zero </w:t>
      </w:r>
      <w:r w:rsidRPr="00F66BA2">
        <w:rPr>
          <w:lang w:val="en-GB"/>
        </w:rPr>
        <w:t>value.</w:t>
      </w:r>
    </w:p>
    <w:p w14:paraId="50227B83" w14:textId="77777777" w:rsidR="00021468" w:rsidRPr="00A11140" w:rsidRDefault="00021468" w:rsidP="00021468">
      <w:pPr>
        <w:pStyle w:val="UsageTitle"/>
      </w:pPr>
      <w:r w:rsidRPr="00A11140">
        <w:t>Usage</w:t>
      </w:r>
    </w:p>
    <w:p w14:paraId="55E91DFE" w14:textId="77777777" w:rsidR="00021468" w:rsidRPr="00A11140" w:rsidRDefault="00021468" w:rsidP="00021468">
      <w:pPr>
        <w:pStyle w:val="UsageSyntax"/>
      </w:pPr>
      <w:r w:rsidRPr="00A11140">
        <w:t>tsp –P limit [</w:t>
      </w:r>
      <w:r w:rsidRPr="00A11140">
        <w:rPr>
          <w:i/>
          <w:iCs/>
        </w:rPr>
        <w:t>options</w:t>
      </w:r>
      <w:r w:rsidRPr="00A11140">
        <w:t>]</w:t>
      </w:r>
    </w:p>
    <w:p w14:paraId="6B307C1A" w14:textId="77777777" w:rsidR="00021468" w:rsidRPr="0010024C" w:rsidRDefault="00021468" w:rsidP="00021468">
      <w:pPr>
        <w:pStyle w:val="UsageTitle"/>
        <w:rPr>
          <w:lang w:val="en-US"/>
        </w:rPr>
      </w:pPr>
      <w:r>
        <w:rPr>
          <w:lang w:val="en-US"/>
        </w:rPr>
        <w:t>Options</w:t>
      </w:r>
    </w:p>
    <w:p w14:paraId="3E15E1B0" w14:textId="77777777" w:rsidR="00D52B95" w:rsidRDefault="00D52B95" w:rsidP="00D52B95">
      <w:pPr>
        <w:pStyle w:val="OptionName"/>
      </w:pPr>
      <w:r>
        <w:t xml:space="preserve">-b </w:t>
      </w:r>
      <w:r w:rsidRPr="00D52B95">
        <w:rPr>
          <w:b w:val="0"/>
          <w:i/>
        </w:rPr>
        <w:t>value</w:t>
      </w:r>
      <w:r>
        <w:br/>
        <w:t xml:space="preserve">--bitrate </w:t>
      </w:r>
      <w:r w:rsidRPr="00D52B95">
        <w:rPr>
          <w:b w:val="0"/>
          <w:i/>
        </w:rPr>
        <w:t>value</w:t>
      </w:r>
    </w:p>
    <w:p w14:paraId="687FFAAC" w14:textId="77777777" w:rsidR="00D52B95" w:rsidRDefault="00D52B95" w:rsidP="00D52B95">
      <w:pPr>
        <w:pStyle w:val="OptionDescription"/>
      </w:pPr>
      <w:r>
        <w:t>Limit the overall bitrate of the transport stream to the specified value in bits/second. This is a mandatory option, there is no default.</w:t>
      </w:r>
    </w:p>
    <w:p w14:paraId="21641603" w14:textId="79ECBA5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44BCC">
        <w:t>2.2</w:t>
      </w:r>
      <w:r>
        <w:fldChar w:fldCharType="end"/>
      </w:r>
      <w:r>
        <w:t xml:space="preserve"> for more details on the representation of bitrates.</w:t>
      </w:r>
    </w:p>
    <w:p w14:paraId="4344BC6F" w14:textId="77777777" w:rsidR="00D52B95" w:rsidRPr="00D52B95" w:rsidRDefault="00D52B95" w:rsidP="00D52B95">
      <w:pPr>
        <w:pStyle w:val="OptionName"/>
        <w:rPr>
          <w:b w:val="0"/>
          <w:i/>
        </w:rPr>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3EFDD008" w14:textId="77777777" w:rsidR="00D52B95" w:rsidRDefault="00D52B95" w:rsidP="00D52B95">
      <w:pPr>
        <w:pStyle w:val="OptionDescription"/>
      </w:pPr>
      <w:r>
        <w:t>S</w:t>
      </w:r>
      <w:r w:rsidR="005F74A0">
        <w:t xml:space="preserve">pecify </w:t>
      </w:r>
      <w:r>
        <w:t>PID</w:t>
      </w:r>
      <w:r w:rsidR="005F74A0">
        <w:t>’s</w:t>
      </w:r>
      <w:r>
        <w:t xml:space="preserve"> the content of which can be dropped when the maximum bitrate is exceeded. Several </w:t>
      </w:r>
      <w:r w:rsidRPr="00CE6802">
        <w:rPr>
          <w:rStyle w:val="Codeintext"/>
        </w:rPr>
        <w:t>--pid</w:t>
      </w:r>
      <w:r>
        <w:t xml:space="preserve"> options can be specified.</w:t>
      </w:r>
    </w:p>
    <w:p w14:paraId="2A22975A" w14:textId="77777777" w:rsidR="00D52B95" w:rsidRDefault="00D52B95" w:rsidP="00D52B95">
      <w:pPr>
        <w:pStyle w:val="OptionName"/>
      </w:pPr>
      <w:r>
        <w:t xml:space="preserve">-1 </w:t>
      </w:r>
      <w:r w:rsidRPr="00D52B95">
        <w:rPr>
          <w:b w:val="0"/>
          <w:i/>
        </w:rPr>
        <w:t>value</w:t>
      </w:r>
      <w:r>
        <w:br/>
        <w:t xml:space="preserve">--threshold1 </w:t>
      </w:r>
      <w:r w:rsidRPr="00D52B95">
        <w:rPr>
          <w:b w:val="0"/>
          <w:i/>
        </w:rPr>
        <w:t>value</w:t>
      </w:r>
    </w:p>
    <w:p w14:paraId="0C152660" w14:textId="77777777" w:rsidR="00D52B95" w:rsidRDefault="00D52B95" w:rsidP="00D52B95">
      <w:pPr>
        <w:pStyle w:val="OptionDescription"/>
      </w:pPr>
      <w:r>
        <w:t>Specify the first threshold for the number of packets in excess. The default is 10 packets.</w:t>
      </w:r>
    </w:p>
    <w:p w14:paraId="226DD9B7" w14:textId="77777777" w:rsidR="00D52B95" w:rsidRDefault="00D52B95" w:rsidP="00D52B95">
      <w:pPr>
        <w:pStyle w:val="OptionName"/>
      </w:pPr>
      <w:r>
        <w:t xml:space="preserve">-2 </w:t>
      </w:r>
      <w:r w:rsidRPr="00D52B95">
        <w:rPr>
          <w:b w:val="0"/>
          <w:i/>
        </w:rPr>
        <w:t>value</w:t>
      </w:r>
      <w:r>
        <w:br/>
        <w:t xml:space="preserve">--threshold2 </w:t>
      </w:r>
      <w:r w:rsidRPr="00D52B95">
        <w:rPr>
          <w:b w:val="0"/>
          <w:i/>
        </w:rPr>
        <w:t>value</w:t>
      </w:r>
    </w:p>
    <w:p w14:paraId="6B45F4BB" w14:textId="77777777" w:rsidR="00D52B95" w:rsidRDefault="00D52B95" w:rsidP="00D52B95">
      <w:pPr>
        <w:pStyle w:val="OptionDescription"/>
      </w:pPr>
      <w:r>
        <w:t>Specify the second threshold for the number of packets in excess. The default is 100 packets.</w:t>
      </w:r>
    </w:p>
    <w:p w14:paraId="75CA8D10" w14:textId="77777777" w:rsidR="00D52B95" w:rsidRDefault="00D52B95" w:rsidP="00D52B95">
      <w:pPr>
        <w:pStyle w:val="OptionName"/>
      </w:pPr>
      <w:r>
        <w:t xml:space="preserve">-3 </w:t>
      </w:r>
      <w:r w:rsidRPr="00D52B95">
        <w:rPr>
          <w:b w:val="0"/>
          <w:i/>
        </w:rPr>
        <w:t>value</w:t>
      </w:r>
      <w:r>
        <w:br/>
        <w:t xml:space="preserve">--threshold3 </w:t>
      </w:r>
      <w:r w:rsidRPr="00D52B95">
        <w:rPr>
          <w:b w:val="0"/>
          <w:i/>
        </w:rPr>
        <w:t>value</w:t>
      </w:r>
    </w:p>
    <w:p w14:paraId="769284A3" w14:textId="77777777" w:rsidR="00D52B95" w:rsidRDefault="00D52B95" w:rsidP="00D52B95">
      <w:pPr>
        <w:pStyle w:val="OptionDescription"/>
      </w:pPr>
      <w:r>
        <w:t xml:space="preserve">Specify the third threshold for the number of packets in excess. The default is </w:t>
      </w:r>
      <w:r w:rsidR="0023373F">
        <w:t>5</w:t>
      </w:r>
      <w:r>
        <w:t>00 packets.</w:t>
      </w:r>
    </w:p>
    <w:p w14:paraId="6DF75BB8" w14:textId="77777777" w:rsidR="0023373F" w:rsidRDefault="0023373F" w:rsidP="0023373F">
      <w:pPr>
        <w:pStyle w:val="OptionName"/>
      </w:pPr>
      <w:r>
        <w:t xml:space="preserve">-4 </w:t>
      </w:r>
      <w:r w:rsidRPr="00D52B95">
        <w:rPr>
          <w:b w:val="0"/>
          <w:i/>
        </w:rPr>
        <w:t>value</w:t>
      </w:r>
      <w:r>
        <w:br/>
        <w:t xml:space="preserve">--threshold4 </w:t>
      </w:r>
      <w:r w:rsidRPr="00D52B95">
        <w:rPr>
          <w:b w:val="0"/>
          <w:i/>
        </w:rPr>
        <w:t>value</w:t>
      </w:r>
    </w:p>
    <w:p w14:paraId="4586A172" w14:textId="77777777" w:rsidR="0023373F" w:rsidRDefault="0023373F" w:rsidP="0023373F">
      <w:pPr>
        <w:pStyle w:val="OptionDescription"/>
      </w:pPr>
      <w:r>
        <w:t>Specify the fourth threshold for the number of packets in excess. The default is 1000 packets.</w:t>
      </w:r>
    </w:p>
    <w:p w14:paraId="58EC7924" w14:textId="77777777" w:rsidR="00D52B95" w:rsidRDefault="00D52B95" w:rsidP="00D52B95">
      <w:pPr>
        <w:pStyle w:val="OptionName"/>
      </w:pPr>
      <w:r>
        <w:lastRenderedPageBreak/>
        <w:t>-w</w:t>
      </w:r>
      <w:r>
        <w:br/>
        <w:t>--wall-clock</w:t>
      </w:r>
    </w:p>
    <w:p w14:paraId="02F0350C" w14:textId="77777777" w:rsidR="00D52B95" w:rsidRDefault="00D52B95" w:rsidP="00D52B95">
      <w:pPr>
        <w:pStyle w:val="OptionDescription"/>
      </w:pPr>
      <w:r>
        <w:t>Compute bitrates based on real wall-clock time. The option is meaningful with live streams only. By default, compute bitrates based on PCR's.</w:t>
      </w:r>
    </w:p>
    <w:p w14:paraId="542FAE1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3703BF"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D97A13D" w14:textId="77777777" w:rsidR="008C770C" w:rsidRDefault="008C770C" w:rsidP="008C770C">
      <w:pPr>
        <w:pStyle w:val="OptionName"/>
      </w:pPr>
      <w:r>
        <w:t>--help</w:t>
      </w:r>
    </w:p>
    <w:p w14:paraId="0D115563" w14:textId="77777777" w:rsidR="008C770C" w:rsidRDefault="008C770C" w:rsidP="008C770C">
      <w:pPr>
        <w:pStyle w:val="OptionDescription"/>
      </w:pPr>
      <w:r>
        <w:t>Display this help text.</w:t>
      </w:r>
    </w:p>
    <w:p w14:paraId="6D058197"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7497AC4"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8F75CE3"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4B34655" w14:textId="77777777" w:rsidR="008B08D5" w:rsidRDefault="008B08D5" w:rsidP="008B08D5">
      <w:pPr>
        <w:pStyle w:val="ReferenceSectionTitle"/>
      </w:pPr>
      <w:bookmarkStart w:id="317" w:name="_Toc116317642"/>
      <w:r>
        <w:lastRenderedPageBreak/>
        <w:t>memory (input)</w:t>
      </w:r>
      <w:bookmarkEnd w:id="317"/>
    </w:p>
    <w:p w14:paraId="5C9E0ADC" w14:textId="77777777" w:rsidR="008B08D5" w:rsidRPr="0010024C" w:rsidRDefault="008B08D5" w:rsidP="008B08D5">
      <w:pPr>
        <w:pStyle w:val="UsageTitle"/>
        <w:rPr>
          <w:lang w:val="en-US"/>
        </w:rPr>
      </w:pPr>
      <w:r w:rsidRPr="008B08D5">
        <w:rPr>
          <w:lang w:val="en-US"/>
        </w:rPr>
        <w:t>Direct memory input from an application</w:t>
      </w:r>
    </w:p>
    <w:p w14:paraId="36138DE9" w14:textId="77777777" w:rsidR="0029506B" w:rsidRDefault="0029506B" w:rsidP="0029506B">
      <w:pPr>
        <w:rPr>
          <w:lang w:val="en-GB"/>
        </w:rPr>
      </w:pPr>
      <w:r>
        <w:rPr>
          <w:lang w:val="en-GB"/>
        </w:rPr>
        <w:t>This input plugin receives TS packets from the calling application using memory buffers.</w:t>
      </w:r>
    </w:p>
    <w:p w14:paraId="27380461" w14:textId="77777777" w:rsidR="0029506B" w:rsidRDefault="0029506B" w:rsidP="0029506B">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in</w:t>
      </w:r>
      <w:r w:rsidRPr="00F24C34">
        <w:rPr>
          <w:lang w:val="en-GB"/>
        </w:rPr>
        <w:t>put of the pipeline.</w:t>
      </w:r>
      <w:r w:rsidR="00BB3A62">
        <w:rPr>
          <w:lang w:val="en-GB"/>
        </w:rPr>
        <w:t xml:space="preserve"> Using this plugin in a </w:t>
      </w:r>
      <w:r w:rsidR="00BB3A62" w:rsidRPr="00BB3A62">
        <w:rPr>
          <w:rStyle w:val="Codeintext"/>
        </w:rPr>
        <w:t>tsp</w:t>
      </w:r>
      <w:r w:rsidR="00BB3A62">
        <w:rPr>
          <w:lang w:val="en-GB"/>
        </w:rPr>
        <w:t xml:space="preserve"> command line does nothing.</w:t>
      </w:r>
    </w:p>
    <w:p w14:paraId="2B0CC3D3" w14:textId="77777777" w:rsidR="004F7BC6" w:rsidRDefault="004F7BC6" w:rsidP="0029506B">
      <w:pPr>
        <w:rPr>
          <w:lang w:val="en-GB"/>
        </w:rPr>
      </w:pPr>
      <w:r>
        <w:rPr>
          <w:lang w:val="en-GB"/>
        </w:rPr>
        <w:t>In practice, this plugin is useful to Java and Python developers only since it is not possible to develop TSDuck plugins in these languages. To develop some custom form of transport stream input, C++ developers should rather develop their own input plugin. This is simpler and more efficient than handling input event</w:t>
      </w:r>
      <w:r w:rsidR="007314DD">
        <w:rPr>
          <w:lang w:val="en-GB"/>
        </w:rPr>
        <w:t>s</w:t>
      </w:r>
      <w:r>
        <w:rPr>
          <w:lang w:val="en-GB"/>
        </w:rPr>
        <w:t xml:space="preserve"> for the </w:t>
      </w:r>
      <w:r w:rsidRPr="004F7BC6">
        <w:rPr>
          <w:rStyle w:val="Codeintext"/>
        </w:rPr>
        <w:t>memory</w:t>
      </w:r>
      <w:r>
        <w:rPr>
          <w:lang w:val="en-GB"/>
        </w:rPr>
        <w:t xml:space="preserve"> plugin.</w:t>
      </w:r>
    </w:p>
    <w:p w14:paraId="23C12D2D" w14:textId="77777777" w:rsidR="007469D1" w:rsidRDefault="00C21929" w:rsidP="0029506B">
      <w:pPr>
        <w:rPr>
          <w:lang w:val="en-GB"/>
        </w:rPr>
      </w:pPr>
      <w:r>
        <w:rPr>
          <w:lang w:val="en-GB"/>
        </w:rPr>
        <w:t>Developers may start from the s</w:t>
      </w:r>
      <w:r w:rsidR="007469D1">
        <w:rPr>
          <w:lang w:val="en-GB"/>
        </w:rPr>
        <w:t xml:space="preserve">ample code </w:t>
      </w:r>
      <w:r>
        <w:rPr>
          <w:lang w:val="en-GB"/>
        </w:rPr>
        <w:t xml:space="preserve">which </w:t>
      </w:r>
      <w:r w:rsidR="007469D1">
        <w:rPr>
          <w:lang w:val="en-GB"/>
        </w:rPr>
        <w:t xml:space="preserve">is available for the three languages in the TSDuck source code tree in the directory </w:t>
      </w:r>
      <w:r w:rsidR="007469D1" w:rsidRPr="007469D1">
        <w:rPr>
          <w:rStyle w:val="Codeintext"/>
          <w:lang w:val="en-GB"/>
        </w:rPr>
        <w:t>sample/sample-memory-plugins</w:t>
      </w:r>
      <w:r w:rsidR="007469D1">
        <w:rPr>
          <w:lang w:val="en-GB"/>
        </w:rPr>
        <w:t>.</w:t>
      </w:r>
    </w:p>
    <w:p w14:paraId="44EEE1AD" w14:textId="77777777" w:rsidR="00164AA1" w:rsidRPr="00164AA1" w:rsidRDefault="00164AA1" w:rsidP="00164AA1">
      <w:pPr>
        <w:pStyle w:val="UsageTitle"/>
        <w:rPr>
          <w:lang w:val="en-US"/>
        </w:rPr>
      </w:pPr>
      <w:r w:rsidRPr="00164AA1">
        <w:rPr>
          <w:lang w:val="en-US"/>
        </w:rPr>
        <w:t>Principle of operation</w:t>
      </w:r>
    </w:p>
    <w:p w14:paraId="1B548AE2" w14:textId="77777777" w:rsidR="004F7BC6" w:rsidRDefault="004F7BC6" w:rsidP="00164AA1">
      <w:pPr>
        <w:ind w:left="284"/>
        <w:rPr>
          <w:lang w:val="en-GB"/>
        </w:rPr>
      </w:pPr>
      <w:r>
        <w:rPr>
          <w:lang w:val="en-GB"/>
        </w:rPr>
        <w:t>Each time</w:t>
      </w:r>
      <w:r w:rsidR="00164AA1">
        <w:rPr>
          <w:lang w:val="en-GB"/>
        </w:rPr>
        <w:t xml:space="preserve"> the </w:t>
      </w:r>
      <w:r w:rsidR="00164AA1" w:rsidRPr="00164AA1">
        <w:rPr>
          <w:b/>
          <w:lang w:val="en-GB"/>
        </w:rPr>
        <w:t>memory</w:t>
      </w:r>
      <w:r w:rsidR="00164AA1">
        <w:rPr>
          <w:lang w:val="en-GB"/>
        </w:rPr>
        <w:t xml:space="preserve"> input plugin needs to receive TS packets, it signals an event.</w:t>
      </w:r>
      <w:r w:rsidR="008469C0">
        <w:rPr>
          <w:lang w:val="en-GB"/>
        </w:rPr>
        <w:t xml:space="preserve"> The application shall register an event handler which handles this event and</w:t>
      </w:r>
      <w:r w:rsidR="008469C0" w:rsidRPr="008469C0">
        <w:rPr>
          <w:lang w:val="en-GB"/>
        </w:rPr>
        <w:t xml:space="preserve"> </w:t>
      </w:r>
      <w:r w:rsidR="008469C0" w:rsidRPr="00164AA1">
        <w:rPr>
          <w:lang w:val="en-GB"/>
        </w:rPr>
        <w:t>wait</w:t>
      </w:r>
      <w:r w:rsidR="008469C0">
        <w:rPr>
          <w:lang w:val="en-GB"/>
        </w:rPr>
        <w:t>s</w:t>
      </w:r>
      <w:r w:rsidR="008469C0" w:rsidRPr="00164AA1">
        <w:rPr>
          <w:lang w:val="en-GB"/>
        </w:rPr>
        <w:t xml:space="preserve"> for input packets as long as necessary.</w:t>
      </w:r>
      <w:r w:rsidR="008469C0">
        <w:rPr>
          <w:lang w:val="en-GB"/>
        </w:rPr>
        <w:t xml:space="preserve"> When input packets are available, the event handler returns them to the </w:t>
      </w:r>
      <w:r w:rsidR="008469C0" w:rsidRPr="008469C0">
        <w:rPr>
          <w:rStyle w:val="Codeintext"/>
        </w:rPr>
        <w:t>memory</w:t>
      </w:r>
      <w:r w:rsidR="008469C0">
        <w:rPr>
          <w:lang w:val="en-GB"/>
        </w:rPr>
        <w:t xml:space="preserve"> plugin.</w:t>
      </w:r>
    </w:p>
    <w:p w14:paraId="1560BC32" w14:textId="77777777" w:rsidR="00CD1C79" w:rsidRDefault="00CD1C79" w:rsidP="00164AA1">
      <w:pPr>
        <w:ind w:left="284"/>
        <w:rPr>
          <w:lang w:val="en-GB"/>
        </w:rPr>
      </w:pPr>
      <w:r>
        <w:rPr>
          <w:lang w:val="en-GB"/>
        </w:rPr>
        <w:t>The way an event handler returns data to the plugin depends on the language:</w:t>
      </w:r>
    </w:p>
    <w:p w14:paraId="3B209791" w14:textId="77777777" w:rsidR="00C21929" w:rsidRDefault="00765D61" w:rsidP="00C21929">
      <w:pPr>
        <w:pStyle w:val="ListParagraph"/>
        <w:numPr>
          <w:ilvl w:val="0"/>
          <w:numId w:val="30"/>
        </w:numPr>
        <w:ind w:left="630"/>
        <w:rPr>
          <w:lang w:val="en-GB"/>
        </w:rPr>
      </w:pPr>
      <w:r>
        <w:rPr>
          <w:lang w:val="en-GB"/>
        </w:rPr>
        <w:t xml:space="preserve">In </w:t>
      </w:r>
      <w:r w:rsidR="00B776F1">
        <w:rPr>
          <w:lang w:val="en-GB"/>
        </w:rPr>
        <w:t>C++</w:t>
      </w:r>
      <w:r>
        <w:rPr>
          <w:lang w:val="en-GB"/>
        </w:rPr>
        <w:t>, t</w:t>
      </w:r>
      <w:r w:rsidR="00C85E5B" w:rsidRPr="00B776F1">
        <w:rPr>
          <w:lang w:val="en-GB"/>
        </w:rPr>
        <w:t>he event data is an instance of</w:t>
      </w:r>
      <w:r w:rsidR="00164AA1" w:rsidRPr="00B776F1">
        <w:rPr>
          <w:lang w:val="en-GB"/>
        </w:rPr>
        <w:t xml:space="preserve"> </w:t>
      </w:r>
      <w:r w:rsidR="00C85E5B" w:rsidRPr="00B776F1">
        <w:rPr>
          <w:b/>
          <w:lang w:val="en-GB"/>
        </w:rPr>
        <w:t>PluginEventData</w:t>
      </w:r>
      <w:r w:rsidR="00C85E5B" w:rsidRPr="00B776F1">
        <w:rPr>
          <w:lang w:val="en-GB"/>
        </w:rPr>
        <w:t xml:space="preserve"> pointing to the input buffer.</w:t>
      </w:r>
      <w:r w:rsidR="00B776F1">
        <w:rPr>
          <w:lang w:val="en-GB"/>
        </w:rPr>
        <w:t xml:space="preserve"> The event handler shall return TS packets in this buffer.</w:t>
      </w:r>
    </w:p>
    <w:p w14:paraId="6C636180" w14:textId="77777777" w:rsidR="00B776F1" w:rsidRPr="00C21929" w:rsidRDefault="00765D61" w:rsidP="00C21929">
      <w:pPr>
        <w:pStyle w:val="ListParagraph"/>
        <w:numPr>
          <w:ilvl w:val="0"/>
          <w:numId w:val="30"/>
        </w:numPr>
        <w:ind w:left="630"/>
        <w:rPr>
          <w:lang w:val="en-GB"/>
        </w:rPr>
      </w:pPr>
      <w:r>
        <w:rPr>
          <w:lang w:val="en-GB"/>
        </w:rPr>
        <w:t xml:space="preserve">In </w:t>
      </w:r>
      <w:r w:rsidR="00B776F1" w:rsidRPr="00C21929">
        <w:rPr>
          <w:lang w:val="en-GB"/>
        </w:rPr>
        <w:t>Java</w:t>
      </w:r>
      <w:r>
        <w:rPr>
          <w:lang w:val="en-GB"/>
        </w:rPr>
        <w:t>, t</w:t>
      </w:r>
      <w:r w:rsidR="00C21929">
        <w:rPr>
          <w:lang w:val="en-GB"/>
        </w:rPr>
        <w:t xml:space="preserve">he event handler shall pass a </w:t>
      </w:r>
      <w:r w:rsidR="00C21929" w:rsidRPr="00C21929">
        <w:rPr>
          <w:rStyle w:val="Codeintext"/>
        </w:rPr>
        <w:t>byte[]</w:t>
      </w:r>
      <w:r w:rsidR="00C21929">
        <w:rPr>
          <w:lang w:val="en-GB"/>
        </w:rPr>
        <w:t xml:space="preserve"> containing the TS packets</w:t>
      </w:r>
      <w:r w:rsidR="00C21929" w:rsidRPr="00C21929">
        <w:rPr>
          <w:lang w:val="en-GB"/>
        </w:rPr>
        <w:t xml:space="preserve"> </w:t>
      </w:r>
      <w:r w:rsidR="00C21929">
        <w:rPr>
          <w:lang w:val="en-GB"/>
        </w:rPr>
        <w:t xml:space="preserve">to the method </w:t>
      </w:r>
      <w:r w:rsidR="00C21929" w:rsidRPr="00C21929">
        <w:rPr>
          <w:rStyle w:val="Codeintext"/>
          <w:lang w:val="en-GB"/>
        </w:rPr>
        <w:t>setOutputData()</w:t>
      </w:r>
      <w:r w:rsidR="00C21929">
        <w:rPr>
          <w:lang w:val="en-GB"/>
        </w:rPr>
        <w:t xml:space="preserve"> of the </w:t>
      </w:r>
      <w:r w:rsidR="00C21929" w:rsidRPr="00C21929">
        <w:rPr>
          <w:rStyle w:val="Codeintext"/>
          <w:lang w:val="en-GB"/>
        </w:rPr>
        <w:t>PluginEventContext</w:t>
      </w:r>
      <w:r w:rsidR="00C21929" w:rsidRPr="00C21929">
        <w:rPr>
          <w:lang w:val="en-GB"/>
        </w:rPr>
        <w:t>.</w:t>
      </w:r>
    </w:p>
    <w:p w14:paraId="3BA064CF" w14:textId="77777777" w:rsidR="00B776F1" w:rsidRPr="00B776F1" w:rsidRDefault="00765D61" w:rsidP="00B776F1">
      <w:pPr>
        <w:pStyle w:val="ListParagraph"/>
        <w:numPr>
          <w:ilvl w:val="0"/>
          <w:numId w:val="30"/>
        </w:numPr>
        <w:ind w:left="630"/>
        <w:rPr>
          <w:lang w:val="en-GB"/>
        </w:rPr>
      </w:pPr>
      <w:r>
        <w:rPr>
          <w:lang w:val="en-GB"/>
        </w:rPr>
        <w:t xml:space="preserve">In </w:t>
      </w:r>
      <w:r w:rsidR="00B776F1">
        <w:rPr>
          <w:lang w:val="en-GB"/>
        </w:rPr>
        <w:t>Python</w:t>
      </w:r>
      <w:r>
        <w:rPr>
          <w:lang w:val="en-GB"/>
        </w:rPr>
        <w:t>, t</w:t>
      </w:r>
      <w:r w:rsidR="00B776F1">
        <w:rPr>
          <w:lang w:val="en-GB"/>
        </w:rPr>
        <w:t xml:space="preserve">he event handler shall return a </w:t>
      </w:r>
      <w:r w:rsidR="00B776F1" w:rsidRPr="00B776F1">
        <w:rPr>
          <w:rStyle w:val="Codeintext"/>
        </w:rPr>
        <w:t>bytearray</w:t>
      </w:r>
      <w:r w:rsidR="00B776F1">
        <w:rPr>
          <w:lang w:val="en-GB"/>
        </w:rPr>
        <w:t xml:space="preserve"> containing the TS packets.</w:t>
      </w:r>
    </w:p>
    <w:p w14:paraId="1348360A" w14:textId="77777777" w:rsidR="00C85E5B" w:rsidRPr="00164AA1" w:rsidRDefault="00C85E5B" w:rsidP="00164AA1">
      <w:pPr>
        <w:ind w:left="284"/>
        <w:rPr>
          <w:lang w:val="en-GB"/>
        </w:rPr>
      </w:pPr>
      <w:r w:rsidRPr="00164AA1">
        <w:rPr>
          <w:lang w:val="en-GB"/>
        </w:rPr>
        <w:t>Returning zero packet (or not handling the event</w:t>
      </w:r>
      <w:r w:rsidR="00B776F1">
        <w:rPr>
          <w:lang w:val="en-GB"/>
        </w:rPr>
        <w:t xml:space="preserve"> at all</w:t>
      </w:r>
      <w:r w:rsidRPr="00164AA1">
        <w:rPr>
          <w:lang w:val="en-GB"/>
        </w:rPr>
        <w:t xml:space="preserve">) means end if input. </w:t>
      </w:r>
    </w:p>
    <w:p w14:paraId="544DD321" w14:textId="77777777" w:rsidR="008B08D5" w:rsidRPr="0010024C" w:rsidRDefault="008B08D5" w:rsidP="008B08D5">
      <w:pPr>
        <w:pStyle w:val="UsageTitle"/>
        <w:rPr>
          <w:lang w:val="en-US"/>
        </w:rPr>
      </w:pPr>
      <w:r>
        <w:rPr>
          <w:lang w:val="en-US"/>
        </w:rPr>
        <w:t>Usage</w:t>
      </w:r>
    </w:p>
    <w:p w14:paraId="48A98D5A" w14:textId="77777777" w:rsidR="008B08D5" w:rsidRDefault="008B08D5" w:rsidP="008B08D5">
      <w:pPr>
        <w:pStyle w:val="UsageSyntax"/>
        <w:rPr>
          <w:lang w:val="en-GB"/>
        </w:rPr>
      </w:pPr>
      <w:r>
        <w:rPr>
          <w:lang w:val="en-GB"/>
        </w:rPr>
        <w:t>tsp -I memory [</w:t>
      </w:r>
      <w:r>
        <w:rPr>
          <w:i/>
          <w:iCs/>
          <w:lang w:val="en-GB"/>
        </w:rPr>
        <w:t>options</w:t>
      </w:r>
      <w:r>
        <w:rPr>
          <w:lang w:val="en-GB"/>
        </w:rPr>
        <w:t>]</w:t>
      </w:r>
    </w:p>
    <w:p w14:paraId="2BA092E8" w14:textId="77777777" w:rsidR="00686C6C" w:rsidRPr="0010024C" w:rsidRDefault="00C85E5B" w:rsidP="00686C6C">
      <w:pPr>
        <w:pStyle w:val="UsageTitle"/>
        <w:rPr>
          <w:lang w:val="en-US"/>
        </w:rPr>
      </w:pPr>
      <w:r>
        <w:rPr>
          <w:lang w:val="en-US"/>
        </w:rPr>
        <w:t>O</w:t>
      </w:r>
      <w:r w:rsidR="00686C6C">
        <w:rPr>
          <w:lang w:val="en-US"/>
        </w:rPr>
        <w:t>ptions</w:t>
      </w:r>
    </w:p>
    <w:p w14:paraId="4A30A69F" w14:textId="77777777" w:rsidR="00686C6C" w:rsidRDefault="00A12B10" w:rsidP="00686C6C">
      <w:pPr>
        <w:pStyle w:val="OptionName"/>
      </w:pPr>
      <w:r>
        <w:t xml:space="preserve">-e </w:t>
      </w:r>
      <w:r w:rsidRPr="007E574F">
        <w:rPr>
          <w:b w:val="0"/>
          <w:i/>
        </w:rPr>
        <w:t>value</w:t>
      </w:r>
      <w:r>
        <w:t xml:space="preserve"> </w:t>
      </w:r>
      <w:r>
        <w:br/>
      </w:r>
      <w:r w:rsidR="00686C6C">
        <w:t xml:space="preserve">--event-code </w:t>
      </w:r>
      <w:r w:rsidR="00686C6C" w:rsidRPr="007E574F">
        <w:rPr>
          <w:b w:val="0"/>
          <w:i/>
        </w:rPr>
        <w:t>value</w:t>
      </w:r>
    </w:p>
    <w:p w14:paraId="47750185" w14:textId="77777777" w:rsidR="00417AA9" w:rsidRDefault="00C85E5B" w:rsidP="00417AA9">
      <w:pPr>
        <w:pStyle w:val="OptionDescription"/>
      </w:pPr>
      <w:r>
        <w:t>Event code of the</w:t>
      </w:r>
      <w:r w:rsidR="00417AA9">
        <w:t xml:space="preserve"> plugin event </w:t>
      </w:r>
      <w:r>
        <w:t xml:space="preserve">which is signalled </w:t>
      </w:r>
      <w:r w:rsidR="00417AA9">
        <w:t>each time the plugin needs input packets.</w:t>
      </w:r>
    </w:p>
    <w:p w14:paraId="6EC82A66" w14:textId="77777777" w:rsidR="002E1B39" w:rsidRDefault="002E1B39" w:rsidP="00417AA9">
      <w:pPr>
        <w:pStyle w:val="OptionDescription"/>
      </w:pPr>
      <w:r>
        <w:t>The default is zero.</w:t>
      </w:r>
    </w:p>
    <w:p w14:paraId="100F7827" w14:textId="77777777" w:rsidR="00C85E5B" w:rsidRPr="00C85E5B" w:rsidRDefault="002E1B39" w:rsidP="00417AA9">
      <w:pPr>
        <w:pStyle w:val="OptionDescription"/>
      </w:pPr>
      <w:r>
        <w:t xml:space="preserve">Specifying a non-default value is necessary only </w:t>
      </w:r>
      <w:r w:rsidR="00A20BBE">
        <w:t xml:space="preserve">when </w:t>
      </w:r>
      <w:r>
        <w:t xml:space="preserve">the application registers its input event handler </w:t>
      </w:r>
      <w:r>
        <w:rPr>
          <w:i/>
        </w:rPr>
        <w:t xml:space="preserve">by event code </w:t>
      </w:r>
      <w:r w:rsidRPr="002E1B39">
        <w:rPr>
          <w:i/>
        </w:rPr>
        <w:t>value</w:t>
      </w:r>
      <w:r>
        <w:t xml:space="preserve">. </w:t>
      </w:r>
      <w:r w:rsidR="00C85E5B" w:rsidRPr="002E1B39">
        <w:t>If</w:t>
      </w:r>
      <w:r w:rsidR="00C85E5B">
        <w:t xml:space="preserve"> the application registers its event handler </w:t>
      </w:r>
      <w:r w:rsidR="00C85E5B" w:rsidRPr="002E1B39">
        <w:rPr>
          <w:i/>
        </w:rPr>
        <w:t>by plugin type</w:t>
      </w:r>
      <w:r w:rsidR="00C85E5B">
        <w:t xml:space="preserve"> (</w:t>
      </w:r>
      <w:r w:rsidRPr="002E1B39">
        <w:t xml:space="preserve">here </w:t>
      </w:r>
      <w:r w:rsidR="00C85E5B" w:rsidRPr="002E1B39">
        <w:t>for input plugins</w:t>
      </w:r>
      <w:r w:rsidR="00C85E5B">
        <w:t>), it is not nece</w:t>
      </w:r>
      <w:r>
        <w:t>ssary to specify an event code value.</w:t>
      </w:r>
    </w:p>
    <w:p w14:paraId="3C8135A1" w14:textId="77777777" w:rsidR="008B08D5" w:rsidRDefault="008B08D5" w:rsidP="008B08D5">
      <w:pPr>
        <w:pStyle w:val="UsageTitle"/>
        <w:rPr>
          <w:lang w:val="en-US"/>
        </w:rPr>
      </w:pPr>
      <w:r>
        <w:rPr>
          <w:lang w:val="en-US"/>
        </w:rPr>
        <w:t>Generic common input plugin options</w:t>
      </w:r>
    </w:p>
    <w:p w14:paraId="43F32393"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61A8A02F" w14:textId="77777777" w:rsidR="008B08D5" w:rsidRDefault="008B08D5" w:rsidP="008B08D5">
      <w:pPr>
        <w:pStyle w:val="OptionName"/>
      </w:pPr>
      <w:r>
        <w:t>--help</w:t>
      </w:r>
    </w:p>
    <w:p w14:paraId="1D16067D" w14:textId="77777777" w:rsidR="008B08D5" w:rsidRDefault="008B08D5" w:rsidP="008B08D5">
      <w:pPr>
        <w:pStyle w:val="OptionDescription"/>
      </w:pPr>
      <w:r>
        <w:t>Display plugin help text.</w:t>
      </w:r>
    </w:p>
    <w:p w14:paraId="7103B3F6" w14:textId="77777777" w:rsidR="008B08D5" w:rsidRDefault="00C1186D" w:rsidP="008B08D5">
      <w:pPr>
        <w:pStyle w:val="ReferenceSectionTitle"/>
      </w:pPr>
      <w:bookmarkStart w:id="318" w:name="_Toc116317643"/>
      <w:r>
        <w:lastRenderedPageBreak/>
        <w:t>memory</w:t>
      </w:r>
      <w:r w:rsidR="008B08D5">
        <w:t xml:space="preserve"> (output)</w:t>
      </w:r>
      <w:bookmarkEnd w:id="318"/>
    </w:p>
    <w:p w14:paraId="361BDA4E" w14:textId="77777777" w:rsidR="008B08D5" w:rsidRPr="0010024C" w:rsidRDefault="005B6C6C" w:rsidP="008B08D5">
      <w:pPr>
        <w:pStyle w:val="UsageTitle"/>
        <w:rPr>
          <w:lang w:val="en-US"/>
        </w:rPr>
      </w:pPr>
      <w:r w:rsidRPr="005B6C6C">
        <w:rPr>
          <w:lang w:val="en-US"/>
        </w:rPr>
        <w:t>Direct memory output to an application</w:t>
      </w:r>
    </w:p>
    <w:p w14:paraId="6592B894" w14:textId="77777777" w:rsidR="008B08D5" w:rsidRDefault="008B08D5" w:rsidP="008B08D5">
      <w:pPr>
        <w:rPr>
          <w:lang w:val="en-GB"/>
        </w:rPr>
      </w:pPr>
      <w:r>
        <w:rPr>
          <w:lang w:val="en-GB"/>
        </w:rPr>
        <w:t xml:space="preserve">This output plugin sends TS packets </w:t>
      </w:r>
      <w:r w:rsidR="00F24C34">
        <w:rPr>
          <w:lang w:val="en-GB"/>
        </w:rPr>
        <w:t xml:space="preserve">to the calling application using </w:t>
      </w:r>
      <w:r w:rsidR="0029506B">
        <w:rPr>
          <w:lang w:val="en-GB"/>
        </w:rPr>
        <w:t>memory buffers.</w:t>
      </w:r>
    </w:p>
    <w:p w14:paraId="48BFE23A" w14:textId="77777777" w:rsidR="00BB3A62" w:rsidRDefault="00BB3A62" w:rsidP="00BB3A62">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out</w:t>
      </w:r>
      <w:r w:rsidRPr="00F24C34">
        <w:rPr>
          <w:lang w:val="en-GB"/>
        </w:rPr>
        <w:t>put of the pipeline.</w:t>
      </w:r>
      <w:r>
        <w:rPr>
          <w:lang w:val="en-GB"/>
        </w:rPr>
        <w:t xml:space="preserve"> Using this plugin in a </w:t>
      </w:r>
      <w:r w:rsidRPr="00BB3A62">
        <w:rPr>
          <w:rStyle w:val="Codeintext"/>
        </w:rPr>
        <w:t>tsp</w:t>
      </w:r>
      <w:r>
        <w:rPr>
          <w:lang w:val="en-GB"/>
        </w:rPr>
        <w:t xml:space="preserve"> command line does nothing.</w:t>
      </w:r>
    </w:p>
    <w:p w14:paraId="0456AA75" w14:textId="77777777" w:rsidR="00BB3A62" w:rsidRDefault="00BB3A62" w:rsidP="00BB3A62">
      <w:pPr>
        <w:rPr>
          <w:lang w:val="en-GB"/>
        </w:rPr>
      </w:pPr>
      <w:r>
        <w:rPr>
          <w:lang w:val="en-GB"/>
        </w:rPr>
        <w:t xml:space="preserve">In practice, this plugin is useful to Java and Python developers only since it is not possible to develop TSDuck plugins in these languages. To develop some custom form of transport stream output, C++ developers should rather develop their own output plugin. This is simpler and more efficient than handling output events for the </w:t>
      </w:r>
      <w:r w:rsidRPr="004F7BC6">
        <w:rPr>
          <w:rStyle w:val="Codeintext"/>
        </w:rPr>
        <w:t>memory</w:t>
      </w:r>
      <w:r>
        <w:rPr>
          <w:lang w:val="en-GB"/>
        </w:rPr>
        <w:t xml:space="preserve"> plugin.</w:t>
      </w:r>
    </w:p>
    <w:p w14:paraId="0BD606C0" w14:textId="77777777" w:rsidR="00C21929" w:rsidRDefault="00C21929" w:rsidP="00C21929">
      <w:pPr>
        <w:rPr>
          <w:lang w:val="en-GB"/>
        </w:rPr>
      </w:pPr>
      <w:r>
        <w:rPr>
          <w:lang w:val="en-GB"/>
        </w:rPr>
        <w:t xml:space="preserve">Developers may start from the sample code which is available for the three languages in the TSDuck source code tree in the directory </w:t>
      </w:r>
      <w:r w:rsidRPr="007469D1">
        <w:rPr>
          <w:rStyle w:val="Codeintext"/>
          <w:lang w:val="en-GB"/>
        </w:rPr>
        <w:t>sample/sample-memory-plugins</w:t>
      </w:r>
      <w:r>
        <w:rPr>
          <w:lang w:val="en-GB"/>
        </w:rPr>
        <w:t>.</w:t>
      </w:r>
    </w:p>
    <w:p w14:paraId="2CCDA8BA" w14:textId="77777777" w:rsidR="00BB3A62" w:rsidRPr="00164AA1" w:rsidRDefault="00BB3A62" w:rsidP="00BB3A62">
      <w:pPr>
        <w:pStyle w:val="UsageTitle"/>
        <w:rPr>
          <w:lang w:val="en-US"/>
        </w:rPr>
      </w:pPr>
      <w:r w:rsidRPr="00164AA1">
        <w:rPr>
          <w:lang w:val="en-US"/>
        </w:rPr>
        <w:t>Principle of operation</w:t>
      </w:r>
    </w:p>
    <w:p w14:paraId="68CEAB27" w14:textId="77777777" w:rsidR="00BB3A62" w:rsidRDefault="00BB3A62" w:rsidP="00BB3A62">
      <w:pPr>
        <w:ind w:left="284"/>
        <w:rPr>
          <w:lang w:val="en-GB"/>
        </w:rPr>
      </w:pPr>
      <w:r>
        <w:rPr>
          <w:lang w:val="en-GB"/>
        </w:rPr>
        <w:t xml:space="preserve">Each time the </w:t>
      </w:r>
      <w:r w:rsidRPr="00164AA1">
        <w:rPr>
          <w:b/>
          <w:lang w:val="en-GB"/>
        </w:rPr>
        <w:t>memory</w:t>
      </w:r>
      <w:r>
        <w:rPr>
          <w:lang w:val="en-GB"/>
        </w:rPr>
        <w:t xml:space="preserve"> output plugin needs to send TS packets, it signals an event. The application shall register an event handler which handles this event. The </w:t>
      </w:r>
      <w:r w:rsidR="008138AF">
        <w:rPr>
          <w:lang w:val="en-GB"/>
        </w:rPr>
        <w:t>TS</w:t>
      </w:r>
      <w:r>
        <w:rPr>
          <w:lang w:val="en-GB"/>
        </w:rPr>
        <w:t xml:space="preserve"> packets to output are referenced by the event data.</w:t>
      </w:r>
    </w:p>
    <w:p w14:paraId="5B88F13A" w14:textId="77777777" w:rsidR="00BB3A62" w:rsidRDefault="0097705F" w:rsidP="00BB3A62">
      <w:pPr>
        <w:pStyle w:val="ListParagraph"/>
        <w:numPr>
          <w:ilvl w:val="0"/>
          <w:numId w:val="30"/>
        </w:numPr>
        <w:ind w:left="630"/>
        <w:rPr>
          <w:lang w:val="en-GB"/>
        </w:rPr>
      </w:pPr>
      <w:r>
        <w:rPr>
          <w:lang w:val="en-GB"/>
        </w:rPr>
        <w:t xml:space="preserve">In </w:t>
      </w:r>
      <w:r w:rsidR="00BB3A62">
        <w:rPr>
          <w:lang w:val="en-GB"/>
        </w:rPr>
        <w:t>C++</w:t>
      </w:r>
      <w:r>
        <w:rPr>
          <w:lang w:val="en-GB"/>
        </w:rPr>
        <w:t>, t</w:t>
      </w:r>
      <w:r w:rsidR="00BB3A62" w:rsidRPr="00B776F1">
        <w:rPr>
          <w:lang w:val="en-GB"/>
        </w:rPr>
        <w:t xml:space="preserve">he event data is an instance of </w:t>
      </w:r>
      <w:r w:rsidR="00BB3A62" w:rsidRPr="00B776F1">
        <w:rPr>
          <w:b/>
          <w:lang w:val="en-GB"/>
        </w:rPr>
        <w:t>PluginEventData</w:t>
      </w:r>
      <w:r w:rsidR="00BB3A62" w:rsidRPr="00B776F1">
        <w:rPr>
          <w:lang w:val="en-GB"/>
        </w:rPr>
        <w:t xml:space="preserve"> pointing to the </w:t>
      </w:r>
      <w:r w:rsidR="008138AF">
        <w:rPr>
          <w:lang w:val="en-GB"/>
        </w:rPr>
        <w:t>out</w:t>
      </w:r>
      <w:r w:rsidR="00BB3A62" w:rsidRPr="00B776F1">
        <w:rPr>
          <w:lang w:val="en-GB"/>
        </w:rPr>
        <w:t xml:space="preserve">put </w:t>
      </w:r>
      <w:r w:rsidR="00BB3A62">
        <w:rPr>
          <w:lang w:val="en-GB"/>
        </w:rPr>
        <w:t>TS packets.</w:t>
      </w:r>
      <w:r w:rsidR="00F27E8E">
        <w:rPr>
          <w:lang w:val="en-GB"/>
        </w:rPr>
        <w:t xml:space="preserve"> </w:t>
      </w:r>
      <w:r w:rsidR="00F27E8E">
        <w:t>To abort the transmission, the event handler shall set the error indicator in the event data.</w:t>
      </w:r>
    </w:p>
    <w:p w14:paraId="2F9B13CA" w14:textId="77777777" w:rsidR="000F4BD8" w:rsidRPr="00B776F1" w:rsidRDefault="0097705F" w:rsidP="000F4BD8">
      <w:pPr>
        <w:pStyle w:val="ListParagraph"/>
        <w:numPr>
          <w:ilvl w:val="0"/>
          <w:numId w:val="30"/>
        </w:numPr>
        <w:ind w:left="630"/>
        <w:rPr>
          <w:lang w:val="en-GB"/>
        </w:rPr>
      </w:pPr>
      <w:r>
        <w:rPr>
          <w:lang w:val="en-GB"/>
        </w:rPr>
        <w:t xml:space="preserve">In </w:t>
      </w:r>
      <w:r w:rsidR="00BB3A62">
        <w:rPr>
          <w:lang w:val="en-GB"/>
        </w:rPr>
        <w:t>Java</w:t>
      </w:r>
      <w:r>
        <w:rPr>
          <w:lang w:val="en-GB"/>
        </w:rPr>
        <w:t>, t</w:t>
      </w:r>
      <w:r w:rsidR="000F4BD8">
        <w:rPr>
          <w:lang w:val="en-GB"/>
        </w:rPr>
        <w:t xml:space="preserve">he event handler receives the TS packets in the event data array of </w:t>
      </w:r>
      <w:r w:rsidR="000F4BD8" w:rsidRPr="000F4BD8">
        <w:rPr>
          <w:rStyle w:val="Codeintext"/>
        </w:rPr>
        <w:t>byte</w:t>
      </w:r>
      <w:r w:rsidR="000F4BD8">
        <w:rPr>
          <w:rStyle w:val="Codeintext"/>
        </w:rPr>
        <w:t>s</w:t>
      </w:r>
      <w:r w:rsidR="000F4BD8">
        <w:rPr>
          <w:lang w:val="en-GB"/>
        </w:rPr>
        <w:t>.</w:t>
      </w:r>
      <w:r w:rsidR="003A084F" w:rsidRPr="00F27E8E">
        <w:t xml:space="preserve"> </w:t>
      </w:r>
      <w:r w:rsidR="003A084F">
        <w:t xml:space="preserve">To abort the transmission, the event handler shall return </w:t>
      </w:r>
      <w:r w:rsidR="003A084F">
        <w:rPr>
          <w:rStyle w:val="Codeintext"/>
        </w:rPr>
        <w:t>f</w:t>
      </w:r>
      <w:r w:rsidR="003A084F" w:rsidRPr="00F27E8E">
        <w:rPr>
          <w:rStyle w:val="Codeintext"/>
        </w:rPr>
        <w:t>alse</w:t>
      </w:r>
      <w:r w:rsidR="003A084F">
        <w:t>.</w:t>
      </w:r>
    </w:p>
    <w:p w14:paraId="6B52FE6D" w14:textId="77777777" w:rsidR="00F27E8E" w:rsidRPr="00B776F1" w:rsidRDefault="0097705F" w:rsidP="00F27E8E">
      <w:pPr>
        <w:pStyle w:val="ListParagraph"/>
        <w:numPr>
          <w:ilvl w:val="0"/>
          <w:numId w:val="30"/>
        </w:numPr>
        <w:ind w:left="630"/>
        <w:rPr>
          <w:lang w:val="en-GB"/>
        </w:rPr>
      </w:pPr>
      <w:r>
        <w:rPr>
          <w:lang w:val="en-GB"/>
        </w:rPr>
        <w:t xml:space="preserve">In </w:t>
      </w:r>
      <w:r w:rsidR="00BB3A62">
        <w:rPr>
          <w:lang w:val="en-GB"/>
        </w:rPr>
        <w:t>Python</w:t>
      </w:r>
      <w:r>
        <w:rPr>
          <w:lang w:val="en-GB"/>
        </w:rPr>
        <w:t>, t</w:t>
      </w:r>
      <w:r w:rsidR="00BB3A62">
        <w:rPr>
          <w:lang w:val="en-GB"/>
        </w:rPr>
        <w:t xml:space="preserve">he event handler </w:t>
      </w:r>
      <w:r w:rsidR="000F4BD8">
        <w:rPr>
          <w:lang w:val="en-GB"/>
        </w:rPr>
        <w:t xml:space="preserve">receives </w:t>
      </w:r>
      <w:r w:rsidR="00BB3A62">
        <w:rPr>
          <w:lang w:val="en-GB"/>
        </w:rPr>
        <w:t>the TS packets</w:t>
      </w:r>
      <w:r w:rsidR="000F4BD8">
        <w:rPr>
          <w:lang w:val="en-GB"/>
        </w:rPr>
        <w:t xml:space="preserve"> in the event data </w:t>
      </w:r>
      <w:r w:rsidR="000F4BD8" w:rsidRPr="000F4BD8">
        <w:rPr>
          <w:rStyle w:val="Codeintext"/>
        </w:rPr>
        <w:t>bytearray</w:t>
      </w:r>
      <w:r w:rsidR="00BB3A62">
        <w:rPr>
          <w:lang w:val="en-GB"/>
        </w:rPr>
        <w:t>.</w:t>
      </w:r>
      <w:r w:rsidR="00F27E8E" w:rsidRPr="00F27E8E">
        <w:t xml:space="preserve"> </w:t>
      </w:r>
      <w:r w:rsidR="00F27E8E">
        <w:t xml:space="preserve">To abort the transmission, the event handler shall return </w:t>
      </w:r>
      <w:r w:rsidR="00F27E8E" w:rsidRPr="00F27E8E">
        <w:rPr>
          <w:rStyle w:val="Codeintext"/>
        </w:rPr>
        <w:t>False</w:t>
      </w:r>
      <w:r w:rsidR="00F27E8E">
        <w:t>.</w:t>
      </w:r>
    </w:p>
    <w:p w14:paraId="69F797D4" w14:textId="77777777" w:rsidR="008B08D5" w:rsidRPr="0010024C" w:rsidRDefault="008B08D5" w:rsidP="008B08D5">
      <w:pPr>
        <w:pStyle w:val="UsageTitle"/>
        <w:rPr>
          <w:lang w:val="en-US"/>
        </w:rPr>
      </w:pPr>
      <w:r>
        <w:rPr>
          <w:lang w:val="en-US"/>
        </w:rPr>
        <w:t>Usage</w:t>
      </w:r>
    </w:p>
    <w:p w14:paraId="5A888026" w14:textId="77777777" w:rsidR="008B08D5" w:rsidRDefault="008B08D5" w:rsidP="008B08D5">
      <w:pPr>
        <w:pStyle w:val="UsageSyntax"/>
        <w:rPr>
          <w:lang w:val="en-GB"/>
        </w:rPr>
      </w:pPr>
      <w:r>
        <w:rPr>
          <w:lang w:val="en-GB"/>
        </w:rPr>
        <w:t xml:space="preserve">tsp -O </w:t>
      </w:r>
      <w:r w:rsidR="0029506B">
        <w:rPr>
          <w:lang w:val="en-GB"/>
        </w:rPr>
        <w:t>memory</w:t>
      </w:r>
      <w:r>
        <w:rPr>
          <w:lang w:val="en-GB"/>
        </w:rPr>
        <w:t xml:space="preserve"> [</w:t>
      </w:r>
      <w:r>
        <w:rPr>
          <w:i/>
          <w:iCs/>
          <w:lang w:val="en-GB"/>
        </w:rPr>
        <w:t>options</w:t>
      </w:r>
      <w:r w:rsidR="0029506B">
        <w:rPr>
          <w:lang w:val="en-GB"/>
        </w:rPr>
        <w:t>]</w:t>
      </w:r>
    </w:p>
    <w:p w14:paraId="41A90D5E" w14:textId="77777777" w:rsidR="00A20BBE" w:rsidRPr="0010024C" w:rsidRDefault="00A20BBE" w:rsidP="00A20BBE">
      <w:pPr>
        <w:pStyle w:val="UsageTitle"/>
        <w:rPr>
          <w:lang w:val="en-US"/>
        </w:rPr>
      </w:pPr>
      <w:r>
        <w:rPr>
          <w:lang w:val="en-US"/>
        </w:rPr>
        <w:t>Options</w:t>
      </w:r>
    </w:p>
    <w:p w14:paraId="0D72A7A4" w14:textId="77777777" w:rsidR="00A20BBE" w:rsidRDefault="00A20BBE" w:rsidP="00A20BBE">
      <w:pPr>
        <w:pStyle w:val="OptionName"/>
      </w:pPr>
      <w:r>
        <w:t xml:space="preserve">-e </w:t>
      </w:r>
      <w:r w:rsidRPr="007E574F">
        <w:rPr>
          <w:b w:val="0"/>
          <w:i/>
        </w:rPr>
        <w:t>value</w:t>
      </w:r>
      <w:r>
        <w:t xml:space="preserve"> </w:t>
      </w:r>
      <w:r>
        <w:br/>
        <w:t xml:space="preserve">--event-code </w:t>
      </w:r>
      <w:r w:rsidRPr="007E574F">
        <w:rPr>
          <w:b w:val="0"/>
          <w:i/>
        </w:rPr>
        <w:t>value</w:t>
      </w:r>
    </w:p>
    <w:p w14:paraId="029605EA" w14:textId="77777777" w:rsidR="00A20BBE" w:rsidRDefault="00A20BBE" w:rsidP="00A20BBE">
      <w:pPr>
        <w:pStyle w:val="OptionDescription"/>
      </w:pPr>
      <w:r>
        <w:t>Event code of the plugin event which is signalled each time the plugin outputs packets.</w:t>
      </w:r>
    </w:p>
    <w:p w14:paraId="506D927C" w14:textId="77777777" w:rsidR="00A20BBE" w:rsidRDefault="00A20BBE" w:rsidP="00A20BBE">
      <w:pPr>
        <w:pStyle w:val="OptionDescription"/>
      </w:pPr>
      <w:r>
        <w:t>The default is zero.</w:t>
      </w:r>
    </w:p>
    <w:p w14:paraId="16998CE6" w14:textId="77777777" w:rsidR="00A20BBE" w:rsidRPr="00C85E5B" w:rsidRDefault="00A20BBE" w:rsidP="00A20BBE">
      <w:pPr>
        <w:pStyle w:val="OptionDescription"/>
      </w:pPr>
      <w:r>
        <w:t xml:space="preserve">Specifying a non-default value is necessary only when the application registers its output event handler </w:t>
      </w:r>
      <w:r>
        <w:rPr>
          <w:i/>
        </w:rPr>
        <w:t xml:space="preserve">by event code </w:t>
      </w:r>
      <w:r w:rsidRPr="002E1B39">
        <w:rPr>
          <w:i/>
        </w:rPr>
        <w:t>value</w:t>
      </w:r>
      <w:r>
        <w:t xml:space="preserve">. </w:t>
      </w:r>
      <w:r w:rsidRPr="002E1B39">
        <w:t>If</w:t>
      </w:r>
      <w:r>
        <w:t xml:space="preserve"> the application registers its event handler </w:t>
      </w:r>
      <w:r w:rsidRPr="002E1B39">
        <w:rPr>
          <w:i/>
        </w:rPr>
        <w:t>by plugin type</w:t>
      </w:r>
      <w:r>
        <w:t xml:space="preserve"> (</w:t>
      </w:r>
      <w:r w:rsidRPr="002E1B39">
        <w:t xml:space="preserve">here for </w:t>
      </w:r>
      <w:r>
        <w:t>out</w:t>
      </w:r>
      <w:r w:rsidRPr="002E1B39">
        <w:t>put plugins</w:t>
      </w:r>
      <w:r>
        <w:t>), it is not necessary to specify an event code value.</w:t>
      </w:r>
    </w:p>
    <w:p w14:paraId="1BBF029D" w14:textId="77777777" w:rsidR="008B08D5" w:rsidRDefault="008B08D5" w:rsidP="008B08D5">
      <w:pPr>
        <w:pStyle w:val="UsageTitle"/>
        <w:rPr>
          <w:lang w:val="en-US"/>
        </w:rPr>
      </w:pPr>
      <w:r>
        <w:rPr>
          <w:lang w:val="en-US"/>
        </w:rPr>
        <w:t>Generic common output plugin options</w:t>
      </w:r>
    </w:p>
    <w:p w14:paraId="09D3F736"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3BF929C" w14:textId="77777777" w:rsidR="008B08D5" w:rsidRDefault="008B08D5" w:rsidP="008B08D5">
      <w:pPr>
        <w:pStyle w:val="OptionName"/>
      </w:pPr>
      <w:r>
        <w:t>--help</w:t>
      </w:r>
    </w:p>
    <w:p w14:paraId="076822CC" w14:textId="77777777" w:rsidR="008B08D5" w:rsidRDefault="008B08D5" w:rsidP="008B08D5">
      <w:pPr>
        <w:pStyle w:val="OptionDescription"/>
      </w:pPr>
      <w:r>
        <w:t>Display plugin help text.</w:t>
      </w:r>
    </w:p>
    <w:p w14:paraId="410BA175" w14:textId="77777777" w:rsidR="008B08D5" w:rsidRDefault="008B08D5" w:rsidP="008C770C">
      <w:pPr>
        <w:pStyle w:val="OptionDescription"/>
      </w:pPr>
    </w:p>
    <w:p w14:paraId="763DEBEE" w14:textId="77777777" w:rsidR="00C35665" w:rsidRDefault="00C35665" w:rsidP="00C35665">
      <w:pPr>
        <w:pStyle w:val="ReferenceSectionTitle"/>
      </w:pPr>
      <w:bookmarkStart w:id="319" w:name="_Toc116317644"/>
      <w:r>
        <w:lastRenderedPageBreak/>
        <w:t>merge</w:t>
      </w:r>
      <w:bookmarkEnd w:id="319"/>
    </w:p>
    <w:p w14:paraId="4090EEEA" w14:textId="77777777" w:rsidR="00C35665" w:rsidRPr="0010024C" w:rsidRDefault="00C35665" w:rsidP="00C35665">
      <w:pPr>
        <w:pStyle w:val="UsageTitle"/>
        <w:rPr>
          <w:lang w:val="en-US"/>
        </w:rPr>
      </w:pPr>
      <w:r w:rsidRPr="00C35665">
        <w:rPr>
          <w:lang w:val="en-US"/>
        </w:rPr>
        <w:t>Merge TS packets coming from the standard output of a command</w:t>
      </w:r>
    </w:p>
    <w:p w14:paraId="132A5EC0" w14:textId="77777777" w:rsidR="00C35665" w:rsidRDefault="00C35665" w:rsidP="00C35665">
      <w:r>
        <w:t xml:space="preserve">This plugin </w:t>
      </w:r>
      <w:r w:rsidR="00322092">
        <w:t xml:space="preserve">creates a process. The process is expected to write TS packets on its standard output. The resulting transport stream is merged with the main transport stream which is processed by </w:t>
      </w:r>
      <w:r w:rsidR="00322092" w:rsidRPr="0090714C">
        <w:rPr>
          <w:rStyle w:val="Codeintext"/>
        </w:rPr>
        <w:t>tsp</w:t>
      </w:r>
      <w:r w:rsidR="00322092">
        <w:t xml:space="preserve"> and the chain of plugins.</w:t>
      </w:r>
    </w:p>
    <w:p w14:paraId="5B81BA20" w14:textId="77777777" w:rsidR="00965662" w:rsidRDefault="00965662" w:rsidP="00C35665">
      <w:r>
        <w:t xml:space="preserve">As usual with </w:t>
      </w:r>
      <w:r w:rsidRPr="00487A91">
        <w:rPr>
          <w:rStyle w:val="Codeintext"/>
        </w:rPr>
        <w:t>tsp</w:t>
      </w:r>
      <w:r>
        <w:t xml:space="preserve"> plugins, the TS packets which come from the merged transport stream are inserted into the main transport stream by replacing stuffing packets. The obvious requirement is that the stuffing bitrate of the main stream is greater than the overall bitrate of the merged stream. Otherwise, it wouldn't fit in the main transport steam.</w:t>
      </w:r>
    </w:p>
    <w:p w14:paraId="1ACE3751" w14:textId="77777777" w:rsidR="003367CC" w:rsidRPr="00965662" w:rsidRDefault="00965662" w:rsidP="00C35665">
      <w:r>
        <w:t xml:space="preserve">Typically (although not required), the created process is another </w:t>
      </w:r>
      <w:r w:rsidRPr="00487A91">
        <w:rPr>
          <w:rStyle w:val="Codeintext"/>
        </w:rPr>
        <w:t>tsp</w:t>
      </w:r>
      <w:r>
        <w:t xml:space="preserve"> command which prepares the merged transport stream. Preparing the transport stream may include reducing the bitrate by removing stuffing and services, remapping PID’s or renaming services which could conflict with existing PID’s or services in the other transport stream.</w:t>
      </w:r>
    </w:p>
    <w:p w14:paraId="742CE228" w14:textId="77777777" w:rsidR="003367CC" w:rsidRDefault="00965662" w:rsidP="00965662">
      <w:r w:rsidRPr="00673E8B">
        <w:t xml:space="preserve">By default, </w:t>
      </w:r>
      <w:r w:rsidR="003367CC">
        <w:t>the following operations are performed while merging transport streams. These defaults can be changed using appropriate options.</w:t>
      </w:r>
    </w:p>
    <w:p w14:paraId="78ED2086" w14:textId="78D845E9" w:rsidR="003367CC" w:rsidRDefault="00835595" w:rsidP="0090714C">
      <w:pPr>
        <w:pStyle w:val="ListParagraphSpaced"/>
      </w:pPr>
      <w:r>
        <w:t>The PAT and SDT from the merged transport stream are merged into the corresponding tables in the main transport stream. The merged services are consequently correctly referenced in the main transport stream.</w:t>
      </w:r>
    </w:p>
    <w:p w14:paraId="1BFEE2AC" w14:textId="09801A9E" w:rsidR="0090714C" w:rsidRDefault="0090714C" w:rsidP="0090714C">
      <w:pPr>
        <w:pStyle w:val="ListParagraphSpaced"/>
        <w:numPr>
          <w:ilvl w:val="0"/>
          <w:numId w:val="0"/>
        </w:numPr>
        <w:ind w:left="714"/>
      </w:pPr>
      <w:r>
        <w:t xml:space="preserve">More precisely, the PAT and SDT </w:t>
      </w:r>
      <w:r w:rsidR="003A649C">
        <w:t xml:space="preserve">tables </w:t>
      </w:r>
      <w:r>
        <w:t xml:space="preserve">in the main transport stream are modified to include all services from the merged stream. The original PAT and SDT PID’s from </w:t>
      </w:r>
      <w:r w:rsidR="003A649C">
        <w:t>the merged stream are nullified.</w:t>
      </w:r>
    </w:p>
    <w:p w14:paraId="3C05A898" w14:textId="77777777" w:rsidR="00835595" w:rsidRDefault="00835595" w:rsidP="0090714C">
      <w:pPr>
        <w:pStyle w:val="ListParagraphSpaced"/>
      </w:pPr>
      <w:r>
        <w:t>Similarly, the CAT is also merged so that EMM PID’s from the merged transport stream are correctly referenced in the main transport stream.</w:t>
      </w:r>
    </w:p>
    <w:p w14:paraId="4021A90F" w14:textId="77777777" w:rsidR="00835595" w:rsidRDefault="00835595" w:rsidP="0090714C">
      <w:pPr>
        <w:pStyle w:val="ListParagraphSpaced"/>
        <w:numPr>
          <w:ilvl w:val="0"/>
          <w:numId w:val="0"/>
        </w:numPr>
        <w:ind w:left="714"/>
      </w:pPr>
      <w:r>
        <w:t xml:space="preserve">Warning: The CAT is an optional table and the </w:t>
      </w:r>
      <w:r w:rsidRPr="00487A91">
        <w:rPr>
          <w:rStyle w:val="Codeintext"/>
        </w:rPr>
        <w:t>merge</w:t>
      </w:r>
      <w:r>
        <w:rPr>
          <w:i/>
        </w:rPr>
        <w:t xml:space="preserve"> </w:t>
      </w:r>
      <w:r>
        <w:t xml:space="preserve">plugin will not create one if there is none. If you want to make sure that a merged CAT will be present, use an instance of the </w:t>
      </w:r>
      <w:r>
        <w:rPr>
          <w:i/>
        </w:rPr>
        <w:t xml:space="preserve">cat </w:t>
      </w:r>
      <w:r>
        <w:t xml:space="preserve">plugin before </w:t>
      </w:r>
      <w:r>
        <w:rPr>
          <w:i/>
        </w:rPr>
        <w:t>merge</w:t>
      </w:r>
      <w:r>
        <w:t>.</w:t>
      </w:r>
    </w:p>
    <w:p w14:paraId="0B819488" w14:textId="3B4693A7" w:rsidR="0090714C" w:rsidRDefault="0090714C" w:rsidP="0090714C">
      <w:pPr>
        <w:pStyle w:val="ListParagraphSpaced"/>
      </w:pPr>
      <w:r>
        <w:t>The EIT sections from the two transport streams are merged</w:t>
      </w:r>
      <w:r w:rsidR="003A649C">
        <w:t>. Unlike PAT, SDT and CAT, the EIT sections are left unmodified. The EIT sections from the two streams are interspersed into one larger EIT PID.</w:t>
      </w:r>
    </w:p>
    <w:p w14:paraId="0289576D" w14:textId="76493C88" w:rsidR="00745E77" w:rsidRDefault="003367CC" w:rsidP="0090714C">
      <w:pPr>
        <w:pStyle w:val="ListParagraphSpaced"/>
      </w:pPr>
      <w:r>
        <w:t>T</w:t>
      </w:r>
      <w:r w:rsidR="00965662" w:rsidRPr="00673E8B">
        <w:t xml:space="preserve">he PID's </w:t>
      </w:r>
      <w:r w:rsidR="00965662" w:rsidRPr="00CE6802">
        <w:rPr>
          <w:rStyle w:val="Codeintext"/>
        </w:rPr>
        <w:t>0x00</w:t>
      </w:r>
      <w:r w:rsidR="00965662" w:rsidRPr="00673E8B">
        <w:t xml:space="preserve"> to </w:t>
      </w:r>
      <w:r w:rsidR="00965662" w:rsidRPr="00CE6802">
        <w:rPr>
          <w:rStyle w:val="Codeintext"/>
        </w:rPr>
        <w:t>0x1F</w:t>
      </w:r>
      <w:r w:rsidR="00965662" w:rsidRPr="00673E8B">
        <w:t xml:space="preserve"> are dropped </w:t>
      </w:r>
      <w:r>
        <w:t>from the merged transport stream</w:t>
      </w:r>
      <w:r w:rsidR="00835595">
        <w:t>. These PID’s contain the base PSI/SI which are normally present in all transport streams. Merging these PID’s would create conflicts. Instead, the most important PSI/SI tables are correctly merged as previously described</w:t>
      </w:r>
      <w:r w:rsidR="00745E77">
        <w:t xml:space="preserve"> (unless </w:t>
      </w:r>
      <w:r w:rsidR="00745E77" w:rsidRPr="00745E77">
        <w:rPr>
          <w:rStyle w:val="Codeintext"/>
        </w:rPr>
        <w:t>--no-psi-merge</w:t>
      </w:r>
      <w:r w:rsidR="00745E77">
        <w:t xml:space="preserve"> is used)</w:t>
      </w:r>
      <w:r w:rsidR="00835595">
        <w:t>.</w:t>
      </w:r>
    </w:p>
    <w:p w14:paraId="665F761E" w14:textId="2494FBB7" w:rsidR="00965662" w:rsidRDefault="00835595" w:rsidP="00745E77">
      <w:pPr>
        <w:pStyle w:val="ListParagraphSpaced"/>
        <w:numPr>
          <w:ilvl w:val="0"/>
          <w:numId w:val="0"/>
        </w:numPr>
        <w:ind w:left="357" w:firstLine="357"/>
      </w:pPr>
      <w:r>
        <w:t>A</w:t>
      </w:r>
      <w:r w:rsidR="00965662" w:rsidRPr="00673E8B">
        <w:t xml:space="preserve">ll other PID's are passed. This can be modified using options </w:t>
      </w:r>
      <w:r w:rsidR="00965662" w:rsidRPr="00CE6802">
        <w:rPr>
          <w:rStyle w:val="Codeintext"/>
        </w:rPr>
        <w:t>--drop</w:t>
      </w:r>
      <w:r w:rsidR="00965662" w:rsidRPr="00673E8B">
        <w:t xml:space="preserve"> and </w:t>
      </w:r>
      <w:r w:rsidR="00965662" w:rsidRPr="00CE6802">
        <w:rPr>
          <w:rStyle w:val="Codeintext"/>
        </w:rPr>
        <w:t>--pass</w:t>
      </w:r>
      <w:r w:rsidR="00965662" w:rsidRPr="00673E8B">
        <w:t>.</w:t>
      </w:r>
    </w:p>
    <w:p w14:paraId="77435CA6" w14:textId="77777777" w:rsidR="00835595" w:rsidRDefault="00835595" w:rsidP="0090714C">
      <w:pPr>
        <w:pStyle w:val="ListParagraphSpaced"/>
      </w:pPr>
      <w:r>
        <w:t>PID conflicts are detected. If packets from the same PID are found in the two transport stream</w:t>
      </w:r>
      <w:r w:rsidR="00A26CF5">
        <w:t>s</w:t>
      </w:r>
      <w:r>
        <w:t>, the PID is dropped from the merged stream.</w:t>
      </w:r>
    </w:p>
    <w:p w14:paraId="6E4640E4" w14:textId="77777777" w:rsidR="000D4C45" w:rsidRPr="00673E8B" w:rsidRDefault="000D4C45" w:rsidP="0090714C">
      <w:pPr>
        <w:pStyle w:val="ListParagraphSpaced"/>
      </w:pPr>
      <w:r>
        <w:t>In packets coming from the merged transport stream, the PCR</w:t>
      </w:r>
      <w:r w:rsidR="00311770">
        <w:t>’s</w:t>
      </w:r>
      <w:r>
        <w:t xml:space="preserve"> are restamped according to their new placement in the main transport stream.</w:t>
      </w:r>
    </w:p>
    <w:p w14:paraId="18345CF2" w14:textId="77777777" w:rsidR="00C35665" w:rsidRPr="008836CC" w:rsidRDefault="00BD19C2" w:rsidP="00C35665">
      <w:pPr>
        <w:pStyle w:val="UsageTitle"/>
      </w:pPr>
      <w:r>
        <w:t>Usage</w:t>
      </w:r>
    </w:p>
    <w:p w14:paraId="2BDE7BF8" w14:textId="77777777" w:rsidR="00C35665" w:rsidRPr="008836CC" w:rsidRDefault="00C35665" w:rsidP="00C35665">
      <w:pPr>
        <w:pStyle w:val="UsageSyntax"/>
      </w:pPr>
      <w:r w:rsidRPr="008836CC">
        <w:t>tsp -P merge [</w:t>
      </w:r>
      <w:r w:rsidRPr="008836CC">
        <w:rPr>
          <w:i/>
          <w:iCs/>
        </w:rPr>
        <w:t>options</w:t>
      </w:r>
      <w:r w:rsidRPr="008836CC">
        <w:t>] '</w:t>
      </w:r>
      <w:r w:rsidRPr="008836CC">
        <w:rPr>
          <w:i/>
          <w:iCs/>
        </w:rPr>
        <w:t>command</w:t>
      </w:r>
      <w:r w:rsidRPr="008836CC">
        <w:t>'</w:t>
      </w:r>
    </w:p>
    <w:p w14:paraId="11469A96" w14:textId="77777777" w:rsidR="00B73AC6" w:rsidRPr="0010024C" w:rsidRDefault="00B73AC6" w:rsidP="00B73AC6">
      <w:pPr>
        <w:pStyle w:val="UsageTitle"/>
        <w:rPr>
          <w:lang w:val="en-US"/>
        </w:rPr>
      </w:pPr>
      <w:r w:rsidRPr="0010024C">
        <w:rPr>
          <w:lang w:val="en-US"/>
        </w:rPr>
        <w:lastRenderedPageBreak/>
        <w:t>Parameter</w:t>
      </w:r>
    </w:p>
    <w:p w14:paraId="5CA51687" w14:textId="77777777" w:rsidR="00B73AC6" w:rsidRDefault="00B73AC6" w:rsidP="00B73AC6">
      <w:pPr>
        <w:pStyle w:val="NormalShifted"/>
        <w:rPr>
          <w:lang w:val="en-US"/>
        </w:rPr>
      </w:pPr>
      <w:r>
        <w:rPr>
          <w:lang w:val="en-US"/>
        </w:rPr>
        <w:t>The command parameter specifies the shell command to execute in the forked process. The standard output of this process is a pipe into which the TS packets are written. If the command contains spaces or shell special sequences, the complete command string must be surrounded by quotes.</w:t>
      </w:r>
    </w:p>
    <w:p w14:paraId="445E0F10" w14:textId="2CB34DD9" w:rsidR="00B73AC6" w:rsidRDefault="00B73AC6" w:rsidP="00B73AC6">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B44BCC">
        <w:rPr>
          <w:lang w:val="en-US"/>
        </w:rPr>
        <w:t>3.1.5</w:t>
      </w:r>
      <w:r>
        <w:rPr>
          <w:lang w:val="en-US"/>
        </w:rPr>
        <w:fldChar w:fldCharType="end"/>
      </w:r>
      <w:r>
        <w:rPr>
          <w:lang w:val="en-US"/>
        </w:rPr>
        <w:t>).</w:t>
      </w:r>
    </w:p>
    <w:p w14:paraId="6774A05E" w14:textId="77777777" w:rsidR="00C35665" w:rsidRDefault="00BD19C2" w:rsidP="00C35665">
      <w:pPr>
        <w:pStyle w:val="UsageTitle"/>
        <w:rPr>
          <w:lang w:val="en-US"/>
        </w:rPr>
      </w:pPr>
      <w:r>
        <w:rPr>
          <w:lang w:val="en-US"/>
        </w:rPr>
        <w:t>Options</w:t>
      </w:r>
    </w:p>
    <w:p w14:paraId="003921E6" w14:textId="77777777" w:rsidR="00131201" w:rsidRDefault="00131201" w:rsidP="00131201">
      <w:pPr>
        <w:pStyle w:val="OptionName"/>
      </w:pPr>
      <w:r>
        <w:t>--</w:t>
      </w:r>
      <w:r w:rsidRPr="00131201">
        <w:t>acceleration</w:t>
      </w:r>
      <w:r>
        <w:t xml:space="preserve">-threshold </w:t>
      </w:r>
      <w:r w:rsidRPr="009B52E8">
        <w:rPr>
          <w:b w:val="0"/>
          <w:i/>
        </w:rPr>
        <w:t>value</w:t>
      </w:r>
    </w:p>
    <w:p w14:paraId="2AD62FAD" w14:textId="77777777" w:rsidR="00131201" w:rsidRDefault="00131201" w:rsidP="00131201">
      <w:pPr>
        <w:pStyle w:val="OptionDescription"/>
      </w:pPr>
      <w:r>
        <w:t>When the insertion of the merged stream is smoothened, packets are inserted in the main stream at some regular interval, leaving additional packets in the queue until their natural insertion point. However, to avoid losing packets, if the number of packets in the queue is above the specified threshold, the insertion is accelerated.</w:t>
      </w:r>
    </w:p>
    <w:p w14:paraId="75EFBF63" w14:textId="77777777" w:rsidR="00131201" w:rsidRDefault="00131201" w:rsidP="00131201">
      <w:pPr>
        <w:pStyle w:val="OptionDescription"/>
      </w:pPr>
      <w:r>
        <w:t>When set to zero, insertion is never accelerated, the packet queue may overflow and packets may be dropped.</w:t>
      </w:r>
    </w:p>
    <w:p w14:paraId="098E2265" w14:textId="77777777" w:rsidR="00131201" w:rsidRDefault="00131201" w:rsidP="00131201">
      <w:pPr>
        <w:pStyle w:val="OptionDescription"/>
      </w:pPr>
      <w:r>
        <w:t xml:space="preserve">The default threshold is half the size of the packet queue. See option </w:t>
      </w:r>
      <w:r w:rsidRPr="00CE6802">
        <w:rPr>
          <w:rStyle w:val="Codeintext"/>
        </w:rPr>
        <w:t>--max-queue</w:t>
      </w:r>
      <w:r>
        <w:t>.</w:t>
      </w:r>
    </w:p>
    <w:p w14:paraId="2CCA1FAF" w14:textId="77777777" w:rsidR="009B52E8" w:rsidRPr="009B52E8" w:rsidRDefault="009B52E8" w:rsidP="009B52E8">
      <w:pPr>
        <w:pStyle w:val="OptionName"/>
        <w:rPr>
          <w:b w:val="0"/>
          <w:i/>
        </w:rPr>
      </w:pPr>
      <w:r>
        <w:t xml:space="preserve">-b </w:t>
      </w:r>
      <w:r w:rsidRPr="009B52E8">
        <w:rPr>
          <w:b w:val="0"/>
          <w:i/>
        </w:rPr>
        <w:t>value</w:t>
      </w:r>
      <w:r>
        <w:br/>
        <w:t xml:space="preserve">--bitrate </w:t>
      </w:r>
      <w:r w:rsidRPr="009B52E8">
        <w:rPr>
          <w:b w:val="0"/>
          <w:i/>
        </w:rPr>
        <w:t>value</w:t>
      </w:r>
    </w:p>
    <w:p w14:paraId="612E4FBE" w14:textId="77777777" w:rsidR="009B52E8" w:rsidRDefault="009B52E8" w:rsidP="009B52E8">
      <w:pPr>
        <w:pStyle w:val="OptionDescription"/>
      </w:pPr>
      <w:r>
        <w:t>Specify the target bitrate of the merged stream, in bits/seconds.</w:t>
      </w:r>
    </w:p>
    <w:p w14:paraId="48B61DB0" w14:textId="77777777" w:rsidR="009B52E8" w:rsidRDefault="009B52E8" w:rsidP="009B52E8">
      <w:pPr>
        <w:pStyle w:val="OptionDescription"/>
      </w:pPr>
      <w:r>
        <w:t>By default, the bitrate of the merged stream is computed from its PCR.</w:t>
      </w:r>
    </w:p>
    <w:p w14:paraId="0D9DD7D6" w14:textId="77777777" w:rsidR="009B52E8" w:rsidRDefault="009B52E8" w:rsidP="009B52E8">
      <w:pPr>
        <w:pStyle w:val="OptionDescription"/>
      </w:pPr>
      <w:r>
        <w:t>The value of the bitrate of the merged stream is used to smoothen packet insertion in the main stream.</w:t>
      </w:r>
    </w:p>
    <w:p w14:paraId="7B6DD99F" w14:textId="77777777" w:rsidR="009B52E8" w:rsidRPr="00673E8B" w:rsidRDefault="009B52E8" w:rsidP="009B52E8">
      <w:pPr>
        <w:pStyle w:val="OptionName"/>
      </w:pPr>
      <w:r w:rsidRPr="00673E8B">
        <w:t xml:space="preserve">-d </w:t>
      </w:r>
      <w:r w:rsidRPr="00673E8B">
        <w:rPr>
          <w:b w:val="0"/>
          <w:i/>
        </w:rPr>
        <w:t>pid</w:t>
      </w:r>
      <w:r w:rsidRPr="00673E8B">
        <w:rPr>
          <w:b w:val="0"/>
        </w:rPr>
        <w:t>[-</w:t>
      </w:r>
      <w:r w:rsidRPr="00673E8B">
        <w:rPr>
          <w:b w:val="0"/>
          <w:i/>
        </w:rPr>
        <w:t>pid</w:t>
      </w:r>
      <w:r w:rsidRPr="00673E8B">
        <w:rPr>
          <w:b w:val="0"/>
        </w:rPr>
        <w:t>]</w:t>
      </w:r>
      <w:r>
        <w:br/>
        <w:t>-</w:t>
      </w:r>
      <w:r w:rsidRPr="00673E8B">
        <w:t xml:space="preserve">-drop </w:t>
      </w:r>
      <w:r w:rsidRPr="00673E8B">
        <w:rPr>
          <w:b w:val="0"/>
          <w:i/>
        </w:rPr>
        <w:t>pid</w:t>
      </w:r>
      <w:r w:rsidRPr="00673E8B">
        <w:rPr>
          <w:b w:val="0"/>
        </w:rPr>
        <w:t>[-</w:t>
      </w:r>
      <w:r w:rsidRPr="00673E8B">
        <w:rPr>
          <w:b w:val="0"/>
          <w:i/>
        </w:rPr>
        <w:t>pid</w:t>
      </w:r>
      <w:r w:rsidRPr="00673E8B">
        <w:rPr>
          <w:b w:val="0"/>
        </w:rPr>
        <w:t>]</w:t>
      </w:r>
    </w:p>
    <w:p w14:paraId="4042A166" w14:textId="77777777" w:rsidR="009B52E8" w:rsidRDefault="009B52E8" w:rsidP="009B52E8">
      <w:pPr>
        <w:pStyle w:val="OptionDescription"/>
      </w:pPr>
      <w:r w:rsidRPr="00673E8B">
        <w:t>Drop the specified PID or range o</w:t>
      </w:r>
      <w:r>
        <w:t>f PID's from the merged stream.</w:t>
      </w:r>
      <w:r w:rsidRPr="00673E8B">
        <w:t xml:space="preserve"> Several options </w:t>
      </w:r>
      <w:r w:rsidRPr="00CE6802">
        <w:rPr>
          <w:rStyle w:val="Codeintext"/>
        </w:rPr>
        <w:t>--drop</w:t>
      </w:r>
      <w:r w:rsidRPr="00673E8B">
        <w:t xml:space="preserve"> can be specified.</w:t>
      </w:r>
    </w:p>
    <w:p w14:paraId="57368A9D" w14:textId="77777777" w:rsidR="009F3C87" w:rsidRDefault="000C6559" w:rsidP="009F3C87">
      <w:pPr>
        <w:pStyle w:val="OptionName"/>
      </w:pPr>
      <w:r>
        <w:t xml:space="preserve">-f </w:t>
      </w:r>
      <w:r w:rsidRPr="001D091F">
        <w:rPr>
          <w:b w:val="0"/>
          <w:i/>
        </w:rPr>
        <w:t>name</w:t>
      </w:r>
      <w:r>
        <w:t xml:space="preserve"> </w:t>
      </w:r>
      <w:r>
        <w:br/>
      </w:r>
      <w:r w:rsidR="009F3C87">
        <w:t xml:space="preserve">--format </w:t>
      </w:r>
      <w:r w:rsidR="009F3C87" w:rsidRPr="001D091F">
        <w:rPr>
          <w:b w:val="0"/>
          <w:i/>
        </w:rPr>
        <w:t>name</w:t>
      </w:r>
    </w:p>
    <w:p w14:paraId="62708A97" w14:textId="1DAA0789" w:rsidR="00487E8A" w:rsidRDefault="00487E8A" w:rsidP="00487E8A">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B44BCC">
        <w:t>2.1.2</w:t>
      </w:r>
      <w:r>
        <w:fldChar w:fldCharType="end"/>
      </w:r>
      <w:r>
        <w:t xml:space="preserve"> for more details.</w:t>
      </w:r>
    </w:p>
    <w:p w14:paraId="1281AFBB" w14:textId="77777777" w:rsidR="00FC7698" w:rsidRDefault="000C6559" w:rsidP="00FC7698">
      <w:pPr>
        <w:pStyle w:val="OptionName"/>
      </w:pPr>
      <w:r>
        <w:t>-i</w:t>
      </w:r>
      <w:r>
        <w:br/>
      </w:r>
      <w:r w:rsidR="00FC7698">
        <w:t>--ignore-conflicts</w:t>
      </w:r>
    </w:p>
    <w:p w14:paraId="143F497D" w14:textId="77777777" w:rsidR="00FC7698" w:rsidRDefault="00FC7698" w:rsidP="00FC7698">
      <w:pPr>
        <w:pStyle w:val="OptionDescription"/>
      </w:pPr>
      <w:r>
        <w:t>Ignore PID conflicts. By default, when packets with the same PID are present in the two streams, the PID is dropped from the merged stream.</w:t>
      </w:r>
    </w:p>
    <w:p w14:paraId="5AF30EDC" w14:textId="77777777" w:rsidR="00FC7698" w:rsidRDefault="00FC7698" w:rsidP="00FC7698">
      <w:pPr>
        <w:pStyle w:val="OptionDescription"/>
      </w:pPr>
      <w:r w:rsidRPr="00FC7698">
        <w:rPr>
          <w:b/>
        </w:rPr>
        <w:t>Warning:</w:t>
      </w:r>
      <w:r>
        <w:t xml:space="preserve"> this is a dangerous option which can result in an inconsistent transport stream.</w:t>
      </w:r>
    </w:p>
    <w:p w14:paraId="398DEE95" w14:textId="77777777" w:rsidR="00BB6E64" w:rsidRDefault="00BB6E64" w:rsidP="00BB6E64">
      <w:pPr>
        <w:pStyle w:val="OptionName"/>
      </w:pPr>
      <w:r>
        <w:t>--incremental-pcr-restamp</w:t>
      </w:r>
    </w:p>
    <w:p w14:paraId="150689BF" w14:textId="77777777" w:rsidR="00BB6E64" w:rsidRDefault="00BB6E64" w:rsidP="00BB6E64">
      <w:pPr>
        <w:pStyle w:val="OptionDescription"/>
      </w:pPr>
      <w:r>
        <w:t>When restamping PCR's from the merged TS into the main TS, compute each new PCR from the last restampted one.</w:t>
      </w:r>
    </w:p>
    <w:p w14:paraId="36DF2008" w14:textId="77777777" w:rsidR="00BB6E64" w:rsidRDefault="00BB6E64" w:rsidP="00BB6E64">
      <w:pPr>
        <w:pStyle w:val="OptionDescription"/>
      </w:pPr>
      <w:r>
        <w:t>By default, all PCR's are restampted from the initial PCR in the PID.</w:t>
      </w:r>
    </w:p>
    <w:p w14:paraId="28DC9CDD" w14:textId="77777777" w:rsidR="00BB6E64" w:rsidRDefault="00BB6E64" w:rsidP="00BB6E64">
      <w:pPr>
        <w:pStyle w:val="OptionDescription"/>
      </w:pPr>
      <w:r>
        <w:t>The default method is more precise on constant bitrate (CBR) streams. The incremental method gives better results on variable bitrate (VBR) streams.</w:t>
      </w:r>
    </w:p>
    <w:p w14:paraId="327A887A" w14:textId="77777777" w:rsidR="00BB6E64" w:rsidRDefault="00BB6E64" w:rsidP="00BB6E64">
      <w:pPr>
        <w:pStyle w:val="OptionDescription"/>
      </w:pPr>
      <w:r>
        <w:t xml:space="preserve">See also option </w:t>
      </w:r>
      <w:r w:rsidRPr="00CE6802">
        <w:rPr>
          <w:rStyle w:val="Codeintext"/>
        </w:rPr>
        <w:t>--no-pcr-restamp</w:t>
      </w:r>
      <w:r>
        <w:t>.</w:t>
      </w:r>
    </w:p>
    <w:p w14:paraId="21D28105" w14:textId="77777777" w:rsidR="005173CA" w:rsidRDefault="005173CA" w:rsidP="005173CA">
      <w:pPr>
        <w:pStyle w:val="OptionName"/>
      </w:pPr>
      <w:r>
        <w:lastRenderedPageBreak/>
        <w:t>-j</w:t>
      </w:r>
      <w:r>
        <w:br/>
        <w:t>--joint-termination</w:t>
      </w:r>
    </w:p>
    <w:p w14:paraId="23AC6859" w14:textId="77777777" w:rsidR="005173CA" w:rsidRDefault="005173CA" w:rsidP="005173CA">
      <w:pPr>
        <w:pStyle w:val="OptionDescription"/>
      </w:pPr>
      <w:r>
        <w:t xml:space="preserve">Perform a </w:t>
      </w:r>
      <w:r w:rsidRPr="007043C3">
        <w:rPr>
          <w:i/>
        </w:rPr>
        <w:t>joint termination</w:t>
      </w:r>
      <w:r w:rsidRPr="007043C3">
        <w:t xml:space="preserve"> </w:t>
      </w:r>
      <w:r w:rsidR="0015011C">
        <w:t>when the merged stream is terminated</w:t>
      </w:r>
      <w:r w:rsidRPr="007043C3">
        <w:t>.</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282BD568" w14:textId="77777777" w:rsidR="00FC7698" w:rsidRPr="00357B4F" w:rsidRDefault="002A20CD" w:rsidP="00FC7698">
      <w:pPr>
        <w:pStyle w:val="OptionName"/>
      </w:pPr>
      <w:r w:rsidRPr="00357B4F">
        <w:t xml:space="preserve">-m </w:t>
      </w:r>
      <w:r w:rsidRPr="00357B4F">
        <w:rPr>
          <w:b w:val="0"/>
          <w:i/>
        </w:rPr>
        <w:t>value</w:t>
      </w:r>
      <w:r w:rsidRPr="00357B4F">
        <w:t xml:space="preserve"> </w:t>
      </w:r>
      <w:r w:rsidRPr="00357B4F">
        <w:br/>
      </w:r>
      <w:r w:rsidR="00FC7698" w:rsidRPr="00357B4F">
        <w:t xml:space="preserve">--max-queue </w:t>
      </w:r>
      <w:r w:rsidR="00FC7698" w:rsidRPr="00357B4F">
        <w:rPr>
          <w:b w:val="0"/>
          <w:i/>
        </w:rPr>
        <w:t>value</w:t>
      </w:r>
    </w:p>
    <w:p w14:paraId="34A6BDAA" w14:textId="77777777" w:rsidR="00FC7698" w:rsidRDefault="00FC7698" w:rsidP="00FC7698">
      <w:pPr>
        <w:pStyle w:val="OptionDescription"/>
      </w:pPr>
      <w:r>
        <w:t>Specify the maximum number of queued TS packets before their insertion into the stream. The default is 1000.</w:t>
      </w:r>
    </w:p>
    <w:p w14:paraId="7BC6F626" w14:textId="77777777" w:rsidR="00FC7698" w:rsidRDefault="00FC7698" w:rsidP="00FC7698">
      <w:pPr>
        <w:pStyle w:val="OptionName"/>
      </w:pPr>
      <w:r>
        <w:t>--no-pcr-restamp</w:t>
      </w:r>
    </w:p>
    <w:p w14:paraId="1ADE1661" w14:textId="77777777" w:rsidR="00FC7698" w:rsidRDefault="00FC7698" w:rsidP="00FC7698">
      <w:pPr>
        <w:pStyle w:val="OptionDescription"/>
      </w:pPr>
      <w:r>
        <w:t>Do not restamp PCR's from the merged TS into the main TS. By default, PCR's in the merged stream are restamped to match their position in the final stream.</w:t>
      </w:r>
    </w:p>
    <w:p w14:paraId="550D4368" w14:textId="77777777" w:rsidR="00FC7698" w:rsidRDefault="00FC7698" w:rsidP="00FC7698">
      <w:pPr>
        <w:pStyle w:val="OptionDescription"/>
      </w:pPr>
      <w:r>
        <w:t>The DTS and PTS are never restamped because they are independent from their position in the stream. When the PCR's in the merged stream have discontinuities (such as when cycling a TS file), restamping the PCR's can break the video playout since they become decorrelated with the DTS and PTS.</w:t>
      </w:r>
    </w:p>
    <w:p w14:paraId="78DFC126" w14:textId="77777777" w:rsidR="00FC7698" w:rsidRDefault="00FC7698" w:rsidP="00FC7698">
      <w:pPr>
        <w:pStyle w:val="OptionName"/>
      </w:pPr>
      <w:r>
        <w:t>--no-psi-merge</w:t>
      </w:r>
    </w:p>
    <w:p w14:paraId="3B01BCE0" w14:textId="333BA253" w:rsidR="00FC7698" w:rsidRDefault="00FC7698" w:rsidP="00FC7698">
      <w:pPr>
        <w:pStyle w:val="OptionDescription"/>
      </w:pPr>
      <w:r>
        <w:t>Do not merge PSI/SI from the merged TS into the main TS. By default, the PAT, CAT</w:t>
      </w:r>
      <w:r w:rsidR="004D1A77">
        <w:t>,</w:t>
      </w:r>
      <w:r>
        <w:t xml:space="preserve"> SDT </w:t>
      </w:r>
      <w:r w:rsidR="004D1A77">
        <w:t xml:space="preserve">and EIT’s </w:t>
      </w:r>
      <w:r>
        <w:t xml:space="preserve">are merged so that the services from the merged stream are properly referenced and PID's </w:t>
      </w:r>
      <w:r w:rsidRPr="00CE6802">
        <w:rPr>
          <w:rStyle w:val="Codeintext"/>
        </w:rPr>
        <w:t>0x00</w:t>
      </w:r>
      <w:r>
        <w:t xml:space="preserve"> to </w:t>
      </w:r>
      <w:r w:rsidRPr="00CE6802">
        <w:rPr>
          <w:rStyle w:val="Codeintext"/>
        </w:rPr>
        <w:t>0x1F</w:t>
      </w:r>
      <w:r>
        <w:t xml:space="preserve"> are dropped from the merged stream.</w:t>
      </w:r>
    </w:p>
    <w:p w14:paraId="4CB7B0C5" w14:textId="77777777" w:rsidR="00AC43FB" w:rsidRDefault="00AC43FB" w:rsidP="00AC43FB">
      <w:pPr>
        <w:pStyle w:val="OptionName"/>
      </w:pPr>
      <w:r>
        <w:t>--no-smoothing</w:t>
      </w:r>
    </w:p>
    <w:p w14:paraId="3E0555C6" w14:textId="77777777" w:rsidR="00AC43FB" w:rsidRDefault="00AC43FB" w:rsidP="00AC43FB">
      <w:pPr>
        <w:pStyle w:val="OptionDescription"/>
      </w:pPr>
      <w:r>
        <w:t>Do not attempt to smoothen the insertion of the merged stream. Incoming packets from the merged stream are inserted as soon as null packets are available in the main stream. If the main stream contains a lot of null packets, this may lead to bursts in the merged packets.</w:t>
      </w:r>
    </w:p>
    <w:p w14:paraId="6DB86F75" w14:textId="77777777" w:rsidR="00AC43FB" w:rsidRDefault="00AC43FB" w:rsidP="00AC43FB">
      <w:pPr>
        <w:pStyle w:val="OptionDescription"/>
      </w:pPr>
      <w:r>
        <w:t>By default, if the bitrate of the merged stream is known, the merged packets are inserted at the target interval in the main stream.</w:t>
      </w:r>
    </w:p>
    <w:p w14:paraId="5798D63C" w14:textId="77777777" w:rsidR="00FC7698" w:rsidRDefault="00FC7698" w:rsidP="00FC7698">
      <w:pPr>
        <w:pStyle w:val="OptionName"/>
      </w:pPr>
      <w:r>
        <w:t>--no-wait</w:t>
      </w:r>
    </w:p>
    <w:p w14:paraId="1D5FAA05" w14:textId="77777777" w:rsidR="00FC7698" w:rsidRDefault="00FC7698" w:rsidP="00FC7698">
      <w:pPr>
        <w:pStyle w:val="OptionDescription"/>
      </w:pPr>
      <w:r>
        <w:t>Do not wait for child process termination at end of processing.</w:t>
      </w:r>
    </w:p>
    <w:p w14:paraId="7A0A3CB5" w14:textId="77777777" w:rsidR="00FC7698" w:rsidRPr="00673E8B" w:rsidRDefault="00FC7698" w:rsidP="00FC7698">
      <w:pPr>
        <w:pStyle w:val="OptionName"/>
      </w:pPr>
      <w:r w:rsidRPr="00673E8B">
        <w:t>-</w:t>
      </w:r>
      <w:r>
        <w:t>p</w:t>
      </w:r>
      <w:r w:rsidRPr="00673E8B">
        <w:t xml:space="preserve"> </w:t>
      </w:r>
      <w:r w:rsidRPr="00673E8B">
        <w:rPr>
          <w:b w:val="0"/>
          <w:i/>
        </w:rPr>
        <w:t>pid</w:t>
      </w:r>
      <w:r w:rsidRPr="00673E8B">
        <w:rPr>
          <w:b w:val="0"/>
        </w:rPr>
        <w:t>[-</w:t>
      </w:r>
      <w:r w:rsidRPr="00673E8B">
        <w:rPr>
          <w:b w:val="0"/>
          <w:i/>
        </w:rPr>
        <w:t>pid</w:t>
      </w:r>
      <w:r w:rsidRPr="00673E8B">
        <w:rPr>
          <w:b w:val="0"/>
        </w:rPr>
        <w:t>]</w:t>
      </w:r>
      <w:r>
        <w:br/>
        <w:t>-</w:t>
      </w:r>
      <w:r w:rsidRPr="00673E8B">
        <w:t>-</w:t>
      </w:r>
      <w:r>
        <w:t>pass</w:t>
      </w:r>
      <w:r w:rsidRPr="00673E8B">
        <w:t xml:space="preserve"> </w:t>
      </w:r>
      <w:r w:rsidRPr="00673E8B">
        <w:rPr>
          <w:b w:val="0"/>
          <w:i/>
        </w:rPr>
        <w:t>pid</w:t>
      </w:r>
      <w:r w:rsidRPr="00673E8B">
        <w:rPr>
          <w:b w:val="0"/>
        </w:rPr>
        <w:t>[-</w:t>
      </w:r>
      <w:r w:rsidRPr="00673E8B">
        <w:rPr>
          <w:b w:val="0"/>
          <w:i/>
        </w:rPr>
        <w:t>pid</w:t>
      </w:r>
      <w:r w:rsidRPr="00673E8B">
        <w:rPr>
          <w:b w:val="0"/>
        </w:rPr>
        <w:t>]</w:t>
      </w:r>
    </w:p>
    <w:p w14:paraId="75C7E31D" w14:textId="77777777" w:rsidR="00B91C4F" w:rsidRDefault="00FC7698" w:rsidP="00B91C4F">
      <w:pPr>
        <w:pStyle w:val="OptionDescription"/>
      </w:pPr>
      <w:r>
        <w:t xml:space="preserve">Pass the specified PID or range of PID's from the merged stream. Several options </w:t>
      </w:r>
      <w:r w:rsidRPr="00CE6802">
        <w:rPr>
          <w:rStyle w:val="Codeintext"/>
        </w:rPr>
        <w:t>--pass</w:t>
      </w:r>
      <w:r>
        <w:t xml:space="preserve"> can be specified.</w:t>
      </w:r>
    </w:p>
    <w:p w14:paraId="1060B704" w14:textId="77777777" w:rsidR="00FC66CC" w:rsidRDefault="00FC66CC" w:rsidP="00FC66CC">
      <w:pPr>
        <w:pStyle w:val="OptionName"/>
      </w:pPr>
      <w:r>
        <w:t>--pcr-reset-backwards</w:t>
      </w:r>
    </w:p>
    <w:p w14:paraId="6959C215" w14:textId="77777777" w:rsidR="00FC66CC" w:rsidRDefault="00FC66CC" w:rsidP="00FC66CC">
      <w:pPr>
        <w:pStyle w:val="OptionDescription"/>
      </w:pPr>
      <w:r>
        <w:t>When restamping PCR's, the PCR adjustment is usually small and stays behind the PTS and DTS. But, after hours of continuous restamping, some inaccuracy m</w:t>
      </w:r>
      <w:r w:rsidR="00487A91">
        <w:t xml:space="preserve">ay </w:t>
      </w:r>
      <w:r>
        <w:t>appear and the recomputed PCR may move ahead of PCR and DTS. This prevents proper decoding of video and audio.</w:t>
      </w:r>
    </w:p>
    <w:p w14:paraId="33779139" w14:textId="77777777" w:rsidR="00FC66CC" w:rsidRDefault="00FC66CC" w:rsidP="00FC66CC">
      <w:pPr>
        <w:pStyle w:val="OptionDescription"/>
      </w:pPr>
      <w:r>
        <w:t>With this option, as soon as a recomputed PCR is ahead of the PTS or DTS in the same packet, PCR restamping is reset and restarts from the original PCR value in this packet. Note that this creates a small PCR leap in the stream.</w:t>
      </w:r>
    </w:p>
    <w:p w14:paraId="0D0AF946" w14:textId="77777777" w:rsidR="00FC66CC" w:rsidRDefault="00FC66CC" w:rsidP="00FC66CC">
      <w:pPr>
        <w:pStyle w:val="OptionDescription"/>
      </w:pPr>
      <w:r>
        <w:t>This option has, of course, no effect on scrambled streams.</w:t>
      </w:r>
    </w:p>
    <w:p w14:paraId="7909A36E" w14:textId="77777777" w:rsidR="004211C6" w:rsidRDefault="004211C6" w:rsidP="004211C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01CFAB3A" w14:textId="77777777" w:rsidR="004211C6" w:rsidRDefault="004211C6" w:rsidP="004211C6">
      <w:pPr>
        <w:pStyle w:val="OptionDescription"/>
      </w:pPr>
      <w:r>
        <w:t>Clear the specified labels on the merged packets. Apply to original packets from the merged stream only, not to updated PSI packets.</w:t>
      </w:r>
    </w:p>
    <w:p w14:paraId="16E871B7" w14:textId="77777777" w:rsidR="004211C6" w:rsidRDefault="004211C6" w:rsidP="004211C6">
      <w:pPr>
        <w:pStyle w:val="OptionDescription"/>
      </w:pPr>
      <w:r>
        <w:t xml:space="preserve">Several </w:t>
      </w:r>
      <w:r w:rsidRPr="00CE6802">
        <w:rPr>
          <w:rStyle w:val="Codeintext"/>
        </w:rPr>
        <w:t>--reset-label</w:t>
      </w:r>
      <w:r>
        <w:t xml:space="preserve"> options may be specified.</w:t>
      </w:r>
    </w:p>
    <w:p w14:paraId="6E5F4250" w14:textId="77777777" w:rsidR="004E2DB3" w:rsidRDefault="004E2DB3" w:rsidP="004E2DB3">
      <w:pPr>
        <w:pStyle w:val="OptionName"/>
      </w:pPr>
      <w:r>
        <w:lastRenderedPageBreak/>
        <w:t>-r</w:t>
      </w:r>
      <w:r>
        <w:br/>
        <w:t>--restart</w:t>
      </w:r>
    </w:p>
    <w:p w14:paraId="577FD6D2" w14:textId="77777777" w:rsidR="004E2DB3" w:rsidRDefault="004E2DB3" w:rsidP="004E2DB3">
      <w:pPr>
        <w:pStyle w:val="OptionDescription"/>
      </w:pPr>
      <w:r>
        <w:t>Restart the merge command whenever it terminates or fails.</w:t>
      </w:r>
    </w:p>
    <w:p w14:paraId="5E611585" w14:textId="77777777" w:rsidR="004E2DB3" w:rsidRDefault="004E2DB3" w:rsidP="004E2DB3">
      <w:pPr>
        <w:pStyle w:val="OptionDescription"/>
      </w:pPr>
      <w:r>
        <w:t>By default, when packet insertion is complete, the transmission continues and the stuffing is no longer modified.</w:t>
      </w:r>
    </w:p>
    <w:p w14:paraId="4D838A59" w14:textId="77777777" w:rsidR="004E2DB3" w:rsidRDefault="004E2DB3" w:rsidP="004E2DB3">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A5F5BE9" w14:textId="77777777" w:rsidR="004E2DB3" w:rsidRDefault="004E2DB3" w:rsidP="004E2DB3">
      <w:pPr>
        <w:pStyle w:val="OptionName"/>
      </w:pPr>
      <w:r>
        <w:t xml:space="preserve">--restart-interval </w:t>
      </w:r>
      <w:r w:rsidRPr="004E2DB3">
        <w:rPr>
          <w:b w:val="0"/>
          <w:i/>
        </w:rPr>
        <w:t>milliseconds</w:t>
      </w:r>
    </w:p>
    <w:p w14:paraId="4755E2D8" w14:textId="77777777" w:rsidR="004E2DB3" w:rsidRDefault="004E2DB3" w:rsidP="004E2DB3">
      <w:pPr>
        <w:pStyle w:val="OptionDescription"/>
      </w:pPr>
      <w:r>
        <w:t xml:space="preserve">With </w:t>
      </w:r>
      <w:r w:rsidRPr="004E2DB3">
        <w:rPr>
          <w:rStyle w:val="Codeintext"/>
        </w:rPr>
        <w:t>--restart</w:t>
      </w:r>
      <w:r>
        <w:t>, specify the number of milliseconds to wait before restarting the merge command.</w:t>
      </w:r>
    </w:p>
    <w:p w14:paraId="44EC5335" w14:textId="77777777" w:rsidR="004E2DB3" w:rsidRDefault="004E2DB3" w:rsidP="004E2DB3">
      <w:pPr>
        <w:pStyle w:val="OptionDescription"/>
      </w:pPr>
      <w:r>
        <w:t xml:space="preserve">By default, with </w:t>
      </w:r>
      <w:r w:rsidRPr="004E2DB3">
        <w:rPr>
          <w:rStyle w:val="Codeintext"/>
        </w:rPr>
        <w:t>--restart</w:t>
      </w:r>
      <w:r>
        <w:t>, the merge command is restarted immediately after termination.</w:t>
      </w:r>
    </w:p>
    <w:p w14:paraId="3940F0D2" w14:textId="77777777" w:rsidR="004211C6" w:rsidRDefault="004211C6" w:rsidP="004211C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0B637698" w14:textId="77777777" w:rsidR="004211C6" w:rsidRDefault="004211C6" w:rsidP="004211C6">
      <w:pPr>
        <w:pStyle w:val="OptionDescription"/>
      </w:pPr>
      <w:r>
        <w:t>Set the specified labels on the merged packets. Apply to original packets from the merged stream only, not to updated PSI packets.</w:t>
      </w:r>
    </w:p>
    <w:p w14:paraId="01C95195" w14:textId="77777777" w:rsidR="004211C6" w:rsidRDefault="004211C6" w:rsidP="004211C6">
      <w:pPr>
        <w:pStyle w:val="OptionDescription"/>
      </w:pPr>
      <w:r>
        <w:t xml:space="preserve">Several </w:t>
      </w:r>
      <w:r w:rsidRPr="00CE6802">
        <w:rPr>
          <w:rStyle w:val="Codeintext"/>
        </w:rPr>
        <w:t>--set-label</w:t>
      </w:r>
      <w:r>
        <w:t xml:space="preserve"> options may be specified.</w:t>
      </w:r>
    </w:p>
    <w:p w14:paraId="234B62A0" w14:textId="77777777" w:rsidR="00454BE6" w:rsidRDefault="00454BE6" w:rsidP="00454BE6">
      <w:pPr>
        <w:pStyle w:val="OptionName"/>
      </w:pPr>
      <w:r>
        <w:t>--terminate</w:t>
      </w:r>
    </w:p>
    <w:p w14:paraId="1E134F06" w14:textId="77777777" w:rsidR="00454BE6" w:rsidRDefault="00454BE6" w:rsidP="00454BE6">
      <w:pPr>
        <w:pStyle w:val="OptionDescription"/>
      </w:pPr>
      <w:r>
        <w:t>Terminate packet processing when the merged stream is terminated. By default, when packet insertion is complete, the transmission continues and the stuffing is no longer modified.</w:t>
      </w:r>
    </w:p>
    <w:p w14:paraId="65CB5AD1" w14:textId="77777777" w:rsidR="00A975F1" w:rsidRDefault="00A975F1" w:rsidP="00A975F1">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567E243" w14:textId="77777777" w:rsidR="00437FF1" w:rsidRDefault="00B91C4F" w:rsidP="00437FF1">
      <w:pPr>
        <w:pStyle w:val="OptionName"/>
        <w:rPr>
          <w:lang w:eastAsia="fr-FR"/>
        </w:rPr>
      </w:pPr>
      <w:r>
        <w:rPr>
          <w:lang w:eastAsia="fr-FR"/>
        </w:rPr>
        <w:t>-t</w:t>
      </w:r>
      <w:r>
        <w:rPr>
          <w:lang w:eastAsia="fr-FR"/>
        </w:rPr>
        <w:br/>
        <w:t>--transparent</w:t>
      </w:r>
    </w:p>
    <w:p w14:paraId="3D5FF21E" w14:textId="77777777" w:rsidR="00B91C4F" w:rsidRDefault="00B91C4F" w:rsidP="00437FF1">
      <w:pPr>
        <w:pStyle w:val="OptionDescription"/>
        <w:rPr>
          <w:lang w:eastAsia="fr-FR"/>
        </w:rPr>
      </w:pPr>
      <w:r>
        <w:rPr>
          <w:lang w:eastAsia="fr-FR"/>
        </w:rPr>
        <w:t>Pass all PID's without logical transformation.</w:t>
      </w:r>
    </w:p>
    <w:p w14:paraId="24D83135" w14:textId="77777777" w:rsidR="00B91C4F" w:rsidRDefault="00B91C4F" w:rsidP="00B91C4F">
      <w:pPr>
        <w:pStyle w:val="OptionDescription"/>
        <w:rPr>
          <w:lang w:eastAsia="fr-FR"/>
        </w:rPr>
      </w:pPr>
      <w:r>
        <w:rPr>
          <w:lang w:eastAsia="fr-FR"/>
        </w:rPr>
        <w:t xml:space="preserve">Equivalent to </w:t>
      </w:r>
      <w:r w:rsidRPr="00CE6802">
        <w:rPr>
          <w:rStyle w:val="Codeintext"/>
        </w:rPr>
        <w:t>--no-psi-merge --ignore-conflicts --pass 0x00-0x1F</w:t>
      </w:r>
      <w:r>
        <w:rPr>
          <w:lang w:eastAsia="fr-FR"/>
        </w:rPr>
        <w:t>.</w:t>
      </w:r>
    </w:p>
    <w:p w14:paraId="14E47C99"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C8CB1DB"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C8FE1D8" w14:textId="77777777" w:rsidR="008C770C" w:rsidRDefault="008C770C" w:rsidP="008C770C">
      <w:pPr>
        <w:pStyle w:val="OptionName"/>
      </w:pPr>
      <w:r>
        <w:t>--help</w:t>
      </w:r>
    </w:p>
    <w:p w14:paraId="16D7F9A8" w14:textId="77777777" w:rsidR="008C770C" w:rsidRDefault="008C770C" w:rsidP="008C770C">
      <w:pPr>
        <w:pStyle w:val="OptionDescription"/>
      </w:pPr>
      <w:r>
        <w:t>Display this help text.</w:t>
      </w:r>
    </w:p>
    <w:p w14:paraId="769161DE"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264788F"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371E9FB"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42A0877" w14:textId="77777777" w:rsidR="00E06CAF" w:rsidRDefault="00E06CAF" w:rsidP="00A545B1">
      <w:pPr>
        <w:pStyle w:val="ReferenceSectionTitle"/>
      </w:pPr>
      <w:bookmarkStart w:id="320" w:name="_Ref205364831"/>
      <w:bookmarkStart w:id="321" w:name="_Toc116317645"/>
      <w:r>
        <w:lastRenderedPageBreak/>
        <w:t>m</w:t>
      </w:r>
      <w:bookmarkEnd w:id="320"/>
      <w:r w:rsidR="005A091E">
        <w:t>pe</w:t>
      </w:r>
      <w:bookmarkEnd w:id="321"/>
    </w:p>
    <w:p w14:paraId="3B93A59B" w14:textId="77777777" w:rsidR="00E06CAF" w:rsidRPr="0010024C" w:rsidRDefault="005A091E" w:rsidP="00E233F7">
      <w:pPr>
        <w:pStyle w:val="UsageTitle"/>
        <w:rPr>
          <w:lang w:val="en-US"/>
        </w:rPr>
      </w:pPr>
      <w:r w:rsidRPr="005A091E">
        <w:rPr>
          <w:lang w:val="en-US"/>
        </w:rPr>
        <w:t>Extract MPE (Multi-Pr</w:t>
      </w:r>
      <w:r>
        <w:rPr>
          <w:lang w:val="en-US"/>
        </w:rPr>
        <w:t>otocol Encapsulation) datagrams</w:t>
      </w:r>
    </w:p>
    <w:p w14:paraId="2A450620" w14:textId="726F4FB5" w:rsidR="00E06CAF" w:rsidRDefault="00E06CAF" w:rsidP="00E06CAF">
      <w:r>
        <w:t xml:space="preserve">This plugin </w:t>
      </w:r>
      <w:r w:rsidR="005A091E">
        <w:t xml:space="preserve">extracts </w:t>
      </w:r>
      <w:r w:rsidR="005A091E" w:rsidRPr="005A091E">
        <w:t>MPE (Multi-Pr</w:t>
      </w:r>
      <w:r w:rsidR="005A091E">
        <w:t xml:space="preserve">otocol Encapsulation) datagrams from one or more PID’s. The extracted datagrams can be either forwarded on the local network, saved in a binary file or simply logged for monitoring. See </w:t>
      </w:r>
      <w:r w:rsidR="005A091E">
        <w:fldChar w:fldCharType="begin"/>
      </w:r>
      <w:r w:rsidR="005A091E">
        <w:instrText xml:space="preserve"> REF _Ref506824964 \r \h </w:instrText>
      </w:r>
      <w:r w:rsidR="005A091E">
        <w:fldChar w:fldCharType="separate"/>
      </w:r>
      <w:r w:rsidR="00B44BCC">
        <w:t>[14]</w:t>
      </w:r>
      <w:r w:rsidR="005A091E">
        <w:fldChar w:fldCharType="end"/>
      </w:r>
      <w:r w:rsidR="005A091E">
        <w:t xml:space="preserve"> for more details on MPE.</w:t>
      </w:r>
    </w:p>
    <w:p w14:paraId="3508B2CC" w14:textId="77777777" w:rsidR="005A091E" w:rsidRDefault="005A091E" w:rsidP="00E06CAF">
      <w:r>
        <w:t>The extracted datagrams must be valid UDP/IP datagrams. Otherwise, they are ignored. When saved in a binary file or forwarded on the network, only the UDP payload is used. The original IP and UDP headers are dropped.</w:t>
      </w:r>
    </w:p>
    <w:p w14:paraId="29C0064A" w14:textId="77777777" w:rsidR="002241EE" w:rsidRPr="00447A45" w:rsidRDefault="002241EE" w:rsidP="002241EE">
      <w:pPr>
        <w:rPr>
          <w:i/>
          <w:lang w:val="en-GB"/>
        </w:rPr>
      </w:pPr>
      <w:r>
        <w:rPr>
          <w:lang w:val="en-GB"/>
        </w:rPr>
        <w:t xml:space="preserve">If the extracted datagrams are forwarded on the local network, it is recommended to activate the real-time defaults of </w:t>
      </w:r>
      <w:r w:rsidRPr="00A15CE1">
        <w:rPr>
          <w:rStyle w:val="Codeintext"/>
        </w:rPr>
        <w:t>tsp</w:t>
      </w:r>
      <w:r>
        <w:rPr>
          <w:i/>
          <w:lang w:val="en-GB"/>
        </w:rPr>
        <w:t xml:space="preserve"> </w:t>
      </w:r>
      <w:r>
        <w:rPr>
          <w:lang w:val="en-GB"/>
        </w:rPr>
        <w:t xml:space="preserve">using the option </w:t>
      </w:r>
      <w:r w:rsidRPr="00CE6802">
        <w:rPr>
          <w:rStyle w:val="Codeintext"/>
        </w:rPr>
        <w:t>--realtime</w:t>
      </w:r>
      <w:r>
        <w:rPr>
          <w:lang w:val="en-GB"/>
        </w:rPr>
        <w:t xml:space="preserve"> (see the reference documentation for </w:t>
      </w:r>
      <w:r>
        <w:rPr>
          <w:i/>
          <w:lang w:val="en-GB"/>
        </w:rPr>
        <w:t>tsp</w:t>
      </w:r>
      <w:r w:rsidRPr="002241EE">
        <w:rPr>
          <w:lang w:val="en-GB"/>
        </w:rPr>
        <w:t>).</w:t>
      </w:r>
    </w:p>
    <w:p w14:paraId="46BE17FA" w14:textId="77777777" w:rsidR="00E06CAF" w:rsidRPr="00607F9C" w:rsidRDefault="00BD19C2" w:rsidP="00E233F7">
      <w:pPr>
        <w:pStyle w:val="UsageTitle"/>
      </w:pPr>
      <w:r>
        <w:t>Usage</w:t>
      </w:r>
    </w:p>
    <w:p w14:paraId="05AABC86" w14:textId="77777777" w:rsidR="00E06CAF" w:rsidRPr="00607F9C" w:rsidRDefault="00E06CAF" w:rsidP="00E06CAF">
      <w:pPr>
        <w:pStyle w:val="UsageSyntax"/>
      </w:pPr>
      <w:r w:rsidRPr="00607F9C">
        <w:t>tsp -P m</w:t>
      </w:r>
      <w:r w:rsidR="005A091E" w:rsidRPr="00607F9C">
        <w:t>pe</w:t>
      </w:r>
      <w:r w:rsidRPr="00607F9C">
        <w:t xml:space="preserve"> [</w:t>
      </w:r>
      <w:r w:rsidRPr="00607F9C">
        <w:rPr>
          <w:i/>
          <w:iCs/>
        </w:rPr>
        <w:t>options</w:t>
      </w:r>
      <w:r w:rsidR="005A091E" w:rsidRPr="00607F9C">
        <w:t>]</w:t>
      </w:r>
    </w:p>
    <w:p w14:paraId="020F06F9" w14:textId="77777777" w:rsidR="006B17F7" w:rsidRPr="0010024C" w:rsidRDefault="006B17F7" w:rsidP="006B17F7">
      <w:pPr>
        <w:pStyle w:val="UsageTitle"/>
        <w:rPr>
          <w:lang w:val="en-US"/>
        </w:rPr>
      </w:pPr>
      <w:r>
        <w:rPr>
          <w:lang w:val="en-US"/>
        </w:rPr>
        <w:t>General options</w:t>
      </w:r>
    </w:p>
    <w:p w14:paraId="158B2AF8" w14:textId="77777777" w:rsidR="006B17F7" w:rsidRDefault="006B17F7" w:rsidP="006B17F7">
      <w:pPr>
        <w:pStyle w:val="OptionName"/>
      </w:pPr>
      <w:r>
        <w:t xml:space="preserve">-m </w:t>
      </w:r>
      <w:r w:rsidRPr="00981DE8">
        <w:rPr>
          <w:b w:val="0"/>
          <w:i/>
        </w:rPr>
        <w:t>value</w:t>
      </w:r>
      <w:r>
        <w:br/>
        <w:t xml:space="preserve">--max-datagram </w:t>
      </w:r>
      <w:r w:rsidRPr="00981DE8">
        <w:rPr>
          <w:b w:val="0"/>
          <w:i/>
        </w:rPr>
        <w:t>value</w:t>
      </w:r>
    </w:p>
    <w:p w14:paraId="16FC1B87" w14:textId="77777777" w:rsidR="006B17F7" w:rsidRDefault="006B17F7" w:rsidP="006B17F7">
      <w:pPr>
        <w:pStyle w:val="OptionDescription"/>
      </w:pPr>
      <w:r>
        <w:t>Specify the maximum number of datagrams to extract, then stop. By default, all datagrams are extracted.</w:t>
      </w:r>
    </w:p>
    <w:p w14:paraId="60B8D3B2" w14:textId="77777777" w:rsidR="006B17F7" w:rsidRDefault="006B17F7" w:rsidP="006B17F7">
      <w:pPr>
        <w:pStyle w:val="OptionName"/>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2D9E42B6" w14:textId="77777777" w:rsidR="006B17F7" w:rsidRDefault="005F74A0" w:rsidP="006B17F7">
      <w:pPr>
        <w:pStyle w:val="OptionDescription"/>
      </w:pPr>
      <w:r>
        <w:t>Extract MPE datagrams from these</w:t>
      </w:r>
      <w:r w:rsidR="006B17F7">
        <w:t xml:space="preserve"> PID</w:t>
      </w:r>
      <w:r>
        <w:t>’s</w:t>
      </w:r>
      <w:r w:rsidR="006B17F7">
        <w:t xml:space="preserve">. Several </w:t>
      </w:r>
      <w:r w:rsidR="006B17F7" w:rsidRPr="00A15CE1">
        <w:rPr>
          <w:rStyle w:val="Codeintext"/>
        </w:rPr>
        <w:t>-p</w:t>
      </w:r>
      <w:r w:rsidR="006B17F7">
        <w:t xml:space="preserve"> or </w:t>
      </w:r>
      <w:r w:rsidR="006B17F7" w:rsidRPr="00A15CE1">
        <w:rPr>
          <w:rStyle w:val="Codeintext"/>
        </w:rPr>
        <w:t>--pid</w:t>
      </w:r>
      <w:r w:rsidR="006B17F7">
        <w:t xml:space="preserve"> options may be specified. When no PID is specified, use all PID's carrying MPE which are properly declared in the signalization.</w:t>
      </w:r>
    </w:p>
    <w:p w14:paraId="2B71FAF0" w14:textId="77777777" w:rsidR="006B17F7" w:rsidRPr="0010024C" w:rsidRDefault="006B17F7" w:rsidP="006B17F7">
      <w:pPr>
        <w:pStyle w:val="UsageTitle"/>
        <w:rPr>
          <w:lang w:val="en-US"/>
        </w:rPr>
      </w:pPr>
      <w:r>
        <w:rPr>
          <w:lang w:val="en-US"/>
        </w:rPr>
        <w:t>MPE filtering options</w:t>
      </w:r>
    </w:p>
    <w:p w14:paraId="4EB49337" w14:textId="77777777" w:rsidR="006B17F7" w:rsidRDefault="006B17F7" w:rsidP="006B17F7">
      <w:pPr>
        <w:pStyle w:val="OptionName"/>
      </w:pPr>
      <w:r>
        <w:t xml:space="preserve">-d </w:t>
      </w:r>
      <w:r w:rsidRPr="00B00B13">
        <w:rPr>
          <w:b w:val="0"/>
          <w:i/>
        </w:rPr>
        <w:t>address</w:t>
      </w:r>
      <w:r w:rsidRPr="00B00B13">
        <w:rPr>
          <w:b w:val="0"/>
        </w:rPr>
        <w:t>[</w:t>
      </w:r>
      <w:r w:rsidRPr="00B00B13">
        <w:t>:</w:t>
      </w:r>
      <w:r w:rsidRPr="00B00B13">
        <w:rPr>
          <w:b w:val="0"/>
          <w:i/>
        </w:rPr>
        <w:t>port</w:t>
      </w:r>
      <w:r w:rsidRPr="00B00B13">
        <w:rPr>
          <w:b w:val="0"/>
        </w:rPr>
        <w:t>]</w:t>
      </w:r>
      <w:r>
        <w:br/>
        <w:t xml:space="preserve">--destination </w:t>
      </w:r>
      <w:r w:rsidRPr="00B00B13">
        <w:rPr>
          <w:b w:val="0"/>
          <w:i/>
        </w:rPr>
        <w:t>address</w:t>
      </w:r>
      <w:r w:rsidRPr="00B00B13">
        <w:rPr>
          <w:b w:val="0"/>
        </w:rPr>
        <w:t>[</w:t>
      </w:r>
      <w:r w:rsidRPr="00B00B13">
        <w:t>:</w:t>
      </w:r>
      <w:r w:rsidRPr="00B00B13">
        <w:rPr>
          <w:b w:val="0"/>
          <w:i/>
        </w:rPr>
        <w:t>port</w:t>
      </w:r>
      <w:r w:rsidRPr="00B00B13">
        <w:rPr>
          <w:b w:val="0"/>
        </w:rPr>
        <w:t>]</w:t>
      </w:r>
    </w:p>
    <w:p w14:paraId="00809082" w14:textId="77777777" w:rsidR="006B17F7" w:rsidRDefault="006B17F7" w:rsidP="006B17F7">
      <w:pPr>
        <w:pStyle w:val="OptionDescription"/>
      </w:pPr>
      <w:r>
        <w:t>Filter MPE UDP datagrams based on the specified destination IP address.</w:t>
      </w:r>
    </w:p>
    <w:p w14:paraId="5F347170" w14:textId="77777777" w:rsidR="00DC41EC" w:rsidRDefault="00DC41EC" w:rsidP="00DC41EC">
      <w:pPr>
        <w:pStyle w:val="OptionName"/>
      </w:pPr>
      <w:r>
        <w:t xml:space="preserve">--net-size </w:t>
      </w:r>
      <w:r w:rsidRPr="00DC41EC">
        <w:rPr>
          <w:b w:val="0"/>
          <w:i/>
        </w:rPr>
        <w:t>value</w:t>
      </w:r>
    </w:p>
    <w:p w14:paraId="79F0C7F3" w14:textId="77777777" w:rsidR="00DC41EC" w:rsidRDefault="00DC41EC" w:rsidP="00DC41EC">
      <w:pPr>
        <w:pStyle w:val="OptionDescription"/>
      </w:pPr>
      <w:r>
        <w:t>Specify the exact size in bytes of the complete network datagrams to filter, including IP headers.</w:t>
      </w:r>
    </w:p>
    <w:p w14:paraId="2533C105" w14:textId="77777777" w:rsidR="00DC41EC" w:rsidRDefault="00DC41EC" w:rsidP="00DC41EC">
      <w:pPr>
        <w:pStyle w:val="OptionDescription"/>
      </w:pPr>
      <w:r>
        <w:t xml:space="preserve">This option is incompatible with </w:t>
      </w:r>
      <w:r w:rsidRPr="00CE6802">
        <w:rPr>
          <w:rStyle w:val="Codeintext"/>
        </w:rPr>
        <w:t>--min-net-size</w:t>
      </w:r>
      <w:r>
        <w:t xml:space="preserve"> and </w:t>
      </w:r>
      <w:r w:rsidRPr="00CE6802">
        <w:rPr>
          <w:rStyle w:val="Codeintext"/>
        </w:rPr>
        <w:t>--max-net-size</w:t>
      </w:r>
      <w:r>
        <w:t>.</w:t>
      </w:r>
    </w:p>
    <w:p w14:paraId="4D80AD84" w14:textId="77777777" w:rsidR="00DC41EC" w:rsidRDefault="00DC41EC" w:rsidP="00DC41EC">
      <w:pPr>
        <w:pStyle w:val="OptionName"/>
      </w:pPr>
      <w:r>
        <w:t xml:space="preserve">--min-net-size </w:t>
      </w:r>
      <w:r w:rsidRPr="00DC41EC">
        <w:rPr>
          <w:b w:val="0"/>
          <w:i/>
        </w:rPr>
        <w:t>value</w:t>
      </w:r>
    </w:p>
    <w:p w14:paraId="5C8D6C7B" w14:textId="77777777" w:rsidR="00DC41EC" w:rsidRDefault="00DC41EC" w:rsidP="00DC41EC">
      <w:pPr>
        <w:pStyle w:val="OptionDescription"/>
      </w:pPr>
      <w:r>
        <w:t>Specify the minimum size in bytes of the complete network datagrams to filter.</w:t>
      </w:r>
    </w:p>
    <w:p w14:paraId="3887881F" w14:textId="77777777" w:rsidR="00DC41EC" w:rsidRDefault="00DC41EC" w:rsidP="00DC41EC">
      <w:pPr>
        <w:pStyle w:val="OptionName"/>
      </w:pPr>
      <w:r>
        <w:t xml:space="preserve">--max-net-size </w:t>
      </w:r>
      <w:r w:rsidRPr="00DC41EC">
        <w:rPr>
          <w:b w:val="0"/>
          <w:i/>
        </w:rPr>
        <w:t>value</w:t>
      </w:r>
    </w:p>
    <w:p w14:paraId="427DD425" w14:textId="77777777" w:rsidR="00DC41EC" w:rsidRDefault="00DC41EC" w:rsidP="00DC41EC">
      <w:pPr>
        <w:pStyle w:val="OptionDescription"/>
      </w:pPr>
      <w:r>
        <w:t>Specify the maximum size in bytes of the complete network datagrams to filter.</w:t>
      </w:r>
    </w:p>
    <w:p w14:paraId="704062D5" w14:textId="77777777" w:rsidR="00DC41EC" w:rsidRDefault="00DC41EC" w:rsidP="00DC41EC">
      <w:pPr>
        <w:pStyle w:val="OptionName"/>
      </w:pPr>
      <w:r>
        <w:t xml:space="preserve">-s </w:t>
      </w:r>
      <w:r w:rsidRPr="00B00B13">
        <w:rPr>
          <w:b w:val="0"/>
          <w:i/>
        </w:rPr>
        <w:t>address</w:t>
      </w:r>
      <w:r w:rsidRPr="00B00B13">
        <w:rPr>
          <w:b w:val="0"/>
        </w:rPr>
        <w:t>[</w:t>
      </w:r>
      <w:r w:rsidRPr="00B00B13">
        <w:t>:</w:t>
      </w:r>
      <w:r w:rsidRPr="00B00B13">
        <w:rPr>
          <w:b w:val="0"/>
          <w:i/>
        </w:rPr>
        <w:t>port</w:t>
      </w:r>
      <w:r w:rsidRPr="00B00B13">
        <w:rPr>
          <w:b w:val="0"/>
        </w:rPr>
        <w:t>]</w:t>
      </w:r>
      <w:r>
        <w:br/>
        <w:t xml:space="preserve">--source </w:t>
      </w:r>
      <w:r w:rsidRPr="00B00B13">
        <w:rPr>
          <w:b w:val="0"/>
          <w:i/>
        </w:rPr>
        <w:t>address</w:t>
      </w:r>
      <w:r w:rsidRPr="00B00B13">
        <w:rPr>
          <w:b w:val="0"/>
        </w:rPr>
        <w:t>[</w:t>
      </w:r>
      <w:r w:rsidRPr="00B00B13">
        <w:t>:</w:t>
      </w:r>
      <w:r w:rsidRPr="00B00B13">
        <w:rPr>
          <w:b w:val="0"/>
          <w:i/>
        </w:rPr>
        <w:t>port</w:t>
      </w:r>
      <w:r w:rsidRPr="00B00B13">
        <w:rPr>
          <w:b w:val="0"/>
        </w:rPr>
        <w:t>]</w:t>
      </w:r>
    </w:p>
    <w:p w14:paraId="711C8BF3" w14:textId="77777777" w:rsidR="00DC41EC" w:rsidRDefault="00DC41EC" w:rsidP="00DC41EC">
      <w:pPr>
        <w:pStyle w:val="OptionDescription"/>
      </w:pPr>
      <w:r>
        <w:t>Filter MPE UDP datagrams based on the specified source IP address.</w:t>
      </w:r>
    </w:p>
    <w:p w14:paraId="6F31CBCE" w14:textId="77777777" w:rsidR="00DC41EC" w:rsidRDefault="00DC41EC" w:rsidP="00DC41EC">
      <w:pPr>
        <w:pStyle w:val="OptionName"/>
      </w:pPr>
      <w:r>
        <w:t xml:space="preserve">--udp-size </w:t>
      </w:r>
      <w:r w:rsidRPr="00DC41EC">
        <w:rPr>
          <w:b w:val="0"/>
          <w:i/>
        </w:rPr>
        <w:t>value</w:t>
      </w:r>
    </w:p>
    <w:p w14:paraId="646498A4" w14:textId="77777777" w:rsidR="00DC41EC" w:rsidRDefault="00DC41EC" w:rsidP="00DC41EC">
      <w:pPr>
        <w:pStyle w:val="OptionDescription"/>
      </w:pPr>
      <w:r>
        <w:t>Specify the exact size in bytes of the UDP datagrams to filter.</w:t>
      </w:r>
    </w:p>
    <w:p w14:paraId="0240C0B2" w14:textId="77777777" w:rsidR="00DC41EC" w:rsidRDefault="00DC41EC" w:rsidP="00DC41EC">
      <w:pPr>
        <w:pStyle w:val="OptionDescription"/>
      </w:pPr>
      <w:r>
        <w:t xml:space="preserve">This option is incompatible with </w:t>
      </w:r>
      <w:r w:rsidRPr="00CE6802">
        <w:rPr>
          <w:rStyle w:val="Codeintext"/>
        </w:rPr>
        <w:t>--min-udp-size</w:t>
      </w:r>
      <w:r>
        <w:t xml:space="preserve"> and </w:t>
      </w:r>
      <w:r w:rsidRPr="00CE6802">
        <w:rPr>
          <w:rStyle w:val="Codeintext"/>
        </w:rPr>
        <w:t>--max-udp-size</w:t>
      </w:r>
      <w:r>
        <w:t>.</w:t>
      </w:r>
    </w:p>
    <w:p w14:paraId="092D1C79" w14:textId="77777777" w:rsidR="00DC41EC" w:rsidRDefault="00DC41EC" w:rsidP="00DC41EC">
      <w:pPr>
        <w:pStyle w:val="OptionName"/>
      </w:pPr>
      <w:r>
        <w:lastRenderedPageBreak/>
        <w:t xml:space="preserve">--min-udp-size </w:t>
      </w:r>
      <w:r w:rsidRPr="00DC41EC">
        <w:rPr>
          <w:b w:val="0"/>
          <w:i/>
        </w:rPr>
        <w:t>value</w:t>
      </w:r>
    </w:p>
    <w:p w14:paraId="22A9FD17" w14:textId="77777777" w:rsidR="00DC41EC" w:rsidRDefault="00DC41EC" w:rsidP="00DC41EC">
      <w:pPr>
        <w:pStyle w:val="OptionDescription"/>
      </w:pPr>
      <w:r>
        <w:t>Specify the minimum size in bytes of the UDP datagrams to filter.</w:t>
      </w:r>
    </w:p>
    <w:p w14:paraId="6E5F2F7D" w14:textId="77777777" w:rsidR="00DC41EC" w:rsidRDefault="00DC41EC" w:rsidP="00DC41EC">
      <w:pPr>
        <w:pStyle w:val="OptionName"/>
      </w:pPr>
      <w:r>
        <w:t xml:space="preserve">--max-udp-size </w:t>
      </w:r>
      <w:r w:rsidRPr="00DC41EC">
        <w:rPr>
          <w:b w:val="0"/>
          <w:i/>
        </w:rPr>
        <w:t>value</w:t>
      </w:r>
    </w:p>
    <w:p w14:paraId="54ADBEB0" w14:textId="77777777" w:rsidR="00DC41EC" w:rsidRDefault="00DC41EC" w:rsidP="00DC41EC">
      <w:pPr>
        <w:pStyle w:val="OptionDescription"/>
      </w:pPr>
      <w:r>
        <w:t>Specify the maximum size in bytes of the UDP datagrams to filter.</w:t>
      </w:r>
    </w:p>
    <w:p w14:paraId="28795A4E" w14:textId="77777777" w:rsidR="006B17F7" w:rsidRPr="0010024C" w:rsidRDefault="006B17F7" w:rsidP="006B17F7">
      <w:pPr>
        <w:pStyle w:val="UsageTitle"/>
        <w:rPr>
          <w:lang w:val="en-US"/>
        </w:rPr>
      </w:pPr>
      <w:r>
        <w:rPr>
          <w:lang w:val="en-US"/>
        </w:rPr>
        <w:t>Display options</w:t>
      </w:r>
    </w:p>
    <w:p w14:paraId="528A192F" w14:textId="77777777" w:rsidR="006B17F7" w:rsidRDefault="006B17F7" w:rsidP="006B17F7">
      <w:pPr>
        <w:pStyle w:val="OptionName"/>
      </w:pPr>
      <w:r>
        <w:t>--dump-datagram</w:t>
      </w:r>
    </w:p>
    <w:p w14:paraId="16F4F86B" w14:textId="77777777" w:rsidR="006B17F7" w:rsidRDefault="006B17F7" w:rsidP="006B17F7">
      <w:pPr>
        <w:pStyle w:val="OptionDescription"/>
      </w:pPr>
      <w:r>
        <w:t xml:space="preserve">With </w:t>
      </w:r>
      <w:r w:rsidRPr="00CE6802">
        <w:rPr>
          <w:rStyle w:val="Codeintext"/>
        </w:rPr>
        <w:t>--log</w:t>
      </w:r>
      <w:r>
        <w:t xml:space="preserve"> </w:t>
      </w:r>
      <w:r w:rsidR="00C12D92">
        <w:t xml:space="preserve">or </w:t>
      </w:r>
      <w:r w:rsidR="00C12D92" w:rsidRPr="00C12D92">
        <w:rPr>
          <w:rStyle w:val="Codeintext"/>
        </w:rPr>
        <w:t>--log-hexa-line</w:t>
      </w:r>
      <w:r w:rsidR="00C12D92">
        <w:t xml:space="preserve">, </w:t>
      </w:r>
      <w:r>
        <w:t>dump each complete network datagram.</w:t>
      </w:r>
    </w:p>
    <w:p w14:paraId="4EEADA44" w14:textId="77777777" w:rsidR="00D938E6" w:rsidRDefault="00D938E6" w:rsidP="00D938E6">
      <w:pPr>
        <w:pStyle w:val="OptionName"/>
      </w:pPr>
      <w:r>
        <w:t xml:space="preserve">--dump-max </w:t>
      </w:r>
      <w:r w:rsidRPr="00786B63">
        <w:rPr>
          <w:b w:val="0"/>
          <w:i/>
        </w:rPr>
        <w:t>value</w:t>
      </w:r>
    </w:p>
    <w:p w14:paraId="22C441CA" w14:textId="77777777" w:rsidR="00D938E6" w:rsidRDefault="00D938E6" w:rsidP="00D938E6">
      <w:pPr>
        <w:pStyle w:val="OptionDescription"/>
      </w:pPr>
      <w:r>
        <w:t xml:space="preserve">With </w:t>
      </w:r>
      <w:r w:rsidRPr="00CE6802">
        <w:rPr>
          <w:rStyle w:val="Codeintext"/>
        </w:rPr>
        <w:t>--dump-datagram</w:t>
      </w:r>
      <w:r>
        <w:t xml:space="preserve">, </w:t>
      </w:r>
      <w:r w:rsidRPr="00CE6802">
        <w:rPr>
          <w:rStyle w:val="Codeintext"/>
        </w:rPr>
        <w:t>--dump-udp</w:t>
      </w:r>
      <w:r w:rsidRPr="00D938E6">
        <w:t xml:space="preserve"> </w:t>
      </w:r>
      <w:r>
        <w:t xml:space="preserve">or </w:t>
      </w:r>
      <w:r w:rsidRPr="00C12D92">
        <w:rPr>
          <w:rStyle w:val="Codeintext"/>
        </w:rPr>
        <w:t>--log-hexa-line</w:t>
      </w:r>
      <w:r>
        <w:t>, specify the maximum number of bytes to dump. By default, dump everything.</w:t>
      </w:r>
    </w:p>
    <w:p w14:paraId="5E1CA91D" w14:textId="77777777" w:rsidR="006B17F7" w:rsidRDefault="006B17F7" w:rsidP="006B17F7">
      <w:pPr>
        <w:pStyle w:val="OptionName"/>
      </w:pPr>
      <w:r>
        <w:t>--dump-udp</w:t>
      </w:r>
    </w:p>
    <w:p w14:paraId="0C90A95C" w14:textId="77777777" w:rsidR="006B17F7" w:rsidRDefault="006B17F7" w:rsidP="006B17F7">
      <w:pPr>
        <w:pStyle w:val="OptionDescription"/>
      </w:pPr>
      <w:r>
        <w:t xml:space="preserve">With </w:t>
      </w:r>
      <w:r w:rsidRPr="00CE6802">
        <w:rPr>
          <w:rStyle w:val="Codeintext"/>
        </w:rPr>
        <w:t>--log</w:t>
      </w:r>
      <w:r w:rsidR="00C12D92" w:rsidRPr="00C12D92">
        <w:t xml:space="preserve"> </w:t>
      </w:r>
      <w:r w:rsidR="00C12D92">
        <w:t xml:space="preserve">or </w:t>
      </w:r>
      <w:r w:rsidR="00C12D92" w:rsidRPr="00C12D92">
        <w:rPr>
          <w:rStyle w:val="Codeintext"/>
        </w:rPr>
        <w:t>--log-hexa-line</w:t>
      </w:r>
      <w:r>
        <w:t>, dump the UDP payload of each network datagram.</w:t>
      </w:r>
    </w:p>
    <w:p w14:paraId="24BDF083" w14:textId="77777777" w:rsidR="006B17F7" w:rsidRDefault="006B17F7" w:rsidP="006B17F7">
      <w:pPr>
        <w:pStyle w:val="OptionName"/>
      </w:pPr>
      <w:r>
        <w:t>-l</w:t>
      </w:r>
      <w:r>
        <w:br/>
        <w:t>--log</w:t>
      </w:r>
    </w:p>
    <w:p w14:paraId="25C08D03" w14:textId="77777777" w:rsidR="006B17F7" w:rsidRDefault="006B17F7" w:rsidP="006B17F7">
      <w:pPr>
        <w:pStyle w:val="OptionDescription"/>
      </w:pPr>
      <w:r>
        <w:t>Log all MPE datagrams using a short summary for each of them.</w:t>
      </w:r>
    </w:p>
    <w:p w14:paraId="66EE6123" w14:textId="77777777" w:rsidR="00C75C71" w:rsidRDefault="00C75C71" w:rsidP="00C75C71">
      <w:pPr>
        <w:pStyle w:val="OptionName"/>
      </w:pPr>
      <w:r>
        <w:t>--log-hexa-line</w:t>
      </w:r>
      <w:r w:rsidRPr="00770708">
        <w:rPr>
          <w:b w:val="0"/>
        </w:rPr>
        <w:t>[='</w:t>
      </w:r>
      <w:r w:rsidRPr="00770708">
        <w:rPr>
          <w:b w:val="0"/>
          <w:i/>
        </w:rPr>
        <w:t>prefix</w:t>
      </w:r>
      <w:r w:rsidRPr="00770708">
        <w:rPr>
          <w:b w:val="0"/>
        </w:rPr>
        <w:t>']</w:t>
      </w:r>
    </w:p>
    <w:p w14:paraId="62116CA1" w14:textId="77777777" w:rsidR="00C75C71" w:rsidRDefault="00C75C71" w:rsidP="00C75C71">
      <w:pPr>
        <w:pStyle w:val="OptionDescription"/>
      </w:pPr>
      <w:r w:rsidRPr="00C75C71">
        <w:t xml:space="preserve">Same as </w:t>
      </w:r>
      <w:r w:rsidRPr="00C75C71">
        <w:rPr>
          <w:rStyle w:val="Codeintext"/>
        </w:rPr>
        <w:t>--log</w:t>
      </w:r>
      <w:r w:rsidRPr="00C75C71">
        <w:t xml:space="preserve"> but log the full content of each datagram as one single hexadecimal line in the message logger. Dump either the full datagram (the default) or the UDP payload (with </w:t>
      </w:r>
      <w:r w:rsidRPr="00C75C71">
        <w:rPr>
          <w:rStyle w:val="Codeintext"/>
        </w:rPr>
        <w:t>--dump-udp</w:t>
      </w:r>
      <w:r w:rsidRPr="00C75C71">
        <w:t>).</w:t>
      </w:r>
    </w:p>
    <w:p w14:paraId="5181526D" w14:textId="77777777" w:rsidR="00C75C71" w:rsidRDefault="00C75C71" w:rsidP="00C75C71">
      <w:pPr>
        <w:pStyle w:val="OptionDescription"/>
      </w:pPr>
      <w:r>
        <w:t>The optional string parameter specifies a prefix to prepend on the log line before the hexadecimal text to facilitate the filtering of the appropriate line in the logs.</w:t>
      </w:r>
    </w:p>
    <w:p w14:paraId="6943F5B0" w14:textId="77777777" w:rsidR="006B17F7" w:rsidRDefault="006B17F7" w:rsidP="006B17F7">
      <w:pPr>
        <w:pStyle w:val="OptionName"/>
      </w:pPr>
      <w:r>
        <w:t xml:space="preserve">--skip </w:t>
      </w:r>
      <w:r w:rsidRPr="0091002C">
        <w:rPr>
          <w:b w:val="0"/>
          <w:i/>
        </w:rPr>
        <w:t>value</w:t>
      </w:r>
    </w:p>
    <w:p w14:paraId="6F3555D3" w14:textId="77777777" w:rsidR="006B17F7" w:rsidRDefault="006B17F7" w:rsidP="006B17F7">
      <w:pPr>
        <w:pStyle w:val="OptionDescription"/>
      </w:pPr>
      <w:r>
        <w:t xml:space="preserve">With </w:t>
      </w:r>
      <w:r w:rsidRPr="00CE6802">
        <w:rPr>
          <w:rStyle w:val="Codeintext"/>
        </w:rPr>
        <w:t>--output-file</w:t>
      </w:r>
      <w:r>
        <w:t xml:space="preserve">, </w:t>
      </w:r>
      <w:r w:rsidRPr="00CE6802">
        <w:rPr>
          <w:rStyle w:val="Codeintext"/>
        </w:rPr>
        <w:t>--dump-datagram</w:t>
      </w:r>
      <w:r w:rsidR="00D938E6">
        <w:t>,</w:t>
      </w:r>
      <w:r>
        <w:t xml:space="preserve"> </w:t>
      </w:r>
      <w:r w:rsidRPr="00CE6802">
        <w:rPr>
          <w:rStyle w:val="Codeintext"/>
        </w:rPr>
        <w:t>--dump-udp</w:t>
      </w:r>
      <w:r w:rsidR="00D938E6" w:rsidRPr="00D938E6">
        <w:t xml:space="preserve"> </w:t>
      </w:r>
      <w:r w:rsidR="00D938E6">
        <w:t xml:space="preserve">or </w:t>
      </w:r>
      <w:r w:rsidR="00D938E6" w:rsidRPr="00C12D92">
        <w:rPr>
          <w:rStyle w:val="Codeintext"/>
        </w:rPr>
        <w:t>--log-hexa-line</w:t>
      </w:r>
      <w:r>
        <w:t>, specify the initial number of bytes to skip. By default, save or dump from the beginning.</w:t>
      </w:r>
    </w:p>
    <w:p w14:paraId="6C2A6747" w14:textId="77777777" w:rsidR="006B17F7" w:rsidRPr="003261C6" w:rsidRDefault="006B17F7" w:rsidP="006B17F7">
      <w:pPr>
        <w:pStyle w:val="OptionName"/>
        <w:rPr>
          <w:lang w:eastAsia="fr-FR"/>
        </w:rPr>
      </w:pPr>
      <w:r w:rsidRPr="003261C6">
        <w:rPr>
          <w:lang w:eastAsia="fr-FR"/>
        </w:rPr>
        <w:t>--sync-layout</w:t>
      </w:r>
    </w:p>
    <w:p w14:paraId="31C8F0BA" w14:textId="77777777" w:rsidR="006B17F7" w:rsidRPr="003261C6" w:rsidRDefault="006B17F7" w:rsidP="006B17F7">
      <w:pPr>
        <w:pStyle w:val="OptionDescription"/>
        <w:rPr>
          <w:lang w:eastAsia="fr-FR"/>
        </w:rPr>
      </w:pPr>
      <w:r w:rsidRPr="003261C6">
        <w:rPr>
          <w:lang w:eastAsia="fr-FR"/>
        </w:rPr>
        <w:t xml:space="preserve">With </w:t>
      </w:r>
      <w:r w:rsidRPr="00173F3B">
        <w:rPr>
          <w:rStyle w:val="Codeintext"/>
        </w:rPr>
        <w:t>--log</w:t>
      </w:r>
      <w:r w:rsidRPr="003261C6">
        <w:rPr>
          <w:lang w:eastAsia="fr-FR"/>
        </w:rPr>
        <w:t xml:space="preserve">, display the layout of </w:t>
      </w:r>
      <w:r w:rsidRPr="000258B2">
        <w:rPr>
          <w:rStyle w:val="Codeintext"/>
        </w:rPr>
        <w:t>0x47</w:t>
      </w:r>
      <w:r w:rsidRPr="003261C6">
        <w:rPr>
          <w:lang w:eastAsia="fr-FR"/>
        </w:rPr>
        <w:t xml:space="preserve"> sync bytes in the UDP payload.</w:t>
      </w:r>
    </w:p>
    <w:p w14:paraId="04C7D2A3" w14:textId="77777777" w:rsidR="006B17F7" w:rsidRPr="0010024C" w:rsidRDefault="006B17F7" w:rsidP="006B17F7">
      <w:pPr>
        <w:pStyle w:val="UsageTitle"/>
        <w:rPr>
          <w:lang w:val="en-US"/>
        </w:rPr>
      </w:pPr>
      <w:r>
        <w:rPr>
          <w:lang w:val="en-US"/>
        </w:rPr>
        <w:t>Save options</w:t>
      </w:r>
    </w:p>
    <w:p w14:paraId="00E85A23" w14:textId="77777777" w:rsidR="006B17F7" w:rsidRDefault="006B17F7" w:rsidP="006B17F7">
      <w:pPr>
        <w:pStyle w:val="OptionName"/>
      </w:pPr>
      <w:r>
        <w:t>-a</w:t>
      </w:r>
      <w:r>
        <w:br/>
        <w:t>--append</w:t>
      </w:r>
    </w:p>
    <w:p w14:paraId="6CD6968D" w14:textId="77777777" w:rsidR="006B17F7" w:rsidRDefault="006B17F7" w:rsidP="006B17F7">
      <w:pPr>
        <w:pStyle w:val="OptionDescription"/>
      </w:pPr>
      <w:r>
        <w:t xml:space="preserve">With </w:t>
      </w:r>
      <w:r w:rsidRPr="00D938E6">
        <w:rPr>
          <w:rStyle w:val="Codeintext"/>
        </w:rPr>
        <w:t>--output-file</w:t>
      </w:r>
      <w:r>
        <w:t>, if the file already exists, append to the end of the file. By default, existing files are overwritten.</w:t>
      </w:r>
    </w:p>
    <w:p w14:paraId="7F5A9502" w14:textId="77777777" w:rsidR="006B17F7" w:rsidRDefault="006B17F7" w:rsidP="006B17F7">
      <w:pPr>
        <w:pStyle w:val="OptionName"/>
      </w:pPr>
      <w:r>
        <w:t xml:space="preserve">-o </w:t>
      </w:r>
      <w:r w:rsidRPr="00981DE8">
        <w:rPr>
          <w:b w:val="0"/>
          <w:i/>
        </w:rPr>
        <w:t>filename</w:t>
      </w:r>
      <w:r>
        <w:br/>
        <w:t xml:space="preserve">--output-file </w:t>
      </w:r>
      <w:r w:rsidRPr="00981DE8">
        <w:rPr>
          <w:b w:val="0"/>
          <w:i/>
        </w:rPr>
        <w:t>filename</w:t>
      </w:r>
    </w:p>
    <w:p w14:paraId="511367C9" w14:textId="77777777" w:rsidR="006B17F7" w:rsidRDefault="006B17F7" w:rsidP="006B17F7">
      <w:pPr>
        <w:pStyle w:val="OptionDescription"/>
      </w:pPr>
      <w:r>
        <w:t>Specify that the extracted UDP datagrams are saved in this file. The UDP messages are written without any encapsulation.</w:t>
      </w:r>
    </w:p>
    <w:p w14:paraId="70815FCF" w14:textId="77777777" w:rsidR="006B17F7" w:rsidRPr="0010024C" w:rsidRDefault="006B17F7" w:rsidP="006B17F7">
      <w:pPr>
        <w:pStyle w:val="UsageTitle"/>
        <w:rPr>
          <w:lang w:val="en-US"/>
        </w:rPr>
      </w:pPr>
      <w:r>
        <w:rPr>
          <w:lang w:val="en-US"/>
        </w:rPr>
        <w:t>UDP forwarding options</w:t>
      </w:r>
    </w:p>
    <w:p w14:paraId="2E458794" w14:textId="77777777" w:rsidR="006B17F7" w:rsidRDefault="006B17F7" w:rsidP="006B17F7">
      <w:pPr>
        <w:pStyle w:val="OptionName"/>
      </w:pPr>
      <w:r>
        <w:t xml:space="preserve">--local-address </w:t>
      </w:r>
      <w:r w:rsidRPr="00981DE8">
        <w:rPr>
          <w:b w:val="0"/>
          <w:i/>
        </w:rPr>
        <w:t>address</w:t>
      </w:r>
    </w:p>
    <w:p w14:paraId="3C6F0A83" w14:textId="77777777" w:rsidR="006B17F7" w:rsidRDefault="006B17F7" w:rsidP="006B17F7">
      <w:pPr>
        <w:pStyle w:val="OptionDescription"/>
      </w:pPr>
      <w:r>
        <w:t xml:space="preserve">With </w:t>
      </w:r>
      <w:r w:rsidRPr="00A15CE1">
        <w:rPr>
          <w:rStyle w:val="Codeintext"/>
        </w:rPr>
        <w:t>--udp-forward</w:t>
      </w:r>
      <w:r>
        <w:t>, specify the IP address of the outgoing local interface for multicast traffic. It can be also a host name that translates to a local address.</w:t>
      </w:r>
    </w:p>
    <w:p w14:paraId="0AF323F4" w14:textId="77777777" w:rsidR="00E940F2" w:rsidRDefault="00E940F2" w:rsidP="00E940F2">
      <w:pPr>
        <w:pStyle w:val="OptionName"/>
      </w:pPr>
      <w:r>
        <w:t xml:space="preserve">--local-port </w:t>
      </w:r>
      <w:r w:rsidRPr="00E940F2">
        <w:rPr>
          <w:b w:val="0"/>
          <w:i/>
        </w:rPr>
        <w:t>value</w:t>
      </w:r>
    </w:p>
    <w:p w14:paraId="2CB6EB62" w14:textId="77777777" w:rsidR="00E940F2" w:rsidRDefault="00E940F2" w:rsidP="00E940F2">
      <w:pPr>
        <w:pStyle w:val="OptionDescription"/>
      </w:pPr>
      <w:r>
        <w:t xml:space="preserve">With </w:t>
      </w:r>
      <w:r w:rsidRPr="00E940F2">
        <w:rPr>
          <w:rStyle w:val="Codeintext"/>
        </w:rPr>
        <w:t>--udp-forward</w:t>
      </w:r>
      <w:r>
        <w:t>, specify the local UDP source port for outgoing packets.</w:t>
      </w:r>
    </w:p>
    <w:p w14:paraId="0070DABC" w14:textId="77777777" w:rsidR="00E940F2" w:rsidRDefault="00E940F2" w:rsidP="00E940F2">
      <w:pPr>
        <w:pStyle w:val="OptionDescription"/>
      </w:pPr>
      <w:r>
        <w:t>By default, a random source port is used.</w:t>
      </w:r>
    </w:p>
    <w:p w14:paraId="04840065" w14:textId="77777777" w:rsidR="006B17F7" w:rsidRDefault="006B17F7" w:rsidP="006B17F7">
      <w:pPr>
        <w:pStyle w:val="OptionName"/>
      </w:pPr>
      <w:r>
        <w:lastRenderedPageBreak/>
        <w:t xml:space="preserve">-r </w:t>
      </w:r>
      <w:r w:rsidRPr="00B00B13">
        <w:rPr>
          <w:b w:val="0"/>
          <w:i/>
        </w:rPr>
        <w:t>address</w:t>
      </w:r>
      <w:r w:rsidRPr="00B00B13">
        <w:rPr>
          <w:b w:val="0"/>
        </w:rPr>
        <w:t>[</w:t>
      </w:r>
      <w:r w:rsidRPr="00B00B13">
        <w:t>:</w:t>
      </w:r>
      <w:r w:rsidRPr="00B00B13">
        <w:rPr>
          <w:b w:val="0"/>
          <w:i/>
        </w:rPr>
        <w:t>port</w:t>
      </w:r>
      <w:r w:rsidRPr="00B00B13">
        <w:rPr>
          <w:b w:val="0"/>
        </w:rPr>
        <w:t>]</w:t>
      </w:r>
      <w:r>
        <w:br/>
        <w:t xml:space="preserve">--redirect </w:t>
      </w:r>
      <w:r w:rsidRPr="00B00B13">
        <w:rPr>
          <w:b w:val="0"/>
          <w:i/>
        </w:rPr>
        <w:t>address</w:t>
      </w:r>
      <w:r w:rsidRPr="00B00B13">
        <w:rPr>
          <w:b w:val="0"/>
        </w:rPr>
        <w:t>[</w:t>
      </w:r>
      <w:r w:rsidRPr="00B00B13">
        <w:t>:</w:t>
      </w:r>
      <w:r w:rsidRPr="00B00B13">
        <w:rPr>
          <w:b w:val="0"/>
          <w:i/>
        </w:rPr>
        <w:t>port</w:t>
      </w:r>
      <w:r w:rsidRPr="00B00B13">
        <w:rPr>
          <w:b w:val="0"/>
        </w:rPr>
        <w:t>]</w:t>
      </w:r>
    </w:p>
    <w:p w14:paraId="570FC89B" w14:textId="77777777" w:rsidR="006B17F7" w:rsidRDefault="006B17F7" w:rsidP="006B17F7">
      <w:pPr>
        <w:pStyle w:val="OptionDescription"/>
      </w:pPr>
      <w:r>
        <w:t xml:space="preserve">With </w:t>
      </w:r>
      <w:r w:rsidRPr="00173F3B">
        <w:rPr>
          <w:rStyle w:val="Codeintext"/>
        </w:rPr>
        <w:t>--udp-forward</w:t>
      </w:r>
      <w:r>
        <w:t>, redirect all UDP datagrams to the specified socket address.</w:t>
      </w:r>
    </w:p>
    <w:p w14:paraId="138FC433" w14:textId="77777777" w:rsidR="006B17F7" w:rsidRDefault="006B17F7" w:rsidP="006B17F7">
      <w:pPr>
        <w:pStyle w:val="OptionDescription"/>
      </w:pPr>
      <w:r>
        <w:t xml:space="preserve">By default, all datagram are forwarded to their original destination address. If you specify a redirected address, it is recommended to use </w:t>
      </w:r>
      <w:r w:rsidRPr="00173F3B">
        <w:rPr>
          <w:rStyle w:val="Codeintext"/>
        </w:rPr>
        <w:t>--destination</w:t>
      </w:r>
      <w:r>
        <w:t xml:space="preserve"> to filter a specific stream.</w:t>
      </w:r>
    </w:p>
    <w:p w14:paraId="0D66A39C" w14:textId="77777777" w:rsidR="006B17F7" w:rsidRDefault="006B17F7" w:rsidP="006B17F7">
      <w:pPr>
        <w:pStyle w:val="OptionDescription"/>
      </w:pPr>
      <w:r>
        <w:t>If the port is not specified, the original destination port from the MPE datagram is used.</w:t>
      </w:r>
    </w:p>
    <w:p w14:paraId="359F4B4C" w14:textId="77777777" w:rsidR="006B17F7" w:rsidRDefault="006B17F7" w:rsidP="006B17F7">
      <w:pPr>
        <w:pStyle w:val="OptionName"/>
      </w:pPr>
      <w:r>
        <w:t xml:space="preserve">--ttl </w:t>
      </w:r>
      <w:r w:rsidRPr="00981DE8">
        <w:rPr>
          <w:b w:val="0"/>
          <w:i/>
        </w:rPr>
        <w:t>value</w:t>
      </w:r>
    </w:p>
    <w:p w14:paraId="3B188238" w14:textId="77777777" w:rsidR="006B17F7" w:rsidRDefault="006B17F7" w:rsidP="006B17F7">
      <w:pPr>
        <w:pStyle w:val="OptionDescription"/>
      </w:pPr>
      <w:r>
        <w:t xml:space="preserve">With </w:t>
      </w:r>
      <w:r w:rsidRPr="00173F3B">
        <w:rPr>
          <w:rStyle w:val="Codeintext"/>
        </w:rPr>
        <w:t>--udp-forward</w:t>
      </w:r>
      <w:r>
        <w:t>, specify the TTL (Time-To-Live) socket option.</w:t>
      </w:r>
    </w:p>
    <w:p w14:paraId="36486F7E" w14:textId="77777777" w:rsidR="006B17F7" w:rsidRDefault="006B17F7" w:rsidP="006B17F7">
      <w:pPr>
        <w:pStyle w:val="OptionDescription"/>
      </w:pPr>
      <w:r>
        <w:t xml:space="preserve">The actual option is either </w:t>
      </w:r>
      <w:r w:rsidRPr="00981DE8">
        <w:rPr>
          <w:i/>
        </w:rPr>
        <w:t>Unicast TTL</w:t>
      </w:r>
      <w:r>
        <w:t xml:space="preserve"> or </w:t>
      </w:r>
      <w:r w:rsidRPr="00981DE8">
        <w:rPr>
          <w:i/>
        </w:rPr>
        <w:t>Multicast TTL</w:t>
      </w:r>
      <w:r>
        <w:t>, depending on the destination address.</w:t>
      </w:r>
    </w:p>
    <w:p w14:paraId="13EA03C0" w14:textId="77777777" w:rsidR="006B17F7" w:rsidRDefault="006B17F7" w:rsidP="006B17F7">
      <w:pPr>
        <w:pStyle w:val="OptionDescription"/>
      </w:pPr>
      <w:r>
        <w:t>By default, use the same TTL as specified in the received MPE encapsulated datagram.</w:t>
      </w:r>
    </w:p>
    <w:p w14:paraId="139EA176" w14:textId="77777777" w:rsidR="006B17F7" w:rsidRDefault="006B17F7" w:rsidP="006B17F7">
      <w:pPr>
        <w:pStyle w:val="OptionName"/>
      </w:pPr>
      <w:r>
        <w:t>-u</w:t>
      </w:r>
      <w:r>
        <w:br/>
        <w:t>--udp-forward</w:t>
      </w:r>
    </w:p>
    <w:p w14:paraId="47A4F4FF" w14:textId="77777777" w:rsidR="006B17F7" w:rsidRDefault="006B17F7" w:rsidP="006B17F7">
      <w:pPr>
        <w:pStyle w:val="OptionDescription"/>
      </w:pPr>
      <w:r>
        <w:t>Forward all received MPE encapsulated UDP datagrams on the local network.</w:t>
      </w:r>
    </w:p>
    <w:p w14:paraId="1E57BF45" w14:textId="77777777" w:rsidR="006B17F7" w:rsidRDefault="006B17F7" w:rsidP="006B17F7">
      <w:pPr>
        <w:pStyle w:val="OptionDescription"/>
      </w:pPr>
      <w:r>
        <w:t>By default, the destination address and port of each datagram is left unchanged. The source address of the forwarded datagrams will be the address of the local machine.</w:t>
      </w:r>
    </w:p>
    <w:p w14:paraId="27516B5F" w14:textId="77777777" w:rsidR="007E574F" w:rsidRPr="0010024C" w:rsidRDefault="007E574F" w:rsidP="007E574F">
      <w:pPr>
        <w:pStyle w:val="UsageTitle"/>
        <w:rPr>
          <w:lang w:val="en-US"/>
        </w:rPr>
      </w:pPr>
      <w:r>
        <w:rPr>
          <w:lang w:val="en-US"/>
        </w:rPr>
        <w:t>Developers options</w:t>
      </w:r>
    </w:p>
    <w:p w14:paraId="7990E2EA" w14:textId="77777777" w:rsidR="007E574F" w:rsidRDefault="007E574F" w:rsidP="007E574F">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65E2F2E" w14:textId="77777777" w:rsidR="007E574F" w:rsidRDefault="007E574F" w:rsidP="007E574F">
      <w:pPr>
        <w:pStyle w:val="OptionName"/>
      </w:pPr>
      <w:r>
        <w:t xml:space="preserve">--event-code </w:t>
      </w:r>
      <w:r w:rsidRPr="007E574F">
        <w:rPr>
          <w:b w:val="0"/>
          <w:i/>
        </w:rPr>
        <w:t>value</w:t>
      </w:r>
    </w:p>
    <w:p w14:paraId="2644E170" w14:textId="77777777" w:rsidR="007E574F" w:rsidRDefault="007E574F" w:rsidP="007E574F">
      <w:pPr>
        <w:pStyle w:val="OptionDescription"/>
      </w:pPr>
      <w:r>
        <w:t>Signal a plugin event with the specified code for each MPE packet.</w:t>
      </w:r>
    </w:p>
    <w:p w14:paraId="3B89447A" w14:textId="77777777" w:rsidR="007E574F" w:rsidRDefault="007E574F" w:rsidP="007E574F">
      <w:pPr>
        <w:pStyle w:val="OptionDescription"/>
      </w:pPr>
      <w:r>
        <w:t xml:space="preserve">The event data is an instance of </w:t>
      </w:r>
      <w:r w:rsidRPr="007E574F">
        <w:rPr>
          <w:rStyle w:val="Codeintext"/>
        </w:rPr>
        <w:t>PluginEventData</w:t>
      </w:r>
      <w:r>
        <w:t xml:space="preserve"> pointing to the network datagram (default) or the UDP payload (with </w:t>
      </w:r>
      <w:r w:rsidRPr="007E574F">
        <w:rPr>
          <w:rStyle w:val="Codeintext"/>
        </w:rPr>
        <w:t>--dump-udp</w:t>
      </w:r>
      <w:r>
        <w:t>).</w:t>
      </w:r>
    </w:p>
    <w:p w14:paraId="1C14DE6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A4E657"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25780A" w14:textId="77777777" w:rsidR="008C770C" w:rsidRDefault="008C770C" w:rsidP="008C770C">
      <w:pPr>
        <w:pStyle w:val="OptionName"/>
      </w:pPr>
      <w:r>
        <w:t>--help</w:t>
      </w:r>
    </w:p>
    <w:p w14:paraId="047AE8B6" w14:textId="77777777" w:rsidR="008C770C" w:rsidRDefault="008C770C" w:rsidP="008C770C">
      <w:pPr>
        <w:pStyle w:val="OptionDescription"/>
      </w:pPr>
      <w:r>
        <w:t>Display this help text.</w:t>
      </w:r>
    </w:p>
    <w:p w14:paraId="7A3E2FC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EBB14AC"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A14D33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F8B34F" w14:textId="77777777" w:rsidR="00CF21C2" w:rsidRDefault="00CF21C2" w:rsidP="00CF21C2">
      <w:pPr>
        <w:pStyle w:val="ReferenceSectionTitle"/>
      </w:pPr>
      <w:bookmarkStart w:id="322" w:name="_Toc116317646"/>
      <w:r>
        <w:lastRenderedPageBreak/>
        <w:t>mpeinject</w:t>
      </w:r>
      <w:bookmarkEnd w:id="322"/>
    </w:p>
    <w:p w14:paraId="0F03C9F9" w14:textId="77777777" w:rsidR="00CF21C2" w:rsidRPr="0010024C" w:rsidRDefault="00CF21C2" w:rsidP="00CF21C2">
      <w:pPr>
        <w:pStyle w:val="UsageTitle"/>
        <w:rPr>
          <w:lang w:val="en-US"/>
        </w:rPr>
      </w:pPr>
      <w:r>
        <w:rPr>
          <w:lang w:val="en-US"/>
        </w:rPr>
        <w:t>I</w:t>
      </w:r>
      <w:r w:rsidRPr="00CF21C2">
        <w:rPr>
          <w:lang w:val="en-US"/>
        </w:rPr>
        <w:t>nject an incoming UDP stream into MPE</w:t>
      </w:r>
      <w:r>
        <w:rPr>
          <w:lang w:val="en-US"/>
        </w:rPr>
        <w:t xml:space="preserve"> (Multi-Protocol Encapsulation)</w:t>
      </w:r>
    </w:p>
    <w:p w14:paraId="1F681B11" w14:textId="6361E668" w:rsidR="00CF21C2" w:rsidRDefault="00CF21C2" w:rsidP="00CF21C2">
      <w:r>
        <w:t xml:space="preserve">This plugin receives UDP datagrams from the local network, encapsulates them and inserts them in an </w:t>
      </w:r>
      <w:r w:rsidRPr="005A091E">
        <w:t>MPE (Multi-Pr</w:t>
      </w:r>
      <w:r>
        <w:t xml:space="preserve">otocol Encapsulation) PID. See </w:t>
      </w:r>
      <w:r>
        <w:fldChar w:fldCharType="begin"/>
      </w:r>
      <w:r>
        <w:instrText xml:space="preserve"> REF _Ref506824964 \r \h </w:instrText>
      </w:r>
      <w:r>
        <w:fldChar w:fldCharType="separate"/>
      </w:r>
      <w:r w:rsidR="00B44BCC">
        <w:t>[14]</w:t>
      </w:r>
      <w:r>
        <w:fldChar w:fldCharType="end"/>
      </w:r>
      <w:r>
        <w:t xml:space="preserve"> for more details on MPE.</w:t>
      </w:r>
    </w:p>
    <w:p w14:paraId="77E32B32" w14:textId="77777777" w:rsidR="003A727A" w:rsidRDefault="003A727A" w:rsidP="00CF21C2">
      <w:r>
        <w:t>By default, the inserted PID containing MPE sections replaces null packets.</w:t>
      </w:r>
    </w:p>
    <w:p w14:paraId="60FD1D11" w14:textId="77777777" w:rsidR="00B67305" w:rsidRPr="00447A45" w:rsidRDefault="00B67305" w:rsidP="00B67305">
      <w:pPr>
        <w:rPr>
          <w:i/>
          <w:lang w:val="en-GB"/>
        </w:rPr>
      </w:pPr>
      <w:r>
        <w:rPr>
          <w:lang w:val="en-GB"/>
        </w:rPr>
        <w:t xml:space="preserve">Using this plugin forces </w:t>
      </w:r>
      <w:r w:rsidRPr="00173F3B">
        <w:rPr>
          <w:rStyle w:val="Codeintext"/>
        </w:rPr>
        <w:t>tsp</w:t>
      </w:r>
      <w:r>
        <w:rPr>
          <w:lang w:val="en-GB"/>
        </w:rPr>
        <w:t xml:space="preserve"> and all plugins to use their real-time defaults (see the reference documentation for </w:t>
      </w:r>
      <w:r>
        <w:rPr>
          <w:i/>
          <w:lang w:val="en-GB"/>
        </w:rPr>
        <w:t>tsp).</w:t>
      </w:r>
    </w:p>
    <w:p w14:paraId="6950F169" w14:textId="77777777" w:rsidR="00CF21C2" w:rsidRPr="006422CB" w:rsidRDefault="00BD19C2" w:rsidP="00CF21C2">
      <w:pPr>
        <w:pStyle w:val="UsageTitle"/>
      </w:pPr>
      <w:r w:rsidRPr="006422CB">
        <w:t>Usage</w:t>
      </w:r>
    </w:p>
    <w:p w14:paraId="614A39FC" w14:textId="34FF8D12" w:rsidR="00CF21C2" w:rsidRPr="00353FFF" w:rsidRDefault="00CF21C2" w:rsidP="00CF21C2">
      <w:pPr>
        <w:pStyle w:val="UsageSyntax"/>
        <w:rPr>
          <w:iCs/>
        </w:rPr>
      </w:pPr>
      <w:r w:rsidRPr="006422CB">
        <w:t>tsp -P mpeinject [</w:t>
      </w:r>
      <w:r w:rsidRPr="006422CB">
        <w:rPr>
          <w:i/>
        </w:rPr>
        <w:t>options</w:t>
      </w:r>
      <w:r w:rsidRPr="006422CB">
        <w:t>] [</w:t>
      </w:r>
      <w:r w:rsidR="006422CB" w:rsidRPr="006422CB">
        <w:t>[</w:t>
      </w:r>
      <w:r w:rsidR="006422CB" w:rsidRPr="00A83831">
        <w:rPr>
          <w:i/>
        </w:rPr>
        <w:t>source</w:t>
      </w:r>
      <w:r w:rsidR="006422CB" w:rsidRPr="006422CB">
        <w:t>@]</w:t>
      </w:r>
      <w:r w:rsidRPr="006422CB">
        <w:rPr>
          <w:i/>
        </w:rPr>
        <w:t>address</w:t>
      </w:r>
      <w:r w:rsidRPr="006422CB">
        <w:t>:]</w:t>
      </w:r>
      <w:r w:rsidRPr="006422CB">
        <w:rPr>
          <w:i/>
        </w:rPr>
        <w:t>port</w:t>
      </w:r>
      <w:r w:rsidR="00353FFF">
        <w:rPr>
          <w:i/>
        </w:rPr>
        <w:t xml:space="preserve"> </w:t>
      </w:r>
      <w:r w:rsidR="00353FFF">
        <w:rPr>
          <w:iCs/>
        </w:rPr>
        <w:t>...</w:t>
      </w:r>
    </w:p>
    <w:p w14:paraId="779F6783" w14:textId="77777777" w:rsidR="00F1042C" w:rsidRPr="007667D7" w:rsidRDefault="00F1042C" w:rsidP="00F1042C">
      <w:pPr>
        <w:pStyle w:val="UsageTitle"/>
        <w:rPr>
          <w:lang w:val="en-US"/>
        </w:rPr>
      </w:pPr>
      <w:r w:rsidRPr="007667D7">
        <w:rPr>
          <w:lang w:val="en-US"/>
        </w:rPr>
        <w:t>Parameter</w:t>
      </w:r>
    </w:p>
    <w:p w14:paraId="39530D2B" w14:textId="77777777" w:rsidR="00C16F8A" w:rsidRDefault="00F1042C" w:rsidP="00F1042C">
      <w:pPr>
        <w:ind w:left="284"/>
      </w:pPr>
      <w:r>
        <w:t xml:space="preserve">The parameter </w:t>
      </w:r>
      <w:r w:rsidRPr="00EE36F9">
        <w:rPr>
          <w:rStyle w:val="Codeintext"/>
        </w:rPr>
        <w:t>[address:]port</w:t>
      </w:r>
      <w:r>
        <w:t xml:space="preserve"> describes the destination of </w:t>
      </w:r>
      <w:r w:rsidR="00C16F8A">
        <w:t xml:space="preserve">incoming </w:t>
      </w:r>
      <w:r>
        <w:t xml:space="preserve">UDP </w:t>
      </w:r>
      <w:r w:rsidR="00C16F8A">
        <w:t>datagrams</w:t>
      </w:r>
      <w:r>
        <w:t>.</w:t>
      </w:r>
      <w:r w:rsidR="00C16F8A">
        <w:t xml:space="preserve"> All datagrams which are received on this stream will be MPE-encapsulated.</w:t>
      </w:r>
    </w:p>
    <w:p w14:paraId="422CF8C6" w14:textId="460C1093" w:rsidR="00017A2F" w:rsidRDefault="00F1042C" w:rsidP="00F1042C">
      <w:pPr>
        <w:ind w:left="284"/>
      </w:pPr>
      <w:r>
        <w:t xml:space="preserve">The </w:t>
      </w:r>
      <w:r w:rsidRPr="00353FFF">
        <w:rPr>
          <w:rStyle w:val="Codeintext"/>
        </w:rPr>
        <w:t>port</w:t>
      </w:r>
      <w:r>
        <w:t xml:space="preserve"> part is mandatory and specifies the UDP port to listen on. The </w:t>
      </w:r>
      <w:r w:rsidRPr="00353FFF">
        <w:rPr>
          <w:rStyle w:val="Codeintext"/>
        </w:rPr>
        <w:t>address</w:t>
      </w:r>
      <w:r>
        <w:t xml:space="preserve"> part is optional. It specifies an IP multicast address to listen on. It can be also a host name that tra</w:t>
      </w:r>
      <w:r w:rsidR="00017A2F">
        <w:t>nslates to a multicast address.</w:t>
      </w:r>
    </w:p>
    <w:p w14:paraId="525088B7" w14:textId="77777777" w:rsidR="006422CB" w:rsidRDefault="006422CB" w:rsidP="006422CB">
      <w:pPr>
        <w:ind w:left="284"/>
      </w:pPr>
      <w:r>
        <w:t xml:space="preserve">An optional source address can be specified as </w:t>
      </w:r>
      <w:r w:rsidRPr="00EE36F9">
        <w:rPr>
          <w:rStyle w:val="Codeintext"/>
        </w:rPr>
        <w:t>source@address:port</w:t>
      </w:r>
      <w:r>
        <w:t xml:space="preserve"> in the case of source-specific multicast (SSM).</w:t>
      </w:r>
    </w:p>
    <w:p w14:paraId="7699A493" w14:textId="02E4A36E" w:rsidR="00F1042C" w:rsidRDefault="00F1042C" w:rsidP="00F1042C">
      <w:pPr>
        <w:ind w:left="284"/>
      </w:pPr>
      <w:r>
        <w:t>If the address is not specified, the plugin simply listens on the specified local port and receives the packets which are sent to one of the local (unicast) IP addresses of the system.</w:t>
      </w:r>
    </w:p>
    <w:p w14:paraId="185E6D55" w14:textId="506A8C10" w:rsidR="00353FFF" w:rsidRDefault="00353FFF" w:rsidP="00F1042C">
      <w:pPr>
        <w:ind w:left="284"/>
      </w:pPr>
      <w:r>
        <w:t xml:space="preserve">Several </w:t>
      </w:r>
      <w:r w:rsidRPr="00EE36F9">
        <w:rPr>
          <w:rStyle w:val="Codeintext"/>
        </w:rPr>
        <w:t>[address:]port</w:t>
      </w:r>
      <w:r>
        <w:t xml:space="preserve"> parameters can be specified to receive multiple UDP streams. All UDP streams are multiplexed in the same output MPE PID.</w:t>
      </w:r>
    </w:p>
    <w:p w14:paraId="228C1549" w14:textId="4C1F85D7" w:rsidR="00353FFF" w:rsidRDefault="00353FFF" w:rsidP="00F1042C">
      <w:pPr>
        <w:ind w:left="284"/>
      </w:pPr>
      <w:r>
        <w:t xml:space="preserve">Warning: when several </w:t>
      </w:r>
      <w:r w:rsidRPr="00EE36F9">
        <w:rPr>
          <w:rStyle w:val="Codeintext"/>
        </w:rPr>
        <w:t>[address:]port</w:t>
      </w:r>
      <w:r>
        <w:t xml:space="preserve"> parameters are specified with the same </w:t>
      </w:r>
      <w:r w:rsidRPr="00353FFF">
        <w:rPr>
          <w:rStyle w:val="Codeintext"/>
        </w:rPr>
        <w:t>port</w:t>
      </w:r>
      <w:r>
        <w:t xml:space="preserve"> value, this may work or not, depending on the operating system.</w:t>
      </w:r>
    </w:p>
    <w:p w14:paraId="7F4BA245" w14:textId="77777777" w:rsidR="00F1042C" w:rsidRPr="0010024C" w:rsidRDefault="00F1042C" w:rsidP="00F1042C">
      <w:pPr>
        <w:pStyle w:val="UsageTitle"/>
        <w:rPr>
          <w:lang w:val="en-US"/>
        </w:rPr>
      </w:pPr>
      <w:r>
        <w:rPr>
          <w:lang w:val="en-US"/>
        </w:rPr>
        <w:t>UDP reception o</w:t>
      </w:r>
      <w:r w:rsidRPr="0010024C">
        <w:rPr>
          <w:lang w:val="en-US"/>
        </w:rPr>
        <w:t>ptions</w:t>
      </w:r>
    </w:p>
    <w:p w14:paraId="139D2F79" w14:textId="77777777" w:rsidR="00C16F8A" w:rsidRDefault="00C16F8A" w:rsidP="00C16F8A">
      <w:pPr>
        <w:ind w:left="284"/>
      </w:pPr>
      <w:r>
        <w:t>These options apply to the incoming UDP/IP stream from the local network.</w:t>
      </w:r>
    </w:p>
    <w:p w14:paraId="1032F8EC" w14:textId="77777777" w:rsidR="00F1042C" w:rsidRDefault="00F1042C" w:rsidP="00F1042C">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E841F8C" w14:textId="77777777" w:rsidR="00F1042C" w:rsidRDefault="00F1042C" w:rsidP="00F1042C">
      <w:pPr>
        <w:pStyle w:val="OptionDescription"/>
      </w:pPr>
      <w:r>
        <w:t>Specify the UDP socket receive buffer size (socket option).</w:t>
      </w:r>
    </w:p>
    <w:p w14:paraId="7DBAFEF8" w14:textId="77777777" w:rsidR="00A7326D" w:rsidRDefault="00A7326D" w:rsidP="00A7326D">
      <w:pPr>
        <w:pStyle w:val="OptionName"/>
      </w:pPr>
      <w:r>
        <w:t>--default-interface</w:t>
      </w:r>
    </w:p>
    <w:p w14:paraId="09D46A61" w14:textId="77777777" w:rsidR="00A7326D" w:rsidRDefault="00A7326D" w:rsidP="00A7326D">
      <w:pPr>
        <w:pStyle w:val="OptionDescription"/>
      </w:pPr>
      <w:r>
        <w:t>Let the system find the appropriate local interface on which to listen. By default, listen on all local interfaces.</w:t>
      </w:r>
    </w:p>
    <w:p w14:paraId="3501CF80" w14:textId="77777777" w:rsidR="00F1042C" w:rsidRDefault="00F1042C" w:rsidP="00F1042C">
      <w:pPr>
        <w:pStyle w:val="OptionName"/>
        <w:rPr>
          <w:lang w:eastAsia="fr-FR"/>
        </w:rPr>
      </w:pPr>
      <w:r>
        <w:rPr>
          <w:lang w:eastAsia="fr-FR"/>
        </w:rPr>
        <w:t>-f</w:t>
      </w:r>
      <w:r>
        <w:rPr>
          <w:lang w:eastAsia="fr-FR"/>
        </w:rPr>
        <w:br/>
        <w:t>--first-source</w:t>
      </w:r>
    </w:p>
    <w:p w14:paraId="2182272F" w14:textId="77777777" w:rsidR="00F1042C" w:rsidRDefault="00F1042C" w:rsidP="00F1042C">
      <w:pPr>
        <w:pStyle w:val="OptionDescription"/>
        <w:rPr>
          <w:lang w:eastAsia="fr-FR"/>
        </w:rPr>
      </w:pPr>
      <w:r>
        <w:rPr>
          <w:lang w:eastAsia="fr-FR"/>
        </w:rPr>
        <w:t>Filter UDP packets based on the source address. Use the sender address of the first received packet as only allowed source.</w:t>
      </w:r>
    </w:p>
    <w:p w14:paraId="19260D1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3D01A98" w14:textId="77777777" w:rsidR="00F1042C" w:rsidRDefault="00F1042C" w:rsidP="00F1042C">
      <w:pPr>
        <w:pStyle w:val="OptionDescription"/>
        <w:rPr>
          <w:lang w:eastAsia="fr-FR"/>
        </w:rPr>
      </w:pPr>
      <w:r>
        <w:rPr>
          <w:lang w:eastAsia="fr-FR"/>
        </w:rPr>
        <w:t xml:space="preserve">To allow a more precise selection of the sender, use option </w:t>
      </w:r>
      <w:r w:rsidRPr="00AD75DC">
        <w:rPr>
          <w:rStyle w:val="Codeintext"/>
        </w:rPr>
        <w:t>--source</w:t>
      </w:r>
      <w:r>
        <w:rPr>
          <w:lang w:eastAsia="fr-FR"/>
        </w:rPr>
        <w:t xml:space="preserve">. 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419915C1" w14:textId="77777777" w:rsidR="00F1042C" w:rsidRDefault="00F1042C" w:rsidP="00F1042C">
      <w:pPr>
        <w:pStyle w:val="OptionName"/>
      </w:pPr>
      <w:r>
        <w:lastRenderedPageBreak/>
        <w:t xml:space="preserve">-l </w:t>
      </w:r>
      <w:r w:rsidRPr="00A6771E">
        <w:rPr>
          <w:rStyle w:val="StyleOptionNameItaliqueCar"/>
        </w:rPr>
        <w:t>address</w:t>
      </w:r>
      <w:r>
        <w:br/>
        <w:t xml:space="preserve">--local-address </w:t>
      </w:r>
      <w:r w:rsidRPr="00A6771E">
        <w:rPr>
          <w:rStyle w:val="StyleOptionNameItaliqueCar"/>
        </w:rPr>
        <w:t>address</w:t>
      </w:r>
    </w:p>
    <w:p w14:paraId="28E47378" w14:textId="3E815AE8" w:rsidR="00E075FF" w:rsidRDefault="00F1042C" w:rsidP="00F1042C">
      <w:pPr>
        <w:pStyle w:val="OptionDescription"/>
      </w:pPr>
      <w:r>
        <w:t>Specify the IP address of the local interface on which to listen. It can be also a host name that translates to a local address.</w:t>
      </w:r>
    </w:p>
    <w:p w14:paraId="03894CFA" w14:textId="45A46BB8" w:rsidR="006B41A3" w:rsidRDefault="006B41A3" w:rsidP="00F1042C">
      <w:pPr>
        <w:pStyle w:val="OptionDescription"/>
      </w:pPr>
      <w:r>
        <w:t xml:space="preserve">If several </w:t>
      </w:r>
      <w:r w:rsidRPr="00EE36F9">
        <w:rPr>
          <w:rStyle w:val="Codeintext"/>
        </w:rPr>
        <w:t>[address:]port</w:t>
      </w:r>
      <w:r>
        <w:t xml:space="preserve"> parameters are specified, several </w:t>
      </w:r>
      <w:r w:rsidRPr="006B41A3">
        <w:rPr>
          <w:rStyle w:val="Codeintext"/>
        </w:rPr>
        <w:t>--local-address</w:t>
      </w:r>
      <w:r>
        <w:t xml:space="preserve"> options can be specified, one for each received stream, in the same order as the </w:t>
      </w:r>
      <w:r w:rsidRPr="00EE36F9">
        <w:rPr>
          <w:rStyle w:val="Codeintext"/>
        </w:rPr>
        <w:t>[address:]port</w:t>
      </w:r>
      <w:r>
        <w:t xml:space="preserve"> parameters.  If there are less </w:t>
      </w:r>
      <w:r w:rsidRPr="006B41A3">
        <w:rPr>
          <w:rStyle w:val="Codeintext"/>
        </w:rPr>
        <w:t>--local-address</w:t>
      </w:r>
      <w:r>
        <w:t xml:space="preserve"> options than receivers, the last </w:t>
      </w:r>
      <w:r w:rsidRPr="006B41A3">
        <w:rPr>
          <w:rStyle w:val="Codeintext"/>
        </w:rPr>
        <w:t>--local-address</w:t>
      </w:r>
      <w:r>
        <w:t xml:space="preserve"> option applies </w:t>
      </w:r>
      <w:r w:rsidR="00E94DD7">
        <w:t>to</w:t>
      </w:r>
      <w:r>
        <w:t xml:space="preserve"> remaining receivers.</w:t>
      </w:r>
    </w:p>
    <w:p w14:paraId="5F2E7AB7" w14:textId="77777777" w:rsidR="00F1042C" w:rsidRDefault="00F1042C" w:rsidP="00F1042C">
      <w:pPr>
        <w:pStyle w:val="OptionDescription"/>
      </w:pPr>
      <w:r>
        <w:t>By default, listen on all local interfaces.</w:t>
      </w:r>
    </w:p>
    <w:p w14:paraId="15269A32" w14:textId="77777777" w:rsidR="00013EF5" w:rsidRDefault="00013EF5" w:rsidP="00013EF5">
      <w:pPr>
        <w:pStyle w:val="OptionName"/>
      </w:pPr>
      <w:r>
        <w:t>--no-reuse-port</w:t>
      </w:r>
    </w:p>
    <w:p w14:paraId="04F6303B" w14:textId="77777777" w:rsidR="00013EF5" w:rsidRDefault="00013EF5" w:rsidP="00013EF5">
      <w:pPr>
        <w:pStyle w:val="OptionDescription"/>
      </w:pPr>
      <w:r>
        <w:t>Disable the reuse port socket option. Do not use unless completely necessary.</w:t>
      </w:r>
    </w:p>
    <w:p w14:paraId="73A50685" w14:textId="77777777" w:rsidR="00E96DBC" w:rsidRDefault="00E96DBC" w:rsidP="00E96DBC">
      <w:pPr>
        <w:pStyle w:val="OptionName"/>
      </w:pPr>
      <w:r>
        <w:t xml:space="preserve">--receive-timeout </w:t>
      </w:r>
      <w:r w:rsidRPr="004977AD">
        <w:rPr>
          <w:b w:val="0"/>
          <w:i/>
        </w:rPr>
        <w:t>value</w:t>
      </w:r>
    </w:p>
    <w:p w14:paraId="1CF81A46" w14:textId="77777777" w:rsidR="004D5CCC" w:rsidRDefault="00E96DBC" w:rsidP="00E96DBC">
      <w:pPr>
        <w:pStyle w:val="OptionDescription"/>
      </w:pPr>
      <w:r>
        <w:t>Specify the UDP reception timeout in milliseconds. This timeout applies to each receive operation, individually.</w:t>
      </w:r>
    </w:p>
    <w:p w14:paraId="7514AFF1" w14:textId="77777777" w:rsidR="00E96DBC" w:rsidRDefault="00E96DBC" w:rsidP="00E96DBC">
      <w:pPr>
        <w:pStyle w:val="OptionDescription"/>
      </w:pPr>
      <w:r>
        <w:t>By default, receive operations wait for data, possibly forever.</w:t>
      </w:r>
    </w:p>
    <w:p w14:paraId="35AE9974" w14:textId="77777777" w:rsidR="00F1042C" w:rsidRDefault="00F1042C" w:rsidP="00F1042C">
      <w:pPr>
        <w:pStyle w:val="OptionName"/>
      </w:pPr>
      <w:r>
        <w:t>-r</w:t>
      </w:r>
      <w:r>
        <w:br/>
        <w:t>--reuse-port</w:t>
      </w:r>
    </w:p>
    <w:p w14:paraId="0641B602" w14:textId="77777777" w:rsidR="00013EF5" w:rsidRDefault="00013EF5" w:rsidP="00013EF5">
      <w:pPr>
        <w:pStyle w:val="OptionDescription"/>
      </w:pPr>
      <w:r w:rsidRPr="005E3EAD">
        <w:t>Set the reuse port socket option. This is now enabled by default, the option is present for legacy only.</w:t>
      </w:r>
    </w:p>
    <w:p w14:paraId="21F02D6A" w14:textId="77777777" w:rsidR="00F1042C" w:rsidRDefault="00F1042C" w:rsidP="00F1042C">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60B0850" w14:textId="77777777" w:rsidR="00F1042C" w:rsidRDefault="00F1042C" w:rsidP="00F1042C">
      <w:pPr>
        <w:pStyle w:val="OptionDescription"/>
        <w:rPr>
          <w:lang w:eastAsia="fr-FR"/>
        </w:rPr>
      </w:pPr>
      <w:r>
        <w:rPr>
          <w:lang w:eastAsia="fr-FR"/>
        </w:rPr>
        <w:t>Filter UDP packets based on the specified source address.</w:t>
      </w:r>
    </w:p>
    <w:p w14:paraId="404A9F8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33621A3C" w14:textId="62CED0AA" w:rsidR="002A7682" w:rsidRDefault="002A7682" w:rsidP="002A7682">
      <w:pPr>
        <w:pStyle w:val="OptionDescription"/>
      </w:pPr>
      <w:r>
        <w:t xml:space="preserve">If several </w:t>
      </w:r>
      <w:r w:rsidRPr="00EE36F9">
        <w:rPr>
          <w:rStyle w:val="Codeintext"/>
        </w:rPr>
        <w:t>[address:]port</w:t>
      </w:r>
      <w:r>
        <w:t xml:space="preserve"> parameters are specified, several </w:t>
      </w:r>
      <w:r w:rsidRPr="00BD7B9E">
        <w:rPr>
          <w:rStyle w:val="Codeintext"/>
        </w:rPr>
        <w:t>--</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w:t>
      </w:r>
      <w:r>
        <w:rPr>
          <w:rStyle w:val="Codeintext"/>
        </w:rPr>
        <w:t>source</w:t>
      </w:r>
      <w:r>
        <w:t xml:space="preserve"> options than receivers, the last </w:t>
      </w:r>
      <w:r w:rsidRPr="00BD7B9E">
        <w:rPr>
          <w:rStyle w:val="Codeintext"/>
        </w:rPr>
        <w:t>--</w:t>
      </w:r>
      <w:r>
        <w:rPr>
          <w:rStyle w:val="Codeintext"/>
        </w:rPr>
        <w:t>source</w:t>
      </w:r>
      <w:r>
        <w:t xml:space="preserve"> option applies to remaining receivers.</w:t>
      </w:r>
    </w:p>
    <w:p w14:paraId="09D60BC8" w14:textId="77777777" w:rsidR="00F1042C" w:rsidRDefault="00F1042C" w:rsidP="00F1042C">
      <w:pPr>
        <w:pStyle w:val="OptionDescription"/>
        <w:rPr>
          <w:lang w:eastAsia="fr-FR"/>
        </w:rPr>
      </w:pPr>
      <w:r>
        <w:rPr>
          <w:lang w:eastAsia="fr-FR"/>
        </w:rPr>
        <w:t xml:space="preserve">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738EAB0E" w14:textId="77777777" w:rsidR="00D62D25" w:rsidRDefault="00D62D25" w:rsidP="00D62D25">
      <w:pPr>
        <w:pStyle w:val="OptionName"/>
        <w:rPr>
          <w:lang w:eastAsia="fr-FR"/>
        </w:rPr>
      </w:pPr>
      <w:r>
        <w:rPr>
          <w:lang w:eastAsia="fr-FR"/>
        </w:rPr>
        <w:t>--ssm</w:t>
      </w:r>
    </w:p>
    <w:p w14:paraId="43452927" w14:textId="77777777" w:rsidR="00D62D25" w:rsidRDefault="00D62D25" w:rsidP="00D62D25">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4F489AC1" w14:textId="77777777" w:rsidR="00D62D25" w:rsidRPr="00BC32A3" w:rsidRDefault="00D62D25" w:rsidP="00D62D25">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F65B2EF" w14:textId="77777777" w:rsidR="00F1042C" w:rsidRPr="0010024C" w:rsidRDefault="00C16F8A" w:rsidP="00F1042C">
      <w:pPr>
        <w:pStyle w:val="UsageTitle"/>
        <w:rPr>
          <w:lang w:val="en-US"/>
        </w:rPr>
      </w:pPr>
      <w:r w:rsidRPr="00C16F8A">
        <w:rPr>
          <w:lang w:val="en-US"/>
        </w:rPr>
        <w:t>MPE encapsulation options</w:t>
      </w:r>
    </w:p>
    <w:p w14:paraId="6B8E45FA" w14:textId="77777777" w:rsidR="00C16F8A" w:rsidRDefault="00C16F8A" w:rsidP="00C16F8A">
      <w:pPr>
        <w:ind w:left="284"/>
      </w:pPr>
      <w:r>
        <w:t>These options specify how the incoming UDP datagrams are encapsulated into MPE sections.</w:t>
      </w:r>
    </w:p>
    <w:p w14:paraId="4C1F68C7" w14:textId="77777777" w:rsidR="00AB33E9" w:rsidRDefault="00AB33E9" w:rsidP="00AB33E9">
      <w:pPr>
        <w:pStyle w:val="OptionName"/>
      </w:pPr>
      <w:r>
        <w:t xml:space="preserve">--mac-address </w:t>
      </w:r>
      <w:r w:rsidRPr="00AB33E9">
        <w:rPr>
          <w:b w:val="0"/>
          <w:i/>
        </w:rPr>
        <w:t>nn:nn:nn:nn:nn:nn</w:t>
      </w:r>
    </w:p>
    <w:p w14:paraId="6C0375EE" w14:textId="77777777" w:rsidR="00AB33E9" w:rsidRDefault="00AB33E9" w:rsidP="00AB33E9">
      <w:pPr>
        <w:pStyle w:val="OptionDescription"/>
      </w:pPr>
      <w:r>
        <w:t xml:space="preserve">Specify the default destination MAC address to set in MPE sections for unicast IP packets. The default is </w:t>
      </w:r>
      <w:r w:rsidRPr="00AB33E9">
        <w:rPr>
          <w:rFonts w:ascii="Consolas" w:hAnsi="Consolas" w:cs="Consolas"/>
        </w:rPr>
        <w:t>00:00:00:00:00:00</w:t>
      </w:r>
      <w:r>
        <w:t>.</w:t>
      </w:r>
    </w:p>
    <w:p w14:paraId="5BD00AEB" w14:textId="77777777" w:rsidR="00AB33E9" w:rsidRDefault="00AB33E9" w:rsidP="00AB33E9">
      <w:pPr>
        <w:pStyle w:val="OptionDescription"/>
      </w:pPr>
      <w:r>
        <w:t>For multicast IP packets, the MAC address is automatically computed.</w:t>
      </w:r>
    </w:p>
    <w:p w14:paraId="573FC318" w14:textId="77777777" w:rsidR="00AB33E9" w:rsidRDefault="00AB33E9" w:rsidP="00AB33E9">
      <w:pPr>
        <w:pStyle w:val="OptionName"/>
      </w:pPr>
      <w:r>
        <w:t xml:space="preserve">--new-destination </w:t>
      </w:r>
      <w:r w:rsidRPr="00AB33E9">
        <w:rPr>
          <w:b w:val="0"/>
          <w:i/>
        </w:rPr>
        <w:t>address[:port]</w:t>
      </w:r>
    </w:p>
    <w:p w14:paraId="442C54DF" w14:textId="77777777" w:rsidR="00AB33E9" w:rsidRDefault="00AB33E9" w:rsidP="00AB33E9">
      <w:pPr>
        <w:pStyle w:val="OptionDescription"/>
      </w:pPr>
      <w:r>
        <w:t>Change the destination IP address and UDP port of the network datagram in MPE sections. If the port is not specified, the original destination port from the UDP datagram is used.</w:t>
      </w:r>
    </w:p>
    <w:p w14:paraId="5C122D67" w14:textId="5B224CBC" w:rsidR="00BD7B9E" w:rsidRDefault="00BD7B9E" w:rsidP="00BD7B9E">
      <w:pPr>
        <w:pStyle w:val="OptionDescription"/>
      </w:pPr>
      <w:r>
        <w:lastRenderedPageBreak/>
        <w:t xml:space="preserve">If several </w:t>
      </w:r>
      <w:r w:rsidRPr="00EE36F9">
        <w:rPr>
          <w:rStyle w:val="Codeintext"/>
        </w:rPr>
        <w:t>[address:]port</w:t>
      </w:r>
      <w:r>
        <w:t xml:space="preserve"> parameters are specified, several </w:t>
      </w:r>
      <w:r w:rsidRPr="00BD7B9E">
        <w:rPr>
          <w:rStyle w:val="Codeintext"/>
        </w:rPr>
        <w:t>--new-destination</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--new-destination</w:t>
      </w:r>
      <w:r>
        <w:t xml:space="preserve"> options than receivers, the last </w:t>
      </w:r>
      <w:r w:rsidRPr="00BD7B9E">
        <w:rPr>
          <w:rStyle w:val="Codeintext"/>
        </w:rPr>
        <w:t>--new-destination</w:t>
      </w:r>
      <w:r>
        <w:t xml:space="preserve"> option applies to remaining receivers.</w:t>
      </w:r>
    </w:p>
    <w:p w14:paraId="73C0D117" w14:textId="77777777" w:rsidR="00AB33E9" w:rsidRDefault="00AB33E9" w:rsidP="00AB33E9">
      <w:pPr>
        <w:pStyle w:val="OptionDescription"/>
      </w:pPr>
      <w:r>
        <w:t>By default, the destination address is not modified.</w:t>
      </w:r>
    </w:p>
    <w:p w14:paraId="472256A4" w14:textId="77777777" w:rsidR="00AB33E9" w:rsidRDefault="00AB33E9" w:rsidP="00AB33E9">
      <w:pPr>
        <w:pStyle w:val="OptionName"/>
      </w:pPr>
      <w:r>
        <w:t xml:space="preserve">--new-source </w:t>
      </w:r>
      <w:r w:rsidRPr="00AB33E9">
        <w:rPr>
          <w:b w:val="0"/>
          <w:i/>
        </w:rPr>
        <w:t>address[:port]</w:t>
      </w:r>
    </w:p>
    <w:p w14:paraId="0B62B204" w14:textId="77777777" w:rsidR="00AB33E9" w:rsidRDefault="00AB33E9" w:rsidP="00AB33E9">
      <w:pPr>
        <w:pStyle w:val="OptionDescription"/>
      </w:pPr>
      <w:r>
        <w:t>Change the source IP address and UDP port of the network datagram in MPE sections. If the port is not specified, the original source port from the UDP datagram is used.</w:t>
      </w:r>
    </w:p>
    <w:p w14:paraId="7B4FCB52" w14:textId="7703E892" w:rsidR="00620B5A" w:rsidRDefault="00620B5A" w:rsidP="00620B5A">
      <w:pPr>
        <w:pStyle w:val="OptionDescription"/>
      </w:pPr>
      <w:r>
        <w:t xml:space="preserve">If several </w:t>
      </w:r>
      <w:r w:rsidRPr="00EE36F9">
        <w:rPr>
          <w:rStyle w:val="Codeintext"/>
        </w:rPr>
        <w:t>[address:]port</w:t>
      </w:r>
      <w:r>
        <w:t xml:space="preserve"> parameters are specified, several </w:t>
      </w:r>
      <w:r w:rsidRPr="00BD7B9E">
        <w:rPr>
          <w:rStyle w:val="Codeintext"/>
        </w:rPr>
        <w:t>--new-</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w:t>
      </w:r>
      <w:r>
        <w:rPr>
          <w:rStyle w:val="Codeintext"/>
        </w:rPr>
        <w:t>source</w:t>
      </w:r>
      <w:r>
        <w:t xml:space="preserve"> options than receivers, the last </w:t>
      </w:r>
      <w:r w:rsidRPr="00BD7B9E">
        <w:rPr>
          <w:rStyle w:val="Codeintext"/>
        </w:rPr>
        <w:t>--new-</w:t>
      </w:r>
      <w:r>
        <w:rPr>
          <w:rStyle w:val="Codeintext"/>
        </w:rPr>
        <w:t>source</w:t>
      </w:r>
      <w:r>
        <w:t xml:space="preserve"> option applies to remaining receivers.</w:t>
      </w:r>
    </w:p>
    <w:p w14:paraId="6453EE29" w14:textId="77777777" w:rsidR="00AB33E9" w:rsidRDefault="00AB33E9" w:rsidP="00AB33E9">
      <w:pPr>
        <w:pStyle w:val="OptionDescription"/>
      </w:pPr>
      <w:r>
        <w:t>By default, the source address is not modified.</w:t>
      </w:r>
    </w:p>
    <w:p w14:paraId="02E48945" w14:textId="77777777" w:rsidR="00AB33E9" w:rsidRPr="0010024C" w:rsidRDefault="00AB33E9" w:rsidP="00AB33E9">
      <w:pPr>
        <w:pStyle w:val="UsageTitle"/>
        <w:rPr>
          <w:lang w:val="en-US"/>
        </w:rPr>
      </w:pPr>
      <w:r w:rsidRPr="0010024C">
        <w:rPr>
          <w:lang w:val="en-US"/>
        </w:rPr>
        <w:t>O</w:t>
      </w:r>
      <w:r>
        <w:rPr>
          <w:lang w:val="en-US"/>
        </w:rPr>
        <w:t>ther o</w:t>
      </w:r>
      <w:r w:rsidRPr="0010024C">
        <w:rPr>
          <w:lang w:val="en-US"/>
        </w:rPr>
        <w:t>ptions</w:t>
      </w:r>
    </w:p>
    <w:p w14:paraId="1472BE89" w14:textId="77777777" w:rsidR="003A727A" w:rsidRDefault="003A727A" w:rsidP="003A727A">
      <w:pPr>
        <w:pStyle w:val="OptionName"/>
      </w:pPr>
      <w:r>
        <w:t xml:space="preserve">--max-queue </w:t>
      </w:r>
      <w:r w:rsidRPr="003A727A">
        <w:rPr>
          <w:b w:val="0"/>
          <w:i/>
        </w:rPr>
        <w:t>value</w:t>
      </w:r>
    </w:p>
    <w:p w14:paraId="11045688" w14:textId="77777777" w:rsidR="003A727A" w:rsidRDefault="003A727A" w:rsidP="003A727A">
      <w:pPr>
        <w:pStyle w:val="OptionDescription"/>
      </w:pPr>
      <w:r>
        <w:t>Specify the maximum number of queued UDP datagrams before their insertion into the MPE stream. The default is 32.</w:t>
      </w:r>
    </w:p>
    <w:p w14:paraId="6E7851D5" w14:textId="77777777" w:rsidR="003A727A" w:rsidRDefault="003A727A" w:rsidP="003A727A">
      <w:pPr>
        <w:pStyle w:val="OptionDescription"/>
      </w:pPr>
      <w:r>
        <w:t xml:space="preserve">If incoming datagrams arrive too fast and more than this number of UDP datagrams are internally buffered before having the opportunity to be inserted in the transport stream, </w:t>
      </w:r>
      <w:r w:rsidR="00D06C18">
        <w:t>additional datagrams are dropped and a warning message is reported.</w:t>
      </w:r>
    </w:p>
    <w:p w14:paraId="18E83B96" w14:textId="77777777" w:rsidR="00802623" w:rsidRDefault="00802623" w:rsidP="00802623">
      <w:pPr>
        <w:pStyle w:val="OptionName"/>
      </w:pPr>
      <w:r>
        <w:t>--pack-sections</w:t>
      </w:r>
    </w:p>
    <w:p w14:paraId="2042AFDA" w14:textId="77777777" w:rsidR="00802623" w:rsidRDefault="00802623" w:rsidP="00802623">
      <w:pPr>
        <w:pStyle w:val="OptionDescription"/>
      </w:pPr>
      <w:r>
        <w:t>Specify to pack DSM-CC sections containing MPE datagrams. With this option, each DSM-CC section starts in the same TS packet as the previous section, when possible.</w:t>
      </w:r>
    </w:p>
    <w:p w14:paraId="3961072D" w14:textId="77777777" w:rsidR="00802623" w:rsidRDefault="00802623" w:rsidP="00802623">
      <w:pPr>
        <w:pStyle w:val="OptionDescription"/>
      </w:pPr>
      <w:r>
        <w:t>By default, the last TS packet of a DSM-CC section is stuffed and the next section starts in the next TS packet of the PID.</w:t>
      </w:r>
    </w:p>
    <w:p w14:paraId="5A5D200A" w14:textId="77777777" w:rsidR="003A727A" w:rsidRDefault="003A727A" w:rsidP="00D06C18">
      <w:pPr>
        <w:pStyle w:val="OptionName"/>
      </w:pPr>
      <w:r>
        <w:t xml:space="preserve">-p </w:t>
      </w:r>
      <w:r w:rsidRPr="00D06C18">
        <w:rPr>
          <w:b w:val="0"/>
          <w:i/>
        </w:rPr>
        <w:t>value</w:t>
      </w:r>
      <w:r w:rsidR="00D06C18">
        <w:br/>
      </w:r>
      <w:r>
        <w:t xml:space="preserve">--pid </w:t>
      </w:r>
      <w:r w:rsidRPr="00D06C18">
        <w:rPr>
          <w:b w:val="0"/>
          <w:i/>
        </w:rPr>
        <w:t>value</w:t>
      </w:r>
    </w:p>
    <w:p w14:paraId="41A2FF8B" w14:textId="77777777" w:rsidR="003A727A" w:rsidRDefault="003A727A" w:rsidP="003A727A">
      <w:pPr>
        <w:pStyle w:val="OptionDescription"/>
      </w:pPr>
      <w:r>
        <w:t>Specify the PID into which the MPE datagrams shall be inserted. Th</w:t>
      </w:r>
      <w:r w:rsidR="00D06C18">
        <w:t>i</w:t>
      </w:r>
      <w:r>
        <w:t>s is a</w:t>
      </w:r>
      <w:r w:rsidR="00D06C18">
        <w:t xml:space="preserve"> </w:t>
      </w:r>
      <w:r>
        <w:t>mandatory parameter.</w:t>
      </w:r>
    </w:p>
    <w:p w14:paraId="25323E28" w14:textId="77777777" w:rsidR="003A727A" w:rsidRDefault="003A727A" w:rsidP="00D205B2">
      <w:pPr>
        <w:pStyle w:val="OptionName"/>
      </w:pPr>
      <w:r>
        <w:t>--replace</w:t>
      </w:r>
    </w:p>
    <w:p w14:paraId="13874306" w14:textId="77777777" w:rsidR="003A727A" w:rsidRDefault="003A727A" w:rsidP="003A727A">
      <w:pPr>
        <w:pStyle w:val="OptionDescription"/>
      </w:pPr>
      <w:r>
        <w:t>Replace the target PID if it exists. By default, the plugin only replaces</w:t>
      </w:r>
      <w:r w:rsidR="00D205B2">
        <w:t xml:space="preserve"> </w:t>
      </w:r>
      <w:r>
        <w:t xml:space="preserve">null packets and </w:t>
      </w:r>
      <w:r w:rsidRPr="00D205B2">
        <w:rPr>
          <w:i/>
        </w:rPr>
        <w:t>tsp</w:t>
      </w:r>
      <w:r>
        <w:t xml:space="preserve"> stops with an error if incoming packets are found</w:t>
      </w:r>
      <w:r w:rsidR="00D205B2">
        <w:t xml:space="preserve"> </w:t>
      </w:r>
      <w:r>
        <w:t>with the target PID</w:t>
      </w:r>
      <w:r w:rsidR="00D205B2">
        <w:t>.</w:t>
      </w:r>
    </w:p>
    <w:p w14:paraId="4723036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545CE60"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20AF173" w14:textId="77777777" w:rsidR="008C770C" w:rsidRDefault="008C770C" w:rsidP="008C770C">
      <w:pPr>
        <w:pStyle w:val="OptionName"/>
      </w:pPr>
      <w:r>
        <w:t>--help</w:t>
      </w:r>
    </w:p>
    <w:p w14:paraId="78DD8192" w14:textId="77777777" w:rsidR="008C770C" w:rsidRDefault="008C770C" w:rsidP="008C770C">
      <w:pPr>
        <w:pStyle w:val="OptionDescription"/>
      </w:pPr>
      <w:r>
        <w:t>Display this help text.</w:t>
      </w:r>
    </w:p>
    <w:p w14:paraId="64C0B21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F7D8E2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EC32791"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3FD19E66" w14:textId="77777777" w:rsidR="005A091E" w:rsidRDefault="005A091E" w:rsidP="005A091E">
      <w:pPr>
        <w:pStyle w:val="ReferenceSectionTitle"/>
      </w:pPr>
      <w:bookmarkStart w:id="323" w:name="_Toc116317647"/>
      <w:r>
        <w:lastRenderedPageBreak/>
        <w:t>mux</w:t>
      </w:r>
      <w:bookmarkEnd w:id="323"/>
    </w:p>
    <w:p w14:paraId="67B675C9" w14:textId="77777777" w:rsidR="005A091E" w:rsidRPr="0010024C" w:rsidRDefault="008C770C" w:rsidP="005A091E">
      <w:pPr>
        <w:pStyle w:val="UsageTitle"/>
        <w:rPr>
          <w:lang w:val="en-US"/>
        </w:rPr>
      </w:pPr>
      <w:r>
        <w:rPr>
          <w:lang w:val="en-US"/>
        </w:rPr>
        <w:t>Inject TS packets in a transport s</w:t>
      </w:r>
      <w:r w:rsidR="005A091E" w:rsidRPr="0010024C">
        <w:rPr>
          <w:lang w:val="en-US"/>
        </w:rPr>
        <w:t>tream</w:t>
      </w:r>
    </w:p>
    <w:p w14:paraId="5DD18BD7" w14:textId="77777777" w:rsidR="005A091E" w:rsidRDefault="005A091E" w:rsidP="005A091E">
      <w:r>
        <w:t>This plugin injects TS packets from a file into a transport stream, replacing packets from stuffing.</w:t>
      </w:r>
    </w:p>
    <w:p w14:paraId="4AEE9F8E" w14:textId="77777777" w:rsidR="005A091E" w:rsidRPr="00E20F1F" w:rsidRDefault="00BD19C2" w:rsidP="005A091E">
      <w:pPr>
        <w:pStyle w:val="UsageTitle"/>
      </w:pPr>
      <w:r>
        <w:t>Usage</w:t>
      </w:r>
    </w:p>
    <w:p w14:paraId="3F6BEC5E" w14:textId="77777777" w:rsidR="005A091E" w:rsidRPr="00E20F1F" w:rsidRDefault="005A091E" w:rsidP="005A091E">
      <w:pPr>
        <w:pStyle w:val="UsageSyntax"/>
      </w:pPr>
      <w:r w:rsidRPr="00E20F1F">
        <w:t>tsp -P mux [</w:t>
      </w:r>
      <w:r w:rsidRPr="00E20F1F">
        <w:rPr>
          <w:i/>
          <w:iCs/>
        </w:rPr>
        <w:t>options</w:t>
      </w:r>
      <w:r w:rsidRPr="00E20F1F">
        <w:t xml:space="preserve">] </w:t>
      </w:r>
      <w:r w:rsidRPr="00E20F1F">
        <w:rPr>
          <w:i/>
        </w:rPr>
        <w:t>input-file</w:t>
      </w:r>
    </w:p>
    <w:p w14:paraId="2A57AD90" w14:textId="77777777" w:rsidR="005A091E" w:rsidRPr="0010024C" w:rsidRDefault="005A091E" w:rsidP="005A091E">
      <w:pPr>
        <w:pStyle w:val="UsageTitle"/>
        <w:rPr>
          <w:lang w:val="en-US"/>
        </w:rPr>
      </w:pPr>
      <w:r w:rsidRPr="0010024C">
        <w:rPr>
          <w:lang w:val="en-US"/>
        </w:rPr>
        <w:t>Parameters</w:t>
      </w:r>
    </w:p>
    <w:p w14:paraId="00AA37DF" w14:textId="77777777" w:rsidR="005A091E" w:rsidRPr="00A6771E" w:rsidRDefault="005A091E" w:rsidP="005A091E">
      <w:pPr>
        <w:pStyle w:val="OptionName"/>
        <w:rPr>
          <w:rStyle w:val="StyleOptionNameItaliqueCar"/>
        </w:rPr>
      </w:pPr>
      <w:r w:rsidRPr="00A6771E">
        <w:rPr>
          <w:rStyle w:val="StyleOptionNameItaliqueCar"/>
        </w:rPr>
        <w:t>input-file</w:t>
      </w:r>
    </w:p>
    <w:p w14:paraId="1D2E0F3A" w14:textId="77777777" w:rsidR="005A091E" w:rsidRDefault="005A091E" w:rsidP="005A091E">
      <w:pPr>
        <w:pStyle w:val="OptionDescription"/>
      </w:pPr>
      <w:r>
        <w:t xml:space="preserve">Binary </w:t>
      </w:r>
      <w:r w:rsidR="002F196E">
        <w:t>transport stream file</w:t>
      </w:r>
      <w:r w:rsidRPr="00737FB9">
        <w:t>.</w:t>
      </w:r>
    </w:p>
    <w:p w14:paraId="0B0AD3CE" w14:textId="77777777" w:rsidR="005A091E" w:rsidRPr="0010024C" w:rsidRDefault="00BD19C2" w:rsidP="005A091E">
      <w:pPr>
        <w:pStyle w:val="UsageTitle"/>
        <w:rPr>
          <w:lang w:val="en-US"/>
        </w:rPr>
      </w:pPr>
      <w:r>
        <w:rPr>
          <w:lang w:val="en-US"/>
        </w:rPr>
        <w:t>Options</w:t>
      </w:r>
    </w:p>
    <w:p w14:paraId="396C3980" w14:textId="77777777" w:rsidR="005A091E" w:rsidRDefault="005A091E" w:rsidP="005A091E">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07E6B36A" w14:textId="77777777" w:rsidR="00283C66" w:rsidRDefault="005A091E" w:rsidP="005A091E">
      <w:pPr>
        <w:pStyle w:val="OptionDescription"/>
      </w:pPr>
      <w:r>
        <w:t>Specifies the bitrate for the in</w:t>
      </w:r>
      <w:r w:rsidR="00283C66">
        <w:t>serted packets, in bits/second.</w:t>
      </w:r>
    </w:p>
    <w:p w14:paraId="18B7FD77" w14:textId="187B8D75"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44BCC">
        <w:t>2.2</w:t>
      </w:r>
      <w:r>
        <w:fldChar w:fldCharType="end"/>
      </w:r>
      <w:r>
        <w:t xml:space="preserve"> for more details on the representation of bitrates.</w:t>
      </w:r>
    </w:p>
    <w:p w14:paraId="4741129B" w14:textId="77777777" w:rsidR="005A091E" w:rsidRDefault="005A091E" w:rsidP="005A091E">
      <w:pPr>
        <w:pStyle w:val="OptionDescription"/>
      </w:pPr>
      <w:r>
        <w:t>By default, all stuffing packets are replaced which means that the bitrate is neither constant nor guaranteed.</w:t>
      </w:r>
    </w:p>
    <w:p w14:paraId="26739861" w14:textId="77777777" w:rsidR="005A091E" w:rsidRDefault="005A091E" w:rsidP="005A091E">
      <w:pPr>
        <w:pStyle w:val="OptionName"/>
      </w:pPr>
      <w:r>
        <w:t xml:space="preserve">--byte-offset </w:t>
      </w:r>
      <w:r w:rsidRPr="00165B67">
        <w:rPr>
          <w:b w:val="0"/>
          <w:i/>
        </w:rPr>
        <w:t>value</w:t>
      </w:r>
    </w:p>
    <w:p w14:paraId="3BA9936F" w14:textId="77777777" w:rsidR="00283C66" w:rsidRDefault="005A091E" w:rsidP="005A091E">
      <w:pPr>
        <w:pStyle w:val="OptionDescription"/>
      </w:pPr>
      <w:r>
        <w:t>Start reading the file at the spec</w:t>
      </w:r>
      <w:r w:rsidR="00283C66">
        <w:t>ified byte offset (default: 0).</w:t>
      </w:r>
    </w:p>
    <w:p w14:paraId="7389ED20" w14:textId="77777777" w:rsidR="005A091E" w:rsidRDefault="005A091E" w:rsidP="005A091E">
      <w:pPr>
        <w:pStyle w:val="OptionDescription"/>
      </w:pPr>
      <w:r>
        <w:t>This option is allowed only if the input file is a regular file.</w:t>
      </w:r>
    </w:p>
    <w:p w14:paraId="0D5AE2BC" w14:textId="77777777" w:rsidR="002F196E" w:rsidRDefault="002F196E" w:rsidP="002F196E">
      <w:pPr>
        <w:pStyle w:val="OptionName"/>
      </w:pPr>
      <w:r>
        <w:t xml:space="preserve">--format </w:t>
      </w:r>
      <w:r w:rsidRPr="001D091F">
        <w:rPr>
          <w:b w:val="0"/>
          <w:i/>
        </w:rPr>
        <w:t>name</w:t>
      </w:r>
    </w:p>
    <w:p w14:paraId="72B8EE61" w14:textId="18774B6A" w:rsidR="005D1425" w:rsidRDefault="005D1425" w:rsidP="005D1425">
      <w:pPr>
        <w:pStyle w:val="OptionDescription"/>
      </w:pPr>
      <w:r>
        <w:t xml:space="preserve">Specify the format of the input file. See section </w:t>
      </w:r>
      <w:r>
        <w:fldChar w:fldCharType="begin"/>
      </w:r>
      <w:r>
        <w:instrText xml:space="preserve"> REF _Ref43227096 \r \h </w:instrText>
      </w:r>
      <w:r>
        <w:fldChar w:fldCharType="separate"/>
      </w:r>
      <w:r w:rsidR="00B44BCC">
        <w:t>2.1.2</w:t>
      </w:r>
      <w:r>
        <w:fldChar w:fldCharType="end"/>
      </w:r>
      <w:r>
        <w:t xml:space="preserve"> for more details.</w:t>
      </w:r>
    </w:p>
    <w:p w14:paraId="3B9E0642" w14:textId="77777777" w:rsidR="005A091E" w:rsidRDefault="005A091E" w:rsidP="005A091E">
      <w:pPr>
        <w:pStyle w:val="OptionName"/>
      </w:pPr>
      <w:r>
        <w:t xml:space="preserve">-i </w:t>
      </w:r>
      <w:r w:rsidRPr="00165B67">
        <w:rPr>
          <w:b w:val="0"/>
          <w:i/>
        </w:rPr>
        <w:t>value</w:t>
      </w:r>
      <w:r>
        <w:br/>
        <w:t xml:space="preserve">--inter-packet </w:t>
      </w:r>
      <w:r w:rsidRPr="00165B67">
        <w:rPr>
          <w:b w:val="0"/>
          <w:i/>
        </w:rPr>
        <w:t>value</w:t>
      </w:r>
    </w:p>
    <w:p w14:paraId="3862F81B" w14:textId="77777777" w:rsidR="005A091E" w:rsidRDefault="005A091E" w:rsidP="005A091E">
      <w:pPr>
        <w:pStyle w:val="OptionDescription"/>
      </w:pPr>
      <w:r>
        <w:t xml:space="preserve">Specifies the packet interval for the inserted packets, that is to say the number of TS packets in the transport between two new packets. Use instead of </w:t>
      </w:r>
      <w:r w:rsidRPr="00AD75DC">
        <w:rPr>
          <w:rStyle w:val="Codeintext"/>
        </w:rPr>
        <w:t>--bitrate</w:t>
      </w:r>
      <w:r>
        <w:t xml:space="preserve"> if the global bitrate of the TS cannot be determined.</w:t>
      </w:r>
    </w:p>
    <w:p w14:paraId="47D4ED63" w14:textId="77777777" w:rsidR="00464890" w:rsidRDefault="00464890" w:rsidP="00464890">
      <w:pPr>
        <w:pStyle w:val="OptionName"/>
      </w:pPr>
      <w:r>
        <w:t xml:space="preserve">--inter-time </w:t>
      </w:r>
      <w:r w:rsidRPr="00464890">
        <w:rPr>
          <w:b w:val="0"/>
          <w:i/>
        </w:rPr>
        <w:t>value</w:t>
      </w:r>
    </w:p>
    <w:p w14:paraId="4EA3D70A" w14:textId="77777777" w:rsidR="00464890" w:rsidRDefault="00464890" w:rsidP="00464890">
      <w:pPr>
        <w:pStyle w:val="OptionDescription"/>
      </w:pPr>
      <w:r>
        <w:t>Specifies the time interval for the inserted packets, that is to say the difference between the nearest PCR clock value at the point of insertion in milliseconds.</w:t>
      </w:r>
    </w:p>
    <w:p w14:paraId="7E7D7FEF" w14:textId="77777777" w:rsidR="00464890" w:rsidRDefault="00464890" w:rsidP="00464890">
      <w:pPr>
        <w:pStyle w:val="OptionDescription"/>
      </w:pPr>
      <w:r>
        <w:t xml:space="preserve">Example: 1000 will keep roughly 1 second space between two inserted packets. The default is 0, it means inter-time is disabled. Use </w:t>
      </w:r>
      <w:r w:rsidRPr="00AD75DC">
        <w:rPr>
          <w:rStyle w:val="Codeintext"/>
        </w:rPr>
        <w:t>--pts-pid</w:t>
      </w:r>
      <w:r>
        <w:t xml:space="preserve"> to specify the PID carrying the PCR clock of interest.</w:t>
      </w:r>
    </w:p>
    <w:p w14:paraId="2FA1E3D8" w14:textId="77777777" w:rsidR="005A091E" w:rsidRDefault="005A091E" w:rsidP="005A091E">
      <w:pPr>
        <w:pStyle w:val="OptionName"/>
      </w:pPr>
      <w:r>
        <w:t>-j</w:t>
      </w:r>
      <w:r>
        <w:br/>
        <w:t>--joint-termination</w:t>
      </w:r>
    </w:p>
    <w:p w14:paraId="70AE9E39" w14:textId="77777777" w:rsidR="005A091E" w:rsidRDefault="005A091E" w:rsidP="005A091E">
      <w:pPr>
        <w:pStyle w:val="OptionDescription"/>
      </w:pPr>
      <w:r>
        <w:t xml:space="preserve">Perform a </w:t>
      </w:r>
      <w:r w:rsidRPr="007043C3">
        <w:rPr>
          <w:i/>
        </w:rPr>
        <w:t>joint termination</w:t>
      </w:r>
      <w:r w:rsidRPr="007043C3">
        <w:t xml:space="preserve"> when</w:t>
      </w:r>
      <w:r w:rsidR="005173CA">
        <w:t xml:space="preserve"> the</w:t>
      </w:r>
      <w:r w:rsidRPr="007043C3">
        <w:t xml:space="preserve"> fil</w:t>
      </w:r>
      <w:r w:rsidR="005173CA">
        <w:t>e insert</w:t>
      </w:r>
      <w:r w:rsidRPr="007043C3">
        <w:t>ion is complete.</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75F8D8DB" w14:textId="77777777" w:rsidR="00464890" w:rsidRDefault="00464890" w:rsidP="00464890">
      <w:pPr>
        <w:pStyle w:val="OptionName"/>
      </w:pPr>
      <w:r>
        <w:t xml:space="preserve">--max-insert-count </w:t>
      </w:r>
      <w:r w:rsidRPr="00464890">
        <w:rPr>
          <w:b w:val="0"/>
          <w:i/>
        </w:rPr>
        <w:t>value</w:t>
      </w:r>
    </w:p>
    <w:p w14:paraId="66A435FA" w14:textId="77777777" w:rsidR="00464890" w:rsidRDefault="00464890" w:rsidP="00464890">
      <w:pPr>
        <w:pStyle w:val="OptionDescription"/>
      </w:pPr>
      <w:r>
        <w:t>Stop inserting packets after this number of packets was inserted.</w:t>
      </w:r>
    </w:p>
    <w:p w14:paraId="44B7B1BB" w14:textId="77777777" w:rsidR="00464890" w:rsidRDefault="00464890" w:rsidP="00464890">
      <w:pPr>
        <w:pStyle w:val="OptionName"/>
      </w:pPr>
      <w:r>
        <w:t xml:space="preserve">--max-pts </w:t>
      </w:r>
      <w:r w:rsidRPr="00464890">
        <w:rPr>
          <w:b w:val="0"/>
          <w:i/>
        </w:rPr>
        <w:t>value</w:t>
      </w:r>
    </w:p>
    <w:p w14:paraId="562A1AB7" w14:textId="77777777" w:rsidR="00464890" w:rsidRDefault="00464890" w:rsidP="00464890">
      <w:pPr>
        <w:pStyle w:val="OptionDescription"/>
      </w:pPr>
      <w:r>
        <w:t xml:space="preserve">Stop inserting packets when this PTS time has passed in the </w:t>
      </w:r>
      <w:r w:rsidRPr="00C538E7">
        <w:rPr>
          <w:rStyle w:val="Codeintext"/>
        </w:rPr>
        <w:t>--pts-pid</w:t>
      </w:r>
      <w:r>
        <w:t>.</w:t>
      </w:r>
    </w:p>
    <w:p w14:paraId="284FB8C5" w14:textId="77777777" w:rsidR="00464890" w:rsidRDefault="00464890" w:rsidP="00464890">
      <w:pPr>
        <w:pStyle w:val="OptionName"/>
      </w:pPr>
      <w:r>
        <w:lastRenderedPageBreak/>
        <w:t xml:space="preserve">--min-pts </w:t>
      </w:r>
      <w:r w:rsidRPr="00464890">
        <w:rPr>
          <w:b w:val="0"/>
          <w:i/>
        </w:rPr>
        <w:t>value</w:t>
      </w:r>
    </w:p>
    <w:p w14:paraId="157032B0" w14:textId="77777777" w:rsidR="00464890" w:rsidRDefault="00464890" w:rsidP="00464890">
      <w:pPr>
        <w:pStyle w:val="OptionDescription"/>
      </w:pPr>
      <w:r>
        <w:t xml:space="preserve">Start inserting packets when this PTS time has passed in the </w:t>
      </w:r>
      <w:r w:rsidRPr="00C538E7">
        <w:rPr>
          <w:rStyle w:val="Codeintext"/>
        </w:rPr>
        <w:t>--pts-pid</w:t>
      </w:r>
      <w:r>
        <w:t>.</w:t>
      </w:r>
    </w:p>
    <w:p w14:paraId="0C554A9B" w14:textId="77777777" w:rsidR="005A091E" w:rsidRDefault="005A091E" w:rsidP="005A091E">
      <w:pPr>
        <w:pStyle w:val="OptionName"/>
      </w:pPr>
      <w:r>
        <w:t>--no-continuity-update</w:t>
      </w:r>
    </w:p>
    <w:p w14:paraId="3F1BC66B" w14:textId="77777777" w:rsidR="005A091E" w:rsidRDefault="005A091E" w:rsidP="005A091E">
      <w:pPr>
        <w:pStyle w:val="OptionDescription"/>
      </w:pPr>
      <w:r>
        <w:t>Do not update continuity counters in the inserted packets. By default, the continuity counters are updated in each inserted PID to preserve the continuity.</w:t>
      </w:r>
    </w:p>
    <w:p w14:paraId="2797D3DC" w14:textId="77777777" w:rsidR="005A091E" w:rsidRDefault="005A091E" w:rsidP="005A091E">
      <w:pPr>
        <w:pStyle w:val="OptionName"/>
      </w:pPr>
      <w:r>
        <w:t>--no-pid-conflict-check</w:t>
      </w:r>
    </w:p>
    <w:p w14:paraId="06A7625C" w14:textId="77777777" w:rsidR="005A091E" w:rsidRDefault="005A091E" w:rsidP="005A091E">
      <w:pPr>
        <w:pStyle w:val="OptionDescription"/>
      </w:pPr>
      <w:r>
        <w:t>Do not check PID conflicts between the TS and the new inserted packets. By default, the processing is aborted if packets from the same PID are found both in the TS and the inserted packets.</w:t>
      </w:r>
    </w:p>
    <w:p w14:paraId="5E75292E" w14:textId="77777777" w:rsidR="005A091E" w:rsidRDefault="005A091E" w:rsidP="005A091E">
      <w:pPr>
        <w:pStyle w:val="OptionName"/>
      </w:pPr>
      <w:r>
        <w:t xml:space="preserve">--packet-offset </w:t>
      </w:r>
      <w:r w:rsidRPr="00165B67">
        <w:rPr>
          <w:b w:val="0"/>
          <w:i/>
        </w:rPr>
        <w:t>value</w:t>
      </w:r>
    </w:p>
    <w:p w14:paraId="4FB9A7AC" w14:textId="77777777" w:rsidR="005A091E" w:rsidRDefault="005A091E" w:rsidP="005A091E">
      <w:pPr>
        <w:pStyle w:val="OptionDescription"/>
      </w:pPr>
      <w:r>
        <w:t>Start reading the file at the specified TS packet (default: 0). This option is allowed only if the input file is a regular file.</w:t>
      </w:r>
    </w:p>
    <w:p w14:paraId="206242C9" w14:textId="77777777" w:rsidR="005A091E" w:rsidRDefault="005A091E" w:rsidP="005A091E">
      <w:pPr>
        <w:pStyle w:val="OptionName"/>
      </w:pPr>
      <w:r>
        <w:t xml:space="preserve">-p </w:t>
      </w:r>
      <w:r w:rsidRPr="00004F03">
        <w:rPr>
          <w:b w:val="0"/>
          <w:i/>
        </w:rPr>
        <w:t>value</w:t>
      </w:r>
      <w:r>
        <w:br/>
        <w:t xml:space="preserve">--pid </w:t>
      </w:r>
      <w:r w:rsidRPr="00004F03">
        <w:rPr>
          <w:b w:val="0"/>
          <w:i/>
        </w:rPr>
        <w:t>value</w:t>
      </w:r>
    </w:p>
    <w:p w14:paraId="74A8CF90" w14:textId="77777777" w:rsidR="005A091E" w:rsidRDefault="005A091E" w:rsidP="005A091E">
      <w:pPr>
        <w:pStyle w:val="OptionDescription"/>
      </w:pPr>
      <w:r>
        <w:t>Force the PID value of all inserted packets.</w:t>
      </w:r>
    </w:p>
    <w:p w14:paraId="0B2FD082" w14:textId="77777777" w:rsidR="00475F80" w:rsidRDefault="00475F80" w:rsidP="00475F80">
      <w:pPr>
        <w:pStyle w:val="OptionName"/>
      </w:pPr>
      <w:r>
        <w:t xml:space="preserve">--pts-pid </w:t>
      </w:r>
      <w:r w:rsidRPr="00475F80">
        <w:rPr>
          <w:b w:val="0"/>
          <w:i/>
        </w:rPr>
        <w:t>value</w:t>
      </w:r>
    </w:p>
    <w:p w14:paraId="445ED52E" w14:textId="77777777" w:rsidR="00475F80" w:rsidRDefault="00475F80" w:rsidP="00475F80">
      <w:pPr>
        <w:pStyle w:val="OptionDescription"/>
      </w:pPr>
      <w:r>
        <w:t xml:space="preserve">Defines the PID carrying PCR or PTS values for </w:t>
      </w:r>
      <w:r w:rsidRPr="00C538E7">
        <w:rPr>
          <w:rStyle w:val="Codeintext"/>
        </w:rPr>
        <w:t>--min-pts</w:t>
      </w:r>
      <w:r>
        <w:t xml:space="preserve"> and </w:t>
      </w:r>
      <w:r w:rsidRPr="00C538E7">
        <w:rPr>
          <w:rStyle w:val="Codeintext"/>
        </w:rPr>
        <w:t>--max-pts</w:t>
      </w:r>
      <w:r>
        <w:t>. When no PTS values are found, PCR are used. PCR values are divided by 300, the system clock sub-factor, to get the corresponding PTS values.</w:t>
      </w:r>
    </w:p>
    <w:p w14:paraId="05252A45" w14:textId="77777777" w:rsidR="005A091E" w:rsidRDefault="005A091E" w:rsidP="005A091E">
      <w:pPr>
        <w:pStyle w:val="OptionName"/>
      </w:pPr>
      <w:r>
        <w:t xml:space="preserve">-r </w:t>
      </w:r>
      <w:r w:rsidRPr="00004F03">
        <w:rPr>
          <w:b w:val="0"/>
          <w:i/>
        </w:rPr>
        <w:t>count</w:t>
      </w:r>
      <w:r>
        <w:br/>
        <w:t xml:space="preserve">--repeat </w:t>
      </w:r>
      <w:r w:rsidRPr="00004F03">
        <w:rPr>
          <w:b w:val="0"/>
          <w:i/>
        </w:rPr>
        <w:t>count</w:t>
      </w:r>
    </w:p>
    <w:p w14:paraId="7DD34366" w14:textId="77777777" w:rsidR="005A091E" w:rsidRDefault="005A091E" w:rsidP="005A091E">
      <w:pPr>
        <w:pStyle w:val="OptionDescription"/>
      </w:pPr>
      <w:r>
        <w:t>Repeat the playout of the file the specified number of times. By default, the file is infinitely repeated. This option is allowed only if the input file is a regular file.</w:t>
      </w:r>
    </w:p>
    <w:p w14:paraId="2CCD91F2" w14:textId="77777777" w:rsidR="00445A46" w:rsidRDefault="00445A46" w:rsidP="00445A4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6564CE59" w14:textId="77777777" w:rsidR="00445A46" w:rsidRDefault="00445A46" w:rsidP="00445A46">
      <w:pPr>
        <w:pStyle w:val="OptionDescription"/>
      </w:pPr>
      <w:r>
        <w:t>Clear the specified labels on the muxed packets.</w:t>
      </w:r>
    </w:p>
    <w:p w14:paraId="674D1993" w14:textId="77777777" w:rsidR="00445A46" w:rsidRDefault="00445A46" w:rsidP="00445A46">
      <w:pPr>
        <w:pStyle w:val="OptionDescription"/>
      </w:pPr>
      <w:r>
        <w:t xml:space="preserve">Several </w:t>
      </w:r>
      <w:r w:rsidRPr="00CE6802">
        <w:rPr>
          <w:rStyle w:val="Codeintext"/>
        </w:rPr>
        <w:t>--reset-label</w:t>
      </w:r>
      <w:r>
        <w:t xml:space="preserve"> options may be specified.</w:t>
      </w:r>
    </w:p>
    <w:p w14:paraId="13DB162A" w14:textId="77777777" w:rsidR="00445A46" w:rsidRDefault="00445A46" w:rsidP="00445A4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56EE031A" w14:textId="77777777" w:rsidR="00445A46" w:rsidRDefault="00445A46" w:rsidP="00445A46">
      <w:pPr>
        <w:pStyle w:val="OptionDescription"/>
      </w:pPr>
      <w:r>
        <w:t>Set the specified labels on the muxed packets.</w:t>
      </w:r>
    </w:p>
    <w:p w14:paraId="03F9DEFB" w14:textId="77777777" w:rsidR="00445A46" w:rsidRDefault="00445A46" w:rsidP="00445A46">
      <w:pPr>
        <w:pStyle w:val="OptionDescription"/>
      </w:pPr>
      <w:r>
        <w:t xml:space="preserve">Several </w:t>
      </w:r>
      <w:r w:rsidRPr="00CE6802">
        <w:rPr>
          <w:rStyle w:val="Codeintext"/>
        </w:rPr>
        <w:t>--set-label</w:t>
      </w:r>
      <w:r>
        <w:t xml:space="preserve"> options may be specified.</w:t>
      </w:r>
    </w:p>
    <w:p w14:paraId="23EBF131" w14:textId="77777777" w:rsidR="005A091E" w:rsidRDefault="005A091E" w:rsidP="005A091E">
      <w:pPr>
        <w:pStyle w:val="OptionName"/>
      </w:pPr>
      <w:r>
        <w:t>-t</w:t>
      </w:r>
      <w:r>
        <w:br/>
        <w:t>--terminate</w:t>
      </w:r>
    </w:p>
    <w:p w14:paraId="2D90AC82" w14:textId="77777777" w:rsidR="005A091E" w:rsidRDefault="005A091E" w:rsidP="005A091E">
      <w:pPr>
        <w:pStyle w:val="OptionDescription"/>
      </w:pPr>
      <w:r>
        <w:t>Terminate packet processing when</w:t>
      </w:r>
      <w:r w:rsidR="001A07AF">
        <w:t xml:space="preserve"> the file insert</w:t>
      </w:r>
      <w:r>
        <w:t>ion is complete. By default, when packet insertion is complete, the transmission continues and the stuffing is no longer modified.</w:t>
      </w:r>
    </w:p>
    <w:p w14:paraId="2236CA8D"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B05361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1F943BD" w14:textId="77777777" w:rsidR="008C770C" w:rsidRDefault="008C770C" w:rsidP="008C770C">
      <w:pPr>
        <w:pStyle w:val="OptionName"/>
      </w:pPr>
      <w:r>
        <w:t>--help</w:t>
      </w:r>
    </w:p>
    <w:p w14:paraId="52A8574A" w14:textId="77777777" w:rsidR="008C770C" w:rsidRDefault="008C770C" w:rsidP="008C770C">
      <w:pPr>
        <w:pStyle w:val="OptionDescription"/>
      </w:pPr>
      <w:r>
        <w:t>Display this help text.</w:t>
      </w:r>
    </w:p>
    <w:p w14:paraId="1F29A37B"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B7157E3"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6456DC3"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1090CAED" w14:textId="77777777" w:rsidR="006B3DED" w:rsidRDefault="006B3DED" w:rsidP="00A545B1">
      <w:pPr>
        <w:pStyle w:val="ReferenceSectionTitle"/>
      </w:pPr>
      <w:bookmarkStart w:id="324" w:name="_Ref180393205"/>
      <w:bookmarkStart w:id="325" w:name="_Toc116317648"/>
      <w:r>
        <w:lastRenderedPageBreak/>
        <w:t>nit</w:t>
      </w:r>
      <w:bookmarkEnd w:id="324"/>
      <w:bookmarkEnd w:id="325"/>
    </w:p>
    <w:p w14:paraId="1DC5ADF5" w14:textId="77777777" w:rsidR="006B3DED" w:rsidRPr="0010024C" w:rsidRDefault="006B3DED" w:rsidP="00E233F7">
      <w:pPr>
        <w:pStyle w:val="UsageTitle"/>
        <w:rPr>
          <w:lang w:val="en-US"/>
        </w:rPr>
      </w:pPr>
      <w:r w:rsidRPr="0010024C">
        <w:rPr>
          <w:lang w:val="en-US"/>
        </w:rPr>
        <w:t xml:space="preserve">Perform </w:t>
      </w:r>
      <w:r w:rsidR="00E9567C">
        <w:rPr>
          <w:lang w:val="en-US"/>
        </w:rPr>
        <w:t>v</w:t>
      </w:r>
      <w:r w:rsidRPr="0010024C">
        <w:rPr>
          <w:lang w:val="en-US"/>
        </w:rPr>
        <w:t>ar</w:t>
      </w:r>
      <w:r w:rsidR="00AC2BC0">
        <w:rPr>
          <w:lang w:val="en-US"/>
        </w:rPr>
        <w:t xml:space="preserve">ious </w:t>
      </w:r>
      <w:r w:rsidR="00E9567C">
        <w:rPr>
          <w:lang w:val="en-US"/>
        </w:rPr>
        <w:t>t</w:t>
      </w:r>
      <w:r w:rsidR="00AC2BC0">
        <w:rPr>
          <w:lang w:val="en-US"/>
        </w:rPr>
        <w:t xml:space="preserve">ransformations on </w:t>
      </w:r>
      <w:r w:rsidR="000F3C67">
        <w:rPr>
          <w:lang w:val="en-US"/>
        </w:rPr>
        <w:t>a</w:t>
      </w:r>
      <w:r w:rsidR="00AC2BC0">
        <w:rPr>
          <w:lang w:val="en-US"/>
        </w:rPr>
        <w:t xml:space="preserve"> NIT</w:t>
      </w:r>
    </w:p>
    <w:p w14:paraId="43AF4AE6" w14:textId="77777777" w:rsidR="006B3DED" w:rsidRDefault="006B3DED" w:rsidP="006B3DED">
      <w:r>
        <w:t>This plugin perform</w:t>
      </w:r>
      <w:r w:rsidR="008F793F">
        <w:t>s various transformations on a</w:t>
      </w:r>
      <w:r>
        <w:t xml:space="preserve"> NIT</w:t>
      </w:r>
      <w:r w:rsidR="008F793F">
        <w:t xml:space="preserve">, either </w:t>
      </w:r>
      <w:r w:rsidR="000F3C67">
        <w:t xml:space="preserve">the </w:t>
      </w:r>
      <w:r w:rsidR="008F793F">
        <w:t>NIT</w:t>
      </w:r>
      <w:r>
        <w:t xml:space="preserve"> Actual</w:t>
      </w:r>
      <w:r w:rsidR="008F793F">
        <w:t xml:space="preserve"> or some specific </w:t>
      </w:r>
      <w:r>
        <w:t>NIT Other</w:t>
      </w:r>
      <w:r w:rsidR="008F793F">
        <w:t>. The other NIT’s</w:t>
      </w:r>
      <w:r>
        <w:t>, if present, are left unchanged.</w:t>
      </w:r>
    </w:p>
    <w:p w14:paraId="36D92A8E" w14:textId="77777777" w:rsidR="006B3DED" w:rsidRPr="000F3C67" w:rsidRDefault="00BD19C2" w:rsidP="00E233F7">
      <w:pPr>
        <w:pStyle w:val="UsageTitle"/>
        <w:rPr>
          <w:lang w:val="en-US"/>
        </w:rPr>
      </w:pPr>
      <w:r w:rsidRPr="000F3C67">
        <w:rPr>
          <w:lang w:val="en-US"/>
        </w:rPr>
        <w:t>Usage</w:t>
      </w:r>
    </w:p>
    <w:p w14:paraId="44424AA0" w14:textId="77777777" w:rsidR="006B3DED" w:rsidRPr="009E6EFE" w:rsidRDefault="006B3DED" w:rsidP="006B3DED">
      <w:pPr>
        <w:pStyle w:val="UsageSyntax"/>
        <w:rPr>
          <w:lang w:val="en-US"/>
        </w:rPr>
      </w:pPr>
      <w:r w:rsidRPr="009E6EFE">
        <w:rPr>
          <w:lang w:val="en-US"/>
        </w:rPr>
        <w:t>tsp -P nit [</w:t>
      </w:r>
      <w:r w:rsidRPr="009E6EFE">
        <w:rPr>
          <w:i/>
          <w:lang w:val="en-US"/>
        </w:rPr>
        <w:t>options</w:t>
      </w:r>
      <w:r w:rsidRPr="009E6EFE">
        <w:rPr>
          <w:lang w:val="en-US"/>
        </w:rPr>
        <w:t>]</w:t>
      </w:r>
    </w:p>
    <w:p w14:paraId="3E35A914" w14:textId="77777777" w:rsidR="006B3DED" w:rsidRPr="0010024C" w:rsidRDefault="00BD19C2" w:rsidP="00E233F7">
      <w:pPr>
        <w:pStyle w:val="UsageTitle"/>
        <w:rPr>
          <w:lang w:val="en-US"/>
        </w:rPr>
      </w:pPr>
      <w:r>
        <w:rPr>
          <w:lang w:val="en-US"/>
        </w:rPr>
        <w:t>Options</w:t>
      </w:r>
    </w:p>
    <w:p w14:paraId="2BA42CA6" w14:textId="77777777" w:rsidR="00AB27A9" w:rsidRDefault="00AB27A9" w:rsidP="00AB27A9">
      <w:pPr>
        <w:pStyle w:val="OptionName"/>
      </w:pPr>
      <w:r>
        <w:t xml:space="preserve">--bitrate </w:t>
      </w:r>
      <w:r w:rsidRPr="00FF5857">
        <w:rPr>
          <w:b w:val="0"/>
          <w:i/>
        </w:rPr>
        <w:t>value</w:t>
      </w:r>
    </w:p>
    <w:p w14:paraId="5451A19D" w14:textId="77777777" w:rsidR="00AB27A9" w:rsidRDefault="00AB27A9" w:rsidP="00AB27A9">
      <w:pPr>
        <w:pStyle w:val="OptionDescription"/>
      </w:pPr>
      <w:r>
        <w:t>Specifies the bitrate in bits / second of the PID containing the NIT if a new one is created.</w:t>
      </w:r>
    </w:p>
    <w:p w14:paraId="048FF534" w14:textId="71062A5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44BCC">
        <w:t>2.2</w:t>
      </w:r>
      <w:r>
        <w:fldChar w:fldCharType="end"/>
      </w:r>
      <w:r>
        <w:t xml:space="preserve"> for more details on the representation of bitrates.</w:t>
      </w:r>
    </w:p>
    <w:p w14:paraId="74B38AE1" w14:textId="77777777" w:rsidR="00AB27A9" w:rsidRDefault="00AB27A9" w:rsidP="00AB27A9">
      <w:pPr>
        <w:pStyle w:val="OptionDescription"/>
      </w:pPr>
      <w:r>
        <w:t>The default is 3,000 b/s.</w:t>
      </w:r>
    </w:p>
    <w:p w14:paraId="26E3DAC4" w14:textId="77777777" w:rsidR="00F63CB8" w:rsidRDefault="00F63CB8" w:rsidP="00F63CB8">
      <w:pPr>
        <w:pStyle w:val="OptionName"/>
      </w:pPr>
      <w:r>
        <w:t>--build-service-list-descriptors</w:t>
      </w:r>
    </w:p>
    <w:p w14:paraId="0E4C62F4" w14:textId="77777777" w:rsidR="00F63CB8" w:rsidRDefault="00F63CB8" w:rsidP="00F63CB8">
      <w:pPr>
        <w:pStyle w:val="OptionDescription"/>
      </w:pPr>
      <w:r>
        <w:t>Build service list descriptors in the NIT according to the information which is collected in the PAT and the SDT.</w:t>
      </w:r>
    </w:p>
    <w:p w14:paraId="237CE4A3" w14:textId="77777777" w:rsidR="00F63CB8" w:rsidRDefault="00F63CB8" w:rsidP="00F63CB8">
      <w:pPr>
        <w:pStyle w:val="OptionDescription"/>
      </w:pPr>
      <w:r>
        <w:t xml:space="preserve">See also option </w:t>
      </w:r>
      <w:r w:rsidRPr="00CE6802">
        <w:rPr>
          <w:rStyle w:val="Codeintext"/>
        </w:rPr>
        <w:t>--default-service-type</w:t>
      </w:r>
      <w:r>
        <w:t>.</w:t>
      </w:r>
    </w:p>
    <w:p w14:paraId="095C0B53" w14:textId="77777777" w:rsidR="00E45F4F" w:rsidRDefault="00E45F4F" w:rsidP="00E45F4F">
      <w:pPr>
        <w:pStyle w:val="OptionName"/>
      </w:pPr>
      <w:r>
        <w:t>--cleanup-private-descriptors</w:t>
      </w:r>
    </w:p>
    <w:p w14:paraId="2B2B14EB"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2ECE43D4" w14:textId="77777777" w:rsidR="00B03778" w:rsidRDefault="00B03778" w:rsidP="00B03778">
      <w:pPr>
        <w:pStyle w:val="OptionName"/>
      </w:pPr>
      <w:r>
        <w:t>-c</w:t>
      </w:r>
      <w:r>
        <w:br/>
        <w:t>--create</w:t>
      </w:r>
    </w:p>
    <w:p w14:paraId="3A0CE84B" w14:textId="77777777" w:rsidR="00B03778" w:rsidRDefault="00B03778" w:rsidP="00B03778">
      <w:pPr>
        <w:pStyle w:val="OptionDescription"/>
      </w:pPr>
      <w:r>
        <w:t>Create a new empty NIT if none was received after one second.</w:t>
      </w:r>
    </w:p>
    <w:p w14:paraId="1C385BA4" w14:textId="77777777" w:rsidR="00B03778" w:rsidRDefault="00B03778" w:rsidP="00B03778">
      <w:pPr>
        <w:pStyle w:val="OptionDescription"/>
      </w:pPr>
      <w:r>
        <w:t xml:space="preserve">This is equivalent to </w:t>
      </w:r>
      <w:r w:rsidRPr="0040302E">
        <w:rPr>
          <w:rStyle w:val="Codeintext"/>
        </w:rPr>
        <w:t>--create-after 1000</w:t>
      </w:r>
      <w:r>
        <w:t>.</w:t>
      </w:r>
    </w:p>
    <w:p w14:paraId="3920669D" w14:textId="77777777" w:rsidR="00B03778" w:rsidRDefault="00B03778" w:rsidP="00B03778">
      <w:pPr>
        <w:pStyle w:val="OptionName"/>
      </w:pPr>
      <w:r>
        <w:t xml:space="preserve">--create-after </w:t>
      </w:r>
      <w:r w:rsidRPr="00FF5857">
        <w:rPr>
          <w:b w:val="0"/>
          <w:i/>
        </w:rPr>
        <w:t>milliseconds</w:t>
      </w:r>
    </w:p>
    <w:p w14:paraId="2B0D6C2E" w14:textId="77777777" w:rsidR="00B03778" w:rsidRDefault="00B03778" w:rsidP="00B03778">
      <w:pPr>
        <w:pStyle w:val="OptionDescription"/>
      </w:pPr>
      <w:r>
        <w:t>Create a new empty NIT if none was received after the specified number of milliseconds. If an actual NIT is received later, it will be used as the base for transformations instead of the empty one.</w:t>
      </w:r>
    </w:p>
    <w:p w14:paraId="3CFBDDB4" w14:textId="77777777" w:rsidR="00F63CB8" w:rsidRDefault="00F63CB8" w:rsidP="00F63CB8">
      <w:pPr>
        <w:pStyle w:val="OptionName"/>
      </w:pPr>
      <w:r>
        <w:t xml:space="preserve">--default-service-type </w:t>
      </w:r>
      <w:r w:rsidRPr="00F63CB8">
        <w:rPr>
          <w:b w:val="0"/>
          <w:i/>
        </w:rPr>
        <w:t>value</w:t>
      </w:r>
    </w:p>
    <w:p w14:paraId="257516B0" w14:textId="77777777" w:rsidR="00F63CB8" w:rsidRDefault="00F63CB8" w:rsidP="00F63CB8">
      <w:pPr>
        <w:pStyle w:val="OptionDescription"/>
      </w:pPr>
      <w:r>
        <w:t xml:space="preserve">With </w:t>
      </w:r>
      <w:r w:rsidRPr="00CE6802">
        <w:rPr>
          <w:rStyle w:val="Codeintext"/>
        </w:rPr>
        <w:t>--build-service-list-descriptors</w:t>
      </w:r>
      <w:r>
        <w:t>, specify the default service type of services which are found in the PAT but not in the SDT.</w:t>
      </w:r>
    </w:p>
    <w:p w14:paraId="17F41EAE" w14:textId="77777777" w:rsidR="00F63CB8" w:rsidRDefault="00F63CB8" w:rsidP="00F63CB8">
      <w:pPr>
        <w:pStyle w:val="OptionDescription"/>
      </w:pPr>
      <w:r>
        <w:t>By default, services without known service type are not added in created service list descriptors.</w:t>
      </w:r>
    </w:p>
    <w:p w14:paraId="0B49AA4B" w14:textId="77777777" w:rsidR="006B3DED" w:rsidRDefault="006B3DED" w:rsidP="006B3DED">
      <w:pPr>
        <w:pStyle w:val="OptionName"/>
      </w:pPr>
      <w:r>
        <w:t>-i</w:t>
      </w:r>
      <w:r>
        <w:br/>
        <w:t>--increment-version</w:t>
      </w:r>
    </w:p>
    <w:p w14:paraId="2416B1C0" w14:textId="77777777" w:rsidR="006B3DED" w:rsidRDefault="006B3DED" w:rsidP="006B3DED">
      <w:pPr>
        <w:pStyle w:val="OptionDescription"/>
      </w:pPr>
      <w:r>
        <w:t>Increment the version number of the NIT.</w:t>
      </w:r>
    </w:p>
    <w:p w14:paraId="15ADD690" w14:textId="77777777" w:rsidR="00C1317F" w:rsidRPr="00847C27" w:rsidRDefault="00C1317F" w:rsidP="00C1317F">
      <w:pPr>
        <w:pStyle w:val="OptionName"/>
        <w:rPr>
          <w:i/>
        </w:rPr>
      </w:pPr>
      <w:r>
        <w:t xml:space="preserve">--inter-packet </w:t>
      </w:r>
      <w:r w:rsidRPr="00FF5857">
        <w:rPr>
          <w:b w:val="0"/>
          <w:i/>
        </w:rPr>
        <w:t>value</w:t>
      </w:r>
    </w:p>
    <w:p w14:paraId="490D148D" w14:textId="77777777" w:rsidR="00C1317F" w:rsidRDefault="00C1317F" w:rsidP="00C1317F">
      <w:pPr>
        <w:pStyle w:val="OptionDescription"/>
      </w:pPr>
      <w:r>
        <w:t xml:space="preserve">When a new NIT is created and </w:t>
      </w:r>
      <w:r w:rsidRPr="0040302E">
        <w:rPr>
          <w:rStyle w:val="Codeintext"/>
        </w:rPr>
        <w:t>--bitrate</w:t>
      </w:r>
      <w:r>
        <w:t xml:space="preserve"> is not present, this option specifies the packet interval for the NIT PID, that is to say the number of TS packets in the transport between two packets of the PID.</w:t>
      </w:r>
    </w:p>
    <w:p w14:paraId="15DA2E95" w14:textId="77777777" w:rsidR="00C1317F" w:rsidRDefault="00C1317F" w:rsidP="00C1317F">
      <w:pPr>
        <w:pStyle w:val="OptionDescription"/>
      </w:pPr>
      <w:r>
        <w:t xml:space="preserve">Use instead of </w:t>
      </w:r>
      <w:r w:rsidRPr="0040302E">
        <w:rPr>
          <w:rStyle w:val="Codeintext"/>
        </w:rPr>
        <w:noBreakHyphen/>
      </w:r>
      <w:r w:rsidRPr="0040302E">
        <w:rPr>
          <w:rStyle w:val="Codeintext"/>
        </w:rPr>
        <w:noBreakHyphen/>
        <w:t>bitrate</w:t>
      </w:r>
      <w:r>
        <w:t xml:space="preserve"> if the global bitrate of the TS cannot be determined.</w:t>
      </w:r>
    </w:p>
    <w:p w14:paraId="6E39B6EF" w14:textId="77777777" w:rsidR="006B3DED" w:rsidRDefault="006B3DED" w:rsidP="006B3DED">
      <w:pPr>
        <w:pStyle w:val="OptionName"/>
      </w:pPr>
      <w:r>
        <w:lastRenderedPageBreak/>
        <w:t xml:space="preserve">-l </w:t>
      </w:r>
      <w:r w:rsidRPr="00A6771E">
        <w:rPr>
          <w:rStyle w:val="StyleOptionNameItaliqueCar"/>
        </w:rPr>
        <w:t>value</w:t>
      </w:r>
      <w:r>
        <w:br/>
        <w:t xml:space="preserve">--lcn </w:t>
      </w:r>
      <w:r w:rsidRPr="00A6771E">
        <w:rPr>
          <w:rStyle w:val="StyleOptionNameItaliqueCar"/>
        </w:rPr>
        <w:t>value</w:t>
      </w:r>
    </w:p>
    <w:p w14:paraId="372BE07E" w14:textId="77777777" w:rsidR="006B3DED" w:rsidRDefault="006B3DED" w:rsidP="006B3DED">
      <w:pPr>
        <w:pStyle w:val="OptionDescription"/>
      </w:pPr>
      <w:r>
        <w:t xml:space="preserve">Specify which operation to perform on </w:t>
      </w:r>
      <w:r w:rsidRPr="00FE1D08">
        <w:rPr>
          <w:i/>
        </w:rPr>
        <w:t>logical_channel_number</w:t>
      </w:r>
      <w:r>
        <w:t xml:space="preserve"> (LCN) descriptors. The </w:t>
      </w:r>
      <w:r w:rsidRPr="00FE1D08">
        <w:rPr>
          <w:i/>
        </w:rPr>
        <w:t>value</w:t>
      </w:r>
      <w:r>
        <w:t xml:space="preserve"> is a positive integer</w:t>
      </w:r>
      <w:r w:rsidR="00293E1A">
        <w:t>:</w:t>
      </w:r>
    </w:p>
    <w:p w14:paraId="29500A61" w14:textId="77777777" w:rsidR="006B3DED" w:rsidRDefault="006B3DED" w:rsidP="006B3DED">
      <w:pPr>
        <w:pStyle w:val="OptionDescription"/>
        <w:tabs>
          <w:tab w:val="left" w:pos="993"/>
        </w:tabs>
      </w:pPr>
      <w:r>
        <w:tab/>
        <w:t>1</w:t>
      </w:r>
      <w:r w:rsidR="00293E1A">
        <w:t xml:space="preserve"> :</w:t>
      </w:r>
      <w:r>
        <w:t xml:space="preserve"> Remove all LCN descriptors.</w:t>
      </w:r>
    </w:p>
    <w:p w14:paraId="7EAB0573" w14:textId="77777777" w:rsidR="006B3DED" w:rsidRDefault="006B3DED" w:rsidP="006B3DED">
      <w:pPr>
        <w:pStyle w:val="OptionDescription"/>
        <w:tabs>
          <w:tab w:val="left" w:pos="993"/>
        </w:tabs>
      </w:pPr>
      <w:r>
        <w:tab/>
        <w:t>2</w:t>
      </w:r>
      <w:r w:rsidR="00293E1A">
        <w:t xml:space="preserve"> :</w:t>
      </w:r>
      <w:r>
        <w:t xml:space="preserve"> Remove one entry every two entries in each LCN descriptor.</w:t>
      </w:r>
    </w:p>
    <w:p w14:paraId="01FD014C" w14:textId="77777777" w:rsidR="006B3DED" w:rsidRDefault="006B3DED" w:rsidP="006B3DED">
      <w:pPr>
        <w:pStyle w:val="OptionDescription"/>
        <w:tabs>
          <w:tab w:val="left" w:pos="993"/>
        </w:tabs>
      </w:pPr>
      <w:r>
        <w:tab/>
        <w:t>3</w:t>
      </w:r>
      <w:r w:rsidR="00293E1A">
        <w:t xml:space="preserve"> :</w:t>
      </w:r>
      <w:r>
        <w:t xml:space="preserve"> Duplicate one entry every two entries in each LCN descriptor.</w:t>
      </w:r>
    </w:p>
    <w:p w14:paraId="62275F1A" w14:textId="77777777" w:rsidR="006B3DED" w:rsidRDefault="006B3DED" w:rsidP="006B3DED">
      <w:pPr>
        <w:pStyle w:val="StyleOptionNameItalique"/>
      </w:pPr>
      <w:r w:rsidRPr="00A9638B">
        <w:rPr>
          <w:i w:val="0"/>
        </w:rPr>
        <w:t>--mpe-fec</w:t>
      </w:r>
      <w:r>
        <w:t xml:space="preserve"> </w:t>
      </w:r>
      <w:r w:rsidRPr="00004F03">
        <w:rPr>
          <w:b w:val="0"/>
        </w:rPr>
        <w:t>value</w:t>
      </w:r>
    </w:p>
    <w:p w14:paraId="1B7865E1" w14:textId="77777777" w:rsidR="006B3DED" w:rsidRDefault="006B3DED" w:rsidP="006B3DED">
      <w:pPr>
        <w:pStyle w:val="OptionDescription"/>
        <w:tabs>
          <w:tab w:val="left" w:pos="993"/>
        </w:tabs>
      </w:pPr>
      <w:r>
        <w:t xml:space="preserve">Set the </w:t>
      </w:r>
      <w:r w:rsidRPr="00A9638B">
        <w:rPr>
          <w:i/>
        </w:rPr>
        <w:t>MPE-FEC_indicator</w:t>
      </w:r>
      <w:r>
        <w:t xml:space="preserve"> in all </w:t>
      </w:r>
      <w:r w:rsidRPr="00A9638B">
        <w:rPr>
          <w:i/>
        </w:rPr>
        <w:t>terrestrial_delivery_system_descriptor</w:t>
      </w:r>
      <w:r>
        <w:t>s to the specified value (0 or 1).</w:t>
      </w:r>
    </w:p>
    <w:p w14:paraId="74E935C3" w14:textId="77777777" w:rsidR="00AA5137" w:rsidRDefault="00AA5137" w:rsidP="00AA5137">
      <w:pPr>
        <w:pStyle w:val="OptionName"/>
      </w:pPr>
      <w:r>
        <w:t xml:space="preserve">--network-id </w:t>
      </w:r>
      <w:r w:rsidRPr="00AA5137">
        <w:rPr>
          <w:b w:val="0"/>
          <w:i/>
        </w:rPr>
        <w:t>id</w:t>
      </w:r>
    </w:p>
    <w:p w14:paraId="31C06F8E" w14:textId="77777777" w:rsidR="00AA5137" w:rsidRDefault="00AA5137" w:rsidP="00AA5137">
      <w:pPr>
        <w:pStyle w:val="OptionDescription"/>
        <w:tabs>
          <w:tab w:val="left" w:pos="993"/>
        </w:tabs>
      </w:pPr>
      <w:r>
        <w:t>Set the specified new value as network id in the NIT.</w:t>
      </w:r>
    </w:p>
    <w:p w14:paraId="3E845BD9" w14:textId="77777777" w:rsidR="00AA5137" w:rsidRDefault="00AA5137" w:rsidP="00AA5137">
      <w:pPr>
        <w:pStyle w:val="OptionName"/>
      </w:pPr>
      <w:r>
        <w:t xml:space="preserve">--network-name </w:t>
      </w:r>
      <w:r w:rsidRPr="00AA5137">
        <w:rPr>
          <w:b w:val="0"/>
          <w:i/>
        </w:rPr>
        <w:t>name</w:t>
      </w:r>
    </w:p>
    <w:p w14:paraId="76C475AF" w14:textId="77777777" w:rsidR="00AA5137" w:rsidRDefault="00AA5137" w:rsidP="00AA5137">
      <w:pPr>
        <w:pStyle w:val="OptionDescription"/>
        <w:tabs>
          <w:tab w:val="left" w:pos="993"/>
        </w:tabs>
      </w:pPr>
      <w:r>
        <w:t xml:space="preserve">Set the specified value as network name in the NIT. Any existing </w:t>
      </w:r>
      <w:r w:rsidRPr="00AA5137">
        <w:rPr>
          <w:i/>
        </w:rPr>
        <w:t>network_name_descriptor</w:t>
      </w:r>
      <w:r>
        <w:t xml:space="preserve"> is removed. A new </w:t>
      </w:r>
      <w:r w:rsidRPr="00AA5137">
        <w:rPr>
          <w:i/>
        </w:rPr>
        <w:t>network_name_descriptor</w:t>
      </w:r>
      <w:r>
        <w:t xml:space="preserve"> is created with the new name.</w:t>
      </w:r>
    </w:p>
    <w:p w14:paraId="69E3C351" w14:textId="77777777" w:rsidR="00340407" w:rsidRDefault="00340407" w:rsidP="00340407">
      <w:pPr>
        <w:pStyle w:val="StyleOptionNameItalique"/>
      </w:pPr>
      <w:r w:rsidRPr="005A6807">
        <w:rPr>
          <w:i w:val="0"/>
        </w:rPr>
        <w:t xml:space="preserve">-v </w:t>
      </w:r>
      <w:r w:rsidRPr="00004F03">
        <w:rPr>
          <w:b w:val="0"/>
        </w:rPr>
        <w:t>value</w:t>
      </w:r>
      <w:r>
        <w:br/>
      </w:r>
      <w:r w:rsidRPr="005A6807">
        <w:rPr>
          <w:i w:val="0"/>
        </w:rPr>
        <w:t xml:space="preserve">--new-version </w:t>
      </w:r>
      <w:r w:rsidRPr="00004F03">
        <w:rPr>
          <w:b w:val="0"/>
        </w:rPr>
        <w:t>value</w:t>
      </w:r>
    </w:p>
    <w:p w14:paraId="61C8E74B" w14:textId="77777777" w:rsidR="00340407" w:rsidRDefault="00340407" w:rsidP="00340407">
      <w:pPr>
        <w:pStyle w:val="OptionDescription"/>
      </w:pPr>
      <w:r>
        <w:t>Specify a new value for the version of the NIT.</w:t>
      </w:r>
    </w:p>
    <w:p w14:paraId="735E2586" w14:textId="77777777" w:rsidR="00AA5137" w:rsidRDefault="00CD54B9" w:rsidP="00AA5137">
      <w:pPr>
        <w:pStyle w:val="OptionName"/>
      </w:pPr>
      <w:r>
        <w:t xml:space="preserve">-o </w:t>
      </w:r>
      <w:r w:rsidRPr="00AA5137">
        <w:rPr>
          <w:b w:val="0"/>
          <w:i/>
        </w:rPr>
        <w:t>id</w:t>
      </w:r>
      <w:r>
        <w:br/>
        <w:t xml:space="preserve">--other </w:t>
      </w:r>
      <w:r w:rsidRPr="00AA5137">
        <w:rPr>
          <w:b w:val="0"/>
          <w:i/>
        </w:rPr>
        <w:t>id</w:t>
      </w:r>
      <w:r>
        <w:br/>
      </w:r>
      <w:r w:rsidR="00AA5137">
        <w:t xml:space="preserve">--nit-other </w:t>
      </w:r>
      <w:r w:rsidR="00AA5137" w:rsidRPr="00AA5137">
        <w:rPr>
          <w:b w:val="0"/>
          <w:i/>
        </w:rPr>
        <w:t>id</w:t>
      </w:r>
    </w:p>
    <w:p w14:paraId="7DD27A7D" w14:textId="77777777" w:rsidR="00AA5137" w:rsidRDefault="00AA5137" w:rsidP="00AA5137">
      <w:pPr>
        <w:pStyle w:val="OptionDescription"/>
      </w:pPr>
      <w:r>
        <w:t>Do not modify the NIT Actual. Modify the NIT Other with the specified network id.</w:t>
      </w:r>
    </w:p>
    <w:p w14:paraId="0EB21482" w14:textId="77777777" w:rsidR="00387478" w:rsidRDefault="00387478" w:rsidP="00387478">
      <w:pPr>
        <w:pStyle w:val="OptionName"/>
      </w:pPr>
      <w:r>
        <w:t xml:space="preserve">--patch-xml </w:t>
      </w:r>
      <w:r w:rsidRPr="008536A7">
        <w:rPr>
          <w:b w:val="0"/>
          <w:i/>
        </w:rPr>
        <w:t>filename</w:t>
      </w:r>
    </w:p>
    <w:p w14:paraId="60C985E2" w14:textId="77777777" w:rsidR="00387478" w:rsidRDefault="00387478" w:rsidP="00387478">
      <w:pPr>
        <w:pStyle w:val="OptionDescription"/>
      </w:pPr>
      <w:r>
        <w:t>Specify an XML patch file which is applied to each NIT on the fly. The XML patches are applied first. The other options of this plugin are applied on the patched table.</w:t>
      </w:r>
    </w:p>
    <w:p w14:paraId="2E2213F5" w14:textId="77777777" w:rsidR="00E622BC" w:rsidRDefault="00E622BC" w:rsidP="00E622BC">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6C646436"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62654D06" w14:textId="75764BD6" w:rsidR="008F65CF" w:rsidRDefault="008F65CF" w:rsidP="008F65CF">
      <w:pPr>
        <w:pStyle w:val="OptionDescription"/>
      </w:pPr>
      <w:r>
        <w:t>See section</w:t>
      </w:r>
      <w:r w:rsidR="00294175">
        <w:t xml:space="preserve"> </w:t>
      </w:r>
      <w:r w:rsidR="00294175">
        <w:fldChar w:fldCharType="begin"/>
      </w:r>
      <w:r w:rsidR="00294175">
        <w:instrText xml:space="preserve"> REF _Ref106897820 \r \h </w:instrText>
      </w:r>
      <w:r w:rsidR="00294175">
        <w:fldChar w:fldCharType="separate"/>
      </w:r>
      <w:r w:rsidR="00B44BCC">
        <w:t>2.6.4</w:t>
      </w:r>
      <w:r w:rsidR="00294175">
        <w:fldChar w:fldCharType="end"/>
      </w:r>
      <w:r w:rsidR="00294175">
        <w:t xml:space="preserve"> </w:t>
      </w:r>
      <w:r>
        <w:t>for more details on XML patch files.</w:t>
      </w:r>
    </w:p>
    <w:p w14:paraId="6348BE1D" w14:textId="77777777" w:rsidR="006B3DED" w:rsidRDefault="006B3DED" w:rsidP="006B3DED">
      <w:pPr>
        <w:pStyle w:val="OptionName"/>
      </w:pPr>
      <w:r>
        <w:t xml:space="preserve">--pds </w:t>
      </w:r>
      <w:r w:rsidRPr="00004F03">
        <w:rPr>
          <w:b w:val="0"/>
          <w:i/>
        </w:rPr>
        <w:t>value</w:t>
      </w:r>
    </w:p>
    <w:p w14:paraId="78B23DB1" w14:textId="77777777" w:rsidR="006B3DED" w:rsidRPr="00A91965" w:rsidRDefault="006B3DED" w:rsidP="006B3DED">
      <w:pPr>
        <w:pStyle w:val="OptionDescription"/>
      </w:pPr>
      <w:r>
        <w:t xml:space="preserve">With option </w:t>
      </w:r>
      <w:r w:rsidRPr="0040302E">
        <w:rPr>
          <w:rStyle w:val="Codeintext"/>
        </w:rPr>
        <w:t>--remove-descriptor</w:t>
      </w:r>
      <w:r>
        <w:t xml:space="preserve">, specify the private data specifier which applies to the descriptor tag values above </w:t>
      </w:r>
      <w:r w:rsidRPr="000258B2">
        <w:rPr>
          <w:rStyle w:val="Codeintext"/>
        </w:rPr>
        <w:t>0x80</w:t>
      </w:r>
      <w:r>
        <w:t>.</w:t>
      </w:r>
    </w:p>
    <w:p w14:paraId="68F5A35D" w14:textId="77777777" w:rsidR="006B3DED" w:rsidRDefault="006B3DED" w:rsidP="006B3DED">
      <w:pPr>
        <w:pStyle w:val="OptionName"/>
      </w:pPr>
      <w:r>
        <w:t xml:space="preserve">-p </w:t>
      </w:r>
      <w:r w:rsidRPr="00A6771E">
        <w:rPr>
          <w:rStyle w:val="StyleOptionNameItaliqueCar"/>
        </w:rPr>
        <w:t>value</w:t>
      </w:r>
      <w:r>
        <w:br/>
        <w:t xml:space="preserve">--pid </w:t>
      </w:r>
      <w:r w:rsidRPr="00A6771E">
        <w:rPr>
          <w:rStyle w:val="StyleOptionNameItaliqueCar"/>
        </w:rPr>
        <w:t>value</w:t>
      </w:r>
    </w:p>
    <w:p w14:paraId="32890E90" w14:textId="77777777" w:rsidR="00CF728B" w:rsidRDefault="006B3DED" w:rsidP="006B3DED">
      <w:pPr>
        <w:pStyle w:val="OptionDescription"/>
      </w:pPr>
      <w:r>
        <w:t>Specify the PI</w:t>
      </w:r>
      <w:r w:rsidR="00CF728B">
        <w:t>D on which the NIT is expected.</w:t>
      </w:r>
    </w:p>
    <w:p w14:paraId="4F0073BE" w14:textId="77777777" w:rsidR="006B3DED" w:rsidRDefault="006B3DED" w:rsidP="006B3DED">
      <w:pPr>
        <w:pStyle w:val="OptionDescription"/>
      </w:pPr>
      <w:r>
        <w:t>By default, use PID 16 (</w:t>
      </w:r>
      <w:r w:rsidRPr="000258B2">
        <w:rPr>
          <w:rStyle w:val="Codeintext"/>
        </w:rPr>
        <w:t>0x0010</w:t>
      </w:r>
      <w:r>
        <w:t>)</w:t>
      </w:r>
      <w:r w:rsidR="00CF728B">
        <w:t>, as specified for</w:t>
      </w:r>
      <w:r>
        <w:t xml:space="preserve"> </w:t>
      </w:r>
      <w:r w:rsidR="00CF728B">
        <w:t>DVB-compliant networks</w:t>
      </w:r>
      <w:r>
        <w:t>.</w:t>
      </w:r>
    </w:p>
    <w:p w14:paraId="5F651A29" w14:textId="77777777" w:rsidR="006B3DED" w:rsidRDefault="006B3DED" w:rsidP="006B3DED">
      <w:pPr>
        <w:pStyle w:val="OptionName"/>
      </w:pPr>
      <w:r>
        <w:t xml:space="preserve">--remove-descriptor </w:t>
      </w:r>
      <w:r w:rsidRPr="00004F03">
        <w:rPr>
          <w:b w:val="0"/>
          <w:i/>
        </w:rPr>
        <w:t>value</w:t>
      </w:r>
    </w:p>
    <w:p w14:paraId="44A98471" w14:textId="77777777" w:rsidR="006B3DED" w:rsidRPr="00A91965" w:rsidRDefault="006B3DED" w:rsidP="006B3DED">
      <w:pPr>
        <w:pStyle w:val="OptionDescription"/>
      </w:pPr>
      <w:r>
        <w:t xml:space="preserve">Remove from the NIT all descriptors with the specified tag. Several </w:t>
      </w:r>
      <w:r w:rsidRPr="0040302E">
        <w:rPr>
          <w:rStyle w:val="Codeintext"/>
        </w:rPr>
        <w:t>--remove-descriptor</w:t>
      </w:r>
      <w:r>
        <w:t xml:space="preserve"> options may be specified to remove several types of descriptors. See also option </w:t>
      </w:r>
      <w:r w:rsidRPr="0040302E">
        <w:rPr>
          <w:rStyle w:val="Codeintext"/>
        </w:rPr>
        <w:t>--pds</w:t>
      </w:r>
      <w:r>
        <w:t>.</w:t>
      </w:r>
    </w:p>
    <w:p w14:paraId="364AABF5" w14:textId="77777777" w:rsidR="006B3DED" w:rsidRDefault="006B3DED" w:rsidP="006B3DED">
      <w:pPr>
        <w:pStyle w:val="OptionName"/>
      </w:pPr>
      <w:r>
        <w:lastRenderedPageBreak/>
        <w:t xml:space="preserve">-r </w:t>
      </w:r>
      <w:r w:rsidRPr="00A6771E">
        <w:rPr>
          <w:rStyle w:val="StyleOptionNameItaliqueCar"/>
        </w:rPr>
        <w:t>value</w:t>
      </w:r>
      <w:r>
        <w:br/>
        <w:t xml:space="preserve">--remove-service </w:t>
      </w:r>
      <w:r w:rsidRPr="00A6771E">
        <w:rPr>
          <w:rStyle w:val="StyleOptionNameItaliqueCar"/>
        </w:rPr>
        <w:t>value</w:t>
      </w:r>
    </w:p>
    <w:p w14:paraId="69B3A5BA" w14:textId="77777777" w:rsidR="006B3DED" w:rsidRDefault="006B3DED" w:rsidP="006B3DED">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40302E">
        <w:rPr>
          <w:rStyle w:val="Codeintext"/>
        </w:rPr>
        <w:t>--remove-service</w:t>
      </w:r>
      <w:r>
        <w:t xml:space="preserve"> options may be specified to remove several services.</w:t>
      </w:r>
    </w:p>
    <w:p w14:paraId="2BE9B49A" w14:textId="77777777" w:rsidR="006B3DED" w:rsidRDefault="006B3DED" w:rsidP="006B3DED">
      <w:pPr>
        <w:pStyle w:val="OptionName"/>
      </w:pPr>
      <w:r>
        <w:t xml:space="preserve">--remove-ts </w:t>
      </w:r>
      <w:r w:rsidRPr="00004F03">
        <w:rPr>
          <w:b w:val="0"/>
          <w:i/>
        </w:rPr>
        <w:t>value</w:t>
      </w:r>
    </w:p>
    <w:p w14:paraId="3FC23E3A" w14:textId="77777777" w:rsidR="006B3DED" w:rsidRDefault="006B3DED" w:rsidP="006B3DED">
      <w:pPr>
        <w:pStyle w:val="OptionDescription"/>
      </w:pPr>
      <w:r>
        <w:t>Remove from the NIT all references to the tran</w:t>
      </w:r>
      <w:r w:rsidR="0040302E">
        <w:t>sport stream with the specified transport stream id</w:t>
      </w:r>
      <w:r>
        <w:t xml:space="preserve"> value. Several </w:t>
      </w:r>
      <w:r w:rsidRPr="0040302E">
        <w:rPr>
          <w:rStyle w:val="Codeintext"/>
        </w:rPr>
        <w:t>--remove-ts</w:t>
      </w:r>
      <w:r>
        <w:t xml:space="preserve"> options may be specified to remove several TS.</w:t>
      </w:r>
    </w:p>
    <w:p w14:paraId="19DA1F73" w14:textId="77777777" w:rsidR="006B3DED" w:rsidRDefault="006B3DED" w:rsidP="006B3DED">
      <w:pPr>
        <w:pStyle w:val="OptionName"/>
      </w:pPr>
      <w:r>
        <w:t xml:space="preserve">-s </w:t>
      </w:r>
      <w:r w:rsidRPr="00A6771E">
        <w:rPr>
          <w:rStyle w:val="StyleOptionNameItaliqueCar"/>
        </w:rPr>
        <w:t>value</w:t>
      </w:r>
      <w:r>
        <w:br/>
        <w:t xml:space="preserve">--sld </w:t>
      </w:r>
      <w:r w:rsidRPr="00A6771E">
        <w:rPr>
          <w:rStyle w:val="StyleOptionNameItaliqueCar"/>
        </w:rPr>
        <w:t>value</w:t>
      </w:r>
    </w:p>
    <w:p w14:paraId="5FF5333A" w14:textId="77777777" w:rsidR="006B3DED" w:rsidRDefault="006B3DED" w:rsidP="006B3DED">
      <w:pPr>
        <w:pStyle w:val="OptionDescription"/>
      </w:pPr>
      <w:r>
        <w:t xml:space="preserve">Specify which operation to perform on </w:t>
      </w:r>
      <w:r>
        <w:rPr>
          <w:i/>
        </w:rPr>
        <w:t>service_list_</w:t>
      </w:r>
      <w:r w:rsidRPr="009A2302">
        <w:rPr>
          <w:i/>
        </w:rPr>
        <w:t>descriptors</w:t>
      </w:r>
      <w:r>
        <w:t xml:space="preserve">. The </w:t>
      </w:r>
      <w:r w:rsidRPr="00FE1D08">
        <w:rPr>
          <w:i/>
        </w:rPr>
        <w:t>value</w:t>
      </w:r>
      <w:r>
        <w:t xml:space="preserve"> is a positive integer</w:t>
      </w:r>
      <w:r w:rsidR="00293E1A">
        <w:t>:</w:t>
      </w:r>
    </w:p>
    <w:p w14:paraId="5CBB179A" w14:textId="77777777" w:rsidR="006B3DED" w:rsidRDefault="006B3DED" w:rsidP="006B3DED">
      <w:pPr>
        <w:pStyle w:val="OptionDescription"/>
        <w:tabs>
          <w:tab w:val="left" w:pos="993"/>
        </w:tabs>
      </w:pPr>
      <w:r>
        <w:tab/>
        <w:t>1</w:t>
      </w:r>
      <w:r w:rsidR="00293E1A">
        <w:t xml:space="preserve"> :</w:t>
      </w:r>
      <w:r>
        <w:t xml:space="preserve"> Remove all </w:t>
      </w:r>
      <w:r>
        <w:rPr>
          <w:i/>
        </w:rPr>
        <w:t>service_list_</w:t>
      </w:r>
      <w:r w:rsidRPr="009A2302">
        <w:rPr>
          <w:i/>
        </w:rPr>
        <w:t>descriptors</w:t>
      </w:r>
      <w:r>
        <w:t>.</w:t>
      </w:r>
    </w:p>
    <w:p w14:paraId="10855F7E" w14:textId="77777777" w:rsidR="006B3DED" w:rsidRDefault="006B3DED" w:rsidP="006B3DED">
      <w:pPr>
        <w:pStyle w:val="OptionDescription"/>
        <w:tabs>
          <w:tab w:val="left" w:pos="993"/>
        </w:tabs>
      </w:pPr>
      <w:r>
        <w:tab/>
        <w:t xml:space="preserve">2 : Remove one entry every two entries in each </w:t>
      </w:r>
      <w:r>
        <w:rPr>
          <w:i/>
        </w:rPr>
        <w:t>service_list_</w:t>
      </w:r>
      <w:r w:rsidRPr="009A2302">
        <w:rPr>
          <w:i/>
        </w:rPr>
        <w:t>descriptor</w:t>
      </w:r>
      <w:r>
        <w:t>.</w:t>
      </w:r>
    </w:p>
    <w:p w14:paraId="67AD1181" w14:textId="77777777" w:rsidR="006B3DED" w:rsidRDefault="006B3DED" w:rsidP="006B3DED">
      <w:pPr>
        <w:pStyle w:val="StyleOptionNameItalique"/>
      </w:pPr>
      <w:r w:rsidRPr="00A9638B">
        <w:rPr>
          <w:i w:val="0"/>
        </w:rPr>
        <w:t xml:space="preserve">--time-slicing </w:t>
      </w:r>
      <w:r w:rsidRPr="00004F03">
        <w:rPr>
          <w:b w:val="0"/>
        </w:rPr>
        <w:t>value</w:t>
      </w:r>
    </w:p>
    <w:p w14:paraId="75856C8F" w14:textId="77777777" w:rsidR="006B3DED" w:rsidRDefault="006B3DED" w:rsidP="006B3DED">
      <w:pPr>
        <w:pStyle w:val="OptionDescription"/>
      </w:pPr>
      <w:r>
        <w:t xml:space="preserve">Set the </w:t>
      </w:r>
      <w:r w:rsidRPr="00A9638B">
        <w:rPr>
          <w:i/>
        </w:rPr>
        <w:t>Time_Slicing_indicator</w:t>
      </w:r>
      <w:r>
        <w:t xml:space="preserve"> in all </w:t>
      </w:r>
      <w:r w:rsidRPr="00A9638B">
        <w:rPr>
          <w:i/>
        </w:rPr>
        <w:t>terrestrial_delivery_system_descriptor</w:t>
      </w:r>
      <w:r>
        <w:t>s to the specified value (0 or 1).</w:t>
      </w:r>
    </w:p>
    <w:p w14:paraId="1AA29CF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B6C82AC"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DE039C" w14:textId="77777777" w:rsidR="008C770C" w:rsidRDefault="008C770C" w:rsidP="008C770C">
      <w:pPr>
        <w:pStyle w:val="OptionName"/>
      </w:pPr>
      <w:r>
        <w:t>--help</w:t>
      </w:r>
    </w:p>
    <w:p w14:paraId="2C3D4CB8" w14:textId="77777777" w:rsidR="008C770C" w:rsidRDefault="008C770C" w:rsidP="008C770C">
      <w:pPr>
        <w:pStyle w:val="OptionDescription"/>
      </w:pPr>
      <w:r>
        <w:t>Display this help text.</w:t>
      </w:r>
    </w:p>
    <w:p w14:paraId="46B4E88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549CABB"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F31E2F" w14:textId="77777777" w:rsidR="008C770C" w:rsidRPr="00E9433F"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D9B807" w14:textId="77777777" w:rsidR="00A545B1" w:rsidRDefault="00A545B1" w:rsidP="00A545B1">
      <w:pPr>
        <w:pStyle w:val="ReferenceSectionTitle"/>
      </w:pPr>
      <w:bookmarkStart w:id="326" w:name="_Ref127173699"/>
      <w:bookmarkStart w:id="327" w:name="_Toc157506382"/>
      <w:bookmarkStart w:id="328" w:name="_Toc116317649"/>
      <w:r>
        <w:lastRenderedPageBreak/>
        <w:t>nitscan</w:t>
      </w:r>
      <w:bookmarkEnd w:id="326"/>
      <w:bookmarkEnd w:id="327"/>
      <w:bookmarkEnd w:id="328"/>
    </w:p>
    <w:p w14:paraId="6A75E544" w14:textId="77777777" w:rsidR="00A545B1" w:rsidRDefault="00A545B1" w:rsidP="00E233F7">
      <w:pPr>
        <w:pStyle w:val="UsageTitle"/>
        <w:rPr>
          <w:lang w:val="en-GB"/>
        </w:rPr>
      </w:pPr>
      <w:r w:rsidRPr="004E43B5">
        <w:rPr>
          <w:lang w:val="en-US"/>
        </w:rPr>
        <w:t xml:space="preserve">Scan NIT for </w:t>
      </w:r>
      <w:r w:rsidR="00E9567C" w:rsidRPr="004E43B5">
        <w:rPr>
          <w:lang w:val="en-US"/>
        </w:rPr>
        <w:t>t</w:t>
      </w:r>
      <w:r w:rsidRPr="004E43B5">
        <w:rPr>
          <w:lang w:val="en-US"/>
        </w:rPr>
        <w:t xml:space="preserve">uning </w:t>
      </w:r>
      <w:r w:rsidR="00E9567C" w:rsidRPr="004E43B5">
        <w:rPr>
          <w:lang w:val="en-US"/>
        </w:rPr>
        <w:t>i</w:t>
      </w:r>
      <w:r w:rsidRPr="004E43B5">
        <w:rPr>
          <w:lang w:val="en-US"/>
        </w:rPr>
        <w:t xml:space="preserve">nformation </w:t>
      </w:r>
    </w:p>
    <w:p w14:paraId="47E9644E" w14:textId="77777777" w:rsidR="00A545B1" w:rsidRDefault="00A545B1" w:rsidP="00A545B1">
      <w:pPr>
        <w:rPr>
          <w:lang w:val="en-GB"/>
        </w:rPr>
      </w:pPr>
      <w:r>
        <w:rPr>
          <w:lang w:val="en-GB"/>
        </w:rPr>
        <w:t xml:space="preserve">This plugin analyzes the NIT (Network Information Table) of the transport stream and outputs a list of tuning information, one per transport. The format of the tuning information is compatible with the </w:t>
      </w:r>
      <w:r w:rsidRPr="004E43B5">
        <w:rPr>
          <w:rStyle w:val="Codeintext"/>
        </w:rPr>
        <w:t>dvb</w:t>
      </w:r>
      <w:r>
        <w:rPr>
          <w:lang w:val="en-GB"/>
        </w:rPr>
        <w:t xml:space="preserve"> input plugin.</w:t>
      </w:r>
    </w:p>
    <w:p w14:paraId="5FB9CED0" w14:textId="77777777" w:rsidR="00A545B1" w:rsidRDefault="00BD19C2" w:rsidP="00E233F7">
      <w:pPr>
        <w:pStyle w:val="UsageTitle"/>
      </w:pPr>
      <w:r>
        <w:t>Usage</w:t>
      </w:r>
    </w:p>
    <w:p w14:paraId="763FF087" w14:textId="77777777" w:rsidR="00A545B1" w:rsidRDefault="00A545B1" w:rsidP="00A545B1">
      <w:pPr>
        <w:pStyle w:val="UsageSyntax"/>
      </w:pPr>
      <w:r>
        <w:t>tsp -P nitscan [</w:t>
      </w:r>
      <w:r>
        <w:rPr>
          <w:i/>
          <w:iCs/>
        </w:rPr>
        <w:t>options</w:t>
      </w:r>
      <w:r>
        <w:t>]</w:t>
      </w:r>
    </w:p>
    <w:p w14:paraId="0DFB6BA0" w14:textId="77777777" w:rsidR="00A545B1" w:rsidRPr="0010024C" w:rsidRDefault="00BD19C2" w:rsidP="00E233F7">
      <w:pPr>
        <w:pStyle w:val="UsageTitle"/>
        <w:rPr>
          <w:lang w:val="en-US"/>
        </w:rPr>
      </w:pPr>
      <w:r>
        <w:rPr>
          <w:lang w:val="en-US"/>
        </w:rPr>
        <w:t>Options</w:t>
      </w:r>
    </w:p>
    <w:p w14:paraId="015C80EB" w14:textId="77777777" w:rsidR="00A545B1" w:rsidRDefault="00A545B1" w:rsidP="00A545B1">
      <w:pPr>
        <w:pStyle w:val="OptionName"/>
      </w:pPr>
      <w:r>
        <w:t>-a</w:t>
      </w:r>
      <w:r>
        <w:br/>
        <w:t>--all-nits</w:t>
      </w:r>
    </w:p>
    <w:p w14:paraId="54CA55CB" w14:textId="77777777" w:rsidR="004B1650" w:rsidRDefault="00BF3D92" w:rsidP="00A545B1">
      <w:pPr>
        <w:pStyle w:val="OptionDescription"/>
      </w:pPr>
      <w:r>
        <w:t>Analyze all NIT's (the NIT-A</w:t>
      </w:r>
      <w:r w:rsidR="00A545B1">
        <w:t xml:space="preserve">ctual and </w:t>
      </w:r>
      <w:r>
        <w:t>all NIT-O</w:t>
      </w:r>
      <w:r w:rsidR="00A545B1">
        <w:t>ther).</w:t>
      </w:r>
    </w:p>
    <w:p w14:paraId="714A1CD8" w14:textId="77777777" w:rsidR="00A545B1" w:rsidRDefault="00BF3D92" w:rsidP="00A545B1">
      <w:pPr>
        <w:pStyle w:val="OptionDescription"/>
      </w:pPr>
      <w:r>
        <w:t>By default, only the NIT-A</w:t>
      </w:r>
      <w:r w:rsidR="00A545B1">
        <w:t>ctual is analyzed.</w:t>
      </w:r>
    </w:p>
    <w:p w14:paraId="43417671" w14:textId="77777777" w:rsidR="00A74B0B" w:rsidRDefault="00A74B0B" w:rsidP="00A74B0B">
      <w:pPr>
        <w:pStyle w:val="OptionName"/>
      </w:pPr>
      <w:r>
        <w:t>--brazil</w:t>
      </w:r>
    </w:p>
    <w:p w14:paraId="41699D26" w14:textId="2FC640B2" w:rsidR="00A74B0B" w:rsidRDefault="00A74B0B" w:rsidP="00A74B0B">
      <w:pPr>
        <w:pStyle w:val="OptionDescription"/>
      </w:pPr>
      <w:r>
        <w:t xml:space="preserve">A synonym </w:t>
      </w:r>
      <w:r w:rsidR="000F249C">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44BCC">
        <w:t>2.5.2</w:t>
      </w:r>
      <w:r>
        <w:fldChar w:fldCharType="end"/>
      </w:r>
      <w:r>
        <w:t xml:space="preserve"> for more details.</w:t>
      </w:r>
    </w:p>
    <w:p w14:paraId="0BBE9B51" w14:textId="77777777" w:rsidR="00A545B1" w:rsidRDefault="00A545B1" w:rsidP="00A545B1">
      <w:pPr>
        <w:pStyle w:val="OptionName"/>
      </w:pPr>
      <w:r>
        <w:t>-c[</w:t>
      </w:r>
      <w:r w:rsidRPr="00A200D4">
        <w:rPr>
          <w:b w:val="0"/>
          <w:i/>
        </w:rPr>
        <w:t>prefix</w:t>
      </w:r>
      <w:r>
        <w:t>]</w:t>
      </w:r>
      <w:r>
        <w:br/>
        <w:t>--comment[=</w:t>
      </w:r>
      <w:r w:rsidRPr="00A200D4">
        <w:rPr>
          <w:b w:val="0"/>
          <w:i/>
        </w:rPr>
        <w:t>prefix</w:t>
      </w:r>
      <w:r>
        <w:t>]</w:t>
      </w:r>
    </w:p>
    <w:p w14:paraId="2A59241B" w14:textId="77777777" w:rsidR="00A545B1" w:rsidRDefault="00A545B1" w:rsidP="00A545B1">
      <w:pPr>
        <w:pStyle w:val="OptionDescription"/>
      </w:pPr>
      <w:r>
        <w:t xml:space="preserve">Add a comment line before each tuning information. The optional prefix designates the comment prefix. If the option </w:t>
      </w:r>
      <w:r w:rsidRPr="000F249C">
        <w:rPr>
          <w:rStyle w:val="Codeintext"/>
        </w:rPr>
        <w:t>--comment</w:t>
      </w:r>
      <w:r>
        <w:t xml:space="preserve"> is present but the prefix is omitted, the default prefix is "</w:t>
      </w:r>
      <w:r w:rsidRPr="000F249C">
        <w:rPr>
          <w:rStyle w:val="Codeintext"/>
        </w:rPr>
        <w:t xml:space="preserve"># </w:t>
      </w:r>
      <w:r>
        <w:t>".</w:t>
      </w:r>
    </w:p>
    <w:p w14:paraId="38CAE3B2" w14:textId="77777777" w:rsidR="00E30B5E" w:rsidRPr="00F85203" w:rsidRDefault="00E30B5E" w:rsidP="00E30B5E">
      <w:pPr>
        <w:pStyle w:val="OptionName"/>
        <w:rPr>
          <w:rFonts w:ascii="Menlo" w:hAnsi="Menlo"/>
          <w:lang w:eastAsia="fr-FR"/>
        </w:rPr>
      </w:pPr>
      <w:r w:rsidRPr="00F85203">
        <w:t xml:space="preserve">--default-charset </w:t>
      </w:r>
      <w:r w:rsidRPr="00324DAE">
        <w:rPr>
          <w:b w:val="0"/>
          <w:i/>
        </w:rPr>
        <w:t>name</w:t>
      </w:r>
    </w:p>
    <w:p w14:paraId="5A8DECDE" w14:textId="77777777" w:rsidR="00E30B5E" w:rsidRPr="00097D77" w:rsidRDefault="00E30B5E" w:rsidP="00E30B5E">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11C4EC40" w14:textId="7176EC03" w:rsidR="00E30B5E" w:rsidRDefault="00E30B5E" w:rsidP="00E30B5E">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44BCC">
        <w:t>2.5</w:t>
      </w:r>
      <w:r>
        <w:fldChar w:fldCharType="end"/>
      </w:r>
      <w:r>
        <w:t xml:space="preserve"> for more details.</w:t>
      </w:r>
    </w:p>
    <w:p w14:paraId="4AA8006E" w14:textId="77777777" w:rsidR="00A545B1" w:rsidRDefault="00A545B1" w:rsidP="00A545B1">
      <w:pPr>
        <w:pStyle w:val="OptionName"/>
      </w:pPr>
      <w:r>
        <w:t>-d</w:t>
      </w:r>
      <w:r>
        <w:br/>
        <w:t>--dvb-options</w:t>
      </w:r>
    </w:p>
    <w:p w14:paraId="2A256A1B" w14:textId="77777777" w:rsidR="00A545B1" w:rsidRDefault="00A545B1" w:rsidP="00A545B1">
      <w:pPr>
        <w:pStyle w:val="OptionDescription"/>
      </w:pPr>
      <w:r>
        <w:t xml:space="preserve">The characteristics of each transponder are formatted as a list of command-line options for the </w:t>
      </w:r>
      <w:r w:rsidRPr="000F249C">
        <w:rPr>
          <w:rStyle w:val="Codeintext"/>
        </w:rPr>
        <w:t>dvb</w:t>
      </w:r>
      <w:r>
        <w:t xml:space="preserve"> input plugin such as </w:t>
      </w:r>
      <w:r w:rsidRPr="000F249C">
        <w:rPr>
          <w:rStyle w:val="Codeintext"/>
        </w:rPr>
        <w:t>--frequency</w:t>
      </w:r>
      <w:r>
        <w:t xml:space="preserve">, </w:t>
      </w:r>
      <w:r w:rsidRPr="000F249C">
        <w:rPr>
          <w:rStyle w:val="Codeintext"/>
        </w:rPr>
        <w:t>--symbol-rate</w:t>
      </w:r>
      <w:r>
        <w:t>, etc.</w:t>
      </w:r>
    </w:p>
    <w:p w14:paraId="78646818" w14:textId="77777777" w:rsidR="00A26595" w:rsidRDefault="00A26595" w:rsidP="00A26595">
      <w:pPr>
        <w:pStyle w:val="OptionDescription"/>
        <w:rPr>
          <w:lang w:eastAsia="fr-FR"/>
        </w:rPr>
      </w:pPr>
      <w:r>
        <w:rPr>
          <w:lang w:eastAsia="fr-FR"/>
        </w:rPr>
        <w:t xml:space="preserve">This is the default when no </w:t>
      </w:r>
      <w:r w:rsidRPr="00A26595">
        <w:rPr>
          <w:rStyle w:val="Codeintext"/>
        </w:rPr>
        <w:t>--save-channels</w:t>
      </w:r>
      <w:r>
        <w:rPr>
          <w:lang w:eastAsia="fr-FR"/>
        </w:rPr>
        <w:t xml:space="preserve"> or </w:t>
      </w:r>
      <w:r w:rsidRPr="00A26595">
        <w:rPr>
          <w:rStyle w:val="Codeintext"/>
        </w:rPr>
        <w:t>--update-channels</w:t>
      </w:r>
      <w:r>
        <w:rPr>
          <w:lang w:eastAsia="fr-FR"/>
        </w:rPr>
        <w:t xml:space="preserve"> is specified.</w:t>
      </w:r>
    </w:p>
    <w:p w14:paraId="3EFA5C33" w14:textId="77777777" w:rsidR="00E30B5E" w:rsidRPr="007D4329" w:rsidRDefault="00E30B5E" w:rsidP="00E30B5E">
      <w:pPr>
        <w:pStyle w:val="OptionName"/>
        <w:rPr>
          <w:rFonts w:ascii="Menlo" w:hAnsi="Menlo"/>
          <w:lang w:eastAsia="fr-FR"/>
        </w:rPr>
      </w:pPr>
      <w:r>
        <w:t>--europe</w:t>
      </w:r>
    </w:p>
    <w:p w14:paraId="25AFF78E" w14:textId="65127D22" w:rsidR="00E30B5E" w:rsidRPr="00B26EC4" w:rsidRDefault="00E30B5E" w:rsidP="00E30B5E">
      <w:pPr>
        <w:pStyle w:val="OptionDescription"/>
        <w:rPr>
          <w:lang w:val="en-US"/>
        </w:rPr>
      </w:pPr>
      <w:r w:rsidRPr="00B26EC4">
        <w:rPr>
          <w:lang w:val="en-US"/>
        </w:rPr>
        <w:t xml:space="preserve">A synonym for </w:t>
      </w:r>
      <w:r w:rsidRPr="000F249C">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B44BCC">
        <w:t>2.5</w:t>
      </w:r>
      <w:r>
        <w:fldChar w:fldCharType="end"/>
      </w:r>
      <w:r>
        <w:t xml:space="preserve"> for more details.</w:t>
      </w:r>
    </w:p>
    <w:p w14:paraId="6AB8D30F" w14:textId="77777777" w:rsidR="00E30B5E" w:rsidRDefault="00E30B5E" w:rsidP="00E30B5E">
      <w:pPr>
        <w:pStyle w:val="OptionName"/>
      </w:pPr>
      <w:r>
        <w:t>--japan</w:t>
      </w:r>
    </w:p>
    <w:p w14:paraId="4F85C36F" w14:textId="5F693770" w:rsidR="00E30B5E" w:rsidRDefault="00E30B5E" w:rsidP="00E30B5E">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B44BCC">
        <w:t>2.5</w:t>
      </w:r>
      <w:r>
        <w:fldChar w:fldCharType="end"/>
      </w:r>
      <w:r>
        <w:t xml:space="preserve"> for more details.</w:t>
      </w:r>
    </w:p>
    <w:p w14:paraId="59A7631F" w14:textId="77777777" w:rsidR="004B1650" w:rsidRDefault="004B1650" w:rsidP="004B1650">
      <w:pPr>
        <w:pStyle w:val="OptionName"/>
      </w:pPr>
      <w:r>
        <w:t xml:space="preserve">-n </w:t>
      </w:r>
      <w:r w:rsidRPr="004B1650">
        <w:rPr>
          <w:b w:val="0"/>
          <w:i/>
        </w:rPr>
        <w:t>value</w:t>
      </w:r>
      <w:r>
        <w:br/>
        <w:t xml:space="preserve">--network-id </w:t>
      </w:r>
      <w:r w:rsidRPr="004B1650">
        <w:rPr>
          <w:b w:val="0"/>
          <w:i/>
        </w:rPr>
        <w:t>value</w:t>
      </w:r>
    </w:p>
    <w:p w14:paraId="05928863" w14:textId="77777777" w:rsidR="004B1650" w:rsidRDefault="00BF3D92" w:rsidP="00BF3D92">
      <w:pPr>
        <w:pStyle w:val="OptionDescription"/>
      </w:pPr>
      <w:r>
        <w:t xml:space="preserve">Specify the network-id of a </w:t>
      </w:r>
      <w:r w:rsidR="004B1650">
        <w:t>NIT</w:t>
      </w:r>
      <w:r>
        <w:t>-O</w:t>
      </w:r>
      <w:r w:rsidR="004B1650">
        <w:t>ther</w:t>
      </w:r>
      <w:r>
        <w:t xml:space="preserve"> to analyze instead of the NIT-Actual</w:t>
      </w:r>
      <w:r w:rsidR="004B1650">
        <w:t>.</w:t>
      </w:r>
    </w:p>
    <w:p w14:paraId="6186F58F" w14:textId="77777777" w:rsidR="004B1650" w:rsidRDefault="00BF3D92" w:rsidP="004B1650">
      <w:pPr>
        <w:pStyle w:val="OptionDescription"/>
      </w:pPr>
      <w:r>
        <w:t>By default, the NIT-Actual</w:t>
      </w:r>
      <w:r w:rsidR="004B1650">
        <w:t xml:space="preserve"> is analyzed.</w:t>
      </w:r>
    </w:p>
    <w:p w14:paraId="1187669D" w14:textId="77777777" w:rsidR="00A545B1" w:rsidRDefault="00A545B1" w:rsidP="00A545B1">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12784B96" w14:textId="77777777" w:rsidR="00A545B1" w:rsidRDefault="00A545B1" w:rsidP="00A545B1">
      <w:pPr>
        <w:pStyle w:val="OptionDescription"/>
      </w:pPr>
      <w:r>
        <w:t>Specify the output text file for the analysis result. By default, use the standard output.</w:t>
      </w:r>
    </w:p>
    <w:p w14:paraId="2BF875F6" w14:textId="77777777" w:rsidR="00A545B1" w:rsidRDefault="00A545B1" w:rsidP="00A545B1">
      <w:pPr>
        <w:pStyle w:val="OptionDescription"/>
      </w:pPr>
      <w:r>
        <w:lastRenderedPageBreak/>
        <w:t>Warning</w:t>
      </w:r>
      <w:r w:rsidR="00293E1A">
        <w:t>:</w:t>
      </w:r>
      <w:r>
        <w:t xml:space="preserve"> if you do not specify this option, be sure to redirect the output plugin to something different from the default. Otherwise, the text output of the analysis will be mixed with the </w:t>
      </w:r>
      <w:r w:rsidR="00194257">
        <w:t>binary output of the TS packets</w:t>
      </w:r>
      <w:r>
        <w:t>!</w:t>
      </w:r>
    </w:p>
    <w:p w14:paraId="75D2283E" w14:textId="77777777" w:rsidR="00A74B0B" w:rsidRDefault="00A74B0B" w:rsidP="00A74B0B">
      <w:pPr>
        <w:pStyle w:val="OptionName"/>
      </w:pPr>
      <w:r>
        <w:t>--</w:t>
      </w:r>
      <w:r w:rsidRPr="00FA4384">
        <w:t>philippines</w:t>
      </w:r>
    </w:p>
    <w:p w14:paraId="1A5ED67A" w14:textId="7BE5CD2D" w:rsidR="00A74B0B" w:rsidRDefault="00A74B0B" w:rsidP="00A74B0B">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44BCC">
        <w:t>2.5.2</w:t>
      </w:r>
      <w:r>
        <w:fldChar w:fldCharType="end"/>
      </w:r>
      <w:r>
        <w:t xml:space="preserve"> for more details.</w:t>
      </w:r>
    </w:p>
    <w:p w14:paraId="4356B4DA" w14:textId="77777777" w:rsidR="00A545B1" w:rsidRDefault="00A545B1" w:rsidP="00A545B1">
      <w:pPr>
        <w:pStyle w:val="OptionName"/>
      </w:pPr>
      <w:r>
        <w:t xml:space="preserve">-p </w:t>
      </w:r>
      <w:r w:rsidRPr="00A6771E">
        <w:rPr>
          <w:rStyle w:val="StyleOptionNameItaliqueCar"/>
        </w:rPr>
        <w:t>value</w:t>
      </w:r>
      <w:r>
        <w:br/>
        <w:t xml:space="preserve">--pid </w:t>
      </w:r>
      <w:r w:rsidRPr="00A6771E">
        <w:rPr>
          <w:rStyle w:val="StyleOptionNameItaliqueCar"/>
        </w:rPr>
        <w:t>value</w:t>
      </w:r>
    </w:p>
    <w:p w14:paraId="7064E150" w14:textId="77777777" w:rsidR="00A545B1" w:rsidRDefault="00A545B1" w:rsidP="00A545B1">
      <w:pPr>
        <w:pStyle w:val="OptionDescription"/>
      </w:pPr>
      <w:r>
        <w:t xml:space="preserve">Specify the PID on which the NIT is expected. By default, the PAT is analyzed to get the PID of the NIT. DVB-compliant networks should use PID </w:t>
      </w:r>
      <w:r w:rsidRPr="000258B2">
        <w:rPr>
          <w:rStyle w:val="Codeintext"/>
        </w:rPr>
        <w:t>16</w:t>
      </w:r>
      <w:r>
        <w:t xml:space="preserve"> (</w:t>
      </w:r>
      <w:r w:rsidRPr="000258B2">
        <w:rPr>
          <w:rStyle w:val="Codeintext"/>
        </w:rPr>
        <w:t>0x0010</w:t>
      </w:r>
      <w:r>
        <w:t>) for the NIT and signal it in the PAT.</w:t>
      </w:r>
    </w:p>
    <w:p w14:paraId="6924BD42" w14:textId="77777777" w:rsidR="00A26595" w:rsidRDefault="00A26595" w:rsidP="00A26595">
      <w:pPr>
        <w:pStyle w:val="OptionName"/>
      </w:pPr>
      <w:r>
        <w:t xml:space="preserve">--save-channels </w:t>
      </w:r>
      <w:r w:rsidRPr="00CE73A0">
        <w:rPr>
          <w:b w:val="0"/>
          <w:i/>
        </w:rPr>
        <w:t>filename</w:t>
      </w:r>
    </w:p>
    <w:p w14:paraId="417D8F47" w14:textId="738298B3" w:rsidR="00A26595" w:rsidRDefault="00A26595" w:rsidP="00A26595">
      <w:pPr>
        <w:pStyle w:val="OptionDescription"/>
      </w:pPr>
      <w:r>
        <w:t xml:space="preserve">Save the description of all transport streams in the specified XML file. See </w:t>
      </w:r>
      <w:r>
        <w:fldChar w:fldCharType="begin"/>
      </w:r>
      <w:r>
        <w:instrText xml:space="preserve"> REF _Ref697662 \r \h </w:instrText>
      </w:r>
      <w:r>
        <w:fldChar w:fldCharType="separate"/>
      </w:r>
      <w:r w:rsidR="00B44BCC">
        <w:t>Appendix B</w:t>
      </w:r>
      <w:r>
        <w:fldChar w:fldCharType="end"/>
      </w:r>
      <w:r>
        <w:t xml:space="preserve">, page </w:t>
      </w:r>
      <w:r>
        <w:fldChar w:fldCharType="begin"/>
      </w:r>
      <w:r>
        <w:instrText xml:space="preserve"> PAGEREF _Ref697662 \h </w:instrText>
      </w:r>
      <w:r>
        <w:fldChar w:fldCharType="separate"/>
      </w:r>
      <w:r w:rsidR="00B44BCC">
        <w:rPr>
          <w:noProof/>
        </w:rPr>
        <w:t>469</w:t>
      </w:r>
      <w:r>
        <w:fldChar w:fldCharType="end"/>
      </w:r>
      <w:r>
        <w:t>, for more details on channels configuration files.</w:t>
      </w:r>
    </w:p>
    <w:p w14:paraId="08EE6BC4" w14:textId="77777777" w:rsidR="00A26595" w:rsidRDefault="00A26595" w:rsidP="00A26595">
      <w:pPr>
        <w:pStyle w:val="OptionDescription"/>
      </w:pPr>
      <w:r>
        <w:t>If the file name is "</w:t>
      </w:r>
      <w:r w:rsidRPr="00C16C4C">
        <w:rPr>
          <w:rStyle w:val="Codeintext"/>
        </w:rPr>
        <w:t>-</w:t>
      </w:r>
      <w:r>
        <w:t>", use the default tuning configuration file.</w:t>
      </w:r>
    </w:p>
    <w:p w14:paraId="3DA8F0EE" w14:textId="77777777" w:rsidR="00A26595" w:rsidRDefault="00A26595" w:rsidP="00A26595">
      <w:pPr>
        <w:pStyle w:val="OptionDescription"/>
      </w:pPr>
      <w:r>
        <w:t xml:space="preserve">See also option </w:t>
      </w:r>
      <w:r w:rsidRPr="0090545F">
        <w:rPr>
          <w:rStyle w:val="Codeintext"/>
        </w:rPr>
        <w:t>--update-channels</w:t>
      </w:r>
      <w:r>
        <w:t>.</w:t>
      </w:r>
    </w:p>
    <w:p w14:paraId="152FB32E" w14:textId="77777777" w:rsidR="00A545B1" w:rsidRDefault="00A545B1" w:rsidP="00A545B1">
      <w:pPr>
        <w:pStyle w:val="OptionName"/>
      </w:pPr>
      <w:r>
        <w:t>-t</w:t>
      </w:r>
      <w:r>
        <w:br/>
        <w:t>--terminate</w:t>
      </w:r>
    </w:p>
    <w:p w14:paraId="61F9A195" w14:textId="77777777" w:rsidR="00A545B1" w:rsidRDefault="00A545B1" w:rsidP="00A545B1">
      <w:pPr>
        <w:pStyle w:val="OptionDescription"/>
      </w:pPr>
      <w:r>
        <w:t xml:space="preserve">Stop the packet transmission after the first NIT is analyzed. Should be specified when </w:t>
      </w:r>
      <w:r w:rsidRPr="00C62893">
        <w:rPr>
          <w:i/>
        </w:rPr>
        <w:t>tsp</w:t>
      </w:r>
      <w:r>
        <w:t xml:space="preserve"> is used only to scan the NIT.</w:t>
      </w:r>
    </w:p>
    <w:p w14:paraId="40B8C1F9" w14:textId="77777777" w:rsidR="00A26595" w:rsidRDefault="00A26595" w:rsidP="00A26595">
      <w:pPr>
        <w:pStyle w:val="OptionName"/>
      </w:pPr>
      <w:r>
        <w:t xml:space="preserve">--update-channels </w:t>
      </w:r>
      <w:r w:rsidRPr="0090545F">
        <w:rPr>
          <w:b w:val="0"/>
          <w:i/>
        </w:rPr>
        <w:t>filename</w:t>
      </w:r>
    </w:p>
    <w:p w14:paraId="0AF63611" w14:textId="5742BEFF" w:rsidR="00A26595" w:rsidRDefault="00A26595" w:rsidP="00A26595">
      <w:pPr>
        <w:pStyle w:val="OptionDescription"/>
      </w:pPr>
      <w:r>
        <w:t xml:space="preserve">Update the description of all transport streams in the specified XML file. The content of each transport stream is preserved, only the tuning information is updated. If the file does not exist, it is created. See </w:t>
      </w:r>
      <w:r>
        <w:fldChar w:fldCharType="begin"/>
      </w:r>
      <w:r>
        <w:instrText xml:space="preserve"> REF _Ref697662 \r \h </w:instrText>
      </w:r>
      <w:r>
        <w:fldChar w:fldCharType="separate"/>
      </w:r>
      <w:r w:rsidR="00B44BCC">
        <w:t>Appendix B</w:t>
      </w:r>
      <w:r>
        <w:fldChar w:fldCharType="end"/>
      </w:r>
      <w:r>
        <w:t xml:space="preserve">, page </w:t>
      </w:r>
      <w:r>
        <w:fldChar w:fldCharType="begin"/>
      </w:r>
      <w:r>
        <w:instrText xml:space="preserve"> PAGEREF _Ref697662 \h </w:instrText>
      </w:r>
      <w:r>
        <w:fldChar w:fldCharType="separate"/>
      </w:r>
      <w:r w:rsidR="00B44BCC">
        <w:rPr>
          <w:noProof/>
        </w:rPr>
        <w:t>469</w:t>
      </w:r>
      <w:r>
        <w:fldChar w:fldCharType="end"/>
      </w:r>
      <w:r>
        <w:t>, for more details on channels configuration files.</w:t>
      </w:r>
    </w:p>
    <w:p w14:paraId="2284DE07" w14:textId="77777777" w:rsidR="00A26595" w:rsidRDefault="00A26595" w:rsidP="00A26595">
      <w:pPr>
        <w:pStyle w:val="OptionDescription"/>
      </w:pPr>
      <w:r>
        <w:t>If the file name is "</w:t>
      </w:r>
      <w:r w:rsidRPr="00C16C4C">
        <w:rPr>
          <w:rStyle w:val="Codeintext"/>
        </w:rPr>
        <w:t>-</w:t>
      </w:r>
      <w:r>
        <w:t>", use the default tuning configuration file.</w:t>
      </w:r>
    </w:p>
    <w:p w14:paraId="5E4680B1" w14:textId="77777777" w:rsidR="00A26595" w:rsidRDefault="00A26595" w:rsidP="00A26595">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51C3F173" w14:textId="77777777" w:rsidR="00D2655B" w:rsidRDefault="00D2655B" w:rsidP="00D2655B">
      <w:pPr>
        <w:pStyle w:val="OptionName"/>
      </w:pPr>
      <w:r>
        <w:t>-v[</w:t>
      </w:r>
      <w:r w:rsidRPr="00A200D4">
        <w:rPr>
          <w:b w:val="0"/>
          <w:i/>
        </w:rPr>
        <w:t>prefix</w:t>
      </w:r>
      <w:r>
        <w:t>]</w:t>
      </w:r>
      <w:r>
        <w:br/>
        <w:t>--variable[=</w:t>
      </w:r>
      <w:r w:rsidRPr="00A200D4">
        <w:rPr>
          <w:b w:val="0"/>
          <w:i/>
        </w:rPr>
        <w:t>prefix</w:t>
      </w:r>
      <w:r>
        <w:t>]</w:t>
      </w:r>
    </w:p>
    <w:p w14:paraId="651298E0" w14:textId="77777777" w:rsidR="00D2655B" w:rsidRDefault="00D2655B" w:rsidP="00D2655B">
      <w:pPr>
        <w:pStyle w:val="OptionDescription"/>
        <w:rPr>
          <w:lang w:eastAsia="fr-FR"/>
        </w:rPr>
      </w:pPr>
      <w:r>
        <w:rPr>
          <w:lang w:eastAsia="fr-FR"/>
        </w:rPr>
        <w:t xml:space="preserve">Each tuning information line is output as a shell environment variable definition. The name of each variable is built from a prefix and the TS id. The default prefix is </w:t>
      </w:r>
      <w:r w:rsidRPr="00850CEA">
        <w:rPr>
          <w:rStyle w:val="Codeintext"/>
        </w:rPr>
        <w:t>TS</w:t>
      </w:r>
      <w:r>
        <w:rPr>
          <w:lang w:eastAsia="fr-FR"/>
        </w:rPr>
        <w:t xml:space="preserve"> and can be changed through the optional value of the option </w:t>
      </w:r>
      <w:r w:rsidRPr="00C16C4C">
        <w:rPr>
          <w:rStyle w:val="Codeintext"/>
        </w:rPr>
        <w:t>--variable</w:t>
      </w:r>
      <w:r>
        <w:rPr>
          <w:lang w:eastAsia="fr-FR"/>
        </w:rPr>
        <w:t>.</w:t>
      </w:r>
    </w:p>
    <w:p w14:paraId="157FA9E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DA51B24"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220F1E54" w14:textId="77777777" w:rsidR="008C770C" w:rsidRDefault="008C770C" w:rsidP="008C770C">
      <w:pPr>
        <w:pStyle w:val="OptionName"/>
      </w:pPr>
      <w:r>
        <w:t>--help</w:t>
      </w:r>
    </w:p>
    <w:p w14:paraId="390B45B9" w14:textId="77777777" w:rsidR="008C770C" w:rsidRDefault="008C770C" w:rsidP="008C770C">
      <w:pPr>
        <w:pStyle w:val="OptionDescription"/>
      </w:pPr>
      <w:r>
        <w:t>Display this help text.</w:t>
      </w:r>
    </w:p>
    <w:p w14:paraId="007E8F7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51B59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3B0765D"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03B9B394" w14:textId="579A07CE" w:rsidR="00A771C4" w:rsidRDefault="00A771C4" w:rsidP="00A545B1">
      <w:pPr>
        <w:pStyle w:val="ReferenceSectionTitle"/>
      </w:pPr>
      <w:bookmarkStart w:id="329" w:name="_Toc116317650"/>
      <w:r>
        <w:lastRenderedPageBreak/>
        <w:t>null</w:t>
      </w:r>
      <w:bookmarkEnd w:id="239"/>
      <w:bookmarkEnd w:id="240"/>
      <w:r w:rsidR="000C58CB">
        <w:t xml:space="preserve"> (input)</w:t>
      </w:r>
      <w:bookmarkEnd w:id="329"/>
    </w:p>
    <w:p w14:paraId="062AF236" w14:textId="77777777" w:rsidR="000C58CB" w:rsidRDefault="000C58CB" w:rsidP="00E233F7">
      <w:pPr>
        <w:pStyle w:val="UsageTitle"/>
      </w:pPr>
      <w:r>
        <w:t xml:space="preserve">Null </w:t>
      </w:r>
      <w:r w:rsidR="008A6CEA">
        <w:t>i</w:t>
      </w:r>
      <w:r>
        <w:t xml:space="preserve">nput </w:t>
      </w:r>
      <w:r w:rsidR="008A6CEA">
        <w:t>p</w:t>
      </w:r>
      <w:r>
        <w:t xml:space="preserve">ackets </w:t>
      </w:r>
      <w:r w:rsidR="008A6CEA">
        <w:t>g</w:t>
      </w:r>
      <w:r>
        <w:t xml:space="preserve">enerator </w:t>
      </w:r>
    </w:p>
    <w:p w14:paraId="389AB2FF" w14:textId="77777777" w:rsidR="00A771C4" w:rsidRDefault="00A771C4">
      <w:r>
        <w:t>This input module generates null packets.</w:t>
      </w:r>
    </w:p>
    <w:p w14:paraId="21D1AF04" w14:textId="77777777" w:rsidR="00A771C4" w:rsidRPr="0010024C" w:rsidRDefault="00BD19C2" w:rsidP="00E233F7">
      <w:pPr>
        <w:pStyle w:val="UsageTitle"/>
        <w:rPr>
          <w:lang w:val="en-US"/>
        </w:rPr>
      </w:pPr>
      <w:r>
        <w:rPr>
          <w:lang w:val="en-US"/>
        </w:rPr>
        <w:t>Usage</w:t>
      </w:r>
    </w:p>
    <w:p w14:paraId="0433DFC8" w14:textId="77777777" w:rsidR="00A771C4" w:rsidRDefault="00A771C4">
      <w:pPr>
        <w:pStyle w:val="UsageSyntax"/>
        <w:rPr>
          <w:lang w:val="en-GB"/>
        </w:rPr>
      </w:pPr>
      <w:r>
        <w:rPr>
          <w:lang w:val="en-GB"/>
        </w:rPr>
        <w:t>tsp -I null [</w:t>
      </w:r>
      <w:r>
        <w:rPr>
          <w:i/>
          <w:iCs/>
          <w:lang w:val="en-GB"/>
        </w:rPr>
        <w:t>options</w:t>
      </w:r>
      <w:r>
        <w:rPr>
          <w:lang w:val="en-GB"/>
        </w:rPr>
        <w:t>] [</w:t>
      </w:r>
      <w:r>
        <w:rPr>
          <w:i/>
          <w:iCs/>
          <w:lang w:val="en-GB"/>
        </w:rPr>
        <w:t>count</w:t>
      </w:r>
      <w:r>
        <w:rPr>
          <w:lang w:val="en-GB"/>
        </w:rPr>
        <w:t>]</w:t>
      </w:r>
    </w:p>
    <w:p w14:paraId="551CBF64" w14:textId="77777777" w:rsidR="00A771C4" w:rsidRPr="0010024C" w:rsidRDefault="00A771C4" w:rsidP="00E233F7">
      <w:pPr>
        <w:pStyle w:val="UsageTitle"/>
        <w:rPr>
          <w:lang w:val="en-US"/>
        </w:rPr>
      </w:pPr>
      <w:r w:rsidRPr="0010024C">
        <w:rPr>
          <w:lang w:val="en-US"/>
        </w:rPr>
        <w:t>Parameters</w:t>
      </w:r>
    </w:p>
    <w:p w14:paraId="4AE740F6" w14:textId="77777777" w:rsidR="00A771C4" w:rsidRDefault="00A771C4">
      <w:pPr>
        <w:pStyle w:val="OptionName"/>
      </w:pPr>
      <w:r>
        <w:t>count</w:t>
      </w:r>
    </w:p>
    <w:p w14:paraId="24B3EAD8" w14:textId="77777777" w:rsidR="00A771C4" w:rsidRDefault="00A771C4">
      <w:pPr>
        <w:pStyle w:val="OptionDescription"/>
      </w:pPr>
      <w:r>
        <w:t xml:space="preserve">Specify the number of null packets to generate. After the last packet, an end-of-file condition is generated. By default, if </w:t>
      </w:r>
      <w:r>
        <w:rPr>
          <w:i/>
          <w:iCs/>
        </w:rPr>
        <w:t>count</w:t>
      </w:r>
      <w:r>
        <w:t xml:space="preserve"> is not specified, null packets are generated endlessly.</w:t>
      </w:r>
    </w:p>
    <w:p w14:paraId="25453344" w14:textId="77777777" w:rsidR="00A771C4" w:rsidRPr="0010024C" w:rsidRDefault="00BD19C2" w:rsidP="00E233F7">
      <w:pPr>
        <w:pStyle w:val="UsageTitle"/>
        <w:rPr>
          <w:lang w:val="en-US"/>
        </w:rPr>
      </w:pPr>
      <w:r>
        <w:rPr>
          <w:lang w:val="en-US"/>
        </w:rPr>
        <w:t>Options</w:t>
      </w:r>
    </w:p>
    <w:p w14:paraId="6ACC8687" w14:textId="77777777" w:rsidR="00E75395" w:rsidRDefault="00E75395" w:rsidP="00E75395">
      <w:pPr>
        <w:pStyle w:val="OptionName"/>
      </w:pPr>
      <w:r>
        <w:t>-j</w:t>
      </w:r>
      <w:r>
        <w:br/>
        <w:t>--joint-termination</w:t>
      </w:r>
    </w:p>
    <w:p w14:paraId="4351C62E" w14:textId="77777777" w:rsidR="00E75395" w:rsidRDefault="00E75395" w:rsidP="00E75395">
      <w:pPr>
        <w:pStyle w:val="OptionDescription"/>
      </w:pPr>
      <w:r>
        <w:t xml:space="preserve">When the number of null packets is specified, perform a </w:t>
      </w:r>
      <w:r w:rsidRPr="00E75395">
        <w:rPr>
          <w:i/>
        </w:rPr>
        <w:t>joint termination</w:t>
      </w:r>
      <w:r>
        <w:t xml:space="preserve"> when completed instead of unconditional termination. See the description of the </w:t>
      </w:r>
      <w:r w:rsidRPr="00C9630B">
        <w:rPr>
          <w:rStyle w:val="Codeintext"/>
        </w:rPr>
        <w:t>tsp</w:t>
      </w:r>
      <w:r>
        <w:t xml:space="preserve"> command for more details on </w:t>
      </w:r>
      <w:r w:rsidRPr="00E75395">
        <w:rPr>
          <w:i/>
        </w:rPr>
        <w:t>joint termination</w:t>
      </w:r>
      <w:r>
        <w:t>.</w:t>
      </w:r>
    </w:p>
    <w:p w14:paraId="332CA429" w14:textId="77777777" w:rsidR="00E04E3B" w:rsidRDefault="00E04E3B" w:rsidP="00E04E3B">
      <w:pPr>
        <w:pStyle w:val="UsageTitle"/>
        <w:rPr>
          <w:lang w:val="en-US"/>
        </w:rPr>
      </w:pPr>
      <w:r>
        <w:rPr>
          <w:lang w:val="en-US"/>
        </w:rPr>
        <w:t>Generic common input plugin options</w:t>
      </w:r>
    </w:p>
    <w:p w14:paraId="52A27D61"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EB0CCD4" w14:textId="77777777" w:rsidR="00E04E3B" w:rsidRDefault="00E04E3B" w:rsidP="00E04E3B">
      <w:pPr>
        <w:pStyle w:val="OptionName"/>
      </w:pPr>
      <w:r>
        <w:t>--help</w:t>
      </w:r>
    </w:p>
    <w:p w14:paraId="1FAEABA6" w14:textId="77777777" w:rsidR="00E04E3B" w:rsidRDefault="00E04E3B" w:rsidP="00E04E3B">
      <w:pPr>
        <w:pStyle w:val="OptionDescription"/>
      </w:pPr>
      <w:r>
        <w:t>Display plugin help text.</w:t>
      </w:r>
    </w:p>
    <w:p w14:paraId="0AFBAF7D" w14:textId="77777777" w:rsidR="00E06CAF" w:rsidRDefault="00E06CAF" w:rsidP="00A545B1">
      <w:pPr>
        <w:pStyle w:val="ReferenceSectionTitle"/>
      </w:pPr>
      <w:bookmarkStart w:id="330" w:name="_Ref193798370"/>
      <w:bookmarkStart w:id="331" w:name="_Ref127009348"/>
      <w:bookmarkStart w:id="332" w:name="_Toc157506372"/>
      <w:bookmarkStart w:id="333" w:name="_Ref202759746"/>
      <w:bookmarkStart w:id="334" w:name="_Toc116317651"/>
      <w:r>
        <w:lastRenderedPageBreak/>
        <w:t>pat</w:t>
      </w:r>
      <w:bookmarkEnd w:id="330"/>
      <w:bookmarkEnd w:id="334"/>
    </w:p>
    <w:p w14:paraId="7487FA04" w14:textId="77777777" w:rsidR="00E06CAF" w:rsidRPr="0010024C" w:rsidRDefault="0065748E" w:rsidP="00E233F7">
      <w:pPr>
        <w:pStyle w:val="UsageTitle"/>
        <w:rPr>
          <w:lang w:val="en-US"/>
        </w:rPr>
      </w:pPr>
      <w:r>
        <w:rPr>
          <w:lang w:val="en-US"/>
        </w:rPr>
        <w:t>Perform various t</w:t>
      </w:r>
      <w:r w:rsidR="00E06CAF" w:rsidRPr="0010024C">
        <w:rPr>
          <w:lang w:val="en-US"/>
        </w:rPr>
        <w:t xml:space="preserve">ransformations on the PAT </w:t>
      </w:r>
    </w:p>
    <w:p w14:paraId="1F8F60B8" w14:textId="77777777" w:rsidR="00E06CAF" w:rsidRDefault="00E06CAF" w:rsidP="00E06CAF">
      <w:r>
        <w:t>This plugin performs various transformations on the PAT.</w:t>
      </w:r>
    </w:p>
    <w:p w14:paraId="5A7E30A9" w14:textId="77777777" w:rsidR="00E06CAF" w:rsidRDefault="00BD19C2" w:rsidP="00E233F7">
      <w:pPr>
        <w:pStyle w:val="UsageTitle"/>
      </w:pPr>
      <w:r>
        <w:t>Usage</w:t>
      </w:r>
    </w:p>
    <w:p w14:paraId="361D979D" w14:textId="77777777" w:rsidR="00E06CAF" w:rsidRPr="00FE1D08" w:rsidRDefault="00E06CAF" w:rsidP="00E06CAF">
      <w:pPr>
        <w:pStyle w:val="UsageSyntax"/>
      </w:pPr>
      <w:r>
        <w:t>tsp -P pat</w:t>
      </w:r>
      <w:r w:rsidRPr="00FE1D08">
        <w:t xml:space="preserve"> [</w:t>
      </w:r>
      <w:r w:rsidRPr="00FE1D08">
        <w:rPr>
          <w:i/>
        </w:rPr>
        <w:t>options</w:t>
      </w:r>
      <w:r w:rsidRPr="00FE1D08">
        <w:t>]</w:t>
      </w:r>
    </w:p>
    <w:p w14:paraId="284E422C" w14:textId="77777777" w:rsidR="00E06CAF" w:rsidRPr="0010024C" w:rsidRDefault="00BD19C2" w:rsidP="00E233F7">
      <w:pPr>
        <w:pStyle w:val="UsageTitle"/>
        <w:rPr>
          <w:lang w:val="en-US"/>
        </w:rPr>
      </w:pPr>
      <w:r>
        <w:rPr>
          <w:lang w:val="en-US"/>
        </w:rPr>
        <w:t>Options</w:t>
      </w:r>
    </w:p>
    <w:p w14:paraId="5D4D472F" w14:textId="77777777" w:rsidR="00E06CAF" w:rsidRDefault="00E06CAF" w:rsidP="00E06CAF">
      <w:pPr>
        <w:pStyle w:val="StyleOptionNameItalique"/>
      </w:pPr>
      <w:r w:rsidRPr="009E7027">
        <w:rPr>
          <w:i w:val="0"/>
        </w:rPr>
        <w:t xml:space="preserve">-a </w:t>
      </w:r>
      <w:r w:rsidRPr="00A200D4">
        <w:rPr>
          <w:b w:val="0"/>
        </w:rPr>
        <w:t>sid/pid</w:t>
      </w:r>
      <w:r>
        <w:br/>
      </w:r>
      <w:r w:rsidRPr="009E7027">
        <w:rPr>
          <w:i w:val="0"/>
        </w:rPr>
        <w:t xml:space="preserve">--add-service </w:t>
      </w:r>
      <w:r w:rsidRPr="00A200D4">
        <w:rPr>
          <w:b w:val="0"/>
        </w:rPr>
        <w:t>sid/pid</w:t>
      </w:r>
    </w:p>
    <w:p w14:paraId="78B0AE90" w14:textId="77777777" w:rsidR="00E06CAF" w:rsidRDefault="00E06CAF" w:rsidP="00E06CAF">
      <w:pPr>
        <w:pStyle w:val="OptionDescription"/>
      </w:pPr>
      <w:r>
        <w:t xml:space="preserve">Add the specified </w:t>
      </w:r>
      <w:r w:rsidRPr="009E7027">
        <w:rPr>
          <w:i/>
        </w:rPr>
        <w:t>service_id</w:t>
      </w:r>
      <w:r>
        <w:t xml:space="preserve"> / </w:t>
      </w:r>
      <w:r w:rsidRPr="009E7027">
        <w:rPr>
          <w:i/>
        </w:rPr>
        <w:t>PMT-PID</w:t>
      </w:r>
      <w:r>
        <w:t xml:space="preserve"> in the PAT. Several </w:t>
      </w:r>
      <w:r w:rsidRPr="00C9630B">
        <w:rPr>
          <w:rStyle w:val="Codeintext"/>
        </w:rPr>
        <w:t>--add-service</w:t>
      </w:r>
      <w:r>
        <w:t xml:space="preserve"> options may be specified to add several services.</w:t>
      </w:r>
    </w:p>
    <w:p w14:paraId="2D25B802" w14:textId="77777777" w:rsidR="001119AB" w:rsidRDefault="001119AB" w:rsidP="001119AB">
      <w:pPr>
        <w:pStyle w:val="OptionName"/>
      </w:pPr>
      <w:r>
        <w:t xml:space="preserve">--bitrate </w:t>
      </w:r>
      <w:r w:rsidRPr="00FF5857">
        <w:rPr>
          <w:b w:val="0"/>
          <w:i/>
        </w:rPr>
        <w:t>value</w:t>
      </w:r>
    </w:p>
    <w:p w14:paraId="1B10FB92" w14:textId="77777777" w:rsidR="001119AB" w:rsidRDefault="001119AB" w:rsidP="001119AB">
      <w:pPr>
        <w:pStyle w:val="OptionDescription"/>
      </w:pPr>
      <w:r>
        <w:t>Specifies the bitrate in bits / second of the PID containing the PAT if a new one is created.</w:t>
      </w:r>
    </w:p>
    <w:p w14:paraId="38B87E72" w14:textId="1C90D9CE"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44BCC">
        <w:t>2.2</w:t>
      </w:r>
      <w:r>
        <w:fldChar w:fldCharType="end"/>
      </w:r>
      <w:r>
        <w:t xml:space="preserve"> for more details on the representation of bitrates.</w:t>
      </w:r>
    </w:p>
    <w:p w14:paraId="2A4BEE19" w14:textId="77777777" w:rsidR="001119AB" w:rsidRDefault="001119AB" w:rsidP="001119AB">
      <w:pPr>
        <w:pStyle w:val="OptionDescription"/>
      </w:pPr>
      <w:r>
        <w:t>The default is 3,000 b/s.</w:t>
      </w:r>
    </w:p>
    <w:p w14:paraId="3DF9F466" w14:textId="77777777" w:rsidR="001119AB" w:rsidRDefault="001119AB" w:rsidP="001119AB">
      <w:pPr>
        <w:pStyle w:val="OptionName"/>
      </w:pPr>
      <w:r>
        <w:t>-c</w:t>
      </w:r>
      <w:r>
        <w:br/>
        <w:t>--create</w:t>
      </w:r>
    </w:p>
    <w:p w14:paraId="3921B330" w14:textId="77777777" w:rsidR="001119AB" w:rsidRDefault="001119AB" w:rsidP="001119AB">
      <w:pPr>
        <w:pStyle w:val="OptionDescription"/>
      </w:pPr>
      <w:r>
        <w:t>Create a new empty PAT if none was received after one second.</w:t>
      </w:r>
    </w:p>
    <w:p w14:paraId="5CE412E0" w14:textId="77777777" w:rsidR="001119AB" w:rsidRDefault="001119AB" w:rsidP="001119AB">
      <w:pPr>
        <w:pStyle w:val="OptionDescription"/>
      </w:pPr>
      <w:r>
        <w:t xml:space="preserve">This is equivalent to </w:t>
      </w:r>
      <w:r w:rsidRPr="00C9630B">
        <w:rPr>
          <w:rStyle w:val="Codeintext"/>
        </w:rPr>
        <w:t>--create-after 1000</w:t>
      </w:r>
      <w:r>
        <w:t>.</w:t>
      </w:r>
    </w:p>
    <w:p w14:paraId="34B4FE6E" w14:textId="77777777" w:rsidR="001119AB" w:rsidRDefault="001119AB" w:rsidP="001119AB">
      <w:pPr>
        <w:pStyle w:val="OptionName"/>
      </w:pPr>
      <w:r>
        <w:t xml:space="preserve">--create-after </w:t>
      </w:r>
      <w:r w:rsidRPr="00FF5857">
        <w:rPr>
          <w:b w:val="0"/>
          <w:i/>
        </w:rPr>
        <w:t>milliseconds</w:t>
      </w:r>
    </w:p>
    <w:p w14:paraId="1E91A0BF" w14:textId="77777777" w:rsidR="001119AB" w:rsidRDefault="001119AB" w:rsidP="001119AB">
      <w:pPr>
        <w:pStyle w:val="OptionDescription"/>
      </w:pPr>
      <w:r>
        <w:t>Create a new empty PAT if none was received after the specified number of milliseconds. If an actual PAT is received later, it will be used as the base for transformations instead of the empty one.</w:t>
      </w:r>
    </w:p>
    <w:p w14:paraId="53D0909C" w14:textId="77777777" w:rsidR="00E06CAF" w:rsidRDefault="00E06CAF" w:rsidP="00E06CAF">
      <w:pPr>
        <w:pStyle w:val="OptionName"/>
      </w:pPr>
      <w:r>
        <w:t>-i</w:t>
      </w:r>
      <w:r>
        <w:br/>
        <w:t>--increment-version</w:t>
      </w:r>
    </w:p>
    <w:p w14:paraId="0348869E" w14:textId="77777777" w:rsidR="00E06CAF" w:rsidRDefault="00E06CAF" w:rsidP="00E06CAF">
      <w:pPr>
        <w:pStyle w:val="OptionDescription"/>
      </w:pPr>
      <w:r>
        <w:t>Increment the version number of the PAT.</w:t>
      </w:r>
    </w:p>
    <w:p w14:paraId="10611BFD" w14:textId="77777777" w:rsidR="00D75DFD" w:rsidRPr="00847C27" w:rsidRDefault="00D75DFD" w:rsidP="00D75DFD">
      <w:pPr>
        <w:pStyle w:val="OptionName"/>
        <w:rPr>
          <w:i/>
        </w:rPr>
      </w:pPr>
      <w:r>
        <w:t xml:space="preserve">--inter-packet </w:t>
      </w:r>
      <w:r w:rsidRPr="00FF5857">
        <w:rPr>
          <w:b w:val="0"/>
          <w:i/>
        </w:rPr>
        <w:t>value</w:t>
      </w:r>
    </w:p>
    <w:p w14:paraId="787B826A" w14:textId="77777777" w:rsidR="00D75DFD" w:rsidRDefault="00D75DFD" w:rsidP="00D75DFD">
      <w:pPr>
        <w:pStyle w:val="OptionDescription"/>
      </w:pPr>
      <w:r>
        <w:t xml:space="preserve">When a new PAT is created and </w:t>
      </w:r>
      <w:r w:rsidRPr="00C9630B">
        <w:rPr>
          <w:rStyle w:val="Codeintext"/>
        </w:rPr>
        <w:t>--bitrate</w:t>
      </w:r>
      <w:r>
        <w:t xml:space="preserve"> is not present, this option specifies the packet interval for the PAT PID, that is to say the number of TS packets in the transport between two packets of the PID.</w:t>
      </w:r>
    </w:p>
    <w:p w14:paraId="3547149E" w14:textId="77777777" w:rsidR="00D75DFD" w:rsidRDefault="00D75DFD" w:rsidP="00D75DFD">
      <w:pPr>
        <w:pStyle w:val="OptionDescription"/>
      </w:pPr>
      <w:r>
        <w:t xml:space="preserve">Use instead of </w:t>
      </w:r>
      <w:r w:rsidRPr="00C9630B">
        <w:rPr>
          <w:rStyle w:val="Codeintext"/>
        </w:rPr>
        <w:noBreakHyphen/>
      </w:r>
      <w:r w:rsidRPr="00C9630B">
        <w:rPr>
          <w:rStyle w:val="Codeintext"/>
        </w:rPr>
        <w:noBreakHyphen/>
        <w:t>bitrate</w:t>
      </w:r>
      <w:r>
        <w:t xml:space="preserve"> if the global bitrate of the TS cannot be determined.</w:t>
      </w:r>
    </w:p>
    <w:p w14:paraId="02EED1D6" w14:textId="77777777" w:rsidR="00E06CAF" w:rsidRDefault="00E06CAF" w:rsidP="00E06CAF">
      <w:pPr>
        <w:pStyle w:val="StyleOptionNameItalique"/>
      </w:pPr>
      <w:r w:rsidRPr="00BE2C47">
        <w:rPr>
          <w:i w:val="0"/>
        </w:rPr>
        <w:t>-n</w:t>
      </w:r>
      <w:r>
        <w:t xml:space="preserve"> </w:t>
      </w:r>
      <w:r w:rsidRPr="00A200D4">
        <w:rPr>
          <w:b w:val="0"/>
        </w:rPr>
        <w:t>pid</w:t>
      </w:r>
      <w:r>
        <w:br/>
      </w:r>
      <w:r w:rsidRPr="00BE2C47">
        <w:rPr>
          <w:i w:val="0"/>
        </w:rPr>
        <w:t xml:space="preserve">--nit </w:t>
      </w:r>
      <w:r w:rsidRPr="00A200D4">
        <w:rPr>
          <w:b w:val="0"/>
        </w:rPr>
        <w:t>pid</w:t>
      </w:r>
    </w:p>
    <w:p w14:paraId="1EF4A974" w14:textId="77777777" w:rsidR="00E06CAF" w:rsidRDefault="00E06CAF" w:rsidP="00E06CAF">
      <w:pPr>
        <w:pStyle w:val="OptionDescription"/>
      </w:pPr>
      <w:r>
        <w:t>Add or modify the NIT PID in the PAT.</w:t>
      </w:r>
    </w:p>
    <w:p w14:paraId="2B158F27" w14:textId="77777777" w:rsidR="004A361A" w:rsidRDefault="004A361A" w:rsidP="004A361A">
      <w:pPr>
        <w:pStyle w:val="OptionName"/>
      </w:pPr>
      <w:r>
        <w:t xml:space="preserve">--patch-xml </w:t>
      </w:r>
      <w:r w:rsidRPr="008536A7">
        <w:rPr>
          <w:b w:val="0"/>
          <w:i/>
        </w:rPr>
        <w:t>filename</w:t>
      </w:r>
    </w:p>
    <w:p w14:paraId="752184A3" w14:textId="77777777" w:rsidR="004A361A" w:rsidRDefault="004A361A" w:rsidP="004A361A">
      <w:pPr>
        <w:pStyle w:val="OptionDescription"/>
      </w:pPr>
      <w:r>
        <w:t>Specify an XML patch file which is applied to each PAT on the fly. The XML patches are applied first. The other options of this plugin are applied on the patched table.</w:t>
      </w:r>
    </w:p>
    <w:p w14:paraId="21EA4745" w14:textId="77777777" w:rsidR="00064C03" w:rsidRDefault="00064C03" w:rsidP="00064C03">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33BCE4D4" w14:textId="77777777" w:rsidR="004A361A" w:rsidRDefault="004A361A" w:rsidP="004A361A">
      <w:pPr>
        <w:pStyle w:val="OptionDescription"/>
      </w:pPr>
      <w:r>
        <w:t xml:space="preserve">Several </w:t>
      </w:r>
      <w:r w:rsidRPr="008536A7">
        <w:rPr>
          <w:rStyle w:val="Codeintext"/>
        </w:rPr>
        <w:t>--patch-xml</w:t>
      </w:r>
      <w:r>
        <w:t xml:space="preserve"> options can be specified. Patch files are sequentially applied on each table.</w:t>
      </w:r>
    </w:p>
    <w:p w14:paraId="70A36CC8" w14:textId="395C9925" w:rsidR="008F65CF" w:rsidRDefault="008F65CF" w:rsidP="008F65CF">
      <w:pPr>
        <w:pStyle w:val="OptionDescription"/>
      </w:pPr>
      <w:r>
        <w:t>See section</w:t>
      </w:r>
      <w:r w:rsidR="000E5F7C">
        <w:t xml:space="preserve"> </w:t>
      </w:r>
      <w:r w:rsidR="000E5F7C">
        <w:fldChar w:fldCharType="begin"/>
      </w:r>
      <w:r w:rsidR="000E5F7C">
        <w:instrText xml:space="preserve"> REF _Ref106897820 \r \h </w:instrText>
      </w:r>
      <w:r w:rsidR="000E5F7C">
        <w:fldChar w:fldCharType="separate"/>
      </w:r>
      <w:r w:rsidR="00B44BCC">
        <w:t>2.6.4</w:t>
      </w:r>
      <w:r w:rsidR="000E5F7C">
        <w:fldChar w:fldCharType="end"/>
      </w:r>
      <w:r w:rsidR="000E5F7C">
        <w:t xml:space="preserve"> </w:t>
      </w:r>
      <w:r>
        <w:t>for more details on XML patch files.</w:t>
      </w:r>
    </w:p>
    <w:p w14:paraId="489137B5" w14:textId="77777777" w:rsidR="00E06CAF" w:rsidRDefault="00E06CAF" w:rsidP="00E06CAF">
      <w:pPr>
        <w:pStyle w:val="StyleOptionNameItalique"/>
      </w:pPr>
      <w:r w:rsidRPr="00BE2C47">
        <w:rPr>
          <w:i w:val="0"/>
        </w:rPr>
        <w:lastRenderedPageBreak/>
        <w:t>-r</w:t>
      </w:r>
      <w:r>
        <w:t xml:space="preserve"> </w:t>
      </w:r>
      <w:r w:rsidRPr="00A200D4">
        <w:rPr>
          <w:b w:val="0"/>
        </w:rPr>
        <w:t>sid</w:t>
      </w:r>
      <w:r>
        <w:br/>
      </w:r>
      <w:r w:rsidRPr="00BE2C47">
        <w:rPr>
          <w:i w:val="0"/>
        </w:rPr>
        <w:t xml:space="preserve">--remove-service </w:t>
      </w:r>
      <w:r w:rsidRPr="00A200D4">
        <w:rPr>
          <w:b w:val="0"/>
        </w:rPr>
        <w:t>sid</w:t>
      </w:r>
    </w:p>
    <w:p w14:paraId="0612E8C2" w14:textId="77777777" w:rsidR="00E06CAF" w:rsidRDefault="00E06CAF" w:rsidP="00E06CAF">
      <w:pPr>
        <w:pStyle w:val="OptionDescription"/>
      </w:pPr>
      <w:r>
        <w:t xml:space="preserve">Remove the specified </w:t>
      </w:r>
      <w:r w:rsidRPr="00BE2C47">
        <w:rPr>
          <w:i/>
        </w:rPr>
        <w:t>service_id</w:t>
      </w:r>
      <w:r>
        <w:t xml:space="preserve"> from the PAT. Several </w:t>
      </w:r>
      <w:r w:rsidRPr="00C9630B">
        <w:rPr>
          <w:rStyle w:val="Codeintext"/>
        </w:rPr>
        <w:t>--remove-service</w:t>
      </w:r>
      <w:r>
        <w:t xml:space="preserve"> options may be specified to remove several services.</w:t>
      </w:r>
    </w:p>
    <w:p w14:paraId="1E781154" w14:textId="77777777" w:rsidR="00E06CAF" w:rsidRPr="00BE2C47" w:rsidRDefault="00E06CAF" w:rsidP="00E06CAF">
      <w:pPr>
        <w:pStyle w:val="StyleOptionNameItalique"/>
        <w:rPr>
          <w:i w:val="0"/>
        </w:rPr>
      </w:pPr>
      <w:r w:rsidRPr="00BE2C47">
        <w:rPr>
          <w:i w:val="0"/>
        </w:rPr>
        <w:t>-u</w:t>
      </w:r>
      <w:r w:rsidRPr="00BE2C47">
        <w:rPr>
          <w:i w:val="0"/>
        </w:rPr>
        <w:br/>
        <w:t>--remove-nit</w:t>
      </w:r>
    </w:p>
    <w:p w14:paraId="7F3D757D" w14:textId="77777777" w:rsidR="00E06CAF" w:rsidRDefault="00E06CAF" w:rsidP="00E06CAF">
      <w:pPr>
        <w:pStyle w:val="OptionDescription"/>
      </w:pPr>
      <w:r>
        <w:t>Remove the NIT PID from the PAT.</w:t>
      </w:r>
    </w:p>
    <w:p w14:paraId="73D14287" w14:textId="77777777" w:rsidR="00E06CAF" w:rsidRDefault="00E06CAF" w:rsidP="00E06CAF">
      <w:pPr>
        <w:pStyle w:val="StyleOptionNameItalique"/>
      </w:pPr>
      <w:r w:rsidRPr="00BE2C47">
        <w:rPr>
          <w:i w:val="0"/>
        </w:rPr>
        <w:t>-t</w:t>
      </w:r>
      <w:r>
        <w:t xml:space="preserve"> </w:t>
      </w:r>
      <w:r w:rsidRPr="00A200D4">
        <w:rPr>
          <w:b w:val="0"/>
        </w:rPr>
        <w:t>id</w:t>
      </w:r>
      <w:r>
        <w:br/>
      </w:r>
      <w:r w:rsidR="00DA38B5" w:rsidRPr="00BE2C47">
        <w:rPr>
          <w:i w:val="0"/>
        </w:rPr>
        <w:t>--ts</w:t>
      </w:r>
      <w:r w:rsidR="00DA38B5">
        <w:rPr>
          <w:i w:val="0"/>
        </w:rPr>
        <w:t>-</w:t>
      </w:r>
      <w:r w:rsidR="00DA38B5" w:rsidRPr="00BE2C47">
        <w:rPr>
          <w:i w:val="0"/>
        </w:rPr>
        <w:t>id</w:t>
      </w:r>
      <w:r w:rsidR="00DA38B5">
        <w:t xml:space="preserve"> </w:t>
      </w:r>
      <w:r w:rsidR="00DA38B5" w:rsidRPr="00A200D4">
        <w:rPr>
          <w:b w:val="0"/>
        </w:rPr>
        <w:t>id</w:t>
      </w:r>
      <w:r w:rsidR="00DA38B5">
        <w:rPr>
          <w:i w:val="0"/>
        </w:rPr>
        <w:br/>
      </w:r>
      <w:r w:rsidRPr="00BE2C47">
        <w:rPr>
          <w:i w:val="0"/>
        </w:rPr>
        <w:t>--tsid</w:t>
      </w:r>
      <w:r>
        <w:t xml:space="preserve"> </w:t>
      </w:r>
      <w:r w:rsidRPr="00A200D4">
        <w:rPr>
          <w:b w:val="0"/>
        </w:rPr>
        <w:t>id</w:t>
      </w:r>
    </w:p>
    <w:p w14:paraId="3DF23AA4" w14:textId="77777777" w:rsidR="00E06CAF" w:rsidRDefault="00E06CAF" w:rsidP="00E06CAF">
      <w:pPr>
        <w:pStyle w:val="OptionDescription"/>
      </w:pPr>
      <w:r>
        <w:t>Specify a new value for the transport stream id in the PAT.</w:t>
      </w:r>
    </w:p>
    <w:p w14:paraId="10C07A53" w14:textId="77777777" w:rsidR="00E06CAF" w:rsidRDefault="00E06CAF" w:rsidP="00E06CAF">
      <w:pPr>
        <w:pStyle w:val="StyleOptionNameItalique"/>
      </w:pPr>
      <w:r w:rsidRPr="005A6807">
        <w:rPr>
          <w:i w:val="0"/>
        </w:rPr>
        <w:t xml:space="preserve">-v </w:t>
      </w:r>
      <w:r w:rsidRPr="00A200D4">
        <w:rPr>
          <w:b w:val="0"/>
        </w:rPr>
        <w:t>value</w:t>
      </w:r>
      <w:r>
        <w:br/>
      </w:r>
      <w:r w:rsidRPr="005A6807">
        <w:rPr>
          <w:i w:val="0"/>
        </w:rPr>
        <w:t xml:space="preserve">--new-version </w:t>
      </w:r>
      <w:r w:rsidRPr="00A200D4">
        <w:rPr>
          <w:b w:val="0"/>
        </w:rPr>
        <w:t>value</w:t>
      </w:r>
    </w:p>
    <w:p w14:paraId="43218656" w14:textId="77777777" w:rsidR="00E06CAF" w:rsidRDefault="00E06CAF" w:rsidP="00E06CAF">
      <w:pPr>
        <w:pStyle w:val="OptionDescription"/>
      </w:pPr>
      <w:r>
        <w:t>Specify a new value for the version of the PAT.</w:t>
      </w:r>
    </w:p>
    <w:p w14:paraId="782B7651"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6702E7"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8E72CF7" w14:textId="77777777" w:rsidR="008B1573" w:rsidRDefault="008B1573" w:rsidP="008B1573">
      <w:pPr>
        <w:pStyle w:val="OptionName"/>
      </w:pPr>
      <w:r>
        <w:t>--help</w:t>
      </w:r>
    </w:p>
    <w:p w14:paraId="47B4B96D" w14:textId="77777777" w:rsidR="008B1573" w:rsidRDefault="008B1573" w:rsidP="008B1573">
      <w:pPr>
        <w:pStyle w:val="OptionDescription"/>
      </w:pPr>
      <w:r>
        <w:t>Display this help text.</w:t>
      </w:r>
    </w:p>
    <w:p w14:paraId="7B3A5F30"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62B76A"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232477"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E3AC397" w14:textId="77777777" w:rsidR="006B3DED" w:rsidRDefault="006B3DED" w:rsidP="00A545B1">
      <w:pPr>
        <w:pStyle w:val="ReferenceSectionTitle"/>
      </w:pPr>
      <w:bookmarkStart w:id="335" w:name="_Ref127173734"/>
      <w:bookmarkStart w:id="336" w:name="_Toc157506386"/>
      <w:bookmarkStart w:id="337" w:name="_Toc116317652"/>
      <w:r>
        <w:lastRenderedPageBreak/>
        <w:t>pattern</w:t>
      </w:r>
      <w:bookmarkEnd w:id="335"/>
      <w:bookmarkEnd w:id="336"/>
      <w:bookmarkEnd w:id="337"/>
    </w:p>
    <w:p w14:paraId="2F6E7A4F" w14:textId="77777777" w:rsidR="006B3DED" w:rsidRPr="0010024C" w:rsidRDefault="0065748E" w:rsidP="00E233F7">
      <w:pPr>
        <w:pStyle w:val="UsageTitle"/>
        <w:rPr>
          <w:lang w:val="en-US"/>
        </w:rPr>
      </w:pPr>
      <w:r>
        <w:rPr>
          <w:lang w:val="en-US"/>
        </w:rPr>
        <w:t>Replace p</w:t>
      </w:r>
      <w:r w:rsidR="006B3DED" w:rsidRPr="0010024C">
        <w:rPr>
          <w:lang w:val="en-US"/>
        </w:rPr>
        <w:t xml:space="preserve">acket </w:t>
      </w:r>
      <w:r>
        <w:rPr>
          <w:lang w:val="en-US"/>
        </w:rPr>
        <w:t>p</w:t>
      </w:r>
      <w:r w:rsidR="006B3DED" w:rsidRPr="0010024C">
        <w:rPr>
          <w:lang w:val="en-US"/>
        </w:rPr>
        <w:t xml:space="preserve">ayload with a </w:t>
      </w:r>
      <w:r>
        <w:rPr>
          <w:lang w:val="en-US"/>
        </w:rPr>
        <w:t>b</w:t>
      </w:r>
      <w:r w:rsidR="006B3DED" w:rsidRPr="0010024C">
        <w:rPr>
          <w:lang w:val="en-US"/>
        </w:rPr>
        <w:t xml:space="preserve">inary </w:t>
      </w:r>
      <w:r>
        <w:rPr>
          <w:lang w:val="en-US"/>
        </w:rPr>
        <w:t>p</w:t>
      </w:r>
      <w:r w:rsidR="006B3DED" w:rsidRPr="0010024C">
        <w:rPr>
          <w:lang w:val="en-US"/>
        </w:rPr>
        <w:t xml:space="preserve">attern </w:t>
      </w:r>
    </w:p>
    <w:p w14:paraId="3C56E551" w14:textId="77777777" w:rsidR="006B3DED" w:rsidRDefault="006B3DED" w:rsidP="006B3DED">
      <w:pPr>
        <w:rPr>
          <w:lang w:val="en-GB"/>
        </w:rPr>
      </w:pPr>
      <w:r>
        <w:rPr>
          <w:lang w:val="en-GB"/>
        </w:rPr>
        <w:t>This plugin replaces the payload of TS packets with a binary pattern on selected PID's. The resulting packets are meaningless on an MPEG standpoint but can be used to trace packets in order to debug transport stream routing problems either inside a transmission system or inside a set-top box.</w:t>
      </w:r>
    </w:p>
    <w:p w14:paraId="6CA82C3D" w14:textId="77777777" w:rsidR="006B3DED" w:rsidRPr="0010024C" w:rsidRDefault="00BD19C2" w:rsidP="00E233F7">
      <w:pPr>
        <w:pStyle w:val="UsageTitle"/>
        <w:rPr>
          <w:lang w:val="en-US"/>
        </w:rPr>
      </w:pPr>
      <w:r>
        <w:rPr>
          <w:lang w:val="en-US"/>
        </w:rPr>
        <w:t>Usage</w:t>
      </w:r>
    </w:p>
    <w:p w14:paraId="0AB61BDF" w14:textId="77777777" w:rsidR="006B3DED" w:rsidRDefault="006B3DED" w:rsidP="006B3DED">
      <w:pPr>
        <w:pStyle w:val="UsageSyntax"/>
        <w:rPr>
          <w:lang w:val="en-GB"/>
        </w:rPr>
      </w:pPr>
      <w:r>
        <w:rPr>
          <w:lang w:val="en-GB"/>
        </w:rPr>
        <w:t>tsp -P pattern [</w:t>
      </w:r>
      <w:r>
        <w:rPr>
          <w:i/>
          <w:iCs/>
          <w:lang w:val="en-GB"/>
        </w:rPr>
        <w:t>options</w:t>
      </w:r>
      <w:r>
        <w:rPr>
          <w:lang w:val="en-GB"/>
        </w:rPr>
        <w:t xml:space="preserve">] </w:t>
      </w:r>
      <w:r>
        <w:rPr>
          <w:i/>
          <w:iCs/>
          <w:lang w:val="en-GB"/>
        </w:rPr>
        <w:t>pattern</w:t>
      </w:r>
    </w:p>
    <w:p w14:paraId="0757E94C" w14:textId="77777777" w:rsidR="006B3DED" w:rsidRPr="0010024C" w:rsidRDefault="006B3DED" w:rsidP="00E233F7">
      <w:pPr>
        <w:pStyle w:val="UsageTitle"/>
        <w:rPr>
          <w:lang w:val="en-US"/>
        </w:rPr>
      </w:pPr>
      <w:r w:rsidRPr="0010024C">
        <w:rPr>
          <w:lang w:val="en-US"/>
        </w:rPr>
        <w:t>Parameter</w:t>
      </w:r>
    </w:p>
    <w:p w14:paraId="529DAD53" w14:textId="77777777" w:rsidR="006B3DED" w:rsidRDefault="006B3DED" w:rsidP="006B3DED">
      <w:pPr>
        <w:pStyle w:val="NormalShifted"/>
      </w:pPr>
      <w:r>
        <w:t>Specifies the binary pattern to apply on TS packets payload. The value must be a string of hexadecimal digits specifying any number of bytes.</w:t>
      </w:r>
    </w:p>
    <w:p w14:paraId="060F2325" w14:textId="77777777" w:rsidR="006B3DED" w:rsidRPr="0010024C" w:rsidRDefault="00BD19C2" w:rsidP="00E233F7">
      <w:pPr>
        <w:pStyle w:val="UsageTitle"/>
        <w:rPr>
          <w:lang w:val="en-US"/>
        </w:rPr>
      </w:pPr>
      <w:r>
        <w:rPr>
          <w:lang w:val="en-US"/>
        </w:rPr>
        <w:t>Options</w:t>
      </w:r>
    </w:p>
    <w:p w14:paraId="0DC3FBB1" w14:textId="77777777" w:rsidR="006B3DED" w:rsidRDefault="006B3DED" w:rsidP="006B3DED">
      <w:pPr>
        <w:pStyle w:val="OptionName"/>
      </w:pPr>
      <w:r>
        <w:t>-n</w:t>
      </w:r>
      <w:r>
        <w:br/>
        <w:t>--negate</w:t>
      </w:r>
    </w:p>
    <w:p w14:paraId="329B6016" w14:textId="77777777" w:rsidR="006B3DED" w:rsidRDefault="006B3DED" w:rsidP="006B3DED">
      <w:pPr>
        <w:pStyle w:val="OptionDescription"/>
      </w:pPr>
      <w:r>
        <w:t>Negate the PID filter</w:t>
      </w:r>
      <w:r w:rsidR="00293E1A">
        <w:t>:</w:t>
      </w:r>
      <w:r>
        <w:t xml:space="preserve"> modify packets on all PID's, expect the specified ones.</w:t>
      </w:r>
    </w:p>
    <w:p w14:paraId="0DC1FAF8" w14:textId="77777777" w:rsidR="006B3DED" w:rsidRPr="00694C1A" w:rsidRDefault="006B3DED" w:rsidP="00694C1A">
      <w:pPr>
        <w:pStyle w:val="OptionName"/>
      </w:pPr>
      <w:r w:rsidRPr="00694C1A">
        <w:t xml:space="preserve">-o </w:t>
      </w:r>
      <w:r w:rsidRPr="00694C1A">
        <w:rPr>
          <w:b w:val="0"/>
          <w:i/>
        </w:rPr>
        <w:t>value</w:t>
      </w:r>
      <w:r w:rsidR="00694C1A" w:rsidRPr="00694C1A">
        <w:br/>
      </w:r>
      <w:r w:rsidRPr="00694C1A">
        <w:t xml:space="preserve">--offset-non-pusi </w:t>
      </w:r>
      <w:r w:rsidRPr="00694C1A">
        <w:rPr>
          <w:b w:val="0"/>
          <w:i/>
        </w:rPr>
        <w:t>value</w:t>
      </w:r>
    </w:p>
    <w:p w14:paraId="65C5C0CD" w14:textId="77777777" w:rsidR="00694C1A" w:rsidRDefault="006B3DED" w:rsidP="006B3DED">
      <w:pPr>
        <w:pStyle w:val="OptionDescription"/>
      </w:pPr>
      <w:r>
        <w:t>Specify starting offset in payload of packets with the PUSI (payload</w:t>
      </w:r>
      <w:r w:rsidR="00694C1A">
        <w:t xml:space="preserve"> unit start indicator) not set.</w:t>
      </w:r>
    </w:p>
    <w:p w14:paraId="6E8267F7" w14:textId="77777777" w:rsidR="006B3DED" w:rsidRDefault="006B3DED" w:rsidP="006B3DED">
      <w:pPr>
        <w:pStyle w:val="OptionDescription"/>
      </w:pPr>
      <w:r>
        <w:t>By default, the pattern replacement starts at the beginning of the packet payload (offset 0).</w:t>
      </w:r>
    </w:p>
    <w:p w14:paraId="1BDB535D" w14:textId="77777777" w:rsidR="006B3DED" w:rsidRPr="00694C1A" w:rsidRDefault="006B3DED" w:rsidP="00694C1A">
      <w:pPr>
        <w:pStyle w:val="OptionName"/>
      </w:pPr>
      <w:r w:rsidRPr="00694C1A">
        <w:t xml:space="preserve">-u </w:t>
      </w:r>
      <w:r w:rsidRPr="00694C1A">
        <w:rPr>
          <w:b w:val="0"/>
          <w:i/>
        </w:rPr>
        <w:t>value</w:t>
      </w:r>
      <w:r w:rsidRPr="00694C1A">
        <w:br/>
        <w:t xml:space="preserve">--offset-pusi </w:t>
      </w:r>
      <w:r w:rsidRPr="00694C1A">
        <w:rPr>
          <w:b w:val="0"/>
          <w:i/>
        </w:rPr>
        <w:t>value</w:t>
      </w:r>
    </w:p>
    <w:p w14:paraId="4819C82A" w14:textId="77777777" w:rsidR="00694C1A" w:rsidRDefault="006B3DED" w:rsidP="006B3DED">
      <w:pPr>
        <w:pStyle w:val="OptionDescription"/>
      </w:pPr>
      <w:r>
        <w:t>Specify starting offset in payload of packets with the PUSI (pay</w:t>
      </w:r>
      <w:r w:rsidR="00694C1A">
        <w:t>load unit start indicator) set.</w:t>
      </w:r>
    </w:p>
    <w:p w14:paraId="2020C1A3" w14:textId="77777777" w:rsidR="006B3DED" w:rsidRDefault="006B3DED" w:rsidP="006B3DED">
      <w:pPr>
        <w:pStyle w:val="OptionDescription"/>
      </w:pPr>
      <w:r>
        <w:t>By default, the pattern replacement starts at the beginning of the packet payload (offset 0).</w:t>
      </w:r>
    </w:p>
    <w:p w14:paraId="23B13D8B" w14:textId="77777777" w:rsidR="006B3DED" w:rsidRPr="00694C1A" w:rsidRDefault="006B3DED" w:rsidP="00694C1A">
      <w:pPr>
        <w:pStyle w:val="OptionName"/>
      </w:pPr>
      <w:r w:rsidRPr="00694C1A">
        <w:t xml:space="preserve">-p </w:t>
      </w:r>
      <w:r w:rsidR="00DE35BC" w:rsidRPr="00694C1A">
        <w:rPr>
          <w:b w:val="0"/>
          <w:i/>
        </w:rPr>
        <w:t>pid1</w:t>
      </w:r>
      <w:r w:rsidR="00DE35BC" w:rsidRPr="00694C1A">
        <w:rPr>
          <w:b w:val="0"/>
        </w:rPr>
        <w:t>[-</w:t>
      </w:r>
      <w:r w:rsidR="00DE35BC" w:rsidRPr="00694C1A">
        <w:rPr>
          <w:b w:val="0"/>
          <w:i/>
        </w:rPr>
        <w:t>pid2</w:t>
      </w:r>
      <w:r w:rsidR="00DE35BC" w:rsidRPr="00694C1A">
        <w:rPr>
          <w:b w:val="0"/>
        </w:rPr>
        <w:t>]</w:t>
      </w:r>
      <w:r w:rsidRPr="00694C1A">
        <w:br/>
        <w:t xml:space="preserve">--pid </w:t>
      </w:r>
      <w:r w:rsidR="00694C1A" w:rsidRPr="00694C1A">
        <w:rPr>
          <w:b w:val="0"/>
          <w:i/>
        </w:rPr>
        <w:t>pid1</w:t>
      </w:r>
      <w:r w:rsidR="00694C1A" w:rsidRPr="00694C1A">
        <w:rPr>
          <w:b w:val="0"/>
        </w:rPr>
        <w:t>[-</w:t>
      </w:r>
      <w:r w:rsidR="00694C1A" w:rsidRPr="00694C1A">
        <w:rPr>
          <w:b w:val="0"/>
          <w:i/>
        </w:rPr>
        <w:t>pid2</w:t>
      </w:r>
      <w:r w:rsidR="00694C1A" w:rsidRPr="00694C1A">
        <w:rPr>
          <w:b w:val="0"/>
        </w:rPr>
        <w:t>]</w:t>
      </w:r>
    </w:p>
    <w:p w14:paraId="6192C13B" w14:textId="77777777" w:rsidR="005A35C5" w:rsidRDefault="00DE35BC" w:rsidP="006B3DED">
      <w:pPr>
        <w:pStyle w:val="OptionDescription"/>
      </w:pPr>
      <w:r>
        <w:t>Select packets with these</w:t>
      </w:r>
      <w:r w:rsidR="006B3DED">
        <w:t xml:space="preserve"> PID value</w:t>
      </w:r>
      <w:r>
        <w:t>s</w:t>
      </w:r>
      <w:r w:rsidR="006B3DED">
        <w:t>.</w:t>
      </w:r>
    </w:p>
    <w:p w14:paraId="560BD610" w14:textId="77777777" w:rsidR="005A35C5" w:rsidRDefault="006B3DED" w:rsidP="006B3DED">
      <w:pPr>
        <w:pStyle w:val="OptionDescription"/>
      </w:pPr>
      <w:r>
        <w:t xml:space="preserve">Several </w:t>
      </w:r>
      <w:r w:rsidRPr="00F06F55">
        <w:rPr>
          <w:rStyle w:val="Codeintext"/>
        </w:rPr>
        <w:t>--pid</w:t>
      </w:r>
      <w:r>
        <w:t xml:space="preserve"> options may be spec</w:t>
      </w:r>
      <w:r w:rsidR="005A35C5">
        <w:t>ified to select multiple PID's.</w:t>
      </w:r>
    </w:p>
    <w:p w14:paraId="1F2017A7" w14:textId="77777777" w:rsidR="006B3DED" w:rsidRDefault="006B3DED" w:rsidP="006B3DED">
      <w:pPr>
        <w:pStyle w:val="OptionDescription"/>
      </w:pPr>
      <w:r>
        <w:t>If no such option is specified, packets from all PID's are modified.</w:t>
      </w:r>
    </w:p>
    <w:p w14:paraId="2D383477"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041880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D0D5E39" w14:textId="77777777" w:rsidR="008B1573" w:rsidRDefault="008B1573" w:rsidP="008B1573">
      <w:pPr>
        <w:pStyle w:val="OptionName"/>
      </w:pPr>
      <w:r>
        <w:t>--help</w:t>
      </w:r>
    </w:p>
    <w:p w14:paraId="14E48215" w14:textId="77777777" w:rsidR="008B1573" w:rsidRDefault="008B1573" w:rsidP="008B1573">
      <w:pPr>
        <w:pStyle w:val="OptionDescription"/>
      </w:pPr>
      <w:r>
        <w:t>Display this help text.</w:t>
      </w:r>
    </w:p>
    <w:p w14:paraId="1D5F1D26"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4EDF326"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795E96D"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D28AE4C" w14:textId="77777777" w:rsidR="00E62B39" w:rsidRDefault="00E62B39" w:rsidP="00E62B39">
      <w:pPr>
        <w:pStyle w:val="ReferenceSectionTitle"/>
      </w:pPr>
      <w:bookmarkStart w:id="338" w:name="_Toc116317653"/>
      <w:r>
        <w:lastRenderedPageBreak/>
        <w:t>pcap (input)</w:t>
      </w:r>
      <w:bookmarkEnd w:id="338"/>
    </w:p>
    <w:p w14:paraId="4CB38030" w14:textId="77777777" w:rsidR="00E62B39" w:rsidRPr="0010024C" w:rsidRDefault="00E62B39" w:rsidP="00E62B39">
      <w:pPr>
        <w:pStyle w:val="UsageTitle"/>
        <w:rPr>
          <w:lang w:val="en-US"/>
        </w:rPr>
      </w:pPr>
      <w:r w:rsidRPr="00E62B39">
        <w:rPr>
          <w:lang w:val="en-US"/>
        </w:rPr>
        <w:t>Read TS packets from a pcap or pcap-ng file</w:t>
      </w:r>
    </w:p>
    <w:p w14:paraId="1D497E8B" w14:textId="77777777" w:rsidR="005547C2" w:rsidRDefault="00E62B39" w:rsidP="005547C2">
      <w:r>
        <w:t xml:space="preserve">This input plugin </w:t>
      </w:r>
      <w:r w:rsidR="00CF060F">
        <w:t xml:space="preserve">reads a </w:t>
      </w:r>
      <w:r w:rsidR="00CF060F" w:rsidRPr="00CF060F">
        <w:rPr>
          <w:rStyle w:val="Codeintext"/>
        </w:rPr>
        <w:t>pcap</w:t>
      </w:r>
      <w:r w:rsidR="00CF060F">
        <w:t xml:space="preserve"> or </w:t>
      </w:r>
      <w:r w:rsidR="00CF060F" w:rsidRPr="00CF060F">
        <w:rPr>
          <w:rStyle w:val="Codeintext"/>
        </w:rPr>
        <w:t>pcap-ng</w:t>
      </w:r>
      <w:r w:rsidR="00CF060F">
        <w:t xml:space="preserve"> file and extracts </w:t>
      </w:r>
      <w:r>
        <w:t>TS packets from UDP/IP</w:t>
      </w:r>
      <w:r w:rsidR="00CF060F">
        <w:t xml:space="preserve"> captured datagrams</w:t>
      </w:r>
      <w:r>
        <w:t>.</w:t>
      </w:r>
      <w:r w:rsidR="005547C2">
        <w:t xml:space="preserve"> The UDP datagrams are analyzed and all TS packets are extracted. Optional extra data at the beginning of the datagram (such as RTP headers) are discarded.</w:t>
      </w:r>
    </w:p>
    <w:p w14:paraId="27884A74" w14:textId="77777777" w:rsidR="00E62B39" w:rsidRDefault="00CF060F" w:rsidP="00E62B39">
      <w:r>
        <w:t xml:space="preserve">The </w:t>
      </w:r>
      <w:r w:rsidRPr="00CF060F">
        <w:rPr>
          <w:rStyle w:val="Codeintext"/>
        </w:rPr>
        <w:t>pcap</w:t>
      </w:r>
      <w:r>
        <w:t xml:space="preserve"> or </w:t>
      </w:r>
      <w:r w:rsidRPr="00CF060F">
        <w:rPr>
          <w:rStyle w:val="Codeintext"/>
        </w:rPr>
        <w:t>pcap-ng</w:t>
      </w:r>
      <w:r>
        <w:t xml:space="preserve"> files are typically created by network analysis tools such as </w:t>
      </w:r>
      <w:r w:rsidRPr="00CF060F">
        <w:rPr>
          <w:rStyle w:val="Codeintext"/>
        </w:rPr>
        <w:t>tcpdump</w:t>
      </w:r>
      <w:r>
        <w:t xml:space="preserve"> or Wireshark. This plugin is consequently useful to analyze problems on IP/TV networks from a capture of the traffic.</w:t>
      </w:r>
    </w:p>
    <w:p w14:paraId="329D0135" w14:textId="1AC065E3" w:rsidR="00CF060F" w:rsidRDefault="00CF060F" w:rsidP="00E62B39">
      <w:r>
        <w:t xml:space="preserve">To get a consistent transport stream, one </w:t>
      </w:r>
      <w:r w:rsidR="00D60F80">
        <w:t xml:space="preserve">single </w:t>
      </w:r>
      <w:r>
        <w:t xml:space="preserve">UDP stream (meaning one combination of destination IP address and UDP port) is selected and all TS packets in this UDP stream are read as input to </w:t>
      </w:r>
      <w:r w:rsidRPr="00CF060F">
        <w:rPr>
          <w:rStyle w:val="Codeintext"/>
        </w:rPr>
        <w:t>tsp</w:t>
      </w:r>
      <w:r>
        <w:t>. The UDP stream can be selected us</w:t>
      </w:r>
      <w:r w:rsidR="0077261E">
        <w:t xml:space="preserve">ing option </w:t>
      </w:r>
      <w:r w:rsidR="0077261E" w:rsidRPr="0077261E">
        <w:rPr>
          <w:rStyle w:val="Codeintext"/>
        </w:rPr>
        <w:t>--destination</w:t>
      </w:r>
      <w:r w:rsidR="0077261E">
        <w:t>. Without this option, the first UDP stream containing TS packets is selected.</w:t>
      </w:r>
      <w:r w:rsidR="008774B1">
        <w:t xml:space="preserve"> This default is convenient </w:t>
      </w:r>
      <w:r w:rsidR="00D313AB">
        <w:t xml:space="preserve">because </w:t>
      </w:r>
      <w:r w:rsidR="008774B1">
        <w:t>most network capture</w:t>
      </w:r>
      <w:r w:rsidR="00D313AB">
        <w:t>d</w:t>
      </w:r>
      <w:r w:rsidR="008774B1">
        <w:t xml:space="preserve"> traffic contains many different types of packets, TCP, UDP, multicast, unicast but only a few </w:t>
      </w:r>
      <w:r w:rsidR="00D313AB">
        <w:t>streams</w:t>
      </w:r>
      <w:r w:rsidR="008774B1">
        <w:t>, maybe only one</w:t>
      </w:r>
      <w:r w:rsidR="00D313AB">
        <w:t>, contain</w:t>
      </w:r>
      <w:r w:rsidR="008774B1">
        <w:t xml:space="preserve"> transport stream packets.</w:t>
      </w:r>
    </w:p>
    <w:p w14:paraId="3B8303DC" w14:textId="1B27DEA7" w:rsidR="008274C7" w:rsidRDefault="009831CC" w:rsidP="00E62B39">
      <w:r>
        <w:t xml:space="preserve">In addition to </w:t>
      </w:r>
      <w:r w:rsidR="00CB6C73">
        <w:t>extracting a transport stream from UDP/</w:t>
      </w:r>
      <w:r w:rsidR="004D0961">
        <w:t>I</w:t>
      </w:r>
      <w:r w:rsidR="00CB6C73">
        <w:t>P multicast, this plugin can also extract TS packet</w:t>
      </w:r>
      <w:r w:rsidR="008E0C6F">
        <w:t>s</w:t>
      </w:r>
      <w:r w:rsidR="00CB6C73">
        <w:t xml:space="preserve"> from a captured EMMG/PDG </w:t>
      </w:r>
      <w:r w:rsidR="00CB6C73">
        <w:sym w:font="Wingdings" w:char="F0F3"/>
      </w:r>
      <w:r w:rsidR="00CB6C73">
        <w:t xml:space="preserve"> MUX DVB SimulCrypt connection.</w:t>
      </w:r>
      <w:r w:rsidR="008E0C6F">
        <w:t xml:space="preserve"> In that kind of connection</w:t>
      </w:r>
      <w:r w:rsidR="003E0CD4">
        <w:t>,</w:t>
      </w:r>
      <w:r w:rsidR="008E0C6F">
        <w:t xml:space="preserve"> an EMM or private data generator feeds a MUX with one or more data PID’s (usually EMM PID’s).</w:t>
      </w:r>
      <w:r w:rsidR="003E0CD4">
        <w:t xml:space="preserve"> </w:t>
      </w:r>
      <w:r w:rsidR="008274C7">
        <w:t xml:space="preserve">With </w:t>
      </w:r>
      <w:r w:rsidR="008274C7" w:rsidRPr="000B1C75">
        <w:rPr>
          <w:rStyle w:val="Codeintext"/>
        </w:rPr>
        <w:t>--tcp-emmg-mux</w:t>
      </w:r>
      <w:r w:rsidR="008274C7">
        <w:t xml:space="preserve"> or </w:t>
      </w:r>
      <w:r w:rsidR="008274C7" w:rsidRPr="000B1C75">
        <w:rPr>
          <w:rStyle w:val="Codeintext"/>
        </w:rPr>
        <w:t>--udp-emmg-mux</w:t>
      </w:r>
      <w:r w:rsidR="008274C7">
        <w:t xml:space="preserve">, </w:t>
      </w:r>
      <w:r w:rsidR="003E0CD4">
        <w:t>the plugin extract the corresponding data or EMM PID’s.</w:t>
      </w:r>
    </w:p>
    <w:p w14:paraId="4C442984" w14:textId="44EC687A" w:rsidR="00E62B39" w:rsidRDefault="00E62B39" w:rsidP="00E62B39">
      <w:pPr>
        <w:pStyle w:val="UsageTitle"/>
        <w:rPr>
          <w:lang w:val="en-US"/>
        </w:rPr>
      </w:pPr>
      <w:r>
        <w:rPr>
          <w:lang w:val="en-US"/>
        </w:rPr>
        <w:t xml:space="preserve">Input </w:t>
      </w:r>
      <w:r w:rsidR="00EE36F9">
        <w:rPr>
          <w:lang w:val="en-US"/>
        </w:rPr>
        <w:t>timestamp</w:t>
      </w:r>
      <w:r>
        <w:rPr>
          <w:lang w:val="en-US"/>
        </w:rPr>
        <w:t>s</w:t>
      </w:r>
    </w:p>
    <w:p w14:paraId="6DF98FEE" w14:textId="136B8078" w:rsidR="00E62B39" w:rsidRDefault="00E62B39" w:rsidP="00E62B39">
      <w:pPr>
        <w:pStyle w:val="NormalShifted"/>
        <w:rPr>
          <w:lang w:val="en-US"/>
        </w:rPr>
      </w:pPr>
      <w:r w:rsidRPr="00FC02C7">
        <w:rPr>
          <w:lang w:val="en-US"/>
        </w:rPr>
        <w:t>W</w:t>
      </w:r>
      <w:r>
        <w:rPr>
          <w:lang w:val="en-US"/>
        </w:rPr>
        <w:t xml:space="preserve">hen the input is a captured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 xml:space="preserve">. Otherwise, the capture </w:t>
      </w:r>
      <w:r w:rsidR="00EE36F9">
        <w:rPr>
          <w:lang w:val="en-US"/>
        </w:rPr>
        <w:t>timestamp</w:t>
      </w:r>
      <w:r>
        <w:rPr>
          <w:lang w:val="en-US"/>
        </w:rPr>
        <w:t xml:space="preserve"> is used.</w:t>
      </w:r>
    </w:p>
    <w:p w14:paraId="1A139BA5" w14:textId="77777777" w:rsidR="00E62B39" w:rsidRPr="0010024C" w:rsidRDefault="00E62B39" w:rsidP="00E62B39">
      <w:pPr>
        <w:pStyle w:val="UsageTitle"/>
        <w:rPr>
          <w:lang w:val="en-US"/>
        </w:rPr>
      </w:pPr>
      <w:r>
        <w:rPr>
          <w:lang w:val="en-US"/>
        </w:rPr>
        <w:t>Usage</w:t>
      </w:r>
    </w:p>
    <w:p w14:paraId="7D46B7EB" w14:textId="77777777" w:rsidR="00E62B39" w:rsidRDefault="00E62B39" w:rsidP="00E62B39">
      <w:pPr>
        <w:pStyle w:val="UsageSyntax"/>
        <w:rPr>
          <w:lang w:val="en-GB"/>
        </w:rPr>
      </w:pPr>
      <w:r>
        <w:rPr>
          <w:lang w:val="en-GB"/>
        </w:rPr>
        <w:t xml:space="preserve">tsp -I </w:t>
      </w:r>
      <w:r w:rsidR="00BF01B7">
        <w:rPr>
          <w:lang w:val="en-GB"/>
        </w:rPr>
        <w:t>pcap</w:t>
      </w:r>
      <w:r>
        <w:rPr>
          <w:lang w:val="en-GB"/>
        </w:rPr>
        <w:t xml:space="preserve"> [</w:t>
      </w:r>
      <w:r>
        <w:rPr>
          <w:i/>
          <w:iCs/>
          <w:lang w:val="en-GB"/>
        </w:rPr>
        <w:t>options</w:t>
      </w:r>
      <w:r>
        <w:rPr>
          <w:lang w:val="en-GB"/>
        </w:rPr>
        <w:t>] [</w:t>
      </w:r>
      <w:r w:rsidR="00BF01B7">
        <w:rPr>
          <w:i/>
          <w:lang w:val="en-GB"/>
        </w:rPr>
        <w:t>file-name</w:t>
      </w:r>
      <w:r>
        <w:rPr>
          <w:lang w:val="en-GB"/>
        </w:rPr>
        <w:t>]</w:t>
      </w:r>
    </w:p>
    <w:p w14:paraId="1D0AAE4E" w14:textId="77777777" w:rsidR="00E62B39" w:rsidRPr="0010024C" w:rsidRDefault="00E62B39" w:rsidP="00E62B39">
      <w:pPr>
        <w:pStyle w:val="UsageTitle"/>
        <w:rPr>
          <w:lang w:val="en-US"/>
        </w:rPr>
      </w:pPr>
      <w:r w:rsidRPr="0010024C">
        <w:rPr>
          <w:lang w:val="en-US"/>
        </w:rPr>
        <w:t>Parameter</w:t>
      </w:r>
    </w:p>
    <w:p w14:paraId="3DCDAA99" w14:textId="77777777" w:rsidR="001F7BAB" w:rsidRDefault="001F7BAB" w:rsidP="001F7BAB">
      <w:pPr>
        <w:ind w:left="284"/>
      </w:pPr>
      <w:r>
        <w:t xml:space="preserve">The optional parameter is the name of a </w:t>
      </w:r>
      <w:r w:rsidRPr="001F7BAB">
        <w:rPr>
          <w:rStyle w:val="Codeintext"/>
        </w:rPr>
        <w:t>.pcap</w:t>
      </w:r>
      <w:r>
        <w:t xml:space="preserve"> or </w:t>
      </w:r>
      <w:r w:rsidRPr="001F7BAB">
        <w:rPr>
          <w:rStyle w:val="Codeintext"/>
        </w:rPr>
        <w:t>.pcapng</w:t>
      </w:r>
      <w:r>
        <w:t xml:space="preserve"> capture file as produced by Wireshark for instance. This input plugin extracts IPv4 UDP datagrams which contain transport stream packets.</w:t>
      </w:r>
    </w:p>
    <w:p w14:paraId="16167545" w14:textId="77777777" w:rsidR="001F7BAB" w:rsidRDefault="001F7BAB" w:rsidP="001F7BAB">
      <w:pPr>
        <w:ind w:left="284"/>
      </w:pPr>
      <w:r>
        <w:t>By default, when no file name is provided, use the standard input.</w:t>
      </w:r>
    </w:p>
    <w:p w14:paraId="769D88B1" w14:textId="77777777" w:rsidR="00E62B39" w:rsidRPr="0010024C" w:rsidRDefault="00E62B39" w:rsidP="00E62B39">
      <w:pPr>
        <w:pStyle w:val="UsageTitle"/>
        <w:tabs>
          <w:tab w:val="left" w:pos="6885"/>
        </w:tabs>
        <w:rPr>
          <w:lang w:val="en-US"/>
        </w:rPr>
      </w:pPr>
      <w:r>
        <w:rPr>
          <w:lang w:val="en-US"/>
        </w:rPr>
        <w:t>O</w:t>
      </w:r>
      <w:r w:rsidRPr="0010024C">
        <w:rPr>
          <w:lang w:val="en-US"/>
        </w:rPr>
        <w:t>ptions</w:t>
      </w:r>
      <w:r>
        <w:rPr>
          <w:lang w:val="en-US"/>
        </w:rPr>
        <w:tab/>
      </w:r>
    </w:p>
    <w:p w14:paraId="1491EA16" w14:textId="77777777" w:rsidR="00111DC8" w:rsidRDefault="00111DC8" w:rsidP="00111DC8">
      <w:pPr>
        <w:pStyle w:val="OptionName"/>
      </w:pPr>
      <w:r>
        <w:t xml:space="preserve">-d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--destination </w:t>
      </w:r>
      <w:r w:rsidRPr="00111DC8">
        <w:rPr>
          <w:b w:val="0"/>
        </w:rPr>
        <w:t>[</w:t>
      </w:r>
      <w:r w:rsidRPr="00111DC8">
        <w:rPr>
          <w:b w:val="0"/>
          <w:i/>
        </w:rPr>
        <w:t>address</w:t>
      </w:r>
      <w:r w:rsidRPr="00111DC8">
        <w:rPr>
          <w:b w:val="0"/>
        </w:rPr>
        <w:t>][:</w:t>
      </w:r>
      <w:r w:rsidRPr="00111DC8">
        <w:rPr>
          <w:b w:val="0"/>
          <w:i/>
        </w:rPr>
        <w:t>port</w:t>
      </w:r>
      <w:r w:rsidRPr="00111DC8">
        <w:rPr>
          <w:b w:val="0"/>
        </w:rPr>
        <w:t>]</w:t>
      </w:r>
    </w:p>
    <w:p w14:paraId="3CCE042A" w14:textId="77777777" w:rsidR="00111DC8" w:rsidRDefault="00111DC8" w:rsidP="00111DC8">
      <w:pPr>
        <w:pStyle w:val="OptionDescription"/>
      </w:pPr>
      <w:r>
        <w:t>Filter UDP datagrams based on the specified destination socket address.</w:t>
      </w:r>
    </w:p>
    <w:p w14:paraId="4682A59C" w14:textId="77777777" w:rsidR="00111DC8" w:rsidRDefault="00111DC8" w:rsidP="00111DC8">
      <w:pPr>
        <w:pStyle w:val="OptionDescription"/>
      </w:pPr>
      <w:r>
        <w:t>If only one of the address and port is specified, use the first UDP stream containing TS packets matching the provided criteria, address or port.</w:t>
      </w:r>
    </w:p>
    <w:p w14:paraId="1D183029" w14:textId="77777777" w:rsidR="00111DC8" w:rsidRDefault="00111DC8" w:rsidP="00111DC8">
      <w:pPr>
        <w:pStyle w:val="OptionDescription"/>
      </w:pPr>
      <w:r>
        <w:t>By default, use the destination of the first UDP stream containing TS packets.</w:t>
      </w:r>
    </w:p>
    <w:p w14:paraId="43FC4A3E" w14:textId="46862B65" w:rsidR="00111DC8" w:rsidRDefault="00111DC8" w:rsidP="00111DC8">
      <w:pPr>
        <w:pStyle w:val="OptionDescription"/>
      </w:pPr>
      <w:r>
        <w:t>Once a UDP stream is selected, either</w:t>
      </w:r>
      <w:r w:rsidR="003B7B93">
        <w:t xml:space="preserve"> from this option or</w:t>
      </w:r>
      <w:r>
        <w:t xml:space="preserve"> from the first UDP stream containing TS packets, only </w:t>
      </w:r>
      <w:r w:rsidR="003B7B93">
        <w:t xml:space="preserve">use </w:t>
      </w:r>
      <w:r>
        <w:t xml:space="preserve">UDP datagrams with this </w:t>
      </w:r>
      <w:r w:rsidR="003B7B93">
        <w:t xml:space="preserve">destination </w:t>
      </w:r>
      <w:r>
        <w:t>socket address.</w:t>
      </w:r>
    </w:p>
    <w:p w14:paraId="09B2BD32" w14:textId="47FFEFC4" w:rsidR="000B1C75" w:rsidRDefault="000B1C75" w:rsidP="000B1C75">
      <w:pPr>
        <w:pStyle w:val="OptionName"/>
      </w:pPr>
      <w:r>
        <w:t xml:space="preserve">--emmg-client-id </w:t>
      </w:r>
      <w:r w:rsidRPr="000B1C75">
        <w:rPr>
          <w:b w:val="0"/>
          <w:i/>
        </w:rPr>
        <w:t>value</w:t>
      </w:r>
    </w:p>
    <w:p w14:paraId="5D7F3F6D" w14:textId="156849CB"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sidRPr="000B1C75">
        <w:rPr>
          <w:i/>
        </w:rPr>
        <w:t>client_id</w:t>
      </w:r>
      <w:r>
        <w:t xml:space="preserve"> to extract.</w:t>
      </w:r>
    </w:p>
    <w:p w14:paraId="32C7BDE4" w14:textId="77777777" w:rsidR="000B1C75" w:rsidRDefault="000B1C75" w:rsidP="000B1C75">
      <w:pPr>
        <w:pStyle w:val="OptionDescription"/>
      </w:pPr>
      <w:r>
        <w:t>By default, use all client ids.</w:t>
      </w:r>
    </w:p>
    <w:p w14:paraId="373EF040" w14:textId="15A1AF75" w:rsidR="000B1C75" w:rsidRDefault="000B1C75" w:rsidP="000B1C75">
      <w:pPr>
        <w:pStyle w:val="OptionName"/>
      </w:pPr>
      <w:r>
        <w:lastRenderedPageBreak/>
        <w:t xml:space="preserve">--emmg-data-id </w:t>
      </w:r>
      <w:r w:rsidRPr="000B1C75">
        <w:rPr>
          <w:b w:val="0"/>
          <w:i/>
        </w:rPr>
        <w:t>value</w:t>
      </w:r>
    </w:p>
    <w:p w14:paraId="5116A102" w14:textId="0353B472"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Pr>
          <w:i/>
        </w:rPr>
        <w:t>data</w:t>
      </w:r>
      <w:r w:rsidRPr="000B1C75">
        <w:rPr>
          <w:i/>
        </w:rPr>
        <w:t>_id</w:t>
      </w:r>
      <w:r>
        <w:t xml:space="preserve"> to extract.</w:t>
      </w:r>
    </w:p>
    <w:p w14:paraId="243B99F5" w14:textId="2962AEE1" w:rsidR="000B1C75" w:rsidRDefault="000B1C75" w:rsidP="000B1C75">
      <w:pPr>
        <w:pStyle w:val="OptionDescription"/>
      </w:pPr>
      <w:r>
        <w:t>By default, use all data ids.</w:t>
      </w:r>
    </w:p>
    <w:p w14:paraId="2222B7D0" w14:textId="77777777" w:rsidR="00444B10" w:rsidRDefault="00444B10" w:rsidP="00444B10">
      <w:pPr>
        <w:pStyle w:val="OptionName"/>
      </w:pPr>
      <w:r>
        <w:t xml:space="preserve">--first-date </w:t>
      </w:r>
      <w:r w:rsidRPr="005D7EA2">
        <w:rPr>
          <w:b w:val="0"/>
          <w:i/>
        </w:rPr>
        <w:t>date-time</w:t>
      </w:r>
    </w:p>
    <w:p w14:paraId="28F25FBC" w14:textId="77777777" w:rsidR="00444B10" w:rsidRDefault="00444B10" w:rsidP="00444B10">
      <w:pPr>
        <w:pStyle w:val="OptionDescription"/>
      </w:pPr>
      <w:r>
        <w:t>Filter packets starting at the specified date.</w:t>
      </w:r>
    </w:p>
    <w:p w14:paraId="754F7979" w14:textId="77777777" w:rsidR="00444B10" w:rsidRDefault="00444B10" w:rsidP="00444B10">
      <w:pPr>
        <w:pStyle w:val="OptionDescription"/>
      </w:pPr>
      <w:r>
        <w:t>Use format YYYY/MM/DD:hh:mm:ss.mmm.</w:t>
      </w:r>
    </w:p>
    <w:p w14:paraId="04F4106B" w14:textId="77777777" w:rsidR="00444B10" w:rsidRDefault="00444B10" w:rsidP="00444B10">
      <w:pPr>
        <w:pStyle w:val="OptionName"/>
      </w:pPr>
      <w:r>
        <w:t xml:space="preserve">--first-packet </w:t>
      </w:r>
      <w:r w:rsidRPr="0012505A">
        <w:rPr>
          <w:b w:val="0"/>
          <w:i/>
        </w:rPr>
        <w:t>value</w:t>
      </w:r>
    </w:p>
    <w:p w14:paraId="22269D48" w14:textId="77777777" w:rsidR="00444B10" w:rsidRDefault="00444B10" w:rsidP="00444B10">
      <w:pPr>
        <w:pStyle w:val="OptionDescription"/>
      </w:pPr>
      <w:r>
        <w:t>Filter packets starting at the specified number.</w:t>
      </w:r>
    </w:p>
    <w:p w14:paraId="3E6CA6C7"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6946EF0A" w14:textId="77777777" w:rsidR="00444B10" w:rsidRDefault="00444B10" w:rsidP="00444B10">
      <w:pPr>
        <w:pStyle w:val="OptionName"/>
      </w:pPr>
      <w:r>
        <w:t xml:space="preserve">--first-timestamp </w:t>
      </w:r>
      <w:r w:rsidRPr="003F06AF">
        <w:rPr>
          <w:b w:val="0"/>
          <w:i/>
        </w:rPr>
        <w:t>micro-seconds</w:t>
      </w:r>
    </w:p>
    <w:p w14:paraId="614D4F29" w14:textId="77777777" w:rsidR="00444B10" w:rsidRDefault="00444B10" w:rsidP="00444B10">
      <w:pPr>
        <w:pStyle w:val="OptionDescription"/>
      </w:pPr>
      <w:r>
        <w:t>Filter packets starting at the specified timestamp in micro-seconds from the beginning of the capture. This is the same value as seen on Wireshark in the "Time" column (in seconds).</w:t>
      </w:r>
    </w:p>
    <w:p w14:paraId="10889AD7" w14:textId="77777777" w:rsidR="00444B10" w:rsidRDefault="00444B10" w:rsidP="00444B10">
      <w:pPr>
        <w:pStyle w:val="OptionName"/>
      </w:pPr>
      <w:r>
        <w:t xml:space="preserve">--last-date </w:t>
      </w:r>
      <w:r w:rsidRPr="009609EC">
        <w:rPr>
          <w:b w:val="0"/>
          <w:i/>
        </w:rPr>
        <w:t>date-time</w:t>
      </w:r>
    </w:p>
    <w:p w14:paraId="63A8D710" w14:textId="77777777" w:rsidR="00444B10" w:rsidRDefault="00444B10" w:rsidP="00444B10">
      <w:pPr>
        <w:pStyle w:val="OptionDescription"/>
      </w:pPr>
      <w:r>
        <w:t>Filter packets up to the specified date.</w:t>
      </w:r>
    </w:p>
    <w:p w14:paraId="5F4F5A0D" w14:textId="77777777" w:rsidR="00444B10" w:rsidRDefault="00444B10" w:rsidP="00444B10">
      <w:pPr>
        <w:pStyle w:val="OptionDescription"/>
      </w:pPr>
      <w:r>
        <w:t>Use format YYYY/MM/DD:hh:mm:ss.mmm.</w:t>
      </w:r>
    </w:p>
    <w:p w14:paraId="023E8B61" w14:textId="77777777" w:rsidR="00444B10" w:rsidRDefault="00444B10" w:rsidP="00444B10">
      <w:pPr>
        <w:pStyle w:val="OptionName"/>
      </w:pPr>
      <w:r>
        <w:t xml:space="preserve">--last-packet </w:t>
      </w:r>
      <w:r w:rsidRPr="0012505A">
        <w:rPr>
          <w:b w:val="0"/>
          <w:i/>
        </w:rPr>
        <w:t>value</w:t>
      </w:r>
    </w:p>
    <w:p w14:paraId="3475B5DF" w14:textId="77777777" w:rsidR="00444B10" w:rsidRDefault="00444B10" w:rsidP="00444B10">
      <w:pPr>
        <w:pStyle w:val="OptionDescription"/>
      </w:pPr>
      <w:r>
        <w:t>Filter packets up to the specified number.</w:t>
      </w:r>
    </w:p>
    <w:p w14:paraId="22CEF73F"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78EFDE16" w14:textId="77777777" w:rsidR="00444B10" w:rsidRDefault="00444B10" w:rsidP="00444B10">
      <w:pPr>
        <w:pStyle w:val="OptionName"/>
      </w:pPr>
      <w:r>
        <w:t xml:space="preserve">--last-timestamp </w:t>
      </w:r>
      <w:r w:rsidRPr="00AA6E42">
        <w:rPr>
          <w:b w:val="0"/>
          <w:i/>
        </w:rPr>
        <w:t>micro-seconds</w:t>
      </w:r>
    </w:p>
    <w:p w14:paraId="2527E6A8" w14:textId="77777777" w:rsidR="00444B10" w:rsidRDefault="00444B10" w:rsidP="00444B10">
      <w:pPr>
        <w:pStyle w:val="OptionDescription"/>
      </w:pPr>
      <w:r>
        <w:t>Filter packets up to the specified timestamp in micro-seconds from the beginning of the capture. This is the same value as seen on Wireshark in the "Time" column (in seconds).</w:t>
      </w:r>
    </w:p>
    <w:p w14:paraId="40B912F3" w14:textId="77777777" w:rsidR="00111DC8" w:rsidRDefault="00111DC8" w:rsidP="00111DC8">
      <w:pPr>
        <w:pStyle w:val="OptionName"/>
      </w:pPr>
      <w:r>
        <w:t>-m</w:t>
      </w:r>
      <w:r>
        <w:br/>
        <w:t>--multicast-only</w:t>
      </w:r>
    </w:p>
    <w:p w14:paraId="1718D9BC" w14:textId="77777777" w:rsidR="003B7B93" w:rsidRDefault="00111DC8" w:rsidP="00111DC8">
      <w:pPr>
        <w:pStyle w:val="OptionDescription"/>
      </w:pPr>
      <w:r>
        <w:t xml:space="preserve">When there is no </w:t>
      </w:r>
      <w:r w:rsidRPr="003B7B93">
        <w:rPr>
          <w:rStyle w:val="Codeintext"/>
        </w:rPr>
        <w:t>--destination</w:t>
      </w:r>
      <w:r>
        <w:t xml:space="preserve"> option, select the first multicast address</w:t>
      </w:r>
      <w:r w:rsidR="003B7B93">
        <w:t xml:space="preserve"> </w:t>
      </w:r>
      <w:r>
        <w:t>which is found in a UDP datagram</w:t>
      </w:r>
      <w:r w:rsidR="003B7B93">
        <w:t xml:space="preserve"> containing TS packets</w:t>
      </w:r>
      <w:r>
        <w:t>.</w:t>
      </w:r>
    </w:p>
    <w:p w14:paraId="2F65B287" w14:textId="77777777" w:rsidR="00111DC8" w:rsidRDefault="00111DC8" w:rsidP="00111DC8">
      <w:pPr>
        <w:pStyle w:val="OptionDescription"/>
      </w:pPr>
      <w:r>
        <w:t>By default, use the destination address</w:t>
      </w:r>
      <w:r w:rsidR="003B7B93">
        <w:t xml:space="preserve"> </w:t>
      </w:r>
      <w:r>
        <w:t>of the first UDP datagram containing TS packets, unicast or multicast.</w:t>
      </w:r>
    </w:p>
    <w:p w14:paraId="6B7EA57B" w14:textId="77777777" w:rsidR="00111DC8" w:rsidRDefault="00111DC8" w:rsidP="00111DC8">
      <w:pPr>
        <w:pStyle w:val="OptionName"/>
      </w:pPr>
      <w:r>
        <w:t xml:space="preserve">-s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--source </w:t>
      </w:r>
      <w:r w:rsidRPr="00111DC8">
        <w:rPr>
          <w:b w:val="0"/>
        </w:rPr>
        <w:t>[</w:t>
      </w:r>
      <w:r w:rsidRPr="00111DC8">
        <w:rPr>
          <w:b w:val="0"/>
          <w:i/>
        </w:rPr>
        <w:t>address</w:t>
      </w:r>
      <w:r w:rsidRPr="00111DC8">
        <w:rPr>
          <w:b w:val="0"/>
        </w:rPr>
        <w:t>][:</w:t>
      </w:r>
      <w:r w:rsidRPr="00111DC8">
        <w:rPr>
          <w:b w:val="0"/>
          <w:i/>
        </w:rPr>
        <w:t>port</w:t>
      </w:r>
      <w:r w:rsidRPr="00111DC8">
        <w:rPr>
          <w:b w:val="0"/>
        </w:rPr>
        <w:t>]</w:t>
      </w:r>
    </w:p>
    <w:p w14:paraId="749F419D" w14:textId="77777777" w:rsidR="003B7B93" w:rsidRDefault="00111DC8" w:rsidP="00111DC8">
      <w:pPr>
        <w:pStyle w:val="OptionDescription"/>
      </w:pPr>
      <w:r>
        <w:t>Filter UDP datagrams based on the s</w:t>
      </w:r>
      <w:r w:rsidR="003B7B93">
        <w:t>pecified source socket address.</w:t>
      </w:r>
    </w:p>
    <w:p w14:paraId="1CA50D76" w14:textId="77777777" w:rsidR="00111DC8" w:rsidRDefault="003B7B93" w:rsidP="003B7B93">
      <w:pPr>
        <w:pStyle w:val="OptionDescription"/>
      </w:pPr>
      <w:r>
        <w:t xml:space="preserve">By </w:t>
      </w:r>
      <w:r w:rsidR="00111DC8">
        <w:t>default, do not filter on source address.</w:t>
      </w:r>
    </w:p>
    <w:p w14:paraId="2EA7593D" w14:textId="77777777" w:rsidR="00BF5782" w:rsidRDefault="00BF5782" w:rsidP="00BF5782">
      <w:pPr>
        <w:pStyle w:val="OptionName"/>
      </w:pPr>
      <w:r>
        <w:t>--tcp-emmg-mux</w:t>
      </w:r>
    </w:p>
    <w:p w14:paraId="65175193" w14:textId="77777777" w:rsidR="00BF5782" w:rsidRDefault="00BF5782" w:rsidP="00BF5782">
      <w:pPr>
        <w:pStyle w:val="OptionDescription"/>
      </w:pPr>
      <w:r>
        <w:t xml:space="preserve">Select a TCP stream in the pcap file using the DVB SimulCrypt EMMG/PDG </w:t>
      </w:r>
      <w:r>
        <w:sym w:font="Wingdings" w:char="F0F3"/>
      </w:r>
      <w:r>
        <w:t xml:space="preserve"> MUX protocol.</w:t>
      </w:r>
    </w:p>
    <w:p w14:paraId="4AA15B21" w14:textId="77777777" w:rsidR="00BF5782" w:rsidRDefault="00BF5782" w:rsidP="00BF5782">
      <w:pPr>
        <w:pStyle w:val="OptionDescription"/>
      </w:pPr>
      <w:r>
        <w:t xml:space="preserve">The transport stream is made of the TS packets from the </w:t>
      </w:r>
      <w:r w:rsidRPr="00BF5782">
        <w:rPr>
          <w:i/>
        </w:rPr>
        <w:t>data_provision</w:t>
      </w:r>
      <w:r>
        <w:t xml:space="preserve"> messages (the session must have been set in packet mode, not in section mode).</w:t>
      </w:r>
    </w:p>
    <w:p w14:paraId="2B31DBF4" w14:textId="77777777" w:rsidR="00BF5782" w:rsidRDefault="00BF5782" w:rsidP="00BF5782">
      <w:pPr>
        <w:pStyle w:val="OptionDescription"/>
      </w:pPr>
      <w:r>
        <w:t>This option is typically used to extract EMM PID's as produced by a standard EMMG which feeds a MUX.</w:t>
      </w:r>
    </w:p>
    <w:p w14:paraId="32CFE6C0" w14:textId="77777777" w:rsidR="00BF5782" w:rsidRDefault="00BF5782" w:rsidP="00BF5782">
      <w:pPr>
        <w:pStyle w:val="OptionDescription"/>
      </w:pPr>
      <w:r>
        <w:t xml:space="preserve">The </w:t>
      </w:r>
      <w:r w:rsidRPr="00BF5782">
        <w:rPr>
          <w:rStyle w:val="Codeintext"/>
        </w:rPr>
        <w:t>--source</w:t>
      </w:r>
      <w:r>
        <w:t xml:space="preserve"> and </w:t>
      </w:r>
      <w:r w:rsidRPr="00BF5782">
        <w:rPr>
          <w:rStyle w:val="Codeintext"/>
        </w:rPr>
        <w:t>--destination</w:t>
      </w:r>
      <w:r>
        <w:t xml:space="preserve"> options define the TCP stream. If some address or port are undefined in these two options, the first TCP stream matching the specified portions is selected.</w:t>
      </w:r>
    </w:p>
    <w:p w14:paraId="0302313A" w14:textId="77777777" w:rsidR="00111DC8" w:rsidRDefault="00111DC8" w:rsidP="00111DC8">
      <w:pPr>
        <w:pStyle w:val="OptionName"/>
      </w:pPr>
      <w:r>
        <w:lastRenderedPageBreak/>
        <w:t xml:space="preserve">--timestamp-priority </w:t>
      </w:r>
      <w:r w:rsidRPr="00B156AA">
        <w:rPr>
          <w:b w:val="0"/>
          <w:i/>
        </w:rPr>
        <w:t>name</w:t>
      </w:r>
    </w:p>
    <w:p w14:paraId="06272AE2" w14:textId="60E1D9DC" w:rsidR="00111DC8" w:rsidRDefault="00111DC8" w:rsidP="00111DC8">
      <w:pPr>
        <w:pStyle w:val="OptionDescription"/>
      </w:pPr>
      <w:r>
        <w:t xml:space="preserve">Specify how the input </w:t>
      </w:r>
      <w:r w:rsidR="00EE36F9">
        <w:t>timestamp</w:t>
      </w:r>
      <w:r>
        <w:t xml:space="preserve"> of each packet is computed.</w:t>
      </w:r>
    </w:p>
    <w:p w14:paraId="27A4C50C" w14:textId="5EEE1FD1" w:rsidR="00111DC8" w:rsidRDefault="00111DC8" w:rsidP="00111DC8">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Pr="00CE6802">
        <w:rPr>
          <w:rStyle w:val="Codeintext"/>
        </w:rPr>
        <w:t>rtp-</w:t>
      </w:r>
      <w:r>
        <w:rPr>
          <w:rStyle w:val="Codeintext"/>
        </w:rPr>
        <w:t>pcap</w:t>
      </w:r>
      <w:r w:rsidRPr="00CE6802">
        <w:rPr>
          <w:rStyle w:val="Codeintext"/>
        </w:rPr>
        <w:t>-tsp</w:t>
      </w:r>
      <w:r>
        <w:t xml:space="preserve">, </w:t>
      </w:r>
      <w:r>
        <w:rPr>
          <w:rStyle w:val="Codeintext"/>
        </w:rPr>
        <w:t>pcap</w:t>
      </w:r>
      <w:r w:rsidRPr="00CE6802">
        <w:rPr>
          <w:rStyle w:val="Codeintext"/>
        </w:rPr>
        <w:t>-rtp-tsp</w:t>
      </w:r>
      <w:r>
        <w:t xml:space="preserve">, </w:t>
      </w:r>
      <w:r>
        <w:rPr>
          <w:rStyle w:val="Codeintext"/>
        </w:rPr>
        <w:t>pcap</w:t>
      </w:r>
      <w:r w:rsidRPr="00CE6802">
        <w:rPr>
          <w:rStyle w:val="Codeintext"/>
        </w:rPr>
        <w:t>-tsp</w:t>
      </w:r>
      <w:r>
        <w:t xml:space="preserve">, </w:t>
      </w:r>
      <w:r w:rsidRPr="00CE6802">
        <w:rPr>
          <w:rStyle w:val="Codeintext"/>
        </w:rPr>
        <w:t>rtp-tsp</w:t>
      </w:r>
      <w:r>
        <w:t xml:space="preserve">, </w:t>
      </w:r>
      <w:r w:rsidRPr="00CE6802">
        <w:rPr>
          <w:rStyle w:val="Codeintext"/>
        </w:rPr>
        <w:t>tsp</w:t>
      </w:r>
      <w:r>
        <w:t>.</w:t>
      </w:r>
    </w:p>
    <w:p w14:paraId="77281684" w14:textId="6CB994A9" w:rsidR="00111DC8" w:rsidRDefault="00111DC8" w:rsidP="00111DC8">
      <w:pPr>
        <w:pStyle w:val="OptionDescription"/>
      </w:pPr>
      <w:r>
        <w:t xml:space="preserve">The possible </w:t>
      </w:r>
      <w:r w:rsidR="00EE36F9">
        <w:t>timestamp</w:t>
      </w:r>
      <w:r>
        <w:t xml:space="preserve"> sources are:</w:t>
      </w:r>
    </w:p>
    <w:p w14:paraId="57F4CD9C" w14:textId="77777777" w:rsidR="00111DC8" w:rsidRDefault="00111DC8" w:rsidP="00111DC8">
      <w:pPr>
        <w:pStyle w:val="OptionDescription"/>
        <w:numPr>
          <w:ilvl w:val="0"/>
          <w:numId w:val="30"/>
        </w:numPr>
      </w:pPr>
      <w:r w:rsidRPr="00CE6802">
        <w:rPr>
          <w:rStyle w:val="Codeintext"/>
        </w:rPr>
        <w:t>rtp</w:t>
      </w:r>
      <w:r>
        <w:t>: The RTP time stamp, when the UDP packet is an RTP packet.</w:t>
      </w:r>
    </w:p>
    <w:p w14:paraId="6580C172" w14:textId="77777777" w:rsidR="00111DC8" w:rsidRDefault="00111DC8" w:rsidP="00111DC8">
      <w:pPr>
        <w:pStyle w:val="OptionDescription"/>
        <w:numPr>
          <w:ilvl w:val="0"/>
          <w:numId w:val="30"/>
        </w:numPr>
      </w:pPr>
      <w:r w:rsidRPr="00111DC8">
        <w:rPr>
          <w:rStyle w:val="Codeintext"/>
        </w:rPr>
        <w:t>pcap</w:t>
      </w:r>
      <w:r w:rsidRPr="00111DC8">
        <w:t>: pcap capture time stamp.</w:t>
      </w:r>
    </w:p>
    <w:p w14:paraId="178A2236" w14:textId="716A4F9C" w:rsidR="00111DC8" w:rsidRDefault="00111DC8" w:rsidP="00111DC8">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294F2565" w14:textId="6E18E089" w:rsidR="00111DC8" w:rsidRDefault="00111DC8" w:rsidP="00111DC8">
      <w:pPr>
        <w:pStyle w:val="OptionDescription"/>
      </w:pPr>
      <w:r>
        <w:t xml:space="preserve">The default is </w:t>
      </w:r>
      <w:r w:rsidRPr="00CE6802">
        <w:rPr>
          <w:rStyle w:val="Codeintext"/>
        </w:rPr>
        <w:t>rtp-</w:t>
      </w:r>
      <w:r>
        <w:rPr>
          <w:rStyle w:val="Codeintext"/>
        </w:rPr>
        <w:t>pcap</w:t>
      </w:r>
      <w:r w:rsidRPr="00CE6802">
        <w:rPr>
          <w:rStyle w:val="Codeintext"/>
        </w:rPr>
        <w:t>-tsp</w:t>
      </w:r>
      <w:r>
        <w:t>.</w:t>
      </w:r>
    </w:p>
    <w:p w14:paraId="7DE1A7D4" w14:textId="77777777" w:rsidR="00444B10" w:rsidRDefault="00444B10" w:rsidP="00444B10">
      <w:pPr>
        <w:pStyle w:val="OptionName"/>
      </w:pPr>
      <w:r>
        <w:t>--udp-emmg-mux</w:t>
      </w:r>
    </w:p>
    <w:p w14:paraId="7D19CEF4" w14:textId="77777777" w:rsidR="00444B10" w:rsidRDefault="00444B10" w:rsidP="00444B10">
      <w:pPr>
        <w:pStyle w:val="OptionDescription"/>
      </w:pPr>
      <w:r>
        <w:t xml:space="preserve">Consider each selected UDP datagram as containing a </w:t>
      </w:r>
      <w:r w:rsidRPr="00444B10">
        <w:rPr>
          <w:i/>
        </w:rPr>
        <w:t>data_provision</w:t>
      </w:r>
      <w:r>
        <w:rPr>
          <w:i/>
        </w:rPr>
        <w:t xml:space="preserve"> </w:t>
      </w:r>
      <w:r>
        <w:t xml:space="preserve">message as defined by the DVB SimulCrypt EMMG/PDG </w:t>
      </w:r>
      <w:r>
        <w:sym w:font="Wingdings" w:char="F0F3"/>
      </w:r>
      <w:r>
        <w:t xml:space="preserve"> MUX protocol. The transport stream is made of the TS packets from these </w:t>
      </w:r>
      <w:r w:rsidRPr="00444B10">
        <w:rPr>
          <w:i/>
        </w:rPr>
        <w:t>data_provision</w:t>
      </w:r>
      <w:r>
        <w:rPr>
          <w:i/>
        </w:rPr>
        <w:t xml:space="preserve"> </w:t>
      </w:r>
      <w:r>
        <w:t>messages (the session must have been set in packet mode, not in section mode).</w:t>
      </w:r>
    </w:p>
    <w:p w14:paraId="4442670D" w14:textId="77777777" w:rsidR="00444B10" w:rsidRDefault="00444B10" w:rsidP="00444B10">
      <w:pPr>
        <w:pStyle w:val="OptionDescription"/>
      </w:pPr>
      <w:r>
        <w:t>This option is typically used to extract EMM PID's as produced by a standard EMMG which feeds a MUX.</w:t>
      </w:r>
    </w:p>
    <w:p w14:paraId="4B6AD3D1" w14:textId="117BA6D8" w:rsidR="00444B10" w:rsidRDefault="00444B10" w:rsidP="00444B10">
      <w:pPr>
        <w:pStyle w:val="OptionDescription"/>
      </w:pPr>
      <w:r>
        <w:t>By default, the UDP datagrams contain raw TS packets, with or without RTP headers.</w:t>
      </w:r>
    </w:p>
    <w:p w14:paraId="5C5A5ADF" w14:textId="77777777" w:rsidR="00E62B39" w:rsidRDefault="00E62B39" w:rsidP="00E62B39">
      <w:pPr>
        <w:pStyle w:val="UsageTitle"/>
        <w:rPr>
          <w:lang w:val="en-US"/>
        </w:rPr>
      </w:pPr>
      <w:r>
        <w:rPr>
          <w:lang w:val="en-US"/>
        </w:rPr>
        <w:t>Generic common input plugin options</w:t>
      </w:r>
    </w:p>
    <w:p w14:paraId="115D0C49" w14:textId="77777777" w:rsidR="00E62B39" w:rsidRPr="00CF0FFB" w:rsidRDefault="00E62B39" w:rsidP="00E62B3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9ACF5E1" w14:textId="77777777" w:rsidR="00E62B39" w:rsidRDefault="00E62B39" w:rsidP="00E62B39">
      <w:pPr>
        <w:pStyle w:val="OptionName"/>
      </w:pPr>
      <w:r>
        <w:t>--help</w:t>
      </w:r>
    </w:p>
    <w:p w14:paraId="3B619CC5" w14:textId="77777777" w:rsidR="00E62B39" w:rsidRDefault="00E62B39" w:rsidP="00E62B39">
      <w:pPr>
        <w:pStyle w:val="OptionDescription"/>
      </w:pPr>
      <w:r>
        <w:t>Display plugin help text.</w:t>
      </w:r>
    </w:p>
    <w:p w14:paraId="2AC7F7DA" w14:textId="77777777" w:rsidR="004F4B3D" w:rsidRDefault="004F4B3D" w:rsidP="004F4B3D">
      <w:pPr>
        <w:pStyle w:val="ReferenceSectionTitle"/>
      </w:pPr>
      <w:bookmarkStart w:id="339" w:name="_Toc116317654"/>
      <w:r>
        <w:lastRenderedPageBreak/>
        <w:t>pcradjust</w:t>
      </w:r>
      <w:bookmarkEnd w:id="339"/>
    </w:p>
    <w:p w14:paraId="547C2835" w14:textId="77777777" w:rsidR="004F4B3D" w:rsidRPr="0010024C" w:rsidRDefault="004F4B3D" w:rsidP="004F4B3D">
      <w:pPr>
        <w:pStyle w:val="UsageTitle"/>
        <w:rPr>
          <w:lang w:val="en-US"/>
        </w:rPr>
      </w:pPr>
      <w:r w:rsidRPr="004F4B3D">
        <w:rPr>
          <w:lang w:val="en-US"/>
        </w:rPr>
        <w:t>Adjust PCR's according to a constant bitrate</w:t>
      </w:r>
      <w:r w:rsidRPr="0010024C">
        <w:rPr>
          <w:lang w:val="en-US"/>
        </w:rPr>
        <w:t xml:space="preserve"> </w:t>
      </w:r>
    </w:p>
    <w:p w14:paraId="3A1F5411" w14:textId="77777777" w:rsidR="004F4B3D" w:rsidRDefault="004F4B3D" w:rsidP="004F4B3D">
      <w:pPr>
        <w:rPr>
          <w:lang w:val="en-GB"/>
        </w:rPr>
      </w:pPr>
      <w:r>
        <w:rPr>
          <w:lang w:val="en-GB"/>
        </w:rPr>
        <w:t>This plugin recomputes all PCR values, assuming that the transport stream has a constant bitrate.</w:t>
      </w:r>
    </w:p>
    <w:p w14:paraId="5EE8EFB5" w14:textId="77777777" w:rsidR="004F4B3D" w:rsidRDefault="004F4B3D" w:rsidP="004F4B3D">
      <w:pPr>
        <w:rPr>
          <w:lang w:val="en-GB"/>
        </w:rPr>
      </w:pPr>
      <w:r>
        <w:rPr>
          <w:lang w:val="en-GB"/>
        </w:rPr>
        <w:t>In the general</w:t>
      </w:r>
      <w:r w:rsidR="000047A1">
        <w:rPr>
          <w:lang w:val="en-GB"/>
        </w:rPr>
        <w:t xml:space="preserve"> case</w:t>
      </w:r>
      <w:r>
        <w:rPr>
          <w:lang w:val="en-GB"/>
        </w:rPr>
        <w:t>, it is impossible to recompute PCR values in non-real-time streams</w:t>
      </w:r>
      <w:r w:rsidR="000047A1">
        <w:rPr>
          <w:lang w:val="en-GB"/>
        </w:rPr>
        <w:t xml:space="preserve"> with a variable bitrate</w:t>
      </w:r>
      <w:r>
        <w:rPr>
          <w:lang w:val="en-GB"/>
        </w:rPr>
        <w:t xml:space="preserve"> because the instant bitrate is usually computed according to the PCR</w:t>
      </w:r>
      <w:r w:rsidR="000047A1">
        <w:rPr>
          <w:lang w:val="en-GB"/>
        </w:rPr>
        <w:t xml:space="preserve"> values</w:t>
      </w:r>
      <w:r>
        <w:rPr>
          <w:lang w:val="en-GB"/>
        </w:rPr>
        <w:t xml:space="preserve"> which are found in the stream, hence assuming that these PCR</w:t>
      </w:r>
      <w:r w:rsidR="000047A1">
        <w:rPr>
          <w:lang w:val="en-GB"/>
        </w:rPr>
        <w:t xml:space="preserve"> value</w:t>
      </w:r>
      <w:r>
        <w:rPr>
          <w:lang w:val="en-GB"/>
        </w:rPr>
        <w:t>s are correct and do not need any adjustment.</w:t>
      </w:r>
    </w:p>
    <w:p w14:paraId="2940E34C" w14:textId="77777777" w:rsidR="004F4B3D" w:rsidRDefault="004F4B3D" w:rsidP="004F4B3D">
      <w:pPr>
        <w:rPr>
          <w:lang w:val="en-GB"/>
        </w:rPr>
      </w:pPr>
      <w:r>
        <w:rPr>
          <w:lang w:val="en-GB"/>
        </w:rPr>
        <w:t>In each PID, the first PCR is left unmodified and all others are recomputed according to the constant bitrate and the distance between packets.</w:t>
      </w:r>
    </w:p>
    <w:p w14:paraId="395CADB5" w14:textId="77777777" w:rsidR="004F4B3D" w:rsidRPr="0010024C" w:rsidRDefault="004F4B3D" w:rsidP="004F4B3D">
      <w:pPr>
        <w:pStyle w:val="UsageTitle"/>
        <w:rPr>
          <w:lang w:val="en-US"/>
        </w:rPr>
      </w:pPr>
      <w:r>
        <w:rPr>
          <w:lang w:val="en-US"/>
        </w:rPr>
        <w:t>Usage</w:t>
      </w:r>
    </w:p>
    <w:p w14:paraId="3380BD17" w14:textId="77777777" w:rsidR="004F4B3D" w:rsidRDefault="004F4B3D" w:rsidP="004F4B3D">
      <w:pPr>
        <w:pStyle w:val="UsageSyntax"/>
        <w:rPr>
          <w:lang w:val="en-GB"/>
        </w:rPr>
      </w:pPr>
      <w:r>
        <w:rPr>
          <w:lang w:val="en-GB"/>
        </w:rPr>
        <w:t>tsp -P pcradjust [</w:t>
      </w:r>
      <w:r>
        <w:rPr>
          <w:i/>
          <w:iCs/>
          <w:lang w:val="en-GB"/>
        </w:rPr>
        <w:t>options</w:t>
      </w:r>
      <w:r>
        <w:rPr>
          <w:lang w:val="en-GB"/>
        </w:rPr>
        <w:t>]</w:t>
      </w:r>
    </w:p>
    <w:p w14:paraId="6CE2E801" w14:textId="77777777" w:rsidR="004F4B3D" w:rsidRPr="0010024C" w:rsidRDefault="004F4B3D" w:rsidP="004F4B3D">
      <w:pPr>
        <w:pStyle w:val="UsageTitle"/>
        <w:rPr>
          <w:lang w:val="en-US"/>
        </w:rPr>
      </w:pPr>
      <w:r>
        <w:rPr>
          <w:lang w:val="en-US"/>
        </w:rPr>
        <w:t>Options</w:t>
      </w:r>
    </w:p>
    <w:p w14:paraId="57EB6799" w14:textId="77777777" w:rsidR="006C5CCB" w:rsidRDefault="006C5CCB" w:rsidP="006C5CCB">
      <w:pPr>
        <w:pStyle w:val="OptionName"/>
      </w:pPr>
      <w:r>
        <w:t>-b value</w:t>
      </w:r>
      <w:r>
        <w:br/>
        <w:t>--bitrate value</w:t>
      </w:r>
    </w:p>
    <w:p w14:paraId="7CF22E85" w14:textId="77777777" w:rsidR="00B6185F" w:rsidRDefault="006C5CCB" w:rsidP="006C5CCB">
      <w:pPr>
        <w:pStyle w:val="OptionDescription"/>
      </w:pPr>
      <w:r>
        <w:t>Specify a constant bitrate for the transport stream. The PCR values will be adju</w:t>
      </w:r>
      <w:r w:rsidR="00B6185F">
        <w:t>sted according to this bitrate.</w:t>
      </w:r>
    </w:p>
    <w:p w14:paraId="2B4F8DCB" w14:textId="38FA730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44BCC">
        <w:t>2.2</w:t>
      </w:r>
      <w:r>
        <w:fldChar w:fldCharType="end"/>
      </w:r>
      <w:r>
        <w:t xml:space="preserve"> for more details on the representation of bitrates.</w:t>
      </w:r>
    </w:p>
    <w:p w14:paraId="137E5D82" w14:textId="77777777" w:rsidR="006C5CCB" w:rsidRDefault="006C5CCB" w:rsidP="006C5CCB">
      <w:pPr>
        <w:pStyle w:val="OptionDescription"/>
      </w:pPr>
      <w:r>
        <w:t>By default, use the input bitrate as reported by the input device or a previous plugin.</w:t>
      </w:r>
    </w:p>
    <w:p w14:paraId="71D60CFB" w14:textId="77777777" w:rsidR="006C5CCB" w:rsidRDefault="006C5CCB" w:rsidP="006C5CCB">
      <w:pPr>
        <w:pStyle w:val="OptionName"/>
      </w:pPr>
      <w:r>
        <w:t>--ignore-dts</w:t>
      </w:r>
    </w:p>
    <w:p w14:paraId="3BBCE156" w14:textId="77777777" w:rsidR="006C5CCB" w:rsidRDefault="006C5CCB" w:rsidP="006C5CCB">
      <w:pPr>
        <w:pStyle w:val="OptionDescription"/>
      </w:pPr>
      <w:r>
        <w:t>Do not modify DTS (decoding time stamps) values.</w:t>
      </w:r>
    </w:p>
    <w:p w14:paraId="581D664D" w14:textId="77777777" w:rsidR="006C5CCB" w:rsidRDefault="006C5CCB" w:rsidP="006C5CCB">
      <w:pPr>
        <w:pStyle w:val="OptionDescription"/>
      </w:pPr>
      <w:r>
        <w:t>By default, the DTS are modified according to the PCR adjustment.</w:t>
      </w:r>
    </w:p>
    <w:p w14:paraId="7AEA6B71" w14:textId="77777777" w:rsidR="006C5CCB" w:rsidRDefault="006C5CCB" w:rsidP="006C5CCB">
      <w:pPr>
        <w:pStyle w:val="OptionName"/>
      </w:pPr>
      <w:r>
        <w:t>--ignore-pts</w:t>
      </w:r>
    </w:p>
    <w:p w14:paraId="0E28B53B" w14:textId="77777777" w:rsidR="006C5CCB" w:rsidRDefault="006C5CCB" w:rsidP="006C5CCB">
      <w:pPr>
        <w:pStyle w:val="OptionDescription"/>
      </w:pPr>
      <w:r>
        <w:t>Do not modify PTS (presentation time stamps) values.</w:t>
      </w:r>
    </w:p>
    <w:p w14:paraId="4ABD508E" w14:textId="77777777" w:rsidR="006C5CCB" w:rsidRDefault="006C5CCB" w:rsidP="006C5CCB">
      <w:pPr>
        <w:pStyle w:val="OptionDescription"/>
      </w:pPr>
      <w:r>
        <w:t>By default, the PTS are modified according to the PCR adjustment.</w:t>
      </w:r>
    </w:p>
    <w:p w14:paraId="5BC8334C" w14:textId="77777777" w:rsidR="006C5CCB" w:rsidRDefault="006C5CCB" w:rsidP="006C5CCB">
      <w:pPr>
        <w:pStyle w:val="OptionName"/>
      </w:pPr>
      <w:r>
        <w:t>--ignore-scrambled</w:t>
      </w:r>
    </w:p>
    <w:p w14:paraId="2A64D10A" w14:textId="77777777" w:rsidR="006C5CCB" w:rsidRDefault="006C5CCB" w:rsidP="006C5CCB">
      <w:pPr>
        <w:pStyle w:val="OptionDescription"/>
      </w:pPr>
      <w:r>
        <w:t>Do not modify PCR values on PID's containing scrambled packets.</w:t>
      </w:r>
    </w:p>
    <w:p w14:paraId="78B42BB8" w14:textId="77777777" w:rsidR="006C5CCB" w:rsidRDefault="006C5CCB" w:rsidP="006C5CCB">
      <w:pPr>
        <w:pStyle w:val="OptionDescription"/>
      </w:pPr>
      <w:r>
        <w:t>By default, on scrambled PID's, the PCR's are modified but not the PTS and DTS since they are scrambled. This may result in problems when playing video and audio.</w:t>
      </w:r>
    </w:p>
    <w:p w14:paraId="32FE2FCD" w14:textId="77777777" w:rsidR="00DE6CD9" w:rsidRDefault="00DE6CD9" w:rsidP="00DE6CD9">
      <w:pPr>
        <w:pStyle w:val="OptionName"/>
      </w:pPr>
      <w:r>
        <w:t xml:space="preserve">--min-ms-interval </w:t>
      </w:r>
      <w:r w:rsidRPr="00DE6CD9">
        <w:rPr>
          <w:b w:val="0"/>
          <w:i/>
        </w:rPr>
        <w:t>milliseconds</w:t>
      </w:r>
    </w:p>
    <w:p w14:paraId="5C7C8BFC" w14:textId="77777777" w:rsidR="00DE6CD9" w:rsidRDefault="00DE6CD9" w:rsidP="00DE6CD9">
      <w:pPr>
        <w:pStyle w:val="OptionDescription"/>
      </w:pPr>
      <w:r>
        <w:t>Specify the minimum interval between two PCR's in mi</w:t>
      </w:r>
      <w:r w:rsidR="006B05F4">
        <w:t>l</w:t>
      </w:r>
      <w:r>
        <w:t>liseconds.</w:t>
      </w:r>
    </w:p>
    <w:p w14:paraId="31132B73" w14:textId="77777777" w:rsidR="00DE6CD9" w:rsidRDefault="00DE6CD9" w:rsidP="00DE6CD9">
      <w:pPr>
        <w:pStyle w:val="OptionDescription"/>
      </w:pPr>
      <w:r>
        <w:t>On a given PID, if the interval between two PCR's is larger than the minimum, the next null packet will be replaced with an empty packet with a PCR for that PID.</w:t>
      </w:r>
    </w:p>
    <w:p w14:paraId="477699A4" w14:textId="77777777" w:rsidR="006C5CCB" w:rsidRDefault="006C5CCB" w:rsidP="006C5CCB">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2BF111A1" w14:textId="77777777" w:rsidR="006C5CCB" w:rsidRDefault="006C5CCB" w:rsidP="006C5CCB">
      <w:pPr>
        <w:pStyle w:val="OptionDescription"/>
      </w:pPr>
      <w:r>
        <w:t>Specifies PID's where PCR, DTS and PTS values shall be adjusted.</w:t>
      </w:r>
      <w:r w:rsidRPr="006C5CCB">
        <w:t xml:space="preserve"> </w:t>
      </w:r>
    </w:p>
    <w:p w14:paraId="5A3E1A4A" w14:textId="77777777" w:rsidR="006C5CCB" w:rsidRDefault="006C5CCB" w:rsidP="006C5CCB">
      <w:pPr>
        <w:pStyle w:val="OptionDescription"/>
      </w:pPr>
      <w:r>
        <w:t xml:space="preserve">Several </w:t>
      </w:r>
      <w:r w:rsidRPr="006C5CCB">
        <w:rPr>
          <w:rStyle w:val="Codeintext"/>
        </w:rPr>
        <w:t>--pid</w:t>
      </w:r>
      <w:r>
        <w:t xml:space="preserve"> options may be specified.</w:t>
      </w:r>
    </w:p>
    <w:p w14:paraId="1B8369B1" w14:textId="77777777" w:rsidR="006C5CCB" w:rsidRDefault="006C5CCB" w:rsidP="006C5CCB">
      <w:pPr>
        <w:pStyle w:val="OptionDescription"/>
      </w:pPr>
      <w:r>
        <w:t xml:space="preserve">By default, all PID's are modified. </w:t>
      </w:r>
    </w:p>
    <w:p w14:paraId="1B7A78D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7B1CF6"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212D412" w14:textId="77777777" w:rsidR="008B1573" w:rsidRDefault="008B1573" w:rsidP="008B1573">
      <w:pPr>
        <w:pStyle w:val="OptionName"/>
      </w:pPr>
      <w:r>
        <w:t>--help</w:t>
      </w:r>
    </w:p>
    <w:p w14:paraId="675E940C" w14:textId="77777777" w:rsidR="008B1573" w:rsidRDefault="008B1573" w:rsidP="008B1573">
      <w:pPr>
        <w:pStyle w:val="OptionDescription"/>
      </w:pPr>
      <w:r>
        <w:t>Display this help text.</w:t>
      </w:r>
    </w:p>
    <w:p w14:paraId="32628493"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84CAA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602F6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2A086DF9" w14:textId="77777777" w:rsidR="00E06CAF" w:rsidRDefault="00E06CAF" w:rsidP="00A545B1">
      <w:pPr>
        <w:pStyle w:val="ReferenceSectionTitle"/>
      </w:pPr>
      <w:bookmarkStart w:id="340" w:name="_Toc116317655"/>
      <w:r>
        <w:lastRenderedPageBreak/>
        <w:t>pcrbitrate</w:t>
      </w:r>
      <w:bookmarkEnd w:id="331"/>
      <w:bookmarkEnd w:id="332"/>
      <w:bookmarkEnd w:id="340"/>
    </w:p>
    <w:p w14:paraId="206FA939" w14:textId="77777777" w:rsidR="00E06CAF" w:rsidRPr="0010024C" w:rsidRDefault="00E06CAF" w:rsidP="00E233F7">
      <w:pPr>
        <w:pStyle w:val="UsageTitle"/>
        <w:rPr>
          <w:lang w:val="en-US"/>
        </w:rPr>
      </w:pPr>
      <w:r w:rsidRPr="0010024C">
        <w:rPr>
          <w:lang w:val="en-US"/>
        </w:rPr>
        <w:t xml:space="preserve">Permanently </w:t>
      </w:r>
      <w:r w:rsidR="00797A1A">
        <w:rPr>
          <w:lang w:val="en-US"/>
        </w:rPr>
        <w:t>r</w:t>
      </w:r>
      <w:r w:rsidRPr="0010024C">
        <w:rPr>
          <w:lang w:val="en-US"/>
        </w:rPr>
        <w:t xml:space="preserve">ecompute </w:t>
      </w:r>
      <w:r w:rsidR="00797A1A">
        <w:rPr>
          <w:lang w:val="en-US"/>
        </w:rPr>
        <w:t>b</w:t>
      </w:r>
      <w:r w:rsidRPr="0010024C">
        <w:rPr>
          <w:lang w:val="en-US"/>
        </w:rPr>
        <w:t xml:space="preserve">itrate </w:t>
      </w:r>
      <w:r w:rsidR="00797A1A">
        <w:rPr>
          <w:lang w:val="en-US"/>
        </w:rPr>
        <w:t>b</w:t>
      </w:r>
      <w:r w:rsidRPr="0010024C">
        <w:rPr>
          <w:lang w:val="en-US"/>
        </w:rPr>
        <w:t xml:space="preserve">ased on PCR's </w:t>
      </w:r>
    </w:p>
    <w:p w14:paraId="76BBB949" w14:textId="77777777" w:rsidR="00E06CAF" w:rsidRDefault="00E06CAF" w:rsidP="00E06CAF">
      <w:pPr>
        <w:rPr>
          <w:lang w:val="en-GB"/>
        </w:rPr>
      </w:pPr>
      <w:r>
        <w:rPr>
          <w:lang w:val="en-GB"/>
        </w:rPr>
        <w:t>This plugin permanently recomputes the bitrate based on the analysis of PCR’s on the packets. All packets are transparently passed.</w:t>
      </w:r>
    </w:p>
    <w:p w14:paraId="1AC00D99" w14:textId="77777777" w:rsidR="00E06CAF" w:rsidRDefault="00E06CAF" w:rsidP="00E06CAF">
      <w:pPr>
        <w:rPr>
          <w:lang w:val="en-GB"/>
        </w:rPr>
      </w:pPr>
      <w:r>
        <w:rPr>
          <w:lang w:val="en-GB"/>
        </w:rPr>
        <w:t xml:space="preserve">Normally, </w:t>
      </w:r>
      <w:r w:rsidRPr="00F06F55">
        <w:rPr>
          <w:rStyle w:val="Codeintext"/>
        </w:rPr>
        <w:t>tsp</w:t>
      </w:r>
      <w:r>
        <w:rPr>
          <w:lang w:val="en-GB"/>
        </w:rPr>
        <w:t xml:space="preserve"> determines the input bitrate at the input plugin</w:t>
      </w:r>
      <w:r w:rsidR="00293E1A">
        <w:rPr>
          <w:lang w:val="en-GB"/>
        </w:rPr>
        <w:t>:</w:t>
      </w:r>
      <w:r>
        <w:rPr>
          <w:lang w:val="en-GB"/>
        </w:rPr>
        <w:t xml:space="preserve"> either the input plugin itself can report the actual input bitrate (from a hardware device for instance) or tsp computes the bitrate based on PCR analysis. Then, the bitrate information is automatically propagated from one plugin to another, up to the output plugin. The output plugin may use or ignore this information. Typically, output to a file ignores the bitrate information while output to a hardware device (ASI or modulator) will use it as device parameter.</w:t>
      </w:r>
    </w:p>
    <w:p w14:paraId="54D66599" w14:textId="77777777" w:rsidR="00E06CAF" w:rsidRDefault="00E06CAF" w:rsidP="00E06CAF">
      <w:pPr>
        <w:rPr>
          <w:lang w:val="en-GB"/>
        </w:rPr>
      </w:pPr>
      <w:r>
        <w:rPr>
          <w:lang w:val="en-GB"/>
        </w:rPr>
        <w:t xml:space="preserve">There may be a problem if some packet processor plugin drops packets from the transport stream. The </w:t>
      </w:r>
      <w:r w:rsidRPr="00F06F55">
        <w:rPr>
          <w:rStyle w:val="Codeintext"/>
        </w:rPr>
        <w:t>zap</w:t>
      </w:r>
      <w:r>
        <w:rPr>
          <w:lang w:val="en-GB"/>
        </w:rPr>
        <w:t xml:space="preserve"> plugin, for instance, creates an SPTS containing only one service, dropping all other packets.</w:t>
      </w:r>
    </w:p>
    <w:p w14:paraId="40046F35" w14:textId="77777777" w:rsidR="00E06CAF" w:rsidRDefault="00E06CAF" w:rsidP="00E06CAF">
      <w:pPr>
        <w:rPr>
          <w:lang w:val="en-GB"/>
        </w:rPr>
      </w:pPr>
      <w:r>
        <w:rPr>
          <w:lang w:val="en-GB"/>
        </w:rPr>
        <w:t>Let’s take an example</w:t>
      </w:r>
      <w:r w:rsidR="00293E1A">
        <w:rPr>
          <w:lang w:val="en-GB"/>
        </w:rPr>
        <w:t>:</w:t>
      </w:r>
      <w:r>
        <w:rPr>
          <w:lang w:val="en-GB"/>
        </w:rPr>
        <w:t xml:space="preserve"> tsp is used to read a full MPTS from a file, extract one channel and send it to a Dektec ASI device. </w:t>
      </w:r>
      <w:r w:rsidR="00F06F55">
        <w:rPr>
          <w:rStyle w:val="Codeintext"/>
        </w:rPr>
        <w:t>t</w:t>
      </w:r>
      <w:r w:rsidRPr="00F06F55">
        <w:rPr>
          <w:rStyle w:val="Codeintext"/>
        </w:rPr>
        <w:t>sp</w:t>
      </w:r>
      <w:r>
        <w:rPr>
          <w:lang w:val="en-GB"/>
        </w:rPr>
        <w:t xml:space="preserve"> reads the input bitrate (here, it analyzes the PCR from the input file and finds, say, 38 Mb/s). Then, </w:t>
      </w:r>
      <w:r w:rsidRPr="00F06F55">
        <w:rPr>
          <w:rStyle w:val="Codeintext"/>
        </w:rPr>
        <w:t>tsp</w:t>
      </w:r>
      <w:r>
        <w:rPr>
          <w:lang w:val="en-GB"/>
        </w:rPr>
        <w:t xml:space="preserve"> propagates this bitrate along the plugin chain, up to the output plugin. By default, the output plugin will send the SPTS at 38 Mb/s, the bitrate of the original MPTS, which is a non-sense since the “normal” bitrate of the SPTS is more likely something like 3 or 4 Mb/s. By inserting the </w:t>
      </w:r>
      <w:r w:rsidRPr="00F06F55">
        <w:rPr>
          <w:rStyle w:val="Codeintext"/>
        </w:rPr>
        <w:t>pcrbitrate</w:t>
      </w:r>
      <w:r>
        <w:rPr>
          <w:lang w:val="en-GB"/>
        </w:rPr>
        <w:t xml:space="preserve"> plugin between the </w:t>
      </w:r>
      <w:r w:rsidRPr="00F06F55">
        <w:rPr>
          <w:rStyle w:val="Codeintext"/>
        </w:rPr>
        <w:t>zap</w:t>
      </w:r>
      <w:r>
        <w:rPr>
          <w:lang w:val="en-GB"/>
        </w:rPr>
        <w:t xml:space="preserve"> plugin and the </w:t>
      </w:r>
      <w:r w:rsidRPr="00F06F55">
        <w:rPr>
          <w:rStyle w:val="Codeintext"/>
        </w:rPr>
        <w:t>dektec</w:t>
      </w:r>
      <w:r>
        <w:rPr>
          <w:lang w:val="en-GB"/>
        </w:rPr>
        <w:t xml:space="preserve"> output plugin, the bitrate information will be altered and the output plugin receives a bitrate value which is consistent with the PCR’s in the SPTS.</w:t>
      </w:r>
    </w:p>
    <w:p w14:paraId="052B08D1" w14:textId="77777777" w:rsidR="00E06CAF" w:rsidRDefault="00BD19C2" w:rsidP="00E233F7">
      <w:pPr>
        <w:pStyle w:val="UsageTitle"/>
      </w:pPr>
      <w:r>
        <w:t>Usage</w:t>
      </w:r>
    </w:p>
    <w:p w14:paraId="5EFDF51E" w14:textId="77777777" w:rsidR="00E06CAF" w:rsidRDefault="00E06CAF" w:rsidP="00E06CAF">
      <w:pPr>
        <w:pStyle w:val="UsageSyntax"/>
      </w:pPr>
      <w:r>
        <w:t>tsp -P pcrbitrate [</w:t>
      </w:r>
      <w:r>
        <w:rPr>
          <w:i/>
          <w:iCs/>
        </w:rPr>
        <w:t>options</w:t>
      </w:r>
      <w:r>
        <w:t>]</w:t>
      </w:r>
    </w:p>
    <w:p w14:paraId="4FB16CC5" w14:textId="77777777" w:rsidR="00E06CAF" w:rsidRPr="0010024C" w:rsidRDefault="00BD19C2" w:rsidP="00E233F7">
      <w:pPr>
        <w:pStyle w:val="UsageTitle"/>
        <w:rPr>
          <w:lang w:val="en-US"/>
        </w:rPr>
      </w:pPr>
      <w:r>
        <w:rPr>
          <w:lang w:val="en-US"/>
        </w:rPr>
        <w:t>Options</w:t>
      </w:r>
    </w:p>
    <w:p w14:paraId="64A6987B" w14:textId="77777777" w:rsidR="00160C81" w:rsidRPr="00160C81" w:rsidRDefault="00160C81" w:rsidP="00160C81">
      <w:pPr>
        <w:pStyle w:val="OptionName"/>
      </w:pPr>
      <w:r w:rsidRPr="00160C81">
        <w:t>-d</w:t>
      </w:r>
      <w:r>
        <w:br/>
      </w:r>
      <w:r w:rsidRPr="00160C81">
        <w:t>--dts</w:t>
      </w:r>
    </w:p>
    <w:p w14:paraId="66349B7F" w14:textId="77777777" w:rsidR="00160C81" w:rsidRPr="00160C81" w:rsidRDefault="00160C81" w:rsidP="00160C81">
      <w:pPr>
        <w:pStyle w:val="OptionDescription"/>
      </w:pPr>
      <w:r w:rsidRPr="00160C81">
        <w:t>Use DTS (Decoding Time Stamps) from video PID's instead of PCR</w:t>
      </w:r>
      <w:r>
        <w:t xml:space="preserve"> </w:t>
      </w:r>
      <w:r w:rsidRPr="00160C81">
        <w:t>(Program Clock Reference) from the transport layer.</w:t>
      </w:r>
    </w:p>
    <w:p w14:paraId="0B3E37CC" w14:textId="77777777" w:rsidR="008C62C7" w:rsidRDefault="008C62C7" w:rsidP="008C62C7">
      <w:pPr>
        <w:pStyle w:val="OptionName"/>
      </w:pPr>
      <w:r>
        <w:t>-i</w:t>
      </w:r>
      <w:r>
        <w:br/>
        <w:t>--ignore-errors</w:t>
      </w:r>
    </w:p>
    <w:p w14:paraId="6CEF4CB9" w14:textId="77777777" w:rsidR="008C62C7" w:rsidRDefault="008C62C7" w:rsidP="008C62C7">
      <w:pPr>
        <w:pStyle w:val="OptionDescription"/>
      </w:pPr>
      <w:r>
        <w:t>Ignore transport stream errors such as discontinuities.</w:t>
      </w:r>
    </w:p>
    <w:p w14:paraId="335F3737" w14:textId="77777777" w:rsidR="008C62C7" w:rsidRDefault="008C62C7" w:rsidP="008C62C7">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6D602EF" w14:textId="77777777" w:rsidR="00E06CAF" w:rsidRDefault="00E06CAF" w:rsidP="00E06CAF">
      <w:pPr>
        <w:pStyle w:val="OptionName"/>
      </w:pPr>
      <w:r>
        <w:t xml:space="preserve">--min-pcr </w:t>
      </w:r>
      <w:r w:rsidRPr="00A6771E">
        <w:rPr>
          <w:rStyle w:val="StyleOptionNameItaliqueCar"/>
        </w:rPr>
        <w:t>value</w:t>
      </w:r>
    </w:p>
    <w:p w14:paraId="3B3B6F61" w14:textId="77777777" w:rsidR="00E06CAF" w:rsidRDefault="00E06CAF" w:rsidP="00E06CAF">
      <w:pPr>
        <w:pStyle w:val="OptionDescription"/>
      </w:pPr>
      <w:r>
        <w:t>Stop analysis when that number of PCR are read from the required minimum number of PID (default</w:t>
      </w:r>
      <w:r w:rsidR="00293E1A">
        <w:t>:</w:t>
      </w:r>
      <w:r>
        <w:t xml:space="preserve"> 128).</w:t>
      </w:r>
    </w:p>
    <w:p w14:paraId="722CACEF" w14:textId="77777777" w:rsidR="00E06CAF" w:rsidRDefault="00E06CAF" w:rsidP="00E06CAF">
      <w:pPr>
        <w:pStyle w:val="OptionName"/>
      </w:pPr>
      <w:r>
        <w:t xml:space="preserve">--min-pid </w:t>
      </w:r>
      <w:r w:rsidRPr="00A6771E">
        <w:rPr>
          <w:rStyle w:val="StyleOptionNameItaliqueCar"/>
        </w:rPr>
        <w:t>value</w:t>
      </w:r>
    </w:p>
    <w:p w14:paraId="36F33EB7" w14:textId="77777777" w:rsidR="00E06CAF" w:rsidRDefault="00E06CAF" w:rsidP="00E06CAF">
      <w:pPr>
        <w:pStyle w:val="OptionDescription"/>
      </w:pPr>
      <w:r>
        <w:t>Minimum number of PID to get PCR from (default</w:t>
      </w:r>
      <w:r w:rsidR="00293E1A">
        <w:t>:</w:t>
      </w:r>
      <w:r>
        <w:t xml:space="preserve"> 1).</w:t>
      </w:r>
    </w:p>
    <w:p w14:paraId="2CB9CFE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6A3140"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F05E02" w14:textId="77777777" w:rsidR="008B1573" w:rsidRDefault="008B1573" w:rsidP="008B1573">
      <w:pPr>
        <w:pStyle w:val="OptionName"/>
      </w:pPr>
      <w:r>
        <w:t>--help</w:t>
      </w:r>
    </w:p>
    <w:p w14:paraId="3B535303" w14:textId="77777777" w:rsidR="008B1573" w:rsidRDefault="008B1573" w:rsidP="008B1573">
      <w:pPr>
        <w:pStyle w:val="OptionDescription"/>
      </w:pPr>
      <w:r>
        <w:t>Display this help text.</w:t>
      </w:r>
    </w:p>
    <w:p w14:paraId="06A45D3B"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A994A51"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C4F3D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FCC81D0" w14:textId="77777777" w:rsidR="00F32E2B" w:rsidRDefault="00F32E2B" w:rsidP="00F32E2B">
      <w:pPr>
        <w:pStyle w:val="ReferenceSectionTitle"/>
      </w:pPr>
      <w:bookmarkStart w:id="341" w:name="_Toc116317656"/>
      <w:r>
        <w:lastRenderedPageBreak/>
        <w:t>pcrcopy</w:t>
      </w:r>
      <w:bookmarkEnd w:id="341"/>
    </w:p>
    <w:p w14:paraId="239CCD33" w14:textId="77777777" w:rsidR="00F32E2B" w:rsidRPr="0010024C" w:rsidRDefault="00F32E2B" w:rsidP="00F32E2B">
      <w:pPr>
        <w:pStyle w:val="UsageTitle"/>
        <w:rPr>
          <w:lang w:val="en-US"/>
        </w:rPr>
      </w:pPr>
      <w:r w:rsidRPr="00F32E2B">
        <w:rPr>
          <w:lang w:val="en-US"/>
        </w:rPr>
        <w:t>Copy and synchronize PCR's from one PID to another</w:t>
      </w:r>
    </w:p>
    <w:p w14:paraId="5178DFB0" w14:textId="77777777" w:rsidR="00F32E2B" w:rsidRDefault="00F32E2B" w:rsidP="00F32E2B">
      <w:pPr>
        <w:rPr>
          <w:lang w:val="en-GB"/>
        </w:rPr>
      </w:pPr>
      <w:r>
        <w:rPr>
          <w:lang w:val="en-GB"/>
        </w:rPr>
        <w:t>This plugin uses a PID with exiting PCR’s as time reference and copies or recomputes PCR’s in another PID.</w:t>
      </w:r>
    </w:p>
    <w:p w14:paraId="252A4BB0" w14:textId="77777777" w:rsidR="00F32E2B" w:rsidRDefault="00F32E2B" w:rsidP="00F32E2B">
      <w:pPr>
        <w:pStyle w:val="UsageTitle"/>
      </w:pPr>
      <w:r>
        <w:t>Usage</w:t>
      </w:r>
    </w:p>
    <w:p w14:paraId="62A6763A" w14:textId="77777777" w:rsidR="00F32E2B" w:rsidRDefault="00F32E2B" w:rsidP="00F32E2B">
      <w:pPr>
        <w:pStyle w:val="UsageSyntax"/>
      </w:pPr>
      <w:r>
        <w:t>tsp -P pcrcopy [</w:t>
      </w:r>
      <w:r>
        <w:rPr>
          <w:i/>
          <w:iCs/>
        </w:rPr>
        <w:t>options</w:t>
      </w:r>
      <w:r>
        <w:t>]</w:t>
      </w:r>
    </w:p>
    <w:p w14:paraId="2712805D" w14:textId="77777777" w:rsidR="00F32E2B" w:rsidRPr="0010024C" w:rsidRDefault="00F32E2B" w:rsidP="00F32E2B">
      <w:pPr>
        <w:pStyle w:val="UsageTitle"/>
        <w:rPr>
          <w:lang w:val="en-US"/>
        </w:rPr>
      </w:pPr>
      <w:r>
        <w:rPr>
          <w:lang w:val="en-US"/>
        </w:rPr>
        <w:t>Options</w:t>
      </w:r>
    </w:p>
    <w:p w14:paraId="0BD33BD7" w14:textId="77777777" w:rsidR="00F32E2B" w:rsidRDefault="00F32E2B" w:rsidP="00F32E2B">
      <w:pPr>
        <w:pStyle w:val="OptionName"/>
      </w:pPr>
      <w:r>
        <w:t xml:space="preserve">-e </w:t>
      </w:r>
      <w:r w:rsidRPr="00F32E2B">
        <w:rPr>
          <w:b w:val="0"/>
          <w:i/>
        </w:rPr>
        <w:t>packet-count</w:t>
      </w:r>
      <w:r>
        <w:br/>
        <w:t xml:space="preserve">--every </w:t>
      </w:r>
      <w:r w:rsidRPr="00F32E2B">
        <w:rPr>
          <w:b w:val="0"/>
          <w:i/>
        </w:rPr>
        <w:t>packet-count</w:t>
      </w:r>
    </w:p>
    <w:p w14:paraId="41AB6898" w14:textId="77777777" w:rsidR="00F32E2B" w:rsidRDefault="00F32E2B" w:rsidP="00F32E2B">
      <w:pPr>
        <w:pStyle w:val="OptionDescription"/>
      </w:pPr>
      <w:r>
        <w:t>Insert a PCR every N packets in the target PID.</w:t>
      </w:r>
    </w:p>
    <w:p w14:paraId="67D85F9D" w14:textId="77777777" w:rsidR="00F32E2B" w:rsidRDefault="00F32E2B" w:rsidP="00F32E2B">
      <w:pPr>
        <w:pStyle w:val="OptionDescription"/>
      </w:pPr>
      <w:r>
        <w:t>By default, insert a PCR in packets with a payload unit start only.</w:t>
      </w:r>
    </w:p>
    <w:p w14:paraId="72D9066A" w14:textId="77777777" w:rsidR="00F32E2B" w:rsidRDefault="00F32E2B" w:rsidP="00F32E2B">
      <w:pPr>
        <w:pStyle w:val="OptionName"/>
      </w:pPr>
      <w:r>
        <w:t xml:space="preserve">--max-shift </w:t>
      </w:r>
      <w:r w:rsidRPr="00F32E2B">
        <w:rPr>
          <w:b w:val="0"/>
          <w:i/>
        </w:rPr>
        <w:t>bytes</w:t>
      </w:r>
    </w:p>
    <w:p w14:paraId="0AD7FE6E" w14:textId="77777777" w:rsidR="00F32E2B" w:rsidRDefault="00F32E2B" w:rsidP="00F32E2B">
      <w:pPr>
        <w:pStyle w:val="OptionDescription"/>
      </w:pPr>
      <w:r>
        <w:t xml:space="preserve">When </w:t>
      </w:r>
      <w:r w:rsidR="00A266D0">
        <w:t xml:space="preserve">a </w:t>
      </w:r>
      <w:r>
        <w:t xml:space="preserve">PCR is inserted in a TS packet which did not have one, the TS adaptation field must be created or extended. Consequently, the TS payload must be </w:t>
      </w:r>
      <w:r w:rsidR="00C24363">
        <w:t xml:space="preserve">shrunk. The end of the payload must </w:t>
      </w:r>
      <w:r w:rsidR="00A266D0">
        <w:t xml:space="preserve">then </w:t>
      </w:r>
      <w:r w:rsidR="00C24363">
        <w:t>be shifted to the next TS packet in the PID. When several PCR’s are included</w:t>
      </w:r>
      <w:r w:rsidR="00A266D0">
        <w:t xml:space="preserve"> in the PID</w:t>
      </w:r>
      <w:r w:rsidR="00C24363">
        <w:t xml:space="preserve">, shifted bytes accumulate. When </w:t>
      </w:r>
      <w:r w:rsidR="00996B49">
        <w:t>enough shifted bytes have been accumulated to fill a TS packet, the next null packet is replaced by a new packet for the target PID.</w:t>
      </w:r>
    </w:p>
    <w:p w14:paraId="1B48876C" w14:textId="77777777" w:rsidR="00996B49" w:rsidRDefault="00996B49" w:rsidP="00F32E2B">
      <w:pPr>
        <w:pStyle w:val="OptionDescription"/>
      </w:pPr>
      <w:r>
        <w:t>If the transport stream does not include enough null packets to absorb the shifted bytes, there is a risk of overflow.</w:t>
      </w:r>
    </w:p>
    <w:p w14:paraId="487FFC52" w14:textId="77777777" w:rsidR="00F32E2B" w:rsidRDefault="00996B49" w:rsidP="00F32E2B">
      <w:pPr>
        <w:pStyle w:val="OptionDescription"/>
      </w:pPr>
      <w:r>
        <w:t>This options s</w:t>
      </w:r>
      <w:r w:rsidR="00F32E2B">
        <w:t>pecif</w:t>
      </w:r>
      <w:r>
        <w:t>ies</w:t>
      </w:r>
      <w:r w:rsidR="00F32E2B">
        <w:t xml:space="preserve"> the maximum number of target packet payload bytes which can be shifted, due to PCR insertion. When this value is reached, usually because of a lack of null packets, the current PES packet is truncated.</w:t>
      </w:r>
    </w:p>
    <w:p w14:paraId="70FFB791" w14:textId="77777777" w:rsidR="00F32E2B" w:rsidRDefault="00F32E2B" w:rsidP="00F32E2B">
      <w:pPr>
        <w:pStyle w:val="OptionDescription"/>
      </w:pPr>
      <w:r>
        <w:t>By default, allow the buffering of up to 16 packet payloads.</w:t>
      </w:r>
    </w:p>
    <w:p w14:paraId="1D323774" w14:textId="77777777" w:rsidR="00F32E2B" w:rsidRDefault="00F32E2B" w:rsidP="00A266D0">
      <w:pPr>
        <w:pStyle w:val="OptionName"/>
      </w:pPr>
      <w:r>
        <w:t>-n</w:t>
      </w:r>
      <w:r w:rsidR="00A266D0">
        <w:br/>
      </w:r>
      <w:r>
        <w:t>--no-pusi</w:t>
      </w:r>
    </w:p>
    <w:p w14:paraId="2A8627B2" w14:textId="77777777" w:rsidR="00A266D0" w:rsidRDefault="00F32E2B" w:rsidP="00F32E2B">
      <w:pPr>
        <w:pStyle w:val="OptionDescription"/>
      </w:pPr>
      <w:r>
        <w:t>Do not insert a PCR in packets with a payload unit start indicator</w:t>
      </w:r>
      <w:r w:rsidR="00A266D0">
        <w:t xml:space="preserve"> </w:t>
      </w:r>
      <w:r>
        <w:t>(PUSI).</w:t>
      </w:r>
    </w:p>
    <w:p w14:paraId="77ADA73C" w14:textId="77777777" w:rsidR="00F32E2B" w:rsidRDefault="00F32E2B" w:rsidP="00A266D0">
      <w:pPr>
        <w:pStyle w:val="OptionDescription"/>
      </w:pPr>
      <w:r>
        <w:t>By default, a PCR is inserted in all PUSI packets, even if</w:t>
      </w:r>
      <w:r w:rsidR="00A266D0">
        <w:t xml:space="preserve"> </w:t>
      </w:r>
      <w:r w:rsidRPr="00A266D0">
        <w:rPr>
          <w:rStyle w:val="Codeintext"/>
        </w:rPr>
        <w:t>--every</w:t>
      </w:r>
      <w:r>
        <w:t xml:space="preserve"> is also specified.</w:t>
      </w:r>
    </w:p>
    <w:p w14:paraId="5BF5A540" w14:textId="77777777" w:rsidR="00F32E2B" w:rsidRDefault="00F32E2B" w:rsidP="00A266D0">
      <w:pPr>
        <w:pStyle w:val="OptionName"/>
      </w:pPr>
      <w:r>
        <w:t xml:space="preserve">--reference-label </w:t>
      </w:r>
      <w:r w:rsidRPr="00A266D0">
        <w:rPr>
          <w:b w:val="0"/>
          <w:i/>
        </w:rPr>
        <w:t>value</w:t>
      </w:r>
    </w:p>
    <w:p w14:paraId="79D17D36" w14:textId="77777777" w:rsidR="00A266D0" w:rsidRDefault="00F32E2B" w:rsidP="00F32E2B">
      <w:pPr>
        <w:pStyle w:val="OptionDescription"/>
      </w:pPr>
      <w:r>
        <w:t>Packet label indicating the PID containing the reference PCR to copy.</w:t>
      </w:r>
      <w:r w:rsidR="00A266D0">
        <w:t xml:space="preserve"> </w:t>
      </w:r>
      <w:r>
        <w:t>Each time a packet with that label is encountered, the reference PID</w:t>
      </w:r>
      <w:r w:rsidR="00A266D0">
        <w:t xml:space="preserve"> </w:t>
      </w:r>
      <w:r>
        <w:t>switches to the PID of this packet, if different from the previous</w:t>
      </w:r>
      <w:r w:rsidR="00A266D0">
        <w:t xml:space="preserve"> </w:t>
      </w:r>
      <w:r>
        <w:t>reference PID.</w:t>
      </w:r>
    </w:p>
    <w:p w14:paraId="74BD6F35" w14:textId="77777777" w:rsidR="00F32E2B" w:rsidRDefault="00F32E2B" w:rsidP="00F32E2B">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w:t>
      </w:r>
      <w:r w:rsidR="00A266D0">
        <w:t xml:space="preserve"> </w:t>
      </w:r>
      <w:r>
        <w:t>be specified.</w:t>
      </w:r>
    </w:p>
    <w:p w14:paraId="2260485B" w14:textId="77777777" w:rsidR="00F32E2B" w:rsidRDefault="00F32E2B" w:rsidP="00A266D0">
      <w:pPr>
        <w:pStyle w:val="OptionName"/>
      </w:pPr>
      <w:r>
        <w:t xml:space="preserve">-r </w:t>
      </w:r>
      <w:r w:rsidRPr="00A266D0">
        <w:rPr>
          <w:b w:val="0"/>
          <w:i/>
        </w:rPr>
        <w:t>value</w:t>
      </w:r>
      <w:r w:rsidR="00A266D0">
        <w:br/>
      </w:r>
      <w:r>
        <w:t xml:space="preserve">--reference-pid </w:t>
      </w:r>
      <w:r w:rsidRPr="00A266D0">
        <w:rPr>
          <w:b w:val="0"/>
          <w:i/>
        </w:rPr>
        <w:t>value</w:t>
      </w:r>
    </w:p>
    <w:p w14:paraId="62C48786" w14:textId="77777777" w:rsidR="00A266D0" w:rsidRDefault="00F32E2B" w:rsidP="00F32E2B">
      <w:pPr>
        <w:pStyle w:val="OptionDescription"/>
      </w:pPr>
      <w:r>
        <w:t>PID containing the reference PCR to copy.</w:t>
      </w:r>
    </w:p>
    <w:p w14:paraId="28900FED" w14:textId="77777777" w:rsidR="00A266D0" w:rsidRDefault="00A266D0" w:rsidP="00A266D0">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 be specified.</w:t>
      </w:r>
    </w:p>
    <w:p w14:paraId="39BFAE52" w14:textId="77777777" w:rsidR="00F32E2B" w:rsidRDefault="00F32E2B" w:rsidP="00A266D0">
      <w:pPr>
        <w:pStyle w:val="OptionName"/>
      </w:pPr>
      <w:r>
        <w:t xml:space="preserve">--target-label </w:t>
      </w:r>
      <w:r w:rsidRPr="00A266D0">
        <w:rPr>
          <w:b w:val="0"/>
          <w:i/>
        </w:rPr>
        <w:t>value</w:t>
      </w:r>
    </w:p>
    <w:p w14:paraId="098F549D" w14:textId="77777777" w:rsidR="00A266D0" w:rsidRDefault="00F32E2B" w:rsidP="00F32E2B">
      <w:pPr>
        <w:pStyle w:val="OptionDescription"/>
      </w:pPr>
      <w:r>
        <w:t>Packet label indicating the PID containing the target PID into which PCR</w:t>
      </w:r>
      <w:r w:rsidR="00924F73">
        <w:t>’s</w:t>
      </w:r>
      <w:r w:rsidR="00A266D0">
        <w:t xml:space="preserve"> </w:t>
      </w:r>
      <w:r>
        <w:t>shall be created and copied. Each time a packet with that label is</w:t>
      </w:r>
      <w:r w:rsidR="00A266D0">
        <w:t xml:space="preserve"> </w:t>
      </w:r>
      <w:r>
        <w:t>encountered, the target PID switches to the PID of this packet, if</w:t>
      </w:r>
      <w:r w:rsidR="00A266D0">
        <w:t xml:space="preserve"> </w:t>
      </w:r>
      <w:r>
        <w:t>different from the previous target PID.</w:t>
      </w:r>
    </w:p>
    <w:p w14:paraId="5AADAFD3" w14:textId="77777777" w:rsidR="00F32E2B" w:rsidRDefault="00F32E2B" w:rsidP="00F32E2B">
      <w:pPr>
        <w:pStyle w:val="OptionDescription"/>
      </w:pPr>
      <w:r>
        <w:t xml:space="preserve">Exactly one of </w:t>
      </w:r>
      <w:r w:rsidRPr="00A266D0">
        <w:rPr>
          <w:rStyle w:val="Codeintext"/>
        </w:rPr>
        <w:t>--target-pid</w:t>
      </w:r>
      <w:r>
        <w:t xml:space="preserve"> and</w:t>
      </w:r>
      <w:r w:rsidR="00A266D0">
        <w:t xml:space="preserve"> </w:t>
      </w:r>
      <w:r w:rsidRPr="00A266D0">
        <w:rPr>
          <w:rStyle w:val="Codeintext"/>
        </w:rPr>
        <w:t>--target-label</w:t>
      </w:r>
      <w:r>
        <w:t xml:space="preserve"> shall be specified.</w:t>
      </w:r>
    </w:p>
    <w:p w14:paraId="543F129C" w14:textId="77777777" w:rsidR="00F32E2B" w:rsidRDefault="00F32E2B" w:rsidP="00924F73">
      <w:pPr>
        <w:pStyle w:val="OptionName"/>
      </w:pPr>
      <w:r>
        <w:lastRenderedPageBreak/>
        <w:t xml:space="preserve">-t </w:t>
      </w:r>
      <w:r w:rsidRPr="00924F73">
        <w:rPr>
          <w:b w:val="0"/>
          <w:i/>
        </w:rPr>
        <w:t>value</w:t>
      </w:r>
      <w:r w:rsidR="00924F73">
        <w:br/>
      </w:r>
      <w:r>
        <w:t xml:space="preserve">--target-pid </w:t>
      </w:r>
      <w:r w:rsidRPr="00924F73">
        <w:rPr>
          <w:b w:val="0"/>
          <w:i/>
        </w:rPr>
        <w:t>value</w:t>
      </w:r>
    </w:p>
    <w:p w14:paraId="12B9C62A" w14:textId="77777777" w:rsidR="00924F73" w:rsidRDefault="00F32E2B" w:rsidP="00F32E2B">
      <w:pPr>
        <w:pStyle w:val="OptionDescription"/>
      </w:pPr>
      <w:r>
        <w:t>PID into which PCR</w:t>
      </w:r>
      <w:r w:rsidR="00924F73">
        <w:t>’s</w:t>
      </w:r>
      <w:r>
        <w:t xml:space="preserve"> shall be created and copied.</w:t>
      </w:r>
    </w:p>
    <w:p w14:paraId="7BF3E46A" w14:textId="77777777" w:rsidR="00924F73" w:rsidRDefault="00924F73" w:rsidP="00924F73">
      <w:pPr>
        <w:pStyle w:val="OptionDescription"/>
      </w:pPr>
      <w:r>
        <w:t xml:space="preserve">Exactly one of </w:t>
      </w:r>
      <w:r w:rsidRPr="00A266D0">
        <w:rPr>
          <w:rStyle w:val="Codeintext"/>
        </w:rPr>
        <w:t>--target-pid</w:t>
      </w:r>
      <w:r>
        <w:t xml:space="preserve"> and </w:t>
      </w:r>
      <w:r w:rsidRPr="00A266D0">
        <w:rPr>
          <w:rStyle w:val="Codeintext"/>
        </w:rPr>
        <w:t>--target-label</w:t>
      </w:r>
      <w:r>
        <w:t xml:space="preserve"> shall be specified.</w:t>
      </w:r>
    </w:p>
    <w:p w14:paraId="568EA853" w14:textId="77777777" w:rsidR="00F32E2B" w:rsidRPr="00CF0FFB" w:rsidRDefault="00F32E2B" w:rsidP="00F32E2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9DC4EB2" w14:textId="77777777" w:rsidR="00F32E2B" w:rsidRPr="00CF0FFB" w:rsidRDefault="00F32E2B" w:rsidP="00F32E2B">
      <w:pPr>
        <w:ind w:left="284"/>
        <w:rPr>
          <w:lang w:val="en-GB"/>
        </w:rPr>
      </w:pPr>
      <w:r w:rsidRPr="00CF0FFB">
        <w:rPr>
          <w:lang w:val="en-GB"/>
        </w:rPr>
        <w:t>The following options are implicitly defined in all packet processing plugins.</w:t>
      </w:r>
    </w:p>
    <w:p w14:paraId="53C3D4A2" w14:textId="77777777" w:rsidR="00F32E2B" w:rsidRDefault="00F32E2B" w:rsidP="00F32E2B">
      <w:pPr>
        <w:pStyle w:val="OptionName"/>
      </w:pPr>
      <w:r>
        <w:t>--help</w:t>
      </w:r>
    </w:p>
    <w:p w14:paraId="1AC1401E" w14:textId="77777777" w:rsidR="00F32E2B" w:rsidRDefault="00F32E2B" w:rsidP="00F32E2B">
      <w:pPr>
        <w:pStyle w:val="OptionDescription"/>
      </w:pPr>
      <w:r>
        <w:t>Display this help text.</w:t>
      </w:r>
    </w:p>
    <w:p w14:paraId="02C57CA5" w14:textId="77777777" w:rsidR="00F32E2B" w:rsidRDefault="00F32E2B" w:rsidP="00F32E2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D4B6CD4" w14:textId="77777777" w:rsidR="00F32E2B" w:rsidRDefault="00F32E2B" w:rsidP="00F32E2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9AE547" w14:textId="2785449D" w:rsidR="00F32E2B" w:rsidRDefault="00F32E2B" w:rsidP="00F32E2B">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FC7A2E3" w14:textId="194CC56E" w:rsidR="00BE1CBA" w:rsidRDefault="00BE1CBA" w:rsidP="00BE1CBA">
      <w:pPr>
        <w:pStyle w:val="ReferenceSectionTitle"/>
      </w:pPr>
      <w:bookmarkStart w:id="342" w:name="_Toc116317657"/>
      <w:r>
        <w:lastRenderedPageBreak/>
        <w:t>pcredit</w:t>
      </w:r>
      <w:bookmarkEnd w:id="342"/>
    </w:p>
    <w:p w14:paraId="28C0E5F0" w14:textId="305C0C78" w:rsidR="00BE1CBA" w:rsidRPr="0010024C" w:rsidRDefault="00184DD9" w:rsidP="00BE1CBA">
      <w:pPr>
        <w:pStyle w:val="UsageTitle"/>
        <w:rPr>
          <w:lang w:val="en-US"/>
        </w:rPr>
      </w:pPr>
      <w:r w:rsidRPr="00184DD9">
        <w:rPr>
          <w:lang w:val="en-US"/>
        </w:rPr>
        <w:t>Edit PCR, PTS and DTS values in various ways</w:t>
      </w:r>
      <w:r w:rsidR="00BE1CBA" w:rsidRPr="0010024C">
        <w:rPr>
          <w:lang w:val="en-US"/>
        </w:rPr>
        <w:t xml:space="preserve"> </w:t>
      </w:r>
    </w:p>
    <w:p w14:paraId="1AC2909C" w14:textId="69356315" w:rsidR="00BE1CBA" w:rsidRDefault="00BE1CBA" w:rsidP="00184DD9">
      <w:pPr>
        <w:rPr>
          <w:lang w:val="en-GB"/>
        </w:rPr>
      </w:pPr>
      <w:r>
        <w:rPr>
          <w:lang w:val="en-GB"/>
        </w:rPr>
        <w:t xml:space="preserve">This plugin </w:t>
      </w:r>
      <w:r w:rsidR="00184DD9">
        <w:rPr>
          <w:lang w:val="en-GB"/>
        </w:rPr>
        <w:t>e</w:t>
      </w:r>
      <w:r w:rsidR="00184DD9" w:rsidRPr="00184DD9">
        <w:rPr>
          <w:lang w:val="en-GB"/>
        </w:rPr>
        <w:t>dit</w:t>
      </w:r>
      <w:r w:rsidR="00184DD9">
        <w:rPr>
          <w:lang w:val="en-GB"/>
        </w:rPr>
        <w:t>s</w:t>
      </w:r>
      <w:r w:rsidR="00184DD9" w:rsidRPr="00184DD9">
        <w:rPr>
          <w:lang w:val="en-GB"/>
        </w:rPr>
        <w:t xml:space="preserve"> PCR, PTS and DTS values in </w:t>
      </w:r>
      <w:r w:rsidR="00184DD9">
        <w:rPr>
          <w:lang w:val="en-GB"/>
        </w:rPr>
        <w:t xml:space="preserve">selected PID’s, shifting the corresponding </w:t>
      </w:r>
      <w:r w:rsidR="00EE36F9">
        <w:rPr>
          <w:lang w:val="en-GB"/>
        </w:rPr>
        <w:t>timestamp</w:t>
      </w:r>
      <w:r w:rsidR="00184DD9">
        <w:rPr>
          <w:lang w:val="en-GB"/>
        </w:rPr>
        <w:t>s.</w:t>
      </w:r>
    </w:p>
    <w:p w14:paraId="3532802C" w14:textId="77777777" w:rsidR="00BE1CBA" w:rsidRPr="0010024C" w:rsidRDefault="00BE1CBA" w:rsidP="00BE1CBA">
      <w:pPr>
        <w:pStyle w:val="UsageTitle"/>
        <w:rPr>
          <w:lang w:val="en-US"/>
        </w:rPr>
      </w:pPr>
      <w:r>
        <w:rPr>
          <w:lang w:val="en-US"/>
        </w:rPr>
        <w:t>Usage</w:t>
      </w:r>
    </w:p>
    <w:p w14:paraId="6D6BE71B" w14:textId="6474522B" w:rsidR="00BE1CBA" w:rsidRDefault="00BE1CBA" w:rsidP="00BE1CBA">
      <w:pPr>
        <w:pStyle w:val="UsageSyntax"/>
        <w:rPr>
          <w:lang w:val="en-GB"/>
        </w:rPr>
      </w:pPr>
      <w:r>
        <w:rPr>
          <w:lang w:val="en-GB"/>
        </w:rPr>
        <w:t>tsp -P pcr</w:t>
      </w:r>
      <w:r w:rsidR="00184DD9">
        <w:rPr>
          <w:lang w:val="en-GB"/>
        </w:rPr>
        <w:t>edit</w:t>
      </w:r>
      <w:r>
        <w:rPr>
          <w:lang w:val="en-GB"/>
        </w:rPr>
        <w:t xml:space="preserve"> [</w:t>
      </w:r>
      <w:r>
        <w:rPr>
          <w:i/>
          <w:iCs/>
          <w:lang w:val="en-GB"/>
        </w:rPr>
        <w:t>options</w:t>
      </w:r>
      <w:r>
        <w:rPr>
          <w:lang w:val="en-GB"/>
        </w:rPr>
        <w:t>]</w:t>
      </w:r>
    </w:p>
    <w:p w14:paraId="5F8DEFD1" w14:textId="77777777" w:rsidR="00BE1CBA" w:rsidRPr="0010024C" w:rsidRDefault="00BE1CBA" w:rsidP="00BE1CBA">
      <w:pPr>
        <w:pStyle w:val="UsageTitle"/>
        <w:rPr>
          <w:lang w:val="en-US"/>
        </w:rPr>
      </w:pPr>
      <w:r>
        <w:rPr>
          <w:lang w:val="en-US"/>
        </w:rPr>
        <w:t>Options</w:t>
      </w:r>
    </w:p>
    <w:p w14:paraId="64AF3117" w14:textId="77777777" w:rsidR="00EF101B" w:rsidRDefault="00EF101B" w:rsidP="00EF101B">
      <w:pPr>
        <w:pStyle w:val="OptionName"/>
      </w:pPr>
      <w:r>
        <w:t xml:space="preserve">--add-dts </w:t>
      </w:r>
      <w:r w:rsidRPr="00EF101B">
        <w:rPr>
          <w:b w:val="0"/>
          <w:i/>
        </w:rPr>
        <w:t>value</w:t>
      </w:r>
    </w:p>
    <w:p w14:paraId="2FFB1E84" w14:textId="77777777" w:rsidR="00EF101B" w:rsidRDefault="00EF101B" w:rsidP="00EF101B">
      <w:pPr>
        <w:pStyle w:val="OptionDescription"/>
      </w:pPr>
      <w:r>
        <w:t>Add the specified quantity to all DTS values (can be negative).</w:t>
      </w:r>
    </w:p>
    <w:p w14:paraId="4FCE7BA7"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3F6A9D5E" w14:textId="77777777" w:rsidR="00EF101B" w:rsidRDefault="00EF101B" w:rsidP="00EF101B">
      <w:pPr>
        <w:pStyle w:val="OptionName"/>
      </w:pPr>
      <w:r>
        <w:t xml:space="preserve">--add-pcr </w:t>
      </w:r>
      <w:r w:rsidRPr="00EF101B">
        <w:rPr>
          <w:b w:val="0"/>
          <w:i/>
        </w:rPr>
        <w:t>value</w:t>
      </w:r>
    </w:p>
    <w:p w14:paraId="782407F8" w14:textId="77777777" w:rsidR="00EF101B" w:rsidRDefault="00EF101B" w:rsidP="00EF101B">
      <w:pPr>
        <w:pStyle w:val="OptionDescription"/>
      </w:pPr>
      <w:r>
        <w:t>Add the specified quantity to all PCR values (can be negative).</w:t>
      </w:r>
    </w:p>
    <w:p w14:paraId="1952B9B8"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15AB8ECE" w14:textId="77777777" w:rsidR="00EF101B" w:rsidRDefault="00EF101B" w:rsidP="00EF101B">
      <w:pPr>
        <w:pStyle w:val="OptionName"/>
      </w:pPr>
      <w:r>
        <w:t xml:space="preserve">--add-pts </w:t>
      </w:r>
      <w:r w:rsidRPr="00EF101B">
        <w:rPr>
          <w:b w:val="0"/>
          <w:i/>
        </w:rPr>
        <w:t>value</w:t>
      </w:r>
    </w:p>
    <w:p w14:paraId="719228D5" w14:textId="77777777" w:rsidR="00EF101B" w:rsidRDefault="00EF101B" w:rsidP="00EF101B">
      <w:pPr>
        <w:pStyle w:val="OptionDescription"/>
      </w:pPr>
      <w:r>
        <w:t>Add the specified quantity to all PTS values (can be negative).</w:t>
      </w:r>
    </w:p>
    <w:p w14:paraId="0F3575D5"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549576D4" w14:textId="77777777" w:rsidR="00EF101B" w:rsidRDefault="00EF101B" w:rsidP="00EF101B">
      <w:pPr>
        <w:pStyle w:val="OptionName"/>
      </w:pPr>
      <w:r>
        <w:t>-i</w:t>
      </w:r>
      <w:r>
        <w:br/>
        <w:t>--ignore-scrambled</w:t>
      </w:r>
    </w:p>
    <w:p w14:paraId="04FC75F7" w14:textId="77777777" w:rsidR="00EF101B" w:rsidRDefault="00EF101B" w:rsidP="00EF101B">
      <w:pPr>
        <w:pStyle w:val="OptionDescription"/>
      </w:pPr>
      <w:r>
        <w:t>Do not modify PCR values on PID's containing scrambled packets.</w:t>
      </w:r>
    </w:p>
    <w:p w14:paraId="64463B20" w14:textId="77777777" w:rsidR="00EF101B" w:rsidRDefault="00EF101B" w:rsidP="00EF101B">
      <w:pPr>
        <w:pStyle w:val="OptionDescription"/>
      </w:pPr>
      <w:r>
        <w:t>On scrambled PID's, only the PCR's can be modified. The PTS and DTS are scrambled and cannot be edited.</w:t>
      </w:r>
    </w:p>
    <w:p w14:paraId="755735E1" w14:textId="77777777" w:rsidR="00EF101B" w:rsidRDefault="00EF101B" w:rsidP="00EF101B">
      <w:pPr>
        <w:pStyle w:val="OptionName"/>
      </w:pPr>
      <w:r>
        <w:t>-n</w:t>
      </w:r>
      <w:r>
        <w:br/>
        <w:t>--negate-pids</w:t>
      </w:r>
    </w:p>
    <w:p w14:paraId="2DBAF139" w14:textId="77777777" w:rsidR="00EF101B" w:rsidRDefault="00EF101B" w:rsidP="00EF101B">
      <w:pPr>
        <w:pStyle w:val="OptionDescription"/>
      </w:pPr>
      <w:r>
        <w:t xml:space="preserve">Negate the selection of </w:t>
      </w:r>
      <w:r w:rsidRPr="00EF101B">
        <w:rPr>
          <w:rStyle w:val="Codeintext"/>
        </w:rPr>
        <w:t>--pid</w:t>
      </w:r>
      <w:r>
        <w:t xml:space="preserve"> options.</w:t>
      </w:r>
    </w:p>
    <w:p w14:paraId="77C4F48A" w14:textId="11FD0E9C" w:rsidR="00EF101B" w:rsidRDefault="00EF101B" w:rsidP="00EF101B">
      <w:pPr>
        <w:pStyle w:val="OptionDescription"/>
      </w:pPr>
      <w:r>
        <w:t xml:space="preserve">All PID's except the specified ones will have their </w:t>
      </w:r>
      <w:r w:rsidR="00EE36F9">
        <w:t>timestamp</w:t>
      </w:r>
      <w:r>
        <w:t>s edited.</w:t>
      </w:r>
    </w:p>
    <w:p w14:paraId="5CB6FDD9" w14:textId="77777777" w:rsidR="00BE1CBA" w:rsidRDefault="00BE1CBA" w:rsidP="00BE1CBA">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733551B5" w14:textId="17BF059F" w:rsidR="00BE1CBA" w:rsidRDefault="00BE1CBA" w:rsidP="00BE1CBA">
      <w:pPr>
        <w:pStyle w:val="OptionDescription"/>
      </w:pPr>
      <w:r>
        <w:t xml:space="preserve">Specifies PID's where PCR, DTS and PTS values shall be </w:t>
      </w:r>
      <w:r w:rsidR="00EF101B">
        <w:t>edited</w:t>
      </w:r>
      <w:r>
        <w:t>.</w:t>
      </w:r>
      <w:r w:rsidRPr="006C5CCB">
        <w:t xml:space="preserve"> </w:t>
      </w:r>
    </w:p>
    <w:p w14:paraId="5F8C91D3" w14:textId="77777777" w:rsidR="00BE1CBA" w:rsidRDefault="00BE1CBA" w:rsidP="00BE1CBA">
      <w:pPr>
        <w:pStyle w:val="OptionDescription"/>
      </w:pPr>
      <w:r>
        <w:t xml:space="preserve">Several </w:t>
      </w:r>
      <w:r w:rsidRPr="006C5CCB">
        <w:rPr>
          <w:rStyle w:val="Codeintext"/>
        </w:rPr>
        <w:t>--pid</w:t>
      </w:r>
      <w:r>
        <w:t xml:space="preserve"> options may be specified.</w:t>
      </w:r>
    </w:p>
    <w:p w14:paraId="2EC33C45" w14:textId="70D90F01" w:rsidR="00BE1CBA" w:rsidRDefault="00BE1CBA" w:rsidP="00BE1CBA">
      <w:pPr>
        <w:pStyle w:val="OptionDescription"/>
      </w:pPr>
      <w:r>
        <w:t>By d</w:t>
      </w:r>
      <w:r w:rsidR="00EF101B">
        <w:t>efault, all PID's are modified.</w:t>
      </w:r>
    </w:p>
    <w:p w14:paraId="6AB12E85" w14:textId="059EB82D" w:rsidR="00EF101B" w:rsidRDefault="00EF101B" w:rsidP="00EF101B">
      <w:pPr>
        <w:pStyle w:val="OptionName"/>
      </w:pPr>
      <w:r>
        <w:t xml:space="preserve">-u </w:t>
      </w:r>
      <w:r w:rsidRPr="00EF101B">
        <w:rPr>
          <w:b w:val="0"/>
          <w:i/>
        </w:rPr>
        <w:t>name</w:t>
      </w:r>
      <w:r>
        <w:br/>
        <w:t xml:space="preserve">--unit </w:t>
      </w:r>
      <w:r w:rsidRPr="00EF101B">
        <w:rPr>
          <w:b w:val="0"/>
          <w:i/>
        </w:rPr>
        <w:t>name</w:t>
      </w:r>
    </w:p>
    <w:p w14:paraId="0DE9B943" w14:textId="77777777" w:rsidR="00F70EE2" w:rsidRDefault="00EF101B" w:rsidP="00EF101B">
      <w:pPr>
        <w:pStyle w:val="OptionDescription"/>
      </w:pPr>
      <w:r>
        <w:t xml:space="preserve">Specify the unit of numeric values for options such as </w:t>
      </w:r>
      <w:r w:rsidRPr="00F70EE2">
        <w:rPr>
          <w:rStyle w:val="Codeintext"/>
        </w:rPr>
        <w:t>--add-pcr</w:t>
      </w:r>
      <w:r>
        <w:t xml:space="preserve">, </w:t>
      </w:r>
      <w:r w:rsidRPr="00F70EE2">
        <w:rPr>
          <w:rStyle w:val="Codeintext"/>
        </w:rPr>
        <w:t>--add-pts</w:t>
      </w:r>
      <w:r>
        <w:t xml:space="preserve"> or </w:t>
      </w:r>
      <w:r w:rsidRPr="00F70EE2">
        <w:rPr>
          <w:rStyle w:val="Codeintext"/>
        </w:rPr>
        <w:t>--add-dts</w:t>
      </w:r>
      <w:r w:rsidR="00F70EE2">
        <w:t>.</w:t>
      </w:r>
    </w:p>
    <w:p w14:paraId="2BF27EAA" w14:textId="77777777" w:rsidR="00F70EE2" w:rsidRDefault="00F70EE2" w:rsidP="00EF101B">
      <w:pPr>
        <w:pStyle w:val="OptionDescription"/>
      </w:pPr>
      <w:r>
        <w:t xml:space="preserve">The default unit is </w:t>
      </w:r>
      <w:r w:rsidR="00EF101B" w:rsidRPr="00F70EE2">
        <w:rPr>
          <w:rStyle w:val="Codeintext"/>
        </w:rPr>
        <w:t>default</w:t>
      </w:r>
      <w:r w:rsidR="00EF101B">
        <w:t>, meaning that each value is a raw number to be applied (</w:t>
      </w:r>
      <w:r w:rsidR="00EF101B" w:rsidRPr="00F70EE2">
        <w:rPr>
          <w:rStyle w:val="Codeintext"/>
        </w:rPr>
        <w:t>--add-pcr</w:t>
      </w:r>
      <w:r w:rsidR="00EF101B">
        <w:t xml:space="preserve"> value is in PCR units, </w:t>
      </w:r>
      <w:r w:rsidR="00EF101B" w:rsidRPr="00F70EE2">
        <w:rPr>
          <w:rStyle w:val="Codeintext"/>
        </w:rPr>
        <w:t>--add-pts</w:t>
      </w:r>
      <w:r>
        <w:t xml:space="preserve"> value is in PTS units, etc.)</w:t>
      </w:r>
    </w:p>
    <w:p w14:paraId="2FC2B6B2" w14:textId="2D72E61C" w:rsidR="00EF101B" w:rsidRDefault="00EF101B" w:rsidP="00EF101B">
      <w:pPr>
        <w:pStyle w:val="OptionDescription"/>
      </w:pPr>
      <w:r>
        <w:t>Otherwise, it is possible to provide uniform values for all options in PCR units, PTS/DTS units (the same), nanoseconds or milliseconds. The specified values will be converted into the appropriate PCR or PTS/DTS units for each edited field.</w:t>
      </w:r>
    </w:p>
    <w:p w14:paraId="52219D29" w14:textId="51C3C304" w:rsidR="00EF101B" w:rsidRDefault="00EF101B" w:rsidP="00EF101B">
      <w:pPr>
        <w:pStyle w:val="OptionDescription"/>
      </w:pPr>
      <w:r>
        <w:t xml:space="preserve">Must be one of </w:t>
      </w:r>
      <w:r w:rsidRPr="00EF101B">
        <w:rPr>
          <w:rStyle w:val="Codeintext"/>
        </w:rPr>
        <w:t>default</w:t>
      </w:r>
      <w:r>
        <w:t xml:space="preserve">, </w:t>
      </w:r>
      <w:r w:rsidRPr="00EF101B">
        <w:rPr>
          <w:rStyle w:val="Codeintext"/>
        </w:rPr>
        <w:t>dts</w:t>
      </w:r>
      <w:r>
        <w:t xml:space="preserve">, </w:t>
      </w:r>
      <w:r w:rsidRPr="00EF101B">
        <w:rPr>
          <w:rStyle w:val="Codeintext"/>
        </w:rPr>
        <w:t>millisecond</w:t>
      </w:r>
      <w:r>
        <w:t xml:space="preserve">, </w:t>
      </w:r>
      <w:r w:rsidRPr="00EF101B">
        <w:rPr>
          <w:rStyle w:val="Codeintext"/>
        </w:rPr>
        <w:t>nanosecond</w:t>
      </w:r>
      <w:r>
        <w:t xml:space="preserve">, </w:t>
      </w:r>
      <w:r w:rsidRPr="00EF101B">
        <w:rPr>
          <w:rStyle w:val="Codeintext"/>
        </w:rPr>
        <w:t>pcr</w:t>
      </w:r>
      <w:r>
        <w:t xml:space="preserve">, </w:t>
      </w:r>
      <w:r w:rsidRPr="00EF101B">
        <w:rPr>
          <w:rStyle w:val="Codeintext"/>
        </w:rPr>
        <w:t>pts</w:t>
      </w:r>
      <w:r>
        <w:t>.</w:t>
      </w:r>
    </w:p>
    <w:p w14:paraId="12EBFD22" w14:textId="77777777" w:rsidR="00BE1CBA" w:rsidRPr="00CF0FFB" w:rsidRDefault="00BE1CBA" w:rsidP="00BE1CB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5AC192" w14:textId="77777777" w:rsidR="00BE1CBA" w:rsidRPr="00CF0FFB" w:rsidRDefault="00BE1CBA" w:rsidP="00BE1CBA">
      <w:pPr>
        <w:ind w:left="284"/>
        <w:rPr>
          <w:lang w:val="en-GB"/>
        </w:rPr>
      </w:pPr>
      <w:r w:rsidRPr="00CF0FFB">
        <w:rPr>
          <w:lang w:val="en-GB"/>
        </w:rPr>
        <w:t>The following options are implicitly defined in all packet processing plugins.</w:t>
      </w:r>
    </w:p>
    <w:p w14:paraId="6EC0A4B3" w14:textId="77777777" w:rsidR="00BE1CBA" w:rsidRDefault="00BE1CBA" w:rsidP="00BE1CBA">
      <w:pPr>
        <w:pStyle w:val="OptionName"/>
      </w:pPr>
      <w:r>
        <w:lastRenderedPageBreak/>
        <w:t>--help</w:t>
      </w:r>
    </w:p>
    <w:p w14:paraId="6F7B5CBD" w14:textId="77777777" w:rsidR="00BE1CBA" w:rsidRDefault="00BE1CBA" w:rsidP="00BE1CBA">
      <w:pPr>
        <w:pStyle w:val="OptionDescription"/>
      </w:pPr>
      <w:r>
        <w:t>Display this help text.</w:t>
      </w:r>
    </w:p>
    <w:p w14:paraId="6AA1BD36" w14:textId="77777777" w:rsidR="00BE1CBA" w:rsidRDefault="00BE1CBA" w:rsidP="00BE1CB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E4B8E0" w14:textId="77777777" w:rsidR="00BE1CBA" w:rsidRDefault="00BE1CBA" w:rsidP="00BE1CB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EA5F135" w14:textId="369557AC" w:rsidR="00BE1CBA" w:rsidRDefault="00BE1CBA" w:rsidP="00BE1CBA">
      <w:pPr>
        <w:pStyle w:val="OptionDescription"/>
      </w:pPr>
      <w:r>
        <w:rPr>
          <w:lang w:eastAsia="fr-FR"/>
        </w:rPr>
        <w:t xml:space="preserve">Several </w:t>
      </w:r>
      <w:r w:rsidRPr="00CE6802">
        <w:rPr>
          <w:rStyle w:val="Codeintext"/>
        </w:rPr>
        <w:t>--only-label</w:t>
      </w:r>
      <w:r>
        <w:rPr>
          <w:lang w:eastAsia="fr-FR"/>
        </w:rPr>
        <w:t xml:space="preserve"> options may be specified.</w:t>
      </w:r>
    </w:p>
    <w:p w14:paraId="2E5A7A55" w14:textId="77777777" w:rsidR="00A545B1" w:rsidRDefault="00A545B1" w:rsidP="00A545B1">
      <w:pPr>
        <w:pStyle w:val="ReferenceSectionTitle"/>
      </w:pPr>
      <w:bookmarkStart w:id="343" w:name="_Ref127173768"/>
      <w:bookmarkStart w:id="344" w:name="_Toc157506383"/>
      <w:bookmarkStart w:id="345" w:name="_Ref207450161"/>
      <w:bookmarkStart w:id="346" w:name="_Toc116317658"/>
      <w:r>
        <w:lastRenderedPageBreak/>
        <w:t>pcrextract</w:t>
      </w:r>
      <w:bookmarkEnd w:id="343"/>
      <w:bookmarkEnd w:id="344"/>
      <w:bookmarkEnd w:id="346"/>
    </w:p>
    <w:p w14:paraId="6013E8CB" w14:textId="77777777" w:rsidR="00A545B1" w:rsidRPr="0010024C" w:rsidRDefault="0062447A" w:rsidP="00E233F7">
      <w:pPr>
        <w:pStyle w:val="UsageTitle"/>
        <w:rPr>
          <w:lang w:val="en-US"/>
        </w:rPr>
      </w:pPr>
      <w:r w:rsidRPr="0010024C">
        <w:rPr>
          <w:lang w:val="en-US"/>
        </w:rPr>
        <w:t>Extracts PCR, OPCR, PTS, DTS from TS packets</w:t>
      </w:r>
    </w:p>
    <w:p w14:paraId="76D697E2" w14:textId="77777777" w:rsidR="00A545B1" w:rsidRDefault="0062447A" w:rsidP="00A545B1">
      <w:pPr>
        <w:rPr>
          <w:lang w:val="en-GB"/>
        </w:rPr>
      </w:pPr>
      <w:r>
        <w:rPr>
          <w:lang w:val="en-GB"/>
        </w:rPr>
        <w:t xml:space="preserve">This plugin extracts </w:t>
      </w:r>
      <w:r>
        <w:t>PCR, OPCR, PTS</w:t>
      </w:r>
      <w:r w:rsidR="00991B32">
        <w:t xml:space="preserve"> and</w:t>
      </w:r>
      <w:r>
        <w:t xml:space="preserve"> DTS</w:t>
      </w:r>
      <w:r w:rsidR="00A545B1">
        <w:rPr>
          <w:lang w:val="en-GB"/>
        </w:rPr>
        <w:t xml:space="preserve"> from TS packets. The output is typically suitable for analysis with tools like Microsoft Excel.</w:t>
      </w:r>
    </w:p>
    <w:p w14:paraId="218DC36C" w14:textId="77777777" w:rsidR="00A545B1" w:rsidRDefault="00BD19C2" w:rsidP="00E233F7">
      <w:pPr>
        <w:pStyle w:val="UsageTitle"/>
      </w:pPr>
      <w:r>
        <w:t>Usage</w:t>
      </w:r>
    </w:p>
    <w:p w14:paraId="568EC5B3" w14:textId="77777777" w:rsidR="00A545B1" w:rsidRDefault="00A545B1" w:rsidP="00A545B1">
      <w:pPr>
        <w:pStyle w:val="UsageSyntax"/>
      </w:pPr>
      <w:r>
        <w:t>tsp -P pcrextract [</w:t>
      </w:r>
      <w:r>
        <w:rPr>
          <w:i/>
          <w:iCs/>
        </w:rPr>
        <w:t>options</w:t>
      </w:r>
      <w:r>
        <w:t>]</w:t>
      </w:r>
    </w:p>
    <w:p w14:paraId="3E433819" w14:textId="77777777" w:rsidR="00A545B1" w:rsidRPr="0010024C" w:rsidRDefault="00BD19C2" w:rsidP="00E233F7">
      <w:pPr>
        <w:pStyle w:val="UsageTitle"/>
        <w:rPr>
          <w:lang w:val="en-US"/>
        </w:rPr>
      </w:pPr>
      <w:r>
        <w:rPr>
          <w:lang w:val="en-US"/>
        </w:rPr>
        <w:t>Options</w:t>
      </w:r>
    </w:p>
    <w:p w14:paraId="33CBE948" w14:textId="77777777" w:rsidR="000715D7" w:rsidRPr="000715D7" w:rsidRDefault="006D2F02" w:rsidP="006D2F02">
      <w:pPr>
        <w:pStyle w:val="OptionName"/>
        <w:rPr>
          <w:lang w:eastAsia="fr-FR"/>
        </w:rPr>
      </w:pPr>
      <w:r>
        <w:rPr>
          <w:lang w:eastAsia="fr-FR"/>
        </w:rPr>
        <w:t>-</w:t>
      </w:r>
      <w:r w:rsidR="006C4679">
        <w:rPr>
          <w:lang w:eastAsia="fr-FR"/>
        </w:rPr>
        <w:t>c</w:t>
      </w:r>
      <w:r>
        <w:rPr>
          <w:lang w:eastAsia="fr-FR"/>
        </w:rPr>
        <w:br/>
      </w:r>
      <w:r w:rsidR="000715D7" w:rsidRPr="000715D7">
        <w:rPr>
          <w:lang w:eastAsia="fr-FR"/>
        </w:rPr>
        <w:t>--</w:t>
      </w:r>
      <w:r w:rsidR="006C4679">
        <w:rPr>
          <w:lang w:eastAsia="fr-FR"/>
        </w:rPr>
        <w:t>csv</w:t>
      </w:r>
    </w:p>
    <w:p w14:paraId="30C12C99" w14:textId="77777777" w:rsidR="006D2F02" w:rsidRDefault="006D2F02" w:rsidP="006D2F02">
      <w:pPr>
        <w:pStyle w:val="OptionDescription"/>
      </w:pPr>
      <w:r w:rsidRPr="006D2F02">
        <w:t>Report data in CSV (</w:t>
      </w:r>
      <w:r w:rsidRPr="006D2F02">
        <w:rPr>
          <w:i/>
        </w:rPr>
        <w:t>comma-separated values</w:t>
      </w:r>
      <w:r w:rsidRPr="006D2F02">
        <w:t>) format. All values are reported in decimal. This is the default output format. It is suitable for later analysis using tools such as Micr</w:t>
      </w:r>
      <w:r>
        <w:t>o</w:t>
      </w:r>
      <w:r w:rsidRPr="006D2F02">
        <w:t>soft Excel.</w:t>
      </w:r>
    </w:p>
    <w:p w14:paraId="7DD8C152" w14:textId="77777777" w:rsidR="0062447A" w:rsidRDefault="0062447A" w:rsidP="0062447A">
      <w:pPr>
        <w:pStyle w:val="OptionName"/>
      </w:pPr>
      <w:r>
        <w:t>-d</w:t>
      </w:r>
      <w:r>
        <w:br/>
        <w:t>--dts</w:t>
      </w:r>
    </w:p>
    <w:p w14:paraId="7F7D5B86" w14:textId="77777777" w:rsidR="00991B32" w:rsidRDefault="0062447A" w:rsidP="0062447A">
      <w:pPr>
        <w:pStyle w:val="OptionDescription"/>
      </w:pPr>
      <w:r>
        <w:t>Rep</w:t>
      </w:r>
      <w:r w:rsidR="00991B32">
        <w:t>ort Decoding Time Stamps (DTS).</w:t>
      </w:r>
    </w:p>
    <w:p w14:paraId="072D23E3" w14:textId="77777777" w:rsidR="0062447A" w:rsidRDefault="0062447A" w:rsidP="0062447A">
      <w:pPr>
        <w:pStyle w:val="OptionDescription"/>
      </w:pPr>
      <w:r>
        <w:t xml:space="preserve">By default, if none of </w:t>
      </w:r>
      <w:r w:rsidRPr="00F06F55">
        <w:rPr>
          <w:rStyle w:val="Codeintext"/>
        </w:rPr>
        <w:t>--pcr</w:t>
      </w:r>
      <w:r>
        <w:t xml:space="preserve">, </w:t>
      </w:r>
      <w:r w:rsidRPr="00F06F55">
        <w:rPr>
          <w:rStyle w:val="Codeintext"/>
        </w:rPr>
        <w:t>--opcr</w:t>
      </w:r>
      <w:r>
        <w:t xml:space="preserve">, </w:t>
      </w:r>
      <w:r w:rsidRPr="00F06F55">
        <w:rPr>
          <w:rStyle w:val="Codeintext"/>
        </w:rPr>
        <w:t>--pts</w:t>
      </w:r>
      <w:r>
        <w:t xml:space="preserve">, </w:t>
      </w:r>
      <w:r w:rsidRPr="00F06F55">
        <w:rPr>
          <w:rStyle w:val="Codeintext"/>
        </w:rPr>
        <w:t>--dts</w:t>
      </w:r>
      <w:r>
        <w:t xml:space="preserve"> is specified, report them all.</w:t>
      </w:r>
    </w:p>
    <w:p w14:paraId="69C666D9" w14:textId="77777777" w:rsidR="00D8616A" w:rsidRDefault="00D8616A" w:rsidP="00D8616A">
      <w:pPr>
        <w:pStyle w:val="OptionName"/>
      </w:pPr>
      <w:r>
        <w:t>-e</w:t>
      </w:r>
      <w:r>
        <w:br/>
        <w:t>--evaluate-pcr-offset</w:t>
      </w:r>
    </w:p>
    <w:p w14:paraId="7B647330" w14:textId="77777777" w:rsidR="00D8616A" w:rsidRDefault="00D8616A" w:rsidP="00D8616A">
      <w:pPr>
        <w:pStyle w:val="OptionDescription"/>
      </w:pPr>
      <w:r>
        <w:t>Evaluate the offset from the PCR to PTS/DTS for packets with PTS/DTS but without PCR. This evaluation may be incorrect if the bitrate is not constant or incorrectly estimated.</w:t>
      </w:r>
    </w:p>
    <w:p w14:paraId="57A3E8E7" w14:textId="77777777" w:rsidR="00D8616A" w:rsidRDefault="00D8616A" w:rsidP="00D8616A">
      <w:pPr>
        <w:pStyle w:val="OptionDescription"/>
      </w:pPr>
      <w:r>
        <w:t>By default, the offset is reported only for packets containing a PTS/DTS and a PCR.</w:t>
      </w:r>
    </w:p>
    <w:p w14:paraId="462AD87C" w14:textId="77777777" w:rsidR="0062447A" w:rsidRDefault="0062447A" w:rsidP="0062447A">
      <w:pPr>
        <w:pStyle w:val="OptionName"/>
      </w:pPr>
      <w:r>
        <w:t>-g</w:t>
      </w:r>
      <w:r>
        <w:br/>
        <w:t>--good-pts-only</w:t>
      </w:r>
    </w:p>
    <w:p w14:paraId="74BFDC78" w14:textId="77777777" w:rsidR="0062447A" w:rsidRDefault="0062447A" w:rsidP="0062447A">
      <w:pPr>
        <w:pStyle w:val="OptionDescription"/>
      </w:pPr>
      <w:r>
        <w:t>Keep only "good" PTS, ie. PTS which have a higher value than the previous good PTS. This eliminates PTS from out-of-sequence B-frames.</w:t>
      </w:r>
    </w:p>
    <w:p w14:paraId="7F79D61C" w14:textId="77777777" w:rsidR="006D2F02" w:rsidRDefault="006D2F02" w:rsidP="006D2F02">
      <w:pPr>
        <w:pStyle w:val="OptionName"/>
      </w:pPr>
      <w:r>
        <w:t>-l</w:t>
      </w:r>
      <w:r>
        <w:br/>
        <w:t>--log</w:t>
      </w:r>
    </w:p>
    <w:p w14:paraId="0017ED62" w14:textId="77777777" w:rsidR="006D2F02" w:rsidRDefault="00944784" w:rsidP="006D2F02">
      <w:pPr>
        <w:pStyle w:val="OptionDescription"/>
      </w:pPr>
      <w:r>
        <w:t xml:space="preserve">Report data in </w:t>
      </w:r>
      <w:r w:rsidRPr="00944784">
        <w:rPr>
          <w:i/>
        </w:rPr>
        <w:t>l</w:t>
      </w:r>
      <w:r w:rsidR="006D2F02" w:rsidRPr="00944784">
        <w:rPr>
          <w:i/>
        </w:rPr>
        <w:t>og</w:t>
      </w:r>
      <w:r w:rsidR="006D2F02">
        <w:t xml:space="preserve"> format through the standard </w:t>
      </w:r>
      <w:r w:rsidR="006D2F02" w:rsidRPr="00944784">
        <w:rPr>
          <w:rStyle w:val="Codeintext"/>
        </w:rPr>
        <w:t>tsp</w:t>
      </w:r>
      <w:r w:rsidR="006D2F02">
        <w:t xml:space="preserve"> logging system. All values are reported in hexadecimal.</w:t>
      </w:r>
    </w:p>
    <w:p w14:paraId="30FA69CC" w14:textId="77777777" w:rsidR="00A545B1" w:rsidRDefault="00A545B1" w:rsidP="006D2F02">
      <w:pPr>
        <w:pStyle w:val="OptionName"/>
      </w:pPr>
      <w:r>
        <w:t>-n</w:t>
      </w:r>
      <w:r>
        <w:br/>
        <w:t>--noheader</w:t>
      </w:r>
    </w:p>
    <w:p w14:paraId="11B97C7F" w14:textId="77777777" w:rsidR="00A545B1" w:rsidRDefault="00A545B1" w:rsidP="00A545B1">
      <w:pPr>
        <w:pStyle w:val="OptionDescription"/>
      </w:pPr>
      <w:r>
        <w:t>Do not output initial header line</w:t>
      </w:r>
      <w:r w:rsidR="006D2F02">
        <w:t xml:space="preserve"> in CSV format</w:t>
      </w:r>
      <w:r>
        <w:t>.</w:t>
      </w:r>
    </w:p>
    <w:p w14:paraId="13E9DCE5" w14:textId="77777777" w:rsidR="00435CDD" w:rsidRDefault="00435CDD" w:rsidP="00435CDD">
      <w:pPr>
        <w:pStyle w:val="OptionName"/>
      </w:pPr>
      <w:r>
        <w:t>--opcr</w:t>
      </w:r>
    </w:p>
    <w:p w14:paraId="0DCBFEFB" w14:textId="77777777" w:rsidR="00991B32" w:rsidRDefault="00435CDD" w:rsidP="00435CDD">
      <w:pPr>
        <w:pStyle w:val="OptionDescription"/>
      </w:pPr>
      <w:r>
        <w:t>Report Original P</w:t>
      </w:r>
      <w:r w:rsidR="00991B32">
        <w:t>rogram Clock References (OPCR).</w:t>
      </w:r>
    </w:p>
    <w:p w14:paraId="6601A917"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68C0C340" w14:textId="77777777" w:rsidR="00A545B1" w:rsidRPr="00991B32" w:rsidRDefault="00A545B1" w:rsidP="00991B32">
      <w:pPr>
        <w:pStyle w:val="OptionName"/>
      </w:pPr>
      <w:r w:rsidRPr="00991B32">
        <w:t xml:space="preserve">-o </w:t>
      </w:r>
      <w:r w:rsidRPr="00991B32">
        <w:rPr>
          <w:b w:val="0"/>
          <w:i/>
        </w:rPr>
        <w:t>filename</w:t>
      </w:r>
      <w:r w:rsidRPr="00991B32">
        <w:br/>
        <w:t>--output</w:t>
      </w:r>
      <w:r w:rsidR="00001A94" w:rsidRPr="00991B32">
        <w:t>-file</w:t>
      </w:r>
      <w:r w:rsidRPr="00991B32">
        <w:t xml:space="preserve"> </w:t>
      </w:r>
      <w:r w:rsidR="00991B32" w:rsidRPr="00991B32">
        <w:rPr>
          <w:b w:val="0"/>
          <w:i/>
        </w:rPr>
        <w:t>filename</w:t>
      </w:r>
    </w:p>
    <w:p w14:paraId="460F5DAB" w14:textId="77777777" w:rsidR="00A545B1" w:rsidRDefault="00A545B1" w:rsidP="00A545B1">
      <w:pPr>
        <w:pStyle w:val="OptionDescription"/>
      </w:pPr>
      <w:r>
        <w:t xml:space="preserve">Output file name </w:t>
      </w:r>
      <w:r w:rsidR="00584646">
        <w:t xml:space="preserve">for CSV format </w:t>
      </w:r>
      <w:r>
        <w:t>(standard error by default).</w:t>
      </w:r>
    </w:p>
    <w:p w14:paraId="568946C8" w14:textId="77777777" w:rsidR="00435CDD" w:rsidRDefault="00435CDD" w:rsidP="00435CDD">
      <w:pPr>
        <w:pStyle w:val="OptionName"/>
      </w:pPr>
      <w:r>
        <w:t>--pcr</w:t>
      </w:r>
    </w:p>
    <w:p w14:paraId="6B6D4271" w14:textId="77777777" w:rsidR="00991B32" w:rsidRDefault="00435CDD" w:rsidP="00435CDD">
      <w:pPr>
        <w:pStyle w:val="OptionDescription"/>
      </w:pPr>
      <w:r>
        <w:t xml:space="preserve">Report </w:t>
      </w:r>
      <w:r w:rsidR="00991B32">
        <w:t>Program Clock References (PCR).</w:t>
      </w:r>
    </w:p>
    <w:p w14:paraId="599AD672"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2421B4BF" w14:textId="77777777" w:rsidR="00831E58" w:rsidRPr="00694C1A" w:rsidRDefault="00831E58" w:rsidP="00831E58">
      <w:pPr>
        <w:pStyle w:val="OptionName"/>
      </w:pPr>
      <w:r w:rsidRPr="00694C1A">
        <w:lastRenderedPageBreak/>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3C1FDB5A" w14:textId="77777777" w:rsidR="00831E58" w:rsidRDefault="005C2C20" w:rsidP="00584646">
      <w:pPr>
        <w:pStyle w:val="OptionDescription"/>
      </w:pPr>
      <w:r>
        <w:t xml:space="preserve">Specifies </w:t>
      </w:r>
      <w:r w:rsidR="00584646">
        <w:t>PID</w:t>
      </w:r>
      <w:r>
        <w:t>’s</w:t>
      </w:r>
      <w:r w:rsidR="00584646">
        <w:t xml:space="preserve"> to analyze. By d</w:t>
      </w:r>
      <w:r w:rsidR="00831E58">
        <w:t>efault, all PID's are analyzed.</w:t>
      </w:r>
    </w:p>
    <w:p w14:paraId="2D2EEEFA" w14:textId="77777777" w:rsidR="00584646" w:rsidRDefault="00584646" w:rsidP="00584646">
      <w:pPr>
        <w:pStyle w:val="OptionDescription"/>
      </w:pPr>
      <w:r>
        <w:t xml:space="preserve">Several </w:t>
      </w:r>
      <w:r w:rsidRPr="00944784">
        <w:rPr>
          <w:rStyle w:val="Codeintext"/>
        </w:rPr>
        <w:t>--pid</w:t>
      </w:r>
      <w:r>
        <w:t xml:space="preserve"> options may be specified.</w:t>
      </w:r>
    </w:p>
    <w:p w14:paraId="7C92BA25" w14:textId="77777777" w:rsidR="00F76A4A" w:rsidRDefault="00F76A4A" w:rsidP="00584646">
      <w:pPr>
        <w:pStyle w:val="OptionName"/>
      </w:pPr>
      <w:r>
        <w:t>--pts</w:t>
      </w:r>
    </w:p>
    <w:p w14:paraId="23FC08AA" w14:textId="77777777" w:rsidR="00831E58" w:rsidRDefault="00F76A4A" w:rsidP="00F76A4A">
      <w:pPr>
        <w:pStyle w:val="OptionDescription"/>
      </w:pPr>
      <w:r>
        <w:t xml:space="preserve">Report </w:t>
      </w:r>
      <w:r w:rsidR="00831E58">
        <w:t>Presentation Time Stamps (PTS).</w:t>
      </w:r>
    </w:p>
    <w:p w14:paraId="16E538E7" w14:textId="77777777" w:rsidR="00F76A4A" w:rsidRDefault="00F76A4A" w:rsidP="00F76A4A">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72C4B2E8" w14:textId="77777777" w:rsidR="005D4446" w:rsidRDefault="005D4446" w:rsidP="005D4446">
      <w:pPr>
        <w:pStyle w:val="OptionName"/>
      </w:pPr>
      <w:r>
        <w:t>--scte35</w:t>
      </w:r>
    </w:p>
    <w:p w14:paraId="7F1068EF" w14:textId="77777777" w:rsidR="005D4446" w:rsidRDefault="0070155C" w:rsidP="005D4446">
      <w:pPr>
        <w:pStyle w:val="OptionDescription"/>
      </w:pPr>
      <w:r>
        <w:t>Also d</w:t>
      </w:r>
      <w:r w:rsidR="005D4446">
        <w:t xml:space="preserve">etect and report PTS in SCTE 35 commands. This option forces </w:t>
      </w:r>
      <w:r w:rsidR="005D4446" w:rsidRPr="00CE6802">
        <w:rPr>
          <w:rStyle w:val="Codeintext"/>
        </w:rPr>
        <w:t>--log</w:t>
      </w:r>
      <w:r w:rsidR="005D4446">
        <w:t xml:space="preserve"> and </w:t>
      </w:r>
      <w:r w:rsidR="005D4446" w:rsidRPr="00CE6802">
        <w:rPr>
          <w:rStyle w:val="Codeintext"/>
        </w:rPr>
        <w:t>--pts</w:t>
      </w:r>
      <w:r w:rsidR="005D4446">
        <w:t>.</w:t>
      </w:r>
    </w:p>
    <w:p w14:paraId="3396A65D" w14:textId="77777777" w:rsidR="005D4446" w:rsidRDefault="005D4446" w:rsidP="005D4446">
      <w:pPr>
        <w:pStyle w:val="OptionDescription"/>
      </w:pPr>
      <w:r>
        <w:t xml:space="preserve">If no </w:t>
      </w:r>
      <w:r w:rsidRPr="00CE6802">
        <w:rPr>
          <w:rStyle w:val="Codeintext"/>
        </w:rPr>
        <w:t>--pid</w:t>
      </w:r>
      <w:r>
        <w:t xml:space="preserve"> option is specified, detect all PID's carrying SCTE 35 splice information.</w:t>
      </w:r>
    </w:p>
    <w:p w14:paraId="35791C45" w14:textId="77777777" w:rsidR="005D4446" w:rsidRDefault="005D4446" w:rsidP="005D4446">
      <w:pPr>
        <w:pStyle w:val="OptionDescription"/>
      </w:pPr>
      <w:r>
        <w:t xml:space="preserve">If some </w:t>
      </w:r>
      <w:r w:rsidRPr="00CE6802">
        <w:rPr>
          <w:rStyle w:val="Codeintext"/>
        </w:rPr>
        <w:t>--pid</w:t>
      </w:r>
      <w:r>
        <w:t xml:space="preserve"> options are specified, they designate PID’s carrying PCR or PTS. In that case, SCTE 35 co</w:t>
      </w:r>
      <w:r w:rsidR="005261DD">
        <w:t>m</w:t>
      </w:r>
      <w:r>
        <w:t xml:space="preserve">mands are analyzed only from </w:t>
      </w:r>
      <w:r w:rsidR="005261DD">
        <w:t xml:space="preserve">PID's which are referenced by the same services as </w:t>
      </w:r>
      <w:r>
        <w:t xml:space="preserve">the specified </w:t>
      </w:r>
      <w:r w:rsidRPr="00CE6802">
        <w:rPr>
          <w:rStyle w:val="Codeintext"/>
        </w:rPr>
        <w:t>--pid</w:t>
      </w:r>
      <w:r>
        <w:t xml:space="preserve"> options.</w:t>
      </w:r>
    </w:p>
    <w:p w14:paraId="023E5EC8" w14:textId="77777777" w:rsidR="00A545B1" w:rsidRDefault="00A545B1" w:rsidP="00A545B1">
      <w:pPr>
        <w:pStyle w:val="OptionName"/>
      </w:pPr>
      <w:r>
        <w:t xml:space="preserve">-s </w:t>
      </w:r>
      <w:r w:rsidR="00AC79D0">
        <w:t>'</w:t>
      </w:r>
      <w:r w:rsidRPr="00A6771E">
        <w:rPr>
          <w:rStyle w:val="StyleOptionNameItaliqueCar"/>
        </w:rPr>
        <w:t>string</w:t>
      </w:r>
      <w:r w:rsidR="00AC79D0">
        <w:t>'</w:t>
      </w:r>
      <w:r>
        <w:br/>
        <w:t xml:space="preserve">--separator </w:t>
      </w:r>
      <w:r w:rsidR="00AC79D0">
        <w:t>'</w:t>
      </w:r>
      <w:r w:rsidRPr="00A6771E">
        <w:rPr>
          <w:rStyle w:val="StyleOptionNameItaliqueCar"/>
        </w:rPr>
        <w:t>string</w:t>
      </w:r>
      <w:r w:rsidR="00AC79D0">
        <w:t>'</w:t>
      </w:r>
    </w:p>
    <w:p w14:paraId="2DC6DEB9" w14:textId="77777777" w:rsidR="00A545B1" w:rsidRDefault="00A545B1" w:rsidP="00A545B1">
      <w:pPr>
        <w:pStyle w:val="OptionDescription"/>
      </w:pPr>
      <w:r>
        <w:t xml:space="preserve">Field separator string in </w:t>
      </w:r>
      <w:r w:rsidR="006C4679">
        <w:t>CSV format</w:t>
      </w:r>
      <w:r w:rsidR="00944784">
        <w:t xml:space="preserve">. The </w:t>
      </w:r>
      <w:r>
        <w:t>default</w:t>
      </w:r>
      <w:r w:rsidR="00944784">
        <w:t xml:space="preserve"> is a comma</w:t>
      </w:r>
      <w:r w:rsidR="00005D16">
        <w:t xml:space="preserve"> '</w:t>
      </w:r>
      <w:r w:rsidR="00005D16" w:rsidRPr="00944784">
        <w:rPr>
          <w:rStyle w:val="Codeintext"/>
        </w:rPr>
        <w:t>,</w:t>
      </w:r>
      <w:r>
        <w:t>'.</w:t>
      </w:r>
    </w:p>
    <w:p w14:paraId="415B1E4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A63834"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06C700A1" w14:textId="77777777" w:rsidR="008B1573" w:rsidRDefault="008B1573" w:rsidP="008B1573">
      <w:pPr>
        <w:pStyle w:val="OptionName"/>
      </w:pPr>
      <w:r>
        <w:t>--help</w:t>
      </w:r>
    </w:p>
    <w:p w14:paraId="1B6FDCE2" w14:textId="77777777" w:rsidR="008B1573" w:rsidRDefault="008B1573" w:rsidP="008B1573">
      <w:pPr>
        <w:pStyle w:val="OptionDescription"/>
      </w:pPr>
      <w:r>
        <w:t>Display this help text.</w:t>
      </w:r>
    </w:p>
    <w:p w14:paraId="2D798D0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B238DC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E039F8F"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3C0CD943" w14:textId="77777777" w:rsidR="00A545B1" w:rsidRDefault="00A545B1" w:rsidP="00A545B1">
      <w:pPr>
        <w:pStyle w:val="ReferenceSectionTitle"/>
      </w:pPr>
      <w:bookmarkStart w:id="347" w:name="_Ref184204076"/>
      <w:bookmarkStart w:id="348" w:name="_Toc116317659"/>
      <w:r>
        <w:lastRenderedPageBreak/>
        <w:t>pcrverify</w:t>
      </w:r>
      <w:bookmarkEnd w:id="347"/>
      <w:bookmarkEnd w:id="348"/>
    </w:p>
    <w:p w14:paraId="53F7AE8A" w14:textId="77777777" w:rsidR="00A545B1" w:rsidRDefault="00A545B1" w:rsidP="00E233F7">
      <w:pPr>
        <w:pStyle w:val="UsageTitle"/>
      </w:pPr>
      <w:r w:rsidRPr="00191567">
        <w:t xml:space="preserve">Verify the PCR's </w:t>
      </w:r>
      <w:r w:rsidR="00831E58">
        <w:t>v</w:t>
      </w:r>
      <w:r w:rsidRPr="00191567">
        <w:t xml:space="preserve">alues </w:t>
      </w:r>
    </w:p>
    <w:p w14:paraId="5FEFBDBF" w14:textId="77777777" w:rsidR="00B80EFB" w:rsidRDefault="00A545B1" w:rsidP="00A545B1">
      <w:pPr>
        <w:rPr>
          <w:lang w:val="en-GB"/>
        </w:rPr>
      </w:pPr>
      <w:r>
        <w:rPr>
          <w:lang w:val="en-GB"/>
        </w:rPr>
        <w:t>This plugin verifies the values of all P</w:t>
      </w:r>
      <w:r w:rsidR="00B80EFB">
        <w:rPr>
          <w:lang w:val="en-GB"/>
        </w:rPr>
        <w:t>CR’s and report invalid values.</w:t>
      </w:r>
    </w:p>
    <w:p w14:paraId="0B4F2B85" w14:textId="77777777" w:rsidR="00B80EFB" w:rsidRDefault="00B80EFB" w:rsidP="00A545B1">
      <w:pPr>
        <w:rPr>
          <w:lang w:val="en-GB"/>
        </w:rPr>
      </w:pPr>
      <w:r>
        <w:rPr>
          <w:lang w:val="en-GB"/>
        </w:rPr>
        <w:t>By default, e</w:t>
      </w:r>
      <w:r w:rsidR="00A545B1">
        <w:rPr>
          <w:lang w:val="en-GB"/>
        </w:rPr>
        <w:t>ach PCR is compared to its expected theoretical value as computed from the previous PCR value and the transport bitrate.</w:t>
      </w:r>
      <w:r>
        <w:rPr>
          <w:lang w:val="en-GB"/>
        </w:rPr>
        <w:t xml:space="preserve"> Note that this method works perfectly on constant bitrate streams (CBR) only. With variable bitrate streams (VBR) with high amplitudes of variation, the reported errors are usually meaningless.</w:t>
      </w:r>
    </w:p>
    <w:p w14:paraId="77454CB4" w14:textId="0A0D35D4" w:rsidR="00A545B1" w:rsidRDefault="00B80EFB" w:rsidP="00A545B1">
      <w:pPr>
        <w:rPr>
          <w:lang w:val="en-GB"/>
        </w:rPr>
      </w:pPr>
      <w:r>
        <w:rPr>
          <w:lang w:val="en-GB"/>
        </w:rPr>
        <w:t xml:space="preserve">For real-time streams, </w:t>
      </w:r>
      <w:r w:rsidR="00CF09C2">
        <w:rPr>
          <w:lang w:val="en-GB"/>
        </w:rPr>
        <w:t xml:space="preserve">it is possible to use the input </w:t>
      </w:r>
      <w:r w:rsidR="00EE36F9">
        <w:rPr>
          <w:lang w:val="en-GB"/>
        </w:rPr>
        <w:t>timestamp</w:t>
      </w:r>
      <w:r w:rsidR="00CF09C2">
        <w:rPr>
          <w:lang w:val="en-GB"/>
        </w:rPr>
        <w:t>s as reference which is a better alternative for VBR streams.</w:t>
      </w:r>
    </w:p>
    <w:p w14:paraId="389C88DB" w14:textId="77777777" w:rsidR="00A545B1" w:rsidRPr="0010024C" w:rsidRDefault="00BD19C2" w:rsidP="00E233F7">
      <w:pPr>
        <w:pStyle w:val="UsageTitle"/>
        <w:rPr>
          <w:lang w:val="en-US"/>
        </w:rPr>
      </w:pPr>
      <w:r>
        <w:rPr>
          <w:lang w:val="en-US"/>
        </w:rPr>
        <w:t>Usage</w:t>
      </w:r>
    </w:p>
    <w:p w14:paraId="683B0FF3" w14:textId="77777777" w:rsidR="00A545B1" w:rsidRPr="00281F00" w:rsidRDefault="00A545B1" w:rsidP="00A545B1">
      <w:pPr>
        <w:pStyle w:val="UsageSyntax"/>
        <w:rPr>
          <w:lang w:val="en-GB"/>
        </w:rPr>
      </w:pPr>
      <w:r>
        <w:rPr>
          <w:lang w:val="en-GB"/>
        </w:rPr>
        <w:t>tsp -P pcrverify</w:t>
      </w:r>
      <w:r w:rsidRPr="00281F00">
        <w:rPr>
          <w:lang w:val="en-GB"/>
        </w:rPr>
        <w:t xml:space="preserve"> [</w:t>
      </w:r>
      <w:r w:rsidRPr="00281F00">
        <w:rPr>
          <w:i/>
          <w:iCs/>
          <w:lang w:val="en-GB"/>
        </w:rPr>
        <w:t>options</w:t>
      </w:r>
      <w:r w:rsidRPr="00281F00">
        <w:rPr>
          <w:lang w:val="en-GB"/>
        </w:rPr>
        <w:t>]</w:t>
      </w:r>
    </w:p>
    <w:p w14:paraId="3CDFC7AD" w14:textId="77777777" w:rsidR="00A545B1" w:rsidRPr="0010024C" w:rsidRDefault="00BD19C2" w:rsidP="00E233F7">
      <w:pPr>
        <w:pStyle w:val="UsageTitle"/>
        <w:rPr>
          <w:lang w:val="en-US"/>
        </w:rPr>
      </w:pPr>
      <w:r>
        <w:rPr>
          <w:lang w:val="en-US"/>
        </w:rPr>
        <w:t>Options</w:t>
      </w:r>
    </w:p>
    <w:p w14:paraId="6FFC0EFD" w14:textId="77777777" w:rsidR="00A545B1" w:rsidRDefault="00A545B1" w:rsidP="00A545B1">
      <w:pPr>
        <w:pStyle w:val="OptionName"/>
      </w:pPr>
      <w:r>
        <w:t>-a</w:t>
      </w:r>
      <w:r>
        <w:br/>
        <w:t>--absolute</w:t>
      </w:r>
    </w:p>
    <w:p w14:paraId="33D7E344" w14:textId="77777777" w:rsidR="00A545B1" w:rsidRDefault="00A545B1" w:rsidP="00A545B1">
      <w:pPr>
        <w:pStyle w:val="OptionDescription"/>
      </w:pPr>
      <w:r>
        <w:t>Use absolute values in PCR units. By default, use micro-second equivalent values (one micro-second = 27 PCR units).</w:t>
      </w:r>
    </w:p>
    <w:p w14:paraId="7C367C25" w14:textId="77777777" w:rsidR="00A545B1" w:rsidRPr="00281F00" w:rsidRDefault="00A545B1" w:rsidP="00A545B1">
      <w:pPr>
        <w:pStyle w:val="OptionName"/>
      </w:pPr>
      <w:r w:rsidRPr="00281F00">
        <w:t xml:space="preserve">-b </w:t>
      </w:r>
      <w:r w:rsidRPr="004746BD">
        <w:rPr>
          <w:b w:val="0"/>
          <w:i/>
        </w:rPr>
        <w:t>value</w:t>
      </w:r>
      <w:r>
        <w:br/>
      </w:r>
      <w:r w:rsidRPr="00281F00">
        <w:t xml:space="preserve">--bitrate </w:t>
      </w:r>
      <w:r w:rsidRPr="004746BD">
        <w:rPr>
          <w:b w:val="0"/>
          <w:i/>
        </w:rPr>
        <w:t>value</w:t>
      </w:r>
    </w:p>
    <w:p w14:paraId="51458C7B" w14:textId="77777777" w:rsidR="005A6896" w:rsidRDefault="00A545B1" w:rsidP="00A545B1">
      <w:pPr>
        <w:pStyle w:val="OptionDescription"/>
      </w:pPr>
      <w:r w:rsidRPr="00281F00">
        <w:t>Verify the PCR's accor</w:t>
      </w:r>
      <w:r w:rsidR="005A6896">
        <w:t>ding to this transport bitrate.</w:t>
      </w:r>
    </w:p>
    <w:p w14:paraId="3EC365E5" w14:textId="493CD6E5"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44BCC">
        <w:t>2.2</w:t>
      </w:r>
      <w:r>
        <w:fldChar w:fldCharType="end"/>
      </w:r>
      <w:r>
        <w:t xml:space="preserve"> for more details on the representation of bitrates.</w:t>
      </w:r>
    </w:p>
    <w:p w14:paraId="34928C75" w14:textId="77777777" w:rsidR="00A545B1" w:rsidRDefault="00A545B1" w:rsidP="00A545B1">
      <w:pPr>
        <w:pStyle w:val="OptionDescription"/>
      </w:pPr>
      <w:r w:rsidRPr="00281F00">
        <w:t>By default, use the input bitrate as reported by the input device.</w:t>
      </w:r>
    </w:p>
    <w:p w14:paraId="75233F8A" w14:textId="77777777" w:rsidR="00127AF6" w:rsidRDefault="00127AF6" w:rsidP="00127AF6">
      <w:pPr>
        <w:pStyle w:val="OptionName"/>
      </w:pPr>
      <w:r>
        <w:t>-i</w:t>
      </w:r>
      <w:r>
        <w:br/>
        <w:t>--input-synchronous</w:t>
      </w:r>
    </w:p>
    <w:p w14:paraId="64498592" w14:textId="01E85FBF" w:rsidR="00127AF6" w:rsidRPr="00B80EFB" w:rsidRDefault="00127AF6" w:rsidP="00127AF6">
      <w:pPr>
        <w:pStyle w:val="OptionDescription"/>
      </w:pPr>
      <w:r>
        <w:t xml:space="preserve">Verify the PCR's according to each packet input </w:t>
      </w:r>
      <w:r w:rsidR="00EE36F9">
        <w:t>timestamp</w:t>
      </w:r>
      <w:r>
        <w:t>.</w:t>
      </w:r>
      <w:r w:rsidR="00B80EFB">
        <w:t xml:space="preserve"> See the documentation of </w:t>
      </w:r>
      <w:r w:rsidR="00B80EFB">
        <w:rPr>
          <w:i/>
        </w:rPr>
        <w:t>tsp</w:t>
      </w:r>
      <w:r w:rsidR="00B80EFB">
        <w:t xml:space="preserve"> for a description of input </w:t>
      </w:r>
      <w:r w:rsidR="00EE36F9">
        <w:t>timestamp</w:t>
      </w:r>
      <w:r w:rsidR="00B80EFB">
        <w:t>s.</w:t>
      </w:r>
    </w:p>
    <w:p w14:paraId="7396165D" w14:textId="77777777" w:rsidR="00127AF6" w:rsidRDefault="00127AF6" w:rsidP="00127AF6">
      <w:pPr>
        <w:pStyle w:val="OptionDescription"/>
      </w:pPr>
      <w:r>
        <w:t>This method is meaningful only with real-time input sources or if the input source can recreate reliable input timestamps (M2TS files for instance). With this option, the bitrate is ignored.</w:t>
      </w:r>
    </w:p>
    <w:p w14:paraId="5FE4F64E" w14:textId="77777777" w:rsidR="00A545B1" w:rsidRDefault="00A545B1" w:rsidP="00A545B1">
      <w:pPr>
        <w:pStyle w:val="OptionName"/>
      </w:pPr>
      <w:r>
        <w:t xml:space="preserve">-j </w:t>
      </w:r>
      <w:r w:rsidRPr="004746BD">
        <w:rPr>
          <w:b w:val="0"/>
          <w:i/>
        </w:rPr>
        <w:t>value</w:t>
      </w:r>
      <w:r>
        <w:br/>
        <w:t xml:space="preserve">--jitter-max </w:t>
      </w:r>
      <w:r w:rsidRPr="004746BD">
        <w:rPr>
          <w:b w:val="0"/>
          <w:i/>
        </w:rPr>
        <w:t>value</w:t>
      </w:r>
    </w:p>
    <w:p w14:paraId="6DC9E660" w14:textId="77777777" w:rsidR="00127AF6" w:rsidRDefault="00A545B1" w:rsidP="00A545B1">
      <w:pPr>
        <w:pStyle w:val="OptionDescription"/>
      </w:pPr>
      <w:r>
        <w:t>Maximum allowed jitter. PCR's with a higher jitter ar</w:t>
      </w:r>
      <w:r w:rsidR="00127AF6">
        <w:t>e reported, others are ignored.</w:t>
      </w:r>
    </w:p>
    <w:p w14:paraId="7597DB1F" w14:textId="77777777" w:rsidR="00127AF6" w:rsidRDefault="00A545B1" w:rsidP="00A545B1">
      <w:pPr>
        <w:pStyle w:val="OptionDescription"/>
      </w:pPr>
      <w:r>
        <w:t xml:space="preserve">If </w:t>
      </w:r>
      <w:r w:rsidRPr="00004779">
        <w:rPr>
          <w:rStyle w:val="Codeintext"/>
        </w:rPr>
        <w:t>--absolute</w:t>
      </w:r>
      <w:r>
        <w:t>, the specified value is in PCR units, ot</w:t>
      </w:r>
      <w:r w:rsidR="00127AF6">
        <w:t>herwise it is in micro-seconds.</w:t>
      </w:r>
    </w:p>
    <w:p w14:paraId="5DBE23FA" w14:textId="77777777" w:rsidR="00A545B1" w:rsidRDefault="00A545B1" w:rsidP="00A545B1">
      <w:pPr>
        <w:pStyle w:val="OptionDescription"/>
      </w:pPr>
      <w:r>
        <w:t xml:space="preserve">The default is 27,000 PCR units or 1,000 micro-seconds. Use </w:t>
      </w:r>
      <w:r w:rsidRPr="00004779">
        <w:rPr>
          <w:rStyle w:val="Codeintext"/>
        </w:rPr>
        <w:noBreakHyphen/>
      </w:r>
      <w:r w:rsidRPr="00004779">
        <w:rPr>
          <w:rStyle w:val="Codeintext"/>
        </w:rPr>
        <w:noBreakHyphen/>
        <w:t>jitter</w:t>
      </w:r>
      <w:r>
        <w:rPr>
          <w:rFonts w:ascii="Consolas" w:hAnsi="Consolas" w:cs="Consolas"/>
        </w:rPr>
        <w:t xml:space="preserve"> </w:t>
      </w:r>
      <w:r w:rsidRPr="004826CF">
        <w:rPr>
          <w:rFonts w:ascii="Consolas" w:hAnsi="Consolas" w:cs="Consolas"/>
        </w:rPr>
        <w:t>0</w:t>
      </w:r>
      <w:r>
        <w:t xml:space="preserve"> to check that all PCR have their exact expected value.</w:t>
      </w:r>
    </w:p>
    <w:p w14:paraId="6277276D" w14:textId="77777777" w:rsidR="00127AF6" w:rsidRDefault="00127AF6" w:rsidP="00127AF6">
      <w:pPr>
        <w:pStyle w:val="OptionName"/>
      </w:pPr>
      <w:r>
        <w:t xml:space="preserve">--jitter-unreal </w:t>
      </w:r>
      <w:r w:rsidRPr="00127AF6">
        <w:rPr>
          <w:b w:val="0"/>
          <w:i/>
        </w:rPr>
        <w:t>value</w:t>
      </w:r>
    </w:p>
    <w:p w14:paraId="1030793C" w14:textId="77777777" w:rsidR="00127AF6" w:rsidRDefault="00127AF6" w:rsidP="00127AF6">
      <w:pPr>
        <w:pStyle w:val="OptionDescription"/>
      </w:pPr>
      <w:r>
        <w:t>Maximum realistic jitter. Any jitter above this value is unrealistic and ignored (probably because of a PCR leap).</w:t>
      </w:r>
    </w:p>
    <w:p w14:paraId="2EA7B735" w14:textId="77777777" w:rsidR="00127AF6" w:rsidRDefault="00127AF6" w:rsidP="00127AF6">
      <w:pPr>
        <w:pStyle w:val="OptionDescription"/>
      </w:pPr>
      <w:r>
        <w:t xml:space="preserve">If </w:t>
      </w:r>
      <w:r w:rsidRPr="00004779">
        <w:rPr>
          <w:rStyle w:val="Codeintext"/>
        </w:rPr>
        <w:t>--absolute</w:t>
      </w:r>
      <w:r>
        <w:t>, the specified value is in PCR units, otherwise it is in micro-seconds.</w:t>
      </w:r>
    </w:p>
    <w:p w14:paraId="732C3FDF" w14:textId="77777777" w:rsidR="00127AF6" w:rsidRPr="00281F00" w:rsidRDefault="00127AF6" w:rsidP="00127AF6">
      <w:pPr>
        <w:pStyle w:val="OptionDescription"/>
      </w:pPr>
      <w:r>
        <w:t>The default is 270,000,000 PCR units (10 seconds).</w:t>
      </w:r>
    </w:p>
    <w:p w14:paraId="039B4321" w14:textId="77777777" w:rsidR="001F1184" w:rsidRPr="00694C1A" w:rsidRDefault="001F1184" w:rsidP="001F1184">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766AF8DD" w14:textId="77777777" w:rsidR="00A545B1" w:rsidRDefault="00A545B1" w:rsidP="00A545B1">
      <w:pPr>
        <w:pStyle w:val="OptionDescription"/>
      </w:pPr>
      <w:r>
        <w:t>PID filter</w:t>
      </w:r>
      <w:r w:rsidR="00293E1A">
        <w:t>:</w:t>
      </w:r>
      <w:r w:rsidR="002C692D">
        <w:t xml:space="preserve"> select packets with these</w:t>
      </w:r>
      <w:r>
        <w:t xml:space="preserve"> PID value</w:t>
      </w:r>
      <w:r w:rsidR="002C692D">
        <w:t>s</w:t>
      </w:r>
      <w:r>
        <w:t xml:space="preserve">. Several </w:t>
      </w:r>
      <w:r w:rsidRPr="00004779">
        <w:rPr>
          <w:rStyle w:val="Codeintext"/>
        </w:rPr>
        <w:t>--pid</w:t>
      </w:r>
      <w:r>
        <w:t xml:space="preserve"> options may be specified. Without </w:t>
      </w:r>
      <w:r w:rsidRPr="00004779">
        <w:rPr>
          <w:rStyle w:val="Codeintext"/>
        </w:rPr>
        <w:t>--pid</w:t>
      </w:r>
      <w:r>
        <w:t xml:space="preserve"> option, PCR's from all PID's are used.</w:t>
      </w:r>
    </w:p>
    <w:p w14:paraId="00DA391D" w14:textId="77777777" w:rsidR="00A545B1" w:rsidRDefault="00A545B1" w:rsidP="00A545B1">
      <w:pPr>
        <w:pStyle w:val="OptionName"/>
      </w:pPr>
      <w:r>
        <w:lastRenderedPageBreak/>
        <w:t>-t</w:t>
      </w:r>
      <w:r>
        <w:br/>
        <w:t>--time-stamp</w:t>
      </w:r>
    </w:p>
    <w:p w14:paraId="4ECDC6B4" w14:textId="77777777" w:rsidR="00A545B1" w:rsidRDefault="00A545B1" w:rsidP="00A545B1">
      <w:pPr>
        <w:pStyle w:val="OptionDescription"/>
      </w:pPr>
      <w:r>
        <w:t>Display time of each event.</w:t>
      </w:r>
    </w:p>
    <w:p w14:paraId="474CD7EF"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04CA62"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4D4F448" w14:textId="77777777" w:rsidR="008B1573" w:rsidRDefault="008B1573" w:rsidP="008B1573">
      <w:pPr>
        <w:pStyle w:val="OptionName"/>
      </w:pPr>
      <w:r>
        <w:t>--help</w:t>
      </w:r>
    </w:p>
    <w:p w14:paraId="08AC5077" w14:textId="77777777" w:rsidR="008B1573" w:rsidRDefault="008B1573" w:rsidP="008B1573">
      <w:pPr>
        <w:pStyle w:val="OptionDescription"/>
      </w:pPr>
      <w:r>
        <w:t>Display this help text.</w:t>
      </w:r>
    </w:p>
    <w:p w14:paraId="5597A4B2"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59614B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A6427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5A51BF94" w14:textId="77777777" w:rsidR="00A545B1" w:rsidRDefault="00A545B1" w:rsidP="00A545B1">
      <w:pPr>
        <w:pStyle w:val="ReferenceSectionTitle"/>
      </w:pPr>
      <w:bookmarkStart w:id="349" w:name="_Toc116317660"/>
      <w:r>
        <w:lastRenderedPageBreak/>
        <w:t>pes</w:t>
      </w:r>
      <w:bookmarkEnd w:id="345"/>
      <w:bookmarkEnd w:id="349"/>
    </w:p>
    <w:p w14:paraId="0D2F6883" w14:textId="77777777" w:rsidR="00A545B1" w:rsidRDefault="001F1184" w:rsidP="00E233F7">
      <w:pPr>
        <w:pStyle w:val="UsageTitle"/>
        <w:rPr>
          <w:lang w:val="en-GB"/>
        </w:rPr>
      </w:pPr>
      <w:r>
        <w:t>Analyze PES p</w:t>
      </w:r>
      <w:r w:rsidR="00A545B1">
        <w:t xml:space="preserve">ackets </w:t>
      </w:r>
    </w:p>
    <w:p w14:paraId="6EC91199" w14:textId="77777777" w:rsidR="00A545B1" w:rsidRDefault="00A545B1" w:rsidP="00A545B1">
      <w:pPr>
        <w:rPr>
          <w:lang w:val="en-GB"/>
        </w:rPr>
      </w:pPr>
      <w:r>
        <w:rPr>
          <w:lang w:val="en-GB"/>
        </w:rPr>
        <w:t>This plugin detects and analyzes PES packets in all selected PID’s (all PID’s by default). Note that, without any option, this plugin does not report anything, you need to specify what you want to analyze.</w:t>
      </w:r>
    </w:p>
    <w:p w14:paraId="32B51AA3" w14:textId="77777777" w:rsidR="00A545B1" w:rsidRPr="00525A9F" w:rsidRDefault="00BD19C2" w:rsidP="00E233F7">
      <w:pPr>
        <w:pStyle w:val="UsageTitle"/>
      </w:pPr>
      <w:r>
        <w:t>Usage</w:t>
      </w:r>
    </w:p>
    <w:p w14:paraId="68CBA306" w14:textId="77777777" w:rsidR="00A545B1" w:rsidRPr="00525A9F" w:rsidRDefault="00A545B1" w:rsidP="00A545B1">
      <w:pPr>
        <w:pStyle w:val="UsageSyntax"/>
      </w:pPr>
      <w:r w:rsidRPr="00525A9F">
        <w:t>tsp -P pes [</w:t>
      </w:r>
      <w:r w:rsidRPr="00525A9F">
        <w:rPr>
          <w:i/>
          <w:iCs/>
        </w:rPr>
        <w:t>options</w:t>
      </w:r>
      <w:r w:rsidRPr="00525A9F">
        <w:t>]</w:t>
      </w:r>
    </w:p>
    <w:p w14:paraId="673A05C7" w14:textId="77777777" w:rsidR="00A545B1" w:rsidRPr="0010024C" w:rsidRDefault="00BD19C2" w:rsidP="00E233F7">
      <w:pPr>
        <w:pStyle w:val="UsageTitle"/>
        <w:rPr>
          <w:lang w:val="en-US"/>
        </w:rPr>
      </w:pPr>
      <w:r>
        <w:rPr>
          <w:lang w:val="en-US"/>
        </w:rPr>
        <w:t>Options</w:t>
      </w:r>
    </w:p>
    <w:p w14:paraId="37FC9303" w14:textId="77777777" w:rsidR="00A545B1" w:rsidRDefault="00A545B1" w:rsidP="00A545B1">
      <w:pPr>
        <w:pStyle w:val="OptionName"/>
      </w:pPr>
      <w:r>
        <w:t>-a</w:t>
      </w:r>
      <w:r>
        <w:br/>
        <w:t>--audio-attributes</w:t>
      </w:r>
    </w:p>
    <w:p w14:paraId="6FA0AD42" w14:textId="77777777" w:rsidR="00A545B1" w:rsidRDefault="00A545B1" w:rsidP="00A545B1">
      <w:pPr>
        <w:pStyle w:val="OptionDescription"/>
      </w:pPr>
      <w:r>
        <w:t>Display audio attributes such as audio layer, stereo mode or sampling rate in</w:t>
      </w:r>
      <w:r w:rsidR="00CF7E23">
        <w:t xml:space="preserve"> MPEG-1</w:t>
      </w:r>
      <w:r w:rsidR="00DC301A">
        <w:t xml:space="preserve">, </w:t>
      </w:r>
      <w:r>
        <w:t>MPEG-2</w:t>
      </w:r>
      <w:r w:rsidR="00DC301A">
        <w:t xml:space="preserve">, AC-3 and Enhanced-AC-3 </w:t>
      </w:r>
      <w:r w:rsidR="00CF7E23">
        <w:t>audio</w:t>
      </w:r>
      <w:r>
        <w:t>.</w:t>
      </w:r>
    </w:p>
    <w:p w14:paraId="0223AEA6" w14:textId="77777777" w:rsidR="00A545B1" w:rsidRDefault="00A545B1" w:rsidP="00A545B1">
      <w:pPr>
        <w:pStyle w:val="OptionName"/>
      </w:pPr>
      <w:r>
        <w:t>--avc-access-unit</w:t>
      </w:r>
    </w:p>
    <w:p w14:paraId="2DEFB88C" w14:textId="77777777" w:rsidR="00A545B1" w:rsidRDefault="00A545B1" w:rsidP="00A545B1">
      <w:pPr>
        <w:pStyle w:val="OptionDescription"/>
      </w:pPr>
      <w:r>
        <w:t xml:space="preserve">Dump all </w:t>
      </w:r>
      <w:r w:rsidR="00952396" w:rsidRPr="00952396">
        <w:t xml:space="preserve">AVC (H.264), HEVC (H.265) or VVC (H.266) </w:t>
      </w:r>
      <w:r>
        <w:t>access units (aka "NALunits").</w:t>
      </w:r>
    </w:p>
    <w:p w14:paraId="6087AD13" w14:textId="77777777" w:rsidR="00A545B1" w:rsidRDefault="00A545B1" w:rsidP="00A545B1">
      <w:pPr>
        <w:pStyle w:val="OptionName"/>
      </w:pPr>
      <w:r>
        <w:t>-b</w:t>
      </w:r>
      <w:r>
        <w:br/>
        <w:t>--binary</w:t>
      </w:r>
    </w:p>
    <w:p w14:paraId="5007970E" w14:textId="77777777" w:rsidR="00A545B1" w:rsidRDefault="00A545B1" w:rsidP="00A545B1">
      <w:pPr>
        <w:pStyle w:val="OptionDescription"/>
      </w:pPr>
      <w:r>
        <w:t>Include binary dump in addition to hexadecimal.</w:t>
      </w:r>
    </w:p>
    <w:p w14:paraId="4E3AD62B" w14:textId="77777777" w:rsidR="00705F3B" w:rsidRDefault="00705F3B" w:rsidP="00705F3B">
      <w:pPr>
        <w:pStyle w:val="OptionName"/>
      </w:pPr>
      <w:r>
        <w:t>--h26x-default-format name</w:t>
      </w:r>
    </w:p>
    <w:p w14:paraId="4237008B" w14:textId="77777777" w:rsidR="00705F3B" w:rsidRDefault="00705F3B" w:rsidP="00705F3B">
      <w:pPr>
        <w:pStyle w:val="OptionDescription"/>
      </w:pPr>
      <w:r>
        <w:t>The video formats AVC (H.264), HEVC (H.265) and VVC (H.266) use the same binary bitstream format. But the formats of their NALunits are different.</w:t>
      </w:r>
    </w:p>
    <w:p w14:paraId="531CB4EE" w14:textId="77777777" w:rsidR="00705F3B" w:rsidRDefault="00705F3B" w:rsidP="00705F3B">
      <w:pPr>
        <w:pStyle w:val="OptionDescription"/>
      </w:pPr>
      <w:r>
        <w:t>When analyzing PES packets of one of these formats, the plugin must know which the actual one</w:t>
      </w:r>
      <w:r w:rsidR="00091757">
        <w:t xml:space="preserve"> is</w:t>
      </w:r>
      <w:r>
        <w:t>. This is usually automatically done from the stream type in the PMT of the service. However, if the PID is unreferenced or if the PMT was previously filtered out, this option indicates which format to use.</w:t>
      </w:r>
    </w:p>
    <w:p w14:paraId="0F55DF89" w14:textId="77777777" w:rsidR="00705F3B" w:rsidRDefault="00705F3B" w:rsidP="00705F3B">
      <w:pPr>
        <w:pStyle w:val="OptionDescription"/>
      </w:pPr>
      <w:r>
        <w:t xml:space="preserve">Must be one of </w:t>
      </w:r>
      <w:r w:rsidRPr="00705F3B">
        <w:rPr>
          <w:rStyle w:val="Codeintext"/>
        </w:rPr>
        <w:t>AVC</w:t>
      </w:r>
      <w:r>
        <w:t xml:space="preserve">, </w:t>
      </w:r>
      <w:r w:rsidRPr="00705F3B">
        <w:rPr>
          <w:rStyle w:val="Codeintext"/>
        </w:rPr>
        <w:t>H.264</w:t>
      </w:r>
      <w:r>
        <w:t xml:space="preserve">, </w:t>
      </w:r>
      <w:r w:rsidRPr="00705F3B">
        <w:rPr>
          <w:rStyle w:val="Codeintext"/>
        </w:rPr>
        <w:t>HEVC</w:t>
      </w:r>
      <w:r>
        <w:t xml:space="preserve">, </w:t>
      </w:r>
      <w:r w:rsidRPr="00705F3B">
        <w:rPr>
          <w:rStyle w:val="Codeintext"/>
        </w:rPr>
        <w:t>H.265</w:t>
      </w:r>
      <w:r>
        <w:t xml:space="preserve">, </w:t>
      </w:r>
      <w:r w:rsidRPr="00705F3B">
        <w:rPr>
          <w:rStyle w:val="Codeintext"/>
        </w:rPr>
        <w:t>VVC</w:t>
      </w:r>
      <w:r>
        <w:t xml:space="preserve">, </w:t>
      </w:r>
      <w:r w:rsidRPr="00705F3B">
        <w:rPr>
          <w:rStyle w:val="Codeintext"/>
        </w:rPr>
        <w:t>H.266</w:t>
      </w:r>
      <w:r>
        <w:t xml:space="preserve">. The default is </w:t>
      </w:r>
      <w:r w:rsidRPr="00705F3B">
        <w:rPr>
          <w:rStyle w:val="Codeintext"/>
        </w:rPr>
        <w:t>AVC</w:t>
      </w:r>
      <w:r>
        <w:t>.</w:t>
      </w:r>
    </w:p>
    <w:p w14:paraId="6C6D52C6" w14:textId="77777777" w:rsidR="00A545B1" w:rsidRDefault="00A545B1" w:rsidP="00A545B1">
      <w:pPr>
        <w:pStyle w:val="OptionName"/>
      </w:pPr>
      <w:r>
        <w:t>-h</w:t>
      </w:r>
      <w:r>
        <w:br/>
        <w:t>--header</w:t>
      </w:r>
    </w:p>
    <w:p w14:paraId="390D6520" w14:textId="77777777" w:rsidR="00A545B1" w:rsidRDefault="00A545B1" w:rsidP="00A545B1">
      <w:pPr>
        <w:pStyle w:val="OptionDescription"/>
      </w:pPr>
      <w:r>
        <w:t>Dump all PES packets header.</w:t>
      </w:r>
    </w:p>
    <w:p w14:paraId="51ED4561" w14:textId="77777777" w:rsidR="0005490D" w:rsidRDefault="0005490D" w:rsidP="0005490D">
      <w:pPr>
        <w:pStyle w:val="OptionName"/>
      </w:pPr>
      <w:r>
        <w:t>-i</w:t>
      </w:r>
      <w:r>
        <w:br/>
        <w:t>--intra-image</w:t>
      </w:r>
    </w:p>
    <w:p w14:paraId="168B8264" w14:textId="77777777" w:rsidR="0005490D" w:rsidRDefault="0005490D" w:rsidP="0005490D">
      <w:pPr>
        <w:pStyle w:val="OptionDescription"/>
      </w:pPr>
      <w:r>
        <w:t>Report intra image</w:t>
      </w:r>
      <w:r w:rsidR="003649EE">
        <w:t>s</w:t>
      </w:r>
      <w:r>
        <w:t>.</w:t>
      </w:r>
    </w:p>
    <w:p w14:paraId="0115FC3E" w14:textId="77777777" w:rsidR="00A545B1" w:rsidRDefault="00A545B1" w:rsidP="00A545B1">
      <w:pPr>
        <w:pStyle w:val="OptionName"/>
      </w:pPr>
      <w:r>
        <w:t xml:space="preserve">-x </w:t>
      </w:r>
      <w:r w:rsidRPr="004746BD">
        <w:rPr>
          <w:b w:val="0"/>
          <w:i/>
        </w:rPr>
        <w:t>value</w:t>
      </w:r>
      <w:r>
        <w:br/>
        <w:t xml:space="preserve">--max-dump-count </w:t>
      </w:r>
      <w:r w:rsidRPr="004746BD">
        <w:rPr>
          <w:b w:val="0"/>
          <w:i/>
        </w:rPr>
        <w:t>value</w:t>
      </w:r>
    </w:p>
    <w:p w14:paraId="437A75B2" w14:textId="77777777" w:rsidR="00A545B1" w:rsidRDefault="00A545B1" w:rsidP="00A545B1">
      <w:pPr>
        <w:pStyle w:val="OptionDescription"/>
      </w:pPr>
      <w:r>
        <w:t xml:space="preserve">Specify the maximum number of times data dump occurs with options </w:t>
      </w:r>
      <w:r w:rsidRPr="00CB7780">
        <w:rPr>
          <w:rStyle w:val="Codeintext"/>
        </w:rPr>
        <w:t>--trace-packets</w:t>
      </w:r>
      <w:r>
        <w:t xml:space="preserve">, </w:t>
      </w:r>
      <w:r w:rsidRPr="00CB7780">
        <w:rPr>
          <w:rStyle w:val="Codeintext"/>
        </w:rPr>
        <w:t>--header</w:t>
      </w:r>
      <w:r>
        <w:t xml:space="preserve">, </w:t>
      </w:r>
      <w:r w:rsidRPr="00CB7780">
        <w:rPr>
          <w:rStyle w:val="Codeintext"/>
        </w:rPr>
        <w:t>--payload</w:t>
      </w:r>
      <w:r>
        <w:t xml:space="preserve">, </w:t>
      </w:r>
      <w:r w:rsidRPr="00CB7780">
        <w:rPr>
          <w:rStyle w:val="Codeintext"/>
        </w:rPr>
        <w:t>--start-code</w:t>
      </w:r>
      <w:r>
        <w:t xml:space="preserve">, </w:t>
      </w:r>
      <w:r w:rsidRPr="00CB7780">
        <w:rPr>
          <w:rStyle w:val="Codeintext"/>
        </w:rPr>
        <w:t>--avc-access-unit</w:t>
      </w:r>
      <w:r>
        <w:t>. Default: unlimited.</w:t>
      </w:r>
    </w:p>
    <w:p w14:paraId="4C01F6B8" w14:textId="77777777" w:rsidR="00A545B1" w:rsidRDefault="00A545B1" w:rsidP="00A545B1">
      <w:pPr>
        <w:pStyle w:val="OptionName"/>
      </w:pPr>
      <w:r>
        <w:t xml:space="preserve">-m </w:t>
      </w:r>
      <w:r w:rsidRPr="004746BD">
        <w:rPr>
          <w:b w:val="0"/>
          <w:i/>
        </w:rPr>
        <w:t>value</w:t>
      </w:r>
      <w:r>
        <w:br/>
        <w:t xml:space="preserve">--max-dump-size </w:t>
      </w:r>
      <w:r w:rsidRPr="004746BD">
        <w:rPr>
          <w:b w:val="0"/>
          <w:i/>
        </w:rPr>
        <w:t>value</w:t>
      </w:r>
    </w:p>
    <w:p w14:paraId="0262D9F9" w14:textId="77777777" w:rsidR="00A545B1" w:rsidRDefault="00A545B1" w:rsidP="00A545B1">
      <w:pPr>
        <w:pStyle w:val="OptionDescription"/>
      </w:pPr>
      <w:r>
        <w:t xml:space="preserve">Specify the maximum dump size for options </w:t>
      </w:r>
      <w:r w:rsidRPr="003B6354">
        <w:rPr>
          <w:rStyle w:val="Codeintext"/>
        </w:rPr>
        <w:t>--header</w:t>
      </w:r>
      <w:r>
        <w:t xml:space="preserve">, </w:t>
      </w:r>
      <w:r w:rsidRPr="003B6354">
        <w:rPr>
          <w:rStyle w:val="Codeintext"/>
        </w:rPr>
        <w:t>--payload</w:t>
      </w:r>
      <w:r>
        <w:t xml:space="preserve">, </w:t>
      </w:r>
      <w:r w:rsidRPr="003B6354">
        <w:rPr>
          <w:rStyle w:val="Codeintext"/>
        </w:rPr>
        <w:t>--start-code</w:t>
      </w:r>
      <w:r>
        <w:t xml:space="preserve">, </w:t>
      </w:r>
      <w:r w:rsidRPr="003B6354">
        <w:rPr>
          <w:rStyle w:val="Codeintext"/>
        </w:rPr>
        <w:t>--avc-access-unit</w:t>
      </w:r>
      <w:r>
        <w:t>. By default, the complete data section (payload, access unit, etc.) is displayed.</w:t>
      </w:r>
    </w:p>
    <w:p w14:paraId="2550D2DE" w14:textId="77777777" w:rsidR="00141C24" w:rsidRDefault="00141C24" w:rsidP="00141C24">
      <w:pPr>
        <w:pStyle w:val="OptionName"/>
      </w:pPr>
      <w:r>
        <w:t xml:space="preserve">--max-payload-size </w:t>
      </w:r>
      <w:r w:rsidRPr="004746BD">
        <w:rPr>
          <w:b w:val="0"/>
          <w:i/>
        </w:rPr>
        <w:t>value</w:t>
      </w:r>
    </w:p>
    <w:p w14:paraId="28B644FA" w14:textId="77777777" w:rsidR="00141C24" w:rsidRDefault="00141C24" w:rsidP="00141C24">
      <w:pPr>
        <w:pStyle w:val="OptionDescription"/>
      </w:pPr>
      <w:r>
        <w:t>Display PES packets with no payload or with a payload the size (in bytes) of which is not greater than the specified value.</w:t>
      </w:r>
    </w:p>
    <w:p w14:paraId="7380E962" w14:textId="77777777" w:rsidR="00141C24" w:rsidRDefault="00141C24" w:rsidP="00141C24">
      <w:pPr>
        <w:pStyle w:val="OptionName"/>
      </w:pPr>
      <w:r>
        <w:lastRenderedPageBreak/>
        <w:t xml:space="preserve">--min-payload-size </w:t>
      </w:r>
      <w:r w:rsidRPr="004746BD">
        <w:rPr>
          <w:b w:val="0"/>
          <w:i/>
        </w:rPr>
        <w:t>value</w:t>
      </w:r>
    </w:p>
    <w:p w14:paraId="33864824" w14:textId="2A41F3A3" w:rsidR="00141C24" w:rsidRDefault="00141C24" w:rsidP="00141C24">
      <w:pPr>
        <w:pStyle w:val="OptionDescription"/>
      </w:pPr>
      <w:r>
        <w:t>Display PES packets with a payload the size (in bytes) of which is equal to or greater than the specified value.</w:t>
      </w:r>
    </w:p>
    <w:p w14:paraId="1F311DAC" w14:textId="13CA696C" w:rsidR="008E4C20" w:rsidRDefault="008E4C20" w:rsidP="008E4C20">
      <w:pPr>
        <w:pStyle w:val="OptionName"/>
      </w:pPr>
      <w:r>
        <w:t>--multiple-files</w:t>
      </w:r>
    </w:p>
    <w:p w14:paraId="3F60328F" w14:textId="77777777" w:rsidR="008E4C20" w:rsidRDefault="008E4C20" w:rsidP="008E4C20">
      <w:pPr>
        <w:pStyle w:val="OptionDescription"/>
      </w:pPr>
      <w:r>
        <w:t xml:space="preserve">With options </w:t>
      </w:r>
      <w:r w:rsidRPr="008E4C20">
        <w:rPr>
          <w:rStyle w:val="Codeintext"/>
        </w:rPr>
        <w:t>--save-pes</w:t>
      </w:r>
      <w:r>
        <w:t xml:space="preserve"> and </w:t>
      </w:r>
      <w:r w:rsidRPr="008E4C20">
        <w:rPr>
          <w:rStyle w:val="Codeintext"/>
        </w:rPr>
        <w:t>--save-es</w:t>
      </w:r>
      <w:r>
        <w:t>, save each PES packet in a distinct file.</w:t>
      </w:r>
    </w:p>
    <w:p w14:paraId="4C385096" w14:textId="77777777" w:rsidR="00CF3B68" w:rsidRDefault="008E4C20" w:rsidP="008E4C20">
      <w:pPr>
        <w:pStyle w:val="OptionDescription"/>
      </w:pPr>
      <w:r>
        <w:t xml:space="preserve">The specified file name in </w:t>
      </w:r>
      <w:r w:rsidRPr="008E4C20">
        <w:rPr>
          <w:rStyle w:val="Codeintext"/>
        </w:rPr>
        <w:t>--save-pes</w:t>
      </w:r>
      <w:r>
        <w:t xml:space="preserve"> or </w:t>
      </w:r>
      <w:r w:rsidRPr="008E4C20">
        <w:rPr>
          <w:rStyle w:val="Codeintext"/>
        </w:rPr>
        <w:t>--save-es</w:t>
      </w:r>
      <w:r>
        <w:t xml:space="preserve"> is considered as a template and a unique number is automatically added to the name part so that successive files receive distinct names. Example: if the specified file name is </w:t>
      </w:r>
      <w:r w:rsidRPr="00CF3B68">
        <w:rPr>
          <w:rStyle w:val="Codeintext"/>
        </w:rPr>
        <w:t>base.pes</w:t>
      </w:r>
      <w:r>
        <w:t xml:space="preserve">, the various files are named </w:t>
      </w:r>
      <w:r w:rsidRPr="00CF3B68">
        <w:rPr>
          <w:rStyle w:val="Codeintext"/>
        </w:rPr>
        <w:t>base-000000.pes</w:t>
      </w:r>
      <w:r>
        <w:t xml:space="preserve">, </w:t>
      </w:r>
      <w:r w:rsidRPr="00CF3B68">
        <w:rPr>
          <w:rStyle w:val="Codeintext"/>
        </w:rPr>
        <w:t>base-000001.pes</w:t>
      </w:r>
      <w:r w:rsidR="00CF3B68">
        <w:t>, etc.</w:t>
      </w:r>
    </w:p>
    <w:p w14:paraId="3F2C8776" w14:textId="79BC69EB" w:rsidR="008E4C20" w:rsidRDefault="008E4C20" w:rsidP="008E4C20">
      <w:pPr>
        <w:pStyle w:val="OptionDescription"/>
      </w:pPr>
      <w:r>
        <w:t xml:space="preserve">If the specified template already contains trailing digits, this unmodified name is used for the first file. Then, the integer part is incremented. Example: if the specified file name is </w:t>
      </w:r>
      <w:r w:rsidRPr="00CF3B68">
        <w:rPr>
          <w:rStyle w:val="Codeintext"/>
        </w:rPr>
        <w:t>base-027.pes</w:t>
      </w:r>
      <w:r>
        <w:t xml:space="preserve">, the various files are named </w:t>
      </w:r>
      <w:r w:rsidRPr="00CF3B68">
        <w:rPr>
          <w:rStyle w:val="Codeintext"/>
        </w:rPr>
        <w:t>base-027.pes</w:t>
      </w:r>
      <w:r>
        <w:t xml:space="preserve">, </w:t>
      </w:r>
      <w:r w:rsidRPr="00CF3B68">
        <w:rPr>
          <w:rStyle w:val="Codeintext"/>
        </w:rPr>
        <w:t>base-028.pes</w:t>
      </w:r>
      <w:r>
        <w:t>, etc.</w:t>
      </w:r>
    </w:p>
    <w:p w14:paraId="418A6A84" w14:textId="77777777" w:rsidR="00A545B1" w:rsidRDefault="00A545B1" w:rsidP="00A545B1">
      <w:pPr>
        <w:pStyle w:val="OptionName"/>
      </w:pPr>
      <w:r>
        <w:t xml:space="preserve">--nal-unit-type </w:t>
      </w:r>
      <w:r w:rsidRPr="004746BD">
        <w:rPr>
          <w:b w:val="0"/>
          <w:i/>
        </w:rPr>
        <w:t>value</w:t>
      </w:r>
    </w:p>
    <w:p w14:paraId="762510D5" w14:textId="77777777" w:rsidR="00DA5941" w:rsidRDefault="00DA5941" w:rsidP="00A545B1">
      <w:pPr>
        <w:pStyle w:val="OptionDescription"/>
      </w:pPr>
      <w:r w:rsidRPr="00DA5941">
        <w:t xml:space="preserve">AVC (H.264), HEVC (H.265) or VVC (H.266) </w:t>
      </w:r>
      <w:r w:rsidR="00A545B1">
        <w:t xml:space="preserve">NAL unit filter: with </w:t>
      </w:r>
      <w:r w:rsidR="00A545B1" w:rsidRPr="003B6354">
        <w:rPr>
          <w:rStyle w:val="Codeintext"/>
        </w:rPr>
        <w:t>--avc-access-unit</w:t>
      </w:r>
      <w:r w:rsidR="00A545B1">
        <w:t>, select access units with this type (default: all access units).</w:t>
      </w:r>
    </w:p>
    <w:p w14:paraId="0703B524" w14:textId="77777777" w:rsidR="00A545B1" w:rsidRDefault="00A545B1" w:rsidP="00A545B1">
      <w:pPr>
        <w:pStyle w:val="OptionDescription"/>
      </w:pPr>
      <w:r>
        <w:t xml:space="preserve">Several </w:t>
      </w:r>
      <w:r w:rsidRPr="003B6354">
        <w:rPr>
          <w:rStyle w:val="Codeintext"/>
        </w:rPr>
        <w:noBreakHyphen/>
      </w:r>
      <w:r w:rsidRPr="003B6354">
        <w:rPr>
          <w:rStyle w:val="Codeintext"/>
        </w:rPr>
        <w:noBreakHyphen/>
        <w:t>nal-unit-type</w:t>
      </w:r>
      <w:r>
        <w:t xml:space="preserve"> options may be specified.</w:t>
      </w:r>
    </w:p>
    <w:p w14:paraId="3448E000" w14:textId="77777777" w:rsidR="00A545B1" w:rsidRDefault="00A545B1" w:rsidP="00A545B1">
      <w:pPr>
        <w:pStyle w:val="OptionName"/>
      </w:pPr>
      <w:r>
        <w:t>--negate-nal-unit-type</w:t>
      </w:r>
    </w:p>
    <w:p w14:paraId="6AC62322" w14:textId="77777777" w:rsidR="00A545B1" w:rsidRDefault="00A545B1" w:rsidP="00A545B1">
      <w:pPr>
        <w:pStyle w:val="OptionDescription"/>
      </w:pPr>
      <w:r>
        <w:t xml:space="preserve">Negate the NAL unit filter: specified access units </w:t>
      </w:r>
      <w:r w:rsidR="00DA5941">
        <w:t xml:space="preserve">types </w:t>
      </w:r>
      <w:r>
        <w:t>are excluded.</w:t>
      </w:r>
    </w:p>
    <w:p w14:paraId="4E3EC5F6" w14:textId="77777777" w:rsidR="00A545B1" w:rsidRDefault="00A545B1" w:rsidP="00A545B1">
      <w:pPr>
        <w:pStyle w:val="OptionName"/>
      </w:pPr>
      <w:r>
        <w:t>-n</w:t>
      </w:r>
      <w:r>
        <w:br/>
        <w:t>--negate-pid</w:t>
      </w:r>
    </w:p>
    <w:p w14:paraId="593D5CE3" w14:textId="77777777" w:rsidR="00A545B1" w:rsidRDefault="00A545B1" w:rsidP="00A545B1">
      <w:pPr>
        <w:pStyle w:val="OptionDescription"/>
      </w:pPr>
      <w:r>
        <w:t>Negate the PID filter: specified PID's are excluded.</w:t>
      </w:r>
    </w:p>
    <w:p w14:paraId="2221473C" w14:textId="77777777" w:rsidR="00A545B1" w:rsidRDefault="00A545B1" w:rsidP="00A545B1">
      <w:pPr>
        <w:pStyle w:val="OptionName"/>
      </w:pPr>
      <w:r>
        <w:t>--nibble</w:t>
      </w:r>
    </w:p>
    <w:p w14:paraId="71B6894F" w14:textId="77777777" w:rsidR="00A545B1" w:rsidRDefault="00A545B1" w:rsidP="00A545B1">
      <w:pPr>
        <w:pStyle w:val="OptionDescription"/>
      </w:pPr>
      <w:r>
        <w:t xml:space="preserve">Same as </w:t>
      </w:r>
      <w:r w:rsidRPr="003B6354">
        <w:rPr>
          <w:rStyle w:val="Codeintext"/>
        </w:rPr>
        <w:t>--binary</w:t>
      </w:r>
      <w:r>
        <w:t xml:space="preserve"> but add separator between 4-bit nibbles.</w:t>
      </w:r>
    </w:p>
    <w:p w14:paraId="02BE849A" w14:textId="77777777" w:rsidR="00A545B1" w:rsidRDefault="00A545B1" w:rsidP="00A545B1">
      <w:pPr>
        <w:pStyle w:val="OptionName"/>
      </w:pPr>
      <w:r>
        <w:t xml:space="preserve">-o </w:t>
      </w:r>
      <w:r w:rsidRPr="004746BD">
        <w:rPr>
          <w:b w:val="0"/>
          <w:i/>
        </w:rPr>
        <w:t>filename</w:t>
      </w:r>
      <w:r>
        <w:br/>
        <w:t>--output</w:t>
      </w:r>
      <w:r w:rsidR="00210840" w:rsidRPr="00001A94">
        <w:t>-file</w:t>
      </w:r>
      <w:r>
        <w:t xml:space="preserve"> </w:t>
      </w:r>
      <w:r w:rsidRPr="004746BD">
        <w:rPr>
          <w:b w:val="0"/>
          <w:i/>
        </w:rPr>
        <w:t>filename</w:t>
      </w:r>
    </w:p>
    <w:p w14:paraId="61F1C6CF" w14:textId="77777777" w:rsidR="00A545B1" w:rsidRDefault="00A545B1" w:rsidP="00A545B1">
      <w:pPr>
        <w:pStyle w:val="OptionDescription"/>
      </w:pPr>
      <w:r>
        <w:t>Specify the output file for the report (default: standard output).</w:t>
      </w:r>
    </w:p>
    <w:p w14:paraId="1364DC41" w14:textId="77777777" w:rsidR="004C0B71" w:rsidRDefault="004C0B71" w:rsidP="004C0B71">
      <w:pPr>
        <w:pStyle w:val="OptionName"/>
      </w:pPr>
      <w:r>
        <w:t>--packet-index</w:t>
      </w:r>
    </w:p>
    <w:p w14:paraId="1F62670F" w14:textId="77777777" w:rsidR="004C0B71" w:rsidRDefault="004C0B71" w:rsidP="004C0B71">
      <w:pPr>
        <w:pStyle w:val="OptionDescription"/>
      </w:pPr>
      <w:r>
        <w:t>Display the index of the first and last TS packet of each displayed PES packet.</w:t>
      </w:r>
    </w:p>
    <w:p w14:paraId="1D185BD4" w14:textId="77777777" w:rsidR="00046CF3" w:rsidRPr="00694C1A" w:rsidRDefault="00046CF3" w:rsidP="00046CF3">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4A87A264" w14:textId="77777777" w:rsidR="00A545B1" w:rsidRDefault="00A545B1" w:rsidP="00A545B1">
      <w:pPr>
        <w:pStyle w:val="OptionDescription"/>
      </w:pPr>
      <w:r>
        <w:t xml:space="preserve">PID filter: select packets with this PID value (default: all PID's containing PES packets). Several </w:t>
      </w:r>
      <w:r w:rsidRPr="003B6354">
        <w:rPr>
          <w:rStyle w:val="Codeintext"/>
        </w:rPr>
        <w:t>--pid</w:t>
      </w:r>
      <w:r>
        <w:t xml:space="preserve"> options may be specified.</w:t>
      </w:r>
    </w:p>
    <w:p w14:paraId="506DB004" w14:textId="77777777" w:rsidR="00A545B1" w:rsidRDefault="00A545B1" w:rsidP="00A545B1">
      <w:pPr>
        <w:pStyle w:val="OptionName"/>
      </w:pPr>
      <w:r>
        <w:t>--payload</w:t>
      </w:r>
    </w:p>
    <w:p w14:paraId="1B06738E" w14:textId="77777777" w:rsidR="00A545B1" w:rsidRDefault="00A545B1" w:rsidP="00A545B1">
      <w:pPr>
        <w:pStyle w:val="OptionDescription"/>
      </w:pPr>
      <w:r>
        <w:t>Dump all PES packets payload.</w:t>
      </w:r>
    </w:p>
    <w:p w14:paraId="618BC9DA" w14:textId="77777777" w:rsidR="00E93BD7" w:rsidRDefault="00E93BD7" w:rsidP="00E93BD7">
      <w:pPr>
        <w:pStyle w:val="OptionName"/>
      </w:pPr>
      <w:r>
        <w:t xml:space="preserve">--save-es </w:t>
      </w:r>
      <w:r w:rsidRPr="00D744F1">
        <w:rPr>
          <w:b w:val="0"/>
          <w:i/>
        </w:rPr>
        <w:t>filename</w:t>
      </w:r>
    </w:p>
    <w:p w14:paraId="4ACBA409" w14:textId="77777777" w:rsidR="00FF1E3A" w:rsidRDefault="00FF1E3A" w:rsidP="00FF1E3A">
      <w:pPr>
        <w:pStyle w:val="OptionDescription"/>
      </w:pPr>
      <w:r>
        <w:t>Save the elementary stream in the specified file. The payloads of all PES packets are saved in a raw binary form without encapsulation. The PES headers are dropped.</w:t>
      </w:r>
    </w:p>
    <w:p w14:paraId="0160C012" w14:textId="77777777" w:rsidR="00E93BD7" w:rsidRDefault="00E93BD7" w:rsidP="00E93BD7">
      <w:pPr>
        <w:pStyle w:val="OptionDescription"/>
      </w:pPr>
      <w:r>
        <w:t>When the specified output file is '</w:t>
      </w:r>
      <w:r w:rsidRPr="003B6354">
        <w:rPr>
          <w:rStyle w:val="Codeintext"/>
        </w:rPr>
        <w:t>-</w:t>
      </w:r>
      <w:r>
        <w:t>', the standard output is used. Thus, the binary content of an elementary stream can be pipelined to another command using the following command skeleton:</w:t>
      </w:r>
    </w:p>
    <w:p w14:paraId="77B51AFF" w14:textId="77777777" w:rsidR="00E93BD7" w:rsidRDefault="00E93BD7" w:rsidP="00957A0C">
      <w:pPr>
        <w:pStyle w:val="Code"/>
        <w:ind w:left="720" w:firstLine="425"/>
      </w:pPr>
      <w:r>
        <w:t>t</w:t>
      </w:r>
      <w:r w:rsidRPr="002347C6">
        <w:t>sp</w:t>
      </w:r>
      <w:r>
        <w:t xml:space="preserve"> -I</w:t>
      </w:r>
      <w:r w:rsidR="00FF1E3A">
        <w:t xml:space="preserve"> ... -P pes --pid 100 --save-</w:t>
      </w:r>
      <w:r w:rsidRPr="002347C6">
        <w:t>es - -O drop | ...</w:t>
      </w:r>
    </w:p>
    <w:p w14:paraId="79D9AC22" w14:textId="77777777" w:rsidR="00D744F1" w:rsidRDefault="00D744F1" w:rsidP="00D744F1">
      <w:pPr>
        <w:pStyle w:val="OptionName"/>
      </w:pPr>
      <w:r>
        <w:lastRenderedPageBreak/>
        <w:t xml:space="preserve">--save-pes </w:t>
      </w:r>
      <w:r w:rsidRPr="00D744F1">
        <w:rPr>
          <w:b w:val="0"/>
          <w:i/>
        </w:rPr>
        <w:t>filename</w:t>
      </w:r>
    </w:p>
    <w:p w14:paraId="2EAD97B4" w14:textId="77777777" w:rsidR="00D744F1" w:rsidRDefault="00D744F1" w:rsidP="00D744F1">
      <w:pPr>
        <w:pStyle w:val="OptionDescription"/>
      </w:pPr>
      <w:r>
        <w:t>Save all PES packets</w:t>
      </w:r>
      <w:r w:rsidR="00FF1E3A">
        <w:t xml:space="preserve">, header and payload, </w:t>
      </w:r>
      <w:r>
        <w:t>in the specified file. All PES packets are saved in a raw binary form without encapsulation.</w:t>
      </w:r>
    </w:p>
    <w:p w14:paraId="54A197E6" w14:textId="77777777" w:rsidR="00FF1E3A" w:rsidRDefault="00D744F1" w:rsidP="00FF1E3A">
      <w:pPr>
        <w:pStyle w:val="OptionDescription"/>
      </w:pPr>
      <w:r>
        <w:t xml:space="preserve">When the specified </w:t>
      </w:r>
      <w:r w:rsidR="002347C6">
        <w:t xml:space="preserve">output </w:t>
      </w:r>
      <w:r>
        <w:t>file is '</w:t>
      </w:r>
      <w:r w:rsidRPr="003B6354">
        <w:rPr>
          <w:rStyle w:val="Codeintext"/>
        </w:rPr>
        <w:t>-</w:t>
      </w:r>
      <w:r>
        <w:t>', the standard output is used.</w:t>
      </w:r>
    </w:p>
    <w:p w14:paraId="564D45A5" w14:textId="77777777" w:rsidR="00B45A43" w:rsidRDefault="00B45A43" w:rsidP="00B45A43">
      <w:pPr>
        <w:pStyle w:val="OptionName"/>
      </w:pPr>
      <w:r>
        <w:t>--sei-avc</w:t>
      </w:r>
    </w:p>
    <w:p w14:paraId="6D75A4C7" w14:textId="77777777" w:rsidR="00B45A43" w:rsidRDefault="00B45A43" w:rsidP="00B45A43">
      <w:pPr>
        <w:pStyle w:val="OptionDescription"/>
      </w:pPr>
      <w:r>
        <w:t xml:space="preserve">Dump all SEI (Supplemental Enhancement Information) in </w:t>
      </w:r>
      <w:r w:rsidR="00CF7E23" w:rsidRPr="00CF7E23">
        <w:t xml:space="preserve">AVC (H.264), HEVC (H.265) or VVC (H.266) </w:t>
      </w:r>
      <w:r>
        <w:t>access units.</w:t>
      </w:r>
    </w:p>
    <w:p w14:paraId="553F5E54" w14:textId="77777777" w:rsidR="00471A59" w:rsidRDefault="00471A59" w:rsidP="00471A59">
      <w:pPr>
        <w:pStyle w:val="OptionName"/>
      </w:pPr>
      <w:r>
        <w:t xml:space="preserve">--sei-type </w:t>
      </w:r>
      <w:r w:rsidRPr="00471A59">
        <w:rPr>
          <w:b w:val="0"/>
          <w:i/>
        </w:rPr>
        <w:t>value</w:t>
      </w:r>
    </w:p>
    <w:p w14:paraId="7B12960D" w14:textId="77777777" w:rsidR="00471A59" w:rsidRDefault="00471A59" w:rsidP="00471A59">
      <w:pPr>
        <w:pStyle w:val="OptionDescription"/>
      </w:pPr>
      <w:r>
        <w:t xml:space="preserve">SEI type filter: with </w:t>
      </w:r>
      <w:r w:rsidRPr="00CE6802">
        <w:rPr>
          <w:rStyle w:val="Codeintext"/>
        </w:rPr>
        <w:t>--sei-avc</w:t>
      </w:r>
      <w:r>
        <w:t>, select SEI access units with this type (default: all SEI access units).</w:t>
      </w:r>
    </w:p>
    <w:p w14:paraId="13137340" w14:textId="77777777" w:rsidR="00471A59" w:rsidRDefault="00471A59" w:rsidP="00471A59">
      <w:pPr>
        <w:pStyle w:val="OptionDescription"/>
      </w:pPr>
      <w:r>
        <w:t xml:space="preserve">Several </w:t>
      </w:r>
      <w:r w:rsidRPr="00CE6802">
        <w:rPr>
          <w:rStyle w:val="Codeintext"/>
        </w:rPr>
        <w:t>--sei-type</w:t>
      </w:r>
      <w:r>
        <w:t xml:space="preserve"> options may be specified.</w:t>
      </w:r>
    </w:p>
    <w:p w14:paraId="6C3921E8" w14:textId="77777777" w:rsidR="00A545B1" w:rsidRDefault="00A545B1" w:rsidP="00A545B1">
      <w:pPr>
        <w:pStyle w:val="OptionName"/>
      </w:pPr>
      <w:r>
        <w:t>-s</w:t>
      </w:r>
      <w:r>
        <w:br/>
        <w:t>--start-code</w:t>
      </w:r>
    </w:p>
    <w:p w14:paraId="66D6C24E" w14:textId="77777777" w:rsidR="00A545B1" w:rsidRDefault="00A545B1" w:rsidP="00A545B1">
      <w:pPr>
        <w:pStyle w:val="OptionDescription"/>
      </w:pPr>
      <w:r>
        <w:t>Dump all start codes in PES packet payload.</w:t>
      </w:r>
    </w:p>
    <w:p w14:paraId="57E92272" w14:textId="77777777" w:rsidR="00A545B1" w:rsidRDefault="00A545B1" w:rsidP="00A545B1">
      <w:pPr>
        <w:pStyle w:val="OptionName"/>
      </w:pPr>
      <w:r>
        <w:t>-t</w:t>
      </w:r>
      <w:r>
        <w:br/>
        <w:t>--trace-packets</w:t>
      </w:r>
    </w:p>
    <w:p w14:paraId="25DB4FC6" w14:textId="77777777" w:rsidR="00A545B1" w:rsidRDefault="00A545B1" w:rsidP="00A545B1">
      <w:pPr>
        <w:pStyle w:val="OptionDescription"/>
      </w:pPr>
      <w:r>
        <w:t>Trace all PES packets (display a one-line description per packet).</w:t>
      </w:r>
    </w:p>
    <w:p w14:paraId="69902908" w14:textId="77777777" w:rsidR="00B45A43" w:rsidRDefault="00B45A43" w:rsidP="00B45A43">
      <w:pPr>
        <w:pStyle w:val="OptionName"/>
      </w:pPr>
      <w:r>
        <w:t xml:space="preserve">--uuid-sei </w:t>
      </w:r>
      <w:r w:rsidRPr="00B45A43">
        <w:rPr>
          <w:b w:val="0"/>
          <w:i/>
        </w:rPr>
        <w:t>value</w:t>
      </w:r>
    </w:p>
    <w:p w14:paraId="5A830A65" w14:textId="77777777" w:rsidR="00B45A43" w:rsidRDefault="00B45A43" w:rsidP="00B45A43">
      <w:pPr>
        <w:pStyle w:val="OptionDescription"/>
      </w:pPr>
      <w:r>
        <w:t xml:space="preserve">SEI filter: with </w:t>
      </w:r>
      <w:r w:rsidRPr="003B6354">
        <w:rPr>
          <w:rStyle w:val="Codeintext"/>
        </w:rPr>
        <w:t>--sei-avc</w:t>
      </w:r>
      <w:r>
        <w:t xml:space="preserve">, only select </w:t>
      </w:r>
      <w:r w:rsidRPr="00B45A43">
        <w:rPr>
          <w:i/>
        </w:rPr>
        <w:t>user data unregistered</w:t>
      </w:r>
      <w:r>
        <w:t xml:space="preserve"> SEI access units with the specified UUID value. By default, with </w:t>
      </w:r>
      <w:r w:rsidRPr="003B6354">
        <w:rPr>
          <w:rStyle w:val="Codeintext"/>
        </w:rPr>
        <w:t>--sei-avc</w:t>
      </w:r>
      <w:r>
        <w:t>, all SEI are displayed.</w:t>
      </w:r>
    </w:p>
    <w:p w14:paraId="7032B382" w14:textId="77777777" w:rsidR="00B45A43" w:rsidRDefault="00B45A43" w:rsidP="00B45A43">
      <w:pPr>
        <w:pStyle w:val="OptionDescription"/>
      </w:pPr>
      <w:r>
        <w:t xml:space="preserve">Several </w:t>
      </w:r>
      <w:r w:rsidR="003B6354">
        <w:rPr>
          <w:rStyle w:val="Codeintext"/>
        </w:rPr>
        <w:t>--</w:t>
      </w:r>
      <w:r w:rsidRPr="003B6354">
        <w:rPr>
          <w:rStyle w:val="Codeintext"/>
        </w:rPr>
        <w:t>uuid-sei</w:t>
      </w:r>
      <w:r>
        <w:t xml:space="preserve"> options may be specified.</w:t>
      </w:r>
    </w:p>
    <w:p w14:paraId="641D74DD" w14:textId="77777777" w:rsidR="00B45A43" w:rsidRDefault="00B45A43" w:rsidP="00B45A43">
      <w:pPr>
        <w:pStyle w:val="OptionDescription"/>
      </w:pPr>
      <w:r>
        <w:t>The UUID value must be 16 bytes long. It must be either an ASCII string of exactly 16 characters or a hexadecimal value representing 16 bytes.</w:t>
      </w:r>
    </w:p>
    <w:p w14:paraId="59193F30" w14:textId="77777777" w:rsidR="00A545B1" w:rsidRDefault="00A545B1" w:rsidP="00A545B1">
      <w:pPr>
        <w:pStyle w:val="OptionName"/>
      </w:pPr>
      <w:r>
        <w:t>-v</w:t>
      </w:r>
      <w:r>
        <w:br/>
        <w:t>--video-attributes</w:t>
      </w:r>
    </w:p>
    <w:p w14:paraId="389A0CC6" w14:textId="77777777" w:rsidR="00A545B1" w:rsidRDefault="00A545B1" w:rsidP="00A545B1">
      <w:pPr>
        <w:pStyle w:val="OptionDescription"/>
      </w:pPr>
      <w:r>
        <w:t>Display video attributes such as frame size, frame rate or profile in MPEG-1</w:t>
      </w:r>
      <w:r w:rsidR="00CF7E23">
        <w:t>,</w:t>
      </w:r>
      <w:r>
        <w:t xml:space="preserve"> MPEG-2 and AVC.</w:t>
      </w:r>
    </w:p>
    <w:p w14:paraId="08E8D6D5"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86671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A2EDD84" w14:textId="77777777" w:rsidR="008B1573" w:rsidRDefault="008B1573" w:rsidP="008B1573">
      <w:pPr>
        <w:pStyle w:val="OptionName"/>
      </w:pPr>
      <w:r>
        <w:t>--help</w:t>
      </w:r>
    </w:p>
    <w:p w14:paraId="62F4CED8" w14:textId="77777777" w:rsidR="008B1573" w:rsidRDefault="008B1573" w:rsidP="008B1573">
      <w:pPr>
        <w:pStyle w:val="OptionDescription"/>
      </w:pPr>
      <w:r>
        <w:t>Display this help text.</w:t>
      </w:r>
    </w:p>
    <w:p w14:paraId="64B00FA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557C0B"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848DE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345DECC" w14:textId="77777777" w:rsidR="001634D0" w:rsidRDefault="001634D0" w:rsidP="001634D0">
      <w:pPr>
        <w:pStyle w:val="ReferenceSectionTitle"/>
      </w:pPr>
      <w:bookmarkStart w:id="350" w:name="_Toc116317661"/>
      <w:r>
        <w:lastRenderedPageBreak/>
        <w:t>pidshift</w:t>
      </w:r>
      <w:bookmarkEnd w:id="350"/>
    </w:p>
    <w:p w14:paraId="7A80EAD5" w14:textId="77777777" w:rsidR="001634D0" w:rsidRPr="008C0D25" w:rsidRDefault="008C0D25" w:rsidP="001634D0">
      <w:pPr>
        <w:pStyle w:val="UsageTitle"/>
        <w:rPr>
          <w:lang w:val="en-US"/>
        </w:rPr>
      </w:pPr>
      <w:r w:rsidRPr="008C0D25">
        <w:rPr>
          <w:lang w:val="en-US"/>
        </w:rPr>
        <w:t>Shift one or more PID's forward in the transport stream</w:t>
      </w:r>
    </w:p>
    <w:p w14:paraId="3EBDEC75" w14:textId="77777777" w:rsidR="00DD60B2" w:rsidRDefault="006547D4" w:rsidP="001634D0">
      <w:pPr>
        <w:rPr>
          <w:lang w:val="en-GB"/>
        </w:rPr>
      </w:pPr>
      <w:r>
        <w:rPr>
          <w:lang w:val="en-GB"/>
        </w:rPr>
        <w:t>This plugin considers a set of selected PID’s and moves all their packets forward in the transport stre</w:t>
      </w:r>
      <w:r w:rsidR="00A04035">
        <w:rPr>
          <w:lang w:val="en-GB"/>
        </w:rPr>
        <w:t>am. Packets from all other (non-</w:t>
      </w:r>
      <w:r>
        <w:rPr>
          <w:lang w:val="en-GB"/>
        </w:rPr>
        <w:t>selected) PID’s are not moved.</w:t>
      </w:r>
    </w:p>
    <w:p w14:paraId="172520BE" w14:textId="77777777" w:rsidR="006547D4" w:rsidRDefault="006547D4" w:rsidP="001634D0">
      <w:pPr>
        <w:rPr>
          <w:lang w:val="en-GB"/>
        </w:rPr>
      </w:pPr>
      <w:r>
        <w:rPr>
          <w:lang w:val="en-GB"/>
        </w:rPr>
        <w:t>If all selected PID’s globally have a constant bitrat</w:t>
      </w:r>
      <w:r w:rsidR="00AD10CA">
        <w:rPr>
          <w:lang w:val="en-GB"/>
        </w:rPr>
        <w:t>e (even if they individually have</w:t>
      </w:r>
      <w:r>
        <w:rPr>
          <w:lang w:val="en-GB"/>
        </w:rPr>
        <w:t xml:space="preserve"> variable bitrates), shifting the packets keeps a consistent multiplexing: their offsets from non-selected non-moved packets remains constant.</w:t>
      </w:r>
    </w:p>
    <w:p w14:paraId="0665E382" w14:textId="77777777" w:rsidR="006547D4" w:rsidRDefault="006547D4" w:rsidP="001634D0">
      <w:pPr>
        <w:rPr>
          <w:lang w:val="en-GB"/>
        </w:rPr>
      </w:pPr>
      <w:r>
        <w:rPr>
          <w:lang w:val="en-GB"/>
        </w:rPr>
        <w:t xml:space="preserve">Since a </w:t>
      </w:r>
      <w:r w:rsidRPr="006547D4">
        <w:rPr>
          <w:rStyle w:val="Codeintext"/>
        </w:rPr>
        <w:t>tsp</w:t>
      </w:r>
      <w:r>
        <w:rPr>
          <w:lang w:val="en-GB"/>
        </w:rPr>
        <w:t xml:space="preserve"> plugin cannot go back in the past, </w:t>
      </w:r>
      <w:r w:rsidR="00AD10CA">
        <w:rPr>
          <w:lang w:val="en-GB"/>
        </w:rPr>
        <w:t>the move can be forward only, buffering selected packets</w:t>
      </w:r>
      <w:r w:rsidR="00E36A8A">
        <w:rPr>
          <w:lang w:val="en-GB"/>
        </w:rPr>
        <w:t xml:space="preserve"> by a fixed amount of packets</w:t>
      </w:r>
      <w:r w:rsidR="00AD10CA">
        <w:rPr>
          <w:lang w:val="en-GB"/>
        </w:rPr>
        <w:t>. The initial selected packets are replaced by null packets</w:t>
      </w:r>
      <w:r w:rsidR="00E36A8A">
        <w:rPr>
          <w:lang w:val="en-GB"/>
        </w:rPr>
        <w:t>, until the shift buffer is full</w:t>
      </w:r>
      <w:r w:rsidR="00AD10CA">
        <w:rPr>
          <w:lang w:val="en-GB"/>
        </w:rPr>
        <w:t>. The trailing buffered packets, at the end of the input stream, are lost.</w:t>
      </w:r>
    </w:p>
    <w:p w14:paraId="0DD59479" w14:textId="0F5B5FF3" w:rsidR="00AD10CA" w:rsidRDefault="00AD10CA" w:rsidP="001634D0">
      <w:pPr>
        <w:rPr>
          <w:lang w:val="en-GB"/>
        </w:rPr>
      </w:pPr>
      <w:r>
        <w:rPr>
          <w:lang w:val="en-GB"/>
        </w:rPr>
        <w:t xml:space="preserve">To move a list of selected PID’s “backward”, the plugin moves all other PID’s forward instead (see the option </w:t>
      </w:r>
      <w:r w:rsidRPr="00AD10CA">
        <w:rPr>
          <w:rStyle w:val="Codeintext"/>
        </w:rPr>
        <w:t>--backward</w:t>
      </w:r>
      <w:r>
        <w:rPr>
          <w:lang w:val="en-GB"/>
        </w:rPr>
        <w:t>). Again, the multiplexing remains consistent only if all other PID’s globally have a constant bitrate.</w:t>
      </w:r>
    </w:p>
    <w:p w14:paraId="2FA10865" w14:textId="77777777" w:rsidR="00E2701A" w:rsidRDefault="00E2701A" w:rsidP="00E2701A">
      <w:pPr>
        <w:rPr>
          <w:lang w:val="en-GB"/>
        </w:rPr>
      </w:pPr>
      <w:r>
        <w:rPr>
          <w:lang w:val="en-GB"/>
        </w:rPr>
        <w:t>This plugin is typically used to slightly move back and forth an audio PID. Since most audio PID’s have a constant bitrate, it works well for forward moves. Backward moves work well if the entire transport stream also has a constant bitrate, which is the case for broadcast streams.</w:t>
      </w:r>
    </w:p>
    <w:p w14:paraId="7FD04F6A" w14:textId="2AC22886" w:rsidR="00E2701A" w:rsidRPr="00E2701A" w:rsidRDefault="00E2701A" w:rsidP="00E2701A">
      <w:pPr>
        <w:pStyle w:val="UsageTitle"/>
        <w:rPr>
          <w:lang w:val="en-US"/>
        </w:rPr>
      </w:pPr>
      <w:r>
        <w:rPr>
          <w:lang w:val="en-GB"/>
        </w:rPr>
        <w:t xml:space="preserve">Forward vs. </w:t>
      </w:r>
      <w:r>
        <w:rPr>
          <w:lang w:val="en-US"/>
        </w:rPr>
        <w:t>backward</w:t>
      </w:r>
    </w:p>
    <w:p w14:paraId="48B37BE1" w14:textId="77777777" w:rsidR="00E2701A" w:rsidRDefault="00177D9E" w:rsidP="001634D0">
      <w:pPr>
        <w:rPr>
          <w:lang w:val="en-GB"/>
        </w:rPr>
      </w:pPr>
      <w:r>
        <w:rPr>
          <w:lang w:val="en-GB"/>
        </w:rPr>
        <w:t>To avoid any confusion between the terms “forward” and “backward”, please note that moving the packets of a PID forward in the transport stream makes the time stamps of that PID moving backward relatively to the transport stream. So, depending on your standpoint, you may find the terms “forward” and “backward” eithe</w:t>
      </w:r>
      <w:r w:rsidR="00E2701A">
        <w:rPr>
          <w:lang w:val="en-GB"/>
        </w:rPr>
        <w:t>r natural or counter-intuitive.</w:t>
      </w:r>
    </w:p>
    <w:p w14:paraId="3F7CB13D" w14:textId="1C48228A" w:rsidR="00177D9E" w:rsidRDefault="00177D9E" w:rsidP="001634D0">
      <w:pPr>
        <w:rPr>
          <w:lang w:val="en-GB"/>
        </w:rPr>
      </w:pPr>
      <w:r>
        <w:rPr>
          <w:lang w:val="en-GB"/>
        </w:rPr>
        <w:t>To illustrate this paradox, consider an audio PID which is shifted forward 1000 pa</w:t>
      </w:r>
      <w:r w:rsidR="002D4C45">
        <w:rPr>
          <w:lang w:val="en-GB"/>
        </w:rPr>
        <w:t>ckets in the transport stream. The audio packets numbered 10, 20, 30 and 40 in the PID have a presentation time stamp (PTS). These packets are initially at positions 1000, 2000, 3000 and 4000 in the transport stream. The following table illustrates the forward vs. backward paradox</w:t>
      </w:r>
      <w:r w:rsidR="003C7020">
        <w:rPr>
          <w:lang w:val="en-GB"/>
        </w:rPr>
        <w:t xml:space="preserve"> after moving the PID 1000 packets forward in the transport stream.</w:t>
      </w:r>
    </w:p>
    <w:p w14:paraId="4C217398" w14:textId="1694E864" w:rsidR="00177D9E" w:rsidRPr="00E233F7" w:rsidRDefault="00177D9E" w:rsidP="00177D9E">
      <w:pPr>
        <w:pStyle w:val="Caption"/>
      </w:pPr>
      <w:bookmarkStart w:id="351" w:name="_Toc116318137"/>
      <w:r w:rsidRPr="00E233F7">
        <w:t xml:space="preserve">Table </w:t>
      </w:r>
      <w:r w:rsidRPr="00E233F7">
        <w:fldChar w:fldCharType="begin"/>
      </w:r>
      <w:r w:rsidRPr="00E233F7">
        <w:instrText xml:space="preserve"> SEQ Tableau \* ARABIC </w:instrText>
      </w:r>
      <w:r w:rsidRPr="00E233F7">
        <w:fldChar w:fldCharType="separate"/>
      </w:r>
      <w:r w:rsidR="00B44BCC">
        <w:rPr>
          <w:noProof/>
        </w:rPr>
        <w:t>10</w:t>
      </w:r>
      <w:r w:rsidRPr="00E233F7">
        <w:fldChar w:fldCharType="end"/>
      </w:r>
      <w:r w:rsidRPr="00E233F7">
        <w:t xml:space="preserve">: </w:t>
      </w:r>
      <w:r>
        <w:t>Moving packets forward</w:t>
      </w:r>
      <w:r w:rsidR="001E40B9">
        <w:t xml:space="preserve"> means</w:t>
      </w:r>
      <w:r w:rsidR="00136184">
        <w:t xml:space="preserve"> moving timestamps backward</w:t>
      </w:r>
      <w:bookmarkEnd w:id="35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82"/>
        <w:gridCol w:w="1404"/>
        <w:gridCol w:w="651"/>
        <w:gridCol w:w="1404"/>
        <w:gridCol w:w="651"/>
      </w:tblGrid>
      <w:tr w:rsidR="00E2701A" w:rsidRPr="004130F9" w14:paraId="249D0366" w14:textId="77777777" w:rsidTr="002D4C45">
        <w:trPr>
          <w:tblHeader/>
          <w:jc w:val="center"/>
        </w:trPr>
        <w:tc>
          <w:tcPr>
            <w:tcW w:w="0" w:type="auto"/>
            <w:vMerge w:val="restart"/>
            <w:shd w:val="clear" w:color="auto" w:fill="4C956C" w:themeFill="accent2"/>
            <w:vAlign w:val="center"/>
          </w:tcPr>
          <w:p w14:paraId="197B1FAE" w14:textId="18FD2DC9" w:rsidR="00E2701A" w:rsidRPr="004130F9" w:rsidRDefault="00E2701A" w:rsidP="00E2701A">
            <w:pPr>
              <w:pStyle w:val="TableTitle"/>
              <w:jc w:val="center"/>
              <w:rPr>
                <w:color w:val="FFFFFF" w:themeColor="background1"/>
              </w:rPr>
            </w:pPr>
            <w:r>
              <w:rPr>
                <w:color w:val="FFFFFF" w:themeColor="background1"/>
              </w:rPr>
              <w:t xml:space="preserve">Packet </w:t>
            </w:r>
            <w:r>
              <w:rPr>
                <w:color w:val="FFFFFF" w:themeColor="background1"/>
              </w:rPr>
              <w:br/>
              <w:t>index in TS</w:t>
            </w:r>
          </w:p>
        </w:tc>
        <w:tc>
          <w:tcPr>
            <w:tcW w:w="0" w:type="auto"/>
            <w:gridSpan w:val="2"/>
            <w:shd w:val="clear" w:color="auto" w:fill="4C956C" w:themeFill="accent2"/>
            <w:vAlign w:val="center"/>
          </w:tcPr>
          <w:p w14:paraId="42661427" w14:textId="22E6B3A1" w:rsidR="00E2701A" w:rsidRDefault="00E2701A" w:rsidP="00E2701A">
            <w:pPr>
              <w:pStyle w:val="TableTitle"/>
              <w:jc w:val="center"/>
              <w:rPr>
                <w:color w:val="FFFFFF" w:themeColor="background1"/>
              </w:rPr>
            </w:pPr>
            <w:r>
              <w:rPr>
                <w:color w:val="FFFFFF" w:themeColor="background1"/>
              </w:rPr>
              <w:t>Before shift</w:t>
            </w:r>
          </w:p>
        </w:tc>
        <w:tc>
          <w:tcPr>
            <w:tcW w:w="0" w:type="auto"/>
            <w:gridSpan w:val="2"/>
            <w:shd w:val="clear" w:color="auto" w:fill="4C956C" w:themeFill="accent2"/>
            <w:vAlign w:val="center"/>
          </w:tcPr>
          <w:p w14:paraId="21DFDFE4" w14:textId="567C8993" w:rsidR="00E2701A" w:rsidRPr="004130F9" w:rsidRDefault="00E2701A" w:rsidP="00E2701A">
            <w:pPr>
              <w:pStyle w:val="TableTitle"/>
              <w:jc w:val="center"/>
              <w:rPr>
                <w:color w:val="FFFFFF" w:themeColor="background1"/>
              </w:rPr>
            </w:pPr>
            <w:r>
              <w:rPr>
                <w:color w:val="FFFFFF" w:themeColor="background1"/>
              </w:rPr>
              <w:t>After shift</w:t>
            </w:r>
          </w:p>
        </w:tc>
      </w:tr>
      <w:tr w:rsidR="00E2701A" w:rsidRPr="004130F9" w14:paraId="3C36A4F4" w14:textId="77777777" w:rsidTr="002D4C45">
        <w:trPr>
          <w:tblHeader/>
          <w:jc w:val="center"/>
        </w:trPr>
        <w:tc>
          <w:tcPr>
            <w:tcW w:w="0" w:type="auto"/>
            <w:vMerge/>
            <w:shd w:val="clear" w:color="auto" w:fill="4C956C" w:themeFill="accent2"/>
            <w:vAlign w:val="center"/>
          </w:tcPr>
          <w:p w14:paraId="3A5C7E77" w14:textId="1F67EE8D" w:rsidR="00E2701A" w:rsidRPr="004130F9" w:rsidRDefault="00E2701A" w:rsidP="00E2701A">
            <w:pPr>
              <w:pStyle w:val="TableTitle"/>
              <w:jc w:val="center"/>
              <w:rPr>
                <w:color w:val="FFFFFF" w:themeColor="background1"/>
              </w:rPr>
            </w:pPr>
          </w:p>
        </w:tc>
        <w:tc>
          <w:tcPr>
            <w:tcW w:w="0" w:type="auto"/>
            <w:shd w:val="clear" w:color="auto" w:fill="4C956C" w:themeFill="accent2"/>
            <w:vAlign w:val="center"/>
          </w:tcPr>
          <w:p w14:paraId="096C6976" w14:textId="399D526F" w:rsidR="00E2701A" w:rsidRPr="004130F9"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982CD44" w14:textId="04B96BD4" w:rsidR="00E2701A" w:rsidRDefault="00E2701A" w:rsidP="00E2701A">
            <w:pPr>
              <w:pStyle w:val="TableTitle"/>
              <w:jc w:val="center"/>
              <w:rPr>
                <w:color w:val="FFFFFF" w:themeColor="background1"/>
              </w:rPr>
            </w:pPr>
            <w:r>
              <w:rPr>
                <w:color w:val="FFFFFF" w:themeColor="background1"/>
              </w:rPr>
              <w:t>PTS</w:t>
            </w:r>
          </w:p>
        </w:tc>
        <w:tc>
          <w:tcPr>
            <w:tcW w:w="0" w:type="auto"/>
            <w:shd w:val="clear" w:color="auto" w:fill="4C956C" w:themeFill="accent2"/>
            <w:vAlign w:val="center"/>
          </w:tcPr>
          <w:p w14:paraId="147DE156" w14:textId="1D2EBCC8" w:rsidR="00E2701A"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F167942" w14:textId="2E307825" w:rsidR="00E2701A" w:rsidRPr="004130F9" w:rsidRDefault="00E2701A" w:rsidP="00E2701A">
            <w:pPr>
              <w:pStyle w:val="TableTitle"/>
              <w:jc w:val="center"/>
              <w:rPr>
                <w:color w:val="FFFFFF" w:themeColor="background1"/>
              </w:rPr>
            </w:pPr>
            <w:r>
              <w:rPr>
                <w:color w:val="FFFFFF" w:themeColor="background1"/>
              </w:rPr>
              <w:t>PTS</w:t>
            </w:r>
          </w:p>
        </w:tc>
      </w:tr>
      <w:tr w:rsidR="00E2701A" w14:paraId="5B52BF10" w14:textId="77777777" w:rsidTr="002D4C45">
        <w:trPr>
          <w:jc w:val="center"/>
        </w:trPr>
        <w:tc>
          <w:tcPr>
            <w:tcW w:w="0" w:type="auto"/>
          </w:tcPr>
          <w:p w14:paraId="17630587" w14:textId="1208D40A" w:rsidR="00E2701A" w:rsidRPr="00E2701A" w:rsidRDefault="00E2701A" w:rsidP="00E2701A">
            <w:pPr>
              <w:pStyle w:val="TableContent"/>
              <w:jc w:val="center"/>
            </w:pPr>
            <w:r w:rsidRPr="00E2701A">
              <w:t>1000</w:t>
            </w:r>
          </w:p>
        </w:tc>
        <w:tc>
          <w:tcPr>
            <w:tcW w:w="0" w:type="auto"/>
          </w:tcPr>
          <w:p w14:paraId="4CD7BA33" w14:textId="7A8E3BF1" w:rsidR="00E2701A" w:rsidRPr="00DD5F15" w:rsidRDefault="00E2701A" w:rsidP="00E2701A">
            <w:pPr>
              <w:pStyle w:val="TableContent"/>
              <w:jc w:val="center"/>
            </w:pPr>
            <w:r>
              <w:t>10</w:t>
            </w:r>
          </w:p>
        </w:tc>
        <w:tc>
          <w:tcPr>
            <w:tcW w:w="0" w:type="auto"/>
          </w:tcPr>
          <w:p w14:paraId="657EF16A" w14:textId="63A5A4AF" w:rsidR="00E2701A" w:rsidRPr="000E2032" w:rsidRDefault="00E2701A" w:rsidP="000E2032">
            <w:pPr>
              <w:pStyle w:val="TableContent"/>
              <w:jc w:val="center"/>
            </w:pPr>
            <w:r w:rsidRPr="000E2032">
              <w:t>PTS-1</w:t>
            </w:r>
          </w:p>
        </w:tc>
        <w:tc>
          <w:tcPr>
            <w:tcW w:w="0" w:type="auto"/>
            <w:gridSpan w:val="2"/>
          </w:tcPr>
          <w:p w14:paraId="0B0F0C2D" w14:textId="5FEBEBBE" w:rsidR="00E2701A" w:rsidRPr="00E2701A" w:rsidRDefault="00E2701A" w:rsidP="00E2701A">
            <w:pPr>
              <w:pStyle w:val="TableContent"/>
              <w:jc w:val="center"/>
            </w:pPr>
            <w:r w:rsidRPr="00E2701A">
              <w:t>null packet</w:t>
            </w:r>
          </w:p>
        </w:tc>
      </w:tr>
      <w:tr w:rsidR="00E2701A" w14:paraId="51D88157" w14:textId="77777777" w:rsidTr="002D4C45">
        <w:trPr>
          <w:jc w:val="center"/>
        </w:trPr>
        <w:tc>
          <w:tcPr>
            <w:tcW w:w="0" w:type="auto"/>
          </w:tcPr>
          <w:p w14:paraId="1078A2CE" w14:textId="04FDF9CD" w:rsidR="00E2701A" w:rsidRPr="00E2701A" w:rsidRDefault="00E2701A" w:rsidP="00E2701A">
            <w:pPr>
              <w:pStyle w:val="TableContent"/>
              <w:jc w:val="center"/>
            </w:pPr>
            <w:r w:rsidRPr="00E2701A">
              <w:t>2000</w:t>
            </w:r>
          </w:p>
        </w:tc>
        <w:tc>
          <w:tcPr>
            <w:tcW w:w="0" w:type="auto"/>
          </w:tcPr>
          <w:p w14:paraId="7F0A7214" w14:textId="670C9522" w:rsidR="00E2701A" w:rsidRPr="00DD5F15" w:rsidRDefault="00E2701A" w:rsidP="00E2701A">
            <w:pPr>
              <w:pStyle w:val="TableContent"/>
              <w:jc w:val="center"/>
            </w:pPr>
            <w:r>
              <w:t>20</w:t>
            </w:r>
          </w:p>
        </w:tc>
        <w:tc>
          <w:tcPr>
            <w:tcW w:w="0" w:type="auto"/>
          </w:tcPr>
          <w:p w14:paraId="7243D365" w14:textId="03807E3F" w:rsidR="00E2701A" w:rsidRPr="000E2032" w:rsidRDefault="00E2701A" w:rsidP="000E2032">
            <w:pPr>
              <w:pStyle w:val="TableContent"/>
              <w:jc w:val="center"/>
            </w:pPr>
            <w:r w:rsidRPr="000E2032">
              <w:t>PTS-2</w:t>
            </w:r>
          </w:p>
        </w:tc>
        <w:tc>
          <w:tcPr>
            <w:tcW w:w="0" w:type="auto"/>
          </w:tcPr>
          <w:p w14:paraId="70BE41D7" w14:textId="23CEB04B" w:rsidR="00E2701A" w:rsidRPr="00553C6C" w:rsidRDefault="00E2701A" w:rsidP="00E2701A">
            <w:pPr>
              <w:pStyle w:val="TableContent"/>
              <w:jc w:val="center"/>
            </w:pPr>
            <w:r>
              <w:t>10</w:t>
            </w:r>
          </w:p>
        </w:tc>
        <w:tc>
          <w:tcPr>
            <w:tcW w:w="0" w:type="auto"/>
          </w:tcPr>
          <w:p w14:paraId="4EC760C7" w14:textId="4B4E007E" w:rsidR="00E2701A" w:rsidRPr="000E2032" w:rsidRDefault="00E2701A" w:rsidP="000E2032">
            <w:pPr>
              <w:pStyle w:val="TableContent"/>
              <w:jc w:val="center"/>
            </w:pPr>
            <w:r w:rsidRPr="000E2032">
              <w:t>PTS-1</w:t>
            </w:r>
          </w:p>
        </w:tc>
      </w:tr>
      <w:tr w:rsidR="00E2701A" w14:paraId="1D4A1F32" w14:textId="77777777" w:rsidTr="002D4C45">
        <w:trPr>
          <w:jc w:val="center"/>
        </w:trPr>
        <w:tc>
          <w:tcPr>
            <w:tcW w:w="0" w:type="auto"/>
          </w:tcPr>
          <w:p w14:paraId="79E6D8A5" w14:textId="62FDD1F9" w:rsidR="00E2701A" w:rsidRPr="00E2701A" w:rsidRDefault="00E2701A" w:rsidP="00E2701A">
            <w:pPr>
              <w:pStyle w:val="TableContent"/>
              <w:jc w:val="center"/>
            </w:pPr>
            <w:r w:rsidRPr="00E2701A">
              <w:t>3000</w:t>
            </w:r>
          </w:p>
        </w:tc>
        <w:tc>
          <w:tcPr>
            <w:tcW w:w="0" w:type="auto"/>
          </w:tcPr>
          <w:p w14:paraId="28121D51" w14:textId="1BA7C3C5" w:rsidR="00E2701A" w:rsidRPr="00922EF2" w:rsidRDefault="00E2701A" w:rsidP="00E2701A">
            <w:pPr>
              <w:pStyle w:val="TableContent"/>
              <w:jc w:val="center"/>
            </w:pPr>
            <w:r>
              <w:t>30</w:t>
            </w:r>
          </w:p>
        </w:tc>
        <w:tc>
          <w:tcPr>
            <w:tcW w:w="0" w:type="auto"/>
          </w:tcPr>
          <w:p w14:paraId="56DD3A8F" w14:textId="143AEE74" w:rsidR="00E2701A" w:rsidRPr="000E2032" w:rsidRDefault="00E2701A" w:rsidP="000E2032">
            <w:pPr>
              <w:pStyle w:val="TableContent"/>
              <w:jc w:val="center"/>
            </w:pPr>
            <w:r w:rsidRPr="000E2032">
              <w:t>PTS-3</w:t>
            </w:r>
          </w:p>
        </w:tc>
        <w:tc>
          <w:tcPr>
            <w:tcW w:w="0" w:type="auto"/>
          </w:tcPr>
          <w:p w14:paraId="2B1D0A7B" w14:textId="0A75B40C" w:rsidR="00E2701A" w:rsidRPr="00553C6C" w:rsidRDefault="00E2701A" w:rsidP="00E2701A">
            <w:pPr>
              <w:pStyle w:val="TableContent"/>
              <w:jc w:val="center"/>
            </w:pPr>
            <w:r>
              <w:t>20</w:t>
            </w:r>
          </w:p>
        </w:tc>
        <w:tc>
          <w:tcPr>
            <w:tcW w:w="0" w:type="auto"/>
          </w:tcPr>
          <w:p w14:paraId="59FB6B24" w14:textId="6088F4C4" w:rsidR="00E2701A" w:rsidRPr="000E2032" w:rsidRDefault="00E2701A" w:rsidP="000E2032">
            <w:pPr>
              <w:pStyle w:val="TableContent"/>
              <w:jc w:val="center"/>
            </w:pPr>
            <w:r w:rsidRPr="000E2032">
              <w:t>PTS-2</w:t>
            </w:r>
          </w:p>
        </w:tc>
      </w:tr>
      <w:tr w:rsidR="00E2701A" w14:paraId="076E95D4" w14:textId="77777777" w:rsidTr="002D4C45">
        <w:trPr>
          <w:jc w:val="center"/>
        </w:trPr>
        <w:tc>
          <w:tcPr>
            <w:tcW w:w="0" w:type="auto"/>
          </w:tcPr>
          <w:p w14:paraId="3F9B6FD8" w14:textId="74C2409A" w:rsidR="00E2701A" w:rsidRPr="00E2701A" w:rsidRDefault="00E2701A" w:rsidP="00E2701A">
            <w:pPr>
              <w:pStyle w:val="TableContent"/>
              <w:jc w:val="center"/>
            </w:pPr>
            <w:r w:rsidRPr="00E2701A">
              <w:t>4000</w:t>
            </w:r>
          </w:p>
        </w:tc>
        <w:tc>
          <w:tcPr>
            <w:tcW w:w="0" w:type="auto"/>
          </w:tcPr>
          <w:p w14:paraId="491E9187" w14:textId="0CAD64E8" w:rsidR="00E2701A" w:rsidRDefault="00E2701A" w:rsidP="00E2701A">
            <w:pPr>
              <w:pStyle w:val="TableContent"/>
              <w:jc w:val="center"/>
            </w:pPr>
            <w:r>
              <w:t>40</w:t>
            </w:r>
          </w:p>
        </w:tc>
        <w:tc>
          <w:tcPr>
            <w:tcW w:w="0" w:type="auto"/>
          </w:tcPr>
          <w:p w14:paraId="5E5961C3" w14:textId="3914E56E" w:rsidR="00E2701A" w:rsidRPr="000E2032" w:rsidRDefault="00E2701A" w:rsidP="000E2032">
            <w:pPr>
              <w:pStyle w:val="TableContent"/>
              <w:jc w:val="center"/>
            </w:pPr>
            <w:r w:rsidRPr="000E2032">
              <w:t>PTS-4</w:t>
            </w:r>
          </w:p>
        </w:tc>
        <w:tc>
          <w:tcPr>
            <w:tcW w:w="0" w:type="auto"/>
          </w:tcPr>
          <w:p w14:paraId="5A880669" w14:textId="0122FD31" w:rsidR="00E2701A" w:rsidRPr="00553C6C" w:rsidRDefault="00E2701A" w:rsidP="00E2701A">
            <w:pPr>
              <w:pStyle w:val="TableContent"/>
              <w:jc w:val="center"/>
            </w:pPr>
            <w:r>
              <w:t>30</w:t>
            </w:r>
          </w:p>
        </w:tc>
        <w:tc>
          <w:tcPr>
            <w:tcW w:w="0" w:type="auto"/>
          </w:tcPr>
          <w:p w14:paraId="34C1BCA3" w14:textId="3657E930" w:rsidR="00E2701A" w:rsidRPr="000E2032" w:rsidRDefault="00E2701A" w:rsidP="000E2032">
            <w:pPr>
              <w:pStyle w:val="TableContent"/>
              <w:jc w:val="center"/>
            </w:pPr>
            <w:r w:rsidRPr="000E2032">
              <w:t>PTS-3</w:t>
            </w:r>
          </w:p>
        </w:tc>
      </w:tr>
    </w:tbl>
    <w:p w14:paraId="35069A6A" w14:textId="1611AAF2" w:rsidR="00177D9E" w:rsidRDefault="00E2701A" w:rsidP="001634D0">
      <w:pPr>
        <w:rPr>
          <w:lang w:val="en-GB"/>
        </w:rPr>
      </w:pPr>
      <w:r>
        <w:rPr>
          <w:lang w:val="en-GB"/>
        </w:rPr>
        <w:t xml:space="preserve">The packet #10 in the audio PID is shifted </w:t>
      </w:r>
      <w:r w:rsidRPr="00E2701A">
        <w:rPr>
          <w:i/>
          <w:lang w:val="en-GB"/>
        </w:rPr>
        <w:t>forward</w:t>
      </w:r>
      <w:r>
        <w:rPr>
          <w:lang w:val="en-GB"/>
        </w:rPr>
        <w:t xml:space="preserve"> in the TS, moving from the global position 1000 to 2000. But, if you </w:t>
      </w:r>
      <w:r w:rsidR="000C626A">
        <w:rPr>
          <w:lang w:val="en-GB"/>
        </w:rPr>
        <w:t xml:space="preserve">are an observer </w:t>
      </w:r>
      <w:r>
        <w:rPr>
          <w:lang w:val="en-GB"/>
        </w:rPr>
        <w:t xml:space="preserve">at global position 2000 in the TS, you see that PTS-2 becomes PTS-1, giving the impression that the PID shifted </w:t>
      </w:r>
      <w:r w:rsidRPr="00E2701A">
        <w:rPr>
          <w:i/>
          <w:lang w:val="en-GB"/>
        </w:rPr>
        <w:t>backward</w:t>
      </w:r>
      <w:r>
        <w:rPr>
          <w:lang w:val="en-GB"/>
        </w:rPr>
        <w:t xml:space="preserve"> in time.</w:t>
      </w:r>
    </w:p>
    <w:p w14:paraId="7FF26859" w14:textId="77777777" w:rsidR="001634D0" w:rsidRPr="003128C1" w:rsidRDefault="001634D0" w:rsidP="001634D0">
      <w:pPr>
        <w:pStyle w:val="UsageTitle"/>
      </w:pPr>
      <w:r w:rsidRPr="003128C1">
        <w:t>Usage</w:t>
      </w:r>
    </w:p>
    <w:p w14:paraId="119A097C" w14:textId="0A3F7ECD" w:rsidR="001634D0" w:rsidRPr="003128C1" w:rsidRDefault="001634D0" w:rsidP="001634D0">
      <w:pPr>
        <w:pStyle w:val="UsageSyntax"/>
      </w:pPr>
      <w:r w:rsidRPr="003128C1">
        <w:t xml:space="preserve">tsp -P </w:t>
      </w:r>
      <w:r w:rsidR="001716CB">
        <w:t>pidshift</w:t>
      </w:r>
      <w:r w:rsidRPr="003128C1">
        <w:t xml:space="preserve"> [</w:t>
      </w:r>
      <w:r w:rsidRPr="003128C1">
        <w:rPr>
          <w:i/>
          <w:iCs/>
        </w:rPr>
        <w:t>options</w:t>
      </w:r>
      <w:r w:rsidRPr="003128C1">
        <w:t>]</w:t>
      </w:r>
    </w:p>
    <w:p w14:paraId="5D6A83EE" w14:textId="77777777" w:rsidR="001634D0" w:rsidRPr="0010024C" w:rsidRDefault="001634D0" w:rsidP="001634D0">
      <w:pPr>
        <w:pStyle w:val="UsageTitle"/>
        <w:rPr>
          <w:lang w:val="en-US"/>
        </w:rPr>
      </w:pPr>
      <w:r>
        <w:rPr>
          <w:lang w:val="en-US"/>
        </w:rPr>
        <w:lastRenderedPageBreak/>
        <w:t>Options</w:t>
      </w:r>
    </w:p>
    <w:p w14:paraId="5A542FE7" w14:textId="77777777" w:rsidR="006547D4" w:rsidRDefault="006547D4" w:rsidP="00FF493D">
      <w:pPr>
        <w:pStyle w:val="OptionName"/>
      </w:pPr>
      <w:r>
        <w:t>-b</w:t>
      </w:r>
      <w:r w:rsidR="00FF493D">
        <w:br/>
      </w:r>
      <w:r>
        <w:t>--backward</w:t>
      </w:r>
    </w:p>
    <w:p w14:paraId="6ABEA714" w14:textId="77777777" w:rsidR="006547D4" w:rsidRDefault="006547D4" w:rsidP="006547D4">
      <w:pPr>
        <w:pStyle w:val="OptionDescription"/>
      </w:pPr>
      <w:r>
        <w:t xml:space="preserve">Revert the list of </w:t>
      </w:r>
      <w:r w:rsidR="00EC2848">
        <w:t xml:space="preserve">selected </w:t>
      </w:r>
      <w:r>
        <w:t xml:space="preserve">PID's, meaning </w:t>
      </w:r>
      <w:r w:rsidR="00EC2848">
        <w:t xml:space="preserve">that a </w:t>
      </w:r>
      <w:r>
        <w:t xml:space="preserve">shift forward </w:t>
      </w:r>
      <w:r w:rsidR="00EC2848">
        <w:t xml:space="preserve">is performed on </w:t>
      </w:r>
      <w:r>
        <w:t xml:space="preserve">all PID's except those in </w:t>
      </w:r>
      <w:r w:rsidRPr="00FF493D">
        <w:rPr>
          <w:rStyle w:val="Codeintext"/>
        </w:rPr>
        <w:t>-p</w:t>
      </w:r>
      <w:r>
        <w:t xml:space="preserve"> or </w:t>
      </w:r>
      <w:r w:rsidRPr="00FF493D">
        <w:rPr>
          <w:rStyle w:val="Codeintext"/>
        </w:rPr>
        <w:t>--pid</w:t>
      </w:r>
      <w:r>
        <w:t xml:space="preserve"> options.</w:t>
      </w:r>
    </w:p>
    <w:p w14:paraId="2F1C9544" w14:textId="77777777" w:rsidR="006547D4" w:rsidRDefault="006547D4" w:rsidP="006547D4">
      <w:pPr>
        <w:pStyle w:val="OptionDescription"/>
      </w:pPr>
      <w:r>
        <w:t>In practice, this can be seen as shifting backward the selected PID's from the rest of the transport stream.</w:t>
      </w:r>
    </w:p>
    <w:p w14:paraId="769713DD" w14:textId="77777777" w:rsidR="006547D4" w:rsidRDefault="006547D4" w:rsidP="00FF493D">
      <w:pPr>
        <w:pStyle w:val="OptionName"/>
      </w:pPr>
      <w:r>
        <w:t xml:space="preserve">--directory </w:t>
      </w:r>
      <w:r w:rsidRPr="00FF493D">
        <w:rPr>
          <w:b w:val="0"/>
          <w:i/>
        </w:rPr>
        <w:t>path</w:t>
      </w:r>
    </w:p>
    <w:p w14:paraId="1CE1EE0A" w14:textId="77777777" w:rsidR="00FF493D" w:rsidRDefault="00FF493D" w:rsidP="00FF493D">
      <w:pPr>
        <w:pStyle w:val="OptionDescription"/>
      </w:pPr>
      <w:r>
        <w:t>Specify a directory where the temporary buffer file is created</w:t>
      </w:r>
      <w:r w:rsidR="00EF1718">
        <w:t xml:space="preserve"> </w:t>
      </w:r>
      <w:r>
        <w:t>(if one is needed).</w:t>
      </w:r>
    </w:p>
    <w:p w14:paraId="2275A6B7" w14:textId="77777777" w:rsidR="00FF493D" w:rsidRDefault="00FF493D" w:rsidP="00FF493D">
      <w:pPr>
        <w:pStyle w:val="OptionDescription"/>
      </w:pPr>
      <w:r>
        <w:t>By default, the system-specific area for temporary files is used.</w:t>
      </w:r>
    </w:p>
    <w:p w14:paraId="16896CFC" w14:textId="77777777" w:rsidR="00FF493D" w:rsidRDefault="00FF493D" w:rsidP="00FF493D">
      <w:pPr>
        <w:pStyle w:val="OptionDescription"/>
      </w:pPr>
      <w:r>
        <w:t>The temporary file is hidden and automatically deleted on termination. Specifying another location can be useful to redirect very large buffers on another disk.</w:t>
      </w:r>
    </w:p>
    <w:p w14:paraId="3126C35C" w14:textId="77777777" w:rsidR="00FF493D" w:rsidRDefault="00FF493D" w:rsidP="00FF493D">
      <w:pPr>
        <w:pStyle w:val="OptionDescription"/>
      </w:pPr>
      <w:r>
        <w:t>If the reserved memory area is large enough to hold the buffer, no file is created.</w:t>
      </w:r>
    </w:p>
    <w:p w14:paraId="372162A9" w14:textId="77777777" w:rsidR="006547D4" w:rsidRDefault="006547D4" w:rsidP="00EF1718">
      <w:pPr>
        <w:pStyle w:val="OptionName"/>
      </w:pPr>
      <w:r>
        <w:t>--ignore-errors</w:t>
      </w:r>
    </w:p>
    <w:p w14:paraId="16D2B6C1" w14:textId="77777777" w:rsidR="006547D4" w:rsidRDefault="006547D4" w:rsidP="006547D4">
      <w:pPr>
        <w:pStyle w:val="OptionDescription"/>
      </w:pPr>
      <w:r>
        <w:t>Ignore shift buffer size evaluation error</w:t>
      </w:r>
      <w:r w:rsidR="00EF1718">
        <w:t>s or shift buffer write errors. P</w:t>
      </w:r>
      <w:r>
        <w:t xml:space="preserve">ass </w:t>
      </w:r>
      <w:r w:rsidR="00EF1718">
        <w:t xml:space="preserve">subsequent </w:t>
      </w:r>
      <w:r>
        <w:t>packets without shifting.</w:t>
      </w:r>
    </w:p>
    <w:p w14:paraId="2CB9B6EC" w14:textId="77777777" w:rsidR="006547D4" w:rsidRDefault="006547D4" w:rsidP="00EF1718">
      <w:pPr>
        <w:pStyle w:val="OptionName"/>
      </w:pPr>
      <w:r>
        <w:t xml:space="preserve">-i </w:t>
      </w:r>
      <w:r w:rsidRPr="00EF1718">
        <w:rPr>
          <w:b w:val="0"/>
          <w:i/>
        </w:rPr>
        <w:t>milliseconds</w:t>
      </w:r>
      <w:r w:rsidR="00EF1718">
        <w:br/>
      </w:r>
      <w:r>
        <w:t xml:space="preserve">--initial-evaluation </w:t>
      </w:r>
      <w:r w:rsidRPr="00EF1718">
        <w:rPr>
          <w:b w:val="0"/>
          <w:i/>
        </w:rPr>
        <w:t>milliseconds</w:t>
      </w:r>
    </w:p>
    <w:p w14:paraId="6BAB4709" w14:textId="77777777" w:rsidR="00EF1718" w:rsidRDefault="006547D4" w:rsidP="006547D4">
      <w:pPr>
        <w:pStyle w:val="OptionDescription"/>
      </w:pPr>
      <w:r>
        <w:t xml:space="preserve">With </w:t>
      </w:r>
      <w:r w:rsidRPr="00EF1718">
        <w:rPr>
          <w:rStyle w:val="Codeintext"/>
        </w:rPr>
        <w:t>--time</w:t>
      </w:r>
      <w:r>
        <w:t>, specify the duration of the initial evaluation phase in milliseconds. This is a transport stream playout duration,</w:t>
      </w:r>
      <w:r w:rsidR="00EF1718">
        <w:t xml:space="preserve"> not a wall-clock duration.</w:t>
      </w:r>
    </w:p>
    <w:p w14:paraId="24D1132A" w14:textId="77777777" w:rsidR="006547D4" w:rsidRDefault="006547D4" w:rsidP="006547D4">
      <w:pPr>
        <w:pStyle w:val="OptionDescription"/>
      </w:pPr>
      <w:r>
        <w:t>The default is 1,000 milliseconds.</w:t>
      </w:r>
    </w:p>
    <w:p w14:paraId="03D90582" w14:textId="77777777" w:rsidR="006547D4" w:rsidRDefault="006547D4" w:rsidP="00EF1718">
      <w:pPr>
        <w:pStyle w:val="OptionName"/>
      </w:pPr>
      <w:r>
        <w:t xml:space="preserve">-m </w:t>
      </w:r>
      <w:r w:rsidR="00EF1718">
        <w:rPr>
          <w:b w:val="0"/>
          <w:i/>
        </w:rPr>
        <w:t>count</w:t>
      </w:r>
      <w:r w:rsidR="00EF1718">
        <w:br/>
      </w:r>
      <w:r>
        <w:t xml:space="preserve">--memory-packets </w:t>
      </w:r>
      <w:r w:rsidR="00EF1718">
        <w:rPr>
          <w:b w:val="0"/>
          <w:i/>
        </w:rPr>
        <w:t>count</w:t>
      </w:r>
    </w:p>
    <w:p w14:paraId="37B4F823" w14:textId="77777777" w:rsidR="00EF1718" w:rsidRDefault="006547D4" w:rsidP="006547D4">
      <w:pPr>
        <w:pStyle w:val="OptionDescription"/>
      </w:pPr>
      <w:r>
        <w:t>Specify the number of packets which are cached in memory. Having a larger memory c</w:t>
      </w:r>
      <w:r w:rsidR="00EF1718">
        <w:t>ache improves the performances.</w:t>
      </w:r>
    </w:p>
    <w:p w14:paraId="34A01B20" w14:textId="77777777" w:rsidR="006547D4" w:rsidRDefault="006547D4" w:rsidP="006547D4">
      <w:pPr>
        <w:pStyle w:val="OptionDescription"/>
      </w:pPr>
      <w:r>
        <w:t>By default, the size of the memory cache is 128 packets.</w:t>
      </w:r>
    </w:p>
    <w:p w14:paraId="7D3D6E3E" w14:textId="77777777" w:rsidR="006547D4" w:rsidRDefault="006547D4" w:rsidP="00EC2848">
      <w:pPr>
        <w:pStyle w:val="OptionName"/>
      </w:pPr>
      <w:r>
        <w:t xml:space="preserve">--packets </w:t>
      </w:r>
      <w:r w:rsidRPr="00EC2848">
        <w:rPr>
          <w:b w:val="0"/>
          <w:i/>
        </w:rPr>
        <w:t>count</w:t>
      </w:r>
    </w:p>
    <w:p w14:paraId="38BB35A3" w14:textId="77777777" w:rsidR="00086EE3" w:rsidRDefault="006547D4" w:rsidP="006547D4">
      <w:pPr>
        <w:pStyle w:val="OptionDescription"/>
      </w:pPr>
      <w:r>
        <w:t xml:space="preserve">Specify the size </w:t>
      </w:r>
      <w:r w:rsidR="00EC2848">
        <w:t>of the shift buffer in packets.</w:t>
      </w:r>
    </w:p>
    <w:p w14:paraId="01058476" w14:textId="77777777" w:rsidR="00EC2848" w:rsidRDefault="00EC2848" w:rsidP="006547D4">
      <w:pPr>
        <w:pStyle w:val="OptionDescription"/>
      </w:pPr>
      <w:r>
        <w:t xml:space="preserve">The shift buffer contains packets from the selected </w:t>
      </w:r>
      <w:r w:rsidR="00086EE3">
        <w:t>PID’s which are removed from the transport stream and reinserted later, replacing packets from the same set of selected PID’s. Here, “removing” packets means replacing them with null packets in the initial phase. When the shift buffer is full, the “removed” packets are replaced from previous packets from the shifted PID’s.</w:t>
      </w:r>
    </w:p>
    <w:p w14:paraId="4BB758F7" w14:textId="77777777" w:rsidR="006547D4" w:rsidRDefault="006547D4" w:rsidP="006547D4">
      <w:pPr>
        <w:pStyle w:val="OptionDescription"/>
      </w:pPr>
      <w:r>
        <w:t xml:space="preserve">Using </w:t>
      </w:r>
      <w:r w:rsidRPr="00EC2848">
        <w:rPr>
          <w:rStyle w:val="Codeintext"/>
        </w:rPr>
        <w:t>--packets</w:t>
      </w:r>
      <w:r>
        <w:t xml:space="preserve"> is less intuitive than </w:t>
      </w:r>
      <w:r w:rsidRPr="00EC2848">
        <w:rPr>
          <w:rStyle w:val="Codeintext"/>
        </w:rPr>
        <w:t>--time</w:t>
      </w:r>
      <w:r>
        <w:t xml:space="preserve"> but allows starting the</w:t>
      </w:r>
      <w:r w:rsidR="00EC2848">
        <w:t xml:space="preserve"> </w:t>
      </w:r>
      <w:r>
        <w:t>shift from t</w:t>
      </w:r>
      <w:r w:rsidR="00EC2848">
        <w:t>he beginning of the transport stream, without initial evaluation period.</w:t>
      </w:r>
    </w:p>
    <w:p w14:paraId="53DCDB1D" w14:textId="77777777" w:rsidR="00EC2848" w:rsidRDefault="00EC2848" w:rsidP="00EC2848">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5ACED59A" w14:textId="77777777" w:rsidR="006547D4" w:rsidRDefault="006547D4" w:rsidP="003919C1">
      <w:pPr>
        <w:pStyle w:val="OptionName"/>
      </w:pPr>
      <w:r>
        <w:t xml:space="preserve">-p </w:t>
      </w:r>
      <w:r w:rsidRPr="003919C1">
        <w:rPr>
          <w:b w:val="0"/>
          <w:i/>
        </w:rPr>
        <w:t>pid1</w:t>
      </w:r>
      <w:r w:rsidRPr="003919C1">
        <w:rPr>
          <w:b w:val="0"/>
        </w:rPr>
        <w:t>[-</w:t>
      </w:r>
      <w:r w:rsidRPr="003919C1">
        <w:rPr>
          <w:b w:val="0"/>
          <w:i/>
        </w:rPr>
        <w:t>pid2</w:t>
      </w:r>
      <w:r w:rsidRPr="003919C1">
        <w:rPr>
          <w:b w:val="0"/>
        </w:rPr>
        <w:t>]</w:t>
      </w:r>
      <w:r w:rsidR="003919C1">
        <w:br/>
      </w:r>
      <w:r>
        <w:t xml:space="preserve">--pid </w:t>
      </w:r>
      <w:r w:rsidR="003919C1" w:rsidRPr="003919C1">
        <w:rPr>
          <w:b w:val="0"/>
          <w:i/>
        </w:rPr>
        <w:t>pid1</w:t>
      </w:r>
      <w:r w:rsidR="003919C1" w:rsidRPr="003919C1">
        <w:rPr>
          <w:b w:val="0"/>
        </w:rPr>
        <w:t>[-</w:t>
      </w:r>
      <w:r w:rsidR="003919C1" w:rsidRPr="003919C1">
        <w:rPr>
          <w:b w:val="0"/>
          <w:i/>
        </w:rPr>
        <w:t>pid2</w:t>
      </w:r>
      <w:r w:rsidR="003919C1" w:rsidRPr="003919C1">
        <w:rPr>
          <w:b w:val="0"/>
        </w:rPr>
        <w:t>]</w:t>
      </w:r>
    </w:p>
    <w:p w14:paraId="4BE56EA1" w14:textId="77777777" w:rsidR="003919C1" w:rsidRDefault="006547D4" w:rsidP="006547D4">
      <w:pPr>
        <w:pStyle w:val="OptionDescription"/>
      </w:pPr>
      <w:r>
        <w:t>Specify a PID or r</w:t>
      </w:r>
      <w:r w:rsidR="003919C1">
        <w:t>ange of PID's to shift forward.</w:t>
      </w:r>
    </w:p>
    <w:p w14:paraId="3BD1EFBA" w14:textId="77777777" w:rsidR="006547D4" w:rsidRDefault="006547D4" w:rsidP="006547D4">
      <w:pPr>
        <w:pStyle w:val="OptionDescription"/>
      </w:pPr>
      <w:r>
        <w:t xml:space="preserve">Several </w:t>
      </w:r>
      <w:r w:rsidRPr="003919C1">
        <w:rPr>
          <w:rStyle w:val="Codeintext"/>
        </w:rPr>
        <w:t>-p</w:t>
      </w:r>
      <w:r>
        <w:t xml:space="preserve"> or </w:t>
      </w:r>
      <w:r w:rsidRPr="003919C1">
        <w:rPr>
          <w:rStyle w:val="Codeintext"/>
        </w:rPr>
        <w:t>--pid</w:t>
      </w:r>
      <w:r w:rsidR="003919C1">
        <w:t xml:space="preserve"> </w:t>
      </w:r>
      <w:r>
        <w:t>options may be specified. At least one of them is required.</w:t>
      </w:r>
    </w:p>
    <w:p w14:paraId="7FE69938" w14:textId="77777777" w:rsidR="006547D4" w:rsidRDefault="006547D4" w:rsidP="003919C1">
      <w:pPr>
        <w:pStyle w:val="OptionName"/>
      </w:pPr>
      <w:r>
        <w:t xml:space="preserve">-t </w:t>
      </w:r>
      <w:r w:rsidRPr="003919C1">
        <w:rPr>
          <w:b w:val="0"/>
          <w:i/>
        </w:rPr>
        <w:t>milliseconds</w:t>
      </w:r>
      <w:r w:rsidR="003919C1">
        <w:br/>
      </w:r>
      <w:r>
        <w:t xml:space="preserve">--time </w:t>
      </w:r>
      <w:r w:rsidRPr="003919C1">
        <w:rPr>
          <w:b w:val="0"/>
          <w:i/>
        </w:rPr>
        <w:t>milliseconds</w:t>
      </w:r>
    </w:p>
    <w:p w14:paraId="4C90F3B4" w14:textId="77777777" w:rsidR="003919C1" w:rsidRDefault="006547D4" w:rsidP="006547D4">
      <w:pPr>
        <w:pStyle w:val="OptionDescription"/>
      </w:pPr>
      <w:r>
        <w:t>Specify the size of the shift buffer in m</w:t>
      </w:r>
      <w:r w:rsidR="003919C1">
        <w:t>illiseconds.</w:t>
      </w:r>
    </w:p>
    <w:p w14:paraId="6FE20BB1" w14:textId="77777777" w:rsidR="00F30997" w:rsidRDefault="006547D4" w:rsidP="006547D4">
      <w:pPr>
        <w:pStyle w:val="OptionDescription"/>
      </w:pPr>
      <w:r>
        <w:lastRenderedPageBreak/>
        <w:t>During an initial</w:t>
      </w:r>
      <w:r w:rsidR="00F30997">
        <w:t xml:space="preserve"> </w:t>
      </w:r>
      <w:r>
        <w:t xml:space="preserve">evaluation phase (see option </w:t>
      </w:r>
      <w:r w:rsidRPr="00F30997">
        <w:rPr>
          <w:rStyle w:val="Codeintext"/>
        </w:rPr>
        <w:t>--initial-evaluation</w:t>
      </w:r>
      <w:r>
        <w:t>), the global bitrate of</w:t>
      </w:r>
      <w:r w:rsidR="00F30997">
        <w:t xml:space="preserve"> </w:t>
      </w:r>
      <w:r>
        <w:t>all PID's to shift forward is evaluated. This global bitrate is then used</w:t>
      </w:r>
      <w:r w:rsidR="00F30997">
        <w:t xml:space="preserve"> </w:t>
      </w:r>
      <w:r>
        <w:t xml:space="preserve">to convert the specified </w:t>
      </w:r>
      <w:r w:rsidRPr="00F30997">
        <w:rPr>
          <w:rStyle w:val="Codeintext"/>
        </w:rPr>
        <w:t>--time</w:t>
      </w:r>
      <w:r>
        <w:t xml:space="preserve"> duration in a number of packets and this</w:t>
      </w:r>
      <w:r w:rsidR="00F30997">
        <w:t xml:space="preserve"> </w:t>
      </w:r>
      <w:r>
        <w:t>value is used as fixed-size for the shift buffer. Actual shifting the</w:t>
      </w:r>
      <w:r w:rsidR="00F30997">
        <w:t xml:space="preserve"> </w:t>
      </w:r>
      <w:r>
        <w:t>PID's starts at th</w:t>
      </w:r>
      <w:r w:rsidR="00F30997">
        <w:t>e end of this evaluation phase.</w:t>
      </w:r>
    </w:p>
    <w:p w14:paraId="4DE77432" w14:textId="77777777" w:rsidR="003919C1" w:rsidRDefault="003919C1" w:rsidP="003919C1">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43617569" w14:textId="77777777" w:rsidR="001634D0" w:rsidRPr="00CF0FFB" w:rsidRDefault="001634D0" w:rsidP="001634D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CE20F6B" w14:textId="77777777" w:rsidR="001634D0" w:rsidRPr="00CF0FFB" w:rsidRDefault="001634D0" w:rsidP="001634D0">
      <w:pPr>
        <w:ind w:left="284"/>
        <w:rPr>
          <w:lang w:val="en-GB"/>
        </w:rPr>
      </w:pPr>
      <w:r w:rsidRPr="00CF0FFB">
        <w:rPr>
          <w:lang w:val="en-GB"/>
        </w:rPr>
        <w:t>The following options are implicitly defined in all packet processing plugins.</w:t>
      </w:r>
    </w:p>
    <w:p w14:paraId="57764048" w14:textId="77777777" w:rsidR="001634D0" w:rsidRDefault="001634D0" w:rsidP="001634D0">
      <w:pPr>
        <w:pStyle w:val="OptionName"/>
      </w:pPr>
      <w:r>
        <w:t>--help</w:t>
      </w:r>
    </w:p>
    <w:p w14:paraId="6E8CDDC6" w14:textId="77777777" w:rsidR="001634D0" w:rsidRDefault="001634D0" w:rsidP="001634D0">
      <w:pPr>
        <w:pStyle w:val="OptionDescription"/>
      </w:pPr>
      <w:r>
        <w:t>Display this help text.</w:t>
      </w:r>
    </w:p>
    <w:p w14:paraId="2D24EA0B" w14:textId="77777777" w:rsidR="001634D0" w:rsidRDefault="001634D0" w:rsidP="001634D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337E3C" w14:textId="77777777" w:rsidR="001634D0" w:rsidRDefault="001634D0" w:rsidP="001634D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7EC69F" w14:textId="77777777" w:rsidR="001634D0" w:rsidRDefault="001634D0"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096A14C" w14:textId="5BF28C95" w:rsidR="003F0B17" w:rsidRDefault="003F0B17" w:rsidP="00A545B1">
      <w:pPr>
        <w:pStyle w:val="ReferenceSectionTitle"/>
      </w:pPr>
      <w:bookmarkStart w:id="352" w:name="_Toc116317662"/>
      <w:r>
        <w:lastRenderedPageBreak/>
        <w:t>play</w:t>
      </w:r>
      <w:bookmarkEnd w:id="333"/>
      <w:r w:rsidR="009863BF">
        <w:t xml:space="preserve"> (output)</w:t>
      </w:r>
      <w:bookmarkEnd w:id="352"/>
    </w:p>
    <w:p w14:paraId="6DB6AAC9" w14:textId="77777777" w:rsidR="009863BF" w:rsidRPr="0010024C" w:rsidRDefault="00957A0C" w:rsidP="00E233F7">
      <w:pPr>
        <w:pStyle w:val="UsageTitle"/>
        <w:rPr>
          <w:lang w:val="en-US"/>
        </w:rPr>
      </w:pPr>
      <w:r>
        <w:rPr>
          <w:lang w:val="en-US"/>
        </w:rPr>
        <w:t>Play o</w:t>
      </w:r>
      <w:r w:rsidR="009863BF" w:rsidRPr="0010024C">
        <w:rPr>
          <w:lang w:val="en-US"/>
        </w:rPr>
        <w:t xml:space="preserve">utput on a </w:t>
      </w:r>
      <w:r>
        <w:rPr>
          <w:lang w:val="en-US"/>
        </w:rPr>
        <w:t>m</w:t>
      </w:r>
      <w:r w:rsidR="009863BF" w:rsidRPr="0010024C">
        <w:rPr>
          <w:lang w:val="en-US"/>
        </w:rPr>
        <w:t xml:space="preserve">edia </w:t>
      </w:r>
      <w:r>
        <w:rPr>
          <w:lang w:val="en-US"/>
        </w:rPr>
        <w:t>player</w:t>
      </w:r>
    </w:p>
    <w:p w14:paraId="13C2DA7B" w14:textId="77777777" w:rsidR="003F0B17" w:rsidRDefault="003F0B17" w:rsidP="003F0B17">
      <w:pPr>
        <w:rPr>
          <w:lang w:val="en-GB"/>
        </w:rPr>
      </w:pPr>
      <w:r>
        <w:rPr>
          <w:lang w:val="en-GB"/>
        </w:rPr>
        <w:t xml:space="preserve">This output plugin sends TS packets </w:t>
      </w:r>
      <w:r w:rsidR="001D47AE">
        <w:rPr>
          <w:lang w:val="en-GB"/>
        </w:rPr>
        <w:t>to a supported media player</w:t>
      </w:r>
      <w:r>
        <w:rPr>
          <w:lang w:val="en-GB"/>
        </w:rPr>
        <w:t>.</w:t>
      </w:r>
      <w:r w:rsidR="001D47AE">
        <w:rPr>
          <w:lang w:val="en-GB"/>
        </w:rPr>
        <w:t xml:space="preserve"> It is typically used when one service was isolated on the transport stream and the resulting audio/video must be monitored.</w:t>
      </w:r>
    </w:p>
    <w:p w14:paraId="35446518" w14:textId="77777777" w:rsidR="001D47AE" w:rsidRDefault="001D47AE" w:rsidP="003F0B17">
      <w:pPr>
        <w:rPr>
          <w:lang w:val="en-GB"/>
        </w:rPr>
      </w:pPr>
      <w:r>
        <w:rPr>
          <w:lang w:val="en-GB"/>
        </w:rPr>
        <w:t xml:space="preserve">The </w:t>
      </w:r>
      <w:r w:rsidRPr="008939B5">
        <w:rPr>
          <w:rStyle w:val="Codeintext"/>
        </w:rPr>
        <w:t>play</w:t>
      </w:r>
      <w:r>
        <w:rPr>
          <w:lang w:val="en-GB"/>
        </w:rPr>
        <w:t xml:space="preserve"> plugin attempts to locate a media player application which can process MPEG-2 transport streams on its standard input. If one is found</w:t>
      </w:r>
      <w:r w:rsidR="00F27C27">
        <w:rPr>
          <w:lang w:val="en-GB"/>
        </w:rPr>
        <w:t xml:space="preserve"> in the system</w:t>
      </w:r>
      <w:r>
        <w:rPr>
          <w:lang w:val="en-GB"/>
        </w:rPr>
        <w:t>, the plugin creates a process executing the media player (adding the required options if necessary) and sends the output stream to this process using a pipe.</w:t>
      </w:r>
    </w:p>
    <w:p w14:paraId="1BE71D57" w14:textId="77777777" w:rsidR="001D47AE" w:rsidRPr="001D47AE" w:rsidRDefault="001D47AE" w:rsidP="003F0B17">
      <w:pPr>
        <w:rPr>
          <w:lang w:val="en-GB"/>
        </w:rPr>
      </w:pPr>
      <w:r>
        <w:rPr>
          <w:lang w:val="en-GB"/>
        </w:rPr>
        <w:t xml:space="preserve">This plugin is consequently is easier alternative to the </w:t>
      </w:r>
      <w:r w:rsidRPr="008939B5">
        <w:rPr>
          <w:rStyle w:val="Codeintext"/>
        </w:rPr>
        <w:t>fork</w:t>
      </w:r>
      <w:r>
        <w:rPr>
          <w:lang w:val="en-GB"/>
        </w:rPr>
        <w:t xml:space="preserve"> plugin. The same operation could be achieved using the </w:t>
      </w:r>
      <w:r w:rsidRPr="008939B5">
        <w:rPr>
          <w:rStyle w:val="Codeintext"/>
        </w:rPr>
        <w:t>fork</w:t>
      </w:r>
      <w:r>
        <w:rPr>
          <w:lang w:val="en-GB"/>
        </w:rPr>
        <w:t xml:space="preserve"> plugin but it requires to specify the complete </w:t>
      </w:r>
      <w:r w:rsidR="00F27C27">
        <w:rPr>
          <w:lang w:val="en-GB"/>
        </w:rPr>
        <w:t xml:space="preserve">media player </w:t>
      </w:r>
      <w:r>
        <w:rPr>
          <w:lang w:val="en-GB"/>
        </w:rPr>
        <w:t xml:space="preserve">command </w:t>
      </w:r>
      <w:r w:rsidR="00F27C27">
        <w:rPr>
          <w:lang w:val="en-GB"/>
        </w:rPr>
        <w:t xml:space="preserve">line </w:t>
      </w:r>
      <w:r>
        <w:rPr>
          <w:lang w:val="en-GB"/>
        </w:rPr>
        <w:t>with options.</w:t>
      </w:r>
    </w:p>
    <w:p w14:paraId="0C5D615C" w14:textId="77777777" w:rsidR="00D34AB7" w:rsidRPr="00447A45" w:rsidRDefault="00D34AB7" w:rsidP="00D34AB7">
      <w:pPr>
        <w:rPr>
          <w:i/>
          <w:lang w:val="en-GB"/>
        </w:rPr>
      </w:pPr>
      <w:r>
        <w:rPr>
          <w:lang w:val="en-GB"/>
        </w:rPr>
        <w:t xml:space="preserve">Using this plugin forces </w:t>
      </w:r>
      <w:r w:rsidRPr="008939B5">
        <w:rPr>
          <w:rStyle w:val="Codeintext"/>
        </w:rPr>
        <w:t>tsp</w:t>
      </w:r>
      <w:r>
        <w:rPr>
          <w:lang w:val="en-GB"/>
        </w:rPr>
        <w:t xml:space="preserve"> and all plugins to use their real-time defaults (see the reference documentation for </w:t>
      </w:r>
      <w:r w:rsidRPr="008939B5">
        <w:rPr>
          <w:rStyle w:val="Codeintext"/>
        </w:rPr>
        <w:t>tsp</w:t>
      </w:r>
      <w:r>
        <w:rPr>
          <w:i/>
          <w:lang w:val="en-GB"/>
        </w:rPr>
        <w:t>).</w:t>
      </w:r>
    </w:p>
    <w:p w14:paraId="756CB639" w14:textId="77777777" w:rsidR="003F0B17" w:rsidRPr="0010024C" w:rsidRDefault="00BD19C2" w:rsidP="00E233F7">
      <w:pPr>
        <w:pStyle w:val="UsageTitle"/>
        <w:rPr>
          <w:lang w:val="en-US"/>
        </w:rPr>
      </w:pPr>
      <w:r>
        <w:rPr>
          <w:lang w:val="en-US"/>
        </w:rPr>
        <w:t>Usage</w:t>
      </w:r>
    </w:p>
    <w:p w14:paraId="6697A490" w14:textId="77777777" w:rsidR="003F0B17" w:rsidRDefault="003F0B17" w:rsidP="003F0B17">
      <w:pPr>
        <w:pStyle w:val="UsageSyntax"/>
        <w:rPr>
          <w:lang w:val="en-GB"/>
        </w:rPr>
      </w:pPr>
      <w:r>
        <w:rPr>
          <w:lang w:val="en-GB"/>
        </w:rPr>
        <w:t>tsp -O play [</w:t>
      </w:r>
      <w:r>
        <w:rPr>
          <w:i/>
          <w:iCs/>
          <w:lang w:val="en-GB"/>
        </w:rPr>
        <w:t>options</w:t>
      </w:r>
      <w:r>
        <w:rPr>
          <w:lang w:val="en-GB"/>
        </w:rPr>
        <w:t>]</w:t>
      </w:r>
    </w:p>
    <w:p w14:paraId="62910BE4" w14:textId="77777777" w:rsidR="003F0B17" w:rsidRPr="0010024C" w:rsidRDefault="00BD19C2" w:rsidP="00E233F7">
      <w:pPr>
        <w:pStyle w:val="UsageTitle"/>
        <w:rPr>
          <w:lang w:val="en-US"/>
        </w:rPr>
      </w:pPr>
      <w:r>
        <w:rPr>
          <w:lang w:val="en-US"/>
        </w:rPr>
        <w:t>Options</w:t>
      </w:r>
    </w:p>
    <w:p w14:paraId="71821306" w14:textId="77777777" w:rsidR="00F54A45" w:rsidRDefault="00F54A45" w:rsidP="00F54A45">
      <w:pPr>
        <w:pStyle w:val="OptionName"/>
      </w:pPr>
      <w:r>
        <w:t>-m</w:t>
      </w:r>
      <w:r>
        <w:br/>
        <w:t>--mplayer</w:t>
      </w:r>
    </w:p>
    <w:p w14:paraId="2620CE48" w14:textId="77777777" w:rsidR="00F54A45" w:rsidRDefault="00F54A45" w:rsidP="00F54A45">
      <w:pPr>
        <w:pStyle w:val="OptionDescription"/>
      </w:pPr>
      <w:r>
        <w:t xml:space="preserve">Linux only: Use </w:t>
      </w:r>
      <w:r w:rsidRPr="00800C3E">
        <w:rPr>
          <w:rStyle w:val="Codeintext"/>
        </w:rPr>
        <w:t>mplayer</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539678CC" w14:textId="77777777" w:rsidR="00F54A45" w:rsidRDefault="00F54A45" w:rsidP="00F54A45">
      <w:pPr>
        <w:pStyle w:val="OptionName"/>
      </w:pPr>
      <w:r>
        <w:t>-x</w:t>
      </w:r>
      <w:r>
        <w:br/>
        <w:t>--xine</w:t>
      </w:r>
    </w:p>
    <w:p w14:paraId="4EA4FF61" w14:textId="77777777" w:rsidR="00F54A45" w:rsidRDefault="00F54A45" w:rsidP="00F54A45">
      <w:pPr>
        <w:pStyle w:val="OptionDescription"/>
      </w:pPr>
      <w:r>
        <w:t xml:space="preserve">Linux only: Use </w:t>
      </w:r>
      <w:r w:rsidRPr="00800C3E">
        <w:rPr>
          <w:rStyle w:val="Codeintext"/>
        </w:rPr>
        <w:t>xine</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2AE5FAD7" w14:textId="77777777" w:rsidR="00E91CE7" w:rsidRDefault="00E91CE7" w:rsidP="00E91CE7">
      <w:pPr>
        <w:pStyle w:val="UsageTitle"/>
        <w:rPr>
          <w:lang w:val="en-US"/>
        </w:rPr>
      </w:pPr>
      <w:r>
        <w:rPr>
          <w:lang w:val="en-US"/>
        </w:rPr>
        <w:t>Generic common output plugin options</w:t>
      </w:r>
    </w:p>
    <w:p w14:paraId="53D4D256"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960AFB" w14:textId="77777777" w:rsidR="00E91CE7" w:rsidRDefault="00E91CE7" w:rsidP="00E91CE7">
      <w:pPr>
        <w:pStyle w:val="OptionName"/>
      </w:pPr>
      <w:r>
        <w:t>--help</w:t>
      </w:r>
    </w:p>
    <w:p w14:paraId="652FFB93" w14:textId="77777777" w:rsidR="00E91CE7" w:rsidRDefault="00E91CE7" w:rsidP="00E91CE7">
      <w:pPr>
        <w:pStyle w:val="OptionDescription"/>
      </w:pPr>
      <w:r>
        <w:t>Display plugin help text.</w:t>
      </w:r>
    </w:p>
    <w:p w14:paraId="7CD31FAC" w14:textId="77777777" w:rsidR="001D47AE" w:rsidRDefault="001D47AE" w:rsidP="00E233F7">
      <w:pPr>
        <w:pStyle w:val="UsageTitle"/>
      </w:pPr>
      <w:r>
        <w:t>Supported media players</w:t>
      </w:r>
    </w:p>
    <w:p w14:paraId="4A73118E" w14:textId="77777777" w:rsidR="001D47AE" w:rsidRDefault="004B42AD" w:rsidP="004B42AD">
      <w:pPr>
        <w:pStyle w:val="ListBullet"/>
      </w:pPr>
      <w:r>
        <w:t>Linux</w:t>
      </w:r>
      <w:r w:rsidR="00293E1A">
        <w:t>:</w:t>
      </w:r>
      <w:r>
        <w:t xml:space="preserve"> Look for </w:t>
      </w:r>
      <w:r w:rsidRPr="00220AD3">
        <w:t>VLC</w:t>
      </w:r>
      <w:r>
        <w:t xml:space="preserve">, </w:t>
      </w:r>
      <w:r w:rsidRPr="00E27D30">
        <w:rPr>
          <w:rStyle w:val="Codeintext"/>
        </w:rPr>
        <w:t>mplayer</w:t>
      </w:r>
      <w:r w:rsidR="00662CCC">
        <w:t xml:space="preserve"> and </w:t>
      </w:r>
      <w:r w:rsidR="00662CCC" w:rsidRPr="00E27D30">
        <w:rPr>
          <w:rStyle w:val="Codeintext"/>
        </w:rPr>
        <w:t>xine</w:t>
      </w:r>
      <w:r>
        <w:t xml:space="preserve">. Use the </w:t>
      </w:r>
      <w:r w:rsidRPr="00E27D30">
        <w:rPr>
          <w:rStyle w:val="Codeintext"/>
        </w:rPr>
        <w:t>PATH</w:t>
      </w:r>
      <w:r>
        <w:t xml:space="preserve"> environment variable to locate the applications.</w:t>
      </w:r>
    </w:p>
    <w:p w14:paraId="3B754908" w14:textId="77777777" w:rsidR="00A036CA" w:rsidRDefault="00A036CA" w:rsidP="004B42AD">
      <w:pPr>
        <w:pStyle w:val="ListBullet"/>
      </w:pPr>
      <w:r>
        <w:t xml:space="preserve">macOS: Same a Linux but also search into </w:t>
      </w:r>
      <w:r w:rsidRPr="00E27D30">
        <w:rPr>
          <w:rStyle w:val="Codeintext"/>
        </w:rPr>
        <w:t>/usr/local/bin</w:t>
      </w:r>
      <w:r>
        <w:t xml:space="preserve"> and </w:t>
      </w:r>
      <w:r w:rsidRPr="00E27D30">
        <w:rPr>
          <w:rStyle w:val="Codeintext"/>
        </w:rPr>
        <w:t>/Applications</w:t>
      </w:r>
      <w:r>
        <w:t>.</w:t>
      </w:r>
    </w:p>
    <w:p w14:paraId="1D7F8695" w14:textId="543256D1" w:rsidR="004B42AD" w:rsidRDefault="004B42AD" w:rsidP="004B42AD">
      <w:pPr>
        <w:pStyle w:val="ListBullet"/>
      </w:pPr>
      <w:r>
        <w:t>Windows</w:t>
      </w:r>
      <w:r w:rsidR="00293E1A">
        <w:t>:</w:t>
      </w:r>
      <w:r>
        <w:t xml:space="preserve"> Look for VLC using the </w:t>
      </w:r>
      <w:r w:rsidRPr="00E27D30">
        <w:rPr>
          <w:rStyle w:val="Codeintext"/>
        </w:rPr>
        <w:t>Path</w:t>
      </w:r>
      <w:r>
        <w:t xml:space="preserve"> environment variable and various informations that are normally filled in the registry by the VLC installation procedure.</w:t>
      </w:r>
      <w:r w:rsidR="002E69B6">
        <w:t xml:space="preserve"> See </w:t>
      </w:r>
      <w:r w:rsidR="00D57DD4">
        <w:fldChar w:fldCharType="begin"/>
      </w:r>
      <w:r w:rsidR="002E69B6">
        <w:instrText xml:space="preserve"> REF _Ref202769725 \r \h </w:instrText>
      </w:r>
      <w:r w:rsidR="00D57DD4">
        <w:fldChar w:fldCharType="separate"/>
      </w:r>
      <w:r w:rsidR="00B44BCC">
        <w:t>[42]</w:t>
      </w:r>
      <w:r w:rsidR="00D57DD4">
        <w:fldChar w:fldCharType="end"/>
      </w:r>
      <w:r w:rsidR="002E69B6">
        <w:t xml:space="preserve"> for downloading and installing VLC Media Player.</w:t>
      </w:r>
    </w:p>
    <w:p w14:paraId="405AD154" w14:textId="77777777" w:rsidR="004B42AD" w:rsidRDefault="004B42AD" w:rsidP="004B42AD">
      <w:r>
        <w:t xml:space="preserve">To use another media player or with specific options, use the </w:t>
      </w:r>
      <w:r w:rsidRPr="00DE2575">
        <w:rPr>
          <w:rStyle w:val="Codeintext"/>
        </w:rPr>
        <w:t>fork</w:t>
      </w:r>
      <w:r>
        <w:t xml:space="preserve"> plugin instead</w:t>
      </w:r>
      <w:r w:rsidR="00293E1A">
        <w:t>:</w:t>
      </w:r>
    </w:p>
    <w:p w14:paraId="771D5D20" w14:textId="77777777" w:rsidR="004B42AD" w:rsidRDefault="008939B5" w:rsidP="004B42AD">
      <w:pPr>
        <w:pStyle w:val="UsageSyntax"/>
        <w:rPr>
          <w:lang w:val="en-GB"/>
        </w:rPr>
      </w:pPr>
      <w:bookmarkStart w:id="353" w:name="_Toc157506368"/>
      <w:r>
        <w:rPr>
          <w:lang w:val="en-GB"/>
        </w:rPr>
        <w:t>tsp ... –O</w:t>
      </w:r>
      <w:r w:rsidR="004B42AD">
        <w:rPr>
          <w:lang w:val="en-GB"/>
        </w:rPr>
        <w:t xml:space="preserve"> fork [</w:t>
      </w:r>
      <w:r w:rsidR="004B42AD" w:rsidRPr="004B42AD">
        <w:rPr>
          <w:i/>
          <w:lang w:val="en-GB"/>
        </w:rPr>
        <w:t>options</w:t>
      </w:r>
      <w:r w:rsidR="004B42AD">
        <w:rPr>
          <w:lang w:val="en-GB"/>
        </w:rPr>
        <w:t>] “</w:t>
      </w:r>
      <w:r w:rsidR="004B42AD" w:rsidRPr="004B42AD">
        <w:rPr>
          <w:i/>
          <w:lang w:val="en-GB"/>
        </w:rPr>
        <w:t>media player command line</w:t>
      </w:r>
      <w:r>
        <w:rPr>
          <w:lang w:val="en-GB"/>
        </w:rPr>
        <w:t>”</w:t>
      </w:r>
    </w:p>
    <w:p w14:paraId="3C8A9E1E" w14:textId="77777777" w:rsidR="00E06CAF" w:rsidRDefault="00E06CAF" w:rsidP="00A545B1">
      <w:pPr>
        <w:pStyle w:val="ReferenceSectionTitle"/>
      </w:pPr>
      <w:bookmarkStart w:id="354" w:name="_Ref199134491"/>
      <w:bookmarkStart w:id="355" w:name="_Ref144629920"/>
      <w:bookmarkStart w:id="356" w:name="_Toc157506374"/>
      <w:bookmarkStart w:id="357" w:name="_Ref127009350"/>
      <w:bookmarkStart w:id="358" w:name="_Toc157506373"/>
      <w:bookmarkStart w:id="359" w:name="_Ref203209388"/>
      <w:bookmarkStart w:id="360" w:name="_Ref175575605"/>
      <w:bookmarkStart w:id="361" w:name="_Ref127173814"/>
      <w:bookmarkStart w:id="362" w:name="_Toc157506369"/>
      <w:bookmarkStart w:id="363" w:name="_Toc116317663"/>
      <w:bookmarkEnd w:id="353"/>
      <w:r>
        <w:lastRenderedPageBreak/>
        <w:t>pmt</w:t>
      </w:r>
      <w:bookmarkEnd w:id="354"/>
      <w:bookmarkEnd w:id="363"/>
    </w:p>
    <w:p w14:paraId="2CE0CABA" w14:textId="77777777" w:rsidR="00E06CAF" w:rsidRPr="0010024C" w:rsidRDefault="00E06CAF" w:rsidP="00E233F7">
      <w:pPr>
        <w:pStyle w:val="UsageTitle"/>
        <w:rPr>
          <w:lang w:val="en-US"/>
        </w:rPr>
      </w:pPr>
      <w:r w:rsidRPr="0010024C">
        <w:rPr>
          <w:lang w:val="en-US"/>
        </w:rPr>
        <w:t xml:space="preserve">Perform </w:t>
      </w:r>
      <w:r w:rsidR="001E20FA">
        <w:rPr>
          <w:lang w:val="en-US"/>
        </w:rPr>
        <w:t>v</w:t>
      </w:r>
      <w:r w:rsidRPr="0010024C">
        <w:rPr>
          <w:lang w:val="en-US"/>
        </w:rPr>
        <w:t xml:space="preserve">arious </w:t>
      </w:r>
      <w:r w:rsidR="001E20FA">
        <w:rPr>
          <w:lang w:val="en-US"/>
        </w:rPr>
        <w:t>t</w:t>
      </w:r>
      <w:r w:rsidRPr="0010024C">
        <w:rPr>
          <w:lang w:val="en-US"/>
        </w:rPr>
        <w:t xml:space="preserve">ransformations on a PMT </w:t>
      </w:r>
    </w:p>
    <w:p w14:paraId="46CE15A4" w14:textId="77777777" w:rsidR="009F6784" w:rsidRDefault="00E06CAF" w:rsidP="00E06CAF">
      <w:r>
        <w:t>This plugin performs various transformations on</w:t>
      </w:r>
      <w:r w:rsidR="009F6784">
        <w:t xml:space="preserve"> a</w:t>
      </w:r>
      <w:r>
        <w:t xml:space="preserve"> PMT.</w:t>
      </w:r>
    </w:p>
    <w:p w14:paraId="6B2106C6" w14:textId="77777777" w:rsidR="00E06CAF" w:rsidRDefault="009F6784" w:rsidP="00E06CAF">
      <w:r>
        <w:t>The PMT can be specified by PID, by service id or by service name.</w:t>
      </w:r>
    </w:p>
    <w:p w14:paraId="6D0DBDBB" w14:textId="77777777" w:rsidR="00E06CAF" w:rsidRDefault="00BD19C2" w:rsidP="00E233F7">
      <w:pPr>
        <w:pStyle w:val="UsageTitle"/>
      </w:pPr>
      <w:r>
        <w:t>Usage</w:t>
      </w:r>
    </w:p>
    <w:p w14:paraId="4334AD0A" w14:textId="77777777" w:rsidR="00E06CAF" w:rsidRPr="00FE1D08" w:rsidRDefault="00E06CAF" w:rsidP="00E06CAF">
      <w:pPr>
        <w:pStyle w:val="UsageSyntax"/>
      </w:pPr>
      <w:r>
        <w:t>tsp -P pmt</w:t>
      </w:r>
      <w:r w:rsidRPr="00FE1D08">
        <w:t xml:space="preserve"> [</w:t>
      </w:r>
      <w:r w:rsidRPr="00FE1D08">
        <w:rPr>
          <w:i/>
        </w:rPr>
        <w:t>options</w:t>
      </w:r>
      <w:r w:rsidRPr="00FE1D08">
        <w:t>]</w:t>
      </w:r>
    </w:p>
    <w:p w14:paraId="56DF2715" w14:textId="77777777" w:rsidR="00E06CAF" w:rsidRPr="0010024C" w:rsidRDefault="00BD19C2" w:rsidP="00E233F7">
      <w:pPr>
        <w:pStyle w:val="UsageTitle"/>
        <w:rPr>
          <w:lang w:val="en-US"/>
        </w:rPr>
      </w:pPr>
      <w:r>
        <w:rPr>
          <w:lang w:val="en-US"/>
        </w:rPr>
        <w:t>Options</w:t>
      </w:r>
    </w:p>
    <w:p w14:paraId="49EB3149" w14:textId="77777777" w:rsidR="0062447A" w:rsidRDefault="0062447A" w:rsidP="0062447A">
      <w:pPr>
        <w:pStyle w:val="OptionName"/>
      </w:pPr>
      <w:r>
        <w:t>--ac3-atsc2dvb</w:t>
      </w:r>
    </w:p>
    <w:p w14:paraId="5ECEA37F" w14:textId="77777777" w:rsidR="0062447A" w:rsidRDefault="0062447A" w:rsidP="0062447A">
      <w:pPr>
        <w:pStyle w:val="OptionDescription"/>
      </w:pPr>
      <w:r>
        <w:t xml:space="preserve">Change the description of AC-3 </w:t>
      </w:r>
      <w:r w:rsidR="0053691C">
        <w:t xml:space="preserve">(a.k.a. DD, Dolby Digital) </w:t>
      </w:r>
      <w:r>
        <w:t xml:space="preserve">audio streams from ATSC to DVB method. In details, this means that all components with stream_type </w:t>
      </w:r>
      <w:r w:rsidRPr="000258B2">
        <w:rPr>
          <w:rStyle w:val="Codeintext"/>
        </w:rPr>
        <w:t>0x81</w:t>
      </w:r>
      <w:r>
        <w:t xml:space="preserve"> are modified with stream_type </w:t>
      </w:r>
      <w:r w:rsidRPr="000258B2">
        <w:rPr>
          <w:rStyle w:val="Codeintext"/>
        </w:rPr>
        <w:t>0x06</w:t>
      </w:r>
      <w:r>
        <w:t xml:space="preserve"> (</w:t>
      </w:r>
      <w:r w:rsidRPr="0062447A">
        <w:rPr>
          <w:i/>
        </w:rPr>
        <w:t>PES private data</w:t>
      </w:r>
      <w:r>
        <w:t xml:space="preserve">) and an </w:t>
      </w:r>
      <w:r w:rsidRPr="0062447A">
        <w:rPr>
          <w:i/>
        </w:rPr>
        <w:t>AC-3_descriptor</w:t>
      </w:r>
      <w:r>
        <w:t xml:space="preserve"> is added on this component (if none was already there).</w:t>
      </w:r>
    </w:p>
    <w:p w14:paraId="38632125" w14:textId="77777777" w:rsidR="005D20A8" w:rsidRDefault="005D20A8" w:rsidP="005D20A8">
      <w:pPr>
        <w:pStyle w:val="OptionName"/>
      </w:pPr>
      <w:r>
        <w:t xml:space="preserve">--add-ca-descriptor </w:t>
      </w:r>
      <w:r w:rsidRPr="00FF5857">
        <w:rPr>
          <w:b w:val="0"/>
          <w:i/>
        </w:rPr>
        <w:t>casid/pid[/private-data]</w:t>
      </w:r>
    </w:p>
    <w:p w14:paraId="4DFB5265" w14:textId="77777777" w:rsidR="00382643" w:rsidRDefault="005D20A8" w:rsidP="005D20A8">
      <w:pPr>
        <w:pStyle w:val="OptionDescription"/>
      </w:pPr>
      <w:r>
        <w:t xml:space="preserve">Add a </w:t>
      </w:r>
      <w:r w:rsidRPr="00031B5C">
        <w:rPr>
          <w:i/>
        </w:rPr>
        <w:t>CA_descriptor</w:t>
      </w:r>
      <w:r>
        <w:t xml:space="preserve"> at program-level in the PMT with t</w:t>
      </w:r>
      <w:r w:rsidR="00C85717">
        <w:t>he specified CA System Id and EC</w:t>
      </w:r>
      <w:r>
        <w:t>M PID. The optional private data must be a suite of hexadecimal digits.</w:t>
      </w:r>
    </w:p>
    <w:p w14:paraId="3D94D13F" w14:textId="77777777" w:rsidR="005D20A8" w:rsidRDefault="005D20A8" w:rsidP="005D20A8">
      <w:pPr>
        <w:pStyle w:val="OptionDescription"/>
      </w:pPr>
      <w:r>
        <w:t xml:space="preserve">Several </w:t>
      </w:r>
      <w:r w:rsidR="00A35A14">
        <w:t>--</w:t>
      </w:r>
      <w:r w:rsidRPr="00A35A14">
        <w:rPr>
          <w:rStyle w:val="Codeintext"/>
        </w:rPr>
        <w:t>add-ca-descriptor</w:t>
      </w:r>
      <w:r>
        <w:t xml:space="preserve"> options may be specified to add several descriptors.</w:t>
      </w:r>
    </w:p>
    <w:p w14:paraId="112C2E96" w14:textId="77777777" w:rsidR="00E06CAF" w:rsidRPr="00193274" w:rsidRDefault="00E06CAF" w:rsidP="00E06CAF">
      <w:pPr>
        <w:pStyle w:val="StyleOptionNameItalique"/>
      </w:pPr>
      <w:r w:rsidRPr="00A91965">
        <w:rPr>
          <w:i w:val="0"/>
        </w:rPr>
        <w:t xml:space="preserve">-a </w:t>
      </w:r>
      <w:r w:rsidRPr="004746BD">
        <w:rPr>
          <w:b w:val="0"/>
        </w:rPr>
        <w:t>pid/type</w:t>
      </w:r>
      <w:r>
        <w:rPr>
          <w:i w:val="0"/>
        </w:rPr>
        <w:br/>
      </w:r>
      <w:r w:rsidRPr="00A91965">
        <w:rPr>
          <w:i w:val="0"/>
        </w:rPr>
        <w:t xml:space="preserve">--add-pid </w:t>
      </w:r>
      <w:r w:rsidRPr="004746BD">
        <w:rPr>
          <w:b w:val="0"/>
        </w:rPr>
        <w:t>pid/type</w:t>
      </w:r>
    </w:p>
    <w:p w14:paraId="6703FC05" w14:textId="77777777" w:rsidR="00382643" w:rsidRDefault="00E06CAF" w:rsidP="00E06CAF">
      <w:pPr>
        <w:pStyle w:val="OptionDescription"/>
      </w:pPr>
      <w:r w:rsidRPr="00A91965">
        <w:t xml:space="preserve">Add the specified PID / stream-type component in the PMT. </w:t>
      </w:r>
      <w:r>
        <w:t xml:space="preserve">Both </w:t>
      </w:r>
      <w:r w:rsidRPr="00A91965">
        <w:rPr>
          <w:i/>
        </w:rPr>
        <w:t>PID</w:t>
      </w:r>
      <w:r>
        <w:t xml:space="preserve"> and </w:t>
      </w:r>
      <w:r w:rsidRPr="00A91965">
        <w:rPr>
          <w:i/>
        </w:rPr>
        <w:t>type</w:t>
      </w:r>
      <w:r>
        <w:t xml:space="preserve"> must be integer values,</w:t>
      </w:r>
      <w:r w:rsidR="00382643">
        <w:t xml:space="preserve"> either decimal or hexadecimal.</w:t>
      </w:r>
    </w:p>
    <w:p w14:paraId="1EE82941" w14:textId="77777777" w:rsidR="00E06CAF" w:rsidRDefault="00E06CAF" w:rsidP="00E06CAF">
      <w:pPr>
        <w:pStyle w:val="OptionDescription"/>
      </w:pPr>
      <w:r w:rsidRPr="00A91965">
        <w:t>Several</w:t>
      </w:r>
      <w:r>
        <w:rPr>
          <w:i/>
        </w:rPr>
        <w:t xml:space="preserve"> </w:t>
      </w:r>
      <w:r w:rsidRPr="00A35A14">
        <w:rPr>
          <w:rStyle w:val="Codeintext"/>
        </w:rPr>
        <w:t>--add-pid</w:t>
      </w:r>
      <w:r w:rsidRPr="00A91965">
        <w:t xml:space="preserve"> options may be specified to add several components.</w:t>
      </w:r>
    </w:p>
    <w:p w14:paraId="4B83697F" w14:textId="77777777" w:rsidR="002A1EA2" w:rsidRPr="00CC058A" w:rsidRDefault="002A1EA2" w:rsidP="002A1EA2">
      <w:pPr>
        <w:pStyle w:val="OptionName"/>
        <w:rPr>
          <w:lang w:eastAsia="fr-FR"/>
        </w:rPr>
      </w:pPr>
      <w:r w:rsidRPr="00CC058A">
        <w:rPr>
          <w:lang w:eastAsia="fr-FR"/>
        </w:rPr>
        <w:t>--add-</w:t>
      </w:r>
      <w:r>
        <w:rPr>
          <w:lang w:eastAsia="fr-FR"/>
        </w:rPr>
        <w:t>pid-registration</w:t>
      </w:r>
      <w:r w:rsidRPr="00CC058A">
        <w:rPr>
          <w:lang w:eastAsia="fr-FR"/>
        </w:rPr>
        <w:t xml:space="preserve"> </w:t>
      </w:r>
      <w:r>
        <w:rPr>
          <w:b w:val="0"/>
          <w:i/>
          <w:lang w:eastAsia="fr-FR"/>
        </w:rPr>
        <w:t>pid/id</w:t>
      </w:r>
    </w:p>
    <w:p w14:paraId="0B730089" w14:textId="77777777" w:rsidR="002A1EA2" w:rsidRDefault="002A1EA2" w:rsidP="002A1EA2">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descriptor list</w:t>
      </w:r>
      <w:r>
        <w:rPr>
          <w:lang w:val="en-US" w:eastAsia="fr-FR"/>
        </w:rPr>
        <w:t xml:space="preserve"> of the specified PID</w:t>
      </w:r>
      <w:r w:rsidRPr="00CC058A">
        <w:rPr>
          <w:lang w:val="en-US" w:eastAsia="fr-FR"/>
        </w:rPr>
        <w:t xml:space="preserve"> in the PMT.</w:t>
      </w:r>
    </w:p>
    <w:p w14:paraId="55E8419D" w14:textId="77777777" w:rsidR="002A1EA2" w:rsidRPr="00CC058A" w:rsidRDefault="002A1EA2" w:rsidP="002A1EA2">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4A2A0691" w14:textId="77777777" w:rsidR="00CC058A" w:rsidRPr="00CC058A" w:rsidRDefault="00CC058A" w:rsidP="00CC058A">
      <w:pPr>
        <w:pStyle w:val="OptionName"/>
        <w:rPr>
          <w:lang w:eastAsia="fr-FR"/>
        </w:rPr>
      </w:pPr>
      <w:r w:rsidRPr="00CC058A">
        <w:rPr>
          <w:lang w:eastAsia="fr-FR"/>
        </w:rPr>
        <w:t>--add-</w:t>
      </w:r>
      <w:r w:rsidR="00662A00">
        <w:rPr>
          <w:lang w:eastAsia="fr-FR"/>
        </w:rPr>
        <w:t>registration</w:t>
      </w:r>
      <w:r w:rsidRPr="00CC058A">
        <w:rPr>
          <w:lang w:eastAsia="fr-FR"/>
        </w:rPr>
        <w:t xml:space="preserve"> </w:t>
      </w:r>
      <w:r w:rsidR="002A1EA2">
        <w:rPr>
          <w:b w:val="0"/>
          <w:i/>
          <w:lang w:eastAsia="fr-FR"/>
        </w:rPr>
        <w:t>id</w:t>
      </w:r>
    </w:p>
    <w:p w14:paraId="494ABD0B" w14:textId="77777777" w:rsidR="002A1EA2" w:rsidRDefault="00CC058A" w:rsidP="00CC058A">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program-level descriptor list in the PMT.</w:t>
      </w:r>
    </w:p>
    <w:p w14:paraId="53433D11" w14:textId="77777777" w:rsidR="00CC058A" w:rsidRPr="00CC058A" w:rsidRDefault="00CC058A" w:rsidP="00CC058A">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558A887F" w14:textId="77777777" w:rsidR="00193274" w:rsidRDefault="00193274" w:rsidP="00193274">
      <w:pPr>
        <w:pStyle w:val="OptionName"/>
      </w:pPr>
      <w:r>
        <w:t>--add-stream-identifier</w:t>
      </w:r>
    </w:p>
    <w:p w14:paraId="3EA34960" w14:textId="77777777" w:rsidR="00193274" w:rsidRDefault="00193274" w:rsidP="00193274">
      <w:pPr>
        <w:pStyle w:val="OptionDescription"/>
      </w:pPr>
      <w:r>
        <w:t xml:space="preserve">Add a </w:t>
      </w:r>
      <w:r w:rsidRPr="00193274">
        <w:rPr>
          <w:i/>
        </w:rPr>
        <w:t xml:space="preserve">stream_identifier_descriptor </w:t>
      </w:r>
      <w:r>
        <w:t xml:space="preserve">on all components. The </w:t>
      </w:r>
      <w:r w:rsidRPr="00193274">
        <w:rPr>
          <w:i/>
        </w:rPr>
        <w:t xml:space="preserve">component_tag </w:t>
      </w:r>
      <w:r>
        <w:t xml:space="preserve">are uniquely allocated inside the service. Existing </w:t>
      </w:r>
      <w:r w:rsidRPr="00193274">
        <w:rPr>
          <w:i/>
        </w:rPr>
        <w:t>stream_identifier_descriptor</w:t>
      </w:r>
      <w:r>
        <w:t>s are left unmodified.</w:t>
      </w:r>
    </w:p>
    <w:p w14:paraId="1942CE88" w14:textId="77777777" w:rsidR="00CF24B2" w:rsidRPr="00A47ECB" w:rsidRDefault="00CF24B2" w:rsidP="00CF24B2">
      <w:pPr>
        <w:pStyle w:val="OptionName"/>
        <w:rPr>
          <w:i/>
        </w:rPr>
      </w:pPr>
      <w:r w:rsidRPr="00A47ECB">
        <w:t xml:space="preserve">--audio-language </w:t>
      </w:r>
      <w:r w:rsidRPr="00382643">
        <w:rPr>
          <w:b w:val="0"/>
          <w:i/>
        </w:rPr>
        <w:t>language-code</w:t>
      </w:r>
      <w:r w:rsidRPr="00382643">
        <w:rPr>
          <w:b w:val="0"/>
        </w:rPr>
        <w:t>[:</w:t>
      </w:r>
      <w:r w:rsidRPr="00382643">
        <w:rPr>
          <w:b w:val="0"/>
          <w:i/>
        </w:rPr>
        <w:t>audio-type</w:t>
      </w:r>
      <w:r w:rsidRPr="00382643">
        <w:rPr>
          <w:b w:val="0"/>
        </w:rPr>
        <w:t>[:</w:t>
      </w:r>
      <w:r w:rsidRPr="00382643">
        <w:rPr>
          <w:b w:val="0"/>
          <w:i/>
        </w:rPr>
        <w:t>location</w:t>
      </w:r>
      <w:r w:rsidRPr="00382643">
        <w:rPr>
          <w:b w:val="0"/>
        </w:rPr>
        <w:t>]]</w:t>
      </w:r>
    </w:p>
    <w:p w14:paraId="32F9E50A" w14:textId="77777777" w:rsidR="00CF24B2" w:rsidRDefault="00CF24B2" w:rsidP="00CF24B2">
      <w:pPr>
        <w:pStyle w:val="OptionDescription"/>
      </w:pPr>
      <w:r>
        <w:t>Specifies the language for an audio stream in the PMT. Several options can be specified to set the languages of several audio streams.</w:t>
      </w:r>
    </w:p>
    <w:p w14:paraId="37D47BDD" w14:textId="77777777" w:rsidR="00787E27" w:rsidRDefault="00CF24B2" w:rsidP="00CF24B2">
      <w:pPr>
        <w:pStyle w:val="OptionDescription"/>
      </w:pPr>
      <w:r>
        <w:t xml:space="preserve">The </w:t>
      </w:r>
      <w:r w:rsidRPr="00EF454F">
        <w:rPr>
          <w:i/>
        </w:rPr>
        <w:t>language-code</w:t>
      </w:r>
      <w:r w:rsidR="00787E27">
        <w:t xml:space="preserve"> is a 3-character string.</w:t>
      </w:r>
    </w:p>
    <w:p w14:paraId="6DA08ED8" w14:textId="77777777" w:rsidR="00787E27" w:rsidRDefault="00CF24B2" w:rsidP="00CF24B2">
      <w:pPr>
        <w:pStyle w:val="OptionDescription"/>
      </w:pPr>
      <w:r>
        <w:t xml:space="preserve">The </w:t>
      </w:r>
      <w:r w:rsidRPr="00EF454F">
        <w:rPr>
          <w:i/>
        </w:rPr>
        <w:t>audio-type</w:t>
      </w:r>
      <w:r>
        <w:t xml:space="preserve"> is optio</w:t>
      </w:r>
      <w:r w:rsidR="00787E27">
        <w:t>nal, its default value is zero.</w:t>
      </w:r>
    </w:p>
    <w:p w14:paraId="4394F233" w14:textId="77777777" w:rsidR="00CF24B2" w:rsidRDefault="00CF24B2" w:rsidP="00CF24B2">
      <w:pPr>
        <w:pStyle w:val="OptionDescription"/>
      </w:pPr>
      <w:r>
        <w:t xml:space="preserve">The </w:t>
      </w:r>
      <w:r w:rsidRPr="00EF454F">
        <w:rPr>
          <w:i/>
        </w:rPr>
        <w:t>location</w:t>
      </w:r>
      <w:r>
        <w:t xml:space="preserve"> indicates how to locate the audio stream. Its format is either "</w:t>
      </w:r>
      <w:r w:rsidRPr="00787E27">
        <w:rPr>
          <w:rStyle w:val="Codeintext"/>
        </w:rPr>
        <w:t>P</w:t>
      </w:r>
      <w:r w:rsidRPr="00787E27">
        <w:rPr>
          <w:rStyle w:val="Codeintext"/>
          <w:i/>
        </w:rPr>
        <w:t>n</w:t>
      </w:r>
      <w:r>
        <w:t>" or "</w:t>
      </w:r>
      <w:r w:rsidRPr="00787E27">
        <w:rPr>
          <w:rStyle w:val="Codeintext"/>
        </w:rPr>
        <w:t>A</w:t>
      </w:r>
      <w:r w:rsidRPr="00787E27">
        <w:rPr>
          <w:rStyle w:val="Codeintext"/>
          <w:i/>
        </w:rPr>
        <w:t>n</w:t>
      </w:r>
      <w:r>
        <w:t>". In the first case, "</w:t>
      </w:r>
      <w:r w:rsidRPr="00EF454F">
        <w:rPr>
          <w:i/>
        </w:rPr>
        <w:t>n</w:t>
      </w:r>
      <w:r>
        <w:t>" designates a PID value and in the second case the audio stream number inside the PMT, starting with 1. The default location is "</w:t>
      </w:r>
      <w:r w:rsidRPr="00787E27">
        <w:rPr>
          <w:rStyle w:val="Codeintext"/>
        </w:rPr>
        <w:t>A1</w:t>
      </w:r>
      <w:r>
        <w:t>", ie. the first audio stream inside the PMT.</w:t>
      </w:r>
    </w:p>
    <w:p w14:paraId="441C6093" w14:textId="77777777" w:rsidR="008A7886" w:rsidRDefault="008A7886" w:rsidP="008A7886">
      <w:pPr>
        <w:pStyle w:val="OptionName"/>
      </w:pPr>
      <w:r>
        <w:t xml:space="preserve">--bitrate </w:t>
      </w:r>
      <w:r w:rsidRPr="00FF5857">
        <w:rPr>
          <w:b w:val="0"/>
          <w:i/>
        </w:rPr>
        <w:t>value</w:t>
      </w:r>
    </w:p>
    <w:p w14:paraId="0FB1BD46" w14:textId="77777777" w:rsidR="008A7886" w:rsidRDefault="008A7886" w:rsidP="008A7886">
      <w:pPr>
        <w:pStyle w:val="OptionDescription"/>
      </w:pPr>
      <w:r>
        <w:t>Specifies the bitrate in bits / second of the PID containing the PMT if a new one is created.</w:t>
      </w:r>
    </w:p>
    <w:p w14:paraId="40D50C82" w14:textId="76762310" w:rsidR="000A603B" w:rsidRDefault="000A603B" w:rsidP="000A603B">
      <w:pPr>
        <w:pStyle w:val="OptionDescription"/>
      </w:pPr>
      <w:r>
        <w:lastRenderedPageBreak/>
        <w:t xml:space="preserve">See section </w:t>
      </w:r>
      <w:r>
        <w:fldChar w:fldCharType="begin"/>
      </w:r>
      <w:r>
        <w:instrText xml:space="preserve"> REF _Ref80292773 \r \h </w:instrText>
      </w:r>
      <w:r>
        <w:fldChar w:fldCharType="separate"/>
      </w:r>
      <w:r w:rsidR="00B44BCC">
        <w:t>2.2</w:t>
      </w:r>
      <w:r>
        <w:fldChar w:fldCharType="end"/>
      </w:r>
      <w:r>
        <w:t xml:space="preserve"> for more details on the representation of bitrates.</w:t>
      </w:r>
    </w:p>
    <w:p w14:paraId="72BE2058" w14:textId="77777777" w:rsidR="008A7886" w:rsidRDefault="008A7886" w:rsidP="008A7886">
      <w:pPr>
        <w:pStyle w:val="OptionDescription"/>
      </w:pPr>
      <w:r>
        <w:t>The default is 3,000 b/s.</w:t>
      </w:r>
    </w:p>
    <w:p w14:paraId="02EBD712" w14:textId="77777777" w:rsidR="00751F63" w:rsidRDefault="00751F63" w:rsidP="00751F63">
      <w:pPr>
        <w:pStyle w:val="OptionName"/>
      </w:pPr>
      <w:r>
        <w:t>--brazil</w:t>
      </w:r>
    </w:p>
    <w:p w14:paraId="2CA66DD6" w14:textId="101177D3" w:rsidR="00751F63" w:rsidRDefault="00751F63" w:rsidP="00751F63">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44BCC">
        <w:t>2.5.2</w:t>
      </w:r>
      <w:r>
        <w:fldChar w:fldCharType="end"/>
      </w:r>
      <w:r>
        <w:t xml:space="preserve"> for more details.</w:t>
      </w:r>
    </w:p>
    <w:p w14:paraId="07D0693D" w14:textId="77777777" w:rsidR="00762978" w:rsidRDefault="00762978" w:rsidP="00762978">
      <w:pPr>
        <w:pStyle w:val="OptionName"/>
      </w:pPr>
      <w:r>
        <w:t>--cleanup-private-descriptors</w:t>
      </w:r>
    </w:p>
    <w:p w14:paraId="61620002" w14:textId="77777777" w:rsidR="00762978" w:rsidRPr="00A91965" w:rsidRDefault="00762978" w:rsidP="00762978">
      <w:pPr>
        <w:pStyle w:val="OptionDescription"/>
      </w:pPr>
      <w:r>
        <w:t xml:space="preserve">Remove all private descriptors without preceding </w:t>
      </w:r>
      <w:r w:rsidRPr="00762978">
        <w:rPr>
          <w:i/>
        </w:rPr>
        <w:t>private_data_specifier_descriptor</w:t>
      </w:r>
      <w:r>
        <w:t>.</w:t>
      </w:r>
    </w:p>
    <w:p w14:paraId="07A72512" w14:textId="77777777" w:rsidR="007A2629" w:rsidRDefault="007A2629" w:rsidP="007A2629">
      <w:pPr>
        <w:pStyle w:val="OptionName"/>
      </w:pPr>
      <w:r>
        <w:t>-c</w:t>
      </w:r>
      <w:r>
        <w:br/>
        <w:t>--create</w:t>
      </w:r>
    </w:p>
    <w:p w14:paraId="3245DCEF" w14:textId="77777777" w:rsidR="007A2629" w:rsidRDefault="007A2629" w:rsidP="007A2629">
      <w:pPr>
        <w:pStyle w:val="OptionDescription"/>
      </w:pPr>
      <w:r>
        <w:t>Create a new empty PMT if none was received after one second.</w:t>
      </w:r>
    </w:p>
    <w:p w14:paraId="3D399BE9" w14:textId="77777777" w:rsidR="007A2629" w:rsidRDefault="007A2629" w:rsidP="007A2629">
      <w:pPr>
        <w:pStyle w:val="OptionDescription"/>
      </w:pPr>
      <w:r>
        <w:t xml:space="preserve">This is equivalent to </w:t>
      </w:r>
      <w:r w:rsidRPr="00273167">
        <w:rPr>
          <w:rStyle w:val="Codeintext"/>
        </w:rPr>
        <w:t>--create-after 1000</w:t>
      </w:r>
      <w:r>
        <w:t>.</w:t>
      </w:r>
    </w:p>
    <w:p w14:paraId="661F0060" w14:textId="77777777" w:rsidR="007A2629" w:rsidRDefault="007A2629" w:rsidP="007A2629">
      <w:pPr>
        <w:pStyle w:val="OptionName"/>
      </w:pPr>
      <w:r>
        <w:t xml:space="preserve">--create-after </w:t>
      </w:r>
      <w:r w:rsidRPr="00FF5857">
        <w:rPr>
          <w:b w:val="0"/>
          <w:i/>
        </w:rPr>
        <w:t>milliseconds</w:t>
      </w:r>
    </w:p>
    <w:p w14:paraId="4E5E4EB2" w14:textId="77777777" w:rsidR="007A2629" w:rsidRDefault="007A2629" w:rsidP="007A2629">
      <w:pPr>
        <w:pStyle w:val="OptionDescription"/>
      </w:pPr>
      <w:r>
        <w:t>Create a new empty PMT if none was received after the specified number of milliseconds. If an actual PMT is received later, it will be used as the base for transformations instead of the empty one.</w:t>
      </w:r>
    </w:p>
    <w:p w14:paraId="12FDEB1E" w14:textId="77777777" w:rsidR="004B73EA" w:rsidRPr="00F85203" w:rsidRDefault="004B73EA" w:rsidP="004B73EA">
      <w:pPr>
        <w:pStyle w:val="OptionName"/>
        <w:rPr>
          <w:rFonts w:ascii="Menlo" w:hAnsi="Menlo"/>
          <w:lang w:eastAsia="fr-FR"/>
        </w:rPr>
      </w:pPr>
      <w:r w:rsidRPr="00F85203">
        <w:t xml:space="preserve">--default-charset </w:t>
      </w:r>
      <w:r w:rsidRPr="00324DAE">
        <w:rPr>
          <w:b w:val="0"/>
          <w:i/>
        </w:rPr>
        <w:t>name</w:t>
      </w:r>
    </w:p>
    <w:p w14:paraId="32319951" w14:textId="77777777" w:rsidR="004B73EA" w:rsidRPr="00097D77" w:rsidRDefault="004B73EA" w:rsidP="004B73E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3D393D7" w14:textId="5AEE90E4" w:rsidR="004B73EA" w:rsidRDefault="004B73EA" w:rsidP="004B73E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44BCC">
        <w:t>2.5</w:t>
      </w:r>
      <w:r>
        <w:fldChar w:fldCharType="end"/>
      </w:r>
      <w:r>
        <w:t xml:space="preserve"> for more details.</w:t>
      </w:r>
    </w:p>
    <w:p w14:paraId="56DB69A8" w14:textId="77777777" w:rsidR="0053691C" w:rsidRDefault="0053691C" w:rsidP="0053691C">
      <w:pPr>
        <w:pStyle w:val="OptionName"/>
      </w:pPr>
      <w:r>
        <w:t>--eac3-atsc2dvb</w:t>
      </w:r>
    </w:p>
    <w:p w14:paraId="3A7147F8" w14:textId="77777777" w:rsidR="0053691C" w:rsidRDefault="0053691C" w:rsidP="0053691C">
      <w:pPr>
        <w:pStyle w:val="OptionDescription"/>
      </w:pPr>
      <w:r>
        <w:t xml:space="preserve">Change the description of Enhanced-AC-3 (a.k.a. AC-3+, DD+, Dolby Digital+) audio streams from ATSC to DVB method. In details, this means that all components with stream_type </w:t>
      </w:r>
      <w:r w:rsidRPr="000258B2">
        <w:rPr>
          <w:rStyle w:val="Codeintext"/>
        </w:rPr>
        <w:t>0x87</w:t>
      </w:r>
      <w:r>
        <w:t xml:space="preserve"> are modified with stream_type </w:t>
      </w:r>
      <w:r w:rsidRPr="000258B2">
        <w:rPr>
          <w:rStyle w:val="Codeintext"/>
        </w:rPr>
        <w:t>0x06</w:t>
      </w:r>
      <w:r>
        <w:t xml:space="preserve"> (</w:t>
      </w:r>
      <w:r w:rsidRPr="0062447A">
        <w:rPr>
          <w:i/>
        </w:rPr>
        <w:t>PES private data</w:t>
      </w:r>
      <w:r>
        <w:t xml:space="preserve">) and an </w:t>
      </w:r>
      <w:r>
        <w:rPr>
          <w:i/>
        </w:rPr>
        <w:t>enhanced_</w:t>
      </w:r>
      <w:r w:rsidRPr="0062447A">
        <w:rPr>
          <w:i/>
        </w:rPr>
        <w:t>AC-3_descriptor</w:t>
      </w:r>
      <w:r>
        <w:t xml:space="preserve"> is added on this component (if none was already there).</w:t>
      </w:r>
    </w:p>
    <w:p w14:paraId="26E2CB30" w14:textId="77777777" w:rsidR="004B73EA" w:rsidRPr="007D4329" w:rsidRDefault="004B73EA" w:rsidP="004B73EA">
      <w:pPr>
        <w:pStyle w:val="OptionName"/>
        <w:rPr>
          <w:rFonts w:ascii="Menlo" w:hAnsi="Menlo"/>
          <w:lang w:eastAsia="fr-FR"/>
        </w:rPr>
      </w:pPr>
      <w:r>
        <w:t>--europe</w:t>
      </w:r>
    </w:p>
    <w:p w14:paraId="6599BEF6" w14:textId="6CAB47B2" w:rsidR="004B73EA" w:rsidRPr="00B26EC4" w:rsidRDefault="004B73EA" w:rsidP="004B73EA">
      <w:pPr>
        <w:pStyle w:val="OptionDescription"/>
        <w:rPr>
          <w:lang w:val="en-US"/>
        </w:rPr>
      </w:pPr>
      <w:r w:rsidRPr="00B26EC4">
        <w:rPr>
          <w:lang w:val="en-US"/>
        </w:rPr>
        <w:t xml:space="preserve">A synonym for </w:t>
      </w:r>
      <w:r w:rsidRPr="0027316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B44BCC">
        <w:t>2.5</w:t>
      </w:r>
      <w:r>
        <w:fldChar w:fldCharType="end"/>
      </w:r>
      <w:r>
        <w:t xml:space="preserve"> for more details.</w:t>
      </w:r>
    </w:p>
    <w:p w14:paraId="563FCAFE" w14:textId="77777777" w:rsidR="00E06CAF" w:rsidRDefault="00E06CAF" w:rsidP="00E06CAF">
      <w:pPr>
        <w:pStyle w:val="OptionName"/>
      </w:pPr>
      <w:r>
        <w:t>--increment-version</w:t>
      </w:r>
    </w:p>
    <w:p w14:paraId="685B5421" w14:textId="77777777" w:rsidR="00E06CAF" w:rsidRDefault="00E06CAF" w:rsidP="00E06CAF">
      <w:pPr>
        <w:pStyle w:val="OptionDescription"/>
      </w:pPr>
      <w:r>
        <w:t>Increment the version number of the PMT.</w:t>
      </w:r>
    </w:p>
    <w:p w14:paraId="12B7585F" w14:textId="77777777" w:rsidR="00441D76" w:rsidRPr="00847C27" w:rsidRDefault="00441D76" w:rsidP="00441D76">
      <w:pPr>
        <w:pStyle w:val="OptionName"/>
        <w:rPr>
          <w:i/>
        </w:rPr>
      </w:pPr>
      <w:r>
        <w:t xml:space="preserve">--inter-packet </w:t>
      </w:r>
      <w:r w:rsidRPr="00FF5857">
        <w:rPr>
          <w:b w:val="0"/>
          <w:i/>
        </w:rPr>
        <w:t>value</w:t>
      </w:r>
    </w:p>
    <w:p w14:paraId="1EC5FAF2" w14:textId="77777777" w:rsidR="00441D76" w:rsidRDefault="00441D76" w:rsidP="00441D76">
      <w:pPr>
        <w:pStyle w:val="OptionDescription"/>
      </w:pPr>
      <w:r>
        <w:t xml:space="preserve">When a new PMT is created and </w:t>
      </w:r>
      <w:r w:rsidRPr="00273167">
        <w:rPr>
          <w:rStyle w:val="Codeintext"/>
        </w:rPr>
        <w:t>--bitrate</w:t>
      </w:r>
      <w:r>
        <w:t xml:space="preserve"> is not present, this option specifies the packet interval for the PMT PID, that is to say the number of TS packets in the transport between two packets of the PID.</w:t>
      </w:r>
    </w:p>
    <w:p w14:paraId="2C38E5DD" w14:textId="77777777" w:rsidR="00441D76" w:rsidRDefault="00441D76" w:rsidP="00441D76">
      <w:pPr>
        <w:pStyle w:val="OptionDescription"/>
      </w:pPr>
      <w:r>
        <w:t xml:space="preserve">Use instead of </w:t>
      </w:r>
      <w:r w:rsidRPr="00273167">
        <w:rPr>
          <w:rStyle w:val="Codeintext"/>
        </w:rPr>
        <w:noBreakHyphen/>
      </w:r>
      <w:r w:rsidRPr="00273167">
        <w:rPr>
          <w:rStyle w:val="Codeintext"/>
        </w:rPr>
        <w:noBreakHyphen/>
        <w:t>bitrate</w:t>
      </w:r>
      <w:r>
        <w:t xml:space="preserve"> if the global bitrate of the TS cannot be determined.</w:t>
      </w:r>
    </w:p>
    <w:p w14:paraId="1DD721DC" w14:textId="77777777" w:rsidR="004B73EA" w:rsidRDefault="004B73EA" w:rsidP="004B73EA">
      <w:pPr>
        <w:pStyle w:val="OptionName"/>
      </w:pPr>
      <w:r>
        <w:t>--japan</w:t>
      </w:r>
    </w:p>
    <w:p w14:paraId="613AAED7" w14:textId="16E0A132" w:rsidR="004B73EA" w:rsidRDefault="004B73EA" w:rsidP="004B73E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B44BCC">
        <w:t>2.5</w:t>
      </w:r>
      <w:r>
        <w:fldChar w:fldCharType="end"/>
      </w:r>
      <w:r>
        <w:t xml:space="preserve"> for more details.</w:t>
      </w:r>
    </w:p>
    <w:p w14:paraId="2352579B" w14:textId="77777777" w:rsidR="00E06CAF" w:rsidRPr="00A91965" w:rsidRDefault="00E06CAF" w:rsidP="00E06CAF">
      <w:pPr>
        <w:pStyle w:val="StyleOptionNameItalique"/>
        <w:rPr>
          <w:i w:val="0"/>
        </w:rPr>
      </w:pPr>
      <w:r w:rsidRPr="00A91965">
        <w:rPr>
          <w:i w:val="0"/>
        </w:rPr>
        <w:t xml:space="preserve">-m </w:t>
      </w:r>
      <w:r w:rsidRPr="004746BD">
        <w:rPr>
          <w:b w:val="0"/>
        </w:rPr>
        <w:t>old-pid/new-pid</w:t>
      </w:r>
      <w:r>
        <w:rPr>
          <w:i w:val="0"/>
        </w:rPr>
        <w:br/>
      </w:r>
      <w:r w:rsidRPr="00A91965">
        <w:rPr>
          <w:i w:val="0"/>
        </w:rPr>
        <w:t xml:space="preserve">--move-pid </w:t>
      </w:r>
      <w:r w:rsidRPr="004746BD">
        <w:rPr>
          <w:b w:val="0"/>
        </w:rPr>
        <w:t>old-pid/new-pid</w:t>
      </w:r>
    </w:p>
    <w:p w14:paraId="28F7A58F" w14:textId="77777777" w:rsidR="00E06CAF" w:rsidRDefault="00E06CAF" w:rsidP="00E06CAF">
      <w:pPr>
        <w:pStyle w:val="OptionDescription"/>
      </w:pPr>
      <w:r w:rsidRPr="00A91965">
        <w:t xml:space="preserve">Change the PID value of a component in the PMT. Several </w:t>
      </w:r>
      <w:r w:rsidRPr="00273167">
        <w:rPr>
          <w:rStyle w:val="Codeintext"/>
        </w:rPr>
        <w:t>--move-pid</w:t>
      </w:r>
      <w:r>
        <w:t xml:space="preserve"> </w:t>
      </w:r>
      <w:r w:rsidRPr="00A91965">
        <w:t>options may be specified to move several components.</w:t>
      </w:r>
    </w:p>
    <w:p w14:paraId="3F972708" w14:textId="77777777" w:rsidR="00441D76" w:rsidRPr="00A91965" w:rsidRDefault="00441D76" w:rsidP="00441D76">
      <w:pPr>
        <w:pStyle w:val="StyleOptionNameItalique"/>
        <w:rPr>
          <w:i w:val="0"/>
        </w:rPr>
      </w:pPr>
      <w:r w:rsidRPr="00A91965">
        <w:rPr>
          <w:i w:val="0"/>
        </w:rPr>
        <w:t xml:space="preserve">-i </w:t>
      </w:r>
      <w:r w:rsidRPr="004746BD">
        <w:rPr>
          <w:b w:val="0"/>
        </w:rPr>
        <w:t>value</w:t>
      </w:r>
      <w:r>
        <w:rPr>
          <w:i w:val="0"/>
        </w:rPr>
        <w:br/>
      </w:r>
      <w:r w:rsidRPr="00A91965">
        <w:rPr>
          <w:i w:val="0"/>
        </w:rPr>
        <w:t xml:space="preserve">--new-service-id </w:t>
      </w:r>
      <w:r w:rsidRPr="004746BD">
        <w:rPr>
          <w:b w:val="0"/>
        </w:rPr>
        <w:t>value</w:t>
      </w:r>
    </w:p>
    <w:p w14:paraId="24C12DB5" w14:textId="77777777" w:rsidR="00441D76" w:rsidRPr="00A91965" w:rsidRDefault="00441D76" w:rsidP="00441D76">
      <w:pPr>
        <w:pStyle w:val="OptionDescription"/>
      </w:pPr>
      <w:r w:rsidRPr="00A91965">
        <w:t>Change the service id in the PMT.</w:t>
      </w:r>
    </w:p>
    <w:p w14:paraId="22033D64" w14:textId="77777777" w:rsidR="006556E9" w:rsidRDefault="006556E9" w:rsidP="006556E9">
      <w:pPr>
        <w:pStyle w:val="OptionName"/>
      </w:pPr>
      <w:r>
        <w:lastRenderedPageBreak/>
        <w:t xml:space="preserve">--patch-xml </w:t>
      </w:r>
      <w:r w:rsidRPr="008536A7">
        <w:rPr>
          <w:b w:val="0"/>
          <w:i/>
        </w:rPr>
        <w:t>filename</w:t>
      </w:r>
    </w:p>
    <w:p w14:paraId="7156E77D" w14:textId="77777777" w:rsidR="006556E9" w:rsidRDefault="006556E9" w:rsidP="006556E9">
      <w:pPr>
        <w:pStyle w:val="OptionDescription"/>
      </w:pPr>
      <w:r>
        <w:t>Specify an XML patch file which is applied to each PMT on the fly. The XML patches are applied first. The other options of this plugin are applied on the patched table.</w:t>
      </w:r>
    </w:p>
    <w:p w14:paraId="2DFB8F29" w14:textId="77777777" w:rsidR="00336CBA" w:rsidRDefault="00336CBA" w:rsidP="00336CB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26AFEF56"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67D8F1B" w14:textId="5CEE52E6" w:rsidR="00E56BD2" w:rsidRDefault="00E56BD2" w:rsidP="00E56BD2">
      <w:pPr>
        <w:pStyle w:val="OptionDescription"/>
      </w:pPr>
      <w:r>
        <w:t>See section</w:t>
      </w:r>
      <w:r w:rsidR="00DE308A">
        <w:t xml:space="preserve"> </w:t>
      </w:r>
      <w:r w:rsidR="00DE308A">
        <w:fldChar w:fldCharType="begin"/>
      </w:r>
      <w:r w:rsidR="00DE308A">
        <w:instrText xml:space="preserve"> REF _Ref106897820 \r \h </w:instrText>
      </w:r>
      <w:r w:rsidR="00DE308A">
        <w:fldChar w:fldCharType="separate"/>
      </w:r>
      <w:r w:rsidR="00B44BCC">
        <w:t>2.6.4</w:t>
      </w:r>
      <w:r w:rsidR="00DE308A">
        <w:fldChar w:fldCharType="end"/>
      </w:r>
      <w:r w:rsidR="00DE308A">
        <w:t xml:space="preserve"> </w:t>
      </w:r>
      <w:r>
        <w:t>for more details on XML patch files.</w:t>
      </w:r>
    </w:p>
    <w:p w14:paraId="59E7E8FB" w14:textId="77777777" w:rsidR="006556E9" w:rsidRPr="00A91965" w:rsidRDefault="006556E9" w:rsidP="006556E9">
      <w:pPr>
        <w:pStyle w:val="StyleOptionNameItalique"/>
        <w:rPr>
          <w:i w:val="0"/>
        </w:rPr>
      </w:pPr>
      <w:r w:rsidRPr="00A91965">
        <w:rPr>
          <w:i w:val="0"/>
        </w:rPr>
        <w:t xml:space="preserve">--pcr-pid </w:t>
      </w:r>
      <w:r w:rsidRPr="004746BD">
        <w:rPr>
          <w:b w:val="0"/>
        </w:rPr>
        <w:t>value</w:t>
      </w:r>
    </w:p>
    <w:p w14:paraId="30E1CDC9" w14:textId="77777777" w:rsidR="006556E9" w:rsidRDefault="006556E9" w:rsidP="006556E9">
      <w:pPr>
        <w:pStyle w:val="OptionDescription"/>
      </w:pPr>
      <w:r w:rsidRPr="00A91965">
        <w:t>Change the PCR PID value in the PMT.</w:t>
      </w:r>
    </w:p>
    <w:p w14:paraId="61A0615F" w14:textId="77777777" w:rsidR="00E06CAF" w:rsidRDefault="00E06CAF" w:rsidP="00E06CAF">
      <w:pPr>
        <w:pStyle w:val="OptionName"/>
      </w:pPr>
      <w:r>
        <w:t xml:space="preserve">--pds </w:t>
      </w:r>
      <w:r w:rsidRPr="004746BD">
        <w:rPr>
          <w:b w:val="0"/>
          <w:i/>
        </w:rPr>
        <w:t>value</w:t>
      </w:r>
    </w:p>
    <w:p w14:paraId="60C4730B" w14:textId="77777777" w:rsidR="00E06CAF" w:rsidRPr="00A91965" w:rsidRDefault="00E06CAF" w:rsidP="00E06CAF">
      <w:pPr>
        <w:pStyle w:val="OptionDescription"/>
      </w:pPr>
      <w:r>
        <w:t xml:space="preserve">With option </w:t>
      </w:r>
      <w:r w:rsidRPr="00273167">
        <w:rPr>
          <w:rStyle w:val="Codeintext"/>
        </w:rPr>
        <w:t>--remove-descriptor</w:t>
      </w:r>
      <w:r>
        <w:t xml:space="preserve">, specify the private data specifier which applies to the descriptor tag values above </w:t>
      </w:r>
      <w:r w:rsidRPr="000258B2">
        <w:rPr>
          <w:rStyle w:val="Codeintext"/>
        </w:rPr>
        <w:t>0x80</w:t>
      </w:r>
      <w:r>
        <w:t>.</w:t>
      </w:r>
    </w:p>
    <w:p w14:paraId="6B7E5EA9" w14:textId="77777777" w:rsidR="00E06CAF" w:rsidRPr="00A91965" w:rsidRDefault="00E06CAF" w:rsidP="00E06CAF">
      <w:pPr>
        <w:pStyle w:val="StyleOptionNameItalique"/>
        <w:rPr>
          <w:i w:val="0"/>
        </w:rPr>
      </w:pPr>
      <w:r w:rsidRPr="00A91965">
        <w:rPr>
          <w:i w:val="0"/>
        </w:rPr>
        <w:t xml:space="preserve">-p </w:t>
      </w:r>
      <w:r w:rsidRPr="004746BD">
        <w:rPr>
          <w:b w:val="0"/>
        </w:rPr>
        <w:t>value</w:t>
      </w:r>
      <w:r>
        <w:rPr>
          <w:i w:val="0"/>
        </w:rPr>
        <w:br/>
      </w:r>
      <w:r w:rsidRPr="00A91965">
        <w:rPr>
          <w:i w:val="0"/>
        </w:rPr>
        <w:t xml:space="preserve">--pmt-pid </w:t>
      </w:r>
      <w:r w:rsidRPr="004746BD">
        <w:rPr>
          <w:b w:val="0"/>
        </w:rPr>
        <w:t>value</w:t>
      </w:r>
    </w:p>
    <w:p w14:paraId="6A026849" w14:textId="77777777" w:rsidR="00E06CAF" w:rsidRPr="00A91965" w:rsidRDefault="00E06CAF" w:rsidP="00E06CAF">
      <w:pPr>
        <w:pStyle w:val="OptionDescription"/>
      </w:pPr>
      <w:r w:rsidRPr="00A91965">
        <w:t>Specify the PID carrying the PMT to modify. All PMT's in this PID will be</w:t>
      </w:r>
      <w:r>
        <w:rPr>
          <w:i/>
        </w:rPr>
        <w:t xml:space="preserve"> </w:t>
      </w:r>
      <w:r w:rsidRPr="00A91965">
        <w:t xml:space="preserve">modified. Options </w:t>
      </w:r>
      <w:r w:rsidRPr="00273167">
        <w:rPr>
          <w:rStyle w:val="Codeintext"/>
        </w:rPr>
        <w:t>--pmt-pid</w:t>
      </w:r>
      <w:r w:rsidRPr="00A91965">
        <w:t xml:space="preserve"> and </w:t>
      </w:r>
      <w:r w:rsidRPr="00273167">
        <w:rPr>
          <w:rStyle w:val="Codeintext"/>
        </w:rPr>
        <w:noBreakHyphen/>
      </w:r>
      <w:r w:rsidRPr="00273167">
        <w:rPr>
          <w:rStyle w:val="Codeintext"/>
        </w:rPr>
        <w:noBreakHyphen/>
        <w:t>service</w:t>
      </w:r>
      <w:r w:rsidRPr="00A91965">
        <w:t xml:space="preserve"> are mutually exclusive. If</w:t>
      </w:r>
      <w:r>
        <w:rPr>
          <w:i/>
        </w:rPr>
        <w:t xml:space="preserve"> </w:t>
      </w:r>
      <w:r w:rsidRPr="00A91965">
        <w:t>neither are specified, the first service in the PAT is used.</w:t>
      </w:r>
    </w:p>
    <w:p w14:paraId="7967B220" w14:textId="77777777" w:rsidR="00751F63" w:rsidRDefault="00751F63" w:rsidP="00751F63">
      <w:pPr>
        <w:pStyle w:val="OptionName"/>
      </w:pPr>
      <w:r>
        <w:t>--</w:t>
      </w:r>
      <w:r w:rsidRPr="00FA4384">
        <w:t>philippines</w:t>
      </w:r>
    </w:p>
    <w:p w14:paraId="1A296E43" w14:textId="1AA4303A" w:rsidR="00751F63" w:rsidRDefault="00751F63" w:rsidP="00751F63">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44BCC">
        <w:t>2.5.2</w:t>
      </w:r>
      <w:r>
        <w:fldChar w:fldCharType="end"/>
      </w:r>
      <w:r>
        <w:t xml:space="preserve"> for more details.</w:t>
      </w:r>
    </w:p>
    <w:p w14:paraId="4277C4E6" w14:textId="77777777" w:rsidR="00E06CAF" w:rsidRDefault="00E06CAF" w:rsidP="00E06CAF">
      <w:pPr>
        <w:pStyle w:val="OptionName"/>
      </w:pPr>
      <w:r>
        <w:t xml:space="preserve">--remove-descriptor </w:t>
      </w:r>
      <w:r w:rsidRPr="004746BD">
        <w:rPr>
          <w:b w:val="0"/>
          <w:i/>
        </w:rPr>
        <w:t>value</w:t>
      </w:r>
    </w:p>
    <w:p w14:paraId="07C98D1D" w14:textId="77777777" w:rsidR="00E06CAF" w:rsidRPr="00A91965" w:rsidRDefault="00E06CAF" w:rsidP="00E06CAF">
      <w:pPr>
        <w:pStyle w:val="OptionDescription"/>
      </w:pPr>
      <w:r>
        <w:t xml:space="preserve">Remove from the PMT all descriptors with the specified tag. Several </w:t>
      </w:r>
      <w:r w:rsidRPr="00273167">
        <w:rPr>
          <w:rStyle w:val="Codeintext"/>
        </w:rPr>
        <w:t>--remove-descriptor</w:t>
      </w:r>
      <w:r>
        <w:t xml:space="preserve"> options may be specified to remove several types of descriptors. See also option </w:t>
      </w:r>
      <w:r w:rsidRPr="00273167">
        <w:rPr>
          <w:rStyle w:val="Codeintext"/>
        </w:rPr>
        <w:t>--pds</w:t>
      </w:r>
      <w:r>
        <w:t>.</w:t>
      </w:r>
    </w:p>
    <w:p w14:paraId="5A37580B" w14:textId="77777777" w:rsidR="00E06CAF" w:rsidRPr="00A91965" w:rsidRDefault="00E06CAF" w:rsidP="00E06CAF">
      <w:pPr>
        <w:pStyle w:val="StyleOptionNameItalique"/>
        <w:rPr>
          <w:i w:val="0"/>
        </w:rPr>
      </w:pPr>
      <w:r w:rsidRPr="00A91965">
        <w:rPr>
          <w:i w:val="0"/>
        </w:rPr>
        <w:t xml:space="preserve">-r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r>
        <w:rPr>
          <w:i w:val="0"/>
        </w:rPr>
        <w:br/>
      </w:r>
      <w:r w:rsidRPr="00A91965">
        <w:rPr>
          <w:i w:val="0"/>
        </w:rPr>
        <w:t xml:space="preserve">--remove-pid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p>
    <w:p w14:paraId="183974EA" w14:textId="77777777" w:rsidR="00E06CAF" w:rsidRDefault="00E06CAF" w:rsidP="00E06CAF">
      <w:pPr>
        <w:pStyle w:val="OptionDescription"/>
      </w:pPr>
      <w:r w:rsidRPr="00A91965">
        <w:t>Remove the component with the specified PID</w:t>
      </w:r>
      <w:r w:rsidR="002E2427">
        <w:t>’s</w:t>
      </w:r>
      <w:r w:rsidRPr="00A91965">
        <w:t xml:space="preserve"> from the PMT. Several</w:t>
      </w:r>
      <w:r>
        <w:rPr>
          <w:i/>
        </w:rPr>
        <w:t xml:space="preserve"> </w:t>
      </w:r>
      <w:r w:rsidRPr="00273167">
        <w:rPr>
          <w:rStyle w:val="Codeintext"/>
        </w:rPr>
        <w:t>--remove-pid</w:t>
      </w:r>
      <w:r w:rsidRPr="00A91965">
        <w:t xml:space="preserve"> options may be specified to remove several components.</w:t>
      </w:r>
    </w:p>
    <w:p w14:paraId="6F470375" w14:textId="77777777" w:rsidR="00AD57A6" w:rsidRDefault="00AD57A6" w:rsidP="00AD57A6">
      <w:pPr>
        <w:pStyle w:val="OptionName"/>
        <w:rPr>
          <w:lang w:eastAsia="fr-FR"/>
        </w:rPr>
      </w:pPr>
      <w:r>
        <w:rPr>
          <w:lang w:eastAsia="fr-FR"/>
        </w:rPr>
        <w:t xml:space="preserve">--remove-stream-type </w:t>
      </w:r>
      <w:r w:rsidRPr="00AD57A6">
        <w:rPr>
          <w:b w:val="0"/>
          <w:i/>
          <w:lang w:eastAsia="fr-FR"/>
        </w:rPr>
        <w:t>value[-value]</w:t>
      </w:r>
    </w:p>
    <w:p w14:paraId="125C802A" w14:textId="77777777" w:rsidR="00AD57A6" w:rsidRDefault="00AD57A6" w:rsidP="00AD57A6">
      <w:pPr>
        <w:pStyle w:val="OptionDescription"/>
        <w:rPr>
          <w:lang w:eastAsia="fr-FR"/>
        </w:rPr>
      </w:pPr>
      <w:r>
        <w:rPr>
          <w:lang w:eastAsia="fr-FR"/>
        </w:rPr>
        <w:t>Remove all components with a stream type matching the specified value</w:t>
      </w:r>
      <w:r w:rsidR="001C63FE">
        <w:rPr>
          <w:lang w:eastAsia="fr-FR"/>
        </w:rPr>
        <w:t>s</w:t>
      </w:r>
      <w:r>
        <w:rPr>
          <w:lang w:eastAsia="fr-FR"/>
        </w:rPr>
        <w:t xml:space="preserve">. Several </w:t>
      </w:r>
      <w:r w:rsidRPr="00CE6802">
        <w:rPr>
          <w:rStyle w:val="Codeintext"/>
        </w:rPr>
        <w:t>--remove-stream-type</w:t>
      </w:r>
      <w:r>
        <w:rPr>
          <w:lang w:eastAsia="fr-FR"/>
        </w:rPr>
        <w:t xml:space="preserve"> options may be specified.</w:t>
      </w:r>
    </w:p>
    <w:p w14:paraId="01AD8B07" w14:textId="77777777" w:rsidR="00E06CAF" w:rsidRPr="00A91965" w:rsidRDefault="00E06CAF" w:rsidP="00E06CAF">
      <w:pPr>
        <w:pStyle w:val="StyleOptionNameItalique"/>
        <w:rPr>
          <w:i w:val="0"/>
        </w:rPr>
      </w:pPr>
      <w:r w:rsidRPr="00A91965">
        <w:rPr>
          <w:i w:val="0"/>
        </w:rPr>
        <w:t xml:space="preserve">-s </w:t>
      </w:r>
      <w:r w:rsidRPr="004746BD">
        <w:rPr>
          <w:b w:val="0"/>
        </w:rPr>
        <w:t>name-or-id</w:t>
      </w:r>
      <w:r>
        <w:br/>
      </w:r>
      <w:r w:rsidRPr="00A91965">
        <w:rPr>
          <w:i w:val="0"/>
        </w:rPr>
        <w:t xml:space="preserve">--service </w:t>
      </w:r>
      <w:r w:rsidRPr="004746BD">
        <w:rPr>
          <w:b w:val="0"/>
        </w:rPr>
        <w:t>name-or-id</w:t>
      </w:r>
    </w:p>
    <w:p w14:paraId="79BB2EC2" w14:textId="77777777" w:rsidR="00E06CAF" w:rsidRDefault="00E06CAF" w:rsidP="00E06CAF">
      <w:pPr>
        <w:pStyle w:val="OptionDescription"/>
      </w:pPr>
      <w:r w:rsidRPr="00A91965">
        <w:t>Specify the service the PMT of which must be modified. If the argument is</w:t>
      </w:r>
      <w:r>
        <w:rPr>
          <w:i/>
        </w:rPr>
        <w:t xml:space="preserve"> </w:t>
      </w:r>
      <w:r w:rsidRPr="00A91965">
        <w:t>an integer value (either decimal or hexadecimal), it is interpreted as a</w:t>
      </w:r>
      <w:r>
        <w:rPr>
          <w:i/>
        </w:rPr>
        <w:t xml:space="preserve"> </w:t>
      </w:r>
      <w:r w:rsidRPr="00A91965">
        <w:t>service id. Otherwise, it is interpreted as a service name, as specified</w:t>
      </w:r>
      <w:r>
        <w:rPr>
          <w:i/>
        </w:rPr>
        <w:t xml:space="preserve"> </w:t>
      </w:r>
      <w:r w:rsidRPr="00A91965">
        <w:t>in the SDT. The name is not case sensitive and blanks are ignored.</w:t>
      </w:r>
      <w:r>
        <w:rPr>
          <w:i/>
        </w:rPr>
        <w:t xml:space="preserve"> </w:t>
      </w:r>
      <w:r w:rsidRPr="00A91965">
        <w:t xml:space="preserve">Options </w:t>
      </w:r>
      <w:r w:rsidRPr="00273167">
        <w:rPr>
          <w:rStyle w:val="Codeintext"/>
        </w:rPr>
        <w:t>--pmt-pid</w:t>
      </w:r>
      <w:r w:rsidRPr="00A91965">
        <w:t xml:space="preserve"> and </w:t>
      </w:r>
      <w:r w:rsidRPr="00273167">
        <w:rPr>
          <w:rStyle w:val="Codeintext"/>
        </w:rPr>
        <w:t>--service</w:t>
      </w:r>
      <w:r w:rsidRPr="00A91965">
        <w:t xml:space="preserve"> are mutually exclusive. If neither are</w:t>
      </w:r>
      <w:r>
        <w:t xml:space="preserve"> </w:t>
      </w:r>
      <w:r w:rsidRPr="00A91965">
        <w:t>specified, the first service in the PAT is used.</w:t>
      </w:r>
    </w:p>
    <w:p w14:paraId="1CFDB08F" w14:textId="77777777" w:rsidR="00CC058A" w:rsidRDefault="00CC058A" w:rsidP="00CC058A">
      <w:pPr>
        <w:pStyle w:val="OptionName"/>
      </w:pPr>
      <w:r>
        <w:t xml:space="preserve">--set-cue-type </w:t>
      </w:r>
      <w:r w:rsidRPr="00CC058A">
        <w:rPr>
          <w:b w:val="0"/>
          <w:i/>
        </w:rPr>
        <w:t>pid/type</w:t>
      </w:r>
    </w:p>
    <w:p w14:paraId="4B6B0D87" w14:textId="77777777" w:rsidR="00CC058A" w:rsidRDefault="00CC058A" w:rsidP="00CC058A">
      <w:pPr>
        <w:pStyle w:val="OptionDescription"/>
      </w:pPr>
      <w:r>
        <w:t xml:space="preserve">In the component with the specified PID, add an SCTE 35 </w:t>
      </w:r>
      <w:r w:rsidRPr="00CC058A">
        <w:rPr>
          <w:i/>
        </w:rPr>
        <w:t>cue_identifier_descriptor</w:t>
      </w:r>
      <w:r>
        <w:t xml:space="preserve"> with the specified </w:t>
      </w:r>
      <w:r w:rsidRPr="00CC058A">
        <w:rPr>
          <w:i/>
        </w:rPr>
        <w:t>cue_stream_type</w:t>
      </w:r>
      <w:r>
        <w:t xml:space="preserve">. Several </w:t>
      </w:r>
      <w:r w:rsidRPr="00273167">
        <w:rPr>
          <w:rStyle w:val="Codeintext"/>
        </w:rPr>
        <w:t>--set-cue-type</w:t>
      </w:r>
      <w:r>
        <w:t xml:space="preserve"> options may be specified.</w:t>
      </w:r>
    </w:p>
    <w:p w14:paraId="64F2DAFE" w14:textId="77777777" w:rsidR="00A5077E" w:rsidRPr="00A5077E" w:rsidRDefault="00A5077E" w:rsidP="00A5077E">
      <w:pPr>
        <w:pStyle w:val="OptionName"/>
        <w:rPr>
          <w:lang w:eastAsia="fr-FR"/>
        </w:rPr>
      </w:pPr>
      <w:r w:rsidRPr="00A5077E">
        <w:rPr>
          <w:lang w:eastAsia="fr-FR"/>
        </w:rPr>
        <w:t xml:space="preserve">--set-data-broadcast-id </w:t>
      </w:r>
      <w:r w:rsidRPr="00A5077E">
        <w:rPr>
          <w:b w:val="0"/>
          <w:i/>
          <w:lang w:eastAsia="fr-FR"/>
        </w:rPr>
        <w:t>pid/id[/selector]</w:t>
      </w:r>
    </w:p>
    <w:p w14:paraId="53C83224" w14:textId="77777777" w:rsidR="00273167" w:rsidRDefault="00A5077E" w:rsidP="00A5077E">
      <w:pPr>
        <w:pStyle w:val="OptionDescription"/>
        <w:rPr>
          <w:lang w:val="en-US" w:eastAsia="fr-FR"/>
        </w:rPr>
      </w:pPr>
      <w:r w:rsidRPr="00A5077E">
        <w:rPr>
          <w:lang w:eastAsia="fr-FR"/>
        </w:rPr>
        <w:t xml:space="preserve">In the component with the specified PID, add a </w:t>
      </w:r>
      <w:r w:rsidRPr="00A5077E">
        <w:rPr>
          <w:i/>
          <w:lang w:eastAsia="fr-FR"/>
        </w:rPr>
        <w:t>data_broadcast_id_descriptor</w:t>
      </w:r>
      <w:r>
        <w:rPr>
          <w:lang w:eastAsia="fr-FR"/>
        </w:rPr>
        <w:t xml:space="preserve"> </w:t>
      </w:r>
      <w:r w:rsidRPr="00A5077E">
        <w:rPr>
          <w:lang w:eastAsia="fr-FR"/>
        </w:rPr>
        <w:t xml:space="preserve">with the specified </w:t>
      </w:r>
      <w:r w:rsidRPr="00A5077E">
        <w:rPr>
          <w:i/>
          <w:lang w:eastAsia="fr-FR"/>
        </w:rPr>
        <w:t>data_broadcast_id</w:t>
      </w:r>
      <w:r w:rsidRPr="00A5077E">
        <w:rPr>
          <w:lang w:eastAsia="fr-FR"/>
        </w:rPr>
        <w:t xml:space="preserve">. </w:t>
      </w:r>
      <w:r w:rsidRPr="00A5077E">
        <w:rPr>
          <w:lang w:val="en-US" w:eastAsia="fr-FR"/>
        </w:rPr>
        <w:t>The optional selector is a suite of</w:t>
      </w:r>
      <w:r>
        <w:rPr>
          <w:lang w:val="en-US" w:eastAsia="fr-FR"/>
        </w:rPr>
        <w:t xml:space="preserve"> </w:t>
      </w:r>
      <w:r w:rsidRPr="00A5077E">
        <w:rPr>
          <w:lang w:val="en-US" w:eastAsia="fr-FR"/>
        </w:rPr>
        <w:t>hexadecimal characters representing the</w:t>
      </w:r>
      <w:r w:rsidR="00273167">
        <w:rPr>
          <w:lang w:val="en-US" w:eastAsia="fr-FR"/>
        </w:rPr>
        <w:t xml:space="preserve"> content of the selector bytes.</w:t>
      </w:r>
    </w:p>
    <w:p w14:paraId="4238702F" w14:textId="77777777" w:rsidR="00A5077E" w:rsidRDefault="00A5077E" w:rsidP="00A5077E">
      <w:pPr>
        <w:pStyle w:val="OptionDescription"/>
      </w:pPr>
      <w:r w:rsidRPr="00A5077E">
        <w:rPr>
          <w:lang w:val="en-US" w:eastAsia="fr-FR"/>
        </w:rPr>
        <w:lastRenderedPageBreak/>
        <w:t xml:space="preserve">Several </w:t>
      </w:r>
      <w:r w:rsidRPr="00273167">
        <w:rPr>
          <w:rStyle w:val="Codeintext"/>
        </w:rPr>
        <w:t>--set-data-broadcast-id</w:t>
      </w:r>
      <w:r w:rsidRPr="00A5077E">
        <w:rPr>
          <w:lang w:val="en-US" w:eastAsia="fr-FR"/>
        </w:rPr>
        <w:t xml:space="preserve"> options may be specified.</w:t>
      </w:r>
    </w:p>
    <w:p w14:paraId="0A34A480" w14:textId="77777777" w:rsidR="00CC058A" w:rsidRDefault="00CC058A" w:rsidP="00CC058A">
      <w:pPr>
        <w:pStyle w:val="OptionName"/>
      </w:pPr>
      <w:r>
        <w:t xml:space="preserve">--set-stream-identifier </w:t>
      </w:r>
      <w:r w:rsidRPr="00CC058A">
        <w:rPr>
          <w:b w:val="0"/>
          <w:i/>
        </w:rPr>
        <w:t>pid/id</w:t>
      </w:r>
    </w:p>
    <w:p w14:paraId="20978BC8" w14:textId="77777777" w:rsidR="00273167" w:rsidRDefault="00CC058A" w:rsidP="00CC058A">
      <w:pPr>
        <w:pStyle w:val="OptionDescription"/>
      </w:pPr>
      <w:r>
        <w:t xml:space="preserve">In the component with the specified PID, add a </w:t>
      </w:r>
      <w:r w:rsidRPr="00CC058A">
        <w:rPr>
          <w:i/>
        </w:rPr>
        <w:t>stream_identifier_descriptor</w:t>
      </w:r>
      <w:r>
        <w:t xml:space="preserve"> with the specified id as </w:t>
      </w:r>
      <w:r>
        <w:rPr>
          <w:i/>
        </w:rPr>
        <w:t>component_tag</w:t>
      </w:r>
      <w:r w:rsidR="00273167">
        <w:t>.</w:t>
      </w:r>
    </w:p>
    <w:p w14:paraId="70DA43DB" w14:textId="77777777" w:rsidR="00CC058A" w:rsidRPr="00A91965" w:rsidRDefault="00CC058A" w:rsidP="00CC058A">
      <w:pPr>
        <w:pStyle w:val="OptionDescription"/>
      </w:pPr>
      <w:r>
        <w:t xml:space="preserve">Several </w:t>
      </w:r>
      <w:r w:rsidRPr="00273167">
        <w:rPr>
          <w:rStyle w:val="Codeintext"/>
        </w:rPr>
        <w:t>--set-stream-identifier</w:t>
      </w:r>
      <w:r>
        <w:t xml:space="preserve"> options may be specified.</w:t>
      </w:r>
    </w:p>
    <w:p w14:paraId="006A1E5A" w14:textId="77777777" w:rsidR="00E06CAF" w:rsidRPr="00A91965" w:rsidRDefault="00E06CAF" w:rsidP="00E06CAF">
      <w:pPr>
        <w:pStyle w:val="StyleOptionNameItalique"/>
        <w:rPr>
          <w:i w:val="0"/>
        </w:rPr>
      </w:pPr>
      <w:r w:rsidRPr="00A91965">
        <w:rPr>
          <w:i w:val="0"/>
        </w:rPr>
        <w:t xml:space="preserve">-v </w:t>
      </w:r>
      <w:r w:rsidRPr="004746BD">
        <w:rPr>
          <w:b w:val="0"/>
        </w:rPr>
        <w:t>value</w:t>
      </w:r>
      <w:r>
        <w:rPr>
          <w:i w:val="0"/>
        </w:rPr>
        <w:br/>
      </w:r>
      <w:r w:rsidRPr="00A91965">
        <w:rPr>
          <w:i w:val="0"/>
        </w:rPr>
        <w:t xml:space="preserve">--new-version </w:t>
      </w:r>
      <w:r w:rsidRPr="004746BD">
        <w:rPr>
          <w:b w:val="0"/>
        </w:rPr>
        <w:t>value</w:t>
      </w:r>
    </w:p>
    <w:p w14:paraId="021B047E" w14:textId="77777777" w:rsidR="00E06CAF" w:rsidRDefault="00E06CAF" w:rsidP="00E06CAF">
      <w:pPr>
        <w:pStyle w:val="OptionDescription"/>
      </w:pPr>
      <w:r w:rsidRPr="00A91965">
        <w:t>Specify a new value for the version of the PAT.</w:t>
      </w:r>
    </w:p>
    <w:p w14:paraId="6188062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61DEB9"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AA3FCA" w14:textId="77777777" w:rsidR="008B1573" w:rsidRDefault="008B1573" w:rsidP="008B1573">
      <w:pPr>
        <w:pStyle w:val="OptionName"/>
      </w:pPr>
      <w:r>
        <w:t>--help</w:t>
      </w:r>
    </w:p>
    <w:p w14:paraId="395E0765" w14:textId="77777777" w:rsidR="008B1573" w:rsidRDefault="008B1573" w:rsidP="008B1573">
      <w:pPr>
        <w:pStyle w:val="OptionDescription"/>
      </w:pPr>
      <w:r>
        <w:t>Display this help text.</w:t>
      </w:r>
    </w:p>
    <w:p w14:paraId="674E6D7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C9EB15"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4C6CB4" w14:textId="77777777" w:rsidR="008B1573" w:rsidRPr="00A91965"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DF31AB1" w14:textId="77777777" w:rsidR="006B3DED" w:rsidRPr="00542BAB" w:rsidRDefault="006B3DED" w:rsidP="00A545B1">
      <w:pPr>
        <w:pStyle w:val="ReferenceSectionTitle"/>
      </w:pPr>
      <w:bookmarkStart w:id="364" w:name="_Ref201665127"/>
      <w:bookmarkStart w:id="365" w:name="_Toc116317664"/>
      <w:r>
        <w:lastRenderedPageBreak/>
        <w:t>psi</w:t>
      </w:r>
      <w:bookmarkEnd w:id="364"/>
      <w:bookmarkEnd w:id="365"/>
    </w:p>
    <w:p w14:paraId="0253E853" w14:textId="77777777" w:rsidR="006B3DED" w:rsidRPr="00191567" w:rsidRDefault="006B3DED" w:rsidP="00E233F7">
      <w:pPr>
        <w:pStyle w:val="UsageTitle"/>
      </w:pPr>
      <w:r w:rsidRPr="00191567">
        <w:t xml:space="preserve">Collect PSI </w:t>
      </w:r>
      <w:r w:rsidR="00787E27">
        <w:t>s</w:t>
      </w:r>
      <w:r w:rsidRPr="00191567">
        <w:t xml:space="preserve">tructure </w:t>
      </w:r>
      <w:r w:rsidR="00787E27">
        <w:t>i</w:t>
      </w:r>
      <w:r w:rsidRPr="00191567">
        <w:t xml:space="preserve">nformation </w:t>
      </w:r>
    </w:p>
    <w:p w14:paraId="68045A78" w14:textId="77777777" w:rsidR="006B3DED" w:rsidRDefault="006B3DED" w:rsidP="006B3DED">
      <w:pPr>
        <w:rPr>
          <w:lang w:val="en-GB"/>
        </w:rPr>
      </w:pPr>
      <w:r>
        <w:t xml:space="preserve">This plugin extracts all PSI tables (PAT, CAT, PMT, NIT, BAT, SDT) from a transport stream. </w:t>
      </w:r>
      <w:r>
        <w:rPr>
          <w:lang w:val="en-GB"/>
        </w:rPr>
        <w:t xml:space="preserve">It is equivalent to the </w:t>
      </w:r>
      <w:r w:rsidRPr="005B151B">
        <w:rPr>
          <w:rStyle w:val="Codeintext"/>
        </w:rPr>
        <w:t>tspsi</w:t>
      </w:r>
      <w:r>
        <w:rPr>
          <w:lang w:val="en-GB"/>
        </w:rPr>
        <w:t xml:space="preserve"> utility. Actually, the following two commands produce the same result</w:t>
      </w:r>
      <w:r w:rsidR="00293E1A">
        <w:rPr>
          <w:lang w:val="en-GB"/>
        </w:rPr>
        <w:t>:</w:t>
      </w:r>
    </w:p>
    <w:p w14:paraId="0A0F8EC8" w14:textId="77777777" w:rsidR="006B3DED" w:rsidRDefault="006B3DED" w:rsidP="00FE69CD">
      <w:pPr>
        <w:pStyle w:val="UsageSyntax"/>
        <w:rPr>
          <w:lang w:val="en-GB"/>
        </w:rPr>
      </w:pPr>
      <w:r>
        <w:rPr>
          <w:lang w:val="en-GB"/>
        </w:rPr>
        <w:t xml:space="preserve">tspsi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psi </w:t>
      </w:r>
      <w:r>
        <w:rPr>
          <w:i/>
          <w:iCs/>
          <w:lang w:val="en-GB"/>
        </w:rPr>
        <w:t>options</w:t>
      </w:r>
      <w:r>
        <w:rPr>
          <w:lang w:val="en-GB"/>
        </w:rPr>
        <w:t xml:space="preserve"> –O drop</w:t>
      </w:r>
    </w:p>
    <w:p w14:paraId="11E54954" w14:textId="77777777" w:rsidR="006B3DED" w:rsidRPr="0010024C" w:rsidRDefault="00BD19C2" w:rsidP="00E233F7">
      <w:pPr>
        <w:pStyle w:val="UsageTitle"/>
        <w:rPr>
          <w:lang w:val="en-US"/>
        </w:rPr>
      </w:pPr>
      <w:r>
        <w:rPr>
          <w:lang w:val="en-US"/>
        </w:rPr>
        <w:t>Usage</w:t>
      </w:r>
    </w:p>
    <w:p w14:paraId="243AD79C" w14:textId="77777777" w:rsidR="006B3DED" w:rsidRPr="00E20F1F" w:rsidRDefault="006B3DED" w:rsidP="006B3DED">
      <w:pPr>
        <w:pStyle w:val="UsageSyntax"/>
        <w:rPr>
          <w:lang w:val="en-US"/>
        </w:rPr>
      </w:pPr>
      <w:r w:rsidRPr="00E20F1F">
        <w:rPr>
          <w:lang w:val="en-US"/>
        </w:rPr>
        <w:t>tsp -P psi [</w:t>
      </w:r>
      <w:r w:rsidRPr="00E20F1F">
        <w:rPr>
          <w:i/>
          <w:iCs/>
          <w:lang w:val="en-US"/>
        </w:rPr>
        <w:t>options</w:t>
      </w:r>
      <w:r w:rsidRPr="00E20F1F">
        <w:rPr>
          <w:lang w:val="en-US"/>
        </w:rPr>
        <w:t>]</w:t>
      </w:r>
    </w:p>
    <w:p w14:paraId="006E4914" w14:textId="77777777" w:rsidR="006B3DED" w:rsidRPr="0010024C" w:rsidRDefault="005B151B" w:rsidP="00E233F7">
      <w:pPr>
        <w:pStyle w:val="UsageTitle"/>
        <w:rPr>
          <w:lang w:val="en-US"/>
        </w:rPr>
      </w:pPr>
      <w:r>
        <w:rPr>
          <w:lang w:val="en-US"/>
        </w:rPr>
        <w:t>General o</w:t>
      </w:r>
      <w:r w:rsidR="00BD19C2">
        <w:rPr>
          <w:lang w:val="en-US"/>
        </w:rPr>
        <w:t>ptions</w:t>
      </w:r>
    </w:p>
    <w:p w14:paraId="21F629BB"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tspsi</w:t>
      </w:r>
      <w:r>
        <w:rPr>
          <w:lang w:val="en-GB"/>
        </w:rPr>
        <w:t xml:space="preserve"> utility.</w:t>
      </w:r>
    </w:p>
    <w:p w14:paraId="7BABBDE1" w14:textId="77777777" w:rsidR="005B151B" w:rsidRPr="0010024C" w:rsidRDefault="005B151B" w:rsidP="005B151B">
      <w:pPr>
        <w:pStyle w:val="UsageTitle"/>
        <w:rPr>
          <w:lang w:val="en-US"/>
        </w:rPr>
      </w:pPr>
      <w:r>
        <w:rPr>
          <w:lang w:val="en-US"/>
        </w:rPr>
        <w:t>Developers options</w:t>
      </w:r>
    </w:p>
    <w:p w14:paraId="06A04901" w14:textId="77777777" w:rsidR="005B151B" w:rsidRDefault="005B151B" w:rsidP="005B151B">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E1D6894" w14:textId="77777777" w:rsidR="005B151B" w:rsidRDefault="005B151B" w:rsidP="005B151B">
      <w:pPr>
        <w:pStyle w:val="OptionName"/>
      </w:pPr>
      <w:r>
        <w:t xml:space="preserve">--event-code </w:t>
      </w:r>
      <w:r w:rsidRPr="007E574F">
        <w:rPr>
          <w:b w:val="0"/>
          <w:i/>
        </w:rPr>
        <w:t>value</w:t>
      </w:r>
    </w:p>
    <w:p w14:paraId="5941DEF7" w14:textId="77777777" w:rsidR="005B151B" w:rsidRDefault="005B151B" w:rsidP="005B151B">
      <w:pPr>
        <w:pStyle w:val="OptionDescription"/>
      </w:pPr>
      <w:r>
        <w:t>Signal a plugin event with the specified code for each section.</w:t>
      </w:r>
    </w:p>
    <w:p w14:paraId="4F138478" w14:textId="77777777" w:rsidR="005B151B" w:rsidRDefault="005B151B" w:rsidP="005B151B">
      <w:pPr>
        <w:pStyle w:val="OptionDescription"/>
      </w:pPr>
      <w:r>
        <w:t xml:space="preserve">The event data is an instance of </w:t>
      </w:r>
      <w:r w:rsidRPr="007E574F">
        <w:rPr>
          <w:rStyle w:val="Codeintext"/>
        </w:rPr>
        <w:t>PluginEventData</w:t>
      </w:r>
      <w:r>
        <w:t xml:space="preserve"> pointing to the section content.</w:t>
      </w:r>
    </w:p>
    <w:p w14:paraId="3ACDC82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849B33"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1429FE3" w14:textId="77777777" w:rsidR="008B1573" w:rsidRDefault="008B1573" w:rsidP="008B1573">
      <w:pPr>
        <w:pStyle w:val="OptionName"/>
      </w:pPr>
      <w:r>
        <w:t>--help</w:t>
      </w:r>
    </w:p>
    <w:p w14:paraId="43FC8F52" w14:textId="77777777" w:rsidR="008B1573" w:rsidRDefault="008B1573" w:rsidP="008B1573">
      <w:pPr>
        <w:pStyle w:val="OptionDescription"/>
      </w:pPr>
      <w:r>
        <w:t>Display this help text.</w:t>
      </w:r>
    </w:p>
    <w:p w14:paraId="4B131E0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774835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BE02177"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07078D2" w14:textId="77777777" w:rsidR="007B19CD" w:rsidRPr="00542BAB" w:rsidRDefault="007B19CD" w:rsidP="007B19CD">
      <w:pPr>
        <w:pStyle w:val="ReferenceSectionTitle"/>
      </w:pPr>
      <w:bookmarkStart w:id="366" w:name="_Toc116317665"/>
      <w:r>
        <w:lastRenderedPageBreak/>
        <w:t>psimerge</w:t>
      </w:r>
      <w:bookmarkEnd w:id="366"/>
    </w:p>
    <w:p w14:paraId="65D7D8AB" w14:textId="77777777" w:rsidR="007B19CD" w:rsidRPr="007B19CD" w:rsidRDefault="007B19CD" w:rsidP="007B19CD">
      <w:pPr>
        <w:pStyle w:val="UsageTitle"/>
        <w:rPr>
          <w:lang w:val="en-US"/>
        </w:rPr>
      </w:pPr>
      <w:r w:rsidRPr="007B19CD">
        <w:rPr>
          <w:lang w:val="en-US"/>
        </w:rPr>
        <w:t>Merge PSI/SI from mixed streams</w:t>
      </w:r>
    </w:p>
    <w:p w14:paraId="24A003CC" w14:textId="77777777" w:rsidR="007B19CD" w:rsidRDefault="007B19CD" w:rsidP="007B19CD">
      <w:r>
        <w:t>This plugin assumes that the PSI/SI for two independent streams are multiplexed in the same transport streams but the packets from each original stream are independently labelled. This plugin merges the PSI/SI from these two streams into one.</w:t>
      </w:r>
    </w:p>
    <w:p w14:paraId="29BE5D43" w14:textId="77777777" w:rsidR="007B19CD" w:rsidRPr="00D6499D" w:rsidRDefault="007B19CD" w:rsidP="007B19CD">
      <w:pPr>
        <w:pStyle w:val="UsageTitle"/>
      </w:pPr>
      <w:r w:rsidRPr="00D6499D">
        <w:t>Usage</w:t>
      </w:r>
    </w:p>
    <w:p w14:paraId="070C9701" w14:textId="77777777" w:rsidR="007B19CD" w:rsidRPr="00D6499D" w:rsidRDefault="007B19CD" w:rsidP="007B19CD">
      <w:pPr>
        <w:pStyle w:val="UsageSyntax"/>
      </w:pPr>
      <w:r w:rsidRPr="00D6499D">
        <w:t>tsp -P psimerge [</w:t>
      </w:r>
      <w:r w:rsidRPr="00D6499D">
        <w:rPr>
          <w:i/>
          <w:iCs/>
        </w:rPr>
        <w:t>options</w:t>
      </w:r>
      <w:r w:rsidRPr="00D6499D">
        <w:t>]</w:t>
      </w:r>
    </w:p>
    <w:p w14:paraId="0909B5AB" w14:textId="77777777" w:rsidR="007B19CD" w:rsidRPr="0010024C" w:rsidRDefault="007B19CD" w:rsidP="007B19CD">
      <w:pPr>
        <w:pStyle w:val="UsageTitle"/>
        <w:rPr>
          <w:lang w:val="en-US"/>
        </w:rPr>
      </w:pPr>
      <w:r>
        <w:rPr>
          <w:lang w:val="en-US"/>
        </w:rPr>
        <w:t>Options</w:t>
      </w:r>
    </w:p>
    <w:p w14:paraId="548B0C5B" w14:textId="77777777" w:rsidR="007B19CD" w:rsidRPr="007B19CD" w:rsidRDefault="007B19CD" w:rsidP="007B19CD">
      <w:pPr>
        <w:pStyle w:val="OptionName"/>
      </w:pPr>
      <w:r w:rsidRPr="007B19CD">
        <w:t xml:space="preserve">--main-label </w:t>
      </w:r>
      <w:r w:rsidRPr="007B19CD">
        <w:rPr>
          <w:b w:val="0"/>
          <w:i/>
        </w:rPr>
        <w:t>value</w:t>
      </w:r>
    </w:p>
    <w:p w14:paraId="7565D17A" w14:textId="77777777" w:rsidR="007B19CD" w:rsidRDefault="007B19CD" w:rsidP="007B19CD">
      <w:pPr>
        <w:pStyle w:val="OptionDescription"/>
      </w:pPr>
      <w:r w:rsidRPr="007B19CD">
        <w:t>Specify the label which is set on pack</w:t>
      </w:r>
      <w:r>
        <w:t xml:space="preserve">ets from the </w:t>
      </w:r>
      <w:r w:rsidRPr="007B19CD">
        <w:rPr>
          <w:i/>
        </w:rPr>
        <w:t>main</w:t>
      </w:r>
      <w:r>
        <w:t xml:space="preserve"> stream. The </w:t>
      </w:r>
      <w:r w:rsidRPr="007B19CD">
        <w:t>maximum label value is 31.</w:t>
      </w:r>
    </w:p>
    <w:p w14:paraId="5E222E07" w14:textId="77777777" w:rsidR="007B19CD" w:rsidRDefault="007B19CD" w:rsidP="007B19CD">
      <w:pPr>
        <w:pStyle w:val="OptionDescription"/>
      </w:pPr>
      <w:r w:rsidRPr="007B19CD">
        <w:t>By default, the main stream is made of packets</w:t>
      </w:r>
      <w:r>
        <w:t xml:space="preserve"> </w:t>
      </w:r>
      <w:r w:rsidRPr="007B19CD">
        <w:t>without label.</w:t>
      </w:r>
    </w:p>
    <w:p w14:paraId="604CB45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79B003E3" w14:textId="77777777" w:rsidR="007B19CD" w:rsidRPr="007B19CD" w:rsidRDefault="007B19CD" w:rsidP="007B19CD">
      <w:pPr>
        <w:pStyle w:val="OptionName"/>
      </w:pPr>
      <w:r w:rsidRPr="007B19CD">
        <w:t xml:space="preserve">--merge-label </w:t>
      </w:r>
      <w:r w:rsidRPr="007B19CD">
        <w:rPr>
          <w:b w:val="0"/>
          <w:i/>
        </w:rPr>
        <w:t>value</w:t>
      </w:r>
    </w:p>
    <w:p w14:paraId="70920CD4" w14:textId="77777777" w:rsidR="007B19CD" w:rsidRDefault="007B19CD" w:rsidP="007B19CD">
      <w:pPr>
        <w:pStyle w:val="OptionDescription"/>
      </w:pPr>
      <w:r w:rsidRPr="007B19CD">
        <w:t xml:space="preserve">Specify the label which is set on packets from the </w:t>
      </w:r>
      <w:r w:rsidRPr="007B19CD">
        <w:rPr>
          <w:i/>
        </w:rPr>
        <w:t>merge</w:t>
      </w:r>
      <w:r w:rsidRPr="007B19CD">
        <w:t xml:space="preserve"> stream. The</w:t>
      </w:r>
      <w:r>
        <w:t xml:space="preserve"> </w:t>
      </w:r>
      <w:r w:rsidRPr="007B19CD">
        <w:t>maximum label value is 31.</w:t>
      </w:r>
    </w:p>
    <w:p w14:paraId="2E031A7A" w14:textId="77777777" w:rsidR="007B19CD" w:rsidRDefault="007B19CD" w:rsidP="007B19CD">
      <w:pPr>
        <w:pStyle w:val="OptionDescription"/>
      </w:pPr>
      <w:r w:rsidRPr="007B19CD">
        <w:t>By default, the merge stream is made of</w:t>
      </w:r>
      <w:r>
        <w:t xml:space="preserve"> </w:t>
      </w:r>
      <w:r w:rsidRPr="007B19CD">
        <w:t>packets without label.</w:t>
      </w:r>
    </w:p>
    <w:p w14:paraId="481B7EB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61D99F8D" w14:textId="77777777" w:rsidR="007B19CD" w:rsidRPr="007B19CD" w:rsidRDefault="007B19CD" w:rsidP="007B19CD">
      <w:pPr>
        <w:pStyle w:val="OptionName"/>
      </w:pPr>
      <w:r w:rsidRPr="007B19CD">
        <w:t>--no-bat</w:t>
      </w:r>
    </w:p>
    <w:p w14:paraId="74CAD955" w14:textId="77777777" w:rsidR="007B19CD" w:rsidRPr="007B19CD" w:rsidRDefault="007B19CD" w:rsidP="007B19CD">
      <w:pPr>
        <w:pStyle w:val="OptionDescription"/>
      </w:pPr>
      <w:r>
        <w:t>D</w:t>
      </w:r>
      <w:r w:rsidRPr="007B19CD">
        <w:t>o not merge the BAT.</w:t>
      </w:r>
    </w:p>
    <w:p w14:paraId="25008E69" w14:textId="77777777" w:rsidR="007B19CD" w:rsidRPr="007B19CD" w:rsidRDefault="007B19CD" w:rsidP="007B19CD">
      <w:pPr>
        <w:pStyle w:val="OptionName"/>
      </w:pPr>
      <w:r w:rsidRPr="007B19CD">
        <w:t>--no-cat</w:t>
      </w:r>
    </w:p>
    <w:p w14:paraId="216427CA" w14:textId="77777777" w:rsidR="007B19CD" w:rsidRPr="007B19CD" w:rsidRDefault="007B19CD" w:rsidP="007B19CD">
      <w:pPr>
        <w:pStyle w:val="OptionDescription"/>
      </w:pPr>
      <w:r w:rsidRPr="007B19CD">
        <w:t>Do not merge the CAT.</w:t>
      </w:r>
    </w:p>
    <w:p w14:paraId="1A573B77" w14:textId="77777777" w:rsidR="007B19CD" w:rsidRPr="007B19CD" w:rsidRDefault="007B19CD" w:rsidP="007B19CD">
      <w:pPr>
        <w:pStyle w:val="OptionName"/>
      </w:pPr>
      <w:r w:rsidRPr="007B19CD">
        <w:t>--no-eit</w:t>
      </w:r>
    </w:p>
    <w:p w14:paraId="1F90F7DC" w14:textId="77777777" w:rsidR="007B19CD" w:rsidRPr="007B19CD" w:rsidRDefault="007B19CD" w:rsidP="007B19CD">
      <w:pPr>
        <w:pStyle w:val="OptionDescription"/>
      </w:pPr>
      <w:r w:rsidRPr="007B19CD">
        <w:t>Do not merge the EIT's.</w:t>
      </w:r>
    </w:p>
    <w:p w14:paraId="17816C2B" w14:textId="77777777" w:rsidR="007B19CD" w:rsidRPr="007B19CD" w:rsidRDefault="007B19CD" w:rsidP="007B19CD">
      <w:pPr>
        <w:pStyle w:val="OptionName"/>
      </w:pPr>
      <w:r w:rsidRPr="007B19CD">
        <w:t>--no-nit</w:t>
      </w:r>
    </w:p>
    <w:p w14:paraId="5B1F7EC4" w14:textId="77777777" w:rsidR="007B19CD" w:rsidRPr="007B19CD" w:rsidRDefault="007B19CD" w:rsidP="007B19CD">
      <w:pPr>
        <w:pStyle w:val="OptionDescription"/>
      </w:pPr>
      <w:r w:rsidRPr="007B19CD">
        <w:t>Do not merge the NIT Actual.</w:t>
      </w:r>
    </w:p>
    <w:p w14:paraId="624F1A8A" w14:textId="77777777" w:rsidR="007B19CD" w:rsidRPr="007B19CD" w:rsidRDefault="007B19CD" w:rsidP="007B19CD">
      <w:pPr>
        <w:pStyle w:val="OptionName"/>
      </w:pPr>
      <w:r w:rsidRPr="007B19CD">
        <w:t>--no-pat</w:t>
      </w:r>
    </w:p>
    <w:p w14:paraId="0FBA0B35" w14:textId="77777777" w:rsidR="007B19CD" w:rsidRPr="007B19CD" w:rsidRDefault="007B19CD" w:rsidP="007B19CD">
      <w:pPr>
        <w:pStyle w:val="OptionDescription"/>
      </w:pPr>
      <w:r w:rsidRPr="007B19CD">
        <w:t>Do not merge the PAT.</w:t>
      </w:r>
    </w:p>
    <w:p w14:paraId="6F4CB962" w14:textId="77777777" w:rsidR="007B19CD" w:rsidRPr="007B19CD" w:rsidRDefault="007B19CD" w:rsidP="007B19CD">
      <w:pPr>
        <w:pStyle w:val="OptionName"/>
      </w:pPr>
      <w:r w:rsidRPr="007B19CD">
        <w:t>--no-sdt</w:t>
      </w:r>
    </w:p>
    <w:p w14:paraId="6D70C93A" w14:textId="77777777" w:rsidR="007B19CD" w:rsidRDefault="007B19CD" w:rsidP="007B19CD">
      <w:pPr>
        <w:pStyle w:val="OptionDescription"/>
      </w:pPr>
      <w:r w:rsidRPr="007B19CD">
        <w:t>Do not merge the SDT Actual.</w:t>
      </w:r>
    </w:p>
    <w:p w14:paraId="1AE4B42D" w14:textId="77777777" w:rsidR="00E6182A" w:rsidRDefault="00E6182A" w:rsidP="00E6182A">
      <w:pPr>
        <w:pStyle w:val="OptionName"/>
        <w:rPr>
          <w:lang w:eastAsia="fr-FR"/>
        </w:rPr>
      </w:pPr>
      <w:r>
        <w:rPr>
          <w:lang w:eastAsia="fr-FR"/>
        </w:rPr>
        <w:t>--time-from-merge</w:t>
      </w:r>
    </w:p>
    <w:p w14:paraId="52E0F0CC" w14:textId="77777777" w:rsidR="00E6182A" w:rsidRDefault="00E6182A" w:rsidP="00E6182A">
      <w:pPr>
        <w:pStyle w:val="OptionDescription"/>
        <w:rPr>
          <w:lang w:eastAsia="fr-FR"/>
        </w:rPr>
      </w:pPr>
      <w:r>
        <w:rPr>
          <w:lang w:eastAsia="fr-FR"/>
        </w:rPr>
        <w:t xml:space="preserve">Use the TDT/TOT time reference from the </w:t>
      </w:r>
      <w:r w:rsidRPr="00E6182A">
        <w:rPr>
          <w:i/>
          <w:lang w:eastAsia="fr-FR"/>
        </w:rPr>
        <w:t>merg</w:t>
      </w:r>
      <w:r>
        <w:rPr>
          <w:i/>
          <w:lang w:eastAsia="fr-FR"/>
        </w:rPr>
        <w:t>e</w:t>
      </w:r>
      <w:r>
        <w:rPr>
          <w:lang w:eastAsia="fr-FR"/>
        </w:rPr>
        <w:t xml:space="preserve"> stream.</w:t>
      </w:r>
    </w:p>
    <w:p w14:paraId="1A82A2C5" w14:textId="77777777" w:rsidR="00E6182A" w:rsidRDefault="00E6182A" w:rsidP="00E6182A">
      <w:pPr>
        <w:pStyle w:val="OptionDescription"/>
      </w:pPr>
      <w:r>
        <w:rPr>
          <w:lang w:eastAsia="fr-FR"/>
        </w:rPr>
        <w:t xml:space="preserve">By default, use the TDT/TOT time reference from the </w:t>
      </w:r>
      <w:r w:rsidRPr="00E6182A">
        <w:rPr>
          <w:i/>
          <w:lang w:eastAsia="fr-FR"/>
        </w:rPr>
        <w:t>main</w:t>
      </w:r>
      <w:r>
        <w:rPr>
          <w:lang w:eastAsia="fr-FR"/>
        </w:rPr>
        <w:t xml:space="preserve"> stream.</w:t>
      </w:r>
    </w:p>
    <w:p w14:paraId="20AB1F2F" w14:textId="77777777" w:rsidR="007B19CD" w:rsidRPr="00CF0FFB" w:rsidRDefault="007B19CD" w:rsidP="007B19CD">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D809B7" w14:textId="77777777" w:rsidR="007B19CD" w:rsidRPr="00CF0FFB" w:rsidRDefault="007B19CD" w:rsidP="007B19CD">
      <w:pPr>
        <w:ind w:left="284"/>
        <w:rPr>
          <w:lang w:val="en-GB"/>
        </w:rPr>
      </w:pPr>
      <w:r w:rsidRPr="00CF0FFB">
        <w:rPr>
          <w:lang w:val="en-GB"/>
        </w:rPr>
        <w:t>The following options are implicitly defined in all packet processing plugins.</w:t>
      </w:r>
    </w:p>
    <w:p w14:paraId="7DF9A1CB" w14:textId="77777777" w:rsidR="007B19CD" w:rsidRDefault="007B19CD" w:rsidP="007B19CD">
      <w:pPr>
        <w:pStyle w:val="OptionName"/>
      </w:pPr>
      <w:r>
        <w:t>--help</w:t>
      </w:r>
    </w:p>
    <w:p w14:paraId="6CC0F3A9" w14:textId="77777777" w:rsidR="007B19CD" w:rsidRDefault="007B19CD" w:rsidP="007B19CD">
      <w:pPr>
        <w:pStyle w:val="OptionDescription"/>
      </w:pPr>
      <w:r>
        <w:t>Display this help text.</w:t>
      </w:r>
    </w:p>
    <w:p w14:paraId="4150919B" w14:textId="77777777" w:rsidR="007B19CD" w:rsidRDefault="007B19CD" w:rsidP="007B19CD">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EEC0D9" w14:textId="77777777" w:rsidR="007B19CD" w:rsidRDefault="007B19CD" w:rsidP="007B19CD">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46920FE" w14:textId="77777777" w:rsidR="007B19CD" w:rsidRDefault="007B19CD" w:rsidP="007B19CD">
      <w:pPr>
        <w:pStyle w:val="OptionDescription"/>
      </w:pPr>
      <w:r>
        <w:rPr>
          <w:lang w:eastAsia="fr-FR"/>
        </w:rPr>
        <w:t xml:space="preserve">Several </w:t>
      </w:r>
      <w:r w:rsidRPr="00CE6802">
        <w:rPr>
          <w:rStyle w:val="Codeintext"/>
        </w:rPr>
        <w:t>--only-label</w:t>
      </w:r>
      <w:r>
        <w:rPr>
          <w:lang w:eastAsia="fr-FR"/>
        </w:rPr>
        <w:t xml:space="preserve"> options may be specified.</w:t>
      </w:r>
    </w:p>
    <w:p w14:paraId="10239A26" w14:textId="77777777" w:rsidR="00E06CAF" w:rsidRDefault="00E06CAF" w:rsidP="00A545B1">
      <w:pPr>
        <w:pStyle w:val="ReferenceSectionTitle"/>
      </w:pPr>
      <w:bookmarkStart w:id="367" w:name="_Toc116317666"/>
      <w:r>
        <w:lastRenderedPageBreak/>
        <w:t>reduce</w:t>
      </w:r>
      <w:bookmarkEnd w:id="355"/>
      <w:bookmarkEnd w:id="356"/>
      <w:bookmarkEnd w:id="367"/>
    </w:p>
    <w:p w14:paraId="40DD7088" w14:textId="77777777" w:rsidR="00E06CAF" w:rsidRPr="0010024C" w:rsidRDefault="004825A6" w:rsidP="00E233F7">
      <w:pPr>
        <w:pStyle w:val="UsageTitle"/>
        <w:rPr>
          <w:lang w:val="en-US"/>
        </w:rPr>
      </w:pPr>
      <w:r>
        <w:rPr>
          <w:lang w:val="en-US"/>
        </w:rPr>
        <w:t>Reduce the b</w:t>
      </w:r>
      <w:r w:rsidR="00E06CAF" w:rsidRPr="0010024C">
        <w:rPr>
          <w:lang w:val="en-US"/>
        </w:rPr>
        <w:t xml:space="preserve">itrate by </w:t>
      </w:r>
      <w:r>
        <w:rPr>
          <w:lang w:val="en-US"/>
        </w:rPr>
        <w:t>r</w:t>
      </w:r>
      <w:r w:rsidR="00E06CAF" w:rsidRPr="0010024C">
        <w:rPr>
          <w:lang w:val="en-US"/>
        </w:rPr>
        <w:t xml:space="preserve">emoving </w:t>
      </w:r>
      <w:r>
        <w:rPr>
          <w:lang w:val="en-US"/>
        </w:rPr>
        <w:t>s</w:t>
      </w:r>
      <w:r w:rsidR="00E06CAF" w:rsidRPr="0010024C">
        <w:rPr>
          <w:lang w:val="en-US"/>
        </w:rPr>
        <w:t xml:space="preserve">tuffing </w:t>
      </w:r>
      <w:r>
        <w:rPr>
          <w:lang w:val="en-US"/>
        </w:rPr>
        <w:t>(null packets)</w:t>
      </w:r>
    </w:p>
    <w:p w14:paraId="0A32EB40" w14:textId="77777777" w:rsidR="00E06CAF" w:rsidRDefault="00E06CAF" w:rsidP="00E06CAF">
      <w:r>
        <w:t xml:space="preserve">This plugin reduces the bitrate of the transport stream by removing stuffing packets. </w:t>
      </w:r>
    </w:p>
    <w:p w14:paraId="5E77A18F" w14:textId="77777777" w:rsidR="00E06CAF" w:rsidRPr="0010024C" w:rsidRDefault="00BD19C2" w:rsidP="00E233F7">
      <w:pPr>
        <w:pStyle w:val="UsageTitle"/>
        <w:rPr>
          <w:lang w:val="en-US"/>
        </w:rPr>
      </w:pPr>
      <w:r>
        <w:rPr>
          <w:lang w:val="en-US"/>
        </w:rPr>
        <w:t>Usage</w:t>
      </w:r>
    </w:p>
    <w:p w14:paraId="2E7DC457" w14:textId="77777777" w:rsidR="00E06CAF" w:rsidRPr="004825A6" w:rsidRDefault="00E06CAF" w:rsidP="00E06CAF">
      <w:pPr>
        <w:pStyle w:val="UsageSyntax"/>
        <w:rPr>
          <w:lang w:val="en-GB"/>
        </w:rPr>
      </w:pPr>
      <w:r w:rsidRPr="0075056E">
        <w:rPr>
          <w:lang w:val="en-GB"/>
        </w:rPr>
        <w:t>tsp -P reduce [</w:t>
      </w:r>
      <w:r w:rsidRPr="0075056E">
        <w:rPr>
          <w:i/>
          <w:lang w:val="en-GB"/>
        </w:rPr>
        <w:t>options</w:t>
      </w:r>
      <w:r w:rsidRPr="0075056E">
        <w:rPr>
          <w:lang w:val="en-GB"/>
        </w:rPr>
        <w:t xml:space="preserve">] </w:t>
      </w:r>
      <w:r w:rsidR="004825A6">
        <w:rPr>
          <w:lang w:val="en-GB"/>
        </w:rPr>
        <w:t>[</w:t>
      </w:r>
      <w:r w:rsidRPr="0075056E">
        <w:rPr>
          <w:i/>
          <w:lang w:val="en-GB"/>
        </w:rPr>
        <w:t>rempkt</w:t>
      </w:r>
      <w:r>
        <w:rPr>
          <w:lang w:val="en-GB"/>
        </w:rPr>
        <w:t xml:space="preserve"> </w:t>
      </w:r>
      <w:r w:rsidRPr="0075056E">
        <w:rPr>
          <w:i/>
          <w:lang w:val="en-GB"/>
        </w:rPr>
        <w:t>inpkt</w:t>
      </w:r>
      <w:r w:rsidR="004825A6">
        <w:rPr>
          <w:lang w:val="en-GB"/>
        </w:rPr>
        <w:t>]</w:t>
      </w:r>
    </w:p>
    <w:p w14:paraId="29E20BD5" w14:textId="77777777" w:rsidR="00E06CAF" w:rsidRPr="0010024C" w:rsidRDefault="00E06CAF" w:rsidP="00E233F7">
      <w:pPr>
        <w:pStyle w:val="UsageTitle"/>
        <w:rPr>
          <w:lang w:val="en-US"/>
        </w:rPr>
      </w:pPr>
      <w:r w:rsidRPr="0010024C">
        <w:rPr>
          <w:lang w:val="en-US"/>
        </w:rPr>
        <w:t>Parameters</w:t>
      </w:r>
    </w:p>
    <w:p w14:paraId="5FECB621" w14:textId="77777777" w:rsidR="004825A6" w:rsidRDefault="004825A6" w:rsidP="004825A6">
      <w:pPr>
        <w:pStyle w:val="NormalShifted"/>
      </w:pPr>
      <w:r>
        <w:t xml:space="preserve">Legacy syntax: For compatibility, two integer parameters can be used to specify </w:t>
      </w:r>
      <w:r>
        <w:rPr>
          <w:i/>
        </w:rPr>
        <w:t>rempkt</w:t>
      </w:r>
      <w:r>
        <w:t xml:space="preserve"> and </w:t>
      </w:r>
      <w:r w:rsidRPr="004825A6">
        <w:rPr>
          <w:i/>
        </w:rPr>
        <w:t>inpkt</w:t>
      </w:r>
      <w:r>
        <w:t xml:space="preserve">, the removal of packets in fixed proportion. Now preferably use option </w:t>
      </w:r>
      <w:r w:rsidRPr="004825A6">
        <w:rPr>
          <w:rStyle w:val="Codeintext"/>
        </w:rPr>
        <w:t>--fixed-proportion</w:t>
      </w:r>
      <w:r>
        <w:t>.</w:t>
      </w:r>
    </w:p>
    <w:p w14:paraId="17140255" w14:textId="77777777" w:rsidR="00E06CAF" w:rsidRDefault="00E06CAF" w:rsidP="004825A6">
      <w:pPr>
        <w:pStyle w:val="NormalShifted"/>
      </w:pPr>
      <w:r>
        <w:t xml:space="preserve">The parameters specify that </w:t>
      </w:r>
      <w:r w:rsidRPr="00B64305">
        <w:rPr>
          <w:i/>
        </w:rPr>
        <w:t>rempkt</w:t>
      </w:r>
      <w:r>
        <w:t xml:space="preserve"> TS packets must be automatically removed after every </w:t>
      </w:r>
      <w:r w:rsidRPr="00B64305">
        <w:rPr>
          <w:i/>
        </w:rPr>
        <w:t>inpkt</w:t>
      </w:r>
      <w:r>
        <w:t xml:space="preserve"> input TS packets in the transport stream. Only stuffing packets can be removed. Both </w:t>
      </w:r>
      <w:r w:rsidRPr="00B64305">
        <w:rPr>
          <w:i/>
        </w:rPr>
        <w:t>rempkt</w:t>
      </w:r>
      <w:r>
        <w:t xml:space="preserve"> and </w:t>
      </w:r>
      <w:r w:rsidRPr="00B64305">
        <w:rPr>
          <w:i/>
        </w:rPr>
        <w:t>inpkt</w:t>
      </w:r>
      <w:r>
        <w:t xml:space="preserve"> must be non-zero integer values.</w:t>
      </w:r>
    </w:p>
    <w:p w14:paraId="75AA3165" w14:textId="77777777" w:rsidR="004825A6" w:rsidRPr="00CF0FFB" w:rsidRDefault="004825A6" w:rsidP="004825A6">
      <w:pPr>
        <w:pStyle w:val="UsageTitle"/>
        <w:rPr>
          <w:lang w:val="en-US" w:eastAsia="fr-FR"/>
        </w:rPr>
      </w:pPr>
      <w:r>
        <w:rPr>
          <w:lang w:val="en-US" w:eastAsia="fr-FR"/>
        </w:rPr>
        <w:t>O</w:t>
      </w:r>
      <w:r w:rsidRPr="00CF0FFB">
        <w:rPr>
          <w:lang w:val="en-US" w:eastAsia="fr-FR"/>
        </w:rPr>
        <w:t>ptions</w:t>
      </w:r>
    </w:p>
    <w:p w14:paraId="1D35EA94" w14:textId="77777777" w:rsidR="004825A6" w:rsidRDefault="004825A6" w:rsidP="004825A6">
      <w:pPr>
        <w:pStyle w:val="OptionName"/>
      </w:pPr>
      <w:r>
        <w:t xml:space="preserve">-f </w:t>
      </w:r>
      <w:r w:rsidRPr="004825A6">
        <w:rPr>
          <w:b w:val="0"/>
          <w:i/>
        </w:rPr>
        <w:t>rempkt/inpkt</w:t>
      </w:r>
      <w:r>
        <w:br/>
        <w:t xml:space="preserve">--fixed-proportion </w:t>
      </w:r>
      <w:r w:rsidRPr="004825A6">
        <w:rPr>
          <w:b w:val="0"/>
          <w:i/>
        </w:rPr>
        <w:t>rempkt/inpkt</w:t>
      </w:r>
    </w:p>
    <w:p w14:paraId="3874DF0C" w14:textId="77777777" w:rsidR="004825A6" w:rsidRDefault="004825A6" w:rsidP="004825A6">
      <w:pPr>
        <w:pStyle w:val="OptionDescription"/>
      </w:pPr>
      <w:r>
        <w:t xml:space="preserve">Reduce the bitrate in fixed proportion: </w:t>
      </w:r>
      <w:r w:rsidRPr="004825A6">
        <w:rPr>
          <w:i/>
        </w:rPr>
        <w:t>rempkt</w:t>
      </w:r>
      <w:r>
        <w:t xml:space="preserve"> TS packets are automatically removed after every </w:t>
      </w:r>
      <w:r w:rsidRPr="004825A6">
        <w:rPr>
          <w:i/>
        </w:rPr>
        <w:t>inpkt</w:t>
      </w:r>
      <w:r>
        <w:t xml:space="preserve"> input TS packets in the transport stream.</w:t>
      </w:r>
    </w:p>
    <w:p w14:paraId="769D9A6F" w14:textId="77777777" w:rsidR="004825A6" w:rsidRDefault="004825A6" w:rsidP="004825A6">
      <w:pPr>
        <w:pStyle w:val="OptionDescription"/>
      </w:pPr>
      <w:r>
        <w:t xml:space="preserve">Only stuffing packets can be removed. Both </w:t>
      </w:r>
      <w:r w:rsidRPr="00B64305">
        <w:rPr>
          <w:i/>
        </w:rPr>
        <w:t>rempkt</w:t>
      </w:r>
      <w:r>
        <w:t xml:space="preserve"> and </w:t>
      </w:r>
      <w:r w:rsidRPr="00B64305">
        <w:rPr>
          <w:i/>
        </w:rPr>
        <w:t>inpkt</w:t>
      </w:r>
      <w:r>
        <w:t xml:space="preserve"> must be non-zero integer values.</w:t>
      </w:r>
    </w:p>
    <w:p w14:paraId="173A94AE" w14:textId="77777777" w:rsidR="004825A6" w:rsidRDefault="004825A6" w:rsidP="004825A6">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3D669088" w14:textId="77777777" w:rsidR="00712461" w:rsidRDefault="00712461" w:rsidP="00C301B8">
      <w:pPr>
        <w:pStyle w:val="OptionName"/>
      </w:pPr>
      <w:r>
        <w:t xml:space="preserve">-i </w:t>
      </w:r>
      <w:r w:rsidRPr="00C301B8">
        <w:rPr>
          <w:b w:val="0"/>
          <w:i/>
        </w:rPr>
        <w:t>value</w:t>
      </w:r>
      <w:r w:rsidR="00C301B8">
        <w:br/>
      </w:r>
      <w:r>
        <w:t xml:space="preserve">--input-bitrate </w:t>
      </w:r>
      <w:r w:rsidRPr="00C301B8">
        <w:rPr>
          <w:b w:val="0"/>
          <w:i/>
        </w:rPr>
        <w:t>value</w:t>
      </w:r>
    </w:p>
    <w:p w14:paraId="22C38986" w14:textId="77777777" w:rsidR="00C301B8" w:rsidRDefault="00712461" w:rsidP="00712461">
      <w:pPr>
        <w:pStyle w:val="OptionDescription"/>
      </w:pPr>
      <w:r>
        <w:t>Specify the input bitrate in b</w:t>
      </w:r>
      <w:r w:rsidR="00C301B8">
        <w:t>its/second.</w:t>
      </w:r>
    </w:p>
    <w:p w14:paraId="62D028DC" w14:textId="119D0A9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44BCC">
        <w:t>2.2</w:t>
      </w:r>
      <w:r>
        <w:fldChar w:fldCharType="end"/>
      </w:r>
      <w:r>
        <w:t xml:space="preserve"> for more details on the representation of bitrates.</w:t>
      </w:r>
    </w:p>
    <w:p w14:paraId="35D7E0DB" w14:textId="77777777" w:rsidR="00712461" w:rsidRDefault="00C301B8" w:rsidP="00C301B8">
      <w:pPr>
        <w:pStyle w:val="OptionDescription"/>
      </w:pPr>
      <w:r>
        <w:t xml:space="preserve">By default, the input bitrate </w:t>
      </w:r>
      <w:r w:rsidR="00712461">
        <w:t>is permanently evaluated by previous plugins.</w:t>
      </w:r>
    </w:p>
    <w:p w14:paraId="35D9F72B" w14:textId="77777777" w:rsidR="00712461" w:rsidRDefault="00712461" w:rsidP="00C301B8">
      <w:pPr>
        <w:pStyle w:val="OptionName"/>
      </w:pPr>
      <w:r>
        <w:t xml:space="preserve">--packet-window </w:t>
      </w:r>
      <w:r w:rsidRPr="00C301B8">
        <w:rPr>
          <w:b w:val="0"/>
          <w:i/>
        </w:rPr>
        <w:t>packet-count</w:t>
      </w:r>
    </w:p>
    <w:p w14:paraId="05EBFCA6" w14:textId="77777777" w:rsidR="008566B3" w:rsidRDefault="00712461" w:rsidP="00712461">
      <w:pPr>
        <w:pStyle w:val="OptionDescription"/>
      </w:pPr>
      <w:r>
        <w:t xml:space="preserve">With </w:t>
      </w:r>
      <w:r w:rsidR="00C301B8">
        <w:rPr>
          <w:rStyle w:val="Codeintext"/>
        </w:rPr>
        <w:t>--target-bitrat</w:t>
      </w:r>
      <w:r w:rsidRPr="00C301B8">
        <w:rPr>
          <w:rStyle w:val="Codeintext"/>
        </w:rPr>
        <w:t>e</w:t>
      </w:r>
      <w:r>
        <w:t>, define the number of packets over which they are</w:t>
      </w:r>
      <w:r w:rsidR="008566B3">
        <w:t xml:space="preserve"> </w:t>
      </w:r>
      <w:r>
        <w:t>analyzed</w:t>
      </w:r>
      <w:r w:rsidR="008566B3">
        <w:t xml:space="preserve"> and extra packets are removed.</w:t>
      </w:r>
    </w:p>
    <w:p w14:paraId="49481F7B" w14:textId="77777777" w:rsidR="00712461" w:rsidRDefault="00712461" w:rsidP="00712461">
      <w:pPr>
        <w:pStyle w:val="OptionDescription"/>
      </w:pPr>
      <w:r>
        <w:t>The default is 10,000 packets.</w:t>
      </w:r>
    </w:p>
    <w:p w14:paraId="6EEC8DD8" w14:textId="77777777" w:rsidR="00712461" w:rsidRDefault="00712461" w:rsidP="00712461">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040A8159" w14:textId="77777777" w:rsidR="00712461" w:rsidRDefault="00712461" w:rsidP="008566B3">
      <w:pPr>
        <w:pStyle w:val="OptionName"/>
      </w:pPr>
      <w:r>
        <w:t>-p</w:t>
      </w:r>
      <w:r w:rsidR="008566B3">
        <w:br/>
      </w:r>
      <w:r>
        <w:t>--pcr-based</w:t>
      </w:r>
    </w:p>
    <w:p w14:paraId="2210D9C6" w14:textId="77777777" w:rsidR="008566B3" w:rsidRDefault="00712461" w:rsidP="00712461">
      <w:pPr>
        <w:pStyle w:val="OptionDescription"/>
      </w:pPr>
      <w:r>
        <w:t xml:space="preserve">With </w:t>
      </w:r>
      <w:r w:rsidR="008566B3">
        <w:rPr>
          <w:rStyle w:val="Codeintext"/>
        </w:rPr>
        <w:t>--target-bitrat</w:t>
      </w:r>
      <w:r w:rsidRPr="008566B3">
        <w:rPr>
          <w:rStyle w:val="Codeintext"/>
        </w:rPr>
        <w:t>e</w:t>
      </w:r>
      <w:r>
        <w:t>, use PCR's in each packet window to determine how</w:t>
      </w:r>
      <w:r w:rsidR="008566B3">
        <w:t xml:space="preserve"> </w:t>
      </w:r>
      <w:r>
        <w:t>many packets sh</w:t>
      </w:r>
      <w:r w:rsidR="008566B3">
        <w:t>ould be removed in each window.</w:t>
      </w:r>
    </w:p>
    <w:p w14:paraId="7B7F3B5F" w14:textId="77777777" w:rsidR="00712461" w:rsidRDefault="00712461" w:rsidP="00712461">
      <w:pPr>
        <w:pStyle w:val="OptionDescription"/>
      </w:pPr>
      <w:r>
        <w:t>By default, the input</w:t>
      </w:r>
      <w:r w:rsidR="008566B3">
        <w:t xml:space="preserve"> </w:t>
      </w:r>
      <w:r>
        <w:t>bitrate is used. In the case of highl</w:t>
      </w:r>
      <w:r w:rsidR="008566B3">
        <w:t xml:space="preserve">y variable bitrate (VBR), using </w:t>
      </w:r>
      <w:r>
        <w:t>PCR's on each time window gives better results but PCR's must be present</w:t>
      </w:r>
      <w:r w:rsidR="008566B3">
        <w:t xml:space="preserve"> </w:t>
      </w:r>
      <w:r>
        <w:t>and accurate and the window size must be large enough to contain more</w:t>
      </w:r>
      <w:r w:rsidR="008566B3">
        <w:t xml:space="preserve"> </w:t>
      </w:r>
      <w:r>
        <w:t>than one PCR on at least one PID.</w:t>
      </w:r>
    </w:p>
    <w:p w14:paraId="5B159F6D" w14:textId="77777777" w:rsidR="00712461" w:rsidRDefault="00712461" w:rsidP="008566B3">
      <w:pPr>
        <w:pStyle w:val="OptionName"/>
      </w:pPr>
      <w:r>
        <w:t xml:space="preserve">-r </w:t>
      </w:r>
      <w:r w:rsidRPr="008566B3">
        <w:rPr>
          <w:b w:val="0"/>
          <w:i/>
        </w:rPr>
        <w:t>pid1</w:t>
      </w:r>
      <w:r w:rsidRPr="008566B3">
        <w:rPr>
          <w:b w:val="0"/>
        </w:rPr>
        <w:t>[-</w:t>
      </w:r>
      <w:r w:rsidRPr="008566B3">
        <w:rPr>
          <w:b w:val="0"/>
          <w:i/>
        </w:rPr>
        <w:t>pid2</w:t>
      </w:r>
      <w:r w:rsidRPr="008566B3">
        <w:rPr>
          <w:b w:val="0"/>
        </w:rPr>
        <w:t>]</w:t>
      </w:r>
      <w:r w:rsidR="008566B3">
        <w:br/>
      </w:r>
      <w:r>
        <w:t xml:space="preserve">--reference-pcr-pid </w:t>
      </w:r>
      <w:r w:rsidR="008566B3" w:rsidRPr="008566B3">
        <w:rPr>
          <w:b w:val="0"/>
          <w:i/>
        </w:rPr>
        <w:t>pid1</w:t>
      </w:r>
      <w:r w:rsidR="008566B3" w:rsidRPr="008566B3">
        <w:rPr>
          <w:b w:val="0"/>
        </w:rPr>
        <w:t>[-</w:t>
      </w:r>
      <w:r w:rsidR="008566B3" w:rsidRPr="008566B3">
        <w:rPr>
          <w:b w:val="0"/>
          <w:i/>
        </w:rPr>
        <w:t>pid2</w:t>
      </w:r>
      <w:r w:rsidR="008566B3" w:rsidRPr="008566B3">
        <w:rPr>
          <w:b w:val="0"/>
        </w:rPr>
        <w:t>]</w:t>
      </w:r>
    </w:p>
    <w:p w14:paraId="6791F26F" w14:textId="77777777" w:rsidR="000012F8" w:rsidRDefault="00712461" w:rsidP="00712461">
      <w:pPr>
        <w:pStyle w:val="OptionDescription"/>
      </w:pPr>
      <w:r>
        <w:t xml:space="preserve">With </w:t>
      </w:r>
      <w:r w:rsidRPr="008566B3">
        <w:rPr>
          <w:rStyle w:val="Codeintext"/>
        </w:rPr>
        <w:t>--pcr-base</w:t>
      </w:r>
      <w:r w:rsidR="008566B3" w:rsidRPr="008566B3">
        <w:rPr>
          <w:rStyle w:val="Codeintext"/>
        </w:rPr>
        <w:t>d</w:t>
      </w:r>
      <w:r>
        <w:t xml:space="preserve">, use PCR's from the </w:t>
      </w:r>
      <w:r w:rsidR="000012F8">
        <w:t>specified reference PID's only.</w:t>
      </w:r>
    </w:p>
    <w:p w14:paraId="650E845B" w14:textId="77777777" w:rsidR="000012F8" w:rsidRDefault="000012F8" w:rsidP="000012F8">
      <w:pPr>
        <w:pStyle w:val="OptionDescription"/>
      </w:pPr>
      <w:r>
        <w:t xml:space="preserve">The </w:t>
      </w:r>
      <w:r w:rsidR="00712461">
        <w:t xml:space="preserve">option </w:t>
      </w:r>
      <w:r w:rsidR="00712461" w:rsidRPr="000012F8">
        <w:rPr>
          <w:rStyle w:val="Codeintext"/>
        </w:rPr>
        <w:t>--reference-pcr-pid</w:t>
      </w:r>
      <w:r>
        <w:t xml:space="preserve"> can be present multiple time.</w:t>
      </w:r>
    </w:p>
    <w:p w14:paraId="78F896CF" w14:textId="77777777" w:rsidR="00712461" w:rsidRDefault="00712461" w:rsidP="00712461">
      <w:pPr>
        <w:pStyle w:val="OptionDescription"/>
      </w:pPr>
      <w:r>
        <w:t>By default,</w:t>
      </w:r>
      <w:r w:rsidR="000012F8">
        <w:t xml:space="preserve"> </w:t>
      </w:r>
      <w:r>
        <w:t>PCR's are used from any PID.</w:t>
      </w:r>
    </w:p>
    <w:p w14:paraId="73BE77C9" w14:textId="77777777" w:rsidR="00712461" w:rsidRDefault="00712461" w:rsidP="000012F8">
      <w:pPr>
        <w:pStyle w:val="OptionName"/>
      </w:pPr>
      <w:r>
        <w:lastRenderedPageBreak/>
        <w:t xml:space="preserve">-t </w:t>
      </w:r>
      <w:r w:rsidRPr="000012F8">
        <w:rPr>
          <w:b w:val="0"/>
          <w:i/>
        </w:rPr>
        <w:t>value</w:t>
      </w:r>
      <w:r w:rsidR="000012F8">
        <w:br/>
      </w:r>
      <w:r>
        <w:t xml:space="preserve">--target-bitrate </w:t>
      </w:r>
      <w:r w:rsidRPr="000012F8">
        <w:rPr>
          <w:b w:val="0"/>
          <w:i/>
        </w:rPr>
        <w:t>value</w:t>
      </w:r>
    </w:p>
    <w:p w14:paraId="6D064C22" w14:textId="77777777" w:rsidR="000012F8" w:rsidRDefault="00712461" w:rsidP="00712461">
      <w:pPr>
        <w:pStyle w:val="OptionDescription"/>
      </w:pPr>
      <w:r>
        <w:t>Reduce the bitrate to this target value in bits/second.</w:t>
      </w:r>
    </w:p>
    <w:p w14:paraId="4D79C751" w14:textId="6A9B2BA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44BCC">
        <w:t>2.2</w:t>
      </w:r>
      <w:r>
        <w:fldChar w:fldCharType="end"/>
      </w:r>
      <w:r>
        <w:t xml:space="preserve"> for more details on the representation of bitrates.</w:t>
      </w:r>
    </w:p>
    <w:p w14:paraId="12419522" w14:textId="77777777" w:rsidR="000012F8" w:rsidRDefault="000012F8" w:rsidP="000012F8">
      <w:pPr>
        <w:pStyle w:val="OptionDescription"/>
      </w:pPr>
      <w:r>
        <w:t>Only stuffing packets can be removed.</w:t>
      </w:r>
    </w:p>
    <w:p w14:paraId="7902EA5A" w14:textId="77777777" w:rsidR="000012F8" w:rsidRDefault="000012F8" w:rsidP="000012F8">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7FE576F4" w14:textId="77777777" w:rsidR="00712461" w:rsidRDefault="00712461" w:rsidP="00712461">
      <w:pPr>
        <w:pStyle w:val="OptionDescription"/>
      </w:pPr>
      <w:r>
        <w:t>Using the target bitrate method introduces an uncompressable latency in</w:t>
      </w:r>
      <w:r w:rsidR="003A7E22">
        <w:t xml:space="preserve"> </w:t>
      </w:r>
      <w:r>
        <w:t xml:space="preserve">the stream, see options </w:t>
      </w:r>
      <w:r w:rsidRPr="003A7E22">
        <w:rPr>
          <w:rStyle w:val="Codeintext"/>
        </w:rPr>
        <w:t>--time-window</w:t>
      </w:r>
      <w:r>
        <w:t xml:space="preserve"> and </w:t>
      </w:r>
      <w:r w:rsidRPr="003A7E22">
        <w:rPr>
          <w:rStyle w:val="Codeintext"/>
        </w:rPr>
        <w:t>--packet-window</w:t>
      </w:r>
      <w:r>
        <w:t>.</w:t>
      </w:r>
    </w:p>
    <w:p w14:paraId="21115D03" w14:textId="77777777" w:rsidR="00712461" w:rsidRDefault="00712461" w:rsidP="003A7E22">
      <w:pPr>
        <w:pStyle w:val="OptionName"/>
      </w:pPr>
      <w:r>
        <w:t xml:space="preserve">--time-window </w:t>
      </w:r>
      <w:r w:rsidRPr="003A7E22">
        <w:rPr>
          <w:b w:val="0"/>
          <w:i/>
        </w:rPr>
        <w:t>milli-seconds</w:t>
      </w:r>
    </w:p>
    <w:p w14:paraId="322A04FF" w14:textId="77777777" w:rsidR="000B7B49" w:rsidRDefault="000B7B49" w:rsidP="00712461">
      <w:pPr>
        <w:pStyle w:val="OptionDescription"/>
      </w:pPr>
      <w:r>
        <w:t xml:space="preserve">With </w:t>
      </w:r>
      <w:r w:rsidRPr="000B7B49">
        <w:rPr>
          <w:rStyle w:val="Codeintext"/>
        </w:rPr>
        <w:t>--target-bitrat</w:t>
      </w:r>
      <w:r w:rsidR="00712461" w:rsidRPr="000B7B49">
        <w:rPr>
          <w:rStyle w:val="Codeintext"/>
        </w:rPr>
        <w:t>e</w:t>
      </w:r>
      <w:r w:rsidR="00712461">
        <w:t>, define the latency period over which packets are</w:t>
      </w:r>
      <w:r>
        <w:t xml:space="preserve"> </w:t>
      </w:r>
      <w:r w:rsidR="00712461">
        <w:t>analyzed and extra packets are removed. To use this method, the bitrate</w:t>
      </w:r>
      <w:r>
        <w:t xml:space="preserve"> </w:t>
      </w:r>
      <w:r w:rsidR="00712461">
        <w:t>must be known during the starting phase so that it can be turned into a</w:t>
      </w:r>
      <w:r>
        <w:t xml:space="preserve"> </w:t>
      </w:r>
      <w:r w:rsidR="00712461">
        <w:t>number of packets.</w:t>
      </w:r>
    </w:p>
    <w:p w14:paraId="110E7A5D" w14:textId="77777777" w:rsidR="000B7B49" w:rsidRDefault="000B7B49" w:rsidP="000B7B49">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7378FF73"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ECCB6D"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E44D6C3" w14:textId="77777777" w:rsidR="008B1573" w:rsidRDefault="008B1573" w:rsidP="008B1573">
      <w:pPr>
        <w:pStyle w:val="OptionName"/>
      </w:pPr>
      <w:r>
        <w:t>--help</w:t>
      </w:r>
    </w:p>
    <w:p w14:paraId="21EFB93A" w14:textId="77777777" w:rsidR="008B1573" w:rsidRDefault="008B1573" w:rsidP="008B1573">
      <w:pPr>
        <w:pStyle w:val="OptionDescription"/>
      </w:pPr>
      <w:r>
        <w:t>Display this help text.</w:t>
      </w:r>
    </w:p>
    <w:p w14:paraId="04A1BD5E"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EA63B7"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A002F88"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42C5C41" w14:textId="77777777" w:rsidR="00E06CAF" w:rsidRDefault="00E06CAF" w:rsidP="00A545B1">
      <w:pPr>
        <w:pStyle w:val="ReferenceSectionTitle"/>
      </w:pPr>
      <w:bookmarkStart w:id="368" w:name="_Toc116317667"/>
      <w:r>
        <w:lastRenderedPageBreak/>
        <w:t>regulate</w:t>
      </w:r>
      <w:bookmarkEnd w:id="357"/>
      <w:bookmarkEnd w:id="358"/>
      <w:bookmarkEnd w:id="368"/>
    </w:p>
    <w:p w14:paraId="64DC2086" w14:textId="77777777" w:rsidR="00E06CAF" w:rsidRPr="0010024C" w:rsidRDefault="00E06CAF" w:rsidP="00E233F7">
      <w:pPr>
        <w:pStyle w:val="UsageTitle"/>
        <w:rPr>
          <w:lang w:val="en-US"/>
        </w:rPr>
      </w:pPr>
      <w:r w:rsidRPr="0010024C">
        <w:rPr>
          <w:lang w:val="en-US"/>
        </w:rPr>
        <w:t xml:space="preserve">Regulate </w:t>
      </w:r>
      <w:r w:rsidR="009F7D4C">
        <w:rPr>
          <w:lang w:val="en-US"/>
        </w:rPr>
        <w:t>p</w:t>
      </w:r>
      <w:r w:rsidRPr="0010024C">
        <w:rPr>
          <w:lang w:val="en-US"/>
        </w:rPr>
        <w:t xml:space="preserve">ackets </w:t>
      </w:r>
      <w:r w:rsidR="009F7D4C">
        <w:rPr>
          <w:lang w:val="en-US"/>
        </w:rPr>
        <w:t>f</w:t>
      </w:r>
      <w:r w:rsidRPr="0010024C">
        <w:rPr>
          <w:lang w:val="en-US"/>
        </w:rPr>
        <w:t xml:space="preserve">low </w:t>
      </w:r>
      <w:r w:rsidR="009F7D4C">
        <w:rPr>
          <w:lang w:val="en-US"/>
        </w:rPr>
        <w:t>a</w:t>
      </w:r>
      <w:r w:rsidRPr="0010024C">
        <w:rPr>
          <w:lang w:val="en-US"/>
        </w:rPr>
        <w:t xml:space="preserve">ccording to a </w:t>
      </w:r>
      <w:r w:rsidR="009F7D4C">
        <w:rPr>
          <w:lang w:val="en-US"/>
        </w:rPr>
        <w:t>b</w:t>
      </w:r>
      <w:r w:rsidRPr="0010024C">
        <w:rPr>
          <w:lang w:val="en-US"/>
        </w:rPr>
        <w:t xml:space="preserve">itrate </w:t>
      </w:r>
      <w:r w:rsidR="004B090B">
        <w:rPr>
          <w:lang w:val="en-US"/>
        </w:rPr>
        <w:t>or PCR</w:t>
      </w:r>
      <w:r w:rsidR="009F7D4C">
        <w:rPr>
          <w:lang w:val="en-US"/>
        </w:rPr>
        <w:t>’s</w:t>
      </w:r>
    </w:p>
    <w:p w14:paraId="6BD898B5" w14:textId="77777777" w:rsidR="00E06CAF" w:rsidRDefault="00E06CAF" w:rsidP="00E06CAF">
      <w:pPr>
        <w:rPr>
          <w:lang w:val="en-GB"/>
        </w:rPr>
      </w:pPr>
      <w:r>
        <w:rPr>
          <w:lang w:val="en-GB"/>
        </w:rPr>
        <w:t>This plugin regulates the TS packets flow according to a specified bitrate</w:t>
      </w:r>
      <w:r w:rsidR="00F87B7C">
        <w:rPr>
          <w:lang w:val="en-GB"/>
        </w:rPr>
        <w:t xml:space="preserve"> or based on the Pr</w:t>
      </w:r>
      <w:r w:rsidR="004B090B">
        <w:rPr>
          <w:lang w:val="en-GB"/>
        </w:rPr>
        <w:t>o</w:t>
      </w:r>
      <w:r w:rsidR="00F87B7C">
        <w:rPr>
          <w:lang w:val="en-GB"/>
        </w:rPr>
        <w:t>gram Clock Reference from the transport stream</w:t>
      </w:r>
      <w:r>
        <w:rPr>
          <w:lang w:val="en-GB"/>
        </w:rPr>
        <w:t>.</w:t>
      </w:r>
    </w:p>
    <w:p w14:paraId="6F674466" w14:textId="77777777" w:rsidR="00E06CAF" w:rsidRDefault="00E06CAF" w:rsidP="00E06CAF">
      <w:pPr>
        <w:rPr>
          <w:lang w:val="en-GB"/>
        </w:rPr>
      </w:pPr>
      <w:r>
        <w:rPr>
          <w:lang w:val="en-GB"/>
        </w:rPr>
        <w:t>It is useful to play a non-regulated input (such as a TS file) to a non-regulated output (such as IP multicast). Without this plugin, in this example, the IP packets will be sent as fast as the TS packets are read from the file</w:t>
      </w:r>
      <w:r w:rsidR="00DF71F3">
        <w:rPr>
          <w:lang w:val="en-GB"/>
        </w:rPr>
        <w:t xml:space="preserve">, </w:t>
      </w:r>
      <w:r>
        <w:rPr>
          <w:lang w:val="en-GB"/>
        </w:rPr>
        <w:t xml:space="preserve">that is to say at a very much higher bitrate than expected. When inserted between the input and the output plugins, the </w:t>
      </w:r>
      <w:r w:rsidRPr="00DF71F3">
        <w:rPr>
          <w:rStyle w:val="Codeintext"/>
        </w:rPr>
        <w:t>regulate</w:t>
      </w:r>
      <w:r>
        <w:rPr>
          <w:lang w:val="en-GB"/>
        </w:rPr>
        <w:t xml:space="preserve"> plugin regularly suspends the </w:t>
      </w:r>
      <w:r w:rsidRPr="00DF71F3">
        <w:rPr>
          <w:rStyle w:val="Codeintext"/>
        </w:rPr>
        <w:t>tsp</w:t>
      </w:r>
      <w:r>
        <w:rPr>
          <w:lang w:val="en-GB"/>
        </w:rPr>
        <w:t xml:space="preserve"> </w:t>
      </w:r>
      <w:r w:rsidR="004B090B">
        <w:rPr>
          <w:lang w:val="en-GB"/>
        </w:rPr>
        <w:t>process to slow down the output</w:t>
      </w:r>
      <w:r>
        <w:rPr>
          <w:lang w:val="en-GB"/>
        </w:rPr>
        <w:t>.</w:t>
      </w:r>
    </w:p>
    <w:p w14:paraId="67B7E594" w14:textId="77777777" w:rsidR="00E06CAF" w:rsidRDefault="00E06CAF" w:rsidP="00E06CAF">
      <w:pPr>
        <w:rPr>
          <w:lang w:val="en-GB"/>
        </w:rPr>
      </w:pPr>
      <w:r>
        <w:rPr>
          <w:lang w:val="en-GB"/>
        </w:rPr>
        <w:t>Note that this plugin can only slow down the stream but not accelerate it (if the input is not fast enough, there is nothing that a plugin can do!)</w:t>
      </w:r>
    </w:p>
    <w:p w14:paraId="14EF4798" w14:textId="77777777" w:rsidR="004B090B" w:rsidRDefault="004B090B" w:rsidP="00E06CAF">
      <w:pPr>
        <w:rPr>
          <w:lang w:val="en-GB"/>
        </w:rPr>
      </w:pPr>
      <w:r>
        <w:rPr>
          <w:lang w:val="en-GB"/>
        </w:rPr>
        <w:t>By default, the plugin uses a bitrate value. The plugin suspends the execution at regular intervals to ensure that its output does not exceed the target bitrate. A fixed bitrate can be specified. Otherwise, the plugin uses the bitrate information coming from the previous plugins in the chain. In the latter case, the bitrate can be variable.</w:t>
      </w:r>
    </w:p>
    <w:p w14:paraId="3A9A4A1E" w14:textId="77777777" w:rsidR="004B090B" w:rsidRDefault="004B090B" w:rsidP="00E06CAF">
      <w:pPr>
        <w:rPr>
          <w:lang w:val="en-GB"/>
        </w:rPr>
      </w:pPr>
      <w:r>
        <w:rPr>
          <w:lang w:val="en-GB"/>
        </w:rPr>
        <w:t xml:space="preserve">When the option </w:t>
      </w:r>
      <w:r w:rsidRPr="00CE6802">
        <w:rPr>
          <w:rStyle w:val="Codeintext"/>
        </w:rPr>
        <w:t>--pcr-synchronous</w:t>
      </w:r>
      <w:r>
        <w:t xml:space="preserve"> is specified, the plugin does not use any bitrate information. It regulates the flow to be synchronous with the Program Clock Reference (PCR) in the transport stream.</w:t>
      </w:r>
    </w:p>
    <w:p w14:paraId="4C1A27B5" w14:textId="77777777" w:rsidR="007C2547" w:rsidRPr="00447A45" w:rsidRDefault="007C2547" w:rsidP="007C2547">
      <w:pPr>
        <w:rPr>
          <w:i/>
          <w:lang w:val="en-GB"/>
        </w:rPr>
      </w:pPr>
      <w:r>
        <w:rPr>
          <w:lang w:val="en-GB"/>
        </w:rPr>
        <w:t xml:space="preserve">Using this plugin forces </w:t>
      </w:r>
      <w:r w:rsidRPr="00DF71F3">
        <w:rPr>
          <w:rStyle w:val="Codeintext"/>
        </w:rPr>
        <w:t>tsp</w:t>
      </w:r>
      <w:r>
        <w:rPr>
          <w:lang w:val="en-GB"/>
        </w:rPr>
        <w:t xml:space="preserve"> and all plugins to use their real-time defaults (see the reference documentation for </w:t>
      </w:r>
      <w:r w:rsidRPr="00DF71F3">
        <w:rPr>
          <w:rStyle w:val="Codeintext"/>
        </w:rPr>
        <w:t>tsp</w:t>
      </w:r>
      <w:r>
        <w:rPr>
          <w:i/>
          <w:lang w:val="en-GB"/>
        </w:rPr>
        <w:t>).</w:t>
      </w:r>
    </w:p>
    <w:p w14:paraId="2272172F" w14:textId="77777777" w:rsidR="00E06CAF" w:rsidRPr="0010024C" w:rsidRDefault="00BD19C2" w:rsidP="00E233F7">
      <w:pPr>
        <w:pStyle w:val="UsageTitle"/>
        <w:rPr>
          <w:lang w:val="en-US"/>
        </w:rPr>
      </w:pPr>
      <w:r>
        <w:rPr>
          <w:lang w:val="en-US"/>
        </w:rPr>
        <w:t>Usage</w:t>
      </w:r>
    </w:p>
    <w:p w14:paraId="0DF0240B" w14:textId="77777777" w:rsidR="00E06CAF" w:rsidRDefault="00E06CAF" w:rsidP="00E06CAF">
      <w:pPr>
        <w:pStyle w:val="UsageSyntax"/>
        <w:rPr>
          <w:lang w:val="en-GB"/>
        </w:rPr>
      </w:pPr>
      <w:r>
        <w:rPr>
          <w:lang w:val="en-GB"/>
        </w:rPr>
        <w:t>tsp -P regulate [</w:t>
      </w:r>
      <w:r>
        <w:rPr>
          <w:i/>
          <w:iCs/>
          <w:lang w:val="en-GB"/>
        </w:rPr>
        <w:t>options</w:t>
      </w:r>
      <w:r>
        <w:rPr>
          <w:lang w:val="en-GB"/>
        </w:rPr>
        <w:t>]</w:t>
      </w:r>
    </w:p>
    <w:p w14:paraId="50A375CA" w14:textId="77777777" w:rsidR="00E06CAF" w:rsidRPr="0010024C" w:rsidRDefault="00BD19C2" w:rsidP="00E233F7">
      <w:pPr>
        <w:pStyle w:val="UsageTitle"/>
        <w:rPr>
          <w:lang w:val="en-US"/>
        </w:rPr>
      </w:pPr>
      <w:r>
        <w:rPr>
          <w:lang w:val="en-US"/>
        </w:rPr>
        <w:t>Options</w:t>
      </w:r>
    </w:p>
    <w:p w14:paraId="29EA9E46" w14:textId="77777777" w:rsidR="00E06CAF" w:rsidRDefault="00E06CAF" w:rsidP="00E06CAF">
      <w:pPr>
        <w:pStyle w:val="OptionName"/>
      </w:pPr>
      <w:r>
        <w:t xml:space="preserve">-b </w:t>
      </w:r>
      <w:r w:rsidR="00525053" w:rsidRPr="00CF1474">
        <w:rPr>
          <w:b w:val="0"/>
          <w:i/>
        </w:rPr>
        <w:t>value</w:t>
      </w:r>
      <w:r>
        <w:br/>
        <w:t xml:space="preserve">--bitrate </w:t>
      </w:r>
      <w:r w:rsidR="00525053" w:rsidRPr="00CF1474">
        <w:rPr>
          <w:b w:val="0"/>
          <w:i/>
        </w:rPr>
        <w:t>value</w:t>
      </w:r>
    </w:p>
    <w:p w14:paraId="28C6BFBE" w14:textId="77777777" w:rsidR="00D0545E" w:rsidRDefault="00D0545E" w:rsidP="00E06CAF">
      <w:pPr>
        <w:pStyle w:val="OptionDescription"/>
      </w:pPr>
      <w:r>
        <w:t>Specify the bitrate in bits/second.</w:t>
      </w:r>
    </w:p>
    <w:p w14:paraId="7DB32871" w14:textId="7C91904F"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44BCC">
        <w:t>2.2</w:t>
      </w:r>
      <w:r>
        <w:fldChar w:fldCharType="end"/>
      </w:r>
      <w:r>
        <w:t xml:space="preserve"> for more details on the representation of bitrates.</w:t>
      </w:r>
    </w:p>
    <w:p w14:paraId="5A29BF71" w14:textId="77777777" w:rsidR="00E06CAF" w:rsidRDefault="00E06CAF" w:rsidP="00E06CAF">
      <w:pPr>
        <w:pStyle w:val="OptionDescription"/>
      </w:pPr>
      <w:r>
        <w:t xml:space="preserve">By default, use the input bitrate, typically resulting from the PCR analysis of the input stream. Note that this default is the bitrate which is presented by </w:t>
      </w:r>
      <w:r w:rsidRPr="00DF71F3">
        <w:rPr>
          <w:rStyle w:val="Codeintext"/>
        </w:rPr>
        <w:t>tsp</w:t>
      </w:r>
      <w:r>
        <w:t xml:space="preserve"> at the input of the </w:t>
      </w:r>
      <w:r w:rsidRPr="00DF71F3">
        <w:rPr>
          <w:rStyle w:val="Codeintext"/>
        </w:rPr>
        <w:t>regulate</w:t>
      </w:r>
      <w:r>
        <w:t xml:space="preserve"> plugin. This is not necessarily the bitrate at the input plugin if another plugin (such as </w:t>
      </w:r>
      <w:r w:rsidRPr="00DF71F3">
        <w:rPr>
          <w:rStyle w:val="Codeintext"/>
        </w:rPr>
        <w:t>pcrbitrate</w:t>
      </w:r>
      <w:r>
        <w:t xml:space="preserve">) has altered the bitrate between the input plugin and </w:t>
      </w:r>
      <w:r w:rsidRPr="00DF71F3">
        <w:rPr>
          <w:rStyle w:val="Codeintext"/>
        </w:rPr>
        <w:t>regulate</w:t>
      </w:r>
      <w:r>
        <w:t>.</w:t>
      </w:r>
    </w:p>
    <w:p w14:paraId="0EA22CCB" w14:textId="77777777" w:rsidR="00E06CAF" w:rsidRDefault="00E06CAF" w:rsidP="00E06CAF">
      <w:pPr>
        <w:pStyle w:val="OptionName"/>
      </w:pPr>
      <w:r>
        <w:t xml:space="preserve">-p </w:t>
      </w:r>
      <w:r w:rsidR="00525053" w:rsidRPr="00CF1474">
        <w:rPr>
          <w:b w:val="0"/>
          <w:i/>
        </w:rPr>
        <w:t>value</w:t>
      </w:r>
      <w:r>
        <w:br/>
        <w:t xml:space="preserve">--packet-burst </w:t>
      </w:r>
      <w:r w:rsidR="00525053" w:rsidRPr="00CF1474">
        <w:rPr>
          <w:b w:val="0"/>
          <w:i/>
        </w:rPr>
        <w:t>value</w:t>
      </w:r>
    </w:p>
    <w:p w14:paraId="7E9D19F2" w14:textId="77777777" w:rsidR="00E06CAF" w:rsidRDefault="00E06CAF" w:rsidP="00E06CAF">
      <w:pPr>
        <w:pStyle w:val="OptionDescription"/>
      </w:pPr>
      <w:r>
        <w:t>Number of packets to burst at a time. Does not modify the average output bitrate but influence smoothing and CPU load. The default is 16 packets.</w:t>
      </w:r>
    </w:p>
    <w:p w14:paraId="6BF94D93" w14:textId="77777777" w:rsidR="00E06CAF" w:rsidRDefault="00E06CAF" w:rsidP="00E06CAF">
      <w:pPr>
        <w:pStyle w:val="OptionDescription"/>
      </w:pPr>
      <w:r>
        <w:t>It is inefficient, and most of the time impossible, to suspend a process too often and for a too short time. To regulate a stream at 38 Mb/s, for instance, the process must be suspended 40 micro-seconds between each TS packets. This is not possible in practice on most Linux or Windows kernels with the default configuration. If the packet burst is set to 64, the wait time is 2.5 milli-seconds, which becomes feasible.</w:t>
      </w:r>
    </w:p>
    <w:p w14:paraId="5621F98F" w14:textId="77777777" w:rsidR="00CF1474" w:rsidRDefault="00CF1474" w:rsidP="00CF1474">
      <w:pPr>
        <w:pStyle w:val="OptionName"/>
      </w:pPr>
      <w:r>
        <w:t>--pcr-synchronous</w:t>
      </w:r>
    </w:p>
    <w:p w14:paraId="706FD836" w14:textId="77777777" w:rsidR="00CF1474" w:rsidRDefault="00CF1474" w:rsidP="00CF1474">
      <w:pPr>
        <w:pStyle w:val="OptionDescription"/>
      </w:pPr>
      <w:r>
        <w:t>Regulate the flow based on the Program Clock Reference from the transport stream.</w:t>
      </w:r>
    </w:p>
    <w:p w14:paraId="0DC673BA" w14:textId="77777777" w:rsidR="00CF1474" w:rsidRDefault="00CF1474" w:rsidP="00CF1474">
      <w:pPr>
        <w:pStyle w:val="OptionDescription"/>
      </w:pPr>
      <w:r>
        <w:t>By default, use a bitrate, not PCR's.</w:t>
      </w:r>
    </w:p>
    <w:p w14:paraId="11524D76" w14:textId="77777777" w:rsidR="00CF1474" w:rsidRDefault="00CF1474" w:rsidP="00CF1474">
      <w:pPr>
        <w:pStyle w:val="OptionName"/>
      </w:pPr>
      <w:r>
        <w:lastRenderedPageBreak/>
        <w:t xml:space="preserve">--pid-pcr </w:t>
      </w:r>
      <w:r w:rsidRPr="00CF1474">
        <w:rPr>
          <w:b w:val="0"/>
          <w:i/>
        </w:rPr>
        <w:t>value</w:t>
      </w:r>
    </w:p>
    <w:p w14:paraId="1D7265C3" w14:textId="77777777" w:rsidR="00CF1474" w:rsidRDefault="00CF1474" w:rsidP="00CF1474">
      <w:pPr>
        <w:pStyle w:val="OptionDescription"/>
      </w:pPr>
      <w:r>
        <w:t xml:space="preserve">With </w:t>
      </w:r>
      <w:r w:rsidRPr="00CE6802">
        <w:rPr>
          <w:rStyle w:val="Codeintext"/>
        </w:rPr>
        <w:t>--pcr-synchronous</w:t>
      </w:r>
      <w:r>
        <w:t>, specify the reference PID for the Program Clock Reference.</w:t>
      </w:r>
    </w:p>
    <w:p w14:paraId="48B69EAA" w14:textId="77777777" w:rsidR="00CF1474" w:rsidRDefault="00CF1474" w:rsidP="00CF1474">
      <w:pPr>
        <w:pStyle w:val="OptionDescription"/>
      </w:pPr>
      <w:r>
        <w:t>By default, use the first PID containing PCR's.</w:t>
      </w:r>
    </w:p>
    <w:p w14:paraId="20F1BBC6" w14:textId="77777777" w:rsidR="00CF1474" w:rsidRDefault="00CF1474" w:rsidP="00CF1474">
      <w:pPr>
        <w:pStyle w:val="OptionName"/>
      </w:pPr>
      <w:r>
        <w:t xml:space="preserve">--wait-min </w:t>
      </w:r>
      <w:r w:rsidRPr="00CF1474">
        <w:rPr>
          <w:b w:val="0"/>
          <w:i/>
        </w:rPr>
        <w:t>value</w:t>
      </w:r>
    </w:p>
    <w:p w14:paraId="74BD5080" w14:textId="77777777" w:rsidR="00CF1474" w:rsidRDefault="00CF1474" w:rsidP="00CF1474">
      <w:pPr>
        <w:pStyle w:val="OptionDescription"/>
      </w:pPr>
      <w:r>
        <w:t xml:space="preserve">With </w:t>
      </w:r>
      <w:r w:rsidRPr="00CE6802">
        <w:rPr>
          <w:rStyle w:val="Codeintext"/>
        </w:rPr>
        <w:t>--pcr-synchronous</w:t>
      </w:r>
      <w:r>
        <w:t>, specify the minimum wait time in milli-seconds.</w:t>
      </w:r>
    </w:p>
    <w:p w14:paraId="1DC639D6" w14:textId="77777777" w:rsidR="00CF1474" w:rsidRDefault="00CF1474" w:rsidP="00CF1474">
      <w:pPr>
        <w:pStyle w:val="OptionDescription"/>
      </w:pPr>
      <w:r>
        <w:t>The default is 50 ms.</w:t>
      </w:r>
    </w:p>
    <w:p w14:paraId="58A5799E"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37890C"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0918BB7" w14:textId="77777777" w:rsidR="008B1573" w:rsidRDefault="008B1573" w:rsidP="008B1573">
      <w:pPr>
        <w:pStyle w:val="OptionName"/>
      </w:pPr>
      <w:r>
        <w:t>--help</w:t>
      </w:r>
    </w:p>
    <w:p w14:paraId="1AA9DD13" w14:textId="77777777" w:rsidR="008B1573" w:rsidRDefault="008B1573" w:rsidP="008B1573">
      <w:pPr>
        <w:pStyle w:val="OptionDescription"/>
      </w:pPr>
      <w:r>
        <w:t>Display this help text.</w:t>
      </w:r>
    </w:p>
    <w:p w14:paraId="0192E37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2D2398"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BB767C"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6BBD203A" w14:textId="77777777" w:rsidR="00191567" w:rsidRDefault="00191567" w:rsidP="00191567">
      <w:pPr>
        <w:pStyle w:val="ReferenceSectionTitle"/>
      </w:pPr>
      <w:bookmarkStart w:id="369" w:name="_Toc116317668"/>
      <w:r>
        <w:lastRenderedPageBreak/>
        <w:t>remap</w:t>
      </w:r>
      <w:bookmarkEnd w:id="369"/>
    </w:p>
    <w:p w14:paraId="518A3F37" w14:textId="77777777" w:rsidR="00191567" w:rsidRDefault="00FC1C8C" w:rsidP="00E233F7">
      <w:pPr>
        <w:pStyle w:val="UsageTitle"/>
      </w:pPr>
      <w:r>
        <w:t>Generic PID r</w:t>
      </w:r>
      <w:r w:rsidR="00191567">
        <w:t>emapping</w:t>
      </w:r>
    </w:p>
    <w:p w14:paraId="3FA7FB6B" w14:textId="77777777" w:rsidR="00191567" w:rsidRDefault="00191567" w:rsidP="00191567">
      <w:pPr>
        <w:rPr>
          <w:lang w:val="en-GB"/>
        </w:rPr>
      </w:pPr>
      <w:r>
        <w:rPr>
          <w:lang w:val="en-GB"/>
        </w:rPr>
        <w:t>This plugin modifies the PID value in selected packets. By default, the PSI are modified accordingly to preserve the consistency of the transport stream.</w:t>
      </w:r>
    </w:p>
    <w:p w14:paraId="2A651AEE" w14:textId="77777777" w:rsidR="00191567" w:rsidRPr="0010024C" w:rsidRDefault="00BD19C2" w:rsidP="00E233F7">
      <w:pPr>
        <w:pStyle w:val="UsageTitle"/>
        <w:rPr>
          <w:lang w:val="en-US"/>
        </w:rPr>
      </w:pPr>
      <w:r>
        <w:rPr>
          <w:lang w:val="en-US"/>
        </w:rPr>
        <w:t>Usage</w:t>
      </w:r>
    </w:p>
    <w:p w14:paraId="03C6D4E3" w14:textId="77777777" w:rsidR="00191567" w:rsidRDefault="00191567" w:rsidP="00191567">
      <w:pPr>
        <w:pStyle w:val="UsageSyntax"/>
        <w:rPr>
          <w:lang w:val="en-GB"/>
        </w:rPr>
      </w:pPr>
      <w:r>
        <w:rPr>
          <w:lang w:val="en-GB"/>
        </w:rPr>
        <w:t>tsp -P</w:t>
      </w:r>
      <w:r w:rsidRPr="00191567">
        <w:rPr>
          <w:lang w:val="en-GB"/>
        </w:rPr>
        <w:t xml:space="preserve"> remap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7DE1B352" w14:textId="77777777" w:rsidR="00191567" w:rsidRPr="0010024C" w:rsidRDefault="00191567" w:rsidP="00E233F7">
      <w:pPr>
        <w:pStyle w:val="UsageTitle"/>
        <w:rPr>
          <w:lang w:val="en-US"/>
        </w:rPr>
      </w:pPr>
      <w:r w:rsidRPr="0010024C">
        <w:rPr>
          <w:lang w:val="en-US"/>
        </w:rPr>
        <w:t>Specifying PID remapping</w:t>
      </w:r>
    </w:p>
    <w:p w14:paraId="56A94D18" w14:textId="77777777" w:rsidR="00191567" w:rsidRDefault="00191567" w:rsidP="00191567">
      <w:pPr>
        <w:pStyle w:val="NormalShifted"/>
      </w:pPr>
      <w:r>
        <w:t>Each remapping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remapping can be specified.</w:t>
      </w:r>
    </w:p>
    <w:p w14:paraId="37FF78BF" w14:textId="77777777" w:rsidR="00191567" w:rsidRDefault="00191567" w:rsidP="00191567">
      <w:pPr>
        <w:pStyle w:val="NormalShifted"/>
      </w:pPr>
      <w:r>
        <w:t xml:space="preserve">In the first form, the PID </w:t>
      </w:r>
      <w:r w:rsidRPr="00191567">
        <w:rPr>
          <w:i/>
        </w:rPr>
        <w:t>pid</w:t>
      </w:r>
      <w:r>
        <w:t xml:space="preserve"> is remapped to </w:t>
      </w:r>
      <w:r w:rsidRPr="00191567">
        <w:rPr>
          <w:i/>
        </w:rPr>
        <w:t>newpid</w:t>
      </w:r>
      <w:r>
        <w:t>.</w:t>
      </w:r>
    </w:p>
    <w:p w14:paraId="5EC807DC" w14:textId="77777777" w:rsidR="00191567" w:rsidRPr="00191567" w:rsidRDefault="00191567" w:rsidP="00191567">
      <w:pPr>
        <w:pStyle w:val="NormalShifted"/>
      </w:pPr>
      <w:r>
        <w:t>In the la</w:t>
      </w:r>
      <w:r w:rsidR="0034703E">
        <w:t>t</w:t>
      </w:r>
      <w:r>
        <w:t xml:space="preserve">ter form, all PID's within the range </w:t>
      </w:r>
      <w:r w:rsidRPr="00191567">
        <w:rPr>
          <w:i/>
        </w:rPr>
        <w:t>pid1</w:t>
      </w:r>
      <w:r>
        <w:t xml:space="preserve"> to </w:t>
      </w:r>
      <w:r w:rsidRPr="00191567">
        <w:rPr>
          <w:i/>
        </w:rPr>
        <w:t>pid2</w:t>
      </w:r>
      <w:r>
        <w:t xml:space="preserve"> (inclusive) are respectively remapped to </w:t>
      </w:r>
      <w:r w:rsidRPr="00191567">
        <w:rPr>
          <w:i/>
        </w:rPr>
        <w:t>newpid</w:t>
      </w:r>
      <w:r>
        <w:t xml:space="preserve">, </w:t>
      </w:r>
      <w:r w:rsidRPr="00191567">
        <w:rPr>
          <w:i/>
        </w:rPr>
        <w:t>newpid</w:t>
      </w:r>
      <w:r>
        <w:t>+1, etc.</w:t>
      </w:r>
      <w:r w:rsidR="005B7CFF">
        <w:t xml:space="preserve"> (t</w:t>
      </w:r>
      <w:r w:rsidR="005B7CFF" w:rsidRPr="005B7CFF">
        <w:t xml:space="preserve">his behaviour is changed using option </w:t>
      </w:r>
      <w:r w:rsidR="005B7CFF" w:rsidRPr="005B7CFF">
        <w:rPr>
          <w:rStyle w:val="Codeintext"/>
        </w:rPr>
        <w:t>--single</w:t>
      </w:r>
      <w:r w:rsidR="005B7CFF">
        <w:t>)</w:t>
      </w:r>
      <w:r w:rsidR="005B7CFF" w:rsidRPr="005B7CFF">
        <w:t>.</w:t>
      </w:r>
    </w:p>
    <w:p w14:paraId="3AE25FE9" w14:textId="77777777" w:rsidR="00036FED" w:rsidRDefault="00036FED" w:rsidP="00036FED">
      <w:pPr>
        <w:pStyle w:val="NormalShifted"/>
      </w:pPr>
      <w:r w:rsidRPr="00281DE3">
        <w:t xml:space="preserve">The null PID </w:t>
      </w:r>
      <w:r w:rsidRPr="000258B2">
        <w:rPr>
          <w:rStyle w:val="Codeintext"/>
        </w:rPr>
        <w:t>0x1FFF</w:t>
      </w:r>
      <w:r w:rsidRPr="00281DE3">
        <w:t xml:space="preserve"> cannot be </w:t>
      </w:r>
      <w:r>
        <w:t>remapped</w:t>
      </w:r>
      <w:r w:rsidRPr="00281DE3">
        <w:t>.</w:t>
      </w:r>
    </w:p>
    <w:p w14:paraId="19863115" w14:textId="77777777" w:rsidR="00191567" w:rsidRPr="0010024C" w:rsidRDefault="00BD19C2" w:rsidP="00E233F7">
      <w:pPr>
        <w:pStyle w:val="UsageTitle"/>
        <w:rPr>
          <w:lang w:val="en-US"/>
        </w:rPr>
      </w:pPr>
      <w:r>
        <w:rPr>
          <w:lang w:val="en-US"/>
        </w:rPr>
        <w:t>Options</w:t>
      </w:r>
    </w:p>
    <w:p w14:paraId="4C15B863" w14:textId="77777777" w:rsidR="009429E3" w:rsidRDefault="009429E3" w:rsidP="009429E3">
      <w:pPr>
        <w:pStyle w:val="OptionName"/>
      </w:pPr>
      <w:r>
        <w:t>-n</w:t>
      </w:r>
      <w:r>
        <w:br/>
        <w:t>--no-psi</w:t>
      </w:r>
    </w:p>
    <w:p w14:paraId="784F8BEC" w14:textId="77777777" w:rsidR="009429E3" w:rsidRDefault="009429E3" w:rsidP="009429E3">
      <w:pPr>
        <w:pStyle w:val="OptionDescription"/>
      </w:pPr>
      <w:r>
        <w:t>Do not modify the PSI.</w:t>
      </w:r>
    </w:p>
    <w:p w14:paraId="1EB7D466" w14:textId="77777777" w:rsidR="009429E3" w:rsidRDefault="009429E3" w:rsidP="009429E3">
      <w:pPr>
        <w:pStyle w:val="OptionDescription"/>
      </w:pPr>
      <w:r>
        <w:t>By default, the PAT, CAT and PMT's are modified so that previous references to the remapped PID's will point to the new PID values.</w:t>
      </w:r>
    </w:p>
    <w:p w14:paraId="0D5C03AE" w14:textId="77777777" w:rsidR="00583C37" w:rsidRPr="00970B0B" w:rsidRDefault="00583C37" w:rsidP="00583C37">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1E05EDA6" w14:textId="77777777" w:rsidR="00583C37" w:rsidRDefault="00583C37" w:rsidP="00583C37">
      <w:pPr>
        <w:pStyle w:val="OptionDescription"/>
        <w:rPr>
          <w:lang w:eastAsia="fr-FR"/>
        </w:rPr>
      </w:pPr>
      <w:r w:rsidRPr="00970B0B">
        <w:rPr>
          <w:lang w:eastAsia="fr-FR"/>
        </w:rPr>
        <w:t xml:space="preserve">Clear the specified labels on the </w:t>
      </w:r>
      <w:r>
        <w:rPr>
          <w:lang w:eastAsia="fr-FR"/>
        </w:rPr>
        <w:t>remapped</w:t>
      </w:r>
      <w:r w:rsidRPr="00970B0B">
        <w:rPr>
          <w:lang w:eastAsia="fr-FR"/>
        </w:rPr>
        <w:t xml:space="preserve"> packets.</w:t>
      </w:r>
    </w:p>
    <w:p w14:paraId="647ABF10"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5400A6C6" w14:textId="77777777" w:rsidR="00583C37" w:rsidRPr="00970B0B" w:rsidRDefault="00583C37" w:rsidP="00583C37">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380ACB3A" w14:textId="77777777" w:rsidR="00583C37" w:rsidRDefault="00583C37" w:rsidP="00583C37">
      <w:pPr>
        <w:pStyle w:val="OptionDescription"/>
        <w:rPr>
          <w:lang w:eastAsia="fr-FR"/>
        </w:rPr>
      </w:pPr>
      <w:r>
        <w:rPr>
          <w:lang w:eastAsia="fr-FR"/>
        </w:rPr>
        <w:t>Set</w:t>
      </w:r>
      <w:r w:rsidRPr="00970B0B">
        <w:rPr>
          <w:lang w:eastAsia="fr-FR"/>
        </w:rPr>
        <w:t xml:space="preserve"> the specified labels on the </w:t>
      </w:r>
      <w:r>
        <w:rPr>
          <w:lang w:eastAsia="fr-FR"/>
        </w:rPr>
        <w:t>remapped</w:t>
      </w:r>
      <w:r w:rsidRPr="00970B0B">
        <w:rPr>
          <w:lang w:eastAsia="fr-FR"/>
        </w:rPr>
        <w:t xml:space="preserve"> packets.</w:t>
      </w:r>
    </w:p>
    <w:p w14:paraId="11234CFC"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124D1C04" w14:textId="77777777" w:rsidR="005B7CFF" w:rsidRDefault="005B7CFF" w:rsidP="005B7CFF">
      <w:pPr>
        <w:pStyle w:val="OptionName"/>
      </w:pPr>
      <w:r>
        <w:t>-s</w:t>
      </w:r>
      <w:r>
        <w:br/>
        <w:t>--single</w:t>
      </w:r>
    </w:p>
    <w:p w14:paraId="33388F55" w14:textId="77777777" w:rsidR="005B7CFF" w:rsidRDefault="005B7CFF" w:rsidP="005B7CFF">
      <w:pPr>
        <w:pStyle w:val="OptionDescription"/>
      </w:pPr>
      <w:r>
        <w:t>When a remapping is in the form "</w:t>
      </w:r>
      <w:r w:rsidRPr="005B7CFF">
        <w:rPr>
          <w:i/>
        </w:rPr>
        <w:t>pid1-pid2</w:t>
      </w:r>
      <w:r>
        <w:t>=</w:t>
      </w:r>
      <w:r w:rsidRPr="005B7CFF">
        <w:rPr>
          <w:i/>
        </w:rPr>
        <w:t>newpid</w:t>
      </w:r>
      <w:r>
        <w:t xml:space="preserve">", remap 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1BDF8D78" w14:textId="77777777" w:rsidR="005B7CFF" w:rsidRDefault="005B7CFF" w:rsidP="005B7CFF">
      <w:pPr>
        <w:pStyle w:val="OptionDescription"/>
      </w:pPr>
      <w:r>
        <w:t xml:space="preserve">This option forces </w:t>
      </w:r>
      <w:r w:rsidRPr="005B7CFF">
        <w:rPr>
          <w:rStyle w:val="Codeintext"/>
        </w:rPr>
        <w:t>--unchecked</w:t>
      </w:r>
      <w:r>
        <w:t xml:space="preserve"> since distinct PID's are remapped to the same one.</w:t>
      </w:r>
      <w:r>
        <w:tab/>
      </w:r>
    </w:p>
    <w:p w14:paraId="6A42E30C" w14:textId="77777777" w:rsidR="009429E3" w:rsidRDefault="009429E3" w:rsidP="009429E3">
      <w:pPr>
        <w:pStyle w:val="OptionName"/>
      </w:pPr>
      <w:r>
        <w:t>-u</w:t>
      </w:r>
      <w:r>
        <w:br/>
        <w:t>--unchecked</w:t>
      </w:r>
    </w:p>
    <w:p w14:paraId="230D34E1" w14:textId="77777777" w:rsidR="009429E3" w:rsidRDefault="009429E3" w:rsidP="009429E3">
      <w:pPr>
        <w:pStyle w:val="OptionDescription"/>
      </w:pPr>
      <w:r>
        <w:t>Do not perform any consistency checking while remapping PID's</w:t>
      </w:r>
      <w:r w:rsidR="00293E1A">
        <w:t>:</w:t>
      </w:r>
    </w:p>
    <w:p w14:paraId="4CB25655" w14:textId="77777777" w:rsidR="009429E3" w:rsidRDefault="009429E3" w:rsidP="006B30A7">
      <w:pPr>
        <w:pStyle w:val="OptionDescription"/>
        <w:numPr>
          <w:ilvl w:val="1"/>
          <w:numId w:val="5"/>
        </w:numPr>
      </w:pPr>
      <w:r>
        <w:t>Remapping to or from a predefined PID is accepted.</w:t>
      </w:r>
    </w:p>
    <w:p w14:paraId="70A6D65D" w14:textId="77777777" w:rsidR="009429E3" w:rsidRDefault="009429E3" w:rsidP="006B30A7">
      <w:pPr>
        <w:pStyle w:val="OptionDescription"/>
        <w:numPr>
          <w:ilvl w:val="1"/>
          <w:numId w:val="5"/>
        </w:numPr>
      </w:pPr>
      <w:r>
        <w:t>Remapping two PID's to the same PID or to a PID which is already present in the input is accepted.</w:t>
      </w:r>
    </w:p>
    <w:p w14:paraId="4B7AA5AC" w14:textId="77777777" w:rsidR="009429E3" w:rsidRDefault="009429E3" w:rsidP="009429E3">
      <w:pPr>
        <w:pStyle w:val="OptionDescription"/>
      </w:pPr>
      <w:r>
        <w:t>Note that this option should be used with care since the resulting stream can be illegal or inconsistent.</w:t>
      </w:r>
    </w:p>
    <w:p w14:paraId="3B3282F0"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BD607A8"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CF08308" w14:textId="77777777" w:rsidR="008B1573" w:rsidRDefault="008B1573" w:rsidP="008B1573">
      <w:pPr>
        <w:pStyle w:val="OptionName"/>
      </w:pPr>
      <w:r>
        <w:lastRenderedPageBreak/>
        <w:t>--help</w:t>
      </w:r>
    </w:p>
    <w:p w14:paraId="31DFC34B" w14:textId="77777777" w:rsidR="008B1573" w:rsidRDefault="008B1573" w:rsidP="008B1573">
      <w:pPr>
        <w:pStyle w:val="OptionDescription"/>
      </w:pPr>
      <w:r>
        <w:t>Display this help text.</w:t>
      </w:r>
    </w:p>
    <w:p w14:paraId="7053D19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A9D44C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658BD8" w14:textId="08C183B3"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F22C77A" w14:textId="7BBD2F7A" w:rsidR="000C11B9" w:rsidRDefault="000C11B9" w:rsidP="000C11B9">
      <w:pPr>
        <w:pStyle w:val="ReferenceSectionTitle"/>
      </w:pPr>
      <w:bookmarkStart w:id="370" w:name="_Toc116317669"/>
      <w:r>
        <w:lastRenderedPageBreak/>
        <w:t>rist (input)</w:t>
      </w:r>
      <w:bookmarkEnd w:id="370"/>
    </w:p>
    <w:p w14:paraId="144B45C0" w14:textId="71FD3A19" w:rsidR="000C11B9" w:rsidRPr="0010024C" w:rsidRDefault="000C11B9" w:rsidP="000C11B9">
      <w:pPr>
        <w:pStyle w:val="UsageTitle"/>
        <w:rPr>
          <w:lang w:val="en-US"/>
        </w:rPr>
      </w:pPr>
      <w:r w:rsidRPr="00242B02">
        <w:rPr>
          <w:lang w:val="en-US"/>
        </w:rPr>
        <w:t xml:space="preserve">Receive TS packets from </w:t>
      </w:r>
      <w:r w:rsidRPr="000C11B9">
        <w:rPr>
          <w:lang w:val="en-US"/>
        </w:rPr>
        <w:t>Reliable Internet Stream Transport (RIST)</w:t>
      </w:r>
    </w:p>
    <w:p w14:paraId="26BF9398" w14:textId="6AC5CEDF" w:rsidR="000C11B9" w:rsidRDefault="000C11B9" w:rsidP="000C11B9">
      <w:r>
        <w:t xml:space="preserve">This input plugin receives </w:t>
      </w:r>
      <w:r w:rsidRPr="00242B02">
        <w:t xml:space="preserve">TS packets </w:t>
      </w:r>
      <w:r w:rsidR="00510143">
        <w:t>using the</w:t>
      </w:r>
      <w:r w:rsidRPr="00242B02">
        <w:t xml:space="preserve"> </w:t>
      </w:r>
      <w:r w:rsidRPr="000C11B9">
        <w:t>Reliable Internet Stream Transport (RIST)</w:t>
      </w:r>
      <w:r w:rsidR="00510143">
        <w:t xml:space="preserve"> protocol</w:t>
      </w:r>
      <w:r>
        <w:t>.</w:t>
      </w:r>
    </w:p>
    <w:p w14:paraId="46EC9ABF" w14:textId="77777777" w:rsidR="000C11B9" w:rsidRDefault="000C11B9" w:rsidP="000C11B9">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4D8CE1C" w14:textId="0F99F4DF" w:rsidR="0092401F" w:rsidRPr="0010024C" w:rsidRDefault="0092401F" w:rsidP="0092401F">
      <w:pPr>
        <w:pStyle w:val="UsageTitle"/>
        <w:rPr>
          <w:lang w:val="en-US"/>
        </w:rPr>
      </w:pPr>
      <w:r>
        <w:rPr>
          <w:lang w:val="en-US"/>
        </w:rPr>
        <w:t>Restrictions</w:t>
      </w:r>
    </w:p>
    <w:p w14:paraId="55B7F966" w14:textId="554BE36D" w:rsidR="0092401F" w:rsidRDefault="000C11B9" w:rsidP="0092401F">
      <w:pPr>
        <w:pStyle w:val="NormalShifted"/>
      </w:pPr>
      <w:r>
        <w:t xml:space="preserve">This plugin is provided only when </w:t>
      </w:r>
      <w:r w:rsidRPr="0092401F">
        <w:rPr>
          <w:rStyle w:val="Codeintext"/>
        </w:rPr>
        <w:t>lib</w:t>
      </w:r>
      <w:r w:rsidR="0092401F" w:rsidRPr="0092401F">
        <w:rPr>
          <w:rStyle w:val="Codeintext"/>
        </w:rPr>
        <w:t>ris</w:t>
      </w:r>
      <w:r w:rsidRPr="0092401F">
        <w:rPr>
          <w:rStyle w:val="Codeintext"/>
        </w:rPr>
        <w:t>t</w:t>
      </w:r>
      <w:r>
        <w:rPr>
          <w:i/>
        </w:rPr>
        <w:t xml:space="preserve"> </w:t>
      </w:r>
      <w:r>
        <w:t xml:space="preserve">is </w:t>
      </w:r>
      <w:r w:rsidR="0092401F">
        <w:t>officially supported on the target platform</w:t>
      </w:r>
      <w:r>
        <w:t>.</w:t>
      </w:r>
      <w:r w:rsidR="0092401F">
        <w:t xml:space="preserve"> As of this writing, in the TSDuck prebuilt binary packages, the </w:t>
      </w:r>
      <w:r w:rsidR="0092401F" w:rsidRPr="0092401F">
        <w:rPr>
          <w:rStyle w:val="Codeintext"/>
        </w:rPr>
        <w:t>rist</w:t>
      </w:r>
      <w:r w:rsidR="0092401F">
        <w:t xml:space="preserve"> plugin is available on Windows </w:t>
      </w:r>
      <w:r w:rsidR="00CE5E7D">
        <w:t xml:space="preserve">and macOS </w:t>
      </w:r>
      <w:r w:rsidR="0092401F">
        <w:t>only. Alt</w:t>
      </w:r>
      <w:r w:rsidR="008F0926">
        <w:t>h</w:t>
      </w:r>
      <w:r w:rsidR="0092401F">
        <w:t xml:space="preserve">ough </w:t>
      </w:r>
      <w:r w:rsidR="0092401F" w:rsidRPr="0092401F">
        <w:rPr>
          <w:rStyle w:val="Codeintext"/>
        </w:rPr>
        <w:t>librist</w:t>
      </w:r>
      <w:r w:rsidR="0092401F">
        <w:t xml:space="preserve"> can be compiled on </w:t>
      </w:r>
      <w:r w:rsidR="008B7E75">
        <w:t>Linux</w:t>
      </w:r>
      <w:r w:rsidR="0092401F">
        <w:t xml:space="preserve">, providing </w:t>
      </w:r>
      <w:r w:rsidR="008F0926">
        <w:t xml:space="preserve">TSDuck </w:t>
      </w:r>
      <w:r w:rsidR="0092401F">
        <w:t xml:space="preserve">pre-built binaries is impossible if dependencies on </w:t>
      </w:r>
      <w:r w:rsidR="0092401F" w:rsidRPr="008F0926">
        <w:rPr>
          <w:rStyle w:val="Codeintext"/>
        </w:rPr>
        <w:t>librist</w:t>
      </w:r>
      <w:r w:rsidR="0092401F">
        <w:t xml:space="preserve"> cannot be satisfied using the standard repositories of the distro. See </w:t>
      </w:r>
      <w:r w:rsidR="007030F3">
        <w:fldChar w:fldCharType="begin"/>
      </w:r>
      <w:r w:rsidR="007030F3">
        <w:instrText xml:space="preserve"> REF _Ref54173783 \r \h </w:instrText>
      </w:r>
      <w:r w:rsidR="007030F3">
        <w:fldChar w:fldCharType="separate"/>
      </w:r>
      <w:r w:rsidR="00B44BCC">
        <w:t>[47]</w:t>
      </w:r>
      <w:r w:rsidR="007030F3">
        <w:fldChar w:fldCharType="end"/>
      </w:r>
      <w:r w:rsidR="007030F3">
        <w:t xml:space="preserve"> for more details on how to build TSDuck with RIST support on Linux.</w:t>
      </w:r>
    </w:p>
    <w:p w14:paraId="30F5D9B4" w14:textId="77777777" w:rsidR="000C11B9" w:rsidRPr="0010024C" w:rsidRDefault="000C11B9" w:rsidP="000C11B9">
      <w:pPr>
        <w:pStyle w:val="UsageTitle"/>
        <w:rPr>
          <w:lang w:val="en-US"/>
        </w:rPr>
      </w:pPr>
      <w:r>
        <w:rPr>
          <w:lang w:val="en-US"/>
        </w:rPr>
        <w:t>Usage</w:t>
      </w:r>
    </w:p>
    <w:p w14:paraId="62AD975E" w14:textId="6B6306A9" w:rsidR="000C11B9" w:rsidRDefault="000C11B9" w:rsidP="000C11B9">
      <w:pPr>
        <w:pStyle w:val="UsageSyntax"/>
        <w:rPr>
          <w:lang w:val="en-GB"/>
        </w:rPr>
      </w:pPr>
      <w:r>
        <w:rPr>
          <w:lang w:val="en-GB"/>
        </w:rPr>
        <w:t xml:space="preserve">tsp -I </w:t>
      </w:r>
      <w:r w:rsidR="0092401F">
        <w:rPr>
          <w:lang w:val="en-GB"/>
        </w:rPr>
        <w:t>ris</w:t>
      </w:r>
      <w:r>
        <w:rPr>
          <w:lang w:val="en-GB"/>
        </w:rPr>
        <w:t>t [</w:t>
      </w:r>
      <w:r>
        <w:rPr>
          <w:i/>
          <w:iCs/>
          <w:lang w:val="en-GB"/>
        </w:rPr>
        <w:t>options</w:t>
      </w:r>
      <w:r>
        <w:rPr>
          <w:lang w:val="en-GB"/>
        </w:rPr>
        <w:t>]</w:t>
      </w:r>
      <w:r w:rsidR="0092401F" w:rsidRPr="0092401F">
        <w:rPr>
          <w:lang w:val="en-GB"/>
        </w:rPr>
        <w:t xml:space="preserve"> </w:t>
      </w:r>
      <w:r w:rsidR="0092401F" w:rsidRPr="0092401F">
        <w:rPr>
          <w:i/>
          <w:iCs/>
          <w:lang w:val="en-GB"/>
        </w:rPr>
        <w:t>url</w:t>
      </w:r>
      <w:r w:rsidR="0092401F" w:rsidRPr="0092401F">
        <w:rPr>
          <w:lang w:val="en-GB"/>
        </w:rPr>
        <w:t xml:space="preserve"> [</w:t>
      </w:r>
      <w:r w:rsidR="0092401F" w:rsidRPr="0092401F">
        <w:rPr>
          <w:i/>
          <w:iCs/>
          <w:lang w:val="en-GB"/>
        </w:rPr>
        <w:t>url</w:t>
      </w:r>
      <w:r w:rsidR="0092401F" w:rsidRPr="0092401F">
        <w:rPr>
          <w:lang w:val="en-GB"/>
        </w:rPr>
        <w:t>...]</w:t>
      </w:r>
    </w:p>
    <w:p w14:paraId="135E7AFB" w14:textId="77777777" w:rsidR="0092401F" w:rsidRDefault="0092401F" w:rsidP="0092401F">
      <w:pPr>
        <w:pStyle w:val="UsageTitle"/>
        <w:tabs>
          <w:tab w:val="left" w:pos="6885"/>
        </w:tabs>
        <w:rPr>
          <w:lang w:val="en-US"/>
        </w:rPr>
      </w:pPr>
      <w:r>
        <w:rPr>
          <w:lang w:val="en-US"/>
        </w:rPr>
        <w:t>URL parameter</w:t>
      </w:r>
      <w:r w:rsidRPr="0010024C">
        <w:rPr>
          <w:lang w:val="en-US"/>
        </w:rPr>
        <w:t>s</w:t>
      </w:r>
    </w:p>
    <w:p w14:paraId="56BE7198" w14:textId="4DBA1F79" w:rsidR="009C244E" w:rsidRDefault="009C244E" w:rsidP="009C244E">
      <w:pPr>
        <w:pStyle w:val="NormalShifted"/>
      </w:pPr>
      <w:r>
        <w:t xml:space="preserve">Specify </w:t>
      </w:r>
      <w:r w:rsidR="0092401F">
        <w:t>RIST URL's</w:t>
      </w:r>
      <w:r>
        <w:t xml:space="preserve"> as parameters</w:t>
      </w:r>
      <w:r w:rsidR="0022251D">
        <w:t xml:space="preserve"> to specify the location of the sending peer</w:t>
      </w:r>
      <w:r>
        <w:t xml:space="preserve">. More than one URL can be specified to receive from multiple paths at the </w:t>
      </w:r>
      <w:r w:rsidRPr="009C244E">
        <w:t>same</w:t>
      </w:r>
      <w:r>
        <w:t xml:space="preserve"> time.</w:t>
      </w:r>
    </w:p>
    <w:p w14:paraId="266275BF" w14:textId="77777777" w:rsidR="0022251D" w:rsidRDefault="0092401F" w:rsidP="0092401F">
      <w:pPr>
        <w:pStyle w:val="NormalShifted"/>
      </w:pPr>
      <w:r>
        <w:t xml:space="preserve">A RIST URL </w:t>
      </w:r>
      <w:r w:rsidR="009C244E">
        <w:t xml:space="preserve">starts with </w:t>
      </w:r>
      <w:r w:rsidR="009C244E" w:rsidRPr="009C244E">
        <w:rPr>
          <w:rStyle w:val="Codeintext"/>
        </w:rPr>
        <w:t>rist://</w:t>
      </w:r>
      <w:r w:rsidR="009C244E">
        <w:t xml:space="preserve">. It usually starts with </w:t>
      </w:r>
      <w:r w:rsidR="009C244E" w:rsidRPr="009C244E">
        <w:rPr>
          <w:rStyle w:val="Codeintext"/>
        </w:rPr>
        <w:t>rist://</w:t>
      </w:r>
      <w:r w:rsidR="009C244E">
        <w:rPr>
          <w:rStyle w:val="Codeintext"/>
        </w:rPr>
        <w:t>remote-ip:port</w:t>
      </w:r>
      <w:r w:rsidR="009C244E">
        <w:t xml:space="preserve"> (to connect to a peer) or </w:t>
      </w:r>
      <w:r w:rsidR="009C244E" w:rsidRPr="009C244E">
        <w:rPr>
          <w:rStyle w:val="Codeintext"/>
        </w:rPr>
        <w:t>rist://</w:t>
      </w:r>
      <w:r w:rsidR="009C244E">
        <w:rPr>
          <w:rStyle w:val="Codeintext"/>
        </w:rPr>
        <w:t>@local-ip:port</w:t>
      </w:r>
      <w:r w:rsidR="009C244E">
        <w:t xml:space="preserve"> </w:t>
      </w:r>
      <w:r w:rsidR="00CE6356">
        <w:t>(</w:t>
      </w:r>
      <w:r w:rsidR="009C244E">
        <w:t xml:space="preserve">to </w:t>
      </w:r>
      <w:r w:rsidR="00CE6356">
        <w:t>listen for incoming connections from a peer).</w:t>
      </w:r>
    </w:p>
    <w:p w14:paraId="0B6D9E78" w14:textId="4A70DE4B" w:rsidR="0022251D" w:rsidRDefault="00CE6356" w:rsidP="0092401F">
      <w:pPr>
        <w:pStyle w:val="NormalShifted"/>
      </w:pPr>
      <w:r>
        <w:t xml:space="preserve">A </w:t>
      </w:r>
      <w:r w:rsidR="00C11E53" w:rsidRPr="00C11E53">
        <w:rPr>
          <w:rStyle w:val="Codeintext"/>
        </w:rPr>
        <w:t>rist://</w:t>
      </w:r>
      <w:r w:rsidR="00C11E53">
        <w:rPr>
          <w:rStyle w:val="Codeintext"/>
        </w:rPr>
        <w:t xml:space="preserve"> </w:t>
      </w:r>
      <w:r>
        <w:t xml:space="preserve">URL </w:t>
      </w:r>
      <w:r w:rsidR="0092401F">
        <w:t xml:space="preserve">may </w:t>
      </w:r>
      <w:r>
        <w:t xml:space="preserve">also </w:t>
      </w:r>
      <w:r w:rsidR="0092401F">
        <w:t>include tuning parameters in addition</w:t>
      </w:r>
      <w:r>
        <w:t xml:space="preserve"> </w:t>
      </w:r>
      <w:r w:rsidR="0092401F">
        <w:t>to the address and port.</w:t>
      </w:r>
      <w:r w:rsidR="0022251D">
        <w:t xml:space="preserve"> This is the reason why the </w:t>
      </w:r>
      <w:r w:rsidR="0022251D" w:rsidRPr="0022251D">
        <w:rPr>
          <w:rStyle w:val="Codeintext"/>
        </w:rPr>
        <w:t>rist</w:t>
      </w:r>
      <w:r w:rsidR="0022251D">
        <w:t xml:space="preserve"> plugin has so few options. Most options are in the URL.</w:t>
      </w:r>
    </w:p>
    <w:p w14:paraId="7778D648" w14:textId="28F744AB" w:rsidR="0092401F" w:rsidRPr="0010024C" w:rsidRDefault="0092401F" w:rsidP="0092401F">
      <w:pPr>
        <w:pStyle w:val="NormalShifted"/>
      </w:pPr>
      <w:r>
        <w:t xml:space="preserve">See </w:t>
      </w:r>
      <w:r w:rsidR="00C11E53">
        <w:fldChar w:fldCharType="begin"/>
      </w:r>
      <w:r w:rsidR="00C11E53">
        <w:instrText xml:space="preserve"> REF _Ref82259679 \r \h </w:instrText>
      </w:r>
      <w:r w:rsidR="00C11E53">
        <w:fldChar w:fldCharType="separate"/>
      </w:r>
      <w:r w:rsidR="00B44BCC">
        <w:t>[45]</w:t>
      </w:r>
      <w:r w:rsidR="00C11E53">
        <w:fldChar w:fldCharType="end"/>
      </w:r>
      <w:r w:rsidR="00C11E53">
        <w:t xml:space="preserve"> </w:t>
      </w:r>
      <w:r>
        <w:t>for more details</w:t>
      </w:r>
      <w:r w:rsidR="00C11E53">
        <w:t xml:space="preserve"> on the syntax of </w:t>
      </w:r>
      <w:r w:rsidR="00C11E53" w:rsidRPr="00C11E53">
        <w:rPr>
          <w:rStyle w:val="Codeintext"/>
        </w:rPr>
        <w:t>rist://</w:t>
      </w:r>
      <w:r w:rsidR="00C11E53">
        <w:t xml:space="preserve"> URL’s.</w:t>
      </w:r>
      <w:r>
        <w:tab/>
      </w:r>
    </w:p>
    <w:p w14:paraId="3894EE34" w14:textId="4DBA5BA5" w:rsidR="000C11B9" w:rsidRPr="0010024C" w:rsidRDefault="00DE40F5" w:rsidP="000C11B9">
      <w:pPr>
        <w:pStyle w:val="UsageTitle"/>
        <w:tabs>
          <w:tab w:val="left" w:pos="6885"/>
        </w:tabs>
        <w:rPr>
          <w:lang w:val="en-US"/>
        </w:rPr>
      </w:pPr>
      <w:r>
        <w:rPr>
          <w:lang w:val="en-US"/>
        </w:rPr>
        <w:t>O</w:t>
      </w:r>
      <w:r w:rsidR="000C11B9" w:rsidRPr="0010024C">
        <w:rPr>
          <w:lang w:val="en-US"/>
        </w:rPr>
        <w:t>ptions</w:t>
      </w:r>
      <w:r w:rsidR="000C11B9">
        <w:rPr>
          <w:lang w:val="en-US"/>
        </w:rPr>
        <w:tab/>
      </w:r>
    </w:p>
    <w:p w14:paraId="66EF9AFB"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11197AB5"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9853E55"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0A3F5B6E" w14:textId="7CB3367D" w:rsidR="00A60A90" w:rsidRDefault="00A60A90" w:rsidP="00A60A90">
      <w:pPr>
        <w:pStyle w:val="OptionName"/>
      </w:pPr>
      <w:r>
        <w:t xml:space="preserve">-b </w:t>
      </w:r>
      <w:r w:rsidR="001E001E" w:rsidRPr="001E001E">
        <w:rPr>
          <w:b w:val="0"/>
          <w:i/>
        </w:rPr>
        <w:t>milliseconds</w:t>
      </w:r>
      <w:r>
        <w:br/>
        <w:t xml:space="preserve">--buffer-size </w:t>
      </w:r>
      <w:r w:rsidR="001E001E" w:rsidRPr="001E001E">
        <w:rPr>
          <w:b w:val="0"/>
          <w:i/>
        </w:rPr>
        <w:t>milliseconds</w:t>
      </w:r>
    </w:p>
    <w:p w14:paraId="18081DB2" w14:textId="77777777" w:rsidR="001E001E" w:rsidRDefault="001E001E" w:rsidP="001E001E">
      <w:pPr>
        <w:pStyle w:val="OptionDescription"/>
      </w:pPr>
      <w:r>
        <w:t>Default buffer size in milliseconds for packet retransmissions.</w:t>
      </w:r>
    </w:p>
    <w:p w14:paraId="33D42DED" w14:textId="09B47F33" w:rsidR="001E001E" w:rsidRDefault="001E001E" w:rsidP="001E001E">
      <w:pPr>
        <w:pStyle w:val="OptionDescription"/>
      </w:pPr>
      <w:r>
        <w:t>This value overrides the '</w:t>
      </w:r>
      <w:r w:rsidRPr="001E001E">
        <w:rPr>
          <w:rStyle w:val="Codeintext"/>
        </w:rPr>
        <w:t>buffer=</w:t>
      </w:r>
      <w:r>
        <w:t>' parameter in the URL.</w:t>
      </w:r>
    </w:p>
    <w:p w14:paraId="5CCA446D" w14:textId="1E86C5C8" w:rsidR="002A6EE1" w:rsidRDefault="002A6EE1" w:rsidP="002A6EE1">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A22851A" w14:textId="77777777" w:rsidR="002A6EE1" w:rsidRDefault="002A6EE1" w:rsidP="002A6EE1">
      <w:pPr>
        <w:pStyle w:val="OptionDescription"/>
      </w:pPr>
      <w:r>
        <w:t>In listener mode (</w:t>
      </w:r>
      <w:r w:rsidRPr="002A6EE1">
        <w:rPr>
          <w:rStyle w:val="Codeintext"/>
        </w:rPr>
        <w:t>rist://@...</w:t>
      </w:r>
      <w:r>
        <w:t>), deny the specified IP address (and optional port) to connect.</w:t>
      </w:r>
    </w:p>
    <w:p w14:paraId="6C806C3D" w14:textId="7342C97F" w:rsidR="002A6EE1" w:rsidRDefault="002A6EE1" w:rsidP="002A6EE1">
      <w:pPr>
        <w:pStyle w:val="OptionDescription"/>
      </w:pPr>
      <w:r>
        <w:t xml:space="preserve">More than one </w:t>
      </w:r>
      <w:r w:rsidRPr="002A6EE1">
        <w:rPr>
          <w:rStyle w:val="Codeintext"/>
        </w:rPr>
        <w:t>--deny</w:t>
      </w:r>
      <w:r>
        <w:t xml:space="preserve"> option can be used to specify several denied addresses.</w:t>
      </w:r>
    </w:p>
    <w:p w14:paraId="285CB0AF" w14:textId="77777777" w:rsidR="004F6434" w:rsidRDefault="004F6434" w:rsidP="004F6434">
      <w:pPr>
        <w:pStyle w:val="OptionName"/>
      </w:pPr>
      <w:r>
        <w:t xml:space="preserve">-e </w:t>
      </w:r>
      <w:r w:rsidRPr="0053767F">
        <w:rPr>
          <w:b w:val="0"/>
          <w:i/>
        </w:rPr>
        <w:t>name</w:t>
      </w:r>
      <w:r>
        <w:br/>
        <w:t xml:space="preserve">--encryption-type </w:t>
      </w:r>
      <w:r w:rsidRPr="0053767F">
        <w:rPr>
          <w:b w:val="0"/>
          <w:i/>
        </w:rPr>
        <w:t>name</w:t>
      </w:r>
    </w:p>
    <w:p w14:paraId="06F2ECF0" w14:textId="77777777" w:rsidR="004F6434" w:rsidRDefault="004F6434" w:rsidP="004F6434">
      <w:pPr>
        <w:pStyle w:val="OptionDescription"/>
      </w:pPr>
      <w:r>
        <w:t>Specify the encryption type (none by default).</w:t>
      </w:r>
    </w:p>
    <w:p w14:paraId="307871FB" w14:textId="77777777" w:rsidR="004F6434" w:rsidRDefault="004F6434" w:rsidP="004F6434">
      <w:pPr>
        <w:pStyle w:val="OptionDescription"/>
      </w:pPr>
      <w:r>
        <w:t>This value is used when the '</w:t>
      </w:r>
      <w:r w:rsidRPr="0053767F">
        <w:rPr>
          <w:rStyle w:val="Codeintext"/>
        </w:rPr>
        <w:t>aes-type=</w:t>
      </w:r>
      <w:r>
        <w:t>' parameter is not present in the URL.</w:t>
      </w:r>
    </w:p>
    <w:p w14:paraId="17B965E7" w14:textId="77777777" w:rsidR="004F6434" w:rsidRDefault="004F6434" w:rsidP="004F6434">
      <w:pPr>
        <w:pStyle w:val="OptionDescription"/>
      </w:pPr>
      <w:r>
        <w:t xml:space="preserve">Must be one of </w:t>
      </w:r>
      <w:r w:rsidRPr="0053767F">
        <w:rPr>
          <w:rStyle w:val="Codeintext"/>
        </w:rPr>
        <w:t>AES-128</w:t>
      </w:r>
      <w:r>
        <w:t xml:space="preserve"> or </w:t>
      </w:r>
      <w:r w:rsidRPr="0053767F">
        <w:rPr>
          <w:rStyle w:val="Codeintext"/>
        </w:rPr>
        <w:t>AES-256</w:t>
      </w:r>
      <w:r>
        <w:t>.</w:t>
      </w:r>
    </w:p>
    <w:p w14:paraId="132F89CC" w14:textId="15824DC5" w:rsidR="00A60A90" w:rsidRDefault="00A60A90" w:rsidP="00A60A90">
      <w:pPr>
        <w:pStyle w:val="OptionName"/>
      </w:pPr>
      <w:r>
        <w:lastRenderedPageBreak/>
        <w:t xml:space="preserve">-p </w:t>
      </w:r>
      <w:r w:rsidRPr="00A60A90">
        <w:rPr>
          <w:b w:val="0"/>
          <w:bCs w:val="0"/>
          <w:i/>
          <w:iCs/>
        </w:rPr>
        <w:t>name</w:t>
      </w:r>
      <w:r>
        <w:br/>
        <w:t xml:space="preserve">--profile </w:t>
      </w:r>
      <w:r w:rsidRPr="00A60A90">
        <w:rPr>
          <w:b w:val="0"/>
          <w:bCs w:val="0"/>
          <w:i/>
          <w:iCs/>
        </w:rPr>
        <w:t>name</w:t>
      </w:r>
    </w:p>
    <w:p w14:paraId="04B7319A" w14:textId="52349891" w:rsidR="00A60A90" w:rsidRDefault="00A60A90" w:rsidP="00A60A90">
      <w:pPr>
        <w:pStyle w:val="OptionDescription"/>
      </w:pPr>
      <w:r>
        <w:t>Specify the RIST profile to use.</w:t>
      </w:r>
    </w:p>
    <w:p w14:paraId="4911D151" w14:textId="3283B065" w:rsidR="00A60A90" w:rsidRDefault="00A60A90" w:rsidP="00A60A90">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p>
    <w:p w14:paraId="08D69378" w14:textId="77777777" w:rsidR="00A63F6E" w:rsidRDefault="00A63F6E" w:rsidP="00A63F6E">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2AE41E77" w14:textId="77777777" w:rsidR="00A63F6E" w:rsidRDefault="00A63F6E" w:rsidP="00A63F6E">
      <w:pPr>
        <w:pStyle w:val="OptionDescription"/>
      </w:pPr>
      <w:r>
        <w:t>Default pre-shared encryption secret.</w:t>
      </w:r>
    </w:p>
    <w:p w14:paraId="0C7173BB" w14:textId="77777777" w:rsidR="00A63F6E" w:rsidRDefault="00A63F6E" w:rsidP="00A63F6E">
      <w:pPr>
        <w:pStyle w:val="OptionDescription"/>
      </w:pPr>
      <w:r>
        <w:t xml:space="preserve">If a pre-shared secret is specified without </w:t>
      </w:r>
      <w:r w:rsidRPr="003A0F3C">
        <w:rPr>
          <w:rStyle w:val="Codeintext"/>
        </w:rPr>
        <w:t>--encryption-type</w:t>
      </w:r>
      <w:r>
        <w:t>, AES-128 is used by default.</w:t>
      </w:r>
    </w:p>
    <w:p w14:paraId="77717EC2" w14:textId="77777777" w:rsidR="00A63F6E" w:rsidRDefault="00A63F6E" w:rsidP="00A63F6E">
      <w:pPr>
        <w:pStyle w:val="OptionDescription"/>
      </w:pPr>
      <w:r>
        <w:t>This value is used when the '</w:t>
      </w:r>
      <w:r w:rsidRPr="003A0F3C">
        <w:rPr>
          <w:rStyle w:val="Codeintext"/>
        </w:rPr>
        <w:t>secret=</w:t>
      </w:r>
      <w:r>
        <w:t>' parameter is not present in the URL.</w:t>
      </w:r>
    </w:p>
    <w:p w14:paraId="5818D0A9" w14:textId="77777777" w:rsidR="00A63F6E" w:rsidRDefault="00A63F6E" w:rsidP="00A63F6E">
      <w:pPr>
        <w:pStyle w:val="OptionName"/>
      </w:pPr>
      <w:r>
        <w:t xml:space="preserve">--stats-interval </w:t>
      </w:r>
      <w:r w:rsidRPr="003A0F3C">
        <w:rPr>
          <w:b w:val="0"/>
          <w:i/>
        </w:rPr>
        <w:t>milliseconds</w:t>
      </w:r>
    </w:p>
    <w:p w14:paraId="4B09CAB8" w14:textId="77777777" w:rsidR="00A63F6E" w:rsidRDefault="00A63F6E" w:rsidP="00A63F6E">
      <w:pPr>
        <w:pStyle w:val="OptionDescription"/>
      </w:pPr>
      <w:r>
        <w:t>Periodically report a line of statistics.</w:t>
      </w:r>
    </w:p>
    <w:p w14:paraId="51B2E130" w14:textId="77777777" w:rsidR="00A63F6E" w:rsidRDefault="00A63F6E" w:rsidP="00A63F6E">
      <w:pPr>
        <w:pStyle w:val="OptionDescription"/>
      </w:pPr>
      <w:r>
        <w:t>The interval is in milliseconds. The statistics are in JSON format, on one line.</w:t>
      </w:r>
    </w:p>
    <w:p w14:paraId="5675E14D" w14:textId="77777777" w:rsidR="00A63F6E" w:rsidRDefault="00A63F6E" w:rsidP="00A63F6E">
      <w:pPr>
        <w:pStyle w:val="OptionName"/>
      </w:pPr>
      <w:r>
        <w:t xml:space="preserve">--stats-prefix </w:t>
      </w:r>
      <w:r w:rsidRPr="003A0F3C">
        <w:rPr>
          <w:b w:val="0"/>
        </w:rPr>
        <w:t>'</w:t>
      </w:r>
      <w:r w:rsidRPr="003A0F3C">
        <w:rPr>
          <w:b w:val="0"/>
          <w:i/>
        </w:rPr>
        <w:t>prefix</w:t>
      </w:r>
      <w:r w:rsidRPr="003A0F3C">
        <w:rPr>
          <w:b w:val="0"/>
        </w:rPr>
        <w:t>'</w:t>
      </w:r>
    </w:p>
    <w:p w14:paraId="03513246" w14:textId="77777777" w:rsidR="00A63F6E" w:rsidRDefault="00A63F6E" w:rsidP="00A63F6E">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2B6A0DAE" w14:textId="77777777" w:rsidR="000C11B9" w:rsidRDefault="000C11B9" w:rsidP="000C11B9">
      <w:pPr>
        <w:pStyle w:val="UsageTitle"/>
        <w:rPr>
          <w:lang w:val="en-US"/>
        </w:rPr>
      </w:pPr>
      <w:r>
        <w:rPr>
          <w:lang w:val="en-US"/>
        </w:rPr>
        <w:t>Generic common input plugin options</w:t>
      </w:r>
    </w:p>
    <w:p w14:paraId="1E9B8622" w14:textId="77777777" w:rsidR="000C11B9" w:rsidRPr="00CF0FFB" w:rsidRDefault="000C11B9" w:rsidP="000C11B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F75897D" w14:textId="77777777" w:rsidR="000C11B9" w:rsidRDefault="000C11B9" w:rsidP="000C11B9">
      <w:pPr>
        <w:pStyle w:val="OptionName"/>
      </w:pPr>
      <w:r>
        <w:t>--help</w:t>
      </w:r>
    </w:p>
    <w:p w14:paraId="02E625E6" w14:textId="44C2083A" w:rsidR="000C11B9" w:rsidRDefault="000C11B9" w:rsidP="008B1573">
      <w:pPr>
        <w:pStyle w:val="OptionDescription"/>
      </w:pPr>
      <w:r>
        <w:t>Display plugin help text.</w:t>
      </w:r>
    </w:p>
    <w:p w14:paraId="0ACB886D" w14:textId="6C2386EF" w:rsidR="00D417C5" w:rsidRDefault="00D417C5" w:rsidP="00D417C5">
      <w:pPr>
        <w:pStyle w:val="ReferenceSectionTitle"/>
      </w:pPr>
      <w:bookmarkStart w:id="371" w:name="_Toc116317670"/>
      <w:r>
        <w:lastRenderedPageBreak/>
        <w:t>rist (output)</w:t>
      </w:r>
      <w:bookmarkEnd w:id="371"/>
    </w:p>
    <w:p w14:paraId="3D3D659C" w14:textId="1453A465" w:rsidR="00D417C5" w:rsidRPr="0010024C" w:rsidRDefault="00D417C5" w:rsidP="00D417C5">
      <w:pPr>
        <w:pStyle w:val="UsageTitle"/>
        <w:rPr>
          <w:lang w:val="en-US"/>
        </w:rPr>
      </w:pPr>
      <w:r>
        <w:rPr>
          <w:lang w:val="en-US"/>
        </w:rPr>
        <w:t>Send</w:t>
      </w:r>
      <w:r w:rsidRPr="00242B02">
        <w:rPr>
          <w:lang w:val="en-US"/>
        </w:rPr>
        <w:t xml:space="preserve"> TS packets </w:t>
      </w:r>
      <w:r>
        <w:rPr>
          <w:lang w:val="en-US"/>
        </w:rPr>
        <w:t>to</w:t>
      </w:r>
      <w:r w:rsidRPr="00242B02">
        <w:rPr>
          <w:lang w:val="en-US"/>
        </w:rPr>
        <w:t xml:space="preserve"> </w:t>
      </w:r>
      <w:r w:rsidRPr="000C11B9">
        <w:rPr>
          <w:lang w:val="en-US"/>
        </w:rPr>
        <w:t>Reliable Internet Stream Transport (RIST)</w:t>
      </w:r>
    </w:p>
    <w:p w14:paraId="776FEB5C" w14:textId="6810555F" w:rsidR="00D417C5" w:rsidRDefault="00D417C5" w:rsidP="00D417C5">
      <w:r>
        <w:t xml:space="preserve">This </w:t>
      </w:r>
      <w:r w:rsidR="00510143">
        <w:t>out</w:t>
      </w:r>
      <w:r>
        <w:t xml:space="preserve">put plugin </w:t>
      </w:r>
      <w:r w:rsidR="00510143">
        <w:t>send</w:t>
      </w:r>
      <w:r>
        <w:t xml:space="preserve">s </w:t>
      </w:r>
      <w:r w:rsidRPr="00242B02">
        <w:t xml:space="preserve">TS packets </w:t>
      </w:r>
      <w:r w:rsidR="00510143">
        <w:t xml:space="preserve">using the </w:t>
      </w:r>
      <w:r w:rsidRPr="000C11B9">
        <w:t>Reliable Internet Stream Transport (RIST)</w:t>
      </w:r>
      <w:r w:rsidR="00510143">
        <w:t xml:space="preserve"> protocol</w:t>
      </w:r>
      <w:r>
        <w:t>.</w:t>
      </w:r>
    </w:p>
    <w:p w14:paraId="1BA51286" w14:textId="77777777" w:rsidR="00D417C5" w:rsidRDefault="00D417C5" w:rsidP="00D417C5">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6C459F3" w14:textId="77777777" w:rsidR="00D417C5" w:rsidRPr="0010024C" w:rsidRDefault="00D417C5" w:rsidP="00D417C5">
      <w:pPr>
        <w:pStyle w:val="UsageTitle"/>
        <w:rPr>
          <w:lang w:val="en-US"/>
        </w:rPr>
      </w:pPr>
      <w:r>
        <w:rPr>
          <w:lang w:val="en-US"/>
        </w:rPr>
        <w:t>Restrictions</w:t>
      </w:r>
    </w:p>
    <w:p w14:paraId="5406CF81" w14:textId="1DAE73C1" w:rsidR="008B7E75" w:rsidRDefault="008B7E75" w:rsidP="008B7E75">
      <w:pPr>
        <w:pStyle w:val="NormalShifted"/>
      </w:pPr>
      <w:r>
        <w:t xml:space="preserve">This plugin is provided only when </w:t>
      </w:r>
      <w:r w:rsidRPr="0092401F">
        <w:rPr>
          <w:rStyle w:val="Codeintext"/>
        </w:rPr>
        <w:t>librist</w:t>
      </w:r>
      <w:r>
        <w:rPr>
          <w:i/>
        </w:rPr>
        <w:t xml:space="preserve"> </w:t>
      </w:r>
      <w:r>
        <w:t xml:space="preserve">is officially supported on the target platform. As of this writing, in the TSDuck prebuilt binary packages, the </w:t>
      </w:r>
      <w:r w:rsidRPr="0092401F">
        <w:rPr>
          <w:rStyle w:val="Codeintext"/>
        </w:rPr>
        <w:t>rist</w:t>
      </w:r>
      <w:r>
        <w:t xml:space="preserve"> plugin is available on Windows and macOS only. Although </w:t>
      </w:r>
      <w:r w:rsidRPr="0092401F">
        <w:rPr>
          <w:rStyle w:val="Codeintext"/>
        </w:rPr>
        <w:t>librist</w:t>
      </w:r>
      <w:r>
        <w:t xml:space="preserve"> can be compiled on Linux, providing TSDuck pre-built binaries is impossible if dependencies on </w:t>
      </w:r>
      <w:r w:rsidRPr="008F0926">
        <w:rPr>
          <w:rStyle w:val="Codeintext"/>
        </w:rPr>
        <w:t>librist</w:t>
      </w:r>
      <w:r>
        <w:t xml:space="preserve"> cannot be satisfied using the standard repositories of the distro. See </w:t>
      </w:r>
      <w:r>
        <w:fldChar w:fldCharType="begin"/>
      </w:r>
      <w:r>
        <w:instrText xml:space="preserve"> REF _Ref54173783 \r \h </w:instrText>
      </w:r>
      <w:r>
        <w:fldChar w:fldCharType="separate"/>
      </w:r>
      <w:r w:rsidR="00B44BCC">
        <w:t>[47]</w:t>
      </w:r>
      <w:r>
        <w:fldChar w:fldCharType="end"/>
      </w:r>
      <w:r>
        <w:t xml:space="preserve"> for more details on how to build TSDuck with RIST support on Linux.</w:t>
      </w:r>
    </w:p>
    <w:p w14:paraId="17139AE9" w14:textId="77777777" w:rsidR="00D417C5" w:rsidRPr="0010024C" w:rsidRDefault="00D417C5" w:rsidP="00D417C5">
      <w:pPr>
        <w:pStyle w:val="UsageTitle"/>
        <w:rPr>
          <w:lang w:val="en-US"/>
        </w:rPr>
      </w:pPr>
      <w:r>
        <w:rPr>
          <w:lang w:val="en-US"/>
        </w:rPr>
        <w:t>Usage</w:t>
      </w:r>
    </w:p>
    <w:p w14:paraId="662AAB78" w14:textId="13BEE822" w:rsidR="00D417C5" w:rsidRDefault="00D417C5" w:rsidP="00D417C5">
      <w:pPr>
        <w:pStyle w:val="UsageSyntax"/>
        <w:rPr>
          <w:lang w:val="en-GB"/>
        </w:rPr>
      </w:pPr>
      <w:r>
        <w:rPr>
          <w:lang w:val="en-GB"/>
        </w:rPr>
        <w:t>tsp -</w:t>
      </w:r>
      <w:r w:rsidR="00510143">
        <w:rPr>
          <w:lang w:val="en-GB"/>
        </w:rPr>
        <w:t>O</w:t>
      </w:r>
      <w:r>
        <w:rPr>
          <w:lang w:val="en-GB"/>
        </w:rPr>
        <w:t xml:space="preserve"> rist [</w:t>
      </w:r>
      <w:r>
        <w:rPr>
          <w:i/>
          <w:iCs/>
          <w:lang w:val="en-GB"/>
        </w:rPr>
        <w:t>options</w:t>
      </w:r>
      <w:r>
        <w:rPr>
          <w:lang w:val="en-GB"/>
        </w:rPr>
        <w:t>]</w:t>
      </w:r>
      <w:r w:rsidRPr="0092401F">
        <w:rPr>
          <w:lang w:val="en-GB"/>
        </w:rPr>
        <w:t xml:space="preserve"> </w:t>
      </w:r>
      <w:r w:rsidRPr="0092401F">
        <w:rPr>
          <w:i/>
          <w:iCs/>
          <w:lang w:val="en-GB"/>
        </w:rPr>
        <w:t>url</w:t>
      </w:r>
      <w:r w:rsidRPr="0092401F">
        <w:rPr>
          <w:lang w:val="en-GB"/>
        </w:rPr>
        <w:t xml:space="preserve"> [</w:t>
      </w:r>
      <w:r w:rsidRPr="0092401F">
        <w:rPr>
          <w:i/>
          <w:iCs/>
          <w:lang w:val="en-GB"/>
        </w:rPr>
        <w:t>url</w:t>
      </w:r>
      <w:r w:rsidRPr="0092401F">
        <w:rPr>
          <w:lang w:val="en-GB"/>
        </w:rPr>
        <w:t>...]</w:t>
      </w:r>
    </w:p>
    <w:p w14:paraId="0E00F7BC" w14:textId="77777777" w:rsidR="00D417C5" w:rsidRDefault="00D417C5" w:rsidP="00D417C5">
      <w:pPr>
        <w:pStyle w:val="UsageTitle"/>
        <w:tabs>
          <w:tab w:val="left" w:pos="6885"/>
        </w:tabs>
        <w:rPr>
          <w:lang w:val="en-US"/>
        </w:rPr>
      </w:pPr>
      <w:r>
        <w:rPr>
          <w:lang w:val="en-US"/>
        </w:rPr>
        <w:t>URL parameter</w:t>
      </w:r>
      <w:r w:rsidRPr="0010024C">
        <w:rPr>
          <w:lang w:val="en-US"/>
        </w:rPr>
        <w:t>s</w:t>
      </w:r>
    </w:p>
    <w:p w14:paraId="562C924E" w14:textId="388217BE" w:rsidR="00D417C5" w:rsidRDefault="00D417C5" w:rsidP="00D417C5">
      <w:pPr>
        <w:pStyle w:val="NormalShifted"/>
      </w:pPr>
      <w:r>
        <w:t xml:space="preserve">Specify RIST URL's as parameters to specify the location of the </w:t>
      </w:r>
      <w:r w:rsidR="00510143">
        <w:t>receiving</w:t>
      </w:r>
      <w:r>
        <w:t xml:space="preserve"> peer. More than one URL can be specified to </w:t>
      </w:r>
      <w:r w:rsidR="00510143">
        <w:t xml:space="preserve">send through </w:t>
      </w:r>
      <w:r>
        <w:t xml:space="preserve">multiple paths at the </w:t>
      </w:r>
      <w:r w:rsidRPr="009C244E">
        <w:t>same</w:t>
      </w:r>
      <w:r>
        <w:t xml:space="preserve"> time.</w:t>
      </w:r>
    </w:p>
    <w:p w14:paraId="06F59E38" w14:textId="77777777" w:rsidR="00D417C5" w:rsidRDefault="00D417C5" w:rsidP="00D417C5">
      <w:pPr>
        <w:pStyle w:val="NormalShifted"/>
      </w:pPr>
      <w:r>
        <w:t xml:space="preserve">A RIST URL starts with </w:t>
      </w:r>
      <w:r w:rsidRPr="009C244E">
        <w:rPr>
          <w:rStyle w:val="Codeintext"/>
        </w:rPr>
        <w:t>rist://</w:t>
      </w:r>
      <w:r>
        <w:t xml:space="preserve">. It usually starts with </w:t>
      </w:r>
      <w:r w:rsidRPr="009C244E">
        <w:rPr>
          <w:rStyle w:val="Codeintext"/>
        </w:rPr>
        <w:t>rist://</w:t>
      </w:r>
      <w:r>
        <w:rPr>
          <w:rStyle w:val="Codeintext"/>
        </w:rPr>
        <w:t>remote-ip:port</w:t>
      </w:r>
      <w:r>
        <w:t xml:space="preserve"> (to connect to a peer) or </w:t>
      </w:r>
      <w:r w:rsidRPr="009C244E">
        <w:rPr>
          <w:rStyle w:val="Codeintext"/>
        </w:rPr>
        <w:t>rist://</w:t>
      </w:r>
      <w:r>
        <w:rPr>
          <w:rStyle w:val="Codeintext"/>
        </w:rPr>
        <w:t>@local-ip:port</w:t>
      </w:r>
      <w:r>
        <w:t xml:space="preserve"> (to listen for incoming connections from a peer).</w:t>
      </w:r>
    </w:p>
    <w:p w14:paraId="17C382B1" w14:textId="77777777" w:rsidR="00D417C5" w:rsidRDefault="00D417C5" w:rsidP="00D417C5">
      <w:pPr>
        <w:pStyle w:val="NormalShifted"/>
      </w:pPr>
      <w:r>
        <w:t xml:space="preserve">A </w:t>
      </w:r>
      <w:r w:rsidRPr="00C11E53">
        <w:rPr>
          <w:rStyle w:val="Codeintext"/>
        </w:rPr>
        <w:t>rist://</w:t>
      </w:r>
      <w:r>
        <w:rPr>
          <w:rStyle w:val="Codeintext"/>
        </w:rPr>
        <w:t xml:space="preserve"> </w:t>
      </w:r>
      <w:r>
        <w:t xml:space="preserve">URL may also include tuning parameters in addition to the address and port. This is the reason why the </w:t>
      </w:r>
      <w:r w:rsidRPr="0022251D">
        <w:rPr>
          <w:rStyle w:val="Codeintext"/>
        </w:rPr>
        <w:t>rist</w:t>
      </w:r>
      <w:r>
        <w:t xml:space="preserve"> plugin has so few options. Most options are in the URL.</w:t>
      </w:r>
    </w:p>
    <w:p w14:paraId="42798A8E" w14:textId="0E706CE0" w:rsidR="00D417C5" w:rsidRPr="0010024C" w:rsidRDefault="00D417C5" w:rsidP="00D417C5">
      <w:pPr>
        <w:pStyle w:val="NormalShifted"/>
      </w:pPr>
      <w:r>
        <w:t xml:space="preserve">See </w:t>
      </w:r>
      <w:r>
        <w:fldChar w:fldCharType="begin"/>
      </w:r>
      <w:r>
        <w:instrText xml:space="preserve"> REF _Ref82259679 \r \h </w:instrText>
      </w:r>
      <w:r>
        <w:fldChar w:fldCharType="separate"/>
      </w:r>
      <w:r w:rsidR="00B44BCC">
        <w:t>[45]</w:t>
      </w:r>
      <w:r>
        <w:fldChar w:fldCharType="end"/>
      </w:r>
      <w:r>
        <w:t xml:space="preserve"> for more details on the syntax of </w:t>
      </w:r>
      <w:r w:rsidRPr="00C11E53">
        <w:rPr>
          <w:rStyle w:val="Codeintext"/>
        </w:rPr>
        <w:t>rist://</w:t>
      </w:r>
      <w:r>
        <w:t xml:space="preserve"> URL’s.</w:t>
      </w:r>
      <w:r>
        <w:tab/>
      </w:r>
    </w:p>
    <w:p w14:paraId="4BC543A6" w14:textId="77777777" w:rsidR="00D417C5" w:rsidRPr="0010024C" w:rsidRDefault="00D417C5" w:rsidP="00D417C5">
      <w:pPr>
        <w:pStyle w:val="UsageTitle"/>
        <w:tabs>
          <w:tab w:val="left" w:pos="6885"/>
        </w:tabs>
        <w:rPr>
          <w:lang w:val="en-US"/>
        </w:rPr>
      </w:pPr>
      <w:r>
        <w:rPr>
          <w:lang w:val="en-US"/>
        </w:rPr>
        <w:t>O</w:t>
      </w:r>
      <w:r w:rsidRPr="0010024C">
        <w:rPr>
          <w:lang w:val="en-US"/>
        </w:rPr>
        <w:t>ptions</w:t>
      </w:r>
      <w:r>
        <w:rPr>
          <w:lang w:val="en-US"/>
        </w:rPr>
        <w:tab/>
      </w:r>
    </w:p>
    <w:p w14:paraId="5F30F3B4"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740236C6"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3FC49D6"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6573929B" w14:textId="77777777" w:rsidR="001E001E" w:rsidRDefault="001E001E" w:rsidP="001E001E">
      <w:pPr>
        <w:pStyle w:val="OptionName"/>
      </w:pPr>
      <w:r>
        <w:t xml:space="preserve">-b </w:t>
      </w:r>
      <w:r w:rsidRPr="001E001E">
        <w:rPr>
          <w:b w:val="0"/>
          <w:i/>
        </w:rPr>
        <w:t>milliseconds</w:t>
      </w:r>
      <w:r>
        <w:br/>
        <w:t xml:space="preserve">--buffer-size </w:t>
      </w:r>
      <w:r w:rsidRPr="001E001E">
        <w:rPr>
          <w:b w:val="0"/>
          <w:i/>
        </w:rPr>
        <w:t>milliseconds</w:t>
      </w:r>
    </w:p>
    <w:p w14:paraId="1DCC3E12" w14:textId="77777777" w:rsidR="001E001E" w:rsidRDefault="001E001E" w:rsidP="001E001E">
      <w:pPr>
        <w:pStyle w:val="OptionDescription"/>
      </w:pPr>
      <w:r>
        <w:t>Default buffer size in milliseconds for packet retransmissions.</w:t>
      </w:r>
    </w:p>
    <w:p w14:paraId="3F75F262" w14:textId="170BE5DC" w:rsidR="001E001E" w:rsidRDefault="001E001E" w:rsidP="001E001E">
      <w:pPr>
        <w:pStyle w:val="OptionDescription"/>
      </w:pPr>
      <w:r>
        <w:t>This value overrides the '</w:t>
      </w:r>
      <w:r w:rsidRPr="001E001E">
        <w:rPr>
          <w:rStyle w:val="Codeintext"/>
        </w:rPr>
        <w:t>buffer=</w:t>
      </w:r>
      <w:r>
        <w:t>' parameter in the URL.</w:t>
      </w:r>
    </w:p>
    <w:p w14:paraId="6FD1E015" w14:textId="77777777" w:rsidR="006D7423" w:rsidRDefault="006D7423" w:rsidP="006D7423">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18E82FB" w14:textId="77777777" w:rsidR="006D7423" w:rsidRDefault="006D7423" w:rsidP="006D7423">
      <w:pPr>
        <w:pStyle w:val="OptionDescription"/>
      </w:pPr>
      <w:r>
        <w:t>In listener mode (</w:t>
      </w:r>
      <w:r w:rsidRPr="002A6EE1">
        <w:rPr>
          <w:rStyle w:val="Codeintext"/>
        </w:rPr>
        <w:t>rist://@...</w:t>
      </w:r>
      <w:r>
        <w:t>), deny the specified IP address (and optional port) to connect.</w:t>
      </w:r>
    </w:p>
    <w:p w14:paraId="3343D30B" w14:textId="77777777" w:rsidR="006D7423" w:rsidRDefault="006D7423" w:rsidP="006D7423">
      <w:pPr>
        <w:pStyle w:val="OptionDescription"/>
      </w:pPr>
      <w:r>
        <w:t xml:space="preserve">More than one </w:t>
      </w:r>
      <w:r w:rsidRPr="002A6EE1">
        <w:rPr>
          <w:rStyle w:val="Codeintext"/>
        </w:rPr>
        <w:t>--deny</w:t>
      </w:r>
      <w:r>
        <w:t xml:space="preserve"> option can be used to specify several denied addresses.</w:t>
      </w:r>
    </w:p>
    <w:p w14:paraId="2861471B" w14:textId="59B84B30" w:rsidR="0053767F" w:rsidRDefault="0053767F" w:rsidP="0053767F">
      <w:pPr>
        <w:pStyle w:val="OptionName"/>
      </w:pPr>
      <w:r>
        <w:t xml:space="preserve">-e </w:t>
      </w:r>
      <w:r w:rsidRPr="0053767F">
        <w:rPr>
          <w:b w:val="0"/>
          <w:i/>
        </w:rPr>
        <w:t>name</w:t>
      </w:r>
      <w:r>
        <w:br/>
        <w:t xml:space="preserve">--encryption-type </w:t>
      </w:r>
      <w:r w:rsidRPr="0053767F">
        <w:rPr>
          <w:b w:val="0"/>
          <w:i/>
        </w:rPr>
        <w:t>name</w:t>
      </w:r>
    </w:p>
    <w:p w14:paraId="6BF0B158" w14:textId="77777777" w:rsidR="0053767F" w:rsidRDefault="0053767F" w:rsidP="0053767F">
      <w:pPr>
        <w:pStyle w:val="OptionDescription"/>
      </w:pPr>
      <w:r>
        <w:t>Specify the encryption type (none by default).</w:t>
      </w:r>
    </w:p>
    <w:p w14:paraId="6D77EB7D" w14:textId="125EC671" w:rsidR="0053767F" w:rsidRDefault="0053767F" w:rsidP="0053767F">
      <w:pPr>
        <w:pStyle w:val="OptionDescription"/>
      </w:pPr>
      <w:r>
        <w:t>This value is used when the '</w:t>
      </w:r>
      <w:r w:rsidRPr="0053767F">
        <w:rPr>
          <w:rStyle w:val="Codeintext"/>
        </w:rPr>
        <w:t>aes-type=</w:t>
      </w:r>
      <w:r>
        <w:t>' parameter is not present in the URL.</w:t>
      </w:r>
    </w:p>
    <w:p w14:paraId="3E7DF640" w14:textId="3726E81D" w:rsidR="0053767F" w:rsidRDefault="0053767F" w:rsidP="0053767F">
      <w:pPr>
        <w:pStyle w:val="OptionDescription"/>
      </w:pPr>
      <w:r>
        <w:t xml:space="preserve">Must be one of </w:t>
      </w:r>
      <w:r w:rsidRPr="0053767F">
        <w:rPr>
          <w:rStyle w:val="Codeintext"/>
        </w:rPr>
        <w:t>AES-128</w:t>
      </w:r>
      <w:r>
        <w:t xml:space="preserve"> or </w:t>
      </w:r>
      <w:r w:rsidRPr="0053767F">
        <w:rPr>
          <w:rStyle w:val="Codeintext"/>
        </w:rPr>
        <w:t>AES-256</w:t>
      </w:r>
      <w:r>
        <w:t>.</w:t>
      </w:r>
    </w:p>
    <w:p w14:paraId="5EAC17AD" w14:textId="32CF112B" w:rsidR="00B81746" w:rsidRDefault="00B81746" w:rsidP="00B81746">
      <w:pPr>
        <w:pStyle w:val="OptionName"/>
      </w:pPr>
      <w:r>
        <w:lastRenderedPageBreak/>
        <w:t>--enforce-burst</w:t>
      </w:r>
    </w:p>
    <w:p w14:paraId="0B153C84" w14:textId="71CC5483" w:rsidR="00B81746" w:rsidRDefault="00B81746" w:rsidP="00B81746">
      <w:pPr>
        <w:pStyle w:val="OptionDescription"/>
      </w:pPr>
      <w:r>
        <w:t xml:space="preserve">Enforce that the number of TS packets per send operation is exactly what is specified in option </w:t>
      </w:r>
      <w:r w:rsidRPr="00CE6802">
        <w:rPr>
          <w:rStyle w:val="Codeintext"/>
        </w:rPr>
        <w:t>--packet-burst</w:t>
      </w:r>
      <w:r>
        <w:t>. By default, this is only a maximum value.</w:t>
      </w:r>
    </w:p>
    <w:p w14:paraId="002B8DEB" w14:textId="3FFCAB26" w:rsidR="002372B3" w:rsidRDefault="002372B3" w:rsidP="002372B3">
      <w:pPr>
        <w:pStyle w:val="OptionName"/>
      </w:pPr>
      <w:r>
        <w:t>-n</w:t>
      </w:r>
      <w:r>
        <w:br/>
        <w:t>--null-packet-deletion</w:t>
      </w:r>
    </w:p>
    <w:p w14:paraId="46D31229" w14:textId="2034E530" w:rsidR="002372B3" w:rsidRDefault="002372B3" w:rsidP="002372B3">
      <w:pPr>
        <w:pStyle w:val="OptionDescription"/>
      </w:pPr>
      <w:r>
        <w:t>Enable null packet deletion. The receiver needs to support this.</w:t>
      </w:r>
    </w:p>
    <w:p w14:paraId="610A630A" w14:textId="47F7DF7D" w:rsidR="00B81746" w:rsidRPr="00981DE8" w:rsidRDefault="00B81746" w:rsidP="00B81746">
      <w:pPr>
        <w:pStyle w:val="OptionName"/>
      </w:pPr>
      <w:r w:rsidRPr="00981DE8">
        <w:t xml:space="preserve">--packet-burst </w:t>
      </w:r>
      <w:r w:rsidRPr="00981DE8">
        <w:rPr>
          <w:rStyle w:val="StyleOptionNameItaliqueCar"/>
          <w:sz w:val="20"/>
        </w:rPr>
        <w:t>value</w:t>
      </w:r>
    </w:p>
    <w:p w14:paraId="66865C02" w14:textId="7162EE69" w:rsidR="00B81746" w:rsidRDefault="00B81746" w:rsidP="00B81746">
      <w:pPr>
        <w:pStyle w:val="OptionDescription"/>
      </w:pPr>
      <w:r>
        <w:t>Specifies the maximum number of TS packets to be grouped into each send operation.</w:t>
      </w:r>
    </w:p>
    <w:p w14:paraId="4B84AFB6" w14:textId="77777777" w:rsidR="00B81746" w:rsidRDefault="00B81746" w:rsidP="00B81746">
      <w:pPr>
        <w:pStyle w:val="OptionDescription"/>
      </w:pPr>
      <w:r>
        <w:t>The default is 7, the maximum is 128.</w:t>
      </w:r>
    </w:p>
    <w:p w14:paraId="2670A557" w14:textId="77777777" w:rsidR="00D417C5" w:rsidRDefault="00D417C5" w:rsidP="00D417C5">
      <w:pPr>
        <w:pStyle w:val="OptionName"/>
      </w:pPr>
      <w:r>
        <w:t xml:space="preserve">-p </w:t>
      </w:r>
      <w:r w:rsidRPr="00A60A90">
        <w:rPr>
          <w:b w:val="0"/>
          <w:bCs w:val="0"/>
          <w:i/>
          <w:iCs/>
        </w:rPr>
        <w:t>name</w:t>
      </w:r>
      <w:r>
        <w:br/>
        <w:t xml:space="preserve">--profile </w:t>
      </w:r>
      <w:r w:rsidRPr="00A60A90">
        <w:rPr>
          <w:b w:val="0"/>
          <w:bCs w:val="0"/>
          <w:i/>
          <w:iCs/>
        </w:rPr>
        <w:t>name</w:t>
      </w:r>
    </w:p>
    <w:p w14:paraId="4A83BBCB" w14:textId="77777777" w:rsidR="00D417C5" w:rsidRDefault="00D417C5" w:rsidP="00D417C5">
      <w:pPr>
        <w:pStyle w:val="OptionDescription"/>
      </w:pPr>
      <w:r>
        <w:t>Specify the RIST profile to use.</w:t>
      </w:r>
    </w:p>
    <w:p w14:paraId="3AC835A2" w14:textId="5DA0A2BD" w:rsidR="00D417C5" w:rsidRDefault="00D417C5" w:rsidP="00D417C5">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r w:rsidR="003A0F3C">
        <w:t>^</w:t>
      </w:r>
    </w:p>
    <w:p w14:paraId="0B33D117" w14:textId="0BCEDF1B" w:rsidR="003A0F3C" w:rsidRDefault="003A0F3C" w:rsidP="003A0F3C">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4185E2BD" w14:textId="77777777" w:rsidR="003A0F3C" w:rsidRDefault="003A0F3C" w:rsidP="003A0F3C">
      <w:pPr>
        <w:pStyle w:val="OptionDescription"/>
      </w:pPr>
      <w:r>
        <w:t>Default pre-shared encryption secret.</w:t>
      </w:r>
    </w:p>
    <w:p w14:paraId="2807AD97" w14:textId="16A48B6F" w:rsidR="003A0F3C" w:rsidRDefault="003A0F3C" w:rsidP="003A0F3C">
      <w:pPr>
        <w:pStyle w:val="OptionDescription"/>
      </w:pPr>
      <w:r>
        <w:t xml:space="preserve">If a pre-shared secret is specified without </w:t>
      </w:r>
      <w:r w:rsidRPr="003A0F3C">
        <w:rPr>
          <w:rStyle w:val="Codeintext"/>
        </w:rPr>
        <w:t>--encryption-type</w:t>
      </w:r>
      <w:r>
        <w:t>, AES-128 is used by default.</w:t>
      </w:r>
    </w:p>
    <w:p w14:paraId="7DBE177C" w14:textId="31F53D0B" w:rsidR="003A0F3C" w:rsidRDefault="003A0F3C" w:rsidP="003A0F3C">
      <w:pPr>
        <w:pStyle w:val="OptionDescription"/>
      </w:pPr>
      <w:r>
        <w:t>This value is used when the '</w:t>
      </w:r>
      <w:r w:rsidRPr="003A0F3C">
        <w:rPr>
          <w:rStyle w:val="Codeintext"/>
        </w:rPr>
        <w:t>secret=</w:t>
      </w:r>
      <w:r>
        <w:t>' parameter is not present in the URL.</w:t>
      </w:r>
    </w:p>
    <w:p w14:paraId="5F925CE0" w14:textId="77777777" w:rsidR="003A0F3C" w:rsidRDefault="003A0F3C" w:rsidP="003A0F3C">
      <w:pPr>
        <w:pStyle w:val="OptionName"/>
      </w:pPr>
      <w:r>
        <w:t xml:space="preserve">--stats-interval </w:t>
      </w:r>
      <w:r w:rsidRPr="003A0F3C">
        <w:rPr>
          <w:b w:val="0"/>
          <w:i/>
        </w:rPr>
        <w:t>milliseconds</w:t>
      </w:r>
    </w:p>
    <w:p w14:paraId="0011C7F8" w14:textId="77777777" w:rsidR="003A0F3C" w:rsidRDefault="003A0F3C" w:rsidP="003A0F3C">
      <w:pPr>
        <w:pStyle w:val="OptionDescription"/>
      </w:pPr>
      <w:r>
        <w:t>Periodically report a line of statistics.</w:t>
      </w:r>
    </w:p>
    <w:p w14:paraId="1CEBFC20" w14:textId="327D8F84" w:rsidR="003A0F3C" w:rsidRDefault="003A0F3C" w:rsidP="003A0F3C">
      <w:pPr>
        <w:pStyle w:val="OptionDescription"/>
      </w:pPr>
      <w:r>
        <w:t>The interval is in milliseconds. The statistics are in JSON format, on one line.</w:t>
      </w:r>
    </w:p>
    <w:p w14:paraId="7CAEA9B3" w14:textId="77777777" w:rsidR="003A0F3C" w:rsidRDefault="003A0F3C" w:rsidP="003A0F3C">
      <w:pPr>
        <w:pStyle w:val="OptionName"/>
      </w:pPr>
      <w:r>
        <w:t xml:space="preserve">--stats-prefix </w:t>
      </w:r>
      <w:r w:rsidRPr="003A0F3C">
        <w:rPr>
          <w:b w:val="0"/>
        </w:rPr>
        <w:t>'</w:t>
      </w:r>
      <w:r w:rsidRPr="003A0F3C">
        <w:rPr>
          <w:b w:val="0"/>
          <w:i/>
        </w:rPr>
        <w:t>prefix</w:t>
      </w:r>
      <w:r w:rsidRPr="003A0F3C">
        <w:rPr>
          <w:b w:val="0"/>
        </w:rPr>
        <w:t>'</w:t>
      </w:r>
    </w:p>
    <w:p w14:paraId="769005AC" w14:textId="32FB9CC4" w:rsidR="003A0F3C" w:rsidRDefault="003A0F3C" w:rsidP="003A0F3C">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72F9D55E" w14:textId="77777777" w:rsidR="00D417C5" w:rsidRDefault="00D417C5" w:rsidP="00D417C5">
      <w:pPr>
        <w:pStyle w:val="UsageTitle"/>
        <w:rPr>
          <w:lang w:val="en-US"/>
        </w:rPr>
      </w:pPr>
      <w:r>
        <w:rPr>
          <w:lang w:val="en-US"/>
        </w:rPr>
        <w:t>Generic common input plugin options</w:t>
      </w:r>
    </w:p>
    <w:p w14:paraId="757B5E79" w14:textId="77777777" w:rsidR="00D417C5" w:rsidRPr="00CF0FFB" w:rsidRDefault="00D417C5" w:rsidP="00D417C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18E43462" w14:textId="77777777" w:rsidR="00D417C5" w:rsidRDefault="00D417C5" w:rsidP="00D417C5">
      <w:pPr>
        <w:pStyle w:val="OptionName"/>
      </w:pPr>
      <w:r>
        <w:t>--help</w:t>
      </w:r>
    </w:p>
    <w:p w14:paraId="05BA40CA" w14:textId="77777777" w:rsidR="00D417C5" w:rsidRDefault="00D417C5" w:rsidP="00D417C5">
      <w:pPr>
        <w:pStyle w:val="OptionDescription"/>
      </w:pPr>
      <w:r>
        <w:t>Display plugin help text.</w:t>
      </w:r>
    </w:p>
    <w:p w14:paraId="78B2C4B8" w14:textId="77777777" w:rsidR="009A5DE3" w:rsidRDefault="009A5DE3" w:rsidP="00A545B1">
      <w:pPr>
        <w:pStyle w:val="ReferenceSectionTitle"/>
      </w:pPr>
      <w:bookmarkStart w:id="372" w:name="_Toc116317671"/>
      <w:r>
        <w:lastRenderedPageBreak/>
        <w:t>rmorphan</w:t>
      </w:r>
      <w:bookmarkEnd w:id="359"/>
      <w:bookmarkEnd w:id="372"/>
    </w:p>
    <w:p w14:paraId="7D31AC38" w14:textId="77777777" w:rsidR="009A5DE3" w:rsidRDefault="00E06CAF" w:rsidP="00E233F7">
      <w:pPr>
        <w:pStyle w:val="UsageTitle"/>
      </w:pPr>
      <w:r>
        <w:t xml:space="preserve">Remove </w:t>
      </w:r>
      <w:r w:rsidR="008B1573">
        <w:t>u</w:t>
      </w:r>
      <w:r w:rsidR="009A5DE3">
        <w:t xml:space="preserve">nreferenced PID’s </w:t>
      </w:r>
    </w:p>
    <w:p w14:paraId="75A8D767" w14:textId="77777777" w:rsidR="009A5DE3" w:rsidRDefault="009A5DE3" w:rsidP="009A5DE3">
      <w:r>
        <w:t>This plugin re</w:t>
      </w:r>
      <w:r w:rsidRPr="00176EB3">
        <w:rPr>
          <w:lang w:val="en-GB"/>
        </w:rPr>
        <w:t>m</w:t>
      </w:r>
      <w:r w:rsidR="00CA0E2A">
        <w:t xml:space="preserve">oves unreferenced (aka </w:t>
      </w:r>
      <w:r w:rsidRPr="00176EB3">
        <w:rPr>
          <w:i/>
        </w:rPr>
        <w:t>orphan</w:t>
      </w:r>
      <w:r>
        <w:t>) PID’s from the transport stream. The plugin analyses the complete TS structure, starting from the PAT and the CAT. Any packet which neither belongs to a predefined PID’s nor to a referenced PID in the TS structure is removed.</w:t>
      </w:r>
    </w:p>
    <w:p w14:paraId="695C7C62" w14:textId="77777777" w:rsidR="009A5DE3" w:rsidRPr="0010024C" w:rsidRDefault="00BD19C2" w:rsidP="00E233F7">
      <w:pPr>
        <w:pStyle w:val="UsageTitle"/>
        <w:rPr>
          <w:lang w:val="en-US"/>
        </w:rPr>
      </w:pPr>
      <w:r>
        <w:rPr>
          <w:lang w:val="en-US"/>
        </w:rPr>
        <w:t>Usage</w:t>
      </w:r>
    </w:p>
    <w:p w14:paraId="1C1CA015" w14:textId="77777777" w:rsidR="009A5DE3" w:rsidRPr="00D1135D" w:rsidRDefault="009A5DE3" w:rsidP="009A5DE3">
      <w:pPr>
        <w:pStyle w:val="UsageSyntax"/>
        <w:rPr>
          <w:lang w:val="en-GB"/>
        </w:rPr>
      </w:pPr>
      <w:r w:rsidRPr="00D1135D">
        <w:rPr>
          <w:lang w:val="en-GB"/>
        </w:rPr>
        <w:t xml:space="preserve">tsp -P </w:t>
      </w:r>
      <w:r>
        <w:rPr>
          <w:lang w:val="en-GB"/>
        </w:rPr>
        <w:t>rmorphan</w:t>
      </w:r>
      <w:r w:rsidRPr="00D1135D">
        <w:rPr>
          <w:lang w:val="en-GB"/>
        </w:rPr>
        <w:t xml:space="preserve"> [</w:t>
      </w:r>
      <w:r w:rsidRPr="00D1135D">
        <w:rPr>
          <w:i/>
          <w:iCs/>
          <w:lang w:val="en-GB"/>
        </w:rPr>
        <w:t>options</w:t>
      </w:r>
      <w:r w:rsidRPr="00D1135D">
        <w:rPr>
          <w:lang w:val="en-GB"/>
        </w:rPr>
        <w:t>]</w:t>
      </w:r>
    </w:p>
    <w:p w14:paraId="11360F5D" w14:textId="77777777" w:rsidR="009A5DE3" w:rsidRPr="0010024C" w:rsidRDefault="00BD19C2" w:rsidP="00E233F7">
      <w:pPr>
        <w:pStyle w:val="UsageTitle"/>
        <w:rPr>
          <w:lang w:val="en-US"/>
        </w:rPr>
      </w:pPr>
      <w:r>
        <w:rPr>
          <w:lang w:val="en-US"/>
        </w:rPr>
        <w:t>Options</w:t>
      </w:r>
    </w:p>
    <w:p w14:paraId="7254DD14" w14:textId="77777777" w:rsidR="00240AD1" w:rsidRDefault="00240AD1" w:rsidP="00240AD1">
      <w:pPr>
        <w:pStyle w:val="OptionName"/>
      </w:pPr>
      <w:r>
        <w:t>--abnt</w:t>
      </w:r>
    </w:p>
    <w:p w14:paraId="3CB23AAF" w14:textId="4120D35F" w:rsidR="00240AD1" w:rsidRDefault="00240AD1" w:rsidP="00240AD1">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B44BCC">
        <w:t>2.4.2</w:t>
      </w:r>
      <w:r>
        <w:fldChar w:fldCharType="end"/>
      </w:r>
      <w:r>
        <w:t xml:space="preserve"> for more details.</w:t>
      </w:r>
    </w:p>
    <w:p w14:paraId="1C820D24" w14:textId="77777777" w:rsidR="00240AD1" w:rsidRDefault="00240AD1" w:rsidP="00240AD1">
      <w:pPr>
        <w:pStyle w:val="OptionName"/>
      </w:pPr>
      <w:r>
        <w:t>--atsc</w:t>
      </w:r>
    </w:p>
    <w:p w14:paraId="443ECF15" w14:textId="42EA8C94" w:rsidR="00240AD1" w:rsidRDefault="00240AD1" w:rsidP="00240AD1">
      <w:pPr>
        <w:pStyle w:val="OptionDescription"/>
      </w:pPr>
      <w:r>
        <w:t xml:space="preserve">Assume that the transport stream is an ATSC one. See section </w:t>
      </w:r>
      <w:r>
        <w:fldChar w:fldCharType="begin"/>
      </w:r>
      <w:r>
        <w:instrText xml:space="preserve"> REF _Ref57186380 \r \h </w:instrText>
      </w:r>
      <w:r>
        <w:fldChar w:fldCharType="separate"/>
      </w:r>
      <w:r w:rsidR="00B44BCC">
        <w:t>2.4.2</w:t>
      </w:r>
      <w:r>
        <w:fldChar w:fldCharType="end"/>
      </w:r>
      <w:r>
        <w:t xml:space="preserve"> for more details.</w:t>
      </w:r>
    </w:p>
    <w:p w14:paraId="125A3EF0" w14:textId="77777777" w:rsidR="00983F0F" w:rsidRDefault="00983F0F" w:rsidP="00983F0F">
      <w:pPr>
        <w:pStyle w:val="OptionName"/>
      </w:pPr>
      <w:r>
        <w:t>--avs</w:t>
      </w:r>
    </w:p>
    <w:p w14:paraId="2B2D4618" w14:textId="4F26DD1B" w:rsidR="00983F0F" w:rsidRDefault="00983F0F" w:rsidP="00983F0F">
      <w:pPr>
        <w:pStyle w:val="OptionDescription"/>
      </w:pPr>
      <w:r>
        <w:t xml:space="preserve">Assume that the transport stream is an AVS one. See section </w:t>
      </w:r>
      <w:r>
        <w:fldChar w:fldCharType="begin"/>
      </w:r>
      <w:r>
        <w:instrText xml:space="preserve"> REF _Ref57186380 \r \h </w:instrText>
      </w:r>
      <w:r>
        <w:fldChar w:fldCharType="separate"/>
      </w:r>
      <w:r w:rsidR="00B44BCC">
        <w:t>2.4.2</w:t>
      </w:r>
      <w:r>
        <w:fldChar w:fldCharType="end"/>
      </w:r>
      <w:r>
        <w:t xml:space="preserve"> for more details.</w:t>
      </w:r>
    </w:p>
    <w:p w14:paraId="389B2A87" w14:textId="77777777" w:rsidR="00240AD1" w:rsidRDefault="00240AD1" w:rsidP="00240AD1">
      <w:pPr>
        <w:pStyle w:val="OptionName"/>
      </w:pPr>
      <w:r>
        <w:t>--brazil</w:t>
      </w:r>
    </w:p>
    <w:p w14:paraId="3251ECAF" w14:textId="2A277CAC" w:rsidR="00240AD1" w:rsidRDefault="00240AD1" w:rsidP="00240AD1">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B44BCC">
        <w:t>2.4.2</w:t>
      </w:r>
      <w:r>
        <w:fldChar w:fldCharType="end"/>
      </w:r>
      <w:r>
        <w:t xml:space="preserve"> for more details.</w:t>
      </w:r>
    </w:p>
    <w:p w14:paraId="3BFAC613" w14:textId="77777777" w:rsidR="00194C63" w:rsidRDefault="00194C63" w:rsidP="00194C63">
      <w:pPr>
        <w:pStyle w:val="OptionName"/>
      </w:pPr>
      <w:r>
        <w:t>--isdb</w:t>
      </w:r>
    </w:p>
    <w:p w14:paraId="1E8D8A6A" w14:textId="72B0B466" w:rsidR="00194C63" w:rsidRDefault="00194C63" w:rsidP="00194C63">
      <w:pPr>
        <w:pStyle w:val="OptionDescription"/>
      </w:pPr>
      <w:r>
        <w:t xml:space="preserve">Assume that the transport stream is an ISDB one. See section </w:t>
      </w:r>
      <w:r>
        <w:fldChar w:fldCharType="begin"/>
      </w:r>
      <w:r>
        <w:instrText xml:space="preserve"> REF _Ref57186380 \r \h </w:instrText>
      </w:r>
      <w:r>
        <w:fldChar w:fldCharType="separate"/>
      </w:r>
      <w:r w:rsidR="00B44BCC">
        <w:t>2.4.2</w:t>
      </w:r>
      <w:r>
        <w:fldChar w:fldCharType="end"/>
      </w:r>
      <w:r>
        <w:t xml:space="preserve"> for more details.</w:t>
      </w:r>
    </w:p>
    <w:p w14:paraId="3703D13C" w14:textId="77777777" w:rsidR="00194C63" w:rsidRDefault="00194C63" w:rsidP="00194C63">
      <w:pPr>
        <w:pStyle w:val="OptionName"/>
      </w:pPr>
      <w:r>
        <w:t>--japan</w:t>
      </w:r>
    </w:p>
    <w:p w14:paraId="224A72E4" w14:textId="70EC3BBA" w:rsidR="00194C63" w:rsidRDefault="00194C63" w:rsidP="00194C63">
      <w:pPr>
        <w:pStyle w:val="OptionDescription"/>
      </w:pPr>
      <w:r>
        <w:t xml:space="preserve">A synonym for </w:t>
      </w:r>
      <w:r w:rsidRPr="007F73FC">
        <w:rPr>
          <w:rStyle w:val="Codeintext"/>
        </w:rPr>
        <w:t>--isdb</w:t>
      </w:r>
      <w:r>
        <w:t xml:space="preserve">. See sections </w:t>
      </w:r>
      <w:r>
        <w:fldChar w:fldCharType="begin"/>
      </w:r>
      <w:r>
        <w:instrText xml:space="preserve"> REF _Ref57186380 \r \h </w:instrText>
      </w:r>
      <w:r>
        <w:fldChar w:fldCharType="separate"/>
      </w:r>
      <w:r w:rsidR="00B44BCC">
        <w:t>2.4.2</w:t>
      </w:r>
      <w:r>
        <w:fldChar w:fldCharType="end"/>
      </w:r>
      <w:r>
        <w:t xml:space="preserve"> for more details.</w:t>
      </w:r>
    </w:p>
    <w:p w14:paraId="1D2647DB" w14:textId="77777777" w:rsidR="00194C63" w:rsidRDefault="00194C63" w:rsidP="00194C63">
      <w:pPr>
        <w:pStyle w:val="OptionName"/>
      </w:pPr>
      <w:r>
        <w:t>--philippines</w:t>
      </w:r>
    </w:p>
    <w:p w14:paraId="5ED06CC5" w14:textId="1D949F28" w:rsidR="00194C63" w:rsidRDefault="00194C63" w:rsidP="00194C63">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B44BCC">
        <w:t>2.4.2</w:t>
      </w:r>
      <w:r>
        <w:fldChar w:fldCharType="end"/>
      </w:r>
      <w:r>
        <w:t xml:space="preserve"> for more details.</w:t>
      </w:r>
    </w:p>
    <w:p w14:paraId="61F80C12" w14:textId="77777777" w:rsidR="009A5DE3" w:rsidRDefault="009A5DE3" w:rsidP="009A5DE3">
      <w:pPr>
        <w:pStyle w:val="OptionName"/>
      </w:pPr>
      <w:r>
        <w:t>-s</w:t>
      </w:r>
      <w:r>
        <w:br/>
        <w:t>--stuffing</w:t>
      </w:r>
    </w:p>
    <w:p w14:paraId="661CA67B" w14:textId="77777777" w:rsidR="0008057A" w:rsidRDefault="009A5DE3" w:rsidP="009A5DE3">
      <w:pPr>
        <w:pStyle w:val="OptionDescription"/>
      </w:pPr>
      <w:r>
        <w:t>Replace excluded packets with stuffing (null packets) instead of removing them.</w:t>
      </w:r>
    </w:p>
    <w:p w14:paraId="03F3EB9B" w14:textId="71D55ADA" w:rsidR="009A5DE3" w:rsidRDefault="009A5DE3" w:rsidP="009A5DE3">
      <w:pPr>
        <w:pStyle w:val="OptionDescription"/>
      </w:pPr>
      <w:r>
        <w:t xml:space="preserve">Useful to preserve </w:t>
      </w:r>
      <w:r w:rsidR="0008057A">
        <w:t xml:space="preserve">the TS </w:t>
      </w:r>
      <w:r>
        <w:t>bitrate.</w:t>
      </w:r>
    </w:p>
    <w:p w14:paraId="1DA170E2" w14:textId="77777777" w:rsidR="0059422B" w:rsidRDefault="0059422B" w:rsidP="0059422B">
      <w:pPr>
        <w:pStyle w:val="OptionName"/>
      </w:pPr>
      <w:r>
        <w:t>--usa</w:t>
      </w:r>
    </w:p>
    <w:p w14:paraId="557441CD" w14:textId="4D7CA6B2" w:rsidR="0059422B" w:rsidRDefault="0059422B" w:rsidP="0059422B">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B44BCC">
        <w:t>2.4.2</w:t>
      </w:r>
      <w:r>
        <w:fldChar w:fldCharType="end"/>
      </w:r>
      <w:r>
        <w:t xml:space="preserve"> for more details.</w:t>
      </w:r>
    </w:p>
    <w:p w14:paraId="3FA23D5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186755"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9410637" w14:textId="77777777" w:rsidR="008B1573" w:rsidRDefault="008B1573" w:rsidP="008B1573">
      <w:pPr>
        <w:pStyle w:val="OptionName"/>
      </w:pPr>
      <w:r>
        <w:t>--help</w:t>
      </w:r>
    </w:p>
    <w:p w14:paraId="6E9839C1" w14:textId="77777777" w:rsidR="008B1573" w:rsidRDefault="008B1573" w:rsidP="008B1573">
      <w:pPr>
        <w:pStyle w:val="OptionDescription"/>
      </w:pPr>
      <w:r>
        <w:t>Display this help text.</w:t>
      </w:r>
    </w:p>
    <w:p w14:paraId="60EC8FC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E54D06F"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6CD17ED"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51BC4A0" w14:textId="77777777" w:rsidR="00834BE7" w:rsidRDefault="00834BE7" w:rsidP="00834BE7">
      <w:pPr>
        <w:pStyle w:val="ReferenceSectionTitle"/>
      </w:pPr>
      <w:bookmarkStart w:id="373" w:name="_Toc116317672"/>
      <w:r>
        <w:lastRenderedPageBreak/>
        <w:t>rmsplice</w:t>
      </w:r>
      <w:bookmarkEnd w:id="373"/>
    </w:p>
    <w:p w14:paraId="55530CAF" w14:textId="77777777" w:rsidR="00834BE7" w:rsidRPr="0010024C" w:rsidRDefault="00834BE7" w:rsidP="00834BE7">
      <w:pPr>
        <w:pStyle w:val="UsageTitle"/>
        <w:rPr>
          <w:lang w:val="en-US"/>
        </w:rPr>
      </w:pPr>
      <w:r>
        <w:rPr>
          <w:lang w:val="en-US"/>
        </w:rPr>
        <w:t xml:space="preserve">Remove </w:t>
      </w:r>
      <w:r w:rsidR="008B1573">
        <w:rPr>
          <w:lang w:val="en-US"/>
        </w:rPr>
        <w:t>ads i</w:t>
      </w:r>
      <w:r>
        <w:rPr>
          <w:lang w:val="en-US"/>
        </w:rPr>
        <w:t xml:space="preserve">nsertions </w:t>
      </w:r>
      <w:r w:rsidRPr="00834BE7">
        <w:rPr>
          <w:lang w:val="en-US"/>
        </w:rPr>
        <w:t>u</w:t>
      </w:r>
      <w:r w:rsidR="008B1573">
        <w:rPr>
          <w:lang w:val="en-US"/>
        </w:rPr>
        <w:t>sing SCTE 35 splice i</w:t>
      </w:r>
      <w:r>
        <w:rPr>
          <w:lang w:val="en-US"/>
        </w:rPr>
        <w:t>nformation</w:t>
      </w:r>
      <w:r w:rsidRPr="0010024C">
        <w:rPr>
          <w:lang w:val="en-US"/>
        </w:rPr>
        <w:t xml:space="preserve"> </w:t>
      </w:r>
    </w:p>
    <w:p w14:paraId="6E1A7841" w14:textId="77777777" w:rsidR="006A5651" w:rsidRDefault="006C62AE" w:rsidP="00834BE7">
      <w:pPr>
        <w:rPr>
          <w:lang w:val="en-GB"/>
        </w:rPr>
      </w:pPr>
      <w:r>
        <w:rPr>
          <w:lang w:val="en-GB"/>
        </w:rPr>
        <w:t xml:space="preserve">This plugin removes </w:t>
      </w:r>
      <w:r w:rsidR="006A5651">
        <w:rPr>
          <w:lang w:val="en-GB"/>
        </w:rPr>
        <w:t>part of a program (typically ads insertions) based on SCTE 35 splice cueing informati</w:t>
      </w:r>
      <w:r w:rsidR="0071316E">
        <w:rPr>
          <w:lang w:val="en-GB"/>
        </w:rPr>
        <w:t>on.</w:t>
      </w:r>
    </w:p>
    <w:p w14:paraId="088437EC" w14:textId="1080EB5F" w:rsidR="00834BE7" w:rsidRDefault="006A5651" w:rsidP="00834BE7">
      <w:pPr>
        <w:rPr>
          <w:lang w:val="en-GB"/>
        </w:rPr>
      </w:pPr>
      <w:r>
        <w:rPr>
          <w:lang w:val="en-GB"/>
        </w:rPr>
        <w:t>According to the SCTE 35 standard</w:t>
      </w:r>
      <w:r w:rsidR="0071316E">
        <w:rPr>
          <w:lang w:val="en-GB"/>
        </w:rPr>
        <w:t xml:space="preserve"> (see </w:t>
      </w:r>
      <w:r w:rsidR="0071316E">
        <w:rPr>
          <w:lang w:val="en-GB"/>
        </w:rPr>
        <w:fldChar w:fldCharType="begin"/>
      </w:r>
      <w:r w:rsidR="0071316E">
        <w:rPr>
          <w:lang w:val="en-GB"/>
        </w:rPr>
        <w:instrText xml:space="preserve"> REF _Ref504844880 \r \h </w:instrText>
      </w:r>
      <w:r w:rsidR="0071316E">
        <w:rPr>
          <w:lang w:val="en-GB"/>
        </w:rPr>
      </w:r>
      <w:r w:rsidR="0071316E">
        <w:rPr>
          <w:lang w:val="en-GB"/>
        </w:rPr>
        <w:fldChar w:fldCharType="separate"/>
      </w:r>
      <w:r w:rsidR="00B44BCC">
        <w:rPr>
          <w:lang w:val="en-GB"/>
        </w:rPr>
        <w:t>[19]</w:t>
      </w:r>
      <w:r w:rsidR="0071316E">
        <w:rPr>
          <w:lang w:val="en-GB"/>
        </w:rPr>
        <w:fldChar w:fldCharType="end"/>
      </w:r>
      <w:r w:rsidR="0071316E">
        <w:rPr>
          <w:lang w:val="en-GB"/>
        </w:rPr>
        <w:t>)</w:t>
      </w:r>
      <w:r>
        <w:rPr>
          <w:lang w:val="en-GB"/>
        </w:rPr>
        <w:t xml:space="preserve">, a dedicated stream is declared in the PMT of a service, carrying private tables. These private tables describe upcoming </w:t>
      </w:r>
      <w:r>
        <w:rPr>
          <w:i/>
          <w:lang w:val="en-GB"/>
        </w:rPr>
        <w:t>splice points</w:t>
      </w:r>
      <w:r>
        <w:rPr>
          <w:lang w:val="en-GB"/>
        </w:rPr>
        <w:t xml:space="preserve">. They define specific points in the program where the audio and video can be “cut” and replaced by some alternate content, typically local ads sequences. </w:t>
      </w:r>
      <w:r>
        <w:rPr>
          <w:i/>
          <w:lang w:val="en-GB"/>
        </w:rPr>
        <w:t xml:space="preserve">Splice out </w:t>
      </w:r>
      <w:r>
        <w:rPr>
          <w:lang w:val="en-GB"/>
        </w:rPr>
        <w:t xml:space="preserve">points define places where the main program can be left to switch to local content. </w:t>
      </w:r>
      <w:r>
        <w:rPr>
          <w:i/>
          <w:lang w:val="en-GB"/>
        </w:rPr>
        <w:t>Splice in</w:t>
      </w:r>
      <w:r>
        <w:rPr>
          <w:lang w:val="en-GB"/>
        </w:rPr>
        <w:t xml:space="preserve"> points define places where the content should return </w:t>
      </w:r>
      <w:r w:rsidR="00943A3F">
        <w:rPr>
          <w:lang w:val="en-GB"/>
        </w:rPr>
        <w:t xml:space="preserve">back </w:t>
      </w:r>
      <w:r>
        <w:rPr>
          <w:lang w:val="en-GB"/>
        </w:rPr>
        <w:t>to the original program.</w:t>
      </w:r>
    </w:p>
    <w:p w14:paraId="53621833" w14:textId="77777777" w:rsidR="006A5651" w:rsidRDefault="00943A3F" w:rsidP="00834BE7">
      <w:pPr>
        <w:rPr>
          <w:lang w:val="en-GB"/>
        </w:rPr>
      </w:pPr>
      <w:r>
        <w:rPr>
          <w:lang w:val="en-GB"/>
        </w:rPr>
        <w:t xml:space="preserve">The plugin </w:t>
      </w:r>
      <w:r w:rsidRPr="00DF71F3">
        <w:rPr>
          <w:rStyle w:val="Codeintext"/>
        </w:rPr>
        <w:t>rmsplice</w:t>
      </w:r>
      <w:r>
        <w:rPr>
          <w:lang w:val="en-GB"/>
        </w:rPr>
        <w:t xml:space="preserve"> uses the specific SCTE 35 splice information stream to locate what could be uninteresting sequences of ads and simply removes the program content, audio, video, subtitles, during these sequences. The content of the program is not replaced, as originally intended by the SCTE 35 standard, it is simply removed. Consequently, using this plugin makes sense on SPTS only (see the plugin </w:t>
      </w:r>
      <w:r w:rsidRPr="00DF71F3">
        <w:rPr>
          <w:rStyle w:val="Codeintext"/>
        </w:rPr>
        <w:t>zap</w:t>
      </w:r>
      <w:r>
        <w:rPr>
          <w:lang w:val="en-GB"/>
        </w:rPr>
        <w:t xml:space="preserve"> for instance).</w:t>
      </w:r>
    </w:p>
    <w:p w14:paraId="75473098" w14:textId="77777777" w:rsidR="00943A3F" w:rsidRPr="0071316E" w:rsidRDefault="00943A3F" w:rsidP="00834BE7">
      <w:pPr>
        <w:rPr>
          <w:lang w:val="en-GB"/>
        </w:rPr>
      </w:pPr>
      <w:r>
        <w:rPr>
          <w:lang w:val="en-GB"/>
        </w:rPr>
        <w:t>The removal is based on Presentation Time Stamps (PTS) in the various content PID’s of the program. The PTS of the starting (</w:t>
      </w:r>
      <w:r>
        <w:rPr>
          <w:i/>
          <w:lang w:val="en-GB"/>
        </w:rPr>
        <w:t>splice out</w:t>
      </w:r>
      <w:r>
        <w:rPr>
          <w:lang w:val="en-GB"/>
        </w:rPr>
        <w:t>) and ending (</w:t>
      </w:r>
      <w:r>
        <w:rPr>
          <w:i/>
          <w:lang w:val="en-GB"/>
        </w:rPr>
        <w:t>splice in</w:t>
      </w:r>
      <w:r>
        <w:rPr>
          <w:lang w:val="en-GB"/>
        </w:rPr>
        <w:t>) points are defined be the SCTE 35 commands in the dedicated stream.</w:t>
      </w:r>
      <w:r w:rsidR="0071316E">
        <w:rPr>
          <w:lang w:val="en-GB"/>
        </w:rPr>
        <w:t xml:space="preserve"> Currently, </w:t>
      </w:r>
      <w:r w:rsidR="0071316E" w:rsidRPr="00CA0E2A">
        <w:rPr>
          <w:rStyle w:val="Codeintext"/>
        </w:rPr>
        <w:t>rmsplice</w:t>
      </w:r>
      <w:r w:rsidR="0071316E">
        <w:rPr>
          <w:lang w:val="en-GB"/>
        </w:rPr>
        <w:t xml:space="preserve"> removes entire PES packets and does not dig into the video encoding.</w:t>
      </w:r>
    </w:p>
    <w:p w14:paraId="47202FC7" w14:textId="77777777" w:rsidR="00943A3F" w:rsidRPr="000821B1" w:rsidRDefault="00943A3F" w:rsidP="00834BE7">
      <w:pPr>
        <w:rPr>
          <w:lang w:val="en-GB"/>
        </w:rPr>
      </w:pPr>
      <w:r>
        <w:rPr>
          <w:lang w:val="en-GB"/>
        </w:rPr>
        <w:t xml:space="preserve">If the original video encoding is carefully performed to resist to identified splice points, the transition should be smooth. However, it has been observed </w:t>
      </w:r>
      <w:r w:rsidR="00727FCD">
        <w:rPr>
          <w:lang w:val="en-GB"/>
        </w:rPr>
        <w:t xml:space="preserve">transient </w:t>
      </w:r>
      <w:r>
        <w:rPr>
          <w:lang w:val="en-GB"/>
        </w:rPr>
        <w:t>glitches and macro block</w:t>
      </w:r>
      <w:r w:rsidR="00727FCD">
        <w:rPr>
          <w:lang w:val="en-GB"/>
        </w:rPr>
        <w:t>s</w:t>
      </w:r>
      <w:r>
        <w:rPr>
          <w:lang w:val="en-GB"/>
        </w:rPr>
        <w:t xml:space="preserve"> in the resulting stream a</w:t>
      </w:r>
      <w:r w:rsidR="00727FCD">
        <w:rPr>
          <w:lang w:val="en-GB"/>
        </w:rPr>
        <w:t xml:space="preserve">fter removing ads sequences, even though the PTS of the splice points exactly match the signalled PTS values. </w:t>
      </w:r>
      <w:r>
        <w:rPr>
          <w:lang w:val="en-GB"/>
        </w:rPr>
        <w:t>VLC reports one “</w:t>
      </w:r>
      <w:r>
        <w:rPr>
          <w:i/>
          <w:lang w:val="en-GB"/>
        </w:rPr>
        <w:t>unref short failure</w:t>
      </w:r>
      <w:r>
        <w:rPr>
          <w:lang w:val="en-GB"/>
        </w:rPr>
        <w:t xml:space="preserve">” at that point. It is currently unknown if this is due to a non-splice-resistant video encoding or if the cutting method </w:t>
      </w:r>
      <w:r w:rsidR="000821B1">
        <w:rPr>
          <w:lang w:val="en-GB"/>
        </w:rPr>
        <w:t xml:space="preserve">of </w:t>
      </w:r>
      <w:r w:rsidR="000821B1" w:rsidRPr="00DF71F3">
        <w:rPr>
          <w:rStyle w:val="Codeintext"/>
        </w:rPr>
        <w:t>rmsplice</w:t>
      </w:r>
      <w:r w:rsidR="000821B1">
        <w:rPr>
          <w:lang w:val="en-GB"/>
        </w:rPr>
        <w:t xml:space="preserve"> is too harsh.</w:t>
      </w:r>
    </w:p>
    <w:p w14:paraId="38D5C92C" w14:textId="77777777" w:rsidR="00834BE7" w:rsidRPr="00CA357F" w:rsidRDefault="00BD19C2" w:rsidP="00834BE7">
      <w:pPr>
        <w:pStyle w:val="UsageTitle"/>
        <w:rPr>
          <w:lang w:val="en-US"/>
        </w:rPr>
      </w:pPr>
      <w:r>
        <w:rPr>
          <w:lang w:val="en-US"/>
        </w:rPr>
        <w:t>Usage</w:t>
      </w:r>
    </w:p>
    <w:p w14:paraId="7C937BB1" w14:textId="77777777" w:rsidR="00834BE7" w:rsidRPr="00F3331C" w:rsidRDefault="00834BE7" w:rsidP="00834BE7">
      <w:pPr>
        <w:pStyle w:val="UsageSyntax"/>
        <w:rPr>
          <w:lang w:val="en-US"/>
        </w:rPr>
      </w:pPr>
      <w:r w:rsidRPr="00CA357F">
        <w:rPr>
          <w:lang w:val="en-US"/>
        </w:rPr>
        <w:t>tsp -P rmsplice [</w:t>
      </w:r>
      <w:r w:rsidRPr="00CA357F">
        <w:rPr>
          <w:i/>
          <w:iCs/>
          <w:lang w:val="en-US"/>
        </w:rPr>
        <w:t>options</w:t>
      </w:r>
      <w:r w:rsidRPr="00CA357F">
        <w:rPr>
          <w:lang w:val="en-US"/>
        </w:rPr>
        <w:t xml:space="preserve">] </w:t>
      </w:r>
      <w:r w:rsidR="00F3331C">
        <w:rPr>
          <w:lang w:val="en-US"/>
        </w:rPr>
        <w:t>[</w:t>
      </w:r>
      <w:r w:rsidRPr="00CA357F">
        <w:rPr>
          <w:i/>
          <w:iCs/>
          <w:lang w:val="en-US"/>
        </w:rPr>
        <w:t>service</w:t>
      </w:r>
      <w:r w:rsidR="00F3331C">
        <w:rPr>
          <w:iCs/>
          <w:lang w:val="en-US"/>
        </w:rPr>
        <w:t>]</w:t>
      </w:r>
    </w:p>
    <w:p w14:paraId="40FD25EB" w14:textId="77777777" w:rsidR="00834BE7" w:rsidRPr="0010024C" w:rsidRDefault="00834BE7" w:rsidP="00834BE7">
      <w:pPr>
        <w:pStyle w:val="UsageTitle"/>
        <w:rPr>
          <w:lang w:val="en-US"/>
        </w:rPr>
      </w:pPr>
      <w:r w:rsidRPr="0010024C">
        <w:rPr>
          <w:lang w:val="en-US"/>
        </w:rPr>
        <w:t>Parameter</w:t>
      </w:r>
    </w:p>
    <w:p w14:paraId="4AA48282" w14:textId="77777777" w:rsidR="00F3331C" w:rsidRDefault="00F3331C" w:rsidP="00834BE7">
      <w:pPr>
        <w:pStyle w:val="NormalShifted"/>
        <w:rPr>
          <w:lang w:val="en-US"/>
        </w:rPr>
      </w:pPr>
      <w:r>
        <w:rPr>
          <w:lang w:val="en-US"/>
        </w:rPr>
        <w:t>The optional parameter specifies the service to modify.</w:t>
      </w:r>
    </w:p>
    <w:p w14:paraId="242FA2C6" w14:textId="77777777" w:rsidR="00F3331C" w:rsidRPr="00F3331C" w:rsidRDefault="00834BE7" w:rsidP="00F3331C">
      <w:pPr>
        <w:pStyle w:val="NormalShifted"/>
        <w:rPr>
          <w:lang w:val="en-US"/>
        </w:rPr>
      </w:pPr>
      <w:r>
        <w:rPr>
          <w:lang w:val="en-US"/>
        </w:rPr>
        <w:t xml:space="preserve">If </w:t>
      </w:r>
      <w:r w:rsidR="00F3331C">
        <w:rPr>
          <w:lang w:val="en-US"/>
        </w:rPr>
        <w:t xml:space="preserve">this </w:t>
      </w:r>
      <w:r>
        <w:rPr>
          <w:lang w:val="en-US"/>
        </w:rPr>
        <w:t>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2844ED6" w14:textId="77777777" w:rsidR="00F3331C" w:rsidRPr="00F3331C" w:rsidRDefault="00F3331C" w:rsidP="00F3331C">
      <w:pPr>
        <w:pStyle w:val="NormalShifted"/>
      </w:pPr>
      <w:r>
        <w:t>When the parameter is omitted, the first service which is found in the PAT is selected.</w:t>
      </w:r>
    </w:p>
    <w:p w14:paraId="38D13777" w14:textId="77777777" w:rsidR="00834BE7" w:rsidRPr="0010024C" w:rsidRDefault="00BD19C2" w:rsidP="00834BE7">
      <w:pPr>
        <w:pStyle w:val="UsageTitle"/>
        <w:rPr>
          <w:lang w:val="en-US"/>
        </w:rPr>
      </w:pPr>
      <w:r>
        <w:rPr>
          <w:lang w:val="en-US"/>
        </w:rPr>
        <w:t>Options</w:t>
      </w:r>
    </w:p>
    <w:p w14:paraId="4D49B442" w14:textId="77777777" w:rsidR="00834BE7" w:rsidRDefault="00834BE7" w:rsidP="00834BE7">
      <w:pPr>
        <w:pStyle w:val="OptionName"/>
      </w:pPr>
      <w:r>
        <w:t>-a</w:t>
      </w:r>
      <w:r>
        <w:br/>
        <w:t>--adjust-time</w:t>
      </w:r>
    </w:p>
    <w:p w14:paraId="1F9534A0" w14:textId="77777777" w:rsidR="00834BE7" w:rsidRDefault="00870054" w:rsidP="00834BE7">
      <w:pPr>
        <w:pStyle w:val="OptionDescription"/>
      </w:pPr>
      <w:r w:rsidRPr="00870054">
        <w:t>Adjust all time stamps (PCR, OPCR, PTS and DTS) after removing splice-out</w:t>
      </w:r>
      <w:r>
        <w:t xml:space="preserve"> </w:t>
      </w:r>
      <w:r w:rsidRPr="00870054">
        <w:t>/</w:t>
      </w:r>
      <w:r>
        <w:t xml:space="preserve"> splice-</w:t>
      </w:r>
      <w:r w:rsidRPr="00870054">
        <w:t xml:space="preserve">in sequences. This can be necessary </w:t>
      </w:r>
      <w:r>
        <w:t>to improve the video transition</w:t>
      </w:r>
      <w:r w:rsidR="00834BE7">
        <w:t>.</w:t>
      </w:r>
    </w:p>
    <w:p w14:paraId="3A10A023" w14:textId="77777777" w:rsidR="00080E14" w:rsidRDefault="00080E14" w:rsidP="00080E14">
      <w:pPr>
        <w:pStyle w:val="OptionName"/>
      </w:pPr>
      <w:r>
        <w:t>--brazil</w:t>
      </w:r>
    </w:p>
    <w:p w14:paraId="2ADC3988" w14:textId="6BBFAAFC" w:rsidR="00080E14" w:rsidRDefault="00080E14" w:rsidP="00080E1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44BCC">
        <w:t>2.5.2</w:t>
      </w:r>
      <w:r>
        <w:fldChar w:fldCharType="end"/>
      </w:r>
      <w:r>
        <w:t xml:space="preserve"> for more details.</w:t>
      </w:r>
    </w:p>
    <w:p w14:paraId="5D97CF93" w14:textId="77777777" w:rsidR="00834BE7" w:rsidRDefault="00834BE7" w:rsidP="00834BE7">
      <w:pPr>
        <w:pStyle w:val="OptionName"/>
      </w:pPr>
      <w:r>
        <w:lastRenderedPageBreak/>
        <w:t>-c</w:t>
      </w:r>
      <w:r>
        <w:br/>
      </w:r>
      <w:r w:rsidR="00870054">
        <w:t>--continue</w:t>
      </w:r>
    </w:p>
    <w:p w14:paraId="24032AF2" w14:textId="77777777" w:rsidR="00834BE7" w:rsidRDefault="00870054" w:rsidP="00834BE7">
      <w:pPr>
        <w:pStyle w:val="OptionDescription"/>
      </w:pPr>
      <w:r w:rsidRPr="00870054">
        <w:t xml:space="preserve">Continue stream processing even if no </w:t>
      </w:r>
      <w:r w:rsidRPr="00DF71F3">
        <w:rPr>
          <w:i/>
        </w:rPr>
        <w:t>splice information stream</w:t>
      </w:r>
      <w:r w:rsidRPr="00870054">
        <w:t xml:space="preserve"> is found for the service. Without this information stream, ads</w:t>
      </w:r>
      <w:r>
        <w:t xml:space="preserve"> cannot be located and consequently not removed</w:t>
      </w:r>
      <w:r w:rsidRPr="00870054">
        <w:t xml:space="preserve">. By default, </w:t>
      </w:r>
      <w:r w:rsidRPr="00DF71F3">
        <w:rPr>
          <w:rStyle w:val="Codeintext"/>
        </w:rPr>
        <w:t>tsp</w:t>
      </w:r>
      <w:r>
        <w:rPr>
          <w:i/>
        </w:rPr>
        <w:t xml:space="preserve"> </w:t>
      </w:r>
      <w:r w:rsidRPr="00870054">
        <w:t>abort</w:t>
      </w:r>
      <w:r>
        <w:t>s</w:t>
      </w:r>
      <w:r w:rsidRPr="00870054">
        <w:t xml:space="preserve"> when the splice information stream is not found </w:t>
      </w:r>
      <w:r>
        <w:t>in the PMT of the service</w:t>
      </w:r>
      <w:r w:rsidR="00834BE7">
        <w:t>.</w:t>
      </w:r>
    </w:p>
    <w:p w14:paraId="28935903" w14:textId="77777777" w:rsidR="00E52509" w:rsidRPr="00F85203" w:rsidRDefault="00E52509" w:rsidP="00E52509">
      <w:pPr>
        <w:pStyle w:val="OptionName"/>
        <w:rPr>
          <w:rFonts w:ascii="Menlo" w:hAnsi="Menlo"/>
          <w:lang w:eastAsia="fr-FR"/>
        </w:rPr>
      </w:pPr>
      <w:r w:rsidRPr="00F85203">
        <w:t xml:space="preserve">--default-charset </w:t>
      </w:r>
      <w:r w:rsidRPr="00324DAE">
        <w:rPr>
          <w:b w:val="0"/>
          <w:i/>
        </w:rPr>
        <w:t>name</w:t>
      </w:r>
    </w:p>
    <w:p w14:paraId="37CA8C6D" w14:textId="77777777" w:rsidR="00E52509" w:rsidRPr="00097D77" w:rsidRDefault="00E52509" w:rsidP="00E5250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079FE3F" w14:textId="72B968E1" w:rsidR="00E52509" w:rsidRDefault="00E52509" w:rsidP="00E5250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44BCC">
        <w:t>2.5</w:t>
      </w:r>
      <w:r>
        <w:fldChar w:fldCharType="end"/>
      </w:r>
      <w:r>
        <w:t xml:space="preserve"> for more details.</w:t>
      </w:r>
    </w:p>
    <w:p w14:paraId="131BB020" w14:textId="77777777" w:rsidR="00A02797" w:rsidRDefault="00A02797" w:rsidP="00A02797">
      <w:pPr>
        <w:pStyle w:val="OptionName"/>
      </w:pPr>
      <w:r>
        <w:t>-n</w:t>
      </w:r>
      <w:r>
        <w:br/>
        <w:t>--dry-run</w:t>
      </w:r>
    </w:p>
    <w:p w14:paraId="28406B35" w14:textId="77777777" w:rsidR="00A02797" w:rsidRDefault="00A02797" w:rsidP="00834BE7">
      <w:pPr>
        <w:pStyle w:val="OptionDescription"/>
      </w:pPr>
      <w:r w:rsidRPr="00A02797">
        <w:t xml:space="preserve">Perform a dry run, report what operations would be performed. Use with </w:t>
      </w:r>
      <w:r w:rsidRPr="00A02797">
        <w:rPr>
          <w:rStyle w:val="Codeintext"/>
        </w:rPr>
        <w:t>--verbose</w:t>
      </w:r>
      <w:r w:rsidRPr="00A02797">
        <w:t>.</w:t>
      </w:r>
    </w:p>
    <w:p w14:paraId="4A5D90D7" w14:textId="77777777" w:rsidR="00E52509" w:rsidRPr="007D4329" w:rsidRDefault="00E52509" w:rsidP="00E52509">
      <w:pPr>
        <w:pStyle w:val="OptionName"/>
        <w:rPr>
          <w:rFonts w:ascii="Menlo" w:hAnsi="Menlo"/>
          <w:lang w:eastAsia="fr-FR"/>
        </w:rPr>
      </w:pPr>
      <w:r>
        <w:t>--europe</w:t>
      </w:r>
    </w:p>
    <w:p w14:paraId="028A77FA" w14:textId="7766359A" w:rsidR="00E52509" w:rsidRPr="00B26EC4" w:rsidRDefault="00E52509" w:rsidP="00E52509">
      <w:pPr>
        <w:pStyle w:val="OptionDescription"/>
        <w:rPr>
          <w:lang w:val="en-US"/>
        </w:rPr>
      </w:pPr>
      <w:r w:rsidRPr="00B26EC4">
        <w:rPr>
          <w:lang w:val="en-US"/>
        </w:rPr>
        <w:t xml:space="preserve">A synonym for </w:t>
      </w:r>
      <w:r w:rsidRPr="00DF71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B44BCC">
        <w:t>2.5</w:t>
      </w:r>
      <w:r>
        <w:fldChar w:fldCharType="end"/>
      </w:r>
      <w:r>
        <w:t xml:space="preserve"> for more details.</w:t>
      </w:r>
    </w:p>
    <w:p w14:paraId="15296C91" w14:textId="77777777" w:rsidR="00AF5898" w:rsidRPr="004113BF" w:rsidRDefault="00AF5898" w:rsidP="00AF5898">
      <w:pPr>
        <w:pStyle w:val="OptionName"/>
      </w:pPr>
      <w:r>
        <w:t xml:space="preserve">--event-id </w:t>
      </w:r>
      <w:r w:rsidR="004113BF">
        <w:rPr>
          <w:b w:val="0"/>
          <w:i/>
        </w:rPr>
        <w:t>pid1</w:t>
      </w:r>
      <w:r w:rsidR="004113BF" w:rsidRPr="004113BF">
        <w:rPr>
          <w:b w:val="0"/>
        </w:rPr>
        <w:t>[-</w:t>
      </w:r>
      <w:r w:rsidR="004113BF">
        <w:rPr>
          <w:b w:val="0"/>
          <w:i/>
        </w:rPr>
        <w:t>pid2</w:t>
      </w:r>
      <w:r w:rsidR="004113BF" w:rsidRPr="004113BF">
        <w:rPr>
          <w:b w:val="0"/>
        </w:rPr>
        <w:t>]</w:t>
      </w:r>
    </w:p>
    <w:p w14:paraId="7136B9BC" w14:textId="77777777" w:rsidR="00AF5898" w:rsidRDefault="00AF5898" w:rsidP="00AF5898">
      <w:pPr>
        <w:pStyle w:val="OptionDescription"/>
      </w:pPr>
      <w:r>
        <w:t xml:space="preserve">Only remove splices associated with </w:t>
      </w:r>
      <w:r w:rsidR="004113BF">
        <w:t xml:space="preserve">the specified </w:t>
      </w:r>
      <w:r>
        <w:t>event ID</w:t>
      </w:r>
      <w:r w:rsidR="004113BF">
        <w:t>’s</w:t>
      </w:r>
      <w:r>
        <w:t>.</w:t>
      </w:r>
    </w:p>
    <w:p w14:paraId="5B8067F1" w14:textId="77777777" w:rsidR="00AF5898" w:rsidRDefault="00AF5898" w:rsidP="00AF5898">
      <w:pPr>
        <w:pStyle w:val="OptionDescription"/>
      </w:pPr>
      <w:r>
        <w:t xml:space="preserve">Several </w:t>
      </w:r>
      <w:r w:rsidRPr="00CE6802">
        <w:rPr>
          <w:rStyle w:val="Codeintext"/>
        </w:rPr>
        <w:t>--event-id</w:t>
      </w:r>
      <w:r>
        <w:t xml:space="preserve"> options may be specified.</w:t>
      </w:r>
    </w:p>
    <w:p w14:paraId="6820721F" w14:textId="77777777" w:rsidR="00870054" w:rsidRDefault="00870054" w:rsidP="00870054">
      <w:pPr>
        <w:pStyle w:val="OptionName"/>
      </w:pPr>
      <w:r>
        <w:t>-f</w:t>
      </w:r>
      <w:r>
        <w:br/>
        <w:t>--fix-cc</w:t>
      </w:r>
    </w:p>
    <w:p w14:paraId="3FC70CD8" w14:textId="77777777" w:rsidR="00870054" w:rsidRDefault="00870054" w:rsidP="00870054">
      <w:pPr>
        <w:pStyle w:val="OptionDescription"/>
      </w:pPr>
      <w:r w:rsidRPr="00870054">
        <w:t>Fix continuity counters after removing splice-out / splice-in sequences.</w:t>
      </w:r>
    </w:p>
    <w:p w14:paraId="52447E6E" w14:textId="77777777" w:rsidR="00E52509" w:rsidRDefault="00E52509" w:rsidP="00E52509">
      <w:pPr>
        <w:pStyle w:val="OptionName"/>
      </w:pPr>
      <w:r>
        <w:t>--japan</w:t>
      </w:r>
    </w:p>
    <w:p w14:paraId="28B31223" w14:textId="11BD022C" w:rsidR="00E52509" w:rsidRDefault="00E52509" w:rsidP="00E5250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B44BCC">
        <w:t>2.5</w:t>
      </w:r>
      <w:r>
        <w:fldChar w:fldCharType="end"/>
      </w:r>
      <w:r>
        <w:t xml:space="preserve"> for more details.</w:t>
      </w:r>
    </w:p>
    <w:p w14:paraId="78CB89D3" w14:textId="77777777" w:rsidR="00080E14" w:rsidRDefault="00080E14" w:rsidP="00080E14">
      <w:pPr>
        <w:pStyle w:val="OptionName"/>
      </w:pPr>
      <w:r>
        <w:t>--</w:t>
      </w:r>
      <w:r w:rsidRPr="00FA4384">
        <w:t>philippines</w:t>
      </w:r>
    </w:p>
    <w:p w14:paraId="33735DF0" w14:textId="45EC5CFA" w:rsidR="00080E14" w:rsidRDefault="00080E14" w:rsidP="00080E1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44BCC">
        <w:t>2.5.2</w:t>
      </w:r>
      <w:r>
        <w:fldChar w:fldCharType="end"/>
      </w:r>
      <w:r>
        <w:t xml:space="preserve"> for more details.</w:t>
      </w:r>
    </w:p>
    <w:p w14:paraId="6BE78472" w14:textId="77777777" w:rsidR="00834BE7" w:rsidRDefault="00834BE7" w:rsidP="00834BE7">
      <w:pPr>
        <w:pStyle w:val="OptionName"/>
      </w:pPr>
      <w:r>
        <w:t>-s</w:t>
      </w:r>
      <w:r>
        <w:br/>
        <w:t>--stuffing</w:t>
      </w:r>
    </w:p>
    <w:p w14:paraId="2BD0F576" w14:textId="77777777" w:rsidR="00834BE7" w:rsidRDefault="00834BE7" w:rsidP="00834BE7">
      <w:pPr>
        <w:pStyle w:val="OptionDescription"/>
      </w:pPr>
      <w:r>
        <w:t>Replace excluded packets with stuffing (null packets) instead of removing them. Useful to preserve bitrate.</w:t>
      </w:r>
    </w:p>
    <w:p w14:paraId="0A658703"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F93B1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3B5C68ED" w14:textId="77777777" w:rsidR="00E62B9B" w:rsidRDefault="00E62B9B" w:rsidP="00E62B9B">
      <w:pPr>
        <w:pStyle w:val="OptionName"/>
      </w:pPr>
      <w:r>
        <w:t>--help</w:t>
      </w:r>
    </w:p>
    <w:p w14:paraId="63320CE9" w14:textId="77777777" w:rsidR="00E62B9B" w:rsidRDefault="00E62B9B" w:rsidP="00E62B9B">
      <w:pPr>
        <w:pStyle w:val="OptionDescription"/>
      </w:pPr>
      <w:r>
        <w:t>Display this help text.</w:t>
      </w:r>
    </w:p>
    <w:p w14:paraId="1226250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C685ED4"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0AD591"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59AFDA64" w14:textId="77777777" w:rsidR="00A545B1" w:rsidRDefault="00A545B1" w:rsidP="00A545B1">
      <w:pPr>
        <w:pStyle w:val="ReferenceSectionTitle"/>
      </w:pPr>
      <w:bookmarkStart w:id="374" w:name="_Ref127173518"/>
      <w:bookmarkStart w:id="375" w:name="_Toc157506388"/>
      <w:bookmarkStart w:id="376" w:name="_Ref212885691"/>
      <w:bookmarkStart w:id="377" w:name="_Toc116317673"/>
      <w:r>
        <w:lastRenderedPageBreak/>
        <w:t>scrambler</w:t>
      </w:r>
      <w:bookmarkEnd w:id="374"/>
      <w:bookmarkEnd w:id="375"/>
      <w:bookmarkEnd w:id="377"/>
    </w:p>
    <w:p w14:paraId="4A5A0971" w14:textId="77777777" w:rsidR="00A545B1" w:rsidRDefault="00CA0E2A" w:rsidP="00E233F7">
      <w:pPr>
        <w:pStyle w:val="UsageTitle"/>
        <w:rPr>
          <w:lang w:val="en-GB"/>
        </w:rPr>
      </w:pPr>
      <w:r>
        <w:t>DVB scrambler</w:t>
      </w:r>
    </w:p>
    <w:p w14:paraId="7B290917" w14:textId="77777777" w:rsidR="00A545B1" w:rsidRDefault="00A545B1" w:rsidP="00A545B1">
      <w:pPr>
        <w:rPr>
          <w:lang w:val="en-GB"/>
        </w:rPr>
      </w:pPr>
      <w:r>
        <w:rPr>
          <w:lang w:val="en-GB"/>
        </w:rPr>
        <w:t>This plugin is a DVB scrambler, either using a static control word or using an external ECMG. In the la</w:t>
      </w:r>
      <w:r w:rsidR="00397A28">
        <w:rPr>
          <w:lang w:val="en-GB"/>
        </w:rPr>
        <w:t>t</w:t>
      </w:r>
      <w:r>
        <w:rPr>
          <w:lang w:val="en-GB"/>
        </w:rPr>
        <w:t>ter case, the plugin generates the control words, schedules crypto-periods and inserts ECM</w:t>
      </w:r>
      <w:r w:rsidR="0080198F">
        <w:rPr>
          <w:lang w:val="en-GB"/>
        </w:rPr>
        <w:t>’s</w:t>
      </w:r>
      <w:r>
        <w:rPr>
          <w:lang w:val="en-GB"/>
        </w:rPr>
        <w:t>.</w:t>
      </w:r>
    </w:p>
    <w:p w14:paraId="704EBDC6" w14:textId="77777777" w:rsidR="00A545B1" w:rsidRDefault="00A545B1" w:rsidP="00A545B1">
      <w:pPr>
        <w:rPr>
          <w:lang w:val="en-GB"/>
        </w:rPr>
      </w:pPr>
      <w:r>
        <w:rPr>
          <w:lang w:val="en-GB"/>
        </w:rPr>
        <w:t>The control words are generated using the default pseudo-random number generator of the operating system</w:t>
      </w:r>
      <w:r w:rsidR="00397A28">
        <w:rPr>
          <w:lang w:val="en-GB"/>
        </w:rPr>
        <w:t xml:space="preserve"> with additional security improvements</w:t>
      </w:r>
      <w:r>
        <w:rPr>
          <w:lang w:val="en-GB"/>
        </w:rPr>
        <w:t>. Although these values are reasonably random, there is no security commitment and this scrambler should be used for test purpose only, not for production.</w:t>
      </w:r>
    </w:p>
    <w:p w14:paraId="17D3500A" w14:textId="77777777" w:rsidR="00A545B1" w:rsidRDefault="00A545B1" w:rsidP="00A545B1">
      <w:pPr>
        <w:rPr>
          <w:lang w:val="en-GB"/>
        </w:rPr>
      </w:pPr>
      <w:r>
        <w:rPr>
          <w:lang w:val="en-GB"/>
        </w:rPr>
        <w:t xml:space="preserve">When inserting ECM’s, the plugin uses the </w:t>
      </w:r>
      <w:r w:rsidRPr="0088602C">
        <w:rPr>
          <w:i/>
          <w:lang w:val="en-GB"/>
        </w:rPr>
        <w:t>delay_start</w:t>
      </w:r>
      <w:r>
        <w:rPr>
          <w:lang w:val="en-GB"/>
        </w:rPr>
        <w:t xml:space="preserve"> parameter, as returned by the ECMG, to synchronize the start of the crypto-period with the first insertion of an ECM. Both positive and negative </w:t>
      </w:r>
      <w:r w:rsidRPr="0088602C">
        <w:rPr>
          <w:i/>
          <w:lang w:val="en-GB"/>
        </w:rPr>
        <w:t>delay_star</w:t>
      </w:r>
      <w:r>
        <w:rPr>
          <w:i/>
          <w:lang w:val="en-GB"/>
        </w:rPr>
        <w:t>t</w:t>
      </w:r>
      <w:r>
        <w:rPr>
          <w:lang w:val="en-GB"/>
        </w:rPr>
        <w:t xml:space="preserve"> values are supported.</w:t>
      </w:r>
    </w:p>
    <w:p w14:paraId="20B253E5" w14:textId="77777777" w:rsidR="00A545B1" w:rsidRPr="00FE1C8E" w:rsidRDefault="00BD19C2" w:rsidP="00E233F7">
      <w:pPr>
        <w:pStyle w:val="UsageTitle"/>
        <w:rPr>
          <w:lang w:val="en-US"/>
        </w:rPr>
      </w:pPr>
      <w:r>
        <w:rPr>
          <w:lang w:val="en-US"/>
        </w:rPr>
        <w:t>Usage</w:t>
      </w:r>
    </w:p>
    <w:p w14:paraId="74493DDF" w14:textId="77777777" w:rsidR="00A545B1" w:rsidRPr="005423EC" w:rsidRDefault="00A545B1" w:rsidP="00A545B1">
      <w:pPr>
        <w:pStyle w:val="UsageSyntax"/>
        <w:rPr>
          <w:lang w:val="en-US"/>
        </w:rPr>
      </w:pPr>
      <w:r w:rsidRPr="005423EC">
        <w:rPr>
          <w:lang w:val="en-US"/>
        </w:rPr>
        <w:t>tsp -P scrambler [</w:t>
      </w:r>
      <w:r w:rsidRPr="005423EC">
        <w:rPr>
          <w:i/>
          <w:iCs/>
          <w:lang w:val="en-US"/>
        </w:rPr>
        <w:t>options</w:t>
      </w:r>
      <w:r w:rsidRPr="005423EC">
        <w:rPr>
          <w:lang w:val="en-US"/>
        </w:rPr>
        <w:t xml:space="preserve">] </w:t>
      </w:r>
      <w:r w:rsidR="0080198F" w:rsidRPr="005423EC">
        <w:rPr>
          <w:lang w:val="en-US"/>
        </w:rPr>
        <w:t>[</w:t>
      </w:r>
      <w:r w:rsidRPr="005423EC">
        <w:rPr>
          <w:i/>
          <w:iCs/>
          <w:lang w:val="en-US"/>
        </w:rPr>
        <w:t>service</w:t>
      </w:r>
      <w:r w:rsidR="0080198F" w:rsidRPr="005423EC">
        <w:rPr>
          <w:iCs/>
          <w:lang w:val="en-US"/>
        </w:rPr>
        <w:t>]</w:t>
      </w:r>
    </w:p>
    <w:p w14:paraId="38D7915E" w14:textId="77777777" w:rsidR="00A545B1" w:rsidRPr="0010024C" w:rsidRDefault="00A545B1" w:rsidP="00E233F7">
      <w:pPr>
        <w:pStyle w:val="UsageTitle"/>
        <w:rPr>
          <w:lang w:val="en-US"/>
        </w:rPr>
      </w:pPr>
      <w:r w:rsidRPr="0010024C">
        <w:rPr>
          <w:lang w:val="en-US"/>
        </w:rPr>
        <w:t>Parameter</w:t>
      </w:r>
    </w:p>
    <w:p w14:paraId="40F098A4" w14:textId="77777777" w:rsidR="00931F8A" w:rsidRDefault="00931F8A" w:rsidP="00931F8A">
      <w:pPr>
        <w:pStyle w:val="NormalShifted"/>
      </w:pPr>
      <w:r>
        <w:t xml:space="preserve">The optional parameter specifies the service to scramble. If no service is specified, a list of PID's to scramble must be provided using </w:t>
      </w:r>
      <w:r w:rsidRPr="00532FB6">
        <w:rPr>
          <w:rStyle w:val="Codeintext"/>
        </w:rPr>
        <w:t>--pid</w:t>
      </w:r>
      <w:r>
        <w:t xml:space="preserve"> options. When specific PID's are provided, fixed control words must be specified as well.</w:t>
      </w:r>
    </w:p>
    <w:p w14:paraId="691CAF15" w14:textId="77777777" w:rsidR="00931F8A" w:rsidRDefault="00931F8A" w:rsidP="00931F8A">
      <w:pPr>
        <w:pStyle w:val="NormalShifted"/>
      </w:pPr>
      <w:r>
        <w:t>If no fixed CW is specified, a random CW is generated for each crypto-period and ECM's containing the current and next CW's are created and inserted in the stream. ECM's can be created only when a service is specified.</w:t>
      </w:r>
    </w:p>
    <w:p w14:paraId="0C759ADD" w14:textId="77777777" w:rsidR="00931F8A" w:rsidRDefault="00931F8A" w:rsidP="00931F8A">
      <w:pPr>
        <w:pStyle w:val="NormalShifted"/>
      </w:pPr>
      <w:r>
        <w:t xml:space="preserve">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 </w:t>
      </w:r>
    </w:p>
    <w:p w14:paraId="16C2C8C9" w14:textId="77777777" w:rsidR="00A545B1" w:rsidRPr="0010024C" w:rsidRDefault="00714802" w:rsidP="00E233F7">
      <w:pPr>
        <w:pStyle w:val="UsageTitle"/>
        <w:rPr>
          <w:lang w:val="en-US"/>
        </w:rPr>
      </w:pPr>
      <w:r>
        <w:rPr>
          <w:lang w:val="en-US"/>
        </w:rPr>
        <w:t>General o</w:t>
      </w:r>
      <w:r w:rsidR="00A545B1" w:rsidRPr="0010024C">
        <w:rPr>
          <w:lang w:val="en-US"/>
        </w:rPr>
        <w:t>ptions</w:t>
      </w:r>
    </w:p>
    <w:p w14:paraId="499D78D9" w14:textId="77777777" w:rsidR="00A545B1" w:rsidRDefault="00A545B1" w:rsidP="00A545B1">
      <w:pPr>
        <w:pStyle w:val="OptionName"/>
      </w:pPr>
      <w:r>
        <w:t xml:space="preserve">-b </w:t>
      </w:r>
      <w:r w:rsidRPr="000C45B2">
        <w:rPr>
          <w:b w:val="0"/>
          <w:i/>
        </w:rPr>
        <w:t>value</w:t>
      </w:r>
      <w:r>
        <w:br/>
        <w:t xml:space="preserve">--bitrate-ecm </w:t>
      </w:r>
      <w:r w:rsidRPr="000C45B2">
        <w:rPr>
          <w:b w:val="0"/>
          <w:i/>
        </w:rPr>
        <w:t>value</w:t>
      </w:r>
    </w:p>
    <w:p w14:paraId="3931EEA8" w14:textId="77777777" w:rsidR="00FA406E" w:rsidRDefault="00A545B1" w:rsidP="00A545B1">
      <w:pPr>
        <w:pStyle w:val="OptionDescription"/>
      </w:pPr>
      <w:r>
        <w:t>Specifies the bitrate for ECM PID's in bits / second.</w:t>
      </w:r>
    </w:p>
    <w:p w14:paraId="49E73FAF" w14:textId="7E46572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44BCC">
        <w:t>2.2</w:t>
      </w:r>
      <w:r>
        <w:fldChar w:fldCharType="end"/>
      </w:r>
      <w:r>
        <w:t xml:space="preserve"> for more details on the representation of bitrates.</w:t>
      </w:r>
    </w:p>
    <w:p w14:paraId="7011F39E" w14:textId="77777777" w:rsidR="00A545B1" w:rsidRDefault="00A545B1" w:rsidP="00A545B1">
      <w:pPr>
        <w:pStyle w:val="OptionDescription"/>
      </w:pPr>
      <w:r>
        <w:t>The default is 30,000 b/s.</w:t>
      </w:r>
    </w:p>
    <w:p w14:paraId="7BBBE743" w14:textId="77777777" w:rsidR="002E3C49" w:rsidRDefault="002E3C49" w:rsidP="002E3C49">
      <w:pPr>
        <w:pStyle w:val="OptionName"/>
      </w:pPr>
      <w:r>
        <w:t>--brazil</w:t>
      </w:r>
    </w:p>
    <w:p w14:paraId="72A3E0B6" w14:textId="28703986" w:rsidR="002E3C49" w:rsidRDefault="002E3C49" w:rsidP="002E3C4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44BCC">
        <w:t>2.5.2</w:t>
      </w:r>
      <w:r>
        <w:fldChar w:fldCharType="end"/>
      </w:r>
      <w:r>
        <w:t xml:space="preserve"> for more details.</w:t>
      </w:r>
    </w:p>
    <w:p w14:paraId="13F08B33" w14:textId="77777777" w:rsidR="00A545B1" w:rsidRPr="00CE1A57" w:rsidRDefault="00A545B1" w:rsidP="00A545B1">
      <w:pPr>
        <w:pStyle w:val="OptionName"/>
      </w:pPr>
      <w:r w:rsidRPr="00CE1A57">
        <w:t xml:space="preserve">-d </w:t>
      </w:r>
      <w:r w:rsidRPr="000C45B2">
        <w:rPr>
          <w:b w:val="0"/>
          <w:i/>
        </w:rPr>
        <w:t>seconds</w:t>
      </w:r>
      <w:r w:rsidRPr="00CE1A57">
        <w:br/>
        <w:t xml:space="preserve">--cp-duration </w:t>
      </w:r>
      <w:r w:rsidRPr="000C45B2">
        <w:rPr>
          <w:b w:val="0"/>
          <w:i/>
        </w:rPr>
        <w:t>seconds</w:t>
      </w:r>
    </w:p>
    <w:p w14:paraId="0E18D85B" w14:textId="77777777" w:rsidR="00A545B1" w:rsidRDefault="00A545B1" w:rsidP="00A545B1">
      <w:pPr>
        <w:pStyle w:val="OptionDescription"/>
      </w:pPr>
      <w:r>
        <w:t>Specifies the crypto-period duration in seconds (default: 10 seconds).</w:t>
      </w:r>
    </w:p>
    <w:p w14:paraId="6A30D0B4" w14:textId="77777777" w:rsidR="004F57F4" w:rsidRPr="00F85203" w:rsidRDefault="004F57F4" w:rsidP="004F57F4">
      <w:pPr>
        <w:pStyle w:val="OptionName"/>
        <w:rPr>
          <w:rFonts w:ascii="Menlo" w:hAnsi="Menlo"/>
          <w:lang w:eastAsia="fr-FR"/>
        </w:rPr>
      </w:pPr>
      <w:r w:rsidRPr="00F85203">
        <w:t xml:space="preserve">--default-charset </w:t>
      </w:r>
      <w:r w:rsidRPr="00324DAE">
        <w:rPr>
          <w:b w:val="0"/>
          <w:i/>
        </w:rPr>
        <w:t>name</w:t>
      </w:r>
    </w:p>
    <w:p w14:paraId="6DC38BB0" w14:textId="77777777" w:rsidR="004F57F4" w:rsidRPr="00097D77" w:rsidRDefault="004F57F4" w:rsidP="004F57F4">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1D2DA46" w14:textId="76A92482" w:rsidR="004F57F4" w:rsidRDefault="004F57F4" w:rsidP="004F57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44BCC">
        <w:t>2.5</w:t>
      </w:r>
      <w:r>
        <w:fldChar w:fldCharType="end"/>
      </w:r>
      <w:r>
        <w:t xml:space="preserve"> for more details.</w:t>
      </w:r>
    </w:p>
    <w:p w14:paraId="110C624F" w14:textId="77777777" w:rsidR="004F57F4" w:rsidRPr="007D4329" w:rsidRDefault="004F57F4" w:rsidP="004F57F4">
      <w:pPr>
        <w:pStyle w:val="OptionName"/>
        <w:rPr>
          <w:rFonts w:ascii="Menlo" w:hAnsi="Menlo"/>
          <w:lang w:eastAsia="fr-FR"/>
        </w:rPr>
      </w:pPr>
      <w:r>
        <w:t>--europe</w:t>
      </w:r>
    </w:p>
    <w:p w14:paraId="232430FE" w14:textId="2D6DCDA4" w:rsidR="004F57F4" w:rsidRPr="00B26EC4" w:rsidRDefault="004F57F4" w:rsidP="004F57F4">
      <w:pPr>
        <w:pStyle w:val="OptionDescription"/>
        <w:rPr>
          <w:lang w:val="en-US"/>
        </w:rPr>
      </w:pPr>
      <w:r w:rsidRPr="00B26EC4">
        <w:rPr>
          <w:lang w:val="en-US"/>
        </w:rPr>
        <w:t xml:space="preserve">A synonym for </w:t>
      </w:r>
      <w:r w:rsidRPr="00532FB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B44BCC">
        <w:t>2.5</w:t>
      </w:r>
      <w:r>
        <w:fldChar w:fldCharType="end"/>
      </w:r>
      <w:r>
        <w:t xml:space="preserve"> for more details.</w:t>
      </w:r>
    </w:p>
    <w:p w14:paraId="3E7844E8" w14:textId="77777777" w:rsidR="006C561A" w:rsidRDefault="006C561A" w:rsidP="006C561A">
      <w:pPr>
        <w:pStyle w:val="OptionName"/>
      </w:pPr>
      <w:r>
        <w:lastRenderedPageBreak/>
        <w:t>--ignore-scrambled</w:t>
      </w:r>
    </w:p>
    <w:p w14:paraId="26F860CF" w14:textId="77777777" w:rsidR="006C561A" w:rsidRDefault="006C561A" w:rsidP="006C561A">
      <w:pPr>
        <w:pStyle w:val="OptionDescription"/>
      </w:pPr>
      <w:r>
        <w:t>Ignore packets which are already scrambled. Since these packets are likely scrambled with a different control word, descrambling will not be possible the usual way.</w:t>
      </w:r>
    </w:p>
    <w:p w14:paraId="21A6A796" w14:textId="77777777" w:rsidR="004F57F4" w:rsidRDefault="004F57F4" w:rsidP="004F57F4">
      <w:pPr>
        <w:pStyle w:val="OptionName"/>
      </w:pPr>
      <w:r>
        <w:t>--japan</w:t>
      </w:r>
    </w:p>
    <w:p w14:paraId="1177FCC9" w14:textId="33F10E5D" w:rsidR="004F57F4" w:rsidRDefault="004F57F4" w:rsidP="004F57F4">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B44BCC">
        <w:t>2.5</w:t>
      </w:r>
      <w:r>
        <w:fldChar w:fldCharType="end"/>
      </w:r>
      <w:r>
        <w:t xml:space="preserve"> for more details.</w:t>
      </w:r>
    </w:p>
    <w:p w14:paraId="432975F3" w14:textId="77777777" w:rsidR="00A545B1" w:rsidRDefault="00A545B1" w:rsidP="00A545B1">
      <w:pPr>
        <w:pStyle w:val="OptionName"/>
      </w:pPr>
      <w:r>
        <w:t>--no-audio</w:t>
      </w:r>
    </w:p>
    <w:p w14:paraId="289EB755" w14:textId="77777777" w:rsidR="00A545B1" w:rsidRDefault="00A545B1" w:rsidP="00A545B1">
      <w:pPr>
        <w:pStyle w:val="OptionDescription"/>
      </w:pPr>
      <w:r>
        <w:t>Do not scramble audio components in the selected service. By default, all audio components are scrambled.</w:t>
      </w:r>
    </w:p>
    <w:p w14:paraId="6BEBF95D" w14:textId="77777777" w:rsidR="00A545B1" w:rsidRDefault="00A545B1" w:rsidP="00A545B1">
      <w:pPr>
        <w:pStyle w:val="OptionName"/>
      </w:pPr>
      <w:r>
        <w:t>--no-video</w:t>
      </w:r>
    </w:p>
    <w:p w14:paraId="56CA5B8C" w14:textId="77777777" w:rsidR="00A545B1" w:rsidRDefault="00A545B1" w:rsidP="00A545B1">
      <w:pPr>
        <w:pStyle w:val="OptionDescription"/>
      </w:pPr>
      <w:r>
        <w:t>Do not scramble video components in the selected service. By default, all video components are scrambled.</w:t>
      </w:r>
    </w:p>
    <w:p w14:paraId="2C26DFF4" w14:textId="77777777" w:rsidR="006653EE" w:rsidRDefault="006653EE" w:rsidP="006653EE">
      <w:pPr>
        <w:pStyle w:val="OptionName"/>
      </w:pPr>
      <w:r>
        <w:t xml:space="preserve">--partial-scrambling </w:t>
      </w:r>
      <w:r w:rsidRPr="000C45B2">
        <w:rPr>
          <w:b w:val="0"/>
          <w:i/>
        </w:rPr>
        <w:t>count</w:t>
      </w:r>
    </w:p>
    <w:p w14:paraId="6A6A622A" w14:textId="77777777" w:rsidR="006653EE" w:rsidRDefault="006653EE" w:rsidP="006653EE">
      <w:pPr>
        <w:pStyle w:val="OptionDescription"/>
      </w:pPr>
      <w:r>
        <w:t xml:space="preserve">Do not scramble all packets, only one packet every </w:t>
      </w:r>
      <w:r w:rsidRPr="006653EE">
        <w:rPr>
          <w:rFonts w:ascii="Consolas" w:hAnsi="Consolas" w:cs="Consolas"/>
          <w:i/>
        </w:rPr>
        <w:t>count</w:t>
      </w:r>
      <w:r>
        <w:t xml:space="preserve"> packets. The default value is 1, meaning that all packets are scrambled. Specifying higher values is a way to reduce the scrambling CPU load while keeping the service “mostly” scrambled.</w:t>
      </w:r>
    </w:p>
    <w:p w14:paraId="0E44CCE3" w14:textId="77777777" w:rsidR="002E3C49" w:rsidRDefault="002E3C49" w:rsidP="002E3C49">
      <w:pPr>
        <w:pStyle w:val="OptionName"/>
      </w:pPr>
      <w:r>
        <w:t>--</w:t>
      </w:r>
      <w:r w:rsidRPr="00FA4384">
        <w:t>philippines</w:t>
      </w:r>
    </w:p>
    <w:p w14:paraId="0074DBF6" w14:textId="1E4A3A91" w:rsidR="002E3C49" w:rsidRDefault="002E3C49" w:rsidP="002E3C4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44BCC">
        <w:t>2.5.2</w:t>
      </w:r>
      <w:r>
        <w:fldChar w:fldCharType="end"/>
      </w:r>
      <w:r>
        <w:t xml:space="preserve"> for more details.</w:t>
      </w:r>
    </w:p>
    <w:p w14:paraId="1E272863" w14:textId="77777777" w:rsidR="00550587" w:rsidRDefault="00550587" w:rsidP="00550587">
      <w:pPr>
        <w:pStyle w:val="OptionName"/>
      </w:pPr>
      <w:r>
        <w:t xml:space="preserve">-p </w:t>
      </w:r>
      <w:r w:rsidR="00181FD7">
        <w:rPr>
          <w:b w:val="0"/>
          <w:i/>
        </w:rPr>
        <w:t>pid1</w:t>
      </w:r>
      <w:r w:rsidR="00181FD7" w:rsidRPr="004113BF">
        <w:rPr>
          <w:b w:val="0"/>
        </w:rPr>
        <w:t>[-</w:t>
      </w:r>
      <w:r w:rsidR="00181FD7">
        <w:rPr>
          <w:b w:val="0"/>
          <w:i/>
        </w:rPr>
        <w:t>pid2</w:t>
      </w:r>
      <w:r w:rsidR="00181FD7" w:rsidRPr="004113BF">
        <w:rPr>
          <w:b w:val="0"/>
        </w:rPr>
        <w:t>]</w:t>
      </w:r>
      <w:r>
        <w:br/>
        <w:t xml:space="preserve">--pid </w:t>
      </w:r>
      <w:r w:rsidR="00181FD7">
        <w:rPr>
          <w:b w:val="0"/>
          <w:i/>
        </w:rPr>
        <w:t>pid1</w:t>
      </w:r>
      <w:r w:rsidR="00181FD7" w:rsidRPr="004113BF">
        <w:rPr>
          <w:b w:val="0"/>
        </w:rPr>
        <w:t>[-</w:t>
      </w:r>
      <w:r w:rsidR="00181FD7">
        <w:rPr>
          <w:b w:val="0"/>
          <w:i/>
        </w:rPr>
        <w:t>pid2</w:t>
      </w:r>
      <w:r w:rsidR="00181FD7" w:rsidRPr="004113BF">
        <w:rPr>
          <w:b w:val="0"/>
        </w:rPr>
        <w:t>]</w:t>
      </w:r>
    </w:p>
    <w:p w14:paraId="5F452466" w14:textId="77777777" w:rsidR="00550587" w:rsidRDefault="00181FD7" w:rsidP="00550587">
      <w:pPr>
        <w:pStyle w:val="OptionDescription"/>
      </w:pPr>
      <w:r>
        <w:t>Scramble packets with these</w:t>
      </w:r>
      <w:r w:rsidR="00550587">
        <w:t xml:space="preserve"> PID value</w:t>
      </w:r>
      <w:r>
        <w:t>s</w:t>
      </w:r>
      <w:r w:rsidR="00550587">
        <w:t xml:space="preserve">. Several </w:t>
      </w:r>
      <w:r w:rsidR="00550587" w:rsidRPr="00532FB6">
        <w:rPr>
          <w:rStyle w:val="Codeintext"/>
        </w:rPr>
        <w:t>--pid</w:t>
      </w:r>
      <w:r w:rsidR="00550587">
        <w:t xml:space="preserve"> options may be specified. By default, scramble the specified service.</w:t>
      </w:r>
    </w:p>
    <w:p w14:paraId="7A923880" w14:textId="77777777" w:rsidR="00A545B1" w:rsidRDefault="00A545B1" w:rsidP="00A545B1">
      <w:pPr>
        <w:pStyle w:val="OptionName"/>
      </w:pPr>
      <w:r>
        <w:t xml:space="preserve">--pid-ecm </w:t>
      </w:r>
      <w:r w:rsidRPr="000C45B2">
        <w:rPr>
          <w:b w:val="0"/>
          <w:i/>
        </w:rPr>
        <w:t>value</w:t>
      </w:r>
    </w:p>
    <w:p w14:paraId="568E8E1F" w14:textId="77777777" w:rsidR="00A545B1" w:rsidRDefault="00A545B1" w:rsidP="00A545B1">
      <w:pPr>
        <w:pStyle w:val="OptionDescription"/>
      </w:pPr>
      <w:r>
        <w:t xml:space="preserve">Specifies the new ECM PID for the service. By defaut, use the first unused PID immediately following the PMT PID. Using the default, there is a risk to later discover that this PID is already used. In that case, specify </w:t>
      </w:r>
      <w:r w:rsidRPr="00532FB6">
        <w:rPr>
          <w:rStyle w:val="Codeintext"/>
        </w:rPr>
        <w:t>--pid-ecm</w:t>
      </w:r>
      <w:r>
        <w:t xml:space="preserve"> with a notoriously unused PID value.</w:t>
      </w:r>
    </w:p>
    <w:p w14:paraId="35EF0C69" w14:textId="77777777" w:rsidR="00A545B1" w:rsidRDefault="00A545B1" w:rsidP="00A545B1">
      <w:pPr>
        <w:pStyle w:val="OptionName"/>
      </w:pPr>
      <w:r>
        <w:t>--subtitles</w:t>
      </w:r>
    </w:p>
    <w:p w14:paraId="2EBBE71F" w14:textId="77777777" w:rsidR="00A545B1" w:rsidRDefault="00A545B1" w:rsidP="00A545B1">
      <w:pPr>
        <w:pStyle w:val="OptionDescription"/>
      </w:pPr>
      <w:r>
        <w:t>Scramble subtitles components in the selected service. By default, the subtitles components are not scrambled.</w:t>
      </w:r>
    </w:p>
    <w:p w14:paraId="799E54F8" w14:textId="77777777" w:rsidR="00A545B1" w:rsidRDefault="00A545B1" w:rsidP="00A545B1">
      <w:pPr>
        <w:pStyle w:val="OptionName"/>
      </w:pPr>
      <w:r>
        <w:t>--synchronous</w:t>
      </w:r>
    </w:p>
    <w:p w14:paraId="4A2E9D96" w14:textId="77777777" w:rsidR="00EE5805" w:rsidRDefault="00A545B1" w:rsidP="00A545B1">
      <w:pPr>
        <w:pStyle w:val="OptionDescription"/>
      </w:pPr>
      <w:r>
        <w:t>Specify to synchronously generate the ECM's.</w:t>
      </w:r>
    </w:p>
    <w:p w14:paraId="7960681E" w14:textId="77777777" w:rsidR="00EE5805" w:rsidRDefault="00EE5805" w:rsidP="00EE5805">
      <w:pPr>
        <w:pStyle w:val="OptionDescription"/>
      </w:pPr>
      <w:r>
        <w:t>In real-time mode, the processing of packets continues in parallel while ECM's are generated in the ECMG. Use this option to force the stream processing to wait for ECM’s.</w:t>
      </w:r>
    </w:p>
    <w:p w14:paraId="028744EF" w14:textId="77777777" w:rsidR="00EE5805" w:rsidRDefault="00EE5805" w:rsidP="00EE5805">
      <w:pPr>
        <w:pStyle w:val="OptionDescription"/>
      </w:pPr>
      <w:r>
        <w:t>In offline mode, this option is always on. This is usually the right thing to do. Otherwise, if an ECM takes too long to be generated, the stream processing may reach the first insertion point of the ECM before it is available.</w:t>
      </w:r>
    </w:p>
    <w:p w14:paraId="1A6C2605" w14:textId="77777777" w:rsidR="005717E9" w:rsidRPr="0010024C" w:rsidRDefault="005717E9" w:rsidP="005717E9">
      <w:pPr>
        <w:pStyle w:val="UsageTitle"/>
        <w:rPr>
          <w:lang w:val="en-US"/>
        </w:rPr>
      </w:pPr>
      <w:r>
        <w:rPr>
          <w:lang w:val="en-US"/>
        </w:rPr>
        <w:t>DVB SimulCrypt o</w:t>
      </w:r>
      <w:r w:rsidRPr="0010024C">
        <w:rPr>
          <w:lang w:val="en-US"/>
        </w:rPr>
        <w:t>ptions</w:t>
      </w:r>
    </w:p>
    <w:p w14:paraId="41FB5334" w14:textId="7A134748" w:rsidR="005717E9" w:rsidRDefault="005717E9" w:rsidP="005717E9">
      <w:pPr>
        <w:pStyle w:val="OptionName"/>
      </w:pPr>
      <w:r>
        <w:t xml:space="preserve">-a </w:t>
      </w:r>
      <w:r w:rsidR="00CA3E6A">
        <w:rPr>
          <w:b w:val="0"/>
          <w:i/>
        </w:rPr>
        <w:t>hexa-digits</w:t>
      </w:r>
      <w:r>
        <w:br/>
        <w:t xml:space="preserve">--access-criteria </w:t>
      </w:r>
      <w:r w:rsidR="00CA3E6A">
        <w:rPr>
          <w:b w:val="0"/>
          <w:i/>
        </w:rPr>
        <w:t>hexa-digits</w:t>
      </w:r>
    </w:p>
    <w:p w14:paraId="61B3C403" w14:textId="77777777" w:rsidR="005717E9" w:rsidRDefault="005717E9" w:rsidP="005717E9">
      <w:pPr>
        <w:pStyle w:val="OptionDescription"/>
      </w:pPr>
      <w:r>
        <w:t>Specifies the access criteria for the service as sent to the ECMG. The value must be a suite of hexadecimal digits.</w:t>
      </w:r>
    </w:p>
    <w:p w14:paraId="487383ED" w14:textId="77777777" w:rsidR="005717E9" w:rsidRDefault="005717E9" w:rsidP="005717E9">
      <w:pPr>
        <w:pStyle w:val="OptionName"/>
      </w:pPr>
      <w:r>
        <w:t xml:space="preserve">--channel-id </w:t>
      </w:r>
      <w:r w:rsidRPr="000C45B2">
        <w:rPr>
          <w:b w:val="0"/>
          <w:i/>
        </w:rPr>
        <w:t>value</w:t>
      </w:r>
    </w:p>
    <w:p w14:paraId="1298F6F6" w14:textId="77777777" w:rsidR="005717E9" w:rsidRDefault="005717E9" w:rsidP="005717E9">
      <w:pPr>
        <w:pStyle w:val="OptionDescription"/>
      </w:pPr>
      <w:r>
        <w:t xml:space="preserve">Specifies the DVB SimulCrypt </w:t>
      </w:r>
      <w:r w:rsidRPr="003B27E0">
        <w:rPr>
          <w:i/>
        </w:rPr>
        <w:t>ECM_channel_id</w:t>
      </w:r>
      <w:r>
        <w:t xml:space="preserve"> for the ECMG (default: 1).</w:t>
      </w:r>
    </w:p>
    <w:p w14:paraId="1147095F" w14:textId="77777777" w:rsidR="004E4FB1" w:rsidRDefault="004E4FB1" w:rsidP="004E4FB1">
      <w:pPr>
        <w:pStyle w:val="OptionName"/>
      </w:pPr>
      <w:r>
        <w:lastRenderedPageBreak/>
        <w:t>--component-level</w:t>
      </w:r>
    </w:p>
    <w:p w14:paraId="6D3F385B" w14:textId="77777777" w:rsidR="004E4FB1" w:rsidRDefault="004E4FB1" w:rsidP="004E4FB1">
      <w:pPr>
        <w:pStyle w:val="OptionDescription"/>
      </w:pPr>
      <w:r>
        <w:t xml:space="preserve">Add </w:t>
      </w:r>
      <w:r w:rsidRPr="003B27E0">
        <w:rPr>
          <w:i/>
        </w:rPr>
        <w:t>CA_descriptors</w:t>
      </w:r>
      <w:r>
        <w:t xml:space="preserve"> at component level in the PMT. By default, one </w:t>
      </w:r>
      <w:r w:rsidRPr="003B27E0">
        <w:rPr>
          <w:i/>
        </w:rPr>
        <w:t xml:space="preserve">CA_descriptor </w:t>
      </w:r>
      <w:r>
        <w:t>is added at program level.</w:t>
      </w:r>
    </w:p>
    <w:p w14:paraId="2D61F9C4" w14:textId="77777777" w:rsidR="005717E9" w:rsidRDefault="005717E9" w:rsidP="005717E9">
      <w:pPr>
        <w:pStyle w:val="OptionName"/>
      </w:pPr>
      <w:r>
        <w:t xml:space="preserve">-i </w:t>
      </w:r>
      <w:r w:rsidRPr="000C45B2">
        <w:rPr>
          <w:b w:val="0"/>
          <w:i/>
        </w:rPr>
        <w:t>value</w:t>
      </w:r>
      <w:r>
        <w:br/>
        <w:t xml:space="preserve">--ecm-id </w:t>
      </w:r>
      <w:r w:rsidRPr="000C45B2">
        <w:rPr>
          <w:b w:val="0"/>
          <w:i/>
        </w:rPr>
        <w:t>value</w:t>
      </w:r>
    </w:p>
    <w:p w14:paraId="22B78DAD" w14:textId="77777777" w:rsidR="005717E9" w:rsidRDefault="005717E9" w:rsidP="005717E9">
      <w:pPr>
        <w:pStyle w:val="OptionDescription"/>
      </w:pPr>
      <w:r>
        <w:t xml:space="preserve">Specifies the DVB SimulCrypt </w:t>
      </w:r>
      <w:r w:rsidRPr="003B27E0">
        <w:rPr>
          <w:i/>
        </w:rPr>
        <w:t>ECM_id</w:t>
      </w:r>
      <w:r>
        <w:t xml:space="preserve"> for the ECMG (default: 1).</w:t>
      </w:r>
    </w:p>
    <w:p w14:paraId="76C2E589" w14:textId="77777777" w:rsidR="005717E9" w:rsidRPr="003B27E0" w:rsidRDefault="005717E9" w:rsidP="005717E9">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2DECA1BF" w14:textId="77777777" w:rsidR="005717E9" w:rsidRDefault="005717E9" w:rsidP="005717E9">
      <w:pPr>
        <w:pStyle w:val="OptionDescription"/>
      </w:pPr>
      <w:r>
        <w:t xml:space="preserve">Specify an ECM Generator host name (or IP address) and TCP port. Without ECMG, a fixed control word must be specified using </w:t>
      </w:r>
      <w:r w:rsidRPr="00532FB6">
        <w:rPr>
          <w:rStyle w:val="Codeintext"/>
        </w:rPr>
        <w:t>--control-word</w:t>
      </w:r>
      <w:r>
        <w:t>.</w:t>
      </w:r>
    </w:p>
    <w:p w14:paraId="6A05E24B" w14:textId="77777777" w:rsidR="005717E9" w:rsidRDefault="005717E9" w:rsidP="005717E9">
      <w:pPr>
        <w:pStyle w:val="OptionName"/>
      </w:pPr>
      <w:r>
        <w:t xml:space="preserve">-v </w:t>
      </w:r>
      <w:r w:rsidRPr="000C45B2">
        <w:rPr>
          <w:b w:val="0"/>
          <w:i/>
        </w:rPr>
        <w:t>value</w:t>
      </w:r>
      <w:r>
        <w:br/>
        <w:t xml:space="preserve">--ecmg-scs-version </w:t>
      </w:r>
      <w:r w:rsidRPr="000C45B2">
        <w:rPr>
          <w:b w:val="0"/>
          <w:i/>
        </w:rPr>
        <w:t>value</w:t>
      </w:r>
    </w:p>
    <w:p w14:paraId="7EC74324" w14:textId="77777777" w:rsidR="005717E9" w:rsidRDefault="005717E9" w:rsidP="005717E9">
      <w:pPr>
        <w:pStyle w:val="OptionDescription"/>
      </w:pPr>
      <w:r>
        <w:t>Specifies the version of the ECMG &lt;=&gt; SCS DVB SimulCrypt protocol. Valid values are 2 and 3. The default is 2.</w:t>
      </w:r>
    </w:p>
    <w:p w14:paraId="3D67AB7F" w14:textId="77777777" w:rsidR="004714C0" w:rsidRDefault="004714C0" w:rsidP="004714C0">
      <w:pPr>
        <w:pStyle w:val="OptionName"/>
      </w:pPr>
      <w:r>
        <w:t>--log-data</w:t>
      </w:r>
      <w:r w:rsidRPr="00BE085B">
        <w:rPr>
          <w:b w:val="0"/>
        </w:rPr>
        <w:t>[</w:t>
      </w:r>
      <w:r>
        <w:t>=</w:t>
      </w:r>
      <w:r w:rsidRPr="00BE085B">
        <w:rPr>
          <w:b w:val="0"/>
          <w:i/>
        </w:rPr>
        <w:t>level</w:t>
      </w:r>
      <w:r w:rsidRPr="00BE085B">
        <w:rPr>
          <w:b w:val="0"/>
        </w:rPr>
        <w:t>]</w:t>
      </w:r>
    </w:p>
    <w:p w14:paraId="4D2B04DF" w14:textId="77777777" w:rsidR="004714C0" w:rsidRDefault="004714C0" w:rsidP="004714C0">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666C1C5" w14:textId="77777777" w:rsidR="004714C0" w:rsidRDefault="004714C0" w:rsidP="004714C0">
      <w:pPr>
        <w:pStyle w:val="OptionDescription"/>
      </w:pPr>
      <w:r>
        <w:t xml:space="preserve">To debug the session management without being flooded by data messages, use </w:t>
      </w:r>
      <w:r w:rsidRPr="00CE6802">
        <w:rPr>
          <w:rStyle w:val="Codeintext"/>
        </w:rPr>
        <w:t>--log-protocol=info --log-data=debug</w:t>
      </w:r>
      <w:r>
        <w:t>.</w:t>
      </w:r>
    </w:p>
    <w:p w14:paraId="2F24657B" w14:textId="77777777" w:rsidR="004714C0" w:rsidRDefault="004714C0" w:rsidP="004714C0">
      <w:pPr>
        <w:pStyle w:val="OptionName"/>
      </w:pPr>
      <w:r>
        <w:t>--log-protocol</w:t>
      </w:r>
      <w:r w:rsidRPr="00BE085B">
        <w:rPr>
          <w:b w:val="0"/>
        </w:rPr>
        <w:t>[</w:t>
      </w:r>
      <w:r>
        <w:t>=</w:t>
      </w:r>
      <w:r w:rsidRPr="00BE085B">
        <w:rPr>
          <w:b w:val="0"/>
          <w:i/>
        </w:rPr>
        <w:t>level</w:t>
      </w:r>
      <w:r w:rsidRPr="00BE085B">
        <w:rPr>
          <w:b w:val="0"/>
        </w:rPr>
        <w:t>]</w:t>
      </w:r>
    </w:p>
    <w:p w14:paraId="2255DB07" w14:textId="77777777" w:rsidR="004714C0" w:rsidRDefault="004714C0" w:rsidP="004714C0">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2C06FFD" w14:textId="49FAA388" w:rsidR="005717E9" w:rsidRDefault="005717E9" w:rsidP="005717E9">
      <w:pPr>
        <w:pStyle w:val="OptionName"/>
      </w:pPr>
      <w:r>
        <w:t xml:space="preserve">--private-data </w:t>
      </w:r>
      <w:r w:rsidR="004B4D86">
        <w:rPr>
          <w:b w:val="0"/>
          <w:i/>
        </w:rPr>
        <w:t>hexa-digits</w:t>
      </w:r>
    </w:p>
    <w:p w14:paraId="3B950B96" w14:textId="77777777" w:rsidR="005717E9" w:rsidRDefault="005717E9" w:rsidP="005717E9">
      <w:pPr>
        <w:pStyle w:val="OptionDescription"/>
      </w:pPr>
      <w:r>
        <w:t xml:space="preserve">Specifies the private data to insert in the </w:t>
      </w:r>
      <w:r w:rsidRPr="00BA6B4E">
        <w:rPr>
          <w:i/>
        </w:rPr>
        <w:t>CA_descriptor</w:t>
      </w:r>
      <w:r>
        <w:t xml:space="preserve"> in the PMT. The value must be a suite of hexadecimal digits.</w:t>
      </w:r>
    </w:p>
    <w:p w14:paraId="5FEA48B1" w14:textId="77777777" w:rsidR="005717E9" w:rsidRDefault="005717E9" w:rsidP="005717E9">
      <w:pPr>
        <w:pStyle w:val="OptionName"/>
      </w:pPr>
      <w:r>
        <w:t xml:space="preserve">--stream-id </w:t>
      </w:r>
      <w:r w:rsidRPr="000C45B2">
        <w:rPr>
          <w:b w:val="0"/>
          <w:i/>
        </w:rPr>
        <w:t>value</w:t>
      </w:r>
    </w:p>
    <w:p w14:paraId="39F387EA" w14:textId="77777777" w:rsidR="005717E9" w:rsidRDefault="005717E9" w:rsidP="005717E9">
      <w:pPr>
        <w:pStyle w:val="OptionDescription"/>
      </w:pPr>
      <w:r>
        <w:t xml:space="preserve">Specifies the DVB SimulCrypt </w:t>
      </w:r>
      <w:r w:rsidRPr="00BA6B4E">
        <w:rPr>
          <w:i/>
        </w:rPr>
        <w:t>ECM_stream_id</w:t>
      </w:r>
      <w:r>
        <w:t xml:space="preserve"> for the ECMG (default: 1).</w:t>
      </w:r>
    </w:p>
    <w:p w14:paraId="4EB1FF23" w14:textId="77777777" w:rsidR="005717E9" w:rsidRDefault="005717E9" w:rsidP="005717E9">
      <w:pPr>
        <w:pStyle w:val="OptionName"/>
      </w:pPr>
      <w:r>
        <w:t xml:space="preserve">-s </w:t>
      </w:r>
      <w:r w:rsidRPr="000C45B2">
        <w:rPr>
          <w:b w:val="0"/>
          <w:i/>
        </w:rPr>
        <w:t>value</w:t>
      </w:r>
      <w:r>
        <w:br/>
        <w:t xml:space="preserve">--super-cas-id </w:t>
      </w:r>
      <w:r w:rsidRPr="000C45B2">
        <w:rPr>
          <w:b w:val="0"/>
          <w:i/>
        </w:rPr>
        <w:t>value</w:t>
      </w:r>
    </w:p>
    <w:p w14:paraId="1D95C778" w14:textId="77777777" w:rsidR="005717E9" w:rsidRDefault="005717E9" w:rsidP="005717E9">
      <w:pPr>
        <w:pStyle w:val="OptionDescription"/>
      </w:pPr>
      <w:r>
        <w:t xml:space="preserve">Specify the DVB SimulCrypt </w:t>
      </w:r>
      <w:r w:rsidRPr="00BA6B4E">
        <w:rPr>
          <w:i/>
        </w:rPr>
        <w:t>Super_CAS_Id</w:t>
      </w:r>
      <w:r>
        <w:t xml:space="preserve">. This is required when </w:t>
      </w:r>
      <w:r w:rsidRPr="00532FB6">
        <w:rPr>
          <w:rStyle w:val="Codeintext"/>
        </w:rPr>
        <w:t>--ecmg</w:t>
      </w:r>
      <w:r>
        <w:t xml:space="preserve"> is specified.</w:t>
      </w:r>
    </w:p>
    <w:p w14:paraId="161213B3" w14:textId="77777777" w:rsidR="00714802" w:rsidRPr="0010024C" w:rsidRDefault="00714802" w:rsidP="00714802">
      <w:pPr>
        <w:pStyle w:val="UsageTitle"/>
        <w:rPr>
          <w:lang w:val="en-US"/>
        </w:rPr>
      </w:pPr>
      <w:r>
        <w:rPr>
          <w:lang w:val="en-US"/>
        </w:rPr>
        <w:t>Transport stream scrambling o</w:t>
      </w:r>
      <w:r w:rsidRPr="0010024C">
        <w:rPr>
          <w:lang w:val="en-US"/>
        </w:rPr>
        <w:t>ptions</w:t>
      </w:r>
    </w:p>
    <w:p w14:paraId="4E8A69FB" w14:textId="77777777" w:rsidR="00084E0D" w:rsidRDefault="00084E0D" w:rsidP="00084E0D">
      <w:pPr>
        <w:pStyle w:val="OptionName"/>
      </w:pPr>
      <w:r>
        <w:t>--aes-cbc</w:t>
      </w:r>
    </w:p>
    <w:p w14:paraId="2F10A59D" w14:textId="77777777" w:rsidR="00084E0D" w:rsidRDefault="00084E0D" w:rsidP="00084E0D">
      <w:pPr>
        <w:pStyle w:val="OptionDescription"/>
      </w:pPr>
      <w:r>
        <w:t>Use AES-CBC scrambling instead of DVB-CSA2 (the default).</w:t>
      </w:r>
    </w:p>
    <w:p w14:paraId="2CAE534D" w14:textId="77777777" w:rsidR="00084E0D" w:rsidRDefault="00084E0D" w:rsidP="00084E0D">
      <w:pPr>
        <w:pStyle w:val="OptionDescription"/>
      </w:pPr>
      <w:r>
        <w:t xml:space="preserve">The control words are 16-byte long instead of 8-byte. The residue is left clear. Specify a fixed initialization vector using the </w:t>
      </w:r>
      <w:r w:rsidR="003A3C03" w:rsidRPr="00CE6802">
        <w:rPr>
          <w:rStyle w:val="Codeintext"/>
        </w:rPr>
        <w:t>--</w:t>
      </w:r>
      <w:r w:rsidRPr="00CE6802">
        <w:rPr>
          <w:rStyle w:val="Codeintext"/>
        </w:rPr>
        <w:t>iv</w:t>
      </w:r>
      <w:r>
        <w:t xml:space="preserve"> option.</w:t>
      </w:r>
    </w:p>
    <w:p w14:paraId="36BE6D97" w14:textId="77777777" w:rsidR="00084E0D" w:rsidRDefault="00084E0D" w:rsidP="00084E0D">
      <w:pPr>
        <w:pStyle w:val="OptionDescription"/>
      </w:pPr>
      <w:r>
        <w:t>Note that this is a non-standard TS scrambli</w:t>
      </w:r>
      <w:r w:rsidR="00331705">
        <w:t>n</w:t>
      </w:r>
      <w:r>
        <w:t>g mode. The only standard AES-based scrambling modes are ATIS-IDSA and DVB-CISSA (DVB-CISSA is the same as AES-CBC with a DVB-defined IV).</w:t>
      </w:r>
    </w:p>
    <w:p w14:paraId="427F11AC" w14:textId="77777777" w:rsidR="00084E0D" w:rsidRPr="00D2421C" w:rsidRDefault="00084E0D" w:rsidP="00084E0D">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rsidR="000A786A">
        <w:rPr>
          <w:lang w:eastAsia="fr-FR"/>
        </w:rPr>
        <w:t>,</w:t>
      </w:r>
      <w:r>
        <w:t xml:space="preserve"> the user-defined </w:t>
      </w:r>
      <w:r w:rsidRPr="00D2421C">
        <w:rPr>
          <w:i/>
        </w:rPr>
        <w:t>scrambling_mode</w:t>
      </w:r>
      <w:r>
        <w:t xml:space="preserve"> value </w:t>
      </w:r>
      <w:r w:rsidRPr="00CE6802">
        <w:rPr>
          <w:rStyle w:val="Codeintext"/>
        </w:rPr>
        <w:t>0xF0</w:t>
      </w:r>
      <w:r>
        <w:t xml:space="preserve"> is used.</w:t>
      </w:r>
    </w:p>
    <w:p w14:paraId="1FD5C8D4" w14:textId="77777777" w:rsidR="00331705" w:rsidRDefault="00331705" w:rsidP="00331705">
      <w:pPr>
        <w:pStyle w:val="OptionName"/>
      </w:pPr>
      <w:r>
        <w:t>--aes-ctr</w:t>
      </w:r>
    </w:p>
    <w:p w14:paraId="67864295" w14:textId="77777777" w:rsidR="00331705" w:rsidRDefault="00331705" w:rsidP="00331705">
      <w:pPr>
        <w:pStyle w:val="OptionDescription"/>
      </w:pPr>
      <w:r>
        <w:t>Use AES-CTR scrambling instead of DVB-CSA2 (the default).</w:t>
      </w:r>
    </w:p>
    <w:p w14:paraId="24B5389B" w14:textId="77777777" w:rsidR="004E3335" w:rsidRDefault="00331705" w:rsidP="004E3335">
      <w:pPr>
        <w:pStyle w:val="OptionDescription"/>
        <w:rPr>
          <w:lang w:eastAsia="fr-FR"/>
        </w:rPr>
      </w:pPr>
      <w:r>
        <w:lastRenderedPageBreak/>
        <w:t xml:space="preserve">The control words are 16-byte long instead of 8-byte. The residue is included in the scrambling. Specify a fixed initialization vector using the </w:t>
      </w:r>
      <w:r w:rsidRPr="00CE6802">
        <w:rPr>
          <w:rStyle w:val="Codeintext"/>
        </w:rPr>
        <w:t>--iv</w:t>
      </w:r>
      <w:r>
        <w:t xml:space="preserve"> option.</w:t>
      </w:r>
      <w:r w:rsidR="004E3335">
        <w:rPr>
          <w:lang w:eastAsia="fr-FR"/>
        </w:rPr>
        <w:t xml:space="preserve"> See the option </w:t>
      </w:r>
      <w:r w:rsidR="004E3335" w:rsidRPr="00CE6802">
        <w:rPr>
          <w:rStyle w:val="Codeintext"/>
        </w:rPr>
        <w:t>--ctr-counter-bits</w:t>
      </w:r>
      <w:r w:rsidR="004E3335">
        <w:rPr>
          <w:lang w:eastAsia="fr-FR"/>
        </w:rPr>
        <w:t xml:space="preserve"> for the size of the counter part in the IV.</w:t>
      </w:r>
    </w:p>
    <w:p w14:paraId="57494A0E" w14:textId="77777777" w:rsidR="00331705" w:rsidRDefault="00331705" w:rsidP="00331705">
      <w:pPr>
        <w:pStyle w:val="OptionDescription"/>
      </w:pPr>
      <w:r>
        <w:t>Note that this is a non-standard TS scrambling mode. The only standard AES-based scrambling modes are ATIS-IDSA and DVB-CISSA.</w:t>
      </w:r>
    </w:p>
    <w:p w14:paraId="31AADA52" w14:textId="77777777" w:rsidR="00331705" w:rsidRPr="00D2421C" w:rsidRDefault="00331705" w:rsidP="00331705">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sidR="00782F11">
        <w:rPr>
          <w:lang w:eastAsia="fr-FR"/>
        </w:rPr>
        <w:t>AES-CTR</w:t>
      </w:r>
      <w:r>
        <w:rPr>
          <w:lang w:eastAsia="fr-FR"/>
        </w:rPr>
        <w:t xml:space="preserve"> scrambling</w:t>
      </w:r>
      <w:r w:rsidRPr="008F535B">
        <w:rPr>
          <w:lang w:eastAsia="fr-FR"/>
        </w:rPr>
        <w:t>.</w:t>
      </w:r>
      <w:r>
        <w:rPr>
          <w:lang w:eastAsia="fr-FR"/>
        </w:rPr>
        <w:t xml:space="preserve"> Since there is no standard value for AES-C</w:t>
      </w:r>
      <w:r w:rsidR="002D22C3">
        <w:rPr>
          <w:lang w:eastAsia="fr-FR"/>
        </w:rPr>
        <w:t>TR</w:t>
      </w:r>
      <w:r>
        <w:rPr>
          <w:lang w:eastAsia="fr-FR"/>
        </w:rPr>
        <w:t>,</w:t>
      </w:r>
      <w:r>
        <w:t xml:space="preserve"> the user-defined </w:t>
      </w:r>
      <w:r w:rsidRPr="00D2421C">
        <w:rPr>
          <w:i/>
        </w:rPr>
        <w:t>scrambling_mode</w:t>
      </w:r>
      <w:r>
        <w:t xml:space="preserve"> value </w:t>
      </w:r>
      <w:r w:rsidRPr="00CE6802">
        <w:rPr>
          <w:rStyle w:val="Codeintext"/>
        </w:rPr>
        <w:t>0xF</w:t>
      </w:r>
      <w:r w:rsidR="00782F11" w:rsidRPr="00CE6802">
        <w:rPr>
          <w:rStyle w:val="Codeintext"/>
        </w:rPr>
        <w:t>1</w:t>
      </w:r>
      <w:r>
        <w:t xml:space="preserve"> is used.</w:t>
      </w:r>
    </w:p>
    <w:p w14:paraId="02865076" w14:textId="77777777" w:rsidR="00714802" w:rsidRPr="008F535B" w:rsidRDefault="00714802" w:rsidP="00714802">
      <w:pPr>
        <w:pStyle w:val="OptionName"/>
        <w:rPr>
          <w:lang w:eastAsia="fr-FR"/>
        </w:rPr>
      </w:pPr>
      <w:r w:rsidRPr="008F535B">
        <w:rPr>
          <w:lang w:eastAsia="fr-FR"/>
        </w:rPr>
        <w:t>--atis-idsa</w:t>
      </w:r>
    </w:p>
    <w:p w14:paraId="75C97C15" w14:textId="77777777" w:rsidR="00714802" w:rsidRDefault="00714802" w:rsidP="00714802">
      <w:pPr>
        <w:pStyle w:val="OptionDescription"/>
        <w:rPr>
          <w:lang w:eastAsia="fr-FR"/>
        </w:rPr>
      </w:pPr>
      <w:r w:rsidRPr="008F535B">
        <w:rPr>
          <w:lang w:eastAsia="fr-FR"/>
        </w:rPr>
        <w:t>Use ATIS-IDSA scrambling (ATIS-0800006) instead of DVB-CSA2 (the default).</w:t>
      </w:r>
    </w:p>
    <w:p w14:paraId="4DAA1AD4" w14:textId="77777777" w:rsidR="00084E0D" w:rsidRDefault="00714802" w:rsidP="00714802">
      <w:pPr>
        <w:pStyle w:val="OptionDescription"/>
        <w:rPr>
          <w:lang w:eastAsia="fr-FR"/>
        </w:rPr>
      </w:pPr>
      <w:r w:rsidRPr="008F535B">
        <w:rPr>
          <w:lang w:eastAsia="fr-FR"/>
        </w:rPr>
        <w:t>The control words are 16-byte long instead of 8-byte.</w:t>
      </w:r>
    </w:p>
    <w:p w14:paraId="11D428D6" w14:textId="77777777" w:rsidR="00714802" w:rsidRDefault="00714802" w:rsidP="00714802">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ATIS-IDSA</w:t>
      </w:r>
      <w:r>
        <w:rPr>
          <w:lang w:eastAsia="fr-FR"/>
        </w:rPr>
        <w:t xml:space="preserve"> scrambling</w:t>
      </w:r>
      <w:r w:rsidRPr="008F535B">
        <w:rPr>
          <w:lang w:eastAsia="fr-FR"/>
        </w:rPr>
        <w:t>.</w:t>
      </w:r>
    </w:p>
    <w:p w14:paraId="132F49D9" w14:textId="77777777" w:rsidR="00B22E3D" w:rsidRDefault="00B22E3D" w:rsidP="00B22E3D">
      <w:pPr>
        <w:pStyle w:val="OptionName"/>
        <w:rPr>
          <w:lang w:eastAsia="fr-FR"/>
        </w:rPr>
      </w:pPr>
      <w:r>
        <w:rPr>
          <w:lang w:eastAsia="fr-FR"/>
        </w:rPr>
        <w:t xml:space="preserve">--ctr-counter-bits </w:t>
      </w:r>
      <w:r w:rsidRPr="00B22E3D">
        <w:rPr>
          <w:b w:val="0"/>
          <w:i/>
          <w:lang w:eastAsia="fr-FR"/>
        </w:rPr>
        <w:t>value</w:t>
      </w:r>
    </w:p>
    <w:p w14:paraId="1830D4D7" w14:textId="77777777" w:rsidR="00B22E3D" w:rsidRDefault="00B22E3D" w:rsidP="00B22E3D">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2461E8C4" w14:textId="77777777" w:rsidR="00B22E3D" w:rsidRDefault="00B22E3D" w:rsidP="00B22E3D">
      <w:pPr>
        <w:pStyle w:val="OptionDescription"/>
        <w:rPr>
          <w:lang w:eastAsia="fr-FR"/>
        </w:rPr>
      </w:pPr>
      <w:r>
        <w:rPr>
          <w:lang w:eastAsia="fr-FR"/>
        </w:rPr>
        <w:t>In the initialization vector, the fixed n</w:t>
      </w:r>
      <w:r w:rsidR="00532FB6">
        <w:rPr>
          <w:lang w:eastAsia="fr-FR"/>
        </w:rPr>
        <w:t>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5B2B6491" w14:textId="77777777" w:rsidR="00B22E3D" w:rsidRPr="008F535B" w:rsidRDefault="00B22E3D" w:rsidP="00B22E3D">
      <w:pPr>
        <w:pStyle w:val="OptionDescription"/>
        <w:rPr>
          <w:lang w:eastAsia="fr-FR"/>
        </w:rPr>
      </w:pPr>
      <w:r>
        <w:rPr>
          <w:lang w:eastAsia="fr-FR"/>
        </w:rPr>
        <w:t>By default, the counter part uses the second half of the IV (64 bits).</w:t>
      </w:r>
    </w:p>
    <w:p w14:paraId="2ABE05D0" w14:textId="45EA2C1D" w:rsidR="00714802" w:rsidRDefault="00714802" w:rsidP="00714802">
      <w:pPr>
        <w:pStyle w:val="OptionName"/>
      </w:pPr>
      <w:r>
        <w:t xml:space="preserve">-c </w:t>
      </w:r>
      <w:r w:rsidR="00CA3E6A">
        <w:rPr>
          <w:b w:val="0"/>
          <w:i/>
        </w:rPr>
        <w:t>hexa-digits</w:t>
      </w:r>
      <w:r>
        <w:br/>
        <w:t xml:space="preserve">--cw </w:t>
      </w:r>
      <w:r w:rsidR="00CA3E6A">
        <w:rPr>
          <w:b w:val="0"/>
          <w:i/>
        </w:rPr>
        <w:t>hexa-digits</w:t>
      </w:r>
    </w:p>
    <w:p w14:paraId="56F1CF0F" w14:textId="77777777" w:rsidR="00714802" w:rsidRDefault="00714802" w:rsidP="00714802">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532FB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15A14BC4" w14:textId="77777777" w:rsidR="00714802" w:rsidRDefault="00714802" w:rsidP="00714802">
      <w:pPr>
        <w:pStyle w:val="OptionDescription"/>
      </w:pPr>
      <w:r w:rsidRPr="00432EC7">
        <w:t>When using t</w:t>
      </w:r>
      <w:r w:rsidR="007A0B97">
        <w:t>his option, no Conditional Access System is used, meaning that no ECM or ECM PID is generated, no ECMG is allowed, all DVB SimulCrypt parameter</w:t>
      </w:r>
      <w:r w:rsidR="00C31B19">
        <w:t>s</w:t>
      </w:r>
      <w:r w:rsidR="007A0B97">
        <w:t xml:space="preserve"> are ignored and no CA_descriptor is inserted in the PMT.</w:t>
      </w:r>
    </w:p>
    <w:p w14:paraId="67E46575" w14:textId="77777777" w:rsidR="009A5398" w:rsidRPr="008F535B" w:rsidRDefault="009A5398" w:rsidP="009A5398">
      <w:pPr>
        <w:pStyle w:val="OptionName"/>
        <w:rPr>
          <w:lang w:eastAsia="fr-FR"/>
        </w:rPr>
      </w:pPr>
      <w:r w:rsidRPr="008F535B">
        <w:rPr>
          <w:lang w:eastAsia="fr-FR"/>
        </w:rPr>
        <w:t>--</w:t>
      </w:r>
      <w:r>
        <w:rPr>
          <w:lang w:eastAsia="fr-FR"/>
        </w:rPr>
        <w:t>dvb-cis</w:t>
      </w:r>
      <w:r w:rsidRPr="008F535B">
        <w:rPr>
          <w:lang w:eastAsia="fr-FR"/>
        </w:rPr>
        <w:t>sa</w:t>
      </w:r>
    </w:p>
    <w:p w14:paraId="40152FBE" w14:textId="72661745" w:rsidR="00084E0D" w:rsidRDefault="009A5398" w:rsidP="009A5398">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B44BCC">
        <w:rPr>
          <w:lang w:eastAsia="fr-FR"/>
        </w:rPr>
        <w:t>[16]</w:t>
      </w:r>
      <w:r>
        <w:rPr>
          <w:lang w:eastAsia="fr-FR"/>
        </w:rPr>
        <w:fldChar w:fldCharType="end"/>
      </w:r>
      <w:r w:rsidRPr="008F535B">
        <w:rPr>
          <w:lang w:eastAsia="fr-FR"/>
        </w:rPr>
        <w:t>) instead of DVB-CSA2 (the default).</w:t>
      </w:r>
    </w:p>
    <w:p w14:paraId="07D557A1" w14:textId="77777777" w:rsidR="009A5398" w:rsidRDefault="009A5398" w:rsidP="009A5398">
      <w:pPr>
        <w:pStyle w:val="OptionDescription"/>
        <w:rPr>
          <w:lang w:eastAsia="fr-FR"/>
        </w:rPr>
      </w:pPr>
      <w:r w:rsidRPr="008F535B">
        <w:rPr>
          <w:lang w:eastAsia="fr-FR"/>
        </w:rPr>
        <w:t>The control words are 16-byte long instead of 8-byte.</w:t>
      </w:r>
    </w:p>
    <w:p w14:paraId="1E8F7988" w14:textId="77777777" w:rsidR="00084E0D" w:rsidRPr="008F535B" w:rsidRDefault="00084E0D" w:rsidP="00084E0D">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DVB-CISSA scrambling</w:t>
      </w:r>
      <w:r w:rsidRPr="008F535B">
        <w:rPr>
          <w:lang w:eastAsia="fr-FR"/>
        </w:rPr>
        <w:t>.</w:t>
      </w:r>
    </w:p>
    <w:p w14:paraId="0136192C" w14:textId="77777777" w:rsidR="002C6419" w:rsidRPr="008F535B" w:rsidRDefault="002C6419" w:rsidP="002C6419">
      <w:pPr>
        <w:pStyle w:val="OptionName"/>
        <w:rPr>
          <w:lang w:eastAsia="fr-FR"/>
        </w:rPr>
      </w:pPr>
      <w:r w:rsidRPr="008F535B">
        <w:rPr>
          <w:lang w:eastAsia="fr-FR"/>
        </w:rPr>
        <w:t>--</w:t>
      </w:r>
      <w:r>
        <w:rPr>
          <w:lang w:eastAsia="fr-FR"/>
        </w:rPr>
        <w:t>dvb-csa2</w:t>
      </w:r>
    </w:p>
    <w:p w14:paraId="13705A65" w14:textId="77777777" w:rsidR="002C6419" w:rsidRDefault="002C6419" w:rsidP="002C6419">
      <w:pPr>
        <w:pStyle w:val="OptionDescription"/>
        <w:rPr>
          <w:lang w:eastAsia="fr-FR"/>
        </w:rPr>
      </w:pPr>
      <w:r w:rsidRPr="008F535B">
        <w:rPr>
          <w:lang w:eastAsia="fr-FR"/>
        </w:rPr>
        <w:t>Use DVB-CSA2</w:t>
      </w:r>
      <w:r>
        <w:rPr>
          <w:lang w:eastAsia="fr-FR"/>
        </w:rPr>
        <w:t xml:space="preserve"> scrambling. This is the default</w:t>
      </w:r>
      <w:r w:rsidRPr="008F535B">
        <w:rPr>
          <w:lang w:eastAsia="fr-FR"/>
        </w:rPr>
        <w:t>.</w:t>
      </w:r>
    </w:p>
    <w:p w14:paraId="58488B04" w14:textId="77777777" w:rsidR="00714802" w:rsidRPr="00CA3E6A" w:rsidRDefault="00714802" w:rsidP="00CA3E6A">
      <w:pPr>
        <w:pStyle w:val="OptionName"/>
      </w:pPr>
      <w:r w:rsidRPr="00CA3E6A">
        <w:t xml:space="preserve">-f </w:t>
      </w:r>
      <w:r w:rsidRPr="00CA3E6A">
        <w:rPr>
          <w:b w:val="0"/>
          <w:bCs w:val="0"/>
          <w:i/>
          <w:iCs/>
        </w:rPr>
        <w:t>name</w:t>
      </w:r>
      <w:r w:rsidRPr="00CA3E6A">
        <w:br/>
        <w:t xml:space="preserve">--cw-file </w:t>
      </w:r>
      <w:r w:rsidRPr="00CA3E6A">
        <w:rPr>
          <w:b w:val="0"/>
          <w:bCs w:val="0"/>
          <w:i/>
          <w:iCs/>
        </w:rPr>
        <w:t>name</w:t>
      </w:r>
    </w:p>
    <w:p w14:paraId="7209F1E1" w14:textId="77777777" w:rsidR="00714802" w:rsidRDefault="00714802" w:rsidP="00714802">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7A202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02912999" w14:textId="77777777" w:rsidR="00714802" w:rsidRDefault="00714802" w:rsidP="00714802">
      <w:pPr>
        <w:pStyle w:val="OptionDescription"/>
      </w:pPr>
      <w:r>
        <w:t>The next control word is used each time a new crypto-period is started. At the end of the list of control words, restart with the first one.</w:t>
      </w:r>
    </w:p>
    <w:p w14:paraId="15F57294" w14:textId="77777777" w:rsidR="00C31B19" w:rsidRDefault="00C31B19" w:rsidP="00C31B19">
      <w:pPr>
        <w:pStyle w:val="OptionDescription"/>
      </w:pPr>
      <w:r>
        <w:t xml:space="preserve">As with option </w:t>
      </w:r>
      <w:r w:rsidRPr="00CE6802">
        <w:rPr>
          <w:rStyle w:val="Codeintext"/>
        </w:rPr>
        <w:t>--cw</w:t>
      </w:r>
      <w:r>
        <w:t>, no Conditional Access System is used, meaning that no ECM or ECM PID is generated, no ECMG is allowed, all DVB SimulCrypt parameters are ignored and no CA_descriptor is inserted in the PMT.</w:t>
      </w:r>
    </w:p>
    <w:p w14:paraId="043960C1" w14:textId="12DC8607" w:rsidR="00554B14" w:rsidRDefault="00554B14" w:rsidP="00554B14">
      <w:pPr>
        <w:pStyle w:val="OptionName"/>
        <w:rPr>
          <w:lang w:eastAsia="fr-FR"/>
        </w:rPr>
      </w:pPr>
      <w:r>
        <w:rPr>
          <w:lang w:eastAsia="fr-FR"/>
        </w:rPr>
        <w:t xml:space="preserve">--iv </w:t>
      </w:r>
      <w:r w:rsidR="006F3CA6">
        <w:rPr>
          <w:b w:val="0"/>
          <w:i/>
        </w:rPr>
        <w:t>hexa-digits</w:t>
      </w:r>
    </w:p>
    <w:p w14:paraId="28416D15" w14:textId="77777777" w:rsidR="00554B14" w:rsidRDefault="00554B14" w:rsidP="00554B14">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71029578" w14:textId="77777777" w:rsidR="00554B14" w:rsidRDefault="00554B14" w:rsidP="00554B14">
      <w:pPr>
        <w:pStyle w:val="OptionDescription"/>
        <w:rPr>
          <w:lang w:eastAsia="fr-FR"/>
        </w:rPr>
      </w:pPr>
      <w:r>
        <w:rPr>
          <w:lang w:eastAsia="fr-FR"/>
        </w:rPr>
        <w:t>The value must be a string of 32 hexadecimal digits. The default IV is all zeroes.</w:t>
      </w:r>
    </w:p>
    <w:p w14:paraId="0B2D0A71" w14:textId="77777777" w:rsidR="00714802" w:rsidRDefault="00714802" w:rsidP="00714802">
      <w:pPr>
        <w:pStyle w:val="OptionName"/>
      </w:pPr>
      <w:r>
        <w:lastRenderedPageBreak/>
        <w:t>-n</w:t>
      </w:r>
      <w:r>
        <w:br/>
        <w:t>--no-entropy-reduction</w:t>
      </w:r>
    </w:p>
    <w:p w14:paraId="59F64F9D" w14:textId="77777777" w:rsidR="00714802" w:rsidRDefault="00084E0D" w:rsidP="00714802">
      <w:pPr>
        <w:pStyle w:val="OptionDescription"/>
      </w:pPr>
      <w:r>
        <w:t>With DVB-CSA2, d</w:t>
      </w:r>
      <w:r w:rsidR="00714802">
        <w:t>o not perform control word entropy reduction to 48 bits, keep full 64-bit control words.</w:t>
      </w:r>
      <w:r w:rsidR="00714802">
        <w:rPr>
          <w:lang w:val="en-US"/>
        </w:rPr>
        <w:t xml:space="preserve"> This option is ignored</w:t>
      </w:r>
      <w:r>
        <w:rPr>
          <w:lang w:val="en-US"/>
        </w:rPr>
        <w:t xml:space="preserve"> with other scrambling modes.</w:t>
      </w:r>
    </w:p>
    <w:p w14:paraId="59592D93" w14:textId="77777777" w:rsidR="00FB3E1B" w:rsidRDefault="00FB3E1B" w:rsidP="00FB3E1B">
      <w:pPr>
        <w:pStyle w:val="OptionName"/>
        <w:rPr>
          <w:lang w:eastAsia="fr-FR"/>
        </w:rPr>
      </w:pPr>
      <w:r>
        <w:rPr>
          <w:lang w:eastAsia="fr-FR"/>
        </w:rPr>
        <w:t xml:space="preserve">--output-cw-file </w:t>
      </w:r>
      <w:r w:rsidRPr="00610506">
        <w:rPr>
          <w:b w:val="0"/>
          <w:i/>
          <w:lang w:eastAsia="fr-FR"/>
        </w:rPr>
        <w:t>name</w:t>
      </w:r>
    </w:p>
    <w:p w14:paraId="4D363DB0" w14:textId="77777777" w:rsidR="00FB3E1B" w:rsidRDefault="00FB3E1B" w:rsidP="00FB3E1B">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scramble packets, it is logged in the file.</w:t>
      </w:r>
    </w:p>
    <w:p w14:paraId="34E9683F" w14:textId="77777777" w:rsidR="00FB3E1B" w:rsidRPr="00FB3E1B" w:rsidRDefault="00FB3E1B" w:rsidP="00FB3E1B">
      <w:pPr>
        <w:pStyle w:val="OptionDescription"/>
      </w:pPr>
      <w:r>
        <w:rPr>
          <w:lang w:eastAsia="fr-FR"/>
        </w:rPr>
        <w:t>This option is specifically useful when the control words are dynamically and randomly generated for insertion into ECM’s. The created file can be used later to perform a direct descrambling test using the option</w:t>
      </w:r>
      <w:r w:rsidRPr="00CE6802">
        <w:rPr>
          <w:rStyle w:val="Codeintext"/>
        </w:rPr>
        <w:t>--cw-file</w:t>
      </w:r>
      <w:r>
        <w:rPr>
          <w:lang w:eastAsia="fr-FR"/>
        </w:rPr>
        <w:t xml:space="preserve"> of the plugin </w:t>
      </w:r>
      <w:r>
        <w:rPr>
          <w:i/>
          <w:lang w:eastAsia="fr-FR"/>
        </w:rPr>
        <w:t>descrambler</w:t>
      </w:r>
      <w:r>
        <w:rPr>
          <w:lang w:eastAsia="fr-FR"/>
        </w:rPr>
        <w:t>.</w:t>
      </w:r>
    </w:p>
    <w:p w14:paraId="79511485"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8D382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62AF8070" w14:textId="77777777" w:rsidR="00E62B9B" w:rsidRDefault="00E62B9B" w:rsidP="00E62B9B">
      <w:pPr>
        <w:pStyle w:val="OptionName"/>
      </w:pPr>
      <w:r>
        <w:t>--help</w:t>
      </w:r>
    </w:p>
    <w:p w14:paraId="01DF2DD8" w14:textId="77777777" w:rsidR="00E62B9B" w:rsidRDefault="00E62B9B" w:rsidP="00E62B9B">
      <w:pPr>
        <w:pStyle w:val="OptionDescription"/>
      </w:pPr>
      <w:r>
        <w:t>Display this help text.</w:t>
      </w:r>
    </w:p>
    <w:p w14:paraId="69EE732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C5C95C"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DCAC5DB"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17155115" w14:textId="77777777" w:rsidR="006B3DED" w:rsidRDefault="006B3DED" w:rsidP="00A545B1">
      <w:pPr>
        <w:pStyle w:val="ReferenceSectionTitle"/>
      </w:pPr>
      <w:bookmarkStart w:id="378" w:name="_Toc116317674"/>
      <w:r>
        <w:lastRenderedPageBreak/>
        <w:t>sdt</w:t>
      </w:r>
      <w:bookmarkEnd w:id="376"/>
      <w:bookmarkEnd w:id="378"/>
    </w:p>
    <w:p w14:paraId="27D4431C" w14:textId="77777777" w:rsidR="006B3DED" w:rsidRPr="0010024C" w:rsidRDefault="00126B9A" w:rsidP="00E233F7">
      <w:pPr>
        <w:pStyle w:val="UsageTitle"/>
        <w:rPr>
          <w:lang w:val="en-US"/>
        </w:rPr>
      </w:pPr>
      <w:r>
        <w:rPr>
          <w:lang w:val="en-US"/>
        </w:rPr>
        <w:t>Perform v</w:t>
      </w:r>
      <w:r w:rsidR="006B3DED" w:rsidRPr="0010024C">
        <w:rPr>
          <w:lang w:val="en-US"/>
        </w:rPr>
        <w:t xml:space="preserve">arious </w:t>
      </w:r>
      <w:r>
        <w:rPr>
          <w:lang w:val="en-US"/>
        </w:rPr>
        <w:t>t</w:t>
      </w:r>
      <w:r w:rsidR="006B3DED" w:rsidRPr="0010024C">
        <w:rPr>
          <w:lang w:val="en-US"/>
        </w:rPr>
        <w:t xml:space="preserve">ransformations on </w:t>
      </w:r>
      <w:r w:rsidR="009F6173">
        <w:rPr>
          <w:lang w:val="en-US"/>
        </w:rPr>
        <w:t>an SDT</w:t>
      </w:r>
    </w:p>
    <w:p w14:paraId="151F50A8" w14:textId="77777777" w:rsidR="009F6173" w:rsidRDefault="009F6173" w:rsidP="009F6173">
      <w:r>
        <w:t>This plugin performs various transforma</w:t>
      </w:r>
      <w:r w:rsidR="006B64C6">
        <w:t>tions on an SDT, either the SDT-Actual or some specific SDT-</w:t>
      </w:r>
      <w:r>
        <w:t>Other. The other SDT’s, if present, are left unchanged.</w:t>
      </w:r>
    </w:p>
    <w:p w14:paraId="6D65FB72" w14:textId="77777777" w:rsidR="006B3DED" w:rsidRPr="009E6EFE" w:rsidRDefault="00BD19C2" w:rsidP="00E233F7">
      <w:pPr>
        <w:pStyle w:val="UsageTitle"/>
        <w:rPr>
          <w:lang w:val="en-US"/>
        </w:rPr>
      </w:pPr>
      <w:r w:rsidRPr="009E6EFE">
        <w:rPr>
          <w:lang w:val="en-US"/>
        </w:rPr>
        <w:t>Usage</w:t>
      </w:r>
    </w:p>
    <w:p w14:paraId="7C6C2A03" w14:textId="77777777" w:rsidR="006B3DED" w:rsidRPr="009E6EFE" w:rsidRDefault="006B3DED" w:rsidP="006B3DED">
      <w:pPr>
        <w:pStyle w:val="UsageSyntax"/>
        <w:rPr>
          <w:lang w:val="en-US"/>
        </w:rPr>
      </w:pPr>
      <w:r w:rsidRPr="009E6EFE">
        <w:rPr>
          <w:lang w:val="en-US"/>
        </w:rPr>
        <w:t>tsp -P sdt [</w:t>
      </w:r>
      <w:r w:rsidRPr="009E6EFE">
        <w:rPr>
          <w:i/>
          <w:lang w:val="en-US"/>
        </w:rPr>
        <w:t>options</w:t>
      </w:r>
      <w:r w:rsidRPr="009E6EFE">
        <w:rPr>
          <w:lang w:val="en-US"/>
        </w:rPr>
        <w:t>]</w:t>
      </w:r>
    </w:p>
    <w:p w14:paraId="5C94C0FB" w14:textId="77777777" w:rsidR="006B3DED" w:rsidRPr="0010024C" w:rsidRDefault="00BD19C2" w:rsidP="00E233F7">
      <w:pPr>
        <w:pStyle w:val="UsageTitle"/>
        <w:rPr>
          <w:lang w:val="en-US"/>
        </w:rPr>
      </w:pPr>
      <w:r>
        <w:rPr>
          <w:lang w:val="en-US"/>
        </w:rPr>
        <w:t>Options</w:t>
      </w:r>
    </w:p>
    <w:p w14:paraId="51BC3BD1" w14:textId="77777777" w:rsidR="00C14FC8" w:rsidRDefault="00C14FC8" w:rsidP="00C14FC8">
      <w:pPr>
        <w:pStyle w:val="OptionName"/>
      </w:pPr>
      <w:r>
        <w:t xml:space="preserve">--bitrate </w:t>
      </w:r>
      <w:r w:rsidRPr="00FF5857">
        <w:rPr>
          <w:b w:val="0"/>
          <w:i/>
        </w:rPr>
        <w:t>value</w:t>
      </w:r>
    </w:p>
    <w:p w14:paraId="3D4FAA93" w14:textId="77777777" w:rsidR="00C14FC8" w:rsidRDefault="00C14FC8" w:rsidP="00C14FC8">
      <w:pPr>
        <w:pStyle w:val="OptionDescription"/>
      </w:pPr>
      <w:r>
        <w:t>Specifies the bitrate in bits / second of the PID containing the SDT if a new one is created.</w:t>
      </w:r>
    </w:p>
    <w:p w14:paraId="1D93EC1B" w14:textId="438AB3A5" w:rsidR="00131841" w:rsidRDefault="00131841" w:rsidP="00131841">
      <w:pPr>
        <w:pStyle w:val="OptionDescription"/>
      </w:pPr>
      <w:r>
        <w:t xml:space="preserve">See section </w:t>
      </w:r>
      <w:r>
        <w:fldChar w:fldCharType="begin"/>
      </w:r>
      <w:r>
        <w:instrText xml:space="preserve"> REF _Ref80292773 \r \h </w:instrText>
      </w:r>
      <w:r>
        <w:fldChar w:fldCharType="separate"/>
      </w:r>
      <w:r w:rsidR="00B44BCC">
        <w:t>2.2</w:t>
      </w:r>
      <w:r>
        <w:fldChar w:fldCharType="end"/>
      </w:r>
      <w:r>
        <w:t xml:space="preserve"> for more details on the representation of bitrates.</w:t>
      </w:r>
    </w:p>
    <w:p w14:paraId="6EDD0BB1" w14:textId="77777777" w:rsidR="00C14FC8" w:rsidRDefault="00C14FC8" w:rsidP="00C14FC8">
      <w:pPr>
        <w:pStyle w:val="OptionDescription"/>
      </w:pPr>
      <w:r>
        <w:t>The default is 3,000 b/s.</w:t>
      </w:r>
    </w:p>
    <w:p w14:paraId="31167C37" w14:textId="77777777" w:rsidR="001D30BE" w:rsidRDefault="001D30BE" w:rsidP="001D30BE">
      <w:pPr>
        <w:pStyle w:val="OptionName"/>
      </w:pPr>
      <w:r>
        <w:t>--brazil</w:t>
      </w:r>
    </w:p>
    <w:p w14:paraId="46A807A5" w14:textId="05326D88" w:rsidR="001D30BE" w:rsidRDefault="001D30BE" w:rsidP="001D30B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44BCC">
        <w:t>2.5.2</w:t>
      </w:r>
      <w:r>
        <w:fldChar w:fldCharType="end"/>
      </w:r>
      <w:r>
        <w:t xml:space="preserve"> for more details.</w:t>
      </w:r>
    </w:p>
    <w:p w14:paraId="373A3197" w14:textId="77777777" w:rsidR="00E45F4F" w:rsidRDefault="00E45F4F" w:rsidP="00E45F4F">
      <w:pPr>
        <w:pStyle w:val="OptionName"/>
      </w:pPr>
      <w:r>
        <w:t>--cleanup-private-descriptors</w:t>
      </w:r>
    </w:p>
    <w:p w14:paraId="4E8D2FDE"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19723277" w14:textId="77777777" w:rsidR="00A65F66" w:rsidRDefault="00A65F66" w:rsidP="00A65F66">
      <w:pPr>
        <w:pStyle w:val="OptionName"/>
      </w:pPr>
      <w:r>
        <w:t>-c</w:t>
      </w:r>
      <w:r>
        <w:br/>
        <w:t>--create</w:t>
      </w:r>
    </w:p>
    <w:p w14:paraId="4D06B866" w14:textId="77777777" w:rsidR="00A65F66" w:rsidRDefault="00A65F66" w:rsidP="00A65F66">
      <w:pPr>
        <w:pStyle w:val="OptionDescription"/>
      </w:pPr>
      <w:r>
        <w:t>Create a new empty SDT if none was received after one second.</w:t>
      </w:r>
    </w:p>
    <w:p w14:paraId="15DD119A" w14:textId="77777777" w:rsidR="00A65F66" w:rsidRDefault="00A65F66" w:rsidP="00A65F66">
      <w:pPr>
        <w:pStyle w:val="OptionDescription"/>
      </w:pPr>
      <w:r>
        <w:t xml:space="preserve">This is equivalent to </w:t>
      </w:r>
      <w:r w:rsidRPr="007A2026">
        <w:rPr>
          <w:rStyle w:val="Codeintext"/>
        </w:rPr>
        <w:t>--create-after 1000</w:t>
      </w:r>
      <w:r>
        <w:t>.</w:t>
      </w:r>
    </w:p>
    <w:p w14:paraId="5CF8EDAD" w14:textId="77777777" w:rsidR="00A65F66" w:rsidRDefault="00A65F66" w:rsidP="00A65F66">
      <w:pPr>
        <w:pStyle w:val="OptionName"/>
      </w:pPr>
      <w:r>
        <w:t xml:space="preserve">--create-after </w:t>
      </w:r>
      <w:r w:rsidRPr="00FF5857">
        <w:rPr>
          <w:b w:val="0"/>
          <w:i/>
        </w:rPr>
        <w:t>milliseconds</w:t>
      </w:r>
    </w:p>
    <w:p w14:paraId="54C2F08B" w14:textId="77777777" w:rsidR="00A65F66" w:rsidRDefault="00A65F66" w:rsidP="00A65F66">
      <w:pPr>
        <w:pStyle w:val="OptionDescription"/>
      </w:pPr>
      <w:r>
        <w:t>Create a new empty SDT if none was received after the specified number of milliseconds. If an actual SDT is received later, it will be used as the base for transformations instead of the empty one.</w:t>
      </w:r>
    </w:p>
    <w:p w14:paraId="5592F783" w14:textId="77777777" w:rsidR="00D161F9" w:rsidRPr="00F85203" w:rsidRDefault="00D161F9" w:rsidP="00D161F9">
      <w:pPr>
        <w:pStyle w:val="OptionName"/>
        <w:rPr>
          <w:rFonts w:ascii="Menlo" w:hAnsi="Menlo"/>
          <w:lang w:eastAsia="fr-FR"/>
        </w:rPr>
      </w:pPr>
      <w:r w:rsidRPr="00F85203">
        <w:t xml:space="preserve">--default-charset </w:t>
      </w:r>
      <w:r w:rsidRPr="00324DAE">
        <w:rPr>
          <w:b w:val="0"/>
          <w:i/>
        </w:rPr>
        <w:t>name</w:t>
      </w:r>
    </w:p>
    <w:p w14:paraId="022E2F77" w14:textId="77777777" w:rsidR="00D161F9" w:rsidRPr="00097D77" w:rsidRDefault="00D161F9" w:rsidP="00D161F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0DF97A9" w14:textId="02D0D68B" w:rsidR="00D161F9" w:rsidRDefault="00D161F9" w:rsidP="00D161F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44BCC">
        <w:t>2.5</w:t>
      </w:r>
      <w:r>
        <w:fldChar w:fldCharType="end"/>
      </w:r>
      <w:r>
        <w:t xml:space="preserve"> for more details.</w:t>
      </w:r>
    </w:p>
    <w:p w14:paraId="5CCA0769" w14:textId="77777777" w:rsidR="006B3DED" w:rsidRDefault="006B3DED" w:rsidP="006B3DED">
      <w:pPr>
        <w:pStyle w:val="OptionName"/>
      </w:pPr>
      <w:r>
        <w:t xml:space="preserve">--eit-pf </w:t>
      </w:r>
      <w:r w:rsidRPr="000C45B2">
        <w:rPr>
          <w:b w:val="0"/>
          <w:i/>
        </w:rPr>
        <w:t>value</w:t>
      </w:r>
    </w:p>
    <w:p w14:paraId="4D8B2FE5" w14:textId="77777777" w:rsidR="006B3DED" w:rsidRDefault="006B3DED" w:rsidP="006B3DED">
      <w:pPr>
        <w:pStyle w:val="OptionDescription"/>
      </w:pPr>
      <w:r>
        <w:t xml:space="preserve">Specify a new </w:t>
      </w:r>
      <w:r w:rsidRPr="007472A9">
        <w:rPr>
          <w:i/>
        </w:rPr>
        <w:t xml:space="preserve">EIT_present_following_flag </w:t>
      </w:r>
      <w:r>
        <w:t>value (0 or 1) for the added or modified service. For new services, the default is 0.</w:t>
      </w:r>
    </w:p>
    <w:p w14:paraId="6FB93B7B" w14:textId="77777777" w:rsidR="006B3DED" w:rsidRDefault="006B3DED" w:rsidP="006B3DED">
      <w:pPr>
        <w:pStyle w:val="OptionName"/>
      </w:pPr>
      <w:r>
        <w:t xml:space="preserve">--eit-schedule </w:t>
      </w:r>
      <w:r w:rsidRPr="000C45B2">
        <w:rPr>
          <w:b w:val="0"/>
          <w:i/>
        </w:rPr>
        <w:t>value</w:t>
      </w:r>
    </w:p>
    <w:p w14:paraId="302BCEFA" w14:textId="77777777" w:rsidR="006B3DED" w:rsidRDefault="006B3DED" w:rsidP="006B3DED">
      <w:pPr>
        <w:pStyle w:val="OptionDescription"/>
      </w:pPr>
      <w:r>
        <w:t xml:space="preserve">Specify a new </w:t>
      </w:r>
      <w:r w:rsidRPr="007472A9">
        <w:rPr>
          <w:i/>
        </w:rPr>
        <w:t>EIT_schedule_flag</w:t>
      </w:r>
      <w:r>
        <w:t xml:space="preserve"> value (0 or 1) for the added or modified service. For new services, the default is 0.</w:t>
      </w:r>
    </w:p>
    <w:p w14:paraId="1BB018E0" w14:textId="77777777" w:rsidR="00D161F9" w:rsidRPr="007D4329" w:rsidRDefault="00D161F9" w:rsidP="00D161F9">
      <w:pPr>
        <w:pStyle w:val="OptionName"/>
        <w:rPr>
          <w:rFonts w:ascii="Menlo" w:hAnsi="Menlo"/>
          <w:lang w:eastAsia="fr-FR"/>
        </w:rPr>
      </w:pPr>
      <w:r>
        <w:t>--europe</w:t>
      </w:r>
    </w:p>
    <w:p w14:paraId="4DB70ADD" w14:textId="7D7A3D79" w:rsidR="00D161F9" w:rsidRPr="00B26EC4" w:rsidRDefault="00D161F9" w:rsidP="00D161F9">
      <w:pPr>
        <w:pStyle w:val="OptionDescription"/>
        <w:rPr>
          <w:lang w:val="en-US"/>
        </w:rPr>
      </w:pPr>
      <w:r w:rsidRPr="00B26EC4">
        <w:rPr>
          <w:lang w:val="en-US"/>
        </w:rPr>
        <w:t xml:space="preserve">A synonym for </w:t>
      </w:r>
      <w:r w:rsidRPr="007A202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B44BCC">
        <w:t>2.5</w:t>
      </w:r>
      <w:r>
        <w:fldChar w:fldCharType="end"/>
      </w:r>
      <w:r>
        <w:t xml:space="preserve"> for more details.</w:t>
      </w:r>
    </w:p>
    <w:p w14:paraId="022890B0" w14:textId="77777777" w:rsidR="006B3DED" w:rsidRDefault="006B3DED" w:rsidP="006B3DED">
      <w:pPr>
        <w:pStyle w:val="OptionName"/>
      </w:pPr>
      <w:r>
        <w:t xml:space="preserve">-f </w:t>
      </w:r>
      <w:r w:rsidRPr="000C45B2">
        <w:rPr>
          <w:b w:val="0"/>
          <w:i/>
        </w:rPr>
        <w:t>value</w:t>
      </w:r>
      <w:r>
        <w:br/>
        <w:t xml:space="preserve">--free-ca-mode </w:t>
      </w:r>
      <w:r w:rsidRPr="000C45B2">
        <w:rPr>
          <w:b w:val="0"/>
          <w:i/>
        </w:rPr>
        <w:t>value</w:t>
      </w:r>
    </w:p>
    <w:p w14:paraId="69435F97" w14:textId="77777777" w:rsidR="006B3DED" w:rsidRPr="00C04C5F" w:rsidRDefault="006B3DED" w:rsidP="006B3DED">
      <w:pPr>
        <w:pStyle w:val="OptionDescription"/>
      </w:pPr>
      <w:r>
        <w:t xml:space="preserve">Specify a new </w:t>
      </w:r>
      <w:r w:rsidRPr="007472A9">
        <w:rPr>
          <w:i/>
        </w:rPr>
        <w:t xml:space="preserve">free_CA_mode </w:t>
      </w:r>
      <w:r>
        <w:t>value (0 or 1) for the added or modified service. For new services, the default is 0.</w:t>
      </w:r>
    </w:p>
    <w:p w14:paraId="58B711C7" w14:textId="77777777" w:rsidR="006B3DED" w:rsidRDefault="006B3DED" w:rsidP="006B3DED">
      <w:pPr>
        <w:pStyle w:val="OptionName"/>
      </w:pPr>
      <w:r>
        <w:lastRenderedPageBreak/>
        <w:t>-i</w:t>
      </w:r>
      <w:r>
        <w:br/>
        <w:t>--increment-version</w:t>
      </w:r>
    </w:p>
    <w:p w14:paraId="0231DBAF" w14:textId="77777777" w:rsidR="006B3DED" w:rsidRDefault="006B3DED" w:rsidP="006B3DED">
      <w:pPr>
        <w:pStyle w:val="OptionDescription"/>
      </w:pPr>
      <w:r>
        <w:t>Increment the version number of the SDT.</w:t>
      </w:r>
    </w:p>
    <w:p w14:paraId="4DC57AA0" w14:textId="77777777" w:rsidR="00B507EC" w:rsidRPr="00847C27" w:rsidRDefault="00B507EC" w:rsidP="00B507EC">
      <w:pPr>
        <w:pStyle w:val="OptionName"/>
        <w:rPr>
          <w:i/>
        </w:rPr>
      </w:pPr>
      <w:r>
        <w:t xml:space="preserve">--inter-packet </w:t>
      </w:r>
      <w:r w:rsidRPr="00FF5857">
        <w:rPr>
          <w:b w:val="0"/>
          <w:i/>
        </w:rPr>
        <w:t>value</w:t>
      </w:r>
    </w:p>
    <w:p w14:paraId="2BFE32DB" w14:textId="77777777" w:rsidR="00B507EC" w:rsidRDefault="00B507EC" w:rsidP="00B507EC">
      <w:pPr>
        <w:pStyle w:val="OptionDescription"/>
      </w:pPr>
      <w:r>
        <w:t xml:space="preserve">When a new SDT is created and </w:t>
      </w:r>
      <w:r w:rsidRPr="007A2026">
        <w:rPr>
          <w:rStyle w:val="Codeintext"/>
        </w:rPr>
        <w:t>--bitrate</w:t>
      </w:r>
      <w:r>
        <w:t xml:space="preserve"> is not present, this option specifies the packet interval for the SDT PID, that is to say the number of TS packets in the transport between two packets of the PID.</w:t>
      </w:r>
    </w:p>
    <w:p w14:paraId="51F1C729" w14:textId="77777777" w:rsidR="00B507EC" w:rsidRDefault="00B507EC" w:rsidP="00B507EC">
      <w:pPr>
        <w:pStyle w:val="OptionDescription"/>
      </w:pPr>
      <w:r>
        <w:t xml:space="preserve">Use instead of </w:t>
      </w:r>
      <w:r>
        <w:rPr>
          <w:rFonts w:ascii="Consolas" w:hAnsi="Consolas" w:cs="Consolas"/>
        </w:rPr>
        <w:noBreakHyphen/>
      </w:r>
      <w:r w:rsidRPr="007A2026">
        <w:rPr>
          <w:rStyle w:val="Codeintext"/>
        </w:rPr>
        <w:noBreakHyphen/>
        <w:t>bitrate</w:t>
      </w:r>
      <w:r>
        <w:t xml:space="preserve"> if the global bitrate of the TS cannot be determined.</w:t>
      </w:r>
    </w:p>
    <w:p w14:paraId="4372544C" w14:textId="77777777" w:rsidR="00D161F9" w:rsidRDefault="00D161F9" w:rsidP="00D161F9">
      <w:pPr>
        <w:pStyle w:val="OptionName"/>
      </w:pPr>
      <w:r>
        <w:t>--japan</w:t>
      </w:r>
    </w:p>
    <w:p w14:paraId="1418D0BD" w14:textId="5C7C898A" w:rsidR="00D161F9" w:rsidRDefault="00D161F9" w:rsidP="00D161F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B44BCC">
        <w:t>2.5</w:t>
      </w:r>
      <w:r>
        <w:fldChar w:fldCharType="end"/>
      </w:r>
      <w:r>
        <w:t xml:space="preserve"> for more details.</w:t>
      </w:r>
    </w:p>
    <w:p w14:paraId="170C9012" w14:textId="77777777" w:rsidR="006B3DED" w:rsidRDefault="006B3DED" w:rsidP="006B3DED">
      <w:pPr>
        <w:pStyle w:val="OptionName"/>
      </w:pPr>
      <w:r>
        <w:t xml:space="preserve">-n </w:t>
      </w:r>
      <w:r w:rsidRPr="000C45B2">
        <w:rPr>
          <w:b w:val="0"/>
          <w:i/>
        </w:rPr>
        <w:t>value</w:t>
      </w:r>
      <w:r>
        <w:br/>
        <w:t xml:space="preserve">--name </w:t>
      </w:r>
      <w:r w:rsidRPr="000C45B2">
        <w:rPr>
          <w:b w:val="0"/>
          <w:i/>
        </w:rPr>
        <w:t>value</w:t>
      </w:r>
    </w:p>
    <w:p w14:paraId="57FFB8DC" w14:textId="77777777" w:rsidR="006B3DED" w:rsidRDefault="006B3DED" w:rsidP="006B3DED">
      <w:pPr>
        <w:pStyle w:val="OptionDescription"/>
      </w:pPr>
      <w:r>
        <w:t>Specify a new service name for the added or modified service. For new services, the default is an empty string.</w:t>
      </w:r>
    </w:p>
    <w:p w14:paraId="0863C437" w14:textId="77777777" w:rsidR="006B3DED" w:rsidRDefault="006B3DED" w:rsidP="006B3DED">
      <w:pPr>
        <w:pStyle w:val="OptionName"/>
      </w:pPr>
      <w:r>
        <w:t xml:space="preserve">-v </w:t>
      </w:r>
      <w:r w:rsidRPr="000C45B2">
        <w:rPr>
          <w:b w:val="0"/>
          <w:i/>
        </w:rPr>
        <w:t>value</w:t>
      </w:r>
      <w:r>
        <w:br/>
        <w:t xml:space="preserve">--new-version </w:t>
      </w:r>
      <w:r w:rsidRPr="000C45B2">
        <w:rPr>
          <w:b w:val="0"/>
          <w:i/>
        </w:rPr>
        <w:t>value</w:t>
      </w:r>
    </w:p>
    <w:p w14:paraId="766B21DB" w14:textId="77777777" w:rsidR="006B3DED" w:rsidRDefault="006B3DED" w:rsidP="006B3DED">
      <w:pPr>
        <w:pStyle w:val="OptionDescription"/>
      </w:pPr>
      <w:r>
        <w:t>Specify a new value for the version of the SDT.</w:t>
      </w:r>
    </w:p>
    <w:p w14:paraId="06FED163" w14:textId="77777777" w:rsidR="00EE3EAF" w:rsidRDefault="00EE3EAF" w:rsidP="00EE3EAF">
      <w:pPr>
        <w:pStyle w:val="OptionName"/>
      </w:pPr>
      <w:r>
        <w:t xml:space="preserve">--original-network-id </w:t>
      </w:r>
      <w:r w:rsidRPr="00EE3EAF">
        <w:rPr>
          <w:b w:val="0"/>
          <w:i/>
        </w:rPr>
        <w:t>id</w:t>
      </w:r>
    </w:p>
    <w:p w14:paraId="78B37C22" w14:textId="77777777" w:rsidR="00EE3EAF" w:rsidRDefault="00EE3EAF" w:rsidP="00EE3EAF">
      <w:pPr>
        <w:pStyle w:val="OptionDescription"/>
      </w:pPr>
      <w:r>
        <w:t>Modify the original network id in the SDT with the specified value.</w:t>
      </w:r>
    </w:p>
    <w:p w14:paraId="18AE14E6" w14:textId="77777777" w:rsidR="00EE3EAF" w:rsidRDefault="00EE3EAF" w:rsidP="00EE3EAF">
      <w:pPr>
        <w:pStyle w:val="OptionName"/>
      </w:pPr>
      <w:r>
        <w:t xml:space="preserve">-o </w:t>
      </w:r>
      <w:r w:rsidRPr="00EE3EAF">
        <w:rPr>
          <w:b w:val="0"/>
          <w:i/>
        </w:rPr>
        <w:t>id</w:t>
      </w:r>
      <w:r>
        <w:br/>
        <w:t xml:space="preserve">--other </w:t>
      </w:r>
      <w:r w:rsidRPr="00EE3EAF">
        <w:rPr>
          <w:b w:val="0"/>
          <w:i/>
        </w:rPr>
        <w:t>id</w:t>
      </w:r>
    </w:p>
    <w:p w14:paraId="6964686F" w14:textId="77777777" w:rsidR="00EE3EAF" w:rsidRDefault="006B64C6" w:rsidP="00EE3EAF">
      <w:pPr>
        <w:pStyle w:val="OptionDescription"/>
      </w:pPr>
      <w:r>
        <w:t>Modify the SDT-</w:t>
      </w:r>
      <w:r w:rsidR="00EE3EAF">
        <w:t>Other with the specified TS</w:t>
      </w:r>
      <w:r>
        <w:t xml:space="preserve"> id. By default, modify the SDT-</w:t>
      </w:r>
      <w:r w:rsidR="00EE3EAF">
        <w:t>Actual.</w:t>
      </w:r>
    </w:p>
    <w:p w14:paraId="4C0762F5" w14:textId="77777777" w:rsidR="006556E9" w:rsidRDefault="006556E9" w:rsidP="006556E9">
      <w:pPr>
        <w:pStyle w:val="OptionName"/>
      </w:pPr>
      <w:r>
        <w:t xml:space="preserve">--patch-xml </w:t>
      </w:r>
      <w:r w:rsidRPr="008536A7">
        <w:rPr>
          <w:b w:val="0"/>
          <w:i/>
        </w:rPr>
        <w:t>filename</w:t>
      </w:r>
    </w:p>
    <w:p w14:paraId="526C3BC7" w14:textId="77777777" w:rsidR="006556E9" w:rsidRDefault="006556E9" w:rsidP="006556E9">
      <w:pPr>
        <w:pStyle w:val="OptionDescription"/>
      </w:pPr>
      <w:r>
        <w:t>Specify an XML patch file which is applied to each SDT on the fly. The XML patches are applied first. The other options of this plugin are applied on the patched table.</w:t>
      </w:r>
    </w:p>
    <w:p w14:paraId="1D3E14EA" w14:textId="77777777" w:rsidR="00B3585A" w:rsidRDefault="00B3585A" w:rsidP="00B3585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1B523C1"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D299FA5" w14:textId="3653DE42" w:rsidR="00011F8C" w:rsidRDefault="00011F8C" w:rsidP="00011F8C">
      <w:pPr>
        <w:pStyle w:val="OptionDescription"/>
      </w:pPr>
      <w:r>
        <w:t>See section</w:t>
      </w:r>
      <w:r w:rsidR="00414794">
        <w:t xml:space="preserve"> </w:t>
      </w:r>
      <w:r w:rsidR="00414794">
        <w:fldChar w:fldCharType="begin"/>
      </w:r>
      <w:r w:rsidR="00414794">
        <w:instrText xml:space="preserve"> REF _Ref106897820 \r \h </w:instrText>
      </w:r>
      <w:r w:rsidR="00414794">
        <w:fldChar w:fldCharType="separate"/>
      </w:r>
      <w:r w:rsidR="00B44BCC">
        <w:t>2.6.4</w:t>
      </w:r>
      <w:r w:rsidR="00414794">
        <w:fldChar w:fldCharType="end"/>
      </w:r>
      <w:r w:rsidR="00414794">
        <w:t xml:space="preserve"> </w:t>
      </w:r>
      <w:r>
        <w:t>for more details on XML patch files.</w:t>
      </w:r>
    </w:p>
    <w:p w14:paraId="50DE5295" w14:textId="77777777" w:rsidR="001D30BE" w:rsidRDefault="001D30BE" w:rsidP="001D30BE">
      <w:pPr>
        <w:pStyle w:val="OptionName"/>
      </w:pPr>
      <w:r>
        <w:t>--</w:t>
      </w:r>
      <w:r w:rsidRPr="00FA4384">
        <w:t>philippines</w:t>
      </w:r>
    </w:p>
    <w:p w14:paraId="7C130F91" w14:textId="07C8F444" w:rsidR="001D30BE" w:rsidRDefault="001D30BE" w:rsidP="001D30B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44BCC">
        <w:t>2.5.2</w:t>
      </w:r>
      <w:r>
        <w:fldChar w:fldCharType="end"/>
      </w:r>
      <w:r>
        <w:t xml:space="preserve"> for more details.</w:t>
      </w:r>
    </w:p>
    <w:p w14:paraId="02492E08" w14:textId="77777777" w:rsidR="006B3DED" w:rsidRDefault="006B3DED" w:rsidP="006B3DED">
      <w:pPr>
        <w:pStyle w:val="OptionName"/>
      </w:pPr>
      <w:r>
        <w:t xml:space="preserve">-p </w:t>
      </w:r>
      <w:r w:rsidRPr="000C45B2">
        <w:rPr>
          <w:b w:val="0"/>
          <w:i/>
        </w:rPr>
        <w:t>value</w:t>
      </w:r>
      <w:r>
        <w:br/>
        <w:t xml:space="preserve">--provider </w:t>
      </w:r>
      <w:r w:rsidRPr="000C45B2">
        <w:rPr>
          <w:b w:val="0"/>
          <w:i/>
        </w:rPr>
        <w:t>value</w:t>
      </w:r>
    </w:p>
    <w:p w14:paraId="4C77A23A" w14:textId="77777777" w:rsidR="006B3DED" w:rsidRDefault="006B3DED" w:rsidP="006B3DED">
      <w:pPr>
        <w:pStyle w:val="OptionDescription"/>
      </w:pPr>
      <w:r>
        <w:t>Specify a new provider name for the added or modified service. For new services, the default is an empty string.</w:t>
      </w:r>
    </w:p>
    <w:p w14:paraId="24976331" w14:textId="77777777" w:rsidR="003134A5" w:rsidRDefault="003134A5" w:rsidP="003134A5">
      <w:pPr>
        <w:pStyle w:val="OptionName"/>
      </w:pPr>
      <w:r>
        <w:t xml:space="preserve">--remove-service </w:t>
      </w:r>
      <w:r w:rsidRPr="000C45B2">
        <w:rPr>
          <w:b w:val="0"/>
          <w:i/>
        </w:rPr>
        <w:t>sid</w:t>
      </w:r>
    </w:p>
    <w:p w14:paraId="5EC50A4B" w14:textId="77777777" w:rsidR="003134A5" w:rsidRDefault="003134A5" w:rsidP="003134A5">
      <w:pPr>
        <w:pStyle w:val="OptionDescription"/>
      </w:pPr>
      <w:r>
        <w:t xml:space="preserve">Remove the specified service-id from the SDT. Several </w:t>
      </w:r>
      <w:r w:rsidRPr="003709AE">
        <w:rPr>
          <w:rStyle w:val="Codeintext"/>
        </w:rPr>
        <w:t>--remove-service</w:t>
      </w:r>
      <w:r>
        <w:t xml:space="preserve"> options may be specified to remove several services.</w:t>
      </w:r>
    </w:p>
    <w:p w14:paraId="4828C1A0" w14:textId="77777777" w:rsidR="006B3DED" w:rsidRDefault="006B3DED" w:rsidP="006B3DED">
      <w:pPr>
        <w:pStyle w:val="OptionName"/>
      </w:pPr>
      <w:r>
        <w:t xml:space="preserve">-r </w:t>
      </w:r>
      <w:r w:rsidRPr="000C45B2">
        <w:rPr>
          <w:b w:val="0"/>
          <w:i/>
        </w:rPr>
        <w:t>value</w:t>
      </w:r>
      <w:r>
        <w:br/>
        <w:t xml:space="preserve">--running-status </w:t>
      </w:r>
      <w:r w:rsidRPr="000C45B2">
        <w:rPr>
          <w:b w:val="0"/>
          <w:i/>
        </w:rPr>
        <w:t>value</w:t>
      </w:r>
    </w:p>
    <w:p w14:paraId="5E9903EB" w14:textId="77777777" w:rsidR="006B3DED" w:rsidRDefault="006B3DED" w:rsidP="006B3DED">
      <w:pPr>
        <w:pStyle w:val="OptionDescription"/>
      </w:pPr>
      <w:r>
        <w:t xml:space="preserve">Specify a new </w:t>
      </w:r>
      <w:r w:rsidRPr="006C3382">
        <w:rPr>
          <w:i/>
        </w:rPr>
        <w:t>running_status</w:t>
      </w:r>
      <w:r>
        <w:t xml:space="preserve"> value (0 to 7) for the added or modified service. For new services, the default is 4 ("</w:t>
      </w:r>
      <w:r w:rsidRPr="006C3382">
        <w:rPr>
          <w:i/>
        </w:rPr>
        <w:t>running</w:t>
      </w:r>
      <w:r>
        <w:t>").</w:t>
      </w:r>
    </w:p>
    <w:p w14:paraId="2F3844AF" w14:textId="77777777" w:rsidR="006B3DED" w:rsidRDefault="006B3DED" w:rsidP="006B3DED">
      <w:pPr>
        <w:pStyle w:val="OptionName"/>
      </w:pPr>
      <w:r>
        <w:lastRenderedPageBreak/>
        <w:t xml:space="preserve">-s </w:t>
      </w:r>
      <w:r w:rsidRPr="000C45B2">
        <w:rPr>
          <w:b w:val="0"/>
          <w:i/>
        </w:rPr>
        <w:t>value</w:t>
      </w:r>
      <w:r>
        <w:br/>
        <w:t xml:space="preserve">--service-id </w:t>
      </w:r>
      <w:r w:rsidRPr="000C45B2">
        <w:rPr>
          <w:b w:val="0"/>
          <w:i/>
        </w:rPr>
        <w:t>value</w:t>
      </w:r>
    </w:p>
    <w:p w14:paraId="1CAFC026" w14:textId="77777777" w:rsidR="006B3DED" w:rsidRDefault="006B3DED" w:rsidP="006B3DED">
      <w:pPr>
        <w:pStyle w:val="OptionDescription"/>
      </w:pPr>
      <w:r>
        <w:t>Add a new service or modify the existing service with the specified service-id.</w:t>
      </w:r>
    </w:p>
    <w:p w14:paraId="1D6B2BBA" w14:textId="77777777" w:rsidR="00EE3EAF" w:rsidRDefault="00EE3EAF" w:rsidP="00EE3EAF">
      <w:pPr>
        <w:pStyle w:val="OptionName"/>
      </w:pPr>
      <w:r>
        <w:t xml:space="preserve">--ts-id </w:t>
      </w:r>
      <w:r w:rsidRPr="00EE3EAF">
        <w:rPr>
          <w:b w:val="0"/>
          <w:i/>
        </w:rPr>
        <w:t>id</w:t>
      </w:r>
    </w:p>
    <w:p w14:paraId="337941B5" w14:textId="77777777" w:rsidR="00EE3EAF" w:rsidRDefault="00EE3EAF" w:rsidP="00EE3EAF">
      <w:pPr>
        <w:pStyle w:val="OptionDescription"/>
      </w:pPr>
      <w:r>
        <w:t>Modify the transport stream id in the SDT with the specified value.</w:t>
      </w:r>
    </w:p>
    <w:p w14:paraId="4DDA8D00" w14:textId="77777777" w:rsidR="006B3DED" w:rsidRDefault="006B3DED" w:rsidP="006B3DED">
      <w:pPr>
        <w:pStyle w:val="OptionName"/>
      </w:pPr>
      <w:r>
        <w:t xml:space="preserve">-t </w:t>
      </w:r>
      <w:r w:rsidRPr="000C45B2">
        <w:rPr>
          <w:b w:val="0"/>
          <w:i/>
        </w:rPr>
        <w:t>value</w:t>
      </w:r>
      <w:r>
        <w:br/>
        <w:t xml:space="preserve">--type </w:t>
      </w:r>
      <w:r w:rsidRPr="000C45B2">
        <w:rPr>
          <w:b w:val="0"/>
          <w:i/>
        </w:rPr>
        <w:t>value</w:t>
      </w:r>
    </w:p>
    <w:p w14:paraId="54602772" w14:textId="77777777" w:rsidR="006B3DED" w:rsidRDefault="006B3DED" w:rsidP="006B3DED">
      <w:pPr>
        <w:pStyle w:val="OptionDescription"/>
      </w:pPr>
      <w:r>
        <w:t xml:space="preserve">Specify a new service type for the added or modified service. For new services, the default is </w:t>
      </w:r>
      <w:r w:rsidRPr="000258B2">
        <w:rPr>
          <w:rStyle w:val="Codeintext"/>
        </w:rPr>
        <w:t>0x01</w:t>
      </w:r>
      <w:r>
        <w:t xml:space="preserve"> ("</w:t>
      </w:r>
      <w:r w:rsidRPr="006C3382">
        <w:rPr>
          <w:i/>
        </w:rPr>
        <w:t>digital television service</w:t>
      </w:r>
      <w:r>
        <w:t>").</w:t>
      </w:r>
    </w:p>
    <w:p w14:paraId="07D61037"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38D29E"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30F4B990" w14:textId="77777777" w:rsidR="00E63544" w:rsidRDefault="00E63544" w:rsidP="00E63544">
      <w:pPr>
        <w:pStyle w:val="OptionName"/>
      </w:pPr>
      <w:r>
        <w:t>--help</w:t>
      </w:r>
    </w:p>
    <w:p w14:paraId="377F8BB3" w14:textId="77777777" w:rsidR="00E63544" w:rsidRDefault="00E63544" w:rsidP="00E63544">
      <w:pPr>
        <w:pStyle w:val="OptionDescription"/>
      </w:pPr>
      <w:r>
        <w:t>Display this help text.</w:t>
      </w:r>
    </w:p>
    <w:p w14:paraId="331F2952"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D80F9B8"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7F8D3E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FE5E00B" w14:textId="77777777" w:rsidR="00E75B8A" w:rsidRPr="006E2DF5" w:rsidRDefault="00E75B8A" w:rsidP="00E75B8A">
      <w:pPr>
        <w:pStyle w:val="ReferenceSectionTitle"/>
      </w:pPr>
      <w:bookmarkStart w:id="379" w:name="_Toc116317675"/>
      <w:r>
        <w:lastRenderedPageBreak/>
        <w:t>sections</w:t>
      </w:r>
      <w:bookmarkEnd w:id="379"/>
    </w:p>
    <w:p w14:paraId="40D0D665" w14:textId="6456D75A" w:rsidR="00E75B8A" w:rsidRPr="00E75B8A" w:rsidRDefault="00E75B8A" w:rsidP="00E75B8A">
      <w:pPr>
        <w:pStyle w:val="UsageTitle"/>
        <w:rPr>
          <w:lang w:val="en-US"/>
        </w:rPr>
      </w:pPr>
      <w:r w:rsidRPr="00E75B8A">
        <w:rPr>
          <w:lang w:val="en-US"/>
        </w:rPr>
        <w:t>Remove</w:t>
      </w:r>
      <w:r w:rsidR="000B51D9">
        <w:rPr>
          <w:lang w:val="en-US"/>
        </w:rPr>
        <w:t>, keep</w:t>
      </w:r>
      <w:r w:rsidRPr="00E75B8A">
        <w:rPr>
          <w:lang w:val="en-US"/>
        </w:rPr>
        <w:t xml:space="preserve"> or </w:t>
      </w:r>
      <w:r w:rsidR="006B64C6">
        <w:rPr>
          <w:lang w:val="en-US"/>
        </w:rPr>
        <w:t>m</w:t>
      </w:r>
      <w:r w:rsidRPr="00E75B8A">
        <w:rPr>
          <w:lang w:val="en-US"/>
        </w:rPr>
        <w:t xml:space="preserve">erge </w:t>
      </w:r>
      <w:r w:rsidR="006B64C6">
        <w:rPr>
          <w:lang w:val="en-US"/>
        </w:rPr>
        <w:t>s</w:t>
      </w:r>
      <w:r w:rsidRPr="00E75B8A">
        <w:rPr>
          <w:lang w:val="en-US"/>
        </w:rPr>
        <w:t xml:space="preserve">ections from </w:t>
      </w:r>
      <w:r w:rsidR="006B64C6">
        <w:rPr>
          <w:lang w:val="en-US"/>
        </w:rPr>
        <w:t>v</w:t>
      </w:r>
      <w:r w:rsidRPr="00E75B8A">
        <w:rPr>
          <w:lang w:val="en-US"/>
        </w:rPr>
        <w:t>arious PID's</w:t>
      </w:r>
    </w:p>
    <w:p w14:paraId="26BDB6B6" w14:textId="77777777" w:rsidR="00271188" w:rsidRDefault="00E75B8A" w:rsidP="00E75B8A">
      <w:pPr>
        <w:rPr>
          <w:lang w:val="en-GB"/>
        </w:rPr>
      </w:pPr>
      <w:r>
        <w:rPr>
          <w:lang w:val="en-GB"/>
        </w:rPr>
        <w:t xml:space="preserve">This plugin </w:t>
      </w:r>
      <w:r w:rsidR="00271188">
        <w:rPr>
          <w:lang w:val="en-GB"/>
        </w:rPr>
        <w:t>extracts sections from one or more PID’s and merges them inside an output PID.</w:t>
      </w:r>
    </w:p>
    <w:p w14:paraId="57172BAC" w14:textId="436DD919" w:rsidR="00271188" w:rsidRDefault="00271188" w:rsidP="00E75B8A">
      <w:pPr>
        <w:rPr>
          <w:lang w:val="en-GB"/>
        </w:rPr>
      </w:pPr>
      <w:r>
        <w:rPr>
          <w:lang w:val="en-GB"/>
        </w:rPr>
        <w:t xml:space="preserve">Various filtering options can be used to selectively </w:t>
      </w:r>
      <w:r w:rsidR="000B51D9">
        <w:rPr>
          <w:lang w:val="en-GB"/>
        </w:rPr>
        <w:t xml:space="preserve">keep or </w:t>
      </w:r>
      <w:r>
        <w:rPr>
          <w:lang w:val="en-GB"/>
        </w:rPr>
        <w:t>remove sections.</w:t>
      </w:r>
      <w:r w:rsidR="003F2829">
        <w:rPr>
          <w:lang w:val="en-GB"/>
        </w:rPr>
        <w:t xml:space="preserve"> By default, the selected sections are removed. Using</w:t>
      </w:r>
      <w:r w:rsidR="004C6C3F">
        <w:rPr>
          <w:lang w:val="en-GB"/>
        </w:rPr>
        <w:t xml:space="preserve"> the</w:t>
      </w:r>
      <w:r w:rsidR="003F2829">
        <w:rPr>
          <w:lang w:val="en-GB"/>
        </w:rPr>
        <w:t xml:space="preserve"> option </w:t>
      </w:r>
      <w:r w:rsidR="003F2829" w:rsidRPr="003F2829">
        <w:rPr>
          <w:rStyle w:val="Codeintext"/>
        </w:rPr>
        <w:t>--keep</w:t>
      </w:r>
      <w:r w:rsidR="003F2829">
        <w:rPr>
          <w:lang w:val="en-GB"/>
        </w:rPr>
        <w:t>, the selected sections are kept and all others are removed. Without selection option, the sections are simply merged from the various input PID’s into the output PID.</w:t>
      </w:r>
    </w:p>
    <w:p w14:paraId="2EF3513C" w14:textId="77777777" w:rsidR="00E75B8A" w:rsidRPr="00F76492" w:rsidRDefault="00E75B8A" w:rsidP="00E75B8A">
      <w:pPr>
        <w:pStyle w:val="UsageTitle"/>
      </w:pPr>
      <w:r>
        <w:t>Usage</w:t>
      </w:r>
    </w:p>
    <w:p w14:paraId="478025EA" w14:textId="77777777" w:rsidR="00E75B8A" w:rsidRDefault="00E75B8A" w:rsidP="00E75B8A">
      <w:pPr>
        <w:pStyle w:val="UsageSyntax"/>
      </w:pPr>
      <w:r>
        <w:t>tsp -P sections [</w:t>
      </w:r>
      <w:r>
        <w:rPr>
          <w:i/>
          <w:iCs/>
        </w:rPr>
        <w:t>options</w:t>
      </w:r>
      <w:r>
        <w:t>]</w:t>
      </w:r>
    </w:p>
    <w:p w14:paraId="1A3B67EA" w14:textId="697C2473" w:rsidR="00E75B8A" w:rsidRPr="0010024C" w:rsidRDefault="003642BB" w:rsidP="00E75B8A">
      <w:pPr>
        <w:pStyle w:val="UsageTitle"/>
        <w:rPr>
          <w:lang w:val="en-US"/>
        </w:rPr>
      </w:pPr>
      <w:r>
        <w:rPr>
          <w:lang w:val="en-US"/>
        </w:rPr>
        <w:t>General o</w:t>
      </w:r>
      <w:r w:rsidR="00E75B8A">
        <w:rPr>
          <w:lang w:val="en-US"/>
        </w:rPr>
        <w:t>ptions</w:t>
      </w:r>
    </w:p>
    <w:p w14:paraId="740E30AE" w14:textId="77777777" w:rsidR="00F07B40" w:rsidRDefault="00F07B40" w:rsidP="00F07B40">
      <w:pPr>
        <w:pStyle w:val="OptionName"/>
      </w:pPr>
      <w:r>
        <w:t>-a</w:t>
      </w:r>
      <w:r>
        <w:br/>
        <w:t>--and</w:t>
      </w:r>
    </w:p>
    <w:p w14:paraId="5F6E77A6" w14:textId="4840889C" w:rsidR="00F07B40" w:rsidRDefault="00F07B40" w:rsidP="00F07B40">
      <w:pPr>
        <w:pStyle w:val="OptionDescription"/>
      </w:pPr>
      <w:r>
        <w:t>Remove</w:t>
      </w:r>
      <w:r w:rsidR="00E90BE2">
        <w:t xml:space="preserve"> or keep</w:t>
      </w:r>
      <w:r>
        <w:t xml:space="preserve"> a section when </w:t>
      </w:r>
      <w:r w:rsidR="00802976">
        <w:t>all conditions are true (“and” on conditions).</w:t>
      </w:r>
    </w:p>
    <w:p w14:paraId="2BF0FFA3" w14:textId="127B1E78" w:rsidR="00F07B40" w:rsidRDefault="00F07B40" w:rsidP="00F07B40">
      <w:pPr>
        <w:pStyle w:val="OptionDescription"/>
      </w:pPr>
      <w:r>
        <w:t xml:space="preserve">By default, a section is removed </w:t>
      </w:r>
      <w:r w:rsidR="003F2829">
        <w:t xml:space="preserve">or kept </w:t>
      </w:r>
      <w:r>
        <w:t xml:space="preserve">as soon </w:t>
      </w:r>
      <w:r w:rsidR="00802976">
        <w:t>as one remove condition is true (“or” on conditions).</w:t>
      </w:r>
    </w:p>
    <w:p w14:paraId="578BCC02" w14:textId="20E88503" w:rsidR="00F07B40" w:rsidRDefault="00F07B40" w:rsidP="00F07B40">
      <w:pPr>
        <w:pStyle w:val="OptionDescription"/>
      </w:pPr>
      <w:r>
        <w:t xml:space="preserve">Examples: The options </w:t>
      </w:r>
      <w:r w:rsidRPr="00F07B40">
        <w:rPr>
          <w:rStyle w:val="Codeintext"/>
        </w:rPr>
        <w:t>--tid 2 --version 6</w:t>
      </w:r>
      <w:r>
        <w:t xml:space="preserve"> remove all PMT sections (table id 2) and all sections with version 6 (any</w:t>
      </w:r>
      <w:r w:rsidR="00A6175F">
        <w:t xml:space="preserve"> table id). On the other hand, </w:t>
      </w:r>
      <w:r w:rsidRPr="00F07B40">
        <w:rPr>
          <w:rStyle w:val="Codeintext"/>
        </w:rPr>
        <w:t>--and --tid 2 --version 6</w:t>
      </w:r>
      <w:r>
        <w:t xml:space="preserve"> remove only PMT sections with version 6.</w:t>
      </w:r>
    </w:p>
    <w:p w14:paraId="601B1960" w14:textId="26E82305" w:rsidR="000F1EDE" w:rsidRPr="000F1EDE" w:rsidRDefault="000F1EDE" w:rsidP="000F1EDE">
      <w:pPr>
        <w:pStyle w:val="OptionName"/>
        <w:rPr>
          <w:color w:val="F8F8F8"/>
          <w:lang w:eastAsia="fr-FR"/>
        </w:rPr>
      </w:pPr>
      <w:r w:rsidRPr="000F1EDE">
        <w:rPr>
          <w:lang w:eastAsia="fr-FR"/>
        </w:rPr>
        <w:t>-k</w:t>
      </w:r>
      <w:r>
        <w:rPr>
          <w:lang w:eastAsia="fr-FR"/>
        </w:rPr>
        <w:br/>
      </w:r>
      <w:r w:rsidRPr="000F1EDE">
        <w:rPr>
          <w:lang w:eastAsia="fr-FR"/>
        </w:rPr>
        <w:t>--keep</w:t>
      </w:r>
    </w:p>
    <w:p w14:paraId="03593857" w14:textId="77777777" w:rsidR="000F1EDE" w:rsidRDefault="000F1EDE" w:rsidP="000F1EDE">
      <w:pPr>
        <w:pStyle w:val="OptionDescription"/>
        <w:rPr>
          <w:lang w:eastAsia="fr-FR"/>
        </w:rPr>
      </w:pPr>
      <w:r w:rsidRPr="000F1EDE">
        <w:rPr>
          <w:lang w:eastAsia="fr-FR"/>
        </w:rPr>
        <w:t>Keep selected sections and remove others. The selection options are</w:t>
      </w:r>
      <w:r>
        <w:rPr>
          <w:lang w:eastAsia="fr-FR"/>
        </w:rPr>
        <w:t xml:space="preserve"> </w:t>
      </w:r>
      <w:r w:rsidRPr="000F1EDE">
        <w:rPr>
          <w:rStyle w:val="Codeintext"/>
        </w:rPr>
        <w:t>--tid</w:t>
      </w:r>
      <w:r w:rsidRPr="000F1EDE">
        <w:rPr>
          <w:lang w:eastAsia="fr-FR"/>
        </w:rPr>
        <w:t xml:space="preserve">, </w:t>
      </w:r>
      <w:r w:rsidRPr="000F1EDE">
        <w:rPr>
          <w:rStyle w:val="Codeintext"/>
        </w:rPr>
        <w:t>--etid</w:t>
      </w:r>
      <w:r w:rsidRPr="000F1EDE">
        <w:rPr>
          <w:lang w:eastAsia="fr-FR"/>
        </w:rPr>
        <w:t xml:space="preserve">, </w:t>
      </w:r>
      <w:r w:rsidRPr="000F1EDE">
        <w:rPr>
          <w:rStyle w:val="Codeintext"/>
        </w:rPr>
        <w:t>--version</w:t>
      </w:r>
      <w:r w:rsidRPr="000F1EDE">
        <w:rPr>
          <w:lang w:eastAsia="fr-FR"/>
        </w:rPr>
        <w:t>, etc.</w:t>
      </w:r>
    </w:p>
    <w:p w14:paraId="5812C4EE" w14:textId="66C0891E" w:rsidR="000F1EDE" w:rsidRPr="000F1EDE" w:rsidRDefault="000F1EDE" w:rsidP="000F1EDE">
      <w:pPr>
        <w:pStyle w:val="OptionDescription"/>
        <w:rPr>
          <w:color w:val="F8F8F8"/>
          <w:lang w:eastAsia="fr-FR"/>
        </w:rPr>
      </w:pPr>
      <w:r w:rsidRPr="000F1EDE">
        <w:rPr>
          <w:lang w:eastAsia="fr-FR"/>
        </w:rPr>
        <w:t>By default, when selection options are</w:t>
      </w:r>
      <w:r>
        <w:rPr>
          <w:lang w:eastAsia="fr-FR"/>
        </w:rPr>
        <w:t xml:space="preserve"> </w:t>
      </w:r>
      <w:r w:rsidRPr="000F1EDE">
        <w:rPr>
          <w:lang w:eastAsia="fr-FR"/>
        </w:rPr>
        <w:t>present, the selected sections are removed. If no selection option is</w:t>
      </w:r>
      <w:r>
        <w:rPr>
          <w:lang w:eastAsia="fr-FR"/>
        </w:rPr>
        <w:t xml:space="preserve"> </w:t>
      </w:r>
      <w:r w:rsidRPr="000F1EDE">
        <w:rPr>
          <w:lang w:eastAsia="fr-FR"/>
        </w:rPr>
        <w:t>present, the sections are simply merged from the various input PID's.</w:t>
      </w:r>
    </w:p>
    <w:p w14:paraId="5C6D45AD" w14:textId="77777777" w:rsidR="00E75B8A" w:rsidRDefault="00E75B8A" w:rsidP="00271188">
      <w:pPr>
        <w:pStyle w:val="OptionName"/>
      </w:pPr>
      <w:r>
        <w:t>-n</w:t>
      </w:r>
      <w:r w:rsidR="00271188">
        <w:br/>
      </w:r>
      <w:r>
        <w:t>--null-pid-reuse</w:t>
      </w:r>
    </w:p>
    <w:p w14:paraId="6716D463" w14:textId="77777777" w:rsidR="00271188" w:rsidRDefault="00E75B8A" w:rsidP="00E75B8A">
      <w:pPr>
        <w:pStyle w:val="OptionDescription"/>
      </w:pPr>
      <w:r>
        <w:t>With this option, null packets can be replaced by packets for the output PID.</w:t>
      </w:r>
    </w:p>
    <w:p w14:paraId="71DED24C" w14:textId="77777777" w:rsidR="00E75B8A" w:rsidRDefault="00E75B8A" w:rsidP="00E75B8A">
      <w:pPr>
        <w:pStyle w:val="OptionDescription"/>
      </w:pPr>
      <w:r>
        <w:t xml:space="preserve">By default, only packets from input PID's are replaced by output packets. This option may need to be used when </w:t>
      </w:r>
      <w:r w:rsidRPr="00CE6802">
        <w:rPr>
          <w:rStyle w:val="Codeintext"/>
        </w:rPr>
        <w:t>--stuffing</w:t>
      </w:r>
      <w:r>
        <w:t xml:space="preserve"> is specified and</w:t>
      </w:r>
      <w:r w:rsidR="00271188">
        <w:t xml:space="preserve"> </w:t>
      </w:r>
      <w:r>
        <w:t>the input PID's contained packed sections. In that case, the output payload can be larger than the input and additional packets must be used.</w:t>
      </w:r>
    </w:p>
    <w:p w14:paraId="0C36A2E0" w14:textId="77777777" w:rsidR="00E75B8A" w:rsidRDefault="00E75B8A" w:rsidP="00271188">
      <w:pPr>
        <w:pStyle w:val="OptionName"/>
      </w:pPr>
      <w:r>
        <w:t xml:space="preserve">-o </w:t>
      </w:r>
      <w:r w:rsidRPr="00271188">
        <w:rPr>
          <w:b w:val="0"/>
          <w:i/>
        </w:rPr>
        <w:t>value</w:t>
      </w:r>
      <w:r w:rsidR="00271188">
        <w:br/>
      </w:r>
      <w:r>
        <w:t xml:space="preserve">--output-pid </w:t>
      </w:r>
      <w:r w:rsidRPr="00271188">
        <w:rPr>
          <w:b w:val="0"/>
          <w:i/>
        </w:rPr>
        <w:t>value</w:t>
      </w:r>
    </w:p>
    <w:p w14:paraId="27132931" w14:textId="77777777" w:rsidR="00271188" w:rsidRDefault="00271188" w:rsidP="00E75B8A">
      <w:pPr>
        <w:pStyle w:val="OptionDescription"/>
      </w:pPr>
      <w:r>
        <w:t>Specify</w:t>
      </w:r>
      <w:r w:rsidR="00E75B8A">
        <w:t xml:space="preserve"> the output PID. By default, the first input PID on the command line is used</w:t>
      </w:r>
      <w:r>
        <w:t xml:space="preserve"> as output PID.</w:t>
      </w:r>
    </w:p>
    <w:p w14:paraId="25201106" w14:textId="77777777" w:rsidR="00E75B8A" w:rsidRDefault="00271188" w:rsidP="00E75B8A">
      <w:pPr>
        <w:pStyle w:val="OptionDescription"/>
      </w:pPr>
      <w:r>
        <w:t>If</w:t>
      </w:r>
      <w:r w:rsidR="00E75B8A">
        <w:t xml:space="preserve"> the output PID is different from all input PID's and this output PID already exists in the transport stream, an error is</w:t>
      </w:r>
      <w:r>
        <w:t xml:space="preserve"> </w:t>
      </w:r>
      <w:r w:rsidR="00E75B8A">
        <w:t xml:space="preserve">generated. </w:t>
      </w:r>
    </w:p>
    <w:p w14:paraId="5A39CCF3" w14:textId="77777777" w:rsidR="00E75B8A" w:rsidRDefault="00E75B8A" w:rsidP="00271188">
      <w:pPr>
        <w:pStyle w:val="OptionName"/>
      </w:pPr>
      <w:r>
        <w:t xml:space="preserve">-p </w:t>
      </w:r>
      <w:r w:rsidR="00406A8E">
        <w:rPr>
          <w:b w:val="0"/>
          <w:i/>
        </w:rPr>
        <w:t>pid1</w:t>
      </w:r>
      <w:r w:rsidR="00406A8E" w:rsidRPr="004113BF">
        <w:rPr>
          <w:b w:val="0"/>
        </w:rPr>
        <w:t>[-</w:t>
      </w:r>
      <w:r w:rsidR="00406A8E">
        <w:rPr>
          <w:b w:val="0"/>
          <w:i/>
        </w:rPr>
        <w:t>pid2</w:t>
      </w:r>
      <w:r w:rsidR="00406A8E" w:rsidRPr="004113BF">
        <w:rPr>
          <w:b w:val="0"/>
        </w:rPr>
        <w:t>]</w:t>
      </w:r>
      <w:r w:rsidR="00271188">
        <w:br/>
      </w:r>
      <w:r>
        <w:t xml:space="preserve">--pid </w:t>
      </w:r>
      <w:r w:rsidR="00406A8E">
        <w:rPr>
          <w:b w:val="0"/>
          <w:i/>
        </w:rPr>
        <w:t>pid1</w:t>
      </w:r>
      <w:r w:rsidR="00406A8E" w:rsidRPr="004113BF">
        <w:rPr>
          <w:b w:val="0"/>
        </w:rPr>
        <w:t>[-</w:t>
      </w:r>
      <w:r w:rsidR="00406A8E">
        <w:rPr>
          <w:b w:val="0"/>
          <w:i/>
        </w:rPr>
        <w:t>pid2</w:t>
      </w:r>
      <w:r w:rsidR="00406A8E" w:rsidRPr="004113BF">
        <w:rPr>
          <w:b w:val="0"/>
        </w:rPr>
        <w:t>]</w:t>
      </w:r>
    </w:p>
    <w:p w14:paraId="767861D6" w14:textId="77777777" w:rsidR="00E75B8A" w:rsidRDefault="00E75B8A" w:rsidP="00271188">
      <w:pPr>
        <w:pStyle w:val="OptionDescription"/>
      </w:pPr>
      <w:r>
        <w:t>Specify input PID</w:t>
      </w:r>
      <w:r w:rsidR="0003205D">
        <w:t>’s</w:t>
      </w:r>
      <w:r>
        <w:t>. More than on</w:t>
      </w:r>
      <w:r w:rsidR="00271188">
        <w:t xml:space="preserve">e input PID can be specified. </w:t>
      </w:r>
      <w:r>
        <w:t>All sections from all input PID's are merged into the output PID. At least one input PID must be specified.</w:t>
      </w:r>
    </w:p>
    <w:p w14:paraId="034E4D9A" w14:textId="77777777" w:rsidR="00C720E1" w:rsidRDefault="00C720E1" w:rsidP="00C720E1">
      <w:pPr>
        <w:pStyle w:val="OptionName"/>
      </w:pPr>
      <w:r>
        <w:lastRenderedPageBreak/>
        <w:t>-r</w:t>
      </w:r>
      <w:r>
        <w:br/>
        <w:t>--reverse-etid</w:t>
      </w:r>
    </w:p>
    <w:p w14:paraId="6E03ADFC" w14:textId="40E64546" w:rsidR="00C720E1" w:rsidRDefault="00C720E1" w:rsidP="00C720E1">
      <w:pPr>
        <w:pStyle w:val="OptionDescription"/>
      </w:pPr>
      <w:r>
        <w:t xml:space="preserve">With option </w:t>
      </w:r>
      <w:r w:rsidRPr="00C720E1">
        <w:rPr>
          <w:rStyle w:val="Codeintext"/>
        </w:rPr>
        <w:t>--etid</w:t>
      </w:r>
      <w:r>
        <w:t xml:space="preserve">, reverse the table id and the table id extension parts in the </w:t>
      </w:r>
      <w:r w:rsidRPr="009A18F0">
        <w:rPr>
          <w:i/>
        </w:rPr>
        <w:t>extended table id</w:t>
      </w:r>
      <w:r>
        <w:t xml:space="preserve"> values. With this option, the values in </w:t>
      </w:r>
      <w:r w:rsidRPr="00C720E1">
        <w:rPr>
          <w:rStyle w:val="Codeintext"/>
        </w:rPr>
        <w:t>--etid</w:t>
      </w:r>
      <w:r>
        <w:t xml:space="preserve"> are </w:t>
      </w:r>
      <w:r w:rsidR="00281AB3">
        <w:t xml:space="preserve">of the form </w:t>
      </w:r>
      <w:r w:rsidRPr="000258B2">
        <w:rPr>
          <w:rStyle w:val="Codeintext"/>
        </w:rPr>
        <w:t>0x</w:t>
      </w:r>
      <w:r w:rsidRPr="000258B2">
        <w:rPr>
          <w:rStyle w:val="Codeintext"/>
          <w:i/>
        </w:rPr>
        <w:t>EEEETT</w:t>
      </w:r>
      <w:r>
        <w:t xml:space="preserve"> instead of </w:t>
      </w:r>
      <w:r w:rsidRPr="000258B2">
        <w:rPr>
          <w:rStyle w:val="Codeintext"/>
        </w:rPr>
        <w:t>0x</w:t>
      </w:r>
      <w:r w:rsidRPr="000258B2">
        <w:rPr>
          <w:rStyle w:val="Codeintext"/>
          <w:i/>
        </w:rPr>
        <w:t>TTEEEE</w:t>
      </w:r>
      <w:r>
        <w:t xml:space="preserve"> where </w:t>
      </w:r>
      <w:r w:rsidRPr="00C720E1">
        <w:rPr>
          <w:i/>
        </w:rPr>
        <w:t>TT</w:t>
      </w:r>
      <w:r>
        <w:t xml:space="preserve"> is the table id part and </w:t>
      </w:r>
      <w:r>
        <w:rPr>
          <w:i/>
        </w:rPr>
        <w:t>EEEE</w:t>
      </w:r>
      <w:r>
        <w:t xml:space="preserve"> the table id extension part.</w:t>
      </w:r>
    </w:p>
    <w:p w14:paraId="1E36A0BA" w14:textId="382862FE" w:rsidR="00C720E1" w:rsidRDefault="00C720E1" w:rsidP="00C720E1">
      <w:pPr>
        <w:pStyle w:val="OptionDescription"/>
      </w:pPr>
      <w:r>
        <w:t>This option can be useful when specifying ranges of va</w:t>
      </w:r>
      <w:r w:rsidR="009A18F0">
        <w:t xml:space="preserve">lues. For instance, the option </w:t>
      </w:r>
      <w:r w:rsidRPr="00C720E1">
        <w:rPr>
          <w:rStyle w:val="Codeintext"/>
        </w:rPr>
        <w:t>--etid 0x4A1234-0x4A1250</w:t>
      </w:r>
      <w:r>
        <w:t xml:space="preserve"> removes BAT sections (table id </w:t>
      </w:r>
      <w:r w:rsidRPr="00C720E1">
        <w:rPr>
          <w:rStyle w:val="Codeintext"/>
        </w:rPr>
        <w:t>0x4A</w:t>
      </w:r>
      <w:r>
        <w:t xml:space="preserve">) for all service ids in the range </w:t>
      </w:r>
      <w:r w:rsidRPr="00C720E1">
        <w:rPr>
          <w:rStyle w:val="Codeintext"/>
        </w:rPr>
        <w:t>0x1234</w:t>
      </w:r>
      <w:r>
        <w:t xml:space="preserve"> to </w:t>
      </w:r>
      <w:r w:rsidRPr="00C720E1">
        <w:rPr>
          <w:rStyle w:val="Codeintext"/>
        </w:rPr>
        <w:t>0x1250</w:t>
      </w:r>
      <w:r>
        <w:t xml:space="preserve">. </w:t>
      </w:r>
      <w:r w:rsidR="009A18F0">
        <w:t xml:space="preserve">On the other hand, the options </w:t>
      </w:r>
      <w:r w:rsidRPr="00C720E1">
        <w:rPr>
          <w:rStyle w:val="Codeintext"/>
        </w:rPr>
        <w:t>--etid 0x12344E-0x12346F --reverse-etid</w:t>
      </w:r>
      <w:r>
        <w:t xml:space="preserve"> remove all EIT sections (table ids </w:t>
      </w:r>
      <w:r w:rsidRPr="00C720E1">
        <w:rPr>
          <w:rStyle w:val="Codeintext"/>
        </w:rPr>
        <w:t>0x4E</w:t>
      </w:r>
      <w:r>
        <w:t xml:space="preserve"> to </w:t>
      </w:r>
      <w:r w:rsidRPr="00C720E1">
        <w:rPr>
          <w:rStyle w:val="Codeintext"/>
        </w:rPr>
        <w:t>0x6F</w:t>
      </w:r>
      <w:r>
        <w:t xml:space="preserve">) for the service id </w:t>
      </w:r>
      <w:r w:rsidRPr="00C720E1">
        <w:rPr>
          <w:rStyle w:val="Codeintext"/>
        </w:rPr>
        <w:t>0x1234</w:t>
      </w:r>
      <w:r>
        <w:t>.</w:t>
      </w:r>
    </w:p>
    <w:p w14:paraId="30C0B3A6" w14:textId="77777777" w:rsidR="00E75B8A" w:rsidRDefault="00E75B8A" w:rsidP="00271188">
      <w:pPr>
        <w:pStyle w:val="OptionName"/>
      </w:pPr>
      <w:r>
        <w:t>-s</w:t>
      </w:r>
      <w:r w:rsidR="00271188">
        <w:br/>
      </w:r>
      <w:r>
        <w:t>--stuffing</w:t>
      </w:r>
    </w:p>
    <w:p w14:paraId="6BB8A3FF" w14:textId="77777777" w:rsidR="00E75B8A" w:rsidRDefault="00E75B8A" w:rsidP="00271188">
      <w:pPr>
        <w:pStyle w:val="OptionDescription"/>
      </w:pPr>
      <w:r>
        <w:t>Insert stuffing at end of each section, up to the next TS packet boundary. By default, sections are packed and start in the middle of a TS packet, after the previous section. Note</w:t>
      </w:r>
      <w:r w:rsidR="00271188">
        <w:t xml:space="preserve">, however, that section headers </w:t>
      </w:r>
      <w:r>
        <w:t>are never scattered over a packet boundary.</w:t>
      </w:r>
    </w:p>
    <w:p w14:paraId="0600A5DF" w14:textId="1D7C5553" w:rsidR="003642BB" w:rsidRPr="0010024C" w:rsidRDefault="003642BB" w:rsidP="003642BB">
      <w:pPr>
        <w:pStyle w:val="UsageTitle"/>
        <w:rPr>
          <w:lang w:val="en-US"/>
        </w:rPr>
      </w:pPr>
      <w:r>
        <w:rPr>
          <w:lang w:val="en-US"/>
        </w:rPr>
        <w:t>Section selection options</w:t>
      </w:r>
    </w:p>
    <w:p w14:paraId="7648BCB6" w14:textId="77777777" w:rsidR="003B0D9F" w:rsidRDefault="003B0D9F" w:rsidP="003B0D9F">
      <w:pPr>
        <w:pStyle w:val="OptionName"/>
      </w:pPr>
      <w:r>
        <w:t xml:space="preserve">--etid </w:t>
      </w:r>
      <w:r>
        <w:rPr>
          <w:b w:val="0"/>
          <w:i/>
        </w:rPr>
        <w:t>id1</w:t>
      </w:r>
      <w:r w:rsidRPr="004113BF">
        <w:rPr>
          <w:b w:val="0"/>
        </w:rPr>
        <w:t>[-</w:t>
      </w:r>
      <w:r>
        <w:rPr>
          <w:b w:val="0"/>
          <w:i/>
        </w:rPr>
        <w:t>id2</w:t>
      </w:r>
      <w:r w:rsidRPr="004113BF">
        <w:rPr>
          <w:b w:val="0"/>
        </w:rPr>
        <w:t>]</w:t>
      </w:r>
    </w:p>
    <w:p w14:paraId="5F7C9C22" w14:textId="77777777" w:rsidR="003B0D9F" w:rsidRDefault="003B0D9F" w:rsidP="003B0D9F">
      <w:pPr>
        <w:pStyle w:val="OptionDescription"/>
      </w:pPr>
      <w:r>
        <w:t xml:space="preserve">Remove or keep all sections with the corresponding </w:t>
      </w:r>
      <w:r w:rsidRPr="00271188">
        <w:rPr>
          <w:i/>
        </w:rPr>
        <w:t>extended table id</w:t>
      </w:r>
      <w:r>
        <w:rPr>
          <w:i/>
        </w:rPr>
        <w:t xml:space="preserve"> </w:t>
      </w:r>
      <w:r>
        <w:t>values. The value is a combination of the table id and the table id extension.</w:t>
      </w:r>
    </w:p>
    <w:p w14:paraId="4A7EC00F" w14:textId="77777777" w:rsidR="003B0D9F" w:rsidRDefault="003B0D9F" w:rsidP="003B0D9F">
      <w:pPr>
        <w:pStyle w:val="OptionDescription"/>
      </w:pPr>
      <w:r>
        <w:t xml:space="preserve">For example, the option </w:t>
      </w:r>
      <w:r w:rsidRPr="00CE6802">
        <w:rPr>
          <w:rStyle w:val="Codeintext"/>
        </w:rPr>
        <w:t>-e 0x4A1234</w:t>
      </w:r>
      <w:r>
        <w:t xml:space="preserve"> removes all BAT sections (table id </w:t>
      </w:r>
      <w:r w:rsidRPr="00CE6802">
        <w:rPr>
          <w:rStyle w:val="Codeintext"/>
        </w:rPr>
        <w:t>0x4A</w:t>
      </w:r>
      <w:r>
        <w:t xml:space="preserve">) for bouquet id </w:t>
      </w:r>
      <w:r w:rsidRPr="00CE6802">
        <w:rPr>
          <w:rStyle w:val="Codeintext"/>
        </w:rPr>
        <w:t>0x1234</w:t>
      </w:r>
      <w:r>
        <w:t xml:space="preserve"> (table id extension).</w:t>
      </w:r>
    </w:p>
    <w:p w14:paraId="7B9AD504" w14:textId="77777777" w:rsidR="003B0D9F" w:rsidRDefault="003B0D9F" w:rsidP="003B0D9F">
      <w:pPr>
        <w:pStyle w:val="OptionDescription"/>
      </w:pPr>
      <w:r>
        <w:t xml:space="preserve">Several options </w:t>
      </w:r>
      <w:r w:rsidRPr="00CE6802">
        <w:rPr>
          <w:rStyle w:val="Codeintext"/>
        </w:rPr>
        <w:t>--etid</w:t>
      </w:r>
      <w:r>
        <w:t xml:space="preserve"> can be specified.</w:t>
      </w:r>
    </w:p>
    <w:p w14:paraId="7DEAE4EC" w14:textId="76B19E1F" w:rsidR="003B0D9F" w:rsidRDefault="003B0D9F" w:rsidP="003B0D9F">
      <w:pPr>
        <w:pStyle w:val="OptionDescription"/>
      </w:pPr>
      <w:r>
        <w:t>This option is now considered legacy. The option “</w:t>
      </w:r>
      <w:r w:rsidRPr="00FF24BC">
        <w:rPr>
          <w:rStyle w:val="Codeintext"/>
        </w:rPr>
        <w:t>--etid 0x</w:t>
      </w:r>
      <w:r w:rsidRPr="00FF24BC">
        <w:rPr>
          <w:rStyle w:val="Codeintext"/>
          <w:i/>
        </w:rPr>
        <w:t>TTEEEE</w:t>
      </w:r>
      <w:r>
        <w:t xml:space="preserve">” where </w:t>
      </w:r>
      <w:r w:rsidRPr="00C720E1">
        <w:rPr>
          <w:i/>
        </w:rPr>
        <w:t>TT</w:t>
      </w:r>
      <w:r>
        <w:t xml:space="preserve"> is the table id part and </w:t>
      </w:r>
      <w:r>
        <w:rPr>
          <w:i/>
        </w:rPr>
        <w:t>EEEE</w:t>
      </w:r>
      <w:r>
        <w:t xml:space="preserve"> the table id extension part can now be more clearly specified as </w:t>
      </w:r>
      <w:r w:rsidRPr="00FF24BC">
        <w:rPr>
          <w:rStyle w:val="Codeintext"/>
        </w:rPr>
        <w:t>--and --tid 0x</w:t>
      </w:r>
      <w:r w:rsidRPr="00FF24BC">
        <w:rPr>
          <w:rStyle w:val="Codeintext"/>
          <w:i/>
        </w:rPr>
        <w:t>TT</w:t>
      </w:r>
      <w:r w:rsidRPr="00FF24BC">
        <w:rPr>
          <w:rStyle w:val="Codeintext"/>
        </w:rPr>
        <w:t xml:space="preserve"> --tid-ext 0x</w:t>
      </w:r>
      <w:r w:rsidRPr="00FF24BC">
        <w:rPr>
          <w:rStyle w:val="Codeintext"/>
          <w:i/>
        </w:rPr>
        <w:t>EEEE</w:t>
      </w:r>
      <w:r>
        <w:t>.</w:t>
      </w:r>
    </w:p>
    <w:p w14:paraId="095D2E77" w14:textId="6C21D3F4" w:rsidR="00D47357" w:rsidRPr="00D47357" w:rsidRDefault="00D47357" w:rsidP="00D47357">
      <w:pPr>
        <w:pStyle w:val="OptionName"/>
        <w:rPr>
          <w:color w:val="F8F8F8"/>
          <w:lang w:eastAsia="fr-FR"/>
        </w:rPr>
      </w:pPr>
      <w:r w:rsidRPr="00D47357">
        <w:rPr>
          <w:lang w:eastAsia="fr-FR"/>
        </w:rPr>
        <w:t xml:space="preserve">--section-content </w:t>
      </w:r>
      <w:r w:rsidRPr="00D47357">
        <w:rPr>
          <w:b w:val="0"/>
          <w:bCs w:val="0"/>
          <w:i/>
          <w:iCs/>
          <w:lang w:eastAsia="fr-FR"/>
        </w:rPr>
        <w:t>hexa-data</w:t>
      </w:r>
    </w:p>
    <w:p w14:paraId="3FE24CD6" w14:textId="77777777" w:rsidR="00821DB0" w:rsidRDefault="00D47357" w:rsidP="00821DB0">
      <w:pPr>
        <w:pStyle w:val="OptionDescription"/>
        <w:rPr>
          <w:lang w:eastAsia="fr-FR"/>
        </w:rPr>
      </w:pPr>
      <w:r w:rsidRPr="00D47357">
        <w:rPr>
          <w:lang w:eastAsia="fr-FR"/>
        </w:rPr>
        <w:t>Remove</w:t>
      </w:r>
      <w:r w:rsidR="00821DB0">
        <w:rPr>
          <w:lang w:eastAsia="fr-FR"/>
        </w:rPr>
        <w:t xml:space="preserve"> or </w:t>
      </w:r>
      <w:r w:rsidRPr="00D47357">
        <w:rPr>
          <w:lang w:eastAsia="fr-FR"/>
        </w:rPr>
        <w:t>keep all sections the binary content of which starts with the</w:t>
      </w:r>
      <w:r>
        <w:rPr>
          <w:lang w:eastAsia="fr-FR"/>
        </w:rPr>
        <w:t xml:space="preserve"> </w:t>
      </w:r>
      <w:r w:rsidRPr="00D47357">
        <w:rPr>
          <w:lang w:eastAsia="fr-FR"/>
        </w:rPr>
        <w:t>specified binary data.</w:t>
      </w:r>
    </w:p>
    <w:p w14:paraId="6F4EDBC5" w14:textId="77777777" w:rsidR="00821DB0" w:rsidRDefault="00D47357" w:rsidP="00821DB0">
      <w:pPr>
        <w:pStyle w:val="OptionDescription"/>
        <w:rPr>
          <w:lang w:eastAsia="fr-FR"/>
        </w:rPr>
      </w:pPr>
      <w:r w:rsidRPr="00D47357">
        <w:rPr>
          <w:lang w:eastAsia="fr-FR"/>
        </w:rPr>
        <w:t>The value must be a string of hexadecimal digits</w:t>
      </w:r>
      <w:r>
        <w:rPr>
          <w:lang w:eastAsia="fr-FR"/>
        </w:rPr>
        <w:t xml:space="preserve"> </w:t>
      </w:r>
      <w:r w:rsidRPr="00D47357">
        <w:rPr>
          <w:lang w:eastAsia="fr-FR"/>
        </w:rPr>
        <w:t>specifying any number of bytes.</w:t>
      </w:r>
    </w:p>
    <w:p w14:paraId="3BF3DC74" w14:textId="77777777" w:rsidR="00821DB0" w:rsidRDefault="00D47357" w:rsidP="00821DB0">
      <w:pPr>
        <w:pStyle w:val="OptionDescription"/>
        <w:rPr>
          <w:lang w:eastAsia="fr-FR"/>
        </w:rPr>
      </w:pPr>
      <w:r w:rsidRPr="00D47357">
        <w:rPr>
          <w:lang w:eastAsia="fr-FR"/>
        </w:rPr>
        <w:t xml:space="preserve">See also option </w:t>
      </w:r>
      <w:r w:rsidRPr="00821DB0">
        <w:rPr>
          <w:rStyle w:val="Codeintext"/>
        </w:rPr>
        <w:t>--section-mask</w:t>
      </w:r>
      <w:r w:rsidRPr="00D47357">
        <w:rPr>
          <w:lang w:eastAsia="fr-FR"/>
        </w:rPr>
        <w:t xml:space="preserve"> to specify</w:t>
      </w:r>
      <w:r>
        <w:rPr>
          <w:lang w:eastAsia="fr-FR"/>
        </w:rPr>
        <w:t xml:space="preserve"> </w:t>
      </w:r>
      <w:r w:rsidRPr="00D47357">
        <w:rPr>
          <w:lang w:eastAsia="fr-FR"/>
        </w:rPr>
        <w:t>selected bits or bytes only.</w:t>
      </w:r>
    </w:p>
    <w:p w14:paraId="2FCC2F1B" w14:textId="03D5CBB0" w:rsidR="00D47357" w:rsidRPr="00D47357" w:rsidRDefault="00D47357" w:rsidP="00821DB0">
      <w:pPr>
        <w:pStyle w:val="OptionDescription"/>
        <w:rPr>
          <w:color w:val="F8F8F8"/>
          <w:lang w:eastAsia="fr-FR"/>
        </w:rPr>
      </w:pPr>
      <w:r w:rsidRPr="00D47357">
        <w:rPr>
          <w:lang w:eastAsia="fr-FR"/>
        </w:rPr>
        <w:t xml:space="preserve">Several options </w:t>
      </w:r>
      <w:r w:rsidRPr="00821DB0">
        <w:rPr>
          <w:rStyle w:val="Codeintext"/>
        </w:rPr>
        <w:t>--section-content</w:t>
      </w:r>
      <w:r w:rsidRPr="00D47357">
        <w:rPr>
          <w:lang w:eastAsia="fr-FR"/>
        </w:rPr>
        <w:t xml:space="preserve"> can be</w:t>
      </w:r>
      <w:r>
        <w:rPr>
          <w:lang w:eastAsia="fr-FR"/>
        </w:rPr>
        <w:t xml:space="preserve"> </w:t>
      </w:r>
      <w:r w:rsidRPr="00D47357">
        <w:rPr>
          <w:lang w:eastAsia="fr-FR"/>
        </w:rPr>
        <w:t>specified.</w:t>
      </w:r>
    </w:p>
    <w:p w14:paraId="447C8154" w14:textId="79A0340C" w:rsidR="00D47357" w:rsidRPr="00D47357" w:rsidRDefault="00D47357" w:rsidP="00D47357">
      <w:pPr>
        <w:pStyle w:val="OptionName"/>
        <w:rPr>
          <w:color w:val="F8F8F8"/>
          <w:lang w:eastAsia="fr-FR"/>
        </w:rPr>
      </w:pPr>
      <w:r w:rsidRPr="00D47357">
        <w:rPr>
          <w:lang w:eastAsia="fr-FR"/>
        </w:rPr>
        <w:t xml:space="preserve">--section-mask </w:t>
      </w:r>
      <w:r w:rsidRPr="00D47357">
        <w:rPr>
          <w:b w:val="0"/>
          <w:bCs w:val="0"/>
          <w:i/>
          <w:iCs/>
          <w:lang w:eastAsia="fr-FR"/>
        </w:rPr>
        <w:t>hexa-data</w:t>
      </w:r>
    </w:p>
    <w:p w14:paraId="1923F514" w14:textId="77777777" w:rsidR="00821DB0" w:rsidRDefault="00D47357" w:rsidP="00821DB0">
      <w:pPr>
        <w:pStyle w:val="OptionDescription"/>
        <w:rPr>
          <w:lang w:eastAsia="fr-FR"/>
        </w:rPr>
      </w:pPr>
      <w:r w:rsidRPr="00D47357">
        <w:rPr>
          <w:lang w:eastAsia="fr-FR"/>
        </w:rPr>
        <w:t xml:space="preserve">With </w:t>
      </w:r>
      <w:r w:rsidRPr="00821DB0">
        <w:rPr>
          <w:rStyle w:val="Codeintext"/>
        </w:rPr>
        <w:t>--section-content</w:t>
      </w:r>
      <w:r w:rsidRPr="00D47357">
        <w:rPr>
          <w:lang w:eastAsia="fr-FR"/>
        </w:rPr>
        <w:t>, specify a mask of meaningful bits in the binary</w:t>
      </w:r>
      <w:r>
        <w:rPr>
          <w:lang w:eastAsia="fr-FR"/>
        </w:rPr>
        <w:t xml:space="preserve"> </w:t>
      </w:r>
      <w:r w:rsidRPr="00D47357">
        <w:rPr>
          <w:lang w:eastAsia="fr-FR"/>
        </w:rPr>
        <w:t>data that must match the beginning of the section.</w:t>
      </w:r>
    </w:p>
    <w:p w14:paraId="7AAF5210" w14:textId="77777777" w:rsidR="00821DB0" w:rsidRDefault="00D47357" w:rsidP="00821DB0">
      <w:pPr>
        <w:pStyle w:val="OptionDescription"/>
        <w:rPr>
          <w:lang w:eastAsia="fr-FR"/>
        </w:rPr>
      </w:pPr>
      <w:r w:rsidRPr="00D47357">
        <w:rPr>
          <w:lang w:eastAsia="fr-FR"/>
        </w:rPr>
        <w:t>The value must be a</w:t>
      </w:r>
      <w:r>
        <w:rPr>
          <w:color w:val="F8F8F8"/>
          <w:lang w:eastAsia="fr-FR"/>
        </w:rPr>
        <w:t xml:space="preserve"> </w:t>
      </w:r>
      <w:r w:rsidRPr="00D47357">
        <w:rPr>
          <w:lang w:eastAsia="fr-FR"/>
        </w:rPr>
        <w:t>string of hexadecimal digits specifying any number of bytes.</w:t>
      </w:r>
    </w:p>
    <w:p w14:paraId="61AFEA8D" w14:textId="62F8B7C8" w:rsidR="00D47357" w:rsidRPr="00D47357" w:rsidRDefault="00D47357" w:rsidP="00821DB0">
      <w:pPr>
        <w:pStyle w:val="OptionDescription"/>
        <w:rPr>
          <w:color w:val="F8F8F8"/>
          <w:lang w:eastAsia="fr-FR"/>
        </w:rPr>
      </w:pPr>
      <w:r w:rsidRPr="00D47357">
        <w:rPr>
          <w:lang w:eastAsia="fr-FR"/>
        </w:rPr>
        <w:t>If omitted</w:t>
      </w:r>
      <w:r>
        <w:rPr>
          <w:lang w:eastAsia="fr-FR"/>
        </w:rPr>
        <w:t xml:space="preserve"> </w:t>
      </w:r>
      <w:r w:rsidRPr="00D47357">
        <w:rPr>
          <w:lang w:eastAsia="fr-FR"/>
        </w:rPr>
        <w:t xml:space="preserve">or shorter than the </w:t>
      </w:r>
      <w:r w:rsidRPr="00821DB0">
        <w:rPr>
          <w:rStyle w:val="Codeintext"/>
        </w:rPr>
        <w:t>--section-content</w:t>
      </w:r>
      <w:r w:rsidRPr="00D47357">
        <w:rPr>
          <w:lang w:eastAsia="fr-FR"/>
        </w:rPr>
        <w:t xml:space="preserve"> parameter, the mask is implicitely</w:t>
      </w:r>
      <w:r>
        <w:rPr>
          <w:lang w:eastAsia="fr-FR"/>
        </w:rPr>
        <w:t xml:space="preserve"> </w:t>
      </w:r>
      <w:r w:rsidRPr="00D47357">
        <w:rPr>
          <w:lang w:eastAsia="fr-FR"/>
        </w:rPr>
        <w:t xml:space="preserve">padded with </w:t>
      </w:r>
      <w:r w:rsidRPr="00821DB0">
        <w:rPr>
          <w:rStyle w:val="Codeintext"/>
        </w:rPr>
        <w:t>FF</w:t>
      </w:r>
      <w:r w:rsidRPr="00D47357">
        <w:rPr>
          <w:lang w:eastAsia="fr-FR"/>
        </w:rPr>
        <w:t xml:space="preserve"> bytes. If several options </w:t>
      </w:r>
      <w:r w:rsidRPr="00821DB0">
        <w:rPr>
          <w:rStyle w:val="Codeintext"/>
        </w:rPr>
        <w:t>--section-content</w:t>
      </w:r>
      <w:r w:rsidRPr="00D47357">
        <w:rPr>
          <w:lang w:eastAsia="fr-FR"/>
        </w:rPr>
        <w:t xml:space="preserve"> are specified,</w:t>
      </w:r>
      <w:r>
        <w:rPr>
          <w:lang w:eastAsia="fr-FR"/>
        </w:rPr>
        <w:t xml:space="preserve"> </w:t>
      </w:r>
      <w:r w:rsidRPr="00D47357">
        <w:rPr>
          <w:lang w:eastAsia="fr-FR"/>
        </w:rPr>
        <w:t xml:space="preserve">several options </w:t>
      </w:r>
      <w:r w:rsidRPr="00821DB0">
        <w:rPr>
          <w:rStyle w:val="Codeintext"/>
        </w:rPr>
        <w:t xml:space="preserve">--section-mask </w:t>
      </w:r>
      <w:r w:rsidRPr="00D47357">
        <w:rPr>
          <w:lang w:eastAsia="fr-FR"/>
        </w:rPr>
        <w:t>can be specified. The first mask applies</w:t>
      </w:r>
      <w:r>
        <w:rPr>
          <w:lang w:eastAsia="fr-FR"/>
        </w:rPr>
        <w:t xml:space="preserve"> </w:t>
      </w:r>
      <w:r w:rsidRPr="00D47357">
        <w:rPr>
          <w:lang w:eastAsia="fr-FR"/>
        </w:rPr>
        <w:t>to the first content, the second mask to the second content, etc. If</w:t>
      </w:r>
      <w:r>
        <w:rPr>
          <w:lang w:eastAsia="fr-FR"/>
        </w:rPr>
        <w:t xml:space="preserve"> </w:t>
      </w:r>
      <w:r w:rsidRPr="00D47357">
        <w:rPr>
          <w:lang w:eastAsia="fr-FR"/>
        </w:rPr>
        <w:t>there are less masks than contents, the last mask is implicitly repeated.</w:t>
      </w:r>
    </w:p>
    <w:p w14:paraId="71FD54FF" w14:textId="77777777" w:rsidR="003B0D9F" w:rsidRDefault="003B0D9F" w:rsidP="003B0D9F">
      <w:pPr>
        <w:pStyle w:val="OptionName"/>
      </w:pPr>
      <w:r>
        <w:t xml:space="preserve">-t </w:t>
      </w:r>
      <w:r>
        <w:rPr>
          <w:b w:val="0"/>
          <w:i/>
        </w:rPr>
        <w:t>id1</w:t>
      </w:r>
      <w:r w:rsidRPr="004113BF">
        <w:rPr>
          <w:b w:val="0"/>
        </w:rPr>
        <w:t>[-</w:t>
      </w:r>
      <w:r>
        <w:rPr>
          <w:b w:val="0"/>
          <w:i/>
        </w:rPr>
        <w:t>id2</w:t>
      </w:r>
      <w:r w:rsidRPr="004113BF">
        <w:rPr>
          <w:b w:val="0"/>
        </w:rPr>
        <w:t>]</w:t>
      </w:r>
      <w:r>
        <w:br/>
        <w:t xml:space="preserve">--tid </w:t>
      </w:r>
      <w:r>
        <w:rPr>
          <w:b w:val="0"/>
          <w:i/>
        </w:rPr>
        <w:t>id1</w:t>
      </w:r>
      <w:r w:rsidRPr="004113BF">
        <w:rPr>
          <w:b w:val="0"/>
        </w:rPr>
        <w:t>[-</w:t>
      </w:r>
      <w:r>
        <w:rPr>
          <w:b w:val="0"/>
          <w:i/>
        </w:rPr>
        <w:t>id2</w:t>
      </w:r>
      <w:r w:rsidRPr="004113BF">
        <w:rPr>
          <w:b w:val="0"/>
        </w:rPr>
        <w:t>]</w:t>
      </w:r>
    </w:p>
    <w:p w14:paraId="1EB2B06D" w14:textId="2E2C7919" w:rsidR="003B0D9F" w:rsidRDefault="003B0D9F" w:rsidP="003B0D9F">
      <w:pPr>
        <w:pStyle w:val="OptionDescription"/>
      </w:pPr>
      <w:r>
        <w:t xml:space="preserve">Remove </w:t>
      </w:r>
      <w:r w:rsidR="00BD1479">
        <w:t xml:space="preserve">or keep </w:t>
      </w:r>
      <w:r>
        <w:t>all sections with the corresponding table ids.</w:t>
      </w:r>
    </w:p>
    <w:p w14:paraId="48270DC1" w14:textId="77777777" w:rsidR="003B0D9F" w:rsidRDefault="003B0D9F" w:rsidP="003B0D9F">
      <w:pPr>
        <w:pStyle w:val="OptionDescription"/>
      </w:pPr>
      <w:r>
        <w:t xml:space="preserve">Several options </w:t>
      </w:r>
      <w:r w:rsidRPr="00CE6802">
        <w:rPr>
          <w:rStyle w:val="Codeintext"/>
        </w:rPr>
        <w:t>--tid</w:t>
      </w:r>
      <w:r>
        <w:t xml:space="preserve"> can be specified.</w:t>
      </w:r>
    </w:p>
    <w:p w14:paraId="1D477BE2" w14:textId="77777777" w:rsidR="003B0D9F" w:rsidRDefault="003B0D9F" w:rsidP="003B0D9F">
      <w:pPr>
        <w:pStyle w:val="OptionName"/>
      </w:pPr>
      <w:r>
        <w:t xml:space="preserve">-e </w:t>
      </w:r>
      <w:r>
        <w:rPr>
          <w:b w:val="0"/>
          <w:i/>
        </w:rPr>
        <w:t>id1</w:t>
      </w:r>
      <w:r w:rsidRPr="004113BF">
        <w:rPr>
          <w:b w:val="0"/>
        </w:rPr>
        <w:t>[-</w:t>
      </w:r>
      <w:r>
        <w:rPr>
          <w:b w:val="0"/>
          <w:i/>
        </w:rPr>
        <w:t>id2</w:t>
      </w:r>
      <w:r w:rsidRPr="004113BF">
        <w:rPr>
          <w:b w:val="0"/>
        </w:rPr>
        <w:t>]</w:t>
      </w:r>
      <w:r>
        <w:br/>
        <w:t xml:space="preserve">--tid-ext </w:t>
      </w:r>
      <w:r>
        <w:rPr>
          <w:b w:val="0"/>
          <w:i/>
        </w:rPr>
        <w:t>id1</w:t>
      </w:r>
      <w:r w:rsidRPr="004113BF">
        <w:rPr>
          <w:b w:val="0"/>
        </w:rPr>
        <w:t>[-</w:t>
      </w:r>
      <w:r>
        <w:rPr>
          <w:b w:val="0"/>
          <w:i/>
        </w:rPr>
        <w:t>id2</w:t>
      </w:r>
      <w:r w:rsidRPr="004113BF">
        <w:rPr>
          <w:b w:val="0"/>
        </w:rPr>
        <w:t>]</w:t>
      </w:r>
    </w:p>
    <w:p w14:paraId="5A684D9D" w14:textId="77777777" w:rsidR="003B0D9F" w:rsidRDefault="003B0D9F" w:rsidP="003B0D9F">
      <w:pPr>
        <w:pStyle w:val="OptionDescription"/>
      </w:pPr>
      <w:r>
        <w:t>Remove or keep all sections with the corresponding table id extensions.</w:t>
      </w:r>
    </w:p>
    <w:p w14:paraId="6E7668EF" w14:textId="77777777" w:rsidR="003B0D9F" w:rsidRDefault="003B0D9F" w:rsidP="003B0D9F">
      <w:pPr>
        <w:pStyle w:val="OptionDescription"/>
      </w:pPr>
      <w:r>
        <w:t xml:space="preserve">Several options </w:t>
      </w:r>
      <w:r w:rsidRPr="00CE6802">
        <w:rPr>
          <w:rStyle w:val="Codeintext"/>
        </w:rPr>
        <w:t>--tid-ext</w:t>
      </w:r>
      <w:r>
        <w:t xml:space="preserve"> can be specified.</w:t>
      </w:r>
    </w:p>
    <w:p w14:paraId="4FA47E0D" w14:textId="77777777" w:rsidR="003B0D9F" w:rsidRPr="003642BB" w:rsidRDefault="003B0D9F" w:rsidP="003B0D9F">
      <w:pPr>
        <w:pStyle w:val="OptionName"/>
        <w:rPr>
          <w:lang w:val="fr-FR"/>
        </w:rPr>
      </w:pPr>
      <w:r w:rsidRPr="003642BB">
        <w:rPr>
          <w:lang w:val="fr-FR"/>
        </w:rPr>
        <w:lastRenderedPageBreak/>
        <w:t xml:space="preserve">-v </w:t>
      </w:r>
      <w:r w:rsidRPr="003642BB">
        <w:rPr>
          <w:b w:val="0"/>
          <w:i/>
          <w:lang w:val="fr-FR"/>
        </w:rPr>
        <w:t>v1</w:t>
      </w:r>
      <w:r w:rsidRPr="003642BB">
        <w:rPr>
          <w:b w:val="0"/>
          <w:lang w:val="fr-FR"/>
        </w:rPr>
        <w:t>[-v</w:t>
      </w:r>
      <w:r w:rsidRPr="003642BB">
        <w:rPr>
          <w:b w:val="0"/>
          <w:i/>
          <w:lang w:val="fr-FR"/>
        </w:rPr>
        <w:t>2</w:t>
      </w:r>
      <w:r w:rsidRPr="003642BB">
        <w:rPr>
          <w:b w:val="0"/>
          <w:lang w:val="fr-FR"/>
        </w:rPr>
        <w:t>]</w:t>
      </w:r>
      <w:r w:rsidRPr="003642BB">
        <w:rPr>
          <w:lang w:val="fr-FR"/>
        </w:rPr>
        <w:br/>
        <w:t xml:space="preserve">--version </w:t>
      </w:r>
      <w:r w:rsidRPr="003642BB">
        <w:rPr>
          <w:b w:val="0"/>
          <w:i/>
          <w:lang w:val="fr-FR"/>
        </w:rPr>
        <w:t>v1</w:t>
      </w:r>
      <w:r w:rsidRPr="003642BB">
        <w:rPr>
          <w:b w:val="0"/>
          <w:lang w:val="fr-FR"/>
        </w:rPr>
        <w:t>[-v</w:t>
      </w:r>
      <w:r w:rsidRPr="003642BB">
        <w:rPr>
          <w:b w:val="0"/>
          <w:i/>
          <w:lang w:val="fr-FR"/>
        </w:rPr>
        <w:t>2</w:t>
      </w:r>
      <w:r w:rsidRPr="003642BB">
        <w:rPr>
          <w:b w:val="0"/>
          <w:lang w:val="fr-FR"/>
        </w:rPr>
        <w:t>]</w:t>
      </w:r>
    </w:p>
    <w:p w14:paraId="7484A1D8" w14:textId="610A4CF8" w:rsidR="003B0D9F" w:rsidRDefault="003B0D9F" w:rsidP="003B0D9F">
      <w:pPr>
        <w:pStyle w:val="OptionDescription"/>
      </w:pPr>
      <w:r>
        <w:t xml:space="preserve">Remove </w:t>
      </w:r>
      <w:r w:rsidR="00BD1479">
        <w:t xml:space="preserve">or keep </w:t>
      </w:r>
      <w:r>
        <w:t>all sections with the corresponding versions.</w:t>
      </w:r>
    </w:p>
    <w:p w14:paraId="1F41D59B" w14:textId="77777777" w:rsidR="003B0D9F" w:rsidRDefault="003B0D9F" w:rsidP="003B0D9F">
      <w:pPr>
        <w:pStyle w:val="OptionDescription"/>
      </w:pPr>
      <w:r>
        <w:t xml:space="preserve">Several options </w:t>
      </w:r>
      <w:r w:rsidRPr="00CE6802">
        <w:rPr>
          <w:rStyle w:val="Codeintext"/>
        </w:rPr>
        <w:t>--version</w:t>
      </w:r>
      <w:r>
        <w:t xml:space="preserve"> can be specified.</w:t>
      </w:r>
    </w:p>
    <w:p w14:paraId="23A3071B"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5459B8"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7F02C98C" w14:textId="77777777" w:rsidR="00E63544" w:rsidRDefault="00E63544" w:rsidP="00E63544">
      <w:pPr>
        <w:pStyle w:val="OptionName"/>
      </w:pPr>
      <w:r>
        <w:t>--help</w:t>
      </w:r>
    </w:p>
    <w:p w14:paraId="28FAFAAB" w14:textId="77777777" w:rsidR="00E63544" w:rsidRDefault="00E63544" w:rsidP="00E63544">
      <w:pPr>
        <w:pStyle w:val="OptionDescription"/>
      </w:pPr>
      <w:r>
        <w:t>Display this help text.</w:t>
      </w:r>
    </w:p>
    <w:p w14:paraId="3F6F40DF"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A18812E"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920973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2558965" w14:textId="77777777" w:rsidR="009A5DE3" w:rsidRPr="006E2DF5" w:rsidRDefault="009A5DE3" w:rsidP="00A545B1">
      <w:pPr>
        <w:pStyle w:val="ReferenceSectionTitle"/>
      </w:pPr>
      <w:bookmarkStart w:id="380" w:name="_Toc116317676"/>
      <w:r w:rsidRPr="006E2DF5">
        <w:lastRenderedPageBreak/>
        <w:t>sifilter</w:t>
      </w:r>
      <w:bookmarkEnd w:id="360"/>
      <w:bookmarkEnd w:id="380"/>
    </w:p>
    <w:p w14:paraId="6684C9EC" w14:textId="77777777" w:rsidR="009A5DE3" w:rsidRDefault="009A5DE3" w:rsidP="00E233F7">
      <w:pPr>
        <w:pStyle w:val="UsageTitle"/>
        <w:rPr>
          <w:lang w:val="en-GB"/>
        </w:rPr>
      </w:pPr>
      <w:r w:rsidRPr="00271188">
        <w:rPr>
          <w:lang w:val="en-US"/>
        </w:rPr>
        <w:t>Extract PSI/SI PI</w:t>
      </w:r>
      <w:r w:rsidRPr="006E2DF5">
        <w:t xml:space="preserve">D’s </w:t>
      </w:r>
    </w:p>
    <w:p w14:paraId="0F434199" w14:textId="77777777" w:rsidR="009A5DE3" w:rsidRDefault="009A5DE3" w:rsidP="009A5DE3">
      <w:pPr>
        <w:rPr>
          <w:lang w:val="en-GB"/>
        </w:rPr>
      </w:pPr>
      <w:r>
        <w:rPr>
          <w:lang w:val="en-GB"/>
        </w:rPr>
        <w:t>This plugin filters</w:t>
      </w:r>
      <w:r w:rsidRPr="0023375A">
        <w:rPr>
          <w:lang w:val="en-GB"/>
        </w:rPr>
        <w:t xml:space="preserve"> PID's containing the specified PSI/SI. Other PID's are removed</w:t>
      </w:r>
      <w:r>
        <w:rPr>
          <w:lang w:val="en-GB"/>
        </w:rPr>
        <w:t>.</w:t>
      </w:r>
    </w:p>
    <w:p w14:paraId="22383C69" w14:textId="77777777" w:rsidR="009A5DE3" w:rsidRDefault="009A5DE3" w:rsidP="009A5DE3">
      <w:pPr>
        <w:rPr>
          <w:lang w:val="en-GB"/>
        </w:rPr>
      </w:pPr>
      <w:r>
        <w:rPr>
          <w:lang w:val="en-GB"/>
        </w:rPr>
        <w:t xml:space="preserve">Extracting PSI/SI on predefined PID’s (such as PAT or SDT) can also be performed using the plugin </w:t>
      </w:r>
      <w:r w:rsidRPr="00CE6802">
        <w:rPr>
          <w:rStyle w:val="Codeintext"/>
        </w:rPr>
        <w:t>filter --pid</w:t>
      </w:r>
      <w:r>
        <w:rPr>
          <w:lang w:val="en-GB"/>
        </w:rPr>
        <w:t xml:space="preserve">. For these types of PSI/SI, the plugin </w:t>
      </w:r>
      <w:r w:rsidRPr="00CE6802">
        <w:rPr>
          <w:rStyle w:val="Codeintext"/>
        </w:rPr>
        <w:t>sifilter</w:t>
      </w:r>
      <w:r>
        <w:rPr>
          <w:lang w:val="en-GB"/>
        </w:rPr>
        <w:t xml:space="preserve"> is simply more user-friendly (</w:t>
      </w:r>
      <w:r w:rsidRPr="00CE6802">
        <w:rPr>
          <w:rStyle w:val="Codeintext"/>
        </w:rPr>
        <w:t>sifilter --sdt</w:t>
      </w:r>
      <w:r>
        <w:rPr>
          <w:lang w:val="en-GB"/>
        </w:rPr>
        <w:t xml:space="preserve"> instead of </w:t>
      </w:r>
      <w:r w:rsidRPr="00CE6802">
        <w:rPr>
          <w:rStyle w:val="Codeintext"/>
        </w:rPr>
        <w:t>filter --pid 0x0011</w:t>
      </w:r>
      <w:r>
        <w:rPr>
          <w:lang w:val="en-GB"/>
        </w:rPr>
        <w:t xml:space="preserve">). But the plugin </w:t>
      </w:r>
      <w:r w:rsidRPr="00CE6802">
        <w:rPr>
          <w:rStyle w:val="Codeintext"/>
        </w:rPr>
        <w:t>sifilter</w:t>
      </w:r>
      <w:r>
        <w:rPr>
          <w:lang w:val="en-GB"/>
        </w:rPr>
        <w:t xml:space="preserve"> can also detect PSI/SI on non-predefined PID’s (such as PMT, ECM or EMM). It can also filter CA-related SI according to the CA System Id or CA Operator (a vendor-dependent concept).</w:t>
      </w:r>
    </w:p>
    <w:p w14:paraId="627259F7" w14:textId="77777777" w:rsidR="009A5DE3" w:rsidRDefault="009A5DE3" w:rsidP="009A5DE3">
      <w:pPr>
        <w:rPr>
          <w:lang w:val="en-GB"/>
        </w:rPr>
      </w:pPr>
      <w:r>
        <w:t xml:space="preserve">If you want to extract the PMT or ECM for one particular service, use the plugin </w:t>
      </w:r>
      <w:r w:rsidRPr="00CE6802">
        <w:rPr>
          <w:rStyle w:val="Codeintext"/>
        </w:rPr>
        <w:t>zap</w:t>
      </w:r>
      <w:r>
        <w:t xml:space="preserve"> before </w:t>
      </w:r>
      <w:r w:rsidRPr="00CE6802">
        <w:rPr>
          <w:rStyle w:val="Codeintext"/>
        </w:rPr>
        <w:t>sifilter</w:t>
      </w:r>
      <w:r>
        <w:t xml:space="preserve"> in the plugin chain.</w:t>
      </w:r>
    </w:p>
    <w:p w14:paraId="57F2400E" w14:textId="77777777" w:rsidR="009A5DE3" w:rsidRPr="00F76492" w:rsidRDefault="00BD19C2" w:rsidP="00E233F7">
      <w:pPr>
        <w:pStyle w:val="UsageTitle"/>
      </w:pPr>
      <w:r>
        <w:t>Usage</w:t>
      </w:r>
    </w:p>
    <w:p w14:paraId="03904570" w14:textId="77777777" w:rsidR="009A5DE3" w:rsidRDefault="009A5DE3" w:rsidP="009A5DE3">
      <w:pPr>
        <w:pStyle w:val="UsageSyntax"/>
      </w:pPr>
      <w:r>
        <w:t>tsp -P sifilter [</w:t>
      </w:r>
      <w:r>
        <w:rPr>
          <w:i/>
          <w:iCs/>
        </w:rPr>
        <w:t>options</w:t>
      </w:r>
      <w:r>
        <w:t>]</w:t>
      </w:r>
    </w:p>
    <w:p w14:paraId="50C47FD3" w14:textId="77777777" w:rsidR="009A5DE3" w:rsidRPr="0010024C" w:rsidRDefault="00BD19C2" w:rsidP="00E233F7">
      <w:pPr>
        <w:pStyle w:val="UsageTitle"/>
        <w:rPr>
          <w:lang w:val="en-US"/>
        </w:rPr>
      </w:pPr>
      <w:r>
        <w:rPr>
          <w:lang w:val="en-US"/>
        </w:rPr>
        <w:t>Options</w:t>
      </w:r>
    </w:p>
    <w:p w14:paraId="1D68ACF4" w14:textId="77777777" w:rsidR="009A5DE3" w:rsidRDefault="009A5DE3" w:rsidP="009A5DE3">
      <w:pPr>
        <w:pStyle w:val="OptionName"/>
      </w:pPr>
      <w:r>
        <w:t>--bat</w:t>
      </w:r>
    </w:p>
    <w:p w14:paraId="53BFC450" w14:textId="77777777" w:rsidR="009A5DE3" w:rsidRDefault="009A5DE3" w:rsidP="009A5DE3">
      <w:pPr>
        <w:pStyle w:val="OptionDescription"/>
      </w:pPr>
      <w:r>
        <w:t xml:space="preserve">Extract PID </w:t>
      </w:r>
      <w:r w:rsidRPr="00261C6B">
        <w:rPr>
          <w:rStyle w:val="Codeintext"/>
        </w:rPr>
        <w:t>0x0011</w:t>
      </w:r>
      <w:r>
        <w:t xml:space="preserve"> (SDT/BAT).</w:t>
      </w:r>
      <w:r w:rsidRPr="00A20245">
        <w:t xml:space="preserve"> </w:t>
      </w:r>
      <w:r>
        <w:t xml:space="preserve">Same as </w:t>
      </w:r>
      <w:r w:rsidRPr="00574A2A">
        <w:rPr>
          <w:rStyle w:val="Codeintext"/>
        </w:rPr>
        <w:t>--sdt</w:t>
      </w:r>
      <w:r>
        <w:t>.</w:t>
      </w:r>
    </w:p>
    <w:p w14:paraId="7EDB0953" w14:textId="77777777" w:rsidR="009A5DE3" w:rsidRDefault="009A5DE3" w:rsidP="009A5DE3">
      <w:pPr>
        <w:pStyle w:val="OptionName"/>
      </w:pPr>
      <w:r>
        <w:t>--cat</w:t>
      </w:r>
    </w:p>
    <w:p w14:paraId="3401B44F" w14:textId="77777777" w:rsidR="009A5DE3" w:rsidRDefault="009A5DE3" w:rsidP="009A5DE3">
      <w:pPr>
        <w:pStyle w:val="OptionDescription"/>
      </w:pPr>
      <w:r>
        <w:t xml:space="preserve">Extract PID </w:t>
      </w:r>
      <w:r w:rsidRPr="00261C6B">
        <w:rPr>
          <w:rStyle w:val="Codeintext"/>
        </w:rPr>
        <w:t>0x0001</w:t>
      </w:r>
      <w:r>
        <w:t xml:space="preserve"> (CAT).</w:t>
      </w:r>
    </w:p>
    <w:p w14:paraId="406EF79E" w14:textId="77777777" w:rsidR="009A5DE3" w:rsidRDefault="009A5DE3" w:rsidP="009A5DE3">
      <w:pPr>
        <w:pStyle w:val="OptionName"/>
      </w:pPr>
      <w:r>
        <w:t>--eit</w:t>
      </w:r>
    </w:p>
    <w:p w14:paraId="7C1E35B9" w14:textId="77777777" w:rsidR="009A5DE3" w:rsidRDefault="009A5DE3" w:rsidP="009A5DE3">
      <w:pPr>
        <w:pStyle w:val="OptionDescription"/>
      </w:pPr>
      <w:r>
        <w:t xml:space="preserve">Extract PID </w:t>
      </w:r>
      <w:r w:rsidRPr="00261C6B">
        <w:rPr>
          <w:rStyle w:val="Codeintext"/>
        </w:rPr>
        <w:t>0x0012</w:t>
      </w:r>
      <w:r>
        <w:t xml:space="preserve"> (EIT).</w:t>
      </w:r>
    </w:p>
    <w:p w14:paraId="2DFFE56E" w14:textId="77777777" w:rsidR="009A5DE3" w:rsidRDefault="009A5DE3" w:rsidP="009A5DE3">
      <w:pPr>
        <w:pStyle w:val="OptionName"/>
      </w:pPr>
      <w:r>
        <w:t>--nit</w:t>
      </w:r>
    </w:p>
    <w:p w14:paraId="4D11841A" w14:textId="77777777" w:rsidR="009A5DE3" w:rsidRDefault="009A5DE3" w:rsidP="009A5DE3">
      <w:pPr>
        <w:pStyle w:val="OptionDescription"/>
      </w:pPr>
      <w:r>
        <w:t xml:space="preserve">Extract PID </w:t>
      </w:r>
      <w:r w:rsidRPr="00261C6B">
        <w:rPr>
          <w:rStyle w:val="Codeintext"/>
        </w:rPr>
        <w:t>0x0010</w:t>
      </w:r>
      <w:r>
        <w:t xml:space="preserve"> (NIT).</w:t>
      </w:r>
    </w:p>
    <w:p w14:paraId="3405BCCD" w14:textId="77777777" w:rsidR="009A5DE3" w:rsidRDefault="009A5DE3" w:rsidP="009A5DE3">
      <w:pPr>
        <w:pStyle w:val="OptionName"/>
      </w:pPr>
      <w:r>
        <w:t>--pat</w:t>
      </w:r>
    </w:p>
    <w:p w14:paraId="5B28D8C4" w14:textId="77777777" w:rsidR="009A5DE3" w:rsidRDefault="009A5DE3" w:rsidP="009A5DE3">
      <w:pPr>
        <w:pStyle w:val="OptionDescription"/>
      </w:pPr>
      <w:r>
        <w:t xml:space="preserve">Extract PID </w:t>
      </w:r>
      <w:r w:rsidRPr="00261C6B">
        <w:rPr>
          <w:rStyle w:val="Codeintext"/>
        </w:rPr>
        <w:t>0x0000</w:t>
      </w:r>
      <w:r>
        <w:t xml:space="preserve"> (PAT).</w:t>
      </w:r>
    </w:p>
    <w:p w14:paraId="4910BE4E" w14:textId="77777777" w:rsidR="009A5DE3" w:rsidRDefault="009A5DE3" w:rsidP="009A5DE3">
      <w:pPr>
        <w:pStyle w:val="OptionName"/>
      </w:pPr>
      <w:r>
        <w:t>-p</w:t>
      </w:r>
      <w:r>
        <w:br/>
        <w:t>--pmt</w:t>
      </w:r>
    </w:p>
    <w:p w14:paraId="22618DC8" w14:textId="77777777" w:rsidR="009A5DE3" w:rsidRDefault="009A5DE3" w:rsidP="009A5DE3">
      <w:pPr>
        <w:pStyle w:val="OptionDescription"/>
      </w:pPr>
      <w:r>
        <w:t>Extract all PMT PID's.</w:t>
      </w:r>
    </w:p>
    <w:p w14:paraId="1388E429" w14:textId="77777777" w:rsidR="009A5DE3" w:rsidRDefault="009A5DE3" w:rsidP="009A5DE3">
      <w:pPr>
        <w:pStyle w:val="OptionName"/>
      </w:pPr>
      <w:r>
        <w:t>--rst</w:t>
      </w:r>
    </w:p>
    <w:p w14:paraId="05A5BCB5" w14:textId="77777777" w:rsidR="009A5DE3" w:rsidRDefault="009A5DE3" w:rsidP="009A5DE3">
      <w:pPr>
        <w:pStyle w:val="OptionDescription"/>
      </w:pPr>
      <w:r>
        <w:t xml:space="preserve">Extract PID </w:t>
      </w:r>
      <w:r w:rsidRPr="00261C6B">
        <w:rPr>
          <w:rStyle w:val="Codeintext"/>
        </w:rPr>
        <w:t>0x0013</w:t>
      </w:r>
      <w:r>
        <w:t xml:space="preserve"> (RST).</w:t>
      </w:r>
    </w:p>
    <w:p w14:paraId="42452DFE" w14:textId="77777777" w:rsidR="009A5DE3" w:rsidRDefault="009A5DE3" w:rsidP="009A5DE3">
      <w:pPr>
        <w:pStyle w:val="OptionName"/>
      </w:pPr>
      <w:r>
        <w:t>--sdt</w:t>
      </w:r>
    </w:p>
    <w:p w14:paraId="730232A0" w14:textId="77777777" w:rsidR="009A5DE3" w:rsidRDefault="009A5DE3" w:rsidP="009A5DE3">
      <w:pPr>
        <w:pStyle w:val="OptionDescription"/>
      </w:pPr>
      <w:r>
        <w:t xml:space="preserve">Extract PID </w:t>
      </w:r>
      <w:r w:rsidRPr="00261C6B">
        <w:rPr>
          <w:rStyle w:val="Codeintext"/>
        </w:rPr>
        <w:t>0x0011</w:t>
      </w:r>
      <w:r>
        <w:t xml:space="preserve"> (SDT/BAT). Same as </w:t>
      </w:r>
      <w:r w:rsidRPr="00574A2A">
        <w:rPr>
          <w:rStyle w:val="Codeintext"/>
        </w:rPr>
        <w:t>--bat</w:t>
      </w:r>
      <w:r>
        <w:t>.</w:t>
      </w:r>
    </w:p>
    <w:p w14:paraId="365D1DA9" w14:textId="77777777" w:rsidR="009A5DE3" w:rsidRDefault="009A5DE3" w:rsidP="009A5DE3">
      <w:pPr>
        <w:pStyle w:val="OptionName"/>
      </w:pPr>
      <w:r>
        <w:t>-s</w:t>
      </w:r>
      <w:r>
        <w:br/>
        <w:t>--stuffing</w:t>
      </w:r>
    </w:p>
    <w:p w14:paraId="2D47A7D9" w14:textId="77777777" w:rsidR="009A5DE3" w:rsidRDefault="009A5DE3" w:rsidP="009A5DE3">
      <w:pPr>
        <w:pStyle w:val="OptionDescription"/>
      </w:pPr>
      <w:r>
        <w:t>Replace excluded packets with stuffing (null packets) instead of removing them. Useful to preserve bitrate.</w:t>
      </w:r>
    </w:p>
    <w:p w14:paraId="30FF064D" w14:textId="77777777" w:rsidR="009A5DE3" w:rsidRDefault="009A5DE3" w:rsidP="009A5DE3">
      <w:pPr>
        <w:pStyle w:val="OptionName"/>
      </w:pPr>
      <w:r>
        <w:t>--tdt</w:t>
      </w:r>
    </w:p>
    <w:p w14:paraId="42A182FA"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--tot</w:t>
      </w:r>
      <w:r>
        <w:t>.</w:t>
      </w:r>
    </w:p>
    <w:p w14:paraId="492A83D7" w14:textId="77777777" w:rsidR="009A5DE3" w:rsidRDefault="009A5DE3" w:rsidP="009A5DE3">
      <w:pPr>
        <w:pStyle w:val="OptionName"/>
      </w:pPr>
      <w:r>
        <w:t>--tot</w:t>
      </w:r>
    </w:p>
    <w:p w14:paraId="7F10B2D5"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--tdt</w:t>
      </w:r>
      <w:r>
        <w:t>.</w:t>
      </w:r>
    </w:p>
    <w:p w14:paraId="3EA98C84" w14:textId="77777777" w:rsidR="009A5DE3" w:rsidRDefault="009A5DE3" w:rsidP="009A5DE3">
      <w:pPr>
        <w:pStyle w:val="OptionName"/>
      </w:pPr>
      <w:r>
        <w:lastRenderedPageBreak/>
        <w:t>--tsdt</w:t>
      </w:r>
    </w:p>
    <w:p w14:paraId="0980769A" w14:textId="77777777" w:rsidR="009A5DE3" w:rsidRDefault="009A5DE3" w:rsidP="009A5DE3">
      <w:pPr>
        <w:pStyle w:val="OptionDescription"/>
      </w:pPr>
      <w:r>
        <w:t xml:space="preserve">Extract PID </w:t>
      </w:r>
      <w:r w:rsidRPr="00261C6B">
        <w:rPr>
          <w:rStyle w:val="Codeintext"/>
        </w:rPr>
        <w:t>0x0002</w:t>
      </w:r>
      <w:r>
        <w:t xml:space="preserve"> (TSDT).</w:t>
      </w:r>
    </w:p>
    <w:p w14:paraId="2052B2D6" w14:textId="77777777" w:rsidR="00ED06F1" w:rsidRPr="004C0EBC" w:rsidRDefault="00031676" w:rsidP="00ED06F1">
      <w:pPr>
        <w:pStyle w:val="UsageTitle"/>
        <w:rPr>
          <w:lang w:val="en-US"/>
        </w:rPr>
      </w:pPr>
      <w:r>
        <w:rPr>
          <w:lang w:val="en-US"/>
        </w:rPr>
        <w:t>CAS selection options</w:t>
      </w:r>
    </w:p>
    <w:p w14:paraId="1FA37AC2" w14:textId="77777777" w:rsidR="00ED06F1" w:rsidRPr="004C0EBC" w:rsidRDefault="00ED06F1" w:rsidP="00ED06F1">
      <w:pPr>
        <w:pStyle w:val="OptionName"/>
      </w:pPr>
      <w:r w:rsidRPr="004C0EBC">
        <w:t xml:space="preserve">--cas </w:t>
      </w:r>
      <w:r w:rsidRPr="00046327">
        <w:rPr>
          <w:b w:val="0"/>
          <w:i/>
        </w:rPr>
        <w:t>value</w:t>
      </w:r>
    </w:p>
    <w:p w14:paraId="5DA93519"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specified CA system id value. </w:t>
      </w:r>
      <w:r w:rsidRPr="001E21AE">
        <w:t xml:space="preserve">Equivalent to </w:t>
      </w:r>
      <w:r w:rsidRPr="00574A2A">
        <w:rPr>
          <w:rStyle w:val="Codeintext"/>
        </w:rPr>
        <w:t xml:space="preserve">--min-cas </w:t>
      </w:r>
      <w:r w:rsidRPr="00574A2A">
        <w:rPr>
          <w:rStyle w:val="Codeintext"/>
          <w:i/>
        </w:rPr>
        <w:t>value</w:t>
      </w:r>
      <w:r w:rsidRPr="00574A2A">
        <w:rPr>
          <w:rStyle w:val="Codeintext"/>
        </w:rPr>
        <w:t xml:space="preserve"> --max-cas </w:t>
      </w:r>
      <w:r w:rsidRPr="00574A2A">
        <w:rPr>
          <w:rStyle w:val="Codeintext"/>
          <w:i/>
        </w:rPr>
        <w:t>value</w:t>
      </w:r>
      <w:r w:rsidRPr="001E21AE">
        <w:t>.</w:t>
      </w:r>
    </w:p>
    <w:p w14:paraId="3F66EB01" w14:textId="77777777" w:rsidR="009114B9" w:rsidRDefault="009114B9" w:rsidP="009114B9">
      <w:pPr>
        <w:pStyle w:val="OptionName"/>
      </w:pPr>
      <w:r>
        <w:t>--conax</w:t>
      </w:r>
    </w:p>
    <w:p w14:paraId="6A5266EB" w14:textId="77777777" w:rsidR="009114B9" w:rsidRPr="0075704C" w:rsidRDefault="009114B9" w:rsidP="009114B9">
      <w:pPr>
        <w:pStyle w:val="OptionDescription"/>
      </w:pPr>
      <w:r w:rsidRPr="0075704C">
        <w:t xml:space="preserve">Equivalent to </w:t>
      </w:r>
      <w:r w:rsidRPr="00574A2A">
        <w:rPr>
          <w:rStyle w:val="Codeintext"/>
        </w:rPr>
        <w:t>--min-cas 0x0B00 --max-cas 0x0BFF</w:t>
      </w:r>
      <w:r w:rsidRPr="0075704C">
        <w:t xml:space="preserve">. </w:t>
      </w:r>
    </w:p>
    <w:p w14:paraId="7643323D" w14:textId="77777777" w:rsidR="00ED06F1" w:rsidRDefault="00ED06F1" w:rsidP="00ED06F1">
      <w:pPr>
        <w:pStyle w:val="OptionName"/>
      </w:pPr>
      <w:r>
        <w:t>--ecm</w:t>
      </w:r>
    </w:p>
    <w:p w14:paraId="0AEB4B72" w14:textId="77777777" w:rsidR="00ED06F1" w:rsidRDefault="00ED06F1" w:rsidP="00ED06F1">
      <w:pPr>
        <w:pStyle w:val="OptionDescription"/>
      </w:pPr>
      <w:r>
        <w:t>Extract PID's containing ECM.</w:t>
      </w:r>
    </w:p>
    <w:p w14:paraId="7FB9FC7F" w14:textId="77777777" w:rsidR="00ED06F1" w:rsidRDefault="00ED06F1" w:rsidP="00ED06F1">
      <w:pPr>
        <w:pStyle w:val="OptionName"/>
      </w:pPr>
      <w:r>
        <w:t>--emm</w:t>
      </w:r>
    </w:p>
    <w:p w14:paraId="1D189B29" w14:textId="77777777" w:rsidR="00ED06F1" w:rsidRDefault="00ED06F1" w:rsidP="00ED06F1">
      <w:pPr>
        <w:pStyle w:val="OptionDescription"/>
      </w:pPr>
      <w:r>
        <w:t>Extract PID's containing EMM.</w:t>
      </w:r>
    </w:p>
    <w:p w14:paraId="540533A8" w14:textId="77777777" w:rsidR="004577A4" w:rsidRDefault="004577A4" w:rsidP="004577A4">
      <w:pPr>
        <w:pStyle w:val="OptionName"/>
      </w:pPr>
      <w:r>
        <w:t>--irdeto</w:t>
      </w:r>
    </w:p>
    <w:p w14:paraId="669BA3F9" w14:textId="77777777" w:rsidR="004577A4" w:rsidRPr="0075704C" w:rsidRDefault="004577A4" w:rsidP="004577A4">
      <w:pPr>
        <w:pStyle w:val="OptionDescription"/>
      </w:pPr>
      <w:r w:rsidRPr="0075704C">
        <w:t xml:space="preserve">Equivalent to </w:t>
      </w:r>
      <w:r w:rsidRPr="00574A2A">
        <w:rPr>
          <w:rStyle w:val="Codeintext"/>
        </w:rPr>
        <w:t>--min-cas 0x0600 --max-cas 0x06FF</w:t>
      </w:r>
      <w:r w:rsidRPr="0075704C">
        <w:t xml:space="preserve">. </w:t>
      </w:r>
    </w:p>
    <w:p w14:paraId="7BEE6F87" w14:textId="77777777" w:rsidR="00ED06F1" w:rsidRDefault="00ED06F1" w:rsidP="00ED06F1">
      <w:pPr>
        <w:pStyle w:val="OptionName"/>
      </w:pPr>
      <w:r>
        <w:t xml:space="preserve">--max-cas </w:t>
      </w:r>
      <w:r w:rsidRPr="00046327">
        <w:rPr>
          <w:b w:val="0"/>
          <w:i/>
        </w:rPr>
        <w:t>value</w:t>
      </w:r>
    </w:p>
    <w:p w14:paraId="053999B7"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CA system id values in the range </w:t>
      </w:r>
      <w:r w:rsidRPr="00574A2A">
        <w:rPr>
          <w:rStyle w:val="Codeintext"/>
        </w:rPr>
        <w:t>--min-cas</w:t>
      </w:r>
      <w:r w:rsidRPr="001E21AE">
        <w:t xml:space="preserve"> to </w:t>
      </w:r>
      <w:r w:rsidRPr="00574A2A">
        <w:rPr>
          <w:rStyle w:val="Codeintext"/>
        </w:rPr>
        <w:t>--max-cas</w:t>
      </w:r>
      <w:r w:rsidRPr="001E21AE">
        <w:t>.</w:t>
      </w:r>
    </w:p>
    <w:p w14:paraId="0DCAA4C6" w14:textId="77777777" w:rsidR="00ED06F1" w:rsidRDefault="00ED06F1" w:rsidP="00ED06F1">
      <w:pPr>
        <w:pStyle w:val="OptionName"/>
      </w:pPr>
      <w:r>
        <w:t>--</w:t>
      </w:r>
      <w:r w:rsidRPr="0075704C">
        <w:t>mediaguard</w:t>
      </w:r>
    </w:p>
    <w:p w14:paraId="3220089C" w14:textId="77777777" w:rsidR="00ED06F1" w:rsidRPr="0075704C" w:rsidRDefault="00ED06F1" w:rsidP="00ED06F1">
      <w:pPr>
        <w:pStyle w:val="OptionDescription"/>
      </w:pPr>
      <w:r w:rsidRPr="0075704C">
        <w:t xml:space="preserve">Equivalent to </w:t>
      </w:r>
      <w:r w:rsidRPr="00574A2A">
        <w:rPr>
          <w:rStyle w:val="Codeintext"/>
        </w:rPr>
        <w:t>--min-cas 0x0100 --max-cas 0x01FF</w:t>
      </w:r>
      <w:r w:rsidRPr="0075704C">
        <w:t xml:space="preserve">. </w:t>
      </w:r>
    </w:p>
    <w:p w14:paraId="11F729DB" w14:textId="77777777" w:rsidR="00ED06F1" w:rsidRDefault="00ED06F1" w:rsidP="00ED06F1">
      <w:pPr>
        <w:pStyle w:val="OptionName"/>
      </w:pPr>
      <w:r>
        <w:t xml:space="preserve">--min-cas </w:t>
      </w:r>
      <w:r w:rsidRPr="00046327">
        <w:rPr>
          <w:b w:val="0"/>
          <w:i/>
        </w:rPr>
        <w:t>value</w:t>
      </w:r>
    </w:p>
    <w:p w14:paraId="520D8096"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D15F83">
        <w:t>ECM’s or EMM’s</w:t>
      </w:r>
      <w:r>
        <w:t xml:space="preserve"> for the CA system id values in the range </w:t>
      </w:r>
      <w:r w:rsidRPr="00574A2A">
        <w:rPr>
          <w:rStyle w:val="Codeintext"/>
        </w:rPr>
        <w:t>--min-cas</w:t>
      </w:r>
      <w:r w:rsidRPr="001E21AE">
        <w:t xml:space="preserve"> to </w:t>
      </w:r>
      <w:r w:rsidRPr="00574A2A">
        <w:rPr>
          <w:rStyle w:val="Codeintext"/>
        </w:rPr>
        <w:t>--max-cas</w:t>
      </w:r>
      <w:r w:rsidRPr="001E21AE">
        <w:t>.</w:t>
      </w:r>
    </w:p>
    <w:p w14:paraId="6B0AE603" w14:textId="77777777" w:rsidR="00ED06F1" w:rsidRPr="003E4A28" w:rsidRDefault="00ED06F1" w:rsidP="00ED06F1">
      <w:pPr>
        <w:pStyle w:val="OptionName"/>
        <w:rPr>
          <w:lang w:val="fr-FR" w:eastAsia="fr-FR"/>
        </w:rPr>
      </w:pPr>
      <w:r w:rsidRPr="003E4A28">
        <w:rPr>
          <w:lang w:val="fr-FR" w:eastAsia="fr-FR"/>
        </w:rPr>
        <w:t>--nagravision</w:t>
      </w:r>
    </w:p>
    <w:p w14:paraId="1C26F408" w14:textId="77777777" w:rsidR="00ED06F1" w:rsidRPr="003E4A28" w:rsidRDefault="00ED06F1" w:rsidP="00ED06F1">
      <w:pPr>
        <w:pStyle w:val="OptionDescription"/>
        <w:rPr>
          <w:lang w:val="fr-FR" w:eastAsia="fr-FR"/>
        </w:rPr>
      </w:pPr>
      <w:r w:rsidRPr="003E4A28">
        <w:rPr>
          <w:lang w:val="fr-FR" w:eastAsia="fr-FR"/>
        </w:rPr>
        <w:t xml:space="preserve">Equivalent to </w:t>
      </w:r>
      <w:r w:rsidRPr="0000434F">
        <w:rPr>
          <w:rStyle w:val="Codeintext"/>
          <w:lang w:val="fr-FR"/>
        </w:rPr>
        <w:t>--min-cas 0x1800 --max-cas 0x18FF</w:t>
      </w:r>
      <w:r w:rsidRPr="003E4A28">
        <w:rPr>
          <w:lang w:val="fr-FR" w:eastAsia="fr-FR"/>
        </w:rPr>
        <w:t>.</w:t>
      </w:r>
    </w:p>
    <w:p w14:paraId="1D6CA2F6" w14:textId="77777777" w:rsidR="00D02DAB" w:rsidRDefault="00D02DAB" w:rsidP="00D02DAB">
      <w:pPr>
        <w:pStyle w:val="OptionName"/>
      </w:pPr>
      <w:r>
        <w:t>--nds</w:t>
      </w:r>
    </w:p>
    <w:p w14:paraId="6BB478DA" w14:textId="77777777" w:rsidR="00D02DAB" w:rsidRPr="0075704C" w:rsidRDefault="00D02DAB" w:rsidP="00D02DAB">
      <w:pPr>
        <w:pStyle w:val="OptionDescription"/>
      </w:pPr>
      <w:r w:rsidRPr="0075704C">
        <w:t xml:space="preserve">Equivalent to </w:t>
      </w:r>
      <w:r w:rsidRPr="00574A2A">
        <w:rPr>
          <w:rStyle w:val="Codeintext"/>
        </w:rPr>
        <w:t>--min-cas 0x0900 --max-cas 0x09FF</w:t>
      </w:r>
      <w:r w:rsidRPr="0075704C">
        <w:t xml:space="preserve">. </w:t>
      </w:r>
    </w:p>
    <w:p w14:paraId="058D39F6" w14:textId="77777777" w:rsidR="00ED06F1" w:rsidRDefault="00ED06F1" w:rsidP="00ED06F1">
      <w:pPr>
        <w:pStyle w:val="OptionName"/>
      </w:pPr>
      <w:r>
        <w:t xml:space="preserve">--operator </w:t>
      </w:r>
      <w:r w:rsidRPr="00046327">
        <w:rPr>
          <w:b w:val="0"/>
          <w:i/>
        </w:rPr>
        <w:t>value</w:t>
      </w:r>
    </w:p>
    <w:p w14:paraId="15F54219" w14:textId="77777777" w:rsidR="00ED06F1" w:rsidRDefault="00ED06F1" w:rsidP="00ED06F1">
      <w:pPr>
        <w:pStyle w:val="OptionDescription"/>
      </w:pPr>
      <w:r>
        <w:t>W</w:t>
      </w:r>
      <w:r w:rsidR="00D15F83">
        <w:t>hen a CAS is specified</w:t>
      </w:r>
      <w:r>
        <w:t xml:space="preserve">, select only </w:t>
      </w:r>
      <w:r w:rsidR="00D15F83">
        <w:t xml:space="preserve">ECM’s or EMM’s </w:t>
      </w:r>
      <w:r>
        <w:t>for the specified CAS operator. The “</w:t>
      </w:r>
      <w:r w:rsidRPr="00A34A25">
        <w:rPr>
          <w:i/>
        </w:rPr>
        <w:t>CAS operator</w:t>
      </w:r>
      <w:r>
        <w:t>” is a non-standard vendor-dependent concept and is recognized for some CAS only.</w:t>
      </w:r>
    </w:p>
    <w:p w14:paraId="7CF5879A" w14:textId="77777777" w:rsidR="00ED06F1" w:rsidRDefault="00ED06F1" w:rsidP="00ED06F1">
      <w:pPr>
        <w:pStyle w:val="OptionName"/>
      </w:pPr>
      <w:r>
        <w:t>--safeaccess</w:t>
      </w:r>
    </w:p>
    <w:p w14:paraId="72602CEF" w14:textId="77777777" w:rsidR="00ED06F1" w:rsidRDefault="00ED06F1" w:rsidP="00ED06F1">
      <w:pPr>
        <w:pStyle w:val="OptionDescription"/>
      </w:pPr>
      <w:r>
        <w:t xml:space="preserve">Equivalent to </w:t>
      </w:r>
      <w:r w:rsidRPr="009F623A">
        <w:rPr>
          <w:rStyle w:val="Codeintext"/>
        </w:rPr>
        <w:t>--cas 0x4ADC</w:t>
      </w:r>
      <w:r>
        <w:t>.</w:t>
      </w:r>
    </w:p>
    <w:p w14:paraId="6EA8AEC1" w14:textId="77777777" w:rsidR="00ED06F1" w:rsidRDefault="00ED06F1" w:rsidP="00ED06F1">
      <w:pPr>
        <w:pStyle w:val="OptionName"/>
      </w:pPr>
      <w:r>
        <w:t>--viaccess</w:t>
      </w:r>
    </w:p>
    <w:p w14:paraId="58450B89" w14:textId="77777777" w:rsidR="00ED06F1" w:rsidRDefault="00ED06F1" w:rsidP="00194257">
      <w:pPr>
        <w:pStyle w:val="OptionDescription"/>
      </w:pPr>
      <w:r w:rsidRPr="00C859E1">
        <w:t xml:space="preserve">Equivalent to </w:t>
      </w:r>
      <w:r w:rsidRPr="009F623A">
        <w:rPr>
          <w:rStyle w:val="Codeintext"/>
        </w:rPr>
        <w:t>--min-cas 0x0500 --max-cas 0x05FF</w:t>
      </w:r>
      <w:r>
        <w:t>.</w:t>
      </w:r>
    </w:p>
    <w:p w14:paraId="6BD8767C" w14:textId="77777777" w:rsidR="00A45694" w:rsidRDefault="00A45694" w:rsidP="00A45694">
      <w:pPr>
        <w:pStyle w:val="OptionName"/>
      </w:pPr>
      <w:r>
        <w:t>--widevine</w:t>
      </w:r>
    </w:p>
    <w:p w14:paraId="6A466C94" w14:textId="77777777" w:rsidR="00A45694" w:rsidRPr="0075704C" w:rsidRDefault="00A45694" w:rsidP="00A45694">
      <w:pPr>
        <w:pStyle w:val="OptionDescription"/>
      </w:pPr>
      <w:r w:rsidRPr="0075704C">
        <w:t xml:space="preserve">Equivalent to </w:t>
      </w:r>
      <w:r w:rsidRPr="009F623A">
        <w:rPr>
          <w:rStyle w:val="Codeintext"/>
        </w:rPr>
        <w:t>--min-cas 0x4AD4 --max-cas 0x4AD5</w:t>
      </w:r>
      <w:r w:rsidRPr="0075704C">
        <w:t xml:space="preserve">. </w:t>
      </w:r>
    </w:p>
    <w:p w14:paraId="2AC05B95"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863999"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285C6D96" w14:textId="77777777" w:rsidR="005C1DC1" w:rsidRDefault="005C1DC1" w:rsidP="005C1DC1">
      <w:pPr>
        <w:pStyle w:val="OptionName"/>
      </w:pPr>
      <w:r>
        <w:t>--help</w:t>
      </w:r>
    </w:p>
    <w:p w14:paraId="7CE4E682" w14:textId="77777777" w:rsidR="005C1DC1" w:rsidRDefault="005C1DC1" w:rsidP="005C1DC1">
      <w:pPr>
        <w:pStyle w:val="OptionDescription"/>
      </w:pPr>
      <w:r>
        <w:t>Display this help text.</w:t>
      </w:r>
    </w:p>
    <w:p w14:paraId="746C1351" w14:textId="77777777" w:rsidR="005C1DC1" w:rsidRDefault="005C1DC1" w:rsidP="005C1DC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2E01A2"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01A3C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2F3FF5A" w14:textId="77777777" w:rsidR="00A771C4" w:rsidRDefault="00A771C4" w:rsidP="00A545B1">
      <w:pPr>
        <w:pStyle w:val="ReferenceSectionTitle"/>
      </w:pPr>
      <w:bookmarkStart w:id="381" w:name="_Toc116317677"/>
      <w:r>
        <w:lastRenderedPageBreak/>
        <w:t>skip</w:t>
      </w:r>
      <w:bookmarkEnd w:id="361"/>
      <w:bookmarkEnd w:id="362"/>
      <w:bookmarkEnd w:id="381"/>
    </w:p>
    <w:p w14:paraId="3597EA2D" w14:textId="77777777" w:rsidR="00A65DA4" w:rsidRPr="0010024C" w:rsidRDefault="00A65DA4" w:rsidP="00E233F7">
      <w:pPr>
        <w:pStyle w:val="UsageTitle"/>
        <w:rPr>
          <w:lang w:val="en-US"/>
        </w:rPr>
      </w:pPr>
      <w:r w:rsidRPr="0010024C">
        <w:rPr>
          <w:lang w:val="en-US"/>
        </w:rPr>
        <w:t xml:space="preserve">Skip </w:t>
      </w:r>
      <w:r w:rsidR="00FB3F0B">
        <w:rPr>
          <w:lang w:val="en-US"/>
        </w:rPr>
        <w:t>l</w:t>
      </w:r>
      <w:r w:rsidRPr="0010024C">
        <w:rPr>
          <w:lang w:val="en-US"/>
        </w:rPr>
        <w:t xml:space="preserve">eading </w:t>
      </w:r>
      <w:r w:rsidR="00FB3F0B">
        <w:rPr>
          <w:lang w:val="en-US"/>
        </w:rPr>
        <w:t>p</w:t>
      </w:r>
      <w:r w:rsidRPr="0010024C">
        <w:rPr>
          <w:lang w:val="en-US"/>
        </w:rPr>
        <w:t xml:space="preserve">ackets in a TS </w:t>
      </w:r>
    </w:p>
    <w:p w14:paraId="1FFF88F5" w14:textId="77777777" w:rsidR="00A771C4" w:rsidRDefault="00A771C4">
      <w:pPr>
        <w:rPr>
          <w:lang w:val="en-GB"/>
        </w:rPr>
      </w:pPr>
      <w:r>
        <w:rPr>
          <w:lang w:val="en-GB"/>
        </w:rPr>
        <w:t>The plugin skips leading TS packets of a stream. The specified number of initial TS packets are dropped and not transmitted to the next plugin in the chain. After that, all packets are transparently passed.</w:t>
      </w:r>
    </w:p>
    <w:p w14:paraId="2935D2DB" w14:textId="77777777" w:rsidR="00A771C4" w:rsidRPr="0010024C" w:rsidRDefault="00BD19C2" w:rsidP="00E233F7">
      <w:pPr>
        <w:pStyle w:val="UsageTitle"/>
        <w:rPr>
          <w:lang w:val="en-US"/>
        </w:rPr>
      </w:pPr>
      <w:r>
        <w:rPr>
          <w:lang w:val="en-US"/>
        </w:rPr>
        <w:t>Usage</w:t>
      </w:r>
    </w:p>
    <w:p w14:paraId="10E6E9B6" w14:textId="77777777" w:rsidR="00A771C4" w:rsidRDefault="00A771C4">
      <w:pPr>
        <w:pStyle w:val="UsageSyntax"/>
        <w:rPr>
          <w:lang w:val="en-GB"/>
        </w:rPr>
      </w:pPr>
      <w:r>
        <w:rPr>
          <w:lang w:val="en-GB"/>
        </w:rPr>
        <w:t>tsp -P skip [</w:t>
      </w:r>
      <w:r>
        <w:rPr>
          <w:i/>
          <w:iCs/>
          <w:lang w:val="en-GB"/>
        </w:rPr>
        <w:t>options</w:t>
      </w:r>
      <w:r>
        <w:rPr>
          <w:lang w:val="en-GB"/>
        </w:rPr>
        <w:t xml:space="preserve">] </w:t>
      </w:r>
      <w:r>
        <w:rPr>
          <w:i/>
          <w:iCs/>
          <w:lang w:val="en-GB"/>
        </w:rPr>
        <w:t>count</w:t>
      </w:r>
    </w:p>
    <w:p w14:paraId="05A0AFE8" w14:textId="77777777" w:rsidR="00A771C4" w:rsidRPr="0010024C" w:rsidRDefault="00A771C4" w:rsidP="00E233F7">
      <w:pPr>
        <w:pStyle w:val="UsageTitle"/>
        <w:rPr>
          <w:lang w:val="en-US"/>
        </w:rPr>
      </w:pPr>
      <w:r w:rsidRPr="0010024C">
        <w:rPr>
          <w:lang w:val="en-US"/>
        </w:rPr>
        <w:t>Parameter</w:t>
      </w:r>
    </w:p>
    <w:p w14:paraId="00890105" w14:textId="77777777" w:rsidR="00A771C4" w:rsidRDefault="00A771C4">
      <w:pPr>
        <w:pStyle w:val="NormalShifted"/>
      </w:pPr>
      <w:r>
        <w:t>Number of leading TS packets to skip.</w:t>
      </w:r>
    </w:p>
    <w:p w14:paraId="22F8D6F6" w14:textId="77777777" w:rsidR="00A771C4" w:rsidRPr="0010024C" w:rsidRDefault="00BD19C2" w:rsidP="00E233F7">
      <w:pPr>
        <w:pStyle w:val="UsageTitle"/>
        <w:rPr>
          <w:lang w:val="en-US"/>
        </w:rPr>
      </w:pPr>
      <w:r>
        <w:rPr>
          <w:lang w:val="en-US"/>
        </w:rPr>
        <w:t>Options</w:t>
      </w:r>
    </w:p>
    <w:p w14:paraId="3F5B7369" w14:textId="77777777" w:rsidR="00E61263" w:rsidRDefault="00E61263" w:rsidP="00E61263">
      <w:pPr>
        <w:pStyle w:val="OptionName"/>
      </w:pPr>
      <w:r>
        <w:t>-s</w:t>
      </w:r>
      <w:r>
        <w:br/>
        <w:t>--stuffing</w:t>
      </w:r>
    </w:p>
    <w:p w14:paraId="32675288" w14:textId="77777777" w:rsidR="00E61263" w:rsidRDefault="00E61263" w:rsidP="00E61263">
      <w:pPr>
        <w:pStyle w:val="OptionDescription"/>
      </w:pPr>
      <w:r>
        <w:t>Replace excluded leading packets with stuffing (null packets) instead of removing them.</w:t>
      </w:r>
    </w:p>
    <w:p w14:paraId="40D60339"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D46770C"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4352034A" w14:textId="77777777" w:rsidR="005C1DC1" w:rsidRDefault="005C1DC1" w:rsidP="005C1DC1">
      <w:pPr>
        <w:pStyle w:val="OptionName"/>
      </w:pPr>
      <w:r>
        <w:t>--help</w:t>
      </w:r>
    </w:p>
    <w:p w14:paraId="3C551882" w14:textId="77777777" w:rsidR="005C1DC1" w:rsidRDefault="005C1DC1" w:rsidP="005C1DC1">
      <w:pPr>
        <w:pStyle w:val="OptionDescription"/>
      </w:pPr>
      <w:r>
        <w:t>Display this help text.</w:t>
      </w:r>
    </w:p>
    <w:p w14:paraId="2799F8E9" w14:textId="77777777" w:rsidR="005C1DC1" w:rsidRDefault="005C1DC1" w:rsidP="005C1DC1">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EED9A3"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2017A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0377E64" w14:textId="77777777" w:rsidR="00E06CAF" w:rsidRDefault="00E06CAF" w:rsidP="00A545B1">
      <w:pPr>
        <w:pStyle w:val="ReferenceSectionTitle"/>
      </w:pPr>
      <w:bookmarkStart w:id="382" w:name="_Ref202002721"/>
      <w:bookmarkStart w:id="383" w:name="_Ref139970037"/>
      <w:bookmarkStart w:id="384" w:name="_Toc157506375"/>
      <w:bookmarkStart w:id="385" w:name="_Ref127173825"/>
      <w:bookmarkStart w:id="386" w:name="_Toc157506370"/>
      <w:bookmarkStart w:id="387" w:name="_Toc116317678"/>
      <w:r>
        <w:lastRenderedPageBreak/>
        <w:t>slice</w:t>
      </w:r>
      <w:bookmarkEnd w:id="382"/>
      <w:bookmarkEnd w:id="387"/>
    </w:p>
    <w:p w14:paraId="3BF88251" w14:textId="77777777" w:rsidR="00E06CAF" w:rsidRPr="0010024C" w:rsidRDefault="00E06CAF" w:rsidP="00E233F7">
      <w:pPr>
        <w:pStyle w:val="UsageTitle"/>
        <w:rPr>
          <w:lang w:val="en-US"/>
        </w:rPr>
      </w:pPr>
      <w:r w:rsidRPr="0010024C">
        <w:rPr>
          <w:lang w:val="en-US"/>
        </w:rPr>
        <w:t xml:space="preserve">Pass or </w:t>
      </w:r>
      <w:r w:rsidR="00B438D4">
        <w:rPr>
          <w:lang w:val="en-US"/>
        </w:rPr>
        <w:t>d</w:t>
      </w:r>
      <w:r w:rsidRPr="0010024C">
        <w:rPr>
          <w:lang w:val="en-US"/>
        </w:rPr>
        <w:t xml:space="preserve">rop </w:t>
      </w:r>
      <w:r w:rsidR="00B438D4">
        <w:rPr>
          <w:lang w:val="en-US"/>
        </w:rPr>
        <w:t>p</w:t>
      </w:r>
      <w:r w:rsidRPr="0010024C">
        <w:rPr>
          <w:lang w:val="en-US"/>
        </w:rPr>
        <w:t xml:space="preserve">ackets </w:t>
      </w:r>
      <w:r w:rsidR="00B438D4">
        <w:rPr>
          <w:lang w:val="en-US"/>
        </w:rPr>
        <w:t>b</w:t>
      </w:r>
      <w:r w:rsidRPr="0010024C">
        <w:rPr>
          <w:lang w:val="en-US"/>
        </w:rPr>
        <w:t xml:space="preserve">ased on </w:t>
      </w:r>
      <w:r w:rsidR="00B438D4">
        <w:rPr>
          <w:lang w:val="en-US"/>
        </w:rPr>
        <w:t>p</w:t>
      </w:r>
      <w:r w:rsidRPr="0010024C">
        <w:rPr>
          <w:lang w:val="en-US"/>
        </w:rPr>
        <w:t xml:space="preserve">acket </w:t>
      </w:r>
      <w:r w:rsidR="00B438D4">
        <w:rPr>
          <w:lang w:val="en-US"/>
        </w:rPr>
        <w:t>n</w:t>
      </w:r>
      <w:r w:rsidRPr="0010024C">
        <w:rPr>
          <w:lang w:val="en-US"/>
        </w:rPr>
        <w:t xml:space="preserve">umbers </w:t>
      </w:r>
    </w:p>
    <w:p w14:paraId="47AC3BE9" w14:textId="77777777" w:rsidR="00E06CAF" w:rsidRDefault="00E06CAF" w:rsidP="00E06CAF">
      <w:r>
        <w:t>This plugin passes or drops packets based on packet numbers or relative transport stream time. It can be used to extract selected portions of a TS and group them into one single output.</w:t>
      </w:r>
    </w:p>
    <w:p w14:paraId="3583355C" w14:textId="77777777" w:rsidR="00E06CAF" w:rsidRPr="00285A57" w:rsidRDefault="00BD19C2" w:rsidP="00E233F7">
      <w:pPr>
        <w:pStyle w:val="UsageTitle"/>
      </w:pPr>
      <w:r>
        <w:t>Usage</w:t>
      </w:r>
    </w:p>
    <w:p w14:paraId="05A2CA7D" w14:textId="77777777" w:rsidR="00E06CAF" w:rsidRPr="00285A57" w:rsidRDefault="00E06CAF" w:rsidP="00E06CAF">
      <w:pPr>
        <w:pStyle w:val="UsageSyntax"/>
      </w:pPr>
      <w:r w:rsidRPr="00285A57">
        <w:t>tsp -P slice [</w:t>
      </w:r>
      <w:r w:rsidRPr="00285A57">
        <w:rPr>
          <w:i/>
          <w:iCs/>
        </w:rPr>
        <w:t>options</w:t>
      </w:r>
      <w:r w:rsidRPr="00285A57">
        <w:t>]</w:t>
      </w:r>
    </w:p>
    <w:p w14:paraId="513EDC80" w14:textId="77777777" w:rsidR="00E06CAF" w:rsidRPr="0010024C" w:rsidRDefault="00BD19C2" w:rsidP="00E233F7">
      <w:pPr>
        <w:pStyle w:val="UsageTitle"/>
        <w:rPr>
          <w:lang w:val="en-US"/>
        </w:rPr>
      </w:pPr>
      <w:r>
        <w:rPr>
          <w:lang w:val="en-US"/>
        </w:rPr>
        <w:t>Options</w:t>
      </w:r>
    </w:p>
    <w:p w14:paraId="739DF217" w14:textId="77777777" w:rsidR="00E06CAF" w:rsidRDefault="00E06CAF" w:rsidP="00E06CAF">
      <w:pPr>
        <w:pStyle w:val="OptionName"/>
      </w:pPr>
      <w:r>
        <w:t xml:space="preserve">-d </w:t>
      </w:r>
      <w:r w:rsidRPr="00046327">
        <w:rPr>
          <w:b w:val="0"/>
          <w:i/>
        </w:rPr>
        <w:t>value</w:t>
      </w:r>
      <w:r>
        <w:br/>
        <w:t xml:space="preserve">--drop </w:t>
      </w:r>
      <w:r w:rsidRPr="00046327">
        <w:rPr>
          <w:b w:val="0"/>
          <w:i/>
        </w:rPr>
        <w:t>value</w:t>
      </w:r>
    </w:p>
    <w:p w14:paraId="0D5D4329" w14:textId="77777777" w:rsidR="00271ACD" w:rsidRDefault="00E06CAF" w:rsidP="00E06CAF">
      <w:pPr>
        <w:pStyle w:val="OptionDescription"/>
      </w:pPr>
      <w:r>
        <w:t>All packets are dropped after the specified packet number.</w:t>
      </w:r>
    </w:p>
    <w:p w14:paraId="4DE63776" w14:textId="77777777" w:rsidR="00E06CAF" w:rsidRDefault="00E06CAF" w:rsidP="00E06CAF">
      <w:pPr>
        <w:pStyle w:val="OptionDescription"/>
      </w:pPr>
      <w:r>
        <w:t xml:space="preserve">Several </w:t>
      </w:r>
      <w:r w:rsidRPr="00271ACD">
        <w:rPr>
          <w:rStyle w:val="Codeintext"/>
        </w:rPr>
        <w:t>--drop</w:t>
      </w:r>
      <w:r>
        <w:t xml:space="preserve"> options may be specified.</w:t>
      </w:r>
    </w:p>
    <w:p w14:paraId="13EA9338" w14:textId="77777777" w:rsidR="00E06CAF" w:rsidRDefault="00E06CAF" w:rsidP="00E06CAF">
      <w:pPr>
        <w:pStyle w:val="OptionName"/>
      </w:pPr>
      <w:r>
        <w:t>-i</w:t>
      </w:r>
      <w:r>
        <w:br/>
        <w:t>--ignore-pcr</w:t>
      </w:r>
    </w:p>
    <w:p w14:paraId="291E8DA8" w14:textId="77777777" w:rsidR="00E06CAF" w:rsidRDefault="00E06CAF" w:rsidP="00E06CAF">
      <w:pPr>
        <w:pStyle w:val="OptionDescription"/>
      </w:pPr>
      <w:r>
        <w:t xml:space="preserve">When </w:t>
      </w:r>
      <w:r w:rsidRPr="00271ACD">
        <w:rPr>
          <w:rStyle w:val="Codeintext"/>
        </w:rPr>
        <w:t>--seconds</w:t>
      </w:r>
      <w:r>
        <w:t xml:space="preserve"> or </w:t>
      </w:r>
      <w:r w:rsidRPr="00271ACD">
        <w:rPr>
          <w:rStyle w:val="Codeintext"/>
        </w:rPr>
        <w:t>--milli-seconds</w:t>
      </w:r>
      <w:r>
        <w:t xml:space="preserve"> is used, do not use PCR's to compute time values. Only rely on bitrate as determined by previous plugins in the chain.</w:t>
      </w:r>
    </w:p>
    <w:p w14:paraId="142D365B" w14:textId="77777777" w:rsidR="00E06CAF" w:rsidRDefault="00E06CAF" w:rsidP="00E06CAF">
      <w:pPr>
        <w:pStyle w:val="OptionName"/>
      </w:pPr>
      <w:r>
        <w:t>-m</w:t>
      </w:r>
      <w:r>
        <w:br/>
        <w:t>--milli-seconds</w:t>
      </w:r>
    </w:p>
    <w:p w14:paraId="258B101C"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 xml:space="preserve">--pass </w:t>
      </w:r>
      <w:r>
        <w:t xml:space="preserve">and </w:t>
      </w:r>
      <w:r w:rsidRPr="00271ACD">
        <w:rPr>
          <w:rStyle w:val="Codeintext"/>
        </w:rPr>
        <w:t>--stop</w:t>
      </w:r>
      <w:r>
        <w:t>, interpret the integer values as milli-seconds from the beginning, not as packet numbers. Time is measured based on bitrate and packet count, not on real time.</w:t>
      </w:r>
    </w:p>
    <w:p w14:paraId="62F5CDD9" w14:textId="77777777" w:rsidR="00E06CAF" w:rsidRDefault="00E06CAF" w:rsidP="00E06CAF">
      <w:pPr>
        <w:pStyle w:val="OptionName"/>
      </w:pPr>
      <w:r>
        <w:t xml:space="preserve">-n </w:t>
      </w:r>
      <w:r w:rsidRPr="00046327">
        <w:rPr>
          <w:b w:val="0"/>
          <w:i/>
        </w:rPr>
        <w:t>value</w:t>
      </w:r>
      <w:r>
        <w:br/>
        <w:t xml:space="preserve">--null </w:t>
      </w:r>
      <w:r w:rsidRPr="00046327">
        <w:rPr>
          <w:b w:val="0"/>
          <w:i/>
        </w:rPr>
        <w:t>value</w:t>
      </w:r>
    </w:p>
    <w:p w14:paraId="0AE6E935" w14:textId="77777777" w:rsidR="00271ACD" w:rsidRDefault="00E06CAF" w:rsidP="00E06CAF">
      <w:pPr>
        <w:pStyle w:val="OptionDescription"/>
      </w:pPr>
      <w:r>
        <w:t>All packets are replaced by null packets after the specified packet number.</w:t>
      </w:r>
    </w:p>
    <w:p w14:paraId="578D54E5" w14:textId="77777777" w:rsidR="00E06CAF" w:rsidRDefault="00E06CAF" w:rsidP="00E06CAF">
      <w:pPr>
        <w:pStyle w:val="OptionDescription"/>
      </w:pPr>
      <w:r>
        <w:t xml:space="preserve">Several </w:t>
      </w:r>
      <w:r w:rsidRPr="00271ACD">
        <w:rPr>
          <w:rStyle w:val="Codeintext"/>
        </w:rPr>
        <w:t>--null</w:t>
      </w:r>
      <w:r>
        <w:t xml:space="preserve"> options may be specified.</w:t>
      </w:r>
    </w:p>
    <w:p w14:paraId="63FEA956" w14:textId="77777777" w:rsidR="00E06CAF" w:rsidRDefault="00E06CAF" w:rsidP="00E06CAF">
      <w:pPr>
        <w:pStyle w:val="OptionName"/>
      </w:pPr>
      <w:r>
        <w:t xml:space="preserve">-p </w:t>
      </w:r>
      <w:r w:rsidRPr="00046327">
        <w:rPr>
          <w:b w:val="0"/>
          <w:i/>
        </w:rPr>
        <w:t>value</w:t>
      </w:r>
      <w:r>
        <w:br/>
        <w:t xml:space="preserve">--pass </w:t>
      </w:r>
      <w:r w:rsidRPr="00046327">
        <w:rPr>
          <w:b w:val="0"/>
          <w:i/>
        </w:rPr>
        <w:t>value</w:t>
      </w:r>
    </w:p>
    <w:p w14:paraId="3BB32168" w14:textId="77777777" w:rsidR="00271ACD" w:rsidRDefault="00E06CAF" w:rsidP="00E06CAF">
      <w:pPr>
        <w:pStyle w:val="OptionDescription"/>
      </w:pPr>
      <w:r>
        <w:t>All packets are passed unmodified aft</w:t>
      </w:r>
      <w:r w:rsidR="00271ACD">
        <w:t>er the specified packet number.</w:t>
      </w:r>
    </w:p>
    <w:p w14:paraId="62157277" w14:textId="77777777" w:rsidR="00E06CAF" w:rsidRDefault="00E06CAF" w:rsidP="00E06CAF">
      <w:pPr>
        <w:pStyle w:val="OptionDescription"/>
      </w:pPr>
      <w:r>
        <w:t xml:space="preserve">Several </w:t>
      </w:r>
      <w:r w:rsidRPr="00271ACD">
        <w:rPr>
          <w:rStyle w:val="Codeintext"/>
        </w:rPr>
        <w:t>--pass</w:t>
      </w:r>
      <w:r>
        <w:t xml:space="preserve"> options may be specified. This is the default for the initial packets.</w:t>
      </w:r>
    </w:p>
    <w:p w14:paraId="6BD51758" w14:textId="77777777" w:rsidR="00E06CAF" w:rsidRDefault="00E06CAF" w:rsidP="00E06CAF">
      <w:pPr>
        <w:pStyle w:val="OptionName"/>
      </w:pPr>
      <w:r>
        <w:t>--seconds</w:t>
      </w:r>
    </w:p>
    <w:p w14:paraId="68ED7C2F"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--pass</w:t>
      </w:r>
      <w:r>
        <w:t xml:space="preserve"> and </w:t>
      </w:r>
      <w:r w:rsidRPr="00271ACD">
        <w:rPr>
          <w:rStyle w:val="Codeintext"/>
        </w:rPr>
        <w:t>--stop</w:t>
      </w:r>
      <w:r>
        <w:t>, interpret the integer values as seconds from the beginning, not as packet numbers. Time is measured based on bitrate and packet count, not on real time.</w:t>
      </w:r>
    </w:p>
    <w:p w14:paraId="79C20298" w14:textId="77777777" w:rsidR="00E06CAF" w:rsidRDefault="00E06CAF" w:rsidP="00E06CAF">
      <w:pPr>
        <w:pStyle w:val="OptionName"/>
      </w:pPr>
      <w:r>
        <w:t xml:space="preserve">-s </w:t>
      </w:r>
      <w:r w:rsidRPr="00046327">
        <w:rPr>
          <w:b w:val="0"/>
          <w:i/>
        </w:rPr>
        <w:t>value</w:t>
      </w:r>
      <w:r>
        <w:br/>
        <w:t xml:space="preserve">--stop </w:t>
      </w:r>
      <w:r w:rsidRPr="00046327">
        <w:rPr>
          <w:b w:val="0"/>
          <w:i/>
        </w:rPr>
        <w:t>value</w:t>
      </w:r>
    </w:p>
    <w:p w14:paraId="22EA7429" w14:textId="77777777" w:rsidR="00E06CAF" w:rsidRDefault="00E06CAF" w:rsidP="00E06CAF">
      <w:pPr>
        <w:pStyle w:val="OptionDescription"/>
      </w:pPr>
      <w:r>
        <w:t xml:space="preserve">Packet transmission stops after the specified packet number and </w:t>
      </w:r>
      <w:r w:rsidRPr="00271ACD">
        <w:rPr>
          <w:rStyle w:val="Codeintext"/>
        </w:rPr>
        <w:t>tsp</w:t>
      </w:r>
      <w:r>
        <w:t xml:space="preserve"> terminates.</w:t>
      </w:r>
    </w:p>
    <w:p w14:paraId="177714F3" w14:textId="77777777" w:rsidR="00ED7AF6" w:rsidRPr="00CF0FFB" w:rsidRDefault="00ED7AF6" w:rsidP="00ED7AF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6B6FC4" w14:textId="77777777" w:rsidR="00ED7AF6" w:rsidRPr="00CF0FFB" w:rsidRDefault="00ED7AF6" w:rsidP="00ED7AF6">
      <w:pPr>
        <w:ind w:left="284"/>
        <w:rPr>
          <w:lang w:val="en-GB"/>
        </w:rPr>
      </w:pPr>
      <w:r w:rsidRPr="00CF0FFB">
        <w:rPr>
          <w:lang w:val="en-GB"/>
        </w:rPr>
        <w:t>The following options are implicitly defined in all packet processing plugins.</w:t>
      </w:r>
    </w:p>
    <w:p w14:paraId="0AAB829B" w14:textId="77777777" w:rsidR="00ED7AF6" w:rsidRDefault="00ED7AF6" w:rsidP="00ED7AF6">
      <w:pPr>
        <w:pStyle w:val="OptionName"/>
      </w:pPr>
      <w:r>
        <w:t>--help</w:t>
      </w:r>
    </w:p>
    <w:p w14:paraId="70BE23F6" w14:textId="77777777" w:rsidR="00ED7AF6" w:rsidRDefault="00ED7AF6" w:rsidP="00ED7AF6">
      <w:pPr>
        <w:pStyle w:val="OptionDescription"/>
      </w:pPr>
      <w:r>
        <w:t>Display this help text.</w:t>
      </w:r>
    </w:p>
    <w:p w14:paraId="49768249" w14:textId="77777777" w:rsidR="00ED7AF6" w:rsidRDefault="00ED7AF6" w:rsidP="00ED7AF6">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711657" w14:textId="77777777" w:rsidR="00ED7AF6" w:rsidRDefault="00ED7AF6" w:rsidP="00ED7AF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72F00F" w14:textId="77777777" w:rsidR="00ED7AF6" w:rsidRDefault="00ED7AF6" w:rsidP="00ED7AF6">
      <w:pPr>
        <w:pStyle w:val="OptionDescription"/>
      </w:pPr>
      <w:r>
        <w:rPr>
          <w:lang w:eastAsia="fr-FR"/>
        </w:rPr>
        <w:t xml:space="preserve">Several </w:t>
      </w:r>
      <w:r w:rsidRPr="00CE6802">
        <w:rPr>
          <w:rStyle w:val="Codeintext"/>
        </w:rPr>
        <w:t>--only-label</w:t>
      </w:r>
      <w:r>
        <w:rPr>
          <w:lang w:eastAsia="fr-FR"/>
        </w:rPr>
        <w:t xml:space="preserve"> options may be specified.</w:t>
      </w:r>
    </w:p>
    <w:p w14:paraId="7F702ADD" w14:textId="77777777" w:rsidR="001D0AD8" w:rsidRDefault="001D0AD8" w:rsidP="001D0AD8">
      <w:pPr>
        <w:pStyle w:val="ReferenceSectionTitle"/>
      </w:pPr>
      <w:bookmarkStart w:id="388" w:name="_Toc116317679"/>
      <w:r>
        <w:lastRenderedPageBreak/>
        <w:t>spliceinject</w:t>
      </w:r>
      <w:bookmarkEnd w:id="388"/>
    </w:p>
    <w:p w14:paraId="0D296210" w14:textId="77777777" w:rsidR="001D0AD8" w:rsidRPr="0010024C" w:rsidRDefault="008A5F02" w:rsidP="001D0AD8">
      <w:pPr>
        <w:pStyle w:val="UsageTitle"/>
        <w:rPr>
          <w:lang w:val="en-US"/>
        </w:rPr>
      </w:pPr>
      <w:r w:rsidRPr="008A5F02">
        <w:rPr>
          <w:lang w:val="en-US"/>
        </w:rPr>
        <w:t>Inject SCTE 35 splice commands in a transport stream</w:t>
      </w:r>
    </w:p>
    <w:p w14:paraId="07A3CA5F" w14:textId="5B92D09E" w:rsidR="00CB37B6" w:rsidRDefault="00290325" w:rsidP="00CB37B6">
      <w:r>
        <w:t>This plugin injects</w:t>
      </w:r>
      <w:r w:rsidR="00F4020C">
        <w:t xml:space="preserve"> splice commands as </w:t>
      </w:r>
      <w:r w:rsidR="00F4020C" w:rsidRPr="00290325">
        <w:rPr>
          <w:i/>
        </w:rPr>
        <w:t>splice information sections</w:t>
      </w:r>
      <w:r w:rsidR="00F4020C">
        <w:t>, as defined by the SCTE 35 standard</w:t>
      </w:r>
      <w:r>
        <w:t xml:space="preserve"> </w:t>
      </w:r>
      <w:r>
        <w:fldChar w:fldCharType="begin"/>
      </w:r>
      <w:r>
        <w:instrText xml:space="preserve"> REF _Ref504844880 \r \h </w:instrText>
      </w:r>
      <w:r>
        <w:fldChar w:fldCharType="separate"/>
      </w:r>
      <w:r w:rsidR="00B44BCC">
        <w:t>[19]</w:t>
      </w:r>
      <w:r>
        <w:fldChar w:fldCharType="end"/>
      </w:r>
      <w:r w:rsidR="00F4020C">
        <w:t>. All forms of splice information sections can be injected.</w:t>
      </w:r>
      <w:r w:rsidR="00CB37B6">
        <w:t xml:space="preserve"> </w:t>
      </w:r>
      <w:r w:rsidR="00F4020C">
        <w:t>The sections shall be provided by some external equipment, in real time.</w:t>
      </w:r>
    </w:p>
    <w:p w14:paraId="319747B9" w14:textId="72EFF5C8" w:rsidR="00CB37B6" w:rsidRDefault="00F4020C" w:rsidP="00CB37B6">
      <w:r>
        <w:t>The format of th</w:t>
      </w:r>
      <w:r w:rsidR="006252A4">
        <w:t>e section</w:t>
      </w:r>
      <w:r w:rsidR="003D4B82">
        <w:t>s</w:t>
      </w:r>
      <w:r w:rsidR="006252A4">
        <w:t xml:space="preserve"> can be binary</w:t>
      </w:r>
      <w:r w:rsidR="00CB37B6">
        <w:t>,</w:t>
      </w:r>
      <w:r w:rsidR="006252A4">
        <w:t xml:space="preserve"> XML</w:t>
      </w:r>
      <w:r w:rsidR="00CB37B6">
        <w:t xml:space="preserve"> or JSON</w:t>
      </w:r>
      <w:r w:rsidR="006252A4">
        <w:t xml:space="preserve"> (see section </w:t>
      </w:r>
      <w:r w:rsidR="006252A4">
        <w:fldChar w:fldCharType="begin"/>
      </w:r>
      <w:r w:rsidR="006252A4">
        <w:instrText xml:space="preserve"> REF _Ref501612894 \r \h </w:instrText>
      </w:r>
      <w:r w:rsidR="006252A4">
        <w:fldChar w:fldCharType="separate"/>
      </w:r>
      <w:r w:rsidR="00B44BCC">
        <w:t>2.3</w:t>
      </w:r>
      <w:r w:rsidR="006252A4">
        <w:fldChar w:fldCharType="end"/>
      </w:r>
      <w:r w:rsidR="006252A4">
        <w:t>).</w:t>
      </w:r>
      <w:r w:rsidR="00CB37B6">
        <w:t xml:space="preserve"> </w:t>
      </w:r>
      <w:r w:rsidR="00CB37B6">
        <w:rPr>
          <w:lang w:eastAsia="fr-FR"/>
        </w:rPr>
        <w:t xml:space="preserve">The reference source format for sections is XML. JSON files are first translated to XML using the "automated XML-to-JSON conversion" (see </w:t>
      </w:r>
      <w:r w:rsidR="00CB37B6">
        <w:rPr>
          <w:lang w:eastAsia="fr-FR"/>
        </w:rPr>
        <w:fldChar w:fldCharType="begin"/>
      </w:r>
      <w:r w:rsidR="00CB37B6">
        <w:rPr>
          <w:lang w:eastAsia="fr-FR"/>
        </w:rPr>
        <w:instrText xml:space="preserve"> REF _Ref62224613 \r \h </w:instrText>
      </w:r>
      <w:r w:rsidR="00CB37B6">
        <w:rPr>
          <w:lang w:eastAsia="fr-FR"/>
        </w:rPr>
      </w:r>
      <w:r w:rsidR="00CB37B6">
        <w:rPr>
          <w:lang w:eastAsia="fr-FR"/>
        </w:rPr>
        <w:fldChar w:fldCharType="separate"/>
      </w:r>
      <w:r w:rsidR="00B44BCC">
        <w:rPr>
          <w:lang w:eastAsia="fr-FR"/>
        </w:rPr>
        <w:t>2.7.3</w:t>
      </w:r>
      <w:r w:rsidR="00CB37B6">
        <w:rPr>
          <w:lang w:eastAsia="fr-FR"/>
        </w:rPr>
        <w:fldChar w:fldCharType="end"/>
      </w:r>
      <w:r w:rsidR="00CB37B6">
        <w:rPr>
          <w:lang w:eastAsia="fr-FR"/>
        </w:rPr>
        <w:t>) rules of TSDuck and then compiled to binary.</w:t>
      </w:r>
    </w:p>
    <w:p w14:paraId="13A75A4D" w14:textId="77777777" w:rsidR="006252A4" w:rsidRDefault="003D4B82" w:rsidP="00F4020C">
      <w:r>
        <w:t xml:space="preserve">All sections or tables shall be </w:t>
      </w:r>
      <w:r>
        <w:rPr>
          <w:i/>
        </w:rPr>
        <w:t>splice information sections</w:t>
      </w:r>
      <w:r>
        <w:t xml:space="preserve"> (table id </w:t>
      </w:r>
      <w:r w:rsidRPr="00CE6802">
        <w:rPr>
          <w:rStyle w:val="Codeintext"/>
        </w:rPr>
        <w:t>0xFC</w:t>
      </w:r>
      <w:r>
        <w:t>).</w:t>
      </w:r>
    </w:p>
    <w:p w14:paraId="16400A80" w14:textId="77777777" w:rsidR="00394DAA" w:rsidRPr="00394DAA" w:rsidRDefault="00394DAA" w:rsidP="00394DAA">
      <w:pPr>
        <w:pStyle w:val="UsageTitle"/>
        <w:rPr>
          <w:lang w:val="en-US"/>
        </w:rPr>
      </w:pPr>
      <w:r w:rsidRPr="00394DAA">
        <w:rPr>
          <w:lang w:val="en-US"/>
        </w:rPr>
        <w:t>Injection princi</w:t>
      </w:r>
      <w:r w:rsidR="00031676">
        <w:rPr>
          <w:lang w:val="en-US"/>
        </w:rPr>
        <w:t>ples</w:t>
      </w:r>
    </w:p>
    <w:p w14:paraId="31DF91C4" w14:textId="77777777" w:rsidR="00394DAA" w:rsidRPr="00394DAA" w:rsidRDefault="00394DAA" w:rsidP="00394DAA">
      <w:r w:rsidRPr="00394DAA">
        <w:t>The whole point about splice information is synchronization with video. There are roughly two classes of splice events:</w:t>
      </w:r>
    </w:p>
    <w:p w14:paraId="68E7C7B2" w14:textId="77777777" w:rsidR="00394DAA" w:rsidRPr="00394DAA" w:rsidRDefault="00394DAA" w:rsidP="006B30A7">
      <w:pPr>
        <w:pStyle w:val="ListParagraph"/>
        <w:numPr>
          <w:ilvl w:val="0"/>
          <w:numId w:val="17"/>
        </w:numPr>
      </w:pPr>
      <w:r w:rsidRPr="00394DAA">
        <w:t xml:space="preserve">Non-immediate </w:t>
      </w:r>
      <w:r>
        <w:rPr>
          <w:i/>
        </w:rPr>
        <w:t>splice_</w:t>
      </w:r>
      <w:r w:rsidRPr="00394DAA">
        <w:rPr>
          <w:i/>
        </w:rPr>
        <w:t>insert()</w:t>
      </w:r>
      <w:r>
        <w:t xml:space="preserve"> </w:t>
      </w:r>
      <w:r w:rsidR="00E6231C">
        <w:t xml:space="preserve">and </w:t>
      </w:r>
      <w:r w:rsidR="00E6231C" w:rsidRPr="00E6231C">
        <w:rPr>
          <w:i/>
        </w:rPr>
        <w:t>time_signal()</w:t>
      </w:r>
      <w:r w:rsidR="00E6231C">
        <w:t xml:space="preserve"> </w:t>
      </w:r>
      <w:r>
        <w:t>commands. These commands contain a specific PTS value for the event. This PTS refers to a time stamp in the video and audio PID’s of the service.</w:t>
      </w:r>
    </w:p>
    <w:p w14:paraId="1EE4DA0C" w14:textId="77777777" w:rsidR="00394DAA" w:rsidRPr="00394DAA" w:rsidRDefault="00394DAA" w:rsidP="006B30A7">
      <w:pPr>
        <w:pStyle w:val="ListParagraph"/>
        <w:numPr>
          <w:ilvl w:val="0"/>
          <w:numId w:val="17"/>
        </w:numPr>
      </w:pPr>
      <w:r w:rsidRPr="00394DAA">
        <w:t>Everything else.</w:t>
      </w:r>
    </w:p>
    <w:p w14:paraId="4C8DC4CB" w14:textId="77777777" w:rsidR="00394DAA" w:rsidRPr="00394DAA" w:rsidRDefault="00394DAA" w:rsidP="00394DAA">
      <w:r w:rsidRPr="00394DAA">
        <w:t>Any splice command in the "everything else" category is injected as soon as possible after reception.</w:t>
      </w:r>
    </w:p>
    <w:p w14:paraId="75C36FB1" w14:textId="77777777" w:rsidR="00E87A36" w:rsidRDefault="00394DAA" w:rsidP="00394DAA">
      <w:r w:rsidRPr="00394DAA">
        <w:t xml:space="preserve">A non-immediate </w:t>
      </w:r>
      <w:r w:rsidRPr="00394DAA">
        <w:rPr>
          <w:i/>
        </w:rPr>
        <w:t>splice_insert()</w:t>
      </w:r>
      <w:r w:rsidR="00E6231C">
        <w:rPr>
          <w:i/>
        </w:rPr>
        <w:t xml:space="preserve"> </w:t>
      </w:r>
      <w:r w:rsidR="00E6231C">
        <w:t xml:space="preserve">or </w:t>
      </w:r>
      <w:r w:rsidR="00E6231C" w:rsidRPr="00E6231C">
        <w:rPr>
          <w:i/>
        </w:rPr>
        <w:t>time_signal()</w:t>
      </w:r>
      <w:r w:rsidRPr="00394DAA">
        <w:t xml:space="preserve"> command is injected a specific number of times (2 by default) within a short period of time (2 seconds by default) preceding the specified PTS timestamp in the video stream.</w:t>
      </w:r>
    </w:p>
    <w:p w14:paraId="65A0D23C" w14:textId="77777777" w:rsidR="00394DAA" w:rsidRPr="00394DAA" w:rsidRDefault="00394DAA" w:rsidP="00394DAA">
      <w:r>
        <w:t xml:space="preserve">When such a command is received in the plugin, the PTS of the event is compared with the current (or latest) PTS in the service. If the command is late and the PTS of the event is already in the past, the command is dropped. Otherwise, the command is placed in a waiting queue until </w:t>
      </w:r>
      <w:r w:rsidR="00E87A36">
        <w:t xml:space="preserve">the event time minus some predefined duration (see option </w:t>
      </w:r>
      <w:r w:rsidR="00E87A36" w:rsidRPr="00CE6802">
        <w:rPr>
          <w:rStyle w:val="Codeintext"/>
        </w:rPr>
        <w:t>--start-</w:t>
      </w:r>
      <w:r w:rsidR="00864563" w:rsidRPr="00CE6802">
        <w:rPr>
          <w:rStyle w:val="Codeintext"/>
        </w:rPr>
        <w:t>delay</w:t>
      </w:r>
      <w:r w:rsidR="00864563">
        <w:t>). At this time, the command is sent for the first time.</w:t>
      </w:r>
      <w:r w:rsidR="00BC6F9C">
        <w:t xml:space="preserve"> It is later re-sent zero or more times. When the event time occurs, the command is no longer needed and is dropped.</w:t>
      </w:r>
    </w:p>
    <w:p w14:paraId="65AE283A" w14:textId="77777777" w:rsidR="00394DAA" w:rsidRPr="00394DAA" w:rsidRDefault="00394DAA" w:rsidP="00394DAA">
      <w:pPr>
        <w:pStyle w:val="UsageTitle"/>
        <w:rPr>
          <w:lang w:val="en-US"/>
        </w:rPr>
      </w:pPr>
      <w:r w:rsidRPr="00394DAA">
        <w:rPr>
          <w:lang w:val="en-US"/>
        </w:rPr>
        <w:t>Prov</w:t>
      </w:r>
      <w:r w:rsidR="00031676">
        <w:rPr>
          <w:lang w:val="en-US"/>
        </w:rPr>
        <w:t>iding splice information tables</w:t>
      </w:r>
    </w:p>
    <w:p w14:paraId="654A3081" w14:textId="77777777" w:rsidR="00F4020C" w:rsidRDefault="00F4020C" w:rsidP="00F4020C">
      <w:r>
        <w:t>There are two possible mechanisms to provide the sections: files or UDP.</w:t>
      </w:r>
      <w:r w:rsidR="003D4B82">
        <w:t xml:space="preserve"> The two options may be used simultaneously.</w:t>
      </w:r>
    </w:p>
    <w:p w14:paraId="6A33B33B" w14:textId="77777777" w:rsidR="00B31449" w:rsidRDefault="00F4020C" w:rsidP="00F4020C">
      <w:r>
        <w:t>Files shall be specified as one single specification with optional wildcards. Example:</w:t>
      </w:r>
    </w:p>
    <w:p w14:paraId="5C6FCDA0" w14:textId="77777777" w:rsidR="00B31449" w:rsidRDefault="00B31449" w:rsidP="00B31449">
      <w:pPr>
        <w:pStyle w:val="Code"/>
      </w:pPr>
      <w:r>
        <w:t>tsp ... –P spliceinject --files '/path/to/dir/splice*.xml' ...</w:t>
      </w:r>
    </w:p>
    <w:p w14:paraId="4830623E" w14:textId="77777777" w:rsidR="00F4020C" w:rsidRDefault="00F4020C" w:rsidP="00F4020C">
      <w:r>
        <w:t xml:space="preserve">All files </w:t>
      </w:r>
      <w:r w:rsidR="00B31449">
        <w:t xml:space="preserve">named </w:t>
      </w:r>
      <w:r w:rsidR="00B31449" w:rsidRPr="00B31449">
        <w:rPr>
          <w:i/>
        </w:rPr>
        <w:t>splice*.xml</w:t>
      </w:r>
      <w:r w:rsidR="00B31449">
        <w:t xml:space="preserve"> </w:t>
      </w:r>
      <w:r>
        <w:t>which are copied or updated into this directory are automatically loaded and injected. It is possible to automatically delete all files after being loaded.</w:t>
      </w:r>
    </w:p>
    <w:p w14:paraId="0335CCAE" w14:textId="77777777" w:rsidR="00F4020C" w:rsidRDefault="00F4020C" w:rsidP="00F4020C">
      <w:r>
        <w:t xml:space="preserve">UDP datagrams shall contain exactly one XML document or </w:t>
      </w:r>
      <w:r w:rsidR="006252A4">
        <w:t xml:space="preserve">several </w:t>
      </w:r>
      <w:r>
        <w:t xml:space="preserve">binary sections. </w:t>
      </w:r>
      <w:r w:rsidR="003D4B82">
        <w:t xml:space="preserve">The XML document may contain several tables. </w:t>
      </w:r>
      <w:r>
        <w:t xml:space="preserve">The sections are injected upon reception. </w:t>
      </w:r>
      <w:r w:rsidR="00B31449">
        <w:t>UDP reception is enabled by specifying a local port number. Example</w:t>
      </w:r>
      <w:r w:rsidR="003D4B82">
        <w:t>, listening on UDP port number 4444</w:t>
      </w:r>
      <w:r w:rsidR="00B31449">
        <w:t>:</w:t>
      </w:r>
    </w:p>
    <w:p w14:paraId="41F9CEC2" w14:textId="77777777" w:rsidR="00B31449" w:rsidRDefault="00B31449" w:rsidP="00B31449">
      <w:pPr>
        <w:pStyle w:val="Code"/>
      </w:pPr>
      <w:r>
        <w:t>tsp ... –P spliceinject --udp 4444 ...</w:t>
      </w:r>
    </w:p>
    <w:p w14:paraId="277DAE04" w14:textId="77777777" w:rsidR="000E18BE" w:rsidRDefault="00B31449" w:rsidP="00F4020C">
      <w:r>
        <w:t>Using UDP usually provides a better reactivity than files. UDP messages are processed immediately after reception while files are</w:t>
      </w:r>
      <w:r w:rsidR="000E18BE">
        <w:t xml:space="preserve"> detected on polling sequences</w:t>
      </w:r>
      <w:r w:rsidR="003D4B82">
        <w:t xml:space="preserve"> only</w:t>
      </w:r>
      <w:r w:rsidR="000E18BE">
        <w:t>.</w:t>
      </w:r>
    </w:p>
    <w:p w14:paraId="1B898927" w14:textId="77777777" w:rsidR="00B31449" w:rsidRDefault="00B31449" w:rsidP="00D22D9D">
      <w:pPr>
        <w:pStyle w:val="FootnoteText"/>
      </w:pPr>
      <w:r>
        <w:lastRenderedPageBreak/>
        <w:t>On a usability standpoint, remember that the bash</w:t>
      </w:r>
      <w:r w:rsidR="000E18BE">
        <w:rPr>
          <w:rStyle w:val="FootnoteReference"/>
          <w:i/>
        </w:rPr>
        <w:footnoteReference w:id="7"/>
      </w:r>
      <w:r>
        <w:t xml:space="preserve"> shell provides an easy way to send </w:t>
      </w:r>
      <w:r w:rsidR="0081789E">
        <w:t xml:space="preserve">data or </w:t>
      </w:r>
      <w:r>
        <w:t xml:space="preserve">a </w:t>
      </w:r>
      <w:r w:rsidR="0081789E">
        <w:t>file in</w:t>
      </w:r>
      <w:r>
        <w:t xml:space="preserve"> an UDP message.</w:t>
      </w:r>
      <w:r w:rsidR="0081789E">
        <w:t xml:space="preserve"> So, sending a file though UDP is not more difficult than copying it to a directory.</w:t>
      </w:r>
      <w:r>
        <w:t xml:space="preserve"> </w:t>
      </w:r>
      <w:r w:rsidR="000E18BE">
        <w:t>The following first command sends an XML file as one single UDP message on port 4444 to system 127.0.0.1 (the local host). The second command illustrates the file option.</w:t>
      </w:r>
    </w:p>
    <w:p w14:paraId="065F4B67" w14:textId="77777777" w:rsidR="00B31449" w:rsidRDefault="000E18BE" w:rsidP="000E18BE">
      <w:pPr>
        <w:pStyle w:val="Code"/>
      </w:pPr>
      <w:r>
        <w:t>cat splice_12.xml &gt;/dev/udp/127.0.0.1/4444</w:t>
      </w:r>
    </w:p>
    <w:p w14:paraId="10DC64AB" w14:textId="77777777" w:rsidR="000E18BE" w:rsidRDefault="000E18BE" w:rsidP="000E18BE">
      <w:pPr>
        <w:pStyle w:val="Code"/>
      </w:pPr>
      <w:r>
        <w:t>cp splice_12.xml /path/to/dir</w:t>
      </w:r>
    </w:p>
    <w:p w14:paraId="720EBB13" w14:textId="77777777" w:rsidR="001D0AD8" w:rsidRPr="00B31449" w:rsidRDefault="00BD19C2" w:rsidP="001D0AD8">
      <w:pPr>
        <w:pStyle w:val="UsageTitle"/>
        <w:rPr>
          <w:lang w:val="en-US"/>
        </w:rPr>
      </w:pPr>
      <w:r>
        <w:rPr>
          <w:lang w:val="en-US"/>
        </w:rPr>
        <w:t>Usage</w:t>
      </w:r>
    </w:p>
    <w:p w14:paraId="3A2BC8A1" w14:textId="77777777" w:rsidR="001D0AD8" w:rsidRPr="00F4020C" w:rsidRDefault="001D0AD8" w:rsidP="001D0AD8">
      <w:pPr>
        <w:pStyle w:val="UsageSyntax"/>
        <w:rPr>
          <w:lang w:val="en-US"/>
        </w:rPr>
      </w:pPr>
      <w:r w:rsidRPr="00F4020C">
        <w:rPr>
          <w:lang w:val="en-US"/>
        </w:rPr>
        <w:t>tsp -P s</w:t>
      </w:r>
      <w:r w:rsidR="008A5F02" w:rsidRPr="00F4020C">
        <w:rPr>
          <w:lang w:val="en-US"/>
        </w:rPr>
        <w:t>p</w:t>
      </w:r>
      <w:r w:rsidRPr="00F4020C">
        <w:rPr>
          <w:lang w:val="en-US"/>
        </w:rPr>
        <w:t>lice</w:t>
      </w:r>
      <w:r w:rsidR="008A5F02" w:rsidRPr="00F4020C">
        <w:rPr>
          <w:lang w:val="en-US"/>
        </w:rPr>
        <w:t>inject</w:t>
      </w:r>
      <w:r w:rsidRPr="00F4020C">
        <w:rPr>
          <w:lang w:val="en-US"/>
        </w:rPr>
        <w:t xml:space="preserve"> [</w:t>
      </w:r>
      <w:r w:rsidRPr="00F4020C">
        <w:rPr>
          <w:i/>
          <w:iCs/>
          <w:lang w:val="en-US"/>
        </w:rPr>
        <w:t>options</w:t>
      </w:r>
      <w:r w:rsidRPr="00F4020C">
        <w:rPr>
          <w:lang w:val="en-US"/>
        </w:rPr>
        <w:t>]</w:t>
      </w:r>
    </w:p>
    <w:p w14:paraId="3CBCA4BA" w14:textId="77777777" w:rsidR="001D0AD8" w:rsidRPr="0010024C" w:rsidRDefault="00F4020C" w:rsidP="001D0AD8">
      <w:pPr>
        <w:pStyle w:val="UsageTitle"/>
        <w:rPr>
          <w:lang w:val="en-US"/>
        </w:rPr>
      </w:pPr>
      <w:r>
        <w:rPr>
          <w:lang w:val="en-US"/>
        </w:rPr>
        <w:t>General o</w:t>
      </w:r>
      <w:r w:rsidR="001D0AD8" w:rsidRPr="0010024C">
        <w:rPr>
          <w:lang w:val="en-US"/>
        </w:rPr>
        <w:t>ptions</w:t>
      </w:r>
    </w:p>
    <w:p w14:paraId="2C083E0D" w14:textId="77777777" w:rsidR="00EA7A99" w:rsidRDefault="00EA7A99" w:rsidP="00EA7A99">
      <w:pPr>
        <w:pStyle w:val="OptionName"/>
      </w:pPr>
      <w:r>
        <w:t>--brazil</w:t>
      </w:r>
    </w:p>
    <w:p w14:paraId="53414154" w14:textId="07DA4D07" w:rsidR="00EA7A99" w:rsidRDefault="00EA7A99" w:rsidP="00EA7A9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44BCC">
        <w:t>2.5.2</w:t>
      </w:r>
      <w:r>
        <w:fldChar w:fldCharType="end"/>
      </w:r>
      <w:r>
        <w:t xml:space="preserve"> for more details.</w:t>
      </w:r>
    </w:p>
    <w:p w14:paraId="09740DBC" w14:textId="77777777" w:rsidR="00C80058" w:rsidRPr="00F85203" w:rsidRDefault="00C80058" w:rsidP="00C80058">
      <w:pPr>
        <w:pStyle w:val="OptionName"/>
        <w:rPr>
          <w:rFonts w:ascii="Menlo" w:hAnsi="Menlo"/>
          <w:lang w:eastAsia="fr-FR"/>
        </w:rPr>
      </w:pPr>
      <w:r w:rsidRPr="00F85203">
        <w:t xml:space="preserve">--default-charset </w:t>
      </w:r>
      <w:r w:rsidRPr="00324DAE">
        <w:rPr>
          <w:b w:val="0"/>
          <w:i/>
        </w:rPr>
        <w:t>name</w:t>
      </w:r>
    </w:p>
    <w:p w14:paraId="443F8D15" w14:textId="77777777" w:rsidR="00C80058" w:rsidRPr="00097D77" w:rsidRDefault="00C80058" w:rsidP="00C80058">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51449C7" w14:textId="3F3C63FA" w:rsidR="00C80058" w:rsidRDefault="00C80058" w:rsidP="00C8005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44BCC">
        <w:t>2.5</w:t>
      </w:r>
      <w:r>
        <w:fldChar w:fldCharType="end"/>
      </w:r>
      <w:r>
        <w:t xml:space="preserve"> for more details.</w:t>
      </w:r>
    </w:p>
    <w:p w14:paraId="065F2765" w14:textId="77777777" w:rsidR="00C80058" w:rsidRPr="007D4329" w:rsidRDefault="00C80058" w:rsidP="00C80058">
      <w:pPr>
        <w:pStyle w:val="OptionName"/>
        <w:rPr>
          <w:rFonts w:ascii="Menlo" w:hAnsi="Menlo"/>
          <w:lang w:eastAsia="fr-FR"/>
        </w:rPr>
      </w:pPr>
      <w:r>
        <w:t>--europe</w:t>
      </w:r>
    </w:p>
    <w:p w14:paraId="0B7707D7" w14:textId="09D15278" w:rsidR="00C80058" w:rsidRPr="00B26EC4" w:rsidRDefault="00C80058" w:rsidP="00C80058">
      <w:pPr>
        <w:pStyle w:val="OptionDescription"/>
        <w:rPr>
          <w:lang w:val="en-US"/>
        </w:rPr>
      </w:pPr>
      <w:r w:rsidRPr="00B26EC4">
        <w:rPr>
          <w:lang w:val="en-US"/>
        </w:rPr>
        <w:t xml:space="preserve">A synonym for </w:t>
      </w:r>
      <w:r w:rsidRPr="00492CF1">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B44BCC">
        <w:t>2.5</w:t>
      </w:r>
      <w:r>
        <w:fldChar w:fldCharType="end"/>
      </w:r>
      <w:r>
        <w:t xml:space="preserve"> for more details.</w:t>
      </w:r>
    </w:p>
    <w:p w14:paraId="707474C8" w14:textId="77777777" w:rsidR="008936A2" w:rsidRDefault="008936A2" w:rsidP="008936A2">
      <w:pPr>
        <w:pStyle w:val="OptionName"/>
      </w:pPr>
      <w:r>
        <w:t xml:space="preserve">--inject-count </w:t>
      </w:r>
      <w:r w:rsidRPr="008936A2">
        <w:rPr>
          <w:b w:val="0"/>
          <w:i/>
        </w:rPr>
        <w:t>value</w:t>
      </w:r>
    </w:p>
    <w:p w14:paraId="3EB106E8"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number of times the same splice information section is injected. The default is 2. Other splice commands are injected once only.</w:t>
      </w:r>
    </w:p>
    <w:p w14:paraId="2862BBA3" w14:textId="77777777" w:rsidR="008936A2" w:rsidRDefault="008936A2" w:rsidP="008936A2">
      <w:pPr>
        <w:pStyle w:val="OptionName"/>
      </w:pPr>
      <w:r>
        <w:t xml:space="preserve">--inject-interval </w:t>
      </w:r>
      <w:r w:rsidRPr="008936A2">
        <w:rPr>
          <w:b w:val="0"/>
          <w:i/>
        </w:rPr>
        <w:t>value</w:t>
      </w:r>
    </w:p>
    <w:p w14:paraId="6EC52F62"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interval in milliseconds between two insertions of the same splice information section. The default is 800 ms.</w:t>
      </w:r>
    </w:p>
    <w:p w14:paraId="1DB7B445" w14:textId="77777777" w:rsidR="00C80058" w:rsidRDefault="00C80058" w:rsidP="00C80058">
      <w:pPr>
        <w:pStyle w:val="OptionName"/>
      </w:pPr>
      <w:r>
        <w:t>--japan</w:t>
      </w:r>
    </w:p>
    <w:p w14:paraId="2B8B83AC" w14:textId="734E53F6" w:rsidR="00C80058" w:rsidRDefault="00C80058" w:rsidP="00C8005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B44BCC">
        <w:t>2.5</w:t>
      </w:r>
      <w:r>
        <w:fldChar w:fldCharType="end"/>
      </w:r>
      <w:r>
        <w:t xml:space="preserve"> for more details.</w:t>
      </w:r>
    </w:p>
    <w:p w14:paraId="224737B3" w14:textId="77777777" w:rsidR="00AA574F" w:rsidRDefault="00AA574F" w:rsidP="00AA574F">
      <w:pPr>
        <w:pStyle w:val="OptionName"/>
      </w:pPr>
      <w:r>
        <w:t xml:space="preserve">--min-bitrate </w:t>
      </w:r>
      <w:r w:rsidRPr="00AA574F">
        <w:rPr>
          <w:b w:val="0"/>
          <w:i/>
        </w:rPr>
        <w:t>value</w:t>
      </w:r>
    </w:p>
    <w:p w14:paraId="21309C2E" w14:textId="77777777" w:rsidR="00AA574F" w:rsidRDefault="00AA574F" w:rsidP="00AA574F">
      <w:pPr>
        <w:pStyle w:val="OptionDescription"/>
      </w:pPr>
      <w:r>
        <w:t>The minimum bitrate to maintain in the PID carrying the splice information tables.</w:t>
      </w:r>
    </w:p>
    <w:p w14:paraId="36BF41B0" w14:textId="2C1EE36D" w:rsidR="00131841" w:rsidRDefault="00131841" w:rsidP="00131841">
      <w:pPr>
        <w:pStyle w:val="OptionDescription"/>
      </w:pPr>
      <w:r>
        <w:t xml:space="preserve">See section </w:t>
      </w:r>
      <w:r>
        <w:fldChar w:fldCharType="begin"/>
      </w:r>
      <w:r>
        <w:instrText xml:space="preserve"> REF _Ref80292773 \r \h </w:instrText>
      </w:r>
      <w:r>
        <w:fldChar w:fldCharType="separate"/>
      </w:r>
      <w:r w:rsidR="00B44BCC">
        <w:t>2.2</w:t>
      </w:r>
      <w:r>
        <w:fldChar w:fldCharType="end"/>
      </w:r>
      <w:r>
        <w:t xml:space="preserve"> for more details on the representation of bitrates.</w:t>
      </w:r>
    </w:p>
    <w:p w14:paraId="32B0B93C" w14:textId="77777777" w:rsidR="00AA574F" w:rsidRDefault="00AA574F" w:rsidP="00AA574F">
      <w:pPr>
        <w:pStyle w:val="OptionDescription"/>
      </w:pPr>
      <w:r>
        <w:t xml:space="preserve">By default, the PID remains inactive when there is no splice information. If this is a problem for monitoring tools, an artificial </w:t>
      </w:r>
      <w:r w:rsidR="00A8010D">
        <w:t xml:space="preserve">minimum </w:t>
      </w:r>
      <w:r>
        <w:t xml:space="preserve">bitrate can be maintained </w:t>
      </w:r>
      <w:r w:rsidR="00A8010D">
        <w:t xml:space="preserve">for that PID </w:t>
      </w:r>
      <w:r>
        <w:t xml:space="preserve">using </w:t>
      </w:r>
      <w:r w:rsidR="0016299E" w:rsidRPr="0016299E">
        <w:rPr>
          <w:i/>
        </w:rPr>
        <w:t>splice_null()</w:t>
      </w:r>
      <w:r w:rsidR="0016299E">
        <w:t xml:space="preserve"> commands</w:t>
      </w:r>
      <w:r>
        <w:t>.</w:t>
      </w:r>
    </w:p>
    <w:p w14:paraId="40BF134E" w14:textId="77777777" w:rsidR="00AA574F" w:rsidRDefault="00AA574F" w:rsidP="00AA574F">
      <w:pPr>
        <w:pStyle w:val="OptionName"/>
      </w:pPr>
      <w:r>
        <w:t xml:space="preserve">--min-inter-packet </w:t>
      </w:r>
      <w:r w:rsidRPr="00AA574F">
        <w:rPr>
          <w:b w:val="0"/>
          <w:i/>
        </w:rPr>
        <w:t>value</w:t>
      </w:r>
    </w:p>
    <w:p w14:paraId="7D546F60" w14:textId="77777777" w:rsidR="00AA574F" w:rsidRDefault="00AA574F" w:rsidP="00AA574F">
      <w:pPr>
        <w:pStyle w:val="OptionDescription"/>
      </w:pPr>
      <w:r>
        <w:t xml:space="preserve">This option can be used instead of </w:t>
      </w:r>
      <w:r w:rsidRPr="00AA574F">
        <w:rPr>
          <w:rStyle w:val="Codeintext"/>
        </w:rPr>
        <w:t>--min-bitrate</w:t>
      </w:r>
      <w:r>
        <w:t xml:space="preserve"> when the bitrate of the transport stream is unknown or unreliable. The specified value is the number of TS packets between two splice commands</w:t>
      </w:r>
      <w:r w:rsidR="0016299E">
        <w:t xml:space="preserve"> to insert, using </w:t>
      </w:r>
      <w:r w:rsidR="0016299E" w:rsidRPr="0016299E">
        <w:rPr>
          <w:i/>
        </w:rPr>
        <w:t>splice_null()</w:t>
      </w:r>
      <w:r w:rsidR="0016299E">
        <w:t xml:space="preserve"> commands when necessary</w:t>
      </w:r>
      <w:r>
        <w:t>.</w:t>
      </w:r>
    </w:p>
    <w:p w14:paraId="2B41A020" w14:textId="77777777" w:rsidR="008936A2" w:rsidRDefault="008936A2" w:rsidP="008936A2">
      <w:pPr>
        <w:pStyle w:val="OptionName"/>
      </w:pPr>
      <w:r>
        <w:t xml:space="preserve">--pcr-pid </w:t>
      </w:r>
      <w:r w:rsidRPr="008936A2">
        <w:rPr>
          <w:b w:val="0"/>
          <w:i/>
        </w:rPr>
        <w:t>value</w:t>
      </w:r>
    </w:p>
    <w:p w14:paraId="0FA8B4FC" w14:textId="77777777" w:rsidR="008936A2" w:rsidRDefault="008936A2" w:rsidP="008936A2">
      <w:pPr>
        <w:pStyle w:val="OptionDescription"/>
      </w:pPr>
      <w:r>
        <w:t>Specifies the PID carrying the PCR reference clock. By default, use the PCR PID as declared in the PMT of the service.</w:t>
      </w:r>
    </w:p>
    <w:p w14:paraId="5633D45A" w14:textId="77777777" w:rsidR="00EA7A99" w:rsidRDefault="00EA7A99" w:rsidP="00EA7A99">
      <w:pPr>
        <w:pStyle w:val="OptionName"/>
      </w:pPr>
      <w:r>
        <w:lastRenderedPageBreak/>
        <w:t>--</w:t>
      </w:r>
      <w:r w:rsidRPr="00FA4384">
        <w:t>philippines</w:t>
      </w:r>
    </w:p>
    <w:p w14:paraId="1D66725D" w14:textId="14F3F19E" w:rsidR="00EA7A99" w:rsidRDefault="00EA7A99" w:rsidP="00EA7A9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44BCC">
        <w:t>2.5.2</w:t>
      </w:r>
      <w:r>
        <w:fldChar w:fldCharType="end"/>
      </w:r>
      <w:r>
        <w:t xml:space="preserve"> for more details.</w:t>
      </w:r>
    </w:p>
    <w:p w14:paraId="7E3E2250" w14:textId="77777777" w:rsidR="008936A2" w:rsidRDefault="008936A2" w:rsidP="008936A2">
      <w:pPr>
        <w:pStyle w:val="OptionName"/>
      </w:pPr>
      <w:r>
        <w:t xml:space="preserve">-p </w:t>
      </w:r>
      <w:r w:rsidRPr="008936A2">
        <w:rPr>
          <w:b w:val="0"/>
          <w:i/>
        </w:rPr>
        <w:t>value</w:t>
      </w:r>
      <w:r>
        <w:br/>
        <w:t xml:space="preserve">--pid </w:t>
      </w:r>
      <w:r w:rsidRPr="008936A2">
        <w:rPr>
          <w:b w:val="0"/>
          <w:i/>
        </w:rPr>
        <w:t>value</w:t>
      </w:r>
    </w:p>
    <w:p w14:paraId="30B750AC" w14:textId="77777777" w:rsidR="008936A2" w:rsidRDefault="008936A2" w:rsidP="008936A2">
      <w:pPr>
        <w:pStyle w:val="OptionDescription"/>
      </w:pPr>
      <w:r>
        <w:t xml:space="preserve">Specifies the PID for the injection of the splice information tables. By default, the injection of splice commands is done in the component of the service with a stream type equal to </w:t>
      </w:r>
      <w:r w:rsidRPr="00CE6802">
        <w:rPr>
          <w:rStyle w:val="Codeintext"/>
        </w:rPr>
        <w:t>0x86</w:t>
      </w:r>
      <w:r>
        <w:t xml:space="preserve"> in the PMT, as specified by SCTE 35 standard.</w:t>
      </w:r>
    </w:p>
    <w:p w14:paraId="039EA8D6" w14:textId="77777777" w:rsidR="008936A2" w:rsidRDefault="008936A2" w:rsidP="008936A2">
      <w:pPr>
        <w:pStyle w:val="OptionName"/>
      </w:pPr>
      <w:r>
        <w:t xml:space="preserve">--pts-pid </w:t>
      </w:r>
      <w:r w:rsidRPr="00135AB3">
        <w:rPr>
          <w:b w:val="0"/>
          <w:i/>
        </w:rPr>
        <w:t>value</w:t>
      </w:r>
    </w:p>
    <w:p w14:paraId="78BFBEC1" w14:textId="77777777" w:rsidR="008936A2" w:rsidRDefault="008936A2" w:rsidP="008936A2">
      <w:pPr>
        <w:pStyle w:val="OptionDescription"/>
      </w:pPr>
      <w:r>
        <w:t>Specifies the PID carrying PTS reference clock. By default, use the video PID as declared in the PMT of the service.</w:t>
      </w:r>
    </w:p>
    <w:p w14:paraId="6F05E7F9" w14:textId="77777777" w:rsidR="008936A2" w:rsidRDefault="008936A2" w:rsidP="00135AB3">
      <w:pPr>
        <w:pStyle w:val="OptionName"/>
      </w:pPr>
      <w:r>
        <w:t xml:space="preserve">--queue-size </w:t>
      </w:r>
      <w:r w:rsidRPr="00135AB3">
        <w:rPr>
          <w:b w:val="0"/>
          <w:i/>
        </w:rPr>
        <w:t>value</w:t>
      </w:r>
    </w:p>
    <w:p w14:paraId="50A13105" w14:textId="77777777" w:rsidR="008936A2" w:rsidRDefault="008936A2" w:rsidP="008936A2">
      <w:pPr>
        <w:pStyle w:val="OptionDescription"/>
      </w:pPr>
      <w:r>
        <w:t>Specifies the maximum number of sections in the internal queue, sections which are received from files or UDP but not yet inserted into the TS. The default is 100.</w:t>
      </w:r>
    </w:p>
    <w:p w14:paraId="52E26681" w14:textId="77777777" w:rsidR="008936A2" w:rsidRDefault="008936A2" w:rsidP="00135AB3">
      <w:pPr>
        <w:pStyle w:val="OptionName"/>
      </w:pPr>
      <w:r>
        <w:t xml:space="preserve">-s </w:t>
      </w:r>
      <w:r w:rsidRPr="00135AB3">
        <w:rPr>
          <w:b w:val="0"/>
          <w:i/>
        </w:rPr>
        <w:t>value</w:t>
      </w:r>
      <w:r w:rsidR="00135AB3">
        <w:br/>
      </w:r>
      <w:r>
        <w:t xml:space="preserve">--service </w:t>
      </w:r>
      <w:r w:rsidRPr="00135AB3">
        <w:rPr>
          <w:b w:val="0"/>
          <w:i/>
        </w:rPr>
        <w:t>value</w:t>
      </w:r>
    </w:p>
    <w:p w14:paraId="52834CF6" w14:textId="77777777" w:rsidR="00135AB3" w:rsidRDefault="008936A2" w:rsidP="008936A2">
      <w:pPr>
        <w:pStyle w:val="OptionDescription"/>
      </w:pPr>
      <w:r>
        <w:t>Specifies the service for the insertion of the splice information tables. If the argument is an integer value (either decimal or hexadecimal), it is interpreted as a service id. Otherwise, it is interpreted as a service name, as specified in the SDT. The name is not case se</w:t>
      </w:r>
      <w:r w:rsidR="00135AB3">
        <w:t>nsitive and blanks are ignored.</w:t>
      </w:r>
    </w:p>
    <w:p w14:paraId="122C5B00" w14:textId="77777777" w:rsidR="008936A2" w:rsidRDefault="008936A2" w:rsidP="008936A2">
      <w:pPr>
        <w:pStyle w:val="OptionDescription"/>
      </w:pPr>
      <w:r>
        <w:t xml:space="preserve">If no service is specified, the options </w:t>
      </w:r>
      <w:r w:rsidRPr="00CE6802">
        <w:rPr>
          <w:rStyle w:val="Codeintext"/>
        </w:rPr>
        <w:t>--pid</w:t>
      </w:r>
      <w:r>
        <w:t xml:space="preserve"> and </w:t>
      </w:r>
      <w:r w:rsidRPr="00CE6802">
        <w:rPr>
          <w:rStyle w:val="Codeintext"/>
        </w:rPr>
        <w:t>--pts-pid</w:t>
      </w:r>
      <w:r>
        <w:t xml:space="preserve"> must be specified (</w:t>
      </w:r>
      <w:r w:rsidRPr="00CE6802">
        <w:rPr>
          <w:rStyle w:val="Codeintext"/>
        </w:rPr>
        <w:t>--pcr-pid</w:t>
      </w:r>
      <w:r>
        <w:t xml:space="preserve"> is optional).</w:t>
      </w:r>
    </w:p>
    <w:p w14:paraId="4AABDC7A" w14:textId="77777777" w:rsidR="008936A2" w:rsidRDefault="008936A2" w:rsidP="00135AB3">
      <w:pPr>
        <w:pStyle w:val="OptionName"/>
      </w:pPr>
      <w:r>
        <w:t xml:space="preserve">--start-delay </w:t>
      </w:r>
      <w:r w:rsidRPr="00135AB3">
        <w:rPr>
          <w:b w:val="0"/>
          <w:i/>
        </w:rPr>
        <w:t>value</w:t>
      </w:r>
    </w:p>
    <w:p w14:paraId="3E36071E" w14:textId="77777777" w:rsidR="008936A2" w:rsidRDefault="008936A2" w:rsidP="008936A2">
      <w:pPr>
        <w:pStyle w:val="OptionDescription"/>
      </w:pPr>
      <w:r>
        <w:t xml:space="preserve">For non-immediate </w:t>
      </w:r>
      <w:r w:rsidRPr="00135AB3">
        <w:rPr>
          <w:i/>
        </w:rPr>
        <w:t>splice_insert()</w:t>
      </w:r>
      <w:r w:rsidR="00E6231C">
        <w:rPr>
          <w:i/>
        </w:rPr>
        <w:t xml:space="preserve"> </w:t>
      </w:r>
      <w:r w:rsidR="00E6231C">
        <w:t xml:space="preserve">and </w:t>
      </w:r>
      <w:r w:rsidR="00E6231C" w:rsidRPr="00E6231C">
        <w:rPr>
          <w:i/>
        </w:rPr>
        <w:t>time_signal()</w:t>
      </w:r>
      <w:r>
        <w:t xml:space="preserve"> commands, start to insert the first section this number of milliseconds before the specified spl</w:t>
      </w:r>
      <w:r w:rsidR="00135AB3">
        <w:t>ice PTS value. The default is 2</w:t>
      </w:r>
      <w:r>
        <w:t>000 ms.</w:t>
      </w:r>
    </w:p>
    <w:p w14:paraId="39BBD8B9" w14:textId="77777777" w:rsidR="00631159" w:rsidRDefault="00F83831" w:rsidP="00631159">
      <w:pPr>
        <w:pStyle w:val="OptionName"/>
      </w:pPr>
      <w:r>
        <w:t>-w</w:t>
      </w:r>
      <w:r>
        <w:br/>
      </w:r>
      <w:r w:rsidR="00631159">
        <w:t>--wait-first-batch</w:t>
      </w:r>
    </w:p>
    <w:p w14:paraId="76760E57" w14:textId="77777777" w:rsidR="00631159" w:rsidRDefault="00631159" w:rsidP="00631159">
      <w:pPr>
        <w:pStyle w:val="OptionDescription"/>
      </w:pPr>
      <w:r>
        <w:t>When this option is specified, the start of the plugin is suspended until the first batch of splice commands is loaded and queued. Without this option, the input files or messages are loaded and queued asynchronously.</w:t>
      </w:r>
    </w:p>
    <w:p w14:paraId="2A111758" w14:textId="77777777" w:rsidR="00631159" w:rsidRDefault="00631159" w:rsidP="00631159">
      <w:pPr>
        <w:pStyle w:val="OptionDescription"/>
      </w:pPr>
      <w:r>
        <w:t>This option is typically useful when inserting splice commands from an XML file into a transport stream file. Since files are read much faster than the normal playout speed, it is possible that the splice points are already passed in the transport stream processing when the XML file is loaded. With this option, we have the guarantee that the XML file is loaded before the transport stream processing starts.</w:t>
      </w:r>
    </w:p>
    <w:p w14:paraId="6CB948A2" w14:textId="77777777" w:rsidR="00631159" w:rsidRDefault="00631159" w:rsidP="00631159">
      <w:pPr>
        <w:pStyle w:val="OptionDescription"/>
      </w:pPr>
      <w:r>
        <w:t>On the other hand, this option should not be used on live transport streams. In that case, the transport stream processing must be allowed to start without splice information tables to inject. These tables may be sent much later.</w:t>
      </w:r>
    </w:p>
    <w:p w14:paraId="1B245B80" w14:textId="77777777" w:rsidR="008936A2" w:rsidRPr="00D57C3C" w:rsidRDefault="00031676" w:rsidP="008936A2">
      <w:pPr>
        <w:pStyle w:val="UsageTitle"/>
        <w:rPr>
          <w:lang w:val="en-US"/>
        </w:rPr>
      </w:pPr>
      <w:r>
        <w:rPr>
          <w:lang w:val="en-US"/>
        </w:rPr>
        <w:t>File input options</w:t>
      </w:r>
    </w:p>
    <w:p w14:paraId="5CD6FFA9" w14:textId="77777777" w:rsidR="008936A2" w:rsidRDefault="008936A2" w:rsidP="00D57C3C">
      <w:pPr>
        <w:pStyle w:val="OptionName"/>
      </w:pPr>
      <w:r>
        <w:t>-d</w:t>
      </w:r>
      <w:r w:rsidR="00D57C3C">
        <w:br/>
      </w:r>
      <w:r>
        <w:t>--delete-files</w:t>
      </w:r>
    </w:p>
    <w:p w14:paraId="3F1ADF25" w14:textId="77777777" w:rsidR="008936A2" w:rsidRDefault="008936A2" w:rsidP="008936A2">
      <w:pPr>
        <w:pStyle w:val="OptionDescription"/>
      </w:pPr>
      <w:r>
        <w:t>Specifies that the files should be deleted after being loaded. By default, the files are left unmodified after being loaded. When a loaded file is modified later, it is reloaded and re-injected.</w:t>
      </w:r>
    </w:p>
    <w:p w14:paraId="04EF65BD" w14:textId="77777777" w:rsidR="008936A2" w:rsidRDefault="008936A2" w:rsidP="00D57C3C">
      <w:pPr>
        <w:pStyle w:val="OptionName"/>
      </w:pPr>
      <w:r>
        <w:lastRenderedPageBreak/>
        <w:t xml:space="preserve">-f </w:t>
      </w:r>
      <w:r w:rsidRPr="00D57C3C">
        <w:rPr>
          <w:b w:val="0"/>
        </w:rPr>
        <w:t>'</w:t>
      </w:r>
      <w:r w:rsidRPr="00D57C3C">
        <w:rPr>
          <w:b w:val="0"/>
          <w:i/>
        </w:rPr>
        <w:t>file-wildcard</w:t>
      </w:r>
      <w:r w:rsidRPr="00D57C3C">
        <w:rPr>
          <w:b w:val="0"/>
        </w:rPr>
        <w:t>'</w:t>
      </w:r>
      <w:r w:rsidR="00D57C3C">
        <w:br/>
      </w:r>
      <w:r>
        <w:t xml:space="preserve">--files </w:t>
      </w:r>
      <w:r w:rsidRPr="00D57C3C">
        <w:rPr>
          <w:b w:val="0"/>
        </w:rPr>
        <w:t>'</w:t>
      </w:r>
      <w:r w:rsidRPr="00D57C3C">
        <w:rPr>
          <w:b w:val="0"/>
          <w:i/>
        </w:rPr>
        <w:t>file-wildcard</w:t>
      </w:r>
      <w:r w:rsidRPr="00D57C3C">
        <w:rPr>
          <w:b w:val="0"/>
        </w:rPr>
        <w:t>'</w:t>
      </w:r>
    </w:p>
    <w:p w14:paraId="6F1EA839" w14:textId="77777777" w:rsidR="008936A2" w:rsidRDefault="008936A2" w:rsidP="008936A2">
      <w:pPr>
        <w:pStyle w:val="OptionDescription"/>
      </w:pPr>
      <w:r>
        <w:t>A file specification with optional wildcards indicating which files should be polled. When such a file is created or updated, it is loaded and its content is interpreted as binary</w:t>
      </w:r>
      <w:r w:rsidR="00577FA2">
        <w:t>,</w:t>
      </w:r>
      <w:r>
        <w:t xml:space="preserve"> XML </w:t>
      </w:r>
      <w:r w:rsidR="00577FA2">
        <w:t xml:space="preserve">or JSON </w:t>
      </w:r>
      <w:r>
        <w:t>tables. All tables shall be splice information tables.</w:t>
      </w:r>
    </w:p>
    <w:p w14:paraId="06288520" w14:textId="77777777" w:rsidR="008936A2" w:rsidRDefault="008936A2" w:rsidP="003238DB">
      <w:pPr>
        <w:pStyle w:val="OptionName"/>
      </w:pPr>
      <w:r>
        <w:t xml:space="preserve">--max-file-size </w:t>
      </w:r>
      <w:r w:rsidRPr="003238DB">
        <w:rPr>
          <w:b w:val="0"/>
          <w:i/>
        </w:rPr>
        <w:t>value</w:t>
      </w:r>
    </w:p>
    <w:p w14:paraId="5B87DE30" w14:textId="77777777" w:rsidR="008936A2" w:rsidRDefault="008936A2" w:rsidP="008936A2">
      <w:pPr>
        <w:pStyle w:val="OptionDescription"/>
      </w:pPr>
      <w:r>
        <w:t>Files larger than the specified size are ignored. This avoids loading large spurious files which could c</w:t>
      </w:r>
      <w:r w:rsidR="003238DB">
        <w:t>lutter memory. The default is 2</w:t>
      </w:r>
      <w:r>
        <w:t>048 bytes.</w:t>
      </w:r>
    </w:p>
    <w:p w14:paraId="0663AECF" w14:textId="77777777" w:rsidR="008936A2" w:rsidRDefault="008936A2" w:rsidP="003238DB">
      <w:pPr>
        <w:pStyle w:val="OptionName"/>
      </w:pPr>
      <w:r>
        <w:t xml:space="preserve">--min-stable-delay </w:t>
      </w:r>
      <w:r w:rsidRPr="003238DB">
        <w:rPr>
          <w:b w:val="0"/>
          <w:i/>
        </w:rPr>
        <w:t>value</w:t>
      </w:r>
    </w:p>
    <w:p w14:paraId="3935E6BC" w14:textId="77777777" w:rsidR="008936A2" w:rsidRDefault="008936A2" w:rsidP="008936A2">
      <w:pPr>
        <w:pStyle w:val="OptionDescription"/>
      </w:pPr>
      <w:r>
        <w:t>A file size needs to be stable during that duration, in milliseconds, for the file to be reported as added or modified. This prevent</w:t>
      </w:r>
      <w:r w:rsidR="003238DB">
        <w:t>s</w:t>
      </w:r>
      <w:r>
        <w:t xml:space="preserve"> too frequent poll notifications when a file is being written and his size modified at each poll. The default is 500 ms.</w:t>
      </w:r>
    </w:p>
    <w:p w14:paraId="63E1823A" w14:textId="77777777" w:rsidR="008936A2" w:rsidRDefault="008936A2" w:rsidP="003238DB">
      <w:pPr>
        <w:pStyle w:val="OptionName"/>
      </w:pPr>
      <w:r>
        <w:t xml:space="preserve">--poll-interval </w:t>
      </w:r>
      <w:r w:rsidRPr="003238DB">
        <w:rPr>
          <w:b w:val="0"/>
          <w:i/>
        </w:rPr>
        <w:t>value</w:t>
      </w:r>
    </w:p>
    <w:p w14:paraId="5D4DD34B" w14:textId="77777777" w:rsidR="008936A2" w:rsidRDefault="008936A2" w:rsidP="008936A2">
      <w:pPr>
        <w:pStyle w:val="OptionDescription"/>
      </w:pPr>
      <w:r>
        <w:t>Specifies the interval in milliseconds between two poll operations. The default is 500 ms.</w:t>
      </w:r>
    </w:p>
    <w:p w14:paraId="0DAFD77D" w14:textId="77777777" w:rsidR="008936A2" w:rsidRPr="003238DB" w:rsidRDefault="00031676" w:rsidP="008936A2">
      <w:pPr>
        <w:pStyle w:val="UsageTitle"/>
        <w:rPr>
          <w:lang w:val="en-US"/>
        </w:rPr>
      </w:pPr>
      <w:r>
        <w:rPr>
          <w:lang w:val="en-US"/>
        </w:rPr>
        <w:t>UDP input options</w:t>
      </w:r>
    </w:p>
    <w:p w14:paraId="2DEA97D3" w14:textId="77777777" w:rsidR="008936A2" w:rsidRDefault="008936A2" w:rsidP="003238DB">
      <w:pPr>
        <w:pStyle w:val="OptionName"/>
      </w:pPr>
      <w:r>
        <w:t xml:space="preserve">--buffer-size </w:t>
      </w:r>
      <w:r w:rsidRPr="003238DB">
        <w:rPr>
          <w:b w:val="0"/>
          <w:i/>
        </w:rPr>
        <w:t>value</w:t>
      </w:r>
    </w:p>
    <w:p w14:paraId="1BCF4316" w14:textId="77777777" w:rsidR="008936A2" w:rsidRDefault="008936A2" w:rsidP="008936A2">
      <w:pPr>
        <w:pStyle w:val="OptionDescription"/>
      </w:pPr>
      <w:r>
        <w:t>Specifies the UDP socket receive buffer size (socket option).</w:t>
      </w:r>
    </w:p>
    <w:p w14:paraId="794D56C4" w14:textId="77777777" w:rsidR="005E3EAD" w:rsidRDefault="005E3EAD" w:rsidP="005E3EAD">
      <w:pPr>
        <w:pStyle w:val="OptionName"/>
      </w:pPr>
      <w:r>
        <w:t>--no-reuse-port</w:t>
      </w:r>
    </w:p>
    <w:p w14:paraId="27068AC0" w14:textId="77777777" w:rsidR="005E3EAD" w:rsidRDefault="005E3EAD" w:rsidP="005E3EAD">
      <w:pPr>
        <w:pStyle w:val="OptionDescription"/>
      </w:pPr>
      <w:r>
        <w:t>Disable the reuse port socket option. Do not use unless completely necessary.</w:t>
      </w:r>
    </w:p>
    <w:p w14:paraId="4105B0CE" w14:textId="77777777" w:rsidR="008936A2" w:rsidRDefault="008936A2" w:rsidP="003238DB">
      <w:pPr>
        <w:pStyle w:val="OptionName"/>
      </w:pPr>
      <w:r>
        <w:t>-r</w:t>
      </w:r>
      <w:r w:rsidR="003238DB">
        <w:br/>
      </w:r>
      <w:r>
        <w:t>--reuse-port</w:t>
      </w:r>
    </w:p>
    <w:p w14:paraId="125CAC80" w14:textId="77777777" w:rsidR="005E3EAD" w:rsidRDefault="005E3EAD" w:rsidP="005E3EAD">
      <w:pPr>
        <w:pStyle w:val="OptionDescription"/>
      </w:pPr>
      <w:r w:rsidRPr="005E3EAD">
        <w:t>Set the reuse port socket option. This is now enabled by default, the option is present for legacy only.</w:t>
      </w:r>
    </w:p>
    <w:p w14:paraId="08525FED" w14:textId="77777777" w:rsidR="008936A2" w:rsidRDefault="008936A2" w:rsidP="003238DB">
      <w:pPr>
        <w:pStyle w:val="OptionName"/>
      </w:pPr>
      <w:r>
        <w:t xml:space="preserve">-u </w:t>
      </w:r>
      <w:r w:rsidRPr="003238DB">
        <w:rPr>
          <w:b w:val="0"/>
        </w:rPr>
        <w:t>[</w:t>
      </w:r>
      <w:r w:rsidRPr="003238DB">
        <w:rPr>
          <w:b w:val="0"/>
          <w:i/>
        </w:rPr>
        <w:t>address</w:t>
      </w:r>
      <w:r w:rsidRPr="003238DB">
        <w:rPr>
          <w:b w:val="0"/>
        </w:rPr>
        <w:t>:]</w:t>
      </w:r>
      <w:r w:rsidRPr="003238DB">
        <w:rPr>
          <w:b w:val="0"/>
          <w:i/>
        </w:rPr>
        <w:t>port</w:t>
      </w:r>
      <w:r w:rsidR="003238DB" w:rsidRPr="003238DB">
        <w:rPr>
          <w:b w:val="0"/>
        </w:rPr>
        <w:br/>
      </w:r>
      <w:r>
        <w:t xml:space="preserve">--udp </w:t>
      </w:r>
      <w:r w:rsidRPr="003238DB">
        <w:rPr>
          <w:b w:val="0"/>
        </w:rPr>
        <w:t>[</w:t>
      </w:r>
      <w:r w:rsidRPr="003238DB">
        <w:rPr>
          <w:b w:val="0"/>
          <w:i/>
        </w:rPr>
        <w:t>address</w:t>
      </w:r>
      <w:r w:rsidRPr="003238DB">
        <w:rPr>
          <w:b w:val="0"/>
        </w:rPr>
        <w:t>:]</w:t>
      </w:r>
      <w:r w:rsidRPr="003238DB">
        <w:rPr>
          <w:b w:val="0"/>
          <w:i/>
        </w:rPr>
        <w:t>port</w:t>
      </w:r>
    </w:p>
    <w:p w14:paraId="5B36CE21" w14:textId="77777777" w:rsidR="001D0AD8" w:rsidRDefault="008936A2" w:rsidP="008936A2">
      <w:pPr>
        <w:pStyle w:val="OptionDescription"/>
      </w:pPr>
      <w:r>
        <w:t>Specifies the local UDP port on which the plugin listens for incoming binary or XML splice information tables. When present, the optional address shall specify a local IP address or host name (by default, the plugin accepts connections on any local IP interface).</w:t>
      </w:r>
    </w:p>
    <w:p w14:paraId="608EA952" w14:textId="77777777" w:rsidR="00515C63" w:rsidRPr="00CF0FFB" w:rsidRDefault="00515C63" w:rsidP="00515C6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C0286C1" w14:textId="77777777" w:rsidR="00515C63" w:rsidRPr="00CF0FFB" w:rsidRDefault="00515C63" w:rsidP="00515C63">
      <w:pPr>
        <w:ind w:left="284"/>
        <w:rPr>
          <w:lang w:val="en-GB"/>
        </w:rPr>
      </w:pPr>
      <w:r w:rsidRPr="00CF0FFB">
        <w:rPr>
          <w:lang w:val="en-GB"/>
        </w:rPr>
        <w:t>The following options are implicitly defined in all packet processing plugins.</w:t>
      </w:r>
    </w:p>
    <w:p w14:paraId="67F87D64" w14:textId="77777777" w:rsidR="00515C63" w:rsidRDefault="00515C63" w:rsidP="00515C63">
      <w:pPr>
        <w:pStyle w:val="OptionName"/>
      </w:pPr>
      <w:r>
        <w:t>--help</w:t>
      </w:r>
    </w:p>
    <w:p w14:paraId="42EF5904" w14:textId="77777777" w:rsidR="00515C63" w:rsidRDefault="00515C63" w:rsidP="00515C63">
      <w:pPr>
        <w:pStyle w:val="OptionDescription"/>
      </w:pPr>
      <w:r>
        <w:t>Display this help text.</w:t>
      </w:r>
    </w:p>
    <w:p w14:paraId="7336D9AC" w14:textId="77777777" w:rsidR="00515C63" w:rsidRDefault="00515C63" w:rsidP="00515C6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4998EB" w14:textId="77777777" w:rsidR="00515C63" w:rsidRDefault="00515C63" w:rsidP="00515C6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47C258C" w14:textId="77777777" w:rsidR="00515C63" w:rsidRDefault="00515C63" w:rsidP="00515C6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9B92BD8" w14:textId="77777777" w:rsidR="005A3EC0" w:rsidRDefault="005A3EC0" w:rsidP="005A3EC0">
      <w:pPr>
        <w:pStyle w:val="ReferenceSectionTitle"/>
      </w:pPr>
      <w:bookmarkStart w:id="389" w:name="_Toc116317680"/>
      <w:r>
        <w:lastRenderedPageBreak/>
        <w:t>splicemonitor</w:t>
      </w:r>
      <w:bookmarkEnd w:id="389"/>
    </w:p>
    <w:p w14:paraId="4FD40251" w14:textId="77777777" w:rsidR="005A3EC0" w:rsidRPr="0010024C" w:rsidRDefault="005A3EC0" w:rsidP="005A3EC0">
      <w:pPr>
        <w:pStyle w:val="UsageTitle"/>
        <w:rPr>
          <w:lang w:val="en-US"/>
        </w:rPr>
      </w:pPr>
      <w:r w:rsidRPr="005A3EC0">
        <w:rPr>
          <w:lang w:val="en-US"/>
        </w:rPr>
        <w:t>Monitor SCTE 35 splice information</w:t>
      </w:r>
    </w:p>
    <w:p w14:paraId="1369B937" w14:textId="3A930B1B" w:rsidR="005A3EC0" w:rsidRPr="00FB7456" w:rsidRDefault="005A3EC0" w:rsidP="005A3EC0">
      <w:r>
        <w:t xml:space="preserve">This plugin monitors </w:t>
      </w:r>
      <w:r w:rsidRPr="00290325">
        <w:rPr>
          <w:i/>
        </w:rPr>
        <w:t>splice information sections</w:t>
      </w:r>
      <w:r>
        <w:t xml:space="preserve">, as defined by the SCTE 35 standard </w:t>
      </w:r>
      <w:r>
        <w:fldChar w:fldCharType="begin"/>
      </w:r>
      <w:r>
        <w:instrText xml:space="preserve"> REF _Ref504844880 \r \h </w:instrText>
      </w:r>
      <w:r>
        <w:fldChar w:fldCharType="separate"/>
      </w:r>
      <w:r w:rsidR="00B44BCC">
        <w:t>[19]</w:t>
      </w:r>
      <w:r>
        <w:fldChar w:fldCharType="end"/>
      </w:r>
      <w:r>
        <w:t>.</w:t>
      </w:r>
      <w:r w:rsidR="00CC6C93">
        <w:t xml:space="preserve"> The event reference, the number of occurrences of each </w:t>
      </w:r>
      <w:r w:rsidR="00C9555A">
        <w:t>command and the</w:t>
      </w:r>
      <w:r w:rsidR="00CC6C93">
        <w:t xml:space="preserve"> time </w:t>
      </w:r>
      <w:r w:rsidR="00FB7456">
        <w:t xml:space="preserve">between the command </w:t>
      </w:r>
      <w:r w:rsidR="00CA53CB">
        <w:t xml:space="preserve">and </w:t>
      </w:r>
      <w:r w:rsidR="00FB7456">
        <w:t xml:space="preserve">the event </w:t>
      </w:r>
      <w:r w:rsidR="00CA53CB">
        <w:t xml:space="preserve">itself </w:t>
      </w:r>
      <w:r w:rsidR="00FB7456">
        <w:t xml:space="preserve">(sometimes called </w:t>
      </w:r>
      <w:r w:rsidR="00FB7456">
        <w:rPr>
          <w:i/>
        </w:rPr>
        <w:t>pre-roll time</w:t>
      </w:r>
      <w:r w:rsidR="00FB7456">
        <w:t>) are displayed.</w:t>
      </w:r>
    </w:p>
    <w:p w14:paraId="59F33A03" w14:textId="77777777" w:rsidR="005A3EC0" w:rsidRPr="00B31449" w:rsidRDefault="005A3EC0" w:rsidP="005A3EC0">
      <w:pPr>
        <w:pStyle w:val="UsageTitle"/>
        <w:rPr>
          <w:lang w:val="en-US"/>
        </w:rPr>
      </w:pPr>
      <w:r>
        <w:rPr>
          <w:lang w:val="en-US"/>
        </w:rPr>
        <w:t>Usage</w:t>
      </w:r>
    </w:p>
    <w:p w14:paraId="6305666B" w14:textId="77777777" w:rsidR="005A3EC0" w:rsidRPr="00F4020C" w:rsidRDefault="005A3EC0" w:rsidP="005A3EC0">
      <w:pPr>
        <w:pStyle w:val="UsageSyntax"/>
        <w:rPr>
          <w:lang w:val="en-US"/>
        </w:rPr>
      </w:pPr>
      <w:r w:rsidRPr="00F4020C">
        <w:rPr>
          <w:lang w:val="en-US"/>
        </w:rPr>
        <w:t>tsp -P splice</w:t>
      </w:r>
      <w:r>
        <w:rPr>
          <w:lang w:val="en-US"/>
        </w:rPr>
        <w:t>monitor</w:t>
      </w:r>
      <w:r w:rsidRPr="00F4020C">
        <w:rPr>
          <w:lang w:val="en-US"/>
        </w:rPr>
        <w:t xml:space="preserve"> [</w:t>
      </w:r>
      <w:r w:rsidRPr="00F4020C">
        <w:rPr>
          <w:i/>
          <w:iCs/>
          <w:lang w:val="en-US"/>
        </w:rPr>
        <w:t>options</w:t>
      </w:r>
      <w:r w:rsidRPr="00F4020C">
        <w:rPr>
          <w:lang w:val="en-US"/>
        </w:rPr>
        <w:t>]</w:t>
      </w:r>
    </w:p>
    <w:p w14:paraId="61371533" w14:textId="77777777" w:rsidR="005A3EC0" w:rsidRPr="0010024C" w:rsidRDefault="005A3EC0" w:rsidP="005A3EC0">
      <w:pPr>
        <w:pStyle w:val="UsageTitle"/>
        <w:rPr>
          <w:lang w:val="en-US"/>
        </w:rPr>
      </w:pPr>
      <w:r>
        <w:rPr>
          <w:lang w:val="en-US"/>
        </w:rPr>
        <w:t>O</w:t>
      </w:r>
      <w:r w:rsidRPr="0010024C">
        <w:rPr>
          <w:lang w:val="en-US"/>
        </w:rPr>
        <w:t>ptions</w:t>
      </w:r>
    </w:p>
    <w:p w14:paraId="193528CF" w14:textId="77777777" w:rsidR="00217ADA" w:rsidRDefault="00217ADA" w:rsidP="00217ADA">
      <w:pPr>
        <w:pStyle w:val="OptionName"/>
      </w:pPr>
      <w:r>
        <w:t>--alarm-command “</w:t>
      </w:r>
      <w:r w:rsidRPr="00FF5857">
        <w:rPr>
          <w:b w:val="0"/>
          <w:i/>
        </w:rPr>
        <w:t>command</w:t>
      </w:r>
      <w:r>
        <w:rPr>
          <w:i/>
        </w:rPr>
        <w:t>”</w:t>
      </w:r>
    </w:p>
    <w:p w14:paraId="276B5A87" w14:textId="77777777" w:rsidR="00217ADA" w:rsidRDefault="00217ADA" w:rsidP="00217ADA">
      <w:pPr>
        <w:pStyle w:val="OptionDescription"/>
      </w:pPr>
      <w:r>
        <w:t xml:space="preserve">Command to run when a splice event is outside the nominal range as specified by other </w:t>
      </w:r>
      <w:r w:rsidRPr="00217ADA">
        <w:rPr>
          <w:rStyle w:val="Codeintext"/>
        </w:rPr>
        <w:t>--min</w:t>
      </w:r>
      <w:r>
        <w:t xml:space="preserve"> and </w:t>
      </w:r>
      <w:r w:rsidRPr="00217ADA">
        <w:rPr>
          <w:rStyle w:val="Codeintext"/>
        </w:rPr>
        <w:t>--max</w:t>
      </w:r>
      <w:r>
        <w:t xml:space="preserve"> options.</w:t>
      </w:r>
    </w:p>
    <w:p w14:paraId="5C7CB1E7" w14:textId="77777777" w:rsidR="00217ADA" w:rsidRDefault="00217ADA" w:rsidP="00217ADA">
      <w:pPr>
        <w:pStyle w:val="OptionDescription"/>
      </w:pPr>
      <w:r>
        <w:t>The command receives seven additional parameters:</w:t>
      </w:r>
    </w:p>
    <w:p w14:paraId="36C1C1FC" w14:textId="77777777" w:rsidR="00217ADA" w:rsidRDefault="00217ADA" w:rsidP="00217ADA">
      <w:pPr>
        <w:pStyle w:val="OptionDescription"/>
        <w:numPr>
          <w:ilvl w:val="0"/>
          <w:numId w:val="43"/>
        </w:numPr>
      </w:pPr>
      <w:r>
        <w:t>A human-readable message, the same as logged by the plugin.</w:t>
      </w:r>
    </w:p>
    <w:p w14:paraId="423BBCEF" w14:textId="77777777" w:rsidR="00217ADA" w:rsidRDefault="00217ADA" w:rsidP="00217ADA">
      <w:pPr>
        <w:pStyle w:val="OptionDescription"/>
        <w:numPr>
          <w:ilvl w:val="0"/>
          <w:numId w:val="43"/>
        </w:numPr>
      </w:pPr>
      <w:r>
        <w:t>The PID of the splice command.</w:t>
      </w:r>
    </w:p>
    <w:p w14:paraId="08CBF53E" w14:textId="77777777" w:rsidR="00217ADA" w:rsidRDefault="00217ADA" w:rsidP="00217ADA">
      <w:pPr>
        <w:pStyle w:val="OptionDescription"/>
        <w:numPr>
          <w:ilvl w:val="0"/>
          <w:numId w:val="43"/>
        </w:numPr>
      </w:pPr>
      <w:r>
        <w:t>The event id.</w:t>
      </w:r>
    </w:p>
    <w:p w14:paraId="138C0BE4" w14:textId="77777777" w:rsidR="00217ADA" w:rsidRDefault="00217ADA" w:rsidP="00217ADA">
      <w:pPr>
        <w:pStyle w:val="OptionDescription"/>
        <w:numPr>
          <w:ilvl w:val="0"/>
          <w:numId w:val="43"/>
        </w:numPr>
      </w:pPr>
      <w:r>
        <w:t>The string "</w:t>
      </w:r>
      <w:r w:rsidRPr="00217ADA">
        <w:rPr>
          <w:rStyle w:val="Codeintext"/>
        </w:rPr>
        <w:t>in</w:t>
      </w:r>
      <w:r>
        <w:t>" or "</w:t>
      </w:r>
      <w:r w:rsidRPr="00217ADA">
        <w:rPr>
          <w:rStyle w:val="Codeintext"/>
        </w:rPr>
        <w:t>out</w:t>
      </w:r>
      <w:r>
        <w:t>" for splice in / splice out command.</w:t>
      </w:r>
    </w:p>
    <w:p w14:paraId="7EB0DE6D" w14:textId="77777777" w:rsidR="00217ADA" w:rsidRDefault="00217ADA" w:rsidP="00217ADA">
      <w:pPr>
        <w:pStyle w:val="OptionDescription"/>
        <w:numPr>
          <w:ilvl w:val="0"/>
          <w:numId w:val="43"/>
        </w:numPr>
      </w:pPr>
      <w:r>
        <w:t>The adjusted PTS value in the splice command.</w:t>
      </w:r>
    </w:p>
    <w:p w14:paraId="6251E911" w14:textId="77777777" w:rsidR="00217ADA" w:rsidRDefault="00217ADA" w:rsidP="00217ADA">
      <w:pPr>
        <w:pStyle w:val="OptionDescription"/>
        <w:numPr>
          <w:ilvl w:val="0"/>
          <w:numId w:val="43"/>
        </w:numPr>
      </w:pPr>
      <w:r>
        <w:t>Pre-roll time in milliseconds. This is the time between the first occurrence of a splice command and the corresponding event.</w:t>
      </w:r>
    </w:p>
    <w:p w14:paraId="7B67198C" w14:textId="77777777" w:rsidR="00217ADA" w:rsidRDefault="00217ADA" w:rsidP="00217ADA">
      <w:pPr>
        <w:pStyle w:val="OptionDescription"/>
        <w:numPr>
          <w:ilvl w:val="0"/>
          <w:numId w:val="43"/>
        </w:numPr>
      </w:pPr>
      <w:r>
        <w:t>Number of occurences of the command before the event.</w:t>
      </w:r>
    </w:p>
    <w:p w14:paraId="3D4C1109" w14:textId="77777777" w:rsidR="00217ADA" w:rsidRDefault="00217ADA" w:rsidP="00217ADA">
      <w:pPr>
        <w:pStyle w:val="OptionDescription"/>
      </w:pPr>
      <w:r w:rsidRPr="008034BF">
        <w:t>The</w:t>
      </w:r>
      <w:r>
        <w:t>se parameters can be used or ignored by the alarm command.</w:t>
      </w:r>
    </w:p>
    <w:p w14:paraId="2A3665CE" w14:textId="77777777" w:rsidR="005A3EC0" w:rsidRDefault="005A3EC0" w:rsidP="005A3EC0">
      <w:pPr>
        <w:pStyle w:val="OptionName"/>
      </w:pPr>
      <w:r>
        <w:t>-a</w:t>
      </w:r>
      <w:r>
        <w:br/>
        <w:t>--all-commands</w:t>
      </w:r>
    </w:p>
    <w:p w14:paraId="2637CC7E" w14:textId="77777777" w:rsidR="00D05E1A" w:rsidRDefault="005A3EC0" w:rsidP="005A3EC0">
      <w:pPr>
        <w:pStyle w:val="OptionDescription"/>
        <w:rPr>
          <w:color w:val="008000"/>
        </w:rPr>
      </w:pPr>
      <w:r>
        <w:t xml:space="preserve">Same as </w:t>
      </w:r>
      <w:r w:rsidRPr="005A3EC0">
        <w:rPr>
          <w:rStyle w:val="Codeintext"/>
        </w:rPr>
        <w:t>--display-commands</w:t>
      </w:r>
      <w:r>
        <w:t xml:space="preserve"> but display all SCTE-</w:t>
      </w:r>
      <w:r w:rsidR="000C4631">
        <w:t>35 splice information commands.</w:t>
      </w:r>
    </w:p>
    <w:p w14:paraId="03EC5A05" w14:textId="0CFECE2A" w:rsidR="000C4631" w:rsidRDefault="00D05E1A" w:rsidP="00D05E1A">
      <w:pPr>
        <w:pStyle w:val="OptionDescription"/>
      </w:pPr>
      <w:r>
        <w:t xml:space="preserve">This is equivalent to </w:t>
      </w:r>
      <w:r w:rsidRPr="00D05E1A">
        <w:rPr>
          <w:rStyle w:val="Codeintext"/>
        </w:rPr>
        <w:t>--select-commands 0-255</w:t>
      </w:r>
      <w:r>
        <w:t>.</w:t>
      </w:r>
    </w:p>
    <w:p w14:paraId="1D461E8D" w14:textId="77777777" w:rsidR="005A3EC0" w:rsidRDefault="005A3EC0" w:rsidP="005A3EC0">
      <w:pPr>
        <w:pStyle w:val="OptionDescription"/>
      </w:pPr>
      <w:r>
        <w:t>By default, only display splice insert commands.</w:t>
      </w:r>
    </w:p>
    <w:p w14:paraId="260ECB8F" w14:textId="77777777" w:rsidR="005A3EC0" w:rsidRDefault="005A3EC0" w:rsidP="005A3EC0">
      <w:pPr>
        <w:pStyle w:val="OptionName"/>
      </w:pPr>
      <w:r>
        <w:t>-d</w:t>
      </w:r>
      <w:r>
        <w:br/>
        <w:t>--display-commands</w:t>
      </w:r>
    </w:p>
    <w:p w14:paraId="20A3F99A" w14:textId="77777777" w:rsidR="005A3EC0" w:rsidRDefault="005A3EC0" w:rsidP="005A3EC0">
      <w:pPr>
        <w:pStyle w:val="OptionDescription"/>
      </w:pPr>
      <w:r>
        <w:t>Display the content of SCTE-35 splice insert commands.</w:t>
      </w:r>
    </w:p>
    <w:p w14:paraId="4DAB5BD1" w14:textId="76EC40C3" w:rsidR="005A3EC0" w:rsidRDefault="005A3EC0" w:rsidP="005A3EC0">
      <w:pPr>
        <w:pStyle w:val="OptionDescription"/>
      </w:pPr>
      <w:r>
        <w:t>By default, only log a short event description.</w:t>
      </w:r>
    </w:p>
    <w:p w14:paraId="1089E0A8" w14:textId="09AE742B" w:rsidR="00351236" w:rsidRDefault="00351236" w:rsidP="00351236">
      <w:pPr>
        <w:pStyle w:val="OptionName"/>
      </w:pPr>
      <w:r>
        <w:t>-j</w:t>
      </w:r>
      <w:r>
        <w:br/>
        <w:t>--json</w:t>
      </w:r>
    </w:p>
    <w:p w14:paraId="7F251CFD" w14:textId="0EEC6037" w:rsidR="00351236" w:rsidRDefault="00351236" w:rsidP="00351236">
      <w:pPr>
        <w:pStyle w:val="OptionDescription"/>
      </w:pPr>
      <w:r>
        <w:t>Build a JSON report into the specified file. Using '</w:t>
      </w:r>
      <w:r w:rsidRPr="00351236">
        <w:rPr>
          <w:rStyle w:val="Codeintext"/>
        </w:rPr>
        <w:t>-</w:t>
      </w:r>
      <w:r>
        <w:t>' as file name means standard output.</w:t>
      </w:r>
    </w:p>
    <w:p w14:paraId="682D62B3" w14:textId="3360CB69" w:rsidR="00351236" w:rsidRDefault="00351236" w:rsidP="00351236">
      <w:pPr>
        <w:pStyle w:val="OptionDescription"/>
      </w:pPr>
      <w:r>
        <w:t xml:space="preserve">When </w:t>
      </w:r>
      <w:r w:rsidRPr="00351236">
        <w:rPr>
          <w:rStyle w:val="Codeintext"/>
        </w:rPr>
        <w:t>--all-commands</w:t>
      </w:r>
      <w:r>
        <w:t xml:space="preserve"> is specified, each SCTE-35 table is initially formatted as XML and an automated XML-to-JSON conversion is applied. See section </w:t>
      </w:r>
      <w:r>
        <w:fldChar w:fldCharType="begin"/>
      </w:r>
      <w:r>
        <w:instrText xml:space="preserve"> REF _Ref62224613 \r \h </w:instrText>
      </w:r>
      <w:r>
        <w:fldChar w:fldCharType="separate"/>
      </w:r>
      <w:r w:rsidR="00B44BCC">
        <w:t>2.7.3</w:t>
      </w:r>
      <w:r>
        <w:fldChar w:fldCharType="end"/>
      </w:r>
      <w:r>
        <w:t xml:space="preserve"> for more details on XML-to-JSON conversion.</w:t>
      </w:r>
    </w:p>
    <w:p w14:paraId="1C605F26" w14:textId="77777777" w:rsidR="00E90B3D" w:rsidRPr="00FC45E7" w:rsidRDefault="00E90B3D" w:rsidP="00E90B3D">
      <w:pPr>
        <w:pStyle w:val="OptionName"/>
        <w:rPr>
          <w:color w:val="F8F8F8"/>
          <w:lang w:eastAsia="fr-FR"/>
        </w:rPr>
      </w:pPr>
      <w:r w:rsidRPr="00FC45E7">
        <w:rPr>
          <w:lang w:eastAsia="fr-FR"/>
        </w:rPr>
        <w:t xml:space="preserve">--json-buffer-size </w:t>
      </w:r>
      <w:r w:rsidRPr="00FC45E7">
        <w:rPr>
          <w:b w:val="0"/>
          <w:bCs w:val="0"/>
          <w:i/>
          <w:iCs/>
          <w:lang w:eastAsia="fr-FR"/>
        </w:rPr>
        <w:t>value</w:t>
      </w:r>
    </w:p>
    <w:p w14:paraId="382F02BB" w14:textId="77777777" w:rsidR="00E90B3D" w:rsidRPr="00FC45E7" w:rsidRDefault="00E90B3D" w:rsidP="00E90B3D">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19679EAD" w14:textId="140AF6E5" w:rsidR="00351236" w:rsidRDefault="00351236" w:rsidP="00351236">
      <w:pPr>
        <w:pStyle w:val="OptionName"/>
      </w:pPr>
      <w:r>
        <w:t>--json-line</w:t>
      </w:r>
      <w:r w:rsidRPr="00770708">
        <w:rPr>
          <w:b w:val="0"/>
        </w:rPr>
        <w:t>[='</w:t>
      </w:r>
      <w:r w:rsidRPr="00770708">
        <w:rPr>
          <w:b w:val="0"/>
          <w:i/>
        </w:rPr>
        <w:t>prefix</w:t>
      </w:r>
      <w:r w:rsidRPr="00770708">
        <w:rPr>
          <w:b w:val="0"/>
        </w:rPr>
        <w:t>']</w:t>
      </w:r>
    </w:p>
    <w:p w14:paraId="373F0DBE" w14:textId="7A9865C3" w:rsidR="00351236" w:rsidRDefault="00351236" w:rsidP="00351236">
      <w:pPr>
        <w:pStyle w:val="OptionDescription"/>
      </w:pPr>
      <w:r>
        <w:rPr>
          <w:lang w:eastAsia="fr-FR"/>
        </w:rPr>
        <w:t xml:space="preserve">Same as </w:t>
      </w:r>
      <w:r w:rsidRPr="00351236">
        <w:rPr>
          <w:rStyle w:val="Codeintext"/>
        </w:rPr>
        <w:t>--json</w:t>
      </w:r>
      <w:r>
        <w:rPr>
          <w:lang w:eastAsia="fr-FR"/>
        </w:rPr>
        <w:t xml:space="preserve"> but l</w:t>
      </w:r>
      <w:r w:rsidRPr="000D3A0C">
        <w:rPr>
          <w:lang w:eastAsia="fr-FR"/>
        </w:rPr>
        <w:t>og each</w:t>
      </w:r>
      <w:r>
        <w:rPr>
          <w:lang w:eastAsia="fr-FR"/>
        </w:rPr>
        <w:t xml:space="preserve"> event or</w:t>
      </w:r>
      <w:r w:rsidRPr="000D3A0C">
        <w:rPr>
          <w:lang w:eastAsia="fr-FR"/>
        </w:rPr>
        <w:t xml:space="preserve"> table as one single </w:t>
      </w:r>
      <w:r>
        <w:rPr>
          <w:lang w:eastAsia="fr-FR"/>
        </w:rPr>
        <w:t>JSON</w:t>
      </w:r>
      <w:r w:rsidRPr="000D3A0C">
        <w:rPr>
          <w:lang w:eastAsia="fr-FR"/>
        </w:rPr>
        <w:t xml:space="preserve"> line in the message logger instead of an output file.</w:t>
      </w:r>
    </w:p>
    <w:p w14:paraId="0D9C659E" w14:textId="77777777" w:rsidR="00351236" w:rsidRDefault="00351236" w:rsidP="00351236">
      <w:pPr>
        <w:pStyle w:val="OptionDescription"/>
      </w:pPr>
      <w:r>
        <w:lastRenderedPageBreak/>
        <w:t>The optional string parameter specifies a prefix to prepend on the log line before the JSON text to facilitate the filtering of the appropriate line in the logs.</w:t>
      </w:r>
    </w:p>
    <w:p w14:paraId="38647720" w14:textId="77777777" w:rsidR="00E90B3D" w:rsidRPr="004A7445" w:rsidRDefault="00E90B3D" w:rsidP="00E90B3D">
      <w:pPr>
        <w:pStyle w:val="OptionName"/>
        <w:rPr>
          <w:color w:val="F8F8F8"/>
          <w:lang w:eastAsia="fr-FR"/>
        </w:rPr>
      </w:pPr>
      <w:r w:rsidRPr="004A7445">
        <w:rPr>
          <w:lang w:eastAsia="fr-FR"/>
        </w:rPr>
        <w:t xml:space="preserve">--json-tcp </w:t>
      </w:r>
      <w:r w:rsidRPr="004A7445">
        <w:rPr>
          <w:b w:val="0"/>
          <w:bCs w:val="0"/>
          <w:i/>
          <w:iCs/>
          <w:lang w:eastAsia="fr-FR"/>
        </w:rPr>
        <w:t>address:port</w:t>
      </w:r>
    </w:p>
    <w:p w14:paraId="013AD527" w14:textId="77777777" w:rsidR="00E90B3D" w:rsidRDefault="00E90B3D" w:rsidP="00E90B3D">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490FFA6E" w14:textId="77777777" w:rsidR="00E90B3D" w:rsidRDefault="00E90B3D" w:rsidP="00E90B3D">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5072FD3" w14:textId="77777777" w:rsidR="00E90B3D" w:rsidRPr="004A7445" w:rsidRDefault="00E90B3D" w:rsidP="00E90B3D">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7FC252C4" w14:textId="77777777" w:rsidR="00E90B3D" w:rsidRPr="004A7445" w:rsidRDefault="00E90B3D" w:rsidP="00E90B3D">
      <w:pPr>
        <w:pStyle w:val="OptionName"/>
        <w:rPr>
          <w:color w:val="F8F8F8"/>
          <w:lang w:eastAsia="fr-FR"/>
        </w:rPr>
      </w:pPr>
      <w:r w:rsidRPr="004A7445">
        <w:rPr>
          <w:lang w:eastAsia="fr-FR"/>
        </w:rPr>
        <w:t>--json-tcp-keep</w:t>
      </w:r>
    </w:p>
    <w:p w14:paraId="5CEE3458" w14:textId="77777777" w:rsidR="00E90B3D" w:rsidRDefault="00E90B3D" w:rsidP="00E90B3D">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2E185278" w14:textId="77777777" w:rsidR="00807B51" w:rsidRDefault="00807B51" w:rsidP="00807B51">
      <w:pPr>
        <w:pStyle w:val="OptionName"/>
      </w:pPr>
      <w:r>
        <w:t xml:space="preserve">--json-udp </w:t>
      </w:r>
      <w:r w:rsidRPr="00784ECE">
        <w:rPr>
          <w:b w:val="0"/>
          <w:bCs w:val="0"/>
          <w:i/>
          <w:iCs/>
        </w:rPr>
        <w:t>address:port</w:t>
      </w:r>
    </w:p>
    <w:p w14:paraId="76209C5C" w14:textId="77777777" w:rsidR="00807B51" w:rsidRDefault="00807B51" w:rsidP="00807B51">
      <w:pPr>
        <w:pStyle w:val="OptionDescription"/>
      </w:pPr>
      <w:r>
        <w:t xml:space="preserve">Same as </w:t>
      </w:r>
      <w:r w:rsidRPr="00784ECE">
        <w:rPr>
          <w:rStyle w:val="Codeintext"/>
        </w:rPr>
        <w:t>--json</w:t>
      </w:r>
      <w:r>
        <w:t xml:space="preserve"> but report the JSON text as one single line in a UDP datagram instead of the output file.</w:t>
      </w:r>
    </w:p>
    <w:p w14:paraId="5C1B5C4C" w14:textId="77777777" w:rsidR="00807B51" w:rsidRDefault="00807B51" w:rsidP="00807B51">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1A7DBF82" w14:textId="77777777" w:rsidR="00E90B3D" w:rsidRPr="004702F8" w:rsidRDefault="00E90B3D" w:rsidP="00E90B3D">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0B0B896" w14:textId="77777777" w:rsidR="00807B51" w:rsidRDefault="00807B51" w:rsidP="00807B51">
      <w:pPr>
        <w:pStyle w:val="OptionName"/>
      </w:pPr>
      <w:r>
        <w:t xml:space="preserve">--json-udp-local </w:t>
      </w:r>
      <w:r w:rsidRPr="00784ECE">
        <w:rPr>
          <w:b w:val="0"/>
          <w:bCs w:val="0"/>
          <w:i/>
          <w:iCs/>
        </w:rPr>
        <w:t>address</w:t>
      </w:r>
    </w:p>
    <w:p w14:paraId="36A61854" w14:textId="77777777" w:rsidR="00807B51" w:rsidRDefault="00807B51" w:rsidP="00807B51">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1D000D15" w14:textId="77777777" w:rsidR="00807B51" w:rsidRDefault="00807B51" w:rsidP="00807B51">
      <w:pPr>
        <w:pStyle w:val="OptionName"/>
      </w:pPr>
      <w:r>
        <w:t xml:space="preserve">--json-udp-ttl </w:t>
      </w:r>
      <w:r w:rsidRPr="00784ECE">
        <w:rPr>
          <w:b w:val="0"/>
          <w:bCs w:val="0"/>
          <w:i/>
          <w:iCs/>
        </w:rPr>
        <w:t>value</w:t>
      </w:r>
    </w:p>
    <w:p w14:paraId="2602ABCF" w14:textId="77777777" w:rsidR="00807B51" w:rsidRDefault="00807B51" w:rsidP="00807B51">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2B30967B" w14:textId="77777777" w:rsidR="00CC304C" w:rsidRDefault="00CC304C" w:rsidP="00CC304C">
      <w:pPr>
        <w:pStyle w:val="OptionName"/>
      </w:pPr>
      <w:r>
        <w:t xml:space="preserve">--max-pre-roll-time </w:t>
      </w:r>
      <w:r w:rsidRPr="00CC304C">
        <w:rPr>
          <w:b w:val="0"/>
          <w:i/>
        </w:rPr>
        <w:t>value</w:t>
      </w:r>
    </w:p>
    <w:p w14:paraId="0209B6CB" w14:textId="77777777" w:rsidR="00CC304C" w:rsidRDefault="00CC304C" w:rsidP="00CC304C">
      <w:pPr>
        <w:pStyle w:val="OptionDescription"/>
      </w:pPr>
      <w:r>
        <w:t>Specify a maximum pre-roll time in milliseconds for splice commands.</w:t>
      </w:r>
    </w:p>
    <w:p w14:paraId="49B62F82"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D497D0C" w14:textId="77777777" w:rsidR="00CC304C" w:rsidRPr="00CC304C" w:rsidRDefault="00CC304C" w:rsidP="00CC304C">
      <w:pPr>
        <w:pStyle w:val="OptionName"/>
        <w:rPr>
          <w:rStyle w:val="Codeintext"/>
        </w:rPr>
      </w:pPr>
      <w:r>
        <w:t xml:space="preserve">--max-repetition </w:t>
      </w:r>
      <w:r w:rsidRPr="00CC304C">
        <w:rPr>
          <w:b w:val="0"/>
          <w:i/>
        </w:rPr>
        <w:t>value</w:t>
      </w:r>
    </w:p>
    <w:p w14:paraId="374F18A4" w14:textId="77777777" w:rsidR="00CC304C" w:rsidRDefault="00CC304C" w:rsidP="00CC304C">
      <w:pPr>
        <w:pStyle w:val="OptionDescription"/>
      </w:pPr>
      <w:r>
        <w:t>Specify a maximum number of repetitions for each splice command.</w:t>
      </w:r>
    </w:p>
    <w:p w14:paraId="707118FA"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3DD82103" w14:textId="77777777" w:rsidR="00CC304C" w:rsidRDefault="00CC304C" w:rsidP="00CC304C">
      <w:pPr>
        <w:pStyle w:val="OptionName"/>
      </w:pPr>
      <w:r>
        <w:t xml:space="preserve">--min-pre-roll-time </w:t>
      </w:r>
      <w:r w:rsidRPr="00CC304C">
        <w:rPr>
          <w:b w:val="0"/>
          <w:i/>
        </w:rPr>
        <w:t>value</w:t>
      </w:r>
    </w:p>
    <w:p w14:paraId="2777430A" w14:textId="77777777" w:rsidR="00CC304C" w:rsidRDefault="00CC304C" w:rsidP="00CC304C">
      <w:pPr>
        <w:pStyle w:val="OptionDescription"/>
      </w:pPr>
      <w:r>
        <w:t>Specify a minimum pre-roll time in milliseconds for splice commands.</w:t>
      </w:r>
    </w:p>
    <w:p w14:paraId="25538D08"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115640CE" w14:textId="77777777" w:rsidR="00CC304C" w:rsidRDefault="00CC304C" w:rsidP="00CC304C">
      <w:pPr>
        <w:pStyle w:val="OptionName"/>
      </w:pPr>
      <w:r>
        <w:t xml:space="preserve">--min-repetition </w:t>
      </w:r>
      <w:r w:rsidRPr="00CC304C">
        <w:rPr>
          <w:b w:val="0"/>
          <w:i/>
        </w:rPr>
        <w:t>value</w:t>
      </w:r>
    </w:p>
    <w:p w14:paraId="3500CA98" w14:textId="77777777" w:rsidR="00CC304C" w:rsidRDefault="00CC304C" w:rsidP="00CC304C">
      <w:pPr>
        <w:pStyle w:val="OptionDescription"/>
      </w:pPr>
      <w:r>
        <w:t>Specify a minimum number of repetitions for each splice command.</w:t>
      </w:r>
    </w:p>
    <w:p w14:paraId="7A69060D"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3455F49" w14:textId="77777777" w:rsidR="00351236" w:rsidRDefault="00351236" w:rsidP="00351236">
      <w:pPr>
        <w:pStyle w:val="OptionName"/>
      </w:pPr>
      <w:r>
        <w:t>-n</w:t>
      </w:r>
      <w:r>
        <w:br/>
        <w:t>--no-adjustment</w:t>
      </w:r>
    </w:p>
    <w:p w14:paraId="77655E97" w14:textId="77777777" w:rsidR="00351236" w:rsidRDefault="00351236" w:rsidP="00351236">
      <w:pPr>
        <w:pStyle w:val="OptionDescription"/>
      </w:pPr>
      <w:r>
        <w:t>When computing the anticipated pre-roll time at reception of a splice command, do not try to adjust the time using the distance between the last PTS and the splice command.</w:t>
      </w:r>
    </w:p>
    <w:p w14:paraId="06EAB65A" w14:textId="77777777" w:rsidR="00351236" w:rsidRDefault="00351236" w:rsidP="00351236">
      <w:pPr>
        <w:pStyle w:val="OptionDescription"/>
      </w:pPr>
      <w:r>
        <w:lastRenderedPageBreak/>
        <w:t>By default, use the bitrate to adjust the supposed PTS of the splice command itself.</w:t>
      </w:r>
    </w:p>
    <w:p w14:paraId="2A1A22F3" w14:textId="77777777" w:rsidR="005A3EC0" w:rsidRDefault="005A3EC0" w:rsidP="005A3EC0">
      <w:pPr>
        <w:pStyle w:val="OptionName"/>
      </w:pPr>
      <w:r>
        <w:t xml:space="preserve">-o </w:t>
      </w:r>
      <w:r w:rsidRPr="005A3EC0">
        <w:rPr>
          <w:b w:val="0"/>
          <w:i/>
        </w:rPr>
        <w:t>file-name</w:t>
      </w:r>
      <w:r>
        <w:br/>
        <w:t xml:space="preserve">--output-file </w:t>
      </w:r>
      <w:r w:rsidRPr="005A3EC0">
        <w:rPr>
          <w:b w:val="0"/>
          <w:i/>
        </w:rPr>
        <w:t>file-name</w:t>
      </w:r>
    </w:p>
    <w:p w14:paraId="47BB926D" w14:textId="25896110" w:rsidR="005A3EC0" w:rsidRDefault="005A3EC0" w:rsidP="005A3EC0">
      <w:pPr>
        <w:pStyle w:val="OptionDescription"/>
      </w:pPr>
      <w:r>
        <w:t>Specify an output text file.</w:t>
      </w:r>
      <w:r w:rsidR="00235E07">
        <w:t xml:space="preserve"> With </w:t>
      </w:r>
      <w:r w:rsidR="00235E07" w:rsidRPr="00235E07">
        <w:rPr>
          <w:rStyle w:val="Codeintext"/>
        </w:rPr>
        <w:t>--json</w:t>
      </w:r>
      <w:r w:rsidR="00235E07">
        <w:t>, this will be a JSON file.</w:t>
      </w:r>
    </w:p>
    <w:p w14:paraId="01ED4AC0" w14:textId="77777777" w:rsidR="005A3EC0" w:rsidRDefault="005A3EC0" w:rsidP="005A3EC0">
      <w:pPr>
        <w:pStyle w:val="OptionDescription"/>
      </w:pPr>
      <w:r>
        <w:t>By default, use the message logging system</w:t>
      </w:r>
      <w:r w:rsidR="0093384B">
        <w:t xml:space="preserve"> for short messages and the</w:t>
      </w:r>
      <w:r>
        <w:t xml:space="preserve"> standard output with </w:t>
      </w:r>
      <w:r w:rsidRPr="005A3EC0">
        <w:rPr>
          <w:rStyle w:val="Codeintext"/>
        </w:rPr>
        <w:t>--display-commands</w:t>
      </w:r>
      <w:r>
        <w:t>.</w:t>
      </w:r>
    </w:p>
    <w:p w14:paraId="0759517D" w14:textId="77777777" w:rsidR="005A3EC0" w:rsidRDefault="005A3EC0" w:rsidP="005A3EC0">
      <w:pPr>
        <w:pStyle w:val="OptionName"/>
      </w:pPr>
      <w:r>
        <w:t>-i</w:t>
      </w:r>
      <w:r>
        <w:br/>
        <w:t>--packet-index</w:t>
      </w:r>
    </w:p>
    <w:p w14:paraId="7C7BB29F" w14:textId="77777777" w:rsidR="00331C17" w:rsidRDefault="005A3EC0" w:rsidP="00331C17">
      <w:pPr>
        <w:pStyle w:val="OptionDescription"/>
      </w:pPr>
      <w:r>
        <w:t>Display the current TS packet index for each message or event.</w:t>
      </w:r>
    </w:p>
    <w:p w14:paraId="07C00E59" w14:textId="50FFB2D0" w:rsidR="00331C17" w:rsidRPr="00331C17" w:rsidRDefault="00331C17" w:rsidP="00331C17">
      <w:pPr>
        <w:pStyle w:val="OptionName"/>
        <w:rPr>
          <w:rFonts w:cs="Times New Roman"/>
          <w:lang w:val="en-GB"/>
        </w:rPr>
      </w:pPr>
      <w:r w:rsidRPr="00331C17">
        <w:rPr>
          <w:lang w:eastAsia="fr-FR"/>
        </w:rPr>
        <w:t xml:space="preserve">--select-commands </w:t>
      </w:r>
      <w:r w:rsidRPr="00331C17">
        <w:rPr>
          <w:b w:val="0"/>
          <w:bCs w:val="0"/>
          <w:i/>
          <w:iCs/>
          <w:lang w:eastAsia="fr-FR"/>
        </w:rPr>
        <w:t>value1</w:t>
      </w:r>
      <w:r w:rsidRPr="00331C17">
        <w:rPr>
          <w:b w:val="0"/>
          <w:bCs w:val="0"/>
          <w:lang w:eastAsia="fr-FR"/>
        </w:rPr>
        <w:t>[–</w:t>
      </w:r>
      <w:r w:rsidRPr="00331C17">
        <w:rPr>
          <w:b w:val="0"/>
          <w:bCs w:val="0"/>
          <w:i/>
          <w:iCs/>
          <w:lang w:eastAsia="fr-FR"/>
        </w:rPr>
        <w:t>value2</w:t>
      </w:r>
      <w:r w:rsidRPr="00331C17">
        <w:rPr>
          <w:b w:val="0"/>
          <w:bCs w:val="0"/>
          <w:lang w:eastAsia="fr-FR"/>
        </w:rPr>
        <w:t>]</w:t>
      </w:r>
    </w:p>
    <w:p w14:paraId="09AC731C" w14:textId="77777777" w:rsidR="00331C17" w:rsidRDefault="00331C17" w:rsidP="00331C17">
      <w:pPr>
        <w:pStyle w:val="OptionDescription"/>
        <w:rPr>
          <w:lang w:eastAsia="fr-FR"/>
        </w:rPr>
      </w:pPr>
      <w:r w:rsidRPr="00331C17">
        <w:rPr>
          <w:lang w:eastAsia="fr-FR"/>
        </w:rPr>
        <w:t xml:space="preserve">Same as </w:t>
      </w:r>
      <w:r w:rsidRPr="00331C17">
        <w:rPr>
          <w:rStyle w:val="Codeintext"/>
        </w:rPr>
        <w:t>--display-commands</w:t>
      </w:r>
      <w:r w:rsidRPr="00331C17">
        <w:rPr>
          <w:lang w:eastAsia="fr-FR"/>
        </w:rPr>
        <w:t xml:space="preserve"> but display the specified SCTE-35 command</w:t>
      </w:r>
      <w:r>
        <w:rPr>
          <w:lang w:eastAsia="fr-FR"/>
        </w:rPr>
        <w:t xml:space="preserve"> </w:t>
      </w:r>
      <w:r w:rsidRPr="00331C17">
        <w:rPr>
          <w:lang w:eastAsia="fr-FR"/>
        </w:rPr>
        <w:t>types only.</w:t>
      </w:r>
    </w:p>
    <w:p w14:paraId="1B35C8C9" w14:textId="77777777" w:rsidR="00331C17" w:rsidRDefault="00331C17" w:rsidP="00331C17">
      <w:pPr>
        <w:pStyle w:val="OptionDescription"/>
        <w:rPr>
          <w:lang w:eastAsia="fr-FR"/>
        </w:rPr>
      </w:pPr>
      <w:r w:rsidRPr="00331C17">
        <w:rPr>
          <w:lang w:eastAsia="fr-FR"/>
        </w:rPr>
        <w:t>By default, only display splice insert commands.</w:t>
      </w:r>
    </w:p>
    <w:p w14:paraId="66751085" w14:textId="4AF10410" w:rsidR="00331C17" w:rsidRDefault="00331C17" w:rsidP="00331C17">
      <w:pPr>
        <w:pStyle w:val="OptionDescription"/>
      </w:pPr>
      <w:r w:rsidRPr="00331C17">
        <w:rPr>
          <w:lang w:eastAsia="fr-FR"/>
        </w:rPr>
        <w:t>Several</w:t>
      </w:r>
      <w:r>
        <w:rPr>
          <w:lang w:eastAsia="fr-FR"/>
        </w:rPr>
        <w:t xml:space="preserve"> </w:t>
      </w:r>
      <w:r w:rsidRPr="00331C17">
        <w:rPr>
          <w:rStyle w:val="Codeintext"/>
        </w:rPr>
        <w:t>--select-commands</w:t>
      </w:r>
      <w:r w:rsidRPr="00331C17">
        <w:rPr>
          <w:lang w:eastAsia="fr-FR"/>
        </w:rPr>
        <w:t xml:space="preserve"> can be specified.</w:t>
      </w:r>
    </w:p>
    <w:p w14:paraId="45DB509F" w14:textId="77777777" w:rsidR="005A3EC0" w:rsidRDefault="005A3EC0" w:rsidP="005A3EC0">
      <w:pPr>
        <w:pStyle w:val="OptionName"/>
      </w:pPr>
      <w:r>
        <w:t xml:space="preserve">-s </w:t>
      </w:r>
      <w:r w:rsidRPr="005A3EC0">
        <w:rPr>
          <w:b w:val="0"/>
          <w:i/>
        </w:rPr>
        <w:t>value</w:t>
      </w:r>
      <w:r>
        <w:br/>
        <w:t xml:space="preserve">--splice-pid </w:t>
      </w:r>
      <w:r w:rsidRPr="005A3EC0">
        <w:rPr>
          <w:b w:val="0"/>
          <w:i/>
        </w:rPr>
        <w:t>value</w:t>
      </w:r>
    </w:p>
    <w:p w14:paraId="09B0B5B1" w14:textId="77777777" w:rsidR="005A3EC0" w:rsidRDefault="005A3EC0" w:rsidP="005A3EC0">
      <w:pPr>
        <w:pStyle w:val="OptionDescription"/>
      </w:pPr>
      <w:r>
        <w:t xml:space="preserve">Specify one </w:t>
      </w:r>
      <w:r w:rsidR="00A907B9">
        <w:t xml:space="preserve">single </w:t>
      </w:r>
      <w:r>
        <w:t>PID carrying SCTE-35 sections to monitor.</w:t>
      </w:r>
    </w:p>
    <w:p w14:paraId="5B36F049" w14:textId="77777777" w:rsidR="005A3EC0" w:rsidRDefault="005A3EC0" w:rsidP="005A3EC0">
      <w:pPr>
        <w:pStyle w:val="OptionDescription"/>
      </w:pPr>
      <w:r>
        <w:t xml:space="preserve">By default, </w:t>
      </w:r>
      <w:r w:rsidR="007A2324">
        <w:t>all SCTE-35 PID's are monitored, based in their signalization in the PMT’s.</w:t>
      </w:r>
    </w:p>
    <w:p w14:paraId="65AD0812" w14:textId="77777777" w:rsidR="005A3EC0" w:rsidRDefault="005A3EC0" w:rsidP="005A3EC0">
      <w:pPr>
        <w:pStyle w:val="OptionName"/>
      </w:pPr>
      <w:r>
        <w:t xml:space="preserve">-t </w:t>
      </w:r>
      <w:r w:rsidRPr="005A3EC0">
        <w:rPr>
          <w:b w:val="0"/>
          <w:i/>
        </w:rPr>
        <w:t>value</w:t>
      </w:r>
      <w:r>
        <w:br/>
        <w:t xml:space="preserve">--time-pid </w:t>
      </w:r>
      <w:r w:rsidRPr="005A3EC0">
        <w:rPr>
          <w:b w:val="0"/>
        </w:rPr>
        <w:t>value</w:t>
      </w:r>
    </w:p>
    <w:p w14:paraId="3A1B756E" w14:textId="77777777" w:rsidR="005A3EC0" w:rsidRDefault="005A3EC0" w:rsidP="005A3EC0">
      <w:pPr>
        <w:pStyle w:val="OptionDescription"/>
      </w:pPr>
      <w:r>
        <w:t>Specify one video or audio PID containing PTS time stamps to link with SCTE-35 sections to monitor.</w:t>
      </w:r>
    </w:p>
    <w:p w14:paraId="4A74BD19" w14:textId="77777777" w:rsidR="005A3EC0" w:rsidRDefault="005A3EC0" w:rsidP="005A3EC0">
      <w:pPr>
        <w:pStyle w:val="OptionDescription"/>
      </w:pPr>
      <w:r>
        <w:t>By default, the PMT's are used to link between PTS PID's and SCTE-35 PID's.</w:t>
      </w:r>
    </w:p>
    <w:p w14:paraId="7B875480" w14:textId="77777777" w:rsidR="005A3EC0" w:rsidRPr="00CF0FFB" w:rsidRDefault="005A3EC0" w:rsidP="005A3EC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1C1AC56" w14:textId="77777777" w:rsidR="005A3EC0" w:rsidRPr="00CF0FFB" w:rsidRDefault="005A3EC0" w:rsidP="005A3EC0">
      <w:pPr>
        <w:ind w:left="284"/>
        <w:rPr>
          <w:lang w:val="en-GB"/>
        </w:rPr>
      </w:pPr>
      <w:r w:rsidRPr="00CF0FFB">
        <w:rPr>
          <w:lang w:val="en-GB"/>
        </w:rPr>
        <w:t>The following options are implicitly defined in all packet processing plugins.</w:t>
      </w:r>
    </w:p>
    <w:p w14:paraId="4DFD2034" w14:textId="77777777" w:rsidR="005A3EC0" w:rsidRDefault="005A3EC0" w:rsidP="005A3EC0">
      <w:pPr>
        <w:pStyle w:val="OptionName"/>
      </w:pPr>
      <w:r>
        <w:t>--help</w:t>
      </w:r>
    </w:p>
    <w:p w14:paraId="02C9573E" w14:textId="77777777" w:rsidR="005A3EC0" w:rsidRDefault="005A3EC0" w:rsidP="005A3EC0">
      <w:pPr>
        <w:pStyle w:val="OptionDescription"/>
      </w:pPr>
      <w:r>
        <w:t>Display this help text.</w:t>
      </w:r>
    </w:p>
    <w:p w14:paraId="01248BAB" w14:textId="77777777" w:rsidR="005A3EC0" w:rsidRDefault="005A3EC0" w:rsidP="005A3EC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0EBDB1" w14:textId="77777777" w:rsidR="005A3EC0" w:rsidRDefault="005A3EC0" w:rsidP="005A3EC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A902455" w14:textId="77777777" w:rsidR="005A3EC0" w:rsidRDefault="005A3EC0" w:rsidP="005A3EC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6CEB369" w14:textId="77777777" w:rsidR="00242B02" w:rsidRDefault="00242B02" w:rsidP="00242B02">
      <w:pPr>
        <w:pStyle w:val="ReferenceSectionTitle"/>
      </w:pPr>
      <w:bookmarkStart w:id="390" w:name="_Toc116317681"/>
      <w:r>
        <w:lastRenderedPageBreak/>
        <w:t>srt (input)</w:t>
      </w:r>
      <w:bookmarkEnd w:id="390"/>
    </w:p>
    <w:p w14:paraId="02C59785" w14:textId="77777777" w:rsidR="00242B02" w:rsidRPr="0010024C" w:rsidRDefault="00242B02" w:rsidP="00242B02">
      <w:pPr>
        <w:pStyle w:val="UsageTitle"/>
        <w:rPr>
          <w:lang w:val="en-US"/>
        </w:rPr>
      </w:pPr>
      <w:r w:rsidRPr="00242B02">
        <w:rPr>
          <w:lang w:val="en-US"/>
        </w:rPr>
        <w:t>Receive TS packets from Secure Reliable Transport (SRT)</w:t>
      </w:r>
    </w:p>
    <w:p w14:paraId="71526AA8" w14:textId="77777777" w:rsidR="00242B02" w:rsidRDefault="00242B02" w:rsidP="00242B02">
      <w:r>
        <w:t xml:space="preserve">This input plugin receives </w:t>
      </w:r>
      <w:r w:rsidRPr="00242B02">
        <w:t>TS packets from Secure Reliable Transport (SRT)</w:t>
      </w:r>
      <w:r>
        <w:t>.</w:t>
      </w:r>
    </w:p>
    <w:p w14:paraId="01D2A8B9" w14:textId="77777777" w:rsidR="00242B02" w:rsidRDefault="00242B02" w:rsidP="00242B02">
      <w:r>
        <w:t>The received UDP datagrams are analyzed and all TS packets are extracted. Optional extra data at the beginning of the</w:t>
      </w:r>
      <w:r w:rsidR="00800347">
        <w:t xml:space="preserve"> datagram </w:t>
      </w:r>
      <w:r>
        <w:t>are discarded.</w:t>
      </w:r>
    </w:p>
    <w:p w14:paraId="099F64CD" w14:textId="77777777" w:rsidR="00242B02" w:rsidRDefault="00242B02" w:rsidP="00242B02">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3D66237" w14:textId="77777777" w:rsidR="007030F3" w:rsidRPr="0010024C" w:rsidRDefault="007030F3" w:rsidP="007030F3">
      <w:pPr>
        <w:pStyle w:val="UsageTitle"/>
        <w:rPr>
          <w:lang w:val="en-US"/>
        </w:rPr>
      </w:pPr>
      <w:r>
        <w:rPr>
          <w:lang w:val="en-US"/>
        </w:rPr>
        <w:t>Restrictions</w:t>
      </w:r>
    </w:p>
    <w:p w14:paraId="42EACAAA" w14:textId="5B2BD679" w:rsidR="00242B02" w:rsidRDefault="00242B02" w:rsidP="007030F3">
      <w:pPr>
        <w:pStyle w:val="NormalShifted"/>
      </w:pPr>
      <w:r>
        <w:t xml:space="preserve">This plugin is not available on all platforms. It is provided only when </w:t>
      </w:r>
      <w:r w:rsidRPr="0092401F">
        <w:rPr>
          <w:rStyle w:val="Codeintext"/>
        </w:rPr>
        <w:t>libsrt</w:t>
      </w:r>
      <w:r>
        <w:rPr>
          <w:i/>
        </w:rPr>
        <w:t xml:space="preserve"> </w:t>
      </w:r>
      <w:r>
        <w:t xml:space="preserve">is available during the compilation of TSDuck. Typically, this plugin is available on macOS, </w:t>
      </w:r>
      <w:r w:rsidR="000C11B9">
        <w:t xml:space="preserve">Windows, </w:t>
      </w:r>
      <w:r>
        <w:t>Fedora 31 onward</w:t>
      </w:r>
      <w:r w:rsidR="00400ACC">
        <w:t>s</w:t>
      </w:r>
      <w:r>
        <w:t>, Ubuntu 19.04 onwards.</w:t>
      </w:r>
    </w:p>
    <w:p w14:paraId="2642C913" w14:textId="77777777" w:rsidR="007030F3" w:rsidRPr="007030F3" w:rsidRDefault="005B1104" w:rsidP="007030F3">
      <w:pPr>
        <w:pStyle w:val="UsageTitle"/>
        <w:rPr>
          <w:lang w:val="en-US"/>
        </w:rPr>
      </w:pPr>
      <w:r w:rsidRPr="007030F3">
        <w:rPr>
          <w:lang w:val="en-US"/>
        </w:rPr>
        <w:t>Acknowledgement</w:t>
      </w:r>
    </w:p>
    <w:p w14:paraId="446DC373" w14:textId="7693FC4B" w:rsidR="00A24A5C" w:rsidRPr="00242B02" w:rsidRDefault="005B1104" w:rsidP="007030F3">
      <w:pPr>
        <w:pStyle w:val="NormalShifted"/>
      </w:pPr>
      <w:r>
        <w:t xml:space="preserve">This plugin is a contribution from </w:t>
      </w:r>
      <w:r w:rsidRPr="005B1104">
        <w:t>Anthony Delannoy</w:t>
      </w:r>
      <w:r>
        <w:t>.</w:t>
      </w:r>
    </w:p>
    <w:p w14:paraId="41EFEC51" w14:textId="5C380836" w:rsidR="00A73C64" w:rsidRDefault="00A73C64" w:rsidP="00A73C64">
      <w:pPr>
        <w:pStyle w:val="UsageTitle"/>
        <w:rPr>
          <w:lang w:val="en-US"/>
        </w:rPr>
      </w:pPr>
      <w:r>
        <w:rPr>
          <w:lang w:val="en-US"/>
        </w:rPr>
        <w:t xml:space="preserve">Input </w:t>
      </w:r>
      <w:r w:rsidR="00EE36F9">
        <w:rPr>
          <w:lang w:val="en-US"/>
        </w:rPr>
        <w:t>timestamp</w:t>
      </w:r>
      <w:r>
        <w:rPr>
          <w:lang w:val="en-US"/>
        </w:rPr>
        <w:t>s</w:t>
      </w:r>
    </w:p>
    <w:p w14:paraId="2C49BB97" w14:textId="58865368" w:rsidR="00A73C64" w:rsidRDefault="00A73C64" w:rsidP="00A73C64">
      <w:pPr>
        <w:pStyle w:val="NormalShifted"/>
        <w:rPr>
          <w:lang w:val="en-US"/>
        </w:rPr>
      </w:pPr>
      <w:r>
        <w:rPr>
          <w:lang w:val="en-US"/>
        </w:rPr>
        <w:t xml:space="preserve">The SRT source time value of each measage is used as input </w:t>
      </w:r>
      <w:r w:rsidR="00EE36F9">
        <w:rPr>
          <w:lang w:val="en-US"/>
        </w:rPr>
        <w:t>timestamp</w:t>
      </w:r>
      <w:r>
        <w:rPr>
          <w:lang w:val="en-US"/>
        </w:rPr>
        <w:t xml:space="preserve"> by </w:t>
      </w:r>
      <w:r w:rsidRPr="00BB4A06">
        <w:rPr>
          <w:rStyle w:val="Codeintext"/>
        </w:rPr>
        <w:t>tsp</w:t>
      </w:r>
      <w:r w:rsidRPr="00A73C64">
        <w:rPr>
          <w:lang w:val="en-US"/>
        </w:rPr>
        <w:t xml:space="preserve"> </w:t>
      </w:r>
      <w:r>
        <w:rPr>
          <w:lang w:val="en-US"/>
        </w:rPr>
        <w:t>for all TS packets in this message.</w:t>
      </w:r>
    </w:p>
    <w:p w14:paraId="23AE535E" w14:textId="77777777" w:rsidR="00242B02" w:rsidRPr="0010024C" w:rsidRDefault="00242B02" w:rsidP="00242B02">
      <w:pPr>
        <w:pStyle w:val="UsageTitle"/>
        <w:rPr>
          <w:lang w:val="en-US"/>
        </w:rPr>
      </w:pPr>
      <w:r>
        <w:rPr>
          <w:lang w:val="en-US"/>
        </w:rPr>
        <w:t>Usage</w:t>
      </w:r>
    </w:p>
    <w:p w14:paraId="71C109DF" w14:textId="77777777" w:rsidR="00242B02" w:rsidRDefault="00242B02" w:rsidP="00242B02">
      <w:pPr>
        <w:pStyle w:val="UsageSyntax"/>
        <w:rPr>
          <w:lang w:val="en-GB"/>
        </w:rPr>
      </w:pPr>
      <w:r>
        <w:rPr>
          <w:lang w:val="en-GB"/>
        </w:rPr>
        <w:t xml:space="preserve">tsp -I </w:t>
      </w:r>
      <w:r w:rsidR="00F13EDB">
        <w:rPr>
          <w:lang w:val="en-GB"/>
        </w:rPr>
        <w:t>srt</w:t>
      </w:r>
      <w:r>
        <w:rPr>
          <w:lang w:val="en-GB"/>
        </w:rPr>
        <w:t xml:space="preserve"> [</w:t>
      </w:r>
      <w:r>
        <w:rPr>
          <w:i/>
          <w:iCs/>
          <w:lang w:val="en-GB"/>
        </w:rPr>
        <w:t>options</w:t>
      </w:r>
      <w:r w:rsidR="002A49CE">
        <w:rPr>
          <w:lang w:val="en-GB"/>
        </w:rPr>
        <w:t>]</w:t>
      </w:r>
    </w:p>
    <w:p w14:paraId="15A4B038" w14:textId="77777777" w:rsidR="002A49CE" w:rsidRPr="0010024C" w:rsidRDefault="002A49CE" w:rsidP="002A49CE">
      <w:pPr>
        <w:pStyle w:val="UsageTitle"/>
        <w:tabs>
          <w:tab w:val="left" w:pos="6885"/>
        </w:tabs>
        <w:rPr>
          <w:lang w:val="en-US"/>
        </w:rPr>
      </w:pPr>
      <w:r>
        <w:rPr>
          <w:lang w:val="en-US"/>
        </w:rPr>
        <w:t>General o</w:t>
      </w:r>
      <w:r w:rsidRPr="0010024C">
        <w:rPr>
          <w:lang w:val="en-US"/>
        </w:rPr>
        <w:t>ptions</w:t>
      </w:r>
      <w:r>
        <w:rPr>
          <w:lang w:val="en-US"/>
        </w:rPr>
        <w:tab/>
      </w:r>
    </w:p>
    <w:p w14:paraId="6A08FFBA" w14:textId="77777777" w:rsidR="002A49CE" w:rsidRDefault="002A49CE" w:rsidP="002A49CE">
      <w:pPr>
        <w:pStyle w:val="OptionName"/>
      </w:pPr>
      <w:r>
        <w:t xml:space="preserve">-d </w:t>
      </w:r>
      <w:r w:rsidRPr="00B5576E">
        <w:rPr>
          <w:b w:val="0"/>
          <w:i/>
        </w:rPr>
        <w:t>value</w:t>
      </w:r>
      <w:r>
        <w:br/>
        <w:t xml:space="preserve">--display-interval </w:t>
      </w:r>
      <w:r w:rsidRPr="00B5576E">
        <w:rPr>
          <w:b w:val="0"/>
          <w:i/>
        </w:rPr>
        <w:t>value</w:t>
      </w:r>
    </w:p>
    <w:p w14:paraId="764762ED" w14:textId="39A55F86" w:rsidR="002A49CE" w:rsidRDefault="002A49CE" w:rsidP="002A49CE">
      <w:pPr>
        <w:pStyle w:val="OptionDescription"/>
      </w:pPr>
      <w:r>
        <w:t xml:space="preserve">Specify the interval in seconds between two displays of the evaluated real-time input bitrate. The default is to never display the bitrate. This option is ignored if </w:t>
      </w:r>
      <w:r w:rsidRPr="00B5576E">
        <w:rPr>
          <w:rFonts w:ascii="Consolas" w:hAnsi="Consolas" w:cs="Consolas"/>
        </w:rPr>
        <w:t>--evaluation-interval</w:t>
      </w:r>
      <w:r>
        <w:t xml:space="preserve"> is not specified.</w:t>
      </w:r>
    </w:p>
    <w:p w14:paraId="2BAB0E91" w14:textId="77777777" w:rsidR="002A49CE" w:rsidRDefault="002A49CE" w:rsidP="002A49CE">
      <w:pPr>
        <w:pStyle w:val="OptionName"/>
      </w:pPr>
      <w:r>
        <w:t xml:space="preserve">-e </w:t>
      </w:r>
      <w:r w:rsidRPr="008A737B">
        <w:rPr>
          <w:b w:val="0"/>
          <w:i/>
        </w:rPr>
        <w:t>value</w:t>
      </w:r>
      <w:r>
        <w:br/>
        <w:t xml:space="preserve">--evaluation-interval </w:t>
      </w:r>
      <w:r w:rsidRPr="008A737B">
        <w:rPr>
          <w:b w:val="0"/>
          <w:i/>
        </w:rPr>
        <w:t>value</w:t>
      </w:r>
    </w:p>
    <w:p w14:paraId="5C5A9CE0" w14:textId="77777777" w:rsidR="002A49CE" w:rsidRDefault="002A49CE" w:rsidP="002A49CE">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1B41332A" w14:textId="77777777" w:rsidR="002A49CE" w:rsidRDefault="002A49CE" w:rsidP="002A49CE">
      <w:pPr>
        <w:pStyle w:val="OptionName"/>
      </w:pPr>
      <w:r>
        <w:t xml:space="preserve">--timestamp-priority </w:t>
      </w:r>
      <w:r w:rsidRPr="00B156AA">
        <w:rPr>
          <w:b w:val="0"/>
          <w:i/>
        </w:rPr>
        <w:t>name</w:t>
      </w:r>
    </w:p>
    <w:p w14:paraId="2F549A6A" w14:textId="64E34C85" w:rsidR="002A49CE" w:rsidRDefault="002A49CE" w:rsidP="002A49CE">
      <w:pPr>
        <w:pStyle w:val="OptionDescription"/>
      </w:pPr>
      <w:r>
        <w:t xml:space="preserve">Specify how the input </w:t>
      </w:r>
      <w:r w:rsidR="00EE36F9">
        <w:t>timestamp</w:t>
      </w:r>
      <w:r>
        <w:t xml:space="preserve"> of each packet is computed.</w:t>
      </w:r>
    </w:p>
    <w:p w14:paraId="5BB4AB46" w14:textId="3FD42BAB" w:rsidR="002A49CE" w:rsidRDefault="002A49CE" w:rsidP="002A49CE">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The name must be one of "</w:t>
      </w:r>
      <w:r w:rsidRPr="00CE6802">
        <w:rPr>
          <w:rStyle w:val="Codeintext"/>
        </w:rPr>
        <w:t>rtp-srt-tsp</w:t>
      </w:r>
      <w:r>
        <w:t>", "</w:t>
      </w:r>
      <w:r w:rsidRPr="00CE6802">
        <w:rPr>
          <w:rStyle w:val="Codeintext"/>
        </w:rPr>
        <w:t>srt-rtp-tsp</w:t>
      </w:r>
      <w:r>
        <w:t>", "</w:t>
      </w:r>
      <w:r w:rsidRPr="00CE6802">
        <w:rPr>
          <w:rStyle w:val="Codeintext"/>
        </w:rPr>
        <w:t>srt-tsp</w:t>
      </w:r>
      <w:r>
        <w:t>", "</w:t>
      </w:r>
      <w:r w:rsidRPr="00CE6802">
        <w:rPr>
          <w:rStyle w:val="Codeintext"/>
        </w:rPr>
        <w:t>rtp-tsp</w:t>
      </w:r>
      <w:r>
        <w:t>", "</w:t>
      </w:r>
      <w:r w:rsidRPr="00CE6802">
        <w:rPr>
          <w:rStyle w:val="Codeintext"/>
        </w:rPr>
        <w:t>tsp</w:t>
      </w:r>
      <w:r>
        <w:t>".</w:t>
      </w:r>
    </w:p>
    <w:p w14:paraId="3D1B834F" w14:textId="584547CC" w:rsidR="002A49CE" w:rsidRDefault="002A49CE" w:rsidP="002A49CE">
      <w:pPr>
        <w:pStyle w:val="OptionDescription"/>
      </w:pPr>
      <w:r>
        <w:t xml:space="preserve">The possible </w:t>
      </w:r>
      <w:r w:rsidR="00EE36F9">
        <w:t>timestamp</w:t>
      </w:r>
      <w:r>
        <w:t xml:space="preserve"> sources are:</w:t>
      </w:r>
    </w:p>
    <w:p w14:paraId="6389303C" w14:textId="77777777" w:rsidR="002A49CE" w:rsidRDefault="002A49CE" w:rsidP="002A49CE">
      <w:pPr>
        <w:pStyle w:val="OptionDescription"/>
        <w:numPr>
          <w:ilvl w:val="0"/>
          <w:numId w:val="30"/>
        </w:numPr>
      </w:pPr>
      <w:r w:rsidRPr="00CE6802">
        <w:rPr>
          <w:rStyle w:val="Codeintext"/>
        </w:rPr>
        <w:t>rtp</w:t>
      </w:r>
      <w:r>
        <w:t xml:space="preserve"> : The RTP time stamp, when the UDP packet is an RTP packet.</w:t>
      </w:r>
    </w:p>
    <w:p w14:paraId="210C5307" w14:textId="77777777" w:rsidR="002A49CE" w:rsidRDefault="002A49CE" w:rsidP="002A49CE">
      <w:pPr>
        <w:pStyle w:val="OptionDescription"/>
        <w:numPr>
          <w:ilvl w:val="0"/>
          <w:numId w:val="30"/>
        </w:numPr>
      </w:pPr>
      <w:r w:rsidRPr="00CE6802">
        <w:rPr>
          <w:rStyle w:val="Codeintext"/>
        </w:rPr>
        <w:t>srt</w:t>
      </w:r>
      <w:r>
        <w:t xml:space="preserve"> : </w:t>
      </w:r>
      <w:r w:rsidRPr="003C44F9">
        <w:t>SRT source time stamp</w:t>
      </w:r>
      <w:r>
        <w:t>.</w:t>
      </w:r>
    </w:p>
    <w:p w14:paraId="70D9F63A" w14:textId="2B19565F" w:rsidR="002A49CE" w:rsidRDefault="002A49CE" w:rsidP="002A49CE">
      <w:pPr>
        <w:pStyle w:val="OptionDescription"/>
        <w:numPr>
          <w:ilvl w:val="0"/>
          <w:numId w:val="30"/>
        </w:numPr>
      </w:pPr>
      <w:r w:rsidRPr="00CE6802">
        <w:rPr>
          <w:rStyle w:val="Codeintext"/>
        </w:rPr>
        <w:t>tsp</w:t>
      </w:r>
      <w:r>
        <w:t xml:space="preserve"> :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74C8023B" w14:textId="77777777" w:rsidR="002A49CE" w:rsidRDefault="002A49CE" w:rsidP="002A49CE">
      <w:pPr>
        <w:pStyle w:val="OptionDescription"/>
      </w:pPr>
      <w:r>
        <w:t xml:space="preserve">The default is </w:t>
      </w:r>
      <w:r w:rsidRPr="00CE6802">
        <w:rPr>
          <w:rStyle w:val="Codeintext"/>
        </w:rPr>
        <w:t>rtp-srt-tsp</w:t>
      </w:r>
      <w:r>
        <w:t>.</w:t>
      </w:r>
    </w:p>
    <w:p w14:paraId="380A98AE" w14:textId="77777777" w:rsidR="00242B02" w:rsidRPr="0010024C" w:rsidRDefault="00E0795C" w:rsidP="00242B02">
      <w:pPr>
        <w:pStyle w:val="UsageTitle"/>
        <w:rPr>
          <w:lang w:val="en-US"/>
        </w:rPr>
      </w:pPr>
      <w:r>
        <w:rPr>
          <w:lang w:val="en-US"/>
        </w:rPr>
        <w:lastRenderedPageBreak/>
        <w:t xml:space="preserve">Common </w:t>
      </w:r>
      <w:r w:rsidR="00F13EDB">
        <w:rPr>
          <w:lang w:val="en-US"/>
        </w:rPr>
        <w:t xml:space="preserve">SRT </w:t>
      </w:r>
      <w:r w:rsidR="00242B02">
        <w:rPr>
          <w:lang w:val="en-US"/>
        </w:rPr>
        <w:t>o</w:t>
      </w:r>
      <w:r w:rsidR="00242B02" w:rsidRPr="0010024C">
        <w:rPr>
          <w:lang w:val="en-US"/>
        </w:rPr>
        <w:t>ptions</w:t>
      </w:r>
    </w:p>
    <w:p w14:paraId="77BE1F68" w14:textId="77777777" w:rsidR="007339E8" w:rsidRDefault="007339E8" w:rsidP="007339E8">
      <w:pPr>
        <w:pStyle w:val="OptionName"/>
      </w:pPr>
      <w:r>
        <w:t>--bufferapi</w:t>
      </w:r>
    </w:p>
    <w:p w14:paraId="53C7DFE0" w14:textId="77777777" w:rsidR="007339E8" w:rsidRDefault="007339E8" w:rsidP="007339E8">
      <w:pPr>
        <w:pStyle w:val="OptionDescription"/>
      </w:pPr>
      <w:r>
        <w:t>When set, this socket uses the Buffer API. The default is Message API.</w:t>
      </w:r>
    </w:p>
    <w:p w14:paraId="09901FCF" w14:textId="77777777" w:rsidR="002A49CE" w:rsidRDefault="002A49CE" w:rsidP="002A49CE">
      <w:pPr>
        <w:pStyle w:val="OptionName"/>
      </w:pPr>
      <w:r>
        <w:t xml:space="preserve">-c </w:t>
      </w:r>
      <w:r w:rsidRPr="002A49CE">
        <w:rPr>
          <w:b w:val="0"/>
          <w:i/>
        </w:rPr>
        <w:t>address:port</w:t>
      </w:r>
      <w:r>
        <w:br/>
        <w:t xml:space="preserve">--caller </w:t>
      </w:r>
      <w:r w:rsidRPr="002A49CE">
        <w:rPr>
          <w:b w:val="0"/>
          <w:i/>
        </w:rPr>
        <w:t>address:port</w:t>
      </w:r>
    </w:p>
    <w:p w14:paraId="7920FE72" w14:textId="77777777" w:rsidR="002A49CE" w:rsidRDefault="002A49CE" w:rsidP="002A49CE">
      <w:pPr>
        <w:pStyle w:val="OptionDescription"/>
      </w:pPr>
      <w:r>
        <w:t>Use SRT in caller (or rendezvous) mode. The parameter specifies the IPv4 remote address (or host name) and UDP port.</w:t>
      </w:r>
    </w:p>
    <w:p w14:paraId="01CE48BD" w14:textId="77777777" w:rsidR="002A49CE" w:rsidRDefault="002A49CE" w:rsidP="002A49CE">
      <w:pPr>
        <w:pStyle w:val="OptionDescription"/>
      </w:pPr>
      <w:r>
        <w:t xml:space="preserve">If </w:t>
      </w:r>
      <w:r w:rsidRPr="002A49CE">
        <w:rPr>
          <w:rStyle w:val="Codeintext"/>
        </w:rPr>
        <w:t>--listener</w:t>
      </w:r>
      <w:r>
        <w:t xml:space="preserve"> is also specified, the SRT socket works in rendezvous mode.</w:t>
      </w:r>
    </w:p>
    <w:p w14:paraId="61C92EBC" w14:textId="77777777" w:rsidR="002C7C3D" w:rsidRDefault="002C7C3D" w:rsidP="002C7C3D">
      <w:pPr>
        <w:pStyle w:val="OptionName"/>
      </w:pPr>
      <w:r>
        <w:t xml:space="preserve">--conn-timeout </w:t>
      </w:r>
      <w:r w:rsidRPr="00F936CD">
        <w:rPr>
          <w:b w:val="0"/>
          <w:i/>
        </w:rPr>
        <w:t>value</w:t>
      </w:r>
    </w:p>
    <w:p w14:paraId="7E12C55A" w14:textId="77777777" w:rsidR="002C7C3D" w:rsidRDefault="002C7C3D" w:rsidP="002C7C3D">
      <w:pPr>
        <w:pStyle w:val="OptionDescription"/>
      </w:pPr>
      <w:r>
        <w:t>Connect timeout. SRT cannot connect for RTT &gt; 1500 msec (2 handshake exchanges) with the default connect timeout of 3 seconds.</w:t>
      </w:r>
    </w:p>
    <w:p w14:paraId="312A037C" w14:textId="77777777" w:rsidR="002C7C3D" w:rsidRDefault="002C7C3D" w:rsidP="002C7C3D">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33D47434" w14:textId="77777777" w:rsidR="00F936CD" w:rsidRDefault="00F936CD" w:rsidP="00F936CD">
      <w:pPr>
        <w:pStyle w:val="OptionName"/>
      </w:pPr>
      <w:r>
        <w:t>--enforce-encryption</w:t>
      </w:r>
    </w:p>
    <w:p w14:paraId="787AC5A8" w14:textId="77777777" w:rsidR="00F936CD" w:rsidRDefault="00F936CD" w:rsidP="00F936CD">
      <w:pPr>
        <w:pStyle w:val="OptionDescription"/>
      </w:pPr>
      <w:r>
        <w:t>This option enforces that both connection parties have the same passphrase set (including empty, that is, with no encryption), or the connection is rejected.</w:t>
      </w:r>
    </w:p>
    <w:p w14:paraId="18FDA4E9" w14:textId="77777777" w:rsidR="00F936CD" w:rsidRDefault="00F936CD" w:rsidP="00F936CD">
      <w:pPr>
        <w:pStyle w:val="OptionName"/>
      </w:pPr>
      <w:r>
        <w:t xml:space="preserve">--ffs </w:t>
      </w:r>
      <w:r w:rsidRPr="00F936CD">
        <w:rPr>
          <w:b w:val="0"/>
          <w:i/>
        </w:rPr>
        <w:t>value</w:t>
      </w:r>
    </w:p>
    <w:p w14:paraId="55AC4141" w14:textId="77777777" w:rsidR="00F936CD" w:rsidRDefault="00F936CD" w:rsidP="00F936CD">
      <w:pPr>
        <w:pStyle w:val="OptionDescription"/>
      </w:pPr>
      <w:r>
        <w:t>Flight Flag Size (maximum number of bytes that can be sent without being acknowledged).</w:t>
      </w:r>
    </w:p>
    <w:p w14:paraId="1B03A1E7" w14:textId="77777777" w:rsidR="00B65087" w:rsidRDefault="00B65087" w:rsidP="00B65087">
      <w:pPr>
        <w:pStyle w:val="OptionName"/>
      </w:pPr>
      <w:r>
        <w:t>--final-statistics</w:t>
      </w:r>
    </w:p>
    <w:p w14:paraId="7566DA3B" w14:textId="77777777" w:rsidR="00B65087" w:rsidRDefault="00B65087" w:rsidP="00B65087">
      <w:pPr>
        <w:pStyle w:val="OptionDescription"/>
      </w:pPr>
      <w:r>
        <w:t>Report SRT usage statistics when the SRT socket is closed.</w:t>
      </w:r>
    </w:p>
    <w:p w14:paraId="05CEF5EF" w14:textId="77777777" w:rsidR="00B65087" w:rsidRDefault="00B65087" w:rsidP="00B65087">
      <w:pPr>
        <w:pStyle w:val="OptionDescription"/>
      </w:pPr>
      <w:r>
        <w:t xml:space="preserve">This option is implicit with </w:t>
      </w:r>
      <w:r w:rsidRPr="00B65087">
        <w:rPr>
          <w:rStyle w:val="Codeintext"/>
        </w:rPr>
        <w:t>--statistics-interval</w:t>
      </w:r>
      <w:r>
        <w:t>.</w:t>
      </w:r>
    </w:p>
    <w:p w14:paraId="4C5046CF" w14:textId="77777777" w:rsidR="00F936CD" w:rsidRDefault="00F936CD" w:rsidP="00F936CD">
      <w:pPr>
        <w:pStyle w:val="OptionName"/>
      </w:pPr>
      <w:r>
        <w:t xml:space="preserve">--input-bw </w:t>
      </w:r>
      <w:r w:rsidRPr="00F936CD">
        <w:rPr>
          <w:b w:val="0"/>
          <w:i/>
        </w:rPr>
        <w:t>value</w:t>
      </w:r>
    </w:p>
    <w:p w14:paraId="3EB95821" w14:textId="77777777" w:rsidR="00F936CD" w:rsidRDefault="00F936CD" w:rsidP="00F936CD">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6776B72A" w14:textId="77777777" w:rsidR="00F936CD" w:rsidRDefault="00F936CD" w:rsidP="00F936CD">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505DA38B" w14:textId="77777777" w:rsidR="00F936CD" w:rsidRDefault="00F936CD" w:rsidP="00F936CD">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3357EACE" w14:textId="77777777" w:rsidR="00F936CD" w:rsidRDefault="00F936CD" w:rsidP="00F936CD">
      <w:pPr>
        <w:pStyle w:val="OptionDescription"/>
      </w:pPr>
      <w:r>
        <w:t xml:space="preserve">Recommended: set this option to the predicted bitrate of your live stream and keep default 25% value for </w:t>
      </w:r>
      <w:r w:rsidRPr="00CE6802">
        <w:rPr>
          <w:rStyle w:val="Codeintext"/>
        </w:rPr>
        <w:t>SRTO_OHEADBW</w:t>
      </w:r>
      <w:r>
        <w:t>.</w:t>
      </w:r>
    </w:p>
    <w:p w14:paraId="4ED7BC79" w14:textId="77777777" w:rsidR="00F936CD" w:rsidRDefault="00F936CD" w:rsidP="00F936CD">
      <w:pPr>
        <w:pStyle w:val="OptionName"/>
      </w:pPr>
      <w:r>
        <w:t xml:space="preserve">--iptos </w:t>
      </w:r>
      <w:r w:rsidRPr="00F936CD">
        <w:rPr>
          <w:b w:val="0"/>
          <w:i/>
        </w:rPr>
        <w:t>value</w:t>
      </w:r>
    </w:p>
    <w:p w14:paraId="45664D6A" w14:textId="77777777" w:rsidR="00F936CD" w:rsidRDefault="00F936CD" w:rsidP="00F936CD">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00B4C516" w14:textId="77777777" w:rsidR="00F936CD" w:rsidRDefault="00F936CD" w:rsidP="00F936CD">
      <w:pPr>
        <w:pStyle w:val="OptionDescription"/>
      </w:pPr>
      <w:r>
        <w:t xml:space="preserve">Applies to sender only. Sender: user configurable, default: </w:t>
      </w:r>
      <w:r w:rsidRPr="00CE6802">
        <w:rPr>
          <w:rStyle w:val="Codeintext"/>
        </w:rPr>
        <w:t>0xB8</w:t>
      </w:r>
      <w:r>
        <w:t>.</w:t>
      </w:r>
    </w:p>
    <w:p w14:paraId="31F98DD9" w14:textId="77777777" w:rsidR="00F936CD" w:rsidRDefault="00F936CD" w:rsidP="00482C70">
      <w:pPr>
        <w:pStyle w:val="OptionName"/>
      </w:pPr>
      <w:r>
        <w:t xml:space="preserve">--ipttl </w:t>
      </w:r>
      <w:r w:rsidRPr="00482C70">
        <w:rPr>
          <w:b w:val="0"/>
          <w:i/>
        </w:rPr>
        <w:t>value</w:t>
      </w:r>
    </w:p>
    <w:p w14:paraId="4DC381CB" w14:textId="77777777" w:rsidR="00482C70" w:rsidRDefault="00F936CD" w:rsidP="00F936CD">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w:t>
      </w:r>
      <w:r w:rsidR="00482C70">
        <w:t>mily.</w:t>
      </w:r>
    </w:p>
    <w:p w14:paraId="6057246B" w14:textId="77777777" w:rsidR="00F936CD" w:rsidRDefault="00F936CD" w:rsidP="00F936CD">
      <w:pPr>
        <w:pStyle w:val="OptionDescription"/>
      </w:pPr>
      <w:r>
        <w:t>Applies to sender only, default: 64.</w:t>
      </w:r>
    </w:p>
    <w:p w14:paraId="7D4F85D1" w14:textId="77777777" w:rsidR="005F6BEB" w:rsidRDefault="005F6BEB" w:rsidP="005F6BEB">
      <w:pPr>
        <w:pStyle w:val="OptionName"/>
      </w:pPr>
      <w:r>
        <w:t>--json-line</w:t>
      </w:r>
      <w:r w:rsidRPr="00770708">
        <w:rPr>
          <w:b w:val="0"/>
        </w:rPr>
        <w:t>[='</w:t>
      </w:r>
      <w:r w:rsidRPr="00770708">
        <w:rPr>
          <w:b w:val="0"/>
          <w:i/>
        </w:rPr>
        <w:t>prefix</w:t>
      </w:r>
      <w:r w:rsidRPr="00770708">
        <w:rPr>
          <w:b w:val="0"/>
        </w:rPr>
        <w:t>']</w:t>
      </w:r>
    </w:p>
    <w:p w14:paraId="7EE37F26" w14:textId="701371AB" w:rsidR="005F6BEB" w:rsidRDefault="005F6BEB" w:rsidP="005F6BEB">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601AD034" w14:textId="77777777" w:rsidR="005F6BEB" w:rsidRDefault="005F6BEB" w:rsidP="005F6BEB">
      <w:pPr>
        <w:pStyle w:val="OptionDescription"/>
      </w:pPr>
      <w:r>
        <w:lastRenderedPageBreak/>
        <w:t>The optional string parameter specifies a prefix to prepend on the log line before the JSON text to facilitate the filtering of the appropriate line in the logs.</w:t>
      </w:r>
    </w:p>
    <w:p w14:paraId="0A1D12F6" w14:textId="77777777" w:rsidR="00F936CD" w:rsidRDefault="00F936CD" w:rsidP="00482C70">
      <w:pPr>
        <w:pStyle w:val="OptionName"/>
      </w:pPr>
      <w:r>
        <w:t xml:space="preserve">--kmpreannounce </w:t>
      </w:r>
      <w:r w:rsidRPr="00482C70">
        <w:rPr>
          <w:b w:val="0"/>
          <w:i/>
        </w:rPr>
        <w:t>value</w:t>
      </w:r>
    </w:p>
    <w:p w14:paraId="186D2509" w14:textId="77777777" w:rsidR="00482C70" w:rsidRDefault="00F936CD" w:rsidP="00F936CD">
      <w:pPr>
        <w:pStyle w:val="OptionDescription"/>
      </w:pPr>
      <w:r>
        <w:t>The interval (defined in packets) between when a new Stream Encrypting Key (SEK) is sent and when switchover occurs. This value also applies to the subsequent interval between when switchover occurs and when</w:t>
      </w:r>
      <w:r w:rsidR="00482C70">
        <w:t xml:space="preserve"> the old SEK is decommissioned.</w:t>
      </w:r>
    </w:p>
    <w:p w14:paraId="2E32908E" w14:textId="77777777" w:rsidR="00F936CD" w:rsidRDefault="00F936CD" w:rsidP="00F936CD">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64E05999" w14:textId="77777777" w:rsidR="00F936CD" w:rsidRDefault="00F936CD" w:rsidP="00482C70">
      <w:pPr>
        <w:pStyle w:val="OptionName"/>
      </w:pPr>
      <w:r>
        <w:t xml:space="preserve">--kmrefreshrate </w:t>
      </w:r>
      <w:r w:rsidRPr="00482C70">
        <w:rPr>
          <w:b w:val="0"/>
          <w:i/>
        </w:rPr>
        <w:t>value</w:t>
      </w:r>
    </w:p>
    <w:p w14:paraId="0DDA1D66" w14:textId="77777777" w:rsidR="00482C70" w:rsidRDefault="00F936CD" w:rsidP="00F936CD">
      <w:pPr>
        <w:pStyle w:val="OptionDescription"/>
      </w:pPr>
      <w:r>
        <w:t>The number of packets to be transmitted after which the Stream Encryption Key (SEK), used to encrypt packets, w</w:t>
      </w:r>
      <w:r w:rsidR="00482C70">
        <w:t>ill be switched to the new one.</w:t>
      </w:r>
    </w:p>
    <w:p w14:paraId="03A68B3B" w14:textId="77777777" w:rsidR="00F936CD" w:rsidRDefault="00F936CD" w:rsidP="00F936CD">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737FA40" w14:textId="77777777" w:rsidR="00F936CD" w:rsidRDefault="00F936CD" w:rsidP="00482C70">
      <w:pPr>
        <w:pStyle w:val="OptionName"/>
      </w:pPr>
      <w:r>
        <w:t xml:space="preserve">--latency </w:t>
      </w:r>
      <w:r w:rsidRPr="00482C70">
        <w:rPr>
          <w:b w:val="0"/>
          <w:i/>
        </w:rPr>
        <w:t>value</w:t>
      </w:r>
    </w:p>
    <w:p w14:paraId="29883C59" w14:textId="77777777" w:rsidR="00482C70" w:rsidRDefault="00F936CD" w:rsidP="00F936CD">
      <w:pPr>
        <w:pStyle w:val="OptionDescription"/>
      </w:pPr>
      <w:r>
        <w:t xml:space="preserve">This flag sets both </w:t>
      </w:r>
      <w:r w:rsidRPr="00CE6802">
        <w:rPr>
          <w:rStyle w:val="Codeintext"/>
        </w:rPr>
        <w:t>SRTO_RCVLATENCY</w:t>
      </w:r>
      <w:r>
        <w:t xml:space="preserve"> and </w:t>
      </w:r>
      <w:r w:rsidRPr="00CE6802">
        <w:rPr>
          <w:rStyle w:val="Codeintext"/>
        </w:rPr>
        <w:t>SRTO_PEERLATENCY</w:t>
      </w:r>
      <w:r w:rsidR="00482C70">
        <w:t xml:space="preserve"> to the same value.</w:t>
      </w:r>
    </w:p>
    <w:p w14:paraId="6A7FE6AA" w14:textId="77777777" w:rsidR="00F936CD" w:rsidRDefault="00F936CD" w:rsidP="00F936CD">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w:t>
      </w:r>
      <w:r w:rsidR="00482C70">
        <w:t xml:space="preserve"> </w:t>
      </w:r>
      <w:r>
        <w:t>is not supported.</w:t>
      </w:r>
    </w:p>
    <w:p w14:paraId="47C0FAC6" w14:textId="77777777" w:rsidR="00F936CD" w:rsidRDefault="00F936CD" w:rsidP="00482C70">
      <w:pPr>
        <w:pStyle w:val="OptionName"/>
      </w:pPr>
      <w:r>
        <w:t xml:space="preserve">--linger </w:t>
      </w:r>
      <w:r w:rsidRPr="00482C70">
        <w:rPr>
          <w:b w:val="0"/>
          <w:i/>
        </w:rPr>
        <w:t>value</w:t>
      </w:r>
    </w:p>
    <w:p w14:paraId="516150CD" w14:textId="77777777" w:rsidR="00482C70" w:rsidRDefault="00482C70" w:rsidP="00F936CD">
      <w:pPr>
        <w:pStyle w:val="OptionDescription"/>
      </w:pPr>
      <w:r>
        <w:t>Linger time on close.</w:t>
      </w:r>
    </w:p>
    <w:p w14:paraId="1D659E45" w14:textId="77777777" w:rsidR="00F936CD" w:rsidRDefault="00482C70" w:rsidP="00F936CD">
      <w:pPr>
        <w:pStyle w:val="OptionDescription"/>
      </w:pPr>
      <w:r>
        <w:t>R</w:t>
      </w:r>
      <w:r w:rsidR="00F936CD">
        <w:t>ecommended value: 0</w:t>
      </w:r>
    </w:p>
    <w:p w14:paraId="5E756FB7" w14:textId="77777777" w:rsidR="00EF34F1" w:rsidRDefault="00EF34F1" w:rsidP="00EF34F1">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5A4BB797" w14:textId="77777777" w:rsidR="00EF34F1" w:rsidRDefault="00EF34F1" w:rsidP="00EF34F1">
      <w:pPr>
        <w:pStyle w:val="OptionDescription"/>
      </w:pPr>
      <w:r>
        <w:t>Use SRT in listener (or rendezvous) mode. The parameter specifies the IPv4 local address and UDP port on which the SRT socket listens. The address is optional, the port is mandatory.</w:t>
      </w:r>
    </w:p>
    <w:p w14:paraId="25CEFC37" w14:textId="110CD0B7" w:rsidR="002C7C3D" w:rsidRDefault="00EF34F1" w:rsidP="00EF34F1">
      <w:pPr>
        <w:pStyle w:val="OptionDescription"/>
      </w:pPr>
      <w:r>
        <w:t xml:space="preserve">If </w:t>
      </w:r>
      <w:r w:rsidRPr="00EF34F1">
        <w:rPr>
          <w:rStyle w:val="Codeintext"/>
        </w:rPr>
        <w:t>--caller</w:t>
      </w:r>
      <w:r>
        <w:t xml:space="preserve"> is also specified, the SRT socket works in rendezvous mode.</w:t>
      </w:r>
    </w:p>
    <w:p w14:paraId="4CF4BE90" w14:textId="30B0272F" w:rsidR="00CA7569" w:rsidRDefault="00CA7569" w:rsidP="00CA7569">
      <w:pPr>
        <w:pStyle w:val="OptionName"/>
      </w:pPr>
      <w:r>
        <w:t xml:space="preserve">--local-interface </w:t>
      </w:r>
      <w:r w:rsidRPr="00CA7569">
        <w:rPr>
          <w:b w:val="0"/>
          <w:i/>
        </w:rPr>
        <w:t>address</w:t>
      </w:r>
    </w:p>
    <w:p w14:paraId="14C31E2E" w14:textId="77777777" w:rsidR="00CA7569" w:rsidRDefault="00CA7569" w:rsidP="00CA7569">
      <w:pPr>
        <w:pStyle w:val="OptionDescription"/>
      </w:pPr>
      <w:r>
        <w:t>In caller mode, use the specified local IP interface for outgoing connections.</w:t>
      </w:r>
    </w:p>
    <w:p w14:paraId="33AFAAB6" w14:textId="0E83BE88" w:rsidR="00CA7569" w:rsidRDefault="00CA7569" w:rsidP="00CA7569">
      <w:pPr>
        <w:pStyle w:val="OptionDescription"/>
      </w:pPr>
      <w:r>
        <w:t xml:space="preserve">This option is incompatible with </w:t>
      </w:r>
      <w:r w:rsidRPr="00CA7569">
        <w:rPr>
          <w:rStyle w:val="Codeintext"/>
        </w:rPr>
        <w:t>--listener</w:t>
      </w:r>
      <w:r>
        <w:t>.</w:t>
      </w:r>
    </w:p>
    <w:p w14:paraId="10AE9416" w14:textId="77777777" w:rsidR="00F936CD" w:rsidRDefault="00F936CD" w:rsidP="00482C70">
      <w:pPr>
        <w:pStyle w:val="OptionName"/>
      </w:pPr>
      <w:r>
        <w:t xml:space="preserve">--lossmaxttl </w:t>
      </w:r>
      <w:r w:rsidRPr="00482C70">
        <w:rPr>
          <w:b w:val="0"/>
          <w:i/>
        </w:rPr>
        <w:t>value</w:t>
      </w:r>
    </w:p>
    <w:p w14:paraId="1473DC1F" w14:textId="77777777" w:rsidR="00FE086E" w:rsidRDefault="00F936CD" w:rsidP="00F936CD">
      <w:pPr>
        <w:pStyle w:val="OptionDescription"/>
      </w:pPr>
      <w:r>
        <w:t xml:space="preserve">The value up to which </w:t>
      </w:r>
      <w:r w:rsidR="00FE086E">
        <w:t>the Reorder Tolerance may grow.</w:t>
      </w:r>
    </w:p>
    <w:p w14:paraId="3BD059B8" w14:textId="77777777" w:rsidR="00FE086E" w:rsidRDefault="00F936CD" w:rsidP="00F936CD">
      <w:pPr>
        <w:pStyle w:val="OptionDescription"/>
      </w:pPr>
      <w:r>
        <w:t xml:space="preserve">When Reorder Tolerance is &gt; 0, then packet loss report is delayed until that number of packets come in. Reorder Tolerance increases every time a </w:t>
      </w:r>
      <w:r w:rsidR="00FE086E">
        <w:t>“belated”</w:t>
      </w:r>
      <w:r>
        <w:t xml:space="preserve"> packet has come, but it wasn't due to retransmission (that is, when UDP packets tend to come out of order), with the difference between the latest sequence and this packet's sequence, and not more</w:t>
      </w:r>
      <w:r w:rsidR="00FE086E">
        <w:t xml:space="preserve"> than the value of this option.</w:t>
      </w:r>
    </w:p>
    <w:p w14:paraId="430EB41F" w14:textId="77777777" w:rsidR="00F936CD" w:rsidRDefault="00F936CD" w:rsidP="00F936CD">
      <w:pPr>
        <w:pStyle w:val="OptionDescription"/>
      </w:pPr>
      <w:r>
        <w:t>By default it's 0, which means that this mechanism is turned off, and the loss report is always sent immed</w:t>
      </w:r>
      <w:r w:rsidR="00FE086E">
        <w:t>iately upon experiencing a “gap”</w:t>
      </w:r>
      <w:r>
        <w:t xml:space="preserve"> in sequences.</w:t>
      </w:r>
    </w:p>
    <w:p w14:paraId="2620DFA8" w14:textId="77777777" w:rsidR="00F936CD" w:rsidRDefault="00F936CD" w:rsidP="00FE086E">
      <w:pPr>
        <w:pStyle w:val="OptionName"/>
      </w:pPr>
      <w:r>
        <w:t xml:space="preserve">--max-bw </w:t>
      </w:r>
      <w:r w:rsidRPr="00FE086E">
        <w:rPr>
          <w:b w:val="0"/>
          <w:i/>
        </w:rPr>
        <w:t>value</w:t>
      </w:r>
    </w:p>
    <w:p w14:paraId="5630F411" w14:textId="77777777" w:rsidR="00800347" w:rsidRDefault="00800347" w:rsidP="00F936CD">
      <w:pPr>
        <w:pStyle w:val="OptionDescription"/>
      </w:pPr>
      <w:r>
        <w:t>Maximum send bandwidth.</w:t>
      </w:r>
    </w:p>
    <w:p w14:paraId="2F100752" w14:textId="77777777" w:rsidR="00F936CD" w:rsidRDefault="00F936CD" w:rsidP="00F936CD">
      <w:pPr>
        <w:pStyle w:val="OptionDescription"/>
      </w:pPr>
      <w:r>
        <w:lastRenderedPageBreak/>
        <w:t>N</w:t>
      </w:r>
      <w:r w:rsidR="00800347">
        <w:t>ote</w:t>
      </w:r>
      <w:r>
        <w:t>: This option has a default value of -1. Although in case when the stream rate is mostly constant it is</w:t>
      </w:r>
      <w:r w:rsidR="00800347">
        <w:t xml:space="preserve"> </w:t>
      </w:r>
      <w:r>
        <w:t xml:space="preserve">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14F591C9" w14:textId="77777777" w:rsidR="00F936CD" w:rsidRDefault="00F936CD" w:rsidP="00800347">
      <w:pPr>
        <w:pStyle w:val="OptionName"/>
      </w:pPr>
      <w:r>
        <w:t>--messageapi</w:t>
      </w:r>
    </w:p>
    <w:p w14:paraId="2BE679F4" w14:textId="1CCB2D5B" w:rsidR="00F936CD" w:rsidRDefault="008B51FA" w:rsidP="00F936CD">
      <w:pPr>
        <w:pStyle w:val="OptionDescription"/>
      </w:pPr>
      <w:r>
        <w:t>Use</w:t>
      </w:r>
      <w:r w:rsidR="00F936CD">
        <w:t xml:space="preserve"> the Message API</w:t>
      </w:r>
      <w:r>
        <w:t xml:space="preserve">. This is now the default. </w:t>
      </w:r>
      <w:r w:rsidR="00D80698">
        <w:t>Specify</w:t>
      </w:r>
      <w:r w:rsidR="00D80698" w:rsidRPr="008B51FA">
        <w:rPr>
          <w:rStyle w:val="Codeintext"/>
        </w:rPr>
        <w:t xml:space="preserve"> </w:t>
      </w:r>
      <w:r w:rsidRPr="008B51FA">
        <w:rPr>
          <w:rStyle w:val="Codeintext"/>
        </w:rPr>
        <w:t>--bufferapi</w:t>
      </w:r>
      <w:r>
        <w:t xml:space="preserve"> to use the</w:t>
      </w:r>
      <w:r w:rsidR="00F936CD">
        <w:t xml:space="preserve"> Buffer API.</w:t>
      </w:r>
    </w:p>
    <w:p w14:paraId="43E14661" w14:textId="77777777" w:rsidR="00F936CD" w:rsidRDefault="00F936CD" w:rsidP="00800347">
      <w:pPr>
        <w:pStyle w:val="OptionName"/>
      </w:pPr>
      <w:r>
        <w:t xml:space="preserve">--min-version </w:t>
      </w:r>
      <w:r w:rsidRPr="00800347">
        <w:rPr>
          <w:b w:val="0"/>
          <w:i/>
        </w:rPr>
        <w:t>value</w:t>
      </w:r>
    </w:p>
    <w:p w14:paraId="3455CEAE" w14:textId="77777777" w:rsidR="00F936CD" w:rsidRDefault="00F936CD" w:rsidP="00F936CD">
      <w:pPr>
        <w:pStyle w:val="OptionDescription"/>
      </w:pPr>
      <w:r>
        <w:t>The minimum SRT version that is required from the peer. A connection to a peer that does not satisfy the minimum version requirement will be rejected.</w:t>
      </w:r>
    </w:p>
    <w:p w14:paraId="5AE6C213" w14:textId="77777777" w:rsidR="00F936CD" w:rsidRDefault="00F936CD" w:rsidP="00800347">
      <w:pPr>
        <w:pStyle w:val="OptionName"/>
      </w:pPr>
      <w:r>
        <w:t xml:space="preserve">--mss </w:t>
      </w:r>
      <w:r w:rsidRPr="00800347">
        <w:rPr>
          <w:b w:val="0"/>
          <w:i/>
        </w:rPr>
        <w:t>value</w:t>
      </w:r>
    </w:p>
    <w:p w14:paraId="61B03D13" w14:textId="77777777" w:rsidR="00800347" w:rsidRDefault="00F936CD" w:rsidP="00F936CD">
      <w:pPr>
        <w:pStyle w:val="OptionDescription"/>
      </w:pPr>
      <w:r>
        <w:t>Maximum Segment Size. Used for buffer allocation and rate calculation using packet counter</w:t>
      </w:r>
      <w:r w:rsidR="00800347">
        <w:t xml:space="preserve"> assuming fully filled packets.</w:t>
      </w:r>
    </w:p>
    <w:p w14:paraId="4123EA81" w14:textId="77777777" w:rsidR="00800347" w:rsidRDefault="00F936CD" w:rsidP="00F936CD">
      <w:pPr>
        <w:pStyle w:val="OptionDescription"/>
      </w:pPr>
      <w:r>
        <w:t>The smallest MSS between the peers is used. This is 1500 by default in the overall internet. This is the maximum size of the UDP packet and can be only decreased, unless you have some unus</w:t>
      </w:r>
      <w:r w:rsidR="00800347">
        <w:t>ual dedicated network settings.</w:t>
      </w:r>
    </w:p>
    <w:p w14:paraId="19E82039" w14:textId="77777777" w:rsidR="00F936CD" w:rsidRDefault="00F936CD" w:rsidP="00F936CD">
      <w:pPr>
        <w:pStyle w:val="OptionDescription"/>
      </w:pPr>
      <w:r>
        <w:t>Not to be mistaken with the size of the UDP payload or SRT payload - this size is the size of the IP packet, including the UDP and SRT headers.</w:t>
      </w:r>
    </w:p>
    <w:p w14:paraId="7928D783" w14:textId="77777777" w:rsidR="00F936CD" w:rsidRDefault="00F936CD" w:rsidP="00800347">
      <w:pPr>
        <w:pStyle w:val="OptionName"/>
      </w:pPr>
      <w:r>
        <w:t xml:space="preserve">--nakreport </w:t>
      </w:r>
      <w:r w:rsidRPr="00800347">
        <w:rPr>
          <w:b w:val="0"/>
          <w:i/>
        </w:rPr>
        <w:t>value</w:t>
      </w:r>
    </w:p>
    <w:p w14:paraId="2EE0AE42" w14:textId="77777777" w:rsidR="001D59C9" w:rsidRDefault="001D59C9" w:rsidP="001D59C9">
      <w:pPr>
        <w:pStyle w:val="OptionDescription"/>
      </w:pPr>
      <w:r>
        <w:t xml:space="preserve">When this option is specified, the receiver will send </w:t>
      </w:r>
      <w:r w:rsidRPr="00CE6802">
        <w:rPr>
          <w:rStyle w:val="Codeintext"/>
        </w:rPr>
        <w:t>UMSG_LOSSREPORT</w:t>
      </w:r>
      <w:r>
        <w:t xml:space="preserve"> messages periodically until the lost packet is retransmitted or intentionally dropped.</w:t>
      </w:r>
    </w:p>
    <w:p w14:paraId="7C89E294" w14:textId="77777777" w:rsidR="00F936CD" w:rsidRDefault="00F936CD" w:rsidP="00800347">
      <w:pPr>
        <w:pStyle w:val="OptionName"/>
      </w:pPr>
      <w:r>
        <w:t xml:space="preserve">--ohead-bw </w:t>
      </w:r>
      <w:r w:rsidRPr="00800347">
        <w:rPr>
          <w:b w:val="0"/>
          <w:i/>
        </w:rPr>
        <w:t>value</w:t>
      </w:r>
    </w:p>
    <w:p w14:paraId="50C64858" w14:textId="77777777" w:rsidR="00F936CD" w:rsidRDefault="00F936CD" w:rsidP="00F936CD">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61D2261E" w14:textId="77777777" w:rsidR="00F936CD" w:rsidRDefault="00F936CD" w:rsidP="00800347">
      <w:pPr>
        <w:pStyle w:val="OptionName"/>
      </w:pPr>
      <w:r>
        <w:t xml:space="preserve">--packet-filter </w:t>
      </w:r>
      <w:r w:rsidRPr="00800347">
        <w:rPr>
          <w:b w:val="0"/>
          <w:i/>
        </w:rPr>
        <w:t>value</w:t>
      </w:r>
    </w:p>
    <w:p w14:paraId="560D380B" w14:textId="77777777" w:rsidR="00800347" w:rsidRDefault="00F936CD" w:rsidP="00F936CD">
      <w:pPr>
        <w:pStyle w:val="OptionDescription"/>
      </w:pPr>
      <w:r>
        <w:t>Set up the packet filter. The string must match appropriate syntax for packet filter setup.</w:t>
      </w:r>
    </w:p>
    <w:p w14:paraId="542BF475" w14:textId="77777777" w:rsidR="00F936CD" w:rsidRDefault="00800347" w:rsidP="00800347">
      <w:pPr>
        <w:pStyle w:val="OptionDescription"/>
      </w:pPr>
      <w:r>
        <w:t>See: https://github.</w:t>
      </w:r>
      <w:r w:rsidR="00F936CD">
        <w:t>com/Haivision/srt/blob/master/docs/packet-filtering-and-fec.md</w:t>
      </w:r>
    </w:p>
    <w:p w14:paraId="354E0D03" w14:textId="77777777" w:rsidR="00F936CD" w:rsidRDefault="00F936CD" w:rsidP="00800347">
      <w:pPr>
        <w:pStyle w:val="OptionName"/>
      </w:pPr>
      <w:r>
        <w:t xml:space="preserve">--passphrase </w:t>
      </w:r>
      <w:r w:rsidRPr="00800347">
        <w:rPr>
          <w:b w:val="0"/>
          <w:i/>
        </w:rPr>
        <w:t>value</w:t>
      </w:r>
    </w:p>
    <w:p w14:paraId="0E560422" w14:textId="77777777" w:rsidR="00F936CD" w:rsidRDefault="00F936CD" w:rsidP="00F936CD">
      <w:pPr>
        <w:pStyle w:val="OptionDescription"/>
      </w:pPr>
      <w:r>
        <w:t>Sets the passphrase for encryption. This turns encryption on on this side (or turns it off, if empty passphrase is passed).</w:t>
      </w:r>
      <w:r w:rsidR="00896165">
        <w:t xml:space="preserve"> </w:t>
      </w:r>
      <w:r w:rsidR="00896165" w:rsidRPr="00896165">
        <w:t>The passphrase</w:t>
      </w:r>
      <w:r w:rsidR="00896165">
        <w:t xml:space="preserve"> </w:t>
      </w:r>
      <w:r w:rsidR="00896165" w:rsidRPr="00896165">
        <w:t>must be 10 to 64 characters long.</w:t>
      </w:r>
    </w:p>
    <w:p w14:paraId="14E9503D" w14:textId="77777777" w:rsidR="00F936CD" w:rsidRDefault="00F936CD" w:rsidP="00800347">
      <w:pPr>
        <w:pStyle w:val="OptionName"/>
      </w:pPr>
      <w:r>
        <w:t xml:space="preserve">--payload-size </w:t>
      </w:r>
      <w:r w:rsidRPr="00800347">
        <w:rPr>
          <w:b w:val="0"/>
          <w:i/>
        </w:rPr>
        <w:t>value</w:t>
      </w:r>
    </w:p>
    <w:p w14:paraId="55B7FD5D" w14:textId="77777777" w:rsidR="00800347" w:rsidRDefault="00F936CD" w:rsidP="00F936CD">
      <w:pPr>
        <w:pStyle w:val="OptionDescription"/>
      </w:pPr>
      <w:r>
        <w:t>Sets the maximum declared size of a single call to sending function in Live mode. Use 0 if this value isn't used (</w:t>
      </w:r>
      <w:r w:rsidR="00800347">
        <w:t>which is default in file mode).</w:t>
      </w:r>
    </w:p>
    <w:p w14:paraId="0E7FC463" w14:textId="77777777" w:rsidR="00F936CD" w:rsidRDefault="00F936CD" w:rsidP="00F936CD">
      <w:pPr>
        <w:pStyle w:val="OptionDescription"/>
      </w:pPr>
      <w:r>
        <w:t>This value shall not be exceeded for a single data sending instruction in Live mode.</w:t>
      </w:r>
    </w:p>
    <w:p w14:paraId="569DB725" w14:textId="77777777" w:rsidR="00F936CD" w:rsidRDefault="00F936CD" w:rsidP="00800347">
      <w:pPr>
        <w:pStyle w:val="OptionName"/>
      </w:pPr>
      <w:r>
        <w:t xml:space="preserve">--pbkeylen </w:t>
      </w:r>
      <w:r w:rsidRPr="00800347">
        <w:rPr>
          <w:b w:val="0"/>
          <w:i/>
        </w:rPr>
        <w:t>value</w:t>
      </w:r>
    </w:p>
    <w:p w14:paraId="7B87F495" w14:textId="77777777" w:rsidR="00F936CD" w:rsidRDefault="00F936CD" w:rsidP="00F936CD">
      <w:pPr>
        <w:pStyle w:val="OptionDescription"/>
      </w:pPr>
      <w:r>
        <w:t>Sender encryption key length, can be 0, 16 (AES-128), 24 (AES-192), 32 (AES-256).</w:t>
      </w:r>
    </w:p>
    <w:p w14:paraId="29BEF8C8" w14:textId="77777777" w:rsidR="00F936CD" w:rsidRDefault="00F936CD" w:rsidP="00800347">
      <w:pPr>
        <w:pStyle w:val="OptionName"/>
      </w:pPr>
      <w:r>
        <w:t xml:space="preserve">--peer-idle-timeout </w:t>
      </w:r>
      <w:r w:rsidRPr="00800347">
        <w:rPr>
          <w:b w:val="0"/>
          <w:i/>
        </w:rPr>
        <w:t>value</w:t>
      </w:r>
    </w:p>
    <w:p w14:paraId="1E5AE5DA" w14:textId="77777777" w:rsidR="00F936CD" w:rsidRDefault="00800347" w:rsidP="00F936CD">
      <w:pPr>
        <w:pStyle w:val="OptionDescription"/>
      </w:pPr>
      <w:r>
        <w:t>The maximum time in milliseconds</w:t>
      </w:r>
      <w:r w:rsidR="00F936CD">
        <w:t xml:space="preserve"> to wait until any packet is received from peer since the last such packet reception. If this time is passed, connection is considered broken on timeout.</w:t>
      </w:r>
    </w:p>
    <w:p w14:paraId="2030A3D4" w14:textId="77777777" w:rsidR="00F936CD" w:rsidRDefault="00F936CD" w:rsidP="00800347">
      <w:pPr>
        <w:pStyle w:val="OptionName"/>
      </w:pPr>
      <w:r>
        <w:t xml:space="preserve">--peer-latency </w:t>
      </w:r>
      <w:r w:rsidRPr="00800347">
        <w:rPr>
          <w:b w:val="0"/>
          <w:i/>
        </w:rPr>
        <w:t>value</w:t>
      </w:r>
    </w:p>
    <w:p w14:paraId="0509C85F" w14:textId="77777777" w:rsidR="00F936CD" w:rsidRDefault="00F936CD" w:rsidP="00F936CD">
      <w:pPr>
        <w:pStyle w:val="OptionDescription"/>
      </w:pPr>
      <w:r>
        <w:t xml:space="preserve">The latency value (as described in </w:t>
      </w:r>
      <w:r w:rsidRPr="00CE6802">
        <w:rPr>
          <w:rStyle w:val="Codeintext"/>
        </w:rPr>
        <w:t>SRTO_RCVLATENCY</w:t>
      </w:r>
      <w:r>
        <w:t>) that is set by the sender side as a minimum value for the receiver.</w:t>
      </w:r>
    </w:p>
    <w:p w14:paraId="63589B82" w14:textId="77777777" w:rsidR="00F936CD" w:rsidRDefault="00F936CD" w:rsidP="00800347">
      <w:pPr>
        <w:pStyle w:val="OptionName"/>
      </w:pPr>
      <w:r>
        <w:t xml:space="preserve">--polling-time </w:t>
      </w:r>
      <w:r w:rsidRPr="00800347">
        <w:rPr>
          <w:b w:val="0"/>
          <w:i/>
        </w:rPr>
        <w:t>value</w:t>
      </w:r>
    </w:p>
    <w:p w14:paraId="5952B081" w14:textId="77777777" w:rsidR="00F936CD" w:rsidRDefault="00800347" w:rsidP="00F936CD">
      <w:pPr>
        <w:pStyle w:val="OptionDescription"/>
      </w:pPr>
      <w:r>
        <w:t>Epoll timeout value in milliseconds</w:t>
      </w:r>
      <w:r w:rsidR="00F936CD">
        <w:t xml:space="preserve"> for non-blocking mode</w:t>
      </w:r>
      <w:r>
        <w:t>.</w:t>
      </w:r>
    </w:p>
    <w:p w14:paraId="544A1C61" w14:textId="77777777" w:rsidR="00F936CD" w:rsidRDefault="00F936CD" w:rsidP="00800347">
      <w:pPr>
        <w:pStyle w:val="OptionName"/>
      </w:pPr>
      <w:r>
        <w:lastRenderedPageBreak/>
        <w:t xml:space="preserve">--rcv-latency </w:t>
      </w:r>
      <w:r w:rsidRPr="00800347">
        <w:rPr>
          <w:b w:val="0"/>
          <w:i/>
        </w:rPr>
        <w:t>value</w:t>
      </w:r>
    </w:p>
    <w:p w14:paraId="3A2F9512" w14:textId="77777777" w:rsidR="00F936CD" w:rsidRDefault="00F936CD" w:rsidP="00F936CD">
      <w:pPr>
        <w:pStyle w:val="OptionDescription"/>
      </w:pPr>
      <w:r>
        <w:t>The time that should elapse since the moment when the packet was sent and the moment when it's delivered to the receiver application in the receiving function.</w:t>
      </w:r>
    </w:p>
    <w:p w14:paraId="4E76B997" w14:textId="77777777" w:rsidR="00F936CD" w:rsidRDefault="00F936CD" w:rsidP="00800347">
      <w:pPr>
        <w:pStyle w:val="OptionName"/>
      </w:pPr>
      <w:r>
        <w:t xml:space="preserve">--rcvbuf </w:t>
      </w:r>
      <w:r w:rsidRPr="00800347">
        <w:rPr>
          <w:b w:val="0"/>
          <w:i/>
        </w:rPr>
        <w:t>value</w:t>
      </w:r>
    </w:p>
    <w:p w14:paraId="3BBABED5" w14:textId="77777777" w:rsidR="00F936CD" w:rsidRDefault="00F936CD" w:rsidP="00F936CD">
      <w:pPr>
        <w:pStyle w:val="OptionDescription"/>
      </w:pPr>
      <w:r>
        <w:t>Receive Buffer Size.</w:t>
      </w:r>
    </w:p>
    <w:p w14:paraId="0637B737" w14:textId="77777777" w:rsidR="00F936CD" w:rsidRDefault="00F936CD" w:rsidP="00800347">
      <w:pPr>
        <w:pStyle w:val="OptionName"/>
      </w:pPr>
      <w:r>
        <w:t xml:space="preserve">--sndbuf </w:t>
      </w:r>
      <w:r w:rsidRPr="00800347">
        <w:rPr>
          <w:b w:val="0"/>
          <w:i/>
        </w:rPr>
        <w:t>value</w:t>
      </w:r>
    </w:p>
    <w:p w14:paraId="227C778C" w14:textId="77777777" w:rsidR="00800347" w:rsidRDefault="00800347" w:rsidP="00F936CD">
      <w:pPr>
        <w:pStyle w:val="OptionDescription"/>
      </w:pPr>
      <w:r>
        <w:t>Send Buffer Size.</w:t>
      </w:r>
    </w:p>
    <w:p w14:paraId="1C03030A" w14:textId="77777777" w:rsidR="00800347" w:rsidRDefault="00F936CD" w:rsidP="00F936CD">
      <w:pPr>
        <w:pStyle w:val="OptionDescription"/>
      </w:pPr>
      <w:r>
        <w:t>Warning: configured in bytes, converted in packets</w:t>
      </w:r>
      <w:r w:rsidR="00800347">
        <w:t>, when set, based on MSS value.</w:t>
      </w:r>
    </w:p>
    <w:p w14:paraId="3A984D8E" w14:textId="77777777" w:rsidR="00F936CD" w:rsidRDefault="00F936CD" w:rsidP="00F936CD">
      <w:pPr>
        <w:pStyle w:val="OptionDescription"/>
      </w:pPr>
      <w:r>
        <w:t>For desired result, configure MSS first.</w:t>
      </w:r>
    </w:p>
    <w:p w14:paraId="2ED021DD" w14:textId="77777777" w:rsidR="00B65087" w:rsidRDefault="00B65087" w:rsidP="00B65087">
      <w:pPr>
        <w:pStyle w:val="OptionName"/>
      </w:pPr>
      <w:r>
        <w:t xml:space="preserve">--statistics-interval </w:t>
      </w:r>
      <w:r w:rsidRPr="00B65087">
        <w:rPr>
          <w:b w:val="0"/>
          <w:bCs w:val="0"/>
          <w:i/>
          <w:iCs/>
        </w:rPr>
        <w:t>milliseconds</w:t>
      </w:r>
    </w:p>
    <w:p w14:paraId="01AFEB8A" w14:textId="77777777" w:rsidR="00B65087" w:rsidRDefault="00B65087" w:rsidP="00B65087">
      <w:pPr>
        <w:pStyle w:val="OptionDescription"/>
      </w:pPr>
      <w:r>
        <w:t>Report SRT usage statistics at regular intervals, in milliseconds.</w:t>
      </w:r>
    </w:p>
    <w:p w14:paraId="54EBAED9" w14:textId="77777777" w:rsidR="00B65087" w:rsidRDefault="00B65087" w:rsidP="00B65087">
      <w:pPr>
        <w:pStyle w:val="OptionDescription"/>
      </w:pPr>
      <w:r>
        <w:t>The specified interval is a minimum value, actual reporting can occur only when data are exchanged over the SRT socket.</w:t>
      </w:r>
    </w:p>
    <w:p w14:paraId="7FE41FE4" w14:textId="77777777" w:rsidR="00F936CD" w:rsidRDefault="00F936CD" w:rsidP="00800347">
      <w:pPr>
        <w:pStyle w:val="OptionName"/>
      </w:pPr>
      <w:r>
        <w:t xml:space="preserve">--streamid </w:t>
      </w:r>
      <w:r w:rsidRPr="00800347">
        <w:rPr>
          <w:b w:val="0"/>
          <w:i/>
        </w:rPr>
        <w:t>value</w:t>
      </w:r>
    </w:p>
    <w:p w14:paraId="6DA86FD4" w14:textId="77777777" w:rsidR="00F936CD" w:rsidRDefault="00F936CD" w:rsidP="00F936CD">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71D6F78C" w14:textId="77777777" w:rsidR="00F936CD" w:rsidRDefault="00F936CD" w:rsidP="00800347">
      <w:pPr>
        <w:pStyle w:val="OptionName"/>
      </w:pPr>
      <w:r>
        <w:t>--tlpktdrop</w:t>
      </w:r>
    </w:p>
    <w:p w14:paraId="5EE3A67A" w14:textId="77777777" w:rsidR="00F936CD" w:rsidRDefault="00F936CD" w:rsidP="00F936CD">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5E767075" w14:textId="77777777" w:rsidR="00F936CD" w:rsidRDefault="00F936CD" w:rsidP="00800347">
      <w:pPr>
        <w:pStyle w:val="OptionName"/>
      </w:pPr>
      <w:r>
        <w:t xml:space="preserve">--transtype </w:t>
      </w:r>
      <w:r w:rsidRPr="00800347">
        <w:rPr>
          <w:b w:val="0"/>
          <w:i/>
        </w:rPr>
        <w:t>value</w:t>
      </w:r>
    </w:p>
    <w:p w14:paraId="00C5260E" w14:textId="77777777" w:rsidR="00F936CD" w:rsidRDefault="00F936CD" w:rsidP="00F936CD">
      <w:pPr>
        <w:pStyle w:val="OptionDescription"/>
      </w:pPr>
      <w:r>
        <w:t>Sets the transmission type for the socket, in particular, setting this option sets multiple other parameters to their default values as required for a particular transmission type.</w:t>
      </w:r>
    </w:p>
    <w:p w14:paraId="265189A1" w14:textId="77777777" w:rsidR="00F936CD" w:rsidRDefault="00F936CD" w:rsidP="005B1104">
      <w:pPr>
        <w:pStyle w:val="OptionName"/>
      </w:pPr>
      <w:r>
        <w:t xml:space="preserve">--udp-rcvbuf </w:t>
      </w:r>
      <w:r w:rsidRPr="005B1104">
        <w:rPr>
          <w:b w:val="0"/>
          <w:i/>
        </w:rPr>
        <w:t>value</w:t>
      </w:r>
    </w:p>
    <w:p w14:paraId="2119B537" w14:textId="77777777" w:rsidR="00F936CD" w:rsidRDefault="00F936CD" w:rsidP="00F936CD">
      <w:pPr>
        <w:pStyle w:val="OptionDescription"/>
      </w:pPr>
      <w:r>
        <w:t>UDP Socket Receive Buffer Size.</w:t>
      </w:r>
    </w:p>
    <w:p w14:paraId="7249C825" w14:textId="77777777" w:rsidR="00F936CD" w:rsidRDefault="00F936CD" w:rsidP="005B1104">
      <w:pPr>
        <w:pStyle w:val="OptionName"/>
      </w:pPr>
      <w:r>
        <w:t xml:space="preserve">--udp-sndbuf </w:t>
      </w:r>
      <w:r w:rsidRPr="005B1104">
        <w:rPr>
          <w:b w:val="0"/>
          <w:i/>
        </w:rPr>
        <w:t>value</w:t>
      </w:r>
    </w:p>
    <w:p w14:paraId="13902EBD" w14:textId="77777777" w:rsidR="00F936CD" w:rsidRDefault="00F936CD" w:rsidP="00F936CD">
      <w:pPr>
        <w:pStyle w:val="OptionDescription"/>
      </w:pPr>
      <w:r>
        <w:t>UDP Socket Send Buffer Size.</w:t>
      </w:r>
    </w:p>
    <w:p w14:paraId="1D5DCB20" w14:textId="77777777" w:rsidR="00242B02" w:rsidRDefault="00242B02" w:rsidP="00242B02">
      <w:pPr>
        <w:pStyle w:val="UsageTitle"/>
        <w:rPr>
          <w:lang w:val="en-US"/>
        </w:rPr>
      </w:pPr>
      <w:r>
        <w:rPr>
          <w:lang w:val="en-US"/>
        </w:rPr>
        <w:t>Generic common input plugin options</w:t>
      </w:r>
    </w:p>
    <w:p w14:paraId="32464286" w14:textId="77777777" w:rsidR="00242B02" w:rsidRPr="00CF0FFB" w:rsidRDefault="00242B02" w:rsidP="00242B0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72D57D" w14:textId="77777777" w:rsidR="00242B02" w:rsidRDefault="00242B02" w:rsidP="00242B02">
      <w:pPr>
        <w:pStyle w:val="OptionName"/>
      </w:pPr>
      <w:r>
        <w:t>--help</w:t>
      </w:r>
    </w:p>
    <w:p w14:paraId="6C74E8D6" w14:textId="77777777" w:rsidR="00242B02" w:rsidRDefault="00242B02" w:rsidP="00242B02">
      <w:pPr>
        <w:pStyle w:val="OptionDescription"/>
      </w:pPr>
      <w:r>
        <w:t>Display plugin help text.</w:t>
      </w:r>
    </w:p>
    <w:p w14:paraId="5C153E12" w14:textId="77777777" w:rsidR="00400ACC" w:rsidRDefault="00400ACC" w:rsidP="00400ACC">
      <w:pPr>
        <w:pStyle w:val="ReferenceSectionTitle"/>
      </w:pPr>
      <w:bookmarkStart w:id="391" w:name="_Toc116317682"/>
      <w:r>
        <w:lastRenderedPageBreak/>
        <w:t>srt (output)</w:t>
      </w:r>
      <w:bookmarkEnd w:id="391"/>
    </w:p>
    <w:p w14:paraId="35FB1AC5" w14:textId="77777777" w:rsidR="00400ACC" w:rsidRPr="0010024C" w:rsidRDefault="00400ACC" w:rsidP="00400ACC">
      <w:pPr>
        <w:pStyle w:val="UsageTitle"/>
        <w:rPr>
          <w:lang w:val="en-US"/>
        </w:rPr>
      </w:pPr>
      <w:r>
        <w:rPr>
          <w:lang w:val="en-US"/>
        </w:rPr>
        <w:t xml:space="preserve">Send </w:t>
      </w:r>
      <w:r w:rsidRPr="00242B02">
        <w:rPr>
          <w:lang w:val="en-US"/>
        </w:rPr>
        <w:t xml:space="preserve">TS packets </w:t>
      </w:r>
      <w:r>
        <w:rPr>
          <w:lang w:val="en-US"/>
        </w:rPr>
        <w:t xml:space="preserve">using </w:t>
      </w:r>
      <w:r w:rsidRPr="00242B02">
        <w:rPr>
          <w:lang w:val="en-US"/>
        </w:rPr>
        <w:t>Secure Reliable Transport (SRT)</w:t>
      </w:r>
    </w:p>
    <w:p w14:paraId="7D3ED66C" w14:textId="77777777" w:rsidR="00400ACC" w:rsidRDefault="00400ACC" w:rsidP="00400ACC">
      <w:r>
        <w:t xml:space="preserve">This output plugin sends </w:t>
      </w:r>
      <w:r w:rsidRPr="00242B02">
        <w:t xml:space="preserve">TS packets </w:t>
      </w:r>
      <w:r>
        <w:t xml:space="preserve">using </w:t>
      </w:r>
      <w:r w:rsidRPr="00242B02">
        <w:t>Secure Reliable Transport (SRT)</w:t>
      </w:r>
      <w:r>
        <w:t>.</w:t>
      </w:r>
    </w:p>
    <w:p w14:paraId="6EB4EBC9" w14:textId="77777777" w:rsidR="00400ACC" w:rsidRDefault="00400ACC" w:rsidP="00400ACC">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E460B87" w14:textId="77777777" w:rsidR="007030F3" w:rsidRPr="0010024C" w:rsidRDefault="007030F3" w:rsidP="007030F3">
      <w:pPr>
        <w:pStyle w:val="UsageTitle"/>
        <w:rPr>
          <w:lang w:val="en-US"/>
        </w:rPr>
      </w:pPr>
      <w:r>
        <w:rPr>
          <w:lang w:val="en-US"/>
        </w:rPr>
        <w:t>Restrictions</w:t>
      </w:r>
    </w:p>
    <w:p w14:paraId="10353F32" w14:textId="77777777" w:rsidR="007030F3" w:rsidRDefault="007030F3" w:rsidP="007030F3">
      <w:pPr>
        <w:pStyle w:val="NormalShifted"/>
      </w:pPr>
      <w:r>
        <w:t xml:space="preserve">This plugin is not available on all platforms. It is provided only when </w:t>
      </w:r>
      <w:r w:rsidRPr="0092401F">
        <w:rPr>
          <w:rStyle w:val="Codeintext"/>
        </w:rPr>
        <w:t>libsrt</w:t>
      </w:r>
      <w:r>
        <w:rPr>
          <w:i/>
        </w:rPr>
        <w:t xml:space="preserve"> </w:t>
      </w:r>
      <w:r>
        <w:t>is available during the compilation of TSDuck. Typically, this plugin is available on macOS, Windows, Fedora 31 onwards, Ubuntu 19.04 onwards.</w:t>
      </w:r>
    </w:p>
    <w:p w14:paraId="65C60C19" w14:textId="77777777" w:rsidR="007030F3" w:rsidRPr="007030F3" w:rsidRDefault="007030F3" w:rsidP="007030F3">
      <w:pPr>
        <w:pStyle w:val="UsageTitle"/>
        <w:rPr>
          <w:lang w:val="en-US"/>
        </w:rPr>
      </w:pPr>
      <w:r w:rsidRPr="007030F3">
        <w:rPr>
          <w:lang w:val="en-US"/>
        </w:rPr>
        <w:t>Acknowledgement</w:t>
      </w:r>
    </w:p>
    <w:p w14:paraId="79CAF7FD" w14:textId="77777777" w:rsidR="007030F3" w:rsidRPr="00242B02" w:rsidRDefault="007030F3" w:rsidP="007030F3">
      <w:pPr>
        <w:pStyle w:val="NormalShifted"/>
      </w:pPr>
      <w:r>
        <w:t xml:space="preserve">This plugin is a contribution from </w:t>
      </w:r>
      <w:r w:rsidRPr="005B1104">
        <w:t>Anthony Delannoy</w:t>
      </w:r>
      <w:r>
        <w:t>.</w:t>
      </w:r>
    </w:p>
    <w:p w14:paraId="723FC416" w14:textId="77777777" w:rsidR="00400ACC" w:rsidRPr="00B226D9" w:rsidRDefault="00400ACC" w:rsidP="00400ACC">
      <w:pPr>
        <w:pStyle w:val="UsageTitle"/>
      </w:pPr>
      <w:r w:rsidRPr="00B226D9">
        <w:t>Usage</w:t>
      </w:r>
    </w:p>
    <w:p w14:paraId="13526F1D" w14:textId="77777777" w:rsidR="00400ACC" w:rsidRPr="00B226D9" w:rsidRDefault="00400ACC" w:rsidP="00400ACC">
      <w:pPr>
        <w:pStyle w:val="UsageSyntax"/>
      </w:pPr>
      <w:r w:rsidRPr="00B226D9">
        <w:t>tsp -O srt [</w:t>
      </w:r>
      <w:r w:rsidRPr="00B226D9">
        <w:rPr>
          <w:i/>
          <w:iCs/>
        </w:rPr>
        <w:t>options</w:t>
      </w:r>
      <w:r w:rsidR="00822251" w:rsidRPr="00B226D9">
        <w:t>]</w:t>
      </w:r>
    </w:p>
    <w:p w14:paraId="5C7D6D65" w14:textId="77777777" w:rsidR="00822251" w:rsidRPr="0010024C" w:rsidRDefault="00822251" w:rsidP="00822251">
      <w:pPr>
        <w:pStyle w:val="UsageTitle"/>
        <w:tabs>
          <w:tab w:val="left" w:pos="6885"/>
        </w:tabs>
        <w:rPr>
          <w:lang w:val="en-US"/>
        </w:rPr>
      </w:pPr>
      <w:r>
        <w:rPr>
          <w:lang w:val="en-US"/>
        </w:rPr>
        <w:t>General o</w:t>
      </w:r>
      <w:r w:rsidRPr="0010024C">
        <w:rPr>
          <w:lang w:val="en-US"/>
        </w:rPr>
        <w:t>ptions</w:t>
      </w:r>
      <w:r>
        <w:rPr>
          <w:lang w:val="en-US"/>
        </w:rPr>
        <w:tab/>
      </w:r>
    </w:p>
    <w:p w14:paraId="52DAAEEE" w14:textId="77777777" w:rsidR="00592452" w:rsidRDefault="00592452" w:rsidP="00592452">
      <w:pPr>
        <w:pStyle w:val="OptionName"/>
      </w:pPr>
      <w:r>
        <w:t>-e</w:t>
      </w:r>
      <w:r>
        <w:br/>
        <w:t>--enforce-burst</w:t>
      </w:r>
    </w:p>
    <w:p w14:paraId="2A75C83D" w14:textId="77777777" w:rsidR="00592452" w:rsidRDefault="00592452" w:rsidP="00592452">
      <w:pPr>
        <w:pStyle w:val="OptionDescription"/>
      </w:pPr>
      <w:r>
        <w:t xml:space="preserve">Enforce that the number of TS packets per </w:t>
      </w:r>
      <w:r w:rsidR="00EA1BC5">
        <w:t>message</w:t>
      </w:r>
      <w:r>
        <w:t xml:space="preserve"> is exactly what is specified in option </w:t>
      </w:r>
      <w:r w:rsidRPr="00CE6802">
        <w:rPr>
          <w:rStyle w:val="Codeintext"/>
        </w:rPr>
        <w:t>--packet-burst</w:t>
      </w:r>
      <w:r>
        <w:t>. By default, this is only a maximum value.</w:t>
      </w:r>
    </w:p>
    <w:p w14:paraId="038F9598" w14:textId="77777777" w:rsidR="00592452" w:rsidRDefault="00592452" w:rsidP="00592452">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w:t>
      </w:r>
      <w:r w:rsidR="00EA1BC5">
        <w:t>messages</w:t>
      </w:r>
      <w:r>
        <w:t xml:space="preserve"> containing 7, 7 and 2 TS packets respectively.</w:t>
      </w:r>
    </w:p>
    <w:p w14:paraId="366A9BFF" w14:textId="77777777" w:rsidR="00592452" w:rsidRDefault="00592452" w:rsidP="00592452">
      <w:pPr>
        <w:pStyle w:val="OptionDescription"/>
      </w:pPr>
      <w:r>
        <w:t xml:space="preserve">With option </w:t>
      </w:r>
      <w:r w:rsidRPr="00CE6802">
        <w:rPr>
          <w:rStyle w:val="Codeintext"/>
        </w:rPr>
        <w:t>--enforce-burst</w:t>
      </w:r>
      <w:r>
        <w:t xml:space="preserve">, only the first 14 TS packets would be sent, using 2 </w:t>
      </w:r>
      <w:r w:rsidR="00EA1BC5">
        <w:t>messages</w:t>
      </w:r>
      <w:r>
        <w:t>. The remaining 2 TS packets are buffered, delaying their departure until 5 more TS packets are available.</w:t>
      </w:r>
    </w:p>
    <w:p w14:paraId="32EF4CD2" w14:textId="77777777" w:rsidR="00592452" w:rsidRDefault="00592452" w:rsidP="00592452">
      <w:pPr>
        <w:pStyle w:val="OptionName"/>
      </w:pPr>
      <w:r>
        <w:t>-m</w:t>
      </w:r>
      <w:r>
        <w:br/>
        <w:t>--multiple</w:t>
      </w:r>
    </w:p>
    <w:p w14:paraId="2162DD32" w14:textId="77777777" w:rsidR="00592452" w:rsidRDefault="00592452" w:rsidP="00592452">
      <w:pPr>
        <w:pStyle w:val="OptionDescription"/>
      </w:pPr>
      <w:r>
        <w:t>When the receiver peer disconnects, wait for another one and continue.</w:t>
      </w:r>
    </w:p>
    <w:p w14:paraId="68CC96E3" w14:textId="77777777" w:rsidR="00592452" w:rsidRPr="00981DE8" w:rsidRDefault="00592452" w:rsidP="00592452">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0BC5667F" w14:textId="77777777" w:rsidR="00592452" w:rsidRDefault="00592452" w:rsidP="00592452">
      <w:pPr>
        <w:pStyle w:val="OptionDescription"/>
      </w:pPr>
      <w:r>
        <w:t xml:space="preserve">Specifies the maximum number of TS packets to be grouped into each </w:t>
      </w:r>
      <w:r w:rsidR="00EA1BC5">
        <w:t>message</w:t>
      </w:r>
      <w:r>
        <w:t>.</w:t>
      </w:r>
    </w:p>
    <w:p w14:paraId="2EF9DC6C" w14:textId="77777777" w:rsidR="00592452" w:rsidRDefault="00592452" w:rsidP="00592452">
      <w:pPr>
        <w:pStyle w:val="OptionDescription"/>
      </w:pPr>
      <w:r>
        <w:t>The default is 7, the maximum is 128.</w:t>
      </w:r>
    </w:p>
    <w:p w14:paraId="4289DD3F" w14:textId="77777777" w:rsidR="00822251" w:rsidRDefault="00822251" w:rsidP="00822251">
      <w:pPr>
        <w:pStyle w:val="OptionName"/>
      </w:pPr>
      <w:r>
        <w:t xml:space="preserve">--restart-delay </w:t>
      </w:r>
      <w:r w:rsidRPr="009F6326">
        <w:rPr>
          <w:b w:val="0"/>
          <w:i/>
        </w:rPr>
        <w:t>milliseconds</w:t>
      </w:r>
    </w:p>
    <w:p w14:paraId="3DF994B3" w14:textId="77777777" w:rsidR="00822251" w:rsidRDefault="00822251" w:rsidP="00822251">
      <w:pPr>
        <w:pStyle w:val="OptionDescription"/>
      </w:pPr>
      <w:r>
        <w:t xml:space="preserve">With </w:t>
      </w:r>
      <w:r w:rsidRPr="009F6326">
        <w:rPr>
          <w:rStyle w:val="Codeintext"/>
        </w:rPr>
        <w:t>--multiple</w:t>
      </w:r>
      <w:r>
        <w:t>, wait the specified number of milliseconds before restarting.</w:t>
      </w:r>
    </w:p>
    <w:p w14:paraId="2ACA7690" w14:textId="77777777" w:rsidR="00400ACC" w:rsidRPr="0010024C" w:rsidRDefault="00E0795C" w:rsidP="00400ACC">
      <w:pPr>
        <w:pStyle w:val="UsageTitle"/>
        <w:rPr>
          <w:lang w:val="en-US"/>
        </w:rPr>
      </w:pPr>
      <w:r>
        <w:rPr>
          <w:lang w:val="en-US"/>
        </w:rPr>
        <w:t xml:space="preserve">Common </w:t>
      </w:r>
      <w:r w:rsidR="00400ACC">
        <w:rPr>
          <w:lang w:val="en-US"/>
        </w:rPr>
        <w:t>SRT o</w:t>
      </w:r>
      <w:r w:rsidR="00400ACC" w:rsidRPr="0010024C">
        <w:rPr>
          <w:lang w:val="en-US"/>
        </w:rPr>
        <w:t>ptions</w:t>
      </w:r>
    </w:p>
    <w:p w14:paraId="17FB50CB" w14:textId="77777777" w:rsidR="007339E8" w:rsidRDefault="007339E8" w:rsidP="007339E8">
      <w:pPr>
        <w:pStyle w:val="OptionName"/>
      </w:pPr>
      <w:r>
        <w:t>--bufferapi</w:t>
      </w:r>
    </w:p>
    <w:p w14:paraId="1F573658" w14:textId="77777777" w:rsidR="007339E8" w:rsidRDefault="007339E8" w:rsidP="007339E8">
      <w:pPr>
        <w:pStyle w:val="OptionDescription"/>
      </w:pPr>
      <w:r>
        <w:t>When set, this socket uses the Buffer API. The default is Message API.</w:t>
      </w:r>
    </w:p>
    <w:p w14:paraId="34333C7E" w14:textId="77777777" w:rsidR="00A432CD" w:rsidRDefault="00A432CD" w:rsidP="00A432CD">
      <w:pPr>
        <w:pStyle w:val="OptionName"/>
      </w:pPr>
      <w:r>
        <w:t xml:space="preserve">-c </w:t>
      </w:r>
      <w:r w:rsidRPr="002A49CE">
        <w:rPr>
          <w:b w:val="0"/>
          <w:i/>
        </w:rPr>
        <w:t>address:port</w:t>
      </w:r>
      <w:r>
        <w:br/>
        <w:t xml:space="preserve">--caller </w:t>
      </w:r>
      <w:r w:rsidRPr="002A49CE">
        <w:rPr>
          <w:b w:val="0"/>
          <w:i/>
        </w:rPr>
        <w:t>address:port</w:t>
      </w:r>
    </w:p>
    <w:p w14:paraId="2CA480DF" w14:textId="77777777" w:rsidR="00A432CD" w:rsidRDefault="00A432CD" w:rsidP="00A432CD">
      <w:pPr>
        <w:pStyle w:val="OptionDescription"/>
      </w:pPr>
      <w:r>
        <w:t>Use SRT in caller (or rendezvous) mode. The parameter specifies the IPv4 remote address (or host name) and UDP port.</w:t>
      </w:r>
    </w:p>
    <w:p w14:paraId="3DF0AF59" w14:textId="77777777" w:rsidR="00A432CD" w:rsidRDefault="00A432CD" w:rsidP="00A432CD">
      <w:pPr>
        <w:pStyle w:val="OptionDescription"/>
      </w:pPr>
      <w:r>
        <w:lastRenderedPageBreak/>
        <w:t xml:space="preserve">If </w:t>
      </w:r>
      <w:r w:rsidRPr="002A49CE">
        <w:rPr>
          <w:rStyle w:val="Codeintext"/>
        </w:rPr>
        <w:t>--listener</w:t>
      </w:r>
      <w:r>
        <w:t xml:space="preserve"> is also specified, the SRT socket works in rendezvous mode.</w:t>
      </w:r>
    </w:p>
    <w:p w14:paraId="5583B5FC" w14:textId="77777777" w:rsidR="00400ACC" w:rsidRDefault="00400ACC" w:rsidP="00400ACC">
      <w:pPr>
        <w:pStyle w:val="OptionName"/>
      </w:pPr>
      <w:r>
        <w:t xml:space="preserve">--conn-timeout </w:t>
      </w:r>
      <w:r w:rsidRPr="00F936CD">
        <w:rPr>
          <w:b w:val="0"/>
          <w:i/>
        </w:rPr>
        <w:t>value</w:t>
      </w:r>
    </w:p>
    <w:p w14:paraId="38E9576B" w14:textId="77777777" w:rsidR="00400ACC" w:rsidRDefault="00400ACC" w:rsidP="00400ACC">
      <w:pPr>
        <w:pStyle w:val="OptionDescription"/>
      </w:pPr>
      <w:r>
        <w:t>Connect timeout. SRT cannot connect for RTT &gt; 1500 msec (2 handshake exchanges) with the default connect timeout of 3 seconds.</w:t>
      </w:r>
    </w:p>
    <w:p w14:paraId="6ACB79A9" w14:textId="77777777" w:rsidR="00400ACC" w:rsidRDefault="00400ACC" w:rsidP="00400ACC">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1B0747C6" w14:textId="77777777" w:rsidR="00400ACC" w:rsidRDefault="00400ACC" w:rsidP="00400ACC">
      <w:pPr>
        <w:pStyle w:val="OptionName"/>
      </w:pPr>
      <w:r>
        <w:t>--enforce-encryption</w:t>
      </w:r>
    </w:p>
    <w:p w14:paraId="015948AE" w14:textId="77777777" w:rsidR="00400ACC" w:rsidRDefault="00400ACC" w:rsidP="00400ACC">
      <w:pPr>
        <w:pStyle w:val="OptionDescription"/>
      </w:pPr>
      <w:r>
        <w:t>This option enforces that both connection parties have the same passphrase set (including empty, that is, with no encryption), or the connection is rejected.</w:t>
      </w:r>
    </w:p>
    <w:p w14:paraId="5945F534" w14:textId="77777777" w:rsidR="00400ACC" w:rsidRDefault="00400ACC" w:rsidP="00400ACC">
      <w:pPr>
        <w:pStyle w:val="OptionName"/>
      </w:pPr>
      <w:r>
        <w:t xml:space="preserve">--ffs </w:t>
      </w:r>
      <w:r w:rsidRPr="00F936CD">
        <w:rPr>
          <w:b w:val="0"/>
          <w:i/>
        </w:rPr>
        <w:t>value</w:t>
      </w:r>
    </w:p>
    <w:p w14:paraId="6BDCBC5B" w14:textId="4D82DFB0" w:rsidR="00400ACC" w:rsidRDefault="00400ACC" w:rsidP="00400ACC">
      <w:pPr>
        <w:pStyle w:val="OptionDescription"/>
      </w:pPr>
      <w:r>
        <w:t>Flight Flag Size (maximum number of bytes that can be sent without being acknowledged).</w:t>
      </w:r>
    </w:p>
    <w:p w14:paraId="100621BC" w14:textId="77777777" w:rsidR="00B65087" w:rsidRDefault="00B65087" w:rsidP="00B65087">
      <w:pPr>
        <w:pStyle w:val="OptionName"/>
      </w:pPr>
      <w:r>
        <w:t>--final-statistics</w:t>
      </w:r>
    </w:p>
    <w:p w14:paraId="1368979C" w14:textId="77777777" w:rsidR="00B65087" w:rsidRDefault="00B65087" w:rsidP="00B65087">
      <w:pPr>
        <w:pStyle w:val="OptionDescription"/>
      </w:pPr>
      <w:r>
        <w:t>Report SRT usage statistics when the SRT socket is closed.</w:t>
      </w:r>
    </w:p>
    <w:p w14:paraId="465871EF" w14:textId="3AE2FA6F" w:rsidR="00B65087" w:rsidRDefault="00B65087" w:rsidP="00B65087">
      <w:pPr>
        <w:pStyle w:val="OptionDescription"/>
      </w:pPr>
      <w:r>
        <w:t xml:space="preserve">This option is implicit with </w:t>
      </w:r>
      <w:r w:rsidRPr="00B65087">
        <w:rPr>
          <w:rStyle w:val="Codeintext"/>
        </w:rPr>
        <w:t>--statistics-interval</w:t>
      </w:r>
      <w:r>
        <w:t>.</w:t>
      </w:r>
    </w:p>
    <w:p w14:paraId="0E32ED04" w14:textId="77777777" w:rsidR="00400ACC" w:rsidRDefault="00400ACC" w:rsidP="00400ACC">
      <w:pPr>
        <w:pStyle w:val="OptionName"/>
      </w:pPr>
      <w:r>
        <w:t xml:space="preserve">--input-bw </w:t>
      </w:r>
      <w:r w:rsidRPr="00F936CD">
        <w:rPr>
          <w:b w:val="0"/>
          <w:i/>
        </w:rPr>
        <w:t>value</w:t>
      </w:r>
    </w:p>
    <w:p w14:paraId="52BB72F7" w14:textId="77777777" w:rsidR="00400ACC" w:rsidRDefault="00400ACC" w:rsidP="00400ACC">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7C3656A0" w14:textId="77777777" w:rsidR="00400ACC" w:rsidRDefault="00400ACC" w:rsidP="00400ACC">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4BA643B7" w14:textId="77777777" w:rsidR="00400ACC" w:rsidRDefault="00400ACC" w:rsidP="00400ACC">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4480AC9B" w14:textId="77777777" w:rsidR="00400ACC" w:rsidRDefault="00400ACC" w:rsidP="00400ACC">
      <w:pPr>
        <w:pStyle w:val="OptionDescription"/>
      </w:pPr>
      <w:r>
        <w:t xml:space="preserve">Recommended: set this option to the predicted bitrate of your live stream and keep default 25% value for </w:t>
      </w:r>
      <w:r w:rsidRPr="00CE6802">
        <w:rPr>
          <w:rStyle w:val="Codeintext"/>
        </w:rPr>
        <w:t>SRTO_OHEADBW</w:t>
      </w:r>
      <w:r>
        <w:t>.</w:t>
      </w:r>
    </w:p>
    <w:p w14:paraId="176A8A15" w14:textId="77777777" w:rsidR="00400ACC" w:rsidRDefault="00400ACC" w:rsidP="00400ACC">
      <w:pPr>
        <w:pStyle w:val="OptionName"/>
      </w:pPr>
      <w:r>
        <w:t xml:space="preserve">--iptos </w:t>
      </w:r>
      <w:r w:rsidRPr="00F936CD">
        <w:rPr>
          <w:b w:val="0"/>
          <w:i/>
        </w:rPr>
        <w:t>value</w:t>
      </w:r>
    </w:p>
    <w:p w14:paraId="6D3FFDF3" w14:textId="77777777" w:rsidR="00400ACC" w:rsidRDefault="00400ACC" w:rsidP="00400ACC">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4AFE4791" w14:textId="77777777" w:rsidR="00400ACC" w:rsidRDefault="00400ACC" w:rsidP="00400ACC">
      <w:pPr>
        <w:pStyle w:val="OptionDescription"/>
      </w:pPr>
      <w:r>
        <w:t xml:space="preserve">Applies to sender only. Sender: user configurable, default: </w:t>
      </w:r>
      <w:r w:rsidRPr="00CE6802">
        <w:rPr>
          <w:rStyle w:val="Codeintext"/>
        </w:rPr>
        <w:t>0xB8</w:t>
      </w:r>
      <w:r>
        <w:t>.</w:t>
      </w:r>
    </w:p>
    <w:p w14:paraId="180C5BEC" w14:textId="77777777" w:rsidR="00400ACC" w:rsidRDefault="00400ACC" w:rsidP="00400ACC">
      <w:pPr>
        <w:pStyle w:val="OptionName"/>
      </w:pPr>
      <w:r>
        <w:t xml:space="preserve">--ipttl </w:t>
      </w:r>
      <w:r w:rsidRPr="00482C70">
        <w:rPr>
          <w:b w:val="0"/>
          <w:i/>
        </w:rPr>
        <w:t>value</w:t>
      </w:r>
    </w:p>
    <w:p w14:paraId="2D2F22D6" w14:textId="77777777" w:rsidR="00400ACC" w:rsidRDefault="00400ACC" w:rsidP="00400ACC">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family.</w:t>
      </w:r>
    </w:p>
    <w:p w14:paraId="045824C4" w14:textId="77777777" w:rsidR="00400ACC" w:rsidRDefault="00400ACC" w:rsidP="00400ACC">
      <w:pPr>
        <w:pStyle w:val="OptionDescription"/>
      </w:pPr>
      <w:r>
        <w:t>Applies to sender only, default: 64.</w:t>
      </w:r>
    </w:p>
    <w:p w14:paraId="4F8C7458" w14:textId="77777777" w:rsidR="00DF3220" w:rsidRDefault="00DF3220" w:rsidP="00DF3220">
      <w:pPr>
        <w:pStyle w:val="OptionName"/>
      </w:pPr>
      <w:r>
        <w:t>--json-line</w:t>
      </w:r>
      <w:r w:rsidRPr="00770708">
        <w:rPr>
          <w:b w:val="0"/>
        </w:rPr>
        <w:t>[='</w:t>
      </w:r>
      <w:r w:rsidRPr="00770708">
        <w:rPr>
          <w:b w:val="0"/>
          <w:i/>
        </w:rPr>
        <w:t>prefix</w:t>
      </w:r>
      <w:r w:rsidRPr="00770708">
        <w:rPr>
          <w:b w:val="0"/>
        </w:rPr>
        <w:t>']</w:t>
      </w:r>
    </w:p>
    <w:p w14:paraId="5A582B69" w14:textId="77777777" w:rsidR="00DF3220" w:rsidRDefault="00DF3220" w:rsidP="00DF3220">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03863403" w14:textId="77777777" w:rsidR="00DF3220" w:rsidRDefault="00DF3220" w:rsidP="00DF3220">
      <w:pPr>
        <w:pStyle w:val="OptionDescription"/>
      </w:pPr>
      <w:r>
        <w:t>The optional string parameter specifies a prefix to prepend on the log line before the JSON text to facilitate the filtering of the appropriate line in the logs.</w:t>
      </w:r>
    </w:p>
    <w:p w14:paraId="44872F72" w14:textId="77777777" w:rsidR="00400ACC" w:rsidRDefault="00400ACC" w:rsidP="00400ACC">
      <w:pPr>
        <w:pStyle w:val="OptionName"/>
      </w:pPr>
      <w:r>
        <w:t xml:space="preserve">--kmpreannounce </w:t>
      </w:r>
      <w:r w:rsidRPr="00482C70">
        <w:rPr>
          <w:b w:val="0"/>
          <w:i/>
        </w:rPr>
        <w:t>value</w:t>
      </w:r>
    </w:p>
    <w:p w14:paraId="113403C1" w14:textId="77777777" w:rsidR="00400ACC" w:rsidRDefault="00400ACC" w:rsidP="00400ACC">
      <w:pPr>
        <w:pStyle w:val="OptionDescription"/>
      </w:pPr>
      <w:r>
        <w:t>The interval (defined in packets) between when a new Stream Encrypting Key (SEK) is sent and when switchover occurs. This value also applies to the subsequent interval between when switchover occurs and when the old SEK is decommissioned.</w:t>
      </w:r>
    </w:p>
    <w:p w14:paraId="1380C6B4" w14:textId="77777777" w:rsidR="00400ACC" w:rsidRDefault="00400ACC" w:rsidP="00400ACC">
      <w:pPr>
        <w:pStyle w:val="OptionDescription"/>
      </w:pPr>
      <w:r>
        <w:t xml:space="preserve">Note: The allowed range for this value is between 1 and half of the current value of </w:t>
      </w:r>
      <w:r w:rsidRPr="00CE6802">
        <w:rPr>
          <w:rStyle w:val="Codeintext"/>
        </w:rPr>
        <w:t>SRTO_KMREFRESHRATE</w:t>
      </w:r>
      <w:r>
        <w:t xml:space="preserve">. The minimum value should never be less than the flight window </w:t>
      </w:r>
      <w:r>
        <w:lastRenderedPageBreak/>
        <w:t>(i.e. the number of packets that have already left the sender but have not yet arrived at the receiver).</w:t>
      </w:r>
    </w:p>
    <w:p w14:paraId="4E5394B9" w14:textId="77777777" w:rsidR="00400ACC" w:rsidRDefault="00400ACC" w:rsidP="00400ACC">
      <w:pPr>
        <w:pStyle w:val="OptionName"/>
      </w:pPr>
      <w:r>
        <w:t xml:space="preserve">--kmrefreshrate </w:t>
      </w:r>
      <w:r w:rsidRPr="00482C70">
        <w:rPr>
          <w:b w:val="0"/>
          <w:i/>
        </w:rPr>
        <w:t>value</w:t>
      </w:r>
    </w:p>
    <w:p w14:paraId="777D52EC" w14:textId="77777777" w:rsidR="00400ACC" w:rsidRDefault="00400ACC" w:rsidP="00400ACC">
      <w:pPr>
        <w:pStyle w:val="OptionDescription"/>
      </w:pPr>
      <w:r>
        <w:t>The number of packets to be transmitted after which the Stream Encryption Key (SEK), used to encrypt packets, will be switched to the new one.</w:t>
      </w:r>
    </w:p>
    <w:p w14:paraId="1DE32026" w14:textId="77777777" w:rsidR="00400ACC" w:rsidRDefault="00400ACC" w:rsidP="00400ACC">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D550163" w14:textId="77777777" w:rsidR="00400ACC" w:rsidRDefault="00400ACC" w:rsidP="00400ACC">
      <w:pPr>
        <w:pStyle w:val="OptionName"/>
      </w:pPr>
      <w:r>
        <w:t xml:space="preserve">--latency </w:t>
      </w:r>
      <w:r w:rsidRPr="00482C70">
        <w:rPr>
          <w:b w:val="0"/>
          <w:i/>
        </w:rPr>
        <w:t>value</w:t>
      </w:r>
    </w:p>
    <w:p w14:paraId="3122F38E" w14:textId="77777777" w:rsidR="00400ACC" w:rsidRDefault="00400ACC" w:rsidP="00400ACC">
      <w:pPr>
        <w:pStyle w:val="OptionDescription"/>
      </w:pPr>
      <w:r>
        <w:t xml:space="preserve">This flag sets both </w:t>
      </w:r>
      <w:r w:rsidRPr="00CE6802">
        <w:rPr>
          <w:rStyle w:val="Codeintext"/>
        </w:rPr>
        <w:t>SRTO_RCVLATENCY</w:t>
      </w:r>
      <w:r>
        <w:t xml:space="preserve"> and </w:t>
      </w:r>
      <w:r w:rsidRPr="00CE6802">
        <w:rPr>
          <w:rStyle w:val="Codeintext"/>
        </w:rPr>
        <w:t>SRTO_PEERLATENCY</w:t>
      </w:r>
      <w:r>
        <w:t xml:space="preserve"> to the same value.</w:t>
      </w:r>
    </w:p>
    <w:p w14:paraId="24E65818" w14:textId="77777777" w:rsidR="00400ACC" w:rsidRDefault="00400ACC" w:rsidP="00400ACC">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 is not supported.</w:t>
      </w:r>
    </w:p>
    <w:p w14:paraId="33CE4B77" w14:textId="77777777" w:rsidR="00400ACC" w:rsidRDefault="00400ACC" w:rsidP="00400ACC">
      <w:pPr>
        <w:pStyle w:val="OptionName"/>
      </w:pPr>
      <w:r>
        <w:t xml:space="preserve">--linger </w:t>
      </w:r>
      <w:r w:rsidRPr="00482C70">
        <w:rPr>
          <w:b w:val="0"/>
          <w:i/>
        </w:rPr>
        <w:t>value</w:t>
      </w:r>
    </w:p>
    <w:p w14:paraId="0C31D74B" w14:textId="77777777" w:rsidR="00400ACC" w:rsidRDefault="00400ACC" w:rsidP="00400ACC">
      <w:pPr>
        <w:pStyle w:val="OptionDescription"/>
      </w:pPr>
      <w:r>
        <w:t>Linger time on close.</w:t>
      </w:r>
    </w:p>
    <w:p w14:paraId="6F1D2186" w14:textId="77777777" w:rsidR="00400ACC" w:rsidRDefault="00400ACC" w:rsidP="00400ACC">
      <w:pPr>
        <w:pStyle w:val="OptionDescription"/>
      </w:pPr>
      <w:r>
        <w:t>Recommended value: 0</w:t>
      </w:r>
    </w:p>
    <w:p w14:paraId="4B9C043F" w14:textId="77777777" w:rsidR="00A432CD" w:rsidRDefault="00A432CD" w:rsidP="00A432CD">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3B5BB463" w14:textId="77777777" w:rsidR="00A432CD" w:rsidRDefault="00A432CD" w:rsidP="00A432CD">
      <w:pPr>
        <w:pStyle w:val="OptionDescription"/>
      </w:pPr>
      <w:r>
        <w:t>Use SRT in listener (or rendezvous) mode. The parameter specifies the IPv4 local address and UDP port on which the SRT socket listens. The address is optional, the port is mandatory.</w:t>
      </w:r>
    </w:p>
    <w:p w14:paraId="48240917" w14:textId="77777777" w:rsidR="00A432CD" w:rsidRDefault="00A432CD" w:rsidP="00A432CD">
      <w:pPr>
        <w:pStyle w:val="OptionDescription"/>
      </w:pPr>
      <w:r>
        <w:t xml:space="preserve">If </w:t>
      </w:r>
      <w:r w:rsidRPr="00EF34F1">
        <w:rPr>
          <w:rStyle w:val="Codeintext"/>
        </w:rPr>
        <w:t>--caller</w:t>
      </w:r>
      <w:r>
        <w:t xml:space="preserve"> is also specified, the SRT socket works in rendezvous mode.</w:t>
      </w:r>
    </w:p>
    <w:p w14:paraId="27D4F0F2" w14:textId="77777777" w:rsidR="008406A1" w:rsidRDefault="008406A1" w:rsidP="008406A1">
      <w:pPr>
        <w:pStyle w:val="OptionName"/>
      </w:pPr>
      <w:r>
        <w:t xml:space="preserve">--local-interface </w:t>
      </w:r>
      <w:r w:rsidRPr="00CA7569">
        <w:rPr>
          <w:b w:val="0"/>
          <w:i/>
        </w:rPr>
        <w:t>address</w:t>
      </w:r>
    </w:p>
    <w:p w14:paraId="2F2C30AF" w14:textId="77777777" w:rsidR="008406A1" w:rsidRDefault="008406A1" w:rsidP="008406A1">
      <w:pPr>
        <w:pStyle w:val="OptionDescription"/>
      </w:pPr>
      <w:r>
        <w:t>In caller mode, use the specified local IP interface for outgoing connections.</w:t>
      </w:r>
    </w:p>
    <w:p w14:paraId="4D5468F7" w14:textId="77777777" w:rsidR="008406A1" w:rsidRDefault="008406A1" w:rsidP="008406A1">
      <w:pPr>
        <w:pStyle w:val="OptionDescription"/>
      </w:pPr>
      <w:r>
        <w:t xml:space="preserve">This option is incompatible with </w:t>
      </w:r>
      <w:r w:rsidRPr="00CA7569">
        <w:rPr>
          <w:rStyle w:val="Codeintext"/>
        </w:rPr>
        <w:t>--listener</w:t>
      </w:r>
      <w:r>
        <w:t>.</w:t>
      </w:r>
    </w:p>
    <w:p w14:paraId="297D8A01" w14:textId="77777777" w:rsidR="00400ACC" w:rsidRDefault="00400ACC" w:rsidP="00400ACC">
      <w:pPr>
        <w:pStyle w:val="OptionName"/>
      </w:pPr>
      <w:r>
        <w:t xml:space="preserve">--lossmaxttl </w:t>
      </w:r>
      <w:r w:rsidRPr="00482C70">
        <w:rPr>
          <w:b w:val="0"/>
          <w:i/>
        </w:rPr>
        <w:t>value</w:t>
      </w:r>
    </w:p>
    <w:p w14:paraId="50240940" w14:textId="77777777" w:rsidR="00400ACC" w:rsidRDefault="00400ACC" w:rsidP="00400ACC">
      <w:pPr>
        <w:pStyle w:val="OptionDescription"/>
      </w:pPr>
      <w:r>
        <w:t>The value up to which the Reorder Tolerance may grow.</w:t>
      </w:r>
    </w:p>
    <w:p w14:paraId="1183C1A2" w14:textId="77777777" w:rsidR="00400ACC" w:rsidRDefault="00400ACC" w:rsidP="00400ACC">
      <w:pPr>
        <w:pStyle w:val="OptionDescription"/>
      </w:pPr>
      <w:r>
        <w:t>When Reorder Tolerance is &gt; 0, then packet loss report is delayed until that number of packets come in. Reorder Tolerance increases every time a “belated” packet has come, but it wasn't due to retransmission (that is, when UDP packets tend to come out of order), with the difference between the latest sequence and this packet's sequence, and not more than the value of this option.</w:t>
      </w:r>
    </w:p>
    <w:p w14:paraId="06A80E1D" w14:textId="77777777" w:rsidR="00400ACC" w:rsidRDefault="00400ACC" w:rsidP="00400ACC">
      <w:pPr>
        <w:pStyle w:val="OptionDescription"/>
      </w:pPr>
      <w:r>
        <w:t>By default it's 0, which means that this mechanism is turned off, and the loss report is always sent immediately upon experiencing a “gap” in sequences.</w:t>
      </w:r>
    </w:p>
    <w:p w14:paraId="78323317" w14:textId="77777777" w:rsidR="00400ACC" w:rsidRDefault="00400ACC" w:rsidP="00400ACC">
      <w:pPr>
        <w:pStyle w:val="OptionName"/>
      </w:pPr>
      <w:r>
        <w:t xml:space="preserve">--max-bw </w:t>
      </w:r>
      <w:r w:rsidRPr="00FE086E">
        <w:rPr>
          <w:b w:val="0"/>
          <w:i/>
        </w:rPr>
        <w:t>value</w:t>
      </w:r>
    </w:p>
    <w:p w14:paraId="38DF0147" w14:textId="77777777" w:rsidR="00400ACC" w:rsidRDefault="00400ACC" w:rsidP="00400ACC">
      <w:pPr>
        <w:pStyle w:val="OptionDescription"/>
      </w:pPr>
      <w:r>
        <w:t>Maximum send bandwidth.</w:t>
      </w:r>
    </w:p>
    <w:p w14:paraId="5E40C773" w14:textId="77777777" w:rsidR="00400ACC" w:rsidRDefault="00400ACC" w:rsidP="00400ACC">
      <w:pPr>
        <w:pStyle w:val="OptionDescription"/>
      </w:pPr>
      <w:r>
        <w:t xml:space="preserve">Note: This option has a default value of -1. Although in case when the stream rate is mostly constant it is 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76306BA1" w14:textId="77777777" w:rsidR="00400ACC" w:rsidRDefault="00400ACC" w:rsidP="00400ACC">
      <w:pPr>
        <w:pStyle w:val="OptionName"/>
      </w:pPr>
      <w:r>
        <w:t>--messageapi</w:t>
      </w:r>
    </w:p>
    <w:p w14:paraId="26E7AED0" w14:textId="02B594B8" w:rsidR="00121A29" w:rsidRDefault="00121A29" w:rsidP="00121A29">
      <w:pPr>
        <w:pStyle w:val="OptionDescription"/>
      </w:pPr>
      <w:r>
        <w:t xml:space="preserve">Use the Message API. This is now the default. </w:t>
      </w:r>
      <w:r w:rsidR="00D80698">
        <w:t>Specify</w:t>
      </w:r>
      <w:r>
        <w:t xml:space="preserve"> </w:t>
      </w:r>
      <w:r w:rsidRPr="008B51FA">
        <w:rPr>
          <w:rStyle w:val="Codeintext"/>
        </w:rPr>
        <w:t>--bufferapi</w:t>
      </w:r>
      <w:r>
        <w:t xml:space="preserve"> to use the Buffer API.</w:t>
      </w:r>
    </w:p>
    <w:p w14:paraId="5775DCEE" w14:textId="77777777" w:rsidR="00400ACC" w:rsidRDefault="00400ACC" w:rsidP="00400ACC">
      <w:pPr>
        <w:pStyle w:val="OptionName"/>
      </w:pPr>
      <w:r>
        <w:t xml:space="preserve">--min-version </w:t>
      </w:r>
      <w:r w:rsidRPr="00800347">
        <w:rPr>
          <w:b w:val="0"/>
          <w:i/>
        </w:rPr>
        <w:t>value</w:t>
      </w:r>
    </w:p>
    <w:p w14:paraId="5FA97C5D" w14:textId="77777777" w:rsidR="00400ACC" w:rsidRDefault="00400ACC" w:rsidP="00400ACC">
      <w:pPr>
        <w:pStyle w:val="OptionDescription"/>
      </w:pPr>
      <w:r>
        <w:t>The minimum SRT version that is required from the peer. A connection to a peer that does not satisfy the minimum version requirement will be rejected.</w:t>
      </w:r>
    </w:p>
    <w:p w14:paraId="0414D6D4" w14:textId="77777777" w:rsidR="00400ACC" w:rsidRDefault="00400ACC" w:rsidP="00400ACC">
      <w:pPr>
        <w:pStyle w:val="OptionName"/>
      </w:pPr>
      <w:r>
        <w:lastRenderedPageBreak/>
        <w:t xml:space="preserve">--mss </w:t>
      </w:r>
      <w:r w:rsidRPr="00800347">
        <w:rPr>
          <w:b w:val="0"/>
          <w:i/>
        </w:rPr>
        <w:t>value</w:t>
      </w:r>
    </w:p>
    <w:p w14:paraId="2E822ABB" w14:textId="77777777" w:rsidR="00400ACC" w:rsidRDefault="00400ACC" w:rsidP="00400ACC">
      <w:pPr>
        <w:pStyle w:val="OptionDescription"/>
      </w:pPr>
      <w:r>
        <w:t>Maximum Segment Size. Used for buffer allocation and rate calculation using packet counter assuming fully filled packets.</w:t>
      </w:r>
    </w:p>
    <w:p w14:paraId="52AE05C0" w14:textId="77777777" w:rsidR="00400ACC" w:rsidRDefault="00400ACC" w:rsidP="00400ACC">
      <w:pPr>
        <w:pStyle w:val="OptionDescription"/>
      </w:pPr>
      <w:r>
        <w:t>The smallest MSS between the peers is used. This is 1500 by default in the overall internet. This is the maximum size of the UDP packet and can be only decreased, unless you have some unusual dedicated network settings.</w:t>
      </w:r>
    </w:p>
    <w:p w14:paraId="791F6AF7" w14:textId="77777777" w:rsidR="00400ACC" w:rsidRDefault="00400ACC" w:rsidP="00400ACC">
      <w:pPr>
        <w:pStyle w:val="OptionDescription"/>
      </w:pPr>
      <w:r>
        <w:t>Not to be mistaken with the size of the UDP payload or SRT payload - this size is the size of the IP packet, including the UDP and SRT headers.</w:t>
      </w:r>
    </w:p>
    <w:p w14:paraId="45578C3A" w14:textId="77777777" w:rsidR="00400ACC" w:rsidRDefault="00400ACC" w:rsidP="00400ACC">
      <w:pPr>
        <w:pStyle w:val="OptionName"/>
      </w:pPr>
      <w:r>
        <w:t>--nakreport</w:t>
      </w:r>
    </w:p>
    <w:p w14:paraId="4AAB68B5" w14:textId="77777777" w:rsidR="00400ACC" w:rsidRDefault="00400ACC" w:rsidP="00400ACC">
      <w:pPr>
        <w:pStyle w:val="OptionDescription"/>
      </w:pPr>
      <w:r>
        <w:t xml:space="preserve">When </w:t>
      </w:r>
      <w:r w:rsidR="001D59C9">
        <w:t>this option is specified, the r</w:t>
      </w:r>
      <w:r>
        <w:t xml:space="preserve">eceiver will send </w:t>
      </w:r>
      <w:r w:rsidRPr="00CE6802">
        <w:rPr>
          <w:rStyle w:val="Codeintext"/>
        </w:rPr>
        <w:t>UMSG_LOSSREPORT</w:t>
      </w:r>
      <w:r>
        <w:t xml:space="preserve"> messages periodically until the lost packet is retransmitted or intentionally dropped.</w:t>
      </w:r>
    </w:p>
    <w:p w14:paraId="2CDCC737" w14:textId="77777777" w:rsidR="00400ACC" w:rsidRDefault="00400ACC" w:rsidP="00400ACC">
      <w:pPr>
        <w:pStyle w:val="OptionName"/>
      </w:pPr>
      <w:r>
        <w:t xml:space="preserve">--ohead-bw </w:t>
      </w:r>
      <w:r w:rsidRPr="00800347">
        <w:rPr>
          <w:b w:val="0"/>
          <w:i/>
        </w:rPr>
        <w:t>value</w:t>
      </w:r>
    </w:p>
    <w:p w14:paraId="2CD34C31" w14:textId="77777777" w:rsidR="00400ACC" w:rsidRDefault="00400ACC" w:rsidP="00400ACC">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411ECB04" w14:textId="77777777" w:rsidR="00400ACC" w:rsidRDefault="00400ACC" w:rsidP="00400ACC">
      <w:pPr>
        <w:pStyle w:val="OptionName"/>
      </w:pPr>
      <w:r>
        <w:t xml:space="preserve">--packet-filter </w:t>
      </w:r>
      <w:r w:rsidRPr="00800347">
        <w:rPr>
          <w:b w:val="0"/>
          <w:i/>
        </w:rPr>
        <w:t>value</w:t>
      </w:r>
    </w:p>
    <w:p w14:paraId="555F42C7" w14:textId="77777777" w:rsidR="00400ACC" w:rsidRDefault="00400ACC" w:rsidP="00400ACC">
      <w:pPr>
        <w:pStyle w:val="OptionDescription"/>
      </w:pPr>
      <w:r>
        <w:t>Set up the packet filter. The string must match appropriate syntax for packet filter setup.</w:t>
      </w:r>
    </w:p>
    <w:p w14:paraId="42919C77" w14:textId="77777777" w:rsidR="00400ACC" w:rsidRDefault="00400ACC" w:rsidP="00400ACC">
      <w:pPr>
        <w:pStyle w:val="OptionDescription"/>
      </w:pPr>
      <w:r>
        <w:t>See: https://github.com/Haivision/srt/blob/master/docs/packet-filtering-and-fec.md</w:t>
      </w:r>
    </w:p>
    <w:p w14:paraId="672C68B4" w14:textId="77777777" w:rsidR="00400ACC" w:rsidRDefault="00400ACC" w:rsidP="00400ACC">
      <w:pPr>
        <w:pStyle w:val="OptionName"/>
      </w:pPr>
      <w:r>
        <w:t xml:space="preserve">--passphrase </w:t>
      </w:r>
      <w:r w:rsidRPr="00800347">
        <w:rPr>
          <w:b w:val="0"/>
          <w:i/>
        </w:rPr>
        <w:t>value</w:t>
      </w:r>
    </w:p>
    <w:p w14:paraId="2DB9BBAD" w14:textId="77777777" w:rsidR="009C72FE" w:rsidRDefault="00400ACC" w:rsidP="009C72FE">
      <w:pPr>
        <w:pStyle w:val="OptionDescription"/>
      </w:pPr>
      <w:r>
        <w:t>Sets the passphrase for encryption. This turns encryption on on this side (or turns it off, if empty passphrase is passed).</w:t>
      </w:r>
      <w:r w:rsidR="009C72FE" w:rsidRPr="009C72FE">
        <w:t xml:space="preserve"> </w:t>
      </w:r>
      <w:r w:rsidR="009C72FE" w:rsidRPr="00896165">
        <w:t>The passphrase</w:t>
      </w:r>
      <w:r w:rsidR="009C72FE">
        <w:t xml:space="preserve"> </w:t>
      </w:r>
      <w:r w:rsidR="009C72FE" w:rsidRPr="00896165">
        <w:t>must be 10 to 64 characters long.</w:t>
      </w:r>
    </w:p>
    <w:p w14:paraId="4961A01B" w14:textId="77777777" w:rsidR="00400ACC" w:rsidRDefault="00400ACC" w:rsidP="00400ACC">
      <w:pPr>
        <w:pStyle w:val="OptionName"/>
      </w:pPr>
      <w:r>
        <w:t xml:space="preserve">--payload-size </w:t>
      </w:r>
      <w:r w:rsidRPr="00800347">
        <w:rPr>
          <w:b w:val="0"/>
          <w:i/>
        </w:rPr>
        <w:t>value</w:t>
      </w:r>
    </w:p>
    <w:p w14:paraId="414817DB" w14:textId="77777777" w:rsidR="00400ACC" w:rsidRDefault="00400ACC" w:rsidP="00400ACC">
      <w:pPr>
        <w:pStyle w:val="OptionDescription"/>
      </w:pPr>
      <w:r>
        <w:t>Sets the maximum declared size of a single call to sending function in Live mode. Use 0 if this value isn't used (which is default in file mode).</w:t>
      </w:r>
    </w:p>
    <w:p w14:paraId="05C8038E" w14:textId="77777777" w:rsidR="00400ACC" w:rsidRDefault="00400ACC" w:rsidP="00400ACC">
      <w:pPr>
        <w:pStyle w:val="OptionDescription"/>
      </w:pPr>
      <w:r>
        <w:t>This value shall not be exceeded for a single data sending instruction in Live mode.</w:t>
      </w:r>
    </w:p>
    <w:p w14:paraId="653D0DA4" w14:textId="77777777" w:rsidR="00400ACC" w:rsidRDefault="00400ACC" w:rsidP="00400ACC">
      <w:pPr>
        <w:pStyle w:val="OptionName"/>
      </w:pPr>
      <w:r>
        <w:t xml:space="preserve">--pbkeylen </w:t>
      </w:r>
      <w:r w:rsidRPr="00800347">
        <w:rPr>
          <w:b w:val="0"/>
          <w:i/>
        </w:rPr>
        <w:t>value</w:t>
      </w:r>
    </w:p>
    <w:p w14:paraId="7241291D" w14:textId="77777777" w:rsidR="00400ACC" w:rsidRDefault="00400ACC" w:rsidP="00400ACC">
      <w:pPr>
        <w:pStyle w:val="OptionDescription"/>
      </w:pPr>
      <w:r>
        <w:t>Sender encryption key length, can be 0, 16 (AES-128), 24 (AES-192), 32 (AES-256).</w:t>
      </w:r>
    </w:p>
    <w:p w14:paraId="48D323E3" w14:textId="77777777" w:rsidR="00400ACC" w:rsidRDefault="00400ACC" w:rsidP="00400ACC">
      <w:pPr>
        <w:pStyle w:val="OptionName"/>
      </w:pPr>
      <w:r>
        <w:t xml:space="preserve">--peer-idle-timeout </w:t>
      </w:r>
      <w:r w:rsidRPr="00800347">
        <w:rPr>
          <w:b w:val="0"/>
          <w:i/>
        </w:rPr>
        <w:t>value</w:t>
      </w:r>
    </w:p>
    <w:p w14:paraId="67149A19" w14:textId="77777777" w:rsidR="00400ACC" w:rsidRDefault="00400ACC" w:rsidP="00400ACC">
      <w:pPr>
        <w:pStyle w:val="OptionDescription"/>
      </w:pPr>
      <w:r>
        <w:t>The maximum time in milliseconds to wait until any packet is received from peer since the last such packet reception. If this time is passed, connection is considered broken on timeout.</w:t>
      </w:r>
    </w:p>
    <w:p w14:paraId="1C689ABC" w14:textId="77777777" w:rsidR="00400ACC" w:rsidRDefault="00400ACC" w:rsidP="00400ACC">
      <w:pPr>
        <w:pStyle w:val="OptionName"/>
      </w:pPr>
      <w:r>
        <w:t xml:space="preserve">--peer-latency </w:t>
      </w:r>
      <w:r w:rsidRPr="00800347">
        <w:rPr>
          <w:b w:val="0"/>
          <w:i/>
        </w:rPr>
        <w:t>value</w:t>
      </w:r>
    </w:p>
    <w:p w14:paraId="7404D61E" w14:textId="77777777" w:rsidR="00400ACC" w:rsidRDefault="00400ACC" w:rsidP="00400ACC">
      <w:pPr>
        <w:pStyle w:val="OptionDescription"/>
      </w:pPr>
      <w:r>
        <w:t xml:space="preserve">The latency value (as described in </w:t>
      </w:r>
      <w:r w:rsidRPr="00CE6802">
        <w:rPr>
          <w:rStyle w:val="Codeintext"/>
        </w:rPr>
        <w:t>SRTO_RCVLATENCY</w:t>
      </w:r>
      <w:r>
        <w:t>) that is set by the sender side as a minimum value for the receiver.</w:t>
      </w:r>
    </w:p>
    <w:p w14:paraId="78972319" w14:textId="77777777" w:rsidR="00400ACC" w:rsidRDefault="00400ACC" w:rsidP="00400ACC">
      <w:pPr>
        <w:pStyle w:val="OptionName"/>
      </w:pPr>
      <w:r>
        <w:t xml:space="preserve">--polling-time </w:t>
      </w:r>
      <w:r w:rsidRPr="00800347">
        <w:rPr>
          <w:b w:val="0"/>
          <w:i/>
        </w:rPr>
        <w:t>value</w:t>
      </w:r>
    </w:p>
    <w:p w14:paraId="592A6CFE" w14:textId="77777777" w:rsidR="00400ACC" w:rsidRDefault="00400ACC" w:rsidP="00400ACC">
      <w:pPr>
        <w:pStyle w:val="OptionDescription"/>
      </w:pPr>
      <w:r>
        <w:t>Epoll timeout value in milliseconds for non-blocking mode.</w:t>
      </w:r>
    </w:p>
    <w:p w14:paraId="4BA4304D" w14:textId="77777777" w:rsidR="00400ACC" w:rsidRDefault="00400ACC" w:rsidP="00400ACC">
      <w:pPr>
        <w:pStyle w:val="OptionName"/>
      </w:pPr>
      <w:r>
        <w:t xml:space="preserve">--rcv-latency </w:t>
      </w:r>
      <w:r w:rsidRPr="00800347">
        <w:rPr>
          <w:b w:val="0"/>
          <w:i/>
        </w:rPr>
        <w:t>value</w:t>
      </w:r>
    </w:p>
    <w:p w14:paraId="74DDE69E" w14:textId="77777777" w:rsidR="00400ACC" w:rsidRDefault="00400ACC" w:rsidP="00400ACC">
      <w:pPr>
        <w:pStyle w:val="OptionDescription"/>
      </w:pPr>
      <w:r>
        <w:t>The time that should elapse since the moment when the packet was sent and the moment when it's delivered to the receiver application in the receiving function.</w:t>
      </w:r>
    </w:p>
    <w:p w14:paraId="7FE523C5" w14:textId="77777777" w:rsidR="00400ACC" w:rsidRDefault="00400ACC" w:rsidP="00400ACC">
      <w:pPr>
        <w:pStyle w:val="OptionName"/>
      </w:pPr>
      <w:r>
        <w:t xml:space="preserve">--rcvbuf </w:t>
      </w:r>
      <w:r w:rsidRPr="00800347">
        <w:rPr>
          <w:b w:val="0"/>
          <w:i/>
        </w:rPr>
        <w:t>value</w:t>
      </w:r>
    </w:p>
    <w:p w14:paraId="149A3DD2" w14:textId="77777777" w:rsidR="00400ACC" w:rsidRDefault="00400ACC" w:rsidP="00400ACC">
      <w:pPr>
        <w:pStyle w:val="OptionDescription"/>
      </w:pPr>
      <w:r>
        <w:t>Receive Buffer Size.</w:t>
      </w:r>
    </w:p>
    <w:p w14:paraId="7C426180" w14:textId="77777777" w:rsidR="00400ACC" w:rsidRDefault="00400ACC" w:rsidP="00400ACC">
      <w:pPr>
        <w:pStyle w:val="OptionName"/>
      </w:pPr>
      <w:r>
        <w:t xml:space="preserve">--sndbuf </w:t>
      </w:r>
      <w:r w:rsidRPr="00800347">
        <w:rPr>
          <w:b w:val="0"/>
          <w:i/>
        </w:rPr>
        <w:t>value</w:t>
      </w:r>
    </w:p>
    <w:p w14:paraId="19A35EE4" w14:textId="77777777" w:rsidR="00400ACC" w:rsidRDefault="00400ACC" w:rsidP="00400ACC">
      <w:pPr>
        <w:pStyle w:val="OptionDescription"/>
      </w:pPr>
      <w:r>
        <w:t>Send Buffer Size.</w:t>
      </w:r>
    </w:p>
    <w:p w14:paraId="2B7C202E" w14:textId="77777777" w:rsidR="00400ACC" w:rsidRDefault="00400ACC" w:rsidP="00400ACC">
      <w:pPr>
        <w:pStyle w:val="OptionDescription"/>
      </w:pPr>
      <w:r>
        <w:t>Warning: configured in bytes, converted in packets, when set, based on MSS value.</w:t>
      </w:r>
    </w:p>
    <w:p w14:paraId="53EB45E6" w14:textId="77777777" w:rsidR="00400ACC" w:rsidRDefault="00400ACC" w:rsidP="00400ACC">
      <w:pPr>
        <w:pStyle w:val="OptionDescription"/>
      </w:pPr>
      <w:r>
        <w:lastRenderedPageBreak/>
        <w:t>For desired result, configure MSS first.</w:t>
      </w:r>
    </w:p>
    <w:p w14:paraId="47D02811" w14:textId="77777777" w:rsidR="00B65087" w:rsidRDefault="00B65087" w:rsidP="00B65087">
      <w:pPr>
        <w:pStyle w:val="OptionName"/>
      </w:pPr>
      <w:r>
        <w:t xml:space="preserve">--statistics-interval </w:t>
      </w:r>
      <w:r w:rsidRPr="00B65087">
        <w:rPr>
          <w:b w:val="0"/>
          <w:bCs w:val="0"/>
          <w:i/>
          <w:iCs/>
        </w:rPr>
        <w:t>milliseconds</w:t>
      </w:r>
    </w:p>
    <w:p w14:paraId="179DFE80" w14:textId="77777777" w:rsidR="00B65087" w:rsidRDefault="00B65087" w:rsidP="00B65087">
      <w:pPr>
        <w:pStyle w:val="OptionDescription"/>
      </w:pPr>
      <w:r>
        <w:t>Report SRT usage statistics at regular intervals, in milliseconds.</w:t>
      </w:r>
    </w:p>
    <w:p w14:paraId="233944AD" w14:textId="77777777" w:rsidR="00B65087" w:rsidRDefault="00B65087" w:rsidP="00B65087">
      <w:pPr>
        <w:pStyle w:val="OptionDescription"/>
      </w:pPr>
      <w:r>
        <w:t>The specified interval is a minimum value, actual reporting can occur only when data are exchanged over the SRT socket.</w:t>
      </w:r>
    </w:p>
    <w:p w14:paraId="03E56372" w14:textId="77777777" w:rsidR="00400ACC" w:rsidRDefault="00400ACC" w:rsidP="00400ACC">
      <w:pPr>
        <w:pStyle w:val="OptionName"/>
      </w:pPr>
      <w:r>
        <w:t xml:space="preserve">--streamid </w:t>
      </w:r>
      <w:r w:rsidRPr="00800347">
        <w:rPr>
          <w:b w:val="0"/>
          <w:i/>
        </w:rPr>
        <w:t>value</w:t>
      </w:r>
    </w:p>
    <w:p w14:paraId="1224CC8E" w14:textId="77777777" w:rsidR="00400ACC" w:rsidRDefault="00400ACC" w:rsidP="00400ACC">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28C829A5" w14:textId="77777777" w:rsidR="00400ACC" w:rsidRDefault="00400ACC" w:rsidP="00400ACC">
      <w:pPr>
        <w:pStyle w:val="OptionName"/>
      </w:pPr>
      <w:r>
        <w:t>--tlpktdrop</w:t>
      </w:r>
    </w:p>
    <w:p w14:paraId="21F2726A" w14:textId="77777777" w:rsidR="00400ACC" w:rsidRDefault="00400ACC" w:rsidP="00400ACC">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6D1C0D52" w14:textId="77777777" w:rsidR="00400ACC" w:rsidRDefault="00400ACC" w:rsidP="00400ACC">
      <w:pPr>
        <w:pStyle w:val="OptionName"/>
      </w:pPr>
      <w:r>
        <w:t xml:space="preserve">--transtype </w:t>
      </w:r>
      <w:r w:rsidRPr="00800347">
        <w:rPr>
          <w:b w:val="0"/>
          <w:i/>
        </w:rPr>
        <w:t>value</w:t>
      </w:r>
    </w:p>
    <w:p w14:paraId="6837E132" w14:textId="77777777" w:rsidR="00400ACC" w:rsidRDefault="00400ACC" w:rsidP="00400ACC">
      <w:pPr>
        <w:pStyle w:val="OptionDescription"/>
      </w:pPr>
      <w:r>
        <w:t>Sets the transmission type for the socket, in particular, setting this option sets multiple other parameters to their default values as required for a particular transmission type.</w:t>
      </w:r>
    </w:p>
    <w:p w14:paraId="42C73645" w14:textId="77777777" w:rsidR="00400ACC" w:rsidRDefault="00400ACC" w:rsidP="00400ACC">
      <w:pPr>
        <w:pStyle w:val="OptionName"/>
      </w:pPr>
      <w:r>
        <w:t xml:space="preserve">--udp-rcvbuf </w:t>
      </w:r>
      <w:r w:rsidRPr="005B1104">
        <w:rPr>
          <w:b w:val="0"/>
          <w:i/>
        </w:rPr>
        <w:t>value</w:t>
      </w:r>
    </w:p>
    <w:p w14:paraId="6F79DF9D" w14:textId="77777777" w:rsidR="00400ACC" w:rsidRDefault="00400ACC" w:rsidP="00400ACC">
      <w:pPr>
        <w:pStyle w:val="OptionDescription"/>
      </w:pPr>
      <w:r>
        <w:t>UDP Socket Receive Buffer Size.</w:t>
      </w:r>
    </w:p>
    <w:p w14:paraId="31846F1D" w14:textId="77777777" w:rsidR="00400ACC" w:rsidRDefault="00400ACC" w:rsidP="00400ACC">
      <w:pPr>
        <w:pStyle w:val="OptionName"/>
      </w:pPr>
      <w:r>
        <w:t xml:space="preserve">--udp-sndbuf </w:t>
      </w:r>
      <w:r w:rsidRPr="005B1104">
        <w:rPr>
          <w:b w:val="0"/>
          <w:i/>
        </w:rPr>
        <w:t>value</w:t>
      </w:r>
    </w:p>
    <w:p w14:paraId="40A786B9" w14:textId="77777777" w:rsidR="00400ACC" w:rsidRDefault="00400ACC" w:rsidP="00400ACC">
      <w:pPr>
        <w:pStyle w:val="OptionDescription"/>
      </w:pPr>
      <w:r>
        <w:t>UDP Socket Send Buffer Size.</w:t>
      </w:r>
    </w:p>
    <w:p w14:paraId="75E84337" w14:textId="77777777" w:rsidR="00400ACC" w:rsidRDefault="00D54037" w:rsidP="00400ACC">
      <w:pPr>
        <w:pStyle w:val="UsageTitle"/>
        <w:rPr>
          <w:lang w:val="en-US"/>
        </w:rPr>
      </w:pPr>
      <w:r>
        <w:rPr>
          <w:lang w:val="en-US"/>
        </w:rPr>
        <w:t>Generic common out</w:t>
      </w:r>
      <w:r w:rsidR="00400ACC">
        <w:rPr>
          <w:lang w:val="en-US"/>
        </w:rPr>
        <w:t>put plugin options</w:t>
      </w:r>
    </w:p>
    <w:p w14:paraId="6A679747" w14:textId="77777777" w:rsidR="00400ACC" w:rsidRPr="00CF0FFB" w:rsidRDefault="00400ACC" w:rsidP="00400ACC">
      <w:pPr>
        <w:ind w:left="284"/>
        <w:rPr>
          <w:lang w:val="en-GB"/>
        </w:rPr>
      </w:pPr>
      <w:r w:rsidRPr="00CF0FFB">
        <w:rPr>
          <w:lang w:val="en-GB"/>
        </w:rPr>
        <w:t xml:space="preserve">The following options are implicitly defined in all </w:t>
      </w:r>
      <w:r w:rsidR="00D54037">
        <w:rPr>
          <w:lang w:val="en-GB"/>
        </w:rPr>
        <w:t>out</w:t>
      </w:r>
      <w:r>
        <w:rPr>
          <w:lang w:val="en-GB"/>
        </w:rPr>
        <w:t xml:space="preserve">put </w:t>
      </w:r>
      <w:r w:rsidRPr="00CF0FFB">
        <w:rPr>
          <w:lang w:val="en-GB"/>
        </w:rPr>
        <w:t>plugins.</w:t>
      </w:r>
    </w:p>
    <w:p w14:paraId="23237A34" w14:textId="77777777" w:rsidR="00400ACC" w:rsidRDefault="00400ACC" w:rsidP="00400ACC">
      <w:pPr>
        <w:pStyle w:val="OptionName"/>
      </w:pPr>
      <w:r>
        <w:t>--help</w:t>
      </w:r>
    </w:p>
    <w:p w14:paraId="2313D696" w14:textId="77777777" w:rsidR="00400ACC" w:rsidRDefault="00400ACC" w:rsidP="00400ACC">
      <w:pPr>
        <w:pStyle w:val="OptionDescription"/>
      </w:pPr>
      <w:r>
        <w:t>Display plugin help text.</w:t>
      </w:r>
    </w:p>
    <w:p w14:paraId="4B1C0D16" w14:textId="77777777" w:rsidR="00185A9B" w:rsidRDefault="00185A9B" w:rsidP="00185A9B">
      <w:pPr>
        <w:pStyle w:val="ReferenceSectionTitle"/>
      </w:pPr>
      <w:bookmarkStart w:id="392" w:name="_Toc116317683"/>
      <w:r>
        <w:lastRenderedPageBreak/>
        <w:t>stats</w:t>
      </w:r>
      <w:bookmarkEnd w:id="392"/>
    </w:p>
    <w:p w14:paraId="0E2EE19B" w14:textId="77777777" w:rsidR="00185A9B" w:rsidRPr="002341F0" w:rsidRDefault="00185A9B" w:rsidP="00185A9B">
      <w:pPr>
        <w:pStyle w:val="UsageTitle"/>
        <w:rPr>
          <w:lang w:val="en-US"/>
        </w:rPr>
      </w:pPr>
      <w:r w:rsidRPr="002341F0">
        <w:rPr>
          <w:lang w:val="en-US"/>
        </w:rPr>
        <w:t>Report various statistics on PID's</w:t>
      </w:r>
      <w:r>
        <w:rPr>
          <w:lang w:val="en-US"/>
        </w:rPr>
        <w:t xml:space="preserve"> and labels</w:t>
      </w:r>
    </w:p>
    <w:p w14:paraId="3791BE44" w14:textId="77777777" w:rsidR="00185A9B" w:rsidRDefault="00185A9B" w:rsidP="00185A9B">
      <w:pPr>
        <w:rPr>
          <w:lang w:val="en-GB"/>
        </w:rPr>
      </w:pPr>
      <w:r>
        <w:rPr>
          <w:lang w:val="en-GB"/>
        </w:rPr>
        <w:t>This plugin analyzes the selected PID’s or labels and reports statistics. It currently focuses on inter-packet distances, the number of packets in the TS between two packets of the same PID or label.</w:t>
      </w:r>
    </w:p>
    <w:p w14:paraId="6D3D1110" w14:textId="77777777" w:rsidR="00185A9B" w:rsidRPr="00525A9F" w:rsidRDefault="00185A9B" w:rsidP="00185A9B">
      <w:pPr>
        <w:pStyle w:val="UsageTitle"/>
      </w:pPr>
      <w:r>
        <w:t>Usage</w:t>
      </w:r>
    </w:p>
    <w:p w14:paraId="5AC49543" w14:textId="7401464A" w:rsidR="00185A9B" w:rsidRPr="00525A9F" w:rsidRDefault="00185A9B" w:rsidP="00185A9B">
      <w:pPr>
        <w:pStyle w:val="UsageSyntax"/>
      </w:pPr>
      <w:r>
        <w:t xml:space="preserve">tsp -P </w:t>
      </w:r>
      <w:r w:rsidR="001716CB">
        <w:t>stats</w:t>
      </w:r>
      <w:r w:rsidRPr="00525A9F">
        <w:t xml:space="preserve"> [</w:t>
      </w:r>
      <w:r w:rsidRPr="00525A9F">
        <w:rPr>
          <w:i/>
          <w:iCs/>
        </w:rPr>
        <w:t>options</w:t>
      </w:r>
      <w:r w:rsidRPr="00525A9F">
        <w:t>]</w:t>
      </w:r>
    </w:p>
    <w:p w14:paraId="429F0E52" w14:textId="77777777" w:rsidR="00185A9B" w:rsidRPr="0010024C" w:rsidRDefault="00185A9B" w:rsidP="00185A9B">
      <w:pPr>
        <w:pStyle w:val="UsageTitle"/>
        <w:rPr>
          <w:lang w:val="en-US"/>
        </w:rPr>
      </w:pPr>
      <w:r>
        <w:rPr>
          <w:lang w:val="en-US"/>
        </w:rPr>
        <w:t>Options</w:t>
      </w:r>
    </w:p>
    <w:p w14:paraId="6AF5379A" w14:textId="77777777" w:rsidR="00185A9B" w:rsidRDefault="00185A9B" w:rsidP="00185A9B">
      <w:pPr>
        <w:pStyle w:val="OptionName"/>
      </w:pPr>
      <w:r>
        <w:t>-c</w:t>
      </w:r>
      <w:r>
        <w:br/>
        <w:t>--csv</w:t>
      </w:r>
    </w:p>
    <w:p w14:paraId="5C630AA7" w14:textId="77777777" w:rsidR="00185A9B" w:rsidRDefault="00185A9B" w:rsidP="00185A9B">
      <w:pPr>
        <w:pStyle w:val="OptionDescription"/>
      </w:pPr>
      <w:r>
        <w:t>Report the statistics in CSV (</w:t>
      </w:r>
      <w:r w:rsidRPr="00AC79D0">
        <w:rPr>
          <w:i/>
        </w:rPr>
        <w:t>comma-separated values</w:t>
      </w:r>
      <w:r>
        <w:t>) format. All values are reported in decimal. It is suitable for later analysis using tools such as Microsoft Excel.</w:t>
      </w:r>
    </w:p>
    <w:p w14:paraId="5E9C7E4F" w14:textId="77777777" w:rsidR="00185A9B" w:rsidRDefault="00185A9B" w:rsidP="00185A9B">
      <w:pPr>
        <w:pStyle w:val="OptionName"/>
      </w:pPr>
      <w:r>
        <w:t xml:space="preserve">-i </w:t>
      </w:r>
      <w:r w:rsidRPr="00AC79D0">
        <w:rPr>
          <w:b w:val="0"/>
          <w:i/>
        </w:rPr>
        <w:t>seconds</w:t>
      </w:r>
      <w:r>
        <w:br/>
        <w:t xml:space="preserve">--interval </w:t>
      </w:r>
      <w:r w:rsidRPr="00AC79D0">
        <w:rPr>
          <w:b w:val="0"/>
          <w:i/>
        </w:rPr>
        <w:t>seconds</w:t>
      </w:r>
    </w:p>
    <w:p w14:paraId="34A68E24" w14:textId="77777777" w:rsidR="00185A9B" w:rsidRDefault="00185A9B" w:rsidP="00185A9B">
      <w:pPr>
        <w:pStyle w:val="OptionDescription"/>
      </w:pPr>
      <w:r>
        <w:t>Produce a new output file at regular intervals. The interval value is in seconds. After outputting a file, the statistics are reset, i</w:t>
      </w:r>
      <w:r w:rsidR="00C456C3">
        <w:t>.</w:t>
      </w:r>
      <w:r>
        <w:t>e. each output file contains a fully independent analysis.</w:t>
      </w:r>
    </w:p>
    <w:p w14:paraId="74A7D510" w14:textId="77777777" w:rsidR="0064746F" w:rsidRDefault="0064746F" w:rsidP="0064746F">
      <w:pPr>
        <w:pStyle w:val="OptionName"/>
      </w:pPr>
      <w:r>
        <w:t xml:space="preserve">-l </w:t>
      </w:r>
      <w:r w:rsidRPr="00C456C3">
        <w:rPr>
          <w:b w:val="0"/>
          <w:i/>
        </w:rPr>
        <w:t>label1</w:t>
      </w:r>
      <w:r w:rsidRPr="00C456C3">
        <w:rPr>
          <w:b w:val="0"/>
        </w:rPr>
        <w:t>[-</w:t>
      </w:r>
      <w:r w:rsidRPr="00C456C3">
        <w:rPr>
          <w:b w:val="0"/>
          <w:i/>
        </w:rPr>
        <w:t>label2</w:t>
      </w:r>
      <w:r w:rsidRPr="00C456C3">
        <w:rPr>
          <w:b w:val="0"/>
        </w:rPr>
        <w:t>]</w:t>
      </w:r>
      <w:r>
        <w:br/>
        <w:t xml:space="preserve">--label </w:t>
      </w:r>
      <w:r w:rsidR="00C456C3" w:rsidRPr="00C456C3">
        <w:rPr>
          <w:b w:val="0"/>
          <w:i/>
        </w:rPr>
        <w:t>label1</w:t>
      </w:r>
      <w:r w:rsidR="00C456C3" w:rsidRPr="00C456C3">
        <w:rPr>
          <w:b w:val="0"/>
        </w:rPr>
        <w:t>[-</w:t>
      </w:r>
      <w:r w:rsidR="00C456C3" w:rsidRPr="00C456C3">
        <w:rPr>
          <w:b w:val="0"/>
          <w:i/>
        </w:rPr>
        <w:t>label2</w:t>
      </w:r>
      <w:r w:rsidR="00C456C3" w:rsidRPr="00C456C3">
        <w:rPr>
          <w:b w:val="0"/>
        </w:rPr>
        <w:t>]</w:t>
      </w:r>
    </w:p>
    <w:p w14:paraId="65A5CCC8" w14:textId="77777777" w:rsidR="0064746F" w:rsidRDefault="0064746F" w:rsidP="0064746F">
      <w:pPr>
        <w:pStyle w:val="OptionDescription"/>
      </w:pPr>
      <w:r>
        <w:t>Analyze</w:t>
      </w:r>
      <w:r w:rsidR="00AA056B">
        <w:t xml:space="preserve"> packets with</w:t>
      </w:r>
      <w:r>
        <w:t xml:space="preserve"> the specified labels or range of labels. Several </w:t>
      </w:r>
      <w:r w:rsidRPr="00281F00">
        <w:rPr>
          <w:rFonts w:ascii="Consolas" w:hAnsi="Consolas" w:cs="Consolas"/>
        </w:rPr>
        <w:t>-</w:t>
      </w:r>
      <w:r>
        <w:rPr>
          <w:rFonts w:ascii="Consolas" w:hAnsi="Consolas" w:cs="Consolas"/>
        </w:rPr>
        <w:t>l</w:t>
      </w:r>
      <w:r>
        <w:t xml:space="preserve"> or </w:t>
      </w:r>
      <w:r w:rsidRPr="00281F00">
        <w:rPr>
          <w:rFonts w:ascii="Consolas" w:hAnsi="Consolas" w:cs="Consolas"/>
        </w:rPr>
        <w:t>--</w:t>
      </w:r>
      <w:r>
        <w:rPr>
          <w:rFonts w:ascii="Consolas" w:hAnsi="Consolas" w:cs="Consolas"/>
        </w:rPr>
        <w:t>label</w:t>
      </w:r>
      <w:r>
        <w:t xml:space="preserve"> options may be specified.</w:t>
      </w:r>
    </w:p>
    <w:p w14:paraId="24AE0C2B" w14:textId="77777777" w:rsidR="0064746F" w:rsidRDefault="0064746F" w:rsidP="0064746F">
      <w:pPr>
        <w:pStyle w:val="OptionDescription"/>
      </w:pPr>
      <w:r>
        <w:t xml:space="preserve">By default, PID's are analyzed. The options </w:t>
      </w:r>
      <w:r w:rsidRPr="00CE6802">
        <w:rPr>
          <w:rStyle w:val="Codeintext"/>
        </w:rPr>
        <w:t>--label</w:t>
      </w:r>
      <w:r>
        <w:t xml:space="preserve"> and </w:t>
      </w:r>
      <w:r w:rsidRPr="00CE6802">
        <w:rPr>
          <w:rStyle w:val="Codeintext"/>
        </w:rPr>
        <w:t>--pid</w:t>
      </w:r>
      <w:r>
        <w:t xml:space="preserve"> are mutually exclusive.</w:t>
      </w:r>
    </w:p>
    <w:p w14:paraId="44159C98" w14:textId="77777777" w:rsidR="00185A9B" w:rsidRDefault="00185A9B" w:rsidP="00185A9B">
      <w:pPr>
        <w:pStyle w:val="OptionName"/>
      </w:pPr>
      <w:r>
        <w:t>--log</w:t>
      </w:r>
    </w:p>
    <w:p w14:paraId="0C255E4B" w14:textId="77777777" w:rsidR="00185A9B" w:rsidRDefault="00185A9B" w:rsidP="00185A9B">
      <w:pPr>
        <w:pStyle w:val="OptionDescription"/>
      </w:pPr>
      <w:r>
        <w:t>Report the statistics in the common transport stream logger, not in a file.</w:t>
      </w:r>
    </w:p>
    <w:p w14:paraId="109F2C61" w14:textId="77777777" w:rsidR="00185A9B" w:rsidRDefault="00185A9B" w:rsidP="00185A9B">
      <w:pPr>
        <w:pStyle w:val="OptionName"/>
      </w:pPr>
      <w:r>
        <w:t>-m</w:t>
      </w:r>
      <w:r>
        <w:br/>
        <w:t>--multiple-files</w:t>
      </w:r>
    </w:p>
    <w:p w14:paraId="45764381" w14:textId="77777777" w:rsidR="00185A9B" w:rsidRDefault="00185A9B" w:rsidP="00185A9B">
      <w:pPr>
        <w:pStyle w:val="OptionDescription"/>
      </w:pPr>
      <w:r>
        <w:t xml:space="preserve">When used with </w:t>
      </w:r>
      <w:r w:rsidRPr="00CE6802">
        <w:rPr>
          <w:rStyle w:val="Codeintext"/>
        </w:rPr>
        <w:t>--interval</w:t>
      </w:r>
      <w:r>
        <w:t xml:space="preserve"> and </w:t>
      </w:r>
      <w:r w:rsidRPr="00CE6802">
        <w:rPr>
          <w:rStyle w:val="Codeintext"/>
        </w:rPr>
        <w:t>--output-file</w:t>
      </w:r>
      <w:r>
        <w:t xml:space="preserve">, create a new file for each statistics report instead of rewriting the previous file. Assuming that the specified output file name has the form </w:t>
      </w:r>
      <w:r w:rsidRPr="00C456C3">
        <w:rPr>
          <w:rStyle w:val="Codeintext"/>
        </w:rPr>
        <w:t>base.ext</w:t>
      </w:r>
      <w:r>
        <w:t>, each file is created with a time stamp in its name as</w:t>
      </w:r>
      <w:r>
        <w:rPr>
          <w:rFonts w:ascii="Consolas" w:hAnsi="Consolas" w:cs="Consolas"/>
        </w:rPr>
        <w:t xml:space="preserve"> </w:t>
      </w:r>
      <w:r w:rsidRPr="00C456C3">
        <w:rPr>
          <w:rStyle w:val="Codeintext"/>
        </w:rPr>
        <w:t>base</w:t>
      </w:r>
      <w:r w:rsidR="00C40B01">
        <w:rPr>
          <w:rStyle w:val="Codeintext"/>
        </w:rPr>
        <w:t>-</w:t>
      </w:r>
      <w:r w:rsidRPr="00C456C3">
        <w:rPr>
          <w:rStyle w:val="Codeintext"/>
          <w:i/>
        </w:rPr>
        <w:t>YYYYMMDD</w:t>
      </w:r>
      <w:r w:rsidR="00C40B01">
        <w:rPr>
          <w:rStyle w:val="Codeintext"/>
        </w:rPr>
        <w:t>-</w:t>
      </w:r>
      <w:r w:rsidRPr="00C456C3">
        <w:rPr>
          <w:rStyle w:val="Codeintext"/>
          <w:i/>
        </w:rPr>
        <w:t>hhmmss</w:t>
      </w:r>
      <w:r w:rsidRPr="00C456C3">
        <w:rPr>
          <w:rStyle w:val="Codeintext"/>
        </w:rPr>
        <w:t>.ext</w:t>
      </w:r>
      <w:r>
        <w:t>.</w:t>
      </w:r>
    </w:p>
    <w:p w14:paraId="65088387" w14:textId="77777777" w:rsidR="00185A9B" w:rsidRDefault="00185A9B" w:rsidP="00185A9B">
      <w:pPr>
        <w:pStyle w:val="OptionName"/>
      </w:pPr>
      <w:r>
        <w:t>-n</w:t>
      </w:r>
      <w:r>
        <w:br/>
        <w:t>--noheader</w:t>
      </w:r>
    </w:p>
    <w:p w14:paraId="12AABFD1" w14:textId="77777777" w:rsidR="00185A9B" w:rsidRDefault="00185A9B" w:rsidP="00185A9B">
      <w:pPr>
        <w:pStyle w:val="OptionDescription"/>
      </w:pPr>
      <w:r>
        <w:t>Do not output initial header line in CSV and text format.</w:t>
      </w:r>
    </w:p>
    <w:p w14:paraId="3B8D6C60" w14:textId="77777777" w:rsidR="00185A9B" w:rsidRDefault="00185A9B" w:rsidP="00185A9B">
      <w:pPr>
        <w:pStyle w:val="OptionName"/>
      </w:pPr>
      <w:r>
        <w:t xml:space="preserve">-o </w:t>
      </w:r>
      <w:r w:rsidRPr="00AC79D0">
        <w:rPr>
          <w:b w:val="0"/>
          <w:i/>
        </w:rPr>
        <w:t>filename</w:t>
      </w:r>
      <w:r>
        <w:br/>
        <w:t xml:space="preserve">--output-file </w:t>
      </w:r>
      <w:r w:rsidRPr="00AC79D0">
        <w:rPr>
          <w:b w:val="0"/>
          <w:i/>
        </w:rPr>
        <w:t>filename</w:t>
      </w:r>
    </w:p>
    <w:p w14:paraId="3B83623C" w14:textId="77777777" w:rsidR="00185A9B" w:rsidRDefault="00185A9B" w:rsidP="00185A9B">
      <w:pPr>
        <w:pStyle w:val="OptionDescription"/>
      </w:pPr>
      <w:r>
        <w:t>Specify the output text file for the analysis result.</w:t>
      </w:r>
    </w:p>
    <w:p w14:paraId="3A5C7CF3" w14:textId="77777777" w:rsidR="00185A9B" w:rsidRDefault="00185A9B" w:rsidP="00185A9B">
      <w:pPr>
        <w:pStyle w:val="OptionDescription"/>
      </w:pPr>
      <w:r>
        <w:t>By default, use the standard output.</w:t>
      </w:r>
    </w:p>
    <w:p w14:paraId="0932585D" w14:textId="77777777" w:rsidR="00185A9B" w:rsidRDefault="00185A9B" w:rsidP="00185A9B">
      <w:pPr>
        <w:pStyle w:val="OptionName"/>
      </w:pPr>
      <w:r>
        <w:t xml:space="preserve">-p </w:t>
      </w:r>
      <w:r w:rsidR="00C456C3" w:rsidRPr="00C456C3">
        <w:rPr>
          <w:b w:val="0"/>
          <w:i/>
        </w:rPr>
        <w:t>pid1</w:t>
      </w:r>
      <w:r w:rsidR="00C456C3" w:rsidRPr="00C456C3">
        <w:rPr>
          <w:b w:val="0"/>
        </w:rPr>
        <w:t>[-</w:t>
      </w:r>
      <w:r w:rsidR="00C456C3" w:rsidRPr="00C456C3">
        <w:rPr>
          <w:b w:val="0"/>
          <w:i/>
        </w:rPr>
        <w:t>pid2</w:t>
      </w:r>
      <w:r w:rsidR="00C456C3" w:rsidRPr="00C456C3">
        <w:rPr>
          <w:b w:val="0"/>
        </w:rPr>
        <w:t>]</w:t>
      </w:r>
      <w:r>
        <w:br/>
      </w:r>
      <w:r w:rsidRPr="00C456C3">
        <w:t xml:space="preserve">--pid </w:t>
      </w:r>
      <w:r w:rsidRPr="00C456C3">
        <w:rPr>
          <w:b w:val="0"/>
          <w:i/>
        </w:rPr>
        <w:t>pid1</w:t>
      </w:r>
      <w:r w:rsidRPr="00C456C3">
        <w:rPr>
          <w:b w:val="0"/>
        </w:rPr>
        <w:t>[-</w:t>
      </w:r>
      <w:r w:rsidRPr="00C456C3">
        <w:rPr>
          <w:b w:val="0"/>
          <w:i/>
        </w:rPr>
        <w:t>pid2</w:t>
      </w:r>
      <w:r w:rsidRPr="00C456C3">
        <w:rPr>
          <w:b w:val="0"/>
        </w:rPr>
        <w:t>]</w:t>
      </w:r>
    </w:p>
    <w:p w14:paraId="6B749258" w14:textId="77777777" w:rsidR="00185A9B" w:rsidRDefault="00185A9B" w:rsidP="00185A9B">
      <w:pPr>
        <w:pStyle w:val="OptionDescription"/>
      </w:pPr>
      <w:r>
        <w:t xml:space="preserve">Analyze the specified PID or range of PID's. Several </w:t>
      </w:r>
      <w:r w:rsidRPr="00281F00">
        <w:rPr>
          <w:rFonts w:ascii="Consolas" w:hAnsi="Consolas" w:cs="Consolas"/>
        </w:rPr>
        <w:t>-p</w:t>
      </w:r>
      <w:r>
        <w:t xml:space="preserve"> or </w:t>
      </w:r>
      <w:r w:rsidRPr="00281F00">
        <w:rPr>
          <w:rFonts w:ascii="Consolas" w:hAnsi="Consolas" w:cs="Consolas"/>
        </w:rPr>
        <w:t>--pid</w:t>
      </w:r>
      <w:r>
        <w:t xml:space="preserve"> options may be specified.</w:t>
      </w:r>
    </w:p>
    <w:p w14:paraId="721F1A66" w14:textId="77777777" w:rsidR="00185A9B" w:rsidRDefault="00185A9B" w:rsidP="00185A9B">
      <w:pPr>
        <w:pStyle w:val="OptionDescription"/>
      </w:pPr>
      <w:r>
        <w:t>By default, all PID's are analyzed.</w:t>
      </w:r>
    </w:p>
    <w:p w14:paraId="2E44B291" w14:textId="77777777" w:rsidR="00185A9B" w:rsidRDefault="00185A9B" w:rsidP="00185A9B">
      <w:pPr>
        <w:pStyle w:val="OptionName"/>
      </w:pPr>
      <w:r>
        <w:lastRenderedPageBreak/>
        <w:t>-s '</w:t>
      </w:r>
      <w:r w:rsidRPr="00C456C3">
        <w:rPr>
          <w:b w:val="0"/>
          <w:i/>
        </w:rPr>
        <w:t>string</w:t>
      </w:r>
      <w:r>
        <w:t>'</w:t>
      </w:r>
      <w:r>
        <w:br/>
        <w:t>--separator '</w:t>
      </w:r>
      <w:r w:rsidR="00C456C3" w:rsidRPr="00C456C3">
        <w:rPr>
          <w:b w:val="0"/>
          <w:i/>
        </w:rPr>
        <w:t>string</w:t>
      </w:r>
      <w:r>
        <w:t>'</w:t>
      </w:r>
    </w:p>
    <w:p w14:paraId="1C8333BA" w14:textId="77777777" w:rsidR="00185A9B" w:rsidRDefault="00185A9B" w:rsidP="00185A9B">
      <w:pPr>
        <w:pStyle w:val="OptionDescription"/>
      </w:pPr>
      <w:r>
        <w:t>Field separator string in CSV output (default: '</w:t>
      </w:r>
      <w:r w:rsidRPr="00CE6802">
        <w:rPr>
          <w:rStyle w:val="Codeintext"/>
        </w:rPr>
        <w:t>,</w:t>
      </w:r>
      <w:r>
        <w:t>').</w:t>
      </w:r>
    </w:p>
    <w:p w14:paraId="7064323F" w14:textId="77777777" w:rsidR="00185A9B" w:rsidRPr="00CF0FFB" w:rsidRDefault="00185A9B" w:rsidP="00185A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E88642" w14:textId="77777777" w:rsidR="00185A9B" w:rsidRPr="00CF0FFB" w:rsidRDefault="00185A9B" w:rsidP="00185A9B">
      <w:pPr>
        <w:ind w:left="284"/>
        <w:rPr>
          <w:lang w:val="en-GB"/>
        </w:rPr>
      </w:pPr>
      <w:r w:rsidRPr="00CF0FFB">
        <w:rPr>
          <w:lang w:val="en-GB"/>
        </w:rPr>
        <w:t>The following options are implicitly defined in all packet processing plugins.</w:t>
      </w:r>
    </w:p>
    <w:p w14:paraId="4973770E" w14:textId="77777777" w:rsidR="00185A9B" w:rsidRDefault="00185A9B" w:rsidP="00185A9B">
      <w:pPr>
        <w:pStyle w:val="OptionName"/>
      </w:pPr>
      <w:r>
        <w:t>--help</w:t>
      </w:r>
    </w:p>
    <w:p w14:paraId="6DAB2F32" w14:textId="77777777" w:rsidR="00185A9B" w:rsidRDefault="00185A9B" w:rsidP="00185A9B">
      <w:pPr>
        <w:pStyle w:val="OptionDescription"/>
      </w:pPr>
      <w:r>
        <w:t>Display this help text.</w:t>
      </w:r>
    </w:p>
    <w:p w14:paraId="5B3E8C92" w14:textId="77777777" w:rsidR="00185A9B" w:rsidRDefault="00185A9B" w:rsidP="00185A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A39D2D" w14:textId="77777777" w:rsidR="00185A9B" w:rsidRDefault="00185A9B" w:rsidP="00185A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D17C8B" w14:textId="77777777" w:rsidR="00185A9B" w:rsidRDefault="00185A9B" w:rsidP="00185A9B">
      <w:pPr>
        <w:pStyle w:val="OptionDescription"/>
      </w:pPr>
      <w:r>
        <w:rPr>
          <w:lang w:eastAsia="fr-FR"/>
        </w:rPr>
        <w:t xml:space="preserve">Several </w:t>
      </w:r>
      <w:r w:rsidRPr="00CE6802">
        <w:rPr>
          <w:rStyle w:val="Codeintext"/>
        </w:rPr>
        <w:t>--only-label</w:t>
      </w:r>
      <w:r>
        <w:rPr>
          <w:lang w:eastAsia="fr-FR"/>
        </w:rPr>
        <w:t xml:space="preserve"> options may be specified.</w:t>
      </w:r>
    </w:p>
    <w:p w14:paraId="53A3DF59" w14:textId="77777777" w:rsidR="00194257" w:rsidRPr="006E2DF5" w:rsidRDefault="00194257" w:rsidP="00194257">
      <w:pPr>
        <w:pStyle w:val="ReferenceSectionTitle"/>
      </w:pPr>
      <w:bookmarkStart w:id="393" w:name="_Toc116317684"/>
      <w:r>
        <w:lastRenderedPageBreak/>
        <w:t>stuffanalyze</w:t>
      </w:r>
      <w:bookmarkEnd w:id="393"/>
    </w:p>
    <w:p w14:paraId="50BC4707" w14:textId="77777777" w:rsidR="00194257" w:rsidRPr="00194257" w:rsidRDefault="00194257" w:rsidP="00194257">
      <w:pPr>
        <w:pStyle w:val="UsageTitle"/>
        <w:rPr>
          <w:lang w:val="en-US"/>
        </w:rPr>
      </w:pPr>
      <w:r w:rsidRPr="00194257">
        <w:rPr>
          <w:lang w:val="en-US" w:eastAsia="fr-FR"/>
        </w:rPr>
        <w:t xml:space="preserve">Analyze the level of stuffing in </w:t>
      </w:r>
      <w:r w:rsidR="006A056B">
        <w:rPr>
          <w:lang w:val="en-US" w:eastAsia="fr-FR"/>
        </w:rPr>
        <w:t>sections</w:t>
      </w:r>
    </w:p>
    <w:p w14:paraId="61FDAE62" w14:textId="77777777" w:rsidR="00194257" w:rsidRDefault="00194257" w:rsidP="00194257">
      <w:pPr>
        <w:rPr>
          <w:lang w:eastAsia="fr-FR"/>
        </w:rPr>
      </w:pPr>
      <w:r>
        <w:rPr>
          <w:lang w:val="en-GB"/>
        </w:rPr>
        <w:t>This plugin analyzes</w:t>
      </w:r>
      <w:r>
        <w:rPr>
          <w:lang w:eastAsia="fr-FR"/>
        </w:rPr>
        <w:t xml:space="preserve"> the level of "stuffing" in sections in a list of selected PID's. A section is considered as "stuffing" when its payload is larger than 2 bytes and filled with the same byte value (all </w:t>
      </w:r>
      <w:r w:rsidRPr="00261C6B">
        <w:rPr>
          <w:rStyle w:val="Codeintext"/>
        </w:rPr>
        <w:t>0x00</w:t>
      </w:r>
      <w:r>
        <w:rPr>
          <w:lang w:eastAsia="fr-FR"/>
        </w:rPr>
        <w:t xml:space="preserve"> or all </w:t>
      </w:r>
      <w:r w:rsidRPr="00261C6B">
        <w:rPr>
          <w:rStyle w:val="Codeintext"/>
        </w:rPr>
        <w:t>0xFF</w:t>
      </w:r>
      <w:r>
        <w:rPr>
          <w:lang w:eastAsia="fr-FR"/>
        </w:rPr>
        <w:t xml:space="preserve"> for instance).</w:t>
      </w:r>
    </w:p>
    <w:p w14:paraId="5C17D372" w14:textId="77777777" w:rsidR="00194257" w:rsidRDefault="00194257" w:rsidP="00194257">
      <w:pPr>
        <w:rPr>
          <w:lang w:eastAsia="fr-FR"/>
        </w:rPr>
      </w:pPr>
      <w:r>
        <w:rPr>
          <w:lang w:eastAsia="fr-FR"/>
        </w:rPr>
        <w:t>The PID's to analyze can be selected manually or using CAS criteria.</w:t>
      </w:r>
    </w:p>
    <w:p w14:paraId="1917A132" w14:textId="77777777" w:rsidR="00194257" w:rsidRPr="004C0EBC" w:rsidRDefault="00BD19C2" w:rsidP="00194257">
      <w:pPr>
        <w:pStyle w:val="UsageTitle"/>
        <w:rPr>
          <w:lang w:val="en-US"/>
        </w:rPr>
      </w:pPr>
      <w:r>
        <w:rPr>
          <w:lang w:val="en-US"/>
        </w:rPr>
        <w:t>Usage</w:t>
      </w:r>
    </w:p>
    <w:p w14:paraId="3A8FBA67" w14:textId="77777777" w:rsidR="00194257" w:rsidRPr="004C0EBC" w:rsidRDefault="00194257" w:rsidP="00194257">
      <w:pPr>
        <w:pStyle w:val="UsageSyntax"/>
        <w:rPr>
          <w:lang w:val="en-US"/>
        </w:rPr>
      </w:pPr>
      <w:r w:rsidRPr="004C0EBC">
        <w:rPr>
          <w:lang w:val="en-US"/>
        </w:rPr>
        <w:t>tsp -P stuffanalyze [</w:t>
      </w:r>
      <w:r w:rsidRPr="004C0EBC">
        <w:rPr>
          <w:i/>
          <w:iCs/>
          <w:lang w:val="en-US"/>
        </w:rPr>
        <w:t>options</w:t>
      </w:r>
      <w:r w:rsidRPr="004C0EBC">
        <w:rPr>
          <w:lang w:val="en-US"/>
        </w:rPr>
        <w:t>]</w:t>
      </w:r>
    </w:p>
    <w:p w14:paraId="36EEE6F2" w14:textId="77777777" w:rsidR="00194257" w:rsidRPr="0010024C" w:rsidRDefault="00BD19C2" w:rsidP="00194257">
      <w:pPr>
        <w:pStyle w:val="UsageTitle"/>
        <w:rPr>
          <w:lang w:val="en-US"/>
        </w:rPr>
      </w:pPr>
      <w:r>
        <w:rPr>
          <w:lang w:val="en-US"/>
        </w:rPr>
        <w:t>Options</w:t>
      </w:r>
    </w:p>
    <w:p w14:paraId="061EB07A" w14:textId="72AD127C" w:rsidR="00194257" w:rsidRDefault="00194257" w:rsidP="00194257">
      <w:pPr>
        <w:pStyle w:val="OptionName"/>
      </w:pPr>
      <w:r>
        <w:t xml:space="preserve">-o </w:t>
      </w:r>
      <w:r w:rsidR="007952F3" w:rsidRPr="006A7966">
        <w:rPr>
          <w:b w:val="0"/>
          <w:i/>
        </w:rPr>
        <w:t>file-name</w:t>
      </w:r>
      <w:r>
        <w:br/>
        <w:t xml:space="preserve">--output-file </w:t>
      </w:r>
      <w:r w:rsidR="007952F3" w:rsidRPr="006A7966">
        <w:rPr>
          <w:b w:val="0"/>
          <w:i/>
        </w:rPr>
        <w:t>file-name</w:t>
      </w:r>
    </w:p>
    <w:p w14:paraId="6264F4A3" w14:textId="77777777" w:rsidR="00194257" w:rsidRDefault="00194257" w:rsidP="00194257">
      <w:pPr>
        <w:pStyle w:val="OptionDescription"/>
      </w:pPr>
      <w:r>
        <w:t>Specify the output text file for the analysis result. By default, use the standard output.</w:t>
      </w:r>
    </w:p>
    <w:p w14:paraId="5609F385" w14:textId="77777777" w:rsidR="00194257" w:rsidRDefault="00194257" w:rsidP="00194257">
      <w:pPr>
        <w:pStyle w:val="OptionDescription"/>
      </w:pPr>
      <w:r>
        <w:t>Warning: if you do not specify this option, be sure to redirect the output plugin to something different from the default. Otherwise, the text output of the analysis will be mixed with the binary output of the TS packets!</w:t>
      </w:r>
    </w:p>
    <w:p w14:paraId="56D01B25" w14:textId="77777777" w:rsidR="00194257" w:rsidRDefault="00194257" w:rsidP="00194257">
      <w:pPr>
        <w:pStyle w:val="OptionName"/>
      </w:pPr>
      <w:r>
        <w:t>-p</w:t>
      </w:r>
      <w:r w:rsidR="001F27A8">
        <w:t xml:space="preserve"> </w:t>
      </w:r>
      <w:r w:rsidR="00C34971">
        <w:rPr>
          <w:b w:val="0"/>
          <w:i/>
        </w:rPr>
        <w:t>pid1</w:t>
      </w:r>
      <w:r w:rsidR="00C34971" w:rsidRPr="004113BF">
        <w:rPr>
          <w:b w:val="0"/>
        </w:rPr>
        <w:t>[-</w:t>
      </w:r>
      <w:r w:rsidR="00C34971">
        <w:rPr>
          <w:b w:val="0"/>
          <w:i/>
        </w:rPr>
        <w:t>pid2</w:t>
      </w:r>
      <w:r w:rsidR="00C34971" w:rsidRPr="004113BF">
        <w:rPr>
          <w:b w:val="0"/>
        </w:rPr>
        <w:t>]</w:t>
      </w:r>
      <w:r w:rsidR="001F27A8">
        <w:br/>
        <w:t xml:space="preserve">--pid </w:t>
      </w:r>
      <w:r w:rsidR="00C34971">
        <w:rPr>
          <w:b w:val="0"/>
          <w:i/>
        </w:rPr>
        <w:t>pid1</w:t>
      </w:r>
      <w:r w:rsidR="00C34971" w:rsidRPr="004113BF">
        <w:rPr>
          <w:b w:val="0"/>
        </w:rPr>
        <w:t>[-</w:t>
      </w:r>
      <w:r w:rsidR="00C34971">
        <w:rPr>
          <w:b w:val="0"/>
          <w:i/>
        </w:rPr>
        <w:t>pid2</w:t>
      </w:r>
      <w:r w:rsidR="00C34971" w:rsidRPr="004113BF">
        <w:rPr>
          <w:b w:val="0"/>
        </w:rPr>
        <w:t>]</w:t>
      </w:r>
    </w:p>
    <w:p w14:paraId="08AE2E84" w14:textId="77777777" w:rsidR="00194257" w:rsidRDefault="00C34971" w:rsidP="00194257">
      <w:pPr>
        <w:pStyle w:val="OptionDescription"/>
      </w:pPr>
      <w:r>
        <w:t>Analyze all sections from these</w:t>
      </w:r>
      <w:r w:rsidR="001F27A8">
        <w:t xml:space="preserve"> PID</w:t>
      </w:r>
      <w:r>
        <w:t xml:space="preserve"> values</w:t>
      </w:r>
      <w:r w:rsidR="00194257">
        <w:t>.</w:t>
      </w:r>
      <w:r w:rsidR="001F27A8">
        <w:t xml:space="preserve"> Several </w:t>
      </w:r>
      <w:r w:rsidR="001F27A8" w:rsidRPr="001F27A8">
        <w:rPr>
          <w:rFonts w:ascii="Consolas" w:hAnsi="Consolas" w:cs="Consolas"/>
        </w:rPr>
        <w:t>–p</w:t>
      </w:r>
      <w:r w:rsidR="001F27A8">
        <w:t xml:space="preserve"> or </w:t>
      </w:r>
      <w:r w:rsidR="001F27A8">
        <w:rPr>
          <w:rFonts w:ascii="Consolas" w:hAnsi="Consolas" w:cs="Consolas"/>
        </w:rPr>
        <w:noBreakHyphen/>
      </w:r>
      <w:r w:rsidR="001F27A8">
        <w:rPr>
          <w:rFonts w:ascii="Consolas" w:hAnsi="Consolas" w:cs="Consolas"/>
        </w:rPr>
        <w:noBreakHyphen/>
      </w:r>
      <w:r w:rsidR="001F27A8" w:rsidRPr="001F27A8">
        <w:rPr>
          <w:rFonts w:ascii="Consolas" w:hAnsi="Consolas" w:cs="Consolas"/>
        </w:rPr>
        <w:t>pid</w:t>
      </w:r>
      <w:r w:rsidR="001F27A8">
        <w:t xml:space="preserve"> options may be specified.</w:t>
      </w:r>
    </w:p>
    <w:p w14:paraId="1D3B29CA" w14:textId="77777777" w:rsidR="00194257" w:rsidRPr="00194257" w:rsidRDefault="00031676" w:rsidP="00194257">
      <w:pPr>
        <w:pStyle w:val="UsageTitle"/>
        <w:rPr>
          <w:lang w:val="en-US"/>
        </w:rPr>
      </w:pPr>
      <w:r>
        <w:rPr>
          <w:lang w:val="en-US"/>
        </w:rPr>
        <w:t>CAS selection options</w:t>
      </w:r>
    </w:p>
    <w:p w14:paraId="01BEE7D4" w14:textId="77777777" w:rsidR="00446EFF" w:rsidRPr="004C0EBC" w:rsidRDefault="00446EFF" w:rsidP="00446EFF">
      <w:pPr>
        <w:pStyle w:val="OptionName"/>
      </w:pPr>
      <w:r w:rsidRPr="004C0EBC">
        <w:t xml:space="preserve">--cas </w:t>
      </w:r>
      <w:r w:rsidRPr="00046327">
        <w:rPr>
          <w:b w:val="0"/>
          <w:i/>
        </w:rPr>
        <w:t>value</w:t>
      </w:r>
    </w:p>
    <w:p w14:paraId="13D06165"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specified CA system id value. </w:t>
      </w:r>
      <w:r w:rsidRPr="001E21AE">
        <w:t xml:space="preserve">Equivalent to </w:t>
      </w:r>
      <w:r w:rsidRPr="005A70C2">
        <w:rPr>
          <w:rStyle w:val="Codeintext"/>
        </w:rPr>
        <w:t>--min-cas value --max-cas value</w:t>
      </w:r>
      <w:r w:rsidRPr="001E21AE">
        <w:t>.</w:t>
      </w:r>
    </w:p>
    <w:p w14:paraId="3C352E12" w14:textId="77777777" w:rsidR="00446EFF" w:rsidRDefault="00446EFF" w:rsidP="00446EFF">
      <w:pPr>
        <w:pStyle w:val="OptionName"/>
      </w:pPr>
      <w:r>
        <w:t>--conax</w:t>
      </w:r>
    </w:p>
    <w:p w14:paraId="5F3532DE" w14:textId="77777777" w:rsidR="00446EFF" w:rsidRPr="0075704C" w:rsidRDefault="00446EFF" w:rsidP="00446EFF">
      <w:pPr>
        <w:pStyle w:val="OptionDescription"/>
      </w:pPr>
      <w:r w:rsidRPr="0075704C">
        <w:t xml:space="preserve">Equivalent to </w:t>
      </w:r>
      <w:r w:rsidRPr="005A70C2">
        <w:rPr>
          <w:rStyle w:val="Codeintext"/>
        </w:rPr>
        <w:t>--min-cas 0x0B00 --max-cas 0x0BFF</w:t>
      </w:r>
      <w:r w:rsidRPr="0075704C">
        <w:t xml:space="preserve">. </w:t>
      </w:r>
    </w:p>
    <w:p w14:paraId="16ED4FAF" w14:textId="77777777" w:rsidR="00446EFF" w:rsidRDefault="00446EFF" w:rsidP="00446EFF">
      <w:pPr>
        <w:pStyle w:val="OptionName"/>
      </w:pPr>
      <w:r>
        <w:t>--ecm</w:t>
      </w:r>
    </w:p>
    <w:p w14:paraId="2916A8AB" w14:textId="77777777" w:rsidR="00446EFF" w:rsidRDefault="00446EFF" w:rsidP="00446EFF">
      <w:pPr>
        <w:pStyle w:val="OptionDescription"/>
      </w:pPr>
      <w:r>
        <w:t>Extract PID's containing ECM.</w:t>
      </w:r>
    </w:p>
    <w:p w14:paraId="65517585" w14:textId="77777777" w:rsidR="00446EFF" w:rsidRDefault="00446EFF" w:rsidP="00446EFF">
      <w:pPr>
        <w:pStyle w:val="OptionName"/>
      </w:pPr>
      <w:r>
        <w:t>--emm</w:t>
      </w:r>
    </w:p>
    <w:p w14:paraId="01166183" w14:textId="77777777" w:rsidR="00446EFF" w:rsidRDefault="00446EFF" w:rsidP="00446EFF">
      <w:pPr>
        <w:pStyle w:val="OptionDescription"/>
      </w:pPr>
      <w:r>
        <w:t>Extract PID's containing EMM.</w:t>
      </w:r>
    </w:p>
    <w:p w14:paraId="52A78B2C" w14:textId="77777777" w:rsidR="00446EFF" w:rsidRDefault="00446EFF" w:rsidP="00446EFF">
      <w:pPr>
        <w:pStyle w:val="OptionName"/>
      </w:pPr>
      <w:r>
        <w:t>--irdeto</w:t>
      </w:r>
    </w:p>
    <w:p w14:paraId="0092F3C0" w14:textId="77777777" w:rsidR="00446EFF" w:rsidRPr="0075704C" w:rsidRDefault="00446EFF" w:rsidP="00446EFF">
      <w:pPr>
        <w:pStyle w:val="OptionDescription"/>
      </w:pPr>
      <w:r w:rsidRPr="0075704C">
        <w:t xml:space="preserve">Equivalent to </w:t>
      </w:r>
      <w:r w:rsidRPr="005A70C2">
        <w:rPr>
          <w:rStyle w:val="Codeintext"/>
        </w:rPr>
        <w:t>--min-cas 0x0600 --max-cas 0x06FF</w:t>
      </w:r>
      <w:r w:rsidRPr="0075704C">
        <w:t xml:space="preserve">. </w:t>
      </w:r>
    </w:p>
    <w:p w14:paraId="209DC6BF" w14:textId="77777777" w:rsidR="00446EFF" w:rsidRDefault="00446EFF" w:rsidP="00446EFF">
      <w:pPr>
        <w:pStyle w:val="OptionName"/>
      </w:pPr>
      <w:r>
        <w:t xml:space="preserve">--max-cas </w:t>
      </w:r>
      <w:r w:rsidRPr="00046327">
        <w:rPr>
          <w:b w:val="0"/>
          <w:i/>
        </w:rPr>
        <w:t>value</w:t>
      </w:r>
    </w:p>
    <w:p w14:paraId="5FDE577E"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6FCF5466" w14:textId="77777777" w:rsidR="00446EFF" w:rsidRDefault="00446EFF" w:rsidP="00446EFF">
      <w:pPr>
        <w:pStyle w:val="OptionName"/>
      </w:pPr>
      <w:r>
        <w:t>--</w:t>
      </w:r>
      <w:r w:rsidRPr="0075704C">
        <w:t>mediaguard</w:t>
      </w:r>
    </w:p>
    <w:p w14:paraId="7FE5CA7B" w14:textId="77777777" w:rsidR="00446EFF" w:rsidRPr="0075704C" w:rsidRDefault="00446EFF" w:rsidP="00446EFF">
      <w:pPr>
        <w:pStyle w:val="OptionDescription"/>
      </w:pPr>
      <w:r w:rsidRPr="0075704C">
        <w:t xml:space="preserve">Equivalent to </w:t>
      </w:r>
      <w:r w:rsidRPr="005A70C2">
        <w:rPr>
          <w:rStyle w:val="Codeintext"/>
        </w:rPr>
        <w:t>--min-cas 0x0100 --max-cas 0x01FF</w:t>
      </w:r>
      <w:r w:rsidRPr="0075704C">
        <w:t xml:space="preserve">. </w:t>
      </w:r>
    </w:p>
    <w:p w14:paraId="2D95D396" w14:textId="77777777" w:rsidR="00446EFF" w:rsidRDefault="00446EFF" w:rsidP="00446EFF">
      <w:pPr>
        <w:pStyle w:val="OptionName"/>
      </w:pPr>
      <w:r>
        <w:t xml:space="preserve">--min-cas </w:t>
      </w:r>
      <w:r w:rsidRPr="00046327">
        <w:rPr>
          <w:b w:val="0"/>
          <w:i/>
        </w:rPr>
        <w:t>value</w:t>
      </w:r>
    </w:p>
    <w:p w14:paraId="67E2E18E" w14:textId="77777777" w:rsidR="00446EFF" w:rsidRDefault="00446EFF" w:rsidP="00446EFF">
      <w:pPr>
        <w:pStyle w:val="OptionDescription"/>
      </w:pPr>
      <w:r>
        <w:t xml:space="preserve">With options </w:t>
      </w:r>
      <w:r w:rsidRPr="005A70C2">
        <w:rPr>
          <w:rStyle w:val="Codeintext"/>
        </w:rPr>
        <w:t>--ecm</w:t>
      </w:r>
      <w:r>
        <w:t xml:space="preserve"> or </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05F3EA0B" w14:textId="77777777" w:rsidR="00446EFF" w:rsidRPr="003E4A28" w:rsidRDefault="00446EFF" w:rsidP="00446EFF">
      <w:pPr>
        <w:pStyle w:val="OptionName"/>
        <w:rPr>
          <w:lang w:val="fr-FR" w:eastAsia="fr-FR"/>
        </w:rPr>
      </w:pPr>
      <w:r w:rsidRPr="003E4A28">
        <w:rPr>
          <w:lang w:val="fr-FR" w:eastAsia="fr-FR"/>
        </w:rPr>
        <w:lastRenderedPageBreak/>
        <w:t>--nagravision</w:t>
      </w:r>
    </w:p>
    <w:p w14:paraId="79665939" w14:textId="77777777" w:rsidR="00446EFF" w:rsidRPr="003E4A28" w:rsidRDefault="00446EFF" w:rsidP="00446EFF">
      <w:pPr>
        <w:pStyle w:val="OptionDescription"/>
        <w:rPr>
          <w:lang w:val="fr-FR" w:eastAsia="fr-FR"/>
        </w:rPr>
      </w:pPr>
      <w:r w:rsidRPr="003E4A28">
        <w:rPr>
          <w:lang w:val="fr-FR" w:eastAsia="fr-FR"/>
        </w:rPr>
        <w:t xml:space="preserve">Equivalent to </w:t>
      </w:r>
      <w:r w:rsidRPr="007E574F">
        <w:rPr>
          <w:rStyle w:val="Codeintext"/>
          <w:lang w:val="fr-FR"/>
        </w:rPr>
        <w:t>--min-cas 0x1800 --max-cas 0x18FF</w:t>
      </w:r>
      <w:r w:rsidRPr="003E4A28">
        <w:rPr>
          <w:lang w:val="fr-FR" w:eastAsia="fr-FR"/>
        </w:rPr>
        <w:t>.</w:t>
      </w:r>
    </w:p>
    <w:p w14:paraId="6679C682" w14:textId="77777777" w:rsidR="00446EFF" w:rsidRDefault="00446EFF" w:rsidP="00446EFF">
      <w:pPr>
        <w:pStyle w:val="OptionName"/>
      </w:pPr>
      <w:r>
        <w:t>--nds</w:t>
      </w:r>
    </w:p>
    <w:p w14:paraId="68C14B28" w14:textId="77777777" w:rsidR="00446EFF" w:rsidRPr="0075704C" w:rsidRDefault="00446EFF" w:rsidP="00446EFF">
      <w:pPr>
        <w:pStyle w:val="OptionDescription"/>
      </w:pPr>
      <w:r w:rsidRPr="0075704C">
        <w:t xml:space="preserve">Equivalent to </w:t>
      </w:r>
      <w:r w:rsidRPr="00BC2132">
        <w:rPr>
          <w:rStyle w:val="Codeintext"/>
        </w:rPr>
        <w:t>--min-cas 0x0900 --max-cas 0x09FF</w:t>
      </w:r>
      <w:r w:rsidRPr="0075704C">
        <w:t xml:space="preserve">. </w:t>
      </w:r>
    </w:p>
    <w:p w14:paraId="5A6D26E1" w14:textId="77777777" w:rsidR="00446EFF" w:rsidRDefault="00446EFF" w:rsidP="00446EFF">
      <w:pPr>
        <w:pStyle w:val="OptionName"/>
      </w:pPr>
      <w:r>
        <w:t xml:space="preserve">--operator </w:t>
      </w:r>
      <w:r w:rsidRPr="00046327">
        <w:rPr>
          <w:b w:val="0"/>
          <w:i/>
        </w:rPr>
        <w:t>value</w:t>
      </w:r>
    </w:p>
    <w:p w14:paraId="28796E6A" w14:textId="77777777" w:rsidR="00446EFF" w:rsidRDefault="00446EFF" w:rsidP="00446EFF">
      <w:pPr>
        <w:pStyle w:val="OptionDescription"/>
      </w:pPr>
      <w:r>
        <w:t>When a CAS is specified, select only ECM’s or EMM’s for the specified CAS operator. The “</w:t>
      </w:r>
      <w:r w:rsidRPr="00A34A25">
        <w:rPr>
          <w:i/>
        </w:rPr>
        <w:t>CAS operator</w:t>
      </w:r>
      <w:r>
        <w:t>” is a non-standard vendor-dependent concept and is recognized for some CAS only.</w:t>
      </w:r>
    </w:p>
    <w:p w14:paraId="558DA8D4" w14:textId="77777777" w:rsidR="00446EFF" w:rsidRDefault="00446EFF" w:rsidP="00446EFF">
      <w:pPr>
        <w:pStyle w:val="OptionName"/>
      </w:pPr>
      <w:r>
        <w:t>--safeaccess</w:t>
      </w:r>
    </w:p>
    <w:p w14:paraId="3692C26E" w14:textId="77777777" w:rsidR="00446EFF" w:rsidRDefault="00446EFF" w:rsidP="00446EFF">
      <w:pPr>
        <w:pStyle w:val="OptionDescription"/>
      </w:pPr>
      <w:r>
        <w:t xml:space="preserve">Equivalent to </w:t>
      </w:r>
      <w:r w:rsidRPr="0041155D">
        <w:rPr>
          <w:rStyle w:val="Codeintext"/>
        </w:rPr>
        <w:t>--cas 0x4ADC</w:t>
      </w:r>
      <w:r>
        <w:t>.</w:t>
      </w:r>
    </w:p>
    <w:p w14:paraId="3739C1A4" w14:textId="77777777" w:rsidR="00446EFF" w:rsidRDefault="00446EFF" w:rsidP="00446EFF">
      <w:pPr>
        <w:pStyle w:val="OptionName"/>
      </w:pPr>
      <w:r>
        <w:t>--viaccess</w:t>
      </w:r>
    </w:p>
    <w:p w14:paraId="3DC67596" w14:textId="77777777" w:rsidR="00446EFF" w:rsidRDefault="00446EFF" w:rsidP="00446EFF">
      <w:pPr>
        <w:pStyle w:val="OptionDescription"/>
      </w:pPr>
      <w:r w:rsidRPr="00C859E1">
        <w:t xml:space="preserve">Equivalent to </w:t>
      </w:r>
      <w:r w:rsidRPr="0041155D">
        <w:rPr>
          <w:rStyle w:val="Codeintext"/>
        </w:rPr>
        <w:t>--min-cas 0x0500 --max-cas 0x05FF</w:t>
      </w:r>
      <w:r>
        <w:t>.</w:t>
      </w:r>
    </w:p>
    <w:p w14:paraId="0199E080" w14:textId="77777777" w:rsidR="00446EFF" w:rsidRDefault="00446EFF" w:rsidP="00446EFF">
      <w:pPr>
        <w:pStyle w:val="OptionName"/>
      </w:pPr>
      <w:r>
        <w:t>--widevine</w:t>
      </w:r>
    </w:p>
    <w:p w14:paraId="07463C49" w14:textId="77777777" w:rsidR="00446EFF" w:rsidRPr="0075704C" w:rsidRDefault="00446EFF" w:rsidP="00446EFF">
      <w:pPr>
        <w:pStyle w:val="OptionDescription"/>
      </w:pPr>
      <w:r w:rsidRPr="0075704C">
        <w:t xml:space="preserve">Equivalent to </w:t>
      </w:r>
      <w:r w:rsidRPr="0041155D">
        <w:rPr>
          <w:rStyle w:val="Codeintext"/>
        </w:rPr>
        <w:t>--min-cas 0x4AD4 --max-cas 0x4AD5</w:t>
      </w:r>
      <w:r w:rsidRPr="0075704C">
        <w:t xml:space="preserve">. </w:t>
      </w:r>
    </w:p>
    <w:p w14:paraId="2C836F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5287F9"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E374238" w14:textId="77777777" w:rsidR="008D6586" w:rsidRDefault="008D6586" w:rsidP="008D6586">
      <w:pPr>
        <w:pStyle w:val="OptionName"/>
      </w:pPr>
      <w:r>
        <w:t>--help</w:t>
      </w:r>
    </w:p>
    <w:p w14:paraId="28F44FF0" w14:textId="77777777" w:rsidR="008D6586" w:rsidRDefault="008D6586" w:rsidP="008D6586">
      <w:pPr>
        <w:pStyle w:val="OptionDescription"/>
      </w:pPr>
      <w:r>
        <w:t>Display this help text.</w:t>
      </w:r>
    </w:p>
    <w:p w14:paraId="3FAB6BC0"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E517C1E"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135CCD"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0CDBC60B" w14:textId="77777777" w:rsidR="00E06CAF" w:rsidRDefault="00E06CAF" w:rsidP="00A545B1">
      <w:pPr>
        <w:pStyle w:val="ReferenceSectionTitle"/>
      </w:pPr>
      <w:bookmarkStart w:id="394" w:name="_Ref203276299"/>
      <w:bookmarkStart w:id="395" w:name="_Ref180393246"/>
      <w:bookmarkStart w:id="396" w:name="_Toc116317685"/>
      <w:r>
        <w:lastRenderedPageBreak/>
        <w:t>svremove</w:t>
      </w:r>
      <w:bookmarkEnd w:id="394"/>
      <w:bookmarkEnd w:id="396"/>
    </w:p>
    <w:p w14:paraId="664955DB" w14:textId="77777777" w:rsidR="00E06CAF" w:rsidRDefault="00E06CAF" w:rsidP="00E233F7">
      <w:pPr>
        <w:pStyle w:val="UsageTitle"/>
      </w:pPr>
      <w:r>
        <w:t xml:space="preserve">Remove a </w:t>
      </w:r>
      <w:r w:rsidR="006D6F9A">
        <w:t>s</w:t>
      </w:r>
      <w:r>
        <w:t xml:space="preserve">ervice </w:t>
      </w:r>
    </w:p>
    <w:p w14:paraId="266FA5CD" w14:textId="77777777" w:rsidR="00E06CAF" w:rsidRDefault="00E06CAF" w:rsidP="00E06CAF">
      <w:r>
        <w:t>This plugin removes a service from the transport stream. The PAT, SDT Actual, NIT Actual and BAT are modified. The PMT and all components, including ECM streams, of the removed service are either removed or replaced by stuffing.</w:t>
      </w:r>
    </w:p>
    <w:p w14:paraId="24386AE3" w14:textId="77777777" w:rsidR="00E06CAF" w:rsidRPr="0010024C" w:rsidRDefault="00BD19C2" w:rsidP="00E233F7">
      <w:pPr>
        <w:pStyle w:val="UsageTitle"/>
        <w:rPr>
          <w:lang w:val="en-US"/>
        </w:rPr>
      </w:pPr>
      <w:r>
        <w:rPr>
          <w:lang w:val="en-US"/>
        </w:rPr>
        <w:t>Usage</w:t>
      </w:r>
    </w:p>
    <w:p w14:paraId="23694FE6" w14:textId="77777777" w:rsidR="00E06CAF" w:rsidRPr="00B22E97" w:rsidRDefault="00E06CAF" w:rsidP="00E06CAF">
      <w:pPr>
        <w:pStyle w:val="UsageSyntax"/>
        <w:rPr>
          <w:lang w:val="en-GB"/>
        </w:rPr>
      </w:pPr>
      <w:r w:rsidRPr="00B22E97">
        <w:rPr>
          <w:lang w:val="en-GB"/>
        </w:rPr>
        <w:t>tsp -P svre</w:t>
      </w:r>
      <w:r>
        <w:rPr>
          <w:lang w:val="en-GB"/>
        </w:rPr>
        <w:t>mov</w:t>
      </w:r>
      <w:r w:rsidRPr="00B22E97">
        <w:rPr>
          <w:lang w:val="en-GB"/>
        </w:rPr>
        <w:t>e [</w:t>
      </w:r>
      <w:r w:rsidRPr="00B22E97">
        <w:rPr>
          <w:i/>
          <w:lang w:val="en-GB"/>
        </w:rPr>
        <w:t>options</w:t>
      </w:r>
      <w:r w:rsidRPr="00B22E97">
        <w:rPr>
          <w:lang w:val="en-GB"/>
        </w:rPr>
        <w:t xml:space="preserve">] </w:t>
      </w:r>
      <w:r w:rsidRPr="00B22E97">
        <w:rPr>
          <w:i/>
          <w:lang w:val="en-GB"/>
        </w:rPr>
        <w:t>service</w:t>
      </w:r>
    </w:p>
    <w:p w14:paraId="1A2ADE55" w14:textId="77777777" w:rsidR="00E06CAF" w:rsidRPr="0010024C" w:rsidRDefault="00E06CAF" w:rsidP="00E233F7">
      <w:pPr>
        <w:pStyle w:val="UsageTitle"/>
        <w:rPr>
          <w:lang w:val="en-US"/>
        </w:rPr>
      </w:pPr>
      <w:r w:rsidRPr="0010024C">
        <w:rPr>
          <w:lang w:val="en-US"/>
        </w:rPr>
        <w:t>Parameter</w:t>
      </w:r>
    </w:p>
    <w:p w14:paraId="79A02A0F" w14:textId="77777777" w:rsidR="00E06CAF" w:rsidRDefault="00E06CAF" w:rsidP="00E06CAF">
      <w:pPr>
        <w:pStyle w:val="NormalShifted"/>
        <w:rPr>
          <w:lang w:val="en-US"/>
        </w:rPr>
      </w:pPr>
      <w:r>
        <w:rPr>
          <w:lang w:val="en-US"/>
        </w:rPr>
        <w:t>Specifies the service to remove. 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107A70B9" w14:textId="77777777" w:rsidR="00E06CAF" w:rsidRPr="0010024C" w:rsidRDefault="00BD19C2" w:rsidP="00E233F7">
      <w:pPr>
        <w:pStyle w:val="UsageTitle"/>
        <w:rPr>
          <w:lang w:val="en-US"/>
        </w:rPr>
      </w:pPr>
      <w:r>
        <w:rPr>
          <w:lang w:val="en-US"/>
        </w:rPr>
        <w:t>Options</w:t>
      </w:r>
    </w:p>
    <w:p w14:paraId="444312A4" w14:textId="77777777" w:rsidR="00BA1F24" w:rsidRDefault="00BA1F24" w:rsidP="00BA1F24">
      <w:pPr>
        <w:pStyle w:val="OptionName"/>
      </w:pPr>
      <w:r>
        <w:t>--brazil</w:t>
      </w:r>
    </w:p>
    <w:p w14:paraId="5C2F0893" w14:textId="71B13A53"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44BCC">
        <w:t>2.5.2</w:t>
      </w:r>
      <w:r>
        <w:fldChar w:fldCharType="end"/>
      </w:r>
      <w:r>
        <w:t xml:space="preserve"> for more details.</w:t>
      </w:r>
    </w:p>
    <w:p w14:paraId="1368D7EE" w14:textId="77777777" w:rsidR="00EE3CA9" w:rsidRPr="00F85203" w:rsidRDefault="00EE3CA9" w:rsidP="00EE3CA9">
      <w:pPr>
        <w:pStyle w:val="OptionName"/>
        <w:rPr>
          <w:rFonts w:ascii="Menlo" w:hAnsi="Menlo"/>
          <w:lang w:eastAsia="fr-FR"/>
        </w:rPr>
      </w:pPr>
      <w:r w:rsidRPr="00F85203">
        <w:t xml:space="preserve">--default-charset </w:t>
      </w:r>
      <w:r w:rsidRPr="00324DAE">
        <w:rPr>
          <w:b w:val="0"/>
          <w:i/>
        </w:rPr>
        <w:t>name</w:t>
      </w:r>
    </w:p>
    <w:p w14:paraId="383087D9" w14:textId="77777777" w:rsidR="00EE3CA9" w:rsidRPr="00097D77" w:rsidRDefault="00EE3CA9" w:rsidP="00EE3CA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8D86720" w14:textId="18FF90B1" w:rsidR="00EE3CA9" w:rsidRDefault="00EE3CA9" w:rsidP="00EE3CA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44BCC">
        <w:t>2.5</w:t>
      </w:r>
      <w:r>
        <w:fldChar w:fldCharType="end"/>
      </w:r>
      <w:r>
        <w:t xml:space="preserve"> for more details.</w:t>
      </w:r>
    </w:p>
    <w:p w14:paraId="60F9018D" w14:textId="77777777" w:rsidR="00EE3CA9" w:rsidRPr="007D4329" w:rsidRDefault="00EE3CA9" w:rsidP="00EE3CA9">
      <w:pPr>
        <w:pStyle w:val="OptionName"/>
        <w:rPr>
          <w:rFonts w:ascii="Menlo" w:hAnsi="Menlo"/>
          <w:lang w:eastAsia="fr-FR"/>
        </w:rPr>
      </w:pPr>
      <w:r>
        <w:t>--europe</w:t>
      </w:r>
    </w:p>
    <w:p w14:paraId="4BBD70A3" w14:textId="0AA73426" w:rsidR="00EE3CA9" w:rsidRPr="00B26EC4" w:rsidRDefault="00EE3CA9" w:rsidP="00EE3CA9">
      <w:pPr>
        <w:pStyle w:val="OptionDescription"/>
        <w:rPr>
          <w:lang w:val="en-US"/>
        </w:rPr>
      </w:pPr>
      <w:r w:rsidRPr="00B26EC4">
        <w:rPr>
          <w:lang w:val="en-US"/>
        </w:rPr>
        <w:t xml:space="preserve">A synonym for </w:t>
      </w:r>
      <w:r w:rsidRPr="006D6F9A">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B44BCC">
        <w:t>2.5</w:t>
      </w:r>
      <w:r>
        <w:fldChar w:fldCharType="end"/>
      </w:r>
      <w:r>
        <w:t xml:space="preserve"> for more details.</w:t>
      </w:r>
    </w:p>
    <w:p w14:paraId="3D970511" w14:textId="77777777" w:rsidR="00806EEB" w:rsidRDefault="00806EEB" w:rsidP="00806EEB">
      <w:pPr>
        <w:pStyle w:val="OptionName"/>
      </w:pPr>
      <w:r>
        <w:t>-a</w:t>
      </w:r>
      <w:r>
        <w:br/>
        <w:t>--ignore-absent</w:t>
      </w:r>
    </w:p>
    <w:p w14:paraId="65AA2D92" w14:textId="77777777" w:rsidR="006D6F9A" w:rsidRDefault="00806EEB" w:rsidP="00806EEB">
      <w:pPr>
        <w:pStyle w:val="OptionDescription"/>
      </w:pPr>
      <w:r>
        <w:t>Ignore service if not p</w:t>
      </w:r>
      <w:r w:rsidR="006D6F9A">
        <w:t>resent in the transport stream.</w:t>
      </w:r>
    </w:p>
    <w:p w14:paraId="4CA3366B" w14:textId="77777777" w:rsidR="00806EEB" w:rsidRDefault="00806EEB" w:rsidP="00806EEB">
      <w:pPr>
        <w:pStyle w:val="OptionDescription"/>
      </w:pPr>
      <w:r>
        <w:t xml:space="preserve">By default, </w:t>
      </w:r>
      <w:r w:rsidRPr="006D6F9A">
        <w:rPr>
          <w:rStyle w:val="Codeintext"/>
        </w:rPr>
        <w:t xml:space="preserve">tsp </w:t>
      </w:r>
      <w:r>
        <w:t>fails if the service is not found.</w:t>
      </w:r>
    </w:p>
    <w:p w14:paraId="2C6B94CB" w14:textId="77777777" w:rsidR="00E06CAF" w:rsidRDefault="00806EEB" w:rsidP="00E06CAF">
      <w:pPr>
        <w:pStyle w:val="OptionName"/>
      </w:pPr>
      <w:r>
        <w:t>-b</w:t>
      </w:r>
      <w:r>
        <w:br/>
      </w:r>
      <w:r w:rsidR="00E06CAF">
        <w:t>--ignore-bat</w:t>
      </w:r>
    </w:p>
    <w:p w14:paraId="3637F521" w14:textId="77777777" w:rsidR="00E06CAF" w:rsidRDefault="00E06CAF" w:rsidP="00E06CAF">
      <w:pPr>
        <w:pStyle w:val="OptionDescription"/>
      </w:pPr>
      <w:r>
        <w:t>Do not modify the BAT.</w:t>
      </w:r>
    </w:p>
    <w:p w14:paraId="1BC3D479" w14:textId="77777777" w:rsidR="00156295" w:rsidRDefault="00156295" w:rsidP="00156295">
      <w:pPr>
        <w:pStyle w:val="OptionName"/>
      </w:pPr>
      <w:r>
        <w:t>-e</w:t>
      </w:r>
      <w:r>
        <w:br/>
        <w:t>--ignore-eit</w:t>
      </w:r>
    </w:p>
    <w:p w14:paraId="42BAE57F" w14:textId="77777777" w:rsidR="00156295" w:rsidRDefault="00156295" w:rsidP="00156295">
      <w:pPr>
        <w:pStyle w:val="OptionDescription"/>
      </w:pPr>
      <w:r>
        <w:t>Do not remove the EIT's for this service.</w:t>
      </w:r>
    </w:p>
    <w:p w14:paraId="1703142D" w14:textId="77777777" w:rsidR="00E06CAF" w:rsidRDefault="00806EEB" w:rsidP="00E06CAF">
      <w:pPr>
        <w:pStyle w:val="OptionName"/>
      </w:pPr>
      <w:r>
        <w:t>-n</w:t>
      </w:r>
      <w:r>
        <w:br/>
      </w:r>
      <w:r w:rsidR="00E06CAF">
        <w:t>--ignore-nit</w:t>
      </w:r>
    </w:p>
    <w:p w14:paraId="6C29D06C" w14:textId="77777777" w:rsidR="00E06CAF" w:rsidRDefault="00E06CAF" w:rsidP="00E06CAF">
      <w:pPr>
        <w:pStyle w:val="OptionDescription"/>
      </w:pPr>
      <w:r>
        <w:t>Do not modify the NIT.</w:t>
      </w:r>
    </w:p>
    <w:p w14:paraId="1B2DA36B" w14:textId="77777777" w:rsidR="00EE3CA9" w:rsidRDefault="00EE3CA9" w:rsidP="00EE3CA9">
      <w:pPr>
        <w:pStyle w:val="OptionName"/>
      </w:pPr>
      <w:r>
        <w:t>--japan</w:t>
      </w:r>
    </w:p>
    <w:p w14:paraId="40E2EDCD" w14:textId="44ACD522" w:rsidR="00EE3CA9" w:rsidRDefault="00EE3CA9" w:rsidP="00EE3CA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B44BCC">
        <w:t>2.5</w:t>
      </w:r>
      <w:r>
        <w:fldChar w:fldCharType="end"/>
      </w:r>
      <w:r>
        <w:t xml:space="preserve"> for more details.</w:t>
      </w:r>
    </w:p>
    <w:p w14:paraId="5CC9B893" w14:textId="77777777" w:rsidR="00BA1F24" w:rsidRDefault="00BA1F24" w:rsidP="00BA1F24">
      <w:pPr>
        <w:pStyle w:val="OptionName"/>
      </w:pPr>
      <w:r>
        <w:t>--</w:t>
      </w:r>
      <w:r w:rsidRPr="00FA4384">
        <w:t>philippines</w:t>
      </w:r>
    </w:p>
    <w:p w14:paraId="41BAB6D8" w14:textId="09A1BA2D"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44BCC">
        <w:t>2.5.2</w:t>
      </w:r>
      <w:r>
        <w:fldChar w:fldCharType="end"/>
      </w:r>
      <w:r>
        <w:t xml:space="preserve"> for more details.</w:t>
      </w:r>
    </w:p>
    <w:p w14:paraId="33055556" w14:textId="77777777" w:rsidR="00E06CAF" w:rsidRDefault="00E06CAF" w:rsidP="00E06CAF">
      <w:pPr>
        <w:pStyle w:val="OptionName"/>
      </w:pPr>
      <w:r>
        <w:lastRenderedPageBreak/>
        <w:t>-s</w:t>
      </w:r>
      <w:r>
        <w:br/>
        <w:t>--stuffing</w:t>
      </w:r>
    </w:p>
    <w:p w14:paraId="6EA7880D" w14:textId="77777777" w:rsidR="00E06CAF" w:rsidRDefault="00E06CAF" w:rsidP="00E06CAF">
      <w:pPr>
        <w:pStyle w:val="OptionDescription"/>
      </w:pPr>
      <w:r>
        <w:t>Replace excluded packets with stuffing (null packets) instead of removing them. Useful to preserve bitrate.</w:t>
      </w:r>
    </w:p>
    <w:p w14:paraId="2C1B43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CF29082"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09E9E65" w14:textId="77777777" w:rsidR="008D6586" w:rsidRDefault="008D6586" w:rsidP="008D6586">
      <w:pPr>
        <w:pStyle w:val="OptionName"/>
      </w:pPr>
      <w:r>
        <w:t>--help</w:t>
      </w:r>
    </w:p>
    <w:p w14:paraId="102F7A5C" w14:textId="77777777" w:rsidR="008D6586" w:rsidRDefault="008D6586" w:rsidP="008D6586">
      <w:pPr>
        <w:pStyle w:val="OptionDescription"/>
      </w:pPr>
      <w:r>
        <w:t>Display this help text.</w:t>
      </w:r>
    </w:p>
    <w:p w14:paraId="0875E408"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B9BAC2"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93E72A0"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7BC04F45" w14:textId="77777777" w:rsidR="008F130C" w:rsidRDefault="008F130C" w:rsidP="008F130C">
      <w:pPr>
        <w:pStyle w:val="ReferenceSectionTitle"/>
      </w:pPr>
      <w:bookmarkStart w:id="397" w:name="_Toc116317686"/>
      <w:bookmarkEnd w:id="395"/>
      <w:r>
        <w:lastRenderedPageBreak/>
        <w:t>svrename</w:t>
      </w:r>
      <w:bookmarkEnd w:id="397"/>
    </w:p>
    <w:p w14:paraId="1BAE0088" w14:textId="77777777" w:rsidR="008F130C" w:rsidRDefault="008F130C" w:rsidP="008F130C">
      <w:pPr>
        <w:pStyle w:val="UsageTitle"/>
      </w:pPr>
      <w:r>
        <w:t xml:space="preserve">Rename a </w:t>
      </w:r>
      <w:r w:rsidR="00A56D78">
        <w:t>s</w:t>
      </w:r>
      <w:r>
        <w:t>ervice</w:t>
      </w:r>
    </w:p>
    <w:p w14:paraId="7D571B9F" w14:textId="77777777" w:rsidR="008F130C" w:rsidRDefault="008F130C" w:rsidP="008F130C">
      <w:r>
        <w:t xml:space="preserve">This plugin renames a service. It assigns a new service name and/or a new service id. </w:t>
      </w:r>
    </w:p>
    <w:p w14:paraId="11CBA823" w14:textId="77777777" w:rsidR="008F130C" w:rsidRDefault="008F130C" w:rsidP="008F130C">
      <w:r>
        <w:t>The PAT, PMT of the service, SDT Actual, NIT Actual and BAT are modified.</w:t>
      </w:r>
    </w:p>
    <w:p w14:paraId="4CFE067A" w14:textId="77777777" w:rsidR="008F130C" w:rsidRDefault="008F130C" w:rsidP="008F130C">
      <w:r>
        <w:t xml:space="preserve">The service id is modified in the PAT, PMT and SDT Actual. It is modified in the </w:t>
      </w:r>
      <w:r>
        <w:rPr>
          <w:i/>
        </w:rPr>
        <w:t>service_list_</w:t>
      </w:r>
      <w:r w:rsidRPr="00B22E97">
        <w:rPr>
          <w:i/>
        </w:rPr>
        <w:t>descriptor</w:t>
      </w:r>
      <w:r>
        <w:t xml:space="preserve"> and </w:t>
      </w:r>
      <w:r>
        <w:rPr>
          <w:i/>
        </w:rPr>
        <w:t xml:space="preserve">logical_channel_ number_descriptor </w:t>
      </w:r>
      <w:r>
        <w:t xml:space="preserve">(EACEM/EICTA private descriptor) of </w:t>
      </w:r>
      <w:r w:rsidRPr="00B22E97">
        <w:t>the</w:t>
      </w:r>
      <w:r>
        <w:t xml:space="preserve"> NIT Actual and the BAT. The service name is modified in the SDT Actual.</w:t>
      </w:r>
    </w:p>
    <w:p w14:paraId="484B6643" w14:textId="77777777" w:rsidR="008F130C" w:rsidRPr="0010024C" w:rsidRDefault="00BD19C2" w:rsidP="008F130C">
      <w:pPr>
        <w:pStyle w:val="UsageTitle"/>
        <w:rPr>
          <w:lang w:val="en-US"/>
        </w:rPr>
      </w:pPr>
      <w:r>
        <w:rPr>
          <w:lang w:val="en-US"/>
        </w:rPr>
        <w:t>Usage</w:t>
      </w:r>
    </w:p>
    <w:p w14:paraId="0F9F006B" w14:textId="77777777" w:rsidR="008F130C" w:rsidRPr="00103EF8" w:rsidRDefault="008F130C" w:rsidP="008F130C">
      <w:pPr>
        <w:pStyle w:val="UsageSyntax"/>
        <w:rPr>
          <w:lang w:val="en-GB"/>
        </w:rPr>
      </w:pPr>
      <w:r w:rsidRPr="00B22E97">
        <w:rPr>
          <w:lang w:val="en-GB"/>
        </w:rPr>
        <w:t>tsp -P svrename [</w:t>
      </w:r>
      <w:r w:rsidRPr="00B22E97">
        <w:rPr>
          <w:i/>
          <w:lang w:val="en-GB"/>
        </w:rPr>
        <w:t>options</w:t>
      </w:r>
      <w:r w:rsidRPr="00B22E97">
        <w:rPr>
          <w:lang w:val="en-GB"/>
        </w:rPr>
        <w:t xml:space="preserve">] </w:t>
      </w:r>
      <w:r w:rsidR="00103EF8">
        <w:rPr>
          <w:lang w:val="en-GB"/>
        </w:rPr>
        <w:t>[</w:t>
      </w:r>
      <w:r w:rsidRPr="00B22E97">
        <w:rPr>
          <w:i/>
          <w:lang w:val="en-GB"/>
        </w:rPr>
        <w:t>service</w:t>
      </w:r>
      <w:r w:rsidR="00103EF8">
        <w:rPr>
          <w:lang w:val="en-GB"/>
        </w:rPr>
        <w:t>]</w:t>
      </w:r>
    </w:p>
    <w:p w14:paraId="61DFC7CF" w14:textId="77777777" w:rsidR="008F130C" w:rsidRPr="0010024C" w:rsidRDefault="008F130C" w:rsidP="008F130C">
      <w:pPr>
        <w:pStyle w:val="UsageTitle"/>
        <w:rPr>
          <w:lang w:val="en-US"/>
        </w:rPr>
      </w:pPr>
      <w:r w:rsidRPr="0010024C">
        <w:rPr>
          <w:lang w:val="en-US"/>
        </w:rPr>
        <w:t>Parameter</w:t>
      </w:r>
    </w:p>
    <w:p w14:paraId="61014037" w14:textId="77777777" w:rsidR="0006710F" w:rsidRDefault="008F130C" w:rsidP="008F130C">
      <w:pPr>
        <w:pStyle w:val="NormalShifted"/>
        <w:rPr>
          <w:lang w:val="en-US"/>
        </w:rPr>
      </w:pPr>
      <w:r>
        <w:rPr>
          <w:lang w:val="en-US"/>
        </w:rPr>
        <w:t>Specifies the service to rename.</w:t>
      </w:r>
    </w:p>
    <w:p w14:paraId="08096D07" w14:textId="77777777" w:rsidR="008F130C" w:rsidRDefault="008F130C" w:rsidP="008F130C">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6CA8605C" w14:textId="77777777" w:rsidR="00103EF8" w:rsidRDefault="00103EF8" w:rsidP="008F130C">
      <w:pPr>
        <w:pStyle w:val="NormalShifted"/>
        <w:rPr>
          <w:lang w:val="en-US"/>
        </w:rPr>
      </w:pPr>
      <w:r>
        <w:rPr>
          <w:lang w:val="en-US"/>
        </w:rPr>
        <w:t>When the service is omitted, the first service in the PAT is used. This is especially convenient when the transport stream is an SPTS.</w:t>
      </w:r>
    </w:p>
    <w:p w14:paraId="128599D1" w14:textId="77777777" w:rsidR="008F130C" w:rsidRPr="0010024C" w:rsidRDefault="00BD19C2" w:rsidP="008F130C">
      <w:pPr>
        <w:pStyle w:val="UsageTitle"/>
        <w:rPr>
          <w:lang w:val="en-US"/>
        </w:rPr>
      </w:pPr>
      <w:r>
        <w:rPr>
          <w:lang w:val="en-US"/>
        </w:rPr>
        <w:t>Options</w:t>
      </w:r>
    </w:p>
    <w:p w14:paraId="2A6AAC16" w14:textId="77777777" w:rsidR="00BA1F24" w:rsidRDefault="00BA1F24" w:rsidP="00BA1F24">
      <w:pPr>
        <w:pStyle w:val="OptionName"/>
      </w:pPr>
      <w:r>
        <w:t>--brazil</w:t>
      </w:r>
    </w:p>
    <w:p w14:paraId="59589491" w14:textId="1091A45A"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44BCC">
        <w:t>2.5.2</w:t>
      </w:r>
      <w:r>
        <w:fldChar w:fldCharType="end"/>
      </w:r>
      <w:r>
        <w:t xml:space="preserve"> for more details.</w:t>
      </w:r>
    </w:p>
    <w:p w14:paraId="364870F1" w14:textId="77777777" w:rsidR="007C64BA" w:rsidRPr="00F85203" w:rsidRDefault="007C64BA" w:rsidP="007C64BA">
      <w:pPr>
        <w:pStyle w:val="OptionName"/>
        <w:rPr>
          <w:rFonts w:ascii="Menlo" w:hAnsi="Menlo"/>
          <w:lang w:eastAsia="fr-FR"/>
        </w:rPr>
      </w:pPr>
      <w:r w:rsidRPr="00F85203">
        <w:t xml:space="preserve">--default-charset </w:t>
      </w:r>
      <w:r w:rsidRPr="00324DAE">
        <w:rPr>
          <w:b w:val="0"/>
          <w:i/>
        </w:rPr>
        <w:t>name</w:t>
      </w:r>
    </w:p>
    <w:p w14:paraId="1421A778" w14:textId="77777777" w:rsidR="007C64BA" w:rsidRPr="00097D77" w:rsidRDefault="007C64BA" w:rsidP="007C64B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6A2258DE" w14:textId="3E1E5B63" w:rsidR="007C64BA" w:rsidRDefault="007C64BA" w:rsidP="007C64B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44BCC">
        <w:t>2.5</w:t>
      </w:r>
      <w:r>
        <w:fldChar w:fldCharType="end"/>
      </w:r>
      <w:r>
        <w:t xml:space="preserve"> for more details.</w:t>
      </w:r>
    </w:p>
    <w:p w14:paraId="42B83848" w14:textId="77777777" w:rsidR="007C64BA" w:rsidRPr="007D4329" w:rsidRDefault="007C64BA" w:rsidP="007C64BA">
      <w:pPr>
        <w:pStyle w:val="OptionName"/>
        <w:rPr>
          <w:rFonts w:ascii="Menlo" w:hAnsi="Menlo"/>
          <w:lang w:eastAsia="fr-FR"/>
        </w:rPr>
      </w:pPr>
      <w:r>
        <w:t>--europe</w:t>
      </w:r>
    </w:p>
    <w:p w14:paraId="3053F0C2" w14:textId="21787632" w:rsidR="007C64BA" w:rsidRPr="00B26EC4" w:rsidRDefault="007C64BA" w:rsidP="007C64BA">
      <w:pPr>
        <w:pStyle w:val="OptionDescription"/>
        <w:rPr>
          <w:lang w:val="en-US"/>
        </w:rPr>
      </w:pPr>
      <w:r w:rsidRPr="00B26EC4">
        <w:rPr>
          <w:lang w:val="en-US"/>
        </w:rPr>
        <w:t xml:space="preserve">A synonym for </w:t>
      </w:r>
      <w:r w:rsidRPr="00A56D78">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B44BCC">
        <w:t>2.5</w:t>
      </w:r>
      <w:r>
        <w:fldChar w:fldCharType="end"/>
      </w:r>
      <w:r>
        <w:t xml:space="preserve"> for more details.</w:t>
      </w:r>
    </w:p>
    <w:p w14:paraId="1F480AB6" w14:textId="77777777" w:rsidR="008F130C" w:rsidRDefault="008F130C" w:rsidP="008F130C">
      <w:pPr>
        <w:pStyle w:val="OptionName"/>
      </w:pPr>
      <w:r>
        <w:t xml:space="preserve">-f </w:t>
      </w:r>
      <w:r w:rsidRPr="00046327">
        <w:rPr>
          <w:b w:val="0"/>
          <w:i/>
        </w:rPr>
        <w:t>value</w:t>
      </w:r>
      <w:r>
        <w:br/>
        <w:t xml:space="preserve">--free-ca-mode </w:t>
      </w:r>
      <w:r w:rsidRPr="00046327">
        <w:rPr>
          <w:b w:val="0"/>
          <w:i/>
        </w:rPr>
        <w:t>value</w:t>
      </w:r>
    </w:p>
    <w:p w14:paraId="29CF9F7E" w14:textId="77777777" w:rsidR="008F130C" w:rsidRDefault="008F130C" w:rsidP="008F130C">
      <w:pPr>
        <w:pStyle w:val="OptionDescription"/>
      </w:pPr>
      <w:r>
        <w:t xml:space="preserve">Specify a new </w:t>
      </w:r>
      <w:r w:rsidRPr="00065EBB">
        <w:rPr>
          <w:i/>
        </w:rPr>
        <w:t xml:space="preserve">free_CA_mode </w:t>
      </w:r>
      <w:r>
        <w:t>to set in the SDT (0 or 1).</w:t>
      </w:r>
    </w:p>
    <w:p w14:paraId="1D26612B" w14:textId="77777777" w:rsidR="008F130C" w:rsidRDefault="008F130C" w:rsidP="008F130C">
      <w:pPr>
        <w:pStyle w:val="OptionName"/>
      </w:pPr>
      <w:r>
        <w:t xml:space="preserve">-i </w:t>
      </w:r>
      <w:r w:rsidRPr="00A6771E">
        <w:rPr>
          <w:rStyle w:val="StyleOptionNameItaliqueCar"/>
        </w:rPr>
        <w:t>value</w:t>
      </w:r>
      <w:r>
        <w:br/>
        <w:t xml:space="preserve">--id </w:t>
      </w:r>
      <w:r w:rsidRPr="00A6771E">
        <w:rPr>
          <w:rStyle w:val="StyleOptionNameItaliqueCar"/>
        </w:rPr>
        <w:t>value</w:t>
      </w:r>
    </w:p>
    <w:p w14:paraId="646A7188" w14:textId="77777777" w:rsidR="008F130C" w:rsidRDefault="008F130C" w:rsidP="008F130C">
      <w:pPr>
        <w:pStyle w:val="OptionDescription"/>
      </w:pPr>
      <w:r>
        <w:t>Specify a new service id value.</w:t>
      </w:r>
    </w:p>
    <w:p w14:paraId="6292501C" w14:textId="77777777" w:rsidR="008F130C" w:rsidRDefault="008F130C" w:rsidP="008F130C">
      <w:pPr>
        <w:pStyle w:val="OptionName"/>
      </w:pPr>
      <w:r>
        <w:t>--ignore-bat</w:t>
      </w:r>
    </w:p>
    <w:p w14:paraId="22183CFB" w14:textId="77777777" w:rsidR="008F130C" w:rsidRDefault="008F130C" w:rsidP="008F130C">
      <w:pPr>
        <w:pStyle w:val="OptionDescription"/>
      </w:pPr>
      <w:r>
        <w:t>Do not modify the BAT.</w:t>
      </w:r>
    </w:p>
    <w:p w14:paraId="16E837DC" w14:textId="77777777" w:rsidR="00156295" w:rsidRDefault="00156295" w:rsidP="00156295">
      <w:pPr>
        <w:pStyle w:val="OptionName"/>
      </w:pPr>
      <w:r>
        <w:t>--ignore-eit</w:t>
      </w:r>
    </w:p>
    <w:p w14:paraId="65B3C21E" w14:textId="77777777" w:rsidR="00156295" w:rsidRDefault="00156295" w:rsidP="00156295">
      <w:pPr>
        <w:pStyle w:val="OptionDescription"/>
      </w:pPr>
      <w:r>
        <w:t>Do not modify the EIT's for this service.</w:t>
      </w:r>
    </w:p>
    <w:p w14:paraId="3C2AF8E0" w14:textId="77777777" w:rsidR="008F130C" w:rsidRDefault="008F130C" w:rsidP="008F130C">
      <w:pPr>
        <w:pStyle w:val="OptionName"/>
      </w:pPr>
      <w:r>
        <w:t>--ignore-nit</w:t>
      </w:r>
    </w:p>
    <w:p w14:paraId="579A8C81" w14:textId="77777777" w:rsidR="008F130C" w:rsidRDefault="008F130C" w:rsidP="008F130C">
      <w:pPr>
        <w:pStyle w:val="OptionDescription"/>
      </w:pPr>
      <w:r>
        <w:t>Do not modify the NIT.</w:t>
      </w:r>
    </w:p>
    <w:p w14:paraId="5F0D169D" w14:textId="77777777" w:rsidR="007C64BA" w:rsidRDefault="007C64BA" w:rsidP="007C64BA">
      <w:pPr>
        <w:pStyle w:val="OptionName"/>
      </w:pPr>
      <w:r>
        <w:t>--japan</w:t>
      </w:r>
    </w:p>
    <w:p w14:paraId="14297881" w14:textId="333723F2" w:rsidR="007C64BA" w:rsidRDefault="007C64BA" w:rsidP="007C64B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B44BCC">
        <w:t>2.5</w:t>
      </w:r>
      <w:r>
        <w:fldChar w:fldCharType="end"/>
      </w:r>
      <w:r>
        <w:t xml:space="preserve"> for more details.</w:t>
      </w:r>
    </w:p>
    <w:p w14:paraId="16009CD2" w14:textId="77777777" w:rsidR="008F130C" w:rsidRDefault="008F130C" w:rsidP="008F130C">
      <w:pPr>
        <w:pStyle w:val="StyleOptionNameItalique"/>
      </w:pPr>
      <w:r w:rsidRPr="00C756D6">
        <w:rPr>
          <w:i w:val="0"/>
        </w:rPr>
        <w:lastRenderedPageBreak/>
        <w:t>-l</w:t>
      </w:r>
      <w:r>
        <w:t xml:space="preserve"> </w:t>
      </w:r>
      <w:r w:rsidRPr="00A37D19">
        <w:rPr>
          <w:b w:val="0"/>
        </w:rPr>
        <w:t>value</w:t>
      </w:r>
      <w:r>
        <w:br/>
      </w:r>
      <w:r w:rsidRPr="00C756D6">
        <w:rPr>
          <w:i w:val="0"/>
        </w:rPr>
        <w:t>--lcn</w:t>
      </w:r>
      <w:r>
        <w:t xml:space="preserve"> </w:t>
      </w:r>
      <w:r w:rsidRPr="00A37D19">
        <w:rPr>
          <w:b w:val="0"/>
        </w:rPr>
        <w:t>value</w:t>
      </w:r>
    </w:p>
    <w:p w14:paraId="308CE15B" w14:textId="77777777" w:rsidR="008F130C" w:rsidRDefault="008F130C" w:rsidP="008F130C">
      <w:pPr>
        <w:pStyle w:val="OptionDescription"/>
      </w:pPr>
      <w:r>
        <w:t>Specify a new logical channel number (LCN).</w:t>
      </w:r>
    </w:p>
    <w:p w14:paraId="27AE3B53" w14:textId="77777777" w:rsidR="008F130C" w:rsidRPr="00A56D78" w:rsidRDefault="008F130C" w:rsidP="00A56D78">
      <w:pPr>
        <w:pStyle w:val="OptionName"/>
      </w:pPr>
      <w:r w:rsidRPr="00A56D78">
        <w:t xml:space="preserve">-n </w:t>
      </w:r>
      <w:r w:rsidRPr="00A56D78">
        <w:rPr>
          <w:b w:val="0"/>
          <w:i/>
        </w:rPr>
        <w:t>name</w:t>
      </w:r>
      <w:r w:rsidRPr="00A56D78">
        <w:br/>
        <w:t xml:space="preserve">--name </w:t>
      </w:r>
      <w:r w:rsidRPr="00A56D78">
        <w:rPr>
          <w:b w:val="0"/>
          <w:i/>
        </w:rPr>
        <w:t>name</w:t>
      </w:r>
    </w:p>
    <w:p w14:paraId="62269BC4" w14:textId="77777777" w:rsidR="008F130C" w:rsidRDefault="008F130C" w:rsidP="008F130C">
      <w:pPr>
        <w:pStyle w:val="OptionDescription"/>
      </w:pPr>
      <w:r>
        <w:t>Specify a new service name.</w:t>
      </w:r>
    </w:p>
    <w:p w14:paraId="7E32AC61" w14:textId="77777777" w:rsidR="00BA1F24" w:rsidRDefault="00BA1F24" w:rsidP="00BA1F24">
      <w:pPr>
        <w:pStyle w:val="OptionName"/>
      </w:pPr>
      <w:r>
        <w:t>--</w:t>
      </w:r>
      <w:r w:rsidRPr="00FA4384">
        <w:t>philippines</w:t>
      </w:r>
    </w:p>
    <w:p w14:paraId="790C00F1" w14:textId="4F25D9A3"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44BCC">
        <w:t>2.5.2</w:t>
      </w:r>
      <w:r>
        <w:fldChar w:fldCharType="end"/>
      </w:r>
      <w:r>
        <w:t xml:space="preserve"> for more details.</w:t>
      </w:r>
    </w:p>
    <w:p w14:paraId="5C8D198E" w14:textId="77777777" w:rsidR="00EE633B" w:rsidRDefault="00EE633B" w:rsidP="00EE633B">
      <w:pPr>
        <w:pStyle w:val="OptionName"/>
      </w:pPr>
      <w:r>
        <w:t xml:space="preserve">-p </w:t>
      </w:r>
      <w:r w:rsidRPr="00A6771E">
        <w:rPr>
          <w:rStyle w:val="StyleOptionNameItaliqueCar"/>
        </w:rPr>
        <w:t>name</w:t>
      </w:r>
      <w:r>
        <w:br/>
        <w:t xml:space="preserve">--provider </w:t>
      </w:r>
      <w:r w:rsidRPr="00A6771E">
        <w:rPr>
          <w:rStyle w:val="StyleOptionNameItaliqueCar"/>
        </w:rPr>
        <w:t>name</w:t>
      </w:r>
    </w:p>
    <w:p w14:paraId="2C1A4E1B" w14:textId="77777777" w:rsidR="00EE633B" w:rsidRDefault="00EE633B" w:rsidP="00EE633B">
      <w:pPr>
        <w:pStyle w:val="OptionDescription"/>
      </w:pPr>
      <w:r>
        <w:t>Specify a new provider name.</w:t>
      </w:r>
    </w:p>
    <w:p w14:paraId="08331C68" w14:textId="77777777" w:rsidR="008F130C" w:rsidRDefault="008F130C" w:rsidP="008F130C">
      <w:pPr>
        <w:pStyle w:val="OptionName"/>
      </w:pPr>
      <w:r>
        <w:t xml:space="preserve">-r </w:t>
      </w:r>
      <w:r w:rsidRPr="00A37D19">
        <w:rPr>
          <w:b w:val="0"/>
          <w:i/>
        </w:rPr>
        <w:t>value</w:t>
      </w:r>
      <w:r>
        <w:br/>
        <w:t xml:space="preserve">--running-status </w:t>
      </w:r>
      <w:r w:rsidRPr="00A37D19">
        <w:rPr>
          <w:b w:val="0"/>
          <w:i/>
        </w:rPr>
        <w:t>value</w:t>
      </w:r>
    </w:p>
    <w:p w14:paraId="2BD576E8" w14:textId="77777777" w:rsidR="008F130C" w:rsidRDefault="008F130C" w:rsidP="008F130C">
      <w:pPr>
        <w:pStyle w:val="OptionDescription"/>
      </w:pPr>
      <w:r>
        <w:t xml:space="preserve">Specify a new </w:t>
      </w:r>
      <w:r w:rsidRPr="00065EBB">
        <w:rPr>
          <w:i/>
        </w:rPr>
        <w:t xml:space="preserve">running_status </w:t>
      </w:r>
      <w:r>
        <w:t>to set in the SDT (0 to 7).</w:t>
      </w:r>
    </w:p>
    <w:p w14:paraId="373F73CE" w14:textId="77777777" w:rsidR="008F130C" w:rsidRDefault="008F130C" w:rsidP="008F130C">
      <w:pPr>
        <w:pStyle w:val="StyleOptionNameItalique"/>
      </w:pPr>
      <w:r w:rsidRPr="00C756D6">
        <w:rPr>
          <w:i w:val="0"/>
        </w:rPr>
        <w:t xml:space="preserve">-t </w:t>
      </w:r>
      <w:r w:rsidRPr="00A37D19">
        <w:rPr>
          <w:b w:val="0"/>
        </w:rPr>
        <w:t>value</w:t>
      </w:r>
      <w:r>
        <w:br/>
      </w:r>
      <w:r w:rsidRPr="00C756D6">
        <w:rPr>
          <w:i w:val="0"/>
        </w:rPr>
        <w:t xml:space="preserve">--type </w:t>
      </w:r>
      <w:r w:rsidRPr="00A37D19">
        <w:rPr>
          <w:b w:val="0"/>
        </w:rPr>
        <w:t>value</w:t>
      </w:r>
    </w:p>
    <w:p w14:paraId="184A714B" w14:textId="77777777" w:rsidR="008F130C" w:rsidRDefault="008F130C" w:rsidP="008F130C">
      <w:pPr>
        <w:pStyle w:val="OptionDescription"/>
      </w:pPr>
      <w:r>
        <w:t>Specify a new service type.</w:t>
      </w:r>
    </w:p>
    <w:p w14:paraId="7AE8FA59"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6D919B3"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1BBBB1F" w14:textId="77777777" w:rsidR="00B67254" w:rsidRDefault="00B67254" w:rsidP="00B67254">
      <w:pPr>
        <w:pStyle w:val="OptionName"/>
      </w:pPr>
      <w:r>
        <w:t>--help</w:t>
      </w:r>
    </w:p>
    <w:p w14:paraId="7A067EF5" w14:textId="77777777" w:rsidR="00B67254" w:rsidRDefault="00B67254" w:rsidP="00B67254">
      <w:pPr>
        <w:pStyle w:val="OptionDescription"/>
      </w:pPr>
      <w:r>
        <w:t>Display this help text.</w:t>
      </w:r>
    </w:p>
    <w:p w14:paraId="66417004"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77342C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D50F9B" w14:textId="77777777" w:rsidR="00B67254" w:rsidRDefault="00B67254" w:rsidP="00B6725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57C45BFD" w14:textId="77777777" w:rsidR="00BE41E0" w:rsidRDefault="00BE41E0" w:rsidP="00BE41E0">
      <w:pPr>
        <w:pStyle w:val="ReferenceSectionTitle"/>
      </w:pPr>
      <w:bookmarkStart w:id="398" w:name="_Toc116317687"/>
      <w:r>
        <w:lastRenderedPageBreak/>
        <w:t>svresync</w:t>
      </w:r>
      <w:bookmarkEnd w:id="398"/>
    </w:p>
    <w:p w14:paraId="2309D8F8" w14:textId="77777777" w:rsidR="00BE41E0" w:rsidRPr="00BE41E0" w:rsidRDefault="00BE41E0" w:rsidP="00BE41E0">
      <w:pPr>
        <w:pStyle w:val="UsageTitle"/>
        <w:rPr>
          <w:lang w:val="en-US"/>
        </w:rPr>
      </w:pPr>
      <w:r w:rsidRPr="00BE41E0">
        <w:rPr>
          <w:lang w:val="en-US"/>
        </w:rPr>
        <w:t>Resynchronize the clock of a service based on another service</w:t>
      </w:r>
    </w:p>
    <w:p w14:paraId="4BD576B0" w14:textId="77777777" w:rsidR="00454C2C" w:rsidRDefault="00BE41E0" w:rsidP="00BE41E0">
      <w:r>
        <w:t xml:space="preserve">This plugin </w:t>
      </w:r>
      <w:r w:rsidR="00454C2C">
        <w:t xml:space="preserve">resynchronizes time stamps (PCR, PTS, DTS) of a target service based on the reference clock of another service. The two services then share the same time reference and </w:t>
      </w:r>
      <w:r w:rsidR="002F2A4E">
        <w:t xml:space="preserve">it </w:t>
      </w:r>
      <w:r w:rsidR="00454C2C">
        <w:t>is possible, for instance, to migrate a component from one service to the other using subsequent manipulation</w:t>
      </w:r>
      <w:r w:rsidR="001904A3">
        <w:t>s</w:t>
      </w:r>
      <w:r w:rsidR="00454C2C">
        <w:t xml:space="preserve"> of the two PMT’s.</w:t>
      </w:r>
    </w:p>
    <w:p w14:paraId="57371A8C" w14:textId="77777777" w:rsidR="00454C2C" w:rsidRDefault="00454C2C" w:rsidP="00BE41E0">
      <w:r>
        <w:t>Resynchronization principles:</w:t>
      </w:r>
    </w:p>
    <w:p w14:paraId="78025A2D" w14:textId="77777777" w:rsidR="00454C2C" w:rsidRDefault="00454C2C" w:rsidP="00454C2C">
      <w:pPr>
        <w:pStyle w:val="ListParagraph"/>
        <w:numPr>
          <w:ilvl w:val="0"/>
          <w:numId w:val="36"/>
        </w:numPr>
        <w:ind w:left="284" w:hanging="284"/>
      </w:pPr>
      <w:r>
        <w:t>The PCR values from the reference service are directly copied in</w:t>
      </w:r>
      <w:r w:rsidR="00AF3537">
        <w:t>to</w:t>
      </w:r>
      <w:r>
        <w:t xml:space="preserve"> the target service, with respect to the packet distance between </w:t>
      </w:r>
      <w:r w:rsidR="001904A3">
        <w:t>reference and target PCR</w:t>
      </w:r>
      <w:r>
        <w:t>.</w:t>
      </w:r>
    </w:p>
    <w:p w14:paraId="0D4A7114" w14:textId="77777777" w:rsidR="00454C2C" w:rsidRDefault="00454C2C" w:rsidP="00454C2C">
      <w:pPr>
        <w:pStyle w:val="ListParagraph"/>
        <w:numPr>
          <w:ilvl w:val="0"/>
          <w:numId w:val="36"/>
        </w:numPr>
        <w:ind w:left="284" w:hanging="284"/>
      </w:pPr>
      <w:r>
        <w:t>When a target PCR is replace</w:t>
      </w:r>
      <w:r w:rsidR="00AF3537">
        <w:t>d</w:t>
      </w:r>
      <w:r>
        <w:t xml:space="preserve">, the applied time offset is recorded and uniformly applied to all subsequent PTS and DTS, until the next target PCR where </w:t>
      </w:r>
      <w:r w:rsidR="00AF3537">
        <w:t>a</w:t>
      </w:r>
      <w:r>
        <w:t xml:space="preserve"> slightly different time offset may be computed if the stream does not have a constant bitrate.</w:t>
      </w:r>
    </w:p>
    <w:p w14:paraId="7BE0C223" w14:textId="77777777" w:rsidR="00454C2C" w:rsidRDefault="00454C2C" w:rsidP="00BE41E0">
      <w:r>
        <w:t>Warning: this plugin won’t work well if the target service is scrambled. The PCR will be replaced but not the PTS and DTS since they are in the scrambled part of the TS packet.</w:t>
      </w:r>
    </w:p>
    <w:p w14:paraId="7884A98E" w14:textId="77777777" w:rsidR="00BE41E0" w:rsidRPr="003D51A0" w:rsidRDefault="00BE41E0" w:rsidP="00BE41E0">
      <w:pPr>
        <w:pStyle w:val="UsageTitle"/>
      </w:pPr>
      <w:r w:rsidRPr="003D51A0">
        <w:t>Usage</w:t>
      </w:r>
    </w:p>
    <w:p w14:paraId="14699BB5" w14:textId="77777777" w:rsidR="00BE41E0" w:rsidRPr="003D51A0" w:rsidRDefault="00BE41E0" w:rsidP="00BE41E0">
      <w:pPr>
        <w:pStyle w:val="UsageSyntax"/>
      </w:pPr>
      <w:r w:rsidRPr="003D51A0">
        <w:t>tsp -P svre</w:t>
      </w:r>
      <w:r w:rsidR="008C5949" w:rsidRPr="003D51A0">
        <w:t>sync</w:t>
      </w:r>
      <w:r w:rsidRPr="003D51A0">
        <w:t xml:space="preserve"> [</w:t>
      </w:r>
      <w:r w:rsidRPr="003D51A0">
        <w:rPr>
          <w:i/>
        </w:rPr>
        <w:t>options</w:t>
      </w:r>
      <w:r w:rsidRPr="003D51A0">
        <w:t xml:space="preserve">] </w:t>
      </w:r>
      <w:r w:rsidRPr="003D51A0">
        <w:rPr>
          <w:i/>
        </w:rPr>
        <w:t>service</w:t>
      </w:r>
    </w:p>
    <w:p w14:paraId="3287309E" w14:textId="77777777" w:rsidR="00BE41E0" w:rsidRPr="0010024C" w:rsidRDefault="00BE41E0" w:rsidP="00BE41E0">
      <w:pPr>
        <w:pStyle w:val="UsageTitle"/>
        <w:rPr>
          <w:lang w:val="en-US"/>
        </w:rPr>
      </w:pPr>
      <w:r w:rsidRPr="0010024C">
        <w:rPr>
          <w:lang w:val="en-US"/>
        </w:rPr>
        <w:t>Parameter</w:t>
      </w:r>
    </w:p>
    <w:p w14:paraId="0760EA47" w14:textId="77777777" w:rsidR="0006710F" w:rsidRDefault="0006710F" w:rsidP="0006710F">
      <w:pPr>
        <w:pStyle w:val="NormalShifted"/>
        <w:rPr>
          <w:lang w:val="en-US"/>
        </w:rPr>
      </w:pPr>
      <w:r w:rsidRPr="0006710F">
        <w:rPr>
          <w:lang w:val="en-US"/>
        </w:rPr>
        <w:t>Specifies the target service to resynchronize to the reference clock.</w:t>
      </w:r>
    </w:p>
    <w:p w14:paraId="2C086735" w14:textId="77777777" w:rsidR="00BE41E0" w:rsidRDefault="00BE41E0" w:rsidP="0006710F">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96C25AF" w14:textId="77777777" w:rsidR="00BE41E0" w:rsidRPr="0010024C" w:rsidRDefault="00BE41E0" w:rsidP="00BE41E0">
      <w:pPr>
        <w:pStyle w:val="UsageTitle"/>
        <w:rPr>
          <w:lang w:val="en-US"/>
        </w:rPr>
      </w:pPr>
      <w:r>
        <w:rPr>
          <w:lang w:val="en-US"/>
        </w:rPr>
        <w:t>Options</w:t>
      </w:r>
    </w:p>
    <w:p w14:paraId="24EE84B7" w14:textId="77777777" w:rsidR="00BE41E0" w:rsidRDefault="00BE41E0" w:rsidP="00BE41E0">
      <w:pPr>
        <w:pStyle w:val="OptionName"/>
      </w:pPr>
      <w:r>
        <w:t>--brazil</w:t>
      </w:r>
    </w:p>
    <w:p w14:paraId="6D6627A9" w14:textId="7E54E824" w:rsidR="00BE41E0" w:rsidRDefault="00BE41E0" w:rsidP="00BE41E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44BCC">
        <w:t>2.5.2</w:t>
      </w:r>
      <w:r>
        <w:fldChar w:fldCharType="end"/>
      </w:r>
      <w:r>
        <w:t xml:space="preserve"> for more details.</w:t>
      </w:r>
    </w:p>
    <w:p w14:paraId="030C6DAB" w14:textId="77777777" w:rsidR="00BE41E0" w:rsidRPr="00F85203" w:rsidRDefault="00BE41E0" w:rsidP="00BE41E0">
      <w:pPr>
        <w:pStyle w:val="OptionName"/>
        <w:rPr>
          <w:rFonts w:ascii="Menlo" w:hAnsi="Menlo"/>
          <w:lang w:eastAsia="fr-FR"/>
        </w:rPr>
      </w:pPr>
      <w:r w:rsidRPr="00F85203">
        <w:t xml:space="preserve">--default-charset </w:t>
      </w:r>
      <w:r w:rsidRPr="00324DAE">
        <w:rPr>
          <w:b w:val="0"/>
          <w:i/>
        </w:rPr>
        <w:t>name</w:t>
      </w:r>
    </w:p>
    <w:p w14:paraId="0ED7E28F" w14:textId="77777777" w:rsidR="00BE41E0" w:rsidRPr="00097D77" w:rsidRDefault="00BE41E0" w:rsidP="00BE41E0">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B1B4C97" w14:textId="22DBFEBC" w:rsidR="00BE41E0" w:rsidRDefault="00BE41E0" w:rsidP="00BE41E0">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44BCC">
        <w:t>2.5</w:t>
      </w:r>
      <w:r>
        <w:fldChar w:fldCharType="end"/>
      </w:r>
      <w:r>
        <w:t xml:space="preserve"> for more details.</w:t>
      </w:r>
    </w:p>
    <w:p w14:paraId="3155EFA8" w14:textId="77777777" w:rsidR="00BE41E0" w:rsidRPr="007D4329" w:rsidRDefault="00BE41E0" w:rsidP="00BE41E0">
      <w:pPr>
        <w:pStyle w:val="OptionName"/>
        <w:rPr>
          <w:rFonts w:ascii="Menlo" w:hAnsi="Menlo"/>
          <w:lang w:eastAsia="fr-FR"/>
        </w:rPr>
      </w:pPr>
      <w:r>
        <w:t>--europe</w:t>
      </w:r>
    </w:p>
    <w:p w14:paraId="48D7DFB7" w14:textId="5749787C" w:rsidR="00853BEB" w:rsidRDefault="00BE41E0" w:rsidP="00853BEB">
      <w:pPr>
        <w:pStyle w:val="OptionDescription"/>
      </w:pPr>
      <w:r w:rsidRPr="00B26EC4">
        <w:rPr>
          <w:lang w:val="en-US"/>
        </w:rPr>
        <w:t xml:space="preserve">A synonym for </w:t>
      </w:r>
      <w:r w:rsidRPr="00A56D78">
        <w:rPr>
          <w:rStyle w:val="Codeintext"/>
        </w:rPr>
        <w:t>--default-charset ISO-8859-15</w:t>
      </w:r>
      <w:r w:rsidRPr="00B26EC4">
        <w:rPr>
          <w:lang w:val="en-US"/>
        </w:rPr>
        <w:t xml:space="preserve">. </w:t>
      </w:r>
      <w:r w:rsidR="00853BEB">
        <w:t xml:space="preserve">See section </w:t>
      </w:r>
      <w:r w:rsidR="00853BEB">
        <w:fldChar w:fldCharType="begin"/>
      </w:r>
      <w:r w:rsidR="00853BEB">
        <w:instrText xml:space="preserve"> REF _Ref57192801 \r \h </w:instrText>
      </w:r>
      <w:r w:rsidR="00853BEB">
        <w:fldChar w:fldCharType="separate"/>
      </w:r>
      <w:r w:rsidR="00B44BCC">
        <w:t>2.5.2</w:t>
      </w:r>
      <w:r w:rsidR="00853BEB">
        <w:fldChar w:fldCharType="end"/>
      </w:r>
      <w:r w:rsidR="00853BEB">
        <w:t xml:space="preserve"> for more details.</w:t>
      </w:r>
    </w:p>
    <w:p w14:paraId="1CAE4799" w14:textId="77777777" w:rsidR="00BE41E0" w:rsidRDefault="00BE41E0" w:rsidP="00BE41E0">
      <w:pPr>
        <w:pStyle w:val="OptionName"/>
      </w:pPr>
      <w:r>
        <w:t>--japan</w:t>
      </w:r>
    </w:p>
    <w:p w14:paraId="64FD836F" w14:textId="71C71B02" w:rsidR="00853BEB" w:rsidRDefault="00BE41E0" w:rsidP="00853BEB">
      <w:pPr>
        <w:pStyle w:val="OptionDescription"/>
      </w:pPr>
      <w:r>
        <w:t xml:space="preserve">A synonym for </w:t>
      </w:r>
      <w:r w:rsidRPr="00CE6802">
        <w:rPr>
          <w:rStyle w:val="Codeintext"/>
        </w:rPr>
        <w:t>--default-charset ARIB-STD-B24</w:t>
      </w:r>
      <w:r>
        <w:t>.</w:t>
      </w:r>
      <w:r w:rsidRPr="00D071D4">
        <w:t xml:space="preserve"> </w:t>
      </w:r>
      <w:r w:rsidR="00853BEB">
        <w:t xml:space="preserve">See section </w:t>
      </w:r>
      <w:r w:rsidR="00853BEB">
        <w:fldChar w:fldCharType="begin"/>
      </w:r>
      <w:r w:rsidR="00853BEB">
        <w:instrText xml:space="preserve"> REF _Ref57192801 \r \h </w:instrText>
      </w:r>
      <w:r w:rsidR="00853BEB">
        <w:fldChar w:fldCharType="separate"/>
      </w:r>
      <w:r w:rsidR="00B44BCC">
        <w:t>2.5.2</w:t>
      </w:r>
      <w:r w:rsidR="00853BEB">
        <w:fldChar w:fldCharType="end"/>
      </w:r>
      <w:r w:rsidR="00853BEB">
        <w:t xml:space="preserve"> for more details.</w:t>
      </w:r>
    </w:p>
    <w:p w14:paraId="6CA824C5" w14:textId="77777777" w:rsidR="00BE41E0" w:rsidRDefault="00BE41E0" w:rsidP="00BE41E0">
      <w:pPr>
        <w:pStyle w:val="OptionName"/>
      </w:pPr>
      <w:r>
        <w:t>--</w:t>
      </w:r>
      <w:r w:rsidRPr="00FA4384">
        <w:t>philippines</w:t>
      </w:r>
    </w:p>
    <w:p w14:paraId="0997858B" w14:textId="60935696" w:rsidR="00BE41E0" w:rsidRDefault="00BE41E0" w:rsidP="00BE41E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44BCC">
        <w:t>2.5.2</w:t>
      </w:r>
      <w:r>
        <w:fldChar w:fldCharType="end"/>
      </w:r>
      <w:r>
        <w:t xml:space="preserve"> for more details.</w:t>
      </w:r>
    </w:p>
    <w:p w14:paraId="14EACF3C" w14:textId="77777777" w:rsidR="006F206C" w:rsidRDefault="006F206C" w:rsidP="006F206C">
      <w:pPr>
        <w:pStyle w:val="OptionName"/>
      </w:pPr>
      <w:r>
        <w:t xml:space="preserve">-p </w:t>
      </w:r>
      <w:r w:rsidRPr="006F206C">
        <w:rPr>
          <w:b w:val="0"/>
          <w:i/>
        </w:rPr>
        <w:t>value</w:t>
      </w:r>
      <w:r>
        <w:br/>
        <w:t xml:space="preserve">--pid-reference </w:t>
      </w:r>
      <w:r w:rsidRPr="006F206C">
        <w:rPr>
          <w:b w:val="0"/>
          <w:i/>
        </w:rPr>
        <w:t>value</w:t>
      </w:r>
    </w:p>
    <w:p w14:paraId="0F1CEAF2" w14:textId="77777777" w:rsidR="006F206C" w:rsidRDefault="006F206C" w:rsidP="006F206C">
      <w:pPr>
        <w:pStyle w:val="OptionDescription"/>
      </w:pPr>
      <w:r>
        <w:t>Specifies the PID containing the reference PCR clock.</w:t>
      </w:r>
      <w:r w:rsidR="003032D4">
        <w:t xml:space="preserve"> This option can be used instead of a reference service if the reference PCR PID is known.</w:t>
      </w:r>
    </w:p>
    <w:p w14:paraId="636DF797"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CC0461B" w14:textId="77777777" w:rsidR="006F206C" w:rsidRDefault="006F206C" w:rsidP="006F206C">
      <w:pPr>
        <w:pStyle w:val="OptionName"/>
      </w:pPr>
      <w:r>
        <w:lastRenderedPageBreak/>
        <w:t xml:space="preserve">-s </w:t>
      </w:r>
      <w:r w:rsidRPr="006F206C">
        <w:rPr>
          <w:b w:val="0"/>
          <w:i/>
        </w:rPr>
        <w:t>value</w:t>
      </w:r>
      <w:r>
        <w:br/>
        <w:t xml:space="preserve">--service-reference </w:t>
      </w:r>
      <w:r w:rsidRPr="006F206C">
        <w:rPr>
          <w:b w:val="0"/>
          <w:i/>
        </w:rPr>
        <w:t>value</w:t>
      </w:r>
    </w:p>
    <w:p w14:paraId="474E4303" w14:textId="77777777" w:rsidR="006F206C" w:rsidRDefault="006F206C" w:rsidP="006F206C">
      <w:pPr>
        <w:pStyle w:val="OptionDescription"/>
      </w:pPr>
      <w:r>
        <w:t>Specifies the service containing the reference clock. Only the PCR PID is used in this service. Other components are ignored.</w:t>
      </w:r>
    </w:p>
    <w:p w14:paraId="206DB5B0" w14:textId="77777777" w:rsidR="006F206C" w:rsidRDefault="006F206C" w:rsidP="006F206C">
      <w:pPr>
        <w:pStyle w:val="OptionDescription"/>
      </w:pPr>
      <w:r>
        <w:t>If the argument is an integer value (either decimal or hexadecimal), it is interpreted as a service id. Otherwise, it is interpreted as a service name, as specified in the SDT. The name is not case sensitive and blanks are ignored.</w:t>
      </w:r>
    </w:p>
    <w:p w14:paraId="2BDFF47C"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49B300D4" w14:textId="77777777" w:rsidR="00BE41E0" w:rsidRPr="00CF0FFB" w:rsidRDefault="00BE41E0" w:rsidP="00BE41E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339F4D" w14:textId="77777777" w:rsidR="00BE41E0" w:rsidRPr="00CF0FFB" w:rsidRDefault="00BE41E0" w:rsidP="00BE41E0">
      <w:pPr>
        <w:ind w:left="284"/>
        <w:rPr>
          <w:lang w:val="en-GB"/>
        </w:rPr>
      </w:pPr>
      <w:r w:rsidRPr="00CF0FFB">
        <w:rPr>
          <w:lang w:val="en-GB"/>
        </w:rPr>
        <w:t>The following options are implicitly defined in all packet processing plugins.</w:t>
      </w:r>
    </w:p>
    <w:p w14:paraId="1E734875" w14:textId="77777777" w:rsidR="00BE41E0" w:rsidRDefault="00BE41E0" w:rsidP="00BE41E0">
      <w:pPr>
        <w:pStyle w:val="OptionName"/>
      </w:pPr>
      <w:r>
        <w:t>--help</w:t>
      </w:r>
    </w:p>
    <w:p w14:paraId="47AF712B" w14:textId="77777777" w:rsidR="00BE41E0" w:rsidRDefault="00BE41E0" w:rsidP="00BE41E0">
      <w:pPr>
        <w:pStyle w:val="OptionDescription"/>
      </w:pPr>
      <w:r>
        <w:t>Display this help text.</w:t>
      </w:r>
    </w:p>
    <w:p w14:paraId="30954F18" w14:textId="77777777" w:rsidR="00BE41E0" w:rsidRDefault="00BE41E0" w:rsidP="00BE41E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B0828B4" w14:textId="77777777" w:rsidR="00BE41E0" w:rsidRDefault="00BE41E0" w:rsidP="00BE41E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0E6B31" w14:textId="77777777" w:rsidR="00BE41E0" w:rsidRDefault="00BE41E0" w:rsidP="00BE41E0">
      <w:pPr>
        <w:pStyle w:val="OptionDescription"/>
      </w:pPr>
      <w:r>
        <w:rPr>
          <w:lang w:eastAsia="fr-FR"/>
        </w:rPr>
        <w:t xml:space="preserve">Several </w:t>
      </w:r>
      <w:r w:rsidRPr="00CE6802">
        <w:rPr>
          <w:rStyle w:val="Codeintext"/>
        </w:rPr>
        <w:t>--only-label</w:t>
      </w:r>
      <w:r>
        <w:rPr>
          <w:lang w:eastAsia="fr-FR"/>
        </w:rPr>
        <w:t xml:space="preserve"> options may be specified.</w:t>
      </w:r>
    </w:p>
    <w:p w14:paraId="4B32FC8F" w14:textId="77777777" w:rsidR="00E06CAF" w:rsidRDefault="001439EB" w:rsidP="00A545B1">
      <w:pPr>
        <w:pStyle w:val="ReferenceSectionTitle"/>
      </w:pPr>
      <w:bookmarkStart w:id="399" w:name="_Toc116317688"/>
      <w:r>
        <w:lastRenderedPageBreak/>
        <w:t>t2mi</w:t>
      </w:r>
      <w:bookmarkEnd w:id="399"/>
    </w:p>
    <w:p w14:paraId="7E0FD7E8" w14:textId="77777777" w:rsidR="00E06CAF" w:rsidRPr="008F130C" w:rsidRDefault="001439EB" w:rsidP="00E233F7">
      <w:pPr>
        <w:pStyle w:val="UsageTitle"/>
        <w:rPr>
          <w:lang w:val="en-US"/>
        </w:rPr>
      </w:pPr>
      <w:r w:rsidRPr="008F130C">
        <w:rPr>
          <w:lang w:val="en-US"/>
        </w:rPr>
        <w:t>Extract T2-MI (DVB-T2 Modulator Interface) packets</w:t>
      </w:r>
    </w:p>
    <w:p w14:paraId="40DAD6F1" w14:textId="7516C038" w:rsidR="008F130C" w:rsidRDefault="00E06CAF" w:rsidP="00E06CAF">
      <w:r>
        <w:t xml:space="preserve">This plugin </w:t>
      </w:r>
      <w:r w:rsidR="001439EB">
        <w:t>e</w:t>
      </w:r>
      <w:r w:rsidR="001439EB" w:rsidRPr="001439EB">
        <w:t>xtract</w:t>
      </w:r>
      <w:r w:rsidR="001439EB">
        <w:t>s (or simply logs)</w:t>
      </w:r>
      <w:r w:rsidR="001439EB" w:rsidRPr="001439EB">
        <w:t xml:space="preserve"> T2-MI packets.</w:t>
      </w:r>
      <w:r w:rsidR="001439EB">
        <w:t xml:space="preserve"> T2-MI is the DVB-T2 Modulator Interface.</w:t>
      </w:r>
      <w:r w:rsidR="00340C10">
        <w:t xml:space="preserve"> This is a protocol which encapsulates DVT-T2 modulator commands (including TS packets) into one PID of a transport stream. </w:t>
      </w:r>
      <w:r w:rsidR="008F130C">
        <w:t xml:space="preserve">See </w:t>
      </w:r>
      <w:r w:rsidR="008F130C">
        <w:fldChar w:fldCharType="begin"/>
      </w:r>
      <w:r w:rsidR="008F130C">
        <w:instrText xml:space="preserve"> REF _Ref496878185 \r \h </w:instrText>
      </w:r>
      <w:r w:rsidR="008F130C">
        <w:fldChar w:fldCharType="separate"/>
      </w:r>
      <w:r w:rsidR="00B44BCC">
        <w:t>[10]</w:t>
      </w:r>
      <w:r w:rsidR="008F130C">
        <w:fldChar w:fldCharType="end"/>
      </w:r>
      <w:r w:rsidR="008F130C">
        <w:t xml:space="preserve"> and </w:t>
      </w:r>
      <w:r w:rsidR="008F130C">
        <w:fldChar w:fldCharType="begin"/>
      </w:r>
      <w:r w:rsidR="008F130C">
        <w:instrText xml:space="preserve"> REF _Ref496878187 \r \h </w:instrText>
      </w:r>
      <w:r w:rsidR="008F130C">
        <w:fldChar w:fldCharType="separate"/>
      </w:r>
      <w:r w:rsidR="00B44BCC">
        <w:t>[11]</w:t>
      </w:r>
      <w:r w:rsidR="008F130C">
        <w:fldChar w:fldCharType="end"/>
      </w:r>
      <w:r w:rsidR="008F130C">
        <w:t xml:space="preserve"> for more details.</w:t>
      </w:r>
    </w:p>
    <w:p w14:paraId="2674B88A" w14:textId="77777777" w:rsidR="00340C10" w:rsidRDefault="00340C10" w:rsidP="00E06CAF">
      <w:r>
        <w:t xml:space="preserve">This plugin selects one PID from the input transport stream. This PID shall contain an encapsulated T2-MI stream. This plugin extracts the embedded transport stream from one PLP (Physical </w:t>
      </w:r>
      <w:r w:rsidR="00B06980">
        <w:t xml:space="preserve">Layer Pipe) of the original PID. By default, the input transport stream is </w:t>
      </w:r>
      <w:r>
        <w:t>completely replace</w:t>
      </w:r>
      <w:r w:rsidR="00B06980">
        <w:t>d</w:t>
      </w:r>
      <w:r>
        <w:t xml:space="preserve"> with the extracted stream.</w:t>
      </w:r>
      <w:r w:rsidR="00B06980">
        <w:t xml:space="preserve"> Using the option </w:t>
      </w:r>
      <w:r w:rsidR="00B06980" w:rsidRPr="00CE6802">
        <w:rPr>
          <w:rStyle w:val="Codeintext"/>
        </w:rPr>
        <w:t>--output-file</w:t>
      </w:r>
      <w:r w:rsidR="00B06980">
        <w:t>, the extracted encapsulated transport stream is saved in a file and, in that case, the input transport stream is passed unmodified.</w:t>
      </w:r>
    </w:p>
    <w:p w14:paraId="66D84991" w14:textId="77777777" w:rsidR="00C6660C" w:rsidRDefault="00C6660C" w:rsidP="00E06CAF">
      <w:r>
        <w:t xml:space="preserve">Alternatively, the </w:t>
      </w:r>
      <w:r w:rsidRPr="00CE6802">
        <w:rPr>
          <w:rStyle w:val="Codeintext"/>
        </w:rPr>
        <w:t>t2mi</w:t>
      </w:r>
      <w:r>
        <w:t xml:space="preserve"> plugin can simply log all T2-MI packets without replacing the input transport stream. This is typically useful for debug only.</w:t>
      </w:r>
    </w:p>
    <w:p w14:paraId="128B2BCD" w14:textId="0FCE6825" w:rsidR="001D28CD" w:rsidRPr="001D28CD" w:rsidRDefault="001D28CD" w:rsidP="00E06CAF">
      <w:r>
        <w:rPr>
          <w:b/>
        </w:rPr>
        <w:t>Warning:</w:t>
      </w:r>
      <w:r>
        <w:t xml:space="preserve"> This plugin is currently experimental and has some limitations. DVB-T2 is complex and this complexity has an impact on the encapsulation of TS packets inside a T2-MI stream. This plugin may not work with all mode or stream adaptations (see </w:t>
      </w:r>
      <w:r>
        <w:fldChar w:fldCharType="begin"/>
      </w:r>
      <w:r>
        <w:instrText xml:space="preserve"> REF _Ref496878187 \r \h </w:instrText>
      </w:r>
      <w:r>
        <w:fldChar w:fldCharType="separate"/>
      </w:r>
      <w:r w:rsidR="00B44BCC">
        <w:t>[11]</w:t>
      </w:r>
      <w:r>
        <w:fldChar w:fldCharType="end"/>
      </w:r>
      <w:r>
        <w:t>).</w:t>
      </w:r>
      <w:r w:rsidR="003453EA">
        <w:t xml:space="preserve"> If you encounter problems with some T2-MI streams, please report an issue (see </w:t>
      </w:r>
      <w:r w:rsidR="003453EA">
        <w:fldChar w:fldCharType="begin"/>
      </w:r>
      <w:r w:rsidR="003453EA">
        <w:instrText xml:space="preserve"> REF _Ref496878988 \r \h </w:instrText>
      </w:r>
      <w:r w:rsidR="003453EA">
        <w:fldChar w:fldCharType="separate"/>
      </w:r>
      <w:r w:rsidR="00B44BCC">
        <w:t>[48]</w:t>
      </w:r>
      <w:r w:rsidR="003453EA">
        <w:fldChar w:fldCharType="end"/>
      </w:r>
      <w:r w:rsidR="003453EA">
        <w:t xml:space="preserve">) and provide </w:t>
      </w:r>
      <w:r w:rsidR="00397455">
        <w:t>a sample transport stream</w:t>
      </w:r>
      <w:r w:rsidR="003453EA">
        <w:t xml:space="preserve"> which exhibits the problem.</w:t>
      </w:r>
    </w:p>
    <w:p w14:paraId="001C0F13" w14:textId="77777777" w:rsidR="00E06CAF" w:rsidRPr="00BB3E25" w:rsidRDefault="00BD19C2" w:rsidP="00E233F7">
      <w:pPr>
        <w:pStyle w:val="UsageTitle"/>
      </w:pPr>
      <w:r>
        <w:t>Usage</w:t>
      </w:r>
    </w:p>
    <w:p w14:paraId="4F7AF6D6" w14:textId="77777777" w:rsidR="00E06CAF" w:rsidRPr="00BB3E25" w:rsidRDefault="00E06CAF" w:rsidP="00E06CAF">
      <w:pPr>
        <w:pStyle w:val="UsageSyntax"/>
      </w:pPr>
      <w:r w:rsidRPr="00BB3E25">
        <w:t xml:space="preserve">tsp -P </w:t>
      </w:r>
      <w:r w:rsidR="00BB3E25" w:rsidRPr="00BB3E25">
        <w:t>t2mi</w:t>
      </w:r>
      <w:r w:rsidRPr="00BB3E25">
        <w:t xml:space="preserve"> [</w:t>
      </w:r>
      <w:r w:rsidRPr="00BB3E25">
        <w:rPr>
          <w:i/>
        </w:rPr>
        <w:t>options</w:t>
      </w:r>
      <w:r w:rsidR="00BB3E25">
        <w:t>]</w:t>
      </w:r>
    </w:p>
    <w:p w14:paraId="3B5C4CA8" w14:textId="77777777" w:rsidR="00E06CAF" w:rsidRPr="00E75BA5" w:rsidRDefault="00BD19C2" w:rsidP="00E233F7">
      <w:pPr>
        <w:pStyle w:val="UsageTitle"/>
        <w:rPr>
          <w:lang w:val="en-US"/>
        </w:rPr>
      </w:pPr>
      <w:r>
        <w:rPr>
          <w:lang w:val="en-US"/>
        </w:rPr>
        <w:t>Options</w:t>
      </w:r>
    </w:p>
    <w:p w14:paraId="5EF593E2" w14:textId="77777777" w:rsidR="000921FE" w:rsidRDefault="000921FE" w:rsidP="000921FE">
      <w:pPr>
        <w:pStyle w:val="OptionName"/>
      </w:pPr>
      <w:r>
        <w:t>-a</w:t>
      </w:r>
      <w:r>
        <w:br/>
        <w:t>--append</w:t>
      </w:r>
    </w:p>
    <w:p w14:paraId="0E37308D" w14:textId="77777777" w:rsidR="00A3349D" w:rsidRDefault="000921FE" w:rsidP="000921FE">
      <w:pPr>
        <w:pStyle w:val="OptionDescription"/>
      </w:pPr>
      <w:r>
        <w:t xml:space="preserve">With </w:t>
      </w:r>
      <w:r w:rsidRPr="00A3349D">
        <w:rPr>
          <w:rStyle w:val="Codeintext"/>
        </w:rPr>
        <w:t>--output-file</w:t>
      </w:r>
      <w:r>
        <w:t>, if the file already exists,</w:t>
      </w:r>
      <w:r w:rsidR="00A3349D">
        <w:t xml:space="preserve"> append to the end of the file.</w:t>
      </w:r>
    </w:p>
    <w:p w14:paraId="764E56D4" w14:textId="77777777" w:rsidR="000921FE" w:rsidRDefault="000921FE" w:rsidP="000921FE">
      <w:pPr>
        <w:pStyle w:val="OptionDescription"/>
      </w:pPr>
      <w:r>
        <w:t>By default, existing files are overwritten.</w:t>
      </w:r>
    </w:p>
    <w:p w14:paraId="3665F967" w14:textId="77777777" w:rsidR="003536C6" w:rsidRDefault="003536C6" w:rsidP="003536C6">
      <w:pPr>
        <w:pStyle w:val="OptionName"/>
        <w:rPr>
          <w:lang w:eastAsia="fr-FR"/>
        </w:rPr>
      </w:pPr>
      <w:r>
        <w:rPr>
          <w:lang w:eastAsia="fr-FR"/>
        </w:rPr>
        <w:t>-e</w:t>
      </w:r>
      <w:r>
        <w:rPr>
          <w:lang w:eastAsia="fr-FR"/>
        </w:rPr>
        <w:br/>
        <w:t>--extract</w:t>
      </w:r>
    </w:p>
    <w:p w14:paraId="011DBDF6" w14:textId="77777777" w:rsidR="00A3349D" w:rsidRDefault="003536C6" w:rsidP="003536C6">
      <w:pPr>
        <w:pStyle w:val="OptionDescription"/>
        <w:rPr>
          <w:lang w:eastAsia="fr-FR"/>
        </w:rPr>
      </w:pPr>
      <w:r>
        <w:rPr>
          <w:lang w:eastAsia="fr-FR"/>
        </w:rPr>
        <w:t>Extract encapsulated TS packets from one PLP of a T2-MI stream. The transport stream is completely re</w:t>
      </w:r>
      <w:r w:rsidR="00A3349D">
        <w:rPr>
          <w:lang w:eastAsia="fr-FR"/>
        </w:rPr>
        <w:t>placed by the extracted stream.</w:t>
      </w:r>
    </w:p>
    <w:p w14:paraId="6D0D3C2A" w14:textId="77777777" w:rsidR="003536C6" w:rsidRDefault="003536C6" w:rsidP="003536C6">
      <w:pPr>
        <w:pStyle w:val="OptionDescription"/>
        <w:rPr>
          <w:lang w:eastAsia="fr-FR"/>
        </w:rPr>
      </w:pPr>
      <w:r>
        <w:rPr>
          <w:lang w:eastAsia="fr-FR"/>
        </w:rPr>
        <w:t xml:space="preserve">This is the default if neither </w:t>
      </w:r>
      <w:r w:rsidRPr="00A3349D">
        <w:rPr>
          <w:rStyle w:val="Codeintext"/>
        </w:rPr>
        <w:t>--extract</w:t>
      </w:r>
      <w:r>
        <w:rPr>
          <w:lang w:eastAsia="fr-FR"/>
        </w:rPr>
        <w:t xml:space="preserve"> nor </w:t>
      </w:r>
      <w:r w:rsidRPr="00A3349D">
        <w:rPr>
          <w:rStyle w:val="Codeintext"/>
        </w:rPr>
        <w:t>--log</w:t>
      </w:r>
      <w:r>
        <w:rPr>
          <w:lang w:eastAsia="fr-FR"/>
        </w:rPr>
        <w:t xml:space="preserve"> </w:t>
      </w:r>
      <w:r w:rsidR="005E21ED">
        <w:rPr>
          <w:lang w:eastAsia="fr-FR"/>
        </w:rPr>
        <w:t xml:space="preserve">nor </w:t>
      </w:r>
      <w:r w:rsidR="005E21ED" w:rsidRPr="00A3349D">
        <w:rPr>
          <w:rStyle w:val="Codeintext"/>
        </w:rPr>
        <w:t>--identify</w:t>
      </w:r>
      <w:r w:rsidR="005E21ED">
        <w:rPr>
          <w:lang w:eastAsia="fr-FR"/>
        </w:rPr>
        <w:t xml:space="preserve"> </w:t>
      </w:r>
      <w:r>
        <w:rPr>
          <w:lang w:eastAsia="fr-FR"/>
        </w:rPr>
        <w:t>is specified.</w:t>
      </w:r>
    </w:p>
    <w:p w14:paraId="2FCA0122" w14:textId="77777777" w:rsidR="005E21ED" w:rsidRDefault="005E21ED" w:rsidP="005E21ED">
      <w:pPr>
        <w:pStyle w:val="OptionName"/>
      </w:pPr>
      <w:r>
        <w:t>-i</w:t>
      </w:r>
      <w:r>
        <w:br/>
        <w:t>--identify</w:t>
      </w:r>
    </w:p>
    <w:p w14:paraId="739A4DB0" w14:textId="77777777" w:rsidR="005E21ED" w:rsidRDefault="005E21ED" w:rsidP="005E21ED">
      <w:pPr>
        <w:pStyle w:val="OptionDescription"/>
      </w:pPr>
      <w:r>
        <w:t>Identify all T2-MI PID's and PLP's.</w:t>
      </w:r>
    </w:p>
    <w:p w14:paraId="01A35F10" w14:textId="77777777" w:rsidR="005E21ED" w:rsidRDefault="005E21ED" w:rsidP="005E21ED">
      <w:pPr>
        <w:pStyle w:val="OptionDescription"/>
      </w:pPr>
      <w:r>
        <w:t xml:space="preserve">If </w:t>
      </w:r>
      <w:r w:rsidRPr="00C62F72">
        <w:rPr>
          <w:rStyle w:val="Codeintext"/>
        </w:rPr>
        <w:t>--pid</w:t>
      </w:r>
      <w:r>
        <w:t xml:space="preserve"> is specified, only identify PLP's in this PID.</w:t>
      </w:r>
      <w:r w:rsidR="00B3263F">
        <w:t xml:space="preserve"> </w:t>
      </w:r>
      <w:r>
        <w:t xml:space="preserve">If </w:t>
      </w:r>
      <w:r w:rsidRPr="00C62F72">
        <w:rPr>
          <w:rStyle w:val="Codeintext"/>
        </w:rPr>
        <w:t>--pid</w:t>
      </w:r>
      <w:r>
        <w:t xml:space="preserve"> is not specified, identify all PID's carrying T2-MI and their PLP's (require a fully compliant T2-MI signalization).</w:t>
      </w:r>
    </w:p>
    <w:p w14:paraId="7382A1AE" w14:textId="77777777" w:rsidR="00B06980" w:rsidRDefault="00B06980" w:rsidP="00B06980">
      <w:pPr>
        <w:pStyle w:val="OptionName"/>
      </w:pPr>
      <w:r>
        <w:t>-k</w:t>
      </w:r>
      <w:r>
        <w:br/>
        <w:t>--keep</w:t>
      </w:r>
    </w:p>
    <w:p w14:paraId="75818B3E" w14:textId="77777777" w:rsidR="00C62F72" w:rsidRDefault="00B06980" w:rsidP="00B06980">
      <w:pPr>
        <w:pStyle w:val="OptionDescription"/>
      </w:pPr>
      <w:r>
        <w:t xml:space="preserve">With </w:t>
      </w:r>
      <w:r w:rsidRPr="00C62F72">
        <w:rPr>
          <w:rStyle w:val="Codeintext"/>
        </w:rPr>
        <w:t>--output-file</w:t>
      </w:r>
      <w:r>
        <w:t xml:space="preserve">, keep existing file (abort if the </w:t>
      </w:r>
      <w:r w:rsidR="00C62F72">
        <w:t>specified file already exists).</w:t>
      </w:r>
    </w:p>
    <w:p w14:paraId="05C7B8A5" w14:textId="77777777" w:rsidR="00B06980" w:rsidRDefault="00B06980" w:rsidP="00B06980">
      <w:pPr>
        <w:pStyle w:val="OptionDescription"/>
      </w:pPr>
      <w:r>
        <w:t>By default, existing files are overwritten.</w:t>
      </w:r>
    </w:p>
    <w:p w14:paraId="5A0353CD" w14:textId="77777777" w:rsidR="003536C6" w:rsidRDefault="003536C6" w:rsidP="003536C6">
      <w:pPr>
        <w:pStyle w:val="OptionName"/>
        <w:rPr>
          <w:lang w:eastAsia="fr-FR"/>
        </w:rPr>
      </w:pPr>
      <w:r>
        <w:rPr>
          <w:lang w:eastAsia="fr-FR"/>
        </w:rPr>
        <w:t>-l</w:t>
      </w:r>
      <w:r>
        <w:rPr>
          <w:lang w:eastAsia="fr-FR"/>
        </w:rPr>
        <w:br/>
        <w:t>--log</w:t>
      </w:r>
    </w:p>
    <w:p w14:paraId="4CB2D2B6" w14:textId="77777777" w:rsidR="003536C6" w:rsidRDefault="003536C6" w:rsidP="003536C6">
      <w:pPr>
        <w:pStyle w:val="OptionDescription"/>
        <w:rPr>
          <w:lang w:eastAsia="fr-FR"/>
        </w:rPr>
      </w:pPr>
      <w:r>
        <w:rPr>
          <w:lang w:eastAsia="fr-FR"/>
        </w:rPr>
        <w:t>Log all T2-MI packets using one single summary line per packet.</w:t>
      </w:r>
      <w:r w:rsidR="00800F29">
        <w:rPr>
          <w:lang w:eastAsia="fr-FR"/>
        </w:rPr>
        <w:t xml:space="preserve"> </w:t>
      </w:r>
      <w:r w:rsidR="00800F29">
        <w:t>This is typically useful for debug only.</w:t>
      </w:r>
    </w:p>
    <w:p w14:paraId="034A77E6" w14:textId="77777777" w:rsidR="003536C6" w:rsidRDefault="003536C6" w:rsidP="003536C6">
      <w:pPr>
        <w:pStyle w:val="OptionDescription"/>
        <w:rPr>
          <w:lang w:eastAsia="fr-FR"/>
        </w:rPr>
      </w:pPr>
      <w:r>
        <w:rPr>
          <w:lang w:eastAsia="fr-FR"/>
        </w:rPr>
        <w:lastRenderedPageBreak/>
        <w:t xml:space="preserve">If </w:t>
      </w:r>
      <w:r w:rsidRPr="00C62F72">
        <w:rPr>
          <w:rStyle w:val="Codeintext"/>
        </w:rPr>
        <w:t>--log</w:t>
      </w:r>
      <w:r>
        <w:rPr>
          <w:lang w:eastAsia="fr-FR"/>
        </w:rPr>
        <w:t xml:space="preserve"> is specified without </w:t>
      </w:r>
      <w:r w:rsidRPr="00C62F72">
        <w:rPr>
          <w:rStyle w:val="Codeintext"/>
        </w:rPr>
        <w:t>--extract</w:t>
      </w:r>
      <w:r>
        <w:rPr>
          <w:lang w:eastAsia="fr-FR"/>
        </w:rPr>
        <w:t>, the input transport stream is passed unmodified. If both</w:t>
      </w:r>
      <w:r w:rsidRPr="003536C6">
        <w:rPr>
          <w:lang w:eastAsia="fr-FR"/>
        </w:rPr>
        <w:t xml:space="preserve"> </w:t>
      </w:r>
      <w:r w:rsidRPr="00C62F72">
        <w:rPr>
          <w:rStyle w:val="Codeintext"/>
        </w:rPr>
        <w:t>--extract</w:t>
      </w:r>
      <w:r>
        <w:rPr>
          <w:lang w:eastAsia="fr-FR"/>
        </w:rPr>
        <w:t xml:space="preserve"> and </w:t>
      </w:r>
      <w:r w:rsidRPr="00C62F72">
        <w:rPr>
          <w:rStyle w:val="Codeintext"/>
        </w:rPr>
        <w:t>--log</w:t>
      </w:r>
      <w:r>
        <w:rPr>
          <w:lang w:eastAsia="fr-FR"/>
        </w:rPr>
        <w:t xml:space="preserve"> are specified, the T2-MI packets are logged and the encapsulated stream replaces the input stream.</w:t>
      </w:r>
    </w:p>
    <w:p w14:paraId="5AE6559F" w14:textId="77777777" w:rsidR="000921FE" w:rsidRDefault="000921FE" w:rsidP="00B06980">
      <w:pPr>
        <w:pStyle w:val="OptionName"/>
      </w:pPr>
      <w:r>
        <w:t xml:space="preserve">-o </w:t>
      </w:r>
      <w:r w:rsidRPr="00B06980">
        <w:rPr>
          <w:b w:val="0"/>
          <w:i/>
        </w:rPr>
        <w:t>filename</w:t>
      </w:r>
      <w:r w:rsidR="00B06980">
        <w:br/>
      </w:r>
      <w:r>
        <w:t xml:space="preserve">--output-file </w:t>
      </w:r>
      <w:r w:rsidRPr="00B06980">
        <w:rPr>
          <w:b w:val="0"/>
          <w:i/>
        </w:rPr>
        <w:t>filename</w:t>
      </w:r>
    </w:p>
    <w:p w14:paraId="516F8EE7" w14:textId="77777777" w:rsidR="000921FE" w:rsidRDefault="000921FE" w:rsidP="00B06980">
      <w:pPr>
        <w:pStyle w:val="OptionDescription"/>
      </w:pPr>
      <w:r>
        <w:t>Specify that the extracted stream is saved in this file. In that case,</w:t>
      </w:r>
      <w:r w:rsidR="00B06980">
        <w:t xml:space="preserve"> </w:t>
      </w:r>
      <w:r>
        <w:t>the main transport stream is passed unchanged to the next plugin.</w:t>
      </w:r>
    </w:p>
    <w:p w14:paraId="3FCA121A" w14:textId="77777777" w:rsidR="008C57C0" w:rsidRDefault="008C57C0" w:rsidP="008C57C0">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62555A6" w14:textId="77777777" w:rsidR="008C57C0" w:rsidRDefault="008C57C0" w:rsidP="008C57C0">
      <w:pPr>
        <w:pStyle w:val="OptionDescription"/>
        <w:rPr>
          <w:lang w:eastAsia="fr-FR"/>
        </w:rPr>
      </w:pPr>
      <w:r>
        <w:rPr>
          <w:lang w:eastAsia="fr-FR"/>
        </w:rPr>
        <w:t xml:space="preserve">Specify the PID carrying the T2-MI encapsulated stream. By default, the plugin automatically locates and uses the first component with a </w:t>
      </w:r>
      <w:r w:rsidRPr="008C57C0">
        <w:rPr>
          <w:i/>
          <w:lang w:eastAsia="fr-FR"/>
        </w:rPr>
        <w:t>T2MI_descriptor</w:t>
      </w:r>
      <w:r>
        <w:rPr>
          <w:lang w:eastAsia="fr-FR"/>
        </w:rPr>
        <w:t xml:space="preserve"> in the PMT of its service.</w:t>
      </w:r>
    </w:p>
    <w:p w14:paraId="215391DB" w14:textId="77777777" w:rsidR="008C57C0" w:rsidRDefault="008C57C0" w:rsidP="008C57C0">
      <w:pPr>
        <w:pStyle w:val="OptionName"/>
        <w:rPr>
          <w:lang w:eastAsia="fr-FR"/>
        </w:rPr>
      </w:pPr>
      <w:r>
        <w:rPr>
          <w:lang w:eastAsia="fr-FR"/>
        </w:rPr>
        <w:t xml:space="preserve">--plp </w:t>
      </w:r>
      <w:r w:rsidRPr="00A37D19">
        <w:rPr>
          <w:b w:val="0"/>
          <w:i/>
          <w:lang w:eastAsia="fr-FR"/>
        </w:rPr>
        <w:t>value</w:t>
      </w:r>
    </w:p>
    <w:p w14:paraId="1E0F3C27" w14:textId="77777777" w:rsidR="008C57C0" w:rsidRDefault="008C57C0" w:rsidP="008C57C0">
      <w:pPr>
        <w:pStyle w:val="OptionDescription"/>
        <w:rPr>
          <w:lang w:eastAsia="fr-FR"/>
        </w:rPr>
      </w:pPr>
      <w:r>
        <w:rPr>
          <w:lang w:eastAsia="fr-FR"/>
        </w:rPr>
        <w:t xml:space="preserve">Specify the PLP (Physical Layer Pipe) to extract from the T2-MI encapsulation. By default, use the first PLP which is found. This option is ignored if </w:t>
      </w:r>
      <w:r w:rsidRPr="00A61B91">
        <w:rPr>
          <w:rStyle w:val="Codeintext"/>
        </w:rPr>
        <w:t>--extract</w:t>
      </w:r>
      <w:r>
        <w:rPr>
          <w:lang w:eastAsia="fr-FR"/>
        </w:rPr>
        <w:t xml:space="preserve"> is not used.</w:t>
      </w:r>
    </w:p>
    <w:p w14:paraId="4983637B" w14:textId="77777777" w:rsidR="00242FF9" w:rsidRDefault="00242FF9" w:rsidP="008C57C0">
      <w:pPr>
        <w:pStyle w:val="OptionDescription"/>
        <w:rPr>
          <w:lang w:eastAsia="fr-FR"/>
        </w:rPr>
      </w:pPr>
      <w:r>
        <w:rPr>
          <w:lang w:eastAsia="fr-FR"/>
        </w:rPr>
        <w:t xml:space="preserve">To determine which PID’s carry T2-MI streams and what are the PLP’s inside each stream, use the command </w:t>
      </w:r>
      <w:r w:rsidRPr="00A61B91">
        <w:rPr>
          <w:rStyle w:val="Codeintext"/>
        </w:rPr>
        <w:t>tsanalyze</w:t>
      </w:r>
      <w:r>
        <w:rPr>
          <w:lang w:eastAsia="fr-FR"/>
        </w:rPr>
        <w:t xml:space="preserve"> or the plugin </w:t>
      </w:r>
      <w:r w:rsidRPr="00A61B91">
        <w:rPr>
          <w:rStyle w:val="Codeintext"/>
        </w:rPr>
        <w:t>analyse</w:t>
      </w:r>
      <w:r>
        <w:rPr>
          <w:lang w:eastAsia="fr-FR"/>
        </w:rPr>
        <w:t>.</w:t>
      </w:r>
    </w:p>
    <w:p w14:paraId="508C522E"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2398927"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44F59DC" w14:textId="77777777" w:rsidR="00B67254" w:rsidRDefault="00B67254" w:rsidP="00B67254">
      <w:pPr>
        <w:pStyle w:val="OptionName"/>
      </w:pPr>
      <w:r>
        <w:t>--help</w:t>
      </w:r>
    </w:p>
    <w:p w14:paraId="53372BB5" w14:textId="77777777" w:rsidR="00B67254" w:rsidRDefault="00B67254" w:rsidP="00B67254">
      <w:pPr>
        <w:pStyle w:val="OptionDescription"/>
      </w:pPr>
      <w:r>
        <w:t>Display this help text.</w:t>
      </w:r>
    </w:p>
    <w:p w14:paraId="06948FFB"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643FC4"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CEF02CA"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84AEF3F" w14:textId="77777777" w:rsidR="006B3DED" w:rsidRPr="00DC2B65" w:rsidRDefault="006B3DED" w:rsidP="00A545B1">
      <w:pPr>
        <w:pStyle w:val="ReferenceSectionTitle"/>
        <w:rPr>
          <w:lang w:val="en-US"/>
        </w:rPr>
      </w:pPr>
      <w:bookmarkStart w:id="400" w:name="_Ref196900791"/>
      <w:bookmarkStart w:id="401" w:name="_Toc116317689"/>
      <w:r>
        <w:lastRenderedPageBreak/>
        <w:t>tables</w:t>
      </w:r>
      <w:bookmarkEnd w:id="400"/>
      <w:bookmarkEnd w:id="401"/>
    </w:p>
    <w:p w14:paraId="6DC94B6E" w14:textId="77777777" w:rsidR="006B3DED" w:rsidRDefault="006B3DED" w:rsidP="00E233F7">
      <w:pPr>
        <w:pStyle w:val="UsageTitle"/>
      </w:pPr>
      <w:r w:rsidRPr="00DC2B65">
        <w:rPr>
          <w:lang w:val="en-US"/>
        </w:rPr>
        <w:t>Collect</w:t>
      </w:r>
      <w:r>
        <w:t xml:space="preserve"> </w:t>
      </w:r>
      <w:r w:rsidR="00B363D3">
        <w:t>t</w:t>
      </w:r>
      <w:r>
        <w:t xml:space="preserve">ables </w:t>
      </w:r>
      <w:r w:rsidR="00B363D3">
        <w:t>or sections</w:t>
      </w:r>
    </w:p>
    <w:p w14:paraId="5E5FAB6D" w14:textId="77777777" w:rsidR="006B3DED" w:rsidRDefault="006B3DED" w:rsidP="006B3DED">
      <w:pPr>
        <w:rPr>
          <w:lang w:val="en-GB"/>
        </w:rPr>
      </w:pPr>
      <w:r>
        <w:rPr>
          <w:lang w:val="en-GB"/>
        </w:rPr>
        <w:t xml:space="preserve">This plugin </w:t>
      </w:r>
      <w:r>
        <w:t xml:space="preserve">collects tables </w:t>
      </w:r>
      <w:r w:rsidR="00277925">
        <w:t xml:space="preserve">or sections </w:t>
      </w:r>
      <w:r>
        <w:t xml:space="preserve">from a transport stream. The tables can be displayed or saved in a human readable format, saved in binary </w:t>
      </w:r>
      <w:r w:rsidR="002B4FBA">
        <w:t xml:space="preserve">or XML </w:t>
      </w:r>
      <w:r>
        <w:t>files or sent over UDP/IP to some collecting server</w:t>
      </w:r>
      <w:r>
        <w:rPr>
          <w:lang w:val="en-GB"/>
        </w:rPr>
        <w:t xml:space="preserve">. It is equivalent to the </w:t>
      </w:r>
      <w:r w:rsidRPr="005B151B">
        <w:rPr>
          <w:rStyle w:val="Codeintext"/>
        </w:rPr>
        <w:t>tstables</w:t>
      </w:r>
      <w:r>
        <w:rPr>
          <w:lang w:val="en-GB"/>
        </w:rPr>
        <w:t xml:space="preserve"> utility. Actually, the following two commands produce the same result</w:t>
      </w:r>
      <w:r w:rsidR="00293E1A">
        <w:rPr>
          <w:lang w:val="en-GB"/>
        </w:rPr>
        <w:t>:</w:t>
      </w:r>
    </w:p>
    <w:p w14:paraId="1740672A" w14:textId="77777777" w:rsidR="006B3DED" w:rsidRDefault="006B3DED" w:rsidP="006B3DED">
      <w:pPr>
        <w:pStyle w:val="UsageSyntax"/>
        <w:rPr>
          <w:lang w:val="en-GB"/>
        </w:rPr>
      </w:pPr>
      <w:r>
        <w:rPr>
          <w:lang w:val="en-GB"/>
        </w:rPr>
        <w:t xml:space="preserve">tstables </w:t>
      </w:r>
      <w:r>
        <w:rPr>
          <w:i/>
          <w:iCs/>
          <w:lang w:val="en-GB"/>
        </w:rPr>
        <w:t>options</w:t>
      </w:r>
      <w:r>
        <w:rPr>
          <w:lang w:val="en-GB"/>
        </w:rPr>
        <w:t xml:space="preserve"> </w:t>
      </w:r>
      <w:r>
        <w:rPr>
          <w:i/>
          <w:iCs/>
          <w:lang w:val="en-GB"/>
        </w:rPr>
        <w:t>filename</w:t>
      </w:r>
      <w:r w:rsidR="00FE69CD">
        <w:rPr>
          <w:i/>
          <w:iCs/>
          <w:lang w:val="en-GB"/>
        </w:rPr>
        <w:br/>
      </w:r>
      <w:r>
        <w:rPr>
          <w:lang w:val="en-GB"/>
        </w:rPr>
        <w:t xml:space="preserve">tsp –I file </w:t>
      </w:r>
      <w:r>
        <w:rPr>
          <w:i/>
          <w:iCs/>
          <w:lang w:val="en-GB"/>
        </w:rPr>
        <w:t>filename</w:t>
      </w:r>
      <w:r>
        <w:rPr>
          <w:lang w:val="en-GB"/>
        </w:rPr>
        <w:t xml:space="preserve"> –P tables </w:t>
      </w:r>
      <w:r>
        <w:rPr>
          <w:i/>
          <w:iCs/>
          <w:lang w:val="en-GB"/>
        </w:rPr>
        <w:t>options</w:t>
      </w:r>
      <w:r>
        <w:rPr>
          <w:lang w:val="en-GB"/>
        </w:rPr>
        <w:t xml:space="preserve"> –O drop</w:t>
      </w:r>
    </w:p>
    <w:p w14:paraId="1CC285AF" w14:textId="77777777" w:rsidR="006B3DED" w:rsidRPr="0010024C" w:rsidRDefault="00BD19C2" w:rsidP="00E233F7">
      <w:pPr>
        <w:pStyle w:val="UsageTitle"/>
        <w:rPr>
          <w:lang w:val="en-US"/>
        </w:rPr>
      </w:pPr>
      <w:r>
        <w:rPr>
          <w:lang w:val="en-US"/>
        </w:rPr>
        <w:t>Usage</w:t>
      </w:r>
    </w:p>
    <w:p w14:paraId="6D8F52BA" w14:textId="77777777" w:rsidR="006B3DED" w:rsidRPr="00E20F1F" w:rsidRDefault="006B3DED" w:rsidP="006B3DED">
      <w:pPr>
        <w:pStyle w:val="UsageSyntax"/>
        <w:rPr>
          <w:lang w:val="en-US"/>
        </w:rPr>
      </w:pPr>
      <w:r w:rsidRPr="00E20F1F">
        <w:rPr>
          <w:lang w:val="en-US"/>
        </w:rPr>
        <w:t>tsp -P tables [</w:t>
      </w:r>
      <w:r w:rsidRPr="00E20F1F">
        <w:rPr>
          <w:i/>
          <w:iCs/>
          <w:lang w:val="en-US"/>
        </w:rPr>
        <w:t>options</w:t>
      </w:r>
      <w:r w:rsidRPr="00E20F1F">
        <w:rPr>
          <w:lang w:val="en-US"/>
        </w:rPr>
        <w:t>]</w:t>
      </w:r>
    </w:p>
    <w:p w14:paraId="2E65A6B4" w14:textId="77777777" w:rsidR="006B3DED" w:rsidRPr="0010024C" w:rsidRDefault="00466C0E" w:rsidP="00E233F7">
      <w:pPr>
        <w:pStyle w:val="UsageTitle"/>
        <w:rPr>
          <w:lang w:val="en-US"/>
        </w:rPr>
      </w:pPr>
      <w:r>
        <w:rPr>
          <w:lang w:val="en-US"/>
        </w:rPr>
        <w:t>General o</w:t>
      </w:r>
      <w:r w:rsidR="00BD19C2">
        <w:rPr>
          <w:lang w:val="en-US"/>
        </w:rPr>
        <w:t>ptions</w:t>
      </w:r>
    </w:p>
    <w:p w14:paraId="0CB9080F"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tstables</w:t>
      </w:r>
      <w:r>
        <w:rPr>
          <w:lang w:val="en-GB"/>
        </w:rPr>
        <w:t xml:space="preserve"> utility.</w:t>
      </w:r>
    </w:p>
    <w:p w14:paraId="3176D18F" w14:textId="77777777" w:rsidR="00466C0E" w:rsidRPr="0010024C" w:rsidRDefault="00466C0E" w:rsidP="00466C0E">
      <w:pPr>
        <w:pStyle w:val="UsageTitle"/>
        <w:rPr>
          <w:lang w:val="en-US"/>
        </w:rPr>
      </w:pPr>
      <w:r>
        <w:rPr>
          <w:lang w:val="en-US"/>
        </w:rPr>
        <w:t>Developers options</w:t>
      </w:r>
    </w:p>
    <w:p w14:paraId="365237F0" w14:textId="77777777" w:rsidR="00466C0E" w:rsidRDefault="00466C0E" w:rsidP="00466C0E">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0B38B5A0" w14:textId="77777777" w:rsidR="00466C0E" w:rsidRDefault="00466C0E" w:rsidP="00466C0E">
      <w:pPr>
        <w:pStyle w:val="OptionName"/>
      </w:pPr>
      <w:r>
        <w:t xml:space="preserve">--event-code </w:t>
      </w:r>
      <w:r w:rsidRPr="007E574F">
        <w:rPr>
          <w:b w:val="0"/>
          <w:i/>
        </w:rPr>
        <w:t>value</w:t>
      </w:r>
    </w:p>
    <w:p w14:paraId="199C80E3" w14:textId="77777777" w:rsidR="00466C0E" w:rsidRDefault="00466C0E" w:rsidP="00466C0E">
      <w:pPr>
        <w:pStyle w:val="OptionDescription"/>
      </w:pPr>
      <w:r>
        <w:t xml:space="preserve">Signal a plugin event with the specified code for each </w:t>
      </w:r>
      <w:r w:rsidR="00B13E5A">
        <w:t>section</w:t>
      </w:r>
      <w:r>
        <w:t>.</w:t>
      </w:r>
    </w:p>
    <w:p w14:paraId="24093C10" w14:textId="77777777" w:rsidR="00466C0E" w:rsidRDefault="00466C0E" w:rsidP="00466C0E">
      <w:pPr>
        <w:pStyle w:val="OptionDescription"/>
      </w:pPr>
      <w:r>
        <w:t xml:space="preserve">The event data is an instance of </w:t>
      </w:r>
      <w:r w:rsidRPr="007E574F">
        <w:rPr>
          <w:rStyle w:val="Codeintext"/>
        </w:rPr>
        <w:t>PluginEventData</w:t>
      </w:r>
      <w:r>
        <w:t xml:space="preserve"> pointing to the </w:t>
      </w:r>
      <w:r w:rsidR="00B13E5A">
        <w:t>section content</w:t>
      </w:r>
      <w:r>
        <w:t>.</w:t>
      </w:r>
    </w:p>
    <w:p w14:paraId="1152031D" w14:textId="77777777" w:rsidR="00B13E5A" w:rsidRDefault="00B13E5A" w:rsidP="00B13E5A">
      <w:pPr>
        <w:pStyle w:val="OptionDescription"/>
      </w:pPr>
      <w:r>
        <w:t xml:space="preserve">With </w:t>
      </w:r>
      <w:r w:rsidRPr="00B13E5A">
        <w:rPr>
          <w:rStyle w:val="Codeintext"/>
        </w:rPr>
        <w:t>--all-sections</w:t>
      </w:r>
      <w:r>
        <w:t xml:space="preserve">, an event is signaled for each section. Without </w:t>
      </w:r>
      <w:r w:rsidRPr="00B13E5A">
        <w:rPr>
          <w:rStyle w:val="Codeintext"/>
        </w:rPr>
        <w:t>--all-sections</w:t>
      </w:r>
      <w:r>
        <w:t>, an event is signaled for each section of each complete new table.</w:t>
      </w:r>
    </w:p>
    <w:p w14:paraId="124E2616"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B17D675"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3C8B36BF" w14:textId="77777777" w:rsidR="00B67254" w:rsidRDefault="00B67254" w:rsidP="00B67254">
      <w:pPr>
        <w:pStyle w:val="OptionName"/>
      </w:pPr>
      <w:r>
        <w:t>--help</w:t>
      </w:r>
    </w:p>
    <w:p w14:paraId="43C01AF9" w14:textId="77777777" w:rsidR="00B67254" w:rsidRDefault="00B67254" w:rsidP="00B67254">
      <w:pPr>
        <w:pStyle w:val="OptionDescription"/>
      </w:pPr>
      <w:r>
        <w:t>Display this help text.</w:t>
      </w:r>
    </w:p>
    <w:p w14:paraId="3BD79747"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D349F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CC8A9DF"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929AB7F" w14:textId="77777777" w:rsidR="009925DB" w:rsidRDefault="009925DB" w:rsidP="009925DB">
      <w:pPr>
        <w:pStyle w:val="ReferenceSectionTitle"/>
      </w:pPr>
      <w:bookmarkStart w:id="402" w:name="_Toc116317690"/>
      <w:r>
        <w:lastRenderedPageBreak/>
        <w:t>teletext</w:t>
      </w:r>
      <w:bookmarkEnd w:id="402"/>
    </w:p>
    <w:p w14:paraId="4EA51F05" w14:textId="77777777" w:rsidR="009925DB" w:rsidRDefault="009925DB" w:rsidP="009925DB">
      <w:pPr>
        <w:pStyle w:val="UsageTitle"/>
        <w:rPr>
          <w:lang w:val="en-US"/>
        </w:rPr>
      </w:pPr>
      <w:r w:rsidRPr="009925DB">
        <w:rPr>
          <w:lang w:val="en-US"/>
        </w:rPr>
        <w:t>Extract Teletext subtit</w:t>
      </w:r>
      <w:r>
        <w:rPr>
          <w:lang w:val="en-US"/>
        </w:rPr>
        <w:t>les in SRT format</w:t>
      </w:r>
    </w:p>
    <w:p w14:paraId="2FA3F4A2" w14:textId="77777777" w:rsidR="009925DB" w:rsidRDefault="009925DB" w:rsidP="009925DB">
      <w:pPr>
        <w:rPr>
          <w:lang w:val="en-GB"/>
        </w:rPr>
      </w:pPr>
      <w:r>
        <w:rPr>
          <w:lang w:val="en-GB"/>
        </w:rPr>
        <w:t xml:space="preserve">This plugin extracts a Teletext subtitle stream from a service and exports </w:t>
      </w:r>
      <w:r w:rsidR="00404F34">
        <w:rPr>
          <w:lang w:val="en-GB"/>
        </w:rPr>
        <w:t>it</w:t>
      </w:r>
      <w:r>
        <w:rPr>
          <w:lang w:val="en-GB"/>
        </w:rPr>
        <w:t xml:space="preserve"> in SRT format, also known as SubRip format. SRT </w:t>
      </w:r>
      <w:r w:rsidR="00404F34">
        <w:rPr>
          <w:lang w:val="en-GB"/>
        </w:rPr>
        <w:t>is a text format which can be manipulated by many video processing tools.</w:t>
      </w:r>
    </w:p>
    <w:p w14:paraId="3FECC152" w14:textId="77777777" w:rsidR="00404F34" w:rsidRPr="00404F34" w:rsidRDefault="00404F34" w:rsidP="009925DB">
      <w:pPr>
        <w:rPr>
          <w:lang w:val="en-GB"/>
        </w:rPr>
      </w:pPr>
      <w:r>
        <w:rPr>
          <w:lang w:val="en-GB"/>
        </w:rPr>
        <w:t xml:space="preserve">Teletext subtitles are contained in a PID which is signalled in the PMT of the service. Unlike DVB subtitles, a single Teletext PID can contain more than one subtitle stream. Typically, one PID can contain </w:t>
      </w:r>
      <w:r w:rsidR="002817E7">
        <w:rPr>
          <w:lang w:val="en-GB"/>
        </w:rPr>
        <w:t xml:space="preserve">a multiplex of </w:t>
      </w:r>
      <w:r>
        <w:rPr>
          <w:lang w:val="en-GB"/>
        </w:rPr>
        <w:t xml:space="preserve">the standard and </w:t>
      </w:r>
      <w:r w:rsidRPr="008023DF">
        <w:rPr>
          <w:i/>
          <w:lang w:val="en-GB"/>
        </w:rPr>
        <w:t>for hard of hearing</w:t>
      </w:r>
      <w:r>
        <w:rPr>
          <w:lang w:val="en-GB"/>
        </w:rPr>
        <w:t xml:space="preserve"> subtitles. Each subtitle stream is defined by its </w:t>
      </w:r>
      <w:r>
        <w:rPr>
          <w:i/>
          <w:lang w:val="en-GB"/>
        </w:rPr>
        <w:t>Teletext Page</w:t>
      </w:r>
      <w:r>
        <w:rPr>
          <w:lang w:val="en-GB"/>
        </w:rPr>
        <w:t xml:space="preserve"> number. All page numbers inside a single Teletext PID are normally listed in a Teletext descriptor in the PMT of the service.</w:t>
      </w:r>
    </w:p>
    <w:p w14:paraId="78C131CA" w14:textId="77777777" w:rsidR="009925DB" w:rsidRPr="00CA357F" w:rsidRDefault="00BD19C2" w:rsidP="009925DB">
      <w:pPr>
        <w:pStyle w:val="UsageTitle"/>
        <w:rPr>
          <w:lang w:val="en-US"/>
        </w:rPr>
      </w:pPr>
      <w:r>
        <w:rPr>
          <w:lang w:val="en-US"/>
        </w:rPr>
        <w:t>Usage</w:t>
      </w:r>
    </w:p>
    <w:p w14:paraId="26A00BC5" w14:textId="77777777" w:rsidR="009925DB" w:rsidRPr="00F3331C" w:rsidRDefault="009925DB" w:rsidP="009925DB">
      <w:pPr>
        <w:pStyle w:val="UsageSyntax"/>
        <w:rPr>
          <w:lang w:val="en-US"/>
        </w:rPr>
      </w:pPr>
      <w:r w:rsidRPr="00CA357F">
        <w:rPr>
          <w:lang w:val="en-US"/>
        </w:rPr>
        <w:t xml:space="preserve">tsp -P </w:t>
      </w:r>
      <w:r w:rsidR="002817E7">
        <w:rPr>
          <w:lang w:val="en-US"/>
        </w:rPr>
        <w:t>teletext</w:t>
      </w:r>
      <w:r w:rsidRPr="00CA357F">
        <w:rPr>
          <w:lang w:val="en-US"/>
        </w:rPr>
        <w:t xml:space="preserve"> [</w:t>
      </w:r>
      <w:r w:rsidRPr="00CA357F">
        <w:rPr>
          <w:i/>
          <w:iCs/>
          <w:lang w:val="en-US"/>
        </w:rPr>
        <w:t>options</w:t>
      </w:r>
      <w:r w:rsidRPr="00CA357F">
        <w:rPr>
          <w:lang w:val="en-US"/>
        </w:rPr>
        <w:t>]</w:t>
      </w:r>
    </w:p>
    <w:p w14:paraId="64F041EE" w14:textId="77777777" w:rsidR="009925DB" w:rsidRPr="0010024C" w:rsidRDefault="00BD19C2" w:rsidP="009925DB">
      <w:pPr>
        <w:pStyle w:val="UsageTitle"/>
        <w:rPr>
          <w:lang w:val="en-US"/>
        </w:rPr>
      </w:pPr>
      <w:r>
        <w:rPr>
          <w:lang w:val="en-US"/>
        </w:rPr>
        <w:t>Options</w:t>
      </w:r>
    </w:p>
    <w:p w14:paraId="701E3E98" w14:textId="77777777" w:rsidR="006147DE" w:rsidRDefault="006147DE" w:rsidP="006147DE">
      <w:pPr>
        <w:pStyle w:val="OptionName"/>
      </w:pPr>
      <w:r>
        <w:t>--brazil</w:t>
      </w:r>
    </w:p>
    <w:p w14:paraId="53544614" w14:textId="09BC9878" w:rsidR="006147DE" w:rsidRDefault="006147DE" w:rsidP="006147D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44BCC">
        <w:t>2.5.2</w:t>
      </w:r>
      <w:r>
        <w:fldChar w:fldCharType="end"/>
      </w:r>
      <w:r>
        <w:t xml:space="preserve"> for more details.</w:t>
      </w:r>
    </w:p>
    <w:p w14:paraId="631146A7" w14:textId="77777777" w:rsidR="00B23CE6" w:rsidRDefault="00B23CE6" w:rsidP="00B23CE6">
      <w:pPr>
        <w:pStyle w:val="OptionName"/>
      </w:pPr>
      <w:r>
        <w:t>-c</w:t>
      </w:r>
      <w:r>
        <w:br/>
        <w:t>--colors</w:t>
      </w:r>
    </w:p>
    <w:p w14:paraId="28D06942" w14:textId="77777777" w:rsidR="00B23CE6" w:rsidRDefault="00B23CE6" w:rsidP="00B23CE6">
      <w:pPr>
        <w:pStyle w:val="OptionDescription"/>
      </w:pPr>
      <w:r>
        <w:t>Add font color tags in the subtitles. By default, no color is specified.</w:t>
      </w:r>
    </w:p>
    <w:p w14:paraId="5E62D4BA" w14:textId="77777777" w:rsidR="00930365" w:rsidRPr="00F85203" w:rsidRDefault="00930365" w:rsidP="00930365">
      <w:pPr>
        <w:pStyle w:val="OptionName"/>
        <w:rPr>
          <w:rFonts w:ascii="Menlo" w:hAnsi="Menlo"/>
          <w:lang w:eastAsia="fr-FR"/>
        </w:rPr>
      </w:pPr>
      <w:r w:rsidRPr="00F85203">
        <w:t xml:space="preserve">--default-charset </w:t>
      </w:r>
      <w:r w:rsidRPr="00324DAE">
        <w:rPr>
          <w:b w:val="0"/>
          <w:i/>
        </w:rPr>
        <w:t>name</w:t>
      </w:r>
    </w:p>
    <w:p w14:paraId="1087D5EA" w14:textId="77777777" w:rsidR="00930365" w:rsidRPr="00097D77" w:rsidRDefault="00930365" w:rsidP="0093036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6262C87" w14:textId="4D7763D4" w:rsidR="00930365" w:rsidRDefault="00930365" w:rsidP="0093036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44BCC">
        <w:t>2.5</w:t>
      </w:r>
      <w:r>
        <w:fldChar w:fldCharType="end"/>
      </w:r>
      <w:r>
        <w:t xml:space="preserve"> for more details.</w:t>
      </w:r>
    </w:p>
    <w:p w14:paraId="41870B90" w14:textId="77777777" w:rsidR="00930365" w:rsidRPr="007D4329" w:rsidRDefault="00930365" w:rsidP="00930365">
      <w:pPr>
        <w:pStyle w:val="OptionName"/>
        <w:rPr>
          <w:rFonts w:ascii="Menlo" w:hAnsi="Menlo"/>
          <w:lang w:eastAsia="fr-FR"/>
        </w:rPr>
      </w:pPr>
      <w:r>
        <w:t>--europe</w:t>
      </w:r>
    </w:p>
    <w:p w14:paraId="74D368F4" w14:textId="70BE60CB" w:rsidR="00930365" w:rsidRPr="00B26EC4" w:rsidRDefault="00930365" w:rsidP="00930365">
      <w:pPr>
        <w:pStyle w:val="OptionDescription"/>
        <w:rPr>
          <w:lang w:val="en-US"/>
        </w:rPr>
      </w:pPr>
      <w:r w:rsidRPr="00B26EC4">
        <w:rPr>
          <w:lang w:val="en-US"/>
        </w:rPr>
        <w:t xml:space="preserve">A synonym for </w:t>
      </w:r>
      <w:r w:rsidRPr="00FA7FA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B44BCC">
        <w:t>2.5</w:t>
      </w:r>
      <w:r>
        <w:fldChar w:fldCharType="end"/>
      </w:r>
      <w:r>
        <w:t xml:space="preserve"> for more details.</w:t>
      </w:r>
    </w:p>
    <w:p w14:paraId="6D6E4A14" w14:textId="77777777" w:rsidR="00930365" w:rsidRDefault="00930365" w:rsidP="00930365">
      <w:pPr>
        <w:pStyle w:val="OptionName"/>
      </w:pPr>
      <w:r>
        <w:t>--japan</w:t>
      </w:r>
    </w:p>
    <w:p w14:paraId="3B1CE1C5" w14:textId="1BA31883"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B44BCC">
        <w:t>2.5</w:t>
      </w:r>
      <w:r>
        <w:fldChar w:fldCharType="end"/>
      </w:r>
      <w:r>
        <w:t xml:space="preserve"> for more details.</w:t>
      </w:r>
    </w:p>
    <w:p w14:paraId="5E0E09D2" w14:textId="77777777" w:rsidR="009925DB" w:rsidRDefault="0012569F" w:rsidP="0012569F">
      <w:pPr>
        <w:pStyle w:val="OptionName"/>
      </w:pPr>
      <w:r>
        <w:t xml:space="preserve">-l </w:t>
      </w:r>
      <w:r w:rsidRPr="0012569F">
        <w:rPr>
          <w:b w:val="0"/>
          <w:i/>
        </w:rPr>
        <w:t>name</w:t>
      </w:r>
      <w:r>
        <w:br/>
        <w:t xml:space="preserve">--language </w:t>
      </w:r>
      <w:r w:rsidRPr="0012569F">
        <w:rPr>
          <w:b w:val="0"/>
          <w:i/>
        </w:rPr>
        <w:t>name</w:t>
      </w:r>
    </w:p>
    <w:p w14:paraId="5B9BB386" w14:textId="77777777" w:rsidR="009925DB" w:rsidRDefault="005E7ECD" w:rsidP="009925DB">
      <w:pPr>
        <w:pStyle w:val="OptionDescription"/>
      </w:pPr>
      <w:r>
        <w:t>Specify</w:t>
      </w:r>
      <w:r w:rsidRPr="005E7ECD">
        <w:t xml:space="preserve"> the language of the subtitles to select. This option is useful only with </w:t>
      </w:r>
      <w:r w:rsidRPr="00FA7FA7">
        <w:rPr>
          <w:rStyle w:val="Codeintext"/>
        </w:rPr>
        <w:t>--service</w:t>
      </w:r>
      <w:r w:rsidRPr="005E7ECD">
        <w:t>, when the PMT of the service declares Teletext s</w:t>
      </w:r>
      <w:r>
        <w:t>ubtitles in different languages</w:t>
      </w:r>
      <w:r w:rsidR="009925DB">
        <w:t>.</w:t>
      </w:r>
    </w:p>
    <w:p w14:paraId="7F430DA4" w14:textId="77777777" w:rsidR="0082080D" w:rsidRDefault="0082080D" w:rsidP="0082080D">
      <w:pPr>
        <w:pStyle w:val="OptionName"/>
      </w:pPr>
      <w:r>
        <w:t xml:space="preserve">-m </w:t>
      </w:r>
      <w:r w:rsidRPr="00D57231">
        <w:rPr>
          <w:b w:val="0"/>
          <w:i/>
        </w:rPr>
        <w:t>value</w:t>
      </w:r>
      <w:r>
        <w:br/>
        <w:t xml:space="preserve">--max-frames </w:t>
      </w:r>
      <w:r w:rsidRPr="00D57231">
        <w:rPr>
          <w:b w:val="0"/>
          <w:i/>
        </w:rPr>
        <w:t>value</w:t>
      </w:r>
    </w:p>
    <w:p w14:paraId="4A6F5758" w14:textId="77777777" w:rsidR="0082080D" w:rsidRDefault="0082080D" w:rsidP="0082080D">
      <w:pPr>
        <w:pStyle w:val="OptionDescription"/>
      </w:pPr>
      <w:r w:rsidRPr="0082080D">
        <w:t xml:space="preserve">Specifies the maximum number of Teletext frames to extract. </w:t>
      </w:r>
      <w:r>
        <w:t>The processing is then stopped.</w:t>
      </w:r>
    </w:p>
    <w:p w14:paraId="2C76B418" w14:textId="77777777" w:rsidR="0082080D" w:rsidRDefault="0082080D" w:rsidP="0082080D">
      <w:pPr>
        <w:pStyle w:val="OptionDescription"/>
      </w:pPr>
      <w:r w:rsidRPr="0082080D">
        <w:t>By default, all frames are extracted.</w:t>
      </w:r>
    </w:p>
    <w:p w14:paraId="60E7D07D" w14:textId="77777777" w:rsidR="005E7ECD" w:rsidRDefault="005E7ECD" w:rsidP="005E7ECD">
      <w:pPr>
        <w:pStyle w:val="OptionName"/>
      </w:pPr>
      <w:r>
        <w:t xml:space="preserve">-o </w:t>
      </w:r>
      <w:r w:rsidRPr="005E7ECD">
        <w:rPr>
          <w:b w:val="0"/>
          <w:i/>
        </w:rPr>
        <w:t>filename</w:t>
      </w:r>
      <w:r>
        <w:br/>
        <w:t xml:space="preserve">--output-file </w:t>
      </w:r>
      <w:r w:rsidRPr="005E7ECD">
        <w:rPr>
          <w:b w:val="0"/>
          <w:i/>
        </w:rPr>
        <w:t>filename</w:t>
      </w:r>
    </w:p>
    <w:p w14:paraId="38362819" w14:textId="77777777" w:rsidR="005E7ECD" w:rsidRDefault="005E7ECD" w:rsidP="005E7ECD">
      <w:pPr>
        <w:pStyle w:val="OptionDescription"/>
      </w:pPr>
      <w:r>
        <w:t>Specify the SRT output file name. This is a text file. By default, the SRT subtitles are displayed on the standard output.</w:t>
      </w:r>
    </w:p>
    <w:p w14:paraId="10AD1503" w14:textId="77777777" w:rsidR="005E7ECD" w:rsidRDefault="005E7ECD" w:rsidP="005E7ECD">
      <w:pPr>
        <w:pStyle w:val="OptionName"/>
      </w:pPr>
      <w:r>
        <w:t xml:space="preserve">--page </w:t>
      </w:r>
      <w:r w:rsidRPr="005E7ECD">
        <w:rPr>
          <w:b w:val="0"/>
          <w:i/>
        </w:rPr>
        <w:t>value</w:t>
      </w:r>
    </w:p>
    <w:p w14:paraId="5B0BC3F8" w14:textId="77777777" w:rsidR="005E7ECD" w:rsidRDefault="005E7ECD" w:rsidP="005E7ECD">
      <w:pPr>
        <w:pStyle w:val="OptionDescription"/>
      </w:pPr>
      <w:r>
        <w:t>Specify the Teletext page to extract. This option is useful only when the Teletext PID contains several pages. By default, the first Teletext</w:t>
      </w:r>
      <w:r w:rsidR="00D57231">
        <w:t xml:space="preserve"> </w:t>
      </w:r>
      <w:r>
        <w:t>frame defines the page to use.</w:t>
      </w:r>
    </w:p>
    <w:p w14:paraId="6D69DD8E" w14:textId="77777777" w:rsidR="006147DE" w:rsidRDefault="006147DE" w:rsidP="006147DE">
      <w:pPr>
        <w:pStyle w:val="OptionName"/>
      </w:pPr>
      <w:r>
        <w:lastRenderedPageBreak/>
        <w:t>--</w:t>
      </w:r>
      <w:r w:rsidRPr="00FA4384">
        <w:t>philippines</w:t>
      </w:r>
    </w:p>
    <w:p w14:paraId="11656FF9" w14:textId="4A008B02" w:rsidR="006147DE" w:rsidRDefault="006147DE" w:rsidP="006147D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44BCC">
        <w:t>2.5.2</w:t>
      </w:r>
      <w:r>
        <w:fldChar w:fldCharType="end"/>
      </w:r>
      <w:r>
        <w:t xml:space="preserve"> for more details.</w:t>
      </w:r>
    </w:p>
    <w:p w14:paraId="7B855FC5" w14:textId="77777777" w:rsidR="005E7ECD" w:rsidRDefault="005E7ECD" w:rsidP="00D57231">
      <w:pPr>
        <w:pStyle w:val="OptionName"/>
      </w:pPr>
      <w:r>
        <w:t xml:space="preserve">-p </w:t>
      </w:r>
      <w:r w:rsidRPr="00D57231">
        <w:rPr>
          <w:b w:val="0"/>
          <w:i/>
        </w:rPr>
        <w:t>value</w:t>
      </w:r>
      <w:r w:rsidR="00D57231">
        <w:br/>
      </w:r>
      <w:r>
        <w:t xml:space="preserve">--pid </w:t>
      </w:r>
      <w:r w:rsidRPr="00D57231">
        <w:rPr>
          <w:b w:val="0"/>
          <w:i/>
        </w:rPr>
        <w:t>value</w:t>
      </w:r>
    </w:p>
    <w:p w14:paraId="46B8113C" w14:textId="77777777" w:rsidR="00D57231" w:rsidRDefault="00D57231" w:rsidP="005E7ECD">
      <w:pPr>
        <w:pStyle w:val="OptionDescription"/>
      </w:pPr>
      <w:r>
        <w:t>Specify</w:t>
      </w:r>
      <w:r w:rsidR="005E7ECD">
        <w:t xml:space="preserve"> the P</w:t>
      </w:r>
      <w:r>
        <w:t>ID carrying Teletext subtitles.</w:t>
      </w:r>
    </w:p>
    <w:p w14:paraId="1E7A10A0" w14:textId="77777777" w:rsidR="005E7ECD" w:rsidRDefault="005E7ECD" w:rsidP="005E7ECD">
      <w:pPr>
        <w:pStyle w:val="OptionDescription"/>
      </w:pPr>
      <w:r>
        <w:t>Alternatively, if the Teletext PID is properly signa</w:t>
      </w:r>
      <w:r w:rsidR="00D57231">
        <w:t>l</w:t>
      </w:r>
      <w:r>
        <w:t xml:space="preserve">led in the PMT of its service, the option </w:t>
      </w:r>
      <w:r w:rsidRPr="00FA7FA7">
        <w:rPr>
          <w:rStyle w:val="Codeintext"/>
        </w:rPr>
        <w:t>--service</w:t>
      </w:r>
      <w:r>
        <w:t xml:space="preserve"> can be used instead.</w:t>
      </w:r>
    </w:p>
    <w:p w14:paraId="4BDC9E32" w14:textId="77777777" w:rsidR="005E7ECD" w:rsidRDefault="00D57231" w:rsidP="00D57231">
      <w:pPr>
        <w:pStyle w:val="OptionName"/>
      </w:pPr>
      <w:r>
        <w:t xml:space="preserve">-s </w:t>
      </w:r>
      <w:r w:rsidRPr="00D57231">
        <w:rPr>
          <w:b w:val="0"/>
          <w:i/>
        </w:rPr>
        <w:t>value</w:t>
      </w:r>
      <w:r>
        <w:br/>
      </w:r>
      <w:r w:rsidR="005E7ECD">
        <w:t xml:space="preserve">--service </w:t>
      </w:r>
      <w:r w:rsidR="005E7ECD" w:rsidRPr="00D57231">
        <w:rPr>
          <w:b w:val="0"/>
          <w:i/>
        </w:rPr>
        <w:t>value</w:t>
      </w:r>
    </w:p>
    <w:p w14:paraId="69ADB65C" w14:textId="77777777" w:rsidR="005745F1" w:rsidRDefault="00D57231" w:rsidP="005E7ECD">
      <w:pPr>
        <w:pStyle w:val="OptionDescription"/>
      </w:pPr>
      <w:r>
        <w:t>Specify</w:t>
      </w:r>
      <w:r w:rsidR="005E7ECD">
        <w:t xml:space="preserve"> the service with Teletext subtitles. If the argument is an integer value (either decimal or hexadecimal), it is interpreted as a service id. Otherwise, it is interpreted as a service name, as specified in the SDT. The name is not case sensitive a</w:t>
      </w:r>
      <w:r w:rsidR="005745F1">
        <w:t>nd blanks are ignored.</w:t>
      </w:r>
    </w:p>
    <w:p w14:paraId="4839CB3A" w14:textId="77777777" w:rsidR="005745F1" w:rsidRDefault="005E7ECD" w:rsidP="005E7ECD">
      <w:pPr>
        <w:pStyle w:val="OptionDescription"/>
      </w:pPr>
      <w:r>
        <w:t xml:space="preserve">The first </w:t>
      </w:r>
      <w:r w:rsidRPr="005745F1">
        <w:rPr>
          <w:i/>
        </w:rPr>
        <w:t>teletext_descriptor</w:t>
      </w:r>
      <w:r>
        <w:t xml:space="preserve"> in the PMT of the service is used to identify the P</w:t>
      </w:r>
      <w:r w:rsidR="005745F1">
        <w:t>ID carrying Teletext subtitles.</w:t>
      </w:r>
    </w:p>
    <w:p w14:paraId="6C3647CF" w14:textId="77777777" w:rsidR="005E7ECD" w:rsidRDefault="005E7ECD" w:rsidP="005E7ECD">
      <w:pPr>
        <w:pStyle w:val="OptionDescription"/>
      </w:pPr>
      <w:r>
        <w:t xml:space="preserve">If neither </w:t>
      </w:r>
      <w:r w:rsidRPr="00FA7FA7">
        <w:rPr>
          <w:rStyle w:val="Codeintext"/>
        </w:rPr>
        <w:t>--service</w:t>
      </w:r>
      <w:r>
        <w:t xml:space="preserve"> nor </w:t>
      </w:r>
      <w:r w:rsidRPr="00FA7FA7">
        <w:rPr>
          <w:rStyle w:val="Codeintext"/>
        </w:rPr>
        <w:t>--pid</w:t>
      </w:r>
      <w:r>
        <w:t xml:space="preserve"> is specified, the first service in the PAT is used.</w:t>
      </w:r>
    </w:p>
    <w:p w14:paraId="796DC4EF"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290508"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57B2AF4A" w14:textId="77777777" w:rsidR="00B67254" w:rsidRDefault="00B67254" w:rsidP="00B67254">
      <w:pPr>
        <w:pStyle w:val="OptionName"/>
      </w:pPr>
      <w:r>
        <w:t>--help</w:t>
      </w:r>
    </w:p>
    <w:p w14:paraId="7CFB8A3D" w14:textId="77777777" w:rsidR="00B67254" w:rsidRDefault="00B67254" w:rsidP="00B67254">
      <w:pPr>
        <w:pStyle w:val="OptionDescription"/>
      </w:pPr>
      <w:r>
        <w:t>Display this help text.</w:t>
      </w:r>
    </w:p>
    <w:p w14:paraId="58F34DA1"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F602EB"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0DA9449"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3C77A716" w14:textId="77777777" w:rsidR="00E06CAF" w:rsidRDefault="00E06CAF" w:rsidP="00A545B1">
      <w:pPr>
        <w:pStyle w:val="ReferenceSectionTitle"/>
      </w:pPr>
      <w:bookmarkStart w:id="403" w:name="_Toc116317691"/>
      <w:r>
        <w:lastRenderedPageBreak/>
        <w:t>time</w:t>
      </w:r>
      <w:bookmarkEnd w:id="383"/>
      <w:bookmarkEnd w:id="384"/>
      <w:bookmarkEnd w:id="403"/>
    </w:p>
    <w:p w14:paraId="5551C66A" w14:textId="77777777" w:rsidR="00E06CAF" w:rsidRPr="002B550E" w:rsidRDefault="00E06CAF" w:rsidP="00E233F7">
      <w:pPr>
        <w:pStyle w:val="UsageTitle"/>
        <w:rPr>
          <w:lang w:val="en-US"/>
        </w:rPr>
      </w:pPr>
      <w:r w:rsidRPr="002B550E">
        <w:rPr>
          <w:lang w:val="en-US"/>
        </w:rPr>
        <w:t xml:space="preserve">Schedule </w:t>
      </w:r>
      <w:r w:rsidR="002B550E" w:rsidRPr="002B550E">
        <w:rPr>
          <w:lang w:val="en-US"/>
        </w:rPr>
        <w:t>p</w:t>
      </w:r>
      <w:r w:rsidRPr="002B550E">
        <w:rPr>
          <w:lang w:val="en-US"/>
        </w:rPr>
        <w:t xml:space="preserve">ackets </w:t>
      </w:r>
      <w:r w:rsidR="002B550E" w:rsidRPr="002B550E">
        <w:rPr>
          <w:lang w:val="en-US"/>
        </w:rPr>
        <w:t>p</w:t>
      </w:r>
      <w:r w:rsidRPr="002B550E">
        <w:rPr>
          <w:lang w:val="en-US"/>
        </w:rPr>
        <w:t xml:space="preserve">ass or </w:t>
      </w:r>
      <w:r w:rsidR="002B550E" w:rsidRPr="002B550E">
        <w:rPr>
          <w:lang w:val="en-US"/>
        </w:rPr>
        <w:t>d</w:t>
      </w:r>
      <w:r w:rsidRPr="002B550E">
        <w:rPr>
          <w:lang w:val="en-US"/>
        </w:rPr>
        <w:t xml:space="preserve">rop </w:t>
      </w:r>
    </w:p>
    <w:p w14:paraId="3D35BF07" w14:textId="77777777" w:rsidR="00E06CAF" w:rsidRDefault="00E06CAF" w:rsidP="00E06CAF">
      <w:r>
        <w:t>This plugin schedules in time the processing of packets (drop packets, pass packets or replace them by null packets). This plugin may be used to schedule the recording of a program at a specified time, for instance.</w:t>
      </w:r>
    </w:p>
    <w:p w14:paraId="51EE464F" w14:textId="77777777" w:rsidR="00E06CAF" w:rsidRPr="0010024C" w:rsidRDefault="00BD19C2" w:rsidP="00E233F7">
      <w:pPr>
        <w:pStyle w:val="UsageTitle"/>
        <w:rPr>
          <w:lang w:val="en-US"/>
        </w:rPr>
      </w:pPr>
      <w:r>
        <w:rPr>
          <w:lang w:val="en-US"/>
        </w:rPr>
        <w:t>Usage</w:t>
      </w:r>
    </w:p>
    <w:p w14:paraId="3D0C2B94" w14:textId="77777777" w:rsidR="00E06CAF" w:rsidRDefault="00E06CAF" w:rsidP="00E06CAF">
      <w:pPr>
        <w:pStyle w:val="UsageSyntax"/>
        <w:rPr>
          <w:lang w:val="en-GB"/>
        </w:rPr>
      </w:pPr>
      <w:r>
        <w:rPr>
          <w:lang w:val="en-GB"/>
        </w:rPr>
        <w:t>tsp -P time [</w:t>
      </w:r>
      <w:r>
        <w:rPr>
          <w:i/>
          <w:iCs/>
          <w:lang w:val="en-GB"/>
        </w:rPr>
        <w:t>options</w:t>
      </w:r>
      <w:r>
        <w:rPr>
          <w:lang w:val="en-GB"/>
        </w:rPr>
        <w:t>]</w:t>
      </w:r>
    </w:p>
    <w:p w14:paraId="16F08F4E" w14:textId="77777777" w:rsidR="00C679A2" w:rsidRPr="0010024C" w:rsidRDefault="00C679A2" w:rsidP="00C679A2">
      <w:pPr>
        <w:pStyle w:val="UsageTitle"/>
        <w:rPr>
          <w:lang w:val="en-US"/>
        </w:rPr>
      </w:pPr>
      <w:r w:rsidRPr="0010024C">
        <w:rPr>
          <w:lang w:val="en-US"/>
        </w:rPr>
        <w:t>Specifying time values</w:t>
      </w:r>
    </w:p>
    <w:p w14:paraId="25B66234" w14:textId="01D6EB29" w:rsidR="00C679A2" w:rsidRDefault="00C679A2" w:rsidP="00C679A2">
      <w:pPr>
        <w:pStyle w:val="NormalShifted"/>
      </w:pPr>
      <w:r>
        <w:t>A time value must be in the format "</w:t>
      </w:r>
      <w:r w:rsidRPr="006B38BC">
        <w:rPr>
          <w:i/>
        </w:rPr>
        <w:t>year/month/day:hour:minute:second</w:t>
      </w:r>
      <w:r>
        <w:t xml:space="preserve">" </w:t>
      </w:r>
      <w:r w:rsidRPr="00896775">
        <w:t xml:space="preserve">(unless </w:t>
      </w:r>
      <w:r w:rsidRPr="00CE6802">
        <w:rPr>
          <w:rStyle w:val="Codeintext"/>
        </w:rPr>
        <w:t>--relative</w:t>
      </w:r>
      <w:r w:rsidRPr="00896775">
        <w:t xml:space="preserve"> is specified, in which </w:t>
      </w:r>
      <w:r>
        <w:t xml:space="preserve">case it is a number of seconds). An empty value ("") means </w:t>
      </w:r>
      <w:r w:rsidRPr="00896775">
        <w:rPr>
          <w:i/>
        </w:rPr>
        <w:t>from the beginning</w:t>
      </w:r>
      <w:r>
        <w:t xml:space="preserve">, that is to say when </w:t>
      </w:r>
      <w:r w:rsidRPr="008C2222">
        <w:rPr>
          <w:rStyle w:val="Codeintext"/>
        </w:rPr>
        <w:t>tsp</w:t>
      </w:r>
      <w:r>
        <w:t xml:space="preserve"> starts. By default, packets are passed when </w:t>
      </w:r>
      <w:r w:rsidRPr="008C2222">
        <w:rPr>
          <w:rStyle w:val="Codeintext"/>
        </w:rPr>
        <w:t>tsp</w:t>
      </w:r>
      <w:r>
        <w:t xml:space="preserve"> starts.</w:t>
      </w:r>
    </w:p>
    <w:p w14:paraId="60E22793" w14:textId="77777777" w:rsidR="00E06CAF" w:rsidRPr="0010024C" w:rsidRDefault="00BD19C2" w:rsidP="00E233F7">
      <w:pPr>
        <w:pStyle w:val="UsageTitle"/>
        <w:rPr>
          <w:lang w:val="en-US"/>
        </w:rPr>
      </w:pPr>
      <w:r>
        <w:rPr>
          <w:lang w:val="en-US"/>
        </w:rPr>
        <w:t>Options</w:t>
      </w:r>
    </w:p>
    <w:p w14:paraId="5F152591" w14:textId="77777777" w:rsidR="00E06CAF" w:rsidRDefault="00E06CAF" w:rsidP="00E06CAF">
      <w:pPr>
        <w:pStyle w:val="OptionName"/>
      </w:pPr>
      <w:r>
        <w:t xml:space="preserve">-d </w:t>
      </w:r>
      <w:r w:rsidRPr="008023DF">
        <w:rPr>
          <w:b w:val="0"/>
          <w:i/>
        </w:rPr>
        <w:t>time</w:t>
      </w:r>
      <w:r w:rsidRPr="00A6771E">
        <w:rPr>
          <w:rStyle w:val="StyleOptionNameItaliqueCar"/>
        </w:rPr>
        <w:br/>
      </w:r>
      <w:r>
        <w:t xml:space="preserve">--drop </w:t>
      </w:r>
      <w:r w:rsidR="008023DF" w:rsidRPr="008023DF">
        <w:rPr>
          <w:b w:val="0"/>
          <w:i/>
        </w:rPr>
        <w:t>time</w:t>
      </w:r>
    </w:p>
    <w:p w14:paraId="494F0C7C" w14:textId="77777777" w:rsidR="004340DB" w:rsidRDefault="00E06CAF" w:rsidP="00E06CAF">
      <w:pPr>
        <w:pStyle w:val="OptionDescription"/>
      </w:pPr>
      <w:r>
        <w:t>All packets are dr</w:t>
      </w:r>
      <w:r w:rsidR="004340DB">
        <w:t>opped after the specified time.</w:t>
      </w:r>
    </w:p>
    <w:p w14:paraId="789EBE98" w14:textId="77777777" w:rsidR="00E06CAF" w:rsidRDefault="00E06CAF" w:rsidP="00E06CAF">
      <w:pPr>
        <w:pStyle w:val="OptionDescription"/>
      </w:pPr>
      <w:r>
        <w:t xml:space="preserve">Several </w:t>
      </w:r>
      <w:r w:rsidRPr="002B550E">
        <w:rPr>
          <w:rStyle w:val="Codeintext"/>
        </w:rPr>
        <w:t>--drop</w:t>
      </w:r>
      <w:r>
        <w:t xml:space="preserve"> options may be specified.</w:t>
      </w:r>
    </w:p>
    <w:p w14:paraId="7D02CD58" w14:textId="77777777" w:rsidR="00E06CAF" w:rsidRDefault="00E06CAF" w:rsidP="00E06CAF">
      <w:pPr>
        <w:pStyle w:val="OptionName"/>
      </w:pPr>
      <w:r>
        <w:t xml:space="preserve">-n </w:t>
      </w:r>
      <w:r w:rsidR="008023DF" w:rsidRPr="008023DF">
        <w:rPr>
          <w:b w:val="0"/>
          <w:i/>
        </w:rPr>
        <w:t>time</w:t>
      </w:r>
      <w:r w:rsidRPr="00A6771E">
        <w:rPr>
          <w:rStyle w:val="StyleOptionNameItaliqueCar"/>
        </w:rPr>
        <w:br/>
      </w:r>
      <w:r>
        <w:t xml:space="preserve">--null </w:t>
      </w:r>
      <w:r w:rsidR="008023DF" w:rsidRPr="008023DF">
        <w:rPr>
          <w:b w:val="0"/>
          <w:i/>
        </w:rPr>
        <w:t>time</w:t>
      </w:r>
    </w:p>
    <w:p w14:paraId="6F8C9A2F" w14:textId="77777777" w:rsidR="004340DB" w:rsidRDefault="00E06CAF" w:rsidP="00E06CAF">
      <w:pPr>
        <w:pStyle w:val="OptionDescription"/>
      </w:pPr>
      <w:r>
        <w:t>All packets are replaced by null pa</w:t>
      </w:r>
      <w:r w:rsidR="004340DB">
        <w:t>ckets after the specified time.</w:t>
      </w:r>
    </w:p>
    <w:p w14:paraId="0003E89A" w14:textId="77777777" w:rsidR="00E06CAF" w:rsidRDefault="00E06CAF" w:rsidP="00E06CAF">
      <w:pPr>
        <w:pStyle w:val="OptionDescription"/>
      </w:pPr>
      <w:r>
        <w:t xml:space="preserve">Several </w:t>
      </w:r>
      <w:r w:rsidRPr="002B550E">
        <w:rPr>
          <w:rStyle w:val="Codeintext"/>
        </w:rPr>
        <w:t>--null</w:t>
      </w:r>
      <w:r>
        <w:t xml:space="preserve"> options may be specified.</w:t>
      </w:r>
    </w:p>
    <w:p w14:paraId="30FF023C" w14:textId="77777777" w:rsidR="00E06CAF" w:rsidRDefault="00E06CAF" w:rsidP="00E06CAF">
      <w:pPr>
        <w:pStyle w:val="OptionName"/>
      </w:pPr>
      <w:r>
        <w:t xml:space="preserve">-p </w:t>
      </w:r>
      <w:r w:rsidR="004340DB" w:rsidRPr="008023DF">
        <w:rPr>
          <w:b w:val="0"/>
          <w:i/>
        </w:rPr>
        <w:t>time</w:t>
      </w:r>
      <w:r w:rsidRPr="00A6771E">
        <w:rPr>
          <w:rStyle w:val="StyleOptionNameItaliqueCar"/>
        </w:rPr>
        <w:br/>
      </w:r>
      <w:r>
        <w:t xml:space="preserve">--pass </w:t>
      </w:r>
      <w:r w:rsidR="004340DB" w:rsidRPr="008023DF">
        <w:rPr>
          <w:b w:val="0"/>
          <w:i/>
        </w:rPr>
        <w:t>time</w:t>
      </w:r>
    </w:p>
    <w:p w14:paraId="42058AAB" w14:textId="77777777" w:rsidR="004340DB" w:rsidRDefault="00E06CAF" w:rsidP="00E06CAF">
      <w:pPr>
        <w:pStyle w:val="OptionDescription"/>
      </w:pPr>
      <w:r>
        <w:t>All packets are passed unmod</w:t>
      </w:r>
      <w:r w:rsidR="004340DB">
        <w:t>ified after the specified time.</w:t>
      </w:r>
    </w:p>
    <w:p w14:paraId="69A5A5BC" w14:textId="77777777" w:rsidR="00E06CAF" w:rsidRDefault="00E06CAF" w:rsidP="00E06CAF">
      <w:pPr>
        <w:pStyle w:val="OptionDescription"/>
      </w:pPr>
      <w:r>
        <w:t xml:space="preserve">Several </w:t>
      </w:r>
      <w:r w:rsidRPr="002B550E">
        <w:rPr>
          <w:rStyle w:val="Codeintext"/>
        </w:rPr>
        <w:t>--pass</w:t>
      </w:r>
      <w:r>
        <w:t xml:space="preserve"> options may be specified.</w:t>
      </w:r>
    </w:p>
    <w:p w14:paraId="12D41D21" w14:textId="77777777" w:rsidR="00E06CAF" w:rsidRDefault="00E06CAF" w:rsidP="00E06CAF">
      <w:pPr>
        <w:pStyle w:val="OptionName"/>
      </w:pPr>
      <w:r>
        <w:t>-r</w:t>
      </w:r>
      <w:r>
        <w:br/>
        <w:t>--relative</w:t>
      </w:r>
    </w:p>
    <w:p w14:paraId="6E6E29D1" w14:textId="77777777" w:rsidR="004340DB" w:rsidRDefault="00E06CAF" w:rsidP="00E06CAF">
      <w:pPr>
        <w:pStyle w:val="OptionDescription"/>
      </w:pPr>
      <w:r>
        <w:t xml:space="preserve">All time values are interpreted as a number of seconds relative to the </w:t>
      </w:r>
      <w:r w:rsidRPr="002B550E">
        <w:rPr>
          <w:rStyle w:val="Codeintext"/>
        </w:rPr>
        <w:t>tsp</w:t>
      </w:r>
      <w:r w:rsidR="004340DB">
        <w:t xml:space="preserve"> start time.</w:t>
      </w:r>
    </w:p>
    <w:p w14:paraId="134724EC" w14:textId="77777777" w:rsidR="00E06CAF" w:rsidRDefault="00E06CAF" w:rsidP="00E06CAF">
      <w:pPr>
        <w:pStyle w:val="OptionDescription"/>
      </w:pPr>
      <w:r>
        <w:t>By default, all time values are interpreted as an absolute time in the format "</w:t>
      </w:r>
      <w:r w:rsidRPr="00896775">
        <w:rPr>
          <w:i/>
        </w:rPr>
        <w:t>year/month/day:hour:minute:second</w:t>
      </w:r>
      <w:r>
        <w:t xml:space="preserve">". Option </w:t>
      </w:r>
      <w:r w:rsidRPr="002B550E">
        <w:rPr>
          <w:rStyle w:val="Codeintext"/>
        </w:rPr>
        <w:t>--relative</w:t>
      </w:r>
      <w:r>
        <w:t xml:space="preserve"> is incompatible with </w:t>
      </w:r>
      <w:r w:rsidRPr="002B550E">
        <w:rPr>
          <w:rStyle w:val="Codeintext"/>
        </w:rPr>
        <w:t>--tdt</w:t>
      </w:r>
      <w:r>
        <w:t xml:space="preserve"> or </w:t>
      </w:r>
      <w:r w:rsidRPr="002B550E">
        <w:rPr>
          <w:rStyle w:val="Codeintext"/>
        </w:rPr>
        <w:t>--utc</w:t>
      </w:r>
      <w:r>
        <w:t>.</w:t>
      </w:r>
    </w:p>
    <w:p w14:paraId="2B603E16" w14:textId="77777777" w:rsidR="00E06CAF" w:rsidRDefault="00E06CAF" w:rsidP="00E06CAF">
      <w:pPr>
        <w:pStyle w:val="OptionName"/>
      </w:pPr>
      <w:r>
        <w:t xml:space="preserve">-s </w:t>
      </w:r>
      <w:r w:rsidR="004340DB" w:rsidRPr="008023DF">
        <w:rPr>
          <w:b w:val="0"/>
          <w:i/>
        </w:rPr>
        <w:t>time</w:t>
      </w:r>
      <w:r w:rsidRPr="00A6771E">
        <w:rPr>
          <w:rStyle w:val="StyleOptionNameItaliqueCar"/>
        </w:rPr>
        <w:br/>
      </w:r>
      <w:r>
        <w:t xml:space="preserve">--stop </w:t>
      </w:r>
      <w:r w:rsidR="004340DB" w:rsidRPr="008023DF">
        <w:rPr>
          <w:b w:val="0"/>
          <w:i/>
        </w:rPr>
        <w:t>time</w:t>
      </w:r>
    </w:p>
    <w:p w14:paraId="263AAF5B" w14:textId="77777777" w:rsidR="00E06CAF" w:rsidRDefault="00E06CAF" w:rsidP="00E06CAF">
      <w:pPr>
        <w:pStyle w:val="OptionDescription"/>
      </w:pPr>
      <w:r>
        <w:t xml:space="preserve">Packet transmission stops after the specified time and </w:t>
      </w:r>
      <w:r w:rsidRPr="002B550E">
        <w:rPr>
          <w:rStyle w:val="Codeintext"/>
        </w:rPr>
        <w:t>tsp</w:t>
      </w:r>
      <w:r>
        <w:t xml:space="preserve"> terminates.</w:t>
      </w:r>
    </w:p>
    <w:p w14:paraId="3465F5F9" w14:textId="77777777" w:rsidR="00E06CAF" w:rsidRDefault="00E06CAF" w:rsidP="00E06CAF">
      <w:pPr>
        <w:pStyle w:val="OptionName"/>
      </w:pPr>
      <w:r>
        <w:t>-t</w:t>
      </w:r>
      <w:r>
        <w:br/>
        <w:t>--tdt</w:t>
      </w:r>
    </w:p>
    <w:p w14:paraId="469A28F9" w14:textId="77777777" w:rsidR="00E06CAF" w:rsidRDefault="00E06CAF" w:rsidP="00E06CAF">
      <w:pPr>
        <w:pStyle w:val="OptionDescription"/>
      </w:pPr>
      <w:r>
        <w:t>Use the Time &amp; Date Table (TDT) from the transport stream as time reference instead of the system clock. Since the TDT contains UTC time, all time values in the command line must be UTC also.</w:t>
      </w:r>
    </w:p>
    <w:p w14:paraId="2322B84B" w14:textId="77777777" w:rsidR="00E06CAF" w:rsidRDefault="00E06CAF" w:rsidP="00E06CAF">
      <w:pPr>
        <w:pStyle w:val="OptionName"/>
      </w:pPr>
      <w:r>
        <w:t>-u</w:t>
      </w:r>
      <w:r>
        <w:br/>
        <w:t>--utc</w:t>
      </w:r>
    </w:p>
    <w:p w14:paraId="0604D4F0" w14:textId="77777777" w:rsidR="00E06CAF" w:rsidRDefault="00E06CAF" w:rsidP="00E06CAF">
      <w:pPr>
        <w:pStyle w:val="OptionDescription"/>
      </w:pPr>
      <w:r>
        <w:t>Specifies that all time values in the command line are in UTC. By default, the time values are interpreted as system local time.</w:t>
      </w:r>
    </w:p>
    <w:p w14:paraId="0269BDCE" w14:textId="77777777" w:rsidR="004C409E" w:rsidRPr="00CF0FFB" w:rsidRDefault="004C409E" w:rsidP="004C409E">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2DA3274F"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727C044" w14:textId="77777777" w:rsidR="004C409E" w:rsidRDefault="004C409E" w:rsidP="004C409E">
      <w:pPr>
        <w:pStyle w:val="OptionName"/>
      </w:pPr>
      <w:r>
        <w:t>--help</w:t>
      </w:r>
    </w:p>
    <w:p w14:paraId="7B07D4E1" w14:textId="77777777" w:rsidR="004C409E" w:rsidRDefault="004C409E" w:rsidP="004C409E">
      <w:pPr>
        <w:pStyle w:val="OptionDescription"/>
      </w:pPr>
      <w:r>
        <w:t>Display this help text.</w:t>
      </w:r>
    </w:p>
    <w:p w14:paraId="767EB65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62547EB"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F45046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5C5900B" w14:textId="77777777" w:rsidR="001A59AB" w:rsidRDefault="001A59AB" w:rsidP="001A59AB">
      <w:pPr>
        <w:pStyle w:val="ReferenceSectionTitle"/>
      </w:pPr>
      <w:bookmarkStart w:id="404" w:name="_Toc116317692"/>
      <w:r>
        <w:lastRenderedPageBreak/>
        <w:t>timeref</w:t>
      </w:r>
      <w:bookmarkEnd w:id="404"/>
    </w:p>
    <w:p w14:paraId="6733E689" w14:textId="77777777" w:rsidR="001A59AB" w:rsidRPr="0010024C" w:rsidRDefault="001A59AB" w:rsidP="00E233F7">
      <w:pPr>
        <w:pStyle w:val="UsageTitle"/>
        <w:rPr>
          <w:lang w:val="en-US"/>
        </w:rPr>
      </w:pPr>
      <w:r w:rsidRPr="0010024C">
        <w:rPr>
          <w:lang w:val="en-US"/>
        </w:rPr>
        <w:t>Update TDT and TOT with a new time reference</w:t>
      </w:r>
    </w:p>
    <w:p w14:paraId="4D200F3A" w14:textId="77777777" w:rsidR="001A59AB" w:rsidRDefault="001A59AB" w:rsidP="001A59AB">
      <w:r>
        <w:t xml:space="preserve">This plugin updates all TDT and TOT </w:t>
      </w:r>
      <w:r w:rsidR="006C45C9">
        <w:t xml:space="preserve">(and optionally EIT) </w:t>
      </w:r>
      <w:r>
        <w:t>in the transport stream according to a new time reference. This new reference can be completely new or an offset from the original TS.</w:t>
      </w:r>
    </w:p>
    <w:p w14:paraId="61F50EC4" w14:textId="77777777" w:rsidR="001A59AB" w:rsidRPr="0010024C" w:rsidRDefault="00BD19C2" w:rsidP="00E233F7">
      <w:pPr>
        <w:pStyle w:val="UsageTitle"/>
        <w:rPr>
          <w:lang w:val="en-US"/>
        </w:rPr>
      </w:pPr>
      <w:r>
        <w:rPr>
          <w:lang w:val="en-US"/>
        </w:rPr>
        <w:t>Usage</w:t>
      </w:r>
    </w:p>
    <w:p w14:paraId="11446839" w14:textId="77777777" w:rsidR="001A59AB" w:rsidRDefault="001A59AB" w:rsidP="001A59AB">
      <w:pPr>
        <w:pStyle w:val="UsageSyntax"/>
        <w:rPr>
          <w:lang w:val="en-GB"/>
        </w:rPr>
      </w:pPr>
      <w:r>
        <w:rPr>
          <w:lang w:val="en-GB"/>
        </w:rPr>
        <w:t>tsp -P time</w:t>
      </w:r>
      <w:r w:rsidR="001F14A6">
        <w:rPr>
          <w:lang w:val="en-GB"/>
        </w:rPr>
        <w:t>ref</w:t>
      </w:r>
      <w:r>
        <w:rPr>
          <w:lang w:val="en-GB"/>
        </w:rPr>
        <w:t xml:space="preserve"> [</w:t>
      </w:r>
      <w:r>
        <w:rPr>
          <w:i/>
          <w:iCs/>
          <w:lang w:val="en-GB"/>
        </w:rPr>
        <w:t>options</w:t>
      </w:r>
      <w:r>
        <w:rPr>
          <w:lang w:val="en-GB"/>
        </w:rPr>
        <w:t>]</w:t>
      </w:r>
    </w:p>
    <w:p w14:paraId="085EFF38" w14:textId="77777777" w:rsidR="001A59AB" w:rsidRPr="0010024C" w:rsidRDefault="00BD19C2" w:rsidP="00E233F7">
      <w:pPr>
        <w:pStyle w:val="UsageTitle"/>
        <w:rPr>
          <w:lang w:val="en-US"/>
        </w:rPr>
      </w:pPr>
      <w:r>
        <w:rPr>
          <w:lang w:val="en-US"/>
        </w:rPr>
        <w:t>Options</w:t>
      </w:r>
    </w:p>
    <w:p w14:paraId="3F71B6C6" w14:textId="77777777" w:rsidR="001F14A6" w:rsidRDefault="001F14A6" w:rsidP="001F14A6">
      <w:pPr>
        <w:pStyle w:val="OptionName"/>
      </w:pPr>
      <w:r>
        <w:t xml:space="preserve">-a </w:t>
      </w:r>
      <w:r w:rsidRPr="00A37D19">
        <w:rPr>
          <w:b w:val="0"/>
          <w:i/>
        </w:rPr>
        <w:t>seconds</w:t>
      </w:r>
      <w:r>
        <w:br/>
        <w:t xml:space="preserve">--add </w:t>
      </w:r>
      <w:r w:rsidRPr="00A37D19">
        <w:rPr>
          <w:b w:val="0"/>
          <w:i/>
        </w:rPr>
        <w:t>seconds</w:t>
      </w:r>
    </w:p>
    <w:p w14:paraId="087DA2F3" w14:textId="77777777" w:rsidR="002B0D44" w:rsidRDefault="001F14A6" w:rsidP="001F14A6">
      <w:pPr>
        <w:pStyle w:val="OptionDescription"/>
      </w:pPr>
      <w:r>
        <w:t>Add the specified num</w:t>
      </w:r>
      <w:r w:rsidR="002B0D44">
        <w:t>ber of seconds to all UTC time.</w:t>
      </w:r>
    </w:p>
    <w:p w14:paraId="56E0EFA9" w14:textId="77777777" w:rsidR="001F14A6" w:rsidRDefault="001F14A6" w:rsidP="001F14A6">
      <w:pPr>
        <w:pStyle w:val="OptionDescription"/>
      </w:pPr>
      <w:r>
        <w:t>Specify a negative value to make the time reference go backward.</w:t>
      </w:r>
    </w:p>
    <w:p w14:paraId="0E5706C1" w14:textId="77777777" w:rsidR="00FF2040" w:rsidRDefault="00FF2040" w:rsidP="00FF2040">
      <w:pPr>
        <w:pStyle w:val="OptionName"/>
      </w:pPr>
      <w:r>
        <w:t>--eit</w:t>
      </w:r>
    </w:p>
    <w:p w14:paraId="3BAAE438" w14:textId="77777777" w:rsidR="00FF2040" w:rsidRDefault="00FF2040" w:rsidP="00FF2040">
      <w:pPr>
        <w:pStyle w:val="OptionDescription"/>
      </w:pPr>
      <w:r>
        <w:t>Update events start time in EIT's. By default, EIT's are not modified.</w:t>
      </w:r>
    </w:p>
    <w:p w14:paraId="26020479" w14:textId="77777777" w:rsidR="00FF2040" w:rsidRDefault="00FF2040" w:rsidP="00FF2040">
      <w:pPr>
        <w:pStyle w:val="OptionDescription"/>
      </w:pPr>
      <w:r>
        <w:t xml:space="preserve">When </w:t>
      </w:r>
      <w:r w:rsidRPr="00FF2040">
        <w:rPr>
          <w:rStyle w:val="Codeintext"/>
        </w:rPr>
        <w:t>--add</w:t>
      </w:r>
      <w:r>
        <w:t xml:space="preserve"> is used, the specified offset is applied to all events start time.</w:t>
      </w:r>
    </w:p>
    <w:p w14:paraId="36725E6A" w14:textId="77777777" w:rsidR="00FF2040" w:rsidRDefault="00FF2040" w:rsidP="00FF2040">
      <w:pPr>
        <w:pStyle w:val="OptionDescription"/>
      </w:pPr>
      <w:r>
        <w:t xml:space="preserve">When </w:t>
      </w:r>
      <w:r w:rsidRPr="00FF2040">
        <w:rPr>
          <w:rStyle w:val="Codeintext"/>
        </w:rPr>
        <w:t>--start</w:t>
      </w:r>
      <w:r>
        <w:t xml:space="preserve"> is used, EIT's are dropped until the first TDT or TOT is encountered. Then, the difference between the first TDT or TOT time and the new time reference at this point is applied.</w:t>
      </w:r>
    </w:p>
    <w:p w14:paraId="5C9CD4C9" w14:textId="77777777" w:rsidR="00817DBF" w:rsidRDefault="00817DBF" w:rsidP="00817DBF">
      <w:pPr>
        <w:pStyle w:val="OptionName"/>
      </w:pPr>
      <w:r>
        <w:t>--eit-date-only</w:t>
      </w:r>
    </w:p>
    <w:p w14:paraId="079BF96A" w14:textId="77777777" w:rsidR="00817DBF" w:rsidRDefault="00817DBF" w:rsidP="00817DBF">
      <w:pPr>
        <w:pStyle w:val="OptionDescription"/>
      </w:pPr>
      <w:r>
        <w:t xml:space="preserve">Same as </w:t>
      </w:r>
      <w:r w:rsidRPr="00CE6802">
        <w:rPr>
          <w:rStyle w:val="Codeintext"/>
        </w:rPr>
        <w:t>--eit</w:t>
      </w:r>
      <w:r>
        <w:t xml:space="preserve"> but update the date field only in the event start dates in EIT's. The hour, minute and second fields of the event start dates are left unchanged.</w:t>
      </w:r>
    </w:p>
    <w:p w14:paraId="05BC1B8C" w14:textId="77777777" w:rsidR="00FB340D" w:rsidRDefault="00FB340D" w:rsidP="00FB340D">
      <w:pPr>
        <w:pStyle w:val="OptionName"/>
      </w:pPr>
      <w:r>
        <w:t xml:space="preserve">-l </w:t>
      </w:r>
      <w:r w:rsidRPr="00FB340D">
        <w:rPr>
          <w:b w:val="0"/>
          <w:i/>
        </w:rPr>
        <w:t>minutes</w:t>
      </w:r>
      <w:r>
        <w:br/>
        <w:t xml:space="preserve">--local-time-offset </w:t>
      </w:r>
      <w:r w:rsidRPr="00FB340D">
        <w:rPr>
          <w:b w:val="0"/>
          <w:i/>
        </w:rPr>
        <w:t>minutes</w:t>
      </w:r>
    </w:p>
    <w:p w14:paraId="1C797AA4" w14:textId="77777777" w:rsidR="00FB340D" w:rsidRDefault="00FB340D" w:rsidP="00FB340D">
      <w:pPr>
        <w:pStyle w:val="OptionDescription"/>
      </w:pPr>
      <w:r>
        <w:t>Specify a new local time offset in minutes to set in the TOT. The allowed range is -720 to 720 (from -12 hours to +12 hours).</w:t>
      </w:r>
    </w:p>
    <w:p w14:paraId="7B62A291" w14:textId="77777777" w:rsidR="00FB340D" w:rsidRDefault="00FB340D" w:rsidP="00FB340D">
      <w:pPr>
        <w:pStyle w:val="OptionDescription"/>
      </w:pPr>
      <w:r>
        <w:t>By default, the local time offset is unchanged.</w:t>
      </w:r>
    </w:p>
    <w:p w14:paraId="12038F56" w14:textId="77777777" w:rsidR="00FB340D" w:rsidRDefault="00FB340D" w:rsidP="00FB340D">
      <w:pPr>
        <w:pStyle w:val="OptionName"/>
      </w:pPr>
      <w:r>
        <w:t xml:space="preserve">--next-change </w:t>
      </w:r>
      <w:r w:rsidRPr="00FB340D">
        <w:rPr>
          <w:b w:val="0"/>
          <w:i/>
        </w:rPr>
        <w:t>value</w:t>
      </w:r>
    </w:p>
    <w:p w14:paraId="2D9E970E" w14:textId="77777777" w:rsidR="00FB340D" w:rsidRDefault="00FB340D" w:rsidP="00FB340D">
      <w:pPr>
        <w:pStyle w:val="OptionDescription"/>
      </w:pPr>
      <w:r>
        <w:t>Specify a new UTC date &amp; time for the next DST change, to set in the TOT.</w:t>
      </w:r>
    </w:p>
    <w:p w14:paraId="3815D27F" w14:textId="77777777" w:rsidR="00FB340D" w:rsidRDefault="00FB340D" w:rsidP="00FB340D">
      <w:pPr>
        <w:pStyle w:val="OptionDescription"/>
      </w:pPr>
      <w:r>
        <w:t>The time value must be in the format "</w:t>
      </w:r>
      <w:r w:rsidRPr="001F14A6">
        <w:rPr>
          <w:i/>
        </w:rPr>
        <w:t>year/month/day:hour:minute:second</w:t>
      </w:r>
      <w:r>
        <w:t>".</w:t>
      </w:r>
    </w:p>
    <w:p w14:paraId="383926E2" w14:textId="77777777" w:rsidR="00FB340D" w:rsidRDefault="00FB340D" w:rsidP="00FB340D">
      <w:pPr>
        <w:pStyle w:val="OptionDescription"/>
      </w:pPr>
      <w:r>
        <w:t>By default, the time of next DST change is unmodified.</w:t>
      </w:r>
    </w:p>
    <w:p w14:paraId="0395704A" w14:textId="77777777" w:rsidR="00FB340D" w:rsidRDefault="00FB340D" w:rsidP="00FB340D">
      <w:pPr>
        <w:pStyle w:val="OptionName"/>
      </w:pPr>
      <w:r>
        <w:t xml:space="preserve">--next-time-offset </w:t>
      </w:r>
      <w:r w:rsidRPr="00FB340D">
        <w:rPr>
          <w:b w:val="0"/>
          <w:i/>
        </w:rPr>
        <w:t>minutes</w:t>
      </w:r>
    </w:p>
    <w:p w14:paraId="1701859A" w14:textId="77777777" w:rsidR="00FB340D" w:rsidRDefault="00FB340D" w:rsidP="00FB340D">
      <w:pPr>
        <w:pStyle w:val="OptionDescription"/>
      </w:pPr>
      <w:r>
        <w:t xml:space="preserve">Specify a new local time offset to be applied after the next DST change, to set in the TOT. The value is in minutes, similar to </w:t>
      </w:r>
      <w:r w:rsidRPr="00CE6802">
        <w:rPr>
          <w:rStyle w:val="Codeintext"/>
        </w:rPr>
        <w:t>--local-time-offset</w:t>
      </w:r>
      <w:r>
        <w:t>.</w:t>
      </w:r>
    </w:p>
    <w:p w14:paraId="306F19B2" w14:textId="77777777" w:rsidR="00FB340D" w:rsidRDefault="00FB340D" w:rsidP="00FB340D">
      <w:pPr>
        <w:pStyle w:val="OptionDescription"/>
      </w:pPr>
      <w:r>
        <w:t>By default, the next time offset is unchanged.</w:t>
      </w:r>
    </w:p>
    <w:p w14:paraId="313996B5" w14:textId="77777777" w:rsidR="00FB340D" w:rsidRDefault="00FB340D" w:rsidP="00FB340D">
      <w:pPr>
        <w:pStyle w:val="OptionName"/>
      </w:pPr>
      <w:r>
        <w:t>--notdt</w:t>
      </w:r>
    </w:p>
    <w:p w14:paraId="09577DD1" w14:textId="77777777" w:rsidR="00FB340D" w:rsidRDefault="00FB340D" w:rsidP="00FB340D">
      <w:pPr>
        <w:pStyle w:val="OptionDescription"/>
      </w:pPr>
      <w:r>
        <w:t>Do not update TDT.</w:t>
      </w:r>
    </w:p>
    <w:p w14:paraId="7C826927" w14:textId="77777777" w:rsidR="00FB340D" w:rsidRDefault="00FB340D" w:rsidP="00FB340D">
      <w:pPr>
        <w:pStyle w:val="OptionName"/>
      </w:pPr>
      <w:r>
        <w:t>--notot</w:t>
      </w:r>
    </w:p>
    <w:p w14:paraId="32090025" w14:textId="77777777" w:rsidR="00FB340D" w:rsidRDefault="00FB340D" w:rsidP="00FB340D">
      <w:pPr>
        <w:pStyle w:val="OptionDescription"/>
      </w:pPr>
      <w:r>
        <w:t>Do not update TOT.</w:t>
      </w:r>
    </w:p>
    <w:p w14:paraId="1E575267" w14:textId="77777777" w:rsidR="00FB340D" w:rsidRDefault="00FB340D" w:rsidP="00FB340D">
      <w:pPr>
        <w:pStyle w:val="OptionName"/>
      </w:pPr>
      <w:r>
        <w:t xml:space="preserve">--only-country </w:t>
      </w:r>
      <w:r w:rsidRPr="00FB340D">
        <w:rPr>
          <w:b w:val="0"/>
          <w:i/>
        </w:rPr>
        <w:t>name</w:t>
      </w:r>
    </w:p>
    <w:p w14:paraId="1700ED6C"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3-letter country code.</w:t>
      </w:r>
    </w:p>
    <w:p w14:paraId="19A0FDF6" w14:textId="77777777" w:rsidR="00FB340D" w:rsidRDefault="00FB340D" w:rsidP="00FB340D">
      <w:pPr>
        <w:pStyle w:val="OptionDescription"/>
      </w:pPr>
      <w:r>
        <w:lastRenderedPageBreak/>
        <w:t xml:space="preserve">Several </w:t>
      </w:r>
      <w:r w:rsidRPr="00CE6802">
        <w:rPr>
          <w:rStyle w:val="Codeintext"/>
        </w:rPr>
        <w:t>--only-country</w:t>
      </w:r>
      <w:r>
        <w:t xml:space="preserve"> options are allowed.</w:t>
      </w:r>
    </w:p>
    <w:p w14:paraId="503B82E9" w14:textId="77777777" w:rsidR="00FB340D" w:rsidRDefault="00FB340D" w:rsidP="00FB340D">
      <w:pPr>
        <w:pStyle w:val="OptionName"/>
      </w:pPr>
      <w:r>
        <w:t xml:space="preserve">--only-region </w:t>
      </w:r>
      <w:r w:rsidRPr="00FB340D">
        <w:rPr>
          <w:b w:val="0"/>
          <w:i/>
        </w:rPr>
        <w:t>id1</w:t>
      </w:r>
      <w:r w:rsidRPr="00FB340D">
        <w:rPr>
          <w:b w:val="0"/>
        </w:rPr>
        <w:t>[-</w:t>
      </w:r>
      <w:r w:rsidRPr="00FB340D">
        <w:rPr>
          <w:b w:val="0"/>
          <w:i/>
        </w:rPr>
        <w:t>id2</w:t>
      </w:r>
      <w:r w:rsidRPr="00FB340D">
        <w:rPr>
          <w:b w:val="0"/>
        </w:rPr>
        <w:t>]</w:t>
      </w:r>
    </w:p>
    <w:p w14:paraId="1619F57F"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region id inside a country.</w:t>
      </w:r>
    </w:p>
    <w:p w14:paraId="7CEBBC3C" w14:textId="77777777" w:rsidR="00FB340D" w:rsidRDefault="00FB340D" w:rsidP="00FB340D">
      <w:pPr>
        <w:pStyle w:val="OptionDescription"/>
      </w:pPr>
      <w:r>
        <w:t xml:space="preserve">Several </w:t>
      </w:r>
      <w:r w:rsidRPr="00CE6802">
        <w:rPr>
          <w:rStyle w:val="Codeintext"/>
        </w:rPr>
        <w:t>--only-region</w:t>
      </w:r>
      <w:r>
        <w:t xml:space="preserve"> options are allowed.</w:t>
      </w:r>
    </w:p>
    <w:p w14:paraId="7AA1455A" w14:textId="77777777" w:rsidR="001F14A6" w:rsidRDefault="001F14A6" w:rsidP="001F14A6">
      <w:pPr>
        <w:pStyle w:val="OptionName"/>
      </w:pPr>
      <w:r>
        <w:t xml:space="preserve">-s </w:t>
      </w:r>
      <w:r w:rsidRPr="00A37D19">
        <w:rPr>
          <w:b w:val="0"/>
          <w:i/>
        </w:rPr>
        <w:t>time</w:t>
      </w:r>
      <w:r>
        <w:br/>
        <w:t xml:space="preserve">--start </w:t>
      </w:r>
      <w:r w:rsidRPr="00A37D19">
        <w:rPr>
          <w:b w:val="0"/>
          <w:i/>
        </w:rPr>
        <w:t>time</w:t>
      </w:r>
    </w:p>
    <w:p w14:paraId="17EE7BC5" w14:textId="77777777" w:rsidR="002B4135" w:rsidRDefault="001F14A6" w:rsidP="001F14A6">
      <w:pPr>
        <w:pStyle w:val="OptionDescription"/>
      </w:pPr>
      <w:r>
        <w:t>Specify a new UTC date &amp; time reference for the first packet in the stream. Then, the time reference is updated according to the number of packets and the bi</w:t>
      </w:r>
      <w:r w:rsidR="002B4135">
        <w:t>trate.</w:t>
      </w:r>
    </w:p>
    <w:p w14:paraId="330EE199" w14:textId="77777777" w:rsidR="001F14A6" w:rsidRDefault="001F14A6" w:rsidP="001F14A6">
      <w:pPr>
        <w:pStyle w:val="OptionDescription"/>
      </w:pPr>
      <w:r>
        <w:t>A time value must be in the format "</w:t>
      </w:r>
      <w:r w:rsidRPr="001F14A6">
        <w:rPr>
          <w:i/>
        </w:rPr>
        <w:t>year/month/day:hour:minute:second</w:t>
      </w:r>
      <w:r>
        <w:t>".</w:t>
      </w:r>
    </w:p>
    <w:p w14:paraId="5CF18ACA" w14:textId="77777777" w:rsidR="002B4135" w:rsidRDefault="002B4135" w:rsidP="001F14A6">
      <w:pPr>
        <w:pStyle w:val="OptionDescription"/>
      </w:pPr>
      <w:r>
        <w:t xml:space="preserve">The predefined name “system” can be used to specify the current UTC time from the system clock (use </w:t>
      </w:r>
      <w:r w:rsidRPr="00CE6802">
        <w:rPr>
          <w:rStyle w:val="Codeintext"/>
        </w:rPr>
        <w:t>--start system</w:t>
      </w:r>
      <w:r>
        <w:t>).</w:t>
      </w:r>
    </w:p>
    <w:p w14:paraId="396649EA" w14:textId="77777777" w:rsidR="005D1EBD" w:rsidRDefault="005D1EBD" w:rsidP="005D1EBD">
      <w:pPr>
        <w:pStyle w:val="OptionName"/>
        <w:rPr>
          <w:color w:val="000000"/>
          <w:lang w:eastAsia="fr-FR"/>
        </w:rPr>
      </w:pPr>
      <w:r>
        <w:rPr>
          <w:lang w:eastAsia="fr-FR"/>
        </w:rPr>
        <w:t>--system-synchronous</w:t>
      </w:r>
    </w:p>
    <w:p w14:paraId="242E6A61" w14:textId="77777777" w:rsidR="005D1EBD" w:rsidRDefault="005D1EBD" w:rsidP="005D1EBD">
      <w:pPr>
        <w:pStyle w:val="OptionDescription"/>
        <w:rPr>
          <w:lang w:eastAsia="fr-FR"/>
        </w:rPr>
      </w:pPr>
      <w:r>
        <w:rPr>
          <w:lang w:eastAsia="fr-FR"/>
        </w:rPr>
        <w:t>Keep the TDT and TOT time synchronous with the system clock. Each time a TDT or TOT is updated, the system clock value is used.</w:t>
      </w:r>
    </w:p>
    <w:p w14:paraId="23B3D2F2" w14:textId="77777777" w:rsidR="005D1EBD" w:rsidRDefault="005D1EBD" w:rsidP="005D1EBD">
      <w:pPr>
        <w:pStyle w:val="OptionDescription"/>
        <w:rPr>
          <w:lang w:eastAsia="fr-FR"/>
        </w:rPr>
      </w:pPr>
      <w:r>
        <w:rPr>
          <w:lang w:eastAsia="fr-FR"/>
        </w:rPr>
        <w:t xml:space="preserve">It implicitely uses </w:t>
      </w:r>
      <w:r w:rsidRPr="005D1EBD">
        <w:rPr>
          <w:rStyle w:val="Codeintext"/>
        </w:rPr>
        <w:t>--start system</w:t>
      </w:r>
      <w:r>
        <w:rPr>
          <w:lang w:eastAsia="fr-FR"/>
        </w:rPr>
        <w:t xml:space="preserve"> but is immune to the jitter which may happen on the long run without system clock synchronization. If </w:t>
      </w:r>
      <w:r w:rsidRPr="005D1EBD">
        <w:rPr>
          <w:rStyle w:val="Codeintext"/>
        </w:rPr>
        <w:t>--start</w:t>
      </w:r>
      <w:r>
        <w:rPr>
          <w:lang w:eastAsia="fr-FR"/>
        </w:rPr>
        <w:t xml:space="preserve"> is specified with a specific date, the difference between that date and the initial UTC system clock is stored. This offset is then consistently applied to the current system clock in all TDT and TOT.</w:t>
      </w:r>
    </w:p>
    <w:p w14:paraId="44B0613C" w14:textId="77777777" w:rsidR="005D1EBD" w:rsidRDefault="005D1EBD" w:rsidP="005D1EBD">
      <w:pPr>
        <w:pStyle w:val="OptionDescription"/>
      </w:pPr>
      <w:r>
        <w:rPr>
          <w:lang w:eastAsia="fr-FR"/>
        </w:rPr>
        <w:t>Note: this option is meaningful on live streams only. It is useless on offline file processing.</w:t>
      </w:r>
    </w:p>
    <w:p w14:paraId="3D8F140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50083EC"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FD1C8BA" w14:textId="77777777" w:rsidR="004C409E" w:rsidRDefault="004C409E" w:rsidP="004C409E">
      <w:pPr>
        <w:pStyle w:val="OptionName"/>
      </w:pPr>
      <w:r>
        <w:t>--help</w:t>
      </w:r>
    </w:p>
    <w:p w14:paraId="5E0E7929" w14:textId="77777777" w:rsidR="004C409E" w:rsidRDefault="004C409E" w:rsidP="004C409E">
      <w:pPr>
        <w:pStyle w:val="OptionDescription"/>
      </w:pPr>
      <w:r>
        <w:t>Display this help text.</w:t>
      </w:r>
    </w:p>
    <w:p w14:paraId="6C4B01D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491ACA9"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997B14" w14:textId="7777777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138423" w14:textId="77777777" w:rsidR="00561DC3" w:rsidRDefault="00561DC3" w:rsidP="00561DC3">
      <w:pPr>
        <w:pStyle w:val="ReferenceSectionTitle"/>
      </w:pPr>
      <w:bookmarkStart w:id="405" w:name="_Toc116317693"/>
      <w:r>
        <w:lastRenderedPageBreak/>
        <w:t>timeshift</w:t>
      </w:r>
      <w:bookmarkEnd w:id="405"/>
    </w:p>
    <w:p w14:paraId="61C0EC55" w14:textId="77777777" w:rsidR="00561DC3" w:rsidRPr="0010024C" w:rsidRDefault="00561DC3" w:rsidP="00561DC3">
      <w:pPr>
        <w:pStyle w:val="UsageTitle"/>
        <w:rPr>
          <w:lang w:val="en-US"/>
        </w:rPr>
      </w:pPr>
      <w:r w:rsidRPr="00561DC3">
        <w:rPr>
          <w:lang w:val="en-US"/>
        </w:rPr>
        <w:t>Delay transmission by a fixed amount of packets</w:t>
      </w:r>
    </w:p>
    <w:p w14:paraId="41376CDE" w14:textId="77777777" w:rsidR="00D57F9D" w:rsidRDefault="00561DC3" w:rsidP="00561DC3">
      <w:r>
        <w:t xml:space="preserve">This plugin </w:t>
      </w:r>
      <w:r w:rsidR="002B0D44">
        <w:t xml:space="preserve">implements the </w:t>
      </w:r>
      <w:r w:rsidR="002B0D44">
        <w:rPr>
          <w:i/>
        </w:rPr>
        <w:t xml:space="preserve">time shift </w:t>
      </w:r>
      <w:r w:rsidR="002B0D44">
        <w:t>feature, as commonly found on set-top boxes or some TV sets.</w:t>
      </w:r>
    </w:p>
    <w:p w14:paraId="06586162" w14:textId="77777777" w:rsidR="00561DC3" w:rsidRPr="002B0D44" w:rsidRDefault="002B0D44" w:rsidP="00561DC3">
      <w:r>
        <w:t>The packet transmission is initially suspended for a given duration and packets are buffered in the meantime. At the end of the initial duration, packets transmission restarts at the point it was suspended. Packet buffering continues. All packets are transmitted without loss but with a t</w:t>
      </w:r>
      <w:r w:rsidR="00DB4BDA">
        <w:t>ime dela</w:t>
      </w:r>
      <w:r>
        <w:t>y.</w:t>
      </w:r>
    </w:p>
    <w:p w14:paraId="079CB330" w14:textId="77777777" w:rsidR="00561DC3" w:rsidRPr="0010024C" w:rsidRDefault="00561DC3" w:rsidP="00561DC3">
      <w:pPr>
        <w:pStyle w:val="UsageTitle"/>
        <w:rPr>
          <w:lang w:val="en-US"/>
        </w:rPr>
      </w:pPr>
      <w:r>
        <w:rPr>
          <w:lang w:val="en-US"/>
        </w:rPr>
        <w:t>Usage</w:t>
      </w:r>
    </w:p>
    <w:p w14:paraId="2192EFF6" w14:textId="77777777" w:rsidR="00561DC3" w:rsidRDefault="00561DC3" w:rsidP="00561DC3">
      <w:pPr>
        <w:pStyle w:val="UsageSyntax"/>
        <w:rPr>
          <w:lang w:val="en-GB"/>
        </w:rPr>
      </w:pPr>
      <w:r>
        <w:rPr>
          <w:lang w:val="en-GB"/>
        </w:rPr>
        <w:t>tsp -P timeshift [</w:t>
      </w:r>
      <w:r>
        <w:rPr>
          <w:i/>
          <w:iCs/>
          <w:lang w:val="en-GB"/>
        </w:rPr>
        <w:t>options</w:t>
      </w:r>
      <w:r>
        <w:rPr>
          <w:lang w:val="en-GB"/>
        </w:rPr>
        <w:t>]</w:t>
      </w:r>
    </w:p>
    <w:p w14:paraId="1D0C7AB3" w14:textId="77777777" w:rsidR="00561DC3" w:rsidRPr="0010024C" w:rsidRDefault="00561DC3" w:rsidP="00561DC3">
      <w:pPr>
        <w:pStyle w:val="UsageTitle"/>
        <w:rPr>
          <w:lang w:val="en-US"/>
        </w:rPr>
      </w:pPr>
      <w:r>
        <w:rPr>
          <w:lang w:val="en-US"/>
        </w:rPr>
        <w:t>Options</w:t>
      </w:r>
    </w:p>
    <w:p w14:paraId="02CBDFB3" w14:textId="77777777" w:rsidR="00561DC3" w:rsidRDefault="00561DC3" w:rsidP="002F1EFC">
      <w:pPr>
        <w:pStyle w:val="OptionName"/>
      </w:pPr>
      <w:r>
        <w:t xml:space="preserve">--directory </w:t>
      </w:r>
      <w:r w:rsidRPr="002F1EFC">
        <w:rPr>
          <w:b w:val="0"/>
          <w:i/>
        </w:rPr>
        <w:t>path</w:t>
      </w:r>
    </w:p>
    <w:p w14:paraId="6251921E" w14:textId="77777777" w:rsidR="00561DC3" w:rsidRDefault="00561DC3" w:rsidP="00561DC3">
      <w:pPr>
        <w:pStyle w:val="OptionDescription"/>
      </w:pPr>
      <w:r>
        <w:t>Specify a directory where the temporary buffer file is created.</w:t>
      </w:r>
    </w:p>
    <w:p w14:paraId="6E5F7CAA" w14:textId="77777777" w:rsidR="00561DC3" w:rsidRDefault="00561DC3" w:rsidP="00561DC3">
      <w:pPr>
        <w:pStyle w:val="OptionDescription"/>
      </w:pPr>
      <w:r>
        <w:t>By default, the system-specific area for temporary files is used.</w:t>
      </w:r>
    </w:p>
    <w:p w14:paraId="603E6896" w14:textId="77777777" w:rsidR="00561DC3" w:rsidRDefault="00561DC3" w:rsidP="00561DC3">
      <w:pPr>
        <w:pStyle w:val="OptionDescription"/>
      </w:pPr>
      <w:r>
        <w:t>The temporary file is hidden and automatically deleted on termination. Specifying another location can be useful to redirect very large buffers on another disk.</w:t>
      </w:r>
    </w:p>
    <w:p w14:paraId="553F32CF" w14:textId="77777777" w:rsidR="00561DC3" w:rsidRDefault="00561DC3" w:rsidP="00561DC3">
      <w:pPr>
        <w:pStyle w:val="OptionDescription"/>
      </w:pPr>
      <w:r>
        <w:t>If the reserved memory area is large enough to hold the</w:t>
      </w:r>
      <w:r w:rsidR="002F1EFC">
        <w:t xml:space="preserve"> </w:t>
      </w:r>
      <w:r>
        <w:t>buffer, no file is created.</w:t>
      </w:r>
    </w:p>
    <w:p w14:paraId="748D13C0" w14:textId="77777777" w:rsidR="00561DC3" w:rsidRDefault="00561DC3" w:rsidP="002F1EFC">
      <w:pPr>
        <w:pStyle w:val="OptionName"/>
      </w:pPr>
      <w:r>
        <w:t>-d</w:t>
      </w:r>
      <w:r w:rsidR="002F1EFC">
        <w:br/>
      </w:r>
      <w:r>
        <w:t>--drop-initial</w:t>
      </w:r>
    </w:p>
    <w:p w14:paraId="633BA3CF" w14:textId="77777777" w:rsidR="00561DC3" w:rsidRDefault="00561DC3" w:rsidP="00561DC3">
      <w:pPr>
        <w:pStyle w:val="OptionDescription"/>
      </w:pPr>
      <w:r>
        <w:t>Drop output packets during the initial phase, while the time-shift buffer is filling.</w:t>
      </w:r>
    </w:p>
    <w:p w14:paraId="02082E2B" w14:textId="77777777" w:rsidR="00561DC3" w:rsidRDefault="00561DC3" w:rsidP="00561DC3">
      <w:pPr>
        <w:pStyle w:val="OptionDescription"/>
      </w:pPr>
      <w:r>
        <w:t>By default, initial packets are replaced by null packets.</w:t>
      </w:r>
    </w:p>
    <w:p w14:paraId="0EDFE5AA" w14:textId="77777777" w:rsidR="00561DC3" w:rsidRDefault="00561DC3" w:rsidP="002F1EFC">
      <w:pPr>
        <w:pStyle w:val="OptionName"/>
      </w:pPr>
      <w:r>
        <w:t xml:space="preserve">-m </w:t>
      </w:r>
      <w:r w:rsidRPr="002F1EFC">
        <w:rPr>
          <w:b w:val="0"/>
          <w:i/>
        </w:rPr>
        <w:t>value</w:t>
      </w:r>
      <w:r w:rsidR="002F1EFC">
        <w:br/>
      </w:r>
      <w:r>
        <w:t xml:space="preserve">--memory-packets </w:t>
      </w:r>
      <w:r w:rsidRPr="002F1EFC">
        <w:rPr>
          <w:b w:val="0"/>
          <w:i/>
        </w:rPr>
        <w:t>value</w:t>
      </w:r>
    </w:p>
    <w:p w14:paraId="3E7A6D86" w14:textId="77777777" w:rsidR="00561DC3" w:rsidRDefault="00561DC3" w:rsidP="00561DC3">
      <w:pPr>
        <w:pStyle w:val="OptionDescription"/>
      </w:pPr>
      <w:r>
        <w:t>Specify the number of packets which are cached in memory. Having a larger memory cache improves the performances.</w:t>
      </w:r>
    </w:p>
    <w:p w14:paraId="79C87216" w14:textId="77777777" w:rsidR="00561DC3" w:rsidRDefault="00561DC3" w:rsidP="00561DC3">
      <w:pPr>
        <w:pStyle w:val="OptionDescription"/>
      </w:pPr>
      <w:r>
        <w:t>By default, the size of the memory cache is 128 packets.</w:t>
      </w:r>
    </w:p>
    <w:p w14:paraId="19CDAFFA" w14:textId="77777777" w:rsidR="00561DC3" w:rsidRDefault="00561DC3" w:rsidP="002F1EFC">
      <w:pPr>
        <w:pStyle w:val="OptionName"/>
      </w:pPr>
      <w:r>
        <w:t xml:space="preserve">-p </w:t>
      </w:r>
      <w:r w:rsidRPr="002F1EFC">
        <w:rPr>
          <w:b w:val="0"/>
          <w:i/>
        </w:rPr>
        <w:t>value</w:t>
      </w:r>
      <w:r w:rsidR="002F1EFC">
        <w:br/>
      </w:r>
      <w:r>
        <w:t xml:space="preserve">--packets </w:t>
      </w:r>
      <w:r w:rsidRPr="002F1EFC">
        <w:rPr>
          <w:b w:val="0"/>
          <w:i/>
        </w:rPr>
        <w:t>value</w:t>
      </w:r>
    </w:p>
    <w:p w14:paraId="02E4D893" w14:textId="77777777" w:rsidR="00561DC3" w:rsidRDefault="00561DC3" w:rsidP="00561DC3">
      <w:pPr>
        <w:pStyle w:val="OptionDescription"/>
      </w:pPr>
      <w:r>
        <w:t>Specify the size of the time-shift buffer in packets.</w:t>
      </w:r>
    </w:p>
    <w:p w14:paraId="20552F35" w14:textId="77777777" w:rsidR="00561DC3" w:rsidRDefault="00561DC3" w:rsidP="00561DC3">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7F00D9BF" w14:textId="77777777" w:rsidR="00561DC3" w:rsidRDefault="00561DC3" w:rsidP="002F1EFC">
      <w:pPr>
        <w:pStyle w:val="OptionName"/>
      </w:pPr>
      <w:r>
        <w:t xml:space="preserve">-t </w:t>
      </w:r>
      <w:r w:rsidRPr="002F1EFC">
        <w:rPr>
          <w:b w:val="0"/>
          <w:i/>
        </w:rPr>
        <w:t>milliseconds</w:t>
      </w:r>
      <w:r w:rsidR="002F1EFC">
        <w:br/>
      </w:r>
      <w:r>
        <w:t xml:space="preserve">--time </w:t>
      </w:r>
      <w:r w:rsidRPr="002F1EFC">
        <w:rPr>
          <w:b w:val="0"/>
          <w:i/>
        </w:rPr>
        <w:t>milliseconds</w:t>
      </w:r>
    </w:p>
    <w:p w14:paraId="5EAE6EE5" w14:textId="77777777" w:rsidR="00561DC3" w:rsidRDefault="00561DC3" w:rsidP="00561DC3">
      <w:pPr>
        <w:pStyle w:val="OptionDescription"/>
      </w:pPr>
      <w:r>
        <w:t>Specify the size of the time-shift buffer in milliseconds.</w:t>
      </w:r>
    </w:p>
    <w:p w14:paraId="64E1206E" w14:textId="77777777" w:rsidR="00561DC3" w:rsidRDefault="00561DC3" w:rsidP="00561DC3">
      <w:pPr>
        <w:pStyle w:val="OptionDescription"/>
      </w:pPr>
      <w:r>
        <w:t>The initial bitrate is used to convert this duration in number of packets and this value is used as fixed-size for the buffer. This is convenient for constant bitrate (CBR) streams</w:t>
      </w:r>
      <w:r w:rsidR="002F1EFC" w:rsidRPr="002F1EFC">
        <w:t xml:space="preserve"> </w:t>
      </w:r>
      <w:r w:rsidR="002F1EFC">
        <w:t>only</w:t>
      </w:r>
      <w:r>
        <w:t>.</w:t>
      </w:r>
    </w:p>
    <w:p w14:paraId="2BA6029D" w14:textId="77777777" w:rsidR="002F1EFC" w:rsidRDefault="002F1EFC" w:rsidP="002F1EFC">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1ABF1508" w14:textId="77777777" w:rsidR="00561DC3" w:rsidRPr="00CF0FFB" w:rsidRDefault="00561DC3" w:rsidP="00561D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F969F23" w14:textId="77777777" w:rsidR="00561DC3" w:rsidRPr="00CF0FFB" w:rsidRDefault="00561DC3" w:rsidP="00561DC3">
      <w:pPr>
        <w:ind w:left="284"/>
        <w:rPr>
          <w:lang w:val="en-GB"/>
        </w:rPr>
      </w:pPr>
      <w:r w:rsidRPr="00CF0FFB">
        <w:rPr>
          <w:lang w:val="en-GB"/>
        </w:rPr>
        <w:t>The following options are implicitly defined in all packet processing plugins.</w:t>
      </w:r>
    </w:p>
    <w:p w14:paraId="4063C347" w14:textId="77777777" w:rsidR="00561DC3" w:rsidRDefault="00561DC3" w:rsidP="00561DC3">
      <w:pPr>
        <w:pStyle w:val="OptionName"/>
      </w:pPr>
      <w:r>
        <w:t>--help</w:t>
      </w:r>
    </w:p>
    <w:p w14:paraId="4E475229" w14:textId="77777777" w:rsidR="00561DC3" w:rsidRDefault="00561DC3" w:rsidP="00561DC3">
      <w:pPr>
        <w:pStyle w:val="OptionDescription"/>
      </w:pPr>
      <w:r>
        <w:t>Display this help text.</w:t>
      </w:r>
    </w:p>
    <w:p w14:paraId="2127C0CB" w14:textId="77777777" w:rsidR="00561DC3" w:rsidRDefault="00561DC3" w:rsidP="00561DC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D1BF3AE" w14:textId="77777777" w:rsidR="00561DC3" w:rsidRDefault="00561DC3" w:rsidP="00561D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4601C14" w14:textId="77777777" w:rsidR="00561DC3" w:rsidRDefault="00561DC3" w:rsidP="00561DC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621D1C7" w14:textId="77777777" w:rsidR="00771B68" w:rsidRDefault="00771B68" w:rsidP="00771B68">
      <w:pPr>
        <w:pStyle w:val="ReferenceSectionTitle"/>
      </w:pPr>
      <w:bookmarkStart w:id="406" w:name="_Toc116317694"/>
      <w:r>
        <w:lastRenderedPageBreak/>
        <w:t>trigger</w:t>
      </w:r>
      <w:bookmarkEnd w:id="406"/>
    </w:p>
    <w:p w14:paraId="0A79A712" w14:textId="77777777" w:rsidR="00771B68" w:rsidRPr="0010024C" w:rsidRDefault="00771B68" w:rsidP="00771B68">
      <w:pPr>
        <w:pStyle w:val="UsageTitle"/>
        <w:rPr>
          <w:lang w:val="en-US"/>
        </w:rPr>
      </w:pPr>
      <w:r w:rsidRPr="00771B68">
        <w:rPr>
          <w:lang w:val="en-US"/>
        </w:rPr>
        <w:t>Trigger actions on selected TS packets</w:t>
      </w:r>
    </w:p>
    <w:p w14:paraId="780B270A" w14:textId="77777777" w:rsidR="00771B68" w:rsidRDefault="00771B68" w:rsidP="00771B68">
      <w:r>
        <w:t xml:space="preserve">This plugin triggers an action (running an external command, sending an UDP packet) each time a TS packet is marked with a given label. Labels are typically set on packets by a previous plugin </w:t>
      </w:r>
      <w:r w:rsidR="000F649B">
        <w:t>in the chain</w:t>
      </w:r>
      <w:r w:rsidR="007A7200">
        <w:t>,</w:t>
      </w:r>
      <w:r w:rsidR="000F649B">
        <w:t xml:space="preserve"> </w:t>
      </w:r>
      <w:r>
        <w:t>suc</w:t>
      </w:r>
      <w:r w:rsidR="000F649B">
        <w:t xml:space="preserve">h </w:t>
      </w:r>
      <w:r>
        <w:t>as</w:t>
      </w:r>
      <w:r w:rsidR="007A7200">
        <w:t xml:space="preserve"> the</w:t>
      </w:r>
      <w:r>
        <w:t xml:space="preserve"> </w:t>
      </w:r>
      <w:r w:rsidRPr="002F0402">
        <w:rPr>
          <w:rStyle w:val="Codeintext"/>
        </w:rPr>
        <w:t>filter</w:t>
      </w:r>
      <w:r w:rsidR="007A7200">
        <w:rPr>
          <w:i/>
        </w:rPr>
        <w:t xml:space="preserve"> </w:t>
      </w:r>
      <w:r w:rsidR="007A7200">
        <w:t>plugin</w:t>
      </w:r>
      <w:r>
        <w:t>.</w:t>
      </w:r>
    </w:p>
    <w:p w14:paraId="5EE5B21A" w14:textId="77777777" w:rsidR="005E7172" w:rsidRDefault="005E7172" w:rsidP="005E7172">
      <w:r>
        <w:t xml:space="preserve">By default, without option </w:t>
      </w:r>
      <w:r w:rsidRPr="00DB1B37">
        <w:rPr>
          <w:rStyle w:val="Codeintext"/>
        </w:rPr>
        <w:t>--label</w:t>
      </w:r>
      <w:r>
        <w:t xml:space="preserve">, </w:t>
      </w:r>
      <w:r w:rsidRPr="005E7172">
        <w:rPr>
          <w:rStyle w:val="Codeintext"/>
        </w:rPr>
        <w:t>--start</w:t>
      </w:r>
      <w:r>
        <w:t xml:space="preserve"> or </w:t>
      </w:r>
      <w:r w:rsidRPr="005E7172">
        <w:rPr>
          <w:rStyle w:val="Codeintext"/>
        </w:rPr>
        <w:t>--stop</w:t>
      </w:r>
      <w:r>
        <w:t xml:space="preserve">, the actions are triggered on all packets in the stream. To avoid “avalanche effects” of too many triggers, the options </w:t>
      </w:r>
      <w:r w:rsidRPr="005E7172">
        <w:rPr>
          <w:rStyle w:val="Codeintext"/>
        </w:rPr>
        <w:t>--min-inter-packet</w:t>
      </w:r>
      <w:r>
        <w:t xml:space="preserve"> and </w:t>
      </w:r>
      <w:r w:rsidRPr="005E7172">
        <w:rPr>
          <w:rStyle w:val="Codeintext"/>
        </w:rPr>
        <w:t>--min-inter-</w:t>
      </w:r>
      <w:r>
        <w:rPr>
          <w:rStyle w:val="Codeintext"/>
        </w:rPr>
        <w:t>time</w:t>
      </w:r>
      <w:r>
        <w:t xml:space="preserve"> can be used.</w:t>
      </w:r>
    </w:p>
    <w:p w14:paraId="2CEE78DF" w14:textId="77777777" w:rsidR="00771B68" w:rsidRPr="0010024C" w:rsidRDefault="00771B68" w:rsidP="00771B68">
      <w:pPr>
        <w:pStyle w:val="UsageTitle"/>
        <w:rPr>
          <w:lang w:val="en-US"/>
        </w:rPr>
      </w:pPr>
      <w:r>
        <w:rPr>
          <w:lang w:val="en-US"/>
        </w:rPr>
        <w:t>Usage</w:t>
      </w:r>
    </w:p>
    <w:p w14:paraId="539FCC4A" w14:textId="77777777" w:rsidR="00771B68" w:rsidRDefault="00771B68" w:rsidP="00771B68">
      <w:pPr>
        <w:pStyle w:val="UsageSyntax"/>
        <w:rPr>
          <w:lang w:val="en-GB"/>
        </w:rPr>
      </w:pPr>
      <w:r>
        <w:rPr>
          <w:lang w:val="en-GB"/>
        </w:rPr>
        <w:t>tsp -P trigger [</w:t>
      </w:r>
      <w:r>
        <w:rPr>
          <w:i/>
          <w:iCs/>
          <w:lang w:val="en-GB"/>
        </w:rPr>
        <w:t>options</w:t>
      </w:r>
      <w:r>
        <w:rPr>
          <w:lang w:val="en-GB"/>
        </w:rPr>
        <w:t>]</w:t>
      </w:r>
    </w:p>
    <w:p w14:paraId="346D2573" w14:textId="77777777" w:rsidR="00771B68" w:rsidRPr="0010024C" w:rsidRDefault="00771B68" w:rsidP="00771B68">
      <w:pPr>
        <w:pStyle w:val="UsageTitle"/>
        <w:rPr>
          <w:lang w:val="en-US"/>
        </w:rPr>
      </w:pPr>
      <w:r>
        <w:rPr>
          <w:lang w:val="en-US"/>
        </w:rPr>
        <w:t>Options</w:t>
      </w:r>
    </w:p>
    <w:p w14:paraId="5A427C33" w14:textId="77777777" w:rsidR="00771B68" w:rsidRDefault="00771B68" w:rsidP="006E183E">
      <w:pPr>
        <w:pStyle w:val="OptionName"/>
      </w:pPr>
      <w:r>
        <w:t>-a</w:t>
      </w:r>
      <w:r w:rsidR="006E183E">
        <w:br/>
      </w:r>
      <w:r>
        <w:t>--all-labels</w:t>
      </w:r>
    </w:p>
    <w:p w14:paraId="43A39F0C" w14:textId="77777777" w:rsidR="00771B68" w:rsidRDefault="00771B68" w:rsidP="00771B68">
      <w:pPr>
        <w:pStyle w:val="OptionDescription"/>
      </w:pPr>
      <w:r>
        <w:t xml:space="preserve">All labels from options </w:t>
      </w:r>
      <w:r w:rsidRPr="006E183E">
        <w:rPr>
          <w:rStyle w:val="Codeintext"/>
        </w:rPr>
        <w:t>--label</w:t>
      </w:r>
      <w:r>
        <w:t xml:space="preserve"> shall be set on a packet to be selected (logical </w:t>
      </w:r>
      <w:r w:rsidRPr="006E183E">
        <w:rPr>
          <w:i/>
        </w:rPr>
        <w:t>and</w:t>
      </w:r>
      <w:r>
        <w:t>).</w:t>
      </w:r>
    </w:p>
    <w:p w14:paraId="77196620" w14:textId="77777777" w:rsidR="00771B68" w:rsidRDefault="00771B68" w:rsidP="00771B68">
      <w:pPr>
        <w:pStyle w:val="OptionDescription"/>
      </w:pPr>
      <w:r>
        <w:t>By default, a packet is select</w:t>
      </w:r>
      <w:r w:rsidR="002F0402">
        <w:t xml:space="preserve">ed if any label is set (logical </w:t>
      </w:r>
      <w:r w:rsidRPr="006E183E">
        <w:rPr>
          <w:i/>
        </w:rPr>
        <w:t>or</w:t>
      </w:r>
      <w:r>
        <w:t>).</w:t>
      </w:r>
    </w:p>
    <w:p w14:paraId="246FC081" w14:textId="77777777" w:rsidR="00771B68" w:rsidRDefault="00771B68" w:rsidP="006E183E">
      <w:pPr>
        <w:pStyle w:val="OptionName"/>
      </w:pPr>
      <w:r>
        <w:t xml:space="preserve">-e </w:t>
      </w:r>
      <w:r w:rsidRPr="006E183E">
        <w:rPr>
          <w:b w:val="0"/>
        </w:rPr>
        <w:t>'</w:t>
      </w:r>
      <w:r w:rsidRPr="006E183E">
        <w:rPr>
          <w:b w:val="0"/>
          <w:i/>
        </w:rPr>
        <w:t>command</w:t>
      </w:r>
      <w:r w:rsidRPr="006E183E">
        <w:rPr>
          <w:b w:val="0"/>
        </w:rPr>
        <w:t>'</w:t>
      </w:r>
      <w:r w:rsidR="006E183E">
        <w:br/>
      </w:r>
      <w:r>
        <w:t xml:space="preserve">--execute </w:t>
      </w:r>
      <w:r w:rsidR="006E183E" w:rsidRPr="006E183E">
        <w:rPr>
          <w:b w:val="0"/>
        </w:rPr>
        <w:t>'</w:t>
      </w:r>
      <w:r w:rsidR="006E183E" w:rsidRPr="006E183E">
        <w:rPr>
          <w:b w:val="0"/>
          <w:i/>
        </w:rPr>
        <w:t>command</w:t>
      </w:r>
      <w:r w:rsidR="006E183E" w:rsidRPr="006E183E">
        <w:rPr>
          <w:b w:val="0"/>
        </w:rPr>
        <w:t>'</w:t>
      </w:r>
    </w:p>
    <w:p w14:paraId="6E38D779" w14:textId="77777777" w:rsidR="00771B68" w:rsidRDefault="00771B68" w:rsidP="00771B68">
      <w:pPr>
        <w:pStyle w:val="OptionDescription"/>
      </w:pPr>
      <w:r>
        <w:t>Run the specified command when the current packet triggers the actions.</w:t>
      </w:r>
    </w:p>
    <w:p w14:paraId="15AF2928" w14:textId="77777777" w:rsidR="00771B68" w:rsidRDefault="00771B68" w:rsidP="006E183E">
      <w:pPr>
        <w:pStyle w:val="OptionName"/>
      </w:pPr>
      <w:r>
        <w:t xml:space="preserv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r w:rsidR="006E183E">
        <w:br/>
      </w:r>
      <w:r>
        <w:t xml:space="preserve">--label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p>
    <w:p w14:paraId="7BCAA218" w14:textId="77777777" w:rsidR="00DB1B37" w:rsidRDefault="00771B68" w:rsidP="00771B68">
      <w:pPr>
        <w:pStyle w:val="OptionDescription"/>
      </w:pPr>
      <w:r>
        <w:t>Trigger the actions on packets with any of the specified labels. Labels should have typically be set by a previous plugin in the chain.</w:t>
      </w:r>
    </w:p>
    <w:p w14:paraId="27B96643" w14:textId="77777777" w:rsidR="00771B68" w:rsidRDefault="00771B68" w:rsidP="00771B68">
      <w:pPr>
        <w:pStyle w:val="OptionDescription"/>
      </w:pPr>
      <w:r>
        <w:t xml:space="preserve">Several </w:t>
      </w:r>
      <w:r w:rsidRPr="00DB1B37">
        <w:rPr>
          <w:rStyle w:val="Codeintext"/>
        </w:rPr>
        <w:t>--label</w:t>
      </w:r>
      <w:r>
        <w:t xml:space="preserve"> options may be specified.</w:t>
      </w:r>
    </w:p>
    <w:p w14:paraId="0E94CF6A" w14:textId="77777777" w:rsidR="009F5B97" w:rsidRDefault="009F5B97" w:rsidP="009F5B97">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140D29">
        <w:rPr>
          <w:i/>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Pr>
          <w:i/>
        </w:rPr>
        <w:t>trigger</w:t>
      </w:r>
      <w:r>
        <w:t xml:space="preserve"> plugin and selects packets with specific labels among the packets which are passed to this plugin.</w:t>
      </w:r>
    </w:p>
    <w:p w14:paraId="7DE5DC63" w14:textId="77777777" w:rsidR="00771B68" w:rsidRDefault="00771B68" w:rsidP="009F5B97">
      <w:pPr>
        <w:pStyle w:val="OptionName"/>
      </w:pPr>
      <w:r>
        <w:t xml:space="preserve">--local-address </w:t>
      </w:r>
      <w:r w:rsidRPr="009F5B97">
        <w:rPr>
          <w:b w:val="0"/>
          <w:i/>
        </w:rPr>
        <w:t>address</w:t>
      </w:r>
    </w:p>
    <w:p w14:paraId="7644BBB8" w14:textId="77777777" w:rsidR="00771B68" w:rsidRDefault="00771B68" w:rsidP="00771B68">
      <w:pPr>
        <w:pStyle w:val="OptionDescription"/>
      </w:pPr>
      <w:r>
        <w:t xml:space="preserve">With </w:t>
      </w:r>
      <w:r w:rsidRPr="009F5B97">
        <w:rPr>
          <w:rStyle w:val="Codeintext"/>
        </w:rPr>
        <w:t>--udp</w:t>
      </w:r>
      <w:r>
        <w:t>, when the destination is a multicast address, specify the IP</w:t>
      </w:r>
      <w:r w:rsidR="009F5B97">
        <w:t xml:space="preserve"> </w:t>
      </w:r>
      <w:r>
        <w:t>address of the outgoing local interface. It can be also a host name that</w:t>
      </w:r>
      <w:r w:rsidR="009F5B97">
        <w:t xml:space="preserve"> </w:t>
      </w:r>
      <w:r>
        <w:t>translates to a local address.</w:t>
      </w:r>
    </w:p>
    <w:p w14:paraId="45E2887D" w14:textId="77777777" w:rsidR="00771B68" w:rsidRDefault="00771B68" w:rsidP="00C920A1">
      <w:pPr>
        <w:pStyle w:val="OptionName"/>
      </w:pPr>
      <w:r>
        <w:t xml:space="preserve">--min-inter-packet </w:t>
      </w:r>
      <w:r w:rsidRPr="00C920A1">
        <w:rPr>
          <w:b w:val="0"/>
          <w:i/>
        </w:rPr>
        <w:t>count</w:t>
      </w:r>
    </w:p>
    <w:p w14:paraId="1E9B0CFD" w14:textId="77777777" w:rsidR="00771B68" w:rsidRDefault="00771B68" w:rsidP="00771B68">
      <w:pPr>
        <w:pStyle w:val="OptionDescription"/>
      </w:pPr>
      <w:r>
        <w:t>Specify the minimum number of packets between two triggered actions.</w:t>
      </w:r>
    </w:p>
    <w:p w14:paraId="3D4DF6C4" w14:textId="77777777" w:rsidR="00771B68" w:rsidRDefault="00771B68" w:rsidP="00771B68">
      <w:pPr>
        <w:pStyle w:val="OptionDescription"/>
      </w:pPr>
      <w:r>
        <w:t>Actions which should be triggered in the meantime are ignored.</w:t>
      </w:r>
    </w:p>
    <w:p w14:paraId="73008129" w14:textId="77777777" w:rsidR="00771B68" w:rsidRDefault="00771B68" w:rsidP="001C4C76">
      <w:pPr>
        <w:pStyle w:val="OptionName"/>
      </w:pPr>
      <w:r>
        <w:t xml:space="preserve">--min-inter-time </w:t>
      </w:r>
      <w:r w:rsidRPr="001C4C76">
        <w:rPr>
          <w:b w:val="0"/>
          <w:i/>
        </w:rPr>
        <w:t>milliseconds</w:t>
      </w:r>
    </w:p>
    <w:p w14:paraId="7567F86E" w14:textId="77777777" w:rsidR="00771B68" w:rsidRDefault="00771B68" w:rsidP="00771B68">
      <w:pPr>
        <w:pStyle w:val="OptionDescription"/>
      </w:pPr>
      <w:r>
        <w:t>Specify the minimum time, in milliseconds, between two triggered actions.</w:t>
      </w:r>
    </w:p>
    <w:p w14:paraId="30B27B97" w14:textId="77777777" w:rsidR="00771B68" w:rsidRDefault="00771B68" w:rsidP="00771B68">
      <w:pPr>
        <w:pStyle w:val="OptionDescription"/>
      </w:pPr>
      <w:r>
        <w:t>Actions which should be triggered in the meantime are ignored.</w:t>
      </w:r>
    </w:p>
    <w:p w14:paraId="4A3C0B6C" w14:textId="77777777" w:rsidR="005E7172" w:rsidRDefault="005E7172" w:rsidP="005E7172">
      <w:pPr>
        <w:pStyle w:val="OptionName"/>
      </w:pPr>
      <w:r>
        <w:t>--start</w:t>
      </w:r>
    </w:p>
    <w:p w14:paraId="7C8F1795" w14:textId="77777777" w:rsidR="005E7172" w:rsidRDefault="005E7172" w:rsidP="005E7172">
      <w:pPr>
        <w:pStyle w:val="OptionDescription"/>
      </w:pPr>
      <w:r>
        <w:t xml:space="preserve">Trigger the actions on </w:t>
      </w:r>
      <w:r w:rsidRPr="008F6F8B">
        <w:rPr>
          <w:rStyle w:val="Codeintext"/>
        </w:rPr>
        <w:t>tsp</w:t>
      </w:r>
      <w:r>
        <w:t xml:space="preserve"> start.</w:t>
      </w:r>
    </w:p>
    <w:p w14:paraId="188897CE" w14:textId="77777777" w:rsidR="005E7172" w:rsidRDefault="005E7172" w:rsidP="005E7172">
      <w:pPr>
        <w:pStyle w:val="OptionName"/>
      </w:pPr>
      <w:r>
        <w:t>--stop</w:t>
      </w:r>
    </w:p>
    <w:p w14:paraId="4B348A3C" w14:textId="77777777" w:rsidR="005E7172" w:rsidRDefault="005E7172" w:rsidP="005E7172">
      <w:pPr>
        <w:pStyle w:val="OptionDescription"/>
      </w:pPr>
      <w:r>
        <w:t xml:space="preserve">Trigger the actions on </w:t>
      </w:r>
      <w:r w:rsidRPr="008F6F8B">
        <w:rPr>
          <w:rStyle w:val="Codeintext"/>
        </w:rPr>
        <w:t>tsp</w:t>
      </w:r>
      <w:r>
        <w:t xml:space="preserve"> stop.</w:t>
      </w:r>
    </w:p>
    <w:p w14:paraId="39A7F5D1" w14:textId="77777777" w:rsidR="00771B68" w:rsidRDefault="00771B68" w:rsidP="001C4C76">
      <w:pPr>
        <w:pStyle w:val="OptionName"/>
        <w:jc w:val="both"/>
      </w:pPr>
      <w:r>
        <w:lastRenderedPageBreak/>
        <w:t xml:space="preserve">--ttl </w:t>
      </w:r>
      <w:r w:rsidRPr="001C4C76">
        <w:rPr>
          <w:b w:val="0"/>
          <w:i/>
        </w:rPr>
        <w:t>value</w:t>
      </w:r>
    </w:p>
    <w:p w14:paraId="7B8E1A7B" w14:textId="77777777" w:rsidR="00771B68" w:rsidRDefault="00771B68" w:rsidP="00771B68">
      <w:pPr>
        <w:pStyle w:val="OptionDescription"/>
      </w:pPr>
      <w:r>
        <w:t xml:space="preserve">With </w:t>
      </w:r>
      <w:r w:rsidRPr="001C4C76">
        <w:rPr>
          <w:rStyle w:val="Codeintext"/>
        </w:rPr>
        <w:t>--udp</w:t>
      </w:r>
      <w:r>
        <w:t>, specifies the TTL (Time-To-Live) socket option. The actual</w:t>
      </w:r>
      <w:r w:rsidR="001C4C76">
        <w:t xml:space="preserve"> </w:t>
      </w:r>
      <w:r>
        <w:t>option is either "Unicast TTL" or "Multicast TTL", depending on the</w:t>
      </w:r>
      <w:r w:rsidR="001C4C76">
        <w:t xml:space="preserve"> </w:t>
      </w:r>
      <w:r>
        <w:t>destination address. Remember that the default Multicast TTL is 1 on most</w:t>
      </w:r>
      <w:r w:rsidR="001C4C76">
        <w:t xml:space="preserve"> </w:t>
      </w:r>
      <w:r>
        <w:t>systems.</w:t>
      </w:r>
    </w:p>
    <w:p w14:paraId="159ACC6F" w14:textId="77777777" w:rsidR="00771B68" w:rsidRDefault="00771B68" w:rsidP="001C4C76">
      <w:pPr>
        <w:pStyle w:val="OptionName"/>
      </w:pPr>
      <w:r>
        <w:t xml:space="preserve">-u </w:t>
      </w:r>
      <w:r w:rsidRPr="001C4C76">
        <w:rPr>
          <w:b w:val="0"/>
          <w:i/>
        </w:rPr>
        <w:t>address</w:t>
      </w:r>
      <w:r w:rsidRPr="001C4C76">
        <w:rPr>
          <w:b w:val="0"/>
        </w:rPr>
        <w:t>:</w:t>
      </w:r>
      <w:r w:rsidRPr="001C4C76">
        <w:rPr>
          <w:b w:val="0"/>
          <w:i/>
        </w:rPr>
        <w:t>port</w:t>
      </w:r>
      <w:r w:rsidR="001C4C76">
        <w:br/>
      </w:r>
      <w:r>
        <w:t xml:space="preserve">--udp </w:t>
      </w:r>
      <w:r w:rsidR="001C4C76" w:rsidRPr="001C4C76">
        <w:rPr>
          <w:b w:val="0"/>
          <w:i/>
        </w:rPr>
        <w:t>address</w:t>
      </w:r>
      <w:r w:rsidR="001C4C76" w:rsidRPr="001C4C76">
        <w:rPr>
          <w:b w:val="0"/>
        </w:rPr>
        <w:t>:</w:t>
      </w:r>
      <w:r w:rsidR="001C4C76" w:rsidRPr="001C4C76">
        <w:rPr>
          <w:b w:val="0"/>
          <w:i/>
        </w:rPr>
        <w:t>port</w:t>
      </w:r>
    </w:p>
    <w:p w14:paraId="6EA17997" w14:textId="77777777" w:rsidR="00771B68" w:rsidRDefault="00771B68" w:rsidP="001C4C76">
      <w:pPr>
        <w:pStyle w:val="OptionDescription"/>
      </w:pPr>
      <w:r>
        <w:t xml:space="preserve">Send a UDP/IP message to the specified destination when the current packet triggers the actions. The </w:t>
      </w:r>
      <w:r w:rsidRPr="001C4C76">
        <w:rPr>
          <w:i/>
        </w:rPr>
        <w:t>address</w:t>
      </w:r>
      <w:r>
        <w:t xml:space="preserve"> specifies an IP address which can be either unicast or multicast. It can be also a host name that</w:t>
      </w:r>
      <w:r w:rsidR="001C4C76">
        <w:t xml:space="preserve"> </w:t>
      </w:r>
      <w:r>
        <w:t xml:space="preserve">translates to an IP address. The </w:t>
      </w:r>
      <w:r w:rsidRPr="001C4C76">
        <w:rPr>
          <w:i/>
        </w:rPr>
        <w:t>port</w:t>
      </w:r>
      <w:r>
        <w:t xml:space="preserve"> specifies the destination UDP</w:t>
      </w:r>
      <w:r w:rsidR="001C4C76">
        <w:t xml:space="preserve"> </w:t>
      </w:r>
      <w:r>
        <w:t>port.</w:t>
      </w:r>
    </w:p>
    <w:p w14:paraId="43C289B2" w14:textId="77777777" w:rsidR="00771B68" w:rsidRDefault="00771B68" w:rsidP="001C4C76">
      <w:pPr>
        <w:pStyle w:val="OptionName"/>
      </w:pPr>
      <w:r>
        <w:t xml:space="preserve">--udp-message </w:t>
      </w:r>
      <w:r w:rsidRPr="001C4C76">
        <w:rPr>
          <w:b w:val="0"/>
          <w:i/>
        </w:rPr>
        <w:t>hexa-string</w:t>
      </w:r>
    </w:p>
    <w:p w14:paraId="1929449D" w14:textId="77777777" w:rsidR="00771B68" w:rsidRDefault="00771B68" w:rsidP="00771B68">
      <w:pPr>
        <w:pStyle w:val="OptionDescription"/>
      </w:pPr>
      <w:r>
        <w:t xml:space="preserve">With </w:t>
      </w:r>
      <w:r w:rsidRPr="001C4C76">
        <w:rPr>
          <w:rStyle w:val="Codeintext"/>
        </w:rPr>
        <w:t>--udp</w:t>
      </w:r>
      <w:r>
        <w:t>, specifies the binary message to send as UDP datagram.</w:t>
      </w:r>
      <w:r w:rsidR="001C4C76">
        <w:t xml:space="preserve"> </w:t>
      </w:r>
      <w:r>
        <w:t>The value must be a string of hexadecimal digits specifying any number of bytes.</w:t>
      </w:r>
    </w:p>
    <w:p w14:paraId="5F39F16E" w14:textId="77777777" w:rsidR="00771B68" w:rsidRPr="00CF0FFB" w:rsidRDefault="00771B68" w:rsidP="00771B68">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CF00438" w14:textId="77777777" w:rsidR="00771B68" w:rsidRPr="00CF0FFB" w:rsidRDefault="00771B68" w:rsidP="00771B68">
      <w:pPr>
        <w:ind w:left="284"/>
        <w:rPr>
          <w:lang w:val="en-GB"/>
        </w:rPr>
      </w:pPr>
      <w:r w:rsidRPr="00CF0FFB">
        <w:rPr>
          <w:lang w:val="en-GB"/>
        </w:rPr>
        <w:t>The following options are implicitly defined in all packet processing plugins.</w:t>
      </w:r>
    </w:p>
    <w:p w14:paraId="2EDEAA77" w14:textId="77777777" w:rsidR="00771B68" w:rsidRDefault="00771B68" w:rsidP="00771B68">
      <w:pPr>
        <w:pStyle w:val="OptionName"/>
      </w:pPr>
      <w:r>
        <w:t>--help</w:t>
      </w:r>
    </w:p>
    <w:p w14:paraId="2F3E7411" w14:textId="77777777" w:rsidR="00771B68" w:rsidRDefault="00771B68" w:rsidP="00771B68">
      <w:pPr>
        <w:pStyle w:val="OptionDescription"/>
      </w:pPr>
      <w:r>
        <w:t>Display this help text.</w:t>
      </w:r>
    </w:p>
    <w:p w14:paraId="09F78C0B" w14:textId="77777777" w:rsidR="00771B68" w:rsidRDefault="00771B68" w:rsidP="00771B68">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8C429A1" w14:textId="77777777" w:rsidR="00771B68" w:rsidRDefault="00771B68" w:rsidP="00771B68">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87E0911" w14:textId="77777777" w:rsidR="00771B68" w:rsidRDefault="00771B68" w:rsidP="00771B68">
      <w:pPr>
        <w:pStyle w:val="OptionDescription"/>
      </w:pPr>
      <w:r>
        <w:rPr>
          <w:lang w:eastAsia="fr-FR"/>
        </w:rPr>
        <w:t xml:space="preserve">Several </w:t>
      </w:r>
      <w:r w:rsidRPr="00CE6802">
        <w:rPr>
          <w:rStyle w:val="Codeintext"/>
        </w:rPr>
        <w:t>--only-label</w:t>
      </w:r>
      <w:r>
        <w:rPr>
          <w:lang w:eastAsia="fr-FR"/>
        </w:rPr>
        <w:t xml:space="preserve"> options may be specified.</w:t>
      </w:r>
    </w:p>
    <w:p w14:paraId="362E8327" w14:textId="77777777" w:rsidR="00E06CAF" w:rsidRDefault="00E06CAF" w:rsidP="00A545B1">
      <w:pPr>
        <w:pStyle w:val="ReferenceSectionTitle"/>
      </w:pPr>
      <w:bookmarkStart w:id="407" w:name="_Ref212023725"/>
      <w:bookmarkStart w:id="408" w:name="_Toc116317695"/>
      <w:r>
        <w:lastRenderedPageBreak/>
        <w:t>tsrename</w:t>
      </w:r>
      <w:bookmarkEnd w:id="407"/>
      <w:bookmarkEnd w:id="408"/>
    </w:p>
    <w:p w14:paraId="316A4EED" w14:textId="77777777" w:rsidR="00E06CAF" w:rsidRDefault="004C409E" w:rsidP="001301C9">
      <w:pPr>
        <w:pStyle w:val="UsageTitle"/>
      </w:pPr>
      <w:r>
        <w:t>Rename a t</w:t>
      </w:r>
      <w:r w:rsidR="00E06CAF">
        <w:t xml:space="preserve">ransport </w:t>
      </w:r>
      <w:r>
        <w:t>s</w:t>
      </w:r>
      <w:r w:rsidR="00E06CAF">
        <w:t xml:space="preserve">tream </w:t>
      </w:r>
    </w:p>
    <w:p w14:paraId="5662B92E" w14:textId="77777777" w:rsidR="00E06CAF" w:rsidRDefault="00E06CAF" w:rsidP="00E06CAF">
      <w:r>
        <w:t>This plugin renames the transport stream. It assigns a new transport stream id and/or a</w:t>
      </w:r>
      <w:r w:rsidR="008F6F8B">
        <w:t>n</w:t>
      </w:r>
      <w:r>
        <w:t xml:space="preserve"> original network id. </w:t>
      </w:r>
    </w:p>
    <w:p w14:paraId="246706CF" w14:textId="77777777" w:rsidR="00E06CAF" w:rsidRDefault="008F6F8B" w:rsidP="00E06CAF">
      <w:r>
        <w:t>The PAT, SDT-Actual, NIT-</w:t>
      </w:r>
      <w:r w:rsidR="00E06CAF">
        <w:t>Actual and BAT are modified.</w:t>
      </w:r>
    </w:p>
    <w:p w14:paraId="1F7CF8A9" w14:textId="77777777" w:rsidR="00E06CAF" w:rsidRPr="00153A9D" w:rsidRDefault="00BD19C2" w:rsidP="00E233F7">
      <w:pPr>
        <w:pStyle w:val="UsageTitle"/>
      </w:pPr>
      <w:r>
        <w:t>Usage</w:t>
      </w:r>
    </w:p>
    <w:p w14:paraId="185C2D7C" w14:textId="77777777" w:rsidR="00E06CAF" w:rsidRPr="00F91B0F" w:rsidRDefault="00E06CAF" w:rsidP="00E06CAF">
      <w:pPr>
        <w:pStyle w:val="UsageSyntax"/>
      </w:pPr>
      <w:r w:rsidRPr="00F91B0F">
        <w:t>tsp -P tsrename [</w:t>
      </w:r>
      <w:r w:rsidRPr="00F91B0F">
        <w:rPr>
          <w:i/>
        </w:rPr>
        <w:t>options</w:t>
      </w:r>
      <w:r w:rsidRPr="00F91B0F">
        <w:t>]</w:t>
      </w:r>
    </w:p>
    <w:p w14:paraId="2349A978" w14:textId="77777777" w:rsidR="00E06CAF" w:rsidRPr="0010024C" w:rsidRDefault="00BD19C2" w:rsidP="00E233F7">
      <w:pPr>
        <w:pStyle w:val="UsageTitle"/>
        <w:rPr>
          <w:lang w:val="en-US"/>
        </w:rPr>
      </w:pPr>
      <w:r>
        <w:rPr>
          <w:lang w:val="en-US"/>
        </w:rPr>
        <w:t>Options</w:t>
      </w:r>
    </w:p>
    <w:p w14:paraId="5BF715A4" w14:textId="77777777" w:rsidR="00E06CAF" w:rsidRDefault="00E06CAF" w:rsidP="00E06CAF">
      <w:pPr>
        <w:pStyle w:val="OptionName"/>
      </w:pPr>
      <w:r>
        <w:t>-a</w:t>
      </w:r>
      <w:r>
        <w:br/>
        <w:t>--add</w:t>
      </w:r>
    </w:p>
    <w:p w14:paraId="3106257F" w14:textId="77777777" w:rsidR="00E06CAF" w:rsidRDefault="00E06CAF" w:rsidP="00E06CAF">
      <w:pPr>
        <w:pStyle w:val="OptionDescription"/>
      </w:pPr>
      <w:r>
        <w:t xml:space="preserve">Equivalent to </w:t>
      </w:r>
      <w:r w:rsidRPr="0052715C">
        <w:rPr>
          <w:rStyle w:val="Codeintext"/>
        </w:rPr>
        <w:t>--add-bat</w:t>
      </w:r>
      <w:r w:rsidRPr="00153A9D">
        <w:rPr>
          <w:rFonts w:ascii="Consolas" w:hAnsi="Consolas" w:cs="Consolas"/>
        </w:rPr>
        <w:t xml:space="preserve"> </w:t>
      </w:r>
      <w:r w:rsidRPr="0052715C">
        <w:rPr>
          <w:rStyle w:val="Codeintext"/>
        </w:rPr>
        <w:t>--add-nit</w:t>
      </w:r>
      <w:r>
        <w:t>.</w:t>
      </w:r>
    </w:p>
    <w:p w14:paraId="53D948B6" w14:textId="77777777" w:rsidR="00E06CAF" w:rsidRDefault="00E06CAF" w:rsidP="00E06CAF">
      <w:pPr>
        <w:pStyle w:val="OptionName"/>
      </w:pPr>
      <w:r>
        <w:t>--add-bat</w:t>
      </w:r>
    </w:p>
    <w:p w14:paraId="51C74436" w14:textId="77777777" w:rsidR="00E06CAF" w:rsidRDefault="00E06CAF" w:rsidP="00E06CAF">
      <w:pPr>
        <w:pStyle w:val="OptionDescription"/>
      </w:pPr>
      <w:r>
        <w:t>Add a new entry for the renamed TS in the BAT and keep the previous entry. By default, the TS entry is renamed.</w:t>
      </w:r>
      <w:r w:rsidR="007C34D8">
        <w:t xml:space="preserve"> Note that if no previous entry existed for this TS in the BAT, none is created.</w:t>
      </w:r>
    </w:p>
    <w:p w14:paraId="64909A24" w14:textId="77777777" w:rsidR="00E06CAF" w:rsidRDefault="00E06CAF" w:rsidP="00E06CAF">
      <w:pPr>
        <w:pStyle w:val="OptionName"/>
      </w:pPr>
      <w:r>
        <w:t>--add-nit</w:t>
      </w:r>
    </w:p>
    <w:p w14:paraId="1A763EB5" w14:textId="77777777" w:rsidR="00E06CAF" w:rsidRDefault="00E06CAF" w:rsidP="00E06CAF">
      <w:pPr>
        <w:pStyle w:val="OptionDescription"/>
      </w:pPr>
      <w:r>
        <w:t>Add a new entry for the renamed TS in the NIT and keep the previous entry. By default, the TS entry is renamed.</w:t>
      </w:r>
      <w:r w:rsidR="007C34D8">
        <w:t xml:space="preserve"> Note that if no previous entry existed for this TS in the NIT, none is created.</w:t>
      </w:r>
    </w:p>
    <w:p w14:paraId="4550613F" w14:textId="77777777" w:rsidR="00E06CAF" w:rsidRDefault="00E06CAF" w:rsidP="00E06CAF">
      <w:pPr>
        <w:pStyle w:val="OptionName"/>
      </w:pPr>
      <w:r>
        <w:t>--ignore-bat</w:t>
      </w:r>
    </w:p>
    <w:p w14:paraId="37AF9045" w14:textId="77777777" w:rsidR="00E06CAF" w:rsidRDefault="00E06CAF" w:rsidP="00E06CAF">
      <w:pPr>
        <w:pStyle w:val="OptionDescription"/>
      </w:pPr>
      <w:r>
        <w:t>Do not modify the BAT.</w:t>
      </w:r>
    </w:p>
    <w:p w14:paraId="653E6D7F" w14:textId="77777777" w:rsidR="009B4E6C" w:rsidRDefault="009B4E6C" w:rsidP="009B4E6C">
      <w:pPr>
        <w:pStyle w:val="OptionName"/>
      </w:pPr>
      <w:r>
        <w:t>--ignore-eit</w:t>
      </w:r>
    </w:p>
    <w:p w14:paraId="26FB9773" w14:textId="77777777" w:rsidR="009B4E6C" w:rsidRDefault="009B4E6C" w:rsidP="009B4E6C">
      <w:pPr>
        <w:pStyle w:val="OptionDescription"/>
      </w:pPr>
      <w:r>
        <w:t>Do not modify the EIT's for this transport stream.</w:t>
      </w:r>
    </w:p>
    <w:p w14:paraId="1CEDE95A" w14:textId="77777777" w:rsidR="00E06CAF" w:rsidRDefault="00E06CAF" w:rsidP="00E06CAF">
      <w:pPr>
        <w:pStyle w:val="OptionName"/>
      </w:pPr>
      <w:r>
        <w:t>--ignore-nit</w:t>
      </w:r>
    </w:p>
    <w:p w14:paraId="6E1DDB9D" w14:textId="77777777" w:rsidR="00E06CAF" w:rsidRDefault="00E06CAF" w:rsidP="00E06CAF">
      <w:pPr>
        <w:pStyle w:val="OptionDescription"/>
      </w:pPr>
      <w:r>
        <w:t>Do not modify the NIT.</w:t>
      </w:r>
    </w:p>
    <w:p w14:paraId="0A7EFF8A" w14:textId="77777777" w:rsidR="00E06CAF" w:rsidRDefault="00E06CAF" w:rsidP="00E06CAF">
      <w:pPr>
        <w:pStyle w:val="OptionName"/>
      </w:pPr>
      <w:r>
        <w:t xml:space="preserve">-o </w:t>
      </w:r>
      <w:r w:rsidRPr="00A37D19">
        <w:rPr>
          <w:b w:val="0"/>
          <w:i/>
        </w:rPr>
        <w:t>value</w:t>
      </w:r>
      <w:r>
        <w:br/>
        <w:t xml:space="preserve">--original-network-id </w:t>
      </w:r>
      <w:r w:rsidRPr="00A37D19">
        <w:rPr>
          <w:b w:val="0"/>
          <w:i/>
        </w:rPr>
        <w:t>value</w:t>
      </w:r>
    </w:p>
    <w:p w14:paraId="451DFB05" w14:textId="77777777" w:rsidR="00E06CAF" w:rsidRDefault="00E06CAF" w:rsidP="00E06CAF">
      <w:pPr>
        <w:pStyle w:val="OptionDescription"/>
      </w:pPr>
      <w:r>
        <w:t>Modify the original network id. By default, it is unchanged.</w:t>
      </w:r>
    </w:p>
    <w:p w14:paraId="2A33B6E6" w14:textId="77777777" w:rsidR="00E06CAF" w:rsidRDefault="00E06CAF" w:rsidP="00E06CAF">
      <w:pPr>
        <w:pStyle w:val="OptionName"/>
      </w:pPr>
      <w:r>
        <w:t xml:space="preserve">-t </w:t>
      </w:r>
      <w:r w:rsidRPr="00A37D19">
        <w:rPr>
          <w:b w:val="0"/>
          <w:i/>
        </w:rPr>
        <w:t>value</w:t>
      </w:r>
      <w:r>
        <w:br/>
        <w:t xml:space="preserve">--ts-id </w:t>
      </w:r>
      <w:r w:rsidRPr="00A37D19">
        <w:rPr>
          <w:b w:val="0"/>
          <w:i/>
        </w:rPr>
        <w:t>value</w:t>
      </w:r>
    </w:p>
    <w:p w14:paraId="1CFC655B" w14:textId="77777777" w:rsidR="00E06CAF" w:rsidRDefault="00E06CAF" w:rsidP="00E06CAF">
      <w:pPr>
        <w:pStyle w:val="OptionDescription"/>
      </w:pPr>
      <w:r>
        <w:t>Modify the transport stream id. By default, it is unchanged.</w:t>
      </w:r>
    </w:p>
    <w:p w14:paraId="19C918B2"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2C526D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706F5566" w14:textId="77777777" w:rsidR="004C409E" w:rsidRDefault="004C409E" w:rsidP="004C409E">
      <w:pPr>
        <w:pStyle w:val="OptionName"/>
      </w:pPr>
      <w:r>
        <w:t>--help</w:t>
      </w:r>
    </w:p>
    <w:p w14:paraId="7A2C27B5" w14:textId="77777777" w:rsidR="004C409E" w:rsidRDefault="004C409E" w:rsidP="004C409E">
      <w:pPr>
        <w:pStyle w:val="OptionDescription"/>
      </w:pPr>
      <w:r>
        <w:t>Display this help text.</w:t>
      </w:r>
    </w:p>
    <w:p w14:paraId="0AFC3C20"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9B445C"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49A41C2"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4CD97C21" w14:textId="77777777" w:rsidR="00A771C4" w:rsidRDefault="00A771C4" w:rsidP="00A545B1">
      <w:pPr>
        <w:pStyle w:val="ReferenceSectionTitle"/>
      </w:pPr>
      <w:bookmarkStart w:id="409" w:name="_Toc116317696"/>
      <w:r>
        <w:lastRenderedPageBreak/>
        <w:t>until</w:t>
      </w:r>
      <w:bookmarkEnd w:id="385"/>
      <w:bookmarkEnd w:id="386"/>
      <w:bookmarkEnd w:id="409"/>
    </w:p>
    <w:p w14:paraId="4E7BD0DC" w14:textId="77777777" w:rsidR="00A65DA4" w:rsidRDefault="00A65DA4" w:rsidP="00E233F7">
      <w:pPr>
        <w:pStyle w:val="UsageTitle"/>
        <w:rPr>
          <w:lang w:val="en-GB"/>
        </w:rPr>
      </w:pPr>
      <w:r w:rsidRPr="00803CE0">
        <w:rPr>
          <w:lang w:val="en-US"/>
        </w:rPr>
        <w:t xml:space="preserve">Pass </w:t>
      </w:r>
      <w:r w:rsidR="0052715C" w:rsidRPr="00803CE0">
        <w:rPr>
          <w:lang w:val="en-US"/>
        </w:rPr>
        <w:t>p</w:t>
      </w:r>
      <w:r w:rsidRPr="00803CE0">
        <w:rPr>
          <w:lang w:val="en-US"/>
        </w:rPr>
        <w:t xml:space="preserve">ackets </w:t>
      </w:r>
      <w:r w:rsidR="0052715C" w:rsidRPr="00803CE0">
        <w:rPr>
          <w:lang w:val="en-US"/>
        </w:rPr>
        <w:t>u</w:t>
      </w:r>
      <w:r w:rsidRPr="00803CE0">
        <w:rPr>
          <w:lang w:val="en-US"/>
        </w:rPr>
        <w:t xml:space="preserve">ntil </w:t>
      </w:r>
      <w:r w:rsidR="0052715C" w:rsidRPr="00803CE0">
        <w:rPr>
          <w:lang w:val="en-US"/>
        </w:rPr>
        <w:t>some s</w:t>
      </w:r>
      <w:r w:rsidRPr="00803CE0">
        <w:rPr>
          <w:lang w:val="en-US"/>
        </w:rPr>
        <w:t xml:space="preserve">pecified </w:t>
      </w:r>
      <w:r w:rsidR="0052715C" w:rsidRPr="00803CE0">
        <w:rPr>
          <w:lang w:val="en-US"/>
        </w:rPr>
        <w:t>c</w:t>
      </w:r>
      <w:r w:rsidRPr="00803CE0">
        <w:rPr>
          <w:lang w:val="en-US"/>
        </w:rPr>
        <w:t xml:space="preserve">ondition </w:t>
      </w:r>
    </w:p>
    <w:p w14:paraId="7F085DB6" w14:textId="77777777" w:rsidR="00A771C4" w:rsidRDefault="00A771C4">
      <w:pPr>
        <w:rPr>
          <w:lang w:val="en-GB"/>
        </w:rPr>
      </w:pPr>
      <w:r>
        <w:rPr>
          <w:lang w:val="en-GB"/>
        </w:rPr>
        <w:t>This plugin passes all TS packets to the next plugin in the chain, until one of the specified conditions is met. At this point, the plugin si</w:t>
      </w:r>
      <w:r w:rsidR="00803CE0">
        <w:rPr>
          <w:lang w:val="en-GB"/>
        </w:rPr>
        <w:t>mulates an end of input stream</w:t>
      </w:r>
      <w:r>
        <w:rPr>
          <w:lang w:val="en-GB"/>
        </w:rPr>
        <w:t xml:space="preserve"> and all subsequent packets are dropped. The previous plugins in the chain are notified to stop. When the next plugins in the chain finish the processing of the passed packet, </w:t>
      </w:r>
      <w:r w:rsidRPr="00803CE0">
        <w:rPr>
          <w:rStyle w:val="Codeintext"/>
        </w:rPr>
        <w:t>tsp</w:t>
      </w:r>
      <w:r>
        <w:rPr>
          <w:lang w:val="en-GB"/>
        </w:rPr>
        <w:t xml:space="preserve"> terminates.</w:t>
      </w:r>
    </w:p>
    <w:p w14:paraId="7F000E7E" w14:textId="77777777" w:rsidR="00A771C4" w:rsidRPr="0010024C" w:rsidRDefault="00BD19C2" w:rsidP="00E233F7">
      <w:pPr>
        <w:pStyle w:val="UsageTitle"/>
        <w:rPr>
          <w:lang w:val="en-US"/>
        </w:rPr>
      </w:pPr>
      <w:r>
        <w:rPr>
          <w:lang w:val="en-US"/>
        </w:rPr>
        <w:t>Usage</w:t>
      </w:r>
    </w:p>
    <w:p w14:paraId="4038EFE2" w14:textId="77777777" w:rsidR="00A771C4" w:rsidRDefault="00A771C4">
      <w:pPr>
        <w:pStyle w:val="UsageSyntax"/>
        <w:rPr>
          <w:lang w:val="en-GB"/>
        </w:rPr>
      </w:pPr>
      <w:r>
        <w:rPr>
          <w:lang w:val="en-GB"/>
        </w:rPr>
        <w:t>tsp -P until [</w:t>
      </w:r>
      <w:r>
        <w:rPr>
          <w:i/>
          <w:iCs/>
          <w:lang w:val="en-GB"/>
        </w:rPr>
        <w:t>options</w:t>
      </w:r>
      <w:r>
        <w:rPr>
          <w:lang w:val="en-GB"/>
        </w:rPr>
        <w:t>]</w:t>
      </w:r>
    </w:p>
    <w:p w14:paraId="63579188" w14:textId="77777777" w:rsidR="00A771C4" w:rsidRPr="0010024C" w:rsidRDefault="00BD19C2" w:rsidP="00E233F7">
      <w:pPr>
        <w:pStyle w:val="UsageTitle"/>
        <w:rPr>
          <w:lang w:val="en-US"/>
        </w:rPr>
      </w:pPr>
      <w:r>
        <w:rPr>
          <w:lang w:val="en-US"/>
        </w:rPr>
        <w:t>Options</w:t>
      </w:r>
    </w:p>
    <w:p w14:paraId="317705D8" w14:textId="77777777" w:rsidR="00A771C4" w:rsidRDefault="00A771C4">
      <w:pPr>
        <w:pStyle w:val="OptionName"/>
      </w:pPr>
      <w:r>
        <w:t xml:space="preserve">-b </w:t>
      </w:r>
      <w:r w:rsidRPr="00A6771E">
        <w:rPr>
          <w:rStyle w:val="StyleOptionNameItaliqueCar"/>
        </w:rPr>
        <w:t>value</w:t>
      </w:r>
      <w:r w:rsidR="00362D2A">
        <w:br/>
      </w:r>
      <w:r>
        <w:t xml:space="preserve">--bytes </w:t>
      </w:r>
      <w:r w:rsidRPr="00A6771E">
        <w:rPr>
          <w:rStyle w:val="StyleOptionNameItaliqueCar"/>
        </w:rPr>
        <w:t>value</w:t>
      </w:r>
    </w:p>
    <w:p w14:paraId="3E27F77A" w14:textId="77777777" w:rsidR="00A771C4" w:rsidRDefault="00A771C4">
      <w:pPr>
        <w:pStyle w:val="OptionDescription"/>
      </w:pPr>
      <w:r>
        <w:t>Stop after processing the specified number of bytes.</w:t>
      </w:r>
    </w:p>
    <w:p w14:paraId="1E4DCC27" w14:textId="77777777" w:rsidR="00A771C4" w:rsidRDefault="00A771C4" w:rsidP="00362D2A">
      <w:pPr>
        <w:pStyle w:val="OptionName"/>
      </w:pPr>
      <w:r>
        <w:t>-e</w:t>
      </w:r>
      <w:r w:rsidR="00362D2A">
        <w:br/>
      </w:r>
      <w:r>
        <w:t>--exclude-last</w:t>
      </w:r>
    </w:p>
    <w:p w14:paraId="299DBCED" w14:textId="77777777" w:rsidR="00A771C4" w:rsidRDefault="00A771C4">
      <w:pPr>
        <w:pStyle w:val="OptionDescription"/>
      </w:pPr>
      <w:r>
        <w:t>Exclude the last packet (the one which triggers the final condition).</w:t>
      </w:r>
    </w:p>
    <w:p w14:paraId="236591E3" w14:textId="77777777" w:rsidR="000303B8" w:rsidRDefault="000303B8" w:rsidP="000303B8">
      <w:pPr>
        <w:pStyle w:val="OptionName"/>
      </w:pPr>
      <w:r>
        <w:t>-j</w:t>
      </w:r>
      <w:r>
        <w:br/>
        <w:t>--joint-termination</w:t>
      </w:r>
    </w:p>
    <w:p w14:paraId="0A9A7760" w14:textId="77777777" w:rsidR="000303B8" w:rsidRDefault="000303B8" w:rsidP="000303B8">
      <w:pPr>
        <w:pStyle w:val="OptionDescription"/>
      </w:pPr>
      <w:r>
        <w:t xml:space="preserve">When the final condition is triggered, perform a </w:t>
      </w:r>
      <w:r w:rsidRPr="000303B8">
        <w:rPr>
          <w:i/>
        </w:rPr>
        <w:t>joint termination</w:t>
      </w:r>
      <w:r>
        <w:t xml:space="preserve"> instead of unconditional termination. See the description of the </w:t>
      </w:r>
      <w:r w:rsidRPr="00803CE0">
        <w:rPr>
          <w:rStyle w:val="Codeintext"/>
        </w:rPr>
        <w:t>tsp</w:t>
      </w:r>
      <w:r>
        <w:t xml:space="preserve"> command for more details on </w:t>
      </w:r>
      <w:r w:rsidRPr="00E75395">
        <w:rPr>
          <w:i/>
        </w:rPr>
        <w:t>joint termination</w:t>
      </w:r>
      <w:r>
        <w:t>.</w:t>
      </w:r>
    </w:p>
    <w:p w14:paraId="62E26368" w14:textId="77777777" w:rsidR="00A771C4" w:rsidRDefault="00A771C4">
      <w:pPr>
        <w:pStyle w:val="OptionName"/>
      </w:pPr>
      <w:r>
        <w:t xml:space="preserve">-m </w:t>
      </w:r>
      <w:r w:rsidRPr="00A6771E">
        <w:rPr>
          <w:rStyle w:val="StyleOptionNameItaliqueCar"/>
        </w:rPr>
        <w:t>value</w:t>
      </w:r>
      <w:r w:rsidR="00362D2A">
        <w:br/>
      </w:r>
      <w:r w:rsidR="009562CA">
        <w:t>--milli</w:t>
      </w:r>
      <w:r>
        <w:t xml:space="preserve">-seconds </w:t>
      </w:r>
      <w:r w:rsidRPr="00A6771E">
        <w:rPr>
          <w:rStyle w:val="StyleOptionNameItaliqueCar"/>
        </w:rPr>
        <w:t>value</w:t>
      </w:r>
    </w:p>
    <w:p w14:paraId="220C7C34" w14:textId="77777777" w:rsidR="00A771C4" w:rsidRDefault="00A771C4">
      <w:pPr>
        <w:pStyle w:val="OptionDescription"/>
      </w:pPr>
      <w:r>
        <w:t>St</w:t>
      </w:r>
      <w:r w:rsidR="009562CA">
        <w:t>op the specified number of milli</w:t>
      </w:r>
      <w:r>
        <w:t>-seconds after receiving the first packet.</w:t>
      </w:r>
    </w:p>
    <w:p w14:paraId="54058E30" w14:textId="77777777" w:rsidR="00A771C4" w:rsidRDefault="00A771C4">
      <w:pPr>
        <w:pStyle w:val="OptionName"/>
      </w:pPr>
      <w:r>
        <w:t xml:space="preserve">-n </w:t>
      </w:r>
      <w:r w:rsidRPr="00A6771E">
        <w:rPr>
          <w:rStyle w:val="StyleOptionNameItaliqueCar"/>
        </w:rPr>
        <w:t>value</w:t>
      </w:r>
      <w:r w:rsidR="00362D2A">
        <w:br/>
      </w:r>
      <w:r>
        <w:t xml:space="preserve">--null-sequence-count </w:t>
      </w:r>
      <w:r w:rsidRPr="00A6771E">
        <w:rPr>
          <w:rStyle w:val="StyleOptionNameItaliqueCar"/>
        </w:rPr>
        <w:t>value</w:t>
      </w:r>
    </w:p>
    <w:p w14:paraId="742CA339" w14:textId="77777777" w:rsidR="00A771C4" w:rsidRDefault="00A771C4">
      <w:pPr>
        <w:pStyle w:val="OptionDescription"/>
      </w:pPr>
      <w:r>
        <w:t>Stop when the specified number of sequences of consecutive null packets is encountered.</w:t>
      </w:r>
    </w:p>
    <w:p w14:paraId="6F7EAF1A" w14:textId="77777777" w:rsidR="00A771C4" w:rsidRPr="00803CE0" w:rsidRDefault="00A771C4" w:rsidP="00803CE0">
      <w:pPr>
        <w:pStyle w:val="OptionName"/>
      </w:pPr>
      <w:r w:rsidRPr="00803CE0">
        <w:t xml:space="preserve">-p </w:t>
      </w:r>
      <w:r w:rsidRPr="00803CE0">
        <w:rPr>
          <w:b w:val="0"/>
          <w:i/>
        </w:rPr>
        <w:t>value</w:t>
      </w:r>
      <w:r w:rsidR="00362D2A" w:rsidRPr="00803CE0">
        <w:br/>
      </w:r>
      <w:r w:rsidRPr="00803CE0">
        <w:t xml:space="preserve">--packets </w:t>
      </w:r>
      <w:r w:rsidR="00803CE0" w:rsidRPr="00803CE0">
        <w:rPr>
          <w:b w:val="0"/>
          <w:i/>
        </w:rPr>
        <w:t>value</w:t>
      </w:r>
    </w:p>
    <w:p w14:paraId="6A1059C6" w14:textId="77777777" w:rsidR="00A771C4" w:rsidRDefault="00A771C4">
      <w:pPr>
        <w:pStyle w:val="OptionDescription"/>
      </w:pPr>
      <w:r>
        <w:t>Stop after the specified number of packets.</w:t>
      </w:r>
    </w:p>
    <w:p w14:paraId="1050FF56" w14:textId="77777777" w:rsidR="00A771C4" w:rsidRDefault="00A771C4">
      <w:pPr>
        <w:pStyle w:val="OptionName"/>
      </w:pPr>
      <w:r>
        <w:t xml:space="preserve">-s </w:t>
      </w:r>
      <w:r w:rsidR="00803CE0" w:rsidRPr="00803CE0">
        <w:rPr>
          <w:b w:val="0"/>
          <w:i/>
        </w:rPr>
        <w:t>value</w:t>
      </w:r>
      <w:r w:rsidR="00362D2A">
        <w:br/>
      </w:r>
      <w:r>
        <w:t xml:space="preserve">--seconds </w:t>
      </w:r>
      <w:r w:rsidR="00803CE0" w:rsidRPr="00803CE0">
        <w:rPr>
          <w:b w:val="0"/>
          <w:i/>
        </w:rPr>
        <w:t>value</w:t>
      </w:r>
    </w:p>
    <w:p w14:paraId="0E604A21" w14:textId="77777777" w:rsidR="00A771C4" w:rsidRDefault="00A771C4">
      <w:pPr>
        <w:pStyle w:val="OptionDescription"/>
      </w:pPr>
      <w:r>
        <w:t>Stop the specified number of seconds after receiving the first packet.</w:t>
      </w:r>
    </w:p>
    <w:p w14:paraId="1F089D32" w14:textId="77777777" w:rsidR="00A771C4" w:rsidRDefault="00A771C4">
      <w:pPr>
        <w:pStyle w:val="OptionName"/>
      </w:pPr>
      <w:r>
        <w:t xml:space="preserve">-u </w:t>
      </w:r>
      <w:r w:rsidR="00803CE0" w:rsidRPr="00803CE0">
        <w:rPr>
          <w:b w:val="0"/>
          <w:i/>
        </w:rPr>
        <w:t>value</w:t>
      </w:r>
      <w:r w:rsidR="00362D2A">
        <w:br/>
      </w:r>
      <w:r>
        <w:t xml:space="preserve">--unit-start-count </w:t>
      </w:r>
      <w:r w:rsidR="00803CE0" w:rsidRPr="00803CE0">
        <w:rPr>
          <w:b w:val="0"/>
          <w:i/>
        </w:rPr>
        <w:t>value</w:t>
      </w:r>
    </w:p>
    <w:p w14:paraId="28834C66" w14:textId="77777777" w:rsidR="00A771C4" w:rsidRDefault="00A771C4">
      <w:pPr>
        <w:pStyle w:val="OptionDescription"/>
      </w:pPr>
      <w:r>
        <w:t>Stop when the specified number of packets containing a payload unit start indicator is encountered.</w:t>
      </w:r>
    </w:p>
    <w:p w14:paraId="5016B89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B4B3BB"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395FC0DC" w14:textId="77777777" w:rsidR="004C409E" w:rsidRDefault="004C409E" w:rsidP="004C409E">
      <w:pPr>
        <w:pStyle w:val="OptionName"/>
      </w:pPr>
      <w:r>
        <w:t>--help</w:t>
      </w:r>
    </w:p>
    <w:p w14:paraId="29768D0B" w14:textId="77777777" w:rsidR="004C409E" w:rsidRDefault="004C409E" w:rsidP="004C409E">
      <w:pPr>
        <w:pStyle w:val="OptionDescription"/>
      </w:pPr>
      <w:r>
        <w:t>Display this help text.</w:t>
      </w:r>
    </w:p>
    <w:p w14:paraId="440D9FA9"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B2E6DE"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4FAFA3" w14:textId="37D5896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63D6DA0" w14:textId="6466CF52" w:rsidR="00E62E61" w:rsidRDefault="00E62E61" w:rsidP="00E62E61">
      <w:pPr>
        <w:pStyle w:val="ReferenceSectionTitle"/>
      </w:pPr>
      <w:bookmarkStart w:id="410" w:name="_Toc116317697"/>
      <w:r>
        <w:lastRenderedPageBreak/>
        <w:t>vatek (output)</w:t>
      </w:r>
      <w:bookmarkEnd w:id="410"/>
    </w:p>
    <w:p w14:paraId="6DA37667" w14:textId="64EC9A0E" w:rsidR="00E62E61" w:rsidRPr="0010024C" w:rsidRDefault="00E62E61" w:rsidP="00E62E61">
      <w:pPr>
        <w:pStyle w:val="UsageTitle"/>
        <w:rPr>
          <w:lang w:val="en-US"/>
        </w:rPr>
      </w:pPr>
      <w:r w:rsidRPr="00AD2E10">
        <w:rPr>
          <w:lang w:val="en-US"/>
        </w:rPr>
        <w:t xml:space="preserve">Send </w:t>
      </w:r>
      <w:r>
        <w:rPr>
          <w:lang w:val="en-US"/>
        </w:rPr>
        <w:t>the t</w:t>
      </w:r>
      <w:r w:rsidRPr="0010024C">
        <w:rPr>
          <w:lang w:val="en-US"/>
        </w:rPr>
        <w:t xml:space="preserve">ransport </w:t>
      </w:r>
      <w:r>
        <w:rPr>
          <w:lang w:val="en-US"/>
        </w:rPr>
        <w:t>s</w:t>
      </w:r>
      <w:r w:rsidRPr="0010024C">
        <w:rPr>
          <w:lang w:val="en-US"/>
        </w:rPr>
        <w:t>tream</w:t>
      </w:r>
      <w:r>
        <w:rPr>
          <w:lang w:val="en-US"/>
        </w:rPr>
        <w:t xml:space="preserve"> </w:t>
      </w:r>
      <w:r w:rsidRPr="00AD2E10">
        <w:rPr>
          <w:lang w:val="en-US"/>
        </w:rPr>
        <w:t xml:space="preserve">to a </w:t>
      </w:r>
      <w:r>
        <w:rPr>
          <w:lang w:val="en-US"/>
        </w:rPr>
        <w:t>VATek-based m</w:t>
      </w:r>
      <w:r w:rsidRPr="00AD2E10">
        <w:rPr>
          <w:lang w:val="en-US"/>
        </w:rPr>
        <w:t xml:space="preserve">odulator </w:t>
      </w:r>
      <w:r>
        <w:rPr>
          <w:lang w:val="en-US"/>
        </w:rPr>
        <w:t>d</w:t>
      </w:r>
      <w:r w:rsidRPr="00AD2E10">
        <w:rPr>
          <w:lang w:val="en-US"/>
        </w:rPr>
        <w:t>evice</w:t>
      </w:r>
      <w:r w:rsidRPr="0010024C">
        <w:rPr>
          <w:lang w:val="en-US"/>
        </w:rPr>
        <w:t xml:space="preserve"> </w:t>
      </w:r>
    </w:p>
    <w:p w14:paraId="6C9E1F29" w14:textId="55869B4E" w:rsidR="00E62E61" w:rsidRDefault="00E62E61" w:rsidP="00E62E61">
      <w:pPr>
        <w:rPr>
          <w:lang w:val="en-GB"/>
        </w:rPr>
      </w:pPr>
      <w:r>
        <w:rPr>
          <w:lang w:val="en-GB"/>
        </w:rPr>
        <w:t xml:space="preserve">This plugin sends the output transport stream to a modulator device which is based on chips from Vision Advance Technology Inc. (VATek). The final modulator device product can be from </w:t>
      </w:r>
      <w:r w:rsidR="005C5458">
        <w:rPr>
          <w:lang w:val="en-GB"/>
        </w:rPr>
        <w:t xml:space="preserve">a </w:t>
      </w:r>
      <w:r>
        <w:rPr>
          <w:lang w:val="en-GB"/>
        </w:rPr>
        <w:t>different manufacturer.</w:t>
      </w:r>
    </w:p>
    <w:p w14:paraId="091E6AB9" w14:textId="77777777" w:rsidR="00E62E61" w:rsidRPr="005423EC" w:rsidRDefault="00E62E61" w:rsidP="00E62E61">
      <w:pPr>
        <w:pStyle w:val="UsageTitle"/>
        <w:rPr>
          <w:lang w:val="en-US"/>
        </w:rPr>
      </w:pPr>
      <w:r>
        <w:rPr>
          <w:lang w:val="en-US"/>
        </w:rPr>
        <w:t>Note</w:t>
      </w:r>
    </w:p>
    <w:p w14:paraId="6EF0F460" w14:textId="77777777" w:rsidR="00E62E61" w:rsidRDefault="00E62E61" w:rsidP="00E62E61">
      <w:pPr>
        <w:pStyle w:val="NormalShifted"/>
      </w:pPr>
      <w:r>
        <w:t xml:space="preserve">Unlike Dektec and HiDes devices which are available on Linux and Windows only, VATek-based devices are available on all operating systems, including macOS, because VATek chips do not need a dedicated device driver. They are accessed through the portable </w:t>
      </w:r>
      <w:r w:rsidRPr="00441478">
        <w:rPr>
          <w:rStyle w:val="Codeintext"/>
        </w:rPr>
        <w:t>libusb</w:t>
      </w:r>
      <w:r>
        <w:t xml:space="preserve"> library which is available on all operating systems.</w:t>
      </w:r>
    </w:p>
    <w:p w14:paraId="6921A5FE" w14:textId="77777777" w:rsidR="00E62E61" w:rsidRPr="0010024C" w:rsidRDefault="00E62E61" w:rsidP="00E62E61">
      <w:pPr>
        <w:pStyle w:val="UsageTitle"/>
        <w:rPr>
          <w:lang w:val="en-US"/>
        </w:rPr>
      </w:pPr>
      <w:r>
        <w:rPr>
          <w:lang w:val="en-US"/>
        </w:rPr>
        <w:t>Usage</w:t>
      </w:r>
    </w:p>
    <w:p w14:paraId="4AE9E7A0" w14:textId="3A8F3D24" w:rsidR="00E62E61" w:rsidRPr="000C601A" w:rsidRDefault="00E62E61" w:rsidP="00E62E61">
      <w:pPr>
        <w:pStyle w:val="UsageSyntax"/>
        <w:rPr>
          <w:lang w:val="en-GB"/>
        </w:rPr>
      </w:pPr>
      <w:r w:rsidRPr="000C601A">
        <w:rPr>
          <w:lang w:val="en-GB"/>
        </w:rPr>
        <w:t>tsp -</w:t>
      </w:r>
      <w:r>
        <w:rPr>
          <w:lang w:val="en-GB"/>
        </w:rPr>
        <w:t>O</w:t>
      </w:r>
      <w:r w:rsidRPr="000C601A">
        <w:rPr>
          <w:lang w:val="en-GB"/>
        </w:rPr>
        <w:t xml:space="preserve"> </w:t>
      </w:r>
      <w:r w:rsidR="00783518">
        <w:rPr>
          <w:lang w:val="en-GB"/>
        </w:rPr>
        <w:t>vatek</w:t>
      </w:r>
      <w:r w:rsidRPr="000C601A">
        <w:rPr>
          <w:lang w:val="en-GB"/>
        </w:rPr>
        <w:t xml:space="preserve"> [</w:t>
      </w:r>
      <w:r w:rsidRPr="000C601A">
        <w:rPr>
          <w:i/>
          <w:iCs/>
          <w:lang w:val="en-GB"/>
        </w:rPr>
        <w:t>options</w:t>
      </w:r>
      <w:r w:rsidRPr="000C601A">
        <w:rPr>
          <w:lang w:val="en-GB"/>
        </w:rPr>
        <w:t>]</w:t>
      </w:r>
    </w:p>
    <w:p w14:paraId="0A67C39D" w14:textId="77777777" w:rsidR="00E62E61" w:rsidRDefault="00E62E61" w:rsidP="00E62E61">
      <w:pPr>
        <w:pStyle w:val="UsageTitle"/>
        <w:rPr>
          <w:lang w:val="en-US"/>
        </w:rPr>
      </w:pPr>
      <w:r>
        <w:rPr>
          <w:lang w:val="en-US"/>
        </w:rPr>
        <w:t>Options</w:t>
      </w:r>
    </w:p>
    <w:p w14:paraId="3081FC6F" w14:textId="77777777" w:rsidR="00413A3C" w:rsidRDefault="00413A3C" w:rsidP="00413A3C">
      <w:pPr>
        <w:pStyle w:val="OptionName"/>
      </w:pPr>
      <w:r>
        <w:t xml:space="preserve">--bandwidth </w:t>
      </w:r>
      <w:r w:rsidRPr="00413A3C">
        <w:rPr>
          <w:b w:val="0"/>
          <w:bCs w:val="0"/>
          <w:i/>
          <w:iCs/>
        </w:rPr>
        <w:t>value</w:t>
      </w:r>
    </w:p>
    <w:p w14:paraId="3FA45A8A" w14:textId="33DA36D7" w:rsidR="00413A3C" w:rsidRDefault="00413A3C" w:rsidP="00413A3C">
      <w:pPr>
        <w:pStyle w:val="OptionDescription"/>
      </w:pPr>
      <w:r>
        <w:t>DVB-T, DVB-T2, DMB-T (DTMB): indicate bandwidth in MHz.</w:t>
      </w:r>
    </w:p>
    <w:p w14:paraId="6F13DC31" w14:textId="4E799F62" w:rsidR="00413A3C" w:rsidRDefault="00413A3C" w:rsidP="00413A3C">
      <w:pPr>
        <w:pStyle w:val="OptionDescription"/>
      </w:pPr>
      <w:r>
        <w:t xml:space="preserve">Must be one of </w:t>
      </w:r>
      <w:r w:rsidRPr="00413A3C">
        <w:rPr>
          <w:rStyle w:val="Codeintext"/>
        </w:rPr>
        <w:t>1.7</w:t>
      </w:r>
      <w:r>
        <w:t xml:space="preserve">, </w:t>
      </w:r>
      <w:r w:rsidRPr="00413A3C">
        <w:rPr>
          <w:rStyle w:val="Codeintext"/>
        </w:rPr>
        <w:t>10</w:t>
      </w:r>
      <w:r>
        <w:t xml:space="preserve">, </w:t>
      </w:r>
      <w:r w:rsidRPr="00413A3C">
        <w:rPr>
          <w:rStyle w:val="Codeintext"/>
        </w:rPr>
        <w:t>5</w:t>
      </w:r>
      <w:r>
        <w:t xml:space="preserve">, </w:t>
      </w:r>
      <w:r w:rsidRPr="00413A3C">
        <w:rPr>
          <w:rStyle w:val="Codeintext"/>
        </w:rPr>
        <w:t>6</w:t>
      </w:r>
      <w:r>
        <w:t xml:space="preserve">, </w:t>
      </w:r>
      <w:r w:rsidRPr="00413A3C">
        <w:rPr>
          <w:rStyle w:val="Codeintext"/>
        </w:rPr>
        <w:t>7</w:t>
      </w:r>
      <w:r>
        <w:t xml:space="preserve">, </w:t>
      </w:r>
      <w:r w:rsidRPr="00413A3C">
        <w:rPr>
          <w:rStyle w:val="Codeintext"/>
        </w:rPr>
        <w:t>8</w:t>
      </w:r>
      <w:r>
        <w:t>.</w:t>
      </w:r>
      <w:r w:rsidRPr="00413A3C">
        <w:t xml:space="preserve"> </w:t>
      </w:r>
      <w:r>
        <w:t>The bandwidth values 1.7 and 10 MHz are valid for DVB-T2 only.</w:t>
      </w:r>
      <w:r w:rsidR="008E7023">
        <w:t xml:space="preserve"> The default is 8 MHz.</w:t>
      </w:r>
    </w:p>
    <w:p w14:paraId="79422EC4" w14:textId="77777777" w:rsidR="00413A3C" w:rsidRDefault="00413A3C" w:rsidP="00413A3C">
      <w:pPr>
        <w:pStyle w:val="OptionName"/>
      </w:pPr>
      <w:r>
        <w:t>--bandwidth-extension</w:t>
      </w:r>
    </w:p>
    <w:p w14:paraId="59224C2C" w14:textId="77777777" w:rsidR="00413A3C" w:rsidRDefault="00413A3C" w:rsidP="00413A3C">
      <w:pPr>
        <w:pStyle w:val="OptionDescription"/>
      </w:pPr>
      <w:r>
        <w:t>DVB-T2: indicate that the extended carrier mode is used.</w:t>
      </w:r>
    </w:p>
    <w:p w14:paraId="5ACCDFE3" w14:textId="62FFEDF2" w:rsidR="00413A3C" w:rsidRDefault="00413A3C" w:rsidP="00413A3C">
      <w:pPr>
        <w:pStyle w:val="OptionDescription"/>
      </w:pPr>
      <w:r>
        <w:t>By default, use normal carrier mode.</w:t>
      </w:r>
    </w:p>
    <w:p w14:paraId="00B5EF52" w14:textId="77777777" w:rsidR="00413A3C" w:rsidRDefault="00413A3C" w:rsidP="00413A3C">
      <w:pPr>
        <w:pStyle w:val="OptionName"/>
      </w:pPr>
      <w:r>
        <w:t xml:space="preserve">--constellation </w:t>
      </w:r>
      <w:r w:rsidRPr="00413A3C">
        <w:rPr>
          <w:b w:val="0"/>
          <w:bCs w:val="0"/>
          <w:i/>
          <w:iCs/>
        </w:rPr>
        <w:t>value</w:t>
      </w:r>
    </w:p>
    <w:p w14:paraId="55DFC459" w14:textId="77777777" w:rsidR="00413A3C" w:rsidRDefault="00413A3C" w:rsidP="00413A3C">
      <w:pPr>
        <w:pStyle w:val="OptionDescription"/>
      </w:pPr>
      <w:r>
        <w:t>DVB-T, ISDB-T: indicate the constellation type.</w:t>
      </w:r>
    </w:p>
    <w:p w14:paraId="148C540A" w14:textId="729121F3" w:rsidR="008E7023" w:rsidRDefault="00413A3C" w:rsidP="008E7023">
      <w:pPr>
        <w:pStyle w:val="OptionDescription"/>
      </w:pPr>
      <w:r>
        <w:t xml:space="preserve">Must be one of </w:t>
      </w:r>
      <w:r w:rsidRPr="008E7023">
        <w:rPr>
          <w:rStyle w:val="Codeintext"/>
        </w:rPr>
        <w:t>16-QAM</w:t>
      </w:r>
      <w:r>
        <w:t xml:space="preserve">, </w:t>
      </w:r>
      <w:r w:rsidRPr="008E7023">
        <w:rPr>
          <w:rStyle w:val="Codeintext"/>
        </w:rPr>
        <w:t>64-QAM</w:t>
      </w:r>
      <w:r>
        <w:t xml:space="preserve">, </w:t>
      </w:r>
      <w:r w:rsidRPr="008E7023">
        <w:rPr>
          <w:rStyle w:val="Codeintext"/>
        </w:rPr>
        <w:t>QPSK</w:t>
      </w:r>
      <w:r>
        <w:t>.</w:t>
      </w:r>
      <w:r w:rsidR="008E7023" w:rsidRPr="008E7023">
        <w:t xml:space="preserve"> </w:t>
      </w:r>
      <w:r w:rsidR="008E7023">
        <w:t xml:space="preserve">The default is </w:t>
      </w:r>
      <w:r w:rsidR="008E7023" w:rsidRPr="008E7023">
        <w:rPr>
          <w:rStyle w:val="Codeintext"/>
        </w:rPr>
        <w:t>64-QAM</w:t>
      </w:r>
      <w:r w:rsidR="008E7023">
        <w:t>.</w:t>
      </w:r>
    </w:p>
    <w:p w14:paraId="5C6CBF97" w14:textId="77777777" w:rsidR="00413A3C" w:rsidRDefault="00413A3C" w:rsidP="00E0482F">
      <w:pPr>
        <w:pStyle w:val="OptionName"/>
      </w:pPr>
      <w:r>
        <w:t xml:space="preserve">--convolutional-rate </w:t>
      </w:r>
      <w:r w:rsidRPr="00E0482F">
        <w:rPr>
          <w:b w:val="0"/>
          <w:bCs w:val="0"/>
          <w:i/>
          <w:iCs/>
        </w:rPr>
        <w:t>value</w:t>
      </w:r>
    </w:p>
    <w:p w14:paraId="295B24BE" w14:textId="77777777" w:rsidR="00E0482F" w:rsidRDefault="00413A3C" w:rsidP="00413A3C">
      <w:pPr>
        <w:pStyle w:val="OptionDescription"/>
      </w:pPr>
      <w:r>
        <w:t>Indicate the convolutional rate. The specified value depends on the</w:t>
      </w:r>
      <w:r w:rsidR="00E0482F">
        <w:t xml:space="preserve"> </w:t>
      </w:r>
      <w:r>
        <w:t>modulation type.</w:t>
      </w:r>
    </w:p>
    <w:p w14:paraId="126FA8E7" w14:textId="77777777" w:rsidR="008E7023" w:rsidRDefault="00413A3C" w:rsidP="008E7023">
      <w:pPr>
        <w:pStyle w:val="OptionDescription"/>
      </w:pPr>
      <w:r>
        <w:t xml:space="preserve">Must be one of </w:t>
      </w:r>
      <w:r w:rsidRPr="008E7023">
        <w:rPr>
          <w:rStyle w:val="Codeintext"/>
        </w:rPr>
        <w:t>1/2</w:t>
      </w:r>
      <w:r>
        <w:t>,</w:t>
      </w:r>
      <w:r w:rsidRPr="008E7023">
        <w:rPr>
          <w:rStyle w:val="Codeintext"/>
        </w:rPr>
        <w:t xml:space="preserve"> 2/3</w:t>
      </w:r>
      <w:r>
        <w:t xml:space="preserve">, </w:t>
      </w:r>
      <w:r w:rsidRPr="008E7023">
        <w:rPr>
          <w:rStyle w:val="Codeintext"/>
        </w:rPr>
        <w:t>3/4</w:t>
      </w:r>
      <w:r>
        <w:t xml:space="preserve">, </w:t>
      </w:r>
      <w:r w:rsidRPr="008E7023">
        <w:rPr>
          <w:rStyle w:val="Codeintext"/>
        </w:rPr>
        <w:t>5/6</w:t>
      </w:r>
      <w:r>
        <w:t xml:space="preserve">, </w:t>
      </w:r>
      <w:r w:rsidRPr="008E7023">
        <w:rPr>
          <w:rStyle w:val="Codeintext"/>
        </w:rPr>
        <w:t>7/8</w:t>
      </w:r>
      <w:r>
        <w:t>.</w:t>
      </w:r>
      <w:r w:rsidR="008E7023">
        <w:t xml:space="preserve"> The default is </w:t>
      </w:r>
      <w:r w:rsidR="008E7023" w:rsidRPr="00E0482F">
        <w:rPr>
          <w:rStyle w:val="Codeintext"/>
        </w:rPr>
        <w:t>5/6</w:t>
      </w:r>
      <w:r w:rsidR="008E7023">
        <w:t>.</w:t>
      </w:r>
    </w:p>
    <w:p w14:paraId="4B4934E9" w14:textId="0ABB7548" w:rsidR="00413A3C" w:rsidRPr="008E7023" w:rsidRDefault="00413A3C" w:rsidP="008E7023">
      <w:pPr>
        <w:pStyle w:val="OptionName"/>
      </w:pPr>
      <w:r>
        <w:t xml:space="preserve">-d </w:t>
      </w:r>
      <w:r w:rsidRPr="008E7023">
        <w:rPr>
          <w:b w:val="0"/>
          <w:bCs w:val="0"/>
          <w:i/>
          <w:iCs/>
        </w:rPr>
        <w:t>value</w:t>
      </w:r>
      <w:r w:rsidR="008E7023">
        <w:br/>
      </w:r>
      <w:r>
        <w:t xml:space="preserve">--device </w:t>
      </w:r>
      <w:r w:rsidRPr="008E7023">
        <w:rPr>
          <w:b w:val="0"/>
          <w:bCs w:val="0"/>
          <w:i/>
          <w:iCs/>
        </w:rPr>
        <w:t>value</w:t>
      </w:r>
    </w:p>
    <w:p w14:paraId="35C38465" w14:textId="31AFC136" w:rsidR="008E7023" w:rsidRDefault="00413A3C" w:rsidP="00413A3C">
      <w:pPr>
        <w:pStyle w:val="OptionDescription"/>
      </w:pPr>
      <w:r>
        <w:t>Device index, from 0 to N-1 (with N being the number of V</w:t>
      </w:r>
      <w:r w:rsidR="001202D3">
        <w:t>AT</w:t>
      </w:r>
      <w:r>
        <w:t>ek</w:t>
      </w:r>
      <w:r w:rsidR="001202D3">
        <w:t>-based</w:t>
      </w:r>
      <w:r>
        <w:t xml:space="preserve"> devices in</w:t>
      </w:r>
      <w:r w:rsidR="008E7023">
        <w:t xml:space="preserve"> </w:t>
      </w:r>
      <w:r>
        <w:t>the system).</w:t>
      </w:r>
    </w:p>
    <w:p w14:paraId="560CF442" w14:textId="77777777" w:rsidR="008E7023" w:rsidRDefault="00413A3C" w:rsidP="00413A3C">
      <w:pPr>
        <w:pStyle w:val="OptionDescription"/>
      </w:pPr>
      <w:r>
        <w:t xml:space="preserve">Use the command </w:t>
      </w:r>
      <w:r w:rsidRPr="008E7023">
        <w:rPr>
          <w:rStyle w:val="Codeintext"/>
        </w:rPr>
        <w:t>tsvatek -</w:t>
      </w:r>
      <w:r w:rsidR="008E7023">
        <w:rPr>
          <w:rStyle w:val="Codeintext"/>
        </w:rPr>
        <w:t>-</w:t>
      </w:r>
      <w:r w:rsidRPr="008E7023">
        <w:rPr>
          <w:rStyle w:val="Codeintext"/>
        </w:rPr>
        <w:t>a</w:t>
      </w:r>
      <w:r w:rsidR="008E7023">
        <w:rPr>
          <w:rStyle w:val="Codeintext"/>
        </w:rPr>
        <w:t>ll</w:t>
      </w:r>
      <w:r>
        <w:t xml:space="preserve"> to have a complete list of</w:t>
      </w:r>
      <w:r w:rsidR="008E7023">
        <w:t xml:space="preserve"> </w:t>
      </w:r>
      <w:r>
        <w:t>devices in the system.</w:t>
      </w:r>
    </w:p>
    <w:p w14:paraId="0DCDE067" w14:textId="01FC210D" w:rsidR="00413A3C" w:rsidRDefault="00413A3C" w:rsidP="00413A3C">
      <w:pPr>
        <w:pStyle w:val="OptionDescription"/>
      </w:pPr>
      <w:r>
        <w:t xml:space="preserve">By default, use the first </w:t>
      </w:r>
      <w:r w:rsidR="001202D3">
        <w:t xml:space="preserve">VATek-based </w:t>
      </w:r>
      <w:r>
        <w:t>device</w:t>
      </w:r>
      <w:r w:rsidR="008E7023">
        <w:t xml:space="preserve"> (index 0)</w:t>
      </w:r>
      <w:r>
        <w:t>.</w:t>
      </w:r>
    </w:p>
    <w:p w14:paraId="2E26940E" w14:textId="77777777" w:rsidR="00413A3C" w:rsidRDefault="00413A3C" w:rsidP="00553E3B">
      <w:pPr>
        <w:pStyle w:val="OptionName"/>
      </w:pPr>
      <w:r>
        <w:t xml:space="preserve">--dmb-carrier </w:t>
      </w:r>
      <w:r w:rsidRPr="00553E3B">
        <w:rPr>
          <w:b w:val="0"/>
          <w:bCs w:val="0"/>
          <w:i/>
          <w:iCs/>
        </w:rPr>
        <w:t>value</w:t>
      </w:r>
    </w:p>
    <w:p w14:paraId="190A9F40" w14:textId="1A2BA312" w:rsidR="00413A3C" w:rsidRDefault="00413A3C" w:rsidP="00413A3C">
      <w:pPr>
        <w:pStyle w:val="OptionDescription"/>
      </w:pPr>
      <w:r>
        <w:t>DMB-T (DTMB): indicate the carrier mode.</w:t>
      </w:r>
    </w:p>
    <w:p w14:paraId="478C1CA3" w14:textId="2122D96B" w:rsidR="00413A3C" w:rsidRDefault="00413A3C" w:rsidP="00413A3C">
      <w:pPr>
        <w:pStyle w:val="OptionDescription"/>
      </w:pPr>
      <w:r>
        <w:t xml:space="preserve">Must be one of </w:t>
      </w:r>
      <w:r w:rsidRPr="00553E3B">
        <w:rPr>
          <w:rStyle w:val="Codeintext"/>
        </w:rPr>
        <w:t>1</w:t>
      </w:r>
      <w:r>
        <w:t xml:space="preserve">, </w:t>
      </w:r>
      <w:r w:rsidRPr="00553E3B">
        <w:rPr>
          <w:rStyle w:val="Codeintext"/>
        </w:rPr>
        <w:t>3780</w:t>
      </w:r>
      <w:r>
        <w:t>.</w:t>
      </w:r>
      <w:r w:rsidR="00553E3B">
        <w:t xml:space="preserve"> The default is </w:t>
      </w:r>
      <w:r w:rsidR="00553E3B" w:rsidRPr="00553E3B">
        <w:rPr>
          <w:rStyle w:val="Codeintext"/>
        </w:rPr>
        <w:t>3780</w:t>
      </w:r>
      <w:r w:rsidR="00553E3B">
        <w:t>.</w:t>
      </w:r>
    </w:p>
    <w:p w14:paraId="016FF629" w14:textId="77777777" w:rsidR="00413A3C" w:rsidRDefault="00413A3C" w:rsidP="00553E3B">
      <w:pPr>
        <w:pStyle w:val="OptionName"/>
      </w:pPr>
      <w:r>
        <w:t xml:space="preserve">--dmb-constellation </w:t>
      </w:r>
      <w:r w:rsidRPr="00553E3B">
        <w:rPr>
          <w:b w:val="0"/>
          <w:bCs w:val="0"/>
          <w:i/>
          <w:iCs/>
        </w:rPr>
        <w:t>value</w:t>
      </w:r>
    </w:p>
    <w:p w14:paraId="71190E0E" w14:textId="77777777" w:rsidR="003203D0" w:rsidRDefault="00413A3C" w:rsidP="00413A3C">
      <w:pPr>
        <w:pStyle w:val="OptionDescription"/>
      </w:pPr>
      <w:r>
        <w:t>DMB-T (DTMB): indicate the constellation type.</w:t>
      </w:r>
    </w:p>
    <w:p w14:paraId="272E7BC4" w14:textId="577D47FF" w:rsidR="003203D0" w:rsidRDefault="003203D0" w:rsidP="003203D0">
      <w:pPr>
        <w:pStyle w:val="OptionDescription"/>
      </w:pPr>
      <w:r>
        <w:t xml:space="preserve">Must be one of </w:t>
      </w:r>
      <w:r w:rsidRPr="003203D0">
        <w:rPr>
          <w:rStyle w:val="Codeintext"/>
        </w:rPr>
        <w:t>4-QAM</w:t>
      </w:r>
      <w:r>
        <w:t xml:space="preserve">, </w:t>
      </w:r>
      <w:r w:rsidRPr="003203D0">
        <w:rPr>
          <w:rStyle w:val="Codeintext"/>
        </w:rPr>
        <w:t>4-QAM-NR</w:t>
      </w:r>
      <w:r>
        <w:t xml:space="preserve">, </w:t>
      </w:r>
      <w:r w:rsidRPr="008E7023">
        <w:rPr>
          <w:rStyle w:val="Codeintext"/>
        </w:rPr>
        <w:t>16-QAM</w:t>
      </w:r>
      <w:r>
        <w:t xml:space="preserve">, </w:t>
      </w:r>
      <w:r>
        <w:rPr>
          <w:rStyle w:val="Codeintext"/>
        </w:rPr>
        <w:t>32</w:t>
      </w:r>
      <w:r w:rsidRPr="008E7023">
        <w:rPr>
          <w:rStyle w:val="Codeintext"/>
        </w:rPr>
        <w:t>-QAM</w:t>
      </w:r>
      <w:r>
        <w:t xml:space="preserve">, </w:t>
      </w:r>
      <w:r w:rsidRPr="008E7023">
        <w:rPr>
          <w:rStyle w:val="Codeintext"/>
        </w:rPr>
        <w:t>64-QAM</w:t>
      </w:r>
      <w:r>
        <w:t>.</w:t>
      </w:r>
      <w:r w:rsidRPr="008E7023">
        <w:t xml:space="preserve"> </w:t>
      </w:r>
      <w:r>
        <w:t xml:space="preserve">The default is </w:t>
      </w:r>
      <w:r w:rsidRPr="008E7023">
        <w:rPr>
          <w:rStyle w:val="Codeintext"/>
        </w:rPr>
        <w:t>64-QAM</w:t>
      </w:r>
      <w:r>
        <w:t>.</w:t>
      </w:r>
    </w:p>
    <w:p w14:paraId="0A842034" w14:textId="77777777" w:rsidR="00931535" w:rsidRDefault="00931535" w:rsidP="00931535">
      <w:pPr>
        <w:pStyle w:val="OptionDescription"/>
      </w:pPr>
      <w:r w:rsidRPr="00931535">
        <w:rPr>
          <w:rStyle w:val="Codeintext"/>
        </w:rPr>
        <w:t>4-QAM-NR</w:t>
      </w:r>
      <w:r>
        <w:t xml:space="preserve"> and </w:t>
      </w:r>
      <w:r w:rsidRPr="00931535">
        <w:rPr>
          <w:rStyle w:val="Codeintext"/>
        </w:rPr>
        <w:t>32-QAM</w:t>
      </w:r>
      <w:r>
        <w:t xml:space="preserve"> can be used only with </w:t>
      </w:r>
      <w:r w:rsidRPr="00931535">
        <w:rPr>
          <w:rStyle w:val="Codeintext"/>
        </w:rPr>
        <w:t>--dmb-fec 0.8</w:t>
      </w:r>
      <w:r>
        <w:t>.</w:t>
      </w:r>
    </w:p>
    <w:p w14:paraId="7C22AA5B" w14:textId="77777777" w:rsidR="00413A3C" w:rsidRDefault="00413A3C" w:rsidP="003203D0">
      <w:pPr>
        <w:pStyle w:val="OptionName"/>
      </w:pPr>
      <w:r>
        <w:t xml:space="preserve">--dmb-fec </w:t>
      </w:r>
      <w:r w:rsidRPr="003203D0">
        <w:rPr>
          <w:b w:val="0"/>
          <w:bCs w:val="0"/>
          <w:i/>
          <w:iCs/>
        </w:rPr>
        <w:t>value</w:t>
      </w:r>
    </w:p>
    <w:p w14:paraId="3C0A1224" w14:textId="77777777" w:rsidR="00931535" w:rsidRDefault="00413A3C" w:rsidP="00413A3C">
      <w:pPr>
        <w:pStyle w:val="OptionDescription"/>
      </w:pPr>
      <w:r>
        <w:t>DMB-T (DTMB): indicate the FEC code rate.</w:t>
      </w:r>
    </w:p>
    <w:p w14:paraId="08EF775F" w14:textId="0C7D1044" w:rsidR="00931535" w:rsidRDefault="00413A3C" w:rsidP="00931535">
      <w:pPr>
        <w:pStyle w:val="OptionDescription"/>
      </w:pPr>
      <w:r>
        <w:lastRenderedPageBreak/>
        <w:t xml:space="preserve">Must be one of </w:t>
      </w:r>
      <w:r w:rsidRPr="00931535">
        <w:rPr>
          <w:rStyle w:val="Codeintext"/>
        </w:rPr>
        <w:t>0.4</w:t>
      </w:r>
      <w:r>
        <w:t xml:space="preserve">, </w:t>
      </w:r>
      <w:r w:rsidRPr="00931535">
        <w:rPr>
          <w:rStyle w:val="Codeintext"/>
        </w:rPr>
        <w:t>0.6</w:t>
      </w:r>
      <w:r>
        <w:t xml:space="preserve">, </w:t>
      </w:r>
      <w:r w:rsidRPr="00931535">
        <w:rPr>
          <w:rStyle w:val="Codeintext"/>
        </w:rPr>
        <w:t>0.8</w:t>
      </w:r>
      <w:r>
        <w:t>.</w:t>
      </w:r>
      <w:r w:rsidR="00931535" w:rsidRPr="00931535">
        <w:t xml:space="preserve"> </w:t>
      </w:r>
      <w:r w:rsidR="00931535">
        <w:t xml:space="preserve">The default is </w:t>
      </w:r>
      <w:r w:rsidR="00931535" w:rsidRPr="00931535">
        <w:rPr>
          <w:rStyle w:val="Codeintext"/>
        </w:rPr>
        <w:t>0.8</w:t>
      </w:r>
      <w:r w:rsidR="00931535">
        <w:t>.</w:t>
      </w:r>
    </w:p>
    <w:p w14:paraId="61D8CB00" w14:textId="77777777" w:rsidR="00413A3C" w:rsidRDefault="00413A3C" w:rsidP="00931535">
      <w:pPr>
        <w:pStyle w:val="OptionName"/>
      </w:pPr>
      <w:r>
        <w:t>--dmb-frame-numbering</w:t>
      </w:r>
    </w:p>
    <w:p w14:paraId="448EEA93" w14:textId="77777777" w:rsidR="00986730" w:rsidRDefault="00413A3C" w:rsidP="00413A3C">
      <w:pPr>
        <w:pStyle w:val="OptionDescription"/>
      </w:pPr>
      <w:r>
        <w:t>DMB-T/H, ADTB-T: indicate to use frame numbering.</w:t>
      </w:r>
    </w:p>
    <w:p w14:paraId="2FD62E34" w14:textId="3DADC3F0" w:rsidR="00413A3C" w:rsidRDefault="00413A3C" w:rsidP="00413A3C">
      <w:pPr>
        <w:pStyle w:val="OptionDescription"/>
      </w:pPr>
      <w:r>
        <w:t>The default is to use</w:t>
      </w:r>
      <w:r w:rsidR="00986730">
        <w:t xml:space="preserve"> </w:t>
      </w:r>
      <w:r>
        <w:t>no frame numbering.</w:t>
      </w:r>
    </w:p>
    <w:p w14:paraId="031DA9BD" w14:textId="77777777" w:rsidR="00413A3C" w:rsidRDefault="00413A3C" w:rsidP="00986730">
      <w:pPr>
        <w:pStyle w:val="OptionName"/>
      </w:pPr>
      <w:r>
        <w:t xml:space="preserve">--dmb-header </w:t>
      </w:r>
      <w:r w:rsidRPr="00986730">
        <w:rPr>
          <w:b w:val="0"/>
          <w:bCs w:val="0"/>
          <w:i/>
          <w:iCs/>
        </w:rPr>
        <w:t>value</w:t>
      </w:r>
    </w:p>
    <w:p w14:paraId="0EE25BC7" w14:textId="77777777" w:rsidR="008337CD" w:rsidRDefault="00413A3C" w:rsidP="00413A3C">
      <w:pPr>
        <w:pStyle w:val="OptionDescription"/>
      </w:pPr>
      <w:r>
        <w:t>DMB-T/H, ADTB-T: indicate the FEC frame header mode.</w:t>
      </w:r>
    </w:p>
    <w:p w14:paraId="6EE61D2E" w14:textId="57F104E4" w:rsidR="008337CD" w:rsidRDefault="00413A3C" w:rsidP="008337CD">
      <w:pPr>
        <w:pStyle w:val="OptionDescription"/>
      </w:pPr>
      <w:r>
        <w:t xml:space="preserve">Must be one of </w:t>
      </w:r>
      <w:r w:rsidRPr="008337CD">
        <w:rPr>
          <w:rStyle w:val="Codeintext"/>
        </w:rPr>
        <w:t>PN420</w:t>
      </w:r>
      <w:r>
        <w:t xml:space="preserve">, </w:t>
      </w:r>
      <w:r w:rsidRPr="008337CD">
        <w:rPr>
          <w:rStyle w:val="Codeintext"/>
        </w:rPr>
        <w:t>PN595</w:t>
      </w:r>
      <w:r>
        <w:t xml:space="preserve">, </w:t>
      </w:r>
      <w:r w:rsidRPr="008337CD">
        <w:rPr>
          <w:rStyle w:val="Codeintext"/>
        </w:rPr>
        <w:t>PN945</w:t>
      </w:r>
      <w:r>
        <w:t>.</w:t>
      </w:r>
      <w:r w:rsidR="008337CD">
        <w:t xml:space="preserve"> The default is </w:t>
      </w:r>
      <w:r w:rsidR="008337CD" w:rsidRPr="008337CD">
        <w:rPr>
          <w:rStyle w:val="Codeintext"/>
        </w:rPr>
        <w:t>PN945</w:t>
      </w:r>
      <w:r w:rsidR="008337CD">
        <w:t>.</w:t>
      </w:r>
    </w:p>
    <w:p w14:paraId="77F8F0A7" w14:textId="77777777" w:rsidR="00413A3C" w:rsidRDefault="00413A3C" w:rsidP="008337CD">
      <w:pPr>
        <w:pStyle w:val="OptionName"/>
      </w:pPr>
      <w:r>
        <w:t xml:space="preserve">--dmb-interleaver </w:t>
      </w:r>
      <w:r w:rsidRPr="008337CD">
        <w:rPr>
          <w:b w:val="0"/>
          <w:bCs w:val="0"/>
          <w:i/>
          <w:iCs/>
        </w:rPr>
        <w:t>value</w:t>
      </w:r>
    </w:p>
    <w:p w14:paraId="6140EE2C" w14:textId="77777777" w:rsidR="00A000E9" w:rsidRDefault="00413A3C" w:rsidP="00413A3C">
      <w:pPr>
        <w:pStyle w:val="OptionDescription"/>
      </w:pPr>
      <w:r>
        <w:t>DMB-T (DTMB): indicate the interleaver mode.</w:t>
      </w:r>
    </w:p>
    <w:p w14:paraId="29BD4CCB" w14:textId="2C37B060" w:rsidR="00413A3C" w:rsidRDefault="00413A3C" w:rsidP="00413A3C">
      <w:pPr>
        <w:pStyle w:val="OptionDescription"/>
      </w:pPr>
      <w:r>
        <w:t xml:space="preserve">Must be one </w:t>
      </w:r>
      <w:r w:rsidR="00A000E9">
        <w:t xml:space="preserve">of </w:t>
      </w:r>
      <w:r w:rsidRPr="00A000E9">
        <w:rPr>
          <w:rStyle w:val="Codeintext"/>
        </w:rPr>
        <w:t>1</w:t>
      </w:r>
      <w:r>
        <w:t xml:space="preserve"> (B=54, M=240)</w:t>
      </w:r>
      <w:r w:rsidR="00A000E9">
        <w:t xml:space="preserve"> </w:t>
      </w:r>
      <w:r>
        <w:t xml:space="preserve">or </w:t>
      </w:r>
      <w:r w:rsidRPr="00A000E9">
        <w:rPr>
          <w:rStyle w:val="Codeintext"/>
        </w:rPr>
        <w:t>2</w:t>
      </w:r>
      <w:r>
        <w:t xml:space="preserve"> (B=54, M=720). The default is </w:t>
      </w:r>
      <w:r w:rsidRPr="00A000E9">
        <w:rPr>
          <w:rStyle w:val="Codeintext"/>
        </w:rPr>
        <w:t>1</w:t>
      </w:r>
      <w:r>
        <w:t>.</w:t>
      </w:r>
    </w:p>
    <w:p w14:paraId="1B60FFD0" w14:textId="77777777" w:rsidR="00413A3C" w:rsidRDefault="00413A3C" w:rsidP="00A000E9">
      <w:pPr>
        <w:pStyle w:val="OptionName"/>
      </w:pPr>
      <w:r>
        <w:t xml:space="preserve">--fft-mode </w:t>
      </w:r>
      <w:r w:rsidRPr="00A000E9">
        <w:rPr>
          <w:b w:val="0"/>
          <w:bCs w:val="0"/>
          <w:i/>
          <w:iCs/>
        </w:rPr>
        <w:t>value</w:t>
      </w:r>
    </w:p>
    <w:p w14:paraId="734296B7" w14:textId="361420C8" w:rsidR="00413A3C" w:rsidRDefault="00413A3C" w:rsidP="00413A3C">
      <w:pPr>
        <w:pStyle w:val="OptionDescription"/>
      </w:pPr>
      <w:r>
        <w:t>DVB-T2: indicate the FFT mode.</w:t>
      </w:r>
    </w:p>
    <w:p w14:paraId="0A6E32B4" w14:textId="2380B88D" w:rsidR="00413A3C" w:rsidRDefault="00413A3C" w:rsidP="00413A3C">
      <w:pPr>
        <w:pStyle w:val="OptionDescription"/>
      </w:pPr>
      <w:r>
        <w:t xml:space="preserve">Must be one of </w:t>
      </w:r>
      <w:r w:rsidRPr="00DC4B26">
        <w:rPr>
          <w:rStyle w:val="Codeintext"/>
        </w:rPr>
        <w:t>16K</w:t>
      </w:r>
      <w:r>
        <w:t xml:space="preserve">, </w:t>
      </w:r>
      <w:r w:rsidRPr="00DC4B26">
        <w:rPr>
          <w:rStyle w:val="Codeintext"/>
        </w:rPr>
        <w:t>1K</w:t>
      </w:r>
      <w:r>
        <w:t xml:space="preserve">, </w:t>
      </w:r>
      <w:r w:rsidRPr="00DC4B26">
        <w:rPr>
          <w:rStyle w:val="Codeintext"/>
        </w:rPr>
        <w:t>2K</w:t>
      </w:r>
      <w:r>
        <w:t xml:space="preserve">, </w:t>
      </w:r>
      <w:r w:rsidRPr="00DC4B26">
        <w:rPr>
          <w:rStyle w:val="Codeintext"/>
        </w:rPr>
        <w:t>4K</w:t>
      </w:r>
      <w:r>
        <w:t xml:space="preserve">, </w:t>
      </w:r>
      <w:r w:rsidRPr="00DC4B26">
        <w:rPr>
          <w:rStyle w:val="Codeintext"/>
        </w:rPr>
        <w:t>8K</w:t>
      </w:r>
      <w:r>
        <w:t>.</w:t>
      </w:r>
      <w:r w:rsidR="00DC4B26">
        <w:t xml:space="preserve"> The default is </w:t>
      </w:r>
      <w:r w:rsidR="00DC4B26" w:rsidRPr="00DC4B26">
        <w:rPr>
          <w:rStyle w:val="Codeintext"/>
        </w:rPr>
        <w:t>32K</w:t>
      </w:r>
      <w:r w:rsidR="00DC4B26">
        <w:t>.</w:t>
      </w:r>
    </w:p>
    <w:p w14:paraId="3427847D" w14:textId="2E374AF3" w:rsidR="00413A3C" w:rsidRDefault="00413A3C" w:rsidP="00DC4B26">
      <w:pPr>
        <w:pStyle w:val="OptionName"/>
      </w:pPr>
      <w:r>
        <w:t xml:space="preserve">-f </w:t>
      </w:r>
      <w:r w:rsidRPr="00DC4B26">
        <w:rPr>
          <w:b w:val="0"/>
          <w:bCs w:val="0"/>
          <w:i/>
          <w:iCs/>
        </w:rPr>
        <w:t>value</w:t>
      </w:r>
      <w:r w:rsidR="00DC4B26">
        <w:br/>
      </w:r>
      <w:r>
        <w:t xml:space="preserve">--frequency </w:t>
      </w:r>
      <w:r w:rsidRPr="00DC4B26">
        <w:rPr>
          <w:b w:val="0"/>
          <w:bCs w:val="0"/>
          <w:i/>
          <w:iCs/>
        </w:rPr>
        <w:t>value</w:t>
      </w:r>
    </w:p>
    <w:p w14:paraId="1205D080" w14:textId="77777777" w:rsidR="00DC4B26" w:rsidRDefault="00413A3C" w:rsidP="00413A3C">
      <w:pPr>
        <w:pStyle w:val="OptionDescription"/>
      </w:pPr>
      <w:r>
        <w:t>Indicate the frequency, in Hz, of the output carrier. The valid range is</w:t>
      </w:r>
      <w:r w:rsidR="00DC4B26">
        <w:t xml:space="preserve"> </w:t>
      </w:r>
      <w:r>
        <w:t>50,000,000 Hz to 1,000,000,000 Hz.</w:t>
      </w:r>
    </w:p>
    <w:p w14:paraId="7138E2E3" w14:textId="51EBA81A" w:rsidR="00413A3C" w:rsidRDefault="00413A3C" w:rsidP="00413A3C">
      <w:pPr>
        <w:pStyle w:val="OptionDescription"/>
      </w:pPr>
      <w:r>
        <w:t>The default is 473,000,000 Hz.</w:t>
      </w:r>
    </w:p>
    <w:p w14:paraId="7819FAA8" w14:textId="5336E8FC" w:rsidR="00413A3C" w:rsidRDefault="00413A3C" w:rsidP="00DC4B26">
      <w:pPr>
        <w:pStyle w:val="OptionName"/>
      </w:pPr>
      <w:r>
        <w:t xml:space="preserve">-g </w:t>
      </w:r>
      <w:r w:rsidRPr="00DC4B26">
        <w:rPr>
          <w:b w:val="0"/>
          <w:bCs w:val="0"/>
          <w:i/>
          <w:iCs/>
        </w:rPr>
        <w:t>value</w:t>
      </w:r>
      <w:r w:rsidR="00DC4B26">
        <w:br/>
      </w:r>
      <w:r>
        <w:t xml:space="preserve">--guard-interval </w:t>
      </w:r>
      <w:r w:rsidRPr="00DC4B26">
        <w:rPr>
          <w:b w:val="0"/>
          <w:bCs w:val="0"/>
          <w:i/>
          <w:iCs/>
        </w:rPr>
        <w:t>value</w:t>
      </w:r>
    </w:p>
    <w:p w14:paraId="2057AC9E" w14:textId="054A92CD" w:rsidR="00413A3C" w:rsidRDefault="00413A3C" w:rsidP="00413A3C">
      <w:pPr>
        <w:pStyle w:val="OptionDescription"/>
      </w:pPr>
      <w:r>
        <w:t xml:space="preserve">DVB-T and ISDB-T modulators: indicate the guard interval. </w:t>
      </w:r>
    </w:p>
    <w:p w14:paraId="6DE3B545" w14:textId="45B904AE" w:rsidR="007850A6" w:rsidRDefault="00413A3C" w:rsidP="007850A6">
      <w:pPr>
        <w:pStyle w:val="OptionDescription"/>
      </w:pPr>
      <w:r>
        <w:t xml:space="preserve">Must be one of </w:t>
      </w:r>
      <w:r w:rsidRPr="007850A6">
        <w:rPr>
          <w:rStyle w:val="Codeintext"/>
        </w:rPr>
        <w:t>1/16</w:t>
      </w:r>
      <w:r>
        <w:t xml:space="preserve">, </w:t>
      </w:r>
      <w:r w:rsidRPr="007850A6">
        <w:rPr>
          <w:rStyle w:val="Codeintext"/>
        </w:rPr>
        <w:t>1/32</w:t>
      </w:r>
      <w:r>
        <w:t xml:space="preserve">, </w:t>
      </w:r>
      <w:r w:rsidRPr="007850A6">
        <w:rPr>
          <w:rStyle w:val="Codeintext"/>
        </w:rPr>
        <w:t>1/4</w:t>
      </w:r>
      <w:r>
        <w:t xml:space="preserve">, </w:t>
      </w:r>
      <w:r w:rsidRPr="007850A6">
        <w:rPr>
          <w:rStyle w:val="Codeintext"/>
        </w:rPr>
        <w:t>1/8</w:t>
      </w:r>
      <w:r>
        <w:t>.</w:t>
      </w:r>
      <w:r w:rsidR="007850A6" w:rsidRPr="007850A6">
        <w:t xml:space="preserve"> </w:t>
      </w:r>
      <w:r w:rsidR="007850A6">
        <w:t xml:space="preserve">The default is </w:t>
      </w:r>
      <w:r w:rsidR="007850A6" w:rsidRPr="007850A6">
        <w:rPr>
          <w:rStyle w:val="Codeintext"/>
        </w:rPr>
        <w:t>1/16</w:t>
      </w:r>
      <w:r w:rsidR="007850A6">
        <w:t>.</w:t>
      </w:r>
    </w:p>
    <w:p w14:paraId="7A285C3D" w14:textId="77777777" w:rsidR="00413A3C" w:rsidRDefault="00413A3C" w:rsidP="007850A6">
      <w:pPr>
        <w:pStyle w:val="OptionName"/>
      </w:pPr>
      <w:r>
        <w:t xml:space="preserve">--j83-qam </w:t>
      </w:r>
      <w:r w:rsidRPr="007850A6">
        <w:rPr>
          <w:b w:val="0"/>
          <w:bCs w:val="0"/>
          <w:i/>
          <w:iCs/>
        </w:rPr>
        <w:t>value</w:t>
      </w:r>
    </w:p>
    <w:p w14:paraId="0D4A7A7E" w14:textId="4180E174" w:rsidR="007850A6" w:rsidRDefault="007850A6" w:rsidP="007850A6">
      <w:pPr>
        <w:pStyle w:val="OptionDescription"/>
      </w:pPr>
      <w:r>
        <w:t>Indicate J83 the modulation type.</w:t>
      </w:r>
    </w:p>
    <w:p w14:paraId="27E4BD46" w14:textId="764ABE10" w:rsidR="007850A6" w:rsidRDefault="007850A6" w:rsidP="007850A6">
      <w:pPr>
        <w:pStyle w:val="OptionDescription"/>
      </w:pPr>
      <w:r>
        <w:t xml:space="preserve">Must be one of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w:t>
      </w:r>
    </w:p>
    <w:p w14:paraId="79679574" w14:textId="602A2157" w:rsidR="00413A3C" w:rsidRDefault="00413A3C" w:rsidP="00413A3C">
      <w:pPr>
        <w:pStyle w:val="OptionDescription"/>
      </w:pPr>
      <w:r>
        <w:t>The specified value and default depend on the modulation type.</w:t>
      </w:r>
    </w:p>
    <w:p w14:paraId="15DD88BE" w14:textId="0F14D668" w:rsidR="00413A3C" w:rsidRDefault="00413A3C" w:rsidP="00413A3C">
      <w:pPr>
        <w:pStyle w:val="OptionDescription"/>
      </w:pPr>
      <w:r>
        <w:t xml:space="preserve">J83A :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64-QAM</w:t>
      </w:r>
      <w:r>
        <w:t>.</w:t>
      </w:r>
    </w:p>
    <w:p w14:paraId="6ED38F67" w14:textId="7D789982" w:rsidR="00413A3C" w:rsidRDefault="00413A3C" w:rsidP="00413A3C">
      <w:pPr>
        <w:pStyle w:val="OptionDescription"/>
      </w:pPr>
      <w:r>
        <w:t xml:space="preserve">J83B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45314CF7" w14:textId="2A2B2C1B" w:rsidR="00413A3C" w:rsidRDefault="00413A3C" w:rsidP="00413A3C">
      <w:pPr>
        <w:pStyle w:val="OptionDescription"/>
      </w:pPr>
      <w:r>
        <w:t xml:space="preserve">J83C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12B94A46" w14:textId="26C98E01" w:rsidR="00413A3C" w:rsidRDefault="00413A3C" w:rsidP="008070A1">
      <w:pPr>
        <w:pStyle w:val="OptionName"/>
      </w:pPr>
      <w:r>
        <w:t xml:space="preserve">-m </w:t>
      </w:r>
      <w:r w:rsidRPr="00E82E6D">
        <w:rPr>
          <w:b w:val="0"/>
          <w:bCs w:val="0"/>
          <w:i/>
          <w:iCs/>
        </w:rPr>
        <w:t>value</w:t>
      </w:r>
      <w:r w:rsidR="008070A1">
        <w:br/>
      </w:r>
      <w:r>
        <w:t xml:space="preserve">--modulation </w:t>
      </w:r>
      <w:r w:rsidRPr="0006024F">
        <w:rPr>
          <w:b w:val="0"/>
          <w:bCs w:val="0"/>
          <w:i/>
          <w:iCs/>
        </w:rPr>
        <w:t>value</w:t>
      </w:r>
    </w:p>
    <w:p w14:paraId="1CC172F3" w14:textId="79A3EC4D" w:rsidR="00413A3C" w:rsidRDefault="00413A3C" w:rsidP="00413A3C">
      <w:pPr>
        <w:pStyle w:val="OptionDescription"/>
      </w:pPr>
      <w:r>
        <w:t>Indicate the modulation type.</w:t>
      </w:r>
      <w:r w:rsidR="003F43AD">
        <w:t xml:space="preserve"> </w:t>
      </w:r>
      <w:r>
        <w:t>The supported modulation types depend on</w:t>
      </w:r>
      <w:r w:rsidR="005B5ACD">
        <w:t xml:space="preserve"> </w:t>
      </w:r>
      <w:r>
        <w:t xml:space="preserve">the device model. </w:t>
      </w:r>
    </w:p>
    <w:p w14:paraId="2B989FF3" w14:textId="19AFDCEA" w:rsidR="003F43AD" w:rsidRDefault="00413A3C" w:rsidP="003F43AD">
      <w:pPr>
        <w:pStyle w:val="OptionDescription"/>
      </w:pPr>
      <w:r>
        <w:t xml:space="preserve">Must be one of </w:t>
      </w:r>
      <w:r w:rsidRPr="003F43AD">
        <w:rPr>
          <w:rStyle w:val="Codeintext"/>
        </w:rPr>
        <w:t>ATSC-VSB</w:t>
      </w:r>
      <w:r>
        <w:t xml:space="preserve">, </w:t>
      </w:r>
      <w:r w:rsidRPr="003F43AD">
        <w:rPr>
          <w:rStyle w:val="Codeintext"/>
        </w:rPr>
        <w:t>DMB-T</w:t>
      </w:r>
      <w:r>
        <w:t xml:space="preserve">, </w:t>
      </w:r>
      <w:r w:rsidRPr="003F43AD">
        <w:rPr>
          <w:rStyle w:val="Codeintext"/>
        </w:rPr>
        <w:t>DTMB</w:t>
      </w:r>
      <w:r>
        <w:t xml:space="preserve">, </w:t>
      </w:r>
      <w:r w:rsidRPr="003F43AD">
        <w:rPr>
          <w:rStyle w:val="Codeintext"/>
        </w:rPr>
        <w:t>DVB-T</w:t>
      </w:r>
      <w:r>
        <w:t xml:space="preserve">, </w:t>
      </w:r>
      <w:r w:rsidRPr="003F43AD">
        <w:rPr>
          <w:rStyle w:val="Codeintext"/>
        </w:rPr>
        <w:t>DVB-T2</w:t>
      </w:r>
      <w:r>
        <w:t xml:space="preserve">, </w:t>
      </w:r>
      <w:r w:rsidRPr="003F43AD">
        <w:rPr>
          <w:rStyle w:val="Codeintext"/>
        </w:rPr>
        <w:t>ISDB-T</w:t>
      </w:r>
      <w:r>
        <w:t>,</w:t>
      </w:r>
      <w:r w:rsidR="005B5ACD">
        <w:t xml:space="preserve"> </w:t>
      </w:r>
      <w:r w:rsidRPr="003F43AD">
        <w:rPr>
          <w:rStyle w:val="Codeintext"/>
        </w:rPr>
        <w:t>J83A</w:t>
      </w:r>
      <w:r>
        <w:t xml:space="preserve">, </w:t>
      </w:r>
      <w:r w:rsidRPr="003F43AD">
        <w:rPr>
          <w:rStyle w:val="Codeintext"/>
        </w:rPr>
        <w:t>J83B</w:t>
      </w:r>
      <w:r>
        <w:t xml:space="preserve">, </w:t>
      </w:r>
      <w:r w:rsidRPr="003F43AD">
        <w:rPr>
          <w:rStyle w:val="Codeintext"/>
        </w:rPr>
        <w:t>J83C</w:t>
      </w:r>
      <w:r>
        <w:t>.</w:t>
      </w:r>
      <w:r w:rsidR="003F43AD">
        <w:br/>
        <w:t xml:space="preserve">The default is </w:t>
      </w:r>
      <w:r w:rsidR="003F43AD" w:rsidRPr="003F43AD">
        <w:rPr>
          <w:rStyle w:val="Codeintext"/>
        </w:rPr>
        <w:t>DVB-T</w:t>
      </w:r>
      <w:r w:rsidR="003F43AD">
        <w:t>.</w:t>
      </w:r>
    </w:p>
    <w:p w14:paraId="789996A6" w14:textId="42168F8F" w:rsidR="00413A3C" w:rsidRDefault="00413A3C" w:rsidP="003F43AD">
      <w:pPr>
        <w:pStyle w:val="OptionName"/>
      </w:pPr>
      <w:r>
        <w:t xml:space="preserve">-p </w:t>
      </w:r>
      <w:r w:rsidRPr="006D6BC5">
        <w:rPr>
          <w:b w:val="0"/>
          <w:bCs w:val="0"/>
          <w:i/>
          <w:iCs/>
        </w:rPr>
        <w:t>value</w:t>
      </w:r>
      <w:r w:rsidR="003F43AD">
        <w:br/>
      </w:r>
      <w:r>
        <w:t xml:space="preserve">--pilot-pattern </w:t>
      </w:r>
      <w:r w:rsidRPr="006D6BC5">
        <w:rPr>
          <w:b w:val="0"/>
          <w:bCs w:val="0"/>
          <w:i/>
          <w:iCs/>
        </w:rPr>
        <w:t>value</w:t>
      </w:r>
    </w:p>
    <w:p w14:paraId="373563AE" w14:textId="77777777" w:rsidR="00413A3C" w:rsidRDefault="00413A3C" w:rsidP="00413A3C">
      <w:pPr>
        <w:pStyle w:val="OptionDescription"/>
      </w:pPr>
      <w:r>
        <w:t>DVB-T2: indicate the pilot pattern to use, a value in the range 1 to 8.</w:t>
      </w:r>
    </w:p>
    <w:p w14:paraId="01E25C33" w14:textId="33AE45F6" w:rsidR="006D6BC5" w:rsidRDefault="00413A3C" w:rsidP="006D6BC5">
      <w:pPr>
        <w:pStyle w:val="OptionDescription"/>
      </w:pPr>
      <w:r>
        <w:t>Must be one of 1, 2, 3, 4, 5, 6, 7, 8.</w:t>
      </w:r>
      <w:r w:rsidR="006D6BC5" w:rsidRPr="006D6BC5">
        <w:t xml:space="preserve"> </w:t>
      </w:r>
      <w:r w:rsidR="006D6BC5">
        <w:t>The default is 7.</w:t>
      </w:r>
    </w:p>
    <w:p w14:paraId="3686D14B" w14:textId="77777777" w:rsidR="00413A3C" w:rsidRDefault="00413A3C" w:rsidP="006D6BC5">
      <w:pPr>
        <w:pStyle w:val="OptionName"/>
      </w:pPr>
      <w:r>
        <w:t>--pilots</w:t>
      </w:r>
    </w:p>
    <w:p w14:paraId="6D17F3E6" w14:textId="34E4B026" w:rsidR="00413A3C" w:rsidRDefault="00413A3C" w:rsidP="00413A3C">
      <w:pPr>
        <w:pStyle w:val="OptionDescription"/>
      </w:pPr>
      <w:r>
        <w:t>DVB-S2 and ADTB-T: enable pilots</w:t>
      </w:r>
      <w:r w:rsidR="006D6BC5">
        <w:t>; De</w:t>
      </w:r>
      <w:r>
        <w:t>fault: no pilot.</w:t>
      </w:r>
    </w:p>
    <w:p w14:paraId="27B4A7EA" w14:textId="77777777" w:rsidR="00413A3C" w:rsidRDefault="00413A3C" w:rsidP="006D6BC5">
      <w:pPr>
        <w:pStyle w:val="OptionName"/>
      </w:pPr>
      <w:r>
        <w:t xml:space="preserve">--plp0-code-rate </w:t>
      </w:r>
      <w:r w:rsidRPr="006D6BC5">
        <w:rPr>
          <w:b w:val="0"/>
          <w:bCs w:val="0"/>
          <w:i/>
          <w:iCs/>
        </w:rPr>
        <w:t>value</w:t>
      </w:r>
    </w:p>
    <w:p w14:paraId="3D2B9ABD" w14:textId="3D79A2E8" w:rsidR="00413A3C" w:rsidRDefault="00413A3C" w:rsidP="00413A3C">
      <w:pPr>
        <w:pStyle w:val="OptionDescription"/>
      </w:pPr>
      <w:r>
        <w:t>DVB-T2: indicate the convolutional coding rate used by the PLP #0.</w:t>
      </w:r>
    </w:p>
    <w:p w14:paraId="4CDC11FC" w14:textId="0E18CD8A" w:rsidR="00413A3C" w:rsidRDefault="00413A3C" w:rsidP="00413A3C">
      <w:pPr>
        <w:pStyle w:val="OptionDescription"/>
      </w:pPr>
      <w:r>
        <w:lastRenderedPageBreak/>
        <w:t xml:space="preserve">Must be one of </w:t>
      </w:r>
      <w:r w:rsidRPr="006D6BC5">
        <w:rPr>
          <w:rStyle w:val="Codeintext"/>
        </w:rPr>
        <w:t>1/2</w:t>
      </w:r>
      <w:r>
        <w:t xml:space="preserve">, </w:t>
      </w:r>
      <w:r w:rsidRPr="006D6BC5">
        <w:rPr>
          <w:rStyle w:val="Codeintext"/>
        </w:rPr>
        <w:t>2/3</w:t>
      </w:r>
      <w:r>
        <w:t xml:space="preserve">, </w:t>
      </w:r>
      <w:r w:rsidRPr="006D6BC5">
        <w:rPr>
          <w:rStyle w:val="Codeintext"/>
        </w:rPr>
        <w:t>3/4</w:t>
      </w:r>
      <w:r>
        <w:t xml:space="preserve">, </w:t>
      </w:r>
      <w:r w:rsidRPr="006D6BC5">
        <w:rPr>
          <w:rStyle w:val="Codeintext"/>
        </w:rPr>
        <w:t>3/5</w:t>
      </w:r>
      <w:r>
        <w:t xml:space="preserve">, </w:t>
      </w:r>
      <w:r w:rsidRPr="006D6BC5">
        <w:rPr>
          <w:rStyle w:val="Codeintext"/>
        </w:rPr>
        <w:t>4/5</w:t>
      </w:r>
      <w:r>
        <w:t xml:space="preserve">, </w:t>
      </w:r>
      <w:r w:rsidRPr="006D6BC5">
        <w:rPr>
          <w:rStyle w:val="Codeintext"/>
        </w:rPr>
        <w:t>5/6</w:t>
      </w:r>
      <w:r>
        <w:t>.</w:t>
      </w:r>
      <w:r w:rsidR="006D6BC5">
        <w:t xml:space="preserve"> The default is </w:t>
      </w:r>
      <w:r w:rsidR="006D6BC5" w:rsidRPr="006D6BC5">
        <w:rPr>
          <w:rStyle w:val="Codeintext"/>
        </w:rPr>
        <w:t>2/3</w:t>
      </w:r>
      <w:r w:rsidR="006D6BC5">
        <w:t>.</w:t>
      </w:r>
    </w:p>
    <w:p w14:paraId="02BDEBA3" w14:textId="77777777" w:rsidR="00413A3C" w:rsidRDefault="00413A3C" w:rsidP="006D6BC5">
      <w:pPr>
        <w:pStyle w:val="OptionName"/>
      </w:pPr>
      <w:r>
        <w:t xml:space="preserve">--plp0-fec-type </w:t>
      </w:r>
      <w:r w:rsidRPr="00542574">
        <w:rPr>
          <w:b w:val="0"/>
          <w:bCs w:val="0"/>
          <w:i/>
          <w:iCs/>
        </w:rPr>
        <w:t>value</w:t>
      </w:r>
    </w:p>
    <w:p w14:paraId="2D623694" w14:textId="64DF504B" w:rsidR="00413A3C" w:rsidRDefault="00413A3C" w:rsidP="00413A3C">
      <w:pPr>
        <w:pStyle w:val="OptionDescription"/>
      </w:pPr>
      <w:r>
        <w:t>DVB-T2: indicate the FEC type used by the PLP #0.</w:t>
      </w:r>
    </w:p>
    <w:p w14:paraId="2BD4A322" w14:textId="200FF259" w:rsidR="00413A3C" w:rsidRDefault="00413A3C" w:rsidP="00413A3C">
      <w:pPr>
        <w:pStyle w:val="OptionDescription"/>
      </w:pPr>
      <w:r>
        <w:t xml:space="preserve">Must be one of </w:t>
      </w:r>
      <w:r w:rsidRPr="00542574">
        <w:rPr>
          <w:rStyle w:val="Codeintext"/>
        </w:rPr>
        <w:t>16K</w:t>
      </w:r>
      <w:r>
        <w:t xml:space="preserve">, </w:t>
      </w:r>
      <w:r w:rsidRPr="00542574">
        <w:rPr>
          <w:rStyle w:val="Codeintext"/>
        </w:rPr>
        <w:t>64K</w:t>
      </w:r>
      <w:r>
        <w:t>.</w:t>
      </w:r>
      <w:r w:rsidR="00542574">
        <w:t xml:space="preserve"> The default is </w:t>
      </w:r>
      <w:r w:rsidR="00542574" w:rsidRPr="00542574">
        <w:rPr>
          <w:rStyle w:val="Codeintext"/>
        </w:rPr>
        <w:t>64K</w:t>
      </w:r>
      <w:r w:rsidR="00542574">
        <w:t>.</w:t>
      </w:r>
    </w:p>
    <w:p w14:paraId="1C9F5C2F" w14:textId="77777777" w:rsidR="00413A3C" w:rsidRDefault="00413A3C" w:rsidP="00542574">
      <w:pPr>
        <w:pStyle w:val="OptionName"/>
      </w:pPr>
      <w:r>
        <w:t>--plp0-high-efficiency</w:t>
      </w:r>
    </w:p>
    <w:p w14:paraId="28A038F0" w14:textId="77777777" w:rsidR="00413A3C" w:rsidRDefault="00413A3C" w:rsidP="00413A3C">
      <w:pPr>
        <w:pStyle w:val="OptionDescription"/>
      </w:pPr>
      <w:r>
        <w:t>DVB-T2: indicate that the PLP #0 uses High Efficiency Mode (HEM).</w:t>
      </w:r>
    </w:p>
    <w:p w14:paraId="25B51C11" w14:textId="77777777" w:rsidR="00413A3C" w:rsidRDefault="00413A3C" w:rsidP="00413A3C">
      <w:pPr>
        <w:pStyle w:val="OptionDescription"/>
      </w:pPr>
      <w:r>
        <w:t>Otherwise Normal Mode (NM) is used.</w:t>
      </w:r>
    </w:p>
    <w:p w14:paraId="69FF5F48" w14:textId="77777777" w:rsidR="00413A3C" w:rsidRDefault="00413A3C" w:rsidP="00C901FB">
      <w:pPr>
        <w:pStyle w:val="OptionName"/>
      </w:pPr>
      <w:r>
        <w:t xml:space="preserve">--plp0-issy </w:t>
      </w:r>
      <w:r w:rsidRPr="00C901FB">
        <w:rPr>
          <w:b w:val="0"/>
          <w:bCs w:val="0"/>
          <w:i/>
          <w:iCs/>
        </w:rPr>
        <w:t>value</w:t>
      </w:r>
    </w:p>
    <w:p w14:paraId="1E6B1394" w14:textId="79A0E397" w:rsidR="00413A3C" w:rsidRDefault="00413A3C" w:rsidP="00413A3C">
      <w:pPr>
        <w:pStyle w:val="OptionDescription"/>
      </w:pPr>
      <w:r>
        <w:t xml:space="preserve">DVB-T2: type of ISSY field to compute and insert in PLP #0. </w:t>
      </w:r>
    </w:p>
    <w:p w14:paraId="0CDADDAD" w14:textId="5581005D" w:rsidR="00413A3C" w:rsidRDefault="00413A3C" w:rsidP="00413A3C">
      <w:pPr>
        <w:pStyle w:val="OptionDescription"/>
      </w:pPr>
      <w:r>
        <w:t xml:space="preserve">Must be one of </w:t>
      </w:r>
      <w:r w:rsidRPr="00C901FB">
        <w:rPr>
          <w:rStyle w:val="Codeintext"/>
        </w:rPr>
        <w:t>LONG</w:t>
      </w:r>
      <w:r>
        <w:t xml:space="preserve">, </w:t>
      </w:r>
      <w:r w:rsidRPr="00C901FB">
        <w:rPr>
          <w:rStyle w:val="Codeintext"/>
        </w:rPr>
        <w:t>NONE</w:t>
      </w:r>
      <w:r>
        <w:t xml:space="preserve">, </w:t>
      </w:r>
      <w:r w:rsidRPr="00C901FB">
        <w:rPr>
          <w:rStyle w:val="Codeintext"/>
        </w:rPr>
        <w:t>SHORT</w:t>
      </w:r>
      <w:r>
        <w:t>.</w:t>
      </w:r>
      <w:r w:rsidR="00C901FB" w:rsidRPr="00C901FB">
        <w:t xml:space="preserve"> </w:t>
      </w:r>
      <w:r w:rsidR="00C901FB">
        <w:t xml:space="preserve">The default is </w:t>
      </w:r>
      <w:r w:rsidR="00C901FB" w:rsidRPr="00C901FB">
        <w:rPr>
          <w:rStyle w:val="Codeintext"/>
        </w:rPr>
        <w:t>NONE</w:t>
      </w:r>
      <w:r w:rsidR="00C901FB">
        <w:t>.</w:t>
      </w:r>
    </w:p>
    <w:p w14:paraId="425DD849" w14:textId="77777777" w:rsidR="00413A3C" w:rsidRDefault="00413A3C" w:rsidP="00C901FB">
      <w:pPr>
        <w:pStyle w:val="OptionName"/>
      </w:pPr>
      <w:r>
        <w:t xml:space="preserve">--plp0-modulation </w:t>
      </w:r>
      <w:r w:rsidRPr="00C901FB">
        <w:rPr>
          <w:b w:val="0"/>
          <w:bCs w:val="0"/>
          <w:i/>
          <w:iCs/>
        </w:rPr>
        <w:t>value</w:t>
      </w:r>
    </w:p>
    <w:p w14:paraId="253F2ECE" w14:textId="1B431186" w:rsidR="00413A3C" w:rsidRDefault="00413A3C" w:rsidP="00413A3C">
      <w:pPr>
        <w:pStyle w:val="OptionDescription"/>
      </w:pPr>
      <w:r>
        <w:t>DVB-T2: indicate the modulation used by PLP #0.</w:t>
      </w:r>
    </w:p>
    <w:p w14:paraId="03F356DA" w14:textId="2EDE93BE" w:rsidR="00413A3C" w:rsidRDefault="00413A3C" w:rsidP="00413A3C">
      <w:pPr>
        <w:pStyle w:val="OptionDescription"/>
      </w:pPr>
      <w:r>
        <w:t xml:space="preserve">Must be one of </w:t>
      </w:r>
      <w:r w:rsidRPr="00C901FB">
        <w:rPr>
          <w:rStyle w:val="Codeintext"/>
        </w:rPr>
        <w:t>16-QAM</w:t>
      </w:r>
      <w:r>
        <w:t xml:space="preserve">, </w:t>
      </w:r>
      <w:r w:rsidRPr="00C901FB">
        <w:rPr>
          <w:rStyle w:val="Codeintext"/>
        </w:rPr>
        <w:t>256-QAM</w:t>
      </w:r>
      <w:r>
        <w:t xml:space="preserve">, </w:t>
      </w:r>
      <w:r w:rsidRPr="00C901FB">
        <w:rPr>
          <w:rStyle w:val="Codeintext"/>
        </w:rPr>
        <w:t>64-QAM</w:t>
      </w:r>
      <w:r>
        <w:t xml:space="preserve">, </w:t>
      </w:r>
      <w:r w:rsidRPr="00C901FB">
        <w:rPr>
          <w:rStyle w:val="Codeintext"/>
        </w:rPr>
        <w:t>QPSK</w:t>
      </w:r>
      <w:r>
        <w:t>.</w:t>
      </w:r>
      <w:r w:rsidR="00C901FB" w:rsidRPr="00C901FB">
        <w:t xml:space="preserve"> </w:t>
      </w:r>
      <w:r w:rsidR="00C901FB">
        <w:t xml:space="preserve">The default is </w:t>
      </w:r>
      <w:r w:rsidR="00C901FB" w:rsidRPr="00C901FB">
        <w:rPr>
          <w:rStyle w:val="Codeintext"/>
        </w:rPr>
        <w:t>256-QAM</w:t>
      </w:r>
      <w:r w:rsidR="00C901FB">
        <w:t>.</w:t>
      </w:r>
    </w:p>
    <w:p w14:paraId="2147A27A" w14:textId="77777777" w:rsidR="00413A3C" w:rsidRDefault="00413A3C" w:rsidP="00C901FB">
      <w:pPr>
        <w:pStyle w:val="OptionName"/>
      </w:pPr>
      <w:r>
        <w:t>--plp0-null-packet-deletion</w:t>
      </w:r>
    </w:p>
    <w:p w14:paraId="5E9D008B" w14:textId="77777777" w:rsidR="00D671E4" w:rsidRDefault="00413A3C" w:rsidP="00413A3C">
      <w:pPr>
        <w:pStyle w:val="OptionDescription"/>
      </w:pPr>
      <w:r>
        <w:t>DVB-T2: indicate that null-packet deletion is active in PLP #0.</w:t>
      </w:r>
    </w:p>
    <w:p w14:paraId="73EDBD98" w14:textId="05A2DA1A" w:rsidR="00413A3C" w:rsidRDefault="00413A3C" w:rsidP="00413A3C">
      <w:pPr>
        <w:pStyle w:val="OptionDescription"/>
      </w:pPr>
      <w:r>
        <w:t>Otherwise</w:t>
      </w:r>
      <w:r w:rsidR="00D671E4">
        <w:t xml:space="preserve">, </w:t>
      </w:r>
      <w:r>
        <w:t>it is not active.</w:t>
      </w:r>
    </w:p>
    <w:p w14:paraId="509FB606" w14:textId="77777777" w:rsidR="00413A3C" w:rsidRDefault="00413A3C" w:rsidP="00D671E4">
      <w:pPr>
        <w:pStyle w:val="OptionName"/>
      </w:pPr>
      <w:r>
        <w:t>--plp0-rotation</w:t>
      </w:r>
    </w:p>
    <w:p w14:paraId="1A16D70E" w14:textId="77777777" w:rsidR="00413A3C" w:rsidRDefault="00413A3C" w:rsidP="00413A3C">
      <w:pPr>
        <w:pStyle w:val="OptionDescription"/>
      </w:pPr>
      <w:r>
        <w:t>DVB-T2: indicate that constellation rotation is used for PLP #0.</w:t>
      </w:r>
    </w:p>
    <w:p w14:paraId="664B9043" w14:textId="7B4B88D0" w:rsidR="00413A3C" w:rsidRDefault="00413A3C" w:rsidP="00413A3C">
      <w:pPr>
        <w:pStyle w:val="OptionDescription"/>
      </w:pPr>
      <w:r>
        <w:t>Otherwise</w:t>
      </w:r>
      <w:r w:rsidR="00D671E4">
        <w:t>, it is not used</w:t>
      </w:r>
      <w:r>
        <w:t>.</w:t>
      </w:r>
    </w:p>
    <w:p w14:paraId="678C6495" w14:textId="09002BA1" w:rsidR="00413A3C" w:rsidRDefault="00413A3C" w:rsidP="00D671E4">
      <w:pPr>
        <w:pStyle w:val="OptionName"/>
      </w:pPr>
      <w:r>
        <w:t xml:space="preserve">-r </w:t>
      </w:r>
      <w:r w:rsidRPr="00D671E4">
        <w:rPr>
          <w:b w:val="0"/>
          <w:bCs w:val="0"/>
          <w:i/>
          <w:iCs/>
        </w:rPr>
        <w:t>value</w:t>
      </w:r>
      <w:r w:rsidR="00D671E4">
        <w:br/>
      </w:r>
      <w:r>
        <w:t xml:space="preserve">--remux </w:t>
      </w:r>
      <w:r w:rsidRPr="00D671E4">
        <w:rPr>
          <w:b w:val="0"/>
          <w:bCs w:val="0"/>
          <w:i/>
          <w:iCs/>
        </w:rPr>
        <w:t>value</w:t>
      </w:r>
    </w:p>
    <w:p w14:paraId="40764497" w14:textId="08AAAF7F" w:rsidR="00413A3C" w:rsidRDefault="00413A3C" w:rsidP="00413A3C">
      <w:pPr>
        <w:pStyle w:val="OptionDescription"/>
      </w:pPr>
      <w:r>
        <w:t>Either remux PCR values or transparently pass the TS.</w:t>
      </w:r>
    </w:p>
    <w:p w14:paraId="65896513" w14:textId="758EEA27" w:rsidR="00413A3C" w:rsidRDefault="00413A3C" w:rsidP="00413A3C">
      <w:pPr>
        <w:pStyle w:val="OptionDescription"/>
      </w:pPr>
      <w:r>
        <w:t xml:space="preserve">Must be one of </w:t>
      </w:r>
      <w:r w:rsidRPr="00D671E4">
        <w:rPr>
          <w:rStyle w:val="Codeintext"/>
        </w:rPr>
        <w:t>passthrough</w:t>
      </w:r>
      <w:r>
        <w:t xml:space="preserve">, </w:t>
      </w:r>
      <w:r w:rsidRPr="00D671E4">
        <w:rPr>
          <w:rStyle w:val="Codeintext"/>
        </w:rPr>
        <w:t>remux</w:t>
      </w:r>
      <w:r>
        <w:t>.</w:t>
      </w:r>
      <w:r w:rsidR="00D671E4">
        <w:t xml:space="preserve"> The default is </w:t>
      </w:r>
      <w:r w:rsidR="00D671E4" w:rsidRPr="00D671E4">
        <w:rPr>
          <w:rStyle w:val="Codeintext"/>
        </w:rPr>
        <w:t>remux</w:t>
      </w:r>
      <w:r w:rsidR="00D671E4">
        <w:t>.</w:t>
      </w:r>
    </w:p>
    <w:p w14:paraId="62F76FBA" w14:textId="77777777" w:rsidR="00413A3C" w:rsidRDefault="00413A3C" w:rsidP="00EC63A7">
      <w:pPr>
        <w:pStyle w:val="OptionName"/>
      </w:pPr>
      <w:r>
        <w:t xml:space="preserve">--symbol-rate </w:t>
      </w:r>
      <w:r w:rsidRPr="00EC63A7">
        <w:rPr>
          <w:b w:val="0"/>
          <w:bCs w:val="0"/>
          <w:i/>
          <w:iCs/>
        </w:rPr>
        <w:t>value</w:t>
      </w:r>
    </w:p>
    <w:p w14:paraId="2ADD79FC" w14:textId="77777777" w:rsidR="00EC63A7" w:rsidRDefault="00413A3C" w:rsidP="00413A3C">
      <w:pPr>
        <w:pStyle w:val="OptionDescription"/>
      </w:pPr>
      <w:r>
        <w:t>J83a: Specify the symbol rate in symbols/second.</w:t>
      </w:r>
    </w:p>
    <w:p w14:paraId="3B79518F" w14:textId="724CA983" w:rsidR="00413A3C" w:rsidRDefault="00413A3C" w:rsidP="00413A3C">
      <w:pPr>
        <w:pStyle w:val="OptionDescription"/>
      </w:pPr>
      <w:r>
        <w:t>The default is 5,120,000</w:t>
      </w:r>
      <w:r w:rsidR="00EC63A7">
        <w:t xml:space="preserve"> </w:t>
      </w:r>
      <w:r>
        <w:t>sym</w:t>
      </w:r>
      <w:r w:rsidR="00EC63A7">
        <w:t>bols</w:t>
      </w:r>
      <w:r>
        <w:t>/s</w:t>
      </w:r>
      <w:r w:rsidR="00EC63A7">
        <w:t>econd</w:t>
      </w:r>
    </w:p>
    <w:p w14:paraId="40B4C9DB" w14:textId="77777777" w:rsidR="00413A3C" w:rsidRDefault="00413A3C" w:rsidP="00EC63A7">
      <w:pPr>
        <w:pStyle w:val="OptionName"/>
      </w:pPr>
      <w:r>
        <w:t xml:space="preserve">--t2-guard-interval </w:t>
      </w:r>
      <w:r w:rsidRPr="00EC63A7">
        <w:rPr>
          <w:b w:val="0"/>
          <w:bCs w:val="0"/>
          <w:i/>
          <w:iCs/>
        </w:rPr>
        <w:t>value</w:t>
      </w:r>
    </w:p>
    <w:p w14:paraId="72B0A4EE" w14:textId="42EFDB09" w:rsidR="00413A3C" w:rsidRDefault="00413A3C" w:rsidP="00413A3C">
      <w:pPr>
        <w:pStyle w:val="OptionDescription"/>
      </w:pPr>
      <w:r>
        <w:t>DVB-T2: indicates the guard interval.</w:t>
      </w:r>
    </w:p>
    <w:p w14:paraId="1D765E81" w14:textId="77777777" w:rsidR="00AE1910" w:rsidRDefault="00413A3C" w:rsidP="00AE1910">
      <w:pPr>
        <w:pStyle w:val="OptionDescription"/>
      </w:pPr>
      <w:r>
        <w:t xml:space="preserve">Must be one of </w:t>
      </w:r>
      <w:r w:rsidRPr="00106B9C">
        <w:rPr>
          <w:rStyle w:val="Codeintext"/>
        </w:rPr>
        <w:t>1/128</w:t>
      </w:r>
      <w:r>
        <w:t xml:space="preserve">, </w:t>
      </w:r>
      <w:r w:rsidRPr="00106B9C">
        <w:rPr>
          <w:rStyle w:val="Codeintext"/>
        </w:rPr>
        <w:t>1/16</w:t>
      </w:r>
      <w:r>
        <w:t xml:space="preserve">, </w:t>
      </w:r>
      <w:r w:rsidRPr="00106B9C">
        <w:rPr>
          <w:rStyle w:val="Codeintext"/>
        </w:rPr>
        <w:t>1/32</w:t>
      </w:r>
      <w:r>
        <w:t xml:space="preserve">, </w:t>
      </w:r>
      <w:r w:rsidRPr="00106B9C">
        <w:rPr>
          <w:rStyle w:val="Codeintext"/>
        </w:rPr>
        <w:t>1/4</w:t>
      </w:r>
      <w:r>
        <w:t xml:space="preserve">, </w:t>
      </w:r>
      <w:r w:rsidRPr="00106B9C">
        <w:rPr>
          <w:rStyle w:val="Codeintext"/>
        </w:rPr>
        <w:t>1/8</w:t>
      </w:r>
      <w:r>
        <w:t xml:space="preserve">, </w:t>
      </w:r>
      <w:r w:rsidRPr="00106B9C">
        <w:rPr>
          <w:rStyle w:val="Codeintext"/>
        </w:rPr>
        <w:t>19/128</w:t>
      </w:r>
      <w:r>
        <w:t xml:space="preserve">, </w:t>
      </w:r>
      <w:r w:rsidRPr="00106B9C">
        <w:rPr>
          <w:rStyle w:val="Codeintext"/>
        </w:rPr>
        <w:t>19/256</w:t>
      </w:r>
      <w:r>
        <w:t>.</w:t>
      </w:r>
      <w:r w:rsidR="00AE1910">
        <w:t xml:space="preserve"> The default is </w:t>
      </w:r>
      <w:r w:rsidR="00AE1910" w:rsidRPr="00106B9C">
        <w:rPr>
          <w:rStyle w:val="Codeintext"/>
        </w:rPr>
        <w:t>1/128</w:t>
      </w:r>
      <w:r w:rsidR="00AE1910">
        <w:t>.</w:t>
      </w:r>
    </w:p>
    <w:p w14:paraId="50E94E84" w14:textId="77777777" w:rsidR="00413A3C" w:rsidRDefault="00413A3C" w:rsidP="00106B9C">
      <w:pPr>
        <w:pStyle w:val="OptionName"/>
      </w:pPr>
      <w:r>
        <w:t xml:space="preserve">--t2-l1-modulation </w:t>
      </w:r>
      <w:r w:rsidRPr="00106B9C">
        <w:rPr>
          <w:b w:val="0"/>
          <w:bCs w:val="0"/>
          <w:i/>
          <w:iCs/>
        </w:rPr>
        <w:t>value</w:t>
      </w:r>
    </w:p>
    <w:p w14:paraId="4442E8D8" w14:textId="0F10DEBE" w:rsidR="00413A3C" w:rsidRDefault="00413A3C" w:rsidP="00413A3C">
      <w:pPr>
        <w:pStyle w:val="OptionDescription"/>
      </w:pPr>
      <w:r>
        <w:t>DVB-T2: indicate the modulation type used for the L1-post signalling</w:t>
      </w:r>
      <w:r w:rsidR="00106B9C">
        <w:t xml:space="preserve"> </w:t>
      </w:r>
      <w:r>
        <w:t>block.</w:t>
      </w:r>
    </w:p>
    <w:p w14:paraId="55EB7225" w14:textId="1EDCEB5B" w:rsidR="00413A3C" w:rsidRDefault="00413A3C" w:rsidP="00413A3C">
      <w:pPr>
        <w:pStyle w:val="OptionDescription"/>
      </w:pPr>
      <w:r>
        <w:t xml:space="preserve">Must be one of </w:t>
      </w:r>
      <w:r w:rsidRPr="00106B9C">
        <w:rPr>
          <w:rStyle w:val="Codeintext"/>
        </w:rPr>
        <w:t>16-QAM</w:t>
      </w:r>
      <w:r>
        <w:t xml:space="preserve">, </w:t>
      </w:r>
      <w:r w:rsidRPr="00106B9C">
        <w:rPr>
          <w:rStyle w:val="Codeintext"/>
        </w:rPr>
        <w:t>64-QAM</w:t>
      </w:r>
      <w:r>
        <w:t xml:space="preserve">, </w:t>
      </w:r>
      <w:r w:rsidRPr="00106B9C">
        <w:rPr>
          <w:rStyle w:val="Codeintext"/>
        </w:rPr>
        <w:t>BPSK</w:t>
      </w:r>
      <w:r>
        <w:t xml:space="preserve">, </w:t>
      </w:r>
      <w:r w:rsidRPr="00106B9C">
        <w:rPr>
          <w:rStyle w:val="Codeintext"/>
        </w:rPr>
        <w:t>QPSK</w:t>
      </w:r>
      <w:r>
        <w:t>.</w:t>
      </w:r>
      <w:r w:rsidR="00106B9C">
        <w:t xml:space="preserve"> The default is </w:t>
      </w:r>
      <w:r w:rsidR="00106B9C" w:rsidRPr="00106B9C">
        <w:rPr>
          <w:rStyle w:val="Codeintext"/>
        </w:rPr>
        <w:t>16-QAM</w:t>
      </w:r>
      <w:r w:rsidR="00106B9C">
        <w:t>.</w:t>
      </w:r>
    </w:p>
    <w:p w14:paraId="056B7092" w14:textId="77777777" w:rsidR="00413A3C" w:rsidRDefault="00413A3C" w:rsidP="00106B9C">
      <w:pPr>
        <w:pStyle w:val="OptionName"/>
      </w:pPr>
      <w:r>
        <w:t xml:space="preserve">--t2-network-id </w:t>
      </w:r>
      <w:r w:rsidRPr="002D448C">
        <w:rPr>
          <w:b w:val="0"/>
          <w:bCs w:val="0"/>
          <w:i/>
          <w:iCs/>
        </w:rPr>
        <w:t>value</w:t>
      </w:r>
    </w:p>
    <w:p w14:paraId="093C2F9F" w14:textId="77777777" w:rsidR="002D448C" w:rsidRDefault="00413A3C" w:rsidP="00413A3C">
      <w:pPr>
        <w:pStyle w:val="OptionDescription"/>
      </w:pPr>
      <w:r>
        <w:t>DVB-T2: indicate the DVB-T2 network identification.</w:t>
      </w:r>
    </w:p>
    <w:p w14:paraId="05CA3ED3" w14:textId="5C6AD362" w:rsidR="00413A3C" w:rsidRDefault="00413A3C" w:rsidP="00413A3C">
      <w:pPr>
        <w:pStyle w:val="OptionDescription"/>
      </w:pPr>
      <w:r>
        <w:t>The default is 0.</w:t>
      </w:r>
    </w:p>
    <w:p w14:paraId="2BCE5CD3" w14:textId="77777777" w:rsidR="00413A3C" w:rsidRDefault="00413A3C" w:rsidP="002D448C">
      <w:pPr>
        <w:pStyle w:val="OptionName"/>
      </w:pPr>
      <w:r>
        <w:t xml:space="preserve">--t2-system-id </w:t>
      </w:r>
      <w:r w:rsidRPr="002D448C">
        <w:rPr>
          <w:b w:val="0"/>
          <w:bCs w:val="0"/>
          <w:i/>
          <w:iCs/>
        </w:rPr>
        <w:t>value</w:t>
      </w:r>
    </w:p>
    <w:p w14:paraId="0FA89D17" w14:textId="77777777" w:rsidR="002D448C" w:rsidRDefault="00413A3C" w:rsidP="00413A3C">
      <w:pPr>
        <w:pStyle w:val="OptionDescription"/>
      </w:pPr>
      <w:r>
        <w:t>DVB-T2: indicate the DVB-T2 system identification.</w:t>
      </w:r>
    </w:p>
    <w:p w14:paraId="26CBE2C5" w14:textId="1234D3A8" w:rsidR="00413A3C" w:rsidRDefault="00413A3C" w:rsidP="00413A3C">
      <w:pPr>
        <w:pStyle w:val="OptionDescription"/>
      </w:pPr>
      <w:r>
        <w:t>The default is 0.</w:t>
      </w:r>
    </w:p>
    <w:p w14:paraId="5B4A7651" w14:textId="77777777" w:rsidR="00413A3C" w:rsidRDefault="00413A3C" w:rsidP="002D448C">
      <w:pPr>
        <w:pStyle w:val="OptionName"/>
      </w:pPr>
      <w:r>
        <w:t xml:space="preserve">--t2-version </w:t>
      </w:r>
      <w:r w:rsidRPr="002D448C">
        <w:rPr>
          <w:b w:val="0"/>
          <w:bCs w:val="0"/>
          <w:i/>
          <w:iCs/>
        </w:rPr>
        <w:t>value</w:t>
      </w:r>
    </w:p>
    <w:p w14:paraId="52A9ED8C" w14:textId="35B8F941" w:rsidR="00413A3C" w:rsidRDefault="00413A3C" w:rsidP="00413A3C">
      <w:pPr>
        <w:pStyle w:val="OptionDescription"/>
      </w:pPr>
      <w:r>
        <w:t>DVB-T2: version tag.</w:t>
      </w:r>
    </w:p>
    <w:p w14:paraId="01A4F1C3" w14:textId="77777777" w:rsidR="002D448C" w:rsidRDefault="00413A3C" w:rsidP="002D448C">
      <w:pPr>
        <w:pStyle w:val="OptionDescription"/>
      </w:pPr>
      <w:r>
        <w:lastRenderedPageBreak/>
        <w:t xml:space="preserve">Must be one of </w:t>
      </w:r>
      <w:r w:rsidRPr="002D448C">
        <w:rPr>
          <w:rStyle w:val="Codeintext"/>
        </w:rPr>
        <w:t>ver131</w:t>
      </w:r>
      <w:r>
        <w:t xml:space="preserve">, </w:t>
      </w:r>
      <w:r w:rsidRPr="002D448C">
        <w:rPr>
          <w:rStyle w:val="Codeintext"/>
        </w:rPr>
        <w:t>ver131_lite</w:t>
      </w:r>
      <w:r>
        <w:t>.</w:t>
      </w:r>
      <w:r w:rsidR="002D448C">
        <w:t xml:space="preserve"> The default is </w:t>
      </w:r>
      <w:r w:rsidR="002D448C" w:rsidRPr="002D448C">
        <w:rPr>
          <w:rStyle w:val="Codeintext"/>
        </w:rPr>
        <w:t>ver131</w:t>
      </w:r>
      <w:r w:rsidR="002D448C">
        <w:t>.</w:t>
      </w:r>
    </w:p>
    <w:p w14:paraId="3005F340" w14:textId="2AE564EB" w:rsidR="00413A3C" w:rsidRDefault="00413A3C" w:rsidP="002D448C">
      <w:pPr>
        <w:pStyle w:val="OptionName"/>
      </w:pPr>
      <w:r>
        <w:t xml:space="preserve">-t </w:t>
      </w:r>
      <w:r w:rsidRPr="000752A7">
        <w:rPr>
          <w:b w:val="0"/>
          <w:bCs w:val="0"/>
          <w:i/>
          <w:iCs/>
        </w:rPr>
        <w:t>value</w:t>
      </w:r>
      <w:r w:rsidR="002D448C">
        <w:br/>
      </w:r>
      <w:r>
        <w:t xml:space="preserve">--transmission-mode </w:t>
      </w:r>
      <w:r w:rsidRPr="000752A7">
        <w:rPr>
          <w:b w:val="0"/>
          <w:bCs w:val="0"/>
          <w:i/>
          <w:iCs/>
        </w:rPr>
        <w:t>value</w:t>
      </w:r>
    </w:p>
    <w:p w14:paraId="6F51A820" w14:textId="438080C4" w:rsidR="00413A3C" w:rsidRDefault="00413A3C" w:rsidP="00413A3C">
      <w:pPr>
        <w:pStyle w:val="OptionDescription"/>
      </w:pPr>
      <w:r>
        <w:t>DVB-T, ISDB-T: indicate the transmission mode.</w:t>
      </w:r>
    </w:p>
    <w:p w14:paraId="7E662A4B" w14:textId="198225F1" w:rsidR="00E62E61" w:rsidRDefault="00413A3C" w:rsidP="00413A3C">
      <w:pPr>
        <w:pStyle w:val="OptionDescription"/>
      </w:pPr>
      <w:r>
        <w:t xml:space="preserve">Must be one of </w:t>
      </w:r>
      <w:r w:rsidRPr="000752A7">
        <w:rPr>
          <w:rStyle w:val="Codeintext"/>
        </w:rPr>
        <w:t>2K</w:t>
      </w:r>
      <w:r>
        <w:t xml:space="preserve">, </w:t>
      </w:r>
      <w:r w:rsidRPr="000752A7">
        <w:rPr>
          <w:rStyle w:val="Codeintext"/>
        </w:rPr>
        <w:t>4K</w:t>
      </w:r>
      <w:r>
        <w:t xml:space="preserve">, </w:t>
      </w:r>
      <w:r w:rsidRPr="000752A7">
        <w:rPr>
          <w:rStyle w:val="Codeintext"/>
        </w:rPr>
        <w:t>8K</w:t>
      </w:r>
      <w:r>
        <w:t>.</w:t>
      </w:r>
      <w:r w:rsidR="000752A7">
        <w:t xml:space="preserve"> The default is </w:t>
      </w:r>
      <w:r w:rsidR="000752A7" w:rsidRPr="000752A7">
        <w:rPr>
          <w:rStyle w:val="Codeintext"/>
        </w:rPr>
        <w:t>8K</w:t>
      </w:r>
      <w:r w:rsidR="000752A7">
        <w:t>.</w:t>
      </w:r>
    </w:p>
    <w:p w14:paraId="3071788E" w14:textId="77777777" w:rsidR="00E62E61" w:rsidRPr="00CF0FFB" w:rsidRDefault="00E62E61" w:rsidP="00E62E61">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0C2ABC6D" w14:textId="6B490668" w:rsidR="00E62E61" w:rsidRPr="00CF0FFB" w:rsidRDefault="00E62E61" w:rsidP="00E62E61">
      <w:pPr>
        <w:ind w:left="284"/>
        <w:rPr>
          <w:lang w:val="en-GB"/>
        </w:rPr>
      </w:pPr>
      <w:r w:rsidRPr="00CF0FFB">
        <w:rPr>
          <w:lang w:val="en-GB"/>
        </w:rPr>
        <w:t xml:space="preserve">The following options are implicitly defined in all </w:t>
      </w:r>
      <w:r>
        <w:rPr>
          <w:lang w:val="en-GB"/>
        </w:rPr>
        <w:t>output plugins</w:t>
      </w:r>
      <w:r w:rsidRPr="00CF0FFB">
        <w:rPr>
          <w:lang w:val="en-GB"/>
        </w:rPr>
        <w:t>.</w:t>
      </w:r>
    </w:p>
    <w:p w14:paraId="5E8B5718" w14:textId="77777777" w:rsidR="00E62E61" w:rsidRDefault="00E62E61" w:rsidP="00E62E61">
      <w:pPr>
        <w:pStyle w:val="OptionName"/>
      </w:pPr>
      <w:r>
        <w:t>--help</w:t>
      </w:r>
    </w:p>
    <w:p w14:paraId="22992816" w14:textId="77777777" w:rsidR="00E62E61" w:rsidRDefault="00E62E61" w:rsidP="00E62E61">
      <w:pPr>
        <w:pStyle w:val="OptionDescription"/>
      </w:pPr>
      <w:r>
        <w:t>Display this help text.</w:t>
      </w:r>
    </w:p>
    <w:p w14:paraId="6F11C3A6" w14:textId="77777777" w:rsidR="00A771C4" w:rsidRDefault="00A771C4" w:rsidP="00A545B1">
      <w:pPr>
        <w:pStyle w:val="ReferenceSectionTitle"/>
      </w:pPr>
      <w:bookmarkStart w:id="411" w:name="_Ref127072178"/>
      <w:bookmarkStart w:id="412" w:name="_Toc157506378"/>
      <w:bookmarkStart w:id="413" w:name="_Toc116317698"/>
      <w:r>
        <w:lastRenderedPageBreak/>
        <w:t>zap</w:t>
      </w:r>
      <w:bookmarkEnd w:id="411"/>
      <w:bookmarkEnd w:id="412"/>
      <w:bookmarkEnd w:id="413"/>
    </w:p>
    <w:p w14:paraId="178BA36E" w14:textId="77777777" w:rsidR="00E1712C" w:rsidRPr="0010024C" w:rsidRDefault="00357B4F" w:rsidP="00E233F7">
      <w:pPr>
        <w:pStyle w:val="UsageTitle"/>
        <w:rPr>
          <w:lang w:val="en-US"/>
        </w:rPr>
      </w:pPr>
      <w:r w:rsidRPr="00357B4F">
        <w:rPr>
          <w:lang w:val="en-US"/>
        </w:rPr>
        <w:t>Zap on one or more services, remove all other services</w:t>
      </w:r>
      <w:r w:rsidR="00E1712C" w:rsidRPr="0010024C">
        <w:rPr>
          <w:lang w:val="en-US"/>
        </w:rPr>
        <w:t xml:space="preserve"> </w:t>
      </w:r>
    </w:p>
    <w:p w14:paraId="63096AA1" w14:textId="77777777" w:rsidR="003A7CEE" w:rsidRDefault="00A771C4">
      <w:pPr>
        <w:rPr>
          <w:lang w:val="en-GB"/>
        </w:rPr>
      </w:pPr>
      <w:r>
        <w:rPr>
          <w:lang w:val="en-GB"/>
        </w:rPr>
        <w:t xml:space="preserve">This plugin </w:t>
      </w:r>
      <w:r w:rsidR="003A7CEE">
        <w:rPr>
          <w:lang w:val="en-GB"/>
        </w:rPr>
        <w:t xml:space="preserve">keeps </w:t>
      </w:r>
      <w:r>
        <w:rPr>
          <w:lang w:val="en-GB"/>
        </w:rPr>
        <w:t xml:space="preserve">one </w:t>
      </w:r>
      <w:r w:rsidR="003A7CEE">
        <w:rPr>
          <w:lang w:val="en-GB"/>
        </w:rPr>
        <w:t>or more services in the transport stream and remove all others. If only one service is specified, this plugin</w:t>
      </w:r>
      <w:r>
        <w:rPr>
          <w:lang w:val="en-GB"/>
        </w:rPr>
        <w:t xml:space="preserve"> produces a Single Program Transport Stream (SPTS) contain</w:t>
      </w:r>
      <w:r w:rsidR="003A7CEE">
        <w:rPr>
          <w:lang w:val="en-GB"/>
        </w:rPr>
        <w:t>ing only the specified service.</w:t>
      </w:r>
    </w:p>
    <w:p w14:paraId="7B4CA11D" w14:textId="77777777" w:rsidR="00A771C4" w:rsidRDefault="00A771C4">
      <w:pPr>
        <w:rPr>
          <w:lang w:val="en-GB"/>
        </w:rPr>
      </w:pPr>
      <w:r>
        <w:rPr>
          <w:lang w:val="en-GB"/>
        </w:rPr>
        <w:t>The PAT and SDT are modified in order to contain only the specified service</w:t>
      </w:r>
      <w:r w:rsidR="003A7CEE">
        <w:rPr>
          <w:lang w:val="en-GB"/>
        </w:rPr>
        <w:t>s</w:t>
      </w:r>
      <w:r>
        <w:rPr>
          <w:lang w:val="en-GB"/>
        </w:rPr>
        <w:t>. Unless specified otherwise (see the relevant options), the PMT and all elementary streams of the service</w:t>
      </w:r>
      <w:r w:rsidR="003A7CEE">
        <w:rPr>
          <w:lang w:val="en-GB"/>
        </w:rPr>
        <w:t>s</w:t>
      </w:r>
      <w:r>
        <w:rPr>
          <w:lang w:val="en-GB"/>
        </w:rPr>
        <w:t xml:space="preserve"> are passed transparently. All other PID’s in the transport streams are removed. If some elementary streams (audio, subtitles) must be removed from the service, the PMT is modified accordingly.</w:t>
      </w:r>
    </w:p>
    <w:p w14:paraId="45CDD4B0" w14:textId="77777777" w:rsidR="00146EA4" w:rsidRDefault="00146EA4">
      <w:pPr>
        <w:rPr>
          <w:lang w:val="en-GB"/>
        </w:rPr>
      </w:pPr>
      <w:r>
        <w:rPr>
          <w:lang w:val="en-GB"/>
        </w:rPr>
        <w:t xml:space="preserve">For ATSC transport streams, the service </w:t>
      </w:r>
      <w:r w:rsidR="00000F12">
        <w:rPr>
          <w:lang w:val="en-GB"/>
        </w:rPr>
        <w:t xml:space="preserve">is extracted as with any MPEG-compliant transport stream but the PSIP signalization (PID </w:t>
      </w:r>
      <w:r w:rsidR="00000F12" w:rsidRPr="00CE6802">
        <w:rPr>
          <w:rStyle w:val="Codeintext"/>
        </w:rPr>
        <w:t>0x1FFB</w:t>
      </w:r>
      <w:r w:rsidR="00000F12">
        <w:rPr>
          <w:lang w:val="en-GB"/>
        </w:rPr>
        <w:t xml:space="preserve">) is not modified. The TVCT or CVCT still contains the description of </w:t>
      </w:r>
      <w:r w:rsidR="0085544B">
        <w:rPr>
          <w:lang w:val="en-GB"/>
        </w:rPr>
        <w:t xml:space="preserve">all </w:t>
      </w:r>
      <w:r w:rsidR="00000F12">
        <w:rPr>
          <w:lang w:val="en-GB"/>
        </w:rPr>
        <w:t>previous (and now removed) services in the transport stream.</w:t>
      </w:r>
    </w:p>
    <w:p w14:paraId="04654739" w14:textId="77777777" w:rsidR="00A771C4" w:rsidRDefault="00BD19C2" w:rsidP="00E233F7">
      <w:pPr>
        <w:pStyle w:val="UsageTitle"/>
      </w:pPr>
      <w:r>
        <w:t>Usage</w:t>
      </w:r>
    </w:p>
    <w:p w14:paraId="3C69FCAC" w14:textId="77777777" w:rsidR="00A771C4" w:rsidRPr="003A7CEE" w:rsidRDefault="00A771C4">
      <w:pPr>
        <w:pStyle w:val="UsageSyntax"/>
      </w:pPr>
      <w:r>
        <w:t>tsp -P zap [</w:t>
      </w:r>
      <w:r>
        <w:rPr>
          <w:i/>
          <w:iCs/>
        </w:rPr>
        <w:t>options</w:t>
      </w:r>
      <w:r>
        <w:t xml:space="preserve">] </w:t>
      </w:r>
      <w:r>
        <w:rPr>
          <w:i/>
          <w:iCs/>
        </w:rPr>
        <w:t>service</w:t>
      </w:r>
      <w:r w:rsidR="003A7CEE">
        <w:rPr>
          <w:iCs/>
        </w:rPr>
        <w:t xml:space="preserve"> ...</w:t>
      </w:r>
    </w:p>
    <w:p w14:paraId="490F1758" w14:textId="77777777" w:rsidR="00A771C4" w:rsidRPr="0010024C" w:rsidRDefault="00A771C4" w:rsidP="00E233F7">
      <w:pPr>
        <w:pStyle w:val="UsageTitle"/>
        <w:rPr>
          <w:lang w:val="en-US"/>
        </w:rPr>
      </w:pPr>
      <w:r w:rsidRPr="0010024C">
        <w:rPr>
          <w:lang w:val="en-US"/>
        </w:rPr>
        <w:t>Parameter</w:t>
      </w:r>
    </w:p>
    <w:p w14:paraId="62FF6209" w14:textId="77777777" w:rsidR="0039257E" w:rsidRDefault="0039257E">
      <w:pPr>
        <w:pStyle w:val="NormalShifted"/>
        <w:rPr>
          <w:lang w:val="en-US"/>
        </w:rPr>
      </w:pPr>
      <w:r>
        <w:rPr>
          <w:lang w:val="en-US"/>
        </w:rPr>
        <w:t>The parameter</w:t>
      </w:r>
      <w:r w:rsidR="00CB2A7D">
        <w:rPr>
          <w:lang w:val="en-US"/>
        </w:rPr>
        <w:t>s specify</w:t>
      </w:r>
      <w:r>
        <w:rPr>
          <w:lang w:val="en-US"/>
        </w:rPr>
        <w:t xml:space="preserve"> the service</w:t>
      </w:r>
      <w:r w:rsidR="00CB2A7D">
        <w:rPr>
          <w:lang w:val="en-US"/>
        </w:rPr>
        <w:t>s</w:t>
      </w:r>
      <w:r>
        <w:rPr>
          <w:lang w:val="en-US"/>
        </w:rPr>
        <w:t xml:space="preserve"> to keep.</w:t>
      </w:r>
    </w:p>
    <w:p w14:paraId="7A60CFA7" w14:textId="77777777" w:rsidR="0085544B" w:rsidRDefault="00A771C4">
      <w:pPr>
        <w:pStyle w:val="NormalShifted"/>
        <w:rPr>
          <w:lang w:val="en-US"/>
        </w:rPr>
      </w:pPr>
      <w:r>
        <w:rPr>
          <w:lang w:val="en-US"/>
        </w:rPr>
        <w:t xml:space="preserve">If </w:t>
      </w:r>
      <w:r w:rsidR="00BE7005">
        <w:rPr>
          <w:lang w:val="en-US"/>
        </w:rPr>
        <w:t>a</w:t>
      </w:r>
      <w:r>
        <w:rPr>
          <w:lang w:val="en-US"/>
        </w:rPr>
        <w:t xml:space="preserve"> </w:t>
      </w:r>
      <w:r w:rsidR="0039257E">
        <w:rPr>
          <w:lang w:val="en-US"/>
        </w:rPr>
        <w:t>parameter</w:t>
      </w:r>
      <w:r>
        <w:rPr>
          <w:lang w:val="en-US"/>
        </w:rPr>
        <w:t xml:space="preserve"> is an integer value (either decimal or hexadecimal), it is interpreted as a service id. </w:t>
      </w:r>
      <w:r w:rsidR="0039257E">
        <w:rPr>
          <w:lang w:val="en-US"/>
        </w:rPr>
        <w:t>If its format is “</w:t>
      </w:r>
      <w:r w:rsidR="0039257E" w:rsidRPr="00842A80">
        <w:rPr>
          <w:i/>
          <w:lang w:val="en-US"/>
        </w:rPr>
        <w:t>integer.integer</w:t>
      </w:r>
      <w:r w:rsidR="0039257E">
        <w:rPr>
          <w:lang w:val="en-US"/>
        </w:rPr>
        <w:t>”,</w:t>
      </w:r>
      <w:r w:rsidR="00842A80">
        <w:rPr>
          <w:lang w:val="en-US"/>
        </w:rPr>
        <w:t xml:space="preserve"> it is interpreted as major and minor</w:t>
      </w:r>
      <w:r w:rsidR="0039257E">
        <w:rPr>
          <w:lang w:val="en-US"/>
        </w:rPr>
        <w:t xml:space="preserve"> ids on ATSC streams. Otherwise, the parameter</w:t>
      </w:r>
      <w:r>
        <w:rPr>
          <w:lang w:val="en-US"/>
        </w:rPr>
        <w:t xml:space="preserve"> is interpreted as a service name, as specified in the </w:t>
      </w:r>
      <w:r w:rsidR="0085544B">
        <w:rPr>
          <w:lang w:val="en-US"/>
        </w:rPr>
        <w:t>SDT (DVB</w:t>
      </w:r>
      <w:r w:rsidR="00155B1C">
        <w:rPr>
          <w:lang w:val="en-US"/>
        </w:rPr>
        <w:t>, ISDB</w:t>
      </w:r>
      <w:r w:rsidR="0085544B">
        <w:rPr>
          <w:lang w:val="en-US"/>
        </w:rPr>
        <w:t>) or VCT (ATSC).</w:t>
      </w:r>
    </w:p>
    <w:p w14:paraId="6F0B3872" w14:textId="77777777" w:rsidR="00146EA4" w:rsidRDefault="00BE7005">
      <w:pPr>
        <w:pStyle w:val="NormalShifted"/>
        <w:rPr>
          <w:lang w:val="en-US"/>
        </w:rPr>
      </w:pPr>
      <w:r>
        <w:rPr>
          <w:lang w:val="en-US"/>
        </w:rPr>
        <w:t xml:space="preserve">Service </w:t>
      </w:r>
      <w:r w:rsidR="00A771C4">
        <w:rPr>
          <w:lang w:val="en-US"/>
        </w:rPr>
        <w:t>name</w:t>
      </w:r>
      <w:r>
        <w:rPr>
          <w:lang w:val="en-US"/>
        </w:rPr>
        <w:t>s are</w:t>
      </w:r>
      <w:r w:rsidR="00A771C4">
        <w:rPr>
          <w:lang w:val="en-US"/>
        </w:rPr>
        <w:t xml:space="preserve"> not case se</w:t>
      </w:r>
      <w:r w:rsidR="00146EA4">
        <w:rPr>
          <w:lang w:val="en-US"/>
        </w:rPr>
        <w:t>nsitive and blanks are ignored.</w:t>
      </w:r>
    </w:p>
    <w:p w14:paraId="1C815425" w14:textId="77777777" w:rsidR="00A771C4" w:rsidRDefault="00A771C4">
      <w:pPr>
        <w:pStyle w:val="NormalShifted"/>
        <w:rPr>
          <w:lang w:val="en-US"/>
        </w:rPr>
      </w:pPr>
      <w:r>
        <w:rPr>
          <w:lang w:val="en-US"/>
        </w:rPr>
        <w:t>If the input TS does not contain an SDT</w:t>
      </w:r>
      <w:r w:rsidR="00146EA4">
        <w:rPr>
          <w:lang w:val="en-US"/>
        </w:rPr>
        <w:t xml:space="preserve"> (DVB</w:t>
      </w:r>
      <w:r w:rsidR="00BE7005">
        <w:rPr>
          <w:lang w:val="en-US"/>
        </w:rPr>
        <w:t>, ISDB</w:t>
      </w:r>
      <w:r w:rsidR="00146EA4">
        <w:rPr>
          <w:lang w:val="en-US"/>
        </w:rPr>
        <w:t>) or VCT (ATSC)</w:t>
      </w:r>
      <w:r>
        <w:rPr>
          <w:lang w:val="en-US"/>
        </w:rPr>
        <w:t>, use a service id.</w:t>
      </w:r>
    </w:p>
    <w:p w14:paraId="2885C41E" w14:textId="77777777" w:rsidR="00A771C4" w:rsidRPr="0010024C" w:rsidRDefault="00BD19C2" w:rsidP="00E233F7">
      <w:pPr>
        <w:pStyle w:val="UsageTitle"/>
        <w:rPr>
          <w:lang w:val="en-US"/>
        </w:rPr>
      </w:pPr>
      <w:r>
        <w:rPr>
          <w:lang w:val="en-US"/>
        </w:rPr>
        <w:t>Options</w:t>
      </w:r>
    </w:p>
    <w:p w14:paraId="2EC180FA" w14:textId="77777777" w:rsidR="00A771C4" w:rsidRDefault="00A771C4" w:rsidP="00521675">
      <w:pPr>
        <w:pStyle w:val="OptionName"/>
      </w:pPr>
      <w:r>
        <w:t xml:space="preserve">-a </w:t>
      </w:r>
      <w:r w:rsidRPr="00521675">
        <w:rPr>
          <w:b w:val="0"/>
          <w:i/>
        </w:rPr>
        <w:t>name</w:t>
      </w:r>
      <w:r w:rsidR="00E25548">
        <w:br/>
      </w:r>
      <w:r>
        <w:t xml:space="preserve">--audio </w:t>
      </w:r>
      <w:r w:rsidR="006F7CEE">
        <w:rPr>
          <w:b w:val="0"/>
          <w:i/>
        </w:rPr>
        <w:t>name</w:t>
      </w:r>
    </w:p>
    <w:p w14:paraId="507DB4A3" w14:textId="77777777" w:rsidR="002A62CE" w:rsidRDefault="002A62CE" w:rsidP="002A62CE">
      <w:pPr>
        <w:pStyle w:val="OptionDescription"/>
      </w:pPr>
      <w:r>
        <w:t>Specify a three-letter audio language code to keep. All other audio components are removed (unless specified in</w:t>
      </w:r>
      <w:r w:rsidR="000E36E3">
        <w:t xml:space="preserve"> an</w:t>
      </w:r>
      <w:r>
        <w:t xml:space="preserve"> </w:t>
      </w:r>
      <w:r w:rsidRPr="002A62CE">
        <w:rPr>
          <w:rStyle w:val="Codeintext"/>
        </w:rPr>
        <w:t>--audio-pid</w:t>
      </w:r>
      <w:r w:rsidR="000E36E3" w:rsidRPr="000E36E3">
        <w:t xml:space="preserve"> option</w:t>
      </w:r>
      <w:r>
        <w:t>).</w:t>
      </w:r>
    </w:p>
    <w:p w14:paraId="0187A570" w14:textId="77777777" w:rsidR="002A62CE" w:rsidRDefault="002A62CE" w:rsidP="002A62CE">
      <w:pPr>
        <w:pStyle w:val="OptionDescription"/>
      </w:pPr>
      <w:r>
        <w:t xml:space="preserve">Several </w:t>
      </w:r>
      <w:r w:rsidRPr="002A62CE">
        <w:rPr>
          <w:rStyle w:val="Codeintext"/>
        </w:rPr>
        <w:t>--audio</w:t>
      </w:r>
      <w:r>
        <w:t xml:space="preserve"> options can be specified.</w:t>
      </w:r>
    </w:p>
    <w:p w14:paraId="4BE27375" w14:textId="77777777" w:rsidR="00A771C4" w:rsidRDefault="002A62CE" w:rsidP="000E36E3">
      <w:pPr>
        <w:pStyle w:val="OptionDescription"/>
      </w:pPr>
      <w:r>
        <w:t>By defa</w:t>
      </w:r>
      <w:r w:rsidR="000E36E3">
        <w:t>ult, keep all audio components.</w:t>
      </w:r>
    </w:p>
    <w:p w14:paraId="49742B11" w14:textId="77777777" w:rsidR="000C6761" w:rsidRDefault="000C6761" w:rsidP="000C6761">
      <w:pPr>
        <w:pStyle w:val="OptionName"/>
      </w:pPr>
      <w:r>
        <w:t xml:space="preserve">--audio-pid </w:t>
      </w:r>
      <w:r w:rsidRPr="000C6761">
        <w:rPr>
          <w:b w:val="0"/>
          <w:i/>
        </w:rPr>
        <w:t>value</w:t>
      </w:r>
    </w:p>
    <w:p w14:paraId="08A50F22" w14:textId="77777777" w:rsidR="000E36E3" w:rsidRDefault="000E36E3" w:rsidP="000E36E3">
      <w:pPr>
        <w:pStyle w:val="OptionDescription"/>
      </w:pPr>
      <w:r>
        <w:t xml:space="preserve">Specify an audio PID to keep. All other audio components are removed (unless specified in an </w:t>
      </w:r>
      <w:r>
        <w:rPr>
          <w:rStyle w:val="Codeintext"/>
        </w:rPr>
        <w:t>--audio</w:t>
      </w:r>
      <w:r>
        <w:t xml:space="preserve"> option).</w:t>
      </w:r>
    </w:p>
    <w:p w14:paraId="3F424AAB" w14:textId="77777777" w:rsidR="000E36E3" w:rsidRDefault="000E36E3" w:rsidP="000E36E3">
      <w:pPr>
        <w:pStyle w:val="OptionDescription"/>
      </w:pPr>
      <w:r>
        <w:t xml:space="preserve">Several </w:t>
      </w:r>
      <w:r>
        <w:rPr>
          <w:rStyle w:val="Codeintext"/>
        </w:rPr>
        <w:t>–</w:t>
      </w:r>
      <w:r w:rsidR="00AB6FB6">
        <w:rPr>
          <w:rStyle w:val="Codeintext"/>
        </w:rPr>
        <w:t>audio-</w:t>
      </w:r>
      <w:r>
        <w:rPr>
          <w:rStyle w:val="Codeintext"/>
        </w:rPr>
        <w:t>pid</w:t>
      </w:r>
      <w:r>
        <w:t xml:space="preserve"> options can be specified.</w:t>
      </w:r>
    </w:p>
    <w:p w14:paraId="6D374840" w14:textId="77777777" w:rsidR="000E36E3" w:rsidRDefault="000E36E3" w:rsidP="000E36E3">
      <w:pPr>
        <w:pStyle w:val="OptionDescription"/>
      </w:pPr>
      <w:r>
        <w:t>By default, keep all audio components.</w:t>
      </w:r>
    </w:p>
    <w:p w14:paraId="7CDBC00C" w14:textId="77777777" w:rsidR="00FE4704" w:rsidRDefault="00FE4704" w:rsidP="00FE4704">
      <w:pPr>
        <w:pStyle w:val="OptionName"/>
      </w:pPr>
      <w:r>
        <w:t>--brazil</w:t>
      </w:r>
    </w:p>
    <w:p w14:paraId="156395DB" w14:textId="1623F9AC" w:rsidR="00FE4704" w:rsidRDefault="00FE4704" w:rsidP="00FE470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44BCC">
        <w:t>2.5.2</w:t>
      </w:r>
      <w:r>
        <w:fldChar w:fldCharType="end"/>
      </w:r>
      <w:r>
        <w:t xml:space="preserve"> for more details.</w:t>
      </w:r>
    </w:p>
    <w:p w14:paraId="2878B206" w14:textId="77777777" w:rsidR="00A771C4" w:rsidRDefault="00A771C4">
      <w:pPr>
        <w:pStyle w:val="OptionName"/>
      </w:pPr>
      <w:r>
        <w:t>-c</w:t>
      </w:r>
      <w:r w:rsidR="00E25548">
        <w:br/>
      </w:r>
      <w:r>
        <w:t>--cas</w:t>
      </w:r>
    </w:p>
    <w:p w14:paraId="39526440" w14:textId="77777777" w:rsidR="00A771C4" w:rsidRDefault="00A771C4">
      <w:pPr>
        <w:pStyle w:val="OptionDescription"/>
      </w:pPr>
      <w:r>
        <w:t>Keep Conditional Access System sections (CAT and EMM's). Remove them by default. Note that the ECM's for the specified service</w:t>
      </w:r>
      <w:r w:rsidR="00444D08">
        <w:t>s</w:t>
      </w:r>
      <w:r>
        <w:t xml:space="preserve"> are always kept</w:t>
      </w:r>
      <w:r w:rsidR="00444D08">
        <w:t xml:space="preserve"> (unless </w:t>
      </w:r>
      <w:r w:rsidR="00444D08" w:rsidRPr="00444D08">
        <w:rPr>
          <w:rStyle w:val="Codeintext"/>
        </w:rPr>
        <w:t>--no-ecm</w:t>
      </w:r>
      <w:r w:rsidR="00444D08">
        <w:t xml:space="preserve"> is specified)</w:t>
      </w:r>
      <w:r>
        <w:t>.</w:t>
      </w:r>
    </w:p>
    <w:p w14:paraId="28DCBD73" w14:textId="77777777" w:rsidR="00930365" w:rsidRPr="008E3D2D" w:rsidRDefault="00930365" w:rsidP="008E3D2D">
      <w:pPr>
        <w:pStyle w:val="OptionName"/>
      </w:pPr>
      <w:r w:rsidRPr="008E3D2D">
        <w:lastRenderedPageBreak/>
        <w:t xml:space="preserve">--default-charset </w:t>
      </w:r>
      <w:r w:rsidRPr="008E3D2D">
        <w:rPr>
          <w:b w:val="0"/>
          <w:i/>
        </w:rPr>
        <w:t>name</w:t>
      </w:r>
    </w:p>
    <w:p w14:paraId="375CA238" w14:textId="77777777" w:rsidR="00930365" w:rsidRPr="008E3D2D" w:rsidRDefault="00930365" w:rsidP="008E3D2D">
      <w:pPr>
        <w:pStyle w:val="OptionDescription"/>
      </w:pPr>
      <w:r w:rsidRPr="008E3D2D">
        <w:t>Default character set to use when interpreting strings from tables and descriptors. This is is used, for instance, to control the way service names are extracted from the signalization.</w:t>
      </w:r>
    </w:p>
    <w:p w14:paraId="77C81615" w14:textId="69292306" w:rsidR="00930365" w:rsidRPr="008E3D2D" w:rsidRDefault="00930365" w:rsidP="008E3D2D">
      <w:pPr>
        <w:pStyle w:val="OptionDescription"/>
      </w:pPr>
      <w:r w:rsidRPr="008E3D2D">
        <w:t xml:space="preserve">By default, standard DVB encoding is used. See section </w:t>
      </w:r>
      <w:r w:rsidRPr="008E3D2D">
        <w:fldChar w:fldCharType="begin"/>
      </w:r>
      <w:r w:rsidRPr="008E3D2D">
        <w:instrText xml:space="preserve"> REF _Ref38724317 \r \h </w:instrText>
      </w:r>
      <w:r w:rsidRPr="008E3D2D">
        <w:fldChar w:fldCharType="separate"/>
      </w:r>
      <w:r w:rsidR="00B44BCC">
        <w:t>2.5</w:t>
      </w:r>
      <w:r w:rsidRPr="008E3D2D">
        <w:fldChar w:fldCharType="end"/>
      </w:r>
      <w:r w:rsidRPr="008E3D2D">
        <w:t xml:space="preserve"> for more details.</w:t>
      </w:r>
    </w:p>
    <w:p w14:paraId="5204185E" w14:textId="77777777" w:rsidR="00066CFB" w:rsidRDefault="00066CFB" w:rsidP="00066CFB">
      <w:pPr>
        <w:pStyle w:val="OptionName"/>
        <w:rPr>
          <w:lang w:eastAsia="fr-FR"/>
        </w:rPr>
      </w:pPr>
      <w:r>
        <w:rPr>
          <w:lang w:eastAsia="fr-FR"/>
        </w:rPr>
        <w:t>--eit</w:t>
      </w:r>
    </w:p>
    <w:p w14:paraId="0227A7FE" w14:textId="77777777" w:rsidR="00066CFB" w:rsidRPr="00066CFB" w:rsidRDefault="00066CFB" w:rsidP="00066CFB">
      <w:pPr>
        <w:pStyle w:val="OptionDescription"/>
      </w:pPr>
      <w:r w:rsidRPr="00066CFB">
        <w:t>Keep EIT sections for the specified service</w:t>
      </w:r>
      <w:r w:rsidR="008B61A1">
        <w:t>s</w:t>
      </w:r>
      <w:r w:rsidRPr="00066CFB">
        <w:t>. EIT sections for other services are removed. By default, all EIT's are removed.</w:t>
      </w:r>
    </w:p>
    <w:p w14:paraId="46646695" w14:textId="77777777" w:rsidR="00930365" w:rsidRPr="008E3D2D" w:rsidRDefault="00930365" w:rsidP="008E3D2D">
      <w:pPr>
        <w:pStyle w:val="OptionName"/>
      </w:pPr>
      <w:r w:rsidRPr="008E3D2D">
        <w:t>--europe</w:t>
      </w:r>
    </w:p>
    <w:p w14:paraId="14C03B86" w14:textId="0AEE5B9B" w:rsidR="00930365" w:rsidRPr="008E3D2D" w:rsidRDefault="00930365" w:rsidP="008E3D2D">
      <w:pPr>
        <w:pStyle w:val="OptionDescription"/>
      </w:pPr>
      <w:r w:rsidRPr="008E3D2D">
        <w:t xml:space="preserve">A synonym for </w:t>
      </w:r>
      <w:r w:rsidRPr="00CE6802">
        <w:rPr>
          <w:rStyle w:val="Codeintext"/>
        </w:rPr>
        <w:t>--default-charset ISO-8859-15</w:t>
      </w:r>
      <w:r w:rsidRPr="008E3D2D">
        <w:t xml:space="preserve">. See section </w:t>
      </w:r>
      <w:r w:rsidRPr="008E3D2D">
        <w:fldChar w:fldCharType="begin"/>
      </w:r>
      <w:r w:rsidRPr="008E3D2D">
        <w:instrText xml:space="preserve"> REF _Ref38724317 \r \h </w:instrText>
      </w:r>
      <w:r w:rsidR="008E3D2D">
        <w:instrText xml:space="preserve"> \* MERGEFORMAT </w:instrText>
      </w:r>
      <w:r w:rsidRPr="008E3D2D">
        <w:fldChar w:fldCharType="separate"/>
      </w:r>
      <w:r w:rsidR="00B44BCC">
        <w:t>2.5</w:t>
      </w:r>
      <w:r w:rsidRPr="008E3D2D">
        <w:fldChar w:fldCharType="end"/>
      </w:r>
      <w:r w:rsidRPr="008E3D2D">
        <w:t xml:space="preserve"> for more details.</w:t>
      </w:r>
    </w:p>
    <w:p w14:paraId="2DB8428C" w14:textId="77777777" w:rsidR="00930365" w:rsidRDefault="00930365" w:rsidP="00930365">
      <w:pPr>
        <w:pStyle w:val="OptionName"/>
      </w:pPr>
      <w:r>
        <w:t>--japan</w:t>
      </w:r>
    </w:p>
    <w:p w14:paraId="10DDB78C" w14:textId="41EDE358"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B44BCC">
        <w:t>2.5</w:t>
      </w:r>
      <w:r>
        <w:fldChar w:fldCharType="end"/>
      </w:r>
      <w:r>
        <w:t xml:space="preserve"> for more details.</w:t>
      </w:r>
    </w:p>
    <w:p w14:paraId="24D742AA" w14:textId="77777777" w:rsidR="00FF6C64" w:rsidRDefault="00FF6C64" w:rsidP="00FF6C64">
      <w:pPr>
        <w:pStyle w:val="OptionName"/>
      </w:pPr>
      <w:r>
        <w:t>-e</w:t>
      </w:r>
      <w:r w:rsidR="00E25548">
        <w:br/>
      </w:r>
      <w:r>
        <w:t>--no-ecm</w:t>
      </w:r>
    </w:p>
    <w:p w14:paraId="71252E33" w14:textId="77777777" w:rsidR="00FF6C64" w:rsidRDefault="00FF6C64" w:rsidP="00FF6C64">
      <w:pPr>
        <w:pStyle w:val="OptionDescription"/>
      </w:pPr>
      <w:r>
        <w:t>Remove all ECM PID's. By default, keep all ECM PID's</w:t>
      </w:r>
      <w:r w:rsidR="008B61A1">
        <w:t xml:space="preserve"> for the selected services</w:t>
      </w:r>
      <w:r>
        <w:t>.</w:t>
      </w:r>
    </w:p>
    <w:p w14:paraId="3A6A4E71" w14:textId="77777777" w:rsidR="00A771C4" w:rsidRDefault="00A771C4">
      <w:pPr>
        <w:pStyle w:val="OptionName"/>
      </w:pPr>
      <w:r>
        <w:t>-n</w:t>
      </w:r>
      <w:r w:rsidR="00E25548">
        <w:br/>
      </w:r>
      <w:r>
        <w:t>--no-subtitles</w:t>
      </w:r>
    </w:p>
    <w:p w14:paraId="1B501EE4" w14:textId="77777777" w:rsidR="00A771C4" w:rsidRDefault="00A771C4">
      <w:pPr>
        <w:pStyle w:val="OptionDescription"/>
      </w:pPr>
      <w:r>
        <w:t>Remove all subtitles. By default, keep all subtitles</w:t>
      </w:r>
      <w:r w:rsidR="00C45E44" w:rsidRPr="00C45E44">
        <w:t xml:space="preserve"> </w:t>
      </w:r>
      <w:r w:rsidR="00C45E44">
        <w:t>for the selected services</w:t>
      </w:r>
      <w:r>
        <w:t>.</w:t>
      </w:r>
    </w:p>
    <w:p w14:paraId="6BBDE27F" w14:textId="77777777" w:rsidR="00A771C4" w:rsidRDefault="00A771C4">
      <w:pPr>
        <w:pStyle w:val="OptionName"/>
      </w:pPr>
      <w:r>
        <w:t>-p</w:t>
      </w:r>
      <w:r w:rsidR="00E25548">
        <w:br/>
      </w:r>
      <w:r>
        <w:t>--pes-only</w:t>
      </w:r>
    </w:p>
    <w:p w14:paraId="6EA721E3" w14:textId="77777777" w:rsidR="00A771C4" w:rsidRDefault="00A771C4">
      <w:pPr>
        <w:pStyle w:val="OptionDescription"/>
      </w:pPr>
      <w:r>
        <w:t>Keep only the PES elementary streams (audio, video, subtitles)</w:t>
      </w:r>
      <w:r w:rsidR="00C073FF" w:rsidRPr="00C073FF">
        <w:t xml:space="preserve"> </w:t>
      </w:r>
      <w:r w:rsidR="00C073FF">
        <w:t>for the selected services</w:t>
      </w:r>
      <w:r>
        <w:t>. Remove all PSI/SI and CAS information.</w:t>
      </w:r>
    </w:p>
    <w:p w14:paraId="1CCBF621" w14:textId="77777777" w:rsidR="00FE4704" w:rsidRDefault="00FE4704" w:rsidP="00FE4704">
      <w:pPr>
        <w:pStyle w:val="OptionName"/>
      </w:pPr>
      <w:r>
        <w:t>--</w:t>
      </w:r>
      <w:r w:rsidRPr="00FA4384">
        <w:t>philippines</w:t>
      </w:r>
    </w:p>
    <w:p w14:paraId="57AE22C8" w14:textId="11F95B03" w:rsidR="00FE4704" w:rsidRDefault="00FE4704" w:rsidP="00FE470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44BCC">
        <w:t>2.5.2</w:t>
      </w:r>
      <w:r>
        <w:fldChar w:fldCharType="end"/>
      </w:r>
      <w:r>
        <w:t xml:space="preserve"> for more details.</w:t>
      </w:r>
    </w:p>
    <w:p w14:paraId="4E7947D8" w14:textId="77777777" w:rsidR="00A771C4" w:rsidRDefault="00A771C4">
      <w:pPr>
        <w:pStyle w:val="OptionName"/>
      </w:pPr>
      <w:r>
        <w:t>-s</w:t>
      </w:r>
      <w:r w:rsidR="00E25548">
        <w:br/>
      </w:r>
      <w:r>
        <w:t>--stuffing</w:t>
      </w:r>
    </w:p>
    <w:p w14:paraId="1DC6069B" w14:textId="77777777" w:rsidR="00A771C4" w:rsidRDefault="00A771C4">
      <w:pPr>
        <w:pStyle w:val="OptionDescription"/>
      </w:pPr>
      <w:r>
        <w:t>Replace excluded packets with stuffing (null packets) instead of removing them. Useful to preserve bitrate.</w:t>
      </w:r>
    </w:p>
    <w:p w14:paraId="50F839AE" w14:textId="77777777" w:rsidR="00A771C4" w:rsidRDefault="00A771C4">
      <w:pPr>
        <w:pStyle w:val="OptionName"/>
      </w:pPr>
      <w:r>
        <w:t xml:space="preserve">-t </w:t>
      </w:r>
      <w:r w:rsidR="00521675">
        <w:rPr>
          <w:b w:val="0"/>
          <w:i/>
        </w:rPr>
        <w:t>name</w:t>
      </w:r>
      <w:r w:rsidR="00E25548">
        <w:br/>
      </w:r>
      <w:r>
        <w:t xml:space="preserve">--subtitles </w:t>
      </w:r>
      <w:r w:rsidR="00521675">
        <w:rPr>
          <w:b w:val="0"/>
          <w:i/>
        </w:rPr>
        <w:t>name</w:t>
      </w:r>
    </w:p>
    <w:p w14:paraId="5DC9AC17" w14:textId="77777777" w:rsidR="006F7CEE" w:rsidRDefault="006F7CEE" w:rsidP="006F7CEE">
      <w:pPr>
        <w:pStyle w:val="OptionDescription"/>
      </w:pPr>
      <w:r>
        <w:t xml:space="preserve">Specify a three-letter subtitles language code to keep. All other subtitles components are removed (unless specified in a </w:t>
      </w:r>
      <w:r w:rsidRPr="006F7CEE">
        <w:rPr>
          <w:rStyle w:val="Codeintext"/>
        </w:rPr>
        <w:t>--subtitles</w:t>
      </w:r>
      <w:r w:rsidRPr="002A62CE">
        <w:rPr>
          <w:rStyle w:val="Codeintext"/>
        </w:rPr>
        <w:t>-pid</w:t>
      </w:r>
      <w:r w:rsidRPr="000E36E3">
        <w:t xml:space="preserve"> option</w:t>
      </w:r>
      <w:r>
        <w:t>).</w:t>
      </w:r>
    </w:p>
    <w:p w14:paraId="1CDBCD11" w14:textId="77777777" w:rsidR="006F7CEE" w:rsidRDefault="006F7CEE" w:rsidP="006F7CEE">
      <w:pPr>
        <w:pStyle w:val="OptionDescription"/>
      </w:pPr>
      <w:r>
        <w:t xml:space="preserve">Several </w:t>
      </w:r>
      <w:r w:rsidRPr="006F7CEE">
        <w:rPr>
          <w:rStyle w:val="Codeintext"/>
        </w:rPr>
        <w:t>--subtitles</w:t>
      </w:r>
      <w:r w:rsidRPr="002A62CE">
        <w:rPr>
          <w:rStyle w:val="Codeintext"/>
        </w:rPr>
        <w:t xml:space="preserve"> </w:t>
      </w:r>
      <w:r>
        <w:t>options can be specified.</w:t>
      </w:r>
    </w:p>
    <w:p w14:paraId="3756CF6E" w14:textId="77777777" w:rsidR="006F7CEE" w:rsidRDefault="006F7CEE" w:rsidP="006F7CEE">
      <w:pPr>
        <w:pStyle w:val="OptionDescription"/>
      </w:pPr>
      <w:r>
        <w:t>By default, keep all subtitles components.</w:t>
      </w:r>
    </w:p>
    <w:p w14:paraId="18608907" w14:textId="77777777" w:rsidR="00113E85" w:rsidRDefault="00113E85" w:rsidP="00113E85">
      <w:pPr>
        <w:pStyle w:val="OptionName"/>
      </w:pPr>
      <w:r>
        <w:t xml:space="preserve">--subtitles-pid </w:t>
      </w:r>
      <w:r w:rsidRPr="00113E85">
        <w:rPr>
          <w:b w:val="0"/>
          <w:i/>
        </w:rPr>
        <w:t>value</w:t>
      </w:r>
    </w:p>
    <w:p w14:paraId="4A7591C2" w14:textId="77777777" w:rsidR="00AA4AE8" w:rsidRDefault="00AA4AE8" w:rsidP="00AA4AE8">
      <w:pPr>
        <w:pStyle w:val="OptionDescription"/>
      </w:pPr>
      <w:r>
        <w:t xml:space="preserve">Specify a subtitles PID to keep. All other subtitles components are removed (unless specified in a </w:t>
      </w:r>
      <w:r w:rsidRPr="00AA4AE8">
        <w:rPr>
          <w:rStyle w:val="Codeintext"/>
        </w:rPr>
        <w:t>--subtitles</w:t>
      </w:r>
      <w:r>
        <w:t xml:space="preserve"> option).</w:t>
      </w:r>
    </w:p>
    <w:p w14:paraId="1B658C81" w14:textId="77777777" w:rsidR="00AA4AE8" w:rsidRDefault="00AA4AE8" w:rsidP="00AA4AE8">
      <w:pPr>
        <w:pStyle w:val="OptionDescription"/>
      </w:pPr>
      <w:r>
        <w:t xml:space="preserve">Several </w:t>
      </w:r>
      <w:r w:rsidRPr="00AA4AE8">
        <w:rPr>
          <w:rStyle w:val="Codeintext"/>
        </w:rPr>
        <w:t>--subtitles</w:t>
      </w:r>
      <w:r>
        <w:rPr>
          <w:rStyle w:val="Codeintext"/>
        </w:rPr>
        <w:t>-pid</w:t>
      </w:r>
      <w:r>
        <w:t xml:space="preserve"> options can be specified.</w:t>
      </w:r>
    </w:p>
    <w:p w14:paraId="21CC0037" w14:textId="77777777" w:rsidR="00AA4AE8" w:rsidRDefault="00AA4AE8" w:rsidP="00AA4AE8">
      <w:pPr>
        <w:pStyle w:val="OptionDescription"/>
      </w:pPr>
      <w:r>
        <w:t xml:space="preserve">By default, keep all </w:t>
      </w:r>
      <w:r w:rsidR="00205111">
        <w:t xml:space="preserve">subtitles </w:t>
      </w:r>
      <w:r>
        <w:t>components.</w:t>
      </w:r>
    </w:p>
    <w:p w14:paraId="2A30FF2B"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4B9EF8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5C2634BA" w14:textId="77777777" w:rsidR="004C409E" w:rsidRDefault="004C409E" w:rsidP="004C409E">
      <w:pPr>
        <w:pStyle w:val="OptionName"/>
      </w:pPr>
      <w:r>
        <w:t>--help</w:t>
      </w:r>
    </w:p>
    <w:p w14:paraId="40C1AFFE" w14:textId="77777777" w:rsidR="004C409E" w:rsidRDefault="004C409E" w:rsidP="004C409E">
      <w:pPr>
        <w:pStyle w:val="OptionDescription"/>
      </w:pPr>
      <w:r>
        <w:t>Display this help text.</w:t>
      </w:r>
    </w:p>
    <w:p w14:paraId="618976BE"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9D3E32"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86808F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0A2BB3EF" w14:textId="77777777" w:rsidR="00675D08" w:rsidRDefault="00675D08">
      <w:pPr>
        <w:pStyle w:val="OptionDescription"/>
        <w:sectPr w:rsidR="00675D08" w:rsidSect="006C0734">
          <w:headerReference w:type="even" r:id="rId44"/>
          <w:headerReference w:type="default" r:id="rId45"/>
          <w:pgSz w:w="11907" w:h="16840" w:code="9"/>
          <w:pgMar w:top="1440" w:right="1440" w:bottom="1440" w:left="1440" w:header="720" w:footer="720" w:gutter="0"/>
          <w:cols w:space="720"/>
        </w:sectPr>
      </w:pPr>
    </w:p>
    <w:p w14:paraId="49A29C02" w14:textId="77777777" w:rsidR="00C479C1" w:rsidRDefault="00C479C1" w:rsidP="00E86E81">
      <w:pPr>
        <w:pStyle w:val="Heading1"/>
      </w:pPr>
      <w:bookmarkStart w:id="414" w:name="_Ref196905939"/>
      <w:bookmarkStart w:id="415" w:name="_Ref218670610"/>
      <w:bookmarkStart w:id="416" w:name="_Toc116317699"/>
      <w:r>
        <w:lastRenderedPageBreak/>
        <w:t>Usage Examples</w:t>
      </w:r>
      <w:bookmarkEnd w:id="414"/>
      <w:bookmarkEnd w:id="415"/>
      <w:bookmarkEnd w:id="416"/>
    </w:p>
    <w:p w14:paraId="7E47DDCD" w14:textId="77777777" w:rsidR="00C479C1" w:rsidRDefault="00FF73D7" w:rsidP="00E86E81">
      <w:pPr>
        <w:pStyle w:val="Heading2"/>
      </w:pPr>
      <w:bookmarkStart w:id="417" w:name="_Toc116317700"/>
      <w:r>
        <w:t>TSDuck</w:t>
      </w:r>
      <w:r w:rsidR="00C479C1">
        <w:t xml:space="preserve"> </w:t>
      </w:r>
      <w:r w:rsidR="00E84FAC">
        <w:t>u</w:t>
      </w:r>
      <w:r w:rsidR="00C479C1">
        <w:t>tilities</w:t>
      </w:r>
      <w:bookmarkEnd w:id="417"/>
    </w:p>
    <w:p w14:paraId="261502F3" w14:textId="77777777" w:rsidR="00B74F66" w:rsidRDefault="00B74F66" w:rsidP="00B4767F">
      <w:pPr>
        <w:pStyle w:val="Heading3"/>
      </w:pPr>
      <w:bookmarkStart w:id="418" w:name="_Toc116317701"/>
      <w:r>
        <w:t>tsdektec examples</w:t>
      </w:r>
      <w:bookmarkEnd w:id="418"/>
    </w:p>
    <w:p w14:paraId="0F1EF953" w14:textId="77777777" w:rsidR="00B74F66" w:rsidRDefault="00B74F66" w:rsidP="00B74F66">
      <w:r>
        <w:t xml:space="preserve">Listing </w:t>
      </w:r>
      <w:r w:rsidR="00C10727">
        <w:t>all (</w:t>
      </w:r>
      <w:r w:rsidR="00C10727" w:rsidRPr="00CE6802">
        <w:rPr>
          <w:rStyle w:val="Codeintext"/>
        </w:rPr>
        <w:t>-a</w:t>
      </w:r>
      <w:r w:rsidR="00C10727">
        <w:t xml:space="preserve">) </w:t>
      </w:r>
      <w:r>
        <w:t>Dektec devices</w:t>
      </w:r>
      <w:r w:rsidR="00293E1A">
        <w:t>:</w:t>
      </w:r>
    </w:p>
    <w:p w14:paraId="324F9ED9" w14:textId="77777777" w:rsidR="00B74F66" w:rsidRDefault="00B74F66" w:rsidP="00E233F7">
      <w:pPr>
        <w:pStyle w:val="Code"/>
      </w:pPr>
      <w:r>
        <w:t>$ tsdektec -a</w:t>
      </w:r>
    </w:p>
    <w:p w14:paraId="338DBF6D" w14:textId="77777777" w:rsidR="00B74F66" w:rsidRDefault="00B74F66" w:rsidP="00E233F7">
      <w:pPr>
        <w:pStyle w:val="Code"/>
      </w:pPr>
      <w:r>
        <w:t>0: DTA-110 (DTA-110T Modulator with UHF Upconverter)</w:t>
      </w:r>
    </w:p>
    <w:p w14:paraId="5FF59535" w14:textId="77777777" w:rsidR="00B74F66" w:rsidRDefault="00B74F66" w:rsidP="00E233F7">
      <w:pPr>
        <w:pStyle w:val="Code"/>
      </w:pPr>
      <w:r>
        <w:t>1: DTA-140 (DTA-140 DVB/ASI Input+Output)</w:t>
      </w:r>
    </w:p>
    <w:p w14:paraId="6B69FF92" w14:textId="77777777" w:rsidR="00B74F66" w:rsidRPr="002B14A7" w:rsidRDefault="00B74F66" w:rsidP="00E233F7">
      <w:pPr>
        <w:pStyle w:val="Code"/>
      </w:pPr>
      <w:r w:rsidRPr="002B14A7">
        <w:t>$</w:t>
      </w:r>
    </w:p>
    <w:p w14:paraId="5C7E84C4" w14:textId="77777777" w:rsidR="00C10727" w:rsidRPr="00C10727" w:rsidRDefault="00C10727" w:rsidP="00C10727">
      <w:r>
        <w:t>Listing all (</w:t>
      </w:r>
      <w:r w:rsidRPr="00CE6802">
        <w:rPr>
          <w:rStyle w:val="Codeintext"/>
        </w:rPr>
        <w:t>-a</w:t>
      </w:r>
      <w:r>
        <w:t>) Dektec devices in verbose format (</w:t>
      </w:r>
      <w:r w:rsidRPr="00CE6802">
        <w:rPr>
          <w:rStyle w:val="Codeintext"/>
        </w:rPr>
        <w:t>-v</w:t>
      </w:r>
      <w:r>
        <w:t>)</w:t>
      </w:r>
      <w:r w:rsidR="00293E1A">
        <w:t>:</w:t>
      </w:r>
    </w:p>
    <w:p w14:paraId="7CB82F70" w14:textId="77777777" w:rsidR="00B74F66" w:rsidRPr="0010024C" w:rsidRDefault="00B74F66" w:rsidP="00E233F7">
      <w:pPr>
        <w:pStyle w:val="Code"/>
        <w:rPr>
          <w:lang w:val="fr-FR"/>
        </w:rPr>
      </w:pPr>
      <w:r w:rsidRPr="0010024C">
        <w:rPr>
          <w:lang w:val="fr-FR"/>
        </w:rPr>
        <w:t>$ tsdektec -av</w:t>
      </w:r>
    </w:p>
    <w:p w14:paraId="4100CC88" w14:textId="77777777" w:rsidR="00B74F66" w:rsidRPr="0010024C" w:rsidRDefault="00B74F66" w:rsidP="00E233F7">
      <w:pPr>
        <w:pStyle w:val="Code"/>
        <w:rPr>
          <w:lang w:val="fr-FR"/>
        </w:rPr>
      </w:pPr>
    </w:p>
    <w:p w14:paraId="56B34629" w14:textId="77777777" w:rsidR="00B74F66" w:rsidRPr="0010024C" w:rsidRDefault="00B74F66" w:rsidP="00E233F7">
      <w:pPr>
        <w:pStyle w:val="Code"/>
        <w:rPr>
          <w:lang w:val="fr-FR"/>
        </w:rPr>
      </w:pPr>
      <w:r w:rsidRPr="0010024C">
        <w:rPr>
          <w:lang w:val="fr-FR"/>
        </w:rPr>
        <w:t>DTAPI version: 4.1.1.108</w:t>
      </w:r>
    </w:p>
    <w:p w14:paraId="36977B0C" w14:textId="77777777" w:rsidR="00B74F66" w:rsidRPr="0010024C" w:rsidRDefault="00B74F66" w:rsidP="00E233F7">
      <w:pPr>
        <w:pStyle w:val="Code"/>
        <w:rPr>
          <w:lang w:val="fr-FR"/>
        </w:rPr>
      </w:pPr>
      <w:r w:rsidRPr="0010024C">
        <w:rPr>
          <w:lang w:val="fr-FR"/>
        </w:rPr>
        <w:t>PCI device driver: 2.2.0.124</w:t>
      </w:r>
    </w:p>
    <w:p w14:paraId="6C584144" w14:textId="77777777" w:rsidR="00B74F66" w:rsidRDefault="00B74F66" w:rsidP="00E233F7">
      <w:pPr>
        <w:pStyle w:val="Code"/>
      </w:pPr>
      <w:r>
        <w:t>USB device driver: unknown</w:t>
      </w:r>
    </w:p>
    <w:p w14:paraId="10CCB99A" w14:textId="77777777" w:rsidR="00B74F66" w:rsidRDefault="00B74F66" w:rsidP="00E233F7">
      <w:pPr>
        <w:pStyle w:val="Code"/>
      </w:pPr>
    </w:p>
    <w:p w14:paraId="18F91201" w14:textId="77777777" w:rsidR="00B74F66" w:rsidRDefault="00B74F66" w:rsidP="00E233F7">
      <w:pPr>
        <w:pStyle w:val="Code"/>
      </w:pPr>
      <w:r>
        <w:t>* Device 0: DTA-110 (DTA-110T Modulator with UHF Upconverter)</w:t>
      </w:r>
    </w:p>
    <w:p w14:paraId="263467AA" w14:textId="77777777" w:rsidR="00B74F66" w:rsidRDefault="00B74F66" w:rsidP="00E233F7">
      <w:pPr>
        <w:pStyle w:val="Code"/>
      </w:pPr>
      <w:r>
        <w:t xml:space="preserve">  Physical ports: 1</w:t>
      </w:r>
    </w:p>
    <w:p w14:paraId="43799A2F" w14:textId="77777777" w:rsidR="00B74F66" w:rsidRDefault="00B74F66" w:rsidP="00E233F7">
      <w:pPr>
        <w:pStyle w:val="Code"/>
      </w:pPr>
      <w:r>
        <w:t xml:space="preserve">  Channels: input: 0, output: 1</w:t>
      </w:r>
    </w:p>
    <w:p w14:paraId="2B1CC41C" w14:textId="77777777" w:rsidR="00B74F66" w:rsidRDefault="00B74F66" w:rsidP="00E233F7">
      <w:pPr>
        <w:pStyle w:val="Code"/>
      </w:pPr>
      <w:r>
        <w:t xml:space="preserve">  Output 0: Port 1, Modulator, Failsafe, ATSC/VSB, DVB-T/DVB-H, DVB-C,</w:t>
      </w:r>
    </w:p>
    <w:p w14:paraId="099C2125" w14:textId="77777777" w:rsidR="00B74F66" w:rsidRDefault="00B74F66" w:rsidP="00E233F7">
      <w:pPr>
        <w:pStyle w:val="Code"/>
      </w:pPr>
      <w:r>
        <w:t xml:space="preserve">      QAM-B (USA), QAM-C (Japan), UHF</w:t>
      </w:r>
    </w:p>
    <w:p w14:paraId="45B03A0B" w14:textId="77777777" w:rsidR="00B74F66" w:rsidRDefault="00B74F66" w:rsidP="00E233F7">
      <w:pPr>
        <w:pStyle w:val="Code"/>
      </w:pPr>
      <w:r>
        <w:t xml:space="preserve">  Subsystem id: 0xD10A (DTA-110)</w:t>
      </w:r>
    </w:p>
    <w:p w14:paraId="14AF9B47" w14:textId="77777777" w:rsidR="00B74F66" w:rsidRDefault="00B74F66" w:rsidP="00E233F7">
      <w:pPr>
        <w:pStyle w:val="Code"/>
      </w:pPr>
      <w:r>
        <w:t xml:space="preserve">  Subsystem vendor id: 0x14B4</w:t>
      </w:r>
    </w:p>
    <w:p w14:paraId="2FE4C01F" w14:textId="77777777" w:rsidR="00B74F66" w:rsidRDefault="00B74F66" w:rsidP="00E233F7">
      <w:pPr>
        <w:pStyle w:val="Code"/>
      </w:pPr>
      <w:r>
        <w:t xml:space="preserve">  Device id: 0x9056</w:t>
      </w:r>
    </w:p>
    <w:p w14:paraId="75AB2A1E" w14:textId="77777777" w:rsidR="00B74F66" w:rsidRDefault="00B74F66" w:rsidP="00E233F7">
      <w:pPr>
        <w:pStyle w:val="Code"/>
      </w:pPr>
      <w:r>
        <w:t xml:space="preserve">  Vendor id: 0x10B5</w:t>
      </w:r>
    </w:p>
    <w:p w14:paraId="427BBE54" w14:textId="77777777" w:rsidR="00B74F66" w:rsidRDefault="00B74F66" w:rsidP="00E233F7">
      <w:pPr>
        <w:pStyle w:val="Code"/>
      </w:pPr>
      <w:r>
        <w:t xml:space="preserve">  Serial number: 00000000F50268FF</w:t>
      </w:r>
    </w:p>
    <w:p w14:paraId="2041790E" w14:textId="77777777" w:rsidR="00B74F66" w:rsidRDefault="00B74F66" w:rsidP="00E233F7">
      <w:pPr>
        <w:pStyle w:val="Code"/>
      </w:pPr>
      <w:r>
        <w:t xml:space="preserve">  Firmware version: 4 (0x00000004)</w:t>
      </w:r>
    </w:p>
    <w:p w14:paraId="0ACDCE14" w14:textId="77777777" w:rsidR="00B74F66" w:rsidRDefault="00B74F66" w:rsidP="00E233F7">
      <w:pPr>
        <w:pStyle w:val="Code"/>
      </w:pPr>
      <w:r>
        <w:t xml:space="preserve">  Firmware variant: 4 (0x00000004)</w:t>
      </w:r>
    </w:p>
    <w:p w14:paraId="14678D64" w14:textId="77777777" w:rsidR="00B74F66" w:rsidRDefault="00B74F66" w:rsidP="00E233F7">
      <w:pPr>
        <w:pStyle w:val="Code"/>
      </w:pPr>
      <w:r>
        <w:t xml:space="preserve">  PCI bus: 5, slot: 5</w:t>
      </w:r>
    </w:p>
    <w:p w14:paraId="63A7EAAD" w14:textId="77777777" w:rsidR="00B74F66" w:rsidRDefault="00B74F66" w:rsidP="00E233F7">
      <w:pPr>
        <w:pStyle w:val="Code"/>
      </w:pPr>
      <w:r>
        <w:t xml:space="preserve">  Customer id: 301819</w:t>
      </w:r>
    </w:p>
    <w:p w14:paraId="3BE2D546" w14:textId="77777777" w:rsidR="00B74F66" w:rsidRDefault="00B74F66" w:rsidP="00E233F7">
      <w:pPr>
        <w:pStyle w:val="Code"/>
      </w:pPr>
      <w:r>
        <w:t xml:space="preserve">  Engineering change level: Rev 3</w:t>
      </w:r>
    </w:p>
    <w:p w14:paraId="081CC3E3" w14:textId="77777777" w:rsidR="00B74F66" w:rsidRDefault="00B74F66" w:rsidP="00E233F7">
      <w:pPr>
        <w:pStyle w:val="Code"/>
      </w:pPr>
      <w:r>
        <w:t xml:space="preserve">  Manufacture id: 03</w:t>
      </w:r>
    </w:p>
    <w:p w14:paraId="52938CB1" w14:textId="77777777" w:rsidR="00B74F66" w:rsidRDefault="00B74F66" w:rsidP="00E233F7">
      <w:pPr>
        <w:pStyle w:val="Code"/>
      </w:pPr>
      <w:r>
        <w:t xml:space="preserve">  Production date: 2002.07</w:t>
      </w:r>
    </w:p>
    <w:p w14:paraId="0189491B" w14:textId="77777777" w:rsidR="00B74F66" w:rsidRDefault="00B74F66" w:rsidP="00E233F7">
      <w:pPr>
        <w:pStyle w:val="Code"/>
      </w:pPr>
      <w:r>
        <w:t xml:space="preserve">  Part number: DTA-110T</w:t>
      </w:r>
    </w:p>
    <w:p w14:paraId="0AC64C61" w14:textId="77777777" w:rsidR="00B74F66" w:rsidRDefault="00B74F66" w:rsidP="00E233F7">
      <w:pPr>
        <w:pStyle w:val="Code"/>
      </w:pPr>
      <w:r>
        <w:t xml:space="preserve">  Serial number: 4110575871</w:t>
      </w:r>
    </w:p>
    <w:p w14:paraId="746CE839" w14:textId="77777777" w:rsidR="00B74F66" w:rsidRDefault="00B74F66" w:rsidP="00E233F7">
      <w:pPr>
        <w:pStyle w:val="Code"/>
      </w:pPr>
      <w:r>
        <w:t xml:space="preserve">  Crystal stability: RF:1ppm;Sym:25ppm</w:t>
      </w:r>
    </w:p>
    <w:p w14:paraId="1115C6E3" w14:textId="77777777" w:rsidR="00B74F66" w:rsidRDefault="00B74F66" w:rsidP="00E233F7">
      <w:pPr>
        <w:pStyle w:val="Code"/>
      </w:pPr>
    </w:p>
    <w:p w14:paraId="0B7BAB30" w14:textId="77777777" w:rsidR="00B74F66" w:rsidRDefault="00B74F66" w:rsidP="00E233F7">
      <w:pPr>
        <w:pStyle w:val="Code"/>
      </w:pPr>
      <w:r>
        <w:t>* Device 1: DTA-140 (DTA-140 DVB/ASI Input+Output)</w:t>
      </w:r>
    </w:p>
    <w:p w14:paraId="2263172C" w14:textId="77777777" w:rsidR="00B74F66" w:rsidRDefault="00B74F66" w:rsidP="00E233F7">
      <w:pPr>
        <w:pStyle w:val="Code"/>
      </w:pPr>
      <w:r>
        <w:t xml:space="preserve">  Physical ports: 2</w:t>
      </w:r>
    </w:p>
    <w:p w14:paraId="4E7CB871" w14:textId="77777777" w:rsidR="00B74F66" w:rsidRDefault="00B74F66" w:rsidP="00E233F7">
      <w:pPr>
        <w:pStyle w:val="Code"/>
      </w:pPr>
      <w:r>
        <w:t xml:space="preserve">  Channels: input: 1, output: 1</w:t>
      </w:r>
    </w:p>
    <w:p w14:paraId="21BCAF81" w14:textId="77777777" w:rsidR="00B74F66" w:rsidRDefault="00B74F66" w:rsidP="00E233F7">
      <w:pPr>
        <w:pStyle w:val="Code"/>
      </w:pPr>
      <w:r>
        <w:t xml:space="preserve">  Input 0: Port 1, top socket, ASI/SDI, ASI</w:t>
      </w:r>
    </w:p>
    <w:p w14:paraId="5EA5A348" w14:textId="77777777" w:rsidR="00B74F66" w:rsidRDefault="00B74F66" w:rsidP="00E233F7">
      <w:pPr>
        <w:pStyle w:val="Code"/>
      </w:pPr>
      <w:r>
        <w:t xml:space="preserve">  Output 0: Port 2, ASI/SDI, ASI</w:t>
      </w:r>
    </w:p>
    <w:p w14:paraId="1375DC92" w14:textId="77777777" w:rsidR="00B74F66" w:rsidRDefault="00B74F66" w:rsidP="00E233F7">
      <w:pPr>
        <w:pStyle w:val="Code"/>
      </w:pPr>
      <w:r>
        <w:t xml:space="preserve">  Subsystem id: 0xD128 (DTA-140)</w:t>
      </w:r>
    </w:p>
    <w:p w14:paraId="2B9B9798" w14:textId="77777777" w:rsidR="00B74F66" w:rsidRDefault="00B74F66" w:rsidP="00E233F7">
      <w:pPr>
        <w:pStyle w:val="Code"/>
      </w:pPr>
      <w:r>
        <w:t xml:space="preserve">  Subsystem vendor id: 0x14B4</w:t>
      </w:r>
    </w:p>
    <w:p w14:paraId="0B1371CC" w14:textId="77777777" w:rsidR="00B74F66" w:rsidRDefault="00B74F66" w:rsidP="00E233F7">
      <w:pPr>
        <w:pStyle w:val="Code"/>
      </w:pPr>
      <w:r>
        <w:t xml:space="preserve">  Device id: 0x9056</w:t>
      </w:r>
    </w:p>
    <w:p w14:paraId="04014ED8" w14:textId="77777777" w:rsidR="00B74F66" w:rsidRDefault="00B74F66" w:rsidP="00E233F7">
      <w:pPr>
        <w:pStyle w:val="Code"/>
      </w:pPr>
      <w:r>
        <w:t xml:space="preserve">  Vendor id: 0x10B5</w:t>
      </w:r>
    </w:p>
    <w:p w14:paraId="413A5CA1" w14:textId="77777777" w:rsidR="00B74F66" w:rsidRDefault="00B74F66" w:rsidP="00E233F7">
      <w:pPr>
        <w:pStyle w:val="Code"/>
      </w:pPr>
      <w:r>
        <w:t xml:space="preserve">  Serial number: 00000000F6C458E8</w:t>
      </w:r>
    </w:p>
    <w:p w14:paraId="7700741C" w14:textId="77777777" w:rsidR="00B74F66" w:rsidRDefault="00B74F66" w:rsidP="00E233F7">
      <w:pPr>
        <w:pStyle w:val="Code"/>
      </w:pPr>
      <w:r>
        <w:t xml:space="preserve">  Firmware version: 2 (0x00000002)</w:t>
      </w:r>
    </w:p>
    <w:p w14:paraId="67735E64" w14:textId="77777777" w:rsidR="00B74F66" w:rsidRDefault="00B74F66" w:rsidP="00E233F7">
      <w:pPr>
        <w:pStyle w:val="Code"/>
      </w:pPr>
      <w:r>
        <w:t xml:space="preserve">  Firmware variant: 0 (0x00000000)</w:t>
      </w:r>
    </w:p>
    <w:p w14:paraId="4FF904DC" w14:textId="77777777" w:rsidR="00B74F66" w:rsidRDefault="00B74F66" w:rsidP="00E233F7">
      <w:pPr>
        <w:pStyle w:val="Code"/>
      </w:pPr>
      <w:r>
        <w:t xml:space="preserve">  PCI bus: 5, slot: 6</w:t>
      </w:r>
    </w:p>
    <w:p w14:paraId="1F3C404B" w14:textId="77777777" w:rsidR="00B74F66" w:rsidRDefault="00B74F66" w:rsidP="00E233F7">
      <w:pPr>
        <w:pStyle w:val="Code"/>
      </w:pPr>
      <w:r>
        <w:t xml:space="preserve">  Customer id: 301819</w:t>
      </w:r>
    </w:p>
    <w:p w14:paraId="657B44F3" w14:textId="77777777" w:rsidR="00B74F66" w:rsidRDefault="00B74F66" w:rsidP="00E233F7">
      <w:pPr>
        <w:pStyle w:val="Code"/>
      </w:pPr>
      <w:r>
        <w:t xml:space="preserve">  Engineering change level: Rev 1A</w:t>
      </w:r>
    </w:p>
    <w:p w14:paraId="451117F6" w14:textId="77777777" w:rsidR="00B74F66" w:rsidRDefault="00B74F66" w:rsidP="00E233F7">
      <w:pPr>
        <w:pStyle w:val="Code"/>
      </w:pPr>
      <w:r>
        <w:t xml:space="preserve">  Manufacture id: 03</w:t>
      </w:r>
    </w:p>
    <w:p w14:paraId="3BD1119B" w14:textId="77777777" w:rsidR="00B74F66" w:rsidRDefault="00B74F66" w:rsidP="00E233F7">
      <w:pPr>
        <w:pStyle w:val="Code"/>
      </w:pPr>
      <w:r>
        <w:t xml:space="preserve">  Production date: 2003.05</w:t>
      </w:r>
    </w:p>
    <w:p w14:paraId="5E9D4DF5" w14:textId="77777777" w:rsidR="00B74F66" w:rsidRDefault="00B74F66" w:rsidP="00E233F7">
      <w:pPr>
        <w:pStyle w:val="Code"/>
      </w:pPr>
      <w:r>
        <w:t xml:space="preserve">  Part number: DTA-140</w:t>
      </w:r>
    </w:p>
    <w:p w14:paraId="53C4AA5C" w14:textId="77777777" w:rsidR="00B74F66" w:rsidRDefault="00B74F66" w:rsidP="00E233F7">
      <w:pPr>
        <w:pStyle w:val="Code"/>
      </w:pPr>
      <w:r>
        <w:t xml:space="preserve">  Serial number: 4140062952</w:t>
      </w:r>
    </w:p>
    <w:p w14:paraId="3AC87D04" w14:textId="77777777" w:rsidR="00B74F66" w:rsidRDefault="00B74F66" w:rsidP="00E233F7">
      <w:pPr>
        <w:pStyle w:val="Code"/>
      </w:pPr>
      <w:r>
        <w:t xml:space="preserve">  Crystal stability: 10ppm</w:t>
      </w:r>
    </w:p>
    <w:p w14:paraId="3870C404" w14:textId="77777777" w:rsidR="00B74F66" w:rsidRDefault="00B74F66" w:rsidP="00E233F7">
      <w:pPr>
        <w:pStyle w:val="Code"/>
      </w:pPr>
    </w:p>
    <w:p w14:paraId="591CA4D1" w14:textId="77777777" w:rsidR="00B74F66" w:rsidRDefault="00B74F66" w:rsidP="00E233F7">
      <w:pPr>
        <w:pStyle w:val="Code"/>
      </w:pPr>
      <w:r>
        <w:lastRenderedPageBreak/>
        <w:t>$</w:t>
      </w:r>
    </w:p>
    <w:p w14:paraId="3AEBDE30" w14:textId="77777777" w:rsidR="001763E7" w:rsidRDefault="001763E7" w:rsidP="00B4767F">
      <w:pPr>
        <w:pStyle w:val="Heading3"/>
      </w:pPr>
      <w:bookmarkStart w:id="419" w:name="_Toc116317702"/>
      <w:r>
        <w:t>tslsdv</w:t>
      </w:r>
      <w:r w:rsidR="00C8146B">
        <w:t>b</w:t>
      </w:r>
      <w:r>
        <w:t xml:space="preserve"> examples</w:t>
      </w:r>
      <w:bookmarkEnd w:id="419"/>
    </w:p>
    <w:p w14:paraId="05B79F5F" w14:textId="77777777" w:rsidR="001763E7" w:rsidRDefault="001763E7" w:rsidP="001763E7">
      <w:r>
        <w:t xml:space="preserve">Listing all DVB receiver devices on a Linux system </w:t>
      </w:r>
      <w:r w:rsidR="00861231">
        <w:t>with a dual-tuner Hauppauge Nova-T 500. Each tuner of the single PCI board is seen as one DVB receiver device</w:t>
      </w:r>
      <w:r w:rsidR="00293E1A">
        <w:t>:</w:t>
      </w:r>
    </w:p>
    <w:p w14:paraId="7069C15F" w14:textId="77777777" w:rsidR="001763E7" w:rsidRPr="0010024C" w:rsidRDefault="001763E7" w:rsidP="00E233F7">
      <w:pPr>
        <w:pStyle w:val="Code"/>
        <w:rPr>
          <w:lang w:val="fr-FR"/>
        </w:rPr>
      </w:pPr>
      <w:r w:rsidRPr="0010024C">
        <w:rPr>
          <w:lang w:val="fr-FR"/>
        </w:rPr>
        <w:t>$ tslsdvb</w:t>
      </w:r>
    </w:p>
    <w:p w14:paraId="242C4CC1" w14:textId="77777777" w:rsidR="001763E7" w:rsidRPr="0010024C" w:rsidRDefault="001763E7" w:rsidP="00E233F7">
      <w:pPr>
        <w:pStyle w:val="Code"/>
        <w:rPr>
          <w:lang w:val="fr-FR"/>
        </w:rPr>
      </w:pPr>
      <w:r w:rsidRPr="0010024C">
        <w:rPr>
          <w:lang w:val="fr-FR"/>
        </w:rPr>
        <w:t>/dev/dvb/adapter0 (DiBcom 3000MC/P, DVB-T)</w:t>
      </w:r>
    </w:p>
    <w:p w14:paraId="528949AD" w14:textId="77777777" w:rsidR="001763E7" w:rsidRPr="0010024C" w:rsidRDefault="001763E7" w:rsidP="00E233F7">
      <w:pPr>
        <w:pStyle w:val="Code"/>
        <w:rPr>
          <w:lang w:val="fr-FR"/>
        </w:rPr>
      </w:pPr>
      <w:r w:rsidRPr="0010024C">
        <w:rPr>
          <w:lang w:val="fr-FR"/>
        </w:rPr>
        <w:t>/dev/dvb/adapter1 (DiBcom 3000MC/P, DVB-T)</w:t>
      </w:r>
    </w:p>
    <w:p w14:paraId="77DC4936" w14:textId="77777777" w:rsidR="001763E7" w:rsidRPr="002B14A7" w:rsidRDefault="001763E7" w:rsidP="00E233F7">
      <w:pPr>
        <w:pStyle w:val="Code"/>
      </w:pPr>
      <w:r w:rsidRPr="002B14A7">
        <w:t>$</w:t>
      </w:r>
    </w:p>
    <w:p w14:paraId="58F194E0" w14:textId="77777777" w:rsidR="00C8146B" w:rsidRPr="00C8146B" w:rsidRDefault="00C8146B" w:rsidP="008C1430">
      <w:pPr>
        <w:rPr>
          <w:lang w:val="en-GB"/>
        </w:rPr>
      </w:pPr>
      <w:r>
        <w:t xml:space="preserve">The DVB receiver device name is </w:t>
      </w:r>
      <w:r w:rsidRPr="00CE6802">
        <w:rPr>
          <w:rStyle w:val="Codeintext"/>
        </w:rPr>
        <w:t>/dev/dvb/adapter0</w:t>
      </w:r>
      <w:r>
        <w:rPr>
          <w:lang w:val="en-GB"/>
        </w:rPr>
        <w:t xml:space="preserve"> but it can also be specified using the option </w:t>
      </w:r>
      <w:r w:rsidRPr="00CE6802">
        <w:rPr>
          <w:rStyle w:val="Codeintext"/>
        </w:rPr>
        <w:t>--adapter</w:t>
      </w:r>
      <w:r>
        <w:rPr>
          <w:lang w:val="en-GB"/>
        </w:rPr>
        <w:t xml:space="preserve"> (</w:t>
      </w:r>
      <w:r w:rsidRPr="00CE6802">
        <w:rPr>
          <w:rStyle w:val="Codeintext"/>
        </w:rPr>
        <w:t>-a</w:t>
      </w:r>
      <w:r>
        <w:rPr>
          <w:lang w:val="en-GB"/>
        </w:rPr>
        <w:t xml:space="preserve">) in </w:t>
      </w:r>
      <w:r w:rsidR="001319A2">
        <w:rPr>
          <w:lang w:val="en-GB"/>
        </w:rPr>
        <w:t xml:space="preserve">all </w:t>
      </w:r>
      <w:r w:rsidR="00FF73D7">
        <w:rPr>
          <w:lang w:val="en-GB"/>
        </w:rPr>
        <w:t>TSDuck</w:t>
      </w:r>
      <w:r>
        <w:rPr>
          <w:lang w:val="en-GB"/>
        </w:rPr>
        <w:t xml:space="preserve"> commands</w:t>
      </w:r>
      <w:r w:rsidR="00293E1A">
        <w:rPr>
          <w:lang w:val="en-GB"/>
        </w:rPr>
        <w:t>:</w:t>
      </w:r>
      <w:r>
        <w:rPr>
          <w:lang w:val="en-GB"/>
        </w:rPr>
        <w:t xml:space="preserve"> the options “</w:t>
      </w:r>
      <w:r w:rsidRPr="00CE6802">
        <w:rPr>
          <w:rStyle w:val="Codeintext"/>
        </w:rPr>
        <w:t>-</w:t>
      </w:r>
      <w:r w:rsidR="0099398E" w:rsidRPr="00CE6802">
        <w:rPr>
          <w:rStyle w:val="Codeintext"/>
        </w:rPr>
        <w:t>-</w:t>
      </w:r>
      <w:r w:rsidRPr="00CE6802">
        <w:rPr>
          <w:rStyle w:val="Codeintext"/>
        </w:rPr>
        <w:t>d</w:t>
      </w:r>
      <w:r w:rsidR="0099398E" w:rsidRPr="00CE6802">
        <w:rPr>
          <w:rStyle w:val="Codeintext"/>
        </w:rPr>
        <w:t>evice-name</w:t>
      </w:r>
      <w:r w:rsidRPr="00CE6802">
        <w:rPr>
          <w:rStyle w:val="Codeintext"/>
        </w:rPr>
        <w:t xml:space="preserve"> /dev/dvb/adapter1</w:t>
      </w:r>
      <w:r>
        <w:rPr>
          <w:lang w:val="en-GB"/>
        </w:rPr>
        <w:t>” and “</w:t>
      </w:r>
      <w:r w:rsidRPr="00CE6802">
        <w:rPr>
          <w:rStyle w:val="Codeintext"/>
        </w:rPr>
        <w:t>-a 1</w:t>
      </w:r>
      <w:r>
        <w:rPr>
          <w:lang w:val="en-GB"/>
        </w:rPr>
        <w:t>” are equivalent.</w:t>
      </w:r>
    </w:p>
    <w:p w14:paraId="46E943BF" w14:textId="77777777" w:rsidR="008C1430" w:rsidRPr="008C1430" w:rsidRDefault="008C1430" w:rsidP="008C1430">
      <w:r>
        <w:t>Listing all DVB receiver devices on a Windows  system</w:t>
      </w:r>
      <w:r w:rsidR="00861231">
        <w:t xml:space="preserve"> with one USB receiver</w:t>
      </w:r>
      <w:r w:rsidR="00293E1A">
        <w:t>:</w:t>
      </w:r>
    </w:p>
    <w:p w14:paraId="7DD8BF37" w14:textId="77777777" w:rsidR="008C1430" w:rsidRPr="0010024C" w:rsidRDefault="008C1430" w:rsidP="00E233F7">
      <w:pPr>
        <w:pStyle w:val="Code"/>
        <w:rPr>
          <w:lang w:val="fr-FR"/>
        </w:rPr>
      </w:pPr>
      <w:r w:rsidRPr="0010024C">
        <w:rPr>
          <w:lang w:val="fr-FR"/>
        </w:rPr>
        <w:t>C:\&gt; tslsdvb</w:t>
      </w:r>
    </w:p>
    <w:p w14:paraId="7F2C9018" w14:textId="77777777" w:rsidR="008C1430" w:rsidRPr="00EC0F07" w:rsidRDefault="00222F0F" w:rsidP="00E233F7">
      <w:pPr>
        <w:pStyle w:val="Code"/>
        <w:rPr>
          <w:lang w:val="fr-FR"/>
        </w:rPr>
      </w:pPr>
      <w:r w:rsidRPr="00EC0F07">
        <w:rPr>
          <w:lang w:val="fr-FR"/>
        </w:rPr>
        <w:t xml:space="preserve">0: </w:t>
      </w:r>
      <w:r w:rsidRPr="00EC0F07">
        <w:rPr>
          <w:lang w:val="fr-FR" w:eastAsia="fr-FR"/>
        </w:rPr>
        <w:t>"</w:t>
      </w:r>
      <w:r w:rsidR="008C1430" w:rsidRPr="00EC0F07">
        <w:rPr>
          <w:lang w:val="fr-FR"/>
        </w:rPr>
        <w:t>Nova-T Stick DVB-T Tuner (Dev1 Path0)</w:t>
      </w:r>
      <w:r w:rsidRPr="00EC0F07">
        <w:rPr>
          <w:lang w:val="fr-FR" w:eastAsia="fr-FR"/>
        </w:rPr>
        <w:t>"</w:t>
      </w:r>
      <w:r w:rsidR="00EC0F07" w:rsidRPr="00EC0F07">
        <w:rPr>
          <w:lang w:val="fr-FR"/>
        </w:rPr>
        <w:t xml:space="preserve"> </w:t>
      </w:r>
      <w:r w:rsidR="008C1430" w:rsidRPr="00EC0F07">
        <w:rPr>
          <w:lang w:val="fr-FR"/>
        </w:rPr>
        <w:t>(DVB-T)</w:t>
      </w:r>
    </w:p>
    <w:p w14:paraId="6BA0F74E" w14:textId="77777777" w:rsidR="008C1430" w:rsidRPr="008C1430" w:rsidRDefault="008C1430" w:rsidP="00E233F7">
      <w:pPr>
        <w:pStyle w:val="Code"/>
      </w:pPr>
      <w:r w:rsidRPr="008C1430">
        <w:t>C:\&gt;</w:t>
      </w:r>
    </w:p>
    <w:p w14:paraId="193C5EA7" w14:textId="77777777" w:rsidR="00861231" w:rsidRPr="008C1430" w:rsidRDefault="00861231" w:rsidP="00861231">
      <w:r>
        <w:t>T</w:t>
      </w:r>
      <w:r w:rsidR="00EC0F07">
        <w:t>he DVB receiver device name is</w:t>
      </w:r>
      <w:r w:rsidR="00EC0F07" w:rsidRPr="00EC0F07">
        <w:t xml:space="preserve"> "</w:t>
      </w:r>
      <w:r w:rsidRPr="00CE6802">
        <w:rPr>
          <w:rStyle w:val="Codeintext"/>
        </w:rPr>
        <w:t>Nova-T Stick DVB-T Tuner (Dev1 Path0)</w:t>
      </w:r>
      <w:r w:rsidR="00EC0F07" w:rsidRPr="00EC0F07">
        <w:t>"</w:t>
      </w:r>
      <w:r>
        <w:t>. This is the name of the DirectShow tuner filter supplied by the hardware vendor.</w:t>
      </w:r>
    </w:p>
    <w:p w14:paraId="3C07F520" w14:textId="77777777" w:rsidR="00861231" w:rsidRPr="008C1430" w:rsidRDefault="00861231" w:rsidP="00861231">
      <w:r>
        <w:t>Listing all DVB receiver devices on a Windows  system with two other USB receivers</w:t>
      </w:r>
      <w:r w:rsidR="00293E1A">
        <w:t>:</w:t>
      </w:r>
    </w:p>
    <w:p w14:paraId="185398E8" w14:textId="77777777" w:rsidR="00861231" w:rsidRPr="0010024C" w:rsidRDefault="00861231" w:rsidP="00E233F7">
      <w:pPr>
        <w:pStyle w:val="Code"/>
        <w:rPr>
          <w:lang w:val="fr-FR"/>
        </w:rPr>
      </w:pPr>
      <w:r w:rsidRPr="0010024C">
        <w:rPr>
          <w:lang w:val="fr-FR"/>
        </w:rPr>
        <w:t>C:\&gt; tslsdvb</w:t>
      </w:r>
    </w:p>
    <w:p w14:paraId="5A1DAC4F" w14:textId="77777777" w:rsidR="00861231" w:rsidRPr="0010024C" w:rsidRDefault="001319A2" w:rsidP="00E233F7">
      <w:pPr>
        <w:pStyle w:val="Code"/>
        <w:rPr>
          <w:lang w:val="fr-FR"/>
        </w:rPr>
      </w:pPr>
      <w:r w:rsidRPr="0010024C">
        <w:rPr>
          <w:lang w:val="fr-FR"/>
        </w:rPr>
        <w:t xml:space="preserve">0: </w:t>
      </w:r>
      <w:r w:rsidR="00C31AD4" w:rsidRPr="00EC0F07">
        <w:rPr>
          <w:lang w:val="fr-FR" w:eastAsia="fr-FR"/>
        </w:rPr>
        <w:t>"</w:t>
      </w:r>
      <w:r w:rsidR="00861231" w:rsidRPr="0010024C">
        <w:rPr>
          <w:lang w:val="fr-FR"/>
        </w:rPr>
        <w:t>Cinergy T USB XE (MKII) Tuner</w:t>
      </w:r>
      <w:r w:rsidR="00C31AD4" w:rsidRPr="00EC0F07">
        <w:rPr>
          <w:lang w:val="fr-FR" w:eastAsia="fr-FR"/>
        </w:rPr>
        <w:t>"</w:t>
      </w:r>
      <w:r w:rsidR="00861231" w:rsidRPr="0010024C">
        <w:rPr>
          <w:lang w:val="fr-FR"/>
        </w:rPr>
        <w:t xml:space="preserve"> (DVB-T)</w:t>
      </w:r>
    </w:p>
    <w:p w14:paraId="3F683D19" w14:textId="77777777" w:rsidR="00861231" w:rsidRPr="0010024C" w:rsidRDefault="001319A2" w:rsidP="00E233F7">
      <w:pPr>
        <w:pStyle w:val="Code"/>
        <w:rPr>
          <w:lang w:val="fr-FR"/>
        </w:rPr>
      </w:pPr>
      <w:r w:rsidRPr="0010024C">
        <w:rPr>
          <w:lang w:val="fr-FR"/>
        </w:rPr>
        <w:t xml:space="preserve">1: </w:t>
      </w:r>
      <w:r w:rsidR="00C31AD4" w:rsidRPr="00EC0F07">
        <w:rPr>
          <w:lang w:val="fr-FR" w:eastAsia="fr-FR"/>
        </w:rPr>
        <w:t>"</w:t>
      </w:r>
      <w:r w:rsidR="00861231" w:rsidRPr="0010024C">
        <w:rPr>
          <w:lang w:val="fr-FR"/>
        </w:rPr>
        <w:t>PCTV DiBcom BDA Digital Tuner (Dev1 Path0)</w:t>
      </w:r>
      <w:r w:rsidR="00C31AD4" w:rsidRPr="00EC0F07">
        <w:rPr>
          <w:lang w:val="fr-FR" w:eastAsia="fr-FR"/>
        </w:rPr>
        <w:t>"</w:t>
      </w:r>
      <w:r w:rsidR="00861231" w:rsidRPr="0010024C">
        <w:rPr>
          <w:lang w:val="fr-FR"/>
        </w:rPr>
        <w:t xml:space="preserve"> (DVB-T)</w:t>
      </w:r>
    </w:p>
    <w:p w14:paraId="1CFCBF3A" w14:textId="77777777" w:rsidR="00861231" w:rsidRPr="00861231" w:rsidRDefault="00861231" w:rsidP="00E233F7">
      <w:pPr>
        <w:pStyle w:val="Code"/>
      </w:pPr>
      <w:r w:rsidRPr="00861231">
        <w:t>C:\&gt;</w:t>
      </w:r>
    </w:p>
    <w:p w14:paraId="2740D110" w14:textId="77777777" w:rsidR="00C8146B" w:rsidRDefault="00C8146B" w:rsidP="00C8146B">
      <w:r>
        <w:t>Listing all DVB receiver devices on a Linux system in verbose (</w:t>
      </w:r>
      <w:r w:rsidRPr="00CE6802">
        <w:rPr>
          <w:rStyle w:val="Codeintext"/>
        </w:rPr>
        <w:t>-v</w:t>
      </w:r>
      <w:r>
        <w:t xml:space="preserve">) format. Note that the current modulation parameters are usually accessible on Linux </w:t>
      </w:r>
      <w:r w:rsidR="0017472A">
        <w:t xml:space="preserve">systems </w:t>
      </w:r>
      <w:r>
        <w:t xml:space="preserve">only. On Windows systems, most tuner drivers do not return them and </w:t>
      </w:r>
      <w:r w:rsidRPr="00CE6802">
        <w:rPr>
          <w:rStyle w:val="Codeintext"/>
        </w:rPr>
        <w:t>tslsdvb</w:t>
      </w:r>
      <w:r>
        <w:t xml:space="preserve"> cannot display the characteristics of the current transponder.</w:t>
      </w:r>
    </w:p>
    <w:p w14:paraId="7CA1271A" w14:textId="77777777" w:rsidR="001763E7" w:rsidRPr="0010024C" w:rsidRDefault="001763E7" w:rsidP="00E233F7">
      <w:pPr>
        <w:pStyle w:val="Code"/>
        <w:rPr>
          <w:lang w:val="fr-FR"/>
        </w:rPr>
      </w:pPr>
      <w:r w:rsidRPr="0010024C">
        <w:rPr>
          <w:lang w:val="fr-FR"/>
        </w:rPr>
        <w:t>$ tslsdvb -v</w:t>
      </w:r>
    </w:p>
    <w:p w14:paraId="4D661DE9" w14:textId="77777777" w:rsidR="001763E7" w:rsidRPr="0010024C" w:rsidRDefault="001763E7" w:rsidP="00E233F7">
      <w:pPr>
        <w:pStyle w:val="Code"/>
        <w:rPr>
          <w:lang w:val="fr-FR"/>
        </w:rPr>
      </w:pPr>
    </w:p>
    <w:p w14:paraId="61964B16" w14:textId="77777777" w:rsidR="001763E7" w:rsidRPr="0010024C" w:rsidRDefault="001763E7" w:rsidP="00E233F7">
      <w:pPr>
        <w:pStyle w:val="Code"/>
        <w:rPr>
          <w:lang w:val="fr-FR"/>
        </w:rPr>
      </w:pPr>
      <w:r w:rsidRPr="0010024C">
        <w:rPr>
          <w:lang w:val="fr-FR"/>
        </w:rPr>
        <w:t>/dev/dvb/adapter0 (DiBcom 3000MC/P, DVB-T)</w:t>
      </w:r>
    </w:p>
    <w:p w14:paraId="5DCB63DB" w14:textId="77777777" w:rsidR="001763E7" w:rsidRPr="0010024C" w:rsidRDefault="001763E7" w:rsidP="00E233F7">
      <w:pPr>
        <w:pStyle w:val="Code"/>
        <w:rPr>
          <w:lang w:val="fr-FR"/>
        </w:rPr>
      </w:pPr>
    </w:p>
    <w:p w14:paraId="5EC2B2BB" w14:textId="77777777" w:rsidR="001763E7" w:rsidRDefault="001763E7" w:rsidP="00E233F7">
      <w:pPr>
        <w:pStyle w:val="Code"/>
      </w:pPr>
      <w:r w:rsidRPr="001763E7">
        <w:rPr>
          <w:lang w:val="fr-FR"/>
        </w:rPr>
        <w:t xml:space="preserve">  </w:t>
      </w:r>
      <w:r>
        <w:t>Status: has signal, has carrier, has viterbi, has sync, has lock</w:t>
      </w:r>
    </w:p>
    <w:p w14:paraId="6E4F9888" w14:textId="77777777" w:rsidR="001763E7" w:rsidRDefault="001763E7" w:rsidP="00E233F7">
      <w:pPr>
        <w:pStyle w:val="Code"/>
      </w:pPr>
    </w:p>
    <w:p w14:paraId="7E9B891F" w14:textId="77777777" w:rsidR="001763E7" w:rsidRDefault="001763E7" w:rsidP="00E233F7">
      <w:pPr>
        <w:pStyle w:val="Code"/>
      </w:pPr>
      <w:r>
        <w:t xml:space="preserve">  Bit error rate ................................. 0 (0%)</w:t>
      </w:r>
    </w:p>
    <w:p w14:paraId="2FE863DF" w14:textId="77777777" w:rsidR="001763E7" w:rsidRDefault="001763E7" w:rsidP="00E233F7">
      <w:pPr>
        <w:pStyle w:val="Code"/>
      </w:pPr>
      <w:r>
        <w:t xml:space="preserve">  Signal/noise ratio ............................. 0 (0%)</w:t>
      </w:r>
    </w:p>
    <w:p w14:paraId="014C345D" w14:textId="77777777" w:rsidR="001763E7" w:rsidRDefault="001763E7" w:rsidP="00E233F7">
      <w:pPr>
        <w:pStyle w:val="Code"/>
      </w:pPr>
      <w:r>
        <w:t xml:space="preserve">  Signal strength ........................... 39,586 (60%)</w:t>
      </w:r>
    </w:p>
    <w:p w14:paraId="638178CC" w14:textId="77777777" w:rsidR="001763E7" w:rsidRDefault="001763E7" w:rsidP="00E233F7">
      <w:pPr>
        <w:pStyle w:val="Code"/>
      </w:pPr>
      <w:r>
        <w:t xml:space="preserve">  Uncorrected blocks ............................. 0</w:t>
      </w:r>
    </w:p>
    <w:p w14:paraId="79041FF8" w14:textId="77777777" w:rsidR="001763E7" w:rsidRDefault="001763E7" w:rsidP="00E233F7">
      <w:pPr>
        <w:pStyle w:val="Code"/>
      </w:pPr>
      <w:r>
        <w:t xml:space="preserve">  Frequencies:</w:t>
      </w:r>
    </w:p>
    <w:p w14:paraId="2E4B6E0C" w14:textId="77777777" w:rsidR="001763E7" w:rsidRDefault="001763E7" w:rsidP="00E233F7">
      <w:pPr>
        <w:pStyle w:val="Code"/>
      </w:pPr>
      <w:r>
        <w:t xml:space="preserve">    Current ............................ 562,000,000 Hz</w:t>
      </w:r>
    </w:p>
    <w:p w14:paraId="1EC98D11" w14:textId="77777777" w:rsidR="001763E7" w:rsidRDefault="001763E7" w:rsidP="00E233F7">
      <w:pPr>
        <w:pStyle w:val="Code"/>
      </w:pPr>
      <w:r>
        <w:t xml:space="preserve">    UHF channel ................................. 32</w:t>
      </w:r>
    </w:p>
    <w:p w14:paraId="35357C53" w14:textId="77777777" w:rsidR="001763E7" w:rsidRDefault="001763E7" w:rsidP="00E233F7">
      <w:pPr>
        <w:pStyle w:val="Code"/>
      </w:pPr>
      <w:r>
        <w:t xml:space="preserve">    Min ................................. 48,000,000 Hz</w:t>
      </w:r>
    </w:p>
    <w:p w14:paraId="5FEF4A00" w14:textId="77777777" w:rsidR="001763E7" w:rsidRDefault="001763E7" w:rsidP="00E233F7">
      <w:pPr>
        <w:pStyle w:val="Code"/>
      </w:pPr>
      <w:r>
        <w:t xml:space="preserve">    Max ................................ 860,000,000 Hz</w:t>
      </w:r>
    </w:p>
    <w:p w14:paraId="79F6D7A2" w14:textId="77777777" w:rsidR="001763E7" w:rsidRDefault="001763E7" w:rsidP="00E233F7">
      <w:pPr>
        <w:pStyle w:val="Code"/>
      </w:pPr>
      <w:r>
        <w:t xml:space="preserve">    Step .................................... 62,500 Hz</w:t>
      </w:r>
    </w:p>
    <w:p w14:paraId="0DBB68CD" w14:textId="77777777" w:rsidR="001763E7" w:rsidRDefault="001763E7" w:rsidP="00E233F7">
      <w:pPr>
        <w:pStyle w:val="Code"/>
      </w:pPr>
      <w:r>
        <w:t xml:space="preserve">    Tolerance .................................... 0 Hz</w:t>
      </w:r>
    </w:p>
    <w:p w14:paraId="69B03931" w14:textId="77777777" w:rsidR="001763E7" w:rsidRDefault="001763E7" w:rsidP="00E233F7">
      <w:pPr>
        <w:pStyle w:val="Code"/>
      </w:pPr>
      <w:r>
        <w:t xml:space="preserve">  Spectral inversion .......................... auto</w:t>
      </w:r>
    </w:p>
    <w:p w14:paraId="288EF9E6" w14:textId="77777777" w:rsidR="001763E7" w:rsidRDefault="001763E7" w:rsidP="00E233F7">
      <w:pPr>
        <w:pStyle w:val="Code"/>
      </w:pPr>
      <w:r>
        <w:t xml:space="preserve">  Bandwidth .................................. 8-MHz</w:t>
      </w:r>
    </w:p>
    <w:p w14:paraId="1015B204" w14:textId="77777777" w:rsidR="001763E7" w:rsidRDefault="001763E7" w:rsidP="00E233F7">
      <w:pPr>
        <w:pStyle w:val="Code"/>
      </w:pPr>
      <w:r>
        <w:t xml:space="preserve">  FEC (high priority) .......................... 2/3</w:t>
      </w:r>
    </w:p>
    <w:p w14:paraId="2B5B058B" w14:textId="77777777" w:rsidR="001763E7" w:rsidRDefault="001763E7" w:rsidP="00E233F7">
      <w:pPr>
        <w:pStyle w:val="Code"/>
      </w:pPr>
      <w:r>
        <w:t xml:space="preserve">  FEC (low priority) ........................... 1/2</w:t>
      </w:r>
    </w:p>
    <w:p w14:paraId="5DF060EA" w14:textId="77777777" w:rsidR="001763E7" w:rsidRDefault="001763E7" w:rsidP="00E233F7">
      <w:pPr>
        <w:pStyle w:val="Code"/>
      </w:pPr>
      <w:r>
        <w:t xml:space="preserve">  Constellation ............................. 64-QAM</w:t>
      </w:r>
    </w:p>
    <w:p w14:paraId="69C2CC6B" w14:textId="77777777" w:rsidR="001763E7" w:rsidRDefault="001763E7" w:rsidP="00E233F7">
      <w:pPr>
        <w:pStyle w:val="Code"/>
      </w:pPr>
      <w:r>
        <w:t xml:space="preserve">  Transmission mode ............................. 8K</w:t>
      </w:r>
    </w:p>
    <w:p w14:paraId="712915C9" w14:textId="77777777" w:rsidR="001763E7" w:rsidRDefault="001763E7" w:rsidP="00E233F7">
      <w:pPr>
        <w:pStyle w:val="Code"/>
      </w:pPr>
      <w:r>
        <w:t xml:space="preserve">  Guard interval .............................. 1/32</w:t>
      </w:r>
    </w:p>
    <w:p w14:paraId="5035B5F5" w14:textId="77777777" w:rsidR="001763E7" w:rsidRDefault="001763E7" w:rsidP="00E233F7">
      <w:pPr>
        <w:pStyle w:val="Code"/>
      </w:pPr>
      <w:r>
        <w:t xml:space="preserve">  Hierarchy ................................... none</w:t>
      </w:r>
    </w:p>
    <w:p w14:paraId="37924E3F" w14:textId="77777777" w:rsidR="001763E7" w:rsidRDefault="001763E7" w:rsidP="00E233F7">
      <w:pPr>
        <w:pStyle w:val="Code"/>
      </w:pPr>
    </w:p>
    <w:p w14:paraId="02D0A35A" w14:textId="77777777" w:rsidR="001763E7" w:rsidRDefault="001763E7" w:rsidP="00E233F7">
      <w:pPr>
        <w:pStyle w:val="Code"/>
      </w:pPr>
      <w:r>
        <w:t xml:space="preserve">  Capabilities: inversion auto, FEC 1/2, FEC 2/3, FEC 3/4, FEC 5/6, FEC 7/8,</w:t>
      </w:r>
    </w:p>
    <w:p w14:paraId="19176CB8" w14:textId="77777777" w:rsidR="001763E7" w:rsidRDefault="001763E7" w:rsidP="00E233F7">
      <w:pPr>
        <w:pStyle w:val="Code"/>
      </w:pPr>
      <w:r>
        <w:t xml:space="preserve">    FEC auto, QPSK, 16-QAM, 64-QAM, QAM auto, transmission mode auto,</w:t>
      </w:r>
    </w:p>
    <w:p w14:paraId="32B28B17" w14:textId="77777777" w:rsidR="001763E7" w:rsidRDefault="001763E7" w:rsidP="00E233F7">
      <w:pPr>
        <w:pStyle w:val="Code"/>
      </w:pPr>
      <w:r>
        <w:t xml:space="preserve">    guard interval auto, hierarchy auto, recover</w:t>
      </w:r>
    </w:p>
    <w:p w14:paraId="068EBD56" w14:textId="77777777" w:rsidR="001763E7" w:rsidRDefault="001763E7" w:rsidP="00E233F7">
      <w:pPr>
        <w:pStyle w:val="Code"/>
      </w:pPr>
    </w:p>
    <w:p w14:paraId="2D0246C3" w14:textId="77777777" w:rsidR="001763E7" w:rsidRPr="0010024C" w:rsidRDefault="001763E7" w:rsidP="00E233F7">
      <w:pPr>
        <w:pStyle w:val="Code"/>
        <w:rPr>
          <w:lang w:val="fr-FR"/>
        </w:rPr>
      </w:pPr>
      <w:r w:rsidRPr="0010024C">
        <w:rPr>
          <w:lang w:val="fr-FR"/>
        </w:rPr>
        <w:lastRenderedPageBreak/>
        <w:t>/dev/dvb/adapter1 (DiBcom 3000MC/P, DVB-T)</w:t>
      </w:r>
    </w:p>
    <w:p w14:paraId="4B617B5C" w14:textId="77777777" w:rsidR="001763E7" w:rsidRPr="0010024C" w:rsidRDefault="001763E7" w:rsidP="00E233F7">
      <w:pPr>
        <w:pStyle w:val="Code"/>
        <w:rPr>
          <w:lang w:val="fr-FR"/>
        </w:rPr>
      </w:pPr>
    </w:p>
    <w:p w14:paraId="75C64E10" w14:textId="77777777" w:rsidR="001763E7" w:rsidRDefault="001763E7" w:rsidP="00E233F7">
      <w:pPr>
        <w:pStyle w:val="Code"/>
      </w:pPr>
      <w:r w:rsidRPr="001763E7">
        <w:rPr>
          <w:lang w:val="fr-FR"/>
        </w:rPr>
        <w:t xml:space="preserve">  </w:t>
      </w:r>
      <w:r>
        <w:t>Status: has signal, has carrier, has viterbi, has sync, has lock</w:t>
      </w:r>
    </w:p>
    <w:p w14:paraId="53ADAD41" w14:textId="77777777" w:rsidR="001763E7" w:rsidRDefault="001763E7" w:rsidP="00E233F7">
      <w:pPr>
        <w:pStyle w:val="Code"/>
      </w:pPr>
    </w:p>
    <w:p w14:paraId="48DC70C0" w14:textId="77777777" w:rsidR="001763E7" w:rsidRDefault="001763E7" w:rsidP="00E233F7">
      <w:pPr>
        <w:pStyle w:val="Code"/>
      </w:pPr>
      <w:r>
        <w:t xml:space="preserve">  Bit error rate ................................. 0 (0%)</w:t>
      </w:r>
    </w:p>
    <w:p w14:paraId="4BDE634B" w14:textId="77777777" w:rsidR="001763E7" w:rsidRDefault="001763E7" w:rsidP="00E233F7">
      <w:pPr>
        <w:pStyle w:val="Code"/>
      </w:pPr>
      <w:r>
        <w:t xml:space="preserve">  Signal/noise ratio ............................. 0 (0%)</w:t>
      </w:r>
    </w:p>
    <w:p w14:paraId="2D942384" w14:textId="77777777" w:rsidR="001763E7" w:rsidRDefault="001763E7" w:rsidP="00E233F7">
      <w:pPr>
        <w:pStyle w:val="Code"/>
      </w:pPr>
      <w:r>
        <w:t xml:space="preserve">  Signal strength ........................... 40,690 (62%)</w:t>
      </w:r>
    </w:p>
    <w:p w14:paraId="27234EAE" w14:textId="77777777" w:rsidR="001763E7" w:rsidRDefault="001763E7" w:rsidP="00E233F7">
      <w:pPr>
        <w:pStyle w:val="Code"/>
      </w:pPr>
      <w:r>
        <w:t xml:space="preserve">  Uncorrected blocks ............................. 0</w:t>
      </w:r>
    </w:p>
    <w:p w14:paraId="108E26E1" w14:textId="77777777" w:rsidR="001763E7" w:rsidRDefault="001763E7" w:rsidP="00E233F7">
      <w:pPr>
        <w:pStyle w:val="Code"/>
      </w:pPr>
      <w:r>
        <w:t xml:space="preserve">  Frequencies:</w:t>
      </w:r>
    </w:p>
    <w:p w14:paraId="38764C06" w14:textId="77777777" w:rsidR="001763E7" w:rsidRDefault="001763E7" w:rsidP="00E233F7">
      <w:pPr>
        <w:pStyle w:val="Code"/>
      </w:pPr>
      <w:r>
        <w:t xml:space="preserve">    Current ............................ 490,000,000 Hz</w:t>
      </w:r>
    </w:p>
    <w:p w14:paraId="2D4F4431" w14:textId="77777777" w:rsidR="001763E7" w:rsidRDefault="001763E7" w:rsidP="00E233F7">
      <w:pPr>
        <w:pStyle w:val="Code"/>
      </w:pPr>
      <w:r>
        <w:t xml:space="preserve">    UHF channel ................................. 23</w:t>
      </w:r>
    </w:p>
    <w:p w14:paraId="54F7E69D" w14:textId="77777777" w:rsidR="001763E7" w:rsidRDefault="001763E7" w:rsidP="00E233F7">
      <w:pPr>
        <w:pStyle w:val="Code"/>
      </w:pPr>
      <w:r>
        <w:t xml:space="preserve">    Min ................................. 48,000,000 Hz</w:t>
      </w:r>
    </w:p>
    <w:p w14:paraId="4556F492" w14:textId="77777777" w:rsidR="001763E7" w:rsidRDefault="001763E7" w:rsidP="00E233F7">
      <w:pPr>
        <w:pStyle w:val="Code"/>
      </w:pPr>
      <w:r>
        <w:t xml:space="preserve">    Max ................................ 860,000,000 Hz</w:t>
      </w:r>
    </w:p>
    <w:p w14:paraId="33F14F38" w14:textId="77777777" w:rsidR="001763E7" w:rsidRDefault="001763E7" w:rsidP="00E233F7">
      <w:pPr>
        <w:pStyle w:val="Code"/>
      </w:pPr>
      <w:r>
        <w:t xml:space="preserve">    Step .................................... 62,500 Hz</w:t>
      </w:r>
    </w:p>
    <w:p w14:paraId="4B78EA70" w14:textId="77777777" w:rsidR="001763E7" w:rsidRDefault="001763E7" w:rsidP="00E233F7">
      <w:pPr>
        <w:pStyle w:val="Code"/>
      </w:pPr>
      <w:r>
        <w:t xml:space="preserve">    Tolerance .................................... 0 Hz</w:t>
      </w:r>
    </w:p>
    <w:p w14:paraId="78C6B562" w14:textId="77777777" w:rsidR="001763E7" w:rsidRDefault="001763E7" w:rsidP="00E233F7">
      <w:pPr>
        <w:pStyle w:val="Code"/>
      </w:pPr>
      <w:r>
        <w:t xml:space="preserve">  Spectral inversion .......................... auto</w:t>
      </w:r>
    </w:p>
    <w:p w14:paraId="7A29639D" w14:textId="77777777" w:rsidR="001763E7" w:rsidRDefault="001763E7" w:rsidP="00E233F7">
      <w:pPr>
        <w:pStyle w:val="Code"/>
      </w:pPr>
      <w:r>
        <w:t xml:space="preserve">  Bandwidth .................................. 8-MHz</w:t>
      </w:r>
    </w:p>
    <w:p w14:paraId="20DF7759" w14:textId="77777777" w:rsidR="001763E7" w:rsidRDefault="001763E7" w:rsidP="00E233F7">
      <w:pPr>
        <w:pStyle w:val="Code"/>
      </w:pPr>
      <w:r>
        <w:t xml:space="preserve">  FEC (high priority) .......................... 2/3</w:t>
      </w:r>
    </w:p>
    <w:p w14:paraId="37F247CE" w14:textId="77777777" w:rsidR="001763E7" w:rsidRDefault="001763E7" w:rsidP="00E233F7">
      <w:pPr>
        <w:pStyle w:val="Code"/>
      </w:pPr>
      <w:r>
        <w:t xml:space="preserve">  FEC (low priority) ........................... 1/2</w:t>
      </w:r>
    </w:p>
    <w:p w14:paraId="64B985B2" w14:textId="77777777" w:rsidR="001763E7" w:rsidRDefault="001763E7" w:rsidP="00E233F7">
      <w:pPr>
        <w:pStyle w:val="Code"/>
      </w:pPr>
      <w:r>
        <w:t xml:space="preserve">  Constellation ............................. 16-QAM</w:t>
      </w:r>
    </w:p>
    <w:p w14:paraId="3C4AF207" w14:textId="77777777" w:rsidR="001763E7" w:rsidRDefault="001763E7" w:rsidP="00E233F7">
      <w:pPr>
        <w:pStyle w:val="Code"/>
      </w:pPr>
      <w:r>
        <w:t xml:space="preserve">  Transmission mode ............................. 8K</w:t>
      </w:r>
    </w:p>
    <w:p w14:paraId="2233D3C2" w14:textId="77777777" w:rsidR="001763E7" w:rsidRDefault="001763E7" w:rsidP="00E233F7">
      <w:pPr>
        <w:pStyle w:val="Code"/>
      </w:pPr>
      <w:r>
        <w:t xml:space="preserve">  Guard interval .............................. 1/32</w:t>
      </w:r>
    </w:p>
    <w:p w14:paraId="394F6B74" w14:textId="77777777" w:rsidR="001763E7" w:rsidRDefault="001763E7" w:rsidP="00E233F7">
      <w:pPr>
        <w:pStyle w:val="Code"/>
      </w:pPr>
      <w:r>
        <w:t xml:space="preserve">  Hierarchy ................................... none</w:t>
      </w:r>
    </w:p>
    <w:p w14:paraId="36DA20E6" w14:textId="77777777" w:rsidR="001763E7" w:rsidRDefault="001763E7" w:rsidP="00E233F7">
      <w:pPr>
        <w:pStyle w:val="Code"/>
      </w:pPr>
    </w:p>
    <w:p w14:paraId="692CF6A3" w14:textId="77777777" w:rsidR="001763E7" w:rsidRDefault="001763E7" w:rsidP="00E233F7">
      <w:pPr>
        <w:pStyle w:val="Code"/>
      </w:pPr>
      <w:r>
        <w:t xml:space="preserve">  Capabilities: inversion auto, FEC 1/2, FEC 2/3, FEC 3/4, FEC 5/6, FEC 7/8,</w:t>
      </w:r>
    </w:p>
    <w:p w14:paraId="7CFEB84F" w14:textId="77777777" w:rsidR="001763E7" w:rsidRDefault="001763E7" w:rsidP="00E233F7">
      <w:pPr>
        <w:pStyle w:val="Code"/>
      </w:pPr>
      <w:r>
        <w:t xml:space="preserve">    FEC auto, QPSK, 16-QAM, 64-QAM, QAM auto, transmission mode auto,</w:t>
      </w:r>
    </w:p>
    <w:p w14:paraId="52F19A85" w14:textId="77777777" w:rsidR="001763E7" w:rsidRDefault="001763E7" w:rsidP="00E233F7">
      <w:pPr>
        <w:pStyle w:val="Code"/>
      </w:pPr>
      <w:r>
        <w:t xml:space="preserve">    guard interval auto, hierarchy auto, recover</w:t>
      </w:r>
    </w:p>
    <w:p w14:paraId="19C1C8D8" w14:textId="77777777" w:rsidR="001763E7" w:rsidRDefault="001763E7" w:rsidP="00E233F7">
      <w:pPr>
        <w:pStyle w:val="Code"/>
      </w:pPr>
    </w:p>
    <w:p w14:paraId="3A42C8DB" w14:textId="77777777" w:rsidR="001763E7" w:rsidRPr="001763E7" w:rsidRDefault="001763E7" w:rsidP="00E233F7">
      <w:pPr>
        <w:pStyle w:val="Code"/>
      </w:pPr>
      <w:r>
        <w:t>$</w:t>
      </w:r>
    </w:p>
    <w:p w14:paraId="2F2050DA" w14:textId="77777777" w:rsidR="00C479C1" w:rsidRDefault="00C479C1" w:rsidP="00B4767F">
      <w:pPr>
        <w:pStyle w:val="Heading3"/>
      </w:pPr>
      <w:bookmarkStart w:id="420" w:name="_Toc116317703"/>
      <w:r>
        <w:t>tsscan examples</w:t>
      </w:r>
      <w:bookmarkEnd w:id="420"/>
    </w:p>
    <w:p w14:paraId="05CA8621" w14:textId="77777777" w:rsidR="00891AA2" w:rsidRPr="00891AA2" w:rsidRDefault="00891AA2" w:rsidP="00891AA2">
      <w:r>
        <w:t>UHF-band scanning, including a global service list at end of network scanning</w:t>
      </w:r>
      <w:r w:rsidR="00293E1A">
        <w:t>:</w:t>
      </w:r>
    </w:p>
    <w:p w14:paraId="458845AD" w14:textId="77777777" w:rsidR="00891AA2" w:rsidRDefault="00891AA2" w:rsidP="00E233F7">
      <w:pPr>
        <w:pStyle w:val="Code"/>
      </w:pPr>
      <w:r>
        <w:t>$ tsscan -g</w:t>
      </w:r>
    </w:p>
    <w:p w14:paraId="17E5E5B3" w14:textId="77777777" w:rsidR="00891AA2" w:rsidRDefault="00891AA2" w:rsidP="00E233F7">
      <w:pPr>
        <w:pStyle w:val="Code"/>
      </w:pPr>
      <w:r>
        <w:t>* UHF channel 21, offset +1 (474.166 MHz), strength: 59%</w:t>
      </w:r>
    </w:p>
    <w:p w14:paraId="69A9D46C" w14:textId="77777777" w:rsidR="00891AA2" w:rsidRDefault="00891AA2" w:rsidP="00E233F7">
      <w:pPr>
        <w:pStyle w:val="Code"/>
      </w:pPr>
      <w:r>
        <w:t xml:space="preserve">  Transport stream id: 2, 0x0002</w:t>
      </w:r>
    </w:p>
    <w:p w14:paraId="33472F9E" w14:textId="77777777" w:rsidR="00891AA2" w:rsidRDefault="00891AA2" w:rsidP="00E233F7">
      <w:pPr>
        <w:pStyle w:val="Code"/>
      </w:pPr>
      <w:r>
        <w:t>* UHF channel 23, offset +1 (490.166 MHz), strength: 62%</w:t>
      </w:r>
    </w:p>
    <w:p w14:paraId="4CFA87F4" w14:textId="77777777" w:rsidR="00891AA2" w:rsidRDefault="00891AA2" w:rsidP="00E233F7">
      <w:pPr>
        <w:pStyle w:val="Code"/>
      </w:pPr>
      <w:r>
        <w:t xml:space="preserve">  Transport stream id: 8, 0x0008</w:t>
      </w:r>
    </w:p>
    <w:p w14:paraId="423E8763" w14:textId="77777777" w:rsidR="00891AA2" w:rsidRDefault="00891AA2" w:rsidP="00E233F7">
      <w:pPr>
        <w:pStyle w:val="Code"/>
      </w:pPr>
      <w:r>
        <w:t>* UHF channel 24, offset +1 (498.166 MHz), strength: 62%</w:t>
      </w:r>
    </w:p>
    <w:p w14:paraId="73DCC272" w14:textId="77777777" w:rsidR="00891AA2" w:rsidRDefault="00891AA2" w:rsidP="00E233F7">
      <w:pPr>
        <w:pStyle w:val="Code"/>
      </w:pPr>
      <w:r>
        <w:t xml:space="preserve">  Transport stream id: 4, 0x0004</w:t>
      </w:r>
    </w:p>
    <w:p w14:paraId="771C7550" w14:textId="77777777" w:rsidR="00891AA2" w:rsidRDefault="00891AA2" w:rsidP="00E233F7">
      <w:pPr>
        <w:pStyle w:val="Code"/>
      </w:pPr>
      <w:r>
        <w:t>* UHF channel 27, offset +1 (522.166 MHz), strength: 63%</w:t>
      </w:r>
    </w:p>
    <w:p w14:paraId="19CD7F77" w14:textId="77777777" w:rsidR="00891AA2" w:rsidRDefault="00891AA2" w:rsidP="00E233F7">
      <w:pPr>
        <w:pStyle w:val="Code"/>
      </w:pPr>
      <w:r>
        <w:t xml:space="preserve">  Transport stream id: 3, 0x0003</w:t>
      </w:r>
    </w:p>
    <w:p w14:paraId="7B9FC661" w14:textId="77777777" w:rsidR="00891AA2" w:rsidRDefault="00891AA2" w:rsidP="00E233F7">
      <w:pPr>
        <w:pStyle w:val="Code"/>
      </w:pPr>
      <w:r>
        <w:t>* UHF channel 32, offset +1 (562.166 MHz), strength: 61%</w:t>
      </w:r>
    </w:p>
    <w:p w14:paraId="3B8A6263" w14:textId="77777777" w:rsidR="00891AA2" w:rsidRDefault="00891AA2" w:rsidP="00E233F7">
      <w:pPr>
        <w:pStyle w:val="Code"/>
      </w:pPr>
      <w:r>
        <w:t xml:space="preserve">  Transport stream id: 6, 0x0006</w:t>
      </w:r>
    </w:p>
    <w:p w14:paraId="46ED4037" w14:textId="77777777" w:rsidR="00891AA2" w:rsidRDefault="00891AA2" w:rsidP="00E233F7">
      <w:pPr>
        <w:pStyle w:val="Code"/>
      </w:pPr>
      <w:r>
        <w:t>* UHF channel 35, offset +1 (586.166 MHz), strength: 63%</w:t>
      </w:r>
    </w:p>
    <w:p w14:paraId="16C54610" w14:textId="77777777" w:rsidR="00891AA2" w:rsidRDefault="00891AA2" w:rsidP="00E233F7">
      <w:pPr>
        <w:pStyle w:val="Code"/>
      </w:pPr>
      <w:r>
        <w:t xml:space="preserve">  Transport stream id: 1, 0x0001</w:t>
      </w:r>
    </w:p>
    <w:p w14:paraId="291DA39D" w14:textId="77777777" w:rsidR="00891AA2" w:rsidRDefault="00891AA2" w:rsidP="00E233F7">
      <w:pPr>
        <w:pStyle w:val="Code"/>
      </w:pPr>
    </w:p>
    <w:p w14:paraId="711A82AB" w14:textId="77777777" w:rsidR="00891AA2" w:rsidRDefault="00891AA2" w:rsidP="00E233F7">
      <w:pPr>
        <w:pStyle w:val="Code"/>
      </w:pPr>
      <w:r>
        <w:t>LC</w:t>
      </w:r>
      <w:r w:rsidR="00530AC3">
        <w:t>N Name             Provider Serv</w:t>
      </w:r>
      <w:r>
        <w:t>Id TSId   ONetId Type PMTPID</w:t>
      </w:r>
    </w:p>
    <w:p w14:paraId="2113C2A6" w14:textId="77777777" w:rsidR="00891AA2" w:rsidRDefault="00891AA2" w:rsidP="00E233F7">
      <w:pPr>
        <w:pStyle w:val="Code"/>
      </w:pPr>
      <w:r>
        <w:t>--- ---------------- -------- ------ ------ ------ ---- ------</w:t>
      </w:r>
    </w:p>
    <w:p w14:paraId="0E1F1CC5" w14:textId="77777777" w:rsidR="00891AA2" w:rsidRDefault="00891AA2" w:rsidP="00E233F7">
      <w:pPr>
        <w:pStyle w:val="Code"/>
      </w:pPr>
      <w:r>
        <w:t xml:space="preserve">  1 TF1              SMR6     0x0601 0x0006 0x20FA 0x01 0x0064</w:t>
      </w:r>
    </w:p>
    <w:p w14:paraId="5A9F6976" w14:textId="77777777" w:rsidR="00891AA2" w:rsidRPr="0010024C" w:rsidRDefault="00891AA2" w:rsidP="00E233F7">
      <w:pPr>
        <w:pStyle w:val="Code"/>
        <w:rPr>
          <w:lang w:val="fr-FR"/>
        </w:rPr>
      </w:pPr>
      <w:r>
        <w:t xml:space="preserve">  </w:t>
      </w:r>
      <w:r w:rsidRPr="0010024C">
        <w:rPr>
          <w:lang w:val="fr-FR"/>
        </w:rPr>
        <w:t>2 France 2         GR1      0x0101 0x0001 0x20FA 0x01 0x006E</w:t>
      </w:r>
    </w:p>
    <w:p w14:paraId="309DC10A" w14:textId="77777777" w:rsidR="00891AA2" w:rsidRPr="0010024C" w:rsidRDefault="00891AA2" w:rsidP="00E233F7">
      <w:pPr>
        <w:pStyle w:val="Code"/>
        <w:rPr>
          <w:lang w:val="fr-FR"/>
        </w:rPr>
      </w:pPr>
      <w:r w:rsidRPr="0010024C">
        <w:rPr>
          <w:lang w:val="fr-FR"/>
        </w:rPr>
        <w:t xml:space="preserve">  3 France 3         GR1      0x0111 0x0001 0x20FA 0x01 0x00D2</w:t>
      </w:r>
    </w:p>
    <w:p w14:paraId="2F036910" w14:textId="77777777" w:rsidR="00891AA2" w:rsidRDefault="00891AA2" w:rsidP="00E233F7">
      <w:pPr>
        <w:pStyle w:val="Code"/>
      </w:pPr>
      <w:r w:rsidRPr="00891AA2">
        <w:rPr>
          <w:lang w:val="fr-FR"/>
        </w:rPr>
        <w:t xml:space="preserve">  </w:t>
      </w:r>
      <w:r>
        <w:t>4 CANAL+           CNH      0x0301 0x0003 0x20FA 0x01 0x0500</w:t>
      </w:r>
    </w:p>
    <w:p w14:paraId="30E248C8" w14:textId="77777777" w:rsidR="00891AA2" w:rsidRPr="0010024C" w:rsidRDefault="00891AA2" w:rsidP="00E233F7">
      <w:pPr>
        <w:pStyle w:val="Code"/>
        <w:rPr>
          <w:lang w:val="fr-FR"/>
        </w:rPr>
      </w:pPr>
      <w:r>
        <w:t xml:space="preserve">  </w:t>
      </w:r>
      <w:r w:rsidRPr="0010024C">
        <w:rPr>
          <w:lang w:val="fr-FR"/>
        </w:rPr>
        <w:t>5 France 5         GR1      0x0104 0x0001 0x20FA 0x01 0x0136</w:t>
      </w:r>
    </w:p>
    <w:p w14:paraId="740EDC72" w14:textId="77777777" w:rsidR="00891AA2" w:rsidRPr="0010024C" w:rsidRDefault="00891AA2" w:rsidP="00E233F7">
      <w:pPr>
        <w:pStyle w:val="Code"/>
        <w:rPr>
          <w:lang w:val="fr-FR"/>
        </w:rPr>
      </w:pPr>
      <w:r w:rsidRPr="0010024C">
        <w:rPr>
          <w:lang w:val="fr-FR"/>
        </w:rPr>
        <w:t xml:space="preserve">  6 M6               MULTI4   0x0401 0x0004 0x20FA 0x01 0x006E</w:t>
      </w:r>
    </w:p>
    <w:p w14:paraId="792BFFAA" w14:textId="77777777" w:rsidR="00891AA2" w:rsidRPr="0010024C" w:rsidRDefault="00891AA2" w:rsidP="00E233F7">
      <w:pPr>
        <w:pStyle w:val="Code"/>
        <w:rPr>
          <w:lang w:val="fr-FR"/>
        </w:rPr>
      </w:pPr>
      <w:r w:rsidRPr="0010024C">
        <w:rPr>
          <w:lang w:val="fr-FR"/>
        </w:rPr>
        <w:t xml:space="preserve">  7 ARTE             GR1      0x0105 0x0001 0x20FA 0x01 0x01FE</w:t>
      </w:r>
    </w:p>
    <w:p w14:paraId="27FC1F82" w14:textId="77777777" w:rsidR="00891AA2" w:rsidRPr="0010024C" w:rsidRDefault="00891AA2" w:rsidP="00E233F7">
      <w:pPr>
        <w:pStyle w:val="Code"/>
        <w:rPr>
          <w:lang w:val="fr-FR"/>
        </w:rPr>
      </w:pPr>
      <w:r w:rsidRPr="0010024C">
        <w:rPr>
          <w:lang w:val="fr-FR"/>
        </w:rPr>
        <w:t xml:space="preserve">  8 Direct 8         NTN      0x0201 0x0002 0x20FA 0x01 0x0500</w:t>
      </w:r>
    </w:p>
    <w:p w14:paraId="0E5196B8" w14:textId="77777777" w:rsidR="00891AA2" w:rsidRPr="0010024C" w:rsidRDefault="00891AA2" w:rsidP="00E233F7">
      <w:pPr>
        <w:pStyle w:val="Code"/>
        <w:rPr>
          <w:lang w:val="fr-FR"/>
        </w:rPr>
      </w:pPr>
      <w:r w:rsidRPr="0010024C">
        <w:rPr>
          <w:lang w:val="fr-FR"/>
        </w:rPr>
        <w:t xml:space="preserve">  9 W9               MULTI4   0x0402 0x0004 0x20FA 0x01 0x00D2</w:t>
      </w:r>
    </w:p>
    <w:p w14:paraId="6B0FD82C" w14:textId="77777777" w:rsidR="00891AA2" w:rsidRPr="0010024C" w:rsidRDefault="00891AA2" w:rsidP="00E233F7">
      <w:pPr>
        <w:pStyle w:val="Code"/>
        <w:rPr>
          <w:lang w:val="fr-FR"/>
        </w:rPr>
      </w:pPr>
      <w:r w:rsidRPr="0010024C">
        <w:rPr>
          <w:lang w:val="fr-FR"/>
        </w:rPr>
        <w:t xml:space="preserve"> 10 TMC              SMR6     0x0606 0x0006 0x20FA 0x01 0x0258</w:t>
      </w:r>
    </w:p>
    <w:p w14:paraId="59E50D30" w14:textId="77777777" w:rsidR="00891AA2" w:rsidRPr="0010024C" w:rsidRDefault="00891AA2" w:rsidP="00E233F7">
      <w:pPr>
        <w:pStyle w:val="Code"/>
        <w:rPr>
          <w:lang w:val="fr-FR"/>
        </w:rPr>
      </w:pPr>
      <w:r w:rsidRPr="0010024C">
        <w:rPr>
          <w:lang w:val="fr-FR"/>
        </w:rPr>
        <w:t xml:space="preserve"> 11 NT1              MULTI4   0x0403 0x0004 0x20FA 0x01 0x0136</w:t>
      </w:r>
    </w:p>
    <w:p w14:paraId="4337D85C" w14:textId="77777777" w:rsidR="00891AA2" w:rsidRDefault="00891AA2" w:rsidP="00E233F7">
      <w:pPr>
        <w:pStyle w:val="Code"/>
      </w:pPr>
      <w:r w:rsidRPr="00891AA2">
        <w:rPr>
          <w:lang w:val="fr-FR"/>
        </w:rPr>
        <w:t xml:space="preserve"> </w:t>
      </w:r>
      <w:r>
        <w:t>12 NRJ12            SMR6     0x0602 0x0006 0x20FA 0x01 0x00C8</w:t>
      </w:r>
    </w:p>
    <w:p w14:paraId="507406CE" w14:textId="77777777" w:rsidR="00891AA2" w:rsidRPr="0010024C" w:rsidRDefault="00891AA2" w:rsidP="00E233F7">
      <w:pPr>
        <w:pStyle w:val="Code"/>
        <w:rPr>
          <w:lang w:val="fr-FR"/>
        </w:rPr>
      </w:pPr>
      <w:r>
        <w:t xml:space="preserve"> </w:t>
      </w:r>
      <w:r w:rsidRPr="0010024C">
        <w:rPr>
          <w:lang w:val="fr-FR"/>
        </w:rPr>
        <w:t>13 LCP              GR1      0x0106 0x0001 0x20FA 0x01 0x0262</w:t>
      </w:r>
    </w:p>
    <w:p w14:paraId="0E35EE52" w14:textId="77777777" w:rsidR="00891AA2" w:rsidRPr="0010024C" w:rsidRDefault="00891AA2" w:rsidP="00E233F7">
      <w:pPr>
        <w:pStyle w:val="Code"/>
        <w:rPr>
          <w:lang w:val="fr-FR"/>
        </w:rPr>
      </w:pPr>
      <w:r w:rsidRPr="0010024C">
        <w:rPr>
          <w:lang w:val="fr-FR"/>
        </w:rPr>
        <w:t xml:space="preserve"> 14 France 4         NTN      0x0207 0x0002 0x20FA 0x01 0x0506</w:t>
      </w:r>
    </w:p>
    <w:p w14:paraId="46047F54" w14:textId="77777777" w:rsidR="00891AA2" w:rsidRDefault="00891AA2" w:rsidP="00E233F7">
      <w:pPr>
        <w:pStyle w:val="Code"/>
      </w:pPr>
      <w:r w:rsidRPr="00891AA2">
        <w:rPr>
          <w:lang w:val="fr-FR"/>
        </w:rPr>
        <w:t xml:space="preserve"> </w:t>
      </w:r>
      <w:r>
        <w:t>15 BFM TV           NTN      0x0203 0x0002 0x20FA 0x01 0x0502</w:t>
      </w:r>
    </w:p>
    <w:p w14:paraId="3595948E" w14:textId="77777777" w:rsidR="00891AA2" w:rsidRDefault="00891AA2" w:rsidP="00E233F7">
      <w:pPr>
        <w:pStyle w:val="Code"/>
      </w:pPr>
      <w:r>
        <w:t xml:space="preserve"> 16 i&gt;TELE           NTN      0x0204 0x0002 0x20FA 0x01 0x0503</w:t>
      </w:r>
    </w:p>
    <w:p w14:paraId="4670D9A9" w14:textId="77777777" w:rsidR="00891AA2" w:rsidRDefault="00891AA2" w:rsidP="00E233F7">
      <w:pPr>
        <w:pStyle w:val="Code"/>
      </w:pPr>
      <w:r>
        <w:lastRenderedPageBreak/>
        <w:t xml:space="preserve"> 17 Virgin 17        NTN      0x0205 0x0002 0x20FA 0x01 0x0504</w:t>
      </w:r>
    </w:p>
    <w:p w14:paraId="725B0C92" w14:textId="77777777" w:rsidR="00891AA2" w:rsidRPr="0010024C" w:rsidRDefault="00891AA2" w:rsidP="00E233F7">
      <w:pPr>
        <w:pStyle w:val="Code"/>
        <w:rPr>
          <w:lang w:val="fr-FR"/>
        </w:rPr>
      </w:pPr>
      <w:r>
        <w:t xml:space="preserve"> </w:t>
      </w:r>
      <w:r w:rsidRPr="0010024C">
        <w:rPr>
          <w:lang w:val="fr-FR"/>
        </w:rPr>
        <w:t>18 Gulli            NTN      0x0206 0x0002 0x20FA 0x01 0x0505</w:t>
      </w:r>
    </w:p>
    <w:p w14:paraId="29FE37A0" w14:textId="77777777" w:rsidR="00891AA2" w:rsidRPr="0010024C" w:rsidRDefault="00891AA2" w:rsidP="00E233F7">
      <w:pPr>
        <w:pStyle w:val="Code"/>
        <w:rPr>
          <w:lang w:val="fr-FR"/>
        </w:rPr>
      </w:pPr>
      <w:r w:rsidRPr="0010024C">
        <w:rPr>
          <w:lang w:val="fr-FR"/>
        </w:rPr>
        <w:t xml:space="preserve"> 20 France Ô         GR1      0x0176 0x0001 0x20FA 0x01 0x02C6</w:t>
      </w:r>
    </w:p>
    <w:p w14:paraId="18A8AEE6" w14:textId="77777777" w:rsidR="00891AA2" w:rsidRPr="0010024C" w:rsidRDefault="00891AA2" w:rsidP="00E233F7">
      <w:pPr>
        <w:pStyle w:val="Code"/>
        <w:rPr>
          <w:lang w:val="fr-FR"/>
        </w:rPr>
      </w:pPr>
      <w:r w:rsidRPr="0010024C">
        <w:rPr>
          <w:lang w:val="fr-FR"/>
        </w:rPr>
        <w:t xml:space="preserve"> 21 Canal 21         Multi-7  0x0802 0x0008 0x20FA 0x01 0x10E1</w:t>
      </w:r>
    </w:p>
    <w:p w14:paraId="1A4A62C2" w14:textId="77777777" w:rsidR="00891AA2" w:rsidRPr="0010024C" w:rsidRDefault="00891AA2" w:rsidP="00E233F7">
      <w:pPr>
        <w:pStyle w:val="Code"/>
        <w:rPr>
          <w:lang w:val="fr-FR"/>
        </w:rPr>
      </w:pPr>
      <w:r w:rsidRPr="0010024C">
        <w:rPr>
          <w:lang w:val="fr-FR"/>
        </w:rPr>
        <w:t xml:space="preserve"> 22 IDF1             Multi-7  0x0803 0x0008 0x20FA 0x01 0x10E2</w:t>
      </w:r>
    </w:p>
    <w:p w14:paraId="32BB5E9B" w14:textId="77777777" w:rsidR="00891AA2" w:rsidRPr="0010024C" w:rsidRDefault="00891AA2" w:rsidP="00E233F7">
      <w:pPr>
        <w:pStyle w:val="Code"/>
        <w:rPr>
          <w:lang w:val="fr-FR"/>
        </w:rPr>
      </w:pPr>
      <w:r w:rsidRPr="0010024C">
        <w:rPr>
          <w:lang w:val="fr-FR"/>
        </w:rPr>
        <w:t xml:space="preserve"> 23 NRJ Paris        Multi-7  0x0804 0x0008 0x20FA 0x01 0x10E3</w:t>
      </w:r>
    </w:p>
    <w:p w14:paraId="592927A4" w14:textId="77777777" w:rsidR="00891AA2" w:rsidRPr="0010024C" w:rsidRDefault="00891AA2" w:rsidP="00E233F7">
      <w:pPr>
        <w:pStyle w:val="Code"/>
        <w:rPr>
          <w:lang w:val="fr-FR"/>
        </w:rPr>
      </w:pPr>
      <w:r w:rsidRPr="0010024C">
        <w:rPr>
          <w:lang w:val="fr-FR"/>
        </w:rPr>
        <w:t xml:space="preserve"> 24 CAP 24           Multi-7  0x0805 0x0008 0x20FA 0x01 0x10E4</w:t>
      </w:r>
    </w:p>
    <w:p w14:paraId="1AE2956C" w14:textId="77777777" w:rsidR="00891AA2" w:rsidRDefault="00891AA2" w:rsidP="00E233F7">
      <w:pPr>
        <w:pStyle w:val="Code"/>
      </w:pPr>
      <w:r w:rsidRPr="00891AA2">
        <w:rPr>
          <w:lang w:val="fr-FR"/>
        </w:rPr>
        <w:t xml:space="preserve"> </w:t>
      </w:r>
      <w:r>
        <w:t>30 TPS STAR         CNH      0x0306 0x0003 0x20FA 0x01 0x0505</w:t>
      </w:r>
    </w:p>
    <w:p w14:paraId="018B17B8" w14:textId="77777777" w:rsidR="00891AA2" w:rsidRPr="0010024C" w:rsidRDefault="00891AA2" w:rsidP="00E233F7">
      <w:pPr>
        <w:pStyle w:val="Code"/>
        <w:rPr>
          <w:lang w:val="fr-FR"/>
        </w:rPr>
      </w:pPr>
      <w:r>
        <w:t xml:space="preserve"> </w:t>
      </w:r>
      <w:r w:rsidRPr="0010024C">
        <w:rPr>
          <w:lang w:val="fr-FR"/>
        </w:rPr>
        <w:t>31 PARIS PREMIERE   MULTI4   0x0404 0x0004 0x20FA 0x01 0x019A</w:t>
      </w:r>
    </w:p>
    <w:p w14:paraId="5019AC42" w14:textId="77777777" w:rsidR="00891AA2" w:rsidRDefault="00891AA2" w:rsidP="00E233F7">
      <w:pPr>
        <w:pStyle w:val="Code"/>
      </w:pPr>
      <w:r w:rsidRPr="00891AA2">
        <w:rPr>
          <w:lang w:val="fr-FR"/>
        </w:rPr>
        <w:t xml:space="preserve"> </w:t>
      </w:r>
      <w:r>
        <w:t>32 CANAL+ SPORT     CNH      0x0303 0x0003 0x20FA 0x01 0x0502</w:t>
      </w:r>
    </w:p>
    <w:p w14:paraId="03F24596" w14:textId="77777777" w:rsidR="00891AA2" w:rsidRPr="0010024C" w:rsidRDefault="00891AA2" w:rsidP="00E233F7">
      <w:pPr>
        <w:pStyle w:val="Code"/>
        <w:rPr>
          <w:lang w:val="fr-FR"/>
        </w:rPr>
      </w:pPr>
      <w:r>
        <w:t xml:space="preserve"> </w:t>
      </w:r>
      <w:r w:rsidRPr="0010024C">
        <w:rPr>
          <w:lang w:val="fr-FR"/>
        </w:rPr>
        <w:t>33 CANAL+ CINEMA    CNH      0x0302 0x0003 0x20FA 0x01 0x0501</w:t>
      </w:r>
    </w:p>
    <w:p w14:paraId="00642FC3" w14:textId="77777777" w:rsidR="00891AA2" w:rsidRPr="0010024C" w:rsidRDefault="00891AA2" w:rsidP="00E233F7">
      <w:pPr>
        <w:pStyle w:val="Code"/>
        <w:rPr>
          <w:lang w:val="fr-FR"/>
        </w:rPr>
      </w:pPr>
      <w:r w:rsidRPr="0010024C">
        <w:rPr>
          <w:lang w:val="fr-FR"/>
        </w:rPr>
        <w:t xml:space="preserve"> 34 AB1              MULTI4   0x0406 0x0004 0x20FA 0x01 0x0262</w:t>
      </w:r>
    </w:p>
    <w:p w14:paraId="1E88FC05" w14:textId="77777777" w:rsidR="00891AA2" w:rsidRDefault="00891AA2" w:rsidP="00E233F7">
      <w:pPr>
        <w:pStyle w:val="Code"/>
      </w:pPr>
      <w:r w:rsidRPr="00891AA2">
        <w:rPr>
          <w:lang w:val="fr-FR"/>
        </w:rPr>
        <w:t xml:space="preserve"> </w:t>
      </w:r>
      <w:r>
        <w:t>35 PLANETE          CNH      0x0304 0x0003 0x20FA 0x01 0x0503</w:t>
      </w:r>
    </w:p>
    <w:p w14:paraId="08391DCB" w14:textId="77777777" w:rsidR="00891AA2" w:rsidRDefault="00891AA2" w:rsidP="00E233F7">
      <w:pPr>
        <w:pStyle w:val="Code"/>
      </w:pPr>
      <w:r>
        <w:t xml:space="preserve"> 36 TF6              MULTI4   0x0405 0x0004 0x20FA 0x01 0x01FE</w:t>
      </w:r>
    </w:p>
    <w:p w14:paraId="1238ABAC" w14:textId="77777777" w:rsidR="00891AA2" w:rsidRDefault="00891AA2" w:rsidP="00E233F7">
      <w:pPr>
        <w:pStyle w:val="Code"/>
      </w:pPr>
      <w:r>
        <w:t xml:space="preserve"> 37 CANAL J          CNH      0x0305 0x0003 0x20FA 0x01 0x0504</w:t>
      </w:r>
    </w:p>
    <w:p w14:paraId="231E9E6F" w14:textId="77777777" w:rsidR="00891AA2" w:rsidRDefault="00891AA2" w:rsidP="00E233F7">
      <w:pPr>
        <w:pStyle w:val="Code"/>
      </w:pPr>
      <w:r>
        <w:t xml:space="preserve"> 38 LCI              SMR6     0x0603 0x0006 0x20FA 0x01 0x012C</w:t>
      </w:r>
    </w:p>
    <w:p w14:paraId="68B0BD99" w14:textId="77777777" w:rsidR="00891AA2" w:rsidRPr="0010024C" w:rsidRDefault="00891AA2" w:rsidP="00E233F7">
      <w:pPr>
        <w:pStyle w:val="Code"/>
        <w:rPr>
          <w:lang w:val="fr-FR"/>
        </w:rPr>
      </w:pPr>
      <w:r>
        <w:t xml:space="preserve"> </w:t>
      </w:r>
      <w:r w:rsidRPr="0010024C">
        <w:rPr>
          <w:lang w:val="fr-FR"/>
        </w:rPr>
        <w:t>39 Eurosport France SMR6     0x0604 0x0006 0x20FA 0x01 0x0190</w:t>
      </w:r>
    </w:p>
    <w:p w14:paraId="5F66760A" w14:textId="77777777" w:rsidR="00891AA2" w:rsidRDefault="00891AA2" w:rsidP="00E233F7">
      <w:pPr>
        <w:pStyle w:val="Code"/>
      </w:pPr>
      <w:r w:rsidRPr="00891AA2">
        <w:rPr>
          <w:lang w:val="fr-FR"/>
        </w:rPr>
        <w:t xml:space="preserve">                              </w:t>
      </w:r>
      <w:r>
        <w:t>0x01FF 0x0001 0x20FA      0x03F2</w:t>
      </w:r>
    </w:p>
    <w:p w14:paraId="78CB4734" w14:textId="77777777" w:rsidR="00891AA2" w:rsidRDefault="00891AA2" w:rsidP="00E233F7">
      <w:pPr>
        <w:pStyle w:val="Code"/>
      </w:pPr>
      <w:r>
        <w:t xml:space="preserve">                              0x02FF 0x0002 0x20FA      0x050A</w:t>
      </w:r>
    </w:p>
    <w:p w14:paraId="29779379" w14:textId="77777777" w:rsidR="00891AA2" w:rsidRDefault="00891AA2" w:rsidP="00E233F7">
      <w:pPr>
        <w:pStyle w:val="Code"/>
      </w:pPr>
      <w:r>
        <w:t xml:space="preserve">                     CNH      0x03F0 0x0003 0x20FA 0x0C 0x050A</w:t>
      </w:r>
    </w:p>
    <w:p w14:paraId="6B614CEA" w14:textId="77777777" w:rsidR="00891AA2" w:rsidRDefault="00891AA2" w:rsidP="00E233F7">
      <w:pPr>
        <w:pStyle w:val="Code"/>
      </w:pPr>
      <w:r>
        <w:t xml:space="preserve">                     CNH      0x03F1 0x0003 0x20FA 0x0C 0x050B</w:t>
      </w:r>
    </w:p>
    <w:p w14:paraId="0ED0A38C" w14:textId="77777777" w:rsidR="00891AA2" w:rsidRDefault="00891AA2" w:rsidP="00E233F7">
      <w:pPr>
        <w:pStyle w:val="Code"/>
      </w:pPr>
      <w:r>
        <w:t xml:space="preserve">                              0x04FF 0x0004 0x20FA 0x0C 0x03F2</w:t>
      </w:r>
    </w:p>
    <w:p w14:paraId="751EF31E" w14:textId="77777777" w:rsidR="00891AA2" w:rsidRDefault="00891AA2" w:rsidP="00E233F7">
      <w:pPr>
        <w:pStyle w:val="Code"/>
      </w:pPr>
      <w:r>
        <w:t>$</w:t>
      </w:r>
    </w:p>
    <w:p w14:paraId="3F61CE1E" w14:textId="77777777" w:rsidR="00891AA2" w:rsidRPr="00891AA2" w:rsidRDefault="00891AA2" w:rsidP="00891AA2">
      <w:r>
        <w:t>UHF-band scanning, including modulation parameters information (</w:t>
      </w:r>
      <w:r w:rsidR="00861231">
        <w:t>usually</w:t>
      </w:r>
      <w:r>
        <w:t xml:space="preserve"> </w:t>
      </w:r>
      <w:r w:rsidR="00D66153">
        <w:t>un</w:t>
      </w:r>
      <w:r>
        <w:t>available on Windows, depending on the tuner driver)</w:t>
      </w:r>
      <w:r w:rsidR="00293E1A">
        <w:t>:</w:t>
      </w:r>
    </w:p>
    <w:p w14:paraId="262D376E" w14:textId="77777777" w:rsidR="00891AA2" w:rsidRDefault="00891AA2" w:rsidP="00E233F7">
      <w:pPr>
        <w:pStyle w:val="Code"/>
      </w:pPr>
      <w:r>
        <w:t>$ tsscan -m</w:t>
      </w:r>
    </w:p>
    <w:p w14:paraId="2FB44B55" w14:textId="77777777" w:rsidR="00891AA2" w:rsidRDefault="00891AA2" w:rsidP="00E233F7">
      <w:pPr>
        <w:pStyle w:val="Code"/>
      </w:pPr>
      <w:r>
        <w:t>* UHF channel 21, offset +1 (474.166 MHz), strength: 59%</w:t>
      </w:r>
    </w:p>
    <w:p w14:paraId="32BAC396" w14:textId="77777777" w:rsidR="00891AA2" w:rsidRDefault="00891AA2" w:rsidP="00E233F7">
      <w:pPr>
        <w:pStyle w:val="Code"/>
      </w:pPr>
      <w:r>
        <w:t xml:space="preserve">  Transport stream id: 2, 0x0002</w:t>
      </w:r>
    </w:p>
    <w:p w14:paraId="41EE24D0" w14:textId="77777777" w:rsidR="00891AA2" w:rsidRDefault="00891AA2" w:rsidP="00E233F7">
      <w:pPr>
        <w:pStyle w:val="Code"/>
      </w:pPr>
      <w:r>
        <w:t xml:space="preserve">  Carrier frequency: 474,166,666 Hz</w:t>
      </w:r>
    </w:p>
    <w:p w14:paraId="680718CD" w14:textId="77777777" w:rsidR="00891AA2" w:rsidRDefault="00891AA2" w:rsidP="00E233F7">
      <w:pPr>
        <w:pStyle w:val="Code"/>
      </w:pPr>
      <w:r>
        <w:t xml:space="preserve">  Constellation: 64-QAM</w:t>
      </w:r>
    </w:p>
    <w:p w14:paraId="734F571F" w14:textId="77777777" w:rsidR="00891AA2" w:rsidRDefault="00891AA2" w:rsidP="00E233F7">
      <w:pPr>
        <w:pStyle w:val="Code"/>
      </w:pPr>
      <w:r>
        <w:t xml:space="preserve">  HP streams FEC: 2/3</w:t>
      </w:r>
    </w:p>
    <w:p w14:paraId="45CE3A9F" w14:textId="77777777" w:rsidR="00891AA2" w:rsidRDefault="00891AA2" w:rsidP="00E233F7">
      <w:pPr>
        <w:pStyle w:val="Code"/>
      </w:pPr>
      <w:r>
        <w:t xml:space="preserve">  LP streams FEC: 1/2</w:t>
      </w:r>
    </w:p>
    <w:p w14:paraId="13ABB111" w14:textId="77777777" w:rsidR="00891AA2" w:rsidRDefault="00891AA2" w:rsidP="00E233F7">
      <w:pPr>
        <w:pStyle w:val="Code"/>
      </w:pPr>
      <w:r>
        <w:t xml:space="preserve">  Guard interval: 1/32</w:t>
      </w:r>
    </w:p>
    <w:p w14:paraId="3CB4A1B5" w14:textId="77777777" w:rsidR="00891AA2" w:rsidRDefault="00891AA2" w:rsidP="00E233F7">
      <w:pPr>
        <w:pStyle w:val="Code"/>
      </w:pPr>
      <w:r>
        <w:t xml:space="preserve">  Transmission mode: 8K</w:t>
      </w:r>
    </w:p>
    <w:p w14:paraId="78AC6FFF" w14:textId="77777777" w:rsidR="00891AA2" w:rsidRDefault="00891AA2" w:rsidP="00E233F7">
      <w:pPr>
        <w:pStyle w:val="Code"/>
      </w:pPr>
      <w:r>
        <w:t xml:space="preserve">  Hierarchy: none</w:t>
      </w:r>
    </w:p>
    <w:p w14:paraId="0A518246" w14:textId="77777777" w:rsidR="00891AA2" w:rsidRDefault="00891AA2" w:rsidP="00E233F7">
      <w:pPr>
        <w:pStyle w:val="Code"/>
      </w:pPr>
      <w:r>
        <w:t>* UHF channel 23, offset +1 (490.166 MHz), strength: 62%</w:t>
      </w:r>
    </w:p>
    <w:p w14:paraId="73FF7BFC" w14:textId="77777777" w:rsidR="00891AA2" w:rsidRDefault="00891AA2" w:rsidP="00E233F7">
      <w:pPr>
        <w:pStyle w:val="Code"/>
      </w:pPr>
      <w:r>
        <w:t xml:space="preserve">  Transport stream id: 8, 0x0008</w:t>
      </w:r>
    </w:p>
    <w:p w14:paraId="2B447A78" w14:textId="77777777" w:rsidR="00891AA2" w:rsidRDefault="00891AA2" w:rsidP="00E233F7">
      <w:pPr>
        <w:pStyle w:val="Code"/>
      </w:pPr>
      <w:r>
        <w:t xml:space="preserve">  Carrier frequency: 490,166,666 Hz</w:t>
      </w:r>
    </w:p>
    <w:p w14:paraId="7D1B143F" w14:textId="77777777" w:rsidR="00891AA2" w:rsidRDefault="00891AA2" w:rsidP="00E233F7">
      <w:pPr>
        <w:pStyle w:val="Code"/>
      </w:pPr>
      <w:r>
        <w:t xml:space="preserve">  Constellation: 16-QAM</w:t>
      </w:r>
    </w:p>
    <w:p w14:paraId="12E4C01B" w14:textId="77777777" w:rsidR="00891AA2" w:rsidRDefault="00891AA2" w:rsidP="00E233F7">
      <w:pPr>
        <w:pStyle w:val="Code"/>
      </w:pPr>
      <w:r>
        <w:t xml:space="preserve">  HP streams FEC: 2/3</w:t>
      </w:r>
    </w:p>
    <w:p w14:paraId="6CAA922A" w14:textId="77777777" w:rsidR="00891AA2" w:rsidRDefault="00891AA2" w:rsidP="00E233F7">
      <w:pPr>
        <w:pStyle w:val="Code"/>
      </w:pPr>
      <w:r>
        <w:t xml:space="preserve">  LP streams FEC: 1/2</w:t>
      </w:r>
    </w:p>
    <w:p w14:paraId="66B64499" w14:textId="77777777" w:rsidR="00891AA2" w:rsidRDefault="00891AA2" w:rsidP="00E233F7">
      <w:pPr>
        <w:pStyle w:val="Code"/>
      </w:pPr>
      <w:r>
        <w:t xml:space="preserve">  Guard interval: 1/32</w:t>
      </w:r>
    </w:p>
    <w:p w14:paraId="79729EC9" w14:textId="77777777" w:rsidR="00891AA2" w:rsidRDefault="00891AA2" w:rsidP="00E233F7">
      <w:pPr>
        <w:pStyle w:val="Code"/>
      </w:pPr>
      <w:r>
        <w:t xml:space="preserve">  Transmission mode: 8K</w:t>
      </w:r>
    </w:p>
    <w:p w14:paraId="3D4272DD" w14:textId="77777777" w:rsidR="00891AA2" w:rsidRDefault="00891AA2" w:rsidP="00E233F7">
      <w:pPr>
        <w:pStyle w:val="Code"/>
      </w:pPr>
      <w:r>
        <w:t xml:space="preserve">  Hierarchy: none</w:t>
      </w:r>
    </w:p>
    <w:p w14:paraId="393D6D37" w14:textId="77777777" w:rsidR="00891AA2" w:rsidRDefault="00891AA2" w:rsidP="00E233F7">
      <w:pPr>
        <w:pStyle w:val="Code"/>
      </w:pPr>
      <w:r>
        <w:t>* UHF channel 24, offset +1 (498.166 MHz), strength: 62%</w:t>
      </w:r>
    </w:p>
    <w:p w14:paraId="0493A429" w14:textId="77777777" w:rsidR="00891AA2" w:rsidRDefault="00891AA2" w:rsidP="00E233F7">
      <w:pPr>
        <w:pStyle w:val="Code"/>
      </w:pPr>
      <w:r>
        <w:t xml:space="preserve">  Transport stream id: 4, 0x0004</w:t>
      </w:r>
    </w:p>
    <w:p w14:paraId="2F0D6FD1" w14:textId="77777777" w:rsidR="00891AA2" w:rsidRDefault="00891AA2" w:rsidP="00E233F7">
      <w:pPr>
        <w:pStyle w:val="Code"/>
      </w:pPr>
      <w:r>
        <w:t xml:space="preserve">  Carrier frequency: 498,166,666 Hz</w:t>
      </w:r>
    </w:p>
    <w:p w14:paraId="3187843C" w14:textId="77777777" w:rsidR="00891AA2" w:rsidRDefault="00891AA2" w:rsidP="00E233F7">
      <w:pPr>
        <w:pStyle w:val="Code"/>
      </w:pPr>
      <w:r>
        <w:t xml:space="preserve">  Constellation: 64-QAM</w:t>
      </w:r>
    </w:p>
    <w:p w14:paraId="36E8CD6F" w14:textId="77777777" w:rsidR="00891AA2" w:rsidRDefault="00891AA2" w:rsidP="00E233F7">
      <w:pPr>
        <w:pStyle w:val="Code"/>
      </w:pPr>
      <w:r>
        <w:t xml:space="preserve">  HP streams FEC: 2/3</w:t>
      </w:r>
    </w:p>
    <w:p w14:paraId="1C1DFAC9" w14:textId="77777777" w:rsidR="00891AA2" w:rsidRDefault="00891AA2" w:rsidP="00E233F7">
      <w:pPr>
        <w:pStyle w:val="Code"/>
      </w:pPr>
      <w:r>
        <w:t xml:space="preserve">  LP streams FEC: 1/2</w:t>
      </w:r>
    </w:p>
    <w:p w14:paraId="452AB43B" w14:textId="77777777" w:rsidR="00891AA2" w:rsidRDefault="00891AA2" w:rsidP="00E233F7">
      <w:pPr>
        <w:pStyle w:val="Code"/>
      </w:pPr>
      <w:r>
        <w:t xml:space="preserve">  Guard interval: 1/32</w:t>
      </w:r>
    </w:p>
    <w:p w14:paraId="125112A7" w14:textId="77777777" w:rsidR="00891AA2" w:rsidRDefault="00891AA2" w:rsidP="00E233F7">
      <w:pPr>
        <w:pStyle w:val="Code"/>
      </w:pPr>
      <w:r>
        <w:t xml:space="preserve">  Transmission mode: 8K</w:t>
      </w:r>
    </w:p>
    <w:p w14:paraId="4B4554A1" w14:textId="77777777" w:rsidR="00891AA2" w:rsidRDefault="00891AA2" w:rsidP="00E233F7">
      <w:pPr>
        <w:pStyle w:val="Code"/>
      </w:pPr>
      <w:r>
        <w:t xml:space="preserve">  Hierarchy: none</w:t>
      </w:r>
    </w:p>
    <w:p w14:paraId="3DCC74A9" w14:textId="77777777" w:rsidR="00891AA2" w:rsidRDefault="00891AA2" w:rsidP="00E233F7">
      <w:pPr>
        <w:pStyle w:val="Code"/>
      </w:pPr>
      <w:r>
        <w:t>* UHF channel 27, offset +1 (522.166 MHz), strength: 63%</w:t>
      </w:r>
    </w:p>
    <w:p w14:paraId="67A45EDE" w14:textId="77777777" w:rsidR="00891AA2" w:rsidRDefault="00891AA2" w:rsidP="00E233F7">
      <w:pPr>
        <w:pStyle w:val="Code"/>
      </w:pPr>
      <w:r>
        <w:t xml:space="preserve">  Transport stream id: 3, 0x0003</w:t>
      </w:r>
    </w:p>
    <w:p w14:paraId="27D864EF" w14:textId="77777777" w:rsidR="00891AA2" w:rsidRDefault="00891AA2" w:rsidP="00E233F7">
      <w:pPr>
        <w:pStyle w:val="Code"/>
      </w:pPr>
      <w:r>
        <w:t xml:space="preserve">  Carrier frequency: 522,166,666 Hz</w:t>
      </w:r>
    </w:p>
    <w:p w14:paraId="33A4E916" w14:textId="77777777" w:rsidR="00891AA2" w:rsidRDefault="00891AA2" w:rsidP="00E233F7">
      <w:pPr>
        <w:pStyle w:val="Code"/>
      </w:pPr>
      <w:r>
        <w:t xml:space="preserve">  Constellation: 64-QAM</w:t>
      </w:r>
    </w:p>
    <w:p w14:paraId="588EB6AD" w14:textId="77777777" w:rsidR="00891AA2" w:rsidRDefault="00891AA2" w:rsidP="00E233F7">
      <w:pPr>
        <w:pStyle w:val="Code"/>
      </w:pPr>
      <w:r>
        <w:t xml:space="preserve">  HP streams FEC: 2/3</w:t>
      </w:r>
    </w:p>
    <w:p w14:paraId="7602E1D6" w14:textId="77777777" w:rsidR="00891AA2" w:rsidRDefault="00891AA2" w:rsidP="00E233F7">
      <w:pPr>
        <w:pStyle w:val="Code"/>
      </w:pPr>
      <w:r>
        <w:t xml:space="preserve">  LP streams FEC: 1/2</w:t>
      </w:r>
    </w:p>
    <w:p w14:paraId="679ECA86" w14:textId="77777777" w:rsidR="00891AA2" w:rsidRDefault="00891AA2" w:rsidP="00E233F7">
      <w:pPr>
        <w:pStyle w:val="Code"/>
      </w:pPr>
      <w:r>
        <w:t xml:space="preserve">  Guard interval: 1/32</w:t>
      </w:r>
    </w:p>
    <w:p w14:paraId="51CC5337" w14:textId="77777777" w:rsidR="00891AA2" w:rsidRDefault="00891AA2" w:rsidP="00E233F7">
      <w:pPr>
        <w:pStyle w:val="Code"/>
      </w:pPr>
      <w:r>
        <w:t xml:space="preserve">  Transmission mode: 8K</w:t>
      </w:r>
    </w:p>
    <w:p w14:paraId="26A14B56" w14:textId="77777777" w:rsidR="00891AA2" w:rsidRDefault="00891AA2" w:rsidP="00E233F7">
      <w:pPr>
        <w:pStyle w:val="Code"/>
      </w:pPr>
      <w:r>
        <w:t xml:space="preserve">  Hierarchy: none</w:t>
      </w:r>
    </w:p>
    <w:p w14:paraId="14D3DA5E" w14:textId="77777777" w:rsidR="00891AA2" w:rsidRDefault="00891AA2" w:rsidP="00E233F7">
      <w:pPr>
        <w:pStyle w:val="Code"/>
      </w:pPr>
      <w:r>
        <w:t>* UHF channel 32, offset +1 (562.166 MHz), strength: 61%</w:t>
      </w:r>
    </w:p>
    <w:p w14:paraId="1E6CFD80" w14:textId="77777777" w:rsidR="00891AA2" w:rsidRDefault="00891AA2" w:rsidP="00E233F7">
      <w:pPr>
        <w:pStyle w:val="Code"/>
      </w:pPr>
      <w:r>
        <w:t xml:space="preserve">  Transport stream id: 6, 0x0006</w:t>
      </w:r>
    </w:p>
    <w:p w14:paraId="5645D790" w14:textId="77777777" w:rsidR="00891AA2" w:rsidRDefault="00891AA2" w:rsidP="00E233F7">
      <w:pPr>
        <w:pStyle w:val="Code"/>
      </w:pPr>
      <w:r>
        <w:lastRenderedPageBreak/>
        <w:t xml:space="preserve">  Carrier frequency: 562,166,666 Hz</w:t>
      </w:r>
    </w:p>
    <w:p w14:paraId="506B94C4" w14:textId="77777777" w:rsidR="00891AA2" w:rsidRDefault="00891AA2" w:rsidP="00E233F7">
      <w:pPr>
        <w:pStyle w:val="Code"/>
      </w:pPr>
      <w:r>
        <w:t xml:space="preserve">  Constellation: 64-QAM</w:t>
      </w:r>
    </w:p>
    <w:p w14:paraId="4A36FACB" w14:textId="77777777" w:rsidR="00891AA2" w:rsidRDefault="00891AA2" w:rsidP="00E233F7">
      <w:pPr>
        <w:pStyle w:val="Code"/>
      </w:pPr>
      <w:r>
        <w:t xml:space="preserve">  HP streams FEC: 2/3</w:t>
      </w:r>
    </w:p>
    <w:p w14:paraId="3A40248C" w14:textId="77777777" w:rsidR="00891AA2" w:rsidRDefault="00891AA2" w:rsidP="00E233F7">
      <w:pPr>
        <w:pStyle w:val="Code"/>
      </w:pPr>
      <w:r>
        <w:t xml:space="preserve">  LP streams FEC: 1/2</w:t>
      </w:r>
    </w:p>
    <w:p w14:paraId="49C6F0CA" w14:textId="77777777" w:rsidR="00891AA2" w:rsidRDefault="00891AA2" w:rsidP="00E233F7">
      <w:pPr>
        <w:pStyle w:val="Code"/>
      </w:pPr>
      <w:r>
        <w:t xml:space="preserve">  Guard interval: 1/32</w:t>
      </w:r>
    </w:p>
    <w:p w14:paraId="70105EBB" w14:textId="77777777" w:rsidR="00891AA2" w:rsidRDefault="00891AA2" w:rsidP="00E233F7">
      <w:pPr>
        <w:pStyle w:val="Code"/>
      </w:pPr>
      <w:r>
        <w:t xml:space="preserve">  Transmission mode: 8K</w:t>
      </w:r>
    </w:p>
    <w:p w14:paraId="3F0F149C" w14:textId="77777777" w:rsidR="00891AA2" w:rsidRDefault="00891AA2" w:rsidP="00E233F7">
      <w:pPr>
        <w:pStyle w:val="Code"/>
      </w:pPr>
      <w:r>
        <w:t xml:space="preserve">  Hierarchy: none</w:t>
      </w:r>
    </w:p>
    <w:p w14:paraId="40967512" w14:textId="77777777" w:rsidR="00891AA2" w:rsidRDefault="00891AA2" w:rsidP="00E233F7">
      <w:pPr>
        <w:pStyle w:val="Code"/>
      </w:pPr>
      <w:r>
        <w:t>* UHF channel 35, offset +1 (586.166 MHz), strength: 63%</w:t>
      </w:r>
    </w:p>
    <w:p w14:paraId="6716098E" w14:textId="77777777" w:rsidR="00891AA2" w:rsidRDefault="00891AA2" w:rsidP="00E233F7">
      <w:pPr>
        <w:pStyle w:val="Code"/>
      </w:pPr>
      <w:r>
        <w:t xml:space="preserve">  Transport stream id: 1, 0x0001</w:t>
      </w:r>
    </w:p>
    <w:p w14:paraId="53797A81" w14:textId="77777777" w:rsidR="00891AA2" w:rsidRDefault="00891AA2" w:rsidP="00E233F7">
      <w:pPr>
        <w:pStyle w:val="Code"/>
      </w:pPr>
      <w:r>
        <w:t xml:space="preserve">  Carrier frequency: 586,166,666 Hz</w:t>
      </w:r>
    </w:p>
    <w:p w14:paraId="765D929B" w14:textId="77777777" w:rsidR="00891AA2" w:rsidRDefault="00891AA2" w:rsidP="00E233F7">
      <w:pPr>
        <w:pStyle w:val="Code"/>
      </w:pPr>
      <w:r>
        <w:t xml:space="preserve">  Constellation: 64-QAM</w:t>
      </w:r>
    </w:p>
    <w:p w14:paraId="7ECE4C26" w14:textId="77777777" w:rsidR="00891AA2" w:rsidRDefault="00891AA2" w:rsidP="00E233F7">
      <w:pPr>
        <w:pStyle w:val="Code"/>
      </w:pPr>
      <w:r>
        <w:t xml:space="preserve">  HP streams FEC: 3/4</w:t>
      </w:r>
    </w:p>
    <w:p w14:paraId="4B4C5A25" w14:textId="77777777" w:rsidR="00891AA2" w:rsidRDefault="00891AA2" w:rsidP="00E233F7">
      <w:pPr>
        <w:pStyle w:val="Code"/>
      </w:pPr>
      <w:r>
        <w:t xml:space="preserve">  LP streams FEC: 1/2</w:t>
      </w:r>
    </w:p>
    <w:p w14:paraId="4B2B1F86" w14:textId="77777777" w:rsidR="00891AA2" w:rsidRDefault="00891AA2" w:rsidP="00E233F7">
      <w:pPr>
        <w:pStyle w:val="Code"/>
      </w:pPr>
      <w:r>
        <w:t xml:space="preserve">  Guard interval: 1/8</w:t>
      </w:r>
    </w:p>
    <w:p w14:paraId="5065289A" w14:textId="77777777" w:rsidR="00891AA2" w:rsidRDefault="00891AA2" w:rsidP="00E233F7">
      <w:pPr>
        <w:pStyle w:val="Code"/>
      </w:pPr>
      <w:r>
        <w:t xml:space="preserve">  Transmission mode: 8K</w:t>
      </w:r>
    </w:p>
    <w:p w14:paraId="53D37C61" w14:textId="77777777" w:rsidR="00891AA2" w:rsidRDefault="00891AA2" w:rsidP="00E233F7">
      <w:pPr>
        <w:pStyle w:val="Code"/>
      </w:pPr>
      <w:r>
        <w:t xml:space="preserve">  Hierarchy: none</w:t>
      </w:r>
    </w:p>
    <w:p w14:paraId="7357664F" w14:textId="77777777" w:rsidR="00891AA2" w:rsidRDefault="00891AA2" w:rsidP="00E233F7">
      <w:pPr>
        <w:pStyle w:val="Code"/>
      </w:pPr>
      <w:r>
        <w:t>$</w:t>
      </w:r>
    </w:p>
    <w:p w14:paraId="7AFCD311" w14:textId="77777777" w:rsidR="00B95A55" w:rsidRDefault="00B95A55" w:rsidP="00B4767F">
      <w:pPr>
        <w:pStyle w:val="Heading3"/>
      </w:pPr>
      <w:bookmarkStart w:id="421" w:name="_Toc116317704"/>
      <w:r>
        <w:t>tssmartcard examples</w:t>
      </w:r>
      <w:bookmarkEnd w:id="421"/>
    </w:p>
    <w:p w14:paraId="503A2272" w14:textId="77777777" w:rsidR="00B95A55" w:rsidRDefault="00B95A55" w:rsidP="00B95A55">
      <w:r>
        <w:t>Listing all smartcard readers in the system</w:t>
      </w:r>
      <w:r w:rsidR="00293E1A">
        <w:t>:</w:t>
      </w:r>
    </w:p>
    <w:p w14:paraId="61483F36" w14:textId="77777777" w:rsidR="00B95A55" w:rsidRDefault="00B95A55" w:rsidP="00E233F7">
      <w:pPr>
        <w:pStyle w:val="Code"/>
      </w:pPr>
      <w:r>
        <w:t>$ tssmartcard</w:t>
      </w:r>
    </w:p>
    <w:p w14:paraId="2BADE59E" w14:textId="77777777" w:rsidR="00B95A55" w:rsidRDefault="00B95A55" w:rsidP="00E233F7">
      <w:pPr>
        <w:pStyle w:val="Code"/>
      </w:pPr>
      <w:r>
        <w:t>OmniKey CardMan 3121 00 00</w:t>
      </w:r>
    </w:p>
    <w:p w14:paraId="494EA08F" w14:textId="77777777" w:rsidR="00B95A55" w:rsidRDefault="00B95A55" w:rsidP="00E233F7">
      <w:pPr>
        <w:pStyle w:val="Code"/>
      </w:pPr>
      <w:r>
        <w:t>OmniKey CardMan 3121 01 00</w:t>
      </w:r>
    </w:p>
    <w:p w14:paraId="687276B2" w14:textId="77777777" w:rsidR="00B95A55" w:rsidRDefault="00B95A55" w:rsidP="00E233F7">
      <w:pPr>
        <w:pStyle w:val="Code"/>
      </w:pPr>
      <w:r>
        <w:t>OmniKey CardMan 3121 02 00</w:t>
      </w:r>
    </w:p>
    <w:p w14:paraId="0A408853" w14:textId="77777777" w:rsidR="00B95A55" w:rsidRDefault="00B95A55" w:rsidP="00E233F7">
      <w:pPr>
        <w:pStyle w:val="Code"/>
      </w:pPr>
      <w:r>
        <w:t>OmniKey CardMan 3121 03 00</w:t>
      </w:r>
    </w:p>
    <w:p w14:paraId="68BA7CB7" w14:textId="77777777" w:rsidR="00B95A55" w:rsidRDefault="00B95A55" w:rsidP="00E233F7">
      <w:pPr>
        <w:pStyle w:val="Code"/>
      </w:pPr>
      <w:r>
        <w:t>$</w:t>
      </w:r>
    </w:p>
    <w:p w14:paraId="554F6AE5" w14:textId="77777777" w:rsidR="00B95A55" w:rsidRDefault="00B95A55" w:rsidP="00B95A55">
      <w:r>
        <w:t>Listing all smartcard readers in the system, in verbose (</w:t>
      </w:r>
      <w:r w:rsidRPr="00CE6802">
        <w:rPr>
          <w:rStyle w:val="Codeintext"/>
        </w:rPr>
        <w:t>-v</w:t>
      </w:r>
      <w:r>
        <w:t>) format</w:t>
      </w:r>
      <w:r w:rsidR="00293E1A">
        <w:t>:</w:t>
      </w:r>
    </w:p>
    <w:p w14:paraId="62C4BB0A" w14:textId="77777777" w:rsidR="00B95A55" w:rsidRDefault="00B95A55" w:rsidP="00E233F7">
      <w:pPr>
        <w:pStyle w:val="Code"/>
      </w:pPr>
      <w:r>
        <w:t>$ tssmartcard -v</w:t>
      </w:r>
    </w:p>
    <w:p w14:paraId="30486565" w14:textId="77777777" w:rsidR="00B95A55" w:rsidRDefault="00B95A55" w:rsidP="00E233F7">
      <w:pPr>
        <w:pStyle w:val="Code"/>
      </w:pPr>
      <w:r>
        <w:t>OmniKey CardMan 3121 00 00: empty</w:t>
      </w:r>
    </w:p>
    <w:p w14:paraId="6466A9B5" w14:textId="77777777" w:rsidR="00B95A55" w:rsidRDefault="00B95A55" w:rsidP="00E233F7">
      <w:pPr>
        <w:pStyle w:val="Code"/>
      </w:pPr>
      <w:r>
        <w:t>OmniKey CardMan 3121 01 00: smartcard present</w:t>
      </w:r>
    </w:p>
    <w:p w14:paraId="518972AC"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21011C3C" w14:textId="77777777" w:rsidR="00B95A55" w:rsidRDefault="00B95A55" w:rsidP="00E233F7">
      <w:pPr>
        <w:pStyle w:val="Code"/>
      </w:pPr>
      <w:r>
        <w:t>OmniKey CardMan 3121 02 00: empty</w:t>
      </w:r>
    </w:p>
    <w:p w14:paraId="42A4E4EA" w14:textId="77777777" w:rsidR="00B95A55" w:rsidRDefault="00B95A55" w:rsidP="00E233F7">
      <w:pPr>
        <w:pStyle w:val="Code"/>
      </w:pPr>
      <w:r>
        <w:t>OmniKey CardMan 3121 03 00: smartcard present</w:t>
      </w:r>
    </w:p>
    <w:p w14:paraId="4AEECAE9"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45EB27AF" w14:textId="77777777" w:rsidR="00B95A55" w:rsidRDefault="00B95A55" w:rsidP="00E233F7">
      <w:pPr>
        <w:pStyle w:val="Code"/>
      </w:pPr>
      <w:r>
        <w:t>$</w:t>
      </w:r>
    </w:p>
    <w:p w14:paraId="695E32A6" w14:textId="77777777" w:rsidR="006A006A" w:rsidRDefault="006A006A" w:rsidP="006A006A">
      <w:r>
        <w:t>Perform a warm (</w:t>
      </w:r>
      <w:r w:rsidRPr="00CE6802">
        <w:rPr>
          <w:rStyle w:val="Codeintext"/>
        </w:rPr>
        <w:t>-w</w:t>
      </w:r>
      <w:r>
        <w:t xml:space="preserve">) </w:t>
      </w:r>
      <w:r w:rsidR="00074CB0">
        <w:t xml:space="preserve">reset </w:t>
      </w:r>
      <w:r>
        <w:t>on the second smartcard then list all readers in verbose format again</w:t>
      </w:r>
      <w:r w:rsidR="00293E1A">
        <w:t>:</w:t>
      </w:r>
      <w:r>
        <w:t xml:space="preserve"> the smartcard now returns its “warm reset” ATR.</w:t>
      </w:r>
    </w:p>
    <w:p w14:paraId="5DC9EE7B" w14:textId="77777777" w:rsidR="00B95A55" w:rsidRDefault="00B95A55" w:rsidP="00E233F7">
      <w:pPr>
        <w:pStyle w:val="Code"/>
      </w:pPr>
      <w:r>
        <w:t>$ tssmartcard "OmniKey CardMan 3121 01 00" -w</w:t>
      </w:r>
    </w:p>
    <w:p w14:paraId="26CEDF45" w14:textId="77777777" w:rsidR="00B95A55" w:rsidRDefault="00B95A55" w:rsidP="00E233F7">
      <w:pPr>
        <w:pStyle w:val="Code"/>
      </w:pPr>
      <w:r>
        <w:t>$ tssmartcard -v</w:t>
      </w:r>
    </w:p>
    <w:p w14:paraId="695813D5" w14:textId="77777777" w:rsidR="00B95A55" w:rsidRDefault="00B95A55" w:rsidP="00E233F7">
      <w:pPr>
        <w:pStyle w:val="Code"/>
      </w:pPr>
      <w:r>
        <w:t>OmniKey CardMan 3121 00 00: empty</w:t>
      </w:r>
    </w:p>
    <w:p w14:paraId="72FDD44D" w14:textId="77777777" w:rsidR="00B95A55" w:rsidRDefault="00B95A55" w:rsidP="00E233F7">
      <w:pPr>
        <w:pStyle w:val="Code"/>
      </w:pPr>
      <w:r>
        <w:t>OmniKey CardMan 3121 01 00: smartcard present</w:t>
      </w:r>
    </w:p>
    <w:p w14:paraId="0EC68CD4" w14:textId="77777777" w:rsidR="00B95A55" w:rsidRDefault="00B95A55" w:rsidP="00E233F7">
      <w:pPr>
        <w:pStyle w:val="Code"/>
      </w:pPr>
      <w:r>
        <w:t xml:space="preserve">    ATR: 3B D3 18 00 40 11 90 AA 55</w:t>
      </w:r>
    </w:p>
    <w:p w14:paraId="7215686B" w14:textId="77777777" w:rsidR="00B95A55" w:rsidRDefault="00B95A55" w:rsidP="00E233F7">
      <w:pPr>
        <w:pStyle w:val="Code"/>
      </w:pPr>
      <w:r>
        <w:t>OmniKey CardMan 3121 02 00: empty</w:t>
      </w:r>
    </w:p>
    <w:p w14:paraId="3A53D50C" w14:textId="77777777" w:rsidR="00B95A55" w:rsidRDefault="00B95A55" w:rsidP="00E233F7">
      <w:pPr>
        <w:pStyle w:val="Code"/>
      </w:pPr>
      <w:r>
        <w:t>OmniKey CardMan 3121 03 00: smartcard present</w:t>
      </w:r>
    </w:p>
    <w:p w14:paraId="3D20F0B8" w14:textId="77777777" w:rsidR="00B95A55" w:rsidRPr="00FE4E12" w:rsidRDefault="00B95A55" w:rsidP="00E233F7">
      <w:pPr>
        <w:pStyle w:val="Code"/>
        <w:rPr>
          <w:lang w:val="en-US"/>
        </w:rPr>
      </w:pPr>
      <w:r w:rsidRPr="004A7EAA">
        <w:rPr>
          <w:lang w:val="en-US"/>
        </w:rPr>
        <w:t xml:space="preserve">    </w:t>
      </w:r>
      <w:r w:rsidRPr="00FE4E12">
        <w:rPr>
          <w:lang w:val="en-US"/>
        </w:rPr>
        <w:t>ATR: 3B DE 18 00 40 11 90 28 43 29 4C 6F 67 69 77 61 79 73 AA 55</w:t>
      </w:r>
    </w:p>
    <w:p w14:paraId="33BFA7FF" w14:textId="77777777" w:rsidR="00B95A55" w:rsidRPr="00B95A55" w:rsidRDefault="00B95A55" w:rsidP="00E233F7">
      <w:pPr>
        <w:pStyle w:val="Code"/>
      </w:pPr>
      <w:r>
        <w:t>$</w:t>
      </w:r>
    </w:p>
    <w:p w14:paraId="5A9CC3B7" w14:textId="77777777" w:rsidR="00C479C1" w:rsidRDefault="00C479C1" w:rsidP="00B4767F">
      <w:pPr>
        <w:pStyle w:val="Heading3"/>
      </w:pPr>
      <w:bookmarkStart w:id="422" w:name="_Ref195438366"/>
      <w:bookmarkStart w:id="423" w:name="_Toc116317705"/>
      <w:r>
        <w:t>tsterinfo examples</w:t>
      </w:r>
      <w:bookmarkEnd w:id="422"/>
      <w:bookmarkEnd w:id="423"/>
    </w:p>
    <w:p w14:paraId="4B0D3AC4" w14:textId="77777777" w:rsidR="00891AA2" w:rsidRPr="00A15F82" w:rsidRDefault="00891AA2" w:rsidP="00891AA2">
      <w:pPr>
        <w:rPr>
          <w:lang w:val="en-GB"/>
        </w:rPr>
      </w:pPr>
      <w:r>
        <w:rPr>
          <w:lang w:val="en-GB"/>
        </w:rPr>
        <w:t>Converting UHF channels to frequencies</w:t>
      </w:r>
      <w:r w:rsidR="00293E1A">
        <w:rPr>
          <w:lang w:val="en-GB"/>
        </w:rPr>
        <w:t>:</w:t>
      </w:r>
    </w:p>
    <w:p w14:paraId="559451A3" w14:textId="77777777" w:rsidR="00891AA2" w:rsidRDefault="00891AA2" w:rsidP="00E233F7">
      <w:pPr>
        <w:pStyle w:val="Code"/>
      </w:pPr>
      <w:r>
        <w:t>$ tsterinfo -u 21</w:t>
      </w:r>
    </w:p>
    <w:p w14:paraId="360CAB4A" w14:textId="77777777" w:rsidR="00891AA2" w:rsidRDefault="00891AA2" w:rsidP="00E233F7">
      <w:pPr>
        <w:pStyle w:val="Code"/>
      </w:pPr>
      <w:r>
        <w:t>Carrier Frequency: 474,000,000 Hz</w:t>
      </w:r>
    </w:p>
    <w:p w14:paraId="1F13FDE4" w14:textId="77777777" w:rsidR="00891AA2" w:rsidRDefault="00891AA2" w:rsidP="00E233F7">
      <w:pPr>
        <w:pStyle w:val="Code"/>
      </w:pPr>
      <w:r>
        <w:t>$</w:t>
      </w:r>
    </w:p>
    <w:p w14:paraId="5CFFDCA8" w14:textId="77777777" w:rsidR="00891AA2" w:rsidRDefault="00891AA2" w:rsidP="00E233F7">
      <w:pPr>
        <w:pStyle w:val="Code"/>
      </w:pPr>
      <w:r>
        <w:t>$ tsterinfo -u 21 -o 1</w:t>
      </w:r>
    </w:p>
    <w:p w14:paraId="5EC10826" w14:textId="77777777" w:rsidR="00891AA2" w:rsidRDefault="00891AA2" w:rsidP="00E233F7">
      <w:pPr>
        <w:pStyle w:val="Code"/>
      </w:pPr>
      <w:r>
        <w:t>Carrier Frequency: 474,166,666 Hz</w:t>
      </w:r>
    </w:p>
    <w:p w14:paraId="2E6281F5" w14:textId="77777777" w:rsidR="00891AA2" w:rsidRDefault="00891AA2" w:rsidP="00E233F7">
      <w:pPr>
        <w:pStyle w:val="Code"/>
      </w:pPr>
      <w:r>
        <w:t>$</w:t>
      </w:r>
    </w:p>
    <w:p w14:paraId="142059EA" w14:textId="77777777" w:rsidR="00891AA2" w:rsidRDefault="00891AA2" w:rsidP="00E233F7">
      <w:pPr>
        <w:pStyle w:val="Code"/>
      </w:pPr>
      <w:r>
        <w:t>$ tsterinfo -u 21 -o 1 -s</w:t>
      </w:r>
    </w:p>
    <w:p w14:paraId="38262B8B" w14:textId="77777777" w:rsidR="00891AA2" w:rsidRDefault="00891AA2" w:rsidP="00E233F7">
      <w:pPr>
        <w:pStyle w:val="Code"/>
      </w:pPr>
      <w:r>
        <w:t>474166666</w:t>
      </w:r>
    </w:p>
    <w:p w14:paraId="2B613C8E" w14:textId="77777777" w:rsidR="00891AA2" w:rsidRDefault="00891AA2" w:rsidP="00E233F7">
      <w:pPr>
        <w:pStyle w:val="Code"/>
      </w:pPr>
      <w:r>
        <w:t>$</w:t>
      </w:r>
    </w:p>
    <w:p w14:paraId="4C5CCAE2" w14:textId="77777777" w:rsidR="00891AA2" w:rsidRDefault="00891AA2" w:rsidP="00891AA2">
      <w:r>
        <w:lastRenderedPageBreak/>
        <w:t>Converting frequencies to UHF channels</w:t>
      </w:r>
      <w:r w:rsidR="00293E1A">
        <w:t>:</w:t>
      </w:r>
    </w:p>
    <w:p w14:paraId="1EE01BE4" w14:textId="77777777" w:rsidR="00891AA2" w:rsidRDefault="00891AA2" w:rsidP="00E233F7">
      <w:pPr>
        <w:pStyle w:val="Code"/>
      </w:pPr>
      <w:r>
        <w:t>$ tsterinfo -f 474166666</w:t>
      </w:r>
    </w:p>
    <w:p w14:paraId="169AC0DD" w14:textId="77777777" w:rsidR="00891AA2" w:rsidRDefault="00891AA2" w:rsidP="00E233F7">
      <w:pPr>
        <w:pStyle w:val="Code"/>
      </w:pPr>
      <w:r>
        <w:t>UHF channel: 21, offset: 1</w:t>
      </w:r>
    </w:p>
    <w:p w14:paraId="49E59941" w14:textId="77777777" w:rsidR="00891AA2" w:rsidRDefault="00891AA2" w:rsidP="00E233F7">
      <w:pPr>
        <w:pStyle w:val="Code"/>
      </w:pPr>
      <w:r>
        <w:t>$</w:t>
      </w:r>
    </w:p>
    <w:p w14:paraId="08352A95" w14:textId="77777777" w:rsidR="00891AA2" w:rsidRDefault="00891AA2" w:rsidP="00E233F7">
      <w:pPr>
        <w:pStyle w:val="Code"/>
      </w:pPr>
      <w:r>
        <w:t>$ tsterinfo -f 474166000</w:t>
      </w:r>
    </w:p>
    <w:p w14:paraId="7AAF530B" w14:textId="77777777" w:rsidR="00891AA2" w:rsidRDefault="00891AA2" w:rsidP="00E233F7">
      <w:pPr>
        <w:pStyle w:val="Code"/>
      </w:pPr>
      <w:r>
        <w:t>UHF channel: 21, offset: 1</w:t>
      </w:r>
    </w:p>
    <w:p w14:paraId="3311C0B0" w14:textId="77777777" w:rsidR="00891AA2" w:rsidRDefault="00891AA2" w:rsidP="00E233F7">
      <w:pPr>
        <w:pStyle w:val="Code"/>
      </w:pPr>
      <w:r>
        <w:t>Warning: exact frequency for channel 21, offset 1 is 474,166,666 Hz, differ by -666 Hz</w:t>
      </w:r>
    </w:p>
    <w:p w14:paraId="4B19E4CC" w14:textId="77777777" w:rsidR="00891AA2" w:rsidRDefault="00891AA2" w:rsidP="00E233F7">
      <w:pPr>
        <w:pStyle w:val="Code"/>
      </w:pPr>
      <w:r>
        <w:t>$</w:t>
      </w:r>
    </w:p>
    <w:p w14:paraId="3B6B3D2D" w14:textId="77777777" w:rsidR="00891AA2" w:rsidRDefault="00891AA2" w:rsidP="00891AA2">
      <w:r>
        <w:t>Computing transport stream bitrate from OFDM modulation parameters</w:t>
      </w:r>
      <w:r w:rsidR="00293E1A">
        <w:t>:</w:t>
      </w:r>
    </w:p>
    <w:p w14:paraId="1C16C3BD" w14:textId="77777777" w:rsidR="00891AA2" w:rsidRDefault="00891AA2" w:rsidP="00E233F7">
      <w:pPr>
        <w:pStyle w:val="Code"/>
      </w:pPr>
      <w:r>
        <w:t>$ tsterinfo -h 2/3 -g 1/32</w:t>
      </w:r>
    </w:p>
    <w:p w14:paraId="305FDBB7" w14:textId="77777777" w:rsidR="00891AA2" w:rsidRDefault="00891AA2" w:rsidP="00E233F7">
      <w:pPr>
        <w:pStyle w:val="Code"/>
      </w:pPr>
      <w:r>
        <w:t>Transport stream bitrate: 24,128,342 b/s</w:t>
      </w:r>
    </w:p>
    <w:p w14:paraId="687CBBD7" w14:textId="77777777" w:rsidR="00891AA2" w:rsidRDefault="00891AA2" w:rsidP="00E233F7">
      <w:pPr>
        <w:pStyle w:val="Code"/>
      </w:pPr>
      <w:r>
        <w:t>$</w:t>
      </w:r>
    </w:p>
    <w:p w14:paraId="143F286F" w14:textId="77777777" w:rsidR="00891AA2" w:rsidRDefault="00891AA2" w:rsidP="00E233F7">
      <w:pPr>
        <w:pStyle w:val="Code"/>
      </w:pPr>
      <w:r>
        <w:t>$ tsterinfo -h 2/3 -g 1/32 -c QPSK</w:t>
      </w:r>
    </w:p>
    <w:p w14:paraId="55FEF16E" w14:textId="77777777" w:rsidR="00891AA2" w:rsidRDefault="00891AA2" w:rsidP="00E233F7">
      <w:pPr>
        <w:pStyle w:val="Code"/>
      </w:pPr>
      <w:r>
        <w:t>Transport stream bitrate: 8,042,780 b/s</w:t>
      </w:r>
    </w:p>
    <w:p w14:paraId="3080F143" w14:textId="77777777" w:rsidR="00891AA2" w:rsidRDefault="00891AA2" w:rsidP="00E233F7">
      <w:pPr>
        <w:pStyle w:val="Code"/>
      </w:pPr>
      <w:r>
        <w:t>$</w:t>
      </w:r>
    </w:p>
    <w:p w14:paraId="5DB46B2F" w14:textId="77777777" w:rsidR="00891AA2" w:rsidRDefault="00891AA2" w:rsidP="00E233F7">
      <w:pPr>
        <w:pStyle w:val="Code"/>
      </w:pPr>
      <w:r>
        <w:t>$ tsterinfo -h 2/3 -g 1/32 -c QPSK -s</w:t>
      </w:r>
    </w:p>
    <w:p w14:paraId="6D80CDBA" w14:textId="77777777" w:rsidR="00891AA2" w:rsidRDefault="00891AA2" w:rsidP="00E233F7">
      <w:pPr>
        <w:pStyle w:val="Code"/>
      </w:pPr>
      <w:r>
        <w:t>8042780</w:t>
      </w:r>
    </w:p>
    <w:p w14:paraId="016148BE" w14:textId="77777777" w:rsidR="00891AA2" w:rsidRDefault="00891AA2" w:rsidP="00E233F7">
      <w:pPr>
        <w:pStyle w:val="Code"/>
      </w:pPr>
      <w:r>
        <w:t>$</w:t>
      </w:r>
    </w:p>
    <w:p w14:paraId="0C30515B" w14:textId="77777777" w:rsidR="00891AA2" w:rsidRDefault="00891AA2" w:rsidP="00891AA2">
      <w:r>
        <w:t>Retrieving OFDM modulation parameters from the transport stream bitrate. Note that the second example gives two possible sets of parameters with the same bitrate difference.</w:t>
      </w:r>
    </w:p>
    <w:p w14:paraId="34ADC99B" w14:textId="77777777" w:rsidR="00891AA2" w:rsidRDefault="00891AA2" w:rsidP="00E233F7">
      <w:pPr>
        <w:pStyle w:val="Code"/>
      </w:pPr>
      <w:r>
        <w:t>$ tsterinfo -b 24128300</w:t>
      </w:r>
    </w:p>
    <w:p w14:paraId="0A1C1179" w14:textId="77777777" w:rsidR="00891AA2" w:rsidRDefault="00891AA2" w:rsidP="00E233F7">
      <w:pPr>
        <w:pStyle w:val="Code"/>
      </w:pPr>
      <w:r>
        <w:t xml:space="preserve">  Nominal bitrate .......... 24,128,342 b/s</w:t>
      </w:r>
    </w:p>
    <w:p w14:paraId="71D6F5BB" w14:textId="77777777" w:rsidR="00891AA2" w:rsidRDefault="00891AA2" w:rsidP="00E233F7">
      <w:pPr>
        <w:pStyle w:val="Code"/>
      </w:pPr>
      <w:r>
        <w:t xml:space="preserve">  Bitrate difference .............. -42 b/s</w:t>
      </w:r>
    </w:p>
    <w:p w14:paraId="5E9DF3EA" w14:textId="77777777" w:rsidR="00891AA2" w:rsidRDefault="00891AA2" w:rsidP="00E233F7">
      <w:pPr>
        <w:pStyle w:val="Code"/>
      </w:pPr>
      <w:r>
        <w:t xml:space="preserve">  Bandwidth ..................... 8-MHz</w:t>
      </w:r>
    </w:p>
    <w:p w14:paraId="6CA34CAB" w14:textId="77777777" w:rsidR="00891AA2" w:rsidRDefault="00891AA2" w:rsidP="00E233F7">
      <w:pPr>
        <w:pStyle w:val="Code"/>
      </w:pPr>
      <w:r>
        <w:t xml:space="preserve">  FEC (high priority) ............. 2/3</w:t>
      </w:r>
    </w:p>
    <w:p w14:paraId="4FC13534" w14:textId="77777777" w:rsidR="00891AA2" w:rsidRDefault="00891AA2" w:rsidP="00E233F7">
      <w:pPr>
        <w:pStyle w:val="Code"/>
      </w:pPr>
      <w:r>
        <w:t xml:space="preserve">  Constellation ................ 64-QAM</w:t>
      </w:r>
    </w:p>
    <w:p w14:paraId="4222FA1C" w14:textId="77777777" w:rsidR="00891AA2" w:rsidRDefault="00891AA2" w:rsidP="00E233F7">
      <w:pPr>
        <w:pStyle w:val="Code"/>
      </w:pPr>
      <w:r>
        <w:t xml:space="preserve">  Guard interval ................. 1/32</w:t>
      </w:r>
    </w:p>
    <w:p w14:paraId="52E1E56E" w14:textId="77777777" w:rsidR="00891AA2" w:rsidRDefault="00891AA2" w:rsidP="00E233F7">
      <w:pPr>
        <w:pStyle w:val="Code"/>
      </w:pPr>
      <w:r>
        <w:t>$</w:t>
      </w:r>
    </w:p>
    <w:p w14:paraId="3F2B7DF5" w14:textId="77777777" w:rsidR="00891AA2" w:rsidRDefault="00891AA2" w:rsidP="00E233F7">
      <w:pPr>
        <w:pStyle w:val="Code"/>
      </w:pPr>
      <w:r>
        <w:t>$ tsterinfo -b 24882000</w:t>
      </w:r>
    </w:p>
    <w:p w14:paraId="028C0769" w14:textId="77777777" w:rsidR="00891AA2" w:rsidRDefault="00891AA2" w:rsidP="00E233F7">
      <w:pPr>
        <w:pStyle w:val="Code"/>
      </w:pPr>
      <w:r>
        <w:t xml:space="preserve">  Nominal bitrate .......... 24,882,352 b/s</w:t>
      </w:r>
    </w:p>
    <w:p w14:paraId="5104EDBB" w14:textId="77777777" w:rsidR="00891AA2" w:rsidRDefault="00891AA2" w:rsidP="00E233F7">
      <w:pPr>
        <w:pStyle w:val="Code"/>
      </w:pPr>
      <w:r>
        <w:t xml:space="preserve">  Bitrate difference ............. -352 b/s</w:t>
      </w:r>
    </w:p>
    <w:p w14:paraId="45210DAE" w14:textId="77777777" w:rsidR="00891AA2" w:rsidRDefault="00891AA2" w:rsidP="00E233F7">
      <w:pPr>
        <w:pStyle w:val="Code"/>
      </w:pPr>
      <w:r>
        <w:t xml:space="preserve">  Bandwidth ..................... 8-MHz</w:t>
      </w:r>
    </w:p>
    <w:p w14:paraId="2016A886" w14:textId="77777777" w:rsidR="00891AA2" w:rsidRDefault="00891AA2" w:rsidP="00E233F7">
      <w:pPr>
        <w:pStyle w:val="Code"/>
      </w:pPr>
      <w:r>
        <w:t xml:space="preserve">  FEC (high priority) ............. 3/4</w:t>
      </w:r>
    </w:p>
    <w:p w14:paraId="204BEE21" w14:textId="77777777" w:rsidR="00891AA2" w:rsidRDefault="00891AA2" w:rsidP="00E233F7">
      <w:pPr>
        <w:pStyle w:val="Code"/>
      </w:pPr>
      <w:r>
        <w:t xml:space="preserve">  Constellation ................ 64-QAM</w:t>
      </w:r>
    </w:p>
    <w:p w14:paraId="1BFB2C7A" w14:textId="77777777" w:rsidR="00891AA2" w:rsidRDefault="00891AA2" w:rsidP="00E233F7">
      <w:pPr>
        <w:pStyle w:val="Code"/>
      </w:pPr>
      <w:r>
        <w:t xml:space="preserve">  Guard interval .................. 1/8</w:t>
      </w:r>
    </w:p>
    <w:p w14:paraId="0DE5F88C" w14:textId="77777777" w:rsidR="00891AA2" w:rsidRDefault="00891AA2" w:rsidP="00E233F7">
      <w:pPr>
        <w:pStyle w:val="Code"/>
      </w:pPr>
    </w:p>
    <w:p w14:paraId="4A7CDD7D" w14:textId="77777777" w:rsidR="00891AA2" w:rsidRDefault="00891AA2" w:rsidP="00E233F7">
      <w:pPr>
        <w:pStyle w:val="Code"/>
      </w:pPr>
      <w:r>
        <w:t xml:space="preserve">  Nominal bitrate .......... 24,882,352 b/s</w:t>
      </w:r>
    </w:p>
    <w:p w14:paraId="3349DAF4" w14:textId="77777777" w:rsidR="00891AA2" w:rsidRDefault="00891AA2" w:rsidP="00E233F7">
      <w:pPr>
        <w:pStyle w:val="Code"/>
      </w:pPr>
      <w:r>
        <w:t xml:space="preserve">  Bitrate difference ............. -352 b/s</w:t>
      </w:r>
    </w:p>
    <w:p w14:paraId="3361949D" w14:textId="77777777" w:rsidR="00891AA2" w:rsidRDefault="00891AA2" w:rsidP="00E233F7">
      <w:pPr>
        <w:pStyle w:val="Code"/>
      </w:pPr>
      <w:r>
        <w:t xml:space="preserve">  Bandwidth ..................... 8-MHz</w:t>
      </w:r>
    </w:p>
    <w:p w14:paraId="418F19EF" w14:textId="77777777" w:rsidR="00891AA2" w:rsidRDefault="00891AA2" w:rsidP="00E233F7">
      <w:pPr>
        <w:pStyle w:val="Code"/>
      </w:pPr>
      <w:r>
        <w:t xml:space="preserve">  FEC (high priority) ............. 5/6</w:t>
      </w:r>
    </w:p>
    <w:p w14:paraId="29E2C9EE" w14:textId="77777777" w:rsidR="00891AA2" w:rsidRDefault="00891AA2" w:rsidP="00E233F7">
      <w:pPr>
        <w:pStyle w:val="Code"/>
      </w:pPr>
      <w:r>
        <w:t xml:space="preserve">  Constellation ................ 64-QAM</w:t>
      </w:r>
    </w:p>
    <w:p w14:paraId="7C697CB5" w14:textId="77777777" w:rsidR="00891AA2" w:rsidRDefault="00891AA2" w:rsidP="00E233F7">
      <w:pPr>
        <w:pStyle w:val="Code"/>
      </w:pPr>
      <w:r>
        <w:t xml:space="preserve">  Guard interval .................. 1/4</w:t>
      </w:r>
    </w:p>
    <w:p w14:paraId="75E2365E" w14:textId="77777777" w:rsidR="00891AA2" w:rsidRDefault="00891AA2" w:rsidP="00E233F7">
      <w:pPr>
        <w:pStyle w:val="Code"/>
      </w:pPr>
      <w:r>
        <w:t>$</w:t>
      </w:r>
    </w:p>
    <w:p w14:paraId="024CB5DA" w14:textId="77777777" w:rsidR="004A7EAA" w:rsidRDefault="004A7EAA" w:rsidP="00B4767F">
      <w:pPr>
        <w:pStyle w:val="Heading3"/>
      </w:pPr>
      <w:bookmarkStart w:id="424" w:name="_Toc116317706"/>
      <w:r>
        <w:t>tshides examples</w:t>
      </w:r>
      <w:bookmarkEnd w:id="424"/>
    </w:p>
    <w:p w14:paraId="53E92FDB" w14:textId="77777777" w:rsidR="004A7EAA" w:rsidRDefault="004A7EAA" w:rsidP="004A7EAA">
      <w:r>
        <w:t xml:space="preserve">The command </w:t>
      </w:r>
      <w:r w:rsidRPr="00F44CAF">
        <w:rPr>
          <w:rStyle w:val="Codeintext"/>
        </w:rPr>
        <w:t>tshides</w:t>
      </w:r>
      <w:r>
        <w:t xml:space="preserve"> lists the HiDes devices, typically cheap modulators. Since these devices are simple encapsulations around chips from ITE Technologies, using device drivers from ITE, they usually appear as ITE 950x, from the model name of the main chip in the HiDes device.</w:t>
      </w:r>
    </w:p>
    <w:p w14:paraId="33DDBF3A" w14:textId="77777777" w:rsidR="004A7EAA" w:rsidRDefault="004A7EAA" w:rsidP="004A7EAA">
      <w:r>
        <w:t xml:space="preserve">Using </w:t>
      </w:r>
      <w:r w:rsidRPr="00F44CAF">
        <w:rPr>
          <w:rStyle w:val="Codeintext"/>
        </w:rPr>
        <w:t>tshides</w:t>
      </w:r>
      <w:r>
        <w:t xml:space="preserve"> on Windows:</w:t>
      </w:r>
    </w:p>
    <w:p w14:paraId="5CFDD64E" w14:textId="77777777" w:rsidR="004A7EAA" w:rsidRDefault="004A7EAA" w:rsidP="004A7EAA">
      <w:pPr>
        <w:pStyle w:val="Code"/>
      </w:pPr>
      <w:r w:rsidRPr="00FE4E12">
        <w:rPr>
          <w:lang w:val="en-US"/>
        </w:rPr>
        <w:t>C:\</w:t>
      </w:r>
      <w:r>
        <w:t>&gt; tshides</w:t>
      </w:r>
    </w:p>
    <w:p w14:paraId="11135E0F" w14:textId="77777777" w:rsidR="004A7EAA" w:rsidRDefault="004A7EAA" w:rsidP="004A7EAA">
      <w:pPr>
        <w:pStyle w:val="Code"/>
      </w:pPr>
      <w:r>
        <w:t>0: "IT9507 TX Filter"</w:t>
      </w:r>
    </w:p>
    <w:p w14:paraId="2F0C1242" w14:textId="77777777" w:rsidR="004A7EAA" w:rsidRDefault="004A7EAA" w:rsidP="004A7EAA">
      <w:pPr>
        <w:pStyle w:val="Code"/>
      </w:pPr>
    </w:p>
    <w:p w14:paraId="7D253947" w14:textId="77777777" w:rsidR="004A7EAA" w:rsidRDefault="004A7EAA" w:rsidP="004A7EAA">
      <w:pPr>
        <w:pStyle w:val="Code"/>
      </w:pPr>
      <w:r w:rsidRPr="00FE4E12">
        <w:rPr>
          <w:lang w:val="en-US"/>
        </w:rPr>
        <w:t>C:\</w:t>
      </w:r>
      <w:r>
        <w:t>&gt; tshides -v</w:t>
      </w:r>
    </w:p>
    <w:p w14:paraId="181347B1" w14:textId="77777777" w:rsidR="004A7EAA" w:rsidRDefault="004A7EAA" w:rsidP="004A7EAA">
      <w:pPr>
        <w:pStyle w:val="Code"/>
      </w:pPr>
      <w:r>
        <w:t>Found 1 HiDes device</w:t>
      </w:r>
    </w:p>
    <w:p w14:paraId="36B1FE2F" w14:textId="77777777" w:rsidR="004A7EAA" w:rsidRDefault="004A7EAA" w:rsidP="004A7EAA">
      <w:pPr>
        <w:pStyle w:val="Code"/>
      </w:pPr>
    </w:p>
    <w:p w14:paraId="65712358" w14:textId="77777777" w:rsidR="004A7EAA" w:rsidRDefault="004A7EAA" w:rsidP="004A7EAA">
      <w:pPr>
        <w:pStyle w:val="Code"/>
      </w:pPr>
      <w:r>
        <w:t>Index ........... 0</w:t>
      </w:r>
    </w:p>
    <w:p w14:paraId="4065D1BE" w14:textId="77777777" w:rsidR="004A7EAA" w:rsidRDefault="004A7EAA" w:rsidP="004A7EAA">
      <w:pPr>
        <w:pStyle w:val="Code"/>
      </w:pPr>
      <w:r>
        <w:t>Name ............ "IT9507 TX Filter"</w:t>
      </w:r>
    </w:p>
    <w:p w14:paraId="1D2C39A5" w14:textId="77777777" w:rsidR="004A7EAA" w:rsidRDefault="004A7EAA" w:rsidP="004A7EAA">
      <w:pPr>
        <w:pStyle w:val="Code"/>
      </w:pPr>
      <w:r>
        <w:lastRenderedPageBreak/>
        <w:t>Device .......... \\?\usb#vid_048d&amp;pid_9507#ut100cv4201504240422#{fbf6f530-07b9-11d2-a71e-0000f8004788}\{9963cc0e-ee70-11e0-ba8f-92d34824019b}</w:t>
      </w:r>
    </w:p>
    <w:p w14:paraId="44AC3DB1" w14:textId="77777777" w:rsidR="004A7EAA" w:rsidRPr="004A7EAA" w:rsidRDefault="004A7EAA" w:rsidP="004A7EAA">
      <w:pPr>
        <w:pStyle w:val="Code"/>
        <w:rPr>
          <w:lang w:val="fr-FR"/>
        </w:rPr>
      </w:pPr>
      <w:r w:rsidRPr="004A7EAA">
        <w:rPr>
          <w:lang w:val="fr-FR"/>
        </w:rPr>
        <w:t>USB mode ........ 0x0200</w:t>
      </w:r>
    </w:p>
    <w:p w14:paraId="1EC78578" w14:textId="77777777" w:rsidR="004A7EAA" w:rsidRPr="004A7EAA" w:rsidRDefault="004A7EAA" w:rsidP="004A7EAA">
      <w:pPr>
        <w:pStyle w:val="Code"/>
        <w:rPr>
          <w:lang w:val="fr-FR"/>
        </w:rPr>
      </w:pPr>
      <w:r w:rsidRPr="004A7EAA">
        <w:rPr>
          <w:lang w:val="fr-FR"/>
        </w:rPr>
        <w:t>Vendor id ....... 0x048D</w:t>
      </w:r>
    </w:p>
    <w:p w14:paraId="67582216" w14:textId="77777777" w:rsidR="004A7EAA" w:rsidRDefault="004A7EAA" w:rsidP="004A7EAA">
      <w:pPr>
        <w:pStyle w:val="Code"/>
      </w:pPr>
      <w:r>
        <w:t>Product id ...... 0x9507</w:t>
      </w:r>
    </w:p>
    <w:p w14:paraId="3B20897F" w14:textId="77777777" w:rsidR="004A7EAA" w:rsidRDefault="004A7EAA" w:rsidP="004A7EAA">
      <w:pPr>
        <w:pStyle w:val="Code"/>
      </w:pPr>
      <w:r>
        <w:t>Chip type ....... 0x9507</w:t>
      </w:r>
    </w:p>
    <w:p w14:paraId="6A47AF5E" w14:textId="77777777" w:rsidR="004A7EAA" w:rsidRDefault="004A7EAA" w:rsidP="004A7EAA">
      <w:pPr>
        <w:pStyle w:val="Code"/>
      </w:pPr>
      <w:r>
        <w:t>Device type ..... 11</w:t>
      </w:r>
    </w:p>
    <w:p w14:paraId="5B1F8802" w14:textId="77777777" w:rsidR="004A7EAA" w:rsidRDefault="004A7EAA" w:rsidP="004A7EAA">
      <w:pPr>
        <w:pStyle w:val="Code"/>
      </w:pPr>
      <w:r>
        <w:t>Driver version .. 21.17.39.1</w:t>
      </w:r>
    </w:p>
    <w:p w14:paraId="63B18CEA" w14:textId="77777777" w:rsidR="004A7EAA" w:rsidRDefault="004A7EAA" w:rsidP="004A7EAA">
      <w:pPr>
        <w:pStyle w:val="Code"/>
      </w:pPr>
      <w:r>
        <w:t>Link firmware ... 255.39.2.0</w:t>
      </w:r>
    </w:p>
    <w:p w14:paraId="2D77E532" w14:textId="77777777" w:rsidR="004A7EAA" w:rsidRDefault="004A7EAA" w:rsidP="004A7EAA">
      <w:pPr>
        <w:pStyle w:val="Code"/>
      </w:pPr>
      <w:r>
        <w:t>OFDM firmware ... 255.9.11.0</w:t>
      </w:r>
    </w:p>
    <w:p w14:paraId="6BA07020" w14:textId="77777777" w:rsidR="004A7EAA" w:rsidRDefault="004A7EAA" w:rsidP="004A7EAA">
      <w:r>
        <w:t xml:space="preserve">The option </w:t>
      </w:r>
      <w:r w:rsidRPr="00CE6802">
        <w:rPr>
          <w:rStyle w:val="Codeintext"/>
        </w:rPr>
        <w:t>--gain-range</w:t>
      </w:r>
      <w:r>
        <w:t xml:space="preserve"> is used to display the adjustable gain range for a given frequency and </w:t>
      </w:r>
      <w:r w:rsidR="00127A70">
        <w:t xml:space="preserve">a </w:t>
      </w:r>
      <w:r>
        <w:t xml:space="preserve">given bandwidth. Sample usage on Windows, using the default </w:t>
      </w:r>
      <w:r w:rsidR="00127A70">
        <w:t>values for frequency and bandwidth:</w:t>
      </w:r>
    </w:p>
    <w:p w14:paraId="04FA67FA" w14:textId="77777777" w:rsidR="004A7EAA" w:rsidRDefault="004A7EAA" w:rsidP="004A7EAA">
      <w:pPr>
        <w:pStyle w:val="Code"/>
      </w:pPr>
      <w:r w:rsidRPr="004C5DE3">
        <w:rPr>
          <w:lang w:val="en-US"/>
        </w:rPr>
        <w:t>C:\</w:t>
      </w:r>
      <w:r>
        <w:t>&gt; tshides --gain-range</w:t>
      </w:r>
    </w:p>
    <w:p w14:paraId="1573881D" w14:textId="77777777" w:rsidR="004A7EAA" w:rsidRDefault="004A7EAA" w:rsidP="004A7EAA">
      <w:pPr>
        <w:pStyle w:val="Code"/>
      </w:pPr>
      <w:r>
        <w:t>Device: 0: "IT9507 TX Filter"</w:t>
      </w:r>
    </w:p>
    <w:p w14:paraId="0C396D0C" w14:textId="77777777" w:rsidR="004A7EAA" w:rsidRDefault="004A7EAA" w:rsidP="004A7EAA">
      <w:pPr>
        <w:pStyle w:val="Code"/>
      </w:pPr>
      <w:r>
        <w:t>Frequency: 474,000,000 Hz</w:t>
      </w:r>
    </w:p>
    <w:p w14:paraId="121914CB" w14:textId="77777777" w:rsidR="004A7EAA" w:rsidRDefault="004A7EAA" w:rsidP="004A7EAA">
      <w:pPr>
        <w:pStyle w:val="Code"/>
      </w:pPr>
      <w:r>
        <w:t>Bandwidth: 8-MHz</w:t>
      </w:r>
    </w:p>
    <w:p w14:paraId="673F6265" w14:textId="77777777" w:rsidR="004A7EAA" w:rsidRDefault="004A7EAA" w:rsidP="004A7EAA">
      <w:pPr>
        <w:pStyle w:val="Code"/>
      </w:pPr>
      <w:r>
        <w:t>Min. gain: -52 dB</w:t>
      </w:r>
    </w:p>
    <w:p w14:paraId="05AEB4CE" w14:textId="77777777" w:rsidR="004A7EAA" w:rsidRDefault="004A7EAA" w:rsidP="004A7EAA">
      <w:pPr>
        <w:pStyle w:val="Code"/>
      </w:pPr>
      <w:r>
        <w:t>Max. gain: 6 dB</w:t>
      </w:r>
    </w:p>
    <w:p w14:paraId="1A5AFCD5" w14:textId="77777777" w:rsidR="004A7EAA" w:rsidRDefault="004A7EAA" w:rsidP="004A7EAA">
      <w:pPr>
        <w:pStyle w:val="Code"/>
      </w:pPr>
      <w:r>
        <w:t>&gt;</w:t>
      </w:r>
    </w:p>
    <w:p w14:paraId="2FA2417C" w14:textId="77777777" w:rsidR="00FE4E12" w:rsidRDefault="00FE4E12" w:rsidP="00FE4E12">
      <w:r>
        <w:t xml:space="preserve">Using </w:t>
      </w:r>
      <w:r w:rsidRPr="00F44CAF">
        <w:rPr>
          <w:rStyle w:val="Codeintext"/>
        </w:rPr>
        <w:t>tshides</w:t>
      </w:r>
      <w:r>
        <w:t xml:space="preserve"> on Linux with the same HiDes device. Notice the naming difference.</w:t>
      </w:r>
    </w:p>
    <w:p w14:paraId="7EB6FE2C" w14:textId="77777777" w:rsidR="00FE4E12" w:rsidRDefault="00FE4E12" w:rsidP="00FE4E12">
      <w:pPr>
        <w:pStyle w:val="Code"/>
      </w:pPr>
      <w:r>
        <w:t>$ tshides</w:t>
      </w:r>
    </w:p>
    <w:p w14:paraId="4D41CCCE" w14:textId="77777777" w:rsidR="00FE4E12" w:rsidRDefault="00FE4E12" w:rsidP="00FE4E12">
      <w:pPr>
        <w:pStyle w:val="Code"/>
      </w:pPr>
      <w:r>
        <w:t>0: "usb-it950x0" (/dev/usb-it950x0)</w:t>
      </w:r>
    </w:p>
    <w:p w14:paraId="705AC72F" w14:textId="77777777" w:rsidR="00FE4E12" w:rsidRDefault="00FE4E12" w:rsidP="00FE4E12">
      <w:pPr>
        <w:pStyle w:val="Code"/>
      </w:pPr>
      <w:r>
        <w:t>$</w:t>
      </w:r>
    </w:p>
    <w:p w14:paraId="659859CC" w14:textId="77777777" w:rsidR="00FE4E12" w:rsidRDefault="00FE4E12" w:rsidP="00FE4E12">
      <w:pPr>
        <w:pStyle w:val="Code"/>
      </w:pPr>
      <w:r>
        <w:t>$ tshides -v</w:t>
      </w:r>
    </w:p>
    <w:p w14:paraId="20B9CD8A" w14:textId="77777777" w:rsidR="00FE4E12" w:rsidRDefault="00FE4E12" w:rsidP="00FE4E12">
      <w:pPr>
        <w:pStyle w:val="Code"/>
      </w:pPr>
      <w:r>
        <w:t>Found 1 HiDes device</w:t>
      </w:r>
    </w:p>
    <w:p w14:paraId="130EE63A" w14:textId="77777777" w:rsidR="00FE4E12" w:rsidRDefault="00FE4E12" w:rsidP="00FE4E12">
      <w:pPr>
        <w:pStyle w:val="Code"/>
      </w:pPr>
    </w:p>
    <w:p w14:paraId="3DA2F04C" w14:textId="77777777" w:rsidR="00FE4E12" w:rsidRDefault="00FE4E12" w:rsidP="00FE4E12">
      <w:pPr>
        <w:pStyle w:val="Code"/>
      </w:pPr>
      <w:r>
        <w:t>Index ........... 0</w:t>
      </w:r>
    </w:p>
    <w:p w14:paraId="2EE97A6A" w14:textId="77777777" w:rsidR="00FE4E12" w:rsidRDefault="00FE4E12" w:rsidP="00FE4E12">
      <w:pPr>
        <w:pStyle w:val="Code"/>
      </w:pPr>
      <w:r>
        <w:t>Name ............ "usb-it950x0"</w:t>
      </w:r>
    </w:p>
    <w:p w14:paraId="4E09F013" w14:textId="77777777" w:rsidR="00FE4E12" w:rsidRDefault="00FE4E12" w:rsidP="00FE4E12">
      <w:pPr>
        <w:pStyle w:val="Code"/>
      </w:pPr>
      <w:r>
        <w:t>Device .......... /dev/usb-it950x0</w:t>
      </w:r>
    </w:p>
    <w:p w14:paraId="6E4BF240" w14:textId="77777777" w:rsidR="00FE4E12" w:rsidRDefault="00FE4E12" w:rsidP="00FE4E12">
      <w:pPr>
        <w:pStyle w:val="Code"/>
      </w:pPr>
      <w:r>
        <w:t>Chip type ....... 0x9507</w:t>
      </w:r>
    </w:p>
    <w:p w14:paraId="729969EC" w14:textId="77777777" w:rsidR="00FE4E12" w:rsidRDefault="00FE4E12" w:rsidP="00FE4E12">
      <w:pPr>
        <w:pStyle w:val="Code"/>
      </w:pPr>
      <w:r>
        <w:t>Device type ..... 11</w:t>
      </w:r>
    </w:p>
    <w:p w14:paraId="02817980" w14:textId="77777777" w:rsidR="00FE4E12" w:rsidRDefault="00FE4E12" w:rsidP="00FE4E12">
      <w:pPr>
        <w:pStyle w:val="Code"/>
      </w:pPr>
      <w:r>
        <w:t>Driver version .. v16.11.10.1</w:t>
      </w:r>
    </w:p>
    <w:p w14:paraId="3C1ED33B" w14:textId="77777777" w:rsidR="00FE4E12" w:rsidRDefault="00FE4E12" w:rsidP="00FE4E12">
      <w:pPr>
        <w:pStyle w:val="Code"/>
      </w:pPr>
      <w:r>
        <w:t>API version ..... 1.3.20160929.0</w:t>
      </w:r>
    </w:p>
    <w:p w14:paraId="059A4CF7" w14:textId="77777777" w:rsidR="00FE4E12" w:rsidRDefault="00FE4E12" w:rsidP="00FE4E12">
      <w:pPr>
        <w:pStyle w:val="Code"/>
      </w:pPr>
      <w:r>
        <w:t>Link firmware ... 255.39.2.0</w:t>
      </w:r>
    </w:p>
    <w:p w14:paraId="0B8751A3" w14:textId="77777777" w:rsidR="00FE4E12" w:rsidRDefault="00FE4E12" w:rsidP="00FE4E12">
      <w:pPr>
        <w:pStyle w:val="Code"/>
      </w:pPr>
      <w:r>
        <w:t>OFDM firmware ... 255.9.11.0</w:t>
      </w:r>
    </w:p>
    <w:p w14:paraId="61538CA4" w14:textId="77777777" w:rsidR="00FE4E12" w:rsidRDefault="00FE4E12" w:rsidP="00FE4E12">
      <w:pPr>
        <w:pStyle w:val="Code"/>
      </w:pPr>
      <w:r>
        <w:t>Company ......... ITEtech</w:t>
      </w:r>
    </w:p>
    <w:p w14:paraId="5D4752C8" w14:textId="77777777" w:rsidR="00FE4E12" w:rsidRDefault="00FE4E12" w:rsidP="00FE4E12">
      <w:pPr>
        <w:pStyle w:val="Code"/>
      </w:pPr>
      <w:r>
        <w:t>Hardware info ... Eagle DVBT</w:t>
      </w:r>
    </w:p>
    <w:p w14:paraId="143FAF61" w14:textId="77777777" w:rsidR="00FE4E12" w:rsidRDefault="00FE4E12" w:rsidP="00FE4E12">
      <w:pPr>
        <w:pStyle w:val="Code"/>
      </w:pPr>
    </w:p>
    <w:p w14:paraId="6A37E537" w14:textId="77777777" w:rsidR="00FE4E12" w:rsidRDefault="00FE4E12" w:rsidP="00FE4E12">
      <w:pPr>
        <w:pStyle w:val="Code"/>
      </w:pPr>
      <w:r>
        <w:t>$</w:t>
      </w:r>
    </w:p>
    <w:p w14:paraId="7D616C08" w14:textId="77777777" w:rsidR="00427854" w:rsidRDefault="00427854" w:rsidP="00B4767F">
      <w:pPr>
        <w:pStyle w:val="Heading3"/>
      </w:pPr>
      <w:bookmarkStart w:id="425" w:name="_Ref525735228"/>
      <w:bookmarkStart w:id="426" w:name="_Toc116317707"/>
      <w:r>
        <w:t>tsswitch examples</w:t>
      </w:r>
      <w:bookmarkEnd w:id="425"/>
      <w:bookmarkEnd w:id="426"/>
    </w:p>
    <w:p w14:paraId="1D7A752E" w14:textId="77777777" w:rsidR="00427854" w:rsidRDefault="00427854" w:rsidP="00427854">
      <w:r>
        <w:t xml:space="preserve">The following diagram illustrates a sample usage of the </w:t>
      </w:r>
      <w:r w:rsidRPr="00F44CAF">
        <w:rPr>
          <w:rStyle w:val="Codeintext"/>
        </w:rPr>
        <w:t>tsswitch</w:t>
      </w:r>
      <w:r>
        <w:rPr>
          <w:i/>
        </w:rPr>
        <w:t xml:space="preserve"> </w:t>
      </w:r>
      <w:r>
        <w:t>command:</w:t>
      </w:r>
    </w:p>
    <w:p w14:paraId="7DEE2C5D" w14:textId="77777777" w:rsidR="000048BF" w:rsidRDefault="000048BF" w:rsidP="00427854"/>
    <w:p w14:paraId="3528F701" w14:textId="77777777" w:rsidR="00427854" w:rsidRDefault="000048BF" w:rsidP="008D6E52">
      <w:pPr>
        <w:keepNext/>
      </w:pPr>
      <w:r>
        <w:rPr>
          <w:noProof/>
        </w:rPr>
        <w:lastRenderedPageBreak/>
        <w:drawing>
          <wp:inline distT="0" distB="0" distL="0" distR="0" wp14:anchorId="34D51704" wp14:editId="6DE0D02A">
            <wp:extent cx="6456045" cy="2321204"/>
            <wp:effectExtent l="0" t="0" r="1905"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6456045" cy="2321204"/>
                    </a:xfrm>
                    <a:prstGeom prst="rect">
                      <a:avLst/>
                    </a:prstGeom>
                    <a:noFill/>
                  </pic:spPr>
                </pic:pic>
              </a:graphicData>
            </a:graphic>
          </wp:inline>
        </w:drawing>
      </w:r>
    </w:p>
    <w:p w14:paraId="7F98A7B8" w14:textId="683FDBB5" w:rsidR="00427854" w:rsidRDefault="00427854" w:rsidP="00427854">
      <w:pPr>
        <w:pStyle w:val="Caption"/>
      </w:pPr>
      <w:bookmarkStart w:id="427" w:name="_Toc116318124"/>
      <w:r w:rsidRPr="00E233F7">
        <w:t xml:space="preserve">Figure </w:t>
      </w:r>
      <w:r w:rsidRPr="00E233F7">
        <w:fldChar w:fldCharType="begin"/>
      </w:r>
      <w:r w:rsidRPr="00E233F7">
        <w:instrText xml:space="preserve"> SEQ Figure \* ARABIC </w:instrText>
      </w:r>
      <w:r w:rsidRPr="00E233F7">
        <w:fldChar w:fldCharType="separate"/>
      </w:r>
      <w:r w:rsidR="00B44BCC">
        <w:rPr>
          <w:noProof/>
        </w:rPr>
        <w:t>4</w:t>
      </w:r>
      <w:r w:rsidRPr="00E233F7">
        <w:fldChar w:fldCharType="end"/>
      </w:r>
      <w:r w:rsidRPr="00E233F7">
        <w:t xml:space="preserve">: </w:t>
      </w:r>
      <w:r>
        <w:t>Sample input switching configuration</w:t>
      </w:r>
      <w:bookmarkEnd w:id="427"/>
    </w:p>
    <w:p w14:paraId="1E672D31" w14:textId="77777777" w:rsidR="00427854" w:rsidRDefault="00427854" w:rsidP="00427854">
      <w:r>
        <w:t>In the example above, four inputs are used. Each input contains an SPTS (single-program transport stream).</w:t>
      </w:r>
    </w:p>
    <w:p w14:paraId="773D6147" w14:textId="77777777" w:rsidR="00427854" w:rsidRDefault="00427854" w:rsidP="00427854">
      <w:r>
        <w:t xml:space="preserve">Two of these inputs are network streams already containing an SPTS. They can be directly received by an input plugin in </w:t>
      </w:r>
      <w:r w:rsidRPr="00F44CAF">
        <w:rPr>
          <w:rStyle w:val="Codeintext"/>
        </w:rPr>
        <w:t>tsswitch</w:t>
      </w:r>
      <w:r>
        <w:t xml:space="preserve"> (the plugin </w:t>
      </w:r>
      <w:r w:rsidRPr="00F44CAF">
        <w:rPr>
          <w:rStyle w:val="Codeintext"/>
        </w:rPr>
        <w:t>ip</w:t>
      </w:r>
      <w:r>
        <w:t xml:space="preserve"> is used to receive an UDP/IP multicast stream and the plugin </w:t>
      </w:r>
      <w:r w:rsidRPr="00F44CAF">
        <w:rPr>
          <w:rStyle w:val="Codeintext"/>
        </w:rPr>
        <w:t>http</w:t>
      </w:r>
      <w:r>
        <w:t xml:space="preserve"> is used to receive an HTTP unicast stream).</w:t>
      </w:r>
    </w:p>
    <w:p w14:paraId="08C9CEA4" w14:textId="77777777" w:rsidR="00427854" w:rsidRDefault="00427854" w:rsidP="00427854">
      <w:r>
        <w:t xml:space="preserve">The two other inputs are taken from broadcast transport streams which contain multiple services. The target service must be extracted before input to </w:t>
      </w:r>
      <w:r w:rsidRPr="00DB6D72">
        <w:rPr>
          <w:rStyle w:val="Codeintext"/>
        </w:rPr>
        <w:t>tsswitch</w:t>
      </w:r>
      <w:r>
        <w:t xml:space="preserve">. To achieve that, we run two </w:t>
      </w:r>
      <w:r>
        <w:rPr>
          <w:i/>
        </w:rPr>
        <w:t xml:space="preserve">tsp </w:t>
      </w:r>
      <w:r>
        <w:t xml:space="preserve">commands which extract the target services and we inject the output into an input of </w:t>
      </w:r>
      <w:r>
        <w:rPr>
          <w:i/>
        </w:rPr>
        <w:t>tsswitch</w:t>
      </w:r>
      <w:r>
        <w:t>.</w:t>
      </w:r>
    </w:p>
    <w:p w14:paraId="41092825" w14:textId="77777777" w:rsidR="00A372D0" w:rsidRDefault="00A372D0" w:rsidP="00427854">
      <w:r>
        <w:t>The complete command skeleton is the following:</w:t>
      </w:r>
    </w:p>
    <w:p w14:paraId="1755E09F" w14:textId="77777777" w:rsidR="00A372D0" w:rsidRDefault="009D7A0C" w:rsidP="00A372D0">
      <w:pPr>
        <w:pStyle w:val="Code"/>
      </w:pPr>
      <w:r>
        <w:t xml:space="preserve">$ </w:t>
      </w:r>
      <w:r w:rsidR="00427854" w:rsidRPr="00EB48C8">
        <w:t xml:space="preserve">tsswitch </w:t>
      </w:r>
      <w:r w:rsidR="00427854">
        <w:t>--remote 4444</w:t>
      </w:r>
      <w:r w:rsidR="00427854" w:rsidRPr="00EB48C8">
        <w:t xml:space="preserve"> \</w:t>
      </w:r>
      <w:r w:rsidR="00427854" w:rsidRPr="00EB48C8">
        <w:br/>
      </w:r>
      <w:r w:rsidR="00A372D0">
        <w:t xml:space="preserve">  </w:t>
      </w:r>
      <w:r w:rsidR="00427854" w:rsidRPr="00EB48C8">
        <w:t xml:space="preserve">    </w:t>
      </w:r>
      <w:r w:rsidR="00427854">
        <w:t xml:space="preserve">     -I</w:t>
      </w:r>
      <w:r w:rsidR="00A372D0">
        <w:t xml:space="preserve"> fork </w:t>
      </w:r>
      <w:r w:rsidR="00A372D0">
        <w:rPr>
          <w:lang w:val="en-US"/>
        </w:rPr>
        <w:t>'tsp –I dvb ... –P zap service0'</w:t>
      </w:r>
      <w:r w:rsidR="00427854" w:rsidRPr="00EB48C8">
        <w:t xml:space="preserve"> \</w:t>
      </w:r>
      <w:r w:rsidR="00427854">
        <w:br/>
      </w:r>
      <w:r w:rsidR="00A372D0">
        <w:t xml:space="preserve">  </w:t>
      </w:r>
      <w:r w:rsidR="00A372D0" w:rsidRPr="00EB48C8">
        <w:t xml:space="preserve">    </w:t>
      </w:r>
      <w:r w:rsidR="00A372D0">
        <w:t xml:space="preserve">     -I ip 226.2.2.2:1234</w:t>
      </w:r>
      <w:r w:rsidR="00A372D0" w:rsidRPr="00EB48C8">
        <w:t xml:space="preserve"> \</w:t>
      </w:r>
    </w:p>
    <w:p w14:paraId="5496EAAF" w14:textId="77777777" w:rsidR="00A372D0" w:rsidRDefault="00A372D0" w:rsidP="00A372D0">
      <w:pPr>
        <w:pStyle w:val="Code"/>
      </w:pPr>
      <w:r>
        <w:t xml:space="preserve">           -I http --infinite http://server.foo.com/service2/ \</w:t>
      </w:r>
      <w:r>
        <w:br/>
        <w:t xml:space="preserve">  </w:t>
      </w:r>
      <w:r w:rsidRPr="00EB48C8">
        <w:t xml:space="preserve">    </w:t>
      </w:r>
      <w:r>
        <w:t xml:space="preserve">     -I fork </w:t>
      </w:r>
      <w:r>
        <w:rPr>
          <w:lang w:val="en-US"/>
        </w:rPr>
        <w:t>'tsp –I dvb ... –P zap service3'</w:t>
      </w:r>
      <w:r w:rsidRPr="00EB48C8">
        <w:t xml:space="preserve"> \</w:t>
      </w:r>
    </w:p>
    <w:p w14:paraId="3CB61AE2" w14:textId="77777777" w:rsidR="00A372D0" w:rsidRDefault="00A372D0" w:rsidP="00A372D0">
      <w:pPr>
        <w:pStyle w:val="Code"/>
      </w:pPr>
      <w:r>
        <w:t xml:space="preserve">  | tsp –P ... –O ...</w:t>
      </w:r>
    </w:p>
    <w:p w14:paraId="31322BBD" w14:textId="77777777" w:rsidR="00427854" w:rsidRDefault="00427854" w:rsidP="00427854">
      <w:r>
        <w:t>In this command, the remote control will send commands to UDP port 4444. For instance:</w:t>
      </w:r>
    </w:p>
    <w:p w14:paraId="6CC4D11E" w14:textId="77777777" w:rsidR="00427854" w:rsidRPr="00A372D0" w:rsidRDefault="00427854" w:rsidP="00A372D0">
      <w:pPr>
        <w:pStyle w:val="Code"/>
      </w:pPr>
      <w:r w:rsidRPr="00A372D0">
        <w:t>$ echo &gt;/dev/udp/127.0.0.1/4444 2</w:t>
      </w:r>
    </w:p>
    <w:p w14:paraId="55975579" w14:textId="77777777" w:rsidR="009D7A0C" w:rsidRPr="00A372D0" w:rsidRDefault="009D7A0C" w:rsidP="00A372D0">
      <w:pPr>
        <w:pStyle w:val="Code"/>
      </w:pPr>
      <w:r w:rsidRPr="00A372D0">
        <w:t>$ echo &gt;/dev/udp/127.0.0.1/4444 0</w:t>
      </w:r>
    </w:p>
    <w:p w14:paraId="29B6DA40" w14:textId="77777777" w:rsidR="00427854" w:rsidRPr="00A372D0" w:rsidRDefault="00427854" w:rsidP="00A372D0">
      <w:pPr>
        <w:pStyle w:val="Code"/>
      </w:pPr>
      <w:r w:rsidRPr="00A372D0">
        <w:t>$ echo &gt;/dev/udp/127.0.0.1/4444 next</w:t>
      </w:r>
    </w:p>
    <w:p w14:paraId="66DF942D" w14:textId="77777777" w:rsidR="00427854" w:rsidRDefault="00427854" w:rsidP="00A372D0">
      <w:pPr>
        <w:pStyle w:val="Code"/>
      </w:pPr>
      <w:r w:rsidRPr="00A372D0">
        <w:t>$ echo &gt;/dev/udp/127.0.0.1/4444 prev</w:t>
      </w:r>
    </w:p>
    <w:p w14:paraId="2A4474C4" w14:textId="77777777" w:rsidR="00DA1AB1" w:rsidRDefault="00DA1AB1" w:rsidP="00DA1AB1">
      <w:pPr>
        <w:pStyle w:val="Heading3"/>
      </w:pPr>
      <w:bookmarkStart w:id="428" w:name="_Ref57728727"/>
      <w:bookmarkStart w:id="429" w:name="_Toc116317708"/>
      <w:r>
        <w:t>tsxml example</w:t>
      </w:r>
      <w:bookmarkEnd w:id="428"/>
      <w:r w:rsidR="003F1A7B">
        <w:t>s</w:t>
      </w:r>
      <w:bookmarkEnd w:id="429"/>
    </w:p>
    <w:p w14:paraId="1F4044B1" w14:textId="77777777" w:rsidR="00DA1AB1" w:rsidRDefault="00DA1AB1" w:rsidP="00DA1AB1">
      <w:r>
        <w:t xml:space="preserve">The </w:t>
      </w:r>
      <w:r w:rsidRPr="00F44CAF">
        <w:rPr>
          <w:rStyle w:val="Codeintext"/>
        </w:rPr>
        <w:t>tsxml</w:t>
      </w:r>
      <w:r>
        <w:t xml:space="preserve"> utility is mainly used to test the effect of XML patch files, as used with option </w:t>
      </w:r>
      <w:r w:rsidRPr="00DA1AB1">
        <w:rPr>
          <w:rStyle w:val="Codeintext"/>
        </w:rPr>
        <w:t>--patch-xml</w:t>
      </w:r>
      <w:r>
        <w:t xml:space="preserve"> in various plugins.</w:t>
      </w:r>
    </w:p>
    <w:p w14:paraId="7F980AB2" w14:textId="77777777" w:rsidR="00274522" w:rsidRDefault="00274522" w:rsidP="00DA1AB1">
      <w:r>
        <w:t>In this example, we want to patch PAT’s, the simplest form of table.</w:t>
      </w:r>
    </w:p>
    <w:p w14:paraId="06DF4B0D" w14:textId="77777777" w:rsidR="00274522" w:rsidRDefault="00274522" w:rsidP="00DA1AB1">
      <w:r>
        <w:t>Consider the following patch file:</w:t>
      </w:r>
    </w:p>
    <w:p w14:paraId="3F4ED2EB" w14:textId="77777777" w:rsidR="00274522" w:rsidRDefault="00274522" w:rsidP="00274522">
      <w:pPr>
        <w:pStyle w:val="Code"/>
      </w:pPr>
      <w:r>
        <w:t>&lt;?xml version="1.0" encoding="UTF-8"?&gt;</w:t>
      </w:r>
    </w:p>
    <w:p w14:paraId="4DFE46C1" w14:textId="77777777" w:rsidR="00274522" w:rsidRDefault="00274522" w:rsidP="00274522">
      <w:pPr>
        <w:pStyle w:val="Code"/>
      </w:pPr>
      <w:r>
        <w:t>&lt;tsduck&gt;</w:t>
      </w:r>
    </w:p>
    <w:p w14:paraId="2EED3B99" w14:textId="77777777" w:rsidR="00274522" w:rsidRDefault="00274522" w:rsidP="00274522">
      <w:pPr>
        <w:pStyle w:val="Code"/>
      </w:pPr>
    </w:p>
    <w:p w14:paraId="5E141C1F" w14:textId="77777777" w:rsidR="00274522" w:rsidRDefault="00274522" w:rsidP="00274522">
      <w:pPr>
        <w:pStyle w:val="Code"/>
      </w:pPr>
      <w:r>
        <w:t xml:space="preserve">  &lt;!-- </w:t>
      </w:r>
      <w:r w:rsidRPr="00274522">
        <w:rPr>
          <w:i/>
        </w:rPr>
        <w:t>The following transformations are applied on all PAT’s</w:t>
      </w:r>
      <w:r>
        <w:t xml:space="preserve"> --&gt;</w:t>
      </w:r>
    </w:p>
    <w:p w14:paraId="4487AC4D" w14:textId="77777777" w:rsidR="00274522" w:rsidRDefault="00274522" w:rsidP="00274522">
      <w:pPr>
        <w:pStyle w:val="Code"/>
      </w:pPr>
      <w:r>
        <w:t xml:space="preserve">  &lt;PAT&gt;</w:t>
      </w:r>
    </w:p>
    <w:p w14:paraId="23E9D40D" w14:textId="77777777" w:rsidR="00274522" w:rsidRDefault="00274522" w:rsidP="00274522">
      <w:pPr>
        <w:pStyle w:val="Code"/>
      </w:pPr>
      <w:r>
        <w:t xml:space="preserve">    &lt;!-- </w:t>
      </w:r>
      <w:r w:rsidRPr="00274522">
        <w:rPr>
          <w:i/>
        </w:rPr>
        <w:t>Add this service in all PAT's</w:t>
      </w:r>
      <w:r>
        <w:t xml:space="preserve"> --&gt;</w:t>
      </w:r>
    </w:p>
    <w:p w14:paraId="5C78B489" w14:textId="77777777" w:rsidR="00274522" w:rsidRDefault="00274522" w:rsidP="00274522">
      <w:pPr>
        <w:pStyle w:val="Code"/>
      </w:pPr>
      <w:r>
        <w:t xml:space="preserve">    &lt;service service_id="123" program_map_PID="7777" x-node="add"/&gt;</w:t>
      </w:r>
    </w:p>
    <w:p w14:paraId="1DB2E65B" w14:textId="77777777" w:rsidR="00274522" w:rsidRDefault="00274522" w:rsidP="00274522">
      <w:pPr>
        <w:pStyle w:val="Code"/>
      </w:pPr>
      <w:r>
        <w:t xml:space="preserve">    &lt;!-- </w:t>
      </w:r>
      <w:r w:rsidRPr="00274522">
        <w:rPr>
          <w:i/>
        </w:rPr>
        <w:t>Change PMT PID of service 102 in any PAT</w:t>
      </w:r>
      <w:r>
        <w:t xml:space="preserve"> --&gt;</w:t>
      </w:r>
    </w:p>
    <w:p w14:paraId="733BEAD3" w14:textId="77777777" w:rsidR="00274522" w:rsidRDefault="00274522" w:rsidP="00274522">
      <w:pPr>
        <w:pStyle w:val="Code"/>
      </w:pPr>
      <w:r>
        <w:t xml:space="preserve">    &lt;service service_id="102" x-update-program_map_PID="2121"/&gt;</w:t>
      </w:r>
    </w:p>
    <w:p w14:paraId="5CACA294" w14:textId="77777777" w:rsidR="00274522" w:rsidRDefault="00274522" w:rsidP="00274522">
      <w:pPr>
        <w:pStyle w:val="Code"/>
      </w:pPr>
      <w:r>
        <w:lastRenderedPageBreak/>
        <w:t xml:space="preserve">    &lt;!-- </w:t>
      </w:r>
      <w:r w:rsidRPr="00274522">
        <w:rPr>
          <w:i/>
        </w:rPr>
        <w:t>Delete service 202 in any PAT</w:t>
      </w:r>
      <w:r>
        <w:t xml:space="preserve"> --&gt;</w:t>
      </w:r>
    </w:p>
    <w:p w14:paraId="65E5E067" w14:textId="77777777" w:rsidR="00274522" w:rsidRDefault="00274522" w:rsidP="00274522">
      <w:pPr>
        <w:pStyle w:val="Code"/>
      </w:pPr>
      <w:r>
        <w:t xml:space="preserve">    &lt;service service_id="202" x-node="delete"/&gt;</w:t>
      </w:r>
    </w:p>
    <w:p w14:paraId="3EDECB0D" w14:textId="77777777" w:rsidR="00274522" w:rsidRDefault="00274522" w:rsidP="00274522">
      <w:pPr>
        <w:pStyle w:val="Code"/>
      </w:pPr>
      <w:r>
        <w:t xml:space="preserve">  &lt;/PAT&gt;</w:t>
      </w:r>
    </w:p>
    <w:p w14:paraId="04208054" w14:textId="77777777" w:rsidR="00274522" w:rsidRDefault="00274522" w:rsidP="00274522">
      <w:pPr>
        <w:pStyle w:val="Code"/>
      </w:pPr>
    </w:p>
    <w:p w14:paraId="6DE7B861" w14:textId="77777777" w:rsidR="00274522" w:rsidRDefault="00274522" w:rsidP="00274522">
      <w:pPr>
        <w:pStyle w:val="Code"/>
      </w:pPr>
      <w:r>
        <w:t xml:space="preserve">  &lt;!-- </w:t>
      </w:r>
      <w:r w:rsidRPr="00274522">
        <w:rPr>
          <w:i/>
        </w:rPr>
        <w:t xml:space="preserve">The following transformations are applied </w:t>
      </w:r>
      <w:r>
        <w:rPr>
          <w:i/>
        </w:rPr>
        <w:t xml:space="preserve">only </w:t>
      </w:r>
      <w:r w:rsidRPr="00274522">
        <w:rPr>
          <w:i/>
        </w:rPr>
        <w:t>on PAT’s</w:t>
      </w:r>
      <w:r>
        <w:rPr>
          <w:i/>
        </w:rPr>
        <w:t xml:space="preserve"> with TS id 2</w:t>
      </w:r>
      <w:r>
        <w:t xml:space="preserve"> --&gt;</w:t>
      </w:r>
    </w:p>
    <w:p w14:paraId="6D996556" w14:textId="77777777" w:rsidR="00274522" w:rsidRDefault="00274522" w:rsidP="00274522">
      <w:pPr>
        <w:pStyle w:val="Code"/>
      </w:pPr>
      <w:r>
        <w:t xml:space="preserve">  &lt;PAT transport_stream_id="2"&gt;</w:t>
      </w:r>
    </w:p>
    <w:p w14:paraId="30D17713" w14:textId="77777777" w:rsidR="00274522" w:rsidRDefault="00274522" w:rsidP="00274522">
      <w:pPr>
        <w:pStyle w:val="Code"/>
      </w:pPr>
      <w:r>
        <w:t xml:space="preserve">    &lt;!-- </w:t>
      </w:r>
      <w:r w:rsidRPr="00274522">
        <w:rPr>
          <w:i/>
        </w:rPr>
        <w:t>Add this service in all PAT's with TS id 2</w:t>
      </w:r>
      <w:r>
        <w:t xml:space="preserve"> --&gt;</w:t>
      </w:r>
    </w:p>
    <w:p w14:paraId="6ED1DDDB" w14:textId="77777777" w:rsidR="00274522" w:rsidRDefault="00274522" w:rsidP="00274522">
      <w:pPr>
        <w:pStyle w:val="Code"/>
      </w:pPr>
      <w:r>
        <w:t xml:space="preserve">    &lt;service service_id="456" program_map_PID="8888" x-node="add"/&gt;</w:t>
      </w:r>
    </w:p>
    <w:p w14:paraId="0438FF1E" w14:textId="77777777" w:rsidR="00274522" w:rsidRDefault="00274522" w:rsidP="00274522">
      <w:pPr>
        <w:pStyle w:val="Code"/>
      </w:pPr>
      <w:r>
        <w:t xml:space="preserve">  &lt;/PAT&gt;</w:t>
      </w:r>
    </w:p>
    <w:p w14:paraId="199FCC63" w14:textId="77777777" w:rsidR="00274522" w:rsidRDefault="00274522" w:rsidP="00274522">
      <w:pPr>
        <w:pStyle w:val="Code"/>
      </w:pPr>
    </w:p>
    <w:p w14:paraId="2270A511" w14:textId="77777777" w:rsidR="00274522" w:rsidRDefault="00274522" w:rsidP="00274522">
      <w:pPr>
        <w:pStyle w:val="Code"/>
      </w:pPr>
      <w:r>
        <w:t>&lt;/tsduck&gt;</w:t>
      </w:r>
    </w:p>
    <w:p w14:paraId="5679525E" w14:textId="77777777" w:rsidR="00274522" w:rsidRDefault="00A71AE5" w:rsidP="00DA1AB1">
      <w:r>
        <w:t>Consider the following input file:</w:t>
      </w:r>
    </w:p>
    <w:p w14:paraId="0759CE26" w14:textId="77777777" w:rsidR="001E39D6" w:rsidRDefault="001E39D6" w:rsidP="001E39D6">
      <w:pPr>
        <w:pStyle w:val="Code"/>
      </w:pPr>
      <w:r>
        <w:t>&lt;?xml version="1.0" encoding="UTF-8"?&gt;</w:t>
      </w:r>
    </w:p>
    <w:p w14:paraId="1B462DCC" w14:textId="77777777" w:rsidR="001E39D6" w:rsidRDefault="001E39D6" w:rsidP="001E39D6">
      <w:pPr>
        <w:pStyle w:val="Code"/>
      </w:pPr>
      <w:r>
        <w:t>&lt;tsduck&gt;</w:t>
      </w:r>
    </w:p>
    <w:p w14:paraId="6E57A21B" w14:textId="77777777" w:rsidR="001E39D6" w:rsidRDefault="001E39D6" w:rsidP="001E39D6">
      <w:pPr>
        <w:pStyle w:val="Code"/>
      </w:pPr>
      <w:r>
        <w:t xml:space="preserve">  &lt;PAT transport_stream_id="1"&gt;</w:t>
      </w:r>
    </w:p>
    <w:p w14:paraId="32F2CC16" w14:textId="77777777" w:rsidR="001E39D6" w:rsidRDefault="001E39D6" w:rsidP="001E39D6">
      <w:pPr>
        <w:pStyle w:val="Code"/>
      </w:pPr>
      <w:r>
        <w:t xml:space="preserve">    &lt;service service_id="101" program_map_PID="1111"/&gt;</w:t>
      </w:r>
    </w:p>
    <w:p w14:paraId="278C3F96" w14:textId="77777777" w:rsidR="001E39D6" w:rsidRDefault="001E39D6" w:rsidP="001E39D6">
      <w:pPr>
        <w:pStyle w:val="Code"/>
      </w:pPr>
      <w:r>
        <w:t xml:space="preserve">    &lt;service service_id="102" program_map_PID="1222"/&gt;</w:t>
      </w:r>
    </w:p>
    <w:p w14:paraId="4A701DEE" w14:textId="77777777" w:rsidR="001E39D6" w:rsidRDefault="001E39D6" w:rsidP="001E39D6">
      <w:pPr>
        <w:pStyle w:val="Code"/>
      </w:pPr>
      <w:r>
        <w:t xml:space="preserve">    &lt;service service_id="103" program_map_PID="1333"/&gt;</w:t>
      </w:r>
    </w:p>
    <w:p w14:paraId="4A391564" w14:textId="77777777" w:rsidR="001E39D6" w:rsidRDefault="001E39D6" w:rsidP="001E39D6">
      <w:pPr>
        <w:pStyle w:val="Code"/>
      </w:pPr>
      <w:r>
        <w:t xml:space="preserve">  &lt;/PAT&gt;</w:t>
      </w:r>
    </w:p>
    <w:p w14:paraId="0AF686AE" w14:textId="77777777" w:rsidR="001E39D6" w:rsidRDefault="001E39D6" w:rsidP="001E39D6">
      <w:pPr>
        <w:pStyle w:val="Code"/>
      </w:pPr>
      <w:r>
        <w:t xml:space="preserve">  &lt;PAT transport_stream_id="2"&gt;</w:t>
      </w:r>
    </w:p>
    <w:p w14:paraId="2E998386" w14:textId="77777777" w:rsidR="001E39D6" w:rsidRDefault="001E39D6" w:rsidP="001E39D6">
      <w:pPr>
        <w:pStyle w:val="Code"/>
      </w:pPr>
      <w:r>
        <w:t xml:space="preserve">    &lt;service service_id="201" program_map_PID="2111"/&gt;</w:t>
      </w:r>
    </w:p>
    <w:p w14:paraId="52577C01" w14:textId="77777777" w:rsidR="001E39D6" w:rsidRDefault="001E39D6" w:rsidP="001E39D6">
      <w:pPr>
        <w:pStyle w:val="Code"/>
      </w:pPr>
      <w:r>
        <w:t xml:space="preserve">    &lt;service service_id="202" program_map_PID="2222"/&gt;</w:t>
      </w:r>
    </w:p>
    <w:p w14:paraId="013D016B" w14:textId="77777777" w:rsidR="001E39D6" w:rsidRDefault="001E39D6" w:rsidP="001E39D6">
      <w:pPr>
        <w:pStyle w:val="Code"/>
      </w:pPr>
      <w:r>
        <w:t xml:space="preserve">    &lt;service service_id="203" program_map_PID="2333"/&gt;</w:t>
      </w:r>
    </w:p>
    <w:p w14:paraId="1C6C0B30" w14:textId="77777777" w:rsidR="001E39D6" w:rsidRDefault="001E39D6" w:rsidP="001E39D6">
      <w:pPr>
        <w:pStyle w:val="Code"/>
      </w:pPr>
      <w:r>
        <w:t xml:space="preserve">    &lt;service service_id="204" program_map_PID="2444"/&gt;</w:t>
      </w:r>
    </w:p>
    <w:p w14:paraId="77F5F572" w14:textId="77777777" w:rsidR="001E39D6" w:rsidRDefault="001E39D6" w:rsidP="001E39D6">
      <w:pPr>
        <w:pStyle w:val="Code"/>
      </w:pPr>
      <w:r>
        <w:t xml:space="preserve">    &lt;service service_id="205" program_map_PID="2555"/&gt;</w:t>
      </w:r>
    </w:p>
    <w:p w14:paraId="31D606EC" w14:textId="77777777" w:rsidR="001E39D6" w:rsidRDefault="001E39D6" w:rsidP="001E39D6">
      <w:pPr>
        <w:pStyle w:val="Code"/>
      </w:pPr>
      <w:r>
        <w:t xml:space="preserve">  &lt;/PAT&gt;</w:t>
      </w:r>
    </w:p>
    <w:p w14:paraId="7AD44833" w14:textId="77777777" w:rsidR="00A71AE5" w:rsidRDefault="001E39D6" w:rsidP="001E39D6">
      <w:pPr>
        <w:pStyle w:val="Code"/>
      </w:pPr>
      <w:r>
        <w:t>&lt;/tsduck&gt;</w:t>
      </w:r>
    </w:p>
    <w:p w14:paraId="3CE2BCC5" w14:textId="77777777" w:rsidR="00A71AE5" w:rsidRDefault="001E39D6" w:rsidP="00DA1AB1">
      <w:r>
        <w:t>Let’s apply the XML patch on it:</w:t>
      </w:r>
    </w:p>
    <w:p w14:paraId="6170AF4D" w14:textId="77777777" w:rsidR="001E39D6" w:rsidRDefault="001E39D6" w:rsidP="001E39D6">
      <w:pPr>
        <w:pStyle w:val="Code"/>
      </w:pPr>
      <w:r>
        <w:t>$ tsxml pat.xml --patch patch.xml</w:t>
      </w:r>
    </w:p>
    <w:p w14:paraId="3B01FFBB" w14:textId="77777777" w:rsidR="001E39D6" w:rsidRDefault="001E39D6" w:rsidP="001E39D6">
      <w:pPr>
        <w:pStyle w:val="Code"/>
      </w:pPr>
      <w:r>
        <w:t>&lt;?xml version="1.0" encoding="UTF-8"?&gt;</w:t>
      </w:r>
    </w:p>
    <w:p w14:paraId="56BC6BD8" w14:textId="77777777" w:rsidR="001E39D6" w:rsidRDefault="001E39D6" w:rsidP="001E39D6">
      <w:pPr>
        <w:pStyle w:val="Code"/>
      </w:pPr>
      <w:r>
        <w:t>&lt;tsduck&gt;</w:t>
      </w:r>
    </w:p>
    <w:p w14:paraId="15821F2E" w14:textId="77777777" w:rsidR="001E39D6" w:rsidRDefault="001E39D6" w:rsidP="001E39D6">
      <w:pPr>
        <w:pStyle w:val="Code"/>
      </w:pPr>
      <w:r>
        <w:t xml:space="preserve">  &lt;PAT transport_stream_id="1"&gt;</w:t>
      </w:r>
    </w:p>
    <w:p w14:paraId="3BF2D5CB" w14:textId="77777777" w:rsidR="001E39D6" w:rsidRDefault="001E39D6" w:rsidP="001E39D6">
      <w:pPr>
        <w:pStyle w:val="Code"/>
      </w:pPr>
      <w:r>
        <w:t xml:space="preserve">    &lt;service service_id="101" program_map_PID="1111"/&gt;</w:t>
      </w:r>
    </w:p>
    <w:p w14:paraId="6E009B6B" w14:textId="77777777" w:rsidR="001E39D6" w:rsidRDefault="001E39D6" w:rsidP="001E39D6">
      <w:pPr>
        <w:pStyle w:val="Code"/>
      </w:pPr>
      <w:r>
        <w:t xml:space="preserve">    &lt;service service_id="102" program_map_pid="2121"/&gt;</w:t>
      </w:r>
    </w:p>
    <w:p w14:paraId="28574D6F" w14:textId="77777777" w:rsidR="001E39D6" w:rsidRDefault="001E39D6" w:rsidP="001E39D6">
      <w:pPr>
        <w:pStyle w:val="Code"/>
      </w:pPr>
      <w:r>
        <w:t xml:space="preserve">    &lt;service service_id="103" program_map_PID="1333"/&gt;</w:t>
      </w:r>
    </w:p>
    <w:p w14:paraId="38427504" w14:textId="77777777" w:rsidR="001E39D6" w:rsidRDefault="001E39D6" w:rsidP="001E39D6">
      <w:pPr>
        <w:pStyle w:val="Code"/>
      </w:pPr>
      <w:r>
        <w:t xml:space="preserve">    &lt;service service_id="123" program_map_PID="7777"/&gt;</w:t>
      </w:r>
    </w:p>
    <w:p w14:paraId="688FDE30" w14:textId="77777777" w:rsidR="001E39D6" w:rsidRDefault="001E39D6" w:rsidP="001E39D6">
      <w:pPr>
        <w:pStyle w:val="Code"/>
      </w:pPr>
      <w:r>
        <w:t xml:space="preserve">  &lt;/PAT&gt;</w:t>
      </w:r>
    </w:p>
    <w:p w14:paraId="724BB911" w14:textId="77777777" w:rsidR="001E39D6" w:rsidRDefault="001E39D6" w:rsidP="001E39D6">
      <w:pPr>
        <w:pStyle w:val="Code"/>
      </w:pPr>
      <w:r>
        <w:t xml:space="preserve">  &lt;PAT transport_stream_id="2"&gt;</w:t>
      </w:r>
    </w:p>
    <w:p w14:paraId="5E07B503" w14:textId="77777777" w:rsidR="001E39D6" w:rsidRDefault="001E39D6" w:rsidP="001E39D6">
      <w:pPr>
        <w:pStyle w:val="Code"/>
      </w:pPr>
      <w:r>
        <w:t xml:space="preserve">    &lt;service service_id="201" program_map_PID="2111"/&gt;</w:t>
      </w:r>
    </w:p>
    <w:p w14:paraId="68B82D66" w14:textId="77777777" w:rsidR="001E39D6" w:rsidRDefault="001E39D6" w:rsidP="001E39D6">
      <w:pPr>
        <w:pStyle w:val="Code"/>
      </w:pPr>
      <w:r>
        <w:t xml:space="preserve">    &lt;service service_id="203" program_map_PID="2333"/&gt;</w:t>
      </w:r>
    </w:p>
    <w:p w14:paraId="7CB27ED0" w14:textId="77777777" w:rsidR="001E39D6" w:rsidRDefault="001E39D6" w:rsidP="001E39D6">
      <w:pPr>
        <w:pStyle w:val="Code"/>
      </w:pPr>
      <w:r>
        <w:t xml:space="preserve">    &lt;service service_id="204" program_map_PID="2444"/&gt;</w:t>
      </w:r>
    </w:p>
    <w:p w14:paraId="66B7ECD1" w14:textId="77777777" w:rsidR="001E39D6" w:rsidRDefault="001E39D6" w:rsidP="001E39D6">
      <w:pPr>
        <w:pStyle w:val="Code"/>
      </w:pPr>
      <w:r>
        <w:t xml:space="preserve">    &lt;service service_id="205" program_map_PID="2555"/&gt;</w:t>
      </w:r>
    </w:p>
    <w:p w14:paraId="3905067C" w14:textId="77777777" w:rsidR="001E39D6" w:rsidRDefault="001E39D6" w:rsidP="001E39D6">
      <w:pPr>
        <w:pStyle w:val="Code"/>
      </w:pPr>
      <w:r>
        <w:t xml:space="preserve">    &lt;service service_id="123" program_map_PID="7777"/&gt;</w:t>
      </w:r>
    </w:p>
    <w:p w14:paraId="10D6A6DB" w14:textId="77777777" w:rsidR="001E39D6" w:rsidRDefault="001E39D6" w:rsidP="001E39D6">
      <w:pPr>
        <w:pStyle w:val="Code"/>
      </w:pPr>
      <w:r>
        <w:t xml:space="preserve">    &lt;service service_id="456" program_map_PID="8888"/&gt;</w:t>
      </w:r>
    </w:p>
    <w:p w14:paraId="15CBD0F0" w14:textId="77777777" w:rsidR="001E39D6" w:rsidRDefault="001E39D6" w:rsidP="001E39D6">
      <w:pPr>
        <w:pStyle w:val="Code"/>
      </w:pPr>
      <w:r>
        <w:t xml:space="preserve">  &lt;/PAT&gt;</w:t>
      </w:r>
    </w:p>
    <w:p w14:paraId="471B5590" w14:textId="77777777" w:rsidR="001E39D6" w:rsidRDefault="001E39D6" w:rsidP="001E39D6">
      <w:pPr>
        <w:pStyle w:val="Code"/>
      </w:pPr>
      <w:r>
        <w:t>&lt;/tsduck&gt;</w:t>
      </w:r>
    </w:p>
    <w:p w14:paraId="7EAE4F00" w14:textId="77777777" w:rsidR="003F1A7B" w:rsidRDefault="003F1A7B" w:rsidP="003F1A7B">
      <w:pPr>
        <w:pStyle w:val="Heading3"/>
      </w:pPr>
      <w:bookmarkStart w:id="430" w:name="_Ref63239410"/>
      <w:bookmarkStart w:id="431" w:name="_Toc116317709"/>
      <w:r>
        <w:t xml:space="preserve">tsscan </w:t>
      </w:r>
      <w:r w:rsidR="00AD5F98">
        <w:t>using</w:t>
      </w:r>
      <w:r>
        <w:t xml:space="preserve"> a tuner emulator</w:t>
      </w:r>
      <w:bookmarkEnd w:id="430"/>
      <w:bookmarkEnd w:id="431"/>
    </w:p>
    <w:p w14:paraId="00199D1A" w14:textId="77777777" w:rsidR="00F16205" w:rsidRPr="00F16205" w:rsidRDefault="00F16205" w:rsidP="003F1A7B">
      <w:r>
        <w:t xml:space="preserve">The command </w:t>
      </w:r>
      <w:r w:rsidRPr="00F44CAF">
        <w:rPr>
          <w:rStyle w:val="Codeintext"/>
        </w:rPr>
        <w:t>tsscan</w:t>
      </w:r>
      <w:r>
        <w:rPr>
          <w:i/>
        </w:rPr>
        <w:t xml:space="preserve"> </w:t>
      </w:r>
      <w:r>
        <w:t xml:space="preserve">scans a broadcast network using a tuner. In case of problem analysis, the user must be present in the </w:t>
      </w:r>
      <w:r w:rsidR="00E679D6">
        <w:t xml:space="preserve">corresponding </w:t>
      </w:r>
      <w:r>
        <w:t xml:space="preserve">geographical area </w:t>
      </w:r>
      <w:r w:rsidR="00E679D6">
        <w:t xml:space="preserve">or have </w:t>
      </w:r>
      <w:r w:rsidR="00D528DB">
        <w:t xml:space="preserve">an easy </w:t>
      </w:r>
      <w:r w:rsidR="00E679D6">
        <w:t xml:space="preserve">access to a remote system </w:t>
      </w:r>
      <w:r w:rsidR="00D528DB">
        <w:t xml:space="preserve">with a reception equipment </w:t>
      </w:r>
      <w:r w:rsidR="00E679D6">
        <w:t xml:space="preserve">in that area. To simulate the environment elsewhere, it is possible to </w:t>
      </w:r>
      <w:r w:rsidR="00344332">
        <w:t>locally collect one capture file per frequency and use them to emulate the tuning operations.</w:t>
      </w:r>
    </w:p>
    <w:p w14:paraId="71ACA9B6" w14:textId="50114B9C" w:rsidR="003F1A7B" w:rsidRDefault="003F1A7B" w:rsidP="003F1A7B">
      <w:r>
        <w:t xml:space="preserve">See </w:t>
      </w:r>
      <w:r w:rsidR="00797311">
        <w:t xml:space="preserve">the </w:t>
      </w:r>
      <w:r>
        <w:t xml:space="preserve">section </w:t>
      </w:r>
      <w:r>
        <w:fldChar w:fldCharType="begin"/>
      </w:r>
      <w:r>
        <w:instrText xml:space="preserve"> REF _Ref63235428 \r \h </w:instrText>
      </w:r>
      <w:r>
        <w:fldChar w:fldCharType="separate"/>
      </w:r>
      <w:r w:rsidR="00B44BCC">
        <w:t>7.1.4</w:t>
      </w:r>
      <w:r>
        <w:fldChar w:fldCharType="end"/>
      </w:r>
      <w:r>
        <w:t xml:space="preserve"> for more details on tuner emulators.</w:t>
      </w:r>
    </w:p>
    <w:p w14:paraId="07F79EF6" w14:textId="77777777" w:rsidR="003F1A7B" w:rsidRPr="00697A0D" w:rsidRDefault="00697A0D" w:rsidP="003F1A7B">
      <w:r>
        <w:t xml:space="preserve">The following file </w:t>
      </w:r>
      <w:r w:rsidRPr="00F44CAF">
        <w:rPr>
          <w:rStyle w:val="Codeintext"/>
        </w:rPr>
        <w:t>tuner.xml</w:t>
      </w:r>
      <w:r>
        <w:t xml:space="preserve"> de</w:t>
      </w:r>
      <w:r w:rsidR="00B5635D">
        <w:t>scribes our</w:t>
      </w:r>
      <w:r>
        <w:t xml:space="preserve"> tuner emulator</w:t>
      </w:r>
      <w:r w:rsidR="00F60CD2">
        <w:t>:</w:t>
      </w:r>
    </w:p>
    <w:p w14:paraId="4199FD96" w14:textId="77777777" w:rsidR="00697A0D" w:rsidRDefault="00697A0D" w:rsidP="00697A0D">
      <w:pPr>
        <w:pStyle w:val="Code"/>
      </w:pPr>
      <w:r>
        <w:t>&lt;?xml version="1.0" encoding="UTF-8"?&gt;</w:t>
      </w:r>
    </w:p>
    <w:p w14:paraId="4BA24280" w14:textId="77777777" w:rsidR="00697A0D" w:rsidRDefault="00697A0D" w:rsidP="00697A0D">
      <w:pPr>
        <w:pStyle w:val="Code"/>
      </w:pPr>
      <w:r>
        <w:t>&lt;tsduck&gt;</w:t>
      </w:r>
    </w:p>
    <w:p w14:paraId="2ADE0EA1" w14:textId="77777777" w:rsidR="00697A0D" w:rsidRDefault="00697A0D" w:rsidP="00697A0D">
      <w:pPr>
        <w:pStyle w:val="Code"/>
      </w:pPr>
      <w:r>
        <w:t xml:space="preserve">  &lt;defaults delivery="DVB-T" bandwidth="4,000,000" directory="../italy-sardinia-dttv"/&gt;</w:t>
      </w:r>
    </w:p>
    <w:p w14:paraId="23E40012" w14:textId="77777777" w:rsidR="00697A0D" w:rsidRDefault="00697A0D" w:rsidP="00697A0D">
      <w:pPr>
        <w:pStyle w:val="Code"/>
      </w:pPr>
      <w:r>
        <w:t xml:space="preserve">  &lt;channel frequency="474,000,000" file="mux1rai.ts"/&gt;</w:t>
      </w:r>
    </w:p>
    <w:p w14:paraId="7CE3743F" w14:textId="77777777" w:rsidR="00697A0D" w:rsidRDefault="00697A0D" w:rsidP="00697A0D">
      <w:pPr>
        <w:pStyle w:val="Code"/>
      </w:pPr>
      <w:r>
        <w:lastRenderedPageBreak/>
        <w:t xml:space="preserve">  &lt;channel frequency="482,000,000" file="mux2canaleitalia.ts"/&gt;</w:t>
      </w:r>
    </w:p>
    <w:p w14:paraId="3CEFA08E" w14:textId="77777777" w:rsidR="00697A0D" w:rsidRDefault="00697A0D" w:rsidP="00697A0D">
      <w:pPr>
        <w:pStyle w:val="Code"/>
      </w:pPr>
      <w:r>
        <w:t xml:space="preserve">  &lt;channel frequency="490,000,000" file="mux3mediaset.ts"/&gt;</w:t>
      </w:r>
    </w:p>
    <w:p w14:paraId="4FEF313D" w14:textId="77777777" w:rsidR="00697A0D" w:rsidRDefault="00697A0D" w:rsidP="00697A0D">
      <w:pPr>
        <w:pStyle w:val="Code"/>
      </w:pPr>
      <w:r>
        <w:t xml:space="preserve">  &lt;channel frequency="498,000,000" file="mux4rai.ts"/&gt;</w:t>
      </w:r>
    </w:p>
    <w:p w14:paraId="2640E035" w14:textId="77777777" w:rsidR="00697A0D" w:rsidRDefault="00697A0D" w:rsidP="00697A0D">
      <w:pPr>
        <w:pStyle w:val="Code"/>
      </w:pPr>
      <w:r>
        <w:t xml:space="preserve">  &lt;channel frequency="506,000,000" file="muxsardegna1.ts"/&gt;</w:t>
      </w:r>
    </w:p>
    <w:p w14:paraId="21E60C13" w14:textId="77777777" w:rsidR="00697A0D" w:rsidRDefault="00697A0D" w:rsidP="00697A0D">
      <w:pPr>
        <w:pStyle w:val="Code"/>
      </w:pPr>
      <w:r>
        <w:t xml:space="preserve">  &lt;channel frequency="514,000,000" file="muxtcs.ts"/&gt;</w:t>
      </w:r>
    </w:p>
    <w:p w14:paraId="1169FEEF" w14:textId="77777777" w:rsidR="00697A0D" w:rsidRDefault="00697A0D" w:rsidP="00697A0D">
      <w:pPr>
        <w:pStyle w:val="Code"/>
      </w:pPr>
      <w:r>
        <w:t xml:space="preserve">  &lt;channel frequency="522,000,000" file="muxtelesardegna.ts"/&gt;</w:t>
      </w:r>
    </w:p>
    <w:p w14:paraId="2A65DBFC" w14:textId="77777777" w:rsidR="00697A0D" w:rsidRDefault="00697A0D" w:rsidP="00697A0D">
      <w:pPr>
        <w:pStyle w:val="Code"/>
      </w:pPr>
      <w:r>
        <w:t xml:space="preserve">  &lt;channel frequency="530,000,000" file="muxvideolina.ts"/&gt;</w:t>
      </w:r>
    </w:p>
    <w:p w14:paraId="20B51F20" w14:textId="77777777" w:rsidR="00697A0D" w:rsidRDefault="00697A0D" w:rsidP="00697A0D">
      <w:pPr>
        <w:pStyle w:val="Code"/>
      </w:pPr>
      <w:r>
        <w:t>&lt;/tsduck&gt;</w:t>
      </w:r>
    </w:p>
    <w:p w14:paraId="5F77DA87" w14:textId="77777777" w:rsidR="0042485A" w:rsidRDefault="00B5635D" w:rsidP="0042485A">
      <w:r>
        <w:t>The frequencies are chosen from UHF channels 21 to 28 in Western Europe (the default HF band region in TSDuck). The listed files were captured in a local area. The files are organized as follow:</w:t>
      </w:r>
    </w:p>
    <w:p w14:paraId="140746F6" w14:textId="77777777" w:rsidR="00681012" w:rsidRDefault="00681012" w:rsidP="00681012">
      <w:pPr>
        <w:pStyle w:val="Code"/>
      </w:pPr>
      <w:r>
        <w:t>test:</w:t>
      </w:r>
    </w:p>
    <w:p w14:paraId="7639FDA4" w14:textId="77777777" w:rsidR="00681012" w:rsidRDefault="00681012" w:rsidP="00681012">
      <w:pPr>
        <w:pStyle w:val="Code"/>
      </w:pPr>
      <w:r>
        <w:t xml:space="preserve">    tuner.xml</w:t>
      </w:r>
    </w:p>
    <w:p w14:paraId="29C47836" w14:textId="77777777" w:rsidR="00681012" w:rsidRDefault="00681012" w:rsidP="00681012">
      <w:pPr>
        <w:pStyle w:val="Code"/>
      </w:pPr>
      <w:r>
        <w:t>italy-sardinia-dttv:</w:t>
      </w:r>
    </w:p>
    <w:p w14:paraId="71447E5D" w14:textId="77777777" w:rsidR="00681012" w:rsidRDefault="00681012" w:rsidP="00681012">
      <w:pPr>
        <w:pStyle w:val="Code"/>
      </w:pPr>
      <w:r>
        <w:t xml:space="preserve">    mux1rai.ts</w:t>
      </w:r>
    </w:p>
    <w:p w14:paraId="6BB0B250" w14:textId="77777777" w:rsidR="00681012" w:rsidRDefault="00681012" w:rsidP="00681012">
      <w:pPr>
        <w:pStyle w:val="Code"/>
      </w:pPr>
      <w:r>
        <w:t xml:space="preserve">    mux2canaleitalia.ts</w:t>
      </w:r>
    </w:p>
    <w:p w14:paraId="74B5A311" w14:textId="77777777" w:rsidR="00681012" w:rsidRDefault="00681012" w:rsidP="00681012">
      <w:pPr>
        <w:pStyle w:val="Code"/>
      </w:pPr>
      <w:r>
        <w:t xml:space="preserve">    mux3mediaset.ts</w:t>
      </w:r>
    </w:p>
    <w:p w14:paraId="773DB4B0" w14:textId="77777777" w:rsidR="00681012" w:rsidRDefault="00681012" w:rsidP="00681012">
      <w:pPr>
        <w:pStyle w:val="Code"/>
      </w:pPr>
      <w:r>
        <w:t xml:space="preserve">    mux4rai.ts</w:t>
      </w:r>
    </w:p>
    <w:p w14:paraId="1549CB56" w14:textId="77777777" w:rsidR="00681012" w:rsidRDefault="00681012" w:rsidP="00681012">
      <w:pPr>
        <w:pStyle w:val="Code"/>
      </w:pPr>
      <w:r>
        <w:t xml:space="preserve">    muxsardegna1.ts</w:t>
      </w:r>
    </w:p>
    <w:p w14:paraId="4B0A5E69" w14:textId="77777777" w:rsidR="00681012" w:rsidRDefault="00681012" w:rsidP="00681012">
      <w:pPr>
        <w:pStyle w:val="Code"/>
      </w:pPr>
      <w:r>
        <w:t xml:space="preserve">    muxtcs.ts</w:t>
      </w:r>
    </w:p>
    <w:p w14:paraId="67D4B683" w14:textId="77777777" w:rsidR="00681012" w:rsidRDefault="00681012" w:rsidP="00681012">
      <w:pPr>
        <w:pStyle w:val="Code"/>
      </w:pPr>
      <w:r>
        <w:t xml:space="preserve">    muxtelesardegna.ts</w:t>
      </w:r>
    </w:p>
    <w:p w14:paraId="666AADA8" w14:textId="77777777" w:rsidR="00681012" w:rsidRDefault="00681012" w:rsidP="00681012">
      <w:pPr>
        <w:pStyle w:val="Code"/>
      </w:pPr>
      <w:r>
        <w:t xml:space="preserve">    muxvideolina.ts</w:t>
      </w:r>
    </w:p>
    <w:p w14:paraId="2594FFB7" w14:textId="77777777" w:rsidR="00A92065" w:rsidRDefault="006D10E1" w:rsidP="00681012">
      <w:r>
        <w:t xml:space="preserve">The following </w:t>
      </w:r>
      <w:r w:rsidR="006F1485">
        <w:t xml:space="preserve">command is a standard </w:t>
      </w:r>
      <w:r w:rsidR="006F1485" w:rsidRPr="00F44CAF">
        <w:rPr>
          <w:rStyle w:val="Codeintext"/>
        </w:rPr>
        <w:t>tsscan</w:t>
      </w:r>
      <w:r w:rsidR="006F1485">
        <w:t xml:space="preserve"> operation, except that the tuner device name is the XML file which describes the tuner emul</w:t>
      </w:r>
      <w:r w:rsidR="008142E8">
        <w:t>ator</w:t>
      </w:r>
      <w:r w:rsidR="00A92065">
        <w:t>.</w:t>
      </w:r>
    </w:p>
    <w:p w14:paraId="6022E8B8" w14:textId="77777777" w:rsidR="00681012" w:rsidRPr="006F1485" w:rsidRDefault="008142E8" w:rsidP="00681012">
      <w:r>
        <w:t xml:space="preserve">The option </w:t>
      </w:r>
      <w:r w:rsidRPr="008142E8">
        <w:rPr>
          <w:rStyle w:val="Codeintext"/>
        </w:rPr>
        <w:t>--default-pds eacem</w:t>
      </w:r>
      <w:r>
        <w:t xml:space="preserve"> is required because the signalization of these streams is incorrect: the private data specifier descriptors are missing.</w:t>
      </w:r>
    </w:p>
    <w:p w14:paraId="3646C17F" w14:textId="77777777" w:rsidR="0042485A" w:rsidRDefault="0042485A" w:rsidP="0042485A">
      <w:pPr>
        <w:pStyle w:val="Code"/>
      </w:pPr>
      <w:r>
        <w:t>$ tsscan -d test/</w:t>
      </w:r>
      <w:r w:rsidR="006F1485">
        <w:t>tuner.xml -</w:t>
      </w:r>
      <w:r>
        <w:t>u -l --last-chan</w:t>
      </w:r>
      <w:r w:rsidR="006F1485">
        <w:t>nel</w:t>
      </w:r>
      <w:r>
        <w:t xml:space="preserve"> 28 --default-pds eacem</w:t>
      </w:r>
    </w:p>
    <w:p w14:paraId="5379F921" w14:textId="77777777" w:rsidR="00885229" w:rsidRDefault="00885229" w:rsidP="0042485A">
      <w:pPr>
        <w:pStyle w:val="Code"/>
      </w:pPr>
    </w:p>
    <w:p w14:paraId="09575895" w14:textId="77777777" w:rsidR="0042485A" w:rsidRDefault="0042485A" w:rsidP="0042485A">
      <w:pPr>
        <w:pStyle w:val="Code"/>
      </w:pPr>
      <w:r>
        <w:t>* UHF channel 21 (474 MHz), strength: 100%, quality: 100%</w:t>
      </w:r>
    </w:p>
    <w:p w14:paraId="76EE0DB0" w14:textId="77777777" w:rsidR="0042485A" w:rsidRDefault="0042485A" w:rsidP="0042485A">
      <w:pPr>
        <w:pStyle w:val="Code"/>
      </w:pPr>
      <w:r>
        <w:t xml:space="preserve">  Transport stream id: 1, 0x0001</w:t>
      </w:r>
    </w:p>
    <w:p w14:paraId="259016AB" w14:textId="77777777" w:rsidR="0042485A" w:rsidRDefault="0042485A" w:rsidP="0042485A">
      <w:pPr>
        <w:pStyle w:val="Code"/>
      </w:pPr>
    </w:p>
    <w:p w14:paraId="23C2702B" w14:textId="77777777" w:rsidR="0042485A" w:rsidRDefault="0042485A" w:rsidP="0042485A">
      <w:pPr>
        <w:pStyle w:val="Code"/>
      </w:pPr>
      <w:r>
        <w:t xml:space="preserve">  LCN Name               Provider ServId TSId   ONetId Type PMTPID</w:t>
      </w:r>
    </w:p>
    <w:p w14:paraId="7555F77C" w14:textId="77777777" w:rsidR="0042485A" w:rsidRPr="0042485A" w:rsidRDefault="0042485A" w:rsidP="0042485A">
      <w:pPr>
        <w:pStyle w:val="Code"/>
        <w:rPr>
          <w:lang w:val="fr-FR"/>
        </w:rPr>
      </w:pPr>
      <w:r>
        <w:t xml:space="preserve">  </w:t>
      </w:r>
      <w:r w:rsidRPr="0042485A">
        <w:rPr>
          <w:lang w:val="fr-FR"/>
        </w:rPr>
        <w:t>--- ------------------ -------- ------ ------ ------ ---- ------</w:t>
      </w:r>
    </w:p>
    <w:p w14:paraId="7E045664" w14:textId="77777777" w:rsidR="0042485A" w:rsidRPr="0042485A" w:rsidRDefault="0042485A" w:rsidP="0042485A">
      <w:pPr>
        <w:pStyle w:val="Code"/>
        <w:rPr>
          <w:lang w:val="fr-FR"/>
        </w:rPr>
      </w:pPr>
      <w:r w:rsidRPr="0042485A">
        <w:rPr>
          <w:lang w:val="fr-FR"/>
        </w:rPr>
        <w:t xml:space="preserve">    1 Rai 1              RAI      0x0D49 0x0001 0x013E 0x01 0x0102</w:t>
      </w:r>
    </w:p>
    <w:p w14:paraId="07732E65" w14:textId="77777777" w:rsidR="0042485A" w:rsidRPr="0042485A" w:rsidRDefault="0042485A" w:rsidP="0042485A">
      <w:pPr>
        <w:pStyle w:val="Code"/>
        <w:rPr>
          <w:lang w:val="fr-FR"/>
        </w:rPr>
      </w:pPr>
      <w:r w:rsidRPr="0042485A">
        <w:rPr>
          <w:lang w:val="fr-FR"/>
        </w:rPr>
        <w:t xml:space="preserve">    2 Rai 2              RAI      0x0D4A 0x0001 0x013E 0x01 0x0101</w:t>
      </w:r>
    </w:p>
    <w:p w14:paraId="68C79A1A" w14:textId="77777777" w:rsidR="0042485A" w:rsidRPr="0042485A" w:rsidRDefault="0042485A" w:rsidP="0042485A">
      <w:pPr>
        <w:pStyle w:val="Code"/>
        <w:rPr>
          <w:lang w:val="fr-FR"/>
        </w:rPr>
      </w:pPr>
      <w:r w:rsidRPr="0042485A">
        <w:rPr>
          <w:lang w:val="fr-FR"/>
        </w:rPr>
        <w:t xml:space="preserve">    3 Rai 3 TGR Sardegna RAI      0x0D4B 0x0001 0x013E 0x01 0x0100</w:t>
      </w:r>
    </w:p>
    <w:p w14:paraId="4C6FC73D" w14:textId="77777777" w:rsidR="0042485A" w:rsidRDefault="0042485A" w:rsidP="0042485A">
      <w:pPr>
        <w:pStyle w:val="Code"/>
      </w:pPr>
      <w:r w:rsidRPr="0042485A">
        <w:rPr>
          <w:lang w:val="fr-FR"/>
        </w:rPr>
        <w:t xml:space="preserve">   </w:t>
      </w:r>
      <w:r>
        <w:t>48 Rai News 24        RAI      0x0D53 0x0001 0x013E 0x01 0x0118</w:t>
      </w:r>
    </w:p>
    <w:p w14:paraId="773B494C" w14:textId="77777777" w:rsidR="0042485A" w:rsidRDefault="0042485A" w:rsidP="0042485A">
      <w:pPr>
        <w:pStyle w:val="Code"/>
      </w:pPr>
      <w:r>
        <w:t xml:space="preserve">  100 Test HEVC main10   Rai      0x0D52 0x0001 0x013E 0x1F 0x012C</w:t>
      </w:r>
    </w:p>
    <w:p w14:paraId="3877D628" w14:textId="77777777" w:rsidR="0042485A" w:rsidRPr="0042485A" w:rsidRDefault="0042485A" w:rsidP="0042485A">
      <w:pPr>
        <w:pStyle w:val="Code"/>
        <w:rPr>
          <w:lang w:val="fr-FR"/>
        </w:rPr>
      </w:pPr>
      <w:r>
        <w:t xml:space="preserve">      </w:t>
      </w:r>
      <w:r w:rsidRPr="0042485A">
        <w:rPr>
          <w:lang w:val="fr-FR"/>
        </w:rPr>
        <w:t>Rai Radio1         RAI      0x0D4C 0x0001 0x013E 0x02 0x0103</w:t>
      </w:r>
    </w:p>
    <w:p w14:paraId="685F8596" w14:textId="77777777" w:rsidR="0042485A" w:rsidRPr="0042485A" w:rsidRDefault="0042485A" w:rsidP="0042485A">
      <w:pPr>
        <w:pStyle w:val="Code"/>
        <w:rPr>
          <w:lang w:val="fr-FR"/>
        </w:rPr>
      </w:pPr>
      <w:r w:rsidRPr="0042485A">
        <w:rPr>
          <w:lang w:val="fr-FR"/>
        </w:rPr>
        <w:t xml:space="preserve">      Rai Radio2         RAI      0x0D4D 0x0001 0x013E 0x02 0x0104</w:t>
      </w:r>
    </w:p>
    <w:p w14:paraId="3394A927" w14:textId="77777777" w:rsidR="0042485A" w:rsidRPr="0042485A" w:rsidRDefault="0042485A" w:rsidP="0042485A">
      <w:pPr>
        <w:pStyle w:val="Code"/>
        <w:rPr>
          <w:lang w:val="fr-FR"/>
        </w:rPr>
      </w:pPr>
      <w:r w:rsidRPr="0042485A">
        <w:rPr>
          <w:lang w:val="fr-FR"/>
        </w:rPr>
        <w:t xml:space="preserve">      Rai Radio3         RAI      0x0D4E 0x0001 0x013E 0x02 0x0105</w:t>
      </w:r>
    </w:p>
    <w:p w14:paraId="692A18F4" w14:textId="77777777" w:rsidR="0042485A" w:rsidRPr="0042485A" w:rsidRDefault="0042485A" w:rsidP="0042485A">
      <w:pPr>
        <w:pStyle w:val="Code"/>
        <w:rPr>
          <w:lang w:val="fr-FR"/>
        </w:rPr>
      </w:pPr>
    </w:p>
    <w:p w14:paraId="0F0C360A" w14:textId="77777777" w:rsidR="0042485A" w:rsidRDefault="0042485A" w:rsidP="0042485A">
      <w:pPr>
        <w:pStyle w:val="Code"/>
      </w:pPr>
      <w:r>
        <w:t>* UHF channel 22 (482 MHz), strength: 100%, quality: 100%</w:t>
      </w:r>
    </w:p>
    <w:p w14:paraId="6281D899" w14:textId="77777777" w:rsidR="0042485A" w:rsidRDefault="0042485A" w:rsidP="0042485A">
      <w:pPr>
        <w:pStyle w:val="Code"/>
      </w:pPr>
      <w:r>
        <w:t xml:space="preserve">  Transport stream id: 18385, 0x47D1</w:t>
      </w:r>
    </w:p>
    <w:p w14:paraId="2A5F63EA" w14:textId="77777777" w:rsidR="0042485A" w:rsidRDefault="0042485A" w:rsidP="0042485A">
      <w:pPr>
        <w:pStyle w:val="Code"/>
      </w:pPr>
    </w:p>
    <w:p w14:paraId="2888C4ED" w14:textId="77777777" w:rsidR="0042485A" w:rsidRDefault="0042485A" w:rsidP="0042485A">
      <w:pPr>
        <w:pStyle w:val="Code"/>
      </w:pPr>
      <w:r>
        <w:t xml:space="preserve">  ServId TSId   ONetId PMTPID</w:t>
      </w:r>
    </w:p>
    <w:p w14:paraId="21F7856D" w14:textId="77777777" w:rsidR="0042485A" w:rsidRDefault="0042485A" w:rsidP="0042485A">
      <w:pPr>
        <w:pStyle w:val="Code"/>
      </w:pPr>
      <w:r>
        <w:t xml:space="preserve">  ------ ------ ------ ------</w:t>
      </w:r>
    </w:p>
    <w:p w14:paraId="2FC66B75" w14:textId="77777777" w:rsidR="0042485A" w:rsidRDefault="0042485A" w:rsidP="0042485A">
      <w:pPr>
        <w:pStyle w:val="Code"/>
      </w:pPr>
      <w:r>
        <w:t xml:space="preserve">  0x0001 0x47D1 0x217C 0x0064</w:t>
      </w:r>
    </w:p>
    <w:p w14:paraId="6A153E91" w14:textId="77777777" w:rsidR="0042485A" w:rsidRDefault="0042485A" w:rsidP="0042485A">
      <w:pPr>
        <w:pStyle w:val="Code"/>
      </w:pPr>
      <w:r>
        <w:t xml:space="preserve">  0x0002 0x47D1 0x217C 0x0020</w:t>
      </w:r>
    </w:p>
    <w:p w14:paraId="4C0E436D" w14:textId="77777777" w:rsidR="0042485A" w:rsidRDefault="0042485A" w:rsidP="0042485A">
      <w:pPr>
        <w:pStyle w:val="Code"/>
      </w:pPr>
      <w:r>
        <w:t xml:space="preserve">  0x0003 0x47D1 0x217C 0x0021</w:t>
      </w:r>
    </w:p>
    <w:p w14:paraId="5A3D8503" w14:textId="77777777" w:rsidR="0042485A" w:rsidRDefault="0042485A" w:rsidP="0042485A">
      <w:pPr>
        <w:pStyle w:val="Code"/>
      </w:pPr>
      <w:r>
        <w:t xml:space="preserve">  0x0004 0x47D1 0x217C 0x0022</w:t>
      </w:r>
    </w:p>
    <w:p w14:paraId="0524AAD2" w14:textId="77777777" w:rsidR="0042485A" w:rsidRDefault="0042485A" w:rsidP="0042485A">
      <w:pPr>
        <w:pStyle w:val="Code"/>
      </w:pPr>
      <w:r>
        <w:t xml:space="preserve">  0x0005 0x47D1 0x217C 0x0023</w:t>
      </w:r>
    </w:p>
    <w:p w14:paraId="6AB9EEE3" w14:textId="77777777" w:rsidR="0042485A" w:rsidRDefault="0042485A" w:rsidP="0042485A">
      <w:pPr>
        <w:pStyle w:val="Code"/>
      </w:pPr>
      <w:r>
        <w:t xml:space="preserve">  0x0006 0x47D1 0x217C 0x0024</w:t>
      </w:r>
    </w:p>
    <w:p w14:paraId="7A0E67EF" w14:textId="77777777" w:rsidR="0042485A" w:rsidRDefault="0042485A" w:rsidP="0042485A">
      <w:pPr>
        <w:pStyle w:val="Code"/>
      </w:pPr>
      <w:r>
        <w:t xml:space="preserve">  0x0007 0x47D1 0x217C 0x0025</w:t>
      </w:r>
    </w:p>
    <w:p w14:paraId="15B62421" w14:textId="77777777" w:rsidR="0042485A" w:rsidRDefault="0042485A" w:rsidP="0042485A">
      <w:pPr>
        <w:pStyle w:val="Code"/>
      </w:pPr>
      <w:r>
        <w:t xml:space="preserve">  0x0008 0x47D1 0x217C 0x0026</w:t>
      </w:r>
    </w:p>
    <w:p w14:paraId="0794B379" w14:textId="77777777" w:rsidR="0042485A" w:rsidRDefault="0042485A" w:rsidP="0042485A">
      <w:pPr>
        <w:pStyle w:val="Code"/>
      </w:pPr>
      <w:r>
        <w:t xml:space="preserve">  0x0009 0x47D1 0x217C 0x0027</w:t>
      </w:r>
    </w:p>
    <w:p w14:paraId="6EB5E63F" w14:textId="77777777" w:rsidR="0042485A" w:rsidRDefault="0042485A" w:rsidP="0042485A">
      <w:pPr>
        <w:pStyle w:val="Code"/>
      </w:pPr>
      <w:r>
        <w:t xml:space="preserve">  0x000A 0x47D1 0x217C 0x0028</w:t>
      </w:r>
    </w:p>
    <w:p w14:paraId="534EEF0E" w14:textId="77777777" w:rsidR="0042485A" w:rsidRDefault="0042485A" w:rsidP="0042485A">
      <w:pPr>
        <w:pStyle w:val="Code"/>
      </w:pPr>
      <w:r>
        <w:t xml:space="preserve">  0x000B 0x47D1 0x217C 0x0029</w:t>
      </w:r>
    </w:p>
    <w:p w14:paraId="1635C2C8" w14:textId="77777777" w:rsidR="0042485A" w:rsidRDefault="0042485A" w:rsidP="0042485A">
      <w:pPr>
        <w:pStyle w:val="Code"/>
      </w:pPr>
      <w:r>
        <w:t xml:space="preserve">  0x000C 0x47D1 0x217C 0x002A</w:t>
      </w:r>
    </w:p>
    <w:p w14:paraId="277E2C34" w14:textId="77777777" w:rsidR="0042485A" w:rsidRDefault="0042485A" w:rsidP="0042485A">
      <w:pPr>
        <w:pStyle w:val="Code"/>
      </w:pPr>
      <w:r>
        <w:t xml:space="preserve">  0x000D 0x47D1 0x217C 0x002B</w:t>
      </w:r>
    </w:p>
    <w:p w14:paraId="2E728D8D" w14:textId="77777777" w:rsidR="0042485A" w:rsidRDefault="0042485A" w:rsidP="0042485A">
      <w:pPr>
        <w:pStyle w:val="Code"/>
      </w:pPr>
      <w:r>
        <w:t xml:space="preserve">  0x000E 0x47D1 0x217C 0x002C</w:t>
      </w:r>
    </w:p>
    <w:p w14:paraId="7BAD18B6" w14:textId="77777777" w:rsidR="0042485A" w:rsidRDefault="0042485A" w:rsidP="0042485A">
      <w:pPr>
        <w:pStyle w:val="Code"/>
      </w:pPr>
      <w:r>
        <w:t xml:space="preserve">  0x000F 0x47D1 0x217C 0x002D</w:t>
      </w:r>
    </w:p>
    <w:p w14:paraId="3A99EAB0" w14:textId="77777777" w:rsidR="0042485A" w:rsidRDefault="0042485A" w:rsidP="0042485A">
      <w:pPr>
        <w:pStyle w:val="Code"/>
      </w:pPr>
      <w:r>
        <w:lastRenderedPageBreak/>
        <w:t xml:space="preserve">  0x0010 0x47D1 0x217C 0x002E</w:t>
      </w:r>
    </w:p>
    <w:p w14:paraId="3DCD436B" w14:textId="77777777" w:rsidR="0042485A" w:rsidRDefault="0042485A" w:rsidP="0042485A">
      <w:pPr>
        <w:pStyle w:val="Code"/>
      </w:pPr>
      <w:r>
        <w:t xml:space="preserve">  0x0011 0x47D1 0x217C 0x002F</w:t>
      </w:r>
    </w:p>
    <w:p w14:paraId="06A045C7" w14:textId="77777777" w:rsidR="0042485A" w:rsidRDefault="0042485A" w:rsidP="0042485A">
      <w:pPr>
        <w:pStyle w:val="Code"/>
      </w:pPr>
      <w:r>
        <w:t xml:space="preserve">  0x0012 0x47D1 0x217C 0x0030</w:t>
      </w:r>
    </w:p>
    <w:p w14:paraId="4DA197F8" w14:textId="77777777" w:rsidR="0042485A" w:rsidRDefault="0042485A" w:rsidP="0042485A">
      <w:pPr>
        <w:pStyle w:val="Code"/>
      </w:pPr>
      <w:r>
        <w:t xml:space="preserve">  0x0013 0x47D1 0x217C 0x0031</w:t>
      </w:r>
    </w:p>
    <w:p w14:paraId="4B4FD32B" w14:textId="77777777" w:rsidR="0042485A" w:rsidRDefault="0042485A" w:rsidP="0042485A">
      <w:pPr>
        <w:pStyle w:val="Code"/>
      </w:pPr>
      <w:r>
        <w:t xml:space="preserve">  0x0014 0x47D1 0x217C 0x0032</w:t>
      </w:r>
    </w:p>
    <w:p w14:paraId="5064FCCD" w14:textId="77777777" w:rsidR="0042485A" w:rsidRDefault="0042485A" w:rsidP="0042485A">
      <w:pPr>
        <w:pStyle w:val="Code"/>
      </w:pPr>
      <w:r>
        <w:t xml:space="preserve">  0x0015 0x47D1 0x217C 0x0033</w:t>
      </w:r>
    </w:p>
    <w:p w14:paraId="4D4318B1" w14:textId="77777777" w:rsidR="0042485A" w:rsidRDefault="0042485A" w:rsidP="0042485A">
      <w:pPr>
        <w:pStyle w:val="Code"/>
      </w:pPr>
      <w:r>
        <w:t xml:space="preserve">  0x0016 0x47D1 0x217C 0x0034</w:t>
      </w:r>
    </w:p>
    <w:p w14:paraId="22171E70" w14:textId="77777777" w:rsidR="0042485A" w:rsidRDefault="0042485A" w:rsidP="0042485A">
      <w:pPr>
        <w:pStyle w:val="Code"/>
      </w:pPr>
      <w:r>
        <w:t xml:space="preserve">  0x0017 0x47D1 0x217C 0x0035</w:t>
      </w:r>
    </w:p>
    <w:p w14:paraId="6BF763E2" w14:textId="77777777" w:rsidR="0042485A" w:rsidRDefault="0042485A" w:rsidP="0042485A">
      <w:pPr>
        <w:pStyle w:val="Code"/>
      </w:pPr>
      <w:r>
        <w:t xml:space="preserve">  0x0018 0x47D1 0x217C 0x0036</w:t>
      </w:r>
    </w:p>
    <w:p w14:paraId="0CBFD3F5" w14:textId="77777777" w:rsidR="0042485A" w:rsidRDefault="0042485A" w:rsidP="0042485A">
      <w:pPr>
        <w:pStyle w:val="Code"/>
      </w:pPr>
      <w:r>
        <w:t xml:space="preserve">  0x0019 0x47D1 0x217C 0x0038</w:t>
      </w:r>
    </w:p>
    <w:p w14:paraId="36332569" w14:textId="77777777" w:rsidR="0042485A" w:rsidRDefault="0042485A" w:rsidP="0042485A">
      <w:pPr>
        <w:pStyle w:val="Code"/>
      </w:pPr>
      <w:r>
        <w:t xml:space="preserve">  0x001A 0x47D1 0x217C 0x0039</w:t>
      </w:r>
    </w:p>
    <w:p w14:paraId="632F0AF4" w14:textId="77777777" w:rsidR="0042485A" w:rsidRDefault="0042485A" w:rsidP="0042485A">
      <w:pPr>
        <w:pStyle w:val="Code"/>
      </w:pPr>
      <w:r>
        <w:t xml:space="preserve">  0x001B 0x47D1 0x217C 0x003A</w:t>
      </w:r>
    </w:p>
    <w:p w14:paraId="1EC41C5E" w14:textId="77777777" w:rsidR="0042485A" w:rsidRDefault="0042485A" w:rsidP="0042485A">
      <w:pPr>
        <w:pStyle w:val="Code"/>
      </w:pPr>
      <w:r>
        <w:t xml:space="preserve">  0x001C 0x47D1 0x217C 0x003C</w:t>
      </w:r>
    </w:p>
    <w:p w14:paraId="648100F0" w14:textId="77777777" w:rsidR="0042485A" w:rsidRDefault="0042485A" w:rsidP="0042485A">
      <w:pPr>
        <w:pStyle w:val="Code"/>
      </w:pPr>
      <w:r>
        <w:t xml:space="preserve">  0x001D 0x47D1 0x217C 0x003B</w:t>
      </w:r>
    </w:p>
    <w:p w14:paraId="440DD945" w14:textId="77777777" w:rsidR="0042485A" w:rsidRDefault="0042485A" w:rsidP="0042485A">
      <w:pPr>
        <w:pStyle w:val="Code"/>
      </w:pPr>
      <w:r>
        <w:t xml:space="preserve">  0x001E 0x47D1 0x217C 0x003E</w:t>
      </w:r>
    </w:p>
    <w:p w14:paraId="6254FCFD" w14:textId="77777777" w:rsidR="0042485A" w:rsidRDefault="0042485A" w:rsidP="0042485A">
      <w:pPr>
        <w:pStyle w:val="Code"/>
      </w:pPr>
      <w:r>
        <w:t xml:space="preserve">  0x001F 0x47D1 0x217C 0x003D</w:t>
      </w:r>
    </w:p>
    <w:p w14:paraId="717A5657" w14:textId="77777777" w:rsidR="0042485A" w:rsidRDefault="0042485A" w:rsidP="0042485A">
      <w:pPr>
        <w:pStyle w:val="Code"/>
      </w:pPr>
      <w:r>
        <w:t xml:space="preserve">  0x0020 0x47D1 0x217C 0x0037</w:t>
      </w:r>
    </w:p>
    <w:p w14:paraId="7D4F3F0A" w14:textId="77777777" w:rsidR="0042485A" w:rsidRDefault="0042485A" w:rsidP="0042485A">
      <w:pPr>
        <w:pStyle w:val="Code"/>
      </w:pPr>
    </w:p>
    <w:p w14:paraId="64325126" w14:textId="77777777" w:rsidR="0042485A" w:rsidRDefault="0042485A" w:rsidP="0042485A">
      <w:pPr>
        <w:pStyle w:val="Code"/>
      </w:pPr>
      <w:r>
        <w:t>* UHF channel 23 (490 MHz), strength: 100%, quality: 100%</w:t>
      </w:r>
    </w:p>
    <w:p w14:paraId="79601C02" w14:textId="77777777" w:rsidR="0042485A" w:rsidRDefault="0042485A" w:rsidP="0042485A">
      <w:pPr>
        <w:pStyle w:val="Code"/>
      </w:pPr>
      <w:r>
        <w:t xml:space="preserve">  Transport stream id: 930, 0x03A2</w:t>
      </w:r>
    </w:p>
    <w:p w14:paraId="771F6692" w14:textId="77777777" w:rsidR="0042485A" w:rsidRDefault="0042485A" w:rsidP="0042485A">
      <w:pPr>
        <w:pStyle w:val="Code"/>
      </w:pPr>
    </w:p>
    <w:p w14:paraId="0AAED3F9" w14:textId="77777777" w:rsidR="0042485A" w:rsidRDefault="0042485A" w:rsidP="0042485A">
      <w:pPr>
        <w:pStyle w:val="Code"/>
      </w:pPr>
      <w:r>
        <w:t xml:space="preserve">  LCN Name                ServId TSId   ONetId Type PMTPID</w:t>
      </w:r>
    </w:p>
    <w:p w14:paraId="70069E58" w14:textId="77777777" w:rsidR="0042485A" w:rsidRDefault="0042485A" w:rsidP="0042485A">
      <w:pPr>
        <w:pStyle w:val="Code"/>
      </w:pPr>
      <w:r>
        <w:t xml:space="preserve">  --- ------------------- ------ ------ ------ ---- ------</w:t>
      </w:r>
    </w:p>
    <w:p w14:paraId="48F57A39" w14:textId="77777777" w:rsidR="0042485A" w:rsidRDefault="0042485A" w:rsidP="0042485A">
      <w:pPr>
        <w:pStyle w:val="Code"/>
      </w:pPr>
      <w:r>
        <w:t xml:space="preserve">    4 Rete4 HD            0x0BBC 0x03A2 0x0110 0x19 0x00D6</w:t>
      </w:r>
    </w:p>
    <w:p w14:paraId="0C5EB80C" w14:textId="77777777" w:rsidR="0042485A" w:rsidRDefault="0042485A" w:rsidP="0042485A">
      <w:pPr>
        <w:pStyle w:val="Code"/>
      </w:pPr>
      <w:r>
        <w:t xml:space="preserve">    5 Canale5 HD          0x0BBD 0x03A2 0x0110 0x19 0x00D7</w:t>
      </w:r>
    </w:p>
    <w:p w14:paraId="28C767F2" w14:textId="77777777" w:rsidR="0042485A" w:rsidRDefault="0042485A" w:rsidP="0042485A">
      <w:pPr>
        <w:pStyle w:val="Code"/>
      </w:pPr>
      <w:r>
        <w:t xml:space="preserve">    6 Italia1 HD          0x0BBE 0x03A2 0x0110 0x19 0x0041</w:t>
      </w:r>
    </w:p>
    <w:p w14:paraId="04EB829D" w14:textId="77777777" w:rsidR="0042485A" w:rsidRDefault="0042485A" w:rsidP="0042485A">
      <w:pPr>
        <w:pStyle w:val="Code"/>
      </w:pPr>
      <w:r>
        <w:t xml:space="preserve">   55 Mediaset Extra      0x0BEF 0x03A2 0x0110 0x01 0x00FF</w:t>
      </w:r>
    </w:p>
    <w:p w14:paraId="59FE7063" w14:textId="77777777" w:rsidR="0042485A" w:rsidRDefault="0042485A" w:rsidP="0042485A">
      <w:pPr>
        <w:pStyle w:val="Code"/>
      </w:pPr>
      <w:r>
        <w:t xml:space="preserve">   66 Mediaset Italia Due 0x0BFA 0x03A2 0x0110 0x01 0x010A</w:t>
      </w:r>
    </w:p>
    <w:p w14:paraId="112A7E61" w14:textId="77777777" w:rsidR="0042485A" w:rsidRDefault="0042485A" w:rsidP="0042485A">
      <w:pPr>
        <w:pStyle w:val="Code"/>
      </w:pPr>
      <w:r>
        <w:t xml:space="preserve">  504 Rete4 HD            0x0C20 0x03A2 0x0110 0x19 0x00CC</w:t>
      </w:r>
    </w:p>
    <w:p w14:paraId="263EFEBF" w14:textId="77777777" w:rsidR="0042485A" w:rsidRDefault="0042485A" w:rsidP="0042485A">
      <w:pPr>
        <w:pStyle w:val="Code"/>
      </w:pPr>
      <w:r>
        <w:t xml:space="preserve">  505 Canale5 HD          0x0C21 0x03A2 0x0110 0x19 0x00CD</w:t>
      </w:r>
    </w:p>
    <w:p w14:paraId="59BF9F01" w14:textId="77777777" w:rsidR="0042485A" w:rsidRDefault="0042485A" w:rsidP="0042485A">
      <w:pPr>
        <w:pStyle w:val="Code"/>
      </w:pPr>
      <w:r>
        <w:t xml:space="preserve">  506 Italia1 HD          0x0C22 0x03A2 0x0110 0x19 0x00CE</w:t>
      </w:r>
    </w:p>
    <w:p w14:paraId="2743DD5B" w14:textId="77777777" w:rsidR="0042485A" w:rsidRDefault="0042485A" w:rsidP="0042485A">
      <w:pPr>
        <w:pStyle w:val="Code"/>
      </w:pPr>
      <w:r>
        <w:t xml:space="preserve">  566 Mediaset Italia Due 0x0C5E 0x03A2 0x0110 0x01 0x010B</w:t>
      </w:r>
    </w:p>
    <w:p w14:paraId="718FA66D" w14:textId="77777777" w:rsidR="0042485A" w:rsidRDefault="0042485A" w:rsidP="0042485A">
      <w:pPr>
        <w:pStyle w:val="Code"/>
      </w:pPr>
      <w:r>
        <w:t xml:space="preserve">      Servizio 31         0x001F 0x03A2 0x0110      0x0065</w:t>
      </w:r>
    </w:p>
    <w:p w14:paraId="2EF0908B" w14:textId="77777777" w:rsidR="0042485A" w:rsidRDefault="0042485A" w:rsidP="0042485A">
      <w:pPr>
        <w:pStyle w:val="Code"/>
      </w:pPr>
      <w:r>
        <w:t xml:space="preserve">      Servizio 32         0x0020 0x03A2 0x0110      0x0066</w:t>
      </w:r>
    </w:p>
    <w:p w14:paraId="5DE60288" w14:textId="77777777" w:rsidR="0042485A" w:rsidRDefault="0042485A" w:rsidP="0042485A">
      <w:pPr>
        <w:pStyle w:val="Code"/>
      </w:pPr>
      <w:r>
        <w:t xml:space="preserve">      Servizio 33         0x0021 0x03A2 0x0110      0x0067</w:t>
      </w:r>
    </w:p>
    <w:p w14:paraId="5BFBF3AC" w14:textId="77777777" w:rsidR="0042485A" w:rsidRDefault="0042485A" w:rsidP="0042485A">
      <w:pPr>
        <w:pStyle w:val="Code"/>
      </w:pPr>
      <w:r>
        <w:t xml:space="preserve">      Servizio 34         0x0022 0x03A2 0x0110      0x0068</w:t>
      </w:r>
    </w:p>
    <w:p w14:paraId="6BBFE646" w14:textId="77777777" w:rsidR="0042485A" w:rsidRDefault="0042485A" w:rsidP="0042485A">
      <w:pPr>
        <w:pStyle w:val="Code"/>
      </w:pPr>
      <w:r>
        <w:t xml:space="preserve">      Servizio 35         0x0023 0x03A2 0x0110      0x0069</w:t>
      </w:r>
    </w:p>
    <w:p w14:paraId="3BF1EEA3" w14:textId="77777777" w:rsidR="0042485A" w:rsidRDefault="0042485A" w:rsidP="0042485A">
      <w:pPr>
        <w:pStyle w:val="Code"/>
      </w:pPr>
      <w:r>
        <w:t xml:space="preserve">      Servizio 36         0x0024 0x03A2 0x0110      0x006A</w:t>
      </w:r>
    </w:p>
    <w:p w14:paraId="4B5CA992" w14:textId="77777777" w:rsidR="0042485A" w:rsidRDefault="0042485A" w:rsidP="0042485A">
      <w:pPr>
        <w:pStyle w:val="Code"/>
      </w:pPr>
      <w:r>
        <w:t xml:space="preserve">      Servizio 37         0x0025 0x03A2 0x0110      0x006B</w:t>
      </w:r>
    </w:p>
    <w:p w14:paraId="3CE23562" w14:textId="77777777" w:rsidR="0042485A" w:rsidRDefault="0042485A" w:rsidP="0042485A">
      <w:pPr>
        <w:pStyle w:val="Code"/>
      </w:pPr>
      <w:r>
        <w:t xml:space="preserve">      Servizio 38         0x0026 0x03A2 0x0110      0x006C</w:t>
      </w:r>
    </w:p>
    <w:p w14:paraId="4D26C74B" w14:textId="77777777" w:rsidR="0042485A" w:rsidRDefault="0042485A" w:rsidP="0042485A">
      <w:pPr>
        <w:pStyle w:val="Code"/>
      </w:pPr>
      <w:r>
        <w:t xml:space="preserve">      Servizio 39         0x0027 0x03A2 0x0110      0x006D</w:t>
      </w:r>
    </w:p>
    <w:p w14:paraId="63B86827" w14:textId="77777777" w:rsidR="0042485A" w:rsidRDefault="0042485A" w:rsidP="0042485A">
      <w:pPr>
        <w:pStyle w:val="Code"/>
      </w:pPr>
      <w:r>
        <w:t xml:space="preserve">      Ghost               0x0063 0x03A2 0x0110      0x0063</w:t>
      </w:r>
    </w:p>
    <w:p w14:paraId="34808D31" w14:textId="77777777" w:rsidR="0042485A" w:rsidRDefault="0042485A" w:rsidP="0042485A">
      <w:pPr>
        <w:pStyle w:val="Code"/>
      </w:pPr>
    </w:p>
    <w:p w14:paraId="42B54F4B" w14:textId="77777777" w:rsidR="0042485A" w:rsidRDefault="0042485A" w:rsidP="0042485A">
      <w:pPr>
        <w:pStyle w:val="Code"/>
      </w:pPr>
      <w:r>
        <w:t>* UHF channel 24 (498 MHz), strength: 100%, quality: 100%</w:t>
      </w:r>
    </w:p>
    <w:p w14:paraId="40AFB674" w14:textId="77777777" w:rsidR="0042485A" w:rsidRDefault="0042485A" w:rsidP="0042485A">
      <w:pPr>
        <w:pStyle w:val="Code"/>
      </w:pPr>
      <w:r>
        <w:t xml:space="preserve">  Transport stream id: 5, 0x0005</w:t>
      </w:r>
    </w:p>
    <w:p w14:paraId="2FF7618C" w14:textId="77777777" w:rsidR="0042485A" w:rsidRDefault="0042485A" w:rsidP="0042485A">
      <w:pPr>
        <w:pStyle w:val="Code"/>
      </w:pPr>
    </w:p>
    <w:p w14:paraId="406616CB" w14:textId="77777777" w:rsidR="0042485A" w:rsidRDefault="0042485A" w:rsidP="0042485A">
      <w:pPr>
        <w:pStyle w:val="Code"/>
      </w:pPr>
      <w:r>
        <w:t xml:space="preserve">  LCN Name           Provider ServId TSId   ONetId Type PMTPID</w:t>
      </w:r>
    </w:p>
    <w:p w14:paraId="278548E8" w14:textId="77777777" w:rsidR="0042485A" w:rsidRPr="0042485A" w:rsidRDefault="0042485A" w:rsidP="0042485A">
      <w:pPr>
        <w:pStyle w:val="Code"/>
        <w:rPr>
          <w:lang w:val="fr-FR"/>
        </w:rPr>
      </w:pPr>
      <w:r>
        <w:t xml:space="preserve">  </w:t>
      </w:r>
      <w:r w:rsidRPr="0042485A">
        <w:rPr>
          <w:lang w:val="fr-FR"/>
        </w:rPr>
        <w:t>--- -------------- -------- ------ ------ ------ ---- ------</w:t>
      </w:r>
    </w:p>
    <w:p w14:paraId="3F4AB9FB" w14:textId="77777777" w:rsidR="0042485A" w:rsidRPr="0042485A" w:rsidRDefault="0042485A" w:rsidP="0042485A">
      <w:pPr>
        <w:pStyle w:val="Code"/>
        <w:rPr>
          <w:lang w:val="fr-FR"/>
        </w:rPr>
      </w:pPr>
      <w:r w:rsidRPr="0042485A">
        <w:rPr>
          <w:lang w:val="fr-FR"/>
        </w:rPr>
        <w:t xml:space="preserve">   57 Rai Sport + HD Rai      0x2197 0x0005 0x013E 0x01 0x0211</w:t>
      </w:r>
    </w:p>
    <w:p w14:paraId="30CDB9E3" w14:textId="77777777" w:rsidR="0042485A" w:rsidRPr="0042485A" w:rsidRDefault="0042485A" w:rsidP="0042485A">
      <w:pPr>
        <w:pStyle w:val="Code"/>
        <w:rPr>
          <w:lang w:val="fr-FR"/>
        </w:rPr>
      </w:pPr>
      <w:r w:rsidRPr="0042485A">
        <w:rPr>
          <w:lang w:val="fr-FR"/>
        </w:rPr>
        <w:t xml:space="preserve">  502 Rai 2 HD       Rai      0x2190 0x0005 0x013E 0x01 0x020D</w:t>
      </w:r>
    </w:p>
    <w:p w14:paraId="5F60FBED" w14:textId="77777777" w:rsidR="0042485A" w:rsidRPr="0042485A" w:rsidRDefault="0042485A" w:rsidP="0042485A">
      <w:pPr>
        <w:pStyle w:val="Code"/>
        <w:rPr>
          <w:lang w:val="fr-FR"/>
        </w:rPr>
      </w:pPr>
      <w:r w:rsidRPr="0042485A">
        <w:rPr>
          <w:lang w:val="fr-FR"/>
        </w:rPr>
        <w:t xml:space="preserve">  503 Rai 3 HD       Rai      0x2191 0x0005 0x013E 0x01 0x0229</w:t>
      </w:r>
    </w:p>
    <w:p w14:paraId="26AD915C" w14:textId="77777777" w:rsidR="0042485A" w:rsidRPr="0042485A" w:rsidRDefault="0042485A" w:rsidP="0042485A">
      <w:pPr>
        <w:pStyle w:val="Code"/>
        <w:rPr>
          <w:lang w:val="fr-FR"/>
        </w:rPr>
      </w:pPr>
    </w:p>
    <w:p w14:paraId="6BAE3D3A" w14:textId="77777777" w:rsidR="0042485A" w:rsidRDefault="0042485A" w:rsidP="0042485A">
      <w:pPr>
        <w:pStyle w:val="Code"/>
      </w:pPr>
      <w:r>
        <w:t>* UHF channel 25 (506 MHz), strength: 100%, quality: 100%</w:t>
      </w:r>
    </w:p>
    <w:p w14:paraId="166FCCDD" w14:textId="77777777" w:rsidR="0042485A" w:rsidRDefault="0042485A" w:rsidP="0042485A">
      <w:pPr>
        <w:pStyle w:val="Code"/>
      </w:pPr>
      <w:r>
        <w:t xml:space="preserve">  Transport stream id: 6001, 0x1771</w:t>
      </w:r>
    </w:p>
    <w:p w14:paraId="5A12F840" w14:textId="77777777" w:rsidR="0042485A" w:rsidRDefault="0042485A" w:rsidP="0042485A">
      <w:pPr>
        <w:pStyle w:val="Code"/>
      </w:pPr>
    </w:p>
    <w:p w14:paraId="24CA9168" w14:textId="77777777" w:rsidR="0042485A" w:rsidRDefault="0042485A" w:rsidP="0042485A">
      <w:pPr>
        <w:pStyle w:val="Code"/>
      </w:pPr>
      <w:r>
        <w:t xml:space="preserve">  LCN Name               Provider     ServId TSId   ONetId Type PMTPID</w:t>
      </w:r>
    </w:p>
    <w:p w14:paraId="0A391AAD" w14:textId="77777777" w:rsidR="0042485A" w:rsidRDefault="0042485A" w:rsidP="0042485A">
      <w:pPr>
        <w:pStyle w:val="Code"/>
      </w:pPr>
      <w:r>
        <w:t xml:space="preserve">  --- ------------------ ------------ ------ ------ ------ ---- ------</w:t>
      </w:r>
    </w:p>
    <w:p w14:paraId="4BC114CC" w14:textId="77777777" w:rsidR="0042485A" w:rsidRDefault="0042485A" w:rsidP="0042485A">
      <w:pPr>
        <w:pStyle w:val="Code"/>
      </w:pPr>
      <w:r>
        <w:t xml:space="preserve">   19 Sardegna1          Sardegna1 TV 0x0001 0x1771 0x1F41 0x01 0x0100</w:t>
      </w:r>
    </w:p>
    <w:p w14:paraId="4947A78E" w14:textId="77777777" w:rsidR="0042485A" w:rsidRDefault="0042485A" w:rsidP="0042485A">
      <w:pPr>
        <w:pStyle w:val="Code"/>
      </w:pPr>
      <w:r>
        <w:t xml:space="preserve">  172 Sardegna2 - EjaTV  Sardegna1 TV 0x0002 0x1771 0x1F41 0x01 0x0200</w:t>
      </w:r>
    </w:p>
    <w:p w14:paraId="5CF3DD6F" w14:textId="77777777" w:rsidR="0042485A" w:rsidRDefault="0042485A" w:rsidP="0042485A">
      <w:pPr>
        <w:pStyle w:val="Code"/>
      </w:pPr>
      <w:r>
        <w:t xml:space="preserve">  272 Sardegna3 - MATEX  Sardegna1 TV 0x0003 0x1771 0x1F41 0x01 0x0300</w:t>
      </w:r>
    </w:p>
    <w:p w14:paraId="1282C5EA" w14:textId="77777777" w:rsidR="0042485A" w:rsidRDefault="0042485A" w:rsidP="0042485A">
      <w:pPr>
        <w:pStyle w:val="Code"/>
      </w:pPr>
      <w:r>
        <w:t xml:space="preserve">  607 Canale40 Regionale SARDEGNA TV  0x000B 0x1771 0x1F41 0x01 0x0BBE</w:t>
      </w:r>
    </w:p>
    <w:p w14:paraId="3DEF6CA3" w14:textId="77777777" w:rsidR="0042485A" w:rsidRDefault="0042485A" w:rsidP="0042485A">
      <w:pPr>
        <w:pStyle w:val="Code"/>
      </w:pPr>
      <w:r>
        <w:t xml:space="preserve">  641 Sardegna4          Sardegna1 TV 0x0007 0x1771 0x1F41 0x01 0x010A</w:t>
      </w:r>
    </w:p>
    <w:p w14:paraId="25277FC2" w14:textId="77777777" w:rsidR="0042485A" w:rsidRDefault="0042485A" w:rsidP="0042485A">
      <w:pPr>
        <w:pStyle w:val="Code"/>
      </w:pPr>
      <w:r>
        <w:t xml:space="preserve">  642 Sardegna5          Sardegna1 TV 0x0008 0x1771 0x1F41 0x01 0x0114</w:t>
      </w:r>
    </w:p>
    <w:p w14:paraId="775D0772" w14:textId="77777777" w:rsidR="0042485A" w:rsidRDefault="0042485A" w:rsidP="0042485A">
      <w:pPr>
        <w:pStyle w:val="Code"/>
      </w:pPr>
      <w:r>
        <w:t xml:space="preserve">  643 Sardegna6          Sardegna1 TV 0x0009 0x1771 0x1F41 0x01 0x011E</w:t>
      </w:r>
    </w:p>
    <w:p w14:paraId="46F395AD" w14:textId="77777777" w:rsidR="0042485A" w:rsidRDefault="0042485A" w:rsidP="0042485A">
      <w:pPr>
        <w:pStyle w:val="Code"/>
      </w:pPr>
      <w:r>
        <w:t xml:space="preserve">      Radio SuperSound   Sardegna1 TV 0x0006 0x1771 0x1F41 0x02 0x00E3</w:t>
      </w:r>
    </w:p>
    <w:p w14:paraId="09C1F208" w14:textId="77777777" w:rsidR="0042485A" w:rsidRDefault="0042485A" w:rsidP="0042485A">
      <w:pPr>
        <w:pStyle w:val="Code"/>
      </w:pPr>
    </w:p>
    <w:p w14:paraId="706ECAC2" w14:textId="77777777" w:rsidR="0042485A" w:rsidRDefault="0042485A" w:rsidP="0042485A">
      <w:pPr>
        <w:pStyle w:val="Code"/>
      </w:pPr>
      <w:r>
        <w:lastRenderedPageBreak/>
        <w:t>* UHF channel 26 (514 MHz), strength: 100%, quality: 100%</w:t>
      </w:r>
    </w:p>
    <w:p w14:paraId="65657AF9" w14:textId="77777777" w:rsidR="0042485A" w:rsidRDefault="0042485A" w:rsidP="0042485A">
      <w:pPr>
        <w:pStyle w:val="Code"/>
      </w:pPr>
      <w:r>
        <w:t xml:space="preserve">  Transport stream id: 130, 0x0082</w:t>
      </w:r>
    </w:p>
    <w:p w14:paraId="012B7E19" w14:textId="77777777" w:rsidR="0042485A" w:rsidRDefault="0042485A" w:rsidP="0042485A">
      <w:pPr>
        <w:pStyle w:val="Code"/>
      </w:pPr>
    </w:p>
    <w:p w14:paraId="7C913E2D" w14:textId="77777777" w:rsidR="0042485A" w:rsidRDefault="0042485A" w:rsidP="0042485A">
      <w:pPr>
        <w:pStyle w:val="Code"/>
      </w:pPr>
      <w:r>
        <w:t xml:space="preserve">  LCN Name              Provider  ServId TSId   ONetId Type PMTPID</w:t>
      </w:r>
    </w:p>
    <w:p w14:paraId="6B0B2DEC" w14:textId="77777777" w:rsidR="0042485A" w:rsidRDefault="0042485A" w:rsidP="0042485A">
      <w:pPr>
        <w:pStyle w:val="Code"/>
      </w:pPr>
      <w:r>
        <w:t xml:space="preserve">  --- ----------------- --------- ------ ------ ------ ---- ------</w:t>
      </w:r>
    </w:p>
    <w:p w14:paraId="26ED9991" w14:textId="77777777" w:rsidR="0042485A" w:rsidRDefault="0042485A" w:rsidP="0042485A">
      <w:pPr>
        <w:pStyle w:val="Code"/>
      </w:pPr>
      <w:r>
        <w:t xml:space="preserve">   13 Telecostasmeralda Harmonic  0x0001 0x0082 0x01CA 0x01 0x1029</w:t>
      </w:r>
    </w:p>
    <w:p w14:paraId="042919A2" w14:textId="77777777" w:rsidR="0042485A" w:rsidRDefault="0042485A" w:rsidP="0042485A">
      <w:pPr>
        <w:pStyle w:val="Code"/>
      </w:pPr>
      <w:r>
        <w:t xml:space="preserve">  113 TCS 2             videolina 0x000D 0x0082 0x01CA 0x01 0x0110</w:t>
      </w:r>
    </w:p>
    <w:p w14:paraId="37C91A0B" w14:textId="77777777" w:rsidR="0042485A" w:rsidRDefault="0042485A" w:rsidP="0042485A">
      <w:pPr>
        <w:pStyle w:val="Code"/>
      </w:pPr>
    </w:p>
    <w:p w14:paraId="38F8E8B2" w14:textId="77777777" w:rsidR="0042485A" w:rsidRDefault="0042485A" w:rsidP="0042485A">
      <w:pPr>
        <w:pStyle w:val="Code"/>
      </w:pPr>
      <w:r>
        <w:t>* UHF channel 27 (522 MHz), strength: 100%, quality: 100%</w:t>
      </w:r>
    </w:p>
    <w:p w14:paraId="4003C031" w14:textId="77777777" w:rsidR="0042485A" w:rsidRDefault="0042485A" w:rsidP="0042485A">
      <w:pPr>
        <w:pStyle w:val="Code"/>
      </w:pPr>
      <w:r>
        <w:t xml:space="preserve">  Transport stream id: 43008, 0xA800</w:t>
      </w:r>
    </w:p>
    <w:p w14:paraId="6AF0F53C" w14:textId="77777777" w:rsidR="0042485A" w:rsidRDefault="0042485A" w:rsidP="0042485A">
      <w:pPr>
        <w:pStyle w:val="Code"/>
      </w:pPr>
    </w:p>
    <w:p w14:paraId="38FCEC0B" w14:textId="77777777" w:rsidR="0042485A" w:rsidRDefault="0042485A" w:rsidP="0042485A">
      <w:pPr>
        <w:pStyle w:val="Code"/>
      </w:pPr>
      <w:r>
        <w:t xml:space="preserve">  LCN Name             Provider         ServId TSId   ONetId Type PMTPID</w:t>
      </w:r>
    </w:p>
    <w:p w14:paraId="59F8358A" w14:textId="77777777" w:rsidR="0042485A" w:rsidRDefault="0042485A" w:rsidP="0042485A">
      <w:pPr>
        <w:pStyle w:val="Code"/>
      </w:pPr>
      <w:r>
        <w:t xml:space="preserve">  --- ---------------- ---------------- ------ ------ ------ ---- ------</w:t>
      </w:r>
    </w:p>
    <w:p w14:paraId="222ADD48" w14:textId="77777777" w:rsidR="0042485A" w:rsidRDefault="0042485A" w:rsidP="0042485A">
      <w:pPr>
        <w:pStyle w:val="Code"/>
      </w:pPr>
      <w:r>
        <w:t xml:space="preserve">   14 Telesardegna     Telesardegna     0x0001 0xA800 0x3001 0x01 0x0820</w:t>
      </w:r>
    </w:p>
    <w:p w14:paraId="6177C714" w14:textId="77777777" w:rsidR="0042485A" w:rsidRDefault="0042485A" w:rsidP="0042485A">
      <w:pPr>
        <w:pStyle w:val="Code"/>
      </w:pPr>
      <w:r>
        <w:t xml:space="preserve">  114 Telesardegna 1   Telesardegna     0x0002 0xA800 0x3001 0x01 0x0821</w:t>
      </w:r>
    </w:p>
    <w:p w14:paraId="4B1D45BF" w14:textId="77777777" w:rsidR="0042485A" w:rsidRDefault="0042485A" w:rsidP="0042485A">
      <w:pPr>
        <w:pStyle w:val="Code"/>
      </w:pPr>
      <w:r>
        <w:t xml:space="preserve">  214 Telesardegna 2   Telesardegna     0x0003 0xA800 0x3001 0x01 0x0822</w:t>
      </w:r>
    </w:p>
    <w:p w14:paraId="3D09976A" w14:textId="77777777" w:rsidR="0042485A" w:rsidRDefault="0042485A" w:rsidP="0042485A">
      <w:pPr>
        <w:pStyle w:val="Code"/>
      </w:pPr>
      <w:r>
        <w:t xml:space="preserve">  609 Telesardegna 3   Telesardegna     0x0004 0xA800 0x3001 0x01 0x0823</w:t>
      </w:r>
    </w:p>
    <w:p w14:paraId="34028DFB" w14:textId="77777777" w:rsidR="0042485A" w:rsidRDefault="0042485A" w:rsidP="0042485A">
      <w:pPr>
        <w:pStyle w:val="Code"/>
      </w:pPr>
    </w:p>
    <w:p w14:paraId="610DB32B" w14:textId="77777777" w:rsidR="0042485A" w:rsidRDefault="0042485A" w:rsidP="0042485A">
      <w:pPr>
        <w:pStyle w:val="Code"/>
      </w:pPr>
      <w:r>
        <w:t>* UHF channel 28 (530 MHz), strength: 100%, quality: 100%</w:t>
      </w:r>
    </w:p>
    <w:p w14:paraId="659F626B" w14:textId="77777777" w:rsidR="0042485A" w:rsidRDefault="0042485A" w:rsidP="0042485A">
      <w:pPr>
        <w:pStyle w:val="Code"/>
      </w:pPr>
      <w:r>
        <w:t xml:space="preserve">  Transport stream id: 297, 0x0129</w:t>
      </w:r>
    </w:p>
    <w:p w14:paraId="2E8F8EFE" w14:textId="77777777" w:rsidR="0042485A" w:rsidRDefault="0042485A" w:rsidP="0042485A">
      <w:pPr>
        <w:pStyle w:val="Code"/>
      </w:pPr>
    </w:p>
    <w:p w14:paraId="546D843C" w14:textId="77777777" w:rsidR="0042485A" w:rsidRDefault="0042485A" w:rsidP="0042485A">
      <w:pPr>
        <w:pStyle w:val="Code"/>
      </w:pPr>
      <w:r>
        <w:t xml:space="preserve">  LCN Name              Provider  ServId TSId   ONetId Type PMTPID</w:t>
      </w:r>
    </w:p>
    <w:p w14:paraId="0876C319" w14:textId="77777777" w:rsidR="0042485A" w:rsidRDefault="0042485A" w:rsidP="0042485A">
      <w:pPr>
        <w:pStyle w:val="Code"/>
      </w:pPr>
      <w:r>
        <w:t xml:space="preserve">  --- ----------------- --------- ------ ------ ------ ---- ------</w:t>
      </w:r>
    </w:p>
    <w:p w14:paraId="4F274CA1" w14:textId="77777777" w:rsidR="0042485A" w:rsidRDefault="0042485A" w:rsidP="0042485A">
      <w:pPr>
        <w:pStyle w:val="Code"/>
      </w:pPr>
      <w:r>
        <w:t xml:space="preserve">   10 Videolina         Videolina 0x0001 0x0129 0x217C 0x01 0x0405</w:t>
      </w:r>
    </w:p>
    <w:p w14:paraId="31B39F52" w14:textId="77777777" w:rsidR="0042485A" w:rsidRDefault="0042485A" w:rsidP="0042485A">
      <w:pPr>
        <w:pStyle w:val="Code"/>
      </w:pPr>
      <w:r>
        <w:t xml:space="preserve">   13 TeleCostaSmeralda Videolina 0x0005 0x0129 0x217C 0x01 0x0407</w:t>
      </w:r>
    </w:p>
    <w:p w14:paraId="52F3D6AB" w14:textId="77777777" w:rsidR="0042485A" w:rsidRDefault="0042485A" w:rsidP="0042485A">
      <w:pPr>
        <w:pStyle w:val="Code"/>
      </w:pPr>
      <w:r>
        <w:t xml:space="preserve">  110 Videolina 2       Videolina 0x0002 0x0129 0x217C 0x01 0x0402</w:t>
      </w:r>
    </w:p>
    <w:p w14:paraId="6F7F3BB4" w14:textId="77777777" w:rsidR="0042485A" w:rsidRDefault="0042485A" w:rsidP="0042485A">
      <w:pPr>
        <w:pStyle w:val="Code"/>
      </w:pPr>
      <w:r>
        <w:t xml:space="preserve">  210 Videolina  3      Videolina 0x0003 0x0129 0x217C 0x01 0x0403</w:t>
      </w:r>
    </w:p>
    <w:p w14:paraId="7F226392" w14:textId="77777777" w:rsidR="0042485A" w:rsidRDefault="0042485A" w:rsidP="0042485A">
      <w:pPr>
        <w:pStyle w:val="Code"/>
      </w:pPr>
      <w:r>
        <w:t xml:space="preserve">  510 Videolina HD Test Videolina 0x0006 0x0129 0x217C 0x01 0x0406</w:t>
      </w:r>
    </w:p>
    <w:p w14:paraId="6552C98E" w14:textId="77777777" w:rsidR="0042485A" w:rsidRDefault="0042485A" w:rsidP="0042485A">
      <w:pPr>
        <w:pStyle w:val="Code"/>
      </w:pPr>
      <w:r>
        <w:t xml:space="preserve">  601 Videolina 4       Videolina 0x0004 0x0129 0x217C 0x01 0x0404</w:t>
      </w:r>
    </w:p>
    <w:p w14:paraId="340B2D9E" w14:textId="77777777" w:rsidR="0042485A" w:rsidRDefault="0042485A" w:rsidP="0042485A">
      <w:pPr>
        <w:pStyle w:val="Code"/>
      </w:pPr>
      <w:r>
        <w:t xml:space="preserve">      Radiolina         Videolina 0x000A 0x0129 0x217C 0x02 0x0210</w:t>
      </w:r>
    </w:p>
    <w:p w14:paraId="2BE1E8DB" w14:textId="77777777" w:rsidR="0042485A" w:rsidRDefault="0042485A" w:rsidP="0042485A">
      <w:pPr>
        <w:pStyle w:val="Code"/>
      </w:pPr>
      <w:r>
        <w:t xml:space="preserve">      Rad1              Videolina 0x000B 0x0129 0x217C 0x0C 0x006F</w:t>
      </w:r>
    </w:p>
    <w:p w14:paraId="14AEE6F6" w14:textId="3F1AB114" w:rsidR="0042485A" w:rsidRDefault="0042485A" w:rsidP="0042485A">
      <w:pPr>
        <w:pStyle w:val="Code"/>
      </w:pPr>
      <w:r>
        <w:t xml:space="preserve">      Radio Bonaria     Videolina 0x000C 0x0129 0x217C 0x02 0x0070</w:t>
      </w:r>
    </w:p>
    <w:p w14:paraId="7E082953" w14:textId="4A075953" w:rsidR="00C12A8F" w:rsidRDefault="00C12A8F" w:rsidP="00C12A8F">
      <w:pPr>
        <w:pStyle w:val="Heading3"/>
      </w:pPr>
      <w:bookmarkStart w:id="432" w:name="_Ref80608293"/>
      <w:bookmarkStart w:id="433" w:name="_Toc116317710"/>
      <w:r>
        <w:t>tspcap examples</w:t>
      </w:r>
      <w:bookmarkEnd w:id="432"/>
      <w:bookmarkEnd w:id="433"/>
    </w:p>
    <w:p w14:paraId="16FA9148" w14:textId="614BC4FD" w:rsidR="00C12A8F" w:rsidRDefault="00C12A8F" w:rsidP="00C12A8F">
      <w:r>
        <w:t xml:space="preserve">The </w:t>
      </w:r>
      <w:r w:rsidRPr="00C12A8F">
        <w:rPr>
          <w:rStyle w:val="Codeintext"/>
        </w:rPr>
        <w:t>tspcap</w:t>
      </w:r>
      <w:r>
        <w:t xml:space="preserve"> utility analyzes </w:t>
      </w:r>
      <w:r w:rsidRPr="00C12A8F">
        <w:rPr>
          <w:rStyle w:val="Codeintext"/>
        </w:rPr>
        <w:t>.pcapng</w:t>
      </w:r>
      <w:r>
        <w:t xml:space="preserve"> files, as saved by Wireshark. While Wireshark remains the easiest and most useful tool to investigate network problems and</w:t>
      </w:r>
      <w:r w:rsidR="003930F3">
        <w:t xml:space="preserve"> analyze</w:t>
      </w:r>
      <w:r>
        <w:t xml:space="preserve"> </w:t>
      </w:r>
      <w:r w:rsidRPr="00C12A8F">
        <w:rPr>
          <w:rStyle w:val="Codeintext"/>
        </w:rPr>
        <w:t>.pcapng</w:t>
      </w:r>
      <w:r>
        <w:t xml:space="preserve"> files, let’s see how </w:t>
      </w:r>
      <w:r w:rsidRPr="00C12A8F">
        <w:rPr>
          <w:rStyle w:val="Codeintext"/>
        </w:rPr>
        <w:t>tspcap</w:t>
      </w:r>
      <w:r>
        <w:t xml:space="preserve"> can help in the analysis of a real-world problem.</w:t>
      </w:r>
    </w:p>
    <w:p w14:paraId="7173214B" w14:textId="7BD4ABEB" w:rsidR="00C12A8F" w:rsidRDefault="007704F9" w:rsidP="00C12A8F">
      <w:r>
        <w:t xml:space="preserve">A problem has been identified in the communication between an EMMG and a MUX. A network capture has been saved. When analyzing the capture using Wireshark, we can see that the EMMG/PDG </w:t>
      </w:r>
      <w:r>
        <w:sym w:font="Wingdings" w:char="F0F3"/>
      </w:r>
      <w:r>
        <w:t xml:space="preserve"> MUX protocol is implemented correctly but, by the end of the capture, the MUX reports a stream error with an exceed bandwidth message. Is there really a</w:t>
      </w:r>
      <w:r w:rsidR="003930F3">
        <w:t>n</w:t>
      </w:r>
      <w:r>
        <w:t xml:space="preserve"> increase of EMM bandwidth and how much? Using Wireshark, it is not easy to </w:t>
      </w:r>
      <w:r w:rsidR="003930F3">
        <w:t xml:space="preserve">precisely </w:t>
      </w:r>
      <w:r>
        <w:t xml:space="preserve">answer that question. So, let’s use </w:t>
      </w:r>
      <w:r w:rsidRPr="007704F9">
        <w:rPr>
          <w:rStyle w:val="Codeintext"/>
        </w:rPr>
        <w:t>tspcap</w:t>
      </w:r>
      <w:r>
        <w:t>.</w:t>
      </w:r>
    </w:p>
    <w:p w14:paraId="5B31511E" w14:textId="72CF03A7" w:rsidR="007704F9" w:rsidRDefault="007704F9" w:rsidP="00C12A8F">
      <w:r>
        <w:t xml:space="preserve">First, </w:t>
      </w:r>
      <w:r w:rsidR="0072697D">
        <w:t xml:space="preserve">let’s get </w:t>
      </w:r>
      <w:r w:rsidR="008748A8">
        <w:t>a global summary of the file content:</w:t>
      </w:r>
    </w:p>
    <w:p w14:paraId="5477DCB6" w14:textId="44519030" w:rsidR="0072697D" w:rsidRDefault="0072697D" w:rsidP="0072697D">
      <w:pPr>
        <w:pStyle w:val="Code"/>
      </w:pPr>
      <w:r>
        <w:t>$ tspcap test.pcapng</w:t>
      </w:r>
    </w:p>
    <w:p w14:paraId="155B0CDC" w14:textId="77777777" w:rsidR="0072697D" w:rsidRDefault="0072697D" w:rsidP="0072697D">
      <w:pPr>
        <w:pStyle w:val="Code"/>
      </w:pPr>
    </w:p>
    <w:p w14:paraId="6109061F" w14:textId="77777777" w:rsidR="0072697D" w:rsidRDefault="0072697D" w:rsidP="0072697D">
      <w:pPr>
        <w:pStyle w:val="Code"/>
      </w:pPr>
      <w:r>
        <w:t>File summary:</w:t>
      </w:r>
    </w:p>
    <w:p w14:paraId="323CC7ED" w14:textId="77777777" w:rsidR="0072697D" w:rsidRDefault="0072697D" w:rsidP="0072697D">
      <w:pPr>
        <w:pStyle w:val="Code"/>
      </w:pPr>
      <w:r>
        <w:t xml:space="preserve">  Total packets in file: 704</w:t>
      </w:r>
    </w:p>
    <w:p w14:paraId="60CEA1D1" w14:textId="77777777" w:rsidR="0072697D" w:rsidRDefault="0072697D" w:rsidP="0072697D">
      <w:pPr>
        <w:pStyle w:val="Code"/>
      </w:pPr>
      <w:r>
        <w:t xml:space="preserve">  Total IPv4 packets:    698</w:t>
      </w:r>
    </w:p>
    <w:p w14:paraId="7222BD24" w14:textId="77777777" w:rsidR="0072697D" w:rsidRDefault="0072697D" w:rsidP="0072697D">
      <w:pPr>
        <w:pStyle w:val="Code"/>
      </w:pPr>
      <w:r>
        <w:t xml:space="preserve">  File size:             707,960 bytes</w:t>
      </w:r>
    </w:p>
    <w:p w14:paraId="39BF15B3" w14:textId="77777777" w:rsidR="0072697D" w:rsidRDefault="0072697D" w:rsidP="0072697D">
      <w:pPr>
        <w:pStyle w:val="Code"/>
      </w:pPr>
      <w:r>
        <w:t xml:space="preserve">  Total packets size:    684,150 bytes</w:t>
      </w:r>
    </w:p>
    <w:p w14:paraId="72B0452C" w14:textId="77777777" w:rsidR="0072697D" w:rsidRDefault="0072697D" w:rsidP="0072697D">
      <w:pPr>
        <w:pStyle w:val="Code"/>
      </w:pPr>
      <w:r>
        <w:t xml:space="preserve">  Total IPv4 size:       674,018 bytes</w:t>
      </w:r>
    </w:p>
    <w:p w14:paraId="6F5A9E52" w14:textId="77777777" w:rsidR="0072697D" w:rsidRDefault="0072697D" w:rsidP="0072697D">
      <w:pPr>
        <w:pStyle w:val="Code"/>
      </w:pPr>
    </w:p>
    <w:p w14:paraId="02789B04" w14:textId="77777777" w:rsidR="0072697D" w:rsidRDefault="0072697D" w:rsidP="0072697D">
      <w:pPr>
        <w:pStyle w:val="Code"/>
      </w:pPr>
      <w:r>
        <w:t>Filtered packets summary:</w:t>
      </w:r>
    </w:p>
    <w:p w14:paraId="67DF993B" w14:textId="77777777" w:rsidR="0072697D" w:rsidRDefault="0072697D" w:rsidP="0072697D">
      <w:pPr>
        <w:pStyle w:val="Code"/>
      </w:pPr>
      <w:r>
        <w:t xml:space="preserve">  Packets:               698</w:t>
      </w:r>
    </w:p>
    <w:p w14:paraId="08064FCB" w14:textId="77777777" w:rsidR="0072697D" w:rsidRDefault="0072697D" w:rsidP="0072697D">
      <w:pPr>
        <w:pStyle w:val="Code"/>
      </w:pPr>
      <w:r>
        <w:t xml:space="preserve">  Packets size:          674,018</w:t>
      </w:r>
    </w:p>
    <w:p w14:paraId="752FE3AD" w14:textId="77777777" w:rsidR="0072697D" w:rsidRDefault="0072697D" w:rsidP="0072697D">
      <w:pPr>
        <w:pStyle w:val="Code"/>
      </w:pPr>
      <w:r>
        <w:t xml:space="preserve">  Payload data size:     646,098</w:t>
      </w:r>
    </w:p>
    <w:p w14:paraId="493E683F" w14:textId="77777777" w:rsidR="0072697D" w:rsidRDefault="0072697D" w:rsidP="0072697D">
      <w:pPr>
        <w:pStyle w:val="Code"/>
      </w:pPr>
      <w:r>
        <w:t xml:space="preserve">  Start time:            2021/08/14 15:39:44.011 (+0 micro-seconds)</w:t>
      </w:r>
    </w:p>
    <w:p w14:paraId="7A321139" w14:textId="77777777" w:rsidR="0072697D" w:rsidRDefault="0072697D" w:rsidP="0072697D">
      <w:pPr>
        <w:pStyle w:val="Code"/>
      </w:pPr>
      <w:r>
        <w:t xml:space="preserve">  End time:              2021/08/14 15:39:46.593 (+2,582,174 micro-seconds)</w:t>
      </w:r>
    </w:p>
    <w:p w14:paraId="6DCBBDD4" w14:textId="77777777" w:rsidR="0072697D" w:rsidRDefault="0072697D" w:rsidP="0072697D">
      <w:pPr>
        <w:pStyle w:val="Code"/>
      </w:pPr>
      <w:r>
        <w:t xml:space="preserve">  Duration:              2,582,174 micro-seconds</w:t>
      </w:r>
    </w:p>
    <w:p w14:paraId="3C3E4D40" w14:textId="77777777" w:rsidR="0072697D" w:rsidRDefault="0072697D" w:rsidP="0072697D">
      <w:pPr>
        <w:pStyle w:val="Code"/>
      </w:pPr>
      <w:r>
        <w:lastRenderedPageBreak/>
        <w:t xml:space="preserve">  IP bitrate:            2,088,218 bits/second</w:t>
      </w:r>
    </w:p>
    <w:p w14:paraId="3D2664FF" w14:textId="77777777" w:rsidR="0072697D" w:rsidRDefault="0072697D" w:rsidP="0072697D">
      <w:pPr>
        <w:pStyle w:val="Code"/>
      </w:pPr>
      <w:r>
        <w:t xml:space="preserve">  Data bitrate:          2,001,717 bits/second</w:t>
      </w:r>
    </w:p>
    <w:p w14:paraId="04FD4ED3" w14:textId="4BD5B8AD" w:rsidR="0072697D" w:rsidRDefault="0072697D" w:rsidP="0072697D">
      <w:r>
        <w:t>Now, let’s identify which streams are present in the file:</w:t>
      </w:r>
    </w:p>
    <w:p w14:paraId="04C5B35F" w14:textId="77777777" w:rsidR="0072697D" w:rsidRDefault="0072697D" w:rsidP="0072697D">
      <w:pPr>
        <w:pStyle w:val="Code"/>
      </w:pPr>
      <w:r>
        <w:t>$ tspcap test.pcapng --list-streams</w:t>
      </w:r>
    </w:p>
    <w:p w14:paraId="2F7EF843" w14:textId="77777777" w:rsidR="0072697D" w:rsidRDefault="0072697D" w:rsidP="0072697D">
      <w:pPr>
        <w:pStyle w:val="Code"/>
      </w:pPr>
    </w:p>
    <w:p w14:paraId="3506F762" w14:textId="066D9920" w:rsidR="0072697D" w:rsidRDefault="0072697D" w:rsidP="0072697D">
      <w:pPr>
        <w:pStyle w:val="Code"/>
      </w:pPr>
      <w:r>
        <w:t>Source                 Destination            Protocol  Packets   Data bytes     Bitrate</w:t>
      </w:r>
    </w:p>
    <w:p w14:paraId="674D4AA8" w14:textId="5721687D" w:rsidR="0072697D" w:rsidRDefault="0072697D" w:rsidP="0072697D">
      <w:pPr>
        <w:pStyle w:val="Code"/>
      </w:pPr>
      <w:r>
        <w:t>192.168.201.18:5000    192.168.201.100:59054  TCP           208        1,572       4,870</w:t>
      </w:r>
    </w:p>
    <w:p w14:paraId="1B3609FE" w14:textId="6811FBD7" w:rsidR="0072697D" w:rsidRDefault="0072697D" w:rsidP="0072697D">
      <w:pPr>
        <w:pStyle w:val="Code"/>
      </w:pPr>
      <w:r>
        <w:t>192.168.201.100:59054  192.168.201.18:5000    TCP           490      644,526   1,996,847</w:t>
      </w:r>
    </w:p>
    <w:p w14:paraId="032A0B87" w14:textId="01E40EC6" w:rsidR="0072697D" w:rsidRDefault="0072697D" w:rsidP="0072697D">
      <w:r>
        <w:t>The MUX accepts connections on the TCP port 5000. Let’s list the statistics of the connection to that destination by intervals of 200 milliseconds (200,000 micro-seconds):</w:t>
      </w:r>
    </w:p>
    <w:p w14:paraId="7F08DAA2" w14:textId="212DCF51" w:rsidR="0072697D" w:rsidRDefault="0072697D" w:rsidP="0072697D">
      <w:pPr>
        <w:pStyle w:val="Code"/>
      </w:pPr>
      <w:r>
        <w:t>$ tspcap test.pcapng --destination 192.168.201.18:5000 --interval 200,000</w:t>
      </w:r>
    </w:p>
    <w:p w14:paraId="11B87995" w14:textId="77777777" w:rsidR="0072697D" w:rsidRDefault="0072697D" w:rsidP="0072697D">
      <w:pPr>
        <w:pStyle w:val="Code"/>
      </w:pPr>
    </w:p>
    <w:p w14:paraId="6D1D15EE" w14:textId="77777777" w:rsidR="0072697D" w:rsidRDefault="0072697D" w:rsidP="0072697D">
      <w:pPr>
        <w:pStyle w:val="Code"/>
      </w:pPr>
      <w:r>
        <w:t>Date                        Micro-seconds     Packets      Data bytes      Bitrate</w:t>
      </w:r>
    </w:p>
    <w:p w14:paraId="0FDF2C46" w14:textId="77777777" w:rsidR="0072697D" w:rsidRDefault="0072697D" w:rsidP="0072697D">
      <w:pPr>
        <w:pStyle w:val="Code"/>
      </w:pPr>
      <w:r>
        <w:t>2021/08/14 15:39:44.011               +13           4           3,368      134,720</w:t>
      </w:r>
    </w:p>
    <w:p w14:paraId="7FB2209D" w14:textId="77777777" w:rsidR="0072697D" w:rsidRDefault="0072697D" w:rsidP="0072697D">
      <w:pPr>
        <w:pStyle w:val="Code"/>
      </w:pPr>
      <w:r>
        <w:t>2021/08/14 15:39:44.211          +200,013           3           3,032      121,280</w:t>
      </w:r>
    </w:p>
    <w:p w14:paraId="6F9A2729" w14:textId="77777777" w:rsidR="0072697D" w:rsidRDefault="0072697D" w:rsidP="0072697D">
      <w:pPr>
        <w:pStyle w:val="Code"/>
      </w:pPr>
      <w:r>
        <w:t>2021/08/14 15:39:44.411          +400,013           2           2,882      115,280</w:t>
      </w:r>
    </w:p>
    <w:p w14:paraId="07DD411D" w14:textId="77777777" w:rsidR="0072697D" w:rsidRDefault="0072697D" w:rsidP="0072697D">
      <w:pPr>
        <w:pStyle w:val="Code"/>
      </w:pPr>
      <w:r>
        <w:t>2021/08/14 15:39:44.611          +600,013           3           3,144      125,760</w:t>
      </w:r>
    </w:p>
    <w:p w14:paraId="4E17BAB2" w14:textId="77777777" w:rsidR="0072697D" w:rsidRDefault="0072697D" w:rsidP="0072697D">
      <w:pPr>
        <w:pStyle w:val="Code"/>
      </w:pPr>
      <w:r>
        <w:t>2021/08/14 15:39:44.811          +800,013           4           3,256      130,240</w:t>
      </w:r>
    </w:p>
    <w:p w14:paraId="7F620B3D" w14:textId="77777777" w:rsidR="0072697D" w:rsidRDefault="0072697D" w:rsidP="0072697D">
      <w:pPr>
        <w:pStyle w:val="Code"/>
      </w:pPr>
      <w:r>
        <w:t>2021/08/14 15:39:45.011        +1,000,013           2           2,882      115,280</w:t>
      </w:r>
    </w:p>
    <w:p w14:paraId="6F56156C" w14:textId="77777777" w:rsidR="0072697D" w:rsidRDefault="0072697D" w:rsidP="0072697D">
      <w:pPr>
        <w:pStyle w:val="Code"/>
      </w:pPr>
      <w:r>
        <w:t>2021/08/14 15:39:45.211        +1,200,013           3           3,144      125,760</w:t>
      </w:r>
    </w:p>
    <w:p w14:paraId="5480D096" w14:textId="77777777" w:rsidR="0072697D" w:rsidRDefault="0072697D" w:rsidP="0072697D">
      <w:pPr>
        <w:pStyle w:val="Code"/>
      </w:pPr>
      <w:r>
        <w:t>2021/08/14 15:39:45.411        +1,400,013         136         165,210    6,608,400</w:t>
      </w:r>
    </w:p>
    <w:p w14:paraId="6CCEEA2C" w14:textId="77777777" w:rsidR="0072697D" w:rsidRDefault="0072697D" w:rsidP="0072697D">
      <w:pPr>
        <w:pStyle w:val="Code"/>
      </w:pPr>
      <w:r>
        <w:t>2021/08/14 15:39:45.611        +1,600,013          60          84,568    3,382,720</w:t>
      </w:r>
    </w:p>
    <w:p w14:paraId="58FA9876" w14:textId="77777777" w:rsidR="0072697D" w:rsidRDefault="0072697D" w:rsidP="0072697D">
      <w:pPr>
        <w:pStyle w:val="Code"/>
      </w:pPr>
      <w:r>
        <w:t>2021/08/14 15:39:45.811        +1,800,013          61          84,300    3,372,000</w:t>
      </w:r>
    </w:p>
    <w:p w14:paraId="20B7D816" w14:textId="77777777" w:rsidR="0072697D" w:rsidRDefault="0072697D" w:rsidP="0072697D">
      <w:pPr>
        <w:pStyle w:val="Code"/>
      </w:pPr>
      <w:r>
        <w:t>2021/08/14 15:39:46.011        +2,000,013          57          77,872    3,114,880</w:t>
      </w:r>
    </w:p>
    <w:p w14:paraId="47E98913" w14:textId="77777777" w:rsidR="0072697D" w:rsidRDefault="0072697D" w:rsidP="0072697D">
      <w:pPr>
        <w:pStyle w:val="Code"/>
      </w:pPr>
      <w:r>
        <w:t>2021/08/14 15:39:46.211        +2,200,013          60          83,696    3,347,840</w:t>
      </w:r>
    </w:p>
    <w:p w14:paraId="653C89DF" w14:textId="77777777" w:rsidR="0072697D" w:rsidRDefault="0072697D" w:rsidP="0072697D">
      <w:pPr>
        <w:pStyle w:val="Code"/>
      </w:pPr>
      <w:r>
        <w:t>2021/08/14 15:39:46.411        +2,400,013          95         127,172    5,086,880</w:t>
      </w:r>
    </w:p>
    <w:p w14:paraId="125F344F" w14:textId="28D2DB61" w:rsidR="008748A8" w:rsidRPr="00C12A8F" w:rsidRDefault="0072697D" w:rsidP="0072697D">
      <w:r>
        <w:t xml:space="preserve">Now we see the problem. The bitrate of the stream from the EMMG to the MUX is stable above 100 kb/s (the EMM bandwidth is 100 kb/s but the displayed bitrate includes the EMMG/PDG </w:t>
      </w:r>
      <w:r>
        <w:sym w:font="Wingdings" w:char="F0F3"/>
      </w:r>
      <w:r>
        <w:t xml:space="preserve"> MUX protocol overhead). And, at some point, the EMM bandwidth suddenly jumps to 6 Mb/s and then remains stable at 3 Mb/s. Now, we know that the problem is on the EMMG side.</w:t>
      </w:r>
    </w:p>
    <w:p w14:paraId="14DF3733" w14:textId="77777777" w:rsidR="00A771C4" w:rsidRDefault="00A771C4" w:rsidP="00E86E81">
      <w:pPr>
        <w:pStyle w:val="Heading2"/>
        <w:rPr>
          <w:lang w:val="en-GB"/>
        </w:rPr>
      </w:pPr>
      <w:bookmarkStart w:id="434" w:name="_Ref127069508"/>
      <w:bookmarkStart w:id="435" w:name="_Toc157506391"/>
      <w:bookmarkStart w:id="436" w:name="_Toc116317711"/>
      <w:bookmarkEnd w:id="20"/>
      <w:bookmarkEnd w:id="21"/>
      <w:r>
        <w:rPr>
          <w:lang w:val="en-GB"/>
        </w:rPr>
        <w:t xml:space="preserve">TSP </w:t>
      </w:r>
      <w:r w:rsidR="00E84FAC">
        <w:rPr>
          <w:lang w:val="en-GB"/>
        </w:rPr>
        <w:t>e</w:t>
      </w:r>
      <w:r>
        <w:rPr>
          <w:lang w:val="en-GB"/>
        </w:rPr>
        <w:t>xamples</w:t>
      </w:r>
      <w:bookmarkEnd w:id="434"/>
      <w:bookmarkEnd w:id="435"/>
      <w:bookmarkEnd w:id="436"/>
    </w:p>
    <w:p w14:paraId="52554C1C" w14:textId="77777777" w:rsidR="00A771C4" w:rsidRDefault="00A771C4">
      <w:pPr>
        <w:rPr>
          <w:lang w:val="en-GB"/>
        </w:rPr>
      </w:pPr>
      <w:r>
        <w:rPr>
          <w:lang w:val="en-GB"/>
        </w:rPr>
        <w:t xml:space="preserve">This </w:t>
      </w:r>
      <w:r w:rsidR="00C479C1">
        <w:rPr>
          <w:lang w:val="en-GB"/>
        </w:rPr>
        <w:t xml:space="preserve">section </w:t>
      </w:r>
      <w:r>
        <w:rPr>
          <w:lang w:val="en-GB"/>
        </w:rPr>
        <w:t>demonstrates the usage of the transport stream processor on some typical examples. Refer to the documentation of each specific plugin for more details.</w:t>
      </w:r>
    </w:p>
    <w:p w14:paraId="2D55AAEF" w14:textId="77777777" w:rsidR="00A771C4" w:rsidRDefault="00A771C4" w:rsidP="00B4767F">
      <w:pPr>
        <w:pStyle w:val="Heading3"/>
        <w:rPr>
          <w:lang w:val="en-GB"/>
        </w:rPr>
      </w:pPr>
      <w:bookmarkStart w:id="437" w:name="_Toc116317712"/>
      <w:r>
        <w:rPr>
          <w:lang w:val="en-GB"/>
        </w:rPr>
        <w:t>Capturin</w:t>
      </w:r>
      <w:r w:rsidR="00C479C1">
        <w:rPr>
          <w:lang w:val="en-GB"/>
        </w:rPr>
        <w:t>g a TS from an external source</w:t>
      </w:r>
      <w:bookmarkEnd w:id="437"/>
    </w:p>
    <w:p w14:paraId="4A8B67B8" w14:textId="77777777" w:rsidR="00A771C4" w:rsidRDefault="00A771C4">
      <w:pPr>
        <w:rPr>
          <w:lang w:val="en-GB"/>
        </w:rPr>
      </w:pPr>
      <w:r>
        <w:rPr>
          <w:lang w:val="en-GB"/>
        </w:rPr>
        <w:t>The following example captures 20 seconds of the satellite transponder containing the Canal+ service and saves it into a file. We assume that we have a DVB-S adapter and a dish which is pointed to the Astra satellite.</w:t>
      </w:r>
    </w:p>
    <w:p w14:paraId="6116CFF7" w14:textId="77777777" w:rsidR="00A771C4" w:rsidRDefault="004D5E8E" w:rsidP="00E233F7">
      <w:pPr>
        <w:pStyle w:val="Code"/>
      </w:pPr>
      <w:r>
        <w:t xml:space="preserve">tsp –I dvb </w:t>
      </w:r>
      <w:r w:rsidRPr="004D5E8E">
        <w:t>--</w:t>
      </w:r>
      <w:r w:rsidR="00A771C4">
        <w:t>channel canal+ \</w:t>
      </w:r>
    </w:p>
    <w:p w14:paraId="43351391" w14:textId="77777777" w:rsidR="00A771C4" w:rsidRDefault="004D5E8E" w:rsidP="00E233F7">
      <w:pPr>
        <w:pStyle w:val="Code"/>
      </w:pPr>
      <w:r>
        <w:t xml:space="preserve">    -P until </w:t>
      </w:r>
      <w:r w:rsidRPr="004D5E8E">
        <w:t>--</w:t>
      </w:r>
      <w:r w:rsidR="00A771C4">
        <w:t>seconds 20 \</w:t>
      </w:r>
    </w:p>
    <w:p w14:paraId="663C7D89" w14:textId="77777777" w:rsidR="00A771C4" w:rsidRDefault="004D5E8E" w:rsidP="00E233F7">
      <w:pPr>
        <w:pStyle w:val="Code"/>
      </w:pPr>
      <w:r>
        <w:t xml:space="preserve">    -O file ts_capture.ts</w:t>
      </w:r>
    </w:p>
    <w:p w14:paraId="39A8E522" w14:textId="77777777" w:rsidR="00A771C4" w:rsidRDefault="00A771C4">
      <w:r>
        <w:t>Same example, using specific tuning information for the sa</w:t>
      </w:r>
      <w:r w:rsidR="00EF317E">
        <w:t>tellite transponder (carrier 11</w:t>
      </w:r>
      <w:r w:rsidR="00FF70AF">
        <w:t>.</w:t>
      </w:r>
      <w:r w:rsidR="00EF317E">
        <w:t>856</w:t>
      </w:r>
      <w:r w:rsidR="00FF70AF">
        <w:t xml:space="preserve"> G</w:t>
      </w:r>
      <w:r>
        <w:t>Hz, vertical polarity, 27.5 mega-symbols / second)</w:t>
      </w:r>
      <w:r w:rsidR="00293E1A">
        <w:t>:</w:t>
      </w:r>
    </w:p>
    <w:p w14:paraId="1F6B2691" w14:textId="77777777" w:rsidR="00A771C4" w:rsidRDefault="004D5E8E" w:rsidP="00E233F7">
      <w:pPr>
        <w:pStyle w:val="Code"/>
      </w:pPr>
      <w:r>
        <w:t xml:space="preserve">tsp –I dvb </w:t>
      </w:r>
      <w:r w:rsidRPr="004D5E8E">
        <w:t>--</w:t>
      </w:r>
      <w:r w:rsidR="00EF317E">
        <w:t>frequency</w:t>
      </w:r>
      <w:r w:rsidR="00A771C4">
        <w:t xml:space="preserve"> 11</w:t>
      </w:r>
      <w:r w:rsidR="00EF317E">
        <w:t>,</w:t>
      </w:r>
      <w:r w:rsidR="00A771C4">
        <w:t>856</w:t>
      </w:r>
      <w:r w:rsidR="00EF317E">
        <w:t>,000,000</w:t>
      </w:r>
      <w:r w:rsidR="00186E8C">
        <w:t xml:space="preserve"> --polarity vertical --symbol-rate </w:t>
      </w:r>
      <w:r w:rsidR="00A771C4">
        <w:t>27</w:t>
      </w:r>
      <w:r w:rsidR="00186E8C">
        <w:t>,</w:t>
      </w:r>
      <w:r w:rsidR="00A771C4">
        <w:t>500</w:t>
      </w:r>
      <w:r w:rsidR="00186E8C">
        <w:t>,000</w:t>
      </w:r>
      <w:r w:rsidR="00A771C4">
        <w:t xml:space="preserve"> \</w:t>
      </w:r>
    </w:p>
    <w:p w14:paraId="6CB33AA7" w14:textId="77777777" w:rsidR="00A771C4" w:rsidRDefault="00A771C4" w:rsidP="00E233F7">
      <w:pPr>
        <w:pStyle w:val="Code"/>
      </w:pPr>
      <w:r>
        <w:t xml:space="preserve">    -P until</w:t>
      </w:r>
      <w:r w:rsidR="004D5E8E">
        <w:t xml:space="preserve"> </w:t>
      </w:r>
      <w:r w:rsidR="004D5E8E" w:rsidRPr="004D5E8E">
        <w:t>--</w:t>
      </w:r>
      <w:r>
        <w:t>seconds 20 \</w:t>
      </w:r>
    </w:p>
    <w:p w14:paraId="32DDF86D" w14:textId="77777777" w:rsidR="00A771C4" w:rsidRDefault="004D5E8E" w:rsidP="00E233F7">
      <w:pPr>
        <w:pStyle w:val="Code"/>
      </w:pPr>
      <w:r>
        <w:t xml:space="preserve">    -O file ts_capture.ts</w:t>
      </w:r>
    </w:p>
    <w:p w14:paraId="08904CD6" w14:textId="77777777" w:rsidR="00A771C4" w:rsidRDefault="00A771C4">
      <w:r>
        <w:t>Same example using short names for options</w:t>
      </w:r>
      <w:r w:rsidR="006550CB">
        <w:t>, knowing that t</w:t>
      </w:r>
      <w:r w:rsidR="00225D3E">
        <w:t>he default polarity is vertical</w:t>
      </w:r>
      <w:r w:rsidR="00293E1A">
        <w:t>:</w:t>
      </w:r>
    </w:p>
    <w:p w14:paraId="22E05C0D" w14:textId="77777777" w:rsidR="00A771C4" w:rsidRDefault="006550CB" w:rsidP="00E233F7">
      <w:pPr>
        <w:pStyle w:val="Code"/>
      </w:pPr>
      <w:r>
        <w:t>tsp –I dvb –f</w:t>
      </w:r>
      <w:r w:rsidR="00A771C4">
        <w:t xml:space="preserve"> 11856</w:t>
      </w:r>
      <w:r>
        <w:t xml:space="preserve">000000 -s </w:t>
      </w:r>
      <w:r w:rsidR="00A771C4">
        <w:t>27500</w:t>
      </w:r>
      <w:r>
        <w:t>000</w:t>
      </w:r>
      <w:r w:rsidR="00A771C4">
        <w:t xml:space="preserve"> -P un</w:t>
      </w:r>
      <w:r w:rsidR="004D5E8E">
        <w:t>til –s 20 -O file ts_capture.ts</w:t>
      </w:r>
    </w:p>
    <w:p w14:paraId="14381BF1" w14:textId="77777777" w:rsidR="00A771C4" w:rsidRDefault="00A771C4" w:rsidP="00B4767F">
      <w:pPr>
        <w:pStyle w:val="Heading3"/>
        <w:rPr>
          <w:lang w:val="en-GB"/>
        </w:rPr>
      </w:pPr>
      <w:bookmarkStart w:id="438" w:name="_Toc116317713"/>
      <w:r>
        <w:rPr>
          <w:lang w:val="en-GB"/>
        </w:rPr>
        <w:lastRenderedPageBreak/>
        <w:t>Routing a TS betw</w:t>
      </w:r>
      <w:r w:rsidR="00C479C1">
        <w:rPr>
          <w:lang w:val="en-GB"/>
        </w:rPr>
        <w:t>een several physical transports</w:t>
      </w:r>
      <w:bookmarkEnd w:id="438"/>
    </w:p>
    <w:p w14:paraId="4794AF63" w14:textId="77777777" w:rsidR="00A771C4" w:rsidRDefault="00A771C4">
      <w:pPr>
        <w:rPr>
          <w:lang w:val="en-GB"/>
        </w:rPr>
      </w:pPr>
      <w:r>
        <w:rPr>
          <w:lang w:val="en-GB"/>
        </w:rPr>
        <w:t>The following example reads the same satellite transponder and redirects its content to the first Dektec DVB-ASI output device. The output bitrate of the ASI stream is locked to the input bitrate (from the satellite transponder).</w:t>
      </w:r>
    </w:p>
    <w:p w14:paraId="2E1943B4" w14:textId="77777777" w:rsidR="00A771C4" w:rsidRDefault="00A771C4" w:rsidP="00E233F7">
      <w:pPr>
        <w:pStyle w:val="Code"/>
      </w:pPr>
      <w:r>
        <w:t>tsp –I dvb –t 11856:v:0:27500 -O dektec</w:t>
      </w:r>
    </w:p>
    <w:p w14:paraId="1A4728F5" w14:textId="77777777" w:rsidR="00A771C4" w:rsidRDefault="00C479C1" w:rsidP="00B4767F">
      <w:pPr>
        <w:pStyle w:val="Heading3"/>
        <w:rPr>
          <w:lang w:val="en-GB"/>
        </w:rPr>
      </w:pPr>
      <w:bookmarkStart w:id="439" w:name="_Toc116317714"/>
      <w:r>
        <w:rPr>
          <w:lang w:val="en-GB"/>
        </w:rPr>
        <w:t>Using IP multicast</w:t>
      </w:r>
      <w:bookmarkEnd w:id="439"/>
    </w:p>
    <w:p w14:paraId="36FB0D4E" w14:textId="77777777" w:rsidR="00A771C4" w:rsidRDefault="00A771C4">
      <w:pPr>
        <w:rPr>
          <w:lang w:val="en-GB"/>
        </w:rPr>
      </w:pPr>
      <w:r>
        <w:rPr>
          <w:lang w:val="en-GB"/>
        </w:rPr>
        <w:t>The following example reads a transport stream from the second Dektec DVB-ASI input device (“</w:t>
      </w:r>
      <w:r>
        <w:rPr>
          <w:i/>
          <w:iCs/>
          <w:lang w:val="en-GB"/>
        </w:rPr>
        <w:t>device 1</w:t>
      </w:r>
      <w:r>
        <w:rPr>
          <w:lang w:val="en-GB"/>
        </w:rPr>
        <w:t>”), extracts the service named “Arte”, with French audio track only (identified as “fra” in the PMT) and broadcasts the resulting SPTS on the LAN using multicast IP (port 1000 on multicast address 224.10.11.12).</w:t>
      </w:r>
    </w:p>
    <w:p w14:paraId="583A3C0E" w14:textId="77777777" w:rsidR="00A771C4" w:rsidRDefault="00A771C4" w:rsidP="00E233F7">
      <w:pPr>
        <w:pStyle w:val="Code"/>
      </w:pPr>
      <w:r>
        <w:t>tsp –I dektec –d 1 \</w:t>
      </w:r>
    </w:p>
    <w:p w14:paraId="4D1ED34E" w14:textId="77777777" w:rsidR="00A771C4" w:rsidRDefault="00A771C4" w:rsidP="00E233F7">
      <w:pPr>
        <w:pStyle w:val="Code"/>
      </w:pPr>
      <w:r>
        <w:t xml:space="preserve">    -P zap arte -a fra \</w:t>
      </w:r>
    </w:p>
    <w:p w14:paraId="329D3898" w14:textId="77777777" w:rsidR="00A771C4" w:rsidRDefault="00A771C4" w:rsidP="00E233F7">
      <w:pPr>
        <w:pStyle w:val="Code"/>
      </w:pPr>
      <w:r>
        <w:t xml:space="preserve">    -O ip 224.10.11.12:1000</w:t>
      </w:r>
    </w:p>
    <w:p w14:paraId="5490F037" w14:textId="77777777" w:rsidR="00A771C4" w:rsidRDefault="00A771C4">
      <w:pPr>
        <w:rPr>
          <w:lang w:val="en-GB"/>
        </w:rPr>
      </w:pPr>
      <w:r>
        <w:rPr>
          <w:lang w:val="en-GB"/>
        </w:rPr>
        <w:t>Then, the service Arte can be received from any workstation on the LAN using, for instance, the free VLC media player.</w:t>
      </w:r>
    </w:p>
    <w:p w14:paraId="575C5561" w14:textId="77777777" w:rsidR="00A771C4" w:rsidRDefault="00A771C4">
      <w:r>
        <w:t>As an alternative to VLC, the Linux receivers may use the following example to view the channel using the standard Linux media player</w:t>
      </w:r>
      <w:r w:rsidR="00293E1A">
        <w:t>:</w:t>
      </w:r>
    </w:p>
    <w:p w14:paraId="0C445D8E" w14:textId="77777777" w:rsidR="00A771C4" w:rsidRDefault="00A771C4" w:rsidP="00E233F7">
      <w:pPr>
        <w:pStyle w:val="Code"/>
      </w:pPr>
      <w:r>
        <w:t>tsp -I ip 224.10.11.12:1000 | mplayer -</w:t>
      </w:r>
    </w:p>
    <w:p w14:paraId="35C5D8F8" w14:textId="77777777" w:rsidR="00A771C4" w:rsidRDefault="00C479C1" w:rsidP="00B4767F">
      <w:pPr>
        <w:pStyle w:val="Heading3"/>
        <w:rPr>
          <w:lang w:val="en-GB"/>
        </w:rPr>
      </w:pPr>
      <w:bookmarkStart w:id="440" w:name="_Toc116317715"/>
      <w:r>
        <w:rPr>
          <w:lang w:val="en-GB"/>
        </w:rPr>
        <w:t>Regulating the output speed</w:t>
      </w:r>
      <w:bookmarkEnd w:id="440"/>
    </w:p>
    <w:p w14:paraId="02216768" w14:textId="77777777" w:rsidR="00A771C4" w:rsidRDefault="00A771C4">
      <w:pPr>
        <w:rPr>
          <w:lang w:val="en-GB"/>
        </w:rPr>
      </w:pPr>
      <w:r>
        <w:rPr>
          <w:lang w:val="en-GB"/>
        </w:rPr>
        <w:t xml:space="preserve">The following example reads a captured transport stream file, extracts the service Arte and broadcasts it on the LAN. </w:t>
      </w:r>
    </w:p>
    <w:p w14:paraId="5688B4EE" w14:textId="77777777" w:rsidR="00A771C4" w:rsidRDefault="004D5E8E" w:rsidP="00E233F7">
      <w:pPr>
        <w:pStyle w:val="Code"/>
      </w:pPr>
      <w:r>
        <w:t>tsp –I file –i ts_capture.ts</w:t>
      </w:r>
      <w:r w:rsidR="00A771C4">
        <w:t xml:space="preserve"> \</w:t>
      </w:r>
    </w:p>
    <w:p w14:paraId="5591F87C" w14:textId="77777777" w:rsidR="00A771C4" w:rsidRPr="0010024C" w:rsidRDefault="00A771C4" w:rsidP="00E233F7">
      <w:pPr>
        <w:pStyle w:val="Code"/>
        <w:rPr>
          <w:lang w:val="fr-FR"/>
        </w:rPr>
      </w:pPr>
      <w:r>
        <w:t xml:space="preserve">    </w:t>
      </w:r>
      <w:r w:rsidRPr="0010024C">
        <w:rPr>
          <w:lang w:val="fr-FR"/>
        </w:rPr>
        <w:t>-P zap arte \</w:t>
      </w:r>
    </w:p>
    <w:p w14:paraId="5BF69EB6" w14:textId="77777777" w:rsidR="00A771C4" w:rsidRPr="0010024C" w:rsidRDefault="00A771C4" w:rsidP="00E233F7">
      <w:pPr>
        <w:pStyle w:val="Code"/>
        <w:rPr>
          <w:lang w:val="fr-FR"/>
        </w:rPr>
      </w:pPr>
      <w:r w:rsidRPr="0010024C">
        <w:rPr>
          <w:lang w:val="fr-FR"/>
        </w:rPr>
        <w:t xml:space="preserve">    -P pcrbitrate \</w:t>
      </w:r>
    </w:p>
    <w:p w14:paraId="1F339B03" w14:textId="77777777" w:rsidR="00A771C4" w:rsidRDefault="00A771C4" w:rsidP="00E233F7">
      <w:pPr>
        <w:pStyle w:val="Code"/>
      </w:pPr>
      <w:r w:rsidRPr="001F72AA">
        <w:rPr>
          <w:lang w:val="fr-FR"/>
        </w:rPr>
        <w:t xml:space="preserve">    </w:t>
      </w:r>
      <w:r>
        <w:t>-P regulate \</w:t>
      </w:r>
    </w:p>
    <w:p w14:paraId="19CE9556" w14:textId="77777777" w:rsidR="00A771C4" w:rsidRDefault="00A771C4" w:rsidP="00E233F7">
      <w:pPr>
        <w:pStyle w:val="Code"/>
      </w:pPr>
      <w:r>
        <w:t xml:space="preserve">    -O ip 224.10.11.12:1000</w:t>
      </w:r>
    </w:p>
    <w:p w14:paraId="2543D684" w14:textId="77777777" w:rsidR="00A771C4" w:rsidRDefault="00A771C4">
      <w:pPr>
        <w:rPr>
          <w:lang w:val="en-GB"/>
        </w:rPr>
      </w:pPr>
      <w:r>
        <w:rPr>
          <w:lang w:val="en-GB"/>
        </w:rPr>
        <w:t xml:space="preserve">Since reading a file can be extremely fast, it is not reasonable to broadcast the TS packets without regulation. If the receivers wish to play the TV program, the TS packets arrive too fast. The </w:t>
      </w:r>
      <w:r>
        <w:rPr>
          <w:i/>
          <w:iCs/>
          <w:lang w:val="en-GB"/>
        </w:rPr>
        <w:t>pcrbitrate</w:t>
      </w:r>
      <w:r>
        <w:rPr>
          <w:lang w:val="en-GB"/>
        </w:rPr>
        <w:t xml:space="preserve"> plugin re</w:t>
      </w:r>
      <w:r w:rsidR="00FB5240">
        <w:rPr>
          <w:lang w:val="en-GB"/>
        </w:rPr>
        <w:t>-</w:t>
      </w:r>
      <w:r>
        <w:rPr>
          <w:lang w:val="en-GB"/>
        </w:rPr>
        <w:t xml:space="preserve">computes the expected </w:t>
      </w:r>
      <w:r w:rsidR="00FB5240">
        <w:rPr>
          <w:lang w:val="en-GB"/>
        </w:rPr>
        <w:t xml:space="preserve">TS </w:t>
      </w:r>
      <w:r>
        <w:rPr>
          <w:lang w:val="en-GB"/>
        </w:rPr>
        <w:t xml:space="preserve">bitrate after extraction of the selected service. Then, the </w:t>
      </w:r>
      <w:r>
        <w:rPr>
          <w:i/>
          <w:iCs/>
          <w:lang w:val="en-GB"/>
        </w:rPr>
        <w:t>regulate</w:t>
      </w:r>
      <w:r>
        <w:rPr>
          <w:lang w:val="en-GB"/>
        </w:rPr>
        <w:t xml:space="preserve"> plugin introduces wait periods to slow down the stream to the previously computed bitrate.</w:t>
      </w:r>
    </w:p>
    <w:p w14:paraId="36894A5D" w14:textId="77777777" w:rsidR="00A771C4" w:rsidRDefault="00A771C4">
      <w:pPr>
        <w:rPr>
          <w:lang w:val="en-GB"/>
        </w:rPr>
      </w:pPr>
      <w:r>
        <w:rPr>
          <w:lang w:val="en-GB"/>
        </w:rPr>
        <w:t>On the contrary, when the input source is a live transponder, this kind of regulation may be useless since the input source is already regulated at the appropriate speed.</w:t>
      </w:r>
    </w:p>
    <w:p w14:paraId="4BF6A568" w14:textId="77777777" w:rsidR="00A771C4" w:rsidRDefault="00A771C4">
      <w:pPr>
        <w:rPr>
          <w:lang w:val="en-GB"/>
        </w:rPr>
      </w:pPr>
      <w:r>
        <w:rPr>
          <w:lang w:val="en-GB"/>
        </w:rPr>
        <w:t xml:space="preserve">Unfortunately, this is not completely true in all cases. The </w:t>
      </w:r>
      <w:r>
        <w:rPr>
          <w:i/>
          <w:iCs/>
          <w:lang w:val="en-GB"/>
        </w:rPr>
        <w:t>average</w:t>
      </w:r>
      <w:r>
        <w:rPr>
          <w:lang w:val="en-GB"/>
        </w:rPr>
        <w:t xml:space="preserve"> bitrate is regulated by the source (the live transponder) but there is a potential burst problem. If the broadcaster system and all receivers use the same type in connection to the LAN (100 Mb/s for instance) and if the LAN backbone does not slow down the bandwidth, this is fine. However, there is a problem if the broadcaster has a faster connection to the LAN than the receivers (say 100 Mb/s vs. 10 Mb/s). Of course, 10 Mb/s is enough to receive one service which usually needs around 4 Mb/s. However, there is a potential burst problem. </w:t>
      </w:r>
    </w:p>
    <w:p w14:paraId="50345588" w14:textId="77777777" w:rsidR="00A771C4" w:rsidRDefault="00A771C4">
      <w:pPr>
        <w:rPr>
          <w:lang w:val="en-GB"/>
        </w:rPr>
      </w:pPr>
      <w:r>
        <w:rPr>
          <w:lang w:val="en-GB"/>
        </w:rPr>
        <w:t>To avoid burst in case of non</w:t>
      </w:r>
      <w:r w:rsidR="002529D8">
        <w:rPr>
          <w:lang w:val="en-GB"/>
        </w:rPr>
        <w:t>-</w:t>
      </w:r>
      <w:r>
        <w:rPr>
          <w:lang w:val="en-GB"/>
        </w:rPr>
        <w:t>homogeneous access speed to the LAN, the broadcaster should smooth the flow at all stages, as illustrated in the following command</w:t>
      </w:r>
    </w:p>
    <w:p w14:paraId="02C21894" w14:textId="77777777" w:rsidR="00A771C4" w:rsidRDefault="00A771C4" w:rsidP="00E233F7">
      <w:pPr>
        <w:pStyle w:val="Code"/>
      </w:pPr>
      <w:r>
        <w:t>tsp --max-input-packets 128 \</w:t>
      </w:r>
    </w:p>
    <w:p w14:paraId="6B3594E5" w14:textId="77777777" w:rsidR="00A771C4" w:rsidRDefault="00A771C4" w:rsidP="00E233F7">
      <w:pPr>
        <w:pStyle w:val="Code"/>
      </w:pPr>
      <w:r>
        <w:t xml:space="preserve">    –I </w:t>
      </w:r>
      <w:r w:rsidR="00C20C1C">
        <w:t>dvb</w:t>
      </w:r>
      <w:r>
        <w:t xml:space="preserve"> –c </w:t>
      </w:r>
      <w:r w:rsidR="002529D8">
        <w:t>arte</w:t>
      </w:r>
      <w:r>
        <w:t xml:space="preserve"> \</w:t>
      </w:r>
    </w:p>
    <w:p w14:paraId="019DF8B4" w14:textId="77777777" w:rsidR="00A771C4" w:rsidRPr="002B67E9" w:rsidRDefault="00A771C4" w:rsidP="00E233F7">
      <w:pPr>
        <w:pStyle w:val="Code"/>
        <w:rPr>
          <w:lang w:val="fr-FR"/>
        </w:rPr>
      </w:pPr>
      <w:r>
        <w:t xml:space="preserve">    </w:t>
      </w:r>
      <w:r w:rsidR="002529D8" w:rsidRPr="002B67E9">
        <w:rPr>
          <w:lang w:val="fr-FR"/>
        </w:rPr>
        <w:t>-P zap arte</w:t>
      </w:r>
      <w:r w:rsidRPr="002B67E9">
        <w:rPr>
          <w:lang w:val="fr-FR"/>
        </w:rPr>
        <w:t xml:space="preserve"> \</w:t>
      </w:r>
    </w:p>
    <w:p w14:paraId="245ABDFA" w14:textId="77777777" w:rsidR="00A771C4" w:rsidRPr="00A23580" w:rsidRDefault="00A771C4" w:rsidP="00E233F7">
      <w:pPr>
        <w:pStyle w:val="Code"/>
        <w:rPr>
          <w:lang w:val="fr-FR"/>
        </w:rPr>
      </w:pPr>
      <w:r w:rsidRPr="00A23580">
        <w:rPr>
          <w:lang w:val="fr-FR"/>
        </w:rPr>
        <w:t xml:space="preserve">    -P pcrbitrate </w:t>
      </w:r>
      <w:r w:rsidR="004D5E8E" w:rsidRPr="00A23580">
        <w:rPr>
          <w:lang w:val="fr-FR"/>
        </w:rPr>
        <w:t>--</w:t>
      </w:r>
      <w:r w:rsidRPr="00A23580">
        <w:rPr>
          <w:lang w:val="fr-FR"/>
        </w:rPr>
        <w:t>min-pcr 256 \</w:t>
      </w:r>
    </w:p>
    <w:p w14:paraId="4836D638" w14:textId="77777777" w:rsidR="00A771C4" w:rsidRDefault="00A771C4" w:rsidP="00E233F7">
      <w:pPr>
        <w:pStyle w:val="Code"/>
      </w:pPr>
      <w:r w:rsidRPr="00A23580">
        <w:rPr>
          <w:lang w:val="fr-FR"/>
        </w:rPr>
        <w:t xml:space="preserve">    </w:t>
      </w:r>
      <w:r>
        <w:t xml:space="preserve">-P regulate </w:t>
      </w:r>
      <w:r w:rsidR="004D5E8E" w:rsidRPr="004D5E8E">
        <w:t>--</w:t>
      </w:r>
      <w:r>
        <w:t>packet-burst 128 \</w:t>
      </w:r>
    </w:p>
    <w:p w14:paraId="7AC502BC" w14:textId="77777777" w:rsidR="00A771C4" w:rsidRDefault="009B5816" w:rsidP="00E233F7">
      <w:pPr>
        <w:pStyle w:val="Code"/>
      </w:pPr>
      <w:r>
        <w:t xml:space="preserve">    -O ip 224.10.11.12:</w:t>
      </w:r>
      <w:r w:rsidR="00A771C4">
        <w:t xml:space="preserve">1000 </w:t>
      </w:r>
      <w:r w:rsidR="00A771C4">
        <w:rPr>
          <w:b/>
          <w:bCs/>
          <w:i/>
          <w:iCs/>
        </w:rPr>
        <w:t>--packet-burst 128</w:t>
      </w:r>
    </w:p>
    <w:p w14:paraId="7306ED77" w14:textId="77777777" w:rsidR="00A771C4" w:rsidRDefault="00A771C4" w:rsidP="00B4767F">
      <w:pPr>
        <w:pStyle w:val="Heading3"/>
        <w:rPr>
          <w:lang w:val="en-GB"/>
        </w:rPr>
      </w:pPr>
      <w:bookmarkStart w:id="441" w:name="_Toc116317716"/>
      <w:r>
        <w:rPr>
          <w:lang w:val="en-GB"/>
        </w:rPr>
        <w:lastRenderedPageBreak/>
        <w:t>Schedul</w:t>
      </w:r>
      <w:r w:rsidR="00C479C1">
        <w:rPr>
          <w:lang w:val="en-GB"/>
        </w:rPr>
        <w:t>ing the recording of a program</w:t>
      </w:r>
      <w:bookmarkEnd w:id="441"/>
    </w:p>
    <w:p w14:paraId="6BD0E224" w14:textId="77777777" w:rsidR="00A771C4" w:rsidRDefault="00A771C4" w:rsidP="00A771C4">
      <w:pPr>
        <w:rPr>
          <w:lang w:val="en-GB"/>
        </w:rPr>
      </w:pPr>
      <w:r>
        <w:rPr>
          <w:lang w:val="en-GB"/>
        </w:rPr>
        <w:t>The following example records the contents of the channel named “France 2” between 17:15 and 17:30 the 6</w:t>
      </w:r>
      <w:r w:rsidRPr="0085165E">
        <w:rPr>
          <w:vertAlign w:val="superscript"/>
          <w:lang w:val="en-GB"/>
        </w:rPr>
        <w:t>th</w:t>
      </w:r>
      <w:r>
        <w:rPr>
          <w:lang w:val="en-GB"/>
        </w:rPr>
        <w:t xml:space="preserve"> of July 2006.</w:t>
      </w:r>
    </w:p>
    <w:p w14:paraId="47807F48" w14:textId="77777777" w:rsidR="00A771C4" w:rsidRPr="0085165E" w:rsidRDefault="00A771C4" w:rsidP="00E233F7">
      <w:pPr>
        <w:pStyle w:val="Code"/>
      </w:pPr>
      <w:r w:rsidRPr="0085165E">
        <w:t xml:space="preserve">tsp </w:t>
      </w:r>
      <w:r>
        <w:t xml:space="preserve">-I </w:t>
      </w:r>
      <w:r w:rsidR="00C20C1C">
        <w:t>dvb</w:t>
      </w:r>
      <w:r>
        <w:t xml:space="preserve"> -c france2</w:t>
      </w:r>
      <w:r w:rsidRPr="0085165E">
        <w:t xml:space="preserve"> \</w:t>
      </w:r>
    </w:p>
    <w:p w14:paraId="279FBEE8" w14:textId="77777777" w:rsidR="00A771C4" w:rsidRPr="0085165E" w:rsidRDefault="00A771C4" w:rsidP="00E233F7">
      <w:pPr>
        <w:pStyle w:val="Code"/>
      </w:pPr>
      <w:r w:rsidRPr="0085165E">
        <w:t xml:space="preserve">    -P time -d "" -p "2006/07/06:17:15:00" -s "2006/07/06:17:30:00" \</w:t>
      </w:r>
    </w:p>
    <w:p w14:paraId="366B8447" w14:textId="77777777" w:rsidR="00A771C4" w:rsidRPr="0085165E" w:rsidRDefault="00A771C4" w:rsidP="00E233F7">
      <w:pPr>
        <w:pStyle w:val="Code"/>
      </w:pPr>
      <w:r>
        <w:t xml:space="preserve">    -P zap france2</w:t>
      </w:r>
      <w:r w:rsidRPr="0085165E">
        <w:t xml:space="preserve"> \</w:t>
      </w:r>
    </w:p>
    <w:p w14:paraId="55BE61E5" w14:textId="77777777" w:rsidR="00A771C4" w:rsidRDefault="00A771C4" w:rsidP="00E233F7">
      <w:pPr>
        <w:pStyle w:val="Code"/>
      </w:pPr>
      <w:r w:rsidRPr="0085165E">
        <w:t xml:space="preserve">    -O file </w:t>
      </w:r>
      <w:r>
        <w:t>program</w:t>
      </w:r>
      <w:r w:rsidRPr="0085165E">
        <w:t>.ts</w:t>
      </w:r>
    </w:p>
    <w:p w14:paraId="03BE80B0" w14:textId="77777777" w:rsidR="00A771C4" w:rsidRDefault="00A771C4" w:rsidP="00A771C4">
      <w:r>
        <w:t xml:space="preserve">The </w:t>
      </w:r>
      <w:r w:rsidRPr="00CE6802">
        <w:rPr>
          <w:rStyle w:val="Codeintext"/>
        </w:rPr>
        <w:t>–I</w:t>
      </w:r>
      <w:r>
        <w:t xml:space="preserve"> option selects the first DVB input device, tuning on the transponder containing the channel named “France 2”.</w:t>
      </w:r>
    </w:p>
    <w:p w14:paraId="3E5B8208" w14:textId="77777777" w:rsidR="00A771C4" w:rsidRDefault="00A771C4" w:rsidP="00A771C4">
      <w:r>
        <w:t xml:space="preserve">The first </w:t>
      </w:r>
      <w:r w:rsidRPr="00CE6802">
        <w:rPr>
          <w:rStyle w:val="Codeintext"/>
        </w:rPr>
        <w:t>–P</w:t>
      </w:r>
      <w:r>
        <w:t xml:space="preserve"> option specifies to:</w:t>
      </w:r>
    </w:p>
    <w:p w14:paraId="5798392F" w14:textId="77777777" w:rsidR="00A771C4" w:rsidRDefault="00A771C4" w:rsidP="005B45C5">
      <w:pPr>
        <w:pStyle w:val="ListBullet"/>
        <w:tabs>
          <w:tab w:val="clear" w:pos="360"/>
          <w:tab w:val="num" w:pos="720"/>
        </w:tabs>
        <w:ind w:left="720"/>
      </w:pPr>
      <w:r>
        <w:t>Initially drop packets (</w:t>
      </w:r>
      <w:r w:rsidR="005B45C5" w:rsidRPr="005B45C5">
        <w:rPr>
          <w:rFonts w:ascii="Consolas" w:hAnsi="Consolas" w:cs="Consolas"/>
        </w:rPr>
        <w:t>-d ""</w:t>
      </w:r>
      <w:r>
        <w:t>)</w:t>
      </w:r>
    </w:p>
    <w:p w14:paraId="05D69678" w14:textId="77777777" w:rsidR="00A771C4" w:rsidRDefault="00A771C4" w:rsidP="005B45C5">
      <w:pPr>
        <w:pStyle w:val="ListBullet"/>
        <w:tabs>
          <w:tab w:val="clear" w:pos="360"/>
          <w:tab w:val="num" w:pos="720"/>
        </w:tabs>
        <w:ind w:left="720"/>
      </w:pPr>
      <w:r>
        <w:t>Start passing packets at 17:15 the 6</w:t>
      </w:r>
      <w:r w:rsidRPr="0085165E">
        <w:rPr>
          <w:vertAlign w:val="superscript"/>
        </w:rPr>
        <w:t>th</w:t>
      </w:r>
      <w:r>
        <w:t xml:space="preserve"> of July 2006.</w:t>
      </w:r>
    </w:p>
    <w:p w14:paraId="14573DA2" w14:textId="77777777" w:rsidR="00A771C4" w:rsidRDefault="00A771C4" w:rsidP="005B45C5">
      <w:pPr>
        <w:pStyle w:val="ListBullet"/>
        <w:tabs>
          <w:tab w:val="clear" w:pos="360"/>
          <w:tab w:val="num" w:pos="720"/>
        </w:tabs>
        <w:ind w:left="720"/>
      </w:pPr>
      <w:r>
        <w:t>Stop packet processing (and make tsp terminate) at 17:30 the 6</w:t>
      </w:r>
      <w:r w:rsidRPr="0085165E">
        <w:rPr>
          <w:vertAlign w:val="superscript"/>
        </w:rPr>
        <w:t>th</w:t>
      </w:r>
      <w:r>
        <w:t xml:space="preserve"> of July 2006.</w:t>
      </w:r>
    </w:p>
    <w:p w14:paraId="71E420A1" w14:textId="77777777" w:rsidR="00A771C4" w:rsidRPr="0085165E" w:rsidRDefault="00A771C4" w:rsidP="00A771C4">
      <w:r>
        <w:t xml:space="preserve">The second </w:t>
      </w:r>
      <w:r w:rsidRPr="00CE6802">
        <w:rPr>
          <w:rStyle w:val="Codeintext"/>
        </w:rPr>
        <w:t>–P</w:t>
      </w:r>
      <w:r>
        <w:t xml:space="preserve"> option extracts only the service named “France 2” and the </w:t>
      </w:r>
      <w:r w:rsidRPr="00CE6802">
        <w:rPr>
          <w:rStyle w:val="Codeintext"/>
        </w:rPr>
        <w:t>–O</w:t>
      </w:r>
      <w:r>
        <w:t xml:space="preserve"> option finally saves the resulting SPTS in the file </w:t>
      </w:r>
      <w:r w:rsidRPr="00CE6802">
        <w:rPr>
          <w:rStyle w:val="Codeintext"/>
        </w:rPr>
        <w:t>program.ts</w:t>
      </w:r>
      <w:r>
        <w:t>.</w:t>
      </w:r>
    </w:p>
    <w:p w14:paraId="57C4A3D8" w14:textId="77777777" w:rsidR="00A771C4" w:rsidRDefault="00C479C1" w:rsidP="00B4767F">
      <w:pPr>
        <w:pStyle w:val="Heading3"/>
        <w:rPr>
          <w:lang w:val="en-GB"/>
        </w:rPr>
      </w:pPr>
      <w:bookmarkStart w:id="442" w:name="_Toc116317717"/>
      <w:r>
        <w:rPr>
          <w:lang w:val="en-GB"/>
        </w:rPr>
        <w:t>Extracting selected packets</w:t>
      </w:r>
      <w:bookmarkEnd w:id="442"/>
    </w:p>
    <w:p w14:paraId="2DCE69EA" w14:textId="77777777" w:rsidR="00A771C4" w:rsidRDefault="00A771C4">
      <w:pPr>
        <w:rPr>
          <w:lang w:val="en-GB"/>
        </w:rPr>
      </w:pPr>
      <w:r>
        <w:rPr>
          <w:lang w:val="en-GB"/>
        </w:rPr>
        <w:t>The following silly example dumps the content of the 20</w:t>
      </w:r>
      <w:r>
        <w:rPr>
          <w:vertAlign w:val="superscript"/>
          <w:lang w:val="en-GB"/>
        </w:rPr>
        <w:t>th</w:t>
      </w:r>
      <w:r>
        <w:rPr>
          <w:lang w:val="en-GB"/>
        </w:rPr>
        <w:t xml:space="preserve"> TS packet with the </w:t>
      </w:r>
      <w:r>
        <w:rPr>
          <w:i/>
          <w:iCs/>
          <w:lang w:val="en-GB"/>
        </w:rPr>
        <w:t>payload unit start indicator</w:t>
      </w:r>
      <w:r>
        <w:rPr>
          <w:lang w:val="en-GB"/>
        </w:rPr>
        <w:t xml:space="preserve"> set in PID 0x0208:</w:t>
      </w:r>
    </w:p>
    <w:p w14:paraId="62C204AE" w14:textId="77777777" w:rsidR="00A771C4" w:rsidRDefault="00A771C4" w:rsidP="00E233F7">
      <w:pPr>
        <w:pStyle w:val="Code"/>
      </w:pPr>
      <w:r>
        <w:t>tsp -I file /data1/mpeg/test/frtv_tnt.mpg \</w:t>
      </w:r>
    </w:p>
    <w:p w14:paraId="483A7CC6" w14:textId="77777777" w:rsidR="00A771C4" w:rsidRDefault="00A771C4" w:rsidP="00E233F7">
      <w:pPr>
        <w:pStyle w:val="Code"/>
      </w:pPr>
      <w:r>
        <w:t xml:space="preserve">    -P filter </w:t>
      </w:r>
      <w:r w:rsidR="004D5E8E" w:rsidRPr="004D5E8E">
        <w:rPr>
          <w:rFonts w:ascii="Lucida Console" w:hAnsi="Lucida Console" w:cs="Lucida Console"/>
          <w:lang w:eastAsia="fr-FR"/>
        </w:rPr>
        <w:t>--</w:t>
      </w:r>
      <w:r>
        <w:t>pid 0x208 \</w:t>
      </w:r>
    </w:p>
    <w:p w14:paraId="06D1918C" w14:textId="77777777" w:rsidR="00A771C4" w:rsidRDefault="00A771C4" w:rsidP="00E233F7">
      <w:pPr>
        <w:pStyle w:val="Code"/>
      </w:pPr>
      <w:r>
        <w:t xml:space="preserve">    -P filter </w:t>
      </w:r>
      <w:r w:rsidR="004D5E8E" w:rsidRPr="004D5E8E">
        <w:t>--</w:t>
      </w:r>
      <w:r>
        <w:t>unit-start \</w:t>
      </w:r>
    </w:p>
    <w:p w14:paraId="30C964A1" w14:textId="77777777" w:rsidR="00A771C4" w:rsidRDefault="00A771C4" w:rsidP="00E233F7">
      <w:pPr>
        <w:pStyle w:val="Code"/>
      </w:pPr>
      <w:r>
        <w:t xml:space="preserve">    -P skip 19 \</w:t>
      </w:r>
    </w:p>
    <w:p w14:paraId="392633E1" w14:textId="77777777" w:rsidR="00A771C4" w:rsidRDefault="00A771C4" w:rsidP="00E233F7">
      <w:pPr>
        <w:pStyle w:val="Code"/>
      </w:pPr>
      <w:r>
        <w:t xml:space="preserve">    -P until --packets 1 | \</w:t>
      </w:r>
    </w:p>
    <w:p w14:paraId="09A10BD8" w14:textId="77777777" w:rsidR="00A771C4" w:rsidRDefault="00A771C4" w:rsidP="00E233F7">
      <w:pPr>
        <w:pStyle w:val="Code"/>
      </w:pPr>
      <w:r>
        <w:t xml:space="preserve">    tsdump</w:t>
      </w:r>
    </w:p>
    <w:p w14:paraId="02500D6D" w14:textId="77777777" w:rsidR="00A771C4" w:rsidRDefault="00A771C4">
      <w:pPr>
        <w:rPr>
          <w:lang w:val="en-GB"/>
        </w:rPr>
      </w:pPr>
      <w:r>
        <w:rPr>
          <w:lang w:val="en-GB"/>
        </w:rPr>
        <w:t xml:space="preserve">Note that the </w:t>
      </w:r>
      <w:r>
        <w:rPr>
          <w:i/>
          <w:iCs/>
          <w:lang w:val="en-GB"/>
        </w:rPr>
        <w:t xml:space="preserve">filter </w:t>
      </w:r>
      <w:r>
        <w:rPr>
          <w:lang w:val="en-GB"/>
        </w:rPr>
        <w:t>plugin selects packets matching any of the specified conditions (an “</w:t>
      </w:r>
      <w:r>
        <w:rPr>
          <w:i/>
          <w:iCs/>
          <w:lang w:val="en-GB"/>
        </w:rPr>
        <w:t>or</w:t>
      </w:r>
      <w:r>
        <w:rPr>
          <w:lang w:val="en-GB"/>
        </w:rPr>
        <w:t>” selection). Here, to select packets matching two conditions (an “</w:t>
      </w:r>
      <w:r>
        <w:rPr>
          <w:i/>
          <w:iCs/>
          <w:lang w:val="en-GB"/>
        </w:rPr>
        <w:t>and</w:t>
      </w:r>
      <w:r>
        <w:rPr>
          <w:lang w:val="en-GB"/>
        </w:rPr>
        <w:t xml:space="preserve">” selection), we chain two </w:t>
      </w:r>
      <w:r>
        <w:rPr>
          <w:i/>
          <w:iCs/>
          <w:lang w:val="en-GB"/>
        </w:rPr>
        <w:t>filter</w:t>
      </w:r>
      <w:r>
        <w:rPr>
          <w:lang w:val="en-GB"/>
        </w:rPr>
        <w:t xml:space="preserve"> plugins.</w:t>
      </w:r>
    </w:p>
    <w:p w14:paraId="541FCBAA" w14:textId="77777777" w:rsidR="00A771C4" w:rsidRDefault="00A771C4" w:rsidP="00B4767F">
      <w:pPr>
        <w:pStyle w:val="Heading3"/>
        <w:rPr>
          <w:lang w:val="en-GB"/>
        </w:rPr>
      </w:pPr>
      <w:bookmarkStart w:id="443" w:name="_Toc116317718"/>
      <w:r>
        <w:rPr>
          <w:lang w:val="en-GB"/>
        </w:rPr>
        <w:t>Monitoring sele</w:t>
      </w:r>
      <w:r w:rsidR="00C479C1">
        <w:rPr>
          <w:lang w:val="en-GB"/>
        </w:rPr>
        <w:t>cted MPEG tables (here, EMM’s)</w:t>
      </w:r>
      <w:bookmarkEnd w:id="443"/>
    </w:p>
    <w:p w14:paraId="62D51405" w14:textId="77777777" w:rsidR="00A771C4" w:rsidRDefault="00A771C4">
      <w:pPr>
        <w:rPr>
          <w:lang w:val="en-GB"/>
        </w:rPr>
      </w:pPr>
      <w:r>
        <w:rPr>
          <w:lang w:val="en-GB"/>
        </w:rPr>
        <w:t>The following example demonstrates how to monitor the EMM’s for a given operator. The first command determines on which PID are sent the EMMs. This command analyzes the satellite transponder which carries the channel Canal+ during 2 seconds. Instead of the full human-readable analysis repor</w:t>
      </w:r>
      <w:r w:rsidR="00DB6D72">
        <w:rPr>
          <w:lang w:val="en-GB"/>
        </w:rPr>
        <w:t xml:space="preserve">t, we ask for a </w:t>
      </w:r>
      <w:r>
        <w:rPr>
          <w:i/>
          <w:iCs/>
          <w:lang w:val="en-GB"/>
        </w:rPr>
        <w:t>normalized</w:t>
      </w:r>
      <w:r>
        <w:rPr>
          <w:lang w:val="en-GB"/>
        </w:rPr>
        <w:t xml:space="preserve"> output format and we filter the conditions we need</w:t>
      </w:r>
      <w:r w:rsidR="00293E1A">
        <w:rPr>
          <w:lang w:val="en-GB"/>
        </w:rPr>
        <w:t>:</w:t>
      </w:r>
      <w:r>
        <w:rPr>
          <w:lang w:val="en-GB"/>
        </w:rPr>
        <w:t xml:space="preserve"> a line starting with “</w:t>
      </w:r>
      <w:r w:rsidRPr="00CE6802">
        <w:rPr>
          <w:rStyle w:val="Codeintext"/>
        </w:rPr>
        <w:t>pid:</w:t>
      </w:r>
      <w:r>
        <w:rPr>
          <w:lang w:val="en-GB"/>
        </w:rPr>
        <w:t>” for description of a PID, “</w:t>
      </w:r>
      <w:r w:rsidRPr="00CE6802">
        <w:rPr>
          <w:rStyle w:val="Codeintext"/>
        </w:rPr>
        <w:t>:emm:</w:t>
      </w:r>
      <w:r>
        <w:rPr>
          <w:lang w:val="en-GB"/>
        </w:rPr>
        <w:t>” for a PID carrying EMM’s, “</w:t>
      </w:r>
      <w:r w:rsidRPr="00CE6802">
        <w:rPr>
          <w:rStyle w:val="Codeintext"/>
        </w:rPr>
        <w:t>:cas=256:</w:t>
      </w:r>
      <w:r>
        <w:rPr>
          <w:lang w:val="en-GB"/>
        </w:rPr>
        <w:t>” to filter EMM’s for CA System Id 256 (0x100, ie. MediaGuard).</w:t>
      </w:r>
    </w:p>
    <w:p w14:paraId="236DFDCD" w14:textId="77777777" w:rsidR="00A771C4" w:rsidRDefault="00A771C4" w:rsidP="00E233F7">
      <w:pPr>
        <w:pStyle w:val="Code"/>
      </w:pPr>
      <w:r>
        <w:t xml:space="preserve">tsp -I </w:t>
      </w:r>
      <w:r w:rsidR="00C20C1C">
        <w:t>dvb</w:t>
      </w:r>
      <w:r>
        <w:t xml:space="preserve"> -c canal+ \</w:t>
      </w:r>
    </w:p>
    <w:p w14:paraId="4DAE7039" w14:textId="77777777" w:rsidR="00A771C4" w:rsidRDefault="00A771C4" w:rsidP="00E233F7">
      <w:pPr>
        <w:pStyle w:val="Code"/>
      </w:pPr>
      <w:r>
        <w:t xml:space="preserve">    -P until -s 2 \</w:t>
      </w:r>
    </w:p>
    <w:p w14:paraId="381410E0" w14:textId="77777777" w:rsidR="00A771C4" w:rsidRDefault="00A771C4" w:rsidP="00E233F7">
      <w:pPr>
        <w:pStyle w:val="Code"/>
      </w:pPr>
      <w:r>
        <w:t xml:space="preserve">    -P analyze --normalized \</w:t>
      </w:r>
    </w:p>
    <w:p w14:paraId="74D836DE" w14:textId="77777777" w:rsidR="00A771C4" w:rsidRDefault="00A771C4" w:rsidP="00E233F7">
      <w:pPr>
        <w:pStyle w:val="Code"/>
      </w:pPr>
      <w:r>
        <w:t xml:space="preserve">    -O drop | \</w:t>
      </w:r>
    </w:p>
    <w:p w14:paraId="25BDC628" w14:textId="77777777" w:rsidR="00A771C4" w:rsidRDefault="00A771C4" w:rsidP="00E233F7">
      <w:pPr>
        <w:pStyle w:val="Code"/>
      </w:pPr>
      <w:r>
        <w:t xml:space="preserve">    grep ^pid: | grep</w:t>
      </w:r>
      <w:r w:rsidR="00293E1A">
        <w:t xml:space="preserve"> :</w:t>
      </w:r>
      <w:r>
        <w:t>emm: | grep :cas=256:</w:t>
      </w:r>
    </w:p>
    <w:p w14:paraId="7C67A865" w14:textId="77777777" w:rsidR="00A771C4" w:rsidRDefault="00A771C4">
      <w:r>
        <w:t>The output of this command is:</w:t>
      </w:r>
    </w:p>
    <w:p w14:paraId="2FB42FEA" w14:textId="77777777" w:rsidR="00A771C4" w:rsidRDefault="00A771C4" w:rsidP="00E233F7">
      <w:pPr>
        <w:pStyle w:val="Code"/>
      </w:pPr>
      <w:r>
        <w:t xml:space="preserve">pid:pid=193:emm:cas=256:access=clear: </w:t>
      </w:r>
      <w:r>
        <w:rPr>
          <w:i/>
          <w:iCs/>
        </w:rPr>
        <w:t>[…]</w:t>
      </w:r>
    </w:p>
    <w:p w14:paraId="2E9EFC5A" w14:textId="77777777" w:rsidR="00A771C4" w:rsidRDefault="00A771C4" w:rsidP="00E233F7">
      <w:pPr>
        <w:pStyle w:val="Code"/>
        <w:rPr>
          <w:i/>
          <w:iCs/>
        </w:rPr>
      </w:pPr>
      <w:r>
        <w:t xml:space="preserve">pid:pid=196:emm:cas=256:operator=129:access=clear: </w:t>
      </w:r>
      <w:r>
        <w:rPr>
          <w:i/>
          <w:iCs/>
        </w:rPr>
        <w:t>[…]</w:t>
      </w:r>
    </w:p>
    <w:p w14:paraId="2443C218" w14:textId="77777777" w:rsidR="00A771C4" w:rsidRDefault="00A771C4">
      <w:r>
        <w:t>We now know that PID 193 carries the MediaGuard individual EMM’s and PID 196 carries the MediaGuard group EMM’s for operator 129 (OPI of Canal+).</w:t>
      </w:r>
    </w:p>
    <w:p w14:paraId="5679CB70" w14:textId="77777777" w:rsidR="00A771C4" w:rsidRDefault="00A771C4">
      <w:r>
        <w:t>The second command, below, filters the contents of those two PID’s and formats the contents of the MPEG tables that are carried in those PID’s:</w:t>
      </w:r>
    </w:p>
    <w:p w14:paraId="197E74C9" w14:textId="77777777" w:rsidR="00A771C4" w:rsidRDefault="00A771C4" w:rsidP="00E233F7">
      <w:pPr>
        <w:pStyle w:val="Code"/>
      </w:pPr>
      <w:r>
        <w:t xml:space="preserve">tsp -I </w:t>
      </w:r>
      <w:r w:rsidR="00C20C1C">
        <w:t>dvb</w:t>
      </w:r>
      <w:r>
        <w:t xml:space="preserve"> -c canal+ -P filter -p 193 -p 196 | tstables | less</w:t>
      </w:r>
    </w:p>
    <w:p w14:paraId="2353087B" w14:textId="77777777" w:rsidR="00A771C4" w:rsidRDefault="00A771C4">
      <w:r>
        <w:lastRenderedPageBreak/>
        <w:t>Of course, since EMM’s are ciphered, their contents are obscure to the user and the display looks like:</w:t>
      </w:r>
    </w:p>
    <w:p w14:paraId="437918C5" w14:textId="77777777" w:rsidR="00A771C4" w:rsidRDefault="00A771C4" w:rsidP="00E233F7">
      <w:pPr>
        <w:pStyle w:val="Code"/>
      </w:pPr>
      <w:r>
        <w:t>* EMM (0x82), TID 130 (0x82), PID 193 (0x00C1)</w:t>
      </w:r>
    </w:p>
    <w:p w14:paraId="17B81F5A" w14:textId="77777777" w:rsidR="00A771C4" w:rsidRDefault="00A771C4" w:rsidP="00E233F7">
      <w:pPr>
        <w:pStyle w:val="Code"/>
      </w:pPr>
      <w:r>
        <w:t xml:space="preserve">  Version: 0, sections: 1, total size: 117 bytes</w:t>
      </w:r>
    </w:p>
    <w:p w14:paraId="0D9774BF" w14:textId="77777777" w:rsidR="00A771C4" w:rsidRDefault="00A771C4" w:rsidP="00E233F7">
      <w:pPr>
        <w:pStyle w:val="Code"/>
      </w:pPr>
      <w:r>
        <w:t xml:space="preserve">  - Section 0:</w:t>
      </w:r>
    </w:p>
    <w:p w14:paraId="06668DF2" w14:textId="77777777" w:rsidR="00A771C4" w:rsidRDefault="00A771C4" w:rsidP="00E233F7">
      <w:pPr>
        <w:pStyle w:val="Code"/>
      </w:pPr>
      <w:r>
        <w:t xml:space="preserve">    0000:  00 00 09 F3 87 00 00 80 00 B0 10 01 5E E7 07 85  ...ó.....°..^ç..</w:t>
      </w:r>
    </w:p>
    <w:p w14:paraId="27602620" w14:textId="77777777" w:rsidR="00A771C4" w:rsidRDefault="00A771C4" w:rsidP="00E233F7">
      <w:pPr>
        <w:pStyle w:val="Code"/>
      </w:pPr>
      <w:r>
        <w:t xml:space="preserve">    0010:  22 C3 DB 13 75 43 3B 5C 1E 08 DC 4A 05 35 AD 54  "ÃÛ.uC;\..ÜJ.5­T</w:t>
      </w:r>
    </w:p>
    <w:p w14:paraId="2EA36FB8" w14:textId="77777777" w:rsidR="00A771C4" w:rsidRDefault="00A771C4" w:rsidP="00E233F7">
      <w:pPr>
        <w:pStyle w:val="Code"/>
      </w:pPr>
      <w:r>
        <w:t xml:space="preserve">    0020:  B5 52 35 B1 61 FB 37 BB EC 6D 55 F5 21 B6 4C 58  µR5±aû7»ìmUõ!¶LX</w:t>
      </w:r>
    </w:p>
    <w:p w14:paraId="4F01B45E" w14:textId="77777777" w:rsidR="00A771C4" w:rsidRDefault="00A771C4" w:rsidP="00E233F7">
      <w:pPr>
        <w:pStyle w:val="Code"/>
      </w:pPr>
      <w:r>
        <w:t xml:space="preserve">    0030:  80 F4 FA FB D9 C5 D0 A2 C7 22 BA 77 51 B9 C8 96  .ôúûÙÅÐ¢Ç"ºwQ¹È.</w:t>
      </w:r>
    </w:p>
    <w:p w14:paraId="0F7161C7" w14:textId="77777777" w:rsidR="00A771C4" w:rsidRDefault="00A771C4" w:rsidP="00E233F7">
      <w:pPr>
        <w:pStyle w:val="Code"/>
      </w:pPr>
      <w:r>
        <w:t xml:space="preserve">    0040:  A3 79 9E 5A 24 74 2A 01 7D 00 62 A3 EC D4 AF DF  £y.Z$t*.}.b£ìÔ¯ß</w:t>
      </w:r>
    </w:p>
    <w:p w14:paraId="0BC0CACA" w14:textId="77777777" w:rsidR="00A771C4" w:rsidRDefault="00A771C4" w:rsidP="00E233F7">
      <w:pPr>
        <w:pStyle w:val="Code"/>
      </w:pPr>
      <w:r>
        <w:t xml:space="preserve">    0050:  F2 43 B1 3A 72 B5 B3 E0 C9 22 68 2D 50 F0 FE 82  òC±:rµ³àÉ"h-Pðþ.</w:t>
      </w:r>
    </w:p>
    <w:p w14:paraId="7E306366" w14:textId="77777777" w:rsidR="00A771C4" w:rsidRDefault="00A771C4" w:rsidP="00E233F7">
      <w:pPr>
        <w:pStyle w:val="Code"/>
      </w:pPr>
      <w:r>
        <w:t xml:space="preserve">    0060:  47 1F AC 95 5F D2 59 E6 C8 C6 78 BE F3 C5 A9 CF  G.¬._ÒYæÈÆx¾óÅ©Ï</w:t>
      </w:r>
    </w:p>
    <w:p w14:paraId="21622CDA" w14:textId="77777777" w:rsidR="00A771C4" w:rsidRDefault="00A771C4" w:rsidP="00E233F7">
      <w:pPr>
        <w:pStyle w:val="Code"/>
      </w:pPr>
      <w:r>
        <w:t xml:space="preserve">    0070:  05 90                                            ..</w:t>
      </w:r>
    </w:p>
    <w:p w14:paraId="4E5F7725" w14:textId="77777777" w:rsidR="00A771C4" w:rsidRDefault="00A771C4" w:rsidP="00E233F7">
      <w:pPr>
        <w:pStyle w:val="Code"/>
      </w:pPr>
    </w:p>
    <w:p w14:paraId="3F6A9903" w14:textId="77777777" w:rsidR="00A771C4" w:rsidRDefault="00A771C4" w:rsidP="00E233F7">
      <w:pPr>
        <w:pStyle w:val="Code"/>
      </w:pPr>
      <w:r>
        <w:t>* EMM (0x82), TID 130 (0x82), PID 193 (0x00C1)</w:t>
      </w:r>
    </w:p>
    <w:p w14:paraId="777CE85F" w14:textId="77777777" w:rsidR="00A771C4" w:rsidRDefault="00A771C4" w:rsidP="00E233F7">
      <w:pPr>
        <w:pStyle w:val="Code"/>
      </w:pPr>
      <w:r>
        <w:t xml:space="preserve">  Version: 0, sections: 1, total size: 105 bytes</w:t>
      </w:r>
    </w:p>
    <w:p w14:paraId="0DEB6E04" w14:textId="77777777" w:rsidR="00A771C4" w:rsidRDefault="00A771C4" w:rsidP="00E233F7">
      <w:pPr>
        <w:pStyle w:val="Code"/>
      </w:pPr>
      <w:r>
        <w:t xml:space="preserve">  - Section 0:</w:t>
      </w:r>
    </w:p>
    <w:p w14:paraId="1BE83957" w14:textId="77777777" w:rsidR="00A771C4" w:rsidRDefault="00A771C4" w:rsidP="00E233F7">
      <w:pPr>
        <w:pStyle w:val="Code"/>
      </w:pPr>
      <w:r>
        <w:t xml:space="preserve">    0000:  00 00 F1 F2 F3 F4 00 00 00 B0 10 01 98 3E EF 81  ..ñòóô...°...&gt;ï.</w:t>
      </w:r>
    </w:p>
    <w:p w14:paraId="36EC86B0" w14:textId="77777777" w:rsidR="00A771C4" w:rsidRDefault="00A771C4" w:rsidP="00E233F7">
      <w:pPr>
        <w:pStyle w:val="Code"/>
      </w:pPr>
      <w:r>
        <w:t xml:space="preserve">    0010:  45 E1 A1 D3 76 B9 B0 21 D6 F9 5F AB 4B 07 9D 13  Eá¡Óv¹°!Öù_«K...</w:t>
      </w:r>
    </w:p>
    <w:p w14:paraId="2AF7DDBD" w14:textId="77777777" w:rsidR="00A771C4" w:rsidRDefault="00A771C4" w:rsidP="00E233F7">
      <w:pPr>
        <w:pStyle w:val="Code"/>
      </w:pPr>
      <w:r>
        <w:t xml:space="preserve">    ...</w:t>
      </w:r>
    </w:p>
    <w:p w14:paraId="0202604C" w14:textId="77777777" w:rsidR="00A771C4" w:rsidRDefault="00A771C4" w:rsidP="00B4767F">
      <w:pPr>
        <w:pStyle w:val="Heading3"/>
        <w:rPr>
          <w:lang w:val="en-GB"/>
        </w:rPr>
      </w:pPr>
      <w:bookmarkStart w:id="444" w:name="_Ref62212316"/>
      <w:bookmarkStart w:id="445" w:name="_Toc116317719"/>
      <w:r>
        <w:rPr>
          <w:lang w:val="en-GB"/>
        </w:rPr>
        <w:t>Scannin</w:t>
      </w:r>
      <w:r w:rsidR="00C479C1">
        <w:rPr>
          <w:lang w:val="en-GB"/>
        </w:rPr>
        <w:t>g all services by CAS operator</w:t>
      </w:r>
      <w:bookmarkEnd w:id="444"/>
      <w:bookmarkEnd w:id="445"/>
    </w:p>
    <w:p w14:paraId="303505C6" w14:textId="77777777" w:rsidR="00A771C4" w:rsidRDefault="00A771C4">
      <w:pPr>
        <w:rPr>
          <w:lang w:val="en-GB"/>
        </w:rPr>
      </w:pPr>
      <w:r>
        <w:rPr>
          <w:lang w:val="en-GB"/>
        </w:rPr>
        <w:t>The following complex example scans a complete satellite network, looking for the list of services which are scrambled for an operator.</w:t>
      </w:r>
    </w:p>
    <w:p w14:paraId="7D2B3F51" w14:textId="77777777" w:rsidR="00A771C4" w:rsidRDefault="00A771C4">
      <w:pPr>
        <w:rPr>
          <w:lang w:val="en-GB"/>
        </w:rPr>
      </w:pPr>
      <w:r>
        <w:rPr>
          <w:lang w:val="en-GB"/>
        </w:rPr>
        <w:t>We assume that we have a DVB-S adapter and a dish which is pointed to the Astra satellite.</w:t>
      </w:r>
    </w:p>
    <w:p w14:paraId="7F28F4B7" w14:textId="77777777" w:rsidR="00A771C4" w:rsidRDefault="00A771C4">
      <w:pPr>
        <w:rPr>
          <w:lang w:val="en-GB"/>
        </w:rPr>
      </w:pPr>
      <w:r>
        <w:rPr>
          <w:lang w:val="en-GB"/>
        </w:rPr>
        <w:t>The first command scans the NIT (Network Information Table) of a known transponder. The output is the list of all transponders in the network. This list is sorted and duplicate lines are removed (“sort –u”).</w:t>
      </w:r>
    </w:p>
    <w:p w14:paraId="61411F11" w14:textId="77777777" w:rsidR="00A771C4" w:rsidRDefault="00A771C4">
      <w:r>
        <w:rPr>
          <w:lang w:val="en-GB"/>
        </w:rPr>
        <w:t>Then, each transponder is analyzed during 3 seconds (“</w:t>
      </w:r>
      <w:r>
        <w:t>-P until -s 3”) and the result of the analysis in normalized format is saved in a temporary file. From this analysis file, we extract the PID’s carrying ECM’s with CA system id 256 (MediaGuard) and MediaGuard OPI 128 (CanalSat). For each ECM PID, we extract the list of services this PID belongs to.</w:t>
      </w:r>
    </w:p>
    <w:p w14:paraId="1A51C27E" w14:textId="77777777" w:rsidR="00A771C4" w:rsidRDefault="00A771C4">
      <w:pPr>
        <w:rPr>
          <w:lang w:val="en-GB"/>
        </w:rPr>
      </w:pPr>
      <w:r>
        <w:t xml:space="preserve">Thus, for each transponder, we get a list of services (actually, a list of </w:t>
      </w:r>
      <w:r>
        <w:rPr>
          <w:i/>
          <w:iCs/>
        </w:rPr>
        <w:t>service ids</w:t>
      </w:r>
      <w:r>
        <w:t>) which are scrambled for the CanalSat MediaGuard operator. Finally, we use again the transponder analysis in normalized format to get the service name for each of these service id.</w:t>
      </w:r>
    </w:p>
    <w:p w14:paraId="4D9F2427" w14:textId="77777777" w:rsidR="00A771C4" w:rsidRDefault="00A771C4" w:rsidP="00E233F7">
      <w:pPr>
        <w:pStyle w:val="Code"/>
      </w:pPr>
      <w:r>
        <w:t>inittune=</w:t>
      </w:r>
      <w:r w:rsidR="005A3136">
        <w:t xml:space="preserve">’-f </w:t>
      </w:r>
      <w:r>
        <w:t>11856</w:t>
      </w:r>
      <w:r w:rsidR="005A3136">
        <w:t>000000’</w:t>
      </w:r>
      <w:r>
        <w:t xml:space="preserve">  # Initial transponder to scan the NIT</w:t>
      </w:r>
    </w:p>
    <w:p w14:paraId="6D3AD7D6" w14:textId="77777777" w:rsidR="00A771C4" w:rsidRDefault="00A771C4" w:rsidP="00E233F7">
      <w:pPr>
        <w:pStyle w:val="Code"/>
      </w:pPr>
      <w:r>
        <w:t xml:space="preserve">cas=256                  </w:t>
      </w:r>
      <w:r w:rsidR="005A3136">
        <w:t xml:space="preserve"> </w:t>
      </w:r>
      <w:r>
        <w:t xml:space="preserve"> # MediaGuard CA system id</w:t>
      </w:r>
    </w:p>
    <w:p w14:paraId="05772D9F" w14:textId="77777777" w:rsidR="00A771C4" w:rsidRDefault="00A771C4" w:rsidP="00E233F7">
      <w:pPr>
        <w:pStyle w:val="Code"/>
      </w:pPr>
      <w:r>
        <w:t xml:space="preserve">opi=128                   </w:t>
      </w:r>
      <w:r w:rsidR="005A3136">
        <w:t xml:space="preserve"> </w:t>
      </w:r>
      <w:r>
        <w:t># MediaGuard OPI for CanalSat</w:t>
      </w:r>
    </w:p>
    <w:p w14:paraId="481DF06C" w14:textId="77777777" w:rsidR="00A771C4" w:rsidRDefault="00A771C4" w:rsidP="00E233F7">
      <w:pPr>
        <w:pStyle w:val="Code"/>
      </w:pPr>
    </w:p>
    <w:p w14:paraId="3F9D39E6" w14:textId="77777777" w:rsidR="00A771C4" w:rsidRPr="00A23580" w:rsidRDefault="00A771C4" w:rsidP="00E233F7">
      <w:pPr>
        <w:pStyle w:val="Code"/>
        <w:rPr>
          <w:lang w:val="en-US"/>
        </w:rPr>
      </w:pPr>
      <w:r w:rsidRPr="00A23580">
        <w:rPr>
          <w:lang w:val="en-US"/>
        </w:rPr>
        <w:t xml:space="preserve">tsp -I </w:t>
      </w:r>
      <w:r w:rsidR="00C20C1C" w:rsidRPr="00A23580">
        <w:rPr>
          <w:lang w:val="en-US"/>
        </w:rPr>
        <w:t>dvb</w:t>
      </w:r>
      <w:r w:rsidR="005A3136" w:rsidRPr="00A23580">
        <w:rPr>
          <w:lang w:val="en-US"/>
        </w:rPr>
        <w:t xml:space="preserve"> </w:t>
      </w:r>
      <w:r w:rsidRPr="00A23580">
        <w:rPr>
          <w:lang w:val="en-US"/>
        </w:rPr>
        <w:t>$inittune -P nitscan -t -O drop | \</w:t>
      </w:r>
    </w:p>
    <w:p w14:paraId="0DC2FE28" w14:textId="77777777" w:rsidR="00A771C4" w:rsidRPr="00A23580" w:rsidRDefault="00A771C4" w:rsidP="00E233F7">
      <w:pPr>
        <w:pStyle w:val="Code"/>
        <w:rPr>
          <w:lang w:val="en-US"/>
        </w:rPr>
      </w:pPr>
      <w:r w:rsidRPr="00A23580">
        <w:rPr>
          <w:lang w:val="en-US"/>
        </w:rPr>
        <w:t>sort -u | \</w:t>
      </w:r>
    </w:p>
    <w:p w14:paraId="0C9CF098" w14:textId="77777777" w:rsidR="00A771C4" w:rsidRDefault="00A771C4" w:rsidP="00E233F7">
      <w:pPr>
        <w:pStyle w:val="Code"/>
      </w:pPr>
      <w:r>
        <w:t>while read tune; do</w:t>
      </w:r>
    </w:p>
    <w:p w14:paraId="7BC6A333" w14:textId="77777777" w:rsidR="00A771C4" w:rsidRPr="00A23580" w:rsidRDefault="00A771C4" w:rsidP="00E233F7">
      <w:pPr>
        <w:pStyle w:val="Code"/>
        <w:rPr>
          <w:lang w:val="fr-FR"/>
        </w:rPr>
      </w:pPr>
      <w:r w:rsidRPr="001D4F30">
        <w:t xml:space="preserve">    </w:t>
      </w:r>
      <w:r w:rsidRPr="00A23580">
        <w:rPr>
          <w:lang w:val="fr-FR"/>
        </w:rPr>
        <w:t xml:space="preserve">tsp -I </w:t>
      </w:r>
      <w:r w:rsidR="00C20C1C" w:rsidRPr="00A23580">
        <w:rPr>
          <w:lang w:val="fr-FR"/>
        </w:rPr>
        <w:t>dvb</w:t>
      </w:r>
      <w:r w:rsidRPr="00A23580">
        <w:rPr>
          <w:lang w:val="fr-FR"/>
        </w:rPr>
        <w:t xml:space="preserve"> -t $tune \</w:t>
      </w:r>
    </w:p>
    <w:p w14:paraId="0E6FCD46" w14:textId="77777777" w:rsidR="00A771C4" w:rsidRDefault="00A771C4" w:rsidP="00E233F7">
      <w:pPr>
        <w:pStyle w:val="Code"/>
      </w:pPr>
      <w:r w:rsidRPr="00A23580">
        <w:rPr>
          <w:lang w:val="fr-FR"/>
        </w:rPr>
        <w:t xml:space="preserve">        </w:t>
      </w:r>
      <w:r>
        <w:t>-P until -s 3 \</w:t>
      </w:r>
    </w:p>
    <w:p w14:paraId="72229FB6" w14:textId="77777777" w:rsidR="00A771C4" w:rsidRDefault="00A771C4" w:rsidP="00E233F7">
      <w:pPr>
        <w:pStyle w:val="Code"/>
      </w:pPr>
      <w:r>
        <w:t xml:space="preserve">        -P analyze --normalized -o tmp.tmp \</w:t>
      </w:r>
    </w:p>
    <w:p w14:paraId="35560C8B" w14:textId="77777777" w:rsidR="00A771C4" w:rsidRDefault="00A771C4" w:rsidP="00E233F7">
      <w:pPr>
        <w:pStyle w:val="Code"/>
      </w:pPr>
      <w:r>
        <w:t xml:space="preserve">        -O drop</w:t>
      </w:r>
    </w:p>
    <w:p w14:paraId="412BFB0D" w14:textId="77777777" w:rsidR="00A771C4" w:rsidRDefault="00A771C4" w:rsidP="00E233F7">
      <w:pPr>
        <w:pStyle w:val="Code"/>
      </w:pPr>
      <w:r>
        <w:t xml:space="preserve">    grep "^pid:" tmp.tmp | \</w:t>
      </w:r>
    </w:p>
    <w:p w14:paraId="4F4AF14C" w14:textId="77777777" w:rsidR="00A771C4" w:rsidRPr="0010024C" w:rsidRDefault="00A771C4" w:rsidP="00E233F7">
      <w:pPr>
        <w:pStyle w:val="Code"/>
        <w:rPr>
          <w:lang w:val="fr-FR"/>
        </w:rPr>
      </w:pPr>
      <w:r>
        <w:t xml:space="preserve">    </w:t>
      </w:r>
      <w:r w:rsidRPr="0010024C">
        <w:rPr>
          <w:lang w:val="fr-FR"/>
        </w:rPr>
        <w:t>grep ":ecm:" | \</w:t>
      </w:r>
    </w:p>
    <w:p w14:paraId="0917C6B5" w14:textId="77777777" w:rsidR="00A771C4" w:rsidRPr="0010024C" w:rsidRDefault="00A771C4" w:rsidP="00E233F7">
      <w:pPr>
        <w:pStyle w:val="Code"/>
        <w:rPr>
          <w:lang w:val="fr-FR"/>
        </w:rPr>
      </w:pPr>
      <w:r w:rsidRPr="0010024C">
        <w:rPr>
          <w:lang w:val="fr-FR"/>
        </w:rPr>
        <w:t xml:space="preserve">    grep ":cas=$cas:" | \</w:t>
      </w:r>
    </w:p>
    <w:p w14:paraId="702EB5EA" w14:textId="77777777" w:rsidR="00A771C4" w:rsidRDefault="00A771C4" w:rsidP="00E233F7">
      <w:pPr>
        <w:pStyle w:val="Code"/>
      </w:pPr>
      <w:r w:rsidRPr="001F72AA">
        <w:rPr>
          <w:lang w:val="fr-FR"/>
        </w:rPr>
        <w:t xml:space="preserve">    </w:t>
      </w:r>
      <w:r>
        <w:t>grep ":operator=$opi:" | \</w:t>
      </w:r>
    </w:p>
    <w:p w14:paraId="4B05B9A2" w14:textId="77777777" w:rsidR="00A771C4" w:rsidRDefault="00A771C4" w:rsidP="00E233F7">
      <w:pPr>
        <w:pStyle w:val="Code"/>
      </w:pPr>
      <w:r>
        <w:t xml:space="preserve">    sed -e 's/^.*:servlist=//' -e 's/:.*$//' -e 's/,/\n/' | \</w:t>
      </w:r>
    </w:p>
    <w:p w14:paraId="35AF5DC9" w14:textId="77777777" w:rsidR="00A771C4" w:rsidRDefault="00A771C4" w:rsidP="00E233F7">
      <w:pPr>
        <w:pStyle w:val="Code"/>
      </w:pPr>
      <w:r>
        <w:t xml:space="preserve">    while read serv; do</w:t>
      </w:r>
    </w:p>
    <w:p w14:paraId="23ADAB02" w14:textId="77777777" w:rsidR="00A771C4" w:rsidRDefault="00A771C4" w:rsidP="00E233F7">
      <w:pPr>
        <w:pStyle w:val="Code"/>
      </w:pPr>
      <w:r>
        <w:t xml:space="preserve">        grep "^service:" tmp.tmp | \</w:t>
      </w:r>
    </w:p>
    <w:p w14:paraId="58862E09" w14:textId="77777777" w:rsidR="00A771C4" w:rsidRDefault="00A771C4" w:rsidP="00E233F7">
      <w:pPr>
        <w:pStyle w:val="Code"/>
      </w:pPr>
      <w:r>
        <w:t xml:space="preserve">        grep ":id=$serv:" | \</w:t>
      </w:r>
    </w:p>
    <w:p w14:paraId="2EA105F5" w14:textId="77777777" w:rsidR="00A771C4" w:rsidRDefault="00A771C4" w:rsidP="00E233F7">
      <w:pPr>
        <w:pStyle w:val="Code"/>
      </w:pPr>
      <w:r>
        <w:t xml:space="preserve">        sed -e "s/^.*:name=/Transponder: $tune  Service: /"</w:t>
      </w:r>
    </w:p>
    <w:p w14:paraId="726E570D" w14:textId="77777777" w:rsidR="00A771C4" w:rsidRDefault="00A771C4" w:rsidP="00E233F7">
      <w:pPr>
        <w:pStyle w:val="Code"/>
      </w:pPr>
      <w:r>
        <w:t xml:space="preserve">    done</w:t>
      </w:r>
    </w:p>
    <w:p w14:paraId="0E0E7FC4" w14:textId="77777777" w:rsidR="00A771C4" w:rsidRDefault="00A771C4" w:rsidP="00E233F7">
      <w:pPr>
        <w:pStyle w:val="Code"/>
      </w:pPr>
      <w:r>
        <w:t xml:space="preserve">    rm -f tmp.tmp</w:t>
      </w:r>
    </w:p>
    <w:p w14:paraId="5D48475C" w14:textId="77777777" w:rsidR="00A771C4" w:rsidRDefault="00A771C4" w:rsidP="00E233F7">
      <w:pPr>
        <w:pStyle w:val="Code"/>
      </w:pPr>
      <w:r>
        <w:t>done</w:t>
      </w:r>
    </w:p>
    <w:p w14:paraId="38E6875D" w14:textId="77777777" w:rsidR="00A771C4" w:rsidRDefault="00A771C4">
      <w:r>
        <w:lastRenderedPageBreak/>
        <w:t>The output of this script gives the following output (107 lines):</w:t>
      </w:r>
    </w:p>
    <w:p w14:paraId="7EE3C6AF" w14:textId="77777777" w:rsidR="00A771C4" w:rsidRDefault="00A771C4" w:rsidP="00FB5240">
      <w:pPr>
        <w:pStyle w:val="Code"/>
        <w:keepNext/>
      </w:pPr>
      <w:r>
        <w:t>Transponder: 11739:v:0:27500  Service: MTV F</w:t>
      </w:r>
    </w:p>
    <w:p w14:paraId="034A27DB" w14:textId="77777777" w:rsidR="00A771C4" w:rsidRDefault="00A771C4" w:rsidP="00E233F7">
      <w:pPr>
        <w:pStyle w:val="Code"/>
      </w:pPr>
      <w:r>
        <w:t>Transponder: 11739:v:0:27500  Service: MTV HITS.</w:t>
      </w:r>
    </w:p>
    <w:p w14:paraId="4EE7AED6" w14:textId="77777777" w:rsidR="00A771C4" w:rsidRDefault="00A771C4" w:rsidP="00E233F7">
      <w:pPr>
        <w:pStyle w:val="Code"/>
      </w:pPr>
      <w:r>
        <w:t>Transponder: 11739:v:0:27500  Service: MTV Base.</w:t>
      </w:r>
    </w:p>
    <w:p w14:paraId="292B1D04" w14:textId="77777777" w:rsidR="00A771C4" w:rsidRDefault="00A771C4" w:rsidP="00E233F7">
      <w:pPr>
        <w:pStyle w:val="Code"/>
      </w:pPr>
      <w:r>
        <w:t>...</w:t>
      </w:r>
    </w:p>
    <w:p w14:paraId="7604E1B1" w14:textId="77777777" w:rsidR="00A771C4" w:rsidRDefault="00A771C4" w:rsidP="00E233F7">
      <w:pPr>
        <w:pStyle w:val="Code"/>
      </w:pPr>
      <w:r>
        <w:t>Transponder: 12640:v:0:22000  Service: TOON DISNEY</w:t>
      </w:r>
    </w:p>
    <w:p w14:paraId="345328D4" w14:textId="77777777" w:rsidR="00A771C4" w:rsidRDefault="00A771C4" w:rsidP="00E233F7">
      <w:pPr>
        <w:pStyle w:val="Code"/>
      </w:pPr>
      <w:r>
        <w:t>Transponder: 12640:v:0:22000  Service: MOTORS TV</w:t>
      </w:r>
    </w:p>
    <w:p w14:paraId="75522BA6" w14:textId="77777777" w:rsidR="00A771C4" w:rsidRDefault="00A771C4" w:rsidP="00E233F7">
      <w:pPr>
        <w:pStyle w:val="Code"/>
      </w:pPr>
      <w:r>
        <w:t>Transponder: 12640:v:0:22000  Service: E! ENTERTAINMENT</w:t>
      </w:r>
    </w:p>
    <w:p w14:paraId="6C6168F4" w14:textId="77777777" w:rsidR="001953F2" w:rsidRDefault="001953F2" w:rsidP="00B4767F">
      <w:pPr>
        <w:pStyle w:val="Heading3"/>
        <w:rPr>
          <w:lang w:val="en-GB"/>
        </w:rPr>
      </w:pPr>
      <w:bookmarkStart w:id="446" w:name="_Toc116317720"/>
      <w:r>
        <w:rPr>
          <w:lang w:val="en-GB"/>
        </w:rPr>
        <w:t>On-the-fly replacement of a</w:t>
      </w:r>
      <w:r w:rsidR="00A75641">
        <w:rPr>
          <w:lang w:val="en-GB"/>
        </w:rPr>
        <w:t>n</w:t>
      </w:r>
      <w:r w:rsidR="00C479C1">
        <w:rPr>
          <w:lang w:val="en-GB"/>
        </w:rPr>
        <w:t xml:space="preserve"> SI table</w:t>
      </w:r>
      <w:bookmarkEnd w:id="446"/>
    </w:p>
    <w:p w14:paraId="700436F9" w14:textId="77777777" w:rsidR="001953F2" w:rsidRDefault="001953F2" w:rsidP="001953F2">
      <w:pPr>
        <w:rPr>
          <w:lang w:val="en-GB"/>
        </w:rPr>
      </w:pPr>
      <w:r>
        <w:rPr>
          <w:lang w:val="en-GB"/>
        </w:rPr>
        <w:t xml:space="preserve">The following example tests an updated version of a </w:t>
      </w:r>
      <w:r w:rsidRPr="00A75641">
        <w:rPr>
          <w:i/>
          <w:lang w:val="en-GB"/>
        </w:rPr>
        <w:t xml:space="preserve">Bouquet Association Table </w:t>
      </w:r>
      <w:r>
        <w:rPr>
          <w:lang w:val="en-GB"/>
        </w:rPr>
        <w:t>(BAT) on a live transport stream.</w:t>
      </w:r>
    </w:p>
    <w:p w14:paraId="6CBDE2AB" w14:textId="77777777" w:rsidR="00A75641" w:rsidRDefault="00A75641" w:rsidP="001953F2">
      <w:pPr>
        <w:rPr>
          <w:lang w:val="en-GB"/>
        </w:rPr>
      </w:pPr>
      <w:r>
        <w:rPr>
          <w:lang w:val="en-GB"/>
        </w:rPr>
        <w:t>We assume to have a DVB-T tuner card to capture live streams and a Dektec DTA-110T DVB-T modulator (PCI card) to send the modified stream into a local distribution network (or even to one single directly-connected STB).</w:t>
      </w:r>
    </w:p>
    <w:p w14:paraId="4BADAFD5" w14:textId="77777777" w:rsidR="001953F2" w:rsidRDefault="00A75641" w:rsidP="001953F2">
      <w:pPr>
        <w:rPr>
          <w:lang w:val="en-GB"/>
        </w:rPr>
      </w:pPr>
      <w:r>
        <w:rPr>
          <w:lang w:val="en-GB"/>
        </w:rPr>
        <w:t>We capture one transport stream (the “R4” from the French DTTV network</w:t>
      </w:r>
      <w:r w:rsidR="005F42C8">
        <w:rPr>
          <w:lang w:val="en-GB"/>
        </w:rPr>
        <w:t>, on UHF channel 24</w:t>
      </w:r>
      <w:r>
        <w:rPr>
          <w:lang w:val="en-GB"/>
        </w:rPr>
        <w:t xml:space="preserve">). We remove the BAT of the </w:t>
      </w:r>
      <w:r w:rsidRPr="00CF3652">
        <w:rPr>
          <w:i/>
          <w:lang w:val="en-GB"/>
        </w:rPr>
        <w:t>Tv Numéric</w:t>
      </w:r>
      <w:r>
        <w:rPr>
          <w:lang w:val="en-GB"/>
        </w:rPr>
        <w:t xml:space="preserve"> operator and we replace it with a new one, the table we wish to test. The new table is stored in binary section format into a file named </w:t>
      </w:r>
      <w:r w:rsidRPr="00CE6802">
        <w:rPr>
          <w:rStyle w:val="Codeintext"/>
        </w:rPr>
        <w:t>BAT_TvNumeric_V3.si</w:t>
      </w:r>
      <w:r>
        <w:rPr>
          <w:lang w:val="en-GB"/>
        </w:rPr>
        <w:t>.</w:t>
      </w:r>
    </w:p>
    <w:p w14:paraId="613F6601" w14:textId="77777777" w:rsidR="00A75641" w:rsidRPr="00A75641" w:rsidRDefault="00A75641" w:rsidP="001953F2">
      <w:pPr>
        <w:rPr>
          <w:lang w:val="en-GB"/>
        </w:rPr>
      </w:pPr>
      <w:r>
        <w:rPr>
          <w:lang w:val="en-GB"/>
        </w:rPr>
        <w:t xml:space="preserve">First, we capture all tables from the PID </w:t>
      </w:r>
      <w:r w:rsidRPr="00CE6802">
        <w:rPr>
          <w:rStyle w:val="Codeintext"/>
        </w:rPr>
        <w:t>0x0011</w:t>
      </w:r>
      <w:r>
        <w:rPr>
          <w:lang w:val="en-GB"/>
        </w:rPr>
        <w:t xml:space="preserve"> (the one which carries the SDT’s and the BAT’s).</w:t>
      </w:r>
    </w:p>
    <w:p w14:paraId="58391638" w14:textId="77777777" w:rsidR="00A75641" w:rsidRDefault="00A75641" w:rsidP="00E233F7">
      <w:pPr>
        <w:pStyle w:val="Code"/>
      </w:pPr>
      <w:r w:rsidRPr="00A75641">
        <w:t>rm -f r4</w:t>
      </w:r>
      <w:r w:rsidR="00B0475A">
        <w:t>_p0011_</w:t>
      </w:r>
      <w:r w:rsidRPr="00A75641">
        <w:t>*.si</w:t>
      </w:r>
      <w:r>
        <w:t xml:space="preserve">  # remove previous files if any</w:t>
      </w:r>
    </w:p>
    <w:p w14:paraId="211644BA" w14:textId="77777777" w:rsidR="00A75641" w:rsidRPr="002578B5" w:rsidRDefault="00A75641" w:rsidP="00E233F7">
      <w:pPr>
        <w:pStyle w:val="Code"/>
      </w:pPr>
      <w:r w:rsidRPr="00A75641">
        <w:t>tsp</w:t>
      </w:r>
      <w:r>
        <w:t xml:space="preserve"> </w:t>
      </w:r>
      <w:r w:rsidRPr="00A75641">
        <w:t xml:space="preserve">-I </w:t>
      </w:r>
      <w:r w:rsidR="00C20C1C">
        <w:t>dvb</w:t>
      </w:r>
      <w:r w:rsidRPr="00A75641">
        <w:t xml:space="preserve"> -</w:t>
      </w:r>
      <w:r w:rsidR="009533DC">
        <w:t>-</w:t>
      </w:r>
      <w:r w:rsidR="005F42C8">
        <w:t>u</w:t>
      </w:r>
      <w:r w:rsidR="009533DC">
        <w:t>hf</w:t>
      </w:r>
      <w:r w:rsidR="005F42C8">
        <w:t xml:space="preserve"> 24 </w:t>
      </w:r>
      <w:r w:rsidR="00803986" w:rsidRPr="00803986">
        <w:t xml:space="preserve">-P until -s 10 </w:t>
      </w:r>
      <w:r w:rsidR="00803986" w:rsidRPr="002578B5">
        <w:t>-P filter -p 0x011 | tstables -m -b r4.si</w:t>
      </w:r>
    </w:p>
    <w:p w14:paraId="6E575A00" w14:textId="77777777" w:rsidR="00803986" w:rsidRDefault="00803986" w:rsidP="00E233F7">
      <w:pPr>
        <w:pStyle w:val="Code"/>
      </w:pPr>
      <w:r w:rsidRPr="00803986">
        <w:t>r</w:t>
      </w:r>
      <w:r>
        <w:t xml:space="preserve">m -f r4_p0011_t4A_e0086_*.si # remove current </w:t>
      </w:r>
      <w:r w:rsidRPr="00803986">
        <w:t>Tv Numeric BAT</w:t>
      </w:r>
    </w:p>
    <w:p w14:paraId="2824A850" w14:textId="77777777" w:rsidR="00803986" w:rsidRDefault="00803986" w:rsidP="00803986">
      <w:r>
        <w:t xml:space="preserve">These commands capture and save all tables (SDT’s and BAT’s) in binary files named </w:t>
      </w:r>
      <w:r w:rsidRPr="00CE6802">
        <w:rPr>
          <w:rStyle w:val="Codeintext"/>
        </w:rPr>
        <w:t>r4_</w:t>
      </w:r>
      <w:r w:rsidR="00092D0A" w:rsidRPr="00CE6802">
        <w:rPr>
          <w:rStyle w:val="Codeintext"/>
        </w:rPr>
        <w:t>p0011_</w:t>
      </w:r>
      <w:r w:rsidRPr="00CE6802">
        <w:rPr>
          <w:rStyle w:val="Codeintext"/>
        </w:rPr>
        <w:t>*.psi</w:t>
      </w:r>
      <w:r>
        <w:t xml:space="preserve"> during 10 seconds. </w:t>
      </w:r>
      <w:r w:rsidR="00CF3652">
        <w:t xml:space="preserve"> Each section is stored in a separate file (option </w:t>
      </w:r>
      <w:r w:rsidR="00CF3652" w:rsidRPr="00CE6802">
        <w:rPr>
          <w:rStyle w:val="Codeintext"/>
        </w:rPr>
        <w:t>–m</w:t>
      </w:r>
      <w:r w:rsidR="00CF3652">
        <w:t xml:space="preserve"> in </w:t>
      </w:r>
      <w:r w:rsidR="00CF3652" w:rsidRPr="00DB6D72">
        <w:rPr>
          <w:rStyle w:val="Codeintext"/>
        </w:rPr>
        <w:t>tstables</w:t>
      </w:r>
      <w:r w:rsidR="00CF3652">
        <w:t xml:space="preserve">). </w:t>
      </w:r>
      <w:r w:rsidR="00117511">
        <w:t>The current TV</w:t>
      </w:r>
      <w:r>
        <w:t xml:space="preserve"> Numeric BAT is removed. Note the file name </w:t>
      </w:r>
      <w:r w:rsidRPr="00CE6802">
        <w:rPr>
          <w:rStyle w:val="Codeintext"/>
        </w:rPr>
        <w:t>r4_p0011_t4A_e0086_*.si</w:t>
      </w:r>
      <w:r w:rsidR="00CF3652">
        <w:t xml:space="preserve"> which means</w:t>
      </w:r>
      <w:r>
        <w:t xml:space="preserve"> </w:t>
      </w:r>
      <w:r w:rsidR="00CF3652">
        <w:t xml:space="preserve">all sections from </w:t>
      </w:r>
      <w:r>
        <w:t xml:space="preserve">PID </w:t>
      </w:r>
      <w:r w:rsidRPr="00CE6802">
        <w:rPr>
          <w:rStyle w:val="Codeintext"/>
        </w:rPr>
        <w:t>0x0011</w:t>
      </w:r>
      <w:r w:rsidR="00CF3652">
        <w:t xml:space="preserve"> with TID </w:t>
      </w:r>
      <w:r w:rsidR="00CF3652" w:rsidRPr="00CE6802">
        <w:rPr>
          <w:rStyle w:val="Codeintext"/>
        </w:rPr>
        <w:t>0x4A</w:t>
      </w:r>
      <w:r w:rsidR="00CF3652">
        <w:t xml:space="preserve"> (BAT) and TID extension </w:t>
      </w:r>
      <w:r w:rsidR="00CF3652" w:rsidRPr="00CE6802">
        <w:rPr>
          <w:rStyle w:val="Codeintext"/>
        </w:rPr>
        <w:t>0x0086</w:t>
      </w:r>
      <w:r w:rsidR="00CF3652">
        <w:t xml:space="preserve"> (</w:t>
      </w:r>
      <w:r>
        <w:t>bouquet identifier</w:t>
      </w:r>
      <w:r w:rsidR="008449FB" w:rsidRPr="008449FB">
        <w:t xml:space="preserve"> </w:t>
      </w:r>
      <w:r w:rsidR="00117511">
        <w:t>for operator TV Nume</w:t>
      </w:r>
      <w:r w:rsidR="008449FB">
        <w:t>ric</w:t>
      </w:r>
      <w:r>
        <w:t>).</w:t>
      </w:r>
    </w:p>
    <w:p w14:paraId="2159D7B6" w14:textId="77777777" w:rsidR="00803986" w:rsidRDefault="00803986" w:rsidP="00803986">
      <w:r>
        <w:t>The following command now perform</w:t>
      </w:r>
      <w:r w:rsidR="00CF3652">
        <w:t>s</w:t>
      </w:r>
      <w:r>
        <w:t xml:space="preserve"> the live replacement. The </w:t>
      </w:r>
      <w:r w:rsidRPr="00DB6D72">
        <w:rPr>
          <w:rStyle w:val="Codeintext"/>
        </w:rPr>
        <w:t>inject</w:t>
      </w:r>
      <w:r>
        <w:t xml:space="preserve"> plugin is used to replace the content of PID </w:t>
      </w:r>
      <w:r w:rsidRPr="00CE6802">
        <w:rPr>
          <w:rStyle w:val="Codeintext"/>
        </w:rPr>
        <w:t>0x0011</w:t>
      </w:r>
      <w:r>
        <w:t xml:space="preserve"> with the sections in all the specified files. These files are all the previously captured sections from this </w:t>
      </w:r>
      <w:r w:rsidR="00CF3652">
        <w:t xml:space="preserve">PID </w:t>
      </w:r>
      <w:r>
        <w:t>(minus the previous BAT which was deleted) and the new BAT.</w:t>
      </w:r>
    </w:p>
    <w:p w14:paraId="0EB52202" w14:textId="77777777" w:rsidR="008F60C4" w:rsidRDefault="008F60C4" w:rsidP="00E233F7">
      <w:pPr>
        <w:pStyle w:val="Code"/>
      </w:pPr>
      <w:r w:rsidRPr="00A75641">
        <w:t>tsp</w:t>
      </w:r>
      <w:r>
        <w:t xml:space="preserve"> </w:t>
      </w:r>
      <w:r w:rsidRPr="00A75641">
        <w:t xml:space="preserve">-I </w:t>
      </w:r>
      <w:r w:rsidR="00C20C1C">
        <w:t>dvb</w:t>
      </w:r>
      <w:r w:rsidRPr="00A75641">
        <w:t xml:space="preserve"> </w:t>
      </w:r>
      <w:r w:rsidR="00C52B8F">
        <w:t xml:space="preserve">–u 24 </w:t>
      </w:r>
      <w:r>
        <w:t>\</w:t>
      </w:r>
    </w:p>
    <w:p w14:paraId="55E665BE" w14:textId="77777777" w:rsidR="00803986" w:rsidRDefault="00803986" w:rsidP="00E233F7">
      <w:pPr>
        <w:pStyle w:val="Code"/>
      </w:pPr>
      <w:r>
        <w:t xml:space="preserve">    </w:t>
      </w:r>
      <w:r w:rsidRPr="00803986">
        <w:t>-P inject --replace 0x0011 r4</w:t>
      </w:r>
      <w:r w:rsidR="00CF3652">
        <w:t>_p0011_</w:t>
      </w:r>
      <w:r>
        <w:t>*.si BAT_TvNumeric_V3</w:t>
      </w:r>
      <w:r w:rsidRPr="00803986">
        <w:t>.si</w:t>
      </w:r>
      <w:r>
        <w:t xml:space="preserve"> \</w:t>
      </w:r>
    </w:p>
    <w:p w14:paraId="02D9FAA6" w14:textId="77777777" w:rsidR="00803986" w:rsidRDefault="00803986" w:rsidP="00E233F7">
      <w:pPr>
        <w:pStyle w:val="Code"/>
      </w:pPr>
      <w:r>
        <w:t xml:space="preserve">    </w:t>
      </w:r>
      <w:r w:rsidRPr="00803986">
        <w:t xml:space="preserve">-O dektec </w:t>
      </w:r>
      <w:r w:rsidR="00C52B8F">
        <w:t xml:space="preserve">–u 24 </w:t>
      </w:r>
      <w:r w:rsidRPr="00803986">
        <w:t>--convol</w:t>
      </w:r>
      <w:r>
        <w:t>ution</w:t>
      </w:r>
      <w:r w:rsidRPr="00803986">
        <w:t xml:space="preserve"> 2/3 --guard 1/32</w:t>
      </w:r>
    </w:p>
    <w:p w14:paraId="7F7176DC" w14:textId="77777777" w:rsidR="00D16A4F" w:rsidRDefault="00D16A4F" w:rsidP="00B4767F">
      <w:pPr>
        <w:pStyle w:val="Heading3"/>
      </w:pPr>
      <w:bookmarkStart w:id="447" w:name="_Ref214352395"/>
      <w:bookmarkStart w:id="448" w:name="_Toc116317721"/>
      <w:r>
        <w:t>Performing</w:t>
      </w:r>
      <w:r w:rsidR="00933BBC">
        <w:t xml:space="preserve"> the</w:t>
      </w:r>
      <w:r>
        <w:t xml:space="preserve"> global analysis of a transponder</w:t>
      </w:r>
      <w:bookmarkEnd w:id="447"/>
      <w:bookmarkEnd w:id="448"/>
    </w:p>
    <w:p w14:paraId="3EE9DDD8" w14:textId="77777777" w:rsidR="00D16A4F" w:rsidRDefault="00D16A4F" w:rsidP="00D16A4F">
      <w:r>
        <w:t xml:space="preserve">The following command receives a DVB-T transport stream from UHF channel 35 during 100 seconds and produces an analysis report in the text file </w:t>
      </w:r>
      <w:r w:rsidRPr="00DB6D72">
        <w:rPr>
          <w:rStyle w:val="Codeintext"/>
        </w:rPr>
        <w:t>R1.analysis</w:t>
      </w:r>
      <w:r>
        <w:t>. The first 5000 packets are ignored since the signal may not be quite stable right after the tuning operation.</w:t>
      </w:r>
    </w:p>
    <w:p w14:paraId="2CF0850E" w14:textId="77777777" w:rsidR="00D16A4F" w:rsidRDefault="00C52B8F" w:rsidP="00E233F7">
      <w:pPr>
        <w:pStyle w:val="Code"/>
      </w:pPr>
      <w:r>
        <w:t>tsp -I dvb</w:t>
      </w:r>
      <w:r w:rsidR="00D16A4F">
        <w:t xml:space="preserve"> </w:t>
      </w:r>
      <w:r w:rsidR="009533DC">
        <w:t>--</w:t>
      </w:r>
      <w:r w:rsidR="00D16A4F">
        <w:t>u</w:t>
      </w:r>
      <w:r w:rsidR="009533DC">
        <w:t>hf-channel</w:t>
      </w:r>
      <w:r w:rsidR="00D16A4F">
        <w:t xml:space="preserve"> 35 \</w:t>
      </w:r>
    </w:p>
    <w:p w14:paraId="222D3EE8" w14:textId="77777777" w:rsidR="00D16A4F" w:rsidRDefault="00D16A4F" w:rsidP="00E233F7">
      <w:pPr>
        <w:pStyle w:val="Code"/>
      </w:pPr>
      <w:r>
        <w:t xml:space="preserve">    -P skip 5000 \</w:t>
      </w:r>
    </w:p>
    <w:p w14:paraId="3CD3156F" w14:textId="77777777" w:rsidR="00D16A4F" w:rsidRDefault="00D16A4F" w:rsidP="00E233F7">
      <w:pPr>
        <w:pStyle w:val="Code"/>
      </w:pPr>
      <w:r>
        <w:t xml:space="preserve">    -P until -s 100 \</w:t>
      </w:r>
    </w:p>
    <w:p w14:paraId="08EA2449" w14:textId="77777777" w:rsidR="00D16A4F" w:rsidRDefault="00D16A4F" w:rsidP="00E233F7">
      <w:pPr>
        <w:pStyle w:val="Code"/>
      </w:pPr>
      <w:r>
        <w:t xml:space="preserve">    -P analyze --title "R1 (Channel 35)" -o R1.analysis \</w:t>
      </w:r>
    </w:p>
    <w:p w14:paraId="197EB9A5" w14:textId="77777777" w:rsidR="00D16A4F" w:rsidRDefault="00D16A4F" w:rsidP="00E233F7">
      <w:pPr>
        <w:pStyle w:val="Code"/>
      </w:pPr>
      <w:r>
        <w:t xml:space="preserve">    -O drop</w:t>
      </w:r>
    </w:p>
    <w:p w14:paraId="2DA4C077" w14:textId="77777777" w:rsidR="00933BBC" w:rsidRDefault="00933BBC" w:rsidP="00933BBC">
      <w:r>
        <w:t>The report file is quite large</w:t>
      </w:r>
      <w:r w:rsidR="00293E1A">
        <w:t>:</w:t>
      </w:r>
    </w:p>
    <w:p w14:paraId="247860AF" w14:textId="77777777" w:rsidR="00933BBC" w:rsidRDefault="00933BBC" w:rsidP="00167F88">
      <w:pPr>
        <w:pStyle w:val="Code"/>
        <w:keepNext/>
      </w:pPr>
      <w:r>
        <w:t>===============================================================================</w:t>
      </w:r>
    </w:p>
    <w:p w14:paraId="3921F00B" w14:textId="77777777" w:rsidR="00933BBC" w:rsidRDefault="00933BBC" w:rsidP="00E233F7">
      <w:pPr>
        <w:pStyle w:val="Code"/>
      </w:pPr>
      <w:r>
        <w:t>|  TRANSPORT STREAM ANALYSIS REPORT                          R1 (Channel 35)  |</w:t>
      </w:r>
    </w:p>
    <w:p w14:paraId="6602A0FF" w14:textId="77777777" w:rsidR="00933BBC" w:rsidRDefault="00933BBC" w:rsidP="00E233F7">
      <w:pPr>
        <w:pStyle w:val="Code"/>
      </w:pPr>
      <w:r>
        <w:t>|=============================================================================|</w:t>
      </w:r>
    </w:p>
    <w:p w14:paraId="0DE75006" w14:textId="77777777" w:rsidR="00933BBC" w:rsidRDefault="00933BBC" w:rsidP="00E233F7">
      <w:pPr>
        <w:pStyle w:val="Code"/>
      </w:pPr>
      <w:r>
        <w:t>|  Transport Stream Id: .......... 1 (0x0001)  |  PID's: Total: ......... 35  |</w:t>
      </w:r>
    </w:p>
    <w:p w14:paraId="7DF5B38B" w14:textId="77777777" w:rsidR="00933BBC" w:rsidRDefault="00933BBC" w:rsidP="00E233F7">
      <w:pPr>
        <w:pStyle w:val="Code"/>
      </w:pPr>
      <w:r>
        <w:t>|  Bytes: ....................... 317,825,468  |         Clear: ......... 35  |</w:t>
      </w:r>
    </w:p>
    <w:p w14:paraId="55F5D2A2" w14:textId="77777777" w:rsidR="00933BBC" w:rsidRDefault="00933BBC" w:rsidP="00E233F7">
      <w:pPr>
        <w:pStyle w:val="Code"/>
      </w:pPr>
      <w:r>
        <w:t>|  TS packets: .................... 1,690,561  |         Scrambled: ...... 0  |</w:t>
      </w:r>
    </w:p>
    <w:p w14:paraId="529E637F" w14:textId="77777777" w:rsidR="00933BBC" w:rsidRDefault="00933BBC" w:rsidP="00E233F7">
      <w:pPr>
        <w:pStyle w:val="Code"/>
      </w:pPr>
      <w:r>
        <w:t>|  Invalid TS packets: .................... 0  |         With PCR's: ..... 6  |</w:t>
      </w:r>
    </w:p>
    <w:p w14:paraId="215BE664" w14:textId="77777777" w:rsidR="00933BBC" w:rsidRDefault="00933BBC" w:rsidP="00E233F7">
      <w:pPr>
        <w:pStyle w:val="Code"/>
      </w:pPr>
      <w:r>
        <w:lastRenderedPageBreak/>
        <w:t>|  Services: .............................. 7  |         Unreferenced: ... 0  |</w:t>
      </w:r>
    </w:p>
    <w:p w14:paraId="5DA24957" w14:textId="77777777" w:rsidR="00933BBC" w:rsidRDefault="00933BBC" w:rsidP="00E233F7">
      <w:pPr>
        <w:pStyle w:val="Code"/>
      </w:pPr>
      <w:r>
        <w:t>|-----------------------------------------------------------------------------|</w:t>
      </w:r>
    </w:p>
    <w:p w14:paraId="35E48598" w14:textId="77777777" w:rsidR="00933BBC" w:rsidRDefault="00933BBC" w:rsidP="00E233F7">
      <w:pPr>
        <w:pStyle w:val="Code"/>
      </w:pPr>
      <w:r>
        <w:t>|  Transport stream bitrate, based on ....... 188 bytes/pkt    204 bytes/pkt  |</w:t>
      </w:r>
    </w:p>
    <w:p w14:paraId="1AE5DCC8" w14:textId="77777777" w:rsidR="00933BBC" w:rsidRDefault="00933BBC" w:rsidP="00E233F7">
      <w:pPr>
        <w:pStyle w:val="Code"/>
      </w:pPr>
      <w:r>
        <w:t>|  User-specified: ......................... 24,882,352 b/s   26,999,998 b/s  |</w:t>
      </w:r>
    </w:p>
    <w:p w14:paraId="7F539FD9" w14:textId="77777777" w:rsidR="00933BBC" w:rsidRDefault="00933BBC" w:rsidP="00E233F7">
      <w:pPr>
        <w:pStyle w:val="Code"/>
      </w:pPr>
      <w:r>
        <w:t>|  Estimated based on PCR's: ............... 24,882,351 b/s   26,999,998 b/s  |</w:t>
      </w:r>
    </w:p>
    <w:p w14:paraId="462834B4" w14:textId="77777777" w:rsidR="00933BBC" w:rsidRDefault="00933BBC" w:rsidP="00E233F7">
      <w:pPr>
        <w:pStyle w:val="Code"/>
      </w:pPr>
      <w:r>
        <w:t>|-----------------------------------------------------------------------------|</w:t>
      </w:r>
    </w:p>
    <w:p w14:paraId="0F7AB463" w14:textId="77777777" w:rsidR="00933BBC" w:rsidRDefault="00933BBC" w:rsidP="00E233F7">
      <w:pPr>
        <w:pStyle w:val="Code"/>
      </w:pPr>
      <w:r>
        <w:t>|  Broadcast time: ................................... 102 sec (1 mn 42 sec)  |</w:t>
      </w:r>
    </w:p>
    <w:p w14:paraId="7166E904" w14:textId="77777777" w:rsidR="00933BBC" w:rsidRDefault="00933BBC" w:rsidP="00E233F7">
      <w:pPr>
        <w:pStyle w:val="Code"/>
      </w:pPr>
      <w:r>
        <w:t>|  First TDT time stamp: ............................... 2008/06/11 09:34:25  |</w:t>
      </w:r>
    </w:p>
    <w:p w14:paraId="1406415B" w14:textId="77777777" w:rsidR="00933BBC" w:rsidRDefault="00933BBC" w:rsidP="00E233F7">
      <w:pPr>
        <w:pStyle w:val="Code"/>
      </w:pPr>
      <w:r>
        <w:t>|  Last TDT time stamp: ................................ 2008/06/11 09:35:37  |</w:t>
      </w:r>
    </w:p>
    <w:p w14:paraId="4F06001F" w14:textId="77777777" w:rsidR="00933BBC" w:rsidRDefault="00933BBC" w:rsidP="00E233F7">
      <w:pPr>
        <w:pStyle w:val="Code"/>
      </w:pPr>
      <w:r>
        <w:t>|  TOT country code: ................................................... FRA  |</w:t>
      </w:r>
    </w:p>
    <w:p w14:paraId="343F8AB7" w14:textId="77777777" w:rsidR="00933BBC" w:rsidRDefault="00933BBC" w:rsidP="00E233F7">
      <w:pPr>
        <w:pStyle w:val="Code"/>
      </w:pPr>
      <w:r>
        <w:t>|-----------------------------------------------------------------------------|</w:t>
      </w:r>
    </w:p>
    <w:p w14:paraId="04B96613" w14:textId="77777777" w:rsidR="00933BBC" w:rsidRDefault="00933BBC" w:rsidP="00E233F7">
      <w:pPr>
        <w:pStyle w:val="Code"/>
      </w:pPr>
      <w:r>
        <w:t>| Serv.Id  Service Name                              Access          Bitrate  |</w:t>
      </w:r>
    </w:p>
    <w:p w14:paraId="578DA757" w14:textId="77777777" w:rsidR="00933BBC" w:rsidRDefault="00933BBC" w:rsidP="00E233F7">
      <w:pPr>
        <w:pStyle w:val="Code"/>
      </w:pPr>
      <w:r>
        <w:t>|  0x0101  France 2 ....................................  C    3,637,078 b/s  |</w:t>
      </w:r>
    </w:p>
    <w:p w14:paraId="70599689" w14:textId="77777777" w:rsidR="00933BBC" w:rsidRDefault="00933BBC" w:rsidP="00E233F7">
      <w:pPr>
        <w:pStyle w:val="Code"/>
      </w:pPr>
      <w:r>
        <w:t>|  0x0104  France 5 ....................................  C    4,567,443 b/s  |</w:t>
      </w:r>
    </w:p>
    <w:p w14:paraId="37F0EF1F" w14:textId="77777777" w:rsidR="00933BBC" w:rsidRDefault="00933BBC" w:rsidP="00E233F7">
      <w:pPr>
        <w:pStyle w:val="Code"/>
      </w:pPr>
      <w:r>
        <w:t>|  0x0105  ARTE ........................................  C    3,688,018 b/s  |</w:t>
      </w:r>
    </w:p>
    <w:p w14:paraId="31123AB9" w14:textId="77777777" w:rsidR="00933BBC" w:rsidRDefault="00933BBC" w:rsidP="00E233F7">
      <w:pPr>
        <w:pStyle w:val="Code"/>
      </w:pPr>
      <w:r>
        <w:t>|  0x0106  LCP .........................................  C    3,554,581 b/s  |</w:t>
      </w:r>
    </w:p>
    <w:p w14:paraId="2363A978" w14:textId="77777777" w:rsidR="00933BBC" w:rsidRDefault="00933BBC" w:rsidP="00E233F7">
      <w:pPr>
        <w:pStyle w:val="Code"/>
      </w:pPr>
      <w:r>
        <w:t>|  0x0111  France 3 ....................................  C    4,828,238 b/s  |</w:t>
      </w:r>
    </w:p>
    <w:p w14:paraId="41692767" w14:textId="77777777" w:rsidR="00933BBC" w:rsidRDefault="00933BBC" w:rsidP="00E233F7">
      <w:pPr>
        <w:pStyle w:val="Code"/>
      </w:pPr>
      <w:r>
        <w:t>|  0x0176  .France Ô ...................................  C    3,286,441 b/s  |</w:t>
      </w:r>
    </w:p>
    <w:p w14:paraId="7A1966D7" w14:textId="77777777" w:rsidR="00933BBC" w:rsidRDefault="00933BBC" w:rsidP="00E233F7">
      <w:pPr>
        <w:pStyle w:val="Code"/>
      </w:pPr>
      <w:r>
        <w:t>|  0x01FF  (System Software Update) ....................  C       35,015 b/s  |</w:t>
      </w:r>
    </w:p>
    <w:p w14:paraId="3B8B50CC" w14:textId="77777777" w:rsidR="00933BBC" w:rsidRDefault="00933BBC" w:rsidP="00E233F7">
      <w:pPr>
        <w:pStyle w:val="Code"/>
      </w:pPr>
      <w:r>
        <w:t>|                                                                             |</w:t>
      </w:r>
    </w:p>
    <w:p w14:paraId="6AA78457" w14:textId="77777777" w:rsidR="00933BBC" w:rsidRDefault="00933BBC" w:rsidP="00E233F7">
      <w:pPr>
        <w:pStyle w:val="Code"/>
      </w:pPr>
      <w:r>
        <w:t>|  Note 1: C=Clear, S=Scrambled                                               |</w:t>
      </w:r>
    </w:p>
    <w:p w14:paraId="378CDC77" w14:textId="77777777" w:rsidR="00933BBC" w:rsidRDefault="00933BBC" w:rsidP="00E233F7">
      <w:pPr>
        <w:pStyle w:val="Code"/>
      </w:pPr>
      <w:r>
        <w:t>|  Note 2: Unless explicitely specified otherwise, all bitrates are based on  |</w:t>
      </w:r>
    </w:p>
    <w:p w14:paraId="31F2996C" w14:textId="77777777" w:rsidR="00933BBC" w:rsidRDefault="00933BBC" w:rsidP="00E233F7">
      <w:pPr>
        <w:pStyle w:val="Code"/>
      </w:pPr>
      <w:r>
        <w:t>|  188 bytes per packet.                                                      |</w:t>
      </w:r>
    </w:p>
    <w:p w14:paraId="42F4960E" w14:textId="77777777" w:rsidR="00933BBC" w:rsidRDefault="00933BBC" w:rsidP="00E233F7">
      <w:pPr>
        <w:pStyle w:val="Code"/>
      </w:pPr>
      <w:r>
        <w:t>===============================================================================</w:t>
      </w:r>
    </w:p>
    <w:p w14:paraId="3C2D7E6A" w14:textId="77777777" w:rsidR="00933BBC" w:rsidRDefault="00933BBC" w:rsidP="00E233F7">
      <w:pPr>
        <w:pStyle w:val="Code"/>
      </w:pPr>
    </w:p>
    <w:p w14:paraId="38576E7E" w14:textId="77777777" w:rsidR="00933BBC" w:rsidRDefault="00933BBC" w:rsidP="00E233F7">
      <w:pPr>
        <w:pStyle w:val="Code"/>
      </w:pPr>
    </w:p>
    <w:p w14:paraId="0D36A447" w14:textId="77777777" w:rsidR="00933BBC" w:rsidRDefault="00933BBC" w:rsidP="00E233F7">
      <w:pPr>
        <w:pStyle w:val="Code"/>
      </w:pPr>
      <w:r>
        <w:t>===============================================================================</w:t>
      </w:r>
    </w:p>
    <w:p w14:paraId="0448FCBB" w14:textId="77777777" w:rsidR="00933BBC" w:rsidRDefault="00933BBC" w:rsidP="00E233F7">
      <w:pPr>
        <w:pStyle w:val="Code"/>
      </w:pPr>
      <w:r>
        <w:t>|  SERVICES ANALYSIS REPORT                                  R1 (Channel 35)  |</w:t>
      </w:r>
    </w:p>
    <w:p w14:paraId="7F14499A" w14:textId="77777777" w:rsidR="00933BBC" w:rsidRDefault="00933BBC" w:rsidP="00E233F7">
      <w:pPr>
        <w:pStyle w:val="Code"/>
      </w:pPr>
      <w:r>
        <w:t>|=============================================================================|</w:t>
      </w:r>
    </w:p>
    <w:p w14:paraId="48589793" w14:textId="77777777" w:rsidR="00933BBC" w:rsidRDefault="00933BBC" w:rsidP="00E233F7">
      <w:pPr>
        <w:pStyle w:val="Code"/>
      </w:pPr>
      <w:r>
        <w:t>|  Global PID's                                                               |</w:t>
      </w:r>
    </w:p>
    <w:p w14:paraId="09BBBB59" w14:textId="77777777" w:rsidR="00933BBC" w:rsidRDefault="00933BBC" w:rsidP="00E233F7">
      <w:pPr>
        <w:pStyle w:val="Code"/>
      </w:pPr>
      <w:r>
        <w:t>|  TS packets: 87,342, PID's: 7 (clear: 7, scrambled: 0)                      |</w:t>
      </w:r>
    </w:p>
    <w:p w14:paraId="020EE9C0" w14:textId="77777777" w:rsidR="00933BBC" w:rsidRDefault="00933BBC" w:rsidP="00E233F7">
      <w:pPr>
        <w:pStyle w:val="Code"/>
      </w:pPr>
      <w:r>
        <w:t>|-----------------------------------------------------------------------------|</w:t>
      </w:r>
    </w:p>
    <w:p w14:paraId="112A28DE" w14:textId="77777777" w:rsidR="00933BBC" w:rsidRDefault="00933BBC" w:rsidP="00E233F7">
      <w:pPr>
        <w:pStyle w:val="Code"/>
      </w:pPr>
      <w:r>
        <w:t>|     PID  Usage                                     Access          Bitrate  |</w:t>
      </w:r>
    </w:p>
    <w:p w14:paraId="196E9662" w14:textId="77777777" w:rsidR="00933BBC" w:rsidRDefault="00933BBC" w:rsidP="00E233F7">
      <w:pPr>
        <w:pStyle w:val="Code"/>
      </w:pPr>
      <w:r>
        <w:t>|   Total  Global PID's  ...............................  C    1,285,534 b/s  |</w:t>
      </w:r>
    </w:p>
    <w:p w14:paraId="428BEDE4" w14:textId="77777777" w:rsidR="00933BBC" w:rsidRDefault="00933BBC" w:rsidP="00E233F7">
      <w:pPr>
        <w:pStyle w:val="Code"/>
      </w:pPr>
      <w:r>
        <w:t>|  0x0000  PAT  ........................................  C       15,027 b/s  |</w:t>
      </w:r>
    </w:p>
    <w:p w14:paraId="0D3217D3" w14:textId="77777777" w:rsidR="00933BBC" w:rsidRDefault="00933BBC" w:rsidP="00E233F7">
      <w:pPr>
        <w:pStyle w:val="Code"/>
      </w:pPr>
      <w:r>
        <w:t>|  0x0010  DVB-NIT  ....................................  C        4,503 b/s  |</w:t>
      </w:r>
    </w:p>
    <w:p w14:paraId="55C8C4E1" w14:textId="77777777" w:rsidR="00933BBC" w:rsidRDefault="00933BBC" w:rsidP="00E233F7">
      <w:pPr>
        <w:pStyle w:val="Code"/>
      </w:pPr>
      <w:r>
        <w:t>|  0x0011  SDT/BAT  ....................................  C          750 b/s  |</w:t>
      </w:r>
    </w:p>
    <w:p w14:paraId="1235D3AB" w14:textId="77777777" w:rsidR="00933BBC" w:rsidRDefault="00933BBC" w:rsidP="00E233F7">
      <w:pPr>
        <w:pStyle w:val="Code"/>
      </w:pPr>
      <w:r>
        <w:t>|  0x0012  EIT  ........................................  C       37,075 b/s  |</w:t>
      </w:r>
    </w:p>
    <w:p w14:paraId="3605F820" w14:textId="77777777" w:rsidR="00933BBC" w:rsidRDefault="00933BBC" w:rsidP="00E233F7">
      <w:pPr>
        <w:pStyle w:val="Code"/>
      </w:pPr>
      <w:r>
        <w:t>|  0x0014  TDT/TOT  ....................................  C          132 b/s  |</w:t>
      </w:r>
    </w:p>
    <w:p w14:paraId="1E0CB586" w14:textId="77777777" w:rsidR="00933BBC" w:rsidRDefault="00933BBC" w:rsidP="00E233F7">
      <w:pPr>
        <w:pStyle w:val="Code"/>
      </w:pPr>
      <w:r>
        <w:t>|  0x0015  Network Synchronization  ....................  C        2,737 b/s  |</w:t>
      </w:r>
    </w:p>
    <w:p w14:paraId="689C9D9C" w14:textId="77777777" w:rsidR="00933BBC" w:rsidRDefault="00933BBC" w:rsidP="00E233F7">
      <w:pPr>
        <w:pStyle w:val="Code"/>
      </w:pPr>
      <w:r>
        <w:t>|  0x1FFF  Stuffing  ...................................  C    1,225,306 b/s  |</w:t>
      </w:r>
    </w:p>
    <w:p w14:paraId="5B5751E5" w14:textId="77777777" w:rsidR="00933BBC" w:rsidRDefault="00933BBC" w:rsidP="00E233F7">
      <w:pPr>
        <w:pStyle w:val="Code"/>
      </w:pPr>
      <w:r>
        <w:t>|=============================================================================|</w:t>
      </w:r>
    </w:p>
    <w:p w14:paraId="3FEDB16E" w14:textId="77777777" w:rsidR="00933BBC" w:rsidRDefault="00933BBC" w:rsidP="00E233F7">
      <w:pPr>
        <w:pStyle w:val="Code"/>
      </w:pPr>
      <w:r>
        <w:t>|  Service: 257 (0x0101), TS: 1 (0x0001), Original Netw: 8442 (0x20FA)        |</w:t>
      </w:r>
    </w:p>
    <w:p w14:paraId="1CBCB0BD" w14:textId="77777777" w:rsidR="00933BBC" w:rsidRDefault="00933BBC" w:rsidP="00E233F7">
      <w:pPr>
        <w:pStyle w:val="Code"/>
      </w:pPr>
      <w:r>
        <w:t>|  Service name: France 2, provider: GR1                                      |</w:t>
      </w:r>
    </w:p>
    <w:p w14:paraId="0DD50C18" w14:textId="77777777" w:rsidR="00933BBC" w:rsidRDefault="00933BBC" w:rsidP="00E233F7">
      <w:pPr>
        <w:pStyle w:val="Code"/>
      </w:pPr>
      <w:r>
        <w:t>|  Service type: 1 (0x01), Digital television service                         |</w:t>
      </w:r>
    </w:p>
    <w:p w14:paraId="413DA87F" w14:textId="77777777" w:rsidR="00933BBC" w:rsidRDefault="00933BBC" w:rsidP="00E233F7">
      <w:pPr>
        <w:pStyle w:val="Code"/>
      </w:pPr>
      <w:r>
        <w:t>|  TS packets: 247,111, PID's: 4 (clear: 4, scrambled: 0)                     |</w:t>
      </w:r>
    </w:p>
    <w:p w14:paraId="7575D751" w14:textId="77777777" w:rsidR="00933BBC" w:rsidRDefault="00933BBC" w:rsidP="00E233F7">
      <w:pPr>
        <w:pStyle w:val="Code"/>
      </w:pPr>
      <w:r>
        <w:t>|  PMT PID: 110 (0x006E), PCR PID: 120 (0x0078)                               |</w:t>
      </w:r>
    </w:p>
    <w:p w14:paraId="44D22DB2" w14:textId="77777777" w:rsidR="00933BBC" w:rsidRDefault="00933BBC" w:rsidP="00E233F7">
      <w:pPr>
        <w:pStyle w:val="Code"/>
      </w:pPr>
      <w:r>
        <w:t>|-----------------------------------------------------------------------------|</w:t>
      </w:r>
    </w:p>
    <w:p w14:paraId="4E2FD576" w14:textId="77777777" w:rsidR="00933BBC" w:rsidRDefault="00933BBC" w:rsidP="00E233F7">
      <w:pPr>
        <w:pStyle w:val="Code"/>
      </w:pPr>
      <w:r>
        <w:t>|     PID  Usage                                     Access          Bitrate  |</w:t>
      </w:r>
    </w:p>
    <w:p w14:paraId="1C1CFADE" w14:textId="77777777" w:rsidR="00933BBC" w:rsidRDefault="00933BBC" w:rsidP="00E233F7">
      <w:pPr>
        <w:pStyle w:val="Code"/>
      </w:pPr>
      <w:r>
        <w:t>|   Total  Digital television service  .................  C    3,637,078 b/s  |</w:t>
      </w:r>
    </w:p>
    <w:p w14:paraId="1ED0D8D0" w14:textId="77777777" w:rsidR="00933BBC" w:rsidRDefault="00933BBC" w:rsidP="00E233F7">
      <w:pPr>
        <w:pStyle w:val="Code"/>
      </w:pPr>
      <w:r>
        <w:t>|  0x006E  PMT  ........................................  C       15,042 b/s  |</w:t>
      </w:r>
    </w:p>
    <w:p w14:paraId="4D1A65F3" w14:textId="77777777" w:rsidR="00933BBC" w:rsidRDefault="00933BBC" w:rsidP="00E233F7">
      <w:pPr>
        <w:pStyle w:val="Code"/>
      </w:pPr>
      <w:r>
        <w:t>|  0x0078  MPEG-2 Video  ...............................  C    3,404,836 b/s  |</w:t>
      </w:r>
    </w:p>
    <w:p w14:paraId="08C5F293" w14:textId="77777777" w:rsidR="00933BBC" w:rsidRDefault="00933BBC" w:rsidP="00E233F7">
      <w:pPr>
        <w:pStyle w:val="Code"/>
      </w:pPr>
      <w:r>
        <w:t>|  0x0082  MPEG-1 Audio (fra)  .........................  C      198,433 b/s  |</w:t>
      </w:r>
    </w:p>
    <w:p w14:paraId="2CF795F8" w14:textId="77777777" w:rsidR="00933BBC" w:rsidRDefault="00933BBC" w:rsidP="00E233F7">
      <w:pPr>
        <w:pStyle w:val="Code"/>
      </w:pPr>
      <w:r>
        <w:t>|  0x008C  Subtitles (fra, DVB subtitles, no aspect rati  C       18,765 b/s  |</w:t>
      </w:r>
    </w:p>
    <w:p w14:paraId="31411726" w14:textId="77777777" w:rsidR="00933BBC" w:rsidRDefault="00933BBC" w:rsidP="00E233F7">
      <w:pPr>
        <w:pStyle w:val="Code"/>
      </w:pPr>
      <w:r>
        <w:t>|          (C=Clear, S=Scrambled, +=Shared)                                   |</w:t>
      </w:r>
    </w:p>
    <w:p w14:paraId="2921CE4B" w14:textId="77777777" w:rsidR="00933BBC" w:rsidRDefault="00933BBC" w:rsidP="00E233F7">
      <w:pPr>
        <w:pStyle w:val="Code"/>
      </w:pPr>
      <w:r>
        <w:t>|=============================================================================|</w:t>
      </w:r>
    </w:p>
    <w:p w14:paraId="10F3E3A6" w14:textId="77777777" w:rsidR="00933BBC" w:rsidRDefault="00933BBC" w:rsidP="00E233F7">
      <w:pPr>
        <w:pStyle w:val="Code"/>
      </w:pPr>
      <w:r>
        <w:t>|  Service: 260 (0x0104), TS: 1 (0x0001), Original Netw: 8442 (0x20FA)        |</w:t>
      </w:r>
    </w:p>
    <w:p w14:paraId="777106F5" w14:textId="77777777" w:rsidR="00933BBC" w:rsidRDefault="00933BBC" w:rsidP="00933BBC">
      <w:r>
        <w:t>… more services skipped …</w:t>
      </w:r>
    </w:p>
    <w:p w14:paraId="4624D2EC" w14:textId="77777777" w:rsidR="00933BBC" w:rsidRDefault="00933BBC" w:rsidP="00E233F7">
      <w:pPr>
        <w:pStyle w:val="Code"/>
      </w:pPr>
      <w:r>
        <w:t>|=============================================================================|</w:t>
      </w:r>
    </w:p>
    <w:p w14:paraId="0DBC938F" w14:textId="77777777" w:rsidR="00933BBC" w:rsidRDefault="00933BBC" w:rsidP="00E233F7">
      <w:pPr>
        <w:pStyle w:val="Code"/>
      </w:pPr>
      <w:r>
        <w:t>|  Service: 511 (0x01FF), TS: 1 (0x0001), Original Netw: 8442 (0x20FA)        |</w:t>
      </w:r>
    </w:p>
    <w:p w14:paraId="1675970A" w14:textId="77777777" w:rsidR="00933BBC" w:rsidRDefault="00933BBC" w:rsidP="00E233F7">
      <w:pPr>
        <w:pStyle w:val="Code"/>
      </w:pPr>
      <w:r>
        <w:t>|  Service name: (System Software Update), provider: (unknown)                |</w:t>
      </w:r>
    </w:p>
    <w:p w14:paraId="3830160D" w14:textId="77777777" w:rsidR="00933BBC" w:rsidRDefault="00933BBC" w:rsidP="00E233F7">
      <w:pPr>
        <w:pStyle w:val="Code"/>
      </w:pPr>
      <w:r>
        <w:t>|  Service type: 0 (0x00), Reserved service type 0x00                         |</w:t>
      </w:r>
    </w:p>
    <w:p w14:paraId="27CACC23" w14:textId="77777777" w:rsidR="00933BBC" w:rsidRDefault="00933BBC" w:rsidP="00E233F7">
      <w:pPr>
        <w:pStyle w:val="Code"/>
      </w:pPr>
      <w:r>
        <w:t>|  TS packets: 2,379, PID's: 2 (clear: 2, scrambled: 0)                       |</w:t>
      </w:r>
    </w:p>
    <w:p w14:paraId="2A062545" w14:textId="77777777" w:rsidR="00933BBC" w:rsidRDefault="00933BBC" w:rsidP="00E233F7">
      <w:pPr>
        <w:pStyle w:val="Code"/>
      </w:pPr>
      <w:r>
        <w:t>|  PMT PID: 1010 (0x03F2), PCR PID: None                                      |</w:t>
      </w:r>
    </w:p>
    <w:p w14:paraId="48D097A4" w14:textId="77777777" w:rsidR="00933BBC" w:rsidRDefault="00933BBC" w:rsidP="00E233F7">
      <w:pPr>
        <w:pStyle w:val="Code"/>
      </w:pPr>
      <w:r>
        <w:lastRenderedPageBreak/>
        <w:t>|-----------------------------------------------------------------------------|</w:t>
      </w:r>
    </w:p>
    <w:p w14:paraId="055644AD" w14:textId="77777777" w:rsidR="00933BBC" w:rsidRDefault="00933BBC" w:rsidP="00E233F7">
      <w:pPr>
        <w:pStyle w:val="Code"/>
      </w:pPr>
      <w:r>
        <w:t>|     PID  Usage                                     Access          Bitrate  |</w:t>
      </w:r>
    </w:p>
    <w:p w14:paraId="59954902" w14:textId="77777777" w:rsidR="00933BBC" w:rsidRDefault="00933BBC" w:rsidP="00E233F7">
      <w:pPr>
        <w:pStyle w:val="Code"/>
      </w:pPr>
      <w:r>
        <w:t>|   Total  Reserved service type 0x00  .................  C       35,015 b/s  |</w:t>
      </w:r>
    </w:p>
    <w:p w14:paraId="4F1EB95A" w14:textId="77777777" w:rsidR="00933BBC" w:rsidRDefault="00933BBC" w:rsidP="00E233F7">
      <w:pPr>
        <w:pStyle w:val="Code"/>
      </w:pPr>
      <w:r>
        <w:t>|  0x0294  DSM-CC U-N (SSU Sagem Communication)  .......  C       19,987 b/s  |</w:t>
      </w:r>
    </w:p>
    <w:p w14:paraId="68B9938D" w14:textId="77777777" w:rsidR="00933BBC" w:rsidRDefault="00933BBC" w:rsidP="00E233F7">
      <w:pPr>
        <w:pStyle w:val="Code"/>
      </w:pPr>
      <w:r>
        <w:t>|  0x03F2  PMT  ........................................  C       15,027 b/s  |</w:t>
      </w:r>
    </w:p>
    <w:p w14:paraId="325E6A9B" w14:textId="77777777" w:rsidR="00933BBC" w:rsidRDefault="00933BBC" w:rsidP="00E233F7">
      <w:pPr>
        <w:pStyle w:val="Code"/>
      </w:pPr>
      <w:r>
        <w:t>|          (C=Clear, S=Scrambled, +=Shared)                                   |</w:t>
      </w:r>
    </w:p>
    <w:p w14:paraId="6B2C82BD" w14:textId="77777777" w:rsidR="00933BBC" w:rsidRDefault="00933BBC" w:rsidP="00E233F7">
      <w:pPr>
        <w:pStyle w:val="Code"/>
      </w:pPr>
      <w:r>
        <w:t>===============================================================================</w:t>
      </w:r>
    </w:p>
    <w:p w14:paraId="25A082F9" w14:textId="77777777" w:rsidR="00933BBC" w:rsidRDefault="00933BBC" w:rsidP="00E233F7">
      <w:pPr>
        <w:pStyle w:val="Code"/>
      </w:pPr>
    </w:p>
    <w:p w14:paraId="19CD5D1B" w14:textId="77777777" w:rsidR="00933BBC" w:rsidRDefault="00933BBC" w:rsidP="00E233F7">
      <w:pPr>
        <w:pStyle w:val="Code"/>
      </w:pPr>
    </w:p>
    <w:p w14:paraId="767995B2" w14:textId="77777777" w:rsidR="00933BBC" w:rsidRDefault="00933BBC" w:rsidP="00E233F7">
      <w:pPr>
        <w:pStyle w:val="Code"/>
      </w:pPr>
      <w:r>
        <w:t>===============================================================================</w:t>
      </w:r>
    </w:p>
    <w:p w14:paraId="3170B30B" w14:textId="77777777" w:rsidR="00933BBC" w:rsidRDefault="00933BBC" w:rsidP="00E233F7">
      <w:pPr>
        <w:pStyle w:val="Code"/>
      </w:pPr>
      <w:r>
        <w:t>|  PIDS ANALYSIS REPORT                                      R1 (Channel 35)  |</w:t>
      </w:r>
    </w:p>
    <w:p w14:paraId="4B917DB2" w14:textId="77777777" w:rsidR="00933BBC" w:rsidRDefault="00933BBC" w:rsidP="00E233F7">
      <w:pPr>
        <w:pStyle w:val="Code"/>
      </w:pPr>
      <w:r>
        <w:t>|=============================================================================|</w:t>
      </w:r>
    </w:p>
    <w:p w14:paraId="278FE132" w14:textId="77777777" w:rsidR="00933BBC" w:rsidRDefault="00933BBC" w:rsidP="00E233F7">
      <w:pPr>
        <w:pStyle w:val="Code"/>
      </w:pPr>
      <w:r>
        <w:t>|  PID: 0 (0x0000)                                                       PAT  |</w:t>
      </w:r>
    </w:p>
    <w:p w14:paraId="55BEF23C" w14:textId="77777777" w:rsidR="00933BBC" w:rsidRDefault="00933BBC" w:rsidP="00E233F7">
      <w:pPr>
        <w:pStyle w:val="Code"/>
      </w:pPr>
      <w:r>
        <w:t>|-----------------------------------------------------------------------------|</w:t>
      </w:r>
    </w:p>
    <w:p w14:paraId="195FD50C" w14:textId="77777777" w:rsidR="00933BBC" w:rsidRDefault="00933BBC" w:rsidP="00E233F7">
      <w:pPr>
        <w:pStyle w:val="Code"/>
      </w:pPr>
      <w:r>
        <w:t>|  Global PID                Transport:                Discontinuities:       |</w:t>
      </w:r>
    </w:p>
    <w:p w14:paraId="0C7CDA65" w14:textId="77777777" w:rsidR="00933BBC" w:rsidRDefault="00933BBC" w:rsidP="00E233F7">
      <w:pPr>
        <w:pStyle w:val="Code"/>
      </w:pPr>
      <w:r>
        <w:t>|  Bitrate: .... 15,027 b/s  Packets: ......... 1,021  Expected: ......... 0  |</w:t>
      </w:r>
    </w:p>
    <w:p w14:paraId="2CD30E8A" w14:textId="77777777" w:rsidR="00933BBC" w:rsidRDefault="00933BBC" w:rsidP="00E233F7">
      <w:pPr>
        <w:pStyle w:val="Code"/>
      </w:pPr>
      <w:r>
        <w:t>|  Access: Clear             Adapt.F.: ............ 0  Unexpect: ......... 0  |</w:t>
      </w:r>
    </w:p>
    <w:p w14:paraId="37E1804D" w14:textId="77777777" w:rsidR="00933BBC" w:rsidRDefault="00933BBC" w:rsidP="00E233F7">
      <w:pPr>
        <w:pStyle w:val="Code"/>
      </w:pPr>
      <w:r>
        <w:t>|                            Duplicated: .......... 0  Sections:              |</w:t>
      </w:r>
    </w:p>
    <w:p w14:paraId="6103DE57" w14:textId="77777777" w:rsidR="00933BBC" w:rsidRDefault="00933BBC" w:rsidP="00E233F7">
      <w:pPr>
        <w:pStyle w:val="Code"/>
      </w:pPr>
      <w:r>
        <w:t>|                            PCR: ................. 0  Unit start: ... 1,021  |</w:t>
      </w:r>
    </w:p>
    <w:p w14:paraId="6C759DAC" w14:textId="77777777" w:rsidR="00933BBC" w:rsidRDefault="00933BBC" w:rsidP="00E233F7">
      <w:pPr>
        <w:pStyle w:val="Code"/>
      </w:pPr>
      <w:r>
        <w:t>|                                                                             |</w:t>
      </w:r>
    </w:p>
    <w:p w14:paraId="772EC92A" w14:textId="77777777" w:rsidR="00933BBC" w:rsidRDefault="00933BBC" w:rsidP="00E233F7">
      <w:pPr>
        <w:pStyle w:val="Code"/>
      </w:pPr>
      <w:r>
        <w:t>|=============================================================================|</w:t>
      </w:r>
    </w:p>
    <w:p w14:paraId="58E84FDC" w14:textId="77777777" w:rsidR="00933BBC" w:rsidRDefault="00933BBC" w:rsidP="00E233F7">
      <w:pPr>
        <w:pStyle w:val="Code"/>
      </w:pPr>
      <w:r>
        <w:t>|  PID: 16 (0x0010)                                                  DVB-NIT  |</w:t>
      </w:r>
    </w:p>
    <w:p w14:paraId="634C91A6" w14:textId="77777777" w:rsidR="00933BBC" w:rsidRDefault="00933BBC" w:rsidP="00933BBC">
      <w:r>
        <w:t>… more PID’s skipped …</w:t>
      </w:r>
    </w:p>
    <w:p w14:paraId="0B7C6845" w14:textId="77777777" w:rsidR="00933BBC" w:rsidRDefault="00933BBC" w:rsidP="00E233F7">
      <w:pPr>
        <w:pStyle w:val="Code"/>
      </w:pPr>
      <w:r>
        <w:t>|=============================================================================|</w:t>
      </w:r>
    </w:p>
    <w:p w14:paraId="3EB8E62C" w14:textId="77777777" w:rsidR="00933BBC" w:rsidRDefault="00933BBC" w:rsidP="00E233F7">
      <w:pPr>
        <w:pStyle w:val="Code"/>
      </w:pPr>
      <w:r>
        <w:t>|  PID: 8191 (0x1FFF)                                               Stuffing  |</w:t>
      </w:r>
    </w:p>
    <w:p w14:paraId="56630E49" w14:textId="77777777" w:rsidR="00933BBC" w:rsidRDefault="00933BBC" w:rsidP="00E233F7">
      <w:pPr>
        <w:pStyle w:val="Code"/>
      </w:pPr>
      <w:r>
        <w:t>|-----------------------------------------------------------------------------|</w:t>
      </w:r>
    </w:p>
    <w:p w14:paraId="3127DA5E" w14:textId="77777777" w:rsidR="00933BBC" w:rsidRDefault="00933BBC" w:rsidP="00E233F7">
      <w:pPr>
        <w:pStyle w:val="Code"/>
      </w:pPr>
      <w:r>
        <w:t>|  Global PID                Transport:                Discontinuities:       |</w:t>
      </w:r>
    </w:p>
    <w:p w14:paraId="60F10570" w14:textId="77777777" w:rsidR="00933BBC" w:rsidRDefault="00933BBC" w:rsidP="00E233F7">
      <w:pPr>
        <w:pStyle w:val="Code"/>
      </w:pPr>
      <w:r>
        <w:t>|  Bitrate: . 1,225,306 b/s  Packets: ........ 83,250  Expected: ......... 0  |</w:t>
      </w:r>
    </w:p>
    <w:p w14:paraId="196A89DC" w14:textId="77777777" w:rsidR="00933BBC" w:rsidRDefault="00933BBC" w:rsidP="00E233F7">
      <w:pPr>
        <w:pStyle w:val="Code"/>
      </w:pPr>
      <w:r>
        <w:t>|  Access: Clear             Adapt.F.: ............ 0  Unexpect: ......... 0  |</w:t>
      </w:r>
    </w:p>
    <w:p w14:paraId="27376D2D" w14:textId="77777777" w:rsidR="00933BBC" w:rsidRDefault="00933BBC" w:rsidP="00E233F7">
      <w:pPr>
        <w:pStyle w:val="Code"/>
      </w:pPr>
      <w:r>
        <w:t>|                            Duplicated: .......... 0  Sections:              |</w:t>
      </w:r>
    </w:p>
    <w:p w14:paraId="1464304A" w14:textId="77777777" w:rsidR="00933BBC" w:rsidRDefault="00933BBC" w:rsidP="00E233F7">
      <w:pPr>
        <w:pStyle w:val="Code"/>
      </w:pPr>
      <w:r>
        <w:t>|                            PCR: ................. 0  Unit start: ....... 0  |</w:t>
      </w:r>
    </w:p>
    <w:p w14:paraId="629D51A9" w14:textId="77777777" w:rsidR="00933BBC" w:rsidRDefault="00933BBC" w:rsidP="00E233F7">
      <w:pPr>
        <w:pStyle w:val="Code"/>
      </w:pPr>
      <w:r>
        <w:t>|                                                                             |</w:t>
      </w:r>
    </w:p>
    <w:p w14:paraId="4852A4E0" w14:textId="77777777" w:rsidR="00933BBC" w:rsidRDefault="00933BBC" w:rsidP="00E233F7">
      <w:pPr>
        <w:pStyle w:val="Code"/>
      </w:pPr>
      <w:r>
        <w:t>===============================================================================</w:t>
      </w:r>
    </w:p>
    <w:p w14:paraId="258BEF1B" w14:textId="77777777" w:rsidR="0063472F" w:rsidRDefault="0063472F" w:rsidP="00B4767F">
      <w:pPr>
        <w:pStyle w:val="Heading3"/>
      </w:pPr>
      <w:bookmarkStart w:id="449" w:name="_Ref214353315"/>
      <w:bookmarkStart w:id="450" w:name="_Toc116317722"/>
      <w:r>
        <w:t>Performing the global analysis of a network</w:t>
      </w:r>
      <w:bookmarkEnd w:id="449"/>
      <w:bookmarkEnd w:id="450"/>
    </w:p>
    <w:p w14:paraId="0460AE76" w14:textId="77777777" w:rsidR="00FE2DAA" w:rsidRDefault="0063472F" w:rsidP="0063472F">
      <w:r>
        <w:t>This section presents an automated way to analyze a network (here, the French terrestrial network) using a GNU makefile.</w:t>
      </w:r>
    </w:p>
    <w:p w14:paraId="0C119B91" w14:textId="77777777" w:rsidR="00DE7680" w:rsidRDefault="00DE7680" w:rsidP="0063472F">
      <w:r>
        <w:t>Using the</w:t>
      </w:r>
      <w:r w:rsidR="005C57A8">
        <w:t xml:space="preserve"> simple</w:t>
      </w:r>
      <w:r>
        <w:t xml:space="preserve"> command “</w:t>
      </w:r>
      <w:r w:rsidRPr="00CE6802">
        <w:rPr>
          <w:rStyle w:val="Codeintext"/>
        </w:rPr>
        <w:t>make</w:t>
      </w:r>
      <w:r>
        <w:t>”, each known transport stream (designated by its UHF channel number) is analyzed. For each TS</w:t>
      </w:r>
      <w:r w:rsidR="00BC30CE">
        <w:t xml:space="preserve">, for instance the one named R1, the following </w:t>
      </w:r>
      <w:r w:rsidR="005C57A8">
        <w:t xml:space="preserve">text </w:t>
      </w:r>
      <w:r w:rsidR="00BC30CE">
        <w:t>files are created:</w:t>
      </w:r>
    </w:p>
    <w:p w14:paraId="1A89D415" w14:textId="6D5179D9" w:rsidR="005C57A8" w:rsidRDefault="005C57A8" w:rsidP="005C57A8">
      <w:pPr>
        <w:pStyle w:val="ListBullet"/>
      </w:pPr>
      <w:r w:rsidRPr="00225D3E">
        <w:rPr>
          <w:rStyle w:val="Codeintext"/>
        </w:rPr>
        <w:t>R1.analysis</w:t>
      </w:r>
      <w:r>
        <w:t xml:space="preserve">: Global analysis of the TS in human-readable format, as in </w:t>
      </w:r>
      <w:r w:rsidR="00D57DD4">
        <w:fldChar w:fldCharType="begin"/>
      </w:r>
      <w:r>
        <w:instrText xml:space="preserve"> REF _Ref214352395 \r \h </w:instrText>
      </w:r>
      <w:r w:rsidR="00D57DD4">
        <w:fldChar w:fldCharType="separate"/>
      </w:r>
      <w:r w:rsidR="00B44BCC">
        <w:t>5.2.10</w:t>
      </w:r>
      <w:r w:rsidR="00D57DD4">
        <w:fldChar w:fldCharType="end"/>
      </w:r>
      <w:r>
        <w:t>.</w:t>
      </w:r>
    </w:p>
    <w:p w14:paraId="3499EB44" w14:textId="77777777" w:rsidR="005C57A8" w:rsidRDefault="005C57A8" w:rsidP="005C57A8">
      <w:pPr>
        <w:pStyle w:val="ListBullet"/>
      </w:pPr>
      <w:r w:rsidRPr="00225D3E">
        <w:rPr>
          <w:rStyle w:val="Codeintext"/>
        </w:rPr>
        <w:t>R1.anl</w:t>
      </w:r>
      <w:r>
        <w:t>: Global analysis of the TS in normalized format, for use by other scripts.</w:t>
      </w:r>
    </w:p>
    <w:p w14:paraId="0FE36E0B" w14:textId="77777777" w:rsidR="005C57A8" w:rsidRDefault="005C57A8" w:rsidP="005C57A8">
      <w:pPr>
        <w:pStyle w:val="ListBullet"/>
      </w:pPr>
      <w:r w:rsidRPr="00225D3E">
        <w:rPr>
          <w:rStyle w:val="Codeintext"/>
        </w:rPr>
        <w:t>R1.psi</w:t>
      </w:r>
      <w:r>
        <w:t>: Analysis of the main PSI/SI tables (PAT, CAT, PMT, SDT, NIT, BAT).</w:t>
      </w:r>
    </w:p>
    <w:p w14:paraId="23014369" w14:textId="77777777" w:rsidR="005C57A8" w:rsidRDefault="005C57A8" w:rsidP="0063472F">
      <w:r>
        <w:t>Individual targets, such as “</w:t>
      </w:r>
      <w:r w:rsidRPr="00CE6802">
        <w:rPr>
          <w:rStyle w:val="Codeintext"/>
        </w:rPr>
        <w:t>make R1</w:t>
      </w:r>
      <w:r>
        <w:t xml:space="preserve">” can be used to analyze only one TS. Use the make option </w:t>
      </w:r>
      <w:r w:rsidRPr="00CE6802">
        <w:rPr>
          <w:rStyle w:val="Codeintext"/>
        </w:rPr>
        <w:noBreakHyphen/>
        <w:t>B</w:t>
      </w:r>
      <w:r>
        <w:t xml:space="preserve"> to force the </w:t>
      </w:r>
      <w:r w:rsidR="00EE221C">
        <w:t>analysis again when the files already exist.</w:t>
      </w:r>
    </w:p>
    <w:p w14:paraId="0283DB74" w14:textId="77777777" w:rsidR="00EE221C" w:rsidRDefault="00EE221C" w:rsidP="0063472F">
      <w:r>
        <w:t>The command “</w:t>
      </w:r>
      <w:r w:rsidRPr="00CE6802">
        <w:rPr>
          <w:rStyle w:val="Codeintext"/>
        </w:rPr>
        <w:t>make capture</w:t>
      </w:r>
      <w:r>
        <w:t xml:space="preserve">” captures 120 seconds of each TS in files named </w:t>
      </w:r>
      <w:r w:rsidRPr="00CE6802">
        <w:rPr>
          <w:rStyle w:val="Codeintext"/>
        </w:rPr>
        <w:t>R1.ts</w:t>
      </w:r>
      <w:r>
        <w:t xml:space="preserve">, </w:t>
      </w:r>
      <w:r w:rsidRPr="00CE6802">
        <w:rPr>
          <w:rStyle w:val="Codeintext"/>
        </w:rPr>
        <w:t>R2.ts</w:t>
      </w:r>
      <w:r>
        <w:t>, etc. Similarly, commands like “</w:t>
      </w:r>
      <w:r w:rsidRPr="00CE6802">
        <w:rPr>
          <w:rStyle w:val="Codeintext"/>
        </w:rPr>
        <w:t>make R1.ts</w:t>
      </w:r>
      <w:r>
        <w:t>” capture only one TS.</w:t>
      </w:r>
    </w:p>
    <w:p w14:paraId="1786AF7C" w14:textId="77777777" w:rsidR="00BC30CE" w:rsidRDefault="00BC30CE" w:rsidP="0063472F">
      <w:r>
        <w:t>The content of the makefile follows</w:t>
      </w:r>
      <w:r w:rsidR="00293E1A">
        <w:t>:</w:t>
      </w:r>
    </w:p>
    <w:p w14:paraId="2506E053" w14:textId="77777777" w:rsidR="00BC30CE" w:rsidRDefault="00BC30CE" w:rsidP="00E233F7">
      <w:pPr>
        <w:pStyle w:val="Code"/>
      </w:pPr>
      <w:r>
        <w:t># === This is a GNU makefile ===</w:t>
      </w:r>
    </w:p>
    <w:p w14:paraId="13D88415" w14:textId="77777777" w:rsidR="00BC30CE" w:rsidRDefault="00BC30CE" w:rsidP="00E233F7">
      <w:pPr>
        <w:pStyle w:val="Code"/>
      </w:pPr>
    </w:p>
    <w:p w14:paraId="744FC862" w14:textId="77777777" w:rsidR="0063472F" w:rsidRDefault="0063472F" w:rsidP="00E233F7">
      <w:pPr>
        <w:pStyle w:val="Code"/>
      </w:pPr>
      <w:r>
        <w:t># List of UHF channels:</w:t>
      </w:r>
    </w:p>
    <w:p w14:paraId="33C73EA1" w14:textId="77777777" w:rsidR="0063472F" w:rsidRDefault="0063472F" w:rsidP="00E233F7">
      <w:pPr>
        <w:pStyle w:val="Code"/>
      </w:pPr>
    </w:p>
    <w:p w14:paraId="7DBA7708" w14:textId="77777777" w:rsidR="0063472F" w:rsidRPr="00E233F7" w:rsidRDefault="0063472F" w:rsidP="00E233F7">
      <w:pPr>
        <w:pStyle w:val="Code"/>
      </w:pPr>
      <w:r>
        <w:t>ALL_CHAN = R1 R2 R3 R4 R5 R6 L8</w:t>
      </w:r>
    </w:p>
    <w:p w14:paraId="75757839" w14:textId="77777777" w:rsidR="0063472F" w:rsidRDefault="0063472F" w:rsidP="00E233F7">
      <w:pPr>
        <w:pStyle w:val="Code"/>
      </w:pPr>
    </w:p>
    <w:p w14:paraId="36920889" w14:textId="77777777" w:rsidR="0063472F" w:rsidRDefault="0063472F" w:rsidP="00E233F7">
      <w:pPr>
        <w:pStyle w:val="Code"/>
      </w:pPr>
      <w:r>
        <w:t>R1_CHAN = 35</w:t>
      </w:r>
    </w:p>
    <w:p w14:paraId="1B5E43EB" w14:textId="77777777" w:rsidR="0063472F" w:rsidRDefault="0063472F" w:rsidP="00E233F7">
      <w:pPr>
        <w:pStyle w:val="Code"/>
      </w:pPr>
      <w:r>
        <w:t>R2_CHAN = 21</w:t>
      </w:r>
    </w:p>
    <w:p w14:paraId="0A60412D" w14:textId="77777777" w:rsidR="0063472F" w:rsidRDefault="0063472F" w:rsidP="00E233F7">
      <w:pPr>
        <w:pStyle w:val="Code"/>
      </w:pPr>
      <w:r>
        <w:t>R3_CHAN = 27</w:t>
      </w:r>
    </w:p>
    <w:p w14:paraId="29B114AB" w14:textId="77777777" w:rsidR="0063472F" w:rsidRDefault="0063472F" w:rsidP="00E233F7">
      <w:pPr>
        <w:pStyle w:val="Code"/>
      </w:pPr>
      <w:r>
        <w:lastRenderedPageBreak/>
        <w:t>R4_CHAN = 24</w:t>
      </w:r>
    </w:p>
    <w:p w14:paraId="0972BC3E" w14:textId="77777777" w:rsidR="0063472F" w:rsidRDefault="0063472F" w:rsidP="00E233F7">
      <w:pPr>
        <w:pStyle w:val="Code"/>
      </w:pPr>
      <w:r>
        <w:t>R5_CHAN = 29</w:t>
      </w:r>
    </w:p>
    <w:p w14:paraId="11AC3B04" w14:textId="77777777" w:rsidR="0063472F" w:rsidRDefault="0063472F" w:rsidP="00E233F7">
      <w:pPr>
        <w:pStyle w:val="Code"/>
      </w:pPr>
      <w:r>
        <w:t>R6_CHAN = 32</w:t>
      </w:r>
    </w:p>
    <w:p w14:paraId="1760CD8A" w14:textId="77777777" w:rsidR="0063472F" w:rsidRDefault="0063472F" w:rsidP="00E233F7">
      <w:pPr>
        <w:pStyle w:val="Code"/>
      </w:pPr>
      <w:r>
        <w:t>L8_CHAN = 23</w:t>
      </w:r>
    </w:p>
    <w:p w14:paraId="77B9ECBD" w14:textId="77777777" w:rsidR="0063472F" w:rsidRDefault="0063472F" w:rsidP="00E233F7">
      <w:pPr>
        <w:pStyle w:val="Code"/>
      </w:pPr>
    </w:p>
    <w:p w14:paraId="32BC050C" w14:textId="77777777" w:rsidR="0063472F" w:rsidRDefault="0063472F" w:rsidP="00E233F7">
      <w:pPr>
        <w:pStyle w:val="Code"/>
      </w:pPr>
      <w:r>
        <w:t># Channel full names:</w:t>
      </w:r>
    </w:p>
    <w:p w14:paraId="721A76E5" w14:textId="77777777" w:rsidR="0063472F" w:rsidRDefault="0063472F" w:rsidP="00E233F7">
      <w:pPr>
        <w:pStyle w:val="Code"/>
      </w:pPr>
    </w:p>
    <w:p w14:paraId="7C5031B7" w14:textId="77777777" w:rsidR="0063472F" w:rsidRDefault="0063472F" w:rsidP="00E233F7">
      <w:pPr>
        <w:pStyle w:val="Code"/>
      </w:pPr>
      <w:r>
        <w:t>$(foreach R,$(ALL_CHAN),$(eval $R_NAME=$R (Channel $($R_CHAN))))</w:t>
      </w:r>
    </w:p>
    <w:p w14:paraId="2B902381" w14:textId="77777777" w:rsidR="0063472F" w:rsidRDefault="0063472F" w:rsidP="00E233F7">
      <w:pPr>
        <w:pStyle w:val="Code"/>
      </w:pPr>
    </w:p>
    <w:p w14:paraId="53AEE69A" w14:textId="77777777" w:rsidR="0063472F" w:rsidRDefault="0063472F" w:rsidP="00E233F7">
      <w:pPr>
        <w:pStyle w:val="Code"/>
      </w:pPr>
      <w:r>
        <w:t># Default target is analysis of all TS</w:t>
      </w:r>
    </w:p>
    <w:p w14:paraId="77D17A82" w14:textId="77777777" w:rsidR="0063472F" w:rsidRDefault="0063472F" w:rsidP="00E233F7">
      <w:pPr>
        <w:pStyle w:val="Code"/>
      </w:pPr>
    </w:p>
    <w:p w14:paraId="3A55C1E4" w14:textId="77777777" w:rsidR="0063472F" w:rsidRDefault="0063472F" w:rsidP="00E233F7">
      <w:pPr>
        <w:pStyle w:val="Code"/>
      </w:pPr>
      <w:r>
        <w:t>all: $(ALL_CHAN)</w:t>
      </w:r>
    </w:p>
    <w:p w14:paraId="06FC1AA1" w14:textId="77777777" w:rsidR="0063472F" w:rsidRDefault="0063472F" w:rsidP="00E233F7">
      <w:pPr>
        <w:pStyle w:val="Code"/>
      </w:pPr>
    </w:p>
    <w:p w14:paraId="10963AF4" w14:textId="77777777" w:rsidR="0063472F" w:rsidRDefault="0063472F" w:rsidP="00E233F7">
      <w:pPr>
        <w:pStyle w:val="Code"/>
      </w:pPr>
      <w:r>
        <w:t>$(ALL_CHAN): %: %.analysis %.anl %.psi</w:t>
      </w:r>
    </w:p>
    <w:p w14:paraId="6E605969" w14:textId="77777777" w:rsidR="0063472F" w:rsidRDefault="0063472F" w:rsidP="00E233F7">
      <w:pPr>
        <w:pStyle w:val="Code"/>
      </w:pPr>
    </w:p>
    <w:p w14:paraId="015308E2" w14:textId="77777777" w:rsidR="0063472F" w:rsidRDefault="0063472F" w:rsidP="00E233F7">
      <w:pPr>
        <w:pStyle w:val="Code"/>
      </w:pPr>
      <w:r>
        <w:t>%.analysis %.services %.anl %.psi:</w:t>
      </w:r>
    </w:p>
    <w:p w14:paraId="698883C4" w14:textId="77777777" w:rsidR="0063472F" w:rsidRDefault="009533DC" w:rsidP="00E233F7">
      <w:pPr>
        <w:pStyle w:val="Code"/>
      </w:pPr>
      <w:r>
        <w:tab/>
        <w:t xml:space="preserve">tsp -I dvb $(DEVICE) --uhf </w:t>
      </w:r>
      <w:r w:rsidR="0063472F">
        <w:t>$($(*F)_CHAN) \</w:t>
      </w:r>
    </w:p>
    <w:p w14:paraId="3533E2DA" w14:textId="77777777" w:rsidR="0063472F" w:rsidRDefault="0063472F" w:rsidP="00E233F7">
      <w:pPr>
        <w:pStyle w:val="Code"/>
      </w:pPr>
      <w:r>
        <w:tab/>
        <w:t xml:space="preserve">    -P skip 5000 \</w:t>
      </w:r>
    </w:p>
    <w:p w14:paraId="229292AC" w14:textId="77777777" w:rsidR="0063472F" w:rsidRDefault="0063472F" w:rsidP="00E233F7">
      <w:pPr>
        <w:pStyle w:val="Code"/>
      </w:pPr>
      <w:r>
        <w:tab/>
        <w:t xml:space="preserve">    -P until -s 100 \</w:t>
      </w:r>
    </w:p>
    <w:p w14:paraId="6C11A347" w14:textId="77777777" w:rsidR="0063472F" w:rsidRDefault="0063472F" w:rsidP="00E233F7">
      <w:pPr>
        <w:pStyle w:val="Code"/>
      </w:pPr>
      <w:r>
        <w:tab/>
        <w:t xml:space="preserve">    -P analyze --title "$($(*F)_NAME)" -o $*.analysis \</w:t>
      </w:r>
    </w:p>
    <w:p w14:paraId="7BB1CFFA" w14:textId="77777777" w:rsidR="0063472F" w:rsidRDefault="0063472F" w:rsidP="00E233F7">
      <w:pPr>
        <w:pStyle w:val="Code"/>
      </w:pPr>
      <w:r>
        <w:tab/>
        <w:t xml:space="preserve">    -P analyze --title "$($(*F)_NAME)" -o $*.anl --normalized \</w:t>
      </w:r>
    </w:p>
    <w:p w14:paraId="6F84AD51" w14:textId="77777777" w:rsidR="0063472F" w:rsidRPr="0010024C" w:rsidRDefault="0063472F" w:rsidP="00E233F7">
      <w:pPr>
        <w:pStyle w:val="Code"/>
        <w:rPr>
          <w:lang w:val="fr-FR"/>
        </w:rPr>
      </w:pPr>
      <w:r>
        <w:tab/>
        <w:t xml:space="preserve">    </w:t>
      </w:r>
      <w:r w:rsidRPr="0010024C">
        <w:rPr>
          <w:lang w:val="fr-FR"/>
        </w:rPr>
        <w:t>-P psi -a -o $*.psi \</w:t>
      </w:r>
    </w:p>
    <w:p w14:paraId="4FF9F43C" w14:textId="77777777" w:rsidR="0063472F" w:rsidRPr="0010024C" w:rsidRDefault="0063472F" w:rsidP="00E233F7">
      <w:pPr>
        <w:pStyle w:val="Code"/>
        <w:rPr>
          <w:lang w:val="fr-FR"/>
        </w:rPr>
      </w:pPr>
      <w:r w:rsidRPr="0010024C">
        <w:rPr>
          <w:lang w:val="fr-FR"/>
        </w:rPr>
        <w:tab/>
        <w:t xml:space="preserve">    -O drop</w:t>
      </w:r>
    </w:p>
    <w:p w14:paraId="431B8CB8" w14:textId="77777777" w:rsidR="0063472F" w:rsidRPr="0010024C" w:rsidRDefault="0063472F" w:rsidP="00E233F7">
      <w:pPr>
        <w:pStyle w:val="Code"/>
        <w:rPr>
          <w:lang w:val="fr-FR"/>
        </w:rPr>
      </w:pPr>
    </w:p>
    <w:p w14:paraId="12F25067" w14:textId="77777777" w:rsidR="0063472F" w:rsidRPr="0010024C" w:rsidRDefault="0063472F" w:rsidP="00E233F7">
      <w:pPr>
        <w:pStyle w:val="Code"/>
        <w:rPr>
          <w:lang w:val="fr-FR"/>
        </w:rPr>
      </w:pPr>
      <w:r w:rsidRPr="0010024C">
        <w:rPr>
          <w:lang w:val="fr-FR"/>
        </w:rPr>
        <w:t># Capture TS content:</w:t>
      </w:r>
    </w:p>
    <w:p w14:paraId="750345EC" w14:textId="77777777" w:rsidR="0063472F" w:rsidRPr="0010024C" w:rsidRDefault="0063472F" w:rsidP="00E233F7">
      <w:pPr>
        <w:pStyle w:val="Code"/>
        <w:rPr>
          <w:lang w:val="fr-FR"/>
        </w:rPr>
      </w:pPr>
    </w:p>
    <w:p w14:paraId="199E6C04" w14:textId="77777777" w:rsidR="0063472F" w:rsidRDefault="0063472F" w:rsidP="00E233F7">
      <w:pPr>
        <w:pStyle w:val="Code"/>
      </w:pPr>
      <w:r>
        <w:t>capture: $(foreach R,$(ALL_CHAN),$R.ts)</w:t>
      </w:r>
    </w:p>
    <w:p w14:paraId="6DA2A3E7" w14:textId="77777777" w:rsidR="0063472F" w:rsidRDefault="0063472F" w:rsidP="00E233F7">
      <w:pPr>
        <w:pStyle w:val="Code"/>
      </w:pPr>
    </w:p>
    <w:p w14:paraId="1376B594" w14:textId="77777777" w:rsidR="0063472F" w:rsidRDefault="0063472F" w:rsidP="00E233F7">
      <w:pPr>
        <w:pStyle w:val="Code"/>
      </w:pPr>
      <w:r>
        <w:t>%.ts:</w:t>
      </w:r>
    </w:p>
    <w:p w14:paraId="4C20AE87" w14:textId="77777777" w:rsidR="0063472F" w:rsidRDefault="009533DC" w:rsidP="00E233F7">
      <w:pPr>
        <w:pStyle w:val="Code"/>
      </w:pPr>
      <w:r>
        <w:tab/>
        <w:t>tsp -I dvb $(DEVICE) --uhf</w:t>
      </w:r>
      <w:r w:rsidR="0063472F">
        <w:t xml:space="preserve"> $($(*F)_CHAN) \</w:t>
      </w:r>
    </w:p>
    <w:p w14:paraId="1CD460FD" w14:textId="77777777" w:rsidR="0063472F" w:rsidRDefault="0063472F" w:rsidP="00E233F7">
      <w:pPr>
        <w:pStyle w:val="Code"/>
      </w:pPr>
      <w:r>
        <w:tab/>
        <w:t xml:space="preserve">    -P skip 5000 \</w:t>
      </w:r>
    </w:p>
    <w:p w14:paraId="1A998BA0" w14:textId="77777777" w:rsidR="0063472F" w:rsidRDefault="0063472F" w:rsidP="00E233F7">
      <w:pPr>
        <w:pStyle w:val="Code"/>
      </w:pPr>
      <w:r>
        <w:tab/>
        <w:t xml:space="preserve">    -P until -s 120 \</w:t>
      </w:r>
    </w:p>
    <w:p w14:paraId="0F8E3811" w14:textId="77777777" w:rsidR="0063472F" w:rsidRDefault="0063472F" w:rsidP="00E233F7">
      <w:pPr>
        <w:pStyle w:val="Code"/>
      </w:pPr>
      <w:r>
        <w:tab/>
        <w:t xml:space="preserve">    -O file $@</w:t>
      </w:r>
    </w:p>
    <w:p w14:paraId="5E09ADD4" w14:textId="77777777" w:rsidR="00CF1385" w:rsidRDefault="00CF1385" w:rsidP="00B4767F">
      <w:pPr>
        <w:pStyle w:val="Heading3"/>
      </w:pPr>
      <w:bookmarkStart w:id="451" w:name="_Ref62212323"/>
      <w:bookmarkStart w:id="452" w:name="_Toc116317723"/>
      <w:r>
        <w:t>Monitoring the stuffing rate of all transponders in a network</w:t>
      </w:r>
      <w:bookmarkEnd w:id="451"/>
      <w:bookmarkEnd w:id="452"/>
    </w:p>
    <w:p w14:paraId="345E8D0F" w14:textId="77777777" w:rsidR="00CF1385" w:rsidRPr="00CF1385" w:rsidRDefault="00CF1385" w:rsidP="00CF1385">
      <w:r>
        <w:t xml:space="preserve">The following script </w:t>
      </w:r>
      <w:r w:rsidRPr="00CF1385">
        <w:t>monitors the stuffing bitrate of a list of selected transport streams. The output is suit</w:t>
      </w:r>
      <w:r>
        <w:t>able for importation into Excel so that further analysis can be performed.</w:t>
      </w:r>
      <w:r w:rsidR="00C52B8F">
        <w:t xml:space="preserve"> It can be executed on Linux or Windows (using the Cygwin shell).</w:t>
      </w:r>
    </w:p>
    <w:p w14:paraId="2A5659A2" w14:textId="77777777" w:rsidR="00CF1385" w:rsidRPr="00CF1385" w:rsidRDefault="00CF1385" w:rsidP="00CF1385">
      <w:r>
        <w:t>In this script, t</w:t>
      </w:r>
      <w:r w:rsidRPr="00CF1385">
        <w:t>he transport streams are designated by a list of UHF channels, meaning DVB-T only.</w:t>
      </w:r>
      <w:r>
        <w:t xml:space="preserve"> </w:t>
      </w:r>
      <w:r w:rsidR="005F42C8">
        <w:t xml:space="preserve">Here, the </w:t>
      </w:r>
      <w:r>
        <w:t>UHF channels represent the 5 m</w:t>
      </w:r>
      <w:r w:rsidR="005F42C8">
        <w:t>ain MUX of the F</w:t>
      </w:r>
      <w:r>
        <w:t xml:space="preserve">rench DTTV in </w:t>
      </w:r>
      <w:r w:rsidR="005F42C8">
        <w:t xml:space="preserve">the </w:t>
      </w:r>
      <w:r>
        <w:t>Paris</w:t>
      </w:r>
      <w:r w:rsidR="005F42C8">
        <w:t xml:space="preserve"> area</w:t>
      </w:r>
      <w:r>
        <w:t>.</w:t>
      </w:r>
    </w:p>
    <w:p w14:paraId="4DB965E1" w14:textId="77777777" w:rsidR="00CF1385" w:rsidRPr="00CF1385" w:rsidRDefault="00CF1385" w:rsidP="00E233F7">
      <w:pPr>
        <w:pStyle w:val="Code"/>
      </w:pPr>
      <w:r w:rsidRPr="00CF1385">
        <w:t># List of UHF channels</w:t>
      </w:r>
    </w:p>
    <w:p w14:paraId="5C865442" w14:textId="77777777" w:rsidR="00CF1385" w:rsidRPr="0041503F" w:rsidRDefault="00CF1385" w:rsidP="00E233F7">
      <w:pPr>
        <w:pStyle w:val="Code"/>
      </w:pPr>
      <w:r w:rsidRPr="0041503F">
        <w:t>UHF_CHANNELS="</w:t>
      </w:r>
      <w:r w:rsidR="00CE5B1D" w:rsidRPr="0041503F">
        <w:t>35 21 27 24 32</w:t>
      </w:r>
      <w:r w:rsidRPr="0041503F">
        <w:t>"</w:t>
      </w:r>
    </w:p>
    <w:p w14:paraId="285B5AEB" w14:textId="77777777" w:rsidR="00CF1385" w:rsidRPr="0041503F" w:rsidRDefault="00CF1385" w:rsidP="00E233F7">
      <w:pPr>
        <w:pStyle w:val="Code"/>
      </w:pPr>
    </w:p>
    <w:p w14:paraId="53BBB546" w14:textId="77777777" w:rsidR="00CF1385" w:rsidRPr="00CF1385" w:rsidRDefault="00CF1385" w:rsidP="00E233F7">
      <w:pPr>
        <w:pStyle w:val="Code"/>
      </w:pPr>
      <w:r w:rsidRPr="00CF1385">
        <w:t># Analysis time per TS, in seconds</w:t>
      </w:r>
    </w:p>
    <w:p w14:paraId="63261858" w14:textId="77777777" w:rsidR="00CF1385" w:rsidRPr="00CF1385" w:rsidRDefault="00CF1385" w:rsidP="00E233F7">
      <w:pPr>
        <w:pStyle w:val="Code"/>
      </w:pPr>
      <w:r w:rsidRPr="00CF1385">
        <w:t>ANALYSIS_TIME=</w:t>
      </w:r>
      <w:r w:rsidR="00CE5B1D">
        <w:t>20</w:t>
      </w:r>
    </w:p>
    <w:p w14:paraId="4780C09C" w14:textId="77777777" w:rsidR="00CF1385" w:rsidRPr="00CF1385" w:rsidRDefault="00CF1385" w:rsidP="00E233F7">
      <w:pPr>
        <w:pStyle w:val="Code"/>
      </w:pPr>
    </w:p>
    <w:p w14:paraId="3169F5F1" w14:textId="77777777" w:rsidR="00CF1385" w:rsidRPr="00CF1385" w:rsidRDefault="00CF1385" w:rsidP="00E233F7">
      <w:pPr>
        <w:pStyle w:val="Code"/>
      </w:pPr>
      <w:r w:rsidRPr="00CF1385">
        <w:t># Sample interval, in seconds</w:t>
      </w:r>
    </w:p>
    <w:p w14:paraId="490CED26" w14:textId="77777777" w:rsidR="00CF1385" w:rsidRPr="00CF1385" w:rsidRDefault="00CF1385" w:rsidP="00E233F7">
      <w:pPr>
        <w:pStyle w:val="Code"/>
      </w:pPr>
      <w:r w:rsidRPr="00CF1385">
        <w:t>SAMPLE_INTERVAL=</w:t>
      </w:r>
      <w:r w:rsidR="00CE5B1D">
        <w:t>300</w:t>
      </w:r>
    </w:p>
    <w:p w14:paraId="0FF2B967" w14:textId="77777777" w:rsidR="00CF1385" w:rsidRPr="00CF1385" w:rsidRDefault="00CF1385" w:rsidP="00E233F7">
      <w:pPr>
        <w:pStyle w:val="Code"/>
      </w:pPr>
    </w:p>
    <w:p w14:paraId="6DBF5BCA" w14:textId="77777777" w:rsidR="00CF1385" w:rsidRPr="00CF1385" w:rsidRDefault="00CF1385" w:rsidP="00E233F7">
      <w:pPr>
        <w:pStyle w:val="Code"/>
      </w:pPr>
      <w:r w:rsidRPr="00CF1385">
        <w:t># Excel separator character for "csv" files (depends on Excel locale)</w:t>
      </w:r>
    </w:p>
    <w:p w14:paraId="61313723" w14:textId="77777777" w:rsidR="00CF1385" w:rsidRPr="00CF1385" w:rsidRDefault="00CE5B1D" w:rsidP="00E233F7">
      <w:pPr>
        <w:pStyle w:val="Code"/>
      </w:pPr>
      <w:r>
        <w:t>EXCEL_SEPARATOR=’;’</w:t>
      </w:r>
    </w:p>
    <w:p w14:paraId="381D2324" w14:textId="77777777" w:rsidR="00CF1385" w:rsidRPr="00CF1385" w:rsidRDefault="00CF1385" w:rsidP="00E233F7">
      <w:pPr>
        <w:pStyle w:val="Code"/>
      </w:pPr>
    </w:p>
    <w:p w14:paraId="50D9E55B" w14:textId="77777777" w:rsidR="00CF1385" w:rsidRPr="00CF1385" w:rsidRDefault="00CF1385" w:rsidP="00E233F7">
      <w:pPr>
        <w:pStyle w:val="Code"/>
      </w:pPr>
      <w:r w:rsidRPr="00CF1385">
        <w:t># Main loop</w:t>
      </w:r>
    </w:p>
    <w:p w14:paraId="5240C6A0" w14:textId="77777777" w:rsidR="00CF1385" w:rsidRPr="00CF1385" w:rsidRDefault="00CF1385" w:rsidP="00E233F7">
      <w:pPr>
        <w:pStyle w:val="Code"/>
      </w:pPr>
      <w:r w:rsidRPr="00CF1385">
        <w:t>while true; do</w:t>
      </w:r>
    </w:p>
    <w:p w14:paraId="1A10B78D" w14:textId="77777777" w:rsidR="00CF1385" w:rsidRPr="00CF1385" w:rsidRDefault="00CF1385" w:rsidP="00E233F7">
      <w:pPr>
        <w:pStyle w:val="Code"/>
      </w:pPr>
    </w:p>
    <w:p w14:paraId="0E5E6462" w14:textId="77777777" w:rsidR="00CF1385" w:rsidRPr="00CF1385" w:rsidRDefault="00CF1385" w:rsidP="00E233F7">
      <w:pPr>
        <w:pStyle w:val="Code"/>
      </w:pPr>
      <w:r w:rsidRPr="00CF1385">
        <w:t xml:space="preserve">    # Current date in seconds since epoch</w:t>
      </w:r>
    </w:p>
    <w:p w14:paraId="563DB401" w14:textId="77777777" w:rsidR="00CF1385" w:rsidRPr="00CF1385" w:rsidRDefault="00CF1385" w:rsidP="00E233F7">
      <w:pPr>
        <w:pStyle w:val="Code"/>
      </w:pPr>
      <w:r w:rsidRPr="00CF1385">
        <w:t xml:space="preserve">    curtime=$(date "+%s")</w:t>
      </w:r>
    </w:p>
    <w:p w14:paraId="182F713E" w14:textId="77777777" w:rsidR="00CF1385" w:rsidRPr="00CF1385" w:rsidRDefault="00CF1385" w:rsidP="00E233F7">
      <w:pPr>
        <w:pStyle w:val="Code"/>
      </w:pPr>
    </w:p>
    <w:p w14:paraId="6F181A0F" w14:textId="77777777" w:rsidR="00CF1385" w:rsidRPr="00CF1385" w:rsidRDefault="00CF1385" w:rsidP="00E233F7">
      <w:pPr>
        <w:pStyle w:val="Code"/>
      </w:pPr>
      <w:r w:rsidRPr="00CF1385">
        <w:t xml:space="preserve">    # Loop on all TS</w:t>
      </w:r>
    </w:p>
    <w:p w14:paraId="0AAC96AE" w14:textId="77777777" w:rsidR="00CF1385" w:rsidRPr="00CF1385" w:rsidRDefault="00CF1385" w:rsidP="00E233F7">
      <w:pPr>
        <w:pStyle w:val="Code"/>
      </w:pPr>
      <w:r w:rsidRPr="00CF1385">
        <w:t xml:space="preserve">    outline=</w:t>
      </w:r>
    </w:p>
    <w:p w14:paraId="1A1D53FA" w14:textId="77777777" w:rsidR="00CF1385" w:rsidRPr="00CF1385" w:rsidRDefault="00CF1385" w:rsidP="00E233F7">
      <w:pPr>
        <w:pStyle w:val="Code"/>
      </w:pPr>
      <w:r w:rsidRPr="00CF1385">
        <w:t xml:space="preserve">    for uhf in $UHF_CHANNELS; do</w:t>
      </w:r>
    </w:p>
    <w:p w14:paraId="722B4B39" w14:textId="77777777" w:rsidR="00CF1385" w:rsidRPr="00CF1385" w:rsidRDefault="00CF1385" w:rsidP="00E233F7">
      <w:pPr>
        <w:pStyle w:val="Code"/>
      </w:pPr>
      <w:r w:rsidRPr="00CF1385">
        <w:t xml:space="preserve">        stuffing=$(</w:t>
      </w:r>
    </w:p>
    <w:p w14:paraId="01F1CCC3" w14:textId="77777777" w:rsidR="00CF1385" w:rsidRPr="00CF1385" w:rsidRDefault="00CF1385" w:rsidP="00E233F7">
      <w:pPr>
        <w:pStyle w:val="Code"/>
      </w:pPr>
      <w:r w:rsidRPr="00CF1385">
        <w:lastRenderedPageBreak/>
        <w:t xml:space="preserve">            tsp -I dvb -</w:t>
      </w:r>
      <w:r w:rsidR="00A4213B">
        <w:t>-</w:t>
      </w:r>
      <w:r w:rsidRPr="00CF1385">
        <w:t>u</w:t>
      </w:r>
      <w:r w:rsidR="00A4213B">
        <w:t>hf-channel</w:t>
      </w:r>
      <w:r w:rsidRPr="00CF1385">
        <w:t xml:space="preserve"> $uhf \</w:t>
      </w:r>
    </w:p>
    <w:p w14:paraId="3448FC7A" w14:textId="77777777" w:rsidR="00CF1385" w:rsidRPr="00CF1385" w:rsidRDefault="00CF1385" w:rsidP="00E233F7">
      <w:pPr>
        <w:pStyle w:val="Code"/>
      </w:pPr>
      <w:r w:rsidRPr="00CF1385">
        <w:t xml:space="preserve">                -P until -s $ANALYSIS_TIME \</w:t>
      </w:r>
    </w:p>
    <w:p w14:paraId="6F0AB188" w14:textId="77777777" w:rsidR="00CF1385" w:rsidRPr="00CF1385" w:rsidRDefault="00CF1385" w:rsidP="00E233F7">
      <w:pPr>
        <w:pStyle w:val="Code"/>
      </w:pPr>
      <w:r w:rsidRPr="00CF1385">
        <w:t xml:space="preserve">                -P analyze --normalized \</w:t>
      </w:r>
    </w:p>
    <w:p w14:paraId="08499DC1" w14:textId="77777777" w:rsidR="00CF1385" w:rsidRPr="00CF1385" w:rsidRDefault="00CF1385" w:rsidP="00E233F7">
      <w:pPr>
        <w:pStyle w:val="Code"/>
      </w:pPr>
      <w:r w:rsidRPr="00CF1385">
        <w:t xml:space="preserve">                -O drop | \</w:t>
      </w:r>
    </w:p>
    <w:p w14:paraId="0B35A598" w14:textId="77777777" w:rsidR="00CF1385" w:rsidRPr="00CF1385" w:rsidRDefault="00CF1385" w:rsidP="00E233F7">
      <w:pPr>
        <w:pStyle w:val="Code"/>
      </w:pPr>
      <w:r w:rsidRPr="00CF1385">
        <w:t xml:space="preserve">                grep '^pid:' | \</w:t>
      </w:r>
    </w:p>
    <w:p w14:paraId="241E7FB4" w14:textId="77777777" w:rsidR="00CF1385" w:rsidRPr="00CF1385" w:rsidRDefault="00CF1385" w:rsidP="00E233F7">
      <w:pPr>
        <w:pStyle w:val="Code"/>
      </w:pPr>
      <w:r w:rsidRPr="00CF1385">
        <w:t xml:space="preserve">                grep ':pid=8191:' | \</w:t>
      </w:r>
    </w:p>
    <w:p w14:paraId="4115DACE" w14:textId="77777777" w:rsidR="00CF1385" w:rsidRPr="00CF1385" w:rsidRDefault="00CF1385" w:rsidP="00E233F7">
      <w:pPr>
        <w:pStyle w:val="Code"/>
      </w:pPr>
      <w:r w:rsidRPr="00CF1385">
        <w:t xml:space="preserve">                sed -e 's/^.*:bitrate=//' -e 's/:.*//')</w:t>
      </w:r>
    </w:p>
    <w:p w14:paraId="7E77F66F" w14:textId="77777777" w:rsidR="00CF1385" w:rsidRPr="00CF1385" w:rsidRDefault="00CF1385" w:rsidP="00E233F7">
      <w:pPr>
        <w:pStyle w:val="Code"/>
      </w:pPr>
      <w:r w:rsidRPr="00CF1385">
        <w:t xml:space="preserve">        outline="${outline}${EXCEL_SEPARATOR}${stuffing}"</w:t>
      </w:r>
    </w:p>
    <w:p w14:paraId="5B360C37" w14:textId="77777777" w:rsidR="00CF1385" w:rsidRPr="00CF1385" w:rsidRDefault="00CF1385" w:rsidP="00E233F7">
      <w:pPr>
        <w:pStyle w:val="Code"/>
      </w:pPr>
      <w:r w:rsidRPr="00CF1385">
        <w:t xml:space="preserve">    done</w:t>
      </w:r>
    </w:p>
    <w:p w14:paraId="437F789D" w14:textId="77777777" w:rsidR="00CF1385" w:rsidRPr="00CF1385" w:rsidRDefault="00CF1385" w:rsidP="00E233F7">
      <w:pPr>
        <w:pStyle w:val="Code"/>
      </w:pPr>
    </w:p>
    <w:p w14:paraId="0C4308B0" w14:textId="77777777" w:rsidR="00CF1385" w:rsidRPr="00CF1385" w:rsidRDefault="00CF1385" w:rsidP="00E233F7">
      <w:pPr>
        <w:pStyle w:val="Code"/>
      </w:pPr>
      <w:r w:rsidRPr="00CF1385">
        <w:t xml:space="preserve">    # Current date </w:t>
      </w:r>
      <w:r w:rsidR="00905AF9">
        <w:t xml:space="preserve">and stuffing rates </w:t>
      </w:r>
      <w:r w:rsidRPr="00CF1385">
        <w:t>in Excel format</w:t>
      </w:r>
    </w:p>
    <w:p w14:paraId="02B0FFC3" w14:textId="77777777" w:rsidR="00CF1385" w:rsidRPr="00CF1385" w:rsidRDefault="00CF1385" w:rsidP="00E233F7">
      <w:pPr>
        <w:pStyle w:val="Code"/>
      </w:pPr>
      <w:r w:rsidRPr="00CF1385">
        <w:t xml:space="preserve">    echo "$(date -d @$curtime '+%d/%m/%Y %H:%M')${outline}"</w:t>
      </w:r>
    </w:p>
    <w:p w14:paraId="5B509BAD" w14:textId="77777777" w:rsidR="00CF1385" w:rsidRPr="00CF1385" w:rsidRDefault="00CF1385" w:rsidP="00E233F7">
      <w:pPr>
        <w:pStyle w:val="Code"/>
      </w:pPr>
    </w:p>
    <w:p w14:paraId="3E7132C3" w14:textId="77777777" w:rsidR="00CF1385" w:rsidRPr="00CF1385" w:rsidRDefault="00CF1385" w:rsidP="00E233F7">
      <w:pPr>
        <w:pStyle w:val="Code"/>
      </w:pPr>
      <w:r w:rsidRPr="00CF1385">
        <w:t xml:space="preserve">    # Sleep until next sample time</w:t>
      </w:r>
    </w:p>
    <w:p w14:paraId="17B53770" w14:textId="77777777" w:rsidR="00CF1385" w:rsidRPr="00CF1385" w:rsidRDefault="00CF1385" w:rsidP="00E233F7">
      <w:pPr>
        <w:pStyle w:val="Code"/>
      </w:pPr>
      <w:r w:rsidRPr="00CF1385">
        <w:t xml:space="preserve">    sleeptime=$(( $curtime + $SAMPLE_INTERVAL - $(date "+%s") ))</w:t>
      </w:r>
    </w:p>
    <w:p w14:paraId="1E1C79F0" w14:textId="77777777" w:rsidR="00CF1385" w:rsidRPr="00CF1385" w:rsidRDefault="00CF1385" w:rsidP="00E233F7">
      <w:pPr>
        <w:pStyle w:val="Code"/>
      </w:pPr>
      <w:r w:rsidRPr="00CF1385">
        <w:t xml:space="preserve">    [[ $sleeptime -le 0 ]] || sleep $sleeptime</w:t>
      </w:r>
    </w:p>
    <w:p w14:paraId="457EB325" w14:textId="77777777" w:rsidR="00CF1385" w:rsidRPr="00CF1385" w:rsidRDefault="00CF1385" w:rsidP="00E233F7">
      <w:pPr>
        <w:pStyle w:val="Code"/>
      </w:pPr>
      <w:r w:rsidRPr="00CF1385">
        <w:t>done</w:t>
      </w:r>
    </w:p>
    <w:p w14:paraId="28AB6CCF" w14:textId="77777777" w:rsidR="00CF1385" w:rsidRDefault="00905AF9" w:rsidP="00CF1385">
      <w:r>
        <w:t>The script runs infinitely and produces the following output</w:t>
      </w:r>
      <w:r w:rsidR="00293E1A">
        <w:t>:</w:t>
      </w:r>
    </w:p>
    <w:p w14:paraId="5379F6EC" w14:textId="77777777" w:rsidR="00905AF9" w:rsidRDefault="00905AF9" w:rsidP="00E233F7">
      <w:pPr>
        <w:pStyle w:val="Code"/>
      </w:pPr>
      <w:r>
        <w:t>12/06/2008 14:01;1208706;4501497;3762828;626932;1145037</w:t>
      </w:r>
    </w:p>
    <w:p w14:paraId="09029EA5" w14:textId="77777777" w:rsidR="00905AF9" w:rsidRDefault="00905AF9" w:rsidP="00E233F7">
      <w:pPr>
        <w:pStyle w:val="Code"/>
      </w:pPr>
      <w:r>
        <w:t>12/06/2008 14:06;1232543;4505620;3782431;621524;1172479</w:t>
      </w:r>
    </w:p>
    <w:p w14:paraId="448CCA6D" w14:textId="77777777" w:rsidR="00905AF9" w:rsidRDefault="00905AF9" w:rsidP="00E233F7">
      <w:pPr>
        <w:pStyle w:val="Code"/>
      </w:pPr>
      <w:r>
        <w:t>12/06/2008 14:11;1225293;4505553;3487315;613616;1151119</w:t>
      </w:r>
    </w:p>
    <w:p w14:paraId="683E910F" w14:textId="77777777" w:rsidR="00905AF9" w:rsidRDefault="00905AF9" w:rsidP="00E233F7">
      <w:pPr>
        <w:pStyle w:val="Code"/>
      </w:pPr>
      <w:r>
        <w:t>12/06/2008 14:16;1231288;4505958;3415868;665393;1156933</w:t>
      </w:r>
    </w:p>
    <w:p w14:paraId="434FE802" w14:textId="77777777" w:rsidR="0041503F" w:rsidRDefault="0041503F" w:rsidP="00E233F7">
      <w:pPr>
        <w:pStyle w:val="Code"/>
      </w:pPr>
      <w:r>
        <w:t>....</w:t>
      </w:r>
    </w:p>
    <w:p w14:paraId="6B845C5B" w14:textId="77777777" w:rsidR="0041503F" w:rsidRDefault="00905AF9" w:rsidP="0041503F">
      <w:r>
        <w:t>It may be imported into Microsoft Excel to produce the following graph</w:t>
      </w:r>
      <w:r w:rsidR="00293E1A">
        <w:t>:</w:t>
      </w:r>
    </w:p>
    <w:p w14:paraId="4FD801C6" w14:textId="77777777" w:rsidR="0041503F" w:rsidRPr="0041503F" w:rsidRDefault="00E20F1F" w:rsidP="0041503F">
      <w:pPr>
        <w:jc w:val="center"/>
      </w:pPr>
      <w:r>
        <w:rPr>
          <w:noProof/>
        </w:rPr>
        <w:drawing>
          <wp:inline distT="0" distB="0" distL="0" distR="0" wp14:anchorId="649EC1AF" wp14:editId="39793C1A">
            <wp:extent cx="5727700" cy="2457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srcRect/>
                    <a:stretch>
                      <a:fillRect/>
                    </a:stretch>
                  </pic:blipFill>
                  <pic:spPr bwMode="auto">
                    <a:xfrm>
                      <a:off x="0" y="0"/>
                      <a:ext cx="5727700" cy="2457450"/>
                    </a:xfrm>
                    <a:prstGeom prst="rect">
                      <a:avLst/>
                    </a:prstGeom>
                    <a:noFill/>
                    <a:ln w="9525">
                      <a:noFill/>
                      <a:miter lim="800000"/>
                      <a:headEnd/>
                      <a:tailEnd/>
                    </a:ln>
                  </pic:spPr>
                </pic:pic>
              </a:graphicData>
            </a:graphic>
          </wp:inline>
        </w:drawing>
      </w:r>
    </w:p>
    <w:p w14:paraId="2CC8E65E" w14:textId="6E7B85E5" w:rsidR="0041503F" w:rsidRPr="00E233F7" w:rsidRDefault="0041503F" w:rsidP="00E233F7">
      <w:pPr>
        <w:pStyle w:val="Caption"/>
      </w:pPr>
      <w:bookmarkStart w:id="453" w:name="_Toc116318125"/>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B44BCC">
        <w:rPr>
          <w:noProof/>
        </w:rPr>
        <w:t>5</w:t>
      </w:r>
      <w:r w:rsidR="00BB603E" w:rsidRPr="00E233F7">
        <w:fldChar w:fldCharType="end"/>
      </w:r>
      <w:r w:rsidRPr="00E233F7">
        <w:t>: Stuffing bitrate sample diagram</w:t>
      </w:r>
      <w:bookmarkEnd w:id="453"/>
    </w:p>
    <w:p w14:paraId="323A6B08" w14:textId="77777777" w:rsidR="00351C20" w:rsidRDefault="00351C20" w:rsidP="00B4767F">
      <w:pPr>
        <w:pStyle w:val="Heading3"/>
      </w:pPr>
      <w:bookmarkStart w:id="454" w:name="_Ref62212327"/>
      <w:bookmarkStart w:id="455" w:name="_Toc116317724"/>
      <w:r>
        <w:t>Analyzing the bitrate of all services in a network</w:t>
      </w:r>
      <w:bookmarkEnd w:id="454"/>
      <w:bookmarkEnd w:id="455"/>
    </w:p>
    <w:p w14:paraId="0628E54E" w14:textId="29EF6BED" w:rsidR="00351C20" w:rsidRDefault="00351C20" w:rsidP="00351C20">
      <w:r>
        <w:t xml:space="preserve">The following script demonstrates a way to produce a report of the bitrate of all services in a network. First, you need to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B44BCC">
        <w:t>5.2.11</w:t>
      </w:r>
      <w:r w:rsidR="00D57DD4">
        <w:fldChar w:fldCharType="end"/>
      </w:r>
      <w:r>
        <w:t xml:space="preserve"> for an example). Then run the following script on all normalized analysis files.</w:t>
      </w:r>
    </w:p>
    <w:p w14:paraId="69F19B2E" w14:textId="77777777" w:rsidR="00351C20" w:rsidRDefault="00351C20" w:rsidP="00E233F7">
      <w:pPr>
        <w:pStyle w:val="Code"/>
      </w:pPr>
      <w:r>
        <w:t>echo "MUX  Service                    Bitrate   Video bitrate  Access"</w:t>
      </w:r>
    </w:p>
    <w:p w14:paraId="74DB163D" w14:textId="77777777" w:rsidR="00351C20" w:rsidRDefault="00351C20" w:rsidP="00E233F7">
      <w:pPr>
        <w:pStyle w:val="Code"/>
      </w:pPr>
      <w:r>
        <w:t>echo "---  ------------------  --------------  --------------  ---------"</w:t>
      </w:r>
    </w:p>
    <w:p w14:paraId="13F11CE5" w14:textId="77777777" w:rsidR="00351C20" w:rsidRDefault="00351C20" w:rsidP="00E233F7">
      <w:pPr>
        <w:pStyle w:val="Code"/>
      </w:pPr>
    </w:p>
    <w:p w14:paraId="23EE450D" w14:textId="77777777" w:rsidR="00351C20" w:rsidRDefault="00351C20" w:rsidP="00E233F7">
      <w:pPr>
        <w:pStyle w:val="Code"/>
      </w:pPr>
      <w:r>
        <w:t>for f in $*; do</w:t>
      </w:r>
    </w:p>
    <w:p w14:paraId="06DBBE9F" w14:textId="77777777" w:rsidR="00351C20" w:rsidRDefault="00351C20" w:rsidP="00E233F7">
      <w:pPr>
        <w:pStyle w:val="Code"/>
      </w:pPr>
      <w:r>
        <w:t xml:space="preserve">    tsid=$(grep '^ts:' $f | sed -e 's/.*:id=//' -e 's/:.*//')</w:t>
      </w:r>
    </w:p>
    <w:p w14:paraId="372C8466" w14:textId="77777777" w:rsidR="00351C20" w:rsidRDefault="00351C20" w:rsidP="00E233F7">
      <w:pPr>
        <w:pStyle w:val="Code"/>
      </w:pPr>
      <w:r>
        <w:t xml:space="preserve">    grep '^service:' $f | grep ':servtype=1:' | \</w:t>
      </w:r>
    </w:p>
    <w:p w14:paraId="41DFFE18" w14:textId="77777777" w:rsidR="00351C20" w:rsidRDefault="00351C20" w:rsidP="00E233F7">
      <w:pPr>
        <w:pStyle w:val="Code"/>
      </w:pPr>
      <w:r>
        <w:t xml:space="preserve">    while read line; do</w:t>
      </w:r>
    </w:p>
    <w:p w14:paraId="4923ABAB" w14:textId="77777777" w:rsidR="00351C20" w:rsidRDefault="00351C20" w:rsidP="00E233F7">
      <w:pPr>
        <w:pStyle w:val="Code"/>
      </w:pPr>
      <w:r>
        <w:t xml:space="preserve">        name=$(sed &lt;&lt;&lt;"$line" -e 's/.*:name=//')</w:t>
      </w:r>
    </w:p>
    <w:p w14:paraId="787DADDD" w14:textId="77777777" w:rsidR="00351C20" w:rsidRDefault="00351C20" w:rsidP="00E233F7">
      <w:pPr>
        <w:pStyle w:val="Code"/>
      </w:pPr>
      <w:r>
        <w:t xml:space="preserve">        bitrate=$(sed &lt;&lt;&lt;"$line" -e 's/.*:bitrate=//' -e 's/:.*//')</w:t>
      </w:r>
    </w:p>
    <w:p w14:paraId="0883E2F6" w14:textId="77777777" w:rsidR="00351C20" w:rsidRDefault="00351C20" w:rsidP="00E233F7">
      <w:pPr>
        <w:pStyle w:val="Code"/>
      </w:pPr>
      <w:r>
        <w:t xml:space="preserve">        access=$(sed &lt;&lt;&lt;"$line" -e 's/.*:access=//' -e 's/:.*//')</w:t>
      </w:r>
    </w:p>
    <w:p w14:paraId="46A6AB98" w14:textId="77777777" w:rsidR="00EF094B" w:rsidRDefault="00351C20" w:rsidP="00E233F7">
      <w:pPr>
        <w:pStyle w:val="Code"/>
      </w:pPr>
      <w:r>
        <w:t xml:space="preserve">        pidgrep=$(sed &lt;&lt;&lt;"$line" -e 's/.*:pidlist=//' -e 's/:.*//' </w:t>
      </w:r>
      <w:r w:rsidR="00EF094B">
        <w:t>\</w:t>
      </w:r>
    </w:p>
    <w:p w14:paraId="0311B0DA" w14:textId="77777777" w:rsidR="00351C20" w:rsidRDefault="00EF094B" w:rsidP="00E233F7">
      <w:pPr>
        <w:pStyle w:val="Code"/>
      </w:pPr>
      <w:r>
        <w:lastRenderedPageBreak/>
        <w:t xml:space="preserve">                                 </w:t>
      </w:r>
      <w:r w:rsidR="00351C20">
        <w:t>-e 's/^/-e :pid=/' \</w:t>
      </w:r>
    </w:p>
    <w:p w14:paraId="58BA4B5F" w14:textId="77777777" w:rsidR="00351C20" w:rsidRDefault="00351C20" w:rsidP="00E233F7">
      <w:pPr>
        <w:pStyle w:val="Code"/>
      </w:pPr>
      <w:r>
        <w:t xml:space="preserve">                                 -e 's/,/: -e :pid=/g' -e 's/$/:/')</w:t>
      </w:r>
    </w:p>
    <w:p w14:paraId="7DEA73D8" w14:textId="77777777" w:rsidR="00351C20" w:rsidRDefault="00351C20" w:rsidP="00E233F7">
      <w:pPr>
        <w:pStyle w:val="Code"/>
      </w:pPr>
      <w:r>
        <w:t xml:space="preserve">        vbitrate=0</w:t>
      </w:r>
    </w:p>
    <w:p w14:paraId="266B31BD" w14:textId="77777777" w:rsidR="00351C20" w:rsidRDefault="00351C20" w:rsidP="00E233F7">
      <w:pPr>
        <w:pStyle w:val="Code"/>
      </w:pPr>
      <w:r>
        <w:t xml:space="preserve">        for br in $(grep '^pid:' $f | grep $pidgrep | grep ':video:' | \</w:t>
      </w:r>
    </w:p>
    <w:p w14:paraId="795FD455" w14:textId="77777777" w:rsidR="00351C20" w:rsidRDefault="00351C20" w:rsidP="00E233F7">
      <w:pPr>
        <w:pStyle w:val="Code"/>
      </w:pPr>
      <w:r>
        <w:t xml:space="preserve">                    sed -e 's/.*:bitrate=//' -e 's/:.*//')</w:t>
      </w:r>
    </w:p>
    <w:p w14:paraId="6C61B551" w14:textId="77777777" w:rsidR="00351C20" w:rsidRDefault="00351C20" w:rsidP="00E233F7">
      <w:pPr>
        <w:pStyle w:val="Code"/>
      </w:pPr>
      <w:r>
        <w:t xml:space="preserve">        do</w:t>
      </w:r>
    </w:p>
    <w:p w14:paraId="7B75C8C0" w14:textId="77777777" w:rsidR="00351C20" w:rsidRDefault="00351C20" w:rsidP="00E233F7">
      <w:pPr>
        <w:pStyle w:val="Code"/>
      </w:pPr>
      <w:r>
        <w:t xml:space="preserve">            vbitrate=$(( $vbitrate + $br ))</w:t>
      </w:r>
    </w:p>
    <w:p w14:paraId="70A37657" w14:textId="77777777" w:rsidR="00351C20" w:rsidRDefault="00351C20" w:rsidP="00E233F7">
      <w:pPr>
        <w:pStyle w:val="Code"/>
      </w:pPr>
      <w:r>
        <w:t xml:space="preserve">        done</w:t>
      </w:r>
    </w:p>
    <w:p w14:paraId="49FFECE7" w14:textId="77777777" w:rsidR="00351C20" w:rsidRDefault="00351C20" w:rsidP="00E233F7">
      <w:pPr>
        <w:pStyle w:val="Code"/>
      </w:pPr>
      <w:r>
        <w:t xml:space="preserve">        printf "R%d   %-18s  %'10d b/s  %'10d b/s  %s\n" \</w:t>
      </w:r>
    </w:p>
    <w:p w14:paraId="7A303926" w14:textId="77777777" w:rsidR="00351C20" w:rsidRDefault="00B47E67" w:rsidP="00E233F7">
      <w:pPr>
        <w:pStyle w:val="Code"/>
      </w:pPr>
      <w:r>
        <w:t xml:space="preserve">            </w:t>
      </w:r>
      <w:r w:rsidR="00351C20">
        <w:t>$tsid "$name" $bitrate $vbitrate $access</w:t>
      </w:r>
    </w:p>
    <w:p w14:paraId="270D61D7" w14:textId="77777777" w:rsidR="00351C20" w:rsidRDefault="00351C20" w:rsidP="00E233F7">
      <w:pPr>
        <w:pStyle w:val="Code"/>
      </w:pPr>
      <w:r>
        <w:t xml:space="preserve">    done</w:t>
      </w:r>
    </w:p>
    <w:p w14:paraId="476F3279" w14:textId="77777777" w:rsidR="00351C20" w:rsidRDefault="00351C20" w:rsidP="00E233F7">
      <w:pPr>
        <w:pStyle w:val="Code"/>
      </w:pPr>
      <w:r>
        <w:t>done</w:t>
      </w:r>
    </w:p>
    <w:p w14:paraId="0FF01CBC" w14:textId="2B994B3C" w:rsidR="00351C20" w:rsidRDefault="00351C20" w:rsidP="00351C20">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B44BCC">
        <w:rPr>
          <w:lang w:val="en-GB"/>
        </w:rPr>
        <w:t>5.2.11</w:t>
      </w:r>
      <w:r w:rsidR="00D57DD4">
        <w:rPr>
          <w:lang w:val="en-GB"/>
        </w:rPr>
        <w:fldChar w:fldCharType="end"/>
      </w:r>
      <w:r>
        <w:rPr>
          <w:lang w:val="en-GB"/>
        </w:rPr>
        <w:t>, you get:</w:t>
      </w:r>
    </w:p>
    <w:p w14:paraId="098B046F" w14:textId="77777777" w:rsidR="00351C20" w:rsidRDefault="00351C20" w:rsidP="00E233F7">
      <w:pPr>
        <w:pStyle w:val="Code"/>
      </w:pPr>
      <w:r>
        <w:t>make –f Makefile.tnt</w:t>
      </w:r>
    </w:p>
    <w:p w14:paraId="3535C947" w14:textId="77777777" w:rsidR="00351C20" w:rsidRDefault="00351C20" w:rsidP="00E233F7">
      <w:pPr>
        <w:pStyle w:val="Code"/>
      </w:pPr>
      <w:r>
        <w:t>...</w:t>
      </w:r>
    </w:p>
    <w:p w14:paraId="6B77700C" w14:textId="77777777" w:rsidR="00351C20" w:rsidRDefault="00351C20" w:rsidP="00E233F7">
      <w:pPr>
        <w:pStyle w:val="Code"/>
      </w:pPr>
      <w:r w:rsidRPr="00351C20">
        <w:t>bitrate-summary</w:t>
      </w:r>
      <w:r>
        <w:t xml:space="preserve"> *.anl</w:t>
      </w:r>
    </w:p>
    <w:p w14:paraId="60127298" w14:textId="77777777" w:rsidR="00351C20" w:rsidRDefault="00351C20" w:rsidP="00E233F7">
      <w:pPr>
        <w:pStyle w:val="Code"/>
      </w:pPr>
      <w:r>
        <w:t>MUX  Service                    Bitrate   Video bitrate  Access</w:t>
      </w:r>
    </w:p>
    <w:p w14:paraId="3EC32356" w14:textId="77777777" w:rsidR="00351C20" w:rsidRDefault="00351C20" w:rsidP="00E233F7">
      <w:pPr>
        <w:pStyle w:val="Code"/>
      </w:pPr>
      <w:r>
        <w:t>---  ------------------  --------------  --------------  ---------</w:t>
      </w:r>
    </w:p>
    <w:p w14:paraId="5F2F6638" w14:textId="77777777" w:rsidR="00351C20" w:rsidRDefault="00351C20" w:rsidP="00E233F7">
      <w:pPr>
        <w:pStyle w:val="Code"/>
      </w:pPr>
      <w:r>
        <w:t>R8   Canal 21             2,803,938 b/s   2,588,374 b/s  clear</w:t>
      </w:r>
    </w:p>
    <w:p w14:paraId="3871533A" w14:textId="77777777" w:rsidR="00351C20" w:rsidRDefault="00351C20" w:rsidP="00E233F7">
      <w:pPr>
        <w:pStyle w:val="Code"/>
      </w:pPr>
      <w:r>
        <w:t>R8   IDF1                 3,502,350 b/s   3,254,550 b/s  clear</w:t>
      </w:r>
    </w:p>
    <w:p w14:paraId="6E92AC96" w14:textId="77777777" w:rsidR="00351C20" w:rsidRDefault="00351C20" w:rsidP="00E233F7">
      <w:pPr>
        <w:pStyle w:val="Code"/>
      </w:pPr>
      <w:r>
        <w:t>R8   NRJ Paris            6,462,333 b/s   6,214,518 b/s  clear</w:t>
      </w:r>
    </w:p>
    <w:p w14:paraId="0BF3F281" w14:textId="77777777" w:rsidR="00351C20" w:rsidRDefault="00351C20" w:rsidP="00E233F7">
      <w:pPr>
        <w:pStyle w:val="Code"/>
      </w:pPr>
      <w:r>
        <w:t>R8   CAP 24               2,929,000 b/s   2,681,200 b/s  clear</w:t>
      </w:r>
    </w:p>
    <w:p w14:paraId="28AAE3A8" w14:textId="77777777" w:rsidR="00351C20" w:rsidRDefault="00351C20" w:rsidP="00E233F7">
      <w:pPr>
        <w:pStyle w:val="Code"/>
      </w:pPr>
      <w:r>
        <w:t>R1   France 2             3,655,962 b/s   3,419,466 b/s  clear</w:t>
      </w:r>
    </w:p>
    <w:p w14:paraId="3EEC5EA0" w14:textId="77777777" w:rsidR="00351C20" w:rsidRDefault="00351C20" w:rsidP="00E233F7">
      <w:pPr>
        <w:pStyle w:val="Code"/>
      </w:pPr>
      <w:r>
        <w:t>R1   France 5             4,600,309 b/s   4,379,003 b/s  clear</w:t>
      </w:r>
    </w:p>
    <w:p w14:paraId="0CF6FB9E" w14:textId="77777777" w:rsidR="00351C20" w:rsidRDefault="00351C20" w:rsidP="00E233F7">
      <w:pPr>
        <w:pStyle w:val="Code"/>
      </w:pPr>
      <w:r>
        <w:t>R1   ARTE                 5,052,002 b/s   4,627,464 b/s  clear</w:t>
      </w:r>
    </w:p>
    <w:p w14:paraId="7A1F878E" w14:textId="77777777" w:rsidR="00351C20" w:rsidRDefault="00351C20" w:rsidP="00E233F7">
      <w:pPr>
        <w:pStyle w:val="Code"/>
      </w:pPr>
      <w:r>
        <w:t>R1   LCP                  2,867,453 b/s   2,649,782 b/s  clear</w:t>
      </w:r>
    </w:p>
    <w:p w14:paraId="26A04467" w14:textId="77777777" w:rsidR="00351C20" w:rsidRDefault="00351C20" w:rsidP="00E233F7">
      <w:pPr>
        <w:pStyle w:val="Code"/>
      </w:pPr>
      <w:r>
        <w:t>R1   France 3             3,510,985 b/s   3,293,801 b/s  clear</w:t>
      </w:r>
    </w:p>
    <w:p w14:paraId="6D6CF9F5" w14:textId="77777777" w:rsidR="00351C20" w:rsidRDefault="00351C20" w:rsidP="00E233F7">
      <w:pPr>
        <w:pStyle w:val="Code"/>
      </w:pPr>
      <w:r>
        <w:t>R1   .France Ô            3,857,456 b/s   3,643,981 b/s  clear</w:t>
      </w:r>
    </w:p>
    <w:p w14:paraId="08BE2458" w14:textId="77777777" w:rsidR="00351C20" w:rsidRDefault="00351C20" w:rsidP="00E233F7">
      <w:pPr>
        <w:pStyle w:val="Code"/>
      </w:pPr>
      <w:r>
        <w:t>R2   Direct 8             2,740,873 b/s   2,432,179 b/s  clear</w:t>
      </w:r>
    </w:p>
    <w:p w14:paraId="0184ECA9" w14:textId="77777777" w:rsidR="00351C20" w:rsidRDefault="00351C20" w:rsidP="00E233F7">
      <w:pPr>
        <w:pStyle w:val="Code"/>
      </w:pPr>
      <w:r>
        <w:t>R2   BFM TV               3,120,068 b/s   2,913,715 b/s  clear</w:t>
      </w:r>
    </w:p>
    <w:p w14:paraId="6377B4B5" w14:textId="77777777" w:rsidR="00351C20" w:rsidRDefault="00351C20" w:rsidP="00E233F7">
      <w:pPr>
        <w:pStyle w:val="Code"/>
      </w:pPr>
      <w:r>
        <w:t>R2   i&gt;TELE               2,699,497 b/s   2,493,143 b/s  clear</w:t>
      </w:r>
    </w:p>
    <w:p w14:paraId="025C6F22" w14:textId="77777777" w:rsidR="00351C20" w:rsidRDefault="00351C20" w:rsidP="00E233F7">
      <w:pPr>
        <w:pStyle w:val="Code"/>
      </w:pPr>
      <w:r>
        <w:t>R2   Virgin 17            4,947,397 b/s   4,676,283 b/s  clear</w:t>
      </w:r>
    </w:p>
    <w:p w14:paraId="2F200F18" w14:textId="77777777" w:rsidR="00351C20" w:rsidRDefault="00351C20" w:rsidP="00E233F7">
      <w:pPr>
        <w:pStyle w:val="Code"/>
      </w:pPr>
      <w:r>
        <w:t>R2   Gulli                3,280,344 b/s   3,036,397 b/s  clear</w:t>
      </w:r>
    </w:p>
    <w:p w14:paraId="7BEFD7D8" w14:textId="77777777" w:rsidR="00351C20" w:rsidRDefault="00351C20" w:rsidP="00E233F7">
      <w:pPr>
        <w:pStyle w:val="Code"/>
      </w:pPr>
      <w:r>
        <w:t>R2   France 4             2,748,753 b/s   2,477,639 b/s  clear</w:t>
      </w:r>
    </w:p>
    <w:p w14:paraId="3B387F4B" w14:textId="77777777" w:rsidR="00351C20" w:rsidRDefault="00351C20" w:rsidP="00E233F7">
      <w:pPr>
        <w:pStyle w:val="Code"/>
      </w:pPr>
      <w:r>
        <w:t>R3   CANAL+               8,369,816 b/s   7,477,442 b/s  scrambled</w:t>
      </w:r>
    </w:p>
    <w:p w14:paraId="0178239C" w14:textId="77777777" w:rsidR="00351C20" w:rsidRDefault="00351C20" w:rsidP="00E233F7">
      <w:pPr>
        <w:pStyle w:val="Code"/>
      </w:pPr>
      <w:r>
        <w:t>R3   CANAL+ CINEMA        2,975,779 b/s   2,531,416 b/s  scrambled</w:t>
      </w:r>
    </w:p>
    <w:p w14:paraId="78FAD675" w14:textId="77777777" w:rsidR="00351C20" w:rsidRDefault="00351C20" w:rsidP="00E233F7">
      <w:pPr>
        <w:pStyle w:val="Code"/>
      </w:pPr>
      <w:r>
        <w:t>R3   CANAL+ SPORT         2,930,938 b/s   2,493,595 b/s  scrambled</w:t>
      </w:r>
    </w:p>
    <w:p w14:paraId="4A024EF3" w14:textId="77777777" w:rsidR="00351C20" w:rsidRDefault="00351C20" w:rsidP="00E233F7">
      <w:pPr>
        <w:pStyle w:val="Code"/>
      </w:pPr>
      <w:r>
        <w:t>R3   PLANETE              2,340,974 b/s   2,095,053 b/s  scrambled</w:t>
      </w:r>
    </w:p>
    <w:p w14:paraId="559B9CD0" w14:textId="77777777" w:rsidR="00351C20" w:rsidRDefault="00351C20" w:rsidP="00E233F7">
      <w:pPr>
        <w:pStyle w:val="Code"/>
      </w:pPr>
      <w:r>
        <w:t>R3   CANAL J              2,609,858 b/s   2,371,848 b/s  scrambled</w:t>
      </w:r>
    </w:p>
    <w:p w14:paraId="4DDBBDEA" w14:textId="77777777" w:rsidR="00351C20" w:rsidRDefault="00351C20" w:rsidP="00E233F7">
      <w:pPr>
        <w:pStyle w:val="Code"/>
      </w:pPr>
      <w:r>
        <w:t>R3   TPS STAR             3,203,408 b/s   2,779,778 b/s  scrambled</w:t>
      </w:r>
    </w:p>
    <w:p w14:paraId="0211987F" w14:textId="77777777" w:rsidR="00351C20" w:rsidRDefault="00351C20" w:rsidP="00E233F7">
      <w:pPr>
        <w:pStyle w:val="Code"/>
      </w:pPr>
      <w:r>
        <w:t>R4   M6                   4,628,819 b/s   3,834,868 b/s  clear</w:t>
      </w:r>
    </w:p>
    <w:p w14:paraId="7813F57C" w14:textId="77777777" w:rsidR="00351C20" w:rsidRDefault="00351C20" w:rsidP="00E233F7">
      <w:pPr>
        <w:pStyle w:val="Code"/>
      </w:pPr>
      <w:r>
        <w:t>R4   W9                   3,231,344 b/s   2,694,826 b/s  clear</w:t>
      </w:r>
    </w:p>
    <w:p w14:paraId="30BD7C7A" w14:textId="77777777" w:rsidR="00351C20" w:rsidRDefault="00351C20" w:rsidP="00E233F7">
      <w:pPr>
        <w:pStyle w:val="Code"/>
      </w:pPr>
      <w:r>
        <w:t>R4   NT1                  3,278,883 b/s   2,887,844 b/s  clear</w:t>
      </w:r>
    </w:p>
    <w:p w14:paraId="705D2A69" w14:textId="77777777" w:rsidR="00351C20" w:rsidRDefault="00351C20" w:rsidP="00E233F7">
      <w:pPr>
        <w:pStyle w:val="Code"/>
      </w:pPr>
      <w:r>
        <w:t>R4   PARIS PREMIERE       4,009,594 b/s   3,404,277 b/s  scrambled</w:t>
      </w:r>
    </w:p>
    <w:p w14:paraId="4130F308" w14:textId="77777777" w:rsidR="00351C20" w:rsidRDefault="00351C20" w:rsidP="00E233F7">
      <w:pPr>
        <w:pStyle w:val="Code"/>
      </w:pPr>
      <w:r>
        <w:t>R4   ARTE HD              7,725,247 b/s   7,171,310 b/s  clear</w:t>
      </w:r>
    </w:p>
    <w:p w14:paraId="0DE86189" w14:textId="77777777" w:rsidR="00351C20" w:rsidRDefault="00351C20" w:rsidP="00E233F7">
      <w:pPr>
        <w:pStyle w:val="Code"/>
      </w:pPr>
      <w:r>
        <w:t>R5   TF1 HD               9,032,166 b/s   8,635,108 b/s  clear</w:t>
      </w:r>
    </w:p>
    <w:p w14:paraId="26F28044" w14:textId="77777777" w:rsidR="00351C20" w:rsidRDefault="00351C20" w:rsidP="00E233F7">
      <w:pPr>
        <w:pStyle w:val="Code"/>
      </w:pPr>
      <w:r>
        <w:t>R5   France 2 HD          7,593,045 b/s   7,080,227 b/s  clear</w:t>
      </w:r>
    </w:p>
    <w:p w14:paraId="402F6CB9" w14:textId="77777777" w:rsidR="00351C20" w:rsidRDefault="00351C20" w:rsidP="00E233F7">
      <w:pPr>
        <w:pStyle w:val="Code"/>
      </w:pPr>
      <w:r>
        <w:t>R5   M6HD                 7,301,165 b/s   6,714,945 b/s  clear</w:t>
      </w:r>
    </w:p>
    <w:p w14:paraId="766ABBA3" w14:textId="77777777" w:rsidR="00351C20" w:rsidRDefault="00351C20" w:rsidP="00E233F7">
      <w:pPr>
        <w:pStyle w:val="Code"/>
      </w:pPr>
      <w:r>
        <w:t>R6   TF1                  5,022,465 b/s   3,951,056 b/s  clear</w:t>
      </w:r>
    </w:p>
    <w:p w14:paraId="77AD5286" w14:textId="77777777" w:rsidR="00351C20" w:rsidRDefault="00351C20" w:rsidP="00E233F7">
      <w:pPr>
        <w:pStyle w:val="Code"/>
      </w:pPr>
      <w:r>
        <w:t>R6   NRJ12                6,883,049 b/s   6,026,657 b/s  clear</w:t>
      </w:r>
    </w:p>
    <w:p w14:paraId="4F43D7B0" w14:textId="77777777" w:rsidR="00351C20" w:rsidRDefault="00351C20" w:rsidP="00E233F7">
      <w:pPr>
        <w:pStyle w:val="Code"/>
      </w:pPr>
      <w:r>
        <w:t>R6   LCI                  1,379,288 b/s   1,224,422 b/s  scrambled</w:t>
      </w:r>
    </w:p>
    <w:p w14:paraId="78B66243" w14:textId="77777777" w:rsidR="00351C20" w:rsidRDefault="00351C20" w:rsidP="00E233F7">
      <w:pPr>
        <w:pStyle w:val="Code"/>
      </w:pPr>
      <w:r>
        <w:t>R6   Eurosport            3,535,155 b/s   3,380,304 b/s  scrambled</w:t>
      </w:r>
    </w:p>
    <w:p w14:paraId="07E490B1" w14:textId="77777777" w:rsidR="00351C20" w:rsidRDefault="00351C20" w:rsidP="00E233F7">
      <w:pPr>
        <w:pStyle w:val="Code"/>
      </w:pPr>
      <w:r>
        <w:t>R6   TF6                  1,701,739 b/s   1,543,181 b/s  scrambled</w:t>
      </w:r>
    </w:p>
    <w:p w14:paraId="668F7C96" w14:textId="77777777" w:rsidR="00351C20" w:rsidRDefault="00351C20" w:rsidP="00E233F7">
      <w:pPr>
        <w:pStyle w:val="Code"/>
      </w:pPr>
      <w:r>
        <w:t>R6   TMC                  4,103,693 b/s   3,890,212 b/s  clear</w:t>
      </w:r>
    </w:p>
    <w:p w14:paraId="29AB7FBA" w14:textId="77777777" w:rsidR="0063472F" w:rsidRDefault="0063472F" w:rsidP="00B4767F">
      <w:pPr>
        <w:pStyle w:val="Heading3"/>
      </w:pPr>
      <w:bookmarkStart w:id="456" w:name="_Ref62212332"/>
      <w:bookmarkStart w:id="457" w:name="_Toc116317725"/>
      <w:r>
        <w:t>Analyzing the number of PCR per second</w:t>
      </w:r>
      <w:bookmarkEnd w:id="456"/>
      <w:bookmarkEnd w:id="457"/>
    </w:p>
    <w:p w14:paraId="334FD85D" w14:textId="0A43B936" w:rsidR="0063472F" w:rsidRDefault="00D85611" w:rsidP="0063472F">
      <w:r>
        <w:t>It is sometimes useful to get a complete overview of the number of PCR per second in each service of a network. The following script illustrates this. First,</w:t>
      </w:r>
      <w:r w:rsidR="00012974">
        <w:t xml:space="preserve"> you need to</w:t>
      </w:r>
      <w:r>
        <w:t xml:space="preserve">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B44BCC">
        <w:t>5.2.11</w:t>
      </w:r>
      <w:r w:rsidR="00D57DD4">
        <w:fldChar w:fldCharType="end"/>
      </w:r>
      <w:r>
        <w:t xml:space="preserve"> for an example). Then run the following script on all </w:t>
      </w:r>
      <w:r w:rsidR="00012974">
        <w:t xml:space="preserve">normalized </w:t>
      </w:r>
      <w:r>
        <w:t>analysis files.</w:t>
      </w:r>
    </w:p>
    <w:p w14:paraId="192C40CD" w14:textId="77777777" w:rsidR="00D85611" w:rsidRDefault="00D85611" w:rsidP="00E233F7">
      <w:pPr>
        <w:pStyle w:val="Code"/>
      </w:pPr>
      <w:r>
        <w:t xml:space="preserve">for file in $*; do </w:t>
      </w:r>
    </w:p>
    <w:p w14:paraId="51BECA38" w14:textId="77777777" w:rsidR="006456A9" w:rsidRDefault="00D85611" w:rsidP="00E233F7">
      <w:pPr>
        <w:pStyle w:val="Code"/>
      </w:pPr>
      <w:r>
        <w:lastRenderedPageBreak/>
        <w:t xml:space="preserve">    sec=$(grep '^ts:' $file | grep ':duration=' | </w:t>
      </w:r>
      <w:r w:rsidR="006456A9">
        <w:t>\</w:t>
      </w:r>
    </w:p>
    <w:p w14:paraId="1F60A6B4" w14:textId="77777777" w:rsidR="00D85611" w:rsidRDefault="006456A9" w:rsidP="00E233F7">
      <w:pPr>
        <w:pStyle w:val="Code"/>
      </w:pPr>
      <w:r>
        <w:t xml:space="preserve">          </w:t>
      </w:r>
      <w:r w:rsidR="00D85611">
        <w:t>sed -e 's/.*:duration=//' -e 's/:.*//')</w:t>
      </w:r>
    </w:p>
    <w:p w14:paraId="59E8117E" w14:textId="77777777" w:rsidR="00D85611" w:rsidRDefault="00D85611" w:rsidP="00E233F7">
      <w:pPr>
        <w:pStyle w:val="Code"/>
      </w:pPr>
      <w:r>
        <w:t xml:space="preserve">    if [[ "$sec" -gt 1 ]]; then</w:t>
      </w:r>
    </w:p>
    <w:p w14:paraId="36F40144" w14:textId="77777777" w:rsidR="00D85611" w:rsidRDefault="00D85611" w:rsidP="00E233F7">
      <w:pPr>
        <w:pStyle w:val="Code"/>
      </w:pPr>
      <w:r>
        <w:t xml:space="preserve">        grep '^service:' $file | grep ':pcrpid=' | grep ':name=' |</w:t>
      </w:r>
    </w:p>
    <w:p w14:paraId="49E15629" w14:textId="77777777" w:rsidR="00D85611" w:rsidRDefault="00D85611" w:rsidP="00E233F7">
      <w:pPr>
        <w:pStyle w:val="Code"/>
      </w:pPr>
      <w:r>
        <w:t xml:space="preserve">        while read line; do</w:t>
      </w:r>
    </w:p>
    <w:p w14:paraId="64B32F2B" w14:textId="77777777" w:rsidR="00D85611" w:rsidRDefault="00D85611" w:rsidP="00E233F7">
      <w:pPr>
        <w:pStyle w:val="Code"/>
      </w:pPr>
      <w:r>
        <w:t xml:space="preserve">            pid=$(sed &lt;&lt;&lt;$line -e 's/.*:pcrpid=//' -e 's/:.*//')</w:t>
      </w:r>
    </w:p>
    <w:p w14:paraId="49258160" w14:textId="77777777" w:rsidR="00D85611" w:rsidRDefault="00D85611" w:rsidP="00E233F7">
      <w:pPr>
        <w:pStyle w:val="Code"/>
      </w:pPr>
      <w:r>
        <w:t xml:space="preserve">            name=$(sed &lt;&lt;&lt;$line -e 's/.*:name=//')</w:t>
      </w:r>
    </w:p>
    <w:p w14:paraId="3EE12A46" w14:textId="77777777" w:rsidR="00BD6A89" w:rsidRDefault="00737042" w:rsidP="00E233F7">
      <w:pPr>
        <w:pStyle w:val="Code"/>
      </w:pPr>
      <w:r>
        <w:t xml:space="preserve">            </w:t>
      </w:r>
      <w:r w:rsidR="00D85611">
        <w:t xml:space="preserve">count=$(grep '^pid:' $file | grep ":pid=$pid:" | grep ':pcr=' | </w:t>
      </w:r>
      <w:r w:rsidR="00BD6A89">
        <w:t>\</w:t>
      </w:r>
    </w:p>
    <w:p w14:paraId="5F1F9692" w14:textId="77777777" w:rsidR="00D85611" w:rsidRDefault="00BD6A89" w:rsidP="00E233F7">
      <w:pPr>
        <w:pStyle w:val="Code"/>
      </w:pPr>
      <w:r>
        <w:t xml:space="preserve">                    </w:t>
      </w:r>
      <w:r w:rsidR="00D85611">
        <w:t>sed -e 's/.*:pcr=//' -e 's/:.*//')</w:t>
      </w:r>
    </w:p>
    <w:p w14:paraId="59E04265" w14:textId="77777777" w:rsidR="00D85611" w:rsidRDefault="00D85611" w:rsidP="00E233F7">
      <w:pPr>
        <w:pStyle w:val="Code"/>
      </w:pPr>
      <w:r>
        <w:t xml:space="preserve">            if [[ "$count" -ne 0 ]]; then</w:t>
      </w:r>
    </w:p>
    <w:p w14:paraId="0B5FF0FD" w14:textId="77777777" w:rsidR="006456A9" w:rsidRDefault="00D85611" w:rsidP="00E233F7">
      <w:pPr>
        <w:pStyle w:val="Code"/>
      </w:pPr>
      <w:r>
        <w:t xml:space="preserve">                printf "%4d PCR/s - %s\n" </w:t>
      </w:r>
      <w:r w:rsidR="006456A9">
        <w:t>\</w:t>
      </w:r>
    </w:p>
    <w:p w14:paraId="7AACDAA5" w14:textId="77777777" w:rsidR="00D85611" w:rsidRDefault="006456A9" w:rsidP="00E233F7">
      <w:pPr>
        <w:pStyle w:val="Code"/>
      </w:pPr>
      <w:r>
        <w:t xml:space="preserve">                       </w:t>
      </w:r>
      <w:r w:rsidR="00D85611">
        <w:t>$((($count + ($sec / 2)) / $sec)) "$name"</w:t>
      </w:r>
    </w:p>
    <w:p w14:paraId="544CE9BF" w14:textId="77777777" w:rsidR="00D85611" w:rsidRDefault="00D85611" w:rsidP="00E233F7">
      <w:pPr>
        <w:pStyle w:val="Code"/>
      </w:pPr>
      <w:r>
        <w:t xml:space="preserve">            fi</w:t>
      </w:r>
    </w:p>
    <w:p w14:paraId="25B01D54" w14:textId="77777777" w:rsidR="00D85611" w:rsidRDefault="00D85611" w:rsidP="00E233F7">
      <w:pPr>
        <w:pStyle w:val="Code"/>
      </w:pPr>
      <w:r>
        <w:t xml:space="preserve">        done</w:t>
      </w:r>
    </w:p>
    <w:p w14:paraId="7061EA4B" w14:textId="77777777" w:rsidR="00D85611" w:rsidRDefault="00D85611" w:rsidP="00E233F7">
      <w:pPr>
        <w:pStyle w:val="Code"/>
      </w:pPr>
      <w:r>
        <w:t xml:space="preserve">    fi</w:t>
      </w:r>
    </w:p>
    <w:p w14:paraId="776623B9" w14:textId="77777777" w:rsidR="00D85611" w:rsidRDefault="00D85611" w:rsidP="00E233F7">
      <w:pPr>
        <w:pStyle w:val="Code"/>
      </w:pPr>
      <w:r>
        <w:t>done | sort</w:t>
      </w:r>
    </w:p>
    <w:p w14:paraId="24756060" w14:textId="20756861" w:rsidR="00340021" w:rsidRDefault="00340021" w:rsidP="0063472F">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B44BCC">
        <w:rPr>
          <w:lang w:val="en-GB"/>
        </w:rPr>
        <w:t>5.2.11</w:t>
      </w:r>
      <w:r w:rsidR="00D57DD4">
        <w:rPr>
          <w:lang w:val="en-GB"/>
        </w:rPr>
        <w:fldChar w:fldCharType="end"/>
      </w:r>
      <w:r>
        <w:rPr>
          <w:lang w:val="en-GB"/>
        </w:rPr>
        <w:t>, you get:</w:t>
      </w:r>
    </w:p>
    <w:p w14:paraId="45FF1991" w14:textId="77777777" w:rsidR="00340021" w:rsidRDefault="00340021" w:rsidP="00E233F7">
      <w:pPr>
        <w:pStyle w:val="Code"/>
      </w:pPr>
      <w:r>
        <w:t>make –f Makefile.tnt</w:t>
      </w:r>
    </w:p>
    <w:p w14:paraId="6684AF95" w14:textId="77777777" w:rsidR="00340021" w:rsidRDefault="00340021" w:rsidP="00E233F7">
      <w:pPr>
        <w:pStyle w:val="Code"/>
      </w:pPr>
      <w:r>
        <w:t>...</w:t>
      </w:r>
    </w:p>
    <w:p w14:paraId="0B50D427" w14:textId="77777777" w:rsidR="00340021" w:rsidRDefault="00340021" w:rsidP="00E233F7">
      <w:pPr>
        <w:pStyle w:val="Code"/>
      </w:pPr>
      <w:r>
        <w:t>pcrrate *.anl</w:t>
      </w:r>
    </w:p>
    <w:p w14:paraId="36E79AA9" w14:textId="77777777" w:rsidR="00340021" w:rsidRDefault="00340021" w:rsidP="00E233F7">
      <w:pPr>
        <w:pStyle w:val="Code"/>
      </w:pPr>
      <w:r>
        <w:t xml:space="preserve">  29 PCR/s - France 2 HD</w:t>
      </w:r>
    </w:p>
    <w:p w14:paraId="6E250B9A" w14:textId="77777777" w:rsidR="00340021" w:rsidRDefault="00340021" w:rsidP="00E233F7">
      <w:pPr>
        <w:pStyle w:val="Code"/>
      </w:pPr>
      <w:r>
        <w:t xml:space="preserve">  29 PCR/s - TF1 HD</w:t>
      </w:r>
    </w:p>
    <w:p w14:paraId="1E3AF45B" w14:textId="77777777" w:rsidR="00340021" w:rsidRDefault="00340021" w:rsidP="00E233F7">
      <w:pPr>
        <w:pStyle w:val="Code"/>
      </w:pPr>
      <w:r>
        <w:t xml:space="preserve">  30 PCR/s - ARTE</w:t>
      </w:r>
    </w:p>
    <w:p w14:paraId="56BCFFA1" w14:textId="77777777" w:rsidR="00340021" w:rsidRDefault="00340021" w:rsidP="00E233F7">
      <w:pPr>
        <w:pStyle w:val="Code"/>
      </w:pPr>
      <w:r>
        <w:t xml:space="preserve">  30 PCR/s - ARTE HD</w:t>
      </w:r>
    </w:p>
    <w:p w14:paraId="2BA7A2A6" w14:textId="77777777" w:rsidR="00340021" w:rsidRDefault="00340021" w:rsidP="00E233F7">
      <w:pPr>
        <w:pStyle w:val="Code"/>
      </w:pPr>
      <w:r>
        <w:t xml:space="preserve">  30 PCR/s - BFM TV</w:t>
      </w:r>
    </w:p>
    <w:p w14:paraId="59178801" w14:textId="77777777" w:rsidR="00340021" w:rsidRDefault="00340021" w:rsidP="00E233F7">
      <w:pPr>
        <w:pStyle w:val="Code"/>
      </w:pPr>
      <w:r>
        <w:t xml:space="preserve">  30 PCR/s - Canal 21</w:t>
      </w:r>
    </w:p>
    <w:p w14:paraId="76C97610" w14:textId="77777777" w:rsidR="00340021" w:rsidRDefault="00340021" w:rsidP="00E233F7">
      <w:pPr>
        <w:pStyle w:val="Code"/>
      </w:pPr>
      <w:r>
        <w:t xml:space="preserve">  30 PCR/s - CAP 24</w:t>
      </w:r>
    </w:p>
    <w:p w14:paraId="29C32CA4" w14:textId="77777777" w:rsidR="00340021" w:rsidRDefault="00340021" w:rsidP="00E233F7">
      <w:pPr>
        <w:pStyle w:val="Code"/>
      </w:pPr>
      <w:r>
        <w:t xml:space="preserve">  30 PCR/s - Direct 8</w:t>
      </w:r>
    </w:p>
    <w:p w14:paraId="3F94478D" w14:textId="77777777" w:rsidR="00340021" w:rsidRDefault="00340021" w:rsidP="00E233F7">
      <w:pPr>
        <w:pStyle w:val="Code"/>
      </w:pPr>
      <w:r>
        <w:t xml:space="preserve">  30 PCR/s - France 2</w:t>
      </w:r>
    </w:p>
    <w:p w14:paraId="3689BA00" w14:textId="77777777" w:rsidR="00340021" w:rsidRDefault="00340021" w:rsidP="00E233F7">
      <w:pPr>
        <w:pStyle w:val="Code"/>
      </w:pPr>
      <w:r>
        <w:t xml:space="preserve">  30 PCR/s - France 3</w:t>
      </w:r>
    </w:p>
    <w:p w14:paraId="5CB15A4E" w14:textId="77777777" w:rsidR="00340021" w:rsidRDefault="00340021" w:rsidP="00E233F7">
      <w:pPr>
        <w:pStyle w:val="Code"/>
      </w:pPr>
      <w:r>
        <w:t xml:space="preserve">  30 PCR/s - France 4</w:t>
      </w:r>
    </w:p>
    <w:p w14:paraId="1AE2470B" w14:textId="77777777" w:rsidR="00340021" w:rsidRDefault="00340021" w:rsidP="00E233F7">
      <w:pPr>
        <w:pStyle w:val="Code"/>
      </w:pPr>
      <w:r>
        <w:t xml:space="preserve">  30 PCR/s - France 5</w:t>
      </w:r>
    </w:p>
    <w:p w14:paraId="75CC2944" w14:textId="77777777" w:rsidR="00340021" w:rsidRDefault="00340021" w:rsidP="00E233F7">
      <w:pPr>
        <w:pStyle w:val="Code"/>
      </w:pPr>
      <w:r>
        <w:t xml:space="preserve">  30 PCR/s - .France Ô</w:t>
      </w:r>
    </w:p>
    <w:p w14:paraId="3457FF5A" w14:textId="77777777" w:rsidR="00340021" w:rsidRDefault="00340021" w:rsidP="00E233F7">
      <w:pPr>
        <w:pStyle w:val="Code"/>
      </w:pPr>
      <w:r>
        <w:t xml:space="preserve">  30 PCR/s - Gulli</w:t>
      </w:r>
    </w:p>
    <w:p w14:paraId="2EEBFE08" w14:textId="77777777" w:rsidR="00340021" w:rsidRDefault="00340021" w:rsidP="00E233F7">
      <w:pPr>
        <w:pStyle w:val="Code"/>
      </w:pPr>
      <w:r>
        <w:t xml:space="preserve">  30 PCR/s - IDF1</w:t>
      </w:r>
    </w:p>
    <w:p w14:paraId="2E7D46AF" w14:textId="77777777" w:rsidR="00340021" w:rsidRDefault="00340021" w:rsidP="00E233F7">
      <w:pPr>
        <w:pStyle w:val="Code"/>
      </w:pPr>
      <w:r>
        <w:t xml:space="preserve">  30 PCR/s - i&gt;TELE</w:t>
      </w:r>
    </w:p>
    <w:p w14:paraId="170D6FE2" w14:textId="77777777" w:rsidR="00340021" w:rsidRDefault="00340021" w:rsidP="00E233F7">
      <w:pPr>
        <w:pStyle w:val="Code"/>
      </w:pPr>
      <w:r>
        <w:t xml:space="preserve">  30 PCR/s - LCP</w:t>
      </w:r>
    </w:p>
    <w:p w14:paraId="7989EF70" w14:textId="77777777" w:rsidR="00340021" w:rsidRDefault="00340021" w:rsidP="00E233F7">
      <w:pPr>
        <w:pStyle w:val="Code"/>
      </w:pPr>
      <w:r>
        <w:t xml:space="preserve">  30 PCR/s - M6</w:t>
      </w:r>
    </w:p>
    <w:p w14:paraId="3BB3A0B0" w14:textId="77777777" w:rsidR="00340021" w:rsidRDefault="00340021" w:rsidP="00E233F7">
      <w:pPr>
        <w:pStyle w:val="Code"/>
      </w:pPr>
      <w:r>
        <w:t xml:space="preserve">  30 PCR/s - M6HD</w:t>
      </w:r>
    </w:p>
    <w:p w14:paraId="7528434C" w14:textId="77777777" w:rsidR="00340021" w:rsidRDefault="00340021" w:rsidP="00E233F7">
      <w:pPr>
        <w:pStyle w:val="Code"/>
      </w:pPr>
      <w:r>
        <w:t xml:space="preserve">  30 PCR/s - NRJ12</w:t>
      </w:r>
    </w:p>
    <w:p w14:paraId="24AA9FC4" w14:textId="77777777" w:rsidR="00340021" w:rsidRDefault="00340021" w:rsidP="00E233F7">
      <w:pPr>
        <w:pStyle w:val="Code"/>
      </w:pPr>
      <w:r>
        <w:t xml:space="preserve">  30 PCR/s - NRJ Paris</w:t>
      </w:r>
    </w:p>
    <w:p w14:paraId="40BFDE12" w14:textId="77777777" w:rsidR="00340021" w:rsidRDefault="00340021" w:rsidP="00E233F7">
      <w:pPr>
        <w:pStyle w:val="Code"/>
      </w:pPr>
      <w:r>
        <w:t xml:space="preserve">  30 PCR/s - NT1</w:t>
      </w:r>
    </w:p>
    <w:p w14:paraId="1BB73767" w14:textId="77777777" w:rsidR="00340021" w:rsidRDefault="00340021" w:rsidP="00E233F7">
      <w:pPr>
        <w:pStyle w:val="Code"/>
      </w:pPr>
      <w:r>
        <w:t xml:space="preserve">  30 PCR/s - Virgin 17</w:t>
      </w:r>
    </w:p>
    <w:p w14:paraId="5ED51C3E" w14:textId="77777777" w:rsidR="00340021" w:rsidRDefault="00340021" w:rsidP="00E233F7">
      <w:pPr>
        <w:pStyle w:val="Code"/>
      </w:pPr>
      <w:r>
        <w:t xml:space="preserve">  30 PCR/s - W9</w:t>
      </w:r>
    </w:p>
    <w:p w14:paraId="30A96EB6" w14:textId="77777777" w:rsidR="00340021" w:rsidRDefault="00340021" w:rsidP="00E233F7">
      <w:pPr>
        <w:pStyle w:val="Code"/>
      </w:pPr>
      <w:r>
        <w:t xml:space="preserve">  31 PCR/s - CANAL+</w:t>
      </w:r>
    </w:p>
    <w:p w14:paraId="6F08FD14" w14:textId="77777777" w:rsidR="00340021" w:rsidRDefault="00340021" w:rsidP="00E233F7">
      <w:pPr>
        <w:pStyle w:val="Code"/>
      </w:pPr>
      <w:r>
        <w:t xml:space="preserve">  31 PCR/s - TF1</w:t>
      </w:r>
    </w:p>
    <w:p w14:paraId="46E1D49D" w14:textId="77777777" w:rsidR="00340021" w:rsidRDefault="00340021" w:rsidP="00E233F7">
      <w:pPr>
        <w:pStyle w:val="Code"/>
      </w:pPr>
      <w:r>
        <w:t xml:space="preserve">  31 PCR/s - TMC</w:t>
      </w:r>
    </w:p>
    <w:p w14:paraId="60A657AF" w14:textId="77777777" w:rsidR="00340021" w:rsidRDefault="00340021" w:rsidP="00E233F7">
      <w:pPr>
        <w:pStyle w:val="Code"/>
      </w:pPr>
      <w:r>
        <w:t xml:space="preserve">  50 PCR/s - CANAL+ CINEMA</w:t>
      </w:r>
    </w:p>
    <w:p w14:paraId="687ECDCE" w14:textId="77777777" w:rsidR="00340021" w:rsidRDefault="00340021" w:rsidP="00E233F7">
      <w:pPr>
        <w:pStyle w:val="Code"/>
      </w:pPr>
      <w:r>
        <w:t xml:space="preserve">  50 PCR/s - CANAL J</w:t>
      </w:r>
    </w:p>
    <w:p w14:paraId="63AA53FE" w14:textId="77777777" w:rsidR="00340021" w:rsidRDefault="00340021" w:rsidP="00E233F7">
      <w:pPr>
        <w:pStyle w:val="Code"/>
      </w:pPr>
      <w:r>
        <w:t xml:space="preserve">  50 PCR/s - CANAL+ SPORT</w:t>
      </w:r>
    </w:p>
    <w:p w14:paraId="1865104A" w14:textId="77777777" w:rsidR="00340021" w:rsidRDefault="00340021" w:rsidP="00E233F7">
      <w:pPr>
        <w:pStyle w:val="Code"/>
      </w:pPr>
      <w:r>
        <w:t xml:space="preserve">  50 PCR/s - Eurosport</w:t>
      </w:r>
    </w:p>
    <w:p w14:paraId="782EB8A0" w14:textId="77777777" w:rsidR="00340021" w:rsidRDefault="00340021" w:rsidP="00E233F7">
      <w:pPr>
        <w:pStyle w:val="Code"/>
      </w:pPr>
      <w:r>
        <w:t xml:space="preserve">  50 PCR/s - LCI</w:t>
      </w:r>
    </w:p>
    <w:p w14:paraId="336DD8D9" w14:textId="77777777" w:rsidR="00340021" w:rsidRDefault="00340021" w:rsidP="00E233F7">
      <w:pPr>
        <w:pStyle w:val="Code"/>
      </w:pPr>
      <w:r>
        <w:t xml:space="preserve">  50 PCR/s - PARIS PREMIERE</w:t>
      </w:r>
    </w:p>
    <w:p w14:paraId="1824C717" w14:textId="77777777" w:rsidR="00340021" w:rsidRDefault="00340021" w:rsidP="00E233F7">
      <w:pPr>
        <w:pStyle w:val="Code"/>
      </w:pPr>
      <w:r>
        <w:t xml:space="preserve">  50 PCR/s - PLANETE</w:t>
      </w:r>
    </w:p>
    <w:p w14:paraId="55F6710E" w14:textId="77777777" w:rsidR="00340021" w:rsidRDefault="00340021" w:rsidP="00E233F7">
      <w:pPr>
        <w:pStyle w:val="Code"/>
      </w:pPr>
      <w:r>
        <w:t xml:space="preserve">  50 PCR/s - TF6</w:t>
      </w:r>
    </w:p>
    <w:p w14:paraId="6A5C0CA9" w14:textId="77777777" w:rsidR="00340021" w:rsidRDefault="00340021" w:rsidP="00E233F7">
      <w:pPr>
        <w:pStyle w:val="Code"/>
      </w:pPr>
      <w:r>
        <w:t xml:space="preserve">  50 PCR/s - TPS STAR</w:t>
      </w:r>
    </w:p>
    <w:p w14:paraId="685EA2C8" w14:textId="77777777" w:rsidR="00905AF9" w:rsidRDefault="0072203B" w:rsidP="00B4767F">
      <w:pPr>
        <w:pStyle w:val="Heading3"/>
      </w:pPr>
      <w:bookmarkStart w:id="458" w:name="_Toc116317726"/>
      <w:r>
        <w:t>Injecting a System Software Update (SSU) service</w:t>
      </w:r>
      <w:bookmarkEnd w:id="458"/>
    </w:p>
    <w:p w14:paraId="1197C85F" w14:textId="45276165" w:rsidR="0072203B" w:rsidRDefault="0072203B" w:rsidP="0072203B">
      <w:r>
        <w:t>This example illustrates how to inject a new System Software Update (SSU) service into a transport stream</w:t>
      </w:r>
      <w:r w:rsidR="002B6B49">
        <w:t xml:space="preserve"> as defined in </w:t>
      </w:r>
      <w:r w:rsidR="00D57DD4">
        <w:fldChar w:fldCharType="begin"/>
      </w:r>
      <w:r w:rsidR="002B6B49">
        <w:instrText xml:space="preserve"> REF _Ref201665788 \r \h </w:instrText>
      </w:r>
      <w:r w:rsidR="00D57DD4">
        <w:fldChar w:fldCharType="separate"/>
      </w:r>
      <w:r w:rsidR="00B44BCC">
        <w:t>[8]</w:t>
      </w:r>
      <w:r w:rsidR="00D57DD4">
        <w:fldChar w:fldCharType="end"/>
      </w:r>
      <w:r>
        <w:t xml:space="preserve">. This type of </w:t>
      </w:r>
      <w:r w:rsidR="002B6B49">
        <w:t>procedure</w:t>
      </w:r>
      <w:r>
        <w:t xml:space="preserve"> can be</w:t>
      </w:r>
      <w:r w:rsidR="002B6B49">
        <w:t xml:space="preserve"> used to test the SSU capabilities</w:t>
      </w:r>
      <w:r>
        <w:t xml:space="preserve"> of a Set Top Box in real conditions, using a live transport stream.</w:t>
      </w:r>
    </w:p>
    <w:p w14:paraId="06EEA5B4" w14:textId="77777777" w:rsidR="0072203B" w:rsidRDefault="0072203B" w:rsidP="0072203B">
      <w:r>
        <w:lastRenderedPageBreak/>
        <w:t>The test is the following:</w:t>
      </w:r>
    </w:p>
    <w:p w14:paraId="0C579EEB" w14:textId="77777777" w:rsidR="0072203B" w:rsidRDefault="0072203B" w:rsidP="0072203B">
      <w:pPr>
        <w:pStyle w:val="ListBullet"/>
      </w:pPr>
      <w:r>
        <w:t>A DVB-T transport stream is received on UHF channel 24.</w:t>
      </w:r>
    </w:p>
    <w:p w14:paraId="18785D83" w14:textId="77777777" w:rsidR="0072203B" w:rsidRDefault="0072203B" w:rsidP="0072203B">
      <w:pPr>
        <w:pStyle w:val="ListBullet"/>
      </w:pPr>
      <w:r>
        <w:t>This transport stream has at least 56 kb/s of stuffing packets</w:t>
      </w:r>
      <w:r w:rsidR="00FB3ED8">
        <w:t xml:space="preserve"> (much more actually)</w:t>
      </w:r>
      <w:r>
        <w:t xml:space="preserve">. Our </w:t>
      </w:r>
      <w:r w:rsidRPr="0072203B">
        <w:rPr>
          <w:i/>
        </w:rPr>
        <w:t>tsp</w:t>
      </w:r>
      <w:r>
        <w:t xml:space="preserve"> command steals 56 kb/s of stuffing and replaces them with a new service (16 kb/s for the new service’s PMT and 40 kb/s for the SSU data PID).</w:t>
      </w:r>
    </w:p>
    <w:p w14:paraId="5CA830A5" w14:textId="77777777" w:rsidR="002B6B49" w:rsidRDefault="0072203B" w:rsidP="006D0AC7">
      <w:pPr>
        <w:pStyle w:val="ListBullet"/>
      </w:pPr>
      <w:r>
        <w:t>The STB software provider delivers three types of SSU tables: a DSI, a DII and a lot of DDB’</w:t>
      </w:r>
      <w:r w:rsidR="002B6B49">
        <w:t xml:space="preserve">s. The tables are provided as binary files containing the sections. There is one file </w:t>
      </w:r>
      <w:r w:rsidR="002B6B49" w:rsidRPr="002B6B49">
        <w:rPr>
          <w:rFonts w:ascii="Consolas" w:hAnsi="Consolas" w:cs="Consolas"/>
        </w:rPr>
        <w:t>dsi.bin</w:t>
      </w:r>
      <w:r w:rsidR="002B6B49">
        <w:t xml:space="preserve"> containing the DSI section, one file </w:t>
      </w:r>
      <w:r w:rsidR="002B6B49" w:rsidRPr="002B6B49">
        <w:rPr>
          <w:rFonts w:ascii="Consolas" w:hAnsi="Consolas" w:cs="Consolas"/>
        </w:rPr>
        <w:t>dii.bin</w:t>
      </w:r>
      <w:r w:rsidR="002B6B49">
        <w:t xml:space="preserve"> containing the DII section and one file </w:t>
      </w:r>
      <w:r w:rsidR="002B6B49" w:rsidRPr="002B6B49">
        <w:rPr>
          <w:rFonts w:ascii="Consolas" w:hAnsi="Consolas" w:cs="Consolas"/>
        </w:rPr>
        <w:t>ddb.bin</w:t>
      </w:r>
      <w:r w:rsidR="002B6B49">
        <w:t xml:space="preserve"> containing all DDB sections.</w:t>
      </w:r>
    </w:p>
    <w:p w14:paraId="3B5F23C7" w14:textId="77777777" w:rsidR="006D0AC7" w:rsidRDefault="0072203B" w:rsidP="006D0AC7">
      <w:pPr>
        <w:pStyle w:val="ListBullet"/>
      </w:pPr>
      <w:r>
        <w:t xml:space="preserve">These tables </w:t>
      </w:r>
      <w:r w:rsidR="006D0AC7">
        <w:t xml:space="preserve">are multiplexed in the same SSU data PID but </w:t>
      </w:r>
      <w:r>
        <w:t>have different repetition rates constraints. Here, we use 14 seconds for the DSI and 60 seconds for the DII. The DDB use the rest of the</w:t>
      </w:r>
      <w:r w:rsidR="006D0AC7">
        <w:t xml:space="preserve"> available bitrate in the SSU data PID.</w:t>
      </w:r>
    </w:p>
    <w:p w14:paraId="4BEC4A1B" w14:textId="77777777" w:rsidR="002B6B49" w:rsidRDefault="002B6B49" w:rsidP="006D0AC7">
      <w:pPr>
        <w:pStyle w:val="ListBullet"/>
      </w:pPr>
      <w:r>
        <w:t xml:space="preserve">After analysis of the transport stream, the new SSU service will use the service id </w:t>
      </w:r>
      <w:r w:rsidRPr="002B6B49">
        <w:rPr>
          <w:rFonts w:ascii="Consolas" w:hAnsi="Consolas" w:cs="Consolas"/>
        </w:rPr>
        <w:t>0x04F0</w:t>
      </w:r>
      <w:r>
        <w:t xml:space="preserve"> and PID values </w:t>
      </w:r>
      <w:r w:rsidRPr="002B6B49">
        <w:rPr>
          <w:rFonts w:ascii="Consolas" w:hAnsi="Consolas" w:cs="Consolas"/>
        </w:rPr>
        <w:t>0x1F00</w:t>
      </w:r>
      <w:r>
        <w:t xml:space="preserve"> (SSU data) and </w:t>
      </w:r>
      <w:r w:rsidRPr="002B6B49">
        <w:rPr>
          <w:rFonts w:ascii="Consolas" w:hAnsi="Consolas" w:cs="Consolas"/>
        </w:rPr>
        <w:t>0x1F01</w:t>
      </w:r>
      <w:r>
        <w:t xml:space="preserve"> (PMT). These values are chosen since they are not used in the original transport stream.</w:t>
      </w:r>
    </w:p>
    <w:p w14:paraId="42E3CC38" w14:textId="77777777" w:rsidR="002B6B49" w:rsidRDefault="002B6B49" w:rsidP="006D0AC7">
      <w:pPr>
        <w:pStyle w:val="ListBullet"/>
      </w:pPr>
      <w:r>
        <w:t>The resulting transport stream with the added SSU service in sent to an embedded Dektec OFDM modulator on the same frequency as the original service.</w:t>
      </w:r>
      <w:r w:rsidR="00FB3ED8">
        <w:t xml:space="preserve"> The output of the modulator can be directly connected to a STB.</w:t>
      </w:r>
    </w:p>
    <w:p w14:paraId="381E5517" w14:textId="77777777" w:rsidR="002B6B49" w:rsidRDefault="002B6B49" w:rsidP="002B6B49">
      <w:r>
        <w:t xml:space="preserve">The PMT of the service </w:t>
      </w:r>
      <w:r w:rsidR="00B93087">
        <w:t xml:space="preserve">is defined as follow </w:t>
      </w:r>
      <w:r>
        <w:t xml:space="preserve">in file </w:t>
      </w:r>
      <w:r w:rsidRPr="00CE6802">
        <w:rPr>
          <w:rStyle w:val="Codeintext"/>
        </w:rPr>
        <w:t>pmt.</w:t>
      </w:r>
      <w:r w:rsidR="00B93087" w:rsidRPr="00CE6802">
        <w:rPr>
          <w:rStyle w:val="Codeintext"/>
        </w:rPr>
        <w:t>xml</w:t>
      </w:r>
      <w:r w:rsidR="00293E1A">
        <w:t>:</w:t>
      </w:r>
    </w:p>
    <w:p w14:paraId="7EB31789" w14:textId="77777777" w:rsidR="00B93087" w:rsidRPr="00B93087" w:rsidRDefault="00B93087" w:rsidP="00B93087">
      <w:pPr>
        <w:pStyle w:val="Code"/>
        <w:rPr>
          <w:lang w:val="en-US"/>
        </w:rPr>
      </w:pPr>
      <w:r w:rsidRPr="00B93087">
        <w:rPr>
          <w:lang w:val="en-US"/>
        </w:rPr>
        <w:t>&lt;?xml version="1.0" encoding="UTF-8"?&gt;</w:t>
      </w:r>
    </w:p>
    <w:p w14:paraId="379AEE36" w14:textId="77777777" w:rsidR="00B93087" w:rsidRPr="00B93087" w:rsidRDefault="00B93087" w:rsidP="00B93087">
      <w:pPr>
        <w:pStyle w:val="Code"/>
        <w:rPr>
          <w:lang w:val="en-US"/>
        </w:rPr>
      </w:pPr>
      <w:r w:rsidRPr="00B93087">
        <w:rPr>
          <w:lang w:val="en-US"/>
        </w:rPr>
        <w:t>&lt;tsduck&gt;</w:t>
      </w:r>
    </w:p>
    <w:p w14:paraId="4DB168CE" w14:textId="77777777" w:rsidR="00B93087" w:rsidRPr="00B93087" w:rsidRDefault="00B93087" w:rsidP="00B93087">
      <w:pPr>
        <w:pStyle w:val="Code"/>
        <w:rPr>
          <w:lang w:val="en-US"/>
        </w:rPr>
      </w:pPr>
      <w:r w:rsidRPr="00B93087">
        <w:rPr>
          <w:lang w:val="en-US"/>
        </w:rPr>
        <w:t xml:space="preserve">  &lt;PMT service_id="0x04F0"&gt;</w:t>
      </w:r>
    </w:p>
    <w:p w14:paraId="2A0E82D9" w14:textId="77777777" w:rsidR="00B93087" w:rsidRPr="00B93087" w:rsidRDefault="00B93087" w:rsidP="00B93087">
      <w:pPr>
        <w:pStyle w:val="Code"/>
        <w:rPr>
          <w:lang w:val="en-US"/>
        </w:rPr>
      </w:pPr>
      <w:r w:rsidRPr="00B93087">
        <w:rPr>
          <w:lang w:val="en-US"/>
        </w:rPr>
        <w:t xml:space="preserve">    &lt;component elementary_PID="0x1F00" stream_type="0x0B"&gt;</w:t>
      </w:r>
    </w:p>
    <w:p w14:paraId="09BE9AC6" w14:textId="77777777" w:rsidR="00B93087" w:rsidRPr="00B93087" w:rsidRDefault="00B93087" w:rsidP="00B93087">
      <w:pPr>
        <w:pStyle w:val="Code"/>
        <w:rPr>
          <w:lang w:val="en-US"/>
        </w:rPr>
      </w:pPr>
      <w:r w:rsidRPr="00B93087">
        <w:rPr>
          <w:lang w:val="en-US"/>
        </w:rPr>
        <w:t xml:space="preserve">      &lt;data_broadcast_id_de</w:t>
      </w:r>
      <w:r>
        <w:rPr>
          <w:lang w:val="en-US"/>
        </w:rPr>
        <w:t>scriptor data_broadcast_id="0x00</w:t>
      </w:r>
      <w:r w:rsidRPr="00B93087">
        <w:rPr>
          <w:lang w:val="en-US"/>
        </w:rPr>
        <w:t>0A"&gt;</w:t>
      </w:r>
    </w:p>
    <w:p w14:paraId="70444C88" w14:textId="77777777" w:rsidR="00B93087" w:rsidRPr="00B93087" w:rsidRDefault="00B93087" w:rsidP="00B93087">
      <w:pPr>
        <w:pStyle w:val="Code"/>
        <w:rPr>
          <w:lang w:val="en-US"/>
        </w:rPr>
      </w:pPr>
      <w:r w:rsidRPr="00B93087">
        <w:rPr>
          <w:lang w:val="en-US"/>
        </w:rPr>
        <w:t xml:space="preserve">        &lt;selector_bytes&gt;</w:t>
      </w:r>
    </w:p>
    <w:p w14:paraId="0738FCDD" w14:textId="77777777" w:rsidR="00B93087" w:rsidRPr="00B93087" w:rsidRDefault="00B93087" w:rsidP="00B93087">
      <w:pPr>
        <w:pStyle w:val="Code"/>
        <w:rPr>
          <w:lang w:val="en-US"/>
        </w:rPr>
      </w:pPr>
      <w:r w:rsidRPr="00B93087">
        <w:rPr>
          <w:lang w:val="en-US"/>
        </w:rPr>
        <w:t xml:space="preserve">          0C 00 12 22 F1 DF 06 FF FF FF FF F0 F0</w:t>
      </w:r>
    </w:p>
    <w:p w14:paraId="30495CB7" w14:textId="77777777" w:rsidR="00B93087" w:rsidRPr="00B93087" w:rsidRDefault="00B93087" w:rsidP="00B93087">
      <w:pPr>
        <w:pStyle w:val="Code"/>
        <w:rPr>
          <w:lang w:val="en-US"/>
        </w:rPr>
      </w:pPr>
      <w:r w:rsidRPr="00B93087">
        <w:rPr>
          <w:lang w:val="en-US"/>
        </w:rPr>
        <w:t xml:space="preserve">        &lt;/selector_bytes&gt;</w:t>
      </w:r>
    </w:p>
    <w:p w14:paraId="09769553" w14:textId="77777777" w:rsidR="00B93087" w:rsidRPr="00B93087" w:rsidRDefault="00B93087" w:rsidP="00B93087">
      <w:pPr>
        <w:pStyle w:val="Code"/>
        <w:rPr>
          <w:lang w:val="en-US"/>
        </w:rPr>
      </w:pPr>
      <w:r w:rsidRPr="00B93087">
        <w:rPr>
          <w:lang w:val="en-US"/>
        </w:rPr>
        <w:t xml:space="preserve">      &lt;/data_broadcast_id_descriptor&gt;</w:t>
      </w:r>
    </w:p>
    <w:p w14:paraId="254B5783" w14:textId="77777777" w:rsidR="00B93087" w:rsidRPr="00B93087" w:rsidRDefault="00B93087" w:rsidP="00B93087">
      <w:pPr>
        <w:pStyle w:val="Code"/>
        <w:rPr>
          <w:lang w:val="en-US"/>
        </w:rPr>
      </w:pPr>
      <w:r w:rsidRPr="00B93087">
        <w:rPr>
          <w:lang w:val="en-US"/>
        </w:rPr>
        <w:t xml:space="preserve">    &lt;/component&gt;</w:t>
      </w:r>
    </w:p>
    <w:p w14:paraId="56690592" w14:textId="77777777" w:rsidR="00B93087" w:rsidRPr="00B93087" w:rsidRDefault="00B93087" w:rsidP="00B93087">
      <w:pPr>
        <w:pStyle w:val="Code"/>
        <w:rPr>
          <w:lang w:val="en-US"/>
        </w:rPr>
      </w:pPr>
      <w:r w:rsidRPr="00B93087">
        <w:rPr>
          <w:lang w:val="en-US"/>
        </w:rPr>
        <w:t xml:space="preserve">  &lt;/PMT&gt;</w:t>
      </w:r>
    </w:p>
    <w:p w14:paraId="160788BC" w14:textId="77777777" w:rsidR="00B93087" w:rsidRPr="00B93087" w:rsidRDefault="00B93087" w:rsidP="00B93087">
      <w:pPr>
        <w:pStyle w:val="Code"/>
        <w:rPr>
          <w:lang w:val="en-US"/>
        </w:rPr>
      </w:pPr>
      <w:r w:rsidRPr="00B93087">
        <w:rPr>
          <w:lang w:val="en-US"/>
        </w:rPr>
        <w:t xml:space="preserve">  </w:t>
      </w:r>
    </w:p>
    <w:p w14:paraId="3A154DD8" w14:textId="77777777" w:rsidR="00B93087" w:rsidRPr="00B93087" w:rsidRDefault="00B93087" w:rsidP="00B93087">
      <w:pPr>
        <w:pStyle w:val="Code"/>
        <w:rPr>
          <w:lang w:val="en-US"/>
        </w:rPr>
      </w:pPr>
      <w:r w:rsidRPr="00B93087">
        <w:rPr>
          <w:lang w:val="en-US"/>
        </w:rPr>
        <w:t>&lt;/tsduck&gt;</w:t>
      </w:r>
    </w:p>
    <w:p w14:paraId="5E581E20" w14:textId="77777777" w:rsidR="00B93087" w:rsidRDefault="00B93087" w:rsidP="00B93087">
      <w:r>
        <w:t>In this example, the specified OUI value and selector bytes are those which are used by Logiways SSU on Skardin-based STB.</w:t>
      </w:r>
    </w:p>
    <w:p w14:paraId="7588967A" w14:textId="77777777" w:rsidR="00B93087" w:rsidRDefault="00B93087" w:rsidP="00B93087">
      <w:r>
        <w:t xml:space="preserve">The binary version of the PMT is generated in file </w:t>
      </w:r>
      <w:r w:rsidRPr="00CE6802">
        <w:rPr>
          <w:rStyle w:val="Codeintext"/>
        </w:rPr>
        <w:t>pmt.bin</w:t>
      </w:r>
      <w:r w:rsidRPr="00B93087">
        <w:t xml:space="preserve"> </w:t>
      </w:r>
      <w:r>
        <w:t>by the table compiler:</w:t>
      </w:r>
    </w:p>
    <w:p w14:paraId="1401B2E5" w14:textId="77777777" w:rsidR="00905AF9" w:rsidRDefault="00B93087" w:rsidP="00E233F7">
      <w:pPr>
        <w:pStyle w:val="Code"/>
      </w:pPr>
      <w:r>
        <w:t>t</w:t>
      </w:r>
      <w:r w:rsidR="0072203B" w:rsidRPr="0072203B">
        <w:t>s</w:t>
      </w:r>
      <w:r>
        <w:t>tabcomp pmt.xml</w:t>
      </w:r>
    </w:p>
    <w:p w14:paraId="2038B650" w14:textId="77777777" w:rsidR="0072203B" w:rsidRDefault="002B6B49" w:rsidP="002B6B49">
      <w:r>
        <w:t xml:space="preserve">The files </w:t>
      </w:r>
      <w:r w:rsidRPr="00CE6802">
        <w:rPr>
          <w:rStyle w:val="Codeintext"/>
        </w:rPr>
        <w:t>pmt.bin</w:t>
      </w:r>
      <w:r>
        <w:t xml:space="preserve">, </w:t>
      </w:r>
      <w:r w:rsidRPr="00CE6802">
        <w:rPr>
          <w:rStyle w:val="Codeintext"/>
        </w:rPr>
        <w:t>dsi.bin</w:t>
      </w:r>
      <w:r>
        <w:t xml:space="preserve">, </w:t>
      </w:r>
      <w:r w:rsidRPr="00CE6802">
        <w:rPr>
          <w:rStyle w:val="Codeintext"/>
        </w:rPr>
        <w:t>dii.bin</w:t>
      </w:r>
      <w:r>
        <w:t xml:space="preserve"> and </w:t>
      </w:r>
      <w:r w:rsidRPr="00CE6802">
        <w:rPr>
          <w:rStyle w:val="Codeintext"/>
        </w:rPr>
        <w:t>ddb.bin</w:t>
      </w:r>
      <w:r>
        <w:t xml:space="preserve"> are injected in the transport stream using the following command</w:t>
      </w:r>
      <w:r w:rsidR="00293E1A">
        <w:t>:</w:t>
      </w:r>
    </w:p>
    <w:p w14:paraId="3AB6DA9A" w14:textId="77777777" w:rsidR="0072203B" w:rsidRDefault="0072203B" w:rsidP="00E233F7">
      <w:pPr>
        <w:pStyle w:val="Code"/>
      </w:pPr>
      <w:r>
        <w:t>tsp -I dvb -u 24 \</w:t>
      </w:r>
    </w:p>
    <w:p w14:paraId="13ED20FC" w14:textId="77777777" w:rsidR="0072203B" w:rsidRDefault="0072203B" w:rsidP="00E233F7">
      <w:pPr>
        <w:pStyle w:val="Code"/>
      </w:pPr>
      <w:r>
        <w:t xml:space="preserve">    -P pa</w:t>
      </w:r>
      <w:r w:rsidR="00F0634D">
        <w:t>t</w:t>
      </w:r>
      <w:r>
        <w:t xml:space="preserve"> -v 31 -a 0x04F0/0x1F01 \</w:t>
      </w:r>
    </w:p>
    <w:p w14:paraId="0B1731A0" w14:textId="77777777" w:rsidR="0072203B" w:rsidRDefault="0072203B" w:rsidP="00E233F7">
      <w:pPr>
        <w:pStyle w:val="Code"/>
      </w:pPr>
      <w:r>
        <w:t xml:space="preserve">    -P inject -b 16000 -p 0x1F01 -s pmt.bin \</w:t>
      </w:r>
    </w:p>
    <w:p w14:paraId="13D784F2" w14:textId="77777777" w:rsidR="0072203B" w:rsidRDefault="0072203B" w:rsidP="00E233F7">
      <w:pPr>
        <w:pStyle w:val="Code"/>
      </w:pPr>
      <w:r>
        <w:t xml:space="preserve">    -P inject -b 40000 -p 0x1F00 -s dsi.bin=14000 dii.bin=60000 ddb.bin \</w:t>
      </w:r>
    </w:p>
    <w:p w14:paraId="4E13E5C5" w14:textId="77777777" w:rsidR="0072203B" w:rsidRDefault="0072203B" w:rsidP="00E233F7">
      <w:pPr>
        <w:pStyle w:val="Code"/>
      </w:pPr>
      <w:r>
        <w:t xml:space="preserve">    -O dektec -u 24 --convolution 2/3 --guard 1/32</w:t>
      </w:r>
    </w:p>
    <w:p w14:paraId="6C6296B2" w14:textId="77777777" w:rsidR="0039121A" w:rsidRDefault="0039121A" w:rsidP="0039121A">
      <w:r>
        <w:t>Notes: We have previously checked in the TS that the PAT ver</w:t>
      </w:r>
      <w:r w:rsidR="00470746">
        <w:t>sion wa</w:t>
      </w:r>
      <w:r>
        <w:t xml:space="preserve">s not 31. By assigning the new </w:t>
      </w:r>
      <w:r w:rsidR="00470746">
        <w:t>version</w:t>
      </w:r>
      <w:r>
        <w:t xml:space="preserve"> 31 to the PAT, we state that the content of the PAT has changed.</w:t>
      </w:r>
      <w:r w:rsidR="00B13EF4">
        <w:t xml:space="preserve"> Thus, the STB will analyz</w:t>
      </w:r>
      <w:r w:rsidR="00BA6895">
        <w:t>e</w:t>
      </w:r>
      <w:r w:rsidR="00B13EF4">
        <w:t xml:space="preserve"> it again and will discover the new service.</w:t>
      </w:r>
    </w:p>
    <w:p w14:paraId="1D3C2C98" w14:textId="77777777" w:rsidR="00470746" w:rsidRDefault="00470746" w:rsidP="0039121A">
      <w:r>
        <w:t>In the case were the transport stream does not initially contain enough stuffing to inject the SSU service, it is possible to remove a service and replace it with stuffing. In the following command, the service named AB1 is first replaced by stuffing, representing a stuffing increase of 4 Mb/s.</w:t>
      </w:r>
    </w:p>
    <w:p w14:paraId="2887757F" w14:textId="77777777" w:rsidR="00470746" w:rsidRDefault="00470746" w:rsidP="00E233F7">
      <w:pPr>
        <w:pStyle w:val="Code"/>
      </w:pPr>
      <w:r>
        <w:t>tsp -I dvb -u 24 \</w:t>
      </w:r>
    </w:p>
    <w:p w14:paraId="6FB35E67" w14:textId="77777777" w:rsidR="00470746" w:rsidRPr="00470746" w:rsidRDefault="00470746" w:rsidP="00E233F7">
      <w:pPr>
        <w:pStyle w:val="Code"/>
      </w:pPr>
      <w:r w:rsidRPr="00470746">
        <w:lastRenderedPageBreak/>
        <w:t xml:space="preserve">    -P svremove </w:t>
      </w:r>
      <w:r w:rsidR="00275A65">
        <w:t xml:space="preserve">–s </w:t>
      </w:r>
      <w:r w:rsidRPr="00470746">
        <w:t>AB1 \</w:t>
      </w:r>
    </w:p>
    <w:p w14:paraId="4F398A61" w14:textId="77777777" w:rsidR="00470746" w:rsidRDefault="00470746" w:rsidP="00E233F7">
      <w:pPr>
        <w:pStyle w:val="Code"/>
      </w:pPr>
      <w:r>
        <w:t xml:space="preserve">    -P pa</w:t>
      </w:r>
      <w:r w:rsidR="00F0634D">
        <w:t>t</w:t>
      </w:r>
      <w:r>
        <w:t xml:space="preserve"> -v 31 -a 0x04F0/0x1F01 \</w:t>
      </w:r>
    </w:p>
    <w:p w14:paraId="6D7E99E8" w14:textId="77777777" w:rsidR="00470746" w:rsidRDefault="00470746" w:rsidP="00E233F7">
      <w:pPr>
        <w:pStyle w:val="Code"/>
      </w:pPr>
      <w:r>
        <w:t xml:space="preserve">    -P inject -b 16000 -p 0x1F01 -s pmt.bin \</w:t>
      </w:r>
    </w:p>
    <w:p w14:paraId="2CE33DFD" w14:textId="77777777" w:rsidR="00470746" w:rsidRDefault="00470746" w:rsidP="00E233F7">
      <w:pPr>
        <w:pStyle w:val="Code"/>
      </w:pPr>
      <w:r>
        <w:t xml:space="preserve">    -P inject -b 40000 -p 0x1F00 -s dsi.bin=14000 dii.bin=60000 ddb.bin \</w:t>
      </w:r>
    </w:p>
    <w:p w14:paraId="24CDCB2F" w14:textId="77777777" w:rsidR="00470746" w:rsidRDefault="00470746" w:rsidP="00E233F7">
      <w:pPr>
        <w:pStyle w:val="Code"/>
      </w:pPr>
      <w:r>
        <w:t xml:space="preserve">    -O dektec -u 24 --convolution 2/3 --guard 1/32</w:t>
      </w:r>
    </w:p>
    <w:p w14:paraId="05F88D5D" w14:textId="77777777" w:rsidR="008C4C35" w:rsidRDefault="008C4C35" w:rsidP="00B4767F">
      <w:pPr>
        <w:pStyle w:val="Heading3"/>
      </w:pPr>
      <w:bookmarkStart w:id="459" w:name="_Ref206408360"/>
      <w:bookmarkStart w:id="460" w:name="_Toc116317727"/>
      <w:r>
        <w:t>Analyzing EPG data</w:t>
      </w:r>
      <w:bookmarkEnd w:id="459"/>
      <w:bookmarkEnd w:id="460"/>
    </w:p>
    <w:p w14:paraId="2B53E09C" w14:textId="77777777" w:rsidR="008C4C35" w:rsidRDefault="008C4C35" w:rsidP="008C4C35">
      <w:r>
        <w:t>This example illustrates how to analyze EIT sections and report which service supports EPG data (EIT schedule) and for how many days. The command analyzes the content of UHF channel 27 (DVB-T) during 30 seconds and reports a summary of EIT analysis.</w:t>
      </w:r>
    </w:p>
    <w:p w14:paraId="4BDC8083" w14:textId="77777777" w:rsidR="008C4C35" w:rsidRDefault="008C4C35" w:rsidP="00E233F7">
      <w:pPr>
        <w:pStyle w:val="Code"/>
      </w:pPr>
      <w:r>
        <w:t>$ tsp -I dvb -u 27 -P until -s 30 -P eit -O drop</w:t>
      </w:r>
    </w:p>
    <w:p w14:paraId="653AF223" w14:textId="77777777" w:rsidR="008C4C35" w:rsidRDefault="008C4C35" w:rsidP="00E233F7">
      <w:pPr>
        <w:pStyle w:val="Code"/>
      </w:pPr>
      <w:r>
        <w:t>Summary</w:t>
      </w:r>
    </w:p>
    <w:p w14:paraId="21680CAC" w14:textId="77777777" w:rsidR="008C4C35" w:rsidRDefault="008C4C35" w:rsidP="00E233F7">
      <w:pPr>
        <w:pStyle w:val="Code"/>
      </w:pPr>
      <w:r>
        <w:t>-------</w:t>
      </w:r>
    </w:p>
    <w:p w14:paraId="2FBAE1CD" w14:textId="77777777" w:rsidR="008C4C35" w:rsidRDefault="008C4C35" w:rsidP="00E233F7">
      <w:pPr>
        <w:pStyle w:val="Code"/>
      </w:pPr>
      <w:r>
        <w:t>TS id:         3 (0x0003)</w:t>
      </w:r>
    </w:p>
    <w:p w14:paraId="2F753B9B" w14:textId="77777777" w:rsidR="008C4C35" w:rsidRDefault="008C4C35" w:rsidP="00E233F7">
      <w:pPr>
        <w:pStyle w:val="Code"/>
      </w:pPr>
      <w:r>
        <w:t>Last UTC:      2008/08/13 14:19:28</w:t>
      </w:r>
    </w:p>
    <w:p w14:paraId="3F7C83BF" w14:textId="77777777" w:rsidR="008C4C35" w:rsidRDefault="008C4C35" w:rsidP="00E233F7">
      <w:pPr>
        <w:pStyle w:val="Code"/>
      </w:pPr>
      <w:r>
        <w:t>EITp/f actual: 186</w:t>
      </w:r>
    </w:p>
    <w:p w14:paraId="26D71972" w14:textId="77777777" w:rsidR="008C4C35" w:rsidRDefault="008C4C35" w:rsidP="00E233F7">
      <w:pPr>
        <w:pStyle w:val="Code"/>
      </w:pPr>
      <w:r>
        <w:t>EITp/f other:  435</w:t>
      </w:r>
    </w:p>
    <w:p w14:paraId="24F7E2D6" w14:textId="77777777" w:rsidR="008C4C35" w:rsidRDefault="008C4C35" w:rsidP="00E233F7">
      <w:pPr>
        <w:pStyle w:val="Code"/>
      </w:pPr>
      <w:r>
        <w:t>EITs actual:   461</w:t>
      </w:r>
    </w:p>
    <w:p w14:paraId="54C5FCF7" w14:textId="77777777" w:rsidR="008C4C35" w:rsidRDefault="008C4C35" w:rsidP="00E233F7">
      <w:pPr>
        <w:pStyle w:val="Code"/>
      </w:pPr>
      <w:r>
        <w:t>EITs other:    0</w:t>
      </w:r>
    </w:p>
    <w:p w14:paraId="4A8665AC" w14:textId="77777777" w:rsidR="008C4C35" w:rsidRDefault="008C4C35" w:rsidP="00E233F7">
      <w:pPr>
        <w:pStyle w:val="Code"/>
      </w:pPr>
    </w:p>
    <w:p w14:paraId="20F75E70" w14:textId="77777777" w:rsidR="008C4C35" w:rsidRDefault="008C4C35" w:rsidP="00E233F7">
      <w:pPr>
        <w:pStyle w:val="Code"/>
      </w:pPr>
      <w:r>
        <w:t>TS      Services  With EITp/f  With EITs  EPG days</w:t>
      </w:r>
    </w:p>
    <w:p w14:paraId="4CEEB831" w14:textId="77777777" w:rsidR="008C4C35" w:rsidRDefault="008C4C35" w:rsidP="00E233F7">
      <w:pPr>
        <w:pStyle w:val="Code"/>
      </w:pPr>
      <w:r>
        <w:t>------  --------  -----------  ---------  --------</w:t>
      </w:r>
    </w:p>
    <w:p w14:paraId="7D1D10E8" w14:textId="77777777" w:rsidR="008C4C35" w:rsidRDefault="008C4C35" w:rsidP="00E233F7">
      <w:pPr>
        <w:pStyle w:val="Code"/>
      </w:pPr>
      <w:r>
        <w:t>Actual         8            6          6         3</w:t>
      </w:r>
    </w:p>
    <w:p w14:paraId="5F1E7DB4" w14:textId="77777777" w:rsidR="008C4C35" w:rsidRDefault="008C4C35" w:rsidP="00E233F7">
      <w:pPr>
        <w:pStyle w:val="Code"/>
      </w:pPr>
      <w:r>
        <w:t>Other         66           66          0         0</w:t>
      </w:r>
    </w:p>
    <w:p w14:paraId="2FC9521C" w14:textId="77777777" w:rsidR="008C4C35" w:rsidRDefault="008C4C35" w:rsidP="00E233F7">
      <w:pPr>
        <w:pStyle w:val="Code"/>
      </w:pPr>
    </w:p>
    <w:p w14:paraId="595FCF57" w14:textId="77777777" w:rsidR="008C4C35" w:rsidRDefault="008C4C35" w:rsidP="00E233F7">
      <w:pPr>
        <w:pStyle w:val="Code"/>
      </w:pPr>
      <w:r>
        <w:t>A/O  TS Id   Srv Id  Name           EITp/f  EITs  EPG days</w:t>
      </w:r>
    </w:p>
    <w:p w14:paraId="4BA22E45" w14:textId="77777777" w:rsidR="008C4C35" w:rsidRDefault="008C4C35" w:rsidP="00E233F7">
      <w:pPr>
        <w:pStyle w:val="Code"/>
      </w:pPr>
      <w:r>
        <w:t>---  ------  ------  -------------  ------  ----  --------</w:t>
      </w:r>
    </w:p>
    <w:p w14:paraId="27D5FBF6" w14:textId="77777777" w:rsidR="008C4C35" w:rsidRDefault="008C4C35" w:rsidP="00E233F7">
      <w:pPr>
        <w:pStyle w:val="Code"/>
      </w:pPr>
      <w:r>
        <w:t>Oth  0x0001  0x0101                 Yes     No           0</w:t>
      </w:r>
    </w:p>
    <w:p w14:paraId="572FDF9D" w14:textId="77777777" w:rsidR="008C4C35" w:rsidRDefault="008C4C35" w:rsidP="00E233F7">
      <w:pPr>
        <w:pStyle w:val="Code"/>
      </w:pPr>
      <w:r>
        <w:t>Oth  0x0001  0x0104                 Yes     No           0</w:t>
      </w:r>
    </w:p>
    <w:p w14:paraId="62A25C4E" w14:textId="77777777" w:rsidR="008C4C35" w:rsidRDefault="008C4C35" w:rsidP="00E233F7">
      <w:pPr>
        <w:pStyle w:val="Code"/>
      </w:pPr>
      <w:r>
        <w:t>Oth  0x0001  0x0105                 Yes     No           0</w:t>
      </w:r>
    </w:p>
    <w:p w14:paraId="09BC071D" w14:textId="77777777" w:rsidR="008C4C35" w:rsidRDefault="008C4C35" w:rsidP="00E233F7">
      <w:pPr>
        <w:pStyle w:val="Code"/>
      </w:pPr>
      <w:r>
        <w:t>Oth  0x0001  0x0106                 Yes     No           0</w:t>
      </w:r>
    </w:p>
    <w:p w14:paraId="0D6990CC" w14:textId="77777777" w:rsidR="008C4C35" w:rsidRDefault="008C4C35" w:rsidP="00E233F7">
      <w:pPr>
        <w:pStyle w:val="Code"/>
      </w:pPr>
      <w:r>
        <w:t>Oth  0x0001  0x0110                 Yes     No           0</w:t>
      </w:r>
    </w:p>
    <w:p w14:paraId="25E48A7F" w14:textId="77777777" w:rsidR="008C4C35" w:rsidRDefault="008C4C35" w:rsidP="00E233F7">
      <w:pPr>
        <w:pStyle w:val="Code"/>
      </w:pPr>
      <w:r>
        <w:t>Oth  0x0001  0x0111                 Yes     No           0</w:t>
      </w:r>
    </w:p>
    <w:p w14:paraId="4BA2004E" w14:textId="77777777" w:rsidR="008C4C35" w:rsidRDefault="008C4C35" w:rsidP="00E233F7">
      <w:pPr>
        <w:pStyle w:val="Code"/>
      </w:pPr>
      <w:r>
        <w:t>Oth  0x0001  0x0112                 Yes     No           0</w:t>
      </w:r>
    </w:p>
    <w:p w14:paraId="20F285D5" w14:textId="77777777" w:rsidR="008C4C35" w:rsidRDefault="008C4C35" w:rsidP="00E233F7">
      <w:pPr>
        <w:pStyle w:val="Code"/>
      </w:pPr>
      <w:r>
        <w:t>Oth  0x0001  0x0113                 Yes     No           0</w:t>
      </w:r>
    </w:p>
    <w:p w14:paraId="1304F986" w14:textId="77777777" w:rsidR="008C4C35" w:rsidRDefault="008C4C35" w:rsidP="00E233F7">
      <w:pPr>
        <w:pStyle w:val="Code"/>
      </w:pPr>
      <w:r>
        <w:t>Oth  0x0001  0x0114                 Yes     No           0</w:t>
      </w:r>
    </w:p>
    <w:p w14:paraId="40E5458C" w14:textId="77777777" w:rsidR="008C4C35" w:rsidRDefault="008C4C35" w:rsidP="00E233F7">
      <w:pPr>
        <w:pStyle w:val="Code"/>
      </w:pPr>
      <w:r>
        <w:t>Oth  0x0001  0x0115                 Yes     No           0</w:t>
      </w:r>
    </w:p>
    <w:p w14:paraId="36A9EAB8" w14:textId="77777777" w:rsidR="008C4C35" w:rsidRDefault="008C4C35" w:rsidP="00E233F7">
      <w:pPr>
        <w:pStyle w:val="Code"/>
      </w:pPr>
      <w:r>
        <w:t>Oth  0x0001  0x0116                 Yes     No           0</w:t>
      </w:r>
    </w:p>
    <w:p w14:paraId="2F9E6D09" w14:textId="77777777" w:rsidR="008C4C35" w:rsidRDefault="008C4C35" w:rsidP="00E233F7">
      <w:pPr>
        <w:pStyle w:val="Code"/>
      </w:pPr>
      <w:r>
        <w:t>Oth  0x0001  0x0117                 Yes     No           0</w:t>
      </w:r>
    </w:p>
    <w:p w14:paraId="6BC9C417" w14:textId="77777777" w:rsidR="008C4C35" w:rsidRDefault="008C4C35" w:rsidP="00E233F7">
      <w:pPr>
        <w:pStyle w:val="Code"/>
      </w:pPr>
      <w:r>
        <w:t>Oth  0x0001  0x0118                 Yes     No           0</w:t>
      </w:r>
    </w:p>
    <w:p w14:paraId="36748DAF" w14:textId="77777777" w:rsidR="008C4C35" w:rsidRDefault="008C4C35" w:rsidP="00E233F7">
      <w:pPr>
        <w:pStyle w:val="Code"/>
      </w:pPr>
      <w:r>
        <w:t>Oth  0x0001  0x0119                 Yes     No           0</w:t>
      </w:r>
    </w:p>
    <w:p w14:paraId="306C38A2" w14:textId="77777777" w:rsidR="008C4C35" w:rsidRDefault="008C4C35" w:rsidP="00E233F7">
      <w:pPr>
        <w:pStyle w:val="Code"/>
      </w:pPr>
      <w:r>
        <w:t>Oth  0x0001  0x011A                 Yes     No           0</w:t>
      </w:r>
    </w:p>
    <w:p w14:paraId="42C57252" w14:textId="77777777" w:rsidR="008C4C35" w:rsidRDefault="008C4C35" w:rsidP="00E233F7">
      <w:pPr>
        <w:pStyle w:val="Code"/>
      </w:pPr>
      <w:r>
        <w:t>Oth  0x0001  0x011B                 Yes     No           0</w:t>
      </w:r>
    </w:p>
    <w:p w14:paraId="2BBF9AF8" w14:textId="77777777" w:rsidR="008C4C35" w:rsidRDefault="008C4C35" w:rsidP="00E233F7">
      <w:pPr>
        <w:pStyle w:val="Code"/>
      </w:pPr>
      <w:r>
        <w:t>Oth  0x0001  0x011C                 Yes     No           0</w:t>
      </w:r>
    </w:p>
    <w:p w14:paraId="70A8D423" w14:textId="77777777" w:rsidR="008C4C35" w:rsidRDefault="008C4C35" w:rsidP="00E233F7">
      <w:pPr>
        <w:pStyle w:val="Code"/>
      </w:pPr>
      <w:r>
        <w:t>Oth  0x0001  0x011D                 Yes     No           0</w:t>
      </w:r>
    </w:p>
    <w:p w14:paraId="17DF3DD3" w14:textId="77777777" w:rsidR="008C4C35" w:rsidRDefault="008C4C35" w:rsidP="00E233F7">
      <w:pPr>
        <w:pStyle w:val="Code"/>
      </w:pPr>
      <w:r>
        <w:t>Oth  0x0001  0x011E                 Yes     No           0</w:t>
      </w:r>
    </w:p>
    <w:p w14:paraId="6A538BE9" w14:textId="77777777" w:rsidR="008C4C35" w:rsidRDefault="008C4C35" w:rsidP="00E233F7">
      <w:pPr>
        <w:pStyle w:val="Code"/>
      </w:pPr>
      <w:r>
        <w:t>Oth  0x0001  0x011F                 Yes     No           0</w:t>
      </w:r>
    </w:p>
    <w:p w14:paraId="222B55B1" w14:textId="77777777" w:rsidR="008C4C35" w:rsidRDefault="008C4C35" w:rsidP="00E233F7">
      <w:pPr>
        <w:pStyle w:val="Code"/>
      </w:pPr>
      <w:r>
        <w:t>Oth  0x0001  0x0120                 Yes     No           0</w:t>
      </w:r>
    </w:p>
    <w:p w14:paraId="73833E4A" w14:textId="77777777" w:rsidR="008C4C35" w:rsidRDefault="008C4C35" w:rsidP="00E233F7">
      <w:pPr>
        <w:pStyle w:val="Code"/>
      </w:pPr>
      <w:r>
        <w:t>Oth  0x0001  0x0121                 Yes     No           0</w:t>
      </w:r>
    </w:p>
    <w:p w14:paraId="0CF998AB" w14:textId="77777777" w:rsidR="008C4C35" w:rsidRDefault="008C4C35" w:rsidP="00E233F7">
      <w:pPr>
        <w:pStyle w:val="Code"/>
      </w:pPr>
      <w:r>
        <w:t>Oth  0x0001  0x0122                 Yes     No           0</w:t>
      </w:r>
    </w:p>
    <w:p w14:paraId="5E628E4B" w14:textId="77777777" w:rsidR="008C4C35" w:rsidRDefault="008C4C35" w:rsidP="00E233F7">
      <w:pPr>
        <w:pStyle w:val="Code"/>
      </w:pPr>
      <w:r>
        <w:t>Oth  0x0001  0x0123                 Yes     No           0</w:t>
      </w:r>
    </w:p>
    <w:p w14:paraId="05F9B99A" w14:textId="77777777" w:rsidR="008C4C35" w:rsidRDefault="008C4C35" w:rsidP="00E233F7">
      <w:pPr>
        <w:pStyle w:val="Code"/>
      </w:pPr>
      <w:r>
        <w:t>Oth  0x0001  0x0124                 Yes     No           0</w:t>
      </w:r>
    </w:p>
    <w:p w14:paraId="58520111" w14:textId="77777777" w:rsidR="008C4C35" w:rsidRDefault="008C4C35" w:rsidP="00E233F7">
      <w:pPr>
        <w:pStyle w:val="Code"/>
      </w:pPr>
      <w:r>
        <w:t>Oth  0x0001  0x0125                 Yes     No           0</w:t>
      </w:r>
    </w:p>
    <w:p w14:paraId="5CFFC4E3" w14:textId="77777777" w:rsidR="008C4C35" w:rsidRDefault="008C4C35" w:rsidP="00E233F7">
      <w:pPr>
        <w:pStyle w:val="Code"/>
      </w:pPr>
      <w:r>
        <w:t>Oth  0x0001  0x0126                 Yes     No           0</w:t>
      </w:r>
    </w:p>
    <w:p w14:paraId="5B311EE4" w14:textId="77777777" w:rsidR="008C4C35" w:rsidRDefault="008C4C35" w:rsidP="00E233F7">
      <w:pPr>
        <w:pStyle w:val="Code"/>
      </w:pPr>
      <w:r>
        <w:t>Oth  0x0001  0x0127                 Yes     No           0</w:t>
      </w:r>
    </w:p>
    <w:p w14:paraId="067AF649" w14:textId="77777777" w:rsidR="008C4C35" w:rsidRDefault="008C4C35" w:rsidP="00E233F7">
      <w:pPr>
        <w:pStyle w:val="Code"/>
      </w:pPr>
      <w:r>
        <w:t>Oth  0x0001  0x0128                 Yes     No           0</w:t>
      </w:r>
    </w:p>
    <w:p w14:paraId="3646FFC0" w14:textId="77777777" w:rsidR="008C4C35" w:rsidRDefault="008C4C35" w:rsidP="00E233F7">
      <w:pPr>
        <w:pStyle w:val="Code"/>
      </w:pPr>
      <w:r>
        <w:t>Oth  0x0001  0x0129                 Yes     No           0</w:t>
      </w:r>
    </w:p>
    <w:p w14:paraId="5CCE2930" w14:textId="77777777" w:rsidR="008C4C35" w:rsidRDefault="008C4C35" w:rsidP="00E233F7">
      <w:pPr>
        <w:pStyle w:val="Code"/>
      </w:pPr>
      <w:r>
        <w:t>Oth  0x0001  0x012A                 Yes     No           0</w:t>
      </w:r>
    </w:p>
    <w:p w14:paraId="6C0EF85E" w14:textId="77777777" w:rsidR="008C4C35" w:rsidRDefault="008C4C35" w:rsidP="00E233F7">
      <w:pPr>
        <w:pStyle w:val="Code"/>
      </w:pPr>
      <w:r>
        <w:t>Oth  0x0001  0x012B                 Yes     No           0</w:t>
      </w:r>
    </w:p>
    <w:p w14:paraId="155B1780" w14:textId="77777777" w:rsidR="008C4C35" w:rsidRDefault="008C4C35" w:rsidP="00E233F7">
      <w:pPr>
        <w:pStyle w:val="Code"/>
      </w:pPr>
      <w:r>
        <w:t>Oth  0x0001  0x012C                 Yes     No           0</w:t>
      </w:r>
    </w:p>
    <w:p w14:paraId="62A14BF6" w14:textId="77777777" w:rsidR="008C4C35" w:rsidRDefault="008C4C35" w:rsidP="00E233F7">
      <w:pPr>
        <w:pStyle w:val="Code"/>
      </w:pPr>
      <w:r>
        <w:t>Oth  0x0001  0x012D                 Yes     No           0</w:t>
      </w:r>
    </w:p>
    <w:p w14:paraId="60EBFAA0" w14:textId="77777777" w:rsidR="008C4C35" w:rsidRDefault="008C4C35" w:rsidP="00E233F7">
      <w:pPr>
        <w:pStyle w:val="Code"/>
      </w:pPr>
      <w:r>
        <w:t>Oth  0x0001  0x012E                 Yes     No           0</w:t>
      </w:r>
    </w:p>
    <w:p w14:paraId="57FAB94B" w14:textId="77777777" w:rsidR="008C4C35" w:rsidRDefault="008C4C35" w:rsidP="00E233F7">
      <w:pPr>
        <w:pStyle w:val="Code"/>
      </w:pPr>
      <w:r>
        <w:t>Oth  0x0001  0x012F                 Yes     No           0</w:t>
      </w:r>
    </w:p>
    <w:p w14:paraId="48A36509" w14:textId="77777777" w:rsidR="008C4C35" w:rsidRDefault="008C4C35" w:rsidP="00E233F7">
      <w:pPr>
        <w:pStyle w:val="Code"/>
      </w:pPr>
      <w:r>
        <w:lastRenderedPageBreak/>
        <w:t>Oth  0x0001  0x0130                 Yes     No           0</w:t>
      </w:r>
    </w:p>
    <w:p w14:paraId="3F67EE99" w14:textId="77777777" w:rsidR="008C4C35" w:rsidRDefault="008C4C35" w:rsidP="00E233F7">
      <w:pPr>
        <w:pStyle w:val="Code"/>
      </w:pPr>
      <w:r>
        <w:t>Oth  0x0001  0x0131                 Yes     No           0</w:t>
      </w:r>
    </w:p>
    <w:p w14:paraId="113945BE" w14:textId="77777777" w:rsidR="008C4C35" w:rsidRDefault="008C4C35" w:rsidP="00E233F7">
      <w:pPr>
        <w:pStyle w:val="Code"/>
      </w:pPr>
      <w:r>
        <w:t>Oth  0x0001  0x0132                 Yes     No           0</w:t>
      </w:r>
    </w:p>
    <w:p w14:paraId="5D353B8D" w14:textId="77777777" w:rsidR="008C4C35" w:rsidRDefault="008C4C35" w:rsidP="00E233F7">
      <w:pPr>
        <w:pStyle w:val="Code"/>
      </w:pPr>
      <w:r>
        <w:t>Oth  0x0001  0x0133                 Yes     No           0</w:t>
      </w:r>
    </w:p>
    <w:p w14:paraId="5E3A6C88" w14:textId="77777777" w:rsidR="008C4C35" w:rsidRDefault="008C4C35" w:rsidP="00E233F7">
      <w:pPr>
        <w:pStyle w:val="Code"/>
      </w:pPr>
      <w:r>
        <w:t>Oth  0x0001  0x0134                 Yes     No           0</w:t>
      </w:r>
    </w:p>
    <w:p w14:paraId="02629538" w14:textId="77777777" w:rsidR="008C4C35" w:rsidRDefault="008C4C35" w:rsidP="00E233F7">
      <w:pPr>
        <w:pStyle w:val="Code"/>
      </w:pPr>
      <w:r>
        <w:t>Oth  0x0001  0x0135                 Yes     No           0</w:t>
      </w:r>
    </w:p>
    <w:p w14:paraId="1B0349D5" w14:textId="77777777" w:rsidR="008C4C35" w:rsidRDefault="008C4C35" w:rsidP="00E233F7">
      <w:pPr>
        <w:pStyle w:val="Code"/>
      </w:pPr>
      <w:r>
        <w:t>Oth  0x0001  0x0136                 Yes     No           0</w:t>
      </w:r>
    </w:p>
    <w:p w14:paraId="6834249B" w14:textId="77777777" w:rsidR="008C4C35" w:rsidRDefault="008C4C35" w:rsidP="00E233F7">
      <w:pPr>
        <w:pStyle w:val="Code"/>
      </w:pPr>
      <w:r>
        <w:t>Oth  0x0001  0x0137                 Yes     No           0</w:t>
      </w:r>
    </w:p>
    <w:p w14:paraId="336D2FF1" w14:textId="77777777" w:rsidR="008C4C35" w:rsidRDefault="008C4C35" w:rsidP="00E233F7">
      <w:pPr>
        <w:pStyle w:val="Code"/>
      </w:pPr>
      <w:r>
        <w:t>Oth  0x0001  0x0138                 Yes     No           0</w:t>
      </w:r>
    </w:p>
    <w:p w14:paraId="7ED4FE06" w14:textId="77777777" w:rsidR="008C4C35" w:rsidRDefault="008C4C35" w:rsidP="00E233F7">
      <w:pPr>
        <w:pStyle w:val="Code"/>
      </w:pPr>
      <w:r>
        <w:t>Oth  0x0001  0x0139                 Yes     No           0</w:t>
      </w:r>
    </w:p>
    <w:p w14:paraId="4C222557" w14:textId="77777777" w:rsidR="008C4C35" w:rsidRDefault="008C4C35" w:rsidP="00E233F7">
      <w:pPr>
        <w:pStyle w:val="Code"/>
      </w:pPr>
      <w:r>
        <w:t>Oth  0x0001  0x013A                 Yes     No           0</w:t>
      </w:r>
    </w:p>
    <w:p w14:paraId="54FF4981" w14:textId="77777777" w:rsidR="008C4C35" w:rsidRDefault="008C4C35" w:rsidP="00E233F7">
      <w:pPr>
        <w:pStyle w:val="Code"/>
      </w:pPr>
      <w:r>
        <w:t>Oth  0x0001  0x013B                 Yes     No           0</w:t>
      </w:r>
    </w:p>
    <w:p w14:paraId="60B3BDF7" w14:textId="77777777" w:rsidR="008C4C35" w:rsidRDefault="008C4C35" w:rsidP="00E233F7">
      <w:pPr>
        <w:pStyle w:val="Code"/>
      </w:pPr>
      <w:r>
        <w:t>Oth  0x0001  0x0176                 Yes     No           0</w:t>
      </w:r>
    </w:p>
    <w:p w14:paraId="6A8BA058" w14:textId="77777777" w:rsidR="008C4C35" w:rsidRDefault="008C4C35" w:rsidP="00E233F7">
      <w:pPr>
        <w:pStyle w:val="Code"/>
      </w:pPr>
      <w:r>
        <w:t>Oth  0x0002  0x0201                 Yes     No           0</w:t>
      </w:r>
    </w:p>
    <w:p w14:paraId="0993343A" w14:textId="77777777" w:rsidR="008C4C35" w:rsidRDefault="008C4C35" w:rsidP="00E233F7">
      <w:pPr>
        <w:pStyle w:val="Code"/>
      </w:pPr>
      <w:r>
        <w:t>Oth  0x0002  0x0203                 Yes     No           0</w:t>
      </w:r>
    </w:p>
    <w:p w14:paraId="6F4749E4" w14:textId="77777777" w:rsidR="008C4C35" w:rsidRDefault="008C4C35" w:rsidP="00E233F7">
      <w:pPr>
        <w:pStyle w:val="Code"/>
      </w:pPr>
      <w:r>
        <w:t>Oth  0x0002  0x0204                 Yes     No           0</w:t>
      </w:r>
    </w:p>
    <w:p w14:paraId="1CEAB235" w14:textId="77777777" w:rsidR="008C4C35" w:rsidRDefault="008C4C35" w:rsidP="00E233F7">
      <w:pPr>
        <w:pStyle w:val="Code"/>
      </w:pPr>
      <w:r>
        <w:t>Oth  0x0002  0x0205                 Yes     No           0</w:t>
      </w:r>
    </w:p>
    <w:p w14:paraId="72C350D3" w14:textId="77777777" w:rsidR="008C4C35" w:rsidRDefault="008C4C35" w:rsidP="00E233F7">
      <w:pPr>
        <w:pStyle w:val="Code"/>
      </w:pPr>
      <w:r>
        <w:t>Oth  0x0002  0x0206                 Yes     No           0</w:t>
      </w:r>
    </w:p>
    <w:p w14:paraId="4A00A9FC" w14:textId="77777777" w:rsidR="008C4C35" w:rsidRDefault="008C4C35" w:rsidP="00E233F7">
      <w:pPr>
        <w:pStyle w:val="Code"/>
      </w:pPr>
      <w:r>
        <w:t>Oth  0x0002  0x0207                 Yes     No           0</w:t>
      </w:r>
    </w:p>
    <w:p w14:paraId="168601CA" w14:textId="77777777" w:rsidR="008C4C35" w:rsidRDefault="008C4C35" w:rsidP="00E233F7">
      <w:pPr>
        <w:pStyle w:val="Code"/>
      </w:pPr>
      <w:r>
        <w:t>Act  0x0003  0x0301  CANAL+         Yes     Yes          3</w:t>
      </w:r>
    </w:p>
    <w:p w14:paraId="2DFF62AC" w14:textId="77777777" w:rsidR="008C4C35" w:rsidRDefault="008C4C35" w:rsidP="00E233F7">
      <w:pPr>
        <w:pStyle w:val="Code"/>
      </w:pPr>
      <w:r>
        <w:t>Act  0x0003  0x0302  CANAL+ CINEMA  Yes     Yes          3</w:t>
      </w:r>
    </w:p>
    <w:p w14:paraId="3979347B" w14:textId="77777777" w:rsidR="008C4C35" w:rsidRDefault="008C4C35" w:rsidP="00E233F7">
      <w:pPr>
        <w:pStyle w:val="Code"/>
      </w:pPr>
      <w:r>
        <w:t>Act  0x0003  0x0303  CANAL+ SPORT   Yes     Yes          3</w:t>
      </w:r>
    </w:p>
    <w:p w14:paraId="79DF1DE9" w14:textId="77777777" w:rsidR="008C4C35" w:rsidRDefault="008C4C35" w:rsidP="00E233F7">
      <w:pPr>
        <w:pStyle w:val="Code"/>
      </w:pPr>
      <w:r>
        <w:t>Act  0x0003  0x0304  PLANETE        Yes     Yes          3</w:t>
      </w:r>
    </w:p>
    <w:p w14:paraId="7F8B5B91" w14:textId="77777777" w:rsidR="008C4C35" w:rsidRDefault="008C4C35" w:rsidP="00E233F7">
      <w:pPr>
        <w:pStyle w:val="Code"/>
      </w:pPr>
      <w:r>
        <w:t>Act  0x0003  0x0305  CANAL J        Yes     Yes          3</w:t>
      </w:r>
    </w:p>
    <w:p w14:paraId="2044C77C" w14:textId="77777777" w:rsidR="008C4C35" w:rsidRDefault="008C4C35" w:rsidP="00E233F7">
      <w:pPr>
        <w:pStyle w:val="Code"/>
      </w:pPr>
      <w:r>
        <w:t>Act  0x0003  0x0306  TPS STAR       Yes     Yes          3</w:t>
      </w:r>
    </w:p>
    <w:p w14:paraId="09A592A1" w14:textId="77777777" w:rsidR="008C4C35" w:rsidRDefault="008C4C35" w:rsidP="00E233F7">
      <w:pPr>
        <w:pStyle w:val="Code"/>
      </w:pPr>
      <w:r>
        <w:t>Act  0x0003  0x03F0                 No      No           0</w:t>
      </w:r>
    </w:p>
    <w:p w14:paraId="2FF6CEE8" w14:textId="77777777" w:rsidR="008C4C35" w:rsidRDefault="008C4C35" w:rsidP="00E233F7">
      <w:pPr>
        <w:pStyle w:val="Code"/>
      </w:pPr>
      <w:r>
        <w:t>Act  0x0003  0x03F1                 No      No           0</w:t>
      </w:r>
    </w:p>
    <w:p w14:paraId="2A6C5866" w14:textId="77777777" w:rsidR="008C4C35" w:rsidRDefault="008C4C35" w:rsidP="00E233F7">
      <w:pPr>
        <w:pStyle w:val="Code"/>
      </w:pPr>
      <w:r>
        <w:t>Oth  0x0004  0x0401                 Yes     No           0</w:t>
      </w:r>
    </w:p>
    <w:p w14:paraId="19880AC9" w14:textId="77777777" w:rsidR="008C4C35" w:rsidRDefault="008C4C35" w:rsidP="00E233F7">
      <w:pPr>
        <w:pStyle w:val="Code"/>
      </w:pPr>
      <w:r>
        <w:t>Oth  0x0004  0x0402                 Yes     No           0</w:t>
      </w:r>
    </w:p>
    <w:p w14:paraId="131290AC" w14:textId="77777777" w:rsidR="008C4C35" w:rsidRDefault="008C4C35" w:rsidP="00E233F7">
      <w:pPr>
        <w:pStyle w:val="Code"/>
      </w:pPr>
      <w:r>
        <w:t>Oth  0x0004  0x0403                 Yes     No           0</w:t>
      </w:r>
    </w:p>
    <w:p w14:paraId="4A44CD2F" w14:textId="77777777" w:rsidR="008C4C35" w:rsidRDefault="008C4C35" w:rsidP="00E233F7">
      <w:pPr>
        <w:pStyle w:val="Code"/>
      </w:pPr>
      <w:r>
        <w:t>Oth  0x0004  0x0404                 Yes     No           0</w:t>
      </w:r>
    </w:p>
    <w:p w14:paraId="4C804E7A" w14:textId="77777777" w:rsidR="008C4C35" w:rsidRDefault="008C4C35" w:rsidP="00E233F7">
      <w:pPr>
        <w:pStyle w:val="Code"/>
      </w:pPr>
      <w:r>
        <w:t>Oth  0x0004  0x0405                 Yes     No           0</w:t>
      </w:r>
    </w:p>
    <w:p w14:paraId="714F8651" w14:textId="77777777" w:rsidR="008C4C35" w:rsidRDefault="008C4C35" w:rsidP="00E233F7">
      <w:pPr>
        <w:pStyle w:val="Code"/>
      </w:pPr>
      <w:r>
        <w:t>Oth  0x0004  0x0406                 Yes     No           0</w:t>
      </w:r>
    </w:p>
    <w:p w14:paraId="12E0D620" w14:textId="77777777" w:rsidR="008C4C35" w:rsidRDefault="008C4C35" w:rsidP="00E233F7">
      <w:pPr>
        <w:pStyle w:val="Code"/>
      </w:pPr>
      <w:r>
        <w:t>Oth  0x0006  0x0601                 Yes     No           0</w:t>
      </w:r>
    </w:p>
    <w:p w14:paraId="56835779" w14:textId="77777777" w:rsidR="008C4C35" w:rsidRDefault="008C4C35" w:rsidP="00E233F7">
      <w:pPr>
        <w:pStyle w:val="Code"/>
      </w:pPr>
      <w:r>
        <w:t>Oth  0x0006  0x0602                 Yes     No           0</w:t>
      </w:r>
    </w:p>
    <w:p w14:paraId="07BFB299" w14:textId="77777777" w:rsidR="008C4C35" w:rsidRDefault="008C4C35" w:rsidP="00E233F7">
      <w:pPr>
        <w:pStyle w:val="Code"/>
      </w:pPr>
      <w:r>
        <w:t>Oth  0x0006  0x0603                 Yes     No           0</w:t>
      </w:r>
    </w:p>
    <w:p w14:paraId="603351CD" w14:textId="77777777" w:rsidR="008C4C35" w:rsidRDefault="008C4C35" w:rsidP="00E233F7">
      <w:pPr>
        <w:pStyle w:val="Code"/>
      </w:pPr>
      <w:r>
        <w:t>Oth  0x0006  0x0604                 Yes     No           0</w:t>
      </w:r>
    </w:p>
    <w:p w14:paraId="2BD6047C" w14:textId="77777777" w:rsidR="008C4C35" w:rsidRDefault="008C4C35" w:rsidP="00E233F7">
      <w:pPr>
        <w:pStyle w:val="Code"/>
      </w:pPr>
      <w:r>
        <w:t>Oth  0x0006  0x0606                 Yes     No           0</w:t>
      </w:r>
    </w:p>
    <w:p w14:paraId="4C76C8CF" w14:textId="77777777" w:rsidR="008C4C35" w:rsidRDefault="008C4C35" w:rsidP="00E233F7">
      <w:pPr>
        <w:pStyle w:val="Code"/>
      </w:pPr>
      <w:r>
        <w:t>$</w:t>
      </w:r>
    </w:p>
    <w:p w14:paraId="04029D25" w14:textId="77777777" w:rsidR="0033019A" w:rsidRDefault="0033019A" w:rsidP="00B4767F">
      <w:pPr>
        <w:pStyle w:val="Heading3"/>
      </w:pPr>
      <w:bookmarkStart w:id="461" w:name="_Toc116317728"/>
      <w:r>
        <w:t>Analyzing audio and video attributes</w:t>
      </w:r>
      <w:bookmarkEnd w:id="461"/>
    </w:p>
    <w:p w14:paraId="73535627" w14:textId="77777777" w:rsidR="0033019A" w:rsidRDefault="0033019A" w:rsidP="0033019A">
      <w:r>
        <w:t>This example illustrates how to display the audio and video attributes from a captured transport stream file.</w:t>
      </w:r>
    </w:p>
    <w:p w14:paraId="5F1CFB78" w14:textId="77777777" w:rsidR="0033019A" w:rsidRDefault="0033019A" w:rsidP="00E233F7">
      <w:pPr>
        <w:pStyle w:val="Code"/>
      </w:pPr>
      <w:r>
        <w:t>$ tsp –I file cap.ts –P pes –a –v –O drop</w:t>
      </w:r>
    </w:p>
    <w:p w14:paraId="75E81A9C" w14:textId="77777777" w:rsidR="0033019A" w:rsidRDefault="0033019A" w:rsidP="00E233F7">
      <w:pPr>
        <w:pStyle w:val="Code"/>
      </w:pPr>
      <w:r>
        <w:t>* PID 0x0083, stream_id 0xC0 (Audio 0), audio attributes:</w:t>
      </w:r>
    </w:p>
    <w:p w14:paraId="6451C1B7" w14:textId="77777777" w:rsidR="0033019A" w:rsidRDefault="0033019A" w:rsidP="00E233F7">
      <w:pPr>
        <w:pStyle w:val="Code"/>
      </w:pPr>
      <w:r>
        <w:t xml:space="preserve">  Audio layer II, 160 kb/s, sampled at 48,000 Hz, stereo</w:t>
      </w:r>
    </w:p>
    <w:p w14:paraId="2F816AD0" w14:textId="77777777" w:rsidR="0033019A" w:rsidRDefault="0033019A" w:rsidP="00E233F7">
      <w:pPr>
        <w:pStyle w:val="Code"/>
      </w:pPr>
      <w:r>
        <w:t>* PID 0x014A, stream_id 0xC0 (Audio 0), audio attributes:</w:t>
      </w:r>
    </w:p>
    <w:p w14:paraId="12EB8588" w14:textId="77777777" w:rsidR="0033019A" w:rsidRDefault="0033019A" w:rsidP="00E233F7">
      <w:pPr>
        <w:pStyle w:val="Code"/>
      </w:pPr>
      <w:r>
        <w:t xml:space="preserve">  Audio layer II, 192 kb/s, sampled at 48,000 Hz, stereo</w:t>
      </w:r>
    </w:p>
    <w:p w14:paraId="706E6F52" w14:textId="77777777" w:rsidR="0033019A" w:rsidRDefault="0033019A" w:rsidP="00E233F7">
      <w:pPr>
        <w:pStyle w:val="Code"/>
      </w:pPr>
      <w:r>
        <w:t>* PID 0x0085, stream_id 0xC0 (Audio 0), audio attributes:</w:t>
      </w:r>
    </w:p>
    <w:p w14:paraId="57B1907A" w14:textId="77777777" w:rsidR="0033019A" w:rsidRDefault="0033019A" w:rsidP="00E233F7">
      <w:pPr>
        <w:pStyle w:val="Code"/>
      </w:pPr>
      <w:r>
        <w:t xml:space="preserve">  Audio layer II, 64 kb/s, sampled at 48,000 Hz, single channel</w:t>
      </w:r>
    </w:p>
    <w:p w14:paraId="5200838B" w14:textId="77777777" w:rsidR="0033019A" w:rsidRDefault="0033019A" w:rsidP="00E233F7">
      <w:pPr>
        <w:pStyle w:val="Code"/>
      </w:pPr>
      <w:r>
        <w:t>* PID 0x0082, stream_id 0xC0 (Audio 0), audio attributes:</w:t>
      </w:r>
    </w:p>
    <w:p w14:paraId="78C3428F" w14:textId="77777777" w:rsidR="0033019A" w:rsidRDefault="0033019A" w:rsidP="00E233F7">
      <w:pPr>
        <w:pStyle w:val="Code"/>
      </w:pPr>
      <w:r>
        <w:t xml:space="preserve">  Audio layer II, 192 kb/s, sampled at 48,000 Hz, stereo</w:t>
      </w:r>
    </w:p>
    <w:p w14:paraId="75DD6AB2" w14:textId="77777777" w:rsidR="0033019A" w:rsidRDefault="0033019A" w:rsidP="00E233F7">
      <w:pPr>
        <w:pStyle w:val="Code"/>
      </w:pPr>
      <w:r>
        <w:t>* PID 0x0276, stream_id 0xC0 (Audio 0), audio attributes:</w:t>
      </w:r>
    </w:p>
    <w:p w14:paraId="4A532D84" w14:textId="77777777" w:rsidR="0033019A" w:rsidRDefault="0033019A" w:rsidP="00E233F7">
      <w:pPr>
        <w:pStyle w:val="Code"/>
      </w:pPr>
      <w:r>
        <w:t xml:space="preserve">  Audio layer II, 192 kb/s, sampled at 48,000 Hz, stereo</w:t>
      </w:r>
    </w:p>
    <w:p w14:paraId="74060EB8" w14:textId="77777777" w:rsidR="0033019A" w:rsidRDefault="0033019A" w:rsidP="00E233F7">
      <w:pPr>
        <w:pStyle w:val="Code"/>
      </w:pPr>
      <w:r>
        <w:t>* PID 0x01AE, stream_id 0xC0 (Audio 0), audio attributes:</w:t>
      </w:r>
    </w:p>
    <w:p w14:paraId="276FAD05" w14:textId="77777777" w:rsidR="0033019A" w:rsidRDefault="0033019A" w:rsidP="00E233F7">
      <w:pPr>
        <w:pStyle w:val="Code"/>
      </w:pPr>
      <w:r>
        <w:t xml:space="preserve">  Audio layer II, 256 kb/s, sampled at 48,000 Hz, stereo</w:t>
      </w:r>
    </w:p>
    <w:p w14:paraId="024D5C2E" w14:textId="77777777" w:rsidR="0033019A" w:rsidRDefault="0033019A" w:rsidP="00E233F7">
      <w:pPr>
        <w:pStyle w:val="Code"/>
      </w:pPr>
      <w:r>
        <w:t>* PID 0x00E6, stream_id 0xC0 (Audio 0), audio attributes:</w:t>
      </w:r>
    </w:p>
    <w:p w14:paraId="6CD60F80" w14:textId="77777777" w:rsidR="0033019A" w:rsidRDefault="0033019A" w:rsidP="00E233F7">
      <w:pPr>
        <w:pStyle w:val="Code"/>
      </w:pPr>
      <w:r>
        <w:t xml:space="preserve">  Audio layer II, 256 kb/s, sampled at 48,000 Hz, stereo</w:t>
      </w:r>
    </w:p>
    <w:p w14:paraId="6B1D8395" w14:textId="77777777" w:rsidR="0033019A" w:rsidRDefault="0033019A" w:rsidP="00E233F7">
      <w:pPr>
        <w:pStyle w:val="Code"/>
      </w:pPr>
      <w:r>
        <w:t>* PID 0x0078, stream_id 0xE0 (Video 0), video attributes:</w:t>
      </w:r>
    </w:p>
    <w:p w14:paraId="664DD30D" w14:textId="77777777" w:rsidR="0033019A" w:rsidRDefault="0033019A" w:rsidP="00E233F7">
      <w:pPr>
        <w:pStyle w:val="Code"/>
      </w:pPr>
      <w:r>
        <w:t xml:space="preserve">  720x576i, 25 Hz, 16/9, 4:2:0</w:t>
      </w:r>
    </w:p>
    <w:p w14:paraId="52A69787" w14:textId="77777777" w:rsidR="0033019A" w:rsidRDefault="0033019A" w:rsidP="00E233F7">
      <w:pPr>
        <w:pStyle w:val="Code"/>
      </w:pPr>
      <w:r>
        <w:t xml:space="preserve">  Maximum bitrate: 15,000,000 b/s, VBV buffer size: 1,835,008 bits</w:t>
      </w:r>
    </w:p>
    <w:p w14:paraId="5C0FEEE8" w14:textId="77777777" w:rsidR="0033019A" w:rsidRDefault="0033019A" w:rsidP="00E233F7">
      <w:pPr>
        <w:pStyle w:val="Code"/>
      </w:pPr>
      <w:r>
        <w:t>* PID 0x01A4, stream_id 0xE0 (Video 0), AVC video attributes:</w:t>
      </w:r>
    </w:p>
    <w:p w14:paraId="6A4D2474" w14:textId="77777777" w:rsidR="0033019A" w:rsidRDefault="0033019A" w:rsidP="00E233F7">
      <w:pPr>
        <w:pStyle w:val="Code"/>
      </w:pPr>
      <w:r>
        <w:t xml:space="preserve">  720x576, AVC main profile (77), level 30</w:t>
      </w:r>
    </w:p>
    <w:p w14:paraId="2C7C5EBE" w14:textId="77777777" w:rsidR="0033019A" w:rsidRDefault="0033019A" w:rsidP="00E233F7">
      <w:pPr>
        <w:pStyle w:val="Code"/>
      </w:pPr>
      <w:r>
        <w:lastRenderedPageBreak/>
        <w:t>* PID 0x00DC, stream_id 0xE0 (Video 0), video attributes:</w:t>
      </w:r>
    </w:p>
    <w:p w14:paraId="3A4B6861" w14:textId="77777777" w:rsidR="0033019A" w:rsidRDefault="0033019A" w:rsidP="00E233F7">
      <w:pPr>
        <w:pStyle w:val="Code"/>
      </w:pPr>
      <w:r>
        <w:t xml:space="preserve">  720x576i, 25 Hz, 16/9, 4:2:0</w:t>
      </w:r>
    </w:p>
    <w:p w14:paraId="79F02468" w14:textId="77777777" w:rsidR="0033019A" w:rsidRDefault="0033019A" w:rsidP="00E233F7">
      <w:pPr>
        <w:pStyle w:val="Code"/>
      </w:pPr>
      <w:r>
        <w:t xml:space="preserve">  Maximum bitrate: 15,000,000 b/s, VBV buffer size: 1,835,008 bits</w:t>
      </w:r>
    </w:p>
    <w:p w14:paraId="0CB19B73" w14:textId="77777777" w:rsidR="0033019A" w:rsidRDefault="0033019A" w:rsidP="00E233F7">
      <w:pPr>
        <w:pStyle w:val="Code"/>
      </w:pPr>
      <w:r>
        <w:t>* PID 0x026C, stream_id 0xE0 (Video 0), video attributes:</w:t>
      </w:r>
    </w:p>
    <w:p w14:paraId="14A55363" w14:textId="77777777" w:rsidR="0033019A" w:rsidRDefault="0033019A" w:rsidP="00E233F7">
      <w:pPr>
        <w:pStyle w:val="Code"/>
      </w:pPr>
      <w:r>
        <w:t xml:space="preserve">  720x576i, 24 Hz, 4/3, 4:2:0</w:t>
      </w:r>
    </w:p>
    <w:p w14:paraId="257CB0D1" w14:textId="77777777" w:rsidR="0033019A" w:rsidRDefault="0033019A" w:rsidP="00E233F7">
      <w:pPr>
        <w:pStyle w:val="Code"/>
      </w:pPr>
      <w:r>
        <w:t xml:space="preserve">  Maximum bitrate: 15,000,000 b/s, VBV buffer size: 1,835,008 bits</w:t>
      </w:r>
    </w:p>
    <w:p w14:paraId="3B981014" w14:textId="77777777" w:rsidR="0033019A" w:rsidRDefault="0033019A" w:rsidP="00E233F7">
      <w:pPr>
        <w:pStyle w:val="Code"/>
      </w:pPr>
      <w:r>
        <w:t>* PID 0x0140, stream_id 0xE0 (Video 0), AVC video attributes:</w:t>
      </w:r>
    </w:p>
    <w:p w14:paraId="53AD940D" w14:textId="77777777" w:rsidR="0033019A" w:rsidRDefault="0033019A" w:rsidP="00E233F7">
      <w:pPr>
        <w:pStyle w:val="Code"/>
      </w:pPr>
      <w:r>
        <w:t xml:space="preserve">  704x576, AVC main profile (77), level 30</w:t>
      </w:r>
    </w:p>
    <w:p w14:paraId="451586D2" w14:textId="77777777" w:rsidR="0033019A" w:rsidRDefault="0033019A" w:rsidP="00E233F7">
      <w:pPr>
        <w:pStyle w:val="Code"/>
      </w:pPr>
      <w:r>
        <w:t>$</w:t>
      </w:r>
    </w:p>
    <w:p w14:paraId="65E206CB" w14:textId="77777777" w:rsidR="00C93549" w:rsidRDefault="00C93549" w:rsidP="00B4767F">
      <w:pPr>
        <w:pStyle w:val="Heading3"/>
      </w:pPr>
      <w:bookmarkStart w:id="462" w:name="_Toc116317729"/>
      <w:r>
        <w:t xml:space="preserve">Conditional Access System </w:t>
      </w:r>
      <w:r w:rsidR="00DD65FF">
        <w:t xml:space="preserve">scrambling and ECM </w:t>
      </w:r>
      <w:r>
        <w:t>functional tests</w:t>
      </w:r>
      <w:bookmarkEnd w:id="462"/>
    </w:p>
    <w:p w14:paraId="2B2B9827" w14:textId="77777777" w:rsidR="00C93549" w:rsidRDefault="00DD65FF" w:rsidP="00C93549">
      <w:r>
        <w:t xml:space="preserve">The following command receives a DVB-T live stream on UHF channel 21 and remodulates it on the same frequency using a Dektec modulator. In the middle, the service named BFM TV is scrambled. An external ECMG is used (host name </w:t>
      </w:r>
      <w:r w:rsidRPr="00CE6802">
        <w:rPr>
          <w:rStyle w:val="Codeintext"/>
        </w:rPr>
        <w:t>ecmg1</w:t>
      </w:r>
      <w:r>
        <w:t xml:space="preserve"> on TCP port 10000). The crypto-periods are scheduled using the default duration of 10 seconds. A new control word is generated for each crypto-period. The corresponding ECM’s are generated using the specified ECMG (</w:t>
      </w:r>
      <w:r w:rsidR="00F6752A" w:rsidRPr="00F6752A">
        <w:rPr>
          <w:i/>
        </w:rPr>
        <w:t>Super_CAS_Id</w:t>
      </w:r>
      <w:r w:rsidR="00F6752A">
        <w:t xml:space="preserve"> and </w:t>
      </w:r>
      <w:r>
        <w:t>access criteria specified by option</w:t>
      </w:r>
      <w:r w:rsidR="00F6752A">
        <w:t xml:space="preserve">s </w:t>
      </w:r>
      <w:r w:rsidR="00F6752A" w:rsidRPr="00CE6802">
        <w:rPr>
          <w:rStyle w:val="Codeintext"/>
        </w:rPr>
        <w:t>–s</w:t>
      </w:r>
      <w:r w:rsidR="00F6752A">
        <w:t xml:space="preserve"> and</w:t>
      </w:r>
      <w:r>
        <w:t xml:space="preserve"> </w:t>
      </w:r>
      <w:r w:rsidRPr="00CE6802">
        <w:rPr>
          <w:rStyle w:val="Codeintext"/>
        </w:rPr>
        <w:noBreakHyphen/>
        <w:t>a</w:t>
      </w:r>
      <w:r>
        <w:t xml:space="preserve">) and inserted in the TS. The PMT of the service is modified to include a </w:t>
      </w:r>
      <w:r w:rsidRPr="00DD65FF">
        <w:rPr>
          <w:i/>
        </w:rPr>
        <w:t>CA_descriptor</w:t>
      </w:r>
      <w:r>
        <w:t xml:space="preserve">. The private part of this descriptor is specified using option </w:t>
      </w:r>
      <w:r w:rsidRPr="00CE6802">
        <w:rPr>
          <w:rStyle w:val="Codeintext"/>
        </w:rPr>
        <w:t>–p</w:t>
      </w:r>
      <w:r>
        <w:t>.</w:t>
      </w:r>
    </w:p>
    <w:p w14:paraId="4278D40E" w14:textId="77777777" w:rsidR="00DD65FF" w:rsidRDefault="00DD65FF" w:rsidP="00E233F7">
      <w:pPr>
        <w:pStyle w:val="Code"/>
      </w:pPr>
      <w:r>
        <w:t>tsp -I dvb –u 21 \</w:t>
      </w:r>
    </w:p>
    <w:p w14:paraId="306BE64B" w14:textId="77777777" w:rsidR="00DD65FF" w:rsidRDefault="00DD65FF" w:rsidP="00E233F7">
      <w:pPr>
        <w:pStyle w:val="Code"/>
      </w:pPr>
      <w:r>
        <w:t xml:space="preserve">    -P scrambler bfmtv \</w:t>
      </w:r>
    </w:p>
    <w:p w14:paraId="366E907B" w14:textId="77777777" w:rsidR="00DD65FF" w:rsidRDefault="00DD65FF" w:rsidP="00E233F7">
      <w:pPr>
        <w:pStyle w:val="Code"/>
      </w:pPr>
      <w:r>
        <w:t xml:space="preserve">        -e ecmg1:10000 \</w:t>
      </w:r>
    </w:p>
    <w:p w14:paraId="4AA9923A" w14:textId="77777777" w:rsidR="00DD65FF" w:rsidRDefault="00DD65FF" w:rsidP="00E233F7">
      <w:pPr>
        <w:pStyle w:val="Code"/>
      </w:pPr>
      <w:r>
        <w:t xml:space="preserve">        -s 0x4ADC0001 \</w:t>
      </w:r>
    </w:p>
    <w:p w14:paraId="665BA936" w14:textId="77777777" w:rsidR="00DD65FF" w:rsidRDefault="00DD65FF" w:rsidP="00E233F7">
      <w:pPr>
        <w:pStyle w:val="Code"/>
      </w:pPr>
      <w:r>
        <w:t>-a 6B0A010100000000000000006B0A0102000000000000000061050000005000660400000002 \</w:t>
      </w:r>
    </w:p>
    <w:p w14:paraId="65777D44" w14:textId="77777777" w:rsidR="00F6752A" w:rsidRDefault="00F6752A" w:rsidP="00E233F7">
      <w:pPr>
        <w:pStyle w:val="Code"/>
      </w:pPr>
      <w:r>
        <w:t xml:space="preserve">        -p FE \</w:t>
      </w:r>
    </w:p>
    <w:p w14:paraId="340D9530" w14:textId="77777777" w:rsidR="00DD65FF" w:rsidRDefault="00DD65FF" w:rsidP="00E233F7">
      <w:pPr>
        <w:pStyle w:val="Code"/>
      </w:pPr>
      <w:r>
        <w:t xml:space="preserve">    -O dektec –u 21 --conv 2/3 --guard 1/32</w:t>
      </w:r>
    </w:p>
    <w:p w14:paraId="0821131B" w14:textId="77777777" w:rsidR="00C45555" w:rsidRDefault="00C45555" w:rsidP="00B4767F">
      <w:pPr>
        <w:pStyle w:val="Heading3"/>
      </w:pPr>
      <w:bookmarkStart w:id="463" w:name="_Toc116317730"/>
      <w:r>
        <w:t>Complete Conditional Access System test bed</w:t>
      </w:r>
      <w:bookmarkEnd w:id="463"/>
    </w:p>
    <w:p w14:paraId="77E69CEA" w14:textId="77777777" w:rsidR="00C45555" w:rsidRDefault="00CD2A17" w:rsidP="00CD2A17">
      <w:r>
        <w:t xml:space="preserve">The following commands implements a complete </w:t>
      </w:r>
      <w:r w:rsidR="00C45555">
        <w:t>Conditional Access System test bed</w:t>
      </w:r>
      <w:r>
        <w:t xml:space="preserve"> in one single </w:t>
      </w:r>
      <w:r w:rsidRPr="00CD2A17">
        <w:rPr>
          <w:i/>
        </w:rPr>
        <w:t>tsp</w:t>
      </w:r>
      <w:r>
        <w:t xml:space="preserve"> process</w:t>
      </w:r>
      <w:r w:rsidR="00C45555">
        <w:t>.</w:t>
      </w:r>
      <w:r>
        <w:t xml:space="preserve"> </w:t>
      </w:r>
      <w:r w:rsidR="00C45555">
        <w:t>It emulates all functions of a MUX system for testing a CAS.</w:t>
      </w:r>
    </w:p>
    <w:p w14:paraId="651EC05B" w14:textId="77777777" w:rsidR="00CD2A17" w:rsidRDefault="00CD2A17" w:rsidP="00CD2A17">
      <w:r>
        <w:t>The command uses the French DVB-T network but it can be easily adapted to any environment.</w:t>
      </w:r>
    </w:p>
    <w:p w14:paraId="67C64CEE" w14:textId="77777777" w:rsidR="00C45555" w:rsidRDefault="00C45555" w:rsidP="00CD2A17">
      <w:r>
        <w:t xml:space="preserve">The </w:t>
      </w:r>
      <w:r w:rsidR="00CD2A17">
        <w:t xml:space="preserve">command </w:t>
      </w:r>
      <w:r>
        <w:t>transforms the R2 MUX into a new R9 MUX</w:t>
      </w:r>
      <w:r w:rsidR="00CD2A17">
        <w:t xml:space="preserve"> </w:t>
      </w:r>
      <w:r>
        <w:t>with new services</w:t>
      </w:r>
      <w:r w:rsidR="00CD2A17">
        <w:t xml:space="preserve"> (actuall</w:t>
      </w:r>
      <w:r w:rsidR="00F050B9">
        <w:t xml:space="preserve">y renamed services from R2) </w:t>
      </w:r>
      <w:r>
        <w:t>and outputs the resulting TS to a modulator on a different</w:t>
      </w:r>
      <w:r w:rsidR="00CD2A17">
        <w:t xml:space="preserve"> </w:t>
      </w:r>
      <w:r>
        <w:t>UHF channel. In the meantime, the service named "</w:t>
      </w:r>
      <w:r w:rsidRPr="00CD2A17">
        <w:rPr>
          <w:i/>
        </w:rPr>
        <w:t>Gulli Test</w:t>
      </w:r>
      <w:r>
        <w:t>" is scrambled</w:t>
      </w:r>
      <w:r w:rsidR="00CD2A17">
        <w:t xml:space="preserve"> </w:t>
      </w:r>
      <w:r>
        <w:t>using an external ECMG and EMM injection is allowed from an external EMMG.</w:t>
      </w:r>
    </w:p>
    <w:p w14:paraId="3D82398D" w14:textId="77777777" w:rsidR="00AC3B15" w:rsidRDefault="00C45555" w:rsidP="00CD2A17">
      <w:r>
        <w:t>The modulated output stream can be used alone (direct connection to STB)</w:t>
      </w:r>
      <w:r w:rsidR="00CD2A17">
        <w:t xml:space="preserve"> </w:t>
      </w:r>
      <w:r>
        <w:t>or mixed with the public anten</w:t>
      </w:r>
      <w:r w:rsidR="00D544AB">
        <w:t>na signals using a UHF coupler.</w:t>
      </w:r>
    </w:p>
    <w:p w14:paraId="47E6B010" w14:textId="77777777" w:rsidR="00D544AB" w:rsidRDefault="00D544AB" w:rsidP="00CD2A17"/>
    <w:p w14:paraId="77FD277B" w14:textId="77777777" w:rsidR="00E110EE" w:rsidRPr="00E110EE" w:rsidRDefault="00D544AB" w:rsidP="00515FB8">
      <w:pPr>
        <w:keepNext/>
        <w:jc w:val="center"/>
      </w:pPr>
      <w:r>
        <w:rPr>
          <w:noProof/>
        </w:rPr>
        <w:lastRenderedPageBreak/>
        <w:drawing>
          <wp:inline distT="0" distB="0" distL="0" distR="0" wp14:anchorId="7B039000" wp14:editId="52B8590B">
            <wp:extent cx="5621515" cy="284734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5621515" cy="2847340"/>
                    </a:xfrm>
                    <a:prstGeom prst="rect">
                      <a:avLst/>
                    </a:prstGeom>
                    <a:noFill/>
                  </pic:spPr>
                </pic:pic>
              </a:graphicData>
            </a:graphic>
          </wp:inline>
        </w:drawing>
      </w:r>
    </w:p>
    <w:p w14:paraId="45E09970" w14:textId="681B3E26" w:rsidR="00E110EE" w:rsidRPr="00E233F7" w:rsidRDefault="00E110EE" w:rsidP="00E233F7">
      <w:pPr>
        <w:pStyle w:val="Caption"/>
      </w:pPr>
      <w:bookmarkStart w:id="464" w:name="_Toc116318126"/>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B44BCC">
        <w:rPr>
          <w:noProof/>
        </w:rPr>
        <w:t>6</w:t>
      </w:r>
      <w:r w:rsidR="00BB603E" w:rsidRPr="00E233F7">
        <w:fldChar w:fldCharType="end"/>
      </w:r>
      <w:r w:rsidRPr="00E233F7">
        <w:t>: Conditional Access System sample test bed</w:t>
      </w:r>
      <w:bookmarkEnd w:id="464"/>
    </w:p>
    <w:p w14:paraId="546B2BFD" w14:textId="77777777" w:rsidR="00C45555" w:rsidRDefault="00E110EE" w:rsidP="00E110EE">
      <w:r>
        <w:t>For the sake of clarity of this example, all significant parameters are first assigned into environment variables, then the tsp command references these variables.</w:t>
      </w:r>
    </w:p>
    <w:p w14:paraId="2E835BA2" w14:textId="77777777" w:rsidR="00C45555" w:rsidRDefault="00C45555" w:rsidP="00E233F7">
      <w:pPr>
        <w:pStyle w:val="Code"/>
      </w:pPr>
      <w:r>
        <w:t># Transmission parameters:</w:t>
      </w:r>
    </w:p>
    <w:p w14:paraId="005F1DB6" w14:textId="77777777" w:rsidR="00C45555" w:rsidRDefault="00C45555" w:rsidP="00E233F7">
      <w:pPr>
        <w:pStyle w:val="Code"/>
      </w:pPr>
      <w:r>
        <w:t>UHF_INPUT=21</w:t>
      </w:r>
    </w:p>
    <w:p w14:paraId="5C038A02" w14:textId="77777777" w:rsidR="00C45555" w:rsidRDefault="00C45555" w:rsidP="00E233F7">
      <w:pPr>
        <w:pStyle w:val="Code"/>
      </w:pPr>
      <w:r>
        <w:t>UHF_OUTPUT=60</w:t>
      </w:r>
    </w:p>
    <w:p w14:paraId="0ED26618" w14:textId="77777777" w:rsidR="00C45555" w:rsidRDefault="00C45555" w:rsidP="00E233F7">
      <w:pPr>
        <w:pStyle w:val="Code"/>
      </w:pPr>
    </w:p>
    <w:p w14:paraId="38A34FC8" w14:textId="77777777" w:rsidR="00C45555" w:rsidRPr="0010024C" w:rsidRDefault="00C45555" w:rsidP="00E233F7">
      <w:pPr>
        <w:pStyle w:val="Code"/>
        <w:rPr>
          <w:lang w:val="fr-FR"/>
        </w:rPr>
      </w:pPr>
      <w:r w:rsidRPr="0010024C">
        <w:rPr>
          <w:lang w:val="fr-FR"/>
        </w:rPr>
        <w:t># EMM parameters</w:t>
      </w:r>
    </w:p>
    <w:p w14:paraId="6C3873CF" w14:textId="77777777" w:rsidR="00C45555" w:rsidRPr="0010024C" w:rsidRDefault="00C45555" w:rsidP="00E233F7">
      <w:pPr>
        <w:pStyle w:val="Code"/>
        <w:rPr>
          <w:lang w:val="fr-FR"/>
        </w:rPr>
      </w:pPr>
      <w:r w:rsidRPr="0010024C">
        <w:rPr>
          <w:lang w:val="fr-FR"/>
        </w:rPr>
        <w:t>MUX_SERVER_PORT=32000</w:t>
      </w:r>
    </w:p>
    <w:p w14:paraId="4CBFC954" w14:textId="77777777" w:rsidR="00C45555" w:rsidRPr="00A454D9" w:rsidRDefault="00C45555" w:rsidP="00E233F7">
      <w:pPr>
        <w:pStyle w:val="Code"/>
      </w:pPr>
      <w:r w:rsidRPr="00A454D9">
        <w:t>CAS_ID=0x4ADC</w:t>
      </w:r>
    </w:p>
    <w:p w14:paraId="749B828A" w14:textId="77777777" w:rsidR="00C45555" w:rsidRDefault="00C45555" w:rsidP="00E233F7">
      <w:pPr>
        <w:pStyle w:val="Code"/>
      </w:pPr>
      <w:r>
        <w:t>EMM_PID=0x01F0</w:t>
      </w:r>
    </w:p>
    <w:p w14:paraId="0CEBDEF9" w14:textId="77777777" w:rsidR="00C45555" w:rsidRDefault="00C45555" w:rsidP="00E233F7">
      <w:pPr>
        <w:pStyle w:val="Code"/>
      </w:pPr>
      <w:r>
        <w:t>EMM_MAX_BITRATE=50000</w:t>
      </w:r>
    </w:p>
    <w:p w14:paraId="4FD5AD3B" w14:textId="77777777" w:rsidR="00C45555" w:rsidRDefault="00C45555" w:rsidP="00E233F7">
      <w:pPr>
        <w:pStyle w:val="Code"/>
      </w:pPr>
      <w:r>
        <w:t>CAT_CADESC_PRIVATE=FF0001</w:t>
      </w:r>
    </w:p>
    <w:p w14:paraId="536381CE" w14:textId="77777777" w:rsidR="00C45555" w:rsidRDefault="00C45555" w:rsidP="00E233F7">
      <w:pPr>
        <w:pStyle w:val="Code"/>
      </w:pPr>
    </w:p>
    <w:p w14:paraId="2B779FB8" w14:textId="77777777" w:rsidR="00C45555" w:rsidRDefault="00C45555" w:rsidP="00E233F7">
      <w:pPr>
        <w:pStyle w:val="Code"/>
      </w:pPr>
      <w:r>
        <w:t xml:space="preserve"># ECM parameters </w:t>
      </w:r>
    </w:p>
    <w:p w14:paraId="27370E31" w14:textId="77777777" w:rsidR="00C45555" w:rsidRDefault="00C45555" w:rsidP="00E233F7">
      <w:pPr>
        <w:pStyle w:val="Code"/>
      </w:pPr>
      <w:r>
        <w:t>ECMG=</w:t>
      </w:r>
      <w:r w:rsidR="00E110EE">
        <w:t>ecmg1</w:t>
      </w:r>
      <w:r>
        <w:t>:10000</w:t>
      </w:r>
    </w:p>
    <w:p w14:paraId="0628380F" w14:textId="77777777" w:rsidR="00C45555" w:rsidRDefault="00C45555" w:rsidP="00E233F7">
      <w:pPr>
        <w:pStyle w:val="Code"/>
      </w:pPr>
      <w:r>
        <w:t>SUPER_CAS_ID=0x4ADC0001</w:t>
      </w:r>
    </w:p>
    <w:p w14:paraId="4FFB4B26" w14:textId="77777777" w:rsidR="00C45555" w:rsidRDefault="00C45555" w:rsidP="00E233F7">
      <w:pPr>
        <w:pStyle w:val="Code"/>
      </w:pPr>
      <w:r>
        <w:t>ECM_PID=0x01F1</w:t>
      </w:r>
    </w:p>
    <w:p w14:paraId="767ED761" w14:textId="77777777" w:rsidR="00C45555" w:rsidRDefault="00C45555" w:rsidP="00E233F7">
      <w:pPr>
        <w:pStyle w:val="Code"/>
      </w:pPr>
      <w:r>
        <w:t>ECM_BITRATE=30000</w:t>
      </w:r>
    </w:p>
    <w:p w14:paraId="7B1997A0" w14:textId="77777777" w:rsidR="00C45555" w:rsidRDefault="00C45555" w:rsidP="00E233F7">
      <w:pPr>
        <w:pStyle w:val="Code"/>
      </w:pPr>
      <w:r>
        <w:t>PMT_CADESC_PRIVATE=FE</w:t>
      </w:r>
    </w:p>
    <w:p w14:paraId="1FDACAD7" w14:textId="77777777" w:rsidR="00C45555" w:rsidRDefault="00C45555" w:rsidP="00E233F7">
      <w:pPr>
        <w:pStyle w:val="Code"/>
      </w:pPr>
      <w:r>
        <w:t>AC=6B0A010100000000000000006B0A0102000000000000000061050000005000660400000002</w:t>
      </w:r>
    </w:p>
    <w:p w14:paraId="27A45B5F" w14:textId="77777777" w:rsidR="00C45555" w:rsidRDefault="00C45555" w:rsidP="00E233F7">
      <w:pPr>
        <w:pStyle w:val="Code"/>
      </w:pPr>
    </w:p>
    <w:p w14:paraId="67520701" w14:textId="77777777" w:rsidR="00C45555" w:rsidRDefault="00E110EE" w:rsidP="00E233F7">
      <w:pPr>
        <w:pStyle w:val="Code"/>
      </w:pPr>
      <w:r>
        <w:t># One single command implementing the CAS test bed:</w:t>
      </w:r>
    </w:p>
    <w:p w14:paraId="50E393BE" w14:textId="77777777" w:rsidR="00C45555" w:rsidRDefault="00C45555" w:rsidP="00E233F7">
      <w:pPr>
        <w:pStyle w:val="Code"/>
      </w:pPr>
      <w:r>
        <w:t>tsp -v \</w:t>
      </w:r>
    </w:p>
    <w:p w14:paraId="45A7CCD2" w14:textId="77777777" w:rsidR="00C45555" w:rsidRDefault="00D76DE4" w:rsidP="00E233F7">
      <w:pPr>
        <w:pStyle w:val="Code"/>
      </w:pPr>
      <w:r>
        <w:t xml:space="preserve">    -I dvb -u $UHF_INPUT</w:t>
      </w:r>
      <w:r w:rsidR="00C45555">
        <w:t xml:space="preserve"> \</w:t>
      </w:r>
    </w:p>
    <w:p w14:paraId="5169643D" w14:textId="77777777" w:rsidR="00C45555" w:rsidRDefault="00C45555" w:rsidP="00E233F7">
      <w:pPr>
        <w:pStyle w:val="Code"/>
      </w:pPr>
      <w:r>
        <w:t xml:space="preserve">    -P tsrename -t 9 -a \</w:t>
      </w:r>
    </w:p>
    <w:p w14:paraId="53374ABB" w14:textId="77777777" w:rsidR="00C45555" w:rsidRDefault="00C45555" w:rsidP="00E233F7">
      <w:pPr>
        <w:pStyle w:val="Code"/>
      </w:pPr>
      <w:r>
        <w:t xml:space="preserve">    -P svrename direct8  -i 0x0901 -l 41 -n "Direct 8 Test" \</w:t>
      </w:r>
    </w:p>
    <w:p w14:paraId="0B3AC838" w14:textId="77777777" w:rsidR="00C45555" w:rsidRDefault="00C45555" w:rsidP="00E233F7">
      <w:pPr>
        <w:pStyle w:val="Code"/>
      </w:pPr>
      <w:r>
        <w:t xml:space="preserve">    -P svrename bfmtv    -i 0x0903 -l 42 -n "BFM TV Test" \</w:t>
      </w:r>
    </w:p>
    <w:p w14:paraId="691FCF7A" w14:textId="77777777" w:rsidR="00C45555" w:rsidRDefault="00C45555" w:rsidP="00E233F7">
      <w:pPr>
        <w:pStyle w:val="Code"/>
      </w:pPr>
      <w:r>
        <w:t xml:space="preserve">    -P svrename 'i&gt;tele' -i 0x0904 -l 43 -n "i&gt;TELE Test" \</w:t>
      </w:r>
    </w:p>
    <w:p w14:paraId="046771F0" w14:textId="77777777" w:rsidR="00C45555" w:rsidRDefault="00C45555" w:rsidP="00E233F7">
      <w:pPr>
        <w:pStyle w:val="Code"/>
      </w:pPr>
      <w:r>
        <w:t xml:space="preserve">    -P svrename virgin17 -i 0x0905 -l 44 -n "Virgin 17 Test" \</w:t>
      </w:r>
    </w:p>
    <w:p w14:paraId="0F8AA5E9" w14:textId="77777777" w:rsidR="00C45555" w:rsidRDefault="00C45555" w:rsidP="00E233F7">
      <w:pPr>
        <w:pStyle w:val="Code"/>
      </w:pPr>
      <w:r>
        <w:t xml:space="preserve">    -P svrename gulli    -i 0x0906 -l 45 -n "Gulli Test" \</w:t>
      </w:r>
    </w:p>
    <w:p w14:paraId="550B8514" w14:textId="77777777" w:rsidR="00C45555" w:rsidRDefault="00C45555" w:rsidP="00E233F7">
      <w:pPr>
        <w:pStyle w:val="Code"/>
      </w:pPr>
      <w:r>
        <w:t xml:space="preserve">    -P svrename france4  -i 0x0907 -l 46 -n "France 4 Test" \</w:t>
      </w:r>
    </w:p>
    <w:p w14:paraId="35FD3B44" w14:textId="77777777" w:rsidR="00C45555" w:rsidRDefault="00C45555" w:rsidP="00E233F7">
      <w:pPr>
        <w:pStyle w:val="Code"/>
      </w:pPr>
      <w:r>
        <w:t xml:space="preserve">    -P svrename 0x02FF   -i 0x09FF \</w:t>
      </w:r>
    </w:p>
    <w:p w14:paraId="4ED761DD" w14:textId="77777777" w:rsidR="006456A9" w:rsidRDefault="00C45555" w:rsidP="00E233F7">
      <w:pPr>
        <w:pStyle w:val="Code"/>
      </w:pPr>
      <w:r>
        <w:t xml:space="preserve">    -P scrambler GulliTest -e $ECMG -s $SUPER_CAS_ID -p $PMT_CADESC_PRIVATE </w:t>
      </w:r>
      <w:r w:rsidR="006456A9">
        <w:t>\</w:t>
      </w:r>
    </w:p>
    <w:p w14:paraId="37D24409" w14:textId="77777777" w:rsidR="00C45555" w:rsidRDefault="006456A9" w:rsidP="00E233F7">
      <w:pPr>
        <w:pStyle w:val="Code"/>
      </w:pPr>
      <w:r>
        <w:t xml:space="preserve">                 </w:t>
      </w:r>
      <w:r w:rsidR="00C45555">
        <w:t>-a $AC</w:t>
      </w:r>
      <w:r w:rsidR="00A44B2F">
        <w:t xml:space="preserve"> </w:t>
      </w:r>
      <w:r w:rsidR="00C45555">
        <w:t>-b $ECM_BITRATE --pid $ECM_PID \</w:t>
      </w:r>
    </w:p>
    <w:p w14:paraId="1888E490" w14:textId="77777777" w:rsidR="00C45555" w:rsidRDefault="00C45555" w:rsidP="00E233F7">
      <w:pPr>
        <w:pStyle w:val="Code"/>
      </w:pPr>
      <w:r>
        <w:t xml:space="preserve">    -P cat -c -a $CAS_ID/$EMM_PID/$CAT_CADESC_PRIVATE \</w:t>
      </w:r>
    </w:p>
    <w:p w14:paraId="56B5333D" w14:textId="77777777" w:rsidR="00C45555" w:rsidRDefault="00C45555" w:rsidP="00E233F7">
      <w:pPr>
        <w:pStyle w:val="Code"/>
      </w:pPr>
      <w:r>
        <w:t xml:space="preserve">    -P datainject -r -s $MUX_SERVER_PORT -b $EMM_MAX_BITRATE -p $EMM_PID \</w:t>
      </w:r>
    </w:p>
    <w:p w14:paraId="007B9D94" w14:textId="77777777" w:rsidR="00C45555" w:rsidRDefault="00C45555" w:rsidP="00E233F7">
      <w:pPr>
        <w:pStyle w:val="Code"/>
      </w:pPr>
      <w:r>
        <w:t xml:space="preserve">    -O dektec --uhf $UHF_OUTPUT --convolution 2/3 --guard 1/32</w:t>
      </w:r>
    </w:p>
    <w:p w14:paraId="2158F841" w14:textId="77777777" w:rsidR="00F050B9" w:rsidRDefault="00F050B9" w:rsidP="00B4767F">
      <w:pPr>
        <w:pStyle w:val="Heading3"/>
      </w:pPr>
      <w:bookmarkStart w:id="465" w:name="_Toc116317731"/>
      <w:r>
        <w:lastRenderedPageBreak/>
        <w:t>Emulation of a Conditional Access head-end</w:t>
      </w:r>
      <w:bookmarkEnd w:id="465"/>
    </w:p>
    <w:p w14:paraId="6D38A603" w14:textId="77777777" w:rsidR="00F050B9" w:rsidRDefault="00F050B9" w:rsidP="00F050B9">
      <w:r>
        <w:t>This example is a variant of the previous one. Instead of using a real ECMG from a real Conditional Access System, we use the command</w:t>
      </w:r>
      <w:r w:rsidR="00C45BD7" w:rsidRPr="00C45BD7">
        <w:rPr>
          <w:i/>
        </w:rPr>
        <w:t xml:space="preserve"> </w:t>
      </w:r>
      <w:r w:rsidR="00C45BD7">
        <w:rPr>
          <w:i/>
        </w:rPr>
        <w:t>tsecmg</w:t>
      </w:r>
      <w:r>
        <w:t>.</w:t>
      </w:r>
    </w:p>
    <w:p w14:paraId="3145A29C" w14:textId="77777777" w:rsidR="00F050B9" w:rsidRDefault="00C45BD7" w:rsidP="00F050B9">
      <w:r>
        <w:t>The</w:t>
      </w:r>
      <w:r w:rsidR="00F050B9">
        <w:t xml:space="preserve"> utility </w:t>
      </w:r>
      <w:r w:rsidRPr="006661B3">
        <w:rPr>
          <w:rStyle w:val="Codeintext"/>
        </w:rPr>
        <w:t>tsecmg</w:t>
      </w:r>
      <w:r>
        <w:t xml:space="preserve"> </w:t>
      </w:r>
      <w:r w:rsidR="00F050B9">
        <w:t>implements the DVB SimulCrypt ECMG</w:t>
      </w:r>
      <w:r w:rsidR="00F050B9">
        <w:sym w:font="Wingdings" w:char="F0F3"/>
      </w:r>
      <w:r w:rsidR="00F050B9">
        <w:t xml:space="preserve">SCS protocol and behaves like a real ECMG. All ECM generation requests are accepted but, instead of generating robust ciphered proprietary ECM’s, </w:t>
      </w:r>
      <w:r w:rsidR="00F050B9">
        <w:rPr>
          <w:i/>
        </w:rPr>
        <w:t xml:space="preserve">tsecmg </w:t>
      </w:r>
      <w:r w:rsidR="00F050B9">
        <w:t>returns pseudo ECM’s which contain the control words and the access criteria in the clear.</w:t>
      </w:r>
    </w:p>
    <w:p w14:paraId="577C10EA" w14:textId="77777777" w:rsidR="004279F0" w:rsidRDefault="00C45BD7" w:rsidP="00F050B9">
      <w:r>
        <w:t>The utility</w:t>
      </w:r>
      <w:r w:rsidRPr="00C45BD7">
        <w:rPr>
          <w:i/>
        </w:rPr>
        <w:t xml:space="preserve"> </w:t>
      </w:r>
      <w:r w:rsidRPr="006661B3">
        <w:rPr>
          <w:rStyle w:val="Codeintext"/>
        </w:rPr>
        <w:t>tsecmg</w:t>
      </w:r>
      <w:r>
        <w:t xml:space="preserve"> can be used anywhere a DVB SimulCrypt ECMG can be used. Consequently, it can be used from any real MUX or from the </w:t>
      </w:r>
      <w:r>
        <w:rPr>
          <w:i/>
        </w:rPr>
        <w:t>tsp</w:t>
      </w:r>
      <w:r>
        <w:t xml:space="preserve"> plugin </w:t>
      </w:r>
      <w:r>
        <w:rPr>
          <w:i/>
        </w:rPr>
        <w:t>scrambler</w:t>
      </w:r>
      <w:r>
        <w:t xml:space="preserve">. Used from a real MUX, </w:t>
      </w:r>
      <w:r w:rsidRPr="006661B3">
        <w:rPr>
          <w:rStyle w:val="Codeintext"/>
        </w:rPr>
        <w:t>tsecmg</w:t>
      </w:r>
      <w:r>
        <w:rPr>
          <w:i/>
        </w:rPr>
        <w:t xml:space="preserve"> </w:t>
      </w:r>
      <w:r>
        <w:t>becomes a useful debugging tool. All ECMG</w:t>
      </w:r>
      <w:r>
        <w:sym w:font="Wingdings" w:char="F0F3"/>
      </w:r>
      <w:r>
        <w:t xml:space="preserve">SCS messages are displayed (using option </w:t>
      </w:r>
      <w:r w:rsidRPr="00CE6802">
        <w:rPr>
          <w:rStyle w:val="Codeintext"/>
        </w:rPr>
        <w:t>--verbose</w:t>
      </w:r>
      <w:r>
        <w:t>).</w:t>
      </w:r>
      <w:r w:rsidR="00A75246">
        <w:t xml:space="preserve"> The returned ECM’s are inserted in the stream like any real ECM. Since these ECM</w:t>
      </w:r>
      <w:r w:rsidR="004279F0">
        <w:t>’s</w:t>
      </w:r>
      <w:r w:rsidR="00A75246">
        <w:t xml:space="preserve"> contain the access criteria in the clear, this is also a useful debug tool for the EIS or ACG or both.</w:t>
      </w:r>
    </w:p>
    <w:p w14:paraId="4DA1BD78" w14:textId="77777777" w:rsidR="00C45BD7" w:rsidRDefault="004279F0" w:rsidP="00F050B9">
      <w:r>
        <w:rPr>
          <w:b/>
        </w:rPr>
        <w:t xml:space="preserve">Important: </w:t>
      </w:r>
      <w:r>
        <w:t xml:space="preserve">Note that </w:t>
      </w:r>
      <w:r w:rsidR="00A75246">
        <w:t>the control words are also inserted in the clear</w:t>
      </w:r>
      <w:r>
        <w:t>. I</w:t>
      </w:r>
      <w:r w:rsidR="00A75246">
        <w:t xml:space="preserve">t is </w:t>
      </w:r>
      <w:r>
        <w:t xml:space="preserve">consequently </w:t>
      </w:r>
      <w:r w:rsidR="00A75246">
        <w:t xml:space="preserve">obvious that </w:t>
      </w:r>
      <w:r w:rsidR="00A75246" w:rsidRPr="006661B3">
        <w:rPr>
          <w:rStyle w:val="Codeintext"/>
        </w:rPr>
        <w:t>tsecmg</w:t>
      </w:r>
      <w:r w:rsidR="00A75246">
        <w:t xml:space="preserve"> shall never be used on a production system, </w:t>
      </w:r>
      <w:r w:rsidR="00446AD0">
        <w:t xml:space="preserve">alone or </w:t>
      </w:r>
      <w:r w:rsidR="00A75246">
        <w:t xml:space="preserve">in addition to </w:t>
      </w:r>
      <w:r w:rsidR="00446AD0">
        <w:t xml:space="preserve">any </w:t>
      </w:r>
      <w:r w:rsidR="00A75246">
        <w:t xml:space="preserve">real operational </w:t>
      </w:r>
      <w:r w:rsidR="00446AD0">
        <w:t>CAS</w:t>
      </w:r>
      <w:r w:rsidR="00A75246">
        <w:t>.</w:t>
      </w:r>
    </w:p>
    <w:p w14:paraId="50EE83FA" w14:textId="77777777" w:rsidR="00A75246" w:rsidRDefault="00A75246" w:rsidP="00F050B9">
      <w:r>
        <w:t xml:space="preserve">The </w:t>
      </w:r>
      <w:r w:rsidRPr="006661B3">
        <w:rPr>
          <w:rStyle w:val="Codeintext"/>
        </w:rPr>
        <w:t>tsp</w:t>
      </w:r>
      <w:r>
        <w:t xml:space="preserve"> plugin </w:t>
      </w:r>
      <w:r w:rsidRPr="006661B3">
        <w:rPr>
          <w:rStyle w:val="Codeintext"/>
        </w:rPr>
        <w:t>descrambler</w:t>
      </w:r>
      <w:r>
        <w:rPr>
          <w:i/>
        </w:rPr>
        <w:t xml:space="preserve"> </w:t>
      </w:r>
      <w:r>
        <w:t xml:space="preserve">is normally a static descrambler using fixed control words. But, to facilitate the prototyping of end-to-end systems, the plugin </w:t>
      </w:r>
      <w:r w:rsidRPr="006661B3">
        <w:rPr>
          <w:rStyle w:val="Codeintext"/>
        </w:rPr>
        <w:t>descrambler</w:t>
      </w:r>
      <w:r>
        <w:t xml:space="preserve"> can also recognize the clear ECM’s which are generated by </w:t>
      </w:r>
      <w:r w:rsidRPr="006661B3">
        <w:rPr>
          <w:rStyle w:val="Codeintext"/>
        </w:rPr>
        <w:t>tsecmg</w:t>
      </w:r>
      <w:r>
        <w:t xml:space="preserve"> and use their control words to descramble the stream.</w:t>
      </w:r>
    </w:p>
    <w:p w14:paraId="6949F06C" w14:textId="77777777" w:rsidR="00A75246" w:rsidRDefault="00A75246" w:rsidP="00F050B9">
      <w:r>
        <w:t>Thus, it is easy to build a complete end-to-end Conditional Access System using TSDuck components only. This kind of configuration is mainly useless in itself</w:t>
      </w:r>
      <w:r w:rsidR="00F625FE">
        <w:t xml:space="preserve"> (except maybe as a tutorial for DVB SimulCrypt)</w:t>
      </w:r>
      <w:r>
        <w:t xml:space="preserve">. But because all components are replaceable, this can become a very useful integration </w:t>
      </w:r>
      <w:r w:rsidR="00F625FE">
        <w:t>framework</w:t>
      </w:r>
      <w:r>
        <w:t>. First, start with a complete configuration using TSDuck components only. Verify that the system works as expected. Then</w:t>
      </w:r>
      <w:r w:rsidR="00F625FE">
        <w:t>,</w:t>
      </w:r>
      <w:r>
        <w:t xml:space="preserve"> replace </w:t>
      </w:r>
      <w:r w:rsidR="00F625FE">
        <w:t xml:space="preserve">the </w:t>
      </w:r>
      <w:r>
        <w:t xml:space="preserve">TSDuck components </w:t>
      </w:r>
      <w:r w:rsidR="00F625FE">
        <w:t xml:space="preserve">one by one </w:t>
      </w:r>
      <w:r>
        <w:t>with the real components which shall be tested.</w:t>
      </w:r>
    </w:p>
    <w:p w14:paraId="549960EF" w14:textId="77777777" w:rsidR="00A75246" w:rsidRDefault="00A75246" w:rsidP="00F050B9">
      <w:r>
        <w:t>Sample configurations:</w:t>
      </w:r>
    </w:p>
    <w:p w14:paraId="1B289AC7" w14:textId="77777777" w:rsidR="00A75246" w:rsidRDefault="00A75246" w:rsidP="006B30A7">
      <w:pPr>
        <w:pStyle w:val="ListParagraph"/>
        <w:numPr>
          <w:ilvl w:val="0"/>
          <w:numId w:val="12"/>
        </w:numPr>
      </w:pPr>
      <w:r>
        <w:t>Testing a MUX:</w:t>
      </w:r>
      <w:r w:rsidR="00675D76">
        <w:t xml:space="preserve"> Replace the plugin </w:t>
      </w:r>
      <w:r w:rsidR="00675D76" w:rsidRPr="00DF5BED">
        <w:rPr>
          <w:rStyle w:val="Codeintext"/>
        </w:rPr>
        <w:t>scrambler</w:t>
      </w:r>
      <w:r w:rsidR="00675D76">
        <w:t xml:space="preserve"> with the </w:t>
      </w:r>
      <w:r w:rsidR="00F625FE">
        <w:t xml:space="preserve">real </w:t>
      </w:r>
      <w:r w:rsidR="00675D76">
        <w:t>MUX.</w:t>
      </w:r>
      <w:r>
        <w:t xml:space="preserve"> Use </w:t>
      </w:r>
      <w:r w:rsidRPr="00DF5BED">
        <w:rPr>
          <w:rStyle w:val="Codeintext"/>
        </w:rPr>
        <w:t>tsecmg</w:t>
      </w:r>
      <w:r w:rsidR="00675D76">
        <w:t xml:space="preserve"> to generate ECM’s</w:t>
      </w:r>
      <w:r w:rsidR="00F625FE">
        <w:t xml:space="preserve">. Use the </w:t>
      </w:r>
      <w:r w:rsidR="00675D76">
        <w:t xml:space="preserve">plugin </w:t>
      </w:r>
      <w:r w:rsidR="00675D76" w:rsidRPr="00DF5BED">
        <w:rPr>
          <w:rStyle w:val="Codeintext"/>
        </w:rPr>
        <w:t>analyze</w:t>
      </w:r>
      <w:r w:rsidR="00675D76">
        <w:t xml:space="preserve"> to analyze the output of the MUX</w:t>
      </w:r>
      <w:r w:rsidR="003D2C8E">
        <w:t>.</w:t>
      </w:r>
      <w:r w:rsidR="00F625FE">
        <w:t xml:space="preserve"> Use the </w:t>
      </w:r>
      <w:r>
        <w:t xml:space="preserve">plugin </w:t>
      </w:r>
      <w:r w:rsidRPr="00DF5BED">
        <w:rPr>
          <w:rStyle w:val="Codeintext"/>
        </w:rPr>
        <w:t>descrambler</w:t>
      </w:r>
      <w:r>
        <w:t xml:space="preserve"> </w:t>
      </w:r>
      <w:r w:rsidR="00675D76">
        <w:t>to verify the insertion and synchronization of ECM’s.</w:t>
      </w:r>
    </w:p>
    <w:p w14:paraId="7FC6719F" w14:textId="77777777" w:rsidR="00675D76" w:rsidRDefault="00675D76" w:rsidP="006B30A7">
      <w:pPr>
        <w:pStyle w:val="ListParagraph"/>
        <w:numPr>
          <w:ilvl w:val="0"/>
          <w:numId w:val="12"/>
        </w:numPr>
      </w:pPr>
      <w:r>
        <w:t xml:space="preserve">Testing a CAS: Replace </w:t>
      </w:r>
      <w:r w:rsidRPr="00DF5BED">
        <w:rPr>
          <w:rStyle w:val="Codeintext"/>
        </w:rPr>
        <w:t>tsecmg</w:t>
      </w:r>
      <w:r>
        <w:rPr>
          <w:i/>
        </w:rPr>
        <w:t xml:space="preserve"> </w:t>
      </w:r>
      <w:r>
        <w:t xml:space="preserve">with the real ECMG. Replace </w:t>
      </w:r>
      <w:r w:rsidR="00F625FE">
        <w:t xml:space="preserve">the </w:t>
      </w:r>
      <w:r>
        <w:t xml:space="preserve">plugin </w:t>
      </w:r>
      <w:r w:rsidRPr="00DF5BED">
        <w:rPr>
          <w:rStyle w:val="Codeintext"/>
        </w:rPr>
        <w:t>descrambler</w:t>
      </w:r>
      <w:r>
        <w:t xml:space="preserve"> with a real set-top box. Use plugin </w:t>
      </w:r>
      <w:r w:rsidRPr="00DF5BED">
        <w:rPr>
          <w:rStyle w:val="Codeintext"/>
        </w:rPr>
        <w:t>scrambler</w:t>
      </w:r>
      <w:r>
        <w:t xml:space="preserve"> to make the link between to two end-points of the CAS (ECMG and STB).</w:t>
      </w:r>
    </w:p>
    <w:p w14:paraId="7B01DCD7" w14:textId="77777777" w:rsidR="0047762E" w:rsidRDefault="00512D56" w:rsidP="0047762E">
      <w:r>
        <w:t>Let’s have a look at a real demo.</w:t>
      </w:r>
    </w:p>
    <w:p w14:paraId="11821C85" w14:textId="77777777" w:rsidR="00512D56" w:rsidRDefault="00512D56" w:rsidP="0047762E">
      <w:r>
        <w:t xml:space="preserve">First, run the </w:t>
      </w:r>
      <w:r w:rsidR="00E367E6">
        <w:t xml:space="preserve">utility </w:t>
      </w:r>
      <w:r w:rsidR="00E367E6" w:rsidRPr="00DF5BED">
        <w:rPr>
          <w:rStyle w:val="Codeintext"/>
        </w:rPr>
        <w:t>tsecmg</w:t>
      </w:r>
      <w:r w:rsidR="00E367E6">
        <w:t xml:space="preserve">. Without option, it simply creates a TCP server on port 2222. The option </w:t>
      </w:r>
      <w:r w:rsidR="003D2C8E" w:rsidRPr="00CE6802">
        <w:rPr>
          <w:rStyle w:val="Codeintext"/>
        </w:rPr>
        <w:t>--</w:t>
      </w:r>
      <w:r w:rsidR="00E367E6" w:rsidRPr="00CE6802">
        <w:rPr>
          <w:rStyle w:val="Codeintext"/>
        </w:rPr>
        <w:t>verbose</w:t>
      </w:r>
      <w:r w:rsidR="00E367E6">
        <w:t xml:space="preserve"> (or simply </w:t>
      </w:r>
      <w:r w:rsidR="00E367E6" w:rsidRPr="00CE6802">
        <w:rPr>
          <w:rStyle w:val="Codeintext"/>
        </w:rPr>
        <w:t>–v</w:t>
      </w:r>
      <w:r w:rsidR="00E367E6">
        <w:t>) is useful to dump all protocol exchanges.</w:t>
      </w:r>
    </w:p>
    <w:p w14:paraId="478CC9E5" w14:textId="77777777" w:rsidR="00283D7A" w:rsidRDefault="00283D7A" w:rsidP="00283D7A">
      <w:pPr>
        <w:pStyle w:val="Code"/>
      </w:pPr>
      <w:r>
        <w:t>tsecmg -v</w:t>
      </w:r>
    </w:p>
    <w:p w14:paraId="7F2A3D24" w14:textId="77777777" w:rsidR="00283D7A" w:rsidRPr="00283D7A" w:rsidRDefault="00283D7A" w:rsidP="00283D7A">
      <w:pPr>
        <w:pStyle w:val="Code"/>
        <w:rPr>
          <w:i/>
        </w:rPr>
      </w:pPr>
      <w:r w:rsidRPr="00283D7A">
        <w:rPr>
          <w:i/>
        </w:rPr>
        <w:t>* TCP server listening on 0.0.0.0:2222, using ECMG &lt;=&gt; SCS protocol version 2</w:t>
      </w:r>
    </w:p>
    <w:p w14:paraId="12787DF3" w14:textId="77777777" w:rsidR="00283D7A" w:rsidRDefault="00283D7A" w:rsidP="00283D7A">
      <w:r>
        <w:t>Then, the following command performs a complete end-to-end CAS demo in one single process, using a live satellite stream as input:</w:t>
      </w:r>
    </w:p>
    <w:p w14:paraId="33848E19" w14:textId="77777777" w:rsidR="00283D7A" w:rsidRDefault="00283D7A" w:rsidP="00283D7A">
      <w:pPr>
        <w:pStyle w:val="Code"/>
      </w:pPr>
      <w:r>
        <w:t>tsp -v \</w:t>
      </w:r>
    </w:p>
    <w:p w14:paraId="7F4C1F1C" w14:textId="77777777" w:rsidR="00283D7A" w:rsidRDefault="00283D7A" w:rsidP="00283D7A">
      <w:pPr>
        <w:pStyle w:val="Code"/>
      </w:pPr>
      <w:r>
        <w:t xml:space="preserve">    -I dvb --freq 12,012,000,000 --symbol 29,700,000 --fec 5/6 --polarity vertical \</w:t>
      </w:r>
    </w:p>
    <w:p w14:paraId="265260B2" w14:textId="77777777" w:rsidR="00283D7A" w:rsidRDefault="00283D7A" w:rsidP="00283D7A">
      <w:pPr>
        <w:pStyle w:val="Code"/>
      </w:pPr>
      <w:r>
        <w:t xml:space="preserve">           --delivery DVB-S2 --modulation QPSK \</w:t>
      </w:r>
    </w:p>
    <w:p w14:paraId="41545951" w14:textId="77777777" w:rsidR="001208B0" w:rsidRDefault="00283D7A" w:rsidP="00283D7A">
      <w:pPr>
        <w:pStyle w:val="Code"/>
      </w:pPr>
      <w:r>
        <w:t xml:space="preserve">    -P scrambler cnews --ecmg localhost:2222 --super-cas-id 0xDEADBEEF</w:t>
      </w:r>
      <w:r w:rsidR="001208B0">
        <w:t xml:space="preserve"> \</w:t>
      </w:r>
    </w:p>
    <w:p w14:paraId="5BF34B4C" w14:textId="77777777" w:rsidR="00283D7A" w:rsidRDefault="001208B0" w:rsidP="00283D7A">
      <w:pPr>
        <w:pStyle w:val="Code"/>
      </w:pPr>
      <w:r>
        <w:t xml:space="preserve">           </w:t>
      </w:r>
      <w:r w:rsidRPr="001208B0">
        <w:t>--access-criteria 012345</w:t>
      </w:r>
      <w:r>
        <w:t>6789</w:t>
      </w:r>
      <w:r w:rsidR="00283D7A">
        <w:t xml:space="preserve"> \</w:t>
      </w:r>
    </w:p>
    <w:p w14:paraId="1F9C7868" w14:textId="77777777" w:rsidR="00283D7A" w:rsidRDefault="00283D7A" w:rsidP="00283D7A">
      <w:pPr>
        <w:pStyle w:val="Code"/>
      </w:pPr>
      <w:r>
        <w:t xml:space="preserve">    -P analyze --interval 30 -o cas_scrambled.txt \</w:t>
      </w:r>
    </w:p>
    <w:p w14:paraId="50C3E06F" w14:textId="77777777" w:rsidR="00283D7A" w:rsidRDefault="00283D7A" w:rsidP="00283D7A">
      <w:pPr>
        <w:pStyle w:val="Code"/>
      </w:pPr>
      <w:r>
        <w:t xml:space="preserve">    -P descrambler cnews \</w:t>
      </w:r>
    </w:p>
    <w:p w14:paraId="0585D413" w14:textId="77777777" w:rsidR="00283D7A" w:rsidRDefault="00283D7A" w:rsidP="00283D7A">
      <w:pPr>
        <w:pStyle w:val="Code"/>
      </w:pPr>
      <w:r>
        <w:t xml:space="preserve">    -P analyze --interval 30 -o cas_descrambled.txt \</w:t>
      </w:r>
    </w:p>
    <w:p w14:paraId="7A2596E5" w14:textId="77777777" w:rsidR="00283D7A" w:rsidRDefault="00283D7A" w:rsidP="00283D7A">
      <w:pPr>
        <w:pStyle w:val="Code"/>
      </w:pPr>
      <w:r>
        <w:t xml:space="preserve">    -P zap cnews \</w:t>
      </w:r>
    </w:p>
    <w:p w14:paraId="0F1ABFA9" w14:textId="77777777" w:rsidR="00283D7A" w:rsidRDefault="00283D7A" w:rsidP="00283D7A">
      <w:pPr>
        <w:pStyle w:val="Code"/>
      </w:pPr>
      <w:r>
        <w:t xml:space="preserve">    -O play</w:t>
      </w:r>
    </w:p>
    <w:p w14:paraId="1037829A" w14:textId="77777777" w:rsidR="00283D7A" w:rsidRDefault="00283D7A" w:rsidP="00283D7A">
      <w:r>
        <w:lastRenderedPageBreak/>
        <w:t>The first plugin receives a live transport stream from a DVB-S2 satellite. In this TS, there is a clear service named “CNEWS”. We are going to use this clear channel as a test.</w:t>
      </w:r>
    </w:p>
    <w:p w14:paraId="3C99F702" w14:textId="77777777" w:rsidR="008E56AD" w:rsidRDefault="00283D7A" w:rsidP="00283D7A">
      <w:r>
        <w:t>The next plugin</w:t>
      </w:r>
      <w:r w:rsidR="009F3B99">
        <w:t xml:space="preserve"> scrambles the service using our instance of </w:t>
      </w:r>
      <w:r w:rsidR="009F3B99" w:rsidRPr="00DF5BED">
        <w:rPr>
          <w:rStyle w:val="Codeintext"/>
        </w:rPr>
        <w:t>tsecmg</w:t>
      </w:r>
      <w:r w:rsidR="009F3B99">
        <w:t xml:space="preserve"> on the same system. The Super CAS Id is here a fake value (</w:t>
      </w:r>
      <w:r w:rsidR="008E56AD" w:rsidRPr="00DF5BED">
        <w:rPr>
          <w:rStyle w:val="Codeintext"/>
        </w:rPr>
        <w:t>tsecmg</w:t>
      </w:r>
      <w:r w:rsidR="008E56AD">
        <w:t>, unlike a real ECMG, accepts to serve any Super CAS Id).</w:t>
      </w:r>
      <w:r w:rsidR="00E24792">
        <w:t xml:space="preserve"> The access criter</w:t>
      </w:r>
      <w:r w:rsidR="005C7C89">
        <w:t>i</w:t>
      </w:r>
      <w:r w:rsidR="00E24792">
        <w:t>a are also fake values.</w:t>
      </w:r>
    </w:p>
    <w:p w14:paraId="79A5CFE1" w14:textId="77777777" w:rsidR="007045E2" w:rsidRDefault="008E56AD" w:rsidP="00283D7A">
      <w:r>
        <w:t xml:space="preserve">The next plugin permanently analyzes the stream at this point in the chain and produces a report every 30 seconds in a text file named </w:t>
      </w:r>
      <w:r w:rsidRPr="00DF5BED">
        <w:rPr>
          <w:rStyle w:val="Codeintext"/>
        </w:rPr>
        <w:t>cas_scrambled.txt.</w:t>
      </w:r>
      <w:r>
        <w:t xml:space="preserve"> Looking at this text file, we can see that the service CNEWS is now scrambled and there is an ECM stream in its PMT with CA_system_id </w:t>
      </w:r>
      <w:r w:rsidRPr="00DF5BED">
        <w:rPr>
          <w:rStyle w:val="Codeintext"/>
        </w:rPr>
        <w:t>0xDEAD</w:t>
      </w:r>
      <w:r>
        <w:t xml:space="preserve"> (the MSB part of the Super CAS Id). The bitrate of the ECM stream is reported as 30 kb/s, the default ECM bitrate for the plugin </w:t>
      </w:r>
      <w:r w:rsidRPr="00DF5BED">
        <w:rPr>
          <w:rStyle w:val="Codeintext"/>
        </w:rPr>
        <w:t>scrambler</w:t>
      </w:r>
      <w:r>
        <w:t>.</w:t>
      </w:r>
    </w:p>
    <w:p w14:paraId="6924E7DE" w14:textId="77777777" w:rsidR="00283D7A" w:rsidRDefault="007045E2" w:rsidP="00283D7A">
      <w:r>
        <w:t xml:space="preserve">The next plugin is a </w:t>
      </w:r>
      <w:r w:rsidRPr="00DF5BED">
        <w:rPr>
          <w:rStyle w:val="Codeintext"/>
        </w:rPr>
        <w:t>descrambler</w:t>
      </w:r>
      <w:r>
        <w:t>. Only the service name is required. The plugin automatically locates the ECM stream in the PMT (there is only one here), collects the ECM’s and uses the clear control words from these fake ECM’s to descramble the stream.</w:t>
      </w:r>
    </w:p>
    <w:p w14:paraId="47E016AD" w14:textId="77777777" w:rsidR="007045E2" w:rsidRDefault="007045E2" w:rsidP="00283D7A">
      <w:r>
        <w:t>The next plugin performs the same periodic analysis as the previous one. This time, the report demonstrates that the service CNEWS is back in the clear.</w:t>
      </w:r>
    </w:p>
    <w:p w14:paraId="7AD2BB51" w14:textId="77777777" w:rsidR="007045E2" w:rsidRDefault="007045E2" w:rsidP="00283D7A">
      <w:r>
        <w:t xml:space="preserve">Finally, the plugin </w:t>
      </w:r>
      <w:r w:rsidRPr="00DF5BED">
        <w:rPr>
          <w:rStyle w:val="Codeintext"/>
        </w:rPr>
        <w:t>zap</w:t>
      </w:r>
      <w:r>
        <w:t xml:space="preserve"> extracts the service CNEWS and the output plugin </w:t>
      </w:r>
      <w:r w:rsidRPr="00DF5BED">
        <w:rPr>
          <w:rStyle w:val="Codeintext"/>
        </w:rPr>
        <w:t>play</w:t>
      </w:r>
      <w:r>
        <w:t xml:space="preserve"> sends the output to a media player (VLC by default).</w:t>
      </w:r>
    </w:p>
    <w:p w14:paraId="016915C7" w14:textId="77777777" w:rsidR="007045E2" w:rsidRDefault="007045E2" w:rsidP="00283D7A">
      <w:r>
        <w:t xml:space="preserve">We can see that the service is in the clear and plays correctly. If we restart the command without the plugin </w:t>
      </w:r>
      <w:r w:rsidRPr="00DF5BED">
        <w:rPr>
          <w:rStyle w:val="Codeintext"/>
        </w:rPr>
        <w:t>descrambler</w:t>
      </w:r>
      <w:r>
        <w:t xml:space="preserve">, the player stays with a black screen because the service </w:t>
      </w:r>
      <w:r w:rsidR="005C7C89">
        <w:t>stays</w:t>
      </w:r>
      <w:r>
        <w:t xml:space="preserve"> scrambled.</w:t>
      </w:r>
    </w:p>
    <w:p w14:paraId="377536CE" w14:textId="77777777" w:rsidR="007045E2" w:rsidRDefault="007045E2" w:rsidP="00283D7A">
      <w:r>
        <w:t xml:space="preserve">If we are interested </w:t>
      </w:r>
      <w:r w:rsidR="000717F2">
        <w:t>in the DVB</w:t>
      </w:r>
      <w:r>
        <w:t xml:space="preserve"> SimulCrypt ECMG</w:t>
      </w:r>
      <w:r>
        <w:sym w:font="Wingdings" w:char="F0F3"/>
      </w:r>
      <w:r>
        <w:t xml:space="preserve">SCS protocol, the option </w:t>
      </w:r>
      <w:r w:rsidRPr="00CE6802">
        <w:rPr>
          <w:rStyle w:val="Codeintext"/>
        </w:rPr>
        <w:t>--verbose</w:t>
      </w:r>
      <w:r>
        <w:t xml:space="preserve"> of </w:t>
      </w:r>
      <w:r w:rsidRPr="00DF5BED">
        <w:rPr>
          <w:rStyle w:val="Codeintext"/>
        </w:rPr>
        <w:t>tsecmg</w:t>
      </w:r>
      <w:r>
        <w:t xml:space="preserve"> displays all exchanges, as listed below.</w:t>
      </w:r>
      <w:r w:rsidR="00A63128">
        <w:t xml:space="preserve"> This can be useful to debug an ECMG</w:t>
      </w:r>
      <w:r w:rsidR="00A63128">
        <w:sym w:font="Wingdings" w:char="F0F3"/>
      </w:r>
      <w:r w:rsidR="00A63128">
        <w:t>SCS integration.</w:t>
      </w:r>
    </w:p>
    <w:p w14:paraId="26C44991" w14:textId="77777777" w:rsidR="00A63128" w:rsidRDefault="00A63128" w:rsidP="00A63128">
      <w:pPr>
        <w:pStyle w:val="Code"/>
      </w:pPr>
      <w:r>
        <w:t>* 127.0.0.1:1302: 2018/04/10 23:11:58: session started</w:t>
      </w:r>
    </w:p>
    <w:p w14:paraId="5346FE9D" w14:textId="77777777" w:rsidR="00A63128" w:rsidRDefault="00A63128" w:rsidP="00A63128">
      <w:pPr>
        <w:pStyle w:val="Code"/>
      </w:pPr>
      <w:r>
        <w:t>* 127.0.0.1:1302: 2018/04/10 23:11:58: received message:</w:t>
      </w:r>
    </w:p>
    <w:p w14:paraId="65A2BD0D" w14:textId="77777777" w:rsidR="00A63128" w:rsidRDefault="00A63128" w:rsidP="00A63128">
      <w:pPr>
        <w:pStyle w:val="Code"/>
      </w:pPr>
      <w:r>
        <w:t xml:space="preserve">    channel_setup (ECMG&lt;=&gt;SCS)</w:t>
      </w:r>
    </w:p>
    <w:p w14:paraId="2F3B8AC5" w14:textId="77777777" w:rsidR="00A63128" w:rsidRPr="00A63128" w:rsidRDefault="00A63128" w:rsidP="00A63128">
      <w:pPr>
        <w:pStyle w:val="Code"/>
        <w:rPr>
          <w:lang w:val="fr-FR"/>
        </w:rPr>
      </w:pPr>
      <w:r>
        <w:t xml:space="preserve">    </w:t>
      </w:r>
      <w:r w:rsidRPr="00A63128">
        <w:rPr>
          <w:lang w:val="fr-FR"/>
        </w:rPr>
        <w:t>protocol_version = 0x02</w:t>
      </w:r>
    </w:p>
    <w:p w14:paraId="1A476263" w14:textId="77777777" w:rsidR="00A63128" w:rsidRPr="00A63128" w:rsidRDefault="00A63128" w:rsidP="00A63128">
      <w:pPr>
        <w:pStyle w:val="Code"/>
        <w:rPr>
          <w:lang w:val="fr-FR"/>
        </w:rPr>
      </w:pPr>
      <w:r w:rsidRPr="00A63128">
        <w:rPr>
          <w:lang w:val="fr-FR"/>
        </w:rPr>
        <w:t xml:space="preserve">    message_type = 0x0001</w:t>
      </w:r>
    </w:p>
    <w:p w14:paraId="3F9639FF" w14:textId="77777777" w:rsidR="00A63128" w:rsidRDefault="00A63128" w:rsidP="00A63128">
      <w:pPr>
        <w:pStyle w:val="Code"/>
      </w:pPr>
      <w:r w:rsidRPr="00A63128">
        <w:rPr>
          <w:lang w:val="fr-FR"/>
        </w:rPr>
        <w:t xml:space="preserve">    </w:t>
      </w:r>
      <w:r>
        <w:t>ECM_channel_id = 0x0001</w:t>
      </w:r>
    </w:p>
    <w:p w14:paraId="013BB0CD" w14:textId="77777777" w:rsidR="00A63128" w:rsidRDefault="00A63128" w:rsidP="00A63128">
      <w:pPr>
        <w:pStyle w:val="Code"/>
      </w:pPr>
      <w:r>
        <w:t xml:space="preserve">    Super_CAS_id = 0xDEADBEEF</w:t>
      </w:r>
    </w:p>
    <w:p w14:paraId="69FA4EAF" w14:textId="77777777" w:rsidR="00A63128" w:rsidRDefault="00A63128" w:rsidP="00A63128">
      <w:pPr>
        <w:pStyle w:val="Code"/>
      </w:pPr>
    </w:p>
    <w:p w14:paraId="42A981D7" w14:textId="77777777" w:rsidR="00A63128" w:rsidRDefault="00A63128" w:rsidP="00A63128">
      <w:pPr>
        <w:pStyle w:val="Code"/>
      </w:pPr>
      <w:r>
        <w:t>* 127.0.0.1:1302: 2018/04/10 23:11:58: sending message:</w:t>
      </w:r>
    </w:p>
    <w:p w14:paraId="7BE6FA7B" w14:textId="77777777" w:rsidR="00A63128" w:rsidRDefault="00A63128" w:rsidP="00A63128">
      <w:pPr>
        <w:pStyle w:val="Code"/>
      </w:pPr>
      <w:r>
        <w:t xml:space="preserve">    channel_status (ECMG&lt;=&gt;SCS)</w:t>
      </w:r>
    </w:p>
    <w:p w14:paraId="672437AB" w14:textId="77777777" w:rsidR="00A63128" w:rsidRPr="00A63128" w:rsidRDefault="00A63128" w:rsidP="00A63128">
      <w:pPr>
        <w:pStyle w:val="Code"/>
        <w:rPr>
          <w:lang w:val="fr-FR"/>
        </w:rPr>
      </w:pPr>
      <w:r>
        <w:t xml:space="preserve">    </w:t>
      </w:r>
      <w:r w:rsidRPr="00A63128">
        <w:rPr>
          <w:lang w:val="fr-FR"/>
        </w:rPr>
        <w:t>protocol_version = 0x02</w:t>
      </w:r>
    </w:p>
    <w:p w14:paraId="7378860A" w14:textId="77777777" w:rsidR="00A63128" w:rsidRPr="00A63128" w:rsidRDefault="00A63128" w:rsidP="00A63128">
      <w:pPr>
        <w:pStyle w:val="Code"/>
        <w:rPr>
          <w:lang w:val="fr-FR"/>
        </w:rPr>
      </w:pPr>
      <w:r w:rsidRPr="00A63128">
        <w:rPr>
          <w:lang w:val="fr-FR"/>
        </w:rPr>
        <w:t xml:space="preserve">    message_type = 0x0003</w:t>
      </w:r>
    </w:p>
    <w:p w14:paraId="71BB358D" w14:textId="77777777" w:rsidR="00A63128" w:rsidRDefault="00A63128" w:rsidP="00A63128">
      <w:pPr>
        <w:pStyle w:val="Code"/>
      </w:pPr>
      <w:r w:rsidRPr="00A63128">
        <w:rPr>
          <w:lang w:val="fr-FR"/>
        </w:rPr>
        <w:t xml:space="preserve">    </w:t>
      </w:r>
      <w:r>
        <w:t>ECM_channel_id = 0x0001</w:t>
      </w:r>
    </w:p>
    <w:p w14:paraId="36024F3F" w14:textId="77777777" w:rsidR="00A63128" w:rsidRDefault="00A63128" w:rsidP="00A63128">
      <w:pPr>
        <w:pStyle w:val="Code"/>
      </w:pPr>
      <w:r>
        <w:t xml:space="preserve">    section_TSpkt_flag = 1</w:t>
      </w:r>
    </w:p>
    <w:p w14:paraId="11A6E274" w14:textId="77777777" w:rsidR="00A63128" w:rsidRDefault="00BB090F" w:rsidP="00A63128">
      <w:pPr>
        <w:pStyle w:val="Code"/>
      </w:pPr>
      <w:r>
        <w:t xml:space="preserve">    AC_delay_start = </w:t>
      </w:r>
      <w:r w:rsidR="00A63128">
        <w:t>200</w:t>
      </w:r>
    </w:p>
    <w:p w14:paraId="4A4A4951" w14:textId="77777777" w:rsidR="00A63128" w:rsidRDefault="00BB090F" w:rsidP="00A63128">
      <w:pPr>
        <w:pStyle w:val="Code"/>
      </w:pPr>
      <w:r>
        <w:t xml:space="preserve">    AC_delay_stop = </w:t>
      </w:r>
      <w:r w:rsidR="00A63128">
        <w:t>200</w:t>
      </w:r>
    </w:p>
    <w:p w14:paraId="1EEB85B7" w14:textId="77777777" w:rsidR="00A63128" w:rsidRDefault="00BB090F" w:rsidP="00A63128">
      <w:pPr>
        <w:pStyle w:val="Code"/>
      </w:pPr>
      <w:r>
        <w:t xml:space="preserve">    delay_start = </w:t>
      </w:r>
      <w:r w:rsidR="00A63128">
        <w:t>200</w:t>
      </w:r>
    </w:p>
    <w:p w14:paraId="4C75766D" w14:textId="77777777" w:rsidR="00A63128" w:rsidRDefault="00BB090F" w:rsidP="00A63128">
      <w:pPr>
        <w:pStyle w:val="Code"/>
      </w:pPr>
      <w:r>
        <w:t xml:space="preserve">    delay_stop = </w:t>
      </w:r>
      <w:r w:rsidR="00A63128">
        <w:t>200</w:t>
      </w:r>
    </w:p>
    <w:p w14:paraId="514D0F3C" w14:textId="77777777" w:rsidR="00A63128" w:rsidRDefault="00A63128" w:rsidP="00A63128">
      <w:pPr>
        <w:pStyle w:val="Code"/>
      </w:pPr>
      <w:r>
        <w:t xml:space="preserve">    transition_delay_start = -500</w:t>
      </w:r>
    </w:p>
    <w:p w14:paraId="144E5042" w14:textId="77777777" w:rsidR="00A63128" w:rsidRDefault="00A63128" w:rsidP="00A63128">
      <w:pPr>
        <w:pStyle w:val="Code"/>
      </w:pPr>
      <w:r>
        <w:t xml:space="preserve">    transition_delay_stop = 0</w:t>
      </w:r>
    </w:p>
    <w:p w14:paraId="1B69B731" w14:textId="77777777" w:rsidR="00A63128" w:rsidRDefault="00A63128" w:rsidP="00A63128">
      <w:pPr>
        <w:pStyle w:val="Code"/>
      </w:pPr>
      <w:r>
        <w:t xml:space="preserve">    ECM_rep_period = 100</w:t>
      </w:r>
    </w:p>
    <w:p w14:paraId="41A583A7" w14:textId="77777777" w:rsidR="00A63128" w:rsidRDefault="00A63128" w:rsidP="00A63128">
      <w:pPr>
        <w:pStyle w:val="Code"/>
      </w:pPr>
      <w:r>
        <w:t xml:space="preserve">    max_streams = 0</w:t>
      </w:r>
    </w:p>
    <w:p w14:paraId="05B887FF" w14:textId="77777777" w:rsidR="00A63128" w:rsidRDefault="00A63128" w:rsidP="00A63128">
      <w:pPr>
        <w:pStyle w:val="Code"/>
      </w:pPr>
      <w:r>
        <w:t xml:space="preserve">    min_CP_duration = 10</w:t>
      </w:r>
    </w:p>
    <w:p w14:paraId="1345EB73" w14:textId="77777777" w:rsidR="00A63128" w:rsidRDefault="00A63128" w:rsidP="00A63128">
      <w:pPr>
        <w:pStyle w:val="Code"/>
      </w:pPr>
      <w:r>
        <w:t xml:space="preserve">    lead_CW = 1</w:t>
      </w:r>
    </w:p>
    <w:p w14:paraId="7C665BE3" w14:textId="77777777" w:rsidR="00A63128" w:rsidRDefault="00A63128" w:rsidP="00A63128">
      <w:pPr>
        <w:pStyle w:val="Code"/>
      </w:pPr>
      <w:r>
        <w:t xml:space="preserve">    CW_per_msg = 2</w:t>
      </w:r>
    </w:p>
    <w:p w14:paraId="7DE00DBF" w14:textId="77777777" w:rsidR="00A63128" w:rsidRDefault="00A63128" w:rsidP="00A63128">
      <w:pPr>
        <w:pStyle w:val="Code"/>
      </w:pPr>
      <w:r>
        <w:t xml:space="preserve">    max_comp_time = 100</w:t>
      </w:r>
    </w:p>
    <w:p w14:paraId="177C4303" w14:textId="77777777" w:rsidR="00A63128" w:rsidRDefault="00A63128" w:rsidP="00A63128">
      <w:pPr>
        <w:pStyle w:val="Code"/>
      </w:pPr>
    </w:p>
    <w:p w14:paraId="15238FDA" w14:textId="77777777" w:rsidR="00A63128" w:rsidRDefault="00A63128" w:rsidP="00A63128">
      <w:pPr>
        <w:pStyle w:val="Code"/>
      </w:pPr>
      <w:r>
        <w:t>* 127.0.0.1:1302: 2018/04/10 23:11:58: received message:</w:t>
      </w:r>
    </w:p>
    <w:p w14:paraId="105255CC" w14:textId="77777777" w:rsidR="00A63128" w:rsidRDefault="00A63128" w:rsidP="00A63128">
      <w:pPr>
        <w:pStyle w:val="Code"/>
      </w:pPr>
      <w:r>
        <w:t xml:space="preserve">    stream_setup (ECMG&lt;=&gt;SCS)</w:t>
      </w:r>
    </w:p>
    <w:p w14:paraId="41B21E0B" w14:textId="77777777" w:rsidR="00A63128" w:rsidRPr="00A63128" w:rsidRDefault="00A63128" w:rsidP="00A63128">
      <w:pPr>
        <w:pStyle w:val="Code"/>
        <w:rPr>
          <w:lang w:val="fr-FR"/>
        </w:rPr>
      </w:pPr>
      <w:r>
        <w:t xml:space="preserve">    </w:t>
      </w:r>
      <w:r w:rsidRPr="00A63128">
        <w:rPr>
          <w:lang w:val="fr-FR"/>
        </w:rPr>
        <w:t>protocol_version = 0x02</w:t>
      </w:r>
    </w:p>
    <w:p w14:paraId="693768E8" w14:textId="77777777" w:rsidR="00A63128" w:rsidRPr="00A63128" w:rsidRDefault="00A63128" w:rsidP="00A63128">
      <w:pPr>
        <w:pStyle w:val="Code"/>
        <w:rPr>
          <w:lang w:val="fr-FR"/>
        </w:rPr>
      </w:pPr>
      <w:r w:rsidRPr="00A63128">
        <w:rPr>
          <w:lang w:val="fr-FR"/>
        </w:rPr>
        <w:t xml:space="preserve">    message_type = 0x0101</w:t>
      </w:r>
    </w:p>
    <w:p w14:paraId="0DC06F1D" w14:textId="77777777" w:rsidR="00A63128" w:rsidRDefault="00A63128" w:rsidP="00A63128">
      <w:pPr>
        <w:pStyle w:val="Code"/>
      </w:pPr>
      <w:r w:rsidRPr="00A63128">
        <w:rPr>
          <w:lang w:val="fr-FR"/>
        </w:rPr>
        <w:t xml:space="preserve">    </w:t>
      </w:r>
      <w:r>
        <w:t>ECM_channel_id = 0x0001</w:t>
      </w:r>
    </w:p>
    <w:p w14:paraId="2A73756B" w14:textId="77777777" w:rsidR="00A63128" w:rsidRDefault="00A63128" w:rsidP="00A63128">
      <w:pPr>
        <w:pStyle w:val="Code"/>
      </w:pPr>
      <w:r>
        <w:t xml:space="preserve">    ECM_stream_id = 0x0001</w:t>
      </w:r>
    </w:p>
    <w:p w14:paraId="2A6C4118" w14:textId="77777777" w:rsidR="00A63128" w:rsidRDefault="00A63128" w:rsidP="00A63128">
      <w:pPr>
        <w:pStyle w:val="Code"/>
      </w:pPr>
      <w:r>
        <w:t xml:space="preserve">    ECM_id = 0x0001</w:t>
      </w:r>
    </w:p>
    <w:p w14:paraId="160A0A8A" w14:textId="77777777" w:rsidR="00A63128" w:rsidRDefault="00A63128" w:rsidP="00A63128">
      <w:pPr>
        <w:pStyle w:val="Code"/>
      </w:pPr>
      <w:r>
        <w:t xml:space="preserve">    nominal_CP_duration = 100</w:t>
      </w:r>
    </w:p>
    <w:p w14:paraId="1A431B4A" w14:textId="77777777" w:rsidR="00A63128" w:rsidRDefault="00A63128" w:rsidP="00A63128">
      <w:pPr>
        <w:pStyle w:val="Code"/>
      </w:pPr>
    </w:p>
    <w:p w14:paraId="1B7AA07B" w14:textId="77777777" w:rsidR="00A63128" w:rsidRDefault="00A63128" w:rsidP="00A63128">
      <w:pPr>
        <w:pStyle w:val="Code"/>
      </w:pPr>
      <w:r>
        <w:t>* 127.0.0.1:1302: 2018/04/10 23:11:58: sending message:</w:t>
      </w:r>
    </w:p>
    <w:p w14:paraId="4A6B43CF" w14:textId="77777777" w:rsidR="00A63128" w:rsidRDefault="00A63128" w:rsidP="00A63128">
      <w:pPr>
        <w:pStyle w:val="Code"/>
      </w:pPr>
      <w:r>
        <w:t xml:space="preserve">    stream_status (ECMG&lt;=&gt;SCS)</w:t>
      </w:r>
    </w:p>
    <w:p w14:paraId="10152DB9" w14:textId="77777777" w:rsidR="00A63128" w:rsidRDefault="00A63128" w:rsidP="00A63128">
      <w:pPr>
        <w:pStyle w:val="Code"/>
      </w:pPr>
      <w:r>
        <w:t xml:space="preserve">    protocol_version = 0x02</w:t>
      </w:r>
    </w:p>
    <w:p w14:paraId="1787DDAA" w14:textId="77777777" w:rsidR="00A63128" w:rsidRDefault="00A63128" w:rsidP="00A63128">
      <w:pPr>
        <w:pStyle w:val="Code"/>
      </w:pPr>
      <w:r>
        <w:t xml:space="preserve">    message_type = 0x0103</w:t>
      </w:r>
    </w:p>
    <w:p w14:paraId="524F72DC" w14:textId="77777777" w:rsidR="00A63128" w:rsidRDefault="00A63128" w:rsidP="00A63128">
      <w:pPr>
        <w:pStyle w:val="Code"/>
      </w:pPr>
      <w:r>
        <w:t xml:space="preserve">    ECM_channel_id = 0x0001</w:t>
      </w:r>
    </w:p>
    <w:p w14:paraId="4CF6534A" w14:textId="77777777" w:rsidR="00A63128" w:rsidRDefault="00A63128" w:rsidP="00A63128">
      <w:pPr>
        <w:pStyle w:val="Code"/>
      </w:pPr>
      <w:r>
        <w:t xml:space="preserve">    ECM_stream_id = 0x0001</w:t>
      </w:r>
    </w:p>
    <w:p w14:paraId="20E610E8" w14:textId="77777777" w:rsidR="00A63128" w:rsidRDefault="00A63128" w:rsidP="00A63128">
      <w:pPr>
        <w:pStyle w:val="Code"/>
      </w:pPr>
      <w:r>
        <w:t xml:space="preserve">    ECM_id = 0x0001</w:t>
      </w:r>
    </w:p>
    <w:p w14:paraId="352351A6" w14:textId="77777777" w:rsidR="00A63128" w:rsidRDefault="00A63128" w:rsidP="00A63128">
      <w:pPr>
        <w:pStyle w:val="Code"/>
      </w:pPr>
      <w:r>
        <w:t xml:space="preserve">    access_criteria_transfer_mode = 0</w:t>
      </w:r>
    </w:p>
    <w:p w14:paraId="27001E14" w14:textId="77777777" w:rsidR="00A63128" w:rsidRDefault="00A63128" w:rsidP="00A63128">
      <w:pPr>
        <w:pStyle w:val="Code"/>
      </w:pPr>
    </w:p>
    <w:p w14:paraId="4A8EB7C3" w14:textId="77777777" w:rsidR="00A63128" w:rsidRDefault="00A63128" w:rsidP="00A63128">
      <w:pPr>
        <w:pStyle w:val="Code"/>
      </w:pPr>
      <w:r>
        <w:t>* 127.0.0.1:1302: 2018/04/10 23:11:58: received message:</w:t>
      </w:r>
    </w:p>
    <w:p w14:paraId="602C8D27" w14:textId="77777777" w:rsidR="00A63128" w:rsidRDefault="00A63128" w:rsidP="00A63128">
      <w:pPr>
        <w:pStyle w:val="Code"/>
      </w:pPr>
      <w:r>
        <w:t xml:space="preserve">    CW_provision (ECMG&lt;=&gt;SCS)</w:t>
      </w:r>
    </w:p>
    <w:p w14:paraId="282FFECA" w14:textId="77777777" w:rsidR="00A63128" w:rsidRPr="00A63128" w:rsidRDefault="00A63128" w:rsidP="00A63128">
      <w:pPr>
        <w:pStyle w:val="Code"/>
        <w:rPr>
          <w:lang w:val="fr-FR"/>
        </w:rPr>
      </w:pPr>
      <w:r>
        <w:t xml:space="preserve">    </w:t>
      </w:r>
      <w:r w:rsidRPr="00A63128">
        <w:rPr>
          <w:lang w:val="fr-FR"/>
        </w:rPr>
        <w:t>protocol_version = 0x02</w:t>
      </w:r>
    </w:p>
    <w:p w14:paraId="544E5B41" w14:textId="77777777" w:rsidR="00A63128" w:rsidRPr="00A63128" w:rsidRDefault="00A63128" w:rsidP="00A63128">
      <w:pPr>
        <w:pStyle w:val="Code"/>
        <w:rPr>
          <w:lang w:val="fr-FR"/>
        </w:rPr>
      </w:pPr>
      <w:r w:rsidRPr="00A63128">
        <w:rPr>
          <w:lang w:val="fr-FR"/>
        </w:rPr>
        <w:t xml:space="preserve">    message_type = 0x0201</w:t>
      </w:r>
    </w:p>
    <w:p w14:paraId="5D0FBE94" w14:textId="77777777" w:rsidR="00A63128" w:rsidRDefault="00A63128" w:rsidP="00A63128">
      <w:pPr>
        <w:pStyle w:val="Code"/>
      </w:pPr>
      <w:r w:rsidRPr="00A63128">
        <w:rPr>
          <w:lang w:val="fr-FR"/>
        </w:rPr>
        <w:t xml:space="preserve">    </w:t>
      </w:r>
      <w:r>
        <w:t>ECM_channel_id = 0x0001</w:t>
      </w:r>
    </w:p>
    <w:p w14:paraId="400F182B" w14:textId="77777777" w:rsidR="00A63128" w:rsidRDefault="00A63128" w:rsidP="00A63128">
      <w:pPr>
        <w:pStyle w:val="Code"/>
      </w:pPr>
      <w:r>
        <w:t xml:space="preserve">    ECM_stream_id = 0x0001</w:t>
      </w:r>
    </w:p>
    <w:p w14:paraId="1E1F12BF" w14:textId="77777777" w:rsidR="00A63128" w:rsidRDefault="00A63128" w:rsidP="00A63128">
      <w:pPr>
        <w:pStyle w:val="Code"/>
      </w:pPr>
      <w:r>
        <w:t xml:space="preserve">    CP_number = 0</w:t>
      </w:r>
    </w:p>
    <w:p w14:paraId="291EFD29" w14:textId="77777777" w:rsidR="00A63128" w:rsidRDefault="00A63128" w:rsidP="00A63128">
      <w:pPr>
        <w:pStyle w:val="Code"/>
      </w:pPr>
      <w:r>
        <w:t xml:space="preserve">    CP_duration = 100</w:t>
      </w:r>
    </w:p>
    <w:p w14:paraId="24E2C438" w14:textId="77777777" w:rsidR="00A63128" w:rsidRDefault="00A63128" w:rsidP="00A63128">
      <w:pPr>
        <w:pStyle w:val="Code"/>
      </w:pPr>
      <w:r>
        <w:t xml:space="preserve">    access_criteria (5 bytes) =</w:t>
      </w:r>
    </w:p>
    <w:p w14:paraId="2A8E6645" w14:textId="77777777" w:rsidR="00A63128" w:rsidRDefault="00A63128" w:rsidP="00A63128">
      <w:pPr>
        <w:pStyle w:val="Code"/>
      </w:pPr>
      <w:r>
        <w:t xml:space="preserve">        01 23 45 67 89</w:t>
      </w:r>
    </w:p>
    <w:p w14:paraId="33F63B4F" w14:textId="77777777" w:rsidR="00A63128" w:rsidRDefault="00A63128" w:rsidP="00A63128">
      <w:pPr>
        <w:pStyle w:val="Code"/>
      </w:pPr>
      <w:r>
        <w:t xml:space="preserve">    CP = 0</w:t>
      </w:r>
    </w:p>
    <w:p w14:paraId="084E222A" w14:textId="77777777" w:rsidR="00A63128" w:rsidRDefault="00A63128" w:rsidP="00A63128">
      <w:pPr>
        <w:pStyle w:val="Code"/>
      </w:pPr>
      <w:r>
        <w:t xml:space="preserve">    CW (8 bytes) = 26 E9 2C D9 C8 96 06 B2</w:t>
      </w:r>
    </w:p>
    <w:p w14:paraId="38815E47" w14:textId="77777777" w:rsidR="00A63128" w:rsidRPr="00A63128" w:rsidRDefault="00A63128" w:rsidP="00A63128">
      <w:pPr>
        <w:pStyle w:val="Code"/>
        <w:rPr>
          <w:lang w:val="fr-FR"/>
        </w:rPr>
      </w:pPr>
      <w:r>
        <w:t xml:space="preserve">    </w:t>
      </w:r>
      <w:r w:rsidRPr="00A63128">
        <w:rPr>
          <w:lang w:val="fr-FR"/>
        </w:rPr>
        <w:t>CP = 1</w:t>
      </w:r>
    </w:p>
    <w:p w14:paraId="560AAC66" w14:textId="77777777" w:rsidR="00A63128" w:rsidRPr="00A63128" w:rsidRDefault="00A63128" w:rsidP="00A63128">
      <w:pPr>
        <w:pStyle w:val="Code"/>
        <w:rPr>
          <w:lang w:val="fr-FR"/>
        </w:rPr>
      </w:pPr>
      <w:r w:rsidRPr="00A63128">
        <w:rPr>
          <w:lang w:val="fr-FR"/>
        </w:rPr>
        <w:t xml:space="preserve">    CW (8 bytes) = 8B 37 0B 94 69 64 93 CE</w:t>
      </w:r>
    </w:p>
    <w:p w14:paraId="7284A064" w14:textId="77777777" w:rsidR="00A63128" w:rsidRPr="00A63128" w:rsidRDefault="00A63128" w:rsidP="00A63128">
      <w:pPr>
        <w:pStyle w:val="Code"/>
        <w:rPr>
          <w:lang w:val="fr-FR"/>
        </w:rPr>
      </w:pPr>
    </w:p>
    <w:p w14:paraId="650A0646" w14:textId="77777777" w:rsidR="00A63128" w:rsidRDefault="00A63128" w:rsidP="00A63128">
      <w:pPr>
        <w:pStyle w:val="Code"/>
      </w:pPr>
      <w:r>
        <w:t>* 127.0.0.1:1302: 2018/04/10 23:11:58: sending message:</w:t>
      </w:r>
    </w:p>
    <w:p w14:paraId="4C9FA5A3" w14:textId="77777777" w:rsidR="00A63128" w:rsidRDefault="00A63128" w:rsidP="00A63128">
      <w:pPr>
        <w:pStyle w:val="Code"/>
      </w:pPr>
      <w:r>
        <w:t xml:space="preserve">    ECM_response (ECMG&lt;=&gt;SCS)</w:t>
      </w:r>
    </w:p>
    <w:p w14:paraId="23A241DF" w14:textId="77777777" w:rsidR="00A63128" w:rsidRPr="00A63128" w:rsidRDefault="00A63128" w:rsidP="00A63128">
      <w:pPr>
        <w:pStyle w:val="Code"/>
        <w:rPr>
          <w:lang w:val="fr-FR"/>
        </w:rPr>
      </w:pPr>
      <w:r>
        <w:t xml:space="preserve">    </w:t>
      </w:r>
      <w:r w:rsidRPr="00A63128">
        <w:rPr>
          <w:lang w:val="fr-FR"/>
        </w:rPr>
        <w:t>protocol_version = 0x02</w:t>
      </w:r>
    </w:p>
    <w:p w14:paraId="22C5D1D1" w14:textId="77777777" w:rsidR="00A63128" w:rsidRPr="00A63128" w:rsidRDefault="00A63128" w:rsidP="00A63128">
      <w:pPr>
        <w:pStyle w:val="Code"/>
        <w:rPr>
          <w:lang w:val="fr-FR"/>
        </w:rPr>
      </w:pPr>
      <w:r w:rsidRPr="00A63128">
        <w:rPr>
          <w:lang w:val="fr-FR"/>
        </w:rPr>
        <w:t xml:space="preserve">    message_type = 0x0202</w:t>
      </w:r>
    </w:p>
    <w:p w14:paraId="1A0F158C" w14:textId="77777777" w:rsidR="00A63128" w:rsidRDefault="00A63128" w:rsidP="00A63128">
      <w:pPr>
        <w:pStyle w:val="Code"/>
      </w:pPr>
      <w:r w:rsidRPr="00A63128">
        <w:rPr>
          <w:lang w:val="fr-FR"/>
        </w:rPr>
        <w:t xml:space="preserve">    </w:t>
      </w:r>
      <w:r>
        <w:t>ECM_channel_id = 0x0001</w:t>
      </w:r>
    </w:p>
    <w:p w14:paraId="4FBA4E6F" w14:textId="77777777" w:rsidR="00A63128" w:rsidRDefault="00A63128" w:rsidP="00A63128">
      <w:pPr>
        <w:pStyle w:val="Code"/>
      </w:pPr>
      <w:r>
        <w:t xml:space="preserve">    ECM_stream_id = 0x0001</w:t>
      </w:r>
    </w:p>
    <w:p w14:paraId="395FE977" w14:textId="77777777" w:rsidR="00A63128" w:rsidRDefault="00A63128" w:rsidP="00A63128">
      <w:pPr>
        <w:pStyle w:val="Code"/>
      </w:pPr>
      <w:r>
        <w:t xml:space="preserve">    CP_number = 0</w:t>
      </w:r>
    </w:p>
    <w:p w14:paraId="2F8C5EB6" w14:textId="77777777" w:rsidR="00A63128" w:rsidRDefault="00A63128" w:rsidP="00A63128">
      <w:pPr>
        <w:pStyle w:val="Code"/>
      </w:pPr>
      <w:r>
        <w:t xml:space="preserve">    ECM_datagram (188 bytes) =</w:t>
      </w:r>
    </w:p>
    <w:p w14:paraId="371A35D9" w14:textId="77777777" w:rsidR="00A63128" w:rsidRPr="00A63128" w:rsidRDefault="00A63128" w:rsidP="00A63128">
      <w:pPr>
        <w:pStyle w:val="Code"/>
        <w:rPr>
          <w:lang w:val="fr-FR"/>
        </w:rPr>
      </w:pPr>
      <w:r>
        <w:t xml:space="preserve">        </w:t>
      </w:r>
      <w:r w:rsidRPr="00A63128">
        <w:rPr>
          <w:lang w:val="fr-FR"/>
        </w:rPr>
        <w:t xml:space="preserve">47 5F FF 10 00 80 70 26 80 </w:t>
      </w:r>
      <w:r w:rsidRPr="001F3D47">
        <w:rPr>
          <w:highlight w:val="cyan"/>
          <w:lang w:val="fr-FR"/>
        </w:rPr>
        <w:t>AA 03 00 21</w:t>
      </w:r>
      <w:r w:rsidRPr="00A63128">
        <w:rPr>
          <w:lang w:val="fr-FR"/>
        </w:rPr>
        <w:t xml:space="preserve"> </w:t>
      </w:r>
      <w:r w:rsidRPr="001F3D47">
        <w:rPr>
          <w:highlight w:val="green"/>
          <w:lang w:val="fr-FR"/>
        </w:rPr>
        <w:t>00 10 00 08</w:t>
      </w:r>
      <w:r w:rsidRPr="00A63128">
        <w:rPr>
          <w:lang w:val="fr-FR"/>
        </w:rPr>
        <w:t xml:space="preserve"> </w:t>
      </w:r>
      <w:r w:rsidRPr="001F3D47">
        <w:rPr>
          <w:highlight w:val="yellow"/>
          <w:lang w:val="fr-FR"/>
        </w:rPr>
        <w:t>26 E9 2C D9 C8</w:t>
      </w:r>
    </w:p>
    <w:p w14:paraId="0390957C"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96 06 B2</w:t>
      </w:r>
      <w:r w:rsidRPr="00A63128">
        <w:rPr>
          <w:lang w:val="fr-FR"/>
        </w:rPr>
        <w:t xml:space="preserve"> </w:t>
      </w:r>
      <w:r w:rsidRPr="001F3D47">
        <w:rPr>
          <w:highlight w:val="green"/>
          <w:lang w:val="fr-FR"/>
        </w:rPr>
        <w:t>00 11 00 08</w:t>
      </w:r>
      <w:r w:rsidRPr="00A63128">
        <w:rPr>
          <w:lang w:val="fr-FR"/>
        </w:rPr>
        <w:t xml:space="preserve"> </w:t>
      </w:r>
      <w:r w:rsidRPr="001F3D47">
        <w:rPr>
          <w:highlight w:val="yellow"/>
          <w:lang w:val="fr-FR"/>
        </w:rPr>
        <w:t>8B 37 0B 94 69 64 93 CE</w:t>
      </w:r>
      <w:r w:rsidRPr="00A63128">
        <w:rPr>
          <w:lang w:val="fr-FR"/>
        </w:rPr>
        <w:t xml:space="preserve"> </w:t>
      </w:r>
      <w:r w:rsidRPr="001F3D47">
        <w:rPr>
          <w:highlight w:val="green"/>
          <w:lang w:val="fr-FR"/>
        </w:rPr>
        <w:t>00 12 00 05</w:t>
      </w:r>
      <w:r w:rsidRPr="00A63128">
        <w:rPr>
          <w:lang w:val="fr-FR"/>
        </w:rPr>
        <w:t xml:space="preserve"> </w:t>
      </w:r>
      <w:r w:rsidRPr="001F3D47">
        <w:rPr>
          <w:highlight w:val="yellow"/>
          <w:lang w:val="fr-FR"/>
        </w:rPr>
        <w:t>01 23 45</w:t>
      </w:r>
    </w:p>
    <w:p w14:paraId="5CC36CBE"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67 89</w:t>
      </w:r>
      <w:r w:rsidRPr="00A63128">
        <w:rPr>
          <w:lang w:val="fr-FR"/>
        </w:rPr>
        <w:t xml:space="preserve"> FF FF FF FF FF FF FF FF FF FF FF FF FF FF FF FF FF FF FF FF</w:t>
      </w:r>
    </w:p>
    <w:p w14:paraId="502FA5C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EF81E62"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FB273F0"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C168BF7"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28044B0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7BF7CF9" w14:textId="77777777" w:rsidR="00A63128" w:rsidRDefault="00A63128" w:rsidP="00A63128">
      <w:pPr>
        <w:pStyle w:val="Code"/>
      </w:pPr>
      <w:r w:rsidRPr="00A63128">
        <w:rPr>
          <w:lang w:val="fr-FR"/>
        </w:rPr>
        <w:t xml:space="preserve">        </w:t>
      </w:r>
      <w:r>
        <w:t>FF FF FF FF FF FF FF FF FF FF FF FF</w:t>
      </w:r>
    </w:p>
    <w:p w14:paraId="182A3B18" w14:textId="77777777" w:rsidR="00283D7A" w:rsidRDefault="001F3D47" w:rsidP="00283D7A">
      <w:r>
        <w:t xml:space="preserve">The returned ECM is a TS packet containing a section with </w:t>
      </w:r>
      <w:r>
        <w:rPr>
          <w:i/>
        </w:rPr>
        <w:t>table_id</w:t>
      </w:r>
      <w:r>
        <w:t xml:space="preserve"> </w:t>
      </w:r>
      <w:r w:rsidRPr="00DF5BED">
        <w:rPr>
          <w:rStyle w:val="Codeintext"/>
        </w:rPr>
        <w:t>0x80</w:t>
      </w:r>
      <w:r>
        <w:t xml:space="preserve"> (an ECM). The payload of the ECM is a TLV structure following the same syntax as DVB SimulCrypt protocols. The command and parameter tags are private to TSDuck and documented in </w:t>
      </w:r>
      <w:r w:rsidR="006B6F68">
        <w:t>its</w:t>
      </w:r>
      <w:r>
        <w:t xml:space="preserve"> development documentation (Doxygen-generated, available online).</w:t>
      </w:r>
    </w:p>
    <w:p w14:paraId="2729CB02" w14:textId="77777777" w:rsidR="00364115" w:rsidRPr="006B6F68" w:rsidRDefault="00364115" w:rsidP="00283D7A">
      <w:r>
        <w:t xml:space="preserve">To create a more realistic environment, we can split the big command into two parts, a “head-end part” which can be replaced by a real MUX and a “set-top box part” which can be replaced by a real STB. The communication between the two parts can be done using </w:t>
      </w:r>
      <w:r w:rsidR="0062113E">
        <w:t>a modulator-</w:t>
      </w:r>
      <w:r>
        <w:t>tuner pair</w:t>
      </w:r>
      <w:r w:rsidR="006B6F68">
        <w:t>, an ASI link</w:t>
      </w:r>
      <w:r>
        <w:t xml:space="preserve"> or UDP/IP.</w:t>
      </w:r>
      <w:r w:rsidR="006B6F68">
        <w:t xml:space="preserve"> All these interconnections are supported by TSDuck and can be driven directly from </w:t>
      </w:r>
      <w:r w:rsidR="006B6F68" w:rsidRPr="00DF5BED">
        <w:rPr>
          <w:rStyle w:val="Codeintext"/>
        </w:rPr>
        <w:t>tsp</w:t>
      </w:r>
      <w:r w:rsidR="006B6F68">
        <w:t>.</w:t>
      </w:r>
    </w:p>
    <w:p w14:paraId="095DC38D" w14:textId="77777777" w:rsidR="00364115" w:rsidRDefault="00364115" w:rsidP="00283D7A">
      <w:r>
        <w:t>Let’s have a look at the head-end emulation command</w:t>
      </w:r>
      <w:r w:rsidR="0062113E">
        <w:t>, using an UDP/IP output link</w:t>
      </w:r>
      <w:r>
        <w:t>:</w:t>
      </w:r>
    </w:p>
    <w:p w14:paraId="6D23B80F" w14:textId="77777777" w:rsidR="009235E0" w:rsidRDefault="009235E0" w:rsidP="009235E0">
      <w:pPr>
        <w:pStyle w:val="Code"/>
      </w:pPr>
      <w:r>
        <w:t>tsp -v \</w:t>
      </w:r>
    </w:p>
    <w:p w14:paraId="0E590E5D" w14:textId="77777777" w:rsidR="009235E0" w:rsidRDefault="009235E0" w:rsidP="009235E0">
      <w:pPr>
        <w:pStyle w:val="Code"/>
      </w:pPr>
      <w:r>
        <w:t xml:space="preserve">    -I dvb --freq 12,012,000,000 --symbol 29,700,000 --fec 5/6 --polarity vertical \</w:t>
      </w:r>
    </w:p>
    <w:p w14:paraId="0988C374" w14:textId="77777777" w:rsidR="009235E0" w:rsidRDefault="009235E0" w:rsidP="009235E0">
      <w:pPr>
        <w:pStyle w:val="Code"/>
      </w:pPr>
      <w:r>
        <w:t xml:space="preserve">           --delivery DVB-S2 --modulation QPSK \</w:t>
      </w:r>
    </w:p>
    <w:p w14:paraId="5EBEFF6C" w14:textId="77777777" w:rsidR="009235E0" w:rsidRDefault="009235E0" w:rsidP="009235E0">
      <w:pPr>
        <w:pStyle w:val="Code"/>
      </w:pPr>
      <w:r>
        <w:t xml:space="preserve">    -P scrambler cnews --ecmg localhost:2222 --super-cas-id 0xDEADBEEF \</w:t>
      </w:r>
    </w:p>
    <w:p w14:paraId="6059BA9C" w14:textId="77777777" w:rsidR="009235E0" w:rsidRDefault="009235E0" w:rsidP="009235E0">
      <w:pPr>
        <w:pStyle w:val="Code"/>
      </w:pPr>
      <w:r>
        <w:t xml:space="preserve">           </w:t>
      </w:r>
      <w:r w:rsidRPr="001208B0">
        <w:t>--access-criteria 012345</w:t>
      </w:r>
      <w:r>
        <w:t>6789 --atis-idsa \</w:t>
      </w:r>
    </w:p>
    <w:p w14:paraId="6D58CD7C" w14:textId="77777777" w:rsidR="009235E0" w:rsidRDefault="009235E0" w:rsidP="009235E0">
      <w:pPr>
        <w:pStyle w:val="Code"/>
      </w:pPr>
      <w:r>
        <w:t xml:space="preserve">    -P zap cnews \</w:t>
      </w:r>
    </w:p>
    <w:p w14:paraId="02CFED96" w14:textId="77777777" w:rsidR="009235E0" w:rsidRDefault="009235E0" w:rsidP="009235E0">
      <w:pPr>
        <w:pStyle w:val="Code"/>
      </w:pPr>
      <w:r>
        <w:t xml:space="preserve">    </w:t>
      </w:r>
      <w:r w:rsidRPr="009235E0">
        <w:t>-O ip 224.10.11.12:9999</w:t>
      </w:r>
    </w:p>
    <w:p w14:paraId="7DDA3761" w14:textId="77777777" w:rsidR="008330B7" w:rsidRDefault="009235E0" w:rsidP="00283D7A">
      <w:r>
        <w:t>The</w:t>
      </w:r>
      <w:r w:rsidR="008330B7">
        <w:t xml:space="preserve"> output is a multicast address.</w:t>
      </w:r>
    </w:p>
    <w:p w14:paraId="378B84AB" w14:textId="77777777" w:rsidR="00364115" w:rsidRDefault="009235E0" w:rsidP="00283D7A">
      <w:r>
        <w:lastRenderedPageBreak/>
        <w:t xml:space="preserve">Also note that we used the option </w:t>
      </w:r>
      <w:r w:rsidRPr="00CE6802">
        <w:rPr>
          <w:rStyle w:val="Codeintext"/>
        </w:rPr>
        <w:t>--atis-idsa</w:t>
      </w:r>
      <w:r>
        <w:t xml:space="preserve"> in the plugin </w:t>
      </w:r>
      <w:r w:rsidRPr="00885229">
        <w:rPr>
          <w:rStyle w:val="Codeintext"/>
        </w:rPr>
        <w:t>scrambler</w:t>
      </w:r>
      <w:r>
        <w:t>. This means that we use the ATIS IIF Default Scrambling Algorithm (IDSA) instead of the default DVB Common Scrambling Algorithm (</w:t>
      </w:r>
      <w:r w:rsidR="008330B7">
        <w:t>CSA</w:t>
      </w:r>
      <w:r>
        <w:t>2). ATIS being based on AES-128, we can see in the ECMG</w:t>
      </w:r>
      <w:r>
        <w:sym w:font="Wingdings" w:char="F0F3"/>
      </w:r>
      <w:r>
        <w:t>SCS exchanges that the control words are now 16-byte long.</w:t>
      </w:r>
      <w:r w:rsidR="008330B7">
        <w:t xml:space="preserve"> There is no particular reason to use ATIS in this demo (except that ATIS is typically used in IP-TV while DVB-CSA2 is mainly used in broadcast). </w:t>
      </w:r>
    </w:p>
    <w:p w14:paraId="7E6D6B69" w14:textId="77777777" w:rsidR="009235E0" w:rsidRDefault="009235E0" w:rsidP="00283D7A">
      <w:r>
        <w:t>The set-top box emulation command is simply:</w:t>
      </w:r>
    </w:p>
    <w:p w14:paraId="46BE8C70" w14:textId="77777777" w:rsidR="009235E0" w:rsidRPr="00394DAA" w:rsidRDefault="009235E0" w:rsidP="009235E0">
      <w:pPr>
        <w:pStyle w:val="Code"/>
        <w:rPr>
          <w:lang w:val="en-US"/>
        </w:rPr>
      </w:pPr>
      <w:r w:rsidRPr="00394DAA">
        <w:rPr>
          <w:lang w:val="en-US"/>
        </w:rPr>
        <w:t>tsp -v \</w:t>
      </w:r>
    </w:p>
    <w:p w14:paraId="171E70BE" w14:textId="77777777" w:rsidR="009235E0" w:rsidRPr="00394DAA" w:rsidRDefault="00013EF5" w:rsidP="009235E0">
      <w:pPr>
        <w:pStyle w:val="Code"/>
        <w:rPr>
          <w:lang w:val="en-US"/>
        </w:rPr>
      </w:pPr>
      <w:r w:rsidRPr="00394DAA">
        <w:rPr>
          <w:lang w:val="en-US"/>
        </w:rPr>
        <w:t xml:space="preserve">    -I ip 224.10.11.12:9999</w:t>
      </w:r>
      <w:r w:rsidR="009235E0" w:rsidRPr="00394DAA">
        <w:rPr>
          <w:lang w:val="en-US"/>
        </w:rPr>
        <w:t xml:space="preserve"> \</w:t>
      </w:r>
    </w:p>
    <w:p w14:paraId="05D7EA84" w14:textId="77777777" w:rsidR="009235E0" w:rsidRDefault="009235E0" w:rsidP="009235E0">
      <w:pPr>
        <w:pStyle w:val="Code"/>
      </w:pPr>
      <w:r w:rsidRPr="00394DAA">
        <w:rPr>
          <w:lang w:val="en-US"/>
        </w:rPr>
        <w:t xml:space="preserve">    </w:t>
      </w:r>
      <w:r>
        <w:t>-P descrambler cnews \</w:t>
      </w:r>
    </w:p>
    <w:p w14:paraId="474C73FD" w14:textId="77777777" w:rsidR="009235E0" w:rsidRDefault="009235E0" w:rsidP="009235E0">
      <w:pPr>
        <w:pStyle w:val="Code"/>
      </w:pPr>
      <w:r>
        <w:t xml:space="preserve">    -O play</w:t>
      </w:r>
    </w:p>
    <w:p w14:paraId="5B0A86ED" w14:textId="77777777" w:rsidR="009235E0" w:rsidRPr="009235E0" w:rsidRDefault="009235E0" w:rsidP="00283D7A">
      <w:r>
        <w:t xml:space="preserve">Note that we do not need to specify </w:t>
      </w:r>
      <w:r w:rsidRPr="00CE6802">
        <w:rPr>
          <w:rStyle w:val="Codeintext"/>
        </w:rPr>
        <w:t>--atis-idsa</w:t>
      </w:r>
      <w:r>
        <w:t xml:space="preserve"> in the plugin </w:t>
      </w:r>
      <w:r w:rsidRPr="00DF5BED">
        <w:rPr>
          <w:rStyle w:val="Codeintext"/>
        </w:rPr>
        <w:t>descrambler</w:t>
      </w:r>
      <w:r>
        <w:t xml:space="preserve">. During the scrambling, the plugin </w:t>
      </w:r>
      <w:r w:rsidRPr="00DF5BED">
        <w:rPr>
          <w:rStyle w:val="Codeintext"/>
        </w:rPr>
        <w:t>scrambler</w:t>
      </w:r>
      <w:r>
        <w:t xml:space="preserve"> has inserted a </w:t>
      </w:r>
      <w:r>
        <w:rPr>
          <w:i/>
        </w:rPr>
        <w:t>scrambling_descriptor</w:t>
      </w:r>
      <w:r>
        <w:t xml:space="preserve"> in the PMT of the service to indicate the non-default scrambling type. This descriptor is automatically recognized by the plugin </w:t>
      </w:r>
      <w:r w:rsidRPr="00DF5BED">
        <w:rPr>
          <w:rStyle w:val="Codeintext"/>
        </w:rPr>
        <w:t>descrambler</w:t>
      </w:r>
      <w:r>
        <w:t xml:space="preserve"> and the right descrambling algorithm is used, just like any properly integrated set-top box</w:t>
      </w:r>
      <w:r w:rsidR="006D5759">
        <w:t xml:space="preserve"> would do</w:t>
      </w:r>
      <w:r>
        <w:t>.</w:t>
      </w:r>
    </w:p>
    <w:p w14:paraId="3DE72005" w14:textId="77777777" w:rsidR="006F41EE" w:rsidRDefault="006F41EE" w:rsidP="00B4767F">
      <w:pPr>
        <w:pStyle w:val="Heading3"/>
      </w:pPr>
      <w:bookmarkStart w:id="466" w:name="_Toc116317732"/>
      <w:r>
        <w:t>Multi-Protocol Encapsulation (MPE)</w:t>
      </w:r>
      <w:bookmarkEnd w:id="466"/>
    </w:p>
    <w:p w14:paraId="66C42533" w14:textId="5114B16D" w:rsidR="006F41EE" w:rsidRDefault="00B763DE" w:rsidP="006F41EE">
      <w:r>
        <w:t>These</w:t>
      </w:r>
      <w:r w:rsidR="006F41EE">
        <w:t xml:space="preserve"> example</w:t>
      </w:r>
      <w:r>
        <w:t>s describe</w:t>
      </w:r>
      <w:r w:rsidR="006F41EE">
        <w:t xml:space="preserve"> a test bed or demo infrastructure for MPE injection and MPE extraction.</w:t>
      </w:r>
      <w:r w:rsidR="002D0BB1">
        <w:t xml:space="preserve"> See </w:t>
      </w:r>
      <w:r w:rsidR="002D0BB1">
        <w:fldChar w:fldCharType="begin"/>
      </w:r>
      <w:r w:rsidR="002D0BB1">
        <w:instrText xml:space="preserve"> REF _Ref506824964 \r \h </w:instrText>
      </w:r>
      <w:r w:rsidR="002D0BB1">
        <w:fldChar w:fldCharType="separate"/>
      </w:r>
      <w:r w:rsidR="00B44BCC">
        <w:t>[14]</w:t>
      </w:r>
      <w:r w:rsidR="002D0BB1">
        <w:fldChar w:fldCharType="end"/>
      </w:r>
      <w:r w:rsidR="002D0BB1">
        <w:t xml:space="preserve"> for more details on MPE.</w:t>
      </w:r>
    </w:p>
    <w:p w14:paraId="0DD3F703" w14:textId="77777777" w:rsidR="00B763DE" w:rsidRDefault="00B763DE" w:rsidP="00B763DE">
      <w:pPr>
        <w:pStyle w:val="Heading4"/>
      </w:pPr>
      <w:bookmarkStart w:id="467" w:name="_Toc116317733"/>
      <w:r>
        <w:t>MPE insertion in an existing transport stream</w:t>
      </w:r>
      <w:bookmarkEnd w:id="467"/>
    </w:p>
    <w:p w14:paraId="17B7EDA2" w14:textId="77777777" w:rsidR="00B763DE" w:rsidRDefault="00B763DE" w:rsidP="006F41EE">
      <w:r>
        <w:t>In this example, we insert MPE in an existing transport stream. The input TS is read from a tuner, the MPE stream is inserted on the fly and the resulting TS is output on a modulator.</w:t>
      </w:r>
    </w:p>
    <w:p w14:paraId="06241488" w14:textId="77777777" w:rsidR="00EB0371" w:rsidRDefault="006F41EE" w:rsidP="006F41EE">
      <w:r>
        <w:t>The network infrastructure is illustrated in the diagram below.</w:t>
      </w:r>
    </w:p>
    <w:p w14:paraId="31344D1F" w14:textId="77777777" w:rsidR="00B52441" w:rsidRDefault="00B52441" w:rsidP="006F41EE"/>
    <w:p w14:paraId="3E7F5C14" w14:textId="77777777" w:rsidR="006F41EE" w:rsidRPr="00E110EE" w:rsidRDefault="00EB0371" w:rsidP="00B52441">
      <w:pPr>
        <w:keepNext/>
        <w:jc w:val="center"/>
      </w:pPr>
      <w:r>
        <w:rPr>
          <w:noProof/>
        </w:rPr>
        <w:drawing>
          <wp:inline distT="0" distB="0" distL="0" distR="0" wp14:anchorId="053CDD61" wp14:editId="0B0598AD">
            <wp:extent cx="5773420" cy="1961721"/>
            <wp:effectExtent l="0" t="0" r="0" b="63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5773420" cy="1961721"/>
                    </a:xfrm>
                    <a:prstGeom prst="rect">
                      <a:avLst/>
                    </a:prstGeom>
                    <a:noFill/>
                  </pic:spPr>
                </pic:pic>
              </a:graphicData>
            </a:graphic>
          </wp:inline>
        </w:drawing>
      </w:r>
    </w:p>
    <w:p w14:paraId="36FC3F7C" w14:textId="1298F79E" w:rsidR="006F41EE" w:rsidRPr="006409F0" w:rsidRDefault="006F41EE" w:rsidP="006F41EE">
      <w:pPr>
        <w:pStyle w:val="Caption"/>
      </w:pPr>
      <w:bookmarkStart w:id="468" w:name="_Toc116318127"/>
      <w:r w:rsidRPr="006409F0">
        <w:t xml:space="preserve">Figure </w:t>
      </w:r>
      <w:r w:rsidRPr="00E233F7">
        <w:fldChar w:fldCharType="begin"/>
      </w:r>
      <w:r w:rsidRPr="006409F0">
        <w:instrText xml:space="preserve"> SEQ Figure \* ARABIC </w:instrText>
      </w:r>
      <w:r w:rsidRPr="00E233F7">
        <w:fldChar w:fldCharType="separate"/>
      </w:r>
      <w:r w:rsidR="00B44BCC">
        <w:rPr>
          <w:noProof/>
        </w:rPr>
        <w:t>7</w:t>
      </w:r>
      <w:r w:rsidRPr="00E233F7">
        <w:fldChar w:fldCharType="end"/>
      </w:r>
      <w:r w:rsidRPr="006409F0">
        <w:t xml:space="preserve">: Multi-Protocol Encapsulation (MPE) </w:t>
      </w:r>
      <w:r w:rsidRPr="00E233F7">
        <w:t>sample test bed</w:t>
      </w:r>
      <w:bookmarkEnd w:id="468"/>
    </w:p>
    <w:p w14:paraId="061C582F" w14:textId="77777777" w:rsidR="002D0BB1" w:rsidRDefault="006409F0" w:rsidP="006F41EE">
      <w:r>
        <w:t>In network 1, a media server multicasts a transport stream on ad</w:t>
      </w:r>
      <w:r w:rsidR="002D0BB1">
        <w:t>dress 224.250.250.1, port 9000.</w:t>
      </w:r>
    </w:p>
    <w:p w14:paraId="086FB847" w14:textId="77777777" w:rsidR="002D0BB1" w:rsidRDefault="006409F0" w:rsidP="006F41EE">
      <w:r>
        <w:t>We want to encapsulate this UDP multicast stream in an existing transport stream using MPE.</w:t>
      </w:r>
      <w:r w:rsidR="002D0BB1">
        <w:t xml:space="preserve"> We do this using </w:t>
      </w:r>
      <w:r w:rsidR="002D0BB1" w:rsidRPr="00DF5BED">
        <w:rPr>
          <w:rStyle w:val="Codeintext"/>
        </w:rPr>
        <w:t>tsp</w:t>
      </w:r>
      <w:r w:rsidR="002D0BB1">
        <w:t xml:space="preserve">. We also </w:t>
      </w:r>
      <w:r w:rsidR="002D0BB1" w:rsidRPr="002D0BB1">
        <w:t>change</w:t>
      </w:r>
      <w:r w:rsidR="002D0BB1">
        <w:t xml:space="preserve"> the multicast destination address for the UDP stream to 230.2.3.4, port 7000, in the MPE-encapsulated datagrams.</w:t>
      </w:r>
      <w:r w:rsidR="00CA0EBD">
        <w:t xml:space="preserve"> There is no particular reason for this, we just illustrate the feasibility.</w:t>
      </w:r>
    </w:p>
    <w:p w14:paraId="40FD2DEC" w14:textId="77777777" w:rsidR="006F41EE" w:rsidRDefault="002D0BB1" w:rsidP="006F41EE">
      <w:r>
        <w:t>The resulting transport stream with embedded MPE is then broadcast. Here, the broadcast network is a Dektec modulator, followed by another computer using a DVB tuner.</w:t>
      </w:r>
    </w:p>
    <w:p w14:paraId="4BD77E11" w14:textId="77777777" w:rsidR="002D0BB1" w:rsidRDefault="002D0BB1" w:rsidP="006F41EE">
      <w:r>
        <w:t xml:space="preserve">This computer is connected to a second network. Another instance of </w:t>
      </w:r>
      <w:r w:rsidRPr="00DF5BED">
        <w:rPr>
          <w:rStyle w:val="Codeintext"/>
        </w:rPr>
        <w:t>tsp</w:t>
      </w:r>
      <w:r>
        <w:rPr>
          <w:i/>
        </w:rPr>
        <w:t xml:space="preserve"> </w:t>
      </w:r>
      <w:r>
        <w:t>extracts the datagrams from the MPE stream and multicasts them on its network using the modified destination address.</w:t>
      </w:r>
    </w:p>
    <w:p w14:paraId="250C2905" w14:textId="77777777" w:rsidR="002D0BB1" w:rsidRPr="002D0BB1" w:rsidRDefault="002D0BB1" w:rsidP="006F41EE">
      <w:r>
        <w:lastRenderedPageBreak/>
        <w:t>Let’s review the various steps and commands in details.</w:t>
      </w:r>
    </w:p>
    <w:p w14:paraId="5E8E6C4C" w14:textId="77777777" w:rsidR="006409F0" w:rsidRDefault="006409F0" w:rsidP="006F41EE">
      <w:r>
        <w:t>The existing transport stream is here a live satellite TS which is received on a Linux or Windows computer using a DVB tuner. The insertion of the MPE st</w:t>
      </w:r>
      <w:r w:rsidR="002D0BB1">
        <w:t>ream adds two new services. We carefully select service ids and PID’s which are not used in the existing transport stream.</w:t>
      </w:r>
    </w:p>
    <w:p w14:paraId="18DD8464" w14:textId="77777777" w:rsidR="002D0BB1" w:rsidRDefault="002D0BB1" w:rsidP="006B30A7">
      <w:pPr>
        <w:pStyle w:val="ListParagraph"/>
        <w:numPr>
          <w:ilvl w:val="0"/>
          <w:numId w:val="10"/>
        </w:numPr>
      </w:pPr>
      <w:r>
        <w:t xml:space="preserve">A service carrying the IP/MAC Notification Table (INT). </w:t>
      </w:r>
    </w:p>
    <w:p w14:paraId="052CAF92" w14:textId="77777777" w:rsidR="002D0BB1" w:rsidRDefault="002D0BB1" w:rsidP="006B30A7">
      <w:pPr>
        <w:pStyle w:val="ListParagraph"/>
        <w:numPr>
          <w:ilvl w:val="1"/>
          <w:numId w:val="10"/>
        </w:numPr>
      </w:pPr>
      <w:r>
        <w:t>Service id: 700</w:t>
      </w:r>
    </w:p>
    <w:p w14:paraId="1E583335" w14:textId="77777777" w:rsidR="002D0BB1" w:rsidRDefault="002D0BB1" w:rsidP="006B30A7">
      <w:pPr>
        <w:pStyle w:val="ListParagraph"/>
        <w:numPr>
          <w:ilvl w:val="1"/>
          <w:numId w:val="10"/>
        </w:numPr>
      </w:pPr>
      <w:r>
        <w:t>Service name: “Demo INT”</w:t>
      </w:r>
    </w:p>
    <w:p w14:paraId="38B13073" w14:textId="77777777" w:rsidR="002D0BB1" w:rsidRDefault="002D0BB1" w:rsidP="006B30A7">
      <w:pPr>
        <w:pStyle w:val="ListParagraph"/>
        <w:numPr>
          <w:ilvl w:val="1"/>
          <w:numId w:val="10"/>
        </w:numPr>
      </w:pPr>
      <w:r>
        <w:t>PMT PID: 5000</w:t>
      </w:r>
    </w:p>
    <w:p w14:paraId="009C8E76" w14:textId="77777777" w:rsidR="002D0BB1" w:rsidRDefault="002D0BB1" w:rsidP="006B30A7">
      <w:pPr>
        <w:pStyle w:val="ListParagraph"/>
        <w:numPr>
          <w:ilvl w:val="1"/>
          <w:numId w:val="10"/>
        </w:numPr>
      </w:pPr>
      <w:r>
        <w:t>PID of the component carrying the INT: 5001</w:t>
      </w:r>
    </w:p>
    <w:p w14:paraId="111200D0" w14:textId="77777777" w:rsidR="002D0BB1" w:rsidRDefault="002D0BB1" w:rsidP="006B30A7">
      <w:pPr>
        <w:pStyle w:val="ListParagraph"/>
        <w:numPr>
          <w:ilvl w:val="0"/>
          <w:numId w:val="10"/>
        </w:numPr>
      </w:pPr>
      <w:r>
        <w:t>A service carrying the MPE stream. Such a service may carry many MPE streams. Here, we use only one.</w:t>
      </w:r>
    </w:p>
    <w:p w14:paraId="7AB5EB06" w14:textId="77777777" w:rsidR="002D0BB1" w:rsidRDefault="00AB582D" w:rsidP="006B30A7">
      <w:pPr>
        <w:pStyle w:val="ListParagraph"/>
        <w:numPr>
          <w:ilvl w:val="1"/>
          <w:numId w:val="10"/>
        </w:numPr>
      </w:pPr>
      <w:r>
        <w:t>Service id: 7</w:t>
      </w:r>
      <w:r w:rsidR="002D0BB1">
        <w:t>01</w:t>
      </w:r>
    </w:p>
    <w:p w14:paraId="30064B1E" w14:textId="77777777" w:rsidR="00AB582D" w:rsidRDefault="00AB582D" w:rsidP="006B30A7">
      <w:pPr>
        <w:pStyle w:val="ListParagraph"/>
        <w:numPr>
          <w:ilvl w:val="1"/>
          <w:numId w:val="10"/>
        </w:numPr>
      </w:pPr>
      <w:r>
        <w:t>Service name: “Demo MPE”</w:t>
      </w:r>
    </w:p>
    <w:p w14:paraId="7C7C786A" w14:textId="77777777" w:rsidR="00AB582D" w:rsidRDefault="00AB582D" w:rsidP="006B30A7">
      <w:pPr>
        <w:pStyle w:val="ListParagraph"/>
        <w:numPr>
          <w:ilvl w:val="1"/>
          <w:numId w:val="10"/>
        </w:numPr>
      </w:pPr>
      <w:r>
        <w:t>PMT PID: 5002</w:t>
      </w:r>
    </w:p>
    <w:p w14:paraId="4E247564" w14:textId="77777777" w:rsidR="00AB582D" w:rsidRDefault="00AB582D" w:rsidP="006B30A7">
      <w:pPr>
        <w:pStyle w:val="ListParagraph"/>
        <w:numPr>
          <w:ilvl w:val="1"/>
          <w:numId w:val="10"/>
        </w:numPr>
      </w:pPr>
      <w:r>
        <w:t>PID of the component carrying the MPE stream: 5003</w:t>
      </w:r>
    </w:p>
    <w:p w14:paraId="67B852F8" w14:textId="77777777" w:rsidR="00AB582D" w:rsidRDefault="00AB582D" w:rsidP="00AB582D">
      <w:r>
        <w:t>We need to create three tables from scratch, the PMT’s of the two new services and the INT. We create them using XML files.</w:t>
      </w:r>
    </w:p>
    <w:p w14:paraId="2553E58A" w14:textId="77777777" w:rsidR="00AB582D" w:rsidRDefault="00AB582D" w:rsidP="00AB582D">
      <w:r>
        <w:t xml:space="preserve">PMT of the service carrying the INT (file </w:t>
      </w:r>
      <w:r w:rsidRPr="00CE6802">
        <w:rPr>
          <w:rStyle w:val="Codeintext"/>
        </w:rPr>
        <w:t>pmt-int.xml</w:t>
      </w:r>
      <w:r>
        <w:t>):</w:t>
      </w:r>
    </w:p>
    <w:p w14:paraId="1E9992C3" w14:textId="77777777" w:rsidR="00AB582D" w:rsidRDefault="00AB582D" w:rsidP="00AB582D">
      <w:pPr>
        <w:pStyle w:val="Code"/>
      </w:pPr>
      <w:r>
        <w:t>&lt;?xml version="1.0" encoding="UTF-8"?&gt;</w:t>
      </w:r>
    </w:p>
    <w:p w14:paraId="049FFC17" w14:textId="77777777" w:rsidR="00AB582D" w:rsidRDefault="00AB582D" w:rsidP="00AB582D">
      <w:pPr>
        <w:pStyle w:val="Code"/>
      </w:pPr>
      <w:r>
        <w:t>&lt;tsduck&gt;</w:t>
      </w:r>
    </w:p>
    <w:p w14:paraId="0896A925" w14:textId="77777777" w:rsidR="00AB582D" w:rsidRPr="00491486" w:rsidRDefault="00AB582D" w:rsidP="00AB582D">
      <w:pPr>
        <w:pStyle w:val="Code"/>
        <w:rPr>
          <w:lang w:val="en-US"/>
        </w:rPr>
      </w:pPr>
      <w:r>
        <w:t xml:space="preserve">  </w:t>
      </w:r>
      <w:r w:rsidRPr="00491486">
        <w:rPr>
          <w:lang w:val="en-US"/>
        </w:rPr>
        <w:t>&lt;!-- See ETSI EN 301 192, section 8.3 --&gt;</w:t>
      </w:r>
    </w:p>
    <w:p w14:paraId="16E3990E" w14:textId="77777777" w:rsidR="00AB582D" w:rsidRPr="00B9707F" w:rsidRDefault="00AB582D" w:rsidP="00AB582D">
      <w:pPr>
        <w:pStyle w:val="Code"/>
        <w:rPr>
          <w:lang w:val="en-US"/>
        </w:rPr>
      </w:pPr>
      <w:r w:rsidRPr="00491486">
        <w:rPr>
          <w:lang w:val="en-US"/>
        </w:rPr>
        <w:t xml:space="preserve">  </w:t>
      </w:r>
      <w:r w:rsidRPr="00B9707F">
        <w:rPr>
          <w:lang w:val="en-US"/>
        </w:rPr>
        <w:t>&lt;PMT service_id="700"&gt;</w:t>
      </w:r>
    </w:p>
    <w:p w14:paraId="347372CC" w14:textId="77777777" w:rsidR="00AB582D" w:rsidRDefault="00AB582D" w:rsidP="00AB582D">
      <w:pPr>
        <w:pStyle w:val="Code"/>
      </w:pPr>
      <w:r w:rsidRPr="00B9707F">
        <w:rPr>
          <w:lang w:val="en-US"/>
        </w:rPr>
        <w:t xml:space="preserve">    </w:t>
      </w:r>
      <w:r>
        <w:t>&lt;component elementary_PID="5001" stream_type="0x05"&gt;</w:t>
      </w:r>
    </w:p>
    <w:p w14:paraId="4C07C53D" w14:textId="77777777" w:rsidR="00AB582D" w:rsidRDefault="00AB582D" w:rsidP="00AB582D">
      <w:pPr>
        <w:pStyle w:val="Code"/>
      </w:pPr>
      <w:r>
        <w:t xml:space="preserve">      &lt;data_broadcast_id_descriptor data_broadcast_id="0x000B"/&gt;</w:t>
      </w:r>
    </w:p>
    <w:p w14:paraId="612699CA" w14:textId="77777777" w:rsidR="00AB582D" w:rsidRDefault="00AB582D" w:rsidP="00AB582D">
      <w:pPr>
        <w:pStyle w:val="Code"/>
      </w:pPr>
      <w:r>
        <w:t xml:space="preserve">    &lt;/component&gt;</w:t>
      </w:r>
    </w:p>
    <w:p w14:paraId="20E6B20D" w14:textId="77777777" w:rsidR="00AB582D" w:rsidRDefault="00AB582D" w:rsidP="00AB582D">
      <w:pPr>
        <w:pStyle w:val="Code"/>
      </w:pPr>
      <w:r>
        <w:t xml:space="preserve">  &lt;/PMT&gt;</w:t>
      </w:r>
    </w:p>
    <w:p w14:paraId="4D496421" w14:textId="77777777" w:rsidR="00AB582D" w:rsidRDefault="00AB582D" w:rsidP="00AB582D">
      <w:pPr>
        <w:pStyle w:val="Code"/>
      </w:pPr>
      <w:r>
        <w:t>&lt;/tsduck&gt;</w:t>
      </w:r>
    </w:p>
    <w:p w14:paraId="139323CD" w14:textId="77777777" w:rsidR="00AB582D" w:rsidRDefault="00AB582D" w:rsidP="00AB582D">
      <w:r>
        <w:t xml:space="preserve">PMT of the service carrying the MPE stream (file </w:t>
      </w:r>
      <w:r w:rsidRPr="00CE6802">
        <w:rPr>
          <w:rStyle w:val="Codeintext"/>
        </w:rPr>
        <w:t>pmt-mpe.xml</w:t>
      </w:r>
      <w:r>
        <w:t>):</w:t>
      </w:r>
    </w:p>
    <w:p w14:paraId="0ED132D6" w14:textId="77777777" w:rsidR="00AB582D" w:rsidRDefault="00AB582D" w:rsidP="00AB582D">
      <w:pPr>
        <w:pStyle w:val="Code"/>
      </w:pPr>
      <w:r>
        <w:t>&lt;?xml version="1.0" encoding="UTF-8"?&gt;</w:t>
      </w:r>
    </w:p>
    <w:p w14:paraId="0A97FA89" w14:textId="77777777" w:rsidR="00AB582D" w:rsidRDefault="00AB582D" w:rsidP="00AB582D">
      <w:pPr>
        <w:pStyle w:val="Code"/>
      </w:pPr>
      <w:r>
        <w:t>&lt;tsduck&gt;</w:t>
      </w:r>
    </w:p>
    <w:p w14:paraId="0373157E" w14:textId="77777777" w:rsidR="00AB582D" w:rsidRPr="00634B6C" w:rsidRDefault="00AB582D" w:rsidP="00AB582D">
      <w:pPr>
        <w:pStyle w:val="Code"/>
        <w:rPr>
          <w:lang w:val="en-US"/>
        </w:rPr>
      </w:pPr>
      <w:r>
        <w:t xml:space="preserve">  </w:t>
      </w:r>
      <w:r w:rsidRPr="00491486">
        <w:rPr>
          <w:lang w:val="en-US"/>
        </w:rPr>
        <w:t xml:space="preserve">&lt;!-- </w:t>
      </w:r>
      <w:r w:rsidRPr="00634B6C">
        <w:rPr>
          <w:lang w:val="en-US"/>
        </w:rPr>
        <w:t xml:space="preserve">See ETSI EN 301 192, section </w:t>
      </w:r>
      <w:r w:rsidR="00634B6C" w:rsidRPr="00634B6C">
        <w:rPr>
          <w:lang w:val="en-US"/>
        </w:rPr>
        <w:t>7.</w:t>
      </w:r>
      <w:r w:rsidR="00634B6C">
        <w:rPr>
          <w:lang w:val="en-US"/>
        </w:rPr>
        <w:t>2</w:t>
      </w:r>
      <w:r w:rsidRPr="00634B6C">
        <w:rPr>
          <w:lang w:val="en-US"/>
        </w:rPr>
        <w:t xml:space="preserve"> --&gt;</w:t>
      </w:r>
    </w:p>
    <w:p w14:paraId="710C2D54" w14:textId="77777777" w:rsidR="00AB582D" w:rsidRPr="00634B6C" w:rsidRDefault="00AB582D" w:rsidP="00AB582D">
      <w:pPr>
        <w:pStyle w:val="Code"/>
        <w:rPr>
          <w:lang w:val="en-US"/>
        </w:rPr>
      </w:pPr>
      <w:r w:rsidRPr="00634B6C">
        <w:rPr>
          <w:lang w:val="en-US"/>
        </w:rPr>
        <w:t xml:space="preserve">  &lt;PMT service_id="701"&gt;</w:t>
      </w:r>
    </w:p>
    <w:p w14:paraId="7B33F64F" w14:textId="77777777" w:rsidR="00AB582D" w:rsidRDefault="00AB582D" w:rsidP="00AB582D">
      <w:pPr>
        <w:pStyle w:val="Code"/>
      </w:pPr>
      <w:r w:rsidRPr="00634B6C">
        <w:rPr>
          <w:lang w:val="en-US"/>
        </w:rPr>
        <w:t xml:space="preserve">    </w:t>
      </w:r>
      <w:r>
        <w:t>&lt;component elementary_PID="5003" stream_type="0x0D"&gt;</w:t>
      </w:r>
    </w:p>
    <w:p w14:paraId="137D2C37" w14:textId="77777777" w:rsidR="00AB582D" w:rsidRDefault="00AB582D" w:rsidP="00AB582D">
      <w:pPr>
        <w:pStyle w:val="Code"/>
      </w:pPr>
      <w:r>
        <w:t xml:space="preserve">      &lt;stream_identifier_descriptor component_tag="1"/&gt;</w:t>
      </w:r>
    </w:p>
    <w:p w14:paraId="4415E2AB" w14:textId="77777777" w:rsidR="00AB582D" w:rsidRDefault="00AB582D" w:rsidP="00AB582D">
      <w:pPr>
        <w:pStyle w:val="Code"/>
      </w:pPr>
      <w:r>
        <w:t xml:space="preserve">      &lt;data_broadcast_id_descriptor data_broadcast_id="0x0005"/&gt;</w:t>
      </w:r>
    </w:p>
    <w:p w14:paraId="16A585CD" w14:textId="77777777" w:rsidR="00AB582D" w:rsidRDefault="00AB582D" w:rsidP="00AB582D">
      <w:pPr>
        <w:pStyle w:val="Code"/>
      </w:pPr>
      <w:r>
        <w:t xml:space="preserve">    &lt;/component&gt;</w:t>
      </w:r>
    </w:p>
    <w:p w14:paraId="670ACE7B" w14:textId="77777777" w:rsidR="00AB582D" w:rsidRDefault="00AB582D" w:rsidP="00AB582D">
      <w:pPr>
        <w:pStyle w:val="Code"/>
      </w:pPr>
      <w:r>
        <w:t xml:space="preserve">  &lt;/PMT&gt;</w:t>
      </w:r>
    </w:p>
    <w:p w14:paraId="24A029B0" w14:textId="77777777" w:rsidR="00AB582D" w:rsidRDefault="00AB582D" w:rsidP="00AB582D">
      <w:pPr>
        <w:pStyle w:val="Code"/>
      </w:pPr>
      <w:r>
        <w:t>&lt;/tsduck&gt;</w:t>
      </w:r>
    </w:p>
    <w:p w14:paraId="2F6C1915" w14:textId="77777777" w:rsidR="00AB582D" w:rsidRDefault="00AB582D" w:rsidP="00AB582D">
      <w:r>
        <w:t xml:space="preserve">IP/MAC Notification Table (file </w:t>
      </w:r>
      <w:r w:rsidRPr="00CE6802">
        <w:rPr>
          <w:rStyle w:val="Codeintext"/>
        </w:rPr>
        <w:t>int.xml</w:t>
      </w:r>
      <w:r>
        <w:t>):</w:t>
      </w:r>
    </w:p>
    <w:p w14:paraId="610B13CB" w14:textId="77777777" w:rsidR="00AB582D" w:rsidRDefault="00AB582D" w:rsidP="00AB582D">
      <w:pPr>
        <w:pStyle w:val="Code"/>
      </w:pPr>
      <w:r>
        <w:t>&lt;?xml version="1.0" encoding="UTF-8"?&gt;</w:t>
      </w:r>
    </w:p>
    <w:p w14:paraId="0103326F" w14:textId="77777777" w:rsidR="00AB582D" w:rsidRDefault="00AB582D" w:rsidP="00AB582D">
      <w:pPr>
        <w:pStyle w:val="Code"/>
      </w:pPr>
      <w:r>
        <w:t>&lt;tsduck&gt;</w:t>
      </w:r>
    </w:p>
    <w:p w14:paraId="72B27E13" w14:textId="77777777" w:rsidR="00AB582D" w:rsidRDefault="00AB582D" w:rsidP="00AB582D">
      <w:pPr>
        <w:pStyle w:val="Code"/>
      </w:pPr>
      <w:r>
        <w:t xml:space="preserve">  &lt;!-- See ETSI EN 301 192, section 8.4 --&gt;</w:t>
      </w:r>
    </w:p>
    <w:p w14:paraId="449B901F" w14:textId="77777777" w:rsidR="00AB582D" w:rsidRDefault="00AB582D" w:rsidP="00AB582D">
      <w:pPr>
        <w:pStyle w:val="Code"/>
      </w:pPr>
      <w:r>
        <w:t xml:space="preserve">  &lt;INT platform_id="0x123456"&gt;</w:t>
      </w:r>
    </w:p>
    <w:p w14:paraId="1EF4C5F6" w14:textId="77777777" w:rsidR="00AB582D" w:rsidRDefault="00AB582D" w:rsidP="00AB582D">
      <w:pPr>
        <w:pStyle w:val="Code"/>
      </w:pPr>
      <w:r>
        <w:t xml:space="preserve">    &lt;IPMAC_platform_name_descriptor language_code="eng" text="Demo"/&gt;</w:t>
      </w:r>
    </w:p>
    <w:p w14:paraId="2F5B39E5" w14:textId="77777777" w:rsidR="00AB582D" w:rsidRDefault="00AB582D" w:rsidP="00AB582D">
      <w:pPr>
        <w:pStyle w:val="Code"/>
      </w:pPr>
      <w:r>
        <w:t xml:space="preserve">    &lt;IPMAC_platform_provider_name_descriptor language_code="eng" text="TSDuck"/&gt;</w:t>
      </w:r>
    </w:p>
    <w:p w14:paraId="59C8E3A0" w14:textId="77777777" w:rsidR="00AB582D" w:rsidRDefault="00AB582D" w:rsidP="00AB582D">
      <w:pPr>
        <w:pStyle w:val="Code"/>
      </w:pPr>
      <w:r>
        <w:t xml:space="preserve">    &lt;device&gt;</w:t>
      </w:r>
    </w:p>
    <w:p w14:paraId="0AD15E60" w14:textId="77777777" w:rsidR="00AB582D" w:rsidRDefault="00AB582D" w:rsidP="00AB582D">
      <w:pPr>
        <w:pStyle w:val="Code"/>
      </w:pPr>
      <w:r>
        <w:t xml:space="preserve">      &lt;target&gt;</w:t>
      </w:r>
    </w:p>
    <w:p w14:paraId="1D1E35E9" w14:textId="77777777" w:rsidR="00AB582D" w:rsidRDefault="00AB582D" w:rsidP="00AB582D">
      <w:pPr>
        <w:pStyle w:val="Code"/>
      </w:pPr>
      <w:r>
        <w:t xml:space="preserve">        &lt;target_IP_slash_descriptor&gt;</w:t>
      </w:r>
    </w:p>
    <w:p w14:paraId="2B06E57E" w14:textId="77777777" w:rsidR="00AB582D" w:rsidRDefault="00AB582D" w:rsidP="00AB582D">
      <w:pPr>
        <w:pStyle w:val="Code"/>
      </w:pPr>
      <w:r>
        <w:t xml:space="preserve">          &lt;address IPv4_addr="230.2.3.4" IPv4_slash_mask="32"/&gt;</w:t>
      </w:r>
    </w:p>
    <w:p w14:paraId="429ECEF1" w14:textId="77777777" w:rsidR="00AB582D" w:rsidRDefault="00AB582D" w:rsidP="00AB582D">
      <w:pPr>
        <w:pStyle w:val="Code"/>
      </w:pPr>
      <w:r>
        <w:t xml:space="preserve">        &lt;/target_IP_slash_descriptor&gt;</w:t>
      </w:r>
    </w:p>
    <w:p w14:paraId="6175C7EB" w14:textId="77777777" w:rsidR="00AB582D" w:rsidRDefault="00AB582D" w:rsidP="00AB582D">
      <w:pPr>
        <w:pStyle w:val="Code"/>
      </w:pPr>
      <w:r>
        <w:t xml:space="preserve">      &lt;/target&gt;</w:t>
      </w:r>
    </w:p>
    <w:p w14:paraId="7E837070" w14:textId="77777777" w:rsidR="00AB582D" w:rsidRDefault="00AB582D" w:rsidP="00AB582D">
      <w:pPr>
        <w:pStyle w:val="Code"/>
      </w:pPr>
      <w:r>
        <w:t xml:space="preserve">      &lt;operational&gt;</w:t>
      </w:r>
    </w:p>
    <w:p w14:paraId="137D7260" w14:textId="77777777" w:rsidR="00AB582D" w:rsidRDefault="00AB582D" w:rsidP="00AB582D">
      <w:pPr>
        <w:pStyle w:val="Code"/>
      </w:pPr>
      <w:r>
        <w:t xml:space="preserve">        &lt;IPMAC_stream_location_descriptor</w:t>
      </w:r>
    </w:p>
    <w:p w14:paraId="4E997FC0" w14:textId="77777777" w:rsidR="00AB582D" w:rsidRDefault="00AB582D" w:rsidP="00AB582D">
      <w:pPr>
        <w:pStyle w:val="Code"/>
      </w:pPr>
      <w:r>
        <w:t xml:space="preserve">            network_id="1"</w:t>
      </w:r>
    </w:p>
    <w:p w14:paraId="71C6CF66" w14:textId="77777777" w:rsidR="00AB582D" w:rsidRDefault="00AB582D" w:rsidP="00AB582D">
      <w:pPr>
        <w:pStyle w:val="Code"/>
      </w:pPr>
      <w:r>
        <w:t xml:space="preserve">            original_network_id="1"</w:t>
      </w:r>
    </w:p>
    <w:p w14:paraId="730F7669" w14:textId="77777777" w:rsidR="00AB582D" w:rsidRDefault="00AB582D" w:rsidP="00AB582D">
      <w:pPr>
        <w:pStyle w:val="Code"/>
      </w:pPr>
      <w:r>
        <w:lastRenderedPageBreak/>
        <w:t xml:space="preserve">            transport_stream_id="1080"</w:t>
      </w:r>
    </w:p>
    <w:p w14:paraId="333E8BD0" w14:textId="77777777" w:rsidR="00AB582D" w:rsidRDefault="00AB582D" w:rsidP="00AB582D">
      <w:pPr>
        <w:pStyle w:val="Code"/>
      </w:pPr>
      <w:r>
        <w:t xml:space="preserve">            service_id="701"</w:t>
      </w:r>
    </w:p>
    <w:p w14:paraId="0186732C" w14:textId="77777777" w:rsidR="00AB582D" w:rsidRDefault="00AB582D" w:rsidP="00AB582D">
      <w:pPr>
        <w:pStyle w:val="Code"/>
      </w:pPr>
      <w:r>
        <w:t xml:space="preserve">            component_tag="1"/&gt;</w:t>
      </w:r>
    </w:p>
    <w:p w14:paraId="1DFD12D6" w14:textId="77777777" w:rsidR="00AB582D" w:rsidRDefault="00AB582D" w:rsidP="00AB582D">
      <w:pPr>
        <w:pStyle w:val="Code"/>
      </w:pPr>
      <w:r>
        <w:t xml:space="preserve">      &lt;/operational&gt;</w:t>
      </w:r>
    </w:p>
    <w:p w14:paraId="10C869E6" w14:textId="77777777" w:rsidR="00AB582D" w:rsidRDefault="00AB582D" w:rsidP="00AB582D">
      <w:pPr>
        <w:pStyle w:val="Code"/>
      </w:pPr>
      <w:r>
        <w:t xml:space="preserve">    &lt;/device&gt;</w:t>
      </w:r>
    </w:p>
    <w:p w14:paraId="73934679" w14:textId="77777777" w:rsidR="00AB582D" w:rsidRDefault="00AB582D" w:rsidP="00AB582D">
      <w:pPr>
        <w:pStyle w:val="Code"/>
      </w:pPr>
      <w:r>
        <w:t xml:space="preserve">  &lt;/INT&gt;</w:t>
      </w:r>
    </w:p>
    <w:p w14:paraId="74039510" w14:textId="77777777" w:rsidR="00AB582D" w:rsidRDefault="00AB582D" w:rsidP="00AB582D">
      <w:pPr>
        <w:pStyle w:val="Code"/>
      </w:pPr>
      <w:r>
        <w:t>&lt;/tsduck&gt;</w:t>
      </w:r>
    </w:p>
    <w:p w14:paraId="487A8E35" w14:textId="77777777" w:rsidR="00AB582D" w:rsidRDefault="00AB582D" w:rsidP="00AB582D">
      <w:r>
        <w:t>On the first system, the following command is used to insert the MPE stream:</w:t>
      </w:r>
    </w:p>
    <w:p w14:paraId="20AE69C9" w14:textId="77777777" w:rsidR="00AB582D" w:rsidRDefault="00AB582D" w:rsidP="00AB582D">
      <w:pPr>
        <w:pStyle w:val="Code"/>
      </w:pPr>
      <w:r>
        <w:t>tsp -I dvb --frequency ... \</w:t>
      </w:r>
    </w:p>
    <w:p w14:paraId="5E1D1863" w14:textId="77777777" w:rsidR="00AB582D" w:rsidRDefault="00AB582D" w:rsidP="00AB582D">
      <w:pPr>
        <w:pStyle w:val="Code"/>
      </w:pPr>
      <w:r>
        <w:t xml:space="preserve">    -P svremove Service1 --stuffing \</w:t>
      </w:r>
    </w:p>
    <w:p w14:paraId="1D3D7C09" w14:textId="77777777" w:rsidR="00AB582D" w:rsidRDefault="00AB582D" w:rsidP="00AB582D">
      <w:pPr>
        <w:pStyle w:val="Code"/>
      </w:pPr>
      <w:r>
        <w:t xml:space="preserve">    -P pat --add-service 700/5000 --add-service 701/5002 \</w:t>
      </w:r>
    </w:p>
    <w:p w14:paraId="5ACC3897" w14:textId="77777777" w:rsidR="00AB582D" w:rsidRDefault="00AB582D" w:rsidP="00AB582D">
      <w:pPr>
        <w:pStyle w:val="Code"/>
      </w:pPr>
      <w:r>
        <w:t xml:space="preserve">    -P inject pmt-int.xml --pid 5000 --bitrate 15000 \</w:t>
      </w:r>
    </w:p>
    <w:p w14:paraId="67A3D218" w14:textId="77777777" w:rsidR="00AB582D" w:rsidRDefault="00AE11C8" w:rsidP="00AB582D">
      <w:pPr>
        <w:pStyle w:val="Code"/>
      </w:pPr>
      <w:r>
        <w:t xml:space="preserve">    -P inject int.xml</w:t>
      </w:r>
      <w:r w:rsidR="00AB582D">
        <w:t xml:space="preserve"> --pid 5001 --bitrate 15000 \</w:t>
      </w:r>
    </w:p>
    <w:p w14:paraId="12BFC960" w14:textId="77777777" w:rsidR="00AB582D" w:rsidRDefault="00AB582D" w:rsidP="00AB582D">
      <w:pPr>
        <w:pStyle w:val="Code"/>
      </w:pPr>
      <w:r>
        <w:t xml:space="preserve">    -P inject pmt-mpe.xml --pid 5002 --bitrate 15000 \</w:t>
      </w:r>
    </w:p>
    <w:p w14:paraId="629D1581" w14:textId="77777777" w:rsidR="00AB582D" w:rsidRDefault="00AB582D" w:rsidP="00AB582D">
      <w:pPr>
        <w:pStyle w:val="Code"/>
      </w:pPr>
      <w:r>
        <w:t xml:space="preserve">    -P sdt --service-id 700 --name "Demo INT" --provider "TSDuck" --type 0x0C \</w:t>
      </w:r>
    </w:p>
    <w:p w14:paraId="3F4EE774" w14:textId="77777777" w:rsidR="00AB582D" w:rsidRDefault="00AB582D" w:rsidP="00AB582D">
      <w:pPr>
        <w:pStyle w:val="Code"/>
      </w:pPr>
      <w:r>
        <w:t xml:space="preserve">    -P sdt --service-id 701 --name "Demo MPE" --provider "TSDuck" --type 0x0C \</w:t>
      </w:r>
    </w:p>
    <w:p w14:paraId="51123511" w14:textId="77777777" w:rsidR="00AB582D" w:rsidRPr="00394DAA" w:rsidRDefault="00AB582D" w:rsidP="00AB582D">
      <w:pPr>
        <w:pStyle w:val="Code"/>
        <w:rPr>
          <w:lang w:val="en-US"/>
        </w:rPr>
      </w:pPr>
      <w:r w:rsidRPr="00B9707F">
        <w:rPr>
          <w:lang w:val="en-US"/>
        </w:rPr>
        <w:t xml:space="preserve">    </w:t>
      </w:r>
      <w:r w:rsidRPr="00394DAA">
        <w:rPr>
          <w:lang w:val="en-US"/>
        </w:rPr>
        <w:t>-P mpeinject 224.250.250.1:9000 --max-queue 512 \</w:t>
      </w:r>
    </w:p>
    <w:p w14:paraId="428AA48B" w14:textId="77777777" w:rsidR="00AB582D" w:rsidRPr="00AB582D" w:rsidRDefault="00AB582D" w:rsidP="00AB582D">
      <w:pPr>
        <w:pStyle w:val="Code"/>
        <w:rPr>
          <w:lang w:val="en-US"/>
        </w:rPr>
      </w:pPr>
      <w:r w:rsidRPr="00394DAA">
        <w:rPr>
          <w:lang w:val="en-US"/>
        </w:rPr>
        <w:t xml:space="preserve">                 </w:t>
      </w:r>
      <w:r w:rsidRPr="00AB582D">
        <w:rPr>
          <w:lang w:val="en-US"/>
        </w:rPr>
        <w:t>--new-destination 230.2.3.4:7000 --pid 5003 \</w:t>
      </w:r>
    </w:p>
    <w:p w14:paraId="5BD73A64" w14:textId="77777777" w:rsidR="00AB582D" w:rsidRDefault="00AB582D" w:rsidP="00AB582D">
      <w:pPr>
        <w:pStyle w:val="Code"/>
      </w:pPr>
      <w:r>
        <w:t xml:space="preserve">    -O dektec --frequency ...</w:t>
      </w:r>
    </w:p>
    <w:p w14:paraId="6AE7FC9F" w14:textId="77777777" w:rsidR="00776D4D" w:rsidRDefault="00776D4D" w:rsidP="00AB582D">
      <w:r>
        <w:t>The following chain of plugins is used:</w:t>
      </w:r>
    </w:p>
    <w:p w14:paraId="60D347FC" w14:textId="77777777" w:rsidR="00776D4D" w:rsidRDefault="00776D4D" w:rsidP="006B30A7">
      <w:pPr>
        <w:pStyle w:val="ListParagraph"/>
        <w:numPr>
          <w:ilvl w:val="0"/>
          <w:numId w:val="11"/>
        </w:numPr>
      </w:pPr>
      <w:r>
        <w:t xml:space="preserve">The input plugin </w:t>
      </w:r>
      <w:r w:rsidRPr="00885229">
        <w:rPr>
          <w:rStyle w:val="Codeintext"/>
        </w:rPr>
        <w:t>dvb</w:t>
      </w:r>
      <w:r>
        <w:rPr>
          <w:i/>
        </w:rPr>
        <w:t xml:space="preserve"> </w:t>
      </w:r>
      <w:r>
        <w:t>receives an existing satellite stream.</w:t>
      </w:r>
    </w:p>
    <w:p w14:paraId="247D81DD" w14:textId="77777777" w:rsidR="00776D4D" w:rsidRDefault="00776D4D" w:rsidP="006B30A7">
      <w:pPr>
        <w:pStyle w:val="ListParagraph"/>
        <w:numPr>
          <w:ilvl w:val="0"/>
          <w:numId w:val="11"/>
        </w:numPr>
      </w:pPr>
      <w:r>
        <w:t>The p</w:t>
      </w:r>
      <w:r w:rsidR="008F7BC4">
        <w:t>l</w:t>
      </w:r>
      <w:r>
        <w:t xml:space="preserve">ugin </w:t>
      </w:r>
      <w:r w:rsidRPr="00885229">
        <w:rPr>
          <w:rStyle w:val="Codeintext"/>
        </w:rPr>
        <w:t>svremove</w:t>
      </w:r>
      <w:r>
        <w:rPr>
          <w:i/>
        </w:rPr>
        <w:t xml:space="preserve"> </w:t>
      </w:r>
      <w:r>
        <w:t>removes one service from the TS and replaces it with stuffing. We are going to insert an MPE stream and we need bandwidth for it. If the existing TS does not have enough stuffing bandwidth, we need to create some.</w:t>
      </w:r>
      <w:r w:rsidR="00A94C38">
        <w:t xml:space="preserve"> Depending on the target MPE bandwidth, </w:t>
      </w:r>
      <w:r w:rsidR="009D3250">
        <w:t>we</w:t>
      </w:r>
      <w:r w:rsidR="00A94C38">
        <w:t xml:space="preserve"> may need to remove several existing services.</w:t>
      </w:r>
    </w:p>
    <w:p w14:paraId="7DEBC3AA" w14:textId="77777777" w:rsidR="00776D4D" w:rsidRDefault="00776D4D" w:rsidP="006B30A7">
      <w:pPr>
        <w:pStyle w:val="ListParagraph"/>
        <w:numPr>
          <w:ilvl w:val="0"/>
          <w:numId w:val="11"/>
        </w:numPr>
      </w:pPr>
      <w:r>
        <w:t xml:space="preserve">The plugin </w:t>
      </w:r>
      <w:r w:rsidRPr="00885229">
        <w:rPr>
          <w:rStyle w:val="Codeintext"/>
        </w:rPr>
        <w:t>pat</w:t>
      </w:r>
      <w:r>
        <w:t xml:space="preserve"> adds the two new services in the PAT.</w:t>
      </w:r>
    </w:p>
    <w:p w14:paraId="58BE3C6E" w14:textId="77777777" w:rsidR="00776D4D" w:rsidRDefault="00776D4D" w:rsidP="006B30A7">
      <w:pPr>
        <w:pStyle w:val="ListParagraph"/>
        <w:numPr>
          <w:ilvl w:val="0"/>
          <w:numId w:val="11"/>
        </w:numPr>
      </w:pPr>
      <w:r>
        <w:t xml:space="preserve">The three plugin </w:t>
      </w:r>
      <w:r w:rsidRPr="00885229">
        <w:rPr>
          <w:rStyle w:val="Codeintext"/>
        </w:rPr>
        <w:t>inject</w:t>
      </w:r>
      <w:r>
        <w:t xml:space="preserve"> insert the three XML tables we created, each one on its own PID.</w:t>
      </w:r>
    </w:p>
    <w:p w14:paraId="1521228D" w14:textId="77777777" w:rsidR="00776D4D" w:rsidRDefault="00776D4D" w:rsidP="006B30A7">
      <w:pPr>
        <w:pStyle w:val="ListParagraph"/>
        <w:numPr>
          <w:ilvl w:val="0"/>
          <w:numId w:val="11"/>
        </w:numPr>
      </w:pPr>
      <w:r>
        <w:t xml:space="preserve">The </w:t>
      </w:r>
      <w:r w:rsidR="009D3250">
        <w:t xml:space="preserve">two </w:t>
      </w:r>
      <w:r>
        <w:t xml:space="preserve">plugins </w:t>
      </w:r>
      <w:r w:rsidRPr="00885229">
        <w:rPr>
          <w:rStyle w:val="Codeintext"/>
        </w:rPr>
        <w:t>sdt</w:t>
      </w:r>
      <w:r>
        <w:t xml:space="preserve"> add the descriptions of the two new services in the SDT.</w:t>
      </w:r>
    </w:p>
    <w:p w14:paraId="333745DA" w14:textId="77777777" w:rsidR="00776D4D" w:rsidRDefault="00776D4D" w:rsidP="006B30A7">
      <w:pPr>
        <w:pStyle w:val="ListParagraph"/>
        <w:numPr>
          <w:ilvl w:val="0"/>
          <w:numId w:val="11"/>
        </w:numPr>
      </w:pPr>
      <w:r>
        <w:t xml:space="preserve">The plugin </w:t>
      </w:r>
      <w:r w:rsidRPr="00885229">
        <w:rPr>
          <w:rStyle w:val="Codeintext"/>
        </w:rPr>
        <w:t>mpeinject</w:t>
      </w:r>
      <w:r>
        <w:t xml:space="preserve"> inserts the MPE stream. It receives the UDP multicast datagram</w:t>
      </w:r>
      <w:r w:rsidR="00973A28">
        <w:t>s</w:t>
      </w:r>
      <w:r>
        <w:t xml:space="preserve"> for address 224.250.250.1, port 9000. In each datagram, the destination address is modified as 230.2.3.4, port 7000. The UDP datagrams are encapsulated into MPE sections which are injected in PID 5003. The option </w:t>
      </w:r>
      <w:r w:rsidRPr="00885229">
        <w:rPr>
          <w:rStyle w:val="Codeintext"/>
        </w:rPr>
        <w:t>--max-queue</w:t>
      </w:r>
      <w:r>
        <w:t xml:space="preserve"> is a tuning parameter. It specifies the number of UDP datagrams which can be buffered before insertion in the MPE stream. The parameter shall be tuned according to the receiving multicast rate and bursts and the placement of stuffing packets in the exiting TS. </w:t>
      </w:r>
      <w:r w:rsidR="00973A28">
        <w:t>We</w:t>
      </w:r>
      <w:r>
        <w:t xml:space="preserve"> need to tune it when </w:t>
      </w:r>
      <w:r w:rsidR="00973A28">
        <w:t>we</w:t>
      </w:r>
      <w:r>
        <w:t xml:space="preserve"> get “</w:t>
      </w:r>
      <w:r>
        <w:rPr>
          <w:i/>
        </w:rPr>
        <w:t>UDP overflow</w:t>
      </w:r>
      <w:r>
        <w:t>” messages.</w:t>
      </w:r>
    </w:p>
    <w:p w14:paraId="6A7F92BC" w14:textId="77777777" w:rsidR="00776D4D" w:rsidRDefault="00776D4D" w:rsidP="006B30A7">
      <w:pPr>
        <w:pStyle w:val="ListParagraph"/>
        <w:numPr>
          <w:ilvl w:val="0"/>
          <w:numId w:val="11"/>
        </w:numPr>
      </w:pPr>
      <w:r>
        <w:t xml:space="preserve">Finally, the plugin </w:t>
      </w:r>
      <w:r w:rsidRPr="00885229">
        <w:rPr>
          <w:rStyle w:val="Codeintext"/>
        </w:rPr>
        <w:t>dektec</w:t>
      </w:r>
      <w:r>
        <w:t xml:space="preserve"> sends the resulting TS on a modulator.</w:t>
      </w:r>
    </w:p>
    <w:p w14:paraId="3B2D2EA2" w14:textId="77777777" w:rsidR="00AB582D" w:rsidRDefault="00AB582D" w:rsidP="00AB582D">
      <w:r>
        <w:t>On the second system, the following command is used to extract the MPE stream</w:t>
      </w:r>
      <w:r w:rsidR="00776D4D">
        <w:t xml:space="preserve"> and </w:t>
      </w:r>
      <w:r w:rsidR="00010EB1">
        <w:t xml:space="preserve">to </w:t>
      </w:r>
      <w:r w:rsidR="00776D4D">
        <w:t>re-multicast it on the network 2</w:t>
      </w:r>
      <w:r>
        <w:t>:</w:t>
      </w:r>
    </w:p>
    <w:p w14:paraId="4F62CBC0" w14:textId="77777777" w:rsidR="00AB582D" w:rsidRDefault="00AB582D" w:rsidP="00DA774A">
      <w:pPr>
        <w:pStyle w:val="Code"/>
      </w:pPr>
      <w:r>
        <w:t>tsp -I dvb --frequency ... -P mpe --udp-forward -O drop</w:t>
      </w:r>
    </w:p>
    <w:p w14:paraId="1C2F68DB" w14:textId="77777777" w:rsidR="00AB582D" w:rsidRDefault="00DA774A" w:rsidP="00AB582D">
      <w:r>
        <w:t xml:space="preserve">Here, the command is simple since we assume that there is only one MPE stream in the TS and it is properly signaled in the PSI/SI. If there are several MPE streams in the TS, more options are required in the plugin </w:t>
      </w:r>
      <w:r w:rsidRPr="00D93EE7">
        <w:rPr>
          <w:rStyle w:val="Codeintext"/>
        </w:rPr>
        <w:t>mpe</w:t>
      </w:r>
      <w:r>
        <w:t>.</w:t>
      </w:r>
    </w:p>
    <w:p w14:paraId="61D666CF" w14:textId="77777777" w:rsidR="00DA774A" w:rsidRDefault="00DA774A" w:rsidP="00AB582D">
      <w:r>
        <w:t xml:space="preserve">The option </w:t>
      </w:r>
      <w:r w:rsidRPr="00CE6802">
        <w:rPr>
          <w:rStyle w:val="Codeintext"/>
        </w:rPr>
        <w:t>--udp-forward</w:t>
      </w:r>
      <w:r>
        <w:t xml:space="preserve"> specifies </w:t>
      </w:r>
      <w:r w:rsidR="00010EB1">
        <w:t>that the UDP datagrams shall be</w:t>
      </w:r>
      <w:r>
        <w:t xml:space="preserve"> forwarded on the local network. Note that when the UDP packets are multicast and the system running </w:t>
      </w:r>
      <w:r>
        <w:rPr>
          <w:i/>
        </w:rPr>
        <w:t>tsp</w:t>
      </w:r>
      <w:r>
        <w:t xml:space="preserve"> has several network interfaces, it may be necessary to specify the </w:t>
      </w:r>
      <w:r w:rsidRPr="00CE6802">
        <w:rPr>
          <w:rStyle w:val="Codeintext"/>
        </w:rPr>
        <w:t>--local-address</w:t>
      </w:r>
      <w:r>
        <w:t xml:space="preserve"> option to select through which local interface the multicast packets shall be sent.</w:t>
      </w:r>
    </w:p>
    <w:p w14:paraId="7932F773" w14:textId="77777777" w:rsidR="00DA774A" w:rsidRPr="00DA774A" w:rsidRDefault="00010EB1" w:rsidP="00AB582D">
      <w:r>
        <w:t>We</w:t>
      </w:r>
      <w:r w:rsidR="00DA774A">
        <w:t xml:space="preserve"> may want to use </w:t>
      </w:r>
      <w:r w:rsidR="00DA774A" w:rsidRPr="00885229">
        <w:rPr>
          <w:rStyle w:val="Codeintext"/>
        </w:rPr>
        <w:t>tsanalyze</w:t>
      </w:r>
      <w:r w:rsidR="00DA774A">
        <w:t xml:space="preserve"> on the intermediate transport stream. The two services we created are described as follow:</w:t>
      </w:r>
    </w:p>
    <w:p w14:paraId="334BF854" w14:textId="77777777" w:rsidR="00DA774A" w:rsidRDefault="00DA774A" w:rsidP="00DA774A">
      <w:pPr>
        <w:pStyle w:val="Code"/>
      </w:pPr>
      <w:r>
        <w:t>|=============================================================================|</w:t>
      </w:r>
    </w:p>
    <w:p w14:paraId="04828A9B" w14:textId="77777777" w:rsidR="00DA774A" w:rsidRDefault="00DA774A" w:rsidP="00DA774A">
      <w:pPr>
        <w:pStyle w:val="Code"/>
      </w:pPr>
      <w:r>
        <w:t>|  Service: 0x02BC (700), TS: 0x0438 (1080), Original Netw: 0x0001 (1)        |</w:t>
      </w:r>
    </w:p>
    <w:p w14:paraId="1F0C18DA" w14:textId="77777777" w:rsidR="00DA774A" w:rsidRDefault="00DA774A" w:rsidP="00DA774A">
      <w:pPr>
        <w:pStyle w:val="Code"/>
      </w:pPr>
      <w:r>
        <w:t>|  Service name: Demo INT, provider: TSDuck                                   |</w:t>
      </w:r>
    </w:p>
    <w:p w14:paraId="2E22340B" w14:textId="77777777" w:rsidR="00DA774A" w:rsidRDefault="00DA774A" w:rsidP="00DA774A">
      <w:pPr>
        <w:pStyle w:val="Code"/>
      </w:pPr>
      <w:r>
        <w:t>|  Service type: 0x0C (Data broadcast service)                                |</w:t>
      </w:r>
    </w:p>
    <w:p w14:paraId="71336375" w14:textId="77777777" w:rsidR="00DA774A" w:rsidRDefault="00DA774A" w:rsidP="00DA774A">
      <w:pPr>
        <w:pStyle w:val="Code"/>
      </w:pPr>
      <w:r>
        <w:lastRenderedPageBreak/>
        <w:t>|  TS packets: 600, PID's: 2 (clear: 2, scrambled: 0)                         |</w:t>
      </w:r>
    </w:p>
    <w:p w14:paraId="5B7B7B0F" w14:textId="77777777" w:rsidR="00DA774A" w:rsidRDefault="00DA774A" w:rsidP="00DA774A">
      <w:pPr>
        <w:pStyle w:val="Code"/>
      </w:pPr>
      <w:r>
        <w:t>|  PMT PID: 0x1388 (5000), PCR PID: None                                      |</w:t>
      </w:r>
    </w:p>
    <w:p w14:paraId="2B2CDC85" w14:textId="77777777" w:rsidR="00DA774A" w:rsidRDefault="00DA774A" w:rsidP="00DA774A">
      <w:pPr>
        <w:pStyle w:val="Code"/>
      </w:pPr>
      <w:r>
        <w:t>|-----------------------------------------------------------------------------|</w:t>
      </w:r>
    </w:p>
    <w:p w14:paraId="7314ADA2" w14:textId="77777777" w:rsidR="00DA774A" w:rsidRDefault="00DA774A" w:rsidP="00DA774A">
      <w:pPr>
        <w:pStyle w:val="Code"/>
      </w:pPr>
      <w:r>
        <w:t>|     PID  Usage                                     Access          Bitrate  |</w:t>
      </w:r>
    </w:p>
    <w:p w14:paraId="7B561F73" w14:textId="77777777" w:rsidR="00DA774A" w:rsidRDefault="00DA774A" w:rsidP="00DA774A">
      <w:pPr>
        <w:pStyle w:val="Code"/>
      </w:pPr>
      <w:r>
        <w:t>|   Total  Data broadcast service ....................... C       29,938 b/s  |</w:t>
      </w:r>
    </w:p>
    <w:p w14:paraId="32018BDE" w14:textId="77777777" w:rsidR="00DA774A" w:rsidRDefault="00DA774A" w:rsidP="00DA774A">
      <w:pPr>
        <w:pStyle w:val="Code"/>
      </w:pPr>
      <w:r>
        <w:t>|  0x1388  PMT .......................................... C       14,969 b/s  |</w:t>
      </w:r>
    </w:p>
    <w:p w14:paraId="005F9EB1" w14:textId="77777777" w:rsidR="00DA774A" w:rsidRDefault="00DA774A" w:rsidP="00DA774A">
      <w:pPr>
        <w:pStyle w:val="Code"/>
      </w:pPr>
      <w:r>
        <w:t>|  0x1389  MPEG-2 Private sections (INT, IP/MAC Notifica  C       14,969 b/s  |</w:t>
      </w:r>
    </w:p>
    <w:p w14:paraId="6F579403" w14:textId="77777777" w:rsidR="00DA774A" w:rsidRDefault="00DA774A" w:rsidP="00DA774A">
      <w:pPr>
        <w:pStyle w:val="Code"/>
      </w:pPr>
      <w:r>
        <w:t>|          (C=Clear, S=Scrambled, +=Shared)                                   |</w:t>
      </w:r>
    </w:p>
    <w:p w14:paraId="0DD61B46" w14:textId="77777777" w:rsidR="00DA774A" w:rsidRDefault="00DA774A" w:rsidP="00DA774A">
      <w:pPr>
        <w:pStyle w:val="Code"/>
      </w:pPr>
      <w:r>
        <w:t>|=============================================================================|</w:t>
      </w:r>
    </w:p>
    <w:p w14:paraId="69E108BF" w14:textId="77777777" w:rsidR="00DA774A" w:rsidRDefault="00DA774A" w:rsidP="00DA774A">
      <w:pPr>
        <w:pStyle w:val="Code"/>
      </w:pPr>
      <w:r>
        <w:t>|  Service: 0x02BD (701), TS: 0x0438 (1080), Original Netw: 0x0001 (1)        |</w:t>
      </w:r>
    </w:p>
    <w:p w14:paraId="791969B1" w14:textId="77777777" w:rsidR="00DA774A" w:rsidRDefault="00DA774A" w:rsidP="00DA774A">
      <w:pPr>
        <w:pStyle w:val="Code"/>
      </w:pPr>
      <w:r>
        <w:t>|  Service name: Demo MPE, provider: TSDuck                                   |</w:t>
      </w:r>
    </w:p>
    <w:p w14:paraId="5EF89120" w14:textId="77777777" w:rsidR="00DA774A" w:rsidRDefault="00DA774A" w:rsidP="00DA774A">
      <w:pPr>
        <w:pStyle w:val="Code"/>
      </w:pPr>
      <w:r>
        <w:t>|  Service type: 0x0C (Data broadcast service)                                |</w:t>
      </w:r>
    </w:p>
    <w:p w14:paraId="00E47323" w14:textId="77777777" w:rsidR="00DA774A" w:rsidRDefault="00DA774A" w:rsidP="00DA774A">
      <w:pPr>
        <w:pStyle w:val="Code"/>
      </w:pPr>
      <w:r>
        <w:t>|  TS packets: 154,507, PID's: 2 (clear: 2, scrambled: 0)                     |</w:t>
      </w:r>
    </w:p>
    <w:p w14:paraId="5721B884" w14:textId="77777777" w:rsidR="00DA774A" w:rsidRDefault="00DA774A" w:rsidP="00DA774A">
      <w:pPr>
        <w:pStyle w:val="Code"/>
      </w:pPr>
      <w:r>
        <w:t>|  PMT PID: 0x138A (5002), PCR PID: None                                      |</w:t>
      </w:r>
    </w:p>
    <w:p w14:paraId="43B07FA3" w14:textId="77777777" w:rsidR="00DA774A" w:rsidRDefault="00DA774A" w:rsidP="00DA774A">
      <w:pPr>
        <w:pStyle w:val="Code"/>
      </w:pPr>
      <w:r>
        <w:t>|-----------------------------------------------------------------------------|</w:t>
      </w:r>
    </w:p>
    <w:p w14:paraId="651D73CB" w14:textId="77777777" w:rsidR="00DA774A" w:rsidRDefault="00DA774A" w:rsidP="00DA774A">
      <w:pPr>
        <w:pStyle w:val="Code"/>
      </w:pPr>
      <w:r>
        <w:t>|     PID  Usage                                     Access          Bitrate  |</w:t>
      </w:r>
    </w:p>
    <w:p w14:paraId="35F01BF2" w14:textId="77777777" w:rsidR="00DA774A" w:rsidRDefault="00DA774A" w:rsidP="00DA774A">
      <w:pPr>
        <w:pStyle w:val="Code"/>
      </w:pPr>
      <w:r>
        <w:t>|   Total  Data broadcast service ....................... C    7,709,471 b/s  |</w:t>
      </w:r>
    </w:p>
    <w:p w14:paraId="576CEDA7" w14:textId="77777777" w:rsidR="00DA774A" w:rsidRDefault="00DA774A" w:rsidP="00DA774A">
      <w:pPr>
        <w:pStyle w:val="Code"/>
      </w:pPr>
      <w:r>
        <w:t>|  0x138A  PMT .......................................... C       14,969 b/s  |</w:t>
      </w:r>
    </w:p>
    <w:p w14:paraId="08E5F83D" w14:textId="77777777" w:rsidR="00DA774A" w:rsidRDefault="00DA774A" w:rsidP="00DA774A">
      <w:pPr>
        <w:pStyle w:val="Code"/>
      </w:pPr>
      <w:r>
        <w:t>|  0x138B  DSM-CC Sections (MPE) ........................ C    7,694,502 b/s  |</w:t>
      </w:r>
    </w:p>
    <w:p w14:paraId="7970E418" w14:textId="77777777" w:rsidR="00DA774A" w:rsidRDefault="00DA774A" w:rsidP="00DA774A">
      <w:pPr>
        <w:pStyle w:val="Code"/>
      </w:pPr>
      <w:r>
        <w:t>|          (C=Clear, S=Scrambled, +=Shared)                                   |</w:t>
      </w:r>
    </w:p>
    <w:p w14:paraId="7AEB65CD" w14:textId="77777777" w:rsidR="00DA774A" w:rsidRDefault="00DA774A" w:rsidP="00DA774A">
      <w:pPr>
        <w:pStyle w:val="Code"/>
      </w:pPr>
      <w:r>
        <w:t>|=============================================================================|</w:t>
      </w:r>
    </w:p>
    <w:p w14:paraId="33AD57B1" w14:textId="77777777" w:rsidR="00B763DE" w:rsidRDefault="00B763DE" w:rsidP="00B763DE">
      <w:pPr>
        <w:pStyle w:val="Heading4"/>
      </w:pPr>
      <w:bookmarkStart w:id="469" w:name="_Toc116317734"/>
      <w:r>
        <w:t>Creating a transport stream from scratch</w:t>
      </w:r>
      <w:bookmarkEnd w:id="469"/>
    </w:p>
    <w:p w14:paraId="1C0A02A3" w14:textId="77777777" w:rsidR="00B763DE" w:rsidRDefault="00B763DE" w:rsidP="00B763DE">
      <w:r>
        <w:t>This example is a variant of the previous one. This time, we do not have access to an existing transport stream. Instead, a new transport stream is created from scratch by TSDuck and MPE is inserted on the fly. The resulting stream is an SPTS (single program transport stream) which is output on UDP/IP. This UDP/IP stream is then typically collected by a MUX for insertion in an MPTS (multiple programs transport stream).</w:t>
      </w:r>
    </w:p>
    <w:p w14:paraId="4713D8D1" w14:textId="77777777" w:rsidR="009E7811" w:rsidRDefault="009E7811" w:rsidP="00B763DE">
      <w:r>
        <w:t>Note: The generated TS is not really an SPTS because it contains two services, one for the INT and one for the MPE sections. This is how MPE is structured. But, logically, the two services serve a common function: an MPE stream. So, by extension, we will call it an SPTS.</w:t>
      </w:r>
    </w:p>
    <w:p w14:paraId="5F71AD34" w14:textId="77777777" w:rsidR="00AE11C8" w:rsidRDefault="00AE11C8" w:rsidP="00B763DE">
      <w:r>
        <w:t xml:space="preserve">Creating a TS from scratch using TSDuck is usually done using the input plugin </w:t>
      </w:r>
      <w:r w:rsidRPr="00BA7B9D">
        <w:rPr>
          <w:rStyle w:val="Codeintext"/>
        </w:rPr>
        <w:t>null</w:t>
      </w:r>
      <w:r>
        <w:t>, a plugin which generates an endless stream of null packets. Then, all tables and elementary streams are inserted using appr</w:t>
      </w:r>
      <w:r w:rsidR="00885229">
        <w:t xml:space="preserve">opriate plugins. Remember that </w:t>
      </w:r>
      <w:r w:rsidRPr="00885229">
        <w:rPr>
          <w:i/>
        </w:rPr>
        <w:t>inserting</w:t>
      </w:r>
      <w:r>
        <w:t xml:space="preserve"> packets means replacing null packets.</w:t>
      </w:r>
    </w:p>
    <w:p w14:paraId="270E9795" w14:textId="77777777" w:rsidR="00AE11C8" w:rsidRDefault="00AE11C8" w:rsidP="00B763DE">
      <w:r>
        <w:t>The TS will contain the same two services which were created in the previous example. We already have XML files for their PMT. To create a minimal TS, we also need a PAT and an SDT. For the sake of consistency, we reuse the same PID’s as the previous example.</w:t>
      </w:r>
    </w:p>
    <w:p w14:paraId="75D9F3FC" w14:textId="77777777" w:rsidR="00AE11C8" w:rsidRDefault="00AE11C8" w:rsidP="00AE11C8">
      <w:r>
        <w:t xml:space="preserve">PAT of the new TS (file </w:t>
      </w:r>
      <w:r w:rsidRPr="00CE6802">
        <w:rPr>
          <w:rStyle w:val="Codeintext"/>
        </w:rPr>
        <w:t>pat.xml</w:t>
      </w:r>
      <w:r>
        <w:t>):</w:t>
      </w:r>
    </w:p>
    <w:p w14:paraId="457207FA" w14:textId="77777777" w:rsidR="00AE11C8" w:rsidRDefault="00AE11C8" w:rsidP="00AE11C8">
      <w:pPr>
        <w:pStyle w:val="Code"/>
      </w:pPr>
      <w:r>
        <w:t>&lt;?xml version="1.0" encoding="UTF-8"?&gt;</w:t>
      </w:r>
    </w:p>
    <w:p w14:paraId="42A8DE5B" w14:textId="77777777" w:rsidR="00AE11C8" w:rsidRDefault="00AE11C8" w:rsidP="00AE11C8">
      <w:pPr>
        <w:pStyle w:val="Code"/>
      </w:pPr>
      <w:r>
        <w:t>&lt;tsduck&gt;</w:t>
      </w:r>
    </w:p>
    <w:p w14:paraId="63672F69" w14:textId="77777777" w:rsidR="00AE11C8" w:rsidRDefault="00AE11C8" w:rsidP="00AE11C8">
      <w:pPr>
        <w:pStyle w:val="Code"/>
      </w:pPr>
      <w:r>
        <w:t xml:space="preserve">  &lt;PAT transport_stream_id="1"&gt;</w:t>
      </w:r>
    </w:p>
    <w:p w14:paraId="0892ADA2" w14:textId="77777777" w:rsidR="00AE11C8" w:rsidRDefault="00AE11C8" w:rsidP="00AE11C8">
      <w:pPr>
        <w:pStyle w:val="Code"/>
      </w:pPr>
      <w:r>
        <w:t xml:space="preserve">    &lt;service service_id="700" program_map_PID="5000"/&gt;</w:t>
      </w:r>
    </w:p>
    <w:p w14:paraId="7E1BD532" w14:textId="77777777" w:rsidR="00AE11C8" w:rsidRDefault="00AE11C8" w:rsidP="00AE11C8">
      <w:pPr>
        <w:pStyle w:val="Code"/>
      </w:pPr>
      <w:r>
        <w:t xml:space="preserve">    &lt;service service_id="701" program_map_PID="5002"/&gt;</w:t>
      </w:r>
    </w:p>
    <w:p w14:paraId="0CCEEBF5" w14:textId="77777777" w:rsidR="00AE11C8" w:rsidRDefault="00AE11C8" w:rsidP="00AE11C8">
      <w:pPr>
        <w:pStyle w:val="Code"/>
      </w:pPr>
      <w:r>
        <w:t xml:space="preserve">  &lt;/PAT&gt;</w:t>
      </w:r>
    </w:p>
    <w:p w14:paraId="793ED52A" w14:textId="77777777" w:rsidR="00AE11C8" w:rsidRDefault="00AE11C8" w:rsidP="00AE11C8">
      <w:pPr>
        <w:pStyle w:val="Code"/>
      </w:pPr>
      <w:r>
        <w:t>&lt;/tsduck&gt;</w:t>
      </w:r>
    </w:p>
    <w:p w14:paraId="7A84B12D" w14:textId="77777777" w:rsidR="00AE11C8" w:rsidRDefault="00AE11C8" w:rsidP="00AE11C8">
      <w:r>
        <w:t xml:space="preserve">SDT of the new TS (file </w:t>
      </w:r>
      <w:r w:rsidRPr="00885229">
        <w:rPr>
          <w:rStyle w:val="Codeintext"/>
        </w:rPr>
        <w:t>sdt.xml</w:t>
      </w:r>
      <w:r>
        <w:t>):</w:t>
      </w:r>
    </w:p>
    <w:p w14:paraId="4F8E148A" w14:textId="77777777" w:rsidR="00AE11C8" w:rsidRDefault="00AE11C8" w:rsidP="00AE11C8">
      <w:pPr>
        <w:pStyle w:val="Code"/>
      </w:pPr>
      <w:r>
        <w:t>&lt;?xml version="1.0" encoding="UTF-8"?&gt;</w:t>
      </w:r>
    </w:p>
    <w:p w14:paraId="18B6E274" w14:textId="77777777" w:rsidR="00AE11C8" w:rsidRDefault="00AE11C8" w:rsidP="00AE11C8">
      <w:pPr>
        <w:pStyle w:val="Code"/>
      </w:pPr>
      <w:r>
        <w:t>&lt;tsduck&gt;</w:t>
      </w:r>
    </w:p>
    <w:p w14:paraId="3B1A3A55" w14:textId="77777777" w:rsidR="00AE11C8" w:rsidRDefault="00AE11C8" w:rsidP="00AE11C8">
      <w:pPr>
        <w:pStyle w:val="Code"/>
      </w:pPr>
      <w:r>
        <w:t xml:space="preserve">  &lt;SDT transport_stream_id="1" original_network_id="1"&gt;</w:t>
      </w:r>
    </w:p>
    <w:p w14:paraId="783C9F93" w14:textId="77777777" w:rsidR="00AE11C8" w:rsidRDefault="00AE11C8" w:rsidP="00AE11C8">
      <w:pPr>
        <w:pStyle w:val="Code"/>
      </w:pPr>
      <w:r>
        <w:t xml:space="preserve">    &lt;service service_id="700" running_status="running"&gt;</w:t>
      </w:r>
    </w:p>
    <w:p w14:paraId="48C2BC4B" w14:textId="77777777" w:rsidR="00AE11C8" w:rsidRDefault="00AE11C8" w:rsidP="00AE11C8">
      <w:pPr>
        <w:pStyle w:val="Code"/>
      </w:pPr>
      <w:r>
        <w:t xml:space="preserve">      &lt;service_descriptor service_type="0x0C"</w:t>
      </w:r>
    </w:p>
    <w:p w14:paraId="71BE66AE" w14:textId="77777777" w:rsidR="00AE11C8" w:rsidRDefault="00AE11C8" w:rsidP="00AE11C8">
      <w:pPr>
        <w:pStyle w:val="Code"/>
      </w:pPr>
      <w:r>
        <w:t xml:space="preserve">                          service_name="MPE Demo (INT)"</w:t>
      </w:r>
    </w:p>
    <w:p w14:paraId="30760E75" w14:textId="77777777" w:rsidR="00AE11C8" w:rsidRDefault="00AE11C8" w:rsidP="00AE11C8">
      <w:pPr>
        <w:pStyle w:val="Code"/>
      </w:pPr>
      <w:r>
        <w:t xml:space="preserve">                          service_provider_name="TSDuck"/&gt;</w:t>
      </w:r>
    </w:p>
    <w:p w14:paraId="3C15720D" w14:textId="77777777" w:rsidR="00AE11C8" w:rsidRDefault="00AE11C8" w:rsidP="00AE11C8">
      <w:pPr>
        <w:pStyle w:val="Code"/>
      </w:pPr>
      <w:r>
        <w:t xml:space="preserve">    &lt;/service&gt;</w:t>
      </w:r>
    </w:p>
    <w:p w14:paraId="1DC52482" w14:textId="77777777" w:rsidR="00AE11C8" w:rsidRDefault="00AE11C8" w:rsidP="00AE11C8">
      <w:pPr>
        <w:pStyle w:val="Code"/>
      </w:pPr>
      <w:r>
        <w:t xml:space="preserve">    &lt;service service_id="701" running_status="running"&gt;</w:t>
      </w:r>
    </w:p>
    <w:p w14:paraId="2F164327" w14:textId="77777777" w:rsidR="00AE11C8" w:rsidRDefault="00AE11C8" w:rsidP="00AE11C8">
      <w:pPr>
        <w:pStyle w:val="Code"/>
      </w:pPr>
      <w:r>
        <w:t xml:space="preserve">      &lt;service_descriptor service_type="0x0C"</w:t>
      </w:r>
    </w:p>
    <w:p w14:paraId="041B044A" w14:textId="77777777" w:rsidR="00AE11C8" w:rsidRDefault="00AE11C8" w:rsidP="00AE11C8">
      <w:pPr>
        <w:pStyle w:val="Code"/>
      </w:pPr>
      <w:r>
        <w:lastRenderedPageBreak/>
        <w:t xml:space="preserve">                          service_name="MPE Demo"</w:t>
      </w:r>
    </w:p>
    <w:p w14:paraId="1B804B8C" w14:textId="77777777" w:rsidR="00AE11C8" w:rsidRDefault="00AE11C8" w:rsidP="00AE11C8">
      <w:pPr>
        <w:pStyle w:val="Code"/>
      </w:pPr>
      <w:r>
        <w:t xml:space="preserve">                          service_provider_name="TSDuck"/&gt;</w:t>
      </w:r>
    </w:p>
    <w:p w14:paraId="23DF0A56" w14:textId="77777777" w:rsidR="00AE11C8" w:rsidRDefault="00AE11C8" w:rsidP="00AE11C8">
      <w:pPr>
        <w:pStyle w:val="Code"/>
      </w:pPr>
      <w:r>
        <w:t xml:space="preserve">    &lt;/service&gt;</w:t>
      </w:r>
    </w:p>
    <w:p w14:paraId="3E9C3BDE" w14:textId="77777777" w:rsidR="00AE11C8" w:rsidRDefault="00AE11C8" w:rsidP="00AE11C8">
      <w:pPr>
        <w:pStyle w:val="Code"/>
      </w:pPr>
      <w:r>
        <w:t xml:space="preserve">  &lt;/SDT&gt;</w:t>
      </w:r>
    </w:p>
    <w:p w14:paraId="0AB17716" w14:textId="77777777" w:rsidR="00AE11C8" w:rsidRDefault="00AE11C8" w:rsidP="00AE11C8">
      <w:pPr>
        <w:pStyle w:val="Code"/>
      </w:pPr>
      <w:r>
        <w:t>&lt;/tsduck&gt;</w:t>
      </w:r>
    </w:p>
    <w:p w14:paraId="55324CC0" w14:textId="77777777" w:rsidR="0090707A" w:rsidRPr="0090707A" w:rsidRDefault="0090707A" w:rsidP="0090707A">
      <w:r>
        <w:t xml:space="preserve">The </w:t>
      </w:r>
      <w:r w:rsidRPr="00885229">
        <w:rPr>
          <w:rStyle w:val="Codeintext"/>
        </w:rPr>
        <w:t>tsp</w:t>
      </w:r>
      <w:r>
        <w:t xml:space="preserve"> command which generates the TS and inserts MPE is the following:</w:t>
      </w:r>
    </w:p>
    <w:p w14:paraId="05B73FB7" w14:textId="77777777" w:rsidR="0090707A" w:rsidRDefault="0090707A" w:rsidP="0090707A">
      <w:pPr>
        <w:pStyle w:val="Code"/>
      </w:pPr>
      <w:r>
        <w:t>tsp --verbose --bitrate 30000000 --max-flushed-packets 70 \</w:t>
      </w:r>
    </w:p>
    <w:p w14:paraId="6213FA6A" w14:textId="77777777" w:rsidR="0090707A" w:rsidRDefault="0090707A" w:rsidP="0090707A">
      <w:pPr>
        <w:pStyle w:val="Code"/>
      </w:pPr>
      <w:r>
        <w:t xml:space="preserve">    -I null \</w:t>
      </w:r>
    </w:p>
    <w:p w14:paraId="337A916C" w14:textId="77777777" w:rsidR="0090707A" w:rsidRDefault="0090707A" w:rsidP="0090707A">
      <w:pPr>
        <w:pStyle w:val="Code"/>
      </w:pPr>
      <w:r>
        <w:t xml:space="preserve">    -P regulate --packet-burst 14 \</w:t>
      </w:r>
    </w:p>
    <w:p w14:paraId="002998B5" w14:textId="77777777" w:rsidR="0090707A" w:rsidRDefault="0090707A" w:rsidP="0090707A">
      <w:pPr>
        <w:pStyle w:val="Code"/>
      </w:pPr>
      <w:r>
        <w:t xml:space="preserve">    -P inject pat.xml --pid 0 --bitrate 15000 \</w:t>
      </w:r>
    </w:p>
    <w:p w14:paraId="56D3FB45" w14:textId="77777777" w:rsidR="0090707A" w:rsidRDefault="0090707A" w:rsidP="0090707A">
      <w:pPr>
        <w:pStyle w:val="Code"/>
      </w:pPr>
      <w:r>
        <w:t xml:space="preserve">    -P inject sdt.xml --pid 17 --bitrate 15000 \</w:t>
      </w:r>
    </w:p>
    <w:p w14:paraId="1D5B63A8" w14:textId="77777777" w:rsidR="0090707A" w:rsidRDefault="0090707A" w:rsidP="0090707A">
      <w:pPr>
        <w:pStyle w:val="Code"/>
      </w:pPr>
      <w:r>
        <w:t xml:space="preserve">    -P inject pmt-int.xml --pid 5000 --bitrate 15000 \</w:t>
      </w:r>
    </w:p>
    <w:p w14:paraId="560AE0DF" w14:textId="77777777" w:rsidR="0090707A" w:rsidRDefault="0090707A" w:rsidP="0090707A">
      <w:pPr>
        <w:pStyle w:val="Code"/>
      </w:pPr>
      <w:r>
        <w:t xml:space="preserve">    -P inject int.xml --pid 5001 --bitrate 15000 \</w:t>
      </w:r>
    </w:p>
    <w:p w14:paraId="7A61B7BB" w14:textId="77777777" w:rsidR="0090707A" w:rsidRDefault="0090707A" w:rsidP="0090707A">
      <w:pPr>
        <w:pStyle w:val="Code"/>
      </w:pPr>
      <w:r>
        <w:t xml:space="preserve">    -P inject pmt-mpe.xml --pid 5002 --bitrate 15000 \</w:t>
      </w:r>
    </w:p>
    <w:p w14:paraId="11D27048" w14:textId="77777777" w:rsidR="0090707A" w:rsidRPr="0090707A" w:rsidRDefault="0090707A" w:rsidP="0090707A">
      <w:pPr>
        <w:pStyle w:val="Code"/>
        <w:rPr>
          <w:lang w:val="fr-FR"/>
        </w:rPr>
      </w:pPr>
      <w:r>
        <w:t xml:space="preserve">    </w:t>
      </w:r>
      <w:r w:rsidRPr="0090707A">
        <w:rPr>
          <w:lang w:val="fr-FR"/>
        </w:rPr>
        <w:t>-P mpeinject 230.2.3.4:4000 --pid 5003 --max-queue 512 \</w:t>
      </w:r>
    </w:p>
    <w:p w14:paraId="512A2AA2" w14:textId="77777777" w:rsidR="0090707A" w:rsidRDefault="0090707A" w:rsidP="0090707A">
      <w:pPr>
        <w:pStyle w:val="Code"/>
      </w:pPr>
      <w:r w:rsidRPr="0090707A">
        <w:rPr>
          <w:lang w:val="fr-FR"/>
        </w:rPr>
        <w:t xml:space="preserve">    </w:t>
      </w:r>
      <w:r>
        <w:t>-O ip 230.5.6.7:4500 --packet-burst 7 --enforce-burst</w:t>
      </w:r>
    </w:p>
    <w:p w14:paraId="59B276B2" w14:textId="77777777" w:rsidR="00282624" w:rsidRDefault="00282624" w:rsidP="00282624">
      <w:r>
        <w:t>The following chain of plugins is used:</w:t>
      </w:r>
    </w:p>
    <w:p w14:paraId="2E806F72" w14:textId="77777777" w:rsidR="00282624" w:rsidRDefault="00282624" w:rsidP="006B30A7">
      <w:pPr>
        <w:pStyle w:val="ListParagraph"/>
        <w:numPr>
          <w:ilvl w:val="0"/>
          <w:numId w:val="11"/>
        </w:numPr>
      </w:pPr>
      <w:r>
        <w:t xml:space="preserve">The input plugin </w:t>
      </w:r>
      <w:r w:rsidRPr="00885229">
        <w:rPr>
          <w:rStyle w:val="Codeintext"/>
        </w:rPr>
        <w:t>null</w:t>
      </w:r>
      <w:r>
        <w:t xml:space="preserve"> generates null packets.</w:t>
      </w:r>
    </w:p>
    <w:p w14:paraId="104027A8" w14:textId="77777777" w:rsidR="00282624" w:rsidRDefault="00282624" w:rsidP="006B30A7">
      <w:pPr>
        <w:pStyle w:val="ListParagraph"/>
        <w:numPr>
          <w:ilvl w:val="0"/>
          <w:numId w:val="11"/>
        </w:numPr>
      </w:pPr>
      <w:r>
        <w:t xml:space="preserve">The plugin </w:t>
      </w:r>
      <w:r w:rsidRPr="00885229">
        <w:rPr>
          <w:rStyle w:val="Codeintext"/>
        </w:rPr>
        <w:t>regulate</w:t>
      </w:r>
      <w:r w:rsidRPr="00282624">
        <w:rPr>
          <w:i/>
        </w:rPr>
        <w:t xml:space="preserve"> </w:t>
      </w:r>
      <w:r>
        <w:t>slows down the playout speed at the target TS bitrate. Unlike the previous example where the playout speed was naturally regulated at the input speed of the tuner, here the input plugin</w:t>
      </w:r>
      <w:r w:rsidRPr="00282624">
        <w:t xml:space="preserve"> </w:t>
      </w:r>
      <w:r>
        <w:t xml:space="preserve">generates null packets at full speed (CPU-bound). Note that the bitrate is specified here at </w:t>
      </w:r>
      <w:r w:rsidRPr="00885229">
        <w:rPr>
          <w:rStyle w:val="Codeintext"/>
        </w:rPr>
        <w:t>tsp</w:t>
      </w:r>
      <w:r w:rsidRPr="00282624">
        <w:rPr>
          <w:i/>
        </w:rPr>
        <w:t xml:space="preserve"> </w:t>
      </w:r>
      <w:r>
        <w:t>level and is propagated to all plugins. We have chosen an arbitrary value of 30 Mb/s.</w:t>
      </w:r>
    </w:p>
    <w:p w14:paraId="083E1733" w14:textId="77777777" w:rsidR="00282624" w:rsidRDefault="00282624" w:rsidP="006B30A7">
      <w:pPr>
        <w:pStyle w:val="ListParagraph"/>
        <w:numPr>
          <w:ilvl w:val="0"/>
          <w:numId w:val="11"/>
        </w:numPr>
      </w:pPr>
      <w:r>
        <w:t>The subsequent plugins are similar to the previous example, except that the PAT and SDT are inserted from XML file because they did not exist in the input TS.</w:t>
      </w:r>
    </w:p>
    <w:p w14:paraId="510CB7B9" w14:textId="77777777" w:rsidR="00282624" w:rsidRDefault="00282624" w:rsidP="006B30A7">
      <w:pPr>
        <w:pStyle w:val="ListParagraph"/>
        <w:numPr>
          <w:ilvl w:val="0"/>
          <w:numId w:val="11"/>
        </w:numPr>
      </w:pPr>
      <w:r>
        <w:t xml:space="preserve">The output plugin </w:t>
      </w:r>
      <w:r w:rsidRPr="00885229">
        <w:rPr>
          <w:rStyle w:val="Codeintext"/>
        </w:rPr>
        <w:t>ip</w:t>
      </w:r>
      <w:r>
        <w:t xml:space="preserve"> sends the resulting SPTS to multicast IP address 230.5.6.7, port 4500.</w:t>
      </w:r>
    </w:p>
    <w:p w14:paraId="6FF116E3" w14:textId="77777777" w:rsidR="00282624" w:rsidRDefault="00282624" w:rsidP="00282624">
      <w:pPr>
        <w:pStyle w:val="Heading4"/>
      </w:pPr>
      <w:bookmarkStart w:id="470" w:name="_Toc116317735"/>
      <w:r>
        <w:t>Creating a transport stream from scratch with PCR</w:t>
      </w:r>
      <w:bookmarkEnd w:id="470"/>
    </w:p>
    <w:p w14:paraId="0F07E4C6" w14:textId="77777777" w:rsidR="00282624" w:rsidRDefault="00282624" w:rsidP="00282624">
      <w:r>
        <w:t>Most the time, the command in the previous example will do the job. The generated SPTS is perfectly valid and can be multiplexed in an MPTS when necessary.</w:t>
      </w:r>
    </w:p>
    <w:p w14:paraId="3CE03F65" w14:textId="77777777" w:rsidR="002D18EA" w:rsidRDefault="00282624" w:rsidP="00282624">
      <w:r>
        <w:t>However, this SPTS contains only section data (basic signalization, INT and DSM-CC sections for MPE). It does not contain any clock reference. There is no PCR.</w:t>
      </w:r>
      <w:r w:rsidR="00CA0CBE">
        <w:t xml:space="preserve"> Usually, this is not a problem since there is no need for a clock in the absence of video or audio streams. However, some MUX or monitoring equipment may generate errors in the absence of PCR.</w:t>
      </w:r>
    </w:p>
    <w:p w14:paraId="01ECD9C4" w14:textId="77777777" w:rsidR="00282624" w:rsidRDefault="002D18EA" w:rsidP="00282624">
      <w:r>
        <w:t>Additionally, TSDuck will not be able to determine the bitrate of this MPTS (not important in practice, but annoying for us).</w:t>
      </w:r>
    </w:p>
    <w:p w14:paraId="766AE008" w14:textId="77777777" w:rsidR="00CA0CBE" w:rsidRDefault="00CA0CBE" w:rsidP="00282624">
      <w:r>
        <w:t xml:space="preserve">Let’s see how to modify the previous </w:t>
      </w:r>
      <w:r w:rsidRPr="00BA7B9D">
        <w:rPr>
          <w:rStyle w:val="Codeintext"/>
        </w:rPr>
        <w:t>tsp</w:t>
      </w:r>
      <w:r>
        <w:rPr>
          <w:i/>
        </w:rPr>
        <w:t xml:space="preserve"> </w:t>
      </w:r>
      <w:r>
        <w:t>command to generate a valid PCR stream.</w:t>
      </w:r>
    </w:p>
    <w:p w14:paraId="7D219D13" w14:textId="77777777" w:rsidR="00CA0CBE" w:rsidRPr="00CA0CBE" w:rsidRDefault="00CA0CBE" w:rsidP="00282624">
      <w:r>
        <w:t>We will create a dedicated PCR PID and attach it to the service carrying the MPE stream. We need to modify the XML file for its PMT to reference the new PCR PID.</w:t>
      </w:r>
    </w:p>
    <w:p w14:paraId="0D93D0BA" w14:textId="77777777" w:rsidR="00CA0CBE" w:rsidRDefault="00CA0CBE" w:rsidP="00CA0CBE">
      <w:r>
        <w:t xml:space="preserve">PMT of the service carrying the MPE stream (file </w:t>
      </w:r>
      <w:r w:rsidRPr="00CE6802">
        <w:rPr>
          <w:rStyle w:val="Codeintext"/>
        </w:rPr>
        <w:t>pmt-mpe-with-pcr.xml</w:t>
      </w:r>
      <w:r>
        <w:t>) with highlighted modified fields:</w:t>
      </w:r>
    </w:p>
    <w:p w14:paraId="7ABB158E" w14:textId="77777777" w:rsidR="00CA0CBE" w:rsidRDefault="00CA0CBE" w:rsidP="00CA0CBE">
      <w:pPr>
        <w:pStyle w:val="Code"/>
      </w:pPr>
      <w:r>
        <w:t>&lt;?xml version="1.0" encoding="UTF-8"?&gt;</w:t>
      </w:r>
    </w:p>
    <w:p w14:paraId="7636EC4F" w14:textId="77777777" w:rsidR="00CA0CBE" w:rsidRDefault="00CA0CBE" w:rsidP="00CA0CBE">
      <w:pPr>
        <w:pStyle w:val="Code"/>
      </w:pPr>
      <w:r>
        <w:t>&lt;tsduck&gt;</w:t>
      </w:r>
    </w:p>
    <w:p w14:paraId="34147921" w14:textId="77777777" w:rsidR="00CA0CBE" w:rsidRDefault="00CA0CBE" w:rsidP="00CA0CBE">
      <w:pPr>
        <w:pStyle w:val="Code"/>
      </w:pPr>
      <w:r>
        <w:t xml:space="preserve">  &lt;!-- See ETSI EN 301 192, section 7.2 --&gt;</w:t>
      </w:r>
    </w:p>
    <w:p w14:paraId="1077A628" w14:textId="77777777" w:rsidR="00CA0CBE" w:rsidRDefault="00CA0CBE" w:rsidP="00CA0CBE">
      <w:pPr>
        <w:pStyle w:val="Code"/>
      </w:pPr>
      <w:r>
        <w:t xml:space="preserve">  &lt;PMT service_id="701" </w:t>
      </w:r>
      <w:r w:rsidRPr="00CA0CBE">
        <w:rPr>
          <w:highlight w:val="yellow"/>
        </w:rPr>
        <w:t>PCR_PID="5004"</w:t>
      </w:r>
      <w:r>
        <w:t>&gt;</w:t>
      </w:r>
    </w:p>
    <w:p w14:paraId="592E04BA" w14:textId="77777777" w:rsidR="00CA0CBE" w:rsidRDefault="00CA0CBE" w:rsidP="00CA0CBE">
      <w:pPr>
        <w:pStyle w:val="Code"/>
      </w:pPr>
      <w:r>
        <w:t xml:space="preserve">    &lt;component elementary_PID="5003" stream_type="0x0D"&gt;</w:t>
      </w:r>
    </w:p>
    <w:p w14:paraId="55783640" w14:textId="77777777" w:rsidR="00CA0CBE" w:rsidRDefault="00CA0CBE" w:rsidP="00CA0CBE">
      <w:pPr>
        <w:pStyle w:val="Code"/>
      </w:pPr>
      <w:r>
        <w:t xml:space="preserve">      &lt;stream_identifier_descriptor component_tag="1"/&gt;</w:t>
      </w:r>
    </w:p>
    <w:p w14:paraId="7FC6178D" w14:textId="77777777" w:rsidR="00CA0CBE" w:rsidRDefault="00CA0CBE" w:rsidP="00CA0CBE">
      <w:pPr>
        <w:pStyle w:val="Code"/>
      </w:pPr>
      <w:r>
        <w:t xml:space="preserve">      &lt;data_broadcast_id_descriptor data_broadcast_id="0x0005"/&gt;</w:t>
      </w:r>
    </w:p>
    <w:p w14:paraId="6D828869" w14:textId="77777777" w:rsidR="00CA0CBE" w:rsidRDefault="00CA0CBE" w:rsidP="00CA0CBE">
      <w:pPr>
        <w:pStyle w:val="Code"/>
      </w:pPr>
      <w:r>
        <w:t xml:space="preserve">    &lt;/component&gt;</w:t>
      </w:r>
    </w:p>
    <w:p w14:paraId="43B81EA7" w14:textId="77777777" w:rsidR="00CA0CBE" w:rsidRDefault="00CA0CBE" w:rsidP="00CA0CBE">
      <w:pPr>
        <w:pStyle w:val="Code"/>
      </w:pPr>
      <w:r>
        <w:t xml:space="preserve">  &lt;/PMT&gt;</w:t>
      </w:r>
    </w:p>
    <w:p w14:paraId="097CC5E9" w14:textId="77777777" w:rsidR="00CA0CBE" w:rsidRDefault="00CA0CBE" w:rsidP="00CA0CBE">
      <w:pPr>
        <w:pStyle w:val="Code"/>
      </w:pPr>
      <w:r>
        <w:t>&lt;/tsduck&gt;</w:t>
      </w:r>
    </w:p>
    <w:p w14:paraId="12C13BF0" w14:textId="77777777" w:rsidR="00AE11C8" w:rsidRDefault="00BC69BE" w:rsidP="00B763DE">
      <w:r>
        <w:t xml:space="preserve">The new </w:t>
      </w:r>
      <w:r w:rsidRPr="001A65EB">
        <w:rPr>
          <w:rStyle w:val="Codeintext"/>
        </w:rPr>
        <w:t>tsp</w:t>
      </w:r>
      <w:r>
        <w:rPr>
          <w:i/>
        </w:rPr>
        <w:t xml:space="preserve"> </w:t>
      </w:r>
      <w:r>
        <w:t>command is the following, with highlighted modifications:</w:t>
      </w:r>
    </w:p>
    <w:p w14:paraId="1A2513D2" w14:textId="77777777" w:rsidR="00BC69BE" w:rsidRDefault="00BC69BE" w:rsidP="00BC69BE">
      <w:pPr>
        <w:pStyle w:val="Code"/>
      </w:pPr>
      <w:r>
        <w:lastRenderedPageBreak/>
        <w:t>BITRATE=30000000</w:t>
      </w:r>
    </w:p>
    <w:p w14:paraId="1B762A85" w14:textId="77777777" w:rsidR="00BC69BE" w:rsidRDefault="00BC69BE" w:rsidP="00BC69BE">
      <w:pPr>
        <w:pStyle w:val="Code"/>
      </w:pPr>
      <w:r>
        <w:t>PCR_PER_SEC=5</w:t>
      </w:r>
    </w:p>
    <w:p w14:paraId="1F49F1E2" w14:textId="77777777" w:rsidR="00BC69BE" w:rsidRDefault="00BC69BE" w:rsidP="00BC69BE">
      <w:pPr>
        <w:pStyle w:val="Code"/>
      </w:pPr>
      <w:r>
        <w:t>PCR_DISTANCE=$(( $BITRATE / $(( $PCR_PER_SEC * 188 * 8 )) ))</w:t>
      </w:r>
    </w:p>
    <w:p w14:paraId="72D11C1A" w14:textId="77777777" w:rsidR="00BC69BE" w:rsidRDefault="00BC69BE" w:rsidP="00BC69BE">
      <w:pPr>
        <w:pStyle w:val="Code"/>
      </w:pPr>
      <w:r>
        <w:t>PCR_PID=5004</w:t>
      </w:r>
    </w:p>
    <w:p w14:paraId="5B3009B4" w14:textId="77777777" w:rsidR="00BC69BE" w:rsidRDefault="00BC69BE" w:rsidP="00BC69BE">
      <w:pPr>
        <w:pStyle w:val="Code"/>
      </w:pPr>
    </w:p>
    <w:p w14:paraId="5CF12CC2" w14:textId="77777777" w:rsidR="00BC69BE" w:rsidRDefault="00BC69BE" w:rsidP="00BC69BE">
      <w:pPr>
        <w:pStyle w:val="Code"/>
      </w:pPr>
      <w:r>
        <w:t>tsp --verbose --bitrate $BITRATE --max-flushed-packets 70 \</w:t>
      </w:r>
    </w:p>
    <w:p w14:paraId="2B4EFDAC" w14:textId="77777777" w:rsidR="00BC69BE" w:rsidRDefault="00BC69BE" w:rsidP="00BC69BE">
      <w:pPr>
        <w:pStyle w:val="Code"/>
      </w:pPr>
      <w:r>
        <w:t xml:space="preserve">    -I null \</w:t>
      </w:r>
    </w:p>
    <w:p w14:paraId="1066783E" w14:textId="77777777" w:rsidR="00BC69BE" w:rsidRDefault="00BC69BE" w:rsidP="00BC69BE">
      <w:pPr>
        <w:pStyle w:val="Code"/>
      </w:pPr>
      <w:r>
        <w:t xml:space="preserve">    -P regulate --packet-burst 14 \</w:t>
      </w:r>
    </w:p>
    <w:p w14:paraId="461FA44F" w14:textId="77777777" w:rsidR="00BC69BE" w:rsidRPr="00BC69BE" w:rsidRDefault="00BC69BE" w:rsidP="00BC69BE">
      <w:pPr>
        <w:pStyle w:val="Code"/>
      </w:pPr>
      <w:r>
        <w:t xml:space="preserve">    </w:t>
      </w:r>
      <w:r w:rsidRPr="00BC69BE">
        <w:rPr>
          <w:highlight w:val="yellow"/>
        </w:rPr>
        <w:t>-P filter --every $PCR_DISTANCE --set-label 1 \</w:t>
      </w:r>
    </w:p>
    <w:p w14:paraId="46EF56F8" w14:textId="77777777" w:rsidR="00BC69BE" w:rsidRPr="00BC69BE" w:rsidRDefault="00BC69BE" w:rsidP="00BC69BE">
      <w:pPr>
        <w:pStyle w:val="Code"/>
        <w:rPr>
          <w:highlight w:val="yellow"/>
        </w:rPr>
      </w:pPr>
      <w:r w:rsidRPr="00BC69BE">
        <w:t xml:space="preserve">    </w:t>
      </w:r>
      <w:r w:rsidRPr="00BC69BE">
        <w:rPr>
          <w:highlight w:val="yellow"/>
        </w:rPr>
        <w:t>-P craft --only-label 1 --pid $PCR_PID --no-payload --pcr 0 \</w:t>
      </w:r>
    </w:p>
    <w:p w14:paraId="66E853FD" w14:textId="77777777" w:rsidR="00BC69BE" w:rsidRPr="00BC69BE" w:rsidRDefault="00BC69BE" w:rsidP="00BC69BE">
      <w:pPr>
        <w:pStyle w:val="Code"/>
        <w:rPr>
          <w:highlight w:val="yellow"/>
        </w:rPr>
      </w:pPr>
      <w:r w:rsidRPr="00BC69BE">
        <w:t xml:space="preserve">    </w:t>
      </w:r>
      <w:r w:rsidRPr="00BC69BE">
        <w:rPr>
          <w:highlight w:val="yellow"/>
        </w:rPr>
        <w:t>-P continuity --pid $PCR_PID --fix \</w:t>
      </w:r>
    </w:p>
    <w:p w14:paraId="79EB0053" w14:textId="77777777" w:rsidR="00BC69BE" w:rsidRDefault="00BC69BE" w:rsidP="00BC69BE">
      <w:pPr>
        <w:pStyle w:val="Code"/>
      </w:pPr>
      <w:r w:rsidRPr="00BC69BE">
        <w:t xml:space="preserve">    </w:t>
      </w:r>
      <w:r w:rsidRPr="00BC69BE">
        <w:rPr>
          <w:highlight w:val="yellow"/>
        </w:rPr>
        <w:t>-P pcradjust --pid $PCR_PID \</w:t>
      </w:r>
    </w:p>
    <w:p w14:paraId="4778742D" w14:textId="77777777" w:rsidR="00BC69BE" w:rsidRDefault="00BC69BE" w:rsidP="00BC69BE">
      <w:pPr>
        <w:pStyle w:val="Code"/>
      </w:pPr>
      <w:r>
        <w:t xml:space="preserve">    -P inject pat.xml --pid 0 --bitrate 15000 \</w:t>
      </w:r>
    </w:p>
    <w:p w14:paraId="730DBE48" w14:textId="77777777" w:rsidR="00BC69BE" w:rsidRDefault="00BC69BE" w:rsidP="00BC69BE">
      <w:pPr>
        <w:pStyle w:val="Code"/>
      </w:pPr>
      <w:r>
        <w:t xml:space="preserve">    -P inject sdt.xml --pid 17 --bitrate 15000 \</w:t>
      </w:r>
    </w:p>
    <w:p w14:paraId="7149CB7C" w14:textId="77777777" w:rsidR="00BC69BE" w:rsidRDefault="00BC69BE" w:rsidP="00BC69BE">
      <w:pPr>
        <w:pStyle w:val="Code"/>
      </w:pPr>
      <w:r>
        <w:t xml:space="preserve">    -P inject pmt-int.xml --pid 5000 --bitrate 15000 \</w:t>
      </w:r>
    </w:p>
    <w:p w14:paraId="371053A7" w14:textId="77777777" w:rsidR="00BC69BE" w:rsidRDefault="00BC69BE" w:rsidP="00BC69BE">
      <w:pPr>
        <w:pStyle w:val="Code"/>
      </w:pPr>
      <w:r>
        <w:t xml:space="preserve">    -P inject int.xml --pid 5001 --bitrate 15000 \</w:t>
      </w:r>
    </w:p>
    <w:p w14:paraId="0865EE09" w14:textId="77777777" w:rsidR="00BC69BE" w:rsidRDefault="00BC69BE" w:rsidP="00BC69BE">
      <w:pPr>
        <w:pStyle w:val="Code"/>
      </w:pPr>
      <w:r>
        <w:t xml:space="preserve">    -P inject </w:t>
      </w:r>
      <w:r w:rsidRPr="00BC69BE">
        <w:rPr>
          <w:highlight w:val="yellow"/>
        </w:rPr>
        <w:t>pmt-mpe-with-pcr.xml</w:t>
      </w:r>
      <w:r>
        <w:t xml:space="preserve"> --pid 5002 --bitrate 15000 \</w:t>
      </w:r>
    </w:p>
    <w:p w14:paraId="496983DE" w14:textId="77777777" w:rsidR="00BC69BE" w:rsidRPr="00BC69BE" w:rsidRDefault="00BC69BE" w:rsidP="00BC69BE">
      <w:pPr>
        <w:pStyle w:val="Code"/>
        <w:rPr>
          <w:lang w:val="fr-FR"/>
        </w:rPr>
      </w:pPr>
      <w:r>
        <w:t xml:space="preserve">    </w:t>
      </w:r>
      <w:r w:rsidRPr="00BC69BE">
        <w:rPr>
          <w:lang w:val="fr-FR"/>
        </w:rPr>
        <w:t>-P mpeinject 230.2.3.4:4000 --pid 5003 --max-queue 512 \</w:t>
      </w:r>
    </w:p>
    <w:p w14:paraId="6FF4C91E" w14:textId="77777777" w:rsidR="00BC69BE" w:rsidRDefault="00BC69BE" w:rsidP="00BC69BE">
      <w:pPr>
        <w:pStyle w:val="Code"/>
      </w:pPr>
      <w:r w:rsidRPr="00BC69BE">
        <w:rPr>
          <w:lang w:val="fr-FR"/>
        </w:rPr>
        <w:t xml:space="preserve">    </w:t>
      </w:r>
      <w:r>
        <w:t>-O ip 230.5.6.7:4500 --packet-burst 7 --enforce-burst</w:t>
      </w:r>
    </w:p>
    <w:p w14:paraId="1CD46C33" w14:textId="77777777" w:rsidR="00BC69BE" w:rsidRDefault="00BC69BE" w:rsidP="00B763DE">
      <w:r>
        <w:t xml:space="preserve">Note the initial shell variables. We </w:t>
      </w:r>
      <w:r w:rsidR="009E7811">
        <w:t>decide</w:t>
      </w:r>
      <w:r>
        <w:t xml:space="preserve"> that the number of PCR’s per second shall be 5 (</w:t>
      </w:r>
      <w:r w:rsidRPr="00CE6802">
        <w:rPr>
          <w:rStyle w:val="Codeintext"/>
        </w:rPr>
        <w:t>PCR_PER_SEC</w:t>
      </w:r>
      <w:r>
        <w:t xml:space="preserve">). From the bitrate (30 Mb/s, now in variable </w:t>
      </w:r>
      <w:r w:rsidRPr="00CE6802">
        <w:rPr>
          <w:rStyle w:val="Codeintext"/>
        </w:rPr>
        <w:t>BITRATE</w:t>
      </w:r>
      <w:r>
        <w:t xml:space="preserve">), we compute the </w:t>
      </w:r>
      <w:r w:rsidR="002D18EA">
        <w:t>interval between two PCR packets (</w:t>
      </w:r>
      <w:r w:rsidR="002D18EA" w:rsidRPr="00CE6802">
        <w:rPr>
          <w:rStyle w:val="Codeintext"/>
        </w:rPr>
        <w:t>PCR_DISTANCE</w:t>
      </w:r>
      <w:r w:rsidR="002D18EA">
        <w:t>).</w:t>
      </w:r>
      <w:r w:rsidR="009E7811">
        <w:t xml:space="preserve"> This is the number of TS packets between two packets containing a PCR.</w:t>
      </w:r>
    </w:p>
    <w:p w14:paraId="1C47B460" w14:textId="77777777" w:rsidR="002D18EA" w:rsidRDefault="002D18EA" w:rsidP="002D18EA">
      <w:r>
        <w:t>To generate a PCR PID in the TS, the following chain of plugins was added:</w:t>
      </w:r>
    </w:p>
    <w:p w14:paraId="05DF842C" w14:textId="77777777" w:rsidR="002D18EA" w:rsidRDefault="002D18EA" w:rsidP="006B30A7">
      <w:pPr>
        <w:pStyle w:val="ListParagraph"/>
        <w:numPr>
          <w:ilvl w:val="0"/>
          <w:numId w:val="11"/>
        </w:numPr>
      </w:pPr>
      <w:r>
        <w:t xml:space="preserve">The plugin </w:t>
      </w:r>
      <w:r w:rsidRPr="001A65EB">
        <w:rPr>
          <w:rStyle w:val="Codeintext"/>
        </w:rPr>
        <w:t>filter</w:t>
      </w:r>
      <w:r>
        <w:rPr>
          <w:i/>
        </w:rPr>
        <w:t xml:space="preserve"> </w:t>
      </w:r>
      <w:r>
        <w:t xml:space="preserve">selects one packet every </w:t>
      </w:r>
      <w:r w:rsidRPr="00CE6802">
        <w:rPr>
          <w:rStyle w:val="Codeintext"/>
        </w:rPr>
        <w:t>PCR_DISTANCE</w:t>
      </w:r>
      <w:r>
        <w:t xml:space="preserve"> packets. The selected packets will become the PCR packets. Note that we use the option </w:t>
      </w:r>
      <w:r w:rsidRPr="00CE6802">
        <w:rPr>
          <w:rStyle w:val="Codeintext"/>
        </w:rPr>
        <w:t>--set-label 1</w:t>
      </w:r>
      <w:r>
        <w:t xml:space="preserve"> which means that the selected packets are flagged with label 1.</w:t>
      </w:r>
      <w:r w:rsidR="009E7811">
        <w:t xml:space="preserve"> No modification is applied to the TS, only flagging some packets.</w:t>
      </w:r>
    </w:p>
    <w:p w14:paraId="6ADE2F6C" w14:textId="77777777" w:rsidR="002D18EA" w:rsidRDefault="002D18EA" w:rsidP="006B30A7">
      <w:pPr>
        <w:pStyle w:val="ListParagraph"/>
        <w:numPr>
          <w:ilvl w:val="0"/>
          <w:numId w:val="11"/>
        </w:numPr>
      </w:pPr>
      <w:r>
        <w:t xml:space="preserve">The plugin </w:t>
      </w:r>
      <w:r w:rsidRPr="001A65EB">
        <w:rPr>
          <w:rStyle w:val="Codeintext"/>
        </w:rPr>
        <w:t>craft</w:t>
      </w:r>
      <w:r>
        <w:rPr>
          <w:i/>
        </w:rPr>
        <w:t xml:space="preserve"> </w:t>
      </w:r>
      <w:r>
        <w:t xml:space="preserve">is applied only on the previously selected packets (option </w:t>
      </w:r>
      <w:r w:rsidRPr="00CE6802">
        <w:rPr>
          <w:rStyle w:val="Codeintext"/>
        </w:rPr>
        <w:t>--only-label 1</w:t>
      </w:r>
      <w:r>
        <w:t xml:space="preserve">). The plugin </w:t>
      </w:r>
      <w:r w:rsidRPr="001A65EB">
        <w:rPr>
          <w:rStyle w:val="Codeintext"/>
        </w:rPr>
        <w:t>craft</w:t>
      </w:r>
      <w:r>
        <w:rPr>
          <w:i/>
        </w:rPr>
        <w:t xml:space="preserve"> </w:t>
      </w:r>
      <w:r>
        <w:t>performs low-level modifications on the packets. Here, we modify the PID</w:t>
      </w:r>
      <w:r w:rsidR="009E7811">
        <w:t xml:space="preserve"> value</w:t>
      </w:r>
      <w:r>
        <w:t>, we remove the payload and we insert a PCR (with value zero for now).</w:t>
      </w:r>
    </w:p>
    <w:p w14:paraId="68CE3F36" w14:textId="77777777" w:rsidR="002D18EA" w:rsidRDefault="002D18EA" w:rsidP="006B30A7">
      <w:pPr>
        <w:pStyle w:val="ListParagraph"/>
        <w:numPr>
          <w:ilvl w:val="0"/>
          <w:numId w:val="11"/>
        </w:numPr>
      </w:pPr>
      <w:r>
        <w:t xml:space="preserve">The plugin </w:t>
      </w:r>
      <w:r w:rsidRPr="001A65EB">
        <w:rPr>
          <w:rStyle w:val="Codeintext"/>
        </w:rPr>
        <w:t>continuity</w:t>
      </w:r>
      <w:r>
        <w:t xml:space="preserve"> fixes the continuity counters on the PCR PID.</w:t>
      </w:r>
    </w:p>
    <w:p w14:paraId="4B5BF9EC" w14:textId="77777777" w:rsidR="002D18EA" w:rsidRDefault="002D18EA" w:rsidP="006B30A7">
      <w:pPr>
        <w:pStyle w:val="ListParagraph"/>
        <w:numPr>
          <w:ilvl w:val="0"/>
          <w:numId w:val="11"/>
        </w:numPr>
      </w:pPr>
      <w:r>
        <w:t xml:space="preserve">The plugin </w:t>
      </w:r>
      <w:r w:rsidRPr="001A65EB">
        <w:rPr>
          <w:rStyle w:val="Codeintext"/>
        </w:rPr>
        <w:t>pcradjust</w:t>
      </w:r>
      <w:r>
        <w:rPr>
          <w:i/>
        </w:rPr>
        <w:t xml:space="preserve"> </w:t>
      </w:r>
      <w:r>
        <w:t>fixes the PCR values based on the bitrate.</w:t>
      </w:r>
    </w:p>
    <w:p w14:paraId="228F9D84" w14:textId="77777777" w:rsidR="002D18EA" w:rsidRDefault="002D18EA" w:rsidP="009E7811">
      <w:r>
        <w:t>We now have a valid PCR PID in the MPE service.</w:t>
      </w:r>
      <w:r w:rsidR="009E7811">
        <w:t xml:space="preserve"> Let’s see how </w:t>
      </w:r>
      <w:r w:rsidR="009E7811" w:rsidRPr="001A65EB">
        <w:rPr>
          <w:rStyle w:val="Codeintext"/>
        </w:rPr>
        <w:t>tsanalyze</w:t>
      </w:r>
      <w:r w:rsidR="009E7811">
        <w:rPr>
          <w:i/>
        </w:rPr>
        <w:t xml:space="preserve"> </w:t>
      </w:r>
      <w:r w:rsidR="009E7811">
        <w:t>evaluates the generated SPTS:</w:t>
      </w:r>
    </w:p>
    <w:p w14:paraId="7A9A8F11" w14:textId="77777777" w:rsidR="002D18EA" w:rsidRDefault="002D18EA" w:rsidP="002D18EA">
      <w:pPr>
        <w:pStyle w:val="Code"/>
      </w:pPr>
      <w:r>
        <w:t>===============================================================================</w:t>
      </w:r>
    </w:p>
    <w:p w14:paraId="166F6F45" w14:textId="77777777" w:rsidR="002D18EA" w:rsidRDefault="002D18EA" w:rsidP="002D18EA">
      <w:pPr>
        <w:pStyle w:val="Code"/>
      </w:pPr>
      <w:r>
        <w:t>|  TRANSPORT STREAM ANALYSIS REPORT                                           |</w:t>
      </w:r>
    </w:p>
    <w:p w14:paraId="4C0C79B7" w14:textId="77777777" w:rsidR="002D18EA" w:rsidRDefault="002D18EA" w:rsidP="002D18EA">
      <w:pPr>
        <w:pStyle w:val="Code"/>
      </w:pPr>
      <w:r>
        <w:t>|=============================================================================|</w:t>
      </w:r>
    </w:p>
    <w:p w14:paraId="15A63E8B" w14:textId="77777777" w:rsidR="002D18EA" w:rsidRDefault="002D18EA" w:rsidP="002D18EA">
      <w:pPr>
        <w:pStyle w:val="Code"/>
      </w:pPr>
      <w:r>
        <w:t>|  Transport Stream Id: .......... 1 (0x0001)  |  Services: .............. 2  |</w:t>
      </w:r>
    </w:p>
    <w:p w14:paraId="25BA24E7" w14:textId="77777777" w:rsidR="002D18EA" w:rsidRDefault="002D18EA" w:rsidP="002D18EA">
      <w:pPr>
        <w:pStyle w:val="Code"/>
      </w:pPr>
      <w:r>
        <w:t>|  Bytes: ....................... 112,355,004  |  PID's: Total: .......... 8  |</w:t>
      </w:r>
    </w:p>
    <w:p w14:paraId="7126738D" w14:textId="77777777" w:rsidR="002D18EA" w:rsidRDefault="002D18EA" w:rsidP="002D18EA">
      <w:pPr>
        <w:pStyle w:val="Code"/>
      </w:pPr>
      <w:r>
        <w:t>|  TS packets: ...................... 597,633  |         Clear: .......... 8  |</w:t>
      </w:r>
    </w:p>
    <w:p w14:paraId="6B2BECEB" w14:textId="77777777" w:rsidR="002D18EA" w:rsidRDefault="002D18EA" w:rsidP="002D18EA">
      <w:pPr>
        <w:pStyle w:val="Code"/>
      </w:pPr>
      <w:r>
        <w:t>|     With invalid sync: .................. 0  |         Scrambled: ...... 0  |</w:t>
      </w:r>
    </w:p>
    <w:p w14:paraId="0F2CE797" w14:textId="77777777" w:rsidR="002D18EA" w:rsidRDefault="002D18EA" w:rsidP="002D18EA">
      <w:pPr>
        <w:pStyle w:val="Code"/>
      </w:pPr>
      <w:r>
        <w:t>|     With transport error: ............... 0  |         With PCR's: ..... 1  |</w:t>
      </w:r>
    </w:p>
    <w:p w14:paraId="48BD34D7" w14:textId="77777777" w:rsidR="002D18EA" w:rsidRDefault="002D18EA" w:rsidP="002D18EA">
      <w:pPr>
        <w:pStyle w:val="Code"/>
      </w:pPr>
      <w:r>
        <w:t>|     Suspect and ignored: ................ 0  |         Unreferenced: ... 0  |</w:t>
      </w:r>
    </w:p>
    <w:p w14:paraId="1DA103A9" w14:textId="77777777" w:rsidR="002D18EA" w:rsidRDefault="002D18EA" w:rsidP="002D18EA">
      <w:pPr>
        <w:pStyle w:val="Code"/>
      </w:pPr>
      <w:r>
        <w:t>|-----------------------------------------------------------------------------|</w:t>
      </w:r>
    </w:p>
    <w:p w14:paraId="45161EEB" w14:textId="77777777" w:rsidR="002D18EA" w:rsidRDefault="002D18EA" w:rsidP="002D18EA">
      <w:pPr>
        <w:pStyle w:val="Code"/>
      </w:pPr>
      <w:r>
        <w:t>|  Transport stream bitrate, based on ....... 188 bytes/pkt    204 bytes/pkt  |</w:t>
      </w:r>
    </w:p>
    <w:p w14:paraId="7CAD03DF" w14:textId="77777777" w:rsidR="002D18EA" w:rsidRDefault="002D18EA" w:rsidP="002D18EA">
      <w:pPr>
        <w:pStyle w:val="Code"/>
      </w:pPr>
      <w:r>
        <w:t>|  User-specified: ......................... 29,996,462 b/s   32,549,352 b/s  |</w:t>
      </w:r>
    </w:p>
    <w:p w14:paraId="147A6E70" w14:textId="77777777" w:rsidR="002D18EA" w:rsidRDefault="002D18EA" w:rsidP="002D18EA">
      <w:pPr>
        <w:pStyle w:val="Code"/>
      </w:pPr>
      <w:r>
        <w:t>|  Estimated based on PCR's: ............... 29,934,196 b/s   32,481,787 b/s  |</w:t>
      </w:r>
    </w:p>
    <w:p w14:paraId="37EB6BDF" w14:textId="77777777" w:rsidR="002D18EA" w:rsidRDefault="002D18EA" w:rsidP="002D18EA">
      <w:pPr>
        <w:pStyle w:val="Code"/>
      </w:pPr>
      <w:r>
        <w:t>|-----------------------------------------------------------------------------|</w:t>
      </w:r>
    </w:p>
    <w:p w14:paraId="5D9611CB" w14:textId="77777777" w:rsidR="002D18EA" w:rsidRDefault="002D18EA" w:rsidP="002D18EA">
      <w:pPr>
        <w:pStyle w:val="Code"/>
      </w:pPr>
      <w:r>
        <w:t>|  Broadcast time: ................................... 29 sec (0 min 29 sec)  |</w:t>
      </w:r>
    </w:p>
    <w:p w14:paraId="61357308" w14:textId="77777777" w:rsidR="002D18EA" w:rsidRDefault="002D18EA" w:rsidP="002D18EA">
      <w:pPr>
        <w:pStyle w:val="Code"/>
      </w:pPr>
      <w:r>
        <w:t>|-----------------------------------------------------------------------------|</w:t>
      </w:r>
    </w:p>
    <w:p w14:paraId="5A8AF563" w14:textId="77777777" w:rsidR="002D18EA" w:rsidRDefault="002D18EA" w:rsidP="002D18EA">
      <w:pPr>
        <w:pStyle w:val="Code"/>
      </w:pPr>
      <w:r>
        <w:t>|  Srv Id  Service Name                              Access          Bitrate  |</w:t>
      </w:r>
    </w:p>
    <w:p w14:paraId="1FF4BDFE" w14:textId="77777777" w:rsidR="002D18EA" w:rsidRDefault="002D18EA" w:rsidP="002D18EA">
      <w:pPr>
        <w:pStyle w:val="Code"/>
      </w:pPr>
      <w:r>
        <w:t>|  0x02BC  MPE Demo (INT) ............................... C       30,115 b/s  |</w:t>
      </w:r>
    </w:p>
    <w:p w14:paraId="0B2989C0" w14:textId="77777777" w:rsidR="002D18EA" w:rsidRDefault="002D18EA" w:rsidP="002D18EA">
      <w:pPr>
        <w:pStyle w:val="Code"/>
      </w:pPr>
      <w:r>
        <w:t>|  0x02BD  MPE Demo ..................................... C    6,638,107 b/s  |</w:t>
      </w:r>
    </w:p>
    <w:p w14:paraId="5396415F" w14:textId="77777777" w:rsidR="002D18EA" w:rsidRDefault="002D18EA" w:rsidP="002D18EA">
      <w:pPr>
        <w:pStyle w:val="Code"/>
      </w:pPr>
      <w:r>
        <w:t>|                                                                             |</w:t>
      </w:r>
    </w:p>
    <w:p w14:paraId="4656C34F" w14:textId="77777777" w:rsidR="002D18EA" w:rsidRDefault="002D18EA" w:rsidP="002D18EA">
      <w:pPr>
        <w:pStyle w:val="Code"/>
      </w:pPr>
      <w:r>
        <w:t>|  Note 1: C=Clear, S=Scrambled                                               |</w:t>
      </w:r>
    </w:p>
    <w:p w14:paraId="098F99D3" w14:textId="77777777" w:rsidR="002D18EA" w:rsidRDefault="002D18EA" w:rsidP="002D18EA">
      <w:pPr>
        <w:pStyle w:val="Code"/>
      </w:pPr>
      <w:r>
        <w:t>|  Note 2: Unless specified otherwise, bitrates are based on 188 bytes/pkt    |</w:t>
      </w:r>
    </w:p>
    <w:p w14:paraId="650CEB3F" w14:textId="77777777" w:rsidR="002D18EA" w:rsidRDefault="002D18EA" w:rsidP="002D18EA">
      <w:pPr>
        <w:pStyle w:val="Code"/>
      </w:pPr>
      <w:r>
        <w:t>===============================================================================</w:t>
      </w:r>
    </w:p>
    <w:p w14:paraId="3BA9C78C" w14:textId="77777777" w:rsidR="002D18EA" w:rsidRDefault="002D18EA" w:rsidP="002D18EA">
      <w:pPr>
        <w:pStyle w:val="Code"/>
      </w:pPr>
    </w:p>
    <w:p w14:paraId="7B5922C4" w14:textId="77777777" w:rsidR="002D18EA" w:rsidRDefault="002D18EA" w:rsidP="002D18EA">
      <w:pPr>
        <w:pStyle w:val="Code"/>
      </w:pPr>
    </w:p>
    <w:p w14:paraId="2597C266" w14:textId="77777777" w:rsidR="002D18EA" w:rsidRDefault="002D18EA" w:rsidP="002D18EA">
      <w:pPr>
        <w:pStyle w:val="Code"/>
      </w:pPr>
      <w:r>
        <w:t>===============================================================================</w:t>
      </w:r>
    </w:p>
    <w:p w14:paraId="4A098D02" w14:textId="77777777" w:rsidR="002D18EA" w:rsidRDefault="002D18EA" w:rsidP="002D18EA">
      <w:pPr>
        <w:pStyle w:val="Code"/>
      </w:pPr>
      <w:r>
        <w:t>|  SERVICES ANALYSIS REPORT                                                   |</w:t>
      </w:r>
    </w:p>
    <w:p w14:paraId="6B736A47" w14:textId="77777777" w:rsidR="002D18EA" w:rsidRDefault="002D18EA" w:rsidP="002D18EA">
      <w:pPr>
        <w:pStyle w:val="Code"/>
      </w:pPr>
      <w:r>
        <w:t>|=============================================================================|</w:t>
      </w:r>
    </w:p>
    <w:p w14:paraId="45C11CDB" w14:textId="77777777" w:rsidR="002D18EA" w:rsidRDefault="002D18EA" w:rsidP="002D18EA">
      <w:pPr>
        <w:pStyle w:val="Code"/>
      </w:pPr>
      <w:r>
        <w:t>|  Global PID's                                                               |</w:t>
      </w:r>
    </w:p>
    <w:p w14:paraId="1C7CC92A" w14:textId="77777777" w:rsidR="002D18EA" w:rsidRDefault="002D18EA" w:rsidP="002D18EA">
      <w:pPr>
        <w:pStyle w:val="Code"/>
      </w:pPr>
      <w:r>
        <w:t>|  TS packets: 464,779, PID's: 3 (clear: 3, scrambled: 0)                     |</w:t>
      </w:r>
    </w:p>
    <w:p w14:paraId="7A3E0E4C" w14:textId="77777777" w:rsidR="002D18EA" w:rsidRDefault="002D18EA" w:rsidP="002D18EA">
      <w:pPr>
        <w:pStyle w:val="Code"/>
      </w:pPr>
      <w:r>
        <w:t>|-----------------------------------------------------------------------------|</w:t>
      </w:r>
    </w:p>
    <w:p w14:paraId="39B762BC" w14:textId="77777777" w:rsidR="002D18EA" w:rsidRDefault="002D18EA" w:rsidP="002D18EA">
      <w:pPr>
        <w:pStyle w:val="Code"/>
      </w:pPr>
      <w:r>
        <w:t>|     PID  Usage                                     Access          Bitrate  |</w:t>
      </w:r>
    </w:p>
    <w:p w14:paraId="4B539A24" w14:textId="77777777" w:rsidR="002D18EA" w:rsidRDefault="002D18EA" w:rsidP="002D18EA">
      <w:pPr>
        <w:pStyle w:val="Code"/>
      </w:pPr>
      <w:r>
        <w:t>|   Total  Global PID's ................................. C   23,328,239 b/s  |</w:t>
      </w:r>
    </w:p>
    <w:p w14:paraId="614D3ABB" w14:textId="77777777" w:rsidR="002D18EA" w:rsidRDefault="002D18EA" w:rsidP="002D18EA">
      <w:pPr>
        <w:pStyle w:val="Code"/>
      </w:pPr>
      <w:r>
        <w:t>|   Subt.  Global PSI/SI PID's (0x00-0x1F) .............. C       30,115 b/s  |</w:t>
      </w:r>
    </w:p>
    <w:p w14:paraId="6AD30819" w14:textId="77777777" w:rsidR="002D18EA" w:rsidRDefault="002D18EA" w:rsidP="002D18EA">
      <w:pPr>
        <w:pStyle w:val="Code"/>
      </w:pPr>
      <w:r>
        <w:t>|  0x0000  PAT .......................................... C       15,057 b/s  |</w:t>
      </w:r>
    </w:p>
    <w:p w14:paraId="3CEAA410" w14:textId="77777777" w:rsidR="002D18EA" w:rsidRDefault="002D18EA" w:rsidP="002D18EA">
      <w:pPr>
        <w:pStyle w:val="Code"/>
      </w:pPr>
      <w:r>
        <w:t>|  0x0011  SDT/BAT ...................................... C       15,057 b/s  |</w:t>
      </w:r>
    </w:p>
    <w:p w14:paraId="10A4D2C1" w14:textId="77777777" w:rsidR="002D18EA" w:rsidRDefault="002D18EA" w:rsidP="002D18EA">
      <w:pPr>
        <w:pStyle w:val="Code"/>
      </w:pPr>
      <w:r>
        <w:t>|  0x1FFF  Stuffing ..................................... C   23,298,123 b/s  |</w:t>
      </w:r>
    </w:p>
    <w:p w14:paraId="1E3600E5" w14:textId="77777777" w:rsidR="002D18EA" w:rsidRDefault="002D18EA" w:rsidP="002D18EA">
      <w:pPr>
        <w:pStyle w:val="Code"/>
      </w:pPr>
      <w:r>
        <w:t>|=============================================================================|</w:t>
      </w:r>
    </w:p>
    <w:p w14:paraId="18CD0F4F" w14:textId="77777777" w:rsidR="002D18EA" w:rsidRDefault="002D18EA" w:rsidP="002D18EA">
      <w:pPr>
        <w:pStyle w:val="Code"/>
      </w:pPr>
      <w:r>
        <w:t>|  Service: 0x02BC (700), TS: 0x0001 (1), Original Netw: 0x0001 (1)           |</w:t>
      </w:r>
    </w:p>
    <w:p w14:paraId="0DD1136F" w14:textId="77777777" w:rsidR="002D18EA" w:rsidRDefault="002D18EA" w:rsidP="002D18EA">
      <w:pPr>
        <w:pStyle w:val="Code"/>
      </w:pPr>
      <w:r>
        <w:t>|  Service name: MPE Demo (INT), provider: TSDuck                             |</w:t>
      </w:r>
    </w:p>
    <w:p w14:paraId="28E3329D" w14:textId="77777777" w:rsidR="002D18EA" w:rsidRDefault="002D18EA" w:rsidP="002D18EA">
      <w:pPr>
        <w:pStyle w:val="Code"/>
      </w:pPr>
      <w:r>
        <w:t>|  Service type: 0x0C (Data broadcast service)                                |</w:t>
      </w:r>
    </w:p>
    <w:p w14:paraId="2F1967BC" w14:textId="77777777" w:rsidR="002D18EA" w:rsidRDefault="002D18EA" w:rsidP="002D18EA">
      <w:pPr>
        <w:pStyle w:val="Code"/>
      </w:pPr>
      <w:r>
        <w:t>|  TS packets: 600, PID's: 2 (clear: 2, scrambled: 0)                         |</w:t>
      </w:r>
    </w:p>
    <w:p w14:paraId="7CAD61B3" w14:textId="77777777" w:rsidR="002D18EA" w:rsidRDefault="002D18EA" w:rsidP="002D18EA">
      <w:pPr>
        <w:pStyle w:val="Code"/>
      </w:pPr>
      <w:r>
        <w:t>|  PMT PID: 0x1388 (5000), PCR PID: None                                      |</w:t>
      </w:r>
    </w:p>
    <w:p w14:paraId="2289F808" w14:textId="77777777" w:rsidR="002D18EA" w:rsidRDefault="002D18EA" w:rsidP="002D18EA">
      <w:pPr>
        <w:pStyle w:val="Code"/>
      </w:pPr>
      <w:r>
        <w:t>|-----------------------------------------------------------------------------|</w:t>
      </w:r>
    </w:p>
    <w:p w14:paraId="21FD02E1" w14:textId="77777777" w:rsidR="002D18EA" w:rsidRDefault="002D18EA" w:rsidP="002D18EA">
      <w:pPr>
        <w:pStyle w:val="Code"/>
      </w:pPr>
      <w:r>
        <w:t>|     PID  Usage                                     Access          Bitrate  |</w:t>
      </w:r>
    </w:p>
    <w:p w14:paraId="02643F85" w14:textId="77777777" w:rsidR="002D18EA" w:rsidRDefault="002D18EA" w:rsidP="002D18EA">
      <w:pPr>
        <w:pStyle w:val="Code"/>
      </w:pPr>
      <w:r>
        <w:t>|   Total  Data broadcast service ....................... C       30,115 b/s  |</w:t>
      </w:r>
    </w:p>
    <w:p w14:paraId="5AE57342" w14:textId="77777777" w:rsidR="002D18EA" w:rsidRDefault="002D18EA" w:rsidP="002D18EA">
      <w:pPr>
        <w:pStyle w:val="Code"/>
      </w:pPr>
      <w:r>
        <w:t>|  0x1388  PMT .......................................... C       15,057 b/s  |</w:t>
      </w:r>
    </w:p>
    <w:p w14:paraId="2F838FAF" w14:textId="77777777" w:rsidR="002D18EA" w:rsidRDefault="002D18EA" w:rsidP="002D18EA">
      <w:pPr>
        <w:pStyle w:val="Code"/>
      </w:pPr>
      <w:r>
        <w:t>|  0x1389  MPEG-2 Private sections (INT) ................ C       15,057 b/s  |</w:t>
      </w:r>
    </w:p>
    <w:p w14:paraId="652BFBD9" w14:textId="77777777" w:rsidR="002D18EA" w:rsidRDefault="002D18EA" w:rsidP="002D18EA">
      <w:pPr>
        <w:pStyle w:val="Code"/>
      </w:pPr>
      <w:r>
        <w:t>|          (C=Clear, S=Scrambled, +=Shared)                                   |</w:t>
      </w:r>
    </w:p>
    <w:p w14:paraId="6369946A" w14:textId="77777777" w:rsidR="002D18EA" w:rsidRDefault="002D18EA" w:rsidP="002D18EA">
      <w:pPr>
        <w:pStyle w:val="Code"/>
      </w:pPr>
      <w:r>
        <w:t>|=============================================================================|</w:t>
      </w:r>
    </w:p>
    <w:p w14:paraId="646F8584" w14:textId="77777777" w:rsidR="002D18EA" w:rsidRDefault="002D18EA" w:rsidP="002D18EA">
      <w:pPr>
        <w:pStyle w:val="Code"/>
      </w:pPr>
      <w:r>
        <w:t>|  Service: 0x02BD (701), TS: 0x0001 (1), Original Netw: 0x0001 (1)           |</w:t>
      </w:r>
    </w:p>
    <w:p w14:paraId="2561FF15" w14:textId="77777777" w:rsidR="002D18EA" w:rsidRDefault="002D18EA" w:rsidP="002D18EA">
      <w:pPr>
        <w:pStyle w:val="Code"/>
      </w:pPr>
      <w:r>
        <w:t>|  Service name: MPE Demo, provider: TSDuck                                   |</w:t>
      </w:r>
    </w:p>
    <w:p w14:paraId="3B839236" w14:textId="77777777" w:rsidR="002D18EA" w:rsidRDefault="002D18EA" w:rsidP="002D18EA">
      <w:pPr>
        <w:pStyle w:val="Code"/>
      </w:pPr>
      <w:r>
        <w:t>|  Service type: 0x0C (Data broadcast service)                                |</w:t>
      </w:r>
    </w:p>
    <w:p w14:paraId="418CE354" w14:textId="77777777" w:rsidR="002D18EA" w:rsidRDefault="002D18EA" w:rsidP="002D18EA">
      <w:pPr>
        <w:pStyle w:val="Code"/>
      </w:pPr>
      <w:r>
        <w:t>|  TS packets: 132,254, PID's: 3 (clear: 3, scrambled: 0)                     |</w:t>
      </w:r>
    </w:p>
    <w:p w14:paraId="54F9F2D1" w14:textId="77777777" w:rsidR="002D18EA" w:rsidRDefault="002D18EA" w:rsidP="002D18EA">
      <w:pPr>
        <w:pStyle w:val="Code"/>
      </w:pPr>
      <w:r>
        <w:t>|  PMT PID: 0x138A (5002), PCR PID: 0x138C (5004)                             |</w:t>
      </w:r>
    </w:p>
    <w:p w14:paraId="13E52BF2" w14:textId="77777777" w:rsidR="002D18EA" w:rsidRDefault="002D18EA" w:rsidP="002D18EA">
      <w:pPr>
        <w:pStyle w:val="Code"/>
      </w:pPr>
      <w:r>
        <w:t>|-----------------------------------------------------------------------------|</w:t>
      </w:r>
    </w:p>
    <w:p w14:paraId="59D3AB98" w14:textId="77777777" w:rsidR="002D18EA" w:rsidRDefault="002D18EA" w:rsidP="002D18EA">
      <w:pPr>
        <w:pStyle w:val="Code"/>
      </w:pPr>
      <w:r>
        <w:t>|     PID  Usage                                     Access          Bitrate  |</w:t>
      </w:r>
    </w:p>
    <w:p w14:paraId="286AC767" w14:textId="77777777" w:rsidR="002D18EA" w:rsidRDefault="002D18EA" w:rsidP="002D18EA">
      <w:pPr>
        <w:pStyle w:val="Code"/>
      </w:pPr>
      <w:r>
        <w:t>|   Total  Data broadcast service ....................... C    6,638,107 b/s  |</w:t>
      </w:r>
    </w:p>
    <w:p w14:paraId="23708473" w14:textId="77777777" w:rsidR="002D18EA" w:rsidRDefault="002D18EA" w:rsidP="002D18EA">
      <w:pPr>
        <w:pStyle w:val="Code"/>
      </w:pPr>
      <w:r>
        <w:t>|  0x138A  PMT .......................................... C       15,057 b/s  |</w:t>
      </w:r>
    </w:p>
    <w:p w14:paraId="2E95F4F0" w14:textId="77777777" w:rsidR="002D18EA" w:rsidRDefault="002D18EA" w:rsidP="002D18EA">
      <w:pPr>
        <w:pStyle w:val="Code"/>
      </w:pPr>
      <w:r>
        <w:t>|  0x138B  DSM-CC Sections (MPE) ........................ C    6,615,571 b/s  |</w:t>
      </w:r>
    </w:p>
    <w:p w14:paraId="49E267C4" w14:textId="77777777" w:rsidR="002D18EA" w:rsidRDefault="002D18EA" w:rsidP="002D18EA">
      <w:pPr>
        <w:pStyle w:val="Code"/>
      </w:pPr>
      <w:r>
        <w:t>|  0x138C  PCR (not otherwise referenced) ............... C        7,478 b/s  |</w:t>
      </w:r>
    </w:p>
    <w:p w14:paraId="0DB3961C" w14:textId="77777777" w:rsidR="002D18EA" w:rsidRDefault="002D18EA" w:rsidP="002D18EA">
      <w:pPr>
        <w:pStyle w:val="Code"/>
      </w:pPr>
      <w:r>
        <w:t>|          (C=Clear, S=Scrambled, +=Shared)                                   |</w:t>
      </w:r>
    </w:p>
    <w:p w14:paraId="3D9263B9" w14:textId="77777777" w:rsidR="002D18EA" w:rsidRDefault="002D18EA" w:rsidP="002D18EA">
      <w:pPr>
        <w:pStyle w:val="Code"/>
      </w:pPr>
      <w:r>
        <w:t>===============================================================================</w:t>
      </w:r>
    </w:p>
    <w:p w14:paraId="340888D9" w14:textId="77777777" w:rsidR="00BE6076" w:rsidRPr="00BE6076" w:rsidRDefault="00BE6076" w:rsidP="00B4767F">
      <w:pPr>
        <w:pStyle w:val="Heading3"/>
        <w:rPr>
          <w:lang w:val="fr-FR"/>
        </w:rPr>
      </w:pPr>
      <w:bookmarkStart w:id="471" w:name="_Toc116317736"/>
      <w:r w:rsidRPr="00BE6076">
        <w:rPr>
          <w:lang w:val="fr-FR"/>
        </w:rPr>
        <w:t>DVB-T2 Modulator Interface (T2-MI)</w:t>
      </w:r>
      <w:bookmarkEnd w:id="471"/>
    </w:p>
    <w:p w14:paraId="4676C21A" w14:textId="77777777" w:rsidR="00BE6076" w:rsidRPr="00BE6076" w:rsidRDefault="00BE6076" w:rsidP="00BE6076">
      <w:r w:rsidRPr="00BE6076">
        <w:t>A DVB T2-MI stream is encapsulated into one PID of a T</w:t>
      </w:r>
      <w:r>
        <w:t xml:space="preserve">S. A </w:t>
      </w:r>
      <w:r w:rsidR="002402C8">
        <w:t>DVB-</w:t>
      </w:r>
      <w:r>
        <w:t xml:space="preserve">T2 stream may contain several Physical Layer Pipes (PLP). Each PLP contains a complete TS. The plugin </w:t>
      </w:r>
      <w:r w:rsidRPr="001A65EB">
        <w:rPr>
          <w:rStyle w:val="Codeintext"/>
        </w:rPr>
        <w:t>t2mi</w:t>
      </w:r>
      <w:r w:rsidR="002402C8">
        <w:t xml:space="preserve"> is designed to extract the</w:t>
      </w:r>
      <w:r>
        <w:t xml:space="preserve"> TS from a PLP of a T2-MI stream.</w:t>
      </w:r>
    </w:p>
    <w:p w14:paraId="55012E0B" w14:textId="77777777" w:rsidR="00BE6076" w:rsidRDefault="00BE6076" w:rsidP="00BE6076">
      <w:r>
        <w:t>With a fully DVB-compliant signalization, the PID carrying T2-MI is signaled in the PMT of its se</w:t>
      </w:r>
      <w:r w:rsidR="00B3263F">
        <w:t>rvice using a T2-MI descriptor.</w:t>
      </w:r>
    </w:p>
    <w:p w14:paraId="29504A98" w14:textId="77777777" w:rsidR="002402C8" w:rsidRPr="002402C8" w:rsidRDefault="002402C8" w:rsidP="00BE6076">
      <w:r>
        <w:t xml:space="preserve">Sample PMT using </w:t>
      </w:r>
      <w:r>
        <w:rPr>
          <w:i/>
        </w:rPr>
        <w:t>tstables</w:t>
      </w:r>
      <w:r w:rsidRPr="002402C8">
        <w:t>:</w:t>
      </w:r>
    </w:p>
    <w:p w14:paraId="084A6098" w14:textId="77777777" w:rsidR="00B3263F" w:rsidRDefault="00B3263F" w:rsidP="00B3263F">
      <w:pPr>
        <w:pStyle w:val="Code"/>
      </w:pPr>
      <w:r>
        <w:t>* PMT, TID 2 (0x02), PID 33 (0x0021)</w:t>
      </w:r>
    </w:p>
    <w:p w14:paraId="2868639D" w14:textId="77777777" w:rsidR="00B3263F" w:rsidRDefault="00B3263F" w:rsidP="00B3263F">
      <w:pPr>
        <w:pStyle w:val="Code"/>
      </w:pPr>
      <w:r>
        <w:t xml:space="preserve">  Version: 11, sections: 1, total size: 27 bytes</w:t>
      </w:r>
    </w:p>
    <w:p w14:paraId="47C240F2" w14:textId="77777777" w:rsidR="00B3263F" w:rsidRDefault="00B3263F" w:rsidP="00B3263F">
      <w:pPr>
        <w:pStyle w:val="Code"/>
      </w:pPr>
      <w:r>
        <w:t xml:space="preserve">  - Section 0:</w:t>
      </w:r>
    </w:p>
    <w:p w14:paraId="024265A0" w14:textId="77777777" w:rsidR="00B3263F" w:rsidRDefault="00B3263F" w:rsidP="00B3263F">
      <w:pPr>
        <w:pStyle w:val="Code"/>
      </w:pPr>
      <w:r>
        <w:t xml:space="preserve">    Program: 800 (0x0320), PCR PID: none</w:t>
      </w:r>
    </w:p>
    <w:p w14:paraId="48415935" w14:textId="77777777" w:rsidR="00B3263F" w:rsidRDefault="00B3263F" w:rsidP="00B3263F">
      <w:pPr>
        <w:pStyle w:val="Code"/>
      </w:pPr>
      <w:r>
        <w:t xml:space="preserve">    Elementary stream: type 0x06 (MPEG-2 PES private data), PID: 64 (0x0040)</w:t>
      </w:r>
    </w:p>
    <w:p w14:paraId="0E0814EF" w14:textId="77777777" w:rsidR="00B3263F" w:rsidRDefault="00B3263F" w:rsidP="00B3263F">
      <w:pPr>
        <w:pStyle w:val="Code"/>
      </w:pPr>
      <w:r>
        <w:t xml:space="preserve">    - </w:t>
      </w:r>
      <w:r w:rsidRPr="00925581">
        <w:rPr>
          <w:highlight w:val="yellow"/>
        </w:rPr>
        <w:t>Descriptor 0: Extension Descriptor</w:t>
      </w:r>
      <w:r>
        <w:t xml:space="preserve"> (0x7F, 127), 4 bytes</w:t>
      </w:r>
    </w:p>
    <w:p w14:paraId="6717D4A9" w14:textId="77777777" w:rsidR="00B3263F" w:rsidRDefault="00B3263F" w:rsidP="00B3263F">
      <w:pPr>
        <w:pStyle w:val="Code"/>
      </w:pPr>
      <w:r>
        <w:t xml:space="preserve">      </w:t>
      </w:r>
      <w:r w:rsidRPr="00925581">
        <w:rPr>
          <w:highlight w:val="yellow"/>
        </w:rPr>
        <w:t>Extended descriptor: T2MI</w:t>
      </w:r>
      <w:r>
        <w:t xml:space="preserve"> (0x11, 17)</w:t>
      </w:r>
    </w:p>
    <w:p w14:paraId="18464E4F" w14:textId="77777777" w:rsidR="00DA7C76" w:rsidRDefault="00B3263F" w:rsidP="00B3263F">
      <w:pPr>
        <w:pStyle w:val="Code"/>
      </w:pPr>
      <w:r>
        <w:t xml:space="preserve">      T2-MI stream id: 0, T2-MI stream count: 1, PCR/ISCR common clock: no</w:t>
      </w:r>
    </w:p>
    <w:p w14:paraId="5C36EA4A" w14:textId="77777777" w:rsidR="002402C8" w:rsidRDefault="002402C8" w:rsidP="00BE6076">
      <w:r>
        <w:t xml:space="preserve">Excerpt from </w:t>
      </w:r>
      <w:r w:rsidRPr="001A65EB">
        <w:rPr>
          <w:rStyle w:val="Codeintext"/>
        </w:rPr>
        <w:t>tsanalyze</w:t>
      </w:r>
      <w:r>
        <w:t xml:space="preserve"> for the service containing the T2-MI stream:</w:t>
      </w:r>
    </w:p>
    <w:p w14:paraId="41C6FE90" w14:textId="77777777" w:rsidR="00B3263F" w:rsidRDefault="00B3263F" w:rsidP="00B3263F">
      <w:pPr>
        <w:pStyle w:val="Code"/>
      </w:pPr>
      <w:r>
        <w:t>|=============================================================================|</w:t>
      </w:r>
    </w:p>
    <w:p w14:paraId="0A20A073" w14:textId="77777777" w:rsidR="00B3263F" w:rsidRDefault="00B3263F" w:rsidP="00B3263F">
      <w:pPr>
        <w:pStyle w:val="Code"/>
      </w:pPr>
      <w:r>
        <w:t>|  Service: 0x0320 (800), TS: 0x03A2 (930), Original Netw: 0x0000 (0)         |</w:t>
      </w:r>
    </w:p>
    <w:p w14:paraId="20B80FDB" w14:textId="77777777" w:rsidR="00B3263F" w:rsidRDefault="00B3263F" w:rsidP="00B3263F">
      <w:pPr>
        <w:pStyle w:val="Code"/>
      </w:pPr>
      <w:r>
        <w:t>|  Service name: (T2-MI), provider: (unknown)                                 |</w:t>
      </w:r>
    </w:p>
    <w:p w14:paraId="50450140" w14:textId="77777777" w:rsidR="00B3263F" w:rsidRDefault="00B3263F" w:rsidP="00B3263F">
      <w:pPr>
        <w:pStyle w:val="Code"/>
      </w:pPr>
      <w:r>
        <w:t>|  Service type: 0x00 (unknown)                                               |</w:t>
      </w:r>
    </w:p>
    <w:p w14:paraId="024DD30A" w14:textId="77777777" w:rsidR="00B3263F" w:rsidRDefault="00B3263F" w:rsidP="00B3263F">
      <w:pPr>
        <w:pStyle w:val="Code"/>
      </w:pPr>
      <w:r>
        <w:lastRenderedPageBreak/>
        <w:t>|  TS packets: 145,024, PID's: 2 (clear: 2, scrambled: 0)                     |</w:t>
      </w:r>
    </w:p>
    <w:p w14:paraId="7EA5D17D" w14:textId="77777777" w:rsidR="00B3263F" w:rsidRDefault="00B3263F" w:rsidP="00B3263F">
      <w:pPr>
        <w:pStyle w:val="Code"/>
      </w:pPr>
      <w:r>
        <w:t>|  PMT PID: 0x0021 (33), PCR PID: None                                        |</w:t>
      </w:r>
    </w:p>
    <w:p w14:paraId="3A62A4B8" w14:textId="77777777" w:rsidR="00B3263F" w:rsidRDefault="00B3263F" w:rsidP="00B3263F">
      <w:pPr>
        <w:pStyle w:val="Code"/>
      </w:pPr>
      <w:r>
        <w:t>|-----------------------------------------------------------------------------|</w:t>
      </w:r>
    </w:p>
    <w:p w14:paraId="7555FE6F" w14:textId="77777777" w:rsidR="00B3263F" w:rsidRDefault="00B3263F" w:rsidP="00B3263F">
      <w:pPr>
        <w:pStyle w:val="Code"/>
      </w:pPr>
      <w:r>
        <w:t>|     PID  Usage                                     Access          Bitrate  |</w:t>
      </w:r>
    </w:p>
    <w:p w14:paraId="7F0ECF1F" w14:textId="77777777" w:rsidR="00B3263F" w:rsidRDefault="00B3263F" w:rsidP="00B3263F">
      <w:pPr>
        <w:pStyle w:val="Code"/>
      </w:pPr>
      <w:r>
        <w:t>|   Total  unknown (0x00) ............................... C          Unknown  |</w:t>
      </w:r>
    </w:p>
    <w:p w14:paraId="762CE08E" w14:textId="77777777" w:rsidR="00B3263F" w:rsidRDefault="00B3263F" w:rsidP="00B3263F">
      <w:pPr>
        <w:pStyle w:val="Code"/>
      </w:pPr>
      <w:r>
        <w:t>|  0x0021  PMT .......................................... C          Unknown  |</w:t>
      </w:r>
    </w:p>
    <w:p w14:paraId="32AF9103" w14:textId="77777777" w:rsidR="00B3263F" w:rsidRDefault="00B3263F" w:rsidP="00B3263F">
      <w:pPr>
        <w:pStyle w:val="Code"/>
      </w:pPr>
      <w:r>
        <w:t>|  0x0040  T2-MI (PLP: 0x66 (102)) ...................... C          Unknown  |</w:t>
      </w:r>
    </w:p>
    <w:p w14:paraId="145AE973" w14:textId="77777777" w:rsidR="00B3263F" w:rsidRDefault="00B3263F" w:rsidP="00B3263F">
      <w:pPr>
        <w:pStyle w:val="Code"/>
      </w:pPr>
      <w:r>
        <w:t>|          (C=Clear, S=Scrambled, +=Shared)                                   |</w:t>
      </w:r>
    </w:p>
    <w:p w14:paraId="7EBA8D95" w14:textId="77777777" w:rsidR="00DA7C76" w:rsidRDefault="00B3263F" w:rsidP="00B3263F">
      <w:pPr>
        <w:pStyle w:val="Code"/>
      </w:pPr>
      <w:r>
        <w:t>|=============================================================================|</w:t>
      </w:r>
    </w:p>
    <w:p w14:paraId="55D67ECB" w14:textId="77777777" w:rsidR="002402C8" w:rsidRDefault="002402C8" w:rsidP="00BE6076">
      <w:r>
        <w:t xml:space="preserve">The option </w:t>
      </w:r>
      <w:r w:rsidRPr="00CE6802">
        <w:rPr>
          <w:rStyle w:val="Codeintext"/>
        </w:rPr>
        <w:t>--identify</w:t>
      </w:r>
      <w:r>
        <w:t xml:space="preserve"> </w:t>
      </w:r>
      <w:r w:rsidR="00B3263F">
        <w:t>o</w:t>
      </w:r>
      <w:r w:rsidR="00DA7C76">
        <w:t xml:space="preserve">f the plugin </w:t>
      </w:r>
      <w:r w:rsidR="00DA7C76" w:rsidRPr="001A65EB">
        <w:rPr>
          <w:rStyle w:val="Codeintext"/>
        </w:rPr>
        <w:t>t2mi</w:t>
      </w:r>
      <w:r w:rsidR="00747B89">
        <w:t xml:space="preserve"> lists the same information. With this option, the plugin does not modify the stream, it only identify T2-MI PID’s and PLP’s.</w:t>
      </w:r>
    </w:p>
    <w:p w14:paraId="20CB20B8" w14:textId="77777777" w:rsidR="00B3263F" w:rsidRDefault="00B3263F" w:rsidP="00B3263F">
      <w:pPr>
        <w:pStyle w:val="Code"/>
      </w:pPr>
      <w:r>
        <w:t>$ tsp -I dvb ... -P t2mi --identify -O drop</w:t>
      </w:r>
    </w:p>
    <w:p w14:paraId="2BB2E6B2" w14:textId="77777777" w:rsidR="00B3263F" w:rsidRPr="00B3263F" w:rsidRDefault="00B3263F" w:rsidP="00B3263F">
      <w:pPr>
        <w:pStyle w:val="Code"/>
        <w:rPr>
          <w:lang w:val="fr-FR"/>
        </w:rPr>
      </w:pPr>
      <w:r w:rsidRPr="00B3263F">
        <w:rPr>
          <w:lang w:val="fr-FR"/>
        </w:rPr>
        <w:t>* t2mi: found T2-MI PID 0x0040 (64)</w:t>
      </w:r>
    </w:p>
    <w:p w14:paraId="094908D1" w14:textId="77777777" w:rsidR="00B3263F" w:rsidRDefault="00B3263F" w:rsidP="00B3263F">
      <w:pPr>
        <w:pStyle w:val="Code"/>
      </w:pPr>
      <w:r>
        <w:t>* t2mi: PID 0x0040 (64), found PLP 102</w:t>
      </w:r>
    </w:p>
    <w:p w14:paraId="51E3FEB6" w14:textId="77777777" w:rsidR="00B3263F" w:rsidRDefault="00B3263F" w:rsidP="00B3263F">
      <w:pPr>
        <w:pStyle w:val="Code"/>
      </w:pPr>
      <w:r>
        <w:t>^C</w:t>
      </w:r>
    </w:p>
    <w:p w14:paraId="32AF5C37" w14:textId="77777777" w:rsidR="00B3263F" w:rsidRDefault="00B3263F" w:rsidP="00B3263F">
      <w:pPr>
        <w:pStyle w:val="Code"/>
      </w:pPr>
      <w:r>
        <w:t>* tsp: user interrupt, terminating...</w:t>
      </w:r>
    </w:p>
    <w:p w14:paraId="0C718A7E" w14:textId="77777777" w:rsidR="00B3263F" w:rsidRDefault="00B3263F" w:rsidP="00B3263F">
      <w:pPr>
        <w:pStyle w:val="Code"/>
      </w:pPr>
      <w:r>
        <w:t>* t2mi: summary: found 1 PID's with T2-MI</w:t>
      </w:r>
    </w:p>
    <w:p w14:paraId="7ADAB573" w14:textId="77777777" w:rsidR="00B3263F" w:rsidRDefault="00B3263F" w:rsidP="00B3263F">
      <w:pPr>
        <w:pStyle w:val="Code"/>
      </w:pPr>
      <w:r>
        <w:t>* t2mi: PID 0x0040 (64): PLP 102</w:t>
      </w:r>
    </w:p>
    <w:p w14:paraId="336FE707" w14:textId="77777777" w:rsidR="00DA7C76" w:rsidRDefault="00B3263F" w:rsidP="00B3263F">
      <w:pPr>
        <w:pStyle w:val="Code"/>
      </w:pPr>
      <w:r>
        <w:t>$</w:t>
      </w:r>
    </w:p>
    <w:p w14:paraId="66FEC0E5" w14:textId="77777777" w:rsidR="00925581" w:rsidRDefault="002402C8" w:rsidP="00BE6076">
      <w:r>
        <w:t>But since T2-MI stream</w:t>
      </w:r>
      <w:r w:rsidR="00DA7C76">
        <w:t>s</w:t>
      </w:r>
      <w:r>
        <w:t xml:space="preserve"> are received by designated professional </w:t>
      </w:r>
      <w:r w:rsidR="00DA7C76">
        <w:t xml:space="preserve">equipment, many operators do not setup the required signalization and it is necessary to guess which </w:t>
      </w:r>
      <w:r w:rsidR="00925581">
        <w:t xml:space="preserve">PID in which </w:t>
      </w:r>
      <w:r w:rsidR="00DA7C76">
        <w:t>service may carry</w:t>
      </w:r>
      <w:r w:rsidR="00925581">
        <w:t xml:space="preserve"> T2-MI.</w:t>
      </w:r>
    </w:p>
    <w:p w14:paraId="563B0AB9" w14:textId="77777777" w:rsidR="002402C8" w:rsidRDefault="00DA7C76" w:rsidP="00BE6076">
      <w:r>
        <w:t>Example service which is a good candidate for T2-MI:</w:t>
      </w:r>
    </w:p>
    <w:p w14:paraId="32174CE0" w14:textId="77777777" w:rsidR="00B3263F" w:rsidRDefault="00B3263F" w:rsidP="00B3263F">
      <w:pPr>
        <w:pStyle w:val="Code"/>
      </w:pPr>
      <w:r>
        <w:t>|=============================================================================|</w:t>
      </w:r>
    </w:p>
    <w:p w14:paraId="42ECF5E8" w14:textId="77777777" w:rsidR="00B3263F" w:rsidRDefault="00B3263F" w:rsidP="00B3263F">
      <w:pPr>
        <w:pStyle w:val="Code"/>
      </w:pPr>
      <w:r>
        <w:t>|  Service: 0x0320 (800), TS: 0x03A2 (930), Original Netw: 0x0000 (0)         |</w:t>
      </w:r>
    </w:p>
    <w:p w14:paraId="17A29888" w14:textId="77777777" w:rsidR="00B3263F" w:rsidRDefault="00B3263F" w:rsidP="00B3263F">
      <w:pPr>
        <w:pStyle w:val="Code"/>
      </w:pPr>
      <w:r>
        <w:t>|  Service name: (unknown), provider: (unknown)                               |</w:t>
      </w:r>
    </w:p>
    <w:p w14:paraId="53C24550" w14:textId="77777777" w:rsidR="00B3263F" w:rsidRDefault="00B3263F" w:rsidP="00B3263F">
      <w:pPr>
        <w:pStyle w:val="Code"/>
      </w:pPr>
      <w:r>
        <w:t>|  Service type: 0x00 (unknown)                                               |</w:t>
      </w:r>
    </w:p>
    <w:p w14:paraId="5EE9F8D5" w14:textId="77777777" w:rsidR="00B3263F" w:rsidRDefault="00B3263F" w:rsidP="00B3263F">
      <w:pPr>
        <w:pStyle w:val="Code"/>
      </w:pPr>
      <w:r>
        <w:t>|  TS packets: 27,805,661, PID's: 2 (clear: 2, scrambled: 0)                  |</w:t>
      </w:r>
    </w:p>
    <w:p w14:paraId="50FBFD5D" w14:textId="77777777" w:rsidR="00B3263F" w:rsidRDefault="00B3263F" w:rsidP="00B3263F">
      <w:pPr>
        <w:pStyle w:val="Code"/>
      </w:pPr>
      <w:r>
        <w:t>|  PMT PID: 0x0100 (256), PCR PID: None                                       |</w:t>
      </w:r>
    </w:p>
    <w:p w14:paraId="6E33A788" w14:textId="77777777" w:rsidR="00B3263F" w:rsidRDefault="00B3263F" w:rsidP="00B3263F">
      <w:pPr>
        <w:pStyle w:val="Code"/>
      </w:pPr>
      <w:r>
        <w:t>|-----------------------------------------------------------------------------|</w:t>
      </w:r>
    </w:p>
    <w:p w14:paraId="4EAF08F0" w14:textId="77777777" w:rsidR="00B3263F" w:rsidRDefault="00B3263F" w:rsidP="00B3263F">
      <w:pPr>
        <w:pStyle w:val="Code"/>
      </w:pPr>
      <w:r>
        <w:t>|     PID  Usage                                     Access          Bitrate  |</w:t>
      </w:r>
    </w:p>
    <w:p w14:paraId="2BF6B4D5" w14:textId="77777777" w:rsidR="00B3263F" w:rsidRDefault="00B3263F" w:rsidP="00B3263F">
      <w:pPr>
        <w:pStyle w:val="Code"/>
      </w:pPr>
      <w:r>
        <w:t>|   Total  unknown (0x00) ............................... C          Unknown  |</w:t>
      </w:r>
    </w:p>
    <w:p w14:paraId="32841A75" w14:textId="77777777" w:rsidR="00B3263F" w:rsidRDefault="00B3263F" w:rsidP="00B3263F">
      <w:pPr>
        <w:pStyle w:val="Code"/>
      </w:pPr>
      <w:r>
        <w:t>|  0x0100  PMT .......................................... C          Unknown  |</w:t>
      </w:r>
    </w:p>
    <w:p w14:paraId="10F7D47F" w14:textId="77777777" w:rsidR="00B3263F" w:rsidRDefault="00B3263F" w:rsidP="00B3263F">
      <w:pPr>
        <w:pStyle w:val="Code"/>
      </w:pPr>
      <w:r>
        <w:t>|  0x1000  MPEG-2 PES private data ...................... C          Unknown  |</w:t>
      </w:r>
    </w:p>
    <w:p w14:paraId="0E9FC563" w14:textId="77777777" w:rsidR="00B3263F" w:rsidRDefault="00B3263F" w:rsidP="00B3263F">
      <w:pPr>
        <w:pStyle w:val="Code"/>
      </w:pPr>
      <w:r>
        <w:t>|          (C=Clear, S=Scrambled, +=Shared)                                   |</w:t>
      </w:r>
    </w:p>
    <w:p w14:paraId="226411C0" w14:textId="77777777" w:rsidR="00B3263F" w:rsidRDefault="00B3263F" w:rsidP="00B3263F">
      <w:pPr>
        <w:pStyle w:val="Code"/>
      </w:pPr>
      <w:r>
        <w:t>|=============================================================================|</w:t>
      </w:r>
    </w:p>
    <w:p w14:paraId="7409C1B9" w14:textId="77777777" w:rsidR="00DA7C76" w:rsidRDefault="00B3263F" w:rsidP="00BE6076">
      <w:r>
        <w:t xml:space="preserve">In this example, the TS contains only one service. This service contains only one component and it carries private sections. </w:t>
      </w:r>
      <w:r w:rsidR="00925581">
        <w:t xml:space="preserve">Since there is no video PID, there is no PCR and </w:t>
      </w:r>
      <w:r w:rsidR="00925581" w:rsidRPr="00BA7B9D">
        <w:rPr>
          <w:rStyle w:val="Codeintext"/>
        </w:rPr>
        <w:t>tsanalyze</w:t>
      </w:r>
      <w:r w:rsidR="00925581">
        <w:t xml:space="preserve"> is not able to compute bitrates. </w:t>
      </w:r>
      <w:r w:rsidRPr="00925581">
        <w:t>If</w:t>
      </w:r>
      <w:r>
        <w:t xml:space="preserve"> we know, from other sources, that the TS contains T2-MI, it must be there. In this case, we need to explicitly provide the PID number to the plugin </w:t>
      </w:r>
      <w:r w:rsidRPr="001A65EB">
        <w:rPr>
          <w:rStyle w:val="Codeintext"/>
        </w:rPr>
        <w:t>t2mi</w:t>
      </w:r>
      <w:r>
        <w:t>:</w:t>
      </w:r>
    </w:p>
    <w:p w14:paraId="3559C148" w14:textId="77777777" w:rsidR="00B3263F" w:rsidRDefault="00B3263F" w:rsidP="00B3263F">
      <w:pPr>
        <w:pStyle w:val="Code"/>
      </w:pPr>
      <w:r>
        <w:t>$ tsp -I dvb ... -P t2mi --pid 0x1000 --identify -O drop</w:t>
      </w:r>
    </w:p>
    <w:p w14:paraId="4F58B05C" w14:textId="77777777" w:rsidR="00B3263F" w:rsidRDefault="00B3263F" w:rsidP="00B3263F">
      <w:pPr>
        <w:pStyle w:val="Code"/>
      </w:pPr>
      <w:r>
        <w:t>* t2mi: PID 0x1000 (4096), found PLP 0</w:t>
      </w:r>
    </w:p>
    <w:p w14:paraId="1872A506" w14:textId="77777777" w:rsidR="00B3263F" w:rsidRDefault="00B3263F" w:rsidP="00B3263F">
      <w:pPr>
        <w:pStyle w:val="Code"/>
      </w:pPr>
      <w:r>
        <w:t>* t2mi: PID 0x1000 (4096), found PLP 2</w:t>
      </w:r>
    </w:p>
    <w:p w14:paraId="0131845E" w14:textId="77777777" w:rsidR="00B3263F" w:rsidRDefault="00B3263F" w:rsidP="00B3263F">
      <w:pPr>
        <w:pStyle w:val="Code"/>
      </w:pPr>
      <w:r>
        <w:t>* t2mi: PID 0x1000 (4096), found PLP 1</w:t>
      </w:r>
    </w:p>
    <w:p w14:paraId="63AFAB91" w14:textId="77777777" w:rsidR="00B3263F" w:rsidRDefault="00B3263F" w:rsidP="00B3263F">
      <w:pPr>
        <w:pStyle w:val="Code"/>
      </w:pPr>
      <w:r>
        <w:t>^C</w:t>
      </w:r>
    </w:p>
    <w:p w14:paraId="6555B3F7" w14:textId="77777777" w:rsidR="00B3263F" w:rsidRDefault="00B3263F" w:rsidP="00B3263F">
      <w:pPr>
        <w:pStyle w:val="Code"/>
      </w:pPr>
      <w:r>
        <w:t>* tsp: user interrupt, terminating...</w:t>
      </w:r>
    </w:p>
    <w:p w14:paraId="23E5EB51" w14:textId="77777777" w:rsidR="00B3263F" w:rsidRDefault="00B3263F" w:rsidP="00B3263F">
      <w:pPr>
        <w:pStyle w:val="Code"/>
      </w:pPr>
      <w:r>
        <w:t>* t2mi: summary: found 1 PID's with T2-MI</w:t>
      </w:r>
    </w:p>
    <w:p w14:paraId="46813B12" w14:textId="77777777" w:rsidR="00B3263F" w:rsidRDefault="00B3263F" w:rsidP="00B3263F">
      <w:pPr>
        <w:pStyle w:val="Code"/>
      </w:pPr>
      <w:r>
        <w:t>* t2mi: PID 0x1000 (4096): PLP 0, 1, 2</w:t>
      </w:r>
    </w:p>
    <w:p w14:paraId="66C407AA" w14:textId="77777777" w:rsidR="00B3263F" w:rsidRDefault="00B3263F" w:rsidP="00B3263F">
      <w:pPr>
        <w:pStyle w:val="Code"/>
      </w:pPr>
      <w:r>
        <w:t>$</w:t>
      </w:r>
    </w:p>
    <w:p w14:paraId="0966F4B4" w14:textId="77777777" w:rsidR="00B3263F" w:rsidRDefault="00747B89" w:rsidP="00BE6076">
      <w:r>
        <w:t>If we want to redistribute on a local DVB network one of these PLP’s, the command is the following:</w:t>
      </w:r>
    </w:p>
    <w:p w14:paraId="4DC65F1A" w14:textId="77777777" w:rsidR="00747B89" w:rsidRDefault="00747B89" w:rsidP="00747B89">
      <w:pPr>
        <w:pStyle w:val="Code"/>
      </w:pPr>
      <w:r>
        <w:t xml:space="preserve">$ tsp -I dvb ... -P t2mi --pid 0x1000 </w:t>
      </w:r>
      <w:r w:rsidR="009251C7">
        <w:t>--</w:t>
      </w:r>
      <w:r>
        <w:t>plp 1</w:t>
      </w:r>
      <w:r w:rsidR="00087194">
        <w:t xml:space="preserve"> -O dektec ...</w:t>
      </w:r>
    </w:p>
    <w:p w14:paraId="4E3B4DBF" w14:textId="77777777" w:rsidR="00747B89" w:rsidRDefault="00747B89" w:rsidP="00BE6076">
      <w:r>
        <w:t xml:space="preserve">Without </w:t>
      </w:r>
      <w:r w:rsidR="00087194">
        <w:t xml:space="preserve">the option </w:t>
      </w:r>
      <w:r w:rsidR="00087194" w:rsidRPr="00CE6802">
        <w:rPr>
          <w:rStyle w:val="Codeintext"/>
        </w:rPr>
        <w:t>--identify</w:t>
      </w:r>
      <w:r w:rsidR="00087194">
        <w:t xml:space="preserve">, the plugin </w:t>
      </w:r>
      <w:r w:rsidR="00087194" w:rsidRPr="001A65EB">
        <w:rPr>
          <w:rStyle w:val="Codeintext"/>
        </w:rPr>
        <w:t>t2mi</w:t>
      </w:r>
      <w:r w:rsidR="00087194">
        <w:t xml:space="preserve"> extracts the TS from the specified PLP and completely replaces the TS with the extracted one. The output of the plugin is the extracted TS, the original TS carrying T2-MI has disappeared. The final output is a Dektec modulator (or ASI board) which broadcasts the extracted TS.</w:t>
      </w:r>
    </w:p>
    <w:p w14:paraId="54228867" w14:textId="77777777" w:rsidR="00087194" w:rsidRDefault="00087194" w:rsidP="00BE6076">
      <w:r>
        <w:lastRenderedPageBreak/>
        <w:t xml:space="preserve">The plugin </w:t>
      </w:r>
      <w:r w:rsidRPr="001A65EB">
        <w:rPr>
          <w:rStyle w:val="Codeintext"/>
        </w:rPr>
        <w:t>t2mi</w:t>
      </w:r>
      <w:r>
        <w:t xml:space="preserve"> can extract only one PLP because this is the basic principle of </w:t>
      </w:r>
      <w:r w:rsidRPr="001A65EB">
        <w:rPr>
          <w:rStyle w:val="Codeintext"/>
        </w:rPr>
        <w:t>tsp</w:t>
      </w:r>
      <w:r>
        <w:t>: end-to-e</w:t>
      </w:r>
      <w:r w:rsidR="000F6840">
        <w:t>nd processing of one single TS. E</w:t>
      </w:r>
      <w:r>
        <w:t>ven if one plugin produces a radical transformation such as completely replacing the TS with another one (here, the extracted PLP)</w:t>
      </w:r>
      <w:r w:rsidR="000F6840">
        <w:t>, there is only one TS at all points in the chain</w:t>
      </w:r>
      <w:r>
        <w:t>.</w:t>
      </w:r>
    </w:p>
    <w:p w14:paraId="4BD7C676" w14:textId="77777777" w:rsidR="00087194" w:rsidRDefault="00087194" w:rsidP="00BE6076">
      <w:r>
        <w:t xml:space="preserve">If we want to process all PLP’s at the same time, we must re-route the original TS in parallel instances of </w:t>
      </w:r>
      <w:r w:rsidRPr="001A65EB">
        <w:rPr>
          <w:rStyle w:val="Codeintext"/>
        </w:rPr>
        <w:t>tsp</w:t>
      </w:r>
      <w:r w:rsidR="003240AB">
        <w:rPr>
          <w:i/>
        </w:rPr>
        <w:t xml:space="preserve"> </w:t>
      </w:r>
      <w:r w:rsidR="003240AB">
        <w:t xml:space="preserve">using the plugin </w:t>
      </w:r>
      <w:r w:rsidR="003240AB" w:rsidRPr="001A65EB">
        <w:rPr>
          <w:rStyle w:val="Codeintext"/>
        </w:rPr>
        <w:t>fork</w:t>
      </w:r>
      <w:r>
        <w:t xml:space="preserve">. Each instance of </w:t>
      </w:r>
      <w:r w:rsidRPr="001A65EB">
        <w:rPr>
          <w:rStyle w:val="Codeintext"/>
        </w:rPr>
        <w:t>tsp</w:t>
      </w:r>
      <w:r>
        <w:t xml:space="preserve"> extracts one PLP.</w:t>
      </w:r>
    </w:p>
    <w:p w14:paraId="2FE57E0D" w14:textId="77777777" w:rsidR="00087194" w:rsidRDefault="00087194" w:rsidP="00BE6076">
      <w:r>
        <w:t>This is illustrated by the following command:</w:t>
      </w:r>
    </w:p>
    <w:p w14:paraId="122182C1" w14:textId="77777777" w:rsidR="00087194" w:rsidRDefault="00087194" w:rsidP="00087194">
      <w:pPr>
        <w:pStyle w:val="Code"/>
      </w:pPr>
      <w:r>
        <w:t>tsp -I dvb ... \</w:t>
      </w:r>
    </w:p>
    <w:p w14:paraId="2AA1EB46" w14:textId="77777777" w:rsidR="00087194" w:rsidRDefault="00087194" w:rsidP="00087194">
      <w:pPr>
        <w:pStyle w:val="Code"/>
      </w:pPr>
      <w:r>
        <w:t xml:space="preserve">    -P until –seconds 30 \</w:t>
      </w:r>
    </w:p>
    <w:p w14:paraId="20CBA902" w14:textId="77777777" w:rsidR="00087194" w:rsidRDefault="00087194" w:rsidP="00087194">
      <w:pPr>
        <w:pStyle w:val="Code"/>
      </w:pPr>
      <w:r>
        <w:t xml:space="preserve">    -P fork '</w:t>
      </w:r>
      <w:r w:rsidRPr="008B5867">
        <w:rPr>
          <w:i/>
        </w:rPr>
        <w:t>tsp -P t2mi --pid 0x1000 --plp 0 -P analyze -o plp0.txt -O drop</w:t>
      </w:r>
      <w:r>
        <w:t>' \</w:t>
      </w:r>
    </w:p>
    <w:p w14:paraId="401F7DA1" w14:textId="77777777" w:rsidR="00087194" w:rsidRDefault="00087194" w:rsidP="00087194">
      <w:pPr>
        <w:pStyle w:val="Code"/>
      </w:pPr>
      <w:r>
        <w:t xml:space="preserve">    -P fork '</w:t>
      </w:r>
      <w:r w:rsidRPr="008B5867">
        <w:rPr>
          <w:i/>
        </w:rPr>
        <w:t>tsp -P t2mi --pid 0x1000 --plp 1 -P analyze -o plp1.txt -O drop</w:t>
      </w:r>
      <w:r>
        <w:t>' \</w:t>
      </w:r>
    </w:p>
    <w:p w14:paraId="13236368" w14:textId="77777777" w:rsidR="00087194" w:rsidRDefault="00087194" w:rsidP="00087194">
      <w:pPr>
        <w:pStyle w:val="Code"/>
      </w:pPr>
      <w:r>
        <w:t xml:space="preserve">    -P fork '</w:t>
      </w:r>
      <w:r w:rsidRPr="008B5867">
        <w:rPr>
          <w:i/>
        </w:rPr>
        <w:t>tsp -P t2mi --pid 0x1000 --plp 2 -P analyze -o plp2.txt -O drop</w:t>
      </w:r>
      <w:r>
        <w:t>' \</w:t>
      </w:r>
    </w:p>
    <w:p w14:paraId="4FA93F0F" w14:textId="77777777" w:rsidR="00087194" w:rsidRDefault="00087194" w:rsidP="00087194">
      <w:pPr>
        <w:pStyle w:val="Code"/>
      </w:pPr>
      <w:r>
        <w:t xml:space="preserve">    -P analyze -o main.txt -O drop</w:t>
      </w:r>
    </w:p>
    <w:p w14:paraId="2AE4F7B8" w14:textId="77777777" w:rsidR="00087194" w:rsidRDefault="00087194" w:rsidP="00BE6076">
      <w:r>
        <w:t>This command ana</w:t>
      </w:r>
      <w:r w:rsidR="003240AB">
        <w:t>lyzes the enclosing stream and the three different PLP’s in parallel during 30 seconds.</w:t>
      </w:r>
      <w:r w:rsidR="00D9270A">
        <w:t xml:space="preserve"> Each plugin </w:t>
      </w:r>
      <w:r w:rsidR="00D9270A" w:rsidRPr="001A65EB">
        <w:rPr>
          <w:rStyle w:val="Codeintext"/>
        </w:rPr>
        <w:t>fork</w:t>
      </w:r>
      <w:r w:rsidR="00D9270A">
        <w:t xml:space="preserve"> creates a process and passes the complete TS to this process. Each created process runs another instance of </w:t>
      </w:r>
      <w:r w:rsidR="00D9270A" w:rsidRPr="001A65EB">
        <w:rPr>
          <w:rStyle w:val="Codeintext"/>
        </w:rPr>
        <w:t>tsp</w:t>
      </w:r>
      <w:r w:rsidR="00D9270A">
        <w:rPr>
          <w:i/>
        </w:rPr>
        <w:t xml:space="preserve"> </w:t>
      </w:r>
      <w:r w:rsidR="00D9270A">
        <w:t xml:space="preserve">which extracts one PLP. Note that the default input plugin of </w:t>
      </w:r>
      <w:r w:rsidR="00D9270A" w:rsidRPr="001A65EB">
        <w:rPr>
          <w:rStyle w:val="Codeintext"/>
        </w:rPr>
        <w:t>tsp</w:t>
      </w:r>
      <w:r w:rsidR="00D9270A">
        <w:t xml:space="preserve"> is the plugin </w:t>
      </w:r>
      <w:r w:rsidR="00D9270A" w:rsidRPr="001A65EB">
        <w:rPr>
          <w:rStyle w:val="Codeintext"/>
        </w:rPr>
        <w:t>file</w:t>
      </w:r>
      <w:r w:rsidR="00D9270A">
        <w:t xml:space="preserve"> w</w:t>
      </w:r>
      <w:r w:rsidR="009977D1">
        <w:t>hich, by</w:t>
      </w:r>
      <w:r w:rsidR="00D9270A">
        <w:t xml:space="preserve"> default, reads the standard input.</w:t>
      </w:r>
    </w:p>
    <w:p w14:paraId="2D001C72" w14:textId="77777777" w:rsidR="008341A7" w:rsidRDefault="008341A7" w:rsidP="00B4767F">
      <w:pPr>
        <w:pStyle w:val="Heading3"/>
      </w:pPr>
      <w:bookmarkStart w:id="472" w:name="_Toc116317737"/>
      <w:r>
        <w:t>Merging transport streams</w:t>
      </w:r>
      <w:bookmarkEnd w:id="472"/>
    </w:p>
    <w:p w14:paraId="785009A4" w14:textId="77777777" w:rsidR="008341A7" w:rsidRDefault="008341A7" w:rsidP="008341A7">
      <w:r>
        <w:t xml:space="preserve">The plugin </w:t>
      </w:r>
      <w:r w:rsidRPr="001A65EB">
        <w:rPr>
          <w:rStyle w:val="Codeintext"/>
        </w:rPr>
        <w:t>merge</w:t>
      </w:r>
      <w:r>
        <w:t xml:space="preserve"> can be used to merge a transport stream into another one. T</w:t>
      </w:r>
      <w:r w:rsidR="0064015B">
        <w:t>he service</w:t>
      </w:r>
      <w:r>
        <w:t xml:space="preserve"> </w:t>
      </w:r>
      <w:r w:rsidR="0064015B">
        <w:t xml:space="preserve">references </w:t>
      </w:r>
      <w:r>
        <w:t>are correctly merged</w:t>
      </w:r>
      <w:r w:rsidR="0064015B">
        <w:t xml:space="preserve"> </w:t>
      </w:r>
      <w:r>
        <w:t>into the final transport stream.</w:t>
      </w:r>
    </w:p>
    <w:p w14:paraId="318EDCAE" w14:textId="77777777" w:rsidR="008341A7" w:rsidRDefault="008341A7" w:rsidP="008341A7">
      <w:r>
        <w:t>Let’s illustrate this using two live transport streams from satellite Astra 19.2 E. We use one transport stream as base. We remove one service from this stream and we replace it with another live service coming from another transport stream.</w:t>
      </w:r>
    </w:p>
    <w:p w14:paraId="50B4BBAD" w14:textId="77777777" w:rsidR="008341A7" w:rsidRPr="00460B61" w:rsidRDefault="00460B61" w:rsidP="008341A7">
      <w:r>
        <w:t>We use the transport stream with id 1028 as base. Using the plugin</w:t>
      </w:r>
      <w:r>
        <w:rPr>
          <w:i/>
        </w:rPr>
        <w:t xml:space="preserve"> </w:t>
      </w:r>
      <w:r w:rsidRPr="00813581">
        <w:rPr>
          <w:rStyle w:val="Codeintext"/>
        </w:rPr>
        <w:t>dvb</w:t>
      </w:r>
      <w:r>
        <w:t>, the tuning options are:</w:t>
      </w:r>
    </w:p>
    <w:p w14:paraId="4090CC17" w14:textId="77777777" w:rsidR="00460B61" w:rsidRPr="008341A7" w:rsidRDefault="00460B61" w:rsidP="00460B61">
      <w:pPr>
        <w:pStyle w:val="Code"/>
      </w:pPr>
      <w:r w:rsidRPr="00460B61">
        <w:t>--freq 11,626,500,000 --symbol 22,000,000 --fec 5/6 --pola</w:t>
      </w:r>
      <w:r>
        <w:t>rity vertical --delivery DVB-S</w:t>
      </w:r>
    </w:p>
    <w:p w14:paraId="0DF26BF2" w14:textId="2E73798D" w:rsidR="008341A7" w:rsidRDefault="00460B61" w:rsidP="008341A7">
      <w:r>
        <w:t xml:space="preserve">To simplify the command lines, we save these options, one per line, in a text file named </w:t>
      </w:r>
      <w:r w:rsidRPr="00CE6802">
        <w:rPr>
          <w:rStyle w:val="Codeintext"/>
        </w:rPr>
        <w:t>ts1028.txt</w:t>
      </w:r>
      <w:r>
        <w:t xml:space="preserve"> to be used by </w:t>
      </w:r>
      <w:r w:rsidR="008341A7">
        <w:t xml:space="preserve">partial command line redirection (see </w:t>
      </w:r>
      <w:r w:rsidR="008341A7">
        <w:fldChar w:fldCharType="begin"/>
      </w:r>
      <w:r w:rsidR="008341A7">
        <w:instrText xml:space="preserve"> REF _Ref515457548 \r \h </w:instrText>
      </w:r>
      <w:r w:rsidR="008341A7">
        <w:fldChar w:fldCharType="separate"/>
      </w:r>
      <w:r w:rsidR="00B44BCC">
        <w:t>3.1.5</w:t>
      </w:r>
      <w:r w:rsidR="008341A7">
        <w:fldChar w:fldCharType="end"/>
      </w:r>
      <w:r w:rsidR="008341A7">
        <w:t>).</w:t>
      </w:r>
    </w:p>
    <w:p w14:paraId="2823D15F" w14:textId="77777777" w:rsidR="008341A7" w:rsidRDefault="00460B61" w:rsidP="008341A7">
      <w:r>
        <w:t xml:space="preserve">The structure of this transport stream can be seen using the plugin </w:t>
      </w:r>
      <w:r w:rsidRPr="001A65EB">
        <w:rPr>
          <w:rStyle w:val="Codeintext"/>
        </w:rPr>
        <w:t>analyze</w:t>
      </w:r>
      <w:r>
        <w:t>. Here is the list of services from the analyze output:</w:t>
      </w:r>
    </w:p>
    <w:p w14:paraId="0123F4AB" w14:textId="77777777" w:rsidR="00460B61" w:rsidRDefault="00460B61" w:rsidP="00460B61">
      <w:pPr>
        <w:pStyle w:val="Code"/>
      </w:pPr>
      <w:r>
        <w:t>|-----------------------------------------------------------------------------|</w:t>
      </w:r>
    </w:p>
    <w:p w14:paraId="5B6DFEB7" w14:textId="77777777" w:rsidR="00460B61" w:rsidRDefault="00460B61" w:rsidP="00460B61">
      <w:pPr>
        <w:pStyle w:val="Code"/>
      </w:pPr>
      <w:r>
        <w:t>|  Srv Id  Service Name                              Access          Bitrate  |</w:t>
      </w:r>
    </w:p>
    <w:p w14:paraId="25D18DF9" w14:textId="77777777" w:rsidR="00460B61" w:rsidRDefault="00460B61" w:rsidP="00460B61">
      <w:pPr>
        <w:pStyle w:val="Code"/>
      </w:pPr>
      <w:r>
        <w:t>|  0x1131  TVE INTERNACIONAL EUROPA ..................... C    3,572,410 b/s  |</w:t>
      </w:r>
    </w:p>
    <w:p w14:paraId="73404014" w14:textId="77777777" w:rsidR="00460B61" w:rsidRDefault="00460B61" w:rsidP="00460B61">
      <w:pPr>
        <w:pStyle w:val="Code"/>
      </w:pPr>
      <w:r>
        <w:t>|  0x1132  CANAL 24 HORAS ............................... C    3,423,043 b/s  |</w:t>
      </w:r>
    </w:p>
    <w:p w14:paraId="02E72912" w14:textId="77777777" w:rsidR="00460B61" w:rsidRDefault="00460B61" w:rsidP="00460B61">
      <w:pPr>
        <w:pStyle w:val="Code"/>
      </w:pPr>
      <w:r>
        <w:t>|  0x113B  RNE RADIO 1 .................................. C      140,998 b/s  |</w:t>
      </w:r>
    </w:p>
    <w:p w14:paraId="791F36EE" w14:textId="77777777" w:rsidR="00460B61" w:rsidRDefault="00460B61" w:rsidP="00460B61">
      <w:pPr>
        <w:pStyle w:val="Code"/>
      </w:pPr>
      <w:r>
        <w:t>|  0x113C  RNE RADIO 3 .................................. C      278,941 b/s  |</w:t>
      </w:r>
    </w:p>
    <w:p w14:paraId="3D8B4CCA" w14:textId="77777777" w:rsidR="00460B61" w:rsidRDefault="00460B61" w:rsidP="00460B61">
      <w:pPr>
        <w:pStyle w:val="Code"/>
      </w:pPr>
      <w:r>
        <w:t>|  0x113D  RNE RADIO 4 .................................. C      141,045 b/s  |</w:t>
      </w:r>
    </w:p>
    <w:p w14:paraId="240DA366" w14:textId="77777777" w:rsidR="00460B61" w:rsidRDefault="00460B61" w:rsidP="00460B61">
      <w:pPr>
        <w:pStyle w:val="Code"/>
      </w:pPr>
      <w:r>
        <w:t>|  0x113E  RNE RADIO 5 TODO NOTICIAS .................... C      141,092 b/s  |</w:t>
      </w:r>
    </w:p>
    <w:p w14:paraId="3A423481" w14:textId="77777777" w:rsidR="00460B61" w:rsidRDefault="00460B61" w:rsidP="00460B61">
      <w:pPr>
        <w:pStyle w:val="Code"/>
      </w:pPr>
      <w:r>
        <w:t>|  0x113F  RNE RADIO CLASICA ............................ C      347,819 b/s  |</w:t>
      </w:r>
    </w:p>
    <w:p w14:paraId="18E51866" w14:textId="77777777" w:rsidR="00460B61" w:rsidRDefault="00460B61" w:rsidP="00460B61">
      <w:pPr>
        <w:pStyle w:val="Code"/>
      </w:pPr>
      <w:r>
        <w:t>|  0x1140  RNE RADIO EXTERIOR DE ESPAÑA ................. C      141,139 b/s  |</w:t>
      </w:r>
    </w:p>
    <w:p w14:paraId="27E5CB3C" w14:textId="77777777" w:rsidR="00460B61" w:rsidRDefault="00460B61" w:rsidP="00460B61">
      <w:pPr>
        <w:pStyle w:val="Code"/>
      </w:pPr>
      <w:r>
        <w:t>|  0x1146  CNN Int. ..................................... C    4,008,806 b/s  |</w:t>
      </w:r>
    </w:p>
    <w:p w14:paraId="35B28FE5" w14:textId="77777777" w:rsidR="00460B61" w:rsidRDefault="00460B61" w:rsidP="00460B61">
      <w:pPr>
        <w:pStyle w:val="Code"/>
      </w:pPr>
      <w:r>
        <w:t>|  0x114E  DW (English) ................................. C    3,488,065 b/s  |</w:t>
      </w:r>
    </w:p>
    <w:p w14:paraId="1E470887" w14:textId="77777777" w:rsidR="00460B61" w:rsidRDefault="00460B61" w:rsidP="00460B61">
      <w:pPr>
        <w:pStyle w:val="Code"/>
      </w:pPr>
      <w:r>
        <w:t>|  0x1158  Al Jazeera English ........................... C    3,803,631 b/s  |</w:t>
      </w:r>
    </w:p>
    <w:p w14:paraId="261EEFB2" w14:textId="77777777" w:rsidR="00460B61" w:rsidRDefault="00460B61" w:rsidP="00460B61">
      <w:pPr>
        <w:pStyle w:val="Code"/>
      </w:pPr>
      <w:r>
        <w:t>|-----------------------------------------------------------------------------|</w:t>
      </w:r>
    </w:p>
    <w:p w14:paraId="0BDE528A" w14:textId="77777777" w:rsidR="00460B61" w:rsidRDefault="00460B61" w:rsidP="008341A7">
      <w:r>
        <w:t xml:space="preserve">We use the transport stream with id 1022 to extract a service and inject it into the previous transport stream. The </w:t>
      </w:r>
      <w:r>
        <w:rPr>
          <w:i/>
        </w:rPr>
        <w:t>dvb</w:t>
      </w:r>
      <w:r>
        <w:t xml:space="preserve"> tuning options are:</w:t>
      </w:r>
    </w:p>
    <w:p w14:paraId="6B11278F" w14:textId="77777777" w:rsidR="00460B61" w:rsidRPr="00460B61" w:rsidRDefault="00460B61" w:rsidP="00460B61">
      <w:pPr>
        <w:pStyle w:val="Code"/>
      </w:pPr>
      <w:r w:rsidRPr="00460B61">
        <w:t>--freq 11,538,000,000 --symbol 22,000,000 --fec 5/6 --pola</w:t>
      </w:r>
      <w:r>
        <w:t>rity vertical --delivery DVB-S</w:t>
      </w:r>
    </w:p>
    <w:p w14:paraId="0C279855" w14:textId="77777777" w:rsidR="00460B61" w:rsidRDefault="00460B61" w:rsidP="008341A7">
      <w:r>
        <w:t xml:space="preserve">Again, we save them, one by line, in a text file named </w:t>
      </w:r>
      <w:r w:rsidRPr="00CE6802">
        <w:rPr>
          <w:rStyle w:val="Codeintext"/>
        </w:rPr>
        <w:t>ts1022.txt</w:t>
      </w:r>
      <w:r>
        <w:t>.</w:t>
      </w:r>
    </w:p>
    <w:p w14:paraId="660BA043" w14:textId="77777777" w:rsidR="00460B61" w:rsidRDefault="00DF773C" w:rsidP="008341A7">
      <w:r>
        <w:t xml:space="preserve">The list of services from transport stream 1022 is shown below. </w:t>
      </w:r>
      <w:r w:rsidR="00460B61">
        <w:t>Note that we use transport streams</w:t>
      </w:r>
      <w:r>
        <w:t xml:space="preserve"> with clear channels </w:t>
      </w:r>
      <w:r w:rsidR="00E84B2A">
        <w:t xml:space="preserve">only </w:t>
      </w:r>
      <w:r>
        <w:t>to be able to watch the result.</w:t>
      </w:r>
    </w:p>
    <w:p w14:paraId="67100AB2" w14:textId="77777777" w:rsidR="00DF773C" w:rsidRDefault="00DF773C" w:rsidP="00DF773C">
      <w:pPr>
        <w:pStyle w:val="Code"/>
      </w:pPr>
      <w:r>
        <w:lastRenderedPageBreak/>
        <w:t>|-----------------------------------------------------------------------------|</w:t>
      </w:r>
    </w:p>
    <w:p w14:paraId="6D773F21" w14:textId="77777777" w:rsidR="00DF773C" w:rsidRDefault="00DF773C" w:rsidP="00DF773C">
      <w:pPr>
        <w:pStyle w:val="Code"/>
      </w:pPr>
      <w:r>
        <w:t>|  Srv Id  Service Name                              Access          Bitrate  |</w:t>
      </w:r>
    </w:p>
    <w:p w14:paraId="12BDC77B" w14:textId="77777777" w:rsidR="00DF773C" w:rsidRDefault="00DF773C" w:rsidP="00DF773C">
      <w:pPr>
        <w:pStyle w:val="Code"/>
      </w:pPr>
      <w:r>
        <w:t>|  0x1AF4  DATASYSTEM ................................... C       44,884 b/s  |</w:t>
      </w:r>
    </w:p>
    <w:p w14:paraId="159A8224" w14:textId="77777777" w:rsidR="00DF773C" w:rsidRDefault="00DF773C" w:rsidP="00DF773C">
      <w:pPr>
        <w:pStyle w:val="Code"/>
      </w:pPr>
      <w:r>
        <w:t>|  0x1AF8  Russia Today ................................. C    4,038,071 b/s  |</w:t>
      </w:r>
    </w:p>
    <w:p w14:paraId="637F6B5A" w14:textId="77777777" w:rsidR="00DF773C" w:rsidRPr="00DF773C" w:rsidRDefault="00DF773C" w:rsidP="00DF773C">
      <w:pPr>
        <w:pStyle w:val="Code"/>
        <w:rPr>
          <w:lang w:val="fr-FR"/>
        </w:rPr>
      </w:pPr>
      <w:r w:rsidRPr="00DF773C">
        <w:rPr>
          <w:lang w:val="fr-FR"/>
        </w:rPr>
        <w:t>|  0x1AF9  France 24 (en Français) ...................... C    2,703,659 b/s  |</w:t>
      </w:r>
    </w:p>
    <w:p w14:paraId="2A465874" w14:textId="77777777" w:rsidR="00DF773C" w:rsidRDefault="00DF773C" w:rsidP="00DF773C">
      <w:pPr>
        <w:pStyle w:val="Code"/>
      </w:pPr>
      <w:r>
        <w:t>|  0x1AFA  France 24 (in English) ....................... C    2,700,842 b/s  |</w:t>
      </w:r>
    </w:p>
    <w:p w14:paraId="67BC1E2C" w14:textId="77777777" w:rsidR="00DF773C" w:rsidRDefault="00DF773C" w:rsidP="00DF773C">
      <w:pPr>
        <w:pStyle w:val="Code"/>
      </w:pPr>
      <w:r>
        <w:t>|  0x1AFE  France 24 (in Arabic) ........................ C    2,465,576 b/s  |</w:t>
      </w:r>
    </w:p>
    <w:p w14:paraId="36DE7B7D" w14:textId="77777777" w:rsidR="00DF773C" w:rsidRDefault="00DF773C" w:rsidP="00DF773C">
      <w:pPr>
        <w:pStyle w:val="Code"/>
      </w:pPr>
      <w:r>
        <w:t>|  0x1B00  CGTN Documentary ............................. C    2,504,263 b/s  |</w:t>
      </w:r>
    </w:p>
    <w:p w14:paraId="10344DC5" w14:textId="77777777" w:rsidR="00DF773C" w:rsidRDefault="00DF773C" w:rsidP="00DF773C">
      <w:pPr>
        <w:pStyle w:val="Code"/>
      </w:pPr>
      <w:r>
        <w:t>|  0x1B01  CGTN F ....................................... C    2,247,071 b/s  |</w:t>
      </w:r>
    </w:p>
    <w:p w14:paraId="41982C7F" w14:textId="77777777" w:rsidR="00DF773C" w:rsidRDefault="00DF773C" w:rsidP="00DF773C">
      <w:pPr>
        <w:pStyle w:val="Code"/>
      </w:pPr>
      <w:r>
        <w:t>|  0x1B02  CGTN ......................................... C    2,443,463 b/s  |</w:t>
      </w:r>
    </w:p>
    <w:p w14:paraId="05EFEB3E" w14:textId="77777777" w:rsidR="00DF773C" w:rsidRDefault="00DF773C" w:rsidP="00DF773C">
      <w:pPr>
        <w:pStyle w:val="Code"/>
      </w:pPr>
      <w:r>
        <w:t>|  0x1B03  TV5MONDE EUROPE .............................. C    3,619,747 b/s  |</w:t>
      </w:r>
    </w:p>
    <w:p w14:paraId="60205A9A" w14:textId="77777777" w:rsidR="00DF773C" w:rsidRDefault="00DF773C" w:rsidP="00DF773C">
      <w:pPr>
        <w:pStyle w:val="Code"/>
      </w:pPr>
      <w:r>
        <w:t>|  0x1B06  TRT World HD ................................. C    5,984,240 b/s  |</w:t>
      </w:r>
    </w:p>
    <w:p w14:paraId="54409ECF" w14:textId="77777777" w:rsidR="00DF773C" w:rsidRDefault="00DF773C" w:rsidP="00DF773C">
      <w:pPr>
        <w:pStyle w:val="Code"/>
      </w:pPr>
      <w:r>
        <w:t>|-----------------------------------------------------------------------------|</w:t>
      </w:r>
    </w:p>
    <w:p w14:paraId="4E19555F" w14:textId="77777777" w:rsidR="00DE0FA0" w:rsidRDefault="00DF773C" w:rsidP="008341A7">
      <w:r>
        <w:t>We assume that we have two satellite tuners in the system. Adapter 0 will be used to receive TS 1022 and adapter 1 will be use</w:t>
      </w:r>
      <w:r w:rsidR="00DE0FA0">
        <w:t>d to receive TS 1028.</w:t>
      </w:r>
    </w:p>
    <w:p w14:paraId="3CED061D" w14:textId="77777777" w:rsidR="00DF773C" w:rsidRDefault="00DF773C" w:rsidP="008341A7">
      <w:r>
        <w:t>We also have a Dektec modulator to redistribute the resulting transport stream.</w:t>
      </w:r>
      <w:r w:rsidR="00DE0FA0">
        <w:t xml:space="preserve"> Again, to shorten the command line, we place all modulation options into one text file named </w:t>
      </w:r>
      <w:r w:rsidR="00DE0FA0" w:rsidRPr="00CE6802">
        <w:rPr>
          <w:rStyle w:val="Codeintext"/>
        </w:rPr>
        <w:t>modulation.txt</w:t>
      </w:r>
      <w:r w:rsidR="00DE0FA0">
        <w:t>.</w:t>
      </w:r>
    </w:p>
    <w:p w14:paraId="6C104FE3" w14:textId="77777777" w:rsidR="00DF773C" w:rsidRDefault="00DF773C" w:rsidP="00D22D9D">
      <w:pPr>
        <w:pStyle w:val="FootnoteText"/>
      </w:pPr>
      <w:r>
        <w:t xml:space="preserve">In our example, we extract the service </w:t>
      </w:r>
      <w:r w:rsidRPr="001A65EB">
        <w:rPr>
          <w:rStyle w:val="Codeintext"/>
        </w:rPr>
        <w:t>TV5MONDE EUROPE</w:t>
      </w:r>
      <w:r>
        <w:t xml:space="preserve"> from TS 1022 and we merge it into TS 1028. To make sure that the transport stream has enough free space, we remove the service </w:t>
      </w:r>
      <w:r w:rsidRPr="001A65EB">
        <w:rPr>
          <w:rStyle w:val="Codeintext"/>
        </w:rPr>
        <w:t>Al Jazeera English</w:t>
      </w:r>
      <w:r>
        <w:t xml:space="preserve"> from TS 1028 before the merge</w:t>
      </w:r>
      <w:r>
        <w:rPr>
          <w:rStyle w:val="FootnoteReference"/>
        </w:rPr>
        <w:footnoteReference w:id="8"/>
      </w:r>
      <w:r>
        <w:t>.</w:t>
      </w:r>
    </w:p>
    <w:p w14:paraId="48D5B100" w14:textId="77777777" w:rsidR="00DF5C76" w:rsidRDefault="00DF5C76" w:rsidP="008341A7">
      <w:r>
        <w:t>The merging command is the following:</w:t>
      </w:r>
    </w:p>
    <w:p w14:paraId="48F41874" w14:textId="77777777" w:rsidR="00DE0FA0" w:rsidRDefault="00DE0FA0" w:rsidP="00DE0FA0">
      <w:pPr>
        <w:pStyle w:val="Code"/>
      </w:pPr>
      <w:r>
        <w:t>tsp -I dvb</w:t>
      </w:r>
      <w:r w:rsidR="00581C00">
        <w:t xml:space="preserve"> -a 1</w:t>
      </w:r>
      <w:r>
        <w:t xml:space="preserve"> @ts1028.txt \</w:t>
      </w:r>
    </w:p>
    <w:p w14:paraId="575AF09B" w14:textId="77777777" w:rsidR="00DE0FA0" w:rsidRDefault="00DE0FA0" w:rsidP="00DE0FA0">
      <w:pPr>
        <w:pStyle w:val="Code"/>
      </w:pPr>
      <w:r>
        <w:t xml:space="preserve">    -P svremove -s </w:t>
      </w:r>
      <w:r w:rsidR="00697AB9" w:rsidRPr="00697AB9">
        <w:t>AlJazeeraEnglish</w:t>
      </w:r>
      <w:r>
        <w:t xml:space="preserve"> \</w:t>
      </w:r>
    </w:p>
    <w:p w14:paraId="56CD5BAD" w14:textId="77777777" w:rsidR="00DE0FA0" w:rsidRDefault="00DE0FA0" w:rsidP="00DE0FA0">
      <w:pPr>
        <w:pStyle w:val="Code"/>
      </w:pPr>
      <w:r>
        <w:t xml:space="preserve">    -P merge "tsp -I dvb</w:t>
      </w:r>
      <w:r w:rsidR="00581C00">
        <w:t xml:space="preserve"> -a</w:t>
      </w:r>
      <w:r>
        <w:t xml:space="preserve"> </w:t>
      </w:r>
      <w:r w:rsidR="00581C00">
        <w:t xml:space="preserve">0 </w:t>
      </w:r>
      <w:r>
        <w:t>@ts1022.txt -P zap TV5MondeEurope" \</w:t>
      </w:r>
    </w:p>
    <w:p w14:paraId="1F42CEDF" w14:textId="77777777" w:rsidR="00DE0FA0" w:rsidRDefault="00DE0FA0" w:rsidP="00DE0FA0">
      <w:pPr>
        <w:pStyle w:val="Code"/>
      </w:pPr>
      <w:r>
        <w:t xml:space="preserve">    -P analyze -i 30 -o merged.txt \</w:t>
      </w:r>
    </w:p>
    <w:p w14:paraId="6106FE60" w14:textId="77777777" w:rsidR="00DE0FA0" w:rsidRDefault="00DE0FA0" w:rsidP="00DE0FA0">
      <w:pPr>
        <w:pStyle w:val="Code"/>
      </w:pPr>
      <w:r>
        <w:t xml:space="preserve">    -O dektec @modulation.txt</w:t>
      </w:r>
    </w:p>
    <w:p w14:paraId="6459A002" w14:textId="77777777" w:rsidR="0029480F" w:rsidRDefault="00DF5C76" w:rsidP="008341A7">
      <w:r>
        <w:t xml:space="preserve">Note that the service </w:t>
      </w:r>
      <w:r w:rsidRPr="001A65EB">
        <w:rPr>
          <w:rStyle w:val="Codeintext"/>
        </w:rPr>
        <w:t>Al Jazeera English</w:t>
      </w:r>
      <w:r>
        <w:t xml:space="preserve"> is replaced by stuffing </w:t>
      </w:r>
      <w:r w:rsidR="0029480F">
        <w:t xml:space="preserve">(option </w:t>
      </w:r>
      <w:r w:rsidR="0029480F" w:rsidRPr="00CE6802">
        <w:rPr>
          <w:rStyle w:val="Codeintext"/>
        </w:rPr>
        <w:t>-s</w:t>
      </w:r>
      <w:r w:rsidR="0029480F">
        <w:t xml:space="preserve">) </w:t>
      </w:r>
      <w:r>
        <w:t>in TS 1028</w:t>
      </w:r>
      <w:r w:rsidR="0029480F">
        <w:t>.</w:t>
      </w:r>
    </w:p>
    <w:p w14:paraId="5D5C6596" w14:textId="77777777" w:rsidR="00DE0FA0" w:rsidRDefault="00DF5C76" w:rsidP="008341A7">
      <w:r>
        <w:t xml:space="preserve">In the created command, everything is removed from TS 1022, except service </w:t>
      </w:r>
      <w:r w:rsidRPr="001A65EB">
        <w:rPr>
          <w:rStyle w:val="Codeintext"/>
        </w:rPr>
        <w:t>TV5MONDE EUROPE</w:t>
      </w:r>
      <w:r>
        <w:t xml:space="preserve"> (the service names are not case-sensitive and spaces are ignored).</w:t>
      </w:r>
    </w:p>
    <w:p w14:paraId="3CB204CF" w14:textId="77777777" w:rsidR="00DF5C76" w:rsidRDefault="00DF5C76" w:rsidP="008341A7">
      <w:r>
        <w:t xml:space="preserve">The final plugin </w:t>
      </w:r>
      <w:r w:rsidRPr="001A65EB">
        <w:rPr>
          <w:rStyle w:val="Codeintext"/>
        </w:rPr>
        <w:t>analyze</w:t>
      </w:r>
      <w:r>
        <w:rPr>
          <w:i/>
        </w:rPr>
        <w:t xml:space="preserve"> </w:t>
      </w:r>
      <w:r w:rsidRPr="00DF5C76">
        <w:t>continu</w:t>
      </w:r>
      <w:r>
        <w:t xml:space="preserve">ously analyzes the output stream and </w:t>
      </w:r>
      <w:r w:rsidRPr="00DF5C76">
        <w:t>produ</w:t>
      </w:r>
      <w:r>
        <w:t xml:space="preserve">ces a report file every 30 seconds. Here is the </w:t>
      </w:r>
      <w:r w:rsidR="0029480F">
        <w:t>merged list of services from this</w:t>
      </w:r>
      <w:r>
        <w:t xml:space="preserve"> report:</w:t>
      </w:r>
    </w:p>
    <w:p w14:paraId="146F4076" w14:textId="77777777" w:rsidR="00DF5C76" w:rsidRDefault="00DF5C76" w:rsidP="00DF5C76">
      <w:pPr>
        <w:pStyle w:val="Code"/>
      </w:pPr>
      <w:r>
        <w:t>|-----------------------------------------------------------------------------|</w:t>
      </w:r>
    </w:p>
    <w:p w14:paraId="0B089862" w14:textId="77777777" w:rsidR="00DF5C76" w:rsidRDefault="00DF5C76" w:rsidP="00DF5C76">
      <w:pPr>
        <w:pStyle w:val="Code"/>
      </w:pPr>
      <w:r>
        <w:t>|  Srv Id  Service Name                              Access          Bitrate  |</w:t>
      </w:r>
    </w:p>
    <w:p w14:paraId="63CA8CD7" w14:textId="77777777" w:rsidR="00DF5C76" w:rsidRDefault="00DF5C76" w:rsidP="00DF5C76">
      <w:pPr>
        <w:pStyle w:val="Code"/>
      </w:pPr>
      <w:r>
        <w:t>|  0x1131  TVE INTERNACIONAL EUROPA ..................... C    3,529,507 b/s  |</w:t>
      </w:r>
    </w:p>
    <w:p w14:paraId="6C89F882" w14:textId="77777777" w:rsidR="00DF5C76" w:rsidRDefault="00DF5C76" w:rsidP="00DF5C76">
      <w:pPr>
        <w:pStyle w:val="Code"/>
      </w:pPr>
      <w:r>
        <w:t>|  0x1132  CANAL 24 HORAS ............................... C    3,382,237 b/s  |</w:t>
      </w:r>
    </w:p>
    <w:p w14:paraId="040F7C5B" w14:textId="77777777" w:rsidR="00DF5C76" w:rsidRDefault="00DF5C76" w:rsidP="00DF5C76">
      <w:pPr>
        <w:pStyle w:val="Code"/>
      </w:pPr>
      <w:r>
        <w:t>|  0x113B  RNE RADIO 1 .................................. C      139,475 b/s  |</w:t>
      </w:r>
    </w:p>
    <w:p w14:paraId="61225C8A" w14:textId="77777777" w:rsidR="00DF5C76" w:rsidRDefault="00DF5C76" w:rsidP="00DF5C76">
      <w:pPr>
        <w:pStyle w:val="Code"/>
      </w:pPr>
      <w:r>
        <w:t>|  0x113C  RNE RADIO 3 .................................. C      275,915 b/s  |</w:t>
      </w:r>
    </w:p>
    <w:p w14:paraId="7E44FDC9" w14:textId="77777777" w:rsidR="00DF5C76" w:rsidRDefault="00DF5C76" w:rsidP="00DF5C76">
      <w:pPr>
        <w:pStyle w:val="Code"/>
      </w:pPr>
      <w:r>
        <w:t>|  0x113D  RNE RADIO 4 .................................. C      139,425 b/s  |</w:t>
      </w:r>
    </w:p>
    <w:p w14:paraId="37C8F830" w14:textId="77777777" w:rsidR="00DF5C76" w:rsidRDefault="00DF5C76" w:rsidP="00DF5C76">
      <w:pPr>
        <w:pStyle w:val="Code"/>
      </w:pPr>
      <w:r>
        <w:t>|  0x113E  RNE RADIO 5 TODO NOTICIAS .................... C      139,374 b/s  |</w:t>
      </w:r>
    </w:p>
    <w:p w14:paraId="33E62021" w14:textId="77777777" w:rsidR="00DF5C76" w:rsidRDefault="00DF5C76" w:rsidP="00DF5C76">
      <w:pPr>
        <w:pStyle w:val="Code"/>
      </w:pPr>
      <w:r>
        <w:t>|  0x113F  RNE RADIO CLASICA ............................ C      343,831 b/s  |</w:t>
      </w:r>
    </w:p>
    <w:p w14:paraId="1E6B71E6" w14:textId="77777777" w:rsidR="00DF5C76" w:rsidRDefault="00DF5C76" w:rsidP="00DF5C76">
      <w:pPr>
        <w:pStyle w:val="Code"/>
      </w:pPr>
      <w:r>
        <w:t>|  0x1140  RNE RADIO EXTERIOR DE ESPAÑA ................. C      139,425 b/s  |</w:t>
      </w:r>
    </w:p>
    <w:p w14:paraId="1AFD4B37" w14:textId="77777777" w:rsidR="00DF5C76" w:rsidRDefault="00DF5C76" w:rsidP="00DF5C76">
      <w:pPr>
        <w:pStyle w:val="Code"/>
      </w:pPr>
      <w:r>
        <w:t>|  0x1146  CNN Int. ..................................... C    3,963,218 b/s  |</w:t>
      </w:r>
    </w:p>
    <w:p w14:paraId="023B3B7A" w14:textId="77777777" w:rsidR="00DF5C76" w:rsidRDefault="00DF5C76" w:rsidP="00DF5C76">
      <w:pPr>
        <w:pStyle w:val="Code"/>
      </w:pPr>
      <w:r>
        <w:t>|  0x114E  DW (English) ................................. C    3,448,180 b/s  |</w:t>
      </w:r>
    </w:p>
    <w:p w14:paraId="3565572A" w14:textId="77777777" w:rsidR="00DF5C76" w:rsidRDefault="00DF5C76" w:rsidP="00DF5C76">
      <w:pPr>
        <w:pStyle w:val="Code"/>
      </w:pPr>
      <w:r>
        <w:t>|  0x1B03  TV5MONDE EUROPE .............................. C    3,566,805 b/s  |</w:t>
      </w:r>
    </w:p>
    <w:p w14:paraId="0BCDC7AC" w14:textId="77777777" w:rsidR="00DF5C76" w:rsidRDefault="00DF5C76" w:rsidP="00DF5C76">
      <w:pPr>
        <w:pStyle w:val="Code"/>
      </w:pPr>
      <w:r>
        <w:t>|-----------------------------------------------------------------------------|</w:t>
      </w:r>
    </w:p>
    <w:p w14:paraId="7071BAB1" w14:textId="77777777" w:rsidR="00DF5C76" w:rsidRDefault="00DF5C76" w:rsidP="008341A7">
      <w:r>
        <w:t xml:space="preserve">We can see that the service </w:t>
      </w:r>
      <w:r w:rsidRPr="001A65EB">
        <w:rPr>
          <w:rStyle w:val="Codeintext"/>
        </w:rPr>
        <w:t>Al Jazeera English</w:t>
      </w:r>
      <w:r>
        <w:rPr>
          <w:i/>
        </w:rPr>
        <w:t xml:space="preserve"> </w:t>
      </w:r>
      <w:r>
        <w:t xml:space="preserve">has been replaced with </w:t>
      </w:r>
      <w:r w:rsidRPr="001A65EB">
        <w:rPr>
          <w:rStyle w:val="Codeintext"/>
        </w:rPr>
        <w:t>TV5MONDE EUROPE</w:t>
      </w:r>
      <w:r>
        <w:t>.</w:t>
      </w:r>
    </w:p>
    <w:p w14:paraId="561414C1" w14:textId="77777777" w:rsidR="00DF5C76" w:rsidRDefault="00DF5C76" w:rsidP="008341A7">
      <w:r>
        <w:t xml:space="preserve">Luckily, there was no PID or service id conflict between the two transport streams. If the same service id or PID </w:t>
      </w:r>
      <w:r w:rsidR="00DF3501">
        <w:t>had existed</w:t>
      </w:r>
      <w:r>
        <w:t xml:space="preserve"> in the two streams, the plugin </w:t>
      </w:r>
      <w:r w:rsidRPr="001A65EB">
        <w:rPr>
          <w:rStyle w:val="Codeintext"/>
        </w:rPr>
        <w:t>merge</w:t>
      </w:r>
      <w:r>
        <w:t xml:space="preserve"> </w:t>
      </w:r>
      <w:r w:rsidR="00DF3501">
        <w:t>would have reported</w:t>
      </w:r>
      <w:r>
        <w:t xml:space="preserve"> an error and the com</w:t>
      </w:r>
      <w:r w:rsidR="00DF3501">
        <w:t>ponent from the merged stream would have been</w:t>
      </w:r>
      <w:r>
        <w:t xml:space="preserve"> dropped. In case of conflict, we use the plugin </w:t>
      </w:r>
      <w:r w:rsidRPr="001A65EB">
        <w:rPr>
          <w:rStyle w:val="Codeintext"/>
        </w:rPr>
        <w:lastRenderedPageBreak/>
        <w:t>remap</w:t>
      </w:r>
      <w:r>
        <w:rPr>
          <w:i/>
        </w:rPr>
        <w:t xml:space="preserve"> </w:t>
      </w:r>
      <w:r>
        <w:t xml:space="preserve">to modify PID’s or the plugin </w:t>
      </w:r>
      <w:r w:rsidRPr="001A65EB">
        <w:rPr>
          <w:rStyle w:val="Codeintext"/>
        </w:rPr>
        <w:t>svrename</w:t>
      </w:r>
      <w:r>
        <w:t xml:space="preserve"> to rename a service (including modifying its service id).</w:t>
      </w:r>
    </w:p>
    <w:p w14:paraId="5B6D2513" w14:textId="77777777" w:rsidR="001C6DCF" w:rsidRDefault="001C6DCF" w:rsidP="00B4767F">
      <w:pPr>
        <w:pStyle w:val="Heading3"/>
      </w:pPr>
      <w:bookmarkStart w:id="473" w:name="_Toc116317738"/>
      <w:r>
        <w:t>Injecting SCTE 35 cue information</w:t>
      </w:r>
      <w:bookmarkEnd w:id="473"/>
    </w:p>
    <w:p w14:paraId="05343880" w14:textId="77777777" w:rsidR="001C6DCF" w:rsidRDefault="00324F4E" w:rsidP="001C6DCF">
      <w:r>
        <w:t>SCTE 35 cue information are single-section tables which are sent in on</w:t>
      </w:r>
      <w:r w:rsidR="006A1750">
        <w:t xml:space="preserve">e dedicated PID in a service. These commands are used to signal </w:t>
      </w:r>
      <w:r w:rsidR="006A1750">
        <w:rPr>
          <w:i/>
        </w:rPr>
        <w:t>video splicing points</w:t>
      </w:r>
      <w:r w:rsidR="006A1750">
        <w:t xml:space="preserve"> where alternate content (typically ads) can replace the original video content.</w:t>
      </w:r>
      <w:r w:rsidR="006969C8">
        <w:t xml:space="preserve"> The video splicing points are defined by PTS (presentation time stamp) values in the video PID of the service.</w:t>
      </w:r>
    </w:p>
    <w:p w14:paraId="3F683DDF" w14:textId="77777777" w:rsidR="006969C8" w:rsidRDefault="006969C8" w:rsidP="001C6DCF">
      <w:r>
        <w:t>Inserting SCTE 35 cue information is consequently different from traditional signalization. Each section defines one specific splicing event. It is not cycled. It is inserted once or twice only in the PID. The traffic on this PID is very low and not regular (it depends on the occurrences of the splicing events).</w:t>
      </w:r>
    </w:p>
    <w:p w14:paraId="1D1A76C5" w14:textId="77777777" w:rsidR="006969C8" w:rsidRDefault="006969C8" w:rsidP="001C6DCF">
      <w:r>
        <w:t xml:space="preserve">The splicing points are usually defined on the fly, with the cooperation of the </w:t>
      </w:r>
      <w:r w:rsidR="008F7586">
        <w:t xml:space="preserve">video </w:t>
      </w:r>
      <w:r>
        <w:t xml:space="preserve">encoder. The exact PTS values of the splicing points </w:t>
      </w:r>
      <w:r w:rsidR="00903318">
        <w:t xml:space="preserve">are defined </w:t>
      </w:r>
      <w:r>
        <w:t>in real time. It is usually impossible to define in advance the list of all splicing events in the life of a service. Moreover, inserting cue information section needs to be synchronized with the associated video PID. Typically, a splice event is signaled twice, once two seconds before the event and once one second before.</w:t>
      </w:r>
    </w:p>
    <w:p w14:paraId="1B4B267B" w14:textId="77777777" w:rsidR="006969C8" w:rsidRDefault="001E6525" w:rsidP="001C6DCF">
      <w:r>
        <w:t>Because of this dynamics, there are two distinct use cases: real-time live streams and offline test files.</w:t>
      </w:r>
    </w:p>
    <w:p w14:paraId="2D0FF807" w14:textId="77777777" w:rsidR="001E6525" w:rsidRDefault="001E6525" w:rsidP="001E6525">
      <w:pPr>
        <w:pStyle w:val="Heading4"/>
      </w:pPr>
      <w:bookmarkStart w:id="474" w:name="_Toc116317739"/>
      <w:r>
        <w:t>Real-time live stream</w:t>
      </w:r>
      <w:bookmarkEnd w:id="474"/>
    </w:p>
    <w:p w14:paraId="58AAF8FC" w14:textId="77777777" w:rsidR="001E6525" w:rsidRDefault="001E6525" w:rsidP="001E6525">
      <w:r>
        <w:t xml:space="preserve">This example illustrates the insertion of </w:t>
      </w:r>
      <w:r w:rsidR="00903318">
        <w:t>cue information in a real-</w:t>
      </w:r>
      <w:r>
        <w:t>time live transport stream. We receive a DTTV stream from a DVB</w:t>
      </w:r>
      <w:r w:rsidR="00903318">
        <w:t>-T</w:t>
      </w:r>
      <w:r>
        <w:t xml:space="preserve"> tuner, we insert cue information for one service and we restream the result through a DVB-T modulator.</w:t>
      </w:r>
    </w:p>
    <w:p w14:paraId="321ED096" w14:textId="72E31AE1" w:rsidR="00297C4E" w:rsidRPr="00297C4E" w:rsidRDefault="00297C4E" w:rsidP="001E6525">
      <w:r>
        <w:t xml:space="preserve">The transmission chain is processed by a </w:t>
      </w:r>
      <w:r w:rsidRPr="00813581">
        <w:rPr>
          <w:rStyle w:val="Codeintext"/>
        </w:rPr>
        <w:t>tsp</w:t>
      </w:r>
      <w:r>
        <w:t xml:space="preserve"> command. The generation of the cue information is externally performed by some real-time system, cooperating with the content management system and the video encoder. The format of the splice commands is defined by SCTE 35 </w:t>
      </w:r>
      <w:r>
        <w:fldChar w:fldCharType="begin"/>
      </w:r>
      <w:r>
        <w:instrText xml:space="preserve"> REF _Ref504844880 \r \h </w:instrText>
      </w:r>
      <w:r>
        <w:fldChar w:fldCharType="separate"/>
      </w:r>
      <w:r w:rsidR="00B44BCC">
        <w:t>[19]</w:t>
      </w:r>
      <w:r>
        <w:fldChar w:fldCharType="end"/>
      </w:r>
      <w:r>
        <w:t xml:space="preserve">. Splice information sections can be provided in binary or XML format (see </w:t>
      </w:r>
      <w:r>
        <w:fldChar w:fldCharType="begin"/>
      </w:r>
      <w:r>
        <w:instrText xml:space="preserve"> REF _Ref501612894 \r \h </w:instrText>
      </w:r>
      <w:r>
        <w:fldChar w:fldCharType="separate"/>
      </w:r>
      <w:r w:rsidR="00B44BCC">
        <w:t>2.3</w:t>
      </w:r>
      <w:r>
        <w:fldChar w:fldCharType="end"/>
      </w:r>
      <w:r>
        <w:t>).</w:t>
      </w:r>
    </w:p>
    <w:p w14:paraId="6334D9B1" w14:textId="77777777" w:rsidR="00297C4E" w:rsidRDefault="00297C4E" w:rsidP="001E6525">
      <w:r>
        <w:t xml:space="preserve">Here is an </w:t>
      </w:r>
      <w:r w:rsidR="000A457A">
        <w:t xml:space="preserve">XML </w:t>
      </w:r>
      <w:r>
        <w:t xml:space="preserve">example of a pair of splice commands, a </w:t>
      </w:r>
      <w:r w:rsidRPr="001A65EB">
        <w:rPr>
          <w:i/>
        </w:rPr>
        <w:t>splice out</w:t>
      </w:r>
      <w:r>
        <w:t xml:space="preserve"> event, followed 20 seconds later by a </w:t>
      </w:r>
      <w:r w:rsidRPr="001A65EB">
        <w:rPr>
          <w:i/>
        </w:rPr>
        <w:t>splice in</w:t>
      </w:r>
      <w:r>
        <w:t xml:space="preserve"> event. This is typically an ads replacement opportunity.</w:t>
      </w:r>
      <w:r w:rsidR="003E3595">
        <w:t xml:space="preserve"> Here, the sections are minimal. You may want to add </w:t>
      </w:r>
      <w:r w:rsidR="003E3595" w:rsidRPr="001A65EB">
        <w:rPr>
          <w:i/>
        </w:rPr>
        <w:t>break duration</w:t>
      </w:r>
      <w:r w:rsidR="003E3595">
        <w:t xml:space="preserve"> information or additional descriptors.</w:t>
      </w:r>
    </w:p>
    <w:p w14:paraId="7D9034E9" w14:textId="77777777" w:rsidR="00EF7FEC" w:rsidRDefault="00EF7FEC" w:rsidP="00EF7FEC">
      <w:pPr>
        <w:pStyle w:val="Code"/>
      </w:pPr>
      <w:r>
        <w:t>&lt;?xml version="1.0" encoding="UTF-8"?&gt;</w:t>
      </w:r>
    </w:p>
    <w:p w14:paraId="204AD824" w14:textId="77777777" w:rsidR="00EF7FEC" w:rsidRDefault="00EF7FEC" w:rsidP="00EF7FEC">
      <w:pPr>
        <w:pStyle w:val="Code"/>
      </w:pPr>
      <w:r>
        <w:t>&lt;tsduck&gt;</w:t>
      </w:r>
    </w:p>
    <w:p w14:paraId="72529C8A" w14:textId="77777777" w:rsidR="00EF7FEC" w:rsidRDefault="00EF7FEC" w:rsidP="00EF7FEC">
      <w:pPr>
        <w:pStyle w:val="Code"/>
      </w:pPr>
    </w:p>
    <w:p w14:paraId="664C5490" w14:textId="77777777" w:rsidR="00EF7FEC" w:rsidRDefault="00EF7FEC" w:rsidP="00EF7FEC">
      <w:pPr>
        <w:pStyle w:val="Code"/>
      </w:pPr>
      <w:r>
        <w:t xml:space="preserve">  &lt;splice_information_table&gt;</w:t>
      </w:r>
    </w:p>
    <w:p w14:paraId="19551106" w14:textId="77777777" w:rsidR="00EF7FEC" w:rsidRDefault="00EF7FEC" w:rsidP="001E6525">
      <w:pPr>
        <w:pStyle w:val="Code"/>
      </w:pPr>
      <w:r>
        <w:t xml:space="preserve">    &lt;splice_insert splice_event_id="100"</w:t>
      </w:r>
      <w:r w:rsidR="001E6525">
        <w:t xml:space="preserve"> </w:t>
      </w:r>
      <w:r>
        <w:t>unique_program_id="1"</w:t>
      </w:r>
    </w:p>
    <w:p w14:paraId="6F7ADE8E" w14:textId="77777777" w:rsidR="00EF7FEC" w:rsidRDefault="001E6525" w:rsidP="001E6525">
      <w:pPr>
        <w:pStyle w:val="Code"/>
      </w:pPr>
      <w:r>
        <w:t xml:space="preserve">                   </w:t>
      </w:r>
      <w:r w:rsidRPr="001E6525">
        <w:rPr>
          <w:highlight w:val="yellow"/>
        </w:rPr>
        <w:t>out_of_network="true"</w:t>
      </w:r>
      <w:r w:rsidR="00EF7FEC">
        <w:t xml:space="preserve"> </w:t>
      </w:r>
      <w:r w:rsidR="00EF7FEC" w:rsidRPr="001E6525">
        <w:rPr>
          <w:highlight w:val="yellow"/>
        </w:rPr>
        <w:t>pts_time="0x078CA4459"</w:t>
      </w:r>
      <w:r w:rsidR="00EF7FEC">
        <w:t>/&gt;</w:t>
      </w:r>
    </w:p>
    <w:p w14:paraId="57B8E372" w14:textId="77777777" w:rsidR="00EF7FEC" w:rsidRDefault="00EF7FEC" w:rsidP="00EF7FEC">
      <w:pPr>
        <w:pStyle w:val="Code"/>
      </w:pPr>
      <w:r>
        <w:t xml:space="preserve">  &lt;/splice_information_table&gt;</w:t>
      </w:r>
    </w:p>
    <w:p w14:paraId="6AFA81F9" w14:textId="77777777" w:rsidR="00EF7FEC" w:rsidRDefault="00EF7FEC" w:rsidP="00EF7FEC">
      <w:pPr>
        <w:pStyle w:val="Code"/>
      </w:pPr>
    </w:p>
    <w:p w14:paraId="27592D70" w14:textId="77777777" w:rsidR="00EF7FEC" w:rsidRDefault="00EF7FEC" w:rsidP="00EF7FEC">
      <w:pPr>
        <w:pStyle w:val="Code"/>
      </w:pPr>
      <w:r>
        <w:t xml:space="preserve">  &lt;splice_information_table&gt;</w:t>
      </w:r>
    </w:p>
    <w:p w14:paraId="2330DE75" w14:textId="77777777" w:rsidR="001E6525" w:rsidRDefault="00EF7FEC" w:rsidP="001E6525">
      <w:pPr>
        <w:pStyle w:val="Code"/>
      </w:pPr>
      <w:r>
        <w:t xml:space="preserve">    &lt;splice_insert splice_event_id="100"</w:t>
      </w:r>
      <w:r w:rsidR="001E6525">
        <w:t xml:space="preserve"> unique_program_id="1"</w:t>
      </w:r>
    </w:p>
    <w:p w14:paraId="24D2EDE5" w14:textId="77777777" w:rsidR="00EF7FEC" w:rsidRPr="001E6525" w:rsidRDefault="00EF7FEC" w:rsidP="001E6525">
      <w:pPr>
        <w:pStyle w:val="Code"/>
      </w:pPr>
      <w:r>
        <w:t xml:space="preserve">                   </w:t>
      </w:r>
      <w:r w:rsidRPr="001E6525">
        <w:rPr>
          <w:highlight w:val="yellow"/>
        </w:rPr>
        <w:t>out_of_network="false"</w:t>
      </w:r>
      <w:r w:rsidR="001E6525" w:rsidRPr="001E6525">
        <w:t xml:space="preserve"> </w:t>
      </w:r>
      <w:r w:rsidR="001E6525" w:rsidRPr="001E6525">
        <w:rPr>
          <w:highlight w:val="yellow"/>
        </w:rPr>
        <w:t>pts_time="0x78E5BB99</w:t>
      </w:r>
      <w:r w:rsidRPr="001E6525">
        <w:rPr>
          <w:highlight w:val="yellow"/>
        </w:rPr>
        <w:t>"</w:t>
      </w:r>
      <w:r w:rsidRPr="001E6525">
        <w:t>/&gt;</w:t>
      </w:r>
    </w:p>
    <w:p w14:paraId="4AFD374B" w14:textId="77777777" w:rsidR="00EF7FEC" w:rsidRDefault="00EF7FEC" w:rsidP="00EF7FEC">
      <w:pPr>
        <w:pStyle w:val="Code"/>
      </w:pPr>
      <w:r>
        <w:t xml:space="preserve">  &lt;/splice_information_table&gt;</w:t>
      </w:r>
    </w:p>
    <w:p w14:paraId="6F3F0E90" w14:textId="77777777" w:rsidR="00EF7FEC" w:rsidRPr="00297C4E" w:rsidRDefault="00EF7FEC" w:rsidP="00EF7FEC">
      <w:pPr>
        <w:pStyle w:val="Code"/>
        <w:rPr>
          <w:lang w:val="en-US"/>
        </w:rPr>
      </w:pPr>
    </w:p>
    <w:p w14:paraId="611E8DBE" w14:textId="77777777" w:rsidR="006A1750" w:rsidRDefault="00EF7FEC" w:rsidP="00EF7FEC">
      <w:pPr>
        <w:pStyle w:val="Code"/>
      </w:pPr>
      <w:r>
        <w:t>&lt;/tsduck&gt;</w:t>
      </w:r>
    </w:p>
    <w:p w14:paraId="6C308D5C" w14:textId="77777777" w:rsidR="00297C4E" w:rsidRDefault="00297C4E" w:rsidP="00297C4E">
      <w:r>
        <w:t xml:space="preserve">The PTS timestamps are synchronized with the video PID. Moreover, these timestamp shall correspond to </w:t>
      </w:r>
      <w:r>
        <w:rPr>
          <w:i/>
        </w:rPr>
        <w:t>video splice points</w:t>
      </w:r>
      <w:r>
        <w:t>, i</w:t>
      </w:r>
      <w:r w:rsidR="007D3E44">
        <w:t>.</w:t>
      </w:r>
      <w:r>
        <w:t>e. frames where the binary replacement of the encoded video content is smooth. This is why splicing shall be done with the cooperation of the video encoder.</w:t>
      </w:r>
    </w:p>
    <w:p w14:paraId="1DABEC5F" w14:textId="77777777" w:rsidR="00297C4E" w:rsidRPr="00297C4E" w:rsidRDefault="00297C4E" w:rsidP="00297C4E">
      <w:r>
        <w:t>The following command performs the real-time processing.</w:t>
      </w:r>
    </w:p>
    <w:p w14:paraId="6797CC5B" w14:textId="77777777" w:rsidR="001E6525" w:rsidRDefault="001E6525" w:rsidP="001E6525">
      <w:pPr>
        <w:pStyle w:val="Code"/>
      </w:pPr>
      <w:r>
        <w:t xml:space="preserve">tsp </w:t>
      </w:r>
      <w:r w:rsidRPr="00A75641">
        <w:t xml:space="preserve">-I </w:t>
      </w:r>
      <w:r>
        <w:t>dvb</w:t>
      </w:r>
      <w:r w:rsidRPr="00A75641">
        <w:t xml:space="preserve"> </w:t>
      </w:r>
      <w:r>
        <w:t>–u 24 \</w:t>
      </w:r>
    </w:p>
    <w:p w14:paraId="4587A2B7" w14:textId="77777777" w:rsidR="001E6525" w:rsidRDefault="001E6525" w:rsidP="001E6525">
      <w:pPr>
        <w:pStyle w:val="Code"/>
      </w:pPr>
      <w:r>
        <w:t xml:space="preserve">    -P pmt --service 1010 --add-programinfo-id 0x43554549 --add-pid 600/0x86 \</w:t>
      </w:r>
    </w:p>
    <w:p w14:paraId="7F7A1048" w14:textId="77777777" w:rsidR="001E6525" w:rsidRDefault="001E6525" w:rsidP="001E6525">
      <w:pPr>
        <w:pStyle w:val="Code"/>
      </w:pPr>
      <w:r>
        <w:t xml:space="preserve">    -P spliceinject --service 1010 --files 'splice-*.xml' --udp 4444 \</w:t>
      </w:r>
    </w:p>
    <w:p w14:paraId="08CF9724" w14:textId="77777777" w:rsidR="001E6525" w:rsidRDefault="001E6525" w:rsidP="001E6525">
      <w:pPr>
        <w:pStyle w:val="Code"/>
      </w:pPr>
      <w:r>
        <w:t xml:space="preserve">    </w:t>
      </w:r>
      <w:r w:rsidRPr="00803986">
        <w:t xml:space="preserve">-O dektec </w:t>
      </w:r>
      <w:r>
        <w:t xml:space="preserve">–u 24 </w:t>
      </w:r>
      <w:r w:rsidRPr="00803986">
        <w:t>--convol</w:t>
      </w:r>
      <w:r>
        <w:t>ution</w:t>
      </w:r>
      <w:r w:rsidRPr="00803986">
        <w:t xml:space="preserve"> 2/3 --guard 1/32</w:t>
      </w:r>
    </w:p>
    <w:p w14:paraId="1EE5F2A8" w14:textId="77777777" w:rsidR="00297C4E" w:rsidRDefault="00297C4E" w:rsidP="00297C4E">
      <w:r>
        <w:lastRenderedPageBreak/>
        <w:t xml:space="preserve">The input plugin </w:t>
      </w:r>
      <w:r w:rsidRPr="007D3E44">
        <w:rPr>
          <w:rStyle w:val="Codeintext"/>
        </w:rPr>
        <w:t>dvb</w:t>
      </w:r>
      <w:r>
        <w:t xml:space="preserve"> re</w:t>
      </w:r>
      <w:r w:rsidR="004B63FB">
        <w:t>ads a DVB-T live stream from UHF</w:t>
      </w:r>
      <w:r>
        <w:t xml:space="preserve"> channel 24. At the end of the processing, the output plugin </w:t>
      </w:r>
      <w:r w:rsidRPr="007D3E44">
        <w:rPr>
          <w:rStyle w:val="Codeintext"/>
        </w:rPr>
        <w:t>dektec</w:t>
      </w:r>
      <w:r>
        <w:t xml:space="preserve"> sends the stream to a Dektec DVB-T modulator on the same frequency.</w:t>
      </w:r>
    </w:p>
    <w:p w14:paraId="769AE1CF" w14:textId="77777777" w:rsidR="00CF6322" w:rsidRPr="00FE3EED" w:rsidRDefault="00CF6322" w:rsidP="00297C4E">
      <w:r>
        <w:t>The transport stream contains several services. We will add cue information on service id 1010.</w:t>
      </w:r>
      <w:r w:rsidR="00FE3EED">
        <w:t xml:space="preserve"> We could process multiple services using successive instances of the plugin </w:t>
      </w:r>
      <w:r w:rsidR="00FE3EED" w:rsidRPr="007D3E44">
        <w:rPr>
          <w:rStyle w:val="Codeintext"/>
        </w:rPr>
        <w:t>spliceinject</w:t>
      </w:r>
      <w:r w:rsidR="00FE3EED">
        <w:t xml:space="preserve"> in the same command.</w:t>
      </w:r>
    </w:p>
    <w:p w14:paraId="2ED5A6AE" w14:textId="77777777" w:rsidR="00CF6322" w:rsidRDefault="00CF6322" w:rsidP="00297C4E">
      <w:r>
        <w:t xml:space="preserve">The plugin </w:t>
      </w:r>
      <w:r w:rsidRPr="007D3E44">
        <w:rPr>
          <w:rStyle w:val="Codeintext"/>
        </w:rPr>
        <w:t>pmt</w:t>
      </w:r>
      <w:r>
        <w:t xml:space="preserve"> modifies the PMT of the target service on the fly. To comply </w:t>
      </w:r>
      <w:r w:rsidR="00C121F2">
        <w:t xml:space="preserve">with the SCTE 35 standard, we add a </w:t>
      </w:r>
      <w:r w:rsidR="00C121F2">
        <w:rPr>
          <w:i/>
        </w:rPr>
        <w:t>registration_descriptor</w:t>
      </w:r>
      <w:r w:rsidR="00C121F2">
        <w:t xml:space="preserve"> with id </w:t>
      </w:r>
      <w:r w:rsidR="00C121F2" w:rsidRPr="00C121F2">
        <w:rPr>
          <w:rFonts w:ascii="Consolas" w:hAnsi="Consolas" w:cs="Consolas"/>
        </w:rPr>
        <w:t>0x43554549</w:t>
      </w:r>
      <w:r w:rsidR="00C121F2">
        <w:t xml:space="preserve"> and we add the declaratio</w:t>
      </w:r>
      <w:r w:rsidR="000745FB">
        <w:t>n of the PID 6</w:t>
      </w:r>
      <w:r w:rsidR="00C121F2">
        <w:t xml:space="preserve">00 with stream type </w:t>
      </w:r>
      <w:r w:rsidR="00C121F2" w:rsidRPr="00C121F2">
        <w:rPr>
          <w:rFonts w:ascii="Consolas" w:hAnsi="Consolas" w:cs="Consolas"/>
        </w:rPr>
        <w:t>0x86</w:t>
      </w:r>
      <w:r w:rsidR="00C121F2">
        <w:t xml:space="preserve"> (meaning SCTE 35 cue information).</w:t>
      </w:r>
    </w:p>
    <w:p w14:paraId="55682B04" w14:textId="77777777" w:rsidR="00C121F2" w:rsidRDefault="00C121F2" w:rsidP="00297C4E">
      <w:r>
        <w:t xml:space="preserve">The plugin </w:t>
      </w:r>
      <w:r w:rsidRPr="007D3E44">
        <w:rPr>
          <w:rStyle w:val="Codeintext"/>
        </w:rPr>
        <w:t>spliceinject</w:t>
      </w:r>
      <w:r>
        <w:t xml:space="preserve"> performs the injection. The service id is sufficient to locate the target PID: the plugin searches the service and then searches a component with stream type </w:t>
      </w:r>
      <w:r w:rsidRPr="00C121F2">
        <w:rPr>
          <w:rFonts w:ascii="Consolas" w:hAnsi="Consolas" w:cs="Consolas"/>
        </w:rPr>
        <w:t>0x86</w:t>
      </w:r>
      <w:r w:rsidR="00784E37">
        <w:t xml:space="preserve"> in its PMT.</w:t>
      </w:r>
    </w:p>
    <w:p w14:paraId="18470F13" w14:textId="77777777" w:rsidR="00784E37" w:rsidRDefault="00784E37" w:rsidP="00297C4E">
      <w:r>
        <w:t>The splice information sections can be supplied in real time using two methods: file (binary or XML) and UDP datagrams. Here, for the sake of the example, we use both. We can also use only one.</w:t>
      </w:r>
      <w:r w:rsidR="007C7875">
        <w:t xml:space="preserve"> The file specification is a wildcard because different files can be provided. It is also possible to rewrite the same file. Each time a file is modified, it is reloaded. We can also receive UDP datagrams (here on port number 4444). The datagram can contain binary or XML sections.</w:t>
      </w:r>
    </w:p>
    <w:p w14:paraId="7919FE7A" w14:textId="77777777" w:rsidR="007C7875" w:rsidRDefault="007C7875" w:rsidP="00297C4E">
      <w:r>
        <w:t xml:space="preserve">See the reference documentation of the plugin </w:t>
      </w:r>
      <w:r w:rsidRPr="007D3E44">
        <w:rPr>
          <w:rStyle w:val="Codeintext"/>
        </w:rPr>
        <w:t>spliceinject</w:t>
      </w:r>
      <w:r>
        <w:t xml:space="preserve"> for more details.</w:t>
      </w:r>
    </w:p>
    <w:p w14:paraId="75447F76" w14:textId="77777777" w:rsidR="007C7875" w:rsidRDefault="007C7875" w:rsidP="007C7875">
      <w:pPr>
        <w:pStyle w:val="Heading4"/>
      </w:pPr>
      <w:bookmarkStart w:id="475" w:name="_Toc116317740"/>
      <w:r>
        <w:t>Cue insertion in offline files</w:t>
      </w:r>
      <w:bookmarkEnd w:id="475"/>
    </w:p>
    <w:p w14:paraId="5FDAB67F" w14:textId="77777777" w:rsidR="007C7875" w:rsidRDefault="007C7875" w:rsidP="007C7875">
      <w:r>
        <w:t xml:space="preserve">Sometimes, it is necessary to prepare a transport stream file for demo or test. Usually, the same </w:t>
      </w:r>
      <w:r>
        <w:rPr>
          <w:i/>
        </w:rPr>
        <w:t>tsp</w:t>
      </w:r>
      <w:r>
        <w:t xml:space="preserve"> command can </w:t>
      </w:r>
      <w:r w:rsidR="000745FB">
        <w:t xml:space="preserve">be </w:t>
      </w:r>
      <w:r>
        <w:t>used indifferently on live streams and offline files. For SCTE 35 cue information, this is a bit different because of the dynamics.</w:t>
      </w:r>
    </w:p>
    <w:p w14:paraId="6497FDE0" w14:textId="77777777" w:rsidR="00957621" w:rsidRDefault="007C7875" w:rsidP="007C7875">
      <w:r>
        <w:t xml:space="preserve">The plugin </w:t>
      </w:r>
      <w:r w:rsidRPr="007D3E44">
        <w:rPr>
          <w:rStyle w:val="Codeintext"/>
        </w:rPr>
        <w:t>spliceinject</w:t>
      </w:r>
      <w:r>
        <w:t xml:space="preserve"> processes a transport stream and, on the other hand, it asynchronously receives splice information sections. On a real time stream, the events are received slightly in advance</w:t>
      </w:r>
      <w:r w:rsidR="00BD3452">
        <w:t xml:space="preserve"> but in a timely fashion</w:t>
      </w:r>
      <w:r>
        <w:t xml:space="preserve">. </w:t>
      </w:r>
      <w:r w:rsidR="00957621">
        <w:t>T</w:t>
      </w:r>
      <w:r>
        <w:t xml:space="preserve">he plugin does not expect any section file to be present at the time the processing starts. It does not wait for </w:t>
      </w:r>
      <w:r w:rsidR="00957621">
        <w:t>the section files.</w:t>
      </w:r>
    </w:p>
    <w:p w14:paraId="35F36F1D" w14:textId="77777777" w:rsidR="007C7875" w:rsidRDefault="00917897" w:rsidP="007C7875">
      <w:r>
        <w:t>With an offline transport stream</w:t>
      </w:r>
      <w:r w:rsidR="007C7875">
        <w:t xml:space="preserve"> file, the processing is</w:t>
      </w:r>
      <w:r>
        <w:t xml:space="preserve"> very fast, running at the speed of the disk storage. So, even if the splice information section files are already present, they are read asynchronously from the transport stream processing. Specifically, they can be read </w:t>
      </w:r>
      <w:r>
        <w:rPr>
          <w:i/>
        </w:rPr>
        <w:t>after</w:t>
      </w:r>
      <w:r>
        <w:t xml:space="preserve"> the processing the target event in the stream. In that case, no section would be injected. To avoid this problem</w:t>
      </w:r>
      <w:r w:rsidR="00957621">
        <w:t>, we</w:t>
      </w:r>
      <w:r w:rsidR="007C7875">
        <w:t xml:space="preserve"> </w:t>
      </w:r>
      <w:r>
        <w:t xml:space="preserve">use the option </w:t>
      </w:r>
      <w:r w:rsidRPr="007D3E44">
        <w:rPr>
          <w:rStyle w:val="Codeintext"/>
        </w:rPr>
        <w:t>--wait-first-batch</w:t>
      </w:r>
      <w:r>
        <w:t xml:space="preserve"> which forces the transport stream processing to wait for at least the first batch of splice section files. Thus, if the section files are present at the time the command is run, it is guaranteed that they are loaded and injected.</w:t>
      </w:r>
    </w:p>
    <w:p w14:paraId="56FA8539" w14:textId="77777777" w:rsidR="00917897" w:rsidRDefault="00917897" w:rsidP="007C7875">
      <w:r>
        <w:t xml:space="preserve">Additionally, in the following example, we use an SPTS file (containing only one service). These files usually contain no stuffing. However, </w:t>
      </w:r>
      <w:r w:rsidRPr="007D3E44">
        <w:rPr>
          <w:rStyle w:val="Codeintext"/>
        </w:rPr>
        <w:t>tsp</w:t>
      </w:r>
      <w:r>
        <w:t xml:space="preserve"> cannot insert new packets in a transport stream. It can only replace stuffing packets. So, unlike broadcast transport streams which always contain some stuffing, nothing can be injected in such a stream. To make room for insertion, we use the </w:t>
      </w:r>
      <w:r w:rsidRPr="007D3E44">
        <w:rPr>
          <w:rStyle w:val="Codeintext"/>
        </w:rPr>
        <w:t>tsp</w:t>
      </w:r>
      <w:r>
        <w:t xml:space="preserve"> option </w:t>
      </w:r>
      <w:r w:rsidRPr="007D3E44">
        <w:rPr>
          <w:rStyle w:val="Codeintext"/>
        </w:rPr>
        <w:t>--add-input-stuffing</w:t>
      </w:r>
      <w:r>
        <w:t xml:space="preserve"> which artificially inject</w:t>
      </w:r>
      <w:r w:rsidR="00957621">
        <w:t>s</w:t>
      </w:r>
      <w:r>
        <w:t xml:space="preserve"> null packets at input level (here one null packet every 10 input packets). This artificial stuffing will be used by </w:t>
      </w:r>
      <w:r w:rsidRPr="007D3E44">
        <w:rPr>
          <w:rStyle w:val="Codeintext"/>
        </w:rPr>
        <w:t>spliceinject</w:t>
      </w:r>
      <w:r>
        <w:t xml:space="preserve"> to insert its sections. Note that we remove the extra unused stuffing before the output plugin using the plugin </w:t>
      </w:r>
      <w:r w:rsidRPr="007D3E44">
        <w:rPr>
          <w:rStyle w:val="Codeintext"/>
        </w:rPr>
        <w:t>filter</w:t>
      </w:r>
      <w:r>
        <w:t>.</w:t>
      </w:r>
    </w:p>
    <w:p w14:paraId="63D5C5CE" w14:textId="77777777" w:rsidR="00917897" w:rsidRPr="00917897" w:rsidRDefault="00917897" w:rsidP="007C7875">
      <w:r>
        <w:t>The rest of the command is similar to the previous example.</w:t>
      </w:r>
    </w:p>
    <w:p w14:paraId="1B125178" w14:textId="77777777" w:rsidR="001E6525" w:rsidRDefault="001E6525" w:rsidP="00957621">
      <w:pPr>
        <w:pStyle w:val="Code"/>
        <w:keepNext/>
      </w:pPr>
      <w:r>
        <w:t>tsp --add-input-stuffing 1/10 \</w:t>
      </w:r>
    </w:p>
    <w:p w14:paraId="28CC3612" w14:textId="77777777" w:rsidR="001E6525" w:rsidRDefault="001E6525" w:rsidP="001E6525">
      <w:pPr>
        <w:pStyle w:val="Code"/>
      </w:pPr>
      <w:r>
        <w:t xml:space="preserve">    -I file spts.ts \</w:t>
      </w:r>
    </w:p>
    <w:p w14:paraId="3D432356" w14:textId="77777777" w:rsidR="001E6525" w:rsidRDefault="001E6525" w:rsidP="001E6525">
      <w:pPr>
        <w:pStyle w:val="Code"/>
      </w:pPr>
      <w:r>
        <w:t xml:space="preserve">    -P pmt --service 1010 --add-programinfo-id 0x43554549 --add-pid 600/0x86 \</w:t>
      </w:r>
    </w:p>
    <w:p w14:paraId="53AF6911" w14:textId="77777777" w:rsidR="001E6525" w:rsidRDefault="001E6525" w:rsidP="001E6525">
      <w:pPr>
        <w:pStyle w:val="Code"/>
      </w:pPr>
      <w:r>
        <w:t xml:space="preserve">    -P spliceinject --service 1010 --files splice.xml --wait-first-batch \</w:t>
      </w:r>
    </w:p>
    <w:p w14:paraId="0B5E8E51" w14:textId="77777777" w:rsidR="001E6525" w:rsidRDefault="001E6525" w:rsidP="001E6525">
      <w:pPr>
        <w:pStyle w:val="Code"/>
      </w:pPr>
      <w:r>
        <w:t xml:space="preserve">    -P filter --negate --pid 0x1FFF \</w:t>
      </w:r>
    </w:p>
    <w:p w14:paraId="4586646F" w14:textId="77777777" w:rsidR="001E6525" w:rsidRDefault="001E6525" w:rsidP="001E6525">
      <w:pPr>
        <w:pStyle w:val="Code"/>
      </w:pPr>
      <w:r>
        <w:t xml:space="preserve">    -O </w:t>
      </w:r>
      <w:r w:rsidR="00C121F2">
        <w:t>file spts-out.ts</w:t>
      </w:r>
    </w:p>
    <w:p w14:paraId="4FC7DA34" w14:textId="77777777" w:rsidR="00EA39B8" w:rsidRDefault="00EA39B8" w:rsidP="00B4767F">
      <w:pPr>
        <w:pStyle w:val="Heading3"/>
      </w:pPr>
      <w:bookmarkStart w:id="476" w:name="_Toc116317741"/>
      <w:r>
        <w:lastRenderedPageBreak/>
        <w:t>Encapsulating PID’s into a private tunnel</w:t>
      </w:r>
      <w:bookmarkEnd w:id="476"/>
    </w:p>
    <w:p w14:paraId="410ADB9A" w14:textId="77777777" w:rsidR="00D10644" w:rsidRDefault="00AF340F" w:rsidP="00EA39B8">
      <w:r>
        <w:t xml:space="preserve">In this example, we start from a transport stream containing two services, </w:t>
      </w:r>
      <w:r w:rsidRPr="00C248FD">
        <w:rPr>
          <w:rStyle w:val="Codeintext"/>
        </w:rPr>
        <w:t>CANAL+ DECALE</w:t>
      </w:r>
      <w:r>
        <w:t xml:space="preserve"> (id 0x2262) and </w:t>
      </w:r>
      <w:r w:rsidRPr="00C248FD">
        <w:rPr>
          <w:rStyle w:val="Codeintext"/>
        </w:rPr>
        <w:t>CNEWS</w:t>
      </w:r>
      <w:r>
        <w:t xml:space="preserve"> (id 0x226A). We want to process the first service through some external equipment (transcoder, transrater, etc.)</w:t>
      </w:r>
      <w:r w:rsidR="00D10644">
        <w:t xml:space="preserve"> However, this equipment can only process SPTS (single-program transport stream).</w:t>
      </w:r>
    </w:p>
    <w:p w14:paraId="58976D33" w14:textId="77777777" w:rsidR="00EA39B8" w:rsidRDefault="00D10644" w:rsidP="00EA39B8">
      <w:r>
        <w:t xml:space="preserve">To preserve the structure of the transport stream while crossing this equipment, we use the following </w:t>
      </w:r>
      <w:r w:rsidR="00523BFB">
        <w:t>trick. We encapsulate the second service into one single</w:t>
      </w:r>
      <w:r w:rsidR="005A0FCB">
        <w:t xml:space="preserve"> “tunnel” PID and </w:t>
      </w:r>
      <w:r w:rsidR="00242CCA">
        <w:t>then we erase this</w:t>
      </w:r>
      <w:r w:rsidR="005A0FCB">
        <w:t xml:space="preserve"> service from the structure of the TS. This tunnel PID is added as a private component of the first service. Now, we have a true SPTS which can be processed by the external equipment.</w:t>
      </w:r>
    </w:p>
    <w:p w14:paraId="44451797" w14:textId="77777777" w:rsidR="00242CCA" w:rsidRPr="00242CCA" w:rsidRDefault="00242CCA" w:rsidP="00242CCA">
      <w:pPr>
        <w:ind w:left="720" w:hanging="720"/>
      </w:pPr>
      <w:r>
        <w:t xml:space="preserve">The structure of the service CNEWS is reported as follow by </w:t>
      </w:r>
      <w:r w:rsidRPr="00C248FD">
        <w:rPr>
          <w:rStyle w:val="Codeintext"/>
        </w:rPr>
        <w:t>tsanalyze</w:t>
      </w:r>
      <w:r>
        <w:t>:</w:t>
      </w:r>
    </w:p>
    <w:p w14:paraId="29A6E26F" w14:textId="77777777" w:rsidR="00242CCA" w:rsidRDefault="00242CCA" w:rsidP="00242CCA">
      <w:pPr>
        <w:pStyle w:val="Code"/>
      </w:pPr>
      <w:r>
        <w:t>|=============================================================================|</w:t>
      </w:r>
    </w:p>
    <w:p w14:paraId="0249895B" w14:textId="77777777" w:rsidR="00242CCA" w:rsidRDefault="00242CCA" w:rsidP="00242CCA">
      <w:pPr>
        <w:pStyle w:val="Code"/>
      </w:pPr>
      <w:r>
        <w:t>|  Service: 0x226A (8810), TS: 0x0438 (1080), Original Netw: 0x0001 (1)       |</w:t>
      </w:r>
    </w:p>
    <w:p w14:paraId="5A27110B" w14:textId="77777777" w:rsidR="00242CCA" w:rsidRDefault="00242CCA" w:rsidP="00242CCA">
      <w:pPr>
        <w:pStyle w:val="Code"/>
      </w:pPr>
      <w:r>
        <w:t>|  Service name: CNEWS, provider: CSAT                                        |</w:t>
      </w:r>
    </w:p>
    <w:p w14:paraId="27C5BA8D" w14:textId="77777777" w:rsidR="00242CCA" w:rsidRDefault="00242CCA" w:rsidP="00242CCA">
      <w:pPr>
        <w:pStyle w:val="Code"/>
      </w:pPr>
      <w:r>
        <w:t>|  Service type: 0x19 (Advanced codec HD digital television service)          |</w:t>
      </w:r>
    </w:p>
    <w:p w14:paraId="67927EC0" w14:textId="77777777" w:rsidR="00242CCA" w:rsidRDefault="00242CCA" w:rsidP="00242CCA">
      <w:pPr>
        <w:pStyle w:val="Code"/>
      </w:pPr>
      <w:r>
        <w:t>|  TS packets: 9,298, PID's: 4 (clear: 4, scrambled: 0)                       |</w:t>
      </w:r>
    </w:p>
    <w:p w14:paraId="7A15692F" w14:textId="77777777" w:rsidR="00242CCA" w:rsidRDefault="00242CCA" w:rsidP="00242CCA">
      <w:pPr>
        <w:pStyle w:val="Code"/>
      </w:pPr>
      <w:r>
        <w:t>|  PMT PID: 0x03E8 (1000), PCR PID: 0x03F2 (1010)                             |</w:t>
      </w:r>
    </w:p>
    <w:p w14:paraId="22711D52" w14:textId="77777777" w:rsidR="00242CCA" w:rsidRDefault="00242CCA" w:rsidP="00242CCA">
      <w:pPr>
        <w:pStyle w:val="Code"/>
      </w:pPr>
      <w:r>
        <w:t>|-----------------------------------------------------------------------------|</w:t>
      </w:r>
    </w:p>
    <w:p w14:paraId="687EA655" w14:textId="77777777" w:rsidR="00242CCA" w:rsidRDefault="00242CCA" w:rsidP="00242CCA">
      <w:pPr>
        <w:pStyle w:val="Code"/>
      </w:pPr>
      <w:r>
        <w:t>|     PID  Usage                                     Access          Bitrate  |</w:t>
      </w:r>
    </w:p>
    <w:p w14:paraId="5DBFF906" w14:textId="77777777" w:rsidR="00242CCA" w:rsidRDefault="00242CCA" w:rsidP="00242CCA">
      <w:pPr>
        <w:pStyle w:val="Code"/>
      </w:pPr>
      <w:r>
        <w:t>|   Total  Advanced codec HD digital television service . C    3,983,427 b/s  |</w:t>
      </w:r>
    </w:p>
    <w:p w14:paraId="28C13578" w14:textId="77777777" w:rsidR="00242CCA" w:rsidRDefault="00242CCA" w:rsidP="00242CCA">
      <w:pPr>
        <w:pStyle w:val="Code"/>
      </w:pPr>
      <w:r>
        <w:t>|  0x03E8  PMT .......................................... C       14,994 b/s  |</w:t>
      </w:r>
    </w:p>
    <w:p w14:paraId="172D11B7" w14:textId="77777777" w:rsidR="00242CCA" w:rsidRDefault="00242CCA" w:rsidP="00242CCA">
      <w:pPr>
        <w:pStyle w:val="Code"/>
      </w:pPr>
      <w:r>
        <w:t>|  0x03F2  AVC video (1920x1080, high profile, level 4.0  C    3,771,361 b/s  |</w:t>
      </w:r>
    </w:p>
    <w:p w14:paraId="370D5A25" w14:textId="77777777" w:rsidR="00242CCA" w:rsidRDefault="00242CCA" w:rsidP="00242CCA">
      <w:pPr>
        <w:pStyle w:val="Code"/>
      </w:pPr>
      <w:r>
        <w:t>|  0x03FD  AC-3 Audio (fra, AC-3, stereo (L,R), @48,000   C      197,072 b/s  |</w:t>
      </w:r>
    </w:p>
    <w:p w14:paraId="16480DEB" w14:textId="77777777" w:rsidR="00242CCA" w:rsidRDefault="00242CCA" w:rsidP="00242CCA">
      <w:pPr>
        <w:pStyle w:val="Code"/>
      </w:pPr>
      <w:r>
        <w:t>|  0x0413  Subtitles (fra, DVB subtitles for hard of hea  C            0 b/s  |</w:t>
      </w:r>
    </w:p>
    <w:p w14:paraId="654AA6FE" w14:textId="77777777" w:rsidR="00242CCA" w:rsidRDefault="00242CCA" w:rsidP="00242CCA">
      <w:pPr>
        <w:pStyle w:val="Code"/>
      </w:pPr>
      <w:r>
        <w:t>|          (C=Clear, S=Scrambled, +=Shared)                                   |</w:t>
      </w:r>
    </w:p>
    <w:p w14:paraId="7BF54812" w14:textId="77777777" w:rsidR="00242CCA" w:rsidRDefault="00242CCA" w:rsidP="00242CCA">
      <w:pPr>
        <w:pStyle w:val="Code"/>
      </w:pPr>
      <w:r>
        <w:t>|=============================================================================|</w:t>
      </w:r>
    </w:p>
    <w:p w14:paraId="0BDAC6AA" w14:textId="77777777" w:rsidR="005A0FCB" w:rsidRDefault="00242CCA" w:rsidP="00EA39B8">
      <w:r>
        <w:t xml:space="preserve">The first step is performed using the following command. </w:t>
      </w:r>
    </w:p>
    <w:p w14:paraId="63041F6D" w14:textId="77777777" w:rsidR="00EA39B8" w:rsidRDefault="00EA39B8" w:rsidP="00EA39B8">
      <w:pPr>
        <w:pStyle w:val="Code"/>
      </w:pPr>
      <w:r>
        <w:t>tsp -I ... \</w:t>
      </w:r>
    </w:p>
    <w:p w14:paraId="3036973A" w14:textId="77777777" w:rsidR="00EA39B8" w:rsidRDefault="00EA39B8" w:rsidP="00EA39B8">
      <w:pPr>
        <w:pStyle w:val="Code"/>
      </w:pPr>
      <w:r>
        <w:t xml:space="preserve">    -P encap -o 0x1000 -p 0x03E8 -p 0x03F2 -p 0x03FD -p 0x0413 \</w:t>
      </w:r>
    </w:p>
    <w:p w14:paraId="395464DC" w14:textId="77777777" w:rsidR="00EA39B8" w:rsidRDefault="00EA39B8" w:rsidP="00EA39B8">
      <w:pPr>
        <w:pStyle w:val="Code"/>
      </w:pPr>
      <w:r>
        <w:t xml:space="preserve">    -P pat --remove-service 0x226A \</w:t>
      </w:r>
    </w:p>
    <w:p w14:paraId="75AE2F20" w14:textId="77777777" w:rsidR="00EA39B8" w:rsidRDefault="00EA39B8" w:rsidP="00EA39B8">
      <w:pPr>
        <w:pStyle w:val="Code"/>
      </w:pPr>
      <w:r>
        <w:t xml:space="preserve">    -P sdt --remove-service 0x226A \</w:t>
      </w:r>
    </w:p>
    <w:p w14:paraId="3652CB59" w14:textId="77777777" w:rsidR="00EA39B8" w:rsidRDefault="00EA39B8" w:rsidP="00EA39B8">
      <w:pPr>
        <w:pStyle w:val="Code"/>
      </w:pPr>
      <w:r>
        <w:t xml:space="preserve">    -P pmt -s 0x2262 -a 0x1000/0x99 \</w:t>
      </w:r>
    </w:p>
    <w:p w14:paraId="214FDE64" w14:textId="77777777" w:rsidR="00EA39B8" w:rsidRDefault="00EA39B8" w:rsidP="00EA39B8">
      <w:pPr>
        <w:pStyle w:val="Code"/>
      </w:pPr>
      <w:r>
        <w:t xml:space="preserve">    -O ...</w:t>
      </w:r>
    </w:p>
    <w:p w14:paraId="101359A1" w14:textId="77777777" w:rsidR="00242CCA" w:rsidRDefault="00242CCA" w:rsidP="00242CCA">
      <w:r>
        <w:t xml:space="preserve">The plugin </w:t>
      </w:r>
      <w:r w:rsidRPr="00C248FD">
        <w:rPr>
          <w:rStyle w:val="Codeintext"/>
        </w:rPr>
        <w:t>encap</w:t>
      </w:r>
      <w:r>
        <w:t xml:space="preserve"> creates a tunnel PID </w:t>
      </w:r>
      <w:r w:rsidRPr="004C437C">
        <w:rPr>
          <w:rStyle w:val="Codeintext"/>
        </w:rPr>
        <w:t>0x1000</w:t>
      </w:r>
      <w:r>
        <w:t xml:space="preserve">. This tunnel contains the 4 PID’s of the service </w:t>
      </w:r>
      <w:r w:rsidRPr="00C248FD">
        <w:rPr>
          <w:rStyle w:val="Codeintext"/>
        </w:rPr>
        <w:t>CNEWS</w:t>
      </w:r>
      <w:r>
        <w:t xml:space="preserve">, PMT, video, audio and subtitles. The plugins </w:t>
      </w:r>
      <w:r w:rsidRPr="00C248FD">
        <w:rPr>
          <w:rStyle w:val="Codeintext"/>
        </w:rPr>
        <w:t>pat</w:t>
      </w:r>
      <w:r>
        <w:rPr>
          <w:i/>
        </w:rPr>
        <w:t xml:space="preserve"> </w:t>
      </w:r>
      <w:r>
        <w:t xml:space="preserve">and </w:t>
      </w:r>
      <w:r w:rsidRPr="00C248FD">
        <w:rPr>
          <w:rStyle w:val="Codeintext"/>
        </w:rPr>
        <w:t>sdt</w:t>
      </w:r>
      <w:r>
        <w:t xml:space="preserve"> remove the service from the PAT and SDT, respectively. At this point, the service CNEWS has disappeared but the </w:t>
      </w:r>
      <w:r w:rsidR="004C437C">
        <w:t xml:space="preserve">new </w:t>
      </w:r>
      <w:r>
        <w:t xml:space="preserve">PID </w:t>
      </w:r>
      <w:r w:rsidRPr="004C437C">
        <w:rPr>
          <w:rStyle w:val="Codeintext"/>
        </w:rPr>
        <w:t>0x1000</w:t>
      </w:r>
      <w:r>
        <w:t xml:space="preserve"> is orphan. To preserve this PID through the processing of the service CANAL+ DECALE, we add it to the PMT of the service using the plugin </w:t>
      </w:r>
      <w:r w:rsidRPr="00C248FD">
        <w:rPr>
          <w:rStyle w:val="Codeintext"/>
        </w:rPr>
        <w:t>pmt</w:t>
      </w:r>
      <w:r>
        <w:t xml:space="preserve">. We use the reserve stream type </w:t>
      </w:r>
      <w:r w:rsidRPr="004C437C">
        <w:rPr>
          <w:rStyle w:val="Codeintext"/>
        </w:rPr>
        <w:t>0x99</w:t>
      </w:r>
      <w:r>
        <w:t xml:space="preserve"> </w:t>
      </w:r>
      <w:r w:rsidR="004C437C">
        <w:t>for this</w:t>
      </w:r>
      <w:r>
        <w:t xml:space="preserve"> PID to indicate some private type (any other reserved stream type should be OK).</w:t>
      </w:r>
    </w:p>
    <w:p w14:paraId="51622AE9" w14:textId="77777777" w:rsidR="00242CCA" w:rsidRPr="00242CCA" w:rsidRDefault="004C437C" w:rsidP="00242CCA">
      <w:r>
        <w:t>After processing the SPTS through the external equipment (and hoping that the equipment has preserved the private components of the service), we restore the structure of the transport stream using the following command:</w:t>
      </w:r>
    </w:p>
    <w:p w14:paraId="3E151A0A" w14:textId="77777777" w:rsidR="00EA39B8" w:rsidRDefault="00EA39B8" w:rsidP="00EA39B8">
      <w:pPr>
        <w:pStyle w:val="Code"/>
      </w:pPr>
      <w:r>
        <w:t>tsp -I ... \</w:t>
      </w:r>
    </w:p>
    <w:p w14:paraId="4A94D2F7" w14:textId="77777777" w:rsidR="00EA39B8" w:rsidRDefault="00EA39B8" w:rsidP="00EA39B8">
      <w:pPr>
        <w:pStyle w:val="Code"/>
      </w:pPr>
      <w:r>
        <w:t xml:space="preserve">    -P decap -p 0x1000 \</w:t>
      </w:r>
    </w:p>
    <w:p w14:paraId="4A6E25B2" w14:textId="77777777" w:rsidR="00EA39B8" w:rsidRDefault="00EA39B8" w:rsidP="00EA39B8">
      <w:pPr>
        <w:pStyle w:val="Code"/>
      </w:pPr>
      <w:r>
        <w:t xml:space="preserve">    -P pat -a 0x226A/0x03E8 \</w:t>
      </w:r>
    </w:p>
    <w:p w14:paraId="7EA900F1" w14:textId="77777777" w:rsidR="00EA39B8" w:rsidRDefault="00EA39B8" w:rsidP="00EA39B8">
      <w:pPr>
        <w:pStyle w:val="Code"/>
      </w:pPr>
      <w:r>
        <w:t xml:space="preserve">    -P sdt -s 0x226A -n CNEWS -p CSAT \</w:t>
      </w:r>
    </w:p>
    <w:p w14:paraId="3496113E" w14:textId="77777777" w:rsidR="00EA39B8" w:rsidRDefault="00EA39B8" w:rsidP="00EA39B8">
      <w:pPr>
        <w:pStyle w:val="Code"/>
      </w:pPr>
      <w:r>
        <w:t xml:space="preserve">    -P pmt -s 0x2262 -r 0x1000 \</w:t>
      </w:r>
    </w:p>
    <w:p w14:paraId="7C203C61" w14:textId="77777777" w:rsidR="000769B5" w:rsidRDefault="000769B5" w:rsidP="000769B5">
      <w:pPr>
        <w:pStyle w:val="Code"/>
      </w:pPr>
      <w:r>
        <w:t xml:space="preserve">    -O ...</w:t>
      </w:r>
    </w:p>
    <w:p w14:paraId="7BB952AA" w14:textId="77777777" w:rsidR="004C437C" w:rsidRPr="00902FB6" w:rsidRDefault="004C437C" w:rsidP="005A0FCB">
      <w:r>
        <w:t xml:space="preserve">The plugin </w:t>
      </w:r>
      <w:r w:rsidRPr="00C248FD">
        <w:rPr>
          <w:rStyle w:val="Codeintext"/>
        </w:rPr>
        <w:t>decap</w:t>
      </w:r>
      <w:r>
        <w:rPr>
          <w:i/>
        </w:rPr>
        <w:t xml:space="preserve"> </w:t>
      </w:r>
      <w:r>
        <w:t>decapsulates the content of the tunnel PID 0x1000. It is replaced by all original PID’s of the service CN</w:t>
      </w:r>
      <w:r w:rsidR="00902FB6">
        <w:t xml:space="preserve">EWS. Then, we need to restore the reference to the service in the PAT and SDT using the plugins </w:t>
      </w:r>
      <w:r w:rsidR="00902FB6" w:rsidRPr="00C248FD">
        <w:rPr>
          <w:rStyle w:val="Codeintext"/>
        </w:rPr>
        <w:t>pat</w:t>
      </w:r>
      <w:r w:rsidR="00902FB6">
        <w:t xml:space="preserve"> and </w:t>
      </w:r>
      <w:r w:rsidR="00902FB6" w:rsidRPr="00C248FD">
        <w:rPr>
          <w:rStyle w:val="Codeintext"/>
        </w:rPr>
        <w:t>sdt</w:t>
      </w:r>
      <w:r w:rsidR="00902FB6">
        <w:t>. Finally, since the private component 0x1000 no longer exists, we remove it from the PMT of the service</w:t>
      </w:r>
      <w:r w:rsidR="00EC7081">
        <w:t xml:space="preserve"> </w:t>
      </w:r>
      <w:r w:rsidR="00902FB6" w:rsidRPr="00C248FD">
        <w:rPr>
          <w:rStyle w:val="Codeintext"/>
        </w:rPr>
        <w:t>CANAL+ DECALE</w:t>
      </w:r>
      <w:r w:rsidR="00902FB6">
        <w:t xml:space="preserve"> using the plugin </w:t>
      </w:r>
      <w:r w:rsidR="00902FB6" w:rsidRPr="00C248FD">
        <w:rPr>
          <w:rStyle w:val="Codeintext"/>
        </w:rPr>
        <w:t>pmt</w:t>
      </w:r>
      <w:r w:rsidR="00902FB6">
        <w:t>.</w:t>
      </w:r>
    </w:p>
    <w:p w14:paraId="0FA546A9" w14:textId="77777777" w:rsidR="00EA39B8" w:rsidRDefault="005A0FCB" w:rsidP="005A0FCB">
      <w:r>
        <w:lastRenderedPageBreak/>
        <w:t>Note: in a real-life example, the MPTS would probably contain more than two services. In that case, we would encapsulate all other services in the private tun</w:t>
      </w:r>
      <w:r w:rsidR="00EC7081">
        <w:t>nel PID as well. The principle remain</w:t>
      </w:r>
      <w:r>
        <w:t>s the same. The command is only a bit longer.</w:t>
      </w:r>
    </w:p>
    <w:p w14:paraId="52948175" w14:textId="77777777" w:rsidR="007B183D" w:rsidRDefault="007B183D" w:rsidP="00B4767F">
      <w:pPr>
        <w:pStyle w:val="Heading3"/>
      </w:pPr>
      <w:bookmarkStart w:id="477" w:name="_Toc116317742"/>
      <w:r>
        <w:t>Interleaving input files and merging their PSI</w:t>
      </w:r>
      <w:bookmarkEnd w:id="477"/>
    </w:p>
    <w:p w14:paraId="26374AF5" w14:textId="77777777" w:rsidR="007B183D" w:rsidRDefault="007B183D" w:rsidP="007B183D">
      <w:r>
        <w:t xml:space="preserve">This example command reads two input files </w:t>
      </w:r>
      <w:r w:rsidRPr="00EB642F">
        <w:rPr>
          <w:rStyle w:val="Codeintext"/>
        </w:rPr>
        <w:t>file1.ts</w:t>
      </w:r>
      <w:r>
        <w:t xml:space="preserve"> and </w:t>
      </w:r>
      <w:r w:rsidRPr="00EB642F">
        <w:rPr>
          <w:rStyle w:val="Codeintext"/>
        </w:rPr>
        <w:t>file2.ts</w:t>
      </w:r>
      <w:r>
        <w:t>. We assume here that the two files have no conflicting allocation of service ids and no conflicting PID’s into services. Only the PSI/SI PID’s are common.</w:t>
      </w:r>
    </w:p>
    <w:p w14:paraId="32437099" w14:textId="77777777" w:rsidR="00CF6F76" w:rsidRDefault="007B183D" w:rsidP="00CF6F76">
      <w:r>
        <w:t xml:space="preserve">Using the option </w:t>
      </w:r>
      <w:r w:rsidRPr="00CE6802">
        <w:rPr>
          <w:rStyle w:val="Codeintext"/>
        </w:rPr>
        <w:t>--interleave</w:t>
      </w:r>
      <w:r>
        <w:t xml:space="preserve"> in the </w:t>
      </w:r>
      <w:r w:rsidRPr="00EB642F">
        <w:rPr>
          <w:rStyle w:val="Codeintext"/>
        </w:rPr>
        <w:t>file</w:t>
      </w:r>
      <w:r>
        <w:rPr>
          <w:i/>
        </w:rPr>
        <w:t xml:space="preserve"> </w:t>
      </w:r>
      <w:r>
        <w:t xml:space="preserve">input plugin, we read one packet of </w:t>
      </w:r>
      <w:r w:rsidRPr="00EB642F">
        <w:rPr>
          <w:rStyle w:val="Codeintext"/>
        </w:rPr>
        <w:t>file1.ts</w:t>
      </w:r>
      <w:r>
        <w:t>, then one</w:t>
      </w:r>
      <w:r w:rsidR="00CF6F76">
        <w:t xml:space="preserve"> packet of </w:t>
      </w:r>
      <w:r w:rsidR="00CF6F76" w:rsidRPr="00EB642F">
        <w:rPr>
          <w:rStyle w:val="Codeintext"/>
        </w:rPr>
        <w:t>file2.ts</w:t>
      </w:r>
      <w:r w:rsidR="00CF6F76">
        <w:t>, then one</w:t>
      </w:r>
      <w:r w:rsidR="00CF6F76" w:rsidRPr="00CF6F76">
        <w:t xml:space="preserve"> </w:t>
      </w:r>
      <w:r w:rsidR="00CF6F76">
        <w:t xml:space="preserve">packet of </w:t>
      </w:r>
      <w:r w:rsidR="00CF6F76" w:rsidRPr="00EB642F">
        <w:rPr>
          <w:rStyle w:val="Codeintext"/>
        </w:rPr>
        <w:t>file1.ts</w:t>
      </w:r>
      <w:r w:rsidR="00CF6F76">
        <w:rPr>
          <w:i/>
        </w:rPr>
        <w:t xml:space="preserve"> again</w:t>
      </w:r>
      <w:r w:rsidR="00CF6F76">
        <w:t>, and so on. So, the two input files are multiplexed one by one.</w:t>
      </w:r>
    </w:p>
    <w:p w14:paraId="60435E05" w14:textId="77777777" w:rsidR="00CF6F76" w:rsidRPr="00CF6F76" w:rsidRDefault="00CF6F76" w:rsidP="00CF6F76">
      <w:r>
        <w:t xml:space="preserve">Using the option </w:t>
      </w:r>
      <w:r w:rsidRPr="00CE6802">
        <w:rPr>
          <w:rStyle w:val="Codeintext"/>
        </w:rPr>
        <w:t>--label-base</w:t>
      </w:r>
      <w:r>
        <w:t xml:space="preserve">, we assign the label 1 to all packets from </w:t>
      </w:r>
      <w:r w:rsidRPr="00EB642F">
        <w:rPr>
          <w:rStyle w:val="Codeintext"/>
        </w:rPr>
        <w:t>file1.ts</w:t>
      </w:r>
      <w:r>
        <w:t xml:space="preserve"> and label 2 to all packets from </w:t>
      </w:r>
      <w:r w:rsidRPr="00EB642F">
        <w:rPr>
          <w:rStyle w:val="Codeintext"/>
        </w:rPr>
        <w:t>file2.ts</w:t>
      </w:r>
      <w:r w:rsidRPr="00CF6F76">
        <w:t>.</w:t>
      </w:r>
    </w:p>
    <w:p w14:paraId="137AC7C0" w14:textId="77777777" w:rsidR="007B183D" w:rsidRDefault="007B183D" w:rsidP="007B183D">
      <w:pPr>
        <w:pStyle w:val="Code"/>
      </w:pPr>
      <w:r>
        <w:t>tsp -I file --interleave file1.ts file2.ts --label-base 1 \</w:t>
      </w:r>
    </w:p>
    <w:p w14:paraId="684DD3BC" w14:textId="77777777" w:rsidR="007B183D" w:rsidRDefault="007B183D" w:rsidP="007B183D">
      <w:pPr>
        <w:pStyle w:val="Code"/>
      </w:pPr>
      <w:r>
        <w:t xml:space="preserve">    -P psimerge --main-label 1 --merge-label 2 \</w:t>
      </w:r>
    </w:p>
    <w:p w14:paraId="0CC0BBFA" w14:textId="77777777" w:rsidR="007B183D" w:rsidRDefault="007B183D" w:rsidP="007B183D">
      <w:pPr>
        <w:pStyle w:val="Code"/>
      </w:pPr>
      <w:r>
        <w:t xml:space="preserve">    ...</w:t>
      </w:r>
    </w:p>
    <w:p w14:paraId="58F80FC7" w14:textId="77777777" w:rsidR="007B183D" w:rsidRDefault="00CF6F76" w:rsidP="007B183D">
      <w:r>
        <w:t xml:space="preserve">The plugin </w:t>
      </w:r>
      <w:r w:rsidRPr="00EB642F">
        <w:rPr>
          <w:rStyle w:val="Codeintext"/>
        </w:rPr>
        <w:t>psimerge</w:t>
      </w:r>
      <w:r>
        <w:t xml:space="preserve"> use</w:t>
      </w:r>
      <w:r w:rsidR="00DD45AA">
        <w:t>s</w:t>
      </w:r>
      <w:r>
        <w:t xml:space="preserve"> all packet</w:t>
      </w:r>
      <w:r w:rsidR="00EB642F">
        <w:t xml:space="preserve">s with label 1 as a </w:t>
      </w:r>
      <w:r w:rsidRPr="00EB642F">
        <w:rPr>
          <w:i/>
        </w:rPr>
        <w:t>main</w:t>
      </w:r>
      <w:r>
        <w:t xml:space="preserve"> stream and all packets with label 2 as </w:t>
      </w:r>
      <w:r w:rsidR="00DD45AA">
        <w:t xml:space="preserve">a </w:t>
      </w:r>
      <w:r w:rsidRPr="00EB642F">
        <w:rPr>
          <w:i/>
        </w:rPr>
        <w:t>merge</w:t>
      </w:r>
      <w:r>
        <w:t xml:space="preserve"> stream. It merges the PSI/SI from the two streams, creating a PAT </w:t>
      </w:r>
      <w:r w:rsidR="00DD45AA">
        <w:t>and SDT-A</w:t>
      </w:r>
      <w:r>
        <w:t xml:space="preserve">ctual containing all services from the two streams, creating a CAT containing all EMM </w:t>
      </w:r>
      <w:r w:rsidR="00DD45AA">
        <w:t>PID’s</w:t>
      </w:r>
      <w:r>
        <w:t xml:space="preserve"> from the two streams. All EIT sections are multiplexed into the EIT PID.</w:t>
      </w:r>
    </w:p>
    <w:p w14:paraId="3F823AB5" w14:textId="77777777" w:rsidR="000551DE" w:rsidRDefault="000551DE" w:rsidP="00B4767F">
      <w:pPr>
        <w:pStyle w:val="Heading3"/>
      </w:pPr>
      <w:bookmarkStart w:id="478" w:name="_Toc116317743"/>
      <w:r>
        <w:t>Using Secure Reliable Transport (SRT) transmission</w:t>
      </w:r>
      <w:bookmarkEnd w:id="478"/>
    </w:p>
    <w:p w14:paraId="0212FD70" w14:textId="2C25D322" w:rsidR="00AD23E8" w:rsidRPr="00E55AE9" w:rsidRDefault="00414110" w:rsidP="00AD23E8">
      <w:r>
        <w:t xml:space="preserve">The input and output plugins </w:t>
      </w:r>
      <w:r w:rsidRPr="00EB642F">
        <w:rPr>
          <w:rStyle w:val="Codeintext"/>
        </w:rPr>
        <w:t>srt</w:t>
      </w:r>
      <w:r>
        <w:t xml:space="preserve"> can be used to send and receive a transport stream using </w:t>
      </w:r>
      <w:r w:rsidR="000171FA">
        <w:t>the</w:t>
      </w:r>
      <w:r w:rsidR="000171FA" w:rsidRPr="000171FA">
        <w:t xml:space="preserve"> </w:t>
      </w:r>
      <w:r w:rsidR="000171FA">
        <w:t xml:space="preserve">Secure Reliable Transport (SRT) protocol. These plugins are not available everywhere, the </w:t>
      </w:r>
      <w:r w:rsidR="000171FA" w:rsidRPr="00EB642F">
        <w:rPr>
          <w:rStyle w:val="Codeintext"/>
        </w:rPr>
        <w:t>libsrt</w:t>
      </w:r>
      <w:r w:rsidR="00E55AE9">
        <w:t xml:space="preserve"> (SRT library, see </w:t>
      </w:r>
      <w:r w:rsidR="00E55AE9">
        <w:fldChar w:fldCharType="begin"/>
      </w:r>
      <w:r w:rsidR="00E55AE9">
        <w:instrText xml:space="preserve"> REF _Ref30171545 \r \h </w:instrText>
      </w:r>
      <w:r w:rsidR="00E55AE9">
        <w:fldChar w:fldCharType="separate"/>
      </w:r>
      <w:r w:rsidR="00B44BCC">
        <w:t>[44]</w:t>
      </w:r>
      <w:r w:rsidR="00E55AE9">
        <w:fldChar w:fldCharType="end"/>
      </w:r>
      <w:r w:rsidR="00E55AE9">
        <w:t>) must be present during the compilation of TSDuck.</w:t>
      </w:r>
    </w:p>
    <w:p w14:paraId="2D915056" w14:textId="77777777" w:rsidR="00AD23E8" w:rsidRDefault="00E55AE9" w:rsidP="00AD23E8">
      <w:r>
        <w:t xml:space="preserve">First example: </w:t>
      </w:r>
      <w:r w:rsidR="00AD23E8">
        <w:t xml:space="preserve">On </w:t>
      </w:r>
      <w:r>
        <w:t xml:space="preserve">a </w:t>
      </w:r>
      <w:r w:rsidR="00AD23E8">
        <w:t xml:space="preserve">system </w:t>
      </w:r>
      <w:r>
        <w:t xml:space="preserve">named </w:t>
      </w:r>
      <w:r w:rsidR="00AD23E8" w:rsidRPr="00EB642F">
        <w:rPr>
          <w:rStyle w:val="Codeintext"/>
        </w:rPr>
        <w:t>vmfedora</w:t>
      </w:r>
      <w:r w:rsidR="00AD23E8">
        <w:t xml:space="preserve">, a </w:t>
      </w:r>
      <w:r w:rsidR="00AD23E8" w:rsidRPr="00EB642F">
        <w:rPr>
          <w:rStyle w:val="Codeintext"/>
        </w:rPr>
        <w:t>tsp</w:t>
      </w:r>
      <w:r w:rsidR="00AD23E8">
        <w:t xml:space="preserve"> command sends a stream (here, a simple file playback) using SRT. The system is the SRT listener. It waits for an incoming connection on port 12345</w:t>
      </w:r>
    </w:p>
    <w:p w14:paraId="3AC3B1E3" w14:textId="77777777" w:rsidR="00AD23E8" w:rsidRDefault="00AD23E8" w:rsidP="00E55AE9">
      <w:pPr>
        <w:pStyle w:val="Code"/>
      </w:pPr>
      <w:r>
        <w:t>tsp -v \</w:t>
      </w:r>
    </w:p>
    <w:p w14:paraId="008C1641" w14:textId="77777777" w:rsidR="00AD23E8" w:rsidRDefault="00AD23E8" w:rsidP="00E55AE9">
      <w:pPr>
        <w:pStyle w:val="Code"/>
      </w:pPr>
      <w:r>
        <w:t xml:space="preserve">    -I file input.ts --infinite \</w:t>
      </w:r>
    </w:p>
    <w:p w14:paraId="193E655A" w14:textId="77777777" w:rsidR="00AD23E8" w:rsidRDefault="00AD23E8" w:rsidP="00E55AE9">
      <w:pPr>
        <w:pStyle w:val="Code"/>
      </w:pPr>
      <w:r>
        <w:t xml:space="preserve">    -P regulate \</w:t>
      </w:r>
    </w:p>
    <w:p w14:paraId="09C2E7D8" w14:textId="77777777" w:rsidR="00AD23E8" w:rsidRDefault="00AD23E8" w:rsidP="00E55AE9">
      <w:pPr>
        <w:pStyle w:val="Code"/>
      </w:pPr>
      <w:r>
        <w:t xml:space="preserve">    -O srt</w:t>
      </w:r>
      <w:r w:rsidR="00B226D9">
        <w:t xml:space="preserve"> --listener</w:t>
      </w:r>
      <w:r>
        <w:t xml:space="preserve"> 12345 --transtype live --messageapi</w:t>
      </w:r>
    </w:p>
    <w:p w14:paraId="154506A7" w14:textId="77777777" w:rsidR="00AD23E8" w:rsidRDefault="00AD23E8" w:rsidP="00AD23E8">
      <w:r>
        <w:t xml:space="preserve">On a receiver system, a </w:t>
      </w:r>
      <w:r w:rsidRPr="00EB642F">
        <w:rPr>
          <w:rStyle w:val="Codeintext"/>
        </w:rPr>
        <w:t>tsp</w:t>
      </w:r>
      <w:r>
        <w:t xml:space="preserve"> command connects to </w:t>
      </w:r>
      <w:r w:rsidRPr="00EB642F">
        <w:rPr>
          <w:rStyle w:val="Codeintext"/>
        </w:rPr>
        <w:t>vmfedora</w:t>
      </w:r>
      <w:r>
        <w:t xml:space="preserve"> on port 12345 and receives the stream over SRT. Here, the processing of the stream is simply an analysis during 30 seconds.</w:t>
      </w:r>
    </w:p>
    <w:p w14:paraId="141CE0D7" w14:textId="77777777" w:rsidR="00AD23E8" w:rsidRDefault="00AD23E8" w:rsidP="00E55AE9">
      <w:pPr>
        <w:pStyle w:val="Code"/>
      </w:pPr>
      <w:r>
        <w:t>tsp -v \</w:t>
      </w:r>
    </w:p>
    <w:p w14:paraId="32EA61B9" w14:textId="77777777" w:rsidR="00AD23E8" w:rsidRDefault="00AD23E8" w:rsidP="00E55AE9">
      <w:pPr>
        <w:pStyle w:val="Code"/>
      </w:pPr>
      <w:r>
        <w:t xml:space="preserve">    -I srt</w:t>
      </w:r>
      <w:r w:rsidR="00B226D9">
        <w:t xml:space="preserve"> --caller</w:t>
      </w:r>
      <w:r>
        <w:t xml:space="preserve"> vmfedora:12345 --transtype live --messageapi --conn-timeout 100000 \</w:t>
      </w:r>
    </w:p>
    <w:p w14:paraId="64B3CE95" w14:textId="77777777" w:rsidR="00AD23E8" w:rsidRDefault="00AD23E8" w:rsidP="00E55AE9">
      <w:pPr>
        <w:pStyle w:val="Code"/>
      </w:pPr>
      <w:r>
        <w:t xml:space="preserve">    -P until --seconds 30 \</w:t>
      </w:r>
    </w:p>
    <w:p w14:paraId="6109208D" w14:textId="77777777" w:rsidR="00AD23E8" w:rsidRDefault="00AD23E8" w:rsidP="00E55AE9">
      <w:pPr>
        <w:pStyle w:val="Code"/>
      </w:pPr>
      <w:r>
        <w:t xml:space="preserve">    -P analyze \</w:t>
      </w:r>
    </w:p>
    <w:p w14:paraId="3632B177" w14:textId="77777777" w:rsidR="00AD23E8" w:rsidRDefault="00AD23E8" w:rsidP="00E55AE9">
      <w:pPr>
        <w:pStyle w:val="Code"/>
      </w:pPr>
      <w:r>
        <w:t xml:space="preserve">    -O drop</w:t>
      </w:r>
    </w:p>
    <w:p w14:paraId="51CEFFD1" w14:textId="77777777" w:rsidR="00AD23E8" w:rsidRDefault="00E55AE9" w:rsidP="00AD23E8">
      <w:r>
        <w:t xml:space="preserve">Second </w:t>
      </w:r>
      <w:r w:rsidR="00AD23E8">
        <w:t>example with encrypted transmission:</w:t>
      </w:r>
      <w:r>
        <w:t xml:space="preserve"> The passphrase is used to derive the encryption key. The passphrase must be 10 to 64 characters long. The option </w:t>
      </w:r>
      <w:r w:rsidRPr="00E55AE9">
        <w:rPr>
          <w:rStyle w:val="Codeintext"/>
        </w:rPr>
        <w:t>--pbkeylen</w:t>
      </w:r>
      <w:r>
        <w:t xml:space="preserve"> selects the actual derived encryption key length. The option </w:t>
      </w:r>
      <w:r w:rsidRPr="00E55AE9">
        <w:rPr>
          <w:rStyle w:val="Codeintext"/>
        </w:rPr>
        <w:t>--min-version</w:t>
      </w:r>
      <w:r>
        <w:t xml:space="preserve"> rejects connection with a </w:t>
      </w:r>
      <w:r w:rsidRPr="00EB642F">
        <w:rPr>
          <w:rStyle w:val="Codeintext"/>
        </w:rPr>
        <w:t>libsrt</w:t>
      </w:r>
      <w:r>
        <w:t xml:space="preserve"> version lower than 1.4.0 in this case</w:t>
      </w:r>
    </w:p>
    <w:p w14:paraId="0D38C9BF" w14:textId="77777777" w:rsidR="00AD23E8" w:rsidRDefault="00AD23E8" w:rsidP="00E55AE9">
      <w:pPr>
        <w:pStyle w:val="Code"/>
      </w:pPr>
      <w:r>
        <w:t>tsp -v \</w:t>
      </w:r>
    </w:p>
    <w:p w14:paraId="56A06F8A" w14:textId="77777777" w:rsidR="00AD23E8" w:rsidRDefault="00AD23E8" w:rsidP="00E55AE9">
      <w:pPr>
        <w:pStyle w:val="Code"/>
      </w:pPr>
      <w:r>
        <w:t xml:space="preserve">    -I file input.ts --infinite \</w:t>
      </w:r>
    </w:p>
    <w:p w14:paraId="63E3E217" w14:textId="77777777" w:rsidR="00AD23E8" w:rsidRDefault="00AD23E8" w:rsidP="00E55AE9">
      <w:pPr>
        <w:pStyle w:val="Code"/>
      </w:pPr>
      <w:r>
        <w:t xml:space="preserve">    -P regulate \</w:t>
      </w:r>
    </w:p>
    <w:p w14:paraId="386567D8" w14:textId="77777777" w:rsidR="00B226D9" w:rsidRDefault="00AD23E8" w:rsidP="00E55AE9">
      <w:pPr>
        <w:pStyle w:val="Code"/>
      </w:pPr>
      <w:r>
        <w:t xml:space="preserve">    -O srt </w:t>
      </w:r>
      <w:r w:rsidR="00B226D9">
        <w:t xml:space="preserve">--listener </w:t>
      </w:r>
      <w:r>
        <w:t xml:space="preserve">12345 --transtype live --messageapi </w:t>
      </w:r>
      <w:r w:rsidR="00B226D9">
        <w:t>\</w:t>
      </w:r>
    </w:p>
    <w:p w14:paraId="254D9AFE" w14:textId="77777777" w:rsidR="00E55AE9" w:rsidRPr="00B226D9" w:rsidRDefault="00B226D9" w:rsidP="00E55AE9">
      <w:pPr>
        <w:pStyle w:val="Code"/>
        <w:rPr>
          <w:lang w:val="fr-FR"/>
        </w:rPr>
      </w:pPr>
      <w:r w:rsidRPr="008279AA">
        <w:rPr>
          <w:lang w:val="en-US"/>
        </w:rPr>
        <w:t xml:space="preserve">           </w:t>
      </w:r>
      <w:r w:rsidR="00AD23E8" w:rsidRPr="00B226D9">
        <w:rPr>
          <w:lang w:val="fr-FR"/>
        </w:rPr>
        <w:t xml:space="preserve">--passphrase baguettess --pbkeylen 16 </w:t>
      </w:r>
      <w:r w:rsidR="00E55AE9" w:rsidRPr="00B226D9">
        <w:rPr>
          <w:lang w:val="fr-FR"/>
        </w:rPr>
        <w:t>\</w:t>
      </w:r>
    </w:p>
    <w:p w14:paraId="2D3FCDBA" w14:textId="77777777" w:rsidR="00AD23E8" w:rsidRPr="00B226D9" w:rsidRDefault="00E55AE9" w:rsidP="00E55AE9">
      <w:pPr>
        <w:pStyle w:val="Code"/>
        <w:rPr>
          <w:lang w:val="fr-FR"/>
        </w:rPr>
      </w:pPr>
      <w:r w:rsidRPr="00B226D9">
        <w:rPr>
          <w:lang w:val="fr-FR"/>
        </w:rPr>
        <w:t xml:space="preserve">           </w:t>
      </w:r>
      <w:r w:rsidR="00AD23E8" w:rsidRPr="00B226D9">
        <w:rPr>
          <w:lang w:val="fr-FR"/>
        </w:rPr>
        <w:t>--enforce-encryption --min-version 0x010400</w:t>
      </w:r>
    </w:p>
    <w:p w14:paraId="03C42F0B" w14:textId="77777777" w:rsidR="00AD23E8" w:rsidRDefault="00E55AE9" w:rsidP="00AD23E8">
      <w:r>
        <w:t>On the receiver system:</w:t>
      </w:r>
    </w:p>
    <w:p w14:paraId="184D5DA4" w14:textId="77777777" w:rsidR="00AD23E8" w:rsidRDefault="00AD23E8" w:rsidP="00E55AE9">
      <w:pPr>
        <w:pStyle w:val="Code"/>
      </w:pPr>
      <w:r>
        <w:lastRenderedPageBreak/>
        <w:t>tsp -v \</w:t>
      </w:r>
    </w:p>
    <w:p w14:paraId="6B0E093C" w14:textId="77777777" w:rsidR="00B226D9" w:rsidRDefault="00AD23E8" w:rsidP="00E55AE9">
      <w:pPr>
        <w:pStyle w:val="Code"/>
      </w:pPr>
      <w:r>
        <w:t xml:space="preserve">    -I srt </w:t>
      </w:r>
      <w:r w:rsidR="00B226D9">
        <w:t xml:space="preserve">--caller </w:t>
      </w:r>
      <w:r>
        <w:t xml:space="preserve">vmfedora:12345 --transtype live --messageapi </w:t>
      </w:r>
      <w:r w:rsidR="00B226D9">
        <w:t>\</w:t>
      </w:r>
    </w:p>
    <w:p w14:paraId="14852688" w14:textId="77777777" w:rsidR="00AD23E8" w:rsidRDefault="00B226D9" w:rsidP="00E55AE9">
      <w:pPr>
        <w:pStyle w:val="Code"/>
      </w:pPr>
      <w:r>
        <w:t xml:space="preserve">           </w:t>
      </w:r>
      <w:r w:rsidR="00AD23E8">
        <w:t>--passphrase baguettess --pbkeylen 16 \</w:t>
      </w:r>
    </w:p>
    <w:p w14:paraId="5323D9E4" w14:textId="77777777" w:rsidR="00AD23E8" w:rsidRDefault="00AD23E8" w:rsidP="00E55AE9">
      <w:pPr>
        <w:pStyle w:val="Code"/>
      </w:pPr>
      <w:r>
        <w:t xml:space="preserve">    -P until --seconds 30 \</w:t>
      </w:r>
    </w:p>
    <w:p w14:paraId="216AD94B" w14:textId="77777777" w:rsidR="00AD23E8" w:rsidRDefault="00AD23E8" w:rsidP="00E55AE9">
      <w:pPr>
        <w:pStyle w:val="Code"/>
      </w:pPr>
      <w:r>
        <w:t xml:space="preserve">    -P analyze \</w:t>
      </w:r>
    </w:p>
    <w:p w14:paraId="1B1EE771" w14:textId="77777777" w:rsidR="00AD23E8" w:rsidRDefault="00AD23E8" w:rsidP="00E55AE9">
      <w:pPr>
        <w:pStyle w:val="Code"/>
      </w:pPr>
      <w:r>
        <w:t xml:space="preserve">    -O drop</w:t>
      </w:r>
    </w:p>
    <w:p w14:paraId="0BA1A1B0" w14:textId="77777777" w:rsidR="00AD23E8" w:rsidRDefault="00B2287B" w:rsidP="00AD23E8">
      <w:r>
        <w:t xml:space="preserve">Third example using </w:t>
      </w:r>
      <w:r w:rsidR="00AD23E8" w:rsidRPr="00B2287B">
        <w:rPr>
          <w:rStyle w:val="Codeintext"/>
        </w:rPr>
        <w:t>--transtype file</w:t>
      </w:r>
      <w:r w:rsidR="00AD23E8">
        <w:t xml:space="preserve"> and buffer API (equivalent to not setting </w:t>
      </w:r>
      <w:r w:rsidR="00AD23E8" w:rsidRPr="00B2287B">
        <w:rPr>
          <w:rStyle w:val="Codeintext"/>
        </w:rPr>
        <w:t>--messageapi</w:t>
      </w:r>
      <w:r w:rsidR="00AD23E8">
        <w:t>).</w:t>
      </w:r>
    </w:p>
    <w:p w14:paraId="52C482ED" w14:textId="77777777" w:rsidR="00AD23E8" w:rsidRPr="00B2287B" w:rsidRDefault="00AD23E8" w:rsidP="00B2287B">
      <w:pPr>
        <w:pStyle w:val="Code"/>
      </w:pPr>
      <w:r w:rsidRPr="00B2287B">
        <w:t>tsp -v \</w:t>
      </w:r>
    </w:p>
    <w:p w14:paraId="57DF9B75" w14:textId="77777777" w:rsidR="00AD23E8" w:rsidRPr="00B2287B" w:rsidRDefault="00AD23E8" w:rsidP="00B2287B">
      <w:pPr>
        <w:pStyle w:val="Code"/>
      </w:pPr>
      <w:r w:rsidRPr="00B2287B">
        <w:t xml:space="preserve">    -I file input.ts --infinite \</w:t>
      </w:r>
    </w:p>
    <w:p w14:paraId="385BBDC8" w14:textId="77777777" w:rsidR="00AD23E8" w:rsidRPr="00B2287B" w:rsidRDefault="00AD23E8" w:rsidP="00B2287B">
      <w:pPr>
        <w:pStyle w:val="Code"/>
      </w:pPr>
      <w:r w:rsidRPr="00B2287B">
        <w:t xml:space="preserve">    -P regulate \</w:t>
      </w:r>
    </w:p>
    <w:p w14:paraId="328C792C" w14:textId="77777777" w:rsidR="00AD23E8" w:rsidRPr="00B2287B" w:rsidRDefault="00AD23E8" w:rsidP="00B2287B">
      <w:pPr>
        <w:pStyle w:val="Code"/>
      </w:pPr>
      <w:r w:rsidRPr="00B2287B">
        <w:t xml:space="preserve">    -O srt </w:t>
      </w:r>
      <w:r w:rsidR="00B226D9">
        <w:t xml:space="preserve">--listener </w:t>
      </w:r>
      <w:r w:rsidRPr="00B2287B">
        <w:t>12345 --transtype file</w:t>
      </w:r>
    </w:p>
    <w:p w14:paraId="52116CD1" w14:textId="77777777" w:rsidR="00B2287B" w:rsidRDefault="00B2287B" w:rsidP="00B2287B">
      <w:r>
        <w:t>On the receiver system:</w:t>
      </w:r>
    </w:p>
    <w:p w14:paraId="018873FB" w14:textId="77777777" w:rsidR="00AD23E8" w:rsidRDefault="00AD23E8" w:rsidP="00B2287B">
      <w:pPr>
        <w:pStyle w:val="Code"/>
      </w:pPr>
      <w:r>
        <w:t>tsp -v \</w:t>
      </w:r>
    </w:p>
    <w:p w14:paraId="6AD626CB" w14:textId="77777777" w:rsidR="00AD23E8" w:rsidRDefault="00AD23E8" w:rsidP="00B2287B">
      <w:pPr>
        <w:pStyle w:val="Code"/>
      </w:pPr>
      <w:r>
        <w:t xml:space="preserve">    -I srt </w:t>
      </w:r>
      <w:r w:rsidR="00B226D9">
        <w:t xml:space="preserve">--caller </w:t>
      </w:r>
      <w:r>
        <w:t>vmfedora:12345 --transtype file --conn-timeout 100000 \</w:t>
      </w:r>
    </w:p>
    <w:p w14:paraId="349B25F2" w14:textId="77777777" w:rsidR="00AD23E8" w:rsidRDefault="00AD23E8" w:rsidP="00B2287B">
      <w:pPr>
        <w:pStyle w:val="Code"/>
      </w:pPr>
      <w:r>
        <w:t xml:space="preserve">    -P until --seconds 30 \</w:t>
      </w:r>
    </w:p>
    <w:p w14:paraId="3F0B7F05" w14:textId="77777777" w:rsidR="00AD23E8" w:rsidRDefault="00AD23E8" w:rsidP="00B2287B">
      <w:pPr>
        <w:pStyle w:val="Code"/>
      </w:pPr>
      <w:r>
        <w:t xml:space="preserve">    -P analyze \</w:t>
      </w:r>
    </w:p>
    <w:p w14:paraId="3714AEF2" w14:textId="77777777" w:rsidR="000551DE" w:rsidRDefault="00AD23E8" w:rsidP="00B2287B">
      <w:pPr>
        <w:pStyle w:val="Code"/>
      </w:pPr>
      <w:r>
        <w:t xml:space="preserve">    -O drop</w:t>
      </w:r>
    </w:p>
    <w:p w14:paraId="2F88425F" w14:textId="77777777" w:rsidR="00B4767F" w:rsidRDefault="00B4767F" w:rsidP="00B4767F">
      <w:pPr>
        <w:pStyle w:val="Heading3"/>
      </w:pPr>
      <w:bookmarkStart w:id="479" w:name="_Toc116317744"/>
      <w:r w:rsidRPr="00B4767F">
        <w:t>Preserving</w:t>
      </w:r>
      <w:r>
        <w:t xml:space="preserve"> EIT’s through ffmpeg processing</w:t>
      </w:r>
      <w:bookmarkEnd w:id="479"/>
    </w:p>
    <w:p w14:paraId="196702CB" w14:textId="77777777" w:rsidR="00B4767F" w:rsidRDefault="00B4767F" w:rsidP="00B4767F">
      <w:r>
        <w:t xml:space="preserve">TSDuck is often used in combination with </w:t>
      </w:r>
      <w:r w:rsidRPr="00813581">
        <w:rPr>
          <w:rStyle w:val="Codeintext"/>
        </w:rPr>
        <w:t>ffmpeg</w:t>
      </w:r>
      <w:r>
        <w:t xml:space="preserve">. The former processes the system layer and the latter processes the video and audio. However, </w:t>
      </w:r>
      <w:r w:rsidRPr="00813581">
        <w:rPr>
          <w:rStyle w:val="Codeintext"/>
        </w:rPr>
        <w:t>ffmpeg</w:t>
      </w:r>
      <w:r>
        <w:t xml:space="preserve"> removes </w:t>
      </w:r>
      <w:r w:rsidR="00171066">
        <w:t xml:space="preserve">the </w:t>
      </w:r>
      <w:r>
        <w:t xml:space="preserve">TS signalization, system or data PID’s. So, while </w:t>
      </w:r>
      <w:r w:rsidRPr="00813581">
        <w:rPr>
          <w:rStyle w:val="Codeintext"/>
        </w:rPr>
        <w:t>ffmpeg</w:t>
      </w:r>
      <w:r>
        <w:t xml:space="preserve"> is extremely useful to transcode video and audio, it is inconvenient to process a complete TS.</w:t>
      </w:r>
      <w:r w:rsidR="00171066">
        <w:t xml:space="preserve"> In this example, we demonstrate how to process an SPTS through </w:t>
      </w:r>
      <w:r w:rsidR="00171066" w:rsidRPr="00084761">
        <w:rPr>
          <w:rStyle w:val="Codeintext"/>
        </w:rPr>
        <w:t>ffmpeg</w:t>
      </w:r>
      <w:r w:rsidR="00171066">
        <w:t xml:space="preserve"> while preserving EIT’s. It can be easily adapted to preserve any other data PID.</w:t>
      </w:r>
    </w:p>
    <w:p w14:paraId="1FE2D5C7" w14:textId="1C0D74D9" w:rsidR="005B6F5F" w:rsidRPr="00B4767F" w:rsidRDefault="005B6F5F" w:rsidP="00B4767F">
      <w:r w:rsidRPr="005B6F5F">
        <w:t xml:space="preserve">The plugin </w:t>
      </w:r>
      <w:r w:rsidRPr="00D153A9">
        <w:rPr>
          <w:rStyle w:val="Codeintext"/>
        </w:rPr>
        <w:t>encap</w:t>
      </w:r>
      <w:r w:rsidRPr="005B6F5F">
        <w:t xml:space="preserve"> encapsula</w:t>
      </w:r>
      <w:r w:rsidR="00D153A9">
        <w:t xml:space="preserve">tes one or more PID's into one </w:t>
      </w:r>
      <w:r w:rsidRPr="00D153A9">
        <w:rPr>
          <w:i/>
        </w:rPr>
        <w:t>tunnel</w:t>
      </w:r>
      <w:r w:rsidRPr="005B6F5F">
        <w:t xml:space="preserve"> PID. There are several encapsulation modes, include a "PES mode" which builds a PES stream containing the encapsulated data (</w:t>
      </w:r>
      <w:r>
        <w:t xml:space="preserve">see the </w:t>
      </w:r>
      <w:r w:rsidRPr="00D153A9">
        <w:rPr>
          <w:rStyle w:val="Codeintext"/>
        </w:rPr>
        <w:t>encap</w:t>
      </w:r>
      <w:r>
        <w:t xml:space="preserve"> documentation in chapter </w:t>
      </w:r>
      <w:r>
        <w:fldChar w:fldCharType="begin"/>
      </w:r>
      <w:r>
        <w:instrText xml:space="preserve"> REF _Ref218669309 \r \h </w:instrText>
      </w:r>
      <w:r>
        <w:fldChar w:fldCharType="separate"/>
      </w:r>
      <w:r w:rsidR="00B44BCC">
        <w:t>4</w:t>
      </w:r>
      <w:r>
        <w:fldChar w:fldCharType="end"/>
      </w:r>
      <w:r w:rsidRPr="005B6F5F">
        <w:t>).</w:t>
      </w:r>
      <w:r w:rsidR="007046EF">
        <w:t xml:space="preserve"> We use this trick to preserve EIT’s through ffmpeg.</w:t>
      </w:r>
    </w:p>
    <w:p w14:paraId="5C2FF754" w14:textId="77777777" w:rsidR="00171066" w:rsidRDefault="00171066" w:rsidP="00171066">
      <w:pPr>
        <w:pStyle w:val="Code"/>
      </w:pPr>
      <w:r>
        <w:t>tsp --add-input-stuffing 1/10 \</w:t>
      </w:r>
    </w:p>
    <w:p w14:paraId="373028A8" w14:textId="77777777" w:rsidR="00171066" w:rsidRDefault="00171066" w:rsidP="00171066">
      <w:pPr>
        <w:pStyle w:val="Code"/>
      </w:pPr>
      <w:r>
        <w:t xml:space="preserve">    -I dvb --uhf-channel 30 \</w:t>
      </w:r>
    </w:p>
    <w:p w14:paraId="4D949863" w14:textId="77777777" w:rsidR="00171066" w:rsidRDefault="00171066" w:rsidP="00171066">
      <w:pPr>
        <w:pStyle w:val="Code"/>
      </w:pPr>
      <w:r>
        <w:t xml:space="preserve">    -P zap arte --audio fra --no-subtitles --eit --stuffing \</w:t>
      </w:r>
    </w:p>
    <w:p w14:paraId="58A6E242" w14:textId="77777777" w:rsidR="00171066" w:rsidRDefault="00171066" w:rsidP="00171066">
      <w:pPr>
        <w:pStyle w:val="Code"/>
      </w:pPr>
      <w:r>
        <w:t xml:space="preserve">    -P encap --pes-mode fixed --pid 0x12 --output-pid 0x900 \</w:t>
      </w:r>
    </w:p>
    <w:p w14:paraId="1542E515" w14:textId="77777777" w:rsidR="00171066" w:rsidRDefault="00171066" w:rsidP="00171066">
      <w:pPr>
        <w:pStyle w:val="Code"/>
      </w:pPr>
      <w:r>
        <w:t xml:space="preserve">    -P pmt --add-pid 0x900/0x06 --add-pid-registration 0x900/0x4B4C5641 \</w:t>
      </w:r>
    </w:p>
    <w:p w14:paraId="425B07B5" w14:textId="77777777" w:rsidR="00171066" w:rsidRDefault="00171066" w:rsidP="00171066">
      <w:pPr>
        <w:pStyle w:val="Code"/>
      </w:pPr>
      <w:r>
        <w:t xml:space="preserve">    -P filter --negate --pid 0x1FFF | \</w:t>
      </w:r>
    </w:p>
    <w:p w14:paraId="3943839F" w14:textId="77777777" w:rsidR="00171066" w:rsidRDefault="00171066" w:rsidP="00171066">
      <w:pPr>
        <w:pStyle w:val="Code"/>
      </w:pPr>
      <w:r>
        <w:t>ffmpeg -f mpegts -i - \</w:t>
      </w:r>
    </w:p>
    <w:p w14:paraId="6E1D2E92" w14:textId="77777777" w:rsidR="00171066" w:rsidRDefault="00171066" w:rsidP="00171066">
      <w:pPr>
        <w:pStyle w:val="Code"/>
      </w:pPr>
      <w:r>
        <w:t xml:space="preserve">    -map 0:d -codec:d copy \</w:t>
      </w:r>
    </w:p>
    <w:p w14:paraId="70907FA3" w14:textId="77777777" w:rsidR="00171066" w:rsidRDefault="00171066" w:rsidP="00171066">
      <w:pPr>
        <w:pStyle w:val="Code"/>
      </w:pPr>
      <w:r>
        <w:t xml:space="preserve">    -map 0:v -codec:v </w:t>
      </w:r>
      <w:r w:rsidR="00402962">
        <w:t>...</w:t>
      </w:r>
      <w:r>
        <w:t xml:space="preserve"> \</w:t>
      </w:r>
    </w:p>
    <w:p w14:paraId="727D7FEE" w14:textId="77777777" w:rsidR="00171066" w:rsidRDefault="00171066" w:rsidP="00171066">
      <w:pPr>
        <w:pStyle w:val="Code"/>
      </w:pPr>
      <w:r>
        <w:t xml:space="preserve">    -map 0:a -codec:a </w:t>
      </w:r>
      <w:r w:rsidR="00402962">
        <w:t>...</w:t>
      </w:r>
      <w:r>
        <w:t xml:space="preserve"> \</w:t>
      </w:r>
    </w:p>
    <w:p w14:paraId="53A1C712" w14:textId="77777777" w:rsidR="00171066" w:rsidRDefault="00171066" w:rsidP="00171066">
      <w:pPr>
        <w:pStyle w:val="Code"/>
      </w:pPr>
      <w:r>
        <w:t xml:space="preserve">    -mpegts_start_pid 0x900 \</w:t>
      </w:r>
    </w:p>
    <w:p w14:paraId="005ECFE4" w14:textId="77777777" w:rsidR="00171066" w:rsidRDefault="00171066" w:rsidP="00171066">
      <w:pPr>
        <w:pStyle w:val="Code"/>
      </w:pPr>
      <w:r>
        <w:t xml:space="preserve">    -mpegts_transport_stream_id 0x0004 \</w:t>
      </w:r>
    </w:p>
    <w:p w14:paraId="505A02D8" w14:textId="77777777" w:rsidR="00171066" w:rsidRDefault="00171066" w:rsidP="00171066">
      <w:pPr>
        <w:pStyle w:val="Code"/>
      </w:pPr>
      <w:r>
        <w:t xml:space="preserve">    -mpegts_original_network_id 0x20FA \</w:t>
      </w:r>
    </w:p>
    <w:p w14:paraId="282BE7F9" w14:textId="77777777" w:rsidR="00171066" w:rsidRDefault="00171066" w:rsidP="00171066">
      <w:pPr>
        <w:pStyle w:val="Code"/>
      </w:pPr>
      <w:r>
        <w:t xml:space="preserve">    -mpegts_service_id 0x0407 \</w:t>
      </w:r>
    </w:p>
    <w:p w14:paraId="376EF29B" w14:textId="77777777" w:rsidR="00171066" w:rsidRDefault="00171066" w:rsidP="00171066">
      <w:pPr>
        <w:pStyle w:val="Code"/>
      </w:pPr>
      <w:r>
        <w:t xml:space="preserve">    -metadata service_name="Arte" \</w:t>
      </w:r>
    </w:p>
    <w:p w14:paraId="365DF229" w14:textId="77777777" w:rsidR="00171066" w:rsidRDefault="00171066" w:rsidP="00171066">
      <w:pPr>
        <w:pStyle w:val="Code"/>
      </w:pPr>
      <w:r>
        <w:t xml:space="preserve">    -f mpegts - | \</w:t>
      </w:r>
    </w:p>
    <w:p w14:paraId="4D1FDE2B" w14:textId="77777777" w:rsidR="00171066" w:rsidRDefault="00171066" w:rsidP="00171066">
      <w:pPr>
        <w:pStyle w:val="Code"/>
      </w:pPr>
      <w:r>
        <w:t>tsp -P decap --pid 0x900 \</w:t>
      </w:r>
    </w:p>
    <w:p w14:paraId="5A9AF834" w14:textId="77777777" w:rsidR="00171066" w:rsidRDefault="00171066" w:rsidP="00171066">
      <w:pPr>
        <w:pStyle w:val="Code"/>
      </w:pPr>
      <w:r>
        <w:t xml:space="preserve">    -P pmt --remove-pid 0x900 \</w:t>
      </w:r>
    </w:p>
    <w:p w14:paraId="0630C1E7" w14:textId="77777777" w:rsidR="00171066" w:rsidRDefault="00171066" w:rsidP="00171066">
      <w:pPr>
        <w:pStyle w:val="Code"/>
      </w:pPr>
      <w:r>
        <w:t xml:space="preserve">    -P filter --negate --pid 0x1FFF \</w:t>
      </w:r>
    </w:p>
    <w:p w14:paraId="178B7AAF" w14:textId="77777777" w:rsidR="00B4767F" w:rsidRDefault="00171066" w:rsidP="00171066">
      <w:pPr>
        <w:pStyle w:val="Code"/>
      </w:pPr>
      <w:r>
        <w:t xml:space="preserve">    -O </w:t>
      </w:r>
      <w:r w:rsidR="00402962">
        <w:t>...</w:t>
      </w:r>
    </w:p>
    <w:p w14:paraId="5CEE5527" w14:textId="77777777" w:rsidR="007046EF" w:rsidRDefault="00402962" w:rsidP="007046EF">
      <w:r>
        <w:t>In this</w:t>
      </w:r>
      <w:r w:rsidR="007046EF">
        <w:t xml:space="preserve"> example</w:t>
      </w:r>
      <w:r w:rsidR="00D153A9">
        <w:t xml:space="preserve">, we extract one service named </w:t>
      </w:r>
      <w:r w:rsidR="007046EF" w:rsidRPr="00D153A9">
        <w:rPr>
          <w:rStyle w:val="Codeintext"/>
        </w:rPr>
        <w:t>Arte</w:t>
      </w:r>
      <w:r w:rsidR="007046EF">
        <w:t xml:space="preserve"> from a DVB-T transport stream on UHF channel 30.</w:t>
      </w:r>
      <w:r>
        <w:t xml:space="preserve"> </w:t>
      </w:r>
    </w:p>
    <w:p w14:paraId="3E45A13E" w14:textId="77777777" w:rsidR="00402962" w:rsidRDefault="00402962" w:rsidP="00402962">
      <w:r>
        <w:t>Analysis of this command:</w:t>
      </w:r>
    </w:p>
    <w:p w14:paraId="1047ACD4" w14:textId="77777777" w:rsidR="00402962" w:rsidRDefault="00402962" w:rsidP="006B30A7">
      <w:pPr>
        <w:pStyle w:val="ListParagraph"/>
        <w:numPr>
          <w:ilvl w:val="0"/>
          <w:numId w:val="32"/>
        </w:numPr>
      </w:pPr>
      <w:r>
        <w:t xml:space="preserve">Initial </w:t>
      </w:r>
      <w:r w:rsidRPr="00D153A9">
        <w:rPr>
          <w:rStyle w:val="Codeintext"/>
        </w:rPr>
        <w:t>tsp</w:t>
      </w:r>
      <w:r>
        <w:t xml:space="preserve"> command:</w:t>
      </w:r>
    </w:p>
    <w:p w14:paraId="28BE0AAC" w14:textId="77777777" w:rsidR="00402962" w:rsidRDefault="00402962" w:rsidP="006B30A7">
      <w:pPr>
        <w:pStyle w:val="ListParagraph"/>
        <w:numPr>
          <w:ilvl w:val="1"/>
          <w:numId w:val="32"/>
        </w:numPr>
      </w:pPr>
      <w:r>
        <w:t>Add one null packet every 10 input packets (</w:t>
      </w:r>
      <w:r w:rsidRPr="00CE6802">
        <w:rPr>
          <w:rStyle w:val="Codeintext"/>
        </w:rPr>
        <w:t>--add-input-stuffing 1/10</w:t>
      </w:r>
      <w:r>
        <w:t>) to accomodate the encapsulation overhead. In this specific example, this is useless because a broadcast TS always contain some stuffing. But it would be required if you read an IP stream without stuffing, for instance.</w:t>
      </w:r>
    </w:p>
    <w:p w14:paraId="1DAC312B" w14:textId="77777777" w:rsidR="00402962" w:rsidRDefault="00402962" w:rsidP="006B30A7">
      <w:pPr>
        <w:pStyle w:val="ListParagraph"/>
        <w:numPr>
          <w:ilvl w:val="1"/>
          <w:numId w:val="32"/>
        </w:numPr>
      </w:pPr>
      <w:r>
        <w:lastRenderedPageBreak/>
        <w:t>Receive a DVB-T transport stream from a tuner on UHF channel 30.</w:t>
      </w:r>
    </w:p>
    <w:p w14:paraId="71E6F970" w14:textId="77777777" w:rsidR="00402962" w:rsidRDefault="00402962" w:rsidP="006B30A7">
      <w:pPr>
        <w:pStyle w:val="ListParagraph"/>
        <w:numPr>
          <w:ilvl w:val="1"/>
          <w:numId w:val="32"/>
        </w:numPr>
      </w:pPr>
      <w:r>
        <w:t xml:space="preserve">Extract the service named </w:t>
      </w:r>
      <w:r w:rsidRPr="00D153A9">
        <w:rPr>
          <w:rStyle w:val="Codeintext"/>
        </w:rPr>
        <w:t>Arte</w:t>
      </w:r>
      <w:r>
        <w:t>, using the French audio track, no subtitles and keep all EIT’s for this service.</w:t>
      </w:r>
    </w:p>
    <w:p w14:paraId="44FC2E14" w14:textId="77777777" w:rsidR="00402962" w:rsidRDefault="00402962" w:rsidP="006B30A7">
      <w:pPr>
        <w:pStyle w:val="ListParagraph"/>
        <w:numPr>
          <w:ilvl w:val="1"/>
          <w:numId w:val="32"/>
        </w:numPr>
      </w:pPr>
      <w:r>
        <w:t xml:space="preserve">Encapsulate the PID </w:t>
      </w:r>
      <w:r w:rsidRPr="00084761">
        <w:rPr>
          <w:rStyle w:val="Codeintext"/>
        </w:rPr>
        <w:t>0x12</w:t>
      </w:r>
      <w:r>
        <w:t xml:space="preserve"> (</w:t>
      </w:r>
      <w:r w:rsidR="00D153A9">
        <w:t xml:space="preserve">EIT's) in PES mode, creating a </w:t>
      </w:r>
      <w:r w:rsidRPr="00D153A9">
        <w:rPr>
          <w:i/>
        </w:rPr>
        <w:t>tunnel</w:t>
      </w:r>
      <w:r>
        <w:t xml:space="preserve"> PID </w:t>
      </w:r>
      <w:r w:rsidRPr="00084761">
        <w:rPr>
          <w:rStyle w:val="Codeintext"/>
        </w:rPr>
        <w:t>0x900</w:t>
      </w:r>
      <w:r>
        <w:t>. Make sure that this PID number is not already used in your stream.</w:t>
      </w:r>
    </w:p>
    <w:p w14:paraId="1980A0CA" w14:textId="77777777" w:rsidR="00402962" w:rsidRDefault="00402962" w:rsidP="006B30A7">
      <w:pPr>
        <w:pStyle w:val="ListParagraph"/>
        <w:numPr>
          <w:ilvl w:val="1"/>
          <w:numId w:val="32"/>
        </w:numPr>
      </w:pPr>
      <w:r>
        <w:t xml:space="preserve">Reference this PID in the PMT of the service with stream type </w:t>
      </w:r>
      <w:r w:rsidRPr="00084761">
        <w:rPr>
          <w:rStyle w:val="Codeintext"/>
        </w:rPr>
        <w:t>0x06</w:t>
      </w:r>
      <w:r>
        <w:t xml:space="preserve"> (PES priva</w:t>
      </w:r>
      <w:r w:rsidR="00D153A9">
        <w:t xml:space="preserve">te data) and registration type </w:t>
      </w:r>
      <w:r w:rsidRPr="00D153A9">
        <w:rPr>
          <w:rStyle w:val="Codeintext"/>
        </w:rPr>
        <w:t>KLVA</w:t>
      </w:r>
      <w:r>
        <w:t xml:space="preserve"> (</w:t>
      </w:r>
      <w:r w:rsidRPr="00084761">
        <w:rPr>
          <w:rStyle w:val="Codeintext"/>
        </w:rPr>
        <w:t>0x4B4C5641</w:t>
      </w:r>
      <w:r>
        <w:t>). Thus, the encapsulated EIT's become a data component of the service.</w:t>
      </w:r>
    </w:p>
    <w:p w14:paraId="76A531F5" w14:textId="77777777" w:rsidR="00402962" w:rsidRDefault="00402962" w:rsidP="006B30A7">
      <w:pPr>
        <w:pStyle w:val="ListParagraph"/>
        <w:numPr>
          <w:ilvl w:val="1"/>
          <w:numId w:val="32"/>
        </w:numPr>
      </w:pPr>
      <w:r>
        <w:t>Remove remaining null packets.</w:t>
      </w:r>
    </w:p>
    <w:p w14:paraId="3A7A7645" w14:textId="77777777" w:rsidR="00402962" w:rsidRDefault="007C6710" w:rsidP="006B30A7">
      <w:pPr>
        <w:pStyle w:val="ListParagraph"/>
        <w:numPr>
          <w:ilvl w:val="0"/>
          <w:numId w:val="32"/>
        </w:numPr>
      </w:pPr>
      <w:r>
        <w:t>Intermediate</w:t>
      </w:r>
      <w:r w:rsidR="00402962">
        <w:t xml:space="preserve"> </w:t>
      </w:r>
      <w:r w:rsidR="00402962" w:rsidRPr="00D153A9">
        <w:rPr>
          <w:rStyle w:val="Codeintext"/>
        </w:rPr>
        <w:t>ffmpeg</w:t>
      </w:r>
      <w:r w:rsidR="00402962">
        <w:t xml:space="preserve"> command:</w:t>
      </w:r>
    </w:p>
    <w:p w14:paraId="07180F0F" w14:textId="77777777" w:rsidR="00402962" w:rsidRDefault="00402962" w:rsidP="006B30A7">
      <w:pPr>
        <w:pStyle w:val="ListParagraph"/>
        <w:numPr>
          <w:ilvl w:val="1"/>
          <w:numId w:val="32"/>
        </w:numPr>
      </w:pPr>
      <w:r>
        <w:t>Map the first "data" stream “</w:t>
      </w:r>
      <w:r w:rsidRPr="00CE6802">
        <w:rPr>
          <w:rStyle w:val="Codeintext"/>
        </w:rPr>
        <w:t>0:d</w:t>
      </w:r>
      <w:r>
        <w:t xml:space="preserve">“ to output and use </w:t>
      </w:r>
      <w:r w:rsidRPr="00D153A9">
        <w:rPr>
          <w:rStyle w:val="Codeintext"/>
        </w:rPr>
        <w:t>copy</w:t>
      </w:r>
      <w:r>
        <w:t xml:space="preserve"> codec (ie. no transformation of the PES stream). Thus, the PES stream containing the encapsulated EIT's will pass unmodified.</w:t>
      </w:r>
    </w:p>
    <w:p w14:paraId="41066BB2" w14:textId="77777777" w:rsidR="007C6710" w:rsidRDefault="00402962" w:rsidP="006B30A7">
      <w:pPr>
        <w:pStyle w:val="ListParagraph"/>
        <w:numPr>
          <w:ilvl w:val="1"/>
          <w:numId w:val="32"/>
        </w:numPr>
      </w:pPr>
      <w:r>
        <w:t>Then, map video and audio PID's “</w:t>
      </w:r>
      <w:r w:rsidRPr="00CE6802">
        <w:rPr>
          <w:rStyle w:val="Codeintext"/>
        </w:rPr>
        <w:t>0:v</w:t>
      </w:r>
      <w:r>
        <w:t>” and “</w:t>
      </w:r>
      <w:r w:rsidRPr="00CE6802">
        <w:rPr>
          <w:rStyle w:val="Codeintext"/>
        </w:rPr>
        <w:t>0:a</w:t>
      </w:r>
      <w:r>
        <w:t>” with their respective codecs (</w:t>
      </w:r>
      <w:r w:rsidR="007C6710">
        <w:t>unspecified here, select your favorite codecs</w:t>
      </w:r>
      <w:r>
        <w:t>).</w:t>
      </w:r>
    </w:p>
    <w:p w14:paraId="2E5E5CD0" w14:textId="77777777" w:rsidR="007C6710" w:rsidRDefault="00402962" w:rsidP="006B30A7">
      <w:pPr>
        <w:pStyle w:val="ListParagraph"/>
        <w:numPr>
          <w:ilvl w:val="1"/>
          <w:numId w:val="32"/>
        </w:numPr>
      </w:pPr>
      <w:r>
        <w:t xml:space="preserve">Important: Be sure to map the data stream first to enforce it as first output PID. This way, you can specify exactly the first PID using </w:t>
      </w:r>
      <w:r w:rsidR="007C6710">
        <w:t xml:space="preserve">the </w:t>
      </w:r>
      <w:r w:rsidR="007C6710" w:rsidRPr="00D153A9">
        <w:rPr>
          <w:rStyle w:val="Codeintext"/>
        </w:rPr>
        <w:t>ffmpeg</w:t>
      </w:r>
      <w:r w:rsidR="007C6710">
        <w:t xml:space="preserve"> option </w:t>
      </w:r>
      <w:r w:rsidRPr="00CE6802">
        <w:rPr>
          <w:rStyle w:val="Codeintext"/>
        </w:rPr>
        <w:t>-mpegts_start_pid</w:t>
      </w:r>
      <w:r>
        <w:t xml:space="preserve"> afterwards.</w:t>
      </w:r>
    </w:p>
    <w:p w14:paraId="751B6689" w14:textId="77777777" w:rsidR="00750F9D" w:rsidRDefault="007C6710" w:rsidP="006B30A7">
      <w:pPr>
        <w:pStyle w:val="ListParagraph"/>
        <w:numPr>
          <w:ilvl w:val="1"/>
          <w:numId w:val="32"/>
        </w:numPr>
      </w:pPr>
      <w:r>
        <w:t>R</w:t>
      </w:r>
      <w:r w:rsidR="00402962">
        <w:t>especify the origi</w:t>
      </w:r>
      <w:r>
        <w:t>nal TS id</w:t>
      </w:r>
      <w:r w:rsidR="00984440">
        <w:t>, original network id</w:t>
      </w:r>
      <w:r>
        <w:t xml:space="preserve"> and service id using</w:t>
      </w:r>
      <w:r w:rsidR="00984440">
        <w:t xml:space="preserve"> dedicated </w:t>
      </w:r>
      <w:r w:rsidR="00984440" w:rsidRPr="00D153A9">
        <w:rPr>
          <w:rStyle w:val="Codeintext"/>
        </w:rPr>
        <w:t>ffmpeg</w:t>
      </w:r>
      <w:r w:rsidR="00984440">
        <w:t xml:space="preserve"> options</w:t>
      </w:r>
      <w:r w:rsidR="00402962">
        <w:t xml:space="preserve">. This is important to preserve the references of </w:t>
      </w:r>
      <w:r>
        <w:t xml:space="preserve">the </w:t>
      </w:r>
      <w:r w:rsidR="00402962">
        <w:t xml:space="preserve">EIT's. By default, </w:t>
      </w:r>
      <w:r w:rsidR="00402962" w:rsidRPr="00D153A9">
        <w:rPr>
          <w:rStyle w:val="Codeintext"/>
        </w:rPr>
        <w:t>ffmpeg</w:t>
      </w:r>
      <w:r w:rsidR="00402962">
        <w:t xml:space="preserve"> would generate TS id 1 and service id 1 which would not match with the EIT's. </w:t>
      </w:r>
      <w:r w:rsidR="009B10BF">
        <w:t xml:space="preserve">We </w:t>
      </w:r>
      <w:r w:rsidR="008E4545">
        <w:t>also respecify the orginal service name (</w:t>
      </w:r>
      <w:r w:rsidR="008E4545" w:rsidRPr="00D153A9">
        <w:rPr>
          <w:rStyle w:val="Codeintext"/>
        </w:rPr>
        <w:t>ffmpeg</w:t>
      </w:r>
      <w:r w:rsidR="008E4545">
        <w:rPr>
          <w:i/>
        </w:rPr>
        <w:t xml:space="preserve"> </w:t>
      </w:r>
      <w:r w:rsidR="008E4545">
        <w:t>generates a dummy name by default)</w:t>
      </w:r>
      <w:r w:rsidR="00402962">
        <w:t>.</w:t>
      </w:r>
      <w:r w:rsidR="009B10BF">
        <w:t xml:space="preserve"> All these values shall be adapted according to the input stream.</w:t>
      </w:r>
    </w:p>
    <w:p w14:paraId="373980D8" w14:textId="77777777" w:rsidR="00750F9D" w:rsidRDefault="00402962" w:rsidP="006B30A7">
      <w:pPr>
        <w:pStyle w:val="ListParagraph"/>
        <w:numPr>
          <w:ilvl w:val="0"/>
          <w:numId w:val="32"/>
        </w:numPr>
      </w:pPr>
      <w:r>
        <w:t>Final</w:t>
      </w:r>
      <w:r w:rsidR="00750F9D">
        <w:t xml:space="preserve"> </w:t>
      </w:r>
      <w:r w:rsidRPr="00D153A9">
        <w:rPr>
          <w:rStyle w:val="Codeintext"/>
        </w:rPr>
        <w:t>tsp</w:t>
      </w:r>
      <w:r>
        <w:t xml:space="preserve"> command:</w:t>
      </w:r>
    </w:p>
    <w:p w14:paraId="3410A7AD" w14:textId="77777777" w:rsidR="00750F9D" w:rsidRDefault="00402962" w:rsidP="006B30A7">
      <w:pPr>
        <w:pStyle w:val="ListParagraph"/>
        <w:numPr>
          <w:ilvl w:val="1"/>
          <w:numId w:val="32"/>
        </w:numPr>
      </w:pPr>
      <w:r>
        <w:t xml:space="preserve">Decapsulate the </w:t>
      </w:r>
      <w:r w:rsidRPr="00D153A9">
        <w:rPr>
          <w:i/>
        </w:rPr>
        <w:t>tunnel</w:t>
      </w:r>
      <w:r>
        <w:t xml:space="preserve"> PID. </w:t>
      </w:r>
      <w:r w:rsidR="00750F9D">
        <w:t xml:space="preserve">We </w:t>
      </w:r>
      <w:r>
        <w:t>have forced i</w:t>
      </w:r>
      <w:r w:rsidR="00750F9D">
        <w:t xml:space="preserve">t in </w:t>
      </w:r>
      <w:r w:rsidR="00750F9D" w:rsidRPr="00D153A9">
        <w:rPr>
          <w:rStyle w:val="Codeintext"/>
        </w:rPr>
        <w:t>ffmpeg</w:t>
      </w:r>
      <w:r w:rsidR="00750F9D">
        <w:t xml:space="preserve"> as PID </w:t>
      </w:r>
      <w:r w:rsidR="00750F9D" w:rsidRPr="00084761">
        <w:rPr>
          <w:rStyle w:val="Codeintext"/>
        </w:rPr>
        <w:t>0x900</w:t>
      </w:r>
      <w:r w:rsidR="00750F9D">
        <w:t xml:space="preserve"> using </w:t>
      </w:r>
      <w:r w:rsidRPr="00CE6802">
        <w:rPr>
          <w:rStyle w:val="Codeintext"/>
        </w:rPr>
        <w:t>-mpegts_start_pid</w:t>
      </w:r>
      <w:r>
        <w:t>.</w:t>
      </w:r>
      <w:r w:rsidR="00A267AB">
        <w:t xml:space="preserve"> The PID </w:t>
      </w:r>
      <w:r w:rsidR="00A267AB" w:rsidRPr="00084761">
        <w:rPr>
          <w:rStyle w:val="Codeintext"/>
        </w:rPr>
        <w:t>0x12</w:t>
      </w:r>
      <w:r w:rsidR="00A267AB">
        <w:t xml:space="preserve"> (EIT's) reappears in the stream.</w:t>
      </w:r>
    </w:p>
    <w:p w14:paraId="7DFD5D14" w14:textId="77777777" w:rsidR="00A267AB" w:rsidRDefault="00402962" w:rsidP="006B30A7">
      <w:pPr>
        <w:pStyle w:val="ListParagraph"/>
        <w:numPr>
          <w:ilvl w:val="1"/>
          <w:numId w:val="32"/>
        </w:numPr>
      </w:pPr>
      <w:r>
        <w:t xml:space="preserve">Dereference the PID </w:t>
      </w:r>
      <w:r w:rsidRPr="00084761">
        <w:rPr>
          <w:rStyle w:val="Codeintext"/>
        </w:rPr>
        <w:t>0x900</w:t>
      </w:r>
      <w:r>
        <w:t xml:space="preserve"> from the PMT. The tunnel PID disappears after decapsulation and it is cleaner to dereference it.</w:t>
      </w:r>
    </w:p>
    <w:p w14:paraId="7BE8C22C" w14:textId="77777777" w:rsidR="00171066" w:rsidRDefault="00402962" w:rsidP="006B30A7">
      <w:pPr>
        <w:pStyle w:val="ListParagraph"/>
        <w:numPr>
          <w:ilvl w:val="1"/>
          <w:numId w:val="32"/>
        </w:numPr>
      </w:pPr>
      <w:r>
        <w:t>Remove spurious null packets which were created from encapsulation overhead.</w:t>
      </w:r>
    </w:p>
    <w:p w14:paraId="2B6E0035" w14:textId="77777777" w:rsidR="00930503" w:rsidRDefault="00F02EBA" w:rsidP="00930503">
      <w:pPr>
        <w:pStyle w:val="Heading3"/>
      </w:pPr>
      <w:bookmarkStart w:id="480" w:name="_Ref52441817"/>
      <w:bookmarkStart w:id="481" w:name="_Toc116317745"/>
      <w:r>
        <w:t>JSON analysis of a transport stream</w:t>
      </w:r>
      <w:bookmarkEnd w:id="480"/>
      <w:bookmarkEnd w:id="481"/>
    </w:p>
    <w:p w14:paraId="360AAC39" w14:textId="77777777" w:rsidR="00F02EBA" w:rsidRDefault="00F02EBA" w:rsidP="00F02EBA">
      <w:r>
        <w:t xml:space="preserve">The option </w:t>
      </w:r>
      <w:r w:rsidRPr="00F02EBA">
        <w:rPr>
          <w:rStyle w:val="Codeintext"/>
        </w:rPr>
        <w:t>--json</w:t>
      </w:r>
      <w:r>
        <w:t xml:space="preserve"> is used with </w:t>
      </w:r>
      <w:r w:rsidRPr="00D153A9">
        <w:rPr>
          <w:rStyle w:val="Codeintext"/>
        </w:rPr>
        <w:t>tsanalyze</w:t>
      </w:r>
      <w:r>
        <w:t xml:space="preserve"> or the pugin </w:t>
      </w:r>
      <w:r w:rsidRPr="00D153A9">
        <w:rPr>
          <w:rStyle w:val="Codeintext"/>
        </w:rPr>
        <w:t>analyze</w:t>
      </w:r>
      <w:r>
        <w:rPr>
          <w:i/>
        </w:rPr>
        <w:t xml:space="preserve"> </w:t>
      </w:r>
      <w:r>
        <w:t xml:space="preserve">to produce a JSON output. Such output can be used with many tools. In shell scripts, the open source tool </w:t>
      </w:r>
      <w:r w:rsidRPr="00D153A9">
        <w:rPr>
          <w:rStyle w:val="Codeintext"/>
        </w:rPr>
        <w:t>jq</w:t>
      </w:r>
      <w:r>
        <w:rPr>
          <w:i/>
        </w:rPr>
        <w:t xml:space="preserve"> </w:t>
      </w:r>
      <w:r>
        <w:t>(for “JSON Query”) is extremely powerful.</w:t>
      </w:r>
    </w:p>
    <w:p w14:paraId="527DDEAC" w14:textId="77777777" w:rsidR="00F02EBA" w:rsidRDefault="00F02EBA" w:rsidP="00F02EBA">
      <w:r>
        <w:t>Getting a JSON analysis of a transport stream from the TSDuck repository:</w:t>
      </w:r>
    </w:p>
    <w:p w14:paraId="41D44FC4" w14:textId="77777777" w:rsidR="00F02EBA" w:rsidRDefault="00F02EBA" w:rsidP="00F02EBA">
      <w:pPr>
        <w:pStyle w:val="Code"/>
      </w:pPr>
      <w:r>
        <w:t xml:space="preserve">$ </w:t>
      </w:r>
      <w:r w:rsidRPr="00F02EBA">
        <w:t xml:space="preserve">tsp -I http https://tsduck.io/streams/france-dttv/tnt-uhf30-546MHz-2019-01-22.ts </w:t>
      </w:r>
      <w:r>
        <w:t>\</w:t>
      </w:r>
    </w:p>
    <w:p w14:paraId="0904DF88" w14:textId="77777777" w:rsidR="00F02EBA" w:rsidRDefault="00F02EBA" w:rsidP="00F02EBA">
      <w:pPr>
        <w:pStyle w:val="Code"/>
      </w:pPr>
      <w:r>
        <w:t xml:space="preserve">      </w:t>
      </w:r>
      <w:r w:rsidRPr="00F02EBA">
        <w:t xml:space="preserve">-P analyze --json -o ts.json </w:t>
      </w:r>
      <w:r>
        <w:t>\</w:t>
      </w:r>
    </w:p>
    <w:p w14:paraId="1B002945" w14:textId="77777777" w:rsidR="00F02EBA" w:rsidRDefault="00F02EBA" w:rsidP="00F02EBA">
      <w:pPr>
        <w:pStyle w:val="Code"/>
      </w:pPr>
      <w:r>
        <w:t xml:space="preserve">      </w:t>
      </w:r>
      <w:r w:rsidRPr="00F02EBA">
        <w:t>-O drop</w:t>
      </w:r>
    </w:p>
    <w:p w14:paraId="703BECC4" w14:textId="77777777" w:rsidR="00F02EBA" w:rsidRDefault="00F02EBA" w:rsidP="00F02EBA">
      <w:r>
        <w:t xml:space="preserve">First sample commands using </w:t>
      </w:r>
      <w:r w:rsidRPr="00D153A9">
        <w:rPr>
          <w:rStyle w:val="Codeintext"/>
        </w:rPr>
        <w:t>jq</w:t>
      </w:r>
      <w:r>
        <w:t xml:space="preserve"> to get the number of services and their names:</w:t>
      </w:r>
    </w:p>
    <w:p w14:paraId="45F71DF4" w14:textId="77777777" w:rsidR="00F02EBA" w:rsidRDefault="00F02EBA" w:rsidP="00F02EBA">
      <w:pPr>
        <w:pStyle w:val="Code"/>
      </w:pPr>
      <w:r>
        <w:t xml:space="preserve">$ jq &lt;ts.json -r '.services | length' </w:t>
      </w:r>
    </w:p>
    <w:p w14:paraId="3444F222" w14:textId="77777777" w:rsidR="00F02EBA" w:rsidRDefault="00F02EBA" w:rsidP="00F02EBA">
      <w:pPr>
        <w:pStyle w:val="Code"/>
      </w:pPr>
      <w:r>
        <w:t>5</w:t>
      </w:r>
    </w:p>
    <w:p w14:paraId="5409C9AF" w14:textId="77777777" w:rsidR="00F02EBA" w:rsidRDefault="00F02EBA" w:rsidP="00F02EBA">
      <w:pPr>
        <w:pStyle w:val="Code"/>
      </w:pPr>
      <w:r>
        <w:t xml:space="preserve">$ jq &lt;ts.json -r '.services[].name' </w:t>
      </w:r>
    </w:p>
    <w:p w14:paraId="168B156B" w14:textId="77777777" w:rsidR="00F02EBA" w:rsidRDefault="00F02EBA" w:rsidP="00F02EBA">
      <w:pPr>
        <w:pStyle w:val="Code"/>
      </w:pPr>
      <w:r>
        <w:t>M6</w:t>
      </w:r>
    </w:p>
    <w:p w14:paraId="70C1715A" w14:textId="77777777" w:rsidR="00F02EBA" w:rsidRDefault="00F02EBA" w:rsidP="00F02EBA">
      <w:pPr>
        <w:pStyle w:val="Code"/>
      </w:pPr>
      <w:r>
        <w:t>W9</w:t>
      </w:r>
    </w:p>
    <w:p w14:paraId="48266E79" w14:textId="77777777" w:rsidR="00F02EBA" w:rsidRDefault="00F02EBA" w:rsidP="00F02EBA">
      <w:pPr>
        <w:pStyle w:val="Code"/>
      </w:pPr>
      <w:r>
        <w:t>Arte</w:t>
      </w:r>
    </w:p>
    <w:p w14:paraId="0568FDA3" w14:textId="77777777" w:rsidR="00F02EBA" w:rsidRDefault="00F02EBA" w:rsidP="00F02EBA">
      <w:pPr>
        <w:pStyle w:val="Code"/>
      </w:pPr>
      <w:r>
        <w:t>France 5</w:t>
      </w:r>
    </w:p>
    <w:p w14:paraId="27D71C59" w14:textId="77777777" w:rsidR="00F02EBA" w:rsidRDefault="00F02EBA" w:rsidP="00F02EBA">
      <w:pPr>
        <w:pStyle w:val="Code"/>
      </w:pPr>
      <w:r>
        <w:t>6ter</w:t>
      </w:r>
    </w:p>
    <w:p w14:paraId="02675CC6" w14:textId="77777777" w:rsidR="00F02EBA" w:rsidRPr="00F02EBA" w:rsidRDefault="00F02EBA" w:rsidP="00F02EBA">
      <w:pPr>
        <w:pStyle w:val="Code"/>
      </w:pPr>
      <w:r>
        <w:t>$</w:t>
      </w:r>
    </w:p>
    <w:p w14:paraId="525ED49F" w14:textId="77777777" w:rsidR="00F02EBA" w:rsidRPr="00136BEF" w:rsidRDefault="005C50B5" w:rsidP="00136BEF">
      <w:pPr>
        <w:jc w:val="left"/>
      </w:pPr>
      <w:r>
        <w:t xml:space="preserve">Now, let’s write a </w:t>
      </w:r>
      <w:r w:rsidR="00136BEF">
        <w:t xml:space="preserve">shell script to display all services and a description of each of their PID’s. This illustrates the power of </w:t>
      </w:r>
      <w:r w:rsidR="00136BEF" w:rsidRPr="00D153A9">
        <w:rPr>
          <w:rStyle w:val="Codeintext"/>
        </w:rPr>
        <w:t>jq</w:t>
      </w:r>
      <w:r w:rsidR="00136BEF">
        <w:t>, including field selection and array lookup based on the value of a property.</w:t>
      </w:r>
    </w:p>
    <w:p w14:paraId="1B0FB68D" w14:textId="77777777" w:rsidR="00136BEF" w:rsidRDefault="00136BEF" w:rsidP="00136BEF">
      <w:pPr>
        <w:pStyle w:val="Code"/>
      </w:pPr>
      <w:r>
        <w:t>JSON=ts.json</w:t>
      </w:r>
    </w:p>
    <w:p w14:paraId="44DB0116" w14:textId="77777777" w:rsidR="00136BEF" w:rsidRDefault="00136BEF" w:rsidP="00136BEF">
      <w:pPr>
        <w:pStyle w:val="Code"/>
      </w:pPr>
      <w:r>
        <w:t>SRVCOUNT=$(jq &lt;$JSON -r ".services | length")</w:t>
      </w:r>
    </w:p>
    <w:p w14:paraId="20C575DF" w14:textId="77777777" w:rsidR="00136BEF" w:rsidRDefault="00136BEF" w:rsidP="00136BEF">
      <w:pPr>
        <w:pStyle w:val="Code"/>
      </w:pPr>
    </w:p>
    <w:p w14:paraId="5247AD6C" w14:textId="77777777" w:rsidR="00136BEF" w:rsidRDefault="00136BEF" w:rsidP="00136BEF">
      <w:pPr>
        <w:pStyle w:val="Code"/>
      </w:pPr>
      <w:r>
        <w:t>for ((i=0; i&lt;$SRVCOUNT; i++)); do</w:t>
      </w:r>
    </w:p>
    <w:p w14:paraId="22D4F808" w14:textId="77777777" w:rsidR="00136BEF" w:rsidRDefault="00136BEF" w:rsidP="00136BEF">
      <w:pPr>
        <w:pStyle w:val="Code"/>
      </w:pPr>
      <w:r>
        <w:t xml:space="preserve">    SRVNAME=$(jq &lt;$JSON -r ".services[$i].name")</w:t>
      </w:r>
    </w:p>
    <w:p w14:paraId="5F3BFEAE" w14:textId="77777777" w:rsidR="00136BEF" w:rsidRDefault="00136BEF" w:rsidP="00136BEF">
      <w:pPr>
        <w:pStyle w:val="Code"/>
      </w:pPr>
      <w:r>
        <w:t xml:space="preserve">    PIDCOUNT=$(jq &lt;$JSON -r ".services[$i].pids | length")</w:t>
      </w:r>
    </w:p>
    <w:p w14:paraId="1BA646C2" w14:textId="77777777" w:rsidR="00136BEF" w:rsidRDefault="00136BEF" w:rsidP="00136BEF">
      <w:pPr>
        <w:pStyle w:val="Code"/>
      </w:pPr>
      <w:r>
        <w:t xml:space="preserve">    echo "Service $SRVNAME, $PIDCOUNT PID's"</w:t>
      </w:r>
    </w:p>
    <w:p w14:paraId="54F54961" w14:textId="77777777" w:rsidR="00136BEF" w:rsidRDefault="00136BEF" w:rsidP="00136BEF">
      <w:pPr>
        <w:pStyle w:val="Code"/>
      </w:pPr>
      <w:r>
        <w:t xml:space="preserve">    for ((p=0; p&lt;$PIDCOUNT; p++)); do</w:t>
      </w:r>
    </w:p>
    <w:p w14:paraId="610D0453" w14:textId="77777777" w:rsidR="00136BEF" w:rsidRDefault="00136BEF" w:rsidP="00136BEF">
      <w:pPr>
        <w:pStyle w:val="Code"/>
      </w:pPr>
      <w:r>
        <w:t xml:space="preserve">        PID=$(jq &lt;$JSON -r ".services[$i].pids[$p]")</w:t>
      </w:r>
    </w:p>
    <w:p w14:paraId="4B6BC82E" w14:textId="77777777" w:rsidR="00136BEF" w:rsidRDefault="00136BEF" w:rsidP="00136BEF">
      <w:pPr>
        <w:pStyle w:val="Code"/>
      </w:pPr>
      <w:r>
        <w:t xml:space="preserve">        DESC=$(jq &lt;$JSON -r ".pids[] | select(.id==$PID) | .description")</w:t>
      </w:r>
    </w:p>
    <w:p w14:paraId="00EB795C" w14:textId="77777777" w:rsidR="00136BEF" w:rsidRDefault="00136BEF" w:rsidP="00136BEF">
      <w:pPr>
        <w:pStyle w:val="Code"/>
      </w:pPr>
      <w:r>
        <w:t xml:space="preserve">        printf "  PID 0x%04X, %s\n" "$PID" "$DESC"</w:t>
      </w:r>
    </w:p>
    <w:p w14:paraId="649B806F" w14:textId="77777777" w:rsidR="00136BEF" w:rsidRDefault="00136BEF" w:rsidP="00136BEF">
      <w:pPr>
        <w:pStyle w:val="Code"/>
      </w:pPr>
      <w:r>
        <w:t xml:space="preserve">    done</w:t>
      </w:r>
    </w:p>
    <w:p w14:paraId="3C9AFD24" w14:textId="77777777" w:rsidR="00136BEF" w:rsidRDefault="00136BEF" w:rsidP="00136BEF">
      <w:pPr>
        <w:pStyle w:val="Code"/>
      </w:pPr>
      <w:r>
        <w:t>done</w:t>
      </w:r>
    </w:p>
    <w:p w14:paraId="20EE12B7" w14:textId="77777777" w:rsidR="00136BEF" w:rsidRDefault="00136BEF" w:rsidP="00136BEF">
      <w:r>
        <w:t>The output of this script is the following (truncated for clarity):</w:t>
      </w:r>
    </w:p>
    <w:p w14:paraId="6850B8A4" w14:textId="77777777" w:rsidR="00136BEF" w:rsidRDefault="00136BEF" w:rsidP="00136BEF">
      <w:pPr>
        <w:pStyle w:val="Code"/>
      </w:pPr>
      <w:r>
        <w:t>Service M6, 9 PID's</w:t>
      </w:r>
    </w:p>
    <w:p w14:paraId="7BC85453" w14:textId="77777777" w:rsidR="00136BEF" w:rsidRDefault="00136BEF" w:rsidP="00136BEF">
      <w:pPr>
        <w:pStyle w:val="Code"/>
      </w:pPr>
      <w:r>
        <w:t xml:space="preserve">  PID 0x0064, PMT</w:t>
      </w:r>
    </w:p>
    <w:p w14:paraId="4F57F1CE" w14:textId="77777777" w:rsidR="00136BEF" w:rsidRDefault="00136BEF" w:rsidP="00136BEF">
      <w:pPr>
        <w:pStyle w:val="Code"/>
      </w:pPr>
      <w:r>
        <w:t xml:space="preserve">  PID 0x0078, AVC video (1920x1080, high profile, level 4.0, 4:2:0)</w:t>
      </w:r>
    </w:p>
    <w:p w14:paraId="7BE45D33" w14:textId="77777777" w:rsidR="00136BEF" w:rsidRDefault="00136BEF" w:rsidP="00136BEF">
      <w:pPr>
        <w:pStyle w:val="Code"/>
      </w:pPr>
      <w:r>
        <w:t xml:space="preserve">  PID 0x0082, E-AC-3 Audio (fra, E-AC-3, 3/2 (L,C,R,SL,SR), @48,000 Hz, complete m...</w:t>
      </w:r>
    </w:p>
    <w:p w14:paraId="02D866EA" w14:textId="77777777" w:rsidR="00136BEF" w:rsidRDefault="00136BEF" w:rsidP="00136BEF">
      <w:pPr>
        <w:pStyle w:val="Code"/>
      </w:pPr>
      <w:r>
        <w:t xml:space="preserve">  PID 0x0083, E-AC-3 Audio (qad, E-AC-3, stereo (L,R), @48,000 Hz, visually impair...</w:t>
      </w:r>
    </w:p>
    <w:p w14:paraId="42F0DC60" w14:textId="77777777" w:rsidR="00136BEF" w:rsidRDefault="00136BEF" w:rsidP="00136BEF">
      <w:pPr>
        <w:pStyle w:val="Code"/>
        <w:ind w:firstLine="200"/>
      </w:pPr>
      <w:r>
        <w:t>PID 0x0084, E-AC-3 Audio (qaa, E-AC-3, stereo (L,R), @48,000 Hz, complete main, ...</w:t>
      </w:r>
    </w:p>
    <w:p w14:paraId="2D431FA7" w14:textId="77777777" w:rsidR="00136BEF" w:rsidRDefault="00136BEF" w:rsidP="00136BEF">
      <w:pPr>
        <w:pStyle w:val="Code"/>
      </w:pPr>
      <w:r>
        <w:t xml:space="preserve">  PID 0x008C, Subtitles (fra, DVB subtitles for hard of hearing, high definition)</w:t>
      </w:r>
    </w:p>
    <w:p w14:paraId="03220CCF" w14:textId="77777777" w:rsidR="00136BEF" w:rsidRDefault="00136BEF" w:rsidP="00136BEF">
      <w:pPr>
        <w:pStyle w:val="Code"/>
      </w:pPr>
      <w:r>
        <w:t xml:space="preserve">  PID 0x008D, Subtitles (fra, DVB subtitles, high definition)</w:t>
      </w:r>
    </w:p>
    <w:p w14:paraId="4C520B15" w14:textId="77777777" w:rsidR="00136BEF" w:rsidRDefault="00136BEF" w:rsidP="00136BEF">
      <w:pPr>
        <w:pStyle w:val="Code"/>
      </w:pPr>
      <w:r>
        <w:t xml:space="preserve">  PID 0x00AA, MPEG-2 Private sections (AIT)</w:t>
      </w:r>
    </w:p>
    <w:p w14:paraId="02801314" w14:textId="77777777" w:rsidR="00136BEF" w:rsidRDefault="00136BEF" w:rsidP="00136BEF">
      <w:pPr>
        <w:pStyle w:val="Code"/>
      </w:pPr>
      <w:r>
        <w:t xml:space="preserve">  PID 0x00AB, DSM-CC U-N (HbbTV)</w:t>
      </w:r>
    </w:p>
    <w:p w14:paraId="0668A6B5" w14:textId="77777777" w:rsidR="00136BEF" w:rsidRDefault="00136BEF" w:rsidP="00136BEF">
      <w:pPr>
        <w:pStyle w:val="Code"/>
      </w:pPr>
      <w:r>
        <w:t>Service W9, 9 PID's</w:t>
      </w:r>
    </w:p>
    <w:p w14:paraId="77D02952" w14:textId="77777777" w:rsidR="00136BEF" w:rsidRDefault="00136BEF" w:rsidP="00136BEF">
      <w:pPr>
        <w:pStyle w:val="Code"/>
      </w:pPr>
      <w:r>
        <w:t xml:space="preserve">  PID 0x00C8, PMT</w:t>
      </w:r>
    </w:p>
    <w:p w14:paraId="07CE2F23" w14:textId="77777777" w:rsidR="00136BEF" w:rsidRDefault="00136BEF" w:rsidP="00136BEF">
      <w:pPr>
        <w:pStyle w:val="Code"/>
      </w:pPr>
      <w:r>
        <w:t xml:space="preserve">  PID 0x00DC, AVC video (1920x1080, high profile, level 4.0, 4:2:0)</w:t>
      </w:r>
    </w:p>
    <w:p w14:paraId="0BF2FBC1" w14:textId="77777777" w:rsidR="00136BEF" w:rsidRDefault="00136BEF" w:rsidP="00136BEF">
      <w:pPr>
        <w:pStyle w:val="Code"/>
      </w:pPr>
      <w:r>
        <w:t xml:space="preserve">  PID 0x00E6, E-AC-3 Audio (fra, E-AC-3, 3/2 (L,C,R,SL,SR), @48,000 Hz, complete m...</w:t>
      </w:r>
    </w:p>
    <w:p w14:paraId="03B0CAC6" w14:textId="77777777" w:rsidR="00136BEF" w:rsidRDefault="00136BEF" w:rsidP="00136BEF">
      <w:pPr>
        <w:pStyle w:val="Code"/>
      </w:pPr>
      <w:r>
        <w:t xml:space="preserve">  PID 0x00E7, E-AC-3 Audio (qad, E-AC-3, stereo (L,R), @48,000 Hz, visually impair...</w:t>
      </w:r>
    </w:p>
    <w:p w14:paraId="305FAF20" w14:textId="77777777" w:rsidR="00136BEF" w:rsidRDefault="00136BEF" w:rsidP="00136BEF">
      <w:pPr>
        <w:pStyle w:val="Code"/>
      </w:pPr>
      <w:r>
        <w:t xml:space="preserve">  PID 0x00E8, E-AC-3 Audio (qaa, E-AC-3, stereo (L,R), @48,000 Hz, complete main, ...</w:t>
      </w:r>
    </w:p>
    <w:p w14:paraId="61CE2402" w14:textId="77777777" w:rsidR="00136BEF" w:rsidRDefault="00136BEF" w:rsidP="00136BEF">
      <w:pPr>
        <w:pStyle w:val="Code"/>
      </w:pPr>
      <w:r>
        <w:t xml:space="preserve">  PID 0x00F0, Subtitles (fra, DVB subtitles for hard of hearing, high definition)</w:t>
      </w:r>
    </w:p>
    <w:p w14:paraId="3C484235" w14:textId="77777777" w:rsidR="00136BEF" w:rsidRDefault="00136BEF" w:rsidP="00136BEF">
      <w:pPr>
        <w:pStyle w:val="Code"/>
      </w:pPr>
      <w:r>
        <w:t xml:space="preserve">  PID 0x00F1, Subtitles (fra, DVB subtitles, high definition)</w:t>
      </w:r>
    </w:p>
    <w:p w14:paraId="3B20D128" w14:textId="77777777" w:rsidR="00136BEF" w:rsidRDefault="00136BEF" w:rsidP="00136BEF">
      <w:pPr>
        <w:pStyle w:val="Code"/>
      </w:pPr>
      <w:r>
        <w:t xml:space="preserve">  PID 0x010E, MPEG-2 Private sections (AIT)</w:t>
      </w:r>
    </w:p>
    <w:p w14:paraId="7504C691" w14:textId="77777777" w:rsidR="00136BEF" w:rsidRDefault="00136BEF" w:rsidP="00136BEF">
      <w:pPr>
        <w:pStyle w:val="Code"/>
      </w:pPr>
      <w:r>
        <w:t xml:space="preserve">  PID 0x010F, DSM-CC U-N (HbbTV)</w:t>
      </w:r>
    </w:p>
    <w:p w14:paraId="53429D1D" w14:textId="77777777" w:rsidR="00136BEF" w:rsidRDefault="00136BEF" w:rsidP="00136BEF">
      <w:pPr>
        <w:pStyle w:val="Code"/>
      </w:pPr>
      <w:r>
        <w:t>Service Arte, 11 PID's</w:t>
      </w:r>
    </w:p>
    <w:p w14:paraId="3D9245DD" w14:textId="77777777" w:rsidR="00136BEF" w:rsidRDefault="00136BEF" w:rsidP="00136BEF">
      <w:pPr>
        <w:pStyle w:val="Code"/>
      </w:pPr>
      <w:r>
        <w:t xml:space="preserve">  PID 0x012C, PMT</w:t>
      </w:r>
    </w:p>
    <w:p w14:paraId="2F8F1171" w14:textId="77777777" w:rsidR="00136BEF" w:rsidRDefault="00136BEF" w:rsidP="00136BEF">
      <w:pPr>
        <w:pStyle w:val="Code"/>
        <w:ind w:firstLine="200"/>
      </w:pPr>
      <w:r>
        <w:t>PID 0x0140, AVC video (1920x1080, high profile, level 4.0, 4:2:0)</w:t>
      </w:r>
    </w:p>
    <w:p w14:paraId="1E9CF3F2" w14:textId="77777777" w:rsidR="00136BEF" w:rsidRDefault="00136BEF" w:rsidP="00136BEF">
      <w:pPr>
        <w:pStyle w:val="Code"/>
        <w:ind w:firstLine="200"/>
      </w:pPr>
      <w:r>
        <w:t>...</w:t>
      </w:r>
    </w:p>
    <w:p w14:paraId="064740DE" w14:textId="77777777" w:rsidR="00EB655E" w:rsidRDefault="00EB655E" w:rsidP="00EB655E">
      <w:pPr>
        <w:pStyle w:val="Heading3"/>
      </w:pPr>
      <w:bookmarkStart w:id="482" w:name="_Ref60231450"/>
      <w:bookmarkStart w:id="483" w:name="_Toc116317746"/>
      <w:r>
        <w:t>Monitoring the bitrate of a PID</w:t>
      </w:r>
      <w:bookmarkEnd w:id="482"/>
      <w:bookmarkEnd w:id="483"/>
    </w:p>
    <w:p w14:paraId="76902FBB" w14:textId="77777777" w:rsidR="00EB655E" w:rsidRDefault="00EB655E" w:rsidP="00EB655E">
      <w:r>
        <w:t>T</w:t>
      </w:r>
      <w:r w:rsidR="00DC7F5C">
        <w:t xml:space="preserve">his example demonstrates how to monitor </w:t>
      </w:r>
      <w:r w:rsidR="006F200A">
        <w:t>the bitrate of a PID and raise alarms when the bitrate of that PID goes out of range or back to normal.</w:t>
      </w:r>
    </w:p>
    <w:p w14:paraId="148403C9" w14:textId="77777777" w:rsidR="006F200A" w:rsidRDefault="006F200A" w:rsidP="00EB655E">
      <w:r>
        <w:t>Here, we want to make sure that the bitrate of the PID 100 of a transport stream remains in the 1 to 2 Mb/s range. Assuming that the input is a UDP/IP stream</w:t>
      </w:r>
      <w:r w:rsidR="00CA44E2">
        <w:t xml:space="preserve"> on local</w:t>
      </w:r>
      <w:r w:rsidR="000E705D">
        <w:t xml:space="preserve"> UDP</w:t>
      </w:r>
      <w:r w:rsidR="00CA44E2">
        <w:t xml:space="preserve"> port 12345</w:t>
      </w:r>
      <w:r>
        <w:t>, the monitoring command is the following:</w:t>
      </w:r>
    </w:p>
    <w:p w14:paraId="2791EA65" w14:textId="77777777" w:rsidR="006F200A" w:rsidRDefault="006F200A" w:rsidP="006F200A">
      <w:pPr>
        <w:pStyle w:val="Code"/>
      </w:pPr>
      <w:r>
        <w:t>tsp --timed-log \</w:t>
      </w:r>
    </w:p>
    <w:p w14:paraId="23D9FD42" w14:textId="77777777" w:rsidR="006F200A" w:rsidRDefault="006F200A" w:rsidP="006F200A">
      <w:pPr>
        <w:pStyle w:val="Code"/>
      </w:pPr>
      <w:r>
        <w:t xml:space="preserve">    -I ip 12345 \</w:t>
      </w:r>
    </w:p>
    <w:p w14:paraId="7CD59B46" w14:textId="77777777" w:rsidR="006F200A" w:rsidRDefault="006F200A" w:rsidP="006F200A">
      <w:pPr>
        <w:pStyle w:val="Code"/>
      </w:pPr>
      <w:r>
        <w:t xml:space="preserve">    -P bitrate_monitor --pid 100 --min 1,000,000 --max 2,000,000 \</w:t>
      </w:r>
    </w:p>
    <w:p w14:paraId="29B2C584" w14:textId="77777777" w:rsidR="006F200A" w:rsidRDefault="006F200A" w:rsidP="006F200A">
      <w:pPr>
        <w:pStyle w:val="Code"/>
      </w:pPr>
      <w:r>
        <w:t xml:space="preserve">                       --time-interval 1 --alarm-command './alarm.sh' \</w:t>
      </w:r>
    </w:p>
    <w:p w14:paraId="4A5020CF" w14:textId="77777777" w:rsidR="006F200A" w:rsidRDefault="006F200A" w:rsidP="006F200A">
      <w:pPr>
        <w:pStyle w:val="Code"/>
      </w:pPr>
      <w:r>
        <w:t xml:space="preserve">    -O drop</w:t>
      </w:r>
    </w:p>
    <w:p w14:paraId="7F078674" w14:textId="77777777" w:rsidR="006F200A" w:rsidRDefault="006F200A" w:rsidP="00EB655E">
      <w:r>
        <w:t xml:space="preserve">This command analyzes the bitrate of PID 100 by periods of 1 second. Each time the bitrate goes out of range or back to normal, the script </w:t>
      </w:r>
      <w:r w:rsidRPr="00870F67">
        <w:rPr>
          <w:rStyle w:val="Codeintext"/>
        </w:rPr>
        <w:t>alarm.sh</w:t>
      </w:r>
      <w:r>
        <w:t xml:space="preserve"> is run. The sample </w:t>
      </w:r>
      <w:r w:rsidRPr="00870F67">
        <w:rPr>
          <w:rStyle w:val="Codeintext"/>
        </w:rPr>
        <w:t>alarm.sh</w:t>
      </w:r>
      <w:r>
        <w:rPr>
          <w:i/>
        </w:rPr>
        <w:t xml:space="preserve"> </w:t>
      </w:r>
      <w:r>
        <w:t xml:space="preserve">script </w:t>
      </w:r>
      <w:r w:rsidR="000E705D">
        <w:t>contains</w:t>
      </w:r>
      <w:r>
        <w:t>:</w:t>
      </w:r>
    </w:p>
    <w:p w14:paraId="5EBE0780" w14:textId="77777777" w:rsidR="000E705D" w:rsidRDefault="000E705D" w:rsidP="00E6409A">
      <w:pPr>
        <w:pStyle w:val="Code"/>
      </w:pPr>
      <w:r w:rsidRPr="000E705D">
        <w:t>#!/usr/bin/env bash</w:t>
      </w:r>
    </w:p>
    <w:p w14:paraId="3B32A0FA" w14:textId="77777777" w:rsidR="00E6409A" w:rsidRDefault="00E6409A" w:rsidP="00E6409A">
      <w:pPr>
        <w:pStyle w:val="Code"/>
      </w:pPr>
      <w:r>
        <w:t>(</w:t>
      </w:r>
    </w:p>
    <w:p w14:paraId="20566ABE" w14:textId="77777777" w:rsidR="00E6409A" w:rsidRDefault="00E6409A" w:rsidP="00E6409A">
      <w:pPr>
        <w:pStyle w:val="Code"/>
      </w:pPr>
      <w:r>
        <w:t xml:space="preserve">    echo -n "Date: "; date '+%Y/%m/%d %H:%M:%S'</w:t>
      </w:r>
    </w:p>
    <w:p w14:paraId="2E49BF49" w14:textId="77777777" w:rsidR="00E6409A" w:rsidRDefault="00E6409A" w:rsidP="00E6409A">
      <w:pPr>
        <w:pStyle w:val="Code"/>
      </w:pPr>
      <w:r>
        <w:t xml:space="preserve">    echo "Message: $1"</w:t>
      </w:r>
    </w:p>
    <w:p w14:paraId="5E3C1934" w14:textId="77777777" w:rsidR="00E6409A" w:rsidRDefault="00E6409A" w:rsidP="00E6409A">
      <w:pPr>
        <w:pStyle w:val="Code"/>
      </w:pPr>
      <w:r>
        <w:t xml:space="preserve">    echo "Target PID: $2"</w:t>
      </w:r>
    </w:p>
    <w:p w14:paraId="429FB6E2" w14:textId="77777777" w:rsidR="00E6409A" w:rsidRDefault="00E6409A" w:rsidP="00E6409A">
      <w:pPr>
        <w:pStyle w:val="Code"/>
      </w:pPr>
      <w:r>
        <w:t xml:space="preserve">    echo "Alarm state: $3"</w:t>
      </w:r>
    </w:p>
    <w:p w14:paraId="0437D186" w14:textId="77777777" w:rsidR="00E6409A" w:rsidRDefault="00E6409A" w:rsidP="00E6409A">
      <w:pPr>
        <w:pStyle w:val="Code"/>
      </w:pPr>
      <w:r>
        <w:t xml:space="preserve">    echo "Current bitrate: $4"</w:t>
      </w:r>
    </w:p>
    <w:p w14:paraId="6C6DB7DA" w14:textId="77777777" w:rsidR="00E6409A" w:rsidRDefault="00E6409A" w:rsidP="00E6409A">
      <w:pPr>
        <w:pStyle w:val="Code"/>
      </w:pPr>
      <w:r>
        <w:t xml:space="preserve">    echo "Minimum bitrate: $5"</w:t>
      </w:r>
    </w:p>
    <w:p w14:paraId="48330C8C" w14:textId="77777777" w:rsidR="00E6409A" w:rsidRDefault="00E6409A" w:rsidP="00E6409A">
      <w:pPr>
        <w:pStyle w:val="Code"/>
      </w:pPr>
      <w:r>
        <w:t xml:space="preserve">    echo "Maximum bitrate: $6"</w:t>
      </w:r>
    </w:p>
    <w:p w14:paraId="6975357E" w14:textId="77777777" w:rsidR="00E6409A" w:rsidRDefault="00E6409A" w:rsidP="00E6409A">
      <w:pPr>
        <w:pStyle w:val="Code"/>
      </w:pPr>
      <w:r>
        <w:lastRenderedPageBreak/>
        <w:t xml:space="preserve">    echo</w:t>
      </w:r>
    </w:p>
    <w:p w14:paraId="50920C6C" w14:textId="77777777" w:rsidR="006F200A" w:rsidRPr="006F200A" w:rsidRDefault="00E6409A" w:rsidP="00E6409A">
      <w:pPr>
        <w:pStyle w:val="Code"/>
      </w:pPr>
      <w:r>
        <w:t>) &gt;&gt;monitor.log</w:t>
      </w:r>
    </w:p>
    <w:p w14:paraId="0DF3696C" w14:textId="77777777" w:rsidR="00E6409A" w:rsidRDefault="00E6409A" w:rsidP="00EB655E">
      <w:r>
        <w:t>Th</w:t>
      </w:r>
      <w:r w:rsidR="00E1427B">
        <w:t xml:space="preserve">is </w:t>
      </w:r>
      <w:r>
        <w:t xml:space="preserve">script simply accumulates the alarms in a log file. See the </w:t>
      </w:r>
      <w:r w:rsidR="00095266">
        <w:t xml:space="preserve">reference description of the </w:t>
      </w:r>
      <w:r w:rsidR="00095266" w:rsidRPr="00D153A9">
        <w:rPr>
          <w:rStyle w:val="Codeintext"/>
        </w:rPr>
        <w:t>bitrate_monitor</w:t>
      </w:r>
      <w:r w:rsidR="00095266">
        <w:t xml:space="preserve"> plugin for a description of the six parameters which are passed to the alarm command.</w:t>
      </w:r>
    </w:p>
    <w:p w14:paraId="4E201413" w14:textId="77777777" w:rsidR="006F72C4" w:rsidRDefault="006F72C4" w:rsidP="00EB655E">
      <w:r>
        <w:t xml:space="preserve">To </w:t>
      </w:r>
      <w:r w:rsidR="004C73F3">
        <w:t>exercise the script, we run the following source</w:t>
      </w:r>
      <w:r w:rsidR="002D6687">
        <w:t xml:space="preserve"> command</w:t>
      </w:r>
      <w:r w:rsidR="004C73F3">
        <w:t>:</w:t>
      </w:r>
    </w:p>
    <w:p w14:paraId="3FAEED73" w14:textId="77777777" w:rsidR="004C73F3" w:rsidRDefault="004C73F3" w:rsidP="004C73F3">
      <w:pPr>
        <w:pStyle w:val="Code"/>
      </w:pPr>
      <w:r>
        <w:t>for bitrate in 1,500,000 500,000 1,500,000 2,500,000 1,500,000; do</w:t>
      </w:r>
    </w:p>
    <w:p w14:paraId="34D838BC" w14:textId="77777777" w:rsidR="004C73F3" w:rsidRDefault="004C73F3" w:rsidP="004C73F3">
      <w:pPr>
        <w:pStyle w:val="Code"/>
      </w:pPr>
      <w:r>
        <w:t xml:space="preserve">    tsp -I craft --pid 100 \</w:t>
      </w:r>
    </w:p>
    <w:p w14:paraId="6605439C" w14:textId="77777777" w:rsidR="004C73F3" w:rsidRDefault="004C73F3" w:rsidP="004C73F3">
      <w:pPr>
        <w:pStyle w:val="Code"/>
      </w:pPr>
      <w:r>
        <w:t xml:space="preserve">        -P regulate --bitrate $bitrate \</w:t>
      </w:r>
    </w:p>
    <w:p w14:paraId="72FFA42A" w14:textId="77777777" w:rsidR="004C73F3" w:rsidRDefault="004C73F3" w:rsidP="004C73F3">
      <w:pPr>
        <w:pStyle w:val="Code"/>
      </w:pPr>
      <w:r>
        <w:t xml:space="preserve">        -P until --seconds 10 \</w:t>
      </w:r>
    </w:p>
    <w:p w14:paraId="5449E00F" w14:textId="77777777" w:rsidR="004C73F3" w:rsidRDefault="004C73F3" w:rsidP="004C73F3">
      <w:pPr>
        <w:pStyle w:val="Code"/>
      </w:pPr>
      <w:r>
        <w:t xml:space="preserve">        -O ip localhost:12345</w:t>
      </w:r>
    </w:p>
    <w:p w14:paraId="31258295" w14:textId="77777777" w:rsidR="004C73F3" w:rsidRDefault="004C73F3" w:rsidP="004C73F3">
      <w:pPr>
        <w:pStyle w:val="Code"/>
      </w:pPr>
      <w:r>
        <w:t>done</w:t>
      </w:r>
    </w:p>
    <w:p w14:paraId="070F4D86" w14:textId="77777777" w:rsidR="004C73F3" w:rsidRDefault="004C73F3" w:rsidP="00EB655E">
      <w:r>
        <w:t>This command simply generates a transport stream full of PID 100 packets. By sequences of 10 seconds, the stream has a bitrate of 1.5, 0.5, 1.5, 2.5, 1.5 Mb/s. Thus, the bitrate of the monitored PID is first in range, then too low, back in range, to high, back in range and finally zero.</w:t>
      </w:r>
    </w:p>
    <w:p w14:paraId="711DB46A" w14:textId="77777777" w:rsidR="002D6687" w:rsidRDefault="004C73F3" w:rsidP="00EB655E">
      <w:r>
        <w:t>The test</w:t>
      </w:r>
      <w:r w:rsidR="002D6687">
        <w:t xml:space="preserve"> scenario is the following:</w:t>
      </w:r>
    </w:p>
    <w:p w14:paraId="1B9F4331" w14:textId="77777777" w:rsidR="004C73F3" w:rsidRDefault="002D6687" w:rsidP="006B30A7">
      <w:pPr>
        <w:pStyle w:val="ListParagraph"/>
        <w:numPr>
          <w:ilvl w:val="0"/>
          <w:numId w:val="35"/>
        </w:numPr>
      </w:pPr>
      <w:r>
        <w:t>Run the source command from one terminal.</w:t>
      </w:r>
    </w:p>
    <w:p w14:paraId="47E16BDE" w14:textId="77777777" w:rsidR="002D6687" w:rsidRDefault="002D6687" w:rsidP="006B30A7">
      <w:pPr>
        <w:pStyle w:val="ListParagraph"/>
        <w:numPr>
          <w:ilvl w:val="0"/>
          <w:numId w:val="35"/>
        </w:numPr>
      </w:pPr>
      <w:r>
        <w:t>Immediately after, run the monitoring command</w:t>
      </w:r>
      <w:r w:rsidR="00E1427B">
        <w:t xml:space="preserve"> from another terminal</w:t>
      </w:r>
      <w:r>
        <w:t>.</w:t>
      </w:r>
    </w:p>
    <w:p w14:paraId="2DF3FEEA" w14:textId="77777777" w:rsidR="002D6687" w:rsidRDefault="002D6687" w:rsidP="006B30A7">
      <w:pPr>
        <w:pStyle w:val="ListParagraph"/>
        <w:numPr>
          <w:ilvl w:val="0"/>
          <w:numId w:val="35"/>
        </w:numPr>
      </w:pPr>
      <w:r>
        <w:t>Once the source command completes, we may interrupt the monitoring command.</w:t>
      </w:r>
    </w:p>
    <w:p w14:paraId="048713A1" w14:textId="77777777" w:rsidR="002D6687" w:rsidRDefault="002D6687" w:rsidP="002D6687">
      <w:r>
        <w:t>The monitoring command generates warning messages each time an alarm is raised:</w:t>
      </w:r>
    </w:p>
    <w:p w14:paraId="4D08B8F1" w14:textId="77777777" w:rsidR="002D6687" w:rsidRDefault="002D6687" w:rsidP="002D6687">
      <w:pPr>
        <w:pStyle w:val="Code"/>
      </w:pPr>
      <w:r>
        <w:t>* 2020/12/30 15:01:17 - Warning: bitrate_monitor: PID 0x0064 (100) bitrate (964,064 bits/s) is lower than allowed minimum (1,000,000 bits/s)</w:t>
      </w:r>
    </w:p>
    <w:p w14:paraId="62ABCAE4" w14:textId="77777777" w:rsidR="002D6687" w:rsidRDefault="002D6687" w:rsidP="002D6687">
      <w:pPr>
        <w:pStyle w:val="Code"/>
      </w:pPr>
      <w:r>
        <w:t>* 2020/12/30 15:01:28 - Warning: bitrate_monitor: PID 0x0064 (100) bitrate (1,516,032 bits/s) is back in allowed range (1,000,000-2,000,000 bits/s)</w:t>
      </w:r>
    </w:p>
    <w:p w14:paraId="739388C2" w14:textId="77777777" w:rsidR="002D6687" w:rsidRDefault="002D6687" w:rsidP="002D6687">
      <w:pPr>
        <w:pStyle w:val="Code"/>
      </w:pPr>
      <w:r>
        <w:t>* 2020/12/30 15:01:38 - Warning: bitrate_monitor: PID 0x0064 (100) bitrate (2,496,640 bits/s) is greater than allowed maximum (2,000,000 bits/s)</w:t>
      </w:r>
    </w:p>
    <w:p w14:paraId="7DF264F2" w14:textId="77777777" w:rsidR="002D6687" w:rsidRDefault="002D6687" w:rsidP="002D6687">
      <w:pPr>
        <w:pStyle w:val="Code"/>
      </w:pPr>
      <w:r>
        <w:t>* 2020/12/30 15:01:48 - Warning: bitrate_monitor: PID 0x0064 (100) bitrate (1,491,968 bits/s) is back in allowed range (1,000,000-2,000,000 bits/s)</w:t>
      </w:r>
    </w:p>
    <w:p w14:paraId="57179C76" w14:textId="77777777" w:rsidR="002D6687" w:rsidRDefault="002D6687" w:rsidP="002D6687">
      <w:pPr>
        <w:pStyle w:val="Code"/>
      </w:pPr>
      <w:r>
        <w:t>* 2020/12/30 15:01:58 - Warning: bitrate_monitor: PID 0x0064 (100) bitrate (0 bits/s) is lower than allowed minimum (1,000,000 bits/s)</w:t>
      </w:r>
    </w:p>
    <w:p w14:paraId="3FDA4125" w14:textId="77777777" w:rsidR="002D6687" w:rsidRDefault="002D6687" w:rsidP="002D6687">
      <w:r>
        <w:t xml:space="preserve">The file </w:t>
      </w:r>
      <w:r w:rsidRPr="00D153A9">
        <w:rPr>
          <w:rStyle w:val="Codeintext"/>
        </w:rPr>
        <w:t>monitor.log</w:t>
      </w:r>
      <w:r>
        <w:t xml:space="preserve"> is filled </w:t>
      </w:r>
      <w:r w:rsidR="00AB1690">
        <w:t>with</w:t>
      </w:r>
      <w:r>
        <w:t xml:space="preserve"> the various alarm</w:t>
      </w:r>
      <w:r w:rsidR="00AB1690">
        <w:t>s</w:t>
      </w:r>
      <w:r>
        <w:t xml:space="preserve"> </w:t>
      </w:r>
      <w:r w:rsidR="00AB1690">
        <w:t xml:space="preserve">and </w:t>
      </w:r>
      <w:r>
        <w:t>contains the following:</w:t>
      </w:r>
    </w:p>
    <w:p w14:paraId="3301FFF5" w14:textId="77777777" w:rsidR="002D6687" w:rsidRDefault="002D6687" w:rsidP="002D6687">
      <w:pPr>
        <w:pStyle w:val="Code"/>
      </w:pPr>
      <w:r>
        <w:t>Date: 2020/12/30 15:01:17</w:t>
      </w:r>
    </w:p>
    <w:p w14:paraId="6EC539D6" w14:textId="77777777" w:rsidR="002D6687" w:rsidRDefault="002D6687" w:rsidP="002D6687">
      <w:pPr>
        <w:pStyle w:val="Code"/>
      </w:pPr>
      <w:r>
        <w:t>Message: PID 0x0064 (100) bitrate (964,064 bits/s) is lower than allowed minimum (1,000,000 bits/s)</w:t>
      </w:r>
    </w:p>
    <w:p w14:paraId="1F48ACCC" w14:textId="77777777" w:rsidR="002D6687" w:rsidRDefault="002D6687" w:rsidP="002D6687">
      <w:pPr>
        <w:pStyle w:val="Code"/>
      </w:pPr>
      <w:r>
        <w:t>Target PID: 100</w:t>
      </w:r>
    </w:p>
    <w:p w14:paraId="4219D0DF" w14:textId="77777777" w:rsidR="002D6687" w:rsidRDefault="002D6687" w:rsidP="002D6687">
      <w:pPr>
        <w:pStyle w:val="Code"/>
      </w:pPr>
      <w:r>
        <w:t>Alarm state: lower</w:t>
      </w:r>
    </w:p>
    <w:p w14:paraId="736ECEC7" w14:textId="77777777" w:rsidR="002D6687" w:rsidRDefault="002D6687" w:rsidP="002D6687">
      <w:pPr>
        <w:pStyle w:val="Code"/>
      </w:pPr>
      <w:r>
        <w:t>Current bitrate: 964064</w:t>
      </w:r>
    </w:p>
    <w:p w14:paraId="7CFFAB57" w14:textId="77777777" w:rsidR="002D6687" w:rsidRDefault="002D6687" w:rsidP="002D6687">
      <w:pPr>
        <w:pStyle w:val="Code"/>
      </w:pPr>
      <w:r>
        <w:t>Minimum bitrate: 1000000</w:t>
      </w:r>
    </w:p>
    <w:p w14:paraId="775D1CF7" w14:textId="77777777" w:rsidR="002D6687" w:rsidRDefault="002D6687" w:rsidP="002D6687">
      <w:pPr>
        <w:pStyle w:val="Code"/>
      </w:pPr>
      <w:r>
        <w:t>Maximum bitrate: 2000000</w:t>
      </w:r>
    </w:p>
    <w:p w14:paraId="4A2D3361" w14:textId="77777777" w:rsidR="002D6687" w:rsidRDefault="002D6687" w:rsidP="002D6687">
      <w:pPr>
        <w:pStyle w:val="Code"/>
      </w:pPr>
    </w:p>
    <w:p w14:paraId="4318EF9F" w14:textId="77777777" w:rsidR="002D6687" w:rsidRDefault="002D6687" w:rsidP="002D6687">
      <w:pPr>
        <w:pStyle w:val="Code"/>
      </w:pPr>
      <w:r>
        <w:t>Date: 2020/12/30 15:01:28</w:t>
      </w:r>
    </w:p>
    <w:p w14:paraId="2EAD895E" w14:textId="77777777" w:rsidR="002D6687" w:rsidRDefault="002D6687" w:rsidP="002D6687">
      <w:pPr>
        <w:pStyle w:val="Code"/>
      </w:pPr>
      <w:r>
        <w:t>Message: PID 0x0064 (100) bitrate (1,516,032 bits/s) is back in allowed range (1,000,000-2,000,000 bits/s)</w:t>
      </w:r>
    </w:p>
    <w:p w14:paraId="527BB67C" w14:textId="77777777" w:rsidR="002D6687" w:rsidRDefault="002D6687" w:rsidP="002D6687">
      <w:pPr>
        <w:pStyle w:val="Code"/>
      </w:pPr>
      <w:r>
        <w:t>Target PID: 100</w:t>
      </w:r>
    </w:p>
    <w:p w14:paraId="6F149CFE" w14:textId="77777777" w:rsidR="002D6687" w:rsidRDefault="002D6687" w:rsidP="002D6687">
      <w:pPr>
        <w:pStyle w:val="Code"/>
      </w:pPr>
      <w:r>
        <w:t>Alarm state: normal</w:t>
      </w:r>
    </w:p>
    <w:p w14:paraId="04D7B656" w14:textId="77777777" w:rsidR="002D6687" w:rsidRDefault="002D6687" w:rsidP="002D6687">
      <w:pPr>
        <w:pStyle w:val="Code"/>
      </w:pPr>
      <w:r>
        <w:t>Current bitrate: 1516032</w:t>
      </w:r>
    </w:p>
    <w:p w14:paraId="627AB0AC" w14:textId="77777777" w:rsidR="002D6687" w:rsidRDefault="002D6687" w:rsidP="002D6687">
      <w:pPr>
        <w:pStyle w:val="Code"/>
      </w:pPr>
      <w:r>
        <w:t>Minimum bitrate: 1000000</w:t>
      </w:r>
    </w:p>
    <w:p w14:paraId="17D88F81" w14:textId="77777777" w:rsidR="002D6687" w:rsidRDefault="002D6687" w:rsidP="002D6687">
      <w:pPr>
        <w:pStyle w:val="Code"/>
      </w:pPr>
      <w:r>
        <w:t>Maximum bitrate: 2000000</w:t>
      </w:r>
    </w:p>
    <w:p w14:paraId="6A05F33F" w14:textId="77777777" w:rsidR="002D6687" w:rsidRDefault="002D6687" w:rsidP="002D6687">
      <w:pPr>
        <w:pStyle w:val="Code"/>
      </w:pPr>
    </w:p>
    <w:p w14:paraId="01519840" w14:textId="77777777" w:rsidR="002D6687" w:rsidRDefault="002D6687" w:rsidP="002D6687">
      <w:pPr>
        <w:pStyle w:val="Code"/>
      </w:pPr>
      <w:r>
        <w:t>Date: 2020/12/30 15:01:38</w:t>
      </w:r>
    </w:p>
    <w:p w14:paraId="324A72FE" w14:textId="77777777" w:rsidR="002D6687" w:rsidRDefault="002D6687" w:rsidP="002D6687">
      <w:pPr>
        <w:pStyle w:val="Code"/>
      </w:pPr>
      <w:r>
        <w:t>Message: PID 0x0064 (100) bitrate (2,496,640 bits/s) is greater than allowed maximum (2,000,000 bits/s)</w:t>
      </w:r>
    </w:p>
    <w:p w14:paraId="6D2A4666" w14:textId="77777777" w:rsidR="002D6687" w:rsidRDefault="002D6687" w:rsidP="002D6687">
      <w:pPr>
        <w:pStyle w:val="Code"/>
      </w:pPr>
      <w:r>
        <w:t>Target PID: 100</w:t>
      </w:r>
    </w:p>
    <w:p w14:paraId="09DBB161" w14:textId="77777777" w:rsidR="002D6687" w:rsidRDefault="002D6687" w:rsidP="002D6687">
      <w:pPr>
        <w:pStyle w:val="Code"/>
      </w:pPr>
      <w:r>
        <w:t>Alarm state: greater</w:t>
      </w:r>
    </w:p>
    <w:p w14:paraId="4C308AEA" w14:textId="77777777" w:rsidR="002D6687" w:rsidRDefault="002D6687" w:rsidP="002D6687">
      <w:pPr>
        <w:pStyle w:val="Code"/>
      </w:pPr>
      <w:r>
        <w:t>Current bitrate: 2496640</w:t>
      </w:r>
    </w:p>
    <w:p w14:paraId="7D4E0114" w14:textId="77777777" w:rsidR="002D6687" w:rsidRDefault="002D6687" w:rsidP="002D6687">
      <w:pPr>
        <w:pStyle w:val="Code"/>
      </w:pPr>
      <w:r>
        <w:t>Minimum bitrate: 1000000</w:t>
      </w:r>
    </w:p>
    <w:p w14:paraId="348C66CF" w14:textId="77777777" w:rsidR="002D6687" w:rsidRDefault="002D6687" w:rsidP="002D6687">
      <w:pPr>
        <w:pStyle w:val="Code"/>
      </w:pPr>
      <w:r>
        <w:t>Maximum bitrate: 2000000</w:t>
      </w:r>
    </w:p>
    <w:p w14:paraId="0950E77F" w14:textId="77777777" w:rsidR="002D6687" w:rsidRDefault="002D6687" w:rsidP="002D6687">
      <w:pPr>
        <w:pStyle w:val="Code"/>
      </w:pPr>
    </w:p>
    <w:p w14:paraId="7FCDB3DF" w14:textId="77777777" w:rsidR="002D6687" w:rsidRDefault="002D6687" w:rsidP="002D6687">
      <w:pPr>
        <w:pStyle w:val="Code"/>
      </w:pPr>
      <w:r>
        <w:t>Date: 2020/12/30 15:01:48</w:t>
      </w:r>
    </w:p>
    <w:p w14:paraId="117A6FD2" w14:textId="77777777" w:rsidR="002D6687" w:rsidRDefault="002D6687" w:rsidP="002D6687">
      <w:pPr>
        <w:pStyle w:val="Code"/>
      </w:pPr>
      <w:r>
        <w:t>Message: PID 0x0064 (100) bitrate (1,491,968 bits/s) is back in allowed range (1,000,000-2,000,000 bits/s)</w:t>
      </w:r>
    </w:p>
    <w:p w14:paraId="21207DDE" w14:textId="77777777" w:rsidR="002D6687" w:rsidRDefault="002D6687" w:rsidP="002D6687">
      <w:pPr>
        <w:pStyle w:val="Code"/>
      </w:pPr>
      <w:r>
        <w:t>Target PID: 100</w:t>
      </w:r>
    </w:p>
    <w:p w14:paraId="7689786D" w14:textId="77777777" w:rsidR="002D6687" w:rsidRDefault="002D6687" w:rsidP="002D6687">
      <w:pPr>
        <w:pStyle w:val="Code"/>
      </w:pPr>
      <w:r>
        <w:t>Alarm state: normal</w:t>
      </w:r>
    </w:p>
    <w:p w14:paraId="12DDD214" w14:textId="77777777" w:rsidR="002D6687" w:rsidRDefault="002D6687" w:rsidP="002D6687">
      <w:pPr>
        <w:pStyle w:val="Code"/>
      </w:pPr>
      <w:r>
        <w:t>Current bitrate: 1491968</w:t>
      </w:r>
    </w:p>
    <w:p w14:paraId="62D11311" w14:textId="77777777" w:rsidR="002D6687" w:rsidRDefault="002D6687" w:rsidP="002D6687">
      <w:pPr>
        <w:pStyle w:val="Code"/>
      </w:pPr>
      <w:r>
        <w:t>Minimum bitrate: 1000000</w:t>
      </w:r>
    </w:p>
    <w:p w14:paraId="09D57029" w14:textId="77777777" w:rsidR="002D6687" w:rsidRDefault="002D6687" w:rsidP="002D6687">
      <w:pPr>
        <w:pStyle w:val="Code"/>
      </w:pPr>
      <w:r>
        <w:t>Maximum bitrate: 2000000</w:t>
      </w:r>
    </w:p>
    <w:p w14:paraId="5C3C8778" w14:textId="77777777" w:rsidR="002D6687" w:rsidRDefault="002D6687" w:rsidP="002D6687">
      <w:pPr>
        <w:pStyle w:val="Code"/>
      </w:pPr>
    </w:p>
    <w:p w14:paraId="1925F7BD" w14:textId="77777777" w:rsidR="002D6687" w:rsidRDefault="002D6687" w:rsidP="002D6687">
      <w:pPr>
        <w:pStyle w:val="Code"/>
      </w:pPr>
      <w:r>
        <w:t>Date: 2020/12/30 15:01:58</w:t>
      </w:r>
    </w:p>
    <w:p w14:paraId="609DCBC6" w14:textId="77777777" w:rsidR="002D6687" w:rsidRDefault="002D6687" w:rsidP="002D6687">
      <w:pPr>
        <w:pStyle w:val="Code"/>
      </w:pPr>
      <w:r>
        <w:t>Message: PID 0x0064 (100) bitrate (0 bits/s) is lower than allowed minimum (1,000,000 bits/s)</w:t>
      </w:r>
    </w:p>
    <w:p w14:paraId="209F5B06" w14:textId="77777777" w:rsidR="002D6687" w:rsidRDefault="002D6687" w:rsidP="002D6687">
      <w:pPr>
        <w:pStyle w:val="Code"/>
      </w:pPr>
      <w:r>
        <w:t>Target PID: 100</w:t>
      </w:r>
    </w:p>
    <w:p w14:paraId="1C73C4D5" w14:textId="77777777" w:rsidR="002D6687" w:rsidRDefault="002D6687" w:rsidP="002D6687">
      <w:pPr>
        <w:pStyle w:val="Code"/>
      </w:pPr>
      <w:r>
        <w:t>Alarm state: lower</w:t>
      </w:r>
    </w:p>
    <w:p w14:paraId="2052D614" w14:textId="77777777" w:rsidR="002D6687" w:rsidRDefault="002D6687" w:rsidP="002D6687">
      <w:pPr>
        <w:pStyle w:val="Code"/>
      </w:pPr>
      <w:r>
        <w:t>Current bitrate: 0</w:t>
      </w:r>
    </w:p>
    <w:p w14:paraId="24EB87AC" w14:textId="77777777" w:rsidR="002D6687" w:rsidRDefault="002D6687" w:rsidP="002D6687">
      <w:pPr>
        <w:pStyle w:val="Code"/>
      </w:pPr>
      <w:r>
        <w:t>Minimum bitrate: 1000000</w:t>
      </w:r>
    </w:p>
    <w:p w14:paraId="7AC0931E" w14:textId="77777777" w:rsidR="002D6687" w:rsidRPr="002D6687" w:rsidRDefault="002D6687" w:rsidP="002D6687">
      <w:pPr>
        <w:pStyle w:val="Code"/>
      </w:pPr>
      <w:r>
        <w:t>Maximum bitrate: 2000000</w:t>
      </w:r>
    </w:p>
    <w:p w14:paraId="48D8EA99" w14:textId="77777777" w:rsidR="006F200A" w:rsidRPr="006F200A" w:rsidRDefault="006F200A" w:rsidP="00EB655E">
      <w:r>
        <w:t xml:space="preserve">Note: The same example can be used to monitor the global bitrate of the transport stream. Just remove the </w:t>
      </w:r>
      <w:r w:rsidRPr="006F200A">
        <w:rPr>
          <w:i/>
        </w:rPr>
        <w:t>-</w:t>
      </w:r>
      <w:r w:rsidRPr="00D153A9">
        <w:rPr>
          <w:rStyle w:val="Codeintext"/>
        </w:rPr>
        <w:t>-pid</w:t>
      </w:r>
      <w:r>
        <w:t xml:space="preserve"> option in the </w:t>
      </w:r>
      <w:r w:rsidRPr="00D153A9">
        <w:rPr>
          <w:rStyle w:val="Codeintext"/>
        </w:rPr>
        <w:t>bitrate_monitor</w:t>
      </w:r>
      <w:r>
        <w:t xml:space="preserve"> plugin.</w:t>
      </w:r>
    </w:p>
    <w:p w14:paraId="44ACBD6F" w14:textId="77777777" w:rsidR="00136BEF" w:rsidRPr="00F02EBA" w:rsidRDefault="00136BEF" w:rsidP="00136BEF">
      <w:pPr>
        <w:pStyle w:val="Code"/>
      </w:pPr>
    </w:p>
    <w:p w14:paraId="31EC1A99" w14:textId="77777777" w:rsidR="000135C8" w:rsidRDefault="000135C8" w:rsidP="000135C8">
      <w:pPr>
        <w:pStyle w:val="Heading1"/>
      </w:pPr>
      <w:bookmarkStart w:id="484" w:name="_Toc116317747"/>
      <w:r>
        <w:lastRenderedPageBreak/>
        <w:t>Troubleshooting</w:t>
      </w:r>
      <w:bookmarkEnd w:id="484"/>
    </w:p>
    <w:p w14:paraId="49C5402A" w14:textId="77777777" w:rsidR="000135C8" w:rsidRDefault="000135C8" w:rsidP="000135C8">
      <w:r>
        <w:t>This chapter provides some troubleshooting guidelines when encountering problems when using TSDuck.</w:t>
      </w:r>
    </w:p>
    <w:p w14:paraId="2F3B6A45" w14:textId="77777777" w:rsidR="000135C8" w:rsidRDefault="000135C8" w:rsidP="000135C8">
      <w:pPr>
        <w:pStyle w:val="Heading2"/>
      </w:pPr>
      <w:bookmarkStart w:id="485" w:name="_Toc116317748"/>
      <w:r>
        <w:t>Environment variables</w:t>
      </w:r>
      <w:bookmarkEnd w:id="485"/>
    </w:p>
    <w:p w14:paraId="156898D5" w14:textId="77777777" w:rsidR="000135C8" w:rsidRDefault="000135C8" w:rsidP="000135C8">
      <w:r>
        <w:t>The following environment variables affect the behavior of TSDuck.</w:t>
      </w:r>
    </w:p>
    <w:p w14:paraId="68BBECF5" w14:textId="66298C8D" w:rsidR="000135C8" w:rsidRPr="00E233F7" w:rsidRDefault="000135C8" w:rsidP="000135C8">
      <w:pPr>
        <w:pStyle w:val="Caption"/>
      </w:pPr>
      <w:bookmarkStart w:id="486" w:name="_Toc116318138"/>
      <w:r w:rsidRPr="00E233F7">
        <w:t xml:space="preserve">Table </w:t>
      </w:r>
      <w:r w:rsidRPr="00E233F7">
        <w:fldChar w:fldCharType="begin"/>
      </w:r>
      <w:r w:rsidRPr="00E233F7">
        <w:instrText xml:space="preserve"> SEQ Tableau \* ARABIC </w:instrText>
      </w:r>
      <w:r w:rsidRPr="00E233F7">
        <w:fldChar w:fldCharType="separate"/>
      </w:r>
      <w:r w:rsidR="00B44BCC">
        <w:rPr>
          <w:noProof/>
        </w:rPr>
        <w:t>11</w:t>
      </w:r>
      <w:r w:rsidRPr="00E233F7">
        <w:fldChar w:fldCharType="end"/>
      </w:r>
      <w:r w:rsidRPr="00E233F7">
        <w:t xml:space="preserve">: </w:t>
      </w:r>
      <w:r>
        <w:t>Environment variables</w:t>
      </w:r>
      <w:bookmarkEnd w:id="486"/>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2790"/>
        <w:gridCol w:w="6307"/>
      </w:tblGrid>
      <w:tr w:rsidR="004130F9" w:rsidRPr="004130F9" w14:paraId="4924F1B1" w14:textId="77777777" w:rsidTr="004130F9">
        <w:trPr>
          <w:cantSplit/>
          <w:tblHeader/>
        </w:trPr>
        <w:tc>
          <w:tcPr>
            <w:tcW w:w="2790" w:type="dxa"/>
            <w:shd w:val="clear" w:color="auto" w:fill="4C956C" w:themeFill="accent2"/>
          </w:tcPr>
          <w:p w14:paraId="0C7E5B15" w14:textId="77777777" w:rsidR="000135C8" w:rsidRPr="004130F9" w:rsidRDefault="000135C8" w:rsidP="00F25157">
            <w:pPr>
              <w:pStyle w:val="TableTitle"/>
              <w:rPr>
                <w:color w:val="FFFFFF" w:themeColor="background1"/>
              </w:rPr>
            </w:pPr>
            <w:r w:rsidRPr="004130F9">
              <w:rPr>
                <w:color w:val="FFFFFF" w:themeColor="background1"/>
              </w:rPr>
              <w:t>Variable name</w:t>
            </w:r>
          </w:p>
        </w:tc>
        <w:tc>
          <w:tcPr>
            <w:tcW w:w="6307" w:type="dxa"/>
            <w:shd w:val="clear" w:color="auto" w:fill="4C956C" w:themeFill="accent2"/>
          </w:tcPr>
          <w:p w14:paraId="6678F391" w14:textId="77777777" w:rsidR="000135C8" w:rsidRPr="004130F9" w:rsidRDefault="000135C8" w:rsidP="00F25157">
            <w:pPr>
              <w:pStyle w:val="TableTitle"/>
              <w:rPr>
                <w:color w:val="FFFFFF" w:themeColor="background1"/>
              </w:rPr>
            </w:pPr>
            <w:r w:rsidRPr="004130F9">
              <w:rPr>
                <w:color w:val="FFFFFF" w:themeColor="background1"/>
              </w:rPr>
              <w:t>Description</w:t>
            </w:r>
          </w:p>
        </w:tc>
      </w:tr>
      <w:tr w:rsidR="001F1D1D" w14:paraId="7D6D6132" w14:textId="77777777" w:rsidTr="00CC2403">
        <w:trPr>
          <w:cantSplit/>
        </w:trPr>
        <w:tc>
          <w:tcPr>
            <w:tcW w:w="2790" w:type="dxa"/>
          </w:tcPr>
          <w:p w14:paraId="29590259" w14:textId="77777777" w:rsidR="001F1D1D" w:rsidRDefault="001F1D1D" w:rsidP="00AF4DEF">
            <w:pPr>
              <w:pStyle w:val="TableContent"/>
              <w:rPr>
                <w:rFonts w:ascii="Consolas" w:hAnsi="Consolas"/>
                <w:noProof/>
                <w:sz w:val="18"/>
                <w:lang w:val="en-US"/>
              </w:rPr>
            </w:pPr>
            <w:r>
              <w:rPr>
                <w:rFonts w:ascii="Consolas" w:hAnsi="Consolas"/>
                <w:noProof/>
                <w:sz w:val="18"/>
                <w:lang w:val="en-US"/>
              </w:rPr>
              <w:t>APPDATA</w:t>
            </w:r>
          </w:p>
        </w:tc>
        <w:tc>
          <w:tcPr>
            <w:tcW w:w="6307" w:type="dxa"/>
          </w:tcPr>
          <w:p w14:paraId="56BBCB26" w14:textId="16195B90" w:rsidR="001F1D1D" w:rsidRDefault="001F1D1D" w:rsidP="00B93006">
            <w:pPr>
              <w:pStyle w:val="TableContent"/>
            </w:pPr>
            <w:r>
              <w:t>On Windows systems, used to locate user-specific TSDuck configuration file</w:t>
            </w:r>
            <w:r w:rsidR="00B93006">
              <w:t>s</w:t>
            </w:r>
            <w:r>
              <w:t xml:space="preserve"> (see </w:t>
            </w:r>
            <w:r>
              <w:fldChar w:fldCharType="begin"/>
            </w:r>
            <w:r>
              <w:instrText xml:space="preserve"> REF _Ref49502515 \r \h </w:instrText>
            </w:r>
            <w:r>
              <w:fldChar w:fldCharType="separate"/>
            </w:r>
            <w:r w:rsidR="00B44BCC">
              <w:t>A.1</w:t>
            </w:r>
            <w:r>
              <w:fldChar w:fldCharType="end"/>
            </w:r>
            <w:r w:rsidR="00B93006">
              <w:t xml:space="preserve"> and </w:t>
            </w:r>
            <w:r w:rsidR="00B93006">
              <w:fldChar w:fldCharType="begin"/>
            </w:r>
            <w:r w:rsidR="00B93006">
              <w:instrText xml:space="preserve"> REF _Ref49503944 \r \h </w:instrText>
            </w:r>
            <w:r w:rsidR="00B93006">
              <w:fldChar w:fldCharType="separate"/>
            </w:r>
            <w:r w:rsidR="00B44BCC">
              <w:t>B.1</w:t>
            </w:r>
            <w:r w:rsidR="00B93006">
              <w:fldChar w:fldCharType="end"/>
            </w:r>
            <w:r>
              <w:t>)</w:t>
            </w:r>
            <w:r w:rsidR="00B93006">
              <w:t>.</w:t>
            </w:r>
          </w:p>
        </w:tc>
      </w:tr>
      <w:tr w:rsidR="00AA2C6F" w14:paraId="4E5CC5BA" w14:textId="77777777" w:rsidTr="00CC2403">
        <w:trPr>
          <w:cantSplit/>
        </w:trPr>
        <w:tc>
          <w:tcPr>
            <w:tcW w:w="2790" w:type="dxa"/>
          </w:tcPr>
          <w:p w14:paraId="6836A6AF"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GITHUB_API_TOKEN</w:t>
            </w:r>
          </w:p>
        </w:tc>
        <w:tc>
          <w:tcPr>
            <w:tcW w:w="6307" w:type="dxa"/>
          </w:tcPr>
          <w:p w14:paraId="13A57A98" w14:textId="77777777" w:rsidR="00AA2C6F" w:rsidRDefault="00AA2C6F" w:rsidP="00A672A8">
            <w:pPr>
              <w:pStyle w:val="TableContent"/>
            </w:pPr>
            <w:r>
              <w:t>Used instead</w:t>
            </w:r>
            <w:r w:rsidR="00A672A8">
              <w:t xml:space="preserve"> of</w:t>
            </w:r>
            <w:r>
              <w:t xml:space="preserve"> </w:t>
            </w:r>
            <w:r w:rsidRPr="001A5FB1">
              <w:rPr>
                <w:rStyle w:val="Codeintext"/>
              </w:rPr>
              <w:t>TSDUCK_GITHUB_API_TOKEN</w:t>
            </w:r>
            <w:r>
              <w:t xml:space="preserve"> when the latter is not defined.</w:t>
            </w:r>
          </w:p>
        </w:tc>
      </w:tr>
      <w:tr w:rsidR="001F1D1D" w14:paraId="39E52838" w14:textId="77777777" w:rsidTr="00CC2403">
        <w:trPr>
          <w:cantSplit/>
        </w:trPr>
        <w:tc>
          <w:tcPr>
            <w:tcW w:w="2790" w:type="dxa"/>
          </w:tcPr>
          <w:p w14:paraId="581A465D" w14:textId="77777777" w:rsidR="001F1D1D" w:rsidRDefault="001F1D1D" w:rsidP="00AF4DEF">
            <w:pPr>
              <w:pStyle w:val="TableContent"/>
              <w:rPr>
                <w:rFonts w:ascii="Consolas" w:hAnsi="Consolas"/>
                <w:noProof/>
                <w:sz w:val="18"/>
                <w:lang w:val="en-US"/>
              </w:rPr>
            </w:pPr>
            <w:r>
              <w:rPr>
                <w:rFonts w:ascii="Consolas" w:hAnsi="Consolas"/>
                <w:noProof/>
                <w:sz w:val="18"/>
                <w:lang w:val="en-US"/>
              </w:rPr>
              <w:t>HOME</w:t>
            </w:r>
          </w:p>
        </w:tc>
        <w:tc>
          <w:tcPr>
            <w:tcW w:w="6307" w:type="dxa"/>
          </w:tcPr>
          <w:p w14:paraId="030A36CE" w14:textId="779A16A6" w:rsidR="001F1D1D" w:rsidRDefault="001F1D1D" w:rsidP="00B93006">
            <w:pPr>
              <w:pStyle w:val="TableContent"/>
            </w:pPr>
            <w:r>
              <w:t xml:space="preserve">On </w:t>
            </w:r>
            <w:r w:rsidR="005A5CBC">
              <w:t xml:space="preserve">Unix systems (Linux, macOS), </w:t>
            </w:r>
            <w:r>
              <w:t xml:space="preserve">used to locate user-specific TSDuck configuration </w:t>
            </w:r>
            <w:r w:rsidR="00B93006">
              <w:t xml:space="preserve">files (see </w:t>
            </w:r>
            <w:r w:rsidR="00B93006">
              <w:fldChar w:fldCharType="begin"/>
            </w:r>
            <w:r w:rsidR="00B93006">
              <w:instrText xml:space="preserve"> REF _Ref49502515 \r \h </w:instrText>
            </w:r>
            <w:r w:rsidR="00B93006">
              <w:fldChar w:fldCharType="separate"/>
            </w:r>
            <w:r w:rsidR="00B44BCC">
              <w:t>A.1</w:t>
            </w:r>
            <w:r w:rsidR="00B93006">
              <w:fldChar w:fldCharType="end"/>
            </w:r>
            <w:r w:rsidR="00B93006">
              <w:t xml:space="preserve"> and </w:t>
            </w:r>
            <w:r w:rsidR="00B93006">
              <w:fldChar w:fldCharType="begin"/>
            </w:r>
            <w:r w:rsidR="00B93006">
              <w:instrText xml:space="preserve"> REF _Ref49503944 \r \h </w:instrText>
            </w:r>
            <w:r w:rsidR="00B93006">
              <w:fldChar w:fldCharType="separate"/>
            </w:r>
            <w:r w:rsidR="00B44BCC">
              <w:t>B.1</w:t>
            </w:r>
            <w:r w:rsidR="00B93006">
              <w:fldChar w:fldCharType="end"/>
            </w:r>
            <w:r w:rsidR="00B93006">
              <w:t>).</w:t>
            </w:r>
          </w:p>
        </w:tc>
      </w:tr>
      <w:tr w:rsidR="00AA2C6F" w14:paraId="36964F90" w14:textId="77777777" w:rsidTr="00CC2403">
        <w:trPr>
          <w:cantSplit/>
        </w:trPr>
        <w:tc>
          <w:tcPr>
            <w:tcW w:w="2790" w:type="dxa"/>
          </w:tcPr>
          <w:p w14:paraId="2744CCB5"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HOMEBREW_GITHUB_API_TOKEN</w:t>
            </w:r>
          </w:p>
        </w:tc>
        <w:tc>
          <w:tcPr>
            <w:tcW w:w="6307" w:type="dxa"/>
          </w:tcPr>
          <w:p w14:paraId="156DF680" w14:textId="77777777" w:rsidR="00AA2C6F" w:rsidRDefault="00AA2C6F" w:rsidP="001513A9">
            <w:pPr>
              <w:pStyle w:val="TableContent"/>
            </w:pPr>
            <w:r>
              <w:t xml:space="preserve">On macOS, used instead of </w:t>
            </w:r>
            <w:r w:rsidRPr="001A5FB1">
              <w:rPr>
                <w:rStyle w:val="Codeintext"/>
              </w:rPr>
              <w:t>TSDUCK_GITHUB_API_TOKEN</w:t>
            </w:r>
            <w:r>
              <w:t xml:space="preserve"> and </w:t>
            </w:r>
            <w:r w:rsidRPr="001A5FB1">
              <w:rPr>
                <w:rStyle w:val="Codeintext"/>
              </w:rPr>
              <w:t>GITHUB_API_TOKEN</w:t>
            </w:r>
            <w:r>
              <w:t xml:space="preserve"> when none of them is defined.</w:t>
            </w:r>
          </w:p>
        </w:tc>
      </w:tr>
      <w:tr w:rsidR="002C5AA2" w14:paraId="6A26F5A8" w14:textId="77777777" w:rsidTr="00CC2403">
        <w:trPr>
          <w:cantSplit/>
        </w:trPr>
        <w:tc>
          <w:tcPr>
            <w:tcW w:w="2790" w:type="dxa"/>
          </w:tcPr>
          <w:p w14:paraId="3F771098" w14:textId="77777777" w:rsidR="002C5AA2" w:rsidRPr="00AA2C6F" w:rsidRDefault="002C5AA2" w:rsidP="00AF4DEF">
            <w:pPr>
              <w:pStyle w:val="TableContent"/>
              <w:rPr>
                <w:rFonts w:ascii="Consolas" w:hAnsi="Consolas"/>
                <w:noProof/>
                <w:sz w:val="18"/>
                <w:lang w:val="en-US"/>
              </w:rPr>
            </w:pPr>
            <w:r>
              <w:rPr>
                <w:rFonts w:ascii="Consolas" w:hAnsi="Consolas"/>
                <w:noProof/>
                <w:sz w:val="18"/>
                <w:lang w:val="en-US"/>
              </w:rPr>
              <w:t>http_proxy</w:t>
            </w:r>
          </w:p>
        </w:tc>
        <w:tc>
          <w:tcPr>
            <w:tcW w:w="6307" w:type="dxa"/>
          </w:tcPr>
          <w:p w14:paraId="55C4636B" w14:textId="77777777" w:rsidR="002C5AA2" w:rsidRDefault="002C5AA2" w:rsidP="001513A9">
            <w:pPr>
              <w:pStyle w:val="TableContent"/>
            </w:pPr>
            <w:r>
              <w:t>Define a default proxy URL for commands and plugins which access the Internet. The syntax is “</w:t>
            </w:r>
            <w:r w:rsidRPr="002C5AA2">
              <w:t>http://[</w:t>
            </w:r>
            <w:r w:rsidRPr="002C5AA2">
              <w:rPr>
                <w:i/>
              </w:rPr>
              <w:t>username</w:t>
            </w:r>
            <w:r w:rsidRPr="002C5AA2">
              <w:t>[:</w:t>
            </w:r>
            <w:r w:rsidRPr="002C5AA2">
              <w:rPr>
                <w:i/>
              </w:rPr>
              <w:t>password</w:t>
            </w:r>
            <w:r w:rsidRPr="002C5AA2">
              <w:t>]@]</w:t>
            </w:r>
            <w:r w:rsidRPr="002C5AA2">
              <w:rPr>
                <w:i/>
              </w:rPr>
              <w:t>server</w:t>
            </w:r>
            <w:r w:rsidRPr="002C5AA2">
              <w:t>[:</w:t>
            </w:r>
            <w:r w:rsidRPr="002C5AA2">
              <w:rPr>
                <w:i/>
              </w:rPr>
              <w:t>port</w:t>
            </w:r>
            <w:r w:rsidRPr="002C5AA2">
              <w:t>]/</w:t>
            </w:r>
            <w:r>
              <w:t>”.</w:t>
            </w:r>
          </w:p>
        </w:tc>
      </w:tr>
      <w:tr w:rsidR="002C5AA2" w14:paraId="0A3887F1" w14:textId="77777777" w:rsidTr="00CC2403">
        <w:trPr>
          <w:cantSplit/>
        </w:trPr>
        <w:tc>
          <w:tcPr>
            <w:tcW w:w="2790" w:type="dxa"/>
          </w:tcPr>
          <w:p w14:paraId="73AB1C8C" w14:textId="77777777" w:rsidR="002C5AA2" w:rsidRDefault="002C5AA2" w:rsidP="00AF4DEF">
            <w:pPr>
              <w:pStyle w:val="TableContent"/>
              <w:rPr>
                <w:rFonts w:ascii="Consolas" w:hAnsi="Consolas"/>
                <w:noProof/>
                <w:sz w:val="18"/>
                <w:lang w:val="en-US"/>
              </w:rPr>
            </w:pPr>
            <w:r>
              <w:rPr>
                <w:rFonts w:ascii="Consolas" w:hAnsi="Consolas"/>
                <w:noProof/>
                <w:sz w:val="18"/>
                <w:lang w:val="en-US"/>
              </w:rPr>
              <w:t>https_proxy</w:t>
            </w:r>
          </w:p>
        </w:tc>
        <w:tc>
          <w:tcPr>
            <w:tcW w:w="6307" w:type="dxa"/>
          </w:tcPr>
          <w:p w14:paraId="067323FE" w14:textId="77777777" w:rsidR="002C5AA2" w:rsidRDefault="002C5AA2" w:rsidP="001513A9">
            <w:pPr>
              <w:pStyle w:val="TableContent"/>
            </w:pPr>
            <w:r>
              <w:t xml:space="preserve">Same as </w:t>
            </w:r>
            <w:r w:rsidRPr="001A5FB1">
              <w:rPr>
                <w:rStyle w:val="Codeintext"/>
              </w:rPr>
              <w:t>http_proxy</w:t>
            </w:r>
            <w:r w:rsidRPr="002C5AA2">
              <w:t>.</w:t>
            </w:r>
          </w:p>
        </w:tc>
      </w:tr>
      <w:tr w:rsidR="00644CE3" w14:paraId="19E4C50A" w14:textId="77777777" w:rsidTr="00CC2403">
        <w:trPr>
          <w:cantSplit/>
        </w:trPr>
        <w:tc>
          <w:tcPr>
            <w:tcW w:w="2790" w:type="dxa"/>
          </w:tcPr>
          <w:p w14:paraId="35C3D2A9" w14:textId="77777777" w:rsidR="00644CE3" w:rsidRPr="00AA2C6F" w:rsidRDefault="00644CE3" w:rsidP="00AF4DEF">
            <w:pPr>
              <w:pStyle w:val="TableContent"/>
              <w:rPr>
                <w:rFonts w:ascii="Consolas" w:hAnsi="Consolas"/>
                <w:noProof/>
                <w:sz w:val="18"/>
                <w:lang w:val="en-US"/>
              </w:rPr>
            </w:pPr>
            <w:r w:rsidRPr="00644CE3">
              <w:rPr>
                <w:rFonts w:ascii="Consolas" w:hAnsi="Consolas"/>
                <w:noProof/>
                <w:sz w:val="18"/>
                <w:lang w:val="en-US"/>
              </w:rPr>
              <w:t>LD_LIBRARY_PATH</w:t>
            </w:r>
          </w:p>
        </w:tc>
        <w:tc>
          <w:tcPr>
            <w:tcW w:w="6307" w:type="dxa"/>
          </w:tcPr>
          <w:p w14:paraId="34757A62" w14:textId="77777777" w:rsidR="00644CE3" w:rsidRPr="00644CE3" w:rsidRDefault="00644CE3" w:rsidP="001F1D1D">
            <w:pPr>
              <w:pStyle w:val="TableContent"/>
            </w:pPr>
            <w:r>
              <w:t xml:space="preserve">On Unix systems (Linux, macOS), used to locate shareable libraries such as </w:t>
            </w:r>
            <w:r w:rsidRPr="001A5FB1">
              <w:rPr>
                <w:rStyle w:val="Codeintext"/>
              </w:rPr>
              <w:t>tsp</w:t>
            </w:r>
            <w:r>
              <w:t xml:space="preserve"> plugins or TSDuck extensions.</w:t>
            </w:r>
          </w:p>
        </w:tc>
      </w:tr>
      <w:tr w:rsidR="009C7764" w14:paraId="73172054" w14:textId="77777777" w:rsidTr="00CC2403">
        <w:trPr>
          <w:cantSplit/>
        </w:trPr>
        <w:tc>
          <w:tcPr>
            <w:tcW w:w="2790" w:type="dxa"/>
          </w:tcPr>
          <w:p w14:paraId="7867D663" w14:textId="77777777" w:rsidR="009C7764" w:rsidRPr="00AA2C6F" w:rsidRDefault="009C7764" w:rsidP="00AF4DEF">
            <w:pPr>
              <w:pStyle w:val="TableContent"/>
              <w:rPr>
                <w:rFonts w:ascii="Consolas" w:hAnsi="Consolas"/>
                <w:noProof/>
                <w:sz w:val="18"/>
                <w:lang w:val="en-US"/>
              </w:rPr>
            </w:pPr>
            <w:r>
              <w:rPr>
                <w:rFonts w:ascii="Consolas" w:hAnsi="Consolas"/>
                <w:noProof/>
                <w:sz w:val="18"/>
                <w:lang w:val="en-US"/>
              </w:rPr>
              <w:t>PAGER</w:t>
            </w:r>
          </w:p>
        </w:tc>
        <w:tc>
          <w:tcPr>
            <w:tcW w:w="6307" w:type="dxa"/>
          </w:tcPr>
          <w:p w14:paraId="4298984A" w14:textId="77777777" w:rsidR="009C7764" w:rsidRPr="009C0111" w:rsidRDefault="009C7764" w:rsidP="001A5FB1">
            <w:pPr>
              <w:pStyle w:val="TableContent"/>
            </w:pPr>
            <w:r>
              <w:t xml:space="preserve">Defined to a </w:t>
            </w:r>
            <w:r w:rsidRPr="001A5FB1">
              <w:rPr>
                <w:i/>
              </w:rPr>
              <w:t>pager</w:t>
            </w:r>
            <w:r>
              <w:t xml:space="preserve"> command to output commands such as </w:t>
            </w:r>
            <w:r w:rsidRPr="001A5FB1">
              <w:rPr>
                <w:rStyle w:val="Codeintext"/>
              </w:rPr>
              <w:t>tstables</w:t>
            </w:r>
            <w:r>
              <w:t xml:space="preserve">, </w:t>
            </w:r>
            <w:r w:rsidRPr="001A5FB1">
              <w:rPr>
                <w:rStyle w:val="Codeintext"/>
              </w:rPr>
              <w:t>tsdump</w:t>
            </w:r>
            <w:r>
              <w:t xml:space="preserve"> or </w:t>
            </w:r>
            <w:r w:rsidRPr="00CE6802">
              <w:rPr>
                <w:rStyle w:val="Codeintext"/>
              </w:rPr>
              <w:t>--help</w:t>
            </w:r>
            <w:r>
              <w:t xml:space="preserve"> option.</w:t>
            </w:r>
            <w:r w:rsidR="009C0111">
              <w:t xml:space="preserve"> The default is “</w:t>
            </w:r>
            <w:r w:rsidR="009C0111" w:rsidRPr="00CE6802">
              <w:rPr>
                <w:rStyle w:val="Codeintext"/>
              </w:rPr>
              <w:t>less</w:t>
            </w:r>
            <w:r w:rsidR="009C0111" w:rsidRPr="00B14222">
              <w:t xml:space="preserve"> </w:t>
            </w:r>
            <w:r w:rsidR="009C0111" w:rsidRPr="00CE6802">
              <w:rPr>
                <w:rStyle w:val="Codeintext"/>
              </w:rPr>
              <w:t>-QFX</w:t>
            </w:r>
            <w:r w:rsidR="009C0111">
              <w:t>” or “</w:t>
            </w:r>
            <w:r w:rsidR="009C0111" w:rsidRPr="00CE6802">
              <w:rPr>
                <w:rStyle w:val="Codeintext"/>
              </w:rPr>
              <w:t>more</w:t>
            </w:r>
            <w:r w:rsidR="009C0111">
              <w:t xml:space="preserve">” when the </w:t>
            </w:r>
            <w:r w:rsidR="009C0111" w:rsidRPr="001A5FB1">
              <w:rPr>
                <w:rStyle w:val="Codeintext"/>
              </w:rPr>
              <w:t>less</w:t>
            </w:r>
            <w:r w:rsidR="009C0111">
              <w:rPr>
                <w:i/>
              </w:rPr>
              <w:t xml:space="preserve"> </w:t>
            </w:r>
            <w:r w:rsidR="009C0111">
              <w:t>command is not available.</w:t>
            </w:r>
          </w:p>
        </w:tc>
      </w:tr>
      <w:tr w:rsidR="00086245" w14:paraId="788F383E" w14:textId="77777777" w:rsidTr="00CC2403">
        <w:trPr>
          <w:cantSplit/>
        </w:trPr>
        <w:tc>
          <w:tcPr>
            <w:tcW w:w="2790" w:type="dxa"/>
          </w:tcPr>
          <w:p w14:paraId="5940215D" w14:textId="77777777" w:rsidR="00086245" w:rsidRPr="00096F89" w:rsidRDefault="00086245" w:rsidP="00AF4DEF">
            <w:pPr>
              <w:pStyle w:val="TableContent"/>
              <w:rPr>
                <w:rFonts w:ascii="Consolas" w:hAnsi="Consolas"/>
                <w:noProof/>
                <w:sz w:val="18"/>
                <w:lang w:val="en-US"/>
              </w:rPr>
            </w:pPr>
            <w:r>
              <w:rPr>
                <w:rFonts w:ascii="Consolas" w:hAnsi="Consolas"/>
                <w:noProof/>
                <w:sz w:val="18"/>
                <w:lang w:val="en-US"/>
              </w:rPr>
              <w:t>Path</w:t>
            </w:r>
          </w:p>
        </w:tc>
        <w:tc>
          <w:tcPr>
            <w:tcW w:w="6307" w:type="dxa"/>
          </w:tcPr>
          <w:p w14:paraId="0C4CC787" w14:textId="77777777" w:rsidR="00086245" w:rsidRDefault="00086245" w:rsidP="00DF1FC0">
            <w:pPr>
              <w:pStyle w:val="TableContent"/>
            </w:pPr>
            <w:r>
              <w:t xml:space="preserve">On Windows systems, the system-defined search path of executables </w:t>
            </w:r>
            <w:r w:rsidR="00F53618">
              <w:t xml:space="preserve">is also used to search </w:t>
            </w:r>
            <w:r w:rsidR="00F53618" w:rsidRPr="001A5FB1">
              <w:rPr>
                <w:rStyle w:val="Codeintext"/>
              </w:rPr>
              <w:t>tsp</w:t>
            </w:r>
            <w:r w:rsidR="00F53618">
              <w:t xml:space="preserve"> plugins</w:t>
            </w:r>
            <w:r w:rsidR="00DF1FC0">
              <w:t xml:space="preserve">, </w:t>
            </w:r>
            <w:r w:rsidR="005A5CBC">
              <w:t>TSDuck extensions</w:t>
            </w:r>
            <w:r w:rsidR="00DF1FC0">
              <w:t xml:space="preserve"> and global configuration files</w:t>
            </w:r>
            <w:r>
              <w:t>.</w:t>
            </w:r>
          </w:p>
        </w:tc>
      </w:tr>
      <w:tr w:rsidR="005A5CBC" w14:paraId="0279CFA0" w14:textId="77777777" w:rsidTr="00CC2403">
        <w:trPr>
          <w:cantSplit/>
        </w:trPr>
        <w:tc>
          <w:tcPr>
            <w:tcW w:w="2790" w:type="dxa"/>
          </w:tcPr>
          <w:p w14:paraId="296D9730" w14:textId="77777777" w:rsidR="005A5CBC" w:rsidRPr="00096F89" w:rsidRDefault="005A5CBC" w:rsidP="005A5CBC">
            <w:pPr>
              <w:pStyle w:val="TableContent"/>
              <w:rPr>
                <w:rFonts w:ascii="Consolas" w:hAnsi="Consolas"/>
                <w:noProof/>
                <w:sz w:val="18"/>
                <w:lang w:val="en-US"/>
              </w:rPr>
            </w:pPr>
            <w:r>
              <w:rPr>
                <w:rFonts w:ascii="Consolas" w:hAnsi="Consolas"/>
                <w:noProof/>
                <w:sz w:val="18"/>
                <w:lang w:val="en-US"/>
              </w:rPr>
              <w:t>PATH</w:t>
            </w:r>
          </w:p>
        </w:tc>
        <w:tc>
          <w:tcPr>
            <w:tcW w:w="6307" w:type="dxa"/>
          </w:tcPr>
          <w:p w14:paraId="6C4DDF3B" w14:textId="77777777" w:rsidR="005A5CBC" w:rsidRDefault="005A5CBC" w:rsidP="005A5CBC">
            <w:pPr>
              <w:pStyle w:val="TableContent"/>
            </w:pPr>
            <w:r>
              <w:t>On Unix systems (Linux, macOS), the system-defined search path of executables is also used to search TSDuck extensions</w:t>
            </w:r>
            <w:r w:rsidR="00DF1FC0">
              <w:t xml:space="preserve"> and global configuration files</w:t>
            </w:r>
            <w:r>
              <w:t>.</w:t>
            </w:r>
          </w:p>
        </w:tc>
      </w:tr>
      <w:tr w:rsidR="001F1D1D" w14:paraId="08E4E1FC" w14:textId="77777777" w:rsidTr="00CC2403">
        <w:trPr>
          <w:cantSplit/>
        </w:trPr>
        <w:tc>
          <w:tcPr>
            <w:tcW w:w="2790" w:type="dxa"/>
          </w:tcPr>
          <w:p w14:paraId="161EE3E7" w14:textId="77777777" w:rsidR="001F1D1D" w:rsidRPr="00713B12" w:rsidRDefault="001F1D1D" w:rsidP="00AF4DEF">
            <w:pPr>
              <w:pStyle w:val="TableContent"/>
              <w:rPr>
                <w:rFonts w:ascii="Consolas" w:hAnsi="Consolas"/>
                <w:noProof/>
                <w:sz w:val="18"/>
                <w:lang w:val="en-US"/>
              </w:rPr>
            </w:pPr>
            <w:r w:rsidRPr="00962B44">
              <w:rPr>
                <w:rFonts w:ascii="Consolas" w:hAnsi="Consolas"/>
                <w:noProof/>
                <w:sz w:val="18"/>
                <w:lang w:val="en-US"/>
              </w:rPr>
              <w:t>TS_CERR_DEBUG_LEVEL</w:t>
            </w:r>
          </w:p>
        </w:tc>
        <w:tc>
          <w:tcPr>
            <w:tcW w:w="6307" w:type="dxa"/>
          </w:tcPr>
          <w:p w14:paraId="3A19BFEE" w14:textId="29F1C345" w:rsidR="001F1D1D" w:rsidRDefault="001F1D1D" w:rsidP="00AF4DEF">
            <w:pPr>
              <w:pStyle w:val="TableContent"/>
            </w:pPr>
            <w:r>
              <w:t xml:space="preserve">A debug level to initially set to the standard error device (same values as specified with </w:t>
            </w:r>
            <w:r w:rsidRPr="00CE6802">
              <w:rPr>
                <w:rStyle w:val="Codeintext"/>
              </w:rPr>
              <w:t>--debug</w:t>
            </w:r>
            <w:r>
              <w:t xml:space="preserve"> command line, see </w:t>
            </w:r>
            <w:r>
              <w:fldChar w:fldCharType="begin"/>
            </w:r>
            <w:r>
              <w:instrText xml:space="preserve"> REF _Ref49502373 \r \h </w:instrText>
            </w:r>
            <w:r>
              <w:fldChar w:fldCharType="separate"/>
            </w:r>
            <w:r w:rsidR="00B44BCC">
              <w:t>3.1.3</w:t>
            </w:r>
            <w:r>
              <w:fldChar w:fldCharType="end"/>
            </w:r>
            <w:r>
              <w:t>).</w:t>
            </w:r>
            <w:r w:rsidR="00966B55">
              <w:t xml:space="preserve"> This can be used to troubleshoot initialization</w:t>
            </w:r>
            <w:r w:rsidR="00C3798B">
              <w:t xml:space="preserve"> steps su</w:t>
            </w:r>
            <w:r w:rsidR="00966B55">
              <w:t>ch as loading plugins or extensions.</w:t>
            </w:r>
          </w:p>
        </w:tc>
      </w:tr>
      <w:tr w:rsidR="00AA2C6F" w14:paraId="2DA6A9B6" w14:textId="77777777" w:rsidTr="00CC2403">
        <w:trPr>
          <w:cantSplit/>
        </w:trPr>
        <w:tc>
          <w:tcPr>
            <w:tcW w:w="2790" w:type="dxa"/>
          </w:tcPr>
          <w:p w14:paraId="4FBE2FD3" w14:textId="77777777" w:rsidR="00AA2C6F" w:rsidRPr="00962B44" w:rsidRDefault="00AA2C6F" w:rsidP="00AF4DEF">
            <w:pPr>
              <w:pStyle w:val="TableContent"/>
              <w:rPr>
                <w:rFonts w:ascii="Consolas" w:hAnsi="Consolas"/>
                <w:noProof/>
                <w:sz w:val="18"/>
                <w:lang w:val="en-US"/>
              </w:rPr>
            </w:pPr>
            <w:r w:rsidRPr="00AA2C6F">
              <w:rPr>
                <w:rFonts w:ascii="Consolas" w:hAnsi="Consolas"/>
                <w:noProof/>
                <w:sz w:val="18"/>
                <w:lang w:val="en-US"/>
              </w:rPr>
              <w:t>TSDUCK_GITHUB_API_TOKEN</w:t>
            </w:r>
          </w:p>
        </w:tc>
        <w:tc>
          <w:tcPr>
            <w:tcW w:w="6307" w:type="dxa"/>
          </w:tcPr>
          <w:p w14:paraId="4E3DA318" w14:textId="77777777" w:rsidR="00AA2C6F" w:rsidRPr="007A7936" w:rsidRDefault="007A7936" w:rsidP="0050604F">
            <w:pPr>
              <w:pStyle w:val="TableContent"/>
            </w:pPr>
            <w:r>
              <w:t xml:space="preserve">Used with </w:t>
            </w:r>
            <w:r w:rsidRPr="001A5FB1">
              <w:rPr>
                <w:rStyle w:val="Codeintext"/>
              </w:rPr>
              <w:t>tsversion</w:t>
            </w:r>
            <w:r>
              <w:t xml:space="preserve"> to authenticate to GitHub when </w:t>
            </w:r>
            <w:r w:rsidR="0050604F">
              <w:t xml:space="preserve">checking </w:t>
            </w:r>
            <w:r>
              <w:t>or download</w:t>
            </w:r>
            <w:r w:rsidR="0050604F">
              <w:t>ing</w:t>
            </w:r>
            <w:r>
              <w:t xml:space="preserve"> the TSDuck latest versions from GitHub. This is not required but </w:t>
            </w:r>
            <w:r w:rsidR="00B63073">
              <w:t xml:space="preserve">it </w:t>
            </w:r>
            <w:r>
              <w:t>enhance</w:t>
            </w:r>
            <w:r w:rsidR="00B63073">
              <w:t>s</w:t>
            </w:r>
            <w:r>
              <w:t xml:space="preserve"> the access to </w:t>
            </w:r>
            <w:r w:rsidR="00B63073">
              <w:t xml:space="preserve">the </w:t>
            </w:r>
            <w:r>
              <w:t>GitHub API. See GitHub documentation</w:t>
            </w:r>
            <w:r w:rsidR="00674367">
              <w:t xml:space="preserve"> for details</w:t>
            </w:r>
            <w:r>
              <w:t>.</w:t>
            </w:r>
          </w:p>
        </w:tc>
      </w:tr>
      <w:tr w:rsidR="00062084" w14:paraId="6A5BE3DF" w14:textId="77777777" w:rsidTr="00C13283">
        <w:trPr>
          <w:cantSplit/>
        </w:trPr>
        <w:tc>
          <w:tcPr>
            <w:tcW w:w="2790" w:type="dxa"/>
          </w:tcPr>
          <w:p w14:paraId="6DC9645C" w14:textId="77777777" w:rsidR="00062084" w:rsidRPr="00AA2C6F" w:rsidRDefault="00062084" w:rsidP="00062084">
            <w:pPr>
              <w:pStyle w:val="TableContent"/>
              <w:rPr>
                <w:rFonts w:ascii="Consolas" w:hAnsi="Consolas"/>
                <w:noProof/>
                <w:sz w:val="18"/>
                <w:lang w:val="en-US"/>
              </w:rPr>
            </w:pPr>
            <w:r>
              <w:rPr>
                <w:rFonts w:ascii="Consolas" w:hAnsi="Consolas"/>
                <w:noProof/>
                <w:sz w:val="18"/>
                <w:lang w:val="en-US"/>
              </w:rPr>
              <w:t>TSDUCK_NO_USER_CONFIG</w:t>
            </w:r>
          </w:p>
        </w:tc>
        <w:tc>
          <w:tcPr>
            <w:tcW w:w="6307" w:type="dxa"/>
          </w:tcPr>
          <w:p w14:paraId="621C14EE" w14:textId="4AD5F45A" w:rsidR="00062084" w:rsidRPr="009140C8" w:rsidRDefault="00062084" w:rsidP="00062084">
            <w:pPr>
              <w:pStyle w:val="TableContent"/>
            </w:pPr>
            <w:r>
              <w:t xml:space="preserve">When defined to any non-empty value, do not load the TSDuck user’s configuration file. See </w:t>
            </w:r>
            <w:r>
              <w:fldChar w:fldCharType="begin"/>
            </w:r>
            <w:r>
              <w:instrText xml:space="preserve"> REF _Ref704235 \r \h </w:instrText>
            </w:r>
            <w:r>
              <w:fldChar w:fldCharType="separate"/>
            </w:r>
            <w:r w:rsidR="00B44BCC">
              <w:t>Appendix A</w:t>
            </w:r>
            <w:r>
              <w:fldChar w:fldCharType="end"/>
            </w:r>
            <w:r>
              <w:t>.</w:t>
            </w:r>
          </w:p>
        </w:tc>
      </w:tr>
      <w:tr w:rsidR="009140C8" w14:paraId="0F9E97BA" w14:textId="77777777" w:rsidTr="00CC2403">
        <w:trPr>
          <w:cantSplit/>
        </w:trPr>
        <w:tc>
          <w:tcPr>
            <w:tcW w:w="2790" w:type="dxa"/>
          </w:tcPr>
          <w:p w14:paraId="6241D40D" w14:textId="77777777" w:rsidR="009140C8" w:rsidRPr="00AA2C6F" w:rsidRDefault="009140C8" w:rsidP="00AF4DEF">
            <w:pPr>
              <w:pStyle w:val="TableContent"/>
              <w:rPr>
                <w:rFonts w:ascii="Consolas" w:hAnsi="Consolas"/>
                <w:noProof/>
                <w:sz w:val="18"/>
                <w:lang w:val="en-US"/>
              </w:rPr>
            </w:pPr>
            <w:r>
              <w:rPr>
                <w:rFonts w:ascii="Consolas" w:hAnsi="Consolas"/>
                <w:noProof/>
                <w:sz w:val="18"/>
                <w:lang w:val="en-US"/>
              </w:rPr>
              <w:lastRenderedPageBreak/>
              <w:t>TSDUCK_NO_VERSION_CHECK</w:t>
            </w:r>
          </w:p>
        </w:tc>
        <w:tc>
          <w:tcPr>
            <w:tcW w:w="6307" w:type="dxa"/>
          </w:tcPr>
          <w:p w14:paraId="1270E219" w14:textId="1C4B3CFA" w:rsidR="009140C8" w:rsidRPr="009140C8" w:rsidRDefault="009140C8" w:rsidP="0050604F">
            <w:pPr>
              <w:pStyle w:val="TableContent"/>
            </w:pPr>
            <w:r>
              <w:t xml:space="preserve">When defined to any non-empty value, do not check new versions. By default, </w:t>
            </w:r>
            <w:r w:rsidRPr="001A5FB1">
              <w:rPr>
                <w:rStyle w:val="Codeintext"/>
              </w:rPr>
              <w:t>tsp</w:t>
            </w:r>
            <w:r>
              <w:t xml:space="preserve"> checks the availability of a new version at most once a day</w:t>
            </w:r>
            <w:r w:rsidR="007E6DAF">
              <w:t xml:space="preserve"> (unless TSDuck was built without version check)</w:t>
            </w:r>
            <w:r>
              <w:t>.</w:t>
            </w:r>
          </w:p>
        </w:tc>
      </w:tr>
      <w:tr w:rsidR="000135C8" w14:paraId="7B5D609A" w14:textId="77777777" w:rsidTr="00CC2403">
        <w:trPr>
          <w:cantSplit/>
        </w:trPr>
        <w:tc>
          <w:tcPr>
            <w:tcW w:w="2790" w:type="dxa"/>
          </w:tcPr>
          <w:p w14:paraId="522F685A" w14:textId="77777777" w:rsidR="000135C8" w:rsidRPr="00096F89" w:rsidRDefault="007A7604" w:rsidP="00AF4DEF">
            <w:pPr>
              <w:pStyle w:val="TableContent"/>
              <w:rPr>
                <w:rFonts w:ascii="Consolas" w:hAnsi="Consolas"/>
                <w:noProof/>
                <w:sz w:val="18"/>
                <w:lang w:val="en-US"/>
              </w:rPr>
            </w:pPr>
            <w:r w:rsidRPr="007A7604">
              <w:rPr>
                <w:rFonts w:ascii="Consolas" w:hAnsi="Consolas"/>
                <w:noProof/>
                <w:sz w:val="18"/>
                <w:lang w:val="en-US"/>
              </w:rPr>
              <w:t>TSLIBEXT_IGNORE</w:t>
            </w:r>
          </w:p>
        </w:tc>
        <w:tc>
          <w:tcPr>
            <w:tcW w:w="6307" w:type="dxa"/>
          </w:tcPr>
          <w:p w14:paraId="7FC31DDB" w14:textId="77777777" w:rsidR="000135C8" w:rsidRDefault="007A7604" w:rsidP="007A7604">
            <w:pPr>
              <w:pStyle w:val="TableContent"/>
            </w:pPr>
            <w:r>
              <w:t>A comma-separated list of extension names to ignore. This can be used to prevent loading a specific list of extensions.</w:t>
            </w:r>
          </w:p>
        </w:tc>
      </w:tr>
      <w:tr w:rsidR="00943C05" w14:paraId="102B12FD" w14:textId="77777777" w:rsidTr="00CC2403">
        <w:trPr>
          <w:cantSplit/>
        </w:trPr>
        <w:tc>
          <w:tcPr>
            <w:tcW w:w="2790" w:type="dxa"/>
          </w:tcPr>
          <w:p w14:paraId="484FF280" w14:textId="77777777" w:rsidR="00943C05" w:rsidRPr="007A7604" w:rsidRDefault="00943C05" w:rsidP="00AF4DEF">
            <w:pPr>
              <w:pStyle w:val="TableContent"/>
              <w:rPr>
                <w:rFonts w:ascii="Consolas" w:hAnsi="Consolas"/>
                <w:noProof/>
                <w:sz w:val="18"/>
                <w:lang w:val="en-US"/>
              </w:rPr>
            </w:pPr>
            <w:r w:rsidRPr="00943C05">
              <w:rPr>
                <w:rFonts w:ascii="Consolas" w:hAnsi="Consolas"/>
                <w:noProof/>
                <w:sz w:val="18"/>
                <w:lang w:val="en-US"/>
              </w:rPr>
              <w:t>TSLIBEXT_NONE</w:t>
            </w:r>
          </w:p>
        </w:tc>
        <w:tc>
          <w:tcPr>
            <w:tcW w:w="6307" w:type="dxa"/>
          </w:tcPr>
          <w:p w14:paraId="3E16EA66" w14:textId="77777777" w:rsidR="00943C05" w:rsidRDefault="00943C05" w:rsidP="00943C05">
            <w:pPr>
              <w:pStyle w:val="TableContent"/>
            </w:pPr>
            <w:r>
              <w:t>When defined to any non-empty value, do no</w:t>
            </w:r>
            <w:r w:rsidR="009140C8">
              <w:t>t</w:t>
            </w:r>
            <w:r>
              <w:t xml:space="preserve"> load any extension.</w:t>
            </w:r>
          </w:p>
        </w:tc>
      </w:tr>
      <w:tr w:rsidR="00713B12" w14:paraId="6C57FB9C" w14:textId="77777777" w:rsidTr="00CC2403">
        <w:trPr>
          <w:cantSplit/>
        </w:trPr>
        <w:tc>
          <w:tcPr>
            <w:tcW w:w="2790" w:type="dxa"/>
          </w:tcPr>
          <w:p w14:paraId="5F8435C5" w14:textId="77777777" w:rsidR="00713B12" w:rsidRPr="00943C05" w:rsidRDefault="00713B12" w:rsidP="00AF4DEF">
            <w:pPr>
              <w:pStyle w:val="TableContent"/>
              <w:rPr>
                <w:rFonts w:ascii="Consolas" w:hAnsi="Consolas"/>
                <w:noProof/>
                <w:sz w:val="18"/>
                <w:lang w:val="en-US"/>
              </w:rPr>
            </w:pPr>
            <w:r w:rsidRPr="00713B12">
              <w:rPr>
                <w:rFonts w:ascii="Consolas" w:hAnsi="Consolas"/>
                <w:noProof/>
                <w:sz w:val="18"/>
                <w:lang w:val="en-US"/>
              </w:rPr>
              <w:t>TSPLUGINS_PATH</w:t>
            </w:r>
          </w:p>
        </w:tc>
        <w:tc>
          <w:tcPr>
            <w:tcW w:w="6307" w:type="dxa"/>
          </w:tcPr>
          <w:p w14:paraId="6E0FB9CE" w14:textId="77777777" w:rsidR="00713B12" w:rsidRPr="00713B12" w:rsidRDefault="00713B12" w:rsidP="00FF3926">
            <w:pPr>
              <w:pStyle w:val="TableContent"/>
            </w:pPr>
            <w:r>
              <w:t xml:space="preserve">A search path of additional directories containing </w:t>
            </w:r>
            <w:r w:rsidRPr="001A5FB1">
              <w:rPr>
                <w:rStyle w:val="Codeintext"/>
              </w:rPr>
              <w:t>tsp</w:t>
            </w:r>
            <w:r>
              <w:t xml:space="preserve"> plugins</w:t>
            </w:r>
            <w:r w:rsidR="00FF3926">
              <w:t>.</w:t>
            </w:r>
          </w:p>
        </w:tc>
      </w:tr>
      <w:tr w:rsidR="007E6DAF" w14:paraId="1AB74C4E" w14:textId="77777777" w:rsidTr="00CC2403">
        <w:trPr>
          <w:cantSplit/>
        </w:trPr>
        <w:tc>
          <w:tcPr>
            <w:tcW w:w="2790" w:type="dxa"/>
          </w:tcPr>
          <w:p w14:paraId="19A88316" w14:textId="379B921C" w:rsidR="007E6DAF" w:rsidRPr="00713B12" w:rsidRDefault="007E6DAF" w:rsidP="00AF4DEF">
            <w:pPr>
              <w:pStyle w:val="TableContent"/>
              <w:rPr>
                <w:rFonts w:ascii="Consolas" w:hAnsi="Consolas"/>
                <w:noProof/>
                <w:sz w:val="18"/>
                <w:lang w:val="en-US"/>
              </w:rPr>
            </w:pPr>
            <w:r>
              <w:rPr>
                <w:rFonts w:ascii="Consolas" w:hAnsi="Consolas"/>
                <w:noProof/>
                <w:sz w:val="18"/>
                <w:lang w:val="en-US"/>
              </w:rPr>
              <w:t>TSPLUGINS_STACK_SIZE</w:t>
            </w:r>
          </w:p>
        </w:tc>
        <w:tc>
          <w:tcPr>
            <w:tcW w:w="6307" w:type="dxa"/>
          </w:tcPr>
          <w:p w14:paraId="70B995DE" w14:textId="7B3CD938" w:rsidR="007E6DAF" w:rsidRDefault="007E6DAF" w:rsidP="00FF3926">
            <w:pPr>
              <w:pStyle w:val="TableContent"/>
            </w:pPr>
            <w:r>
              <w:t xml:space="preserve">When defined to an integer value, </w:t>
            </w:r>
            <w:r w:rsidR="00843BA6">
              <w:t xml:space="preserve">it </w:t>
            </w:r>
            <w:r>
              <w:t xml:space="preserve">specifies the stack size in bytes of all </w:t>
            </w:r>
            <w:r w:rsidRPr="007E6DAF">
              <w:rPr>
                <w:rStyle w:val="Codeintext"/>
              </w:rPr>
              <w:t>tsp</w:t>
            </w:r>
            <w:r>
              <w:t xml:space="preserve"> plugin</w:t>
            </w:r>
            <w:r w:rsidR="00843BA6">
              <w:t xml:space="preserve"> thread</w:t>
            </w:r>
            <w:r>
              <w:t>s.</w:t>
            </w:r>
            <w:r w:rsidR="00843BA6">
              <w:t xml:space="preserve"> By default, an “appropriate” stack size is used. This is a debug tool, use with care.</w:t>
            </w:r>
          </w:p>
        </w:tc>
      </w:tr>
      <w:tr w:rsidR="00213CDB" w14:paraId="7AE69774" w14:textId="77777777" w:rsidTr="00CC2403">
        <w:trPr>
          <w:cantSplit/>
        </w:trPr>
        <w:tc>
          <w:tcPr>
            <w:tcW w:w="2790" w:type="dxa"/>
          </w:tcPr>
          <w:p w14:paraId="065C7F8B" w14:textId="77777777" w:rsidR="00213CDB" w:rsidRPr="00713B12" w:rsidRDefault="00213CDB" w:rsidP="00AF4DEF">
            <w:pPr>
              <w:pStyle w:val="TableContent"/>
              <w:rPr>
                <w:rFonts w:ascii="Consolas" w:hAnsi="Consolas"/>
                <w:noProof/>
                <w:sz w:val="18"/>
                <w:lang w:val="en-US"/>
              </w:rPr>
            </w:pPr>
            <w:r w:rsidRPr="00213CDB">
              <w:rPr>
                <w:rFonts w:ascii="Consolas" w:hAnsi="Consolas"/>
                <w:noProof/>
                <w:sz w:val="18"/>
                <w:lang w:val="en-US"/>
              </w:rPr>
              <w:t>TS_FORCED_VERSION</w:t>
            </w:r>
          </w:p>
        </w:tc>
        <w:tc>
          <w:tcPr>
            <w:tcW w:w="6307" w:type="dxa"/>
          </w:tcPr>
          <w:p w14:paraId="2595B251" w14:textId="77777777" w:rsidR="00213CDB" w:rsidRDefault="00213CDB" w:rsidP="001A5FB1">
            <w:pPr>
              <w:pStyle w:val="TableContent"/>
            </w:pPr>
            <w:r>
              <w:t>When it contains a string in the form “</w:t>
            </w:r>
            <w:r w:rsidR="001A5FB1">
              <w:rPr>
                <w:rStyle w:val="Codeintext"/>
              </w:rPr>
              <w:t>x.y-</w:t>
            </w:r>
            <w:r w:rsidRPr="001A5FB1">
              <w:rPr>
                <w:rStyle w:val="Codeintext"/>
              </w:rPr>
              <w:t>z</w:t>
            </w:r>
            <w:r w:rsidR="001A5FB1">
              <w:t xml:space="preserve">”, it is used as a </w:t>
            </w:r>
            <w:r w:rsidRPr="001A5FB1">
              <w:rPr>
                <w:i/>
              </w:rPr>
              <w:t>fake</w:t>
            </w:r>
            <w:r>
              <w:t xml:space="preserve"> version number for TSDuck. This is only useful to test the detection of new versions. A</w:t>
            </w:r>
            <w:r w:rsidR="008D7108">
              <w:t>vo</w:t>
            </w:r>
            <w:r>
              <w:t>i</w:t>
            </w:r>
            <w:r w:rsidR="008D7108">
              <w:t>d</w:t>
            </w:r>
            <w:r>
              <w:t xml:space="preserve"> playing with this otherwise.</w:t>
            </w:r>
          </w:p>
        </w:tc>
      </w:tr>
    </w:tbl>
    <w:p w14:paraId="7B4D28A9" w14:textId="77777777" w:rsidR="000135C8" w:rsidRDefault="001A5FB1" w:rsidP="00713B12">
      <w:r>
        <w:t xml:space="preserve">Note that the </w:t>
      </w:r>
      <w:r w:rsidR="00A672A8" w:rsidRPr="001A5FB1">
        <w:rPr>
          <w:i/>
        </w:rPr>
        <w:t>directory se</w:t>
      </w:r>
      <w:r w:rsidR="00713B12" w:rsidRPr="001A5FB1">
        <w:rPr>
          <w:i/>
        </w:rPr>
        <w:t>a</w:t>
      </w:r>
      <w:r w:rsidR="00A672A8" w:rsidRPr="001A5FB1">
        <w:rPr>
          <w:i/>
        </w:rPr>
        <w:t>r</w:t>
      </w:r>
      <w:r w:rsidR="00713B12" w:rsidRPr="001A5FB1">
        <w:rPr>
          <w:i/>
        </w:rPr>
        <w:t>ch paths</w:t>
      </w:r>
      <w:r w:rsidR="00713B12">
        <w:t xml:space="preserve"> such as the system-defined </w:t>
      </w:r>
      <w:r w:rsidR="00713B12" w:rsidRPr="001A5FB1">
        <w:rPr>
          <w:rStyle w:val="Codeintext"/>
        </w:rPr>
        <w:t>PATH</w:t>
      </w:r>
      <w:r w:rsidR="00713B12">
        <w:t xml:space="preserve"> and the TSDuck-defined </w:t>
      </w:r>
      <w:r w:rsidR="00713B12" w:rsidRPr="001A5FB1">
        <w:rPr>
          <w:rStyle w:val="Codeintext"/>
        </w:rPr>
        <w:t>TSPLUGINS_PATH</w:t>
      </w:r>
      <w:r w:rsidR="00713B12" w:rsidRPr="00713B12">
        <w:t xml:space="preserve"> use a </w:t>
      </w:r>
      <w:r w:rsidR="00713B12">
        <w:t xml:space="preserve">system-specific syntax. On Unix systems (Linux, macOS), the directory names are separated with </w:t>
      </w:r>
      <w:r w:rsidR="00190E8D">
        <w:t>colons</w:t>
      </w:r>
      <w:r w:rsidR="00713B12">
        <w:t xml:space="preserve"> ‘</w:t>
      </w:r>
      <w:r w:rsidR="00190E8D" w:rsidRPr="001A5FB1">
        <w:rPr>
          <w:rStyle w:val="Codeintext"/>
        </w:rPr>
        <w:t>:</w:t>
      </w:r>
      <w:r w:rsidR="00713B12">
        <w:t>’. On Windows systems, they are separated with semi-colons ‘</w:t>
      </w:r>
      <w:r w:rsidR="00713B12" w:rsidRPr="001A5FB1">
        <w:rPr>
          <w:rStyle w:val="Codeintext"/>
        </w:rPr>
        <w:t>;</w:t>
      </w:r>
      <w:r w:rsidR="00713B12">
        <w:t>’.</w:t>
      </w:r>
    </w:p>
    <w:p w14:paraId="5A1DCE68" w14:textId="77777777" w:rsidR="00CA2A54" w:rsidRDefault="00CA2A54" w:rsidP="00CA2A54">
      <w:pPr>
        <w:pStyle w:val="Heading2"/>
      </w:pPr>
      <w:bookmarkStart w:id="487" w:name="_Toc116317749"/>
      <w:r>
        <w:t>Typical issues with tsp</w:t>
      </w:r>
      <w:bookmarkEnd w:id="487"/>
    </w:p>
    <w:p w14:paraId="44846517" w14:textId="77777777" w:rsidR="00CA2A54" w:rsidRDefault="00CA2A54" w:rsidP="00CA2A54">
      <w:r>
        <w:t xml:space="preserve">This section lists a few typical issues when using </w:t>
      </w:r>
      <w:r w:rsidRPr="001A5FB1">
        <w:rPr>
          <w:rStyle w:val="Codeintext"/>
        </w:rPr>
        <w:t>tsp</w:t>
      </w:r>
      <w:r>
        <w:t xml:space="preserve"> and provides some troubleshooting recipes.</w:t>
      </w:r>
    </w:p>
    <w:p w14:paraId="2627001E" w14:textId="77777777" w:rsidR="000566D9" w:rsidRDefault="000566D9" w:rsidP="000566D9">
      <w:pPr>
        <w:pStyle w:val="Problemdescription"/>
      </w:pPr>
      <w:r w:rsidRPr="000566D9">
        <w:t>The screen is garbled with stran</w:t>
      </w:r>
      <w:r>
        <w:t>ge characters</w:t>
      </w:r>
    </w:p>
    <w:p w14:paraId="413C53CB" w14:textId="77777777" w:rsidR="000566D9" w:rsidRDefault="000566D9" w:rsidP="000566D9">
      <w:pPr>
        <w:pStyle w:val="NormalShifted"/>
        <w:rPr>
          <w:lang w:val="en-US"/>
        </w:rPr>
      </w:pPr>
      <w:r>
        <w:rPr>
          <w:lang w:val="en-US"/>
        </w:rPr>
        <w:t xml:space="preserve">This is typically observed when no output plugin is specified. The default output plugin is </w:t>
      </w:r>
      <w:r w:rsidRPr="001A5FB1">
        <w:rPr>
          <w:rStyle w:val="Codeintext"/>
        </w:rPr>
        <w:t>file</w:t>
      </w:r>
      <w:r>
        <w:rPr>
          <w:lang w:val="en-US"/>
        </w:rPr>
        <w:t xml:space="preserve"> and the default output file for this plugin is the standard output. This is quite useful to pipe transport streams between commands. But if the binary transport stream is sent to the console, the screen is garbled.</w:t>
      </w:r>
    </w:p>
    <w:p w14:paraId="426764DE" w14:textId="77777777" w:rsidR="000566D9" w:rsidRDefault="000566D9" w:rsidP="000566D9">
      <w:pPr>
        <w:pStyle w:val="NormalShifted"/>
        <w:rPr>
          <w:lang w:val="en-US"/>
        </w:rPr>
      </w:pPr>
      <w:r w:rsidRPr="00A17935">
        <w:rPr>
          <w:b/>
          <w:lang w:val="en-US"/>
        </w:rPr>
        <w:t>Solution:</w:t>
      </w:r>
      <w:r>
        <w:rPr>
          <w:lang w:val="en-US"/>
        </w:rPr>
        <w:t xml:space="preserve"> If you don’t need the output transport stream, use </w:t>
      </w:r>
      <w:r w:rsidRPr="00CE6802">
        <w:rPr>
          <w:rStyle w:val="Codeintext"/>
        </w:rPr>
        <w:t>-O</w:t>
      </w:r>
      <w:r w:rsidRPr="000566D9">
        <w:t xml:space="preserve"> </w:t>
      </w:r>
      <w:r w:rsidRPr="00CE6802">
        <w:rPr>
          <w:rStyle w:val="Codeintext"/>
        </w:rPr>
        <w:t>drop</w:t>
      </w:r>
      <w:r>
        <w:rPr>
          <w:lang w:val="en-US"/>
        </w:rPr>
        <w:t xml:space="preserve"> as output plugin.</w:t>
      </w:r>
    </w:p>
    <w:p w14:paraId="1395757D" w14:textId="77777777" w:rsidR="00D07694" w:rsidRDefault="00695F24" w:rsidP="00D07694">
      <w:pPr>
        <w:pStyle w:val="Problemdescription"/>
      </w:pPr>
      <w:r>
        <w:t xml:space="preserve">A </w:t>
      </w:r>
      <w:r w:rsidR="00D07694">
        <w:t xml:space="preserve">plugin </w:t>
      </w:r>
      <w:r>
        <w:t xml:space="preserve">which is supposed to insert some data in the stream </w:t>
      </w:r>
      <w:r w:rsidR="00D07694">
        <w:t>do</w:t>
      </w:r>
      <w:r>
        <w:t>es</w:t>
      </w:r>
      <w:r w:rsidR="00D07694">
        <w:t xml:space="preserve"> not insert anything</w:t>
      </w:r>
    </w:p>
    <w:p w14:paraId="67C8F1E8" w14:textId="77777777" w:rsidR="00D07694" w:rsidRDefault="00D07694" w:rsidP="00D07694">
      <w:pPr>
        <w:pStyle w:val="NormalShifted"/>
        <w:rPr>
          <w:lang w:val="en-US"/>
        </w:rPr>
      </w:pPr>
      <w:r>
        <w:rPr>
          <w:lang w:val="en-US"/>
        </w:rPr>
        <w:t xml:space="preserve">The </w:t>
      </w:r>
      <w:r w:rsidRPr="001A5FB1">
        <w:rPr>
          <w:rStyle w:val="Codeintext"/>
        </w:rPr>
        <w:t>tsp</w:t>
      </w:r>
      <w:r>
        <w:rPr>
          <w:lang w:val="en-US"/>
        </w:rPr>
        <w:t xml:space="preserve"> command processes a transport stream. It can modify or delete existing packets but it cannot create new packets. </w:t>
      </w:r>
      <w:r w:rsidRPr="001A5FB1">
        <w:rPr>
          <w:i/>
          <w:lang w:val="en-US"/>
        </w:rPr>
        <w:t>Inserting packets</w:t>
      </w:r>
      <w:r>
        <w:rPr>
          <w:lang w:val="en-US"/>
        </w:rPr>
        <w:t xml:space="preserve"> essentially means replacing null packets (aka. stuffing) </w:t>
      </w:r>
      <w:r w:rsidR="009E6304">
        <w:rPr>
          <w:lang w:val="en-US"/>
        </w:rPr>
        <w:t>from</w:t>
      </w:r>
      <w:r>
        <w:rPr>
          <w:lang w:val="en-US"/>
        </w:rPr>
        <w:t xml:space="preserve"> the transport stream</w:t>
      </w:r>
      <w:r w:rsidR="009E6304">
        <w:rPr>
          <w:lang w:val="en-US"/>
        </w:rPr>
        <w:t xml:space="preserve"> with new data</w:t>
      </w:r>
      <w:r>
        <w:rPr>
          <w:lang w:val="en-US"/>
        </w:rPr>
        <w:t>. When there is not enough or no null packets, no data can be inserted.</w:t>
      </w:r>
    </w:p>
    <w:p w14:paraId="22F545A6" w14:textId="202CA4B8" w:rsidR="00D07694" w:rsidRPr="00D07694" w:rsidRDefault="00D07694" w:rsidP="00D07694">
      <w:pPr>
        <w:pStyle w:val="NormalShifted"/>
        <w:rPr>
          <w:lang w:val="en-US"/>
        </w:rPr>
      </w:pPr>
      <w:r w:rsidRPr="00A17935">
        <w:rPr>
          <w:b/>
          <w:lang w:val="en-US"/>
        </w:rPr>
        <w:t>Solution:</w:t>
      </w:r>
      <w:r>
        <w:rPr>
          <w:lang w:val="en-US"/>
        </w:rPr>
        <w:t xml:space="preserve"> Make sure </w:t>
      </w:r>
      <w:r w:rsidR="00DE6190">
        <w:rPr>
          <w:lang w:val="en-US"/>
        </w:rPr>
        <w:t>that</w:t>
      </w:r>
      <w:r>
        <w:rPr>
          <w:lang w:val="en-US"/>
        </w:rPr>
        <w:t xml:space="preserve"> enough input stuffing exist. The more appropriate way to do this depends on the context. See the </w:t>
      </w:r>
      <w:r w:rsidRPr="00A17935">
        <w:rPr>
          <w:rStyle w:val="Codeintext"/>
        </w:rPr>
        <w:t>tsp</w:t>
      </w:r>
      <w:r>
        <w:rPr>
          <w:lang w:val="en-US"/>
        </w:rPr>
        <w:t xml:space="preserve"> reference documentation in chapter </w:t>
      </w:r>
      <w:r>
        <w:rPr>
          <w:lang w:val="en-US"/>
        </w:rPr>
        <w:fldChar w:fldCharType="begin"/>
      </w:r>
      <w:r>
        <w:rPr>
          <w:lang w:val="en-US"/>
        </w:rPr>
        <w:instrText xml:space="preserve"> REF _Ref49505384 \r \h </w:instrText>
      </w:r>
      <w:r>
        <w:rPr>
          <w:lang w:val="en-US"/>
        </w:rPr>
      </w:r>
      <w:r>
        <w:rPr>
          <w:lang w:val="en-US"/>
        </w:rPr>
        <w:fldChar w:fldCharType="separate"/>
      </w:r>
      <w:r w:rsidR="00B44BCC">
        <w:rPr>
          <w:lang w:val="en-US"/>
        </w:rPr>
        <w:t>3</w:t>
      </w:r>
      <w:r>
        <w:rPr>
          <w:lang w:val="en-US"/>
        </w:rPr>
        <w:fldChar w:fldCharType="end"/>
      </w:r>
      <w:r>
        <w:rPr>
          <w:lang w:val="en-US"/>
        </w:rPr>
        <w:t>, especially the section named “</w:t>
      </w:r>
      <w:r w:rsidR="00DE6190">
        <w:rPr>
          <w:lang w:val="en-US"/>
        </w:rPr>
        <w:t>m</w:t>
      </w:r>
      <w:r w:rsidRPr="00056F0E">
        <w:rPr>
          <w:lang w:val="en-US"/>
        </w:rPr>
        <w:t>odifying, inserting and deleting packets</w:t>
      </w:r>
      <w:r>
        <w:rPr>
          <w:lang w:val="en-US"/>
        </w:rPr>
        <w:t>”.</w:t>
      </w:r>
    </w:p>
    <w:p w14:paraId="367DA827" w14:textId="77777777" w:rsidR="0095792C" w:rsidRDefault="00692EE7" w:rsidP="00E86E81">
      <w:pPr>
        <w:pStyle w:val="Heading1"/>
        <w:rPr>
          <w:lang w:val="en-GB"/>
        </w:rPr>
      </w:pPr>
      <w:bookmarkStart w:id="488" w:name="_Ref196905955"/>
      <w:bookmarkStart w:id="489" w:name="_Toc116317750"/>
      <w:bookmarkEnd w:id="22"/>
      <w:bookmarkEnd w:id="23"/>
      <w:r>
        <w:rPr>
          <w:lang w:val="en-GB"/>
        </w:rPr>
        <w:lastRenderedPageBreak/>
        <w:t>Hardware Device Support</w:t>
      </w:r>
      <w:bookmarkEnd w:id="488"/>
      <w:bookmarkEnd w:id="489"/>
    </w:p>
    <w:p w14:paraId="0DA8B883" w14:textId="77777777" w:rsidR="00692EE7" w:rsidRDefault="00402FCB" w:rsidP="00E86E81">
      <w:pPr>
        <w:pStyle w:val="Heading2"/>
        <w:rPr>
          <w:lang w:val="en-GB"/>
        </w:rPr>
      </w:pPr>
      <w:bookmarkStart w:id="490" w:name="_Ref196552305"/>
      <w:bookmarkStart w:id="491" w:name="_Toc116317751"/>
      <w:r>
        <w:rPr>
          <w:lang w:val="en-GB"/>
        </w:rPr>
        <w:t>Tuner</w:t>
      </w:r>
      <w:r w:rsidR="008B5B28">
        <w:rPr>
          <w:lang w:val="en-GB"/>
        </w:rPr>
        <w:t xml:space="preserve"> </w:t>
      </w:r>
      <w:r w:rsidR="007E475F">
        <w:rPr>
          <w:lang w:val="en-GB"/>
        </w:rPr>
        <w:t>r</w:t>
      </w:r>
      <w:r w:rsidR="00692EE7">
        <w:rPr>
          <w:lang w:val="en-GB"/>
        </w:rPr>
        <w:t xml:space="preserve">eceiver </w:t>
      </w:r>
      <w:r w:rsidR="007E475F">
        <w:rPr>
          <w:lang w:val="en-GB"/>
        </w:rPr>
        <w:t>d</w:t>
      </w:r>
      <w:r w:rsidR="00692EE7">
        <w:rPr>
          <w:lang w:val="en-GB"/>
        </w:rPr>
        <w:t>evices</w:t>
      </w:r>
      <w:bookmarkEnd w:id="490"/>
      <w:r>
        <w:rPr>
          <w:lang w:val="en-GB"/>
        </w:rPr>
        <w:t xml:space="preserve"> (DVB, ATSC, ISDB)</w:t>
      </w:r>
      <w:bookmarkEnd w:id="491"/>
    </w:p>
    <w:p w14:paraId="1CBB32FD" w14:textId="77777777" w:rsidR="008B5B28" w:rsidRDefault="008B5B28" w:rsidP="00B4767F">
      <w:pPr>
        <w:pStyle w:val="Heading3"/>
        <w:rPr>
          <w:lang w:val="en-GB"/>
        </w:rPr>
      </w:pPr>
      <w:bookmarkStart w:id="492" w:name="_Toc116317752"/>
      <w:r>
        <w:rPr>
          <w:lang w:val="en-GB"/>
        </w:rPr>
        <w:t>Overview</w:t>
      </w:r>
      <w:bookmarkEnd w:id="492"/>
    </w:p>
    <w:p w14:paraId="549FCCA1" w14:textId="77777777" w:rsidR="008B5B28" w:rsidRDefault="008B5B28" w:rsidP="008B5B28">
      <w:pPr>
        <w:rPr>
          <w:lang w:val="en-GB"/>
        </w:rPr>
      </w:pPr>
      <w:r>
        <w:rPr>
          <w:lang w:val="en-GB"/>
        </w:rPr>
        <w:t xml:space="preserve">The </w:t>
      </w:r>
      <w:r w:rsidR="00402FCB">
        <w:rPr>
          <w:lang w:val="en-GB"/>
        </w:rPr>
        <w:t>tuner</w:t>
      </w:r>
      <w:r>
        <w:rPr>
          <w:lang w:val="en-GB"/>
        </w:rPr>
        <w:t xml:space="preserve"> receiver devices are specialized hardware devices which receive DVB-T, DVB-S, DVB-C</w:t>
      </w:r>
      <w:r w:rsidR="00402FCB">
        <w:rPr>
          <w:lang w:val="en-GB"/>
        </w:rPr>
        <w:t>,</w:t>
      </w:r>
      <w:r>
        <w:rPr>
          <w:lang w:val="en-GB"/>
        </w:rPr>
        <w:t xml:space="preserve"> ATSC</w:t>
      </w:r>
      <w:r w:rsidR="00402FCB">
        <w:rPr>
          <w:lang w:val="en-GB"/>
        </w:rPr>
        <w:t>, ISDB-T, ISDB-S</w:t>
      </w:r>
      <w:r>
        <w:rPr>
          <w:lang w:val="en-GB"/>
        </w:rPr>
        <w:t xml:space="preserve"> signals and transmit the demodulated binary transport stream to the computer system.</w:t>
      </w:r>
    </w:p>
    <w:p w14:paraId="117A2996" w14:textId="77777777" w:rsidR="000A3294" w:rsidRDefault="008B5B28" w:rsidP="008B5B28">
      <w:pPr>
        <w:rPr>
          <w:lang w:val="en-GB"/>
        </w:rPr>
      </w:pPr>
      <w:r>
        <w:rPr>
          <w:lang w:val="en-GB"/>
        </w:rPr>
        <w:t xml:space="preserve">The input of a </w:t>
      </w:r>
      <w:r w:rsidR="00402FCB">
        <w:rPr>
          <w:lang w:val="en-GB"/>
        </w:rPr>
        <w:t>tuner</w:t>
      </w:r>
      <w:r>
        <w:rPr>
          <w:lang w:val="en-GB"/>
        </w:rPr>
        <w:t xml:space="preserve"> receiver device is the antenna cable. The receiver device has either an F-connector (</w:t>
      </w:r>
      <w:r w:rsidR="00402FCB">
        <w:rPr>
          <w:lang w:val="en-GB"/>
        </w:rPr>
        <w:t>satellite, cable</w:t>
      </w:r>
      <w:r>
        <w:rPr>
          <w:lang w:val="en-GB"/>
        </w:rPr>
        <w:t>) or a standard TV connector (</w:t>
      </w:r>
      <w:r w:rsidR="00402FCB">
        <w:rPr>
          <w:lang w:val="en-GB"/>
        </w:rPr>
        <w:t>terrestrial, cable</w:t>
      </w:r>
      <w:r w:rsidR="000A3294">
        <w:rPr>
          <w:lang w:val="en-GB"/>
        </w:rPr>
        <w:t>).</w:t>
      </w:r>
    </w:p>
    <w:p w14:paraId="169A24F4" w14:textId="77777777" w:rsidR="008B5B28" w:rsidRDefault="008B5B28" w:rsidP="008B5B28">
      <w:pPr>
        <w:rPr>
          <w:lang w:val="en-GB"/>
        </w:rPr>
      </w:pPr>
      <w:r>
        <w:rPr>
          <w:lang w:val="en-GB"/>
        </w:rPr>
        <w:t xml:space="preserve">Most </w:t>
      </w:r>
      <w:r w:rsidR="00402FCB">
        <w:rPr>
          <w:lang w:val="en-GB"/>
        </w:rPr>
        <w:t>terrestrial</w:t>
      </w:r>
      <w:r>
        <w:rPr>
          <w:lang w:val="en-GB"/>
        </w:rPr>
        <w:t xml:space="preserve"> receiver</w:t>
      </w:r>
      <w:r w:rsidR="005B661E">
        <w:rPr>
          <w:lang w:val="en-GB"/>
        </w:rPr>
        <w:t>s</w:t>
      </w:r>
      <w:r>
        <w:rPr>
          <w:lang w:val="en-GB"/>
        </w:rPr>
        <w:t xml:space="preserve"> come with a small linear antenna. The usage of such an antenna should be avoided when possible since the reception is usually very poor. </w:t>
      </w:r>
      <w:r w:rsidR="005B661E">
        <w:rPr>
          <w:lang w:val="en-GB"/>
        </w:rPr>
        <w:t>Always u</w:t>
      </w:r>
      <w:r>
        <w:rPr>
          <w:lang w:val="en-GB"/>
        </w:rPr>
        <w:t xml:space="preserve">se </w:t>
      </w:r>
      <w:r w:rsidR="005B661E">
        <w:rPr>
          <w:lang w:val="en-GB"/>
        </w:rPr>
        <w:t xml:space="preserve">the signal coming from </w:t>
      </w:r>
      <w:r>
        <w:rPr>
          <w:lang w:val="en-GB"/>
        </w:rPr>
        <w:t>a classical roof TV antenna</w:t>
      </w:r>
      <w:r w:rsidR="005B661E">
        <w:rPr>
          <w:lang w:val="en-GB"/>
        </w:rPr>
        <w:t xml:space="preserve"> when available (wall </w:t>
      </w:r>
      <w:r w:rsidR="000A3294">
        <w:rPr>
          <w:lang w:val="en-GB"/>
        </w:rPr>
        <w:t xml:space="preserve">TV </w:t>
      </w:r>
      <w:r w:rsidR="005B661E">
        <w:rPr>
          <w:lang w:val="en-GB"/>
        </w:rPr>
        <w:t>socket)</w:t>
      </w:r>
      <w:r>
        <w:rPr>
          <w:lang w:val="en-GB"/>
        </w:rPr>
        <w:t>.</w:t>
      </w:r>
    </w:p>
    <w:p w14:paraId="328866BB" w14:textId="77777777" w:rsidR="008B5B28" w:rsidRDefault="008B5B28" w:rsidP="008B5B28">
      <w:pPr>
        <w:rPr>
          <w:lang w:val="en-GB"/>
        </w:rPr>
      </w:pPr>
      <w:r>
        <w:rPr>
          <w:lang w:val="en-GB"/>
        </w:rPr>
        <w:t xml:space="preserve">The physical output of a </w:t>
      </w:r>
      <w:r w:rsidR="00402FCB">
        <w:rPr>
          <w:lang w:val="en-GB"/>
        </w:rPr>
        <w:t>tuner</w:t>
      </w:r>
      <w:r w:rsidR="00D94DF2">
        <w:rPr>
          <w:lang w:val="en-GB"/>
        </w:rPr>
        <w:t xml:space="preserve"> receiver is a standard PC bus, usually</w:t>
      </w:r>
      <w:r>
        <w:rPr>
          <w:lang w:val="en-GB"/>
        </w:rPr>
        <w:t xml:space="preserve"> PCI</w:t>
      </w:r>
      <w:r w:rsidR="00D94DF2">
        <w:rPr>
          <w:lang w:val="en-GB"/>
        </w:rPr>
        <w:t xml:space="preserve">e or USB. Legacy devices also included PCI, </w:t>
      </w:r>
      <w:r>
        <w:rPr>
          <w:lang w:val="en-GB"/>
        </w:rPr>
        <w:t>PCMCIA (PC Card) or Express Card. Some PCI</w:t>
      </w:r>
      <w:r w:rsidR="00FD0B03">
        <w:rPr>
          <w:lang w:val="en-GB"/>
        </w:rPr>
        <w:t>e</w:t>
      </w:r>
      <w:r>
        <w:rPr>
          <w:lang w:val="en-GB"/>
        </w:rPr>
        <w:t xml:space="preserve"> dev</w:t>
      </w:r>
      <w:r w:rsidR="000A3294">
        <w:rPr>
          <w:lang w:val="en-GB"/>
        </w:rPr>
        <w:t xml:space="preserve">ices are actually composed of one or more </w:t>
      </w:r>
      <w:r>
        <w:rPr>
          <w:lang w:val="en-GB"/>
        </w:rPr>
        <w:t>USB receiver</w:t>
      </w:r>
      <w:r w:rsidR="000A3294">
        <w:rPr>
          <w:lang w:val="en-GB"/>
        </w:rPr>
        <w:t>s</w:t>
      </w:r>
      <w:r>
        <w:rPr>
          <w:lang w:val="en-GB"/>
        </w:rPr>
        <w:t xml:space="preserve"> and a USB-to-PCI bridge.</w:t>
      </w:r>
    </w:p>
    <w:p w14:paraId="35D9CF5A" w14:textId="77777777" w:rsidR="001A3EC2" w:rsidRDefault="001A3EC2" w:rsidP="008B5B28">
      <w:pPr>
        <w:rPr>
          <w:lang w:val="en-GB"/>
        </w:rPr>
      </w:pPr>
      <w:r>
        <w:rPr>
          <w:lang w:val="en-GB"/>
        </w:rPr>
        <w:t>Most receivers simply contain a tuner and a demodulator. They transmit the complete transport stream over the bus</w:t>
      </w:r>
      <w:r w:rsidR="000A3294">
        <w:rPr>
          <w:lang w:val="en-GB"/>
        </w:rPr>
        <w:t xml:space="preserve"> (PCI</w:t>
      </w:r>
      <w:r w:rsidR="001B2324">
        <w:rPr>
          <w:lang w:val="en-GB"/>
        </w:rPr>
        <w:t>e</w:t>
      </w:r>
      <w:r w:rsidR="000A3294">
        <w:rPr>
          <w:lang w:val="en-GB"/>
        </w:rPr>
        <w:t>, USB, etc</w:t>
      </w:r>
      <w:r>
        <w:rPr>
          <w:lang w:val="en-GB"/>
        </w:rPr>
        <w:t>.</w:t>
      </w:r>
      <w:r w:rsidR="000A3294">
        <w:rPr>
          <w:lang w:val="en-GB"/>
        </w:rPr>
        <w:t>)</w:t>
      </w:r>
      <w:r>
        <w:rPr>
          <w:lang w:val="en-GB"/>
        </w:rPr>
        <w:t xml:space="preserve"> The demultiplexing and MPEG audio / video decoding is performed by some software, either in the kernel of the operating system or in a user-space application. Since </w:t>
      </w:r>
      <w:r w:rsidR="00FF73D7">
        <w:rPr>
          <w:lang w:val="en-GB"/>
        </w:rPr>
        <w:t>TSDuck</w:t>
      </w:r>
      <w:r>
        <w:rPr>
          <w:lang w:val="en-GB"/>
        </w:rPr>
        <w:t xml:space="preserve"> works on transport stream</w:t>
      </w:r>
      <w:r w:rsidR="00354571">
        <w:rPr>
          <w:lang w:val="en-GB"/>
        </w:rPr>
        <w:t>s</w:t>
      </w:r>
      <w:r>
        <w:rPr>
          <w:lang w:val="en-GB"/>
        </w:rPr>
        <w:t>, the embedded hardware demux are never used.</w:t>
      </w:r>
      <w:r w:rsidR="00354571">
        <w:rPr>
          <w:lang w:val="en-GB"/>
        </w:rPr>
        <w:t xml:space="preserve"> So, the simplest and cheapest receivers are usually fine for </w:t>
      </w:r>
      <w:r w:rsidR="00FF73D7">
        <w:rPr>
          <w:lang w:val="en-GB"/>
        </w:rPr>
        <w:t>TSDuck</w:t>
      </w:r>
      <w:r w:rsidR="00354571">
        <w:rPr>
          <w:lang w:val="en-GB"/>
        </w:rPr>
        <w:t>.</w:t>
      </w:r>
    </w:p>
    <w:p w14:paraId="7FF48B1B" w14:textId="77777777" w:rsidR="001A3EC2" w:rsidRDefault="001A3EC2" w:rsidP="008B5B28">
      <w:pPr>
        <w:rPr>
          <w:lang w:val="en-GB"/>
        </w:rPr>
      </w:pPr>
      <w:r>
        <w:rPr>
          <w:lang w:val="en-GB"/>
        </w:rPr>
        <w:t xml:space="preserve">Some receivers contain two </w:t>
      </w:r>
      <w:r w:rsidR="00A60D42">
        <w:rPr>
          <w:lang w:val="en-GB"/>
        </w:rPr>
        <w:t xml:space="preserve">or more </w:t>
      </w:r>
      <w:r>
        <w:rPr>
          <w:lang w:val="en-GB"/>
        </w:rPr>
        <w:t xml:space="preserve">tuners in order to receive </w:t>
      </w:r>
      <w:r w:rsidR="00A60D42">
        <w:rPr>
          <w:lang w:val="en-GB"/>
        </w:rPr>
        <w:t xml:space="preserve">several </w:t>
      </w:r>
      <w:r>
        <w:rPr>
          <w:lang w:val="en-GB"/>
        </w:rPr>
        <w:t>independent transport streams. The</w:t>
      </w:r>
      <w:r w:rsidR="009A566A">
        <w:rPr>
          <w:lang w:val="en-GB"/>
        </w:rPr>
        <w:t>y usually appear as distinc</w:t>
      </w:r>
      <w:r>
        <w:rPr>
          <w:lang w:val="en-GB"/>
        </w:rPr>
        <w:t>t devices in the operating system.</w:t>
      </w:r>
    </w:p>
    <w:p w14:paraId="63897BB9" w14:textId="77777777" w:rsidR="00E4729F" w:rsidRDefault="00E4729F" w:rsidP="008B5B28">
      <w:pPr>
        <w:rPr>
          <w:lang w:val="en-GB"/>
        </w:rPr>
      </w:pPr>
      <w:r>
        <w:rPr>
          <w:lang w:val="en-GB"/>
        </w:rPr>
        <w:t>Some receivers support multiple protocols, for instance DVB-T</w:t>
      </w:r>
      <w:r w:rsidR="00140BF4">
        <w:rPr>
          <w:lang w:val="en-GB"/>
        </w:rPr>
        <w:t>/T2</w:t>
      </w:r>
      <w:r>
        <w:rPr>
          <w:lang w:val="en-GB"/>
        </w:rPr>
        <w:t xml:space="preserve"> and DVB-C.</w:t>
      </w:r>
      <w:r w:rsidR="00140BF4">
        <w:rPr>
          <w:lang w:val="en-GB"/>
        </w:rPr>
        <w:t xml:space="preserve"> The way they appear on a system depends on the vendor driver. For instance, the same device may appear as one single tuner supporting DVB-T/T2/C on Linux and two distincts tuners on Windows (one for DVB-T/T2 and one for DVB-C).</w:t>
      </w:r>
    </w:p>
    <w:p w14:paraId="2C5C5E38" w14:textId="77777777" w:rsidR="009A566A" w:rsidRDefault="00E84FAC" w:rsidP="00B4767F">
      <w:pPr>
        <w:pStyle w:val="Heading3"/>
        <w:rPr>
          <w:lang w:val="en-GB"/>
        </w:rPr>
      </w:pPr>
      <w:bookmarkStart w:id="493" w:name="_Toc116317753"/>
      <w:r>
        <w:rPr>
          <w:lang w:val="en-GB"/>
        </w:rPr>
        <w:t>Operating s</w:t>
      </w:r>
      <w:r w:rsidR="009A566A">
        <w:rPr>
          <w:lang w:val="en-GB"/>
        </w:rPr>
        <w:t xml:space="preserve">ystem </w:t>
      </w:r>
      <w:r>
        <w:rPr>
          <w:lang w:val="en-GB"/>
        </w:rPr>
        <w:t>i</w:t>
      </w:r>
      <w:r w:rsidR="009A566A">
        <w:rPr>
          <w:lang w:val="en-GB"/>
        </w:rPr>
        <w:t>ntegration</w:t>
      </w:r>
      <w:bookmarkEnd w:id="493"/>
    </w:p>
    <w:p w14:paraId="6E976767" w14:textId="77777777" w:rsidR="009A566A" w:rsidRPr="00F35DB0" w:rsidRDefault="009A566A" w:rsidP="00E86E81">
      <w:pPr>
        <w:pStyle w:val="Heading4"/>
        <w:rPr>
          <w:lang w:val="en-GB"/>
        </w:rPr>
      </w:pPr>
      <w:bookmarkStart w:id="494" w:name="_Toc116317754"/>
      <w:r w:rsidRPr="00F35DB0">
        <w:rPr>
          <w:lang w:val="en-GB"/>
        </w:rPr>
        <w:t xml:space="preserve">Linux </w:t>
      </w:r>
      <w:r w:rsidR="00E84FAC">
        <w:rPr>
          <w:lang w:val="en-GB"/>
        </w:rPr>
        <w:t>p</w:t>
      </w:r>
      <w:r w:rsidRPr="00F35DB0">
        <w:rPr>
          <w:lang w:val="en-GB"/>
        </w:rPr>
        <w:t>latforms</w:t>
      </w:r>
      <w:bookmarkEnd w:id="494"/>
    </w:p>
    <w:p w14:paraId="4166CB2F" w14:textId="77777777" w:rsidR="00F55233" w:rsidRDefault="009A566A" w:rsidP="009A566A">
      <w:r>
        <w:t xml:space="preserve">The </w:t>
      </w:r>
      <w:r w:rsidR="008B4A54">
        <w:t>tuner</w:t>
      </w:r>
      <w:r>
        <w:t xml:space="preserve"> receiver devices are managed by Linu</w:t>
      </w:r>
      <w:r w:rsidR="00100C34">
        <w:t>x under the</w:t>
      </w:r>
      <w:r w:rsidR="00F55233">
        <w:t xml:space="preserve"> common </w:t>
      </w:r>
      <w:r w:rsidR="00100C34">
        <w:t>“LinuxTV” framework which is part of V4L (“Video for Linux”).</w:t>
      </w:r>
    </w:p>
    <w:p w14:paraId="1F8DB227" w14:textId="77777777" w:rsidR="00942854" w:rsidRDefault="00942854" w:rsidP="001301C9">
      <w:pPr>
        <w:rPr>
          <w:b/>
        </w:rPr>
      </w:pPr>
      <w:r>
        <w:rPr>
          <w:b/>
        </w:rPr>
        <w:t>Drivers</w:t>
      </w:r>
      <w:r w:rsidR="00293E1A">
        <w:rPr>
          <w:b/>
        </w:rPr>
        <w:t>:</w:t>
      </w:r>
    </w:p>
    <w:p w14:paraId="19F8411C" w14:textId="77777777" w:rsidR="00942854" w:rsidRDefault="00942854" w:rsidP="001301C9">
      <w:r>
        <w:t>The drivers for the DVB receiver devices come with the Linux kernel.</w:t>
      </w:r>
    </w:p>
    <w:p w14:paraId="63E698D3" w14:textId="2556D217" w:rsidR="00942854" w:rsidRDefault="00942854" w:rsidP="001301C9">
      <w:r>
        <w:t xml:space="preserve">The drivers for recent devices may not be integrated yet into the mainstream Linux kernel, see </w:t>
      </w:r>
      <w:r w:rsidR="00D57DD4">
        <w:fldChar w:fldCharType="begin"/>
      </w:r>
      <w:r>
        <w:instrText xml:space="preserve"> REF _Ref191289832 \r \h </w:instrText>
      </w:r>
      <w:r w:rsidR="00D57DD4">
        <w:fldChar w:fldCharType="separate"/>
      </w:r>
      <w:r w:rsidR="00B44BCC">
        <w:t>[41]</w:t>
      </w:r>
      <w:r w:rsidR="00D57DD4">
        <w:fldChar w:fldCharType="end"/>
      </w:r>
      <w:r>
        <w:t xml:space="preserve"> for details on how to install the latest Linux drivers for DVB devices. </w:t>
      </w:r>
    </w:p>
    <w:p w14:paraId="2081C5B3" w14:textId="77777777" w:rsidR="00942854" w:rsidRPr="00942854" w:rsidRDefault="00942854" w:rsidP="001301C9">
      <w:pPr>
        <w:rPr>
          <w:b/>
        </w:rPr>
      </w:pPr>
      <w:r w:rsidRPr="00942854">
        <w:rPr>
          <w:b/>
        </w:rPr>
        <w:t>Firmware</w:t>
      </w:r>
      <w:r w:rsidR="00293E1A">
        <w:rPr>
          <w:b/>
        </w:rPr>
        <w:t>:</w:t>
      </w:r>
    </w:p>
    <w:p w14:paraId="2D8A1ED9" w14:textId="77777777" w:rsidR="00942854" w:rsidRDefault="009A566A" w:rsidP="001301C9">
      <w:r>
        <w:t xml:space="preserve">Some devices need a firmware file in </w:t>
      </w:r>
      <w:r w:rsidRPr="00CE6802">
        <w:rPr>
          <w:rStyle w:val="Codeintext"/>
        </w:rPr>
        <w:t>/lib/firmware</w:t>
      </w:r>
      <w:r>
        <w:t xml:space="preserve"> which is loaded by the driver when the system boots or when the device is plugged-in (USB device for ins</w:t>
      </w:r>
      <w:r w:rsidR="006418A2">
        <w:t>tance).</w:t>
      </w:r>
    </w:p>
    <w:p w14:paraId="4FCEC771" w14:textId="5D101ED2" w:rsidR="00AB01C5" w:rsidRDefault="00791CC1" w:rsidP="001301C9">
      <w:r>
        <w:t>Some firmware files are packaged with the Linux kernel, but only when no copyright applies. Most firmware files are extracted from the proprietary Windows drivers of the device and are not free. Consequently, they are not included in the kernel distributions. Such proprietary firmware files must be fetched from various sites all over the Web.</w:t>
      </w:r>
      <w:r w:rsidR="00AE423A">
        <w:t xml:space="preserve"> Some distros provide a package named </w:t>
      </w:r>
      <w:r w:rsidR="00AE423A" w:rsidRPr="00AE423A">
        <w:rPr>
          <w:rStyle w:val="Codeintext"/>
        </w:rPr>
        <w:t>linux-</w:t>
      </w:r>
      <w:r w:rsidR="00AE423A" w:rsidRPr="00AE423A">
        <w:rPr>
          <w:rStyle w:val="Codeintext"/>
        </w:rPr>
        <w:lastRenderedPageBreak/>
        <w:t>firmware</w:t>
      </w:r>
      <w:r w:rsidR="00AE423A">
        <w:t xml:space="preserve"> which contains firmware for many devices, including some DVB devices. </w:t>
      </w:r>
      <w:r w:rsidR="00AB01C5">
        <w:t xml:space="preserve">The OpenELEC community has collected a large number of tuner firmware files which can be </w:t>
      </w:r>
      <w:r w:rsidR="00AE423A">
        <w:t>downloaded as an archive.</w:t>
      </w:r>
    </w:p>
    <w:p w14:paraId="57227B2C" w14:textId="702FB3DB" w:rsidR="00AE423A" w:rsidRPr="00AE423A" w:rsidRDefault="00AE423A" w:rsidP="00AE423A">
      <w:pPr>
        <w:rPr>
          <w:rFonts w:ascii="Times New Roman" w:hAnsi="Times New Roman"/>
          <w:sz w:val="24"/>
          <w:szCs w:val="24"/>
          <w:lang w:eastAsia="ja-JP"/>
        </w:rPr>
      </w:pPr>
      <w:r>
        <w:t xml:space="preserve">To simplify the firmware downloading and installation, the command </w:t>
      </w:r>
      <w:r w:rsidRPr="00AE423A">
        <w:rPr>
          <w:rStyle w:val="Codeintext"/>
        </w:rPr>
        <w:t>tsconfig --install-dvb-firmware</w:t>
      </w:r>
      <w:r w:rsidRPr="00AE423A">
        <w:rPr>
          <w:lang w:eastAsia="ja-JP"/>
        </w:rPr>
        <w:t xml:space="preserve"> collects </w:t>
      </w:r>
      <w:r>
        <w:rPr>
          <w:lang w:eastAsia="ja-JP"/>
        </w:rPr>
        <w:t xml:space="preserve">all know DVB firmware online and installs them in </w:t>
      </w:r>
      <w:r w:rsidRPr="00CE6802">
        <w:rPr>
          <w:rStyle w:val="Codeintext"/>
        </w:rPr>
        <w:t>/lib/firmware</w:t>
      </w:r>
      <w:r>
        <w:rPr>
          <w:lang w:eastAsia="ja-JP"/>
        </w:rPr>
        <w:t>.</w:t>
      </w:r>
      <w:r w:rsidR="00027F70">
        <w:rPr>
          <w:lang w:eastAsia="ja-JP"/>
        </w:rPr>
        <w:t xml:space="preserve"> See the documentation of the </w:t>
      </w:r>
      <w:r w:rsidR="00027F70" w:rsidRPr="00027F70">
        <w:rPr>
          <w:rStyle w:val="Codeintext"/>
        </w:rPr>
        <w:t>tsconfig</w:t>
      </w:r>
      <w:r w:rsidR="00027F70">
        <w:rPr>
          <w:lang w:eastAsia="ja-JP"/>
        </w:rPr>
        <w:t xml:space="preserve"> command in chapter </w:t>
      </w:r>
      <w:r w:rsidR="00027F70">
        <w:rPr>
          <w:lang w:eastAsia="ja-JP"/>
        </w:rPr>
        <w:fldChar w:fldCharType="begin"/>
      </w:r>
      <w:r w:rsidR="00027F70">
        <w:rPr>
          <w:lang w:eastAsia="ja-JP"/>
        </w:rPr>
        <w:instrText xml:space="preserve"> REF _Ref78743909 \r \h </w:instrText>
      </w:r>
      <w:r w:rsidR="00027F70">
        <w:rPr>
          <w:lang w:eastAsia="ja-JP"/>
        </w:rPr>
      </w:r>
      <w:r w:rsidR="00027F70">
        <w:rPr>
          <w:lang w:eastAsia="ja-JP"/>
        </w:rPr>
        <w:fldChar w:fldCharType="separate"/>
      </w:r>
      <w:r w:rsidR="00B44BCC">
        <w:rPr>
          <w:lang w:eastAsia="ja-JP"/>
        </w:rPr>
        <w:t>3</w:t>
      </w:r>
      <w:r w:rsidR="00027F70">
        <w:rPr>
          <w:lang w:eastAsia="ja-JP"/>
        </w:rPr>
        <w:fldChar w:fldCharType="end"/>
      </w:r>
      <w:r w:rsidR="00027F70">
        <w:rPr>
          <w:lang w:eastAsia="ja-JP"/>
        </w:rPr>
        <w:t>.</w:t>
      </w:r>
    </w:p>
    <w:p w14:paraId="4AC62CFE" w14:textId="77777777" w:rsidR="00F55233" w:rsidRPr="00F55233" w:rsidRDefault="00F55233" w:rsidP="001301C9">
      <w:pPr>
        <w:rPr>
          <w:b/>
        </w:rPr>
      </w:pPr>
      <w:r w:rsidRPr="00F55233">
        <w:rPr>
          <w:b/>
        </w:rPr>
        <w:t>Device naming</w:t>
      </w:r>
      <w:r w:rsidR="00293E1A">
        <w:rPr>
          <w:b/>
        </w:rPr>
        <w:t>:</w:t>
      </w:r>
    </w:p>
    <w:p w14:paraId="2FB8D82D" w14:textId="77777777" w:rsidR="00F55233" w:rsidRDefault="00F55233" w:rsidP="00F55233">
      <w:r>
        <w:t xml:space="preserve">The DVB devices are identified as </w:t>
      </w:r>
      <w:r w:rsidRPr="00CE6802">
        <w:rPr>
          <w:rStyle w:val="Codeintext"/>
        </w:rPr>
        <w:t>/dev/dvb/adapter</w:t>
      </w:r>
      <w:r>
        <w:rPr>
          <w:rFonts w:ascii="Consolas" w:hAnsi="Consolas"/>
          <w:i/>
          <w:iCs/>
        </w:rPr>
        <w:t>N</w:t>
      </w:r>
      <w:r>
        <w:t xml:space="preserve">, where </w:t>
      </w:r>
      <w:r>
        <w:rPr>
          <w:rFonts w:ascii="Consolas" w:hAnsi="Consolas"/>
          <w:i/>
          <w:iCs/>
        </w:rPr>
        <w:t>N</w:t>
      </w:r>
      <w:r>
        <w:t xml:space="preserve"> is a number between 0 and the number of DVB adapters in the system.</w:t>
      </w:r>
    </w:p>
    <w:p w14:paraId="614A1043" w14:textId="77777777" w:rsidR="00F55233" w:rsidRDefault="00F55233" w:rsidP="00F55233">
      <w:r>
        <w:t>When several DVB devices are present in the system, the allocation of the adapter number</w:t>
      </w:r>
      <w:r w:rsidR="000D2375">
        <w:t>s</w:t>
      </w:r>
      <w:r>
        <w:t xml:space="preserve"> depends on the kernel initialization sequence, the PCI slots, the </w:t>
      </w:r>
      <w:r w:rsidR="000D2375">
        <w:t>way</w:t>
      </w:r>
      <w:r>
        <w:t xml:space="preserve"> the USB devices</w:t>
      </w:r>
      <w:r w:rsidR="000D2375">
        <w:t xml:space="preserve"> are plugged and unplugged</w:t>
      </w:r>
      <w:r>
        <w:t xml:space="preserve">. It is possible to assign a specific adapter number to each device using the </w:t>
      </w:r>
      <w:r w:rsidRPr="00CE6802">
        <w:rPr>
          <w:rStyle w:val="Codeintext"/>
        </w:rPr>
        <w:t>adapter_nr</w:t>
      </w:r>
      <w:r>
        <w:t xml:space="preserve"> parameter in the relevant drivers (kernel modules)</w:t>
      </w:r>
      <w:r w:rsidR="00C10056">
        <w:t xml:space="preserve"> configuration</w:t>
      </w:r>
      <w:r>
        <w:t>.</w:t>
      </w:r>
    </w:p>
    <w:p w14:paraId="715EB2FA" w14:textId="77777777" w:rsidR="00F55233" w:rsidRPr="00F55233" w:rsidRDefault="00F55233" w:rsidP="00F55233">
      <w:r>
        <w:t>For instance, let’s take the example of a system with a Hauppauge WinTV Nova-T-500 (dual DVB-T tuner) and a Hauppauge WinTV Nova-HD-S2 (DVB-</w:t>
      </w:r>
      <w:r w:rsidR="00797317">
        <w:t>S/</w:t>
      </w:r>
      <w:r>
        <w:t xml:space="preserve">S2 tuner). </w:t>
      </w:r>
      <w:r w:rsidR="00DD69EE">
        <w:t>T</w:t>
      </w:r>
      <w:r>
        <w:t>he two tuners in the DVB-T PCI board are actually USB d</w:t>
      </w:r>
      <w:r w:rsidR="00DD69EE">
        <w:t>evices with an embedded USB hub and</w:t>
      </w:r>
      <w:r>
        <w:t xml:space="preserve"> the numbering of the tuner</w:t>
      </w:r>
      <w:r w:rsidR="00DD69EE">
        <w:t>s</w:t>
      </w:r>
      <w:r>
        <w:t xml:space="preserve"> is not deterministic. The adapter number for each tuner may vary after each boot. To </w:t>
      </w:r>
      <w:r w:rsidR="00797317">
        <w:t xml:space="preserve">always </w:t>
      </w:r>
      <w:r>
        <w:t xml:space="preserve">allocate adapter numbers 0 and 1 to the DVB-T dual tuner and adapter number 2 to the DVB-S tuner, add the following lines to a </w:t>
      </w:r>
      <w:r>
        <w:rPr>
          <w:i/>
        </w:rPr>
        <w:t>modprobe</w:t>
      </w:r>
      <w:r w:rsidR="00B755F9">
        <w:t xml:space="preserve"> configuration file, for instance</w:t>
      </w:r>
      <w:r>
        <w:t xml:space="preserve"> </w:t>
      </w:r>
      <w:r w:rsidRPr="00CE6802">
        <w:rPr>
          <w:rStyle w:val="Codeintext"/>
        </w:rPr>
        <w:t>/etc/modprobe.d</w:t>
      </w:r>
      <w:r w:rsidR="00B755F9" w:rsidRPr="00CE6802">
        <w:rPr>
          <w:rStyle w:val="Codeintext"/>
        </w:rPr>
        <w:t>/local.conf</w:t>
      </w:r>
      <w:r w:rsidR="00293E1A">
        <w:t>:</w:t>
      </w:r>
    </w:p>
    <w:p w14:paraId="59051C73" w14:textId="77777777" w:rsidR="00F55233" w:rsidRPr="00BE7B1D" w:rsidRDefault="00F55233" w:rsidP="00BE7B1D">
      <w:pPr>
        <w:pStyle w:val="Code"/>
        <w:rPr>
          <w:lang w:val="fr-FR"/>
        </w:rPr>
      </w:pPr>
      <w:r w:rsidRPr="00BE7B1D">
        <w:rPr>
          <w:lang w:val="fr-FR"/>
        </w:rPr>
        <w:t>options dvb-usb-dib0700 adapter_nr=0,1</w:t>
      </w:r>
    </w:p>
    <w:p w14:paraId="34215CE4" w14:textId="77777777" w:rsidR="00F55233" w:rsidRPr="00C75C71" w:rsidRDefault="00F55233" w:rsidP="00BE7B1D">
      <w:pPr>
        <w:pStyle w:val="Code"/>
        <w:rPr>
          <w:lang w:val="fr-FR"/>
        </w:rPr>
      </w:pPr>
      <w:r w:rsidRPr="00C75C71">
        <w:rPr>
          <w:lang w:val="fr-FR"/>
        </w:rPr>
        <w:t>options cx88-dvb adapter_nr=2</w:t>
      </w:r>
    </w:p>
    <w:p w14:paraId="7EF56CFE" w14:textId="77777777" w:rsidR="000D2375" w:rsidRPr="000D2375" w:rsidRDefault="000D2375" w:rsidP="000D2375">
      <w:r w:rsidRPr="000D2375">
        <w:t>Then, the following allocation is always used</w:t>
      </w:r>
      <w:r w:rsidR="00293E1A">
        <w:t>:</w:t>
      </w:r>
    </w:p>
    <w:p w14:paraId="28634822" w14:textId="77777777" w:rsidR="000D2375" w:rsidRPr="00C75C71" w:rsidRDefault="000D2375" w:rsidP="00BE7B1D">
      <w:pPr>
        <w:pStyle w:val="Code"/>
        <w:rPr>
          <w:lang w:val="fr-FR"/>
        </w:rPr>
      </w:pPr>
      <w:r w:rsidRPr="00C75C71">
        <w:rPr>
          <w:lang w:val="fr-FR"/>
        </w:rPr>
        <w:t>$ tslsdvb</w:t>
      </w:r>
    </w:p>
    <w:p w14:paraId="03D2FD92" w14:textId="77777777" w:rsidR="000D2375" w:rsidRPr="00C75C71" w:rsidRDefault="000D2375" w:rsidP="00BE7B1D">
      <w:pPr>
        <w:pStyle w:val="Code"/>
        <w:rPr>
          <w:lang w:val="fr-FR"/>
        </w:rPr>
      </w:pPr>
      <w:r w:rsidRPr="00C75C71">
        <w:rPr>
          <w:lang w:val="fr-FR"/>
        </w:rPr>
        <w:t>/dev/dvb/adapter0 (DiBcom 3000MC/P, DVB-T)</w:t>
      </w:r>
    </w:p>
    <w:p w14:paraId="50568CE0" w14:textId="77777777" w:rsidR="000D2375" w:rsidRPr="00C75C71" w:rsidRDefault="000D2375" w:rsidP="00BE7B1D">
      <w:pPr>
        <w:pStyle w:val="Code"/>
        <w:rPr>
          <w:lang w:val="fr-FR"/>
        </w:rPr>
      </w:pPr>
      <w:r w:rsidRPr="00C75C71">
        <w:rPr>
          <w:lang w:val="fr-FR"/>
        </w:rPr>
        <w:t>/dev/dvb/adapter1 (DiBcom 3000MC/P, DVB-T)</w:t>
      </w:r>
    </w:p>
    <w:p w14:paraId="2367481D" w14:textId="77777777" w:rsidR="000D2375" w:rsidRDefault="000D2375" w:rsidP="00BE7B1D">
      <w:pPr>
        <w:pStyle w:val="Code"/>
      </w:pPr>
      <w:r w:rsidRPr="000D2375">
        <w:t>/dev/dvb/adapter2 (Conexant CX24116/CX24118, DVB-S)</w:t>
      </w:r>
    </w:p>
    <w:p w14:paraId="4C46591A" w14:textId="77777777" w:rsidR="009A566A" w:rsidRDefault="009A566A" w:rsidP="00E86E81">
      <w:pPr>
        <w:pStyle w:val="Heading4"/>
        <w:rPr>
          <w:lang w:val="en-GB"/>
        </w:rPr>
      </w:pPr>
      <w:bookmarkStart w:id="495" w:name="_Ref295118152"/>
      <w:bookmarkStart w:id="496" w:name="_Ref295118156"/>
      <w:bookmarkStart w:id="497" w:name="_Toc116317755"/>
      <w:r w:rsidRPr="00F35DB0">
        <w:rPr>
          <w:lang w:val="en-GB"/>
        </w:rPr>
        <w:t xml:space="preserve">Microsoft Windows </w:t>
      </w:r>
      <w:r w:rsidR="00E84FAC">
        <w:rPr>
          <w:lang w:val="en-GB"/>
        </w:rPr>
        <w:t>p</w:t>
      </w:r>
      <w:r w:rsidRPr="00F35DB0">
        <w:rPr>
          <w:lang w:val="en-GB"/>
        </w:rPr>
        <w:t>latforms</w:t>
      </w:r>
      <w:bookmarkEnd w:id="495"/>
      <w:bookmarkEnd w:id="496"/>
      <w:bookmarkEnd w:id="497"/>
    </w:p>
    <w:p w14:paraId="41D508BF" w14:textId="77777777" w:rsidR="00E44B41" w:rsidRPr="00E44B41" w:rsidRDefault="00E44B41" w:rsidP="001301C9">
      <w:pPr>
        <w:rPr>
          <w:b/>
          <w:lang w:val="en-GB"/>
        </w:rPr>
      </w:pPr>
      <w:r w:rsidRPr="00E44B41">
        <w:rPr>
          <w:b/>
          <w:lang w:val="en-GB"/>
        </w:rPr>
        <w:t>DirectShow framework</w:t>
      </w:r>
      <w:r w:rsidR="00293E1A">
        <w:rPr>
          <w:b/>
          <w:lang w:val="en-GB"/>
        </w:rPr>
        <w:t>:</w:t>
      </w:r>
    </w:p>
    <w:p w14:paraId="24BD5A1C" w14:textId="77777777" w:rsidR="009A566A" w:rsidRDefault="007F5C40" w:rsidP="001301C9">
      <w:r>
        <w:t>On Windows XP</w:t>
      </w:r>
      <w:r w:rsidR="0008629C">
        <w:t xml:space="preserve"> and higher</w:t>
      </w:r>
      <w:r>
        <w:t>, t</w:t>
      </w:r>
      <w:r w:rsidR="009A566A">
        <w:t xml:space="preserve">he DVB devices are managed by </w:t>
      </w:r>
      <w:r>
        <w:t>“</w:t>
      </w:r>
      <w:r w:rsidR="009A566A" w:rsidRPr="00E31FF0">
        <w:rPr>
          <w:i/>
        </w:rPr>
        <w:t>DirectShow</w:t>
      </w:r>
      <w:r>
        <w:rPr>
          <w:i/>
        </w:rPr>
        <w:t>”</w:t>
      </w:r>
      <w:r w:rsidR="009A566A">
        <w:t>, a Microsoft framework for multimedia. The specific subsystem of DirectShow for DVB receiver devices is BDA (</w:t>
      </w:r>
      <w:r w:rsidR="009A566A" w:rsidRPr="00E31FF0">
        <w:rPr>
          <w:i/>
        </w:rPr>
        <w:t>Broadcast Device Architecture</w:t>
      </w:r>
      <w:r w:rsidR="009A566A">
        <w:t>). Most of the time, the hardware vendors provide BDA drivers for their receivers. Windows does not include any predefined BDA driver.</w:t>
      </w:r>
    </w:p>
    <w:p w14:paraId="0F36AC08" w14:textId="77777777" w:rsidR="007F5C40" w:rsidRDefault="007F5C40" w:rsidP="001301C9">
      <w:r>
        <w:t xml:space="preserve">On all Windows platforms, </w:t>
      </w:r>
      <w:r w:rsidR="00FF73D7">
        <w:t>TSDuck</w:t>
      </w:r>
      <w:r>
        <w:t xml:space="preserve"> uses basic </w:t>
      </w:r>
      <w:r w:rsidRPr="007F5C40">
        <w:t>DirectShow</w:t>
      </w:r>
      <w:r>
        <w:t xml:space="preserve"> features to access the BDA drivers of the receiver devices.</w:t>
      </w:r>
    </w:p>
    <w:p w14:paraId="3F7269CD" w14:textId="77777777" w:rsidR="00334FA2" w:rsidRPr="002D3B27" w:rsidRDefault="002D3B27" w:rsidP="001301C9">
      <w:pPr>
        <w:keepNext/>
        <w:rPr>
          <w:b/>
        </w:rPr>
      </w:pPr>
      <w:r w:rsidRPr="002D3B27">
        <w:rPr>
          <w:b/>
        </w:rPr>
        <w:t>Retrieving actual modulation parameters</w:t>
      </w:r>
      <w:r w:rsidR="00293E1A">
        <w:rPr>
          <w:b/>
        </w:rPr>
        <w:t>:</w:t>
      </w:r>
    </w:p>
    <w:p w14:paraId="2351AE79" w14:textId="77777777" w:rsidR="00851ECC" w:rsidRDefault="002D3B27" w:rsidP="002D3B27">
      <w:r>
        <w:t>On Windows, i</w:t>
      </w:r>
      <w:r w:rsidR="00851ECC">
        <w:t>t is not possible to retrieve the actual tuning parameters of a transport stream as detected by the tuner device.</w:t>
      </w:r>
    </w:p>
    <w:p w14:paraId="0F9F1900" w14:textId="77777777" w:rsidR="00851ECC" w:rsidRDefault="00851ECC" w:rsidP="002D3B27">
      <w:r>
        <w:t>This can be annoying in a DVB-T environment where many transmission parameters may be inaccurate but the tuner device will detect the actual parameters. For instance, you may tune on a transport specifying a FEC 2/3 and a guard interval 1/32. If the actual signal uses a FEC 3/4 and a guard interval 1/8, the tuner device will automatically adjust the parameters. On Linux, the command “</w:t>
      </w:r>
      <w:r w:rsidRPr="00CE6802">
        <w:rPr>
          <w:rStyle w:val="Codeintext"/>
        </w:rPr>
        <w:t>tslsdvb –v</w:t>
      </w:r>
      <w:r>
        <w:t xml:space="preserve">” displays the actual parameters, as reported by the tuner device. Moreover, the </w:t>
      </w:r>
      <w:r w:rsidRPr="00CE6802">
        <w:rPr>
          <w:rStyle w:val="Codeintext"/>
        </w:rPr>
        <w:t>dvb</w:t>
      </w:r>
      <w:r>
        <w:t xml:space="preserve"> plugin can compute the exact theoretical bitrate of the transport stream based on the actual transmission parameters. On Windows, it is not possible to query the tuner device for the actual parameters. It is not possible to display the actual transmission parameters. The </w:t>
      </w:r>
      <w:r w:rsidRPr="00CE6802">
        <w:rPr>
          <w:rStyle w:val="Codeintext"/>
        </w:rPr>
        <w:t>dvb</w:t>
      </w:r>
      <w:r>
        <w:t xml:space="preserve"> plugin must use the analysis of PCR’s to evaluate the bitrate.</w:t>
      </w:r>
    </w:p>
    <w:p w14:paraId="658EBB96" w14:textId="77777777" w:rsidR="00FB3EBF" w:rsidRDefault="007E475F" w:rsidP="00FB3EBF">
      <w:pPr>
        <w:pStyle w:val="Heading4"/>
      </w:pPr>
      <w:bookmarkStart w:id="498" w:name="_Toc116317756"/>
      <w:r>
        <w:lastRenderedPageBreak/>
        <w:t>MacOS p</w:t>
      </w:r>
      <w:r w:rsidR="00FB3EBF">
        <w:t>latforms</w:t>
      </w:r>
      <w:bookmarkEnd w:id="498"/>
    </w:p>
    <w:p w14:paraId="2FBF583D" w14:textId="77777777" w:rsidR="00FB3EBF" w:rsidRPr="00FB3EBF" w:rsidRDefault="00FB3EBF" w:rsidP="00FB3EBF">
      <w:r>
        <w:t>There is no uniform or standard software framework to support tuners on macOS. Some tuners are officially supported on macOS but they are shipped with proprietary drivers and proprietary TV-watching applications. The driver API’s are not documented.</w:t>
      </w:r>
    </w:p>
    <w:p w14:paraId="5AA8E178" w14:textId="77777777" w:rsidR="00FB3EBF" w:rsidRPr="00FB3EBF" w:rsidRDefault="00FB3EBF" w:rsidP="00FB3EBF">
      <w:r>
        <w:t>As a result, TSDuck provides</w:t>
      </w:r>
      <w:r w:rsidR="002D0B93">
        <w:t xml:space="preserve"> no support for hardware tuner devices on macOS.</w:t>
      </w:r>
    </w:p>
    <w:p w14:paraId="1BDE931C" w14:textId="77777777" w:rsidR="009A02B5" w:rsidRPr="009A02B5" w:rsidRDefault="008B5B28" w:rsidP="00B4767F">
      <w:pPr>
        <w:pStyle w:val="Heading3"/>
        <w:rPr>
          <w:lang w:val="en-GB"/>
        </w:rPr>
      </w:pPr>
      <w:bookmarkStart w:id="499" w:name="_Ref216082863"/>
      <w:bookmarkStart w:id="500" w:name="_Ref216082892"/>
      <w:bookmarkStart w:id="501" w:name="_Ref216082936"/>
      <w:bookmarkStart w:id="502" w:name="_Ref216082938"/>
      <w:bookmarkStart w:id="503" w:name="_Toc116317757"/>
      <w:r>
        <w:rPr>
          <w:lang w:val="en-GB"/>
        </w:rPr>
        <w:t xml:space="preserve">Device </w:t>
      </w:r>
      <w:r w:rsidR="007E475F">
        <w:rPr>
          <w:lang w:val="en-GB"/>
        </w:rPr>
        <w:t>n</w:t>
      </w:r>
      <w:r w:rsidR="009A02B5">
        <w:rPr>
          <w:lang w:val="en-GB"/>
        </w:rPr>
        <w:t>aming</w:t>
      </w:r>
      <w:bookmarkEnd w:id="499"/>
      <w:bookmarkEnd w:id="500"/>
      <w:bookmarkEnd w:id="501"/>
      <w:bookmarkEnd w:id="502"/>
      <w:bookmarkEnd w:id="503"/>
    </w:p>
    <w:p w14:paraId="44BE5CD5" w14:textId="77777777" w:rsidR="00406088" w:rsidRDefault="002D4786" w:rsidP="002D4786">
      <w:r>
        <w:rPr>
          <w:lang w:val="en-GB"/>
        </w:rPr>
        <w:t xml:space="preserve">All </w:t>
      </w:r>
      <w:r w:rsidR="00FF73D7">
        <w:rPr>
          <w:lang w:val="en-GB"/>
        </w:rPr>
        <w:t>TSDuck</w:t>
      </w:r>
      <w:r>
        <w:rPr>
          <w:lang w:val="en-GB"/>
        </w:rPr>
        <w:t xml:space="preserve"> modules using DVB receivers (</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rsidR="00117511">
        <w:rPr>
          <w:lang w:val="en-GB"/>
        </w:rPr>
        <w:t xml:space="preserve">) </w:t>
      </w:r>
      <w:r>
        <w:rPr>
          <w:lang w:val="en-GB"/>
        </w:rPr>
        <w:t xml:space="preserve">use a </w:t>
      </w:r>
      <w:r>
        <w:rPr>
          <w:i/>
          <w:lang w:val="en-GB"/>
        </w:rPr>
        <w:t>device name</w:t>
      </w:r>
      <w:r>
        <w:rPr>
          <w:lang w:val="en-GB"/>
        </w:rPr>
        <w:t xml:space="preserve"> to designate a DVB receiver device. </w:t>
      </w:r>
      <w:r w:rsidR="00406088">
        <w:t>The syntax of the device name depends on the operating system</w:t>
      </w:r>
      <w:r>
        <w:t>.</w:t>
      </w:r>
    </w:p>
    <w:p w14:paraId="55FC320B" w14:textId="77777777" w:rsidR="00C55A20" w:rsidRDefault="00C55A20" w:rsidP="00C55A20">
      <w:r w:rsidRPr="008E4A4B">
        <w:t xml:space="preserve">Use the </w:t>
      </w:r>
      <w:r w:rsidRPr="00CE6802">
        <w:rPr>
          <w:rStyle w:val="Codeintext"/>
        </w:rPr>
        <w:t>tslsdvb</w:t>
      </w:r>
      <w:r w:rsidRPr="008E4A4B">
        <w:t xml:space="preserve"> utility to list all</w:t>
      </w:r>
      <w:r>
        <w:t xml:space="preserve"> </w:t>
      </w:r>
      <w:r w:rsidRPr="008E4A4B">
        <w:t xml:space="preserve">available </w:t>
      </w:r>
      <w:r>
        <w:t xml:space="preserve">DVB receiver </w:t>
      </w:r>
      <w:r w:rsidRPr="008E4A4B">
        <w:t xml:space="preserve">devices. By default, </w:t>
      </w:r>
      <w:r>
        <w:t xml:space="preserve">when no device name is specified, </w:t>
      </w:r>
      <w:r w:rsidRPr="008E4A4B">
        <w:t xml:space="preserve">the </w:t>
      </w:r>
      <w:r w:rsidRPr="002D4786">
        <w:rPr>
          <w:i/>
        </w:rPr>
        <w:t>first</w:t>
      </w:r>
      <w:r w:rsidRPr="008E4A4B">
        <w:t xml:space="preserve"> </w:t>
      </w:r>
      <w:r>
        <w:t xml:space="preserve">DVB receiver </w:t>
      </w:r>
      <w:r w:rsidRPr="008E4A4B">
        <w:t>device</w:t>
      </w:r>
      <w:r>
        <w:t xml:space="preserve"> is used, that is the say the device which </w:t>
      </w:r>
      <w:r w:rsidR="00E01A40">
        <w:t xml:space="preserve">appears first when the command </w:t>
      </w:r>
      <w:r w:rsidRPr="00CE6802">
        <w:rPr>
          <w:rStyle w:val="Codeintext"/>
        </w:rPr>
        <w:t>tslsdvb</w:t>
      </w:r>
      <w:r>
        <w:t xml:space="preserve"> is invoked.</w:t>
      </w:r>
    </w:p>
    <w:p w14:paraId="4718A198" w14:textId="77777777" w:rsidR="00C55A20" w:rsidRDefault="00C55A20" w:rsidP="00C55A20">
      <w:r>
        <w:t xml:space="preserve">In all cases </w:t>
      </w:r>
      <w:r>
        <w:rPr>
          <w:lang w:val="en-GB"/>
        </w:rPr>
        <w:t>(</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t xml:space="preserve">, the option </w:t>
      </w:r>
      <w:r w:rsidRPr="00CE6802">
        <w:rPr>
          <w:rStyle w:val="Codeintext"/>
        </w:rPr>
        <w:t>--adapter</w:t>
      </w:r>
      <w:r>
        <w:t xml:space="preserve"> (or </w:t>
      </w:r>
      <w:r w:rsidRPr="00CE6802">
        <w:rPr>
          <w:rStyle w:val="Codeintext"/>
        </w:rPr>
        <w:t>–a</w:t>
      </w:r>
      <w:r>
        <w:t xml:space="preserve">) can be used to simply designate the </w:t>
      </w:r>
      <w:r w:rsidRPr="00F3554C">
        <w:rPr>
          <w:i/>
        </w:rPr>
        <w:t>N</w:t>
      </w:r>
      <w:r w:rsidRPr="00F3554C">
        <w:rPr>
          <w:vertAlign w:val="superscript"/>
        </w:rPr>
        <w:t>th</w:t>
      </w:r>
      <w:r>
        <w:t xml:space="preserve"> receiver device in the system, the first index being zero. When the system has several receiver devices, </w:t>
      </w:r>
      <w:r w:rsidRPr="00CE6802">
        <w:rPr>
          <w:rStyle w:val="Codeintext"/>
        </w:rPr>
        <w:t>tslsdvb</w:t>
      </w:r>
      <w:r>
        <w:t xml:space="preserve"> also displays the corresponding device index.</w:t>
      </w:r>
    </w:p>
    <w:p w14:paraId="16FC16A5" w14:textId="77777777" w:rsidR="00C55A20" w:rsidRPr="00F35DB0" w:rsidRDefault="00C55A20" w:rsidP="00C55A20">
      <w:pPr>
        <w:pStyle w:val="Heading4"/>
        <w:rPr>
          <w:lang w:val="en-GB"/>
        </w:rPr>
      </w:pPr>
      <w:bookmarkStart w:id="504" w:name="_Toc116317758"/>
      <w:r w:rsidRPr="00F35DB0">
        <w:rPr>
          <w:lang w:val="en-GB"/>
        </w:rPr>
        <w:t xml:space="preserve">Linux </w:t>
      </w:r>
      <w:r w:rsidR="007E475F">
        <w:rPr>
          <w:lang w:val="en-GB"/>
        </w:rPr>
        <w:t>p</w:t>
      </w:r>
      <w:r w:rsidRPr="00F35DB0">
        <w:rPr>
          <w:lang w:val="en-GB"/>
        </w:rPr>
        <w:t>latforms</w:t>
      </w:r>
      <w:bookmarkEnd w:id="504"/>
    </w:p>
    <w:p w14:paraId="5FFD63EC" w14:textId="77777777" w:rsidR="00406088" w:rsidRDefault="00406088" w:rsidP="00C55A20">
      <w:r>
        <w:t xml:space="preserve">On Linux, a receiver device is named as </w:t>
      </w:r>
      <w:r w:rsidRPr="00B72C55">
        <w:rPr>
          <w:rFonts w:ascii="Consolas" w:hAnsi="Consolas" w:cs="Consolas"/>
        </w:rPr>
        <w:t>/dev/dvb/adapter</w:t>
      </w:r>
      <w:r w:rsidRPr="00B72C55">
        <w:rPr>
          <w:rFonts w:ascii="Consolas" w:hAnsi="Consolas" w:cs="Consolas"/>
          <w:i/>
        </w:rPr>
        <w:t>A</w:t>
      </w:r>
      <w:r w:rsidRPr="006C5C3B">
        <w:rPr>
          <w:rFonts w:ascii="Consolas" w:hAnsi="Consolas" w:cs="Consolas"/>
        </w:rPr>
        <w:t>[:</w:t>
      </w:r>
      <w:r w:rsidRPr="006C5C3B">
        <w:rPr>
          <w:rFonts w:ascii="Consolas" w:hAnsi="Consolas" w:cs="Consolas"/>
          <w:i/>
        </w:rPr>
        <w:t>F</w:t>
      </w:r>
      <w:r w:rsidRPr="006C5C3B">
        <w:rPr>
          <w:rFonts w:ascii="Consolas" w:hAnsi="Consolas" w:cs="Consolas"/>
        </w:rPr>
        <w:t>[:</w:t>
      </w:r>
      <w:r w:rsidRPr="006C5C3B">
        <w:rPr>
          <w:rFonts w:ascii="Consolas" w:hAnsi="Consolas" w:cs="Consolas"/>
          <w:i/>
        </w:rPr>
        <w:t>M</w:t>
      </w:r>
      <w:r w:rsidRPr="006C5C3B">
        <w:rPr>
          <w:rFonts w:ascii="Consolas" w:hAnsi="Consolas" w:cs="Consolas"/>
        </w:rPr>
        <w:t>[:</w:t>
      </w:r>
      <w:r w:rsidRPr="006C5C3B">
        <w:rPr>
          <w:rFonts w:ascii="Consolas" w:hAnsi="Consolas" w:cs="Consolas"/>
          <w:i/>
        </w:rPr>
        <w:t>V</w:t>
      </w:r>
      <w:r w:rsidRPr="006C5C3B">
        <w:rPr>
          <w:rFonts w:ascii="Consolas" w:hAnsi="Consolas" w:cs="Consolas"/>
        </w:rPr>
        <w:t>]]]</w:t>
      </w:r>
      <w:r>
        <w:t xml:space="preserve"> where:</w:t>
      </w:r>
    </w:p>
    <w:p w14:paraId="16EF467A" w14:textId="77777777" w:rsidR="00406088" w:rsidRDefault="00406088" w:rsidP="002D4786">
      <w:pPr>
        <w:pStyle w:val="ListBullet"/>
        <w:numPr>
          <w:ilvl w:val="0"/>
          <w:numId w:val="0"/>
        </w:numPr>
        <w:ind w:left="360" w:firstLine="567"/>
      </w:pPr>
      <w:r w:rsidRPr="00C00D5E">
        <w:rPr>
          <w:rFonts w:ascii="Consolas" w:hAnsi="Consolas" w:cs="Consolas"/>
          <w:i/>
        </w:rPr>
        <w:t>A</w:t>
      </w:r>
      <w:r>
        <w:t xml:space="preserve"> = adapter number</w:t>
      </w:r>
    </w:p>
    <w:p w14:paraId="746F85D1" w14:textId="77777777" w:rsidR="00406088" w:rsidRDefault="00406088" w:rsidP="002D4786">
      <w:pPr>
        <w:pStyle w:val="ListBullet"/>
        <w:numPr>
          <w:ilvl w:val="0"/>
          <w:numId w:val="0"/>
        </w:numPr>
        <w:ind w:left="360" w:firstLine="567"/>
      </w:pPr>
      <w:r w:rsidRPr="00C00D5E">
        <w:rPr>
          <w:rFonts w:ascii="Consolas" w:hAnsi="Consolas" w:cs="Consolas"/>
          <w:i/>
        </w:rPr>
        <w:t>F</w:t>
      </w:r>
      <w:r>
        <w:t xml:space="preserve"> = frontend number (default: </w:t>
      </w:r>
      <w:r w:rsidRPr="00C00D5E">
        <w:rPr>
          <w:rFonts w:ascii="Consolas" w:hAnsi="Consolas" w:cs="Consolas"/>
        </w:rPr>
        <w:t>0</w:t>
      </w:r>
      <w:r>
        <w:t>).</w:t>
      </w:r>
    </w:p>
    <w:p w14:paraId="756D9869" w14:textId="77777777" w:rsidR="00406088" w:rsidRDefault="00406088" w:rsidP="002D4786">
      <w:pPr>
        <w:pStyle w:val="ListBullet"/>
        <w:numPr>
          <w:ilvl w:val="0"/>
          <w:numId w:val="0"/>
        </w:numPr>
        <w:ind w:left="360" w:firstLine="567"/>
      </w:pPr>
      <w:r>
        <w:rPr>
          <w:rFonts w:ascii="Consolas" w:hAnsi="Consolas" w:cs="Consolas"/>
          <w:i/>
        </w:rPr>
        <w:t>M</w:t>
      </w:r>
      <w:r>
        <w:t xml:space="preserve"> = demux number (default: </w:t>
      </w:r>
      <w:r w:rsidRPr="00C00D5E">
        <w:rPr>
          <w:rFonts w:ascii="Consolas" w:hAnsi="Consolas" w:cs="Consolas"/>
        </w:rPr>
        <w:t>0</w:t>
      </w:r>
      <w:r>
        <w:t>).</w:t>
      </w:r>
    </w:p>
    <w:p w14:paraId="087CED28" w14:textId="77777777" w:rsidR="00406088" w:rsidRDefault="00406088" w:rsidP="002D4786">
      <w:pPr>
        <w:pStyle w:val="ListBullet"/>
        <w:numPr>
          <w:ilvl w:val="0"/>
          <w:numId w:val="0"/>
        </w:numPr>
        <w:ind w:left="360" w:firstLine="567"/>
      </w:pPr>
      <w:r>
        <w:rPr>
          <w:rFonts w:ascii="Consolas" w:hAnsi="Consolas" w:cs="Consolas"/>
          <w:i/>
        </w:rPr>
        <w:t>V</w:t>
      </w:r>
      <w:r>
        <w:t xml:space="preserve"> = dvr number (default: </w:t>
      </w:r>
      <w:r w:rsidRPr="00C00D5E">
        <w:rPr>
          <w:rFonts w:ascii="Consolas" w:hAnsi="Consolas" w:cs="Consolas"/>
        </w:rPr>
        <w:t>0</w:t>
      </w:r>
      <w:r>
        <w:t>).</w:t>
      </w:r>
    </w:p>
    <w:p w14:paraId="3BA2D87F" w14:textId="77777777" w:rsidR="00406088" w:rsidRDefault="00C55A20" w:rsidP="00C55A20">
      <w:r>
        <w:t>Usually, o</w:t>
      </w:r>
      <w:r w:rsidR="00406088">
        <w:t xml:space="preserve">nly the adapter number is important if there is more than one DVB receiver device in the system. </w:t>
      </w:r>
      <w:r w:rsidR="00A5049F">
        <w:t xml:space="preserve">The frontend number is useful only if the device adapter includes several tuners. </w:t>
      </w:r>
      <w:r w:rsidR="00406088">
        <w:t>There is usually no good reason to specify non-zero demux and dvr.</w:t>
      </w:r>
    </w:p>
    <w:p w14:paraId="7158461E" w14:textId="77777777" w:rsidR="00C55A20" w:rsidRDefault="00C55A20" w:rsidP="00C55A20">
      <w:r>
        <w:t>Additionally, the full unique description of a tuner can be used instead of the classical device name. The full description, when available, includes some unique identification of a device such as the serial number (“SN”).</w:t>
      </w:r>
    </w:p>
    <w:p w14:paraId="6286DFC3" w14:textId="77777777" w:rsidR="00C55A20" w:rsidRPr="00C55A20" w:rsidRDefault="00C55A20" w:rsidP="00C55A20">
      <w:pPr>
        <w:rPr>
          <w:lang w:val="fr-FR"/>
        </w:rPr>
      </w:pPr>
      <w:r w:rsidRPr="00C55A20">
        <w:rPr>
          <w:lang w:val="fr-FR"/>
        </w:rPr>
        <w:t>Example:</w:t>
      </w:r>
    </w:p>
    <w:p w14:paraId="6B432736" w14:textId="77777777" w:rsidR="00C55A20" w:rsidRPr="00A5049F" w:rsidRDefault="00C55A20" w:rsidP="00C55A20">
      <w:pPr>
        <w:pStyle w:val="Code"/>
        <w:rPr>
          <w:lang w:val="fr-FR"/>
        </w:rPr>
      </w:pPr>
      <w:r w:rsidRPr="00A5049F">
        <w:rPr>
          <w:lang w:val="fr-FR"/>
        </w:rPr>
        <w:t xml:space="preserve">$ tslsdvb </w:t>
      </w:r>
    </w:p>
    <w:p w14:paraId="0A4427A0" w14:textId="77777777" w:rsidR="00C55A20" w:rsidRPr="00A5049F" w:rsidRDefault="00C55A20" w:rsidP="00C55A20">
      <w:pPr>
        <w:pStyle w:val="Code"/>
        <w:rPr>
          <w:lang w:val="fr-FR"/>
        </w:rPr>
      </w:pPr>
      <w:r w:rsidRPr="00A5049F">
        <w:rPr>
          <w:lang w:val="fr-FR"/>
        </w:rPr>
        <w:t>/dev/dvb/adapter0 ("Silicon Labs Si2168, AVerMedia TD310 Device 2.00 SN:202866000009", DVB-T, DVB-T2, DVB-C)</w:t>
      </w:r>
    </w:p>
    <w:p w14:paraId="73B0D2E7" w14:textId="77777777" w:rsidR="00C55A20" w:rsidRPr="00A5049F" w:rsidRDefault="00C55A20" w:rsidP="00C55A20">
      <w:pPr>
        <w:pStyle w:val="Code"/>
        <w:rPr>
          <w:lang w:val="fr-FR"/>
        </w:rPr>
      </w:pPr>
      <w:r w:rsidRPr="00A5049F">
        <w:rPr>
          <w:lang w:val="fr-FR"/>
        </w:rPr>
        <w:t>/dev/dvb/adapter1 ("DiBcom 7000MA/MB/PA/PB/MC, Hauppauge Nova-T Stick 2.00 SN:4027216814", DVB-T)</w:t>
      </w:r>
    </w:p>
    <w:p w14:paraId="6197E772" w14:textId="77777777" w:rsidR="00C55A20" w:rsidRDefault="00C55A20" w:rsidP="00C55A20">
      <w:r>
        <w:t>The following commands are then equivalent:</w:t>
      </w:r>
    </w:p>
    <w:p w14:paraId="1B96E040" w14:textId="77777777" w:rsidR="00C55A20" w:rsidRDefault="00C55A20" w:rsidP="00C55A20">
      <w:pPr>
        <w:pStyle w:val="Code"/>
      </w:pPr>
      <w:r>
        <w:t>$ tsp -I dvb -d "Silicon Labs Si2168, AVerMedia TD310 Device 2.00 SN:202866000009" ...</w:t>
      </w:r>
    </w:p>
    <w:p w14:paraId="0625B6F1" w14:textId="77777777" w:rsidR="00C55A20" w:rsidRDefault="00C55A20" w:rsidP="00C55A20">
      <w:pPr>
        <w:pStyle w:val="Code"/>
      </w:pPr>
      <w:r>
        <w:t>$ tsp -I dvb -d /dev/dvb/adapter0 ...</w:t>
      </w:r>
    </w:p>
    <w:p w14:paraId="6FE7FE29" w14:textId="77777777" w:rsidR="00C55A20" w:rsidRDefault="00C55A20" w:rsidP="00C55A20">
      <w:pPr>
        <w:pStyle w:val="Code"/>
      </w:pPr>
      <w:r>
        <w:t>$ tsp -I dvb -a 0 ...</w:t>
      </w:r>
    </w:p>
    <w:p w14:paraId="320E5718" w14:textId="77777777" w:rsidR="00C55A20" w:rsidRDefault="00C55A20" w:rsidP="00C55A20">
      <w:r>
        <w:t xml:space="preserve">This type of identification can be useful when using several USB tuners of the same model. USB devices have no fixed </w:t>
      </w:r>
      <w:r w:rsidRPr="00CE6802">
        <w:rPr>
          <w:rStyle w:val="Codeintext"/>
        </w:rPr>
        <w:t>/dev/dvb/adapterN</w:t>
      </w:r>
      <w:r>
        <w:t xml:space="preserve"> identification. After unplugging and replugging the device or after rebooting the system, the tuner ordering can change. Using a complete identification, including a unique serial number, provides a way to address a specific physical tuner without ambiguity.</w:t>
      </w:r>
    </w:p>
    <w:p w14:paraId="6B2FF248" w14:textId="77777777" w:rsidR="00C55A20" w:rsidRDefault="00C55A20" w:rsidP="00C55A20">
      <w:pPr>
        <w:pStyle w:val="Heading4"/>
        <w:rPr>
          <w:lang w:val="en-GB"/>
        </w:rPr>
      </w:pPr>
      <w:bookmarkStart w:id="505" w:name="_Toc116317759"/>
      <w:r w:rsidRPr="00F35DB0">
        <w:rPr>
          <w:lang w:val="en-GB"/>
        </w:rPr>
        <w:lastRenderedPageBreak/>
        <w:t xml:space="preserve">Microsoft Windows </w:t>
      </w:r>
      <w:r w:rsidR="007E475F">
        <w:rPr>
          <w:lang w:val="en-GB"/>
        </w:rPr>
        <w:t>p</w:t>
      </w:r>
      <w:r w:rsidRPr="00F35DB0">
        <w:rPr>
          <w:lang w:val="en-GB"/>
        </w:rPr>
        <w:t>latforms</w:t>
      </w:r>
      <w:bookmarkEnd w:id="505"/>
    </w:p>
    <w:p w14:paraId="296EA7B3" w14:textId="77777777" w:rsidR="00C55A20" w:rsidRDefault="00406088" w:rsidP="00C55A20">
      <w:r>
        <w:t>On Windows, a receiver device name is the name of a DirectShow tuner filter. Since these names are usually complicated, with spaces and mixed cases (“</w:t>
      </w:r>
      <w:r w:rsidRPr="0021164F">
        <w:rPr>
          <w:i/>
        </w:rPr>
        <w:t>Nova-T Stick DVB-T Tuner (Dev1 Path0)</w:t>
      </w:r>
      <w:r>
        <w:t>” for instance), the specified name is not case sensitive and spaces are ignored.</w:t>
      </w:r>
    </w:p>
    <w:p w14:paraId="1524351A" w14:textId="77777777" w:rsidR="00406088" w:rsidRDefault="0056724F" w:rsidP="00C55A20">
      <w:r>
        <w:t xml:space="preserve">As an alternative, the name </w:t>
      </w:r>
      <w:r w:rsidR="00F3554C" w:rsidRPr="0056724F">
        <w:rPr>
          <w:rStyle w:val="Codeintext"/>
        </w:rPr>
        <w:t>:</w:t>
      </w:r>
      <w:r w:rsidR="00F3554C" w:rsidRPr="0056724F">
        <w:rPr>
          <w:rStyle w:val="Codeintext"/>
          <w:i/>
        </w:rPr>
        <w:t>N</w:t>
      </w:r>
      <w:r w:rsidR="00F3554C">
        <w:t xml:space="preserve"> can be used to designate the </w:t>
      </w:r>
      <w:r w:rsidR="00F3554C" w:rsidRPr="00F3554C">
        <w:rPr>
          <w:i/>
        </w:rPr>
        <w:t>N</w:t>
      </w:r>
      <w:r w:rsidR="00F3554C" w:rsidRPr="00F3554C">
        <w:rPr>
          <w:vertAlign w:val="superscript"/>
        </w:rPr>
        <w:t>th</w:t>
      </w:r>
      <w:r w:rsidR="00F3554C">
        <w:t xml:space="preserve"> receiver device in the system, the first index being zero.</w:t>
      </w:r>
      <w:r w:rsidR="00C55A20">
        <w:t xml:space="preserve"> So, the following commands are equivalent:</w:t>
      </w:r>
    </w:p>
    <w:p w14:paraId="2915ED54" w14:textId="77777777" w:rsidR="00C55A20" w:rsidRDefault="00C55A20" w:rsidP="00C55A20">
      <w:pPr>
        <w:pStyle w:val="Code"/>
      </w:pPr>
      <w:r>
        <w:t>C:\&gt; tsp -I dvb -d :0 ...</w:t>
      </w:r>
    </w:p>
    <w:p w14:paraId="493E82E9" w14:textId="77777777" w:rsidR="00C55A20" w:rsidRDefault="00C55A20" w:rsidP="00C55A20">
      <w:pPr>
        <w:pStyle w:val="Code"/>
      </w:pPr>
      <w:r>
        <w:t>C:\&gt; tsp -I dvb -a 0 ...</w:t>
      </w:r>
    </w:p>
    <w:p w14:paraId="7E3104D9" w14:textId="77777777" w:rsidR="00C55A20" w:rsidRDefault="009A6025" w:rsidP="00C55A20">
      <w:r>
        <w:t>When several tuners of identical models are used, the DirectShow tuner filters will have identical names. To address a specific tuner, it is possible to use the adapter number. However, if the tuners are connected to distinct antenna source</w:t>
      </w:r>
      <w:r w:rsidR="0096434F">
        <w:t>s</w:t>
      </w:r>
      <w:r>
        <w:t>, we must be sure to address a specific physical tuner. If the tuners are USB devices, the</w:t>
      </w:r>
      <w:r w:rsidR="0096434F">
        <w:t>y may be assigned different</w:t>
      </w:r>
      <w:r>
        <w:t xml:space="preserve"> adapter </w:t>
      </w:r>
      <w:r w:rsidR="0096434F">
        <w:t>numbers each time they are plugged in.</w:t>
      </w:r>
    </w:p>
    <w:p w14:paraId="399401BA" w14:textId="77777777" w:rsidR="0096434F" w:rsidRDefault="0096434F" w:rsidP="00C55A20">
      <w:r>
        <w:t xml:space="preserve">To solve this problem, it is possible to use the device path of a tuner as </w:t>
      </w:r>
      <w:r w:rsidR="0056724F" w:rsidRPr="0056724F">
        <w:t>tuner name</w:t>
      </w:r>
      <w:r>
        <w:t>. The device path remains contant for a given physical tuner.</w:t>
      </w:r>
    </w:p>
    <w:p w14:paraId="7E131103" w14:textId="77777777" w:rsidR="009A6025" w:rsidRDefault="0096434F" w:rsidP="00C55A20">
      <w:r>
        <w:t xml:space="preserve">To get the device paths, use the following command: </w:t>
      </w:r>
    </w:p>
    <w:p w14:paraId="3C809521" w14:textId="77777777" w:rsidR="009A6025" w:rsidRDefault="0096434F" w:rsidP="009A6025">
      <w:pPr>
        <w:pStyle w:val="Code"/>
      </w:pPr>
      <w:r>
        <w:t>C:\&gt;</w:t>
      </w:r>
      <w:r w:rsidR="009A6025">
        <w:t xml:space="preserve"> tslsdvb -v</w:t>
      </w:r>
    </w:p>
    <w:p w14:paraId="2BE5E257" w14:textId="77777777" w:rsidR="009A6025" w:rsidRDefault="009A6025" w:rsidP="009A6025">
      <w:pPr>
        <w:pStyle w:val="Code"/>
      </w:pPr>
    </w:p>
    <w:p w14:paraId="2D28E4CB" w14:textId="77777777" w:rsidR="009A6025" w:rsidRDefault="009A6025" w:rsidP="009A6025">
      <w:pPr>
        <w:pStyle w:val="Code"/>
      </w:pPr>
      <w:r>
        <w:t>0: "AVerMedia TD310 BDA C Filter" (ATSC, DVB-C, DVB-C/C)</w:t>
      </w:r>
    </w:p>
    <w:p w14:paraId="14DE1AA3" w14:textId="77777777" w:rsidR="009A6025" w:rsidRPr="009A6025" w:rsidRDefault="009A6025" w:rsidP="009A6025">
      <w:pPr>
        <w:pStyle w:val="Code"/>
        <w:rPr>
          <w:lang w:val="fr-FR"/>
        </w:rPr>
      </w:pPr>
      <w:r>
        <w:t xml:space="preserve">   </w:t>
      </w:r>
      <w:r w:rsidRPr="009F5D31">
        <w:rPr>
          <w:lang w:val="fr-FR"/>
        </w:rPr>
        <w:t>Device: @device:pnp:\\?\usb#vid_07ca&amp;pid_1871#202866000009#{71985f4</w:t>
      </w:r>
      <w:r w:rsidRPr="009A6025">
        <w:rPr>
          <w:lang w:val="fr-FR"/>
        </w:rPr>
        <w:t>8-1ca1-11d3-9cc8-00c04f7971e0}\{cacacefd-1b5f-49f4-af24-0ce559cc1e90}</w:t>
      </w:r>
    </w:p>
    <w:p w14:paraId="27B09F5B" w14:textId="77777777" w:rsidR="009A6025" w:rsidRPr="009A6025" w:rsidRDefault="009A6025" w:rsidP="009A6025">
      <w:pPr>
        <w:pStyle w:val="Code"/>
        <w:rPr>
          <w:lang w:val="fr-FR"/>
        </w:rPr>
      </w:pPr>
      <w:r w:rsidRPr="009A6025">
        <w:rPr>
          <w:lang w:val="fr-FR"/>
        </w:rPr>
        <w:t>....</w:t>
      </w:r>
    </w:p>
    <w:p w14:paraId="3DDE2C1E" w14:textId="77777777" w:rsidR="009A6025" w:rsidRPr="009A6025" w:rsidRDefault="009A6025" w:rsidP="009A6025">
      <w:pPr>
        <w:pStyle w:val="Code"/>
        <w:rPr>
          <w:lang w:val="fr-FR"/>
        </w:rPr>
      </w:pPr>
      <w:r w:rsidRPr="009A6025">
        <w:rPr>
          <w:lang w:val="fr-FR"/>
        </w:rPr>
        <w:t>1: "AVerMedia TD310 BDA Filter" (DVB-T, DVB-T2)</w:t>
      </w:r>
    </w:p>
    <w:p w14:paraId="0F4F4E5F" w14:textId="77777777" w:rsidR="009A6025" w:rsidRPr="009A6025" w:rsidRDefault="009A6025" w:rsidP="009A6025">
      <w:pPr>
        <w:pStyle w:val="Code"/>
        <w:rPr>
          <w:lang w:val="fr-FR"/>
        </w:rPr>
      </w:pPr>
      <w:r w:rsidRPr="009A6025">
        <w:rPr>
          <w:lang w:val="fr-FR"/>
        </w:rPr>
        <w:t xml:space="preserve">   Device: @device:pnp:\\?\usb#vid_07ca&amp;pid_1871#202866000009#{71985f48-1ca1-11d3-9cc8-00c04f7971e0}\{cacacefd-1b5f-49f4-af24-0ce559cc1f6d}</w:t>
      </w:r>
    </w:p>
    <w:p w14:paraId="707E5352" w14:textId="77777777" w:rsidR="009A6025" w:rsidRDefault="009A6025" w:rsidP="009A6025">
      <w:pPr>
        <w:pStyle w:val="Code"/>
      </w:pPr>
      <w:r>
        <w:t>....</w:t>
      </w:r>
    </w:p>
    <w:p w14:paraId="394F7590" w14:textId="77777777" w:rsidR="0096434F" w:rsidRDefault="0096434F" w:rsidP="0096434F">
      <w:r>
        <w:t>The following commands are then equivalent:</w:t>
      </w:r>
    </w:p>
    <w:p w14:paraId="385DEA0F" w14:textId="77777777" w:rsidR="0096434F" w:rsidRDefault="0096434F" w:rsidP="0096434F">
      <w:pPr>
        <w:pStyle w:val="Code"/>
      </w:pPr>
      <w:r>
        <w:t>C:\&gt; tsp -I dvb -d "</w:t>
      </w:r>
      <w:r w:rsidRPr="0096434F">
        <w:rPr>
          <w:lang w:val="en-US"/>
        </w:rPr>
        <w:t>AVerMedia TD310 BDA Filter</w:t>
      </w:r>
      <w:r>
        <w:t>" ...</w:t>
      </w:r>
    </w:p>
    <w:p w14:paraId="05E905A3" w14:textId="77777777" w:rsidR="0096434F" w:rsidRDefault="0096434F" w:rsidP="0096434F">
      <w:pPr>
        <w:pStyle w:val="Code"/>
      </w:pPr>
      <w:r>
        <w:t>C:\&gt; tsp -I dvb -d "@</w:t>
      </w:r>
      <w:r w:rsidRPr="0096434F">
        <w:rPr>
          <w:lang w:val="en-US"/>
        </w:rPr>
        <w:t>@device:pnp:\\?\usb#vid_07ca&amp;pid_1871#202866000009#{71985f48-1ca1-11d3-9cc8-00c04f7971e0}\{cacacefd-1b5f-49f4-af24-0ce559cc1f6d}</w:t>
      </w:r>
      <w:r>
        <w:t>" ...</w:t>
      </w:r>
    </w:p>
    <w:p w14:paraId="5789FCEE" w14:textId="77777777" w:rsidR="0096434F" w:rsidRDefault="0096434F" w:rsidP="0096434F">
      <w:pPr>
        <w:pStyle w:val="Code"/>
      </w:pPr>
      <w:r>
        <w:t>C:\&gt; tsp -I dvb -d :1 ...</w:t>
      </w:r>
    </w:p>
    <w:p w14:paraId="63B91192" w14:textId="77777777" w:rsidR="0096434F" w:rsidRDefault="0096434F" w:rsidP="0096434F">
      <w:pPr>
        <w:pStyle w:val="Code"/>
      </w:pPr>
      <w:r>
        <w:t>C:\&gt; tsp -I dvb –a 1 ...</w:t>
      </w:r>
    </w:p>
    <w:p w14:paraId="4DE40972" w14:textId="1EF71F0A" w:rsidR="009A6025" w:rsidRDefault="0096434F" w:rsidP="00C55A20">
      <w:pPr>
        <w:rPr>
          <w:lang w:val="en-GB"/>
        </w:rPr>
      </w:pPr>
      <w:r>
        <w:rPr>
          <w:lang w:val="en-GB"/>
        </w:rPr>
        <w:t xml:space="preserve">Note that, when the device path starts with </w:t>
      </w:r>
      <w:r w:rsidRPr="00CE6802">
        <w:rPr>
          <w:rStyle w:val="Codeintext"/>
        </w:rPr>
        <w:t>@</w:t>
      </w:r>
      <w:r>
        <w:rPr>
          <w:lang w:val="en-GB"/>
        </w:rPr>
        <w:t>, we must double it (</w:t>
      </w:r>
      <w:r w:rsidRPr="00CE6802">
        <w:rPr>
          <w:rStyle w:val="Codeintext"/>
        </w:rPr>
        <w:t>@@</w:t>
      </w:r>
      <w:r>
        <w:rPr>
          <w:lang w:val="en-GB"/>
        </w:rPr>
        <w:t xml:space="preserve">) to avoid the interpretation as partial command line redirection (see section </w:t>
      </w:r>
      <w:r>
        <w:rPr>
          <w:lang w:val="en-GB"/>
        </w:rPr>
        <w:fldChar w:fldCharType="begin"/>
      </w:r>
      <w:r>
        <w:rPr>
          <w:lang w:val="en-GB"/>
        </w:rPr>
        <w:instrText xml:space="preserve"> REF _Ref515457548 \r \h </w:instrText>
      </w:r>
      <w:r>
        <w:rPr>
          <w:lang w:val="en-GB"/>
        </w:rPr>
      </w:r>
      <w:r>
        <w:rPr>
          <w:lang w:val="en-GB"/>
        </w:rPr>
        <w:fldChar w:fldCharType="separate"/>
      </w:r>
      <w:r w:rsidR="00B44BCC">
        <w:rPr>
          <w:lang w:val="en-GB"/>
        </w:rPr>
        <w:t>3.1.5</w:t>
      </w:r>
      <w:r>
        <w:rPr>
          <w:lang w:val="en-GB"/>
        </w:rPr>
        <w:fldChar w:fldCharType="end"/>
      </w:r>
      <w:r>
        <w:rPr>
          <w:lang w:val="en-GB"/>
        </w:rPr>
        <w:t xml:space="preserve"> for more details).</w:t>
      </w:r>
    </w:p>
    <w:p w14:paraId="404B3A79" w14:textId="77777777" w:rsidR="00545CE8" w:rsidRDefault="00545CE8" w:rsidP="00545CE8">
      <w:pPr>
        <w:pStyle w:val="Heading3"/>
        <w:rPr>
          <w:lang w:val="en-GB"/>
        </w:rPr>
      </w:pPr>
      <w:bookmarkStart w:id="506" w:name="_Ref63235428"/>
      <w:bookmarkStart w:id="507" w:name="_Toc116317760"/>
      <w:r>
        <w:rPr>
          <w:lang w:val="en-GB"/>
        </w:rPr>
        <w:t>Tuner emulator</w:t>
      </w:r>
      <w:bookmarkEnd w:id="506"/>
      <w:bookmarkEnd w:id="507"/>
    </w:p>
    <w:p w14:paraId="210F088E" w14:textId="77777777" w:rsidR="00545CE8" w:rsidRDefault="00545CE8" w:rsidP="00545CE8">
      <w:pPr>
        <w:rPr>
          <w:lang w:val="en-GB"/>
        </w:rPr>
      </w:pPr>
      <w:r>
        <w:rPr>
          <w:lang w:val="en-GB"/>
        </w:rPr>
        <w:t xml:space="preserve">For specific tasks such as troubleshooting scanning issues on a remote location, TSDuck includes a </w:t>
      </w:r>
      <w:r>
        <w:rPr>
          <w:i/>
          <w:lang w:val="en-GB"/>
        </w:rPr>
        <w:t xml:space="preserve">tuner emulator </w:t>
      </w:r>
      <w:r>
        <w:rPr>
          <w:lang w:val="en-GB"/>
        </w:rPr>
        <w:t>feature. The tuner emulator is not connected to a physical device. Instead, it emulates the beh</w:t>
      </w:r>
      <w:r w:rsidR="00CE78E5">
        <w:rPr>
          <w:lang w:val="en-GB"/>
        </w:rPr>
        <w:t>a</w:t>
      </w:r>
      <w:r>
        <w:rPr>
          <w:lang w:val="en-GB"/>
        </w:rPr>
        <w:t>vior of a regular tuner</w:t>
      </w:r>
      <w:r w:rsidR="002D0B93">
        <w:rPr>
          <w:lang w:val="en-GB"/>
        </w:rPr>
        <w:t xml:space="preserve"> using pure software and transport stream data files. Being pure software, the tuner emulator is available on all operating systems, including macOS.</w:t>
      </w:r>
    </w:p>
    <w:p w14:paraId="58C7E5D5" w14:textId="77777777" w:rsidR="002D0B93" w:rsidRDefault="00076A27" w:rsidP="00076A27">
      <w:pPr>
        <w:pStyle w:val="Heading4"/>
        <w:rPr>
          <w:lang w:val="en-GB"/>
        </w:rPr>
      </w:pPr>
      <w:bookmarkStart w:id="508" w:name="_Toc116317761"/>
      <w:r>
        <w:rPr>
          <w:lang w:val="en-GB"/>
        </w:rPr>
        <w:t>Principles</w:t>
      </w:r>
      <w:bookmarkEnd w:id="508"/>
    </w:p>
    <w:p w14:paraId="07C909B4" w14:textId="77777777" w:rsidR="00BB2FC7" w:rsidRDefault="00BB2FC7" w:rsidP="00076A27">
      <w:pPr>
        <w:rPr>
          <w:lang w:val="en-GB"/>
        </w:rPr>
      </w:pPr>
      <w:r>
        <w:rPr>
          <w:lang w:val="en-GB"/>
        </w:rPr>
        <w:t xml:space="preserve">A tuner emulator can be used anywhere a physical tuner is used, for instance with the </w:t>
      </w:r>
      <w:r w:rsidRPr="00AB01C5">
        <w:rPr>
          <w:rStyle w:val="Codeintext"/>
        </w:rPr>
        <w:t>tsscan</w:t>
      </w:r>
      <w:r>
        <w:rPr>
          <w:lang w:val="en-GB"/>
        </w:rPr>
        <w:t xml:space="preserve"> command or the </w:t>
      </w:r>
      <w:r w:rsidRPr="00AB01C5">
        <w:rPr>
          <w:rStyle w:val="Codeintext"/>
        </w:rPr>
        <w:t>dvb</w:t>
      </w:r>
      <w:r>
        <w:rPr>
          <w:i/>
          <w:lang w:val="en-GB"/>
        </w:rPr>
        <w:t xml:space="preserve"> </w:t>
      </w:r>
      <w:r w:rsidRPr="00BB2FC7">
        <w:rPr>
          <w:lang w:val="en-GB"/>
        </w:rPr>
        <w:t>input</w:t>
      </w:r>
      <w:r>
        <w:rPr>
          <w:i/>
          <w:lang w:val="en-GB"/>
        </w:rPr>
        <w:t xml:space="preserve"> </w:t>
      </w:r>
      <w:r>
        <w:rPr>
          <w:lang w:val="en-GB"/>
        </w:rPr>
        <w:t>plugin.</w:t>
      </w:r>
    </w:p>
    <w:p w14:paraId="4685F264" w14:textId="77777777" w:rsidR="002D0B93" w:rsidRDefault="00AB01C5" w:rsidP="00076A27">
      <w:pPr>
        <w:rPr>
          <w:lang w:val="en-GB"/>
        </w:rPr>
      </w:pPr>
      <w:r>
        <w:rPr>
          <w:lang w:val="en-GB"/>
        </w:rPr>
        <w:t xml:space="preserve">The </w:t>
      </w:r>
      <w:r w:rsidR="00BB2FC7" w:rsidRPr="00AB01C5">
        <w:rPr>
          <w:i/>
          <w:lang w:val="en-GB"/>
        </w:rPr>
        <w:t>device name</w:t>
      </w:r>
      <w:r w:rsidR="00BB2FC7">
        <w:rPr>
          <w:lang w:val="en-GB"/>
        </w:rPr>
        <w:t xml:space="preserve"> of a tuner is the path of an XML file. Using </w:t>
      </w:r>
      <w:r w:rsidR="00B249AF">
        <w:rPr>
          <w:lang w:val="en-GB"/>
        </w:rPr>
        <w:t xml:space="preserve">a name ending in </w:t>
      </w:r>
      <w:r w:rsidR="00B249AF" w:rsidRPr="00AB01C5">
        <w:rPr>
          <w:rStyle w:val="Codeintext"/>
        </w:rPr>
        <w:t>.xml</w:t>
      </w:r>
      <w:r w:rsidR="00B249AF">
        <w:rPr>
          <w:i/>
          <w:lang w:val="en-GB"/>
        </w:rPr>
        <w:t xml:space="preserve"> </w:t>
      </w:r>
      <w:r w:rsidR="00BB2FC7">
        <w:rPr>
          <w:lang w:val="en-GB"/>
        </w:rPr>
        <w:t xml:space="preserve">as tuner device name means that the corresponding command or plugin will automatically use </w:t>
      </w:r>
      <w:r w:rsidR="00B249AF">
        <w:rPr>
          <w:lang w:val="en-GB"/>
        </w:rPr>
        <w:t>the tuner emulator.</w:t>
      </w:r>
    </w:p>
    <w:p w14:paraId="1BB0C26B" w14:textId="77777777" w:rsidR="00B249AF" w:rsidRDefault="00B249AF" w:rsidP="00076A27">
      <w:pPr>
        <w:rPr>
          <w:lang w:val="en-GB"/>
        </w:rPr>
      </w:pPr>
      <w:r>
        <w:rPr>
          <w:lang w:val="en-GB"/>
        </w:rPr>
        <w:t xml:space="preserve">The XML file contains the characteristics of the tuner, namely its type and </w:t>
      </w:r>
      <w:r w:rsidR="00076A27">
        <w:rPr>
          <w:lang w:val="en-GB"/>
        </w:rPr>
        <w:t xml:space="preserve">the </w:t>
      </w:r>
      <w:r>
        <w:rPr>
          <w:lang w:val="en-GB"/>
        </w:rPr>
        <w:t xml:space="preserve">list of frequencies </w:t>
      </w:r>
      <w:r w:rsidR="00A064C7">
        <w:rPr>
          <w:lang w:val="en-GB"/>
        </w:rPr>
        <w:t xml:space="preserve">(or </w:t>
      </w:r>
      <w:r w:rsidR="00A064C7" w:rsidRPr="00AB01C5">
        <w:rPr>
          <w:i/>
          <w:lang w:val="en-GB"/>
        </w:rPr>
        <w:t>channels</w:t>
      </w:r>
      <w:r w:rsidR="00A064C7">
        <w:rPr>
          <w:lang w:val="en-GB"/>
        </w:rPr>
        <w:t xml:space="preserve">) </w:t>
      </w:r>
      <w:r>
        <w:rPr>
          <w:lang w:val="en-GB"/>
        </w:rPr>
        <w:t>which are populated with a signal.</w:t>
      </w:r>
    </w:p>
    <w:p w14:paraId="671F3F69" w14:textId="77777777" w:rsidR="00B249AF" w:rsidRDefault="00B249AF" w:rsidP="00076A27">
      <w:pPr>
        <w:rPr>
          <w:lang w:val="en-GB"/>
        </w:rPr>
      </w:pPr>
      <w:r>
        <w:rPr>
          <w:lang w:val="en-GB"/>
        </w:rPr>
        <w:lastRenderedPageBreak/>
        <w:t xml:space="preserve">For each frequency, there is </w:t>
      </w:r>
      <w:r w:rsidR="003A7951">
        <w:rPr>
          <w:lang w:val="en-GB"/>
        </w:rPr>
        <w:t xml:space="preserve">either </w:t>
      </w:r>
      <w:r>
        <w:rPr>
          <w:lang w:val="en-GB"/>
        </w:rPr>
        <w:t>an associated transport stream file</w:t>
      </w:r>
      <w:r w:rsidR="003A7951">
        <w:rPr>
          <w:lang w:val="en-GB"/>
        </w:rPr>
        <w:t xml:space="preserve"> or a shell command which generates a transport stream on its standard output</w:t>
      </w:r>
      <w:r>
        <w:rPr>
          <w:lang w:val="en-GB"/>
        </w:rPr>
        <w:t>. Receiving packets from that frequency means reading packets from th</w:t>
      </w:r>
      <w:r w:rsidR="00E77AB4">
        <w:rPr>
          <w:lang w:val="en-GB"/>
        </w:rPr>
        <w:t>e</w:t>
      </w:r>
      <w:r>
        <w:rPr>
          <w:lang w:val="en-GB"/>
        </w:rPr>
        <w:t xml:space="preserve"> transport stream file, endlessly (at end of file, loop back at the begi</w:t>
      </w:r>
      <w:r w:rsidR="00A064C7">
        <w:rPr>
          <w:lang w:val="en-GB"/>
        </w:rPr>
        <w:t>nning of</w:t>
      </w:r>
      <w:r w:rsidR="003A7951">
        <w:rPr>
          <w:lang w:val="en-GB"/>
        </w:rPr>
        <w:t xml:space="preserve"> the file) or reading </w:t>
      </w:r>
      <w:r w:rsidR="00E77AB4">
        <w:rPr>
          <w:lang w:val="en-GB"/>
        </w:rPr>
        <w:t xml:space="preserve">packets </w:t>
      </w:r>
      <w:r w:rsidR="003A7951">
        <w:rPr>
          <w:lang w:val="en-GB"/>
        </w:rPr>
        <w:t>from the output of the command.</w:t>
      </w:r>
    </w:p>
    <w:p w14:paraId="34D0965B" w14:textId="77777777" w:rsidR="00A064C7" w:rsidRPr="00BB2FC7" w:rsidRDefault="00AB01C5" w:rsidP="00076A27">
      <w:pPr>
        <w:rPr>
          <w:lang w:val="en-GB"/>
        </w:rPr>
      </w:pPr>
      <w:r>
        <w:rPr>
          <w:lang w:val="en-GB"/>
        </w:rPr>
        <w:t xml:space="preserve">Each channel has a </w:t>
      </w:r>
      <w:r w:rsidR="00A064C7" w:rsidRPr="00AB01C5">
        <w:rPr>
          <w:i/>
          <w:lang w:val="en-GB"/>
        </w:rPr>
        <w:t>bandwidth</w:t>
      </w:r>
      <w:r w:rsidR="00A064C7">
        <w:rPr>
          <w:lang w:val="en-GB"/>
        </w:rPr>
        <w:t xml:space="preserve"> which is centered on the declared frequency. Reception is possible in all frequencies within that bandwidth. The reported signal quality and strength ranges from 100% at the center frequency to 50% at the edges of the bandwidth.</w:t>
      </w:r>
    </w:p>
    <w:p w14:paraId="4124FA86" w14:textId="77777777" w:rsidR="002D0B93" w:rsidRDefault="002D0B93" w:rsidP="00545CE8">
      <w:pPr>
        <w:rPr>
          <w:lang w:val="en-GB"/>
        </w:rPr>
      </w:pPr>
      <w:r>
        <w:rPr>
          <w:lang w:val="en-GB"/>
        </w:rPr>
        <w:t xml:space="preserve">Note that the command </w:t>
      </w:r>
      <w:r w:rsidRPr="00AB01C5">
        <w:rPr>
          <w:rStyle w:val="Codeintext"/>
        </w:rPr>
        <w:t>tslsdvb</w:t>
      </w:r>
      <w:r>
        <w:rPr>
          <w:lang w:val="en-GB"/>
        </w:rPr>
        <w:t xml:space="preserve"> does not list tuner emulators. Physical tuners are explicitly defined in the system while there is a potentially unlimited number of XML files which can be used as tuner emulators.</w:t>
      </w:r>
    </w:p>
    <w:p w14:paraId="42ABBBE0" w14:textId="77777777" w:rsidR="003F1A7B" w:rsidRDefault="003F1A7B" w:rsidP="003F1A7B">
      <w:pPr>
        <w:pStyle w:val="Heading4"/>
        <w:rPr>
          <w:lang w:val="en-GB"/>
        </w:rPr>
      </w:pPr>
      <w:bookmarkStart w:id="509" w:name="_Toc116317762"/>
      <w:r>
        <w:rPr>
          <w:lang w:val="en-GB"/>
        </w:rPr>
        <w:t>Tuner emulator XML file</w:t>
      </w:r>
      <w:bookmarkEnd w:id="509"/>
    </w:p>
    <w:p w14:paraId="51534801" w14:textId="77777777" w:rsidR="003F1A7B" w:rsidRDefault="00DA3F6A" w:rsidP="003F1A7B">
      <w:pPr>
        <w:rPr>
          <w:lang w:val="en-GB"/>
        </w:rPr>
      </w:pPr>
      <w:r>
        <w:rPr>
          <w:lang w:val="en-GB"/>
        </w:rPr>
        <w:t>An XML file which describes a tuner emulator has the following structure:</w:t>
      </w:r>
    </w:p>
    <w:p w14:paraId="02FE4115" w14:textId="77777777" w:rsidR="00DA3F6A" w:rsidRDefault="00DA3F6A" w:rsidP="00DA3F6A">
      <w:pPr>
        <w:pStyle w:val="Code"/>
      </w:pPr>
      <w:r w:rsidRPr="00DA3F6A">
        <w:t>&lt;?xml version="1.0" encoding="UTF-8"?&gt;</w:t>
      </w:r>
    </w:p>
    <w:p w14:paraId="6F1379A0" w14:textId="77777777" w:rsidR="00DA3F6A" w:rsidRDefault="00DA3F6A" w:rsidP="00DA3F6A">
      <w:pPr>
        <w:pStyle w:val="Code"/>
      </w:pPr>
      <w:r>
        <w:t>&lt;tsduck&gt;</w:t>
      </w:r>
    </w:p>
    <w:p w14:paraId="592DD567" w14:textId="77777777" w:rsidR="00DA3F6A" w:rsidRDefault="00DA3F6A" w:rsidP="00DA3F6A">
      <w:pPr>
        <w:pStyle w:val="Code"/>
      </w:pPr>
    </w:p>
    <w:p w14:paraId="4E60BEF0" w14:textId="77777777" w:rsidR="00DA3F6A" w:rsidRDefault="00DA3F6A" w:rsidP="00DA3F6A">
      <w:pPr>
        <w:pStyle w:val="Code"/>
      </w:pPr>
      <w:r>
        <w:t xml:space="preserve">  &lt;!-- Default values for channel entries --&gt;</w:t>
      </w:r>
    </w:p>
    <w:p w14:paraId="7089D3F4" w14:textId="77777777" w:rsidR="00DA3F6A" w:rsidRDefault="00DA3F6A" w:rsidP="00DA3F6A">
      <w:pPr>
        <w:pStyle w:val="Code"/>
      </w:pPr>
      <w:r>
        <w:t xml:space="preserve">  &lt;defaults delivery="</w:t>
      </w:r>
      <w:r w:rsidRPr="00DA3F6A">
        <w:rPr>
          <w:i/>
        </w:rPr>
        <w:t>string, optional</w:t>
      </w:r>
      <w:r>
        <w:t>"</w:t>
      </w:r>
    </w:p>
    <w:p w14:paraId="72951E84" w14:textId="77777777" w:rsidR="00DA3F6A" w:rsidRDefault="00DA3F6A" w:rsidP="00DA3F6A">
      <w:pPr>
        <w:pStyle w:val="Code"/>
      </w:pPr>
      <w:r>
        <w:t xml:space="preserve">            bandwidth="</w:t>
      </w:r>
      <w:r w:rsidRPr="00DA3F6A">
        <w:rPr>
          <w:i/>
        </w:rPr>
        <w:t>uint64, optional</w:t>
      </w:r>
      <w:r>
        <w:t>"</w:t>
      </w:r>
    </w:p>
    <w:p w14:paraId="5DC096ED" w14:textId="77777777" w:rsidR="00DA3F6A" w:rsidRDefault="00DA3F6A" w:rsidP="00DA3F6A">
      <w:pPr>
        <w:pStyle w:val="Code"/>
      </w:pPr>
      <w:r>
        <w:t xml:space="preserve">            directory="</w:t>
      </w:r>
      <w:r w:rsidRPr="00DA3F6A">
        <w:rPr>
          <w:i/>
        </w:rPr>
        <w:t>string, optional</w:t>
      </w:r>
      <w:r>
        <w:t>"/&gt;</w:t>
      </w:r>
    </w:p>
    <w:p w14:paraId="406AEE5F" w14:textId="77777777" w:rsidR="00DA3F6A" w:rsidRDefault="00DA3F6A" w:rsidP="00DA3F6A">
      <w:pPr>
        <w:pStyle w:val="Code"/>
      </w:pPr>
    </w:p>
    <w:p w14:paraId="6147780B" w14:textId="77777777" w:rsidR="00DA3F6A" w:rsidRDefault="00DA3F6A" w:rsidP="00DA3F6A">
      <w:pPr>
        <w:pStyle w:val="Code"/>
      </w:pPr>
      <w:r>
        <w:t xml:space="preserve">  &lt;!-- One channel entry per frequency --&gt;</w:t>
      </w:r>
    </w:p>
    <w:p w14:paraId="0DD52D6B" w14:textId="77777777" w:rsidR="00DA3F6A" w:rsidRDefault="00DA3F6A" w:rsidP="00DA3F6A">
      <w:pPr>
        <w:pStyle w:val="Code"/>
      </w:pPr>
      <w:r>
        <w:t xml:space="preserve">  &lt;channel frequency="</w:t>
      </w:r>
      <w:r w:rsidRPr="00DA3F6A">
        <w:rPr>
          <w:i/>
        </w:rPr>
        <w:t>uint64, required</w:t>
      </w:r>
      <w:r>
        <w:t>"</w:t>
      </w:r>
    </w:p>
    <w:p w14:paraId="463C192B" w14:textId="77777777" w:rsidR="00DA3F6A" w:rsidRDefault="00DA3F6A" w:rsidP="00DA3F6A">
      <w:pPr>
        <w:pStyle w:val="Code"/>
      </w:pPr>
      <w:r>
        <w:t xml:space="preserve">           delivery="</w:t>
      </w:r>
      <w:r w:rsidRPr="00DA3F6A">
        <w:rPr>
          <w:i/>
        </w:rPr>
        <w:t>string, optional</w:t>
      </w:r>
      <w:r>
        <w:t>"</w:t>
      </w:r>
    </w:p>
    <w:p w14:paraId="0A9E6269" w14:textId="77777777" w:rsidR="00DA3F6A" w:rsidRDefault="00DA3F6A" w:rsidP="00DA3F6A">
      <w:pPr>
        <w:pStyle w:val="Code"/>
      </w:pPr>
      <w:r>
        <w:t xml:space="preserve">           bandwidth="</w:t>
      </w:r>
      <w:r w:rsidRPr="00DA3F6A">
        <w:rPr>
          <w:i/>
        </w:rPr>
        <w:t>uint64, optional</w:t>
      </w:r>
      <w:r>
        <w:t>"</w:t>
      </w:r>
    </w:p>
    <w:p w14:paraId="79321D2C" w14:textId="77777777" w:rsidR="00021326" w:rsidRDefault="00021326" w:rsidP="00021326">
      <w:pPr>
        <w:pStyle w:val="Code"/>
      </w:pPr>
      <w:r>
        <w:t xml:space="preserve">           file="</w:t>
      </w:r>
      <w:r w:rsidRPr="00DA3F6A">
        <w:rPr>
          <w:i/>
        </w:rPr>
        <w:t>string, optional</w:t>
      </w:r>
      <w:r>
        <w:t>"</w:t>
      </w:r>
    </w:p>
    <w:p w14:paraId="129628AF" w14:textId="77777777" w:rsidR="00DA3F6A" w:rsidRDefault="00DA3F6A" w:rsidP="00DA3F6A">
      <w:pPr>
        <w:pStyle w:val="Code"/>
      </w:pPr>
      <w:r>
        <w:t xml:space="preserve">           </w:t>
      </w:r>
      <w:r w:rsidR="00021326">
        <w:t>pipe</w:t>
      </w:r>
      <w:r>
        <w:t>="</w:t>
      </w:r>
      <w:r w:rsidRPr="00DA3F6A">
        <w:rPr>
          <w:i/>
        </w:rPr>
        <w:t xml:space="preserve">string, </w:t>
      </w:r>
      <w:r w:rsidR="00021326" w:rsidRPr="00DA3F6A">
        <w:rPr>
          <w:i/>
        </w:rPr>
        <w:t>optional</w:t>
      </w:r>
      <w:r>
        <w:t>"/&gt;</w:t>
      </w:r>
    </w:p>
    <w:p w14:paraId="25A37341" w14:textId="77777777" w:rsidR="00DA3F6A" w:rsidRDefault="00DA3F6A" w:rsidP="00DA3F6A">
      <w:pPr>
        <w:pStyle w:val="Code"/>
      </w:pPr>
    </w:p>
    <w:p w14:paraId="0A894880" w14:textId="77777777" w:rsidR="00DA3F6A" w:rsidRDefault="00DA3F6A" w:rsidP="00DA3F6A">
      <w:pPr>
        <w:pStyle w:val="Code"/>
      </w:pPr>
      <w:r>
        <w:t>&lt;/tsduck&gt;</w:t>
      </w:r>
    </w:p>
    <w:p w14:paraId="4FAF1FB4" w14:textId="77777777" w:rsidR="00DA3F6A" w:rsidRDefault="00DA3F6A" w:rsidP="003F1A7B">
      <w:pPr>
        <w:rPr>
          <w:lang w:val="en-GB"/>
        </w:rPr>
      </w:pPr>
      <w:r>
        <w:rPr>
          <w:lang w:val="en-GB"/>
        </w:rPr>
        <w:t xml:space="preserve">The </w:t>
      </w:r>
      <w:r w:rsidRPr="00AB01C5">
        <w:rPr>
          <w:rStyle w:val="Codeintext"/>
        </w:rPr>
        <w:t>&lt;default&gt;</w:t>
      </w:r>
      <w:r>
        <w:rPr>
          <w:lang w:val="en-GB"/>
        </w:rPr>
        <w:t xml:space="preserve"> entry is optional. It contains default values for the </w:t>
      </w:r>
      <w:r w:rsidRPr="00AB01C5">
        <w:rPr>
          <w:rStyle w:val="Codeintext"/>
        </w:rPr>
        <w:t>&lt;channel&gt;</w:t>
      </w:r>
      <w:r>
        <w:rPr>
          <w:lang w:val="en-GB"/>
        </w:rPr>
        <w:t xml:space="preserve"> entries. The </w:t>
      </w:r>
      <w:r w:rsidRPr="00AB01C5">
        <w:rPr>
          <w:rStyle w:val="Codeintext"/>
        </w:rPr>
        <w:t>delivery</w:t>
      </w:r>
      <w:r>
        <w:rPr>
          <w:lang w:val="en-GB"/>
        </w:rPr>
        <w:t xml:space="preserve"> and </w:t>
      </w:r>
      <w:r w:rsidRPr="00AB01C5">
        <w:rPr>
          <w:rStyle w:val="Codeintext"/>
        </w:rPr>
        <w:t>bandwidth</w:t>
      </w:r>
      <w:r>
        <w:rPr>
          <w:lang w:val="en-GB"/>
        </w:rPr>
        <w:t xml:space="preserve"> attributes values are used when missing in a </w:t>
      </w:r>
      <w:r w:rsidRPr="00AB01C5">
        <w:rPr>
          <w:rStyle w:val="Codeintext"/>
        </w:rPr>
        <w:t>&lt;channel&gt;</w:t>
      </w:r>
      <w:r>
        <w:rPr>
          <w:lang w:val="en-GB"/>
        </w:rPr>
        <w:t xml:space="preserve"> entry.</w:t>
      </w:r>
    </w:p>
    <w:p w14:paraId="0C6027FE" w14:textId="77777777" w:rsidR="00DA3F6A" w:rsidRDefault="00DA3F6A" w:rsidP="003F1A7B">
      <w:pPr>
        <w:rPr>
          <w:lang w:val="en-GB"/>
        </w:rPr>
      </w:pPr>
      <w:r>
        <w:rPr>
          <w:lang w:val="en-GB"/>
        </w:rPr>
        <w:t xml:space="preserve">The value of the </w:t>
      </w:r>
      <w:r w:rsidRPr="00AB01C5">
        <w:rPr>
          <w:rStyle w:val="Codeintext"/>
        </w:rPr>
        <w:t>delivery</w:t>
      </w:r>
      <w:r>
        <w:rPr>
          <w:i/>
          <w:lang w:val="en-GB"/>
        </w:rPr>
        <w:t xml:space="preserve"> </w:t>
      </w:r>
      <w:r>
        <w:rPr>
          <w:lang w:val="en-GB"/>
        </w:rPr>
        <w:t>attribute</w:t>
      </w:r>
      <w:r w:rsidR="00F00AD0">
        <w:rPr>
          <w:lang w:val="en-GB"/>
        </w:rPr>
        <w:t xml:space="preserve"> shall be one of the names which are documented in the </w:t>
      </w:r>
      <w:r w:rsidR="00F00AD0" w:rsidRPr="00AB01C5">
        <w:rPr>
          <w:rStyle w:val="Codeintext"/>
        </w:rPr>
        <w:t>dvb</w:t>
      </w:r>
      <w:r w:rsidR="00F00AD0">
        <w:rPr>
          <w:i/>
          <w:lang w:val="en-GB"/>
        </w:rPr>
        <w:t xml:space="preserve"> </w:t>
      </w:r>
      <w:r w:rsidR="00F00AD0">
        <w:rPr>
          <w:lang w:val="en-GB"/>
        </w:rPr>
        <w:t xml:space="preserve">plugin option </w:t>
      </w:r>
      <w:r w:rsidR="00F00AD0" w:rsidRPr="00F00AD0">
        <w:rPr>
          <w:rStyle w:val="Codeintext"/>
        </w:rPr>
        <w:t>--delivery-system</w:t>
      </w:r>
      <w:r w:rsidR="00F00AD0">
        <w:rPr>
          <w:lang w:val="en-GB"/>
        </w:rPr>
        <w:t>.</w:t>
      </w:r>
    </w:p>
    <w:p w14:paraId="5FEAE874" w14:textId="77777777" w:rsidR="00F00AD0" w:rsidRDefault="00F00AD0" w:rsidP="003F1A7B">
      <w:pPr>
        <w:rPr>
          <w:lang w:val="en-GB"/>
        </w:rPr>
      </w:pPr>
      <w:r>
        <w:rPr>
          <w:lang w:val="en-GB"/>
        </w:rPr>
        <w:t xml:space="preserve">The optional </w:t>
      </w:r>
      <w:r w:rsidRPr="00AB01C5">
        <w:rPr>
          <w:rStyle w:val="Codeintext"/>
        </w:rPr>
        <w:t>directory</w:t>
      </w:r>
      <w:r>
        <w:rPr>
          <w:lang w:val="en-GB"/>
        </w:rPr>
        <w:t xml:space="preserve"> attribute indicates the root directory of transport stream file </w:t>
      </w:r>
      <w:r w:rsidR="00F6132C">
        <w:rPr>
          <w:lang w:val="en-GB"/>
        </w:rPr>
        <w:t>paths</w:t>
      </w:r>
      <w:r>
        <w:rPr>
          <w:lang w:val="en-GB"/>
        </w:rPr>
        <w:t xml:space="preserve"> in the </w:t>
      </w:r>
      <w:r w:rsidRPr="00AB01C5">
        <w:rPr>
          <w:rStyle w:val="Codeintext"/>
        </w:rPr>
        <w:t>&lt;channel&gt;</w:t>
      </w:r>
      <w:r>
        <w:rPr>
          <w:lang w:val="en-GB"/>
        </w:rPr>
        <w:t xml:space="preserve"> entries. I</w:t>
      </w:r>
      <w:r w:rsidR="00F6132C">
        <w:rPr>
          <w:lang w:val="en-GB"/>
        </w:rPr>
        <w:t>f</w:t>
      </w:r>
      <w:r>
        <w:rPr>
          <w:lang w:val="en-GB"/>
        </w:rPr>
        <w:t xml:space="preserve"> the directory path is not absolute, it </w:t>
      </w:r>
      <w:r w:rsidR="00F6132C">
        <w:rPr>
          <w:lang w:val="en-GB"/>
        </w:rPr>
        <w:t xml:space="preserve">is </w:t>
      </w:r>
      <w:r>
        <w:rPr>
          <w:lang w:val="en-GB"/>
        </w:rPr>
        <w:t>interpreted relatively</w:t>
      </w:r>
      <w:r w:rsidR="00F6132C">
        <w:rPr>
          <w:lang w:val="en-GB"/>
        </w:rPr>
        <w:t xml:space="preserve"> to</w:t>
      </w:r>
      <w:r>
        <w:rPr>
          <w:lang w:val="en-GB"/>
        </w:rPr>
        <w:t xml:space="preserve"> the XML file</w:t>
      </w:r>
      <w:r w:rsidR="00F6132C">
        <w:rPr>
          <w:lang w:val="en-GB"/>
        </w:rPr>
        <w:t xml:space="preserve"> location</w:t>
      </w:r>
      <w:r>
        <w:rPr>
          <w:lang w:val="en-GB"/>
        </w:rPr>
        <w:t>, not the current directory of the command which uses the terminal emulator. This allows a more flexible and portable file structure.</w:t>
      </w:r>
    </w:p>
    <w:p w14:paraId="51E49849" w14:textId="77777777" w:rsidR="00461F43" w:rsidRDefault="00461F43" w:rsidP="003F1A7B">
      <w:pPr>
        <w:rPr>
          <w:lang w:val="en-GB"/>
        </w:rPr>
      </w:pPr>
      <w:r>
        <w:rPr>
          <w:lang w:val="en-GB"/>
        </w:rPr>
        <w:t xml:space="preserve">Each </w:t>
      </w:r>
      <w:r w:rsidRPr="00AB01C5">
        <w:rPr>
          <w:rStyle w:val="Codeintext"/>
        </w:rPr>
        <w:t>&lt;channel&gt;</w:t>
      </w:r>
      <w:r>
        <w:rPr>
          <w:lang w:val="en-GB"/>
        </w:rPr>
        <w:t xml:space="preserve"> entry describes a </w:t>
      </w:r>
      <w:r w:rsidR="00EE70C9">
        <w:rPr>
          <w:lang w:val="en-GB"/>
        </w:rPr>
        <w:t xml:space="preserve">frequency. The </w:t>
      </w:r>
      <w:r w:rsidR="00EE70C9" w:rsidRPr="00AB01C5">
        <w:rPr>
          <w:rStyle w:val="Codeintext"/>
        </w:rPr>
        <w:t>frequency</w:t>
      </w:r>
      <w:r w:rsidR="00EE70C9">
        <w:rPr>
          <w:i/>
          <w:lang w:val="en-GB"/>
        </w:rPr>
        <w:t xml:space="preserve"> </w:t>
      </w:r>
      <w:r w:rsidR="00EE70C9">
        <w:rPr>
          <w:lang w:val="en-GB"/>
        </w:rPr>
        <w:t xml:space="preserve">attribute describes the center frequency in Hz and the </w:t>
      </w:r>
      <w:r w:rsidR="00EE70C9" w:rsidRPr="00AB01C5">
        <w:rPr>
          <w:rStyle w:val="Codeintext"/>
        </w:rPr>
        <w:t>bandwidth</w:t>
      </w:r>
      <w:r w:rsidR="00EE70C9">
        <w:rPr>
          <w:i/>
          <w:lang w:val="en-GB"/>
        </w:rPr>
        <w:t xml:space="preserve"> </w:t>
      </w:r>
      <w:r w:rsidR="00EE70C9">
        <w:rPr>
          <w:lang w:val="en-GB"/>
        </w:rPr>
        <w:t>attribute the width in Hz around the center frequency where reception is possible.</w:t>
      </w:r>
    </w:p>
    <w:p w14:paraId="49B302CF" w14:textId="77777777" w:rsidR="00A63E33" w:rsidRPr="00A63E33" w:rsidRDefault="00A63E33" w:rsidP="003F1A7B">
      <w:pPr>
        <w:rPr>
          <w:lang w:val="en-GB"/>
        </w:rPr>
      </w:pPr>
      <w:r>
        <w:rPr>
          <w:lang w:val="en-GB"/>
        </w:rPr>
        <w:t xml:space="preserve">Exactly one of </w:t>
      </w:r>
      <w:r w:rsidRPr="00AB01C5">
        <w:rPr>
          <w:rStyle w:val="Codeintext"/>
        </w:rPr>
        <w:t>file</w:t>
      </w:r>
      <w:r>
        <w:rPr>
          <w:lang w:val="en-GB"/>
        </w:rPr>
        <w:t xml:space="preserve"> or </w:t>
      </w:r>
      <w:r w:rsidRPr="00AB01C5">
        <w:rPr>
          <w:rStyle w:val="Codeintext"/>
        </w:rPr>
        <w:t>pipe</w:t>
      </w:r>
      <w:r>
        <w:rPr>
          <w:lang w:val="en-GB"/>
        </w:rPr>
        <w:t xml:space="preserve"> attribute</w:t>
      </w:r>
      <w:r w:rsidR="0016694F">
        <w:rPr>
          <w:lang w:val="en-GB"/>
        </w:rPr>
        <w:t>s</w:t>
      </w:r>
      <w:r>
        <w:rPr>
          <w:lang w:val="en-GB"/>
        </w:rPr>
        <w:t xml:space="preserve"> shall be present and not empty.</w:t>
      </w:r>
    </w:p>
    <w:p w14:paraId="737F9451" w14:textId="77777777" w:rsidR="00EE70C9" w:rsidRDefault="00EE70C9" w:rsidP="003F1A7B">
      <w:pPr>
        <w:rPr>
          <w:lang w:val="en-GB"/>
        </w:rPr>
      </w:pPr>
      <w:r>
        <w:rPr>
          <w:lang w:val="en-GB"/>
        </w:rPr>
        <w:t xml:space="preserve">The </w:t>
      </w:r>
      <w:r w:rsidRPr="00AB01C5">
        <w:rPr>
          <w:rStyle w:val="Codeintext"/>
        </w:rPr>
        <w:t>file</w:t>
      </w:r>
      <w:r>
        <w:rPr>
          <w:i/>
          <w:lang w:val="en-GB"/>
        </w:rPr>
        <w:t xml:space="preserve"> </w:t>
      </w:r>
      <w:r>
        <w:rPr>
          <w:lang w:val="en-GB"/>
        </w:rPr>
        <w:t xml:space="preserve">attribute points to a transport stream file which is read as “content of the frequency”. If the file path is not absolute, it is interpreted relatively to the </w:t>
      </w:r>
      <w:r w:rsidRPr="00AB01C5">
        <w:rPr>
          <w:rStyle w:val="Codeintext"/>
        </w:rPr>
        <w:t>directory</w:t>
      </w:r>
      <w:r>
        <w:rPr>
          <w:lang w:val="en-GB"/>
        </w:rPr>
        <w:t xml:space="preserve"> attribute of the </w:t>
      </w:r>
      <w:r w:rsidRPr="00AB01C5">
        <w:rPr>
          <w:rStyle w:val="Codeintext"/>
        </w:rPr>
        <w:t>&lt;default&gt;</w:t>
      </w:r>
      <w:r>
        <w:rPr>
          <w:lang w:val="en-GB"/>
        </w:rPr>
        <w:t xml:space="preserve"> entry. If there is no default directory, it is interpreted relatively to the </w:t>
      </w:r>
      <w:r w:rsidRPr="00EE70C9">
        <w:rPr>
          <w:lang w:val="en-GB"/>
        </w:rPr>
        <w:t>XML</w:t>
      </w:r>
      <w:r>
        <w:rPr>
          <w:lang w:val="en-GB"/>
        </w:rPr>
        <w:t xml:space="preserve"> file location,</w:t>
      </w:r>
    </w:p>
    <w:p w14:paraId="0069CE75" w14:textId="77777777" w:rsidR="00A63E33" w:rsidRPr="00EE70C9" w:rsidRDefault="00A63E33" w:rsidP="003F1A7B">
      <w:pPr>
        <w:rPr>
          <w:lang w:val="en-GB"/>
        </w:rPr>
      </w:pPr>
      <w:r>
        <w:rPr>
          <w:lang w:val="en-GB"/>
        </w:rPr>
        <w:t xml:space="preserve">The </w:t>
      </w:r>
      <w:r w:rsidRPr="00AB01C5">
        <w:rPr>
          <w:rStyle w:val="Codeintext"/>
        </w:rPr>
        <w:t>pipe</w:t>
      </w:r>
      <w:r>
        <w:rPr>
          <w:i/>
          <w:lang w:val="en-GB"/>
        </w:rPr>
        <w:t xml:space="preserve"> </w:t>
      </w:r>
      <w:r>
        <w:rPr>
          <w:lang w:val="en-GB"/>
        </w:rPr>
        <w:t xml:space="preserve">attribute contains a shell command which </w:t>
      </w:r>
      <w:r w:rsidR="00E329DD">
        <w:rPr>
          <w:lang w:val="en-GB"/>
        </w:rPr>
        <w:t>generates a transport stream on its standard output (a pipe in that case). The process is started when the tuner reception is started (after the tune operation). This command is expected to never complete until the pipe is closed. Receiving packets on the tuner emulator after the completion of the process generates an error.</w:t>
      </w:r>
    </w:p>
    <w:p w14:paraId="762208B0" w14:textId="72562C8F" w:rsidR="000C3114" w:rsidRPr="003F1A7B" w:rsidRDefault="000C3114" w:rsidP="003F1A7B">
      <w:pPr>
        <w:rPr>
          <w:lang w:val="en-GB"/>
        </w:rPr>
      </w:pPr>
      <w:r>
        <w:rPr>
          <w:lang w:val="en-GB"/>
        </w:rPr>
        <w:t xml:space="preserve">See an example of tuner emulator usage in section </w:t>
      </w:r>
      <w:r>
        <w:rPr>
          <w:lang w:val="en-GB"/>
        </w:rPr>
        <w:fldChar w:fldCharType="begin"/>
      </w:r>
      <w:r>
        <w:rPr>
          <w:lang w:val="en-GB"/>
        </w:rPr>
        <w:instrText xml:space="preserve"> REF _Ref63239410 \r \h </w:instrText>
      </w:r>
      <w:r>
        <w:rPr>
          <w:lang w:val="en-GB"/>
        </w:rPr>
      </w:r>
      <w:r>
        <w:rPr>
          <w:lang w:val="en-GB"/>
        </w:rPr>
        <w:fldChar w:fldCharType="separate"/>
      </w:r>
      <w:r w:rsidR="00B44BCC">
        <w:rPr>
          <w:lang w:val="en-GB"/>
        </w:rPr>
        <w:t>5.1.9</w:t>
      </w:r>
      <w:r>
        <w:rPr>
          <w:lang w:val="en-GB"/>
        </w:rPr>
        <w:fldChar w:fldCharType="end"/>
      </w:r>
      <w:r>
        <w:rPr>
          <w:lang w:val="en-GB"/>
        </w:rPr>
        <w:t>.</w:t>
      </w:r>
    </w:p>
    <w:p w14:paraId="12B42BE5" w14:textId="77777777" w:rsidR="007F5C40" w:rsidRDefault="007F5C40" w:rsidP="00B4767F">
      <w:pPr>
        <w:pStyle w:val="Heading3"/>
      </w:pPr>
      <w:bookmarkStart w:id="510" w:name="_Toc116317763"/>
      <w:r>
        <w:lastRenderedPageBreak/>
        <w:t xml:space="preserve">Tested </w:t>
      </w:r>
      <w:r w:rsidR="007E475F">
        <w:t>d</w:t>
      </w:r>
      <w:r>
        <w:t>evices</w:t>
      </w:r>
      <w:bookmarkEnd w:id="510"/>
    </w:p>
    <w:p w14:paraId="2504BDE5" w14:textId="77777777" w:rsidR="004267CE" w:rsidRDefault="006418A2" w:rsidP="006418A2">
      <w:r>
        <w:t xml:space="preserve">On Linux, </w:t>
      </w:r>
      <w:r w:rsidR="00FF73D7">
        <w:t>TSDuck</w:t>
      </w:r>
      <w:r>
        <w:t xml:space="preserve"> </w:t>
      </w:r>
      <w:r w:rsidR="004267CE">
        <w:t xml:space="preserve">works </w:t>
      </w:r>
      <w:r>
        <w:t xml:space="preserve">indifferently with </w:t>
      </w:r>
      <w:r w:rsidR="004267CE">
        <w:t xml:space="preserve">any supported </w:t>
      </w:r>
      <w:r w:rsidR="00CE78E5">
        <w:t>tuner</w:t>
      </w:r>
      <w:r w:rsidR="004267CE">
        <w:t xml:space="preserve"> device. If a driver exists (with optional firmware) for a given receiver, it should work with TSDuck.</w:t>
      </w:r>
    </w:p>
    <w:p w14:paraId="41F5BB87" w14:textId="77777777" w:rsidR="006418A2" w:rsidRPr="00406088" w:rsidRDefault="006418A2" w:rsidP="006418A2">
      <w:r>
        <w:t xml:space="preserve">On Windows, </w:t>
      </w:r>
      <w:r w:rsidR="00FF73D7">
        <w:t>TSDuck</w:t>
      </w:r>
      <w:r>
        <w:t xml:space="preserve"> should work with any receiver coming with a BDA driver but the integration is less straightforward than on Linux and additional testing should be performed.</w:t>
      </w:r>
      <w:r w:rsidR="004267CE">
        <w:t xml:space="preserve"> Typically, if the device comes with a “DVB Network Tuner” DirectShow filter and an optional “BDA Receiver Component” DirectShow filter, it should work with TSDuck. At least one </w:t>
      </w:r>
      <w:r w:rsidR="00911683">
        <w:t xml:space="preserve">device (one </w:t>
      </w:r>
      <w:r w:rsidR="00240415">
        <w:t>from TechniSat) has exhibited</w:t>
      </w:r>
      <w:r w:rsidR="00D64710">
        <w:t xml:space="preserve"> different </w:t>
      </w:r>
      <w:r w:rsidR="00911683">
        <w:t>software architecture and could not be used by TSDuck.</w:t>
      </w:r>
    </w:p>
    <w:p w14:paraId="0B2812DF" w14:textId="77777777" w:rsidR="007F5C40" w:rsidRDefault="00AC74DA" w:rsidP="007F5C40">
      <w:r>
        <w:t xml:space="preserve">The </w:t>
      </w:r>
      <w:r w:rsidR="007F5C40">
        <w:t xml:space="preserve">following </w:t>
      </w:r>
      <w:r>
        <w:t xml:space="preserve">table summarizes </w:t>
      </w:r>
      <w:r w:rsidR="001B0666">
        <w:t xml:space="preserve">the DVB receiver </w:t>
      </w:r>
      <w:r w:rsidR="007F5C40">
        <w:t>dev</w:t>
      </w:r>
      <w:r w:rsidR="007D449B">
        <w:t xml:space="preserve">ices </w:t>
      </w:r>
      <w:r w:rsidR="001B0666">
        <w:t xml:space="preserve">which </w:t>
      </w:r>
      <w:r w:rsidR="007D449B">
        <w:t xml:space="preserve">have been tested with </w:t>
      </w:r>
      <w:r w:rsidR="00FF73D7">
        <w:t>TSDuck</w:t>
      </w:r>
      <w:r w:rsidR="007D449B">
        <w:t>.</w:t>
      </w:r>
    </w:p>
    <w:p w14:paraId="1B68ACE9" w14:textId="77777777" w:rsidR="00545E4B" w:rsidRDefault="00545E4B" w:rsidP="007F5C40">
      <w:r>
        <w:t>Please note that this table is informational only. It was built from various users’ feedback at some point in time. There is no exhaustive test suite using all these devices. Probably no one, neither the author of TSDuck nor any of its users, have all these devices. So, keep in mind that these devices are not tested for every new version of TSDuck.</w:t>
      </w:r>
    </w:p>
    <w:p w14:paraId="19BE2D74" w14:textId="0D40D425" w:rsidR="000C22F7" w:rsidRPr="00E233F7" w:rsidRDefault="000C22F7" w:rsidP="000C22F7">
      <w:pPr>
        <w:pStyle w:val="Caption"/>
      </w:pPr>
      <w:bookmarkStart w:id="511" w:name="_Toc116318139"/>
      <w:r w:rsidRPr="00E233F7">
        <w:t xml:space="preserve">Table </w:t>
      </w:r>
      <w:r w:rsidRPr="00E233F7">
        <w:fldChar w:fldCharType="begin"/>
      </w:r>
      <w:r w:rsidRPr="00E233F7">
        <w:instrText xml:space="preserve"> SEQ Tableau \* ARABIC </w:instrText>
      </w:r>
      <w:r w:rsidRPr="00E233F7">
        <w:fldChar w:fldCharType="separate"/>
      </w:r>
      <w:r w:rsidR="00B44BCC">
        <w:rPr>
          <w:noProof/>
        </w:rPr>
        <w:t>12</w:t>
      </w:r>
      <w:r w:rsidRPr="00E233F7">
        <w:fldChar w:fldCharType="end"/>
      </w:r>
      <w:r>
        <w:t>: Tested DVB receiver devices</w:t>
      </w:r>
      <w:bookmarkEnd w:id="511"/>
    </w:p>
    <w:tbl>
      <w:tblPr>
        <w:tblW w:w="945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600" w:firstRow="0" w:lastRow="0" w:firstColumn="0" w:lastColumn="0" w:noHBand="1" w:noVBand="1"/>
      </w:tblPr>
      <w:tblGrid>
        <w:gridCol w:w="1350"/>
        <w:gridCol w:w="2520"/>
        <w:gridCol w:w="1170"/>
        <w:gridCol w:w="540"/>
        <w:gridCol w:w="630"/>
        <w:gridCol w:w="1710"/>
        <w:gridCol w:w="1530"/>
      </w:tblGrid>
      <w:tr w:rsidR="004130F9" w:rsidRPr="004130F9" w14:paraId="6809F1E8" w14:textId="77777777" w:rsidTr="004130F9">
        <w:trPr>
          <w:tblHeader/>
        </w:trPr>
        <w:tc>
          <w:tcPr>
            <w:tcW w:w="1350" w:type="dxa"/>
            <w:shd w:val="clear" w:color="auto" w:fill="4C956C" w:themeFill="accent2"/>
          </w:tcPr>
          <w:p w14:paraId="2FE28792" w14:textId="77777777" w:rsidR="00BC0F83" w:rsidRPr="004130F9" w:rsidRDefault="00BC0F83" w:rsidP="00F25157">
            <w:pPr>
              <w:pStyle w:val="TableTitle"/>
              <w:rPr>
                <w:color w:val="FFFFFF" w:themeColor="background1"/>
              </w:rPr>
            </w:pPr>
            <w:r w:rsidRPr="004130F9">
              <w:rPr>
                <w:color w:val="FFFFFF" w:themeColor="background1"/>
              </w:rPr>
              <w:t>Brand</w:t>
            </w:r>
          </w:p>
        </w:tc>
        <w:tc>
          <w:tcPr>
            <w:tcW w:w="2520" w:type="dxa"/>
            <w:shd w:val="clear" w:color="auto" w:fill="4C956C" w:themeFill="accent2"/>
          </w:tcPr>
          <w:p w14:paraId="2077AA02" w14:textId="77777777" w:rsidR="00BC0F83" w:rsidRPr="004130F9" w:rsidRDefault="00DC03EE" w:rsidP="00F25157">
            <w:pPr>
              <w:pStyle w:val="TableTitle"/>
              <w:rPr>
                <w:color w:val="FFFFFF" w:themeColor="background1"/>
              </w:rPr>
            </w:pPr>
            <w:r w:rsidRPr="004130F9">
              <w:rPr>
                <w:color w:val="FFFFFF" w:themeColor="background1"/>
              </w:rPr>
              <w:t>Model</w:t>
            </w:r>
          </w:p>
        </w:tc>
        <w:tc>
          <w:tcPr>
            <w:tcW w:w="1170" w:type="dxa"/>
            <w:shd w:val="clear" w:color="auto" w:fill="4C956C" w:themeFill="accent2"/>
          </w:tcPr>
          <w:p w14:paraId="29C1CA85" w14:textId="77777777" w:rsidR="00BC0F83" w:rsidRPr="004130F9" w:rsidRDefault="00C67F37" w:rsidP="00F25157">
            <w:pPr>
              <w:pStyle w:val="TableTitle"/>
              <w:rPr>
                <w:color w:val="FFFFFF" w:themeColor="background1"/>
              </w:rPr>
            </w:pPr>
            <w:r w:rsidRPr="004130F9">
              <w:rPr>
                <w:color w:val="FFFFFF" w:themeColor="background1"/>
              </w:rPr>
              <w:t>Network</w:t>
            </w:r>
          </w:p>
        </w:tc>
        <w:tc>
          <w:tcPr>
            <w:tcW w:w="540" w:type="dxa"/>
            <w:shd w:val="clear" w:color="auto" w:fill="4C956C" w:themeFill="accent2"/>
          </w:tcPr>
          <w:p w14:paraId="0A832836" w14:textId="0575F50C" w:rsidR="00BC0F83" w:rsidRPr="004130F9" w:rsidRDefault="003825A3" w:rsidP="00F25157">
            <w:pPr>
              <w:pStyle w:val="TableTitle"/>
              <w:rPr>
                <w:color w:val="FFFFFF" w:themeColor="background1"/>
              </w:rPr>
            </w:pPr>
            <w:r w:rsidRPr="004130F9">
              <w:rPr>
                <w:color w:val="FFFFFF" w:themeColor="background1"/>
              </w:rPr>
              <w:t>#</w:t>
            </w:r>
            <w:r w:rsidR="007C28F0" w:rsidRPr="004130F9">
              <w:rPr>
                <w:color w:val="FFFFFF" w:themeColor="background1"/>
              </w:rPr>
              <w:t xml:space="preserve"> </w:t>
            </w:r>
            <w:r w:rsidRPr="004130F9">
              <w:rPr>
                <w:color w:val="FFFFFF" w:themeColor="background1"/>
                <w:vertAlign w:val="superscript"/>
              </w:rPr>
              <w:t>(</w:t>
            </w:r>
            <w:r w:rsidRPr="004130F9">
              <w:rPr>
                <w:color w:val="FFFFFF" w:themeColor="background1"/>
                <w:vertAlign w:val="superscript"/>
              </w:rPr>
              <w:fldChar w:fldCharType="begin"/>
            </w:r>
            <w:r w:rsidRPr="004130F9">
              <w:rPr>
                <w:color w:val="FFFFFF" w:themeColor="background1"/>
                <w:vertAlign w:val="superscript"/>
              </w:rPr>
              <w:instrText xml:space="preserve"> REF _Ref498333463 \r \h </w:instrText>
            </w:r>
            <w:r w:rsidR="007C28F0" w:rsidRPr="004130F9">
              <w:rPr>
                <w:color w:val="FFFFFF" w:themeColor="background1"/>
                <w:vertAlign w:val="superscript"/>
              </w:rPr>
              <w:instrText xml:space="preserve"> \* MERGEFORMAT </w:instrText>
            </w:r>
            <w:r w:rsidRPr="004130F9">
              <w:rPr>
                <w:color w:val="FFFFFF" w:themeColor="background1"/>
                <w:vertAlign w:val="superscript"/>
              </w:rPr>
            </w:r>
            <w:r w:rsidRPr="004130F9">
              <w:rPr>
                <w:color w:val="FFFFFF" w:themeColor="background1"/>
                <w:vertAlign w:val="superscript"/>
              </w:rPr>
              <w:fldChar w:fldCharType="separate"/>
            </w:r>
            <w:r w:rsidR="00B44BCC">
              <w:rPr>
                <w:color w:val="FFFFFF" w:themeColor="background1"/>
                <w:vertAlign w:val="superscript"/>
              </w:rPr>
              <w:t>1</w:t>
            </w:r>
            <w:r w:rsidRPr="004130F9">
              <w:rPr>
                <w:color w:val="FFFFFF" w:themeColor="background1"/>
                <w:vertAlign w:val="superscript"/>
              </w:rPr>
              <w:fldChar w:fldCharType="end"/>
            </w:r>
            <w:r w:rsidRPr="004130F9">
              <w:rPr>
                <w:color w:val="FFFFFF" w:themeColor="background1"/>
                <w:vertAlign w:val="superscript"/>
              </w:rPr>
              <w:t>)</w:t>
            </w:r>
          </w:p>
        </w:tc>
        <w:tc>
          <w:tcPr>
            <w:tcW w:w="630" w:type="dxa"/>
            <w:shd w:val="clear" w:color="auto" w:fill="4C956C" w:themeFill="accent2"/>
          </w:tcPr>
          <w:p w14:paraId="64AA5590" w14:textId="77777777" w:rsidR="00BC0F83" w:rsidRPr="004130F9" w:rsidRDefault="00BC0F83" w:rsidP="00F25157">
            <w:pPr>
              <w:pStyle w:val="TableTitle"/>
              <w:rPr>
                <w:color w:val="FFFFFF" w:themeColor="background1"/>
              </w:rPr>
            </w:pPr>
            <w:r w:rsidRPr="004130F9">
              <w:rPr>
                <w:color w:val="FFFFFF" w:themeColor="background1"/>
              </w:rPr>
              <w:t>Bus</w:t>
            </w:r>
          </w:p>
        </w:tc>
        <w:tc>
          <w:tcPr>
            <w:tcW w:w="1710" w:type="dxa"/>
            <w:shd w:val="clear" w:color="auto" w:fill="4C956C" w:themeFill="accent2"/>
          </w:tcPr>
          <w:p w14:paraId="75A16D1F" w14:textId="77777777" w:rsidR="00BC0F83" w:rsidRPr="004130F9" w:rsidRDefault="00BC0F83" w:rsidP="00F25157">
            <w:pPr>
              <w:pStyle w:val="TableTitle"/>
              <w:rPr>
                <w:color w:val="FFFFFF" w:themeColor="background1"/>
              </w:rPr>
            </w:pPr>
            <w:r w:rsidRPr="004130F9">
              <w:rPr>
                <w:color w:val="FFFFFF" w:themeColor="background1"/>
              </w:rPr>
              <w:t>Linux</w:t>
            </w:r>
          </w:p>
        </w:tc>
        <w:tc>
          <w:tcPr>
            <w:tcW w:w="1530" w:type="dxa"/>
            <w:shd w:val="clear" w:color="auto" w:fill="4C956C" w:themeFill="accent2"/>
          </w:tcPr>
          <w:p w14:paraId="4CE4291C" w14:textId="77777777" w:rsidR="00BC0F83" w:rsidRPr="004130F9" w:rsidRDefault="00BC0F83" w:rsidP="00F25157">
            <w:pPr>
              <w:pStyle w:val="TableTitle"/>
              <w:rPr>
                <w:color w:val="FFFFFF" w:themeColor="background1"/>
              </w:rPr>
            </w:pPr>
            <w:r w:rsidRPr="004130F9">
              <w:rPr>
                <w:color w:val="FFFFFF" w:themeColor="background1"/>
              </w:rPr>
              <w:t>Windows</w:t>
            </w:r>
          </w:p>
        </w:tc>
      </w:tr>
      <w:tr w:rsidR="00EE3B5E" w14:paraId="1F05EA1B" w14:textId="77777777" w:rsidTr="00A721DC">
        <w:tc>
          <w:tcPr>
            <w:tcW w:w="1350" w:type="dxa"/>
          </w:tcPr>
          <w:p w14:paraId="681D1A2B" w14:textId="4095A5BE" w:rsidR="00EE3B5E" w:rsidRDefault="00EE3B5E" w:rsidP="00A721DC">
            <w:pPr>
              <w:pStyle w:val="TableContent"/>
            </w:pPr>
            <w:r>
              <w:t xml:space="preserve">Artek </w:t>
            </w:r>
            <w:r w:rsidRPr="007D4DA3">
              <w:rPr>
                <w:vertAlign w:val="superscript"/>
              </w:rPr>
              <w:t>(</w:t>
            </w:r>
            <w:r>
              <w:rPr>
                <w:vertAlign w:val="superscript"/>
              </w:rPr>
              <w:fldChar w:fldCharType="begin"/>
            </w:r>
            <w:r>
              <w:rPr>
                <w:vertAlign w:val="superscript"/>
              </w:rPr>
              <w:instrText xml:space="preserve"> REF _Ref78744428 \r \h </w:instrText>
            </w:r>
            <w:r>
              <w:rPr>
                <w:vertAlign w:val="superscript"/>
              </w:rPr>
            </w:r>
            <w:r>
              <w:rPr>
                <w:vertAlign w:val="superscript"/>
              </w:rPr>
              <w:fldChar w:fldCharType="separate"/>
            </w:r>
            <w:r w:rsidR="00B44BCC">
              <w:rPr>
                <w:vertAlign w:val="superscript"/>
              </w:rPr>
              <w:t>2</w:t>
            </w:r>
            <w:r>
              <w:rPr>
                <w:vertAlign w:val="superscript"/>
              </w:rPr>
              <w:fldChar w:fldCharType="end"/>
            </w:r>
            <w:r w:rsidRPr="007D4DA3">
              <w:rPr>
                <w:vertAlign w:val="superscript"/>
              </w:rPr>
              <w:t>)</w:t>
            </w:r>
          </w:p>
        </w:tc>
        <w:tc>
          <w:tcPr>
            <w:tcW w:w="2520" w:type="dxa"/>
          </w:tcPr>
          <w:p w14:paraId="3F81DD28" w14:textId="6FCA9679" w:rsidR="00EE3B5E" w:rsidRPr="00653DEB" w:rsidRDefault="00EE3B5E" w:rsidP="00A721DC">
            <w:pPr>
              <w:pStyle w:val="TableContent"/>
            </w:pPr>
            <w:r w:rsidRPr="00EE3B5E">
              <w:t>TV Tuner Stick USB Dongle</w:t>
            </w:r>
          </w:p>
        </w:tc>
        <w:tc>
          <w:tcPr>
            <w:tcW w:w="1170" w:type="dxa"/>
          </w:tcPr>
          <w:p w14:paraId="740E12D5" w14:textId="2EC3A5C7" w:rsidR="00EE3B5E" w:rsidRDefault="00EE3B5E" w:rsidP="00A721DC">
            <w:pPr>
              <w:pStyle w:val="TableContent"/>
            </w:pPr>
            <w:r>
              <w:t>DVB-T2/C</w:t>
            </w:r>
          </w:p>
        </w:tc>
        <w:tc>
          <w:tcPr>
            <w:tcW w:w="540" w:type="dxa"/>
          </w:tcPr>
          <w:p w14:paraId="5AF56445" w14:textId="0FA53443" w:rsidR="00EE3B5E" w:rsidRDefault="00EE3B5E" w:rsidP="00A721DC">
            <w:pPr>
              <w:pStyle w:val="TableContent"/>
            </w:pPr>
            <w:r>
              <w:t>2</w:t>
            </w:r>
          </w:p>
        </w:tc>
        <w:tc>
          <w:tcPr>
            <w:tcW w:w="630" w:type="dxa"/>
          </w:tcPr>
          <w:p w14:paraId="1314A4AE" w14:textId="0CE43A88" w:rsidR="00EE3B5E" w:rsidRDefault="00EE3B5E" w:rsidP="00A721DC">
            <w:pPr>
              <w:pStyle w:val="TableContent"/>
            </w:pPr>
            <w:r>
              <w:t>USB</w:t>
            </w:r>
          </w:p>
        </w:tc>
        <w:tc>
          <w:tcPr>
            <w:tcW w:w="1710" w:type="dxa"/>
            <w:shd w:val="clear" w:color="auto" w:fill="D4F5E2" w:themeFill="text2" w:themeFillTint="33"/>
          </w:tcPr>
          <w:p w14:paraId="19FE531F" w14:textId="77777777" w:rsidR="00EE3B5E" w:rsidRDefault="00EE3B5E" w:rsidP="00A721DC">
            <w:pPr>
              <w:pStyle w:val="TableContent"/>
            </w:pPr>
            <w:r>
              <w:t>Tested OK</w:t>
            </w:r>
          </w:p>
        </w:tc>
        <w:tc>
          <w:tcPr>
            <w:tcW w:w="1530" w:type="dxa"/>
          </w:tcPr>
          <w:p w14:paraId="4CC790AC" w14:textId="77777777" w:rsidR="00EE3B5E" w:rsidRDefault="00EE3B5E" w:rsidP="00A721DC">
            <w:pPr>
              <w:pStyle w:val="TableContent"/>
            </w:pPr>
            <w:r>
              <w:t>Not tested</w:t>
            </w:r>
          </w:p>
        </w:tc>
      </w:tr>
      <w:tr w:rsidR="00065AE2" w14:paraId="0B0E84C2" w14:textId="77777777" w:rsidTr="004130F9">
        <w:tc>
          <w:tcPr>
            <w:tcW w:w="1350" w:type="dxa"/>
          </w:tcPr>
          <w:p w14:paraId="60925035" w14:textId="77777777" w:rsidR="00065AE2" w:rsidRPr="001B0666" w:rsidRDefault="00065AE2" w:rsidP="00D40D86">
            <w:pPr>
              <w:pStyle w:val="TableContent"/>
            </w:pPr>
            <w:r>
              <w:t>AVerMedia</w:t>
            </w:r>
          </w:p>
        </w:tc>
        <w:tc>
          <w:tcPr>
            <w:tcW w:w="2520" w:type="dxa"/>
          </w:tcPr>
          <w:p w14:paraId="681BF5EA" w14:textId="77777777" w:rsidR="00065AE2" w:rsidRDefault="00065AE2" w:rsidP="00D40D86">
            <w:pPr>
              <w:pStyle w:val="TableContent"/>
            </w:pPr>
            <w:r>
              <w:t>TD310</w:t>
            </w:r>
          </w:p>
        </w:tc>
        <w:tc>
          <w:tcPr>
            <w:tcW w:w="1170" w:type="dxa"/>
          </w:tcPr>
          <w:p w14:paraId="13B60B18" w14:textId="77777777" w:rsidR="00065AE2" w:rsidRDefault="00065AE2" w:rsidP="00D40D86">
            <w:pPr>
              <w:pStyle w:val="TableContent"/>
            </w:pPr>
            <w:r>
              <w:t>DVB-T2/C</w:t>
            </w:r>
          </w:p>
        </w:tc>
        <w:tc>
          <w:tcPr>
            <w:tcW w:w="540" w:type="dxa"/>
          </w:tcPr>
          <w:p w14:paraId="49D45F93" w14:textId="77777777" w:rsidR="00065AE2" w:rsidRDefault="00065AE2" w:rsidP="00D40D86">
            <w:pPr>
              <w:pStyle w:val="TableContent"/>
            </w:pPr>
            <w:r>
              <w:t>1</w:t>
            </w:r>
          </w:p>
        </w:tc>
        <w:tc>
          <w:tcPr>
            <w:tcW w:w="630" w:type="dxa"/>
          </w:tcPr>
          <w:p w14:paraId="73636BA8" w14:textId="77777777" w:rsidR="00065AE2" w:rsidRDefault="00065AE2" w:rsidP="00D40D86">
            <w:pPr>
              <w:pStyle w:val="TableContent"/>
            </w:pPr>
            <w:r>
              <w:t>USB</w:t>
            </w:r>
          </w:p>
        </w:tc>
        <w:tc>
          <w:tcPr>
            <w:tcW w:w="1710" w:type="dxa"/>
            <w:shd w:val="clear" w:color="auto" w:fill="D4F5E2" w:themeFill="text2" w:themeFillTint="33"/>
          </w:tcPr>
          <w:p w14:paraId="48260364" w14:textId="66394C21" w:rsidR="00065AE2" w:rsidRDefault="00065AE2" w:rsidP="00D40D86">
            <w:pPr>
              <w:pStyle w:val="TableContent"/>
            </w:pPr>
            <w:r>
              <w:t>Tested OK</w:t>
            </w:r>
            <w:r w:rsidR="00344910" w:rsidRPr="00344910">
              <w:rPr>
                <w:vertAlign w:val="superscript"/>
              </w:rPr>
              <w:t>(</w:t>
            </w:r>
            <w:r w:rsidR="00344910">
              <w:rPr>
                <w:vertAlign w:val="superscript"/>
              </w:rPr>
              <w:fldChar w:fldCharType="begin"/>
            </w:r>
            <w:r w:rsidR="00344910">
              <w:rPr>
                <w:vertAlign w:val="superscript"/>
              </w:rPr>
              <w:instrText xml:space="preserve"> REF _Ref41217892 \r \h </w:instrText>
            </w:r>
            <w:r w:rsidR="004130F9">
              <w:rPr>
                <w:vertAlign w:val="superscript"/>
              </w:rPr>
              <w:instrText xml:space="preserve"> \* MERGEFORMAT </w:instrText>
            </w:r>
            <w:r w:rsidR="00344910">
              <w:rPr>
                <w:vertAlign w:val="superscript"/>
              </w:rPr>
            </w:r>
            <w:r w:rsidR="00344910">
              <w:rPr>
                <w:vertAlign w:val="superscript"/>
              </w:rPr>
              <w:fldChar w:fldCharType="separate"/>
            </w:r>
            <w:r w:rsidR="00B44BCC">
              <w:rPr>
                <w:vertAlign w:val="superscript"/>
              </w:rPr>
              <w:t>31</w:t>
            </w:r>
            <w:r w:rsidR="00344910">
              <w:rPr>
                <w:vertAlign w:val="superscript"/>
              </w:rPr>
              <w:fldChar w:fldCharType="end"/>
            </w:r>
            <w:r w:rsidR="00344910" w:rsidRPr="00344910">
              <w:rPr>
                <w:vertAlign w:val="superscript"/>
              </w:rPr>
              <w:t>)</w:t>
            </w:r>
          </w:p>
        </w:tc>
        <w:tc>
          <w:tcPr>
            <w:tcW w:w="1530" w:type="dxa"/>
            <w:shd w:val="clear" w:color="auto" w:fill="D4F5E2" w:themeFill="text2" w:themeFillTint="33"/>
          </w:tcPr>
          <w:p w14:paraId="755CFACD" w14:textId="77777777" w:rsidR="00065AE2" w:rsidRDefault="00065AE2" w:rsidP="00D40D86">
            <w:pPr>
              <w:pStyle w:val="TableContent"/>
            </w:pPr>
            <w:r>
              <w:t>Tested OK</w:t>
            </w:r>
          </w:p>
        </w:tc>
      </w:tr>
      <w:tr w:rsidR="0059229E" w14:paraId="4BAC0945" w14:textId="77777777" w:rsidTr="004130F9">
        <w:tc>
          <w:tcPr>
            <w:tcW w:w="1350" w:type="dxa"/>
          </w:tcPr>
          <w:p w14:paraId="4707CABC" w14:textId="77777777" w:rsidR="0059229E" w:rsidRPr="001B0666" w:rsidRDefault="0059229E" w:rsidP="0059229E">
            <w:pPr>
              <w:pStyle w:val="TableContent"/>
            </w:pPr>
            <w:r>
              <w:t>BlackGold</w:t>
            </w:r>
          </w:p>
        </w:tc>
        <w:tc>
          <w:tcPr>
            <w:tcW w:w="2520" w:type="dxa"/>
          </w:tcPr>
          <w:p w14:paraId="10F97A59" w14:textId="77777777" w:rsidR="0059229E" w:rsidRDefault="00D66FB3" w:rsidP="0059229E">
            <w:pPr>
              <w:pStyle w:val="TableContent"/>
            </w:pPr>
            <w:r>
              <w:t>BGT3620</w:t>
            </w:r>
          </w:p>
        </w:tc>
        <w:tc>
          <w:tcPr>
            <w:tcW w:w="1170" w:type="dxa"/>
          </w:tcPr>
          <w:p w14:paraId="4DD758F6" w14:textId="77777777" w:rsidR="0059229E" w:rsidRDefault="0059229E" w:rsidP="0059229E">
            <w:pPr>
              <w:pStyle w:val="TableContent"/>
            </w:pPr>
            <w:r>
              <w:t>DVB-</w:t>
            </w:r>
            <w:r w:rsidR="00D66FB3">
              <w:t>T2/C</w:t>
            </w:r>
          </w:p>
        </w:tc>
        <w:tc>
          <w:tcPr>
            <w:tcW w:w="540" w:type="dxa"/>
          </w:tcPr>
          <w:p w14:paraId="597CAAC9" w14:textId="77777777" w:rsidR="0059229E" w:rsidRDefault="00D66FB3" w:rsidP="0059229E">
            <w:pPr>
              <w:pStyle w:val="TableContent"/>
            </w:pPr>
            <w:r>
              <w:t>6</w:t>
            </w:r>
          </w:p>
        </w:tc>
        <w:tc>
          <w:tcPr>
            <w:tcW w:w="630" w:type="dxa"/>
          </w:tcPr>
          <w:p w14:paraId="1EB0BD8F" w14:textId="77777777" w:rsidR="0059229E" w:rsidRDefault="00D66FB3" w:rsidP="0059229E">
            <w:pPr>
              <w:pStyle w:val="TableContent"/>
            </w:pPr>
            <w:r>
              <w:t>PCIe</w:t>
            </w:r>
          </w:p>
        </w:tc>
        <w:tc>
          <w:tcPr>
            <w:tcW w:w="1710" w:type="dxa"/>
          </w:tcPr>
          <w:p w14:paraId="7D64D6EF" w14:textId="77777777" w:rsidR="0059229E" w:rsidRDefault="0059229E" w:rsidP="0059229E">
            <w:pPr>
              <w:pStyle w:val="TableContent"/>
            </w:pPr>
            <w:r>
              <w:t>Not tested</w:t>
            </w:r>
          </w:p>
        </w:tc>
        <w:tc>
          <w:tcPr>
            <w:tcW w:w="1530" w:type="dxa"/>
            <w:shd w:val="clear" w:color="auto" w:fill="D4F5E2" w:themeFill="text2" w:themeFillTint="33"/>
          </w:tcPr>
          <w:p w14:paraId="209693AD" w14:textId="77777777" w:rsidR="0059229E" w:rsidRDefault="0059229E" w:rsidP="0059229E">
            <w:pPr>
              <w:pStyle w:val="TableContent"/>
            </w:pPr>
            <w:r>
              <w:t>Tested OK</w:t>
            </w:r>
          </w:p>
        </w:tc>
      </w:tr>
      <w:tr w:rsidR="008D7D67" w14:paraId="41000E92" w14:textId="77777777" w:rsidTr="004130F9">
        <w:tc>
          <w:tcPr>
            <w:tcW w:w="1350" w:type="dxa"/>
          </w:tcPr>
          <w:p w14:paraId="21EC8977" w14:textId="77777777" w:rsidR="008D7D67" w:rsidRPr="001B0666" w:rsidRDefault="008D7D67" w:rsidP="00AC74DA">
            <w:pPr>
              <w:pStyle w:val="TableContent"/>
            </w:pPr>
            <w:r>
              <w:t>DVBSky</w:t>
            </w:r>
          </w:p>
        </w:tc>
        <w:tc>
          <w:tcPr>
            <w:tcW w:w="2520" w:type="dxa"/>
          </w:tcPr>
          <w:p w14:paraId="0A625534" w14:textId="77777777" w:rsidR="008D7D67" w:rsidRDefault="008D7D67" w:rsidP="00AC74DA">
            <w:pPr>
              <w:pStyle w:val="TableContent"/>
            </w:pPr>
            <w:r>
              <w:t>S960</w:t>
            </w:r>
          </w:p>
        </w:tc>
        <w:tc>
          <w:tcPr>
            <w:tcW w:w="1170" w:type="dxa"/>
          </w:tcPr>
          <w:p w14:paraId="796B5D7D" w14:textId="77777777" w:rsidR="008D7D67" w:rsidRDefault="008D7D67" w:rsidP="00AC74DA">
            <w:pPr>
              <w:pStyle w:val="TableContent"/>
            </w:pPr>
            <w:r>
              <w:t>DVB-S/S2</w:t>
            </w:r>
          </w:p>
        </w:tc>
        <w:tc>
          <w:tcPr>
            <w:tcW w:w="540" w:type="dxa"/>
          </w:tcPr>
          <w:p w14:paraId="26EE8E0E" w14:textId="77777777" w:rsidR="008D7D67" w:rsidRDefault="008D7D67" w:rsidP="00AC74DA">
            <w:pPr>
              <w:pStyle w:val="TableContent"/>
            </w:pPr>
            <w:r>
              <w:t>1</w:t>
            </w:r>
          </w:p>
        </w:tc>
        <w:tc>
          <w:tcPr>
            <w:tcW w:w="630" w:type="dxa"/>
          </w:tcPr>
          <w:p w14:paraId="28CC7C7D" w14:textId="77777777" w:rsidR="008D7D67" w:rsidRDefault="008D7D67" w:rsidP="00AC74DA">
            <w:pPr>
              <w:pStyle w:val="TableContent"/>
            </w:pPr>
            <w:r>
              <w:t>USB</w:t>
            </w:r>
          </w:p>
        </w:tc>
        <w:tc>
          <w:tcPr>
            <w:tcW w:w="1710" w:type="dxa"/>
            <w:shd w:val="clear" w:color="auto" w:fill="D4F5E2" w:themeFill="text2" w:themeFillTint="33"/>
          </w:tcPr>
          <w:p w14:paraId="47D0933D" w14:textId="77777777" w:rsidR="008D7D67" w:rsidRDefault="008D7D67" w:rsidP="002402C8">
            <w:pPr>
              <w:pStyle w:val="TableContent"/>
            </w:pPr>
            <w:r>
              <w:t>Tested OK</w:t>
            </w:r>
          </w:p>
        </w:tc>
        <w:tc>
          <w:tcPr>
            <w:tcW w:w="1530" w:type="dxa"/>
            <w:shd w:val="clear" w:color="auto" w:fill="D4F5E2" w:themeFill="text2" w:themeFillTint="33"/>
          </w:tcPr>
          <w:p w14:paraId="27AD5E1C" w14:textId="77777777" w:rsidR="008D7D67" w:rsidRDefault="008D7D67" w:rsidP="00AC74DA">
            <w:pPr>
              <w:pStyle w:val="TableContent"/>
            </w:pPr>
            <w:r>
              <w:t>Tested OK</w:t>
            </w:r>
          </w:p>
        </w:tc>
      </w:tr>
      <w:tr w:rsidR="008D7D67" w14:paraId="35C329F0" w14:textId="77777777" w:rsidTr="004130F9">
        <w:tc>
          <w:tcPr>
            <w:tcW w:w="1350" w:type="dxa"/>
          </w:tcPr>
          <w:p w14:paraId="3A3BCBEF" w14:textId="77777777" w:rsidR="008D7D67" w:rsidRPr="001B0666" w:rsidRDefault="008D7D67" w:rsidP="00950252">
            <w:pPr>
              <w:pStyle w:val="TableContent"/>
            </w:pPr>
            <w:r>
              <w:t>DVBSky</w:t>
            </w:r>
          </w:p>
        </w:tc>
        <w:tc>
          <w:tcPr>
            <w:tcW w:w="2520" w:type="dxa"/>
          </w:tcPr>
          <w:p w14:paraId="230B61F3" w14:textId="5A81AECE" w:rsidR="008D7D67" w:rsidRDefault="008D7D67" w:rsidP="00950252">
            <w:pPr>
              <w:pStyle w:val="TableContent"/>
            </w:pPr>
            <w:r>
              <w:t xml:space="preserve">S960C </w:t>
            </w:r>
            <w:r w:rsidRPr="007D4DA3">
              <w:rPr>
                <w:vertAlign w:val="superscript"/>
              </w:rPr>
              <w:t>(</w:t>
            </w:r>
            <w:r w:rsidRPr="007D4DA3">
              <w:rPr>
                <w:vertAlign w:val="superscript"/>
              </w:rPr>
              <w:fldChar w:fldCharType="begin"/>
            </w:r>
            <w:r w:rsidRPr="007D4DA3">
              <w:rPr>
                <w:vertAlign w:val="superscript"/>
              </w:rPr>
              <w:instrText xml:space="preserve"> REF _Ref498330696 \r \h </w:instrText>
            </w:r>
            <w:r>
              <w:rPr>
                <w:vertAlign w:val="superscript"/>
              </w:rPr>
              <w:instrText xml:space="preserve"> \* MERGEFORMAT </w:instrText>
            </w:r>
            <w:r w:rsidRPr="007D4DA3">
              <w:rPr>
                <w:vertAlign w:val="superscript"/>
              </w:rPr>
            </w:r>
            <w:r w:rsidRPr="007D4DA3">
              <w:rPr>
                <w:vertAlign w:val="superscript"/>
              </w:rPr>
              <w:fldChar w:fldCharType="separate"/>
            </w:r>
            <w:r w:rsidR="00B44BCC">
              <w:rPr>
                <w:vertAlign w:val="superscript"/>
              </w:rPr>
              <w:t>4</w:t>
            </w:r>
            <w:r w:rsidRPr="007D4DA3">
              <w:rPr>
                <w:vertAlign w:val="superscript"/>
              </w:rPr>
              <w:fldChar w:fldCharType="end"/>
            </w:r>
            <w:r w:rsidRPr="007D4DA3">
              <w:rPr>
                <w:vertAlign w:val="superscript"/>
              </w:rPr>
              <w:t>)</w:t>
            </w:r>
          </w:p>
        </w:tc>
        <w:tc>
          <w:tcPr>
            <w:tcW w:w="1170" w:type="dxa"/>
          </w:tcPr>
          <w:p w14:paraId="06B95DC1" w14:textId="77777777" w:rsidR="008D7D67" w:rsidRDefault="008D7D67" w:rsidP="00200DFA">
            <w:pPr>
              <w:pStyle w:val="TableContent"/>
            </w:pPr>
            <w:r>
              <w:t>DVB-S/S2</w:t>
            </w:r>
          </w:p>
        </w:tc>
        <w:tc>
          <w:tcPr>
            <w:tcW w:w="540" w:type="dxa"/>
          </w:tcPr>
          <w:p w14:paraId="104E6A9E" w14:textId="77777777" w:rsidR="008D7D67" w:rsidRDefault="008D7D67" w:rsidP="00950252">
            <w:pPr>
              <w:pStyle w:val="TableContent"/>
            </w:pPr>
            <w:r>
              <w:t>1</w:t>
            </w:r>
          </w:p>
        </w:tc>
        <w:tc>
          <w:tcPr>
            <w:tcW w:w="630" w:type="dxa"/>
          </w:tcPr>
          <w:p w14:paraId="2B5CD709" w14:textId="77777777" w:rsidR="008D7D67" w:rsidRDefault="008D7D67" w:rsidP="00950252">
            <w:pPr>
              <w:pStyle w:val="TableContent"/>
            </w:pPr>
            <w:r>
              <w:t>USB</w:t>
            </w:r>
          </w:p>
        </w:tc>
        <w:tc>
          <w:tcPr>
            <w:tcW w:w="1710" w:type="dxa"/>
            <w:shd w:val="clear" w:color="auto" w:fill="D4F5E2" w:themeFill="text2" w:themeFillTint="33"/>
          </w:tcPr>
          <w:p w14:paraId="23B2517B" w14:textId="77777777" w:rsidR="008D7D67" w:rsidRDefault="008D7D67" w:rsidP="002402C8">
            <w:pPr>
              <w:pStyle w:val="TableContent"/>
            </w:pPr>
            <w:r>
              <w:t>Tested OK</w:t>
            </w:r>
          </w:p>
        </w:tc>
        <w:tc>
          <w:tcPr>
            <w:tcW w:w="1530" w:type="dxa"/>
            <w:shd w:val="clear" w:color="auto" w:fill="D4F5E2" w:themeFill="text2" w:themeFillTint="33"/>
          </w:tcPr>
          <w:p w14:paraId="0AECB407" w14:textId="77777777" w:rsidR="008D7D67" w:rsidRDefault="008D7D67" w:rsidP="00950252">
            <w:pPr>
              <w:pStyle w:val="TableContent"/>
            </w:pPr>
            <w:r>
              <w:t>Tested OK</w:t>
            </w:r>
          </w:p>
        </w:tc>
      </w:tr>
      <w:tr w:rsidR="008D7D67" w14:paraId="09908D9A" w14:textId="77777777" w:rsidTr="004130F9">
        <w:tc>
          <w:tcPr>
            <w:tcW w:w="1350" w:type="dxa"/>
          </w:tcPr>
          <w:p w14:paraId="1B2CBB46" w14:textId="77777777" w:rsidR="008D7D67" w:rsidRDefault="008D7D67" w:rsidP="00FD5DF5">
            <w:pPr>
              <w:pStyle w:val="TableContent"/>
            </w:pPr>
            <w:r>
              <w:t>GoTView</w:t>
            </w:r>
          </w:p>
        </w:tc>
        <w:tc>
          <w:tcPr>
            <w:tcW w:w="2520" w:type="dxa"/>
          </w:tcPr>
          <w:p w14:paraId="1E19332A" w14:textId="77777777" w:rsidR="008D7D67" w:rsidRDefault="008D7D67" w:rsidP="00FD5DF5">
            <w:pPr>
              <w:pStyle w:val="TableContent"/>
            </w:pPr>
            <w:r>
              <w:t>MasterHD3</w:t>
            </w:r>
          </w:p>
        </w:tc>
        <w:tc>
          <w:tcPr>
            <w:tcW w:w="1170" w:type="dxa"/>
          </w:tcPr>
          <w:p w14:paraId="47CC97B7" w14:textId="77777777" w:rsidR="008D7D67" w:rsidRDefault="008D7D67" w:rsidP="00FD5DF5">
            <w:pPr>
              <w:pStyle w:val="TableContent"/>
            </w:pPr>
            <w:r>
              <w:t>DVB-T2/C</w:t>
            </w:r>
          </w:p>
        </w:tc>
        <w:tc>
          <w:tcPr>
            <w:tcW w:w="540" w:type="dxa"/>
          </w:tcPr>
          <w:p w14:paraId="0EE52FEF" w14:textId="1860A059" w:rsidR="008D7D67" w:rsidRDefault="008D7D67"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B44BCC">
              <w:rPr>
                <w:vertAlign w:val="superscript"/>
              </w:rPr>
              <w:t>5</w:t>
            </w:r>
            <w:r>
              <w:rPr>
                <w:vertAlign w:val="superscript"/>
              </w:rPr>
              <w:fldChar w:fldCharType="end"/>
            </w:r>
            <w:r w:rsidRPr="00C54249">
              <w:rPr>
                <w:vertAlign w:val="superscript"/>
              </w:rPr>
              <w:t>)</w:t>
            </w:r>
          </w:p>
        </w:tc>
        <w:tc>
          <w:tcPr>
            <w:tcW w:w="630" w:type="dxa"/>
          </w:tcPr>
          <w:p w14:paraId="096C9F3F" w14:textId="77777777" w:rsidR="008D7D67" w:rsidRDefault="008D7D67" w:rsidP="00FD5DF5">
            <w:pPr>
              <w:pStyle w:val="TableContent"/>
            </w:pPr>
            <w:r>
              <w:t>USB</w:t>
            </w:r>
          </w:p>
        </w:tc>
        <w:tc>
          <w:tcPr>
            <w:tcW w:w="1710" w:type="dxa"/>
            <w:shd w:val="clear" w:color="auto" w:fill="D4F5E2" w:themeFill="text2" w:themeFillTint="33"/>
          </w:tcPr>
          <w:p w14:paraId="2725E8F0" w14:textId="2C47EC9D" w:rsidR="008D7D67" w:rsidRDefault="008D7D67" w:rsidP="00FD5DF5">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B44BCC">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746609BD" w14:textId="77777777" w:rsidR="008D7D67" w:rsidRDefault="008D7D67" w:rsidP="00FD5DF5">
            <w:pPr>
              <w:pStyle w:val="TableContent"/>
            </w:pPr>
            <w:r>
              <w:t>Tested OK</w:t>
            </w:r>
          </w:p>
        </w:tc>
      </w:tr>
      <w:tr w:rsidR="008D7D67" w14:paraId="0D5A1DF6" w14:textId="77777777" w:rsidTr="004130F9">
        <w:tc>
          <w:tcPr>
            <w:tcW w:w="1350" w:type="dxa"/>
          </w:tcPr>
          <w:p w14:paraId="0994FCD4" w14:textId="77777777" w:rsidR="008D7D67" w:rsidRDefault="008D7D67" w:rsidP="00950252">
            <w:pPr>
              <w:pStyle w:val="TableContent"/>
            </w:pPr>
            <w:r>
              <w:t>Hauppauge</w:t>
            </w:r>
          </w:p>
        </w:tc>
        <w:tc>
          <w:tcPr>
            <w:tcW w:w="2520" w:type="dxa"/>
          </w:tcPr>
          <w:p w14:paraId="33B4071D" w14:textId="4B65BC92" w:rsidR="008D7D67" w:rsidRDefault="008D7D67" w:rsidP="00950252">
            <w:pPr>
              <w:pStyle w:val="TableContent"/>
            </w:pPr>
            <w:r>
              <w:t xml:space="preserve">WinTV Nova-T-500 </w:t>
            </w:r>
            <w:r w:rsidRPr="00BC0F83">
              <w:rPr>
                <w:vertAlign w:val="superscript"/>
              </w:rPr>
              <w:t>(</w:t>
            </w:r>
            <w:r w:rsidRPr="00BC0F83">
              <w:rPr>
                <w:vertAlign w:val="superscript"/>
              </w:rPr>
              <w:fldChar w:fldCharType="begin"/>
            </w:r>
            <w:r w:rsidRPr="00BC0F83">
              <w:rPr>
                <w:vertAlign w:val="superscript"/>
              </w:rPr>
              <w:instrText xml:space="preserve"> REF _Ref498331082 \r \h </w:instrText>
            </w:r>
            <w:r>
              <w:rPr>
                <w:vertAlign w:val="superscript"/>
              </w:rPr>
              <w:instrText xml:space="preserve"> \* MERGEFORMAT </w:instrText>
            </w:r>
            <w:r w:rsidRPr="00BC0F83">
              <w:rPr>
                <w:vertAlign w:val="superscript"/>
              </w:rPr>
            </w:r>
            <w:r w:rsidRPr="00BC0F83">
              <w:rPr>
                <w:vertAlign w:val="superscript"/>
              </w:rPr>
              <w:fldChar w:fldCharType="separate"/>
            </w:r>
            <w:r w:rsidR="00B44BCC">
              <w:rPr>
                <w:vertAlign w:val="superscript"/>
              </w:rPr>
              <w:t>7</w:t>
            </w:r>
            <w:r w:rsidRPr="00BC0F83">
              <w:rPr>
                <w:vertAlign w:val="superscript"/>
              </w:rPr>
              <w:fldChar w:fldCharType="end"/>
            </w:r>
            <w:r w:rsidRPr="00BC0F83">
              <w:rPr>
                <w:vertAlign w:val="superscript"/>
              </w:rPr>
              <w:t>)</w:t>
            </w:r>
          </w:p>
        </w:tc>
        <w:tc>
          <w:tcPr>
            <w:tcW w:w="1170" w:type="dxa"/>
          </w:tcPr>
          <w:p w14:paraId="1C81C2EC" w14:textId="77777777" w:rsidR="008D7D67" w:rsidRDefault="008D7D67" w:rsidP="00BC0F83">
            <w:pPr>
              <w:pStyle w:val="TableContent"/>
            </w:pPr>
            <w:r>
              <w:t>DVB-T</w:t>
            </w:r>
          </w:p>
        </w:tc>
        <w:tc>
          <w:tcPr>
            <w:tcW w:w="540" w:type="dxa"/>
          </w:tcPr>
          <w:p w14:paraId="391F93FA" w14:textId="77777777" w:rsidR="008D7D67" w:rsidRDefault="008D7D67" w:rsidP="00950252">
            <w:pPr>
              <w:pStyle w:val="TableContent"/>
            </w:pPr>
            <w:r>
              <w:t>2</w:t>
            </w:r>
          </w:p>
        </w:tc>
        <w:tc>
          <w:tcPr>
            <w:tcW w:w="630" w:type="dxa"/>
          </w:tcPr>
          <w:p w14:paraId="0B7CB929" w14:textId="77777777" w:rsidR="008D7D67" w:rsidRDefault="008D7D67" w:rsidP="00950252">
            <w:pPr>
              <w:pStyle w:val="TableContent"/>
            </w:pPr>
            <w:r>
              <w:t>PCI</w:t>
            </w:r>
          </w:p>
        </w:tc>
        <w:tc>
          <w:tcPr>
            <w:tcW w:w="1710" w:type="dxa"/>
            <w:shd w:val="clear" w:color="auto" w:fill="D4F5E2" w:themeFill="text2" w:themeFillTint="33"/>
          </w:tcPr>
          <w:p w14:paraId="4AD81D7B" w14:textId="2FEF849A"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B44BCC">
              <w:rPr>
                <w:vertAlign w:val="superscript"/>
              </w:rPr>
              <w:t>8</w:t>
            </w:r>
            <w:r w:rsidRPr="00201A37">
              <w:rPr>
                <w:vertAlign w:val="superscript"/>
              </w:rPr>
              <w:fldChar w:fldCharType="end"/>
            </w:r>
            <w:r w:rsidRPr="00201A37">
              <w:rPr>
                <w:vertAlign w:val="superscript"/>
              </w:rPr>
              <w:t>)</w:t>
            </w:r>
          </w:p>
        </w:tc>
        <w:tc>
          <w:tcPr>
            <w:tcW w:w="1530" w:type="dxa"/>
          </w:tcPr>
          <w:p w14:paraId="5FEFCB60" w14:textId="77777777" w:rsidR="008D7D67" w:rsidRDefault="008D7D67" w:rsidP="00950252">
            <w:pPr>
              <w:pStyle w:val="TableContent"/>
            </w:pPr>
            <w:r>
              <w:t>Not tested</w:t>
            </w:r>
          </w:p>
        </w:tc>
      </w:tr>
      <w:tr w:rsidR="008D7D67" w14:paraId="701A8B7D" w14:textId="77777777" w:rsidTr="004130F9">
        <w:tc>
          <w:tcPr>
            <w:tcW w:w="1350" w:type="dxa"/>
          </w:tcPr>
          <w:p w14:paraId="553C120D" w14:textId="77777777" w:rsidR="008D7D67" w:rsidRDefault="008D7D67" w:rsidP="00950252">
            <w:pPr>
              <w:pStyle w:val="TableContent"/>
            </w:pPr>
            <w:r>
              <w:t>Hauppauge</w:t>
            </w:r>
          </w:p>
        </w:tc>
        <w:tc>
          <w:tcPr>
            <w:tcW w:w="2520" w:type="dxa"/>
          </w:tcPr>
          <w:p w14:paraId="7C8D5296" w14:textId="3F983150" w:rsidR="008D7D67" w:rsidRPr="00F821BC" w:rsidRDefault="008D7D67" w:rsidP="00F821BC">
            <w:pPr>
              <w:pStyle w:val="TableContent"/>
              <w:rPr>
                <w:vertAlign w:val="superscript"/>
              </w:rPr>
            </w:pPr>
            <w:r w:rsidRPr="00F821BC">
              <w:rPr>
                <w:lang w:val="fr-FR"/>
              </w:rPr>
              <w:t xml:space="preserve">WinTV Nova-TD-500 </w:t>
            </w:r>
            <w:r w:rsidRPr="00F821BC">
              <w:rPr>
                <w:vertAlign w:val="superscript"/>
                <w:lang w:val="fr-FR"/>
              </w:rPr>
              <w:t>(</w:t>
            </w:r>
            <w:r>
              <w:rPr>
                <w:vertAlign w:val="superscript"/>
                <w:lang w:val="fr-FR"/>
              </w:rPr>
              <w:fldChar w:fldCharType="begin"/>
            </w:r>
            <w:r>
              <w:rPr>
                <w:vertAlign w:val="superscript"/>
                <w:lang w:val="fr-FR"/>
              </w:rPr>
              <w:instrText xml:space="preserve"> REF _Ref498342157 \r \h </w:instrText>
            </w:r>
            <w:r w:rsidR="004130F9">
              <w:rPr>
                <w:vertAlign w:val="superscript"/>
                <w:lang w:val="fr-FR"/>
              </w:rPr>
              <w:instrText xml:space="preserve"> \* MERGEFORMAT </w:instrText>
            </w:r>
            <w:r>
              <w:rPr>
                <w:vertAlign w:val="superscript"/>
                <w:lang w:val="fr-FR"/>
              </w:rPr>
            </w:r>
            <w:r>
              <w:rPr>
                <w:vertAlign w:val="superscript"/>
                <w:lang w:val="fr-FR"/>
              </w:rPr>
              <w:fldChar w:fldCharType="separate"/>
            </w:r>
            <w:r w:rsidR="00B44BCC">
              <w:rPr>
                <w:vertAlign w:val="superscript"/>
                <w:lang w:val="fr-FR"/>
              </w:rPr>
              <w:t>9</w:t>
            </w:r>
            <w:r>
              <w:rPr>
                <w:vertAlign w:val="superscript"/>
                <w:lang w:val="fr-FR"/>
              </w:rPr>
              <w:fldChar w:fldCharType="end"/>
            </w:r>
            <w:r w:rsidRPr="00F821BC">
              <w:rPr>
                <w:vertAlign w:val="superscript"/>
                <w:lang w:val="fr-FR"/>
              </w:rPr>
              <w:t>)</w:t>
            </w:r>
          </w:p>
        </w:tc>
        <w:tc>
          <w:tcPr>
            <w:tcW w:w="1170" w:type="dxa"/>
          </w:tcPr>
          <w:p w14:paraId="54A64AD6" w14:textId="77777777" w:rsidR="008D7D67" w:rsidRDefault="008D7D67" w:rsidP="00950252">
            <w:pPr>
              <w:pStyle w:val="TableContent"/>
            </w:pPr>
            <w:r>
              <w:t>DVB-T</w:t>
            </w:r>
          </w:p>
        </w:tc>
        <w:tc>
          <w:tcPr>
            <w:tcW w:w="540" w:type="dxa"/>
          </w:tcPr>
          <w:p w14:paraId="0A91E7CF" w14:textId="77777777" w:rsidR="008D7D67" w:rsidRDefault="008D7D67" w:rsidP="00950252">
            <w:pPr>
              <w:pStyle w:val="TableContent"/>
            </w:pPr>
            <w:r>
              <w:t>2</w:t>
            </w:r>
          </w:p>
        </w:tc>
        <w:tc>
          <w:tcPr>
            <w:tcW w:w="630" w:type="dxa"/>
          </w:tcPr>
          <w:p w14:paraId="1A76B18A" w14:textId="77777777" w:rsidR="008D7D67" w:rsidRDefault="008D7D67" w:rsidP="00950252">
            <w:pPr>
              <w:pStyle w:val="TableContent"/>
            </w:pPr>
            <w:r>
              <w:t>PCI</w:t>
            </w:r>
          </w:p>
        </w:tc>
        <w:tc>
          <w:tcPr>
            <w:tcW w:w="1710" w:type="dxa"/>
            <w:shd w:val="clear" w:color="auto" w:fill="D4F5E2" w:themeFill="text2" w:themeFillTint="33"/>
          </w:tcPr>
          <w:p w14:paraId="5685BD98" w14:textId="7A5146C7"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B44BCC">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_Ref498331442 \r \h  \* MERGEFORMAT </w:instrText>
            </w:r>
            <w:r>
              <w:rPr>
                <w:vertAlign w:val="superscript"/>
              </w:rPr>
            </w:r>
            <w:r>
              <w:rPr>
                <w:vertAlign w:val="superscript"/>
              </w:rPr>
              <w:fldChar w:fldCharType="separate"/>
            </w:r>
            <w:r w:rsidR="00B44BCC">
              <w:rPr>
                <w:vertAlign w:val="superscript"/>
              </w:rPr>
              <w:t>10</w:t>
            </w:r>
            <w:r>
              <w:rPr>
                <w:vertAlign w:val="superscript"/>
              </w:rPr>
              <w:fldChar w:fldCharType="end"/>
            </w:r>
            <w:r w:rsidRPr="00201A37">
              <w:rPr>
                <w:vertAlign w:val="superscript"/>
              </w:rPr>
              <w:t>)</w:t>
            </w:r>
          </w:p>
        </w:tc>
        <w:tc>
          <w:tcPr>
            <w:tcW w:w="1530" w:type="dxa"/>
          </w:tcPr>
          <w:p w14:paraId="63C74E7A" w14:textId="77777777" w:rsidR="008D7D67" w:rsidRDefault="008D7D67" w:rsidP="00950252">
            <w:pPr>
              <w:pStyle w:val="TableContent"/>
            </w:pPr>
            <w:r>
              <w:t>Not tested</w:t>
            </w:r>
          </w:p>
        </w:tc>
      </w:tr>
      <w:tr w:rsidR="008D7D67" w14:paraId="0DC7EEE2" w14:textId="77777777" w:rsidTr="004130F9">
        <w:tc>
          <w:tcPr>
            <w:tcW w:w="1350" w:type="dxa"/>
          </w:tcPr>
          <w:p w14:paraId="45662D33" w14:textId="77777777" w:rsidR="008D7D67" w:rsidRDefault="008D7D67" w:rsidP="00950252">
            <w:pPr>
              <w:pStyle w:val="TableContent"/>
            </w:pPr>
            <w:r>
              <w:t>Hauppauge</w:t>
            </w:r>
          </w:p>
        </w:tc>
        <w:tc>
          <w:tcPr>
            <w:tcW w:w="2520" w:type="dxa"/>
          </w:tcPr>
          <w:p w14:paraId="7BE0E1DA" w14:textId="195819E3" w:rsidR="008D7D67" w:rsidRDefault="008D7D67" w:rsidP="00201A37">
            <w:pPr>
              <w:pStyle w:val="TableContent"/>
            </w:pPr>
            <w:r w:rsidRPr="00653DEB">
              <w:t>WinTV Nova</w:t>
            </w:r>
            <w:r>
              <w:t>-T-</w:t>
            </w:r>
            <w:r w:rsidRPr="00653DEB">
              <w:t>Stick</w:t>
            </w:r>
            <w:r w:rsidRPr="00F94614">
              <w:rPr>
                <w:vertAlign w:val="superscript"/>
              </w:rPr>
              <w:t xml:space="preserve"> (</w:t>
            </w:r>
            <w:r>
              <w:rPr>
                <w:vertAlign w:val="superscript"/>
              </w:rPr>
              <w:fldChar w:fldCharType="begin"/>
            </w:r>
            <w:r>
              <w:rPr>
                <w:vertAlign w:val="superscript"/>
              </w:rPr>
              <w:instrText xml:space="preserve"> REF _Ref498332063 \r \h  \* MERGEFORMAT </w:instrText>
            </w:r>
            <w:r>
              <w:rPr>
                <w:vertAlign w:val="superscript"/>
              </w:rPr>
            </w:r>
            <w:r>
              <w:rPr>
                <w:vertAlign w:val="superscript"/>
              </w:rPr>
              <w:fldChar w:fldCharType="separate"/>
            </w:r>
            <w:r w:rsidR="00B44BCC">
              <w:rPr>
                <w:vertAlign w:val="superscript"/>
              </w:rPr>
              <w:t>11</w:t>
            </w:r>
            <w:r>
              <w:rPr>
                <w:vertAlign w:val="superscript"/>
              </w:rPr>
              <w:fldChar w:fldCharType="end"/>
            </w:r>
            <w:r w:rsidRPr="00F94614">
              <w:rPr>
                <w:vertAlign w:val="superscript"/>
              </w:rPr>
              <w:t>)</w:t>
            </w:r>
          </w:p>
        </w:tc>
        <w:tc>
          <w:tcPr>
            <w:tcW w:w="1170" w:type="dxa"/>
          </w:tcPr>
          <w:p w14:paraId="7D4570B6" w14:textId="77777777" w:rsidR="008D7D67" w:rsidRDefault="008D7D67" w:rsidP="00950252">
            <w:pPr>
              <w:pStyle w:val="TableContent"/>
            </w:pPr>
            <w:r>
              <w:t>DVB-T</w:t>
            </w:r>
          </w:p>
        </w:tc>
        <w:tc>
          <w:tcPr>
            <w:tcW w:w="540" w:type="dxa"/>
          </w:tcPr>
          <w:p w14:paraId="6C01F485" w14:textId="77777777" w:rsidR="008D7D67" w:rsidRDefault="008D7D67" w:rsidP="00950252">
            <w:pPr>
              <w:pStyle w:val="TableContent"/>
            </w:pPr>
            <w:r>
              <w:t>1</w:t>
            </w:r>
          </w:p>
        </w:tc>
        <w:tc>
          <w:tcPr>
            <w:tcW w:w="630" w:type="dxa"/>
          </w:tcPr>
          <w:p w14:paraId="220E7CA4" w14:textId="77777777" w:rsidR="008D7D67" w:rsidRDefault="008D7D67" w:rsidP="00950252">
            <w:pPr>
              <w:pStyle w:val="TableContent"/>
            </w:pPr>
            <w:r>
              <w:t>USB</w:t>
            </w:r>
          </w:p>
        </w:tc>
        <w:tc>
          <w:tcPr>
            <w:tcW w:w="1710" w:type="dxa"/>
            <w:shd w:val="clear" w:color="auto" w:fill="D4F5E2" w:themeFill="text2" w:themeFillTint="33"/>
          </w:tcPr>
          <w:p w14:paraId="20D06FD4" w14:textId="2758C5F4"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B44BCC">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_Ref498332125 \r \h  \* MERGEFORMAT </w:instrText>
            </w:r>
            <w:r>
              <w:rPr>
                <w:vertAlign w:val="superscript"/>
              </w:rPr>
            </w:r>
            <w:r>
              <w:rPr>
                <w:vertAlign w:val="superscript"/>
              </w:rPr>
              <w:fldChar w:fldCharType="separate"/>
            </w:r>
            <w:r w:rsidR="00B44BCC">
              <w:rPr>
                <w:vertAlign w:val="superscript"/>
              </w:rPr>
              <w:t>12</w:t>
            </w:r>
            <w:r>
              <w:rPr>
                <w:vertAlign w:val="superscript"/>
              </w:rPr>
              <w:fldChar w:fldCharType="end"/>
            </w:r>
            <w:r w:rsidRPr="00201A37">
              <w:rPr>
                <w:vertAlign w:val="superscript"/>
              </w:rPr>
              <w:t>)</w:t>
            </w:r>
          </w:p>
        </w:tc>
        <w:tc>
          <w:tcPr>
            <w:tcW w:w="1530" w:type="dxa"/>
            <w:shd w:val="clear" w:color="auto" w:fill="D4F5E2" w:themeFill="text2" w:themeFillTint="33"/>
          </w:tcPr>
          <w:p w14:paraId="775EE018" w14:textId="369C854D" w:rsidR="008D7D67" w:rsidRDefault="008D7D67" w:rsidP="00950252">
            <w:pPr>
              <w:pStyle w:val="TableContent"/>
            </w:pPr>
            <w:r>
              <w:t xml:space="preserve">Tested OK </w:t>
            </w:r>
            <w:r w:rsidRPr="00F94614">
              <w:rPr>
                <w:vertAlign w:val="superscript"/>
              </w:rPr>
              <w:t>(</w:t>
            </w:r>
            <w:r>
              <w:rPr>
                <w:vertAlign w:val="superscript"/>
              </w:rPr>
              <w:fldChar w:fldCharType="begin"/>
            </w:r>
            <w:r>
              <w:rPr>
                <w:vertAlign w:val="superscript"/>
              </w:rPr>
              <w:instrText xml:space="preserve"> REF _Ref498332160 \r \h  \* MERGEFORMAT </w:instrText>
            </w:r>
            <w:r>
              <w:rPr>
                <w:vertAlign w:val="superscript"/>
              </w:rPr>
            </w:r>
            <w:r>
              <w:rPr>
                <w:vertAlign w:val="superscript"/>
              </w:rPr>
              <w:fldChar w:fldCharType="separate"/>
            </w:r>
            <w:r w:rsidR="00B44BCC">
              <w:rPr>
                <w:vertAlign w:val="superscript"/>
              </w:rPr>
              <w:t>13</w:t>
            </w:r>
            <w:r>
              <w:rPr>
                <w:vertAlign w:val="superscript"/>
              </w:rPr>
              <w:fldChar w:fldCharType="end"/>
            </w:r>
            <w:r w:rsidRPr="00F94614">
              <w:rPr>
                <w:vertAlign w:val="superscript"/>
              </w:rPr>
              <w:t>)</w:t>
            </w:r>
          </w:p>
        </w:tc>
      </w:tr>
      <w:tr w:rsidR="008D7D67" w14:paraId="7B50D4DB" w14:textId="77777777" w:rsidTr="004130F9">
        <w:tc>
          <w:tcPr>
            <w:tcW w:w="1350" w:type="dxa"/>
          </w:tcPr>
          <w:p w14:paraId="4A2418CF" w14:textId="77777777" w:rsidR="008D7D67" w:rsidRDefault="008D7D67" w:rsidP="00950252">
            <w:pPr>
              <w:pStyle w:val="TableContent"/>
            </w:pPr>
            <w:r>
              <w:t>Hauppauge</w:t>
            </w:r>
          </w:p>
        </w:tc>
        <w:tc>
          <w:tcPr>
            <w:tcW w:w="2520" w:type="dxa"/>
          </w:tcPr>
          <w:p w14:paraId="65D8ACB1" w14:textId="77777777" w:rsidR="008D7D67" w:rsidRDefault="008D7D67" w:rsidP="003530C6">
            <w:pPr>
              <w:pStyle w:val="TableContent"/>
            </w:pPr>
            <w:r w:rsidRPr="00653DEB">
              <w:t>WinTV Nova</w:t>
            </w:r>
            <w:r>
              <w:t>-T-</w:t>
            </w:r>
            <w:r w:rsidRPr="00653DEB">
              <w:t>Stick</w:t>
            </w:r>
            <w:r>
              <w:t xml:space="preserve"> SE</w:t>
            </w:r>
          </w:p>
        </w:tc>
        <w:tc>
          <w:tcPr>
            <w:tcW w:w="1170" w:type="dxa"/>
          </w:tcPr>
          <w:p w14:paraId="4465E6EE" w14:textId="77777777" w:rsidR="008D7D67" w:rsidRDefault="008D7D67" w:rsidP="00950252">
            <w:pPr>
              <w:pStyle w:val="TableContent"/>
            </w:pPr>
            <w:r>
              <w:t>DVB-T</w:t>
            </w:r>
          </w:p>
        </w:tc>
        <w:tc>
          <w:tcPr>
            <w:tcW w:w="540" w:type="dxa"/>
          </w:tcPr>
          <w:p w14:paraId="14591021" w14:textId="77777777" w:rsidR="008D7D67" w:rsidRDefault="008D7D67" w:rsidP="00950252">
            <w:pPr>
              <w:pStyle w:val="TableContent"/>
            </w:pPr>
            <w:r>
              <w:t>1</w:t>
            </w:r>
          </w:p>
        </w:tc>
        <w:tc>
          <w:tcPr>
            <w:tcW w:w="630" w:type="dxa"/>
          </w:tcPr>
          <w:p w14:paraId="37CC8965" w14:textId="77777777" w:rsidR="008D7D67" w:rsidRDefault="008D7D67" w:rsidP="00950252">
            <w:pPr>
              <w:pStyle w:val="TableContent"/>
            </w:pPr>
            <w:r>
              <w:t>USB</w:t>
            </w:r>
          </w:p>
        </w:tc>
        <w:tc>
          <w:tcPr>
            <w:tcW w:w="1710" w:type="dxa"/>
            <w:shd w:val="clear" w:color="auto" w:fill="D4F5E2" w:themeFill="text2" w:themeFillTint="33"/>
          </w:tcPr>
          <w:p w14:paraId="3CBFC581" w14:textId="1616559B" w:rsidR="008D7D67" w:rsidRDefault="008D7D67" w:rsidP="003530C6">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B44BCC">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B44BCC">
              <w:rPr>
                <w:vertAlign w:val="superscript"/>
              </w:rPr>
              <w:t>14</w:t>
            </w:r>
            <w:r>
              <w:rPr>
                <w:vertAlign w:val="superscript"/>
              </w:rPr>
              <w:fldChar w:fldCharType="end"/>
            </w:r>
            <w:r w:rsidRPr="00201A37">
              <w:rPr>
                <w:vertAlign w:val="superscript"/>
              </w:rPr>
              <w:t>)</w:t>
            </w:r>
          </w:p>
        </w:tc>
        <w:tc>
          <w:tcPr>
            <w:tcW w:w="1530" w:type="dxa"/>
            <w:shd w:val="clear" w:color="auto" w:fill="D4F5E2" w:themeFill="text2" w:themeFillTint="33"/>
          </w:tcPr>
          <w:p w14:paraId="2408A93A" w14:textId="0C733DE7" w:rsidR="008D7D67" w:rsidRDefault="008D7D67" w:rsidP="003530C6">
            <w:pPr>
              <w:pStyle w:val="TableContent"/>
            </w:pPr>
            <w:r>
              <w:t xml:space="preserve">Tested OK </w:t>
            </w:r>
            <w:r w:rsidRPr="00201A37">
              <w:rPr>
                <w:vertAlign w:val="superscript"/>
              </w:rPr>
              <w:t>(</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B44BCC">
              <w:rPr>
                <w:vertAlign w:val="superscript"/>
              </w:rPr>
              <w:t>14</w:t>
            </w:r>
            <w:r>
              <w:rPr>
                <w:vertAlign w:val="superscript"/>
              </w:rPr>
              <w:fldChar w:fldCharType="end"/>
            </w:r>
            <w:r w:rsidRPr="00201A37">
              <w:rPr>
                <w:vertAlign w:val="superscript"/>
              </w:rPr>
              <w:t>)</w:t>
            </w:r>
          </w:p>
        </w:tc>
      </w:tr>
      <w:tr w:rsidR="008D7D67" w14:paraId="08C0414E" w14:textId="77777777" w:rsidTr="004130F9">
        <w:tc>
          <w:tcPr>
            <w:tcW w:w="1350" w:type="dxa"/>
          </w:tcPr>
          <w:p w14:paraId="6702DE00" w14:textId="77777777" w:rsidR="008D7D67" w:rsidRDefault="008D7D67" w:rsidP="00950252">
            <w:pPr>
              <w:pStyle w:val="TableContent"/>
            </w:pPr>
            <w:r>
              <w:t>Hauppauge</w:t>
            </w:r>
          </w:p>
        </w:tc>
        <w:tc>
          <w:tcPr>
            <w:tcW w:w="2520" w:type="dxa"/>
          </w:tcPr>
          <w:p w14:paraId="740B9D5C" w14:textId="77777777" w:rsidR="008D7D67" w:rsidRPr="00653DEB" w:rsidRDefault="008D7D67" w:rsidP="003530C6">
            <w:pPr>
              <w:pStyle w:val="TableContent"/>
            </w:pPr>
            <w:r>
              <w:t>WinTV Nova-S</w:t>
            </w:r>
          </w:p>
        </w:tc>
        <w:tc>
          <w:tcPr>
            <w:tcW w:w="1170" w:type="dxa"/>
          </w:tcPr>
          <w:p w14:paraId="7CA0B9D2" w14:textId="77777777" w:rsidR="008D7D67" w:rsidRDefault="008D7D67" w:rsidP="00950252">
            <w:pPr>
              <w:pStyle w:val="TableContent"/>
            </w:pPr>
            <w:r>
              <w:t>DVB-S</w:t>
            </w:r>
          </w:p>
        </w:tc>
        <w:tc>
          <w:tcPr>
            <w:tcW w:w="540" w:type="dxa"/>
          </w:tcPr>
          <w:p w14:paraId="3D05A09B" w14:textId="77777777" w:rsidR="008D7D67" w:rsidRDefault="008D7D67" w:rsidP="00950252">
            <w:pPr>
              <w:pStyle w:val="TableContent"/>
            </w:pPr>
            <w:r>
              <w:t>1</w:t>
            </w:r>
          </w:p>
        </w:tc>
        <w:tc>
          <w:tcPr>
            <w:tcW w:w="630" w:type="dxa"/>
          </w:tcPr>
          <w:p w14:paraId="1BEF22C4" w14:textId="77777777" w:rsidR="008D7D67" w:rsidRDefault="008D7D67" w:rsidP="00950252">
            <w:pPr>
              <w:pStyle w:val="TableContent"/>
            </w:pPr>
            <w:r>
              <w:t>PCI</w:t>
            </w:r>
          </w:p>
        </w:tc>
        <w:tc>
          <w:tcPr>
            <w:tcW w:w="1710" w:type="dxa"/>
            <w:shd w:val="clear" w:color="auto" w:fill="D4F5E2" w:themeFill="text2" w:themeFillTint="33"/>
          </w:tcPr>
          <w:p w14:paraId="4015857B" w14:textId="77777777" w:rsidR="008D7D67" w:rsidRDefault="008D7D67" w:rsidP="003530C6">
            <w:pPr>
              <w:pStyle w:val="TableContent"/>
            </w:pPr>
            <w:r>
              <w:t>Tested OK</w:t>
            </w:r>
          </w:p>
        </w:tc>
        <w:tc>
          <w:tcPr>
            <w:tcW w:w="1530" w:type="dxa"/>
          </w:tcPr>
          <w:p w14:paraId="14AE9614" w14:textId="77777777" w:rsidR="008D7D67" w:rsidRDefault="008D7D67" w:rsidP="003530C6">
            <w:pPr>
              <w:pStyle w:val="TableContent"/>
            </w:pPr>
            <w:r>
              <w:t>Not tested</w:t>
            </w:r>
          </w:p>
        </w:tc>
      </w:tr>
      <w:tr w:rsidR="008D7D67" w14:paraId="144FDCFB" w14:textId="77777777" w:rsidTr="004130F9">
        <w:tc>
          <w:tcPr>
            <w:tcW w:w="1350" w:type="dxa"/>
          </w:tcPr>
          <w:p w14:paraId="5295FE1D" w14:textId="77777777" w:rsidR="008D7D67" w:rsidRDefault="008D7D67" w:rsidP="00950252">
            <w:pPr>
              <w:pStyle w:val="TableContent"/>
            </w:pPr>
            <w:r>
              <w:t>Hauppauge</w:t>
            </w:r>
          </w:p>
        </w:tc>
        <w:tc>
          <w:tcPr>
            <w:tcW w:w="2520" w:type="dxa"/>
          </w:tcPr>
          <w:p w14:paraId="5F4281E3" w14:textId="5D0A5B0E" w:rsidR="008D7D67" w:rsidRDefault="008D7D67" w:rsidP="003530C6">
            <w:pPr>
              <w:pStyle w:val="TableContent"/>
            </w:pPr>
            <w:r>
              <w:t>WinTV Nova-HD-S2</w:t>
            </w:r>
            <w:r w:rsidRPr="00FC4020">
              <w:rPr>
                <w:vertAlign w:val="superscript"/>
              </w:rPr>
              <w:t xml:space="preserve"> (</w:t>
            </w:r>
            <w:r>
              <w:rPr>
                <w:vertAlign w:val="superscript"/>
              </w:rPr>
              <w:fldChar w:fldCharType="begin"/>
            </w:r>
            <w:r>
              <w:rPr>
                <w:vertAlign w:val="superscript"/>
              </w:rPr>
              <w:instrText xml:space="preserve"> REF _Ref498332516 \r \h  \* MERGEFORMAT </w:instrText>
            </w:r>
            <w:r>
              <w:rPr>
                <w:vertAlign w:val="superscript"/>
              </w:rPr>
            </w:r>
            <w:r>
              <w:rPr>
                <w:vertAlign w:val="superscript"/>
              </w:rPr>
              <w:fldChar w:fldCharType="separate"/>
            </w:r>
            <w:r w:rsidR="00B44BCC">
              <w:rPr>
                <w:vertAlign w:val="superscript"/>
              </w:rPr>
              <w:t>15</w:t>
            </w:r>
            <w:r>
              <w:rPr>
                <w:vertAlign w:val="superscript"/>
              </w:rPr>
              <w:fldChar w:fldCharType="end"/>
            </w:r>
            <w:r w:rsidRPr="00FC4020">
              <w:rPr>
                <w:vertAlign w:val="superscript"/>
              </w:rPr>
              <w:t>)</w:t>
            </w:r>
          </w:p>
        </w:tc>
        <w:tc>
          <w:tcPr>
            <w:tcW w:w="1170" w:type="dxa"/>
          </w:tcPr>
          <w:p w14:paraId="157DDC20" w14:textId="77777777" w:rsidR="008D7D67" w:rsidRDefault="008D7D67" w:rsidP="00200DFA">
            <w:pPr>
              <w:pStyle w:val="TableContent"/>
            </w:pPr>
            <w:r>
              <w:t>DVB-S/S2</w:t>
            </w:r>
          </w:p>
        </w:tc>
        <w:tc>
          <w:tcPr>
            <w:tcW w:w="540" w:type="dxa"/>
          </w:tcPr>
          <w:p w14:paraId="1872785E" w14:textId="77777777" w:rsidR="008D7D67" w:rsidRDefault="008D7D67" w:rsidP="00950252">
            <w:pPr>
              <w:pStyle w:val="TableContent"/>
            </w:pPr>
            <w:r>
              <w:t>1</w:t>
            </w:r>
          </w:p>
        </w:tc>
        <w:tc>
          <w:tcPr>
            <w:tcW w:w="630" w:type="dxa"/>
          </w:tcPr>
          <w:p w14:paraId="7A805F39" w14:textId="77777777" w:rsidR="008D7D67" w:rsidRDefault="008D7D67" w:rsidP="00950252">
            <w:pPr>
              <w:pStyle w:val="TableContent"/>
            </w:pPr>
            <w:r>
              <w:t>PCI</w:t>
            </w:r>
          </w:p>
        </w:tc>
        <w:tc>
          <w:tcPr>
            <w:tcW w:w="1710" w:type="dxa"/>
            <w:shd w:val="clear" w:color="auto" w:fill="D4F5E2" w:themeFill="text2" w:themeFillTint="33"/>
          </w:tcPr>
          <w:p w14:paraId="29D20CF0" w14:textId="3FDD6721" w:rsidR="008D7D67" w:rsidRDefault="008D7D67" w:rsidP="003530C6">
            <w:pPr>
              <w:pStyle w:val="TableContent"/>
            </w:pPr>
            <w:r>
              <w:t>Tested OK</w:t>
            </w:r>
            <w:r w:rsidR="009D7607">
              <w:t xml:space="preserve"> </w:t>
            </w:r>
            <w:r w:rsidRPr="00FC4020">
              <w:rPr>
                <w:vertAlign w:val="superscript"/>
              </w:rPr>
              <w:t xml:space="preserve"> (</w:t>
            </w:r>
            <w:r>
              <w:rPr>
                <w:vertAlign w:val="superscript"/>
              </w:rPr>
              <w:fldChar w:fldCharType="begin"/>
            </w:r>
            <w:r>
              <w:rPr>
                <w:vertAlign w:val="superscript"/>
              </w:rPr>
              <w:instrText xml:space="preserve"> REF _Ref498332531 \r \h  \* MERGEFORMAT </w:instrText>
            </w:r>
            <w:r>
              <w:rPr>
                <w:vertAlign w:val="superscript"/>
              </w:rPr>
            </w:r>
            <w:r>
              <w:rPr>
                <w:vertAlign w:val="superscript"/>
              </w:rPr>
              <w:fldChar w:fldCharType="separate"/>
            </w:r>
            <w:r w:rsidR="00B44BCC">
              <w:rPr>
                <w:vertAlign w:val="superscript"/>
              </w:rPr>
              <w:t>16</w:t>
            </w:r>
            <w:r>
              <w:rPr>
                <w:vertAlign w:val="superscript"/>
              </w:rPr>
              <w:fldChar w:fldCharType="end"/>
            </w:r>
            <w:r w:rsidRPr="00FC4020">
              <w:rPr>
                <w:vertAlign w:val="superscript"/>
              </w:rPr>
              <w:t>)</w:t>
            </w:r>
          </w:p>
        </w:tc>
        <w:tc>
          <w:tcPr>
            <w:tcW w:w="1530" w:type="dxa"/>
            <w:shd w:val="clear" w:color="auto" w:fill="D4F5E2" w:themeFill="text2" w:themeFillTint="33"/>
          </w:tcPr>
          <w:p w14:paraId="7A471725" w14:textId="77777777" w:rsidR="008D7D67" w:rsidRDefault="008D7D67" w:rsidP="003530C6">
            <w:pPr>
              <w:pStyle w:val="TableContent"/>
            </w:pPr>
            <w:r>
              <w:t>Tested OK</w:t>
            </w:r>
          </w:p>
        </w:tc>
      </w:tr>
      <w:tr w:rsidR="003F303C" w14:paraId="0D16C65F" w14:textId="77777777" w:rsidTr="004130F9">
        <w:tc>
          <w:tcPr>
            <w:tcW w:w="1350" w:type="dxa"/>
          </w:tcPr>
          <w:p w14:paraId="56DD4A72" w14:textId="77777777" w:rsidR="003F303C" w:rsidRDefault="003F303C" w:rsidP="008A5D4C">
            <w:pPr>
              <w:pStyle w:val="TableContent"/>
            </w:pPr>
            <w:r>
              <w:t>Hauppauge</w:t>
            </w:r>
          </w:p>
        </w:tc>
        <w:tc>
          <w:tcPr>
            <w:tcW w:w="2520" w:type="dxa"/>
          </w:tcPr>
          <w:p w14:paraId="027DD946" w14:textId="097D9F7B" w:rsidR="003F303C" w:rsidRDefault="003F303C" w:rsidP="008A5D4C">
            <w:pPr>
              <w:pStyle w:val="TableContent"/>
            </w:pPr>
            <w:r>
              <w:t>WinTV-soloHD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B44BCC">
              <w:rPr>
                <w:vertAlign w:val="superscript"/>
              </w:rPr>
              <w:t>3</w:t>
            </w:r>
            <w:r w:rsidR="00FA0FD2">
              <w:rPr>
                <w:vertAlign w:val="superscript"/>
              </w:rPr>
              <w:fldChar w:fldCharType="end"/>
            </w:r>
            <w:r w:rsidR="00FA0FD2" w:rsidRPr="00FC4020">
              <w:rPr>
                <w:vertAlign w:val="superscript"/>
              </w:rPr>
              <w:t>)</w:t>
            </w:r>
          </w:p>
        </w:tc>
        <w:tc>
          <w:tcPr>
            <w:tcW w:w="1170" w:type="dxa"/>
          </w:tcPr>
          <w:p w14:paraId="31050E73" w14:textId="77777777" w:rsidR="003F303C" w:rsidRDefault="003F303C" w:rsidP="008A5D4C">
            <w:pPr>
              <w:pStyle w:val="TableContent"/>
            </w:pPr>
            <w:r>
              <w:t>DVB-T2/C</w:t>
            </w:r>
          </w:p>
        </w:tc>
        <w:tc>
          <w:tcPr>
            <w:tcW w:w="540" w:type="dxa"/>
          </w:tcPr>
          <w:p w14:paraId="2A081837" w14:textId="77777777" w:rsidR="003F303C" w:rsidRDefault="00FA0FD2" w:rsidP="008A5D4C">
            <w:pPr>
              <w:pStyle w:val="TableContent"/>
            </w:pPr>
            <w:r>
              <w:t>1</w:t>
            </w:r>
          </w:p>
        </w:tc>
        <w:tc>
          <w:tcPr>
            <w:tcW w:w="630" w:type="dxa"/>
          </w:tcPr>
          <w:p w14:paraId="1395B692" w14:textId="77777777" w:rsidR="003F303C" w:rsidRDefault="003F303C" w:rsidP="008A5D4C">
            <w:pPr>
              <w:pStyle w:val="TableContent"/>
            </w:pPr>
            <w:r>
              <w:t>USB</w:t>
            </w:r>
          </w:p>
        </w:tc>
        <w:tc>
          <w:tcPr>
            <w:tcW w:w="1710" w:type="dxa"/>
          </w:tcPr>
          <w:p w14:paraId="7189C88B" w14:textId="77777777" w:rsidR="003F303C" w:rsidRDefault="003F303C" w:rsidP="008A5D4C">
            <w:pPr>
              <w:pStyle w:val="TableContent"/>
            </w:pPr>
            <w:r>
              <w:t>Not tested</w:t>
            </w:r>
          </w:p>
        </w:tc>
        <w:tc>
          <w:tcPr>
            <w:tcW w:w="1530" w:type="dxa"/>
            <w:shd w:val="clear" w:color="auto" w:fill="D4F5E2" w:themeFill="text2" w:themeFillTint="33"/>
          </w:tcPr>
          <w:p w14:paraId="4DDF5D9A" w14:textId="69954EFE" w:rsidR="003F303C" w:rsidRDefault="003F303C" w:rsidP="008A5D4C">
            <w:pPr>
              <w:pStyle w:val="TableContent"/>
            </w:pPr>
            <w:r>
              <w:t>Tested OK</w:t>
            </w:r>
            <w:r w:rsidR="009D7607">
              <w:t xml:space="preserve"> </w:t>
            </w:r>
            <w:r w:rsidR="009D7607" w:rsidRPr="009D7607">
              <w:rPr>
                <w:vertAlign w:val="superscript"/>
              </w:rPr>
              <w:t>(</w:t>
            </w:r>
            <w:r w:rsidR="009D7607">
              <w:rPr>
                <w:vertAlign w:val="superscript"/>
              </w:rPr>
              <w:fldChar w:fldCharType="begin"/>
            </w:r>
            <w:r w:rsidR="009D7607">
              <w:rPr>
                <w:vertAlign w:val="superscript"/>
              </w:rPr>
              <w:instrText xml:space="preserve"> REF _Ref1726400 \r \h </w:instrText>
            </w:r>
            <w:r w:rsidR="004130F9">
              <w:rPr>
                <w:vertAlign w:val="superscript"/>
              </w:rPr>
              <w:instrText xml:space="preserve"> \* MERGEFORMAT </w:instrText>
            </w:r>
            <w:r w:rsidR="009D7607">
              <w:rPr>
                <w:vertAlign w:val="superscript"/>
              </w:rPr>
            </w:r>
            <w:r w:rsidR="009D7607">
              <w:rPr>
                <w:vertAlign w:val="superscript"/>
              </w:rPr>
              <w:fldChar w:fldCharType="separate"/>
            </w:r>
            <w:r w:rsidR="00B44BCC">
              <w:rPr>
                <w:vertAlign w:val="superscript"/>
              </w:rPr>
              <w:t>17</w:t>
            </w:r>
            <w:r w:rsidR="009D7607">
              <w:rPr>
                <w:vertAlign w:val="superscript"/>
              </w:rPr>
              <w:fldChar w:fldCharType="end"/>
            </w:r>
            <w:r w:rsidR="009D7607" w:rsidRPr="009D7607">
              <w:rPr>
                <w:vertAlign w:val="superscript"/>
              </w:rPr>
              <w:t>)</w:t>
            </w:r>
          </w:p>
        </w:tc>
      </w:tr>
      <w:tr w:rsidR="00AE29A8" w14:paraId="5E75DA90" w14:textId="77777777" w:rsidTr="004130F9">
        <w:tc>
          <w:tcPr>
            <w:tcW w:w="1350" w:type="dxa"/>
          </w:tcPr>
          <w:p w14:paraId="3DC4F3CB" w14:textId="77777777" w:rsidR="00AE29A8" w:rsidRDefault="00AE29A8" w:rsidP="00FA0FD2">
            <w:pPr>
              <w:pStyle w:val="TableContent"/>
            </w:pPr>
            <w:r>
              <w:t>Hauppauge</w:t>
            </w:r>
          </w:p>
        </w:tc>
        <w:tc>
          <w:tcPr>
            <w:tcW w:w="2520" w:type="dxa"/>
          </w:tcPr>
          <w:p w14:paraId="47C97EF3" w14:textId="616F43ED" w:rsidR="00AE29A8" w:rsidRPr="00653DEB" w:rsidRDefault="00AE29A8" w:rsidP="00FA0FD2">
            <w:pPr>
              <w:pStyle w:val="TableContent"/>
            </w:pPr>
            <w:r>
              <w:t>WinTV-dualHD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B44BCC">
              <w:rPr>
                <w:vertAlign w:val="superscript"/>
              </w:rPr>
              <w:t>3</w:t>
            </w:r>
            <w:r w:rsidR="00FA0FD2">
              <w:rPr>
                <w:vertAlign w:val="superscript"/>
              </w:rPr>
              <w:fldChar w:fldCharType="end"/>
            </w:r>
            <w:r w:rsidR="00FA0FD2" w:rsidRPr="00FC4020">
              <w:rPr>
                <w:vertAlign w:val="superscript"/>
              </w:rPr>
              <w:t>)</w:t>
            </w:r>
          </w:p>
        </w:tc>
        <w:tc>
          <w:tcPr>
            <w:tcW w:w="1170" w:type="dxa"/>
          </w:tcPr>
          <w:p w14:paraId="1817FFB4" w14:textId="77777777" w:rsidR="00AE29A8" w:rsidRDefault="00AE29A8" w:rsidP="00FA0FD2">
            <w:pPr>
              <w:pStyle w:val="TableContent"/>
            </w:pPr>
            <w:r>
              <w:t>DVB-T2/C</w:t>
            </w:r>
          </w:p>
        </w:tc>
        <w:tc>
          <w:tcPr>
            <w:tcW w:w="540" w:type="dxa"/>
          </w:tcPr>
          <w:p w14:paraId="6BB9648B" w14:textId="77777777" w:rsidR="00AE29A8" w:rsidRDefault="00AE29A8" w:rsidP="00FA0FD2">
            <w:pPr>
              <w:pStyle w:val="TableContent"/>
            </w:pPr>
            <w:r>
              <w:t>2</w:t>
            </w:r>
          </w:p>
        </w:tc>
        <w:tc>
          <w:tcPr>
            <w:tcW w:w="630" w:type="dxa"/>
          </w:tcPr>
          <w:p w14:paraId="425325A0" w14:textId="77777777" w:rsidR="00AE29A8" w:rsidRDefault="00AE29A8" w:rsidP="00FA0FD2">
            <w:pPr>
              <w:pStyle w:val="TableContent"/>
            </w:pPr>
            <w:r>
              <w:t>USB</w:t>
            </w:r>
          </w:p>
        </w:tc>
        <w:tc>
          <w:tcPr>
            <w:tcW w:w="1710" w:type="dxa"/>
            <w:shd w:val="clear" w:color="auto" w:fill="D4F5E2" w:themeFill="text2" w:themeFillTint="33"/>
          </w:tcPr>
          <w:p w14:paraId="0AD75228" w14:textId="77777777" w:rsidR="00AE29A8" w:rsidRDefault="00AE29A8" w:rsidP="00FA0FD2">
            <w:pPr>
              <w:pStyle w:val="TableContent"/>
            </w:pPr>
            <w:r>
              <w:t>Tested OK</w:t>
            </w:r>
          </w:p>
        </w:tc>
        <w:tc>
          <w:tcPr>
            <w:tcW w:w="1530" w:type="dxa"/>
          </w:tcPr>
          <w:p w14:paraId="017772A5" w14:textId="77777777" w:rsidR="00AE29A8" w:rsidRDefault="00AE29A8" w:rsidP="00FA0FD2">
            <w:pPr>
              <w:pStyle w:val="TableContent"/>
            </w:pPr>
            <w:r>
              <w:t>Not tested</w:t>
            </w:r>
          </w:p>
        </w:tc>
      </w:tr>
      <w:tr w:rsidR="004654E4" w14:paraId="2BC111EF" w14:textId="77777777" w:rsidTr="004130F9">
        <w:tc>
          <w:tcPr>
            <w:tcW w:w="1350" w:type="dxa"/>
          </w:tcPr>
          <w:p w14:paraId="6A4EB01C" w14:textId="77777777" w:rsidR="004654E4" w:rsidRDefault="004654E4" w:rsidP="00FA0FD2">
            <w:pPr>
              <w:pStyle w:val="TableContent"/>
            </w:pPr>
            <w:r>
              <w:t>Hauppauge</w:t>
            </w:r>
          </w:p>
        </w:tc>
        <w:tc>
          <w:tcPr>
            <w:tcW w:w="2520" w:type="dxa"/>
          </w:tcPr>
          <w:p w14:paraId="67C719C1" w14:textId="77777777" w:rsidR="004654E4" w:rsidRPr="00653DEB" w:rsidRDefault="004654E4" w:rsidP="00FA0FD2">
            <w:pPr>
              <w:pStyle w:val="TableContent"/>
            </w:pPr>
            <w:r>
              <w:t>WinTV-HVR-935</w:t>
            </w:r>
          </w:p>
        </w:tc>
        <w:tc>
          <w:tcPr>
            <w:tcW w:w="1170" w:type="dxa"/>
          </w:tcPr>
          <w:p w14:paraId="5C33FD6B" w14:textId="77777777" w:rsidR="004654E4" w:rsidRDefault="004654E4" w:rsidP="00FA0FD2">
            <w:pPr>
              <w:pStyle w:val="TableContent"/>
            </w:pPr>
            <w:r>
              <w:t>DVB-T2/C</w:t>
            </w:r>
          </w:p>
        </w:tc>
        <w:tc>
          <w:tcPr>
            <w:tcW w:w="540" w:type="dxa"/>
          </w:tcPr>
          <w:p w14:paraId="518DD8D2" w14:textId="77777777" w:rsidR="004654E4" w:rsidRDefault="004654E4" w:rsidP="00FA0FD2">
            <w:pPr>
              <w:pStyle w:val="TableContent"/>
            </w:pPr>
            <w:r>
              <w:t>1</w:t>
            </w:r>
          </w:p>
        </w:tc>
        <w:tc>
          <w:tcPr>
            <w:tcW w:w="630" w:type="dxa"/>
          </w:tcPr>
          <w:p w14:paraId="49C3E028" w14:textId="77777777" w:rsidR="004654E4" w:rsidRDefault="004654E4" w:rsidP="00FA0FD2">
            <w:pPr>
              <w:pStyle w:val="TableContent"/>
            </w:pPr>
            <w:r>
              <w:t>USB</w:t>
            </w:r>
          </w:p>
        </w:tc>
        <w:tc>
          <w:tcPr>
            <w:tcW w:w="1710" w:type="dxa"/>
            <w:shd w:val="clear" w:color="auto" w:fill="D4F5E2" w:themeFill="text2" w:themeFillTint="33"/>
          </w:tcPr>
          <w:p w14:paraId="7A7B3FA3" w14:textId="77777777" w:rsidR="004654E4" w:rsidRDefault="004654E4" w:rsidP="00FA0FD2">
            <w:pPr>
              <w:pStyle w:val="TableContent"/>
            </w:pPr>
            <w:r>
              <w:t>Tested OK</w:t>
            </w:r>
          </w:p>
        </w:tc>
        <w:tc>
          <w:tcPr>
            <w:tcW w:w="1530" w:type="dxa"/>
          </w:tcPr>
          <w:p w14:paraId="654539A3" w14:textId="77777777" w:rsidR="004654E4" w:rsidRDefault="004654E4" w:rsidP="00FA0FD2">
            <w:pPr>
              <w:pStyle w:val="TableContent"/>
            </w:pPr>
            <w:r>
              <w:t>Not tested</w:t>
            </w:r>
          </w:p>
        </w:tc>
      </w:tr>
      <w:tr w:rsidR="00F021C8" w14:paraId="63E93631" w14:textId="77777777" w:rsidTr="004130F9">
        <w:tc>
          <w:tcPr>
            <w:tcW w:w="1350" w:type="dxa"/>
          </w:tcPr>
          <w:p w14:paraId="28D9D0FF" w14:textId="77777777" w:rsidR="00F021C8" w:rsidRDefault="00F021C8" w:rsidP="00DC0D70">
            <w:pPr>
              <w:pStyle w:val="TableContent"/>
            </w:pPr>
            <w:r>
              <w:t>MaxMedia</w:t>
            </w:r>
          </w:p>
        </w:tc>
        <w:tc>
          <w:tcPr>
            <w:tcW w:w="2520" w:type="dxa"/>
          </w:tcPr>
          <w:p w14:paraId="473391F1" w14:textId="4C7CE02F" w:rsidR="00F021C8" w:rsidRPr="00EB6C94" w:rsidRDefault="00F021C8" w:rsidP="00DC0D70">
            <w:pPr>
              <w:pStyle w:val="TableContent"/>
              <w:rPr>
                <w:vertAlign w:val="superscript"/>
              </w:rPr>
            </w:pPr>
            <w:r>
              <w:t xml:space="preserve">HU 372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B44BCC">
              <w:rPr>
                <w:vertAlign w:val="superscript"/>
              </w:rPr>
              <w:t>25</w:t>
            </w:r>
            <w:r>
              <w:rPr>
                <w:vertAlign w:val="superscript"/>
              </w:rPr>
              <w:fldChar w:fldCharType="end"/>
            </w:r>
            <w:r>
              <w:rPr>
                <w:vertAlign w:val="superscript"/>
              </w:rPr>
              <w:t>)</w:t>
            </w:r>
          </w:p>
        </w:tc>
        <w:tc>
          <w:tcPr>
            <w:tcW w:w="1170" w:type="dxa"/>
          </w:tcPr>
          <w:p w14:paraId="20729315" w14:textId="77777777" w:rsidR="00F021C8" w:rsidRDefault="00F021C8" w:rsidP="00DC0D70">
            <w:pPr>
              <w:pStyle w:val="TableContent"/>
            </w:pPr>
            <w:r>
              <w:t>DVB-T2/C</w:t>
            </w:r>
          </w:p>
        </w:tc>
        <w:tc>
          <w:tcPr>
            <w:tcW w:w="540" w:type="dxa"/>
          </w:tcPr>
          <w:p w14:paraId="66815FDF" w14:textId="4753F829" w:rsidR="00F021C8" w:rsidRDefault="00F021C8"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B44BCC">
              <w:rPr>
                <w:vertAlign w:val="superscript"/>
              </w:rPr>
              <w:t>5</w:t>
            </w:r>
            <w:r>
              <w:rPr>
                <w:vertAlign w:val="superscript"/>
              </w:rPr>
              <w:fldChar w:fldCharType="end"/>
            </w:r>
            <w:r w:rsidRPr="00C54249">
              <w:rPr>
                <w:vertAlign w:val="superscript"/>
              </w:rPr>
              <w:t>)</w:t>
            </w:r>
          </w:p>
        </w:tc>
        <w:tc>
          <w:tcPr>
            <w:tcW w:w="630" w:type="dxa"/>
          </w:tcPr>
          <w:p w14:paraId="0C47E6A6" w14:textId="77777777" w:rsidR="00F021C8" w:rsidRDefault="00F021C8" w:rsidP="00DC0D70">
            <w:pPr>
              <w:pStyle w:val="TableContent"/>
            </w:pPr>
            <w:r>
              <w:t>USB</w:t>
            </w:r>
          </w:p>
        </w:tc>
        <w:tc>
          <w:tcPr>
            <w:tcW w:w="1710" w:type="dxa"/>
            <w:shd w:val="clear" w:color="auto" w:fill="D4F5E2" w:themeFill="text2" w:themeFillTint="33"/>
          </w:tcPr>
          <w:p w14:paraId="3D6832B7" w14:textId="47B813C4" w:rsidR="00F021C8" w:rsidRDefault="00F021C8" w:rsidP="00DC0D7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B44BCC">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616E6A19" w14:textId="77777777" w:rsidR="00F021C8" w:rsidRDefault="00F021C8" w:rsidP="00DC0D70">
            <w:pPr>
              <w:pStyle w:val="TableContent"/>
            </w:pPr>
            <w:r>
              <w:t>Tested OK</w:t>
            </w:r>
          </w:p>
        </w:tc>
      </w:tr>
      <w:tr w:rsidR="008D7D67" w14:paraId="067E9142" w14:textId="77777777" w:rsidTr="004130F9">
        <w:tc>
          <w:tcPr>
            <w:tcW w:w="1350" w:type="dxa"/>
          </w:tcPr>
          <w:p w14:paraId="04D0F256" w14:textId="77777777" w:rsidR="008D7D67" w:rsidRDefault="008D7D67" w:rsidP="006C62AE">
            <w:pPr>
              <w:pStyle w:val="TableContent"/>
            </w:pPr>
            <w:r>
              <w:t>M</w:t>
            </w:r>
            <w:r w:rsidR="00F021C8">
              <w:t>yGica</w:t>
            </w:r>
          </w:p>
        </w:tc>
        <w:tc>
          <w:tcPr>
            <w:tcW w:w="2520" w:type="dxa"/>
          </w:tcPr>
          <w:p w14:paraId="5EED7C5F" w14:textId="1F04A7B5" w:rsidR="008D7D67" w:rsidRPr="00EB6C94" w:rsidRDefault="00F021C8" w:rsidP="006C62AE">
            <w:pPr>
              <w:pStyle w:val="TableContent"/>
              <w:rPr>
                <w:vertAlign w:val="superscript"/>
              </w:rPr>
            </w:pPr>
            <w:r>
              <w:t>S270</w:t>
            </w:r>
            <w:r w:rsidR="00DC0D70">
              <w:rPr>
                <w:vertAlign w:val="superscript"/>
              </w:rPr>
              <w:t xml:space="preserve"> (</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B44BCC">
              <w:rPr>
                <w:vertAlign w:val="superscript"/>
              </w:rPr>
              <w:t>27</w:t>
            </w:r>
            <w:r w:rsidR="004568BD">
              <w:rPr>
                <w:vertAlign w:val="superscript"/>
              </w:rPr>
              <w:fldChar w:fldCharType="end"/>
            </w:r>
            <w:r w:rsidR="008D7D67">
              <w:rPr>
                <w:vertAlign w:val="superscript"/>
              </w:rPr>
              <w:t>)</w:t>
            </w:r>
          </w:p>
        </w:tc>
        <w:tc>
          <w:tcPr>
            <w:tcW w:w="1170" w:type="dxa"/>
          </w:tcPr>
          <w:p w14:paraId="57C92C04" w14:textId="77777777" w:rsidR="008D7D67" w:rsidRDefault="00F021C8" w:rsidP="006C62AE">
            <w:pPr>
              <w:pStyle w:val="TableContent"/>
            </w:pPr>
            <w:r>
              <w:t>ISDB-T</w:t>
            </w:r>
          </w:p>
        </w:tc>
        <w:tc>
          <w:tcPr>
            <w:tcW w:w="540" w:type="dxa"/>
          </w:tcPr>
          <w:p w14:paraId="5BAA77AF" w14:textId="77777777" w:rsidR="008D7D67" w:rsidRDefault="00F021C8" w:rsidP="006C62AE">
            <w:pPr>
              <w:pStyle w:val="TableContent"/>
            </w:pPr>
            <w:r>
              <w:t>1</w:t>
            </w:r>
          </w:p>
        </w:tc>
        <w:tc>
          <w:tcPr>
            <w:tcW w:w="630" w:type="dxa"/>
          </w:tcPr>
          <w:p w14:paraId="35BE536F" w14:textId="77777777" w:rsidR="008D7D67" w:rsidRDefault="008D7D67" w:rsidP="006C62AE">
            <w:pPr>
              <w:pStyle w:val="TableContent"/>
            </w:pPr>
            <w:r>
              <w:t>USB</w:t>
            </w:r>
          </w:p>
        </w:tc>
        <w:tc>
          <w:tcPr>
            <w:tcW w:w="1710" w:type="dxa"/>
            <w:shd w:val="clear" w:color="auto" w:fill="D4F5E2" w:themeFill="text2" w:themeFillTint="33"/>
          </w:tcPr>
          <w:p w14:paraId="6193A183" w14:textId="469D5A6A" w:rsidR="008D7D67" w:rsidRDefault="008D7D67" w:rsidP="006C62AE">
            <w:pPr>
              <w:pStyle w:val="TableContent"/>
            </w:pPr>
            <w:r>
              <w:t>Tested OK</w:t>
            </w:r>
            <w:r w:rsidR="009D0F2A"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B44BCC">
              <w:rPr>
                <w:vertAlign w:val="superscript"/>
              </w:rPr>
              <w:t>28</w:t>
            </w:r>
            <w:r w:rsidR="009D0F2A">
              <w:rPr>
                <w:vertAlign w:val="superscript"/>
              </w:rPr>
              <w:fldChar w:fldCharType="end"/>
            </w:r>
            <w:r w:rsidR="009D0F2A" w:rsidRPr="004B394B">
              <w:rPr>
                <w:vertAlign w:val="superscript"/>
              </w:rPr>
              <w:t>)</w:t>
            </w:r>
          </w:p>
        </w:tc>
        <w:tc>
          <w:tcPr>
            <w:tcW w:w="1530" w:type="dxa"/>
            <w:shd w:val="clear" w:color="auto" w:fill="D4F5E2" w:themeFill="text2" w:themeFillTint="33"/>
          </w:tcPr>
          <w:p w14:paraId="77A816C6" w14:textId="77777777" w:rsidR="008D7D67" w:rsidRDefault="008D7D67" w:rsidP="006C62AE">
            <w:pPr>
              <w:pStyle w:val="TableContent"/>
            </w:pPr>
            <w:r>
              <w:t>Tested OK</w:t>
            </w:r>
          </w:p>
        </w:tc>
      </w:tr>
      <w:tr w:rsidR="00B37BA1" w14:paraId="59A81BDA" w14:textId="77777777" w:rsidTr="004130F9">
        <w:tc>
          <w:tcPr>
            <w:tcW w:w="1350" w:type="dxa"/>
          </w:tcPr>
          <w:p w14:paraId="40975709" w14:textId="77777777" w:rsidR="00B37BA1" w:rsidRDefault="00B37BA1" w:rsidP="00E444A3">
            <w:pPr>
              <w:pStyle w:val="TableContent"/>
            </w:pPr>
            <w:r>
              <w:t>MyGica</w:t>
            </w:r>
          </w:p>
        </w:tc>
        <w:tc>
          <w:tcPr>
            <w:tcW w:w="2520" w:type="dxa"/>
          </w:tcPr>
          <w:p w14:paraId="08F2C7BE" w14:textId="77777777" w:rsidR="00B37BA1" w:rsidRPr="00EB6C94" w:rsidRDefault="00B37BA1" w:rsidP="00E444A3">
            <w:pPr>
              <w:pStyle w:val="TableContent"/>
              <w:rPr>
                <w:vertAlign w:val="superscript"/>
              </w:rPr>
            </w:pPr>
            <w:r>
              <w:t>S2870</w:t>
            </w:r>
          </w:p>
        </w:tc>
        <w:tc>
          <w:tcPr>
            <w:tcW w:w="1170" w:type="dxa"/>
          </w:tcPr>
          <w:p w14:paraId="64E584D6" w14:textId="77777777" w:rsidR="00B37BA1" w:rsidRDefault="00B37BA1" w:rsidP="00E444A3">
            <w:pPr>
              <w:pStyle w:val="TableContent"/>
            </w:pPr>
            <w:r>
              <w:t>ISDB-T</w:t>
            </w:r>
          </w:p>
        </w:tc>
        <w:tc>
          <w:tcPr>
            <w:tcW w:w="540" w:type="dxa"/>
          </w:tcPr>
          <w:p w14:paraId="5425E427" w14:textId="77777777" w:rsidR="00B37BA1" w:rsidRDefault="00B37BA1" w:rsidP="00E444A3">
            <w:pPr>
              <w:pStyle w:val="TableContent"/>
            </w:pPr>
            <w:r>
              <w:t>2</w:t>
            </w:r>
          </w:p>
        </w:tc>
        <w:tc>
          <w:tcPr>
            <w:tcW w:w="630" w:type="dxa"/>
          </w:tcPr>
          <w:p w14:paraId="4CAE80E9" w14:textId="77777777" w:rsidR="00B37BA1" w:rsidRDefault="00B37BA1" w:rsidP="00E444A3">
            <w:pPr>
              <w:pStyle w:val="TableContent"/>
            </w:pPr>
            <w:r>
              <w:t>USB</w:t>
            </w:r>
          </w:p>
        </w:tc>
        <w:tc>
          <w:tcPr>
            <w:tcW w:w="1710" w:type="dxa"/>
            <w:shd w:val="clear" w:color="auto" w:fill="D4F5E2" w:themeFill="text2" w:themeFillTint="33"/>
          </w:tcPr>
          <w:p w14:paraId="5D945531" w14:textId="7A4AEB31" w:rsidR="00B37BA1" w:rsidRDefault="00B37BA1" w:rsidP="00E444A3">
            <w:pPr>
              <w:pStyle w:val="TableContent"/>
            </w:pPr>
            <w:r>
              <w:t>Tested OK</w:t>
            </w:r>
            <w:r w:rsidRPr="004B394B">
              <w:rPr>
                <w:vertAlign w:val="superscript"/>
              </w:rPr>
              <w:t xml:space="preserve"> (</w:t>
            </w:r>
            <w:r w:rsidR="006730A7">
              <w:rPr>
                <w:vertAlign w:val="superscript"/>
              </w:rPr>
              <w:fldChar w:fldCharType="begin"/>
            </w:r>
            <w:r w:rsidR="006730A7">
              <w:rPr>
                <w:vertAlign w:val="superscript"/>
              </w:rPr>
              <w:instrText xml:space="preserve"> REF _Ref39061852 \r \h </w:instrText>
            </w:r>
            <w:r w:rsidR="007C28F0">
              <w:rPr>
                <w:vertAlign w:val="superscript"/>
              </w:rPr>
              <w:instrText xml:space="preserve"> \* MERGEFORMAT </w:instrText>
            </w:r>
            <w:r w:rsidR="006730A7">
              <w:rPr>
                <w:vertAlign w:val="superscript"/>
              </w:rPr>
            </w:r>
            <w:r w:rsidR="006730A7">
              <w:rPr>
                <w:vertAlign w:val="superscript"/>
              </w:rPr>
              <w:fldChar w:fldCharType="separate"/>
            </w:r>
            <w:r w:rsidR="00B44BCC">
              <w:rPr>
                <w:vertAlign w:val="superscript"/>
              </w:rPr>
              <w:t>29</w:t>
            </w:r>
            <w:r w:rsidR="006730A7">
              <w:rPr>
                <w:vertAlign w:val="superscript"/>
              </w:rPr>
              <w:fldChar w:fldCharType="end"/>
            </w:r>
            <w:r w:rsidRPr="004B394B">
              <w:rPr>
                <w:vertAlign w:val="superscript"/>
              </w:rPr>
              <w:t>)</w:t>
            </w:r>
          </w:p>
        </w:tc>
        <w:tc>
          <w:tcPr>
            <w:tcW w:w="1530" w:type="dxa"/>
            <w:shd w:val="clear" w:color="auto" w:fill="D4F5E2" w:themeFill="text2" w:themeFillTint="33"/>
          </w:tcPr>
          <w:p w14:paraId="1E951DE2" w14:textId="77777777" w:rsidR="00B37BA1" w:rsidRDefault="00B37BA1" w:rsidP="00E444A3">
            <w:pPr>
              <w:pStyle w:val="TableContent"/>
            </w:pPr>
            <w:r>
              <w:t>Tested OK</w:t>
            </w:r>
          </w:p>
        </w:tc>
      </w:tr>
      <w:tr w:rsidR="008D7D67" w14:paraId="6ECF9E23" w14:textId="77777777" w:rsidTr="004130F9">
        <w:tc>
          <w:tcPr>
            <w:tcW w:w="1350" w:type="dxa"/>
          </w:tcPr>
          <w:p w14:paraId="21414F3E" w14:textId="77777777" w:rsidR="008D7D67" w:rsidRDefault="008D7D67" w:rsidP="00950252">
            <w:pPr>
              <w:pStyle w:val="TableContent"/>
            </w:pPr>
            <w:r>
              <w:t>Pinnacle</w:t>
            </w:r>
          </w:p>
        </w:tc>
        <w:tc>
          <w:tcPr>
            <w:tcW w:w="2520" w:type="dxa"/>
          </w:tcPr>
          <w:p w14:paraId="6189B737" w14:textId="77777777" w:rsidR="008D7D67" w:rsidRDefault="008D7D67" w:rsidP="003530C6">
            <w:pPr>
              <w:pStyle w:val="TableContent"/>
            </w:pPr>
            <w:r>
              <w:t>PCTV DVB-T Stick 72e</w:t>
            </w:r>
          </w:p>
        </w:tc>
        <w:tc>
          <w:tcPr>
            <w:tcW w:w="1170" w:type="dxa"/>
          </w:tcPr>
          <w:p w14:paraId="7B46B3EF" w14:textId="77777777" w:rsidR="008D7D67" w:rsidRDefault="008D7D67" w:rsidP="00950252">
            <w:pPr>
              <w:pStyle w:val="TableContent"/>
            </w:pPr>
            <w:r>
              <w:t>DVB-T</w:t>
            </w:r>
          </w:p>
        </w:tc>
        <w:tc>
          <w:tcPr>
            <w:tcW w:w="540" w:type="dxa"/>
          </w:tcPr>
          <w:p w14:paraId="6271DACC" w14:textId="77777777" w:rsidR="008D7D67" w:rsidRDefault="008D7D67" w:rsidP="00950252">
            <w:pPr>
              <w:pStyle w:val="TableContent"/>
            </w:pPr>
            <w:r>
              <w:t>1</w:t>
            </w:r>
          </w:p>
        </w:tc>
        <w:tc>
          <w:tcPr>
            <w:tcW w:w="630" w:type="dxa"/>
          </w:tcPr>
          <w:p w14:paraId="44E3B16E" w14:textId="77777777" w:rsidR="008D7D67" w:rsidRDefault="008D7D67" w:rsidP="00950252">
            <w:pPr>
              <w:pStyle w:val="TableContent"/>
            </w:pPr>
            <w:r>
              <w:t>USB</w:t>
            </w:r>
          </w:p>
        </w:tc>
        <w:tc>
          <w:tcPr>
            <w:tcW w:w="1710" w:type="dxa"/>
            <w:shd w:val="clear" w:color="auto" w:fill="D4F5E2" w:themeFill="text2" w:themeFillTint="33"/>
          </w:tcPr>
          <w:p w14:paraId="6E1AA352" w14:textId="1F81F6BC" w:rsidR="008D7D67" w:rsidRDefault="008D7D67" w:rsidP="00FC4020">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B44BCC">
              <w:rPr>
                <w:vertAlign w:val="superscript"/>
              </w:rPr>
              <w:t>8</w:t>
            </w:r>
            <w:r w:rsidRPr="00201A37">
              <w:rPr>
                <w:vertAlign w:val="superscript"/>
              </w:rPr>
              <w:fldChar w:fldCharType="end"/>
            </w:r>
            <w:r w:rsidRPr="00201A37">
              <w:rPr>
                <w:vertAlign w:val="superscript"/>
              </w:rPr>
              <w:t>)</w:t>
            </w:r>
          </w:p>
        </w:tc>
        <w:tc>
          <w:tcPr>
            <w:tcW w:w="1530" w:type="dxa"/>
            <w:shd w:val="clear" w:color="auto" w:fill="D4F5E2" w:themeFill="text2" w:themeFillTint="33"/>
          </w:tcPr>
          <w:p w14:paraId="0EF8833E" w14:textId="77777777" w:rsidR="008D7D67" w:rsidRDefault="008D7D67" w:rsidP="003530C6">
            <w:pPr>
              <w:pStyle w:val="TableContent"/>
            </w:pPr>
            <w:r>
              <w:t>Tested OK</w:t>
            </w:r>
          </w:p>
        </w:tc>
      </w:tr>
      <w:tr w:rsidR="008D7D67" w14:paraId="2D94FCC3" w14:textId="77777777" w:rsidTr="004130F9">
        <w:tc>
          <w:tcPr>
            <w:tcW w:w="1350" w:type="dxa"/>
          </w:tcPr>
          <w:p w14:paraId="2DF2A2E5" w14:textId="77777777" w:rsidR="008D7D67" w:rsidRDefault="008D7D67" w:rsidP="0056190F">
            <w:pPr>
              <w:pStyle w:val="TableContent"/>
            </w:pPr>
            <w:r>
              <w:t>Pinnacle</w:t>
            </w:r>
          </w:p>
        </w:tc>
        <w:tc>
          <w:tcPr>
            <w:tcW w:w="2520" w:type="dxa"/>
          </w:tcPr>
          <w:p w14:paraId="50600089" w14:textId="44CB3AD5" w:rsidR="008D7D67" w:rsidRDefault="008D7D67" w:rsidP="0056190F">
            <w:pPr>
              <w:pStyle w:val="TableContent"/>
            </w:pPr>
            <w:r>
              <w:t>PCTV nanoStick T2 290e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B44BCC">
              <w:rPr>
                <w:vertAlign w:val="superscript"/>
              </w:rPr>
              <w:t>3</w:t>
            </w:r>
            <w:r w:rsidR="00FA0FD2">
              <w:rPr>
                <w:vertAlign w:val="superscript"/>
              </w:rPr>
              <w:fldChar w:fldCharType="end"/>
            </w:r>
            <w:r w:rsidR="00FA0FD2" w:rsidRPr="00FC4020">
              <w:rPr>
                <w:vertAlign w:val="superscript"/>
              </w:rPr>
              <w:t>)</w:t>
            </w:r>
          </w:p>
        </w:tc>
        <w:tc>
          <w:tcPr>
            <w:tcW w:w="1170" w:type="dxa"/>
          </w:tcPr>
          <w:p w14:paraId="0E015D57" w14:textId="77777777" w:rsidR="008D7D67" w:rsidRDefault="008D7D67" w:rsidP="0056190F">
            <w:pPr>
              <w:pStyle w:val="TableContent"/>
            </w:pPr>
            <w:r>
              <w:t>DVB-T2/C</w:t>
            </w:r>
          </w:p>
        </w:tc>
        <w:tc>
          <w:tcPr>
            <w:tcW w:w="540" w:type="dxa"/>
          </w:tcPr>
          <w:p w14:paraId="656696B7" w14:textId="77777777" w:rsidR="008D7D67" w:rsidRDefault="008D7D67" w:rsidP="0056190F">
            <w:pPr>
              <w:pStyle w:val="TableContent"/>
            </w:pPr>
            <w:r>
              <w:t>2</w:t>
            </w:r>
          </w:p>
        </w:tc>
        <w:tc>
          <w:tcPr>
            <w:tcW w:w="630" w:type="dxa"/>
          </w:tcPr>
          <w:p w14:paraId="2BB0C898" w14:textId="77777777" w:rsidR="008D7D67" w:rsidRDefault="008D7D67" w:rsidP="0056190F">
            <w:pPr>
              <w:pStyle w:val="TableContent"/>
            </w:pPr>
            <w:r>
              <w:t>USB</w:t>
            </w:r>
          </w:p>
        </w:tc>
        <w:tc>
          <w:tcPr>
            <w:tcW w:w="1710" w:type="dxa"/>
            <w:shd w:val="clear" w:color="auto" w:fill="D4F5E2" w:themeFill="text2" w:themeFillTint="33"/>
          </w:tcPr>
          <w:p w14:paraId="380C2817" w14:textId="7432A2EB" w:rsidR="008D7D67" w:rsidRPr="004F0211" w:rsidRDefault="008D7D67" w:rsidP="0056190F">
            <w:pPr>
              <w:pStyle w:val="TableContent"/>
              <w:rPr>
                <w:vertAlign w:val="superscript"/>
              </w:rPr>
            </w:pPr>
            <w:r>
              <w:t xml:space="preserve">Tested OK </w:t>
            </w:r>
            <w:r>
              <w:rPr>
                <w:vertAlign w:val="superscript"/>
              </w:rPr>
              <w:t>(</w:t>
            </w:r>
            <w:r>
              <w:rPr>
                <w:vertAlign w:val="superscript"/>
              </w:rPr>
              <w:fldChar w:fldCharType="begin"/>
            </w:r>
            <w:r>
              <w:rPr>
                <w:vertAlign w:val="superscript"/>
              </w:rPr>
              <w:instrText xml:space="preserve"> REF _Ref508800324 \r \h </w:instrText>
            </w:r>
            <w:r w:rsidR="004130F9">
              <w:rPr>
                <w:vertAlign w:val="superscript"/>
              </w:rPr>
              <w:instrText xml:space="preserve"> \* MERGEFORMAT </w:instrText>
            </w:r>
            <w:r>
              <w:rPr>
                <w:vertAlign w:val="superscript"/>
              </w:rPr>
            </w:r>
            <w:r>
              <w:rPr>
                <w:vertAlign w:val="superscript"/>
              </w:rPr>
              <w:fldChar w:fldCharType="separate"/>
            </w:r>
            <w:r w:rsidR="00B44BCC">
              <w:rPr>
                <w:vertAlign w:val="superscript"/>
              </w:rPr>
              <w:t>18</w:t>
            </w:r>
            <w:r>
              <w:rPr>
                <w:vertAlign w:val="superscript"/>
              </w:rPr>
              <w:fldChar w:fldCharType="end"/>
            </w:r>
            <w:r>
              <w:rPr>
                <w:vertAlign w:val="superscript"/>
              </w:rPr>
              <w:t>)</w:t>
            </w:r>
          </w:p>
        </w:tc>
        <w:tc>
          <w:tcPr>
            <w:tcW w:w="1530" w:type="dxa"/>
            <w:shd w:val="clear" w:color="auto" w:fill="D4F5E2" w:themeFill="text2" w:themeFillTint="33"/>
          </w:tcPr>
          <w:p w14:paraId="456ACF06" w14:textId="77777777" w:rsidR="008D7D67" w:rsidRDefault="008D7D67" w:rsidP="0056190F">
            <w:pPr>
              <w:pStyle w:val="TableContent"/>
            </w:pPr>
            <w:r>
              <w:t>Tested OK</w:t>
            </w:r>
          </w:p>
        </w:tc>
      </w:tr>
      <w:tr w:rsidR="008D7D67" w14:paraId="238FDD34" w14:textId="77777777" w:rsidTr="004130F9">
        <w:tc>
          <w:tcPr>
            <w:tcW w:w="1350" w:type="dxa"/>
          </w:tcPr>
          <w:p w14:paraId="47B187AD" w14:textId="77777777" w:rsidR="008D7D67" w:rsidRDefault="008D7D67" w:rsidP="00950252">
            <w:pPr>
              <w:pStyle w:val="TableContent"/>
            </w:pPr>
            <w:r>
              <w:t>Pinnacle</w:t>
            </w:r>
          </w:p>
        </w:tc>
        <w:tc>
          <w:tcPr>
            <w:tcW w:w="2520" w:type="dxa"/>
          </w:tcPr>
          <w:p w14:paraId="00AED297" w14:textId="1B0755F3" w:rsidR="008D7D67" w:rsidRDefault="008D7D67" w:rsidP="003530C6">
            <w:pPr>
              <w:pStyle w:val="TableContent"/>
            </w:pPr>
            <w:r>
              <w:t>PCTV DVB-S2 Stick 461e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B44BCC">
              <w:rPr>
                <w:vertAlign w:val="superscript"/>
              </w:rPr>
              <w:t>3</w:t>
            </w:r>
            <w:r w:rsidR="00FA0FD2">
              <w:rPr>
                <w:vertAlign w:val="superscript"/>
              </w:rPr>
              <w:fldChar w:fldCharType="end"/>
            </w:r>
            <w:r w:rsidR="00FA0FD2" w:rsidRPr="00FC4020">
              <w:rPr>
                <w:vertAlign w:val="superscript"/>
              </w:rPr>
              <w:t>)</w:t>
            </w:r>
          </w:p>
        </w:tc>
        <w:tc>
          <w:tcPr>
            <w:tcW w:w="1170" w:type="dxa"/>
          </w:tcPr>
          <w:p w14:paraId="4DD19D0F" w14:textId="77777777" w:rsidR="008D7D67" w:rsidRDefault="008D7D67" w:rsidP="00200DFA">
            <w:pPr>
              <w:pStyle w:val="TableContent"/>
            </w:pPr>
            <w:r>
              <w:t>DVB-S/S2</w:t>
            </w:r>
          </w:p>
        </w:tc>
        <w:tc>
          <w:tcPr>
            <w:tcW w:w="540" w:type="dxa"/>
          </w:tcPr>
          <w:p w14:paraId="7D8316BF" w14:textId="77777777" w:rsidR="008D7D67" w:rsidRDefault="008D7D67" w:rsidP="00950252">
            <w:pPr>
              <w:pStyle w:val="TableContent"/>
            </w:pPr>
            <w:r>
              <w:t>1</w:t>
            </w:r>
          </w:p>
        </w:tc>
        <w:tc>
          <w:tcPr>
            <w:tcW w:w="630" w:type="dxa"/>
          </w:tcPr>
          <w:p w14:paraId="290CA1F0" w14:textId="77777777" w:rsidR="008D7D67" w:rsidRDefault="008D7D67" w:rsidP="00950252">
            <w:pPr>
              <w:pStyle w:val="TableContent"/>
            </w:pPr>
            <w:r>
              <w:t>USB</w:t>
            </w:r>
          </w:p>
        </w:tc>
        <w:tc>
          <w:tcPr>
            <w:tcW w:w="1710" w:type="dxa"/>
            <w:shd w:val="clear" w:color="auto" w:fill="FFC9B9" w:themeFill="accent4"/>
          </w:tcPr>
          <w:p w14:paraId="64AD3419" w14:textId="63266C5B" w:rsidR="008D7D67" w:rsidRDefault="008D7D67" w:rsidP="00200DFA">
            <w:pPr>
              <w:pStyle w:val="TableContent"/>
            </w:pPr>
            <w:r>
              <w:t>Not working</w:t>
            </w:r>
            <w:r w:rsidRPr="00AA564F">
              <w:rPr>
                <w:vertAlign w:val="superscript"/>
              </w:rPr>
              <w:t xml:space="preserve"> (</w:t>
            </w:r>
            <w:r>
              <w:rPr>
                <w:vertAlign w:val="superscript"/>
              </w:rPr>
              <w:fldChar w:fldCharType="begin"/>
            </w:r>
            <w:r>
              <w:rPr>
                <w:vertAlign w:val="superscript"/>
              </w:rPr>
              <w:instrText xml:space="preserve"> REF _Ref498333272 \r \h  \* MERGEFORMAT </w:instrText>
            </w:r>
            <w:r>
              <w:rPr>
                <w:vertAlign w:val="superscript"/>
              </w:rPr>
            </w:r>
            <w:r>
              <w:rPr>
                <w:vertAlign w:val="superscript"/>
              </w:rPr>
              <w:fldChar w:fldCharType="separate"/>
            </w:r>
            <w:r w:rsidR="00B44BCC">
              <w:rPr>
                <w:vertAlign w:val="superscript"/>
              </w:rPr>
              <w:t>19</w:t>
            </w:r>
            <w:r>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_Ref498333274 \r \h  \* MERGEFORMAT </w:instrText>
            </w:r>
            <w:r>
              <w:rPr>
                <w:vertAlign w:val="superscript"/>
              </w:rPr>
            </w:r>
            <w:r>
              <w:rPr>
                <w:vertAlign w:val="superscript"/>
              </w:rPr>
              <w:fldChar w:fldCharType="separate"/>
            </w:r>
            <w:r w:rsidR="00B44BCC">
              <w:rPr>
                <w:vertAlign w:val="superscript"/>
              </w:rPr>
              <w:t>20</w:t>
            </w:r>
            <w:r>
              <w:rPr>
                <w:vertAlign w:val="superscript"/>
              </w:rPr>
              <w:fldChar w:fldCharType="end"/>
            </w:r>
            <w:r w:rsidRPr="00AA564F">
              <w:rPr>
                <w:vertAlign w:val="superscript"/>
              </w:rPr>
              <w:t>)</w:t>
            </w:r>
          </w:p>
        </w:tc>
        <w:tc>
          <w:tcPr>
            <w:tcW w:w="1530" w:type="dxa"/>
            <w:shd w:val="clear" w:color="auto" w:fill="D4F5E2" w:themeFill="text2" w:themeFillTint="33"/>
          </w:tcPr>
          <w:p w14:paraId="63B4A0F6" w14:textId="2DA43B26" w:rsidR="008D7D67" w:rsidRPr="008F1B7B" w:rsidRDefault="008D7D67" w:rsidP="003530C6">
            <w:pPr>
              <w:pStyle w:val="TableContent"/>
              <w:rPr>
                <w:vertAlign w:val="superscript"/>
              </w:rPr>
            </w:pPr>
            <w:r>
              <w:t>Tested OK</w:t>
            </w:r>
            <w:r w:rsidR="009D7607">
              <w:t xml:space="preserve"> </w:t>
            </w:r>
            <w:r>
              <w:rPr>
                <w:vertAlign w:val="superscript"/>
              </w:rPr>
              <w:t>(</w:t>
            </w:r>
            <w:r>
              <w:rPr>
                <w:vertAlign w:val="superscript"/>
              </w:rPr>
              <w:fldChar w:fldCharType="begin"/>
            </w:r>
            <w:r>
              <w:rPr>
                <w:vertAlign w:val="superscript"/>
              </w:rPr>
              <w:instrText xml:space="preserve"> REF _Ref506046672 \r \h </w:instrText>
            </w:r>
            <w:r w:rsidR="004130F9">
              <w:rPr>
                <w:vertAlign w:val="superscript"/>
              </w:rPr>
              <w:instrText xml:space="preserve"> \* MERGEFORMAT </w:instrText>
            </w:r>
            <w:r>
              <w:rPr>
                <w:vertAlign w:val="superscript"/>
              </w:rPr>
            </w:r>
            <w:r>
              <w:rPr>
                <w:vertAlign w:val="superscript"/>
              </w:rPr>
              <w:fldChar w:fldCharType="separate"/>
            </w:r>
            <w:r w:rsidR="00B44BCC">
              <w:rPr>
                <w:vertAlign w:val="superscript"/>
              </w:rPr>
              <w:t>21</w:t>
            </w:r>
            <w:r>
              <w:rPr>
                <w:vertAlign w:val="superscript"/>
              </w:rPr>
              <w:fldChar w:fldCharType="end"/>
            </w:r>
            <w:r>
              <w:rPr>
                <w:vertAlign w:val="superscript"/>
              </w:rPr>
              <w:t>)</w:t>
            </w:r>
          </w:p>
        </w:tc>
      </w:tr>
      <w:tr w:rsidR="00944C83" w14:paraId="770ED2D4" w14:textId="77777777" w:rsidTr="004130F9">
        <w:tc>
          <w:tcPr>
            <w:tcW w:w="1350" w:type="dxa"/>
          </w:tcPr>
          <w:p w14:paraId="6125D394" w14:textId="77777777" w:rsidR="00944C83" w:rsidRDefault="00944C83" w:rsidP="00DC0D70">
            <w:pPr>
              <w:pStyle w:val="TableContent"/>
            </w:pPr>
            <w:r>
              <w:t>PLEX</w:t>
            </w:r>
          </w:p>
        </w:tc>
        <w:tc>
          <w:tcPr>
            <w:tcW w:w="2520" w:type="dxa"/>
          </w:tcPr>
          <w:p w14:paraId="0332BDBF" w14:textId="4BAC419F" w:rsidR="00944C83" w:rsidRPr="00EB6C94" w:rsidRDefault="00FA0FD2" w:rsidP="00DC0D70">
            <w:pPr>
              <w:pStyle w:val="TableContent"/>
              <w:rPr>
                <w:vertAlign w:val="superscript"/>
              </w:rPr>
            </w:pPr>
            <w:r>
              <w:t xml:space="preserve">PX-S1UD </w:t>
            </w:r>
            <w:r w:rsidR="004568BD">
              <w:rPr>
                <w:vertAlign w:val="superscript"/>
              </w:rPr>
              <w:t>(</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B44BCC">
              <w:rPr>
                <w:vertAlign w:val="superscript"/>
              </w:rPr>
              <w:t>27</w:t>
            </w:r>
            <w:r w:rsidR="004568BD">
              <w:rPr>
                <w:vertAlign w:val="superscript"/>
              </w:rPr>
              <w:fldChar w:fldCharType="end"/>
            </w:r>
            <w:r w:rsidR="004568BD">
              <w:rPr>
                <w:vertAlign w:val="superscript"/>
              </w:rPr>
              <w:t>)</w:t>
            </w:r>
          </w:p>
        </w:tc>
        <w:tc>
          <w:tcPr>
            <w:tcW w:w="1170" w:type="dxa"/>
          </w:tcPr>
          <w:p w14:paraId="4CA5E7DB" w14:textId="77777777" w:rsidR="00944C83" w:rsidRDefault="00944C83" w:rsidP="00DC0D70">
            <w:pPr>
              <w:pStyle w:val="TableContent"/>
            </w:pPr>
            <w:r>
              <w:t>ISDB-T</w:t>
            </w:r>
          </w:p>
        </w:tc>
        <w:tc>
          <w:tcPr>
            <w:tcW w:w="540" w:type="dxa"/>
          </w:tcPr>
          <w:p w14:paraId="13BCA17E" w14:textId="77777777" w:rsidR="00944C83" w:rsidRDefault="00944C83" w:rsidP="00DC0D70">
            <w:pPr>
              <w:pStyle w:val="TableContent"/>
            </w:pPr>
            <w:r>
              <w:t>1</w:t>
            </w:r>
          </w:p>
        </w:tc>
        <w:tc>
          <w:tcPr>
            <w:tcW w:w="630" w:type="dxa"/>
          </w:tcPr>
          <w:p w14:paraId="468C1C97" w14:textId="77777777" w:rsidR="00944C83" w:rsidRDefault="00944C83" w:rsidP="00DC0D70">
            <w:pPr>
              <w:pStyle w:val="TableContent"/>
            </w:pPr>
            <w:r>
              <w:t>USB</w:t>
            </w:r>
          </w:p>
        </w:tc>
        <w:tc>
          <w:tcPr>
            <w:tcW w:w="1710" w:type="dxa"/>
            <w:shd w:val="clear" w:color="auto" w:fill="D4F5E2" w:themeFill="text2" w:themeFillTint="33"/>
          </w:tcPr>
          <w:p w14:paraId="0831A114" w14:textId="0035528B" w:rsidR="00944C83" w:rsidRDefault="00944C83" w:rsidP="00DC0D70">
            <w:pPr>
              <w:pStyle w:val="TableContent"/>
            </w:pPr>
            <w:r>
              <w:t>Tested OK</w:t>
            </w:r>
            <w:r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B44BCC">
              <w:rPr>
                <w:vertAlign w:val="superscript"/>
              </w:rPr>
              <w:t>28</w:t>
            </w:r>
            <w:r w:rsidR="009D0F2A">
              <w:rPr>
                <w:vertAlign w:val="superscript"/>
              </w:rPr>
              <w:fldChar w:fldCharType="end"/>
            </w:r>
            <w:r w:rsidRPr="004B394B">
              <w:rPr>
                <w:vertAlign w:val="superscript"/>
              </w:rPr>
              <w:t>)</w:t>
            </w:r>
          </w:p>
        </w:tc>
        <w:tc>
          <w:tcPr>
            <w:tcW w:w="1530" w:type="dxa"/>
            <w:shd w:val="clear" w:color="auto" w:fill="D4F5E2" w:themeFill="text2" w:themeFillTint="33"/>
          </w:tcPr>
          <w:p w14:paraId="72FD3608" w14:textId="77777777" w:rsidR="00944C83" w:rsidRDefault="00944C83" w:rsidP="00DC0D70">
            <w:pPr>
              <w:pStyle w:val="TableContent"/>
            </w:pPr>
            <w:r>
              <w:t>Tested OK</w:t>
            </w:r>
          </w:p>
        </w:tc>
      </w:tr>
      <w:tr w:rsidR="009A0137" w14:paraId="2714A689" w14:textId="77777777" w:rsidTr="004130F9">
        <w:tc>
          <w:tcPr>
            <w:tcW w:w="1350" w:type="dxa"/>
          </w:tcPr>
          <w:p w14:paraId="0EBB0E06" w14:textId="77777777" w:rsidR="009A0137" w:rsidRDefault="009A0137" w:rsidP="00055D37">
            <w:pPr>
              <w:pStyle w:val="TableContent"/>
            </w:pPr>
            <w:r>
              <w:t>Raspberry</w:t>
            </w:r>
          </w:p>
        </w:tc>
        <w:tc>
          <w:tcPr>
            <w:tcW w:w="2520" w:type="dxa"/>
          </w:tcPr>
          <w:p w14:paraId="3915AB29" w14:textId="77777777" w:rsidR="009A0137" w:rsidRPr="00653DEB" w:rsidRDefault="009A0137" w:rsidP="00055D37">
            <w:pPr>
              <w:pStyle w:val="TableContent"/>
            </w:pPr>
            <w:r>
              <w:t>Raspberry Pi TV HAT</w:t>
            </w:r>
          </w:p>
        </w:tc>
        <w:tc>
          <w:tcPr>
            <w:tcW w:w="1170" w:type="dxa"/>
          </w:tcPr>
          <w:p w14:paraId="0F541977" w14:textId="77777777" w:rsidR="009A0137" w:rsidRDefault="009A0137" w:rsidP="00055D37">
            <w:pPr>
              <w:pStyle w:val="TableContent"/>
            </w:pPr>
            <w:r>
              <w:t>DVB-T/T2</w:t>
            </w:r>
          </w:p>
        </w:tc>
        <w:tc>
          <w:tcPr>
            <w:tcW w:w="540" w:type="dxa"/>
          </w:tcPr>
          <w:p w14:paraId="2861AE58" w14:textId="77777777" w:rsidR="009A0137" w:rsidRDefault="009A0137" w:rsidP="00055D37">
            <w:pPr>
              <w:pStyle w:val="TableContent"/>
            </w:pPr>
            <w:r>
              <w:t>1</w:t>
            </w:r>
          </w:p>
        </w:tc>
        <w:tc>
          <w:tcPr>
            <w:tcW w:w="630" w:type="dxa"/>
          </w:tcPr>
          <w:p w14:paraId="466A1DB7" w14:textId="22D211AA" w:rsidR="009A0137" w:rsidRDefault="00055D37" w:rsidP="00055D37">
            <w:pPr>
              <w:pStyle w:val="TableContent"/>
            </w:pPr>
            <w:r>
              <w:t xml:space="preserve">Pi </w:t>
            </w:r>
            <w:r w:rsidRPr="00C54249">
              <w:rPr>
                <w:vertAlign w:val="superscript"/>
              </w:rPr>
              <w:t>(</w:t>
            </w:r>
            <w:r>
              <w:rPr>
                <w:vertAlign w:val="superscript"/>
              </w:rPr>
              <w:fldChar w:fldCharType="begin"/>
            </w:r>
            <w:r>
              <w:rPr>
                <w:vertAlign w:val="superscript"/>
              </w:rPr>
              <w:instrText xml:space="preserve"> REF _Ref65226327 \r \h </w:instrText>
            </w:r>
            <w:r w:rsidR="004130F9">
              <w:rPr>
                <w:vertAlign w:val="superscript"/>
              </w:rPr>
              <w:instrText xml:space="preserve"> \* MERGEFORMAT </w:instrText>
            </w:r>
            <w:r>
              <w:rPr>
                <w:vertAlign w:val="superscript"/>
              </w:rPr>
            </w:r>
            <w:r>
              <w:rPr>
                <w:vertAlign w:val="superscript"/>
              </w:rPr>
              <w:fldChar w:fldCharType="separate"/>
            </w:r>
            <w:r w:rsidR="00B44BCC">
              <w:rPr>
                <w:vertAlign w:val="superscript"/>
              </w:rPr>
              <w:t>32</w:t>
            </w:r>
            <w:r>
              <w:rPr>
                <w:vertAlign w:val="superscript"/>
              </w:rPr>
              <w:fldChar w:fldCharType="end"/>
            </w:r>
            <w:r w:rsidRPr="00C54249">
              <w:rPr>
                <w:vertAlign w:val="superscript"/>
              </w:rPr>
              <w:t>)</w:t>
            </w:r>
          </w:p>
        </w:tc>
        <w:tc>
          <w:tcPr>
            <w:tcW w:w="1710" w:type="dxa"/>
            <w:shd w:val="clear" w:color="auto" w:fill="D4F5E2" w:themeFill="text2" w:themeFillTint="33"/>
          </w:tcPr>
          <w:p w14:paraId="7002D4B6" w14:textId="77777777" w:rsidR="009A0137" w:rsidRDefault="009A0137" w:rsidP="00055D37">
            <w:pPr>
              <w:pStyle w:val="TableContent"/>
            </w:pPr>
            <w:r>
              <w:t>Tested OK</w:t>
            </w:r>
          </w:p>
        </w:tc>
        <w:tc>
          <w:tcPr>
            <w:tcW w:w="1530" w:type="dxa"/>
          </w:tcPr>
          <w:p w14:paraId="37A74526" w14:textId="77777777" w:rsidR="009A0137" w:rsidRDefault="009A0137" w:rsidP="00055D37">
            <w:pPr>
              <w:pStyle w:val="TableContent"/>
            </w:pPr>
            <w:r>
              <w:t>Not tested</w:t>
            </w:r>
          </w:p>
        </w:tc>
      </w:tr>
      <w:tr w:rsidR="008D7D67" w14:paraId="666FFD81" w14:textId="77777777" w:rsidTr="004130F9">
        <w:tc>
          <w:tcPr>
            <w:tcW w:w="1350" w:type="dxa"/>
          </w:tcPr>
          <w:p w14:paraId="5E45A68A" w14:textId="77777777" w:rsidR="008D7D67" w:rsidRDefault="008D7D67" w:rsidP="00950252">
            <w:pPr>
              <w:pStyle w:val="TableContent"/>
            </w:pPr>
            <w:r>
              <w:t>TBS</w:t>
            </w:r>
          </w:p>
        </w:tc>
        <w:tc>
          <w:tcPr>
            <w:tcW w:w="2520" w:type="dxa"/>
          </w:tcPr>
          <w:p w14:paraId="3112F4FE" w14:textId="77777777" w:rsidR="008D7D67" w:rsidRDefault="008D7D67" w:rsidP="00950252">
            <w:pPr>
              <w:pStyle w:val="TableContent"/>
            </w:pPr>
            <w:r>
              <w:t>TBS 6284</w:t>
            </w:r>
          </w:p>
        </w:tc>
        <w:tc>
          <w:tcPr>
            <w:tcW w:w="1170" w:type="dxa"/>
          </w:tcPr>
          <w:p w14:paraId="3F4D8D97" w14:textId="77777777" w:rsidR="008D7D67" w:rsidRDefault="008D7D67" w:rsidP="00950252">
            <w:pPr>
              <w:pStyle w:val="TableContent"/>
            </w:pPr>
            <w:r>
              <w:t>DVB-T/T2</w:t>
            </w:r>
          </w:p>
        </w:tc>
        <w:tc>
          <w:tcPr>
            <w:tcW w:w="540" w:type="dxa"/>
          </w:tcPr>
          <w:p w14:paraId="1D3DA11D" w14:textId="77777777" w:rsidR="008D7D67" w:rsidRDefault="008D7D67" w:rsidP="00950252">
            <w:pPr>
              <w:pStyle w:val="TableContent"/>
            </w:pPr>
            <w:r>
              <w:t>4</w:t>
            </w:r>
          </w:p>
        </w:tc>
        <w:tc>
          <w:tcPr>
            <w:tcW w:w="630" w:type="dxa"/>
          </w:tcPr>
          <w:p w14:paraId="605AA568" w14:textId="77777777" w:rsidR="008D7D67" w:rsidRDefault="008D7D67" w:rsidP="00950252">
            <w:pPr>
              <w:pStyle w:val="TableContent"/>
            </w:pPr>
            <w:r>
              <w:t>PCIe</w:t>
            </w:r>
          </w:p>
        </w:tc>
        <w:tc>
          <w:tcPr>
            <w:tcW w:w="1710" w:type="dxa"/>
          </w:tcPr>
          <w:p w14:paraId="108878C0" w14:textId="77777777" w:rsidR="008D7D67" w:rsidRDefault="008D7D67" w:rsidP="00950252">
            <w:pPr>
              <w:pStyle w:val="TableContent"/>
            </w:pPr>
            <w:r>
              <w:t>Not tested</w:t>
            </w:r>
          </w:p>
        </w:tc>
        <w:tc>
          <w:tcPr>
            <w:tcW w:w="1530" w:type="dxa"/>
            <w:shd w:val="clear" w:color="auto" w:fill="D4F5E2" w:themeFill="text2" w:themeFillTint="33"/>
          </w:tcPr>
          <w:p w14:paraId="5E8D1BCA" w14:textId="77777777" w:rsidR="008D7D67" w:rsidRDefault="008D7D67" w:rsidP="00950252">
            <w:pPr>
              <w:pStyle w:val="TableContent"/>
            </w:pPr>
            <w:r>
              <w:t>Tested OK</w:t>
            </w:r>
          </w:p>
        </w:tc>
      </w:tr>
      <w:tr w:rsidR="008D7D67" w14:paraId="36AE0FF0" w14:textId="77777777" w:rsidTr="004130F9">
        <w:tc>
          <w:tcPr>
            <w:tcW w:w="1350" w:type="dxa"/>
          </w:tcPr>
          <w:p w14:paraId="715D37FE" w14:textId="77777777" w:rsidR="008D7D67" w:rsidRDefault="008D7D67" w:rsidP="00950252">
            <w:pPr>
              <w:pStyle w:val="TableContent"/>
            </w:pPr>
            <w:r>
              <w:t>TBS</w:t>
            </w:r>
          </w:p>
        </w:tc>
        <w:tc>
          <w:tcPr>
            <w:tcW w:w="2520" w:type="dxa"/>
          </w:tcPr>
          <w:p w14:paraId="203A0E53" w14:textId="77777777" w:rsidR="008D7D67" w:rsidRDefault="008D7D67" w:rsidP="00950252">
            <w:pPr>
              <w:pStyle w:val="TableContent"/>
            </w:pPr>
            <w:r>
              <w:t>TBS 6903</w:t>
            </w:r>
          </w:p>
        </w:tc>
        <w:tc>
          <w:tcPr>
            <w:tcW w:w="1170" w:type="dxa"/>
          </w:tcPr>
          <w:p w14:paraId="6E445426" w14:textId="77777777" w:rsidR="008D7D67" w:rsidRDefault="008D7D67" w:rsidP="00950252">
            <w:pPr>
              <w:pStyle w:val="TableContent"/>
            </w:pPr>
            <w:r>
              <w:t>DVB-S/S2</w:t>
            </w:r>
          </w:p>
        </w:tc>
        <w:tc>
          <w:tcPr>
            <w:tcW w:w="540" w:type="dxa"/>
          </w:tcPr>
          <w:p w14:paraId="4E5D3961" w14:textId="77777777" w:rsidR="008D7D67" w:rsidRDefault="008D7D67" w:rsidP="00950252">
            <w:pPr>
              <w:pStyle w:val="TableContent"/>
            </w:pPr>
            <w:r>
              <w:t>2</w:t>
            </w:r>
          </w:p>
        </w:tc>
        <w:tc>
          <w:tcPr>
            <w:tcW w:w="630" w:type="dxa"/>
          </w:tcPr>
          <w:p w14:paraId="696F1694" w14:textId="77777777" w:rsidR="008D7D67" w:rsidRDefault="008D7D67" w:rsidP="00950252">
            <w:pPr>
              <w:pStyle w:val="TableContent"/>
            </w:pPr>
            <w:r>
              <w:t>PCIe</w:t>
            </w:r>
          </w:p>
        </w:tc>
        <w:tc>
          <w:tcPr>
            <w:tcW w:w="1710" w:type="dxa"/>
          </w:tcPr>
          <w:p w14:paraId="65C20B86" w14:textId="77777777" w:rsidR="008D7D67" w:rsidRDefault="008D7D67" w:rsidP="00950252">
            <w:pPr>
              <w:pStyle w:val="TableContent"/>
            </w:pPr>
            <w:r>
              <w:t>Not tested</w:t>
            </w:r>
          </w:p>
        </w:tc>
        <w:tc>
          <w:tcPr>
            <w:tcW w:w="1530" w:type="dxa"/>
            <w:shd w:val="clear" w:color="auto" w:fill="D4F5E2" w:themeFill="text2" w:themeFillTint="33"/>
          </w:tcPr>
          <w:p w14:paraId="6040F2C3" w14:textId="77777777" w:rsidR="008D7D67" w:rsidRDefault="008D7D67" w:rsidP="00950252">
            <w:pPr>
              <w:pStyle w:val="TableContent"/>
            </w:pPr>
            <w:r>
              <w:t>Tested OK</w:t>
            </w:r>
          </w:p>
        </w:tc>
      </w:tr>
      <w:tr w:rsidR="008D7D67" w14:paraId="7E6A2FE4" w14:textId="77777777" w:rsidTr="004130F9">
        <w:tc>
          <w:tcPr>
            <w:tcW w:w="1350" w:type="dxa"/>
          </w:tcPr>
          <w:p w14:paraId="4EA62FA5" w14:textId="77777777" w:rsidR="008D7D67" w:rsidRDefault="008D7D67" w:rsidP="00950252">
            <w:pPr>
              <w:pStyle w:val="TableContent"/>
            </w:pPr>
            <w:r>
              <w:lastRenderedPageBreak/>
              <w:t>TBS</w:t>
            </w:r>
          </w:p>
        </w:tc>
        <w:tc>
          <w:tcPr>
            <w:tcW w:w="2520" w:type="dxa"/>
          </w:tcPr>
          <w:p w14:paraId="587EB564" w14:textId="77777777" w:rsidR="008D7D67" w:rsidRDefault="008D7D67" w:rsidP="00950252">
            <w:pPr>
              <w:pStyle w:val="TableContent"/>
            </w:pPr>
            <w:r>
              <w:t>TBS 5922</w:t>
            </w:r>
          </w:p>
        </w:tc>
        <w:tc>
          <w:tcPr>
            <w:tcW w:w="1170" w:type="dxa"/>
          </w:tcPr>
          <w:p w14:paraId="10019F1D" w14:textId="77777777" w:rsidR="008D7D67" w:rsidRDefault="008D7D67" w:rsidP="00950252">
            <w:pPr>
              <w:pStyle w:val="TableContent"/>
            </w:pPr>
            <w:r>
              <w:t>DVB-S/S2</w:t>
            </w:r>
          </w:p>
        </w:tc>
        <w:tc>
          <w:tcPr>
            <w:tcW w:w="540" w:type="dxa"/>
          </w:tcPr>
          <w:p w14:paraId="2941D096" w14:textId="77777777" w:rsidR="008D7D67" w:rsidRDefault="008D7D67" w:rsidP="00950252">
            <w:pPr>
              <w:pStyle w:val="TableContent"/>
            </w:pPr>
            <w:r>
              <w:t>1</w:t>
            </w:r>
          </w:p>
        </w:tc>
        <w:tc>
          <w:tcPr>
            <w:tcW w:w="630" w:type="dxa"/>
          </w:tcPr>
          <w:p w14:paraId="5CEBD50B" w14:textId="77777777" w:rsidR="008D7D67" w:rsidRDefault="008D7D67" w:rsidP="00950252">
            <w:pPr>
              <w:pStyle w:val="TableContent"/>
            </w:pPr>
            <w:r>
              <w:t>USB</w:t>
            </w:r>
          </w:p>
        </w:tc>
        <w:tc>
          <w:tcPr>
            <w:tcW w:w="1710" w:type="dxa"/>
          </w:tcPr>
          <w:p w14:paraId="5E58FCEF" w14:textId="77777777" w:rsidR="008D7D67" w:rsidRDefault="008D7D67" w:rsidP="00950252">
            <w:pPr>
              <w:pStyle w:val="TableContent"/>
            </w:pPr>
            <w:r>
              <w:t>Not tested</w:t>
            </w:r>
          </w:p>
        </w:tc>
        <w:tc>
          <w:tcPr>
            <w:tcW w:w="1530" w:type="dxa"/>
            <w:shd w:val="clear" w:color="auto" w:fill="D4F5E2" w:themeFill="text2" w:themeFillTint="33"/>
          </w:tcPr>
          <w:p w14:paraId="16EC32EB" w14:textId="77777777" w:rsidR="008D7D67" w:rsidRDefault="008D7D67" w:rsidP="00950252">
            <w:pPr>
              <w:pStyle w:val="TableContent"/>
            </w:pPr>
            <w:r>
              <w:t>Tested OK</w:t>
            </w:r>
          </w:p>
        </w:tc>
      </w:tr>
      <w:tr w:rsidR="008D7D67" w14:paraId="4CDEC611" w14:textId="77777777" w:rsidTr="004130F9">
        <w:tc>
          <w:tcPr>
            <w:tcW w:w="1350" w:type="dxa"/>
          </w:tcPr>
          <w:p w14:paraId="4ABC4BD1" w14:textId="77777777" w:rsidR="008D7D67" w:rsidRDefault="008D7D67" w:rsidP="00950252">
            <w:pPr>
              <w:pStyle w:val="TableContent"/>
            </w:pPr>
            <w:r>
              <w:t>TBS</w:t>
            </w:r>
          </w:p>
        </w:tc>
        <w:tc>
          <w:tcPr>
            <w:tcW w:w="2520" w:type="dxa"/>
          </w:tcPr>
          <w:p w14:paraId="34B572DC" w14:textId="77777777" w:rsidR="008D7D67" w:rsidRDefault="008D7D67" w:rsidP="00950252">
            <w:pPr>
              <w:pStyle w:val="TableContent"/>
            </w:pPr>
            <w:r>
              <w:t>TBS 5925</w:t>
            </w:r>
          </w:p>
        </w:tc>
        <w:tc>
          <w:tcPr>
            <w:tcW w:w="1170" w:type="dxa"/>
          </w:tcPr>
          <w:p w14:paraId="300424E9" w14:textId="77777777" w:rsidR="008D7D67" w:rsidRDefault="008D7D67" w:rsidP="00950252">
            <w:pPr>
              <w:pStyle w:val="TableContent"/>
            </w:pPr>
            <w:r>
              <w:t>DVB-S/S2</w:t>
            </w:r>
          </w:p>
        </w:tc>
        <w:tc>
          <w:tcPr>
            <w:tcW w:w="540" w:type="dxa"/>
          </w:tcPr>
          <w:p w14:paraId="2A08C0F5" w14:textId="77777777" w:rsidR="008D7D67" w:rsidRDefault="008D7D67" w:rsidP="00950252">
            <w:pPr>
              <w:pStyle w:val="TableContent"/>
            </w:pPr>
            <w:r>
              <w:t>1</w:t>
            </w:r>
          </w:p>
        </w:tc>
        <w:tc>
          <w:tcPr>
            <w:tcW w:w="630" w:type="dxa"/>
          </w:tcPr>
          <w:p w14:paraId="2CDF4754" w14:textId="77777777" w:rsidR="008D7D67" w:rsidRDefault="008D7D67" w:rsidP="00950252">
            <w:pPr>
              <w:pStyle w:val="TableContent"/>
            </w:pPr>
            <w:r>
              <w:t>USB</w:t>
            </w:r>
          </w:p>
        </w:tc>
        <w:tc>
          <w:tcPr>
            <w:tcW w:w="1710" w:type="dxa"/>
          </w:tcPr>
          <w:p w14:paraId="0CC03092" w14:textId="77777777" w:rsidR="008D7D67" w:rsidRDefault="008D7D67" w:rsidP="00950252">
            <w:pPr>
              <w:pStyle w:val="TableContent"/>
            </w:pPr>
            <w:r>
              <w:t>Not tested</w:t>
            </w:r>
          </w:p>
        </w:tc>
        <w:tc>
          <w:tcPr>
            <w:tcW w:w="1530" w:type="dxa"/>
            <w:shd w:val="clear" w:color="auto" w:fill="D4F5E2" w:themeFill="text2" w:themeFillTint="33"/>
          </w:tcPr>
          <w:p w14:paraId="4413F65A" w14:textId="77777777" w:rsidR="008D7D67" w:rsidRDefault="008D7D67" w:rsidP="00950252">
            <w:pPr>
              <w:pStyle w:val="TableContent"/>
            </w:pPr>
            <w:r>
              <w:t>Tested OK</w:t>
            </w:r>
          </w:p>
        </w:tc>
      </w:tr>
      <w:tr w:rsidR="00C67F37" w14:paraId="4DF8F347" w14:textId="77777777" w:rsidTr="004130F9">
        <w:tc>
          <w:tcPr>
            <w:tcW w:w="1350" w:type="dxa"/>
          </w:tcPr>
          <w:p w14:paraId="19615F2F" w14:textId="77777777" w:rsidR="00C67F37" w:rsidRDefault="00C67F37" w:rsidP="0038074E">
            <w:pPr>
              <w:pStyle w:val="TableContent"/>
            </w:pPr>
            <w:r>
              <w:t>TBS</w:t>
            </w:r>
          </w:p>
        </w:tc>
        <w:tc>
          <w:tcPr>
            <w:tcW w:w="2520" w:type="dxa"/>
          </w:tcPr>
          <w:p w14:paraId="478D3BDB" w14:textId="77777777" w:rsidR="00C67F37" w:rsidRPr="00EB6C94" w:rsidRDefault="00C67F37" w:rsidP="0038074E">
            <w:pPr>
              <w:pStyle w:val="TableContent"/>
              <w:rPr>
                <w:vertAlign w:val="superscript"/>
              </w:rPr>
            </w:pPr>
            <w:r>
              <w:t>TBS 5580</w:t>
            </w:r>
          </w:p>
        </w:tc>
        <w:tc>
          <w:tcPr>
            <w:tcW w:w="1170" w:type="dxa"/>
          </w:tcPr>
          <w:p w14:paraId="103E19BA" w14:textId="3F5FE68C" w:rsidR="00C67F37" w:rsidRDefault="00C67F37" w:rsidP="0038074E">
            <w:pPr>
              <w:pStyle w:val="TableContent"/>
            </w:pPr>
            <w:r>
              <w:t xml:space="preserve">Multiple </w:t>
            </w:r>
            <w:r>
              <w:rPr>
                <w:vertAlign w:val="superscript"/>
              </w:rPr>
              <w:t>(</w:t>
            </w:r>
            <w:r>
              <w:rPr>
                <w:vertAlign w:val="superscript"/>
              </w:rPr>
              <w:fldChar w:fldCharType="begin"/>
            </w:r>
            <w:r>
              <w:rPr>
                <w:vertAlign w:val="superscript"/>
              </w:rPr>
              <w:instrText xml:space="preserve"> REF _Ref37688953 \r \h </w:instrText>
            </w:r>
            <w:r w:rsidR="007C28F0">
              <w:rPr>
                <w:vertAlign w:val="superscript"/>
              </w:rPr>
              <w:instrText xml:space="preserve"> \* MERGEFORMAT </w:instrText>
            </w:r>
            <w:r>
              <w:rPr>
                <w:vertAlign w:val="superscript"/>
              </w:rPr>
            </w:r>
            <w:r>
              <w:rPr>
                <w:vertAlign w:val="superscript"/>
              </w:rPr>
              <w:fldChar w:fldCharType="separate"/>
            </w:r>
            <w:r w:rsidR="00B44BCC">
              <w:rPr>
                <w:vertAlign w:val="superscript"/>
              </w:rPr>
              <w:t>30</w:t>
            </w:r>
            <w:r>
              <w:rPr>
                <w:vertAlign w:val="superscript"/>
              </w:rPr>
              <w:fldChar w:fldCharType="end"/>
            </w:r>
            <w:r>
              <w:rPr>
                <w:vertAlign w:val="superscript"/>
              </w:rPr>
              <w:t>)</w:t>
            </w:r>
          </w:p>
        </w:tc>
        <w:tc>
          <w:tcPr>
            <w:tcW w:w="540" w:type="dxa"/>
          </w:tcPr>
          <w:p w14:paraId="396DADE4" w14:textId="77777777" w:rsidR="00C67F37" w:rsidRDefault="00C67F37" w:rsidP="0038074E">
            <w:pPr>
              <w:pStyle w:val="TableContent"/>
            </w:pPr>
            <w:r>
              <w:t>2</w:t>
            </w:r>
          </w:p>
        </w:tc>
        <w:tc>
          <w:tcPr>
            <w:tcW w:w="630" w:type="dxa"/>
          </w:tcPr>
          <w:p w14:paraId="3FB4DBF2" w14:textId="77777777" w:rsidR="00C67F37" w:rsidRDefault="00C67F37" w:rsidP="0038074E">
            <w:pPr>
              <w:pStyle w:val="TableContent"/>
            </w:pPr>
            <w:r>
              <w:t>USB</w:t>
            </w:r>
          </w:p>
        </w:tc>
        <w:tc>
          <w:tcPr>
            <w:tcW w:w="1710" w:type="dxa"/>
            <w:shd w:val="clear" w:color="auto" w:fill="D4F5E2" w:themeFill="text2" w:themeFillTint="33"/>
          </w:tcPr>
          <w:p w14:paraId="18669DC5" w14:textId="77777777" w:rsidR="00C67F37" w:rsidRDefault="00C67F37" w:rsidP="0038074E">
            <w:pPr>
              <w:pStyle w:val="TableContent"/>
            </w:pPr>
            <w:r>
              <w:t>Tested OK</w:t>
            </w:r>
          </w:p>
        </w:tc>
        <w:tc>
          <w:tcPr>
            <w:tcW w:w="1530" w:type="dxa"/>
            <w:shd w:val="clear" w:color="auto" w:fill="D4F5E2" w:themeFill="text2" w:themeFillTint="33"/>
          </w:tcPr>
          <w:p w14:paraId="33BF53A7" w14:textId="77777777" w:rsidR="00C67F37" w:rsidRDefault="00C67F37" w:rsidP="0038074E">
            <w:pPr>
              <w:pStyle w:val="TableContent"/>
            </w:pPr>
            <w:r>
              <w:t>Tested OK</w:t>
            </w:r>
          </w:p>
        </w:tc>
      </w:tr>
      <w:tr w:rsidR="00A0296E" w14:paraId="7CD71F1B" w14:textId="77777777" w:rsidTr="008D1931">
        <w:tc>
          <w:tcPr>
            <w:tcW w:w="1350" w:type="dxa"/>
          </w:tcPr>
          <w:p w14:paraId="536E125A" w14:textId="77777777" w:rsidR="00A0296E" w:rsidRDefault="00A0296E" w:rsidP="008D1931">
            <w:pPr>
              <w:pStyle w:val="TableContent"/>
            </w:pPr>
            <w:r>
              <w:t>TBS</w:t>
            </w:r>
          </w:p>
        </w:tc>
        <w:tc>
          <w:tcPr>
            <w:tcW w:w="2520" w:type="dxa"/>
          </w:tcPr>
          <w:p w14:paraId="40C2ECE6" w14:textId="4D619814" w:rsidR="00A0296E" w:rsidRDefault="00A0296E" w:rsidP="008D1931">
            <w:pPr>
              <w:pStyle w:val="TableContent"/>
            </w:pPr>
            <w:r>
              <w:t xml:space="preserve">TBS </w:t>
            </w:r>
            <w:r w:rsidRPr="00A0296E">
              <w:t>5520-SE</w:t>
            </w:r>
            <w:r>
              <w:br/>
              <w:t>DVB-</w:t>
            </w:r>
            <w:r w:rsidRPr="00A0296E">
              <w:t>T2/T</w:t>
            </w:r>
            <w:r>
              <w:t xml:space="preserve">, </w:t>
            </w:r>
            <w:r w:rsidRPr="00A0296E">
              <w:t>DVB</w:t>
            </w:r>
            <w:r>
              <w:t>-</w:t>
            </w:r>
            <w:r w:rsidRPr="00A0296E">
              <w:t>S2X/S2/S</w:t>
            </w:r>
            <w:r>
              <w:t>, DVB-</w:t>
            </w:r>
            <w:r w:rsidRPr="00A0296E">
              <w:t>C2/C</w:t>
            </w:r>
            <w:r>
              <w:t xml:space="preserve">, </w:t>
            </w:r>
            <w:r w:rsidRPr="00A0296E">
              <w:t>ISDB-T</w:t>
            </w:r>
          </w:p>
        </w:tc>
        <w:tc>
          <w:tcPr>
            <w:tcW w:w="1170" w:type="dxa"/>
          </w:tcPr>
          <w:p w14:paraId="1107041B" w14:textId="24E22541" w:rsidR="00A0296E" w:rsidRDefault="00A0296E" w:rsidP="008D1931">
            <w:pPr>
              <w:pStyle w:val="TableContent"/>
            </w:pPr>
            <w:r>
              <w:t>Multiple</w:t>
            </w:r>
          </w:p>
        </w:tc>
        <w:tc>
          <w:tcPr>
            <w:tcW w:w="540" w:type="dxa"/>
          </w:tcPr>
          <w:p w14:paraId="55353D66" w14:textId="77777777" w:rsidR="00A0296E" w:rsidRDefault="00A0296E" w:rsidP="008D1931">
            <w:pPr>
              <w:pStyle w:val="TableContent"/>
            </w:pPr>
            <w:r>
              <w:t>1</w:t>
            </w:r>
          </w:p>
        </w:tc>
        <w:tc>
          <w:tcPr>
            <w:tcW w:w="630" w:type="dxa"/>
          </w:tcPr>
          <w:p w14:paraId="768157BB" w14:textId="77777777" w:rsidR="00A0296E" w:rsidRDefault="00A0296E" w:rsidP="008D1931">
            <w:pPr>
              <w:pStyle w:val="TableContent"/>
            </w:pPr>
            <w:r>
              <w:t>USB</w:t>
            </w:r>
          </w:p>
        </w:tc>
        <w:tc>
          <w:tcPr>
            <w:tcW w:w="1710" w:type="dxa"/>
          </w:tcPr>
          <w:p w14:paraId="5B0F8D6E" w14:textId="77777777" w:rsidR="00A0296E" w:rsidRDefault="00A0296E" w:rsidP="008D1931">
            <w:pPr>
              <w:pStyle w:val="TableContent"/>
            </w:pPr>
            <w:r>
              <w:t>Not tested</w:t>
            </w:r>
          </w:p>
        </w:tc>
        <w:tc>
          <w:tcPr>
            <w:tcW w:w="1530" w:type="dxa"/>
            <w:shd w:val="clear" w:color="auto" w:fill="D4F5E2" w:themeFill="text2" w:themeFillTint="33"/>
          </w:tcPr>
          <w:p w14:paraId="7EB18F65" w14:textId="77777777" w:rsidR="00A0296E" w:rsidRDefault="00A0296E" w:rsidP="008D1931">
            <w:pPr>
              <w:pStyle w:val="TableContent"/>
            </w:pPr>
            <w:r>
              <w:t>Tested OK</w:t>
            </w:r>
          </w:p>
        </w:tc>
      </w:tr>
      <w:tr w:rsidR="00D62F43" w14:paraId="3E35CFC5" w14:textId="77777777" w:rsidTr="004130F9">
        <w:tc>
          <w:tcPr>
            <w:tcW w:w="1350" w:type="dxa"/>
          </w:tcPr>
          <w:p w14:paraId="6299BAD1" w14:textId="77777777" w:rsidR="00D62F43" w:rsidRDefault="00D62F43" w:rsidP="00950252">
            <w:pPr>
              <w:pStyle w:val="TableContent"/>
            </w:pPr>
            <w:r>
              <w:t>TBS</w:t>
            </w:r>
          </w:p>
        </w:tc>
        <w:tc>
          <w:tcPr>
            <w:tcW w:w="2520" w:type="dxa"/>
          </w:tcPr>
          <w:p w14:paraId="3EA0BD77" w14:textId="77777777" w:rsidR="00D62F43" w:rsidRDefault="00D62F43" w:rsidP="00950252">
            <w:pPr>
              <w:pStyle w:val="TableContent"/>
            </w:pPr>
            <w:r>
              <w:t>TBS 6704</w:t>
            </w:r>
          </w:p>
        </w:tc>
        <w:tc>
          <w:tcPr>
            <w:tcW w:w="1170" w:type="dxa"/>
          </w:tcPr>
          <w:p w14:paraId="37915A65" w14:textId="77777777" w:rsidR="00D62F43" w:rsidRDefault="00D62F43" w:rsidP="00950252">
            <w:pPr>
              <w:pStyle w:val="TableContent"/>
            </w:pPr>
            <w:r>
              <w:t>ATSC</w:t>
            </w:r>
          </w:p>
        </w:tc>
        <w:tc>
          <w:tcPr>
            <w:tcW w:w="540" w:type="dxa"/>
          </w:tcPr>
          <w:p w14:paraId="5E459833" w14:textId="77777777" w:rsidR="00D62F43" w:rsidRDefault="00D62F43" w:rsidP="00950252">
            <w:pPr>
              <w:pStyle w:val="TableContent"/>
            </w:pPr>
            <w:r>
              <w:t>4</w:t>
            </w:r>
          </w:p>
        </w:tc>
        <w:tc>
          <w:tcPr>
            <w:tcW w:w="630" w:type="dxa"/>
          </w:tcPr>
          <w:p w14:paraId="2EECCF9E" w14:textId="77777777" w:rsidR="00D62F43" w:rsidRDefault="00D62F43" w:rsidP="00950252">
            <w:pPr>
              <w:pStyle w:val="TableContent"/>
            </w:pPr>
            <w:r>
              <w:t>PCIe</w:t>
            </w:r>
          </w:p>
        </w:tc>
        <w:tc>
          <w:tcPr>
            <w:tcW w:w="1710" w:type="dxa"/>
            <w:shd w:val="clear" w:color="auto" w:fill="D4F5E2" w:themeFill="text2" w:themeFillTint="33"/>
          </w:tcPr>
          <w:p w14:paraId="4DE5BA3D" w14:textId="77777777" w:rsidR="00D62F43" w:rsidRDefault="00D62F43" w:rsidP="00950252">
            <w:pPr>
              <w:pStyle w:val="TableContent"/>
            </w:pPr>
            <w:r>
              <w:t>Tested OK</w:t>
            </w:r>
          </w:p>
        </w:tc>
        <w:tc>
          <w:tcPr>
            <w:tcW w:w="1530" w:type="dxa"/>
            <w:shd w:val="clear" w:color="auto" w:fill="auto"/>
          </w:tcPr>
          <w:p w14:paraId="012687D6" w14:textId="77777777" w:rsidR="00D62F43" w:rsidRDefault="00D62F43" w:rsidP="00950252">
            <w:pPr>
              <w:pStyle w:val="TableContent"/>
            </w:pPr>
            <w:r>
              <w:t>Not tested</w:t>
            </w:r>
          </w:p>
        </w:tc>
      </w:tr>
      <w:tr w:rsidR="00A85C00" w14:paraId="1E436C7E" w14:textId="77777777" w:rsidTr="004130F9">
        <w:tc>
          <w:tcPr>
            <w:tcW w:w="1350" w:type="dxa"/>
          </w:tcPr>
          <w:p w14:paraId="317086CB" w14:textId="77777777" w:rsidR="00A85C00" w:rsidRDefault="00A85C00" w:rsidP="00A85C00">
            <w:pPr>
              <w:pStyle w:val="TableContent"/>
            </w:pPr>
            <w:r>
              <w:t>TBS</w:t>
            </w:r>
          </w:p>
        </w:tc>
        <w:tc>
          <w:tcPr>
            <w:tcW w:w="2520" w:type="dxa"/>
          </w:tcPr>
          <w:p w14:paraId="44EFF0F6" w14:textId="77777777" w:rsidR="00A85C00" w:rsidRDefault="00A85C00" w:rsidP="00A85C00">
            <w:pPr>
              <w:pStyle w:val="TableContent"/>
            </w:pPr>
            <w:r>
              <w:t>TBS 6904</w:t>
            </w:r>
          </w:p>
        </w:tc>
        <w:tc>
          <w:tcPr>
            <w:tcW w:w="1170" w:type="dxa"/>
          </w:tcPr>
          <w:p w14:paraId="43FBF7B1" w14:textId="77777777" w:rsidR="00A85C00" w:rsidRDefault="00A85C00" w:rsidP="00A85C00">
            <w:pPr>
              <w:pStyle w:val="TableContent"/>
            </w:pPr>
            <w:r>
              <w:t>DVB-S/S2</w:t>
            </w:r>
          </w:p>
        </w:tc>
        <w:tc>
          <w:tcPr>
            <w:tcW w:w="540" w:type="dxa"/>
          </w:tcPr>
          <w:p w14:paraId="345A117A" w14:textId="77777777" w:rsidR="00A85C00" w:rsidRDefault="00A85C00" w:rsidP="00A85C00">
            <w:pPr>
              <w:pStyle w:val="TableContent"/>
            </w:pPr>
            <w:r>
              <w:t>4</w:t>
            </w:r>
          </w:p>
        </w:tc>
        <w:tc>
          <w:tcPr>
            <w:tcW w:w="630" w:type="dxa"/>
          </w:tcPr>
          <w:p w14:paraId="7E5D366E" w14:textId="77777777" w:rsidR="00A85C00" w:rsidRDefault="00A85C00" w:rsidP="00A85C00">
            <w:pPr>
              <w:pStyle w:val="TableContent"/>
            </w:pPr>
            <w:r>
              <w:t>PCIe</w:t>
            </w:r>
          </w:p>
        </w:tc>
        <w:tc>
          <w:tcPr>
            <w:tcW w:w="1710" w:type="dxa"/>
            <w:shd w:val="clear" w:color="auto" w:fill="D4F5E2" w:themeFill="text2" w:themeFillTint="33"/>
          </w:tcPr>
          <w:p w14:paraId="58FE143E" w14:textId="77777777" w:rsidR="00A85C00" w:rsidRDefault="00A85C00" w:rsidP="00A85C00">
            <w:pPr>
              <w:pStyle w:val="TableContent"/>
            </w:pPr>
            <w:r>
              <w:t>Tested OK</w:t>
            </w:r>
          </w:p>
        </w:tc>
        <w:tc>
          <w:tcPr>
            <w:tcW w:w="1530" w:type="dxa"/>
            <w:shd w:val="clear" w:color="auto" w:fill="auto"/>
          </w:tcPr>
          <w:p w14:paraId="265B7926" w14:textId="77777777" w:rsidR="00A85C00" w:rsidRDefault="00A85C00" w:rsidP="00A85C00">
            <w:pPr>
              <w:pStyle w:val="TableContent"/>
            </w:pPr>
            <w:r>
              <w:t>Not tested</w:t>
            </w:r>
          </w:p>
        </w:tc>
      </w:tr>
      <w:tr w:rsidR="00A85C00" w14:paraId="0C620D10" w14:textId="77777777" w:rsidTr="004130F9">
        <w:tc>
          <w:tcPr>
            <w:tcW w:w="1350" w:type="dxa"/>
          </w:tcPr>
          <w:p w14:paraId="1BA5CE68" w14:textId="77777777" w:rsidR="00A85C00" w:rsidRDefault="00A85C00" w:rsidP="00A85C00">
            <w:pPr>
              <w:pStyle w:val="TableContent"/>
            </w:pPr>
            <w:r>
              <w:t>TechniSat</w:t>
            </w:r>
          </w:p>
        </w:tc>
        <w:tc>
          <w:tcPr>
            <w:tcW w:w="2520" w:type="dxa"/>
          </w:tcPr>
          <w:p w14:paraId="42EC1AD6" w14:textId="77777777" w:rsidR="00A85C00" w:rsidRDefault="00A85C00" w:rsidP="00A85C00">
            <w:pPr>
              <w:pStyle w:val="TableContent"/>
            </w:pPr>
            <w:r>
              <w:t>SkyStar USB HD</w:t>
            </w:r>
          </w:p>
        </w:tc>
        <w:tc>
          <w:tcPr>
            <w:tcW w:w="1170" w:type="dxa"/>
          </w:tcPr>
          <w:p w14:paraId="76CE6047" w14:textId="77777777" w:rsidR="00A85C00" w:rsidRDefault="00A85C00" w:rsidP="00A85C00">
            <w:pPr>
              <w:pStyle w:val="TableContent"/>
            </w:pPr>
            <w:r>
              <w:t>DVB-S/S2</w:t>
            </w:r>
          </w:p>
        </w:tc>
        <w:tc>
          <w:tcPr>
            <w:tcW w:w="540" w:type="dxa"/>
          </w:tcPr>
          <w:p w14:paraId="66506A25" w14:textId="77777777" w:rsidR="00A85C00" w:rsidRDefault="00A85C00" w:rsidP="00A85C00">
            <w:pPr>
              <w:pStyle w:val="TableContent"/>
            </w:pPr>
            <w:r>
              <w:t>1</w:t>
            </w:r>
          </w:p>
        </w:tc>
        <w:tc>
          <w:tcPr>
            <w:tcW w:w="630" w:type="dxa"/>
          </w:tcPr>
          <w:p w14:paraId="3604EC14" w14:textId="77777777" w:rsidR="00A85C00" w:rsidRDefault="00A85C00" w:rsidP="00A85C00">
            <w:pPr>
              <w:pStyle w:val="TableContent"/>
            </w:pPr>
            <w:r>
              <w:t>USB</w:t>
            </w:r>
          </w:p>
        </w:tc>
        <w:tc>
          <w:tcPr>
            <w:tcW w:w="1710" w:type="dxa"/>
          </w:tcPr>
          <w:p w14:paraId="75E17E8C" w14:textId="77777777" w:rsidR="00A85C00" w:rsidRDefault="00A85C00" w:rsidP="00A85C00">
            <w:pPr>
              <w:pStyle w:val="TableContent"/>
            </w:pPr>
            <w:r>
              <w:t>Not tested</w:t>
            </w:r>
          </w:p>
        </w:tc>
        <w:tc>
          <w:tcPr>
            <w:tcW w:w="1530" w:type="dxa"/>
            <w:shd w:val="clear" w:color="auto" w:fill="FFC9B9" w:themeFill="accent4"/>
          </w:tcPr>
          <w:p w14:paraId="66C0C568" w14:textId="22AD599A" w:rsidR="00A85C00" w:rsidRDefault="00A85C00" w:rsidP="00A85C00">
            <w:pPr>
              <w:pStyle w:val="TableContent"/>
            </w:pPr>
            <w:r>
              <w:t>Not working</w:t>
            </w:r>
            <w:r w:rsidRPr="00452471">
              <w:rPr>
                <w:vertAlign w:val="superscript"/>
              </w:rPr>
              <w:t xml:space="preserve"> (</w:t>
            </w:r>
            <w:r>
              <w:rPr>
                <w:vertAlign w:val="superscript"/>
              </w:rPr>
              <w:fldChar w:fldCharType="begin"/>
            </w:r>
            <w:r>
              <w:rPr>
                <w:vertAlign w:val="superscript"/>
              </w:rPr>
              <w:instrText xml:space="preserve"> REF _Ref498333611 \r \h  \* MERGEFORMAT </w:instrText>
            </w:r>
            <w:r>
              <w:rPr>
                <w:vertAlign w:val="superscript"/>
              </w:rPr>
            </w:r>
            <w:r>
              <w:rPr>
                <w:vertAlign w:val="superscript"/>
              </w:rPr>
              <w:fldChar w:fldCharType="separate"/>
            </w:r>
            <w:r w:rsidR="00B44BCC">
              <w:rPr>
                <w:vertAlign w:val="superscript"/>
              </w:rPr>
              <w:t>22</w:t>
            </w:r>
            <w:r>
              <w:rPr>
                <w:vertAlign w:val="superscript"/>
              </w:rPr>
              <w:fldChar w:fldCharType="end"/>
            </w:r>
            <w:r w:rsidRPr="00452471">
              <w:rPr>
                <w:vertAlign w:val="superscript"/>
              </w:rPr>
              <w:t>)</w:t>
            </w:r>
          </w:p>
        </w:tc>
      </w:tr>
      <w:tr w:rsidR="004654E4" w14:paraId="39F90199" w14:textId="77777777" w:rsidTr="004130F9">
        <w:tc>
          <w:tcPr>
            <w:tcW w:w="1350" w:type="dxa"/>
          </w:tcPr>
          <w:p w14:paraId="289BCFF8" w14:textId="77777777" w:rsidR="004654E4" w:rsidRDefault="004654E4" w:rsidP="00FA0FD2">
            <w:pPr>
              <w:pStyle w:val="TableContent"/>
            </w:pPr>
            <w:r>
              <w:t>TechnoTrend</w:t>
            </w:r>
          </w:p>
        </w:tc>
        <w:tc>
          <w:tcPr>
            <w:tcW w:w="2520" w:type="dxa"/>
          </w:tcPr>
          <w:p w14:paraId="7C86168F" w14:textId="77777777" w:rsidR="004654E4" w:rsidRDefault="004654E4" w:rsidP="00FA0FD2">
            <w:pPr>
              <w:pStyle w:val="TableContent"/>
            </w:pPr>
            <w:r>
              <w:t>TT-connect CT-3650 CI</w:t>
            </w:r>
          </w:p>
        </w:tc>
        <w:tc>
          <w:tcPr>
            <w:tcW w:w="1170" w:type="dxa"/>
          </w:tcPr>
          <w:p w14:paraId="3F1C785D" w14:textId="77777777" w:rsidR="004654E4" w:rsidRDefault="004654E4" w:rsidP="00FA0FD2">
            <w:pPr>
              <w:pStyle w:val="TableContent"/>
            </w:pPr>
            <w:r>
              <w:t>DVB-T/C</w:t>
            </w:r>
          </w:p>
        </w:tc>
        <w:tc>
          <w:tcPr>
            <w:tcW w:w="540" w:type="dxa"/>
          </w:tcPr>
          <w:p w14:paraId="424270E9" w14:textId="77777777" w:rsidR="004654E4" w:rsidRDefault="004654E4" w:rsidP="00FA0FD2">
            <w:pPr>
              <w:pStyle w:val="TableContent"/>
            </w:pPr>
            <w:r>
              <w:t>1</w:t>
            </w:r>
          </w:p>
        </w:tc>
        <w:tc>
          <w:tcPr>
            <w:tcW w:w="630" w:type="dxa"/>
          </w:tcPr>
          <w:p w14:paraId="09F26E6B" w14:textId="77777777" w:rsidR="004654E4" w:rsidRDefault="004654E4" w:rsidP="00FA0FD2">
            <w:pPr>
              <w:pStyle w:val="TableContent"/>
            </w:pPr>
            <w:r>
              <w:t>USB</w:t>
            </w:r>
          </w:p>
        </w:tc>
        <w:tc>
          <w:tcPr>
            <w:tcW w:w="1710" w:type="dxa"/>
            <w:shd w:val="clear" w:color="auto" w:fill="D4F5E2" w:themeFill="text2" w:themeFillTint="33"/>
          </w:tcPr>
          <w:p w14:paraId="3482B532" w14:textId="77777777" w:rsidR="004654E4" w:rsidRDefault="004654E4" w:rsidP="00FA0FD2">
            <w:pPr>
              <w:pStyle w:val="TableContent"/>
            </w:pPr>
            <w:r>
              <w:t>Tested OK</w:t>
            </w:r>
          </w:p>
        </w:tc>
        <w:tc>
          <w:tcPr>
            <w:tcW w:w="1530" w:type="dxa"/>
            <w:shd w:val="clear" w:color="auto" w:fill="auto"/>
          </w:tcPr>
          <w:p w14:paraId="156E0D18" w14:textId="77777777" w:rsidR="004654E4" w:rsidRDefault="004654E4" w:rsidP="00FA0FD2">
            <w:pPr>
              <w:pStyle w:val="TableContent"/>
            </w:pPr>
            <w:r>
              <w:t>Not tested</w:t>
            </w:r>
          </w:p>
        </w:tc>
      </w:tr>
      <w:tr w:rsidR="00A85C00" w14:paraId="4B002293" w14:textId="77777777" w:rsidTr="004130F9">
        <w:tc>
          <w:tcPr>
            <w:tcW w:w="1350" w:type="dxa"/>
          </w:tcPr>
          <w:p w14:paraId="20BF270C" w14:textId="77777777" w:rsidR="00A85C00" w:rsidRDefault="00A85C00" w:rsidP="00A85C00">
            <w:pPr>
              <w:pStyle w:val="TableContent"/>
            </w:pPr>
            <w:r>
              <w:t>TechnoTrend</w:t>
            </w:r>
          </w:p>
        </w:tc>
        <w:tc>
          <w:tcPr>
            <w:tcW w:w="2520" w:type="dxa"/>
          </w:tcPr>
          <w:p w14:paraId="6049B061" w14:textId="77777777" w:rsidR="00A85C00" w:rsidRDefault="00A85C00" w:rsidP="00A85C00">
            <w:pPr>
              <w:pStyle w:val="TableContent"/>
            </w:pPr>
            <w:r>
              <w:t>TT-connect S2-3600</w:t>
            </w:r>
          </w:p>
        </w:tc>
        <w:tc>
          <w:tcPr>
            <w:tcW w:w="1170" w:type="dxa"/>
          </w:tcPr>
          <w:p w14:paraId="06005BD9" w14:textId="77777777" w:rsidR="00A85C00" w:rsidRDefault="00A85C00" w:rsidP="00A85C00">
            <w:pPr>
              <w:pStyle w:val="TableContent"/>
            </w:pPr>
            <w:r>
              <w:t>DVB-S/S2</w:t>
            </w:r>
          </w:p>
        </w:tc>
        <w:tc>
          <w:tcPr>
            <w:tcW w:w="540" w:type="dxa"/>
          </w:tcPr>
          <w:p w14:paraId="56D048CE" w14:textId="77777777" w:rsidR="00A85C00" w:rsidRDefault="00A85C00" w:rsidP="00A85C00">
            <w:pPr>
              <w:pStyle w:val="TableContent"/>
            </w:pPr>
            <w:r>
              <w:t>1</w:t>
            </w:r>
          </w:p>
        </w:tc>
        <w:tc>
          <w:tcPr>
            <w:tcW w:w="630" w:type="dxa"/>
          </w:tcPr>
          <w:p w14:paraId="0F85F0CA" w14:textId="77777777" w:rsidR="00A85C00" w:rsidRDefault="00A85C00" w:rsidP="00A85C00">
            <w:pPr>
              <w:pStyle w:val="TableContent"/>
            </w:pPr>
            <w:r>
              <w:t>USB</w:t>
            </w:r>
          </w:p>
        </w:tc>
        <w:tc>
          <w:tcPr>
            <w:tcW w:w="1710" w:type="dxa"/>
          </w:tcPr>
          <w:p w14:paraId="207322B7" w14:textId="77777777" w:rsidR="00A85C00" w:rsidRDefault="00A85C00" w:rsidP="00A85C00">
            <w:pPr>
              <w:pStyle w:val="TableContent"/>
            </w:pPr>
            <w:r>
              <w:t>Not tested</w:t>
            </w:r>
          </w:p>
        </w:tc>
        <w:tc>
          <w:tcPr>
            <w:tcW w:w="1530" w:type="dxa"/>
            <w:shd w:val="clear" w:color="auto" w:fill="D4F5E2" w:themeFill="text2" w:themeFillTint="33"/>
          </w:tcPr>
          <w:p w14:paraId="7C079C32" w14:textId="645ED6EB" w:rsidR="00A85C00" w:rsidRDefault="00A85C00" w:rsidP="00A85C00">
            <w:pPr>
              <w:pStyle w:val="TableContent"/>
            </w:pPr>
            <w:r>
              <w:t>Tested OK</w:t>
            </w:r>
            <w:r>
              <w:rPr>
                <w:vertAlign w:val="superscript"/>
              </w:rPr>
              <w:t xml:space="preserve"> </w:t>
            </w:r>
            <w:r w:rsidRPr="00200DFA">
              <w:rPr>
                <w:vertAlign w:val="superscript"/>
              </w:rPr>
              <w:t>(</w:t>
            </w:r>
            <w:r>
              <w:rPr>
                <w:vertAlign w:val="superscript"/>
              </w:rPr>
              <w:fldChar w:fldCharType="begin"/>
            </w:r>
            <w:r>
              <w:rPr>
                <w:vertAlign w:val="superscript"/>
              </w:rPr>
              <w:instrText xml:space="preserve"> REF _Ref295117691 \r \h  \* MERGEFORMAT </w:instrText>
            </w:r>
            <w:r>
              <w:rPr>
                <w:vertAlign w:val="superscript"/>
              </w:rPr>
            </w:r>
            <w:r>
              <w:rPr>
                <w:vertAlign w:val="superscript"/>
              </w:rPr>
              <w:fldChar w:fldCharType="separate"/>
            </w:r>
            <w:r w:rsidR="00B44BCC">
              <w:rPr>
                <w:vertAlign w:val="superscript"/>
              </w:rPr>
              <w:t>23</w:t>
            </w:r>
            <w:r>
              <w:rPr>
                <w:vertAlign w:val="superscript"/>
              </w:rPr>
              <w:fldChar w:fldCharType="end"/>
            </w:r>
            <w:r w:rsidRPr="00200DFA">
              <w:rPr>
                <w:vertAlign w:val="superscript"/>
              </w:rPr>
              <w:t>)</w:t>
            </w:r>
          </w:p>
        </w:tc>
      </w:tr>
      <w:tr w:rsidR="00A85C00" w14:paraId="4585E2DC" w14:textId="77777777" w:rsidTr="004130F9">
        <w:tc>
          <w:tcPr>
            <w:tcW w:w="1350" w:type="dxa"/>
          </w:tcPr>
          <w:p w14:paraId="5F3B3758" w14:textId="77777777" w:rsidR="00A85C00" w:rsidRDefault="00A85C00" w:rsidP="00A85C00">
            <w:pPr>
              <w:pStyle w:val="TableContent"/>
            </w:pPr>
            <w:r>
              <w:t>TechnoTrend</w:t>
            </w:r>
          </w:p>
        </w:tc>
        <w:tc>
          <w:tcPr>
            <w:tcW w:w="2520" w:type="dxa"/>
          </w:tcPr>
          <w:p w14:paraId="7DC711EB" w14:textId="77777777" w:rsidR="00A85C00" w:rsidRDefault="00A85C00" w:rsidP="00A85C00">
            <w:pPr>
              <w:pStyle w:val="TableContent"/>
            </w:pPr>
            <w:r>
              <w:t>TT-connect S2-4600</w:t>
            </w:r>
          </w:p>
        </w:tc>
        <w:tc>
          <w:tcPr>
            <w:tcW w:w="1170" w:type="dxa"/>
          </w:tcPr>
          <w:p w14:paraId="5907543D" w14:textId="77777777" w:rsidR="00A85C00" w:rsidRDefault="00A85C00" w:rsidP="00A85C00">
            <w:pPr>
              <w:pStyle w:val="TableContent"/>
            </w:pPr>
            <w:r>
              <w:t>DVB-S/S2</w:t>
            </w:r>
          </w:p>
        </w:tc>
        <w:tc>
          <w:tcPr>
            <w:tcW w:w="540" w:type="dxa"/>
          </w:tcPr>
          <w:p w14:paraId="09378959" w14:textId="77777777" w:rsidR="00A85C00" w:rsidRDefault="00A85C00" w:rsidP="00A85C00">
            <w:pPr>
              <w:pStyle w:val="TableContent"/>
            </w:pPr>
            <w:r>
              <w:t>1</w:t>
            </w:r>
          </w:p>
        </w:tc>
        <w:tc>
          <w:tcPr>
            <w:tcW w:w="630" w:type="dxa"/>
          </w:tcPr>
          <w:p w14:paraId="329CBF00" w14:textId="77777777" w:rsidR="00A85C00" w:rsidRDefault="00A85C00" w:rsidP="00A85C00">
            <w:pPr>
              <w:pStyle w:val="TableContent"/>
            </w:pPr>
            <w:r>
              <w:t>USB</w:t>
            </w:r>
          </w:p>
        </w:tc>
        <w:tc>
          <w:tcPr>
            <w:tcW w:w="1710" w:type="dxa"/>
          </w:tcPr>
          <w:p w14:paraId="42582829" w14:textId="77777777" w:rsidR="00A85C00" w:rsidRDefault="00A85C00" w:rsidP="00A85C00">
            <w:pPr>
              <w:pStyle w:val="TableContent"/>
            </w:pPr>
            <w:r>
              <w:t>Not tested</w:t>
            </w:r>
          </w:p>
        </w:tc>
        <w:tc>
          <w:tcPr>
            <w:tcW w:w="1530" w:type="dxa"/>
            <w:shd w:val="clear" w:color="auto" w:fill="D4F5E2" w:themeFill="text2" w:themeFillTint="33"/>
          </w:tcPr>
          <w:p w14:paraId="4B097979" w14:textId="77777777" w:rsidR="00A85C00" w:rsidRDefault="00A85C00" w:rsidP="00A85C00">
            <w:pPr>
              <w:pStyle w:val="TableContent"/>
            </w:pPr>
            <w:r>
              <w:t>Tested OK</w:t>
            </w:r>
          </w:p>
        </w:tc>
      </w:tr>
      <w:tr w:rsidR="00A85C00" w14:paraId="652CAE87" w14:textId="77777777" w:rsidTr="004130F9">
        <w:tc>
          <w:tcPr>
            <w:tcW w:w="1350" w:type="dxa"/>
          </w:tcPr>
          <w:p w14:paraId="3C5CEBD6" w14:textId="77777777" w:rsidR="00A85C00" w:rsidRDefault="00A85C00" w:rsidP="00A85C00">
            <w:pPr>
              <w:pStyle w:val="TableContent"/>
            </w:pPr>
            <w:r>
              <w:t>TechnoTrend</w:t>
            </w:r>
          </w:p>
        </w:tc>
        <w:tc>
          <w:tcPr>
            <w:tcW w:w="2520" w:type="dxa"/>
          </w:tcPr>
          <w:p w14:paraId="53D04962" w14:textId="77777777" w:rsidR="00A85C00" w:rsidRDefault="00A85C00" w:rsidP="00A85C00">
            <w:pPr>
              <w:pStyle w:val="TableContent"/>
            </w:pPr>
            <w:r w:rsidRPr="00F94286">
              <w:t>TT-budget S2-4100</w:t>
            </w:r>
          </w:p>
        </w:tc>
        <w:tc>
          <w:tcPr>
            <w:tcW w:w="1170" w:type="dxa"/>
          </w:tcPr>
          <w:p w14:paraId="789C09DE" w14:textId="77777777" w:rsidR="00A85C00" w:rsidRDefault="00A85C00" w:rsidP="00A85C00">
            <w:pPr>
              <w:pStyle w:val="TableContent"/>
            </w:pPr>
            <w:r>
              <w:t>DVB-S/S2</w:t>
            </w:r>
          </w:p>
        </w:tc>
        <w:tc>
          <w:tcPr>
            <w:tcW w:w="540" w:type="dxa"/>
          </w:tcPr>
          <w:p w14:paraId="15337E9D" w14:textId="77777777" w:rsidR="00A85C00" w:rsidRDefault="00A85C00" w:rsidP="00A85C00">
            <w:pPr>
              <w:pStyle w:val="TableContent"/>
            </w:pPr>
            <w:r>
              <w:t>1</w:t>
            </w:r>
          </w:p>
        </w:tc>
        <w:tc>
          <w:tcPr>
            <w:tcW w:w="630" w:type="dxa"/>
          </w:tcPr>
          <w:p w14:paraId="738D1557" w14:textId="77777777" w:rsidR="00A85C00" w:rsidRDefault="00A85C00" w:rsidP="00A85C00">
            <w:pPr>
              <w:pStyle w:val="TableContent"/>
            </w:pPr>
            <w:r>
              <w:t>PCIe</w:t>
            </w:r>
          </w:p>
        </w:tc>
        <w:tc>
          <w:tcPr>
            <w:tcW w:w="1710" w:type="dxa"/>
          </w:tcPr>
          <w:p w14:paraId="06788F50" w14:textId="77777777" w:rsidR="00A85C00" w:rsidRDefault="00A85C00" w:rsidP="00A85C00">
            <w:pPr>
              <w:pStyle w:val="TableContent"/>
            </w:pPr>
            <w:r>
              <w:t>Not tested</w:t>
            </w:r>
          </w:p>
        </w:tc>
        <w:tc>
          <w:tcPr>
            <w:tcW w:w="1530" w:type="dxa"/>
            <w:shd w:val="clear" w:color="auto" w:fill="D4F5E2" w:themeFill="text2" w:themeFillTint="33"/>
          </w:tcPr>
          <w:p w14:paraId="5A1EA855" w14:textId="77777777" w:rsidR="00A85C00" w:rsidRDefault="00A85C00" w:rsidP="00A85C00">
            <w:pPr>
              <w:pStyle w:val="TableContent"/>
            </w:pPr>
            <w:r>
              <w:t>Tested OK</w:t>
            </w:r>
          </w:p>
        </w:tc>
      </w:tr>
      <w:tr w:rsidR="00A85C00" w:rsidRPr="004267CE" w14:paraId="3F8F3D7C" w14:textId="77777777" w:rsidTr="004130F9">
        <w:tc>
          <w:tcPr>
            <w:tcW w:w="1350" w:type="dxa"/>
          </w:tcPr>
          <w:p w14:paraId="7E304F39" w14:textId="77777777" w:rsidR="00A85C00" w:rsidRDefault="00A85C00" w:rsidP="00A85C00">
            <w:pPr>
              <w:pStyle w:val="TableContent"/>
            </w:pPr>
            <w:r>
              <w:t>Terratec</w:t>
            </w:r>
          </w:p>
        </w:tc>
        <w:tc>
          <w:tcPr>
            <w:tcW w:w="2520" w:type="dxa"/>
          </w:tcPr>
          <w:p w14:paraId="1E5C4A46" w14:textId="1EB26C2F" w:rsidR="00A85C00" w:rsidRPr="004267CE" w:rsidRDefault="00A85C00" w:rsidP="00A85C00">
            <w:pPr>
              <w:pStyle w:val="TableContent"/>
              <w:rPr>
                <w:lang w:val="fr-FR"/>
              </w:rPr>
            </w:pPr>
            <w:r w:rsidRPr="00456ECD">
              <w:rPr>
                <w:lang w:val="fr-FR"/>
              </w:rPr>
              <w:t>Cinergy T USB XE Rev 2</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_Ref498334078 \r \h  \* MERGEFORMAT </w:instrText>
            </w:r>
            <w:r>
              <w:rPr>
                <w:vertAlign w:val="superscript"/>
                <w:lang w:val="fr-FR"/>
              </w:rPr>
            </w:r>
            <w:r>
              <w:rPr>
                <w:vertAlign w:val="superscript"/>
                <w:lang w:val="fr-FR"/>
              </w:rPr>
              <w:fldChar w:fldCharType="separate"/>
            </w:r>
            <w:r w:rsidR="00B44BCC">
              <w:rPr>
                <w:vertAlign w:val="superscript"/>
                <w:lang w:val="fr-FR"/>
              </w:rPr>
              <w:t>24</w:t>
            </w:r>
            <w:r>
              <w:rPr>
                <w:vertAlign w:val="superscript"/>
                <w:lang w:val="fr-FR"/>
              </w:rPr>
              <w:fldChar w:fldCharType="end"/>
            </w:r>
            <w:r w:rsidRPr="004267CE">
              <w:rPr>
                <w:vertAlign w:val="superscript"/>
                <w:lang w:val="fr-FR"/>
              </w:rPr>
              <w:t>)</w:t>
            </w:r>
          </w:p>
        </w:tc>
        <w:tc>
          <w:tcPr>
            <w:tcW w:w="1170" w:type="dxa"/>
          </w:tcPr>
          <w:p w14:paraId="559A2FFA" w14:textId="77777777" w:rsidR="00A85C00" w:rsidRPr="004267CE" w:rsidRDefault="00A85C00" w:rsidP="00A85C00">
            <w:pPr>
              <w:pStyle w:val="TableContent"/>
              <w:rPr>
                <w:lang w:val="fr-FR"/>
              </w:rPr>
            </w:pPr>
            <w:r>
              <w:rPr>
                <w:lang w:val="fr-FR"/>
              </w:rPr>
              <w:t>DVB-T</w:t>
            </w:r>
          </w:p>
        </w:tc>
        <w:tc>
          <w:tcPr>
            <w:tcW w:w="540" w:type="dxa"/>
          </w:tcPr>
          <w:p w14:paraId="172F6DC7" w14:textId="77777777" w:rsidR="00A85C00" w:rsidRPr="004267CE" w:rsidRDefault="00A85C00" w:rsidP="00A85C00">
            <w:pPr>
              <w:pStyle w:val="TableContent"/>
              <w:rPr>
                <w:lang w:val="fr-FR"/>
              </w:rPr>
            </w:pPr>
            <w:r>
              <w:rPr>
                <w:lang w:val="fr-FR"/>
              </w:rPr>
              <w:t>1</w:t>
            </w:r>
          </w:p>
        </w:tc>
        <w:tc>
          <w:tcPr>
            <w:tcW w:w="630" w:type="dxa"/>
          </w:tcPr>
          <w:p w14:paraId="11932A9C" w14:textId="77777777" w:rsidR="00A85C00" w:rsidRPr="004267CE" w:rsidRDefault="00A85C00" w:rsidP="00A85C00">
            <w:pPr>
              <w:pStyle w:val="TableContent"/>
              <w:rPr>
                <w:lang w:val="fr-FR"/>
              </w:rPr>
            </w:pPr>
            <w:r>
              <w:rPr>
                <w:lang w:val="fr-FR"/>
              </w:rPr>
              <w:t>USB</w:t>
            </w:r>
          </w:p>
        </w:tc>
        <w:tc>
          <w:tcPr>
            <w:tcW w:w="1710" w:type="dxa"/>
            <w:shd w:val="clear" w:color="auto" w:fill="D4F5E2" w:themeFill="text2" w:themeFillTint="33"/>
          </w:tcPr>
          <w:p w14:paraId="55D668CE" w14:textId="477D0315" w:rsidR="00A85C00" w:rsidRPr="004267CE" w:rsidRDefault="00A85C00" w:rsidP="00A85C00">
            <w:pPr>
              <w:pStyle w:val="TableContent"/>
              <w:rPr>
                <w:lang w:val="fr-FR"/>
              </w:rPr>
            </w:pPr>
            <w:r>
              <w:t>Tested OK</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_Ref498334213 \r \h  \* MERGEFORMAT </w:instrText>
            </w:r>
            <w:r>
              <w:rPr>
                <w:vertAlign w:val="superscript"/>
                <w:lang w:val="fr-FR"/>
              </w:rPr>
            </w:r>
            <w:r>
              <w:rPr>
                <w:vertAlign w:val="superscript"/>
                <w:lang w:val="fr-FR"/>
              </w:rPr>
              <w:fldChar w:fldCharType="separate"/>
            </w:r>
            <w:r w:rsidR="00B44BCC">
              <w:rPr>
                <w:vertAlign w:val="superscript"/>
                <w:lang w:val="fr-FR"/>
              </w:rPr>
              <w:t>25</w:t>
            </w:r>
            <w:r>
              <w:rPr>
                <w:vertAlign w:val="superscript"/>
                <w:lang w:val="fr-FR"/>
              </w:rPr>
              <w:fldChar w:fldCharType="end"/>
            </w:r>
            <w:r w:rsidRPr="004267CE">
              <w:rPr>
                <w:vertAlign w:val="superscript"/>
                <w:lang w:val="fr-FR"/>
              </w:rPr>
              <w:t>)</w:t>
            </w:r>
          </w:p>
        </w:tc>
        <w:tc>
          <w:tcPr>
            <w:tcW w:w="1530" w:type="dxa"/>
            <w:shd w:val="clear" w:color="auto" w:fill="D4F5E2" w:themeFill="text2" w:themeFillTint="33"/>
          </w:tcPr>
          <w:p w14:paraId="1D7F8147" w14:textId="77777777" w:rsidR="00A85C00" w:rsidRPr="004267CE" w:rsidRDefault="00A85C00" w:rsidP="00A85C00">
            <w:pPr>
              <w:pStyle w:val="TableContent"/>
              <w:rPr>
                <w:lang w:val="fr-FR"/>
              </w:rPr>
            </w:pPr>
            <w:r>
              <w:t>Tested OK</w:t>
            </w:r>
          </w:p>
        </w:tc>
      </w:tr>
      <w:tr w:rsidR="00A85C00" w14:paraId="651AAED8" w14:textId="77777777" w:rsidTr="004130F9">
        <w:tc>
          <w:tcPr>
            <w:tcW w:w="1350" w:type="dxa"/>
          </w:tcPr>
          <w:p w14:paraId="75369CD4" w14:textId="77777777" w:rsidR="00A85C00" w:rsidRDefault="00A85C00" w:rsidP="00A85C00">
            <w:pPr>
              <w:pStyle w:val="TableContent"/>
            </w:pPr>
            <w:r>
              <w:t>TeVii</w:t>
            </w:r>
          </w:p>
        </w:tc>
        <w:tc>
          <w:tcPr>
            <w:tcW w:w="2520" w:type="dxa"/>
          </w:tcPr>
          <w:p w14:paraId="4B2B689A" w14:textId="7BEFAB30" w:rsidR="00A85C00" w:rsidRPr="00EB6C94" w:rsidRDefault="00A85C00" w:rsidP="00A85C00">
            <w:pPr>
              <w:pStyle w:val="TableContent"/>
              <w:rPr>
                <w:vertAlign w:val="superscript"/>
              </w:rPr>
            </w:pPr>
            <w:r>
              <w:t xml:space="preserve">H640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B44BCC">
              <w:rPr>
                <w:vertAlign w:val="superscript"/>
              </w:rPr>
              <w:t>25</w:t>
            </w:r>
            <w:r>
              <w:rPr>
                <w:vertAlign w:val="superscript"/>
              </w:rPr>
              <w:fldChar w:fldCharType="end"/>
            </w:r>
            <w:r>
              <w:rPr>
                <w:vertAlign w:val="superscript"/>
              </w:rPr>
              <w:t>)</w:t>
            </w:r>
          </w:p>
        </w:tc>
        <w:tc>
          <w:tcPr>
            <w:tcW w:w="1170" w:type="dxa"/>
          </w:tcPr>
          <w:p w14:paraId="5B58B1E3" w14:textId="77777777" w:rsidR="00A85C00" w:rsidRDefault="00A85C00" w:rsidP="00A85C00">
            <w:pPr>
              <w:pStyle w:val="TableContent"/>
            </w:pPr>
            <w:r>
              <w:t>DVB-T2/C</w:t>
            </w:r>
          </w:p>
        </w:tc>
        <w:tc>
          <w:tcPr>
            <w:tcW w:w="540" w:type="dxa"/>
          </w:tcPr>
          <w:p w14:paraId="74AD386A" w14:textId="482D1E4E" w:rsidR="00A85C00" w:rsidRDefault="00A85C00" w:rsidP="00A85C00">
            <w:pPr>
              <w:pStyle w:val="TableContent"/>
            </w:pPr>
            <w:r>
              <w:t xml:space="preserve">2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B44BCC">
              <w:rPr>
                <w:vertAlign w:val="superscript"/>
              </w:rPr>
              <w:t>5</w:t>
            </w:r>
            <w:r>
              <w:rPr>
                <w:vertAlign w:val="superscript"/>
              </w:rPr>
              <w:fldChar w:fldCharType="end"/>
            </w:r>
            <w:r w:rsidRPr="00C54249">
              <w:rPr>
                <w:vertAlign w:val="superscript"/>
              </w:rPr>
              <w:t>)</w:t>
            </w:r>
          </w:p>
        </w:tc>
        <w:tc>
          <w:tcPr>
            <w:tcW w:w="630" w:type="dxa"/>
          </w:tcPr>
          <w:p w14:paraId="345A2A60" w14:textId="77777777" w:rsidR="00A85C00" w:rsidRDefault="00A85C00" w:rsidP="00A85C00">
            <w:pPr>
              <w:pStyle w:val="TableContent"/>
            </w:pPr>
            <w:r>
              <w:t>USB</w:t>
            </w:r>
          </w:p>
        </w:tc>
        <w:tc>
          <w:tcPr>
            <w:tcW w:w="1710" w:type="dxa"/>
            <w:shd w:val="clear" w:color="auto" w:fill="D4F5E2" w:themeFill="text2" w:themeFillTint="33"/>
          </w:tcPr>
          <w:p w14:paraId="02188610" w14:textId="74541CC9" w:rsidR="00A85C00" w:rsidRDefault="00A85C00" w:rsidP="00A85C0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B44BCC">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01DBB77C" w14:textId="77777777" w:rsidR="00A85C00" w:rsidRDefault="00A85C00" w:rsidP="00A85C00">
            <w:pPr>
              <w:pStyle w:val="TableContent"/>
            </w:pPr>
            <w:r>
              <w:t>Tested OK</w:t>
            </w:r>
          </w:p>
        </w:tc>
      </w:tr>
      <w:tr w:rsidR="00A85C00" w:rsidRPr="004267CE" w14:paraId="584E8C0D" w14:textId="77777777" w:rsidTr="004130F9">
        <w:tc>
          <w:tcPr>
            <w:tcW w:w="1350" w:type="dxa"/>
          </w:tcPr>
          <w:p w14:paraId="4BB2780B" w14:textId="77777777" w:rsidR="00A85C00" w:rsidRDefault="00A85C00" w:rsidP="00A85C00">
            <w:pPr>
              <w:pStyle w:val="TableContent"/>
            </w:pPr>
            <w:r>
              <w:t>TeVii</w:t>
            </w:r>
          </w:p>
        </w:tc>
        <w:tc>
          <w:tcPr>
            <w:tcW w:w="2520" w:type="dxa"/>
          </w:tcPr>
          <w:p w14:paraId="18B41F8E" w14:textId="77777777" w:rsidR="00A85C00" w:rsidRPr="00456ECD" w:rsidRDefault="00A85C00" w:rsidP="00A85C00">
            <w:pPr>
              <w:pStyle w:val="TableContent"/>
              <w:rPr>
                <w:lang w:val="fr-FR"/>
              </w:rPr>
            </w:pPr>
            <w:r>
              <w:rPr>
                <w:lang w:val="fr-FR"/>
              </w:rPr>
              <w:t>S482 DVB-S2</w:t>
            </w:r>
          </w:p>
        </w:tc>
        <w:tc>
          <w:tcPr>
            <w:tcW w:w="1170" w:type="dxa"/>
          </w:tcPr>
          <w:p w14:paraId="512B5118" w14:textId="77777777" w:rsidR="00A85C00" w:rsidRDefault="00A85C00" w:rsidP="00A85C00">
            <w:pPr>
              <w:pStyle w:val="TableContent"/>
              <w:rPr>
                <w:lang w:val="fr-FR"/>
              </w:rPr>
            </w:pPr>
            <w:r>
              <w:t>DVB-S/S2</w:t>
            </w:r>
          </w:p>
        </w:tc>
        <w:tc>
          <w:tcPr>
            <w:tcW w:w="540" w:type="dxa"/>
          </w:tcPr>
          <w:p w14:paraId="05D2DCA4" w14:textId="77777777" w:rsidR="00A85C00" w:rsidRDefault="00A85C00" w:rsidP="00A85C00">
            <w:pPr>
              <w:pStyle w:val="TableContent"/>
              <w:rPr>
                <w:lang w:val="fr-FR"/>
              </w:rPr>
            </w:pPr>
            <w:r>
              <w:rPr>
                <w:lang w:val="fr-FR"/>
              </w:rPr>
              <w:t>2</w:t>
            </w:r>
          </w:p>
        </w:tc>
        <w:tc>
          <w:tcPr>
            <w:tcW w:w="630" w:type="dxa"/>
          </w:tcPr>
          <w:p w14:paraId="056727AB" w14:textId="77777777" w:rsidR="00A85C00" w:rsidRDefault="00A85C00" w:rsidP="00A85C00">
            <w:pPr>
              <w:pStyle w:val="TableContent"/>
              <w:rPr>
                <w:lang w:val="fr-FR"/>
              </w:rPr>
            </w:pPr>
            <w:r>
              <w:rPr>
                <w:lang w:val="fr-FR"/>
              </w:rPr>
              <w:t>PCIe</w:t>
            </w:r>
          </w:p>
        </w:tc>
        <w:tc>
          <w:tcPr>
            <w:tcW w:w="1710" w:type="dxa"/>
            <w:shd w:val="clear" w:color="auto" w:fill="auto"/>
          </w:tcPr>
          <w:p w14:paraId="6169856A" w14:textId="77777777" w:rsidR="00A85C00" w:rsidRDefault="00A85C00" w:rsidP="00A85C00">
            <w:pPr>
              <w:pStyle w:val="TableContent"/>
            </w:pPr>
            <w:r>
              <w:t>Not tested</w:t>
            </w:r>
          </w:p>
        </w:tc>
        <w:tc>
          <w:tcPr>
            <w:tcW w:w="1530" w:type="dxa"/>
            <w:shd w:val="clear" w:color="auto" w:fill="D4F5E2" w:themeFill="text2" w:themeFillTint="33"/>
          </w:tcPr>
          <w:p w14:paraId="2830197D" w14:textId="77777777" w:rsidR="00A85C00" w:rsidRDefault="00A85C00" w:rsidP="00A85C00">
            <w:pPr>
              <w:pStyle w:val="TableContent"/>
            </w:pPr>
            <w:r>
              <w:t>Tested OK</w:t>
            </w:r>
          </w:p>
        </w:tc>
      </w:tr>
    </w:tbl>
    <w:p w14:paraId="585FBF0A" w14:textId="77777777" w:rsidR="001B0666" w:rsidRDefault="001B0666" w:rsidP="00BC0F83">
      <w:pPr>
        <w:keepNext/>
      </w:pPr>
      <w:r>
        <w:t>Notes from the table:</w:t>
      </w:r>
    </w:p>
    <w:p w14:paraId="6C30C72F" w14:textId="2AA618DF" w:rsidR="003825A3" w:rsidRDefault="003825A3" w:rsidP="003825A3">
      <w:pPr>
        <w:pStyle w:val="Spacedlist"/>
      </w:pPr>
      <w:bookmarkStart w:id="512" w:name="_Ref498333463"/>
      <w:r>
        <w:t>Number of tuners.</w:t>
      </w:r>
      <w:bookmarkEnd w:id="512"/>
      <w:r>
        <w:t xml:space="preserve"> </w:t>
      </w:r>
      <w:r w:rsidR="00EE17FD">
        <w:t>When more than one is present, they u</w:t>
      </w:r>
      <w:r>
        <w:t>sually appear as different receiver devices in the operating system.</w:t>
      </w:r>
    </w:p>
    <w:p w14:paraId="4114F5F5" w14:textId="2BD29297" w:rsidR="00EE3B5E" w:rsidRPr="00EE3B5E" w:rsidRDefault="00EE3B5E" w:rsidP="003825A3">
      <w:pPr>
        <w:pStyle w:val="Spacedlist"/>
      </w:pPr>
      <w:bookmarkStart w:id="513" w:name="_Ref78744428"/>
      <w:r>
        <w:t xml:space="preserve">Also known as HanfTek or Astrometa. The first tuner supports DVB-T only. </w:t>
      </w:r>
      <w:r w:rsidRPr="00CA7569">
        <w:t xml:space="preserve">The second tuner supports DVB-T/T2 and DVB-C. </w:t>
      </w:r>
      <w:r w:rsidRPr="00EE3B5E">
        <w:t>The second tuner was tested on 64-QAM DVB-C cable in India.</w:t>
      </w:r>
      <w:bookmarkEnd w:id="513"/>
    </w:p>
    <w:p w14:paraId="26564D23" w14:textId="77777777" w:rsidR="00FA0FD2" w:rsidRDefault="00FA0FD2" w:rsidP="003825A3">
      <w:pPr>
        <w:pStyle w:val="Spacedlist"/>
      </w:pPr>
      <w:bookmarkStart w:id="514" w:name="_Ref48046163"/>
      <w:r>
        <w:t>This tuner discards null packets and cannot be used to modify a running TS on the fly and cannot compute reliable bitrates.</w:t>
      </w:r>
      <w:bookmarkEnd w:id="514"/>
    </w:p>
    <w:p w14:paraId="57DA0351" w14:textId="77777777" w:rsidR="001B0666" w:rsidRDefault="001B0666" w:rsidP="00AA564F">
      <w:pPr>
        <w:pStyle w:val="Spacedlist"/>
      </w:pPr>
      <w:bookmarkStart w:id="515" w:name="_Ref498330696"/>
      <w:r>
        <w:t>The DVBSky S960C has a DVB-CI CAM slot (not CI+).</w:t>
      </w:r>
      <w:bookmarkEnd w:id="515"/>
    </w:p>
    <w:p w14:paraId="61BE1ED4" w14:textId="77777777" w:rsidR="00C54249" w:rsidRDefault="00C54249" w:rsidP="00AA564F">
      <w:pPr>
        <w:pStyle w:val="Spacedlist"/>
      </w:pPr>
      <w:bookmarkStart w:id="516" w:name="_Ref503461591"/>
      <w:r>
        <w:t>The GoTView MasterHD3 has two demodulators</w:t>
      </w:r>
      <w:bookmarkEnd w:id="516"/>
      <w:r>
        <w:t>, one for DVB-T and one for DVB-</w:t>
      </w:r>
      <w:r w:rsidR="0056190F">
        <w:t>T2/</w:t>
      </w:r>
      <w:r>
        <w:t>C. On Windows, they appear as one single</w:t>
      </w:r>
      <w:r w:rsidR="00B679B5">
        <w:t xml:space="preserve"> DVB-T</w:t>
      </w:r>
      <w:r>
        <w:t xml:space="preserve"> tuner. On Linux, they appear</w:t>
      </w:r>
      <w:r w:rsidR="0056190F">
        <w:t xml:space="preserve"> as two frontends, one for DVB-T and one for DVB-T2/C</w:t>
      </w:r>
      <w:r>
        <w:t>.</w:t>
      </w:r>
    </w:p>
    <w:p w14:paraId="55B19424" w14:textId="77777777" w:rsidR="0056190F" w:rsidRDefault="004B394B" w:rsidP="004B394B">
      <w:pPr>
        <w:pStyle w:val="Spacedlist"/>
      </w:pPr>
      <w:bookmarkStart w:id="517" w:name="_Ref504661884"/>
      <w:r w:rsidRPr="004B394B">
        <w:t>With Linux kernels 4.2 up to 4.7, two frontends are available: frontend0 is DVB-T, frontend1 is DVB-T2/DVB-C. The support in kernels after version 4.7 is partial, something was broken. The device starts but only with the one (DVB-T) frontend. The second frontend (Si2168 demodulator for DVB-T2 and DVB-C) doesn't start due to i2c error.</w:t>
      </w:r>
      <w:bookmarkEnd w:id="517"/>
    </w:p>
    <w:p w14:paraId="188CFCDA" w14:textId="77777777" w:rsidR="00BC0F83" w:rsidRDefault="00BC0F83" w:rsidP="00AA564F">
      <w:pPr>
        <w:pStyle w:val="Spacedlist"/>
      </w:pPr>
      <w:bookmarkStart w:id="518" w:name="_Ref498331082"/>
      <w:r>
        <w:t xml:space="preserve">The </w:t>
      </w:r>
      <w:r w:rsidRPr="0060074B">
        <w:t xml:space="preserve">Hauppauge </w:t>
      </w:r>
      <w:r>
        <w:t>WinTV Nova-T-500 is a PCI board which embeds two USB tuners and a USB-to-PCI bridge.</w:t>
      </w:r>
      <w:bookmarkEnd w:id="518"/>
    </w:p>
    <w:p w14:paraId="73CCED84" w14:textId="77777777" w:rsidR="00BC0F83" w:rsidRDefault="00BC0F83" w:rsidP="00AA564F">
      <w:pPr>
        <w:pStyle w:val="Spacedlist"/>
      </w:pPr>
      <w:bookmarkStart w:id="519" w:name="_Ref498331256"/>
      <w:r>
        <w:t xml:space="preserve">Need the firmware file </w:t>
      </w:r>
      <w:r w:rsidRPr="00E233F7">
        <w:t>revision 1.20 for DiBcom-based DVB receiver devices on Linux,</w:t>
      </w:r>
      <w:r w:rsidRPr="00E233F7">
        <w:br/>
        <w:t>http://www.wi-bw.tfh-wildau.de/~pboettch/home/files/dvb-usb-dib0700-1.20.fw</w:t>
      </w:r>
      <w:bookmarkEnd w:id="519"/>
    </w:p>
    <w:p w14:paraId="17C0D53F" w14:textId="77777777" w:rsidR="00201A37" w:rsidRDefault="00201A37" w:rsidP="00AA564F">
      <w:pPr>
        <w:pStyle w:val="Spacedlist"/>
      </w:pPr>
      <w:bookmarkStart w:id="520" w:name="_Ref498342157"/>
      <w:r>
        <w:t>The Nova-TD-500 is similar to the Nova-T-500 but has two aerial inputs instead of one.</w:t>
      </w:r>
      <w:bookmarkEnd w:id="520"/>
    </w:p>
    <w:p w14:paraId="5BC181C4" w14:textId="77777777" w:rsidR="00201A37" w:rsidRDefault="00201A37" w:rsidP="00AA564F">
      <w:pPr>
        <w:pStyle w:val="Spacedlist"/>
      </w:pPr>
      <w:bookmarkStart w:id="521" w:name="_Ref498331442"/>
      <w:r>
        <w:t>Do not plug antenna cables in both aerial inputs, this leads to garbage reception. Use only the top aerial input and this feeds the two tuners. The bottom aerial input is not used.</w:t>
      </w:r>
      <w:bookmarkEnd w:id="521"/>
      <w:r>
        <w:t xml:space="preserve"> Also specify the following options in </w:t>
      </w:r>
      <w:r w:rsidRPr="004D7129">
        <w:rPr>
          <w:rFonts w:ascii="Consolas" w:hAnsi="Consolas" w:cs="Consolas"/>
        </w:rPr>
        <w:t>/etc/modprobe.d/options</w:t>
      </w:r>
      <w:r>
        <w:t>:</w:t>
      </w:r>
    </w:p>
    <w:p w14:paraId="299C18AB" w14:textId="77777777" w:rsidR="00354036" w:rsidRDefault="00354036" w:rsidP="00AA564F">
      <w:pPr>
        <w:pStyle w:val="Code"/>
        <w:ind w:left="709"/>
      </w:pPr>
      <w:r>
        <w:t>options dvb_usb_dib0700 force_lna_activation=1</w:t>
      </w:r>
    </w:p>
    <w:p w14:paraId="646B1124" w14:textId="77777777" w:rsidR="00354036" w:rsidRDefault="00354036" w:rsidP="00AA564F">
      <w:pPr>
        <w:pStyle w:val="Code"/>
        <w:ind w:left="709"/>
      </w:pPr>
      <w:r>
        <w:lastRenderedPageBreak/>
        <w:t>options dvb_usb disable_rc_polling=1</w:t>
      </w:r>
    </w:p>
    <w:p w14:paraId="7A7D74AE" w14:textId="77777777" w:rsidR="00201A37" w:rsidRPr="00F94614" w:rsidRDefault="00F94614" w:rsidP="00AA564F">
      <w:pPr>
        <w:pStyle w:val="Spacedlist"/>
      </w:pPr>
      <w:bookmarkStart w:id="522" w:name="_Ref498332063"/>
      <w:r w:rsidRPr="0060074B">
        <w:rPr>
          <w:lang w:val="en-GB"/>
        </w:rPr>
        <w:t>Two different revisions exist</w:t>
      </w:r>
      <w:r>
        <w:rPr>
          <w:lang w:val="en-GB"/>
        </w:rPr>
        <w:t>:</w:t>
      </w:r>
      <w:r w:rsidRPr="0060074B">
        <w:rPr>
          <w:lang w:val="en-GB"/>
        </w:rPr>
        <w:t xml:space="preserve"> 70001 and 70009 (read the sticke</w:t>
      </w:r>
      <w:r>
        <w:rPr>
          <w:lang w:val="en-GB"/>
        </w:rPr>
        <w:t>r).</w:t>
      </w:r>
      <w:bookmarkEnd w:id="522"/>
    </w:p>
    <w:p w14:paraId="39F238EA" w14:textId="77777777" w:rsidR="00F94614" w:rsidRDefault="00F94614" w:rsidP="00AA564F">
      <w:pPr>
        <w:pStyle w:val="Spacedlist"/>
      </w:pPr>
      <w:bookmarkStart w:id="523" w:name="_Ref498332125"/>
      <w:r>
        <w:t>Revision 70001 tested, works OK. Revision 70009 not tested.</w:t>
      </w:r>
      <w:bookmarkEnd w:id="523"/>
    </w:p>
    <w:p w14:paraId="1C7E2CAC" w14:textId="77777777" w:rsidR="00F94614" w:rsidRPr="003530C6" w:rsidRDefault="00F94614" w:rsidP="00AA564F">
      <w:pPr>
        <w:pStyle w:val="Spacedlist"/>
      </w:pPr>
      <w:bookmarkStart w:id="524" w:name="_Ref498332160"/>
      <w:r>
        <w:rPr>
          <w:lang w:val="en-GB"/>
        </w:rPr>
        <w:t>Revision 70001 tested, works OK with the Hauppauge</w:t>
      </w:r>
      <w:r w:rsidRPr="00653DEB">
        <w:rPr>
          <w:lang w:val="en-GB"/>
        </w:rPr>
        <w:t xml:space="preserve"> </w:t>
      </w:r>
      <w:r>
        <w:rPr>
          <w:lang w:val="en-GB"/>
        </w:rPr>
        <w:t>driver CD version 2.5E but does not work with recent drivers versions 3.x and 4.x. Revision 70009 not tested (requires drivers CD version 4.x).</w:t>
      </w:r>
      <w:bookmarkEnd w:id="524"/>
    </w:p>
    <w:p w14:paraId="2F8476C9" w14:textId="77777777" w:rsidR="003530C6" w:rsidRPr="00FC4020" w:rsidRDefault="003530C6" w:rsidP="00AA564F">
      <w:pPr>
        <w:pStyle w:val="Spacedlist"/>
      </w:pPr>
      <w:bookmarkStart w:id="525" w:name="_Ref498332293"/>
      <w:r>
        <w:rPr>
          <w:lang w:val="en-GB"/>
        </w:rPr>
        <w:t>Model 203, revision D1F4 70019 tested.</w:t>
      </w:r>
      <w:bookmarkEnd w:id="525"/>
    </w:p>
    <w:p w14:paraId="07CDCE9F" w14:textId="77777777" w:rsidR="00FC4020" w:rsidRPr="00FC4020" w:rsidRDefault="00FC4020" w:rsidP="00AA564F">
      <w:pPr>
        <w:pStyle w:val="Spacedlist"/>
      </w:pPr>
      <w:bookmarkStart w:id="526" w:name="_Ref498332516"/>
      <w:r>
        <w:rPr>
          <w:lang w:val="en-GB"/>
        </w:rPr>
        <w:t>This is a “lite” version of the Hauppauge HVR-4000.</w:t>
      </w:r>
      <w:bookmarkEnd w:id="526"/>
    </w:p>
    <w:p w14:paraId="7D7C55D1" w14:textId="77777777" w:rsidR="00FC4020" w:rsidRDefault="00FC4020" w:rsidP="00AA564F">
      <w:pPr>
        <w:pStyle w:val="Spacedlist"/>
      </w:pPr>
      <w:bookmarkStart w:id="527" w:name="_Ref498332531"/>
      <w:r>
        <w:t xml:space="preserve">Need the </w:t>
      </w:r>
      <w:r w:rsidRPr="00B755F9">
        <w:rPr>
          <w:rFonts w:ascii="Consolas" w:hAnsi="Consolas" w:cs="Consolas"/>
        </w:rPr>
        <w:t>dvb-fe-cx24116.fw</w:t>
      </w:r>
      <w:r>
        <w:t xml:space="preserve"> firmware file.</w:t>
      </w:r>
      <w:bookmarkEnd w:id="527"/>
      <w:r w:rsidRPr="00FC4020">
        <w:t xml:space="preserve"> </w:t>
      </w:r>
      <w:r>
        <w:t xml:space="preserve">Known limitation: Some PCI DMA transfers are aborted without known reason, resulting in packet loss. The problem appears only on some hardware systems and may be related to PCI bus configuration. The problem is characterized by the following error messages from </w:t>
      </w:r>
      <w:r w:rsidRPr="008A37AF">
        <w:rPr>
          <w:rFonts w:ascii="Consolas" w:hAnsi="Consolas" w:cs="Consolas"/>
        </w:rPr>
        <w:t>dmesg</w:t>
      </w:r>
      <w:r>
        <w:t>:</w:t>
      </w:r>
    </w:p>
    <w:p w14:paraId="25F52BA3" w14:textId="77777777" w:rsidR="00FC4020" w:rsidRPr="00F821BC" w:rsidRDefault="00FC4020" w:rsidP="004C7D39">
      <w:pPr>
        <w:pStyle w:val="Code"/>
        <w:keepNext/>
        <w:ind w:left="709"/>
        <w:rPr>
          <w:lang w:val="fr-FR"/>
        </w:rPr>
      </w:pPr>
      <w:r w:rsidRPr="00F821BC">
        <w:rPr>
          <w:lang w:val="fr-FR"/>
        </w:rPr>
        <w:t>cx88[0]: irq mpeg  [0x80000] pci_abort*</w:t>
      </w:r>
    </w:p>
    <w:p w14:paraId="4997D7AB" w14:textId="77777777" w:rsidR="00FC4020" w:rsidRDefault="00FC4020" w:rsidP="00AA564F">
      <w:pPr>
        <w:pStyle w:val="Code"/>
        <w:ind w:left="709"/>
      </w:pPr>
      <w:r>
        <w:t>cx88[0]/2-mpeg: general errors: 0x00080000</w:t>
      </w:r>
    </w:p>
    <w:p w14:paraId="61399196" w14:textId="77777777" w:rsidR="00922B4B" w:rsidRDefault="009D7607" w:rsidP="009D7607">
      <w:pPr>
        <w:pStyle w:val="Spacedlist"/>
      </w:pPr>
      <w:bookmarkStart w:id="528" w:name="_Ref1726400"/>
      <w:r>
        <w:t xml:space="preserve">On Windows, </w:t>
      </w:r>
      <w:r w:rsidR="00EE5926">
        <w:t xml:space="preserve">the Hauppauge software installation is incomplete. After installing the drivers, </w:t>
      </w:r>
      <w:r>
        <w:t>the</w:t>
      </w:r>
      <w:bookmarkEnd w:id="528"/>
      <w:r>
        <w:t xml:space="preserve"> </w:t>
      </w:r>
      <w:r w:rsidR="00EE5926">
        <w:t>WinTV-soloHD initially appears as one single DVB-T tuner. DVB-C is not accessible. The bundled application WinTV must be run at least once and tuned to a DVB-C transport. Afterwards, a second tuner is installed for DVB-C. This tuner is persistent after reboots.</w:t>
      </w:r>
    </w:p>
    <w:p w14:paraId="789318DB" w14:textId="77777777" w:rsidR="004F0211" w:rsidRPr="004F0211" w:rsidRDefault="004F0211" w:rsidP="004F0211">
      <w:pPr>
        <w:pStyle w:val="Spacedlist"/>
        <w:rPr>
          <w:lang w:val="en-GB"/>
        </w:rPr>
      </w:pPr>
      <w:bookmarkStart w:id="529" w:name="_Ref508800324"/>
      <w:r>
        <w:t xml:space="preserve">Need the firmware file </w:t>
      </w:r>
      <w:r w:rsidRPr="004F0211">
        <w:rPr>
          <w:rFonts w:ascii="Consolas" w:hAnsi="Consolas" w:cs="Consolas"/>
        </w:rPr>
        <w:t>dvb-demod-si2168-b40-01.fw</w:t>
      </w:r>
      <w:r>
        <w:t>.</w:t>
      </w:r>
      <w:bookmarkEnd w:id="529"/>
    </w:p>
    <w:p w14:paraId="3E2D82F1" w14:textId="77777777" w:rsidR="00452471" w:rsidRDefault="00AA564F" w:rsidP="00452471">
      <w:pPr>
        <w:pStyle w:val="Spacedlist"/>
      </w:pPr>
      <w:bookmarkStart w:id="530" w:name="_Ref498333272"/>
      <w:bookmarkStart w:id="531" w:name="_Ref486591907"/>
      <w:r>
        <w:t>Need the firmware file for Montage M88DS3103-based DVB receiver devices on Linux</w:t>
      </w:r>
      <w:r w:rsidR="00452471" w:rsidRPr="00452471">
        <w:t xml:space="preserve"> </w:t>
      </w:r>
      <w:r w:rsidR="00452471">
        <w:t>from the OpenELEC dvb-firmware package</w:t>
      </w:r>
      <w:r>
        <w:t>.</w:t>
      </w:r>
      <w:bookmarkEnd w:id="530"/>
    </w:p>
    <w:p w14:paraId="73053B47" w14:textId="77777777" w:rsidR="00FC4020" w:rsidRDefault="00AA564F" w:rsidP="00944C83">
      <w:pPr>
        <w:pStyle w:val="Spacedlist"/>
        <w:numPr>
          <w:ilvl w:val="0"/>
          <w:numId w:val="0"/>
        </w:numPr>
        <w:spacing w:before="0"/>
        <w:ind w:left="709"/>
      </w:pPr>
      <w:r w:rsidRPr="003901F1">
        <w:t>https://github.com/OpenELEC/dvb-firmware/blob/master/firmware/</w:t>
      </w:r>
      <w:r w:rsidR="00944C83">
        <w:br/>
      </w:r>
      <w:r w:rsidRPr="003901F1">
        <w:t>dvb-demod-m88ds3103.fw</w:t>
      </w:r>
      <w:bookmarkEnd w:id="531"/>
    </w:p>
    <w:p w14:paraId="2AC009EE" w14:textId="77777777" w:rsidR="00452471" w:rsidRDefault="00452471" w:rsidP="00AA564F">
      <w:pPr>
        <w:pStyle w:val="Spacedlist"/>
      </w:pPr>
      <w:bookmarkStart w:id="532" w:name="_Ref498333274"/>
      <w:r>
        <w:t>Documented to work on Linux. But the experience demonstrates that it is mostly unreliable.</w:t>
      </w:r>
      <w:bookmarkEnd w:id="532"/>
      <w:r w:rsidR="00477BA5">
        <w:t xml:space="preserve"> The first tuning operation after insertion of the USB device works. Subsequent tuning operations fail.</w:t>
      </w:r>
    </w:p>
    <w:p w14:paraId="2449C21C" w14:textId="77777777" w:rsidR="008F1B7B" w:rsidRDefault="008F1B7B" w:rsidP="00AA564F">
      <w:pPr>
        <w:pStyle w:val="Spacedlist"/>
      </w:pPr>
      <w:bookmarkStart w:id="533" w:name="_Ref506046672"/>
      <w:r>
        <w:t xml:space="preserve">On Windows, it has been observed that the PCTV 461e discards all null packets (PID 0x1FFF). As a consequence, transport stream analyses are incorrect, bitrates are incorrect and all </w:t>
      </w:r>
      <w:r>
        <w:rPr>
          <w:i/>
        </w:rPr>
        <w:t>tsp</w:t>
      </w:r>
      <w:r>
        <w:t xml:space="preserve"> plugins which use stuffing to insert new packets do not work correctly.</w:t>
      </w:r>
      <w:bookmarkEnd w:id="533"/>
    </w:p>
    <w:p w14:paraId="3CA86D0F" w14:textId="77777777" w:rsidR="00200DFA" w:rsidRDefault="00200DFA" w:rsidP="00AA564F">
      <w:pPr>
        <w:pStyle w:val="Spacedlist"/>
      </w:pPr>
      <w:bookmarkStart w:id="534" w:name="_Ref498333611"/>
      <w:r>
        <w:t>The TechniSat drivers for Windows have a proprietary and unusual interface. They cannot be integrated in a DirectShow reception graph and, consequently, cannot be used by TSDuck.</w:t>
      </w:r>
      <w:bookmarkEnd w:id="534"/>
    </w:p>
    <w:p w14:paraId="246CBDD4" w14:textId="77777777" w:rsidR="00200DFA" w:rsidRDefault="00200DFA" w:rsidP="00AA564F">
      <w:pPr>
        <w:pStyle w:val="Spacedlist"/>
      </w:pPr>
      <w:bookmarkStart w:id="535" w:name="_Ref295117691"/>
      <w:r>
        <w:t xml:space="preserve">DVB tuners drivers for Windows: </w:t>
      </w:r>
      <w:r w:rsidRPr="00E233F7">
        <w:t>http://www.tt-pc.com/2959/PC_Products.html</w:t>
      </w:r>
      <w:bookmarkEnd w:id="535"/>
    </w:p>
    <w:p w14:paraId="7ABB3EA3" w14:textId="77777777" w:rsidR="004267CE" w:rsidRPr="00354648" w:rsidRDefault="004267CE" w:rsidP="00AA564F">
      <w:pPr>
        <w:pStyle w:val="Spacedlist"/>
      </w:pPr>
      <w:bookmarkStart w:id="536" w:name="_Ref498334078"/>
      <w:r>
        <w:rPr>
          <w:lang w:val="en-GB"/>
        </w:rPr>
        <w:t>Two different revisions exist: Rev 1 and Rev 2. They use different chipsets and need different drivers. Only the Rev 2 has been tested with TSDuck.</w:t>
      </w:r>
      <w:bookmarkEnd w:id="536"/>
    </w:p>
    <w:p w14:paraId="7C5EDE22" w14:textId="77777777" w:rsidR="00944C83" w:rsidRPr="00944C83" w:rsidRDefault="00354648" w:rsidP="00944C83">
      <w:pPr>
        <w:pStyle w:val="Spacedlist"/>
      </w:pPr>
      <w:bookmarkStart w:id="537" w:name="_Ref504662233"/>
      <w:r w:rsidRPr="00944C83">
        <w:t>Reported as identical to GoTView Master HD3.</w:t>
      </w:r>
      <w:bookmarkStart w:id="538" w:name="_Ref498334213"/>
      <w:bookmarkStart w:id="539" w:name="_Ref212439980"/>
      <w:bookmarkEnd w:id="537"/>
    </w:p>
    <w:p w14:paraId="5E7CC658" w14:textId="77777777" w:rsidR="004267CE" w:rsidRDefault="004267CE" w:rsidP="008D4705">
      <w:pPr>
        <w:pStyle w:val="Spacedlist"/>
        <w:jc w:val="left"/>
      </w:pPr>
      <w:r>
        <w:t>Need the f</w:t>
      </w:r>
      <w:r w:rsidRPr="00E233F7">
        <w:t>irmware file for Afatech-based</w:t>
      </w:r>
      <w:r>
        <w:t xml:space="preserve"> DVB receiver devices on Linux,</w:t>
      </w:r>
      <w:bookmarkEnd w:id="538"/>
      <w:r w:rsidR="00944C83">
        <w:br/>
      </w:r>
      <w:r w:rsidRPr="00E233F7">
        <w:t>http://www.otit.fi/~crope/v4l-dvb/af9015/af9015_firmware_cutter/firmware_files/4.95.0/</w:t>
      </w:r>
      <w:r w:rsidR="00944C83">
        <w:br/>
      </w:r>
      <w:r w:rsidRPr="00E233F7">
        <w:t>dvb-usb-af9015.fw</w:t>
      </w:r>
      <w:bookmarkEnd w:id="539"/>
    </w:p>
    <w:p w14:paraId="73D211E1" w14:textId="77777777" w:rsidR="00944C83" w:rsidRDefault="00DC0D70" w:rsidP="00DC0D70">
      <w:pPr>
        <w:pStyle w:val="Spacedlist"/>
      </w:pPr>
      <w:bookmarkStart w:id="540" w:name="_Ref36999462"/>
      <w:r>
        <w:t>The ISDB-T tuners MyGica S270 and PLEX PX-S1UD are internally identical.</w:t>
      </w:r>
      <w:bookmarkEnd w:id="540"/>
    </w:p>
    <w:p w14:paraId="5D04E4DD" w14:textId="77777777" w:rsidR="008D4705" w:rsidRDefault="008D4705" w:rsidP="00DC0D70">
      <w:pPr>
        <w:pStyle w:val="Spacedlist"/>
      </w:pPr>
      <w:bookmarkStart w:id="541" w:name="_Ref36999642"/>
      <w:r>
        <w:t xml:space="preserve">Need the firmware file from </w:t>
      </w:r>
      <w:r w:rsidRPr="008D4705">
        <w:t>http://plex-net.co.jp/plex/px-s1ud/PX-S1UD_driver_Ver.1.0.1.zip or https://www.linuxtv.org/downloads/firmware/isdbt_rio.inp</w:t>
      </w:r>
      <w:bookmarkEnd w:id="541"/>
    </w:p>
    <w:p w14:paraId="1FCCE381" w14:textId="77777777" w:rsidR="00866C9C" w:rsidRDefault="00866C9C" w:rsidP="00DC0D70">
      <w:pPr>
        <w:pStyle w:val="Spacedlist"/>
      </w:pPr>
      <w:bookmarkStart w:id="542" w:name="_Ref39061852"/>
      <w:r>
        <w:t xml:space="preserve">Need the firmware file </w:t>
      </w:r>
      <w:r w:rsidRPr="00866C9C">
        <w:t>https://linuxtv.org/downloads/firmware/dvb-usb-dib0700-1.20.fw</w:t>
      </w:r>
      <w:bookmarkEnd w:id="542"/>
    </w:p>
    <w:p w14:paraId="124090F3" w14:textId="77777777" w:rsidR="00C67F37" w:rsidRDefault="00C67F37" w:rsidP="00DC0D70">
      <w:pPr>
        <w:pStyle w:val="Spacedlist"/>
      </w:pPr>
      <w:bookmarkStart w:id="543" w:name="_Ref37688953"/>
      <w:r>
        <w:lastRenderedPageBreak/>
        <w:t>The TBS 5580 device has two tuners. The first one supports DVB-T/T2, DVB-C/C2 and ISDB-T. The second tuner supports DVB-S/S2/S2X with a CI interface.</w:t>
      </w:r>
      <w:bookmarkEnd w:id="543"/>
    </w:p>
    <w:p w14:paraId="52057FE3" w14:textId="77777777" w:rsidR="00344910" w:rsidRDefault="00344910" w:rsidP="00FF289A">
      <w:pPr>
        <w:pStyle w:val="Spacedlist"/>
        <w:jc w:val="left"/>
      </w:pPr>
      <w:bookmarkStart w:id="544" w:name="_Ref41217892"/>
      <w:r>
        <w:t>Need the firmware file</w:t>
      </w:r>
      <w:bookmarkEnd w:id="544"/>
      <w:r w:rsidR="002A2133">
        <w:t>s</w:t>
      </w:r>
      <w:r w:rsidR="002A2133" w:rsidRPr="002A2133">
        <w:t xml:space="preserve"> </w:t>
      </w:r>
      <w:r w:rsidR="002A2133" w:rsidRPr="00BD5B20">
        <w:t>dvb-usb-it9303-01.fw</w:t>
      </w:r>
      <w:r w:rsidR="002A2133">
        <w:t xml:space="preserve">, </w:t>
      </w:r>
      <w:r w:rsidR="002A2133" w:rsidRPr="002A2133">
        <w:t>dvb-demod-si2168-b40-01.fw</w:t>
      </w:r>
      <w:r w:rsidR="002A2133">
        <w:t xml:space="preserve"> and </w:t>
      </w:r>
      <w:r w:rsidR="002A2133" w:rsidRPr="002A2133">
        <w:t>dvb-demod-si2168-02.fw</w:t>
      </w:r>
      <w:r w:rsidR="002A2133">
        <w:t xml:space="preserve"> from </w:t>
      </w:r>
      <w:r w:rsidR="00BD5B20" w:rsidRPr="00BD5B20">
        <w:t>https://github.com/OpenELEC/dvb-firmware/blob/master/firmware/</w:t>
      </w:r>
    </w:p>
    <w:p w14:paraId="3807F77D" w14:textId="77777777" w:rsidR="00055D37" w:rsidRDefault="00055D37" w:rsidP="00FF289A">
      <w:pPr>
        <w:pStyle w:val="Spacedlist"/>
        <w:jc w:val="left"/>
      </w:pPr>
      <w:bookmarkStart w:id="545" w:name="_Ref65226327"/>
      <w:r>
        <w:t xml:space="preserve">The Raspberry Pi TV HAT can be connected to Raspberry Pi boards only. It uses the 40-pin Raspberry Pi board connector. It is top-mounted using the </w:t>
      </w:r>
      <w:r>
        <w:rPr>
          <w:i/>
        </w:rPr>
        <w:t xml:space="preserve">Raspberry HAT </w:t>
      </w:r>
      <w:r>
        <w:t xml:space="preserve"> form factor.</w:t>
      </w:r>
      <w:bookmarkEnd w:id="545"/>
    </w:p>
    <w:p w14:paraId="24AE4FF4" w14:textId="77777777" w:rsidR="00692EE7" w:rsidRDefault="00692EE7" w:rsidP="00E86E81">
      <w:pPr>
        <w:pStyle w:val="Heading2"/>
        <w:rPr>
          <w:lang w:val="en-GB"/>
        </w:rPr>
      </w:pPr>
      <w:bookmarkStart w:id="546" w:name="_Toc116317764"/>
      <w:r>
        <w:rPr>
          <w:lang w:val="en-GB"/>
        </w:rPr>
        <w:t xml:space="preserve">Dektec </w:t>
      </w:r>
      <w:r w:rsidR="007E475F">
        <w:rPr>
          <w:lang w:val="en-GB"/>
        </w:rPr>
        <w:t>d</w:t>
      </w:r>
      <w:r>
        <w:rPr>
          <w:lang w:val="en-GB"/>
        </w:rPr>
        <w:t>evices</w:t>
      </w:r>
      <w:bookmarkEnd w:id="546"/>
    </w:p>
    <w:p w14:paraId="4E3DF970" w14:textId="77777777" w:rsidR="00E66E7E" w:rsidRPr="00E66E7E" w:rsidRDefault="00E66E7E" w:rsidP="00B4767F">
      <w:pPr>
        <w:pStyle w:val="Heading3"/>
        <w:rPr>
          <w:lang w:val="en-GB"/>
        </w:rPr>
      </w:pPr>
      <w:bookmarkStart w:id="547" w:name="_Toc116317765"/>
      <w:r>
        <w:rPr>
          <w:lang w:val="en-GB"/>
        </w:rPr>
        <w:t>Overview</w:t>
      </w:r>
      <w:bookmarkEnd w:id="547"/>
    </w:p>
    <w:p w14:paraId="3A972790" w14:textId="2F0D69B3" w:rsidR="00692EE7" w:rsidRDefault="008B3E37" w:rsidP="00692EE7">
      <w:pPr>
        <w:rPr>
          <w:lang w:val="en-GB"/>
        </w:rPr>
      </w:pPr>
      <w:r>
        <w:rPr>
          <w:lang w:val="en-GB"/>
        </w:rPr>
        <w:t xml:space="preserve">The </w:t>
      </w:r>
      <w:r w:rsidR="00935F81">
        <w:rPr>
          <w:lang w:val="en-GB"/>
        </w:rPr>
        <w:t>Dektec devices include a wide range of professional MPEG/DVB devices</w:t>
      </w:r>
      <w:r w:rsidR="00293E1A">
        <w:rPr>
          <w:lang w:val="en-GB"/>
        </w:rPr>
        <w:t>:</w:t>
      </w:r>
      <w:r w:rsidR="00935F81">
        <w:rPr>
          <w:lang w:val="en-GB"/>
        </w:rPr>
        <w:t xml:space="preserve"> ASI input or output, modulators (QPSK, QAM, OFDM, ATSC, DMB, ISDB</w:t>
      </w:r>
      <w:r>
        <w:rPr>
          <w:lang w:val="en-GB"/>
        </w:rPr>
        <w:t>, etc)</w:t>
      </w:r>
      <w:r w:rsidR="000B3D7B">
        <w:rPr>
          <w:lang w:val="en-GB"/>
        </w:rPr>
        <w:t>, demodulators</w:t>
      </w:r>
      <w:r>
        <w:rPr>
          <w:lang w:val="en-GB"/>
        </w:rPr>
        <w:t xml:space="preserve"> and</w:t>
      </w:r>
      <w:r w:rsidR="00935F81">
        <w:rPr>
          <w:lang w:val="en-GB"/>
        </w:rPr>
        <w:t xml:space="preserve"> IP multicasting. The PCI devices are named DTA-1xx and the USB devices are named DTU-2xx. The ASI devices can perform either input, output or both. See </w:t>
      </w:r>
      <w:r w:rsidR="00D57DD4">
        <w:rPr>
          <w:lang w:val="en-GB"/>
        </w:rPr>
        <w:fldChar w:fldCharType="begin"/>
      </w:r>
      <w:r w:rsidR="00935F81">
        <w:rPr>
          <w:lang w:val="en-GB"/>
        </w:rPr>
        <w:instrText xml:space="preserve"> REF _Ref126664330 \r \h </w:instrText>
      </w:r>
      <w:r w:rsidR="00D57DD4">
        <w:rPr>
          <w:lang w:val="en-GB"/>
        </w:rPr>
      </w:r>
      <w:r w:rsidR="00D57DD4">
        <w:rPr>
          <w:lang w:val="en-GB"/>
        </w:rPr>
        <w:fldChar w:fldCharType="separate"/>
      </w:r>
      <w:r w:rsidR="00B44BCC">
        <w:rPr>
          <w:lang w:val="en-GB"/>
        </w:rPr>
        <w:t>[33]</w:t>
      </w:r>
      <w:r w:rsidR="00D57DD4">
        <w:rPr>
          <w:lang w:val="en-GB"/>
        </w:rPr>
        <w:fldChar w:fldCharType="end"/>
      </w:r>
      <w:r w:rsidR="00935F81">
        <w:rPr>
          <w:lang w:val="en-GB"/>
        </w:rPr>
        <w:t xml:space="preserve"> for more details.</w:t>
      </w:r>
    </w:p>
    <w:p w14:paraId="53D58C0A" w14:textId="0974371C" w:rsidR="002B3B98" w:rsidRDefault="00935F81" w:rsidP="002B3B98">
      <w:pPr>
        <w:rPr>
          <w:lang w:val="en-GB"/>
        </w:rPr>
      </w:pPr>
      <w:r>
        <w:rPr>
          <w:lang w:val="en-GB"/>
        </w:rPr>
        <w:t xml:space="preserve">The </w:t>
      </w:r>
      <w:r w:rsidRPr="00097A76">
        <w:rPr>
          <w:rStyle w:val="Codeintext"/>
        </w:rPr>
        <w:t>tsp</w:t>
      </w:r>
      <w:r>
        <w:rPr>
          <w:lang w:val="en-GB"/>
        </w:rPr>
        <w:t xml:space="preserve"> plugin named </w:t>
      </w:r>
      <w:r w:rsidRPr="00CE6802">
        <w:rPr>
          <w:rStyle w:val="Codeintext"/>
        </w:rPr>
        <w:t>dektec</w:t>
      </w:r>
      <w:r>
        <w:rPr>
          <w:lang w:val="en-GB"/>
        </w:rPr>
        <w:t xml:space="preserve"> can perform input or output on any Dektec device, provided that the appropriate drivers are installed on the system. Dektec provides drivers and API for their devices on Windows and Linux (see </w:t>
      </w:r>
      <w:r w:rsidR="00E054FA">
        <w:rPr>
          <w:lang w:val="en-GB"/>
        </w:rPr>
        <w:fldChar w:fldCharType="begin"/>
      </w:r>
      <w:r w:rsidR="00E054FA">
        <w:rPr>
          <w:lang w:val="en-GB"/>
        </w:rPr>
        <w:instrText xml:space="preserve"> REF _Ref484007856 \r \h </w:instrText>
      </w:r>
      <w:r w:rsidR="00E054FA">
        <w:rPr>
          <w:lang w:val="en-GB"/>
        </w:rPr>
      </w:r>
      <w:r w:rsidR="00E054FA">
        <w:rPr>
          <w:lang w:val="en-GB"/>
        </w:rPr>
        <w:fldChar w:fldCharType="separate"/>
      </w:r>
      <w:r w:rsidR="00B44BCC">
        <w:rPr>
          <w:lang w:val="en-GB"/>
        </w:rPr>
        <w:t>[34]</w:t>
      </w:r>
      <w:r w:rsidR="00E054FA">
        <w:rPr>
          <w:lang w:val="en-GB"/>
        </w:rPr>
        <w:fldChar w:fldCharType="end"/>
      </w:r>
      <w:r>
        <w:rPr>
          <w:lang w:val="en-GB"/>
        </w:rPr>
        <w:t>).</w:t>
      </w:r>
      <w:r w:rsidR="002B3B98">
        <w:rPr>
          <w:lang w:val="en-GB"/>
        </w:rPr>
        <w:t xml:space="preserve"> For each operating system, there are two Dektec drivers</w:t>
      </w:r>
      <w:r w:rsidR="00293E1A">
        <w:rPr>
          <w:lang w:val="en-GB"/>
        </w:rPr>
        <w:t>:</w:t>
      </w:r>
      <w:r w:rsidR="002B3B98">
        <w:rPr>
          <w:lang w:val="en-GB"/>
        </w:rPr>
        <w:t xml:space="preserve"> one for all PCI devices and one for all USB devices.</w:t>
      </w:r>
    </w:p>
    <w:p w14:paraId="426A3579" w14:textId="77777777" w:rsidR="002B3B98" w:rsidRDefault="002B3B98" w:rsidP="00B4767F">
      <w:pPr>
        <w:pStyle w:val="Heading3"/>
        <w:rPr>
          <w:lang w:val="en-GB"/>
        </w:rPr>
      </w:pPr>
      <w:bookmarkStart w:id="548" w:name="_Toc116317766"/>
      <w:r>
        <w:rPr>
          <w:lang w:val="en-GB"/>
        </w:rPr>
        <w:t xml:space="preserve">Linux </w:t>
      </w:r>
      <w:r w:rsidR="007E475F">
        <w:rPr>
          <w:lang w:val="en-GB"/>
        </w:rPr>
        <w:t>p</w:t>
      </w:r>
      <w:r>
        <w:rPr>
          <w:lang w:val="en-GB"/>
        </w:rPr>
        <w:t>latforms</w:t>
      </w:r>
      <w:bookmarkEnd w:id="548"/>
    </w:p>
    <w:p w14:paraId="7F9234A0" w14:textId="77777777" w:rsidR="00A40CDD" w:rsidRDefault="002B3B98" w:rsidP="00A40CDD">
      <w:pPr>
        <w:rPr>
          <w:lang w:val="en-GB"/>
        </w:rPr>
      </w:pPr>
      <w:r>
        <w:rPr>
          <w:lang w:val="en-GB"/>
        </w:rPr>
        <w:t>The Dektec drivers are provided in source format. They must be compiled for each specific vers</w:t>
      </w:r>
      <w:r w:rsidR="00A40CDD">
        <w:rPr>
          <w:lang w:val="en-GB"/>
        </w:rPr>
        <w:t>ion of the Linux kernel.</w:t>
      </w:r>
    </w:p>
    <w:p w14:paraId="26F9DDE1" w14:textId="466F4AD8" w:rsidR="00E054FA" w:rsidRPr="003D5B2A" w:rsidRDefault="00E054FA" w:rsidP="005A7393">
      <w:pPr>
        <w:rPr>
          <w:lang w:val="en-GB"/>
        </w:rPr>
      </w:pPr>
      <w:r>
        <w:rPr>
          <w:lang w:val="en-GB"/>
        </w:rPr>
        <w:t xml:space="preserve">For a better integration with the various distros, an independent project </w:t>
      </w:r>
      <w:r w:rsidR="003D5B2A">
        <w:rPr>
          <w:lang w:val="en-GB"/>
        </w:rPr>
        <w:t xml:space="preserve">has been setup to create DKMS packages for Dektec drivers (see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B44BCC">
        <w:rPr>
          <w:lang w:val="en-GB"/>
        </w:rPr>
        <w:t>[35]</w:t>
      </w:r>
      <w:r w:rsidR="003D5B2A">
        <w:rPr>
          <w:lang w:val="en-GB"/>
        </w:rPr>
        <w:fldChar w:fldCharType="end"/>
      </w:r>
      <w:r w:rsidR="003D5B2A">
        <w:rPr>
          <w:lang w:val="en-GB"/>
        </w:rPr>
        <w:t>). This project provides a s</w:t>
      </w:r>
      <w:r w:rsidR="00731B12">
        <w:rPr>
          <w:lang w:val="en-GB"/>
        </w:rPr>
        <w:t>cript to build packages for Red</w:t>
      </w:r>
      <w:r w:rsidR="003D5B2A">
        <w:rPr>
          <w:lang w:val="en-GB"/>
        </w:rPr>
        <w:t xml:space="preserve">Hat, CentOS, </w:t>
      </w:r>
      <w:r w:rsidR="00731B12">
        <w:rPr>
          <w:lang w:val="en-GB"/>
        </w:rPr>
        <w:t xml:space="preserve">AlmaLinux, </w:t>
      </w:r>
      <w:r w:rsidR="003D5B2A">
        <w:rPr>
          <w:lang w:val="en-GB"/>
        </w:rPr>
        <w:t xml:space="preserve">Fedora and Ubuntu distros, using the source code from the Dektec site. Pre-built packages are also available from the </w:t>
      </w:r>
      <w:r w:rsidR="003D5B2A">
        <w:rPr>
          <w:i/>
          <w:lang w:val="en-GB"/>
        </w:rPr>
        <w:t>releases</w:t>
      </w:r>
      <w:r w:rsidR="003D5B2A">
        <w:rPr>
          <w:lang w:val="en-GB"/>
        </w:rPr>
        <w:t xml:space="preserve"> section in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B44BCC">
        <w:rPr>
          <w:lang w:val="en-GB"/>
        </w:rPr>
        <w:t>[35]</w:t>
      </w:r>
      <w:r w:rsidR="003D5B2A">
        <w:rPr>
          <w:lang w:val="en-GB"/>
        </w:rPr>
        <w:fldChar w:fldCharType="end"/>
      </w:r>
      <w:r w:rsidR="003D5B2A">
        <w:rPr>
          <w:lang w:val="en-GB"/>
        </w:rPr>
        <w:t>.</w:t>
      </w:r>
    </w:p>
    <w:p w14:paraId="5AC1CF09" w14:textId="77777777" w:rsidR="002B3B98" w:rsidRDefault="002B3B98" w:rsidP="00B4767F">
      <w:pPr>
        <w:pStyle w:val="Heading3"/>
        <w:rPr>
          <w:lang w:val="en-GB"/>
        </w:rPr>
      </w:pPr>
      <w:bookmarkStart w:id="549" w:name="_Toc116317767"/>
      <w:r>
        <w:rPr>
          <w:lang w:val="en-GB"/>
        </w:rPr>
        <w:t xml:space="preserve">Microsoft Windows </w:t>
      </w:r>
      <w:r w:rsidR="007E475F">
        <w:rPr>
          <w:lang w:val="en-GB"/>
        </w:rPr>
        <w:t>p</w:t>
      </w:r>
      <w:r>
        <w:rPr>
          <w:lang w:val="en-GB"/>
        </w:rPr>
        <w:t>latforms</w:t>
      </w:r>
      <w:bookmarkEnd w:id="549"/>
    </w:p>
    <w:p w14:paraId="5830855A" w14:textId="5C356D40" w:rsidR="002B3B98" w:rsidRDefault="002B3B98" w:rsidP="002B3B98">
      <w:pPr>
        <w:rPr>
          <w:lang w:val="en-GB"/>
        </w:rPr>
      </w:pPr>
      <w:r>
        <w:rPr>
          <w:lang w:val="en-GB"/>
        </w:rPr>
        <w:t>The Dektec drivers are provided in binary format and can be directly installed. An installation guide is included in the zip file of each driver.</w:t>
      </w:r>
      <w:r w:rsidR="003D5B2A">
        <w:rPr>
          <w:lang w:val="en-GB"/>
        </w:rPr>
        <w:t xml:space="preserve"> See </w:t>
      </w:r>
      <w:r w:rsidR="003D5B2A">
        <w:rPr>
          <w:lang w:val="en-GB"/>
        </w:rPr>
        <w:fldChar w:fldCharType="begin"/>
      </w:r>
      <w:r w:rsidR="003D5B2A">
        <w:rPr>
          <w:lang w:val="en-GB"/>
        </w:rPr>
        <w:instrText xml:space="preserve"> REF _Ref484007856 \r \h </w:instrText>
      </w:r>
      <w:r w:rsidR="003D5B2A">
        <w:rPr>
          <w:lang w:val="en-GB"/>
        </w:rPr>
      </w:r>
      <w:r w:rsidR="003D5B2A">
        <w:rPr>
          <w:lang w:val="en-GB"/>
        </w:rPr>
        <w:fldChar w:fldCharType="separate"/>
      </w:r>
      <w:r w:rsidR="00B44BCC">
        <w:rPr>
          <w:lang w:val="en-GB"/>
        </w:rPr>
        <w:t>[34]</w:t>
      </w:r>
      <w:r w:rsidR="003D5B2A">
        <w:rPr>
          <w:lang w:val="en-GB"/>
        </w:rPr>
        <w:fldChar w:fldCharType="end"/>
      </w:r>
      <w:r w:rsidR="003D5B2A">
        <w:rPr>
          <w:lang w:val="en-GB"/>
        </w:rPr>
        <w:t>.</w:t>
      </w:r>
    </w:p>
    <w:p w14:paraId="5878BBEA" w14:textId="77777777" w:rsidR="00FB3EBF" w:rsidRDefault="00FB3EBF" w:rsidP="00B4767F">
      <w:pPr>
        <w:pStyle w:val="Heading3"/>
      </w:pPr>
      <w:bookmarkStart w:id="550" w:name="_Toc116317768"/>
      <w:r>
        <w:t xml:space="preserve">MacOS </w:t>
      </w:r>
      <w:r w:rsidR="007E475F">
        <w:t>p</w:t>
      </w:r>
      <w:r>
        <w:t>latforms</w:t>
      </w:r>
      <w:bookmarkEnd w:id="550"/>
    </w:p>
    <w:p w14:paraId="2ACDE144" w14:textId="77777777" w:rsidR="00FB3EBF" w:rsidRPr="002B3B98" w:rsidRDefault="00FB3EBF" w:rsidP="002B3B98">
      <w:pPr>
        <w:rPr>
          <w:lang w:val="en-GB"/>
        </w:rPr>
      </w:pPr>
      <w:r>
        <w:rPr>
          <w:lang w:val="en-GB"/>
        </w:rPr>
        <w:t>Dektec provides no support for macOS. All Dektec features of TSDuck are disabled on macOS.</w:t>
      </w:r>
    </w:p>
    <w:p w14:paraId="3747BEB4" w14:textId="77777777" w:rsidR="008B3E37" w:rsidRDefault="007E475F" w:rsidP="00B4767F">
      <w:pPr>
        <w:pStyle w:val="Heading3"/>
        <w:rPr>
          <w:lang w:val="en-GB"/>
        </w:rPr>
      </w:pPr>
      <w:bookmarkStart w:id="551" w:name="_Toc116317769"/>
      <w:r>
        <w:rPr>
          <w:lang w:val="en-GB"/>
        </w:rPr>
        <w:t>Tested d</w:t>
      </w:r>
      <w:r w:rsidR="008B3E37">
        <w:rPr>
          <w:lang w:val="en-GB"/>
        </w:rPr>
        <w:t>evices</w:t>
      </w:r>
      <w:bookmarkEnd w:id="551"/>
    </w:p>
    <w:p w14:paraId="566BC06D" w14:textId="77777777" w:rsidR="008B3E37" w:rsidRDefault="008B3E37" w:rsidP="008B3E37">
      <w:pPr>
        <w:rPr>
          <w:lang w:val="en-GB"/>
        </w:rPr>
      </w:pPr>
      <w:r>
        <w:rPr>
          <w:lang w:val="en-GB"/>
        </w:rPr>
        <w:t>The following Dektec devices have been succes</w:t>
      </w:r>
      <w:r w:rsidR="002B67E9">
        <w:rPr>
          <w:lang w:val="en-GB"/>
        </w:rPr>
        <w:t>s</w:t>
      </w:r>
      <w:r>
        <w:rPr>
          <w:lang w:val="en-GB"/>
        </w:rPr>
        <w:t xml:space="preserve">fully tested with </w:t>
      </w:r>
      <w:r w:rsidR="00FF73D7">
        <w:rPr>
          <w:lang w:val="en-GB"/>
        </w:rPr>
        <w:t>TSDuck</w:t>
      </w:r>
      <w:r w:rsidR="00293E1A">
        <w:rPr>
          <w:lang w:val="en-GB"/>
        </w:rPr>
        <w:t>:</w:t>
      </w:r>
    </w:p>
    <w:p w14:paraId="7EC208E9" w14:textId="77777777" w:rsidR="008B3E37" w:rsidRDefault="000D56EC" w:rsidP="006456A9">
      <w:pPr>
        <w:pStyle w:val="ListBullet"/>
        <w:tabs>
          <w:tab w:val="left" w:pos="1418"/>
        </w:tabs>
        <w:rPr>
          <w:lang w:val="en-GB"/>
        </w:rPr>
      </w:pPr>
      <w:r>
        <w:rPr>
          <w:lang w:val="en-GB"/>
        </w:rPr>
        <w:t>DTA-140</w:t>
      </w:r>
      <w:r>
        <w:rPr>
          <w:lang w:val="en-GB"/>
        </w:rPr>
        <w:tab/>
      </w:r>
      <w:r w:rsidR="008B3E37">
        <w:rPr>
          <w:lang w:val="en-GB"/>
        </w:rPr>
        <w:t>: PCI ASI input and output.</w:t>
      </w:r>
    </w:p>
    <w:p w14:paraId="74DCC163" w14:textId="77777777" w:rsidR="000D56EC" w:rsidRPr="008B3E37" w:rsidRDefault="000D56EC" w:rsidP="006456A9">
      <w:pPr>
        <w:pStyle w:val="ListBullet"/>
        <w:tabs>
          <w:tab w:val="left" w:pos="1418"/>
        </w:tabs>
        <w:rPr>
          <w:lang w:val="en-GB"/>
        </w:rPr>
      </w:pPr>
      <w:r>
        <w:rPr>
          <w:lang w:val="en-GB"/>
        </w:rPr>
        <w:t>DTU-245</w:t>
      </w:r>
      <w:r>
        <w:rPr>
          <w:lang w:val="en-GB"/>
        </w:rPr>
        <w:tab/>
        <w:t>: USB ASI input and output.</w:t>
      </w:r>
    </w:p>
    <w:p w14:paraId="53F3DEC9" w14:textId="77777777" w:rsidR="00A8204E" w:rsidRDefault="00A8204E" w:rsidP="006456A9">
      <w:pPr>
        <w:pStyle w:val="ListBullet"/>
        <w:tabs>
          <w:tab w:val="left" w:pos="1418"/>
        </w:tabs>
        <w:rPr>
          <w:lang w:val="en-GB"/>
        </w:rPr>
      </w:pPr>
      <w:r w:rsidRPr="008B3E37">
        <w:rPr>
          <w:lang w:val="en-GB"/>
        </w:rPr>
        <w:t>DTA-107</w:t>
      </w:r>
      <w:r>
        <w:rPr>
          <w:lang w:val="en-GB"/>
        </w:rPr>
        <w:tab/>
      </w:r>
      <w:r w:rsidRPr="008B3E37">
        <w:rPr>
          <w:lang w:val="en-GB"/>
        </w:rPr>
        <w:t>: PCI DVB-S modulator.</w:t>
      </w:r>
    </w:p>
    <w:p w14:paraId="4DB6AD8B" w14:textId="77777777" w:rsidR="0008629C" w:rsidRDefault="0008629C" w:rsidP="006456A9">
      <w:pPr>
        <w:pStyle w:val="ListBullet"/>
        <w:tabs>
          <w:tab w:val="left" w:pos="1418"/>
        </w:tabs>
        <w:rPr>
          <w:lang w:val="en-GB"/>
        </w:rPr>
      </w:pPr>
      <w:r w:rsidRPr="008B3E37">
        <w:rPr>
          <w:lang w:val="en-GB"/>
        </w:rPr>
        <w:t>DTA-107</w:t>
      </w:r>
      <w:r>
        <w:rPr>
          <w:lang w:val="en-GB"/>
        </w:rPr>
        <w:t>S2</w:t>
      </w:r>
      <w:r>
        <w:rPr>
          <w:lang w:val="en-GB"/>
        </w:rPr>
        <w:tab/>
      </w:r>
      <w:r w:rsidRPr="008B3E37">
        <w:rPr>
          <w:lang w:val="en-GB"/>
        </w:rPr>
        <w:t>: PCI DVB-S</w:t>
      </w:r>
      <w:r>
        <w:rPr>
          <w:lang w:val="en-GB"/>
        </w:rPr>
        <w:t>2</w:t>
      </w:r>
      <w:r w:rsidRPr="008B3E37">
        <w:rPr>
          <w:lang w:val="en-GB"/>
        </w:rPr>
        <w:t xml:space="preserve"> modulator.</w:t>
      </w:r>
    </w:p>
    <w:p w14:paraId="742C963E" w14:textId="77777777" w:rsidR="008B3E37" w:rsidRDefault="000D56EC" w:rsidP="006456A9">
      <w:pPr>
        <w:pStyle w:val="ListBullet"/>
        <w:tabs>
          <w:tab w:val="left" w:pos="1418"/>
        </w:tabs>
        <w:rPr>
          <w:lang w:val="fr-FR"/>
        </w:rPr>
      </w:pPr>
      <w:r>
        <w:rPr>
          <w:lang w:val="fr-FR"/>
        </w:rPr>
        <w:t>DTA-110T</w:t>
      </w:r>
      <w:r>
        <w:rPr>
          <w:lang w:val="fr-FR"/>
        </w:rPr>
        <w:tab/>
      </w:r>
      <w:r w:rsidR="008B3E37" w:rsidRPr="008B3E37">
        <w:rPr>
          <w:lang w:val="fr-FR"/>
        </w:rPr>
        <w:t xml:space="preserve">: </w:t>
      </w:r>
      <w:r w:rsidR="008B3E37">
        <w:rPr>
          <w:lang w:val="fr-FR"/>
        </w:rPr>
        <w:t xml:space="preserve">PCI </w:t>
      </w:r>
      <w:r w:rsidR="008B3E37" w:rsidRPr="008B3E37">
        <w:rPr>
          <w:lang w:val="fr-FR"/>
        </w:rPr>
        <w:t>DVB-T</w:t>
      </w:r>
      <w:r w:rsidR="008B3E37" w:rsidRPr="00175BE1">
        <w:rPr>
          <w:lang w:val="fr-FR"/>
        </w:rPr>
        <w:t xml:space="preserve"> modulator</w:t>
      </w:r>
      <w:r w:rsidR="008B3E37" w:rsidRPr="008B3E37">
        <w:rPr>
          <w:lang w:val="fr-FR"/>
        </w:rPr>
        <w:t>.</w:t>
      </w:r>
    </w:p>
    <w:p w14:paraId="6D8CC62D" w14:textId="77777777" w:rsidR="00A8204E" w:rsidRDefault="00A8204E" w:rsidP="006456A9">
      <w:pPr>
        <w:pStyle w:val="ListBullet"/>
        <w:tabs>
          <w:tab w:val="left" w:pos="1418"/>
        </w:tabs>
        <w:rPr>
          <w:lang w:val="en-GB"/>
        </w:rPr>
      </w:pPr>
      <w:r w:rsidRPr="00A8204E">
        <w:rPr>
          <w:lang w:val="en-GB"/>
        </w:rPr>
        <w:t>DTA-115</w:t>
      </w:r>
      <w:r w:rsidRPr="00A8204E">
        <w:rPr>
          <w:lang w:val="en-GB"/>
        </w:rPr>
        <w:tab/>
        <w:t>: PCI multi-standard modulator (some modulation types are subjec</w:t>
      </w:r>
      <w:r>
        <w:rPr>
          <w:lang w:val="en-GB"/>
        </w:rPr>
        <w:t>t to optional licences</w:t>
      </w:r>
      <w:r w:rsidRPr="00A8204E">
        <w:rPr>
          <w:lang w:val="en-GB"/>
        </w:rPr>
        <w:t>)</w:t>
      </w:r>
      <w:r w:rsidR="002529B7">
        <w:rPr>
          <w:lang w:val="en-GB"/>
        </w:rPr>
        <w:t xml:space="preserve"> with an additional bidirectional ASI port.</w:t>
      </w:r>
    </w:p>
    <w:p w14:paraId="4C9B9DB7" w14:textId="77777777" w:rsidR="00491486" w:rsidRDefault="00491486" w:rsidP="00491486">
      <w:pPr>
        <w:pStyle w:val="ListBullet"/>
        <w:tabs>
          <w:tab w:val="left" w:pos="1418"/>
        </w:tabs>
        <w:rPr>
          <w:lang w:val="en-GB"/>
        </w:rPr>
      </w:pPr>
      <w:r w:rsidRPr="00A8204E">
        <w:rPr>
          <w:lang w:val="en-GB"/>
        </w:rPr>
        <w:t>DT</w:t>
      </w:r>
      <w:r>
        <w:rPr>
          <w:lang w:val="en-GB"/>
        </w:rPr>
        <w:t>U-3</w:t>
      </w:r>
      <w:r w:rsidRPr="00A8204E">
        <w:rPr>
          <w:lang w:val="en-GB"/>
        </w:rPr>
        <w:t>15</w:t>
      </w:r>
      <w:r w:rsidRPr="00A8204E">
        <w:rPr>
          <w:lang w:val="en-GB"/>
        </w:rPr>
        <w:tab/>
        <w:t xml:space="preserve">: </w:t>
      </w:r>
      <w:r>
        <w:rPr>
          <w:lang w:val="en-GB"/>
        </w:rPr>
        <w:t>USB-3</w:t>
      </w:r>
      <w:r w:rsidRPr="00A8204E">
        <w:rPr>
          <w:lang w:val="en-GB"/>
        </w:rPr>
        <w:t xml:space="preserve"> multi-standard modulator</w:t>
      </w:r>
      <w:r>
        <w:rPr>
          <w:lang w:val="en-GB"/>
        </w:rPr>
        <w:t xml:space="preserve"> </w:t>
      </w:r>
      <w:r w:rsidRPr="00A8204E">
        <w:rPr>
          <w:lang w:val="en-GB"/>
        </w:rPr>
        <w:t>(subjec</w:t>
      </w:r>
      <w:r>
        <w:rPr>
          <w:lang w:val="en-GB"/>
        </w:rPr>
        <w:t>t to optional licences</w:t>
      </w:r>
      <w:r w:rsidRPr="00A8204E">
        <w:rPr>
          <w:lang w:val="en-GB"/>
        </w:rPr>
        <w:t>)</w:t>
      </w:r>
      <w:r>
        <w:rPr>
          <w:lang w:val="en-GB"/>
        </w:rPr>
        <w:t>.</w:t>
      </w:r>
    </w:p>
    <w:p w14:paraId="08FE4894" w14:textId="77777777" w:rsidR="002B163A" w:rsidRDefault="002B163A" w:rsidP="00491486">
      <w:pPr>
        <w:pStyle w:val="ListBullet"/>
        <w:tabs>
          <w:tab w:val="left" w:pos="1418"/>
        </w:tabs>
        <w:rPr>
          <w:lang w:val="en-GB"/>
        </w:rPr>
      </w:pPr>
      <w:r>
        <w:rPr>
          <w:lang w:val="en-GB"/>
        </w:rPr>
        <w:lastRenderedPageBreak/>
        <w:t>DTA-2137</w:t>
      </w:r>
      <w:r w:rsidR="00AF74CB">
        <w:rPr>
          <w:lang w:val="en-GB"/>
        </w:rPr>
        <w:t>C</w:t>
      </w:r>
      <w:r>
        <w:rPr>
          <w:lang w:val="en-GB"/>
        </w:rPr>
        <w:tab/>
        <w:t>: PCIe DVB-S/S2 demodulator</w:t>
      </w:r>
      <w:r w:rsidR="00AF74CB">
        <w:rPr>
          <w:lang w:val="en-GB"/>
        </w:rPr>
        <w:t xml:space="preserve"> with ASI outputs</w:t>
      </w:r>
      <w:r>
        <w:rPr>
          <w:lang w:val="en-GB"/>
        </w:rPr>
        <w:t>.</w:t>
      </w:r>
    </w:p>
    <w:p w14:paraId="1E331A1A" w14:textId="77777777" w:rsidR="00227AE3" w:rsidRPr="00922B4B" w:rsidRDefault="00227AE3" w:rsidP="00491486">
      <w:pPr>
        <w:pStyle w:val="ListBullet"/>
        <w:tabs>
          <w:tab w:val="left" w:pos="1418"/>
        </w:tabs>
        <w:rPr>
          <w:lang w:val="fr-FR"/>
        </w:rPr>
      </w:pPr>
      <w:r w:rsidRPr="00922B4B">
        <w:rPr>
          <w:lang w:val="fr-FR"/>
        </w:rPr>
        <w:t>DTA-2138B</w:t>
      </w:r>
      <w:r w:rsidRPr="00922B4B">
        <w:rPr>
          <w:lang w:val="fr-FR"/>
        </w:rPr>
        <w:tab/>
        <w:t>: PCIe DVB-T/T2, DVB-C/C2, ISDB-T demodulator.</w:t>
      </w:r>
    </w:p>
    <w:p w14:paraId="297D2419" w14:textId="77777777" w:rsidR="00A771C4" w:rsidRDefault="000D56EC" w:rsidP="00FF73D7">
      <w:pPr>
        <w:rPr>
          <w:lang w:val="en-GB"/>
        </w:rPr>
      </w:pPr>
      <w:r>
        <w:rPr>
          <w:lang w:val="en-GB"/>
        </w:rPr>
        <w:t xml:space="preserve">Any other Dektec device should work with </w:t>
      </w:r>
      <w:r w:rsidR="00FF73D7">
        <w:rPr>
          <w:lang w:val="en-GB"/>
        </w:rPr>
        <w:t>TSDuck</w:t>
      </w:r>
      <w:r>
        <w:rPr>
          <w:lang w:val="en-GB"/>
        </w:rPr>
        <w:t>.</w:t>
      </w:r>
      <w:r w:rsidR="00B464AC">
        <w:rPr>
          <w:lang w:val="en-GB"/>
        </w:rPr>
        <w:t xml:space="preserve"> Not having a Dektec device listed above is usually not an issue. The Dektec software interface is stable and consistent between Linux and Windows. The experience has demonstrated that using new Dektec devices using recent builds of TSDuck (i.e. containing a recent version of the Dektec API library) has always worked.</w:t>
      </w:r>
    </w:p>
    <w:p w14:paraId="40DEA5F4" w14:textId="7545B989" w:rsidR="00B464AC" w:rsidRDefault="00B464AC" w:rsidP="00FF73D7">
      <w:pPr>
        <w:rPr>
          <w:lang w:val="en-GB"/>
        </w:rPr>
      </w:pPr>
      <w:r>
        <w:rPr>
          <w:lang w:val="en-GB"/>
        </w:rPr>
        <w:t xml:space="preserve">It is possible that new Dektec devices introduce new features or protocols which are not yet supported by TSDuck. Please report this in the TSDuck issue tracker (see </w:t>
      </w:r>
      <w:r>
        <w:rPr>
          <w:lang w:val="en-GB"/>
        </w:rPr>
        <w:fldChar w:fldCharType="begin"/>
      </w:r>
      <w:r>
        <w:rPr>
          <w:lang w:val="en-GB"/>
        </w:rPr>
        <w:instrText xml:space="preserve"> REF _Ref496878988 \r \h </w:instrText>
      </w:r>
      <w:r>
        <w:rPr>
          <w:lang w:val="en-GB"/>
        </w:rPr>
      </w:r>
      <w:r>
        <w:rPr>
          <w:lang w:val="en-GB"/>
        </w:rPr>
        <w:fldChar w:fldCharType="separate"/>
      </w:r>
      <w:r w:rsidR="00B44BCC">
        <w:rPr>
          <w:lang w:val="en-GB"/>
        </w:rPr>
        <w:t>[48]</w:t>
      </w:r>
      <w:r>
        <w:rPr>
          <w:lang w:val="en-GB"/>
        </w:rPr>
        <w:fldChar w:fldCharType="end"/>
      </w:r>
      <w:r>
        <w:rPr>
          <w:lang w:val="en-GB"/>
        </w:rPr>
        <w:t>) so that the new feature can be implemented.</w:t>
      </w:r>
    </w:p>
    <w:p w14:paraId="3891576F" w14:textId="77777777" w:rsidR="00E75294" w:rsidRDefault="00E75294" w:rsidP="00E75294">
      <w:pPr>
        <w:pStyle w:val="Heading2"/>
        <w:rPr>
          <w:lang w:val="en-GB"/>
        </w:rPr>
      </w:pPr>
      <w:bookmarkStart w:id="552" w:name="_Toc116317770"/>
      <w:r>
        <w:rPr>
          <w:lang w:val="en-GB"/>
        </w:rPr>
        <w:t>HiDes Devices</w:t>
      </w:r>
      <w:bookmarkEnd w:id="552"/>
    </w:p>
    <w:p w14:paraId="3AD41657" w14:textId="77777777" w:rsidR="00E75294" w:rsidRPr="00E66E7E" w:rsidRDefault="00E75294" w:rsidP="00B4767F">
      <w:pPr>
        <w:pStyle w:val="Heading3"/>
        <w:rPr>
          <w:lang w:val="en-GB"/>
        </w:rPr>
      </w:pPr>
      <w:bookmarkStart w:id="553" w:name="_Toc116317771"/>
      <w:r>
        <w:rPr>
          <w:lang w:val="en-GB"/>
        </w:rPr>
        <w:t>Overview</w:t>
      </w:r>
      <w:bookmarkEnd w:id="553"/>
    </w:p>
    <w:p w14:paraId="7569D959" w14:textId="04F12BE1" w:rsidR="00E75294" w:rsidRPr="00E75294" w:rsidRDefault="00E75294" w:rsidP="00E75294">
      <w:pPr>
        <w:rPr>
          <w:lang w:val="en-GB"/>
        </w:rPr>
      </w:pPr>
      <w:r w:rsidRPr="00E75294">
        <w:rPr>
          <w:lang w:val="en-GB"/>
        </w:rPr>
        <w:t>HiDes</w:t>
      </w:r>
      <w:r>
        <w:rPr>
          <w:lang w:val="en-GB"/>
        </w:rPr>
        <w:t xml:space="preserve"> </w:t>
      </w:r>
      <w:r w:rsidRPr="00E75294">
        <w:rPr>
          <w:lang w:val="en-GB"/>
        </w:rPr>
        <w:t>is a company from Taiwan, a manufacturer</w:t>
      </w:r>
      <w:r>
        <w:rPr>
          <w:lang w:val="en-GB"/>
        </w:rPr>
        <w:t xml:space="preserve"> </w:t>
      </w:r>
      <w:r w:rsidRPr="00E75294">
        <w:rPr>
          <w:lang w:val="en-GB"/>
        </w:rPr>
        <w:t>of cheap DVB-T devices</w:t>
      </w:r>
      <w:r>
        <w:rPr>
          <w:lang w:val="en-GB"/>
        </w:rPr>
        <w:t xml:space="preserve"> (see </w:t>
      </w:r>
      <w:r>
        <w:rPr>
          <w:lang w:val="en-GB"/>
        </w:rPr>
        <w:fldChar w:fldCharType="begin"/>
      </w:r>
      <w:r>
        <w:rPr>
          <w:lang w:val="en-GB"/>
        </w:rPr>
        <w:instrText xml:space="preserve"> REF _Ref517425531 \r \h </w:instrText>
      </w:r>
      <w:r>
        <w:rPr>
          <w:lang w:val="en-GB"/>
        </w:rPr>
      </w:r>
      <w:r>
        <w:rPr>
          <w:lang w:val="en-GB"/>
        </w:rPr>
        <w:fldChar w:fldCharType="separate"/>
      </w:r>
      <w:r w:rsidR="00B44BCC">
        <w:rPr>
          <w:lang w:val="en-GB"/>
        </w:rPr>
        <w:t>[36]</w:t>
      </w:r>
      <w:r>
        <w:rPr>
          <w:lang w:val="en-GB"/>
        </w:rPr>
        <w:fldChar w:fldCharType="end"/>
      </w:r>
      <w:r>
        <w:rPr>
          <w:lang w:val="en-GB"/>
        </w:rPr>
        <w:t>)</w:t>
      </w:r>
      <w:r w:rsidRPr="00E75294">
        <w:rPr>
          <w:lang w:val="en-GB"/>
        </w:rPr>
        <w:t>. These devices are based on chips from</w:t>
      </w:r>
      <w:r>
        <w:rPr>
          <w:lang w:val="en-GB"/>
        </w:rPr>
        <w:t xml:space="preserve"> </w:t>
      </w:r>
      <w:r w:rsidRPr="00E75294">
        <w:rPr>
          <w:lang w:val="en-GB"/>
        </w:rPr>
        <w:t>ITE Technologies Inc., also from Taiwan.</w:t>
      </w:r>
    </w:p>
    <w:p w14:paraId="78C4320D" w14:textId="77777777" w:rsidR="00E75294" w:rsidRPr="00E75294" w:rsidRDefault="00E75294" w:rsidP="00E75294">
      <w:pPr>
        <w:rPr>
          <w:lang w:val="en-GB"/>
        </w:rPr>
      </w:pPr>
      <w:r w:rsidRPr="00E75294">
        <w:rPr>
          <w:lang w:val="en-GB"/>
        </w:rPr>
        <w:t>The UT-100C model is a USB DVB-T modulator adaptor (transmission).</w:t>
      </w:r>
      <w:r>
        <w:rPr>
          <w:lang w:val="en-GB"/>
        </w:rPr>
        <w:t xml:space="preserve"> </w:t>
      </w:r>
      <w:r w:rsidRPr="00E75294">
        <w:rPr>
          <w:lang w:val="en-GB"/>
        </w:rPr>
        <w:t>This device is probably the cheapest modulator on Earth for Digital TV.</w:t>
      </w:r>
    </w:p>
    <w:p w14:paraId="19C10D58" w14:textId="77777777" w:rsidR="00E75294" w:rsidRDefault="00E75294" w:rsidP="00E75294">
      <w:pPr>
        <w:rPr>
          <w:lang w:val="en-GB"/>
        </w:rPr>
      </w:pPr>
      <w:r w:rsidRPr="00E75294">
        <w:rPr>
          <w:lang w:val="en-GB"/>
        </w:rPr>
        <w:t xml:space="preserve">Other models </w:t>
      </w:r>
      <w:r>
        <w:rPr>
          <w:lang w:val="en-GB"/>
        </w:rPr>
        <w:t xml:space="preserve">from HiDes </w:t>
      </w:r>
      <w:r w:rsidRPr="00E75294">
        <w:rPr>
          <w:lang w:val="en-GB"/>
        </w:rPr>
        <w:t>include reception</w:t>
      </w:r>
      <w:r>
        <w:rPr>
          <w:lang w:val="en-GB"/>
        </w:rPr>
        <w:t>, ISDB-T support</w:t>
      </w:r>
      <w:r w:rsidRPr="00E75294">
        <w:rPr>
          <w:lang w:val="en-GB"/>
        </w:rPr>
        <w:t xml:space="preserve"> or PCIe interface.</w:t>
      </w:r>
      <w:r>
        <w:rPr>
          <w:lang w:val="en-GB"/>
        </w:rPr>
        <w:t xml:space="preserve"> Currently, only USB DVB-T modulators are supported by TSDuck.</w:t>
      </w:r>
    </w:p>
    <w:p w14:paraId="1E299CBF" w14:textId="63498201" w:rsidR="00E75294" w:rsidRDefault="00E75294" w:rsidP="00E75294">
      <w:pPr>
        <w:rPr>
          <w:lang w:val="en-GB"/>
        </w:rPr>
      </w:pPr>
      <w:r>
        <w:rPr>
          <w:lang w:val="en-GB"/>
        </w:rPr>
        <w:t xml:space="preserve">The tsp plugin named </w:t>
      </w:r>
      <w:r w:rsidRPr="00CE6802">
        <w:rPr>
          <w:rStyle w:val="Codeintext"/>
        </w:rPr>
        <w:t>hides</w:t>
      </w:r>
      <w:r>
        <w:rPr>
          <w:lang w:val="en-GB"/>
        </w:rPr>
        <w:t xml:space="preserve"> can perform output on HiDes devices, provided that the appropriate drivers are installed on the system. These drivers are available at </w:t>
      </w:r>
      <w:r>
        <w:rPr>
          <w:lang w:val="en-GB"/>
        </w:rPr>
        <w:fldChar w:fldCharType="begin"/>
      </w:r>
      <w:r>
        <w:rPr>
          <w:lang w:val="en-GB"/>
        </w:rPr>
        <w:instrText xml:space="preserve"> REF _Ref517425746 \r \h </w:instrText>
      </w:r>
      <w:r>
        <w:rPr>
          <w:lang w:val="en-GB"/>
        </w:rPr>
      </w:r>
      <w:r>
        <w:rPr>
          <w:lang w:val="en-GB"/>
        </w:rPr>
        <w:fldChar w:fldCharType="separate"/>
      </w:r>
      <w:r w:rsidR="00B44BCC">
        <w:rPr>
          <w:lang w:val="en-GB"/>
        </w:rPr>
        <w:t>[37]</w:t>
      </w:r>
      <w:r>
        <w:rPr>
          <w:lang w:val="en-GB"/>
        </w:rPr>
        <w:fldChar w:fldCharType="end"/>
      </w:r>
      <w:r>
        <w:rPr>
          <w:lang w:val="en-GB"/>
        </w:rPr>
        <w:t>.</w:t>
      </w:r>
    </w:p>
    <w:p w14:paraId="3D6F1292" w14:textId="77777777" w:rsidR="00E75294" w:rsidRDefault="00E75294" w:rsidP="00B4767F">
      <w:pPr>
        <w:pStyle w:val="Heading3"/>
        <w:rPr>
          <w:lang w:val="en-GB"/>
        </w:rPr>
      </w:pPr>
      <w:bookmarkStart w:id="554" w:name="_Toc116317772"/>
      <w:r>
        <w:rPr>
          <w:lang w:val="en-GB"/>
        </w:rPr>
        <w:t xml:space="preserve">Linux </w:t>
      </w:r>
      <w:r w:rsidR="006930BE">
        <w:rPr>
          <w:lang w:val="en-GB"/>
        </w:rPr>
        <w:t>p</w:t>
      </w:r>
      <w:r>
        <w:rPr>
          <w:lang w:val="en-GB"/>
        </w:rPr>
        <w:t>latforms</w:t>
      </w:r>
      <w:bookmarkEnd w:id="554"/>
    </w:p>
    <w:p w14:paraId="692833F1" w14:textId="77777777" w:rsidR="00E75294" w:rsidRDefault="00E75294" w:rsidP="00E75294">
      <w:pPr>
        <w:rPr>
          <w:lang w:val="en-GB"/>
        </w:rPr>
      </w:pPr>
      <w:r>
        <w:rPr>
          <w:lang w:val="en-GB"/>
        </w:rPr>
        <w:t xml:space="preserve">The drivers </w:t>
      </w:r>
      <w:r w:rsidR="005F7EA2">
        <w:rPr>
          <w:lang w:val="en-GB"/>
        </w:rPr>
        <w:t xml:space="preserve">for HiDes devices </w:t>
      </w:r>
      <w:r>
        <w:rPr>
          <w:lang w:val="en-GB"/>
        </w:rPr>
        <w:t>are provided in source format.</w:t>
      </w:r>
      <w:r w:rsidR="00D55ABD">
        <w:rPr>
          <w:lang w:val="en-GB"/>
        </w:rPr>
        <w:t xml:space="preserve"> It is unclear if these drivers were provided by HiDes or ITE.</w:t>
      </w:r>
      <w:r>
        <w:rPr>
          <w:lang w:val="en-GB"/>
        </w:rPr>
        <w:t xml:space="preserve"> They must be compiled for each specific version of the Linux kernel.</w:t>
      </w:r>
    </w:p>
    <w:p w14:paraId="465D9AA3" w14:textId="72466D99" w:rsidR="00E75294" w:rsidRDefault="00E75294" w:rsidP="00E75294">
      <w:pPr>
        <w:rPr>
          <w:lang w:val="en-GB"/>
        </w:rPr>
      </w:pPr>
      <w:r>
        <w:rPr>
          <w:lang w:val="en-GB"/>
        </w:rPr>
        <w:t xml:space="preserve">For a better integration with the various distros, an independent project has been setup to create DKMS packages for </w:t>
      </w:r>
      <w:r w:rsidR="00D55ABD">
        <w:rPr>
          <w:lang w:val="en-GB"/>
        </w:rPr>
        <w:t xml:space="preserve">HiDes </w:t>
      </w:r>
      <w:r>
        <w:rPr>
          <w:lang w:val="en-GB"/>
        </w:rPr>
        <w:t>drivers (see</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B44BCC">
        <w:rPr>
          <w:lang w:val="en-GB"/>
        </w:rPr>
        <w:t>[37]</w:t>
      </w:r>
      <w:r w:rsidR="00D55ABD">
        <w:rPr>
          <w:lang w:val="en-GB"/>
        </w:rPr>
        <w:fldChar w:fldCharType="end"/>
      </w:r>
      <w:r w:rsidR="00D55ABD">
        <w:rPr>
          <w:lang w:val="en-GB"/>
        </w:rPr>
        <w:t>)</w:t>
      </w:r>
      <w:r>
        <w:rPr>
          <w:lang w:val="en-GB"/>
        </w:rPr>
        <w:t>. This project provides a s</w:t>
      </w:r>
      <w:r w:rsidR="00731B12">
        <w:rPr>
          <w:lang w:val="en-GB"/>
        </w:rPr>
        <w:t>cript to build packages for Red</w:t>
      </w:r>
      <w:r>
        <w:rPr>
          <w:lang w:val="en-GB"/>
        </w:rPr>
        <w:t xml:space="preserve">Hat, CentOS, </w:t>
      </w:r>
      <w:r w:rsidR="00731B12">
        <w:rPr>
          <w:lang w:val="en-GB"/>
        </w:rPr>
        <w:t xml:space="preserve">AlmaLinux, </w:t>
      </w:r>
      <w:r>
        <w:rPr>
          <w:lang w:val="en-GB"/>
        </w:rPr>
        <w:t xml:space="preserve">Fedora and Ubuntu distros. Pre-built packages are also available from the </w:t>
      </w:r>
      <w:r>
        <w:rPr>
          <w:i/>
          <w:lang w:val="en-GB"/>
        </w:rPr>
        <w:t>releases</w:t>
      </w:r>
      <w:r>
        <w:rPr>
          <w:lang w:val="en-GB"/>
        </w:rPr>
        <w:t xml:space="preserve"> section in</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B44BCC">
        <w:rPr>
          <w:lang w:val="en-GB"/>
        </w:rPr>
        <w:t>[37]</w:t>
      </w:r>
      <w:r w:rsidR="00D55ABD">
        <w:rPr>
          <w:lang w:val="en-GB"/>
        </w:rPr>
        <w:fldChar w:fldCharType="end"/>
      </w:r>
      <w:r>
        <w:rPr>
          <w:lang w:val="en-GB"/>
        </w:rPr>
        <w:t>.</w:t>
      </w:r>
    </w:p>
    <w:p w14:paraId="1002433F" w14:textId="77777777" w:rsidR="00CC1EF5" w:rsidRDefault="00CC1EF5" w:rsidP="00CC1EF5">
      <w:pPr>
        <w:rPr>
          <w:lang w:val="en-GB"/>
        </w:rPr>
      </w:pPr>
      <w:r>
        <w:rPr>
          <w:lang w:val="en-GB"/>
        </w:rPr>
        <w:t>The name of a HiDes device is illustrated below:</w:t>
      </w:r>
    </w:p>
    <w:p w14:paraId="41DA8E2B" w14:textId="77777777" w:rsidR="00CC1EF5" w:rsidRDefault="00CC1EF5" w:rsidP="00CC1EF5">
      <w:pPr>
        <w:pStyle w:val="Code"/>
      </w:pPr>
      <w:r>
        <w:t>$ tshides -v</w:t>
      </w:r>
    </w:p>
    <w:p w14:paraId="788CEFFE" w14:textId="77777777" w:rsidR="00CC1EF5" w:rsidRDefault="00CC1EF5" w:rsidP="00CC1EF5">
      <w:pPr>
        <w:pStyle w:val="Code"/>
      </w:pPr>
      <w:r>
        <w:t>Found 1 HiDes device</w:t>
      </w:r>
    </w:p>
    <w:p w14:paraId="51DFE473" w14:textId="77777777" w:rsidR="00CC1EF5" w:rsidRDefault="00CC1EF5" w:rsidP="00CC1EF5">
      <w:pPr>
        <w:pStyle w:val="Code"/>
      </w:pPr>
    </w:p>
    <w:p w14:paraId="154BEF50" w14:textId="77777777" w:rsidR="00CC1EF5" w:rsidRDefault="00CC1EF5" w:rsidP="00CC1EF5">
      <w:pPr>
        <w:pStyle w:val="Code"/>
      </w:pPr>
      <w:r>
        <w:t>Index ........... 0</w:t>
      </w:r>
    </w:p>
    <w:p w14:paraId="1D289A3E" w14:textId="77777777" w:rsidR="00CC1EF5" w:rsidRDefault="00CC1EF5" w:rsidP="00CC1EF5">
      <w:pPr>
        <w:pStyle w:val="Code"/>
      </w:pPr>
      <w:r>
        <w:t>Name ............ "usb-it950x0"</w:t>
      </w:r>
    </w:p>
    <w:p w14:paraId="39B20F9F" w14:textId="77777777" w:rsidR="00CC1EF5" w:rsidRDefault="00CC1EF5" w:rsidP="00CC1EF5">
      <w:pPr>
        <w:pStyle w:val="Code"/>
      </w:pPr>
      <w:r>
        <w:t>Device .......... /dev/usb-it950x0</w:t>
      </w:r>
    </w:p>
    <w:p w14:paraId="7F0E0B18" w14:textId="77777777" w:rsidR="00CC1EF5" w:rsidRDefault="00CC1EF5" w:rsidP="00CC1EF5">
      <w:pPr>
        <w:pStyle w:val="Code"/>
      </w:pPr>
      <w:r>
        <w:t>Chip type ....... 0x9507</w:t>
      </w:r>
    </w:p>
    <w:p w14:paraId="58CC8ABC" w14:textId="77777777" w:rsidR="00CC1EF5" w:rsidRDefault="00CC1EF5" w:rsidP="00CC1EF5">
      <w:pPr>
        <w:pStyle w:val="Code"/>
      </w:pPr>
      <w:r>
        <w:t>Device type ..... 11</w:t>
      </w:r>
    </w:p>
    <w:p w14:paraId="39F3213E" w14:textId="77777777" w:rsidR="00CC1EF5" w:rsidRDefault="00CC1EF5" w:rsidP="00CC1EF5">
      <w:pPr>
        <w:pStyle w:val="Code"/>
      </w:pPr>
      <w:r>
        <w:t>Driver version .. v16.11.10.1</w:t>
      </w:r>
      <w:r w:rsidR="00574066">
        <w:t>w</w:t>
      </w:r>
    </w:p>
    <w:p w14:paraId="3F4F2449" w14:textId="77777777" w:rsidR="00CC1EF5" w:rsidRDefault="00CC1EF5" w:rsidP="00CC1EF5">
      <w:pPr>
        <w:pStyle w:val="Code"/>
      </w:pPr>
      <w:r>
        <w:t>API version ..... 1.3.20160929.0</w:t>
      </w:r>
    </w:p>
    <w:p w14:paraId="5A2FD969" w14:textId="77777777" w:rsidR="00CC1EF5" w:rsidRDefault="00CC1EF5" w:rsidP="00CC1EF5">
      <w:pPr>
        <w:pStyle w:val="Code"/>
      </w:pPr>
      <w:r>
        <w:t>Link firmware ... 255.39.2.0</w:t>
      </w:r>
    </w:p>
    <w:p w14:paraId="78B489A0" w14:textId="77777777" w:rsidR="00CC1EF5" w:rsidRDefault="00CC1EF5" w:rsidP="00CC1EF5">
      <w:pPr>
        <w:pStyle w:val="Code"/>
      </w:pPr>
      <w:r>
        <w:t>OFDM firmware ... 255.9.11.0</w:t>
      </w:r>
    </w:p>
    <w:p w14:paraId="4110C253" w14:textId="77777777" w:rsidR="00CC1EF5" w:rsidRDefault="00CC1EF5" w:rsidP="00CC1EF5">
      <w:pPr>
        <w:pStyle w:val="Code"/>
      </w:pPr>
      <w:r>
        <w:t>Company ......... ITEtech</w:t>
      </w:r>
    </w:p>
    <w:p w14:paraId="3AFBC617" w14:textId="77777777" w:rsidR="00CC1EF5" w:rsidRDefault="00CC1EF5" w:rsidP="00CC1EF5">
      <w:pPr>
        <w:pStyle w:val="Code"/>
      </w:pPr>
      <w:r>
        <w:t>Hardware info ... Eagle DVBT</w:t>
      </w:r>
    </w:p>
    <w:p w14:paraId="67EB3552" w14:textId="57B1B8C3" w:rsidR="00574066" w:rsidRDefault="00574066" w:rsidP="00574066">
      <w:pPr>
        <w:rPr>
          <w:lang w:val="en-GB"/>
        </w:rPr>
      </w:pPr>
      <w:r>
        <w:t>Note the ‘</w:t>
      </w:r>
      <w:r w:rsidRPr="00CE6802">
        <w:rPr>
          <w:rStyle w:val="Codeintext"/>
        </w:rPr>
        <w:t>w</w:t>
      </w:r>
      <w:r>
        <w:t xml:space="preserve">’ at the end of the driver version. This indicates a modified “waiting” version of the driver as provided </w:t>
      </w:r>
      <w:r>
        <w:rPr>
          <w:lang w:val="en-GB"/>
        </w:rPr>
        <w:t xml:space="preserve">in </w:t>
      </w:r>
      <w:r>
        <w:rPr>
          <w:lang w:val="en-GB"/>
        </w:rPr>
        <w:fldChar w:fldCharType="begin"/>
      </w:r>
      <w:r>
        <w:rPr>
          <w:lang w:val="en-GB"/>
        </w:rPr>
        <w:instrText xml:space="preserve"> REF _Ref517425746 \r \h </w:instrText>
      </w:r>
      <w:r>
        <w:rPr>
          <w:lang w:val="en-GB"/>
        </w:rPr>
      </w:r>
      <w:r>
        <w:rPr>
          <w:lang w:val="en-GB"/>
        </w:rPr>
        <w:fldChar w:fldCharType="separate"/>
      </w:r>
      <w:r w:rsidR="00B44BCC">
        <w:rPr>
          <w:lang w:val="en-GB"/>
        </w:rPr>
        <w:t>[37]</w:t>
      </w:r>
      <w:r>
        <w:rPr>
          <w:lang w:val="en-GB"/>
        </w:rPr>
        <w:fldChar w:fldCharType="end"/>
      </w:r>
      <w:r>
        <w:rPr>
          <w:lang w:val="en-GB"/>
        </w:rPr>
        <w:t>.</w:t>
      </w:r>
    </w:p>
    <w:p w14:paraId="45698A3E" w14:textId="77777777" w:rsidR="00574066" w:rsidRPr="00574066" w:rsidRDefault="00574066" w:rsidP="00574066">
      <w:r>
        <w:rPr>
          <w:lang w:val="en-GB"/>
        </w:rPr>
        <w:t xml:space="preserve">The original driver from HiDes or ITE has a “polling” design which is much less efficient. If you have a driver version without trailing </w:t>
      </w:r>
      <w:r>
        <w:t>‘</w:t>
      </w:r>
      <w:r w:rsidRPr="00CE6802">
        <w:rPr>
          <w:rStyle w:val="Codeintext"/>
        </w:rPr>
        <w:t>w</w:t>
      </w:r>
      <w:r>
        <w:t xml:space="preserve">’, this is probably an original version of the driver. TSDuck will work but in a very inefficient way : each time packets shall be sent to the modulator, the </w:t>
      </w:r>
      <w:r>
        <w:rPr>
          <w:i/>
        </w:rPr>
        <w:t>tsp</w:t>
      </w:r>
      <w:r>
        <w:t xml:space="preserve"> application has </w:t>
      </w:r>
      <w:r>
        <w:lastRenderedPageBreak/>
        <w:t>to actively wait (looping on very short timers) for the modulator to be ready, unnecessarily consuming CPU and lacking accuracy. With the modified ‘</w:t>
      </w:r>
      <w:r w:rsidRPr="00CE6802">
        <w:rPr>
          <w:rStyle w:val="Codeintext"/>
        </w:rPr>
        <w:t>w</w:t>
      </w:r>
      <w:r>
        <w:t xml:space="preserve">’ version, the output thread of the </w:t>
      </w:r>
      <w:r>
        <w:rPr>
          <w:i/>
        </w:rPr>
        <w:t>tsp</w:t>
      </w:r>
      <w:r>
        <w:t xml:space="preserve"> application is simply suspended until the very precise moment where the modulator is ready.</w:t>
      </w:r>
    </w:p>
    <w:p w14:paraId="7CE9453C" w14:textId="77777777" w:rsidR="00E75294" w:rsidRDefault="00E75294" w:rsidP="00B4767F">
      <w:pPr>
        <w:pStyle w:val="Heading3"/>
        <w:rPr>
          <w:lang w:val="en-GB"/>
        </w:rPr>
      </w:pPr>
      <w:bookmarkStart w:id="555" w:name="_Toc116317773"/>
      <w:r>
        <w:rPr>
          <w:lang w:val="en-GB"/>
        </w:rPr>
        <w:t xml:space="preserve">Microsoft Windows </w:t>
      </w:r>
      <w:r w:rsidR="006930BE">
        <w:rPr>
          <w:lang w:val="en-GB"/>
        </w:rPr>
        <w:t>p</w:t>
      </w:r>
      <w:r>
        <w:rPr>
          <w:lang w:val="en-GB"/>
        </w:rPr>
        <w:t>latforms</w:t>
      </w:r>
      <w:bookmarkEnd w:id="555"/>
    </w:p>
    <w:p w14:paraId="1C121166" w14:textId="77777777" w:rsidR="00E27996" w:rsidRDefault="00E75294" w:rsidP="00E75294">
      <w:pPr>
        <w:rPr>
          <w:lang w:val="en-GB"/>
        </w:rPr>
      </w:pPr>
      <w:r>
        <w:rPr>
          <w:lang w:val="en-GB"/>
        </w:rPr>
        <w:t xml:space="preserve">The </w:t>
      </w:r>
      <w:r w:rsidR="00516F88">
        <w:rPr>
          <w:lang w:val="en-GB"/>
        </w:rPr>
        <w:t>HiDes</w:t>
      </w:r>
      <w:r w:rsidR="00882E28">
        <w:rPr>
          <w:lang w:val="en-GB"/>
        </w:rPr>
        <w:t xml:space="preserve"> driver</w:t>
      </w:r>
      <w:r>
        <w:rPr>
          <w:lang w:val="en-GB"/>
        </w:rPr>
        <w:t xml:space="preserve"> </w:t>
      </w:r>
      <w:r w:rsidR="00882E28">
        <w:rPr>
          <w:lang w:val="en-GB"/>
        </w:rPr>
        <w:t>is</w:t>
      </w:r>
      <w:r>
        <w:rPr>
          <w:lang w:val="en-GB"/>
        </w:rPr>
        <w:t xml:space="preserve"> provided in binary format and can be directly installed. </w:t>
      </w:r>
      <w:r w:rsidR="00E27996">
        <w:rPr>
          <w:lang w:val="en-GB"/>
        </w:rPr>
        <w:t>The installer is in a</w:t>
      </w:r>
      <w:r>
        <w:rPr>
          <w:lang w:val="en-GB"/>
        </w:rPr>
        <w:t xml:space="preserve"> zip file.</w:t>
      </w:r>
    </w:p>
    <w:p w14:paraId="7C32409B" w14:textId="113A72D7" w:rsidR="00882E28" w:rsidRDefault="00E27996" w:rsidP="00E27996">
      <w:pPr>
        <w:rPr>
          <w:lang w:val="en-GB"/>
        </w:rPr>
      </w:pPr>
      <w:r>
        <w:rPr>
          <w:lang w:val="en-GB"/>
        </w:rPr>
        <w:t>There is no known fixed reference URL for the lates</w:t>
      </w:r>
      <w:r w:rsidR="00882E28">
        <w:rPr>
          <w:lang w:val="en-GB"/>
        </w:rPr>
        <w:t>t version of the Windows driver</w:t>
      </w:r>
      <w:r>
        <w:rPr>
          <w:lang w:val="en-GB"/>
        </w:rPr>
        <w:t>. To make sure that TSDuck users can always find a working version of th</w:t>
      </w:r>
      <w:r w:rsidR="00882E28">
        <w:rPr>
          <w:lang w:val="en-GB"/>
        </w:rPr>
        <w:t>is</w:t>
      </w:r>
      <w:r>
        <w:rPr>
          <w:lang w:val="en-GB"/>
        </w:rPr>
        <w:t xml:space="preserve"> dri</w:t>
      </w:r>
      <w:r w:rsidR="00882E28">
        <w:rPr>
          <w:lang w:val="en-GB"/>
        </w:rPr>
        <w:t>ver</w:t>
      </w:r>
      <w:r>
        <w:rPr>
          <w:lang w:val="en-GB"/>
        </w:rPr>
        <w:t xml:space="preserve">, </w:t>
      </w:r>
      <w:r w:rsidR="00882E28">
        <w:rPr>
          <w:lang w:val="en-GB"/>
        </w:rPr>
        <w:t xml:space="preserve">it is </w:t>
      </w:r>
      <w:r>
        <w:rPr>
          <w:lang w:val="en-GB"/>
        </w:rPr>
        <w:t xml:space="preserve">also available from the </w:t>
      </w:r>
      <w:r>
        <w:rPr>
          <w:i/>
          <w:lang w:val="en-GB"/>
        </w:rPr>
        <w:t>releases</w:t>
      </w:r>
      <w:r>
        <w:rPr>
          <w:lang w:val="en-GB"/>
        </w:rPr>
        <w:t xml:space="preserve"> section in </w:t>
      </w:r>
      <w:r>
        <w:rPr>
          <w:lang w:val="en-GB"/>
        </w:rPr>
        <w:fldChar w:fldCharType="begin"/>
      </w:r>
      <w:r>
        <w:rPr>
          <w:lang w:val="en-GB"/>
        </w:rPr>
        <w:instrText xml:space="preserve"> REF _Ref517425746 \r \h </w:instrText>
      </w:r>
      <w:r>
        <w:rPr>
          <w:lang w:val="en-GB"/>
        </w:rPr>
      </w:r>
      <w:r>
        <w:rPr>
          <w:lang w:val="en-GB"/>
        </w:rPr>
        <w:fldChar w:fldCharType="separate"/>
      </w:r>
      <w:r w:rsidR="00B44BCC">
        <w:rPr>
          <w:lang w:val="en-GB"/>
        </w:rPr>
        <w:t>[37]</w:t>
      </w:r>
      <w:r>
        <w:rPr>
          <w:lang w:val="en-GB"/>
        </w:rPr>
        <w:fldChar w:fldCharType="end"/>
      </w:r>
      <w:r>
        <w:rPr>
          <w:lang w:val="en-GB"/>
        </w:rPr>
        <w:t>.</w:t>
      </w:r>
    </w:p>
    <w:p w14:paraId="2EE5703F" w14:textId="77777777" w:rsidR="00E27996" w:rsidRDefault="00882E28" w:rsidP="00E27996">
      <w:pPr>
        <w:rPr>
          <w:lang w:val="en-GB"/>
        </w:rPr>
      </w:pPr>
      <w:r>
        <w:rPr>
          <w:lang w:val="en-GB"/>
        </w:rPr>
        <w:t>Unlike the Linux driver, the Windows driver has not been modified</w:t>
      </w:r>
      <w:r w:rsidR="0028618F">
        <w:rPr>
          <w:lang w:val="en-GB"/>
        </w:rPr>
        <w:t xml:space="preserve"> for TSDuck</w:t>
      </w:r>
      <w:r>
        <w:rPr>
          <w:lang w:val="en-GB"/>
        </w:rPr>
        <w:t>. T</w:t>
      </w:r>
      <w:r w:rsidR="003D03D7">
        <w:rPr>
          <w:lang w:val="en-GB"/>
        </w:rPr>
        <w:t xml:space="preserve">he original driver is anyway delivered in binary form and cannot be easily modified. </w:t>
      </w:r>
      <w:r w:rsidR="00BA315A">
        <w:rPr>
          <w:lang w:val="en-GB"/>
        </w:rPr>
        <w:t xml:space="preserve">Note that </w:t>
      </w:r>
      <w:r w:rsidR="003D03D7">
        <w:rPr>
          <w:lang w:val="en-GB"/>
        </w:rPr>
        <w:t>the original Windows driver has a standard “waiting” design and does not suffer from the “polling” design of the original Linux driver.</w:t>
      </w:r>
    </w:p>
    <w:p w14:paraId="330FF721" w14:textId="77777777" w:rsidR="007627D8" w:rsidRDefault="007627D8" w:rsidP="007627D8">
      <w:pPr>
        <w:rPr>
          <w:lang w:val="en-GB"/>
        </w:rPr>
      </w:pPr>
      <w:r>
        <w:rPr>
          <w:lang w:val="en-GB"/>
        </w:rPr>
        <w:t>The name of a HiDes device is a DirectShow filter name, as illustrated below:</w:t>
      </w:r>
    </w:p>
    <w:p w14:paraId="06888974" w14:textId="77777777" w:rsidR="007627D8" w:rsidRDefault="007627D8" w:rsidP="007627D8">
      <w:pPr>
        <w:pStyle w:val="Code"/>
      </w:pPr>
      <w:r>
        <w:t>C:\&gt; tshides -v</w:t>
      </w:r>
    </w:p>
    <w:p w14:paraId="3F0DE029" w14:textId="77777777" w:rsidR="007627D8" w:rsidRDefault="007627D8" w:rsidP="007627D8">
      <w:pPr>
        <w:pStyle w:val="Code"/>
      </w:pPr>
      <w:r>
        <w:t>Found 1 HiDes device</w:t>
      </w:r>
    </w:p>
    <w:p w14:paraId="125D6781" w14:textId="77777777" w:rsidR="007627D8" w:rsidRDefault="007627D8" w:rsidP="007627D8">
      <w:pPr>
        <w:pStyle w:val="Code"/>
      </w:pPr>
    </w:p>
    <w:p w14:paraId="245874D7" w14:textId="77777777" w:rsidR="007627D8" w:rsidRDefault="007627D8" w:rsidP="007627D8">
      <w:pPr>
        <w:pStyle w:val="Code"/>
      </w:pPr>
      <w:r>
        <w:t>Index ........... 0</w:t>
      </w:r>
    </w:p>
    <w:p w14:paraId="70871FB0" w14:textId="77777777" w:rsidR="007627D8" w:rsidRDefault="007627D8" w:rsidP="007627D8">
      <w:pPr>
        <w:pStyle w:val="Code"/>
      </w:pPr>
      <w:r>
        <w:t>Name ............ "IT9507 TX Filter"</w:t>
      </w:r>
    </w:p>
    <w:p w14:paraId="0AD79D00" w14:textId="77777777" w:rsidR="007627D8" w:rsidRDefault="007627D8" w:rsidP="007627D8">
      <w:pPr>
        <w:pStyle w:val="Code"/>
      </w:pPr>
      <w:r>
        <w:t>Device .......... \\?\usb#vid_048d&amp;pid_9507#ut100cv4201504240422#{fbf6f530-07b9-11d2-a71e-0000f8004788}\{9963cc0e-ee70-11e0-ba8f-92d34824019b}</w:t>
      </w:r>
    </w:p>
    <w:p w14:paraId="0CAEB86F" w14:textId="77777777" w:rsidR="007627D8" w:rsidRPr="007627D8" w:rsidRDefault="007627D8" w:rsidP="007627D8">
      <w:pPr>
        <w:pStyle w:val="Code"/>
        <w:rPr>
          <w:lang w:val="fr-FR"/>
        </w:rPr>
      </w:pPr>
      <w:r w:rsidRPr="007627D8">
        <w:rPr>
          <w:lang w:val="fr-FR"/>
        </w:rPr>
        <w:t>USB mode ........ 0x0200</w:t>
      </w:r>
    </w:p>
    <w:p w14:paraId="25E62CFA" w14:textId="77777777" w:rsidR="007627D8" w:rsidRPr="007627D8" w:rsidRDefault="007627D8" w:rsidP="007627D8">
      <w:pPr>
        <w:pStyle w:val="Code"/>
        <w:rPr>
          <w:lang w:val="fr-FR"/>
        </w:rPr>
      </w:pPr>
      <w:r w:rsidRPr="007627D8">
        <w:rPr>
          <w:lang w:val="fr-FR"/>
        </w:rPr>
        <w:t>Vendor id ....... 0x048D</w:t>
      </w:r>
    </w:p>
    <w:p w14:paraId="0A584492" w14:textId="77777777" w:rsidR="007627D8" w:rsidRDefault="007627D8" w:rsidP="007627D8">
      <w:pPr>
        <w:pStyle w:val="Code"/>
      </w:pPr>
      <w:r>
        <w:t>Product id ...... 0x9507</w:t>
      </w:r>
    </w:p>
    <w:p w14:paraId="774B4F08" w14:textId="77777777" w:rsidR="007627D8" w:rsidRDefault="007627D8" w:rsidP="007627D8">
      <w:pPr>
        <w:pStyle w:val="Code"/>
      </w:pPr>
      <w:r>
        <w:t>Chip type ....... 0x9507</w:t>
      </w:r>
    </w:p>
    <w:p w14:paraId="1F23D660" w14:textId="77777777" w:rsidR="007627D8" w:rsidRDefault="007627D8" w:rsidP="007627D8">
      <w:pPr>
        <w:pStyle w:val="Code"/>
      </w:pPr>
      <w:r>
        <w:t>Device type ..... 11</w:t>
      </w:r>
    </w:p>
    <w:p w14:paraId="3CE3ED14" w14:textId="77777777" w:rsidR="007627D8" w:rsidRDefault="007627D8" w:rsidP="007627D8">
      <w:pPr>
        <w:pStyle w:val="Code"/>
      </w:pPr>
      <w:r>
        <w:t>Driver version .. 21.17.39.1</w:t>
      </w:r>
    </w:p>
    <w:p w14:paraId="0F0AE7B1" w14:textId="77777777" w:rsidR="007627D8" w:rsidRDefault="007627D8" w:rsidP="007627D8">
      <w:pPr>
        <w:pStyle w:val="Code"/>
      </w:pPr>
      <w:r>
        <w:t>Link firmware ... 255.39.2.0</w:t>
      </w:r>
    </w:p>
    <w:p w14:paraId="30673975" w14:textId="77777777" w:rsidR="007627D8" w:rsidRDefault="007627D8" w:rsidP="007627D8">
      <w:pPr>
        <w:pStyle w:val="Code"/>
      </w:pPr>
      <w:r>
        <w:t>OFDM firmware ... 255.9.11.0</w:t>
      </w:r>
    </w:p>
    <w:p w14:paraId="03141446" w14:textId="77777777" w:rsidR="007627D8" w:rsidRDefault="007627D8" w:rsidP="007627D8">
      <w:pPr>
        <w:rPr>
          <w:lang w:val="en-GB"/>
        </w:rPr>
      </w:pPr>
      <w:r>
        <w:rPr>
          <w:lang w:val="en-GB"/>
        </w:rPr>
        <w:t xml:space="preserve">Identical devices use the same DirectShow filter and have probably identical names. The device path is unique but is a complicated Windows device reference and is barely usable. So, when we have several identical HiDes devices on the same machine, it is probably easier to reference them by adapter index (0, 1, 2, etc.) using option </w:t>
      </w:r>
      <w:r w:rsidRPr="00CE6802">
        <w:rPr>
          <w:rStyle w:val="Codeintext"/>
        </w:rPr>
        <w:t>--adapter</w:t>
      </w:r>
      <w:r>
        <w:rPr>
          <w:lang w:val="en-GB"/>
        </w:rPr>
        <w:t>.</w:t>
      </w:r>
    </w:p>
    <w:p w14:paraId="345A81F2" w14:textId="77777777" w:rsidR="00BA315A" w:rsidRPr="00BA315A" w:rsidRDefault="00BA315A" w:rsidP="007627D8">
      <w:pPr>
        <w:rPr>
          <w:lang w:val="en-GB"/>
        </w:rPr>
      </w:pPr>
      <w:r>
        <w:rPr>
          <w:lang w:val="en-GB"/>
        </w:rPr>
        <w:t xml:space="preserve">Note </w:t>
      </w:r>
      <w:r w:rsidR="008F10D1">
        <w:rPr>
          <w:lang w:val="en-GB"/>
        </w:rPr>
        <w:t xml:space="preserve">that </w:t>
      </w:r>
      <w:r>
        <w:rPr>
          <w:lang w:val="en-GB"/>
        </w:rPr>
        <w:t xml:space="preserve">the verbose display (option </w:t>
      </w:r>
      <w:r w:rsidRPr="00CE6802">
        <w:rPr>
          <w:rStyle w:val="Codeintext"/>
        </w:rPr>
        <w:t>–v</w:t>
      </w:r>
      <w:r>
        <w:rPr>
          <w:lang w:val="en-GB"/>
        </w:rPr>
        <w:t xml:space="preserve">) is different between Windows and Linux. This is due to the distinct API’s of the HiDes drivers on distinct operating system. The command </w:t>
      </w:r>
      <w:r>
        <w:rPr>
          <w:i/>
          <w:lang w:val="en-GB"/>
        </w:rPr>
        <w:t>tshides</w:t>
      </w:r>
      <w:r>
        <w:rPr>
          <w:lang w:val="en-GB"/>
        </w:rPr>
        <w:t xml:space="preserve"> displays what is available for the platform it is running on.</w:t>
      </w:r>
    </w:p>
    <w:p w14:paraId="0F37E375" w14:textId="77777777" w:rsidR="00E75294" w:rsidRDefault="00E75294" w:rsidP="00B4767F">
      <w:pPr>
        <w:pStyle w:val="Heading3"/>
      </w:pPr>
      <w:bookmarkStart w:id="556" w:name="_Toc116317774"/>
      <w:r>
        <w:t xml:space="preserve">MacOS </w:t>
      </w:r>
      <w:r w:rsidR="006930BE">
        <w:t>p</w:t>
      </w:r>
      <w:r>
        <w:t>latforms</w:t>
      </w:r>
      <w:bookmarkEnd w:id="556"/>
    </w:p>
    <w:p w14:paraId="6E1DAF02" w14:textId="77777777" w:rsidR="00E75294" w:rsidRPr="002B3B98" w:rsidRDefault="00E27996" w:rsidP="00E75294">
      <w:pPr>
        <w:rPr>
          <w:lang w:val="en-GB"/>
        </w:rPr>
      </w:pPr>
      <w:r>
        <w:rPr>
          <w:lang w:val="en-GB"/>
        </w:rPr>
        <w:t>HiDes</w:t>
      </w:r>
      <w:r w:rsidR="00E75294">
        <w:rPr>
          <w:lang w:val="en-GB"/>
        </w:rPr>
        <w:t xml:space="preserve"> provides no support for macOS. All </w:t>
      </w:r>
      <w:r>
        <w:rPr>
          <w:lang w:val="en-GB"/>
        </w:rPr>
        <w:t xml:space="preserve">HiDes </w:t>
      </w:r>
      <w:r w:rsidR="00E75294">
        <w:rPr>
          <w:lang w:val="en-GB"/>
        </w:rPr>
        <w:t>features of TSDuck are disabled on macOS.</w:t>
      </w:r>
    </w:p>
    <w:p w14:paraId="03CFBFB7" w14:textId="77777777" w:rsidR="00E75294" w:rsidRDefault="006930BE" w:rsidP="00B4767F">
      <w:pPr>
        <w:pStyle w:val="Heading3"/>
        <w:rPr>
          <w:lang w:val="en-GB"/>
        </w:rPr>
      </w:pPr>
      <w:bookmarkStart w:id="557" w:name="_Toc116317775"/>
      <w:r>
        <w:rPr>
          <w:lang w:val="en-GB"/>
        </w:rPr>
        <w:t>Tested d</w:t>
      </w:r>
      <w:r w:rsidR="00E75294">
        <w:rPr>
          <w:lang w:val="en-GB"/>
        </w:rPr>
        <w:t>evices</w:t>
      </w:r>
      <w:bookmarkEnd w:id="557"/>
    </w:p>
    <w:p w14:paraId="53FA76D1" w14:textId="77777777" w:rsidR="00E75294" w:rsidRDefault="00E75294" w:rsidP="00E75294">
      <w:pPr>
        <w:rPr>
          <w:lang w:val="en-GB"/>
        </w:rPr>
      </w:pPr>
      <w:r>
        <w:rPr>
          <w:lang w:val="en-GB"/>
        </w:rPr>
        <w:t xml:space="preserve">The following </w:t>
      </w:r>
      <w:r w:rsidR="00E27996">
        <w:rPr>
          <w:lang w:val="en-GB"/>
        </w:rPr>
        <w:t xml:space="preserve">HiDes </w:t>
      </w:r>
      <w:r>
        <w:rPr>
          <w:lang w:val="en-GB"/>
        </w:rPr>
        <w:t>devices have been successfully tested with TSDuck:</w:t>
      </w:r>
    </w:p>
    <w:p w14:paraId="4AAD17A0" w14:textId="77777777" w:rsidR="00E75294" w:rsidRDefault="00E27996" w:rsidP="009327E8">
      <w:pPr>
        <w:pStyle w:val="ListBullet"/>
        <w:tabs>
          <w:tab w:val="left" w:pos="1276"/>
        </w:tabs>
        <w:rPr>
          <w:lang w:val="en-GB"/>
        </w:rPr>
      </w:pPr>
      <w:r>
        <w:rPr>
          <w:lang w:val="en-GB"/>
        </w:rPr>
        <w:t>UT-100C</w:t>
      </w:r>
      <w:r w:rsidR="00E75294">
        <w:rPr>
          <w:lang w:val="en-GB"/>
        </w:rPr>
        <w:tab/>
        <w:t xml:space="preserve">: </w:t>
      </w:r>
      <w:r>
        <w:rPr>
          <w:lang w:val="en-GB"/>
        </w:rPr>
        <w:t>USB DVB-T modulator</w:t>
      </w:r>
      <w:r w:rsidR="00E75294">
        <w:rPr>
          <w:lang w:val="en-GB"/>
        </w:rPr>
        <w:t>.</w:t>
      </w:r>
    </w:p>
    <w:p w14:paraId="6D703DF2" w14:textId="77777777" w:rsidR="00A51B26" w:rsidRDefault="00A51B26" w:rsidP="009327E8">
      <w:pPr>
        <w:pStyle w:val="ListBullet"/>
        <w:tabs>
          <w:tab w:val="left" w:pos="1276"/>
        </w:tabs>
        <w:rPr>
          <w:lang w:val="en-GB"/>
        </w:rPr>
      </w:pPr>
      <w:r>
        <w:rPr>
          <w:lang w:val="en-GB"/>
        </w:rPr>
        <w:t>UT-100A</w:t>
      </w:r>
      <w:r w:rsidR="00E75294">
        <w:rPr>
          <w:lang w:val="en-GB"/>
        </w:rPr>
        <w:tab/>
        <w:t xml:space="preserve">: </w:t>
      </w:r>
      <w:r>
        <w:rPr>
          <w:lang w:val="en-GB"/>
        </w:rPr>
        <w:t>USB DVB-T receptor and modulator. Only the modulator is supported</w:t>
      </w:r>
      <w:r w:rsidR="009327E8">
        <w:rPr>
          <w:lang w:val="en-GB"/>
        </w:rPr>
        <w:t xml:space="preserve"> with TSDuck</w:t>
      </w:r>
      <w:r>
        <w:rPr>
          <w:lang w:val="en-GB"/>
        </w:rPr>
        <w:t>.</w:t>
      </w:r>
    </w:p>
    <w:p w14:paraId="0605718A" w14:textId="77777777" w:rsidR="00A03C67" w:rsidRDefault="006930BE" w:rsidP="00B4767F">
      <w:pPr>
        <w:pStyle w:val="Heading3"/>
        <w:rPr>
          <w:lang w:val="en-GB"/>
        </w:rPr>
      </w:pPr>
      <w:bookmarkStart w:id="558" w:name="_Toc116317776"/>
      <w:r>
        <w:rPr>
          <w:lang w:val="en-GB"/>
        </w:rPr>
        <w:t>Power c</w:t>
      </w:r>
      <w:r w:rsidR="00A03C67">
        <w:rPr>
          <w:lang w:val="en-GB"/>
        </w:rPr>
        <w:t>onstraints</w:t>
      </w:r>
      <w:bookmarkEnd w:id="558"/>
    </w:p>
    <w:p w14:paraId="19E18218" w14:textId="77777777" w:rsidR="00A03C67" w:rsidRDefault="00A03C67" w:rsidP="00A03C67">
      <w:pPr>
        <w:rPr>
          <w:lang w:val="en-GB"/>
        </w:rPr>
      </w:pPr>
      <w:r>
        <w:rPr>
          <w:lang w:val="en-GB"/>
        </w:rPr>
        <w:t>The HiDes devices have no external power. They are exclusively powered through the USB port. It has been reported that some USB ports did not provide sufficient power to the device, resulting in random corruption</w:t>
      </w:r>
      <w:r w:rsidR="00175817">
        <w:rPr>
          <w:lang w:val="en-GB"/>
        </w:rPr>
        <w:t>s</w:t>
      </w:r>
      <w:r>
        <w:rPr>
          <w:lang w:val="en-GB"/>
        </w:rPr>
        <w:t xml:space="preserve"> in the output stream.</w:t>
      </w:r>
    </w:p>
    <w:p w14:paraId="7B4886B7" w14:textId="77777777" w:rsidR="00A03C67" w:rsidRDefault="00A03C67" w:rsidP="00A03C67">
      <w:pPr>
        <w:rPr>
          <w:lang w:val="en-GB"/>
        </w:rPr>
      </w:pPr>
      <w:r>
        <w:rPr>
          <w:lang w:val="en-GB"/>
        </w:rPr>
        <w:lastRenderedPageBreak/>
        <w:t xml:space="preserve">In case of problem, try to connect the HiDes device to a powered USB </w:t>
      </w:r>
      <w:r w:rsidR="00D31FA5">
        <w:rPr>
          <w:lang w:val="en-GB"/>
        </w:rPr>
        <w:t xml:space="preserve">3.0 </w:t>
      </w:r>
      <w:r>
        <w:rPr>
          <w:lang w:val="en-GB"/>
        </w:rPr>
        <w:t>hub.</w:t>
      </w:r>
    </w:p>
    <w:p w14:paraId="28651CEF" w14:textId="6255506D" w:rsidR="00A03C67" w:rsidRDefault="00485D36" w:rsidP="00A03C67">
      <w:pPr>
        <w:rPr>
          <w:lang w:val="en-GB"/>
        </w:rPr>
      </w:pPr>
      <w:r>
        <w:rPr>
          <w:lang w:val="en-GB"/>
        </w:rPr>
        <w:t xml:space="preserve">In </w:t>
      </w:r>
      <w:r>
        <w:rPr>
          <w:lang w:val="en-GB"/>
        </w:rPr>
        <w:fldChar w:fldCharType="begin"/>
      </w:r>
      <w:r>
        <w:rPr>
          <w:lang w:val="en-GB"/>
        </w:rPr>
        <w:instrText xml:space="preserve"> REF _Ref517425531 \r \h </w:instrText>
      </w:r>
      <w:r>
        <w:rPr>
          <w:lang w:val="en-GB"/>
        </w:rPr>
      </w:r>
      <w:r>
        <w:rPr>
          <w:lang w:val="en-GB"/>
        </w:rPr>
        <w:fldChar w:fldCharType="separate"/>
      </w:r>
      <w:r w:rsidR="00B44BCC">
        <w:rPr>
          <w:lang w:val="en-GB"/>
        </w:rPr>
        <w:t>[36]</w:t>
      </w:r>
      <w:r>
        <w:rPr>
          <w:lang w:val="en-GB"/>
        </w:rPr>
        <w:fldChar w:fldCharType="end"/>
      </w:r>
      <w:r>
        <w:rPr>
          <w:lang w:val="en-GB"/>
        </w:rPr>
        <w:t>, the HiDes documentation states that the maximum required power is 390 mA. But i</w:t>
      </w:r>
      <w:r w:rsidR="00A03C67">
        <w:rPr>
          <w:lang w:val="en-GB"/>
        </w:rPr>
        <w:t>t is currently unclear if the HiDes device requires more than the normalized maximum of 500 mA from the USB port or if some USB ports fail to provide the required 500 mA.</w:t>
      </w:r>
    </w:p>
    <w:p w14:paraId="71210A31" w14:textId="1672B6EC" w:rsidR="00F81CA6" w:rsidRDefault="003A7480" w:rsidP="003A7480">
      <w:pPr>
        <w:pStyle w:val="Heading2"/>
        <w:rPr>
          <w:lang w:val="en-GB"/>
        </w:rPr>
      </w:pPr>
      <w:bookmarkStart w:id="559" w:name="_Toc116317777"/>
      <w:r>
        <w:rPr>
          <w:lang w:val="en-GB"/>
        </w:rPr>
        <w:t>VATek-based modulators</w:t>
      </w:r>
      <w:bookmarkEnd w:id="559"/>
    </w:p>
    <w:p w14:paraId="49E049A9" w14:textId="097D9258" w:rsidR="003A7480" w:rsidRDefault="003A7480" w:rsidP="003A7480">
      <w:pPr>
        <w:pStyle w:val="Heading3"/>
        <w:rPr>
          <w:lang w:val="en-GB"/>
        </w:rPr>
      </w:pPr>
      <w:bookmarkStart w:id="560" w:name="_Toc116317778"/>
      <w:r>
        <w:rPr>
          <w:lang w:val="en-GB"/>
        </w:rPr>
        <w:t>Overview</w:t>
      </w:r>
      <w:bookmarkEnd w:id="560"/>
    </w:p>
    <w:p w14:paraId="52702D70" w14:textId="2D108297" w:rsidR="00B75DDA" w:rsidRDefault="00B75DDA" w:rsidP="00B75DDA">
      <w:pPr>
        <w:rPr>
          <w:lang w:val="en-GB"/>
        </w:rPr>
      </w:pPr>
      <w:r>
        <w:rPr>
          <w:lang w:val="en-GB"/>
        </w:rPr>
        <w:t>Vision Advance Technology Inc. (</w:t>
      </w:r>
      <w:r w:rsidR="00D23566">
        <w:rPr>
          <w:lang w:val="en-GB"/>
        </w:rPr>
        <w:t xml:space="preserve">aka. </w:t>
      </w:r>
      <w:r>
        <w:rPr>
          <w:lang w:val="en-GB"/>
        </w:rPr>
        <w:t xml:space="preserve">VATek, see </w:t>
      </w:r>
      <w:r w:rsidR="002D424C">
        <w:rPr>
          <w:lang w:val="en-GB"/>
        </w:rPr>
        <w:fldChar w:fldCharType="begin"/>
      </w:r>
      <w:r w:rsidR="002D424C">
        <w:rPr>
          <w:lang w:val="en-GB"/>
        </w:rPr>
        <w:instrText xml:space="preserve"> REF _Ref111556353 \r \h </w:instrText>
      </w:r>
      <w:r w:rsidR="002D424C">
        <w:rPr>
          <w:lang w:val="en-GB"/>
        </w:rPr>
      </w:r>
      <w:r w:rsidR="002D424C">
        <w:rPr>
          <w:lang w:val="en-GB"/>
        </w:rPr>
        <w:fldChar w:fldCharType="separate"/>
      </w:r>
      <w:r w:rsidR="00B44BCC">
        <w:rPr>
          <w:lang w:val="en-GB"/>
        </w:rPr>
        <w:t>[38]</w:t>
      </w:r>
      <w:r w:rsidR="002D424C">
        <w:rPr>
          <w:lang w:val="en-GB"/>
        </w:rPr>
        <w:fldChar w:fldCharType="end"/>
      </w:r>
      <w:r w:rsidR="002D424C">
        <w:rPr>
          <w:lang w:val="en-GB"/>
        </w:rPr>
        <w:t xml:space="preserve">) is a company from Taiwan which designs modulator chips. </w:t>
      </w:r>
      <w:r>
        <w:rPr>
          <w:lang w:val="en-GB"/>
        </w:rPr>
        <w:t>The final modulator device product</w:t>
      </w:r>
      <w:r w:rsidR="002D424C">
        <w:rPr>
          <w:lang w:val="en-GB"/>
        </w:rPr>
        <w:t>s</w:t>
      </w:r>
      <w:r>
        <w:rPr>
          <w:lang w:val="en-GB"/>
        </w:rPr>
        <w:t xml:space="preserve"> can be from different manufacturer</w:t>
      </w:r>
      <w:r w:rsidR="002D424C">
        <w:rPr>
          <w:lang w:val="en-GB"/>
        </w:rPr>
        <w:t>s</w:t>
      </w:r>
      <w:r>
        <w:rPr>
          <w:lang w:val="en-GB"/>
        </w:rPr>
        <w:t>.</w:t>
      </w:r>
    </w:p>
    <w:p w14:paraId="7879C481" w14:textId="29BA8D85" w:rsidR="00B75DDA" w:rsidRDefault="002D424C" w:rsidP="002D424C">
      <w:r>
        <w:t>Note that, u</w:t>
      </w:r>
      <w:r w:rsidR="00B75DDA">
        <w:t xml:space="preserve">nlike Dektec and HiDes devices which are available on Linux and Windows only, VATek-based devices are available on all operating systems, including macOS, because VATek chips do not need a dedicated device driver. They are accessed through the portable </w:t>
      </w:r>
      <w:r w:rsidR="00B75DDA" w:rsidRPr="00441478">
        <w:rPr>
          <w:rStyle w:val="Codeintext"/>
        </w:rPr>
        <w:t>libusb</w:t>
      </w:r>
      <w:r w:rsidR="00B75DDA">
        <w:t xml:space="preserve"> library which is available on all operating systems.</w:t>
      </w:r>
    </w:p>
    <w:p w14:paraId="3163E700" w14:textId="5B123EBE" w:rsidR="003A7480" w:rsidRDefault="003A7480" w:rsidP="003A7480">
      <w:pPr>
        <w:rPr>
          <w:lang w:val="en-GB"/>
        </w:rPr>
      </w:pPr>
      <w:r>
        <w:rPr>
          <w:lang w:val="en-GB"/>
        </w:rPr>
        <w:t>T</w:t>
      </w:r>
      <w:r w:rsidR="002D424C">
        <w:rPr>
          <w:lang w:val="en-GB"/>
        </w:rPr>
        <w:t>here is no “device name” for VATek-based modulators, only device indexes</w:t>
      </w:r>
      <w:r w:rsidR="002D424C">
        <w:t>, from 0 to N-1 (with N being the number of VATek-based devices in the system).</w:t>
      </w:r>
    </w:p>
    <w:p w14:paraId="38FB1A00" w14:textId="485D4923" w:rsidR="003A7480" w:rsidRDefault="003A7480" w:rsidP="003A7480">
      <w:pPr>
        <w:pStyle w:val="Heading3"/>
        <w:rPr>
          <w:lang w:val="en-GB"/>
        </w:rPr>
      </w:pPr>
      <w:bookmarkStart w:id="561" w:name="_Toc116317779"/>
      <w:r>
        <w:rPr>
          <w:lang w:val="en-GB"/>
        </w:rPr>
        <w:t>Tested devices</w:t>
      </w:r>
      <w:bookmarkEnd w:id="561"/>
    </w:p>
    <w:p w14:paraId="7565142C" w14:textId="598DC181" w:rsidR="0088354B" w:rsidRDefault="0088354B" w:rsidP="003A7480">
      <w:pPr>
        <w:rPr>
          <w:lang w:val="en-GB"/>
        </w:rPr>
      </w:pPr>
      <w:r>
        <w:rPr>
          <w:lang w:val="en-GB"/>
        </w:rPr>
        <w:t>The tested devices were based on the A3 chip from VATek:</w:t>
      </w:r>
    </w:p>
    <w:p w14:paraId="224735FE" w14:textId="5C2354AB" w:rsidR="0088354B" w:rsidRDefault="0088354B" w:rsidP="00D23566">
      <w:pPr>
        <w:pStyle w:val="ListParagraph"/>
        <w:numPr>
          <w:ilvl w:val="0"/>
          <w:numId w:val="50"/>
        </w:numPr>
        <w:ind w:left="426"/>
        <w:rPr>
          <w:lang w:val="en-GB"/>
        </w:rPr>
      </w:pPr>
      <w:r>
        <w:rPr>
          <w:lang w:val="en-GB"/>
        </w:rPr>
        <w:t>A3 developer board from VATek.</w:t>
      </w:r>
    </w:p>
    <w:p w14:paraId="022518D2" w14:textId="49ACB2A1" w:rsidR="0088354B" w:rsidRDefault="00D23566" w:rsidP="00D23566">
      <w:pPr>
        <w:pStyle w:val="ListParagraph"/>
        <w:numPr>
          <w:ilvl w:val="0"/>
          <w:numId w:val="50"/>
        </w:numPr>
        <w:ind w:left="426"/>
        <w:rPr>
          <w:lang w:val="en-GB"/>
        </w:rPr>
      </w:pPr>
      <w:r>
        <w:rPr>
          <w:lang w:val="en-GB"/>
        </w:rPr>
        <w:t xml:space="preserve">Suntechtv U3 USB modulator (see </w:t>
      </w:r>
      <w:r>
        <w:rPr>
          <w:lang w:val="en-GB"/>
        </w:rPr>
        <w:fldChar w:fldCharType="begin"/>
      </w:r>
      <w:r>
        <w:rPr>
          <w:lang w:val="en-GB"/>
        </w:rPr>
        <w:instrText xml:space="preserve"> REF _Ref113371754 \r \h </w:instrText>
      </w:r>
      <w:r>
        <w:rPr>
          <w:lang w:val="en-GB"/>
        </w:rPr>
      </w:r>
      <w:r>
        <w:rPr>
          <w:lang w:val="en-GB"/>
        </w:rPr>
        <w:fldChar w:fldCharType="separate"/>
      </w:r>
      <w:r w:rsidR="00B44BCC">
        <w:rPr>
          <w:lang w:val="en-GB"/>
        </w:rPr>
        <w:t>[40]</w:t>
      </w:r>
      <w:r>
        <w:rPr>
          <w:lang w:val="en-GB"/>
        </w:rPr>
        <w:fldChar w:fldCharType="end"/>
      </w:r>
      <w:r>
        <w:rPr>
          <w:lang w:val="en-GB"/>
        </w:rPr>
        <w:t>)</w:t>
      </w:r>
      <w:r w:rsidR="0088354B">
        <w:rPr>
          <w:lang w:val="en-GB"/>
        </w:rPr>
        <w:t>.</w:t>
      </w:r>
    </w:p>
    <w:p w14:paraId="3884966F" w14:textId="6886AA53" w:rsidR="0088354B" w:rsidRPr="0088354B" w:rsidRDefault="0088354B" w:rsidP="0088354B">
      <w:pPr>
        <w:rPr>
          <w:lang w:val="en-GB"/>
        </w:rPr>
      </w:pPr>
      <w:r>
        <w:rPr>
          <w:lang w:val="en-GB"/>
        </w:rPr>
        <w:t>Note that the software</w:t>
      </w:r>
      <w:r w:rsidR="00102236">
        <w:rPr>
          <w:lang w:val="en-GB"/>
        </w:rPr>
        <w:t xml:space="preserve"> (the </w:t>
      </w:r>
      <w:r w:rsidR="00102236" w:rsidRPr="00102236">
        <w:rPr>
          <w:rStyle w:val="Codeintext"/>
        </w:rPr>
        <w:t>tsvatek</w:t>
      </w:r>
      <w:r w:rsidR="00102236">
        <w:rPr>
          <w:lang w:val="en-GB"/>
        </w:rPr>
        <w:t xml:space="preserve"> command and the </w:t>
      </w:r>
      <w:r w:rsidR="00102236" w:rsidRPr="00102236">
        <w:rPr>
          <w:rStyle w:val="Codeintext"/>
        </w:rPr>
        <w:t>vatek</w:t>
      </w:r>
      <w:r w:rsidR="00102236">
        <w:rPr>
          <w:lang w:val="en-GB"/>
        </w:rPr>
        <w:t xml:space="preserve"> output plugin)</w:t>
      </w:r>
      <w:r>
        <w:rPr>
          <w:lang w:val="en-GB"/>
        </w:rPr>
        <w:t xml:space="preserve"> is developed and maintained by VATek and </w:t>
      </w:r>
      <w:r w:rsidR="00CD685D">
        <w:rPr>
          <w:lang w:val="en-GB"/>
        </w:rPr>
        <w:t>controls all devices using VATek chips. Thus, all modulator products based on the A3 chip should work identically.</w:t>
      </w:r>
    </w:p>
    <w:p w14:paraId="4A13B971" w14:textId="77777777" w:rsidR="007E2236" w:rsidRDefault="007E2236" w:rsidP="007E2236">
      <w:pPr>
        <w:pStyle w:val="Appendix1"/>
        <w:rPr>
          <w:lang w:val="en-GB"/>
        </w:rPr>
      </w:pPr>
      <w:bookmarkStart w:id="562" w:name="_Ref704235"/>
      <w:bookmarkStart w:id="563" w:name="_Toc116317780"/>
      <w:r>
        <w:rPr>
          <w:lang w:val="en-GB"/>
        </w:rPr>
        <w:lastRenderedPageBreak/>
        <w:t xml:space="preserve">TSDuck </w:t>
      </w:r>
      <w:r w:rsidR="00062084">
        <w:rPr>
          <w:lang w:val="en-GB"/>
        </w:rPr>
        <w:t xml:space="preserve">User’s </w:t>
      </w:r>
      <w:r>
        <w:rPr>
          <w:lang w:val="en-GB"/>
        </w:rPr>
        <w:t>Configuration File</w:t>
      </w:r>
      <w:bookmarkEnd w:id="562"/>
      <w:bookmarkEnd w:id="563"/>
    </w:p>
    <w:p w14:paraId="71BDFBDD" w14:textId="77777777" w:rsidR="003F5A7A" w:rsidRDefault="003F5A7A" w:rsidP="003F5A7A">
      <w:pPr>
        <w:rPr>
          <w:lang w:val="en-GB"/>
        </w:rPr>
      </w:pPr>
      <w:r>
        <w:rPr>
          <w:lang w:val="en-GB"/>
        </w:rPr>
        <w:t xml:space="preserve">The TSDuck </w:t>
      </w:r>
      <w:r w:rsidR="00062084">
        <w:rPr>
          <w:lang w:val="en-GB"/>
        </w:rPr>
        <w:t xml:space="preserve">user’s </w:t>
      </w:r>
      <w:r>
        <w:rPr>
          <w:lang w:val="en-GB"/>
        </w:rPr>
        <w:t>configuration file is used to specify default command line options or alternate options for all or selected TSDuck commands. This configuration file is specific per user.</w:t>
      </w:r>
    </w:p>
    <w:p w14:paraId="207448FE" w14:textId="77777777" w:rsidR="00062084" w:rsidRPr="00062084" w:rsidRDefault="00062084" w:rsidP="00062084">
      <w:r>
        <w:t xml:space="preserve">If the environment variable </w:t>
      </w:r>
      <w:r w:rsidRPr="00062084">
        <w:rPr>
          <w:rStyle w:val="Codeintext"/>
        </w:rPr>
        <w:t>TSDUCK_NO_USER_CONFIG</w:t>
      </w:r>
      <w:r>
        <w:t xml:space="preserve"> is defined to some non-empty value, the configuration file is ignored. This can be useful to bypass the defaults from this file or to troubleshoot problems and test if they come from the user’s configuration file.</w:t>
      </w:r>
    </w:p>
    <w:p w14:paraId="28210DEB" w14:textId="77777777" w:rsidR="0010657D" w:rsidRDefault="0010657D" w:rsidP="0010657D">
      <w:pPr>
        <w:pStyle w:val="Appendix2"/>
        <w:rPr>
          <w:lang w:val="en-GB"/>
        </w:rPr>
      </w:pPr>
      <w:bookmarkStart w:id="564" w:name="_Ref49502515"/>
      <w:bookmarkStart w:id="565" w:name="_Toc116317781"/>
      <w:r>
        <w:rPr>
          <w:lang w:val="en-GB"/>
        </w:rPr>
        <w:t>Configuration file location</w:t>
      </w:r>
      <w:bookmarkEnd w:id="564"/>
      <w:bookmarkEnd w:id="565"/>
    </w:p>
    <w:p w14:paraId="171FBB74" w14:textId="77777777" w:rsidR="003F5A7A" w:rsidRDefault="003F5A7A" w:rsidP="003F5A7A">
      <w:r>
        <w:t>The location of the user’s TSDuck configuration file depends on the operating system.</w:t>
      </w:r>
    </w:p>
    <w:p w14:paraId="376704C4" w14:textId="77777777" w:rsidR="003F5A7A" w:rsidRDefault="003F5A7A" w:rsidP="006B30A7">
      <w:pPr>
        <w:pStyle w:val="ListParagraph"/>
        <w:numPr>
          <w:ilvl w:val="0"/>
          <w:numId w:val="23"/>
        </w:numPr>
        <w:tabs>
          <w:tab w:val="left" w:pos="1701"/>
        </w:tabs>
      </w:pPr>
      <w:r>
        <w:t>Unix :</w:t>
      </w:r>
      <w:r>
        <w:tab/>
      </w:r>
      <w:r w:rsidRPr="004B53DF">
        <w:rPr>
          <w:rStyle w:val="Codeintext"/>
        </w:rPr>
        <w:t>$HOME/.tsduck</w:t>
      </w:r>
    </w:p>
    <w:p w14:paraId="062EB2D1" w14:textId="77777777" w:rsidR="00437FF1" w:rsidRPr="00437FF1" w:rsidRDefault="003F5A7A" w:rsidP="005B6C6C">
      <w:pPr>
        <w:pStyle w:val="ListParagraph"/>
        <w:numPr>
          <w:ilvl w:val="0"/>
          <w:numId w:val="23"/>
        </w:numPr>
        <w:tabs>
          <w:tab w:val="left" w:pos="1701"/>
        </w:tabs>
        <w:rPr>
          <w:rStyle w:val="Codeintext"/>
          <w:b w:val="0"/>
        </w:rPr>
      </w:pPr>
      <w:r>
        <w:t>Windows :</w:t>
      </w:r>
      <w:r>
        <w:tab/>
      </w:r>
      <w:r w:rsidRPr="004B53DF">
        <w:rPr>
          <w:rStyle w:val="Codeintext"/>
        </w:rPr>
        <w:t>%APPDATA%\tsduck\</w:t>
      </w:r>
      <w:r>
        <w:rPr>
          <w:rStyle w:val="Codeintext"/>
        </w:rPr>
        <w:t>tsduck.ini</w:t>
      </w:r>
    </w:p>
    <w:p w14:paraId="488EA6B6" w14:textId="77777777" w:rsidR="0010657D" w:rsidRPr="007E2236" w:rsidRDefault="0010657D" w:rsidP="00437FF1">
      <w:pPr>
        <w:pStyle w:val="Appendix2"/>
      </w:pPr>
      <w:bookmarkStart w:id="566" w:name="_Ref68542164"/>
      <w:bookmarkStart w:id="567" w:name="_Toc116317782"/>
      <w:r>
        <w:t>Configuration file format</w:t>
      </w:r>
      <w:bookmarkEnd w:id="566"/>
      <w:bookmarkEnd w:id="567"/>
    </w:p>
    <w:p w14:paraId="239E6318" w14:textId="77777777" w:rsidR="003F5A7A" w:rsidRDefault="003F5A7A" w:rsidP="003F5A7A">
      <w:r>
        <w:t xml:space="preserve">The format </w:t>
      </w:r>
      <w:r w:rsidR="00902F85">
        <w:t xml:space="preserve">of this file resembles the old </w:t>
      </w:r>
      <w:r w:rsidRPr="00902F85">
        <w:rPr>
          <w:rStyle w:val="Codeintext"/>
        </w:rPr>
        <w:t>.ini</w:t>
      </w:r>
      <w:r>
        <w:t xml:space="preserve"> files on Windows systems. There is one main section, followed by several command-specific sections.</w:t>
      </w:r>
    </w:p>
    <w:p w14:paraId="0E4C546E" w14:textId="77777777" w:rsidR="003F5A7A" w:rsidRDefault="003F5A7A" w:rsidP="003F5A7A">
      <w:r>
        <w:t>Here are the main rules for the configuration files:</w:t>
      </w:r>
    </w:p>
    <w:p w14:paraId="214FC918" w14:textId="77777777" w:rsidR="003F5A7A" w:rsidRDefault="003F5A7A" w:rsidP="006B30A7">
      <w:pPr>
        <w:pStyle w:val="ListParagraph"/>
        <w:numPr>
          <w:ilvl w:val="0"/>
          <w:numId w:val="21"/>
        </w:numPr>
      </w:pPr>
      <w:r>
        <w:t>The main section comes first.</w:t>
      </w:r>
    </w:p>
    <w:p w14:paraId="0CE25BFD" w14:textId="77777777" w:rsidR="003F5A7A" w:rsidRDefault="003F5A7A" w:rsidP="006B30A7">
      <w:pPr>
        <w:pStyle w:val="ListParagraph"/>
        <w:numPr>
          <w:ilvl w:val="0"/>
          <w:numId w:val="21"/>
        </w:numPr>
      </w:pPr>
      <w:r>
        <w:t>A section starts with the section name enclosed in square brackets.</w:t>
      </w:r>
    </w:p>
    <w:p w14:paraId="62EFAA36" w14:textId="77777777" w:rsidR="003F5A7A" w:rsidRDefault="003F5A7A" w:rsidP="006B30A7">
      <w:pPr>
        <w:pStyle w:val="ListParagraph"/>
        <w:numPr>
          <w:ilvl w:val="0"/>
          <w:numId w:val="21"/>
        </w:numPr>
      </w:pPr>
      <w:r>
        <w:t xml:space="preserve">The name of a section is the name of a TSDuck command (e.g. </w:t>
      </w:r>
      <w:r w:rsidRPr="00097A76">
        <w:rPr>
          <w:rStyle w:val="Codeintext"/>
        </w:rPr>
        <w:t>[tsp]</w:t>
      </w:r>
      <w:r>
        <w:t xml:space="preserve">, </w:t>
      </w:r>
      <w:r w:rsidRPr="00097A76">
        <w:rPr>
          <w:rStyle w:val="Codeintext"/>
        </w:rPr>
        <w:t>[tsswitch]</w:t>
      </w:r>
      <w:r>
        <w:t>, etc.)</w:t>
      </w:r>
    </w:p>
    <w:p w14:paraId="1F61C764" w14:textId="77777777" w:rsidR="003F5A7A" w:rsidRDefault="003F5A7A" w:rsidP="006B30A7">
      <w:pPr>
        <w:pStyle w:val="ListParagraph"/>
        <w:numPr>
          <w:ilvl w:val="0"/>
          <w:numId w:val="21"/>
        </w:numPr>
      </w:pPr>
      <w:r>
        <w:t>In a section, an entry has the syntax “</w:t>
      </w:r>
      <w:r w:rsidRPr="00902F85">
        <w:rPr>
          <w:rStyle w:val="Codeintext"/>
          <w:i/>
        </w:rPr>
        <w:t>name = value</w:t>
      </w:r>
      <w:r w:rsidR="00902F85">
        <w:rPr>
          <w:rStyle w:val="Codeintext"/>
          <w:i/>
        </w:rPr>
        <w:t xml:space="preserve"> </w:t>
      </w:r>
      <w:r>
        <w:t>”.</w:t>
      </w:r>
    </w:p>
    <w:p w14:paraId="052AFEC7" w14:textId="77777777" w:rsidR="003F5A7A" w:rsidRDefault="003F5A7A" w:rsidP="006B30A7">
      <w:pPr>
        <w:pStyle w:val="ListParagraph"/>
        <w:numPr>
          <w:ilvl w:val="0"/>
          <w:numId w:val="21"/>
        </w:numPr>
      </w:pPr>
      <w:r>
        <w:t>An entry can be specified several times in a section when multiple values are allowed.</w:t>
      </w:r>
    </w:p>
    <w:p w14:paraId="5D7CDBA7" w14:textId="77777777" w:rsidR="003F5A7A" w:rsidRDefault="003F5A7A" w:rsidP="006B30A7">
      <w:pPr>
        <w:pStyle w:val="ListParagraph"/>
        <w:numPr>
          <w:ilvl w:val="0"/>
          <w:numId w:val="21"/>
        </w:numPr>
      </w:pPr>
      <w:r>
        <w:t>When a TSDuck command searches for an entry in the configuration file, it searches first in the section with the name of the command. If the entry is not found here, it is searched in the top main section.</w:t>
      </w:r>
    </w:p>
    <w:p w14:paraId="1A037AD3" w14:textId="77777777" w:rsidR="003F5A7A" w:rsidRDefault="003F5A7A" w:rsidP="006B30A7">
      <w:pPr>
        <w:pStyle w:val="ListParagraph"/>
        <w:numPr>
          <w:ilvl w:val="0"/>
          <w:numId w:val="21"/>
        </w:numPr>
      </w:pPr>
      <w:r>
        <w:t>Lines starting with a dieresis (</w:t>
      </w:r>
      <w:r w:rsidRPr="00902F85">
        <w:rPr>
          <w:rStyle w:val="Codeintext"/>
        </w:rPr>
        <w:t>#</w:t>
      </w:r>
      <w:r>
        <w:t>) are comments and are ignored.</w:t>
      </w:r>
    </w:p>
    <w:p w14:paraId="128BAC60" w14:textId="77777777" w:rsidR="003F5A7A" w:rsidRDefault="003F5A7A" w:rsidP="006B30A7">
      <w:pPr>
        <w:pStyle w:val="ListParagraph"/>
        <w:numPr>
          <w:ilvl w:val="0"/>
          <w:numId w:val="21"/>
        </w:numPr>
      </w:pPr>
      <w:r>
        <w:t>Lines ending with a back-slash are continued on the next text line.</w:t>
      </w:r>
    </w:p>
    <w:p w14:paraId="13608970" w14:textId="77777777" w:rsidR="003F5A7A" w:rsidRDefault="003F5A7A" w:rsidP="006B30A7">
      <w:pPr>
        <w:pStyle w:val="ListParagraph"/>
        <w:numPr>
          <w:ilvl w:val="0"/>
          <w:numId w:val="21"/>
        </w:numPr>
      </w:pPr>
      <w:r>
        <w:t>Quotes can be used to group command line arguments when necessary.</w:t>
      </w:r>
    </w:p>
    <w:p w14:paraId="798547C1" w14:textId="77777777" w:rsidR="003F5A7A" w:rsidRDefault="003F5A7A" w:rsidP="006B30A7">
      <w:pPr>
        <w:pStyle w:val="ListParagraph"/>
        <w:numPr>
          <w:ilvl w:val="0"/>
          <w:numId w:val="21"/>
        </w:numPr>
      </w:pPr>
      <w:r>
        <w:t>Back-slashes in the middle of a line are used to escape characters.</w:t>
      </w:r>
    </w:p>
    <w:p w14:paraId="091EAE8D" w14:textId="77777777" w:rsidR="003F5A7A" w:rsidRDefault="003F5A7A" w:rsidP="003F5A7A">
      <w:r>
        <w:t>The following table lists the supported entries in the configuration file.</w:t>
      </w:r>
    </w:p>
    <w:p w14:paraId="791B1F60" w14:textId="5A331315" w:rsidR="003F5A7A" w:rsidRPr="00E233F7" w:rsidRDefault="003F5A7A" w:rsidP="003F5A7A">
      <w:pPr>
        <w:pStyle w:val="Caption"/>
      </w:pPr>
      <w:bookmarkStart w:id="568" w:name="_Toc116318140"/>
      <w:r w:rsidRPr="00E233F7">
        <w:t xml:space="preserve">Table </w:t>
      </w:r>
      <w:r w:rsidRPr="00E233F7">
        <w:fldChar w:fldCharType="begin"/>
      </w:r>
      <w:r w:rsidRPr="00E233F7">
        <w:instrText xml:space="preserve"> SEQ Tableau \* ARABIC </w:instrText>
      </w:r>
      <w:r w:rsidRPr="00E233F7">
        <w:fldChar w:fldCharType="separate"/>
      </w:r>
      <w:r w:rsidR="00B44BCC">
        <w:rPr>
          <w:noProof/>
        </w:rPr>
        <w:t>13</w:t>
      </w:r>
      <w:r w:rsidRPr="00E233F7">
        <w:fldChar w:fldCharType="end"/>
      </w:r>
      <w:r w:rsidRPr="00E233F7">
        <w:t xml:space="preserve">: </w:t>
      </w:r>
      <w:r>
        <w:t>Configuration file entries</w:t>
      </w:r>
      <w:bookmarkEnd w:id="568"/>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90"/>
        <w:gridCol w:w="5723"/>
        <w:gridCol w:w="1584"/>
      </w:tblGrid>
      <w:tr w:rsidR="00DE1C92" w:rsidRPr="00DE1C92" w14:paraId="5A8B1575" w14:textId="77777777" w:rsidTr="00DE1C92">
        <w:trPr>
          <w:cantSplit/>
          <w:tblHeader/>
        </w:trPr>
        <w:tc>
          <w:tcPr>
            <w:tcW w:w="1790" w:type="dxa"/>
            <w:shd w:val="clear" w:color="auto" w:fill="4C956C" w:themeFill="accent2"/>
          </w:tcPr>
          <w:p w14:paraId="208FA302" w14:textId="77777777" w:rsidR="003F5A7A" w:rsidRPr="00DE1C92" w:rsidRDefault="003F5A7A" w:rsidP="00F25157">
            <w:pPr>
              <w:pStyle w:val="TableTitle"/>
              <w:rPr>
                <w:color w:val="FFFFFF" w:themeColor="background1"/>
              </w:rPr>
            </w:pPr>
            <w:r w:rsidRPr="00DE1C92">
              <w:rPr>
                <w:color w:val="FFFFFF" w:themeColor="background1"/>
              </w:rPr>
              <w:t>Entry name</w:t>
            </w:r>
          </w:p>
        </w:tc>
        <w:tc>
          <w:tcPr>
            <w:tcW w:w="5723" w:type="dxa"/>
            <w:shd w:val="clear" w:color="auto" w:fill="4C956C" w:themeFill="accent2"/>
          </w:tcPr>
          <w:p w14:paraId="416D4464" w14:textId="77777777" w:rsidR="003F5A7A" w:rsidRPr="00DE1C92" w:rsidRDefault="003F5A7A" w:rsidP="00F25157">
            <w:pPr>
              <w:pStyle w:val="TableTitle"/>
              <w:rPr>
                <w:color w:val="FFFFFF" w:themeColor="background1"/>
              </w:rPr>
            </w:pPr>
            <w:r w:rsidRPr="00DE1C92">
              <w:rPr>
                <w:color w:val="FFFFFF" w:themeColor="background1"/>
              </w:rPr>
              <w:t>Description</w:t>
            </w:r>
          </w:p>
        </w:tc>
        <w:tc>
          <w:tcPr>
            <w:tcW w:w="1584" w:type="dxa"/>
            <w:shd w:val="clear" w:color="auto" w:fill="4C956C" w:themeFill="accent2"/>
          </w:tcPr>
          <w:p w14:paraId="17E580CE" w14:textId="77777777" w:rsidR="003F5A7A" w:rsidRPr="00DE1C92" w:rsidRDefault="003F5A7A" w:rsidP="00F25157">
            <w:pPr>
              <w:pStyle w:val="TableTitle"/>
              <w:rPr>
                <w:color w:val="FFFFFF" w:themeColor="background1"/>
              </w:rPr>
            </w:pPr>
            <w:r w:rsidRPr="00DE1C92">
              <w:rPr>
                <w:color w:val="FFFFFF" w:themeColor="background1"/>
              </w:rPr>
              <w:t>Apply to</w:t>
            </w:r>
          </w:p>
        </w:tc>
      </w:tr>
      <w:tr w:rsidR="003F5A7A" w14:paraId="089FC7A9" w14:textId="77777777" w:rsidTr="00490DC6">
        <w:trPr>
          <w:cantSplit/>
        </w:trPr>
        <w:tc>
          <w:tcPr>
            <w:tcW w:w="1790" w:type="dxa"/>
          </w:tcPr>
          <w:p w14:paraId="24C3134E"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default.options</w:t>
            </w:r>
          </w:p>
        </w:tc>
        <w:tc>
          <w:tcPr>
            <w:tcW w:w="5723" w:type="dxa"/>
          </w:tcPr>
          <w:p w14:paraId="6AC85D18" w14:textId="77777777" w:rsidR="003F5A7A" w:rsidRDefault="003F5A7A" w:rsidP="00490DC6">
            <w:pPr>
              <w:pStyle w:val="TableContent"/>
            </w:pPr>
            <w:r>
              <w:t>Used as command line options when none are specified.</w:t>
            </w:r>
          </w:p>
        </w:tc>
        <w:tc>
          <w:tcPr>
            <w:tcW w:w="1584" w:type="dxa"/>
          </w:tcPr>
          <w:p w14:paraId="23A83FAE" w14:textId="77777777" w:rsidR="003F5A7A" w:rsidRDefault="003F5A7A" w:rsidP="00490DC6">
            <w:pPr>
              <w:pStyle w:val="TableContent"/>
            </w:pPr>
            <w:r>
              <w:t>All commands</w:t>
            </w:r>
          </w:p>
        </w:tc>
      </w:tr>
      <w:tr w:rsidR="003F5A7A" w14:paraId="51470ADB" w14:textId="77777777" w:rsidTr="00490DC6">
        <w:trPr>
          <w:cantSplit/>
        </w:trPr>
        <w:tc>
          <w:tcPr>
            <w:tcW w:w="1790" w:type="dxa"/>
          </w:tcPr>
          <w:p w14:paraId="74BB62E0"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prepend.options</w:t>
            </w:r>
          </w:p>
        </w:tc>
        <w:tc>
          <w:tcPr>
            <w:tcW w:w="5723" w:type="dxa"/>
          </w:tcPr>
          <w:p w14:paraId="53CD2C53" w14:textId="77777777" w:rsidR="003F5A7A" w:rsidRDefault="003F5A7A" w:rsidP="00490DC6">
            <w:pPr>
              <w:pStyle w:val="TableContent"/>
            </w:pPr>
            <w:r>
              <w:t>Options to prepend before the actual options.</w:t>
            </w:r>
          </w:p>
        </w:tc>
        <w:tc>
          <w:tcPr>
            <w:tcW w:w="1584" w:type="dxa"/>
          </w:tcPr>
          <w:p w14:paraId="012A5D39" w14:textId="77777777" w:rsidR="003F5A7A" w:rsidRDefault="003F5A7A" w:rsidP="00490DC6">
            <w:pPr>
              <w:pStyle w:val="TableContent"/>
            </w:pPr>
            <w:r>
              <w:t>All commands</w:t>
            </w:r>
          </w:p>
        </w:tc>
      </w:tr>
      <w:tr w:rsidR="003F5A7A" w14:paraId="21739793" w14:textId="77777777" w:rsidTr="00490DC6">
        <w:trPr>
          <w:cantSplit/>
        </w:trPr>
        <w:tc>
          <w:tcPr>
            <w:tcW w:w="1790" w:type="dxa"/>
          </w:tcPr>
          <w:p w14:paraId="2D784169"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append.options</w:t>
            </w:r>
          </w:p>
        </w:tc>
        <w:tc>
          <w:tcPr>
            <w:tcW w:w="5723" w:type="dxa"/>
          </w:tcPr>
          <w:p w14:paraId="797233E1" w14:textId="77777777" w:rsidR="003F5A7A" w:rsidRDefault="003F5A7A" w:rsidP="00490DC6">
            <w:pPr>
              <w:pStyle w:val="TableContent"/>
            </w:pPr>
            <w:r>
              <w:t>Options to append after the actual options.</w:t>
            </w:r>
          </w:p>
        </w:tc>
        <w:tc>
          <w:tcPr>
            <w:tcW w:w="1584" w:type="dxa"/>
          </w:tcPr>
          <w:p w14:paraId="2D3D3DAB" w14:textId="77777777" w:rsidR="003F5A7A" w:rsidRDefault="003F5A7A" w:rsidP="00490DC6">
            <w:pPr>
              <w:pStyle w:val="TableContent"/>
            </w:pPr>
            <w:r>
              <w:t>All commands</w:t>
            </w:r>
          </w:p>
        </w:tc>
      </w:tr>
      <w:tr w:rsidR="003F5A7A" w14:paraId="708D7372" w14:textId="77777777" w:rsidTr="00490DC6">
        <w:trPr>
          <w:cantSplit/>
        </w:trPr>
        <w:tc>
          <w:tcPr>
            <w:tcW w:w="1790" w:type="dxa"/>
          </w:tcPr>
          <w:p w14:paraId="6A8A9CB2"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default.input</w:t>
            </w:r>
          </w:p>
        </w:tc>
        <w:tc>
          <w:tcPr>
            <w:tcW w:w="5723" w:type="dxa"/>
          </w:tcPr>
          <w:p w14:paraId="62AA3EA4" w14:textId="77777777" w:rsidR="003F5A7A" w:rsidRDefault="003F5A7A" w:rsidP="00490DC6">
            <w:pPr>
              <w:pStyle w:val="TableContent"/>
            </w:pPr>
            <w:r>
              <w:t>Default input plugin (with options) when none are specified.</w:t>
            </w:r>
          </w:p>
        </w:tc>
        <w:tc>
          <w:tcPr>
            <w:tcW w:w="1584" w:type="dxa"/>
          </w:tcPr>
          <w:p w14:paraId="3831FB96"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3F5A7A" w14:paraId="60311385" w14:textId="77777777" w:rsidTr="00490DC6">
        <w:trPr>
          <w:cantSplit/>
        </w:trPr>
        <w:tc>
          <w:tcPr>
            <w:tcW w:w="1790" w:type="dxa"/>
          </w:tcPr>
          <w:p w14:paraId="7D92C0F7"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default.plugin</w:t>
            </w:r>
          </w:p>
        </w:tc>
        <w:tc>
          <w:tcPr>
            <w:tcW w:w="5723" w:type="dxa"/>
          </w:tcPr>
          <w:p w14:paraId="0201BAF2" w14:textId="77777777" w:rsidR="003F5A7A" w:rsidRDefault="003F5A7A" w:rsidP="00490DC6">
            <w:pPr>
              <w:pStyle w:val="TableContent"/>
            </w:pPr>
            <w:r>
              <w:t>Default packet processing plugin (with options) when none are specified.</w:t>
            </w:r>
          </w:p>
        </w:tc>
        <w:tc>
          <w:tcPr>
            <w:tcW w:w="1584" w:type="dxa"/>
          </w:tcPr>
          <w:p w14:paraId="176D8918" w14:textId="77777777" w:rsidR="003F5A7A" w:rsidRPr="00096F89" w:rsidRDefault="008D6E52" w:rsidP="008D6E52">
            <w:pPr>
              <w:pStyle w:val="TableContent"/>
              <w:rPr>
                <w:sz w:val="18"/>
              </w:rPr>
            </w:pPr>
            <w:r w:rsidRPr="00097A76">
              <w:rPr>
                <w:rStyle w:val="Codeintext"/>
              </w:rPr>
              <w:t>t</w:t>
            </w:r>
            <w:r w:rsidR="003F5A7A" w:rsidRPr="00097A76">
              <w:rPr>
                <w:rStyle w:val="Codeintext"/>
              </w:rPr>
              <w:t>sp</w:t>
            </w:r>
          </w:p>
        </w:tc>
      </w:tr>
      <w:tr w:rsidR="003F5A7A" w14:paraId="178CB936" w14:textId="77777777" w:rsidTr="00490DC6">
        <w:trPr>
          <w:cantSplit/>
        </w:trPr>
        <w:tc>
          <w:tcPr>
            <w:tcW w:w="1790" w:type="dxa"/>
          </w:tcPr>
          <w:p w14:paraId="55C6AFD4"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default.output</w:t>
            </w:r>
          </w:p>
        </w:tc>
        <w:tc>
          <w:tcPr>
            <w:tcW w:w="5723" w:type="dxa"/>
          </w:tcPr>
          <w:p w14:paraId="4254420A" w14:textId="77777777" w:rsidR="003F5A7A" w:rsidRDefault="003F5A7A" w:rsidP="00490DC6">
            <w:pPr>
              <w:pStyle w:val="TableContent"/>
            </w:pPr>
            <w:r>
              <w:t>Default output plugin (with options) when none are specified.</w:t>
            </w:r>
          </w:p>
        </w:tc>
        <w:tc>
          <w:tcPr>
            <w:tcW w:w="1584" w:type="dxa"/>
          </w:tcPr>
          <w:p w14:paraId="3576544C"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2F18D7" w14:paraId="52D6F825" w14:textId="77777777" w:rsidTr="002F18D7">
        <w:trPr>
          <w:cantSplit/>
        </w:trPr>
        <w:tc>
          <w:tcPr>
            <w:tcW w:w="1790" w:type="dxa"/>
          </w:tcPr>
          <w:p w14:paraId="0CA9F8AE" w14:textId="77777777" w:rsidR="002F18D7" w:rsidRDefault="002F18D7" w:rsidP="002F18D7">
            <w:pPr>
              <w:pStyle w:val="TableContent"/>
              <w:rPr>
                <w:rFonts w:ascii="Consolas" w:hAnsi="Consolas"/>
                <w:noProof/>
                <w:sz w:val="18"/>
                <w:lang w:val="en-US"/>
              </w:rPr>
            </w:pPr>
            <w:r>
              <w:rPr>
                <w:rFonts w:ascii="Consolas" w:hAnsi="Consolas"/>
                <w:noProof/>
                <w:sz w:val="18"/>
                <w:lang w:val="en-US"/>
              </w:rPr>
              <w:t>default.lnb</w:t>
            </w:r>
          </w:p>
        </w:tc>
        <w:tc>
          <w:tcPr>
            <w:tcW w:w="5723" w:type="dxa"/>
          </w:tcPr>
          <w:p w14:paraId="6FB5D731" w14:textId="59B6DF8A" w:rsidR="002F18D7" w:rsidRDefault="002F18D7" w:rsidP="003A69CF">
            <w:pPr>
              <w:pStyle w:val="TableContent"/>
            </w:pPr>
            <w:r>
              <w:t>Default LNB type for satellite reception.</w:t>
            </w:r>
            <w:r w:rsidR="003A69CF">
              <w:t xml:space="preserve"> See </w:t>
            </w:r>
            <w:r w:rsidR="003A69CF">
              <w:fldChar w:fldCharType="begin"/>
            </w:r>
            <w:r w:rsidR="003A69CF">
              <w:instrText xml:space="preserve"> REF _Ref57628740 \r \h </w:instrText>
            </w:r>
            <w:r w:rsidR="003A69CF">
              <w:fldChar w:fldCharType="separate"/>
            </w:r>
            <w:r w:rsidR="00B44BCC">
              <w:t>A.3</w:t>
            </w:r>
            <w:r w:rsidR="003A69CF">
              <w:fldChar w:fldCharType="end"/>
            </w:r>
            <w:r w:rsidR="003A69CF">
              <w:t xml:space="preserve"> </w:t>
            </w:r>
            <w:r w:rsidR="003A69CF">
              <w:fldChar w:fldCharType="begin"/>
            </w:r>
            <w:r w:rsidR="003A69CF">
              <w:instrText xml:space="preserve"> REF _Ref57628740 \p \h </w:instrText>
            </w:r>
            <w:r w:rsidR="003A69CF">
              <w:fldChar w:fldCharType="separate"/>
            </w:r>
            <w:r w:rsidR="00B44BCC">
              <w:t>below</w:t>
            </w:r>
            <w:r w:rsidR="003A69CF">
              <w:fldChar w:fldCharType="end"/>
            </w:r>
            <w:r w:rsidR="003A69CF">
              <w:t>.</w:t>
            </w:r>
          </w:p>
        </w:tc>
        <w:tc>
          <w:tcPr>
            <w:tcW w:w="1584" w:type="dxa"/>
          </w:tcPr>
          <w:p w14:paraId="2E0D648B" w14:textId="77777777" w:rsidR="002F18D7" w:rsidRDefault="002F18D7" w:rsidP="002F18D7">
            <w:pPr>
              <w:pStyle w:val="TableContent"/>
            </w:pPr>
            <w:r>
              <w:t>All commands</w:t>
            </w:r>
          </w:p>
        </w:tc>
      </w:tr>
      <w:tr w:rsidR="003F631D" w14:paraId="441B66BA" w14:textId="77777777" w:rsidTr="00490DC6">
        <w:trPr>
          <w:cantSplit/>
        </w:trPr>
        <w:tc>
          <w:tcPr>
            <w:tcW w:w="1790" w:type="dxa"/>
          </w:tcPr>
          <w:p w14:paraId="1BFA8081" w14:textId="77777777" w:rsidR="003F631D" w:rsidRPr="00096F89" w:rsidRDefault="003F631D" w:rsidP="00490DC6">
            <w:pPr>
              <w:pStyle w:val="TableContent"/>
              <w:rPr>
                <w:rFonts w:ascii="Consolas" w:hAnsi="Consolas"/>
                <w:noProof/>
                <w:sz w:val="18"/>
                <w:lang w:val="en-US"/>
              </w:rPr>
            </w:pPr>
            <w:r>
              <w:rPr>
                <w:rFonts w:ascii="Consolas" w:hAnsi="Consolas"/>
                <w:noProof/>
                <w:sz w:val="18"/>
                <w:lang w:val="en-US"/>
              </w:rPr>
              <w:t>default.region</w:t>
            </w:r>
          </w:p>
        </w:tc>
        <w:tc>
          <w:tcPr>
            <w:tcW w:w="5723" w:type="dxa"/>
          </w:tcPr>
          <w:p w14:paraId="74209F44" w14:textId="2A8F5531" w:rsidR="003F631D" w:rsidRDefault="003F631D" w:rsidP="003A69CF">
            <w:pPr>
              <w:pStyle w:val="TableContent"/>
            </w:pPr>
            <w:r>
              <w:t>Default region for UHF / VHF frequency layout.</w:t>
            </w:r>
            <w:r w:rsidR="003A69CF">
              <w:t xml:space="preserve"> See </w:t>
            </w:r>
            <w:r w:rsidR="003A69CF">
              <w:fldChar w:fldCharType="begin"/>
            </w:r>
            <w:r w:rsidR="003A69CF">
              <w:instrText xml:space="preserve"> REF _Ref57628697 \r \h </w:instrText>
            </w:r>
            <w:r w:rsidR="003A69CF">
              <w:fldChar w:fldCharType="separate"/>
            </w:r>
            <w:r w:rsidR="00B44BCC">
              <w:t>A.4</w:t>
            </w:r>
            <w:r w:rsidR="003A69CF">
              <w:fldChar w:fldCharType="end"/>
            </w:r>
            <w:r w:rsidR="003A69CF">
              <w:t xml:space="preserve"> </w:t>
            </w:r>
            <w:r w:rsidR="003A69CF">
              <w:fldChar w:fldCharType="begin"/>
            </w:r>
            <w:r w:rsidR="003A69CF">
              <w:instrText xml:space="preserve"> REF _Ref57628697 \p \h </w:instrText>
            </w:r>
            <w:r w:rsidR="003A69CF">
              <w:fldChar w:fldCharType="separate"/>
            </w:r>
            <w:r w:rsidR="00B44BCC">
              <w:t>below</w:t>
            </w:r>
            <w:r w:rsidR="003A69CF">
              <w:fldChar w:fldCharType="end"/>
            </w:r>
            <w:r w:rsidR="003A69CF">
              <w:t>.</w:t>
            </w:r>
          </w:p>
        </w:tc>
        <w:tc>
          <w:tcPr>
            <w:tcW w:w="1584" w:type="dxa"/>
          </w:tcPr>
          <w:p w14:paraId="228ADBB5" w14:textId="77777777" w:rsidR="003F631D" w:rsidRPr="00096F89" w:rsidRDefault="003F631D" w:rsidP="00490DC6">
            <w:pPr>
              <w:pStyle w:val="TableContent"/>
              <w:rPr>
                <w:rFonts w:ascii="Consolas" w:hAnsi="Consolas"/>
                <w:sz w:val="18"/>
              </w:rPr>
            </w:pPr>
            <w:r>
              <w:t>All commands</w:t>
            </w:r>
          </w:p>
        </w:tc>
      </w:tr>
      <w:tr w:rsidR="006C6E3B" w14:paraId="39C7B802" w14:textId="77777777" w:rsidTr="00490DC6">
        <w:trPr>
          <w:cantSplit/>
        </w:trPr>
        <w:tc>
          <w:tcPr>
            <w:tcW w:w="1790" w:type="dxa"/>
          </w:tcPr>
          <w:p w14:paraId="6A40BB58" w14:textId="77777777" w:rsidR="006C6E3B" w:rsidRDefault="006C6E3B" w:rsidP="00490DC6">
            <w:pPr>
              <w:pStyle w:val="TableContent"/>
              <w:rPr>
                <w:rFonts w:ascii="Consolas" w:hAnsi="Consolas"/>
                <w:noProof/>
                <w:sz w:val="18"/>
                <w:lang w:val="en-US"/>
              </w:rPr>
            </w:pPr>
            <w:r>
              <w:rPr>
                <w:rFonts w:ascii="Consolas" w:hAnsi="Consolas"/>
                <w:noProof/>
                <w:sz w:val="18"/>
                <w:lang w:val="en-US"/>
              </w:rPr>
              <w:t>default.time</w:t>
            </w:r>
          </w:p>
        </w:tc>
        <w:tc>
          <w:tcPr>
            <w:tcW w:w="5723" w:type="dxa"/>
          </w:tcPr>
          <w:p w14:paraId="50600DA3" w14:textId="182E6DB3" w:rsidR="006C6E3B" w:rsidRDefault="006C6E3B" w:rsidP="00526258">
            <w:pPr>
              <w:pStyle w:val="TableContent"/>
            </w:pPr>
            <w:r>
              <w:t xml:space="preserve">Default value for </w:t>
            </w:r>
            <w:r w:rsidRPr="006C6E3B">
              <w:rPr>
                <w:rStyle w:val="Codeintext"/>
              </w:rPr>
              <w:t>--time-reference</w:t>
            </w:r>
            <w:r>
              <w:t xml:space="preserve"> option. See</w:t>
            </w:r>
            <w:r w:rsidR="00526258">
              <w:t xml:space="preserve"> </w:t>
            </w:r>
            <w:r w:rsidR="00526258">
              <w:fldChar w:fldCharType="begin"/>
            </w:r>
            <w:r w:rsidR="00526258">
              <w:instrText xml:space="preserve"> REF _Ref57186380 \r \h </w:instrText>
            </w:r>
            <w:r w:rsidR="00526258">
              <w:fldChar w:fldCharType="separate"/>
            </w:r>
            <w:r w:rsidR="00B44BCC">
              <w:t>2.4.2</w:t>
            </w:r>
            <w:r w:rsidR="00526258">
              <w:fldChar w:fldCharType="end"/>
            </w:r>
            <w:r w:rsidR="001B281D">
              <w:t>.</w:t>
            </w:r>
          </w:p>
        </w:tc>
        <w:tc>
          <w:tcPr>
            <w:tcW w:w="1584" w:type="dxa"/>
          </w:tcPr>
          <w:p w14:paraId="0FF80AEC" w14:textId="77777777" w:rsidR="006C6E3B" w:rsidRDefault="006C6E3B" w:rsidP="00490DC6">
            <w:pPr>
              <w:pStyle w:val="TableContent"/>
            </w:pPr>
            <w:r>
              <w:t>All commands</w:t>
            </w:r>
          </w:p>
        </w:tc>
      </w:tr>
      <w:tr w:rsidR="00C77477" w14:paraId="5F6E2F66" w14:textId="77777777" w:rsidTr="00490DC6">
        <w:trPr>
          <w:cantSplit/>
        </w:trPr>
        <w:tc>
          <w:tcPr>
            <w:tcW w:w="1790" w:type="dxa"/>
          </w:tcPr>
          <w:p w14:paraId="3DEAE803" w14:textId="77777777" w:rsidR="00C77477" w:rsidRDefault="00C77477" w:rsidP="00490DC6">
            <w:pPr>
              <w:pStyle w:val="TableContent"/>
              <w:rPr>
                <w:rFonts w:ascii="Consolas" w:hAnsi="Consolas"/>
                <w:noProof/>
                <w:sz w:val="18"/>
                <w:lang w:val="en-US"/>
              </w:rPr>
            </w:pPr>
            <w:r>
              <w:rPr>
                <w:rFonts w:ascii="Consolas" w:hAnsi="Consolas"/>
                <w:noProof/>
                <w:sz w:val="18"/>
                <w:lang w:val="en-US"/>
              </w:rPr>
              <w:lastRenderedPageBreak/>
              <w:t>leap.seconds</w:t>
            </w:r>
          </w:p>
        </w:tc>
        <w:tc>
          <w:tcPr>
            <w:tcW w:w="5723" w:type="dxa"/>
          </w:tcPr>
          <w:p w14:paraId="77D39946" w14:textId="70517B3C" w:rsidR="00C77477" w:rsidRDefault="00C77477" w:rsidP="00526258">
            <w:pPr>
              <w:pStyle w:val="TableContent"/>
            </w:pPr>
            <w:r>
              <w:t xml:space="preserve">Use explicit leap seconds in </w:t>
            </w:r>
            <w:r w:rsidR="00B2355D">
              <w:t>time computations.</w:t>
            </w:r>
            <w:r w:rsidR="00C13526">
              <w:t xml:space="preserve"> </w:t>
            </w:r>
            <w:r w:rsidR="005D2A50">
              <w:t xml:space="preserve">The value shall be </w:t>
            </w:r>
            <w:r w:rsidR="005D2A50" w:rsidRPr="005D2A50">
              <w:rPr>
                <w:rStyle w:val="Codeintext"/>
              </w:rPr>
              <w:t>true</w:t>
            </w:r>
            <w:r w:rsidR="005D2A50">
              <w:t xml:space="preserve"> or </w:t>
            </w:r>
            <w:r w:rsidR="005D2A50" w:rsidRPr="005D2A50">
              <w:rPr>
                <w:rStyle w:val="Codeintext"/>
              </w:rPr>
              <w:t>false</w:t>
            </w:r>
            <w:r w:rsidR="005D2A50">
              <w:t xml:space="preserve"> (default is </w:t>
            </w:r>
            <w:r w:rsidR="005D2A50" w:rsidRPr="005D2A50">
              <w:rPr>
                <w:rStyle w:val="Codeintext"/>
              </w:rPr>
              <w:t>true</w:t>
            </w:r>
            <w:r w:rsidR="005D2A50">
              <w:t xml:space="preserve">). </w:t>
            </w:r>
            <w:r w:rsidR="00C13526">
              <w:t xml:space="preserve">See </w:t>
            </w:r>
            <w:r w:rsidR="00C13526">
              <w:fldChar w:fldCharType="begin"/>
            </w:r>
            <w:r w:rsidR="00C13526">
              <w:instrText xml:space="preserve"> REF _Ref57186380 \r \h </w:instrText>
            </w:r>
            <w:r w:rsidR="00C13526">
              <w:fldChar w:fldCharType="separate"/>
            </w:r>
            <w:r w:rsidR="00B44BCC">
              <w:t>2.4.2</w:t>
            </w:r>
            <w:r w:rsidR="00C13526">
              <w:fldChar w:fldCharType="end"/>
            </w:r>
            <w:r w:rsidR="00C13526">
              <w:t>.</w:t>
            </w:r>
          </w:p>
        </w:tc>
        <w:tc>
          <w:tcPr>
            <w:tcW w:w="1584" w:type="dxa"/>
          </w:tcPr>
          <w:p w14:paraId="0BABF8A3" w14:textId="77777777" w:rsidR="00C77477" w:rsidRDefault="00C77477" w:rsidP="00490DC6">
            <w:pPr>
              <w:pStyle w:val="TableContent"/>
            </w:pPr>
            <w:r>
              <w:t>All commands</w:t>
            </w:r>
          </w:p>
        </w:tc>
      </w:tr>
    </w:tbl>
    <w:p w14:paraId="211D4003" w14:textId="77777777" w:rsidR="003A69CF" w:rsidRDefault="003A69CF" w:rsidP="003A69CF">
      <w:pPr>
        <w:pStyle w:val="Appendix2"/>
      </w:pPr>
      <w:bookmarkStart w:id="569" w:name="_Ref57628740"/>
      <w:bookmarkStart w:id="570" w:name="_Toc116317783"/>
      <w:r>
        <w:t>LNB names</w:t>
      </w:r>
      <w:bookmarkEnd w:id="569"/>
      <w:bookmarkEnd w:id="570"/>
    </w:p>
    <w:p w14:paraId="7A2D7267" w14:textId="77777777" w:rsidR="004449F7" w:rsidRPr="00D40D86" w:rsidRDefault="004449F7" w:rsidP="004449F7">
      <w:r>
        <w:t xml:space="preserve">In the configuration file entry </w:t>
      </w:r>
      <w:r w:rsidRPr="00902F85">
        <w:rPr>
          <w:rStyle w:val="Codeintext"/>
        </w:rPr>
        <w:t>default.lnb</w:t>
      </w:r>
      <w:r>
        <w:t xml:space="preserve"> and the command line option </w:t>
      </w:r>
      <w:r w:rsidRPr="004449F7">
        <w:rPr>
          <w:rStyle w:val="Codeintext"/>
        </w:rPr>
        <w:t>--lnb</w:t>
      </w:r>
      <w:r>
        <w:t xml:space="preserve">, the specified string is the name (or an alias for that name) of a preconfigured LNB in the configuration file named </w:t>
      </w:r>
      <w:r w:rsidRPr="00097A76">
        <w:rPr>
          <w:rStyle w:val="Codeintext"/>
        </w:rPr>
        <w:t>tsduck.lnbs.xml.</w:t>
      </w:r>
    </w:p>
    <w:p w14:paraId="3C8AC5EA" w14:textId="77777777" w:rsidR="004449F7" w:rsidRDefault="004449F7" w:rsidP="004449F7">
      <w:r>
        <w:t>The location of this file depends on the operating system.</w:t>
      </w:r>
    </w:p>
    <w:p w14:paraId="32D77C73" w14:textId="77777777" w:rsidR="004449F7" w:rsidRDefault="00E36A47" w:rsidP="006B30A7">
      <w:pPr>
        <w:pStyle w:val="ListParagraph"/>
        <w:numPr>
          <w:ilvl w:val="0"/>
          <w:numId w:val="23"/>
        </w:numPr>
        <w:tabs>
          <w:tab w:val="left" w:pos="1701"/>
        </w:tabs>
      </w:pPr>
      <w:r>
        <w:t xml:space="preserve">Linux </w:t>
      </w:r>
      <w:r w:rsidR="004449F7">
        <w:t>:</w:t>
      </w:r>
      <w:r w:rsidR="004449F7">
        <w:tab/>
      </w:r>
      <w:r w:rsidR="004449F7" w:rsidRPr="002312EB">
        <w:rPr>
          <w:rStyle w:val="Codeintext"/>
        </w:rPr>
        <w:t>/usr/share/tsduck/tsduck.lnbs.xml</w:t>
      </w:r>
    </w:p>
    <w:p w14:paraId="0FCE0479"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share/tsduck/tsduck.lnbs.xml</w:t>
      </w:r>
    </w:p>
    <w:p w14:paraId="6D8E4E60" w14:textId="77777777" w:rsidR="00437FF1" w:rsidRPr="00437FF1" w:rsidRDefault="004449F7"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w:t>
      </w:r>
      <w:r w:rsidRPr="002312EB">
        <w:rPr>
          <w:rStyle w:val="Codeintext"/>
        </w:rPr>
        <w:t>lnbs.xml</w:t>
      </w:r>
    </w:p>
    <w:p w14:paraId="0761B077" w14:textId="77777777" w:rsidR="004449F7" w:rsidRDefault="004449F7" w:rsidP="00437FF1">
      <w:r>
        <w:t xml:space="preserve">The default value describes a dual-band so-called </w:t>
      </w:r>
      <w:r w:rsidRPr="00902F85">
        <w:rPr>
          <w:i/>
        </w:rPr>
        <w:t>European Universal Ku (extended)</w:t>
      </w:r>
      <w:r w:rsidR="00902F85" w:rsidRPr="00902F85">
        <w:rPr>
          <w:i/>
        </w:rPr>
        <w:t xml:space="preserve"> LNB</w:t>
      </w:r>
      <w:r>
        <w:t>.</w:t>
      </w:r>
    </w:p>
    <w:p w14:paraId="49BB74CF" w14:textId="77777777" w:rsidR="004449F7" w:rsidRDefault="004449F7" w:rsidP="004449F7">
      <w:r>
        <w:t xml:space="preserve">The table below summarizes known LNB names and aliases. This list may be incomplete. See the file </w:t>
      </w:r>
      <w:r w:rsidRPr="001A057F">
        <w:rPr>
          <w:rStyle w:val="Codeintext"/>
        </w:rPr>
        <w:t>tsduck.lnbs.xml</w:t>
      </w:r>
      <w:r>
        <w:t xml:space="preserve"> for a complete reference.</w:t>
      </w:r>
    </w:p>
    <w:p w14:paraId="377D1027" w14:textId="17C8E14B" w:rsidR="004449F7" w:rsidRPr="00E233F7" w:rsidRDefault="004449F7" w:rsidP="004449F7">
      <w:pPr>
        <w:pStyle w:val="Caption"/>
      </w:pPr>
      <w:bookmarkStart w:id="571" w:name="_Toc116318141"/>
      <w:r w:rsidRPr="00E233F7">
        <w:t xml:space="preserve">Table </w:t>
      </w:r>
      <w:r w:rsidRPr="00E233F7">
        <w:fldChar w:fldCharType="begin"/>
      </w:r>
      <w:r w:rsidRPr="00E233F7">
        <w:instrText xml:space="preserve"> SEQ Tableau \* ARABIC </w:instrText>
      </w:r>
      <w:r w:rsidRPr="00E233F7">
        <w:fldChar w:fldCharType="separate"/>
      </w:r>
      <w:r w:rsidR="00B44BCC">
        <w:rPr>
          <w:noProof/>
        </w:rPr>
        <w:t>14</w:t>
      </w:r>
      <w:r w:rsidRPr="00E233F7">
        <w:fldChar w:fldCharType="end"/>
      </w:r>
      <w:r w:rsidRPr="00E233F7">
        <w:t xml:space="preserve">: </w:t>
      </w:r>
      <w:r>
        <w:t>Preconfigured LNB names and aliases</w:t>
      </w:r>
      <w:bookmarkEnd w:id="571"/>
    </w:p>
    <w:tbl>
      <w:tblPr>
        <w:tblW w:w="0" w:type="auto"/>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09"/>
        <w:gridCol w:w="2010"/>
        <w:gridCol w:w="1020"/>
        <w:gridCol w:w="690"/>
      </w:tblGrid>
      <w:tr w:rsidR="00294106" w:rsidRPr="00294106" w14:paraId="5066EE47" w14:textId="77777777" w:rsidTr="00294106">
        <w:trPr>
          <w:cantSplit/>
          <w:tblHeader/>
        </w:trPr>
        <w:tc>
          <w:tcPr>
            <w:tcW w:w="0" w:type="auto"/>
            <w:shd w:val="clear" w:color="auto" w:fill="4C956C" w:themeFill="accent2"/>
          </w:tcPr>
          <w:p w14:paraId="53E171AC" w14:textId="77777777" w:rsidR="004449F7" w:rsidRPr="00294106" w:rsidRDefault="004449F7" w:rsidP="00F25157">
            <w:pPr>
              <w:pStyle w:val="TableTitle"/>
              <w:rPr>
                <w:color w:val="FFFFFF" w:themeColor="background1"/>
              </w:rPr>
            </w:pPr>
            <w:r w:rsidRPr="00294106">
              <w:rPr>
                <w:color w:val="FFFFFF" w:themeColor="background1"/>
              </w:rPr>
              <w:t>Name</w:t>
            </w:r>
          </w:p>
        </w:tc>
        <w:tc>
          <w:tcPr>
            <w:tcW w:w="0" w:type="auto"/>
            <w:gridSpan w:val="3"/>
            <w:shd w:val="clear" w:color="auto" w:fill="4C956C" w:themeFill="accent2"/>
          </w:tcPr>
          <w:p w14:paraId="0AD2B498" w14:textId="77777777" w:rsidR="004449F7" w:rsidRPr="00294106" w:rsidRDefault="004449F7" w:rsidP="00F25157">
            <w:pPr>
              <w:pStyle w:val="TableTitle"/>
              <w:rPr>
                <w:color w:val="FFFFFF" w:themeColor="background1"/>
              </w:rPr>
            </w:pPr>
            <w:r w:rsidRPr="00294106">
              <w:rPr>
                <w:color w:val="FFFFFF" w:themeColor="background1"/>
              </w:rPr>
              <w:t>Aliases</w:t>
            </w:r>
          </w:p>
        </w:tc>
      </w:tr>
      <w:tr w:rsidR="004449F7" w14:paraId="3A353456" w14:textId="77777777" w:rsidTr="00D65C68">
        <w:trPr>
          <w:cantSplit/>
        </w:trPr>
        <w:tc>
          <w:tcPr>
            <w:tcW w:w="0" w:type="auto"/>
          </w:tcPr>
          <w:p w14:paraId="17D0097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Ku (extended)</w:t>
            </w:r>
          </w:p>
        </w:tc>
        <w:tc>
          <w:tcPr>
            <w:tcW w:w="0" w:type="auto"/>
          </w:tcPr>
          <w:p w14:paraId="2306D9E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 19.2E</w:t>
            </w:r>
          </w:p>
        </w:tc>
        <w:tc>
          <w:tcPr>
            <w:tcW w:w="0" w:type="auto"/>
          </w:tcPr>
          <w:p w14:paraId="58E1CF4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Extended</w:t>
            </w:r>
          </w:p>
        </w:tc>
        <w:tc>
          <w:tcPr>
            <w:tcW w:w="0" w:type="auto"/>
          </w:tcPr>
          <w:p w14:paraId="69D8B8C4" w14:textId="77777777" w:rsidR="004449F7" w:rsidRPr="001A057F" w:rsidRDefault="004449F7" w:rsidP="001A057F">
            <w:pPr>
              <w:pStyle w:val="TableContent"/>
              <w:rPr>
                <w:rFonts w:ascii="Consolas" w:hAnsi="Consolas"/>
              </w:rPr>
            </w:pPr>
          </w:p>
        </w:tc>
      </w:tr>
      <w:tr w:rsidR="004449F7" w14:paraId="4D9FE91F" w14:textId="77777777" w:rsidTr="00D65C68">
        <w:trPr>
          <w:cantSplit/>
        </w:trPr>
        <w:tc>
          <w:tcPr>
            <w:tcW w:w="0" w:type="auto"/>
          </w:tcPr>
          <w:p w14:paraId="262587C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(old)</w:t>
            </w:r>
          </w:p>
        </w:tc>
        <w:tc>
          <w:tcPr>
            <w:tcW w:w="0" w:type="auto"/>
          </w:tcPr>
          <w:p w14:paraId="08D5E00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Universal</w:t>
            </w:r>
          </w:p>
        </w:tc>
        <w:tc>
          <w:tcPr>
            <w:tcW w:w="0" w:type="auto"/>
          </w:tcPr>
          <w:p w14:paraId="0FFFB852" w14:textId="77777777" w:rsidR="004449F7" w:rsidRPr="001A057F" w:rsidRDefault="004449F7" w:rsidP="001A057F">
            <w:pPr>
              <w:pStyle w:val="TableContent"/>
              <w:rPr>
                <w:rFonts w:ascii="Consolas" w:hAnsi="Consolas"/>
              </w:rPr>
            </w:pPr>
          </w:p>
        </w:tc>
        <w:tc>
          <w:tcPr>
            <w:tcW w:w="0" w:type="auto"/>
          </w:tcPr>
          <w:p w14:paraId="604EE479" w14:textId="77777777" w:rsidR="004449F7" w:rsidRPr="001A057F" w:rsidRDefault="004449F7" w:rsidP="001A057F">
            <w:pPr>
              <w:pStyle w:val="TableContent"/>
              <w:rPr>
                <w:rFonts w:ascii="Consolas" w:hAnsi="Consolas"/>
              </w:rPr>
            </w:pPr>
          </w:p>
        </w:tc>
      </w:tr>
      <w:tr w:rsidR="004449F7" w14:paraId="36957B3E" w14:textId="77777777" w:rsidTr="00D65C68">
        <w:trPr>
          <w:cantSplit/>
        </w:trPr>
        <w:tc>
          <w:tcPr>
            <w:tcW w:w="0" w:type="auto"/>
          </w:tcPr>
          <w:p w14:paraId="0ABF2B1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w:t>
            </w:r>
          </w:p>
        </w:tc>
        <w:tc>
          <w:tcPr>
            <w:tcW w:w="0" w:type="auto"/>
          </w:tcPr>
          <w:p w14:paraId="62E41F1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Enhanced</w:t>
            </w:r>
          </w:p>
        </w:tc>
        <w:tc>
          <w:tcPr>
            <w:tcW w:w="0" w:type="auto"/>
          </w:tcPr>
          <w:p w14:paraId="64898F1E" w14:textId="77777777" w:rsidR="004449F7" w:rsidRPr="001A057F" w:rsidRDefault="004449F7" w:rsidP="001A057F">
            <w:pPr>
              <w:pStyle w:val="TableContent"/>
              <w:rPr>
                <w:rFonts w:ascii="Consolas" w:hAnsi="Consolas"/>
              </w:rPr>
            </w:pPr>
          </w:p>
        </w:tc>
        <w:tc>
          <w:tcPr>
            <w:tcW w:w="0" w:type="auto"/>
          </w:tcPr>
          <w:p w14:paraId="0C4462F8" w14:textId="77777777" w:rsidR="004449F7" w:rsidRPr="001A057F" w:rsidRDefault="004449F7" w:rsidP="001A057F">
            <w:pPr>
              <w:pStyle w:val="TableContent"/>
              <w:rPr>
                <w:rFonts w:ascii="Consolas" w:hAnsi="Consolas"/>
              </w:rPr>
            </w:pPr>
          </w:p>
        </w:tc>
      </w:tr>
      <w:tr w:rsidR="004449F7" w14:paraId="5C59AD95" w14:textId="77777777" w:rsidTr="00D65C68">
        <w:trPr>
          <w:cantSplit/>
        </w:trPr>
        <w:tc>
          <w:tcPr>
            <w:tcW w:w="0" w:type="auto"/>
          </w:tcPr>
          <w:p w14:paraId="1FA5C76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Expressvu</w:t>
            </w:r>
          </w:p>
        </w:tc>
        <w:tc>
          <w:tcPr>
            <w:tcW w:w="0" w:type="auto"/>
          </w:tcPr>
          <w:p w14:paraId="35DE7D2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DBS</w:t>
            </w:r>
          </w:p>
        </w:tc>
        <w:tc>
          <w:tcPr>
            <w:tcW w:w="0" w:type="auto"/>
          </w:tcPr>
          <w:p w14:paraId="3373FB63" w14:textId="77777777" w:rsidR="004449F7" w:rsidRPr="001A057F" w:rsidRDefault="004449F7" w:rsidP="001A057F">
            <w:pPr>
              <w:pStyle w:val="TableContent"/>
              <w:rPr>
                <w:rFonts w:ascii="Consolas" w:hAnsi="Consolas"/>
              </w:rPr>
            </w:pPr>
          </w:p>
        </w:tc>
        <w:tc>
          <w:tcPr>
            <w:tcW w:w="0" w:type="auto"/>
          </w:tcPr>
          <w:p w14:paraId="037FE3FA" w14:textId="77777777" w:rsidR="004449F7" w:rsidRPr="001A057F" w:rsidRDefault="004449F7" w:rsidP="001A057F">
            <w:pPr>
              <w:pStyle w:val="TableContent"/>
              <w:rPr>
                <w:rFonts w:ascii="Consolas" w:hAnsi="Consolas"/>
              </w:rPr>
            </w:pPr>
          </w:p>
        </w:tc>
      </w:tr>
      <w:tr w:rsidR="004449F7" w14:paraId="6C3E3EC7" w14:textId="77777777" w:rsidTr="00D65C68">
        <w:trPr>
          <w:cantSplit/>
        </w:trPr>
        <w:tc>
          <w:tcPr>
            <w:tcW w:w="0" w:type="auto"/>
          </w:tcPr>
          <w:p w14:paraId="77651D1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Standard</w:t>
            </w:r>
          </w:p>
        </w:tc>
        <w:tc>
          <w:tcPr>
            <w:tcW w:w="0" w:type="auto"/>
          </w:tcPr>
          <w:p w14:paraId="7D19239C" w14:textId="77777777" w:rsidR="004449F7" w:rsidRPr="001A057F" w:rsidRDefault="004449F7" w:rsidP="001A057F">
            <w:pPr>
              <w:pStyle w:val="TableContent"/>
              <w:rPr>
                <w:rFonts w:ascii="Consolas" w:hAnsi="Consolas"/>
              </w:rPr>
            </w:pPr>
          </w:p>
        </w:tc>
        <w:tc>
          <w:tcPr>
            <w:tcW w:w="0" w:type="auto"/>
          </w:tcPr>
          <w:p w14:paraId="4878236A" w14:textId="77777777" w:rsidR="004449F7" w:rsidRPr="001A057F" w:rsidRDefault="004449F7" w:rsidP="001A057F">
            <w:pPr>
              <w:pStyle w:val="TableContent"/>
              <w:rPr>
                <w:rFonts w:ascii="Consolas" w:hAnsi="Consolas"/>
              </w:rPr>
            </w:pPr>
          </w:p>
        </w:tc>
        <w:tc>
          <w:tcPr>
            <w:tcW w:w="0" w:type="auto"/>
          </w:tcPr>
          <w:p w14:paraId="43F36A35" w14:textId="77777777" w:rsidR="004449F7" w:rsidRPr="001A057F" w:rsidRDefault="004449F7" w:rsidP="001A057F">
            <w:pPr>
              <w:pStyle w:val="TableContent"/>
              <w:rPr>
                <w:rFonts w:ascii="Consolas" w:hAnsi="Consolas"/>
              </w:rPr>
            </w:pPr>
          </w:p>
        </w:tc>
      </w:tr>
      <w:tr w:rsidR="004449F7" w14:paraId="50F7594C" w14:textId="77777777" w:rsidTr="00D65C68">
        <w:trPr>
          <w:cantSplit/>
        </w:trPr>
        <w:tc>
          <w:tcPr>
            <w:tcW w:w="0" w:type="auto"/>
          </w:tcPr>
          <w:p w14:paraId="2AFB5C1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L10700</w:t>
            </w:r>
          </w:p>
        </w:tc>
        <w:tc>
          <w:tcPr>
            <w:tcW w:w="0" w:type="auto"/>
          </w:tcPr>
          <w:p w14:paraId="0808CBAE" w14:textId="77777777" w:rsidR="004449F7" w:rsidRPr="001A057F" w:rsidRDefault="004449F7" w:rsidP="001A057F">
            <w:pPr>
              <w:pStyle w:val="TableContent"/>
              <w:rPr>
                <w:rFonts w:ascii="Consolas" w:hAnsi="Consolas"/>
              </w:rPr>
            </w:pPr>
          </w:p>
        </w:tc>
        <w:tc>
          <w:tcPr>
            <w:tcW w:w="0" w:type="auto"/>
          </w:tcPr>
          <w:p w14:paraId="547A8636" w14:textId="77777777" w:rsidR="004449F7" w:rsidRPr="001A057F" w:rsidRDefault="004449F7" w:rsidP="001A057F">
            <w:pPr>
              <w:pStyle w:val="TableContent"/>
              <w:rPr>
                <w:rFonts w:ascii="Consolas" w:hAnsi="Consolas"/>
              </w:rPr>
            </w:pPr>
          </w:p>
        </w:tc>
        <w:tc>
          <w:tcPr>
            <w:tcW w:w="0" w:type="auto"/>
          </w:tcPr>
          <w:p w14:paraId="7B7BA1B3" w14:textId="77777777" w:rsidR="004449F7" w:rsidRPr="001A057F" w:rsidRDefault="004449F7" w:rsidP="001A057F">
            <w:pPr>
              <w:pStyle w:val="TableContent"/>
              <w:rPr>
                <w:rFonts w:ascii="Consolas" w:hAnsi="Consolas"/>
              </w:rPr>
            </w:pPr>
          </w:p>
        </w:tc>
      </w:tr>
      <w:tr w:rsidR="004449F7" w14:paraId="2CAC2F4E" w14:textId="77777777" w:rsidTr="00D65C68">
        <w:trPr>
          <w:cantSplit/>
        </w:trPr>
        <w:tc>
          <w:tcPr>
            <w:tcW w:w="0" w:type="auto"/>
          </w:tcPr>
          <w:p w14:paraId="3C298975"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L10750</w:t>
            </w:r>
          </w:p>
        </w:tc>
        <w:tc>
          <w:tcPr>
            <w:tcW w:w="0" w:type="auto"/>
          </w:tcPr>
          <w:p w14:paraId="208B26F8" w14:textId="77777777" w:rsidR="004449F7" w:rsidRPr="001A057F" w:rsidRDefault="004449F7" w:rsidP="001A057F">
            <w:pPr>
              <w:pStyle w:val="TableContent"/>
              <w:rPr>
                <w:rFonts w:ascii="Consolas" w:hAnsi="Consolas"/>
              </w:rPr>
            </w:pPr>
          </w:p>
        </w:tc>
        <w:tc>
          <w:tcPr>
            <w:tcW w:w="0" w:type="auto"/>
          </w:tcPr>
          <w:p w14:paraId="1562CD4A" w14:textId="77777777" w:rsidR="004449F7" w:rsidRPr="001A057F" w:rsidRDefault="004449F7" w:rsidP="001A057F">
            <w:pPr>
              <w:pStyle w:val="TableContent"/>
              <w:rPr>
                <w:rFonts w:ascii="Consolas" w:hAnsi="Consolas"/>
              </w:rPr>
            </w:pPr>
          </w:p>
        </w:tc>
        <w:tc>
          <w:tcPr>
            <w:tcW w:w="0" w:type="auto"/>
          </w:tcPr>
          <w:p w14:paraId="0A6A5785" w14:textId="77777777" w:rsidR="004449F7" w:rsidRPr="001A057F" w:rsidRDefault="004449F7" w:rsidP="001A057F">
            <w:pPr>
              <w:pStyle w:val="TableContent"/>
              <w:rPr>
                <w:rFonts w:ascii="Consolas" w:hAnsi="Consolas"/>
              </w:rPr>
            </w:pPr>
          </w:p>
        </w:tc>
      </w:tr>
      <w:tr w:rsidR="004449F7" w14:paraId="2A8845C8" w14:textId="77777777" w:rsidTr="00D65C68">
        <w:trPr>
          <w:cantSplit/>
        </w:trPr>
        <w:tc>
          <w:tcPr>
            <w:tcW w:w="0" w:type="auto"/>
          </w:tcPr>
          <w:p w14:paraId="649FA0B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L11300</w:t>
            </w:r>
          </w:p>
        </w:tc>
        <w:tc>
          <w:tcPr>
            <w:tcW w:w="0" w:type="auto"/>
          </w:tcPr>
          <w:p w14:paraId="5AE4B2F1" w14:textId="77777777" w:rsidR="004449F7" w:rsidRPr="001A057F" w:rsidRDefault="004449F7" w:rsidP="001A057F">
            <w:pPr>
              <w:pStyle w:val="TableContent"/>
              <w:rPr>
                <w:rFonts w:ascii="Consolas" w:hAnsi="Consolas"/>
              </w:rPr>
            </w:pPr>
          </w:p>
        </w:tc>
        <w:tc>
          <w:tcPr>
            <w:tcW w:w="0" w:type="auto"/>
          </w:tcPr>
          <w:p w14:paraId="12B19F12" w14:textId="77777777" w:rsidR="004449F7" w:rsidRPr="001A057F" w:rsidRDefault="004449F7" w:rsidP="001A057F">
            <w:pPr>
              <w:pStyle w:val="TableContent"/>
              <w:rPr>
                <w:rFonts w:ascii="Consolas" w:hAnsi="Consolas"/>
              </w:rPr>
            </w:pPr>
          </w:p>
        </w:tc>
        <w:tc>
          <w:tcPr>
            <w:tcW w:w="0" w:type="auto"/>
          </w:tcPr>
          <w:p w14:paraId="43302F02" w14:textId="77777777" w:rsidR="004449F7" w:rsidRPr="001A057F" w:rsidRDefault="004449F7" w:rsidP="001A057F">
            <w:pPr>
              <w:pStyle w:val="TableContent"/>
              <w:rPr>
                <w:rFonts w:ascii="Consolas" w:hAnsi="Consolas"/>
              </w:rPr>
            </w:pPr>
          </w:p>
        </w:tc>
      </w:tr>
      <w:tr w:rsidR="004449F7" w14:paraId="526A5624" w14:textId="77777777" w:rsidTr="00D65C68">
        <w:trPr>
          <w:cantSplit/>
        </w:trPr>
        <w:tc>
          <w:tcPr>
            <w:tcW w:w="0" w:type="auto"/>
          </w:tcPr>
          <w:p w14:paraId="48E9CC4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Invacom QPH-031</w:t>
            </w:r>
          </w:p>
        </w:tc>
        <w:tc>
          <w:tcPr>
            <w:tcW w:w="0" w:type="auto"/>
          </w:tcPr>
          <w:p w14:paraId="4C4E38E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QPH031</w:t>
            </w:r>
          </w:p>
        </w:tc>
        <w:tc>
          <w:tcPr>
            <w:tcW w:w="0" w:type="auto"/>
          </w:tcPr>
          <w:p w14:paraId="6FE9B47B" w14:textId="77777777" w:rsidR="004449F7" w:rsidRPr="001A057F" w:rsidRDefault="004449F7" w:rsidP="001A057F">
            <w:pPr>
              <w:pStyle w:val="TableContent"/>
              <w:rPr>
                <w:rFonts w:ascii="Consolas" w:hAnsi="Consolas"/>
              </w:rPr>
            </w:pPr>
          </w:p>
        </w:tc>
        <w:tc>
          <w:tcPr>
            <w:tcW w:w="0" w:type="auto"/>
          </w:tcPr>
          <w:p w14:paraId="73BDC638" w14:textId="77777777" w:rsidR="004449F7" w:rsidRPr="001A057F" w:rsidRDefault="004449F7" w:rsidP="001A057F">
            <w:pPr>
              <w:pStyle w:val="TableContent"/>
              <w:rPr>
                <w:rFonts w:ascii="Consolas" w:hAnsi="Consolas"/>
              </w:rPr>
            </w:pPr>
          </w:p>
        </w:tc>
      </w:tr>
      <w:tr w:rsidR="004449F7" w14:paraId="7F5E937D" w14:textId="77777777" w:rsidTr="00D65C68">
        <w:trPr>
          <w:cantSplit/>
        </w:trPr>
        <w:tc>
          <w:tcPr>
            <w:tcW w:w="0" w:type="auto"/>
          </w:tcPr>
          <w:p w14:paraId="5477906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Monopoint</w:t>
            </w:r>
          </w:p>
        </w:tc>
        <w:tc>
          <w:tcPr>
            <w:tcW w:w="0" w:type="auto"/>
          </w:tcPr>
          <w:p w14:paraId="09EB736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C-Band</w:t>
            </w:r>
          </w:p>
        </w:tc>
        <w:tc>
          <w:tcPr>
            <w:tcW w:w="0" w:type="auto"/>
          </w:tcPr>
          <w:p w14:paraId="28B7ABF6" w14:textId="77777777" w:rsidR="004449F7" w:rsidRPr="001A057F" w:rsidRDefault="004449F7" w:rsidP="001A057F">
            <w:pPr>
              <w:pStyle w:val="TableContent"/>
              <w:rPr>
                <w:rFonts w:ascii="Consolas" w:hAnsi="Consolas"/>
              </w:rPr>
            </w:pPr>
          </w:p>
        </w:tc>
        <w:tc>
          <w:tcPr>
            <w:tcW w:w="0" w:type="auto"/>
          </w:tcPr>
          <w:p w14:paraId="294CB8E9" w14:textId="77777777" w:rsidR="004449F7" w:rsidRPr="001A057F" w:rsidRDefault="004449F7" w:rsidP="001A057F">
            <w:pPr>
              <w:pStyle w:val="TableContent"/>
              <w:rPr>
                <w:rFonts w:ascii="Consolas" w:hAnsi="Consolas"/>
              </w:rPr>
            </w:pPr>
          </w:p>
        </w:tc>
      </w:tr>
      <w:tr w:rsidR="004449F7" w14:paraId="31CF2783" w14:textId="77777777" w:rsidTr="00D65C68">
        <w:trPr>
          <w:cantSplit/>
        </w:trPr>
        <w:tc>
          <w:tcPr>
            <w:tcW w:w="0" w:type="auto"/>
          </w:tcPr>
          <w:p w14:paraId="6A4D223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Multipoint</w:t>
            </w:r>
          </w:p>
        </w:tc>
        <w:tc>
          <w:tcPr>
            <w:tcW w:w="0" w:type="auto"/>
          </w:tcPr>
          <w:p w14:paraId="2C2753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C-Multi</w:t>
            </w:r>
          </w:p>
        </w:tc>
        <w:tc>
          <w:tcPr>
            <w:tcW w:w="0" w:type="auto"/>
          </w:tcPr>
          <w:p w14:paraId="7BBB516E" w14:textId="77777777" w:rsidR="004449F7" w:rsidRPr="001A057F" w:rsidRDefault="004449F7" w:rsidP="001A057F">
            <w:pPr>
              <w:pStyle w:val="TableContent"/>
              <w:rPr>
                <w:rFonts w:ascii="Consolas" w:hAnsi="Consolas"/>
              </w:rPr>
            </w:pPr>
          </w:p>
        </w:tc>
        <w:tc>
          <w:tcPr>
            <w:tcW w:w="0" w:type="auto"/>
          </w:tcPr>
          <w:p w14:paraId="5C2FD36F" w14:textId="77777777" w:rsidR="004449F7" w:rsidRPr="001A057F" w:rsidRDefault="004449F7" w:rsidP="001A057F">
            <w:pPr>
              <w:pStyle w:val="TableContent"/>
              <w:rPr>
                <w:rFonts w:ascii="Consolas" w:hAnsi="Consolas"/>
              </w:rPr>
            </w:pPr>
          </w:p>
        </w:tc>
      </w:tr>
      <w:tr w:rsidR="004449F7" w14:paraId="7DEFED59" w14:textId="77777777" w:rsidTr="00D65C68">
        <w:trPr>
          <w:cantSplit/>
        </w:trPr>
        <w:tc>
          <w:tcPr>
            <w:tcW w:w="0" w:type="auto"/>
          </w:tcPr>
          <w:p w14:paraId="732B8C6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DishPro</w:t>
            </w:r>
          </w:p>
        </w:tc>
        <w:tc>
          <w:tcPr>
            <w:tcW w:w="0" w:type="auto"/>
          </w:tcPr>
          <w:p w14:paraId="68B72882" w14:textId="77777777" w:rsidR="004449F7" w:rsidRPr="001A057F" w:rsidRDefault="004449F7" w:rsidP="001A057F">
            <w:pPr>
              <w:pStyle w:val="TableContent"/>
              <w:rPr>
                <w:rFonts w:ascii="Consolas" w:hAnsi="Consolas"/>
              </w:rPr>
            </w:pPr>
          </w:p>
        </w:tc>
        <w:tc>
          <w:tcPr>
            <w:tcW w:w="0" w:type="auto"/>
          </w:tcPr>
          <w:p w14:paraId="5599E741" w14:textId="77777777" w:rsidR="004449F7" w:rsidRPr="001A057F" w:rsidRDefault="004449F7" w:rsidP="001A057F">
            <w:pPr>
              <w:pStyle w:val="TableContent"/>
              <w:rPr>
                <w:rFonts w:ascii="Consolas" w:hAnsi="Consolas"/>
              </w:rPr>
            </w:pPr>
          </w:p>
        </w:tc>
        <w:tc>
          <w:tcPr>
            <w:tcW w:w="0" w:type="auto"/>
          </w:tcPr>
          <w:p w14:paraId="0C499543" w14:textId="77777777" w:rsidR="004449F7" w:rsidRPr="001A057F" w:rsidRDefault="004449F7" w:rsidP="001A057F">
            <w:pPr>
              <w:pStyle w:val="TableContent"/>
              <w:rPr>
                <w:rFonts w:ascii="Consolas" w:hAnsi="Consolas"/>
              </w:rPr>
            </w:pPr>
          </w:p>
        </w:tc>
      </w:tr>
      <w:tr w:rsidR="004449F7" w14:paraId="6AE1D63B" w14:textId="77777777" w:rsidTr="00D65C68">
        <w:trPr>
          <w:cantSplit/>
        </w:trPr>
        <w:tc>
          <w:tcPr>
            <w:tcW w:w="0" w:type="auto"/>
          </w:tcPr>
          <w:p w14:paraId="787170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 110BS/CS</w:t>
            </w:r>
          </w:p>
        </w:tc>
        <w:tc>
          <w:tcPr>
            <w:tcW w:w="0" w:type="auto"/>
          </w:tcPr>
          <w:p w14:paraId="32F60AC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w:t>
            </w:r>
          </w:p>
        </w:tc>
        <w:tc>
          <w:tcPr>
            <w:tcW w:w="0" w:type="auto"/>
          </w:tcPr>
          <w:p w14:paraId="2407A519"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110BS</w:t>
            </w:r>
          </w:p>
        </w:tc>
        <w:tc>
          <w:tcPr>
            <w:tcW w:w="0" w:type="auto"/>
          </w:tcPr>
          <w:p w14:paraId="545563C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110CS</w:t>
            </w:r>
          </w:p>
        </w:tc>
      </w:tr>
      <w:tr w:rsidR="004449F7" w14:paraId="55E07B6F" w14:textId="77777777" w:rsidTr="00D65C68">
        <w:trPr>
          <w:cantSplit/>
        </w:trPr>
        <w:tc>
          <w:tcPr>
            <w:tcW w:w="0" w:type="auto"/>
          </w:tcPr>
          <w:p w14:paraId="74E488D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Stacked</w:t>
            </w:r>
          </w:p>
        </w:tc>
        <w:tc>
          <w:tcPr>
            <w:tcW w:w="0" w:type="auto"/>
          </w:tcPr>
          <w:p w14:paraId="7E61D5F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Stacked-Brasilsat</w:t>
            </w:r>
          </w:p>
        </w:tc>
        <w:tc>
          <w:tcPr>
            <w:tcW w:w="0" w:type="auto"/>
          </w:tcPr>
          <w:p w14:paraId="0A5BA5A1" w14:textId="77777777" w:rsidR="004449F7" w:rsidRPr="001A057F" w:rsidRDefault="004449F7" w:rsidP="001A057F">
            <w:pPr>
              <w:pStyle w:val="TableContent"/>
              <w:rPr>
                <w:rFonts w:ascii="Consolas" w:hAnsi="Consolas"/>
              </w:rPr>
            </w:pPr>
          </w:p>
        </w:tc>
        <w:tc>
          <w:tcPr>
            <w:tcW w:w="0" w:type="auto"/>
          </w:tcPr>
          <w:p w14:paraId="78EDCD0E" w14:textId="77777777" w:rsidR="004449F7" w:rsidRPr="001A057F" w:rsidRDefault="004449F7" w:rsidP="001A057F">
            <w:pPr>
              <w:pStyle w:val="TableContent"/>
              <w:rPr>
                <w:rFonts w:ascii="Consolas" w:hAnsi="Consolas"/>
              </w:rPr>
            </w:pPr>
          </w:p>
        </w:tc>
      </w:tr>
      <w:tr w:rsidR="004449F7" w14:paraId="4D69B3C9" w14:textId="77777777" w:rsidTr="00D65C68">
        <w:trPr>
          <w:cantSplit/>
        </w:trPr>
        <w:tc>
          <w:tcPr>
            <w:tcW w:w="0" w:type="auto"/>
          </w:tcPr>
          <w:p w14:paraId="1FEC3A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Oi</w:t>
            </w:r>
          </w:p>
        </w:tc>
        <w:tc>
          <w:tcPr>
            <w:tcW w:w="0" w:type="auto"/>
          </w:tcPr>
          <w:p w14:paraId="447FA21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Oi-BrasilSat</w:t>
            </w:r>
          </w:p>
        </w:tc>
        <w:tc>
          <w:tcPr>
            <w:tcW w:w="0" w:type="auto"/>
          </w:tcPr>
          <w:p w14:paraId="6F792CFB" w14:textId="77777777" w:rsidR="004449F7" w:rsidRPr="001A057F" w:rsidRDefault="004449F7" w:rsidP="001A057F">
            <w:pPr>
              <w:pStyle w:val="TableContent"/>
              <w:rPr>
                <w:rFonts w:ascii="Consolas" w:hAnsi="Consolas"/>
              </w:rPr>
            </w:pPr>
          </w:p>
        </w:tc>
        <w:tc>
          <w:tcPr>
            <w:tcW w:w="0" w:type="auto"/>
          </w:tcPr>
          <w:p w14:paraId="16BF8BFA" w14:textId="77777777" w:rsidR="004449F7" w:rsidRPr="001A057F" w:rsidRDefault="004449F7" w:rsidP="001A057F">
            <w:pPr>
              <w:pStyle w:val="TableContent"/>
              <w:rPr>
                <w:rFonts w:ascii="Consolas" w:hAnsi="Consolas"/>
              </w:rPr>
            </w:pPr>
          </w:p>
        </w:tc>
      </w:tr>
      <w:tr w:rsidR="004449F7" w14:paraId="045C8129" w14:textId="77777777" w:rsidTr="00D65C68">
        <w:trPr>
          <w:cantSplit/>
        </w:trPr>
        <w:tc>
          <w:tcPr>
            <w:tcW w:w="0" w:type="auto"/>
          </w:tcPr>
          <w:p w14:paraId="6B23082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3 Oscillators</w:t>
            </w:r>
          </w:p>
        </w:tc>
        <w:tc>
          <w:tcPr>
            <w:tcW w:w="0" w:type="auto"/>
          </w:tcPr>
          <w:p w14:paraId="39FD7E3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Amazonas3</w:t>
            </w:r>
          </w:p>
        </w:tc>
        <w:tc>
          <w:tcPr>
            <w:tcW w:w="0" w:type="auto"/>
          </w:tcPr>
          <w:p w14:paraId="4CE0C68C" w14:textId="77777777" w:rsidR="004449F7" w:rsidRPr="001A057F" w:rsidRDefault="004449F7" w:rsidP="001A057F">
            <w:pPr>
              <w:pStyle w:val="TableContent"/>
              <w:rPr>
                <w:rFonts w:ascii="Consolas" w:hAnsi="Consolas"/>
              </w:rPr>
            </w:pPr>
          </w:p>
        </w:tc>
        <w:tc>
          <w:tcPr>
            <w:tcW w:w="0" w:type="auto"/>
          </w:tcPr>
          <w:p w14:paraId="662DC146" w14:textId="77777777" w:rsidR="004449F7" w:rsidRPr="001A057F" w:rsidRDefault="004449F7" w:rsidP="001A057F">
            <w:pPr>
              <w:pStyle w:val="TableContent"/>
              <w:rPr>
                <w:rFonts w:ascii="Consolas" w:hAnsi="Consolas"/>
              </w:rPr>
            </w:pPr>
          </w:p>
        </w:tc>
      </w:tr>
      <w:tr w:rsidR="004449F7" w14:paraId="6B37A2AE" w14:textId="77777777" w:rsidTr="00D65C68">
        <w:trPr>
          <w:cantSplit/>
        </w:trPr>
        <w:tc>
          <w:tcPr>
            <w:tcW w:w="0" w:type="auto"/>
          </w:tcPr>
          <w:p w14:paraId="6BD3B67E"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2 Oscillators</w:t>
            </w:r>
          </w:p>
        </w:tc>
        <w:tc>
          <w:tcPr>
            <w:tcW w:w="0" w:type="auto"/>
          </w:tcPr>
          <w:p w14:paraId="340CED3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Amazonas2</w:t>
            </w:r>
          </w:p>
        </w:tc>
        <w:tc>
          <w:tcPr>
            <w:tcW w:w="0" w:type="auto"/>
          </w:tcPr>
          <w:p w14:paraId="6EF64BE5" w14:textId="77777777" w:rsidR="004449F7" w:rsidRPr="001A057F" w:rsidRDefault="004449F7" w:rsidP="001A057F">
            <w:pPr>
              <w:pStyle w:val="TableContent"/>
              <w:rPr>
                <w:rFonts w:ascii="Consolas" w:hAnsi="Consolas"/>
              </w:rPr>
            </w:pPr>
          </w:p>
        </w:tc>
        <w:tc>
          <w:tcPr>
            <w:tcW w:w="0" w:type="auto"/>
          </w:tcPr>
          <w:p w14:paraId="79CA915D" w14:textId="77777777" w:rsidR="004449F7" w:rsidRPr="001A057F" w:rsidRDefault="004449F7" w:rsidP="001A057F">
            <w:pPr>
              <w:pStyle w:val="TableContent"/>
              <w:rPr>
                <w:rFonts w:ascii="Consolas" w:hAnsi="Consolas"/>
              </w:rPr>
            </w:pPr>
          </w:p>
        </w:tc>
      </w:tr>
      <w:tr w:rsidR="004449F7" w14:paraId="70611BB0" w14:textId="77777777" w:rsidTr="00D65C68">
        <w:trPr>
          <w:cantSplit/>
        </w:trPr>
        <w:tc>
          <w:tcPr>
            <w:tcW w:w="0" w:type="auto"/>
          </w:tcPr>
          <w:p w14:paraId="5068DDD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custom GVT</w:t>
            </w:r>
          </w:p>
        </w:tc>
        <w:tc>
          <w:tcPr>
            <w:tcW w:w="0" w:type="auto"/>
          </w:tcPr>
          <w:p w14:paraId="6212E8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GVT-BrasilSat</w:t>
            </w:r>
          </w:p>
        </w:tc>
        <w:tc>
          <w:tcPr>
            <w:tcW w:w="0" w:type="auto"/>
          </w:tcPr>
          <w:p w14:paraId="0A610DB7" w14:textId="77777777" w:rsidR="004449F7" w:rsidRPr="001A057F" w:rsidRDefault="004449F7" w:rsidP="001A057F">
            <w:pPr>
              <w:pStyle w:val="TableContent"/>
              <w:rPr>
                <w:rFonts w:ascii="Consolas" w:hAnsi="Consolas"/>
              </w:rPr>
            </w:pPr>
          </w:p>
        </w:tc>
        <w:tc>
          <w:tcPr>
            <w:tcW w:w="0" w:type="auto"/>
          </w:tcPr>
          <w:p w14:paraId="4857EE63" w14:textId="77777777" w:rsidR="004449F7" w:rsidRPr="001A057F" w:rsidRDefault="004449F7" w:rsidP="001A057F">
            <w:pPr>
              <w:pStyle w:val="TableContent"/>
              <w:rPr>
                <w:rFonts w:ascii="Consolas" w:hAnsi="Consolas"/>
              </w:rPr>
            </w:pPr>
          </w:p>
        </w:tc>
      </w:tr>
      <w:tr w:rsidR="004449F7" w14:paraId="1472448E" w14:textId="77777777" w:rsidTr="00D65C68">
        <w:trPr>
          <w:cantSplit/>
        </w:trPr>
        <w:tc>
          <w:tcPr>
            <w:tcW w:w="0" w:type="auto"/>
          </w:tcPr>
          <w:p w14:paraId="587012F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None</w:t>
            </w:r>
          </w:p>
        </w:tc>
        <w:tc>
          <w:tcPr>
            <w:tcW w:w="0" w:type="auto"/>
          </w:tcPr>
          <w:p w14:paraId="5E947A7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Null</w:t>
            </w:r>
          </w:p>
        </w:tc>
        <w:tc>
          <w:tcPr>
            <w:tcW w:w="0" w:type="auto"/>
          </w:tcPr>
          <w:p w14:paraId="012A7D20" w14:textId="77777777" w:rsidR="004449F7" w:rsidRPr="001A057F" w:rsidRDefault="004449F7" w:rsidP="001A057F">
            <w:pPr>
              <w:pStyle w:val="TableContent"/>
              <w:rPr>
                <w:rFonts w:ascii="Consolas" w:hAnsi="Consolas"/>
              </w:rPr>
            </w:pPr>
          </w:p>
        </w:tc>
        <w:tc>
          <w:tcPr>
            <w:tcW w:w="0" w:type="auto"/>
          </w:tcPr>
          <w:p w14:paraId="560EE4F4" w14:textId="77777777" w:rsidR="004449F7" w:rsidRPr="001A057F" w:rsidRDefault="004449F7" w:rsidP="001A057F">
            <w:pPr>
              <w:pStyle w:val="TableContent"/>
              <w:rPr>
                <w:rFonts w:ascii="Consolas" w:hAnsi="Consolas"/>
              </w:rPr>
            </w:pPr>
          </w:p>
        </w:tc>
      </w:tr>
    </w:tbl>
    <w:p w14:paraId="7EBCA757" w14:textId="77777777" w:rsidR="004449F7" w:rsidRDefault="004449F7" w:rsidP="004449F7">
      <w:r>
        <w:t>For compatibility, the legacy format "</w:t>
      </w:r>
      <w:r w:rsidRPr="001A057F">
        <w:rPr>
          <w:rStyle w:val="Codeintext"/>
        </w:rPr>
        <w:t>low_freq[,high_freq,switch_freq]</w:t>
      </w:r>
      <w:r>
        <w:t xml:space="preserve">" is also accepted as LNB name. The three frequencies are the low-band oscillator, the high-band oscillator and the switch frequency. All frequencies are in MHz. The last two values are used only with a dual-band LNB. </w:t>
      </w:r>
    </w:p>
    <w:p w14:paraId="266CB7CF" w14:textId="77777777" w:rsidR="003A69CF" w:rsidRDefault="003A69CF" w:rsidP="003A69CF">
      <w:pPr>
        <w:pStyle w:val="Appendix2"/>
      </w:pPr>
      <w:bookmarkStart w:id="572" w:name="_Ref57628697"/>
      <w:bookmarkStart w:id="573" w:name="_Toc116317784"/>
      <w:r>
        <w:lastRenderedPageBreak/>
        <w:t>HF band region names</w:t>
      </w:r>
      <w:bookmarkEnd w:id="572"/>
      <w:bookmarkEnd w:id="573"/>
    </w:p>
    <w:p w14:paraId="33D435C6" w14:textId="77777777" w:rsidR="0082247A" w:rsidRDefault="003A69CF" w:rsidP="0082247A">
      <w:r w:rsidRPr="003F631D">
        <w:t>A list of all supported region</w:t>
      </w:r>
      <w:r>
        <w:t>s</w:t>
      </w:r>
      <w:r w:rsidRPr="003F631D">
        <w:t xml:space="preserve"> can be found in the file</w:t>
      </w:r>
      <w:r>
        <w:t xml:space="preserve"> named</w:t>
      </w:r>
      <w:r w:rsidRPr="003F631D">
        <w:t xml:space="preserve"> </w:t>
      </w:r>
      <w:r w:rsidRPr="001A057F">
        <w:rPr>
          <w:rStyle w:val="Codeintext"/>
        </w:rPr>
        <w:t>tsduck.hfbands.xml</w:t>
      </w:r>
      <w:r>
        <w:t xml:space="preserve"> </w:t>
      </w:r>
      <w:r w:rsidR="0082247A">
        <w:t>the location of which depends on the operating system.</w:t>
      </w:r>
    </w:p>
    <w:p w14:paraId="6F1FC1E5" w14:textId="77777777" w:rsidR="0082247A" w:rsidRDefault="00E36A47" w:rsidP="006B30A7">
      <w:pPr>
        <w:pStyle w:val="ListParagraph"/>
        <w:numPr>
          <w:ilvl w:val="0"/>
          <w:numId w:val="23"/>
        </w:numPr>
        <w:tabs>
          <w:tab w:val="left" w:pos="1701"/>
        </w:tabs>
      </w:pPr>
      <w:r>
        <w:t>Linux</w:t>
      </w:r>
      <w:r w:rsidR="0082247A">
        <w:t xml:space="preserve"> :</w:t>
      </w:r>
      <w:r w:rsidR="0082247A">
        <w:tab/>
      </w:r>
      <w:r w:rsidR="0082247A" w:rsidRPr="002312EB">
        <w:rPr>
          <w:rStyle w:val="Codeintext"/>
        </w:rPr>
        <w:t>/usr/share/tsduck/tsduck.</w:t>
      </w:r>
      <w:r w:rsidR="0082247A">
        <w:rPr>
          <w:rStyle w:val="Codeintext"/>
        </w:rPr>
        <w:t>hfbands</w:t>
      </w:r>
      <w:r w:rsidR="0082247A" w:rsidRPr="002312EB">
        <w:rPr>
          <w:rStyle w:val="Codeintext"/>
        </w:rPr>
        <w:t>.xml</w:t>
      </w:r>
    </w:p>
    <w:p w14:paraId="305E6DA5"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31A12BBC" w14:textId="77777777" w:rsidR="00CC3022" w:rsidRPr="00CC3022" w:rsidRDefault="0082247A"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tsduck.hfbands</w:t>
      </w:r>
      <w:r w:rsidRPr="002312EB">
        <w:rPr>
          <w:rStyle w:val="Codeintext"/>
        </w:rPr>
        <w:t>.xml</w:t>
      </w:r>
    </w:p>
    <w:p w14:paraId="0F178824" w14:textId="77777777" w:rsidR="00B326E2" w:rsidRDefault="00B326E2" w:rsidP="00CC3022">
      <w:r>
        <w:t xml:space="preserve">The table below summarizes known regions. This list may be incomplete. See the file </w:t>
      </w:r>
      <w:r w:rsidRPr="001A057F">
        <w:rPr>
          <w:rStyle w:val="Codeintext"/>
        </w:rPr>
        <w:t xml:space="preserve">tsduck.hfbands.xml </w:t>
      </w:r>
      <w:r>
        <w:t>for a complete reference.</w:t>
      </w:r>
    </w:p>
    <w:p w14:paraId="14CE9370" w14:textId="5957ACA9" w:rsidR="00B326E2" w:rsidRPr="00E233F7" w:rsidRDefault="00B326E2" w:rsidP="00B326E2">
      <w:pPr>
        <w:pStyle w:val="Caption"/>
      </w:pPr>
      <w:bookmarkStart w:id="574" w:name="_Toc116318142"/>
      <w:r w:rsidRPr="00E233F7">
        <w:t xml:space="preserve">Table </w:t>
      </w:r>
      <w:r w:rsidRPr="00E233F7">
        <w:fldChar w:fldCharType="begin"/>
      </w:r>
      <w:r w:rsidRPr="00E233F7">
        <w:instrText xml:space="preserve"> SEQ Tableau \* ARABIC </w:instrText>
      </w:r>
      <w:r w:rsidRPr="00E233F7">
        <w:fldChar w:fldCharType="separate"/>
      </w:r>
      <w:r w:rsidR="00B44BCC">
        <w:rPr>
          <w:noProof/>
        </w:rPr>
        <w:t>15</w:t>
      </w:r>
      <w:r w:rsidRPr="00E233F7">
        <w:fldChar w:fldCharType="end"/>
      </w:r>
      <w:r w:rsidRPr="00E233F7">
        <w:t xml:space="preserve">: </w:t>
      </w:r>
      <w:r>
        <w:t>HF band region names</w:t>
      </w:r>
      <w:bookmarkEnd w:id="57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570"/>
        <w:gridCol w:w="1350"/>
        <w:gridCol w:w="583"/>
        <w:gridCol w:w="570"/>
        <w:gridCol w:w="405"/>
        <w:gridCol w:w="401"/>
        <w:gridCol w:w="1176"/>
      </w:tblGrid>
      <w:tr w:rsidR="00294106" w:rsidRPr="00294106" w14:paraId="2283B2BA" w14:textId="77777777" w:rsidTr="00294106">
        <w:trPr>
          <w:cantSplit/>
          <w:tblHeader/>
          <w:jc w:val="center"/>
        </w:trPr>
        <w:tc>
          <w:tcPr>
            <w:tcW w:w="0" w:type="auto"/>
            <w:shd w:val="clear" w:color="auto" w:fill="4C956C" w:themeFill="accent2"/>
          </w:tcPr>
          <w:p w14:paraId="53FAF8AB" w14:textId="77777777" w:rsidR="00F25157" w:rsidRPr="00294106" w:rsidRDefault="00F25157" w:rsidP="00F25157">
            <w:pPr>
              <w:pStyle w:val="TableTitle"/>
              <w:rPr>
                <w:color w:val="FFFFFF" w:themeColor="background1"/>
              </w:rPr>
            </w:pPr>
            <w:r w:rsidRPr="00294106">
              <w:rPr>
                <w:color w:val="FFFFFF" w:themeColor="background1"/>
              </w:rPr>
              <w:t>Region name</w:t>
            </w:r>
          </w:p>
        </w:tc>
        <w:tc>
          <w:tcPr>
            <w:tcW w:w="0" w:type="auto"/>
            <w:shd w:val="clear" w:color="auto" w:fill="4C956C" w:themeFill="accent2"/>
          </w:tcPr>
          <w:p w14:paraId="5E228ED0" w14:textId="77777777" w:rsidR="00F25157" w:rsidRPr="00294106" w:rsidRDefault="00F25157" w:rsidP="00F25157">
            <w:pPr>
              <w:pStyle w:val="TableTitle"/>
              <w:rPr>
                <w:color w:val="FFFFFF" w:themeColor="background1"/>
              </w:rPr>
            </w:pPr>
            <w:r w:rsidRPr="00294106">
              <w:rPr>
                <w:color w:val="FFFFFF" w:themeColor="background1"/>
              </w:rPr>
              <w:t>Aliases</w:t>
            </w:r>
          </w:p>
        </w:tc>
        <w:tc>
          <w:tcPr>
            <w:tcW w:w="0" w:type="auto"/>
            <w:shd w:val="clear" w:color="auto" w:fill="4C956C" w:themeFill="accent2"/>
          </w:tcPr>
          <w:p w14:paraId="6ECDA178" w14:textId="77777777" w:rsidR="00F25157" w:rsidRPr="00294106" w:rsidRDefault="00F25157" w:rsidP="00F25157">
            <w:pPr>
              <w:pStyle w:val="TableTitle"/>
              <w:jc w:val="center"/>
              <w:rPr>
                <w:color w:val="FFFFFF" w:themeColor="background1"/>
              </w:rPr>
            </w:pPr>
            <w:r w:rsidRPr="00294106">
              <w:rPr>
                <w:color w:val="FFFFFF" w:themeColor="background1"/>
              </w:rPr>
              <w:t>UHF</w:t>
            </w:r>
          </w:p>
        </w:tc>
        <w:tc>
          <w:tcPr>
            <w:tcW w:w="0" w:type="auto"/>
            <w:shd w:val="clear" w:color="auto" w:fill="4C956C" w:themeFill="accent2"/>
          </w:tcPr>
          <w:p w14:paraId="61B8659D" w14:textId="77777777" w:rsidR="00F25157" w:rsidRPr="00294106" w:rsidRDefault="00F25157" w:rsidP="00F25157">
            <w:pPr>
              <w:pStyle w:val="TableTitle"/>
              <w:jc w:val="center"/>
              <w:rPr>
                <w:color w:val="FFFFFF" w:themeColor="background1"/>
              </w:rPr>
            </w:pPr>
            <w:r w:rsidRPr="00294106">
              <w:rPr>
                <w:color w:val="FFFFFF" w:themeColor="background1"/>
              </w:rPr>
              <w:t>VHF</w:t>
            </w:r>
          </w:p>
        </w:tc>
        <w:tc>
          <w:tcPr>
            <w:tcW w:w="0" w:type="auto"/>
            <w:shd w:val="clear" w:color="auto" w:fill="4C956C" w:themeFill="accent2"/>
          </w:tcPr>
          <w:p w14:paraId="7A1F1CF6" w14:textId="77777777" w:rsidR="00F25157" w:rsidRPr="00294106" w:rsidRDefault="00F25157" w:rsidP="00F25157">
            <w:pPr>
              <w:pStyle w:val="TableTitle"/>
              <w:jc w:val="center"/>
              <w:rPr>
                <w:color w:val="FFFFFF" w:themeColor="background1"/>
              </w:rPr>
            </w:pPr>
            <w:r w:rsidRPr="00294106">
              <w:rPr>
                <w:color w:val="FFFFFF" w:themeColor="background1"/>
              </w:rPr>
              <w:t>BS</w:t>
            </w:r>
          </w:p>
        </w:tc>
        <w:tc>
          <w:tcPr>
            <w:tcW w:w="0" w:type="auto"/>
            <w:shd w:val="clear" w:color="auto" w:fill="4C956C" w:themeFill="accent2"/>
          </w:tcPr>
          <w:p w14:paraId="16A6FCE9" w14:textId="77777777" w:rsidR="00F25157" w:rsidRPr="00294106" w:rsidRDefault="00F25157" w:rsidP="00F25157">
            <w:pPr>
              <w:pStyle w:val="TableTitle"/>
              <w:jc w:val="center"/>
              <w:rPr>
                <w:color w:val="FFFFFF" w:themeColor="background1"/>
              </w:rPr>
            </w:pPr>
            <w:r w:rsidRPr="00294106">
              <w:rPr>
                <w:color w:val="FFFFFF" w:themeColor="background1"/>
              </w:rPr>
              <w:t>CS</w:t>
            </w:r>
          </w:p>
        </w:tc>
        <w:tc>
          <w:tcPr>
            <w:tcW w:w="0" w:type="auto"/>
            <w:shd w:val="clear" w:color="auto" w:fill="4C956C" w:themeFill="accent2"/>
          </w:tcPr>
          <w:p w14:paraId="1F412DB8" w14:textId="77777777" w:rsidR="00F25157" w:rsidRPr="00294106" w:rsidRDefault="00F25157" w:rsidP="00F25157">
            <w:pPr>
              <w:pStyle w:val="TableTitle"/>
              <w:rPr>
                <w:color w:val="FFFFFF" w:themeColor="background1"/>
              </w:rPr>
            </w:pPr>
            <w:r w:rsidRPr="00294106">
              <w:rPr>
                <w:color w:val="FFFFFF" w:themeColor="background1"/>
              </w:rPr>
              <w:t>Standards</w:t>
            </w:r>
          </w:p>
        </w:tc>
      </w:tr>
      <w:tr w:rsidR="00F25157" w14:paraId="28BDA4A2" w14:textId="77777777" w:rsidTr="00F25157">
        <w:trPr>
          <w:cantSplit/>
          <w:jc w:val="center"/>
        </w:trPr>
        <w:tc>
          <w:tcPr>
            <w:tcW w:w="0" w:type="auto"/>
          </w:tcPr>
          <w:p w14:paraId="316C5CF7" w14:textId="77777777" w:rsidR="00F25157" w:rsidRPr="001A057F" w:rsidRDefault="00F25157" w:rsidP="001A057F">
            <w:pPr>
              <w:pStyle w:val="TableContent"/>
              <w:rPr>
                <w:rFonts w:ascii="Consolas" w:hAnsi="Consolas"/>
              </w:rPr>
            </w:pPr>
            <w:r w:rsidRPr="001A057F">
              <w:rPr>
                <w:rFonts w:ascii="Consolas" w:hAnsi="Consolas"/>
              </w:rPr>
              <w:t>europe</w:t>
            </w:r>
          </w:p>
        </w:tc>
        <w:tc>
          <w:tcPr>
            <w:tcW w:w="0" w:type="auto"/>
          </w:tcPr>
          <w:p w14:paraId="25374FF1"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uk france</w:t>
            </w:r>
          </w:p>
        </w:tc>
        <w:tc>
          <w:tcPr>
            <w:tcW w:w="0" w:type="auto"/>
          </w:tcPr>
          <w:p w14:paraId="56028CB8" w14:textId="77777777" w:rsidR="00F25157" w:rsidRDefault="00F25157" w:rsidP="00F25157">
            <w:pPr>
              <w:pStyle w:val="TableContent"/>
              <w:jc w:val="center"/>
            </w:pPr>
            <w:r>
              <w:t>×</w:t>
            </w:r>
          </w:p>
        </w:tc>
        <w:tc>
          <w:tcPr>
            <w:tcW w:w="0" w:type="auto"/>
          </w:tcPr>
          <w:p w14:paraId="3ADD4337" w14:textId="77777777" w:rsidR="00F25157" w:rsidRDefault="00F25157" w:rsidP="00F25157">
            <w:pPr>
              <w:pStyle w:val="TableContent"/>
              <w:jc w:val="center"/>
            </w:pPr>
            <w:r>
              <w:t>×</w:t>
            </w:r>
          </w:p>
        </w:tc>
        <w:tc>
          <w:tcPr>
            <w:tcW w:w="0" w:type="auto"/>
          </w:tcPr>
          <w:p w14:paraId="55685CB0" w14:textId="77777777" w:rsidR="00F25157" w:rsidRDefault="00F25157" w:rsidP="00F25157">
            <w:pPr>
              <w:pStyle w:val="TableContent"/>
              <w:jc w:val="center"/>
            </w:pPr>
          </w:p>
        </w:tc>
        <w:tc>
          <w:tcPr>
            <w:tcW w:w="0" w:type="auto"/>
          </w:tcPr>
          <w:p w14:paraId="1FB89F43" w14:textId="77777777" w:rsidR="00F25157" w:rsidRDefault="00F25157" w:rsidP="00F25157">
            <w:pPr>
              <w:pStyle w:val="TableContent"/>
              <w:jc w:val="center"/>
            </w:pPr>
          </w:p>
        </w:tc>
        <w:tc>
          <w:tcPr>
            <w:tcW w:w="0" w:type="auto"/>
          </w:tcPr>
          <w:p w14:paraId="08C28038" w14:textId="77777777" w:rsidR="00F25157" w:rsidRDefault="00F25157" w:rsidP="00F25157">
            <w:pPr>
              <w:pStyle w:val="TableContent"/>
            </w:pPr>
            <w:r>
              <w:t>DVB</w:t>
            </w:r>
          </w:p>
        </w:tc>
      </w:tr>
      <w:tr w:rsidR="00F25157" w14:paraId="08088F55" w14:textId="77777777" w:rsidTr="00F25157">
        <w:trPr>
          <w:cantSplit/>
          <w:jc w:val="center"/>
        </w:trPr>
        <w:tc>
          <w:tcPr>
            <w:tcW w:w="0" w:type="auto"/>
          </w:tcPr>
          <w:p w14:paraId="0E61AED9" w14:textId="77777777" w:rsidR="00F25157" w:rsidRPr="001A057F" w:rsidRDefault="00F25157" w:rsidP="001A057F">
            <w:pPr>
              <w:pStyle w:val="TableContent"/>
              <w:rPr>
                <w:rFonts w:ascii="Consolas" w:hAnsi="Consolas"/>
              </w:rPr>
            </w:pPr>
            <w:r w:rsidRPr="001A057F">
              <w:rPr>
                <w:rFonts w:ascii="Consolas" w:hAnsi="Consolas"/>
              </w:rPr>
              <w:t>north-america</w:t>
            </w:r>
          </w:p>
        </w:tc>
        <w:tc>
          <w:tcPr>
            <w:tcW w:w="0" w:type="auto"/>
          </w:tcPr>
          <w:p w14:paraId="547D860F"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us usa</w:t>
            </w:r>
          </w:p>
        </w:tc>
        <w:tc>
          <w:tcPr>
            <w:tcW w:w="0" w:type="auto"/>
          </w:tcPr>
          <w:p w14:paraId="6E8CD55F" w14:textId="77777777" w:rsidR="00F25157" w:rsidRDefault="00F25157" w:rsidP="00F25157">
            <w:pPr>
              <w:pStyle w:val="TableContent"/>
              <w:jc w:val="center"/>
            </w:pPr>
            <w:r>
              <w:t>×</w:t>
            </w:r>
          </w:p>
        </w:tc>
        <w:tc>
          <w:tcPr>
            <w:tcW w:w="0" w:type="auto"/>
          </w:tcPr>
          <w:p w14:paraId="2BE29B3E" w14:textId="77777777" w:rsidR="00F25157" w:rsidRDefault="00F25157" w:rsidP="00F25157">
            <w:pPr>
              <w:pStyle w:val="TableContent"/>
              <w:jc w:val="center"/>
            </w:pPr>
            <w:r>
              <w:t>×</w:t>
            </w:r>
          </w:p>
        </w:tc>
        <w:tc>
          <w:tcPr>
            <w:tcW w:w="0" w:type="auto"/>
          </w:tcPr>
          <w:p w14:paraId="2F6A6B92" w14:textId="77777777" w:rsidR="00F25157" w:rsidRDefault="00F25157" w:rsidP="00F25157">
            <w:pPr>
              <w:pStyle w:val="TableContent"/>
              <w:jc w:val="center"/>
            </w:pPr>
          </w:p>
        </w:tc>
        <w:tc>
          <w:tcPr>
            <w:tcW w:w="0" w:type="auto"/>
          </w:tcPr>
          <w:p w14:paraId="20AD95E9" w14:textId="77777777" w:rsidR="00F25157" w:rsidRDefault="00F25157" w:rsidP="00F25157">
            <w:pPr>
              <w:pStyle w:val="TableContent"/>
              <w:jc w:val="center"/>
            </w:pPr>
          </w:p>
        </w:tc>
        <w:tc>
          <w:tcPr>
            <w:tcW w:w="0" w:type="auto"/>
          </w:tcPr>
          <w:p w14:paraId="3E5CC544" w14:textId="77777777" w:rsidR="00F25157" w:rsidRDefault="00F25157" w:rsidP="00F25157">
            <w:pPr>
              <w:pStyle w:val="TableContent"/>
            </w:pPr>
            <w:r>
              <w:t>ATSC</w:t>
            </w:r>
          </w:p>
        </w:tc>
      </w:tr>
      <w:tr w:rsidR="00F25157" w14:paraId="23DE8DCC" w14:textId="77777777" w:rsidTr="00F25157">
        <w:trPr>
          <w:cantSplit/>
          <w:jc w:val="center"/>
        </w:trPr>
        <w:tc>
          <w:tcPr>
            <w:tcW w:w="0" w:type="auto"/>
          </w:tcPr>
          <w:p w14:paraId="4B6F6A3F" w14:textId="77777777" w:rsidR="00F25157" w:rsidRPr="001A057F" w:rsidRDefault="00F25157" w:rsidP="001A057F">
            <w:pPr>
              <w:pStyle w:val="TableContent"/>
              <w:rPr>
                <w:rFonts w:ascii="Consolas" w:hAnsi="Consolas"/>
              </w:rPr>
            </w:pPr>
            <w:r w:rsidRPr="001A057F">
              <w:rPr>
                <w:rFonts w:ascii="Consolas" w:hAnsi="Consolas"/>
              </w:rPr>
              <w:t>japan</w:t>
            </w:r>
          </w:p>
        </w:tc>
        <w:tc>
          <w:tcPr>
            <w:tcW w:w="0" w:type="auto"/>
          </w:tcPr>
          <w:p w14:paraId="0C4BDFD6" w14:textId="77777777" w:rsidR="00F25157" w:rsidRPr="001A057F" w:rsidRDefault="00F25157" w:rsidP="001A057F">
            <w:pPr>
              <w:pStyle w:val="TableContent"/>
              <w:rPr>
                <w:rStyle w:val="Codeintext"/>
                <w:rFonts w:ascii="Consolas" w:hAnsi="Consolas"/>
                <w:b w:val="0"/>
              </w:rPr>
            </w:pPr>
          </w:p>
        </w:tc>
        <w:tc>
          <w:tcPr>
            <w:tcW w:w="0" w:type="auto"/>
          </w:tcPr>
          <w:p w14:paraId="55D6CC43" w14:textId="77777777" w:rsidR="00F25157" w:rsidRDefault="00F25157" w:rsidP="00F25157">
            <w:pPr>
              <w:pStyle w:val="TableContent"/>
              <w:jc w:val="center"/>
            </w:pPr>
            <w:r>
              <w:t>×</w:t>
            </w:r>
          </w:p>
        </w:tc>
        <w:tc>
          <w:tcPr>
            <w:tcW w:w="0" w:type="auto"/>
          </w:tcPr>
          <w:p w14:paraId="2C671709" w14:textId="77777777" w:rsidR="00F25157" w:rsidRDefault="00F25157" w:rsidP="00F25157">
            <w:pPr>
              <w:pStyle w:val="TableContent"/>
              <w:jc w:val="center"/>
            </w:pPr>
            <w:r>
              <w:t>×</w:t>
            </w:r>
          </w:p>
        </w:tc>
        <w:tc>
          <w:tcPr>
            <w:tcW w:w="0" w:type="auto"/>
          </w:tcPr>
          <w:p w14:paraId="09EB6EF1" w14:textId="77777777" w:rsidR="00F25157" w:rsidRDefault="00F25157" w:rsidP="00F25157">
            <w:pPr>
              <w:pStyle w:val="TableContent"/>
              <w:jc w:val="center"/>
            </w:pPr>
            <w:r>
              <w:t>×</w:t>
            </w:r>
          </w:p>
        </w:tc>
        <w:tc>
          <w:tcPr>
            <w:tcW w:w="0" w:type="auto"/>
          </w:tcPr>
          <w:p w14:paraId="280BCFA5" w14:textId="77777777" w:rsidR="00F25157" w:rsidRDefault="00F25157" w:rsidP="00F25157">
            <w:pPr>
              <w:pStyle w:val="TableContent"/>
              <w:jc w:val="center"/>
            </w:pPr>
            <w:r>
              <w:t>×</w:t>
            </w:r>
          </w:p>
        </w:tc>
        <w:tc>
          <w:tcPr>
            <w:tcW w:w="0" w:type="auto"/>
          </w:tcPr>
          <w:p w14:paraId="6829BA57" w14:textId="77777777" w:rsidR="00F25157" w:rsidRDefault="00F25157" w:rsidP="00F25157">
            <w:pPr>
              <w:pStyle w:val="TableContent"/>
            </w:pPr>
            <w:r>
              <w:t>ISDB</w:t>
            </w:r>
          </w:p>
        </w:tc>
      </w:tr>
      <w:tr w:rsidR="00F25157" w14:paraId="2EE2F74E" w14:textId="77777777" w:rsidTr="00F25157">
        <w:trPr>
          <w:cantSplit/>
          <w:jc w:val="center"/>
        </w:trPr>
        <w:tc>
          <w:tcPr>
            <w:tcW w:w="0" w:type="auto"/>
          </w:tcPr>
          <w:p w14:paraId="2BF29E0E" w14:textId="77777777" w:rsidR="00F25157" w:rsidRPr="001A057F" w:rsidRDefault="00F25157" w:rsidP="001A057F">
            <w:pPr>
              <w:pStyle w:val="TableContent"/>
              <w:rPr>
                <w:rFonts w:ascii="Consolas" w:hAnsi="Consolas"/>
              </w:rPr>
            </w:pPr>
            <w:r w:rsidRPr="001A057F">
              <w:rPr>
                <w:rFonts w:ascii="Consolas" w:hAnsi="Consolas"/>
              </w:rPr>
              <w:t>south-america</w:t>
            </w:r>
          </w:p>
        </w:tc>
        <w:tc>
          <w:tcPr>
            <w:tcW w:w="0" w:type="auto"/>
          </w:tcPr>
          <w:p w14:paraId="15A65BDA"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abnt brazil</w:t>
            </w:r>
          </w:p>
        </w:tc>
        <w:tc>
          <w:tcPr>
            <w:tcW w:w="0" w:type="auto"/>
          </w:tcPr>
          <w:p w14:paraId="2A1E68BA" w14:textId="77777777" w:rsidR="00F25157" w:rsidRDefault="00F25157" w:rsidP="00F25157">
            <w:pPr>
              <w:pStyle w:val="TableContent"/>
              <w:jc w:val="center"/>
            </w:pPr>
            <w:r>
              <w:t>×</w:t>
            </w:r>
          </w:p>
        </w:tc>
        <w:tc>
          <w:tcPr>
            <w:tcW w:w="0" w:type="auto"/>
          </w:tcPr>
          <w:p w14:paraId="6BA479B0" w14:textId="77777777" w:rsidR="00F25157" w:rsidRDefault="00F25157" w:rsidP="00F25157">
            <w:pPr>
              <w:pStyle w:val="TableContent"/>
              <w:jc w:val="center"/>
            </w:pPr>
            <w:r>
              <w:t>×</w:t>
            </w:r>
          </w:p>
        </w:tc>
        <w:tc>
          <w:tcPr>
            <w:tcW w:w="0" w:type="auto"/>
          </w:tcPr>
          <w:p w14:paraId="1FDD5824" w14:textId="77777777" w:rsidR="00F25157" w:rsidRPr="00096F89" w:rsidRDefault="00F25157" w:rsidP="00F25157">
            <w:pPr>
              <w:pStyle w:val="TableContent"/>
              <w:jc w:val="center"/>
              <w:rPr>
                <w:sz w:val="18"/>
              </w:rPr>
            </w:pPr>
          </w:p>
        </w:tc>
        <w:tc>
          <w:tcPr>
            <w:tcW w:w="0" w:type="auto"/>
          </w:tcPr>
          <w:p w14:paraId="098B12A8" w14:textId="77777777" w:rsidR="00F25157" w:rsidRPr="00096F89" w:rsidRDefault="00F25157" w:rsidP="00F25157">
            <w:pPr>
              <w:pStyle w:val="TableContent"/>
              <w:jc w:val="center"/>
              <w:rPr>
                <w:sz w:val="18"/>
              </w:rPr>
            </w:pPr>
          </w:p>
        </w:tc>
        <w:tc>
          <w:tcPr>
            <w:tcW w:w="0" w:type="auto"/>
          </w:tcPr>
          <w:p w14:paraId="375765A3" w14:textId="77777777" w:rsidR="00F25157" w:rsidRPr="00096F89" w:rsidRDefault="00F25157" w:rsidP="00F25157">
            <w:pPr>
              <w:pStyle w:val="TableContent"/>
              <w:rPr>
                <w:sz w:val="18"/>
              </w:rPr>
            </w:pPr>
            <w:r>
              <w:t>ISDB</w:t>
            </w:r>
          </w:p>
        </w:tc>
      </w:tr>
      <w:tr w:rsidR="00F25157" w14:paraId="67519B40" w14:textId="77777777" w:rsidTr="00F25157">
        <w:trPr>
          <w:cantSplit/>
          <w:jc w:val="center"/>
        </w:trPr>
        <w:tc>
          <w:tcPr>
            <w:tcW w:w="0" w:type="auto"/>
          </w:tcPr>
          <w:p w14:paraId="5436440D" w14:textId="77777777" w:rsidR="00F25157" w:rsidRPr="001A057F" w:rsidRDefault="00F25157" w:rsidP="001A057F">
            <w:pPr>
              <w:pStyle w:val="TableContent"/>
              <w:rPr>
                <w:rFonts w:ascii="Consolas" w:hAnsi="Consolas"/>
              </w:rPr>
            </w:pPr>
            <w:r w:rsidRPr="001A057F">
              <w:rPr>
                <w:rStyle w:val="Codeintext"/>
                <w:rFonts w:ascii="Consolas" w:hAnsi="Consolas"/>
                <w:b w:val="0"/>
              </w:rPr>
              <w:t>paraguay</w:t>
            </w:r>
          </w:p>
        </w:tc>
        <w:tc>
          <w:tcPr>
            <w:tcW w:w="0" w:type="auto"/>
          </w:tcPr>
          <w:p w14:paraId="40DD82F6" w14:textId="77777777" w:rsidR="00F25157" w:rsidRPr="001A057F" w:rsidRDefault="00F25157" w:rsidP="001A057F">
            <w:pPr>
              <w:pStyle w:val="TableContent"/>
              <w:rPr>
                <w:rStyle w:val="Codeintext"/>
                <w:rFonts w:ascii="Consolas" w:hAnsi="Consolas"/>
                <w:b w:val="0"/>
              </w:rPr>
            </w:pPr>
          </w:p>
        </w:tc>
        <w:tc>
          <w:tcPr>
            <w:tcW w:w="0" w:type="auto"/>
          </w:tcPr>
          <w:p w14:paraId="0CF5E1D9" w14:textId="77777777" w:rsidR="00F25157" w:rsidRDefault="00F25157" w:rsidP="00F25157">
            <w:pPr>
              <w:pStyle w:val="TableContent"/>
              <w:jc w:val="center"/>
            </w:pPr>
            <w:r>
              <w:t>×</w:t>
            </w:r>
          </w:p>
        </w:tc>
        <w:tc>
          <w:tcPr>
            <w:tcW w:w="0" w:type="auto"/>
          </w:tcPr>
          <w:p w14:paraId="4FE60A70" w14:textId="77777777" w:rsidR="00F25157" w:rsidRDefault="00F25157" w:rsidP="00F25157">
            <w:pPr>
              <w:pStyle w:val="TableContent"/>
              <w:jc w:val="center"/>
            </w:pPr>
            <w:r>
              <w:t>×</w:t>
            </w:r>
          </w:p>
        </w:tc>
        <w:tc>
          <w:tcPr>
            <w:tcW w:w="0" w:type="auto"/>
          </w:tcPr>
          <w:p w14:paraId="472B44E7" w14:textId="77777777" w:rsidR="00F25157" w:rsidRPr="00096F89" w:rsidRDefault="00F25157" w:rsidP="00F25157">
            <w:pPr>
              <w:pStyle w:val="TableContent"/>
              <w:jc w:val="center"/>
              <w:rPr>
                <w:sz w:val="18"/>
              </w:rPr>
            </w:pPr>
          </w:p>
        </w:tc>
        <w:tc>
          <w:tcPr>
            <w:tcW w:w="0" w:type="auto"/>
          </w:tcPr>
          <w:p w14:paraId="61FF2011" w14:textId="77777777" w:rsidR="00F25157" w:rsidRPr="00096F89" w:rsidRDefault="00F25157" w:rsidP="00F25157">
            <w:pPr>
              <w:pStyle w:val="TableContent"/>
              <w:jc w:val="center"/>
              <w:rPr>
                <w:sz w:val="18"/>
              </w:rPr>
            </w:pPr>
          </w:p>
        </w:tc>
        <w:tc>
          <w:tcPr>
            <w:tcW w:w="0" w:type="auto"/>
          </w:tcPr>
          <w:p w14:paraId="137E1754" w14:textId="77777777" w:rsidR="00F25157" w:rsidRPr="00096F89" w:rsidRDefault="00F25157" w:rsidP="00F25157">
            <w:pPr>
              <w:pStyle w:val="TableContent"/>
              <w:rPr>
                <w:sz w:val="18"/>
              </w:rPr>
            </w:pPr>
            <w:r>
              <w:t>ISDB</w:t>
            </w:r>
          </w:p>
        </w:tc>
      </w:tr>
      <w:tr w:rsidR="00F25157" w14:paraId="0ABB2674" w14:textId="77777777" w:rsidTr="00F25157">
        <w:trPr>
          <w:cantSplit/>
          <w:jc w:val="center"/>
        </w:trPr>
        <w:tc>
          <w:tcPr>
            <w:tcW w:w="0" w:type="auto"/>
          </w:tcPr>
          <w:p w14:paraId="40BDC6C2" w14:textId="77777777" w:rsidR="00F25157" w:rsidRPr="001A057F" w:rsidRDefault="00F25157" w:rsidP="001A057F">
            <w:pPr>
              <w:pStyle w:val="TableContent"/>
              <w:rPr>
                <w:rFonts w:ascii="Consolas" w:hAnsi="Consolas"/>
              </w:rPr>
            </w:pPr>
            <w:r w:rsidRPr="001A057F">
              <w:rPr>
                <w:rFonts w:ascii="Consolas" w:hAnsi="Consolas"/>
              </w:rPr>
              <w:t>argentina</w:t>
            </w:r>
          </w:p>
        </w:tc>
        <w:tc>
          <w:tcPr>
            <w:tcW w:w="0" w:type="auto"/>
          </w:tcPr>
          <w:p w14:paraId="4B7ED884" w14:textId="77777777" w:rsidR="00F25157" w:rsidRPr="001A057F" w:rsidRDefault="00F25157" w:rsidP="001A057F">
            <w:pPr>
              <w:pStyle w:val="TableContent"/>
              <w:rPr>
                <w:rStyle w:val="Codeintext"/>
                <w:rFonts w:ascii="Consolas" w:hAnsi="Consolas"/>
                <w:b w:val="0"/>
              </w:rPr>
            </w:pPr>
          </w:p>
        </w:tc>
        <w:tc>
          <w:tcPr>
            <w:tcW w:w="0" w:type="auto"/>
          </w:tcPr>
          <w:p w14:paraId="5C452A33" w14:textId="77777777" w:rsidR="00F25157" w:rsidRPr="00096F89" w:rsidRDefault="00F25157" w:rsidP="00F25157">
            <w:pPr>
              <w:pStyle w:val="TableContent"/>
              <w:jc w:val="center"/>
              <w:rPr>
                <w:sz w:val="18"/>
              </w:rPr>
            </w:pPr>
            <w:r>
              <w:t>×</w:t>
            </w:r>
          </w:p>
        </w:tc>
        <w:tc>
          <w:tcPr>
            <w:tcW w:w="0" w:type="auto"/>
          </w:tcPr>
          <w:p w14:paraId="6470D618" w14:textId="77777777" w:rsidR="00F25157" w:rsidRPr="00096F89" w:rsidRDefault="00F25157" w:rsidP="00F25157">
            <w:pPr>
              <w:pStyle w:val="TableContent"/>
              <w:jc w:val="center"/>
              <w:rPr>
                <w:sz w:val="18"/>
              </w:rPr>
            </w:pPr>
          </w:p>
        </w:tc>
        <w:tc>
          <w:tcPr>
            <w:tcW w:w="0" w:type="auto"/>
          </w:tcPr>
          <w:p w14:paraId="57D24251" w14:textId="77777777" w:rsidR="00F25157" w:rsidRPr="00096F89" w:rsidRDefault="00F25157" w:rsidP="00F25157">
            <w:pPr>
              <w:pStyle w:val="TableContent"/>
              <w:jc w:val="center"/>
              <w:rPr>
                <w:sz w:val="18"/>
              </w:rPr>
            </w:pPr>
          </w:p>
        </w:tc>
        <w:tc>
          <w:tcPr>
            <w:tcW w:w="0" w:type="auto"/>
          </w:tcPr>
          <w:p w14:paraId="3846F0F9" w14:textId="77777777" w:rsidR="00F25157" w:rsidRPr="00096F89" w:rsidRDefault="00F25157" w:rsidP="00F25157">
            <w:pPr>
              <w:pStyle w:val="TableContent"/>
              <w:jc w:val="center"/>
              <w:rPr>
                <w:sz w:val="18"/>
              </w:rPr>
            </w:pPr>
          </w:p>
        </w:tc>
        <w:tc>
          <w:tcPr>
            <w:tcW w:w="0" w:type="auto"/>
          </w:tcPr>
          <w:p w14:paraId="1497483E" w14:textId="77777777" w:rsidR="00F25157" w:rsidRPr="00096F89" w:rsidRDefault="00F25157" w:rsidP="00F25157">
            <w:pPr>
              <w:pStyle w:val="TableContent"/>
              <w:rPr>
                <w:sz w:val="18"/>
              </w:rPr>
            </w:pPr>
            <w:r>
              <w:t>ISDB</w:t>
            </w:r>
          </w:p>
        </w:tc>
      </w:tr>
      <w:tr w:rsidR="00F25157" w14:paraId="5DFB0D36" w14:textId="77777777" w:rsidTr="00F25157">
        <w:trPr>
          <w:cantSplit/>
          <w:jc w:val="center"/>
        </w:trPr>
        <w:tc>
          <w:tcPr>
            <w:tcW w:w="0" w:type="auto"/>
          </w:tcPr>
          <w:p w14:paraId="48BEDEE5" w14:textId="77777777" w:rsidR="00F25157" w:rsidRPr="001A057F" w:rsidRDefault="00F25157" w:rsidP="001A057F">
            <w:pPr>
              <w:pStyle w:val="TableContent"/>
              <w:rPr>
                <w:rFonts w:ascii="Consolas" w:hAnsi="Consolas"/>
              </w:rPr>
            </w:pPr>
            <w:r w:rsidRPr="001A057F">
              <w:rPr>
                <w:rFonts w:ascii="Consolas" w:hAnsi="Consolas"/>
              </w:rPr>
              <w:t>chile</w:t>
            </w:r>
          </w:p>
        </w:tc>
        <w:tc>
          <w:tcPr>
            <w:tcW w:w="0" w:type="auto"/>
          </w:tcPr>
          <w:p w14:paraId="5D79DE37" w14:textId="77777777" w:rsidR="00F25157" w:rsidRPr="001A057F" w:rsidRDefault="00F25157" w:rsidP="001A057F">
            <w:pPr>
              <w:pStyle w:val="TableContent"/>
              <w:rPr>
                <w:rStyle w:val="Codeintext"/>
                <w:rFonts w:ascii="Consolas" w:hAnsi="Consolas"/>
                <w:b w:val="0"/>
              </w:rPr>
            </w:pPr>
          </w:p>
        </w:tc>
        <w:tc>
          <w:tcPr>
            <w:tcW w:w="0" w:type="auto"/>
          </w:tcPr>
          <w:p w14:paraId="274EDAD2" w14:textId="77777777" w:rsidR="00F25157" w:rsidRDefault="00F25157" w:rsidP="00F25157">
            <w:pPr>
              <w:pStyle w:val="TableContent"/>
              <w:jc w:val="center"/>
            </w:pPr>
            <w:r>
              <w:t>×</w:t>
            </w:r>
          </w:p>
        </w:tc>
        <w:tc>
          <w:tcPr>
            <w:tcW w:w="0" w:type="auto"/>
          </w:tcPr>
          <w:p w14:paraId="172D60EA" w14:textId="77777777" w:rsidR="00F25157" w:rsidRDefault="00F25157" w:rsidP="00F25157">
            <w:pPr>
              <w:pStyle w:val="TableContent"/>
              <w:jc w:val="center"/>
            </w:pPr>
          </w:p>
        </w:tc>
        <w:tc>
          <w:tcPr>
            <w:tcW w:w="0" w:type="auto"/>
          </w:tcPr>
          <w:p w14:paraId="42EBB472" w14:textId="77777777" w:rsidR="00F25157" w:rsidRDefault="00F25157" w:rsidP="00F25157">
            <w:pPr>
              <w:pStyle w:val="TableContent"/>
              <w:jc w:val="center"/>
            </w:pPr>
          </w:p>
        </w:tc>
        <w:tc>
          <w:tcPr>
            <w:tcW w:w="0" w:type="auto"/>
          </w:tcPr>
          <w:p w14:paraId="67763F2C" w14:textId="77777777" w:rsidR="00F25157" w:rsidRDefault="00F25157" w:rsidP="00F25157">
            <w:pPr>
              <w:pStyle w:val="TableContent"/>
              <w:jc w:val="center"/>
            </w:pPr>
          </w:p>
        </w:tc>
        <w:tc>
          <w:tcPr>
            <w:tcW w:w="0" w:type="auto"/>
          </w:tcPr>
          <w:p w14:paraId="3E6258F2" w14:textId="77777777" w:rsidR="00F25157" w:rsidRDefault="00F25157" w:rsidP="00F25157">
            <w:pPr>
              <w:pStyle w:val="TableContent"/>
            </w:pPr>
            <w:r>
              <w:t>ISDB</w:t>
            </w:r>
          </w:p>
        </w:tc>
      </w:tr>
      <w:tr w:rsidR="00F25157" w14:paraId="6BEB3C21" w14:textId="77777777" w:rsidTr="00F25157">
        <w:trPr>
          <w:cantSplit/>
          <w:jc w:val="center"/>
        </w:trPr>
        <w:tc>
          <w:tcPr>
            <w:tcW w:w="0" w:type="auto"/>
          </w:tcPr>
          <w:p w14:paraId="0336AD88" w14:textId="77777777" w:rsidR="00F25157" w:rsidRPr="001A057F" w:rsidRDefault="00F25157" w:rsidP="001A057F">
            <w:pPr>
              <w:pStyle w:val="TableContent"/>
              <w:rPr>
                <w:rFonts w:ascii="Consolas" w:hAnsi="Consolas"/>
              </w:rPr>
            </w:pPr>
            <w:r w:rsidRPr="001A057F">
              <w:rPr>
                <w:rFonts w:ascii="Consolas" w:hAnsi="Consolas"/>
              </w:rPr>
              <w:t>ecuador</w:t>
            </w:r>
          </w:p>
        </w:tc>
        <w:tc>
          <w:tcPr>
            <w:tcW w:w="0" w:type="auto"/>
          </w:tcPr>
          <w:p w14:paraId="63ABF6DF" w14:textId="77777777" w:rsidR="00F25157" w:rsidRPr="001A057F" w:rsidRDefault="00F25157" w:rsidP="001A057F">
            <w:pPr>
              <w:pStyle w:val="TableContent"/>
              <w:rPr>
                <w:rStyle w:val="Codeintext"/>
                <w:rFonts w:ascii="Consolas" w:hAnsi="Consolas"/>
                <w:b w:val="0"/>
              </w:rPr>
            </w:pPr>
          </w:p>
        </w:tc>
        <w:tc>
          <w:tcPr>
            <w:tcW w:w="0" w:type="auto"/>
          </w:tcPr>
          <w:p w14:paraId="572AB941" w14:textId="77777777" w:rsidR="00F25157" w:rsidRPr="00096F89" w:rsidRDefault="00F25157" w:rsidP="00F25157">
            <w:pPr>
              <w:pStyle w:val="TableContent"/>
              <w:jc w:val="center"/>
              <w:rPr>
                <w:rFonts w:ascii="Consolas" w:hAnsi="Consolas"/>
                <w:sz w:val="18"/>
              </w:rPr>
            </w:pPr>
            <w:r>
              <w:t>×</w:t>
            </w:r>
          </w:p>
        </w:tc>
        <w:tc>
          <w:tcPr>
            <w:tcW w:w="0" w:type="auto"/>
          </w:tcPr>
          <w:p w14:paraId="1D11E734" w14:textId="77777777" w:rsidR="00F25157" w:rsidRPr="00096F89" w:rsidRDefault="00F25157" w:rsidP="00F25157">
            <w:pPr>
              <w:pStyle w:val="TableContent"/>
              <w:jc w:val="center"/>
              <w:rPr>
                <w:rFonts w:ascii="Consolas" w:hAnsi="Consolas"/>
                <w:sz w:val="18"/>
              </w:rPr>
            </w:pPr>
          </w:p>
        </w:tc>
        <w:tc>
          <w:tcPr>
            <w:tcW w:w="0" w:type="auto"/>
          </w:tcPr>
          <w:p w14:paraId="52DF81A4" w14:textId="77777777" w:rsidR="00F25157" w:rsidRPr="00096F89" w:rsidRDefault="00F25157" w:rsidP="00F25157">
            <w:pPr>
              <w:pStyle w:val="TableContent"/>
              <w:jc w:val="center"/>
              <w:rPr>
                <w:rFonts w:ascii="Consolas" w:hAnsi="Consolas"/>
                <w:sz w:val="18"/>
              </w:rPr>
            </w:pPr>
          </w:p>
        </w:tc>
        <w:tc>
          <w:tcPr>
            <w:tcW w:w="0" w:type="auto"/>
          </w:tcPr>
          <w:p w14:paraId="637D62EB" w14:textId="77777777" w:rsidR="00F25157" w:rsidRPr="00096F89" w:rsidRDefault="00F25157" w:rsidP="00F25157">
            <w:pPr>
              <w:pStyle w:val="TableContent"/>
              <w:jc w:val="center"/>
              <w:rPr>
                <w:rFonts w:ascii="Consolas" w:hAnsi="Consolas"/>
                <w:sz w:val="18"/>
              </w:rPr>
            </w:pPr>
          </w:p>
        </w:tc>
        <w:tc>
          <w:tcPr>
            <w:tcW w:w="0" w:type="auto"/>
          </w:tcPr>
          <w:p w14:paraId="5C48B241" w14:textId="77777777" w:rsidR="00F25157" w:rsidRPr="00096F89" w:rsidRDefault="00F25157" w:rsidP="00F25157">
            <w:pPr>
              <w:pStyle w:val="TableContent"/>
              <w:rPr>
                <w:rFonts w:ascii="Consolas" w:hAnsi="Consolas"/>
                <w:sz w:val="18"/>
              </w:rPr>
            </w:pPr>
            <w:r>
              <w:t>ISDB</w:t>
            </w:r>
          </w:p>
        </w:tc>
      </w:tr>
      <w:tr w:rsidR="00F25157" w14:paraId="52DDD2E3" w14:textId="77777777" w:rsidTr="00F25157">
        <w:trPr>
          <w:cantSplit/>
          <w:jc w:val="center"/>
        </w:trPr>
        <w:tc>
          <w:tcPr>
            <w:tcW w:w="0" w:type="auto"/>
          </w:tcPr>
          <w:p w14:paraId="3A6EB9FF" w14:textId="77777777" w:rsidR="00F25157" w:rsidRPr="001A057F" w:rsidRDefault="00F25157" w:rsidP="001A057F">
            <w:pPr>
              <w:pStyle w:val="TableContent"/>
              <w:rPr>
                <w:rFonts w:ascii="Consolas" w:hAnsi="Consolas"/>
              </w:rPr>
            </w:pPr>
            <w:r w:rsidRPr="001A057F">
              <w:rPr>
                <w:rFonts w:ascii="Consolas" w:hAnsi="Consolas"/>
              </w:rPr>
              <w:t>philippines</w:t>
            </w:r>
          </w:p>
        </w:tc>
        <w:tc>
          <w:tcPr>
            <w:tcW w:w="0" w:type="auto"/>
          </w:tcPr>
          <w:p w14:paraId="44E236CA" w14:textId="77777777" w:rsidR="00F25157" w:rsidRPr="001A057F" w:rsidRDefault="00F25157" w:rsidP="001A057F">
            <w:pPr>
              <w:pStyle w:val="TableContent"/>
              <w:rPr>
                <w:rStyle w:val="Codeintext"/>
                <w:rFonts w:ascii="Consolas" w:hAnsi="Consolas"/>
                <w:b w:val="0"/>
              </w:rPr>
            </w:pPr>
          </w:p>
        </w:tc>
        <w:tc>
          <w:tcPr>
            <w:tcW w:w="0" w:type="auto"/>
          </w:tcPr>
          <w:p w14:paraId="355CC457" w14:textId="77777777" w:rsidR="00F25157" w:rsidRDefault="00F25157" w:rsidP="00F25157">
            <w:pPr>
              <w:pStyle w:val="TableContent"/>
              <w:jc w:val="center"/>
            </w:pPr>
            <w:r>
              <w:t>×</w:t>
            </w:r>
          </w:p>
        </w:tc>
        <w:tc>
          <w:tcPr>
            <w:tcW w:w="0" w:type="auto"/>
          </w:tcPr>
          <w:p w14:paraId="42E51918" w14:textId="77777777" w:rsidR="00F25157" w:rsidRDefault="00F25157" w:rsidP="00F25157">
            <w:pPr>
              <w:pStyle w:val="TableContent"/>
              <w:jc w:val="center"/>
            </w:pPr>
          </w:p>
        </w:tc>
        <w:tc>
          <w:tcPr>
            <w:tcW w:w="0" w:type="auto"/>
          </w:tcPr>
          <w:p w14:paraId="6A007F3D" w14:textId="77777777" w:rsidR="00F25157" w:rsidRDefault="00F25157" w:rsidP="00F25157">
            <w:pPr>
              <w:pStyle w:val="TableContent"/>
              <w:jc w:val="center"/>
            </w:pPr>
          </w:p>
        </w:tc>
        <w:tc>
          <w:tcPr>
            <w:tcW w:w="0" w:type="auto"/>
          </w:tcPr>
          <w:p w14:paraId="301E38FA" w14:textId="77777777" w:rsidR="00F25157" w:rsidRDefault="00F25157" w:rsidP="00F25157">
            <w:pPr>
              <w:pStyle w:val="TableContent"/>
              <w:jc w:val="center"/>
            </w:pPr>
          </w:p>
        </w:tc>
        <w:tc>
          <w:tcPr>
            <w:tcW w:w="0" w:type="auto"/>
          </w:tcPr>
          <w:p w14:paraId="127CA54A" w14:textId="77777777" w:rsidR="00F25157" w:rsidRDefault="00F25157" w:rsidP="00F25157">
            <w:pPr>
              <w:pStyle w:val="TableContent"/>
            </w:pPr>
            <w:r>
              <w:t>ISDB</w:t>
            </w:r>
          </w:p>
        </w:tc>
      </w:tr>
      <w:tr w:rsidR="00F25157" w14:paraId="5B14D47C" w14:textId="77777777" w:rsidTr="00F25157">
        <w:trPr>
          <w:cantSplit/>
          <w:jc w:val="center"/>
        </w:trPr>
        <w:tc>
          <w:tcPr>
            <w:tcW w:w="0" w:type="auto"/>
          </w:tcPr>
          <w:p w14:paraId="22F0217D" w14:textId="77777777" w:rsidR="00F25157" w:rsidRPr="001A057F" w:rsidRDefault="00F25157" w:rsidP="001A057F">
            <w:pPr>
              <w:pStyle w:val="TableContent"/>
              <w:rPr>
                <w:rFonts w:ascii="Consolas" w:hAnsi="Consolas"/>
              </w:rPr>
            </w:pPr>
            <w:r w:rsidRPr="001A057F">
              <w:rPr>
                <w:rFonts w:ascii="Consolas" w:hAnsi="Consolas"/>
              </w:rPr>
              <w:t>botswana</w:t>
            </w:r>
          </w:p>
        </w:tc>
        <w:tc>
          <w:tcPr>
            <w:tcW w:w="0" w:type="auto"/>
          </w:tcPr>
          <w:p w14:paraId="714175C6" w14:textId="77777777" w:rsidR="00F25157" w:rsidRPr="001A057F" w:rsidRDefault="00F25157" w:rsidP="001A057F">
            <w:pPr>
              <w:pStyle w:val="TableContent"/>
              <w:rPr>
                <w:rStyle w:val="Codeintext"/>
                <w:rFonts w:ascii="Consolas" w:hAnsi="Consolas"/>
                <w:b w:val="0"/>
              </w:rPr>
            </w:pPr>
          </w:p>
        </w:tc>
        <w:tc>
          <w:tcPr>
            <w:tcW w:w="0" w:type="auto"/>
          </w:tcPr>
          <w:p w14:paraId="77502410" w14:textId="77777777" w:rsidR="00F25157" w:rsidRDefault="00F25157" w:rsidP="00F25157">
            <w:pPr>
              <w:pStyle w:val="TableContent"/>
              <w:jc w:val="center"/>
            </w:pPr>
            <w:r>
              <w:t>×</w:t>
            </w:r>
          </w:p>
        </w:tc>
        <w:tc>
          <w:tcPr>
            <w:tcW w:w="0" w:type="auto"/>
          </w:tcPr>
          <w:p w14:paraId="588472D2" w14:textId="77777777" w:rsidR="00F25157" w:rsidRDefault="00F25157" w:rsidP="00F25157">
            <w:pPr>
              <w:pStyle w:val="TableContent"/>
              <w:jc w:val="center"/>
            </w:pPr>
          </w:p>
        </w:tc>
        <w:tc>
          <w:tcPr>
            <w:tcW w:w="0" w:type="auto"/>
          </w:tcPr>
          <w:p w14:paraId="6C35C99D" w14:textId="77777777" w:rsidR="00F25157" w:rsidRDefault="00F25157" w:rsidP="00F25157">
            <w:pPr>
              <w:pStyle w:val="TableContent"/>
              <w:jc w:val="center"/>
            </w:pPr>
          </w:p>
        </w:tc>
        <w:tc>
          <w:tcPr>
            <w:tcW w:w="0" w:type="auto"/>
          </w:tcPr>
          <w:p w14:paraId="66847861" w14:textId="77777777" w:rsidR="00F25157" w:rsidRDefault="00F25157" w:rsidP="00F25157">
            <w:pPr>
              <w:pStyle w:val="TableContent"/>
              <w:jc w:val="center"/>
            </w:pPr>
          </w:p>
        </w:tc>
        <w:tc>
          <w:tcPr>
            <w:tcW w:w="0" w:type="auto"/>
          </w:tcPr>
          <w:p w14:paraId="030B1442" w14:textId="77777777" w:rsidR="00F25157" w:rsidRDefault="00F25157" w:rsidP="00F25157">
            <w:pPr>
              <w:pStyle w:val="TableContent"/>
            </w:pPr>
            <w:r>
              <w:t>ISDB</w:t>
            </w:r>
          </w:p>
        </w:tc>
      </w:tr>
    </w:tbl>
    <w:p w14:paraId="49286ED8" w14:textId="77777777" w:rsidR="00B326E2" w:rsidRDefault="00B326E2" w:rsidP="003A69CF">
      <w:r>
        <w:t xml:space="preserve">Note: the </w:t>
      </w:r>
      <w:r w:rsidR="00DA2D20">
        <w:t>names</w:t>
      </w:r>
      <w:r>
        <w:t xml:space="preserve"> BS and CS </w:t>
      </w:r>
      <w:r w:rsidR="00DA2D20">
        <w:t>designate satellite frequency bands which are used in Japan only. In other regions, the frequency allocation inside satellite bands is not regulated and planned using channel numbers.</w:t>
      </w:r>
    </w:p>
    <w:p w14:paraId="2F311E20" w14:textId="77777777" w:rsidR="0010657D" w:rsidRDefault="0010657D" w:rsidP="0010657D">
      <w:pPr>
        <w:pStyle w:val="Appendix2"/>
      </w:pPr>
      <w:bookmarkStart w:id="575" w:name="_Toc116317785"/>
      <w:r>
        <w:t>Sample configuration files</w:t>
      </w:r>
      <w:bookmarkEnd w:id="575"/>
    </w:p>
    <w:p w14:paraId="0A5D7A4F" w14:textId="77777777" w:rsidR="002F18D7" w:rsidRDefault="002F18D7" w:rsidP="002F18D7">
      <w:pPr>
        <w:pStyle w:val="Appendix3"/>
      </w:pPr>
      <w:bookmarkStart w:id="576" w:name="_Toc116317786"/>
      <w:r>
        <w:t>Generic example</w:t>
      </w:r>
      <w:bookmarkEnd w:id="576"/>
    </w:p>
    <w:p w14:paraId="3F29E385" w14:textId="77777777" w:rsidR="002F18D7" w:rsidRDefault="002F18D7" w:rsidP="002F18D7">
      <w:r>
        <w:t>The following example configuration file illustrates most entries.</w:t>
      </w:r>
    </w:p>
    <w:p w14:paraId="450A2F58" w14:textId="77777777" w:rsidR="002F18D7" w:rsidRPr="00406B59" w:rsidRDefault="002F18D7" w:rsidP="002F18D7">
      <w:pPr>
        <w:pStyle w:val="Code"/>
        <w:rPr>
          <w:lang w:val="fr-FR"/>
        </w:rPr>
      </w:pPr>
      <w:r w:rsidRPr="00A053B3">
        <w:rPr>
          <w:lang w:val="fr-FR"/>
        </w:rPr>
        <w:t># Sample configu</w:t>
      </w:r>
      <w:r w:rsidRPr="00406B59">
        <w:rPr>
          <w:lang w:val="fr-FR"/>
        </w:rPr>
        <w:t>ration file</w:t>
      </w:r>
    </w:p>
    <w:p w14:paraId="32C72E7E" w14:textId="77777777" w:rsidR="002F18D7" w:rsidRPr="00140469" w:rsidRDefault="002F18D7" w:rsidP="002F18D7">
      <w:pPr>
        <w:pStyle w:val="Code"/>
        <w:rPr>
          <w:lang w:val="fr-FR"/>
        </w:rPr>
      </w:pPr>
      <w:r w:rsidRPr="00406B59">
        <w:rPr>
          <w:lang w:val="fr-FR"/>
        </w:rPr>
        <w:t xml:space="preserve">prepend.options = </w:t>
      </w:r>
      <w:r w:rsidRPr="00140469">
        <w:rPr>
          <w:lang w:val="fr-FR"/>
        </w:rPr>
        <w:t>--verbose</w:t>
      </w:r>
    </w:p>
    <w:p w14:paraId="1E4F645A" w14:textId="77777777" w:rsidR="002F18D7" w:rsidRPr="00140469" w:rsidRDefault="002F18D7" w:rsidP="002F18D7">
      <w:pPr>
        <w:pStyle w:val="Code"/>
        <w:rPr>
          <w:lang w:val="fr-FR"/>
        </w:rPr>
      </w:pPr>
    </w:p>
    <w:p w14:paraId="66C99C98" w14:textId="77777777" w:rsidR="002F18D7" w:rsidRDefault="002F18D7" w:rsidP="002F18D7">
      <w:pPr>
        <w:pStyle w:val="Code"/>
      </w:pPr>
      <w:r>
        <w:t>[tsversion]</w:t>
      </w:r>
    </w:p>
    <w:p w14:paraId="5F89737F" w14:textId="77777777" w:rsidR="002F18D7" w:rsidRDefault="002F18D7" w:rsidP="002F18D7">
      <w:pPr>
        <w:pStyle w:val="Code"/>
      </w:pPr>
      <w:r>
        <w:t>default.options = --all</w:t>
      </w:r>
    </w:p>
    <w:p w14:paraId="3720A7C7" w14:textId="77777777" w:rsidR="002F18D7" w:rsidRDefault="002F18D7" w:rsidP="002F18D7">
      <w:pPr>
        <w:pStyle w:val="Code"/>
      </w:pPr>
    </w:p>
    <w:p w14:paraId="7AD1528F" w14:textId="77777777" w:rsidR="002F18D7" w:rsidRDefault="002F18D7" w:rsidP="002F18D7">
      <w:pPr>
        <w:pStyle w:val="Code"/>
      </w:pPr>
      <w:r>
        <w:t>[tsp]</w:t>
      </w:r>
    </w:p>
    <w:p w14:paraId="4B592CE9" w14:textId="77777777" w:rsidR="002F18D7" w:rsidRDefault="002F18D7" w:rsidP="002F18D7">
      <w:pPr>
        <w:pStyle w:val="Code"/>
      </w:pPr>
      <w:r>
        <w:t>default.input  = file '/home/john doe/name with spaces \' and quotes\'.ts'</w:t>
      </w:r>
    </w:p>
    <w:p w14:paraId="371CD551" w14:textId="77777777" w:rsidR="002F18D7" w:rsidRDefault="002F18D7" w:rsidP="002F18D7">
      <w:pPr>
        <w:pStyle w:val="Code"/>
      </w:pPr>
      <w:r>
        <w:t>default.plugin = until --packet 1,000,000</w:t>
      </w:r>
    </w:p>
    <w:p w14:paraId="683042C4" w14:textId="77777777" w:rsidR="002F18D7" w:rsidRDefault="002F18D7" w:rsidP="002F18D7">
      <w:pPr>
        <w:pStyle w:val="Code"/>
      </w:pPr>
      <w:r>
        <w:t>default.plugin = analyze</w:t>
      </w:r>
    </w:p>
    <w:p w14:paraId="1E7E37D7" w14:textId="77777777" w:rsidR="002F18D7" w:rsidRPr="00AF645D" w:rsidRDefault="002F18D7" w:rsidP="002F18D7">
      <w:pPr>
        <w:pStyle w:val="Code"/>
      </w:pPr>
      <w:r>
        <w:t>default.output = drop</w:t>
      </w:r>
    </w:p>
    <w:p w14:paraId="6B30F664" w14:textId="77777777" w:rsidR="002F18D7" w:rsidRDefault="002F18D7" w:rsidP="002F18D7">
      <w:r>
        <w:t xml:space="preserve">In this case, when the command </w:t>
      </w:r>
      <w:r>
        <w:rPr>
          <w:i/>
        </w:rPr>
        <w:t>tsp</w:t>
      </w:r>
      <w:r>
        <w:t xml:space="preserve"> is used alone without arguments, the actual command will be:</w:t>
      </w:r>
    </w:p>
    <w:p w14:paraId="50693883" w14:textId="77777777" w:rsidR="002F18D7" w:rsidRDefault="002F18D7" w:rsidP="002F18D7">
      <w:pPr>
        <w:pStyle w:val="Code"/>
      </w:pPr>
      <w:r>
        <w:t>tsp --verbose \</w:t>
      </w:r>
    </w:p>
    <w:p w14:paraId="6FA9DFDD" w14:textId="77777777" w:rsidR="002F18D7" w:rsidRDefault="002F18D7" w:rsidP="002F18D7">
      <w:pPr>
        <w:pStyle w:val="Code"/>
      </w:pPr>
      <w:r>
        <w:t xml:space="preserve">    -I file '/home/john doe/name with spaces \' and quotes\'.ts' \</w:t>
      </w:r>
    </w:p>
    <w:p w14:paraId="62FE1F2A" w14:textId="77777777" w:rsidR="002F18D7" w:rsidRDefault="002F18D7" w:rsidP="002F18D7">
      <w:pPr>
        <w:pStyle w:val="Code"/>
      </w:pPr>
      <w:r>
        <w:t xml:space="preserve">    -P until --packet 1,000,000 \</w:t>
      </w:r>
    </w:p>
    <w:p w14:paraId="49FE6E17" w14:textId="77777777" w:rsidR="002F18D7" w:rsidRDefault="002F18D7" w:rsidP="002F18D7">
      <w:pPr>
        <w:pStyle w:val="Code"/>
      </w:pPr>
      <w:r>
        <w:t xml:space="preserve">    -P analyze \</w:t>
      </w:r>
    </w:p>
    <w:p w14:paraId="40D24E68" w14:textId="77777777" w:rsidR="002F18D7" w:rsidRPr="00A53AF4" w:rsidRDefault="002F18D7" w:rsidP="002F18D7">
      <w:pPr>
        <w:pStyle w:val="Code"/>
      </w:pPr>
      <w:r>
        <w:t xml:space="preserve">    -O drop</w:t>
      </w:r>
    </w:p>
    <w:p w14:paraId="5F16D4C1" w14:textId="77777777" w:rsidR="002F18D7" w:rsidRDefault="002F18D7" w:rsidP="002F18D7">
      <w:r>
        <w:t>If one type of plugin is specified, the defaults no longer apply. For instance, the command:</w:t>
      </w:r>
    </w:p>
    <w:p w14:paraId="09ECDC50" w14:textId="77777777" w:rsidR="002F18D7" w:rsidRPr="00A53AF4" w:rsidRDefault="002F18D7" w:rsidP="002F18D7">
      <w:pPr>
        <w:pStyle w:val="Code"/>
      </w:pPr>
      <w:r>
        <w:lastRenderedPageBreak/>
        <w:t>tsp -P regulate</w:t>
      </w:r>
    </w:p>
    <w:p w14:paraId="5ECCA7A0" w14:textId="77777777" w:rsidR="002F18D7" w:rsidRDefault="002F18D7" w:rsidP="002F18D7">
      <w:r>
        <w:t>will become:</w:t>
      </w:r>
    </w:p>
    <w:p w14:paraId="6C4798A9" w14:textId="77777777" w:rsidR="002F18D7" w:rsidRDefault="002F18D7" w:rsidP="002F18D7">
      <w:pPr>
        <w:pStyle w:val="Code"/>
      </w:pPr>
      <w:r>
        <w:t>tsp --verbose \</w:t>
      </w:r>
    </w:p>
    <w:p w14:paraId="11B88F0C" w14:textId="77777777" w:rsidR="002F18D7" w:rsidRDefault="002F18D7" w:rsidP="002F18D7">
      <w:pPr>
        <w:pStyle w:val="Code"/>
      </w:pPr>
      <w:r>
        <w:t xml:space="preserve">    -I file '/home/john doe/name with spaces \' and quotes\'.ts' \</w:t>
      </w:r>
    </w:p>
    <w:p w14:paraId="70547861" w14:textId="77777777" w:rsidR="002F18D7" w:rsidRDefault="002F18D7" w:rsidP="002F18D7">
      <w:pPr>
        <w:pStyle w:val="Code"/>
      </w:pPr>
      <w:r>
        <w:t xml:space="preserve">    -P regulate \</w:t>
      </w:r>
    </w:p>
    <w:p w14:paraId="739B03D7" w14:textId="77777777" w:rsidR="002F18D7" w:rsidRDefault="002F18D7" w:rsidP="002F18D7">
      <w:pPr>
        <w:pStyle w:val="Code"/>
      </w:pPr>
      <w:r>
        <w:t xml:space="preserve">    -O drop</w:t>
      </w:r>
    </w:p>
    <w:p w14:paraId="1CEF50CF" w14:textId="77777777" w:rsidR="0010657D" w:rsidRDefault="0010657D" w:rsidP="0010657D">
      <w:pPr>
        <w:pStyle w:val="Appendix3"/>
      </w:pPr>
      <w:bookmarkStart w:id="577" w:name="_Toc116317787"/>
      <w:r>
        <w:t>Using TSDuck on Japanese ISDB transport streams</w:t>
      </w:r>
      <w:bookmarkEnd w:id="577"/>
    </w:p>
    <w:p w14:paraId="23FBD8DD" w14:textId="77777777" w:rsidR="0010657D" w:rsidRDefault="0010657D" w:rsidP="0010657D">
      <w:r>
        <w:t>A user who routinely analyzes Japanese transport streams only will have to use specific options in all TSDuck commands. It is consequently easier to setup a configuration file as follow:</w:t>
      </w:r>
    </w:p>
    <w:p w14:paraId="0FBB4A97" w14:textId="77777777" w:rsidR="00C462F8" w:rsidRDefault="00C462F8" w:rsidP="00C462F8">
      <w:pPr>
        <w:pStyle w:val="Code"/>
      </w:pPr>
      <w:r>
        <w:t>default.region = japan</w:t>
      </w:r>
    </w:p>
    <w:p w14:paraId="1F292E17" w14:textId="77777777" w:rsidR="0010657D" w:rsidRDefault="0010657D" w:rsidP="0010657D">
      <w:pPr>
        <w:pStyle w:val="Code"/>
      </w:pPr>
      <w:r>
        <w:t>default.</w:t>
      </w:r>
      <w:r w:rsidR="00C462F8">
        <w:t>lnb</w:t>
      </w:r>
      <w:r>
        <w:t xml:space="preserve"> = japan</w:t>
      </w:r>
    </w:p>
    <w:p w14:paraId="09D9FAC8" w14:textId="77777777" w:rsidR="00406B59" w:rsidRDefault="00406B59" w:rsidP="0010657D">
      <w:pPr>
        <w:pStyle w:val="Code"/>
      </w:pPr>
      <w:r>
        <w:t>default.time = jst</w:t>
      </w:r>
    </w:p>
    <w:p w14:paraId="0A7676A5" w14:textId="77777777" w:rsidR="0010657D" w:rsidRDefault="0010657D" w:rsidP="0010657D">
      <w:pPr>
        <w:pStyle w:val="Code"/>
      </w:pPr>
    </w:p>
    <w:p w14:paraId="7DB23CF4" w14:textId="77777777" w:rsidR="0010657D" w:rsidRPr="008312D0" w:rsidRDefault="0010657D" w:rsidP="0010657D">
      <w:pPr>
        <w:pStyle w:val="Code"/>
        <w:rPr>
          <w:lang w:val="fr-FR"/>
        </w:rPr>
      </w:pPr>
      <w:r w:rsidRPr="008312D0">
        <w:rPr>
          <w:lang w:val="fr-FR"/>
        </w:rPr>
        <w:t>[tsp]</w:t>
      </w:r>
    </w:p>
    <w:p w14:paraId="39D95281" w14:textId="77777777" w:rsidR="0010657D" w:rsidRPr="008312D0" w:rsidRDefault="0010657D" w:rsidP="0010657D">
      <w:pPr>
        <w:pStyle w:val="Code"/>
        <w:rPr>
          <w:lang w:val="fr-FR"/>
        </w:rPr>
      </w:pPr>
      <w:r w:rsidRPr="008312D0">
        <w:rPr>
          <w:lang w:val="fr-FR"/>
        </w:rPr>
        <w:t>prepend.options = --japan</w:t>
      </w:r>
    </w:p>
    <w:p w14:paraId="613EEE10" w14:textId="77777777" w:rsidR="0010657D" w:rsidRPr="008312D0" w:rsidRDefault="0010657D" w:rsidP="0010657D">
      <w:pPr>
        <w:pStyle w:val="Code"/>
        <w:rPr>
          <w:lang w:val="fr-FR"/>
        </w:rPr>
      </w:pPr>
    </w:p>
    <w:p w14:paraId="463FB56D" w14:textId="77777777" w:rsidR="0010657D" w:rsidRPr="008312D0" w:rsidRDefault="0010657D" w:rsidP="0010657D">
      <w:pPr>
        <w:pStyle w:val="Code"/>
        <w:rPr>
          <w:lang w:val="fr-FR"/>
        </w:rPr>
      </w:pPr>
      <w:r w:rsidRPr="008312D0">
        <w:rPr>
          <w:lang w:val="fr-FR"/>
        </w:rPr>
        <w:t>[tsanalyze]</w:t>
      </w:r>
    </w:p>
    <w:p w14:paraId="151FF9BB" w14:textId="77777777" w:rsidR="0010657D" w:rsidRPr="00646D8A" w:rsidRDefault="0010657D" w:rsidP="0010657D">
      <w:pPr>
        <w:pStyle w:val="Code"/>
        <w:rPr>
          <w:lang w:val="fr-FR"/>
        </w:rPr>
      </w:pPr>
      <w:r w:rsidRPr="00646D8A">
        <w:rPr>
          <w:lang w:val="fr-FR"/>
        </w:rPr>
        <w:t>prepend.options = --japan</w:t>
      </w:r>
    </w:p>
    <w:p w14:paraId="06BC3A54" w14:textId="77777777" w:rsidR="0010657D" w:rsidRPr="00646D8A" w:rsidRDefault="0010657D" w:rsidP="0010657D">
      <w:pPr>
        <w:pStyle w:val="Code"/>
        <w:rPr>
          <w:lang w:val="fr-FR"/>
        </w:rPr>
      </w:pPr>
    </w:p>
    <w:p w14:paraId="7E164F40" w14:textId="77777777" w:rsidR="00406B59" w:rsidRPr="00646D8A" w:rsidRDefault="00406B59" w:rsidP="00406B59">
      <w:pPr>
        <w:pStyle w:val="Code"/>
        <w:rPr>
          <w:lang w:val="fr-FR"/>
        </w:rPr>
      </w:pPr>
      <w:r w:rsidRPr="00646D8A">
        <w:rPr>
          <w:lang w:val="fr-FR"/>
        </w:rPr>
        <w:t>[ts</w:t>
      </w:r>
      <w:r>
        <w:rPr>
          <w:lang w:val="fr-FR"/>
        </w:rPr>
        <w:t>date</w:t>
      </w:r>
      <w:r w:rsidRPr="00646D8A">
        <w:rPr>
          <w:lang w:val="fr-FR"/>
        </w:rPr>
        <w:t>]</w:t>
      </w:r>
    </w:p>
    <w:p w14:paraId="38EB46EE" w14:textId="77777777" w:rsidR="00406B59" w:rsidRPr="00646D8A" w:rsidRDefault="00406B59" w:rsidP="00406B59">
      <w:pPr>
        <w:pStyle w:val="Code"/>
        <w:rPr>
          <w:lang w:val="fr-FR"/>
        </w:rPr>
      </w:pPr>
      <w:r w:rsidRPr="00646D8A">
        <w:rPr>
          <w:lang w:val="fr-FR"/>
        </w:rPr>
        <w:t>prepend.options = --japan</w:t>
      </w:r>
    </w:p>
    <w:p w14:paraId="350CFBE4" w14:textId="77777777" w:rsidR="00406B59" w:rsidRPr="00646D8A" w:rsidRDefault="00406B59" w:rsidP="00406B59">
      <w:pPr>
        <w:pStyle w:val="Code"/>
        <w:rPr>
          <w:lang w:val="fr-FR"/>
        </w:rPr>
      </w:pPr>
    </w:p>
    <w:p w14:paraId="4E283517" w14:textId="77777777" w:rsidR="0010657D" w:rsidRPr="00646D8A" w:rsidRDefault="00406B59" w:rsidP="00406B59">
      <w:pPr>
        <w:pStyle w:val="Code"/>
        <w:rPr>
          <w:lang w:val="fr-FR"/>
        </w:rPr>
      </w:pPr>
      <w:r w:rsidRPr="00646D8A">
        <w:rPr>
          <w:lang w:val="fr-FR"/>
        </w:rPr>
        <w:t xml:space="preserve"> </w:t>
      </w:r>
      <w:r w:rsidR="0010657D" w:rsidRPr="00646D8A">
        <w:rPr>
          <w:lang w:val="fr-FR"/>
        </w:rPr>
        <w:t>[tscharset]</w:t>
      </w:r>
    </w:p>
    <w:p w14:paraId="77899655" w14:textId="77777777" w:rsidR="0010657D" w:rsidRPr="00646D8A" w:rsidRDefault="0010657D" w:rsidP="0010657D">
      <w:pPr>
        <w:pStyle w:val="Code"/>
        <w:rPr>
          <w:lang w:val="fr-FR"/>
        </w:rPr>
      </w:pPr>
      <w:r w:rsidRPr="00646D8A">
        <w:rPr>
          <w:lang w:val="fr-FR"/>
        </w:rPr>
        <w:t>prepend.options = --japan</w:t>
      </w:r>
    </w:p>
    <w:p w14:paraId="7459390E" w14:textId="77777777" w:rsidR="0010657D" w:rsidRPr="00646D8A" w:rsidRDefault="0010657D" w:rsidP="0010657D">
      <w:pPr>
        <w:pStyle w:val="Code"/>
        <w:rPr>
          <w:lang w:val="fr-FR"/>
        </w:rPr>
      </w:pPr>
    </w:p>
    <w:p w14:paraId="1DEEC9CC" w14:textId="77777777" w:rsidR="0010657D" w:rsidRPr="00646D8A" w:rsidRDefault="0010657D" w:rsidP="0010657D">
      <w:pPr>
        <w:pStyle w:val="Code"/>
        <w:rPr>
          <w:lang w:val="fr-FR"/>
        </w:rPr>
      </w:pPr>
      <w:r w:rsidRPr="00646D8A">
        <w:rPr>
          <w:lang w:val="fr-FR"/>
        </w:rPr>
        <w:t>[tspacketize]</w:t>
      </w:r>
    </w:p>
    <w:p w14:paraId="6CC04663" w14:textId="77777777" w:rsidR="0010657D" w:rsidRPr="00646D8A" w:rsidRDefault="0010657D" w:rsidP="0010657D">
      <w:pPr>
        <w:pStyle w:val="Code"/>
        <w:rPr>
          <w:lang w:val="fr-FR"/>
        </w:rPr>
      </w:pPr>
      <w:r w:rsidRPr="00646D8A">
        <w:rPr>
          <w:lang w:val="fr-FR"/>
        </w:rPr>
        <w:t>prepend.options = --japan</w:t>
      </w:r>
    </w:p>
    <w:p w14:paraId="27593568" w14:textId="77777777" w:rsidR="0010657D" w:rsidRPr="00646D8A" w:rsidRDefault="0010657D" w:rsidP="0010657D">
      <w:pPr>
        <w:pStyle w:val="Code"/>
        <w:rPr>
          <w:lang w:val="fr-FR"/>
        </w:rPr>
      </w:pPr>
    </w:p>
    <w:p w14:paraId="2462B0EC" w14:textId="77777777" w:rsidR="0010657D" w:rsidRPr="0010657D" w:rsidRDefault="0010657D" w:rsidP="0010657D">
      <w:pPr>
        <w:pStyle w:val="Code"/>
        <w:rPr>
          <w:lang w:val="fr-FR"/>
        </w:rPr>
      </w:pPr>
      <w:r w:rsidRPr="0010657D">
        <w:rPr>
          <w:lang w:val="fr-FR"/>
        </w:rPr>
        <w:t>[tspsi]</w:t>
      </w:r>
    </w:p>
    <w:p w14:paraId="792A14EA" w14:textId="77777777" w:rsidR="0010657D" w:rsidRPr="0010657D" w:rsidRDefault="0010657D" w:rsidP="0010657D">
      <w:pPr>
        <w:pStyle w:val="Code"/>
        <w:rPr>
          <w:lang w:val="fr-FR"/>
        </w:rPr>
      </w:pPr>
      <w:r w:rsidRPr="0010657D">
        <w:rPr>
          <w:lang w:val="fr-FR"/>
        </w:rPr>
        <w:t>prepend.options = --japan</w:t>
      </w:r>
    </w:p>
    <w:p w14:paraId="5E714446" w14:textId="77777777" w:rsidR="0010657D" w:rsidRDefault="0010657D" w:rsidP="0010657D">
      <w:pPr>
        <w:pStyle w:val="Code"/>
        <w:rPr>
          <w:lang w:val="fr-FR"/>
        </w:rPr>
      </w:pPr>
    </w:p>
    <w:p w14:paraId="3A552798" w14:textId="77777777" w:rsidR="0010657D" w:rsidRPr="0010657D" w:rsidRDefault="0010657D" w:rsidP="0010657D">
      <w:pPr>
        <w:pStyle w:val="Code"/>
        <w:rPr>
          <w:lang w:val="fr-FR"/>
        </w:rPr>
      </w:pPr>
      <w:r w:rsidRPr="0010657D">
        <w:rPr>
          <w:lang w:val="fr-FR"/>
        </w:rPr>
        <w:t>[tsscan]</w:t>
      </w:r>
    </w:p>
    <w:p w14:paraId="6FDCB6DA" w14:textId="77777777" w:rsidR="0010657D" w:rsidRPr="0010657D" w:rsidRDefault="0010657D" w:rsidP="0010657D">
      <w:pPr>
        <w:pStyle w:val="Code"/>
        <w:rPr>
          <w:lang w:val="fr-FR"/>
        </w:rPr>
      </w:pPr>
      <w:r w:rsidRPr="0010657D">
        <w:rPr>
          <w:lang w:val="fr-FR"/>
        </w:rPr>
        <w:t>prepend.options = --japan</w:t>
      </w:r>
    </w:p>
    <w:p w14:paraId="015FB1B9" w14:textId="77777777" w:rsidR="0010657D" w:rsidRDefault="0010657D" w:rsidP="0010657D">
      <w:pPr>
        <w:pStyle w:val="Code"/>
        <w:rPr>
          <w:lang w:val="fr-FR"/>
        </w:rPr>
      </w:pPr>
    </w:p>
    <w:p w14:paraId="4F31C8AB" w14:textId="77777777" w:rsidR="0010657D" w:rsidRPr="0010657D" w:rsidRDefault="0010657D" w:rsidP="0010657D">
      <w:pPr>
        <w:pStyle w:val="Code"/>
        <w:rPr>
          <w:lang w:val="fr-FR"/>
        </w:rPr>
      </w:pPr>
      <w:r w:rsidRPr="0010657D">
        <w:rPr>
          <w:lang w:val="fr-FR"/>
        </w:rPr>
        <w:t>[tstabcomp]</w:t>
      </w:r>
    </w:p>
    <w:p w14:paraId="43EC2662" w14:textId="77777777" w:rsidR="0010657D" w:rsidRPr="0010657D" w:rsidRDefault="0010657D" w:rsidP="0010657D">
      <w:pPr>
        <w:pStyle w:val="Code"/>
        <w:rPr>
          <w:lang w:val="fr-FR"/>
        </w:rPr>
      </w:pPr>
      <w:r w:rsidRPr="0010657D">
        <w:rPr>
          <w:lang w:val="fr-FR"/>
        </w:rPr>
        <w:t>prepend.options = --japan</w:t>
      </w:r>
    </w:p>
    <w:p w14:paraId="55894FDF" w14:textId="77777777" w:rsidR="0010657D" w:rsidRDefault="0010657D" w:rsidP="0010657D">
      <w:pPr>
        <w:pStyle w:val="Code"/>
        <w:rPr>
          <w:lang w:val="fr-FR"/>
        </w:rPr>
      </w:pPr>
    </w:p>
    <w:p w14:paraId="0FCA08CA" w14:textId="77777777" w:rsidR="0010657D" w:rsidRPr="0010657D" w:rsidRDefault="0010657D" w:rsidP="0010657D">
      <w:pPr>
        <w:pStyle w:val="Code"/>
        <w:rPr>
          <w:lang w:val="fr-FR"/>
        </w:rPr>
      </w:pPr>
      <w:r w:rsidRPr="0010657D">
        <w:rPr>
          <w:lang w:val="fr-FR"/>
        </w:rPr>
        <w:t>[tstabdump]</w:t>
      </w:r>
    </w:p>
    <w:p w14:paraId="54BFDAA3" w14:textId="77777777" w:rsidR="0010657D" w:rsidRPr="0010657D" w:rsidRDefault="0010657D" w:rsidP="0010657D">
      <w:pPr>
        <w:pStyle w:val="Code"/>
        <w:rPr>
          <w:lang w:val="fr-FR"/>
        </w:rPr>
      </w:pPr>
      <w:r w:rsidRPr="0010657D">
        <w:rPr>
          <w:lang w:val="fr-FR"/>
        </w:rPr>
        <w:t>prepend.options = --japan</w:t>
      </w:r>
    </w:p>
    <w:p w14:paraId="5F339454" w14:textId="77777777" w:rsidR="0010657D" w:rsidRDefault="0010657D" w:rsidP="0010657D">
      <w:pPr>
        <w:pStyle w:val="Code"/>
        <w:rPr>
          <w:lang w:val="fr-FR"/>
        </w:rPr>
      </w:pPr>
    </w:p>
    <w:p w14:paraId="58CE30AF" w14:textId="77777777" w:rsidR="0010657D" w:rsidRPr="0010657D" w:rsidRDefault="0010657D" w:rsidP="0010657D">
      <w:pPr>
        <w:pStyle w:val="Code"/>
        <w:rPr>
          <w:lang w:val="fr-FR"/>
        </w:rPr>
      </w:pPr>
      <w:r w:rsidRPr="0010657D">
        <w:rPr>
          <w:lang w:val="fr-FR"/>
        </w:rPr>
        <w:t>[tstables]</w:t>
      </w:r>
    </w:p>
    <w:p w14:paraId="792E7F10" w14:textId="77777777" w:rsidR="0010657D" w:rsidRPr="0010657D" w:rsidRDefault="0010657D" w:rsidP="0010657D">
      <w:pPr>
        <w:pStyle w:val="Code"/>
        <w:rPr>
          <w:lang w:val="fr-FR"/>
        </w:rPr>
      </w:pPr>
      <w:r w:rsidRPr="0010657D">
        <w:rPr>
          <w:lang w:val="fr-FR"/>
        </w:rPr>
        <w:t>prepend.options = --japan</w:t>
      </w:r>
    </w:p>
    <w:p w14:paraId="07CD92AF" w14:textId="77777777" w:rsidR="0010657D" w:rsidRDefault="0010657D" w:rsidP="0010657D">
      <w:pPr>
        <w:pStyle w:val="Code"/>
        <w:rPr>
          <w:lang w:val="fr-FR"/>
        </w:rPr>
      </w:pPr>
    </w:p>
    <w:p w14:paraId="7480FF70" w14:textId="77777777" w:rsidR="0010657D" w:rsidRPr="0010657D" w:rsidRDefault="0010657D" w:rsidP="00922F93">
      <w:pPr>
        <w:pStyle w:val="Code"/>
        <w:keepNext/>
        <w:rPr>
          <w:lang w:val="fr-FR"/>
        </w:rPr>
      </w:pPr>
      <w:r w:rsidRPr="0010657D">
        <w:rPr>
          <w:lang w:val="fr-FR"/>
        </w:rPr>
        <w:t>[tsterinfo]</w:t>
      </w:r>
    </w:p>
    <w:p w14:paraId="13D470EA" w14:textId="77777777" w:rsidR="0010657D" w:rsidRPr="0010657D" w:rsidRDefault="0010657D" w:rsidP="0010657D">
      <w:pPr>
        <w:pStyle w:val="Code"/>
        <w:rPr>
          <w:lang w:val="fr-FR"/>
        </w:rPr>
      </w:pPr>
      <w:r w:rsidRPr="0010657D">
        <w:rPr>
          <w:lang w:val="fr-FR"/>
        </w:rPr>
        <w:t>prepend.options = --japan</w:t>
      </w:r>
    </w:p>
    <w:p w14:paraId="57FC72FC" w14:textId="77777777" w:rsidR="007E2236" w:rsidRDefault="007E2236" w:rsidP="007E2236">
      <w:pPr>
        <w:pStyle w:val="Appendix1"/>
        <w:rPr>
          <w:lang w:val="en-GB"/>
        </w:rPr>
      </w:pPr>
      <w:bookmarkStart w:id="578" w:name="_Ref697662"/>
      <w:bookmarkStart w:id="579" w:name="_Toc116317788"/>
      <w:r>
        <w:rPr>
          <w:lang w:val="en-GB"/>
        </w:rPr>
        <w:lastRenderedPageBreak/>
        <w:t>Channel Configuration XML Reference Model</w:t>
      </w:r>
      <w:bookmarkEnd w:id="578"/>
      <w:bookmarkEnd w:id="579"/>
    </w:p>
    <w:p w14:paraId="0AD40D4F" w14:textId="77777777" w:rsidR="007E2236" w:rsidRDefault="007E2236" w:rsidP="007E2236">
      <w:r>
        <w:t>This appendix describes the XML reference format for the channel configuration file.</w:t>
      </w:r>
    </w:p>
    <w:p w14:paraId="040F486D" w14:textId="77777777" w:rsidR="007E2236" w:rsidRDefault="007E2236" w:rsidP="007E2236">
      <w:pPr>
        <w:pStyle w:val="Appendix2"/>
      </w:pPr>
      <w:bookmarkStart w:id="580" w:name="_Ref49503944"/>
      <w:bookmarkStart w:id="581" w:name="_Toc116317789"/>
      <w:r>
        <w:t>File usage</w:t>
      </w:r>
      <w:bookmarkEnd w:id="580"/>
      <w:bookmarkEnd w:id="581"/>
    </w:p>
    <w:p w14:paraId="595A1DF7" w14:textId="77777777" w:rsidR="000A453D" w:rsidRDefault="004B53DF" w:rsidP="007E2236">
      <w:r>
        <w:t xml:space="preserve">A channel configuration file is an XML file containing the description of TV channels (networks, transport streams, services). This file is typically used to simplify the specification of tuning parameters on the command line. Instead of specifying all tuning parameters, use the option </w:t>
      </w:r>
      <w:r w:rsidRPr="004B53DF">
        <w:rPr>
          <w:rStyle w:val="Codeintext"/>
        </w:rPr>
        <w:t>--channel-transponder</w:t>
      </w:r>
      <w:r>
        <w:t xml:space="preserve"> followed by a service name. The TSDuck command </w:t>
      </w:r>
      <w:r w:rsidR="000A453D">
        <w:t>retrieves the characteristics of the transport stream which contains the specified service and automatically uses its tuning parameters.</w:t>
      </w:r>
    </w:p>
    <w:p w14:paraId="713C788D" w14:textId="77777777" w:rsidR="004B53DF" w:rsidRDefault="000A453D" w:rsidP="007E2236">
      <w:r>
        <w:t>If the same service appears in networks of different types (for instance a DVB-S and a DVB-T network), the TSDuck command will use the one in the same type of network as the hardware tuner in use.</w:t>
      </w:r>
      <w:r w:rsidR="004B53DF">
        <w:t xml:space="preserve"> </w:t>
      </w:r>
    </w:p>
    <w:p w14:paraId="37E9A1AC" w14:textId="77777777" w:rsidR="007E2236" w:rsidRDefault="004B53DF" w:rsidP="007E2236">
      <w:r>
        <w:t xml:space="preserve">There is one default file per user but any other file can be specified using the option </w:t>
      </w:r>
      <w:r w:rsidRPr="004B53DF">
        <w:rPr>
          <w:rStyle w:val="Codeintext"/>
        </w:rPr>
        <w:t>--tuning-file</w:t>
      </w:r>
      <w:r>
        <w:t>. The location of the user’s default file depends on the operating system.</w:t>
      </w:r>
    </w:p>
    <w:p w14:paraId="18EC256B" w14:textId="77777777" w:rsidR="004B53DF" w:rsidRDefault="004B53DF" w:rsidP="006B30A7">
      <w:pPr>
        <w:pStyle w:val="ListParagraph"/>
        <w:numPr>
          <w:ilvl w:val="0"/>
          <w:numId w:val="23"/>
        </w:numPr>
        <w:tabs>
          <w:tab w:val="left" w:pos="1701"/>
        </w:tabs>
      </w:pPr>
      <w:r>
        <w:t>Unix :</w:t>
      </w:r>
      <w:r>
        <w:tab/>
      </w:r>
      <w:r w:rsidRPr="004B53DF">
        <w:rPr>
          <w:rStyle w:val="Codeintext"/>
        </w:rPr>
        <w:t>$HOME/.tsduck.channels.xml</w:t>
      </w:r>
    </w:p>
    <w:p w14:paraId="36643CDC" w14:textId="77777777" w:rsidR="004B53DF" w:rsidRPr="007E2236" w:rsidRDefault="004B53DF" w:rsidP="006B30A7">
      <w:pPr>
        <w:pStyle w:val="ListParagraph"/>
        <w:numPr>
          <w:ilvl w:val="0"/>
          <w:numId w:val="23"/>
        </w:numPr>
        <w:tabs>
          <w:tab w:val="left" w:pos="1701"/>
        </w:tabs>
      </w:pPr>
      <w:r>
        <w:t>Windows :</w:t>
      </w:r>
      <w:r>
        <w:tab/>
      </w:r>
      <w:r w:rsidRPr="004B53DF">
        <w:rPr>
          <w:rStyle w:val="Codeintext"/>
        </w:rPr>
        <w:t>%APPDATA%\tsduck\channels.xml</w:t>
      </w:r>
    </w:p>
    <w:p w14:paraId="3E7F863C" w14:textId="77777777" w:rsidR="007E2236" w:rsidRDefault="007E2236" w:rsidP="007E2236">
      <w:pPr>
        <w:pStyle w:val="Appendix2"/>
        <w:rPr>
          <w:lang w:val="en-GB"/>
        </w:rPr>
      </w:pPr>
      <w:bookmarkStart w:id="582" w:name="_Toc116317790"/>
      <w:r>
        <w:rPr>
          <w:lang w:val="en-GB"/>
        </w:rPr>
        <w:t>Channel configuration file format</w:t>
      </w:r>
      <w:bookmarkEnd w:id="582"/>
    </w:p>
    <w:p w14:paraId="3D4D7C1F" w14:textId="46882395" w:rsidR="00994135" w:rsidRDefault="007E2236" w:rsidP="007E2236">
      <w:r>
        <w:t xml:space="preserve">The format which is used here is informal. </w:t>
      </w:r>
      <w:r w:rsidR="00994135">
        <w:t xml:space="preserve">See the section </w:t>
      </w:r>
      <w:r w:rsidR="00994135">
        <w:fldChar w:fldCharType="begin"/>
      </w:r>
      <w:r w:rsidR="00994135">
        <w:instrText xml:space="preserve"> REF _Ref62227334 \r \h </w:instrText>
      </w:r>
      <w:r w:rsidR="00994135">
        <w:fldChar w:fldCharType="separate"/>
      </w:r>
      <w:r w:rsidR="00B44BCC">
        <w:t>2.6.3</w:t>
      </w:r>
      <w:r w:rsidR="00994135">
        <w:fldChar w:fldCharType="end"/>
      </w:r>
      <w:r w:rsidR="00994135">
        <w:t xml:space="preserve">, page </w:t>
      </w:r>
      <w:r w:rsidR="00994135">
        <w:fldChar w:fldCharType="begin"/>
      </w:r>
      <w:r w:rsidR="00994135">
        <w:instrText xml:space="preserve"> PAGEREF _Ref62227334 \h </w:instrText>
      </w:r>
      <w:r w:rsidR="00994135">
        <w:fldChar w:fldCharType="separate"/>
      </w:r>
      <w:r w:rsidR="00B44BCC">
        <w:rPr>
          <w:noProof/>
        </w:rPr>
        <w:t>34</w:t>
      </w:r>
      <w:r w:rsidR="00994135">
        <w:fldChar w:fldCharType="end"/>
      </w:r>
      <w:r w:rsidR="00FB0C9C">
        <w:t>, about</w:t>
      </w:r>
      <w:r w:rsidR="00994135">
        <w:t xml:space="preserve"> </w:t>
      </w:r>
      <w:r w:rsidR="00994135">
        <w:fldChar w:fldCharType="begin"/>
      </w:r>
      <w:r w:rsidR="00994135">
        <w:instrText xml:space="preserve"> REF _Ref62227334 \h </w:instrText>
      </w:r>
      <w:r w:rsidR="00994135">
        <w:fldChar w:fldCharType="separate"/>
      </w:r>
      <w:r w:rsidR="00B44BCC">
        <w:rPr>
          <w:lang w:val="en-GB"/>
        </w:rPr>
        <w:t>XML model files</w:t>
      </w:r>
      <w:r w:rsidR="00994135">
        <w:fldChar w:fldCharType="end"/>
      </w:r>
      <w:r w:rsidR="00994135">
        <w:t>.</w:t>
      </w:r>
    </w:p>
    <w:p w14:paraId="609F804F" w14:textId="77777777" w:rsidR="004C4178" w:rsidRDefault="00246B47" w:rsidP="004C4178">
      <w:r>
        <w:t xml:space="preserve">The </w:t>
      </w:r>
      <w:r w:rsidR="004C4178" w:rsidRPr="00CE6802">
        <w:rPr>
          <w:rStyle w:val="Codeintext"/>
        </w:rPr>
        <w:t>&lt;tsduck&gt;</w:t>
      </w:r>
      <w:r w:rsidR="004C4178">
        <w:t xml:space="preserve"> root node contains any number of networks which, in turn contain transport streams and services.</w:t>
      </w:r>
    </w:p>
    <w:p w14:paraId="620A48BD" w14:textId="77777777" w:rsidR="004C4178" w:rsidRDefault="004C4178" w:rsidP="004C4178">
      <w:r>
        <w:t>The global structure of the XML channel configuration file is the following:</w:t>
      </w:r>
    </w:p>
    <w:p w14:paraId="3F956608" w14:textId="77777777" w:rsidR="004C4178" w:rsidRDefault="004C4178" w:rsidP="004C4178">
      <w:pPr>
        <w:pStyle w:val="Code"/>
      </w:pPr>
      <w:r>
        <w:t>&lt;?xml version="1.0" encoding="UTF-8"?&gt;</w:t>
      </w:r>
    </w:p>
    <w:p w14:paraId="617825E8" w14:textId="77777777" w:rsidR="004C4178" w:rsidRDefault="004C4178" w:rsidP="004C4178">
      <w:pPr>
        <w:pStyle w:val="Code"/>
      </w:pPr>
      <w:r>
        <w:t>&lt;tsduck&gt;</w:t>
      </w:r>
    </w:p>
    <w:p w14:paraId="59532FCA" w14:textId="77777777" w:rsidR="004C4178" w:rsidRDefault="004C4178" w:rsidP="004C4178">
      <w:pPr>
        <w:pStyle w:val="Code"/>
      </w:pPr>
    </w:p>
    <w:p w14:paraId="675D318C" w14:textId="77777777" w:rsidR="004C4178" w:rsidRDefault="004C4178" w:rsidP="004C4178">
      <w:pPr>
        <w:pStyle w:val="Code"/>
      </w:pPr>
      <w:r>
        <w:t xml:space="preserve">  &lt;!-- </w:t>
      </w:r>
      <w:r w:rsidRPr="004C4178">
        <w:rPr>
          <w:i/>
        </w:rPr>
        <w:t>Several networks in an XML file</w:t>
      </w:r>
      <w:r>
        <w:t xml:space="preserve"> --&gt;</w:t>
      </w:r>
    </w:p>
    <w:p w14:paraId="7D42A78A" w14:textId="77777777" w:rsidR="004C4178" w:rsidRDefault="004C4178" w:rsidP="004C4178">
      <w:pPr>
        <w:pStyle w:val="Code"/>
      </w:pPr>
      <w:r>
        <w:t xml:space="preserve">  &lt;!-- The type attribute </w:t>
      </w:r>
      <w:r w:rsidR="005D10C5">
        <w:t>must match the tuner type to locate a service --&gt;</w:t>
      </w:r>
    </w:p>
    <w:p w14:paraId="0122579E" w14:textId="77777777" w:rsidR="004C4178" w:rsidRDefault="004C4178" w:rsidP="004C4178">
      <w:pPr>
        <w:pStyle w:val="Code"/>
      </w:pPr>
      <w:r>
        <w:t xml:space="preserve">  &lt;network id="</w:t>
      </w:r>
      <w:r w:rsidRPr="004C4178">
        <w:rPr>
          <w:i/>
        </w:rPr>
        <w:t>uint16, required</w:t>
      </w:r>
      <w:r>
        <w:t>" type="</w:t>
      </w:r>
      <w:r w:rsidRPr="004C4178">
        <w:rPr>
          <w:i/>
        </w:rPr>
        <w:t>ATSC</w:t>
      </w:r>
      <w:r w:rsidRPr="009804E2">
        <w:t>|</w:t>
      </w:r>
      <w:r w:rsidRPr="004C4178">
        <w:rPr>
          <w:i/>
        </w:rPr>
        <w:t>DVB-C</w:t>
      </w:r>
      <w:r w:rsidRPr="009804E2">
        <w:t>|</w:t>
      </w:r>
      <w:r w:rsidRPr="004C4178">
        <w:rPr>
          <w:i/>
        </w:rPr>
        <w:t>DVB-S</w:t>
      </w:r>
      <w:r w:rsidR="009804E2" w:rsidRPr="009804E2">
        <w:t>|</w:t>
      </w:r>
      <w:r w:rsidR="009804E2" w:rsidRPr="004C4178">
        <w:rPr>
          <w:i/>
        </w:rPr>
        <w:t>DVB-T</w:t>
      </w:r>
      <w:r w:rsidRPr="009804E2">
        <w:t>|</w:t>
      </w:r>
      <w:r w:rsidR="009804E2">
        <w:rPr>
          <w:i/>
        </w:rPr>
        <w:t>ISD</w:t>
      </w:r>
      <w:r w:rsidRPr="004C4178">
        <w:rPr>
          <w:i/>
        </w:rPr>
        <w:t>B-T, required</w:t>
      </w:r>
      <w:r>
        <w:t>"&gt;</w:t>
      </w:r>
    </w:p>
    <w:p w14:paraId="1D87ECE4" w14:textId="77777777" w:rsidR="004C4178" w:rsidRDefault="004C4178" w:rsidP="004C4178">
      <w:pPr>
        <w:pStyle w:val="Code"/>
      </w:pPr>
    </w:p>
    <w:p w14:paraId="0297ABEB" w14:textId="77777777" w:rsidR="004C4178" w:rsidRDefault="004C4178" w:rsidP="004C4178">
      <w:pPr>
        <w:pStyle w:val="Code"/>
      </w:pPr>
      <w:r>
        <w:t xml:space="preserve">    &lt;!-- </w:t>
      </w:r>
      <w:r w:rsidRPr="004C4178">
        <w:rPr>
          <w:i/>
        </w:rPr>
        <w:t>Several transport streams in a network</w:t>
      </w:r>
      <w:r>
        <w:t xml:space="preserve"> --&gt;</w:t>
      </w:r>
    </w:p>
    <w:p w14:paraId="0FAB011F" w14:textId="77777777" w:rsidR="004C4178" w:rsidRDefault="004C4178" w:rsidP="004C4178">
      <w:pPr>
        <w:pStyle w:val="Code"/>
      </w:pPr>
      <w:r>
        <w:t xml:space="preserve">    &lt;ts id="</w:t>
      </w:r>
      <w:r w:rsidRPr="004C4178">
        <w:rPr>
          <w:i/>
        </w:rPr>
        <w:t>uint16, required</w:t>
      </w:r>
      <w:r>
        <w:t>" onid="</w:t>
      </w:r>
      <w:r w:rsidRPr="004C4178">
        <w:rPr>
          <w:i/>
        </w:rPr>
        <w:t xml:space="preserve">uint16, </w:t>
      </w:r>
      <w:r w:rsidR="0036249B">
        <w:rPr>
          <w:i/>
        </w:rPr>
        <w:t>optional</w:t>
      </w:r>
      <w:r>
        <w:t>"&gt;</w:t>
      </w:r>
    </w:p>
    <w:p w14:paraId="2E56BA93" w14:textId="77777777" w:rsidR="004C4178" w:rsidRDefault="004C4178" w:rsidP="004C4178">
      <w:pPr>
        <w:pStyle w:val="Code"/>
      </w:pPr>
    </w:p>
    <w:p w14:paraId="504063FE" w14:textId="77777777" w:rsidR="004C4178" w:rsidRDefault="004C4178" w:rsidP="004C4178">
      <w:pPr>
        <w:pStyle w:val="Code"/>
      </w:pPr>
      <w:r>
        <w:t xml:space="preserve">      &lt;!-- </w:t>
      </w:r>
      <w:r w:rsidRPr="004C4178">
        <w:rPr>
          <w:i/>
        </w:rPr>
        <w:t>Tuning information: exactly one of atsc, dvbc, dvbs, dvbt</w:t>
      </w:r>
      <w:r>
        <w:t xml:space="preserve"> --&gt;</w:t>
      </w:r>
    </w:p>
    <w:p w14:paraId="5148ED83" w14:textId="77777777" w:rsidR="004C4178" w:rsidRDefault="004C4178" w:rsidP="004C4178">
      <w:pPr>
        <w:pStyle w:val="Code"/>
      </w:pPr>
      <w:r>
        <w:t xml:space="preserve">      &lt;!-- </w:t>
      </w:r>
      <w:r w:rsidRPr="004C4178">
        <w:rPr>
          <w:i/>
        </w:rPr>
        <w:t>Must match the network typ</w:t>
      </w:r>
      <w:r>
        <w:t>e --&gt;</w:t>
      </w:r>
    </w:p>
    <w:p w14:paraId="75CCA1D7" w14:textId="77777777" w:rsidR="004C4178" w:rsidRDefault="004C4178" w:rsidP="004C4178">
      <w:pPr>
        <w:pStyle w:val="Code"/>
      </w:pPr>
    </w:p>
    <w:p w14:paraId="46699A7C" w14:textId="77777777" w:rsidR="004C4178" w:rsidRDefault="004C4178" w:rsidP="004C4178">
      <w:pPr>
        <w:pStyle w:val="Code"/>
      </w:pPr>
      <w:r>
        <w:t xml:space="preserve">      &lt;!-- </w:t>
      </w:r>
      <w:r w:rsidR="005D10C5" w:rsidRPr="005D10C5">
        <w:rPr>
          <w:i/>
        </w:rPr>
        <w:t>Several</w:t>
      </w:r>
      <w:r w:rsidRPr="005D10C5">
        <w:rPr>
          <w:i/>
        </w:rPr>
        <w:t xml:space="preserve"> service</w:t>
      </w:r>
      <w:r w:rsidR="005D10C5" w:rsidRPr="005D10C5">
        <w:rPr>
          <w:i/>
        </w:rPr>
        <w:t>s</w:t>
      </w:r>
      <w:r w:rsidRPr="005D10C5">
        <w:rPr>
          <w:i/>
        </w:rPr>
        <w:t xml:space="preserve"> in the TS</w:t>
      </w:r>
      <w:r>
        <w:t xml:space="preserve"> --&gt;</w:t>
      </w:r>
    </w:p>
    <w:p w14:paraId="5C5857BE" w14:textId="77777777" w:rsidR="004C4178" w:rsidRDefault="004C4178" w:rsidP="004C4178">
      <w:pPr>
        <w:pStyle w:val="Code"/>
      </w:pPr>
      <w:r>
        <w:t xml:space="preserve">      &lt;service id="</w:t>
      </w:r>
      <w:r w:rsidRPr="005D10C5">
        <w:rPr>
          <w:i/>
        </w:rPr>
        <w:t>uint16, required</w:t>
      </w:r>
      <w:r>
        <w:t>"</w:t>
      </w:r>
    </w:p>
    <w:p w14:paraId="442B05EA" w14:textId="77777777" w:rsidR="004C4178" w:rsidRDefault="004C4178" w:rsidP="004C4178">
      <w:pPr>
        <w:pStyle w:val="Code"/>
      </w:pPr>
      <w:r>
        <w:t xml:space="preserve">               name="</w:t>
      </w:r>
      <w:r w:rsidRPr="005D10C5">
        <w:rPr>
          <w:i/>
        </w:rPr>
        <w:t>string, optional</w:t>
      </w:r>
      <w:r>
        <w:t>"</w:t>
      </w:r>
    </w:p>
    <w:p w14:paraId="418EBF72" w14:textId="77777777" w:rsidR="004C4178" w:rsidRDefault="004C4178" w:rsidP="004C4178">
      <w:pPr>
        <w:pStyle w:val="Code"/>
      </w:pPr>
      <w:r>
        <w:t xml:space="preserve">               provider="</w:t>
      </w:r>
      <w:r w:rsidRPr="005D10C5">
        <w:rPr>
          <w:i/>
        </w:rPr>
        <w:t>string, optional</w:t>
      </w:r>
      <w:r>
        <w:t>"</w:t>
      </w:r>
    </w:p>
    <w:p w14:paraId="1C533F4C" w14:textId="77777777" w:rsidR="004C4178" w:rsidRDefault="004C4178" w:rsidP="004C4178">
      <w:pPr>
        <w:pStyle w:val="Code"/>
      </w:pPr>
      <w:r>
        <w:t xml:space="preserve">               LCN="</w:t>
      </w:r>
      <w:r w:rsidRPr="005D10C5">
        <w:rPr>
          <w:i/>
        </w:rPr>
        <w:t>uint16, optional</w:t>
      </w:r>
      <w:r>
        <w:t>"</w:t>
      </w:r>
    </w:p>
    <w:p w14:paraId="40B01A01" w14:textId="77777777" w:rsidR="004C4178" w:rsidRDefault="004C4178" w:rsidP="004C4178">
      <w:pPr>
        <w:pStyle w:val="Code"/>
      </w:pPr>
      <w:r>
        <w:t xml:space="preserve">               PMTPID="</w:t>
      </w:r>
      <w:r w:rsidRPr="005D10C5">
        <w:rPr>
          <w:i/>
        </w:rPr>
        <w:t>uint13, optional</w:t>
      </w:r>
      <w:r>
        <w:t>"</w:t>
      </w:r>
    </w:p>
    <w:p w14:paraId="3EE27892" w14:textId="77777777" w:rsidR="004C4178" w:rsidRDefault="004C4178" w:rsidP="004C4178">
      <w:pPr>
        <w:pStyle w:val="Code"/>
      </w:pPr>
      <w:r>
        <w:t xml:space="preserve">               type="</w:t>
      </w:r>
      <w:r w:rsidRPr="005D10C5">
        <w:rPr>
          <w:i/>
        </w:rPr>
        <w:t>uint8, optional</w:t>
      </w:r>
      <w:r>
        <w:t>"</w:t>
      </w:r>
    </w:p>
    <w:p w14:paraId="11385B93" w14:textId="77777777" w:rsidR="004C4178" w:rsidRDefault="004C4178" w:rsidP="004C4178">
      <w:pPr>
        <w:pStyle w:val="Code"/>
      </w:pPr>
      <w:r>
        <w:t xml:space="preserve">               cas="</w:t>
      </w:r>
      <w:r w:rsidRPr="005D10C5">
        <w:rPr>
          <w:i/>
        </w:rPr>
        <w:t>bool, optional</w:t>
      </w:r>
      <w:r w:rsidR="0036249B">
        <w:t>"</w:t>
      </w:r>
    </w:p>
    <w:p w14:paraId="3A1DC469" w14:textId="77777777" w:rsidR="0036249B" w:rsidRDefault="0036249B" w:rsidP="0036249B">
      <w:pPr>
        <w:pStyle w:val="Code"/>
      </w:pPr>
      <w:r>
        <w:t xml:space="preserve">               atsc_type="</w:t>
      </w:r>
      <w:r w:rsidRPr="0036249B">
        <w:rPr>
          <w:i/>
        </w:rPr>
        <w:t>uint6, optional</w:t>
      </w:r>
      <w:r>
        <w:t>"</w:t>
      </w:r>
    </w:p>
    <w:p w14:paraId="2304B7DA" w14:textId="77777777" w:rsidR="0036249B" w:rsidRDefault="0036249B" w:rsidP="0036249B">
      <w:pPr>
        <w:pStyle w:val="Code"/>
      </w:pPr>
      <w:r>
        <w:t xml:space="preserve">               atsc_major_id="</w:t>
      </w:r>
      <w:r w:rsidRPr="0036249B">
        <w:rPr>
          <w:i/>
        </w:rPr>
        <w:t>uint10, optional</w:t>
      </w:r>
      <w:r>
        <w:t>"</w:t>
      </w:r>
    </w:p>
    <w:p w14:paraId="070DF985" w14:textId="77777777" w:rsidR="0036249B" w:rsidRDefault="0036249B" w:rsidP="0036249B">
      <w:pPr>
        <w:pStyle w:val="Code"/>
      </w:pPr>
      <w:r>
        <w:t xml:space="preserve">               atsc_minor_id="</w:t>
      </w:r>
      <w:r w:rsidRPr="0036249B">
        <w:rPr>
          <w:i/>
        </w:rPr>
        <w:t>uint10, optional</w:t>
      </w:r>
      <w:r>
        <w:t>"/&gt;</w:t>
      </w:r>
    </w:p>
    <w:p w14:paraId="3E2A1631" w14:textId="77777777" w:rsidR="004C4178" w:rsidRDefault="004C4178" w:rsidP="004C4178">
      <w:pPr>
        <w:pStyle w:val="Code"/>
      </w:pPr>
      <w:r>
        <w:t xml:space="preserve">    &lt;/ts&gt;</w:t>
      </w:r>
    </w:p>
    <w:p w14:paraId="6FA23C73" w14:textId="77777777" w:rsidR="004C4178" w:rsidRDefault="004C4178" w:rsidP="004C4178">
      <w:pPr>
        <w:pStyle w:val="Code"/>
      </w:pPr>
      <w:r>
        <w:t xml:space="preserve">  &lt;/network&gt;</w:t>
      </w:r>
    </w:p>
    <w:p w14:paraId="3DF60223" w14:textId="77777777" w:rsidR="004C4178" w:rsidRDefault="004C4178" w:rsidP="004C4178">
      <w:pPr>
        <w:pStyle w:val="Code"/>
      </w:pPr>
    </w:p>
    <w:p w14:paraId="21BCC405" w14:textId="77777777" w:rsidR="004C4178" w:rsidRDefault="004C4178" w:rsidP="004C4178">
      <w:pPr>
        <w:pStyle w:val="Code"/>
      </w:pPr>
      <w:r w:rsidRPr="00CC3434">
        <w:t>&lt;/tsduck&gt;</w:t>
      </w:r>
    </w:p>
    <w:p w14:paraId="61B8BC58" w14:textId="77777777" w:rsidR="007E2236" w:rsidRDefault="007E2236" w:rsidP="007E2236">
      <w:pPr>
        <w:pStyle w:val="Appendix2"/>
        <w:rPr>
          <w:lang w:val="en-GB"/>
        </w:rPr>
      </w:pPr>
      <w:bookmarkStart w:id="583" w:name="_Toc116317791"/>
      <w:r>
        <w:rPr>
          <w:lang w:val="en-GB"/>
        </w:rPr>
        <w:lastRenderedPageBreak/>
        <w:t>Tuning parameters</w:t>
      </w:r>
      <w:bookmarkEnd w:id="583"/>
    </w:p>
    <w:p w14:paraId="071E7595" w14:textId="77777777" w:rsidR="005D10C5" w:rsidRPr="005D10C5" w:rsidRDefault="005D10C5" w:rsidP="005D10C5">
      <w:pPr>
        <w:rPr>
          <w:lang w:val="en-GB"/>
        </w:rPr>
      </w:pPr>
      <w:r>
        <w:rPr>
          <w:lang w:val="en-GB"/>
        </w:rPr>
        <w:t>There must be exactly one tuning parameter structure per transport stream description (</w:t>
      </w:r>
      <w:r w:rsidRPr="005D10C5">
        <w:rPr>
          <w:rStyle w:val="Codeintext"/>
        </w:rPr>
        <w:t>&lt;ts&gt;</w:t>
      </w:r>
      <w:r>
        <w:rPr>
          <w:lang w:val="en-GB"/>
        </w:rPr>
        <w:t xml:space="preserve"> structure).</w:t>
      </w:r>
    </w:p>
    <w:p w14:paraId="3691810A" w14:textId="77777777" w:rsidR="007E2236" w:rsidRDefault="007E2236" w:rsidP="007E2236">
      <w:pPr>
        <w:pStyle w:val="Appendix3"/>
        <w:rPr>
          <w:lang w:val="en-GB"/>
        </w:rPr>
      </w:pPr>
      <w:bookmarkStart w:id="584" w:name="_Toc116317792"/>
      <w:r>
        <w:rPr>
          <w:lang w:val="en-GB"/>
        </w:rPr>
        <w:t>ATSC</w:t>
      </w:r>
      <w:bookmarkEnd w:id="584"/>
    </w:p>
    <w:p w14:paraId="0710210C" w14:textId="77777777" w:rsidR="007E2236" w:rsidRDefault="007E2236" w:rsidP="007E2236">
      <w:pPr>
        <w:rPr>
          <w:lang w:val="en-GB"/>
        </w:rPr>
      </w:pPr>
      <w:r>
        <w:rPr>
          <w:lang w:val="en-GB"/>
        </w:rPr>
        <w:t>T</w:t>
      </w:r>
      <w:r w:rsidR="005D10C5">
        <w:rPr>
          <w:lang w:val="en-GB"/>
        </w:rPr>
        <w:t>o be used for ATSC tuners:</w:t>
      </w:r>
    </w:p>
    <w:p w14:paraId="10D0769F" w14:textId="77777777" w:rsidR="004C4178" w:rsidRDefault="004C4178" w:rsidP="004C4178">
      <w:pPr>
        <w:pStyle w:val="Code"/>
      </w:pPr>
      <w:r>
        <w:t>&lt;atsc frequency="</w:t>
      </w:r>
      <w:r w:rsidRPr="005D10C5">
        <w:rPr>
          <w:i/>
        </w:rPr>
        <w:t>uint64, required</w:t>
      </w:r>
      <w:r>
        <w:t>"</w:t>
      </w:r>
    </w:p>
    <w:p w14:paraId="28635A26" w14:textId="77777777" w:rsidR="004C4178" w:rsidRDefault="004C4178" w:rsidP="004C4178">
      <w:pPr>
        <w:pStyle w:val="Code"/>
      </w:pPr>
      <w:r>
        <w:t xml:space="preserve">      modulation="</w:t>
      </w:r>
      <w:r w:rsidRPr="005D10C5">
        <w:rPr>
          <w:i/>
        </w:rPr>
        <w:t>8-VSB|16-VSB, default=8-VSB</w:t>
      </w:r>
      <w:r>
        <w:t>"</w:t>
      </w:r>
    </w:p>
    <w:p w14:paraId="068639FA" w14:textId="77777777" w:rsidR="004C4178" w:rsidRDefault="004C4178" w:rsidP="004C4178">
      <w:pPr>
        <w:pStyle w:val="Code"/>
      </w:pPr>
      <w:r>
        <w:t xml:space="preserve">      inversion="</w:t>
      </w:r>
      <w:r w:rsidRPr="005D10C5">
        <w:rPr>
          <w:i/>
        </w:rPr>
        <w:t>on|off|auto, default=auto</w:t>
      </w:r>
      <w:r>
        <w:t>"/&gt;</w:t>
      </w:r>
    </w:p>
    <w:p w14:paraId="666ADAF3" w14:textId="77777777" w:rsidR="007E2236" w:rsidRDefault="007E2236" w:rsidP="007E2236">
      <w:pPr>
        <w:pStyle w:val="Appendix3"/>
      </w:pPr>
      <w:bookmarkStart w:id="585" w:name="_Toc116317793"/>
      <w:r>
        <w:t>DVB-C</w:t>
      </w:r>
      <w:bookmarkEnd w:id="585"/>
    </w:p>
    <w:p w14:paraId="2C5E7FC9" w14:textId="77777777" w:rsidR="005D10C5" w:rsidRDefault="005D10C5" w:rsidP="005D10C5">
      <w:pPr>
        <w:rPr>
          <w:lang w:val="en-GB"/>
        </w:rPr>
      </w:pPr>
      <w:r>
        <w:rPr>
          <w:lang w:val="en-GB"/>
        </w:rPr>
        <w:t>To be used for DVB-C/C2 tuners:</w:t>
      </w:r>
    </w:p>
    <w:p w14:paraId="4058FDE3" w14:textId="77777777" w:rsidR="005D10C5" w:rsidRDefault="005D10C5" w:rsidP="005D10C5">
      <w:pPr>
        <w:pStyle w:val="Code"/>
      </w:pPr>
      <w:r>
        <w:t>&lt;dvbc frequency="</w:t>
      </w:r>
      <w:r w:rsidRPr="005D10C5">
        <w:rPr>
          <w:i/>
        </w:rPr>
        <w:t>uint64, required</w:t>
      </w:r>
      <w:r>
        <w:t>"</w:t>
      </w:r>
    </w:p>
    <w:p w14:paraId="3110CC53" w14:textId="77777777" w:rsidR="005D10C5" w:rsidRDefault="005D10C5" w:rsidP="005D10C5">
      <w:pPr>
        <w:pStyle w:val="Code"/>
      </w:pPr>
      <w:r>
        <w:t xml:space="preserve">      symbolrate="</w:t>
      </w:r>
      <w:r w:rsidRPr="005D10C5">
        <w:rPr>
          <w:i/>
        </w:rPr>
        <w:t>uint32, default=6,900,000</w:t>
      </w:r>
      <w:r>
        <w:t>"</w:t>
      </w:r>
    </w:p>
    <w:p w14:paraId="6C7B6457" w14:textId="77777777" w:rsidR="005D10C5" w:rsidRDefault="005D10C5" w:rsidP="005D10C5">
      <w:pPr>
        <w:pStyle w:val="Code"/>
      </w:pPr>
      <w:r>
        <w:t xml:space="preserve">      modulation="</w:t>
      </w:r>
      <w:r w:rsidRPr="005D10C5">
        <w:rPr>
          <w:i/>
        </w:rPr>
        <w:t>16-QAM|32-QAM|64-QAM|128-QAM|256-QAM|QAM, default=64-QAM</w:t>
      </w:r>
      <w:r>
        <w:t>"</w:t>
      </w:r>
    </w:p>
    <w:p w14:paraId="54C555CA" w14:textId="77777777" w:rsidR="005D10C5" w:rsidRPr="005D10C5" w:rsidRDefault="005D10C5" w:rsidP="005D10C5">
      <w:pPr>
        <w:pStyle w:val="Code"/>
        <w:rPr>
          <w:i/>
        </w:rPr>
      </w:pPr>
      <w:r>
        <w:t xml:space="preserve">      FEC="</w:t>
      </w:r>
      <w:r w:rsidRPr="005D10C5">
        <w:rPr>
          <w:i/>
        </w:rPr>
        <w:t>1/2|2/3|3/4|4/5|5/6|6/7|7/8|8/9|9/10|3/5|1/3|1/4|2/5|5/11|auto|none,</w:t>
      </w:r>
    </w:p>
    <w:p w14:paraId="31790DB6" w14:textId="77777777" w:rsidR="005D10C5" w:rsidRDefault="005D10C5" w:rsidP="005D10C5">
      <w:pPr>
        <w:pStyle w:val="Code"/>
      </w:pPr>
      <w:r w:rsidRPr="005D10C5">
        <w:rPr>
          <w:i/>
        </w:rPr>
        <w:t xml:space="preserve">          default=auto</w:t>
      </w:r>
      <w:r>
        <w:t>"</w:t>
      </w:r>
    </w:p>
    <w:p w14:paraId="0C0FC51B" w14:textId="77777777" w:rsidR="005D10C5" w:rsidRDefault="005D10C5" w:rsidP="005D10C5">
      <w:pPr>
        <w:pStyle w:val="Code"/>
      </w:pPr>
      <w:r>
        <w:t xml:space="preserve">      inversion="</w:t>
      </w:r>
      <w:r w:rsidRPr="005D10C5">
        <w:rPr>
          <w:i/>
        </w:rPr>
        <w:t>on|off|auto, default=auto</w:t>
      </w:r>
      <w:r>
        <w:t>"/&gt;</w:t>
      </w:r>
    </w:p>
    <w:p w14:paraId="540942F2" w14:textId="77777777" w:rsidR="007E2236" w:rsidRDefault="007E2236" w:rsidP="007E2236">
      <w:pPr>
        <w:pStyle w:val="Appendix3"/>
      </w:pPr>
      <w:bookmarkStart w:id="586" w:name="_Toc116317794"/>
      <w:r>
        <w:t>DVB-S</w:t>
      </w:r>
      <w:bookmarkEnd w:id="586"/>
    </w:p>
    <w:p w14:paraId="025A2937" w14:textId="77777777" w:rsidR="005D10C5" w:rsidRDefault="005D10C5" w:rsidP="005D10C5">
      <w:pPr>
        <w:rPr>
          <w:lang w:val="en-GB"/>
        </w:rPr>
      </w:pPr>
      <w:r>
        <w:rPr>
          <w:lang w:val="en-GB"/>
        </w:rPr>
        <w:t>To be used for DVB-S/S2 tuners:</w:t>
      </w:r>
    </w:p>
    <w:p w14:paraId="57EBDAA7" w14:textId="77777777" w:rsidR="005D10C5" w:rsidRDefault="005D10C5" w:rsidP="005D10C5">
      <w:pPr>
        <w:pStyle w:val="Code"/>
      </w:pPr>
      <w:r>
        <w:t>&lt;dvbs satellite="</w:t>
      </w:r>
      <w:r w:rsidRPr="005D10C5">
        <w:rPr>
          <w:i/>
        </w:rPr>
        <w:t>uint2, default=0</w:t>
      </w:r>
      <w:r>
        <w:t>"</w:t>
      </w:r>
    </w:p>
    <w:p w14:paraId="0E3010F0" w14:textId="77777777" w:rsidR="005D10C5" w:rsidRDefault="005D10C5" w:rsidP="005D10C5">
      <w:pPr>
        <w:pStyle w:val="Code"/>
      </w:pPr>
      <w:r>
        <w:t xml:space="preserve">      orbital="</w:t>
      </w:r>
      <w:r w:rsidRPr="005D10C5">
        <w:rPr>
          <w:i/>
        </w:rPr>
        <w:t>string, optional</w:t>
      </w:r>
      <w:r>
        <w:t>"</w:t>
      </w:r>
    </w:p>
    <w:p w14:paraId="6506909E" w14:textId="77777777" w:rsidR="005D10C5" w:rsidRDefault="005D10C5" w:rsidP="005D10C5">
      <w:pPr>
        <w:pStyle w:val="Code"/>
      </w:pPr>
      <w:r>
        <w:t xml:space="preserve">      frequency="</w:t>
      </w:r>
      <w:r w:rsidRPr="005D10C5">
        <w:rPr>
          <w:i/>
        </w:rPr>
        <w:t>uint64, required</w:t>
      </w:r>
      <w:r>
        <w:t>"</w:t>
      </w:r>
    </w:p>
    <w:p w14:paraId="47E6D789" w14:textId="77777777" w:rsidR="005D10C5" w:rsidRDefault="005D10C5" w:rsidP="005D10C5">
      <w:pPr>
        <w:pStyle w:val="Code"/>
      </w:pPr>
      <w:r>
        <w:t xml:space="preserve">      symbolrate="</w:t>
      </w:r>
      <w:r w:rsidRPr="005D10C5">
        <w:rPr>
          <w:i/>
        </w:rPr>
        <w:t>uint32, default=27,500,000</w:t>
      </w:r>
      <w:r>
        <w:t>"</w:t>
      </w:r>
    </w:p>
    <w:p w14:paraId="7DE79050" w14:textId="77777777" w:rsidR="005D10C5" w:rsidRDefault="005D10C5" w:rsidP="005D10C5">
      <w:pPr>
        <w:pStyle w:val="Code"/>
      </w:pPr>
      <w:r>
        <w:t xml:space="preserve">      modulation="</w:t>
      </w:r>
      <w:r w:rsidRPr="005D10C5">
        <w:rPr>
          <w:i/>
        </w:rPr>
        <w:t>QPSK|8-PSK|16-APSK|32-APSK, default=QPSK</w:t>
      </w:r>
      <w:r>
        <w:t>"</w:t>
      </w:r>
    </w:p>
    <w:p w14:paraId="37983C55" w14:textId="77777777" w:rsidR="005D10C5" w:rsidRDefault="005D10C5" w:rsidP="005D10C5">
      <w:pPr>
        <w:pStyle w:val="Code"/>
      </w:pPr>
      <w:r>
        <w:t xml:space="preserve">      system="</w:t>
      </w:r>
      <w:r w:rsidRPr="005D10C5">
        <w:rPr>
          <w:i/>
        </w:rPr>
        <w:t>DVB-S|DVB-S2, default=DVB-S</w:t>
      </w:r>
      <w:r>
        <w:t>"</w:t>
      </w:r>
    </w:p>
    <w:p w14:paraId="664F58AD" w14:textId="77777777" w:rsidR="005D10C5" w:rsidRDefault="005D10C5" w:rsidP="005D10C5">
      <w:pPr>
        <w:pStyle w:val="Code"/>
      </w:pPr>
      <w:r>
        <w:t xml:space="preserve">      polarity="</w:t>
      </w:r>
      <w:r w:rsidRPr="005D10C5">
        <w:rPr>
          <w:i/>
        </w:rPr>
        <w:t>horizontal|vertical|left|right|auto|none, default=auto</w:t>
      </w:r>
      <w:r>
        <w:t>"</w:t>
      </w:r>
    </w:p>
    <w:p w14:paraId="0D09CFD9" w14:textId="77777777" w:rsidR="005D10C5" w:rsidRDefault="005D10C5" w:rsidP="005D10C5">
      <w:pPr>
        <w:pStyle w:val="Code"/>
      </w:pPr>
      <w:r>
        <w:t xml:space="preserve">      inversion="</w:t>
      </w:r>
      <w:r w:rsidRPr="005D10C5">
        <w:rPr>
          <w:i/>
        </w:rPr>
        <w:t>on|off|auto, default=auto</w:t>
      </w:r>
      <w:r>
        <w:t>"</w:t>
      </w:r>
    </w:p>
    <w:p w14:paraId="4C7779FE" w14:textId="77777777" w:rsidR="005D10C5" w:rsidRPr="005D10C5" w:rsidRDefault="005D10C5" w:rsidP="005D10C5">
      <w:pPr>
        <w:pStyle w:val="Code"/>
        <w:rPr>
          <w:i/>
        </w:rPr>
      </w:pPr>
      <w:r>
        <w:t xml:space="preserve">      FEC="</w:t>
      </w:r>
      <w:r w:rsidRPr="005D10C5">
        <w:rPr>
          <w:i/>
        </w:rPr>
        <w:t>1/2|2/3|3/4|4/5|5/6|6/7|7/8|8/9|9/10|3/5|1/3|1/4|2/5|5/11|auto|none,</w:t>
      </w:r>
    </w:p>
    <w:p w14:paraId="1E8FEE07" w14:textId="77777777" w:rsidR="005D10C5" w:rsidRDefault="005D10C5" w:rsidP="005D10C5">
      <w:pPr>
        <w:pStyle w:val="Code"/>
      </w:pPr>
      <w:r w:rsidRPr="005D10C5">
        <w:rPr>
          <w:i/>
        </w:rPr>
        <w:t xml:space="preserve">           default=auto</w:t>
      </w:r>
      <w:r>
        <w:t>"</w:t>
      </w:r>
    </w:p>
    <w:p w14:paraId="12AB3379" w14:textId="77777777" w:rsidR="005D10C5" w:rsidRDefault="005D10C5" w:rsidP="005D10C5">
      <w:pPr>
        <w:pStyle w:val="Code"/>
      </w:pPr>
      <w:r>
        <w:t xml:space="preserve">      pilots="</w:t>
      </w:r>
      <w:r w:rsidRPr="005D10C5">
        <w:rPr>
          <w:i/>
        </w:rPr>
        <w:t>on|off|auto, default=auto</w:t>
      </w:r>
      <w:r>
        <w:t>"</w:t>
      </w:r>
    </w:p>
    <w:p w14:paraId="4CE273E3" w14:textId="77777777" w:rsidR="005D10C5" w:rsidRDefault="005D10C5" w:rsidP="005D10C5">
      <w:pPr>
        <w:pStyle w:val="Code"/>
      </w:pPr>
      <w:r>
        <w:t xml:space="preserve">      rolloff="</w:t>
      </w:r>
      <w:r w:rsidRPr="005D10C5">
        <w:rPr>
          <w:i/>
        </w:rPr>
        <w:t>0.20|0.25|0.35|auto, default=auto</w:t>
      </w:r>
      <w:r>
        <w:t>"</w:t>
      </w:r>
    </w:p>
    <w:p w14:paraId="26849785" w14:textId="77777777" w:rsidR="00553199" w:rsidRPr="00475AEA" w:rsidRDefault="00553199" w:rsidP="00553199">
      <w:pPr>
        <w:pStyle w:val="Code"/>
        <w:rPr>
          <w:lang w:val="en-US"/>
        </w:rPr>
      </w:pPr>
      <w:r w:rsidRPr="00475AEA">
        <w:rPr>
          <w:lang w:val="en-US"/>
        </w:rPr>
        <w:t xml:space="preserve">      ISI="</w:t>
      </w:r>
      <w:r w:rsidRPr="00475AEA">
        <w:rPr>
          <w:i/>
          <w:lang w:val="en-US"/>
        </w:rPr>
        <w:t>uint8, optional</w:t>
      </w:r>
      <w:r w:rsidRPr="00475AEA">
        <w:rPr>
          <w:lang w:val="en-US"/>
        </w:rPr>
        <w:t>"</w:t>
      </w:r>
    </w:p>
    <w:p w14:paraId="47B58ACE" w14:textId="77777777" w:rsidR="00553199" w:rsidRPr="00553199" w:rsidRDefault="00553199" w:rsidP="00553199">
      <w:pPr>
        <w:pStyle w:val="Code"/>
        <w:rPr>
          <w:lang w:val="fr-FR"/>
        </w:rPr>
      </w:pPr>
      <w:r w:rsidRPr="00475AEA">
        <w:rPr>
          <w:lang w:val="en-US"/>
        </w:rPr>
        <w:t xml:space="preserve">      </w:t>
      </w:r>
      <w:r w:rsidRPr="00553199">
        <w:rPr>
          <w:lang w:val="fr-FR"/>
        </w:rPr>
        <w:t>PLS_code="</w:t>
      </w:r>
      <w:r w:rsidRPr="00E96368">
        <w:rPr>
          <w:i/>
          <w:lang w:val="fr-FR"/>
        </w:rPr>
        <w:t>uint18, optional</w:t>
      </w:r>
      <w:r w:rsidRPr="00553199">
        <w:rPr>
          <w:lang w:val="fr-FR"/>
        </w:rPr>
        <w:t>"</w:t>
      </w:r>
    </w:p>
    <w:p w14:paraId="1A9AD13D" w14:textId="77777777" w:rsidR="00553199" w:rsidRDefault="00553199" w:rsidP="00553199">
      <w:pPr>
        <w:pStyle w:val="Code"/>
      </w:pPr>
      <w:r w:rsidRPr="00553199">
        <w:rPr>
          <w:lang w:val="fr-FR"/>
        </w:rPr>
        <w:t xml:space="preserve">      </w:t>
      </w:r>
      <w:r>
        <w:t>PLS_mode="</w:t>
      </w:r>
      <w:r w:rsidRPr="00E96368">
        <w:rPr>
          <w:i/>
        </w:rPr>
        <w:t>ROOT|GOLD|COMBO, default=ROOT</w:t>
      </w:r>
      <w:r>
        <w:t>"/&gt;</w:t>
      </w:r>
    </w:p>
    <w:p w14:paraId="4059C0D1" w14:textId="77777777" w:rsidR="007E2236" w:rsidRDefault="007E2236" w:rsidP="007E2236">
      <w:pPr>
        <w:pStyle w:val="Appendix3"/>
      </w:pPr>
      <w:bookmarkStart w:id="587" w:name="_Toc116317795"/>
      <w:r>
        <w:t>DVB-T</w:t>
      </w:r>
      <w:bookmarkEnd w:id="587"/>
    </w:p>
    <w:p w14:paraId="4E46D97B" w14:textId="77777777" w:rsidR="005D10C5" w:rsidRDefault="005D10C5" w:rsidP="005D10C5">
      <w:pPr>
        <w:rPr>
          <w:lang w:val="en-GB"/>
        </w:rPr>
      </w:pPr>
      <w:r>
        <w:rPr>
          <w:lang w:val="en-GB"/>
        </w:rPr>
        <w:t>To be used for DVB-T/T2 tuners:</w:t>
      </w:r>
    </w:p>
    <w:p w14:paraId="0F122F6F" w14:textId="77777777" w:rsidR="005D10C5" w:rsidRDefault="005D10C5" w:rsidP="005D10C5">
      <w:pPr>
        <w:pStyle w:val="Code"/>
      </w:pPr>
      <w:r>
        <w:t>&lt;dvbt frequency="</w:t>
      </w:r>
      <w:r w:rsidRPr="005D10C5">
        <w:rPr>
          <w:i/>
        </w:rPr>
        <w:t>uint64, required</w:t>
      </w:r>
      <w:r>
        <w:t>"</w:t>
      </w:r>
    </w:p>
    <w:p w14:paraId="47B27071" w14:textId="77777777" w:rsidR="005D10C5" w:rsidRDefault="005D10C5" w:rsidP="005D10C5">
      <w:pPr>
        <w:pStyle w:val="Code"/>
      </w:pPr>
      <w:r>
        <w:t xml:space="preserve">      modulation="</w:t>
      </w:r>
      <w:r w:rsidRPr="005D10C5">
        <w:rPr>
          <w:i/>
        </w:rPr>
        <w:t>QPSK|16-QAM|64-QAM|256-QAM, default=64-QAM</w:t>
      </w:r>
      <w:r>
        <w:t>"</w:t>
      </w:r>
    </w:p>
    <w:p w14:paraId="239084F5" w14:textId="77777777" w:rsidR="005D10C5" w:rsidRDefault="005D10C5" w:rsidP="005D10C5">
      <w:pPr>
        <w:pStyle w:val="Code"/>
      </w:pPr>
      <w:r>
        <w:t xml:space="preserve">      inversion="</w:t>
      </w:r>
      <w:r w:rsidRPr="005D10C5">
        <w:rPr>
          <w:i/>
        </w:rPr>
        <w:t>on|off|auto, default=auto</w:t>
      </w:r>
      <w:r>
        <w:t>"</w:t>
      </w:r>
    </w:p>
    <w:p w14:paraId="7A495FAD" w14:textId="77777777" w:rsidR="005D10C5" w:rsidRPr="005D10C5" w:rsidRDefault="005D10C5" w:rsidP="005D10C5">
      <w:pPr>
        <w:pStyle w:val="Code"/>
        <w:rPr>
          <w:i/>
        </w:rPr>
      </w:pPr>
      <w:r>
        <w:t xml:space="preserve">      HPFEC="</w:t>
      </w:r>
      <w:r w:rsidRPr="005D10C5">
        <w:rPr>
          <w:i/>
        </w:rPr>
        <w:t>1/2|2/3|3/4|4/5|5/6|6/7|7/8|8/9|9/10|3/5|1/3|1/4|2/5|5/11|auto|none,</w:t>
      </w:r>
    </w:p>
    <w:p w14:paraId="6BE86449" w14:textId="77777777" w:rsidR="005D10C5" w:rsidRDefault="005D10C5" w:rsidP="005D10C5">
      <w:pPr>
        <w:pStyle w:val="Code"/>
      </w:pPr>
      <w:r w:rsidRPr="005D10C5">
        <w:rPr>
          <w:i/>
        </w:rPr>
        <w:t xml:space="preserve">             default=auto</w:t>
      </w:r>
      <w:r>
        <w:t>"</w:t>
      </w:r>
    </w:p>
    <w:p w14:paraId="4D5C28D9" w14:textId="77777777" w:rsidR="005D10C5" w:rsidRPr="005D10C5" w:rsidRDefault="005D10C5" w:rsidP="005D10C5">
      <w:pPr>
        <w:pStyle w:val="Code"/>
        <w:rPr>
          <w:i/>
        </w:rPr>
      </w:pPr>
      <w:r>
        <w:t xml:space="preserve">      LPFEC="</w:t>
      </w:r>
      <w:r w:rsidRPr="005D10C5">
        <w:rPr>
          <w:i/>
        </w:rPr>
        <w:t>1/2|2/3|3/4|4/5|5/6|6/7|7/8|8/9|9/10|3/5|1/3|1/4|2/5|5/11|auto|none,</w:t>
      </w:r>
    </w:p>
    <w:p w14:paraId="6397EF10" w14:textId="77777777" w:rsidR="005D10C5" w:rsidRDefault="005D10C5" w:rsidP="005D10C5">
      <w:pPr>
        <w:pStyle w:val="Code"/>
      </w:pPr>
      <w:r w:rsidRPr="005D10C5">
        <w:rPr>
          <w:i/>
        </w:rPr>
        <w:t xml:space="preserve">             default=auto</w:t>
      </w:r>
      <w:r>
        <w:t>"</w:t>
      </w:r>
    </w:p>
    <w:p w14:paraId="56BB17AC" w14:textId="77777777" w:rsidR="005D10C5" w:rsidRDefault="005D10C5" w:rsidP="005D10C5">
      <w:pPr>
        <w:pStyle w:val="Code"/>
      </w:pPr>
      <w:r>
        <w:t xml:space="preserve">      bandwidth="</w:t>
      </w:r>
      <w:r w:rsidRPr="005D10C5">
        <w:rPr>
          <w:i/>
        </w:rPr>
        <w:t>1.712-MHz|5-MHz|6-MHz|7-MHz|8-MHz|10-MHz|auto, default=auto</w:t>
      </w:r>
      <w:r>
        <w:t>"</w:t>
      </w:r>
    </w:p>
    <w:p w14:paraId="6287F9AC" w14:textId="77777777" w:rsidR="005D10C5" w:rsidRDefault="005D10C5" w:rsidP="005D10C5">
      <w:pPr>
        <w:pStyle w:val="Code"/>
      </w:pPr>
      <w:r>
        <w:t xml:space="preserve">      transmission="</w:t>
      </w:r>
      <w:r w:rsidRPr="005D10C5">
        <w:rPr>
          <w:i/>
        </w:rPr>
        <w:t>1K|2K|4K|8K|16K|32K|auto, default=auto</w:t>
      </w:r>
      <w:r>
        <w:t>"</w:t>
      </w:r>
    </w:p>
    <w:p w14:paraId="158233AC" w14:textId="77777777" w:rsidR="005D10C5" w:rsidRDefault="005D10C5" w:rsidP="005D10C5">
      <w:pPr>
        <w:pStyle w:val="Code"/>
      </w:pPr>
      <w:r>
        <w:t xml:space="preserve">      guard="</w:t>
      </w:r>
      <w:r w:rsidRPr="005D10C5">
        <w:rPr>
          <w:i/>
        </w:rPr>
        <w:t>1/4|1/8|1/16|1/32|1/128|19/128|19/256|auto, default=auto</w:t>
      </w:r>
      <w:r>
        <w:t>"</w:t>
      </w:r>
    </w:p>
    <w:p w14:paraId="3F050E73" w14:textId="77777777" w:rsidR="005D10C5" w:rsidRDefault="005D10C5" w:rsidP="005D10C5">
      <w:pPr>
        <w:pStyle w:val="Code"/>
      </w:pPr>
      <w:r>
        <w:t xml:space="preserve">      hierarchy="</w:t>
      </w:r>
      <w:r w:rsidRPr="005D10C5">
        <w:rPr>
          <w:i/>
        </w:rPr>
        <w:t>1|2|4|auto|none, default=auto</w:t>
      </w:r>
      <w:r>
        <w:t>"</w:t>
      </w:r>
    </w:p>
    <w:p w14:paraId="400817C3" w14:textId="77777777" w:rsidR="005D10C5" w:rsidRDefault="005D10C5" w:rsidP="005D10C5">
      <w:pPr>
        <w:pStyle w:val="Code"/>
      </w:pPr>
      <w:r>
        <w:t xml:space="preserve">      PLP="</w:t>
      </w:r>
      <w:r w:rsidRPr="005D10C5">
        <w:rPr>
          <w:i/>
        </w:rPr>
        <w:t>uint8, optional</w:t>
      </w:r>
      <w:r>
        <w:t>"/&gt;</w:t>
      </w:r>
    </w:p>
    <w:p w14:paraId="11846058" w14:textId="77777777" w:rsidR="008404CC" w:rsidRDefault="008404CC" w:rsidP="008404CC">
      <w:pPr>
        <w:pStyle w:val="Appendix3"/>
      </w:pPr>
      <w:bookmarkStart w:id="588" w:name="_Toc116317796"/>
      <w:r>
        <w:t>ISDB-T</w:t>
      </w:r>
      <w:bookmarkEnd w:id="588"/>
    </w:p>
    <w:p w14:paraId="1E70D4E8" w14:textId="77777777" w:rsidR="008404CC" w:rsidRDefault="008404CC" w:rsidP="008404CC">
      <w:pPr>
        <w:rPr>
          <w:lang w:val="en-GB"/>
        </w:rPr>
      </w:pPr>
      <w:r>
        <w:rPr>
          <w:lang w:val="en-GB"/>
        </w:rPr>
        <w:t>To be used for ISDB-T tuners:</w:t>
      </w:r>
    </w:p>
    <w:p w14:paraId="69A47FF3" w14:textId="77777777" w:rsidR="008404CC" w:rsidRDefault="008404CC" w:rsidP="008404CC">
      <w:pPr>
        <w:pStyle w:val="Code"/>
      </w:pPr>
      <w:r>
        <w:t>&lt;isdbt frequency="</w:t>
      </w:r>
      <w:r w:rsidRPr="005D10C5">
        <w:rPr>
          <w:i/>
        </w:rPr>
        <w:t>uint64, required</w:t>
      </w:r>
      <w:r>
        <w:t>"</w:t>
      </w:r>
    </w:p>
    <w:p w14:paraId="66CD8BE7" w14:textId="77777777" w:rsidR="008404CC" w:rsidRDefault="008404CC" w:rsidP="008404CC">
      <w:pPr>
        <w:pStyle w:val="Code"/>
      </w:pPr>
      <w:r>
        <w:lastRenderedPageBreak/>
        <w:t xml:space="preserve">       inversion="</w:t>
      </w:r>
      <w:r w:rsidRPr="005D10C5">
        <w:rPr>
          <w:i/>
        </w:rPr>
        <w:t>on|off|auto, default=auto</w:t>
      </w:r>
      <w:r>
        <w:t>"</w:t>
      </w:r>
    </w:p>
    <w:p w14:paraId="767D1C11" w14:textId="77777777" w:rsidR="008404CC" w:rsidRDefault="008404CC" w:rsidP="008404CC">
      <w:pPr>
        <w:pStyle w:val="Code"/>
      </w:pPr>
      <w:r>
        <w:t xml:space="preserve">       bandwidth="</w:t>
      </w:r>
      <w:r w:rsidRPr="005D10C5">
        <w:rPr>
          <w:i/>
        </w:rPr>
        <w:t>5-MHz|6-MHz|7-MHz|8-MHz|auto, default=auto</w:t>
      </w:r>
      <w:r>
        <w:t>"</w:t>
      </w:r>
    </w:p>
    <w:p w14:paraId="38AAC1BF" w14:textId="77777777" w:rsidR="008404CC" w:rsidRDefault="008404CC" w:rsidP="008404CC">
      <w:pPr>
        <w:pStyle w:val="Code"/>
      </w:pPr>
      <w:r>
        <w:t xml:space="preserve">       transmission="</w:t>
      </w:r>
      <w:r w:rsidRPr="005D10C5">
        <w:rPr>
          <w:i/>
        </w:rPr>
        <w:t>2K|4K|8K|auto, default=auto</w:t>
      </w:r>
      <w:r>
        <w:t>"</w:t>
      </w:r>
    </w:p>
    <w:p w14:paraId="09D782BF" w14:textId="77777777" w:rsidR="008404CC" w:rsidRDefault="008404CC" w:rsidP="008404CC">
      <w:pPr>
        <w:pStyle w:val="Code"/>
      </w:pPr>
      <w:r>
        <w:t xml:space="preserve">       guard="</w:t>
      </w:r>
      <w:r w:rsidRPr="005D10C5">
        <w:rPr>
          <w:i/>
        </w:rPr>
        <w:t>1/4|1/8|1/16|1/32|auto, default=auto</w:t>
      </w:r>
      <w:r>
        <w:t>"/&gt;</w:t>
      </w:r>
    </w:p>
    <w:p w14:paraId="2BBFA25E" w14:textId="77777777" w:rsidR="00DA4E29" w:rsidRDefault="00DA4E29" w:rsidP="00DA4E29">
      <w:pPr>
        <w:pStyle w:val="Appendix3"/>
      </w:pPr>
      <w:bookmarkStart w:id="589" w:name="_Ref66723765"/>
      <w:bookmarkStart w:id="590" w:name="_Ref66723766"/>
      <w:bookmarkStart w:id="591" w:name="_Toc116317797"/>
      <w:r>
        <w:t>ISDB-S</w:t>
      </w:r>
      <w:bookmarkEnd w:id="591"/>
    </w:p>
    <w:p w14:paraId="71C4C6D6" w14:textId="77777777" w:rsidR="00DA4E29" w:rsidRDefault="00DA4E29" w:rsidP="00DA4E29">
      <w:pPr>
        <w:rPr>
          <w:lang w:val="en-GB"/>
        </w:rPr>
      </w:pPr>
      <w:r>
        <w:rPr>
          <w:lang w:val="en-GB"/>
        </w:rPr>
        <w:t>To be used for ISDB-S tuners:</w:t>
      </w:r>
    </w:p>
    <w:p w14:paraId="250D0604" w14:textId="77777777" w:rsidR="00DA4E29" w:rsidRDefault="00DA4E29" w:rsidP="00DA4E29">
      <w:pPr>
        <w:pStyle w:val="Code"/>
      </w:pPr>
      <w:r>
        <w:t>&lt;isdbs satellite="</w:t>
      </w:r>
      <w:r w:rsidRPr="00895EEF">
        <w:rPr>
          <w:i/>
        </w:rPr>
        <w:t>uint2, default=0</w:t>
      </w:r>
      <w:r>
        <w:t>"</w:t>
      </w:r>
    </w:p>
    <w:p w14:paraId="7FAC8E1B" w14:textId="77777777" w:rsidR="00DA4E29" w:rsidRDefault="00DA4E29" w:rsidP="00DA4E29">
      <w:pPr>
        <w:pStyle w:val="Code"/>
      </w:pPr>
      <w:r>
        <w:t xml:space="preserve">       orbital="</w:t>
      </w:r>
      <w:r w:rsidRPr="00895EEF">
        <w:rPr>
          <w:i/>
        </w:rPr>
        <w:t>string, optional</w:t>
      </w:r>
      <w:r>
        <w:t>"</w:t>
      </w:r>
    </w:p>
    <w:p w14:paraId="19D4AD07" w14:textId="77777777" w:rsidR="00DA4E29" w:rsidRDefault="00DA4E29" w:rsidP="00DA4E29">
      <w:pPr>
        <w:pStyle w:val="Code"/>
      </w:pPr>
      <w:r>
        <w:t xml:space="preserve">       frequency="</w:t>
      </w:r>
      <w:r w:rsidRPr="00895EEF">
        <w:rPr>
          <w:i/>
        </w:rPr>
        <w:t>uint64, required</w:t>
      </w:r>
      <w:r>
        <w:t>"</w:t>
      </w:r>
    </w:p>
    <w:p w14:paraId="0EFEABE7" w14:textId="77777777" w:rsidR="00DA4E29" w:rsidRDefault="00DA4E29" w:rsidP="00DA4E29">
      <w:pPr>
        <w:pStyle w:val="Code"/>
      </w:pPr>
      <w:r>
        <w:t xml:space="preserve">       symbolrate="</w:t>
      </w:r>
      <w:r w:rsidRPr="00895EEF">
        <w:rPr>
          <w:i/>
        </w:rPr>
        <w:t>uint32, default=27,500,000</w:t>
      </w:r>
      <w:r>
        <w:t>"</w:t>
      </w:r>
    </w:p>
    <w:p w14:paraId="5B1585E6" w14:textId="77777777" w:rsidR="00DA4E29" w:rsidRDefault="00DA4E29" w:rsidP="00DA4E29">
      <w:pPr>
        <w:pStyle w:val="Code"/>
      </w:pPr>
      <w:r>
        <w:t xml:space="preserve">       polarity="</w:t>
      </w:r>
      <w:r w:rsidRPr="00895EEF">
        <w:rPr>
          <w:i/>
        </w:rPr>
        <w:t>horizontal|vertical|left|right|auto|none, default=auto</w:t>
      </w:r>
      <w:r>
        <w:t>"</w:t>
      </w:r>
    </w:p>
    <w:p w14:paraId="63BE9F3F" w14:textId="77777777" w:rsidR="00DA4E29" w:rsidRDefault="00DA4E29" w:rsidP="00DA4E29">
      <w:pPr>
        <w:pStyle w:val="Code"/>
      </w:pPr>
      <w:r>
        <w:t xml:space="preserve">       inversion="</w:t>
      </w:r>
      <w:r w:rsidRPr="00895EEF">
        <w:rPr>
          <w:i/>
        </w:rPr>
        <w:t>on|off|auto, default=auto</w:t>
      </w:r>
      <w:r>
        <w:t>"</w:t>
      </w:r>
    </w:p>
    <w:p w14:paraId="22F013CC" w14:textId="77777777" w:rsidR="00DA4E29" w:rsidRDefault="00DA4E29" w:rsidP="00DA4E29">
      <w:pPr>
        <w:pStyle w:val="Code"/>
      </w:pPr>
      <w:r>
        <w:t xml:space="preserve">       FEC="</w:t>
      </w:r>
      <w:r w:rsidRPr="00895EEF">
        <w:rPr>
          <w:i/>
        </w:rPr>
        <w:t>1/2|2/3|3/4|5/6|7/8|auto|none, default=auto</w:t>
      </w:r>
      <w:r>
        <w:t>"/&gt;</w:t>
      </w:r>
    </w:p>
    <w:p w14:paraId="6F343FC4" w14:textId="77777777" w:rsidR="00895EEF" w:rsidRDefault="00534674" w:rsidP="00534674">
      <w:pPr>
        <w:pStyle w:val="Appendix1"/>
      </w:pPr>
      <w:bookmarkStart w:id="592" w:name="_Toc116317798"/>
      <w:r>
        <w:lastRenderedPageBreak/>
        <w:t>Resource monitoring configuration file</w:t>
      </w:r>
      <w:bookmarkEnd w:id="589"/>
      <w:bookmarkEnd w:id="590"/>
      <w:bookmarkEnd w:id="592"/>
    </w:p>
    <w:p w14:paraId="427F270F" w14:textId="77777777" w:rsidR="00344AE8" w:rsidRDefault="00344AE8" w:rsidP="00344AE8">
      <w:r>
        <w:t>This appendix describes the usage and XML reference format for the resource monitoring configuration file</w:t>
      </w:r>
      <w:r w:rsidR="00EF6EDE">
        <w:t xml:space="preserve">s as used with option </w:t>
      </w:r>
      <w:r w:rsidR="00EF6EDE" w:rsidRPr="00EF6EDE">
        <w:rPr>
          <w:rStyle w:val="Codeintext"/>
        </w:rPr>
        <w:t>--monitor</w:t>
      </w:r>
      <w:r w:rsidR="00EF6EDE">
        <w:t xml:space="preserve"> in </w:t>
      </w:r>
      <w:r w:rsidR="00EF6EDE" w:rsidRPr="00EF6EDE">
        <w:rPr>
          <w:rStyle w:val="Codeintext"/>
        </w:rPr>
        <w:t>tsp</w:t>
      </w:r>
      <w:r w:rsidR="00EF6EDE">
        <w:t xml:space="preserve"> and </w:t>
      </w:r>
      <w:r w:rsidR="00EF6EDE" w:rsidRPr="00EF6EDE">
        <w:rPr>
          <w:rStyle w:val="Codeintext"/>
        </w:rPr>
        <w:t>tsswitch</w:t>
      </w:r>
      <w:r>
        <w:t>.</w:t>
      </w:r>
    </w:p>
    <w:p w14:paraId="230A30CF" w14:textId="77777777" w:rsidR="00534674" w:rsidRDefault="00344AE8" w:rsidP="00534674">
      <w:pPr>
        <w:pStyle w:val="Appendix2"/>
      </w:pPr>
      <w:bookmarkStart w:id="593" w:name="_Toc116317799"/>
      <w:r>
        <w:t>Resource monitoring in TSDuck</w:t>
      </w:r>
      <w:bookmarkEnd w:id="593"/>
    </w:p>
    <w:p w14:paraId="58FF3E2E" w14:textId="77777777" w:rsidR="004A0631" w:rsidRDefault="00B05B1D" w:rsidP="004A0631">
      <w:r>
        <w:t xml:space="preserve">When TSDuck is used in lab activities, most commands run a short time only. The stability of the application </w:t>
      </w:r>
      <w:r w:rsidR="001D5027">
        <w:t>over</w:t>
      </w:r>
      <w:r>
        <w:t xml:space="preserve"> time is not an issue. However, during very long tests or </w:t>
      </w:r>
      <w:r w:rsidR="001D5027">
        <w:t xml:space="preserve">basic </w:t>
      </w:r>
      <w:r>
        <w:t xml:space="preserve">production activities, commands such as </w:t>
      </w:r>
      <w:r w:rsidRPr="00B05B1D">
        <w:rPr>
          <w:rStyle w:val="Codeintext"/>
        </w:rPr>
        <w:t>tsp</w:t>
      </w:r>
      <w:r>
        <w:t xml:space="preserve"> or </w:t>
      </w:r>
      <w:r w:rsidRPr="00B05B1D">
        <w:rPr>
          <w:rStyle w:val="Codeintext"/>
        </w:rPr>
        <w:t>tsswitch</w:t>
      </w:r>
      <w:r>
        <w:t xml:space="preserve"> can run during days, weeks or possibly forever.</w:t>
      </w:r>
    </w:p>
    <w:p w14:paraId="53014167" w14:textId="77777777" w:rsidR="00B05B1D" w:rsidRDefault="00B05B1D" w:rsidP="004A0631">
      <w:r>
        <w:t xml:space="preserve">In that case, there is always a risk that some system resource is exhausted, typically the virtual memory of the process in case of memory leak. TSDuck is carefully developed to avoid such leaks. However, nobody can guarantee that </w:t>
      </w:r>
      <w:r w:rsidR="0032643C">
        <w:t>no mishap will ever appear.</w:t>
      </w:r>
    </w:p>
    <w:p w14:paraId="7236EC53" w14:textId="77777777" w:rsidR="0032643C" w:rsidRPr="0032643C" w:rsidRDefault="0032643C" w:rsidP="0032643C">
      <w:r>
        <w:t xml:space="preserve">To detect problems in resource usage, </w:t>
      </w:r>
      <w:r w:rsidRPr="00B05B1D">
        <w:rPr>
          <w:rStyle w:val="Codeintext"/>
        </w:rPr>
        <w:t>tsp</w:t>
      </w:r>
      <w:r>
        <w:t xml:space="preserve"> or </w:t>
      </w:r>
      <w:r w:rsidRPr="00B05B1D">
        <w:rPr>
          <w:rStyle w:val="Codeintext"/>
        </w:rPr>
        <w:t>tsswitch</w:t>
      </w:r>
      <w:r>
        <w:t xml:space="preserve"> define the </w:t>
      </w:r>
      <w:r w:rsidRPr="0032643C">
        <w:rPr>
          <w:rStyle w:val="Codeintext"/>
        </w:rPr>
        <w:t>--monitor</w:t>
      </w:r>
      <w:r>
        <w:t xml:space="preserve"> option. Using this option, the application periodically logs messages such as the following:</w:t>
      </w:r>
    </w:p>
    <w:p w14:paraId="4015192C" w14:textId="77777777" w:rsidR="004A0631" w:rsidRPr="00BB649E" w:rsidRDefault="004A0631" w:rsidP="004A0631">
      <w:pPr>
        <w:pStyle w:val="Code"/>
        <w:rPr>
          <w:lang w:val="fr-FR"/>
        </w:rPr>
      </w:pPr>
      <w:r w:rsidRPr="00BB649E">
        <w:rPr>
          <w:lang w:val="fr-FR"/>
        </w:rPr>
        <w:t>* [MON] 2021/03/14 18:23, VM: 389 MB (stab</w:t>
      </w:r>
      <w:r>
        <w:rPr>
          <w:lang w:val="fr-FR"/>
        </w:rPr>
        <w:t>le), CPU:2.19% (average:2.17</w:t>
      </w:r>
      <w:r w:rsidRPr="00BB649E">
        <w:rPr>
          <w:lang w:val="fr-FR"/>
        </w:rPr>
        <w:t>%)</w:t>
      </w:r>
    </w:p>
    <w:p w14:paraId="047391EB" w14:textId="77777777" w:rsidR="004A0631" w:rsidRDefault="0032643C" w:rsidP="004A0631">
      <w:r>
        <w:t>Each message contains a summary of the memory and CPU usage, both at the time of</w:t>
      </w:r>
      <w:r w:rsidR="00D31E60">
        <w:t xml:space="preserve"> the message and</w:t>
      </w:r>
      <w:r w:rsidR="00AA1E95">
        <w:t xml:space="preserve"> its evolution over</w:t>
      </w:r>
      <w:r>
        <w:t xml:space="preserve"> time.</w:t>
      </w:r>
    </w:p>
    <w:p w14:paraId="60B18B2F" w14:textId="77777777" w:rsidR="0032643C" w:rsidRDefault="0032643C" w:rsidP="004A0631">
      <w:r>
        <w:t xml:space="preserve">The monitoring strategy is flexible and defined in </w:t>
      </w:r>
      <w:r>
        <w:rPr>
          <w:i/>
        </w:rPr>
        <w:t>resource monitoring</w:t>
      </w:r>
      <w:r w:rsidR="00DB2B8E">
        <w:rPr>
          <w:i/>
        </w:rPr>
        <w:t xml:space="preserve"> configur</w:t>
      </w:r>
      <w:r>
        <w:rPr>
          <w:i/>
        </w:rPr>
        <w:t xml:space="preserve">ation files </w:t>
      </w:r>
      <w:r>
        <w:t>(they are XML files). Each command can use a dedicated resource monitoring configuration, although the default one is fine for most usages.</w:t>
      </w:r>
    </w:p>
    <w:p w14:paraId="1635675D" w14:textId="77777777" w:rsidR="00070939" w:rsidRDefault="00070939" w:rsidP="004A0631">
      <w:r>
        <w:t xml:space="preserve">Since the resource usage of an </w:t>
      </w:r>
      <w:r w:rsidR="00C3474F">
        <w:t>application typically evolves over</w:t>
      </w:r>
      <w:r>
        <w:t xml:space="preserve"> time, from rapid </w:t>
      </w:r>
      <w:r w:rsidR="00103F2E">
        <w:t>jumps</w:t>
      </w:r>
      <w:r>
        <w:t xml:space="preserve"> at the beginning to stability </w:t>
      </w:r>
      <w:r w:rsidR="00103F2E">
        <w:t>on the long run</w:t>
      </w:r>
      <w:r>
        <w:t>, the monitoring strategy is divided in</w:t>
      </w:r>
      <w:r w:rsidR="00103F2E">
        <w:t>to several</w:t>
      </w:r>
      <w:r>
        <w:t xml:space="preserve"> periods. Each period can have a distinct monitoring strategy.</w:t>
      </w:r>
    </w:p>
    <w:p w14:paraId="19CB13BC" w14:textId="77777777" w:rsidR="00070939" w:rsidRDefault="00070939" w:rsidP="004A0631">
      <w:r>
        <w:t xml:space="preserve">When anomalies are detected, it is possible </w:t>
      </w:r>
      <w:r w:rsidR="002F2C02">
        <w:t>to trigger external alarm commands</w:t>
      </w:r>
      <w:r w:rsidR="00103F2E">
        <w:t xml:space="preserve"> in addition to log messages</w:t>
      </w:r>
      <w:r w:rsidR="002F2C02">
        <w:t xml:space="preserve"> (although the default configuration doesn’t).</w:t>
      </w:r>
    </w:p>
    <w:p w14:paraId="1EC0C893" w14:textId="77777777" w:rsidR="00344AE8" w:rsidRDefault="00344AE8" w:rsidP="00344AE8">
      <w:pPr>
        <w:pStyle w:val="Appendix2"/>
        <w:rPr>
          <w:lang w:val="en-GB"/>
        </w:rPr>
      </w:pPr>
      <w:bookmarkStart w:id="594" w:name="_Toc116317800"/>
      <w:r>
        <w:rPr>
          <w:lang w:val="en-GB"/>
        </w:rPr>
        <w:t>Resource monitoring configuration file format</w:t>
      </w:r>
      <w:bookmarkEnd w:id="594"/>
    </w:p>
    <w:p w14:paraId="64DB687F" w14:textId="78720604" w:rsidR="00456C28" w:rsidRDefault="00456C28" w:rsidP="00456C28">
      <w:r>
        <w:t>The</w:t>
      </w:r>
      <w:r w:rsidR="002E5D32">
        <w:t xml:space="preserve"> XML</w:t>
      </w:r>
      <w:r>
        <w:t xml:space="preserve"> format which is used here is informal. See the section </w:t>
      </w:r>
      <w:r>
        <w:fldChar w:fldCharType="begin"/>
      </w:r>
      <w:r>
        <w:instrText xml:space="preserve"> REF _Ref62227334 \r \h </w:instrText>
      </w:r>
      <w:r>
        <w:fldChar w:fldCharType="separate"/>
      </w:r>
      <w:r w:rsidR="00B44BCC">
        <w:t>2.6.3</w:t>
      </w:r>
      <w:r>
        <w:fldChar w:fldCharType="end"/>
      </w:r>
      <w:r>
        <w:t xml:space="preserve">, page </w:t>
      </w:r>
      <w:r>
        <w:fldChar w:fldCharType="begin"/>
      </w:r>
      <w:r>
        <w:instrText xml:space="preserve"> PAGEREF _Ref62227334 \h </w:instrText>
      </w:r>
      <w:r>
        <w:fldChar w:fldCharType="separate"/>
      </w:r>
      <w:r w:rsidR="00B44BCC">
        <w:rPr>
          <w:noProof/>
        </w:rPr>
        <w:t>34</w:t>
      </w:r>
      <w:r>
        <w:fldChar w:fldCharType="end"/>
      </w:r>
      <w:r>
        <w:t xml:space="preserve">, </w:t>
      </w:r>
      <w:r w:rsidR="00FB0C9C">
        <w:t xml:space="preserve">about </w:t>
      </w:r>
      <w:r>
        <w:fldChar w:fldCharType="begin"/>
      </w:r>
      <w:r>
        <w:instrText xml:space="preserve"> REF _Ref62227334 \h </w:instrText>
      </w:r>
      <w:r>
        <w:fldChar w:fldCharType="separate"/>
      </w:r>
      <w:r w:rsidR="00B44BCC">
        <w:rPr>
          <w:lang w:val="en-GB"/>
        </w:rPr>
        <w:t>XML model files</w:t>
      </w:r>
      <w:r>
        <w:fldChar w:fldCharType="end"/>
      </w:r>
      <w:r>
        <w:t>.</w:t>
      </w:r>
    </w:p>
    <w:p w14:paraId="5044B9B6" w14:textId="77777777" w:rsidR="00113980" w:rsidRDefault="00113980" w:rsidP="00456C28">
      <w:r>
        <w:t xml:space="preserve">The template structure </w:t>
      </w:r>
      <w:r w:rsidR="00864B32">
        <w:t xml:space="preserve">of a resource monitoring configuration file </w:t>
      </w:r>
      <w:r>
        <w:t>is the following:</w:t>
      </w:r>
    </w:p>
    <w:p w14:paraId="77955255" w14:textId="77777777" w:rsidR="00344AE8" w:rsidRDefault="00344AE8" w:rsidP="00344AE8">
      <w:pPr>
        <w:pStyle w:val="Code"/>
      </w:pPr>
      <w:r>
        <w:t>&lt;tsduck&gt;</w:t>
      </w:r>
    </w:p>
    <w:p w14:paraId="36847134" w14:textId="77777777" w:rsidR="00344AE8" w:rsidRDefault="00344AE8" w:rsidP="00344AE8">
      <w:pPr>
        <w:pStyle w:val="Code"/>
      </w:pPr>
    </w:p>
    <w:p w14:paraId="11F7A824" w14:textId="77777777" w:rsidR="00344AE8" w:rsidRDefault="00344AE8" w:rsidP="00344AE8">
      <w:pPr>
        <w:pStyle w:val="Code"/>
      </w:pPr>
      <w:r>
        <w:t xml:space="preserve">  &lt;!-- </w:t>
      </w:r>
      <w:r w:rsidRPr="00344AE8">
        <w:rPr>
          <w:i/>
        </w:rPr>
        <w:t>Default behaviour</w:t>
      </w:r>
      <w:r>
        <w:t xml:space="preserve"> --&gt;</w:t>
      </w:r>
    </w:p>
    <w:p w14:paraId="64FA3528" w14:textId="77777777" w:rsidR="00344AE8" w:rsidRDefault="00344AE8" w:rsidP="00344AE8">
      <w:pPr>
        <w:pStyle w:val="Code"/>
      </w:pPr>
      <w:r>
        <w:t xml:space="preserve">  &lt;defaults max_cpu="</w:t>
      </w:r>
      <w:r w:rsidRPr="00344AE8">
        <w:rPr>
          <w:i/>
        </w:rPr>
        <w:t>uint, 0-100, required</w:t>
      </w:r>
      <w:r>
        <w:t>"</w:t>
      </w:r>
    </w:p>
    <w:p w14:paraId="6DD635B1" w14:textId="77777777" w:rsidR="00344AE8" w:rsidRDefault="00344AE8" w:rsidP="00344AE8">
      <w:pPr>
        <w:pStyle w:val="Code"/>
      </w:pPr>
      <w:r>
        <w:t xml:space="preserve">            stable_memory="</w:t>
      </w:r>
      <w:r w:rsidRPr="00344AE8">
        <w:rPr>
          <w:i/>
        </w:rPr>
        <w:t>bool, required</w:t>
      </w:r>
      <w:r>
        <w:t>"</w:t>
      </w:r>
    </w:p>
    <w:p w14:paraId="4DD6B24C" w14:textId="77777777" w:rsidR="00344AE8" w:rsidRDefault="00344AE8" w:rsidP="00344AE8">
      <w:pPr>
        <w:pStyle w:val="Code"/>
      </w:pPr>
      <w:r>
        <w:t xml:space="preserve">            log="</w:t>
      </w:r>
      <w:r w:rsidRPr="00344AE8">
        <w:rPr>
          <w:i/>
        </w:rPr>
        <w:t>bool, required</w:t>
      </w:r>
      <w:r>
        <w:t>"&gt;</w:t>
      </w:r>
    </w:p>
    <w:p w14:paraId="4082F622" w14:textId="77777777" w:rsidR="00344AE8" w:rsidRDefault="00344AE8" w:rsidP="00344AE8">
      <w:pPr>
        <w:pStyle w:val="Code"/>
      </w:pPr>
      <w:r>
        <w:t xml:space="preserve">    &lt;alarm&gt;</w:t>
      </w:r>
      <w:r w:rsidRPr="00344AE8">
        <w:rPr>
          <w:i/>
        </w:rPr>
        <w:t>shell command (optional)</w:t>
      </w:r>
      <w:r>
        <w:t>&lt;/alarm&gt;</w:t>
      </w:r>
    </w:p>
    <w:p w14:paraId="7B295F19" w14:textId="77777777" w:rsidR="00344AE8" w:rsidRDefault="00344AE8" w:rsidP="00344AE8">
      <w:pPr>
        <w:pStyle w:val="Code"/>
      </w:pPr>
      <w:r>
        <w:t xml:space="preserve">  &lt;/defaults&gt;</w:t>
      </w:r>
    </w:p>
    <w:p w14:paraId="7D323FBC" w14:textId="77777777" w:rsidR="00344AE8" w:rsidRDefault="00344AE8" w:rsidP="00344AE8">
      <w:pPr>
        <w:pStyle w:val="Code"/>
      </w:pPr>
    </w:p>
    <w:p w14:paraId="0BC400AB" w14:textId="77777777" w:rsidR="00344AE8" w:rsidRDefault="00344AE8" w:rsidP="00344AE8">
      <w:pPr>
        <w:pStyle w:val="Code"/>
      </w:pPr>
      <w:r>
        <w:t xml:space="preserve">  &lt;!-- </w:t>
      </w:r>
      <w:r w:rsidRPr="00344AE8">
        <w:rPr>
          <w:i/>
        </w:rPr>
        <w:t>Time profile. All time values are in seconds.</w:t>
      </w:r>
      <w:r>
        <w:t xml:space="preserve"> --&gt;</w:t>
      </w:r>
    </w:p>
    <w:p w14:paraId="795A4CDA" w14:textId="77777777" w:rsidR="00344AE8" w:rsidRDefault="00344AE8" w:rsidP="00344AE8">
      <w:pPr>
        <w:pStyle w:val="Code"/>
      </w:pPr>
      <w:r>
        <w:t xml:space="preserve">  &lt;profile&gt;</w:t>
      </w:r>
    </w:p>
    <w:p w14:paraId="184331E5" w14:textId="77777777" w:rsidR="00344AE8" w:rsidRDefault="00344AE8" w:rsidP="00344AE8">
      <w:pPr>
        <w:pStyle w:val="Code"/>
      </w:pPr>
      <w:r>
        <w:t xml:space="preserve">    &lt;!-- </w:t>
      </w:r>
      <w:r>
        <w:rPr>
          <w:i/>
        </w:rPr>
        <w:t>One entry per period</w:t>
      </w:r>
      <w:r w:rsidRPr="00344AE8">
        <w:rPr>
          <w:i/>
        </w:rPr>
        <w:t>.</w:t>
      </w:r>
      <w:r>
        <w:t xml:space="preserve"> --&gt;</w:t>
      </w:r>
    </w:p>
    <w:p w14:paraId="64DDEAD7" w14:textId="77777777" w:rsidR="00344AE8" w:rsidRDefault="00344AE8" w:rsidP="00344AE8">
      <w:pPr>
        <w:pStyle w:val="Code"/>
      </w:pPr>
      <w:r>
        <w:t xml:space="preserve">    &lt;period duration="</w:t>
      </w:r>
      <w:r w:rsidRPr="00344AE8">
        <w:rPr>
          <w:i/>
        </w:rPr>
        <w:t>uint64, optional</w:t>
      </w:r>
      <w:r>
        <w:t>"</w:t>
      </w:r>
    </w:p>
    <w:p w14:paraId="30873357" w14:textId="77777777" w:rsidR="00344AE8" w:rsidRDefault="00344AE8" w:rsidP="00344AE8">
      <w:pPr>
        <w:pStyle w:val="Code"/>
      </w:pPr>
      <w:r>
        <w:t xml:space="preserve">            interval="</w:t>
      </w:r>
      <w:r w:rsidRPr="00344AE8">
        <w:rPr>
          <w:i/>
        </w:rPr>
        <w:t>uint64, required</w:t>
      </w:r>
      <w:r>
        <w:t>"</w:t>
      </w:r>
    </w:p>
    <w:p w14:paraId="4DC96666" w14:textId="77777777" w:rsidR="00344AE8" w:rsidRDefault="00344AE8" w:rsidP="00344AE8">
      <w:pPr>
        <w:pStyle w:val="Code"/>
      </w:pPr>
      <w:r>
        <w:t xml:space="preserve">            max_cpu="</w:t>
      </w:r>
      <w:r w:rsidRPr="00344AE8">
        <w:rPr>
          <w:i/>
        </w:rPr>
        <w:t>uint, 0-100, optional</w:t>
      </w:r>
      <w:r>
        <w:t>"</w:t>
      </w:r>
    </w:p>
    <w:p w14:paraId="426A3012" w14:textId="77777777" w:rsidR="00344AE8" w:rsidRDefault="00344AE8" w:rsidP="00344AE8">
      <w:pPr>
        <w:pStyle w:val="Code"/>
      </w:pPr>
      <w:r>
        <w:t xml:space="preserve">            stable_memory="</w:t>
      </w:r>
      <w:r w:rsidRPr="00344AE8">
        <w:rPr>
          <w:i/>
        </w:rPr>
        <w:t>bool, optional</w:t>
      </w:r>
      <w:r>
        <w:t>"</w:t>
      </w:r>
    </w:p>
    <w:p w14:paraId="7EC2F448" w14:textId="77777777" w:rsidR="00344AE8" w:rsidRDefault="00344AE8" w:rsidP="00344AE8">
      <w:pPr>
        <w:pStyle w:val="Code"/>
      </w:pPr>
      <w:r>
        <w:t xml:space="preserve">            log="</w:t>
      </w:r>
      <w:r w:rsidRPr="00344AE8">
        <w:rPr>
          <w:i/>
        </w:rPr>
        <w:t>bool, optional</w:t>
      </w:r>
      <w:r>
        <w:t>"&gt;</w:t>
      </w:r>
    </w:p>
    <w:p w14:paraId="182274E1" w14:textId="77777777" w:rsidR="00344AE8" w:rsidRDefault="00344AE8" w:rsidP="00344AE8">
      <w:pPr>
        <w:pStyle w:val="Code"/>
      </w:pPr>
      <w:r>
        <w:t xml:space="preserve">      &lt;alarm&gt;</w:t>
      </w:r>
      <w:r w:rsidRPr="00344AE8">
        <w:rPr>
          <w:i/>
        </w:rPr>
        <w:t>shell command (optional)</w:t>
      </w:r>
      <w:r>
        <w:t>&lt;/alarm&gt;</w:t>
      </w:r>
    </w:p>
    <w:p w14:paraId="7CEAA5FD" w14:textId="77777777" w:rsidR="00344AE8" w:rsidRDefault="00344AE8" w:rsidP="00344AE8">
      <w:pPr>
        <w:pStyle w:val="Code"/>
      </w:pPr>
      <w:r>
        <w:t xml:space="preserve">    &lt;/period&gt;</w:t>
      </w:r>
    </w:p>
    <w:p w14:paraId="50EEDB56" w14:textId="77777777" w:rsidR="00344AE8" w:rsidRDefault="00344AE8" w:rsidP="00344AE8">
      <w:pPr>
        <w:pStyle w:val="Code"/>
      </w:pPr>
      <w:r>
        <w:t xml:space="preserve">  &lt;/profile&gt;</w:t>
      </w:r>
    </w:p>
    <w:p w14:paraId="766158F7" w14:textId="77777777" w:rsidR="00344AE8" w:rsidRDefault="00344AE8" w:rsidP="00344AE8">
      <w:pPr>
        <w:pStyle w:val="Code"/>
      </w:pPr>
    </w:p>
    <w:p w14:paraId="0F9EFD0F" w14:textId="77777777" w:rsidR="00344AE8" w:rsidRDefault="00344AE8" w:rsidP="00344AE8">
      <w:pPr>
        <w:pStyle w:val="Code"/>
      </w:pPr>
      <w:r>
        <w:t>&lt;/tsduck&gt;</w:t>
      </w:r>
    </w:p>
    <w:p w14:paraId="615EEFB4" w14:textId="77777777" w:rsidR="00534674" w:rsidRDefault="00344AE8" w:rsidP="00534674">
      <w:r>
        <w:lastRenderedPageBreak/>
        <w:t xml:space="preserve">The </w:t>
      </w:r>
      <w:r w:rsidR="00F71F2E" w:rsidRPr="00F71F2E">
        <w:rPr>
          <w:rStyle w:val="Codeintext"/>
        </w:rPr>
        <w:t>&lt;tsduck&gt;</w:t>
      </w:r>
      <w:r w:rsidR="00F71F2E">
        <w:t xml:space="preserve"> </w:t>
      </w:r>
      <w:r>
        <w:t xml:space="preserve">root node </w:t>
      </w:r>
      <w:r w:rsidR="00F71F2E">
        <w:t xml:space="preserve">shall contain exactly one </w:t>
      </w:r>
      <w:r w:rsidR="00F71F2E" w:rsidRPr="00F71F2E">
        <w:rPr>
          <w:rStyle w:val="Codeintext"/>
        </w:rPr>
        <w:t>&lt;defaults&gt;</w:t>
      </w:r>
      <w:r w:rsidR="00F71F2E">
        <w:t xml:space="preserve"> node and one </w:t>
      </w:r>
      <w:r w:rsidR="00F71F2E" w:rsidRPr="00F71F2E">
        <w:rPr>
          <w:rStyle w:val="Codeintext"/>
        </w:rPr>
        <w:t>&lt;profile&gt;</w:t>
      </w:r>
      <w:r w:rsidR="00F71F2E">
        <w:t xml:space="preserve"> node. The profile is made of at least one </w:t>
      </w:r>
      <w:r w:rsidR="00F71F2E" w:rsidRPr="00F71F2E">
        <w:rPr>
          <w:rStyle w:val="Codeintext"/>
        </w:rPr>
        <w:t>&lt;period&gt;</w:t>
      </w:r>
      <w:r w:rsidR="00F71F2E">
        <w:t xml:space="preserve"> node.</w:t>
      </w:r>
    </w:p>
    <w:p w14:paraId="121EC2A1" w14:textId="77777777" w:rsidR="00160C58" w:rsidRDefault="00F71F2E" w:rsidP="00534674">
      <w:r>
        <w:t xml:space="preserve">In the definition of a period, the </w:t>
      </w:r>
      <w:r w:rsidRPr="00F71F2E">
        <w:rPr>
          <w:rStyle w:val="Codeintext"/>
        </w:rPr>
        <w:t>duration</w:t>
      </w:r>
      <w:r>
        <w:t xml:space="preserve"> attribute indicates the total duration of the period in seconds. If this attribute is missing, the period extends for</w:t>
      </w:r>
      <w:r w:rsidR="00160C58">
        <w:t>e</w:t>
      </w:r>
      <w:r>
        <w:t xml:space="preserve">ver and is consequently the last one. The </w:t>
      </w:r>
      <w:r w:rsidRPr="00F71F2E">
        <w:rPr>
          <w:rStyle w:val="Codeintext"/>
        </w:rPr>
        <w:t>interval</w:t>
      </w:r>
      <w:r>
        <w:t xml:space="preserve"> attribute indicates the interval between two probes of the resource usage</w:t>
      </w:r>
      <w:r w:rsidR="00160C58">
        <w:t xml:space="preserve"> during the period</w:t>
      </w:r>
      <w:r>
        <w:t>.</w:t>
      </w:r>
    </w:p>
    <w:p w14:paraId="411D6617" w14:textId="77777777" w:rsidR="00F71F2E" w:rsidRDefault="00F71F2E" w:rsidP="00534674">
      <w:r>
        <w:t xml:space="preserve">Other attributes </w:t>
      </w:r>
      <w:r w:rsidR="00110527">
        <w:t xml:space="preserve">and nodes </w:t>
      </w:r>
      <w:r>
        <w:t xml:space="preserve">are optional and their default values </w:t>
      </w:r>
      <w:r w:rsidR="00160C58">
        <w:t>are</w:t>
      </w:r>
      <w:r>
        <w:t xml:space="preserve"> read from the </w:t>
      </w:r>
      <w:r w:rsidRPr="00F71F2E">
        <w:rPr>
          <w:rStyle w:val="Codeintext"/>
        </w:rPr>
        <w:t>&lt;defaults&gt;</w:t>
      </w:r>
      <w:r>
        <w:t xml:space="preserve"> node.</w:t>
      </w:r>
    </w:p>
    <w:p w14:paraId="1FE264C3" w14:textId="77777777" w:rsidR="003A5980" w:rsidRDefault="003A5980" w:rsidP="00534674">
      <w:r>
        <w:t xml:space="preserve">The </w:t>
      </w:r>
      <w:r w:rsidRPr="003A5980">
        <w:rPr>
          <w:rStyle w:val="Codeintext"/>
        </w:rPr>
        <w:t>max_cpu</w:t>
      </w:r>
      <w:r>
        <w:t xml:space="preserve"> attribute indicates the maximum CPU percentage that the TSDuck application should use during a monitoring interval. If the application CPU usage exceeds this value, an alarm is triggered.</w:t>
      </w:r>
      <w:r w:rsidR="00B41240">
        <w:t xml:space="preserve"> Keep in mind that multi-threaded applications such as </w:t>
      </w:r>
      <w:r w:rsidR="00B41240" w:rsidRPr="00B41240">
        <w:rPr>
          <w:rStyle w:val="Codeintext"/>
        </w:rPr>
        <w:t>tsp</w:t>
      </w:r>
      <w:r w:rsidR="00B41240">
        <w:t xml:space="preserve"> or </w:t>
      </w:r>
      <w:r w:rsidR="00B41240" w:rsidRPr="00B41240">
        <w:rPr>
          <w:rStyle w:val="Codeintext"/>
        </w:rPr>
        <w:t>tsswitch</w:t>
      </w:r>
      <w:r w:rsidR="00B41240">
        <w:t xml:space="preserve"> running on </w:t>
      </w:r>
      <w:r w:rsidR="00C53E92">
        <w:t>mul</w:t>
      </w:r>
      <w:r w:rsidR="00B41240">
        <w:t>t</w:t>
      </w:r>
      <w:r w:rsidR="00C53E92">
        <w:t>i</w:t>
      </w:r>
      <w:r w:rsidR="00B41240">
        <w:t>-core systems may use more than 100% of a CPU.</w:t>
      </w:r>
    </w:p>
    <w:p w14:paraId="4B404F9A" w14:textId="77777777" w:rsidR="003A5980" w:rsidRDefault="003A5980" w:rsidP="00534674">
      <w:r>
        <w:t xml:space="preserve">The </w:t>
      </w:r>
      <w:r w:rsidRPr="003A5980">
        <w:rPr>
          <w:rStyle w:val="Codeintext"/>
        </w:rPr>
        <w:t>stable_memory</w:t>
      </w:r>
      <w:r>
        <w:t xml:space="preserve"> attribute is a boolean which indicates if the amount of virtual memory which </w:t>
      </w:r>
      <w:r w:rsidR="00B41240">
        <w:t xml:space="preserve">is </w:t>
      </w:r>
      <w:r>
        <w:t>used by the TSDuck application should remain stable during the period. Usually, the virtual memory size of a process takes some time to stabilize and</w:t>
      </w:r>
      <w:r w:rsidR="00BB649E">
        <w:t xml:space="preserve"> then </w:t>
      </w:r>
      <w:r w:rsidR="00C53E92">
        <w:t xml:space="preserve">it </w:t>
      </w:r>
      <w:r w:rsidR="00BB649E">
        <w:t xml:space="preserve">should remain stable. </w:t>
      </w:r>
      <w:r w:rsidR="00B41240">
        <w:t>It is therefore recommended to set the attribute to false in the initial monitoring periods and to set it to true in the last period at least. The idea is to detect potential memory leaks on the long term.</w:t>
      </w:r>
    </w:p>
    <w:p w14:paraId="7D3A9AB6" w14:textId="77777777" w:rsidR="00BB649E" w:rsidRDefault="00A67D68" w:rsidP="00534674">
      <w:r>
        <w:t xml:space="preserve">The </w:t>
      </w:r>
      <w:r w:rsidRPr="00A67D68">
        <w:rPr>
          <w:rStyle w:val="Codeintext"/>
        </w:rPr>
        <w:t>log</w:t>
      </w:r>
      <w:r>
        <w:t xml:space="preserve"> attribute is a Boolean which indicates if monitoring messages should be displayed in the log</w:t>
      </w:r>
      <w:r w:rsidR="00824E63">
        <w:t xml:space="preserve"> during the period</w:t>
      </w:r>
      <w:r>
        <w:t>. These messages are useful to understand the behavior of the application. But when the application is running 24 hours a day, it creates an infinitely large log file. To avoid this issue, it is recommended to set this attribute to true in all periods except the last one to keep a finite number of monitoring messages in the log file.</w:t>
      </w:r>
    </w:p>
    <w:p w14:paraId="4C4E3B2B" w14:textId="77777777" w:rsidR="00A67D68" w:rsidRDefault="00A67D68" w:rsidP="00534674">
      <w:r>
        <w:t xml:space="preserve">The </w:t>
      </w:r>
      <w:r w:rsidRPr="00A67D68">
        <w:rPr>
          <w:rStyle w:val="Codeintext"/>
        </w:rPr>
        <w:t>&lt;alarm&gt;</w:t>
      </w:r>
      <w:r>
        <w:t xml:space="preserve"> node contains a shell command to run when an alarm is triggered. This can be a user-defined shell script which notifies some larger monitoring infrastructure. If the </w:t>
      </w:r>
      <w:r w:rsidRPr="00A67D68">
        <w:rPr>
          <w:rStyle w:val="Codeintext"/>
        </w:rPr>
        <w:t>&lt;alarm&gt;</w:t>
      </w:r>
      <w:r>
        <w:t xml:space="preserve"> node is empty or omitted, no alarm is triggered and the resource monitoring is limited to messages in the log file.</w:t>
      </w:r>
    </w:p>
    <w:p w14:paraId="7040AE9E" w14:textId="77777777" w:rsidR="003B06A0" w:rsidRDefault="003B06A0" w:rsidP="00534674">
      <w:r>
        <w:t xml:space="preserve">In the </w:t>
      </w:r>
      <w:r w:rsidRPr="00A67D68">
        <w:rPr>
          <w:rStyle w:val="Codeintext"/>
        </w:rPr>
        <w:t>&lt;alarm&gt;</w:t>
      </w:r>
      <w:r>
        <w:t xml:space="preserve"> node, the leading and trailing spaces are ignored, as well as line breaks. Thus, if the command is very long, it is possible to freely format it in the XML file.</w:t>
      </w:r>
    </w:p>
    <w:p w14:paraId="7C77E6F8" w14:textId="77777777" w:rsidR="003B06A0" w:rsidRDefault="003B06A0" w:rsidP="00534674">
      <w:r>
        <w:t>The alarm command automatically receive</w:t>
      </w:r>
      <w:r w:rsidR="0057327F">
        <w:t>s</w:t>
      </w:r>
      <w:r>
        <w:t xml:space="preserve"> three additional parameters:</w:t>
      </w:r>
    </w:p>
    <w:p w14:paraId="1EE4B6CD" w14:textId="77777777" w:rsidR="003B06A0" w:rsidRDefault="003B06A0" w:rsidP="003B06A0">
      <w:pPr>
        <w:pStyle w:val="ListParagraph"/>
        <w:numPr>
          <w:ilvl w:val="0"/>
          <w:numId w:val="44"/>
        </w:numPr>
      </w:pPr>
      <w:r>
        <w:t>A human-readable message, the same as the monitoring message in the log file.</w:t>
      </w:r>
    </w:p>
    <w:p w14:paraId="47458FF1" w14:textId="77777777" w:rsidR="003B06A0" w:rsidRDefault="003B06A0" w:rsidP="003B06A0">
      <w:pPr>
        <w:pStyle w:val="ListParagraph"/>
        <w:numPr>
          <w:ilvl w:val="0"/>
          <w:numId w:val="44"/>
        </w:numPr>
      </w:pPr>
      <w:r>
        <w:t>The type of alarm, either "</w:t>
      </w:r>
      <w:r w:rsidRPr="003B06A0">
        <w:rPr>
          <w:rStyle w:val="Codeintext"/>
        </w:rPr>
        <w:t>cpu</w:t>
      </w:r>
      <w:r>
        <w:t>" or "</w:t>
      </w:r>
      <w:r>
        <w:rPr>
          <w:rStyle w:val="Codeintext"/>
        </w:rPr>
        <w:t>memory</w:t>
      </w:r>
      <w:r>
        <w:t>".</w:t>
      </w:r>
    </w:p>
    <w:p w14:paraId="52AFF69A" w14:textId="77777777" w:rsidR="003B06A0" w:rsidRDefault="003B06A0" w:rsidP="003B06A0">
      <w:pPr>
        <w:pStyle w:val="ListParagraph"/>
        <w:numPr>
          <w:ilvl w:val="0"/>
          <w:numId w:val="44"/>
        </w:numPr>
      </w:pPr>
      <w:r>
        <w:t>The alarm value. In the case of a CPU alarm, this</w:t>
      </w:r>
      <w:r w:rsidR="0057327F">
        <w:t xml:space="preserve"> is</w:t>
      </w:r>
      <w:r>
        <w:t xml:space="preserve"> the CPU percentage of the application during the last monitoring interval. In the case of a memory alarm, this is the size in bytes of the virtual memory space </w:t>
      </w:r>
      <w:r w:rsidR="0057327F">
        <w:t>of</w:t>
      </w:r>
      <w:r>
        <w:t xml:space="preserve"> the application.</w:t>
      </w:r>
    </w:p>
    <w:p w14:paraId="43945AEC" w14:textId="77777777" w:rsidR="003B06A0" w:rsidRDefault="00416ED4" w:rsidP="00456C28">
      <w:pPr>
        <w:pStyle w:val="Appendix2"/>
        <w:rPr>
          <w:lang w:val="en-GB"/>
        </w:rPr>
      </w:pPr>
      <w:bookmarkStart w:id="595" w:name="_Toc116317801"/>
      <w:r>
        <w:rPr>
          <w:lang w:val="en-GB"/>
        </w:rPr>
        <w:t>Default resource monitoring configuration</w:t>
      </w:r>
      <w:bookmarkEnd w:id="595"/>
    </w:p>
    <w:p w14:paraId="2D70D592" w14:textId="77777777" w:rsidR="0063225A" w:rsidRDefault="0063225A" w:rsidP="0063225A">
      <w:r>
        <w:t xml:space="preserve">The default resource monitoring configuration </w:t>
      </w:r>
      <w:r w:rsidRPr="003F631D">
        <w:t>can be found in the file</w:t>
      </w:r>
      <w:r>
        <w:t xml:space="preserve"> named</w:t>
      </w:r>
      <w:r w:rsidRPr="003F631D">
        <w:t xml:space="preserve"> </w:t>
      </w:r>
      <w:r w:rsidRPr="001A057F">
        <w:rPr>
          <w:rStyle w:val="Codeintext"/>
        </w:rPr>
        <w:t>tsduck.</w:t>
      </w:r>
      <w:r>
        <w:rPr>
          <w:rStyle w:val="Codeintext"/>
        </w:rPr>
        <w:t>monitor</w:t>
      </w:r>
      <w:r w:rsidRPr="001A057F">
        <w:rPr>
          <w:rStyle w:val="Codeintext"/>
        </w:rPr>
        <w:t>.xml</w:t>
      </w:r>
      <w:r>
        <w:t xml:space="preserve"> the location of which depends on the operating system.</w:t>
      </w:r>
    </w:p>
    <w:p w14:paraId="5CBE009A" w14:textId="77777777" w:rsidR="0063225A" w:rsidRDefault="0063225A" w:rsidP="0063225A">
      <w:pPr>
        <w:pStyle w:val="ListParagraph"/>
        <w:numPr>
          <w:ilvl w:val="0"/>
          <w:numId w:val="23"/>
        </w:numPr>
        <w:tabs>
          <w:tab w:val="left" w:pos="1701"/>
        </w:tabs>
      </w:pPr>
      <w:r>
        <w:t>Linux :</w:t>
      </w:r>
      <w:r>
        <w:tab/>
      </w:r>
      <w:r w:rsidRPr="002312EB">
        <w:rPr>
          <w:rStyle w:val="Codeintext"/>
        </w:rPr>
        <w:t>/usr/share/tsduck/tsduck.</w:t>
      </w:r>
      <w:r>
        <w:rPr>
          <w:rStyle w:val="Codeintext"/>
        </w:rPr>
        <w:t>monitor</w:t>
      </w:r>
      <w:r w:rsidRPr="002312EB">
        <w:rPr>
          <w:rStyle w:val="Codeintext"/>
        </w:rPr>
        <w:t>.xml</w:t>
      </w:r>
    </w:p>
    <w:p w14:paraId="002A077D" w14:textId="77777777" w:rsidR="0063225A" w:rsidRDefault="0063225A" w:rsidP="0063225A">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676DFD55" w14:textId="77777777" w:rsidR="0063225A" w:rsidRPr="00CC3022" w:rsidRDefault="0063225A" w:rsidP="0063225A">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tsduck.monitor</w:t>
      </w:r>
      <w:r w:rsidRPr="002312EB">
        <w:rPr>
          <w:rStyle w:val="Codeintext"/>
        </w:rPr>
        <w:t>.xml</w:t>
      </w:r>
    </w:p>
    <w:p w14:paraId="019C8531" w14:textId="77777777" w:rsidR="0063225A" w:rsidRDefault="0063225A" w:rsidP="00416ED4">
      <w:r>
        <w:t xml:space="preserve">It is recommended to never modify this default file. Any modification would be overwritten when TSDuck is upgraded to a new version. To use an alternative resource monitoring configuration, specify the XML file in the </w:t>
      </w:r>
      <w:r w:rsidR="00B9402E">
        <w:t xml:space="preserve">monitoring </w:t>
      </w:r>
      <w:r>
        <w:t>option</w:t>
      </w:r>
      <w:r w:rsidR="00B9402E">
        <w:t>, for instance</w:t>
      </w:r>
      <w:r>
        <w:t xml:space="preserve"> </w:t>
      </w:r>
      <w:r>
        <w:rPr>
          <w:rStyle w:val="Codeintext"/>
        </w:rPr>
        <w:t>--</w:t>
      </w:r>
      <w:r w:rsidRPr="0063225A">
        <w:rPr>
          <w:rStyle w:val="Codeintext"/>
        </w:rPr>
        <w:t>monitor=myconfig.xml</w:t>
      </w:r>
      <w:r>
        <w:t>.</w:t>
      </w:r>
    </w:p>
    <w:p w14:paraId="6CAE6C75" w14:textId="77777777" w:rsidR="0063225A" w:rsidRDefault="0063225A" w:rsidP="00416ED4">
      <w:r>
        <w:t>The default configuration is defined as follow. It is relatively liberal and no alarm command is defined.</w:t>
      </w:r>
    </w:p>
    <w:p w14:paraId="7A83C587" w14:textId="77777777" w:rsidR="0063225A" w:rsidRDefault="0063225A" w:rsidP="0063225A">
      <w:pPr>
        <w:pStyle w:val="Code"/>
      </w:pPr>
      <w:r>
        <w:t>&lt;tsduck&gt;</w:t>
      </w:r>
    </w:p>
    <w:p w14:paraId="2C3DCF8B" w14:textId="77777777" w:rsidR="0063225A" w:rsidRDefault="0063225A" w:rsidP="0063225A">
      <w:pPr>
        <w:pStyle w:val="Code"/>
      </w:pPr>
      <w:r>
        <w:t xml:space="preserve">  &lt;defaults max_cpu="80" stable_memory="false" log="true"/&gt;</w:t>
      </w:r>
    </w:p>
    <w:p w14:paraId="5A4FD8F1" w14:textId="77777777" w:rsidR="0063225A" w:rsidRDefault="0063225A" w:rsidP="0063225A">
      <w:pPr>
        <w:pStyle w:val="Code"/>
      </w:pPr>
      <w:r>
        <w:t xml:space="preserve">  &lt;profile&gt;</w:t>
      </w:r>
    </w:p>
    <w:p w14:paraId="44428066" w14:textId="77777777" w:rsidR="0063225A" w:rsidRDefault="0063225A" w:rsidP="0063225A">
      <w:pPr>
        <w:pStyle w:val="Code"/>
      </w:pPr>
      <w:r>
        <w:lastRenderedPageBreak/>
        <w:t xml:space="preserve">    &lt;period duration="120" interval="10" max_cpu="100"/&gt;</w:t>
      </w:r>
    </w:p>
    <w:p w14:paraId="4644A3A5" w14:textId="77777777" w:rsidR="0063225A" w:rsidRDefault="0063225A" w:rsidP="0063225A">
      <w:pPr>
        <w:pStyle w:val="Code"/>
      </w:pPr>
      <w:r>
        <w:t xml:space="preserve">    &lt;period duration="480" interval="60"/&gt;</w:t>
      </w:r>
    </w:p>
    <w:p w14:paraId="5246BB92" w14:textId="77777777" w:rsidR="0063225A" w:rsidRDefault="0063225A" w:rsidP="0063225A">
      <w:pPr>
        <w:pStyle w:val="Code"/>
      </w:pPr>
      <w:r>
        <w:t xml:space="preserve">    &lt;period duration="600" interval="120"/&gt;</w:t>
      </w:r>
    </w:p>
    <w:p w14:paraId="7E96A694" w14:textId="77777777" w:rsidR="0063225A" w:rsidRDefault="0063225A" w:rsidP="0063225A">
      <w:pPr>
        <w:pStyle w:val="Code"/>
      </w:pPr>
      <w:r>
        <w:t xml:space="preserve">    &lt;period duration="2400" interval="300"/&gt;</w:t>
      </w:r>
    </w:p>
    <w:p w14:paraId="74817419" w14:textId="77777777" w:rsidR="0063225A" w:rsidRDefault="0063225A" w:rsidP="0063225A">
      <w:pPr>
        <w:pStyle w:val="Code"/>
      </w:pPr>
      <w:r>
        <w:t xml:space="preserve">    &lt;period duration="32400" interval="1800"/&gt;</w:t>
      </w:r>
    </w:p>
    <w:p w14:paraId="254FD87F" w14:textId="77777777" w:rsidR="0063225A" w:rsidRDefault="0063225A" w:rsidP="0063225A">
      <w:pPr>
        <w:pStyle w:val="Code"/>
      </w:pPr>
      <w:r>
        <w:t xml:space="preserve">    &lt;period interval="1800" stable_memory="true" log="false"/&gt;</w:t>
      </w:r>
    </w:p>
    <w:p w14:paraId="03314BE5" w14:textId="77777777" w:rsidR="0063225A" w:rsidRDefault="0063225A" w:rsidP="0063225A">
      <w:pPr>
        <w:pStyle w:val="Code"/>
      </w:pPr>
      <w:r>
        <w:t xml:space="preserve">  &lt;/profile&gt;</w:t>
      </w:r>
    </w:p>
    <w:p w14:paraId="153935CF" w14:textId="77777777" w:rsidR="0063225A" w:rsidRDefault="0063225A" w:rsidP="0063225A">
      <w:pPr>
        <w:pStyle w:val="Code"/>
      </w:pPr>
      <w:r>
        <w:t>&lt;/tsduck&gt;</w:t>
      </w:r>
    </w:p>
    <w:p w14:paraId="4ED200B8" w14:textId="77777777" w:rsidR="0063225A" w:rsidRDefault="0063225A" w:rsidP="00416ED4">
      <w:r>
        <w:t>It can be interpreted as follow:</w:t>
      </w:r>
    </w:p>
    <w:p w14:paraId="69727E5D" w14:textId="77777777" w:rsidR="0063225A" w:rsidRDefault="0063225A" w:rsidP="00070939">
      <w:pPr>
        <w:pStyle w:val="ListParagraph"/>
        <w:numPr>
          <w:ilvl w:val="0"/>
          <w:numId w:val="45"/>
        </w:numPr>
      </w:pPr>
      <w:r>
        <w:t>During the first 2 minutes, monitor every 10 seconds, no CPU limitation.</w:t>
      </w:r>
    </w:p>
    <w:p w14:paraId="6866A8B9" w14:textId="77777777" w:rsidR="0063225A" w:rsidRDefault="00C6274B" w:rsidP="00070939">
      <w:pPr>
        <w:pStyle w:val="ListParagraph"/>
        <w:numPr>
          <w:ilvl w:val="0"/>
          <w:numId w:val="45"/>
        </w:numPr>
      </w:pPr>
      <w:r>
        <w:t>During the n</w:t>
      </w:r>
      <w:r w:rsidR="0063225A">
        <w:t xml:space="preserve">ext 8 minutes (up to start + </w:t>
      </w:r>
      <w:r>
        <w:t>10 mn), monitor every minute.</w:t>
      </w:r>
    </w:p>
    <w:p w14:paraId="4563B379" w14:textId="77777777" w:rsidR="0063225A" w:rsidRDefault="00C6274B" w:rsidP="00070939">
      <w:pPr>
        <w:pStyle w:val="ListParagraph"/>
        <w:numPr>
          <w:ilvl w:val="0"/>
          <w:numId w:val="45"/>
        </w:numPr>
      </w:pPr>
      <w:r>
        <w:t>During the next</w:t>
      </w:r>
      <w:r w:rsidR="0063225A">
        <w:t xml:space="preserve"> 10 minutes (up to start + 20 </w:t>
      </w:r>
      <w:r>
        <w:t>mn), monitor every 2 minutes.</w:t>
      </w:r>
    </w:p>
    <w:p w14:paraId="1CE902E0" w14:textId="77777777" w:rsidR="0063225A" w:rsidRDefault="00C6274B" w:rsidP="00C6274B">
      <w:pPr>
        <w:pStyle w:val="ListParagraph"/>
        <w:numPr>
          <w:ilvl w:val="0"/>
          <w:numId w:val="45"/>
        </w:numPr>
      </w:pPr>
      <w:r>
        <w:t>During the next</w:t>
      </w:r>
      <w:r w:rsidR="0063225A">
        <w:t xml:space="preserve"> 40 minutes (up to start + 1 ho</w:t>
      </w:r>
      <w:r>
        <w:t>ur), monitor every 5 minutes.</w:t>
      </w:r>
    </w:p>
    <w:p w14:paraId="321FFDA7" w14:textId="77777777" w:rsidR="0063225A" w:rsidRDefault="00C6274B" w:rsidP="00070939">
      <w:pPr>
        <w:pStyle w:val="ListParagraph"/>
        <w:numPr>
          <w:ilvl w:val="0"/>
          <w:numId w:val="45"/>
        </w:numPr>
      </w:pPr>
      <w:r>
        <w:t>During the next</w:t>
      </w:r>
      <w:r w:rsidR="0063225A">
        <w:t xml:space="preserve"> 9 hours (up to start + 10 hour</w:t>
      </w:r>
      <w:r>
        <w:t>s), monitor every 30 minutes.</w:t>
      </w:r>
    </w:p>
    <w:p w14:paraId="1052C4F1" w14:textId="77777777" w:rsidR="00F71F2E" w:rsidRPr="003B06A0" w:rsidRDefault="00C6274B" w:rsidP="00534674">
      <w:pPr>
        <w:pStyle w:val="ListParagraph"/>
        <w:numPr>
          <w:ilvl w:val="0"/>
          <w:numId w:val="45"/>
        </w:numPr>
      </w:pPr>
      <w:r>
        <w:t>A</w:t>
      </w:r>
      <w:r w:rsidR="0063225A">
        <w:t xml:space="preserve">fter 10 hours, monitor every 30 minutes, </w:t>
      </w:r>
      <w:r>
        <w:t xml:space="preserve">raise an </w:t>
      </w:r>
      <w:r w:rsidR="0063225A">
        <w:t xml:space="preserve">alarm when </w:t>
      </w:r>
      <w:r>
        <w:t xml:space="preserve">the </w:t>
      </w:r>
      <w:r w:rsidR="0063225A">
        <w:t>memory is not s</w:t>
      </w:r>
      <w:r>
        <w:t>table, stop logging messages to avoid flooding the log file.</w:t>
      </w:r>
    </w:p>
    <w:p w14:paraId="5259F9C9" w14:textId="77777777" w:rsidR="008836CC" w:rsidRPr="008836CC" w:rsidRDefault="007E2236" w:rsidP="003066BB">
      <w:pPr>
        <w:pStyle w:val="Appendix1"/>
        <w:rPr>
          <w:lang w:val="en-GB"/>
        </w:rPr>
      </w:pPr>
      <w:bookmarkStart w:id="596" w:name="_Ref515728237"/>
      <w:bookmarkStart w:id="597" w:name="_Ref515728238"/>
      <w:bookmarkStart w:id="598" w:name="_Toc116317802"/>
      <w:r>
        <w:rPr>
          <w:lang w:val="en-GB"/>
        </w:rPr>
        <w:lastRenderedPageBreak/>
        <w:t xml:space="preserve">PSI/SI </w:t>
      </w:r>
      <w:r w:rsidR="008836CC">
        <w:rPr>
          <w:lang w:val="en-GB"/>
        </w:rPr>
        <w:t xml:space="preserve">XML </w:t>
      </w:r>
      <w:r w:rsidR="008836CC" w:rsidRPr="008836CC">
        <w:t>Reference</w:t>
      </w:r>
      <w:r w:rsidR="008836CC">
        <w:rPr>
          <w:lang w:val="en-GB"/>
        </w:rPr>
        <w:t xml:space="preserve"> Model</w:t>
      </w:r>
      <w:bookmarkEnd w:id="596"/>
      <w:bookmarkEnd w:id="597"/>
      <w:bookmarkEnd w:id="598"/>
    </w:p>
    <w:p w14:paraId="60D0829D" w14:textId="77777777" w:rsidR="00CC0D4D" w:rsidRDefault="00CC0D4D" w:rsidP="00CC0D4D">
      <w:r>
        <w:t>This appendix describes the XML reference format for all tables and descriptors.</w:t>
      </w:r>
    </w:p>
    <w:p w14:paraId="3A2F9EC5" w14:textId="77777777" w:rsidR="008A5D4C" w:rsidRDefault="00FE7FF5" w:rsidP="00FE7FF5">
      <w:pPr>
        <w:pStyle w:val="Appendix2"/>
      </w:pPr>
      <w:bookmarkStart w:id="599" w:name="_Toc116317803"/>
      <w:r>
        <w:t>PSI/SI file format</w:t>
      </w:r>
      <w:bookmarkEnd w:id="599"/>
    </w:p>
    <w:p w14:paraId="4FEACE52" w14:textId="2F94E19F" w:rsidR="00456C28" w:rsidRDefault="00456C28" w:rsidP="00456C28">
      <w:r>
        <w:t xml:space="preserve">The format which is used here is informal. See the section </w:t>
      </w:r>
      <w:r>
        <w:fldChar w:fldCharType="begin"/>
      </w:r>
      <w:r>
        <w:instrText xml:space="preserve"> REF _Ref62227334 \r \h </w:instrText>
      </w:r>
      <w:r>
        <w:fldChar w:fldCharType="separate"/>
      </w:r>
      <w:r w:rsidR="00B44BCC">
        <w:t>2.6.3</w:t>
      </w:r>
      <w:r>
        <w:fldChar w:fldCharType="end"/>
      </w:r>
      <w:r>
        <w:t xml:space="preserve">, page </w:t>
      </w:r>
      <w:r>
        <w:fldChar w:fldCharType="begin"/>
      </w:r>
      <w:r>
        <w:instrText xml:space="preserve"> PAGEREF _Ref62227334 \h </w:instrText>
      </w:r>
      <w:r>
        <w:fldChar w:fldCharType="separate"/>
      </w:r>
      <w:r w:rsidR="00B44BCC">
        <w:rPr>
          <w:noProof/>
        </w:rPr>
        <w:t>34</w:t>
      </w:r>
      <w:r>
        <w:fldChar w:fldCharType="end"/>
      </w:r>
      <w:r>
        <w:t xml:space="preserve">, </w:t>
      </w:r>
      <w:r w:rsidR="00FB0C9C">
        <w:t xml:space="preserve">about </w:t>
      </w:r>
      <w:r>
        <w:fldChar w:fldCharType="begin"/>
      </w:r>
      <w:r>
        <w:instrText xml:space="preserve"> REF _Ref62227334 \h </w:instrText>
      </w:r>
      <w:r>
        <w:fldChar w:fldCharType="separate"/>
      </w:r>
      <w:r w:rsidR="00B44BCC">
        <w:rPr>
          <w:lang w:val="en-GB"/>
        </w:rPr>
        <w:t>XML model files</w:t>
      </w:r>
      <w:r>
        <w:fldChar w:fldCharType="end"/>
      </w:r>
      <w:r>
        <w:t>.</w:t>
      </w:r>
    </w:p>
    <w:p w14:paraId="7DFA090F" w14:textId="77777777" w:rsidR="00350A34" w:rsidRDefault="00350A34" w:rsidP="00456C28">
      <w:r>
        <w:t>Additionally:</w:t>
      </w:r>
    </w:p>
    <w:p w14:paraId="7C3A8C84" w14:textId="77777777" w:rsidR="007F6907" w:rsidRDefault="007F6907" w:rsidP="006B30A7">
      <w:pPr>
        <w:pStyle w:val="ListParagraph"/>
        <w:numPr>
          <w:ilvl w:val="0"/>
          <w:numId w:val="8"/>
        </w:numPr>
        <w:ind w:left="714" w:hanging="357"/>
        <w:contextualSpacing w:val="0"/>
      </w:pPr>
      <w:r>
        <w:t xml:space="preserve">Hexadecimal content is a suite of hexadecimal digits. Spaces are ignored. Note that the name </w:t>
      </w:r>
      <w:r>
        <w:rPr>
          <w:i/>
        </w:rPr>
        <w:t xml:space="preserve">hexadecimal content </w:t>
      </w:r>
      <w:r>
        <w:t xml:space="preserve">is used for data blocks, usually private ones, of arbitrary length. This is different from integer values in attributes which can be represented as hexadecimal using the prefix </w:t>
      </w:r>
      <w:r w:rsidRPr="001F051A">
        <w:rPr>
          <w:rStyle w:val="Codeintext"/>
        </w:rPr>
        <w:t>0x</w:t>
      </w:r>
      <w:r>
        <w:t xml:space="preserve">. In </w:t>
      </w:r>
      <w:r>
        <w:rPr>
          <w:i/>
        </w:rPr>
        <w:t xml:space="preserve">hexadecimal content </w:t>
      </w:r>
      <w:r>
        <w:t xml:space="preserve">blocks, there is no </w:t>
      </w:r>
      <w:r w:rsidRPr="001F051A">
        <w:rPr>
          <w:rStyle w:val="Codeintext"/>
        </w:rPr>
        <w:t>0x</w:t>
      </w:r>
      <w:r>
        <w:t xml:space="preserve"> prefix, everything is hexadecimal.</w:t>
      </w:r>
    </w:p>
    <w:p w14:paraId="6D2D9EC2" w14:textId="77777777" w:rsidR="007F6907" w:rsidRDefault="007F6907" w:rsidP="006B30A7">
      <w:pPr>
        <w:pStyle w:val="ListParagraph"/>
        <w:numPr>
          <w:ilvl w:val="0"/>
          <w:numId w:val="8"/>
        </w:numPr>
        <w:ind w:left="714" w:hanging="357"/>
        <w:contextualSpacing w:val="0"/>
      </w:pPr>
      <w:r>
        <w:t xml:space="preserve">The pseudo-node </w:t>
      </w:r>
      <w:r w:rsidRPr="001F051A">
        <w:rPr>
          <w:rStyle w:val="Codeintext"/>
        </w:rPr>
        <w:t>&lt;</w:t>
      </w:r>
      <w:r w:rsidRPr="001F051A">
        <w:rPr>
          <w:rStyle w:val="Codeintext"/>
          <w:i/>
        </w:rPr>
        <w:t>DESCRIPTOR_LIST</w:t>
      </w:r>
      <w:r w:rsidRPr="001F051A">
        <w:rPr>
          <w:rStyle w:val="Codeintext"/>
        </w:rPr>
        <w:t>&gt;</w:t>
      </w:r>
      <w:r>
        <w:t xml:space="preserve"> is a place-holder for a sequence a descriptor nodes.</w:t>
      </w:r>
    </w:p>
    <w:p w14:paraId="0A306D98" w14:textId="7758F55C" w:rsidR="007F6907" w:rsidRDefault="007F6907" w:rsidP="006B30A7">
      <w:pPr>
        <w:pStyle w:val="ListParagraph"/>
        <w:numPr>
          <w:ilvl w:val="0"/>
          <w:numId w:val="8"/>
        </w:numPr>
        <w:ind w:left="714" w:hanging="357"/>
        <w:contextualSpacing w:val="0"/>
      </w:pPr>
      <w:r>
        <w:t xml:space="preserve">Unsupported tables and descriptors can still be used. Their payloads must be specified as hexadecimal content. See tags </w:t>
      </w:r>
      <w:r w:rsidRPr="001F051A">
        <w:rPr>
          <w:rStyle w:val="Codeintext"/>
        </w:rPr>
        <w:t>&lt;generic_short_table&gt;</w:t>
      </w:r>
      <w:r>
        <w:t xml:space="preserve">, </w:t>
      </w:r>
      <w:r w:rsidRPr="001F051A">
        <w:rPr>
          <w:rStyle w:val="Codeintext"/>
        </w:rPr>
        <w:t>&lt;generic_long_table&gt;</w:t>
      </w:r>
      <w:r>
        <w:t xml:space="preserve"> and </w:t>
      </w:r>
      <w:r w:rsidRPr="001F051A">
        <w:rPr>
          <w:rStyle w:val="Codeintext"/>
        </w:rPr>
        <w:t>&lt;generic_descriptor&gt;</w:t>
      </w:r>
      <w:r>
        <w:t xml:space="preserve"> in</w:t>
      </w:r>
      <w:r w:rsidR="001A6DAA">
        <w:t xml:space="preserve"> section</w:t>
      </w:r>
      <w:r w:rsidR="008964CB">
        <w:t xml:space="preserve"> </w:t>
      </w:r>
      <w:r w:rsidR="001A6DAA">
        <w:fldChar w:fldCharType="begin"/>
      </w:r>
      <w:r w:rsidR="001A6DAA">
        <w:instrText xml:space="preserve"> REF _Ref515729792 \r \h </w:instrText>
      </w:r>
      <w:r w:rsidR="001A6DAA">
        <w:fldChar w:fldCharType="separate"/>
      </w:r>
      <w:r w:rsidR="00B44BCC">
        <w:t>D.18</w:t>
      </w:r>
      <w:r w:rsidR="001A6DAA">
        <w:fldChar w:fldCharType="end"/>
      </w:r>
      <w:r w:rsidR="001A6DAA">
        <w:t xml:space="preserve">, page </w:t>
      </w:r>
      <w:r w:rsidR="001A6DAA">
        <w:fldChar w:fldCharType="begin"/>
      </w:r>
      <w:r w:rsidR="001A6DAA">
        <w:instrText xml:space="preserve"> PAGEREF _Ref515729792 \h </w:instrText>
      </w:r>
      <w:r w:rsidR="001A6DAA">
        <w:fldChar w:fldCharType="separate"/>
      </w:r>
      <w:r w:rsidR="00B44BCC">
        <w:rPr>
          <w:noProof/>
        </w:rPr>
        <w:t>541</w:t>
      </w:r>
      <w:r w:rsidR="001A6DAA">
        <w:fldChar w:fldCharType="end"/>
      </w:r>
      <w:r>
        <w:t>.</w:t>
      </w:r>
    </w:p>
    <w:p w14:paraId="7EE91018" w14:textId="77777777" w:rsidR="008A5D4C" w:rsidRDefault="00246B47" w:rsidP="008A5D4C">
      <w:r>
        <w:t xml:space="preserve">The </w:t>
      </w:r>
      <w:r w:rsidR="008A5D4C" w:rsidRPr="00CE6802">
        <w:rPr>
          <w:rStyle w:val="Codeintext"/>
        </w:rPr>
        <w:t>&lt;tsduck&gt;</w:t>
      </w:r>
      <w:r w:rsidR="008A5D4C">
        <w:t xml:space="preserve"> root node</w:t>
      </w:r>
      <w:r>
        <w:t xml:space="preserve"> contains any number of tables:</w:t>
      </w:r>
    </w:p>
    <w:p w14:paraId="4E1B6B8B" w14:textId="77777777" w:rsidR="008A5D4C" w:rsidRDefault="008A5D4C" w:rsidP="008A5D4C">
      <w:pPr>
        <w:pStyle w:val="Code"/>
      </w:pPr>
      <w:r>
        <w:t>&lt;?xml version="1.0" encoding="UTF-8"?&gt;</w:t>
      </w:r>
    </w:p>
    <w:p w14:paraId="0CF99308" w14:textId="77777777" w:rsidR="008A5D4C" w:rsidRDefault="008A5D4C" w:rsidP="008A5D4C">
      <w:pPr>
        <w:pStyle w:val="Code"/>
      </w:pPr>
      <w:r>
        <w:t>&lt;tsduck&gt;</w:t>
      </w:r>
    </w:p>
    <w:p w14:paraId="5D8A6415" w14:textId="77777777" w:rsidR="008A5D4C" w:rsidRPr="00FE7FF5" w:rsidRDefault="00FE7FF5" w:rsidP="008A5D4C">
      <w:pPr>
        <w:pStyle w:val="Code"/>
        <w:rPr>
          <w:i/>
        </w:rPr>
      </w:pPr>
      <w:r>
        <w:t xml:space="preserve">  &lt;!-- </w:t>
      </w:r>
      <w:r>
        <w:rPr>
          <w:i/>
        </w:rPr>
        <w:t>any number of table structures</w:t>
      </w:r>
      <w:r w:rsidRPr="00FE7FF5">
        <w:t xml:space="preserve"> --&gt;</w:t>
      </w:r>
    </w:p>
    <w:p w14:paraId="212E7317" w14:textId="77777777" w:rsidR="008A5D4C" w:rsidRDefault="008A5D4C" w:rsidP="008A5D4C">
      <w:pPr>
        <w:pStyle w:val="Code"/>
      </w:pPr>
      <w:r w:rsidRPr="00CC3434">
        <w:t>&lt;/tsduck&gt;</w:t>
      </w:r>
    </w:p>
    <w:p w14:paraId="0E01FDB2" w14:textId="77777777" w:rsidR="002A586A" w:rsidRDefault="002A586A" w:rsidP="002A586A">
      <w:r>
        <w:t>The table structures are documented in the following sections. Descriptors are documented right after.</w:t>
      </w:r>
      <w:r w:rsidR="002C3A96">
        <w:t xml:space="preserve"> Tables and descriptors are grouped by standard bodies or private parties which defined them.</w:t>
      </w:r>
    </w:p>
    <w:p w14:paraId="7D6E3BF3" w14:textId="76162E0B" w:rsidR="002C3A96" w:rsidRDefault="002A586A" w:rsidP="002C3A96">
      <w:r>
        <w:t xml:space="preserve">When a table or structure is not supported by TSDuck, it is still possible to represent it using </w:t>
      </w:r>
      <w:r w:rsidR="002C3A96">
        <w:t xml:space="preserve">the generic structures </w:t>
      </w:r>
      <w:r w:rsidR="002C3A96" w:rsidRPr="001A057F">
        <w:rPr>
          <w:rStyle w:val="Codeintext"/>
        </w:rPr>
        <w:t>&lt;generic_long_table&gt;</w:t>
      </w:r>
      <w:r w:rsidR="002C3A96">
        <w:t xml:space="preserve">, </w:t>
      </w:r>
      <w:r w:rsidR="002C3A96" w:rsidRPr="001A057F">
        <w:rPr>
          <w:rStyle w:val="Codeintext"/>
        </w:rPr>
        <w:t>&lt;generic_short_table&gt;</w:t>
      </w:r>
      <w:r w:rsidR="002C3A96">
        <w:t xml:space="preserve"> and </w:t>
      </w:r>
      <w:r w:rsidR="002C3A96" w:rsidRPr="001A057F">
        <w:rPr>
          <w:rStyle w:val="Codeintext"/>
        </w:rPr>
        <w:t>&lt;generic_descriptor&gt;</w:t>
      </w:r>
      <w:r w:rsidR="002C3A96">
        <w:t xml:space="preserve"> (see section </w:t>
      </w:r>
      <w:r w:rsidR="002C3A96">
        <w:fldChar w:fldCharType="begin"/>
      </w:r>
      <w:r w:rsidR="002C3A96">
        <w:instrText xml:space="preserve"> REF _Ref515729792 \r \h </w:instrText>
      </w:r>
      <w:r w:rsidR="002C3A96">
        <w:fldChar w:fldCharType="separate"/>
      </w:r>
      <w:r w:rsidR="00B44BCC">
        <w:t>D.18</w:t>
      </w:r>
      <w:r w:rsidR="002C3A96">
        <w:fldChar w:fldCharType="end"/>
      </w:r>
      <w:r w:rsidR="002C3A96">
        <w:t xml:space="preserve"> page </w:t>
      </w:r>
      <w:r w:rsidR="002C3A96">
        <w:fldChar w:fldCharType="begin"/>
      </w:r>
      <w:r w:rsidR="002C3A96">
        <w:instrText xml:space="preserve"> PAGEREF _Ref515729792 \h </w:instrText>
      </w:r>
      <w:r w:rsidR="002C3A96">
        <w:fldChar w:fldCharType="separate"/>
      </w:r>
      <w:r w:rsidR="00B44BCC">
        <w:rPr>
          <w:noProof/>
        </w:rPr>
        <w:t>541</w:t>
      </w:r>
      <w:r w:rsidR="002C3A96">
        <w:fldChar w:fldCharType="end"/>
      </w:r>
      <w:r w:rsidR="002C3A96">
        <w:t>).</w:t>
      </w:r>
    </w:p>
    <w:p w14:paraId="08FED284" w14:textId="77777777" w:rsidR="00A416C8" w:rsidRDefault="00A416C8" w:rsidP="002C3A96">
      <w:r>
        <w:t xml:space="preserve">Although not documented in the following </w:t>
      </w:r>
      <w:r w:rsidR="00324A86">
        <w:t xml:space="preserve">reference </w:t>
      </w:r>
      <w:r>
        <w:t>section</w:t>
      </w:r>
      <w:r w:rsidR="00324A86">
        <w:t>s</w:t>
      </w:r>
      <w:r>
        <w:t xml:space="preserve"> and not actually part of the binary table, each table structure accepts the following metadata information. This information is optional and typically generated by tools and plugins which extract tables from a stream.</w:t>
      </w:r>
      <w:r w:rsidR="00FF4ECB">
        <w:t xml:space="preserve"> They are informational only.</w:t>
      </w:r>
    </w:p>
    <w:p w14:paraId="32DEC189" w14:textId="77777777" w:rsidR="00A416C8" w:rsidRDefault="00A416C8" w:rsidP="00A416C8">
      <w:pPr>
        <w:pStyle w:val="Code"/>
      </w:pPr>
      <w:r>
        <w:t>&lt;</w:t>
      </w:r>
      <w:r w:rsidRPr="00A416C8">
        <w:rPr>
          <w:b/>
        </w:rPr>
        <w:t>metadata</w:t>
      </w:r>
      <w:r>
        <w:t xml:space="preserve"> PID="</w:t>
      </w:r>
      <w:r w:rsidRPr="00A416C8">
        <w:rPr>
          <w:i/>
        </w:rPr>
        <w:t>uint13, optional</w:t>
      </w:r>
      <w:r>
        <w:t>"</w:t>
      </w:r>
    </w:p>
    <w:p w14:paraId="26B3655C" w14:textId="77777777" w:rsidR="00A416C8" w:rsidRDefault="00A416C8" w:rsidP="00A416C8">
      <w:pPr>
        <w:pStyle w:val="Code"/>
      </w:pPr>
      <w:r>
        <w:t xml:space="preserve">          time="</w:t>
      </w:r>
      <w:r w:rsidRPr="00A416C8">
        <w:rPr>
          <w:i/>
        </w:rPr>
        <w:t>YYYY-MM-DD hh:mm:ss, optional</w:t>
      </w:r>
      <w:r>
        <w:t>"</w:t>
      </w:r>
    </w:p>
    <w:p w14:paraId="4B4443ED" w14:textId="77777777" w:rsidR="00A416C8" w:rsidRDefault="00A416C8" w:rsidP="00A416C8">
      <w:pPr>
        <w:pStyle w:val="Code"/>
      </w:pPr>
      <w:r>
        <w:t xml:space="preserve">          first_ts_packet="</w:t>
      </w:r>
      <w:r w:rsidRPr="00A416C8">
        <w:rPr>
          <w:i/>
        </w:rPr>
        <w:t>uint64, optional</w:t>
      </w:r>
      <w:r>
        <w:t>"</w:t>
      </w:r>
    </w:p>
    <w:p w14:paraId="14EEBC35" w14:textId="77777777" w:rsidR="00A416C8" w:rsidRDefault="00A416C8" w:rsidP="00A416C8">
      <w:pPr>
        <w:pStyle w:val="Code"/>
      </w:pPr>
      <w:r>
        <w:t xml:space="preserve">          last_ts_packet="</w:t>
      </w:r>
      <w:r w:rsidRPr="00A416C8">
        <w:rPr>
          <w:i/>
        </w:rPr>
        <w:t>uint64, optional</w:t>
      </w:r>
      <w:r>
        <w:t>"/&gt;</w:t>
      </w:r>
    </w:p>
    <w:p w14:paraId="25B70051" w14:textId="77777777" w:rsidR="003E2585" w:rsidRDefault="00CF6FD8" w:rsidP="003066BB">
      <w:pPr>
        <w:pStyle w:val="Appendix2"/>
      </w:pPr>
      <w:bookmarkStart w:id="600" w:name="_Toc116317804"/>
      <w:r>
        <w:t>MPEG-defined t</w:t>
      </w:r>
      <w:r w:rsidR="003E2585">
        <w:t>ables</w:t>
      </w:r>
      <w:bookmarkEnd w:id="600"/>
    </w:p>
    <w:p w14:paraId="7893ECB4" w14:textId="77777777" w:rsidR="00CF6FD8" w:rsidRDefault="00CF6FD8" w:rsidP="00CF6FD8">
      <w:pPr>
        <w:pStyle w:val="Appendix3"/>
      </w:pPr>
      <w:bookmarkStart w:id="601" w:name="_Toc116317805"/>
      <w:r>
        <w:t>Conditional Access Table (CAT)</w:t>
      </w:r>
      <w:bookmarkEnd w:id="601"/>
    </w:p>
    <w:p w14:paraId="5DECA7F4" w14:textId="0196B9D8"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B44BCC">
        <w:t>[1]</w:t>
      </w:r>
      <w:r>
        <w:fldChar w:fldCharType="end"/>
      </w:r>
      <w:r w:rsidRPr="00CE6802">
        <w:rPr>
          <w:rStyle w:val="Codeintext"/>
        </w:rPr>
        <w:t>.</w:t>
      </w:r>
    </w:p>
    <w:p w14:paraId="5AF43180" w14:textId="77777777" w:rsidR="00CF6FD8" w:rsidRDefault="00CF6FD8" w:rsidP="00CF6FD8">
      <w:pPr>
        <w:pStyle w:val="Code"/>
      </w:pPr>
      <w:r>
        <w:t>&lt;</w:t>
      </w:r>
      <w:r w:rsidRPr="00ED0868">
        <w:rPr>
          <w:b/>
        </w:rPr>
        <w:t>CAT</w:t>
      </w:r>
      <w:r>
        <w:t xml:space="preserve"> version="</w:t>
      </w:r>
      <w:r w:rsidRPr="00CE370D">
        <w:rPr>
          <w:i/>
        </w:rPr>
        <w:t>uint5, default=0</w:t>
      </w:r>
      <w:r>
        <w:t>" current="</w:t>
      </w:r>
      <w:r w:rsidRPr="00CE370D">
        <w:rPr>
          <w:i/>
        </w:rPr>
        <w:t>bool, default=true</w:t>
      </w:r>
      <w:r>
        <w:t>"&gt;</w:t>
      </w:r>
    </w:p>
    <w:p w14:paraId="651BF0FC" w14:textId="77777777" w:rsidR="00CF6FD8" w:rsidRDefault="00CF6FD8" w:rsidP="00CF6FD8">
      <w:pPr>
        <w:pStyle w:val="Code"/>
      </w:pPr>
      <w:r>
        <w:t xml:space="preserve">  &lt;</w:t>
      </w:r>
      <w:r w:rsidRPr="00B5634F">
        <w:rPr>
          <w:i/>
        </w:rPr>
        <w:t>DESCRIPTOR_LIST</w:t>
      </w:r>
      <w:r>
        <w:t>&gt;</w:t>
      </w:r>
    </w:p>
    <w:p w14:paraId="7BF8EC8D" w14:textId="77777777" w:rsidR="00CF6FD8" w:rsidRDefault="00CF6FD8" w:rsidP="00CF6FD8">
      <w:pPr>
        <w:pStyle w:val="Code"/>
      </w:pPr>
      <w:r>
        <w:t>&lt;/CAT&gt;</w:t>
      </w:r>
    </w:p>
    <w:p w14:paraId="1797EAD7" w14:textId="77777777" w:rsidR="00CF6FD8" w:rsidRDefault="00CF6FD8" w:rsidP="00CF6FD8">
      <w:pPr>
        <w:pStyle w:val="Appendix3"/>
      </w:pPr>
      <w:bookmarkStart w:id="602" w:name="_Toc116317806"/>
      <w:r>
        <w:t>DSM-CC Stream Descriptors Table</w:t>
      </w:r>
      <w:bookmarkEnd w:id="602"/>
    </w:p>
    <w:p w14:paraId="3A18F945" w14:textId="35A9BE9E" w:rsidR="00CF6FD8" w:rsidRPr="005A757F" w:rsidRDefault="00CF6FD8" w:rsidP="00CF6FD8">
      <w:r>
        <w:t xml:space="preserve">Defined by MPEG in </w:t>
      </w:r>
      <w:r>
        <w:fldChar w:fldCharType="begin"/>
      </w:r>
      <w:r>
        <w:instrText xml:space="preserve"> REF _Ref2010588 \r \h </w:instrText>
      </w:r>
      <w:r>
        <w:fldChar w:fldCharType="separate"/>
      </w:r>
      <w:r w:rsidR="00B44BCC">
        <w:t>[2]</w:t>
      </w:r>
      <w:r>
        <w:fldChar w:fldCharType="end"/>
      </w:r>
      <w:r>
        <w:t>.</w:t>
      </w:r>
    </w:p>
    <w:p w14:paraId="6B1FAAA0" w14:textId="77777777" w:rsidR="00CF6FD8" w:rsidRDefault="00CF6FD8" w:rsidP="00CF6FD8">
      <w:pPr>
        <w:pStyle w:val="Code"/>
      </w:pPr>
      <w:r>
        <w:t>&lt;</w:t>
      </w:r>
      <w:r w:rsidRPr="00A11140">
        <w:rPr>
          <w:b/>
        </w:rPr>
        <w:t>DSMCC_stream_descriptors_table</w:t>
      </w:r>
    </w:p>
    <w:p w14:paraId="38E19ECE" w14:textId="77777777" w:rsidR="00CF6FD8" w:rsidRDefault="00CF6FD8" w:rsidP="00CF6FD8">
      <w:pPr>
        <w:pStyle w:val="Code"/>
      </w:pPr>
      <w:r>
        <w:t xml:space="preserve">    version="</w:t>
      </w:r>
      <w:r w:rsidRPr="00A11140">
        <w:rPr>
          <w:i/>
        </w:rPr>
        <w:t>uint5, default=0</w:t>
      </w:r>
      <w:r>
        <w:t>"</w:t>
      </w:r>
    </w:p>
    <w:p w14:paraId="42962738" w14:textId="77777777" w:rsidR="00CF6FD8" w:rsidRDefault="00CF6FD8" w:rsidP="00CF6FD8">
      <w:pPr>
        <w:pStyle w:val="Code"/>
      </w:pPr>
      <w:r>
        <w:t xml:space="preserve">    current="</w:t>
      </w:r>
      <w:r w:rsidRPr="00A11140">
        <w:rPr>
          <w:i/>
        </w:rPr>
        <w:t>bool, default=true</w:t>
      </w:r>
      <w:r>
        <w:t>"</w:t>
      </w:r>
    </w:p>
    <w:p w14:paraId="156B55C7" w14:textId="77777777" w:rsidR="00CF6FD8" w:rsidRDefault="00CF6FD8" w:rsidP="00CF6FD8">
      <w:pPr>
        <w:pStyle w:val="Code"/>
      </w:pPr>
      <w:r>
        <w:lastRenderedPageBreak/>
        <w:t xml:space="preserve">    table_id_extension="</w:t>
      </w:r>
      <w:r w:rsidRPr="00A11140">
        <w:rPr>
          <w:i/>
        </w:rPr>
        <w:t>uint16, default=0xFFFF</w:t>
      </w:r>
      <w:r>
        <w:t>"&gt;</w:t>
      </w:r>
    </w:p>
    <w:p w14:paraId="51C6833E" w14:textId="77777777" w:rsidR="00CF6FD8" w:rsidRDefault="00CF6FD8" w:rsidP="00CF6FD8">
      <w:pPr>
        <w:pStyle w:val="Code"/>
        <w:tabs>
          <w:tab w:val="left" w:pos="2985"/>
        </w:tabs>
      </w:pPr>
      <w:r>
        <w:t xml:space="preserve">  &lt;</w:t>
      </w:r>
      <w:r w:rsidRPr="00B84BCA">
        <w:rPr>
          <w:i/>
        </w:rPr>
        <w:t>DESCRIPTOR_LIST</w:t>
      </w:r>
      <w:r>
        <w:t>&gt;</w:t>
      </w:r>
      <w:r>
        <w:tab/>
      </w:r>
    </w:p>
    <w:p w14:paraId="47A5B418" w14:textId="77777777" w:rsidR="00CF6FD8" w:rsidRDefault="00CF6FD8" w:rsidP="00CF6FD8">
      <w:pPr>
        <w:pStyle w:val="Code"/>
      </w:pPr>
      <w:r>
        <w:t>&lt;/DSMCC_stream_descriptors_table&gt;</w:t>
      </w:r>
    </w:p>
    <w:p w14:paraId="3AFADD01" w14:textId="77777777" w:rsidR="00CF6FD8" w:rsidRDefault="00CF6FD8" w:rsidP="00CF6FD8">
      <w:pPr>
        <w:pStyle w:val="Code"/>
      </w:pPr>
    </w:p>
    <w:p w14:paraId="44FD3280" w14:textId="77777777" w:rsidR="00CF6FD8" w:rsidRPr="00B5634F" w:rsidRDefault="00CF6FD8" w:rsidP="00CF6FD8">
      <w:pPr>
        <w:pStyle w:val="Appendix3"/>
      </w:pPr>
      <w:bookmarkStart w:id="603" w:name="_Toc116317807"/>
      <w:r>
        <w:t>Program Association Table (PAT)</w:t>
      </w:r>
      <w:bookmarkEnd w:id="603"/>
    </w:p>
    <w:p w14:paraId="408728C0" w14:textId="17717010"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B44BCC">
        <w:t>[1]</w:t>
      </w:r>
      <w:r>
        <w:fldChar w:fldCharType="end"/>
      </w:r>
      <w:r w:rsidRPr="00CE6802">
        <w:rPr>
          <w:rStyle w:val="Codeintext"/>
        </w:rPr>
        <w:t>.</w:t>
      </w:r>
    </w:p>
    <w:p w14:paraId="1C3315D5" w14:textId="77777777" w:rsidR="00CF6FD8" w:rsidRDefault="00CF6FD8" w:rsidP="00CF6FD8">
      <w:pPr>
        <w:pStyle w:val="Code"/>
      </w:pPr>
      <w:r>
        <w:t>&lt;</w:t>
      </w:r>
      <w:r w:rsidRPr="00ED0868">
        <w:rPr>
          <w:b/>
        </w:rPr>
        <w:t>PAT</w:t>
      </w:r>
      <w:r>
        <w:t xml:space="preserve"> version="</w:t>
      </w:r>
      <w:r w:rsidRPr="00CE370D">
        <w:rPr>
          <w:i/>
        </w:rPr>
        <w:t>uint5, default=0</w:t>
      </w:r>
      <w:r>
        <w:t>"</w:t>
      </w:r>
    </w:p>
    <w:p w14:paraId="6ED95C2D" w14:textId="77777777" w:rsidR="00CF6FD8" w:rsidRDefault="00CF6FD8" w:rsidP="00CF6FD8">
      <w:pPr>
        <w:pStyle w:val="Code"/>
      </w:pPr>
      <w:r>
        <w:t xml:space="preserve">     current="</w:t>
      </w:r>
      <w:r w:rsidRPr="00CE370D">
        <w:rPr>
          <w:i/>
        </w:rPr>
        <w:t>bool, default=true</w:t>
      </w:r>
      <w:r>
        <w:t>"</w:t>
      </w:r>
    </w:p>
    <w:p w14:paraId="23B21559" w14:textId="77777777" w:rsidR="00CF6FD8" w:rsidRDefault="00CF6FD8" w:rsidP="00CF6FD8">
      <w:pPr>
        <w:pStyle w:val="Code"/>
      </w:pPr>
      <w:r>
        <w:t xml:space="preserve">     transport_stream_id="</w:t>
      </w:r>
      <w:r w:rsidRPr="00CE370D">
        <w:rPr>
          <w:i/>
        </w:rPr>
        <w:t>uint16, required</w:t>
      </w:r>
      <w:r>
        <w:t>"</w:t>
      </w:r>
    </w:p>
    <w:p w14:paraId="01E9B97F" w14:textId="77777777" w:rsidR="00CF6FD8" w:rsidRDefault="00CF6FD8" w:rsidP="00CF6FD8">
      <w:pPr>
        <w:pStyle w:val="Code"/>
      </w:pPr>
      <w:r>
        <w:t xml:space="preserve">     network_PID="</w:t>
      </w:r>
      <w:r w:rsidRPr="00CE370D">
        <w:rPr>
          <w:i/>
        </w:rPr>
        <w:t>uint13, optional</w:t>
      </w:r>
      <w:r>
        <w:t>"&gt;</w:t>
      </w:r>
    </w:p>
    <w:p w14:paraId="7E7DFF85" w14:textId="77777777" w:rsidR="00CF6FD8" w:rsidRDefault="00CF6FD8" w:rsidP="00CF6FD8">
      <w:pPr>
        <w:pStyle w:val="Code"/>
      </w:pPr>
    </w:p>
    <w:p w14:paraId="42C08EF9" w14:textId="77777777" w:rsidR="00CF6FD8" w:rsidRDefault="00CF6FD8" w:rsidP="00CF6FD8">
      <w:pPr>
        <w:pStyle w:val="Code"/>
      </w:pPr>
      <w:r>
        <w:t xml:space="preserve">  &lt;!-- One per service --&gt;</w:t>
      </w:r>
    </w:p>
    <w:p w14:paraId="7039C863" w14:textId="77777777" w:rsidR="00CF6FD8" w:rsidRDefault="00CF6FD8" w:rsidP="00CF6FD8">
      <w:pPr>
        <w:pStyle w:val="Code"/>
      </w:pPr>
      <w:r>
        <w:t xml:space="preserve">  &lt;service service_id="</w:t>
      </w:r>
      <w:r w:rsidRPr="00CE370D">
        <w:rPr>
          <w:i/>
        </w:rPr>
        <w:t>uint16, required</w:t>
      </w:r>
      <w:r>
        <w:t>" program_map_PID="</w:t>
      </w:r>
      <w:r w:rsidRPr="00CE370D">
        <w:rPr>
          <w:i/>
        </w:rPr>
        <w:t>uint13, required</w:t>
      </w:r>
      <w:r>
        <w:t>"/&gt;</w:t>
      </w:r>
    </w:p>
    <w:p w14:paraId="73C96750" w14:textId="77777777" w:rsidR="00CF6FD8" w:rsidRDefault="00CF6FD8" w:rsidP="00CF6FD8">
      <w:pPr>
        <w:pStyle w:val="Code"/>
      </w:pPr>
    </w:p>
    <w:p w14:paraId="108D50E4" w14:textId="77777777" w:rsidR="00CF6FD8" w:rsidRDefault="00CF6FD8" w:rsidP="00CF6FD8">
      <w:pPr>
        <w:pStyle w:val="Code"/>
      </w:pPr>
      <w:r>
        <w:t>&lt;/PAT&gt;</w:t>
      </w:r>
    </w:p>
    <w:p w14:paraId="1864F2CD" w14:textId="77777777" w:rsidR="00CF6FD8" w:rsidRDefault="00CF6FD8" w:rsidP="00CF6FD8">
      <w:pPr>
        <w:pStyle w:val="Appendix3"/>
      </w:pPr>
      <w:bookmarkStart w:id="604" w:name="_Toc116317808"/>
      <w:r>
        <w:t>Program Map Table (PMT)</w:t>
      </w:r>
      <w:bookmarkEnd w:id="604"/>
    </w:p>
    <w:p w14:paraId="73C3703F" w14:textId="66699DC6"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B44BCC">
        <w:t>[1]</w:t>
      </w:r>
      <w:r>
        <w:fldChar w:fldCharType="end"/>
      </w:r>
      <w:r w:rsidRPr="00CE6802">
        <w:rPr>
          <w:rStyle w:val="Codeintext"/>
        </w:rPr>
        <w:t>.</w:t>
      </w:r>
    </w:p>
    <w:p w14:paraId="2BB60F8F" w14:textId="77777777" w:rsidR="00CF6FD8" w:rsidRDefault="00CF6FD8" w:rsidP="00CF6FD8">
      <w:pPr>
        <w:pStyle w:val="Code"/>
      </w:pPr>
      <w:r>
        <w:t>&lt;</w:t>
      </w:r>
      <w:r w:rsidRPr="00ED0868">
        <w:rPr>
          <w:b/>
        </w:rPr>
        <w:t>PMT</w:t>
      </w:r>
      <w:r>
        <w:t xml:space="preserve"> version="</w:t>
      </w:r>
      <w:r w:rsidRPr="00B5634F">
        <w:rPr>
          <w:i/>
        </w:rPr>
        <w:t>uint5, default=0</w:t>
      </w:r>
      <w:r>
        <w:t>"</w:t>
      </w:r>
    </w:p>
    <w:p w14:paraId="027F9F5E" w14:textId="77777777" w:rsidR="00CF6FD8" w:rsidRDefault="00CF6FD8" w:rsidP="00CF6FD8">
      <w:pPr>
        <w:pStyle w:val="Code"/>
      </w:pPr>
      <w:r>
        <w:t xml:space="preserve">     current="</w:t>
      </w:r>
      <w:r w:rsidRPr="00B5634F">
        <w:rPr>
          <w:i/>
        </w:rPr>
        <w:t>bool, default=true</w:t>
      </w:r>
      <w:r>
        <w:t>"</w:t>
      </w:r>
    </w:p>
    <w:p w14:paraId="75119863" w14:textId="77777777" w:rsidR="00CF6FD8" w:rsidRDefault="00CF6FD8" w:rsidP="00CF6FD8">
      <w:pPr>
        <w:pStyle w:val="Code"/>
      </w:pPr>
      <w:r>
        <w:t xml:space="preserve">     service_id="</w:t>
      </w:r>
      <w:r w:rsidRPr="00B5634F">
        <w:rPr>
          <w:i/>
        </w:rPr>
        <w:t>uint16, required</w:t>
      </w:r>
      <w:r>
        <w:t>"</w:t>
      </w:r>
    </w:p>
    <w:p w14:paraId="3F0FF37F" w14:textId="77777777" w:rsidR="00CF6FD8" w:rsidRDefault="00CF6FD8" w:rsidP="00CF6FD8">
      <w:pPr>
        <w:pStyle w:val="Code"/>
      </w:pPr>
      <w:r>
        <w:t xml:space="preserve">     PCR_PID="</w:t>
      </w:r>
      <w:r w:rsidRPr="00B5634F">
        <w:rPr>
          <w:i/>
        </w:rPr>
        <w:t>uint13, default=0x1FFF</w:t>
      </w:r>
      <w:r>
        <w:t>"&gt;</w:t>
      </w:r>
    </w:p>
    <w:p w14:paraId="61FD1E56" w14:textId="77777777" w:rsidR="00CF6FD8" w:rsidRDefault="00CF6FD8" w:rsidP="00CF6FD8">
      <w:pPr>
        <w:pStyle w:val="Code"/>
      </w:pPr>
    </w:p>
    <w:p w14:paraId="4681A2DB" w14:textId="77777777" w:rsidR="00CF6FD8" w:rsidRDefault="00CF6FD8" w:rsidP="00CF6FD8">
      <w:pPr>
        <w:pStyle w:val="Code"/>
      </w:pPr>
      <w:r>
        <w:t xml:space="preserve">  &lt;!-- Program-level descriptors --&gt;</w:t>
      </w:r>
    </w:p>
    <w:p w14:paraId="76518EB0" w14:textId="77777777" w:rsidR="00CF6FD8" w:rsidRDefault="00CF6FD8" w:rsidP="00CF6FD8">
      <w:pPr>
        <w:pStyle w:val="Code"/>
      </w:pPr>
      <w:r>
        <w:t xml:space="preserve">  &lt;</w:t>
      </w:r>
      <w:r w:rsidRPr="00B5634F">
        <w:rPr>
          <w:i/>
        </w:rPr>
        <w:t>DESCRIPTOR_LIST</w:t>
      </w:r>
      <w:r>
        <w:t>&gt;</w:t>
      </w:r>
    </w:p>
    <w:p w14:paraId="31DBDBB1" w14:textId="77777777" w:rsidR="00CF6FD8" w:rsidRDefault="00CF6FD8" w:rsidP="00CF6FD8">
      <w:pPr>
        <w:pStyle w:val="Code"/>
      </w:pPr>
    </w:p>
    <w:p w14:paraId="5A87E28D" w14:textId="77777777" w:rsidR="00CF6FD8" w:rsidRDefault="00CF6FD8" w:rsidP="00CF6FD8">
      <w:pPr>
        <w:pStyle w:val="Code"/>
      </w:pPr>
      <w:r>
        <w:t xml:space="preserve">  &lt;!-- One per elementary stream --&gt;</w:t>
      </w:r>
    </w:p>
    <w:p w14:paraId="2A0B1F7A" w14:textId="77777777" w:rsidR="00CF6FD8" w:rsidRDefault="00CF6FD8" w:rsidP="00CF6FD8">
      <w:pPr>
        <w:pStyle w:val="Code"/>
      </w:pPr>
      <w:r>
        <w:t xml:space="preserve">  &lt;component stream_type="</w:t>
      </w:r>
      <w:r w:rsidRPr="00B5634F">
        <w:rPr>
          <w:i/>
        </w:rPr>
        <w:t>uint8, required</w:t>
      </w:r>
      <w:r>
        <w:t>" elementary_PID="</w:t>
      </w:r>
      <w:r w:rsidRPr="00B5634F">
        <w:rPr>
          <w:i/>
        </w:rPr>
        <w:t>uint13, required</w:t>
      </w:r>
      <w:r>
        <w:t>"&gt;</w:t>
      </w:r>
    </w:p>
    <w:p w14:paraId="07C36683" w14:textId="77777777" w:rsidR="00CF6FD8" w:rsidRDefault="00CF6FD8" w:rsidP="00CF6FD8">
      <w:pPr>
        <w:pStyle w:val="Code"/>
      </w:pPr>
      <w:r>
        <w:t xml:space="preserve">    &lt;</w:t>
      </w:r>
      <w:r w:rsidRPr="00B5634F">
        <w:rPr>
          <w:i/>
        </w:rPr>
        <w:t>DESCRIPTOR_LIST</w:t>
      </w:r>
      <w:r>
        <w:t>&gt;</w:t>
      </w:r>
    </w:p>
    <w:p w14:paraId="6E40653C" w14:textId="77777777" w:rsidR="00CF6FD8" w:rsidRDefault="00CF6FD8" w:rsidP="00CF6FD8">
      <w:pPr>
        <w:pStyle w:val="Code"/>
      </w:pPr>
      <w:r>
        <w:t xml:space="preserve">  &lt;/component&gt;</w:t>
      </w:r>
    </w:p>
    <w:p w14:paraId="3778B119" w14:textId="77777777" w:rsidR="00CF6FD8" w:rsidRDefault="00CF6FD8" w:rsidP="00CF6FD8">
      <w:pPr>
        <w:pStyle w:val="Code"/>
      </w:pPr>
    </w:p>
    <w:p w14:paraId="2C2EE121" w14:textId="77777777" w:rsidR="00CF6FD8" w:rsidRDefault="00CF6FD8" w:rsidP="00CF6FD8">
      <w:pPr>
        <w:pStyle w:val="Code"/>
      </w:pPr>
      <w:r>
        <w:t>&lt;/PMT&gt;</w:t>
      </w:r>
    </w:p>
    <w:p w14:paraId="1D7F68AF" w14:textId="77777777" w:rsidR="001B5DF3" w:rsidRDefault="001B5DF3" w:rsidP="001B5DF3">
      <w:pPr>
        <w:pStyle w:val="Appendix3"/>
      </w:pPr>
      <w:bookmarkStart w:id="605" w:name="_Toc116317809"/>
      <w:r w:rsidRPr="00B5634F">
        <w:t xml:space="preserve">Transport Stream </w:t>
      </w:r>
      <w:r>
        <w:t>Description Table (TSDT)</w:t>
      </w:r>
      <w:bookmarkEnd w:id="605"/>
    </w:p>
    <w:p w14:paraId="3BDFD62B" w14:textId="534332C8" w:rsidR="001B5DF3" w:rsidRPr="00CE6802" w:rsidRDefault="001B5DF3" w:rsidP="001B5DF3">
      <w:pPr>
        <w:rPr>
          <w:rStyle w:val="Codeintext"/>
        </w:rPr>
      </w:pPr>
      <w:r>
        <w:t xml:space="preserve">Defined by MPEG in </w:t>
      </w:r>
      <w:r>
        <w:fldChar w:fldCharType="begin"/>
      </w:r>
      <w:r>
        <w:instrText xml:space="preserve"> REF _Ref105841937 \r \h </w:instrText>
      </w:r>
      <w:r>
        <w:fldChar w:fldCharType="separate"/>
      </w:r>
      <w:r w:rsidR="00B44BCC">
        <w:t>[1]</w:t>
      </w:r>
      <w:r>
        <w:fldChar w:fldCharType="end"/>
      </w:r>
      <w:r w:rsidRPr="00CE6802">
        <w:rPr>
          <w:rStyle w:val="Codeintext"/>
        </w:rPr>
        <w:t>.</w:t>
      </w:r>
    </w:p>
    <w:p w14:paraId="15280C3C" w14:textId="77777777" w:rsidR="001B5DF3" w:rsidRDefault="001B5DF3" w:rsidP="001B5DF3">
      <w:pPr>
        <w:pStyle w:val="Code"/>
      </w:pPr>
      <w:r>
        <w:t>&lt;</w:t>
      </w:r>
      <w:r w:rsidRPr="00ED0868">
        <w:rPr>
          <w:b/>
        </w:rPr>
        <w:t>TSDT</w:t>
      </w:r>
      <w:r>
        <w:t xml:space="preserve"> version="</w:t>
      </w:r>
      <w:r w:rsidRPr="00B5634F">
        <w:rPr>
          <w:i/>
        </w:rPr>
        <w:t>uint5, default=0</w:t>
      </w:r>
      <w:r>
        <w:t>" current="</w:t>
      </w:r>
      <w:r w:rsidRPr="008D612A">
        <w:rPr>
          <w:i/>
        </w:rPr>
        <w:t>bool, default=true</w:t>
      </w:r>
      <w:r>
        <w:t>"&gt;</w:t>
      </w:r>
    </w:p>
    <w:p w14:paraId="3C6A20C1" w14:textId="77777777" w:rsidR="001B5DF3" w:rsidRDefault="001B5DF3" w:rsidP="001B5DF3">
      <w:pPr>
        <w:pStyle w:val="Code"/>
      </w:pPr>
      <w:r>
        <w:t xml:space="preserve">  &lt;</w:t>
      </w:r>
      <w:r w:rsidRPr="008D612A">
        <w:rPr>
          <w:i/>
        </w:rPr>
        <w:t>DESCRIPTOR_LIST</w:t>
      </w:r>
      <w:r>
        <w:t>&gt;</w:t>
      </w:r>
    </w:p>
    <w:p w14:paraId="4E77667A" w14:textId="77777777" w:rsidR="001B5DF3" w:rsidRDefault="001B5DF3" w:rsidP="001B5DF3">
      <w:pPr>
        <w:pStyle w:val="Code"/>
      </w:pPr>
      <w:r>
        <w:t>&lt;/TSDT&gt;</w:t>
      </w:r>
    </w:p>
    <w:p w14:paraId="55A33268" w14:textId="77777777" w:rsidR="00CF6FD8" w:rsidRPr="00CF6FD8" w:rsidRDefault="00CF6FD8" w:rsidP="00CF6FD8">
      <w:pPr>
        <w:pStyle w:val="Appendix2"/>
      </w:pPr>
      <w:bookmarkStart w:id="606" w:name="_Toc116317810"/>
      <w:r>
        <w:t>DVB-defined tables</w:t>
      </w:r>
      <w:bookmarkEnd w:id="606"/>
    </w:p>
    <w:p w14:paraId="70D1A2AF" w14:textId="77777777" w:rsidR="007031A3" w:rsidRDefault="007031A3" w:rsidP="001000E6">
      <w:pPr>
        <w:pStyle w:val="Appendix3"/>
        <w:rPr>
          <w:lang w:val="fr-FR"/>
        </w:rPr>
      </w:pPr>
      <w:bookmarkStart w:id="607" w:name="_Toc116317811"/>
      <w:r w:rsidRPr="002E42B6">
        <w:rPr>
          <w:lang w:val="fr-FR"/>
        </w:rPr>
        <w:t>A</w:t>
      </w:r>
      <w:r>
        <w:rPr>
          <w:lang w:val="fr-FR"/>
        </w:rPr>
        <w:t>pplication Information Table (AIT)</w:t>
      </w:r>
      <w:bookmarkEnd w:id="607"/>
    </w:p>
    <w:p w14:paraId="355B0AC9" w14:textId="6AE38F7F" w:rsidR="001376CE" w:rsidRPr="005A757F" w:rsidRDefault="001376CE" w:rsidP="001376CE">
      <w:r w:rsidRPr="005A757F">
        <w:t>Defined by DVB in</w:t>
      </w:r>
      <w:r w:rsidR="00D56831">
        <w:t xml:space="preserve"> </w:t>
      </w:r>
      <w:r w:rsidR="00D56831">
        <w:fldChar w:fldCharType="begin"/>
      </w:r>
      <w:r w:rsidR="00D56831">
        <w:instrText xml:space="preserve"> REF _Ref506824936 \r \h </w:instrText>
      </w:r>
      <w:r w:rsidR="00D56831">
        <w:fldChar w:fldCharType="separate"/>
      </w:r>
      <w:r w:rsidR="00B44BCC">
        <w:t>[12]</w:t>
      </w:r>
      <w:r w:rsidR="00D56831">
        <w:fldChar w:fldCharType="end"/>
      </w:r>
      <w:r w:rsidR="00D56831">
        <w:t xml:space="preserve"> and</w:t>
      </w:r>
      <w:r w:rsidRPr="005A757F">
        <w:t xml:space="preserve"> </w:t>
      </w:r>
      <w:r w:rsidR="005A757F">
        <w:rPr>
          <w:lang w:val="fr-FR"/>
        </w:rPr>
        <w:fldChar w:fldCharType="begin"/>
      </w:r>
      <w:r w:rsidR="005A757F" w:rsidRPr="005A757F">
        <w:instrText xml:space="preserve"> REF _Ref2010283 \r \h </w:instrText>
      </w:r>
      <w:r w:rsidR="005A757F">
        <w:rPr>
          <w:lang w:val="fr-FR"/>
        </w:rPr>
      </w:r>
      <w:r w:rsidR="005A757F">
        <w:rPr>
          <w:lang w:val="fr-FR"/>
        </w:rPr>
        <w:fldChar w:fldCharType="separate"/>
      </w:r>
      <w:r w:rsidR="00B44BCC">
        <w:t>[15]</w:t>
      </w:r>
      <w:r w:rsidR="005A757F">
        <w:rPr>
          <w:lang w:val="fr-FR"/>
        </w:rPr>
        <w:fldChar w:fldCharType="end"/>
      </w:r>
      <w:r w:rsidRPr="005A757F">
        <w:t>.</w:t>
      </w:r>
    </w:p>
    <w:p w14:paraId="00B99A90" w14:textId="77777777" w:rsidR="007031A3" w:rsidRPr="003C654B" w:rsidRDefault="007031A3" w:rsidP="007031A3">
      <w:pPr>
        <w:pStyle w:val="Code"/>
        <w:rPr>
          <w:lang w:val="en-US"/>
        </w:rPr>
      </w:pPr>
      <w:r w:rsidRPr="003C654B">
        <w:rPr>
          <w:lang w:val="en-US"/>
        </w:rPr>
        <w:t>&lt;</w:t>
      </w:r>
      <w:r w:rsidRPr="003C654B">
        <w:rPr>
          <w:b/>
          <w:lang w:val="en-US"/>
        </w:rPr>
        <w:t>AIT</w:t>
      </w:r>
      <w:r w:rsidRPr="003C654B">
        <w:rPr>
          <w:lang w:val="en-US"/>
        </w:rPr>
        <w:t xml:space="preserve"> version="</w:t>
      </w:r>
      <w:r w:rsidRPr="003C654B">
        <w:rPr>
          <w:i/>
          <w:lang w:val="en-US"/>
        </w:rPr>
        <w:t>uint5, default=0</w:t>
      </w:r>
      <w:r w:rsidRPr="003C654B">
        <w:rPr>
          <w:lang w:val="en-US"/>
        </w:rPr>
        <w:t>"</w:t>
      </w:r>
    </w:p>
    <w:p w14:paraId="6B6B3C1C" w14:textId="77777777" w:rsidR="007031A3" w:rsidRPr="002E42B6" w:rsidRDefault="007031A3" w:rsidP="007031A3">
      <w:pPr>
        <w:pStyle w:val="Code"/>
        <w:rPr>
          <w:lang w:val="en-US"/>
        </w:rPr>
      </w:pPr>
      <w:r w:rsidRPr="003C654B">
        <w:rPr>
          <w:lang w:val="en-US"/>
        </w:rPr>
        <w:t xml:space="preserve">     </w:t>
      </w:r>
      <w:r w:rsidRPr="002E42B6">
        <w:rPr>
          <w:lang w:val="en-US"/>
        </w:rPr>
        <w:t>current="</w:t>
      </w:r>
      <w:r w:rsidRPr="002E42B6">
        <w:rPr>
          <w:i/>
          <w:lang w:val="en-US"/>
        </w:rPr>
        <w:t>bool, default=true</w:t>
      </w:r>
      <w:r w:rsidRPr="002E42B6">
        <w:rPr>
          <w:lang w:val="en-US"/>
        </w:rPr>
        <w:t>"</w:t>
      </w:r>
    </w:p>
    <w:p w14:paraId="0BEDE80D" w14:textId="77777777" w:rsidR="007031A3" w:rsidRPr="002E42B6" w:rsidRDefault="007031A3" w:rsidP="007031A3">
      <w:pPr>
        <w:pStyle w:val="Code"/>
        <w:rPr>
          <w:lang w:val="en-US"/>
        </w:rPr>
      </w:pPr>
      <w:r w:rsidRPr="002E42B6">
        <w:rPr>
          <w:lang w:val="en-US"/>
        </w:rPr>
        <w:t xml:space="preserve">     test_application_flag="</w:t>
      </w:r>
      <w:r w:rsidRPr="002E42B6">
        <w:rPr>
          <w:i/>
          <w:lang w:val="en-US"/>
        </w:rPr>
        <w:t>bool, default=true</w:t>
      </w:r>
      <w:r w:rsidRPr="002E42B6">
        <w:rPr>
          <w:lang w:val="en-US"/>
        </w:rPr>
        <w:t>"</w:t>
      </w:r>
    </w:p>
    <w:p w14:paraId="40EBECB3" w14:textId="77777777" w:rsidR="007031A3" w:rsidRPr="002E42B6" w:rsidRDefault="007031A3" w:rsidP="007031A3">
      <w:pPr>
        <w:pStyle w:val="Code"/>
        <w:rPr>
          <w:lang w:val="en-US"/>
        </w:rPr>
      </w:pPr>
      <w:r w:rsidRPr="002E42B6">
        <w:rPr>
          <w:lang w:val="en-US"/>
        </w:rPr>
        <w:t xml:space="preserve">     application_type="</w:t>
      </w:r>
      <w:r w:rsidRPr="002E42B6">
        <w:rPr>
          <w:i/>
          <w:lang w:val="en-US"/>
        </w:rPr>
        <w:t>uint15, required</w:t>
      </w:r>
      <w:r w:rsidRPr="002E42B6">
        <w:rPr>
          <w:lang w:val="en-US"/>
        </w:rPr>
        <w:t>"&gt;</w:t>
      </w:r>
    </w:p>
    <w:p w14:paraId="35E46EC9" w14:textId="77777777" w:rsidR="007031A3" w:rsidRPr="002E42B6" w:rsidRDefault="007031A3" w:rsidP="007031A3">
      <w:pPr>
        <w:pStyle w:val="Code"/>
        <w:rPr>
          <w:lang w:val="en-US"/>
        </w:rPr>
      </w:pPr>
    </w:p>
    <w:p w14:paraId="177AF41B" w14:textId="77777777" w:rsidR="007031A3" w:rsidRPr="002E42B6" w:rsidRDefault="007031A3" w:rsidP="007031A3">
      <w:pPr>
        <w:pStyle w:val="Code"/>
        <w:rPr>
          <w:lang w:val="en-US"/>
        </w:rPr>
      </w:pPr>
      <w:r w:rsidRPr="002E42B6">
        <w:rPr>
          <w:lang w:val="en-US"/>
        </w:rPr>
        <w:t xml:space="preserve">  &lt;!-- Common descriptors loop --&gt;</w:t>
      </w:r>
    </w:p>
    <w:p w14:paraId="62F3768A" w14:textId="77777777" w:rsidR="007031A3" w:rsidRDefault="007031A3" w:rsidP="007031A3">
      <w:pPr>
        <w:pStyle w:val="Code"/>
      </w:pPr>
      <w:r>
        <w:t xml:space="preserve">  &lt;</w:t>
      </w:r>
      <w:r w:rsidRPr="00B5634F">
        <w:rPr>
          <w:i/>
        </w:rPr>
        <w:t>DESCRIPTOR_LIST</w:t>
      </w:r>
      <w:r>
        <w:t>&gt;</w:t>
      </w:r>
    </w:p>
    <w:p w14:paraId="311777F5" w14:textId="77777777" w:rsidR="007031A3" w:rsidRPr="002E42B6" w:rsidRDefault="007031A3" w:rsidP="007031A3">
      <w:pPr>
        <w:pStyle w:val="Code"/>
        <w:rPr>
          <w:lang w:val="en-US"/>
        </w:rPr>
      </w:pPr>
    </w:p>
    <w:p w14:paraId="6C61B417" w14:textId="77777777" w:rsidR="007031A3" w:rsidRPr="002E42B6" w:rsidRDefault="007031A3" w:rsidP="007031A3">
      <w:pPr>
        <w:pStyle w:val="Code"/>
        <w:rPr>
          <w:lang w:val="en-US"/>
        </w:rPr>
      </w:pPr>
      <w:r w:rsidRPr="002E42B6">
        <w:rPr>
          <w:lang w:val="en-US"/>
        </w:rPr>
        <w:t xml:space="preserve">  &lt;!-- </w:t>
      </w:r>
      <w:r w:rsidRPr="0095048A">
        <w:rPr>
          <w:i/>
          <w:lang w:val="en-US"/>
        </w:rPr>
        <w:t>One per application</w:t>
      </w:r>
      <w:r w:rsidRPr="002E42B6">
        <w:rPr>
          <w:lang w:val="en-US"/>
        </w:rPr>
        <w:t xml:space="preserve"> --&gt;</w:t>
      </w:r>
    </w:p>
    <w:p w14:paraId="7B46B822" w14:textId="77777777" w:rsidR="007031A3" w:rsidRPr="00CE5B8A" w:rsidRDefault="007031A3" w:rsidP="007031A3">
      <w:pPr>
        <w:pStyle w:val="Code"/>
        <w:rPr>
          <w:lang w:val="en-US"/>
        </w:rPr>
      </w:pPr>
      <w:r w:rsidRPr="002E42B6">
        <w:rPr>
          <w:lang w:val="en-US"/>
        </w:rPr>
        <w:t xml:space="preserve">  </w:t>
      </w:r>
      <w:r w:rsidRPr="00CE5B8A">
        <w:rPr>
          <w:lang w:val="en-US"/>
        </w:rPr>
        <w:t>&lt;application control_code="</w:t>
      </w:r>
      <w:r w:rsidRPr="00CE5B8A">
        <w:rPr>
          <w:i/>
          <w:lang w:val="en-US"/>
        </w:rPr>
        <w:t>uint8, required</w:t>
      </w:r>
      <w:r w:rsidRPr="00CE5B8A">
        <w:rPr>
          <w:lang w:val="en-US"/>
        </w:rPr>
        <w:t>"&gt;</w:t>
      </w:r>
    </w:p>
    <w:p w14:paraId="6312F233" w14:textId="77777777" w:rsidR="003C654B" w:rsidRDefault="007031A3" w:rsidP="007031A3">
      <w:pPr>
        <w:pStyle w:val="Code"/>
        <w:rPr>
          <w:lang w:val="en-US"/>
        </w:rPr>
      </w:pPr>
      <w:r w:rsidRPr="00CE5B8A">
        <w:rPr>
          <w:lang w:val="en-US"/>
        </w:rPr>
        <w:t xml:space="preserve">   </w:t>
      </w:r>
      <w:r w:rsidR="003C654B">
        <w:rPr>
          <w:lang w:val="en-US"/>
        </w:rPr>
        <w:t xml:space="preserve"> &lt;application_identifier</w:t>
      </w:r>
    </w:p>
    <w:p w14:paraId="68E2867C" w14:textId="77777777" w:rsidR="007031A3" w:rsidRPr="00CE5B8A" w:rsidRDefault="003C654B" w:rsidP="007031A3">
      <w:pPr>
        <w:pStyle w:val="Code"/>
        <w:rPr>
          <w:lang w:val="en-US"/>
        </w:rPr>
      </w:pPr>
      <w:r>
        <w:rPr>
          <w:lang w:val="en-US"/>
        </w:rPr>
        <w:t xml:space="preserve">         organiz</w:t>
      </w:r>
      <w:r w:rsidR="007031A3" w:rsidRPr="00CE5B8A">
        <w:rPr>
          <w:lang w:val="en-US"/>
        </w:rPr>
        <w:t>ation_id="</w:t>
      </w:r>
      <w:r w:rsidR="007031A3" w:rsidRPr="00CE5B8A">
        <w:rPr>
          <w:i/>
          <w:lang w:val="en-US"/>
        </w:rPr>
        <w:t>uint32, required</w:t>
      </w:r>
      <w:r w:rsidR="007031A3" w:rsidRPr="00CE5B8A">
        <w:rPr>
          <w:lang w:val="en-US"/>
        </w:rPr>
        <w:t>"</w:t>
      </w:r>
    </w:p>
    <w:p w14:paraId="554E3BD5" w14:textId="77777777" w:rsidR="007031A3" w:rsidRPr="00CE5B8A" w:rsidRDefault="007031A3" w:rsidP="007031A3">
      <w:pPr>
        <w:pStyle w:val="Code"/>
        <w:rPr>
          <w:lang w:val="en-US"/>
        </w:rPr>
      </w:pPr>
      <w:r w:rsidRPr="00CE5B8A">
        <w:rPr>
          <w:lang w:val="en-US"/>
        </w:rPr>
        <w:t xml:space="preserve">         application_id="</w:t>
      </w:r>
      <w:r w:rsidRPr="00CE5B8A">
        <w:rPr>
          <w:i/>
          <w:lang w:val="en-US"/>
        </w:rPr>
        <w:t>uint16, required</w:t>
      </w:r>
      <w:r w:rsidRPr="00CE5B8A">
        <w:rPr>
          <w:lang w:val="en-US"/>
        </w:rPr>
        <w:t>"/&gt;</w:t>
      </w:r>
    </w:p>
    <w:p w14:paraId="355A2CBA" w14:textId="77777777" w:rsidR="007031A3" w:rsidRPr="00CE5B8A" w:rsidRDefault="007031A3" w:rsidP="007031A3">
      <w:pPr>
        <w:pStyle w:val="Code"/>
        <w:rPr>
          <w:lang w:val="en-US"/>
        </w:rPr>
      </w:pPr>
      <w:r w:rsidRPr="00CE5B8A">
        <w:rPr>
          <w:lang w:val="en-US"/>
        </w:rPr>
        <w:t xml:space="preserve">    &lt;</w:t>
      </w:r>
      <w:r w:rsidRPr="00CE5B8A">
        <w:rPr>
          <w:i/>
          <w:lang w:val="en-US"/>
        </w:rPr>
        <w:t>DESCRIPTOR_LIST</w:t>
      </w:r>
      <w:r w:rsidRPr="00CE5B8A">
        <w:rPr>
          <w:lang w:val="en-US"/>
        </w:rPr>
        <w:t>&gt;</w:t>
      </w:r>
    </w:p>
    <w:p w14:paraId="5F72A6F2" w14:textId="77777777" w:rsidR="007031A3" w:rsidRPr="00CE5B8A" w:rsidRDefault="007031A3" w:rsidP="007031A3">
      <w:pPr>
        <w:pStyle w:val="Code"/>
        <w:rPr>
          <w:lang w:val="en-US"/>
        </w:rPr>
      </w:pPr>
      <w:r w:rsidRPr="00CE5B8A">
        <w:rPr>
          <w:lang w:val="en-US"/>
        </w:rPr>
        <w:lastRenderedPageBreak/>
        <w:t xml:space="preserve">  &lt;/application&gt;</w:t>
      </w:r>
    </w:p>
    <w:p w14:paraId="4C7B87C7" w14:textId="77777777" w:rsidR="007031A3" w:rsidRPr="00CE5B8A" w:rsidRDefault="007031A3" w:rsidP="007031A3">
      <w:pPr>
        <w:pStyle w:val="Code"/>
        <w:rPr>
          <w:lang w:val="en-US"/>
        </w:rPr>
      </w:pPr>
    </w:p>
    <w:p w14:paraId="3A14AC6B" w14:textId="77777777" w:rsidR="007031A3" w:rsidRPr="00CE5B8A" w:rsidRDefault="007031A3" w:rsidP="007031A3">
      <w:pPr>
        <w:pStyle w:val="Code"/>
        <w:rPr>
          <w:lang w:val="en-US"/>
        </w:rPr>
      </w:pPr>
      <w:r w:rsidRPr="00CE5B8A">
        <w:rPr>
          <w:lang w:val="en-US"/>
        </w:rPr>
        <w:t>&lt;/AIT&gt;</w:t>
      </w:r>
    </w:p>
    <w:p w14:paraId="46275784" w14:textId="77777777" w:rsidR="007031A3" w:rsidRDefault="007031A3" w:rsidP="001000E6">
      <w:pPr>
        <w:pStyle w:val="Appendix3"/>
      </w:pPr>
      <w:bookmarkStart w:id="608" w:name="_Toc116317812"/>
      <w:r>
        <w:t>Bouquet Association Table (BAT)</w:t>
      </w:r>
      <w:bookmarkEnd w:id="608"/>
    </w:p>
    <w:p w14:paraId="6E554A34" w14:textId="559285B2" w:rsidR="005A757F" w:rsidRPr="005A757F" w:rsidRDefault="005A757F" w:rsidP="005A757F">
      <w:r>
        <w:t xml:space="preserve">Defined by DVB in </w:t>
      </w:r>
      <w:r>
        <w:fldChar w:fldCharType="begin"/>
      </w:r>
      <w:r>
        <w:instrText xml:space="preserve"> REF _Ref117479848 \r \h </w:instrText>
      </w:r>
      <w:r>
        <w:fldChar w:fldCharType="separate"/>
      </w:r>
      <w:r w:rsidR="00B44BCC">
        <w:t>[5]</w:t>
      </w:r>
      <w:r>
        <w:fldChar w:fldCharType="end"/>
      </w:r>
      <w:r>
        <w:t>.</w:t>
      </w:r>
    </w:p>
    <w:p w14:paraId="590C9244" w14:textId="77777777" w:rsidR="00621423" w:rsidRPr="00621423" w:rsidRDefault="00621423" w:rsidP="00621423">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525431C3" w14:textId="77777777" w:rsidR="007031A3" w:rsidRPr="00FA1490" w:rsidRDefault="007031A3" w:rsidP="007031A3">
      <w:pPr>
        <w:pStyle w:val="Code"/>
        <w:rPr>
          <w:lang w:val="en-US"/>
        </w:rPr>
      </w:pPr>
      <w:r w:rsidRPr="00FA1490">
        <w:rPr>
          <w:lang w:val="en-US"/>
        </w:rPr>
        <w:t>&lt;</w:t>
      </w:r>
      <w:r w:rsidRPr="00ED0868">
        <w:rPr>
          <w:b/>
          <w:lang w:val="en-US"/>
        </w:rPr>
        <w:t>BAT</w:t>
      </w:r>
      <w:r w:rsidRPr="00FA1490">
        <w:rPr>
          <w:lang w:val="en-US"/>
        </w:rPr>
        <w:t xml:space="preserve"> version="</w:t>
      </w:r>
      <w:r w:rsidRPr="00FA1490">
        <w:rPr>
          <w:i/>
          <w:lang w:val="en-US"/>
        </w:rPr>
        <w:t>uint5, default=0</w:t>
      </w:r>
      <w:r w:rsidRPr="00FA1490">
        <w:rPr>
          <w:lang w:val="en-US"/>
        </w:rPr>
        <w:t>"</w:t>
      </w:r>
    </w:p>
    <w:p w14:paraId="0305F7BC" w14:textId="77777777" w:rsidR="007031A3" w:rsidRDefault="007031A3" w:rsidP="007031A3">
      <w:pPr>
        <w:pStyle w:val="Code"/>
      </w:pPr>
      <w:r w:rsidRPr="00FA1490">
        <w:rPr>
          <w:lang w:val="en-US"/>
        </w:rPr>
        <w:t xml:space="preserve">     </w:t>
      </w:r>
      <w:r>
        <w:t>current="</w:t>
      </w:r>
      <w:r w:rsidRPr="00B5634F">
        <w:rPr>
          <w:i/>
        </w:rPr>
        <w:t>bool, default=true</w:t>
      </w:r>
      <w:r>
        <w:t>"</w:t>
      </w:r>
    </w:p>
    <w:p w14:paraId="16FD9E5F" w14:textId="77777777" w:rsidR="007031A3" w:rsidRDefault="007031A3" w:rsidP="007031A3">
      <w:pPr>
        <w:pStyle w:val="Code"/>
      </w:pPr>
      <w:r>
        <w:t xml:space="preserve">     bouquet_id="</w:t>
      </w:r>
      <w:r w:rsidRPr="00B5634F">
        <w:rPr>
          <w:i/>
        </w:rPr>
        <w:t>uint16, required</w:t>
      </w:r>
      <w:r>
        <w:t>"&gt;</w:t>
      </w:r>
    </w:p>
    <w:p w14:paraId="1AB16966" w14:textId="77777777" w:rsidR="007031A3" w:rsidRDefault="007031A3" w:rsidP="007031A3">
      <w:pPr>
        <w:pStyle w:val="Code"/>
      </w:pPr>
    </w:p>
    <w:p w14:paraId="23253217" w14:textId="77777777" w:rsidR="007031A3" w:rsidRDefault="007031A3" w:rsidP="007031A3">
      <w:pPr>
        <w:pStyle w:val="Code"/>
      </w:pPr>
      <w:r>
        <w:t xml:space="preserve">  &lt;!-- </w:t>
      </w:r>
      <w:r w:rsidRPr="0095048A">
        <w:rPr>
          <w:i/>
        </w:rPr>
        <w:t>Bouquet-level descriptors</w:t>
      </w:r>
      <w:r>
        <w:t xml:space="preserve"> --&gt;</w:t>
      </w:r>
    </w:p>
    <w:p w14:paraId="64FF737F" w14:textId="77777777" w:rsidR="007031A3" w:rsidRDefault="007031A3" w:rsidP="007031A3">
      <w:pPr>
        <w:pStyle w:val="Code"/>
      </w:pPr>
      <w:r>
        <w:t xml:space="preserve">  &lt;</w:t>
      </w:r>
      <w:r w:rsidRPr="00B5634F">
        <w:rPr>
          <w:i/>
        </w:rPr>
        <w:t>DESCRIPTOR_LIST</w:t>
      </w:r>
      <w:r>
        <w:t>&gt;</w:t>
      </w:r>
    </w:p>
    <w:p w14:paraId="36FEB27E" w14:textId="77777777" w:rsidR="007031A3" w:rsidRDefault="007031A3" w:rsidP="007031A3">
      <w:pPr>
        <w:pStyle w:val="Code"/>
      </w:pPr>
    </w:p>
    <w:p w14:paraId="64126011" w14:textId="77777777" w:rsidR="007031A3" w:rsidRDefault="007031A3" w:rsidP="007031A3">
      <w:pPr>
        <w:pStyle w:val="Code"/>
      </w:pPr>
      <w:r>
        <w:t xml:space="preserve">  &lt;!-- </w:t>
      </w:r>
      <w:r w:rsidRPr="0095048A">
        <w:rPr>
          <w:i/>
        </w:rPr>
        <w:t>One per transport stream</w:t>
      </w:r>
      <w:r>
        <w:t xml:space="preserve"> --&gt;</w:t>
      </w:r>
    </w:p>
    <w:p w14:paraId="2FFC5347" w14:textId="77777777" w:rsidR="007031A3" w:rsidRDefault="007031A3" w:rsidP="007031A3">
      <w:pPr>
        <w:pStyle w:val="Code"/>
      </w:pPr>
      <w:r>
        <w:t xml:space="preserve">  &lt;transport_stream transport_stream_id="</w:t>
      </w:r>
      <w:r w:rsidRPr="00B5634F">
        <w:rPr>
          <w:i/>
        </w:rPr>
        <w:t>uint16, required</w:t>
      </w:r>
      <w:r>
        <w:t>"</w:t>
      </w:r>
    </w:p>
    <w:p w14:paraId="7E13A23B" w14:textId="77777777" w:rsidR="00E26A76" w:rsidRDefault="007031A3" w:rsidP="00E26A76">
      <w:pPr>
        <w:pStyle w:val="Code"/>
      </w:pPr>
      <w:r>
        <w:t xml:space="preserve">                    original_network_id="</w:t>
      </w:r>
      <w:r w:rsidRPr="00B5634F">
        <w:rPr>
          <w:i/>
        </w:rPr>
        <w:t>uint16, required</w:t>
      </w:r>
      <w:r>
        <w:t>"</w:t>
      </w:r>
    </w:p>
    <w:p w14:paraId="5243B0A9" w14:textId="77777777" w:rsidR="007031A3" w:rsidRDefault="00E26A76" w:rsidP="00E26A76">
      <w:pPr>
        <w:pStyle w:val="Code"/>
      </w:pPr>
      <w:r>
        <w:t xml:space="preserve">                    preferred_section="</w:t>
      </w:r>
      <w:r w:rsidRPr="00E26A76">
        <w:rPr>
          <w:i/>
        </w:rPr>
        <w:t>uint8, optional</w:t>
      </w:r>
      <w:r>
        <w:t>"</w:t>
      </w:r>
      <w:r w:rsidR="007031A3">
        <w:t>&gt;</w:t>
      </w:r>
    </w:p>
    <w:p w14:paraId="09DD2DB9" w14:textId="77777777" w:rsidR="007031A3" w:rsidRDefault="007031A3" w:rsidP="007031A3">
      <w:pPr>
        <w:pStyle w:val="Code"/>
      </w:pPr>
      <w:r>
        <w:t xml:space="preserve">    &lt;</w:t>
      </w:r>
      <w:r w:rsidRPr="00B5634F">
        <w:rPr>
          <w:i/>
        </w:rPr>
        <w:t>DESCRIPTOR_LIST</w:t>
      </w:r>
      <w:r>
        <w:t>&gt;</w:t>
      </w:r>
    </w:p>
    <w:p w14:paraId="052FBC05" w14:textId="77777777" w:rsidR="007031A3" w:rsidRDefault="007031A3" w:rsidP="007031A3">
      <w:pPr>
        <w:pStyle w:val="Code"/>
      </w:pPr>
      <w:r>
        <w:t xml:space="preserve">  &lt;/transport_stream&gt;</w:t>
      </w:r>
    </w:p>
    <w:p w14:paraId="134CCCEF" w14:textId="77777777" w:rsidR="007031A3" w:rsidRDefault="007031A3" w:rsidP="007031A3">
      <w:pPr>
        <w:pStyle w:val="Code"/>
      </w:pPr>
    </w:p>
    <w:p w14:paraId="045E9A62" w14:textId="77777777" w:rsidR="007031A3" w:rsidRDefault="007031A3" w:rsidP="007031A3">
      <w:pPr>
        <w:pStyle w:val="Code"/>
      </w:pPr>
      <w:r>
        <w:t>&lt;/BAT&gt;</w:t>
      </w:r>
    </w:p>
    <w:p w14:paraId="3C5565DD" w14:textId="77777777" w:rsidR="000427A1" w:rsidRPr="000427A1" w:rsidRDefault="00CD72DE" w:rsidP="00CD72DE">
      <w:pPr>
        <w:pStyle w:val="Appendix3"/>
        <w:rPr>
          <w:lang w:val="fr-FR"/>
        </w:rPr>
      </w:pPr>
      <w:bookmarkStart w:id="609" w:name="_Toc116317813"/>
      <w:r>
        <w:rPr>
          <w:lang w:val="fr-FR"/>
        </w:rPr>
        <w:t>Content Identifier Table</w:t>
      </w:r>
      <w:r w:rsidR="004F1AA4">
        <w:rPr>
          <w:lang w:val="fr-FR"/>
        </w:rPr>
        <w:t xml:space="preserve"> (CIT)</w:t>
      </w:r>
      <w:bookmarkEnd w:id="609"/>
    </w:p>
    <w:p w14:paraId="333194F8" w14:textId="6F58CD7D" w:rsidR="00CD72DE" w:rsidRPr="005A757F" w:rsidRDefault="00CD72DE" w:rsidP="00CD72DE">
      <w:r>
        <w:t xml:space="preserve">Defined by DVB in </w:t>
      </w:r>
      <w:r>
        <w:fldChar w:fldCharType="begin"/>
      </w:r>
      <w:r>
        <w:instrText xml:space="preserve"> REF _Ref50381959 \r \h </w:instrText>
      </w:r>
      <w:r>
        <w:fldChar w:fldCharType="separate"/>
      </w:r>
      <w:r w:rsidR="00B44BCC">
        <w:t>[9]</w:t>
      </w:r>
      <w:r>
        <w:fldChar w:fldCharType="end"/>
      </w:r>
      <w:r>
        <w:t>.</w:t>
      </w:r>
    </w:p>
    <w:p w14:paraId="102CC517" w14:textId="77777777" w:rsidR="000427A1" w:rsidRPr="00CD72DE" w:rsidRDefault="000427A1" w:rsidP="000427A1">
      <w:pPr>
        <w:pStyle w:val="Code"/>
        <w:rPr>
          <w:lang w:val="en-US"/>
        </w:rPr>
      </w:pPr>
      <w:r w:rsidRPr="00CD72DE">
        <w:rPr>
          <w:lang w:val="en-US"/>
        </w:rPr>
        <w:t>&lt;</w:t>
      </w:r>
      <w:r w:rsidRPr="00CD72DE">
        <w:rPr>
          <w:b/>
          <w:lang w:val="en-US"/>
        </w:rPr>
        <w:t>CIT</w:t>
      </w:r>
      <w:r w:rsidRPr="00CD72DE">
        <w:rPr>
          <w:lang w:val="en-US"/>
        </w:rPr>
        <w:t xml:space="preserve"> version="</w:t>
      </w:r>
      <w:r w:rsidRPr="00CD72DE">
        <w:rPr>
          <w:i/>
          <w:lang w:val="en-US"/>
        </w:rPr>
        <w:t>uint5, default=0</w:t>
      </w:r>
      <w:r w:rsidRPr="00CD72DE">
        <w:rPr>
          <w:lang w:val="en-US"/>
        </w:rPr>
        <w:t>"</w:t>
      </w:r>
    </w:p>
    <w:p w14:paraId="2091B26A" w14:textId="77777777" w:rsidR="000427A1" w:rsidRDefault="000427A1" w:rsidP="000427A1">
      <w:pPr>
        <w:pStyle w:val="Code"/>
      </w:pPr>
      <w:r w:rsidRPr="00CD72DE">
        <w:rPr>
          <w:lang w:val="en-US"/>
        </w:rPr>
        <w:t xml:space="preserve">     </w:t>
      </w:r>
      <w:r>
        <w:t>current="</w:t>
      </w:r>
      <w:r w:rsidRPr="00CD72DE">
        <w:rPr>
          <w:i/>
        </w:rPr>
        <w:t>bool, default=true</w:t>
      </w:r>
      <w:r>
        <w:t>"</w:t>
      </w:r>
    </w:p>
    <w:p w14:paraId="107642AF" w14:textId="77777777" w:rsidR="000427A1" w:rsidRDefault="000427A1" w:rsidP="000427A1">
      <w:pPr>
        <w:pStyle w:val="Code"/>
      </w:pPr>
      <w:r>
        <w:t xml:space="preserve">     service_id="</w:t>
      </w:r>
      <w:r w:rsidRPr="00CD72DE">
        <w:rPr>
          <w:i/>
        </w:rPr>
        <w:t>uint16, required</w:t>
      </w:r>
      <w:r>
        <w:t>"</w:t>
      </w:r>
    </w:p>
    <w:p w14:paraId="23E8F391" w14:textId="77777777" w:rsidR="000427A1" w:rsidRDefault="000427A1" w:rsidP="000427A1">
      <w:pPr>
        <w:pStyle w:val="Code"/>
      </w:pPr>
      <w:r>
        <w:t xml:space="preserve">     transport_stream_id="</w:t>
      </w:r>
      <w:r w:rsidRPr="00CD72DE">
        <w:rPr>
          <w:i/>
        </w:rPr>
        <w:t>uint16, required</w:t>
      </w:r>
      <w:r>
        <w:t>"</w:t>
      </w:r>
    </w:p>
    <w:p w14:paraId="3AD4B9CC" w14:textId="77777777" w:rsidR="000427A1" w:rsidRDefault="000427A1" w:rsidP="000427A1">
      <w:pPr>
        <w:pStyle w:val="Code"/>
      </w:pPr>
      <w:r>
        <w:t xml:space="preserve">     original_network_id="</w:t>
      </w:r>
      <w:r w:rsidRPr="00CD72DE">
        <w:rPr>
          <w:i/>
        </w:rPr>
        <w:t>uint16, required</w:t>
      </w:r>
      <w:r>
        <w:t>"&gt;</w:t>
      </w:r>
    </w:p>
    <w:p w14:paraId="0DE8A2D3" w14:textId="77777777" w:rsidR="00CD72DE" w:rsidRDefault="00CD72DE" w:rsidP="000427A1">
      <w:pPr>
        <w:pStyle w:val="Code"/>
      </w:pPr>
    </w:p>
    <w:p w14:paraId="30BB38B8" w14:textId="77777777" w:rsidR="000427A1" w:rsidRDefault="000427A1" w:rsidP="000427A1">
      <w:pPr>
        <w:pStyle w:val="Code"/>
      </w:pPr>
      <w:r>
        <w:t xml:space="preserve">  &lt;!-- </w:t>
      </w:r>
      <w:r w:rsidRPr="00CD72DE">
        <w:rPr>
          <w:i/>
        </w:rPr>
        <w:t>One per prepend string</w:t>
      </w:r>
      <w:r>
        <w:t xml:space="preserve"> --&gt;</w:t>
      </w:r>
    </w:p>
    <w:p w14:paraId="197BA9F0" w14:textId="77777777" w:rsidR="000427A1" w:rsidRDefault="000427A1" w:rsidP="000427A1">
      <w:pPr>
        <w:pStyle w:val="Code"/>
      </w:pPr>
      <w:r>
        <w:t xml:space="preserve">  &lt;prepend_string value="</w:t>
      </w:r>
      <w:r w:rsidRPr="00CD72DE">
        <w:rPr>
          <w:i/>
        </w:rPr>
        <w:t>string, required</w:t>
      </w:r>
      <w:r>
        <w:t>"/&gt;</w:t>
      </w:r>
    </w:p>
    <w:p w14:paraId="38330D6B" w14:textId="77777777" w:rsidR="00CD72DE" w:rsidRDefault="00CD72DE" w:rsidP="000427A1">
      <w:pPr>
        <w:pStyle w:val="Code"/>
      </w:pPr>
    </w:p>
    <w:p w14:paraId="19968250" w14:textId="77777777" w:rsidR="000427A1" w:rsidRDefault="000427A1" w:rsidP="000427A1">
      <w:pPr>
        <w:pStyle w:val="Code"/>
      </w:pPr>
      <w:r>
        <w:t xml:space="preserve">  &lt;!-- </w:t>
      </w:r>
      <w:r w:rsidRPr="00CD72DE">
        <w:rPr>
          <w:i/>
        </w:rPr>
        <w:t>One per CRID (Content Reference Identifier</w:t>
      </w:r>
      <w:r w:rsidR="00CD72DE">
        <w:rPr>
          <w:i/>
        </w:rPr>
        <w:t>)</w:t>
      </w:r>
      <w:r>
        <w:t xml:space="preserve"> --&gt;</w:t>
      </w:r>
    </w:p>
    <w:p w14:paraId="3E11F2A2" w14:textId="77777777" w:rsidR="000427A1" w:rsidRDefault="000427A1" w:rsidP="000427A1">
      <w:pPr>
        <w:pStyle w:val="Code"/>
      </w:pPr>
      <w:r>
        <w:t xml:space="preserve">  &lt;crid crid_ref="</w:t>
      </w:r>
      <w:r w:rsidRPr="00EB2D85">
        <w:rPr>
          <w:i/>
        </w:rPr>
        <w:t>uint16, required</w:t>
      </w:r>
      <w:r>
        <w:t>"</w:t>
      </w:r>
    </w:p>
    <w:p w14:paraId="5195F3D6" w14:textId="77777777" w:rsidR="000427A1" w:rsidRDefault="000427A1" w:rsidP="000427A1">
      <w:pPr>
        <w:pStyle w:val="Code"/>
      </w:pPr>
      <w:r>
        <w:t xml:space="preserve">        prepend_string_index="</w:t>
      </w:r>
      <w:r w:rsidRPr="00EB2D85">
        <w:rPr>
          <w:i/>
        </w:rPr>
        <w:t>uint8, optional</w:t>
      </w:r>
      <w:r>
        <w:t>"</w:t>
      </w:r>
    </w:p>
    <w:p w14:paraId="00B8416C" w14:textId="77777777" w:rsidR="000427A1" w:rsidRDefault="000427A1" w:rsidP="000427A1">
      <w:pPr>
        <w:pStyle w:val="Code"/>
      </w:pPr>
      <w:r>
        <w:t xml:space="preserve">        unique_string="</w:t>
      </w:r>
      <w:r w:rsidRPr="00EB2D85">
        <w:rPr>
          <w:i/>
        </w:rPr>
        <w:t>string, required</w:t>
      </w:r>
      <w:r>
        <w:t>"/&gt;</w:t>
      </w:r>
    </w:p>
    <w:p w14:paraId="37B27632" w14:textId="77777777" w:rsidR="00EB2D85" w:rsidRDefault="00EB2D85" w:rsidP="000427A1">
      <w:pPr>
        <w:pStyle w:val="Code"/>
      </w:pPr>
    </w:p>
    <w:p w14:paraId="546D2B37" w14:textId="77777777" w:rsidR="000427A1" w:rsidRDefault="000427A1" w:rsidP="000427A1">
      <w:pPr>
        <w:pStyle w:val="Code"/>
      </w:pPr>
      <w:r>
        <w:t>&lt;/CIT&gt;</w:t>
      </w:r>
    </w:p>
    <w:p w14:paraId="7B1FB41E" w14:textId="77777777" w:rsidR="00E01A40" w:rsidRDefault="00E01A40" w:rsidP="00E01A40">
      <w:pPr>
        <w:pStyle w:val="Appendix3"/>
      </w:pPr>
      <w:bookmarkStart w:id="610" w:name="_Toc116317814"/>
      <w:r>
        <w:t>Discontinuity Information Table</w:t>
      </w:r>
      <w:bookmarkEnd w:id="610"/>
    </w:p>
    <w:p w14:paraId="0A4DEC9F" w14:textId="16B3A87F" w:rsidR="00E01A40" w:rsidRPr="005A757F" w:rsidRDefault="00E01A40" w:rsidP="00E01A40">
      <w:r>
        <w:t xml:space="preserve">Defined by DVB in </w:t>
      </w:r>
      <w:r>
        <w:fldChar w:fldCharType="begin"/>
      </w:r>
      <w:r>
        <w:instrText xml:space="preserve"> REF _Ref117479848 \r \h </w:instrText>
      </w:r>
      <w:r>
        <w:fldChar w:fldCharType="separate"/>
      </w:r>
      <w:r w:rsidR="00B44BCC">
        <w:t>[5]</w:t>
      </w:r>
      <w:r>
        <w:fldChar w:fldCharType="end"/>
      </w:r>
      <w:r>
        <w:t>.</w:t>
      </w:r>
    </w:p>
    <w:p w14:paraId="6A7B3DD7" w14:textId="77777777" w:rsidR="00E01A40" w:rsidRDefault="00E01A40" w:rsidP="00E01A40">
      <w:pPr>
        <w:pStyle w:val="Code"/>
      </w:pPr>
      <w:r>
        <w:t>&lt;</w:t>
      </w:r>
      <w:r w:rsidRPr="00281BA5">
        <w:rPr>
          <w:b/>
        </w:rPr>
        <w:t>discontinuity_information_table</w:t>
      </w:r>
      <w:r>
        <w:t xml:space="preserve"> transition="</w:t>
      </w:r>
      <w:r w:rsidRPr="00281BA5">
        <w:rPr>
          <w:i/>
        </w:rPr>
        <w:t>bool, required</w:t>
      </w:r>
      <w:r>
        <w:t>"/&gt;</w:t>
      </w:r>
    </w:p>
    <w:p w14:paraId="15005625" w14:textId="77777777" w:rsidR="00CF6FD8" w:rsidRPr="00B84BCA" w:rsidRDefault="00CF6FD8" w:rsidP="00CF6FD8">
      <w:pPr>
        <w:pStyle w:val="Appendix3"/>
      </w:pPr>
      <w:bookmarkStart w:id="611" w:name="_Toc116317815"/>
      <w:r>
        <w:t>Event Information Table (EIT)</w:t>
      </w:r>
      <w:bookmarkEnd w:id="611"/>
    </w:p>
    <w:p w14:paraId="48F598A4" w14:textId="7C447005" w:rsidR="00CF6FD8" w:rsidRPr="005A757F" w:rsidRDefault="00CF6FD8" w:rsidP="00CF6FD8">
      <w:r>
        <w:t xml:space="preserve">Defined by DVB in </w:t>
      </w:r>
      <w:r>
        <w:fldChar w:fldCharType="begin"/>
      </w:r>
      <w:r>
        <w:instrText xml:space="preserve"> REF _Ref117479848 \r \h </w:instrText>
      </w:r>
      <w:r>
        <w:fldChar w:fldCharType="separate"/>
      </w:r>
      <w:r w:rsidR="00B44BCC">
        <w:t>[5]</w:t>
      </w:r>
      <w:r>
        <w:fldChar w:fldCharType="end"/>
      </w:r>
      <w:r>
        <w:t>.</w:t>
      </w:r>
      <w:r w:rsidR="00BB42F6">
        <w:t xml:space="preserve"> This is the DVB version of an EIT. ATSC uses a different structure for EIT.</w:t>
      </w:r>
    </w:p>
    <w:p w14:paraId="10EDA532" w14:textId="77777777" w:rsidR="00CF6FD8" w:rsidRDefault="00CF6FD8" w:rsidP="00CF6FD8">
      <w:r>
        <w:t xml:space="preserve">If </w:t>
      </w:r>
      <w:r w:rsidRPr="00CE6802">
        <w:rPr>
          <w:rStyle w:val="Codeintext"/>
        </w:rPr>
        <w:t>type="pf"</w:t>
      </w:r>
      <w:r>
        <w:t>, this is an EITp/f (present/following).</w:t>
      </w:r>
    </w:p>
    <w:p w14:paraId="07E72BEF" w14:textId="77777777" w:rsidR="00CF6FD8" w:rsidRDefault="00CF6FD8" w:rsidP="00CF6FD8">
      <w:r>
        <w:t xml:space="preserve">If </w:t>
      </w:r>
      <w:r w:rsidRPr="00CE6802">
        <w:rPr>
          <w:rStyle w:val="Codeintext"/>
        </w:rPr>
        <w:t>type</w:t>
      </w:r>
      <w:r>
        <w:t xml:space="preserve"> is a 4-bit integer, this is an EITs (schedule) with TID </w:t>
      </w:r>
      <w:r w:rsidRPr="00CE6802">
        <w:rPr>
          <w:rStyle w:val="Codeintext"/>
        </w:rPr>
        <w:t>0x50</w:t>
      </w:r>
      <w:r>
        <w:t xml:space="preserve"> + type (EITs Actual) or </w:t>
      </w:r>
      <w:r w:rsidRPr="00CE6802">
        <w:rPr>
          <w:rStyle w:val="Codeintext"/>
        </w:rPr>
        <w:t>0x60</w:t>
      </w:r>
      <w:r>
        <w:t xml:space="preserve"> + type (EITs Other), depending on the </w:t>
      </w:r>
      <w:r w:rsidRPr="00CE6802">
        <w:rPr>
          <w:rStyle w:val="Codeintext"/>
        </w:rPr>
        <w:t>actual</w:t>
      </w:r>
      <w:r>
        <w:t xml:space="preserve"> attribute.</w:t>
      </w:r>
    </w:p>
    <w:p w14:paraId="4A8D2F37" w14:textId="2012777F" w:rsidR="00CF6FD8" w:rsidRPr="00621423" w:rsidRDefault="00CF6FD8" w:rsidP="00CF6FD8">
      <w:r>
        <w:t xml:space="preserve">When an EIT is compiled by TSDuck (serialized as binary sections), the events are sorted in ascending order of start time and spread over sections as described in </w:t>
      </w:r>
      <w:r>
        <w:fldChar w:fldCharType="begin"/>
      </w:r>
      <w:r>
        <w:instrText xml:space="preserve"> REF _Ref117476671 \r \h </w:instrText>
      </w:r>
      <w:r>
        <w:fldChar w:fldCharType="separate"/>
      </w:r>
      <w:r w:rsidR="00B44BCC">
        <w:t>[6]</w:t>
      </w:r>
      <w:r>
        <w:fldChar w:fldCharType="end"/>
      </w:r>
      <w:r>
        <w:t>.</w:t>
      </w:r>
    </w:p>
    <w:p w14:paraId="25591E15" w14:textId="77777777" w:rsidR="00CF6FD8" w:rsidRDefault="00CF6FD8" w:rsidP="00CF6FD8">
      <w:r>
        <w:lastRenderedPageBreak/>
        <w:t xml:space="preserve">The attribute </w:t>
      </w:r>
      <w:r w:rsidRPr="00CE6802">
        <w:rPr>
          <w:rStyle w:val="Codeintext"/>
        </w:rPr>
        <w:t>last_table_id</w:t>
      </w:r>
      <w:r>
        <w:t xml:space="preserve"> is optional. By default, it is set to the same table id as the table. Upon serialization, the DVB rules are enforced to bind its value within the DVB-specified limits.</w:t>
      </w:r>
    </w:p>
    <w:p w14:paraId="66E3E1F2" w14:textId="77777777" w:rsidR="00CF6FD8" w:rsidRDefault="00CF6FD8" w:rsidP="00CF6FD8">
      <w:pPr>
        <w:pStyle w:val="Code"/>
      </w:pPr>
      <w:r>
        <w:t>&lt;</w:t>
      </w:r>
      <w:r w:rsidRPr="00ED0868">
        <w:rPr>
          <w:b/>
        </w:rPr>
        <w:t>EIT</w:t>
      </w:r>
      <w:r>
        <w:t xml:space="preserve"> type="</w:t>
      </w:r>
      <w:r w:rsidRPr="00B84BCA">
        <w:rPr>
          <w:i/>
        </w:rPr>
        <w:t>pf|uint4, default=pf</w:t>
      </w:r>
      <w:r>
        <w:t>"</w:t>
      </w:r>
    </w:p>
    <w:p w14:paraId="4F5FE458" w14:textId="77777777" w:rsidR="00CF6FD8" w:rsidRDefault="00CF6FD8" w:rsidP="00CF6FD8">
      <w:pPr>
        <w:pStyle w:val="Code"/>
      </w:pPr>
      <w:r>
        <w:t xml:space="preserve">     version="</w:t>
      </w:r>
      <w:r w:rsidRPr="00B84BCA">
        <w:rPr>
          <w:i/>
        </w:rPr>
        <w:t>uint5, default=0</w:t>
      </w:r>
      <w:r>
        <w:t>"</w:t>
      </w:r>
    </w:p>
    <w:p w14:paraId="2CC7DF3C" w14:textId="77777777" w:rsidR="00CF6FD8" w:rsidRDefault="00CF6FD8" w:rsidP="00CF6FD8">
      <w:pPr>
        <w:pStyle w:val="Code"/>
      </w:pPr>
      <w:r>
        <w:t xml:space="preserve">     current="</w:t>
      </w:r>
      <w:r w:rsidRPr="00B84BCA">
        <w:rPr>
          <w:i/>
        </w:rPr>
        <w:t>bool, default=true</w:t>
      </w:r>
      <w:r>
        <w:t>"</w:t>
      </w:r>
    </w:p>
    <w:p w14:paraId="0ACBBD6B" w14:textId="77777777" w:rsidR="00CF6FD8" w:rsidRDefault="00CF6FD8" w:rsidP="00CF6FD8">
      <w:pPr>
        <w:pStyle w:val="Code"/>
      </w:pPr>
      <w:r>
        <w:t xml:space="preserve">     actual="</w:t>
      </w:r>
      <w:r w:rsidRPr="00B84BCA">
        <w:rPr>
          <w:i/>
        </w:rPr>
        <w:t>bool, default=true</w:t>
      </w:r>
      <w:r>
        <w:t>"</w:t>
      </w:r>
    </w:p>
    <w:p w14:paraId="452E6353" w14:textId="77777777" w:rsidR="00CF6FD8" w:rsidRDefault="00CF6FD8" w:rsidP="00CF6FD8">
      <w:pPr>
        <w:pStyle w:val="Code"/>
      </w:pPr>
      <w:r>
        <w:t xml:space="preserve">     service_id="</w:t>
      </w:r>
      <w:r w:rsidRPr="00B84BCA">
        <w:rPr>
          <w:i/>
        </w:rPr>
        <w:t>uint16, required</w:t>
      </w:r>
      <w:r>
        <w:t>"</w:t>
      </w:r>
    </w:p>
    <w:p w14:paraId="1FA53C7F" w14:textId="77777777" w:rsidR="00CF6FD8" w:rsidRDefault="00CF6FD8" w:rsidP="00CF6FD8">
      <w:pPr>
        <w:pStyle w:val="Code"/>
      </w:pPr>
      <w:r>
        <w:t xml:space="preserve">     transport_stream_id="</w:t>
      </w:r>
      <w:r w:rsidRPr="00B84BCA">
        <w:rPr>
          <w:i/>
        </w:rPr>
        <w:t>uint16, required</w:t>
      </w:r>
      <w:r>
        <w:t>"</w:t>
      </w:r>
    </w:p>
    <w:p w14:paraId="210EA9B5" w14:textId="77777777" w:rsidR="00CF6FD8" w:rsidRDefault="00CF6FD8" w:rsidP="00CF6FD8">
      <w:pPr>
        <w:pStyle w:val="Code"/>
      </w:pPr>
      <w:r>
        <w:t xml:space="preserve">     original_network_id="</w:t>
      </w:r>
      <w:r w:rsidRPr="00B84BCA">
        <w:rPr>
          <w:i/>
        </w:rPr>
        <w:t>uint16, required</w:t>
      </w:r>
      <w:r>
        <w:t>"</w:t>
      </w:r>
    </w:p>
    <w:p w14:paraId="4A9148DD" w14:textId="77777777" w:rsidR="00CF6FD8" w:rsidRDefault="00CF6FD8" w:rsidP="00CF6FD8">
      <w:pPr>
        <w:pStyle w:val="Code"/>
      </w:pPr>
      <w:r>
        <w:t xml:space="preserve">     last_table_id="</w:t>
      </w:r>
      <w:r>
        <w:rPr>
          <w:i/>
        </w:rPr>
        <w:t>uint8, default=same as table id</w:t>
      </w:r>
      <w:r>
        <w:t>"&gt;</w:t>
      </w:r>
    </w:p>
    <w:p w14:paraId="42A52465" w14:textId="77777777" w:rsidR="00CF6FD8" w:rsidRDefault="00CF6FD8" w:rsidP="00CF6FD8">
      <w:pPr>
        <w:pStyle w:val="Code"/>
      </w:pPr>
    </w:p>
    <w:p w14:paraId="547215ED" w14:textId="77777777" w:rsidR="00CF6FD8" w:rsidRDefault="00CF6FD8" w:rsidP="00CF6FD8">
      <w:pPr>
        <w:pStyle w:val="Code"/>
      </w:pPr>
      <w:r>
        <w:t xml:space="preserve">  &lt;!-- One per event --&gt;</w:t>
      </w:r>
    </w:p>
    <w:p w14:paraId="37BFF9C4" w14:textId="77777777" w:rsidR="00CF6FD8" w:rsidRDefault="00CF6FD8" w:rsidP="00CF6FD8">
      <w:pPr>
        <w:pStyle w:val="Code"/>
      </w:pPr>
      <w:r>
        <w:t xml:space="preserve">  &lt;event event_id="</w:t>
      </w:r>
      <w:r w:rsidRPr="00B84BCA">
        <w:rPr>
          <w:i/>
        </w:rPr>
        <w:t>uint16, required</w:t>
      </w:r>
      <w:r>
        <w:t>"</w:t>
      </w:r>
    </w:p>
    <w:p w14:paraId="5ADDB7C8" w14:textId="77777777" w:rsidR="00CF6FD8" w:rsidRDefault="00CF6FD8" w:rsidP="00CF6FD8">
      <w:pPr>
        <w:pStyle w:val="Code"/>
      </w:pPr>
      <w:r>
        <w:t xml:space="preserve">         start_time="</w:t>
      </w:r>
      <w:r w:rsidRPr="00B84BCA">
        <w:rPr>
          <w:i/>
        </w:rPr>
        <w:t>YYYY-MM-DD hh:mm:ss, required</w:t>
      </w:r>
      <w:r>
        <w:t>"</w:t>
      </w:r>
    </w:p>
    <w:p w14:paraId="06E05CDC" w14:textId="77777777" w:rsidR="00CF6FD8" w:rsidRDefault="00CF6FD8" w:rsidP="00CF6FD8">
      <w:pPr>
        <w:pStyle w:val="Code"/>
        <w:tabs>
          <w:tab w:val="left" w:pos="4785"/>
        </w:tabs>
      </w:pPr>
      <w:r>
        <w:t xml:space="preserve">         duration="</w:t>
      </w:r>
      <w:r w:rsidRPr="00B84BCA">
        <w:rPr>
          <w:i/>
        </w:rPr>
        <w:t>hh:mm:ss, required</w:t>
      </w:r>
      <w:r>
        <w:t>"</w:t>
      </w:r>
      <w:r>
        <w:tab/>
      </w:r>
    </w:p>
    <w:p w14:paraId="6857184B" w14:textId="77777777" w:rsidR="00CF6FD8" w:rsidRDefault="00CF6FD8" w:rsidP="00CF6FD8">
      <w:pPr>
        <w:pStyle w:val="Code"/>
      </w:pPr>
      <w:r>
        <w:t xml:space="preserve">         running_status="undefined|not-running|starting|pausing|running|off-air,</w:t>
      </w:r>
    </w:p>
    <w:p w14:paraId="704BF42C" w14:textId="77777777" w:rsidR="00CF6FD8" w:rsidRDefault="00CF6FD8" w:rsidP="00CF6FD8">
      <w:pPr>
        <w:pStyle w:val="Code"/>
      </w:pPr>
      <w:r>
        <w:t xml:space="preserve">                         </w:t>
      </w:r>
      <w:r w:rsidRPr="00B84BCA">
        <w:rPr>
          <w:i/>
        </w:rPr>
        <w:t>default=undefined</w:t>
      </w:r>
      <w:r>
        <w:t>"</w:t>
      </w:r>
    </w:p>
    <w:p w14:paraId="2CE330A6" w14:textId="77777777" w:rsidR="00CF6FD8" w:rsidRDefault="00CF6FD8" w:rsidP="00CF6FD8">
      <w:pPr>
        <w:pStyle w:val="Code"/>
      </w:pPr>
      <w:r>
        <w:t xml:space="preserve">         CA_mode="</w:t>
      </w:r>
      <w:r w:rsidRPr="00B84BCA">
        <w:rPr>
          <w:i/>
        </w:rPr>
        <w:t>bool, default=false</w:t>
      </w:r>
      <w:r>
        <w:t>"&gt;</w:t>
      </w:r>
    </w:p>
    <w:p w14:paraId="22CE231A" w14:textId="77777777" w:rsidR="00CF6FD8" w:rsidRDefault="00CF6FD8" w:rsidP="00CF6FD8">
      <w:pPr>
        <w:pStyle w:val="Code"/>
        <w:tabs>
          <w:tab w:val="left" w:pos="2985"/>
        </w:tabs>
      </w:pPr>
      <w:r>
        <w:t xml:space="preserve">    &lt;</w:t>
      </w:r>
      <w:r w:rsidRPr="00B84BCA">
        <w:rPr>
          <w:i/>
        </w:rPr>
        <w:t>DESCRIPTOR_LIST</w:t>
      </w:r>
      <w:r>
        <w:t>&gt;</w:t>
      </w:r>
      <w:r>
        <w:tab/>
      </w:r>
    </w:p>
    <w:p w14:paraId="59256B45" w14:textId="77777777" w:rsidR="00CF6FD8" w:rsidRDefault="00CF6FD8" w:rsidP="00CF6FD8">
      <w:pPr>
        <w:pStyle w:val="Code"/>
      </w:pPr>
      <w:r>
        <w:t xml:space="preserve">  &lt;/event&gt;</w:t>
      </w:r>
    </w:p>
    <w:p w14:paraId="0B911335" w14:textId="77777777" w:rsidR="00CF6FD8" w:rsidRDefault="00CF6FD8" w:rsidP="00CF6FD8">
      <w:pPr>
        <w:pStyle w:val="Code"/>
      </w:pPr>
    </w:p>
    <w:p w14:paraId="579A8343" w14:textId="77777777" w:rsidR="00CF6FD8" w:rsidRDefault="00CF6FD8" w:rsidP="00CF6FD8">
      <w:pPr>
        <w:pStyle w:val="Code"/>
      </w:pPr>
      <w:r>
        <w:t>&lt;/EIT&gt;</w:t>
      </w:r>
    </w:p>
    <w:p w14:paraId="5DAA8538" w14:textId="77777777" w:rsidR="00CF6FD8" w:rsidRPr="009060F5" w:rsidRDefault="00CF6FD8" w:rsidP="00CF6FD8">
      <w:pPr>
        <w:pStyle w:val="Appendix3"/>
      </w:pPr>
      <w:bookmarkStart w:id="612" w:name="_Toc116317816"/>
      <w:r w:rsidRPr="009060F5">
        <w:t xml:space="preserve">IP/MAC </w:t>
      </w:r>
      <w:r>
        <w:t>Notification Table (INT)</w:t>
      </w:r>
      <w:bookmarkEnd w:id="612"/>
    </w:p>
    <w:p w14:paraId="71C5940D" w14:textId="47B03536" w:rsidR="00CF6FD8" w:rsidRPr="005A757F" w:rsidRDefault="00CF6FD8" w:rsidP="00CF6FD8">
      <w:r>
        <w:t xml:space="preserve">Defined by DVB in </w:t>
      </w:r>
      <w:r>
        <w:fldChar w:fldCharType="begin"/>
      </w:r>
      <w:r>
        <w:instrText xml:space="preserve"> REF _Ref506824964 \r \h </w:instrText>
      </w:r>
      <w:r>
        <w:fldChar w:fldCharType="separate"/>
      </w:r>
      <w:r w:rsidR="00B44BCC">
        <w:t>[14]</w:t>
      </w:r>
      <w:r>
        <w:fldChar w:fldCharType="end"/>
      </w:r>
      <w:r>
        <w:t>.</w:t>
      </w:r>
    </w:p>
    <w:p w14:paraId="43CDA757" w14:textId="77777777" w:rsidR="00CF6FD8" w:rsidRDefault="00CF6FD8" w:rsidP="00CF6FD8">
      <w:pPr>
        <w:pStyle w:val="Code"/>
      </w:pPr>
      <w:r>
        <w:t>&lt;</w:t>
      </w:r>
      <w:r w:rsidRPr="00ED0868">
        <w:rPr>
          <w:b/>
        </w:rPr>
        <w:t>INT</w:t>
      </w:r>
      <w:r>
        <w:t xml:space="preserve"> version="</w:t>
      </w:r>
      <w:r w:rsidRPr="009060F5">
        <w:rPr>
          <w:i/>
        </w:rPr>
        <w:t>uint5, default=0</w:t>
      </w:r>
      <w:r>
        <w:t>"</w:t>
      </w:r>
    </w:p>
    <w:p w14:paraId="43998EBF" w14:textId="77777777" w:rsidR="00CF6FD8" w:rsidRDefault="00CF6FD8" w:rsidP="00CF6FD8">
      <w:pPr>
        <w:pStyle w:val="Code"/>
      </w:pPr>
      <w:r>
        <w:t xml:space="preserve">     current="</w:t>
      </w:r>
      <w:r w:rsidRPr="009060F5">
        <w:rPr>
          <w:i/>
        </w:rPr>
        <w:t>bool, default=true</w:t>
      </w:r>
      <w:r>
        <w:t>"</w:t>
      </w:r>
    </w:p>
    <w:p w14:paraId="7505FC91" w14:textId="77777777" w:rsidR="00CF6FD8" w:rsidRDefault="00CF6FD8" w:rsidP="00CF6FD8">
      <w:pPr>
        <w:pStyle w:val="Code"/>
      </w:pPr>
      <w:r>
        <w:t xml:space="preserve">     action_type="</w:t>
      </w:r>
      <w:r w:rsidRPr="009060F5">
        <w:rPr>
          <w:i/>
        </w:rPr>
        <w:t>uint8, default=0x01</w:t>
      </w:r>
      <w:r>
        <w:t>"</w:t>
      </w:r>
    </w:p>
    <w:p w14:paraId="01B735F3" w14:textId="77777777" w:rsidR="00CF6FD8" w:rsidRDefault="00CF6FD8" w:rsidP="00CF6FD8">
      <w:pPr>
        <w:pStyle w:val="Code"/>
      </w:pPr>
      <w:r>
        <w:t xml:space="preserve">     processing_order="</w:t>
      </w:r>
      <w:r w:rsidRPr="009060F5">
        <w:rPr>
          <w:i/>
        </w:rPr>
        <w:t>uint8, default=0x00</w:t>
      </w:r>
      <w:r>
        <w:t>"</w:t>
      </w:r>
    </w:p>
    <w:p w14:paraId="6C9D54B6" w14:textId="77777777" w:rsidR="00CF6FD8" w:rsidRDefault="00CF6FD8" w:rsidP="00CF6FD8">
      <w:pPr>
        <w:pStyle w:val="Code"/>
      </w:pPr>
      <w:r>
        <w:t xml:space="preserve">     platform_id="</w:t>
      </w:r>
      <w:r w:rsidRPr="009060F5">
        <w:rPr>
          <w:i/>
        </w:rPr>
        <w:t>uint24, required</w:t>
      </w:r>
      <w:r>
        <w:t>"&gt;</w:t>
      </w:r>
    </w:p>
    <w:p w14:paraId="6AC7B51D" w14:textId="77777777" w:rsidR="00CF6FD8" w:rsidRDefault="00CF6FD8" w:rsidP="00CF6FD8">
      <w:pPr>
        <w:pStyle w:val="Code"/>
      </w:pPr>
    </w:p>
    <w:p w14:paraId="0A7C1924" w14:textId="77777777" w:rsidR="00CF6FD8" w:rsidRDefault="00CF6FD8" w:rsidP="00CF6FD8">
      <w:pPr>
        <w:pStyle w:val="Code"/>
      </w:pPr>
      <w:r>
        <w:t xml:space="preserve">  </w:t>
      </w:r>
      <w:r w:rsidRPr="009060F5">
        <w:t>&lt;!-- Plaform-level descriptors --&gt;</w:t>
      </w:r>
    </w:p>
    <w:p w14:paraId="55DD3A71" w14:textId="77777777" w:rsidR="00CF6FD8" w:rsidRDefault="00CF6FD8" w:rsidP="00CF6FD8">
      <w:pPr>
        <w:pStyle w:val="Code"/>
        <w:tabs>
          <w:tab w:val="left" w:pos="2985"/>
        </w:tabs>
      </w:pPr>
      <w:r>
        <w:t xml:space="preserve">  &lt;</w:t>
      </w:r>
      <w:r w:rsidRPr="00B84BCA">
        <w:rPr>
          <w:i/>
        </w:rPr>
        <w:t>DESCRIPTOR_LIST</w:t>
      </w:r>
      <w:r>
        <w:t>&gt;</w:t>
      </w:r>
      <w:r>
        <w:tab/>
      </w:r>
    </w:p>
    <w:p w14:paraId="2317DC04" w14:textId="77777777" w:rsidR="00CF6FD8" w:rsidRDefault="00CF6FD8" w:rsidP="00CF6FD8">
      <w:pPr>
        <w:pStyle w:val="Code"/>
      </w:pPr>
    </w:p>
    <w:p w14:paraId="65604C8F" w14:textId="77777777" w:rsidR="00CF6FD8" w:rsidRDefault="00CF6FD8" w:rsidP="00CF6FD8">
      <w:pPr>
        <w:pStyle w:val="Code"/>
      </w:pPr>
      <w:r>
        <w:t xml:space="preserve">  &lt;!-- One per device --&gt;</w:t>
      </w:r>
    </w:p>
    <w:p w14:paraId="3A65F240" w14:textId="77777777" w:rsidR="00CF6FD8" w:rsidRDefault="00CF6FD8" w:rsidP="00CF6FD8">
      <w:pPr>
        <w:pStyle w:val="Code"/>
      </w:pPr>
      <w:r>
        <w:t xml:space="preserve">  &lt;device&gt;</w:t>
      </w:r>
    </w:p>
    <w:p w14:paraId="740B5518" w14:textId="77777777" w:rsidR="00CF6FD8" w:rsidRDefault="00CF6FD8" w:rsidP="00CF6FD8">
      <w:pPr>
        <w:pStyle w:val="Code"/>
      </w:pPr>
      <w:r>
        <w:t xml:space="preserve">    &lt;target&gt;</w:t>
      </w:r>
    </w:p>
    <w:p w14:paraId="71CC5D5F" w14:textId="77777777" w:rsidR="00CF6FD8" w:rsidRDefault="00CF6FD8" w:rsidP="00CF6FD8">
      <w:pPr>
        <w:pStyle w:val="Code"/>
        <w:tabs>
          <w:tab w:val="left" w:pos="2985"/>
        </w:tabs>
      </w:pPr>
      <w:r>
        <w:t xml:space="preserve">      &lt;</w:t>
      </w:r>
      <w:r w:rsidRPr="00B84BCA">
        <w:rPr>
          <w:i/>
        </w:rPr>
        <w:t>DESCRIPTOR_LIST</w:t>
      </w:r>
      <w:r>
        <w:t>&gt;</w:t>
      </w:r>
      <w:r>
        <w:tab/>
      </w:r>
    </w:p>
    <w:p w14:paraId="4826F5D4" w14:textId="77777777" w:rsidR="00CF6FD8" w:rsidRDefault="00CF6FD8" w:rsidP="00CF6FD8">
      <w:pPr>
        <w:pStyle w:val="Code"/>
      </w:pPr>
      <w:r>
        <w:t xml:space="preserve">    &lt;/target&gt;</w:t>
      </w:r>
    </w:p>
    <w:p w14:paraId="19B1AAA6" w14:textId="77777777" w:rsidR="00CF6FD8" w:rsidRDefault="00CF6FD8" w:rsidP="00CF6FD8">
      <w:pPr>
        <w:pStyle w:val="Code"/>
      </w:pPr>
      <w:r>
        <w:t xml:space="preserve">    &lt;operational&gt;</w:t>
      </w:r>
    </w:p>
    <w:p w14:paraId="4FEC539B" w14:textId="77777777" w:rsidR="00CF6FD8" w:rsidRDefault="00CF6FD8" w:rsidP="00CF6FD8">
      <w:pPr>
        <w:pStyle w:val="Code"/>
        <w:tabs>
          <w:tab w:val="left" w:pos="2985"/>
        </w:tabs>
      </w:pPr>
      <w:r>
        <w:t xml:space="preserve">      &lt;</w:t>
      </w:r>
      <w:r w:rsidRPr="00B84BCA">
        <w:rPr>
          <w:i/>
        </w:rPr>
        <w:t>DESCRIPTOR_LIST</w:t>
      </w:r>
      <w:r>
        <w:t>&gt;</w:t>
      </w:r>
      <w:r>
        <w:tab/>
      </w:r>
    </w:p>
    <w:p w14:paraId="38504F14" w14:textId="77777777" w:rsidR="00CF6FD8" w:rsidRDefault="00CF6FD8" w:rsidP="00CF6FD8">
      <w:pPr>
        <w:pStyle w:val="Code"/>
      </w:pPr>
      <w:r>
        <w:t xml:space="preserve">    &lt;/operational&gt;</w:t>
      </w:r>
    </w:p>
    <w:p w14:paraId="7BF69013" w14:textId="77777777" w:rsidR="00CF6FD8" w:rsidRDefault="00CF6FD8" w:rsidP="00CF6FD8">
      <w:pPr>
        <w:pStyle w:val="Code"/>
      </w:pPr>
      <w:r>
        <w:t xml:space="preserve">  &lt;/device&gt;</w:t>
      </w:r>
    </w:p>
    <w:p w14:paraId="3D0212A0" w14:textId="77777777" w:rsidR="00CF6FD8" w:rsidRDefault="00CF6FD8" w:rsidP="00CF6FD8">
      <w:pPr>
        <w:pStyle w:val="Code"/>
      </w:pPr>
    </w:p>
    <w:p w14:paraId="1391695B" w14:textId="77777777" w:rsidR="00CF6FD8" w:rsidRDefault="00CF6FD8" w:rsidP="00CF6FD8">
      <w:pPr>
        <w:pStyle w:val="Code"/>
      </w:pPr>
      <w:r>
        <w:t>&lt;/INT&gt;</w:t>
      </w:r>
    </w:p>
    <w:p w14:paraId="4C838ABF" w14:textId="77777777" w:rsidR="00CF6FD8" w:rsidRPr="00B5634F" w:rsidRDefault="00CF6FD8" w:rsidP="00CF6FD8">
      <w:pPr>
        <w:pStyle w:val="Appendix3"/>
      </w:pPr>
      <w:bookmarkStart w:id="613" w:name="_Toc116317817"/>
      <w:r w:rsidRPr="00B5634F">
        <w:t>Network Information Table</w:t>
      </w:r>
      <w:r>
        <w:t xml:space="preserve"> (NIT)</w:t>
      </w:r>
      <w:bookmarkEnd w:id="613"/>
    </w:p>
    <w:p w14:paraId="6D6E8E30" w14:textId="79F1B90D" w:rsidR="00CF6FD8" w:rsidRPr="005A757F" w:rsidRDefault="00CF6FD8" w:rsidP="00CF6FD8">
      <w:r>
        <w:t xml:space="preserve">Defined by DVB in </w:t>
      </w:r>
      <w:r>
        <w:fldChar w:fldCharType="begin"/>
      </w:r>
      <w:r>
        <w:instrText xml:space="preserve"> REF _Ref117479848 \r \h </w:instrText>
      </w:r>
      <w:r>
        <w:fldChar w:fldCharType="separate"/>
      </w:r>
      <w:r w:rsidR="00B44BCC">
        <w:t>[5]</w:t>
      </w:r>
      <w:r>
        <w:fldChar w:fldCharType="end"/>
      </w:r>
      <w:r>
        <w:t>.</w:t>
      </w:r>
    </w:p>
    <w:p w14:paraId="4551A83F" w14:textId="77777777" w:rsidR="00CF6FD8" w:rsidRPr="00621423" w:rsidRDefault="00CF6FD8" w:rsidP="00CF6FD8">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68B0466F" w14:textId="77777777" w:rsidR="00CF6FD8" w:rsidRDefault="00CF6FD8" w:rsidP="00CF6FD8">
      <w:pPr>
        <w:pStyle w:val="Code"/>
      </w:pPr>
      <w:r>
        <w:t>&lt;</w:t>
      </w:r>
      <w:r w:rsidRPr="00ED0868">
        <w:rPr>
          <w:b/>
        </w:rPr>
        <w:t>NIT</w:t>
      </w:r>
      <w:r>
        <w:t xml:space="preserve"> version="</w:t>
      </w:r>
      <w:r w:rsidRPr="00B5634F">
        <w:rPr>
          <w:i/>
        </w:rPr>
        <w:t>uint5, default=0</w:t>
      </w:r>
      <w:r>
        <w:t>"</w:t>
      </w:r>
    </w:p>
    <w:p w14:paraId="4D8B1073" w14:textId="77777777" w:rsidR="00CF6FD8" w:rsidRDefault="00CF6FD8" w:rsidP="00CF6FD8">
      <w:pPr>
        <w:pStyle w:val="Code"/>
      </w:pPr>
      <w:r>
        <w:t xml:space="preserve">     current="</w:t>
      </w:r>
      <w:r w:rsidRPr="00B5634F">
        <w:rPr>
          <w:i/>
        </w:rPr>
        <w:t>bool, default=true</w:t>
      </w:r>
      <w:r>
        <w:t>"</w:t>
      </w:r>
    </w:p>
    <w:p w14:paraId="6B02FCD8" w14:textId="77777777" w:rsidR="00CF6FD8" w:rsidRDefault="00CF6FD8" w:rsidP="00CF6FD8">
      <w:pPr>
        <w:pStyle w:val="Code"/>
      </w:pPr>
      <w:r>
        <w:t xml:space="preserve">     network_id="</w:t>
      </w:r>
      <w:r w:rsidRPr="00B5634F">
        <w:rPr>
          <w:i/>
        </w:rPr>
        <w:t>uint16, required</w:t>
      </w:r>
      <w:r>
        <w:t>"</w:t>
      </w:r>
    </w:p>
    <w:p w14:paraId="6CAAC7FA" w14:textId="77777777" w:rsidR="00CF6FD8" w:rsidRDefault="00CF6FD8" w:rsidP="00CF6FD8">
      <w:pPr>
        <w:pStyle w:val="Code"/>
      </w:pPr>
      <w:r>
        <w:t xml:space="preserve">     actual="</w:t>
      </w:r>
      <w:r w:rsidRPr="00B5634F">
        <w:rPr>
          <w:i/>
        </w:rPr>
        <w:t>bool, default=true</w:t>
      </w:r>
      <w:r>
        <w:t>"&gt;</w:t>
      </w:r>
    </w:p>
    <w:p w14:paraId="6EC6B608" w14:textId="77777777" w:rsidR="00CF6FD8" w:rsidRDefault="00CF6FD8" w:rsidP="00CF6FD8">
      <w:pPr>
        <w:pStyle w:val="Code"/>
      </w:pPr>
    </w:p>
    <w:p w14:paraId="5842469E" w14:textId="77777777" w:rsidR="00CF6FD8" w:rsidRDefault="00CF6FD8" w:rsidP="00CF6FD8">
      <w:pPr>
        <w:pStyle w:val="Code"/>
      </w:pPr>
      <w:r>
        <w:t xml:space="preserve">  &lt;!-- Network-level descriptors --&gt;</w:t>
      </w:r>
    </w:p>
    <w:p w14:paraId="019C0307" w14:textId="77777777" w:rsidR="00CF6FD8" w:rsidRDefault="00CF6FD8" w:rsidP="00CF6FD8">
      <w:pPr>
        <w:pStyle w:val="Code"/>
      </w:pPr>
      <w:r>
        <w:t xml:space="preserve">  &lt;</w:t>
      </w:r>
      <w:r w:rsidRPr="00B5634F">
        <w:rPr>
          <w:i/>
        </w:rPr>
        <w:t>DESCRIPTOR_LIST</w:t>
      </w:r>
      <w:r>
        <w:t>&gt;</w:t>
      </w:r>
    </w:p>
    <w:p w14:paraId="592CDF09" w14:textId="77777777" w:rsidR="00CF6FD8" w:rsidRDefault="00CF6FD8" w:rsidP="00CF6FD8">
      <w:pPr>
        <w:pStyle w:val="Code"/>
      </w:pPr>
    </w:p>
    <w:p w14:paraId="29753EA7" w14:textId="77777777" w:rsidR="00CF6FD8" w:rsidRDefault="00CF6FD8" w:rsidP="00CF6FD8">
      <w:pPr>
        <w:pStyle w:val="Code"/>
      </w:pPr>
      <w:r>
        <w:t xml:space="preserve">  &lt;!-- One per transport stream --&gt;</w:t>
      </w:r>
    </w:p>
    <w:p w14:paraId="11F15E91" w14:textId="77777777" w:rsidR="00CF6FD8" w:rsidRDefault="00CF6FD8" w:rsidP="00CF6FD8">
      <w:pPr>
        <w:pStyle w:val="Code"/>
      </w:pPr>
      <w:r>
        <w:lastRenderedPageBreak/>
        <w:t xml:space="preserve">  &lt;transport_stream transport_stream_id="</w:t>
      </w:r>
      <w:r w:rsidRPr="00B5634F">
        <w:rPr>
          <w:i/>
        </w:rPr>
        <w:t>uint16, required</w:t>
      </w:r>
      <w:r>
        <w:t>"</w:t>
      </w:r>
    </w:p>
    <w:p w14:paraId="73C5A89B" w14:textId="77777777" w:rsidR="00CF6FD8" w:rsidRDefault="00CF6FD8" w:rsidP="00CF6FD8">
      <w:pPr>
        <w:pStyle w:val="Code"/>
      </w:pPr>
      <w:r>
        <w:t xml:space="preserve">                    original_network_id="</w:t>
      </w:r>
      <w:r w:rsidRPr="00B5634F">
        <w:rPr>
          <w:i/>
        </w:rPr>
        <w:t>uint16, required</w:t>
      </w:r>
      <w:r>
        <w:t>"</w:t>
      </w:r>
    </w:p>
    <w:p w14:paraId="00E22A8A" w14:textId="77777777" w:rsidR="00CF6FD8" w:rsidRDefault="00CF6FD8" w:rsidP="00CF6FD8">
      <w:pPr>
        <w:pStyle w:val="Code"/>
      </w:pPr>
      <w:r>
        <w:t xml:space="preserve">                    preferred_section="</w:t>
      </w:r>
      <w:r w:rsidRPr="00E26A76">
        <w:rPr>
          <w:i/>
        </w:rPr>
        <w:t>uint8, optional</w:t>
      </w:r>
      <w:r>
        <w:t>"&gt;</w:t>
      </w:r>
    </w:p>
    <w:p w14:paraId="7F8696B8" w14:textId="77777777" w:rsidR="00CF6FD8" w:rsidRDefault="00CF6FD8" w:rsidP="00CF6FD8">
      <w:pPr>
        <w:pStyle w:val="Code"/>
      </w:pPr>
      <w:r>
        <w:t xml:space="preserve">    &lt;</w:t>
      </w:r>
      <w:r w:rsidRPr="00B5634F">
        <w:rPr>
          <w:i/>
        </w:rPr>
        <w:t>DESCRIPTOR_LIST</w:t>
      </w:r>
      <w:r>
        <w:t>&gt;</w:t>
      </w:r>
    </w:p>
    <w:p w14:paraId="6950FF96" w14:textId="77777777" w:rsidR="00CF6FD8" w:rsidRDefault="00CF6FD8" w:rsidP="00CF6FD8">
      <w:pPr>
        <w:pStyle w:val="Code"/>
      </w:pPr>
      <w:r>
        <w:t xml:space="preserve">  &lt;/transport_stream&gt;</w:t>
      </w:r>
    </w:p>
    <w:p w14:paraId="636A14B4" w14:textId="77777777" w:rsidR="00CF6FD8" w:rsidRDefault="00CF6FD8" w:rsidP="00CF6FD8">
      <w:pPr>
        <w:pStyle w:val="Code"/>
      </w:pPr>
    </w:p>
    <w:p w14:paraId="77A916DA" w14:textId="77777777" w:rsidR="00CF6FD8" w:rsidRDefault="00CF6FD8" w:rsidP="00CF6FD8">
      <w:pPr>
        <w:pStyle w:val="Code"/>
      </w:pPr>
      <w:r>
        <w:t>&lt;/NIT&gt;</w:t>
      </w:r>
    </w:p>
    <w:p w14:paraId="2CDEA4C1" w14:textId="77777777" w:rsidR="004F1AA4" w:rsidRDefault="004F1AA4" w:rsidP="004F1AA4">
      <w:pPr>
        <w:pStyle w:val="Appendix3"/>
      </w:pPr>
      <w:bookmarkStart w:id="614" w:name="_Toc116317818"/>
      <w:r>
        <w:t>Resolution provider Notification Table (RNT)</w:t>
      </w:r>
      <w:bookmarkEnd w:id="614"/>
    </w:p>
    <w:p w14:paraId="746347D1" w14:textId="61799165" w:rsidR="004F1AA4" w:rsidRPr="005A757F" w:rsidRDefault="004F1AA4" w:rsidP="004F1AA4">
      <w:r>
        <w:t xml:space="preserve">Defined by DVB in </w:t>
      </w:r>
      <w:r>
        <w:fldChar w:fldCharType="begin"/>
      </w:r>
      <w:r>
        <w:instrText xml:space="preserve"> REF _Ref50381959 \r \h </w:instrText>
      </w:r>
      <w:r>
        <w:fldChar w:fldCharType="separate"/>
      </w:r>
      <w:r w:rsidR="00B44BCC">
        <w:t>[9]</w:t>
      </w:r>
      <w:r>
        <w:fldChar w:fldCharType="end"/>
      </w:r>
      <w:r>
        <w:t>.</w:t>
      </w:r>
    </w:p>
    <w:p w14:paraId="1FC7169D" w14:textId="77777777" w:rsidR="004F1AA4" w:rsidRDefault="004F1AA4" w:rsidP="004F1AA4">
      <w:pPr>
        <w:pStyle w:val="Code"/>
      </w:pPr>
      <w:r>
        <w:t>&lt;</w:t>
      </w:r>
      <w:r w:rsidRPr="004F1AA4">
        <w:rPr>
          <w:b/>
        </w:rPr>
        <w:t>RNT</w:t>
      </w:r>
      <w:r>
        <w:t xml:space="preserve"> version="</w:t>
      </w:r>
      <w:r w:rsidRPr="004F1AA4">
        <w:rPr>
          <w:i/>
        </w:rPr>
        <w:t>uint5, default=0</w:t>
      </w:r>
      <w:r>
        <w:t>"</w:t>
      </w:r>
    </w:p>
    <w:p w14:paraId="33BB37EA" w14:textId="77777777" w:rsidR="004F1AA4" w:rsidRDefault="004F1AA4" w:rsidP="004F1AA4">
      <w:pPr>
        <w:pStyle w:val="Code"/>
      </w:pPr>
      <w:r>
        <w:t xml:space="preserve">     current="</w:t>
      </w:r>
      <w:r w:rsidRPr="004F1AA4">
        <w:rPr>
          <w:i/>
        </w:rPr>
        <w:t>bool, default=true</w:t>
      </w:r>
      <w:r>
        <w:t>"</w:t>
      </w:r>
    </w:p>
    <w:p w14:paraId="305CCC4C" w14:textId="77777777" w:rsidR="004F1AA4" w:rsidRDefault="004F1AA4" w:rsidP="004F1AA4">
      <w:pPr>
        <w:pStyle w:val="Code"/>
      </w:pPr>
      <w:r>
        <w:t xml:space="preserve">     context_id="</w:t>
      </w:r>
      <w:r w:rsidRPr="004F1AA4">
        <w:rPr>
          <w:i/>
        </w:rPr>
        <w:t>uint16, required</w:t>
      </w:r>
      <w:r>
        <w:t>"</w:t>
      </w:r>
    </w:p>
    <w:p w14:paraId="7316539A" w14:textId="77777777" w:rsidR="004F1AA4" w:rsidRDefault="004F1AA4" w:rsidP="004F1AA4">
      <w:pPr>
        <w:pStyle w:val="Code"/>
      </w:pPr>
      <w:r>
        <w:t xml:space="preserve">     context_id_type="</w:t>
      </w:r>
      <w:r w:rsidRPr="004F1AA4">
        <w:rPr>
          <w:i/>
        </w:rPr>
        <w:t>uint8, required</w:t>
      </w:r>
      <w:r>
        <w:t>"&gt;</w:t>
      </w:r>
    </w:p>
    <w:p w14:paraId="3A922C8A" w14:textId="77777777" w:rsidR="004F1AA4" w:rsidRDefault="004F1AA4" w:rsidP="004F1AA4">
      <w:pPr>
        <w:pStyle w:val="Code"/>
      </w:pPr>
    </w:p>
    <w:p w14:paraId="14C36BB3" w14:textId="77777777" w:rsidR="004F1AA4" w:rsidRDefault="004F1AA4" w:rsidP="004F1AA4">
      <w:pPr>
        <w:pStyle w:val="Code"/>
      </w:pPr>
      <w:r>
        <w:t xml:space="preserve">  &lt;</w:t>
      </w:r>
      <w:r w:rsidRPr="00B5634F">
        <w:rPr>
          <w:i/>
        </w:rPr>
        <w:t>DESCRIPTOR_LIST</w:t>
      </w:r>
      <w:r>
        <w:t>&gt;</w:t>
      </w:r>
    </w:p>
    <w:p w14:paraId="28076308" w14:textId="77777777" w:rsidR="004F1AA4" w:rsidRDefault="004F1AA4" w:rsidP="004F1AA4">
      <w:pPr>
        <w:pStyle w:val="Code"/>
      </w:pPr>
    </w:p>
    <w:p w14:paraId="3E6EFBCE" w14:textId="77777777" w:rsidR="004F1AA4" w:rsidRDefault="004F1AA4" w:rsidP="004F1AA4">
      <w:pPr>
        <w:pStyle w:val="Code"/>
      </w:pPr>
      <w:r>
        <w:t xml:space="preserve">  &lt;!-- </w:t>
      </w:r>
      <w:r w:rsidRPr="004F1AA4">
        <w:rPr>
          <w:i/>
        </w:rPr>
        <w:t>One per resolution provider</w:t>
      </w:r>
      <w:r>
        <w:t xml:space="preserve"> --&gt;</w:t>
      </w:r>
    </w:p>
    <w:p w14:paraId="42BED5C4" w14:textId="77777777" w:rsidR="004F1AA4" w:rsidRDefault="004F1AA4" w:rsidP="004F1AA4">
      <w:pPr>
        <w:pStyle w:val="Code"/>
      </w:pPr>
      <w:r>
        <w:t xml:space="preserve">  &lt;resolution_provider name="</w:t>
      </w:r>
      <w:r w:rsidRPr="004F1AA4">
        <w:rPr>
          <w:i/>
        </w:rPr>
        <w:t>string, required</w:t>
      </w:r>
      <w:r>
        <w:t>"&gt;</w:t>
      </w:r>
    </w:p>
    <w:p w14:paraId="2E1BA86E" w14:textId="77777777" w:rsidR="004F1AA4" w:rsidRDefault="004F1AA4" w:rsidP="004F1AA4">
      <w:pPr>
        <w:pStyle w:val="Code"/>
      </w:pPr>
    </w:p>
    <w:p w14:paraId="761950D6" w14:textId="77777777" w:rsidR="004F1AA4" w:rsidRDefault="004F1AA4" w:rsidP="004F1AA4">
      <w:pPr>
        <w:pStyle w:val="Code"/>
      </w:pPr>
      <w:r>
        <w:t xml:space="preserve">    &lt;</w:t>
      </w:r>
      <w:r w:rsidRPr="00B5634F">
        <w:rPr>
          <w:i/>
        </w:rPr>
        <w:t>DESCRIPTOR_LIST</w:t>
      </w:r>
      <w:r>
        <w:t>&gt;</w:t>
      </w:r>
    </w:p>
    <w:p w14:paraId="443F0985" w14:textId="77777777" w:rsidR="004F1AA4" w:rsidRDefault="004F1AA4" w:rsidP="004F1AA4">
      <w:pPr>
        <w:pStyle w:val="Code"/>
      </w:pPr>
    </w:p>
    <w:p w14:paraId="415CFCD2" w14:textId="77777777" w:rsidR="004F1AA4" w:rsidRDefault="004F1AA4" w:rsidP="004F1AA4">
      <w:pPr>
        <w:pStyle w:val="Code"/>
      </w:pPr>
      <w:r>
        <w:t xml:space="preserve">    &lt;!-- </w:t>
      </w:r>
      <w:r w:rsidRPr="004F1AA4">
        <w:rPr>
          <w:i/>
        </w:rPr>
        <w:t>One per CRID authority</w:t>
      </w:r>
      <w:r>
        <w:t xml:space="preserve"> --&gt;</w:t>
      </w:r>
    </w:p>
    <w:p w14:paraId="275BE566" w14:textId="77777777" w:rsidR="004F1AA4" w:rsidRDefault="004F1AA4" w:rsidP="004F1AA4">
      <w:pPr>
        <w:pStyle w:val="Code"/>
      </w:pPr>
      <w:r>
        <w:t xml:space="preserve">    &lt;CRID_authority name="</w:t>
      </w:r>
      <w:r w:rsidRPr="004F1AA4">
        <w:rPr>
          <w:i/>
        </w:rPr>
        <w:t>string, required</w:t>
      </w:r>
      <w:r>
        <w:t>" policy="</w:t>
      </w:r>
      <w:r w:rsidRPr="004F1AA4">
        <w:rPr>
          <w:i/>
        </w:rPr>
        <w:t>uint2, required</w:t>
      </w:r>
      <w:r>
        <w:t>"&gt;</w:t>
      </w:r>
    </w:p>
    <w:p w14:paraId="0B7C3D1E" w14:textId="77777777" w:rsidR="004F1AA4" w:rsidRDefault="004F1AA4" w:rsidP="004F1AA4">
      <w:pPr>
        <w:pStyle w:val="Code"/>
      </w:pPr>
      <w:r>
        <w:t xml:space="preserve">      &lt;</w:t>
      </w:r>
      <w:r w:rsidRPr="00B5634F">
        <w:rPr>
          <w:i/>
        </w:rPr>
        <w:t>DESCRIPTOR_LIST</w:t>
      </w:r>
      <w:r>
        <w:t>&gt;</w:t>
      </w:r>
    </w:p>
    <w:p w14:paraId="3841712E" w14:textId="77777777" w:rsidR="004F1AA4" w:rsidRDefault="004F1AA4" w:rsidP="004F1AA4">
      <w:pPr>
        <w:pStyle w:val="Code"/>
      </w:pPr>
      <w:r>
        <w:t xml:space="preserve">    &lt;/CRID_authority&gt;</w:t>
      </w:r>
    </w:p>
    <w:p w14:paraId="419FBDEA" w14:textId="77777777" w:rsidR="004F1AA4" w:rsidRDefault="004F1AA4" w:rsidP="004F1AA4">
      <w:pPr>
        <w:pStyle w:val="Code"/>
      </w:pPr>
    </w:p>
    <w:p w14:paraId="2845896F" w14:textId="77777777" w:rsidR="004F1AA4" w:rsidRDefault="004F1AA4" w:rsidP="004F1AA4">
      <w:pPr>
        <w:pStyle w:val="Code"/>
      </w:pPr>
      <w:r>
        <w:t xml:space="preserve">  &lt;/resolution_provider&gt;</w:t>
      </w:r>
    </w:p>
    <w:p w14:paraId="0EB62F7C" w14:textId="77777777" w:rsidR="004F1AA4" w:rsidRDefault="004F1AA4" w:rsidP="004F1AA4">
      <w:pPr>
        <w:pStyle w:val="Code"/>
      </w:pPr>
    </w:p>
    <w:p w14:paraId="7E485872" w14:textId="77777777" w:rsidR="004F1AA4" w:rsidRDefault="004F1AA4" w:rsidP="004F1AA4">
      <w:pPr>
        <w:pStyle w:val="Code"/>
      </w:pPr>
      <w:r>
        <w:t>&lt;/RNT&gt;</w:t>
      </w:r>
    </w:p>
    <w:p w14:paraId="38761AA8" w14:textId="77777777" w:rsidR="00CF6FD8" w:rsidRPr="00805A57" w:rsidRDefault="00CF6FD8" w:rsidP="00CF6FD8">
      <w:pPr>
        <w:pStyle w:val="Appendix3"/>
      </w:pPr>
      <w:bookmarkStart w:id="615" w:name="_Toc116317819"/>
      <w:r>
        <w:t>Running Status Table (RST)</w:t>
      </w:r>
      <w:bookmarkEnd w:id="615"/>
    </w:p>
    <w:p w14:paraId="25E961A5" w14:textId="187D7B2B" w:rsidR="00CF6FD8" w:rsidRPr="005A757F" w:rsidRDefault="00CF6FD8" w:rsidP="00CF6FD8">
      <w:r>
        <w:t xml:space="preserve">Defined by DVB in </w:t>
      </w:r>
      <w:r>
        <w:fldChar w:fldCharType="begin"/>
      </w:r>
      <w:r>
        <w:instrText xml:space="preserve"> REF _Ref117479848 \r \h </w:instrText>
      </w:r>
      <w:r>
        <w:fldChar w:fldCharType="separate"/>
      </w:r>
      <w:r w:rsidR="00B44BCC">
        <w:t>[5]</w:t>
      </w:r>
      <w:r>
        <w:fldChar w:fldCharType="end"/>
      </w:r>
      <w:r>
        <w:t>.</w:t>
      </w:r>
    </w:p>
    <w:p w14:paraId="0553BCC7" w14:textId="77777777" w:rsidR="00CF6FD8" w:rsidRDefault="00CF6FD8" w:rsidP="00CF6FD8">
      <w:pPr>
        <w:pStyle w:val="Code"/>
      </w:pPr>
      <w:r>
        <w:t>&lt;</w:t>
      </w:r>
      <w:r w:rsidRPr="00ED0868">
        <w:rPr>
          <w:b/>
        </w:rPr>
        <w:t>RST</w:t>
      </w:r>
      <w:r>
        <w:t>&gt;</w:t>
      </w:r>
    </w:p>
    <w:p w14:paraId="787DDCDB" w14:textId="77777777" w:rsidR="00CF6FD8" w:rsidRDefault="00CF6FD8" w:rsidP="00CF6FD8">
      <w:pPr>
        <w:pStyle w:val="Code"/>
      </w:pPr>
      <w:r>
        <w:t xml:space="preserve">  &lt;!-- One per event --&gt;</w:t>
      </w:r>
    </w:p>
    <w:p w14:paraId="0F8EB11A" w14:textId="77777777" w:rsidR="00CF6FD8" w:rsidRDefault="00CF6FD8" w:rsidP="00CF6FD8">
      <w:pPr>
        <w:pStyle w:val="Code"/>
      </w:pPr>
      <w:r>
        <w:t xml:space="preserve">  &lt;event transport_stream_id="</w:t>
      </w:r>
      <w:r w:rsidRPr="002F6508">
        <w:rPr>
          <w:i/>
        </w:rPr>
        <w:t>uint16, required</w:t>
      </w:r>
      <w:r>
        <w:t>"</w:t>
      </w:r>
    </w:p>
    <w:p w14:paraId="702CE984" w14:textId="77777777" w:rsidR="00CF6FD8" w:rsidRDefault="00CF6FD8" w:rsidP="00CF6FD8">
      <w:pPr>
        <w:pStyle w:val="Code"/>
      </w:pPr>
      <w:r>
        <w:t xml:space="preserve">         original_network_id="</w:t>
      </w:r>
      <w:r w:rsidRPr="002F6508">
        <w:rPr>
          <w:i/>
        </w:rPr>
        <w:t>uint16, required</w:t>
      </w:r>
      <w:r>
        <w:t>"</w:t>
      </w:r>
    </w:p>
    <w:p w14:paraId="06075A34" w14:textId="77777777" w:rsidR="00CF6FD8" w:rsidRDefault="00CF6FD8" w:rsidP="00CF6FD8">
      <w:pPr>
        <w:pStyle w:val="Code"/>
      </w:pPr>
      <w:r>
        <w:t xml:space="preserve">         service_id="</w:t>
      </w:r>
      <w:r w:rsidRPr="002F6508">
        <w:rPr>
          <w:i/>
        </w:rPr>
        <w:t>uint16, required</w:t>
      </w:r>
      <w:r>
        <w:t>"</w:t>
      </w:r>
    </w:p>
    <w:p w14:paraId="631C2A12" w14:textId="77777777" w:rsidR="00CF6FD8" w:rsidRDefault="00CF6FD8" w:rsidP="00CF6FD8">
      <w:pPr>
        <w:pStyle w:val="Code"/>
      </w:pPr>
      <w:r>
        <w:t xml:space="preserve">         event_id="</w:t>
      </w:r>
      <w:r w:rsidRPr="002F6508">
        <w:rPr>
          <w:i/>
        </w:rPr>
        <w:t>uint16, required</w:t>
      </w:r>
      <w:r>
        <w:t>"</w:t>
      </w:r>
    </w:p>
    <w:p w14:paraId="4A86E2AF" w14:textId="77777777" w:rsidR="00CF6FD8" w:rsidRDefault="00CF6FD8" w:rsidP="00CF6FD8">
      <w:pPr>
        <w:pStyle w:val="Code"/>
      </w:pPr>
      <w:r>
        <w:t xml:space="preserve">         running_status="undefined|not-running|starting|pausing|running|off-air,</w:t>
      </w:r>
    </w:p>
    <w:p w14:paraId="33B32DDD" w14:textId="77777777" w:rsidR="00CF6FD8" w:rsidRDefault="00CF6FD8" w:rsidP="00CF6FD8">
      <w:pPr>
        <w:pStyle w:val="Code"/>
      </w:pPr>
      <w:r>
        <w:t xml:space="preserve">                         </w:t>
      </w:r>
      <w:r w:rsidRPr="002F6508">
        <w:rPr>
          <w:i/>
        </w:rPr>
        <w:t>required</w:t>
      </w:r>
      <w:r>
        <w:t>"/&gt;</w:t>
      </w:r>
    </w:p>
    <w:p w14:paraId="7BF34C66" w14:textId="77777777" w:rsidR="00CF6FD8" w:rsidRDefault="00CF6FD8" w:rsidP="00CF6FD8">
      <w:pPr>
        <w:pStyle w:val="Code"/>
      </w:pPr>
      <w:r>
        <w:t>&lt;/RST&gt;</w:t>
      </w:r>
    </w:p>
    <w:p w14:paraId="3FC6F272" w14:textId="77777777" w:rsidR="00CF6FD8" w:rsidRDefault="00CF6FD8" w:rsidP="00CF6FD8">
      <w:pPr>
        <w:pStyle w:val="Appendix3"/>
      </w:pPr>
      <w:bookmarkStart w:id="616" w:name="_Toc116317820"/>
      <w:r>
        <w:t>Selection Information Table</w:t>
      </w:r>
      <w:r w:rsidR="00E474D1">
        <w:t xml:space="preserve"> (SIT)</w:t>
      </w:r>
      <w:bookmarkEnd w:id="616"/>
    </w:p>
    <w:p w14:paraId="4E4FCFF6" w14:textId="6E195AC2" w:rsidR="00CF6FD8" w:rsidRPr="005A757F" w:rsidRDefault="00CF6FD8" w:rsidP="00CF6FD8">
      <w:r>
        <w:t xml:space="preserve">Defined by DVB in </w:t>
      </w:r>
      <w:r>
        <w:fldChar w:fldCharType="begin"/>
      </w:r>
      <w:r>
        <w:instrText xml:space="preserve"> REF _Ref117479848 \r \h </w:instrText>
      </w:r>
      <w:r>
        <w:fldChar w:fldCharType="separate"/>
      </w:r>
      <w:r w:rsidR="00B44BCC">
        <w:t>[5]</w:t>
      </w:r>
      <w:r>
        <w:fldChar w:fldCharType="end"/>
      </w:r>
      <w:r>
        <w:t>.</w:t>
      </w:r>
    </w:p>
    <w:p w14:paraId="66E9F452" w14:textId="77777777" w:rsidR="00CF6FD8" w:rsidRDefault="00CF6FD8" w:rsidP="00CF6FD8">
      <w:pPr>
        <w:pStyle w:val="Code"/>
      </w:pPr>
      <w:r>
        <w:t>&lt;</w:t>
      </w:r>
      <w:r w:rsidRPr="00281BA5">
        <w:rPr>
          <w:b/>
        </w:rPr>
        <w:t>selection_information_table</w:t>
      </w:r>
      <w:r>
        <w:t xml:space="preserve"> version="</w:t>
      </w:r>
      <w:r w:rsidRPr="00281BA5">
        <w:rPr>
          <w:i/>
        </w:rPr>
        <w:t>uint5, default=0</w:t>
      </w:r>
      <w:r>
        <w:t>" current="</w:t>
      </w:r>
      <w:r w:rsidRPr="00281BA5">
        <w:rPr>
          <w:i/>
        </w:rPr>
        <w:t>bool, default=true</w:t>
      </w:r>
      <w:r>
        <w:t>"&gt;</w:t>
      </w:r>
    </w:p>
    <w:p w14:paraId="384ED378" w14:textId="77777777" w:rsidR="00CF6FD8" w:rsidRDefault="00CF6FD8" w:rsidP="00CF6FD8">
      <w:pPr>
        <w:pStyle w:val="Code"/>
      </w:pPr>
    </w:p>
    <w:p w14:paraId="431368BA" w14:textId="77777777" w:rsidR="00CF6FD8" w:rsidRDefault="00CF6FD8" w:rsidP="00CF6FD8">
      <w:pPr>
        <w:pStyle w:val="Code"/>
      </w:pPr>
      <w:r>
        <w:t xml:space="preserve">  &lt;!-- </w:t>
      </w:r>
      <w:r w:rsidRPr="00281BA5">
        <w:rPr>
          <w:i/>
        </w:rPr>
        <w:t>Common descriptors loop, for transmission parameters</w:t>
      </w:r>
      <w:r>
        <w:t xml:space="preserve"> --&gt;</w:t>
      </w:r>
    </w:p>
    <w:p w14:paraId="5AA58202" w14:textId="77777777" w:rsidR="00CF6FD8" w:rsidRDefault="00CF6FD8" w:rsidP="00CF6FD8">
      <w:pPr>
        <w:pStyle w:val="Code"/>
      </w:pPr>
      <w:r>
        <w:t xml:space="preserve">  &lt;</w:t>
      </w:r>
      <w:r w:rsidRPr="00BD45A0">
        <w:rPr>
          <w:i/>
        </w:rPr>
        <w:t>DESCRIPTOR_LIST</w:t>
      </w:r>
      <w:r>
        <w:t>&gt;</w:t>
      </w:r>
    </w:p>
    <w:p w14:paraId="1A7969C9" w14:textId="77777777" w:rsidR="00CF6FD8" w:rsidRDefault="00CF6FD8" w:rsidP="00CF6FD8">
      <w:pPr>
        <w:pStyle w:val="Code"/>
      </w:pPr>
    </w:p>
    <w:p w14:paraId="3EDBFC71" w14:textId="77777777" w:rsidR="00CF6FD8" w:rsidRDefault="00CF6FD8" w:rsidP="00CF6FD8">
      <w:pPr>
        <w:pStyle w:val="Code"/>
      </w:pPr>
      <w:r>
        <w:t xml:space="preserve">  &lt;!-- </w:t>
      </w:r>
      <w:r w:rsidRPr="00281BA5">
        <w:rPr>
          <w:i/>
        </w:rPr>
        <w:t>One per service</w:t>
      </w:r>
      <w:r>
        <w:t xml:space="preserve"> --&gt;</w:t>
      </w:r>
    </w:p>
    <w:p w14:paraId="18704C47" w14:textId="77777777" w:rsidR="00CF6FD8" w:rsidRDefault="00CF6FD8" w:rsidP="00CF6FD8">
      <w:pPr>
        <w:pStyle w:val="Code"/>
      </w:pPr>
      <w:r>
        <w:t xml:space="preserve">  &lt;service service_id="</w:t>
      </w:r>
      <w:r w:rsidRPr="00281BA5">
        <w:rPr>
          <w:i/>
        </w:rPr>
        <w:t>uint16, required</w:t>
      </w:r>
      <w:r>
        <w:t>"</w:t>
      </w:r>
    </w:p>
    <w:p w14:paraId="272AEF60" w14:textId="77777777" w:rsidR="00CF6FD8" w:rsidRPr="00281BA5" w:rsidRDefault="00CF6FD8" w:rsidP="00CF6FD8">
      <w:pPr>
        <w:pStyle w:val="Code"/>
        <w:rPr>
          <w:i/>
        </w:rPr>
      </w:pPr>
      <w:r>
        <w:t xml:space="preserve">           running_status="</w:t>
      </w:r>
      <w:r w:rsidRPr="00281BA5">
        <w:rPr>
          <w:i/>
        </w:rPr>
        <w:t>undefined|not-running|starting|pausing|running|off-air,</w:t>
      </w:r>
    </w:p>
    <w:p w14:paraId="352DF677" w14:textId="77777777" w:rsidR="00CF6FD8" w:rsidRDefault="00CF6FD8" w:rsidP="00CF6FD8">
      <w:pPr>
        <w:pStyle w:val="Code"/>
      </w:pPr>
      <w:r w:rsidRPr="00281BA5">
        <w:rPr>
          <w:i/>
        </w:rPr>
        <w:t xml:space="preserve">            </w:t>
      </w:r>
      <w:r>
        <w:rPr>
          <w:i/>
        </w:rPr>
        <w:t xml:space="preserve">              </w:t>
      </w:r>
      <w:r w:rsidRPr="00281BA5">
        <w:rPr>
          <w:i/>
        </w:rPr>
        <w:t xml:space="preserve"> required</w:t>
      </w:r>
      <w:r>
        <w:t>"&gt;</w:t>
      </w:r>
    </w:p>
    <w:p w14:paraId="3F54FCBC" w14:textId="77777777" w:rsidR="00CF6FD8" w:rsidRDefault="00CF6FD8" w:rsidP="00CF6FD8">
      <w:pPr>
        <w:pStyle w:val="Code"/>
      </w:pPr>
      <w:r>
        <w:t xml:space="preserve">    &lt;</w:t>
      </w:r>
      <w:r w:rsidRPr="00BD45A0">
        <w:rPr>
          <w:i/>
        </w:rPr>
        <w:t>DESCRIPTOR_LIST</w:t>
      </w:r>
      <w:r>
        <w:t>&gt;</w:t>
      </w:r>
    </w:p>
    <w:p w14:paraId="3A709968" w14:textId="77777777" w:rsidR="00CF6FD8" w:rsidRDefault="00CF6FD8" w:rsidP="00CF6FD8">
      <w:pPr>
        <w:pStyle w:val="Code"/>
      </w:pPr>
      <w:r>
        <w:t xml:space="preserve">  &lt;/service&gt;</w:t>
      </w:r>
    </w:p>
    <w:p w14:paraId="0CB9EDD8" w14:textId="77777777" w:rsidR="00CF6FD8" w:rsidRDefault="00CF6FD8" w:rsidP="00CF6FD8">
      <w:pPr>
        <w:pStyle w:val="Code"/>
      </w:pPr>
    </w:p>
    <w:p w14:paraId="53E640BF" w14:textId="77777777" w:rsidR="00CF6FD8" w:rsidRDefault="00CF6FD8" w:rsidP="00CF6FD8">
      <w:pPr>
        <w:pStyle w:val="Code"/>
      </w:pPr>
      <w:r>
        <w:t>&lt;/selection_information_table&gt;</w:t>
      </w:r>
    </w:p>
    <w:p w14:paraId="434ED1F4" w14:textId="77777777" w:rsidR="00CF6FD8" w:rsidRPr="002F6508" w:rsidRDefault="00CF6FD8" w:rsidP="00CF6FD8">
      <w:pPr>
        <w:pStyle w:val="Appendix3"/>
      </w:pPr>
      <w:bookmarkStart w:id="617" w:name="_Toc116317821"/>
      <w:r>
        <w:lastRenderedPageBreak/>
        <w:t>Service Description Table (SDT)</w:t>
      </w:r>
      <w:bookmarkEnd w:id="617"/>
    </w:p>
    <w:p w14:paraId="41D94D11" w14:textId="03FCE100" w:rsidR="00CF6FD8" w:rsidRPr="005A757F" w:rsidRDefault="00CF6FD8" w:rsidP="00CF6FD8">
      <w:r>
        <w:t xml:space="preserve">Defined by DVB in </w:t>
      </w:r>
      <w:r>
        <w:fldChar w:fldCharType="begin"/>
      </w:r>
      <w:r>
        <w:instrText xml:space="preserve"> REF _Ref117479848 \r \h </w:instrText>
      </w:r>
      <w:r>
        <w:fldChar w:fldCharType="separate"/>
      </w:r>
      <w:r w:rsidR="00B44BCC">
        <w:t>[5]</w:t>
      </w:r>
      <w:r>
        <w:fldChar w:fldCharType="end"/>
      </w:r>
      <w:r>
        <w:t>.</w:t>
      </w:r>
    </w:p>
    <w:p w14:paraId="486E4D55" w14:textId="77777777" w:rsidR="00CF6FD8" w:rsidRDefault="00CF6FD8" w:rsidP="00CF6FD8">
      <w:pPr>
        <w:pStyle w:val="Code"/>
        <w:keepNext/>
      </w:pPr>
      <w:r>
        <w:t>&lt;</w:t>
      </w:r>
      <w:r w:rsidRPr="00ED0868">
        <w:rPr>
          <w:b/>
        </w:rPr>
        <w:t>SDT</w:t>
      </w:r>
      <w:r>
        <w:t xml:space="preserve"> version="</w:t>
      </w:r>
      <w:r w:rsidRPr="002F6508">
        <w:rPr>
          <w:i/>
        </w:rPr>
        <w:t>uint5, default=0</w:t>
      </w:r>
      <w:r>
        <w:t>"</w:t>
      </w:r>
    </w:p>
    <w:p w14:paraId="4A998CA5" w14:textId="77777777" w:rsidR="00CF6FD8" w:rsidRDefault="00CF6FD8" w:rsidP="00CF6FD8">
      <w:pPr>
        <w:pStyle w:val="Code"/>
      </w:pPr>
      <w:r>
        <w:t xml:space="preserve">     current="</w:t>
      </w:r>
      <w:r w:rsidRPr="002F6508">
        <w:rPr>
          <w:i/>
        </w:rPr>
        <w:t>bool, default=true</w:t>
      </w:r>
      <w:r>
        <w:t>"</w:t>
      </w:r>
    </w:p>
    <w:p w14:paraId="7FB57CD0" w14:textId="77777777" w:rsidR="00CF6FD8" w:rsidRDefault="00CF6FD8" w:rsidP="00CF6FD8">
      <w:pPr>
        <w:pStyle w:val="Code"/>
      </w:pPr>
      <w:r>
        <w:t xml:space="preserve">     transport_stream_id="</w:t>
      </w:r>
      <w:r w:rsidRPr="002F6508">
        <w:rPr>
          <w:i/>
        </w:rPr>
        <w:t>uint16, required</w:t>
      </w:r>
      <w:r>
        <w:t>"</w:t>
      </w:r>
    </w:p>
    <w:p w14:paraId="708246D3" w14:textId="77777777" w:rsidR="00CF6FD8" w:rsidRDefault="00CF6FD8" w:rsidP="00CF6FD8">
      <w:pPr>
        <w:pStyle w:val="Code"/>
      </w:pPr>
      <w:r>
        <w:t xml:space="preserve">     original_network_id="</w:t>
      </w:r>
      <w:r w:rsidRPr="002F6508">
        <w:rPr>
          <w:i/>
        </w:rPr>
        <w:t>uint16, required</w:t>
      </w:r>
      <w:r>
        <w:t>"</w:t>
      </w:r>
    </w:p>
    <w:p w14:paraId="50E3F1E1" w14:textId="77777777" w:rsidR="00CF6FD8" w:rsidRDefault="00CF6FD8" w:rsidP="00CF6FD8">
      <w:pPr>
        <w:pStyle w:val="Code"/>
      </w:pPr>
      <w:r>
        <w:t xml:space="preserve">     actual="</w:t>
      </w:r>
      <w:r w:rsidRPr="002F6508">
        <w:rPr>
          <w:i/>
        </w:rPr>
        <w:t>bool, default=true</w:t>
      </w:r>
      <w:r>
        <w:t>"&gt;</w:t>
      </w:r>
    </w:p>
    <w:p w14:paraId="53C32DDD" w14:textId="77777777" w:rsidR="00CF6FD8" w:rsidRDefault="00CF6FD8" w:rsidP="00CF6FD8">
      <w:pPr>
        <w:pStyle w:val="Code"/>
      </w:pPr>
    </w:p>
    <w:p w14:paraId="01C34B0F" w14:textId="77777777" w:rsidR="00CF6FD8" w:rsidRDefault="00CF6FD8" w:rsidP="00CF6FD8">
      <w:pPr>
        <w:pStyle w:val="Code"/>
      </w:pPr>
      <w:r>
        <w:t xml:space="preserve">  &lt;!-- One per service --&gt;</w:t>
      </w:r>
    </w:p>
    <w:p w14:paraId="3C2334C6" w14:textId="77777777" w:rsidR="00CF6FD8" w:rsidRDefault="00CF6FD8" w:rsidP="00CF6FD8">
      <w:pPr>
        <w:pStyle w:val="Code"/>
      </w:pPr>
      <w:r>
        <w:t xml:space="preserve">  &lt;service service_id="</w:t>
      </w:r>
      <w:r w:rsidRPr="00BD45A0">
        <w:rPr>
          <w:i/>
        </w:rPr>
        <w:t>uint16, required</w:t>
      </w:r>
      <w:r>
        <w:t>"</w:t>
      </w:r>
    </w:p>
    <w:p w14:paraId="2DAC5DDC" w14:textId="77777777" w:rsidR="00CF6FD8" w:rsidRDefault="00CF6FD8" w:rsidP="00CF6FD8">
      <w:pPr>
        <w:pStyle w:val="Code"/>
      </w:pPr>
      <w:r>
        <w:t xml:space="preserve">           EIT_schedule="</w:t>
      </w:r>
      <w:r w:rsidRPr="00BD45A0">
        <w:rPr>
          <w:i/>
        </w:rPr>
        <w:t>bool, default=false</w:t>
      </w:r>
      <w:r>
        <w:t>"</w:t>
      </w:r>
    </w:p>
    <w:p w14:paraId="489987CE" w14:textId="77777777" w:rsidR="00CF6FD8" w:rsidRDefault="00CF6FD8" w:rsidP="00CF6FD8">
      <w:pPr>
        <w:pStyle w:val="Code"/>
      </w:pPr>
      <w:r>
        <w:t xml:space="preserve">           EIT_present_following="</w:t>
      </w:r>
      <w:r w:rsidRPr="00BD45A0">
        <w:rPr>
          <w:i/>
        </w:rPr>
        <w:t>bool, default=false</w:t>
      </w:r>
      <w:r>
        <w:t>"</w:t>
      </w:r>
    </w:p>
    <w:p w14:paraId="44FBBD3B" w14:textId="77777777" w:rsidR="00CF6FD8" w:rsidRDefault="00CF6FD8" w:rsidP="00CF6FD8">
      <w:pPr>
        <w:pStyle w:val="Code"/>
      </w:pPr>
      <w:r>
        <w:t xml:space="preserve">           running_status="undefined|not-running|starting|pausing|running|</w:t>
      </w:r>
    </w:p>
    <w:p w14:paraId="089760A5" w14:textId="77777777" w:rsidR="00CF6FD8" w:rsidRDefault="00CF6FD8" w:rsidP="00CF6FD8">
      <w:pPr>
        <w:pStyle w:val="Code"/>
      </w:pPr>
      <w:r>
        <w:t xml:space="preserve">                           off-air</w:t>
      </w:r>
      <w:r w:rsidRPr="00BD45A0">
        <w:rPr>
          <w:i/>
        </w:rPr>
        <w:t>, default=undefined</w:t>
      </w:r>
      <w:r>
        <w:t>"</w:t>
      </w:r>
    </w:p>
    <w:p w14:paraId="3263561C" w14:textId="77777777" w:rsidR="00CF6FD8" w:rsidRDefault="00CF6FD8" w:rsidP="00CF6FD8">
      <w:pPr>
        <w:pStyle w:val="Code"/>
      </w:pPr>
      <w:r>
        <w:t xml:space="preserve">           CA_mode="</w:t>
      </w:r>
      <w:r w:rsidRPr="00BD45A0">
        <w:rPr>
          <w:i/>
        </w:rPr>
        <w:t>bool, default=false</w:t>
      </w:r>
      <w:r>
        <w:t>"&gt;</w:t>
      </w:r>
    </w:p>
    <w:p w14:paraId="27EB448B" w14:textId="77777777" w:rsidR="00CF6FD8" w:rsidRDefault="00CF6FD8" w:rsidP="00CF6FD8">
      <w:pPr>
        <w:pStyle w:val="Code"/>
      </w:pPr>
      <w:r>
        <w:t xml:space="preserve">    &lt;</w:t>
      </w:r>
      <w:r w:rsidRPr="00BD45A0">
        <w:rPr>
          <w:i/>
        </w:rPr>
        <w:t>DESCRIPTOR_LIST</w:t>
      </w:r>
      <w:r>
        <w:t>&gt;</w:t>
      </w:r>
    </w:p>
    <w:p w14:paraId="07B15035" w14:textId="77777777" w:rsidR="00CF6FD8" w:rsidRDefault="00CF6FD8" w:rsidP="00CF6FD8">
      <w:pPr>
        <w:pStyle w:val="Code"/>
      </w:pPr>
      <w:r>
        <w:t xml:space="preserve">  &lt;/service&gt;</w:t>
      </w:r>
    </w:p>
    <w:p w14:paraId="385EAE36" w14:textId="77777777" w:rsidR="00CF6FD8" w:rsidRDefault="00CF6FD8" w:rsidP="00CF6FD8">
      <w:pPr>
        <w:pStyle w:val="Code"/>
      </w:pPr>
    </w:p>
    <w:p w14:paraId="234E26DC" w14:textId="77777777" w:rsidR="00CF6FD8" w:rsidRDefault="00CF6FD8" w:rsidP="00CF6FD8">
      <w:pPr>
        <w:pStyle w:val="Code"/>
      </w:pPr>
      <w:r>
        <w:t>&lt;/SDT&gt;</w:t>
      </w:r>
    </w:p>
    <w:p w14:paraId="08358637" w14:textId="77777777" w:rsidR="00F357F0" w:rsidRPr="00B84BCA" w:rsidRDefault="00F357F0" w:rsidP="00F357F0">
      <w:pPr>
        <w:pStyle w:val="Appendix3"/>
      </w:pPr>
      <w:bookmarkStart w:id="618" w:name="_Toc116317822"/>
      <w:r>
        <w:t>Time and Date Table (TDT)</w:t>
      </w:r>
      <w:bookmarkEnd w:id="618"/>
    </w:p>
    <w:p w14:paraId="086A999E" w14:textId="015A0821" w:rsidR="00F357F0" w:rsidRPr="005A757F" w:rsidRDefault="00F357F0" w:rsidP="00F357F0">
      <w:r>
        <w:t xml:space="preserve">Defined by DVB in </w:t>
      </w:r>
      <w:r>
        <w:fldChar w:fldCharType="begin"/>
      </w:r>
      <w:r>
        <w:instrText xml:space="preserve"> REF _Ref117479848 \r \h </w:instrText>
      </w:r>
      <w:r>
        <w:fldChar w:fldCharType="separate"/>
      </w:r>
      <w:r w:rsidR="00B44BCC">
        <w:t>[5]</w:t>
      </w:r>
      <w:r>
        <w:fldChar w:fldCharType="end"/>
      </w:r>
      <w:r>
        <w:t>.</w:t>
      </w:r>
    </w:p>
    <w:p w14:paraId="7C93E743" w14:textId="77777777" w:rsidR="00F357F0" w:rsidRDefault="00F357F0" w:rsidP="00F357F0">
      <w:pPr>
        <w:pStyle w:val="Code"/>
      </w:pPr>
      <w:r>
        <w:t>&lt;</w:t>
      </w:r>
      <w:r w:rsidRPr="00ED0868">
        <w:rPr>
          <w:b/>
        </w:rPr>
        <w:t>TDT</w:t>
      </w:r>
      <w:r>
        <w:t xml:space="preserve"> UTC_time="</w:t>
      </w:r>
      <w:r w:rsidRPr="00B84BCA">
        <w:rPr>
          <w:i/>
        </w:rPr>
        <w:t>YYYY-MM-DD hh:mm:ss, required</w:t>
      </w:r>
      <w:r>
        <w:t>"/&gt;</w:t>
      </w:r>
    </w:p>
    <w:p w14:paraId="511BDD44" w14:textId="77777777" w:rsidR="00F357F0" w:rsidRPr="00B84BCA" w:rsidRDefault="00F357F0" w:rsidP="00F357F0">
      <w:pPr>
        <w:pStyle w:val="Appendix3"/>
      </w:pPr>
      <w:bookmarkStart w:id="619" w:name="_Toc116317823"/>
      <w:r>
        <w:t>Time Offset Table (TOT)</w:t>
      </w:r>
      <w:bookmarkEnd w:id="619"/>
    </w:p>
    <w:p w14:paraId="35045125" w14:textId="0EB7BEBE" w:rsidR="00F357F0" w:rsidRPr="005A757F" w:rsidRDefault="00F357F0" w:rsidP="00F357F0">
      <w:r>
        <w:t xml:space="preserve">Defined by DVB in </w:t>
      </w:r>
      <w:r>
        <w:fldChar w:fldCharType="begin"/>
      </w:r>
      <w:r>
        <w:instrText xml:space="preserve"> REF _Ref117479848 \r \h </w:instrText>
      </w:r>
      <w:r>
        <w:fldChar w:fldCharType="separate"/>
      </w:r>
      <w:r w:rsidR="00B44BCC">
        <w:t>[5]</w:t>
      </w:r>
      <w:r>
        <w:fldChar w:fldCharType="end"/>
      </w:r>
      <w:r>
        <w:t>.</w:t>
      </w:r>
    </w:p>
    <w:p w14:paraId="01A9D14F" w14:textId="77777777" w:rsidR="00F357F0" w:rsidRDefault="00F357F0" w:rsidP="00F357F0">
      <w:pPr>
        <w:pStyle w:val="Code"/>
      </w:pPr>
      <w:r>
        <w:t>&lt;</w:t>
      </w:r>
      <w:r w:rsidRPr="00ED0868">
        <w:rPr>
          <w:b/>
        </w:rPr>
        <w:t>TOT</w:t>
      </w:r>
      <w:r>
        <w:t xml:space="preserve"> UTC_time="</w:t>
      </w:r>
      <w:r w:rsidRPr="00B84BCA">
        <w:rPr>
          <w:i/>
        </w:rPr>
        <w:t>YYYY-MM-DD hh:mm:ss, required</w:t>
      </w:r>
      <w:r>
        <w:t>"&gt;</w:t>
      </w:r>
    </w:p>
    <w:p w14:paraId="6ACF8782" w14:textId="77777777" w:rsidR="00F357F0" w:rsidRDefault="00F357F0" w:rsidP="00F357F0">
      <w:pPr>
        <w:pStyle w:val="Code"/>
      </w:pPr>
      <w:r>
        <w:t xml:space="preserve">  &lt;</w:t>
      </w:r>
      <w:r w:rsidRPr="00B84BCA">
        <w:rPr>
          <w:i/>
        </w:rPr>
        <w:t>DESCRIPTOR_LIST</w:t>
      </w:r>
      <w:r>
        <w:t>&gt;</w:t>
      </w:r>
    </w:p>
    <w:p w14:paraId="368E6ED4" w14:textId="77777777" w:rsidR="00F357F0" w:rsidRDefault="00F357F0" w:rsidP="00F357F0">
      <w:pPr>
        <w:pStyle w:val="Code"/>
      </w:pPr>
      <w:r>
        <w:t>&lt;/TOT&gt;</w:t>
      </w:r>
    </w:p>
    <w:p w14:paraId="113E8FEA" w14:textId="77777777" w:rsidR="00727170" w:rsidRDefault="00727170" w:rsidP="00727170">
      <w:pPr>
        <w:pStyle w:val="Appendix3"/>
      </w:pPr>
      <w:bookmarkStart w:id="620" w:name="_Toc116317824"/>
      <w:r>
        <w:t>Update Notification Table (UNT)</w:t>
      </w:r>
      <w:bookmarkEnd w:id="620"/>
    </w:p>
    <w:p w14:paraId="2823AFC5" w14:textId="0F0454B5" w:rsidR="00727170" w:rsidRPr="005A757F" w:rsidRDefault="00727170" w:rsidP="00727170">
      <w:r>
        <w:t xml:space="preserve">Defined by DVB in </w:t>
      </w:r>
      <w:r>
        <w:fldChar w:fldCharType="begin"/>
      </w:r>
      <w:r>
        <w:instrText xml:space="preserve"> REF _Ref201665788 \r \h </w:instrText>
      </w:r>
      <w:r>
        <w:fldChar w:fldCharType="separate"/>
      </w:r>
      <w:r w:rsidR="00B44BCC">
        <w:t>[8]</w:t>
      </w:r>
      <w:r>
        <w:fldChar w:fldCharType="end"/>
      </w:r>
      <w:r>
        <w:t>.</w:t>
      </w:r>
    </w:p>
    <w:p w14:paraId="7C1ACF09" w14:textId="77777777" w:rsidR="00727170" w:rsidRDefault="00727170" w:rsidP="00727170">
      <w:pPr>
        <w:pStyle w:val="Code"/>
      </w:pPr>
      <w:r>
        <w:t>&lt;</w:t>
      </w:r>
      <w:r w:rsidRPr="00727170">
        <w:rPr>
          <w:b/>
        </w:rPr>
        <w:t>UNT</w:t>
      </w:r>
      <w:r>
        <w:t xml:space="preserve"> version="</w:t>
      </w:r>
      <w:r w:rsidRPr="00727170">
        <w:rPr>
          <w:i/>
        </w:rPr>
        <w:t>uint5, default=0</w:t>
      </w:r>
      <w:r>
        <w:t>"</w:t>
      </w:r>
    </w:p>
    <w:p w14:paraId="2B858E7F" w14:textId="77777777" w:rsidR="00727170" w:rsidRDefault="00727170" w:rsidP="00727170">
      <w:pPr>
        <w:pStyle w:val="Code"/>
      </w:pPr>
      <w:r>
        <w:t xml:space="preserve">     current="</w:t>
      </w:r>
      <w:r w:rsidRPr="00727170">
        <w:rPr>
          <w:i/>
        </w:rPr>
        <w:t>bool, default=true</w:t>
      </w:r>
      <w:r>
        <w:t>"</w:t>
      </w:r>
    </w:p>
    <w:p w14:paraId="3DB86C4A" w14:textId="77777777" w:rsidR="00727170" w:rsidRDefault="00727170" w:rsidP="00727170">
      <w:pPr>
        <w:pStyle w:val="Code"/>
      </w:pPr>
      <w:r>
        <w:t xml:space="preserve">     action_type="</w:t>
      </w:r>
      <w:r w:rsidRPr="00727170">
        <w:rPr>
          <w:i/>
        </w:rPr>
        <w:t>uint8, default=0x01</w:t>
      </w:r>
      <w:r>
        <w:t>"</w:t>
      </w:r>
    </w:p>
    <w:p w14:paraId="671F17AA" w14:textId="77777777" w:rsidR="00727170" w:rsidRDefault="00727170" w:rsidP="00727170">
      <w:pPr>
        <w:pStyle w:val="Code"/>
      </w:pPr>
      <w:r>
        <w:t xml:space="preserve">     OUI="</w:t>
      </w:r>
      <w:r w:rsidRPr="00727170">
        <w:rPr>
          <w:i/>
        </w:rPr>
        <w:t>uint24, required</w:t>
      </w:r>
      <w:r>
        <w:t>"</w:t>
      </w:r>
    </w:p>
    <w:p w14:paraId="2EDBCB39" w14:textId="77777777" w:rsidR="00727170" w:rsidRDefault="00727170" w:rsidP="00727170">
      <w:pPr>
        <w:pStyle w:val="Code"/>
      </w:pPr>
      <w:r>
        <w:t xml:space="preserve">     processing_order="</w:t>
      </w:r>
      <w:r w:rsidRPr="00727170">
        <w:rPr>
          <w:i/>
        </w:rPr>
        <w:t>uint8, default=0x00</w:t>
      </w:r>
      <w:r>
        <w:t>"&gt;</w:t>
      </w:r>
    </w:p>
    <w:p w14:paraId="411003DA" w14:textId="77777777" w:rsidR="00727170" w:rsidRDefault="00727170" w:rsidP="00727170">
      <w:pPr>
        <w:pStyle w:val="Code"/>
      </w:pPr>
    </w:p>
    <w:p w14:paraId="1E709A3D" w14:textId="77777777" w:rsidR="00727170" w:rsidRDefault="00727170" w:rsidP="00727170">
      <w:pPr>
        <w:pStyle w:val="Code"/>
      </w:pPr>
      <w:r>
        <w:t xml:space="preserve">  &lt;!-- </w:t>
      </w:r>
      <w:r w:rsidRPr="00727170">
        <w:rPr>
          <w:i/>
        </w:rPr>
        <w:t>Common descriptors, apply to all SSU</w:t>
      </w:r>
      <w:r>
        <w:t xml:space="preserve"> --&gt;</w:t>
      </w:r>
    </w:p>
    <w:p w14:paraId="60D9DA0B" w14:textId="77777777" w:rsidR="00727170" w:rsidRDefault="00727170" w:rsidP="00727170">
      <w:pPr>
        <w:pStyle w:val="Code"/>
      </w:pPr>
      <w:r>
        <w:t xml:space="preserve">  &lt;</w:t>
      </w:r>
      <w:r w:rsidRPr="00B84BCA">
        <w:rPr>
          <w:i/>
        </w:rPr>
        <w:t>DESCRIPTOR_LIST</w:t>
      </w:r>
      <w:r>
        <w:t>&gt;</w:t>
      </w:r>
    </w:p>
    <w:p w14:paraId="208EC791" w14:textId="77777777" w:rsidR="00727170" w:rsidRDefault="00727170" w:rsidP="00727170">
      <w:pPr>
        <w:pStyle w:val="Code"/>
      </w:pPr>
    </w:p>
    <w:p w14:paraId="208ACAE9" w14:textId="77777777" w:rsidR="00727170" w:rsidRDefault="00727170" w:rsidP="00727170">
      <w:pPr>
        <w:pStyle w:val="Code"/>
      </w:pPr>
      <w:r>
        <w:t xml:space="preserve">  &lt;!-- </w:t>
      </w:r>
      <w:r w:rsidRPr="00727170">
        <w:rPr>
          <w:i/>
        </w:rPr>
        <w:t>One per set of devices</w:t>
      </w:r>
      <w:r>
        <w:t xml:space="preserve"> --&gt;</w:t>
      </w:r>
    </w:p>
    <w:p w14:paraId="07972031" w14:textId="77777777" w:rsidR="00727170" w:rsidRDefault="00727170" w:rsidP="00727170">
      <w:pPr>
        <w:pStyle w:val="Code"/>
      </w:pPr>
      <w:r>
        <w:t xml:space="preserve">  &lt;devices&gt;</w:t>
      </w:r>
    </w:p>
    <w:p w14:paraId="4BBABF95" w14:textId="77777777" w:rsidR="00727170" w:rsidRDefault="00727170" w:rsidP="00727170">
      <w:pPr>
        <w:pStyle w:val="Code"/>
      </w:pPr>
    </w:p>
    <w:p w14:paraId="5654916B" w14:textId="77777777" w:rsidR="00727170" w:rsidRDefault="00727170" w:rsidP="00727170">
      <w:pPr>
        <w:pStyle w:val="Code"/>
      </w:pPr>
      <w:r>
        <w:t xml:space="preserve">    &lt;!-- </w:t>
      </w:r>
      <w:r w:rsidRPr="00727170">
        <w:rPr>
          <w:i/>
        </w:rPr>
        <w:t>More than one allowed, each one is an individual descriptor</w:t>
      </w:r>
      <w:r>
        <w:t xml:space="preserve"> --&gt;</w:t>
      </w:r>
    </w:p>
    <w:p w14:paraId="055B8AFE" w14:textId="77777777" w:rsidR="00727170" w:rsidRDefault="00727170" w:rsidP="00727170">
      <w:pPr>
        <w:pStyle w:val="Code"/>
      </w:pPr>
      <w:r>
        <w:t xml:space="preserve">    &lt;!-- </w:t>
      </w:r>
      <w:r w:rsidRPr="00727170">
        <w:rPr>
          <w:i/>
        </w:rPr>
        <w:t>inside compatibilityDescriptor()</w:t>
      </w:r>
      <w:r>
        <w:t xml:space="preserve"> --&gt;</w:t>
      </w:r>
    </w:p>
    <w:p w14:paraId="23EFF2F0" w14:textId="77777777" w:rsidR="00727170" w:rsidRDefault="00727170" w:rsidP="00727170">
      <w:pPr>
        <w:pStyle w:val="Code"/>
      </w:pPr>
      <w:r>
        <w:t xml:space="preserve">    &lt;compatibilityDescriptor</w:t>
      </w:r>
    </w:p>
    <w:p w14:paraId="4747B1A9" w14:textId="77777777" w:rsidR="00727170" w:rsidRDefault="00727170" w:rsidP="00727170">
      <w:pPr>
        <w:pStyle w:val="Code"/>
      </w:pPr>
      <w:r>
        <w:t xml:space="preserve">        descriptorType="</w:t>
      </w:r>
      <w:r w:rsidRPr="00727170">
        <w:rPr>
          <w:i/>
        </w:rPr>
        <w:t>uint8, required</w:t>
      </w:r>
      <w:r>
        <w:t>"</w:t>
      </w:r>
    </w:p>
    <w:p w14:paraId="24777D62" w14:textId="77777777" w:rsidR="00727170" w:rsidRDefault="00727170" w:rsidP="00727170">
      <w:pPr>
        <w:pStyle w:val="Code"/>
      </w:pPr>
      <w:r>
        <w:t xml:space="preserve">        specifierType="</w:t>
      </w:r>
      <w:r w:rsidRPr="00727170">
        <w:rPr>
          <w:i/>
        </w:rPr>
        <w:t>uint8, default=0x01</w:t>
      </w:r>
      <w:r>
        <w:t>"</w:t>
      </w:r>
    </w:p>
    <w:p w14:paraId="1711DC0A" w14:textId="77777777" w:rsidR="00727170" w:rsidRDefault="00727170" w:rsidP="00727170">
      <w:pPr>
        <w:pStyle w:val="Code"/>
      </w:pPr>
      <w:r>
        <w:t xml:space="preserve">        specifierData="</w:t>
      </w:r>
      <w:r w:rsidRPr="00727170">
        <w:rPr>
          <w:i/>
        </w:rPr>
        <w:t>uint24, required</w:t>
      </w:r>
      <w:r>
        <w:t>"</w:t>
      </w:r>
    </w:p>
    <w:p w14:paraId="23333165" w14:textId="77777777" w:rsidR="00727170" w:rsidRDefault="00727170" w:rsidP="00727170">
      <w:pPr>
        <w:pStyle w:val="Code"/>
      </w:pPr>
      <w:r>
        <w:t xml:space="preserve">        model="</w:t>
      </w:r>
      <w:r w:rsidRPr="00727170">
        <w:rPr>
          <w:i/>
        </w:rPr>
        <w:t>uint16, default=0x00</w:t>
      </w:r>
      <w:r>
        <w:t>"</w:t>
      </w:r>
    </w:p>
    <w:p w14:paraId="7DFAA749" w14:textId="77777777" w:rsidR="00727170" w:rsidRDefault="00727170" w:rsidP="00727170">
      <w:pPr>
        <w:pStyle w:val="Code"/>
      </w:pPr>
      <w:r>
        <w:t xml:space="preserve">        version="</w:t>
      </w:r>
      <w:r w:rsidRPr="00727170">
        <w:rPr>
          <w:i/>
        </w:rPr>
        <w:t>uint16, default=0x00</w:t>
      </w:r>
      <w:r>
        <w:t>"&gt;</w:t>
      </w:r>
    </w:p>
    <w:p w14:paraId="13F0932F" w14:textId="77777777" w:rsidR="00727170" w:rsidRDefault="00727170" w:rsidP="00727170">
      <w:pPr>
        <w:pStyle w:val="Code"/>
      </w:pPr>
      <w:r>
        <w:t xml:space="preserve">      &lt;!-- </w:t>
      </w:r>
      <w:r w:rsidRPr="00727170">
        <w:rPr>
          <w:i/>
        </w:rPr>
        <w:t>Several subdescriptors</w:t>
      </w:r>
      <w:r>
        <w:t xml:space="preserve"> --&gt;</w:t>
      </w:r>
    </w:p>
    <w:p w14:paraId="0F4B28B3" w14:textId="77777777" w:rsidR="00727170" w:rsidRDefault="00727170" w:rsidP="00727170">
      <w:pPr>
        <w:pStyle w:val="Code"/>
      </w:pPr>
      <w:r>
        <w:t xml:space="preserve">      &lt;subDescriptor subDescriptorType="</w:t>
      </w:r>
      <w:r w:rsidRPr="00727170">
        <w:rPr>
          <w:i/>
        </w:rPr>
        <w:t>uint8, required</w:t>
      </w:r>
      <w:r>
        <w:t>"&gt;</w:t>
      </w:r>
    </w:p>
    <w:p w14:paraId="51651E76" w14:textId="77777777" w:rsidR="00727170" w:rsidRPr="00727170" w:rsidRDefault="00727170" w:rsidP="00727170">
      <w:pPr>
        <w:pStyle w:val="Code"/>
        <w:rPr>
          <w:i/>
        </w:rPr>
      </w:pPr>
      <w:r>
        <w:t xml:space="preserve">        </w:t>
      </w:r>
      <w:r w:rsidRPr="00727170">
        <w:rPr>
          <w:i/>
        </w:rPr>
        <w:t>Hexadecimal content</w:t>
      </w:r>
    </w:p>
    <w:p w14:paraId="2F4E80FD" w14:textId="77777777" w:rsidR="00727170" w:rsidRDefault="00727170" w:rsidP="00727170">
      <w:pPr>
        <w:pStyle w:val="Code"/>
      </w:pPr>
      <w:r>
        <w:t xml:space="preserve">      &lt;/subDescriptor&gt;</w:t>
      </w:r>
    </w:p>
    <w:p w14:paraId="71B747DE" w14:textId="77777777" w:rsidR="00727170" w:rsidRDefault="00727170" w:rsidP="00727170">
      <w:pPr>
        <w:pStyle w:val="Code"/>
      </w:pPr>
      <w:r>
        <w:t xml:space="preserve">    &lt;/compatibilityDescriptor&gt;</w:t>
      </w:r>
    </w:p>
    <w:p w14:paraId="1F4D0750" w14:textId="77777777" w:rsidR="00727170" w:rsidRDefault="00727170" w:rsidP="00727170">
      <w:pPr>
        <w:pStyle w:val="Code"/>
      </w:pPr>
    </w:p>
    <w:p w14:paraId="691E3EAF" w14:textId="77777777" w:rsidR="00727170" w:rsidRDefault="00727170" w:rsidP="00727170">
      <w:pPr>
        <w:pStyle w:val="Code"/>
      </w:pPr>
      <w:r>
        <w:t xml:space="preserve">    &lt;!-- One per platform --&gt;</w:t>
      </w:r>
    </w:p>
    <w:p w14:paraId="4857A95F" w14:textId="77777777" w:rsidR="00727170" w:rsidRDefault="00727170" w:rsidP="00727170">
      <w:pPr>
        <w:pStyle w:val="Code"/>
      </w:pPr>
      <w:r>
        <w:lastRenderedPageBreak/>
        <w:t xml:space="preserve">    &lt;platform&gt;</w:t>
      </w:r>
    </w:p>
    <w:p w14:paraId="66098DA2" w14:textId="77777777" w:rsidR="00727170" w:rsidRDefault="00727170" w:rsidP="00727170">
      <w:pPr>
        <w:pStyle w:val="Code"/>
      </w:pPr>
      <w:r>
        <w:t xml:space="preserve">      &lt;target&gt;</w:t>
      </w:r>
    </w:p>
    <w:p w14:paraId="178B5DD0" w14:textId="77777777" w:rsidR="00727170" w:rsidRDefault="00727170" w:rsidP="00727170">
      <w:pPr>
        <w:pStyle w:val="Code"/>
      </w:pPr>
      <w:r>
        <w:t xml:space="preserve">        &lt;</w:t>
      </w:r>
      <w:r w:rsidRPr="00B84BCA">
        <w:rPr>
          <w:i/>
        </w:rPr>
        <w:t>DESCRIPTOR_LIST</w:t>
      </w:r>
      <w:r>
        <w:t>&gt;</w:t>
      </w:r>
    </w:p>
    <w:p w14:paraId="589AC5DC" w14:textId="77777777" w:rsidR="00727170" w:rsidRDefault="00727170" w:rsidP="00727170">
      <w:pPr>
        <w:pStyle w:val="Code"/>
      </w:pPr>
      <w:r>
        <w:t xml:space="preserve">      &lt;/target&gt;</w:t>
      </w:r>
    </w:p>
    <w:p w14:paraId="44A565D5" w14:textId="77777777" w:rsidR="00727170" w:rsidRDefault="00727170" w:rsidP="00727170">
      <w:pPr>
        <w:pStyle w:val="Code"/>
      </w:pPr>
      <w:r>
        <w:t xml:space="preserve">      &lt;operational&gt;</w:t>
      </w:r>
    </w:p>
    <w:p w14:paraId="18407F36" w14:textId="77777777" w:rsidR="00727170" w:rsidRDefault="00727170" w:rsidP="00727170">
      <w:pPr>
        <w:pStyle w:val="Code"/>
      </w:pPr>
      <w:r>
        <w:t xml:space="preserve">        &lt;</w:t>
      </w:r>
      <w:r w:rsidRPr="00B84BCA">
        <w:rPr>
          <w:i/>
        </w:rPr>
        <w:t>DESCRIPTOR_LIST</w:t>
      </w:r>
      <w:r>
        <w:t>&gt;</w:t>
      </w:r>
    </w:p>
    <w:p w14:paraId="7D5D047E" w14:textId="77777777" w:rsidR="00727170" w:rsidRDefault="00727170" w:rsidP="00727170">
      <w:pPr>
        <w:pStyle w:val="Code"/>
      </w:pPr>
      <w:r>
        <w:t xml:space="preserve">      &lt;/operational&gt;</w:t>
      </w:r>
    </w:p>
    <w:p w14:paraId="748259B8" w14:textId="77777777" w:rsidR="00727170" w:rsidRDefault="00727170" w:rsidP="00727170">
      <w:pPr>
        <w:pStyle w:val="Code"/>
      </w:pPr>
      <w:r>
        <w:t xml:space="preserve">    &lt;/platform&gt;</w:t>
      </w:r>
    </w:p>
    <w:p w14:paraId="47B8E31A" w14:textId="77777777" w:rsidR="00727170" w:rsidRDefault="00727170" w:rsidP="00727170">
      <w:pPr>
        <w:pStyle w:val="Code"/>
      </w:pPr>
      <w:r>
        <w:t xml:space="preserve">  &lt;/devices&gt;</w:t>
      </w:r>
    </w:p>
    <w:p w14:paraId="1AED2EA5" w14:textId="77777777" w:rsidR="00727170" w:rsidRDefault="00727170" w:rsidP="00727170">
      <w:pPr>
        <w:pStyle w:val="Code"/>
      </w:pPr>
    </w:p>
    <w:p w14:paraId="18232D63" w14:textId="77777777" w:rsidR="00727170" w:rsidRDefault="00727170" w:rsidP="00727170">
      <w:pPr>
        <w:pStyle w:val="Code"/>
      </w:pPr>
      <w:r>
        <w:t>&lt;/UNT&gt;</w:t>
      </w:r>
    </w:p>
    <w:p w14:paraId="1890E058" w14:textId="77777777" w:rsidR="00CF6FD8" w:rsidRDefault="00CF6FD8" w:rsidP="00CF6FD8">
      <w:pPr>
        <w:pStyle w:val="Appendix2"/>
      </w:pPr>
      <w:bookmarkStart w:id="621" w:name="_Toc116317825"/>
      <w:r>
        <w:t>SCTE-defined tables</w:t>
      </w:r>
      <w:bookmarkEnd w:id="621"/>
    </w:p>
    <w:p w14:paraId="08FB5E59" w14:textId="77777777" w:rsidR="000D270E" w:rsidRDefault="000D270E" w:rsidP="000D270E">
      <w:pPr>
        <w:pStyle w:val="Appendix3"/>
      </w:pPr>
      <w:bookmarkStart w:id="622" w:name="_Toc116317826"/>
      <w:r>
        <w:t>Cable Emergency Alert Table (SCTE 18)</w:t>
      </w:r>
      <w:bookmarkEnd w:id="622"/>
    </w:p>
    <w:p w14:paraId="2E5F2FA9" w14:textId="0B2F39C3" w:rsidR="000D270E" w:rsidRPr="005A757F" w:rsidRDefault="000D270E" w:rsidP="000D270E">
      <w:r>
        <w:t xml:space="preserve">Defined by ANSI/SCTE in </w:t>
      </w:r>
      <w:r>
        <w:fldChar w:fldCharType="begin"/>
      </w:r>
      <w:r>
        <w:instrText xml:space="preserve"> REF _Ref19281745 \r \h </w:instrText>
      </w:r>
      <w:r>
        <w:fldChar w:fldCharType="separate"/>
      </w:r>
      <w:r w:rsidR="00B44BCC">
        <w:t>[18]</w:t>
      </w:r>
      <w:r>
        <w:fldChar w:fldCharType="end"/>
      </w:r>
      <w:r>
        <w:t>.</w:t>
      </w:r>
    </w:p>
    <w:p w14:paraId="14B42A22" w14:textId="77777777" w:rsidR="000D270E" w:rsidRDefault="000D270E" w:rsidP="000D270E">
      <w:pPr>
        <w:pStyle w:val="Code"/>
      </w:pPr>
      <w:r>
        <w:t>&lt;</w:t>
      </w:r>
      <w:r w:rsidRPr="000D270E">
        <w:rPr>
          <w:b/>
        </w:rPr>
        <w:t>cable_emergency_alert_table</w:t>
      </w:r>
    </w:p>
    <w:p w14:paraId="5EC1159E" w14:textId="77777777" w:rsidR="000D270E" w:rsidRDefault="000D270E" w:rsidP="000D270E">
      <w:pPr>
        <w:pStyle w:val="Code"/>
      </w:pPr>
      <w:r>
        <w:t xml:space="preserve">    sequence_number="</w:t>
      </w:r>
      <w:r w:rsidRPr="000D270E">
        <w:rPr>
          <w:i/>
        </w:rPr>
        <w:t>uint5, required</w:t>
      </w:r>
      <w:r>
        <w:t>"</w:t>
      </w:r>
    </w:p>
    <w:p w14:paraId="3067423D" w14:textId="77777777" w:rsidR="000D270E" w:rsidRDefault="000D270E" w:rsidP="000D270E">
      <w:pPr>
        <w:pStyle w:val="Code"/>
      </w:pPr>
      <w:r>
        <w:t xml:space="preserve">    protocol_version="</w:t>
      </w:r>
      <w:r w:rsidRPr="000D270E">
        <w:rPr>
          <w:i/>
        </w:rPr>
        <w:t>uint8, default=0</w:t>
      </w:r>
      <w:r>
        <w:t>"</w:t>
      </w:r>
    </w:p>
    <w:p w14:paraId="0464F0F6" w14:textId="77777777" w:rsidR="000D270E" w:rsidRDefault="000D270E" w:rsidP="000D270E">
      <w:pPr>
        <w:pStyle w:val="Code"/>
      </w:pPr>
      <w:r>
        <w:t xml:space="preserve">    EAS_event_ID="</w:t>
      </w:r>
      <w:r w:rsidRPr="000D270E">
        <w:rPr>
          <w:i/>
        </w:rPr>
        <w:t>uint16, required</w:t>
      </w:r>
      <w:r>
        <w:t>"</w:t>
      </w:r>
    </w:p>
    <w:p w14:paraId="2F7CB5D4" w14:textId="77777777" w:rsidR="000D270E" w:rsidRDefault="000D270E" w:rsidP="000D270E">
      <w:pPr>
        <w:pStyle w:val="Code"/>
      </w:pPr>
      <w:r>
        <w:t xml:space="preserve">    EAS_originator_code="</w:t>
      </w:r>
      <w:r w:rsidRPr="000D270E">
        <w:rPr>
          <w:i/>
        </w:rPr>
        <w:t>char3, required</w:t>
      </w:r>
      <w:r>
        <w:t>"</w:t>
      </w:r>
    </w:p>
    <w:p w14:paraId="5E586326" w14:textId="77777777" w:rsidR="000D270E" w:rsidRDefault="000D270E" w:rsidP="000D270E">
      <w:pPr>
        <w:pStyle w:val="Code"/>
      </w:pPr>
      <w:r>
        <w:t xml:space="preserve">    EAS_event_code="</w:t>
      </w:r>
      <w:r w:rsidRPr="000D270E">
        <w:rPr>
          <w:i/>
        </w:rPr>
        <w:t>string, required</w:t>
      </w:r>
      <w:r>
        <w:t>"</w:t>
      </w:r>
    </w:p>
    <w:p w14:paraId="7FE0A089" w14:textId="77777777" w:rsidR="000D270E" w:rsidRDefault="000D270E" w:rsidP="000D270E">
      <w:pPr>
        <w:pStyle w:val="Code"/>
      </w:pPr>
      <w:r>
        <w:t xml:space="preserve">    alert_message_time_remaining="</w:t>
      </w:r>
      <w:r w:rsidRPr="000D270E">
        <w:rPr>
          <w:i/>
        </w:rPr>
        <w:t>uint8, optional</w:t>
      </w:r>
      <w:r>
        <w:t>"</w:t>
      </w:r>
    </w:p>
    <w:p w14:paraId="677BB203" w14:textId="77777777" w:rsidR="000D270E" w:rsidRDefault="000D270E" w:rsidP="000D270E">
      <w:pPr>
        <w:pStyle w:val="Code"/>
      </w:pPr>
      <w:r>
        <w:t xml:space="preserve">    event_start_time="</w:t>
      </w:r>
      <w:r w:rsidRPr="000D270E">
        <w:rPr>
          <w:i/>
        </w:rPr>
        <w:t>YYYY-MM-DD hh:mm:ss, optional</w:t>
      </w:r>
      <w:r>
        <w:t>"</w:t>
      </w:r>
    </w:p>
    <w:p w14:paraId="0F68FBE1" w14:textId="77777777" w:rsidR="000D270E" w:rsidRDefault="000D270E" w:rsidP="000D270E">
      <w:pPr>
        <w:pStyle w:val="Code"/>
      </w:pPr>
      <w:r>
        <w:t xml:space="preserve">    event_duration="</w:t>
      </w:r>
      <w:r w:rsidRPr="000D270E">
        <w:rPr>
          <w:i/>
        </w:rPr>
        <w:t>uint16, optional</w:t>
      </w:r>
      <w:r>
        <w:t>"</w:t>
      </w:r>
    </w:p>
    <w:p w14:paraId="49939199" w14:textId="77777777" w:rsidR="000D270E" w:rsidRDefault="000D270E" w:rsidP="000D270E">
      <w:pPr>
        <w:pStyle w:val="Code"/>
      </w:pPr>
      <w:r>
        <w:t xml:space="preserve">    alert_priority="</w:t>
      </w:r>
      <w:r w:rsidRPr="000D270E">
        <w:rPr>
          <w:i/>
        </w:rPr>
        <w:t>uint4, required</w:t>
      </w:r>
      <w:r>
        <w:t>"</w:t>
      </w:r>
    </w:p>
    <w:p w14:paraId="3D457086" w14:textId="77777777" w:rsidR="000D270E" w:rsidRDefault="000D270E" w:rsidP="000D270E">
      <w:pPr>
        <w:pStyle w:val="Code"/>
      </w:pPr>
      <w:r>
        <w:t xml:space="preserve">    details_OOB_source_ID="</w:t>
      </w:r>
      <w:r w:rsidRPr="000D270E">
        <w:rPr>
          <w:i/>
        </w:rPr>
        <w:t>uint16, optional</w:t>
      </w:r>
      <w:r>
        <w:t>"</w:t>
      </w:r>
    </w:p>
    <w:p w14:paraId="2BFAABA2" w14:textId="77777777" w:rsidR="000D270E" w:rsidRDefault="000D270E" w:rsidP="000D270E">
      <w:pPr>
        <w:pStyle w:val="Code"/>
      </w:pPr>
      <w:r>
        <w:t xml:space="preserve">    details_major_channel_number="</w:t>
      </w:r>
      <w:r w:rsidRPr="000D270E">
        <w:rPr>
          <w:i/>
        </w:rPr>
        <w:t>uint10, optional</w:t>
      </w:r>
      <w:r>
        <w:t>"</w:t>
      </w:r>
    </w:p>
    <w:p w14:paraId="4A972F5B" w14:textId="77777777" w:rsidR="000D270E" w:rsidRDefault="000D270E" w:rsidP="000D270E">
      <w:pPr>
        <w:pStyle w:val="Code"/>
      </w:pPr>
      <w:r>
        <w:t xml:space="preserve">    details_minor_channel_number="</w:t>
      </w:r>
      <w:r w:rsidRPr="000D270E">
        <w:rPr>
          <w:i/>
        </w:rPr>
        <w:t>uint10, optional</w:t>
      </w:r>
      <w:r>
        <w:t>"</w:t>
      </w:r>
    </w:p>
    <w:p w14:paraId="2500972B" w14:textId="77777777" w:rsidR="000D270E" w:rsidRDefault="000D270E" w:rsidP="000D1778">
      <w:pPr>
        <w:pStyle w:val="Code"/>
      </w:pPr>
      <w:r>
        <w:t xml:space="preserve">    audio_OOB_source_ID="</w:t>
      </w:r>
      <w:r w:rsidRPr="000D270E">
        <w:rPr>
          <w:i/>
        </w:rPr>
        <w:t>uint16, optional</w:t>
      </w:r>
      <w:r>
        <w:t>"&gt;</w:t>
      </w:r>
    </w:p>
    <w:p w14:paraId="22B40FAF" w14:textId="77777777" w:rsidR="00E1335E" w:rsidRDefault="00E1335E" w:rsidP="000D270E">
      <w:pPr>
        <w:pStyle w:val="Code"/>
      </w:pPr>
    </w:p>
    <w:p w14:paraId="70CA75DA" w14:textId="77777777" w:rsidR="00FF77F9" w:rsidRPr="00FF77F9" w:rsidRDefault="00FF77F9" w:rsidP="00FF77F9">
      <w:pPr>
        <w:pStyle w:val="Code"/>
      </w:pPr>
      <w:r w:rsidRPr="00FF77F9">
        <w:t xml:space="preserve">  &lt;!-- </w:t>
      </w:r>
      <w:r w:rsidRPr="00FF77F9">
        <w:rPr>
          <w:i/>
        </w:rPr>
        <w:t>Optional ATSC multiple_string_structure() containing one or more strings</w:t>
      </w:r>
      <w:r>
        <w:t xml:space="preserve"> </w:t>
      </w:r>
      <w:r w:rsidRPr="00FF77F9">
        <w:t>--&gt;</w:t>
      </w:r>
    </w:p>
    <w:p w14:paraId="22181EC3" w14:textId="77777777" w:rsidR="00E1335E" w:rsidRDefault="00E1335E" w:rsidP="000D270E">
      <w:pPr>
        <w:pStyle w:val="Code"/>
      </w:pPr>
      <w:r>
        <w:t xml:space="preserve">  &lt;nature_of_activation_text&gt;</w:t>
      </w:r>
    </w:p>
    <w:p w14:paraId="1260EE58" w14:textId="77777777" w:rsidR="00FF77F9" w:rsidRPr="00FF77F9" w:rsidRDefault="00FF77F9" w:rsidP="00FF77F9">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2BA44EBB" w14:textId="77777777" w:rsidR="00E1335E" w:rsidRDefault="00E1335E" w:rsidP="00E1335E">
      <w:pPr>
        <w:pStyle w:val="Code"/>
      </w:pPr>
      <w:r>
        <w:t xml:space="preserve">  &lt;/nature_of_activation_text&gt;</w:t>
      </w:r>
    </w:p>
    <w:p w14:paraId="596D2E94" w14:textId="77777777" w:rsidR="00E1335E" w:rsidRDefault="00E1335E" w:rsidP="000D270E">
      <w:pPr>
        <w:pStyle w:val="Code"/>
      </w:pPr>
    </w:p>
    <w:p w14:paraId="4CA0CB04" w14:textId="77777777" w:rsidR="000D1778" w:rsidRPr="00FF77F9" w:rsidRDefault="000D1778" w:rsidP="000D1778">
      <w:pPr>
        <w:pStyle w:val="Code"/>
      </w:pPr>
      <w:r w:rsidRPr="00FF77F9">
        <w:t xml:space="preserve">  &lt;!-- </w:t>
      </w:r>
      <w:r w:rsidRPr="00FF77F9">
        <w:rPr>
          <w:i/>
        </w:rPr>
        <w:t>Optional ATSC multiple_string_structure() containing one or more strings</w:t>
      </w:r>
      <w:r>
        <w:t xml:space="preserve"> </w:t>
      </w:r>
      <w:r w:rsidRPr="00FF77F9">
        <w:t>--&gt;</w:t>
      </w:r>
    </w:p>
    <w:p w14:paraId="4F993DD5" w14:textId="77777777" w:rsidR="000D1778" w:rsidRDefault="000D1778" w:rsidP="000D1778">
      <w:pPr>
        <w:pStyle w:val="Code"/>
      </w:pPr>
      <w:r>
        <w:t xml:space="preserve">  &lt;alert_text&gt;</w:t>
      </w:r>
    </w:p>
    <w:p w14:paraId="44E5E500" w14:textId="77777777" w:rsidR="000D1778" w:rsidRPr="00FF77F9" w:rsidRDefault="000D1778" w:rsidP="000D1778">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428F1BEC" w14:textId="77777777" w:rsidR="000D1778" w:rsidRDefault="000D1778" w:rsidP="000D1778">
      <w:pPr>
        <w:pStyle w:val="Code"/>
      </w:pPr>
      <w:r>
        <w:t xml:space="preserve">  &lt;/alert_text&gt;</w:t>
      </w:r>
    </w:p>
    <w:p w14:paraId="072F0E4B" w14:textId="77777777" w:rsidR="000D1778" w:rsidRDefault="000D1778" w:rsidP="000D1778">
      <w:pPr>
        <w:pStyle w:val="Code"/>
      </w:pPr>
    </w:p>
    <w:p w14:paraId="334419C1" w14:textId="77777777" w:rsidR="000D270E" w:rsidRDefault="000D270E" w:rsidP="000D270E">
      <w:pPr>
        <w:pStyle w:val="Code"/>
      </w:pPr>
      <w:r>
        <w:t xml:space="preserve">  &lt;!-- </w:t>
      </w:r>
      <w:r w:rsidRPr="00FF77F9">
        <w:rPr>
          <w:i/>
        </w:rPr>
        <w:t>F</w:t>
      </w:r>
      <w:r w:rsidR="00995B39">
        <w:rPr>
          <w:i/>
        </w:rPr>
        <w:t>rom</w:t>
      </w:r>
      <w:r w:rsidRPr="00FF77F9">
        <w:rPr>
          <w:i/>
        </w:rPr>
        <w:t xml:space="preserve"> 1 to 31 location structures</w:t>
      </w:r>
      <w:r>
        <w:t xml:space="preserve"> --&gt;</w:t>
      </w:r>
    </w:p>
    <w:p w14:paraId="569CD807" w14:textId="77777777" w:rsidR="000D270E" w:rsidRDefault="000D270E" w:rsidP="000D270E">
      <w:pPr>
        <w:pStyle w:val="Code"/>
      </w:pPr>
      <w:r>
        <w:t xml:space="preserve">  &lt;location </w:t>
      </w:r>
    </w:p>
    <w:p w14:paraId="5A18795B" w14:textId="77777777" w:rsidR="000D270E" w:rsidRDefault="000D270E" w:rsidP="000D270E">
      <w:pPr>
        <w:pStyle w:val="Code"/>
      </w:pPr>
      <w:r>
        <w:t xml:space="preserve">      state_code="</w:t>
      </w:r>
      <w:r w:rsidRPr="000D270E">
        <w:rPr>
          <w:i/>
        </w:rPr>
        <w:t>uint8, required</w:t>
      </w:r>
      <w:r>
        <w:t>"</w:t>
      </w:r>
    </w:p>
    <w:p w14:paraId="77F478B7" w14:textId="77777777" w:rsidR="000D270E" w:rsidRDefault="000D270E" w:rsidP="000D270E">
      <w:pPr>
        <w:pStyle w:val="Code"/>
      </w:pPr>
      <w:r>
        <w:t xml:space="preserve">      county_subdivision="</w:t>
      </w:r>
      <w:r w:rsidRPr="000D270E">
        <w:rPr>
          <w:i/>
        </w:rPr>
        <w:t>uint4, required</w:t>
      </w:r>
      <w:r>
        <w:t>"</w:t>
      </w:r>
    </w:p>
    <w:p w14:paraId="78C7EA74" w14:textId="77777777" w:rsidR="000D270E" w:rsidRDefault="000D270E" w:rsidP="000D270E">
      <w:pPr>
        <w:pStyle w:val="Code"/>
      </w:pPr>
      <w:r>
        <w:t xml:space="preserve">      county_code="</w:t>
      </w:r>
      <w:r w:rsidRPr="000D270E">
        <w:rPr>
          <w:i/>
        </w:rPr>
        <w:t>uint10, required</w:t>
      </w:r>
      <w:r>
        <w:t>"/&gt;</w:t>
      </w:r>
    </w:p>
    <w:p w14:paraId="287A6C96" w14:textId="77777777" w:rsidR="000D270E" w:rsidRDefault="000D270E" w:rsidP="000D270E">
      <w:pPr>
        <w:pStyle w:val="Code"/>
      </w:pPr>
    </w:p>
    <w:p w14:paraId="7BA4877D" w14:textId="77777777" w:rsidR="000D270E" w:rsidRDefault="000D270E" w:rsidP="000D270E">
      <w:pPr>
        <w:pStyle w:val="Code"/>
      </w:pPr>
      <w:r>
        <w:t xml:space="preserve">  &lt;!-- </w:t>
      </w:r>
      <w:r w:rsidRPr="00FF77F9">
        <w:rPr>
          <w:i/>
        </w:rPr>
        <w:t>Up to 255 exception structures</w:t>
      </w:r>
      <w:r>
        <w:t xml:space="preserve"> --&gt;</w:t>
      </w:r>
    </w:p>
    <w:p w14:paraId="71EEADCF" w14:textId="77777777" w:rsidR="000D270E" w:rsidRDefault="000D270E" w:rsidP="000D270E">
      <w:pPr>
        <w:pStyle w:val="Code"/>
      </w:pPr>
      <w:r>
        <w:t xml:space="preserve">  &lt;!-- </w:t>
      </w:r>
      <w:r w:rsidRPr="00FF77F9">
        <w:rPr>
          <w:i/>
        </w:rPr>
        <w:t>Specify either exception_major_channel_number+exception_minor_channel_number</w:t>
      </w:r>
      <w:r>
        <w:t xml:space="preserve"> --&gt;</w:t>
      </w:r>
    </w:p>
    <w:p w14:paraId="6C8ED183" w14:textId="77777777" w:rsidR="000D270E" w:rsidRDefault="000D270E" w:rsidP="000D270E">
      <w:pPr>
        <w:pStyle w:val="Code"/>
      </w:pPr>
      <w:r>
        <w:t xml:space="preserve">  &lt;!-- </w:t>
      </w:r>
      <w:r w:rsidRPr="00FF77F9">
        <w:rPr>
          <w:i/>
        </w:rPr>
        <w:t>or exception_OOB_source_ID</w:t>
      </w:r>
      <w:r>
        <w:t xml:space="preserve"> --&gt;</w:t>
      </w:r>
    </w:p>
    <w:p w14:paraId="3E087D69" w14:textId="77777777" w:rsidR="000D270E" w:rsidRDefault="000D270E" w:rsidP="000D270E">
      <w:pPr>
        <w:pStyle w:val="Code"/>
      </w:pPr>
      <w:r>
        <w:t xml:space="preserve">  &lt;exception</w:t>
      </w:r>
    </w:p>
    <w:p w14:paraId="66BFF17F" w14:textId="77777777" w:rsidR="000D270E" w:rsidRDefault="000D270E" w:rsidP="000D270E">
      <w:pPr>
        <w:pStyle w:val="Code"/>
      </w:pPr>
      <w:r>
        <w:t xml:space="preserve">      exception_major_channel_number="</w:t>
      </w:r>
      <w:r w:rsidRPr="000D270E">
        <w:rPr>
          <w:i/>
        </w:rPr>
        <w:t>uint10, optional</w:t>
      </w:r>
      <w:r>
        <w:t>"</w:t>
      </w:r>
    </w:p>
    <w:p w14:paraId="6CA0727F" w14:textId="77777777" w:rsidR="000D270E" w:rsidRDefault="000D270E" w:rsidP="000D270E">
      <w:pPr>
        <w:pStyle w:val="Code"/>
      </w:pPr>
      <w:r>
        <w:t xml:space="preserve">      exception_minor_channel_number="</w:t>
      </w:r>
      <w:r w:rsidRPr="000D270E">
        <w:rPr>
          <w:i/>
        </w:rPr>
        <w:t>uint10, optional</w:t>
      </w:r>
      <w:r>
        <w:t>"</w:t>
      </w:r>
    </w:p>
    <w:p w14:paraId="62555869" w14:textId="77777777" w:rsidR="000D270E" w:rsidRDefault="000D270E" w:rsidP="000D270E">
      <w:pPr>
        <w:pStyle w:val="Code"/>
      </w:pPr>
      <w:r>
        <w:t xml:space="preserve">      exception_OOB_source_ID="</w:t>
      </w:r>
      <w:r w:rsidRPr="000D270E">
        <w:rPr>
          <w:i/>
        </w:rPr>
        <w:t>uint16, optional</w:t>
      </w:r>
      <w:r>
        <w:t>"/&gt;</w:t>
      </w:r>
    </w:p>
    <w:p w14:paraId="7F2DB218" w14:textId="77777777" w:rsidR="000D270E" w:rsidRDefault="000D270E" w:rsidP="000D270E">
      <w:pPr>
        <w:pStyle w:val="Code"/>
      </w:pPr>
    </w:p>
    <w:p w14:paraId="17164FE3" w14:textId="77777777" w:rsidR="000D270E" w:rsidRDefault="000D270E" w:rsidP="000D270E">
      <w:pPr>
        <w:pStyle w:val="Code"/>
      </w:pPr>
      <w:r>
        <w:t xml:space="preserve">  &lt;</w:t>
      </w:r>
      <w:r w:rsidRPr="00B84BCA">
        <w:rPr>
          <w:i/>
        </w:rPr>
        <w:t>DESCRIPTOR_LIST</w:t>
      </w:r>
      <w:r>
        <w:t>&gt;</w:t>
      </w:r>
    </w:p>
    <w:p w14:paraId="4E037308" w14:textId="77777777" w:rsidR="000D270E" w:rsidRDefault="000D270E" w:rsidP="000D270E">
      <w:pPr>
        <w:pStyle w:val="Code"/>
      </w:pPr>
    </w:p>
    <w:p w14:paraId="7560E341" w14:textId="77777777" w:rsidR="000D270E" w:rsidRPr="000D270E" w:rsidRDefault="000D270E" w:rsidP="000D270E">
      <w:pPr>
        <w:pStyle w:val="Code"/>
      </w:pPr>
      <w:r>
        <w:t>&lt;/cable_emergency_alert_table&gt;</w:t>
      </w:r>
    </w:p>
    <w:p w14:paraId="20FB1D4A" w14:textId="77777777" w:rsidR="00CF6FD8" w:rsidRDefault="00CF6FD8" w:rsidP="00CF6FD8">
      <w:pPr>
        <w:pStyle w:val="Appendix3"/>
        <w:rPr>
          <w:lang w:val="fr-FR"/>
        </w:rPr>
      </w:pPr>
      <w:bookmarkStart w:id="623" w:name="_Toc116317827"/>
      <w:r>
        <w:rPr>
          <w:lang w:val="fr-FR"/>
        </w:rPr>
        <w:t>S</w:t>
      </w:r>
      <w:r w:rsidRPr="00CA371E">
        <w:rPr>
          <w:lang w:val="fr-FR"/>
        </w:rPr>
        <w:t>plice Info</w:t>
      </w:r>
      <w:r>
        <w:rPr>
          <w:lang w:val="fr-FR"/>
        </w:rPr>
        <w:t>rmation Table (SCTE 35)</w:t>
      </w:r>
      <w:bookmarkEnd w:id="623"/>
    </w:p>
    <w:p w14:paraId="5C9F7048" w14:textId="60C917F9" w:rsidR="00CF6FD8" w:rsidRPr="005A757F" w:rsidRDefault="00CF6FD8" w:rsidP="00CF6FD8">
      <w:r>
        <w:t xml:space="preserve">Defined by ANSI/SCTE in </w:t>
      </w:r>
      <w:r>
        <w:fldChar w:fldCharType="begin"/>
      </w:r>
      <w:r>
        <w:instrText xml:space="preserve"> REF _Ref504844880 \r \h </w:instrText>
      </w:r>
      <w:r>
        <w:fldChar w:fldCharType="separate"/>
      </w:r>
      <w:r w:rsidR="00B44BCC">
        <w:t>[19]</w:t>
      </w:r>
      <w:r>
        <w:fldChar w:fldCharType="end"/>
      </w:r>
      <w:r>
        <w:t>.</w:t>
      </w:r>
    </w:p>
    <w:p w14:paraId="6BA3502C" w14:textId="77777777" w:rsidR="00CF6FD8" w:rsidRDefault="00CF6FD8" w:rsidP="00CF6FD8">
      <w:r w:rsidRPr="00420F52">
        <w:lastRenderedPageBreak/>
        <w:t>Exactly one of the following tag</w:t>
      </w:r>
      <w:r>
        <w:t>s</w:t>
      </w:r>
      <w:r w:rsidRPr="00420F52">
        <w:t xml:space="preserve"> is allowed. </w:t>
      </w:r>
      <w:r>
        <w:t>This is the splice command in this table.</w:t>
      </w:r>
    </w:p>
    <w:p w14:paraId="734795E7" w14:textId="77777777" w:rsidR="00CF6FD8" w:rsidRDefault="00CF6FD8" w:rsidP="00CF6FD8">
      <w:pPr>
        <w:pStyle w:val="Code"/>
        <w:tabs>
          <w:tab w:val="left" w:pos="3570"/>
        </w:tabs>
      </w:pPr>
      <w:r>
        <w:t>&lt;splice_null&gt;</w:t>
      </w:r>
    </w:p>
    <w:p w14:paraId="1C4EAABE" w14:textId="77777777" w:rsidR="00CF6FD8" w:rsidRDefault="00CF6FD8" w:rsidP="00CF6FD8">
      <w:pPr>
        <w:pStyle w:val="Code"/>
      </w:pPr>
      <w:r>
        <w:t>&lt;splice_schedule&gt;</w:t>
      </w:r>
    </w:p>
    <w:p w14:paraId="10F8FD30" w14:textId="77777777" w:rsidR="00CF6FD8" w:rsidRDefault="00CF6FD8" w:rsidP="00CF6FD8">
      <w:pPr>
        <w:pStyle w:val="Code"/>
      </w:pPr>
      <w:r>
        <w:t>&lt;splice_insert&gt;</w:t>
      </w:r>
    </w:p>
    <w:p w14:paraId="3B15DCD3" w14:textId="77777777" w:rsidR="00CF6FD8" w:rsidRDefault="00CF6FD8" w:rsidP="00CF6FD8">
      <w:pPr>
        <w:pStyle w:val="Code"/>
      </w:pPr>
      <w:r>
        <w:t>&lt;time_signal&gt;</w:t>
      </w:r>
    </w:p>
    <w:p w14:paraId="50C561F1" w14:textId="77777777" w:rsidR="00CF6FD8" w:rsidRDefault="00CF6FD8" w:rsidP="00CF6FD8">
      <w:pPr>
        <w:pStyle w:val="Code"/>
      </w:pPr>
      <w:r>
        <w:t>&lt;bandwidth_reservation&gt;</w:t>
      </w:r>
    </w:p>
    <w:p w14:paraId="3F4B4BD8" w14:textId="77777777" w:rsidR="00CF6FD8" w:rsidRDefault="00CF6FD8" w:rsidP="00CF6FD8">
      <w:pPr>
        <w:pStyle w:val="Code"/>
      </w:pPr>
      <w:r>
        <w:t>&lt;private_command&gt;</w:t>
      </w:r>
    </w:p>
    <w:p w14:paraId="46A96985" w14:textId="77777777" w:rsidR="00CF6FD8" w:rsidRPr="00EA4453" w:rsidRDefault="00CF6FD8" w:rsidP="00CF6FD8">
      <w:pPr>
        <w:rPr>
          <w:lang w:val="en-GB"/>
        </w:rPr>
      </w:pPr>
      <w:r>
        <w:rPr>
          <w:lang w:val="en-GB"/>
        </w:rPr>
        <w:t>Table definition:</w:t>
      </w:r>
    </w:p>
    <w:p w14:paraId="6C41FB2A" w14:textId="77777777" w:rsidR="00CF6FD8" w:rsidRDefault="00CF6FD8" w:rsidP="00CF6FD8">
      <w:pPr>
        <w:pStyle w:val="Code"/>
      </w:pPr>
      <w:r>
        <w:t>&lt;</w:t>
      </w:r>
      <w:r w:rsidRPr="00ED0868">
        <w:rPr>
          <w:b/>
        </w:rPr>
        <w:t>splice_information_table</w:t>
      </w:r>
    </w:p>
    <w:p w14:paraId="3A4D7105" w14:textId="77777777" w:rsidR="00CF6FD8" w:rsidRDefault="00CF6FD8" w:rsidP="00CF6FD8">
      <w:pPr>
        <w:pStyle w:val="Code"/>
      </w:pPr>
      <w:r>
        <w:t xml:space="preserve">    protocol_version="</w:t>
      </w:r>
      <w:r w:rsidRPr="009B4F90">
        <w:rPr>
          <w:i/>
        </w:rPr>
        <w:t>uint8, default=0</w:t>
      </w:r>
      <w:r>
        <w:t>"</w:t>
      </w:r>
    </w:p>
    <w:p w14:paraId="47F5A2E9" w14:textId="77777777" w:rsidR="00CF6FD8" w:rsidRDefault="00CF6FD8" w:rsidP="00CF6FD8">
      <w:pPr>
        <w:pStyle w:val="Code"/>
      </w:pPr>
      <w:r>
        <w:t xml:space="preserve">    pts_adjustment="</w:t>
      </w:r>
      <w:r w:rsidRPr="009B4F90">
        <w:rPr>
          <w:i/>
        </w:rPr>
        <w:t>uint33, default=0</w:t>
      </w:r>
      <w:r>
        <w:t>"</w:t>
      </w:r>
    </w:p>
    <w:p w14:paraId="3577932C" w14:textId="77777777" w:rsidR="00CF6FD8" w:rsidRDefault="00CF6FD8" w:rsidP="00CF6FD8">
      <w:pPr>
        <w:pStyle w:val="Code"/>
      </w:pPr>
      <w:r>
        <w:t xml:space="preserve">    tier="</w:t>
      </w:r>
      <w:r w:rsidRPr="009B4F90">
        <w:rPr>
          <w:i/>
        </w:rPr>
        <w:t>uint12, default=0xFFF</w:t>
      </w:r>
      <w:r>
        <w:t>"&gt;</w:t>
      </w:r>
    </w:p>
    <w:p w14:paraId="4755C03F" w14:textId="77777777" w:rsidR="00CF6FD8" w:rsidRDefault="00CF6FD8" w:rsidP="00CF6FD8">
      <w:pPr>
        <w:pStyle w:val="Code"/>
      </w:pPr>
    </w:p>
    <w:p w14:paraId="3FBD12BE" w14:textId="77777777" w:rsidR="00CF6FD8" w:rsidRDefault="00CF6FD8" w:rsidP="00CF6FD8">
      <w:pPr>
        <w:pStyle w:val="Code"/>
      </w:pPr>
      <w:r>
        <w:t xml:space="preserve">  &lt;!-- </w:t>
      </w:r>
      <w:r w:rsidRPr="009B4F90">
        <w:rPr>
          <w:i/>
        </w:rPr>
        <w:t>Splice commands, only one of them is allowed</w:t>
      </w:r>
      <w:r>
        <w:t xml:space="preserve"> --&gt;</w:t>
      </w:r>
    </w:p>
    <w:p w14:paraId="5384E567" w14:textId="77777777" w:rsidR="00CF6FD8" w:rsidRDefault="00CF6FD8" w:rsidP="00CF6FD8">
      <w:pPr>
        <w:pStyle w:val="Code"/>
        <w:tabs>
          <w:tab w:val="left" w:pos="3570"/>
        </w:tabs>
      </w:pPr>
    </w:p>
    <w:p w14:paraId="2C618D37" w14:textId="77777777" w:rsidR="00CF6FD8" w:rsidRDefault="00CF6FD8" w:rsidP="00CF6FD8">
      <w:pPr>
        <w:pStyle w:val="Code"/>
        <w:tabs>
          <w:tab w:val="left" w:pos="3570"/>
        </w:tabs>
      </w:pPr>
      <w:r>
        <w:t xml:space="preserve">  &lt;splice_null/&gt;</w:t>
      </w:r>
    </w:p>
    <w:p w14:paraId="357346EE" w14:textId="77777777" w:rsidR="00CF6FD8" w:rsidRDefault="00CF6FD8" w:rsidP="00CF6FD8">
      <w:pPr>
        <w:pStyle w:val="Code"/>
      </w:pPr>
    </w:p>
    <w:p w14:paraId="2274EB09" w14:textId="77777777" w:rsidR="00CF6FD8" w:rsidRDefault="00CF6FD8" w:rsidP="00CF6FD8">
      <w:pPr>
        <w:pStyle w:val="Code"/>
      </w:pPr>
      <w:r>
        <w:t xml:space="preserve">  &lt;splice_schedule&gt;</w:t>
      </w:r>
    </w:p>
    <w:p w14:paraId="7A697230" w14:textId="77777777" w:rsidR="00CF6FD8" w:rsidRDefault="00CF6FD8" w:rsidP="00CF6FD8">
      <w:pPr>
        <w:pStyle w:val="Code"/>
      </w:pPr>
      <w:r>
        <w:t xml:space="preserve">    &lt;!-- </w:t>
      </w:r>
      <w:r w:rsidRPr="009B4F90">
        <w:rPr>
          <w:i/>
        </w:rPr>
        <w:t>One per splice event</w:t>
      </w:r>
      <w:r>
        <w:t xml:space="preserve"> --&gt;</w:t>
      </w:r>
    </w:p>
    <w:p w14:paraId="3A4E84F0" w14:textId="77777777" w:rsidR="00CF6FD8" w:rsidRDefault="00CF6FD8" w:rsidP="00CF6FD8">
      <w:pPr>
        <w:pStyle w:val="Code"/>
      </w:pPr>
      <w:r>
        <w:t xml:space="preserve">    &lt;splice_event</w:t>
      </w:r>
    </w:p>
    <w:p w14:paraId="714EBB6F" w14:textId="77777777" w:rsidR="00CF6FD8" w:rsidRDefault="00CF6FD8" w:rsidP="00CF6FD8">
      <w:pPr>
        <w:pStyle w:val="Code"/>
      </w:pPr>
      <w:r>
        <w:t xml:space="preserve">        splice_event_id="</w:t>
      </w:r>
      <w:r w:rsidRPr="009B4F90">
        <w:rPr>
          <w:i/>
        </w:rPr>
        <w:t>uint32, required</w:t>
      </w:r>
      <w:r>
        <w:t>"</w:t>
      </w:r>
    </w:p>
    <w:p w14:paraId="74797FC4" w14:textId="77777777" w:rsidR="00CF6FD8" w:rsidRDefault="00CF6FD8" w:rsidP="00CF6FD8">
      <w:pPr>
        <w:pStyle w:val="Code"/>
      </w:pPr>
      <w:r>
        <w:t xml:space="preserve">        splice_event_cancel="</w:t>
      </w:r>
      <w:r w:rsidRPr="009B4F90">
        <w:rPr>
          <w:i/>
        </w:rPr>
        <w:t>bool, default=false</w:t>
      </w:r>
      <w:r>
        <w:t>"</w:t>
      </w:r>
    </w:p>
    <w:p w14:paraId="74277883" w14:textId="77777777" w:rsidR="00CF6FD8" w:rsidRDefault="00CF6FD8" w:rsidP="00CF6FD8">
      <w:pPr>
        <w:pStyle w:val="Code"/>
      </w:pPr>
      <w:r>
        <w:t xml:space="preserve">        out_of_network="</w:t>
      </w:r>
      <w:r w:rsidRPr="009B4F90">
        <w:rPr>
          <w:i/>
        </w:rPr>
        <w:t>bool, required when splice_event_cancel is false</w:t>
      </w:r>
      <w:r>
        <w:t>"</w:t>
      </w:r>
    </w:p>
    <w:p w14:paraId="2947329A" w14:textId="77777777" w:rsidR="00C73C9D" w:rsidRDefault="00CF6FD8" w:rsidP="00CF6FD8">
      <w:pPr>
        <w:pStyle w:val="Code"/>
        <w:rPr>
          <w:i/>
        </w:rPr>
      </w:pPr>
      <w:r>
        <w:t xml:space="preserve">        utc_splice_time="</w:t>
      </w:r>
      <w:r w:rsidRPr="009B4F90">
        <w:rPr>
          <w:i/>
        </w:rPr>
        <w:t>uint32</w:t>
      </w:r>
      <w:r w:rsidR="00C73C9D" w:rsidRPr="00C73C9D">
        <w:rPr>
          <w:i/>
        </w:rPr>
        <w:t xml:space="preserve"> or YYYY-MM-DD hh:mm:ss</w:t>
      </w:r>
      <w:r w:rsidRPr="009B4F90">
        <w:rPr>
          <w:i/>
        </w:rPr>
        <w:t>,</w:t>
      </w:r>
    </w:p>
    <w:p w14:paraId="2B6CFEE9" w14:textId="77777777" w:rsidR="00CF6FD8" w:rsidRDefault="00C73C9D" w:rsidP="00CF6FD8">
      <w:pPr>
        <w:pStyle w:val="Code"/>
        <w:rPr>
          <w:i/>
        </w:rPr>
      </w:pPr>
      <w:r>
        <w:rPr>
          <w:i/>
        </w:rPr>
        <w:t xml:space="preserve">                        </w:t>
      </w:r>
      <w:r w:rsidR="00CF6FD8" w:rsidRPr="009B4F90">
        <w:rPr>
          <w:i/>
        </w:rPr>
        <w:t xml:space="preserve"> required when splice_event_cancel is false and</w:t>
      </w:r>
    </w:p>
    <w:p w14:paraId="0F7BF6A1" w14:textId="77777777" w:rsidR="00CF6FD8" w:rsidRDefault="00CF6FD8" w:rsidP="00CF6FD8">
      <w:pPr>
        <w:pStyle w:val="Code"/>
      </w:pPr>
      <w:r>
        <w:rPr>
          <w:i/>
        </w:rPr>
        <w:t xml:space="preserve">                        </w:t>
      </w:r>
      <w:r w:rsidRPr="009B4F90">
        <w:rPr>
          <w:i/>
        </w:rPr>
        <w:t xml:space="preserve"> program_splice_flag is to be set</w:t>
      </w:r>
      <w:r>
        <w:t>"</w:t>
      </w:r>
    </w:p>
    <w:p w14:paraId="21B14AFE" w14:textId="77777777" w:rsidR="00CF6FD8" w:rsidRDefault="00CF6FD8" w:rsidP="00CF6FD8">
      <w:pPr>
        <w:pStyle w:val="Code"/>
      </w:pPr>
      <w:r>
        <w:t xml:space="preserve">        unique_program_id="</w:t>
      </w:r>
      <w:r w:rsidRPr="009B4F90">
        <w:rPr>
          <w:i/>
        </w:rPr>
        <w:t>uint16, required when splice_event_cancel is false</w:t>
      </w:r>
      <w:r>
        <w:t>"</w:t>
      </w:r>
    </w:p>
    <w:p w14:paraId="2996B736" w14:textId="77777777" w:rsidR="00CF6FD8" w:rsidRDefault="00CF6FD8" w:rsidP="00CF6FD8">
      <w:pPr>
        <w:pStyle w:val="Code"/>
      </w:pPr>
      <w:r>
        <w:t xml:space="preserve">        avail_num="</w:t>
      </w:r>
      <w:r w:rsidRPr="009B4F90">
        <w:rPr>
          <w:i/>
        </w:rPr>
        <w:t>uint8, default=0</w:t>
      </w:r>
      <w:r>
        <w:t>"</w:t>
      </w:r>
    </w:p>
    <w:p w14:paraId="15FF4A4B" w14:textId="77777777" w:rsidR="00CF6FD8" w:rsidRDefault="00CF6FD8" w:rsidP="00CF6FD8">
      <w:pPr>
        <w:pStyle w:val="Code"/>
      </w:pPr>
      <w:r>
        <w:t xml:space="preserve">        avails_expected="</w:t>
      </w:r>
      <w:r w:rsidRPr="009B4F90">
        <w:rPr>
          <w:i/>
        </w:rPr>
        <w:t>uint8, default=0</w:t>
      </w:r>
      <w:r>
        <w:t>"&gt;</w:t>
      </w:r>
    </w:p>
    <w:p w14:paraId="7DD1D125" w14:textId="77777777" w:rsidR="00CF6FD8" w:rsidRDefault="00CF6FD8" w:rsidP="00CF6FD8">
      <w:pPr>
        <w:pStyle w:val="Code"/>
      </w:pPr>
      <w:r>
        <w:t xml:space="preserve">      &lt;!-- </w:t>
      </w:r>
      <w:r w:rsidRPr="009B4F90">
        <w:rPr>
          <w:i/>
        </w:rPr>
        <w:t>Optional</w:t>
      </w:r>
      <w:r>
        <w:t xml:space="preserve"> --&gt;</w:t>
      </w:r>
    </w:p>
    <w:p w14:paraId="75517797" w14:textId="77777777" w:rsidR="00CF6FD8" w:rsidRDefault="00CF6FD8" w:rsidP="00CF6FD8">
      <w:pPr>
        <w:pStyle w:val="Code"/>
      </w:pPr>
      <w:r>
        <w:t xml:space="preserve">      &lt;break_duration</w:t>
      </w:r>
    </w:p>
    <w:p w14:paraId="5165E57F" w14:textId="77777777" w:rsidR="00CF6FD8" w:rsidRDefault="00CF6FD8" w:rsidP="00CF6FD8">
      <w:pPr>
        <w:pStyle w:val="Code"/>
      </w:pPr>
      <w:r>
        <w:t xml:space="preserve">          auto_return="</w:t>
      </w:r>
      <w:r w:rsidRPr="009B4F90">
        <w:rPr>
          <w:i/>
        </w:rPr>
        <w:t>bool, required</w:t>
      </w:r>
      <w:r>
        <w:t>"</w:t>
      </w:r>
    </w:p>
    <w:p w14:paraId="4D222CE7" w14:textId="77777777" w:rsidR="00CF6FD8" w:rsidRDefault="00CF6FD8" w:rsidP="00CF6FD8">
      <w:pPr>
        <w:pStyle w:val="Code"/>
      </w:pPr>
      <w:r>
        <w:t xml:space="preserve">          duration="</w:t>
      </w:r>
      <w:r w:rsidRPr="009B4F90">
        <w:rPr>
          <w:i/>
        </w:rPr>
        <w:t>uint33, required</w:t>
      </w:r>
      <w:r>
        <w:t>"/&gt;</w:t>
      </w:r>
    </w:p>
    <w:p w14:paraId="332165BF" w14:textId="77777777" w:rsidR="00CF6FD8" w:rsidRDefault="00CF6FD8" w:rsidP="00CF6FD8">
      <w:pPr>
        <w:pStyle w:val="Code"/>
        <w:rPr>
          <w:i/>
        </w:rPr>
      </w:pPr>
      <w:r>
        <w:t xml:space="preserve">      &lt;!-- </w:t>
      </w:r>
      <w:r w:rsidRPr="009B4F90">
        <w:rPr>
          <w:i/>
        </w:rPr>
        <w:t>One per component when splice_event_cancel is false and</w:t>
      </w:r>
    </w:p>
    <w:p w14:paraId="23492356" w14:textId="77777777" w:rsidR="00CF6FD8" w:rsidRDefault="00CF6FD8" w:rsidP="00CF6FD8">
      <w:pPr>
        <w:pStyle w:val="Code"/>
      </w:pPr>
      <w:r>
        <w:rPr>
          <w:i/>
        </w:rPr>
        <w:t xml:space="preserve">          </w:t>
      </w:r>
      <w:r w:rsidRPr="009B4F90">
        <w:rPr>
          <w:i/>
        </w:rPr>
        <w:t xml:space="preserve"> utc_splice_time is not specified</w:t>
      </w:r>
      <w:r>
        <w:t xml:space="preserve"> --&gt;</w:t>
      </w:r>
    </w:p>
    <w:p w14:paraId="47DD50A4" w14:textId="77777777" w:rsidR="00CF6FD8" w:rsidRDefault="00CF6FD8" w:rsidP="00CF6FD8">
      <w:pPr>
        <w:pStyle w:val="Code"/>
      </w:pPr>
      <w:r>
        <w:t xml:space="preserve">      &lt;component</w:t>
      </w:r>
    </w:p>
    <w:p w14:paraId="106B787A" w14:textId="77777777" w:rsidR="00CF6FD8" w:rsidRDefault="00CF6FD8" w:rsidP="00CF6FD8">
      <w:pPr>
        <w:pStyle w:val="Code"/>
      </w:pPr>
      <w:r>
        <w:t xml:space="preserve">          component_tag="</w:t>
      </w:r>
      <w:r w:rsidRPr="009B4F90">
        <w:rPr>
          <w:i/>
        </w:rPr>
        <w:t>uint8,</w:t>
      </w:r>
      <w:r>
        <w:rPr>
          <w:i/>
        </w:rPr>
        <w:t xml:space="preserve"> </w:t>
      </w:r>
      <w:r w:rsidRPr="009B4F90">
        <w:rPr>
          <w:i/>
        </w:rPr>
        <w:t>required</w:t>
      </w:r>
      <w:r>
        <w:t>"</w:t>
      </w:r>
    </w:p>
    <w:p w14:paraId="05F98C15" w14:textId="77777777" w:rsidR="00CF6FD8" w:rsidRDefault="00CF6FD8" w:rsidP="00CF6FD8">
      <w:pPr>
        <w:pStyle w:val="Code"/>
      </w:pPr>
      <w:r>
        <w:t xml:space="preserve">          utc_splice_time="</w:t>
      </w:r>
      <w:r w:rsidRPr="009B4F90">
        <w:rPr>
          <w:i/>
        </w:rPr>
        <w:t>uint32</w:t>
      </w:r>
      <w:r w:rsidR="00C73C9D" w:rsidRPr="00C73C9D">
        <w:rPr>
          <w:i/>
        </w:rPr>
        <w:t xml:space="preserve"> or YYYY-MM-DD hh:mm:ss</w:t>
      </w:r>
      <w:r w:rsidRPr="009B4F90">
        <w:rPr>
          <w:i/>
        </w:rPr>
        <w:t>, required</w:t>
      </w:r>
      <w:r>
        <w:t>"/&gt;</w:t>
      </w:r>
    </w:p>
    <w:p w14:paraId="517FB81A" w14:textId="77777777" w:rsidR="00CF6FD8" w:rsidRDefault="00CF6FD8" w:rsidP="00CF6FD8">
      <w:pPr>
        <w:pStyle w:val="Code"/>
      </w:pPr>
      <w:r>
        <w:t xml:space="preserve">    &lt;/splice_event&gt;</w:t>
      </w:r>
    </w:p>
    <w:p w14:paraId="2BC6994F" w14:textId="77777777" w:rsidR="00CF6FD8" w:rsidRDefault="00CF6FD8" w:rsidP="00CF6FD8">
      <w:pPr>
        <w:pStyle w:val="Code"/>
      </w:pPr>
      <w:r>
        <w:t xml:space="preserve">  &lt;/splice_schedule&gt;</w:t>
      </w:r>
    </w:p>
    <w:p w14:paraId="7CF439B2" w14:textId="77777777" w:rsidR="00CF6FD8" w:rsidRDefault="00CF6FD8" w:rsidP="00CF6FD8">
      <w:pPr>
        <w:pStyle w:val="Code"/>
      </w:pPr>
    </w:p>
    <w:p w14:paraId="4056653D" w14:textId="77777777" w:rsidR="00CF6FD8" w:rsidRDefault="00CF6FD8" w:rsidP="00CF6FD8">
      <w:pPr>
        <w:pStyle w:val="Code"/>
      </w:pPr>
      <w:r>
        <w:t xml:space="preserve">  &lt;splice_insert</w:t>
      </w:r>
    </w:p>
    <w:p w14:paraId="4D76AD80" w14:textId="77777777" w:rsidR="00CF6FD8" w:rsidRDefault="00CF6FD8" w:rsidP="00CF6FD8">
      <w:pPr>
        <w:pStyle w:val="Code"/>
      </w:pPr>
      <w:r>
        <w:t xml:space="preserve">      splice_event_id="</w:t>
      </w:r>
      <w:r w:rsidRPr="009B4F90">
        <w:rPr>
          <w:i/>
        </w:rPr>
        <w:t>uint32, required</w:t>
      </w:r>
      <w:r>
        <w:t>"</w:t>
      </w:r>
    </w:p>
    <w:p w14:paraId="5CEAE742" w14:textId="77777777" w:rsidR="00CF6FD8" w:rsidRDefault="00CF6FD8" w:rsidP="00CF6FD8">
      <w:pPr>
        <w:pStyle w:val="Code"/>
      </w:pPr>
      <w:r>
        <w:t xml:space="preserve">      splice_event_cancel="</w:t>
      </w:r>
      <w:r w:rsidRPr="009B4F90">
        <w:rPr>
          <w:i/>
        </w:rPr>
        <w:t>bool, default=false</w:t>
      </w:r>
      <w:r>
        <w:t>"</w:t>
      </w:r>
    </w:p>
    <w:p w14:paraId="3AB6AE10" w14:textId="77777777" w:rsidR="00CF6FD8" w:rsidRDefault="00CF6FD8" w:rsidP="00CF6FD8">
      <w:pPr>
        <w:pStyle w:val="Code"/>
      </w:pPr>
      <w:r>
        <w:t xml:space="preserve">      out_of_network="</w:t>
      </w:r>
      <w:r w:rsidRPr="009B4F90">
        <w:rPr>
          <w:i/>
        </w:rPr>
        <w:t>bool, required when splice_event_cancel is false</w:t>
      </w:r>
      <w:r>
        <w:t>"</w:t>
      </w:r>
    </w:p>
    <w:p w14:paraId="0D40628C" w14:textId="77777777" w:rsidR="00CF6FD8" w:rsidRDefault="00CF6FD8" w:rsidP="00CF6FD8">
      <w:pPr>
        <w:pStyle w:val="Code"/>
      </w:pPr>
      <w:r>
        <w:t xml:space="preserve">      splice_immediate="</w:t>
      </w:r>
      <w:r w:rsidRPr="009B4F90">
        <w:rPr>
          <w:i/>
        </w:rPr>
        <w:t>bool, default=false</w:t>
      </w:r>
      <w:r>
        <w:t>"</w:t>
      </w:r>
    </w:p>
    <w:p w14:paraId="7A115A51" w14:textId="77777777" w:rsidR="00CF6FD8" w:rsidRDefault="00CF6FD8" w:rsidP="00CF6FD8">
      <w:pPr>
        <w:pStyle w:val="Code"/>
        <w:rPr>
          <w:i/>
        </w:rPr>
      </w:pPr>
      <w:r>
        <w:t xml:space="preserve">      pts_time="</w:t>
      </w:r>
      <w:r w:rsidRPr="009B4F90">
        <w:rPr>
          <w:i/>
        </w:rPr>
        <w:t>uint33, required when splice_event_cancel is false and</w:t>
      </w:r>
    </w:p>
    <w:p w14:paraId="06C2BDE1" w14:textId="77777777" w:rsidR="00CF6FD8" w:rsidRDefault="00CF6FD8" w:rsidP="00CF6FD8">
      <w:pPr>
        <w:pStyle w:val="Code"/>
      </w:pPr>
      <w:r>
        <w:rPr>
          <w:i/>
        </w:rPr>
        <w:t xml:space="preserve">               </w:t>
      </w:r>
      <w:r w:rsidRPr="009B4F90">
        <w:rPr>
          <w:i/>
        </w:rPr>
        <w:t xml:space="preserve"> splice_immediate is false and program_splice_flag is to be set</w:t>
      </w:r>
      <w:r>
        <w:t>"</w:t>
      </w:r>
    </w:p>
    <w:p w14:paraId="77FB1C4E" w14:textId="77777777" w:rsidR="00CF6FD8" w:rsidRDefault="00CF6FD8" w:rsidP="00CF6FD8">
      <w:pPr>
        <w:pStyle w:val="Code"/>
      </w:pPr>
      <w:r>
        <w:t xml:space="preserve">      unique_program_id="</w:t>
      </w:r>
      <w:r w:rsidRPr="009B4F90">
        <w:rPr>
          <w:i/>
        </w:rPr>
        <w:t>uint16, required when splice_event_cancel is false</w:t>
      </w:r>
      <w:r>
        <w:t>"</w:t>
      </w:r>
    </w:p>
    <w:p w14:paraId="7779C5AF" w14:textId="77777777" w:rsidR="00CF6FD8" w:rsidRDefault="00CF6FD8" w:rsidP="00CF6FD8">
      <w:pPr>
        <w:pStyle w:val="Code"/>
      </w:pPr>
      <w:r>
        <w:t xml:space="preserve">      avail_num="</w:t>
      </w:r>
      <w:r w:rsidRPr="009B4F90">
        <w:rPr>
          <w:i/>
        </w:rPr>
        <w:t>uint8, default=0</w:t>
      </w:r>
      <w:r>
        <w:t>"</w:t>
      </w:r>
    </w:p>
    <w:p w14:paraId="15A1B367" w14:textId="77777777" w:rsidR="00CF6FD8" w:rsidRDefault="00CF6FD8" w:rsidP="00CF6FD8">
      <w:pPr>
        <w:pStyle w:val="Code"/>
      </w:pPr>
      <w:r>
        <w:t xml:space="preserve">      avails_expected="</w:t>
      </w:r>
      <w:r w:rsidRPr="009B4F90">
        <w:rPr>
          <w:i/>
        </w:rPr>
        <w:t>uint8, default=0</w:t>
      </w:r>
      <w:r>
        <w:t>"&gt;</w:t>
      </w:r>
    </w:p>
    <w:p w14:paraId="776C2E63" w14:textId="77777777" w:rsidR="00CF6FD8" w:rsidRDefault="00CF6FD8" w:rsidP="00CF6FD8">
      <w:pPr>
        <w:pStyle w:val="Code"/>
      </w:pPr>
      <w:r>
        <w:t xml:space="preserve">    &lt;!-- </w:t>
      </w:r>
      <w:r w:rsidRPr="009B4F90">
        <w:rPr>
          <w:i/>
        </w:rPr>
        <w:t>Optional</w:t>
      </w:r>
      <w:r>
        <w:t xml:space="preserve"> --&gt;</w:t>
      </w:r>
    </w:p>
    <w:p w14:paraId="0C3C801B" w14:textId="77777777" w:rsidR="00CF6FD8" w:rsidRDefault="00CF6FD8" w:rsidP="00CF6FD8">
      <w:pPr>
        <w:pStyle w:val="Code"/>
      </w:pPr>
      <w:r>
        <w:t xml:space="preserve">    &lt;break_duration</w:t>
      </w:r>
    </w:p>
    <w:p w14:paraId="080B5445" w14:textId="77777777" w:rsidR="00CF6FD8" w:rsidRDefault="00CF6FD8" w:rsidP="00CF6FD8">
      <w:pPr>
        <w:pStyle w:val="Code"/>
      </w:pPr>
      <w:r>
        <w:t xml:space="preserve">        auto_return="</w:t>
      </w:r>
      <w:r w:rsidRPr="009B4F90">
        <w:rPr>
          <w:i/>
        </w:rPr>
        <w:t>bool, required</w:t>
      </w:r>
      <w:r>
        <w:t>"</w:t>
      </w:r>
    </w:p>
    <w:p w14:paraId="35AC80FB" w14:textId="77777777" w:rsidR="00CF6FD8" w:rsidRDefault="00CF6FD8" w:rsidP="00CF6FD8">
      <w:pPr>
        <w:pStyle w:val="Code"/>
      </w:pPr>
      <w:r>
        <w:t xml:space="preserve">        duration="</w:t>
      </w:r>
      <w:r w:rsidRPr="009B4F90">
        <w:rPr>
          <w:i/>
        </w:rPr>
        <w:t>uint33, required</w:t>
      </w:r>
      <w:r>
        <w:t>"/&gt;</w:t>
      </w:r>
    </w:p>
    <w:p w14:paraId="35DCF394" w14:textId="77777777" w:rsidR="00CF6FD8" w:rsidRDefault="00CF6FD8" w:rsidP="00CF6FD8">
      <w:pPr>
        <w:pStyle w:val="Code"/>
        <w:rPr>
          <w:i/>
        </w:rPr>
      </w:pPr>
      <w:r>
        <w:t xml:space="preserve">    &lt;!-- </w:t>
      </w:r>
      <w:r w:rsidRPr="00860A1A">
        <w:rPr>
          <w:i/>
        </w:rPr>
        <w:t>One per component when splice_event_cancel is false and</w:t>
      </w:r>
    </w:p>
    <w:p w14:paraId="787938CC" w14:textId="77777777" w:rsidR="00CF6FD8" w:rsidRDefault="00CF6FD8" w:rsidP="00CF6FD8">
      <w:pPr>
        <w:pStyle w:val="Code"/>
      </w:pPr>
      <w:r>
        <w:rPr>
          <w:i/>
        </w:rPr>
        <w:t xml:space="preserve">        </w:t>
      </w:r>
      <w:r w:rsidRPr="00860A1A">
        <w:rPr>
          <w:i/>
        </w:rPr>
        <w:t xml:space="preserve"> pts_time is not specified</w:t>
      </w:r>
      <w:r>
        <w:t xml:space="preserve"> --&gt;</w:t>
      </w:r>
    </w:p>
    <w:p w14:paraId="5D84E79D" w14:textId="77777777" w:rsidR="00CF6FD8" w:rsidRDefault="00CF6FD8" w:rsidP="00CF6FD8">
      <w:pPr>
        <w:pStyle w:val="Code"/>
      </w:pPr>
      <w:r>
        <w:t xml:space="preserve">    &lt;component</w:t>
      </w:r>
    </w:p>
    <w:p w14:paraId="4EB65577" w14:textId="77777777" w:rsidR="00CF6FD8" w:rsidRDefault="00CF6FD8" w:rsidP="00CF6FD8">
      <w:pPr>
        <w:pStyle w:val="Code"/>
      </w:pPr>
      <w:r>
        <w:t xml:space="preserve">         component_tag="</w:t>
      </w:r>
      <w:r w:rsidRPr="00860A1A">
        <w:rPr>
          <w:i/>
        </w:rPr>
        <w:t>uint8, required</w:t>
      </w:r>
      <w:r>
        <w:t>"</w:t>
      </w:r>
    </w:p>
    <w:p w14:paraId="43F9917E" w14:textId="77777777" w:rsidR="00CF6FD8" w:rsidRDefault="00CF6FD8" w:rsidP="00CF6FD8">
      <w:pPr>
        <w:pStyle w:val="Code"/>
      </w:pPr>
      <w:r>
        <w:t xml:space="preserve">         pts_time="</w:t>
      </w:r>
      <w:r w:rsidRPr="00860A1A">
        <w:rPr>
          <w:i/>
        </w:rPr>
        <w:t>uint33, required when splice_immediate is false</w:t>
      </w:r>
      <w:r>
        <w:t>"/&gt;</w:t>
      </w:r>
    </w:p>
    <w:p w14:paraId="584F71C1" w14:textId="77777777" w:rsidR="00CF6FD8" w:rsidRDefault="00CF6FD8" w:rsidP="00CF6FD8">
      <w:pPr>
        <w:pStyle w:val="Code"/>
      </w:pPr>
      <w:r>
        <w:t xml:space="preserve">  &lt;/splice_insert&gt;</w:t>
      </w:r>
    </w:p>
    <w:p w14:paraId="7ACBD0ED" w14:textId="77777777" w:rsidR="00CF6FD8" w:rsidRDefault="00CF6FD8" w:rsidP="00CF6FD8">
      <w:pPr>
        <w:pStyle w:val="Code"/>
      </w:pPr>
    </w:p>
    <w:p w14:paraId="781B0FCD" w14:textId="77777777" w:rsidR="00CF6FD8" w:rsidRDefault="00CF6FD8" w:rsidP="00CF6FD8">
      <w:pPr>
        <w:pStyle w:val="Code"/>
      </w:pPr>
      <w:r>
        <w:t xml:space="preserve">  &lt;time_signal pts_time="</w:t>
      </w:r>
      <w:r w:rsidRPr="00860A1A">
        <w:rPr>
          <w:i/>
        </w:rPr>
        <w:t>uint33, optional</w:t>
      </w:r>
      <w:r>
        <w:t>"/&gt;</w:t>
      </w:r>
    </w:p>
    <w:p w14:paraId="413A277B" w14:textId="77777777" w:rsidR="00CF6FD8" w:rsidRDefault="00CF6FD8" w:rsidP="00CF6FD8">
      <w:pPr>
        <w:pStyle w:val="Code"/>
      </w:pPr>
    </w:p>
    <w:p w14:paraId="6F0964D6" w14:textId="77777777" w:rsidR="00CF6FD8" w:rsidRDefault="00CF6FD8" w:rsidP="00CF6FD8">
      <w:pPr>
        <w:pStyle w:val="Code"/>
      </w:pPr>
      <w:r>
        <w:lastRenderedPageBreak/>
        <w:t xml:space="preserve">  &lt;bandwidth_reservation/&gt;</w:t>
      </w:r>
    </w:p>
    <w:p w14:paraId="566E46B3" w14:textId="77777777" w:rsidR="00CF6FD8" w:rsidRDefault="00CF6FD8" w:rsidP="00CF6FD8">
      <w:pPr>
        <w:pStyle w:val="Code"/>
      </w:pPr>
    </w:p>
    <w:p w14:paraId="5F9B1CAA" w14:textId="77777777" w:rsidR="00CF6FD8" w:rsidRDefault="00CF6FD8" w:rsidP="00CF6FD8">
      <w:pPr>
        <w:pStyle w:val="Code"/>
      </w:pPr>
      <w:r>
        <w:t xml:space="preserve">  &lt;private_command identifier="</w:t>
      </w:r>
      <w:r w:rsidRPr="00860A1A">
        <w:rPr>
          <w:i/>
        </w:rPr>
        <w:t>uint32, required</w:t>
      </w:r>
      <w:r>
        <w:t>"&gt;</w:t>
      </w:r>
    </w:p>
    <w:p w14:paraId="5CA78537" w14:textId="77777777" w:rsidR="00CF6FD8" w:rsidRPr="00860A1A" w:rsidRDefault="00CF6FD8" w:rsidP="00CF6FD8">
      <w:pPr>
        <w:pStyle w:val="Code"/>
        <w:rPr>
          <w:i/>
        </w:rPr>
      </w:pPr>
      <w:r>
        <w:t xml:space="preserve">    </w:t>
      </w:r>
      <w:r w:rsidRPr="00860A1A">
        <w:rPr>
          <w:i/>
        </w:rPr>
        <w:t>Hexadecimal digits.</w:t>
      </w:r>
    </w:p>
    <w:p w14:paraId="21AE788E" w14:textId="77777777" w:rsidR="00CF6FD8" w:rsidRDefault="00CF6FD8" w:rsidP="00CF6FD8">
      <w:pPr>
        <w:pStyle w:val="Code"/>
      </w:pPr>
      <w:r>
        <w:t xml:space="preserve">  &lt;/private_command&gt;</w:t>
      </w:r>
    </w:p>
    <w:p w14:paraId="3D53B6CE" w14:textId="77777777" w:rsidR="00CF6FD8" w:rsidRDefault="00CF6FD8" w:rsidP="00CF6FD8">
      <w:pPr>
        <w:pStyle w:val="Code"/>
      </w:pPr>
    </w:p>
    <w:p w14:paraId="4F98C0CC" w14:textId="77777777" w:rsidR="00CF6FD8" w:rsidRDefault="00CF6FD8" w:rsidP="00CF6FD8">
      <w:pPr>
        <w:pStyle w:val="Code"/>
      </w:pPr>
      <w:r>
        <w:t xml:space="preserve">  &lt;</w:t>
      </w:r>
      <w:r w:rsidRPr="00B84BCA">
        <w:rPr>
          <w:i/>
        </w:rPr>
        <w:t>DESCRIPTOR_LIST</w:t>
      </w:r>
      <w:r>
        <w:t>&gt;</w:t>
      </w:r>
    </w:p>
    <w:p w14:paraId="32292249" w14:textId="77777777" w:rsidR="00CF6FD8" w:rsidRDefault="00CF6FD8" w:rsidP="00CF6FD8">
      <w:pPr>
        <w:pStyle w:val="Code"/>
      </w:pPr>
    </w:p>
    <w:p w14:paraId="6F150BA1" w14:textId="77777777" w:rsidR="00CF6FD8" w:rsidRDefault="00CF6FD8" w:rsidP="00CF6FD8">
      <w:pPr>
        <w:pStyle w:val="Code"/>
      </w:pPr>
      <w:r>
        <w:t>&lt;/splice_information_table&gt;</w:t>
      </w:r>
    </w:p>
    <w:p w14:paraId="156C19C6" w14:textId="77777777" w:rsidR="00CF6FD8" w:rsidRDefault="00CF6FD8" w:rsidP="00CF6FD8">
      <w:pPr>
        <w:pStyle w:val="Appendix2"/>
      </w:pPr>
      <w:bookmarkStart w:id="624" w:name="_Toc116317828"/>
      <w:r>
        <w:t>ATSC-defined tables</w:t>
      </w:r>
      <w:bookmarkEnd w:id="624"/>
    </w:p>
    <w:p w14:paraId="6F258530" w14:textId="77777777" w:rsidR="009D54BF" w:rsidRDefault="009D54BF" w:rsidP="009D54BF">
      <w:pPr>
        <w:pStyle w:val="Appendix3"/>
      </w:pPr>
      <w:bookmarkStart w:id="625" w:name="_Toc116317829"/>
      <w:r>
        <w:t>Cable Virtual Channel Table (CVCT)</w:t>
      </w:r>
      <w:bookmarkEnd w:id="625"/>
    </w:p>
    <w:p w14:paraId="0D736E7D" w14:textId="0D14F325" w:rsidR="009D54BF" w:rsidRDefault="009D54BF" w:rsidP="009D54BF">
      <w:r>
        <w:t xml:space="preserve">Defined by ATSC in </w:t>
      </w:r>
      <w:r>
        <w:fldChar w:fldCharType="begin"/>
      </w:r>
      <w:r>
        <w:instrText xml:space="preserve"> REF _Ref2189577 \r \h </w:instrText>
      </w:r>
      <w:r>
        <w:fldChar w:fldCharType="separate"/>
      </w:r>
      <w:r w:rsidR="00B44BCC">
        <w:t>[22]</w:t>
      </w:r>
      <w:r>
        <w:fldChar w:fldCharType="end"/>
      </w:r>
      <w:r>
        <w:t>.</w:t>
      </w:r>
    </w:p>
    <w:p w14:paraId="20626231" w14:textId="77777777" w:rsidR="0095048A" w:rsidRDefault="0095048A" w:rsidP="0095048A">
      <w:pPr>
        <w:pStyle w:val="Code"/>
      </w:pPr>
      <w:r>
        <w:t>&lt;</w:t>
      </w:r>
      <w:r w:rsidRPr="0095048A">
        <w:rPr>
          <w:b/>
        </w:rPr>
        <w:t>CVCT</w:t>
      </w:r>
      <w:r>
        <w:t xml:space="preserve"> version="</w:t>
      </w:r>
      <w:r w:rsidRPr="0095048A">
        <w:rPr>
          <w:i/>
        </w:rPr>
        <w:t>uint5, default=0</w:t>
      </w:r>
      <w:r>
        <w:t>"</w:t>
      </w:r>
    </w:p>
    <w:p w14:paraId="795DAECA" w14:textId="77777777" w:rsidR="0095048A" w:rsidRDefault="0095048A" w:rsidP="0095048A">
      <w:pPr>
        <w:pStyle w:val="Code"/>
      </w:pPr>
      <w:r>
        <w:t xml:space="preserve">      current="</w:t>
      </w:r>
      <w:r w:rsidRPr="0095048A">
        <w:rPr>
          <w:i/>
        </w:rPr>
        <w:t>bool, default=true</w:t>
      </w:r>
      <w:r>
        <w:t>"</w:t>
      </w:r>
    </w:p>
    <w:p w14:paraId="1A07760B" w14:textId="77777777" w:rsidR="0095048A" w:rsidRDefault="0095048A" w:rsidP="0095048A">
      <w:pPr>
        <w:pStyle w:val="Code"/>
      </w:pPr>
      <w:r>
        <w:t xml:space="preserve">      protocol_version="</w:t>
      </w:r>
      <w:r w:rsidRPr="0095048A">
        <w:rPr>
          <w:i/>
        </w:rPr>
        <w:t>uint8, default=0</w:t>
      </w:r>
      <w:r>
        <w:t>"</w:t>
      </w:r>
    </w:p>
    <w:p w14:paraId="2B4844D0" w14:textId="77777777" w:rsidR="0095048A" w:rsidRDefault="0095048A" w:rsidP="0095048A">
      <w:pPr>
        <w:pStyle w:val="Code"/>
      </w:pPr>
      <w:r>
        <w:t xml:space="preserve">      </w:t>
      </w:r>
      <w:r w:rsidRPr="0095048A">
        <w:t>transport_stream</w:t>
      </w:r>
      <w:r>
        <w:t>_id="</w:t>
      </w:r>
      <w:r w:rsidRPr="0095048A">
        <w:rPr>
          <w:i/>
        </w:rPr>
        <w:t>uint16, required</w:t>
      </w:r>
      <w:r>
        <w:t>"&gt;</w:t>
      </w:r>
    </w:p>
    <w:p w14:paraId="0E84979D" w14:textId="77777777" w:rsidR="0095048A" w:rsidRDefault="0095048A" w:rsidP="0095048A">
      <w:pPr>
        <w:pStyle w:val="Code"/>
      </w:pPr>
    </w:p>
    <w:p w14:paraId="0FB9106B" w14:textId="77777777" w:rsidR="0095048A" w:rsidRDefault="0095048A" w:rsidP="0095048A">
      <w:pPr>
        <w:pStyle w:val="Code"/>
      </w:pPr>
      <w:r>
        <w:t xml:space="preserve">  &lt;!-- </w:t>
      </w:r>
      <w:r w:rsidRPr="008A03DC">
        <w:rPr>
          <w:i/>
        </w:rPr>
        <w:t>Common descriptors loop</w:t>
      </w:r>
      <w:r>
        <w:t xml:space="preserve"> --&gt;</w:t>
      </w:r>
    </w:p>
    <w:p w14:paraId="49B79D0E" w14:textId="77777777" w:rsidR="0095048A" w:rsidRDefault="0095048A" w:rsidP="0095048A">
      <w:pPr>
        <w:pStyle w:val="Code"/>
      </w:pPr>
      <w:r>
        <w:t xml:space="preserve">  &lt;</w:t>
      </w:r>
      <w:r w:rsidRPr="00B5634F">
        <w:rPr>
          <w:i/>
        </w:rPr>
        <w:t>DESCRIPTOR_LIST</w:t>
      </w:r>
      <w:r>
        <w:t>&gt;</w:t>
      </w:r>
    </w:p>
    <w:p w14:paraId="2411072B" w14:textId="77777777" w:rsidR="0095048A" w:rsidRDefault="0095048A" w:rsidP="0095048A">
      <w:pPr>
        <w:pStyle w:val="Code"/>
      </w:pPr>
    </w:p>
    <w:p w14:paraId="3C4CB15F" w14:textId="77777777" w:rsidR="0095048A" w:rsidRDefault="0095048A" w:rsidP="0095048A">
      <w:pPr>
        <w:pStyle w:val="Code"/>
      </w:pPr>
      <w:r>
        <w:t xml:space="preserve">  &lt;!-- </w:t>
      </w:r>
      <w:r w:rsidRPr="0095048A">
        <w:rPr>
          <w:i/>
        </w:rPr>
        <w:t>One per channel</w:t>
      </w:r>
      <w:r>
        <w:t xml:space="preserve"> --&gt;</w:t>
      </w:r>
    </w:p>
    <w:p w14:paraId="653D5E8E" w14:textId="77777777" w:rsidR="0095048A" w:rsidRDefault="0095048A" w:rsidP="0095048A">
      <w:pPr>
        <w:pStyle w:val="Code"/>
      </w:pPr>
      <w:r>
        <w:t xml:space="preserve">  &lt;channel short_name="</w:t>
      </w:r>
      <w:r w:rsidRPr="0095048A">
        <w:rPr>
          <w:i/>
        </w:rPr>
        <w:t>string, required</w:t>
      </w:r>
      <w:r>
        <w:t>"</w:t>
      </w:r>
    </w:p>
    <w:p w14:paraId="7E614DA4" w14:textId="77777777" w:rsidR="0095048A" w:rsidRDefault="0095048A" w:rsidP="0095048A">
      <w:pPr>
        <w:pStyle w:val="Code"/>
      </w:pPr>
      <w:r>
        <w:t xml:space="preserve">           major_channel_number="</w:t>
      </w:r>
      <w:r w:rsidRPr="004C4818">
        <w:rPr>
          <w:i/>
        </w:rPr>
        <w:t>uint10, required</w:t>
      </w:r>
      <w:r>
        <w:t>"</w:t>
      </w:r>
    </w:p>
    <w:p w14:paraId="75EC8788" w14:textId="77777777" w:rsidR="0095048A" w:rsidRDefault="0095048A" w:rsidP="0095048A">
      <w:pPr>
        <w:pStyle w:val="Code"/>
      </w:pPr>
      <w:r>
        <w:t xml:space="preserve">           minor_channel_number="</w:t>
      </w:r>
      <w:r w:rsidRPr="004C4818">
        <w:rPr>
          <w:i/>
        </w:rPr>
        <w:t>uint10, required</w:t>
      </w:r>
      <w:r>
        <w:t>"</w:t>
      </w:r>
    </w:p>
    <w:p w14:paraId="0E186F76" w14:textId="77777777" w:rsidR="0095048A" w:rsidRDefault="0095048A" w:rsidP="0095048A">
      <w:pPr>
        <w:pStyle w:val="Code"/>
      </w:pPr>
      <w:r>
        <w:t xml:space="preserve">           modulation_mode="analog|64-QAM|256-QAM|8-VSB|16-VSB|</w:t>
      </w:r>
      <w:r w:rsidRPr="004C4818">
        <w:rPr>
          <w:i/>
        </w:rPr>
        <w:t>uint8, required</w:t>
      </w:r>
      <w:r>
        <w:t>"</w:t>
      </w:r>
    </w:p>
    <w:p w14:paraId="5A78A981" w14:textId="77777777" w:rsidR="0095048A" w:rsidRDefault="0095048A" w:rsidP="0095048A">
      <w:pPr>
        <w:pStyle w:val="Code"/>
      </w:pPr>
      <w:r>
        <w:t xml:space="preserve">           carrier_frequency="</w:t>
      </w:r>
      <w:r w:rsidRPr="004C4818">
        <w:rPr>
          <w:i/>
        </w:rPr>
        <w:t>uint32, default=0</w:t>
      </w:r>
      <w:r>
        <w:t>"</w:t>
      </w:r>
    </w:p>
    <w:p w14:paraId="620B9713" w14:textId="77777777" w:rsidR="0095048A" w:rsidRDefault="0095048A" w:rsidP="0095048A">
      <w:pPr>
        <w:pStyle w:val="Code"/>
      </w:pPr>
      <w:r>
        <w:t xml:space="preserve">           channel_TSID="</w:t>
      </w:r>
      <w:r w:rsidRPr="004C4818">
        <w:rPr>
          <w:i/>
        </w:rPr>
        <w:t>uint16, required</w:t>
      </w:r>
      <w:r>
        <w:t>"</w:t>
      </w:r>
    </w:p>
    <w:p w14:paraId="71AF8C3D" w14:textId="77777777" w:rsidR="0095048A" w:rsidRDefault="0095048A" w:rsidP="0095048A">
      <w:pPr>
        <w:pStyle w:val="Code"/>
      </w:pPr>
      <w:r>
        <w:t xml:space="preserve">           program_number="</w:t>
      </w:r>
      <w:r w:rsidRPr="004C4818">
        <w:rPr>
          <w:i/>
        </w:rPr>
        <w:t>uint16, required</w:t>
      </w:r>
      <w:r>
        <w:t>"</w:t>
      </w:r>
    </w:p>
    <w:p w14:paraId="76A40647" w14:textId="77777777" w:rsidR="0095048A" w:rsidRDefault="0095048A" w:rsidP="0095048A">
      <w:pPr>
        <w:pStyle w:val="Code"/>
      </w:pPr>
      <w:r>
        <w:t xml:space="preserve">           ETM_location="</w:t>
      </w:r>
      <w:r w:rsidRPr="004C4818">
        <w:rPr>
          <w:i/>
        </w:rPr>
        <w:t>uint2, default=0</w:t>
      </w:r>
      <w:r>
        <w:t>"</w:t>
      </w:r>
    </w:p>
    <w:p w14:paraId="0D91D765" w14:textId="77777777" w:rsidR="0095048A" w:rsidRDefault="0095048A" w:rsidP="0095048A">
      <w:pPr>
        <w:pStyle w:val="Code"/>
      </w:pPr>
      <w:r>
        <w:t xml:space="preserve">           access_controlled="</w:t>
      </w:r>
      <w:r w:rsidRPr="004C4818">
        <w:rPr>
          <w:i/>
        </w:rPr>
        <w:t>bool, default=false</w:t>
      </w:r>
      <w:r>
        <w:t>"</w:t>
      </w:r>
    </w:p>
    <w:p w14:paraId="2F00EC13" w14:textId="77777777" w:rsidR="0095048A" w:rsidRDefault="0095048A" w:rsidP="0095048A">
      <w:pPr>
        <w:pStyle w:val="Code"/>
      </w:pPr>
      <w:r>
        <w:t xml:space="preserve">           hidden="</w:t>
      </w:r>
      <w:r w:rsidRPr="004C4818">
        <w:rPr>
          <w:i/>
        </w:rPr>
        <w:t>bool, default=false</w:t>
      </w:r>
      <w:r>
        <w:t>"</w:t>
      </w:r>
    </w:p>
    <w:p w14:paraId="516D5916" w14:textId="77777777" w:rsidR="0095048A" w:rsidRDefault="0095048A" w:rsidP="0095048A">
      <w:pPr>
        <w:pStyle w:val="Code"/>
      </w:pPr>
      <w:r>
        <w:t xml:space="preserve">           path_select="</w:t>
      </w:r>
      <w:r w:rsidRPr="004C4818">
        <w:rPr>
          <w:i/>
        </w:rPr>
        <w:t>uint1, default=0</w:t>
      </w:r>
      <w:r>
        <w:t>"</w:t>
      </w:r>
    </w:p>
    <w:p w14:paraId="6AFF8611" w14:textId="77777777" w:rsidR="0095048A" w:rsidRDefault="0095048A" w:rsidP="0095048A">
      <w:pPr>
        <w:pStyle w:val="Code"/>
      </w:pPr>
      <w:r>
        <w:t xml:space="preserve">           out_of_band="</w:t>
      </w:r>
      <w:r w:rsidRPr="004C4818">
        <w:rPr>
          <w:i/>
        </w:rPr>
        <w:t>bool, default=0</w:t>
      </w:r>
      <w:r>
        <w:t>"</w:t>
      </w:r>
    </w:p>
    <w:p w14:paraId="67C73BA6" w14:textId="77777777" w:rsidR="0095048A" w:rsidRDefault="0095048A" w:rsidP="0095048A">
      <w:pPr>
        <w:pStyle w:val="Code"/>
      </w:pPr>
      <w:r>
        <w:t xml:space="preserve">           hide_guide="</w:t>
      </w:r>
      <w:r w:rsidRPr="004C4818">
        <w:rPr>
          <w:i/>
        </w:rPr>
        <w:t>bool, default=false</w:t>
      </w:r>
      <w:r>
        <w:t>"</w:t>
      </w:r>
    </w:p>
    <w:p w14:paraId="61484AB6" w14:textId="77777777" w:rsidR="0095048A" w:rsidRDefault="0095048A" w:rsidP="0095048A">
      <w:pPr>
        <w:pStyle w:val="Code"/>
      </w:pPr>
      <w:r>
        <w:t xml:space="preserve">           service_type="analog|dtv|audio|data|software|</w:t>
      </w:r>
      <w:r w:rsidRPr="004C4818">
        <w:rPr>
          <w:i/>
        </w:rPr>
        <w:t>uint6, default=</w:t>
      </w:r>
      <w:r>
        <w:t>dtv"</w:t>
      </w:r>
    </w:p>
    <w:p w14:paraId="2D67082D" w14:textId="77777777" w:rsidR="0095048A" w:rsidRDefault="0095048A" w:rsidP="0095048A">
      <w:pPr>
        <w:pStyle w:val="Code"/>
      </w:pPr>
      <w:r>
        <w:t xml:space="preserve">           source_id="</w:t>
      </w:r>
      <w:r w:rsidRPr="004C4818">
        <w:rPr>
          <w:i/>
        </w:rPr>
        <w:t>uint16, required</w:t>
      </w:r>
      <w:r>
        <w:t>"&gt;</w:t>
      </w:r>
    </w:p>
    <w:p w14:paraId="64B17AF1" w14:textId="77777777" w:rsidR="0095048A" w:rsidRDefault="0095048A" w:rsidP="0095048A">
      <w:pPr>
        <w:pStyle w:val="Code"/>
      </w:pPr>
      <w:r>
        <w:t xml:space="preserve">    &lt;</w:t>
      </w:r>
      <w:r w:rsidRPr="00B5634F">
        <w:rPr>
          <w:i/>
        </w:rPr>
        <w:t>DESCRIPTOR_LIST</w:t>
      </w:r>
      <w:r>
        <w:t>&gt;</w:t>
      </w:r>
    </w:p>
    <w:p w14:paraId="07C64C2A" w14:textId="77777777" w:rsidR="0095048A" w:rsidRDefault="0095048A" w:rsidP="0095048A">
      <w:pPr>
        <w:pStyle w:val="Code"/>
      </w:pPr>
      <w:r>
        <w:t xml:space="preserve">  &lt;/channel&gt;</w:t>
      </w:r>
    </w:p>
    <w:p w14:paraId="5D64AE37" w14:textId="77777777" w:rsidR="0095048A" w:rsidRDefault="0095048A" w:rsidP="0095048A">
      <w:pPr>
        <w:pStyle w:val="Code"/>
      </w:pPr>
    </w:p>
    <w:p w14:paraId="7A7C4E57" w14:textId="77777777" w:rsidR="009D54BF" w:rsidRDefault="0095048A" w:rsidP="0095048A">
      <w:pPr>
        <w:pStyle w:val="Code"/>
      </w:pPr>
      <w:r>
        <w:t>&lt;/CVCT&gt;</w:t>
      </w:r>
    </w:p>
    <w:p w14:paraId="0DD6620F" w14:textId="77777777" w:rsidR="00674B34" w:rsidRDefault="00674B34" w:rsidP="00674B34">
      <w:pPr>
        <w:pStyle w:val="Appendix3"/>
      </w:pPr>
      <w:bookmarkStart w:id="626" w:name="_Toc116317830"/>
      <w:r>
        <w:t>Directed Channel Change Table (DCCT)</w:t>
      </w:r>
      <w:bookmarkEnd w:id="626"/>
    </w:p>
    <w:p w14:paraId="747C9610" w14:textId="30629418" w:rsidR="00674B34" w:rsidRPr="00674B34" w:rsidRDefault="00674B34" w:rsidP="00674B34">
      <w:r>
        <w:t xml:space="preserve">Defined by ATSC in </w:t>
      </w:r>
      <w:r>
        <w:fldChar w:fldCharType="begin"/>
      </w:r>
      <w:r>
        <w:instrText xml:space="preserve"> REF _Ref2189577 \r \h </w:instrText>
      </w:r>
      <w:r>
        <w:fldChar w:fldCharType="separate"/>
      </w:r>
      <w:r w:rsidR="00B44BCC">
        <w:t>[22]</w:t>
      </w:r>
      <w:r>
        <w:fldChar w:fldCharType="end"/>
      </w:r>
      <w:r>
        <w:t>.</w:t>
      </w:r>
    </w:p>
    <w:p w14:paraId="6A95E1FD" w14:textId="77777777" w:rsidR="00674B34" w:rsidRPr="00A4213B" w:rsidRDefault="00674B34" w:rsidP="00674B34">
      <w:pPr>
        <w:pStyle w:val="Code"/>
        <w:rPr>
          <w:lang w:val="en-US"/>
        </w:rPr>
      </w:pPr>
      <w:r w:rsidRPr="00A4213B">
        <w:rPr>
          <w:lang w:val="en-US"/>
        </w:rPr>
        <w:t>&lt;</w:t>
      </w:r>
      <w:r w:rsidRPr="00A4213B">
        <w:rPr>
          <w:b/>
          <w:lang w:val="en-US"/>
        </w:rPr>
        <w:t>DCCT</w:t>
      </w:r>
      <w:r w:rsidRPr="00A4213B">
        <w:rPr>
          <w:lang w:val="en-US"/>
        </w:rPr>
        <w:t xml:space="preserve"> version="</w:t>
      </w:r>
      <w:r w:rsidRPr="00A4213B">
        <w:rPr>
          <w:i/>
          <w:lang w:val="en-US"/>
        </w:rPr>
        <w:t>uint5, default=0</w:t>
      </w:r>
      <w:r w:rsidRPr="00A4213B">
        <w:rPr>
          <w:lang w:val="en-US"/>
        </w:rPr>
        <w:t>"</w:t>
      </w:r>
    </w:p>
    <w:p w14:paraId="130BA29F" w14:textId="77777777" w:rsidR="00674B34" w:rsidRPr="00A4213B" w:rsidRDefault="00674B34" w:rsidP="00674B34">
      <w:pPr>
        <w:pStyle w:val="Code"/>
        <w:rPr>
          <w:lang w:val="en-US"/>
        </w:rPr>
      </w:pPr>
      <w:r w:rsidRPr="00A4213B">
        <w:rPr>
          <w:lang w:val="en-US"/>
        </w:rPr>
        <w:t xml:space="preserve">      protocol_version="</w:t>
      </w:r>
      <w:r w:rsidRPr="00A4213B">
        <w:rPr>
          <w:i/>
          <w:lang w:val="en-US"/>
        </w:rPr>
        <w:t>uint8, default=0</w:t>
      </w:r>
      <w:r w:rsidRPr="00A4213B">
        <w:rPr>
          <w:lang w:val="en-US"/>
        </w:rPr>
        <w:t>"</w:t>
      </w:r>
    </w:p>
    <w:p w14:paraId="406A5CF8" w14:textId="77777777" w:rsidR="00674B34" w:rsidRDefault="00674B34" w:rsidP="00674B34">
      <w:pPr>
        <w:pStyle w:val="Code"/>
      </w:pPr>
      <w:r w:rsidRPr="00A4213B">
        <w:rPr>
          <w:lang w:val="en-US"/>
        </w:rPr>
        <w:t xml:space="preserve">      </w:t>
      </w:r>
      <w:r>
        <w:t>dcc_subtype="</w:t>
      </w:r>
      <w:r w:rsidRPr="002C0C03">
        <w:rPr>
          <w:i/>
        </w:rPr>
        <w:t>uint8, default=0</w:t>
      </w:r>
      <w:r>
        <w:t>"</w:t>
      </w:r>
    </w:p>
    <w:p w14:paraId="4B7D5A34" w14:textId="77777777" w:rsidR="00674B34" w:rsidRDefault="00674B34" w:rsidP="00674B34">
      <w:pPr>
        <w:pStyle w:val="Code"/>
      </w:pPr>
      <w:r>
        <w:t xml:space="preserve">      dcc_id="</w:t>
      </w:r>
      <w:r w:rsidRPr="002C0C03">
        <w:rPr>
          <w:i/>
        </w:rPr>
        <w:t>uint8, required</w:t>
      </w:r>
      <w:r>
        <w:t>"&gt;</w:t>
      </w:r>
    </w:p>
    <w:p w14:paraId="22FA5B01" w14:textId="77777777" w:rsidR="00674B34" w:rsidRDefault="00674B34" w:rsidP="00674B34">
      <w:pPr>
        <w:pStyle w:val="Code"/>
      </w:pPr>
    </w:p>
    <w:p w14:paraId="7981EE3B" w14:textId="77777777" w:rsidR="00674B34" w:rsidRDefault="00674B34" w:rsidP="00674B34">
      <w:pPr>
        <w:pStyle w:val="Code"/>
      </w:pPr>
      <w:r>
        <w:t xml:space="preserve">  &lt;!-- </w:t>
      </w:r>
      <w:r w:rsidRPr="002C0C03">
        <w:rPr>
          <w:i/>
        </w:rPr>
        <w:t>Common descriptors loop</w:t>
      </w:r>
      <w:r>
        <w:t xml:space="preserve"> --&gt;</w:t>
      </w:r>
    </w:p>
    <w:p w14:paraId="089D4878" w14:textId="77777777" w:rsidR="00674B34" w:rsidRDefault="00674B34" w:rsidP="00674B34">
      <w:pPr>
        <w:pStyle w:val="Code"/>
      </w:pPr>
      <w:r>
        <w:t xml:space="preserve">  &lt;</w:t>
      </w:r>
      <w:r w:rsidRPr="00B5634F">
        <w:rPr>
          <w:i/>
        </w:rPr>
        <w:t>DESCRIPTOR_LIST</w:t>
      </w:r>
      <w:r>
        <w:t>&gt;</w:t>
      </w:r>
    </w:p>
    <w:p w14:paraId="14F1E0F7" w14:textId="77777777" w:rsidR="00674B34" w:rsidRDefault="00674B34" w:rsidP="00674B34">
      <w:pPr>
        <w:pStyle w:val="Code"/>
      </w:pPr>
    </w:p>
    <w:p w14:paraId="1E500E24" w14:textId="77777777" w:rsidR="00674B34" w:rsidRDefault="00674B34" w:rsidP="00674B34">
      <w:pPr>
        <w:pStyle w:val="Code"/>
      </w:pPr>
      <w:r>
        <w:t xml:space="preserve">  &lt;!-- </w:t>
      </w:r>
      <w:r w:rsidRPr="002C0C03">
        <w:rPr>
          <w:i/>
        </w:rPr>
        <w:t>One per channel change test</w:t>
      </w:r>
      <w:r>
        <w:t xml:space="preserve"> --&gt;</w:t>
      </w:r>
    </w:p>
    <w:p w14:paraId="003B4D94" w14:textId="77777777" w:rsidR="00674B34" w:rsidRDefault="00674B34" w:rsidP="00674B34">
      <w:pPr>
        <w:pStyle w:val="Code"/>
      </w:pPr>
      <w:r>
        <w:t xml:space="preserve">  &lt;dcc_test dcc_context="temporary_retune|channel_redirect|</w:t>
      </w:r>
      <w:r w:rsidRPr="002C0C03">
        <w:rPr>
          <w:i/>
        </w:rPr>
        <w:t>uint1, required</w:t>
      </w:r>
      <w:r>
        <w:t>"</w:t>
      </w:r>
    </w:p>
    <w:p w14:paraId="7E1BD9B7" w14:textId="77777777" w:rsidR="00674B34" w:rsidRDefault="00674B34" w:rsidP="00674B34">
      <w:pPr>
        <w:pStyle w:val="Code"/>
      </w:pPr>
      <w:r>
        <w:t xml:space="preserve">            dcc_from_major_channel_number="</w:t>
      </w:r>
      <w:r w:rsidRPr="002C0C03">
        <w:rPr>
          <w:i/>
        </w:rPr>
        <w:t>uint10, required</w:t>
      </w:r>
      <w:r>
        <w:t>"</w:t>
      </w:r>
    </w:p>
    <w:p w14:paraId="0D7C2F1B" w14:textId="77777777" w:rsidR="00674B34" w:rsidRDefault="00674B34" w:rsidP="00674B34">
      <w:pPr>
        <w:pStyle w:val="Code"/>
      </w:pPr>
      <w:r>
        <w:t xml:space="preserve">            dcc_from_minor_channel_number="</w:t>
      </w:r>
      <w:r w:rsidRPr="002C0C03">
        <w:rPr>
          <w:i/>
        </w:rPr>
        <w:t>uint10, required</w:t>
      </w:r>
      <w:r>
        <w:t>"</w:t>
      </w:r>
    </w:p>
    <w:p w14:paraId="7027D6C7" w14:textId="77777777" w:rsidR="00674B34" w:rsidRDefault="00674B34" w:rsidP="00674B34">
      <w:pPr>
        <w:pStyle w:val="Code"/>
      </w:pPr>
      <w:r>
        <w:t xml:space="preserve">            dcc_to_major_channel_number="</w:t>
      </w:r>
      <w:r w:rsidRPr="002C0C03">
        <w:rPr>
          <w:i/>
        </w:rPr>
        <w:t>uint10, required</w:t>
      </w:r>
      <w:r>
        <w:t>"</w:t>
      </w:r>
    </w:p>
    <w:p w14:paraId="4367846F" w14:textId="77777777" w:rsidR="00674B34" w:rsidRDefault="00674B34" w:rsidP="00674B34">
      <w:pPr>
        <w:pStyle w:val="Code"/>
      </w:pPr>
      <w:r>
        <w:t xml:space="preserve">            dcc_to_minor_channel_number="</w:t>
      </w:r>
      <w:r w:rsidRPr="002C0C03">
        <w:rPr>
          <w:i/>
        </w:rPr>
        <w:t>uint10, required</w:t>
      </w:r>
      <w:r>
        <w:t>"</w:t>
      </w:r>
    </w:p>
    <w:p w14:paraId="75505EC7" w14:textId="77777777" w:rsidR="00674B34" w:rsidRDefault="00674B34" w:rsidP="00674B34">
      <w:pPr>
        <w:pStyle w:val="Code"/>
      </w:pPr>
      <w:r>
        <w:t xml:space="preserve">            dcc_start_time="</w:t>
      </w:r>
      <w:r w:rsidRPr="002C0C03">
        <w:rPr>
          <w:i/>
        </w:rPr>
        <w:t>YYYY-MM-DD hh:mm:ss, required</w:t>
      </w:r>
      <w:r>
        <w:t>"</w:t>
      </w:r>
    </w:p>
    <w:p w14:paraId="2750EAEF" w14:textId="77777777" w:rsidR="00674B34" w:rsidRDefault="00674B34" w:rsidP="00674B34">
      <w:pPr>
        <w:pStyle w:val="Code"/>
      </w:pPr>
      <w:r>
        <w:t xml:space="preserve">            dcc_end_time="</w:t>
      </w:r>
      <w:r w:rsidRPr="002C0C03">
        <w:rPr>
          <w:i/>
        </w:rPr>
        <w:t>YYYY-MM-DD hh:mm:ss, required</w:t>
      </w:r>
      <w:r>
        <w:t>"&gt;</w:t>
      </w:r>
    </w:p>
    <w:p w14:paraId="6651A95D" w14:textId="77777777" w:rsidR="00674B34" w:rsidRDefault="00674B34" w:rsidP="00674B34">
      <w:pPr>
        <w:pStyle w:val="Code"/>
      </w:pPr>
    </w:p>
    <w:p w14:paraId="65DB4D1E" w14:textId="77777777" w:rsidR="00674B34" w:rsidRDefault="00674B34" w:rsidP="00674B34">
      <w:pPr>
        <w:pStyle w:val="Code"/>
      </w:pPr>
      <w:r>
        <w:t xml:space="preserve">    &lt;!-- </w:t>
      </w:r>
      <w:r w:rsidRPr="002C0C03">
        <w:rPr>
          <w:i/>
        </w:rPr>
        <w:t>DCC test descriptors loop</w:t>
      </w:r>
      <w:r>
        <w:t xml:space="preserve"> --&gt;</w:t>
      </w:r>
    </w:p>
    <w:p w14:paraId="292A6D2A" w14:textId="77777777" w:rsidR="00674B34" w:rsidRDefault="00674B34" w:rsidP="00674B34">
      <w:pPr>
        <w:pStyle w:val="Code"/>
      </w:pPr>
      <w:r>
        <w:t xml:space="preserve">    &lt;</w:t>
      </w:r>
      <w:r w:rsidRPr="00B5634F">
        <w:rPr>
          <w:i/>
        </w:rPr>
        <w:t>DESCRIPTOR_LIST</w:t>
      </w:r>
      <w:r>
        <w:t>&gt;</w:t>
      </w:r>
    </w:p>
    <w:p w14:paraId="5BAAA1FF" w14:textId="77777777" w:rsidR="00674B34" w:rsidRDefault="00674B34" w:rsidP="00674B34">
      <w:pPr>
        <w:pStyle w:val="Code"/>
      </w:pPr>
    </w:p>
    <w:p w14:paraId="3C15A740" w14:textId="77777777" w:rsidR="00674B34" w:rsidRDefault="00674B34" w:rsidP="00674B34">
      <w:pPr>
        <w:pStyle w:val="Code"/>
      </w:pPr>
      <w:r>
        <w:t xml:space="preserve">    &lt;!-- </w:t>
      </w:r>
      <w:r w:rsidRPr="002C0C03">
        <w:rPr>
          <w:i/>
        </w:rPr>
        <w:t>One per channel change test</w:t>
      </w:r>
      <w:r>
        <w:t xml:space="preserve"> --&gt;</w:t>
      </w:r>
    </w:p>
    <w:p w14:paraId="25BE2682" w14:textId="77777777" w:rsidR="00674B34" w:rsidRDefault="00674B34" w:rsidP="00674B34">
      <w:pPr>
        <w:pStyle w:val="Code"/>
      </w:pPr>
      <w:r>
        <w:t xml:space="preserve">    &lt;dcc_term dcc_selection_type="</w:t>
      </w:r>
      <w:r w:rsidRPr="002C0C03">
        <w:rPr>
          <w:i/>
        </w:rPr>
        <w:t>uint8, required</w:t>
      </w:r>
      <w:r>
        <w:t>"</w:t>
      </w:r>
    </w:p>
    <w:p w14:paraId="0AD7FE0E" w14:textId="77777777" w:rsidR="00674B34" w:rsidRDefault="00674B34" w:rsidP="00674B34">
      <w:pPr>
        <w:pStyle w:val="Code"/>
      </w:pPr>
      <w:r>
        <w:t xml:space="preserve">              dcc_selection_id="</w:t>
      </w:r>
      <w:r w:rsidRPr="002C0C03">
        <w:rPr>
          <w:i/>
        </w:rPr>
        <w:t>uint64, required</w:t>
      </w:r>
      <w:r>
        <w:t>"&gt;</w:t>
      </w:r>
    </w:p>
    <w:p w14:paraId="1B3A14BD" w14:textId="77777777" w:rsidR="00674B34" w:rsidRDefault="00674B34" w:rsidP="00674B34">
      <w:pPr>
        <w:pStyle w:val="Code"/>
      </w:pPr>
      <w:r>
        <w:t xml:space="preserve">      &lt;!-- </w:t>
      </w:r>
      <w:r w:rsidRPr="002C0C03">
        <w:rPr>
          <w:i/>
        </w:rPr>
        <w:t>DCC term descriptors loop</w:t>
      </w:r>
      <w:r>
        <w:t xml:space="preserve"> --&gt;</w:t>
      </w:r>
    </w:p>
    <w:p w14:paraId="1E3A4C3C" w14:textId="77777777" w:rsidR="00674B34" w:rsidRDefault="00674B34" w:rsidP="00674B34">
      <w:pPr>
        <w:pStyle w:val="Code"/>
      </w:pPr>
      <w:r>
        <w:t xml:space="preserve">      &lt;</w:t>
      </w:r>
      <w:r w:rsidRPr="00B5634F">
        <w:rPr>
          <w:i/>
        </w:rPr>
        <w:t>DESCRIPTOR_LIST</w:t>
      </w:r>
      <w:r>
        <w:t>&gt;</w:t>
      </w:r>
    </w:p>
    <w:p w14:paraId="3D8B6EC4" w14:textId="77777777" w:rsidR="00674B34" w:rsidRDefault="00674B34" w:rsidP="00674B34">
      <w:pPr>
        <w:pStyle w:val="Code"/>
      </w:pPr>
      <w:r>
        <w:t xml:space="preserve">    &lt;/dcc_term&gt;</w:t>
      </w:r>
    </w:p>
    <w:p w14:paraId="29252E4B" w14:textId="77777777" w:rsidR="00674B34" w:rsidRDefault="00674B34" w:rsidP="00674B34">
      <w:pPr>
        <w:pStyle w:val="Code"/>
      </w:pPr>
    </w:p>
    <w:p w14:paraId="126DCBF7" w14:textId="77777777" w:rsidR="00674B34" w:rsidRDefault="00674B34" w:rsidP="00674B34">
      <w:pPr>
        <w:pStyle w:val="Code"/>
      </w:pPr>
      <w:r>
        <w:t xml:space="preserve">  &lt;/dcc_test&gt;</w:t>
      </w:r>
    </w:p>
    <w:p w14:paraId="1936789B" w14:textId="77777777" w:rsidR="00674B34" w:rsidRDefault="00674B34" w:rsidP="00674B34">
      <w:pPr>
        <w:pStyle w:val="Code"/>
      </w:pPr>
    </w:p>
    <w:p w14:paraId="59BD9CC9" w14:textId="77777777" w:rsidR="00674B34" w:rsidRDefault="00674B34" w:rsidP="00674B34">
      <w:pPr>
        <w:pStyle w:val="Code"/>
      </w:pPr>
      <w:r>
        <w:t>&lt;/DCCT&gt;</w:t>
      </w:r>
    </w:p>
    <w:p w14:paraId="5A34B9FD" w14:textId="77777777" w:rsidR="00086239" w:rsidRDefault="00086239" w:rsidP="00086239">
      <w:pPr>
        <w:pStyle w:val="Appendix3"/>
        <w:rPr>
          <w:lang w:val="fr-FR"/>
        </w:rPr>
      </w:pPr>
      <w:bookmarkStart w:id="627" w:name="_Toc116317831"/>
      <w:r w:rsidRPr="00086239">
        <w:rPr>
          <w:lang w:val="fr-FR"/>
        </w:rPr>
        <w:t>D</w:t>
      </w:r>
      <w:r>
        <w:rPr>
          <w:lang w:val="fr-FR"/>
        </w:rPr>
        <w:t>irected Channel Change Selection Code Table (DCCSCT)</w:t>
      </w:r>
      <w:bookmarkEnd w:id="627"/>
    </w:p>
    <w:p w14:paraId="33CFF920" w14:textId="11F6DA85" w:rsidR="00086239" w:rsidRPr="00086239" w:rsidRDefault="00086239" w:rsidP="00086239">
      <w:pPr>
        <w:rPr>
          <w:lang w:val="fr-FR"/>
        </w:rPr>
      </w:pPr>
      <w:r>
        <w:t xml:space="preserve">Defined by ATSC in </w:t>
      </w:r>
      <w:r>
        <w:fldChar w:fldCharType="begin"/>
      </w:r>
      <w:r>
        <w:instrText xml:space="preserve"> REF _Ref2189577 \r \h </w:instrText>
      </w:r>
      <w:r>
        <w:fldChar w:fldCharType="separate"/>
      </w:r>
      <w:r w:rsidR="00B44BCC">
        <w:t>[22]</w:t>
      </w:r>
      <w:r>
        <w:fldChar w:fldCharType="end"/>
      </w:r>
      <w:r>
        <w:t>.</w:t>
      </w:r>
    </w:p>
    <w:p w14:paraId="4C950EC6" w14:textId="77777777" w:rsidR="00086239" w:rsidRPr="00086239" w:rsidRDefault="00086239" w:rsidP="00086239">
      <w:pPr>
        <w:pStyle w:val="Code"/>
        <w:rPr>
          <w:lang w:val="fr-FR"/>
        </w:rPr>
      </w:pPr>
      <w:r w:rsidRPr="00086239">
        <w:rPr>
          <w:lang w:val="fr-FR"/>
        </w:rPr>
        <w:t>&lt;DCCSCT version="</w:t>
      </w:r>
      <w:r w:rsidRPr="002C7B82">
        <w:rPr>
          <w:i/>
          <w:lang w:val="fr-FR"/>
        </w:rPr>
        <w:t>uint5, default=0</w:t>
      </w:r>
      <w:r w:rsidRPr="00086239">
        <w:rPr>
          <w:lang w:val="fr-FR"/>
        </w:rPr>
        <w:t>"</w:t>
      </w:r>
    </w:p>
    <w:p w14:paraId="0D64AD15" w14:textId="77777777" w:rsidR="00086239" w:rsidRDefault="00086239" w:rsidP="00086239">
      <w:pPr>
        <w:pStyle w:val="Code"/>
      </w:pPr>
      <w:r w:rsidRPr="00086239">
        <w:rPr>
          <w:lang w:val="fr-FR"/>
        </w:rPr>
        <w:t xml:space="preserve">        </w:t>
      </w:r>
      <w:r>
        <w:t>protocol_version="</w:t>
      </w:r>
      <w:r w:rsidRPr="002C7B82">
        <w:rPr>
          <w:i/>
        </w:rPr>
        <w:t>uint8, default=0</w:t>
      </w:r>
      <w:r>
        <w:t>"</w:t>
      </w:r>
    </w:p>
    <w:p w14:paraId="6A50A85D" w14:textId="77777777" w:rsidR="00086239" w:rsidRDefault="00086239" w:rsidP="00086239">
      <w:pPr>
        <w:pStyle w:val="Code"/>
      </w:pPr>
      <w:r>
        <w:t xml:space="preserve">        dccsct_type="</w:t>
      </w:r>
      <w:r w:rsidRPr="002C7B82">
        <w:rPr>
          <w:i/>
        </w:rPr>
        <w:t>uint16, default=0</w:t>
      </w:r>
      <w:r>
        <w:t>"&gt;</w:t>
      </w:r>
    </w:p>
    <w:p w14:paraId="3357D84B" w14:textId="77777777" w:rsidR="004A0D5A" w:rsidRDefault="004A0D5A" w:rsidP="00086239">
      <w:pPr>
        <w:pStyle w:val="Code"/>
      </w:pPr>
    </w:p>
    <w:p w14:paraId="4C118D49" w14:textId="77777777" w:rsidR="00086239" w:rsidRDefault="00086239" w:rsidP="00086239">
      <w:pPr>
        <w:pStyle w:val="Code"/>
      </w:pPr>
      <w:r>
        <w:t xml:space="preserve">  &lt;!-- </w:t>
      </w:r>
      <w:r w:rsidRPr="002C7B82">
        <w:rPr>
          <w:i/>
        </w:rPr>
        <w:t>Common descriptors loop</w:t>
      </w:r>
      <w:r>
        <w:t xml:space="preserve"> --&gt;</w:t>
      </w:r>
    </w:p>
    <w:p w14:paraId="586613C4" w14:textId="77777777" w:rsidR="004A0D5A" w:rsidRDefault="004A0D5A" w:rsidP="004A0D5A">
      <w:pPr>
        <w:pStyle w:val="Code"/>
      </w:pPr>
      <w:r>
        <w:t xml:space="preserve">  &lt;</w:t>
      </w:r>
      <w:r w:rsidRPr="00B5634F">
        <w:rPr>
          <w:i/>
        </w:rPr>
        <w:t>DESCRIPTOR_LIST</w:t>
      </w:r>
      <w:r>
        <w:t>&gt;</w:t>
      </w:r>
    </w:p>
    <w:p w14:paraId="5F1135C5" w14:textId="77777777" w:rsidR="004A0D5A" w:rsidRDefault="004A0D5A" w:rsidP="00086239">
      <w:pPr>
        <w:pStyle w:val="Code"/>
      </w:pPr>
    </w:p>
    <w:p w14:paraId="3248B22A" w14:textId="77777777" w:rsidR="00086239" w:rsidRDefault="00086239" w:rsidP="00086239">
      <w:pPr>
        <w:pStyle w:val="Code"/>
      </w:pPr>
      <w:r>
        <w:t xml:space="preserve">  &lt;!-- </w:t>
      </w:r>
      <w:r w:rsidRPr="002C7B82">
        <w:rPr>
          <w:i/>
        </w:rPr>
        <w:t>One per update</w:t>
      </w:r>
      <w:r>
        <w:t xml:space="preserve"> --&gt;</w:t>
      </w:r>
    </w:p>
    <w:p w14:paraId="29E7C8CE" w14:textId="77777777" w:rsidR="00086239" w:rsidRDefault="00086239" w:rsidP="00086239">
      <w:pPr>
        <w:pStyle w:val="Code"/>
      </w:pPr>
      <w:r>
        <w:t xml:space="preserve">  &lt;update update_type="new_genre_category|new_state|new_county|</w:t>
      </w:r>
      <w:r w:rsidRPr="002C7B82">
        <w:rPr>
          <w:i/>
        </w:rPr>
        <w:t>uint8, required</w:t>
      </w:r>
      <w:r>
        <w:t>"</w:t>
      </w:r>
    </w:p>
    <w:p w14:paraId="3C0F4E9E" w14:textId="77777777" w:rsidR="00086239" w:rsidRDefault="00086239" w:rsidP="00086239">
      <w:pPr>
        <w:pStyle w:val="Code"/>
      </w:pPr>
      <w:r>
        <w:t xml:space="preserve">          genre_category_code="</w:t>
      </w:r>
      <w:r w:rsidRPr="002C7B82">
        <w:rPr>
          <w:i/>
        </w:rPr>
        <w:t>uint8, required when update_type ==</w:t>
      </w:r>
      <w:r>
        <w:t xml:space="preserve"> new_genre_category"</w:t>
      </w:r>
    </w:p>
    <w:p w14:paraId="3247DDB0" w14:textId="77777777" w:rsidR="00086239" w:rsidRDefault="00086239" w:rsidP="00086239">
      <w:pPr>
        <w:pStyle w:val="Code"/>
      </w:pPr>
      <w:r>
        <w:t xml:space="preserve">          dcc_state_location_code="</w:t>
      </w:r>
      <w:r w:rsidRPr="002C7B82">
        <w:rPr>
          <w:i/>
        </w:rPr>
        <w:t>uint8, required when update_type ==</w:t>
      </w:r>
      <w:r>
        <w:t xml:space="preserve"> new_state"</w:t>
      </w:r>
    </w:p>
    <w:p w14:paraId="0A107E0F" w14:textId="77777777" w:rsidR="00086239" w:rsidRDefault="00086239" w:rsidP="00086239">
      <w:pPr>
        <w:pStyle w:val="Code"/>
      </w:pPr>
      <w:r>
        <w:t xml:space="preserve">          state_code="</w:t>
      </w:r>
      <w:r w:rsidRPr="002C7B82">
        <w:rPr>
          <w:i/>
        </w:rPr>
        <w:t>uint8, required when update_type ==</w:t>
      </w:r>
      <w:r>
        <w:t xml:space="preserve"> new_county"</w:t>
      </w:r>
    </w:p>
    <w:p w14:paraId="35C0C61D" w14:textId="77777777" w:rsidR="00086239" w:rsidRDefault="00086239" w:rsidP="00086239">
      <w:pPr>
        <w:pStyle w:val="Code"/>
      </w:pPr>
      <w:r>
        <w:t xml:space="preserve">          dcc_county_location_code="</w:t>
      </w:r>
      <w:r w:rsidRPr="002C7B82">
        <w:rPr>
          <w:i/>
        </w:rPr>
        <w:t>uint10, required when update_type ==</w:t>
      </w:r>
      <w:r>
        <w:t xml:space="preserve"> new_county"&gt;</w:t>
      </w:r>
    </w:p>
    <w:p w14:paraId="3F7D1702" w14:textId="77777777" w:rsidR="004A0D5A" w:rsidRDefault="004A0D5A" w:rsidP="00086239">
      <w:pPr>
        <w:pStyle w:val="Code"/>
      </w:pPr>
    </w:p>
    <w:p w14:paraId="3CE884B7" w14:textId="77777777" w:rsidR="00086239" w:rsidRDefault="00086239" w:rsidP="00086239">
      <w:pPr>
        <w:pStyle w:val="Code"/>
      </w:pPr>
      <w:r>
        <w:t xml:space="preserve">    &lt;!-- Update descriptors loop --&gt;</w:t>
      </w:r>
    </w:p>
    <w:p w14:paraId="3F3823EB" w14:textId="77777777" w:rsidR="004A0D5A" w:rsidRDefault="004A0D5A" w:rsidP="004A0D5A">
      <w:pPr>
        <w:pStyle w:val="Code"/>
      </w:pPr>
      <w:r>
        <w:t xml:space="preserve">    &lt;</w:t>
      </w:r>
      <w:r w:rsidRPr="00B5634F">
        <w:rPr>
          <w:i/>
        </w:rPr>
        <w:t>DESCRIPTOR_LIST</w:t>
      </w:r>
      <w:r>
        <w:t>&gt;</w:t>
      </w:r>
    </w:p>
    <w:p w14:paraId="67C6B421" w14:textId="77777777" w:rsidR="004A0D5A" w:rsidRDefault="004A0D5A" w:rsidP="00086239">
      <w:pPr>
        <w:pStyle w:val="Code"/>
      </w:pPr>
    </w:p>
    <w:p w14:paraId="4CF933F3" w14:textId="77777777" w:rsidR="00086239" w:rsidRDefault="00086239" w:rsidP="00086239">
      <w:pPr>
        <w:pStyle w:val="Code"/>
      </w:pPr>
      <w:r>
        <w:t xml:space="preserve">    &lt;!-- </w:t>
      </w:r>
      <w:r w:rsidRPr="002C7B82">
        <w:rPr>
          <w:i/>
        </w:rPr>
        <w:t>multiple_string_structure(</w:t>
      </w:r>
      <w:r w:rsidR="004A0D5A" w:rsidRPr="002C7B82">
        <w:rPr>
          <w:i/>
        </w:rPr>
        <w:t>), required when update_type==</w:t>
      </w:r>
      <w:r>
        <w:t>new_genre_category --&gt;</w:t>
      </w:r>
    </w:p>
    <w:p w14:paraId="0F4AC294" w14:textId="77777777" w:rsidR="00086239" w:rsidRDefault="004A0D5A" w:rsidP="00086239">
      <w:pPr>
        <w:pStyle w:val="Code"/>
      </w:pPr>
      <w:r>
        <w:t xml:space="preserve"> </w:t>
      </w:r>
      <w:r w:rsidR="00086239">
        <w:t xml:space="preserve">   &lt;genre_category_name_text&gt;</w:t>
      </w:r>
    </w:p>
    <w:p w14:paraId="42175E50"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158A05E5" w14:textId="77777777" w:rsidR="00086239" w:rsidRDefault="00086239" w:rsidP="00086239">
      <w:pPr>
        <w:pStyle w:val="Code"/>
      </w:pPr>
      <w:r>
        <w:t xml:space="preserve">    &lt;/genre_category_name_text&gt;</w:t>
      </w:r>
    </w:p>
    <w:p w14:paraId="6B10EC12" w14:textId="77777777" w:rsidR="004A0D5A" w:rsidRDefault="004A0D5A" w:rsidP="00086239">
      <w:pPr>
        <w:pStyle w:val="Code"/>
      </w:pPr>
    </w:p>
    <w:p w14:paraId="033D4C21" w14:textId="77777777" w:rsidR="00086239" w:rsidRDefault="00086239" w:rsidP="00086239">
      <w:pPr>
        <w:pStyle w:val="Code"/>
      </w:pPr>
      <w:r>
        <w:t xml:space="preserve">    &lt;!-- </w:t>
      </w:r>
      <w:r w:rsidRPr="002C7B82">
        <w:rPr>
          <w:i/>
        </w:rPr>
        <w:t>ATSC multiple_string_structure(), required when update_type ==</w:t>
      </w:r>
      <w:r>
        <w:t xml:space="preserve"> new_state --&gt;</w:t>
      </w:r>
    </w:p>
    <w:p w14:paraId="619E3C84" w14:textId="77777777" w:rsidR="00086239" w:rsidRDefault="00086239" w:rsidP="00086239">
      <w:pPr>
        <w:pStyle w:val="Code"/>
      </w:pPr>
      <w:r>
        <w:t xml:space="preserve">    &lt;dcc_state_location_code_text&gt;</w:t>
      </w:r>
    </w:p>
    <w:p w14:paraId="0E848C72"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0E0C9888" w14:textId="77777777" w:rsidR="00086239" w:rsidRDefault="00086239" w:rsidP="00086239">
      <w:pPr>
        <w:pStyle w:val="Code"/>
      </w:pPr>
      <w:r>
        <w:t xml:space="preserve">    &lt;/dcc_state_location_code_text&gt;</w:t>
      </w:r>
    </w:p>
    <w:p w14:paraId="144445D7" w14:textId="77777777" w:rsidR="004A0D5A" w:rsidRDefault="004A0D5A" w:rsidP="00086239">
      <w:pPr>
        <w:pStyle w:val="Code"/>
      </w:pPr>
    </w:p>
    <w:p w14:paraId="1A3817EF" w14:textId="77777777" w:rsidR="00086239" w:rsidRDefault="00086239" w:rsidP="00086239">
      <w:pPr>
        <w:pStyle w:val="Code"/>
      </w:pPr>
      <w:r>
        <w:t xml:space="preserve">    &lt;!-- </w:t>
      </w:r>
      <w:r w:rsidRPr="002C7B82">
        <w:rPr>
          <w:i/>
        </w:rPr>
        <w:t>ATSC multiple_string_structure(), required when update_type ==</w:t>
      </w:r>
      <w:r>
        <w:t xml:space="preserve"> new_county --&gt;</w:t>
      </w:r>
    </w:p>
    <w:p w14:paraId="74FAE298" w14:textId="77777777" w:rsidR="00086239" w:rsidRDefault="00086239" w:rsidP="00086239">
      <w:pPr>
        <w:pStyle w:val="Code"/>
      </w:pPr>
      <w:r>
        <w:t xml:space="preserve">    &lt;dcc_county_location_code_text&gt;</w:t>
      </w:r>
    </w:p>
    <w:p w14:paraId="57D3D8F4"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7536ECAB" w14:textId="77777777" w:rsidR="00086239" w:rsidRDefault="00086239" w:rsidP="00086239">
      <w:pPr>
        <w:pStyle w:val="Code"/>
      </w:pPr>
      <w:r>
        <w:t xml:space="preserve">    &lt;/dcc_county_location_code_text&gt;</w:t>
      </w:r>
    </w:p>
    <w:p w14:paraId="572248C4" w14:textId="77777777" w:rsidR="004A0D5A" w:rsidRDefault="004A0D5A" w:rsidP="00086239">
      <w:pPr>
        <w:pStyle w:val="Code"/>
      </w:pPr>
    </w:p>
    <w:p w14:paraId="594E6FBA" w14:textId="77777777" w:rsidR="00086239" w:rsidRDefault="00086239" w:rsidP="00086239">
      <w:pPr>
        <w:pStyle w:val="Code"/>
      </w:pPr>
      <w:r>
        <w:t xml:space="preserve">  &lt;/update&gt;</w:t>
      </w:r>
    </w:p>
    <w:p w14:paraId="31211B52" w14:textId="77777777" w:rsidR="004A0D5A" w:rsidRDefault="004A0D5A" w:rsidP="00086239">
      <w:pPr>
        <w:pStyle w:val="Code"/>
      </w:pPr>
    </w:p>
    <w:p w14:paraId="5E21F014" w14:textId="77777777" w:rsidR="00086239" w:rsidRDefault="00086239" w:rsidP="00086239">
      <w:pPr>
        <w:pStyle w:val="Code"/>
      </w:pPr>
      <w:r>
        <w:t>&lt;/DCCSCT&gt;</w:t>
      </w:r>
    </w:p>
    <w:p w14:paraId="5704208E" w14:textId="77777777" w:rsidR="00BB42F6" w:rsidRDefault="00BB42F6" w:rsidP="00BB42F6">
      <w:pPr>
        <w:pStyle w:val="Appendix3"/>
      </w:pPr>
      <w:bookmarkStart w:id="628" w:name="_Toc116317832"/>
      <w:r>
        <w:t>Event Information Table (EIT)</w:t>
      </w:r>
      <w:bookmarkEnd w:id="628"/>
    </w:p>
    <w:p w14:paraId="5461DA00" w14:textId="500A8942" w:rsidR="00BB42F6" w:rsidRDefault="00BB42F6" w:rsidP="00BB42F6">
      <w:r>
        <w:t xml:space="preserve">Defined by ATSC in </w:t>
      </w:r>
      <w:r>
        <w:fldChar w:fldCharType="begin"/>
      </w:r>
      <w:r>
        <w:instrText xml:space="preserve"> REF _Ref2189577 \r \h </w:instrText>
      </w:r>
      <w:r>
        <w:fldChar w:fldCharType="separate"/>
      </w:r>
      <w:r w:rsidR="00B44BCC">
        <w:t>[22]</w:t>
      </w:r>
      <w:r>
        <w:fldChar w:fldCharType="end"/>
      </w:r>
      <w:r>
        <w:t>.</w:t>
      </w:r>
    </w:p>
    <w:p w14:paraId="48F519DA" w14:textId="77777777" w:rsidR="00BB42F6" w:rsidRDefault="00BB42F6" w:rsidP="00BB42F6">
      <w:r>
        <w:t>To avoid conflicts with the DVB version of an EIT, the XML structure is named &lt;ATSC_EIT&gt;. The tag &lt;EIT&gt; designates a DVB EIT.</w:t>
      </w:r>
    </w:p>
    <w:p w14:paraId="7DED9097" w14:textId="77777777" w:rsidR="00BB42F6" w:rsidRPr="00895210" w:rsidRDefault="00BB42F6" w:rsidP="00BB42F6">
      <w:pPr>
        <w:pStyle w:val="Code"/>
        <w:rPr>
          <w:lang w:val="en-US"/>
        </w:rPr>
      </w:pPr>
      <w:r w:rsidRPr="00895210">
        <w:rPr>
          <w:lang w:val="en-US"/>
        </w:rPr>
        <w:t>&lt;</w:t>
      </w:r>
      <w:r w:rsidRPr="00895210">
        <w:rPr>
          <w:b/>
          <w:lang w:val="en-US"/>
        </w:rPr>
        <w:t>ATSC_EIT</w:t>
      </w:r>
      <w:r w:rsidRPr="00895210">
        <w:rPr>
          <w:lang w:val="en-US"/>
        </w:rPr>
        <w:t xml:space="preserve"> version="</w:t>
      </w:r>
      <w:r w:rsidRPr="00895210">
        <w:rPr>
          <w:i/>
          <w:lang w:val="en-US"/>
        </w:rPr>
        <w:t>uint5, default=0</w:t>
      </w:r>
      <w:r w:rsidRPr="00895210">
        <w:rPr>
          <w:lang w:val="en-US"/>
        </w:rPr>
        <w:t>"</w:t>
      </w:r>
    </w:p>
    <w:p w14:paraId="1DD0ED3D" w14:textId="77777777" w:rsidR="00BB42F6" w:rsidRDefault="00BB42F6" w:rsidP="00BB42F6">
      <w:pPr>
        <w:pStyle w:val="Code"/>
      </w:pPr>
      <w:r w:rsidRPr="00895210">
        <w:rPr>
          <w:lang w:val="en-US"/>
        </w:rPr>
        <w:t xml:space="preserve">          </w:t>
      </w:r>
      <w:r>
        <w:t>source_id="</w:t>
      </w:r>
      <w:r w:rsidRPr="00BB42F6">
        <w:rPr>
          <w:i/>
        </w:rPr>
        <w:t>uint16, required</w:t>
      </w:r>
      <w:r>
        <w:t>"</w:t>
      </w:r>
    </w:p>
    <w:p w14:paraId="732A04B7" w14:textId="77777777" w:rsidR="00BB42F6" w:rsidRDefault="00BB42F6" w:rsidP="00BB42F6">
      <w:pPr>
        <w:pStyle w:val="Code"/>
      </w:pPr>
      <w:r>
        <w:t xml:space="preserve">          protocol_version="</w:t>
      </w:r>
      <w:r w:rsidRPr="00BB42F6">
        <w:rPr>
          <w:i/>
        </w:rPr>
        <w:t>uint8, default=0</w:t>
      </w:r>
      <w:r>
        <w:t>"&gt;</w:t>
      </w:r>
    </w:p>
    <w:p w14:paraId="2E03CC3B" w14:textId="77777777" w:rsidR="00BB42F6" w:rsidRDefault="00BB42F6" w:rsidP="00BB42F6">
      <w:pPr>
        <w:pStyle w:val="Code"/>
      </w:pPr>
    </w:p>
    <w:p w14:paraId="62BEAEB3" w14:textId="77777777" w:rsidR="00BB42F6" w:rsidRDefault="00BB42F6" w:rsidP="00BB42F6">
      <w:pPr>
        <w:pStyle w:val="Code"/>
      </w:pPr>
      <w:r>
        <w:lastRenderedPageBreak/>
        <w:t xml:space="preserve">  &lt;!-- </w:t>
      </w:r>
      <w:r w:rsidRPr="00BB42F6">
        <w:rPr>
          <w:i/>
        </w:rPr>
        <w:t>One per event</w:t>
      </w:r>
      <w:r>
        <w:t xml:space="preserve"> --&gt;</w:t>
      </w:r>
    </w:p>
    <w:p w14:paraId="4840FCDE" w14:textId="77777777" w:rsidR="00BB42F6" w:rsidRDefault="00BB42F6" w:rsidP="00BB42F6">
      <w:pPr>
        <w:pStyle w:val="Code"/>
      </w:pPr>
      <w:r>
        <w:t xml:space="preserve">  &lt;event event_id="</w:t>
      </w:r>
      <w:r w:rsidRPr="00BB42F6">
        <w:rPr>
          <w:i/>
        </w:rPr>
        <w:t>uint16, required</w:t>
      </w:r>
      <w:r>
        <w:t>"</w:t>
      </w:r>
    </w:p>
    <w:p w14:paraId="0031A373" w14:textId="77777777" w:rsidR="00BB42F6" w:rsidRDefault="00BB42F6" w:rsidP="00BB42F6">
      <w:pPr>
        <w:pStyle w:val="Code"/>
      </w:pPr>
      <w:r>
        <w:t xml:space="preserve">         start_time="</w:t>
      </w:r>
      <w:r w:rsidRPr="00BB42F6">
        <w:rPr>
          <w:i/>
        </w:rPr>
        <w:t>YYYY-MM-DD hh:mm:ss, required</w:t>
      </w:r>
      <w:r>
        <w:t>"</w:t>
      </w:r>
    </w:p>
    <w:p w14:paraId="0B581B3E" w14:textId="77777777" w:rsidR="00BB42F6" w:rsidRDefault="00BB42F6" w:rsidP="00BB42F6">
      <w:pPr>
        <w:pStyle w:val="Code"/>
      </w:pPr>
      <w:r>
        <w:t xml:space="preserve">         ETM_location="</w:t>
      </w:r>
      <w:r w:rsidRPr="00BB42F6">
        <w:rPr>
          <w:i/>
        </w:rPr>
        <w:t>uint2, required</w:t>
      </w:r>
      <w:r>
        <w:t>"</w:t>
      </w:r>
    </w:p>
    <w:p w14:paraId="4E19D04C" w14:textId="77777777" w:rsidR="00BB42F6" w:rsidRDefault="00BB42F6" w:rsidP="00BB42F6">
      <w:pPr>
        <w:pStyle w:val="Code"/>
      </w:pPr>
      <w:r>
        <w:t xml:space="preserve">         length_in_seconds="</w:t>
      </w:r>
      <w:r w:rsidRPr="00BB42F6">
        <w:rPr>
          <w:i/>
        </w:rPr>
        <w:t>uint20, required</w:t>
      </w:r>
      <w:r>
        <w:t>"&gt;</w:t>
      </w:r>
    </w:p>
    <w:p w14:paraId="4F58D35C" w14:textId="77777777" w:rsidR="00BB42F6" w:rsidRDefault="00BB42F6" w:rsidP="00BB42F6">
      <w:pPr>
        <w:pStyle w:val="Code"/>
      </w:pPr>
    </w:p>
    <w:p w14:paraId="1DB14039" w14:textId="77777777" w:rsidR="00BB42F6" w:rsidRDefault="00BB42F6" w:rsidP="00BB42F6">
      <w:pPr>
        <w:pStyle w:val="Code"/>
      </w:pPr>
      <w:r>
        <w:t xml:space="preserve">    &lt;!-- </w:t>
      </w:r>
      <w:r w:rsidRPr="00BB42F6">
        <w:rPr>
          <w:i/>
        </w:rPr>
        <w:t>Optional ATSC multiple_string_structure() containing one or more strings</w:t>
      </w:r>
      <w:r>
        <w:t xml:space="preserve"> --&gt;</w:t>
      </w:r>
    </w:p>
    <w:p w14:paraId="33F98F58" w14:textId="77777777" w:rsidR="00BB42F6" w:rsidRDefault="00BB42F6" w:rsidP="00BB42F6">
      <w:pPr>
        <w:pStyle w:val="Code"/>
      </w:pPr>
      <w:r>
        <w:t xml:space="preserve">    &lt;title_text&gt;</w:t>
      </w:r>
    </w:p>
    <w:p w14:paraId="07FCE522" w14:textId="77777777" w:rsidR="00BB42F6" w:rsidRDefault="00BB42F6" w:rsidP="00BB42F6">
      <w:pPr>
        <w:pStyle w:val="Code"/>
      </w:pPr>
      <w:r>
        <w:t xml:space="preserve">      &lt;string language="</w:t>
      </w:r>
      <w:r w:rsidRPr="00BB42F6">
        <w:rPr>
          <w:i/>
        </w:rPr>
        <w:t>char3, required</w:t>
      </w:r>
      <w:r>
        <w:t>" text="</w:t>
      </w:r>
      <w:r w:rsidRPr="00BB42F6">
        <w:rPr>
          <w:i/>
        </w:rPr>
        <w:t>string, required</w:t>
      </w:r>
      <w:r>
        <w:t>"/&gt;</w:t>
      </w:r>
    </w:p>
    <w:p w14:paraId="0BEF0BBE" w14:textId="77777777" w:rsidR="00BB42F6" w:rsidRDefault="00BB42F6" w:rsidP="00BB42F6">
      <w:pPr>
        <w:pStyle w:val="Code"/>
      </w:pPr>
      <w:r>
        <w:t xml:space="preserve">    &lt;/title_text&gt;</w:t>
      </w:r>
    </w:p>
    <w:p w14:paraId="6CA228F3" w14:textId="77777777" w:rsidR="006A3291" w:rsidRPr="000014E0" w:rsidRDefault="006A3291" w:rsidP="006A3291">
      <w:pPr>
        <w:pStyle w:val="Code"/>
        <w:rPr>
          <w:lang w:val="en-US"/>
        </w:rPr>
      </w:pPr>
    </w:p>
    <w:p w14:paraId="2409E392" w14:textId="77777777" w:rsidR="006A3291" w:rsidRDefault="006A3291" w:rsidP="006A3291">
      <w:pPr>
        <w:pStyle w:val="Code"/>
      </w:pPr>
      <w:r w:rsidRPr="000014E0">
        <w:rPr>
          <w:lang w:val="en-US"/>
        </w:rPr>
        <w:t xml:space="preserve">    </w:t>
      </w:r>
      <w:r>
        <w:t xml:space="preserve">&lt;!-- </w:t>
      </w:r>
      <w:r w:rsidRPr="006A3291">
        <w:rPr>
          <w:i/>
        </w:rPr>
        <w:t>Event descriptors loop</w:t>
      </w:r>
      <w:r>
        <w:t xml:space="preserve"> --&gt;</w:t>
      </w:r>
    </w:p>
    <w:p w14:paraId="2A6C2418" w14:textId="77777777" w:rsidR="006A3291" w:rsidRDefault="006A3291" w:rsidP="006A3291">
      <w:pPr>
        <w:pStyle w:val="Code"/>
      </w:pPr>
      <w:r>
        <w:t xml:space="preserve">    &lt;</w:t>
      </w:r>
      <w:r w:rsidRPr="00B5634F">
        <w:rPr>
          <w:i/>
        </w:rPr>
        <w:t>DESCRIPTOR_LIST</w:t>
      </w:r>
      <w:r>
        <w:t>&gt;</w:t>
      </w:r>
    </w:p>
    <w:p w14:paraId="11B16E36" w14:textId="77777777" w:rsidR="00BB42F6" w:rsidRDefault="00BB42F6" w:rsidP="00BB42F6">
      <w:pPr>
        <w:pStyle w:val="Code"/>
      </w:pPr>
    </w:p>
    <w:p w14:paraId="5EDDB7A7" w14:textId="77777777" w:rsidR="00BB42F6" w:rsidRDefault="00BB42F6" w:rsidP="00BB42F6">
      <w:pPr>
        <w:pStyle w:val="Code"/>
      </w:pPr>
      <w:r>
        <w:t xml:space="preserve">  &lt;/event&gt;</w:t>
      </w:r>
    </w:p>
    <w:p w14:paraId="7ADB57AF" w14:textId="77777777" w:rsidR="00BB42F6" w:rsidRDefault="00BB42F6" w:rsidP="00BB42F6">
      <w:pPr>
        <w:pStyle w:val="Code"/>
      </w:pPr>
    </w:p>
    <w:p w14:paraId="4BBFC27E" w14:textId="77777777" w:rsidR="00BB42F6" w:rsidRPr="00BB42F6" w:rsidRDefault="00BB42F6" w:rsidP="00BB42F6">
      <w:pPr>
        <w:pStyle w:val="Code"/>
      </w:pPr>
      <w:r>
        <w:t>&lt;/ATSC_EIT&gt;</w:t>
      </w:r>
    </w:p>
    <w:p w14:paraId="16954799" w14:textId="77777777" w:rsidR="00223FEE" w:rsidRDefault="00223FEE" w:rsidP="00223FEE">
      <w:pPr>
        <w:pStyle w:val="Appendix3"/>
      </w:pPr>
      <w:bookmarkStart w:id="629" w:name="_Toc116317833"/>
      <w:r>
        <w:t>Extended Text Table (ETT)</w:t>
      </w:r>
      <w:bookmarkEnd w:id="629"/>
    </w:p>
    <w:p w14:paraId="77E87AAA" w14:textId="2B5FC126" w:rsidR="00241266" w:rsidRPr="00241266" w:rsidRDefault="00241266" w:rsidP="00241266">
      <w:r>
        <w:t xml:space="preserve">Defined by ATSC in </w:t>
      </w:r>
      <w:r>
        <w:fldChar w:fldCharType="begin"/>
      </w:r>
      <w:r>
        <w:instrText xml:space="preserve"> REF _Ref2189577 \r \h </w:instrText>
      </w:r>
      <w:r>
        <w:fldChar w:fldCharType="separate"/>
      </w:r>
      <w:r w:rsidR="00B44BCC">
        <w:t>[22]</w:t>
      </w:r>
      <w:r>
        <w:fldChar w:fldCharType="end"/>
      </w:r>
      <w:r>
        <w:t>.</w:t>
      </w:r>
    </w:p>
    <w:p w14:paraId="2CB6D3E7" w14:textId="77777777" w:rsidR="00223FEE" w:rsidRDefault="00223FEE" w:rsidP="00223FEE">
      <w:pPr>
        <w:pStyle w:val="Code"/>
      </w:pPr>
      <w:r>
        <w:t>&lt;</w:t>
      </w:r>
      <w:r w:rsidRPr="00223FEE">
        <w:rPr>
          <w:b/>
        </w:rPr>
        <w:t>ETT</w:t>
      </w:r>
      <w:r>
        <w:t xml:space="preserve"> version="</w:t>
      </w:r>
      <w:r w:rsidRPr="00223FEE">
        <w:rPr>
          <w:i/>
        </w:rPr>
        <w:t>uint5, default=0</w:t>
      </w:r>
      <w:r>
        <w:t>"</w:t>
      </w:r>
    </w:p>
    <w:p w14:paraId="7CEC2067" w14:textId="77777777" w:rsidR="00223FEE" w:rsidRDefault="00223FEE" w:rsidP="00223FEE">
      <w:pPr>
        <w:pStyle w:val="Code"/>
      </w:pPr>
      <w:r>
        <w:t xml:space="preserve">     protocol_version="</w:t>
      </w:r>
      <w:r w:rsidRPr="00223FEE">
        <w:rPr>
          <w:i/>
        </w:rPr>
        <w:t>uint8, default=0</w:t>
      </w:r>
      <w:r>
        <w:t>"</w:t>
      </w:r>
    </w:p>
    <w:p w14:paraId="09A4074F" w14:textId="77777777" w:rsidR="00223FEE" w:rsidRDefault="00223FEE" w:rsidP="00223FEE">
      <w:pPr>
        <w:pStyle w:val="Code"/>
      </w:pPr>
      <w:r>
        <w:t xml:space="preserve">     ETT_table_id_extension="</w:t>
      </w:r>
      <w:r w:rsidRPr="00223FEE">
        <w:rPr>
          <w:i/>
        </w:rPr>
        <w:t>uint16, required</w:t>
      </w:r>
      <w:r>
        <w:t>"</w:t>
      </w:r>
    </w:p>
    <w:p w14:paraId="74B906C9" w14:textId="77777777" w:rsidR="00223FEE" w:rsidRDefault="00223FEE" w:rsidP="00223FEE">
      <w:pPr>
        <w:pStyle w:val="Code"/>
      </w:pPr>
      <w:r>
        <w:t xml:space="preserve">     ETM_id="</w:t>
      </w:r>
      <w:r w:rsidRPr="00223FEE">
        <w:rPr>
          <w:i/>
        </w:rPr>
        <w:t>uint32, required</w:t>
      </w:r>
      <w:r>
        <w:t>"&gt;</w:t>
      </w:r>
    </w:p>
    <w:p w14:paraId="794649D9" w14:textId="77777777" w:rsidR="00A147BB" w:rsidRDefault="00A147BB" w:rsidP="00223FEE">
      <w:pPr>
        <w:pStyle w:val="Code"/>
      </w:pPr>
    </w:p>
    <w:p w14:paraId="188BFB5A" w14:textId="77777777" w:rsidR="00223FEE" w:rsidRDefault="00223FEE" w:rsidP="00223FEE">
      <w:pPr>
        <w:pStyle w:val="Code"/>
      </w:pPr>
      <w:r>
        <w:t xml:space="preserve">  &lt;!-- </w:t>
      </w:r>
      <w:r w:rsidRPr="00223FEE">
        <w:rPr>
          <w:i/>
        </w:rPr>
        <w:t>Optional ATSC multiple_string_structure() containing one or more strings</w:t>
      </w:r>
      <w:r>
        <w:t xml:space="preserve"> --&gt;</w:t>
      </w:r>
    </w:p>
    <w:p w14:paraId="4D36665D" w14:textId="77777777" w:rsidR="00223FEE" w:rsidRDefault="00223FEE" w:rsidP="00223FEE">
      <w:pPr>
        <w:pStyle w:val="Code"/>
      </w:pPr>
      <w:r>
        <w:t xml:space="preserve">  &lt;extended_text_message&gt;</w:t>
      </w:r>
    </w:p>
    <w:p w14:paraId="3B01E03E" w14:textId="77777777" w:rsidR="00223FEE" w:rsidRDefault="00223FEE" w:rsidP="00223FEE">
      <w:pPr>
        <w:pStyle w:val="Code"/>
      </w:pPr>
      <w:r>
        <w:t xml:space="preserve">    &lt;string language="</w:t>
      </w:r>
      <w:r w:rsidRPr="00223FEE">
        <w:rPr>
          <w:i/>
        </w:rPr>
        <w:t>char3, required</w:t>
      </w:r>
      <w:r>
        <w:t>" text="</w:t>
      </w:r>
      <w:r w:rsidRPr="00223FEE">
        <w:rPr>
          <w:i/>
        </w:rPr>
        <w:t>string, required</w:t>
      </w:r>
      <w:r>
        <w:t>"/&gt;</w:t>
      </w:r>
    </w:p>
    <w:p w14:paraId="520477EC" w14:textId="77777777" w:rsidR="00223FEE" w:rsidRDefault="00223FEE" w:rsidP="00223FEE">
      <w:pPr>
        <w:pStyle w:val="Code"/>
      </w:pPr>
      <w:r>
        <w:t xml:space="preserve">  &lt;/extended_text_message&gt;</w:t>
      </w:r>
    </w:p>
    <w:p w14:paraId="10798AEE" w14:textId="77777777" w:rsidR="00A147BB" w:rsidRDefault="00A147BB" w:rsidP="00223FEE">
      <w:pPr>
        <w:pStyle w:val="Code"/>
      </w:pPr>
    </w:p>
    <w:p w14:paraId="21D3790C" w14:textId="77777777" w:rsidR="00223FEE" w:rsidRDefault="00223FEE" w:rsidP="00223FEE">
      <w:pPr>
        <w:pStyle w:val="Code"/>
      </w:pPr>
      <w:r>
        <w:t>&lt;/ETT&gt;</w:t>
      </w:r>
    </w:p>
    <w:p w14:paraId="48D777C2" w14:textId="77777777" w:rsidR="00AA0919" w:rsidRDefault="00AA0919" w:rsidP="00AA0919">
      <w:pPr>
        <w:pStyle w:val="Appendix3"/>
      </w:pPr>
      <w:bookmarkStart w:id="630" w:name="_Toc116317834"/>
      <w:r>
        <w:t>Master Guide Table (MGT)</w:t>
      </w:r>
      <w:bookmarkEnd w:id="630"/>
    </w:p>
    <w:p w14:paraId="0D1A2260" w14:textId="6C7AFE4A" w:rsidR="00AA0919" w:rsidRDefault="00AA0919" w:rsidP="00AA0919">
      <w:r>
        <w:t xml:space="preserve">Defined by ATSC in </w:t>
      </w:r>
      <w:r>
        <w:fldChar w:fldCharType="begin"/>
      </w:r>
      <w:r>
        <w:instrText xml:space="preserve"> REF _Ref2189577 \r \h </w:instrText>
      </w:r>
      <w:r>
        <w:fldChar w:fldCharType="separate"/>
      </w:r>
      <w:r w:rsidR="00B44BCC">
        <w:t>[22]</w:t>
      </w:r>
      <w:r>
        <w:fldChar w:fldCharType="end"/>
      </w:r>
      <w:r>
        <w:t>.</w:t>
      </w:r>
    </w:p>
    <w:p w14:paraId="3EA568A2" w14:textId="77777777" w:rsidR="00AA0919" w:rsidRPr="00AA0919" w:rsidRDefault="00AA0919" w:rsidP="00AA0919">
      <w:pPr>
        <w:pStyle w:val="Code"/>
        <w:rPr>
          <w:lang w:val="fr-FR"/>
        </w:rPr>
      </w:pPr>
      <w:r w:rsidRPr="00AA0919">
        <w:rPr>
          <w:lang w:val="fr-FR"/>
        </w:rPr>
        <w:t>&lt;</w:t>
      </w:r>
      <w:r w:rsidRPr="00AA0919">
        <w:rPr>
          <w:b/>
          <w:lang w:val="fr-FR"/>
        </w:rPr>
        <w:t>MGT</w:t>
      </w:r>
      <w:r w:rsidRPr="00AA0919">
        <w:rPr>
          <w:lang w:val="fr-FR"/>
        </w:rPr>
        <w:t xml:space="preserve"> version="</w:t>
      </w:r>
      <w:r w:rsidRPr="00AA0919">
        <w:rPr>
          <w:i/>
          <w:lang w:val="fr-FR"/>
        </w:rPr>
        <w:t>uint5, default=0" protocol_version="uint8, default=0</w:t>
      </w:r>
      <w:r w:rsidRPr="00AA0919">
        <w:rPr>
          <w:lang w:val="fr-FR"/>
        </w:rPr>
        <w:t>"&gt;</w:t>
      </w:r>
    </w:p>
    <w:p w14:paraId="6AABEBAF" w14:textId="77777777" w:rsidR="00AA0919" w:rsidRDefault="00AA0919" w:rsidP="00AA0919">
      <w:pPr>
        <w:pStyle w:val="Code"/>
        <w:rPr>
          <w:lang w:val="fr-FR"/>
        </w:rPr>
      </w:pPr>
    </w:p>
    <w:p w14:paraId="607D9ACC" w14:textId="77777777" w:rsidR="00AA0919" w:rsidRDefault="00AA0919" w:rsidP="00AA0919">
      <w:pPr>
        <w:pStyle w:val="Code"/>
      </w:pPr>
      <w:r w:rsidRPr="00AA0919">
        <w:rPr>
          <w:lang w:val="fr-FR"/>
        </w:rPr>
        <w:t xml:space="preserve">  </w:t>
      </w:r>
      <w:r>
        <w:t xml:space="preserve">&lt;!-- </w:t>
      </w:r>
      <w:r w:rsidRPr="006A3291">
        <w:rPr>
          <w:i/>
        </w:rPr>
        <w:t>Common descriptors loop</w:t>
      </w:r>
      <w:r>
        <w:t xml:space="preserve"> --&gt;</w:t>
      </w:r>
    </w:p>
    <w:p w14:paraId="4DA87879" w14:textId="77777777" w:rsidR="00AA0919" w:rsidRDefault="00AA0919" w:rsidP="00AA0919">
      <w:pPr>
        <w:pStyle w:val="Code"/>
      </w:pPr>
      <w:r>
        <w:t xml:space="preserve">  &lt;</w:t>
      </w:r>
      <w:r w:rsidRPr="00B5634F">
        <w:rPr>
          <w:i/>
        </w:rPr>
        <w:t>DESCRIPTOR_LIST</w:t>
      </w:r>
      <w:r>
        <w:t>&gt;</w:t>
      </w:r>
    </w:p>
    <w:p w14:paraId="5322972B" w14:textId="77777777" w:rsidR="00AA0919" w:rsidRDefault="00AA0919" w:rsidP="00AA0919">
      <w:pPr>
        <w:pStyle w:val="Code"/>
      </w:pPr>
    </w:p>
    <w:p w14:paraId="710E24F5" w14:textId="77777777" w:rsidR="00AA0919" w:rsidRDefault="00AA0919" w:rsidP="00AA0919">
      <w:pPr>
        <w:pStyle w:val="Code"/>
      </w:pPr>
      <w:r>
        <w:t xml:space="preserve">  &lt;!-- </w:t>
      </w:r>
      <w:r w:rsidRPr="00AA0919">
        <w:rPr>
          <w:i/>
        </w:rPr>
        <w:t>One per table type</w:t>
      </w:r>
      <w:r>
        <w:t xml:space="preserve"> --&gt;</w:t>
      </w:r>
    </w:p>
    <w:p w14:paraId="46ACD120" w14:textId="77777777" w:rsidR="00AA0919" w:rsidRDefault="00AA0919" w:rsidP="00AA0919">
      <w:pPr>
        <w:pStyle w:val="Code"/>
        <w:keepNext/>
        <w:ind w:left="288"/>
      </w:pPr>
      <w:r>
        <w:t xml:space="preserve">  &lt;table type="TVCT-current|TVCT-next|CVCT-current|CVCT-next|ETT|DCCSCT|</w:t>
      </w:r>
    </w:p>
    <w:p w14:paraId="6EDF97DB" w14:textId="77777777" w:rsidR="00AA0919" w:rsidRDefault="00AA0919" w:rsidP="00AA0919">
      <w:pPr>
        <w:pStyle w:val="Code"/>
        <w:keepNext/>
        <w:ind w:left="288"/>
      </w:pPr>
      <w:r>
        <w:t xml:space="preserve">               EIT-0..EIT-127|ETT-0..ETT-127|RRT-1..RRT-255|DCCT-0DCCT-255|</w:t>
      </w:r>
    </w:p>
    <w:p w14:paraId="12D1A798" w14:textId="77777777" w:rsidR="00AA0919" w:rsidRDefault="00AA0919" w:rsidP="00AA0919">
      <w:pPr>
        <w:pStyle w:val="Code"/>
      </w:pPr>
      <w:r>
        <w:t xml:space="preserve">               </w:t>
      </w:r>
      <w:r w:rsidRPr="00AA0919">
        <w:rPr>
          <w:i/>
        </w:rPr>
        <w:t>uint16,</w:t>
      </w:r>
      <w:r>
        <w:rPr>
          <w:i/>
        </w:rPr>
        <w:t xml:space="preserve"> </w:t>
      </w:r>
      <w:r w:rsidRPr="00AA0919">
        <w:rPr>
          <w:i/>
        </w:rPr>
        <w:t>required</w:t>
      </w:r>
      <w:r>
        <w:t>"</w:t>
      </w:r>
    </w:p>
    <w:p w14:paraId="10172F97" w14:textId="77777777" w:rsidR="00AA0919" w:rsidRDefault="00AA0919" w:rsidP="00AA0919">
      <w:pPr>
        <w:pStyle w:val="Code"/>
      </w:pPr>
      <w:r>
        <w:t xml:space="preserve">         PID="</w:t>
      </w:r>
      <w:r w:rsidR="002A69E4">
        <w:rPr>
          <w:i/>
        </w:rPr>
        <w:t>uint</w:t>
      </w:r>
      <w:r w:rsidRPr="00AA0919">
        <w:rPr>
          <w:i/>
        </w:rPr>
        <w:t>1</w:t>
      </w:r>
      <w:r w:rsidR="002A69E4">
        <w:rPr>
          <w:i/>
        </w:rPr>
        <w:t>3</w:t>
      </w:r>
      <w:r w:rsidRPr="00AA0919">
        <w:rPr>
          <w:i/>
        </w:rPr>
        <w:t>, required</w:t>
      </w:r>
      <w:r>
        <w:t>"</w:t>
      </w:r>
    </w:p>
    <w:p w14:paraId="64895E43" w14:textId="77777777" w:rsidR="00AA0919" w:rsidRDefault="00AA0919" w:rsidP="00AA0919">
      <w:pPr>
        <w:pStyle w:val="Code"/>
      </w:pPr>
      <w:r>
        <w:t xml:space="preserve">         version_number="</w:t>
      </w:r>
      <w:r w:rsidRPr="00AA0919">
        <w:rPr>
          <w:i/>
        </w:rPr>
        <w:t>uint5, required</w:t>
      </w:r>
      <w:r>
        <w:t>"</w:t>
      </w:r>
    </w:p>
    <w:p w14:paraId="04F22934" w14:textId="77777777" w:rsidR="00AA0919" w:rsidRDefault="00AA0919" w:rsidP="00AA0919">
      <w:pPr>
        <w:pStyle w:val="Code"/>
      </w:pPr>
      <w:r>
        <w:t xml:space="preserve">         number_bytes="</w:t>
      </w:r>
      <w:r w:rsidRPr="00AA0919">
        <w:rPr>
          <w:i/>
        </w:rPr>
        <w:t>uint32, required</w:t>
      </w:r>
      <w:r>
        <w:t>"&gt;</w:t>
      </w:r>
    </w:p>
    <w:p w14:paraId="592362D7" w14:textId="77777777" w:rsidR="00AA0919" w:rsidRDefault="00AA0919" w:rsidP="00AA0919">
      <w:pPr>
        <w:pStyle w:val="Code"/>
      </w:pPr>
      <w:r>
        <w:t xml:space="preserve">    &lt;</w:t>
      </w:r>
      <w:r w:rsidRPr="00B5634F">
        <w:rPr>
          <w:i/>
        </w:rPr>
        <w:t>DESCRIPTOR_LIST</w:t>
      </w:r>
      <w:r>
        <w:t>&gt;</w:t>
      </w:r>
    </w:p>
    <w:p w14:paraId="3D93BFBA" w14:textId="77777777" w:rsidR="00AA0919" w:rsidRDefault="00AA0919" w:rsidP="00AA0919">
      <w:pPr>
        <w:pStyle w:val="Code"/>
      </w:pPr>
      <w:r>
        <w:t xml:space="preserve">  &lt;/table&gt;</w:t>
      </w:r>
    </w:p>
    <w:p w14:paraId="682F1271" w14:textId="77777777" w:rsidR="00AA0919" w:rsidRDefault="00AA0919" w:rsidP="00AA0919">
      <w:pPr>
        <w:pStyle w:val="Code"/>
      </w:pPr>
    </w:p>
    <w:p w14:paraId="70E36B04" w14:textId="77777777" w:rsidR="00AA0919" w:rsidRDefault="00AA0919" w:rsidP="00AA0919">
      <w:pPr>
        <w:pStyle w:val="Code"/>
      </w:pPr>
      <w:r>
        <w:t>&lt;/MGT&gt;</w:t>
      </w:r>
    </w:p>
    <w:p w14:paraId="5F8D5CDB" w14:textId="77777777" w:rsidR="00895210" w:rsidRDefault="00895210" w:rsidP="00895210">
      <w:pPr>
        <w:pStyle w:val="Appendix3"/>
      </w:pPr>
      <w:bookmarkStart w:id="631" w:name="_Toc116317835"/>
      <w:r w:rsidRPr="00895210">
        <w:t>Rating Region Table</w:t>
      </w:r>
      <w:r>
        <w:t xml:space="preserve"> (RRT)</w:t>
      </w:r>
      <w:bookmarkEnd w:id="631"/>
    </w:p>
    <w:p w14:paraId="4D3026AF" w14:textId="7F160BFB" w:rsidR="00895210" w:rsidRPr="00895210" w:rsidRDefault="00895210" w:rsidP="00895210">
      <w:r>
        <w:t xml:space="preserve">Defined by ATSC in </w:t>
      </w:r>
      <w:r>
        <w:fldChar w:fldCharType="begin"/>
      </w:r>
      <w:r>
        <w:instrText xml:space="preserve"> REF _Ref2189577 \r \h </w:instrText>
      </w:r>
      <w:r>
        <w:fldChar w:fldCharType="separate"/>
      </w:r>
      <w:r w:rsidR="00B44BCC">
        <w:t>[22]</w:t>
      </w:r>
      <w:r>
        <w:fldChar w:fldCharType="end"/>
      </w:r>
      <w:r>
        <w:t>.</w:t>
      </w:r>
    </w:p>
    <w:p w14:paraId="4B48DB58" w14:textId="77777777" w:rsidR="00895210" w:rsidRDefault="00895210" w:rsidP="00895210">
      <w:pPr>
        <w:pStyle w:val="Code"/>
      </w:pPr>
      <w:r>
        <w:t>&lt;</w:t>
      </w:r>
      <w:r w:rsidRPr="00895210">
        <w:rPr>
          <w:b/>
        </w:rPr>
        <w:t>RRT</w:t>
      </w:r>
      <w:r>
        <w:t xml:space="preserve"> version="</w:t>
      </w:r>
      <w:r w:rsidRPr="00895210">
        <w:rPr>
          <w:i/>
        </w:rPr>
        <w:t>uint5, default=0</w:t>
      </w:r>
      <w:r>
        <w:t>"</w:t>
      </w:r>
    </w:p>
    <w:p w14:paraId="45139BA8" w14:textId="77777777" w:rsidR="00895210" w:rsidRDefault="00895210" w:rsidP="00895210">
      <w:pPr>
        <w:pStyle w:val="Code"/>
      </w:pPr>
      <w:r>
        <w:t xml:space="preserve">     protocol_version="</w:t>
      </w:r>
      <w:r w:rsidRPr="00895210">
        <w:rPr>
          <w:i/>
        </w:rPr>
        <w:t>uint8, default=0</w:t>
      </w:r>
      <w:r>
        <w:t>"</w:t>
      </w:r>
    </w:p>
    <w:p w14:paraId="1C4749F6" w14:textId="77777777" w:rsidR="00895210" w:rsidRDefault="00895210" w:rsidP="00895210">
      <w:pPr>
        <w:pStyle w:val="Code"/>
      </w:pPr>
      <w:r>
        <w:t xml:space="preserve">     rating_region="</w:t>
      </w:r>
      <w:r w:rsidRPr="00895210">
        <w:rPr>
          <w:i/>
        </w:rPr>
        <w:t>uint8, required</w:t>
      </w:r>
      <w:r>
        <w:t>"&gt;</w:t>
      </w:r>
    </w:p>
    <w:p w14:paraId="75ED123E" w14:textId="77777777" w:rsidR="00895210" w:rsidRDefault="00895210" w:rsidP="00895210">
      <w:pPr>
        <w:pStyle w:val="Code"/>
      </w:pPr>
    </w:p>
    <w:p w14:paraId="22E1D75A"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4D0F50DD" w14:textId="77777777" w:rsidR="00895210" w:rsidRDefault="00895210" w:rsidP="00895210">
      <w:pPr>
        <w:pStyle w:val="Code"/>
      </w:pPr>
      <w:r>
        <w:t xml:space="preserve">  &lt;rating_region_name&gt;</w:t>
      </w:r>
    </w:p>
    <w:p w14:paraId="5F9E1ED3"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0117E1C" w14:textId="77777777" w:rsidR="00895210" w:rsidRDefault="00895210" w:rsidP="00895210">
      <w:pPr>
        <w:pStyle w:val="Code"/>
      </w:pPr>
      <w:r>
        <w:lastRenderedPageBreak/>
        <w:t xml:space="preserve">  &lt;/rating_region_name&gt;</w:t>
      </w:r>
    </w:p>
    <w:p w14:paraId="4A1FE2DF" w14:textId="77777777" w:rsidR="00895210" w:rsidRDefault="00895210" w:rsidP="00895210">
      <w:pPr>
        <w:pStyle w:val="Code"/>
      </w:pPr>
    </w:p>
    <w:p w14:paraId="444F51AA" w14:textId="77777777" w:rsidR="00895210" w:rsidRDefault="00895210" w:rsidP="00895210">
      <w:pPr>
        <w:pStyle w:val="Code"/>
      </w:pPr>
      <w:r>
        <w:t xml:space="preserve">  &lt;!-- </w:t>
      </w:r>
      <w:r w:rsidRPr="00895210">
        <w:rPr>
          <w:i/>
        </w:rPr>
        <w:t>One per dimension</w:t>
      </w:r>
      <w:r>
        <w:t xml:space="preserve"> --&gt;</w:t>
      </w:r>
    </w:p>
    <w:p w14:paraId="31FCB9A1" w14:textId="77777777" w:rsidR="00895210" w:rsidRDefault="00895210" w:rsidP="00895210">
      <w:pPr>
        <w:pStyle w:val="Code"/>
      </w:pPr>
      <w:r>
        <w:t xml:space="preserve">  &lt;dimension graduated_scale="</w:t>
      </w:r>
      <w:r w:rsidRPr="00895210">
        <w:rPr>
          <w:i/>
        </w:rPr>
        <w:t>bool, required</w:t>
      </w:r>
      <w:r>
        <w:t>"&gt;</w:t>
      </w:r>
    </w:p>
    <w:p w14:paraId="476A2B48" w14:textId="77777777" w:rsidR="00895210" w:rsidRDefault="00895210" w:rsidP="00895210">
      <w:pPr>
        <w:pStyle w:val="Code"/>
      </w:pPr>
    </w:p>
    <w:p w14:paraId="4F0B422C"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7DF663BA" w14:textId="77777777" w:rsidR="00895210" w:rsidRDefault="00895210" w:rsidP="00895210">
      <w:pPr>
        <w:pStyle w:val="Code"/>
      </w:pPr>
      <w:r>
        <w:t xml:space="preserve">    &lt;dimension_name&gt;</w:t>
      </w:r>
    </w:p>
    <w:p w14:paraId="705CDD4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35A25080" w14:textId="77777777" w:rsidR="00895210" w:rsidRDefault="00895210" w:rsidP="00895210">
      <w:pPr>
        <w:pStyle w:val="Code"/>
      </w:pPr>
      <w:r>
        <w:t xml:space="preserve">    &lt;/dimension_name&gt;</w:t>
      </w:r>
    </w:p>
    <w:p w14:paraId="2EF718A4" w14:textId="77777777" w:rsidR="00895210" w:rsidRDefault="00895210" w:rsidP="00895210">
      <w:pPr>
        <w:pStyle w:val="Code"/>
      </w:pPr>
    </w:p>
    <w:p w14:paraId="587912C2" w14:textId="77777777" w:rsidR="00895210" w:rsidRDefault="00895210" w:rsidP="00895210">
      <w:pPr>
        <w:pStyle w:val="Code"/>
      </w:pPr>
      <w:r>
        <w:t xml:space="preserve">    &lt;!-- </w:t>
      </w:r>
      <w:r w:rsidRPr="00895210">
        <w:rPr>
          <w:i/>
        </w:rPr>
        <w:t>One per rating value</w:t>
      </w:r>
      <w:r>
        <w:t xml:space="preserve"> --&gt;</w:t>
      </w:r>
    </w:p>
    <w:p w14:paraId="37D18BBF" w14:textId="77777777" w:rsidR="00895210" w:rsidRDefault="00895210" w:rsidP="00895210">
      <w:pPr>
        <w:pStyle w:val="Code"/>
      </w:pPr>
      <w:r>
        <w:t xml:space="preserve">    &lt;value&gt;</w:t>
      </w:r>
    </w:p>
    <w:p w14:paraId="7CEAEE1B" w14:textId="77777777" w:rsidR="00895210" w:rsidRDefault="00895210" w:rsidP="00895210">
      <w:pPr>
        <w:pStyle w:val="Code"/>
      </w:pPr>
    </w:p>
    <w:p w14:paraId="5BBD8C33"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11B86D40" w14:textId="77777777" w:rsidR="00895210" w:rsidRDefault="00895210" w:rsidP="00895210">
      <w:pPr>
        <w:pStyle w:val="Code"/>
      </w:pPr>
      <w:r>
        <w:t xml:space="preserve">      &lt;abbrev_rating_value&gt;</w:t>
      </w:r>
    </w:p>
    <w:p w14:paraId="6B43F93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29BD2321" w14:textId="77777777" w:rsidR="00895210" w:rsidRDefault="00895210" w:rsidP="00895210">
      <w:pPr>
        <w:pStyle w:val="Code"/>
      </w:pPr>
      <w:r>
        <w:t xml:space="preserve">      &lt;/abbrev_rating_value&gt;</w:t>
      </w:r>
    </w:p>
    <w:p w14:paraId="57F9629B" w14:textId="77777777" w:rsidR="00895210" w:rsidRDefault="00895210" w:rsidP="00895210">
      <w:pPr>
        <w:pStyle w:val="Code"/>
      </w:pPr>
    </w:p>
    <w:p w14:paraId="1548C84D"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2438EC58" w14:textId="77777777" w:rsidR="00895210" w:rsidRDefault="00895210" w:rsidP="00895210">
      <w:pPr>
        <w:pStyle w:val="Code"/>
      </w:pPr>
      <w:r>
        <w:t xml:space="preserve">      &lt;rating_value&gt;</w:t>
      </w:r>
    </w:p>
    <w:p w14:paraId="36CFB28D"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901A91B" w14:textId="77777777" w:rsidR="00895210" w:rsidRDefault="00895210" w:rsidP="00895210">
      <w:pPr>
        <w:pStyle w:val="Code"/>
      </w:pPr>
      <w:r>
        <w:t xml:space="preserve">      &lt;/rating_value&gt;</w:t>
      </w:r>
    </w:p>
    <w:p w14:paraId="2FC16181" w14:textId="77777777" w:rsidR="00895210" w:rsidRDefault="00895210" w:rsidP="00895210">
      <w:pPr>
        <w:pStyle w:val="Code"/>
      </w:pPr>
    </w:p>
    <w:p w14:paraId="28C64C89" w14:textId="77777777" w:rsidR="00895210" w:rsidRDefault="00895210" w:rsidP="00895210">
      <w:pPr>
        <w:pStyle w:val="Code"/>
      </w:pPr>
      <w:r>
        <w:t xml:space="preserve">    &lt;/value&gt;</w:t>
      </w:r>
    </w:p>
    <w:p w14:paraId="5A72DFDC" w14:textId="77777777" w:rsidR="00895210" w:rsidRDefault="00895210" w:rsidP="00895210">
      <w:pPr>
        <w:pStyle w:val="Code"/>
      </w:pPr>
    </w:p>
    <w:p w14:paraId="0402EEB1" w14:textId="77777777" w:rsidR="00895210" w:rsidRDefault="00895210" w:rsidP="00895210">
      <w:pPr>
        <w:pStyle w:val="Code"/>
      </w:pPr>
      <w:r>
        <w:t xml:space="preserve">  &lt;/dimension&gt;</w:t>
      </w:r>
    </w:p>
    <w:p w14:paraId="7F8BA1C3" w14:textId="77777777" w:rsidR="00895210" w:rsidRDefault="00895210" w:rsidP="00895210">
      <w:pPr>
        <w:pStyle w:val="Code"/>
      </w:pPr>
    </w:p>
    <w:p w14:paraId="2AC9AF26" w14:textId="77777777" w:rsidR="00895210" w:rsidRDefault="00895210" w:rsidP="00895210">
      <w:pPr>
        <w:pStyle w:val="Code"/>
      </w:pPr>
      <w:r>
        <w:t xml:space="preserve">  &lt;</w:t>
      </w:r>
      <w:r w:rsidRPr="00B5634F">
        <w:rPr>
          <w:i/>
        </w:rPr>
        <w:t>DESCRIPTOR_LIST</w:t>
      </w:r>
      <w:r>
        <w:t>&gt;</w:t>
      </w:r>
    </w:p>
    <w:p w14:paraId="165121A5" w14:textId="77777777" w:rsidR="00895210" w:rsidRDefault="00895210" w:rsidP="00895210">
      <w:pPr>
        <w:pStyle w:val="Code"/>
      </w:pPr>
    </w:p>
    <w:p w14:paraId="41846C71" w14:textId="77777777" w:rsidR="00895210" w:rsidRDefault="00895210" w:rsidP="00895210">
      <w:pPr>
        <w:pStyle w:val="Code"/>
      </w:pPr>
      <w:r>
        <w:t>&lt;/RRT&gt;</w:t>
      </w:r>
    </w:p>
    <w:p w14:paraId="1040F90E" w14:textId="77777777" w:rsidR="00D730E9" w:rsidRDefault="00D730E9" w:rsidP="00D730E9">
      <w:pPr>
        <w:pStyle w:val="Appendix3"/>
      </w:pPr>
      <w:bookmarkStart w:id="632" w:name="_Toc116317836"/>
      <w:r>
        <w:t>System Time Table (STT)</w:t>
      </w:r>
      <w:bookmarkEnd w:id="632"/>
    </w:p>
    <w:p w14:paraId="279F44EF" w14:textId="43D86CAC" w:rsidR="00D730E9" w:rsidRDefault="00D730E9" w:rsidP="00D730E9">
      <w:r>
        <w:t xml:space="preserve">Defined by ATSC in </w:t>
      </w:r>
      <w:r>
        <w:fldChar w:fldCharType="begin"/>
      </w:r>
      <w:r>
        <w:instrText xml:space="preserve"> REF _Ref2189577 \r \h </w:instrText>
      </w:r>
      <w:r>
        <w:fldChar w:fldCharType="separate"/>
      </w:r>
      <w:r w:rsidR="00B44BCC">
        <w:t>[22]</w:t>
      </w:r>
      <w:r>
        <w:fldChar w:fldCharType="end"/>
      </w:r>
      <w:r>
        <w:t>.</w:t>
      </w:r>
    </w:p>
    <w:p w14:paraId="24245D2B" w14:textId="77777777" w:rsidR="00D730E9" w:rsidRDefault="00D730E9" w:rsidP="00D730E9">
      <w:pPr>
        <w:pStyle w:val="Code"/>
        <w:keepNext/>
        <w:ind w:left="288"/>
      </w:pPr>
      <w:r>
        <w:t>&lt;</w:t>
      </w:r>
      <w:r w:rsidRPr="00D730E9">
        <w:rPr>
          <w:b/>
        </w:rPr>
        <w:t>STT</w:t>
      </w:r>
      <w:r>
        <w:t xml:space="preserve"> protocol_version="</w:t>
      </w:r>
      <w:r w:rsidRPr="00D730E9">
        <w:rPr>
          <w:i/>
        </w:rPr>
        <w:t>uint8, default=0</w:t>
      </w:r>
      <w:r>
        <w:t>"</w:t>
      </w:r>
    </w:p>
    <w:p w14:paraId="2216F405" w14:textId="77777777" w:rsidR="00D730E9" w:rsidRDefault="00D730E9" w:rsidP="00D730E9">
      <w:pPr>
        <w:pStyle w:val="Code"/>
      </w:pPr>
      <w:r>
        <w:t xml:space="preserve">     system_time="</w:t>
      </w:r>
      <w:r w:rsidRPr="00D730E9">
        <w:rPr>
          <w:i/>
        </w:rPr>
        <w:t>uint32, required</w:t>
      </w:r>
      <w:r>
        <w:t>"</w:t>
      </w:r>
    </w:p>
    <w:p w14:paraId="659C1C89" w14:textId="77777777" w:rsidR="00D730E9" w:rsidRDefault="00D730E9" w:rsidP="00D730E9">
      <w:pPr>
        <w:pStyle w:val="Code"/>
      </w:pPr>
      <w:r>
        <w:t xml:space="preserve">     GPS_UTC_offset="</w:t>
      </w:r>
      <w:r w:rsidRPr="00D730E9">
        <w:rPr>
          <w:i/>
        </w:rPr>
        <w:t>uint8, required</w:t>
      </w:r>
      <w:r>
        <w:t>"</w:t>
      </w:r>
    </w:p>
    <w:p w14:paraId="30FFA0DE" w14:textId="77777777" w:rsidR="00D730E9" w:rsidRDefault="00D730E9" w:rsidP="00D730E9">
      <w:pPr>
        <w:pStyle w:val="Code"/>
      </w:pPr>
      <w:r>
        <w:t xml:space="preserve">     DS_status="</w:t>
      </w:r>
      <w:r w:rsidRPr="00D730E9">
        <w:rPr>
          <w:i/>
        </w:rPr>
        <w:t>bool, required</w:t>
      </w:r>
      <w:r>
        <w:t>"</w:t>
      </w:r>
    </w:p>
    <w:p w14:paraId="59CB2A1B" w14:textId="77777777" w:rsidR="00D730E9" w:rsidRDefault="00D730E9" w:rsidP="00D730E9">
      <w:pPr>
        <w:pStyle w:val="Code"/>
      </w:pPr>
      <w:r>
        <w:t xml:space="preserve">     DS_day_of_month="uint5, default=0"</w:t>
      </w:r>
    </w:p>
    <w:p w14:paraId="621B3642" w14:textId="77777777" w:rsidR="00D730E9" w:rsidRDefault="00D730E9" w:rsidP="00D730E9">
      <w:pPr>
        <w:pStyle w:val="Code"/>
      </w:pPr>
      <w:r>
        <w:t xml:space="preserve">     DS_hour="uint8, default=0"&gt;</w:t>
      </w:r>
    </w:p>
    <w:p w14:paraId="48FD63C2" w14:textId="77777777" w:rsidR="00D730E9" w:rsidRDefault="00D730E9" w:rsidP="00D730E9">
      <w:pPr>
        <w:pStyle w:val="Code"/>
      </w:pPr>
    </w:p>
    <w:p w14:paraId="3BE8E4E4" w14:textId="77777777" w:rsidR="00D730E9" w:rsidRDefault="00D730E9" w:rsidP="00D730E9">
      <w:pPr>
        <w:pStyle w:val="Code"/>
      </w:pPr>
      <w:r>
        <w:t xml:space="preserve">  &lt;</w:t>
      </w:r>
      <w:r w:rsidRPr="00B5634F">
        <w:rPr>
          <w:i/>
        </w:rPr>
        <w:t>DESCRIPTOR_LIST</w:t>
      </w:r>
      <w:r>
        <w:t>&gt;</w:t>
      </w:r>
    </w:p>
    <w:p w14:paraId="70A1C961" w14:textId="77777777" w:rsidR="00D730E9" w:rsidRDefault="00D730E9" w:rsidP="00D730E9">
      <w:pPr>
        <w:pStyle w:val="Code"/>
      </w:pPr>
    </w:p>
    <w:p w14:paraId="09B7842E" w14:textId="77777777" w:rsidR="00D730E9" w:rsidRPr="00AA0919" w:rsidRDefault="00D730E9" w:rsidP="00D730E9">
      <w:pPr>
        <w:pStyle w:val="Code"/>
      </w:pPr>
      <w:r>
        <w:t>&lt;/STT&gt;</w:t>
      </w:r>
    </w:p>
    <w:p w14:paraId="60568897" w14:textId="77777777" w:rsidR="00C9053D" w:rsidRDefault="00C9053D" w:rsidP="00C9053D">
      <w:pPr>
        <w:pStyle w:val="Appendix3"/>
      </w:pPr>
      <w:bookmarkStart w:id="633" w:name="_Toc116317837"/>
      <w:r>
        <w:t>Terrestrial Virtual Channel Table (TVCT)</w:t>
      </w:r>
      <w:bookmarkEnd w:id="633"/>
    </w:p>
    <w:p w14:paraId="72C2E550" w14:textId="5716B077" w:rsidR="00C9053D" w:rsidRDefault="00C9053D" w:rsidP="00C9053D">
      <w:r>
        <w:t xml:space="preserve">Defined by ATSC in </w:t>
      </w:r>
      <w:r>
        <w:fldChar w:fldCharType="begin"/>
      </w:r>
      <w:r>
        <w:instrText xml:space="preserve"> REF _Ref2189577 \r \h </w:instrText>
      </w:r>
      <w:r>
        <w:fldChar w:fldCharType="separate"/>
      </w:r>
      <w:r w:rsidR="00B44BCC">
        <w:t>[22]</w:t>
      </w:r>
      <w:r>
        <w:fldChar w:fldCharType="end"/>
      </w:r>
      <w:r>
        <w:t>.</w:t>
      </w:r>
    </w:p>
    <w:p w14:paraId="39E433CF" w14:textId="77777777" w:rsidR="00C9053D" w:rsidRDefault="00C9053D" w:rsidP="00C9053D">
      <w:pPr>
        <w:pStyle w:val="Code"/>
      </w:pPr>
      <w:r>
        <w:t>&lt;</w:t>
      </w:r>
      <w:r>
        <w:rPr>
          <w:b/>
        </w:rPr>
        <w:t>T</w:t>
      </w:r>
      <w:r w:rsidRPr="0095048A">
        <w:rPr>
          <w:b/>
        </w:rPr>
        <w:t>VCT</w:t>
      </w:r>
      <w:r>
        <w:t xml:space="preserve"> version="</w:t>
      </w:r>
      <w:r w:rsidRPr="0095048A">
        <w:rPr>
          <w:i/>
        </w:rPr>
        <w:t>uint5, default=0</w:t>
      </w:r>
      <w:r>
        <w:t>"</w:t>
      </w:r>
    </w:p>
    <w:p w14:paraId="02A46EE2" w14:textId="77777777" w:rsidR="00C9053D" w:rsidRDefault="00C9053D" w:rsidP="00C9053D">
      <w:pPr>
        <w:pStyle w:val="Code"/>
      </w:pPr>
      <w:r>
        <w:t xml:space="preserve">      current="</w:t>
      </w:r>
      <w:r w:rsidRPr="0095048A">
        <w:rPr>
          <w:i/>
        </w:rPr>
        <w:t>bool, default=true</w:t>
      </w:r>
      <w:r>
        <w:t>"</w:t>
      </w:r>
    </w:p>
    <w:p w14:paraId="793E900B" w14:textId="77777777" w:rsidR="00C9053D" w:rsidRDefault="00C9053D" w:rsidP="00C9053D">
      <w:pPr>
        <w:pStyle w:val="Code"/>
      </w:pPr>
      <w:r>
        <w:t xml:space="preserve">      protocol_version="</w:t>
      </w:r>
      <w:r w:rsidRPr="0095048A">
        <w:rPr>
          <w:i/>
        </w:rPr>
        <w:t>uint8, default=0</w:t>
      </w:r>
      <w:r>
        <w:t>"</w:t>
      </w:r>
    </w:p>
    <w:p w14:paraId="7028DBD3" w14:textId="77777777" w:rsidR="00C9053D" w:rsidRDefault="00C9053D" w:rsidP="00C9053D">
      <w:pPr>
        <w:pStyle w:val="Code"/>
      </w:pPr>
      <w:r>
        <w:t xml:space="preserve">      </w:t>
      </w:r>
      <w:r w:rsidRPr="0095048A">
        <w:t>transport_stream</w:t>
      </w:r>
      <w:r>
        <w:t>_id="</w:t>
      </w:r>
      <w:r w:rsidRPr="0095048A">
        <w:rPr>
          <w:i/>
        </w:rPr>
        <w:t>uint16, required</w:t>
      </w:r>
      <w:r>
        <w:t>"&gt;</w:t>
      </w:r>
    </w:p>
    <w:p w14:paraId="6A8618B9" w14:textId="77777777" w:rsidR="00C9053D" w:rsidRDefault="00C9053D" w:rsidP="00C9053D">
      <w:pPr>
        <w:pStyle w:val="Code"/>
      </w:pPr>
    </w:p>
    <w:p w14:paraId="356F60C7" w14:textId="77777777" w:rsidR="00C9053D" w:rsidRDefault="00C9053D" w:rsidP="00C9053D">
      <w:pPr>
        <w:pStyle w:val="Code"/>
      </w:pPr>
      <w:r>
        <w:t xml:space="preserve">  &lt;!-- </w:t>
      </w:r>
      <w:r w:rsidRPr="008A03DC">
        <w:rPr>
          <w:i/>
        </w:rPr>
        <w:t>Common descriptors loop</w:t>
      </w:r>
      <w:r>
        <w:t xml:space="preserve"> --&gt;</w:t>
      </w:r>
    </w:p>
    <w:p w14:paraId="0CE07788" w14:textId="77777777" w:rsidR="00C9053D" w:rsidRDefault="00C9053D" w:rsidP="00C9053D">
      <w:pPr>
        <w:pStyle w:val="Code"/>
      </w:pPr>
      <w:r>
        <w:t xml:space="preserve">  &lt;</w:t>
      </w:r>
      <w:r w:rsidRPr="00B5634F">
        <w:rPr>
          <w:i/>
        </w:rPr>
        <w:t>DESCRIPTOR_LIST</w:t>
      </w:r>
      <w:r>
        <w:t>&gt;</w:t>
      </w:r>
    </w:p>
    <w:p w14:paraId="1A564997" w14:textId="77777777" w:rsidR="00C9053D" w:rsidRDefault="00C9053D" w:rsidP="00C9053D">
      <w:pPr>
        <w:pStyle w:val="Code"/>
      </w:pPr>
    </w:p>
    <w:p w14:paraId="7B51EDA2" w14:textId="77777777" w:rsidR="00C9053D" w:rsidRDefault="00C9053D" w:rsidP="00C9053D">
      <w:pPr>
        <w:pStyle w:val="Code"/>
      </w:pPr>
      <w:r>
        <w:t xml:space="preserve">  &lt;!-- </w:t>
      </w:r>
      <w:r w:rsidRPr="0095048A">
        <w:rPr>
          <w:i/>
        </w:rPr>
        <w:t>One per channel</w:t>
      </w:r>
      <w:r>
        <w:t xml:space="preserve"> --&gt;</w:t>
      </w:r>
    </w:p>
    <w:p w14:paraId="11166082" w14:textId="77777777" w:rsidR="00C9053D" w:rsidRDefault="00C9053D" w:rsidP="00C9053D">
      <w:pPr>
        <w:pStyle w:val="Code"/>
      </w:pPr>
      <w:r>
        <w:t xml:space="preserve">  &lt;channel short_name="</w:t>
      </w:r>
      <w:r w:rsidRPr="0095048A">
        <w:rPr>
          <w:i/>
        </w:rPr>
        <w:t>string, required</w:t>
      </w:r>
      <w:r>
        <w:t>"</w:t>
      </w:r>
    </w:p>
    <w:p w14:paraId="22810A0F" w14:textId="77777777" w:rsidR="00C9053D" w:rsidRDefault="00C9053D" w:rsidP="00C9053D">
      <w:pPr>
        <w:pStyle w:val="Code"/>
      </w:pPr>
      <w:r>
        <w:t xml:space="preserve">           major_channel_number="</w:t>
      </w:r>
      <w:r w:rsidRPr="004C4818">
        <w:rPr>
          <w:i/>
        </w:rPr>
        <w:t>uint10, required</w:t>
      </w:r>
      <w:r>
        <w:t>"</w:t>
      </w:r>
    </w:p>
    <w:p w14:paraId="4B6BA915" w14:textId="77777777" w:rsidR="00C9053D" w:rsidRDefault="00C9053D" w:rsidP="00C9053D">
      <w:pPr>
        <w:pStyle w:val="Code"/>
      </w:pPr>
      <w:r>
        <w:t xml:space="preserve">           minor_channel_number="</w:t>
      </w:r>
      <w:r w:rsidRPr="004C4818">
        <w:rPr>
          <w:i/>
        </w:rPr>
        <w:t>uint10, required</w:t>
      </w:r>
      <w:r>
        <w:t>"</w:t>
      </w:r>
    </w:p>
    <w:p w14:paraId="7C4256FA" w14:textId="77777777" w:rsidR="00C9053D" w:rsidRDefault="00C9053D" w:rsidP="00C9053D">
      <w:pPr>
        <w:pStyle w:val="Code"/>
      </w:pPr>
      <w:r>
        <w:t xml:space="preserve">           modulation_mode="analog|64-QAM|256-QAM|8-VSB|16-VSB|</w:t>
      </w:r>
      <w:r w:rsidRPr="004C4818">
        <w:rPr>
          <w:i/>
        </w:rPr>
        <w:t>uint8, required</w:t>
      </w:r>
      <w:r>
        <w:t>"</w:t>
      </w:r>
    </w:p>
    <w:p w14:paraId="180FB88C" w14:textId="77777777" w:rsidR="00C9053D" w:rsidRDefault="00C9053D" w:rsidP="00C9053D">
      <w:pPr>
        <w:pStyle w:val="Code"/>
      </w:pPr>
      <w:r>
        <w:t xml:space="preserve">           carrier_frequency="</w:t>
      </w:r>
      <w:r w:rsidRPr="004C4818">
        <w:rPr>
          <w:i/>
        </w:rPr>
        <w:t>uint32, default=0</w:t>
      </w:r>
      <w:r>
        <w:t>"</w:t>
      </w:r>
    </w:p>
    <w:p w14:paraId="2E2792ED" w14:textId="77777777" w:rsidR="00C9053D" w:rsidRDefault="00C9053D" w:rsidP="00C9053D">
      <w:pPr>
        <w:pStyle w:val="Code"/>
      </w:pPr>
      <w:r>
        <w:t xml:space="preserve">           channel_TSID="</w:t>
      </w:r>
      <w:r w:rsidRPr="004C4818">
        <w:rPr>
          <w:i/>
        </w:rPr>
        <w:t>uint16, required</w:t>
      </w:r>
      <w:r>
        <w:t>"</w:t>
      </w:r>
    </w:p>
    <w:p w14:paraId="3F3C4D30" w14:textId="77777777" w:rsidR="00C9053D" w:rsidRDefault="00C9053D" w:rsidP="00C9053D">
      <w:pPr>
        <w:pStyle w:val="Code"/>
      </w:pPr>
      <w:r>
        <w:t xml:space="preserve">           program_number="</w:t>
      </w:r>
      <w:r w:rsidRPr="004C4818">
        <w:rPr>
          <w:i/>
        </w:rPr>
        <w:t>uint16, required</w:t>
      </w:r>
      <w:r>
        <w:t>"</w:t>
      </w:r>
    </w:p>
    <w:p w14:paraId="076A0208" w14:textId="77777777" w:rsidR="00C9053D" w:rsidRDefault="00C9053D" w:rsidP="00C9053D">
      <w:pPr>
        <w:pStyle w:val="Code"/>
      </w:pPr>
      <w:r>
        <w:lastRenderedPageBreak/>
        <w:t xml:space="preserve">           ETM_location="</w:t>
      </w:r>
      <w:r w:rsidRPr="004C4818">
        <w:rPr>
          <w:i/>
        </w:rPr>
        <w:t>uint2, default=0</w:t>
      </w:r>
      <w:r>
        <w:t>"</w:t>
      </w:r>
    </w:p>
    <w:p w14:paraId="08DCAD59" w14:textId="77777777" w:rsidR="00C9053D" w:rsidRDefault="00C9053D" w:rsidP="00C9053D">
      <w:pPr>
        <w:pStyle w:val="Code"/>
      </w:pPr>
      <w:r>
        <w:t xml:space="preserve">           access_controlled="</w:t>
      </w:r>
      <w:r w:rsidRPr="004C4818">
        <w:rPr>
          <w:i/>
        </w:rPr>
        <w:t>bool, default=false</w:t>
      </w:r>
      <w:r>
        <w:t>"</w:t>
      </w:r>
    </w:p>
    <w:p w14:paraId="14F2EAE7" w14:textId="77777777" w:rsidR="00C9053D" w:rsidRDefault="00C9053D" w:rsidP="00C9053D">
      <w:pPr>
        <w:pStyle w:val="Code"/>
      </w:pPr>
      <w:r>
        <w:t xml:space="preserve">           hidden="</w:t>
      </w:r>
      <w:r w:rsidRPr="004C4818">
        <w:rPr>
          <w:i/>
        </w:rPr>
        <w:t>bool, default=false</w:t>
      </w:r>
      <w:r>
        <w:t>"</w:t>
      </w:r>
    </w:p>
    <w:p w14:paraId="462A62E7" w14:textId="77777777" w:rsidR="00C9053D" w:rsidRDefault="00C9053D" w:rsidP="00C9053D">
      <w:pPr>
        <w:pStyle w:val="Code"/>
      </w:pPr>
      <w:r>
        <w:t xml:space="preserve">           hide_guide="</w:t>
      </w:r>
      <w:r w:rsidRPr="004C4818">
        <w:rPr>
          <w:i/>
        </w:rPr>
        <w:t>bool, default=false</w:t>
      </w:r>
      <w:r>
        <w:t>"</w:t>
      </w:r>
    </w:p>
    <w:p w14:paraId="63212097" w14:textId="77777777" w:rsidR="00C9053D" w:rsidRDefault="00C9053D" w:rsidP="00C9053D">
      <w:pPr>
        <w:pStyle w:val="Code"/>
      </w:pPr>
      <w:r>
        <w:t xml:space="preserve">           service_type="analog|dtv|audio|data|software|</w:t>
      </w:r>
      <w:r w:rsidRPr="004C4818">
        <w:rPr>
          <w:i/>
        </w:rPr>
        <w:t>uint6, default=</w:t>
      </w:r>
      <w:r>
        <w:t>dtv"</w:t>
      </w:r>
    </w:p>
    <w:p w14:paraId="08EC378C" w14:textId="77777777" w:rsidR="00C9053D" w:rsidRDefault="00C9053D" w:rsidP="00C9053D">
      <w:pPr>
        <w:pStyle w:val="Code"/>
      </w:pPr>
      <w:r>
        <w:t xml:space="preserve">           source_id="</w:t>
      </w:r>
      <w:r w:rsidRPr="004C4818">
        <w:rPr>
          <w:i/>
        </w:rPr>
        <w:t>uint16, required</w:t>
      </w:r>
      <w:r>
        <w:t>"&gt;</w:t>
      </w:r>
    </w:p>
    <w:p w14:paraId="691B9E8B" w14:textId="77777777" w:rsidR="00C9053D" w:rsidRDefault="00C9053D" w:rsidP="00C9053D">
      <w:pPr>
        <w:pStyle w:val="Code"/>
      </w:pPr>
      <w:r>
        <w:t xml:space="preserve">    &lt;</w:t>
      </w:r>
      <w:r w:rsidRPr="00B5634F">
        <w:rPr>
          <w:i/>
        </w:rPr>
        <w:t>DESCRIPTOR_LIST</w:t>
      </w:r>
      <w:r>
        <w:t>&gt;</w:t>
      </w:r>
    </w:p>
    <w:p w14:paraId="639E2C89" w14:textId="77777777" w:rsidR="00C9053D" w:rsidRDefault="00C9053D" w:rsidP="00C9053D">
      <w:pPr>
        <w:pStyle w:val="Code"/>
      </w:pPr>
      <w:r>
        <w:t xml:space="preserve">  &lt;/channel&gt;</w:t>
      </w:r>
    </w:p>
    <w:p w14:paraId="461F6F24" w14:textId="77777777" w:rsidR="00C9053D" w:rsidRDefault="00C9053D" w:rsidP="00C9053D">
      <w:pPr>
        <w:pStyle w:val="Code"/>
      </w:pPr>
    </w:p>
    <w:p w14:paraId="3EF79D15" w14:textId="77777777" w:rsidR="00C9053D" w:rsidRDefault="00C9053D" w:rsidP="00C9053D">
      <w:pPr>
        <w:pStyle w:val="Code"/>
      </w:pPr>
      <w:r>
        <w:t>&lt;/TVCT&gt;</w:t>
      </w:r>
    </w:p>
    <w:p w14:paraId="3C5202C6" w14:textId="77777777" w:rsidR="00E05F8A" w:rsidRDefault="00E05F8A" w:rsidP="00E05F8A">
      <w:pPr>
        <w:pStyle w:val="Appendix2"/>
      </w:pPr>
      <w:bookmarkStart w:id="634" w:name="_Toc116317838"/>
      <w:r>
        <w:t>ISDB-defined tables</w:t>
      </w:r>
      <w:bookmarkEnd w:id="634"/>
    </w:p>
    <w:p w14:paraId="31413F18" w14:textId="77777777" w:rsidR="00E05F8A" w:rsidRDefault="00E05F8A" w:rsidP="00E05F8A">
      <w:pPr>
        <w:pStyle w:val="Appendix3"/>
      </w:pPr>
      <w:bookmarkStart w:id="635" w:name="_Toc116317839"/>
      <w:r w:rsidRPr="00E05F8A">
        <w:t>Broadcaster Information Table</w:t>
      </w:r>
      <w:r>
        <w:t xml:space="preserve"> (BIT)</w:t>
      </w:r>
      <w:bookmarkEnd w:id="635"/>
    </w:p>
    <w:p w14:paraId="2F1E5B67" w14:textId="77677F3F" w:rsidR="00E05F8A" w:rsidRDefault="00E05F8A" w:rsidP="00E05F8A">
      <w:r>
        <w:t xml:space="preserve">Defined by ARIB in </w:t>
      </w:r>
      <w:r>
        <w:fldChar w:fldCharType="begin"/>
      </w:r>
      <w:r>
        <w:instrText xml:space="preserve"> REF _Ref37407666 \r \h </w:instrText>
      </w:r>
      <w:r>
        <w:fldChar w:fldCharType="separate"/>
      </w:r>
      <w:r w:rsidR="00B44BCC">
        <w:t>[25]</w:t>
      </w:r>
      <w:r>
        <w:fldChar w:fldCharType="end"/>
      </w:r>
      <w:r>
        <w:t>.</w:t>
      </w:r>
    </w:p>
    <w:p w14:paraId="3AA55689" w14:textId="77777777" w:rsidR="00E05F8A" w:rsidRDefault="00E05F8A" w:rsidP="00E05F8A">
      <w:pPr>
        <w:pStyle w:val="Code"/>
      </w:pPr>
      <w:r>
        <w:t>&lt;</w:t>
      </w:r>
      <w:r w:rsidRPr="00252E27">
        <w:rPr>
          <w:b/>
        </w:rPr>
        <w:t>BIT</w:t>
      </w:r>
      <w:r>
        <w:t xml:space="preserve"> version="</w:t>
      </w:r>
      <w:r w:rsidRPr="00E05F8A">
        <w:rPr>
          <w:i/>
        </w:rPr>
        <w:t>uint5, default=0</w:t>
      </w:r>
      <w:r>
        <w:t>"</w:t>
      </w:r>
    </w:p>
    <w:p w14:paraId="73F5909F" w14:textId="77777777" w:rsidR="00E05F8A" w:rsidRDefault="00E05F8A" w:rsidP="00E05F8A">
      <w:pPr>
        <w:pStyle w:val="Code"/>
      </w:pPr>
      <w:r>
        <w:t xml:space="preserve">     current="</w:t>
      </w:r>
      <w:r w:rsidRPr="00E05F8A">
        <w:rPr>
          <w:i/>
        </w:rPr>
        <w:t>bool, default=true</w:t>
      </w:r>
      <w:r>
        <w:t>"</w:t>
      </w:r>
    </w:p>
    <w:p w14:paraId="2EBA0F36" w14:textId="77777777" w:rsidR="00E05F8A" w:rsidRDefault="00E05F8A" w:rsidP="00E05F8A">
      <w:pPr>
        <w:pStyle w:val="Code"/>
      </w:pPr>
      <w:r>
        <w:t xml:space="preserve">     original_network_id="</w:t>
      </w:r>
      <w:r w:rsidRPr="00E05F8A">
        <w:rPr>
          <w:i/>
        </w:rPr>
        <w:t>uint16, required</w:t>
      </w:r>
      <w:r>
        <w:t>"</w:t>
      </w:r>
    </w:p>
    <w:p w14:paraId="32E65060" w14:textId="77777777" w:rsidR="00E05F8A" w:rsidRDefault="00E05F8A" w:rsidP="00E05F8A">
      <w:pPr>
        <w:pStyle w:val="Code"/>
      </w:pPr>
      <w:r>
        <w:t xml:space="preserve">     broadcast_view_propriety="</w:t>
      </w:r>
      <w:r w:rsidRPr="00E05F8A">
        <w:rPr>
          <w:i/>
        </w:rPr>
        <w:t>bool, required</w:t>
      </w:r>
      <w:r>
        <w:t>"&gt;</w:t>
      </w:r>
    </w:p>
    <w:p w14:paraId="48A650D6" w14:textId="77777777" w:rsidR="00E05F8A" w:rsidRDefault="00E05F8A" w:rsidP="00E05F8A">
      <w:pPr>
        <w:pStyle w:val="Code"/>
      </w:pPr>
    </w:p>
    <w:p w14:paraId="2F77F30A" w14:textId="77777777" w:rsidR="00E05F8A" w:rsidRDefault="00E05F8A" w:rsidP="00E05F8A">
      <w:pPr>
        <w:pStyle w:val="Code"/>
      </w:pPr>
      <w:r>
        <w:t xml:space="preserve">  &lt;!-- </w:t>
      </w:r>
      <w:r w:rsidRPr="008A03DC">
        <w:rPr>
          <w:i/>
        </w:rPr>
        <w:t>Common descriptors loop</w:t>
      </w:r>
      <w:r>
        <w:t xml:space="preserve"> --&gt;</w:t>
      </w:r>
    </w:p>
    <w:p w14:paraId="27B3A38C" w14:textId="77777777" w:rsidR="00E05F8A" w:rsidRDefault="00E05F8A" w:rsidP="00E05F8A">
      <w:pPr>
        <w:pStyle w:val="Code"/>
      </w:pPr>
      <w:r>
        <w:t xml:space="preserve">  &lt;</w:t>
      </w:r>
      <w:r w:rsidRPr="00B5634F">
        <w:rPr>
          <w:i/>
        </w:rPr>
        <w:t>DESCRIPTOR_LIST</w:t>
      </w:r>
      <w:r>
        <w:t>&gt;</w:t>
      </w:r>
    </w:p>
    <w:p w14:paraId="3195EE54" w14:textId="77777777" w:rsidR="00E05F8A" w:rsidRDefault="00E05F8A" w:rsidP="00E05F8A">
      <w:pPr>
        <w:pStyle w:val="Code"/>
      </w:pPr>
    </w:p>
    <w:p w14:paraId="5FE4D665" w14:textId="77777777" w:rsidR="00E05F8A" w:rsidRDefault="00E05F8A" w:rsidP="00E05F8A">
      <w:pPr>
        <w:pStyle w:val="Code"/>
      </w:pPr>
      <w:r>
        <w:t xml:space="preserve">  &lt;!-- </w:t>
      </w:r>
      <w:r w:rsidRPr="0095048A">
        <w:rPr>
          <w:i/>
        </w:rPr>
        <w:t xml:space="preserve">One per </w:t>
      </w:r>
      <w:r w:rsidRPr="00E05F8A">
        <w:rPr>
          <w:i/>
        </w:rPr>
        <w:t>broadcaster</w:t>
      </w:r>
      <w:r>
        <w:t xml:space="preserve"> --&gt;</w:t>
      </w:r>
    </w:p>
    <w:p w14:paraId="6901BE46" w14:textId="77777777" w:rsidR="00E05F8A" w:rsidRDefault="00E05F8A" w:rsidP="00E05F8A">
      <w:pPr>
        <w:pStyle w:val="Code"/>
      </w:pPr>
      <w:r>
        <w:t xml:space="preserve">  &lt;broadcaster broadcaster_id="</w:t>
      </w:r>
      <w:r w:rsidRPr="00E05F8A">
        <w:rPr>
          <w:i/>
        </w:rPr>
        <w:t>uint8, required</w:t>
      </w:r>
      <w:r>
        <w:t>"&gt;</w:t>
      </w:r>
    </w:p>
    <w:p w14:paraId="02ED7E9E" w14:textId="77777777" w:rsidR="00E05F8A" w:rsidRDefault="00E05F8A" w:rsidP="00E05F8A">
      <w:pPr>
        <w:pStyle w:val="Code"/>
      </w:pPr>
      <w:r>
        <w:t xml:space="preserve">    &lt;</w:t>
      </w:r>
      <w:r w:rsidRPr="00B5634F">
        <w:rPr>
          <w:i/>
        </w:rPr>
        <w:t>DESCRIPTOR_LIST</w:t>
      </w:r>
      <w:r>
        <w:t>&gt;</w:t>
      </w:r>
    </w:p>
    <w:p w14:paraId="6C1F1830" w14:textId="77777777" w:rsidR="00E05F8A" w:rsidRDefault="00E05F8A" w:rsidP="00E05F8A">
      <w:pPr>
        <w:pStyle w:val="Code"/>
        <w:ind w:firstLine="200"/>
      </w:pPr>
      <w:r>
        <w:t>&lt;/broadcaster&gt;</w:t>
      </w:r>
    </w:p>
    <w:p w14:paraId="7FEFCA65" w14:textId="77777777" w:rsidR="00E05F8A" w:rsidRDefault="00E05F8A" w:rsidP="00CE2D22">
      <w:pPr>
        <w:pStyle w:val="Code"/>
      </w:pPr>
    </w:p>
    <w:p w14:paraId="2D347742" w14:textId="19B4B038" w:rsidR="00E05F8A" w:rsidRDefault="00E05F8A" w:rsidP="00E05F8A">
      <w:pPr>
        <w:pStyle w:val="Code"/>
      </w:pPr>
      <w:r>
        <w:t>&lt;/BIT&gt;</w:t>
      </w:r>
    </w:p>
    <w:p w14:paraId="43D90B6B" w14:textId="2CA436C0" w:rsidR="002D2140" w:rsidRDefault="002D2140" w:rsidP="002D2140">
      <w:pPr>
        <w:pStyle w:val="Appendix3"/>
      </w:pPr>
      <w:bookmarkStart w:id="636" w:name="_Toc116317840"/>
      <w:r>
        <w:t>Common Data Table (CDT)</w:t>
      </w:r>
      <w:bookmarkEnd w:id="636"/>
    </w:p>
    <w:p w14:paraId="10AFE75A" w14:textId="2FD535C2" w:rsidR="002D2140" w:rsidRDefault="002D2140" w:rsidP="002D2140">
      <w:r>
        <w:t xml:space="preserve">Defined by ARIB in </w:t>
      </w:r>
      <w:r>
        <w:fldChar w:fldCharType="begin"/>
      </w:r>
      <w:r>
        <w:instrText xml:space="preserve"> REF _Ref90577127 \r \h </w:instrText>
      </w:r>
      <w:r>
        <w:fldChar w:fldCharType="separate"/>
      </w:r>
      <w:r w:rsidR="00B44BCC">
        <w:t>[26]</w:t>
      </w:r>
      <w:r>
        <w:fldChar w:fldCharType="end"/>
      </w:r>
      <w:r>
        <w:t>.</w:t>
      </w:r>
    </w:p>
    <w:p w14:paraId="3BE36551" w14:textId="731771BF" w:rsidR="002D2140" w:rsidRDefault="002D2140" w:rsidP="002D2140">
      <w:pPr>
        <w:pStyle w:val="Code"/>
      </w:pPr>
      <w:r>
        <w:t>&lt;</w:t>
      </w:r>
      <w:r w:rsidRPr="002D2140">
        <w:rPr>
          <w:b/>
        </w:rPr>
        <w:t>CDT</w:t>
      </w:r>
      <w:r>
        <w:t xml:space="preserve"> version="</w:t>
      </w:r>
      <w:r w:rsidRPr="002D2140">
        <w:rPr>
          <w:i/>
        </w:rPr>
        <w:t>uint5, default=0</w:t>
      </w:r>
      <w:r>
        <w:t>"</w:t>
      </w:r>
    </w:p>
    <w:p w14:paraId="1DB2B3E3" w14:textId="40222A09" w:rsidR="002D2140" w:rsidRDefault="002D2140" w:rsidP="002D2140">
      <w:pPr>
        <w:pStyle w:val="Code"/>
      </w:pPr>
      <w:r>
        <w:t xml:space="preserve">     current="</w:t>
      </w:r>
      <w:r w:rsidRPr="002D2140">
        <w:rPr>
          <w:i/>
        </w:rPr>
        <w:t>bool, default=true</w:t>
      </w:r>
      <w:r>
        <w:t>"</w:t>
      </w:r>
    </w:p>
    <w:p w14:paraId="6BABCEAC" w14:textId="6CC84EDB" w:rsidR="002D2140" w:rsidRDefault="002D2140" w:rsidP="002D2140">
      <w:pPr>
        <w:pStyle w:val="Code"/>
      </w:pPr>
      <w:r>
        <w:t xml:space="preserve">     download_data_id="</w:t>
      </w:r>
      <w:r w:rsidRPr="002D2140">
        <w:rPr>
          <w:i/>
        </w:rPr>
        <w:t>uint16, required</w:t>
      </w:r>
      <w:r>
        <w:t>"</w:t>
      </w:r>
    </w:p>
    <w:p w14:paraId="39249A11" w14:textId="39EA33C9" w:rsidR="002D2140" w:rsidRDefault="002D2140" w:rsidP="002D2140">
      <w:pPr>
        <w:pStyle w:val="Code"/>
      </w:pPr>
      <w:r>
        <w:t xml:space="preserve">     original_network_id="</w:t>
      </w:r>
      <w:r w:rsidRPr="002D2140">
        <w:rPr>
          <w:i/>
        </w:rPr>
        <w:t>uint16, required</w:t>
      </w:r>
      <w:r>
        <w:t>"</w:t>
      </w:r>
    </w:p>
    <w:p w14:paraId="4C374223" w14:textId="15A041A8" w:rsidR="002D2140" w:rsidRDefault="002D2140" w:rsidP="002D2140">
      <w:pPr>
        <w:pStyle w:val="Code"/>
      </w:pPr>
      <w:r>
        <w:t xml:space="preserve">     data_type="</w:t>
      </w:r>
      <w:r w:rsidRPr="002D2140">
        <w:rPr>
          <w:i/>
        </w:rPr>
        <w:t>uint8, required</w:t>
      </w:r>
      <w:r>
        <w:t>"&gt;</w:t>
      </w:r>
    </w:p>
    <w:p w14:paraId="71D87381" w14:textId="77777777" w:rsidR="002D2140" w:rsidRDefault="002D2140" w:rsidP="002D2140">
      <w:pPr>
        <w:pStyle w:val="Code"/>
      </w:pPr>
    </w:p>
    <w:p w14:paraId="5A6BCDBD" w14:textId="77777777" w:rsidR="002D2140" w:rsidRDefault="002D2140" w:rsidP="002D2140">
      <w:pPr>
        <w:pStyle w:val="Code"/>
      </w:pPr>
      <w:r>
        <w:t xml:space="preserve">  &lt;!-- </w:t>
      </w:r>
      <w:r w:rsidRPr="008A03DC">
        <w:rPr>
          <w:i/>
        </w:rPr>
        <w:t>Common descriptors loop</w:t>
      </w:r>
      <w:r>
        <w:t xml:space="preserve"> --&gt;</w:t>
      </w:r>
    </w:p>
    <w:p w14:paraId="74C0B47B" w14:textId="77777777" w:rsidR="002D2140" w:rsidRDefault="002D2140" w:rsidP="002D2140">
      <w:pPr>
        <w:pStyle w:val="Code"/>
      </w:pPr>
      <w:r>
        <w:t xml:space="preserve">  &lt;</w:t>
      </w:r>
      <w:r w:rsidRPr="00B5634F">
        <w:rPr>
          <w:i/>
        </w:rPr>
        <w:t>DESCRIPTOR_LIST</w:t>
      </w:r>
      <w:r>
        <w:t>&gt;</w:t>
      </w:r>
    </w:p>
    <w:p w14:paraId="69F3FA1A" w14:textId="77777777" w:rsidR="002D2140" w:rsidRDefault="002D2140" w:rsidP="002D2140">
      <w:pPr>
        <w:pStyle w:val="Code"/>
      </w:pPr>
    </w:p>
    <w:p w14:paraId="0845988D" w14:textId="38D915E6" w:rsidR="002D2140" w:rsidRDefault="002D2140" w:rsidP="002D2140">
      <w:pPr>
        <w:pStyle w:val="Code"/>
      </w:pPr>
      <w:r>
        <w:t xml:space="preserve">  &lt;data_module&gt;</w:t>
      </w:r>
    </w:p>
    <w:p w14:paraId="70F9FE29" w14:textId="675D623F" w:rsidR="002D2140" w:rsidRPr="002D2140" w:rsidRDefault="002D2140" w:rsidP="002D2140">
      <w:pPr>
        <w:pStyle w:val="Code"/>
        <w:rPr>
          <w:i/>
        </w:rPr>
      </w:pPr>
      <w:r>
        <w:t xml:space="preserve">    </w:t>
      </w:r>
      <w:r w:rsidRPr="002D2140">
        <w:rPr>
          <w:i/>
        </w:rPr>
        <w:t>Hexadecimal content</w:t>
      </w:r>
    </w:p>
    <w:p w14:paraId="419859CA" w14:textId="6CC886E5" w:rsidR="002D2140" w:rsidRDefault="002D2140" w:rsidP="002D2140">
      <w:pPr>
        <w:pStyle w:val="Code"/>
      </w:pPr>
      <w:r>
        <w:t xml:space="preserve">  &lt;/data_module&gt;</w:t>
      </w:r>
    </w:p>
    <w:p w14:paraId="63EBF175" w14:textId="77777777" w:rsidR="002D2140" w:rsidRDefault="002D2140" w:rsidP="002D2140">
      <w:pPr>
        <w:pStyle w:val="Code"/>
      </w:pPr>
    </w:p>
    <w:p w14:paraId="22CA05CD" w14:textId="03C8E992" w:rsidR="002D2140" w:rsidRPr="002D2140" w:rsidRDefault="002D2140" w:rsidP="002D2140">
      <w:pPr>
        <w:pStyle w:val="Code"/>
      </w:pPr>
      <w:r>
        <w:t>&lt;/CDT&gt;</w:t>
      </w:r>
    </w:p>
    <w:p w14:paraId="50CFEE7A" w14:textId="77777777" w:rsidR="00796BAD" w:rsidRDefault="00796BAD" w:rsidP="00796BAD">
      <w:pPr>
        <w:pStyle w:val="Appendix3"/>
        <w:rPr>
          <w:lang w:val="fr-FR"/>
        </w:rPr>
      </w:pPr>
      <w:bookmarkStart w:id="637" w:name="_Toc116317841"/>
      <w:r w:rsidRPr="00796BAD">
        <w:rPr>
          <w:lang w:val="fr-FR"/>
        </w:rPr>
        <w:t>Event Relation Table (ERT)</w:t>
      </w:r>
      <w:bookmarkEnd w:id="637"/>
    </w:p>
    <w:p w14:paraId="53FC8D72" w14:textId="31C4068B" w:rsidR="00796BAD" w:rsidRDefault="00796BAD" w:rsidP="00796BAD">
      <w:r>
        <w:t xml:space="preserve">Defined by ARIB in </w:t>
      </w:r>
      <w:r>
        <w:fldChar w:fldCharType="begin"/>
      </w:r>
      <w:r>
        <w:instrText xml:space="preserve"> REF _Ref37407666 \r \h </w:instrText>
      </w:r>
      <w:r>
        <w:fldChar w:fldCharType="separate"/>
      </w:r>
      <w:r w:rsidR="00B44BCC">
        <w:t>[25]</w:t>
      </w:r>
      <w:r>
        <w:fldChar w:fldCharType="end"/>
      </w:r>
      <w:r>
        <w:t>.</w:t>
      </w:r>
    </w:p>
    <w:p w14:paraId="1ACB2110" w14:textId="77777777" w:rsidR="00796BAD" w:rsidRPr="00796BAD" w:rsidRDefault="00796BAD" w:rsidP="00796BAD">
      <w:pPr>
        <w:pStyle w:val="Code"/>
        <w:rPr>
          <w:lang w:val="en-US"/>
        </w:rPr>
      </w:pPr>
      <w:r w:rsidRPr="00796BAD">
        <w:rPr>
          <w:lang w:val="en-US"/>
        </w:rPr>
        <w:t>&lt;</w:t>
      </w:r>
      <w:r w:rsidRPr="00796BAD">
        <w:rPr>
          <w:b/>
          <w:lang w:val="en-US"/>
        </w:rPr>
        <w:t>ERT</w:t>
      </w:r>
      <w:r w:rsidRPr="00796BAD">
        <w:rPr>
          <w:lang w:val="en-US"/>
        </w:rPr>
        <w:t xml:space="preserve"> version="</w:t>
      </w:r>
      <w:r w:rsidRPr="00796BAD">
        <w:rPr>
          <w:i/>
          <w:lang w:val="en-US"/>
        </w:rPr>
        <w:t>uint5, default=0</w:t>
      </w:r>
      <w:r w:rsidRPr="00796BAD">
        <w:rPr>
          <w:lang w:val="en-US"/>
        </w:rPr>
        <w:t>"</w:t>
      </w:r>
    </w:p>
    <w:p w14:paraId="7DC023B2" w14:textId="77777777" w:rsidR="00796BAD" w:rsidRPr="00796BAD" w:rsidRDefault="00796BAD" w:rsidP="00796BAD">
      <w:pPr>
        <w:pStyle w:val="Code"/>
        <w:rPr>
          <w:lang w:val="en-US"/>
        </w:rPr>
      </w:pPr>
      <w:r w:rsidRPr="00796BAD">
        <w:rPr>
          <w:lang w:val="en-US"/>
        </w:rPr>
        <w:t xml:space="preserve">     current="</w:t>
      </w:r>
      <w:r w:rsidRPr="00796BAD">
        <w:rPr>
          <w:i/>
          <w:lang w:val="en-US"/>
        </w:rPr>
        <w:t>bool, default=true</w:t>
      </w:r>
      <w:r w:rsidRPr="00796BAD">
        <w:rPr>
          <w:lang w:val="en-US"/>
        </w:rPr>
        <w:t>"</w:t>
      </w:r>
    </w:p>
    <w:p w14:paraId="4F266F68" w14:textId="77777777" w:rsidR="00796BAD" w:rsidRPr="00796BAD" w:rsidRDefault="00796BAD" w:rsidP="00796BAD">
      <w:pPr>
        <w:pStyle w:val="Code"/>
        <w:rPr>
          <w:lang w:val="en-US"/>
        </w:rPr>
      </w:pPr>
      <w:r w:rsidRPr="00796BAD">
        <w:rPr>
          <w:lang w:val="en-US"/>
        </w:rPr>
        <w:t xml:space="preserve">     event_relation_id="</w:t>
      </w:r>
      <w:r w:rsidRPr="00796BAD">
        <w:rPr>
          <w:i/>
          <w:lang w:val="en-US"/>
        </w:rPr>
        <w:t>uint16, required</w:t>
      </w:r>
      <w:r w:rsidRPr="00796BAD">
        <w:rPr>
          <w:lang w:val="en-US"/>
        </w:rPr>
        <w:t>"</w:t>
      </w:r>
    </w:p>
    <w:p w14:paraId="108CB97B" w14:textId="77777777" w:rsidR="00796BAD" w:rsidRPr="00796BAD" w:rsidRDefault="00796BAD" w:rsidP="00796BAD">
      <w:pPr>
        <w:pStyle w:val="Code"/>
        <w:rPr>
          <w:lang w:val="en-US"/>
        </w:rPr>
      </w:pPr>
      <w:r w:rsidRPr="00796BAD">
        <w:rPr>
          <w:lang w:val="en-US"/>
        </w:rPr>
        <w:t xml:space="preserve">     information_provider_id="</w:t>
      </w:r>
      <w:r w:rsidRPr="00796BAD">
        <w:rPr>
          <w:i/>
          <w:lang w:val="en-US"/>
        </w:rPr>
        <w:t>uint16, required</w:t>
      </w:r>
      <w:r w:rsidRPr="00796BAD">
        <w:rPr>
          <w:lang w:val="en-US"/>
        </w:rPr>
        <w:t>"</w:t>
      </w:r>
    </w:p>
    <w:p w14:paraId="01B46F37" w14:textId="77777777" w:rsidR="00796BAD" w:rsidRDefault="00796BAD" w:rsidP="00796BAD">
      <w:pPr>
        <w:pStyle w:val="Code"/>
        <w:rPr>
          <w:lang w:val="en-US"/>
        </w:rPr>
      </w:pPr>
      <w:r w:rsidRPr="00796BAD">
        <w:rPr>
          <w:lang w:val="en-US"/>
        </w:rPr>
        <w:t xml:space="preserve">     relation_type="</w:t>
      </w:r>
      <w:r w:rsidRPr="00796BAD">
        <w:rPr>
          <w:i/>
          <w:lang w:val="en-US"/>
        </w:rPr>
        <w:t>uint4, required</w:t>
      </w:r>
      <w:r w:rsidRPr="00796BAD">
        <w:rPr>
          <w:lang w:val="en-US"/>
        </w:rPr>
        <w:t>"&gt;</w:t>
      </w:r>
    </w:p>
    <w:p w14:paraId="021B480F" w14:textId="77777777" w:rsidR="00796BAD" w:rsidRPr="00796BAD" w:rsidRDefault="00796BAD" w:rsidP="00796BAD">
      <w:pPr>
        <w:pStyle w:val="Code"/>
        <w:rPr>
          <w:lang w:val="en-US"/>
        </w:rPr>
      </w:pPr>
    </w:p>
    <w:p w14:paraId="6BA807F8" w14:textId="77777777" w:rsidR="00796BAD" w:rsidRPr="00796BAD" w:rsidRDefault="00796BAD" w:rsidP="00796BAD">
      <w:pPr>
        <w:pStyle w:val="Code"/>
        <w:rPr>
          <w:lang w:val="en-US"/>
        </w:rPr>
      </w:pPr>
      <w:r w:rsidRPr="00796BAD">
        <w:rPr>
          <w:lang w:val="en-US"/>
        </w:rPr>
        <w:t xml:space="preserve">  &lt;!-- </w:t>
      </w:r>
      <w:r w:rsidRPr="00796BAD">
        <w:rPr>
          <w:i/>
          <w:lang w:val="en-US"/>
        </w:rPr>
        <w:t>One per event relation</w:t>
      </w:r>
      <w:r w:rsidRPr="00796BAD">
        <w:rPr>
          <w:lang w:val="en-US"/>
        </w:rPr>
        <w:t xml:space="preserve"> --&gt;</w:t>
      </w:r>
    </w:p>
    <w:p w14:paraId="28469F7D" w14:textId="77777777" w:rsidR="00796BAD" w:rsidRPr="00796BAD" w:rsidRDefault="00796BAD" w:rsidP="00796BAD">
      <w:pPr>
        <w:pStyle w:val="Code"/>
        <w:rPr>
          <w:lang w:val="en-US"/>
        </w:rPr>
      </w:pPr>
      <w:r w:rsidRPr="00796BAD">
        <w:rPr>
          <w:lang w:val="en-US"/>
        </w:rPr>
        <w:t xml:space="preserve">  &lt;relation</w:t>
      </w:r>
    </w:p>
    <w:p w14:paraId="38614E0F" w14:textId="77777777" w:rsidR="00796BAD" w:rsidRPr="00796BAD" w:rsidRDefault="00796BAD" w:rsidP="00796BAD">
      <w:pPr>
        <w:pStyle w:val="Code"/>
        <w:rPr>
          <w:lang w:val="en-US"/>
        </w:rPr>
      </w:pPr>
      <w:r w:rsidRPr="00796BAD">
        <w:rPr>
          <w:lang w:val="en-US"/>
        </w:rPr>
        <w:t xml:space="preserve">      node_id="</w:t>
      </w:r>
      <w:r w:rsidRPr="00796BAD">
        <w:rPr>
          <w:i/>
          <w:lang w:val="en-US"/>
        </w:rPr>
        <w:t>uint16, required</w:t>
      </w:r>
      <w:r w:rsidRPr="00796BAD">
        <w:rPr>
          <w:lang w:val="en-US"/>
        </w:rPr>
        <w:t>"</w:t>
      </w:r>
    </w:p>
    <w:p w14:paraId="07FC7284" w14:textId="77777777" w:rsidR="00796BAD" w:rsidRPr="00796BAD" w:rsidRDefault="00796BAD" w:rsidP="00796BAD">
      <w:pPr>
        <w:pStyle w:val="Code"/>
        <w:rPr>
          <w:lang w:val="en-US"/>
        </w:rPr>
      </w:pPr>
      <w:r w:rsidRPr="00796BAD">
        <w:rPr>
          <w:lang w:val="en-US"/>
        </w:rPr>
        <w:t xml:space="preserve">      collection_mode="</w:t>
      </w:r>
      <w:r w:rsidRPr="00796BAD">
        <w:rPr>
          <w:i/>
          <w:lang w:val="en-US"/>
        </w:rPr>
        <w:t>uint4, required</w:t>
      </w:r>
      <w:r w:rsidRPr="00796BAD">
        <w:rPr>
          <w:lang w:val="en-US"/>
        </w:rPr>
        <w:t>"</w:t>
      </w:r>
    </w:p>
    <w:p w14:paraId="7AC1D5FE" w14:textId="77777777" w:rsidR="00796BAD" w:rsidRPr="00796BAD" w:rsidRDefault="00796BAD" w:rsidP="00796BAD">
      <w:pPr>
        <w:pStyle w:val="Code"/>
        <w:rPr>
          <w:lang w:val="en-US"/>
        </w:rPr>
      </w:pPr>
      <w:r w:rsidRPr="00796BAD">
        <w:rPr>
          <w:lang w:val="en-US"/>
        </w:rPr>
        <w:t xml:space="preserve">      parent_node_id="</w:t>
      </w:r>
      <w:r w:rsidRPr="00796BAD">
        <w:rPr>
          <w:i/>
          <w:lang w:val="en-US"/>
        </w:rPr>
        <w:t>uint16, required</w:t>
      </w:r>
      <w:r w:rsidRPr="00796BAD">
        <w:rPr>
          <w:lang w:val="en-US"/>
        </w:rPr>
        <w:t>"</w:t>
      </w:r>
    </w:p>
    <w:p w14:paraId="793B5945" w14:textId="77777777" w:rsidR="00796BAD" w:rsidRPr="00796BAD" w:rsidRDefault="00796BAD" w:rsidP="00796BAD">
      <w:pPr>
        <w:pStyle w:val="Code"/>
        <w:rPr>
          <w:lang w:val="en-US"/>
        </w:rPr>
      </w:pPr>
      <w:r w:rsidRPr="00796BAD">
        <w:rPr>
          <w:lang w:val="en-US"/>
        </w:rPr>
        <w:lastRenderedPageBreak/>
        <w:t xml:space="preserve">      reference_number="</w:t>
      </w:r>
      <w:r w:rsidRPr="00796BAD">
        <w:rPr>
          <w:i/>
          <w:lang w:val="en-US"/>
        </w:rPr>
        <w:t>uint8, required</w:t>
      </w:r>
      <w:r w:rsidRPr="00796BAD">
        <w:rPr>
          <w:lang w:val="en-US"/>
        </w:rPr>
        <w:t>"&gt;</w:t>
      </w:r>
    </w:p>
    <w:p w14:paraId="74DCB0C3" w14:textId="77777777" w:rsidR="00796BAD" w:rsidRDefault="00796BAD" w:rsidP="00796BAD">
      <w:pPr>
        <w:pStyle w:val="Code"/>
      </w:pPr>
      <w:r>
        <w:t xml:space="preserve">    &lt;</w:t>
      </w:r>
      <w:r w:rsidRPr="00B5634F">
        <w:rPr>
          <w:i/>
        </w:rPr>
        <w:t>DESCRIPTOR_LIST</w:t>
      </w:r>
      <w:r>
        <w:t>&gt;</w:t>
      </w:r>
    </w:p>
    <w:p w14:paraId="51761D0E" w14:textId="77777777" w:rsidR="00796BAD" w:rsidRPr="00796BAD" w:rsidRDefault="00796BAD" w:rsidP="00796BAD">
      <w:pPr>
        <w:pStyle w:val="Code"/>
        <w:rPr>
          <w:lang w:val="fr-FR"/>
        </w:rPr>
      </w:pPr>
      <w:r w:rsidRPr="00796BAD">
        <w:rPr>
          <w:lang w:val="fr-FR"/>
        </w:rPr>
        <w:t xml:space="preserve">  &lt;/relation&gt;</w:t>
      </w:r>
    </w:p>
    <w:p w14:paraId="3B457170" w14:textId="77777777" w:rsidR="00796BAD" w:rsidRDefault="00796BAD" w:rsidP="00796BAD">
      <w:pPr>
        <w:pStyle w:val="Code"/>
        <w:rPr>
          <w:lang w:val="fr-FR"/>
        </w:rPr>
      </w:pPr>
    </w:p>
    <w:p w14:paraId="721D96DF" w14:textId="77777777" w:rsidR="00796BAD" w:rsidRPr="00796BAD" w:rsidRDefault="00796BAD" w:rsidP="00796BAD">
      <w:pPr>
        <w:pStyle w:val="Code"/>
        <w:rPr>
          <w:lang w:val="fr-FR"/>
        </w:rPr>
      </w:pPr>
      <w:r w:rsidRPr="00796BAD">
        <w:rPr>
          <w:lang w:val="fr-FR"/>
        </w:rPr>
        <w:t>&lt;/ERT&gt;</w:t>
      </w:r>
    </w:p>
    <w:p w14:paraId="7431EA43" w14:textId="77777777" w:rsidR="00BE3269" w:rsidRDefault="00BE3269" w:rsidP="00BE3269">
      <w:pPr>
        <w:pStyle w:val="Appendix3"/>
      </w:pPr>
      <w:bookmarkStart w:id="638" w:name="_Toc116317842"/>
      <w:r w:rsidRPr="00BE3269">
        <w:t>Index Transmission information Table (ITT)</w:t>
      </w:r>
      <w:bookmarkEnd w:id="638"/>
    </w:p>
    <w:p w14:paraId="39F4F2EB" w14:textId="376D2FDC" w:rsidR="00BE3269" w:rsidRDefault="00BE3269" w:rsidP="00BE3269">
      <w:r>
        <w:t xml:space="preserve">Defined by ARIB in </w:t>
      </w:r>
      <w:r>
        <w:fldChar w:fldCharType="begin"/>
      </w:r>
      <w:r>
        <w:instrText xml:space="preserve"> REF _Ref37407666 \r \h </w:instrText>
      </w:r>
      <w:r>
        <w:fldChar w:fldCharType="separate"/>
      </w:r>
      <w:r w:rsidR="00B44BCC">
        <w:t>[25]</w:t>
      </w:r>
      <w:r>
        <w:fldChar w:fldCharType="end"/>
      </w:r>
      <w:r>
        <w:t>.</w:t>
      </w:r>
    </w:p>
    <w:p w14:paraId="0517EE7A" w14:textId="77777777" w:rsidR="00BE3269" w:rsidRDefault="00BE3269" w:rsidP="00BE3269">
      <w:pPr>
        <w:pStyle w:val="Code"/>
      </w:pPr>
      <w:r>
        <w:t>&lt;</w:t>
      </w:r>
      <w:r w:rsidRPr="00BE3269">
        <w:rPr>
          <w:b/>
        </w:rPr>
        <w:t>ITT</w:t>
      </w:r>
      <w:r>
        <w:t xml:space="preserve"> version="</w:t>
      </w:r>
      <w:r w:rsidRPr="00BE3269">
        <w:rPr>
          <w:i/>
        </w:rPr>
        <w:t>uint5, default=0</w:t>
      </w:r>
      <w:r>
        <w:t>"</w:t>
      </w:r>
    </w:p>
    <w:p w14:paraId="02246E47" w14:textId="77777777" w:rsidR="00BE3269" w:rsidRDefault="00BE3269" w:rsidP="00BE3269">
      <w:pPr>
        <w:pStyle w:val="Code"/>
      </w:pPr>
      <w:r>
        <w:t xml:space="preserve">     current="</w:t>
      </w:r>
      <w:r w:rsidRPr="00BE3269">
        <w:rPr>
          <w:i/>
        </w:rPr>
        <w:t>bool, default=true</w:t>
      </w:r>
      <w:r>
        <w:t>"</w:t>
      </w:r>
    </w:p>
    <w:p w14:paraId="4AA756DC" w14:textId="77777777" w:rsidR="00BE3269" w:rsidRDefault="00BE3269" w:rsidP="00BE3269">
      <w:pPr>
        <w:pStyle w:val="Code"/>
      </w:pPr>
      <w:r>
        <w:t xml:space="preserve">     event_id="</w:t>
      </w:r>
      <w:r w:rsidRPr="00BE3269">
        <w:rPr>
          <w:i/>
        </w:rPr>
        <w:t>uint16, required</w:t>
      </w:r>
      <w:r>
        <w:t>"&gt;</w:t>
      </w:r>
    </w:p>
    <w:p w14:paraId="10BC1131" w14:textId="77777777" w:rsidR="00BE3269" w:rsidRDefault="00BE3269" w:rsidP="00BE3269">
      <w:pPr>
        <w:pStyle w:val="Code"/>
      </w:pPr>
    </w:p>
    <w:p w14:paraId="19EC320F" w14:textId="77777777" w:rsidR="00BE3269" w:rsidRDefault="00BE3269" w:rsidP="00BE3269">
      <w:pPr>
        <w:pStyle w:val="Code"/>
      </w:pPr>
      <w:r>
        <w:t xml:space="preserve">  &lt;</w:t>
      </w:r>
      <w:r w:rsidRPr="00B5634F">
        <w:rPr>
          <w:i/>
        </w:rPr>
        <w:t>DESCRIPTOR_LIST</w:t>
      </w:r>
      <w:r>
        <w:t>&gt;</w:t>
      </w:r>
    </w:p>
    <w:p w14:paraId="15493834" w14:textId="77777777" w:rsidR="00BE3269" w:rsidRDefault="00BE3269" w:rsidP="00BE3269">
      <w:pPr>
        <w:pStyle w:val="Code"/>
      </w:pPr>
    </w:p>
    <w:p w14:paraId="34FDD2B2" w14:textId="77777777" w:rsidR="00BE3269" w:rsidRDefault="00BE3269" w:rsidP="00BE3269">
      <w:pPr>
        <w:pStyle w:val="Code"/>
      </w:pPr>
      <w:r>
        <w:t>&lt;/ITT&gt;</w:t>
      </w:r>
    </w:p>
    <w:p w14:paraId="0888CC29" w14:textId="77777777" w:rsidR="00252E27" w:rsidRDefault="00252E27" w:rsidP="00252E27">
      <w:pPr>
        <w:pStyle w:val="Appendix3"/>
      </w:pPr>
      <w:bookmarkStart w:id="639" w:name="_Toc116317843"/>
      <w:r>
        <w:t>Linked Description Table (LDT)</w:t>
      </w:r>
      <w:bookmarkEnd w:id="639"/>
    </w:p>
    <w:p w14:paraId="030CFE0A" w14:textId="7927FFAC" w:rsidR="00252E27" w:rsidRDefault="00252E27" w:rsidP="00252E27">
      <w:r>
        <w:t xml:space="preserve">Defined by ARIB in </w:t>
      </w:r>
      <w:r>
        <w:fldChar w:fldCharType="begin"/>
      </w:r>
      <w:r>
        <w:instrText xml:space="preserve"> REF _Ref37407666 \r \h </w:instrText>
      </w:r>
      <w:r>
        <w:fldChar w:fldCharType="separate"/>
      </w:r>
      <w:r w:rsidR="00B44BCC">
        <w:t>[25]</w:t>
      </w:r>
      <w:r>
        <w:fldChar w:fldCharType="end"/>
      </w:r>
      <w:r>
        <w:t>.</w:t>
      </w:r>
    </w:p>
    <w:p w14:paraId="247A8181" w14:textId="77777777" w:rsidR="00252E27" w:rsidRDefault="00252E27" w:rsidP="00252E27">
      <w:pPr>
        <w:pStyle w:val="Code"/>
      </w:pPr>
      <w:r>
        <w:t>&lt;</w:t>
      </w:r>
      <w:r w:rsidRPr="00252E27">
        <w:rPr>
          <w:b/>
        </w:rPr>
        <w:t>LDT</w:t>
      </w:r>
      <w:r>
        <w:t xml:space="preserve"> version="</w:t>
      </w:r>
      <w:r w:rsidRPr="00252E27">
        <w:rPr>
          <w:i/>
        </w:rPr>
        <w:t>uint5, default=0</w:t>
      </w:r>
      <w:r>
        <w:t>"</w:t>
      </w:r>
    </w:p>
    <w:p w14:paraId="0AC6EA5D" w14:textId="77777777" w:rsidR="00252E27" w:rsidRDefault="00252E27" w:rsidP="00252E27">
      <w:pPr>
        <w:pStyle w:val="Code"/>
      </w:pPr>
      <w:r>
        <w:t xml:space="preserve">     current="</w:t>
      </w:r>
      <w:r w:rsidRPr="00252E27">
        <w:rPr>
          <w:i/>
        </w:rPr>
        <w:t>bool, default=true</w:t>
      </w:r>
      <w:r>
        <w:t>"</w:t>
      </w:r>
    </w:p>
    <w:p w14:paraId="0C19BA9E" w14:textId="77777777" w:rsidR="00252E27" w:rsidRDefault="00252E27" w:rsidP="00252E27">
      <w:pPr>
        <w:pStyle w:val="Code"/>
      </w:pPr>
      <w:r>
        <w:t xml:space="preserve">     original_service_id="</w:t>
      </w:r>
      <w:r w:rsidRPr="00252E27">
        <w:rPr>
          <w:i/>
        </w:rPr>
        <w:t>uint16, required</w:t>
      </w:r>
      <w:r>
        <w:t>"</w:t>
      </w:r>
    </w:p>
    <w:p w14:paraId="52190827" w14:textId="77777777" w:rsidR="00252E27" w:rsidRDefault="00252E27" w:rsidP="00252E27">
      <w:pPr>
        <w:pStyle w:val="Code"/>
      </w:pPr>
      <w:r>
        <w:t xml:space="preserve">     transport_stream_id="</w:t>
      </w:r>
      <w:r w:rsidRPr="00252E27">
        <w:rPr>
          <w:i/>
        </w:rPr>
        <w:t>uint16, required</w:t>
      </w:r>
      <w:r>
        <w:t>"</w:t>
      </w:r>
    </w:p>
    <w:p w14:paraId="255AA852" w14:textId="77777777" w:rsidR="00252E27" w:rsidRDefault="00252E27" w:rsidP="00252E27">
      <w:pPr>
        <w:pStyle w:val="Code"/>
      </w:pPr>
      <w:r>
        <w:t xml:space="preserve">     original_network_id="</w:t>
      </w:r>
      <w:r w:rsidRPr="00252E27">
        <w:rPr>
          <w:i/>
        </w:rPr>
        <w:t>uint16, required</w:t>
      </w:r>
      <w:r>
        <w:t>"&gt;</w:t>
      </w:r>
    </w:p>
    <w:p w14:paraId="21F817B3" w14:textId="77777777" w:rsidR="00252E27" w:rsidRDefault="00252E27" w:rsidP="00252E27">
      <w:pPr>
        <w:pStyle w:val="Code"/>
      </w:pPr>
    </w:p>
    <w:p w14:paraId="45B1F390" w14:textId="77777777" w:rsidR="00252E27" w:rsidRDefault="00252E27" w:rsidP="00252E27">
      <w:pPr>
        <w:pStyle w:val="Code"/>
      </w:pPr>
      <w:r>
        <w:t xml:space="preserve">  &lt;!-- </w:t>
      </w:r>
      <w:r w:rsidRPr="00252E27">
        <w:rPr>
          <w:i/>
        </w:rPr>
        <w:t>One per description</w:t>
      </w:r>
      <w:r>
        <w:t xml:space="preserve"> --&gt;</w:t>
      </w:r>
    </w:p>
    <w:p w14:paraId="56D9A45E" w14:textId="77777777" w:rsidR="00252E27" w:rsidRDefault="00252E27" w:rsidP="00252E27">
      <w:pPr>
        <w:pStyle w:val="Code"/>
      </w:pPr>
      <w:r>
        <w:t xml:space="preserve">  &lt;description description_id="</w:t>
      </w:r>
      <w:r w:rsidRPr="00252E27">
        <w:rPr>
          <w:i/>
        </w:rPr>
        <w:t>uint16, required</w:t>
      </w:r>
      <w:r>
        <w:t>"&gt;</w:t>
      </w:r>
    </w:p>
    <w:p w14:paraId="768387CE" w14:textId="77777777" w:rsidR="00252E27" w:rsidRDefault="00252E27" w:rsidP="00252E27">
      <w:pPr>
        <w:pStyle w:val="Code"/>
      </w:pPr>
      <w:r>
        <w:t xml:space="preserve">    &lt;</w:t>
      </w:r>
      <w:r w:rsidRPr="00B5634F">
        <w:rPr>
          <w:i/>
        </w:rPr>
        <w:t>DESCRIPTOR_LIST</w:t>
      </w:r>
      <w:r>
        <w:t>&gt;</w:t>
      </w:r>
    </w:p>
    <w:p w14:paraId="2EFDEBFD" w14:textId="77777777" w:rsidR="00252E27" w:rsidRDefault="00252E27" w:rsidP="00252E27">
      <w:pPr>
        <w:pStyle w:val="Code"/>
        <w:ind w:firstLine="200"/>
      </w:pPr>
      <w:r>
        <w:t>&lt;/description&gt;</w:t>
      </w:r>
    </w:p>
    <w:p w14:paraId="5E531004" w14:textId="77777777" w:rsidR="00252E27" w:rsidRDefault="00252E27" w:rsidP="00252E27">
      <w:pPr>
        <w:pStyle w:val="Code"/>
        <w:ind w:firstLine="200"/>
      </w:pPr>
    </w:p>
    <w:p w14:paraId="339A51C1" w14:textId="77777777" w:rsidR="00252E27" w:rsidRDefault="00252E27" w:rsidP="00252E27">
      <w:pPr>
        <w:pStyle w:val="Code"/>
      </w:pPr>
      <w:r>
        <w:t>&lt;/LDT&gt;</w:t>
      </w:r>
    </w:p>
    <w:p w14:paraId="423F2CF5" w14:textId="77777777" w:rsidR="005E69EA" w:rsidRDefault="005E69EA" w:rsidP="005E69EA">
      <w:pPr>
        <w:pStyle w:val="Appendix3"/>
      </w:pPr>
      <w:bookmarkStart w:id="640" w:name="_Toc116317844"/>
      <w:r>
        <w:t>Local event Information Table (LIT)</w:t>
      </w:r>
      <w:bookmarkEnd w:id="640"/>
    </w:p>
    <w:p w14:paraId="0CAC96A9" w14:textId="220C1988" w:rsidR="005E69EA" w:rsidRDefault="005E69EA" w:rsidP="005E69EA">
      <w:r>
        <w:t xml:space="preserve">Defined by ARIB in </w:t>
      </w:r>
      <w:r>
        <w:fldChar w:fldCharType="begin"/>
      </w:r>
      <w:r>
        <w:instrText xml:space="preserve"> REF _Ref37407666 \r \h </w:instrText>
      </w:r>
      <w:r>
        <w:fldChar w:fldCharType="separate"/>
      </w:r>
      <w:r w:rsidR="00B44BCC">
        <w:t>[25]</w:t>
      </w:r>
      <w:r>
        <w:fldChar w:fldCharType="end"/>
      </w:r>
      <w:r>
        <w:t>.</w:t>
      </w:r>
    </w:p>
    <w:p w14:paraId="541C9B33" w14:textId="77777777" w:rsidR="005E69EA" w:rsidRDefault="005E69EA" w:rsidP="005E69EA">
      <w:pPr>
        <w:pStyle w:val="Code"/>
      </w:pPr>
      <w:r>
        <w:t>&lt;</w:t>
      </w:r>
      <w:r w:rsidRPr="005E69EA">
        <w:rPr>
          <w:b/>
        </w:rPr>
        <w:t>LIT</w:t>
      </w:r>
      <w:r>
        <w:t xml:space="preserve"> version="</w:t>
      </w:r>
      <w:r w:rsidRPr="005E69EA">
        <w:rPr>
          <w:i/>
        </w:rPr>
        <w:t>uint5, default=0</w:t>
      </w:r>
      <w:r>
        <w:t>"</w:t>
      </w:r>
    </w:p>
    <w:p w14:paraId="687ACA24" w14:textId="77777777" w:rsidR="005E69EA" w:rsidRDefault="005E69EA" w:rsidP="005E69EA">
      <w:pPr>
        <w:pStyle w:val="Code"/>
      </w:pPr>
      <w:r>
        <w:t xml:space="preserve">     current="</w:t>
      </w:r>
      <w:r w:rsidRPr="005E69EA">
        <w:rPr>
          <w:i/>
        </w:rPr>
        <w:t>bool, default=true</w:t>
      </w:r>
      <w:r>
        <w:t>"</w:t>
      </w:r>
    </w:p>
    <w:p w14:paraId="49A9C662" w14:textId="77777777" w:rsidR="005E69EA" w:rsidRDefault="005E69EA" w:rsidP="005E69EA">
      <w:pPr>
        <w:pStyle w:val="Code"/>
      </w:pPr>
      <w:r>
        <w:t xml:space="preserve">     event_id="</w:t>
      </w:r>
      <w:r w:rsidRPr="005E69EA">
        <w:rPr>
          <w:i/>
        </w:rPr>
        <w:t>uint16, required</w:t>
      </w:r>
      <w:r>
        <w:t>"</w:t>
      </w:r>
    </w:p>
    <w:p w14:paraId="112C6862" w14:textId="77777777" w:rsidR="005E69EA" w:rsidRDefault="005E69EA" w:rsidP="005E69EA">
      <w:pPr>
        <w:pStyle w:val="Code"/>
      </w:pPr>
      <w:r>
        <w:t xml:space="preserve">     service_id="</w:t>
      </w:r>
      <w:r w:rsidRPr="005E69EA">
        <w:rPr>
          <w:i/>
        </w:rPr>
        <w:t>uint16, required</w:t>
      </w:r>
      <w:r>
        <w:t>"</w:t>
      </w:r>
    </w:p>
    <w:p w14:paraId="6FAD35B7" w14:textId="77777777" w:rsidR="005E69EA" w:rsidRDefault="005E69EA" w:rsidP="005E69EA">
      <w:pPr>
        <w:pStyle w:val="Code"/>
      </w:pPr>
      <w:r>
        <w:t xml:space="preserve">     transport_stream_id="</w:t>
      </w:r>
      <w:r w:rsidRPr="005E69EA">
        <w:rPr>
          <w:i/>
        </w:rPr>
        <w:t>uint16, required</w:t>
      </w:r>
      <w:r>
        <w:t>"</w:t>
      </w:r>
    </w:p>
    <w:p w14:paraId="62F29D92" w14:textId="77777777" w:rsidR="005E69EA" w:rsidRDefault="005E69EA" w:rsidP="005E69EA">
      <w:pPr>
        <w:pStyle w:val="Code"/>
      </w:pPr>
      <w:r>
        <w:t xml:space="preserve">     original_network_id="</w:t>
      </w:r>
      <w:r w:rsidRPr="005E69EA">
        <w:rPr>
          <w:i/>
        </w:rPr>
        <w:t>uint16, required</w:t>
      </w:r>
      <w:r>
        <w:t>"&gt;</w:t>
      </w:r>
    </w:p>
    <w:p w14:paraId="1093E00E" w14:textId="77777777" w:rsidR="005E69EA" w:rsidRDefault="005E69EA" w:rsidP="005E69EA">
      <w:pPr>
        <w:pStyle w:val="Code"/>
      </w:pPr>
    </w:p>
    <w:p w14:paraId="14072FC9" w14:textId="77777777" w:rsidR="005E69EA" w:rsidRDefault="005E69EA" w:rsidP="005E69EA">
      <w:pPr>
        <w:pStyle w:val="Code"/>
      </w:pPr>
      <w:r>
        <w:t xml:space="preserve">  &lt;!-- </w:t>
      </w:r>
      <w:r w:rsidRPr="005E69EA">
        <w:rPr>
          <w:i/>
        </w:rPr>
        <w:t>One per local event</w:t>
      </w:r>
      <w:r>
        <w:t xml:space="preserve"> --&gt;</w:t>
      </w:r>
    </w:p>
    <w:p w14:paraId="72C0FC6C" w14:textId="77777777" w:rsidR="005E69EA" w:rsidRDefault="005E69EA" w:rsidP="005E69EA">
      <w:pPr>
        <w:pStyle w:val="Code"/>
      </w:pPr>
      <w:r>
        <w:t xml:space="preserve">  &lt;event local_event_id="</w:t>
      </w:r>
      <w:r w:rsidRPr="005E69EA">
        <w:rPr>
          <w:i/>
        </w:rPr>
        <w:t>uint16, required</w:t>
      </w:r>
      <w:r>
        <w:t>"&gt;</w:t>
      </w:r>
    </w:p>
    <w:p w14:paraId="70A0A33B" w14:textId="77777777" w:rsidR="005E69EA" w:rsidRDefault="005E69EA" w:rsidP="005E69EA">
      <w:pPr>
        <w:pStyle w:val="Code"/>
      </w:pPr>
      <w:r>
        <w:t xml:space="preserve">    &lt;</w:t>
      </w:r>
      <w:r w:rsidRPr="00B5634F">
        <w:rPr>
          <w:i/>
        </w:rPr>
        <w:t>DESCRIPTOR_LIST</w:t>
      </w:r>
      <w:r>
        <w:t>&gt;</w:t>
      </w:r>
    </w:p>
    <w:p w14:paraId="5DA31321" w14:textId="77777777" w:rsidR="005E69EA" w:rsidRDefault="005E69EA" w:rsidP="005E69EA">
      <w:pPr>
        <w:pStyle w:val="Code"/>
      </w:pPr>
      <w:r>
        <w:t xml:space="preserve">  &lt;/event&gt;</w:t>
      </w:r>
    </w:p>
    <w:p w14:paraId="5421CD33" w14:textId="77777777" w:rsidR="005E69EA" w:rsidRDefault="005E69EA" w:rsidP="005E69EA">
      <w:pPr>
        <w:pStyle w:val="Code"/>
      </w:pPr>
    </w:p>
    <w:p w14:paraId="2FCA132B" w14:textId="77777777" w:rsidR="005E69EA" w:rsidRDefault="005E69EA" w:rsidP="005E69EA">
      <w:pPr>
        <w:pStyle w:val="Code"/>
      </w:pPr>
      <w:r>
        <w:t>&lt;/LIT&gt;</w:t>
      </w:r>
    </w:p>
    <w:p w14:paraId="764E12D6" w14:textId="77777777" w:rsidR="008E222A" w:rsidRDefault="008E222A" w:rsidP="008E222A">
      <w:pPr>
        <w:pStyle w:val="Appendix3"/>
      </w:pPr>
      <w:bookmarkStart w:id="641" w:name="_Toc116317845"/>
      <w:r>
        <w:t>Network Board Information Table (NBIT)</w:t>
      </w:r>
      <w:bookmarkEnd w:id="641"/>
    </w:p>
    <w:p w14:paraId="2C35A11E" w14:textId="33305178" w:rsidR="008E222A" w:rsidRDefault="008E222A" w:rsidP="008E222A">
      <w:r>
        <w:t xml:space="preserve">Defined by ARIB in </w:t>
      </w:r>
      <w:r>
        <w:fldChar w:fldCharType="begin"/>
      </w:r>
      <w:r>
        <w:instrText xml:space="preserve"> REF _Ref37407666 \r \h </w:instrText>
      </w:r>
      <w:r>
        <w:fldChar w:fldCharType="separate"/>
      </w:r>
      <w:r w:rsidR="00B44BCC">
        <w:t>[25]</w:t>
      </w:r>
      <w:r>
        <w:fldChar w:fldCharType="end"/>
      </w:r>
      <w:r>
        <w:t>.</w:t>
      </w:r>
    </w:p>
    <w:p w14:paraId="2072BBAA" w14:textId="77777777" w:rsidR="008E222A" w:rsidRDefault="008E222A" w:rsidP="008E222A">
      <w:pPr>
        <w:pStyle w:val="Code"/>
      </w:pPr>
      <w:r>
        <w:t>&lt;</w:t>
      </w:r>
      <w:r w:rsidRPr="00B872BA">
        <w:rPr>
          <w:b/>
        </w:rPr>
        <w:t>NBIT</w:t>
      </w:r>
      <w:r>
        <w:t xml:space="preserve"> version="</w:t>
      </w:r>
      <w:r w:rsidRPr="00B872BA">
        <w:rPr>
          <w:i/>
        </w:rPr>
        <w:t>uint5, default=0</w:t>
      </w:r>
      <w:r>
        <w:t>"</w:t>
      </w:r>
    </w:p>
    <w:p w14:paraId="6C963256" w14:textId="77777777" w:rsidR="008E222A" w:rsidRDefault="008E222A" w:rsidP="008E222A">
      <w:pPr>
        <w:pStyle w:val="Code"/>
      </w:pPr>
      <w:r>
        <w:t xml:space="preserve">      current="</w:t>
      </w:r>
      <w:r w:rsidRPr="00B872BA">
        <w:rPr>
          <w:i/>
        </w:rPr>
        <w:t>bool, default=true</w:t>
      </w:r>
      <w:r>
        <w:t>"</w:t>
      </w:r>
    </w:p>
    <w:p w14:paraId="5915F551" w14:textId="77777777" w:rsidR="00817680" w:rsidRDefault="008E222A" w:rsidP="008E222A">
      <w:pPr>
        <w:pStyle w:val="Code"/>
      </w:pPr>
      <w:r>
        <w:t xml:space="preserve">      original_network_id="</w:t>
      </w:r>
      <w:r w:rsidRPr="00B872BA">
        <w:rPr>
          <w:i/>
        </w:rPr>
        <w:t>uint16, required</w:t>
      </w:r>
      <w:r>
        <w:t>"</w:t>
      </w:r>
    </w:p>
    <w:p w14:paraId="3A7109CE" w14:textId="77777777" w:rsidR="008E222A" w:rsidRDefault="00817680" w:rsidP="00817680">
      <w:pPr>
        <w:pStyle w:val="Code"/>
      </w:pPr>
      <w:r>
        <w:t xml:space="preserve">      body="</w:t>
      </w:r>
      <w:r w:rsidRPr="00817680">
        <w:rPr>
          <w:i/>
        </w:rPr>
        <w:t>bool, default=true</w:t>
      </w:r>
      <w:r>
        <w:t>"</w:t>
      </w:r>
      <w:r w:rsidR="008E222A">
        <w:t>&gt;</w:t>
      </w:r>
    </w:p>
    <w:p w14:paraId="1D91F476" w14:textId="77777777" w:rsidR="008E222A" w:rsidRDefault="008E222A" w:rsidP="008E222A">
      <w:pPr>
        <w:pStyle w:val="Code"/>
      </w:pPr>
    </w:p>
    <w:p w14:paraId="035C176E" w14:textId="77777777" w:rsidR="008E222A" w:rsidRDefault="008E222A" w:rsidP="008E222A">
      <w:pPr>
        <w:pStyle w:val="Code"/>
      </w:pPr>
      <w:r>
        <w:t xml:space="preserve">  &lt;!-- </w:t>
      </w:r>
      <w:r w:rsidRPr="00B872BA">
        <w:rPr>
          <w:i/>
        </w:rPr>
        <w:t>One per information set</w:t>
      </w:r>
      <w:r>
        <w:t xml:space="preserve"> --&gt;</w:t>
      </w:r>
    </w:p>
    <w:p w14:paraId="7EFB9227" w14:textId="77777777" w:rsidR="008E222A" w:rsidRDefault="008E222A" w:rsidP="008E222A">
      <w:pPr>
        <w:pStyle w:val="Code"/>
      </w:pPr>
      <w:r>
        <w:t xml:space="preserve">  &lt;information</w:t>
      </w:r>
    </w:p>
    <w:p w14:paraId="1422CF0B" w14:textId="77777777" w:rsidR="008E222A" w:rsidRDefault="008E222A" w:rsidP="008E222A">
      <w:pPr>
        <w:pStyle w:val="Code"/>
      </w:pPr>
      <w:r>
        <w:t xml:space="preserve">      information_id="</w:t>
      </w:r>
      <w:r w:rsidRPr="00B872BA">
        <w:rPr>
          <w:i/>
        </w:rPr>
        <w:t>uint16, required</w:t>
      </w:r>
      <w:r>
        <w:t>"</w:t>
      </w:r>
    </w:p>
    <w:p w14:paraId="166D89A1" w14:textId="77777777" w:rsidR="008E222A" w:rsidRDefault="008E222A" w:rsidP="008E222A">
      <w:pPr>
        <w:pStyle w:val="Code"/>
      </w:pPr>
      <w:r>
        <w:t xml:space="preserve">      information_type="</w:t>
      </w:r>
      <w:r w:rsidRPr="00B872BA">
        <w:rPr>
          <w:i/>
        </w:rPr>
        <w:t>uint4, required</w:t>
      </w:r>
      <w:r>
        <w:t>"</w:t>
      </w:r>
    </w:p>
    <w:p w14:paraId="0345948C" w14:textId="77777777" w:rsidR="008E222A" w:rsidRDefault="008E222A" w:rsidP="008E222A">
      <w:pPr>
        <w:pStyle w:val="Code"/>
      </w:pPr>
      <w:r>
        <w:t xml:space="preserve">      description_body_location="</w:t>
      </w:r>
      <w:r w:rsidRPr="00B872BA">
        <w:rPr>
          <w:i/>
        </w:rPr>
        <w:t>uint2, required</w:t>
      </w:r>
      <w:r>
        <w:t>"</w:t>
      </w:r>
    </w:p>
    <w:p w14:paraId="1F607509" w14:textId="77777777" w:rsidR="008E222A" w:rsidRDefault="008E222A" w:rsidP="008E222A">
      <w:pPr>
        <w:pStyle w:val="Code"/>
      </w:pPr>
      <w:r>
        <w:lastRenderedPageBreak/>
        <w:t xml:space="preserve">      user_defined="</w:t>
      </w:r>
      <w:r w:rsidRPr="00B872BA">
        <w:rPr>
          <w:i/>
        </w:rPr>
        <w:t xml:space="preserve">uint8, </w:t>
      </w:r>
      <w:r w:rsidR="00B872BA" w:rsidRPr="00B872BA">
        <w:rPr>
          <w:i/>
        </w:rPr>
        <w:t>default=0xFF</w:t>
      </w:r>
      <w:r>
        <w:t>"&gt;</w:t>
      </w:r>
    </w:p>
    <w:p w14:paraId="52769A43" w14:textId="77777777" w:rsidR="00B872BA" w:rsidRDefault="00B872BA" w:rsidP="008E222A">
      <w:pPr>
        <w:pStyle w:val="Code"/>
      </w:pPr>
    </w:p>
    <w:p w14:paraId="2B08CB77" w14:textId="77777777" w:rsidR="00FB4394" w:rsidRDefault="00FB4394" w:rsidP="008E222A">
      <w:pPr>
        <w:pStyle w:val="Code"/>
      </w:pPr>
      <w:r w:rsidRPr="00FB4394">
        <w:t xml:space="preserve">    &lt;!-- </w:t>
      </w:r>
      <w:r w:rsidRPr="00FB4394">
        <w:rPr>
          <w:i/>
        </w:rPr>
        <w:t>One per key_id entry</w:t>
      </w:r>
      <w:r w:rsidRPr="00FB4394">
        <w:t xml:space="preserve"> --&gt;</w:t>
      </w:r>
    </w:p>
    <w:p w14:paraId="0B7266E1" w14:textId="77777777" w:rsidR="008E222A" w:rsidRDefault="008E222A" w:rsidP="008E222A">
      <w:pPr>
        <w:pStyle w:val="Code"/>
      </w:pPr>
      <w:r>
        <w:t xml:space="preserve">    &lt;key id="uint16, required"/&gt;</w:t>
      </w:r>
    </w:p>
    <w:p w14:paraId="3EE186A0" w14:textId="77777777" w:rsidR="008E222A" w:rsidRDefault="008E222A" w:rsidP="008E222A">
      <w:pPr>
        <w:pStyle w:val="Code"/>
      </w:pPr>
      <w:r>
        <w:t xml:space="preserve">    &lt;</w:t>
      </w:r>
      <w:r w:rsidRPr="00B5634F">
        <w:rPr>
          <w:i/>
        </w:rPr>
        <w:t>DESCRIPTOR_LIST</w:t>
      </w:r>
      <w:r>
        <w:t>&gt;</w:t>
      </w:r>
    </w:p>
    <w:p w14:paraId="6CF68D80" w14:textId="77777777" w:rsidR="00B872BA" w:rsidRDefault="00B872BA" w:rsidP="008E222A">
      <w:pPr>
        <w:pStyle w:val="Code"/>
      </w:pPr>
    </w:p>
    <w:p w14:paraId="499F5E7C" w14:textId="77777777" w:rsidR="008E222A" w:rsidRDefault="008E222A" w:rsidP="008E222A">
      <w:pPr>
        <w:pStyle w:val="Code"/>
      </w:pPr>
      <w:r>
        <w:t xml:space="preserve">  &lt;/information&gt;</w:t>
      </w:r>
    </w:p>
    <w:p w14:paraId="01F8A5F9" w14:textId="77777777" w:rsidR="008E222A" w:rsidRDefault="008E222A" w:rsidP="008E222A">
      <w:pPr>
        <w:pStyle w:val="Code"/>
      </w:pPr>
    </w:p>
    <w:p w14:paraId="3B03FCA7" w14:textId="77777777" w:rsidR="008E222A" w:rsidRDefault="008E222A" w:rsidP="008E222A">
      <w:pPr>
        <w:pStyle w:val="Code"/>
      </w:pPr>
      <w:r>
        <w:t>&lt;/NBIT&gt;</w:t>
      </w:r>
    </w:p>
    <w:p w14:paraId="2300592E" w14:textId="77777777" w:rsidR="00817680" w:rsidRDefault="00817680" w:rsidP="00817680">
      <w:r>
        <w:t xml:space="preserve">The attribute </w:t>
      </w:r>
      <w:r>
        <w:rPr>
          <w:i/>
        </w:rPr>
        <w:t>body</w:t>
      </w:r>
      <w:r>
        <w:t xml:space="preserve"> indicates if the NBIT carries actual information body (table id </w:t>
      </w:r>
      <w:r w:rsidRPr="00CE6802">
        <w:rPr>
          <w:rStyle w:val="Codeintext"/>
        </w:rPr>
        <w:t>0xC5</w:t>
      </w:r>
      <w:r>
        <w:t xml:space="preserve"> when true) or reference to information (table id </w:t>
      </w:r>
      <w:r w:rsidRPr="00CE6802">
        <w:rPr>
          <w:rStyle w:val="Codeintext"/>
        </w:rPr>
        <w:t>0xC6</w:t>
      </w:r>
      <w:r>
        <w:t xml:space="preserve"> when false).</w:t>
      </w:r>
    </w:p>
    <w:p w14:paraId="5F6A0144" w14:textId="77777777" w:rsidR="00EC27E1" w:rsidRDefault="00EC27E1" w:rsidP="00EC27E1">
      <w:pPr>
        <w:pStyle w:val="Appendix3"/>
      </w:pPr>
      <w:bookmarkStart w:id="642" w:name="_Toc116317846"/>
      <w:r>
        <w:t>Partial Content Announcement Table (PCAT)</w:t>
      </w:r>
      <w:bookmarkEnd w:id="642"/>
    </w:p>
    <w:p w14:paraId="00BF7974" w14:textId="52BA245E" w:rsidR="00EC27E1" w:rsidRDefault="00EC27E1" w:rsidP="00EC27E1">
      <w:r>
        <w:t xml:space="preserve">Defined by ARIB in </w:t>
      </w:r>
      <w:r>
        <w:fldChar w:fldCharType="begin"/>
      </w:r>
      <w:r>
        <w:instrText xml:space="preserve"> REF _Ref37407666 \r \h </w:instrText>
      </w:r>
      <w:r>
        <w:fldChar w:fldCharType="separate"/>
      </w:r>
      <w:r w:rsidR="00B44BCC">
        <w:t>[25]</w:t>
      </w:r>
      <w:r>
        <w:fldChar w:fldCharType="end"/>
      </w:r>
      <w:r>
        <w:t>.</w:t>
      </w:r>
    </w:p>
    <w:p w14:paraId="4CA31242" w14:textId="77777777" w:rsidR="00EC27E1" w:rsidRDefault="00EC27E1" w:rsidP="00EC27E1">
      <w:pPr>
        <w:pStyle w:val="Code"/>
      </w:pPr>
      <w:r>
        <w:t>&lt;</w:t>
      </w:r>
      <w:r w:rsidRPr="00EC27E1">
        <w:rPr>
          <w:b/>
        </w:rPr>
        <w:t>PCAT</w:t>
      </w:r>
      <w:r>
        <w:t xml:space="preserve"> version="</w:t>
      </w:r>
      <w:r w:rsidRPr="00EC27E1">
        <w:rPr>
          <w:i/>
        </w:rPr>
        <w:t>uint5, default=0</w:t>
      </w:r>
      <w:r>
        <w:t>"</w:t>
      </w:r>
    </w:p>
    <w:p w14:paraId="270053E2" w14:textId="77777777" w:rsidR="00EC27E1" w:rsidRDefault="00EC27E1" w:rsidP="00EC27E1">
      <w:pPr>
        <w:pStyle w:val="Code"/>
      </w:pPr>
      <w:r>
        <w:t xml:space="preserve">      current="</w:t>
      </w:r>
      <w:r w:rsidRPr="00EC27E1">
        <w:rPr>
          <w:i/>
        </w:rPr>
        <w:t>bool, default=true</w:t>
      </w:r>
      <w:r>
        <w:t>"</w:t>
      </w:r>
    </w:p>
    <w:p w14:paraId="529EC53D" w14:textId="77777777" w:rsidR="00EC27E1" w:rsidRDefault="00EC27E1" w:rsidP="00EC27E1">
      <w:pPr>
        <w:pStyle w:val="Code"/>
      </w:pPr>
      <w:r>
        <w:t xml:space="preserve">      service_id="</w:t>
      </w:r>
      <w:r w:rsidRPr="00EC27E1">
        <w:rPr>
          <w:i/>
        </w:rPr>
        <w:t>uint16, required</w:t>
      </w:r>
      <w:r>
        <w:t>"</w:t>
      </w:r>
    </w:p>
    <w:p w14:paraId="3001A195" w14:textId="77777777" w:rsidR="00EC27E1" w:rsidRDefault="00EC27E1" w:rsidP="00EC27E1">
      <w:pPr>
        <w:pStyle w:val="Code"/>
      </w:pPr>
      <w:r>
        <w:t xml:space="preserve">      transport_stream_id="</w:t>
      </w:r>
      <w:r w:rsidRPr="00EC27E1">
        <w:rPr>
          <w:i/>
        </w:rPr>
        <w:t>uint16, required</w:t>
      </w:r>
      <w:r>
        <w:t>"</w:t>
      </w:r>
    </w:p>
    <w:p w14:paraId="49A0A499" w14:textId="77777777" w:rsidR="00EC27E1" w:rsidRDefault="00EC27E1" w:rsidP="00EC27E1">
      <w:pPr>
        <w:pStyle w:val="Code"/>
      </w:pPr>
      <w:r>
        <w:t xml:space="preserve">      original_network_id="</w:t>
      </w:r>
      <w:r w:rsidRPr="00EC27E1">
        <w:rPr>
          <w:i/>
        </w:rPr>
        <w:t>uint16, required</w:t>
      </w:r>
      <w:r>
        <w:t>"</w:t>
      </w:r>
    </w:p>
    <w:p w14:paraId="32D768C2" w14:textId="77777777" w:rsidR="00EC27E1" w:rsidRDefault="00EC27E1" w:rsidP="00EC27E1">
      <w:pPr>
        <w:pStyle w:val="Code"/>
      </w:pPr>
      <w:r>
        <w:t xml:space="preserve">      content_id="</w:t>
      </w:r>
      <w:r w:rsidRPr="00EC27E1">
        <w:rPr>
          <w:i/>
        </w:rPr>
        <w:t>uint32, required</w:t>
      </w:r>
      <w:r>
        <w:t>"&gt;</w:t>
      </w:r>
    </w:p>
    <w:p w14:paraId="0CDAB8E4" w14:textId="77777777" w:rsidR="00EC27E1" w:rsidRDefault="00EC27E1" w:rsidP="00EC27E1">
      <w:pPr>
        <w:pStyle w:val="Code"/>
      </w:pPr>
    </w:p>
    <w:p w14:paraId="3DF3B136" w14:textId="77777777" w:rsidR="00EC27E1" w:rsidRDefault="00EC27E1" w:rsidP="00EC27E1">
      <w:pPr>
        <w:pStyle w:val="Code"/>
      </w:pPr>
      <w:r>
        <w:t xml:space="preserve">  &lt;!-- </w:t>
      </w:r>
      <w:r w:rsidRPr="00EC27E1">
        <w:rPr>
          <w:i/>
        </w:rPr>
        <w:t>One per content version</w:t>
      </w:r>
      <w:r>
        <w:t xml:space="preserve"> --&gt;</w:t>
      </w:r>
    </w:p>
    <w:p w14:paraId="48E228CD" w14:textId="77777777" w:rsidR="00EC27E1" w:rsidRDefault="00EC27E1" w:rsidP="00EC27E1">
      <w:pPr>
        <w:pStyle w:val="Code"/>
      </w:pPr>
      <w:r>
        <w:t xml:space="preserve">  &lt;version content_version="</w:t>
      </w:r>
      <w:r w:rsidRPr="00EC27E1">
        <w:rPr>
          <w:i/>
        </w:rPr>
        <w:t>uint16, required</w:t>
      </w:r>
      <w:r>
        <w:t>"</w:t>
      </w:r>
    </w:p>
    <w:p w14:paraId="2744258E" w14:textId="77777777" w:rsidR="00EC27E1" w:rsidRDefault="00EC27E1" w:rsidP="00EC27E1">
      <w:pPr>
        <w:pStyle w:val="Code"/>
      </w:pPr>
      <w:r>
        <w:t xml:space="preserve">           content_minor_version="</w:t>
      </w:r>
      <w:r w:rsidRPr="00EC27E1">
        <w:rPr>
          <w:i/>
        </w:rPr>
        <w:t>uint16, required</w:t>
      </w:r>
      <w:r>
        <w:t>"</w:t>
      </w:r>
    </w:p>
    <w:p w14:paraId="7C616D55" w14:textId="77777777" w:rsidR="00EC27E1" w:rsidRDefault="00EC27E1" w:rsidP="00EC27E1">
      <w:pPr>
        <w:pStyle w:val="Code"/>
      </w:pPr>
      <w:r>
        <w:t xml:space="preserve">           version_indicator="</w:t>
      </w:r>
      <w:r w:rsidRPr="00EC27E1">
        <w:rPr>
          <w:i/>
        </w:rPr>
        <w:t>uint2, required</w:t>
      </w:r>
      <w:r>
        <w:t>"&gt;</w:t>
      </w:r>
    </w:p>
    <w:p w14:paraId="40AC5149" w14:textId="77777777" w:rsidR="00EC27E1" w:rsidRDefault="00EC27E1" w:rsidP="00EC27E1">
      <w:pPr>
        <w:pStyle w:val="Code"/>
      </w:pPr>
    </w:p>
    <w:p w14:paraId="2DB73DA7" w14:textId="77777777" w:rsidR="00EC27E1" w:rsidRDefault="00EC27E1" w:rsidP="00EC27E1">
      <w:pPr>
        <w:pStyle w:val="Code"/>
      </w:pPr>
      <w:r>
        <w:t xml:space="preserve">    &lt;!-- </w:t>
      </w:r>
      <w:r w:rsidRPr="00EC27E1">
        <w:rPr>
          <w:i/>
        </w:rPr>
        <w:t>One per schedule entry</w:t>
      </w:r>
      <w:r>
        <w:t xml:space="preserve"> --&gt;</w:t>
      </w:r>
    </w:p>
    <w:p w14:paraId="69C50B3A" w14:textId="77777777" w:rsidR="00EC27E1" w:rsidRDefault="00EC27E1" w:rsidP="00EC27E1">
      <w:pPr>
        <w:pStyle w:val="Code"/>
      </w:pPr>
      <w:r>
        <w:t xml:space="preserve">    &lt;schedule start_time="</w:t>
      </w:r>
      <w:r w:rsidRPr="00EC27E1">
        <w:rPr>
          <w:i/>
        </w:rPr>
        <w:t>YYYY-MM-DD hh:mm:ss, required</w:t>
      </w:r>
      <w:r>
        <w:t>"</w:t>
      </w:r>
    </w:p>
    <w:p w14:paraId="474CAEEC" w14:textId="77777777" w:rsidR="00EC27E1" w:rsidRDefault="00EC27E1" w:rsidP="00EC27E1">
      <w:pPr>
        <w:pStyle w:val="Code"/>
      </w:pPr>
      <w:r>
        <w:t xml:space="preserve">              duration="</w:t>
      </w:r>
      <w:r w:rsidRPr="00EC27E1">
        <w:rPr>
          <w:i/>
        </w:rPr>
        <w:t>hh:mm:ss, required</w:t>
      </w:r>
      <w:r>
        <w:t>"/&gt;</w:t>
      </w:r>
    </w:p>
    <w:p w14:paraId="63DF816D" w14:textId="77777777" w:rsidR="00EC27E1" w:rsidRDefault="00EC27E1" w:rsidP="00EC27E1">
      <w:pPr>
        <w:pStyle w:val="Code"/>
      </w:pPr>
    </w:p>
    <w:p w14:paraId="10752FCE" w14:textId="77777777" w:rsidR="00EC27E1" w:rsidRDefault="00EC27E1" w:rsidP="00EC27E1">
      <w:pPr>
        <w:pStyle w:val="Code"/>
      </w:pPr>
      <w:r>
        <w:t xml:space="preserve">    &lt;</w:t>
      </w:r>
      <w:r w:rsidRPr="00B5634F">
        <w:rPr>
          <w:i/>
        </w:rPr>
        <w:t>DESCRIPTOR_LIST</w:t>
      </w:r>
      <w:r>
        <w:t>&gt;</w:t>
      </w:r>
    </w:p>
    <w:p w14:paraId="7AB7B950" w14:textId="77777777" w:rsidR="00EC27E1" w:rsidRDefault="00EC27E1" w:rsidP="00EC27E1">
      <w:pPr>
        <w:pStyle w:val="Code"/>
        <w:ind w:firstLine="200"/>
      </w:pPr>
    </w:p>
    <w:p w14:paraId="754D3D34" w14:textId="77777777" w:rsidR="00EC27E1" w:rsidRDefault="00EC27E1" w:rsidP="00EC27E1">
      <w:pPr>
        <w:pStyle w:val="Code"/>
        <w:ind w:firstLine="200"/>
      </w:pPr>
      <w:r>
        <w:t>&lt;/version&gt;</w:t>
      </w:r>
    </w:p>
    <w:p w14:paraId="2F31D992" w14:textId="77777777" w:rsidR="00EC27E1" w:rsidRDefault="00EC27E1" w:rsidP="00EC27E1">
      <w:pPr>
        <w:pStyle w:val="Code"/>
        <w:ind w:firstLine="200"/>
      </w:pPr>
    </w:p>
    <w:p w14:paraId="26747C40" w14:textId="77777777" w:rsidR="00EC27E1" w:rsidRPr="00817680" w:rsidRDefault="00EC27E1" w:rsidP="00EC27E1">
      <w:pPr>
        <w:pStyle w:val="Code"/>
      </w:pPr>
      <w:r>
        <w:t>&lt;/PCAT&gt;</w:t>
      </w:r>
    </w:p>
    <w:p w14:paraId="5DCF5E4B" w14:textId="77777777" w:rsidR="003E2585" w:rsidRDefault="00F357F0" w:rsidP="003E2585">
      <w:pPr>
        <w:pStyle w:val="Appendix2"/>
      </w:pPr>
      <w:bookmarkStart w:id="643" w:name="_Toc116317847"/>
      <w:r>
        <w:t>MPEG-defined d</w:t>
      </w:r>
      <w:r w:rsidR="003E2585">
        <w:t>escriptors</w:t>
      </w:r>
      <w:bookmarkEnd w:id="643"/>
    </w:p>
    <w:p w14:paraId="7761422D" w14:textId="77777777" w:rsidR="00BD75DB" w:rsidRDefault="00BD75DB" w:rsidP="00BD75DB">
      <w:pPr>
        <w:pStyle w:val="Appendix3"/>
      </w:pPr>
      <w:bookmarkStart w:id="644" w:name="_Toc116317848"/>
      <w:r>
        <w:t>af_extensions_descriptor</w:t>
      </w:r>
      <w:bookmarkEnd w:id="644"/>
    </w:p>
    <w:p w14:paraId="6934BDDE" w14:textId="337A0CB1" w:rsidR="00BD75DB" w:rsidRPr="00C65EFB" w:rsidRDefault="00BD75DB" w:rsidP="00BD75DB">
      <w:r>
        <w:t xml:space="preserve">Defined by MPEG in </w:t>
      </w:r>
      <w:r>
        <w:fldChar w:fldCharType="begin"/>
      </w:r>
      <w:r>
        <w:instrText xml:space="preserve"> REF _Ref105841937 \r \h </w:instrText>
      </w:r>
      <w:r>
        <w:fldChar w:fldCharType="separate"/>
      </w:r>
      <w:r w:rsidR="00B44BCC">
        <w:t>[1]</w:t>
      </w:r>
      <w:r>
        <w:fldChar w:fldCharType="end"/>
      </w:r>
      <w:r>
        <w:t>.</w:t>
      </w:r>
    </w:p>
    <w:p w14:paraId="2764E1DD" w14:textId="77777777" w:rsidR="00BD75DB" w:rsidRDefault="00BD75DB" w:rsidP="00BD75DB">
      <w:pPr>
        <w:pStyle w:val="Code"/>
        <w:rPr>
          <w:lang w:val="en-US"/>
        </w:rPr>
      </w:pPr>
      <w:r w:rsidRPr="00BD75DB">
        <w:rPr>
          <w:lang w:val="en-US"/>
        </w:rPr>
        <w:t>&lt;</w:t>
      </w:r>
      <w:r w:rsidRPr="00690E16">
        <w:rPr>
          <w:b/>
          <w:lang w:val="en-US"/>
        </w:rPr>
        <w:t>af_extensions_descriptor</w:t>
      </w:r>
      <w:r w:rsidRPr="00BD75DB">
        <w:rPr>
          <w:lang w:val="en-US"/>
        </w:rPr>
        <w:t>/&gt;</w:t>
      </w:r>
    </w:p>
    <w:p w14:paraId="6439AA8F" w14:textId="77777777" w:rsidR="00F357F0" w:rsidRDefault="00F357F0" w:rsidP="00F357F0">
      <w:pPr>
        <w:pStyle w:val="Appendix3"/>
      </w:pPr>
      <w:bookmarkStart w:id="645" w:name="_Toc116317849"/>
      <w:r w:rsidRPr="009406B5">
        <w:t>association_tag_descriptor</w:t>
      </w:r>
      <w:bookmarkEnd w:id="645"/>
    </w:p>
    <w:p w14:paraId="13511089" w14:textId="4783C2F4" w:rsidR="00F357F0" w:rsidRPr="00D56831" w:rsidRDefault="00F357F0" w:rsidP="00F357F0">
      <w:r>
        <w:t xml:space="preserve">Defined by MPEG in </w:t>
      </w:r>
      <w:r>
        <w:fldChar w:fldCharType="begin"/>
      </w:r>
      <w:r>
        <w:instrText xml:space="preserve"> REF _Ref2010588 \r \h </w:instrText>
      </w:r>
      <w:r>
        <w:fldChar w:fldCharType="separate"/>
      </w:r>
      <w:r w:rsidR="00B44BCC">
        <w:t>[2]</w:t>
      </w:r>
      <w:r>
        <w:fldChar w:fldCharType="end"/>
      </w:r>
      <w:r>
        <w:t>.</w:t>
      </w:r>
    </w:p>
    <w:p w14:paraId="27F4106B" w14:textId="77777777" w:rsidR="00F357F0" w:rsidRPr="009406B5" w:rsidRDefault="00F357F0" w:rsidP="00F357F0">
      <w:pPr>
        <w:pStyle w:val="Code"/>
        <w:rPr>
          <w:lang w:val="en-US"/>
        </w:rPr>
      </w:pPr>
      <w:r w:rsidRPr="009406B5">
        <w:rPr>
          <w:lang w:val="en-US"/>
        </w:rPr>
        <w:t>&lt;</w:t>
      </w:r>
      <w:r w:rsidRPr="009406B5">
        <w:rPr>
          <w:b/>
          <w:lang w:val="en-US"/>
        </w:rPr>
        <w:t>association_tag_descriptor</w:t>
      </w:r>
    </w:p>
    <w:p w14:paraId="592698A2" w14:textId="77777777" w:rsidR="00F357F0" w:rsidRPr="009406B5" w:rsidRDefault="00F357F0" w:rsidP="00F357F0">
      <w:pPr>
        <w:pStyle w:val="Code"/>
        <w:rPr>
          <w:lang w:val="en-US"/>
        </w:rPr>
      </w:pPr>
      <w:r>
        <w:rPr>
          <w:lang w:val="en-US"/>
        </w:rPr>
        <w:t xml:space="preserve"> </w:t>
      </w:r>
      <w:r w:rsidRPr="009406B5">
        <w:rPr>
          <w:lang w:val="en-US"/>
        </w:rPr>
        <w:t xml:space="preserve">   association_tag="</w:t>
      </w:r>
      <w:r w:rsidRPr="009406B5">
        <w:rPr>
          <w:i/>
          <w:lang w:val="en-US"/>
        </w:rPr>
        <w:t>uint16, required</w:t>
      </w:r>
      <w:r w:rsidRPr="009406B5">
        <w:rPr>
          <w:lang w:val="en-US"/>
        </w:rPr>
        <w:t>"</w:t>
      </w:r>
    </w:p>
    <w:p w14:paraId="38BA6ECC" w14:textId="77777777" w:rsidR="00F357F0" w:rsidRPr="009406B5" w:rsidRDefault="00F357F0" w:rsidP="00F357F0">
      <w:pPr>
        <w:pStyle w:val="Code"/>
        <w:rPr>
          <w:lang w:val="en-US"/>
        </w:rPr>
      </w:pPr>
      <w:r w:rsidRPr="009406B5">
        <w:rPr>
          <w:lang w:val="en-US"/>
        </w:rPr>
        <w:t xml:space="preserve">    use="</w:t>
      </w:r>
      <w:r w:rsidRPr="009406B5">
        <w:rPr>
          <w:i/>
          <w:lang w:val="en-US"/>
        </w:rPr>
        <w:t>uint16, required</w:t>
      </w:r>
      <w:r w:rsidRPr="009406B5">
        <w:rPr>
          <w:lang w:val="en-US"/>
        </w:rPr>
        <w:t>"&gt;</w:t>
      </w:r>
    </w:p>
    <w:p w14:paraId="633949D2" w14:textId="77777777" w:rsidR="00F357F0" w:rsidRPr="009406B5" w:rsidRDefault="00F357F0" w:rsidP="00F357F0">
      <w:pPr>
        <w:pStyle w:val="Code"/>
        <w:rPr>
          <w:lang w:val="en-US"/>
        </w:rPr>
      </w:pPr>
      <w:r w:rsidRPr="009406B5">
        <w:rPr>
          <w:lang w:val="en-US"/>
        </w:rPr>
        <w:t xml:space="preserve">  &lt;selector_bytes&gt;</w:t>
      </w:r>
    </w:p>
    <w:p w14:paraId="27D1E298"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39EEAAE0" w14:textId="77777777" w:rsidR="00F357F0" w:rsidRPr="009406B5" w:rsidRDefault="00F357F0" w:rsidP="00F357F0">
      <w:pPr>
        <w:pStyle w:val="Code"/>
        <w:rPr>
          <w:lang w:val="en-US"/>
        </w:rPr>
      </w:pPr>
      <w:r w:rsidRPr="009406B5">
        <w:rPr>
          <w:lang w:val="en-US"/>
        </w:rPr>
        <w:t xml:space="preserve">  &lt;/selector_bytes&gt;</w:t>
      </w:r>
    </w:p>
    <w:p w14:paraId="141E1C0F" w14:textId="77777777" w:rsidR="00F357F0" w:rsidRPr="009406B5" w:rsidRDefault="00F357F0" w:rsidP="00F357F0">
      <w:pPr>
        <w:pStyle w:val="Code"/>
        <w:rPr>
          <w:lang w:val="en-US"/>
        </w:rPr>
      </w:pPr>
      <w:r w:rsidRPr="009406B5">
        <w:rPr>
          <w:lang w:val="en-US"/>
        </w:rPr>
        <w:t xml:space="preserve">  &lt;private_data&gt;</w:t>
      </w:r>
    </w:p>
    <w:p w14:paraId="62272644"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12F3EF19" w14:textId="77777777" w:rsidR="00F357F0" w:rsidRPr="009406B5" w:rsidRDefault="00F357F0" w:rsidP="00F357F0">
      <w:pPr>
        <w:pStyle w:val="Code"/>
        <w:rPr>
          <w:lang w:val="en-US"/>
        </w:rPr>
      </w:pPr>
      <w:r w:rsidRPr="009406B5">
        <w:rPr>
          <w:lang w:val="en-US"/>
        </w:rPr>
        <w:t xml:space="preserve">  &lt;/private_data&gt;</w:t>
      </w:r>
    </w:p>
    <w:p w14:paraId="3328573E" w14:textId="77777777" w:rsidR="00F357F0" w:rsidRDefault="00F357F0" w:rsidP="00F357F0">
      <w:pPr>
        <w:pStyle w:val="Code"/>
        <w:rPr>
          <w:lang w:val="en-US"/>
        </w:rPr>
      </w:pPr>
      <w:r w:rsidRPr="009406B5">
        <w:rPr>
          <w:lang w:val="en-US"/>
        </w:rPr>
        <w:t>&lt;/association_tag_descriptor&gt;</w:t>
      </w:r>
    </w:p>
    <w:p w14:paraId="2DA7B21A" w14:textId="77777777" w:rsidR="00F357F0" w:rsidRDefault="00F357F0" w:rsidP="00F357F0">
      <w:pPr>
        <w:pStyle w:val="Appendix3"/>
      </w:pPr>
      <w:bookmarkStart w:id="646" w:name="_Toc116317850"/>
      <w:r w:rsidRPr="00C848C8">
        <w:t>audio_stream_descriptor</w:t>
      </w:r>
      <w:bookmarkEnd w:id="646"/>
    </w:p>
    <w:p w14:paraId="15685B5A" w14:textId="7AFAE5AF" w:rsidR="00F357F0" w:rsidRPr="00C65EFB" w:rsidRDefault="00F357F0" w:rsidP="00F357F0">
      <w:r>
        <w:t xml:space="preserve">Defined by MPEG in </w:t>
      </w:r>
      <w:r>
        <w:fldChar w:fldCharType="begin"/>
      </w:r>
      <w:r>
        <w:instrText xml:space="preserve"> REF _Ref105841937 \r \h </w:instrText>
      </w:r>
      <w:r>
        <w:fldChar w:fldCharType="separate"/>
      </w:r>
      <w:r w:rsidR="00B44BCC">
        <w:t>[1]</w:t>
      </w:r>
      <w:r>
        <w:fldChar w:fldCharType="end"/>
      </w:r>
      <w:r>
        <w:t>.</w:t>
      </w:r>
    </w:p>
    <w:p w14:paraId="5F853F3F" w14:textId="77777777" w:rsidR="00F357F0" w:rsidRPr="00C848C8" w:rsidRDefault="00F357F0" w:rsidP="00F357F0">
      <w:pPr>
        <w:pStyle w:val="Code"/>
        <w:rPr>
          <w:b/>
        </w:rPr>
      </w:pPr>
      <w:r>
        <w:lastRenderedPageBreak/>
        <w:t>&lt;</w:t>
      </w:r>
      <w:r w:rsidRPr="00C848C8">
        <w:rPr>
          <w:b/>
        </w:rPr>
        <w:t>audio_stream_descriptor</w:t>
      </w:r>
    </w:p>
    <w:p w14:paraId="15D82C88" w14:textId="77777777" w:rsidR="00F357F0" w:rsidRDefault="00F357F0" w:rsidP="00F357F0">
      <w:pPr>
        <w:pStyle w:val="Code"/>
      </w:pPr>
      <w:r>
        <w:t xml:space="preserve">    free_format="</w:t>
      </w:r>
      <w:r w:rsidRPr="00C848C8">
        <w:rPr>
          <w:i/>
        </w:rPr>
        <w:t>bool, required</w:t>
      </w:r>
      <w:r>
        <w:t>"</w:t>
      </w:r>
    </w:p>
    <w:p w14:paraId="21310C50" w14:textId="77777777" w:rsidR="00F357F0" w:rsidRDefault="00F357F0" w:rsidP="00F357F0">
      <w:pPr>
        <w:pStyle w:val="Code"/>
      </w:pPr>
      <w:r>
        <w:t xml:space="preserve">    ID="</w:t>
      </w:r>
      <w:r w:rsidRPr="00C848C8">
        <w:rPr>
          <w:i/>
        </w:rPr>
        <w:t>uint1, required</w:t>
      </w:r>
      <w:r>
        <w:t>"</w:t>
      </w:r>
    </w:p>
    <w:p w14:paraId="71B227A9" w14:textId="77777777" w:rsidR="00F357F0" w:rsidRDefault="00F357F0" w:rsidP="00F357F0">
      <w:pPr>
        <w:pStyle w:val="Code"/>
      </w:pPr>
      <w:r>
        <w:t xml:space="preserve">    layer="</w:t>
      </w:r>
      <w:r w:rsidRPr="00C848C8">
        <w:rPr>
          <w:i/>
        </w:rPr>
        <w:t>uint2, required</w:t>
      </w:r>
      <w:r>
        <w:t>"</w:t>
      </w:r>
    </w:p>
    <w:p w14:paraId="5AA86CFD" w14:textId="77777777" w:rsidR="00F357F0" w:rsidRDefault="00F357F0" w:rsidP="00F357F0">
      <w:pPr>
        <w:pStyle w:val="Code"/>
      </w:pPr>
      <w:r>
        <w:t xml:space="preserve">    variable_rate_audio="</w:t>
      </w:r>
      <w:r w:rsidRPr="00C848C8">
        <w:rPr>
          <w:i/>
        </w:rPr>
        <w:t>bool, required</w:t>
      </w:r>
      <w:r>
        <w:t>"/&gt;</w:t>
      </w:r>
    </w:p>
    <w:p w14:paraId="0A6A03A6" w14:textId="77777777" w:rsidR="00F357F0" w:rsidRPr="004C1954" w:rsidRDefault="00F357F0" w:rsidP="00F357F0">
      <w:pPr>
        <w:pStyle w:val="Appendix3"/>
      </w:pPr>
      <w:bookmarkStart w:id="647" w:name="_Toc116317851"/>
      <w:r w:rsidRPr="004C1954">
        <w:t>AVC_timing_and_HRD_descriptor</w:t>
      </w:r>
      <w:bookmarkEnd w:id="647"/>
    </w:p>
    <w:p w14:paraId="201AB3B3" w14:textId="6C62CEE8" w:rsidR="00F357F0" w:rsidRPr="00C65EFB" w:rsidRDefault="00F357F0" w:rsidP="00F357F0">
      <w:r>
        <w:t xml:space="preserve">Defined by MPEG in </w:t>
      </w:r>
      <w:r>
        <w:fldChar w:fldCharType="begin"/>
      </w:r>
      <w:r>
        <w:instrText xml:space="preserve"> REF _Ref105841937 \r \h </w:instrText>
      </w:r>
      <w:r>
        <w:fldChar w:fldCharType="separate"/>
      </w:r>
      <w:r w:rsidR="00B44BCC">
        <w:t>[1]</w:t>
      </w:r>
      <w:r>
        <w:fldChar w:fldCharType="end"/>
      </w:r>
      <w:r>
        <w:t>.</w:t>
      </w:r>
    </w:p>
    <w:p w14:paraId="3B6C9CF0" w14:textId="77777777" w:rsidR="00F357F0" w:rsidRPr="004C1954" w:rsidRDefault="00F357F0" w:rsidP="00F357F0">
      <w:pPr>
        <w:pStyle w:val="Code"/>
        <w:rPr>
          <w:b/>
        </w:rPr>
      </w:pPr>
      <w:r>
        <w:t>&lt;</w:t>
      </w:r>
      <w:r w:rsidRPr="004C1954">
        <w:rPr>
          <w:b/>
        </w:rPr>
        <w:t>AVC_timing_and_HRD_descriptor</w:t>
      </w:r>
    </w:p>
    <w:p w14:paraId="50CD84E5" w14:textId="77777777" w:rsidR="00F357F0" w:rsidRDefault="00F357F0" w:rsidP="00F357F0">
      <w:pPr>
        <w:pStyle w:val="Code"/>
      </w:pPr>
      <w:r>
        <w:t xml:space="preserve">    hrd_management_valid="</w:t>
      </w:r>
      <w:r w:rsidRPr="004C1954">
        <w:rPr>
          <w:i/>
        </w:rPr>
        <w:t>bool, required</w:t>
      </w:r>
      <w:r>
        <w:t>"</w:t>
      </w:r>
    </w:p>
    <w:p w14:paraId="777019A2" w14:textId="77777777" w:rsidR="00F357F0" w:rsidRDefault="00F357F0" w:rsidP="00F357F0">
      <w:pPr>
        <w:pStyle w:val="Code"/>
      </w:pPr>
      <w:r>
        <w:t xml:space="preserve">    N_90khz="</w:t>
      </w:r>
      <w:r w:rsidRPr="004C1954">
        <w:rPr>
          <w:i/>
        </w:rPr>
        <w:t>uint32, optional</w:t>
      </w:r>
      <w:r>
        <w:t>"</w:t>
      </w:r>
    </w:p>
    <w:p w14:paraId="229450E4" w14:textId="77777777" w:rsidR="00F357F0" w:rsidRDefault="00F357F0" w:rsidP="00F357F0">
      <w:pPr>
        <w:pStyle w:val="Code"/>
      </w:pPr>
      <w:r>
        <w:t xml:space="preserve">    K_90khz="</w:t>
      </w:r>
      <w:r w:rsidRPr="004C1954">
        <w:rPr>
          <w:i/>
        </w:rPr>
        <w:t>uint32, optional</w:t>
      </w:r>
      <w:r>
        <w:t>"</w:t>
      </w:r>
    </w:p>
    <w:p w14:paraId="2EF00A2E" w14:textId="77777777" w:rsidR="00F357F0" w:rsidRDefault="00F357F0" w:rsidP="00F357F0">
      <w:pPr>
        <w:pStyle w:val="Code"/>
      </w:pPr>
      <w:r>
        <w:t xml:space="preserve">    num_units_in_tick="</w:t>
      </w:r>
      <w:r w:rsidRPr="004C1954">
        <w:rPr>
          <w:i/>
        </w:rPr>
        <w:t>uint32, optional</w:t>
      </w:r>
      <w:r>
        <w:t>"</w:t>
      </w:r>
    </w:p>
    <w:p w14:paraId="49C347E6" w14:textId="77777777" w:rsidR="00F357F0" w:rsidRDefault="00F357F0" w:rsidP="00F357F0">
      <w:pPr>
        <w:pStyle w:val="Code"/>
      </w:pPr>
      <w:r>
        <w:t xml:space="preserve">    fixed_frame_rate="</w:t>
      </w:r>
      <w:r w:rsidRPr="004C1954">
        <w:rPr>
          <w:i/>
        </w:rPr>
        <w:t>bool, required</w:t>
      </w:r>
      <w:r>
        <w:t>"</w:t>
      </w:r>
    </w:p>
    <w:p w14:paraId="63AA1D71" w14:textId="77777777" w:rsidR="00F357F0" w:rsidRDefault="00F357F0" w:rsidP="00F357F0">
      <w:pPr>
        <w:pStyle w:val="Code"/>
      </w:pPr>
      <w:r>
        <w:t xml:space="preserve">    temporal_poc="</w:t>
      </w:r>
      <w:r w:rsidRPr="004C1954">
        <w:rPr>
          <w:i/>
        </w:rPr>
        <w:t>bool, required</w:t>
      </w:r>
      <w:r>
        <w:t>"</w:t>
      </w:r>
    </w:p>
    <w:p w14:paraId="10385E8E" w14:textId="77777777" w:rsidR="00F357F0" w:rsidRDefault="00F357F0" w:rsidP="00F357F0">
      <w:pPr>
        <w:pStyle w:val="Code"/>
      </w:pPr>
      <w:r>
        <w:t xml:space="preserve">    picture_to_display_conversion="</w:t>
      </w:r>
      <w:r w:rsidRPr="004C1954">
        <w:rPr>
          <w:i/>
        </w:rPr>
        <w:t>bool, required</w:t>
      </w:r>
      <w:r>
        <w:t>"/&gt;</w:t>
      </w:r>
    </w:p>
    <w:p w14:paraId="5D9033A4" w14:textId="77777777" w:rsidR="00F357F0" w:rsidRPr="00432423" w:rsidRDefault="00F357F0" w:rsidP="00F357F0">
      <w:pPr>
        <w:pStyle w:val="Appendix3"/>
      </w:pPr>
      <w:bookmarkStart w:id="648" w:name="_Toc116317852"/>
      <w:r w:rsidRPr="00432423">
        <w:t>AVC_video_descriptor</w:t>
      </w:r>
      <w:bookmarkEnd w:id="648"/>
    </w:p>
    <w:p w14:paraId="001A146A" w14:textId="4B253374" w:rsidR="00F357F0" w:rsidRPr="00C65EFB" w:rsidRDefault="00F357F0" w:rsidP="00F357F0">
      <w:r>
        <w:t xml:space="preserve">Defined by MPEG in </w:t>
      </w:r>
      <w:r>
        <w:fldChar w:fldCharType="begin"/>
      </w:r>
      <w:r>
        <w:instrText xml:space="preserve"> REF _Ref105841937 \r \h </w:instrText>
      </w:r>
      <w:r>
        <w:fldChar w:fldCharType="separate"/>
      </w:r>
      <w:r w:rsidR="00B44BCC">
        <w:t>[1]</w:t>
      </w:r>
      <w:r>
        <w:fldChar w:fldCharType="end"/>
      </w:r>
      <w:r>
        <w:t>.</w:t>
      </w:r>
    </w:p>
    <w:p w14:paraId="038DE753" w14:textId="77777777" w:rsidR="00F357F0" w:rsidRPr="00432423" w:rsidRDefault="00F357F0" w:rsidP="00F357F0">
      <w:pPr>
        <w:pStyle w:val="Code"/>
        <w:rPr>
          <w:lang w:val="en-US"/>
        </w:rPr>
      </w:pPr>
      <w:r w:rsidRPr="00432423">
        <w:rPr>
          <w:lang w:val="en-US"/>
        </w:rPr>
        <w:t>&lt;</w:t>
      </w:r>
      <w:r w:rsidRPr="00432423">
        <w:rPr>
          <w:b/>
          <w:lang w:val="en-US"/>
        </w:rPr>
        <w:t>AVC_video_descriptor</w:t>
      </w:r>
    </w:p>
    <w:p w14:paraId="75F01332" w14:textId="77777777" w:rsidR="00F357F0" w:rsidRDefault="00F357F0" w:rsidP="00F357F0">
      <w:pPr>
        <w:pStyle w:val="Code"/>
      </w:pPr>
      <w:r w:rsidRPr="00432423">
        <w:rPr>
          <w:lang w:val="en-US"/>
        </w:rPr>
        <w:t xml:space="preserve">    </w:t>
      </w:r>
      <w:r>
        <w:t>profile_idc="</w:t>
      </w:r>
      <w:r w:rsidRPr="00FD1AB3">
        <w:rPr>
          <w:i/>
        </w:rPr>
        <w:t>uint8, required</w:t>
      </w:r>
      <w:r>
        <w:t>"</w:t>
      </w:r>
    </w:p>
    <w:p w14:paraId="161D6EA5" w14:textId="77777777" w:rsidR="00F357F0" w:rsidRDefault="00F357F0" w:rsidP="00F357F0">
      <w:pPr>
        <w:pStyle w:val="Code"/>
      </w:pPr>
      <w:r>
        <w:t xml:space="preserve">    constraint_set0="</w:t>
      </w:r>
      <w:r w:rsidRPr="00FD1AB3">
        <w:rPr>
          <w:i/>
        </w:rPr>
        <w:t>bool, required</w:t>
      </w:r>
      <w:r>
        <w:t>"</w:t>
      </w:r>
    </w:p>
    <w:p w14:paraId="022A7ED8" w14:textId="77777777" w:rsidR="00F357F0" w:rsidRDefault="00F357F0" w:rsidP="00F357F0">
      <w:pPr>
        <w:pStyle w:val="Code"/>
      </w:pPr>
      <w:r>
        <w:t xml:space="preserve">    constraint_set1="</w:t>
      </w:r>
      <w:r w:rsidRPr="00FD1AB3">
        <w:rPr>
          <w:i/>
        </w:rPr>
        <w:t>bool, required</w:t>
      </w:r>
      <w:r>
        <w:t>"</w:t>
      </w:r>
    </w:p>
    <w:p w14:paraId="3350E236" w14:textId="77777777" w:rsidR="00F357F0" w:rsidRDefault="00F357F0" w:rsidP="00F357F0">
      <w:pPr>
        <w:pStyle w:val="Code"/>
      </w:pPr>
      <w:r>
        <w:t xml:space="preserve">    constraint_set2="</w:t>
      </w:r>
      <w:r w:rsidRPr="00FD1AB3">
        <w:rPr>
          <w:i/>
        </w:rPr>
        <w:t>bool, required</w:t>
      </w:r>
      <w:r>
        <w:t>"</w:t>
      </w:r>
    </w:p>
    <w:p w14:paraId="4102FEDF" w14:textId="77777777" w:rsidR="00A54BE9" w:rsidRDefault="00A54BE9" w:rsidP="00A54BE9">
      <w:pPr>
        <w:pStyle w:val="Code"/>
      </w:pPr>
      <w:r>
        <w:t xml:space="preserve">    constraint_set3="</w:t>
      </w:r>
      <w:r w:rsidRPr="00A54BE9">
        <w:rPr>
          <w:i/>
        </w:rPr>
        <w:t>bool, default=false</w:t>
      </w:r>
      <w:r>
        <w:t>"</w:t>
      </w:r>
    </w:p>
    <w:p w14:paraId="2AF885E8" w14:textId="77777777" w:rsidR="00A54BE9" w:rsidRDefault="00A54BE9" w:rsidP="00A54BE9">
      <w:pPr>
        <w:pStyle w:val="Code"/>
      </w:pPr>
      <w:r>
        <w:t xml:space="preserve">    constraint_set4="</w:t>
      </w:r>
      <w:r w:rsidRPr="00A54BE9">
        <w:rPr>
          <w:i/>
        </w:rPr>
        <w:t>bool, default=false</w:t>
      </w:r>
      <w:r>
        <w:t>"</w:t>
      </w:r>
    </w:p>
    <w:p w14:paraId="1B35E768" w14:textId="77777777" w:rsidR="00A54BE9" w:rsidRDefault="00A54BE9" w:rsidP="00A54BE9">
      <w:pPr>
        <w:pStyle w:val="Code"/>
      </w:pPr>
      <w:r>
        <w:t xml:space="preserve">    constraint_set5="</w:t>
      </w:r>
      <w:r w:rsidRPr="00A54BE9">
        <w:rPr>
          <w:i/>
        </w:rPr>
        <w:t>bool, default=false</w:t>
      </w:r>
      <w:r>
        <w:t>"</w:t>
      </w:r>
    </w:p>
    <w:p w14:paraId="7DFB3740" w14:textId="77777777" w:rsidR="00A54BE9" w:rsidRDefault="00A54BE9" w:rsidP="00A54BE9">
      <w:pPr>
        <w:pStyle w:val="Code"/>
      </w:pPr>
      <w:r>
        <w:t xml:space="preserve">    AVC_compatible_flags="</w:t>
      </w:r>
      <w:r w:rsidRPr="00A54BE9">
        <w:rPr>
          <w:i/>
        </w:rPr>
        <w:t>uint2, required</w:t>
      </w:r>
      <w:r>
        <w:t>"</w:t>
      </w:r>
    </w:p>
    <w:p w14:paraId="2983947A" w14:textId="77777777" w:rsidR="00F357F0" w:rsidRDefault="00F357F0" w:rsidP="00A54BE9">
      <w:pPr>
        <w:pStyle w:val="Code"/>
      </w:pPr>
      <w:r>
        <w:t xml:space="preserve">    level_idc="</w:t>
      </w:r>
      <w:r w:rsidRPr="00FD1AB3">
        <w:rPr>
          <w:i/>
        </w:rPr>
        <w:t>uint8, required</w:t>
      </w:r>
      <w:r>
        <w:t>"</w:t>
      </w:r>
    </w:p>
    <w:p w14:paraId="37E3DA79" w14:textId="77777777" w:rsidR="00F357F0" w:rsidRDefault="00F357F0" w:rsidP="00F357F0">
      <w:pPr>
        <w:pStyle w:val="Code"/>
      </w:pPr>
      <w:r>
        <w:t xml:space="preserve">    AVC_still_present="</w:t>
      </w:r>
      <w:r w:rsidRPr="00FD1AB3">
        <w:rPr>
          <w:i/>
        </w:rPr>
        <w:t>bool, required</w:t>
      </w:r>
      <w:r>
        <w:t>"</w:t>
      </w:r>
    </w:p>
    <w:p w14:paraId="3B4118BE" w14:textId="77777777" w:rsidR="005051CA" w:rsidRDefault="00F357F0" w:rsidP="005051CA">
      <w:pPr>
        <w:pStyle w:val="Code"/>
      </w:pPr>
      <w:r>
        <w:t xml:space="preserve">    AVC_24_hour_picture="</w:t>
      </w:r>
      <w:r w:rsidRPr="00FD1AB3">
        <w:rPr>
          <w:i/>
        </w:rPr>
        <w:t>bool, required</w:t>
      </w:r>
      <w:r>
        <w:t>"</w:t>
      </w:r>
    </w:p>
    <w:p w14:paraId="4B5F011F" w14:textId="77777777" w:rsidR="00F357F0" w:rsidRDefault="005051CA" w:rsidP="005051CA">
      <w:pPr>
        <w:pStyle w:val="Code"/>
      </w:pPr>
      <w:r>
        <w:t xml:space="preserve">    frame_packing_SEI_not_present="</w:t>
      </w:r>
      <w:r w:rsidRPr="005051CA">
        <w:rPr>
          <w:i/>
        </w:rPr>
        <w:t>bool, default=false</w:t>
      </w:r>
      <w:r>
        <w:t>"</w:t>
      </w:r>
      <w:r w:rsidR="00F357F0">
        <w:t>/&gt;</w:t>
      </w:r>
    </w:p>
    <w:p w14:paraId="16BAE2C6" w14:textId="77777777" w:rsidR="00F357F0" w:rsidRDefault="00F357F0" w:rsidP="00F357F0">
      <w:pPr>
        <w:pStyle w:val="Appendix3"/>
      </w:pPr>
      <w:bookmarkStart w:id="649" w:name="_Toc116317853"/>
      <w:r w:rsidRPr="00B243B1">
        <w:t>CA_descriptor</w:t>
      </w:r>
      <w:bookmarkEnd w:id="649"/>
    </w:p>
    <w:p w14:paraId="1A9A779C" w14:textId="75E007F2" w:rsidR="00F357F0" w:rsidRPr="00C65EFB" w:rsidRDefault="00F357F0" w:rsidP="00F357F0">
      <w:r>
        <w:t xml:space="preserve">Defined by MPEG in </w:t>
      </w:r>
      <w:r>
        <w:fldChar w:fldCharType="begin"/>
      </w:r>
      <w:r>
        <w:instrText xml:space="preserve"> REF _Ref105841937 \r \h </w:instrText>
      </w:r>
      <w:r>
        <w:fldChar w:fldCharType="separate"/>
      </w:r>
      <w:r w:rsidR="00B44BCC">
        <w:t>[1]</w:t>
      </w:r>
      <w:r>
        <w:fldChar w:fldCharType="end"/>
      </w:r>
      <w:r>
        <w:t>.</w:t>
      </w:r>
    </w:p>
    <w:p w14:paraId="32EB5F8F" w14:textId="77777777" w:rsidR="00F357F0" w:rsidRDefault="00F357F0" w:rsidP="00F357F0">
      <w:pPr>
        <w:pStyle w:val="Code"/>
      </w:pPr>
      <w:r>
        <w:t>&lt;</w:t>
      </w:r>
      <w:r w:rsidRPr="00B243B1">
        <w:rPr>
          <w:b/>
        </w:rPr>
        <w:t>CA_descriptor</w:t>
      </w:r>
      <w:r>
        <w:t xml:space="preserve"> CA_system_id="</w:t>
      </w:r>
      <w:r w:rsidRPr="00FD1AB3">
        <w:rPr>
          <w:i/>
        </w:rPr>
        <w:t>uint16, required</w:t>
      </w:r>
      <w:r>
        <w:t>" CA_PID="</w:t>
      </w:r>
      <w:r w:rsidRPr="00FD1AB3">
        <w:rPr>
          <w:i/>
        </w:rPr>
        <w:t>uint13, required</w:t>
      </w:r>
      <w:r>
        <w:t>"&gt;</w:t>
      </w:r>
    </w:p>
    <w:p w14:paraId="0ABDBA28" w14:textId="77777777" w:rsidR="00F357F0" w:rsidRDefault="00F357F0" w:rsidP="00F357F0">
      <w:pPr>
        <w:pStyle w:val="Code"/>
      </w:pPr>
      <w:r>
        <w:t xml:space="preserve">  &lt;private_data&gt;</w:t>
      </w:r>
    </w:p>
    <w:p w14:paraId="2B9B55C4" w14:textId="77777777" w:rsidR="00F357F0" w:rsidRPr="00FD1AB3" w:rsidRDefault="00F357F0" w:rsidP="00F357F0">
      <w:pPr>
        <w:pStyle w:val="Code"/>
        <w:rPr>
          <w:i/>
        </w:rPr>
      </w:pPr>
      <w:r>
        <w:t xml:space="preserve">    </w:t>
      </w:r>
      <w:r w:rsidRPr="00FD1AB3">
        <w:rPr>
          <w:i/>
        </w:rPr>
        <w:t>Hexadecimal content</w:t>
      </w:r>
    </w:p>
    <w:p w14:paraId="013613C1" w14:textId="77777777" w:rsidR="00F357F0" w:rsidRDefault="00F357F0" w:rsidP="00F357F0">
      <w:pPr>
        <w:pStyle w:val="Code"/>
      </w:pPr>
      <w:r>
        <w:t xml:space="preserve">  &lt;/private_data&gt;</w:t>
      </w:r>
    </w:p>
    <w:p w14:paraId="12A07489" w14:textId="77777777" w:rsidR="00F357F0" w:rsidRDefault="00F357F0" w:rsidP="00F357F0">
      <w:pPr>
        <w:pStyle w:val="Code"/>
      </w:pPr>
      <w:r>
        <w:t>&lt;/CA_descriptor&gt;</w:t>
      </w:r>
    </w:p>
    <w:p w14:paraId="30A35FB3" w14:textId="77777777" w:rsidR="00F357F0" w:rsidRDefault="00F357F0" w:rsidP="00F357F0">
      <w:pPr>
        <w:pStyle w:val="Appendix3"/>
      </w:pPr>
      <w:bookmarkStart w:id="650" w:name="_Toc116317854"/>
      <w:r w:rsidRPr="00EA0F15">
        <w:t>carousel_identifier_descriptor</w:t>
      </w:r>
      <w:bookmarkEnd w:id="650"/>
    </w:p>
    <w:p w14:paraId="069B104A" w14:textId="787E33DD" w:rsidR="00F357F0" w:rsidRPr="00C65EFB" w:rsidRDefault="00F357F0" w:rsidP="00F357F0">
      <w:r>
        <w:t xml:space="preserve">Defined by MPEG in </w:t>
      </w:r>
      <w:r>
        <w:fldChar w:fldCharType="begin"/>
      </w:r>
      <w:r>
        <w:instrText xml:space="preserve"> REF _Ref2010588 \r \h </w:instrText>
      </w:r>
      <w:r>
        <w:fldChar w:fldCharType="separate"/>
      </w:r>
      <w:r w:rsidR="00B44BCC">
        <w:t>[2]</w:t>
      </w:r>
      <w:r>
        <w:fldChar w:fldCharType="end"/>
      </w:r>
      <w:r>
        <w:t>.</w:t>
      </w:r>
    </w:p>
    <w:p w14:paraId="05CC8FD6" w14:textId="77777777" w:rsidR="00F357F0" w:rsidRPr="00EA0F15" w:rsidRDefault="00F357F0" w:rsidP="00F357F0">
      <w:pPr>
        <w:pStyle w:val="Code"/>
        <w:rPr>
          <w:lang w:val="en-US"/>
        </w:rPr>
      </w:pPr>
      <w:r w:rsidRPr="00EA0F15">
        <w:rPr>
          <w:lang w:val="en-US"/>
        </w:rPr>
        <w:t>&lt;</w:t>
      </w:r>
      <w:r w:rsidRPr="00EA0F15">
        <w:rPr>
          <w:b/>
          <w:lang w:val="en-US"/>
        </w:rPr>
        <w:t>carousel_identifier_descriptor</w:t>
      </w:r>
      <w:r w:rsidRPr="00EA0F15">
        <w:rPr>
          <w:lang w:val="en-US"/>
        </w:rPr>
        <w:t xml:space="preserve"> carousel_id="</w:t>
      </w:r>
      <w:r w:rsidRPr="00EA0F15">
        <w:rPr>
          <w:i/>
          <w:lang w:val="en-US"/>
        </w:rPr>
        <w:t>uint32, required</w:t>
      </w:r>
      <w:r w:rsidRPr="00EA0F15">
        <w:rPr>
          <w:lang w:val="en-US"/>
        </w:rPr>
        <w:t>"&gt;</w:t>
      </w:r>
    </w:p>
    <w:p w14:paraId="13B6AF44" w14:textId="77777777" w:rsidR="00F357F0" w:rsidRPr="00EA0F15" w:rsidRDefault="00F357F0" w:rsidP="00F357F0">
      <w:pPr>
        <w:pStyle w:val="Code"/>
        <w:rPr>
          <w:lang w:val="en-US"/>
        </w:rPr>
      </w:pPr>
      <w:r w:rsidRPr="00EA0F15">
        <w:rPr>
          <w:lang w:val="en-US"/>
        </w:rPr>
        <w:t xml:space="preserve">  &lt;private_data&gt;</w:t>
      </w:r>
    </w:p>
    <w:p w14:paraId="626E8D78" w14:textId="77777777" w:rsidR="00F357F0" w:rsidRPr="00EA0F15" w:rsidRDefault="00F357F0" w:rsidP="00F357F0">
      <w:pPr>
        <w:pStyle w:val="Code"/>
        <w:rPr>
          <w:i/>
          <w:lang w:val="en-US"/>
        </w:rPr>
      </w:pPr>
      <w:r w:rsidRPr="00EA0F15">
        <w:rPr>
          <w:lang w:val="en-US"/>
        </w:rPr>
        <w:t xml:space="preserve">    </w:t>
      </w:r>
      <w:r w:rsidRPr="00EA0F15">
        <w:rPr>
          <w:i/>
          <w:lang w:val="en-US"/>
        </w:rPr>
        <w:t>Hexadecimal content</w:t>
      </w:r>
    </w:p>
    <w:p w14:paraId="46361AE9" w14:textId="77777777" w:rsidR="00F357F0" w:rsidRPr="00EA0F15" w:rsidRDefault="00F357F0" w:rsidP="00F357F0">
      <w:pPr>
        <w:pStyle w:val="Code"/>
        <w:rPr>
          <w:lang w:val="en-US"/>
        </w:rPr>
      </w:pPr>
      <w:r w:rsidRPr="00EA0F15">
        <w:rPr>
          <w:lang w:val="en-US"/>
        </w:rPr>
        <w:t xml:space="preserve">  &lt;/private_data&gt;</w:t>
      </w:r>
    </w:p>
    <w:p w14:paraId="24B3246E" w14:textId="77777777" w:rsidR="00F357F0" w:rsidRDefault="00F357F0" w:rsidP="00F357F0">
      <w:pPr>
        <w:pStyle w:val="Code"/>
        <w:rPr>
          <w:lang w:val="en-US"/>
        </w:rPr>
      </w:pPr>
      <w:r w:rsidRPr="00EA0F15">
        <w:rPr>
          <w:lang w:val="en-US"/>
        </w:rPr>
        <w:t>&lt;/carousel_identifier_descriptor&gt;</w:t>
      </w:r>
    </w:p>
    <w:p w14:paraId="078943E4" w14:textId="77777777" w:rsidR="00353A6A" w:rsidRPr="00353A6A" w:rsidRDefault="00353A6A" w:rsidP="00353A6A">
      <w:pPr>
        <w:pStyle w:val="Appendix3"/>
      </w:pPr>
      <w:bookmarkStart w:id="651" w:name="_Toc116317855"/>
      <w:r w:rsidRPr="00353A6A">
        <w:t>content_labelling_descriptor</w:t>
      </w:r>
      <w:bookmarkEnd w:id="651"/>
    </w:p>
    <w:p w14:paraId="37FE3096" w14:textId="277059D1" w:rsidR="00353A6A" w:rsidRPr="00C65EFB" w:rsidRDefault="00353A6A" w:rsidP="00353A6A">
      <w:r>
        <w:t xml:space="preserve">Defined by MPEG in </w:t>
      </w:r>
      <w:r>
        <w:fldChar w:fldCharType="begin"/>
      </w:r>
      <w:r>
        <w:instrText xml:space="preserve"> REF _Ref105841937 \r \h </w:instrText>
      </w:r>
      <w:r>
        <w:fldChar w:fldCharType="separate"/>
      </w:r>
      <w:r w:rsidR="00B44BCC">
        <w:t>[1]</w:t>
      </w:r>
      <w:r>
        <w:fldChar w:fldCharType="end"/>
      </w:r>
      <w:r>
        <w:t>.</w:t>
      </w:r>
    </w:p>
    <w:p w14:paraId="2D9AAB28" w14:textId="77777777" w:rsidR="00353A6A" w:rsidRPr="00353A6A" w:rsidRDefault="00353A6A" w:rsidP="00353A6A">
      <w:pPr>
        <w:pStyle w:val="Code"/>
        <w:rPr>
          <w:lang w:val="en-US"/>
        </w:rPr>
      </w:pPr>
      <w:r w:rsidRPr="00353A6A">
        <w:rPr>
          <w:lang w:val="en-US"/>
        </w:rPr>
        <w:t>&lt;</w:t>
      </w:r>
      <w:r w:rsidRPr="00353A6A">
        <w:rPr>
          <w:b/>
          <w:lang w:val="en-US"/>
        </w:rPr>
        <w:t>content_labelling_descriptor</w:t>
      </w:r>
    </w:p>
    <w:p w14:paraId="21A4EE02" w14:textId="77777777" w:rsidR="00353A6A" w:rsidRPr="00353A6A" w:rsidRDefault="00353A6A" w:rsidP="00353A6A">
      <w:pPr>
        <w:pStyle w:val="Code"/>
        <w:rPr>
          <w:lang w:val="en-US"/>
        </w:rPr>
      </w:pPr>
      <w:r w:rsidRPr="00353A6A">
        <w:rPr>
          <w:lang w:val="en-US"/>
        </w:rPr>
        <w:t xml:space="preserve">    metadata_application_format="</w:t>
      </w:r>
      <w:r w:rsidRPr="00353A6A">
        <w:rPr>
          <w:i/>
          <w:lang w:val="en-US"/>
        </w:rPr>
        <w:t>uint16, required</w:t>
      </w:r>
      <w:r w:rsidRPr="00353A6A">
        <w:rPr>
          <w:lang w:val="en-US"/>
        </w:rPr>
        <w:t>"</w:t>
      </w:r>
    </w:p>
    <w:p w14:paraId="4F4B7959" w14:textId="77777777" w:rsidR="00353A6A" w:rsidRPr="00353A6A" w:rsidRDefault="00353A6A" w:rsidP="00353A6A">
      <w:pPr>
        <w:pStyle w:val="Code"/>
        <w:rPr>
          <w:lang w:val="en-US"/>
        </w:rPr>
      </w:pPr>
      <w:r w:rsidRPr="00353A6A">
        <w:rPr>
          <w:lang w:val="en-US"/>
        </w:rPr>
        <w:t xml:space="preserve">    metadata_application_format_identifier="</w:t>
      </w:r>
      <w:r w:rsidRPr="00353A6A">
        <w:rPr>
          <w:i/>
          <w:lang w:val="en-US"/>
        </w:rPr>
        <w:t>uint32, optional</w:t>
      </w:r>
      <w:r w:rsidRPr="00353A6A">
        <w:rPr>
          <w:lang w:val="en-US"/>
        </w:rPr>
        <w:t>"</w:t>
      </w:r>
    </w:p>
    <w:p w14:paraId="1D7B3522" w14:textId="77777777" w:rsidR="00353A6A" w:rsidRPr="00353A6A" w:rsidRDefault="00353A6A" w:rsidP="00353A6A">
      <w:pPr>
        <w:pStyle w:val="Code"/>
        <w:rPr>
          <w:lang w:val="en-US"/>
        </w:rPr>
      </w:pPr>
      <w:r w:rsidRPr="00353A6A">
        <w:rPr>
          <w:lang w:val="en-US"/>
        </w:rPr>
        <w:t xml:space="preserve">    content_time_base_indicator="</w:t>
      </w:r>
      <w:r w:rsidRPr="00353A6A">
        <w:rPr>
          <w:i/>
          <w:lang w:val="en-US"/>
        </w:rPr>
        <w:t>uint4, required</w:t>
      </w:r>
      <w:r w:rsidRPr="00353A6A">
        <w:rPr>
          <w:lang w:val="en-US"/>
        </w:rPr>
        <w:t>"</w:t>
      </w:r>
    </w:p>
    <w:p w14:paraId="1AB21F1D" w14:textId="77777777" w:rsidR="00353A6A" w:rsidRPr="00353A6A" w:rsidRDefault="00353A6A" w:rsidP="00353A6A">
      <w:pPr>
        <w:pStyle w:val="Code"/>
        <w:rPr>
          <w:lang w:val="en-US"/>
        </w:rPr>
      </w:pPr>
      <w:r w:rsidRPr="00353A6A">
        <w:rPr>
          <w:lang w:val="en-US"/>
        </w:rPr>
        <w:t xml:space="preserve">    content_time_base_value="</w:t>
      </w:r>
      <w:r w:rsidRPr="00353A6A">
        <w:rPr>
          <w:i/>
          <w:lang w:val="en-US"/>
        </w:rPr>
        <w:t>uint33, optional</w:t>
      </w:r>
      <w:r w:rsidRPr="00353A6A">
        <w:rPr>
          <w:lang w:val="en-US"/>
        </w:rPr>
        <w:t>"</w:t>
      </w:r>
    </w:p>
    <w:p w14:paraId="3E605322" w14:textId="77777777" w:rsidR="00353A6A" w:rsidRPr="00353A6A" w:rsidRDefault="00353A6A" w:rsidP="00353A6A">
      <w:pPr>
        <w:pStyle w:val="Code"/>
        <w:rPr>
          <w:lang w:val="en-US"/>
        </w:rPr>
      </w:pPr>
      <w:r w:rsidRPr="00353A6A">
        <w:rPr>
          <w:lang w:val="en-US"/>
        </w:rPr>
        <w:t xml:space="preserve">    metadata_time_base_value="</w:t>
      </w:r>
      <w:r w:rsidRPr="00353A6A">
        <w:rPr>
          <w:i/>
          <w:lang w:val="en-US"/>
        </w:rPr>
        <w:t>uint33, optional</w:t>
      </w:r>
      <w:r w:rsidRPr="00353A6A">
        <w:rPr>
          <w:lang w:val="en-US"/>
        </w:rPr>
        <w:t>"</w:t>
      </w:r>
    </w:p>
    <w:p w14:paraId="106210A7" w14:textId="77777777" w:rsidR="00353A6A" w:rsidRDefault="00353A6A" w:rsidP="00353A6A">
      <w:pPr>
        <w:pStyle w:val="Code"/>
        <w:rPr>
          <w:lang w:val="en-US"/>
        </w:rPr>
      </w:pPr>
      <w:r w:rsidRPr="00353A6A">
        <w:rPr>
          <w:lang w:val="en-US"/>
        </w:rPr>
        <w:lastRenderedPageBreak/>
        <w:t xml:space="preserve">    content_id="</w:t>
      </w:r>
      <w:r w:rsidRPr="00353A6A">
        <w:rPr>
          <w:i/>
          <w:lang w:val="en-US"/>
        </w:rPr>
        <w:t>uint7, optional</w:t>
      </w:r>
      <w:r w:rsidRPr="00353A6A">
        <w:rPr>
          <w:lang w:val="en-US"/>
        </w:rPr>
        <w:t>"&gt;</w:t>
      </w:r>
    </w:p>
    <w:p w14:paraId="1D258D38" w14:textId="77777777" w:rsidR="00353A6A" w:rsidRPr="00353A6A" w:rsidRDefault="00353A6A" w:rsidP="00353A6A">
      <w:pPr>
        <w:pStyle w:val="Code"/>
        <w:rPr>
          <w:lang w:val="en-US"/>
        </w:rPr>
      </w:pPr>
    </w:p>
    <w:p w14:paraId="44A759D0" w14:textId="77777777" w:rsidR="00353A6A" w:rsidRPr="00353A6A" w:rsidRDefault="00353A6A" w:rsidP="00353A6A">
      <w:pPr>
        <w:pStyle w:val="Code"/>
        <w:rPr>
          <w:lang w:val="en-US"/>
        </w:rPr>
      </w:pPr>
      <w:r w:rsidRPr="00353A6A">
        <w:rPr>
          <w:lang w:val="en-US"/>
        </w:rPr>
        <w:t xml:space="preserve">  &lt;content_reference_id&gt;</w:t>
      </w:r>
    </w:p>
    <w:p w14:paraId="632D4A71"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B8DAEA3" w14:textId="77777777" w:rsidR="00353A6A" w:rsidRPr="00353A6A" w:rsidRDefault="00353A6A" w:rsidP="00353A6A">
      <w:pPr>
        <w:pStyle w:val="Code"/>
        <w:rPr>
          <w:lang w:val="en-US"/>
        </w:rPr>
      </w:pPr>
      <w:r w:rsidRPr="00353A6A">
        <w:rPr>
          <w:lang w:val="en-US"/>
        </w:rPr>
        <w:t xml:space="preserve">  &lt;/content_reference_id&gt;</w:t>
      </w:r>
    </w:p>
    <w:p w14:paraId="65717808" w14:textId="77777777" w:rsidR="00353A6A" w:rsidRDefault="00353A6A" w:rsidP="00353A6A">
      <w:pPr>
        <w:pStyle w:val="Code"/>
        <w:rPr>
          <w:lang w:val="en-US"/>
        </w:rPr>
      </w:pPr>
    </w:p>
    <w:p w14:paraId="4D16BC6C" w14:textId="77777777" w:rsidR="00353A6A" w:rsidRPr="00353A6A" w:rsidRDefault="00353A6A" w:rsidP="00353A6A">
      <w:pPr>
        <w:pStyle w:val="Code"/>
        <w:rPr>
          <w:lang w:val="en-US"/>
        </w:rPr>
      </w:pPr>
      <w:r w:rsidRPr="00353A6A">
        <w:rPr>
          <w:lang w:val="en-US"/>
        </w:rPr>
        <w:t xml:space="preserve">  &lt;time_base_association_data&gt;</w:t>
      </w:r>
    </w:p>
    <w:p w14:paraId="7C475C30"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8A89F49" w14:textId="77777777" w:rsidR="00353A6A" w:rsidRPr="00353A6A" w:rsidRDefault="00353A6A" w:rsidP="00353A6A">
      <w:pPr>
        <w:pStyle w:val="Code"/>
        <w:rPr>
          <w:lang w:val="en-US"/>
        </w:rPr>
      </w:pPr>
      <w:r w:rsidRPr="00353A6A">
        <w:rPr>
          <w:lang w:val="en-US"/>
        </w:rPr>
        <w:t xml:space="preserve">  &lt;/time_base_association_data&gt;</w:t>
      </w:r>
    </w:p>
    <w:p w14:paraId="57F3AB7B" w14:textId="77777777" w:rsidR="00353A6A" w:rsidRDefault="00353A6A" w:rsidP="00353A6A">
      <w:pPr>
        <w:pStyle w:val="Code"/>
        <w:rPr>
          <w:lang w:val="en-US"/>
        </w:rPr>
      </w:pPr>
    </w:p>
    <w:p w14:paraId="3A06601B" w14:textId="77777777" w:rsidR="00353A6A" w:rsidRPr="00353A6A" w:rsidRDefault="00353A6A" w:rsidP="00353A6A">
      <w:pPr>
        <w:pStyle w:val="Code"/>
        <w:rPr>
          <w:lang w:val="en-US"/>
        </w:rPr>
      </w:pPr>
      <w:r w:rsidRPr="00353A6A">
        <w:rPr>
          <w:lang w:val="en-US"/>
        </w:rPr>
        <w:t xml:space="preserve">  &lt;private_data&gt;</w:t>
      </w:r>
    </w:p>
    <w:p w14:paraId="21A1BE28"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508CFE8" w14:textId="77777777" w:rsidR="00353A6A" w:rsidRDefault="00353A6A" w:rsidP="00353A6A">
      <w:pPr>
        <w:pStyle w:val="Code"/>
        <w:ind w:firstLine="200"/>
        <w:rPr>
          <w:lang w:val="en-US"/>
        </w:rPr>
      </w:pPr>
      <w:r w:rsidRPr="00353A6A">
        <w:rPr>
          <w:lang w:val="en-US"/>
        </w:rPr>
        <w:t>&lt;/private_data&gt;</w:t>
      </w:r>
    </w:p>
    <w:p w14:paraId="4E1CED25" w14:textId="77777777" w:rsidR="00353A6A" w:rsidRPr="00353A6A" w:rsidRDefault="00353A6A" w:rsidP="00353A6A">
      <w:pPr>
        <w:pStyle w:val="Code"/>
        <w:ind w:firstLine="200"/>
        <w:rPr>
          <w:lang w:val="en-US"/>
        </w:rPr>
      </w:pPr>
    </w:p>
    <w:p w14:paraId="46C27391" w14:textId="77777777" w:rsidR="00353A6A" w:rsidRDefault="00353A6A" w:rsidP="00353A6A">
      <w:pPr>
        <w:pStyle w:val="Code"/>
        <w:rPr>
          <w:lang w:val="en-US"/>
        </w:rPr>
      </w:pPr>
      <w:r w:rsidRPr="00353A6A">
        <w:rPr>
          <w:lang w:val="en-US"/>
        </w:rPr>
        <w:t>&lt;/content_labelling_descriptor&gt;</w:t>
      </w:r>
    </w:p>
    <w:p w14:paraId="2CD85453" w14:textId="77777777" w:rsidR="00F357F0" w:rsidRDefault="00F357F0" w:rsidP="00F357F0">
      <w:pPr>
        <w:pStyle w:val="Appendix3"/>
      </w:pPr>
      <w:bookmarkStart w:id="652" w:name="_Toc116317856"/>
      <w:r>
        <w:t>copyright_descriptor</w:t>
      </w:r>
      <w:bookmarkEnd w:id="652"/>
    </w:p>
    <w:p w14:paraId="0227B50B" w14:textId="554F75BB" w:rsidR="00F357F0" w:rsidRPr="00C65EFB" w:rsidRDefault="00F357F0" w:rsidP="00F357F0">
      <w:r>
        <w:t xml:space="preserve">Defined by MPEG in </w:t>
      </w:r>
      <w:r>
        <w:fldChar w:fldCharType="begin"/>
      </w:r>
      <w:r>
        <w:instrText xml:space="preserve"> REF _Ref105841937 \r \h </w:instrText>
      </w:r>
      <w:r>
        <w:fldChar w:fldCharType="separate"/>
      </w:r>
      <w:r w:rsidR="00B44BCC">
        <w:t>[1]</w:t>
      </w:r>
      <w:r>
        <w:fldChar w:fldCharType="end"/>
      </w:r>
      <w:r>
        <w:t>.</w:t>
      </w:r>
      <w:r w:rsidRPr="00C65EFB">
        <w:t xml:space="preserve"> </w:t>
      </w:r>
    </w:p>
    <w:p w14:paraId="48592603" w14:textId="77777777" w:rsidR="00F357F0" w:rsidRDefault="00F357F0" w:rsidP="00F357F0">
      <w:pPr>
        <w:pStyle w:val="Code"/>
      </w:pPr>
      <w:r>
        <w:t>&lt;</w:t>
      </w:r>
      <w:r w:rsidRPr="00277536">
        <w:rPr>
          <w:b/>
        </w:rPr>
        <w:t>copyright_descriptor</w:t>
      </w:r>
      <w:r>
        <w:t xml:space="preserve"> copyright_identifier="</w:t>
      </w:r>
      <w:r w:rsidRPr="00277536">
        <w:rPr>
          <w:i/>
        </w:rPr>
        <w:t>uint32, required</w:t>
      </w:r>
      <w:r>
        <w:t>"&gt;</w:t>
      </w:r>
    </w:p>
    <w:p w14:paraId="1F1411B8" w14:textId="77777777" w:rsidR="00F357F0" w:rsidRDefault="00F357F0" w:rsidP="00F357F0">
      <w:pPr>
        <w:pStyle w:val="Code"/>
      </w:pPr>
      <w:r>
        <w:t xml:space="preserve">  &lt;additional_copyright_info&gt;</w:t>
      </w:r>
    </w:p>
    <w:p w14:paraId="5FF8750B" w14:textId="77777777" w:rsidR="00F357F0" w:rsidRPr="00992A22" w:rsidRDefault="00F357F0" w:rsidP="00F357F0">
      <w:pPr>
        <w:pStyle w:val="Code"/>
        <w:rPr>
          <w:i/>
        </w:rPr>
      </w:pPr>
      <w:r w:rsidRPr="00992A22">
        <w:rPr>
          <w:i/>
        </w:rPr>
        <w:t xml:space="preserve">    Hexadecimal content (optional element)</w:t>
      </w:r>
    </w:p>
    <w:p w14:paraId="59AEFF7C" w14:textId="77777777" w:rsidR="00F357F0" w:rsidRDefault="00F357F0" w:rsidP="00F357F0">
      <w:pPr>
        <w:pStyle w:val="Code"/>
      </w:pPr>
      <w:r>
        <w:t xml:space="preserve">  &lt;/additional_copyright_info&gt;</w:t>
      </w:r>
    </w:p>
    <w:p w14:paraId="298C25BE" w14:textId="77777777" w:rsidR="00F357F0" w:rsidRDefault="00F357F0" w:rsidP="00F357F0">
      <w:pPr>
        <w:pStyle w:val="Code"/>
      </w:pPr>
      <w:r>
        <w:t>&lt;/copyright_descriptor&gt;</w:t>
      </w:r>
    </w:p>
    <w:p w14:paraId="0090C0DF" w14:textId="77777777" w:rsidR="00F357F0" w:rsidRDefault="00F357F0" w:rsidP="00F357F0">
      <w:pPr>
        <w:pStyle w:val="Appendix3"/>
      </w:pPr>
      <w:bookmarkStart w:id="653" w:name="_Toc116317857"/>
      <w:r w:rsidRPr="00A22006">
        <w:t>data_stream_alignment_descriptor</w:t>
      </w:r>
      <w:bookmarkEnd w:id="653"/>
    </w:p>
    <w:p w14:paraId="4C43CC21" w14:textId="7D5995A3" w:rsidR="00F357F0" w:rsidRPr="00C65EFB" w:rsidRDefault="00F357F0" w:rsidP="00F357F0">
      <w:r>
        <w:t xml:space="preserve">Defined by MPEG in </w:t>
      </w:r>
      <w:r>
        <w:fldChar w:fldCharType="begin"/>
      </w:r>
      <w:r>
        <w:instrText xml:space="preserve"> REF _Ref105841937 \r \h </w:instrText>
      </w:r>
      <w:r>
        <w:fldChar w:fldCharType="separate"/>
      </w:r>
      <w:r w:rsidR="00B44BCC">
        <w:t>[1]</w:t>
      </w:r>
      <w:r>
        <w:fldChar w:fldCharType="end"/>
      </w:r>
      <w:r>
        <w:t>.</w:t>
      </w:r>
    </w:p>
    <w:p w14:paraId="5FFAF2C4" w14:textId="77777777" w:rsidR="00F357F0" w:rsidRDefault="00F357F0" w:rsidP="00F357F0">
      <w:pPr>
        <w:pStyle w:val="Code"/>
      </w:pPr>
      <w:r w:rsidRPr="00A22006">
        <w:t>&lt;</w:t>
      </w:r>
      <w:r w:rsidRPr="00A22006">
        <w:rPr>
          <w:b/>
        </w:rPr>
        <w:t>data_stream_alignment_descriptor</w:t>
      </w:r>
      <w:r w:rsidRPr="00A22006">
        <w:t xml:space="preserve"> alignment_type="</w:t>
      </w:r>
      <w:r w:rsidRPr="00A22006">
        <w:rPr>
          <w:i/>
        </w:rPr>
        <w:t>uint8, required</w:t>
      </w:r>
      <w:r w:rsidRPr="00A22006">
        <w:t>"/&gt;</w:t>
      </w:r>
    </w:p>
    <w:p w14:paraId="39403A45" w14:textId="77777777" w:rsidR="00F357F0" w:rsidRDefault="00F357F0" w:rsidP="00F357F0">
      <w:pPr>
        <w:pStyle w:val="Appendix3"/>
      </w:pPr>
      <w:bookmarkStart w:id="654" w:name="_Toc116317858"/>
      <w:r>
        <w:t>deferred_association_tags_descriptor</w:t>
      </w:r>
      <w:bookmarkEnd w:id="654"/>
    </w:p>
    <w:p w14:paraId="70084693" w14:textId="3E0C9E46" w:rsidR="00F357F0" w:rsidRPr="00C65EFB" w:rsidRDefault="00F357F0" w:rsidP="00F357F0">
      <w:r>
        <w:t xml:space="preserve">Defined by MPEG in </w:t>
      </w:r>
      <w:r>
        <w:fldChar w:fldCharType="begin"/>
      </w:r>
      <w:r>
        <w:instrText xml:space="preserve"> REF _Ref2010588 \r \h </w:instrText>
      </w:r>
      <w:r>
        <w:fldChar w:fldCharType="separate"/>
      </w:r>
      <w:r w:rsidR="00B44BCC">
        <w:t>[2]</w:t>
      </w:r>
      <w:r>
        <w:fldChar w:fldCharType="end"/>
      </w:r>
      <w:r>
        <w:t>.</w:t>
      </w:r>
    </w:p>
    <w:p w14:paraId="0888699F" w14:textId="77777777" w:rsidR="00F357F0" w:rsidRDefault="00F357F0" w:rsidP="00F357F0">
      <w:pPr>
        <w:pStyle w:val="Code"/>
      </w:pPr>
      <w:r>
        <w:t>&lt;</w:t>
      </w:r>
      <w:r w:rsidRPr="00790F49">
        <w:rPr>
          <w:b/>
        </w:rPr>
        <w:t>deferred_association_tags_descriptor</w:t>
      </w:r>
    </w:p>
    <w:p w14:paraId="7448A1BF" w14:textId="77777777" w:rsidR="00F357F0" w:rsidRDefault="00F357F0" w:rsidP="00F357F0">
      <w:pPr>
        <w:pStyle w:val="Code"/>
      </w:pPr>
      <w:r>
        <w:t xml:space="preserve">    transport_stream_id="</w:t>
      </w:r>
      <w:r w:rsidRPr="00790F49">
        <w:rPr>
          <w:i/>
        </w:rPr>
        <w:t>uint16, required</w:t>
      </w:r>
      <w:r>
        <w:t>"</w:t>
      </w:r>
    </w:p>
    <w:p w14:paraId="217203F1" w14:textId="77777777" w:rsidR="00F357F0" w:rsidRDefault="00F357F0" w:rsidP="00F357F0">
      <w:pPr>
        <w:pStyle w:val="Code"/>
      </w:pPr>
      <w:r>
        <w:t xml:space="preserve">    program_number="</w:t>
      </w:r>
      <w:r w:rsidRPr="00790F49">
        <w:rPr>
          <w:i/>
        </w:rPr>
        <w:t>uint16, required</w:t>
      </w:r>
      <w:r>
        <w:t>"&gt;</w:t>
      </w:r>
    </w:p>
    <w:p w14:paraId="2E0DE93A" w14:textId="77777777" w:rsidR="00F357F0" w:rsidRDefault="00F357F0" w:rsidP="00F357F0">
      <w:pPr>
        <w:pStyle w:val="Code"/>
      </w:pPr>
      <w:r>
        <w:t xml:space="preserve">  &lt;!-- </w:t>
      </w:r>
      <w:r w:rsidRPr="00790F49">
        <w:rPr>
          <w:i/>
        </w:rPr>
        <w:t>One per association tag</w:t>
      </w:r>
      <w:r>
        <w:t xml:space="preserve"> --&gt;</w:t>
      </w:r>
    </w:p>
    <w:p w14:paraId="66B92425" w14:textId="77777777" w:rsidR="00F357F0" w:rsidRDefault="00F357F0" w:rsidP="00F357F0">
      <w:pPr>
        <w:pStyle w:val="Code"/>
      </w:pPr>
      <w:r>
        <w:t xml:space="preserve">  &lt;association tag="</w:t>
      </w:r>
      <w:r w:rsidRPr="00790F49">
        <w:rPr>
          <w:i/>
        </w:rPr>
        <w:t>uint16, required</w:t>
      </w:r>
      <w:r>
        <w:t>"/&gt;</w:t>
      </w:r>
    </w:p>
    <w:p w14:paraId="67AC839E" w14:textId="77777777" w:rsidR="00F357F0" w:rsidRDefault="00F357F0" w:rsidP="00F357F0">
      <w:pPr>
        <w:pStyle w:val="Code"/>
      </w:pPr>
      <w:r>
        <w:t xml:space="preserve">  &lt;private_data&gt;</w:t>
      </w:r>
    </w:p>
    <w:p w14:paraId="60423EFB" w14:textId="77777777" w:rsidR="00F357F0" w:rsidRPr="00790F49" w:rsidRDefault="00F357F0" w:rsidP="00F357F0">
      <w:pPr>
        <w:pStyle w:val="Code"/>
        <w:rPr>
          <w:i/>
        </w:rPr>
      </w:pPr>
      <w:r>
        <w:t xml:space="preserve">    </w:t>
      </w:r>
      <w:r w:rsidRPr="00790F49">
        <w:rPr>
          <w:i/>
        </w:rPr>
        <w:t>Hexadecimal content</w:t>
      </w:r>
    </w:p>
    <w:p w14:paraId="68770350" w14:textId="77777777" w:rsidR="00F357F0" w:rsidRDefault="00F357F0" w:rsidP="00F357F0">
      <w:pPr>
        <w:pStyle w:val="Code"/>
      </w:pPr>
      <w:r>
        <w:t xml:space="preserve">  &lt;/private_data&gt;</w:t>
      </w:r>
    </w:p>
    <w:p w14:paraId="38C715FD" w14:textId="77777777" w:rsidR="00F357F0" w:rsidRDefault="00F357F0" w:rsidP="00F357F0">
      <w:pPr>
        <w:pStyle w:val="Code"/>
      </w:pPr>
      <w:r>
        <w:t>&lt;/deferred_association_tags_descriptor&gt;</w:t>
      </w:r>
    </w:p>
    <w:p w14:paraId="48A36366" w14:textId="77777777" w:rsidR="006F3182" w:rsidRDefault="006F3182" w:rsidP="006F3182">
      <w:pPr>
        <w:pStyle w:val="Appendix3"/>
      </w:pPr>
      <w:bookmarkStart w:id="655" w:name="_Toc116317859"/>
      <w:r w:rsidRPr="00746773">
        <w:t>external_ES_ID_descriptor</w:t>
      </w:r>
      <w:bookmarkEnd w:id="655"/>
    </w:p>
    <w:p w14:paraId="3F292DC0" w14:textId="51ED6A0D" w:rsidR="006F3182" w:rsidRPr="00FB2002" w:rsidRDefault="006F3182" w:rsidP="006F3182">
      <w:r>
        <w:t xml:space="preserve">Defined by MPEG in </w:t>
      </w:r>
      <w:r>
        <w:fldChar w:fldCharType="begin"/>
      </w:r>
      <w:r>
        <w:instrText xml:space="preserve"> REF _Ref105841937 \r \h </w:instrText>
      </w:r>
      <w:r>
        <w:fldChar w:fldCharType="separate"/>
      </w:r>
      <w:r w:rsidR="00B44BCC">
        <w:t>[1]</w:t>
      </w:r>
      <w:r>
        <w:fldChar w:fldCharType="end"/>
      </w:r>
      <w:r>
        <w:t>.</w:t>
      </w:r>
    </w:p>
    <w:p w14:paraId="29CCF598" w14:textId="0B0DEA3C" w:rsidR="006F3182" w:rsidRDefault="006F3182" w:rsidP="006F3182">
      <w:pPr>
        <w:pStyle w:val="Code"/>
      </w:pPr>
      <w:r w:rsidRPr="00746773">
        <w:t>&lt;</w:t>
      </w:r>
      <w:r w:rsidRPr="00746773">
        <w:rPr>
          <w:b/>
        </w:rPr>
        <w:t>external_ES_ID_descriptor</w:t>
      </w:r>
      <w:r w:rsidRPr="00746773">
        <w:t xml:space="preserve"> external_ES_ID="</w:t>
      </w:r>
      <w:r w:rsidRPr="00746773">
        <w:rPr>
          <w:i/>
        </w:rPr>
        <w:t>uint16, required</w:t>
      </w:r>
      <w:r w:rsidRPr="00746773">
        <w:t>"/&gt;</w:t>
      </w:r>
    </w:p>
    <w:p w14:paraId="2FDFC542" w14:textId="7C247DA6" w:rsidR="00FA554F" w:rsidRDefault="00FA554F" w:rsidP="00FA554F">
      <w:pPr>
        <w:pStyle w:val="Appendix3"/>
      </w:pPr>
      <w:bookmarkStart w:id="656" w:name="_Toc116317860"/>
      <w:r>
        <w:t>EVC_timing_and_HRD_descriptor</w:t>
      </w:r>
      <w:bookmarkEnd w:id="656"/>
    </w:p>
    <w:p w14:paraId="603C797F" w14:textId="5382EFD4" w:rsidR="00FA554F" w:rsidRPr="00FB2002" w:rsidRDefault="00FA554F" w:rsidP="00FA554F">
      <w:r>
        <w:t xml:space="preserve">Defined by MPEG in </w:t>
      </w:r>
      <w:r>
        <w:fldChar w:fldCharType="begin"/>
      </w:r>
      <w:r>
        <w:instrText xml:space="preserve"> REF _Ref105841937 \r \h </w:instrText>
      </w:r>
      <w:r>
        <w:fldChar w:fldCharType="separate"/>
      </w:r>
      <w:r w:rsidR="00B44BCC">
        <w:t>[1]</w:t>
      </w:r>
      <w:r>
        <w:fldChar w:fldCharType="end"/>
      </w:r>
      <w:r>
        <w:t>.</w:t>
      </w:r>
    </w:p>
    <w:p w14:paraId="64AF1C4E" w14:textId="77777777" w:rsidR="00A01A55" w:rsidRDefault="00A01A55" w:rsidP="00A01A55">
      <w:pPr>
        <w:pStyle w:val="Code"/>
      </w:pPr>
      <w:r>
        <w:t>&lt;</w:t>
      </w:r>
      <w:r w:rsidRPr="00AB08DC">
        <w:rPr>
          <w:b/>
          <w:bCs/>
        </w:rPr>
        <w:t>EVC_timing_and_HRD_descriptor</w:t>
      </w:r>
    </w:p>
    <w:p w14:paraId="2CDDC610" w14:textId="77777777" w:rsidR="00A01A55" w:rsidRDefault="00A01A55" w:rsidP="00A01A55">
      <w:pPr>
        <w:pStyle w:val="Code"/>
      </w:pPr>
      <w:r>
        <w:t xml:space="preserve">    hrd_management_valid="</w:t>
      </w:r>
      <w:r w:rsidRPr="00AB08DC">
        <w:rPr>
          <w:i/>
          <w:iCs/>
        </w:rPr>
        <w:t>bool, required</w:t>
      </w:r>
      <w:r>
        <w:t>"</w:t>
      </w:r>
    </w:p>
    <w:p w14:paraId="5304129A" w14:textId="77777777" w:rsidR="00A01A55" w:rsidRDefault="00A01A55" w:rsidP="00A01A55">
      <w:pPr>
        <w:pStyle w:val="Code"/>
      </w:pPr>
      <w:r>
        <w:t xml:space="preserve">    N_90khz="</w:t>
      </w:r>
      <w:r w:rsidRPr="00AB08DC">
        <w:rPr>
          <w:i/>
          <w:iCs/>
        </w:rPr>
        <w:t>uint32, optional</w:t>
      </w:r>
      <w:r>
        <w:t>"</w:t>
      </w:r>
    </w:p>
    <w:p w14:paraId="5E4A8006" w14:textId="77777777" w:rsidR="00A01A55" w:rsidRDefault="00A01A55" w:rsidP="00A01A55">
      <w:pPr>
        <w:pStyle w:val="Code"/>
      </w:pPr>
      <w:r>
        <w:t xml:space="preserve">    K_90khz="</w:t>
      </w:r>
      <w:r w:rsidRPr="00AB08DC">
        <w:rPr>
          <w:i/>
          <w:iCs/>
        </w:rPr>
        <w:t>uint32, optional</w:t>
      </w:r>
      <w:r>
        <w:t>"</w:t>
      </w:r>
    </w:p>
    <w:p w14:paraId="6B1E5D77" w14:textId="77777777" w:rsidR="00A01A55" w:rsidRDefault="00A01A55" w:rsidP="00A01A55">
      <w:pPr>
        <w:pStyle w:val="Code"/>
      </w:pPr>
      <w:r>
        <w:t xml:space="preserve">    num_units_in_tick="</w:t>
      </w:r>
      <w:r w:rsidRPr="00AB08DC">
        <w:rPr>
          <w:i/>
          <w:iCs/>
        </w:rPr>
        <w:t>uint32, optional</w:t>
      </w:r>
      <w:r>
        <w:t>"/&gt;</w:t>
      </w:r>
    </w:p>
    <w:p w14:paraId="06F47EAB" w14:textId="44CC587A" w:rsidR="00A01A55" w:rsidRDefault="00FA554F" w:rsidP="00FA554F">
      <w:pPr>
        <w:pStyle w:val="Appendix3"/>
      </w:pPr>
      <w:bookmarkStart w:id="657" w:name="_Toc116317861"/>
      <w:r>
        <w:t>EVC_video_descriptor</w:t>
      </w:r>
      <w:bookmarkEnd w:id="657"/>
    </w:p>
    <w:p w14:paraId="64064972" w14:textId="2676B779" w:rsidR="00FA554F" w:rsidRPr="00FB2002" w:rsidRDefault="00FA554F" w:rsidP="00FA554F">
      <w:r>
        <w:t xml:space="preserve">Defined by MPEG in </w:t>
      </w:r>
      <w:r>
        <w:fldChar w:fldCharType="begin"/>
      </w:r>
      <w:r>
        <w:instrText xml:space="preserve"> REF _Ref105841937 \r \h </w:instrText>
      </w:r>
      <w:r>
        <w:fldChar w:fldCharType="separate"/>
      </w:r>
      <w:r w:rsidR="00B44BCC">
        <w:t>[1]</w:t>
      </w:r>
      <w:r>
        <w:fldChar w:fldCharType="end"/>
      </w:r>
      <w:r>
        <w:t>.</w:t>
      </w:r>
    </w:p>
    <w:p w14:paraId="6CAC10E7" w14:textId="77777777" w:rsidR="00A01A55" w:rsidRDefault="00A01A55" w:rsidP="00A01A55">
      <w:pPr>
        <w:pStyle w:val="Code"/>
      </w:pPr>
      <w:r>
        <w:t>&lt;</w:t>
      </w:r>
      <w:r w:rsidRPr="00AB08DC">
        <w:rPr>
          <w:b/>
          <w:bCs/>
        </w:rPr>
        <w:t>EVC_video_descriptor</w:t>
      </w:r>
    </w:p>
    <w:p w14:paraId="20116342" w14:textId="77777777" w:rsidR="00A01A55" w:rsidRDefault="00A01A55" w:rsidP="00A01A55">
      <w:pPr>
        <w:pStyle w:val="Code"/>
      </w:pPr>
      <w:r>
        <w:lastRenderedPageBreak/>
        <w:t xml:space="preserve">    profile_idc="</w:t>
      </w:r>
      <w:r w:rsidRPr="00AB08DC">
        <w:rPr>
          <w:i/>
          <w:iCs/>
        </w:rPr>
        <w:t>uint8, required</w:t>
      </w:r>
      <w:r>
        <w:t>"</w:t>
      </w:r>
    </w:p>
    <w:p w14:paraId="56199FD6" w14:textId="77777777" w:rsidR="00A01A55" w:rsidRDefault="00A01A55" w:rsidP="00A01A55">
      <w:pPr>
        <w:pStyle w:val="Code"/>
      </w:pPr>
      <w:r>
        <w:t xml:space="preserve">    level_idc="</w:t>
      </w:r>
      <w:r w:rsidRPr="00AB08DC">
        <w:rPr>
          <w:i/>
          <w:iCs/>
        </w:rPr>
        <w:t>uint8, required</w:t>
      </w:r>
      <w:r>
        <w:t>"</w:t>
      </w:r>
    </w:p>
    <w:p w14:paraId="3015ABCF" w14:textId="77777777" w:rsidR="00A01A55" w:rsidRDefault="00A01A55" w:rsidP="00A01A55">
      <w:pPr>
        <w:pStyle w:val="Code"/>
      </w:pPr>
      <w:r>
        <w:t xml:space="preserve">    toolset_idc_h="</w:t>
      </w:r>
      <w:r w:rsidRPr="00AB08DC">
        <w:rPr>
          <w:i/>
          <w:iCs/>
        </w:rPr>
        <w:t>uint32, required</w:t>
      </w:r>
      <w:r>
        <w:t>"</w:t>
      </w:r>
    </w:p>
    <w:p w14:paraId="4A6D0096" w14:textId="77777777" w:rsidR="00A01A55" w:rsidRDefault="00A01A55" w:rsidP="00A01A55">
      <w:pPr>
        <w:pStyle w:val="Code"/>
      </w:pPr>
      <w:r>
        <w:t xml:space="preserve">    toolset_idc_l="</w:t>
      </w:r>
      <w:r w:rsidRPr="00AB08DC">
        <w:rPr>
          <w:i/>
          <w:iCs/>
        </w:rPr>
        <w:t>uint32, required</w:t>
      </w:r>
      <w:r>
        <w:t>"</w:t>
      </w:r>
    </w:p>
    <w:p w14:paraId="52BC52E8" w14:textId="77777777" w:rsidR="00A01A55" w:rsidRDefault="00A01A55" w:rsidP="00A01A55">
      <w:pPr>
        <w:pStyle w:val="Code"/>
      </w:pPr>
      <w:r>
        <w:t xml:space="preserve">    progressive_source_flag="</w:t>
      </w:r>
      <w:r w:rsidRPr="00AB08DC">
        <w:rPr>
          <w:i/>
          <w:iCs/>
        </w:rPr>
        <w:t>bool, required</w:t>
      </w:r>
      <w:r>
        <w:t>"</w:t>
      </w:r>
    </w:p>
    <w:p w14:paraId="1DC57503" w14:textId="77777777" w:rsidR="00A01A55" w:rsidRDefault="00A01A55" w:rsidP="00A01A55">
      <w:pPr>
        <w:pStyle w:val="Code"/>
      </w:pPr>
      <w:r>
        <w:t xml:space="preserve">    interlaced_source_flag="</w:t>
      </w:r>
      <w:r w:rsidRPr="00AB08DC">
        <w:rPr>
          <w:i/>
          <w:iCs/>
        </w:rPr>
        <w:t>bool, required</w:t>
      </w:r>
      <w:r>
        <w:t>"</w:t>
      </w:r>
    </w:p>
    <w:p w14:paraId="3B26A8B1" w14:textId="77777777" w:rsidR="00A01A55" w:rsidRDefault="00A01A55" w:rsidP="00A01A55">
      <w:pPr>
        <w:pStyle w:val="Code"/>
      </w:pPr>
      <w:r>
        <w:t xml:space="preserve">    non_packed_constraint_flag="</w:t>
      </w:r>
      <w:r w:rsidRPr="00AB08DC">
        <w:rPr>
          <w:i/>
          <w:iCs/>
        </w:rPr>
        <w:t>bool, required</w:t>
      </w:r>
      <w:r>
        <w:t>"</w:t>
      </w:r>
    </w:p>
    <w:p w14:paraId="55225568" w14:textId="77777777" w:rsidR="00A01A55" w:rsidRDefault="00A01A55" w:rsidP="00A01A55">
      <w:pPr>
        <w:pStyle w:val="Code"/>
      </w:pPr>
      <w:r>
        <w:t xml:space="preserve">    frame_only_constraint_flag="</w:t>
      </w:r>
      <w:r w:rsidRPr="00AB08DC">
        <w:rPr>
          <w:i/>
          <w:iCs/>
        </w:rPr>
        <w:t>bool, required</w:t>
      </w:r>
      <w:r>
        <w:t>"</w:t>
      </w:r>
    </w:p>
    <w:p w14:paraId="21335F15" w14:textId="77777777" w:rsidR="00A01A55" w:rsidRDefault="00A01A55" w:rsidP="00A01A55">
      <w:pPr>
        <w:pStyle w:val="Code"/>
      </w:pPr>
      <w:r>
        <w:t xml:space="preserve">    EVC_still_present_flag="</w:t>
      </w:r>
      <w:r w:rsidRPr="00AB08DC">
        <w:rPr>
          <w:i/>
          <w:iCs/>
        </w:rPr>
        <w:t>bool, required</w:t>
      </w:r>
      <w:r>
        <w:t>"</w:t>
      </w:r>
    </w:p>
    <w:p w14:paraId="4AD37C79" w14:textId="77777777" w:rsidR="00A01A55" w:rsidRDefault="00A01A55" w:rsidP="00A01A55">
      <w:pPr>
        <w:pStyle w:val="Code"/>
      </w:pPr>
      <w:r>
        <w:t xml:space="preserve">    EVC_24hr_picture_present_flag="</w:t>
      </w:r>
      <w:r w:rsidRPr="00AB08DC">
        <w:rPr>
          <w:i/>
          <w:iCs/>
        </w:rPr>
        <w:t>bool, required</w:t>
      </w:r>
      <w:r>
        <w:t>"</w:t>
      </w:r>
    </w:p>
    <w:p w14:paraId="2E5B119D" w14:textId="77777777" w:rsidR="00A01A55" w:rsidRDefault="00A01A55" w:rsidP="00A01A55">
      <w:pPr>
        <w:pStyle w:val="Code"/>
      </w:pPr>
      <w:r>
        <w:t xml:space="preserve">    HDR_WCG_idc="</w:t>
      </w:r>
      <w:r w:rsidRPr="00AB08DC">
        <w:rPr>
          <w:i/>
          <w:iCs/>
        </w:rPr>
        <w:t>uint2, default=3</w:t>
      </w:r>
      <w:r>
        <w:t>"</w:t>
      </w:r>
    </w:p>
    <w:p w14:paraId="76BF7DD6" w14:textId="77777777" w:rsidR="00A01A55" w:rsidRDefault="00A01A55" w:rsidP="00A01A55">
      <w:pPr>
        <w:pStyle w:val="Code"/>
      </w:pPr>
      <w:r>
        <w:t xml:space="preserve">    video_properties_tag="</w:t>
      </w:r>
      <w:r w:rsidRPr="00AB08DC">
        <w:rPr>
          <w:i/>
          <w:iCs/>
        </w:rPr>
        <w:t>uint4, default=0</w:t>
      </w:r>
      <w:r>
        <w:t>"</w:t>
      </w:r>
    </w:p>
    <w:p w14:paraId="2B4B77B9" w14:textId="77777777" w:rsidR="00A01A55" w:rsidRDefault="00A01A55" w:rsidP="00A01A55">
      <w:pPr>
        <w:pStyle w:val="Code"/>
      </w:pPr>
      <w:r>
        <w:t xml:space="preserve">    temporal_id_min="</w:t>
      </w:r>
      <w:r w:rsidRPr="00AB08DC">
        <w:rPr>
          <w:i/>
          <w:iCs/>
        </w:rPr>
        <w:t>uint3, optional, specify both min and max or none</w:t>
      </w:r>
      <w:r>
        <w:t>"</w:t>
      </w:r>
    </w:p>
    <w:p w14:paraId="7F214773" w14:textId="093CCD27" w:rsidR="00A01A55" w:rsidRDefault="00A01A55" w:rsidP="00A01A55">
      <w:pPr>
        <w:pStyle w:val="Code"/>
      </w:pPr>
      <w:r>
        <w:t xml:space="preserve">    temporal_id_max="</w:t>
      </w:r>
      <w:r w:rsidRPr="00AB08DC">
        <w:rPr>
          <w:i/>
          <w:iCs/>
        </w:rPr>
        <w:t>uint3, optional, specify both min and max or none</w:t>
      </w:r>
      <w:r>
        <w:t>"/&gt;</w:t>
      </w:r>
    </w:p>
    <w:p w14:paraId="36F68FB4" w14:textId="77777777" w:rsidR="009B74B9" w:rsidRDefault="009B74B9" w:rsidP="009B74B9">
      <w:pPr>
        <w:pStyle w:val="Appendix3"/>
      </w:pPr>
      <w:bookmarkStart w:id="658" w:name="_Toc116317862"/>
      <w:r>
        <w:t>flexmux_timing_descriptor</w:t>
      </w:r>
      <w:bookmarkEnd w:id="658"/>
    </w:p>
    <w:p w14:paraId="2BF3AACF" w14:textId="70050185" w:rsidR="009B74B9" w:rsidRPr="00FB2002" w:rsidRDefault="009B74B9" w:rsidP="009B74B9">
      <w:r>
        <w:t xml:space="preserve">Defined by MPEG in </w:t>
      </w:r>
      <w:r>
        <w:fldChar w:fldCharType="begin"/>
      </w:r>
      <w:r>
        <w:instrText xml:space="preserve"> REF _Ref105841937 \r \h </w:instrText>
      </w:r>
      <w:r>
        <w:fldChar w:fldCharType="separate"/>
      </w:r>
      <w:r w:rsidR="00B44BCC">
        <w:t>[1]</w:t>
      </w:r>
      <w:r>
        <w:fldChar w:fldCharType="end"/>
      </w:r>
      <w:r>
        <w:t>.</w:t>
      </w:r>
    </w:p>
    <w:p w14:paraId="3DEC8670" w14:textId="77777777" w:rsidR="009B74B9" w:rsidRDefault="009B74B9" w:rsidP="009B74B9">
      <w:pPr>
        <w:pStyle w:val="Code"/>
      </w:pPr>
      <w:r>
        <w:t>&lt;</w:t>
      </w:r>
      <w:r w:rsidRPr="009B74B9">
        <w:rPr>
          <w:b/>
        </w:rPr>
        <w:t>flexmux_timing_descriptor</w:t>
      </w:r>
    </w:p>
    <w:p w14:paraId="35EE5C37" w14:textId="77777777" w:rsidR="009B74B9" w:rsidRDefault="009B74B9" w:rsidP="009B74B9">
      <w:pPr>
        <w:pStyle w:val="Code"/>
      </w:pPr>
      <w:r>
        <w:t xml:space="preserve">    FCR_ES_ID="</w:t>
      </w:r>
      <w:r w:rsidRPr="009B74B9">
        <w:rPr>
          <w:i/>
        </w:rPr>
        <w:t>uint16, required</w:t>
      </w:r>
      <w:r>
        <w:t>"</w:t>
      </w:r>
    </w:p>
    <w:p w14:paraId="1454888B" w14:textId="77777777" w:rsidR="009B74B9" w:rsidRDefault="009B74B9" w:rsidP="009B74B9">
      <w:pPr>
        <w:pStyle w:val="Code"/>
      </w:pPr>
      <w:r>
        <w:t xml:space="preserve">    FCRResolution="</w:t>
      </w:r>
      <w:r w:rsidRPr="009B74B9">
        <w:rPr>
          <w:i/>
        </w:rPr>
        <w:t>uint32, required</w:t>
      </w:r>
      <w:r>
        <w:t>"</w:t>
      </w:r>
    </w:p>
    <w:p w14:paraId="0A06F8D1" w14:textId="77777777" w:rsidR="009B74B9" w:rsidRDefault="009B74B9" w:rsidP="009B74B9">
      <w:pPr>
        <w:pStyle w:val="Code"/>
      </w:pPr>
      <w:r>
        <w:t xml:space="preserve">    FCRLength="</w:t>
      </w:r>
      <w:r w:rsidRPr="009B74B9">
        <w:rPr>
          <w:i/>
        </w:rPr>
        <w:t>uint8, required</w:t>
      </w:r>
      <w:r>
        <w:t>"</w:t>
      </w:r>
    </w:p>
    <w:p w14:paraId="488425DE" w14:textId="77777777" w:rsidR="009B74B9" w:rsidRDefault="009B74B9" w:rsidP="009B74B9">
      <w:pPr>
        <w:pStyle w:val="Code"/>
      </w:pPr>
      <w:r>
        <w:t xml:space="preserve">    FmxRateLength="</w:t>
      </w:r>
      <w:r w:rsidRPr="009B74B9">
        <w:rPr>
          <w:i/>
        </w:rPr>
        <w:t>uint8, required</w:t>
      </w:r>
      <w:r>
        <w:t>"/&gt;</w:t>
      </w:r>
    </w:p>
    <w:p w14:paraId="10AD9B7B" w14:textId="77777777" w:rsidR="00F00BD5" w:rsidRDefault="00F00BD5" w:rsidP="00F00BD5">
      <w:pPr>
        <w:pStyle w:val="Appendix3"/>
      </w:pPr>
      <w:bookmarkStart w:id="659" w:name="_Toc116317863"/>
      <w:r>
        <w:t>FMC_descriptor</w:t>
      </w:r>
      <w:bookmarkEnd w:id="659"/>
    </w:p>
    <w:p w14:paraId="6F326B63" w14:textId="3CC88E11" w:rsidR="00F00BD5" w:rsidRPr="00FB2002" w:rsidRDefault="00F00BD5" w:rsidP="00F00BD5">
      <w:r>
        <w:t xml:space="preserve">Defined by MPEG in </w:t>
      </w:r>
      <w:r>
        <w:fldChar w:fldCharType="begin"/>
      </w:r>
      <w:r>
        <w:instrText xml:space="preserve"> REF _Ref105841937 \r \h </w:instrText>
      </w:r>
      <w:r>
        <w:fldChar w:fldCharType="separate"/>
      </w:r>
      <w:r w:rsidR="00B44BCC">
        <w:t>[1]</w:t>
      </w:r>
      <w:r>
        <w:fldChar w:fldCharType="end"/>
      </w:r>
      <w:r>
        <w:t>.</w:t>
      </w:r>
    </w:p>
    <w:p w14:paraId="7C4EAD85" w14:textId="77777777" w:rsidR="00F00BD5" w:rsidRDefault="00F00BD5" w:rsidP="00F00BD5">
      <w:pPr>
        <w:pStyle w:val="Code"/>
      </w:pPr>
      <w:r>
        <w:t>&lt;</w:t>
      </w:r>
      <w:r w:rsidRPr="00F00BD5">
        <w:rPr>
          <w:b/>
        </w:rPr>
        <w:t>FMC_descriptor</w:t>
      </w:r>
      <w:r>
        <w:t>&gt;</w:t>
      </w:r>
    </w:p>
    <w:p w14:paraId="7163D18E" w14:textId="77777777" w:rsidR="00F00BD5" w:rsidRDefault="00F00BD5" w:rsidP="00F00BD5">
      <w:pPr>
        <w:pStyle w:val="Code"/>
      </w:pPr>
      <w:r>
        <w:t xml:space="preserve">  &lt;!-- </w:t>
      </w:r>
      <w:r w:rsidRPr="00F00BD5">
        <w:rPr>
          <w:i/>
        </w:rPr>
        <w:t>One per SL_packetized stream</w:t>
      </w:r>
      <w:r>
        <w:t xml:space="preserve"> --&gt;</w:t>
      </w:r>
    </w:p>
    <w:p w14:paraId="1D6B39BC" w14:textId="77777777" w:rsidR="00F00BD5" w:rsidRDefault="00F00BD5" w:rsidP="00F00BD5">
      <w:pPr>
        <w:pStyle w:val="Code"/>
      </w:pPr>
      <w:r>
        <w:t xml:space="preserve">  &lt;stream ES_ID="</w:t>
      </w:r>
      <w:r w:rsidRPr="00F00BD5">
        <w:rPr>
          <w:i/>
        </w:rPr>
        <w:t>uint16, required</w:t>
      </w:r>
      <w:r>
        <w:t>" FlexMuxChannel="</w:t>
      </w:r>
      <w:r w:rsidRPr="00F00BD5">
        <w:rPr>
          <w:i/>
        </w:rPr>
        <w:t>uint8, required</w:t>
      </w:r>
      <w:r>
        <w:t>"/&gt;</w:t>
      </w:r>
    </w:p>
    <w:p w14:paraId="3592B298" w14:textId="77777777" w:rsidR="00F00BD5" w:rsidRDefault="00F00BD5" w:rsidP="00F00BD5">
      <w:pPr>
        <w:pStyle w:val="Code"/>
      </w:pPr>
      <w:r>
        <w:t>&lt;/FMC_descriptor&gt;</w:t>
      </w:r>
    </w:p>
    <w:p w14:paraId="57DA4E21" w14:textId="77777777" w:rsidR="00B23852" w:rsidRDefault="00B23852" w:rsidP="00B23852">
      <w:pPr>
        <w:pStyle w:val="Appendix3"/>
      </w:pPr>
      <w:bookmarkStart w:id="660" w:name="_Toc116317864"/>
      <w:r>
        <w:t>green_extension_descriptor&gt;</w:t>
      </w:r>
      <w:bookmarkEnd w:id="660"/>
    </w:p>
    <w:p w14:paraId="6CF42AD1" w14:textId="72F7AF91" w:rsidR="00B23852" w:rsidRPr="00FB2002" w:rsidRDefault="00B23852" w:rsidP="00B23852">
      <w:r>
        <w:t xml:space="preserve">Defined by MPEG in </w:t>
      </w:r>
      <w:r>
        <w:fldChar w:fldCharType="begin"/>
      </w:r>
      <w:r>
        <w:instrText xml:space="preserve"> REF _Ref105841937 \r \h </w:instrText>
      </w:r>
      <w:r>
        <w:fldChar w:fldCharType="separate"/>
      </w:r>
      <w:r w:rsidR="00B44BCC">
        <w:t>[1]</w:t>
      </w:r>
      <w:r>
        <w:fldChar w:fldCharType="end"/>
      </w:r>
      <w:r>
        <w:t>.</w:t>
      </w:r>
    </w:p>
    <w:p w14:paraId="6E1B842A" w14:textId="77777777" w:rsidR="00B23852" w:rsidRDefault="00B23852" w:rsidP="00B23852">
      <w:pPr>
        <w:pStyle w:val="Code"/>
      </w:pPr>
      <w:r>
        <w:t>&lt;</w:t>
      </w:r>
      <w:r w:rsidRPr="00B23852">
        <w:rPr>
          <w:b/>
        </w:rPr>
        <w:t>green_extension_descriptor</w:t>
      </w:r>
      <w:r>
        <w:t>&gt;</w:t>
      </w:r>
    </w:p>
    <w:p w14:paraId="30AA435C" w14:textId="77777777" w:rsidR="00B23852" w:rsidRDefault="00B23852" w:rsidP="00B23852">
      <w:pPr>
        <w:pStyle w:val="Code"/>
      </w:pPr>
    </w:p>
    <w:p w14:paraId="0EE6DCE4" w14:textId="77777777" w:rsidR="00B23852" w:rsidRDefault="00B23852" w:rsidP="00B23852">
      <w:pPr>
        <w:pStyle w:val="Code"/>
      </w:pPr>
      <w:r>
        <w:t xml:space="preserve">  &lt;!-- </w:t>
      </w:r>
      <w:r w:rsidRPr="00F00BD5">
        <w:rPr>
          <w:i/>
        </w:rPr>
        <w:t xml:space="preserve">One per </w:t>
      </w:r>
      <w:r>
        <w:rPr>
          <w:i/>
        </w:rPr>
        <w:t xml:space="preserve">time interval </w:t>
      </w:r>
      <w:r>
        <w:t>--&gt;</w:t>
      </w:r>
    </w:p>
    <w:p w14:paraId="49B4E0B5" w14:textId="77777777" w:rsidR="00B23852" w:rsidRDefault="00B23852" w:rsidP="00B23852">
      <w:pPr>
        <w:pStyle w:val="Code"/>
      </w:pPr>
      <w:r>
        <w:t xml:space="preserve">  &lt;constant_backlight_voltage_time_interval value="</w:t>
      </w:r>
      <w:r w:rsidRPr="00B23852">
        <w:rPr>
          <w:i/>
        </w:rPr>
        <w:t>uint16, required</w:t>
      </w:r>
      <w:r>
        <w:t>"/&gt;</w:t>
      </w:r>
    </w:p>
    <w:p w14:paraId="3B1D5D57" w14:textId="77777777" w:rsidR="00B23852" w:rsidRDefault="00B23852" w:rsidP="00B23852">
      <w:pPr>
        <w:pStyle w:val="Code"/>
      </w:pPr>
    </w:p>
    <w:p w14:paraId="7092A76C" w14:textId="77777777" w:rsidR="00B23852" w:rsidRDefault="00B23852" w:rsidP="00B23852">
      <w:pPr>
        <w:pStyle w:val="Code"/>
      </w:pPr>
      <w:r>
        <w:t xml:space="preserve">  &lt;!-- </w:t>
      </w:r>
      <w:r w:rsidRPr="00F00BD5">
        <w:rPr>
          <w:i/>
        </w:rPr>
        <w:t xml:space="preserve">One per </w:t>
      </w:r>
      <w:r>
        <w:rPr>
          <w:i/>
        </w:rPr>
        <w:t xml:space="preserve">variation </w:t>
      </w:r>
      <w:r>
        <w:t>--&gt;</w:t>
      </w:r>
    </w:p>
    <w:p w14:paraId="452DCBC0" w14:textId="77777777" w:rsidR="00B23852" w:rsidRDefault="00B23852" w:rsidP="00B23852">
      <w:pPr>
        <w:pStyle w:val="Code"/>
      </w:pPr>
      <w:r>
        <w:t xml:space="preserve">  &lt;max_variation value="</w:t>
      </w:r>
      <w:r w:rsidRPr="00B23852">
        <w:rPr>
          <w:i/>
        </w:rPr>
        <w:t>uint16, required</w:t>
      </w:r>
      <w:r>
        <w:t>"/&gt;</w:t>
      </w:r>
    </w:p>
    <w:p w14:paraId="08EE65C9" w14:textId="77777777" w:rsidR="00B23852" w:rsidRDefault="00B23852" w:rsidP="00B23852">
      <w:pPr>
        <w:pStyle w:val="Code"/>
      </w:pPr>
    </w:p>
    <w:p w14:paraId="3CC38C1D" w14:textId="77777777" w:rsidR="00B23852" w:rsidRDefault="00B23852" w:rsidP="00B23852">
      <w:pPr>
        <w:pStyle w:val="Code"/>
      </w:pPr>
      <w:r>
        <w:t>&lt;/green_extension_descriptor&gt;</w:t>
      </w:r>
    </w:p>
    <w:p w14:paraId="34E301F0" w14:textId="77777777" w:rsidR="008E0AF3" w:rsidRDefault="008E0AF3" w:rsidP="008E0AF3">
      <w:pPr>
        <w:pStyle w:val="Appendix3"/>
      </w:pPr>
      <w:bookmarkStart w:id="661" w:name="_Toc116317865"/>
      <w:r>
        <w:t>HEVC_hierarchy_extension_descriptor</w:t>
      </w:r>
      <w:bookmarkEnd w:id="661"/>
    </w:p>
    <w:p w14:paraId="03CE2005" w14:textId="4C02F14D" w:rsidR="008E0AF3" w:rsidRPr="00FB2002" w:rsidRDefault="008E0AF3" w:rsidP="008E0AF3">
      <w:r>
        <w:t xml:space="preserve">Defined by MPEG in </w:t>
      </w:r>
      <w:r>
        <w:fldChar w:fldCharType="begin"/>
      </w:r>
      <w:r>
        <w:instrText xml:space="preserve"> REF _Ref105841937 \r \h </w:instrText>
      </w:r>
      <w:r>
        <w:fldChar w:fldCharType="separate"/>
      </w:r>
      <w:r w:rsidR="00B44BCC">
        <w:t>[1]</w:t>
      </w:r>
      <w:r>
        <w:fldChar w:fldCharType="end"/>
      </w:r>
      <w:r>
        <w:t>.</w:t>
      </w:r>
    </w:p>
    <w:p w14:paraId="15AF0C67" w14:textId="77777777" w:rsidR="008E0AF3" w:rsidRDefault="008E0AF3" w:rsidP="008E0AF3">
      <w:pPr>
        <w:pStyle w:val="Code"/>
      </w:pPr>
      <w:r>
        <w:t>&lt;</w:t>
      </w:r>
      <w:r w:rsidRPr="008E0AF3">
        <w:rPr>
          <w:b/>
        </w:rPr>
        <w:t>HEVC_hierarchy_extension_descriptor</w:t>
      </w:r>
    </w:p>
    <w:p w14:paraId="777B81D0" w14:textId="77777777" w:rsidR="008E0AF3" w:rsidRDefault="008E0AF3" w:rsidP="008E0AF3">
      <w:pPr>
        <w:pStyle w:val="Code"/>
      </w:pPr>
      <w:r>
        <w:t xml:space="preserve">    extension_dimension_bits="</w:t>
      </w:r>
      <w:r w:rsidRPr="008E0AF3">
        <w:rPr>
          <w:i/>
        </w:rPr>
        <w:t>uint16, required</w:t>
      </w:r>
      <w:r>
        <w:t>"</w:t>
      </w:r>
    </w:p>
    <w:p w14:paraId="583003D2" w14:textId="77777777" w:rsidR="008E0AF3" w:rsidRDefault="008E0AF3" w:rsidP="008E0AF3">
      <w:pPr>
        <w:pStyle w:val="Code"/>
      </w:pPr>
      <w:r>
        <w:t xml:space="preserve">    hierarchy_layer_index="</w:t>
      </w:r>
      <w:r w:rsidRPr="008E0AF3">
        <w:rPr>
          <w:i/>
        </w:rPr>
        <w:t>uint6, required</w:t>
      </w:r>
      <w:r>
        <w:t>"</w:t>
      </w:r>
    </w:p>
    <w:p w14:paraId="450F617C" w14:textId="77777777" w:rsidR="008E0AF3" w:rsidRDefault="008E0AF3" w:rsidP="008E0AF3">
      <w:pPr>
        <w:pStyle w:val="Code"/>
      </w:pPr>
      <w:r>
        <w:t xml:space="preserve">    temporal_id="</w:t>
      </w:r>
      <w:r w:rsidRPr="008E0AF3">
        <w:rPr>
          <w:i/>
        </w:rPr>
        <w:t>uint3, required</w:t>
      </w:r>
      <w:r>
        <w:t>"</w:t>
      </w:r>
    </w:p>
    <w:p w14:paraId="7A1BB5D9" w14:textId="77777777" w:rsidR="008E0AF3" w:rsidRDefault="008E0AF3" w:rsidP="008E0AF3">
      <w:pPr>
        <w:pStyle w:val="Code"/>
      </w:pPr>
      <w:r>
        <w:t xml:space="preserve">    nuh_layer_id="</w:t>
      </w:r>
      <w:r w:rsidRPr="008E0AF3">
        <w:rPr>
          <w:i/>
        </w:rPr>
        <w:t>uint6, required</w:t>
      </w:r>
      <w:r>
        <w:t>"</w:t>
      </w:r>
    </w:p>
    <w:p w14:paraId="141C43F0" w14:textId="77777777" w:rsidR="008E0AF3" w:rsidRDefault="008E0AF3" w:rsidP="008E0AF3">
      <w:pPr>
        <w:pStyle w:val="Code"/>
      </w:pPr>
      <w:r>
        <w:t xml:space="preserve">    tref_present="</w:t>
      </w:r>
      <w:r w:rsidRPr="008E0AF3">
        <w:rPr>
          <w:i/>
        </w:rPr>
        <w:t>bool, required</w:t>
      </w:r>
      <w:r>
        <w:t>"</w:t>
      </w:r>
    </w:p>
    <w:p w14:paraId="1B671CA4" w14:textId="77777777" w:rsidR="008E0AF3" w:rsidRDefault="008E0AF3" w:rsidP="008E0AF3">
      <w:pPr>
        <w:pStyle w:val="Code"/>
      </w:pPr>
      <w:r>
        <w:t xml:space="preserve">    hierarchy_channel="</w:t>
      </w:r>
      <w:r w:rsidRPr="008E0AF3">
        <w:rPr>
          <w:i/>
        </w:rPr>
        <w:t>uint6, required</w:t>
      </w:r>
      <w:r>
        <w:t>"&gt;</w:t>
      </w:r>
    </w:p>
    <w:p w14:paraId="5DC279DF" w14:textId="77777777" w:rsidR="008E0AF3" w:rsidRDefault="008E0AF3" w:rsidP="008E0AF3">
      <w:pPr>
        <w:pStyle w:val="Code"/>
      </w:pPr>
    </w:p>
    <w:p w14:paraId="08CA45FE" w14:textId="77777777" w:rsidR="008E0AF3" w:rsidRDefault="008E0AF3" w:rsidP="008E0AF3">
      <w:pPr>
        <w:pStyle w:val="Code"/>
      </w:pPr>
      <w:r>
        <w:t xml:space="preserve">  &lt;!-- </w:t>
      </w:r>
      <w:r w:rsidRPr="00F00BD5">
        <w:rPr>
          <w:i/>
        </w:rPr>
        <w:t xml:space="preserve">One per </w:t>
      </w:r>
      <w:r>
        <w:rPr>
          <w:i/>
        </w:rPr>
        <w:t xml:space="preserve">embedded layer </w:t>
      </w:r>
      <w:r>
        <w:t>--&gt;</w:t>
      </w:r>
    </w:p>
    <w:p w14:paraId="52EBDCEA" w14:textId="77777777" w:rsidR="008E0AF3" w:rsidRDefault="008E0AF3" w:rsidP="008E0AF3">
      <w:pPr>
        <w:pStyle w:val="Code"/>
      </w:pPr>
      <w:r>
        <w:t xml:space="preserve">  &lt;embedded_layer hierarchy_layer_index="</w:t>
      </w:r>
      <w:r w:rsidRPr="008E0AF3">
        <w:rPr>
          <w:i/>
        </w:rPr>
        <w:t>uint6, required</w:t>
      </w:r>
      <w:r>
        <w:t>"/&gt;</w:t>
      </w:r>
    </w:p>
    <w:p w14:paraId="3D86ED53" w14:textId="77777777" w:rsidR="008E0AF3" w:rsidRDefault="008E0AF3" w:rsidP="008E0AF3">
      <w:pPr>
        <w:pStyle w:val="Code"/>
      </w:pPr>
    </w:p>
    <w:p w14:paraId="7C4B6DB4" w14:textId="77777777" w:rsidR="008E0AF3" w:rsidRDefault="008E0AF3" w:rsidP="008E0AF3">
      <w:pPr>
        <w:pStyle w:val="Code"/>
      </w:pPr>
      <w:r>
        <w:t>&lt;/HEVC_hierarchy_extension_descriptor&gt;</w:t>
      </w:r>
    </w:p>
    <w:p w14:paraId="74BC8973" w14:textId="77777777" w:rsidR="006F3182" w:rsidRPr="004C1954" w:rsidRDefault="006F3182" w:rsidP="006F3182">
      <w:pPr>
        <w:pStyle w:val="Appendix3"/>
      </w:pPr>
      <w:bookmarkStart w:id="662" w:name="_Toc116317866"/>
      <w:r w:rsidRPr="00FB1932">
        <w:lastRenderedPageBreak/>
        <w:t>HE</w:t>
      </w:r>
      <w:r w:rsidRPr="004C1954">
        <w:t>VC_timing_and_HRD_descriptor</w:t>
      </w:r>
      <w:bookmarkEnd w:id="662"/>
    </w:p>
    <w:p w14:paraId="7FF1F2BD" w14:textId="3B49897C" w:rsidR="006F3182" w:rsidRPr="00FB2002" w:rsidRDefault="006F3182" w:rsidP="006F3182">
      <w:r>
        <w:t xml:space="preserve">Defined by MPEG in </w:t>
      </w:r>
      <w:r>
        <w:fldChar w:fldCharType="begin"/>
      </w:r>
      <w:r>
        <w:instrText xml:space="preserve"> REF _Ref105841937 \r \h </w:instrText>
      </w:r>
      <w:r>
        <w:fldChar w:fldCharType="separate"/>
      </w:r>
      <w:r w:rsidR="00B44BCC">
        <w:t>[1]</w:t>
      </w:r>
      <w:r>
        <w:fldChar w:fldCharType="end"/>
      </w:r>
      <w:r>
        <w:t>.</w:t>
      </w:r>
    </w:p>
    <w:p w14:paraId="7FFA4780" w14:textId="77777777" w:rsidR="006F3182" w:rsidRPr="004C1954" w:rsidRDefault="006F3182" w:rsidP="006F3182">
      <w:pPr>
        <w:pStyle w:val="Code"/>
        <w:rPr>
          <w:b/>
        </w:rPr>
      </w:pPr>
      <w:r>
        <w:t>&lt;</w:t>
      </w:r>
      <w:r w:rsidRPr="00FB1932">
        <w:rPr>
          <w:b/>
        </w:rPr>
        <w:t>HE</w:t>
      </w:r>
      <w:r w:rsidRPr="004C1954">
        <w:rPr>
          <w:b/>
        </w:rPr>
        <w:t>VC_timing_and_HRD_descriptor</w:t>
      </w:r>
    </w:p>
    <w:p w14:paraId="3F95E9AB" w14:textId="77777777" w:rsidR="006F3182" w:rsidRDefault="006F3182" w:rsidP="006F3182">
      <w:pPr>
        <w:pStyle w:val="Code"/>
      </w:pPr>
      <w:r>
        <w:t xml:space="preserve">    hrd_management_valid="</w:t>
      </w:r>
      <w:r w:rsidRPr="004C1954">
        <w:rPr>
          <w:i/>
        </w:rPr>
        <w:t>bool, required</w:t>
      </w:r>
      <w:r>
        <w:t>"</w:t>
      </w:r>
    </w:p>
    <w:p w14:paraId="75321BCF" w14:textId="77777777" w:rsidR="00094ECC" w:rsidRDefault="00094ECC" w:rsidP="006F3182">
      <w:pPr>
        <w:pStyle w:val="Code"/>
      </w:pPr>
      <w:r w:rsidRPr="00094ECC">
        <w:t xml:space="preserve">    target_schedule_idx="</w:t>
      </w:r>
      <w:r w:rsidRPr="00094ECC">
        <w:rPr>
          <w:i/>
        </w:rPr>
        <w:t>uint5, optional</w:t>
      </w:r>
      <w:r w:rsidRPr="00094ECC">
        <w:t>"</w:t>
      </w:r>
    </w:p>
    <w:p w14:paraId="1E61DA79" w14:textId="77777777" w:rsidR="006F3182" w:rsidRDefault="006F3182" w:rsidP="006F3182">
      <w:pPr>
        <w:pStyle w:val="Code"/>
      </w:pPr>
      <w:r>
        <w:t xml:space="preserve">    N_90khz="</w:t>
      </w:r>
      <w:r w:rsidRPr="004C1954">
        <w:rPr>
          <w:i/>
        </w:rPr>
        <w:t>uint32, optional</w:t>
      </w:r>
      <w:r w:rsidR="009B469F">
        <w:rPr>
          <w:i/>
        </w:rPr>
        <w:t>, specify both N and K or none</w:t>
      </w:r>
      <w:r>
        <w:t>"</w:t>
      </w:r>
    </w:p>
    <w:p w14:paraId="2B071A9E" w14:textId="77777777" w:rsidR="006F3182" w:rsidRDefault="006F3182" w:rsidP="006F3182">
      <w:pPr>
        <w:pStyle w:val="Code"/>
      </w:pPr>
      <w:r>
        <w:t xml:space="preserve">    K_90khz="</w:t>
      </w:r>
      <w:r w:rsidRPr="004C1954">
        <w:rPr>
          <w:i/>
        </w:rPr>
        <w:t>uint32, optional</w:t>
      </w:r>
      <w:r w:rsidR="009B469F">
        <w:rPr>
          <w:i/>
        </w:rPr>
        <w:t>, specify both N and K or none</w:t>
      </w:r>
      <w:r>
        <w:t>"</w:t>
      </w:r>
    </w:p>
    <w:p w14:paraId="4A94DDE3" w14:textId="77777777" w:rsidR="006F3182" w:rsidRDefault="006F3182" w:rsidP="006F3182">
      <w:pPr>
        <w:pStyle w:val="Code"/>
      </w:pPr>
      <w:r>
        <w:t xml:space="preserve">    num_units_in_tick="</w:t>
      </w:r>
      <w:r w:rsidRPr="004C1954">
        <w:rPr>
          <w:i/>
        </w:rPr>
        <w:t>uint32, optional</w:t>
      </w:r>
      <w:r>
        <w:t>"/&gt;</w:t>
      </w:r>
    </w:p>
    <w:p w14:paraId="4C113A09" w14:textId="77777777" w:rsidR="006F3182" w:rsidRDefault="006F3182" w:rsidP="006F3182">
      <w:pPr>
        <w:pStyle w:val="Appendix3"/>
      </w:pPr>
      <w:bookmarkStart w:id="663" w:name="_Toc116317867"/>
      <w:r w:rsidRPr="00616B21">
        <w:t>HEVC_video_descriptor</w:t>
      </w:r>
      <w:bookmarkEnd w:id="663"/>
    </w:p>
    <w:p w14:paraId="4BEC4CAD" w14:textId="2D14858B" w:rsidR="006F3182" w:rsidRPr="00FB2002" w:rsidRDefault="006F3182" w:rsidP="006F3182">
      <w:r>
        <w:t xml:space="preserve">Defined by MPEG in </w:t>
      </w:r>
      <w:r>
        <w:fldChar w:fldCharType="begin"/>
      </w:r>
      <w:r>
        <w:instrText xml:space="preserve"> REF _Ref105841937 \r \h </w:instrText>
      </w:r>
      <w:r>
        <w:fldChar w:fldCharType="separate"/>
      </w:r>
      <w:r w:rsidR="00B44BCC">
        <w:t>[1]</w:t>
      </w:r>
      <w:r>
        <w:fldChar w:fldCharType="end"/>
      </w:r>
      <w:r>
        <w:t>.</w:t>
      </w:r>
    </w:p>
    <w:p w14:paraId="434667C8" w14:textId="77777777" w:rsidR="006F3182" w:rsidRDefault="006F3182" w:rsidP="006F3182">
      <w:pPr>
        <w:pStyle w:val="Code"/>
      </w:pPr>
      <w:r>
        <w:t>&lt;</w:t>
      </w:r>
      <w:r w:rsidRPr="00616B21">
        <w:rPr>
          <w:b/>
        </w:rPr>
        <w:t>HEVC_video_descriptor</w:t>
      </w:r>
    </w:p>
    <w:p w14:paraId="7F0842D0" w14:textId="77777777" w:rsidR="006F3182" w:rsidRDefault="006F3182" w:rsidP="006F3182">
      <w:pPr>
        <w:pStyle w:val="Code"/>
      </w:pPr>
      <w:r>
        <w:t xml:space="preserve">    profile_space="</w:t>
      </w:r>
      <w:r w:rsidRPr="00FC3F1E">
        <w:rPr>
          <w:i/>
        </w:rPr>
        <w:t>uint2, required</w:t>
      </w:r>
      <w:r>
        <w:t>"</w:t>
      </w:r>
    </w:p>
    <w:p w14:paraId="7AF819A0" w14:textId="77777777" w:rsidR="006F3182" w:rsidRDefault="006F3182" w:rsidP="006F3182">
      <w:pPr>
        <w:pStyle w:val="Code"/>
      </w:pPr>
      <w:r>
        <w:t xml:space="preserve">    tier_flag="</w:t>
      </w:r>
      <w:r w:rsidRPr="00FC3F1E">
        <w:rPr>
          <w:i/>
        </w:rPr>
        <w:t>bool, required</w:t>
      </w:r>
      <w:r>
        <w:t>"</w:t>
      </w:r>
    </w:p>
    <w:p w14:paraId="1AFBF6E7" w14:textId="77777777" w:rsidR="006F3182" w:rsidRDefault="006F3182" w:rsidP="006F3182">
      <w:pPr>
        <w:pStyle w:val="Code"/>
      </w:pPr>
      <w:r>
        <w:t xml:space="preserve">    profile_idc="</w:t>
      </w:r>
      <w:r w:rsidRPr="00FC3F1E">
        <w:rPr>
          <w:i/>
        </w:rPr>
        <w:t>uint5, required</w:t>
      </w:r>
      <w:r>
        <w:t>"</w:t>
      </w:r>
    </w:p>
    <w:p w14:paraId="4F3BC56C" w14:textId="77777777" w:rsidR="006F3182" w:rsidRDefault="006F3182" w:rsidP="006F3182">
      <w:pPr>
        <w:pStyle w:val="Code"/>
      </w:pPr>
      <w:r>
        <w:t xml:space="preserve">    profile_compatibility_indication="</w:t>
      </w:r>
      <w:r w:rsidRPr="00FC3F1E">
        <w:rPr>
          <w:i/>
        </w:rPr>
        <w:t>uint32, required</w:t>
      </w:r>
      <w:r>
        <w:t>"</w:t>
      </w:r>
    </w:p>
    <w:p w14:paraId="4311A157" w14:textId="77777777" w:rsidR="006F3182" w:rsidRDefault="006F3182" w:rsidP="006F3182">
      <w:pPr>
        <w:pStyle w:val="Code"/>
      </w:pPr>
      <w:r>
        <w:t xml:space="preserve">    progressive_source_flag="</w:t>
      </w:r>
      <w:r w:rsidRPr="00FC3F1E">
        <w:rPr>
          <w:i/>
        </w:rPr>
        <w:t>bool, required</w:t>
      </w:r>
      <w:r>
        <w:t>"</w:t>
      </w:r>
    </w:p>
    <w:p w14:paraId="16677008" w14:textId="77777777" w:rsidR="006F3182" w:rsidRDefault="006F3182" w:rsidP="006F3182">
      <w:pPr>
        <w:pStyle w:val="Code"/>
      </w:pPr>
      <w:r>
        <w:t xml:space="preserve">    interlaced_source_flag="</w:t>
      </w:r>
      <w:r w:rsidRPr="00FC3F1E">
        <w:rPr>
          <w:i/>
        </w:rPr>
        <w:t>bool, required</w:t>
      </w:r>
      <w:r>
        <w:t>"</w:t>
      </w:r>
    </w:p>
    <w:p w14:paraId="1941AC30" w14:textId="77777777" w:rsidR="006F3182" w:rsidRDefault="006F3182" w:rsidP="006F3182">
      <w:pPr>
        <w:pStyle w:val="Code"/>
      </w:pPr>
      <w:r>
        <w:t xml:space="preserve">    non_packed_constraint_flag="</w:t>
      </w:r>
      <w:r w:rsidRPr="00FC3F1E">
        <w:rPr>
          <w:i/>
        </w:rPr>
        <w:t>bool, required</w:t>
      </w:r>
      <w:r>
        <w:t>"</w:t>
      </w:r>
    </w:p>
    <w:p w14:paraId="077779A5" w14:textId="77777777" w:rsidR="006F3182" w:rsidRDefault="006F3182" w:rsidP="006F3182">
      <w:pPr>
        <w:pStyle w:val="Code"/>
      </w:pPr>
      <w:r>
        <w:t xml:space="preserve">    frame_only_constraint_flag="</w:t>
      </w:r>
      <w:r w:rsidRPr="00FC3F1E">
        <w:rPr>
          <w:i/>
        </w:rPr>
        <w:t>bool, required</w:t>
      </w:r>
      <w:r>
        <w:t>"</w:t>
      </w:r>
    </w:p>
    <w:p w14:paraId="0D825801" w14:textId="77777777" w:rsidR="00AD3680" w:rsidRDefault="00AD3680" w:rsidP="00AD3680">
      <w:pPr>
        <w:pStyle w:val="Code"/>
      </w:pPr>
      <w:r>
        <w:t xml:space="preserve">    copied_44bits="</w:t>
      </w:r>
      <w:r w:rsidRPr="00FC3F1E">
        <w:rPr>
          <w:i/>
        </w:rPr>
        <w:t>uint44, default=0</w:t>
      </w:r>
      <w:r>
        <w:t>"</w:t>
      </w:r>
    </w:p>
    <w:p w14:paraId="5C76E685" w14:textId="77777777" w:rsidR="006F3182" w:rsidRDefault="006F3182" w:rsidP="006F3182">
      <w:pPr>
        <w:pStyle w:val="Code"/>
      </w:pPr>
      <w:r>
        <w:t xml:space="preserve">    reserved_zero_44bits="</w:t>
      </w:r>
      <w:r w:rsidRPr="00FC3F1E">
        <w:rPr>
          <w:i/>
        </w:rPr>
        <w:t>uint44, default=0</w:t>
      </w:r>
      <w:r>
        <w:t>"</w:t>
      </w:r>
    </w:p>
    <w:p w14:paraId="58765315" w14:textId="77777777" w:rsidR="006F3182" w:rsidRDefault="006F3182" w:rsidP="006F3182">
      <w:pPr>
        <w:pStyle w:val="Code"/>
      </w:pPr>
      <w:r>
        <w:t xml:space="preserve">    level_idc="</w:t>
      </w:r>
      <w:r w:rsidRPr="00FC3F1E">
        <w:rPr>
          <w:i/>
        </w:rPr>
        <w:t>uint8, required</w:t>
      </w:r>
      <w:r>
        <w:t>"</w:t>
      </w:r>
    </w:p>
    <w:p w14:paraId="4E5E3381" w14:textId="77777777" w:rsidR="006F3182" w:rsidRDefault="006F3182" w:rsidP="006F3182">
      <w:pPr>
        <w:pStyle w:val="Code"/>
      </w:pPr>
      <w:r>
        <w:t xml:space="preserve">    HEVC_still_present_flag="</w:t>
      </w:r>
      <w:r w:rsidRPr="00FC3F1E">
        <w:rPr>
          <w:i/>
        </w:rPr>
        <w:t>bool, required</w:t>
      </w:r>
      <w:r>
        <w:t>"</w:t>
      </w:r>
    </w:p>
    <w:p w14:paraId="0EEAC4C4" w14:textId="77777777" w:rsidR="006F3182" w:rsidRDefault="006F3182" w:rsidP="006F3182">
      <w:pPr>
        <w:pStyle w:val="Code"/>
      </w:pPr>
      <w:r>
        <w:t xml:space="preserve">    HEVC_24hr_picture_present_flag="</w:t>
      </w:r>
      <w:r w:rsidRPr="00FC3F1E">
        <w:rPr>
          <w:i/>
        </w:rPr>
        <w:t>bool, required</w:t>
      </w:r>
      <w:r>
        <w:t>"</w:t>
      </w:r>
    </w:p>
    <w:p w14:paraId="5F8B5211" w14:textId="77777777" w:rsidR="00501A89" w:rsidRDefault="00501A89" w:rsidP="00501A89">
      <w:pPr>
        <w:pStyle w:val="Code"/>
      </w:pPr>
      <w:r>
        <w:t xml:space="preserve">    sub_pic_hrd_params_not_present="</w:t>
      </w:r>
      <w:r w:rsidRPr="00501A89">
        <w:rPr>
          <w:i/>
        </w:rPr>
        <w:t>bool, default=true</w:t>
      </w:r>
      <w:r>
        <w:t>"</w:t>
      </w:r>
    </w:p>
    <w:p w14:paraId="7ED83F39" w14:textId="77777777" w:rsidR="00501A89" w:rsidRDefault="00501A89" w:rsidP="00501A89">
      <w:pPr>
        <w:pStyle w:val="Code"/>
      </w:pPr>
      <w:r>
        <w:t xml:space="preserve">    HDR_WCG_idc="</w:t>
      </w:r>
      <w:r w:rsidRPr="00501A89">
        <w:rPr>
          <w:i/>
        </w:rPr>
        <w:t>uint2, default=3</w:t>
      </w:r>
      <w:r>
        <w:t>"</w:t>
      </w:r>
    </w:p>
    <w:p w14:paraId="48FE60DF" w14:textId="77777777" w:rsidR="006F3182" w:rsidRDefault="006F3182" w:rsidP="00501A89">
      <w:pPr>
        <w:pStyle w:val="Code"/>
      </w:pPr>
      <w:r>
        <w:t xml:space="preserve">    temporal_id_min="</w:t>
      </w:r>
      <w:r w:rsidRPr="00FC3F1E">
        <w:rPr>
          <w:i/>
        </w:rPr>
        <w:t>uint3, optional, specify both min and max or none</w:t>
      </w:r>
      <w:r>
        <w:t>"</w:t>
      </w:r>
    </w:p>
    <w:p w14:paraId="61D72BE4" w14:textId="77777777" w:rsidR="006F3182" w:rsidRDefault="006F3182" w:rsidP="006F3182">
      <w:pPr>
        <w:pStyle w:val="Code"/>
      </w:pPr>
      <w:r>
        <w:t xml:space="preserve">    temporal_id_max="</w:t>
      </w:r>
      <w:r w:rsidRPr="00FC3F1E">
        <w:rPr>
          <w:i/>
        </w:rPr>
        <w:t>uint3, optional, specify both min and max or none</w:t>
      </w:r>
      <w:r>
        <w:t>"/&gt;</w:t>
      </w:r>
    </w:p>
    <w:p w14:paraId="16BBC4B7" w14:textId="64B5B53D" w:rsidR="008B0431" w:rsidRDefault="008B0431" w:rsidP="008B0431">
      <w:r>
        <w:t xml:space="preserve">Note: The attributes </w:t>
      </w:r>
      <w:r w:rsidRPr="008B0431">
        <w:rPr>
          <w:i/>
        </w:rPr>
        <w:t>reserved_zero_44bits</w:t>
      </w:r>
      <w:r>
        <w:t xml:space="preserve"> and </w:t>
      </w:r>
      <w:r w:rsidRPr="008B0431">
        <w:rPr>
          <w:i/>
        </w:rPr>
        <w:t>copied_44bits</w:t>
      </w:r>
      <w:r>
        <w:t xml:space="preserve"> are identical. The former is the original name in amendment 3 of </w:t>
      </w:r>
      <w:r>
        <w:fldChar w:fldCharType="begin"/>
      </w:r>
      <w:r>
        <w:instrText xml:space="preserve"> REF _Ref105841937 \r \h </w:instrText>
      </w:r>
      <w:r>
        <w:fldChar w:fldCharType="separate"/>
      </w:r>
      <w:r w:rsidR="00B44BCC">
        <w:t>[1]</w:t>
      </w:r>
      <w:r>
        <w:fldChar w:fldCharType="end"/>
      </w:r>
      <w:r>
        <w:t xml:space="preserve"> and the latter is the new name when the amendment was integrated in </w:t>
      </w:r>
      <w:r>
        <w:fldChar w:fldCharType="begin"/>
      </w:r>
      <w:r>
        <w:instrText xml:space="preserve"> REF _Ref105841937 \r \h </w:instrText>
      </w:r>
      <w:r>
        <w:fldChar w:fldCharType="separate"/>
      </w:r>
      <w:r w:rsidR="00B44BCC">
        <w:t>[1]</w:t>
      </w:r>
      <w:r>
        <w:fldChar w:fldCharType="end"/>
      </w:r>
      <w:r>
        <w:t>. Both attributes are optional but only one shall be specified.</w:t>
      </w:r>
    </w:p>
    <w:p w14:paraId="3C764FC3" w14:textId="77777777" w:rsidR="006F3182" w:rsidRPr="00710AB2" w:rsidRDefault="006F3182" w:rsidP="006F3182">
      <w:pPr>
        <w:pStyle w:val="Appendix3"/>
      </w:pPr>
      <w:bookmarkStart w:id="664" w:name="_Toc116317868"/>
      <w:r w:rsidRPr="00710AB2">
        <w:t>hierarchy_descriptor</w:t>
      </w:r>
      <w:bookmarkEnd w:id="664"/>
    </w:p>
    <w:p w14:paraId="21DEB6EC" w14:textId="7A189406" w:rsidR="006F3182" w:rsidRPr="00FB2002" w:rsidRDefault="006F3182" w:rsidP="006F3182">
      <w:r>
        <w:t xml:space="preserve">Defined by MPEG in </w:t>
      </w:r>
      <w:r>
        <w:fldChar w:fldCharType="begin"/>
      </w:r>
      <w:r>
        <w:instrText xml:space="preserve"> REF _Ref105841937 \r \h </w:instrText>
      </w:r>
      <w:r>
        <w:fldChar w:fldCharType="separate"/>
      </w:r>
      <w:r w:rsidR="00B44BCC">
        <w:t>[1]</w:t>
      </w:r>
      <w:r>
        <w:fldChar w:fldCharType="end"/>
      </w:r>
      <w:r>
        <w:t>.</w:t>
      </w:r>
    </w:p>
    <w:p w14:paraId="781C2F5B" w14:textId="77777777" w:rsidR="006F3182" w:rsidRPr="00710AB2" w:rsidRDefault="006F3182" w:rsidP="006F3182">
      <w:pPr>
        <w:pStyle w:val="Code"/>
        <w:rPr>
          <w:b/>
        </w:rPr>
      </w:pPr>
      <w:r>
        <w:t>&lt;</w:t>
      </w:r>
      <w:r w:rsidRPr="00710AB2">
        <w:rPr>
          <w:b/>
        </w:rPr>
        <w:t>hierarchy_descriptor</w:t>
      </w:r>
    </w:p>
    <w:p w14:paraId="6C51BC07" w14:textId="77777777" w:rsidR="00237E09" w:rsidRDefault="00237E09" w:rsidP="00237E09">
      <w:pPr>
        <w:pStyle w:val="Code"/>
      </w:pPr>
      <w:r>
        <w:t xml:space="preserve">    no_view_scalability_flag="</w:t>
      </w:r>
      <w:r w:rsidRPr="00237E09">
        <w:rPr>
          <w:i/>
        </w:rPr>
        <w:t>bool, default=true</w:t>
      </w:r>
      <w:r>
        <w:t>"</w:t>
      </w:r>
    </w:p>
    <w:p w14:paraId="16A7500E" w14:textId="77777777" w:rsidR="00237E09" w:rsidRDefault="00237E09" w:rsidP="00237E09">
      <w:pPr>
        <w:pStyle w:val="Code"/>
      </w:pPr>
      <w:r>
        <w:t xml:space="preserve">    no_temporal_scalability="</w:t>
      </w:r>
      <w:r w:rsidRPr="00237E09">
        <w:rPr>
          <w:i/>
        </w:rPr>
        <w:t>bool, default=true</w:t>
      </w:r>
      <w:r>
        <w:t>"</w:t>
      </w:r>
    </w:p>
    <w:p w14:paraId="2BB6F823" w14:textId="77777777" w:rsidR="00237E09" w:rsidRDefault="00237E09" w:rsidP="00237E09">
      <w:pPr>
        <w:pStyle w:val="Code"/>
      </w:pPr>
      <w:r>
        <w:t xml:space="preserve">    no_spatial_scalability="</w:t>
      </w:r>
      <w:r w:rsidRPr="00237E09">
        <w:rPr>
          <w:i/>
        </w:rPr>
        <w:t>bool, default=true</w:t>
      </w:r>
      <w:r>
        <w:t>"</w:t>
      </w:r>
    </w:p>
    <w:p w14:paraId="255A2265" w14:textId="77777777" w:rsidR="00237E09" w:rsidRDefault="00237E09" w:rsidP="00237E09">
      <w:pPr>
        <w:pStyle w:val="Code"/>
      </w:pPr>
      <w:r>
        <w:t xml:space="preserve">    no_quality_scalability="</w:t>
      </w:r>
      <w:r w:rsidRPr="00237E09">
        <w:rPr>
          <w:i/>
        </w:rPr>
        <w:t>bool, default=true</w:t>
      </w:r>
      <w:r>
        <w:t>"</w:t>
      </w:r>
    </w:p>
    <w:p w14:paraId="0DE641B4" w14:textId="77777777" w:rsidR="006F3182" w:rsidRDefault="006F3182" w:rsidP="006F3182">
      <w:pPr>
        <w:pStyle w:val="Code"/>
      </w:pPr>
      <w:r>
        <w:t xml:space="preserve">    hierarchy_type="</w:t>
      </w:r>
      <w:r w:rsidRPr="00710AB2">
        <w:rPr>
          <w:i/>
        </w:rPr>
        <w:t>uint4, required</w:t>
      </w:r>
      <w:r>
        <w:t>"</w:t>
      </w:r>
    </w:p>
    <w:p w14:paraId="55735508" w14:textId="77777777" w:rsidR="006F3182" w:rsidRDefault="006F3182" w:rsidP="006F3182">
      <w:pPr>
        <w:pStyle w:val="Code"/>
      </w:pPr>
      <w:r>
        <w:t xml:space="preserve">    hierarchy_layer_index="</w:t>
      </w:r>
      <w:r w:rsidRPr="00710AB2">
        <w:rPr>
          <w:i/>
        </w:rPr>
        <w:t>uint6, required</w:t>
      </w:r>
      <w:r>
        <w:t>"</w:t>
      </w:r>
    </w:p>
    <w:p w14:paraId="4491E80D" w14:textId="77777777" w:rsidR="006F3182" w:rsidRDefault="006F3182" w:rsidP="006F3182">
      <w:pPr>
        <w:pStyle w:val="Code"/>
      </w:pPr>
      <w:r>
        <w:t xml:space="preserve">    tref_present="</w:t>
      </w:r>
      <w:r w:rsidRPr="00710AB2">
        <w:rPr>
          <w:i/>
        </w:rPr>
        <w:t>bool, required</w:t>
      </w:r>
      <w:r>
        <w:t>"</w:t>
      </w:r>
    </w:p>
    <w:p w14:paraId="2C8013E4" w14:textId="77777777" w:rsidR="006F3182" w:rsidRDefault="006F3182" w:rsidP="006F3182">
      <w:pPr>
        <w:pStyle w:val="Code"/>
      </w:pPr>
      <w:r>
        <w:t xml:space="preserve">    hierarchy_embedded_layer_index="</w:t>
      </w:r>
      <w:r w:rsidRPr="00710AB2">
        <w:rPr>
          <w:i/>
        </w:rPr>
        <w:t>uint6, required</w:t>
      </w:r>
      <w:r>
        <w:t>"</w:t>
      </w:r>
    </w:p>
    <w:p w14:paraId="4887CB26" w14:textId="77777777" w:rsidR="006F3182" w:rsidRDefault="006F3182" w:rsidP="006F3182">
      <w:pPr>
        <w:pStyle w:val="Code"/>
      </w:pPr>
      <w:r>
        <w:t xml:space="preserve">    hierarchy_channel="</w:t>
      </w:r>
      <w:r w:rsidRPr="00710AB2">
        <w:rPr>
          <w:i/>
        </w:rPr>
        <w:t>uint6, required</w:t>
      </w:r>
      <w:r>
        <w:t>"/&gt;</w:t>
      </w:r>
    </w:p>
    <w:p w14:paraId="1C8948EC" w14:textId="77777777" w:rsidR="006F3182" w:rsidRDefault="006F3182" w:rsidP="006F3182">
      <w:pPr>
        <w:pStyle w:val="Appendix3"/>
      </w:pPr>
      <w:bookmarkStart w:id="665" w:name="_Toc116317869"/>
      <w:r>
        <w:t>IBP_descriptor</w:t>
      </w:r>
      <w:bookmarkEnd w:id="665"/>
    </w:p>
    <w:p w14:paraId="59BF5096" w14:textId="6AB487C3" w:rsidR="006F3182" w:rsidRPr="00FB2002" w:rsidRDefault="006F3182" w:rsidP="006F3182">
      <w:r>
        <w:t xml:space="preserve">Defined by MPEG in </w:t>
      </w:r>
      <w:r>
        <w:fldChar w:fldCharType="begin"/>
      </w:r>
      <w:r>
        <w:instrText xml:space="preserve"> REF _Ref105841937 \r \h </w:instrText>
      </w:r>
      <w:r>
        <w:fldChar w:fldCharType="separate"/>
      </w:r>
      <w:r w:rsidR="00B44BCC">
        <w:t>[1]</w:t>
      </w:r>
      <w:r>
        <w:fldChar w:fldCharType="end"/>
      </w:r>
      <w:r>
        <w:t>.</w:t>
      </w:r>
    </w:p>
    <w:p w14:paraId="1B8375F1" w14:textId="77777777" w:rsidR="006F3182" w:rsidRDefault="006F3182" w:rsidP="006F3182">
      <w:pPr>
        <w:pStyle w:val="Code"/>
      </w:pPr>
      <w:r>
        <w:t>&lt;</w:t>
      </w:r>
      <w:r w:rsidRPr="00AC6A5C">
        <w:rPr>
          <w:b/>
        </w:rPr>
        <w:t>IBP_descriptor</w:t>
      </w:r>
    </w:p>
    <w:p w14:paraId="1D506429" w14:textId="77777777" w:rsidR="006F3182" w:rsidRDefault="006F3182" w:rsidP="006F3182">
      <w:pPr>
        <w:pStyle w:val="Code"/>
      </w:pPr>
      <w:r>
        <w:t xml:space="preserve">    closed_gop="</w:t>
      </w:r>
      <w:r w:rsidRPr="00AC6A5C">
        <w:rPr>
          <w:i/>
        </w:rPr>
        <w:t>bool, required</w:t>
      </w:r>
      <w:r>
        <w:t>"</w:t>
      </w:r>
    </w:p>
    <w:p w14:paraId="301F48EB" w14:textId="77777777" w:rsidR="006F3182" w:rsidRDefault="006F3182" w:rsidP="006F3182">
      <w:pPr>
        <w:pStyle w:val="Code"/>
      </w:pPr>
      <w:r>
        <w:t xml:space="preserve">    identical_gop="</w:t>
      </w:r>
      <w:r w:rsidRPr="00AC6A5C">
        <w:rPr>
          <w:i/>
        </w:rPr>
        <w:t>bool, required</w:t>
      </w:r>
      <w:r>
        <w:t>"</w:t>
      </w:r>
    </w:p>
    <w:p w14:paraId="3B3D38E9" w14:textId="77777777" w:rsidR="006F3182" w:rsidRDefault="006F3182" w:rsidP="006F3182">
      <w:pPr>
        <w:pStyle w:val="Code"/>
      </w:pPr>
      <w:r>
        <w:t xml:space="preserve">    max_gop_length="</w:t>
      </w:r>
      <w:r w:rsidRPr="00AC6A5C">
        <w:rPr>
          <w:i/>
        </w:rPr>
        <w:t>uint14, required</w:t>
      </w:r>
      <w:r>
        <w:t>"/&gt;</w:t>
      </w:r>
    </w:p>
    <w:p w14:paraId="36BD1ECF" w14:textId="77777777" w:rsidR="006F3182" w:rsidRDefault="006F3182" w:rsidP="006F3182">
      <w:pPr>
        <w:pStyle w:val="Appendix3"/>
      </w:pPr>
      <w:bookmarkStart w:id="666" w:name="_Toc116317870"/>
      <w:r w:rsidRPr="0072096C">
        <w:t>ISO_639_language_descriptor</w:t>
      </w:r>
      <w:bookmarkEnd w:id="666"/>
    </w:p>
    <w:p w14:paraId="1053AEB6" w14:textId="039AEA52" w:rsidR="006F3182" w:rsidRPr="00FB2002" w:rsidRDefault="006F3182" w:rsidP="006F3182">
      <w:r>
        <w:t xml:space="preserve">Defined by MPEG in </w:t>
      </w:r>
      <w:r>
        <w:fldChar w:fldCharType="begin"/>
      </w:r>
      <w:r>
        <w:instrText xml:space="preserve"> REF _Ref105841937 \r \h </w:instrText>
      </w:r>
      <w:r>
        <w:fldChar w:fldCharType="separate"/>
      </w:r>
      <w:r w:rsidR="00B44BCC">
        <w:t>[1]</w:t>
      </w:r>
      <w:r>
        <w:fldChar w:fldCharType="end"/>
      </w:r>
      <w:r>
        <w:t>.</w:t>
      </w:r>
    </w:p>
    <w:p w14:paraId="756248D7" w14:textId="77777777" w:rsidR="006F3182" w:rsidRDefault="006F3182" w:rsidP="006F3182">
      <w:pPr>
        <w:pStyle w:val="Code"/>
      </w:pPr>
      <w:r>
        <w:t>&lt;</w:t>
      </w:r>
      <w:r w:rsidRPr="0072096C">
        <w:rPr>
          <w:b/>
        </w:rPr>
        <w:t>ISO_639_language_descriptor</w:t>
      </w:r>
      <w:r>
        <w:t>&gt;</w:t>
      </w:r>
    </w:p>
    <w:p w14:paraId="5691604F" w14:textId="77777777" w:rsidR="006F3182" w:rsidRDefault="006F3182" w:rsidP="006F3182">
      <w:pPr>
        <w:pStyle w:val="Code"/>
      </w:pPr>
      <w:r>
        <w:lastRenderedPageBreak/>
        <w:t xml:space="preserve">  &lt;!-- </w:t>
      </w:r>
      <w:r w:rsidRPr="006C2383">
        <w:rPr>
          <w:i/>
        </w:rPr>
        <w:t>One per language</w:t>
      </w:r>
      <w:r>
        <w:t xml:space="preserve"> --&gt;</w:t>
      </w:r>
    </w:p>
    <w:p w14:paraId="22288873" w14:textId="77777777" w:rsidR="006F3182" w:rsidRDefault="006F3182" w:rsidP="006F3182">
      <w:pPr>
        <w:pStyle w:val="Code"/>
      </w:pPr>
      <w:r>
        <w:t xml:space="preserve">  &lt;language code="</w:t>
      </w:r>
      <w:r w:rsidRPr="006C2383">
        <w:rPr>
          <w:i/>
        </w:rPr>
        <w:t>char3, required</w:t>
      </w:r>
      <w:r>
        <w:t>" audio_type="</w:t>
      </w:r>
      <w:r w:rsidRPr="006C2383">
        <w:rPr>
          <w:i/>
        </w:rPr>
        <w:t>uint8, required</w:t>
      </w:r>
      <w:r>
        <w:t>"/&gt;</w:t>
      </w:r>
    </w:p>
    <w:p w14:paraId="08075DC7" w14:textId="77777777" w:rsidR="00985FE7" w:rsidRDefault="006F3182" w:rsidP="006F3182">
      <w:pPr>
        <w:pStyle w:val="Code"/>
        <w:tabs>
          <w:tab w:val="left" w:pos="5580"/>
        </w:tabs>
      </w:pPr>
      <w:r>
        <w:t>&lt;/ISO_639_language_descriptor&gt;</w:t>
      </w:r>
    </w:p>
    <w:p w14:paraId="1DA53F09" w14:textId="77777777" w:rsidR="00985FE7" w:rsidRDefault="00985FE7" w:rsidP="00985FE7">
      <w:pPr>
        <w:pStyle w:val="Appendix3"/>
      </w:pPr>
      <w:bookmarkStart w:id="667" w:name="_Toc116317871"/>
      <w:r>
        <w:t>J2K_video_descriptor</w:t>
      </w:r>
      <w:bookmarkEnd w:id="667"/>
    </w:p>
    <w:p w14:paraId="67700865" w14:textId="74AEE7C2" w:rsidR="00985FE7" w:rsidRPr="00FB2002" w:rsidRDefault="00985FE7" w:rsidP="00985FE7">
      <w:r>
        <w:t xml:space="preserve">Defined by MPEG in </w:t>
      </w:r>
      <w:r>
        <w:fldChar w:fldCharType="begin"/>
      </w:r>
      <w:r>
        <w:instrText xml:space="preserve"> REF _Ref105841937 \r \h </w:instrText>
      </w:r>
      <w:r>
        <w:fldChar w:fldCharType="separate"/>
      </w:r>
      <w:r w:rsidR="00B44BCC">
        <w:t>[1]</w:t>
      </w:r>
      <w:r>
        <w:fldChar w:fldCharType="end"/>
      </w:r>
      <w:r>
        <w:t>.</w:t>
      </w:r>
    </w:p>
    <w:p w14:paraId="4FFEF982" w14:textId="77777777" w:rsidR="00985FE7" w:rsidRDefault="00985FE7" w:rsidP="00985FE7">
      <w:pPr>
        <w:pStyle w:val="Code"/>
        <w:tabs>
          <w:tab w:val="left" w:pos="5580"/>
        </w:tabs>
      </w:pPr>
      <w:r>
        <w:t>&lt;</w:t>
      </w:r>
      <w:r w:rsidRPr="00985FE7">
        <w:rPr>
          <w:b/>
        </w:rPr>
        <w:t>J2K_video_descriptor</w:t>
      </w:r>
    </w:p>
    <w:p w14:paraId="03B6E2DF" w14:textId="77777777" w:rsidR="00985FE7" w:rsidRDefault="00985FE7" w:rsidP="00985FE7">
      <w:pPr>
        <w:pStyle w:val="Code"/>
        <w:tabs>
          <w:tab w:val="left" w:pos="5580"/>
        </w:tabs>
      </w:pPr>
      <w:r>
        <w:t xml:space="preserve">    profile_and_level="</w:t>
      </w:r>
      <w:r w:rsidRPr="00985FE7">
        <w:rPr>
          <w:i/>
        </w:rPr>
        <w:t>uint16, required</w:t>
      </w:r>
      <w:r>
        <w:t>"</w:t>
      </w:r>
    </w:p>
    <w:p w14:paraId="1A2A350B" w14:textId="77777777" w:rsidR="00985FE7" w:rsidRDefault="00985FE7" w:rsidP="00985FE7">
      <w:pPr>
        <w:pStyle w:val="Code"/>
        <w:tabs>
          <w:tab w:val="left" w:pos="5580"/>
        </w:tabs>
      </w:pPr>
      <w:r>
        <w:t xml:space="preserve">    horizontal_size="</w:t>
      </w:r>
      <w:r w:rsidRPr="00985FE7">
        <w:rPr>
          <w:i/>
        </w:rPr>
        <w:t>uint32, required</w:t>
      </w:r>
      <w:r>
        <w:t>"</w:t>
      </w:r>
    </w:p>
    <w:p w14:paraId="6041AB08" w14:textId="77777777" w:rsidR="00985FE7" w:rsidRDefault="00985FE7" w:rsidP="00985FE7">
      <w:pPr>
        <w:pStyle w:val="Code"/>
        <w:tabs>
          <w:tab w:val="left" w:pos="5580"/>
        </w:tabs>
      </w:pPr>
      <w:r>
        <w:t xml:space="preserve">    vertical_size="</w:t>
      </w:r>
      <w:r w:rsidRPr="00985FE7">
        <w:rPr>
          <w:i/>
        </w:rPr>
        <w:t>uint32, required</w:t>
      </w:r>
      <w:r>
        <w:t>"</w:t>
      </w:r>
    </w:p>
    <w:p w14:paraId="524B290C" w14:textId="77777777" w:rsidR="00985FE7" w:rsidRDefault="00985FE7" w:rsidP="00985FE7">
      <w:pPr>
        <w:pStyle w:val="Code"/>
        <w:tabs>
          <w:tab w:val="left" w:pos="5580"/>
        </w:tabs>
      </w:pPr>
      <w:r>
        <w:t xml:space="preserve">    max_bit_rate="</w:t>
      </w:r>
      <w:r w:rsidRPr="00985FE7">
        <w:rPr>
          <w:i/>
        </w:rPr>
        <w:t>uint32, required</w:t>
      </w:r>
      <w:r>
        <w:t>"</w:t>
      </w:r>
    </w:p>
    <w:p w14:paraId="287294B7" w14:textId="77777777" w:rsidR="00985FE7" w:rsidRDefault="00985FE7" w:rsidP="00985FE7">
      <w:pPr>
        <w:pStyle w:val="Code"/>
        <w:tabs>
          <w:tab w:val="left" w:pos="5580"/>
        </w:tabs>
      </w:pPr>
      <w:r>
        <w:t xml:space="preserve">    max_buffer_size="</w:t>
      </w:r>
      <w:r w:rsidRPr="00985FE7">
        <w:rPr>
          <w:i/>
        </w:rPr>
        <w:t>uint32, required</w:t>
      </w:r>
      <w:r>
        <w:t>"</w:t>
      </w:r>
    </w:p>
    <w:p w14:paraId="4EC004C6" w14:textId="77777777" w:rsidR="00985FE7" w:rsidRDefault="00985FE7" w:rsidP="00985FE7">
      <w:pPr>
        <w:pStyle w:val="Code"/>
        <w:tabs>
          <w:tab w:val="left" w:pos="5580"/>
        </w:tabs>
      </w:pPr>
      <w:r>
        <w:t xml:space="preserve">    DEN_frame_rate="</w:t>
      </w:r>
      <w:r w:rsidRPr="00985FE7">
        <w:rPr>
          <w:i/>
        </w:rPr>
        <w:t>uint16, required</w:t>
      </w:r>
      <w:r>
        <w:t>"</w:t>
      </w:r>
    </w:p>
    <w:p w14:paraId="37840708" w14:textId="77777777" w:rsidR="00985FE7" w:rsidRDefault="00985FE7" w:rsidP="00985FE7">
      <w:pPr>
        <w:pStyle w:val="Code"/>
        <w:tabs>
          <w:tab w:val="left" w:pos="5580"/>
        </w:tabs>
      </w:pPr>
      <w:r>
        <w:t xml:space="preserve">    NUM_frame_rate="</w:t>
      </w:r>
      <w:r w:rsidRPr="00985FE7">
        <w:rPr>
          <w:i/>
        </w:rPr>
        <w:t>uint16, required</w:t>
      </w:r>
      <w:r>
        <w:t>"</w:t>
      </w:r>
    </w:p>
    <w:p w14:paraId="5F0E9559" w14:textId="77777777" w:rsidR="00985FE7" w:rsidRDefault="00985FE7" w:rsidP="00985FE7">
      <w:pPr>
        <w:pStyle w:val="Code"/>
        <w:tabs>
          <w:tab w:val="left" w:pos="5580"/>
        </w:tabs>
      </w:pPr>
      <w:r>
        <w:t xml:space="preserve">    color_specification="</w:t>
      </w:r>
      <w:r w:rsidR="00A43F1D">
        <w:rPr>
          <w:i/>
        </w:rPr>
        <w:t>uint8</w:t>
      </w:r>
      <w:r w:rsidRPr="00985FE7">
        <w:rPr>
          <w:i/>
        </w:rPr>
        <w:t>, required</w:t>
      </w:r>
      <w:r>
        <w:t>"</w:t>
      </w:r>
    </w:p>
    <w:p w14:paraId="4D845032" w14:textId="77777777" w:rsidR="00985FE7" w:rsidRDefault="00985FE7" w:rsidP="00985FE7">
      <w:pPr>
        <w:pStyle w:val="Code"/>
        <w:tabs>
          <w:tab w:val="left" w:pos="5580"/>
        </w:tabs>
      </w:pPr>
      <w:r>
        <w:t xml:space="preserve">    still_mode="</w:t>
      </w:r>
      <w:r w:rsidRPr="00985FE7">
        <w:rPr>
          <w:i/>
        </w:rPr>
        <w:t>bool, required</w:t>
      </w:r>
      <w:r>
        <w:t>"</w:t>
      </w:r>
    </w:p>
    <w:p w14:paraId="68057856" w14:textId="77777777" w:rsidR="00985FE7" w:rsidRDefault="00985FE7" w:rsidP="00985FE7">
      <w:pPr>
        <w:pStyle w:val="Code"/>
        <w:tabs>
          <w:tab w:val="left" w:pos="5580"/>
        </w:tabs>
      </w:pPr>
      <w:r>
        <w:t xml:space="preserve">    interlaced_video="</w:t>
      </w:r>
      <w:r w:rsidRPr="00985FE7">
        <w:rPr>
          <w:i/>
        </w:rPr>
        <w:t>bool, required</w:t>
      </w:r>
      <w:r>
        <w:t>"&gt;</w:t>
      </w:r>
    </w:p>
    <w:p w14:paraId="34E663D8" w14:textId="77777777" w:rsidR="00985FE7" w:rsidRDefault="00985FE7" w:rsidP="00985FE7">
      <w:pPr>
        <w:pStyle w:val="Code"/>
        <w:tabs>
          <w:tab w:val="left" w:pos="5580"/>
        </w:tabs>
      </w:pPr>
    </w:p>
    <w:p w14:paraId="05911ED4" w14:textId="77777777" w:rsidR="00985FE7" w:rsidRDefault="00985FE7" w:rsidP="00985FE7">
      <w:pPr>
        <w:pStyle w:val="Code"/>
        <w:tabs>
          <w:tab w:val="left" w:pos="5580"/>
        </w:tabs>
      </w:pPr>
      <w:r>
        <w:t xml:space="preserve">  &lt;private_data&gt;</w:t>
      </w:r>
    </w:p>
    <w:p w14:paraId="2B5857D3" w14:textId="77777777" w:rsidR="00985FE7" w:rsidRPr="00985FE7" w:rsidRDefault="00985FE7" w:rsidP="00985FE7">
      <w:pPr>
        <w:pStyle w:val="Code"/>
        <w:tabs>
          <w:tab w:val="left" w:pos="5580"/>
        </w:tabs>
        <w:rPr>
          <w:i/>
        </w:rPr>
      </w:pPr>
      <w:r>
        <w:t xml:space="preserve">    </w:t>
      </w:r>
      <w:r w:rsidRPr="00985FE7">
        <w:rPr>
          <w:i/>
        </w:rPr>
        <w:t>Hexadecimal content</w:t>
      </w:r>
    </w:p>
    <w:p w14:paraId="772E04F4" w14:textId="77777777" w:rsidR="00985FE7" w:rsidRDefault="00985FE7" w:rsidP="00985FE7">
      <w:pPr>
        <w:pStyle w:val="Code"/>
        <w:tabs>
          <w:tab w:val="left" w:pos="5580"/>
        </w:tabs>
      </w:pPr>
      <w:r>
        <w:t xml:space="preserve">  &lt;/private_data&gt;</w:t>
      </w:r>
    </w:p>
    <w:p w14:paraId="3B80F389" w14:textId="77777777" w:rsidR="00985FE7" w:rsidRDefault="00985FE7" w:rsidP="00985FE7">
      <w:pPr>
        <w:pStyle w:val="Code"/>
        <w:tabs>
          <w:tab w:val="left" w:pos="5580"/>
        </w:tabs>
      </w:pPr>
    </w:p>
    <w:p w14:paraId="098E840C" w14:textId="010CD540" w:rsidR="002F07D2" w:rsidRDefault="00985FE7" w:rsidP="00985FE7">
      <w:pPr>
        <w:pStyle w:val="Code"/>
        <w:tabs>
          <w:tab w:val="left" w:pos="5580"/>
        </w:tabs>
      </w:pPr>
      <w:r>
        <w:t>&lt;/J2K_video_descriptor&gt;</w:t>
      </w:r>
    </w:p>
    <w:p w14:paraId="645D9B2A" w14:textId="336E3545" w:rsidR="002F07D2" w:rsidRDefault="002F07D2" w:rsidP="002F07D2">
      <w:pPr>
        <w:pStyle w:val="Appendix3"/>
      </w:pPr>
      <w:bookmarkStart w:id="668" w:name="_Toc116317872"/>
      <w:r>
        <w:t>LCEVC_linkage_descriptor</w:t>
      </w:r>
      <w:bookmarkEnd w:id="668"/>
    </w:p>
    <w:p w14:paraId="6612F9FA" w14:textId="4B761683" w:rsidR="002F07D2" w:rsidRPr="00FB2002" w:rsidRDefault="002F07D2" w:rsidP="002F07D2">
      <w:r>
        <w:t xml:space="preserve">Defined by MPEG in </w:t>
      </w:r>
      <w:r>
        <w:fldChar w:fldCharType="begin"/>
      </w:r>
      <w:r>
        <w:instrText xml:space="preserve"> REF _Ref105841937 \r \h </w:instrText>
      </w:r>
      <w:r>
        <w:fldChar w:fldCharType="separate"/>
      </w:r>
      <w:r w:rsidR="00B44BCC">
        <w:t>[1]</w:t>
      </w:r>
      <w:r>
        <w:fldChar w:fldCharType="end"/>
      </w:r>
      <w:r>
        <w:t>.</w:t>
      </w:r>
    </w:p>
    <w:p w14:paraId="28BBB0CF" w14:textId="0004B325" w:rsidR="002F07D2" w:rsidRDefault="002F07D2" w:rsidP="002F07D2">
      <w:pPr>
        <w:pStyle w:val="Code"/>
        <w:tabs>
          <w:tab w:val="left" w:pos="5580"/>
        </w:tabs>
      </w:pPr>
      <w:r>
        <w:t>&lt;</w:t>
      </w:r>
      <w:r w:rsidRPr="002F07D2">
        <w:rPr>
          <w:b/>
          <w:bCs/>
        </w:rPr>
        <w:t>LCEVC_linkage_descriptor</w:t>
      </w:r>
      <w:r>
        <w:t>&gt;</w:t>
      </w:r>
    </w:p>
    <w:p w14:paraId="4F594B9C" w14:textId="77777777" w:rsidR="00290269" w:rsidRDefault="00290269" w:rsidP="002F07D2">
      <w:pPr>
        <w:pStyle w:val="Code"/>
        <w:tabs>
          <w:tab w:val="left" w:pos="5580"/>
        </w:tabs>
      </w:pPr>
    </w:p>
    <w:p w14:paraId="437AC573" w14:textId="77777777" w:rsidR="002F07D2" w:rsidRDefault="002F07D2" w:rsidP="002F07D2">
      <w:pPr>
        <w:pStyle w:val="Code"/>
        <w:tabs>
          <w:tab w:val="left" w:pos="5580"/>
        </w:tabs>
      </w:pPr>
      <w:r>
        <w:t xml:space="preserve">  &lt;lcevc_stream_tag&gt;</w:t>
      </w:r>
    </w:p>
    <w:p w14:paraId="57F594DB" w14:textId="77777777" w:rsidR="002F07D2" w:rsidRPr="002F07D2" w:rsidRDefault="002F07D2" w:rsidP="002F07D2">
      <w:pPr>
        <w:pStyle w:val="Code"/>
        <w:tabs>
          <w:tab w:val="left" w:pos="5580"/>
        </w:tabs>
        <w:rPr>
          <w:i/>
          <w:iCs/>
        </w:rPr>
      </w:pPr>
      <w:r>
        <w:t xml:space="preserve">    </w:t>
      </w:r>
      <w:r w:rsidRPr="002F07D2">
        <w:rPr>
          <w:i/>
          <w:iCs/>
        </w:rPr>
        <w:t>Hexadecimal content</w:t>
      </w:r>
    </w:p>
    <w:p w14:paraId="035C8BB9" w14:textId="77777777" w:rsidR="002F07D2" w:rsidRDefault="002F07D2" w:rsidP="002F07D2">
      <w:pPr>
        <w:pStyle w:val="Code"/>
        <w:tabs>
          <w:tab w:val="left" w:pos="5580"/>
        </w:tabs>
      </w:pPr>
      <w:r>
        <w:t xml:space="preserve">  &lt;/lcevc_stream_tag&gt;</w:t>
      </w:r>
    </w:p>
    <w:p w14:paraId="09C76EF1" w14:textId="77777777" w:rsidR="00290269" w:rsidRDefault="00290269" w:rsidP="002F07D2">
      <w:pPr>
        <w:pStyle w:val="Code"/>
        <w:tabs>
          <w:tab w:val="left" w:pos="5580"/>
        </w:tabs>
      </w:pPr>
    </w:p>
    <w:p w14:paraId="1068FCD8" w14:textId="2FB69038" w:rsidR="002F07D2" w:rsidRDefault="002F07D2" w:rsidP="002F07D2">
      <w:pPr>
        <w:pStyle w:val="Code"/>
        <w:tabs>
          <w:tab w:val="left" w:pos="5580"/>
        </w:tabs>
      </w:pPr>
      <w:r>
        <w:t>&lt;/LCEVC_linkage_descriptor&gt;</w:t>
      </w:r>
    </w:p>
    <w:p w14:paraId="26B8ACA2" w14:textId="3C498E6A" w:rsidR="002F07D2" w:rsidRDefault="002F07D2" w:rsidP="002F07D2">
      <w:pPr>
        <w:pStyle w:val="Appendix3"/>
      </w:pPr>
      <w:bookmarkStart w:id="669" w:name="_Toc116317873"/>
      <w:r>
        <w:t>LCEVC_video_descriptor</w:t>
      </w:r>
      <w:bookmarkEnd w:id="669"/>
    </w:p>
    <w:p w14:paraId="07CC4B6A" w14:textId="1FFEC430" w:rsidR="002F07D2" w:rsidRPr="00FB2002" w:rsidRDefault="002F07D2" w:rsidP="002F07D2">
      <w:r>
        <w:t xml:space="preserve">Defined by MPEG in </w:t>
      </w:r>
      <w:r>
        <w:fldChar w:fldCharType="begin"/>
      </w:r>
      <w:r>
        <w:instrText xml:space="preserve"> REF _Ref105841937 \r \h </w:instrText>
      </w:r>
      <w:r>
        <w:fldChar w:fldCharType="separate"/>
      </w:r>
      <w:r w:rsidR="00B44BCC">
        <w:t>[1]</w:t>
      </w:r>
      <w:r>
        <w:fldChar w:fldCharType="end"/>
      </w:r>
      <w:r>
        <w:t>.</w:t>
      </w:r>
    </w:p>
    <w:p w14:paraId="15C3853E" w14:textId="77777777" w:rsidR="002F07D2" w:rsidRDefault="002F07D2" w:rsidP="002F07D2">
      <w:pPr>
        <w:pStyle w:val="Code"/>
        <w:tabs>
          <w:tab w:val="left" w:pos="5580"/>
        </w:tabs>
      </w:pPr>
      <w:r>
        <w:t>&lt;</w:t>
      </w:r>
      <w:r w:rsidRPr="0063663A">
        <w:rPr>
          <w:b/>
          <w:bCs/>
        </w:rPr>
        <w:t>LCEVC_video_descriptor</w:t>
      </w:r>
    </w:p>
    <w:p w14:paraId="08DB4C75" w14:textId="77777777" w:rsidR="002F07D2" w:rsidRDefault="002F07D2" w:rsidP="002F07D2">
      <w:pPr>
        <w:pStyle w:val="Code"/>
        <w:tabs>
          <w:tab w:val="left" w:pos="5580"/>
        </w:tabs>
      </w:pPr>
      <w:r>
        <w:t xml:space="preserve">    lcevc_stream_tag="</w:t>
      </w:r>
      <w:r w:rsidRPr="0063663A">
        <w:rPr>
          <w:i/>
          <w:iCs/>
        </w:rPr>
        <w:t>uint8, required</w:t>
      </w:r>
      <w:r>
        <w:t>"</w:t>
      </w:r>
    </w:p>
    <w:p w14:paraId="6010C911" w14:textId="77777777" w:rsidR="002F07D2" w:rsidRDefault="002F07D2" w:rsidP="002F07D2">
      <w:pPr>
        <w:pStyle w:val="Code"/>
        <w:tabs>
          <w:tab w:val="left" w:pos="5580"/>
        </w:tabs>
      </w:pPr>
      <w:r>
        <w:t xml:space="preserve">    profile_idc="</w:t>
      </w:r>
      <w:r w:rsidRPr="0063663A">
        <w:rPr>
          <w:i/>
          <w:iCs/>
        </w:rPr>
        <w:t>uint4, required</w:t>
      </w:r>
      <w:r>
        <w:t>"</w:t>
      </w:r>
    </w:p>
    <w:p w14:paraId="7EFE8396" w14:textId="77777777" w:rsidR="002F07D2" w:rsidRDefault="002F07D2" w:rsidP="002F07D2">
      <w:pPr>
        <w:pStyle w:val="Code"/>
        <w:tabs>
          <w:tab w:val="left" w:pos="5580"/>
        </w:tabs>
      </w:pPr>
      <w:r>
        <w:t xml:space="preserve">    level_idc="</w:t>
      </w:r>
      <w:r w:rsidRPr="0063663A">
        <w:rPr>
          <w:i/>
          <w:iCs/>
        </w:rPr>
        <w:t>uint4, required</w:t>
      </w:r>
      <w:r>
        <w:t>"</w:t>
      </w:r>
    </w:p>
    <w:p w14:paraId="050B1FB6" w14:textId="77777777" w:rsidR="002F07D2" w:rsidRDefault="002F07D2" w:rsidP="002F07D2">
      <w:pPr>
        <w:pStyle w:val="Code"/>
        <w:tabs>
          <w:tab w:val="left" w:pos="5580"/>
        </w:tabs>
      </w:pPr>
      <w:r>
        <w:t xml:space="preserve">    sublevel_idc="</w:t>
      </w:r>
      <w:r w:rsidRPr="0063663A">
        <w:rPr>
          <w:i/>
          <w:iCs/>
        </w:rPr>
        <w:t>uint2, required</w:t>
      </w:r>
      <w:r>
        <w:t>"</w:t>
      </w:r>
    </w:p>
    <w:p w14:paraId="16CC334E" w14:textId="77777777" w:rsidR="002F07D2" w:rsidRDefault="002F07D2" w:rsidP="002F07D2">
      <w:pPr>
        <w:pStyle w:val="Code"/>
        <w:tabs>
          <w:tab w:val="left" w:pos="5580"/>
        </w:tabs>
      </w:pPr>
      <w:r>
        <w:t xml:space="preserve">    processed_planes_type_flag="</w:t>
      </w:r>
      <w:r w:rsidRPr="0063663A">
        <w:rPr>
          <w:i/>
          <w:iCs/>
        </w:rPr>
        <w:t>bool, required</w:t>
      </w:r>
      <w:r>
        <w:t>"</w:t>
      </w:r>
    </w:p>
    <w:p w14:paraId="32D8F4EE" w14:textId="77777777" w:rsidR="002F07D2" w:rsidRDefault="002F07D2" w:rsidP="002F07D2">
      <w:pPr>
        <w:pStyle w:val="Code"/>
        <w:tabs>
          <w:tab w:val="left" w:pos="5580"/>
        </w:tabs>
      </w:pPr>
      <w:r>
        <w:t xml:space="preserve">    picture_type_bit_flag="</w:t>
      </w:r>
      <w:r w:rsidRPr="0063663A">
        <w:rPr>
          <w:i/>
          <w:iCs/>
        </w:rPr>
        <w:t>bool, required</w:t>
      </w:r>
      <w:r>
        <w:t>"</w:t>
      </w:r>
    </w:p>
    <w:p w14:paraId="48390DC6" w14:textId="77777777" w:rsidR="002F07D2" w:rsidRDefault="002F07D2" w:rsidP="002F07D2">
      <w:pPr>
        <w:pStyle w:val="Code"/>
        <w:tabs>
          <w:tab w:val="left" w:pos="5580"/>
        </w:tabs>
      </w:pPr>
      <w:r>
        <w:t xml:space="preserve">    field_type_bit_flag="</w:t>
      </w:r>
      <w:r w:rsidRPr="0063663A">
        <w:rPr>
          <w:i/>
          <w:iCs/>
        </w:rPr>
        <w:t>bool, required</w:t>
      </w:r>
      <w:r>
        <w:t>"</w:t>
      </w:r>
    </w:p>
    <w:p w14:paraId="4FD2516D" w14:textId="77777777" w:rsidR="002F07D2" w:rsidRDefault="002F07D2" w:rsidP="002F07D2">
      <w:pPr>
        <w:pStyle w:val="Code"/>
        <w:tabs>
          <w:tab w:val="left" w:pos="5580"/>
        </w:tabs>
      </w:pPr>
      <w:r>
        <w:t xml:space="preserve">    HDR_WCG_idc="</w:t>
      </w:r>
      <w:r w:rsidRPr="0063663A">
        <w:rPr>
          <w:i/>
          <w:iCs/>
        </w:rPr>
        <w:t>uint2, default=3</w:t>
      </w:r>
      <w:r>
        <w:t>"</w:t>
      </w:r>
    </w:p>
    <w:p w14:paraId="5D0BA203" w14:textId="528A9D09" w:rsidR="006F3182" w:rsidRDefault="002F07D2" w:rsidP="002F07D2">
      <w:pPr>
        <w:pStyle w:val="Code"/>
        <w:tabs>
          <w:tab w:val="left" w:pos="5580"/>
        </w:tabs>
      </w:pPr>
      <w:r>
        <w:t xml:space="preserve">    video_properties_tag="</w:t>
      </w:r>
      <w:r w:rsidRPr="0063663A">
        <w:rPr>
          <w:i/>
          <w:iCs/>
        </w:rPr>
        <w:t>uint4, default=0</w:t>
      </w:r>
      <w:r>
        <w:t>"/&gt;</w:t>
      </w:r>
      <w:r w:rsidR="006F3182">
        <w:tab/>
      </w:r>
    </w:p>
    <w:p w14:paraId="225345BA" w14:textId="77777777" w:rsidR="006F3182" w:rsidRDefault="006F3182" w:rsidP="006F3182">
      <w:pPr>
        <w:pStyle w:val="Appendix3"/>
      </w:pPr>
      <w:bookmarkStart w:id="670" w:name="_Toc116317874"/>
      <w:r w:rsidRPr="001B7FEA">
        <w:t>maximum_bitrate_descriptor</w:t>
      </w:r>
      <w:bookmarkEnd w:id="670"/>
    </w:p>
    <w:p w14:paraId="6FA6B4FA" w14:textId="5895C850" w:rsidR="006F3182" w:rsidRPr="00FB2002" w:rsidRDefault="006F3182" w:rsidP="006F3182">
      <w:r>
        <w:t xml:space="preserve">Defined by MPEG in </w:t>
      </w:r>
      <w:r>
        <w:fldChar w:fldCharType="begin"/>
      </w:r>
      <w:r>
        <w:instrText xml:space="preserve"> REF _Ref105841937 \r \h </w:instrText>
      </w:r>
      <w:r>
        <w:fldChar w:fldCharType="separate"/>
      </w:r>
      <w:r w:rsidR="00B44BCC">
        <w:t>[1]</w:t>
      </w:r>
      <w:r>
        <w:fldChar w:fldCharType="end"/>
      </w:r>
      <w:r>
        <w:t>.</w:t>
      </w:r>
    </w:p>
    <w:p w14:paraId="6979D4CD" w14:textId="77777777" w:rsidR="006F3182" w:rsidRDefault="006F3182" w:rsidP="006F3182">
      <w:pPr>
        <w:pStyle w:val="Code"/>
      </w:pPr>
      <w:r w:rsidRPr="001B7FEA">
        <w:t>&lt;</w:t>
      </w:r>
      <w:r w:rsidRPr="001B7FEA">
        <w:rPr>
          <w:b/>
        </w:rPr>
        <w:t>maximum_bitrate_descriptor</w:t>
      </w:r>
      <w:r w:rsidRPr="001B7FEA">
        <w:t xml:space="preserve"> maximum_bitrate="</w:t>
      </w:r>
      <w:r w:rsidRPr="001B7FEA">
        <w:rPr>
          <w:i/>
        </w:rPr>
        <w:t>uint32, in bits/second, required</w:t>
      </w:r>
      <w:r w:rsidRPr="001B7FEA">
        <w:t>"/&gt;</w:t>
      </w:r>
    </w:p>
    <w:p w14:paraId="01E5B197" w14:textId="77777777" w:rsidR="001242C8" w:rsidRDefault="001242C8" w:rsidP="001242C8">
      <w:pPr>
        <w:pStyle w:val="Appendix3"/>
      </w:pPr>
      <w:bookmarkStart w:id="671" w:name="_Toc116317875"/>
      <w:r>
        <w:t>metadata_descriptor</w:t>
      </w:r>
      <w:bookmarkEnd w:id="671"/>
    </w:p>
    <w:p w14:paraId="63DA9DA8" w14:textId="017404F8" w:rsidR="001242C8" w:rsidRPr="00FB2002" w:rsidRDefault="001242C8" w:rsidP="001242C8">
      <w:r>
        <w:t xml:space="preserve">Defined by MPEG in </w:t>
      </w:r>
      <w:r>
        <w:fldChar w:fldCharType="begin"/>
      </w:r>
      <w:r>
        <w:instrText xml:space="preserve"> REF _Ref105841937 \r \h </w:instrText>
      </w:r>
      <w:r>
        <w:fldChar w:fldCharType="separate"/>
      </w:r>
      <w:r w:rsidR="00B44BCC">
        <w:t>[1]</w:t>
      </w:r>
      <w:r>
        <w:fldChar w:fldCharType="end"/>
      </w:r>
      <w:r>
        <w:t>.</w:t>
      </w:r>
    </w:p>
    <w:p w14:paraId="54DF31E4" w14:textId="77777777" w:rsidR="001242C8" w:rsidRDefault="001242C8" w:rsidP="001242C8">
      <w:pPr>
        <w:pStyle w:val="Code"/>
      </w:pPr>
      <w:r>
        <w:t>&lt;</w:t>
      </w:r>
      <w:r w:rsidRPr="001242C8">
        <w:rPr>
          <w:b/>
        </w:rPr>
        <w:t>metadata_descriptor</w:t>
      </w:r>
    </w:p>
    <w:p w14:paraId="1189CBFA" w14:textId="77777777" w:rsidR="001242C8" w:rsidRDefault="001242C8" w:rsidP="001242C8">
      <w:pPr>
        <w:pStyle w:val="Code"/>
      </w:pPr>
      <w:r>
        <w:t xml:space="preserve">    metadata_application_format="</w:t>
      </w:r>
      <w:r w:rsidRPr="001242C8">
        <w:rPr>
          <w:i/>
        </w:rPr>
        <w:t>uint16, required</w:t>
      </w:r>
      <w:r>
        <w:t>"</w:t>
      </w:r>
    </w:p>
    <w:p w14:paraId="6E62E89F" w14:textId="77777777" w:rsidR="001242C8" w:rsidRDefault="001242C8" w:rsidP="001242C8">
      <w:pPr>
        <w:pStyle w:val="Code"/>
      </w:pPr>
      <w:r>
        <w:t xml:space="preserve">    metadata_application_format_identifier="</w:t>
      </w:r>
      <w:r w:rsidRPr="001242C8">
        <w:rPr>
          <w:i/>
        </w:rPr>
        <w:t>uint32, optional</w:t>
      </w:r>
      <w:r>
        <w:t>"</w:t>
      </w:r>
    </w:p>
    <w:p w14:paraId="6382FB71" w14:textId="77777777" w:rsidR="001242C8" w:rsidRDefault="001242C8" w:rsidP="001242C8">
      <w:pPr>
        <w:pStyle w:val="Code"/>
      </w:pPr>
      <w:r>
        <w:t xml:space="preserve">    metadata_format="</w:t>
      </w:r>
      <w:r w:rsidRPr="001242C8">
        <w:rPr>
          <w:i/>
        </w:rPr>
        <w:t>uint8, required</w:t>
      </w:r>
      <w:r>
        <w:t>"</w:t>
      </w:r>
    </w:p>
    <w:p w14:paraId="32F51C9B" w14:textId="77777777" w:rsidR="001242C8" w:rsidRDefault="001242C8" w:rsidP="001242C8">
      <w:pPr>
        <w:pStyle w:val="Code"/>
      </w:pPr>
      <w:r>
        <w:lastRenderedPageBreak/>
        <w:t xml:space="preserve">    metadata_format_identifier="</w:t>
      </w:r>
      <w:r w:rsidRPr="001242C8">
        <w:rPr>
          <w:i/>
        </w:rPr>
        <w:t>uint32, optional</w:t>
      </w:r>
      <w:r>
        <w:t>"</w:t>
      </w:r>
    </w:p>
    <w:p w14:paraId="00573822" w14:textId="77777777" w:rsidR="001242C8" w:rsidRDefault="001242C8" w:rsidP="001242C8">
      <w:pPr>
        <w:pStyle w:val="Code"/>
      </w:pPr>
      <w:r>
        <w:t xml:space="preserve">    metadata_service_id="</w:t>
      </w:r>
      <w:r w:rsidRPr="001242C8">
        <w:rPr>
          <w:i/>
        </w:rPr>
        <w:t>uint8, required</w:t>
      </w:r>
      <w:r>
        <w:t>"</w:t>
      </w:r>
    </w:p>
    <w:p w14:paraId="2D113151" w14:textId="77777777" w:rsidR="001242C8" w:rsidRDefault="001242C8" w:rsidP="001242C8">
      <w:pPr>
        <w:pStyle w:val="Code"/>
      </w:pPr>
      <w:r>
        <w:t xml:space="preserve">    decoder_config_flags="</w:t>
      </w:r>
      <w:r w:rsidRPr="001242C8">
        <w:rPr>
          <w:i/>
        </w:rPr>
        <w:t>uint3, required</w:t>
      </w:r>
      <w:r>
        <w:t>"</w:t>
      </w:r>
    </w:p>
    <w:p w14:paraId="079DB66A" w14:textId="77777777" w:rsidR="001242C8" w:rsidRDefault="001242C8" w:rsidP="001242C8">
      <w:pPr>
        <w:pStyle w:val="Code"/>
      </w:pPr>
      <w:r>
        <w:t xml:space="preserve">    decoder_config_metadata_service_id="</w:t>
      </w:r>
      <w:r w:rsidRPr="001242C8">
        <w:rPr>
          <w:i/>
        </w:rPr>
        <w:t>uint8, optional</w:t>
      </w:r>
      <w:r>
        <w:t>"&gt;</w:t>
      </w:r>
    </w:p>
    <w:p w14:paraId="486BB508" w14:textId="77777777" w:rsidR="001242C8" w:rsidRDefault="001242C8" w:rsidP="001242C8">
      <w:pPr>
        <w:pStyle w:val="Code"/>
      </w:pPr>
    </w:p>
    <w:p w14:paraId="670CDA68" w14:textId="77777777" w:rsidR="001242C8" w:rsidRDefault="001242C8" w:rsidP="001242C8">
      <w:pPr>
        <w:pStyle w:val="Code"/>
      </w:pPr>
      <w:r>
        <w:t xml:space="preserve">  &lt;service_identification&gt;</w:t>
      </w:r>
    </w:p>
    <w:p w14:paraId="7323B433" w14:textId="77777777" w:rsidR="001242C8" w:rsidRPr="001242C8" w:rsidRDefault="001242C8" w:rsidP="001242C8">
      <w:pPr>
        <w:pStyle w:val="Code"/>
        <w:rPr>
          <w:i/>
        </w:rPr>
      </w:pPr>
      <w:r>
        <w:t xml:space="preserve">    </w:t>
      </w:r>
      <w:r w:rsidRPr="001242C8">
        <w:rPr>
          <w:i/>
        </w:rPr>
        <w:t>Hexadecimal content</w:t>
      </w:r>
    </w:p>
    <w:p w14:paraId="3BC5025D" w14:textId="77777777" w:rsidR="001242C8" w:rsidRDefault="001242C8" w:rsidP="001242C8">
      <w:pPr>
        <w:pStyle w:val="Code"/>
        <w:ind w:firstLine="200"/>
      </w:pPr>
      <w:r>
        <w:t>&lt;/service_identification&gt;</w:t>
      </w:r>
    </w:p>
    <w:p w14:paraId="0FF86AC0" w14:textId="77777777" w:rsidR="001242C8" w:rsidRDefault="001242C8" w:rsidP="001242C8">
      <w:pPr>
        <w:pStyle w:val="Code"/>
        <w:ind w:firstLine="200"/>
      </w:pPr>
    </w:p>
    <w:p w14:paraId="48240DBC" w14:textId="77777777" w:rsidR="001242C8" w:rsidRDefault="001242C8" w:rsidP="001242C8">
      <w:pPr>
        <w:pStyle w:val="Code"/>
      </w:pPr>
      <w:r>
        <w:t xml:space="preserve">  &lt;decoder_config&gt;</w:t>
      </w:r>
    </w:p>
    <w:p w14:paraId="2A2FB1CD" w14:textId="77777777" w:rsidR="001242C8" w:rsidRPr="001242C8" w:rsidRDefault="001242C8" w:rsidP="001242C8">
      <w:pPr>
        <w:pStyle w:val="Code"/>
        <w:rPr>
          <w:i/>
        </w:rPr>
      </w:pPr>
      <w:r>
        <w:t xml:space="preserve">    </w:t>
      </w:r>
      <w:r w:rsidRPr="001242C8">
        <w:rPr>
          <w:i/>
        </w:rPr>
        <w:t>Hexadecimal content</w:t>
      </w:r>
    </w:p>
    <w:p w14:paraId="02C4CA69" w14:textId="77777777" w:rsidR="001242C8" w:rsidRDefault="001242C8" w:rsidP="001242C8">
      <w:pPr>
        <w:pStyle w:val="Code"/>
        <w:ind w:firstLine="200"/>
      </w:pPr>
      <w:r>
        <w:t>&lt;/decoder_config&gt;</w:t>
      </w:r>
    </w:p>
    <w:p w14:paraId="5295D5D1" w14:textId="77777777" w:rsidR="001242C8" w:rsidRDefault="001242C8" w:rsidP="001242C8">
      <w:pPr>
        <w:pStyle w:val="Code"/>
        <w:ind w:firstLine="200"/>
      </w:pPr>
    </w:p>
    <w:p w14:paraId="59388B31" w14:textId="77777777" w:rsidR="001242C8" w:rsidRDefault="001242C8" w:rsidP="001242C8">
      <w:pPr>
        <w:pStyle w:val="Code"/>
      </w:pPr>
      <w:r>
        <w:t xml:space="preserve">  &lt;dec_config_identification&gt;</w:t>
      </w:r>
    </w:p>
    <w:p w14:paraId="6940C697" w14:textId="77777777" w:rsidR="001242C8" w:rsidRPr="001242C8" w:rsidRDefault="001242C8" w:rsidP="001242C8">
      <w:pPr>
        <w:pStyle w:val="Code"/>
        <w:rPr>
          <w:i/>
        </w:rPr>
      </w:pPr>
      <w:r>
        <w:t xml:space="preserve">    </w:t>
      </w:r>
      <w:r w:rsidRPr="001242C8">
        <w:rPr>
          <w:i/>
        </w:rPr>
        <w:t>Hexadecimal content</w:t>
      </w:r>
    </w:p>
    <w:p w14:paraId="750F8F5B" w14:textId="77777777" w:rsidR="001242C8" w:rsidRDefault="001242C8" w:rsidP="001242C8">
      <w:pPr>
        <w:pStyle w:val="Code"/>
        <w:ind w:firstLine="200"/>
      </w:pPr>
      <w:r>
        <w:t>&lt;/dec_config_identification&gt;</w:t>
      </w:r>
    </w:p>
    <w:p w14:paraId="70FB839A" w14:textId="77777777" w:rsidR="001242C8" w:rsidRDefault="001242C8" w:rsidP="001242C8">
      <w:pPr>
        <w:pStyle w:val="Code"/>
        <w:ind w:firstLine="200"/>
      </w:pPr>
    </w:p>
    <w:p w14:paraId="7BF49A5C" w14:textId="77777777" w:rsidR="001242C8" w:rsidRDefault="001242C8" w:rsidP="001242C8">
      <w:pPr>
        <w:pStyle w:val="Code"/>
      </w:pPr>
      <w:r>
        <w:t xml:space="preserve">  &lt;reserved_data&gt;</w:t>
      </w:r>
    </w:p>
    <w:p w14:paraId="71D2BF85" w14:textId="77777777" w:rsidR="001242C8" w:rsidRPr="001242C8" w:rsidRDefault="001242C8" w:rsidP="001242C8">
      <w:pPr>
        <w:pStyle w:val="Code"/>
        <w:rPr>
          <w:i/>
        </w:rPr>
      </w:pPr>
      <w:r>
        <w:t xml:space="preserve">    </w:t>
      </w:r>
      <w:r w:rsidRPr="001242C8">
        <w:rPr>
          <w:i/>
        </w:rPr>
        <w:t>Hexadecimal content</w:t>
      </w:r>
    </w:p>
    <w:p w14:paraId="3D0A3426" w14:textId="77777777" w:rsidR="001242C8" w:rsidRDefault="001242C8" w:rsidP="001242C8">
      <w:pPr>
        <w:pStyle w:val="Code"/>
        <w:ind w:firstLine="200"/>
      </w:pPr>
      <w:r>
        <w:t>&lt;/reserved_data&gt;</w:t>
      </w:r>
    </w:p>
    <w:p w14:paraId="4B7F5FC2" w14:textId="77777777" w:rsidR="001242C8" w:rsidRDefault="001242C8" w:rsidP="001242C8">
      <w:pPr>
        <w:pStyle w:val="Code"/>
        <w:ind w:firstLine="200"/>
      </w:pPr>
    </w:p>
    <w:p w14:paraId="70897A07" w14:textId="77777777" w:rsidR="001242C8" w:rsidRDefault="001242C8" w:rsidP="001242C8">
      <w:pPr>
        <w:pStyle w:val="Code"/>
      </w:pPr>
      <w:r>
        <w:t xml:space="preserve">  &lt;private_data&gt;</w:t>
      </w:r>
    </w:p>
    <w:p w14:paraId="651B559A" w14:textId="77777777" w:rsidR="001242C8" w:rsidRPr="001242C8" w:rsidRDefault="001242C8" w:rsidP="001242C8">
      <w:pPr>
        <w:pStyle w:val="Code"/>
        <w:rPr>
          <w:i/>
        </w:rPr>
      </w:pPr>
      <w:r>
        <w:t xml:space="preserve">    </w:t>
      </w:r>
      <w:r w:rsidRPr="001242C8">
        <w:rPr>
          <w:i/>
        </w:rPr>
        <w:t>Hexadecimal content</w:t>
      </w:r>
    </w:p>
    <w:p w14:paraId="64AFE6E9" w14:textId="77777777" w:rsidR="001242C8" w:rsidRDefault="001242C8" w:rsidP="001242C8">
      <w:pPr>
        <w:pStyle w:val="Code"/>
        <w:ind w:firstLine="200"/>
      </w:pPr>
      <w:r>
        <w:t>&lt;/private_data&gt;</w:t>
      </w:r>
    </w:p>
    <w:p w14:paraId="4B3A5D0C" w14:textId="77777777" w:rsidR="001242C8" w:rsidRDefault="001242C8" w:rsidP="001242C8">
      <w:pPr>
        <w:pStyle w:val="Code"/>
        <w:ind w:firstLine="200"/>
      </w:pPr>
    </w:p>
    <w:p w14:paraId="19107E7D" w14:textId="77777777" w:rsidR="001242C8" w:rsidRDefault="001242C8" w:rsidP="001242C8">
      <w:pPr>
        <w:pStyle w:val="Code"/>
      </w:pPr>
      <w:r>
        <w:t>&lt;/metadata_descriptor&gt;</w:t>
      </w:r>
    </w:p>
    <w:p w14:paraId="28D12ED2" w14:textId="77777777" w:rsidR="001242C8" w:rsidRDefault="001242C8" w:rsidP="001242C8">
      <w:pPr>
        <w:pStyle w:val="Appendix3"/>
      </w:pPr>
      <w:bookmarkStart w:id="672" w:name="_Toc116317876"/>
      <w:r>
        <w:t>metadata_pointer_descriptor</w:t>
      </w:r>
      <w:bookmarkEnd w:id="672"/>
    </w:p>
    <w:p w14:paraId="7BFDE49C" w14:textId="27C8FA5B" w:rsidR="001242C8" w:rsidRPr="00FB2002" w:rsidRDefault="001242C8" w:rsidP="001242C8">
      <w:r>
        <w:t xml:space="preserve">Defined by MPEG in </w:t>
      </w:r>
      <w:r>
        <w:fldChar w:fldCharType="begin"/>
      </w:r>
      <w:r>
        <w:instrText xml:space="preserve"> REF _Ref105841937 \r \h </w:instrText>
      </w:r>
      <w:r>
        <w:fldChar w:fldCharType="separate"/>
      </w:r>
      <w:r w:rsidR="00B44BCC">
        <w:t>[1]</w:t>
      </w:r>
      <w:r>
        <w:fldChar w:fldCharType="end"/>
      </w:r>
      <w:r>
        <w:t>.</w:t>
      </w:r>
    </w:p>
    <w:p w14:paraId="563828F6" w14:textId="77777777" w:rsidR="001242C8" w:rsidRDefault="001242C8" w:rsidP="001242C8">
      <w:pPr>
        <w:pStyle w:val="Code"/>
      </w:pPr>
      <w:r>
        <w:t>&lt;</w:t>
      </w:r>
      <w:r w:rsidRPr="001242C8">
        <w:rPr>
          <w:b/>
        </w:rPr>
        <w:t>metadata_pointer_descriptor</w:t>
      </w:r>
    </w:p>
    <w:p w14:paraId="43883B9C" w14:textId="77777777" w:rsidR="001242C8" w:rsidRDefault="001242C8" w:rsidP="001242C8">
      <w:pPr>
        <w:pStyle w:val="Code"/>
      </w:pPr>
      <w:r>
        <w:t xml:space="preserve">    metadata_application_format="</w:t>
      </w:r>
      <w:r w:rsidRPr="001242C8">
        <w:rPr>
          <w:i/>
        </w:rPr>
        <w:t>uint16, required</w:t>
      </w:r>
      <w:r>
        <w:t>"</w:t>
      </w:r>
    </w:p>
    <w:p w14:paraId="5C63AC22" w14:textId="77777777" w:rsidR="001242C8" w:rsidRDefault="001242C8" w:rsidP="001242C8">
      <w:pPr>
        <w:pStyle w:val="Code"/>
      </w:pPr>
      <w:r>
        <w:t xml:space="preserve">    metadata_application_format_identifier="</w:t>
      </w:r>
      <w:r w:rsidRPr="001242C8">
        <w:rPr>
          <w:i/>
        </w:rPr>
        <w:t>uint32, optional</w:t>
      </w:r>
      <w:r>
        <w:t>"</w:t>
      </w:r>
    </w:p>
    <w:p w14:paraId="76CF73BB" w14:textId="77777777" w:rsidR="001242C8" w:rsidRDefault="001242C8" w:rsidP="001242C8">
      <w:pPr>
        <w:pStyle w:val="Code"/>
      </w:pPr>
      <w:r>
        <w:t xml:space="preserve">    metadata_format="</w:t>
      </w:r>
      <w:r w:rsidRPr="001242C8">
        <w:rPr>
          <w:i/>
        </w:rPr>
        <w:t>uint8, required</w:t>
      </w:r>
      <w:r>
        <w:t>"</w:t>
      </w:r>
    </w:p>
    <w:p w14:paraId="0F97D5E8" w14:textId="77777777" w:rsidR="001242C8" w:rsidRDefault="001242C8" w:rsidP="001242C8">
      <w:pPr>
        <w:pStyle w:val="Code"/>
      </w:pPr>
      <w:r>
        <w:t xml:space="preserve">    metadata_format_identifier="</w:t>
      </w:r>
      <w:r w:rsidRPr="001242C8">
        <w:rPr>
          <w:i/>
        </w:rPr>
        <w:t>uint32, optional</w:t>
      </w:r>
      <w:r>
        <w:t>"</w:t>
      </w:r>
    </w:p>
    <w:p w14:paraId="4EF5DA41" w14:textId="77777777" w:rsidR="001242C8" w:rsidRDefault="001242C8" w:rsidP="001242C8">
      <w:pPr>
        <w:pStyle w:val="Code"/>
      </w:pPr>
      <w:r>
        <w:t xml:space="preserve">    metadata_service_id="</w:t>
      </w:r>
      <w:r w:rsidRPr="001242C8">
        <w:rPr>
          <w:i/>
        </w:rPr>
        <w:t>uint8, required</w:t>
      </w:r>
      <w:r>
        <w:t>"</w:t>
      </w:r>
    </w:p>
    <w:p w14:paraId="48C2D990" w14:textId="77777777" w:rsidR="001242C8" w:rsidRDefault="001242C8" w:rsidP="001242C8">
      <w:pPr>
        <w:pStyle w:val="Code"/>
      </w:pPr>
      <w:r>
        <w:t xml:space="preserve">    MPEG_carriage_flags="</w:t>
      </w:r>
      <w:r w:rsidRPr="001242C8">
        <w:rPr>
          <w:i/>
        </w:rPr>
        <w:t>uint2, required</w:t>
      </w:r>
      <w:r>
        <w:t>"</w:t>
      </w:r>
    </w:p>
    <w:p w14:paraId="76213D01" w14:textId="77777777" w:rsidR="001242C8" w:rsidRDefault="001242C8" w:rsidP="001242C8">
      <w:pPr>
        <w:pStyle w:val="Code"/>
      </w:pPr>
      <w:r>
        <w:t xml:space="preserve">    program_number="</w:t>
      </w:r>
      <w:r w:rsidRPr="001242C8">
        <w:rPr>
          <w:i/>
        </w:rPr>
        <w:t>uint16, optional</w:t>
      </w:r>
      <w:r>
        <w:t>"</w:t>
      </w:r>
    </w:p>
    <w:p w14:paraId="742E4B71" w14:textId="77777777" w:rsidR="001242C8" w:rsidRDefault="001242C8" w:rsidP="001242C8">
      <w:pPr>
        <w:pStyle w:val="Code"/>
      </w:pPr>
      <w:r>
        <w:t xml:space="preserve">    transport_stream_location="</w:t>
      </w:r>
      <w:r w:rsidRPr="001242C8">
        <w:rPr>
          <w:i/>
        </w:rPr>
        <w:t>uint16, optional</w:t>
      </w:r>
      <w:r>
        <w:t>"</w:t>
      </w:r>
    </w:p>
    <w:p w14:paraId="2F112676" w14:textId="77777777" w:rsidR="001242C8" w:rsidRDefault="001242C8" w:rsidP="001242C8">
      <w:pPr>
        <w:pStyle w:val="Code"/>
      </w:pPr>
      <w:r>
        <w:t xml:space="preserve">    transport_stream_id="</w:t>
      </w:r>
      <w:r w:rsidRPr="001242C8">
        <w:rPr>
          <w:i/>
        </w:rPr>
        <w:t>uint16, optional</w:t>
      </w:r>
      <w:r>
        <w:t>"&gt;</w:t>
      </w:r>
    </w:p>
    <w:p w14:paraId="3FFD52CF" w14:textId="77777777" w:rsidR="001242C8" w:rsidRDefault="001242C8" w:rsidP="001242C8">
      <w:pPr>
        <w:pStyle w:val="Code"/>
      </w:pPr>
    </w:p>
    <w:p w14:paraId="745EB626" w14:textId="77777777" w:rsidR="001242C8" w:rsidRDefault="001242C8" w:rsidP="001242C8">
      <w:pPr>
        <w:pStyle w:val="Code"/>
      </w:pPr>
      <w:r>
        <w:t xml:space="preserve">  &lt;metadata_locator&gt;</w:t>
      </w:r>
    </w:p>
    <w:p w14:paraId="707EBFAC" w14:textId="77777777" w:rsidR="001242C8" w:rsidRPr="001242C8" w:rsidRDefault="001242C8" w:rsidP="001242C8">
      <w:pPr>
        <w:pStyle w:val="Code"/>
        <w:rPr>
          <w:i/>
        </w:rPr>
      </w:pPr>
      <w:r>
        <w:t xml:space="preserve">    </w:t>
      </w:r>
      <w:r w:rsidRPr="001242C8">
        <w:rPr>
          <w:i/>
        </w:rPr>
        <w:t>Hexadecimal content</w:t>
      </w:r>
    </w:p>
    <w:p w14:paraId="498C0AAB" w14:textId="77777777" w:rsidR="001242C8" w:rsidRDefault="001242C8" w:rsidP="001242C8">
      <w:pPr>
        <w:pStyle w:val="Code"/>
        <w:ind w:firstLine="200"/>
      </w:pPr>
      <w:r>
        <w:t>&lt;/metadata_locator&gt;</w:t>
      </w:r>
    </w:p>
    <w:p w14:paraId="1C820C3A" w14:textId="77777777" w:rsidR="001242C8" w:rsidRDefault="001242C8" w:rsidP="001242C8">
      <w:pPr>
        <w:pStyle w:val="Code"/>
        <w:ind w:firstLine="200"/>
      </w:pPr>
    </w:p>
    <w:p w14:paraId="441BD933" w14:textId="77777777" w:rsidR="001242C8" w:rsidRDefault="001242C8" w:rsidP="001242C8">
      <w:pPr>
        <w:pStyle w:val="Code"/>
      </w:pPr>
      <w:r>
        <w:t xml:space="preserve">  &lt;private_data&gt;</w:t>
      </w:r>
    </w:p>
    <w:p w14:paraId="7B6841FB" w14:textId="77777777" w:rsidR="001242C8" w:rsidRPr="001242C8" w:rsidRDefault="001242C8" w:rsidP="001242C8">
      <w:pPr>
        <w:pStyle w:val="Code"/>
        <w:rPr>
          <w:i/>
        </w:rPr>
      </w:pPr>
      <w:r>
        <w:t xml:space="preserve">    </w:t>
      </w:r>
      <w:r w:rsidRPr="001242C8">
        <w:rPr>
          <w:i/>
        </w:rPr>
        <w:t>Hexadecimal content</w:t>
      </w:r>
    </w:p>
    <w:p w14:paraId="69B82CD2" w14:textId="77777777" w:rsidR="001242C8" w:rsidRDefault="001242C8" w:rsidP="001242C8">
      <w:pPr>
        <w:pStyle w:val="Code"/>
        <w:ind w:firstLine="200"/>
      </w:pPr>
      <w:r>
        <w:t>&lt;/private_data&gt;</w:t>
      </w:r>
    </w:p>
    <w:p w14:paraId="599C7131" w14:textId="77777777" w:rsidR="001242C8" w:rsidRDefault="001242C8" w:rsidP="001242C8">
      <w:pPr>
        <w:pStyle w:val="Code"/>
        <w:ind w:firstLine="200"/>
      </w:pPr>
    </w:p>
    <w:p w14:paraId="61AF5D22" w14:textId="77777777" w:rsidR="001242C8" w:rsidRDefault="001242C8" w:rsidP="001242C8">
      <w:pPr>
        <w:pStyle w:val="Code"/>
      </w:pPr>
      <w:r>
        <w:t>&lt;/metadata_pointer_descriptor&gt;</w:t>
      </w:r>
    </w:p>
    <w:p w14:paraId="1F94D69E" w14:textId="77777777" w:rsidR="001A2F9D" w:rsidRDefault="001A2F9D" w:rsidP="001A2F9D">
      <w:pPr>
        <w:pStyle w:val="Appendix3"/>
      </w:pPr>
      <w:bookmarkStart w:id="673" w:name="_Toc116317877"/>
      <w:r>
        <w:t>metadata_STD_descriptor</w:t>
      </w:r>
      <w:bookmarkEnd w:id="673"/>
    </w:p>
    <w:p w14:paraId="2BFA2924" w14:textId="023925E6" w:rsidR="001A2F9D" w:rsidRPr="00FB2002" w:rsidRDefault="001A2F9D" w:rsidP="001A2F9D">
      <w:r>
        <w:t xml:space="preserve">Defined by MPEG in </w:t>
      </w:r>
      <w:r>
        <w:fldChar w:fldCharType="begin"/>
      </w:r>
      <w:r>
        <w:instrText xml:space="preserve"> REF _Ref105841937 \r \h </w:instrText>
      </w:r>
      <w:r>
        <w:fldChar w:fldCharType="separate"/>
      </w:r>
      <w:r w:rsidR="00B44BCC">
        <w:t>[1]</w:t>
      </w:r>
      <w:r>
        <w:fldChar w:fldCharType="end"/>
      </w:r>
      <w:r>
        <w:t>.</w:t>
      </w:r>
    </w:p>
    <w:p w14:paraId="37091754" w14:textId="77777777" w:rsidR="001A2F9D" w:rsidRDefault="001A2F9D" w:rsidP="001A2F9D">
      <w:pPr>
        <w:pStyle w:val="Code"/>
      </w:pPr>
      <w:r>
        <w:t>&lt;</w:t>
      </w:r>
      <w:r w:rsidRPr="001A2F9D">
        <w:rPr>
          <w:b/>
        </w:rPr>
        <w:t>metadata_STD_descriptor</w:t>
      </w:r>
    </w:p>
    <w:p w14:paraId="72D0D5C4" w14:textId="77777777" w:rsidR="001A2F9D" w:rsidRDefault="001A2F9D" w:rsidP="001A2F9D">
      <w:pPr>
        <w:pStyle w:val="Code"/>
      </w:pPr>
      <w:r>
        <w:t xml:space="preserve">    metadata_input_leak_rate="</w:t>
      </w:r>
      <w:r w:rsidRPr="001A2F9D">
        <w:rPr>
          <w:i/>
        </w:rPr>
        <w:t>uint22, required</w:t>
      </w:r>
      <w:r>
        <w:t>"</w:t>
      </w:r>
    </w:p>
    <w:p w14:paraId="50A5C1C1" w14:textId="77777777" w:rsidR="001A2F9D" w:rsidRDefault="001A2F9D" w:rsidP="001A2F9D">
      <w:pPr>
        <w:pStyle w:val="Code"/>
      </w:pPr>
      <w:r>
        <w:t xml:space="preserve">    metadata_buffer_size="</w:t>
      </w:r>
      <w:r w:rsidRPr="001A2F9D">
        <w:rPr>
          <w:i/>
        </w:rPr>
        <w:t>uint22, required</w:t>
      </w:r>
      <w:r>
        <w:t>"</w:t>
      </w:r>
    </w:p>
    <w:p w14:paraId="0206E534" w14:textId="77777777" w:rsidR="001A2F9D" w:rsidRDefault="001A2F9D" w:rsidP="001A2F9D">
      <w:pPr>
        <w:pStyle w:val="Code"/>
      </w:pPr>
      <w:r>
        <w:t xml:space="preserve">    metadata_output_leak_rate="</w:t>
      </w:r>
      <w:r w:rsidRPr="001A2F9D">
        <w:rPr>
          <w:i/>
        </w:rPr>
        <w:t>uint22, required</w:t>
      </w:r>
      <w:r>
        <w:t>"/&gt;</w:t>
      </w:r>
    </w:p>
    <w:p w14:paraId="5D93B86E" w14:textId="77777777" w:rsidR="00690E16" w:rsidRDefault="008D2D36" w:rsidP="00690E16">
      <w:pPr>
        <w:pStyle w:val="Appendix3"/>
      </w:pPr>
      <w:bookmarkStart w:id="674" w:name="_Toc116317878"/>
      <w:r>
        <w:t>MPEG</w:t>
      </w:r>
      <w:r w:rsidR="00690E16">
        <w:t>2_AAC_audio_descriptor</w:t>
      </w:r>
      <w:bookmarkEnd w:id="674"/>
    </w:p>
    <w:p w14:paraId="07174B2E" w14:textId="065FC979" w:rsidR="00690E16" w:rsidRPr="00FB2002" w:rsidRDefault="00690E16" w:rsidP="00690E16">
      <w:r>
        <w:t xml:space="preserve">Defined by MPEG in </w:t>
      </w:r>
      <w:r>
        <w:fldChar w:fldCharType="begin"/>
      </w:r>
      <w:r>
        <w:instrText xml:space="preserve"> REF _Ref105841937 \r \h </w:instrText>
      </w:r>
      <w:r>
        <w:fldChar w:fldCharType="separate"/>
      </w:r>
      <w:r w:rsidR="00B44BCC">
        <w:t>[1]</w:t>
      </w:r>
      <w:r>
        <w:fldChar w:fldCharType="end"/>
      </w:r>
      <w:r>
        <w:t>.</w:t>
      </w:r>
    </w:p>
    <w:p w14:paraId="23ABC774" w14:textId="77777777" w:rsidR="00690E16" w:rsidRDefault="00690E16" w:rsidP="00690E16">
      <w:pPr>
        <w:pStyle w:val="Code"/>
      </w:pPr>
      <w:r>
        <w:t>&lt;</w:t>
      </w:r>
      <w:r w:rsidRPr="00690E16">
        <w:rPr>
          <w:b/>
        </w:rPr>
        <w:t>MPEG2_AAC_audio_descriptor</w:t>
      </w:r>
    </w:p>
    <w:p w14:paraId="100F7945" w14:textId="77777777" w:rsidR="00690E16" w:rsidRDefault="00690E16" w:rsidP="00690E16">
      <w:pPr>
        <w:pStyle w:val="Code"/>
      </w:pPr>
      <w:r>
        <w:lastRenderedPageBreak/>
        <w:t xml:space="preserve">    MPEG2_AAC_profile="</w:t>
      </w:r>
      <w:r w:rsidRPr="00690E16">
        <w:rPr>
          <w:i/>
        </w:rPr>
        <w:t>uint8, required</w:t>
      </w:r>
      <w:r>
        <w:t>"</w:t>
      </w:r>
    </w:p>
    <w:p w14:paraId="3CAC1486" w14:textId="77777777" w:rsidR="00690E16" w:rsidRDefault="00690E16" w:rsidP="00690E16">
      <w:pPr>
        <w:pStyle w:val="Code"/>
      </w:pPr>
      <w:r>
        <w:t xml:space="preserve">    MPEG2_AAC_channel_configuration="</w:t>
      </w:r>
      <w:r w:rsidRPr="00690E16">
        <w:rPr>
          <w:i/>
        </w:rPr>
        <w:t>uint8, required</w:t>
      </w:r>
      <w:r>
        <w:t>"</w:t>
      </w:r>
    </w:p>
    <w:p w14:paraId="309C24F5" w14:textId="77777777" w:rsidR="00690E16" w:rsidRDefault="00690E16" w:rsidP="00690E16">
      <w:pPr>
        <w:pStyle w:val="Code"/>
      </w:pPr>
      <w:r>
        <w:t xml:space="preserve">    MPEG2_AAC_additional_information="</w:t>
      </w:r>
      <w:r w:rsidRPr="00690E16">
        <w:rPr>
          <w:i/>
        </w:rPr>
        <w:t>uint8, required</w:t>
      </w:r>
      <w:r>
        <w:t>"/&gt;</w:t>
      </w:r>
    </w:p>
    <w:p w14:paraId="7142A165" w14:textId="77777777" w:rsidR="00FC1CA7" w:rsidRDefault="00FC1CA7" w:rsidP="00FC1CA7">
      <w:pPr>
        <w:pStyle w:val="Appendix3"/>
      </w:pPr>
      <w:bookmarkStart w:id="675" w:name="_Toc116317879"/>
      <w:r w:rsidRPr="00FC1CA7">
        <w:t>MPEG2_stereoscopic_video_format_descriptor</w:t>
      </w:r>
      <w:bookmarkEnd w:id="675"/>
    </w:p>
    <w:p w14:paraId="24368A17" w14:textId="36B13B35" w:rsidR="00FC1CA7" w:rsidRPr="00FC1CA7" w:rsidRDefault="00FC1CA7" w:rsidP="00FC1CA7">
      <w:r>
        <w:t xml:space="preserve">Defined by MPEG in </w:t>
      </w:r>
      <w:r>
        <w:fldChar w:fldCharType="begin"/>
      </w:r>
      <w:r>
        <w:instrText xml:space="preserve"> REF _Ref105841937 \r \h </w:instrText>
      </w:r>
      <w:r>
        <w:fldChar w:fldCharType="separate"/>
      </w:r>
      <w:r w:rsidR="00B44BCC">
        <w:t>[1]</w:t>
      </w:r>
      <w:r>
        <w:fldChar w:fldCharType="end"/>
      </w:r>
      <w:r>
        <w:t>.</w:t>
      </w:r>
    </w:p>
    <w:p w14:paraId="5B5C6B7F" w14:textId="77777777" w:rsidR="00FC1CA7" w:rsidRPr="001B7FEA" w:rsidRDefault="00FC1CA7" w:rsidP="00690E16">
      <w:pPr>
        <w:pStyle w:val="Code"/>
      </w:pPr>
      <w:r w:rsidRPr="00FC1CA7">
        <w:t>&lt;</w:t>
      </w:r>
      <w:r w:rsidRPr="00FC1CA7">
        <w:rPr>
          <w:b/>
        </w:rPr>
        <w:t>MPEG2_stereoscopic_video_format_descriptor</w:t>
      </w:r>
      <w:r w:rsidRPr="00FC1CA7">
        <w:t xml:space="preserve"> arrangement_type="</w:t>
      </w:r>
      <w:r w:rsidRPr="00FC1CA7">
        <w:rPr>
          <w:i/>
        </w:rPr>
        <w:t>uint7, optional</w:t>
      </w:r>
      <w:r w:rsidRPr="00FC1CA7">
        <w:t>"/&gt;</w:t>
      </w:r>
    </w:p>
    <w:p w14:paraId="0394CA7F" w14:textId="77777777" w:rsidR="006F3182" w:rsidRDefault="006F3182" w:rsidP="006F3182">
      <w:pPr>
        <w:pStyle w:val="Appendix3"/>
      </w:pPr>
      <w:bookmarkStart w:id="676" w:name="_Toc116317880"/>
      <w:r w:rsidRPr="00D94A57">
        <w:t>MPEG4_audio_descriptor</w:t>
      </w:r>
      <w:bookmarkEnd w:id="676"/>
    </w:p>
    <w:p w14:paraId="7E291810" w14:textId="5431D683" w:rsidR="006F3182" w:rsidRPr="00FB2002" w:rsidRDefault="006F3182" w:rsidP="006F3182">
      <w:r>
        <w:t xml:space="preserve">Defined by MPEG in </w:t>
      </w:r>
      <w:r>
        <w:fldChar w:fldCharType="begin"/>
      </w:r>
      <w:r>
        <w:instrText xml:space="preserve"> REF _Ref105841937 \r \h </w:instrText>
      </w:r>
      <w:r>
        <w:fldChar w:fldCharType="separate"/>
      </w:r>
      <w:r w:rsidR="00B44BCC">
        <w:t>[1]</w:t>
      </w:r>
      <w:r>
        <w:fldChar w:fldCharType="end"/>
      </w:r>
      <w:r>
        <w:t>.</w:t>
      </w:r>
    </w:p>
    <w:p w14:paraId="098D2B48" w14:textId="77777777" w:rsidR="006F3182" w:rsidRDefault="006F3182" w:rsidP="006F3182">
      <w:pPr>
        <w:pStyle w:val="Code"/>
      </w:pPr>
      <w:r>
        <w:t>&lt;</w:t>
      </w:r>
      <w:r w:rsidRPr="00D94A57">
        <w:rPr>
          <w:b/>
        </w:rPr>
        <w:t>MPEG4_audio_descriptor</w:t>
      </w:r>
      <w:r>
        <w:t xml:space="preserve"> MPEG4_audio_profile_and_level="</w:t>
      </w:r>
      <w:r w:rsidRPr="00D94A57">
        <w:rPr>
          <w:i/>
        </w:rPr>
        <w:t>uint8, required</w:t>
      </w:r>
      <w:r>
        <w:t>"/&gt;</w:t>
      </w:r>
    </w:p>
    <w:p w14:paraId="07C21A3D" w14:textId="77777777" w:rsidR="006F3182" w:rsidRDefault="006F3182" w:rsidP="006F3182">
      <w:pPr>
        <w:pStyle w:val="Appendix3"/>
      </w:pPr>
      <w:bookmarkStart w:id="677" w:name="_Toc116317881"/>
      <w:r w:rsidRPr="00D94A57">
        <w:t>MPEG4_video_descriptor</w:t>
      </w:r>
      <w:bookmarkEnd w:id="677"/>
    </w:p>
    <w:p w14:paraId="3C7548AA" w14:textId="5C3ED51C" w:rsidR="006F3182" w:rsidRPr="00FB2002" w:rsidRDefault="006F3182" w:rsidP="006F3182">
      <w:r>
        <w:t xml:space="preserve">Defined by MPEG in </w:t>
      </w:r>
      <w:r>
        <w:fldChar w:fldCharType="begin"/>
      </w:r>
      <w:r>
        <w:instrText xml:space="preserve"> REF _Ref105841937 \r \h </w:instrText>
      </w:r>
      <w:r>
        <w:fldChar w:fldCharType="separate"/>
      </w:r>
      <w:r w:rsidR="00B44BCC">
        <w:t>[1]</w:t>
      </w:r>
      <w:r>
        <w:fldChar w:fldCharType="end"/>
      </w:r>
      <w:r>
        <w:t>.</w:t>
      </w:r>
    </w:p>
    <w:p w14:paraId="7A716591" w14:textId="77777777" w:rsidR="006F3182" w:rsidRDefault="006F3182" w:rsidP="006F3182">
      <w:pPr>
        <w:pStyle w:val="Code"/>
      </w:pPr>
      <w:r>
        <w:t>&lt;</w:t>
      </w:r>
      <w:r w:rsidRPr="00D94A57">
        <w:rPr>
          <w:b/>
        </w:rPr>
        <w:t>MPEG4_video_descriptor</w:t>
      </w:r>
      <w:r>
        <w:t xml:space="preserve"> MPEG4_visual_profile_and_level="</w:t>
      </w:r>
      <w:r w:rsidRPr="00D94A57">
        <w:rPr>
          <w:i/>
        </w:rPr>
        <w:t>uint8, required</w:t>
      </w:r>
      <w:r>
        <w:t>"/&gt;</w:t>
      </w:r>
    </w:p>
    <w:p w14:paraId="6B525446" w14:textId="77777777" w:rsidR="00B319BF" w:rsidRDefault="00B319BF" w:rsidP="00B319BF">
      <w:pPr>
        <w:pStyle w:val="Appendix3"/>
      </w:pPr>
      <w:bookmarkStart w:id="678" w:name="_Toc116317882"/>
      <w:r>
        <w:t>MPEGH_3D_audio_descriptor</w:t>
      </w:r>
      <w:bookmarkEnd w:id="678"/>
    </w:p>
    <w:p w14:paraId="5077F126" w14:textId="349F9220" w:rsidR="00B319BF" w:rsidRPr="00FB2002" w:rsidRDefault="00B319BF" w:rsidP="00B319BF">
      <w:r>
        <w:t xml:space="preserve">Defined by MPEG in </w:t>
      </w:r>
      <w:r>
        <w:fldChar w:fldCharType="begin"/>
      </w:r>
      <w:r>
        <w:instrText xml:space="preserve"> REF _Ref105841937 \r \h </w:instrText>
      </w:r>
      <w:r>
        <w:fldChar w:fldCharType="separate"/>
      </w:r>
      <w:r w:rsidR="00B44BCC">
        <w:t>[1]</w:t>
      </w:r>
      <w:r>
        <w:fldChar w:fldCharType="end"/>
      </w:r>
      <w:r>
        <w:t>.</w:t>
      </w:r>
    </w:p>
    <w:p w14:paraId="246B120D" w14:textId="77777777" w:rsidR="00B319BF" w:rsidRDefault="00B319BF" w:rsidP="00B319BF">
      <w:pPr>
        <w:pStyle w:val="Code"/>
      </w:pPr>
      <w:r>
        <w:t>&lt;</w:t>
      </w:r>
      <w:r w:rsidRPr="00B319BF">
        <w:rPr>
          <w:b/>
        </w:rPr>
        <w:t>MPEGH_3D_audio_descriptor</w:t>
      </w:r>
    </w:p>
    <w:p w14:paraId="3AA04EFF" w14:textId="77777777" w:rsidR="00B319BF" w:rsidRDefault="00B319BF" w:rsidP="00B319BF">
      <w:pPr>
        <w:pStyle w:val="Code"/>
      </w:pPr>
      <w:r>
        <w:t xml:space="preserve">    mpegh_3da_profile_level_indication="</w:t>
      </w:r>
      <w:r w:rsidRPr="00B319BF">
        <w:rPr>
          <w:i/>
        </w:rPr>
        <w:t>uint8, required</w:t>
      </w:r>
      <w:r>
        <w:t>"</w:t>
      </w:r>
    </w:p>
    <w:p w14:paraId="3303510C" w14:textId="77777777" w:rsidR="00B319BF" w:rsidRDefault="00B319BF" w:rsidP="00B319BF">
      <w:pPr>
        <w:pStyle w:val="Code"/>
      </w:pPr>
      <w:r>
        <w:t xml:space="preserve">    interactivity_enabled="</w:t>
      </w:r>
      <w:r w:rsidRPr="00B319BF">
        <w:rPr>
          <w:i/>
        </w:rPr>
        <w:t>bool, required</w:t>
      </w:r>
      <w:r>
        <w:t>"</w:t>
      </w:r>
    </w:p>
    <w:p w14:paraId="21490CFB" w14:textId="77777777" w:rsidR="00B319BF" w:rsidRDefault="00B319BF" w:rsidP="00B319BF">
      <w:pPr>
        <w:pStyle w:val="Code"/>
      </w:pPr>
      <w:r>
        <w:t xml:space="preserve">    reference_channel_layout="</w:t>
      </w:r>
      <w:r w:rsidRPr="00B319BF">
        <w:rPr>
          <w:i/>
        </w:rPr>
        <w:t>uint6, required</w:t>
      </w:r>
      <w:r>
        <w:t>"&gt;</w:t>
      </w:r>
    </w:p>
    <w:p w14:paraId="0A83C7F0" w14:textId="77777777" w:rsidR="00B319BF" w:rsidRDefault="00B319BF" w:rsidP="00B319BF">
      <w:pPr>
        <w:pStyle w:val="Code"/>
      </w:pPr>
    </w:p>
    <w:p w14:paraId="7C99F1FD" w14:textId="77777777" w:rsidR="00B319BF" w:rsidRDefault="00B319BF" w:rsidP="00B319BF">
      <w:pPr>
        <w:pStyle w:val="Code"/>
      </w:pPr>
      <w:r>
        <w:t xml:space="preserve">  &lt;reserved&gt;</w:t>
      </w:r>
    </w:p>
    <w:p w14:paraId="38E572C4" w14:textId="77777777" w:rsidR="00B319BF" w:rsidRPr="00B319BF" w:rsidRDefault="00B319BF" w:rsidP="00B319BF">
      <w:pPr>
        <w:pStyle w:val="Code"/>
        <w:rPr>
          <w:i/>
        </w:rPr>
      </w:pPr>
      <w:r>
        <w:t xml:space="preserve">    </w:t>
      </w:r>
      <w:r w:rsidRPr="00B319BF">
        <w:rPr>
          <w:i/>
        </w:rPr>
        <w:t>Hexadecimal content</w:t>
      </w:r>
    </w:p>
    <w:p w14:paraId="5570ACC8" w14:textId="77777777" w:rsidR="00B319BF" w:rsidRDefault="00B319BF" w:rsidP="00B319BF">
      <w:pPr>
        <w:pStyle w:val="Code"/>
        <w:ind w:firstLine="200"/>
      </w:pPr>
      <w:r>
        <w:t>&lt;/reserved&gt;</w:t>
      </w:r>
    </w:p>
    <w:p w14:paraId="5EA15DDB" w14:textId="77777777" w:rsidR="00B319BF" w:rsidRDefault="00B319BF" w:rsidP="00B319BF">
      <w:pPr>
        <w:pStyle w:val="Code"/>
        <w:ind w:firstLine="200"/>
      </w:pPr>
    </w:p>
    <w:p w14:paraId="6F9A754B" w14:textId="77777777" w:rsidR="00B319BF" w:rsidRDefault="00B319BF" w:rsidP="00B319BF">
      <w:pPr>
        <w:pStyle w:val="Code"/>
      </w:pPr>
      <w:r>
        <w:t>&lt;/MPEGH_3D_audio_descriptor&gt;</w:t>
      </w:r>
    </w:p>
    <w:p w14:paraId="1392BD2D" w14:textId="77777777" w:rsidR="00B319BF" w:rsidRDefault="00B319BF" w:rsidP="00B319BF">
      <w:pPr>
        <w:pStyle w:val="Appendix3"/>
      </w:pPr>
      <w:bookmarkStart w:id="679" w:name="_Toc116317883"/>
      <w:r>
        <w:t>MPEGH_3D_audio_multi_stream_descriptor</w:t>
      </w:r>
      <w:bookmarkEnd w:id="679"/>
    </w:p>
    <w:p w14:paraId="7F7035CB" w14:textId="1930E6E9" w:rsidR="00B319BF" w:rsidRPr="00FB2002" w:rsidRDefault="00B319BF" w:rsidP="00B319BF">
      <w:r>
        <w:t xml:space="preserve">Defined by MPEG in </w:t>
      </w:r>
      <w:r>
        <w:fldChar w:fldCharType="begin"/>
      </w:r>
      <w:r>
        <w:instrText xml:space="preserve"> REF _Ref105841937 \r \h </w:instrText>
      </w:r>
      <w:r>
        <w:fldChar w:fldCharType="separate"/>
      </w:r>
      <w:r w:rsidR="00B44BCC">
        <w:t>[1]</w:t>
      </w:r>
      <w:r>
        <w:fldChar w:fldCharType="end"/>
      </w:r>
      <w:r>
        <w:t>.</w:t>
      </w:r>
    </w:p>
    <w:p w14:paraId="0ECCB3C5" w14:textId="77777777" w:rsidR="00B319BF" w:rsidRDefault="00B319BF" w:rsidP="00B319BF">
      <w:pPr>
        <w:pStyle w:val="Code"/>
      </w:pPr>
      <w:r>
        <w:t>&lt;</w:t>
      </w:r>
      <w:r w:rsidRPr="00B319BF">
        <w:rPr>
          <w:b/>
        </w:rPr>
        <w:t>MPEGH_3D_audio_multi_stream_descriptor</w:t>
      </w:r>
    </w:p>
    <w:p w14:paraId="5E194C54" w14:textId="77777777" w:rsidR="00B319BF" w:rsidRDefault="00B319BF" w:rsidP="00B319BF">
      <w:pPr>
        <w:pStyle w:val="Code"/>
      </w:pPr>
      <w:r>
        <w:t xml:space="preserve">    this_is_main_stream="</w:t>
      </w:r>
      <w:r w:rsidRPr="00B319BF">
        <w:rPr>
          <w:i/>
        </w:rPr>
        <w:t>bool, required</w:t>
      </w:r>
      <w:r>
        <w:t>"</w:t>
      </w:r>
    </w:p>
    <w:p w14:paraId="0B922276" w14:textId="77777777" w:rsidR="00B319BF" w:rsidRDefault="00B319BF" w:rsidP="00B319BF">
      <w:pPr>
        <w:pStyle w:val="Code"/>
      </w:pPr>
      <w:r>
        <w:t xml:space="preserve">    this_stream_id="</w:t>
      </w:r>
      <w:r w:rsidRPr="00B319BF">
        <w:rPr>
          <w:i/>
        </w:rPr>
        <w:t>uint7, required</w:t>
      </w:r>
      <w:r>
        <w:t>"</w:t>
      </w:r>
    </w:p>
    <w:p w14:paraId="0040CA95" w14:textId="77777777" w:rsidR="00B319BF" w:rsidRDefault="00B319BF" w:rsidP="00B319BF">
      <w:pPr>
        <w:pStyle w:val="Code"/>
      </w:pPr>
      <w:r>
        <w:t xml:space="preserve">    num_auxiliary_streams="</w:t>
      </w:r>
      <w:r w:rsidRPr="00B319BF">
        <w:rPr>
          <w:i/>
        </w:rPr>
        <w:t>uint7, optional</w:t>
      </w:r>
      <w:r>
        <w:t>"&gt;</w:t>
      </w:r>
    </w:p>
    <w:p w14:paraId="50A87511" w14:textId="77777777" w:rsidR="00B319BF" w:rsidRDefault="00B319BF" w:rsidP="00B319BF">
      <w:pPr>
        <w:pStyle w:val="Code"/>
      </w:pPr>
    </w:p>
    <w:p w14:paraId="699FFD31" w14:textId="77777777" w:rsidR="00B319BF" w:rsidRDefault="00B319BF" w:rsidP="00B319BF">
      <w:pPr>
        <w:pStyle w:val="Code"/>
      </w:pPr>
      <w:r>
        <w:t xml:space="preserve">  &lt;!-- </w:t>
      </w:r>
      <w:r w:rsidRPr="00B319BF">
        <w:rPr>
          <w:i/>
        </w:rPr>
        <w:t>One per group</w:t>
      </w:r>
      <w:r>
        <w:t xml:space="preserve"> --&gt;</w:t>
      </w:r>
    </w:p>
    <w:p w14:paraId="39C13E3B" w14:textId="77777777" w:rsidR="00B319BF" w:rsidRDefault="00B319BF" w:rsidP="00B319BF">
      <w:pPr>
        <w:pStyle w:val="Code"/>
      </w:pPr>
      <w:r>
        <w:t xml:space="preserve">  &lt;mae_group</w:t>
      </w:r>
    </w:p>
    <w:p w14:paraId="457D39D2" w14:textId="77777777" w:rsidR="00B319BF" w:rsidRDefault="00B319BF" w:rsidP="00B319BF">
      <w:pPr>
        <w:pStyle w:val="Code"/>
      </w:pPr>
      <w:r>
        <w:t xml:space="preserve">      mae_group_id="</w:t>
      </w:r>
      <w:r w:rsidRPr="00B319BF">
        <w:rPr>
          <w:i/>
        </w:rPr>
        <w:t>uint7, required</w:t>
      </w:r>
      <w:r>
        <w:t>"</w:t>
      </w:r>
    </w:p>
    <w:p w14:paraId="702005B4" w14:textId="77777777" w:rsidR="00B319BF" w:rsidRDefault="00B319BF" w:rsidP="00B319BF">
      <w:pPr>
        <w:pStyle w:val="Code"/>
      </w:pPr>
      <w:r>
        <w:t xml:space="preserve">      is_in_main_stream="</w:t>
      </w:r>
      <w:r w:rsidRPr="00B319BF">
        <w:rPr>
          <w:i/>
        </w:rPr>
        <w:t>bool, required</w:t>
      </w:r>
      <w:r>
        <w:t>"</w:t>
      </w:r>
    </w:p>
    <w:p w14:paraId="1787B11F" w14:textId="77777777" w:rsidR="00B319BF" w:rsidRDefault="00B319BF" w:rsidP="00B319BF">
      <w:pPr>
        <w:pStyle w:val="Code"/>
      </w:pPr>
      <w:r>
        <w:t xml:space="preserve">      is_in_ts="</w:t>
      </w:r>
      <w:r w:rsidRPr="00B319BF">
        <w:rPr>
          <w:i/>
        </w:rPr>
        <w:t>bool, optional</w:t>
      </w:r>
      <w:r>
        <w:t>"</w:t>
      </w:r>
    </w:p>
    <w:p w14:paraId="4BA2A6F0" w14:textId="77777777" w:rsidR="00B319BF" w:rsidRDefault="00B319BF" w:rsidP="00B319BF">
      <w:pPr>
        <w:pStyle w:val="Code"/>
      </w:pPr>
      <w:r>
        <w:t xml:space="preserve">      auxiliary_stream_id="</w:t>
      </w:r>
      <w:r w:rsidRPr="00B319BF">
        <w:rPr>
          <w:i/>
        </w:rPr>
        <w:t>uint7, optional</w:t>
      </w:r>
      <w:r>
        <w:t>"/&gt;</w:t>
      </w:r>
    </w:p>
    <w:p w14:paraId="1576C191" w14:textId="77777777" w:rsidR="008C18FB" w:rsidRDefault="008C18FB" w:rsidP="008C18FB">
      <w:pPr>
        <w:pStyle w:val="Code"/>
      </w:pPr>
    </w:p>
    <w:p w14:paraId="4A4E5329" w14:textId="3E89A271" w:rsidR="008C18FB" w:rsidRDefault="008C18FB" w:rsidP="008C18FB">
      <w:pPr>
        <w:pStyle w:val="Code"/>
      </w:pPr>
      <w:r>
        <w:t xml:space="preserve">  &lt;CompatibleSetIndication&gt;</w:t>
      </w:r>
    </w:p>
    <w:p w14:paraId="39D91D58" w14:textId="6B16E810" w:rsidR="008C18FB" w:rsidRPr="008C18FB" w:rsidRDefault="008C18FB" w:rsidP="008C18FB">
      <w:pPr>
        <w:pStyle w:val="Code"/>
        <w:rPr>
          <w:i/>
          <w:iCs/>
        </w:rPr>
      </w:pPr>
      <w:r w:rsidRPr="008C18FB">
        <w:rPr>
          <w:i/>
          <w:iCs/>
        </w:rPr>
        <w:t xml:space="preserve">    Hexadecimal content</w:t>
      </w:r>
    </w:p>
    <w:p w14:paraId="39EB1343" w14:textId="45F64266" w:rsidR="00B319BF" w:rsidRDefault="008C18FB" w:rsidP="008C18FB">
      <w:pPr>
        <w:pStyle w:val="Code"/>
      </w:pPr>
      <w:r>
        <w:t xml:space="preserve">  &lt;/CompatibleSetIndication&gt;</w:t>
      </w:r>
    </w:p>
    <w:p w14:paraId="19CFAE2A" w14:textId="77777777" w:rsidR="008C18FB" w:rsidRDefault="008C18FB" w:rsidP="00B319BF">
      <w:pPr>
        <w:pStyle w:val="Code"/>
      </w:pPr>
    </w:p>
    <w:p w14:paraId="0A4ED586" w14:textId="135E0AC4" w:rsidR="00B319BF" w:rsidRDefault="00B319BF" w:rsidP="00B319BF">
      <w:pPr>
        <w:pStyle w:val="Code"/>
      </w:pPr>
      <w:r>
        <w:t xml:space="preserve">  &lt;reserved&gt;</w:t>
      </w:r>
    </w:p>
    <w:p w14:paraId="0D62238A" w14:textId="77777777" w:rsidR="00B319BF" w:rsidRPr="00FA0594" w:rsidRDefault="00B319BF" w:rsidP="00B319BF">
      <w:pPr>
        <w:pStyle w:val="Code"/>
        <w:rPr>
          <w:i/>
        </w:rPr>
      </w:pPr>
      <w:r>
        <w:t xml:space="preserve">    </w:t>
      </w:r>
      <w:r w:rsidRPr="00FA0594">
        <w:rPr>
          <w:i/>
        </w:rPr>
        <w:t>Hexadecimal content</w:t>
      </w:r>
    </w:p>
    <w:p w14:paraId="08FA1EE8" w14:textId="77777777" w:rsidR="00B319BF" w:rsidRDefault="00B319BF" w:rsidP="00B319BF">
      <w:pPr>
        <w:pStyle w:val="Code"/>
        <w:ind w:firstLine="200"/>
      </w:pPr>
      <w:r>
        <w:t>&lt;/reserved&gt;</w:t>
      </w:r>
    </w:p>
    <w:p w14:paraId="7E805F7A" w14:textId="77777777" w:rsidR="00B319BF" w:rsidRDefault="00B319BF" w:rsidP="00B319BF">
      <w:pPr>
        <w:pStyle w:val="Code"/>
        <w:ind w:firstLine="200"/>
      </w:pPr>
    </w:p>
    <w:p w14:paraId="1DDBCA2D" w14:textId="77777777" w:rsidR="00B319BF" w:rsidRDefault="00B319BF" w:rsidP="00B319BF">
      <w:pPr>
        <w:pStyle w:val="Code"/>
      </w:pPr>
      <w:r>
        <w:t>&lt;/MPEGH_3D_audio_multi_stream_descriptor&gt;</w:t>
      </w:r>
    </w:p>
    <w:p w14:paraId="13E7E7C2" w14:textId="77777777" w:rsidR="000B43E1" w:rsidRDefault="000B43E1" w:rsidP="000B43E1">
      <w:pPr>
        <w:pStyle w:val="Appendix3"/>
      </w:pPr>
      <w:bookmarkStart w:id="680" w:name="_Toc116317884"/>
      <w:r>
        <w:t>multiplex_buffer_descriptor</w:t>
      </w:r>
      <w:bookmarkEnd w:id="680"/>
    </w:p>
    <w:p w14:paraId="42B2B4EC" w14:textId="0A269A5E" w:rsidR="000B43E1" w:rsidRPr="00FB2002" w:rsidRDefault="000B43E1" w:rsidP="000B43E1">
      <w:r>
        <w:t xml:space="preserve">Defined by MPEG in </w:t>
      </w:r>
      <w:r>
        <w:fldChar w:fldCharType="begin"/>
      </w:r>
      <w:r>
        <w:instrText xml:space="preserve"> REF _Ref105841937 \r \h </w:instrText>
      </w:r>
      <w:r>
        <w:fldChar w:fldCharType="separate"/>
      </w:r>
      <w:r w:rsidR="00B44BCC">
        <w:t>[1]</w:t>
      </w:r>
      <w:r>
        <w:fldChar w:fldCharType="end"/>
      </w:r>
      <w:r>
        <w:t>.</w:t>
      </w:r>
    </w:p>
    <w:p w14:paraId="5CD3AB75" w14:textId="77777777" w:rsidR="000B43E1" w:rsidRDefault="000B43E1" w:rsidP="000B43E1">
      <w:pPr>
        <w:pStyle w:val="Code"/>
      </w:pPr>
      <w:r>
        <w:lastRenderedPageBreak/>
        <w:t>&lt;</w:t>
      </w:r>
      <w:r w:rsidRPr="000B43E1">
        <w:rPr>
          <w:b/>
        </w:rPr>
        <w:t>multiplex_buffer_descriptor</w:t>
      </w:r>
    </w:p>
    <w:p w14:paraId="3F658CA8" w14:textId="77777777" w:rsidR="000B43E1" w:rsidRDefault="000B43E1" w:rsidP="000B43E1">
      <w:pPr>
        <w:pStyle w:val="Code"/>
      </w:pPr>
      <w:r>
        <w:t xml:space="preserve">    MB_buffer_size="</w:t>
      </w:r>
      <w:r w:rsidRPr="000B43E1">
        <w:rPr>
          <w:i/>
        </w:rPr>
        <w:t xml:space="preserve">uint24, </w:t>
      </w:r>
      <w:r w:rsidR="009B74B9" w:rsidRPr="009B74B9">
        <w:rPr>
          <w:i/>
        </w:rPr>
        <w:t>required</w:t>
      </w:r>
      <w:r>
        <w:t>"</w:t>
      </w:r>
    </w:p>
    <w:p w14:paraId="35D1EB1D" w14:textId="77777777" w:rsidR="000B43E1" w:rsidRDefault="000B43E1" w:rsidP="000B43E1">
      <w:pPr>
        <w:pStyle w:val="Code"/>
      </w:pPr>
      <w:r>
        <w:t xml:space="preserve">    TB_leak_rate="</w:t>
      </w:r>
      <w:r w:rsidRPr="000B43E1">
        <w:rPr>
          <w:i/>
        </w:rPr>
        <w:t xml:space="preserve">uint24, </w:t>
      </w:r>
      <w:r w:rsidR="009B74B9" w:rsidRPr="009B74B9">
        <w:rPr>
          <w:i/>
        </w:rPr>
        <w:t>required</w:t>
      </w:r>
      <w:r>
        <w:t>"/&gt;</w:t>
      </w:r>
    </w:p>
    <w:p w14:paraId="51358875" w14:textId="77777777" w:rsidR="006F3182" w:rsidRDefault="006F3182" w:rsidP="006F3182">
      <w:pPr>
        <w:pStyle w:val="Appendix3"/>
      </w:pPr>
      <w:bookmarkStart w:id="681" w:name="_Toc116317885"/>
      <w:r>
        <w:t>multiplex_buffer_utilization_descriptor</w:t>
      </w:r>
      <w:bookmarkEnd w:id="681"/>
    </w:p>
    <w:p w14:paraId="0DC0D0F1" w14:textId="4949D6BB" w:rsidR="006F3182" w:rsidRPr="00E475BE" w:rsidRDefault="006F3182" w:rsidP="006F3182">
      <w:r>
        <w:t xml:space="preserve">Defined by MPEG in </w:t>
      </w:r>
      <w:r>
        <w:fldChar w:fldCharType="begin"/>
      </w:r>
      <w:r>
        <w:instrText xml:space="preserve"> REF _Ref105841937 \r \h </w:instrText>
      </w:r>
      <w:r>
        <w:fldChar w:fldCharType="separate"/>
      </w:r>
      <w:r w:rsidR="00B44BCC">
        <w:t>[1]</w:t>
      </w:r>
      <w:r>
        <w:fldChar w:fldCharType="end"/>
      </w:r>
      <w:r>
        <w:t>. The two attributes must be present both or absent both.</w:t>
      </w:r>
    </w:p>
    <w:p w14:paraId="391C5843" w14:textId="77777777" w:rsidR="006F3182" w:rsidRDefault="006F3182" w:rsidP="006F3182">
      <w:pPr>
        <w:pStyle w:val="Code"/>
      </w:pPr>
      <w:r>
        <w:t>&lt;</w:t>
      </w:r>
      <w:r w:rsidRPr="00E475BE">
        <w:rPr>
          <w:b/>
        </w:rPr>
        <w:t>multiplex_buffer_utilization_descriptor</w:t>
      </w:r>
    </w:p>
    <w:p w14:paraId="0F72CA59" w14:textId="77777777" w:rsidR="006F3182" w:rsidRDefault="006F3182" w:rsidP="006F3182">
      <w:pPr>
        <w:pStyle w:val="Code"/>
      </w:pPr>
      <w:r>
        <w:t xml:space="preserve">    LTW_offset_lower_bound="</w:t>
      </w:r>
      <w:r w:rsidRPr="00E475BE">
        <w:rPr>
          <w:i/>
        </w:rPr>
        <w:t>uint15, optional</w:t>
      </w:r>
      <w:r>
        <w:t>"</w:t>
      </w:r>
    </w:p>
    <w:p w14:paraId="41C9812A" w14:textId="77777777" w:rsidR="006F3182" w:rsidRDefault="006F3182" w:rsidP="006F3182">
      <w:pPr>
        <w:pStyle w:val="Code"/>
      </w:pPr>
      <w:r>
        <w:t xml:space="preserve">    LTW_offset_upper_bound="</w:t>
      </w:r>
      <w:r w:rsidRPr="00E475BE">
        <w:rPr>
          <w:i/>
        </w:rPr>
        <w:t>uint15, optional</w:t>
      </w:r>
      <w:r>
        <w:t>"/&gt;</w:t>
      </w:r>
    </w:p>
    <w:p w14:paraId="6A6CF103" w14:textId="77777777" w:rsidR="00FA7341" w:rsidRPr="00FA7341" w:rsidRDefault="00FA7341" w:rsidP="00FA7341">
      <w:pPr>
        <w:pStyle w:val="Appendix3"/>
      </w:pPr>
      <w:bookmarkStart w:id="682" w:name="_Toc116317886"/>
      <w:r w:rsidRPr="00FA7341">
        <w:t>MVC_extension_descriptor</w:t>
      </w:r>
      <w:bookmarkEnd w:id="682"/>
    </w:p>
    <w:p w14:paraId="7066E83D" w14:textId="432E39ED" w:rsidR="00FA7341" w:rsidRPr="00FB2002" w:rsidRDefault="00FA7341" w:rsidP="00FA7341">
      <w:r>
        <w:t xml:space="preserve">Defined by MPEG in </w:t>
      </w:r>
      <w:r>
        <w:fldChar w:fldCharType="begin"/>
      </w:r>
      <w:r>
        <w:instrText xml:space="preserve"> REF _Ref105841937 \r \h </w:instrText>
      </w:r>
      <w:r>
        <w:fldChar w:fldCharType="separate"/>
      </w:r>
      <w:r w:rsidR="00B44BCC">
        <w:t>[1]</w:t>
      </w:r>
      <w:r>
        <w:fldChar w:fldCharType="end"/>
      </w:r>
      <w:r>
        <w:t>.</w:t>
      </w:r>
    </w:p>
    <w:p w14:paraId="36E8586F" w14:textId="77777777" w:rsidR="00216FF3" w:rsidRPr="00FA7341" w:rsidRDefault="00216FF3" w:rsidP="00216FF3">
      <w:pPr>
        <w:pStyle w:val="Code"/>
        <w:rPr>
          <w:lang w:val="fr-FR"/>
        </w:rPr>
      </w:pPr>
      <w:r w:rsidRPr="00FA7341">
        <w:rPr>
          <w:lang w:val="fr-FR"/>
        </w:rPr>
        <w:t>&lt;</w:t>
      </w:r>
      <w:r w:rsidRPr="00FA7341">
        <w:rPr>
          <w:b/>
          <w:lang w:val="fr-FR"/>
        </w:rPr>
        <w:t>MVC_extension_descriptor</w:t>
      </w:r>
    </w:p>
    <w:p w14:paraId="0A955FF0" w14:textId="77777777" w:rsidR="00216FF3" w:rsidRDefault="00216FF3" w:rsidP="00216FF3">
      <w:pPr>
        <w:pStyle w:val="Code"/>
      </w:pPr>
      <w:r w:rsidRPr="00DA05A4">
        <w:rPr>
          <w:lang w:val="en-US"/>
        </w:rPr>
        <w:t xml:space="preserve">    </w:t>
      </w:r>
      <w:r>
        <w:t>average_bitrate="</w:t>
      </w:r>
      <w:r w:rsidRPr="00FA7341">
        <w:rPr>
          <w:i/>
        </w:rPr>
        <w:t>uint16, required</w:t>
      </w:r>
      <w:r>
        <w:t>"</w:t>
      </w:r>
    </w:p>
    <w:p w14:paraId="1F8E23DA" w14:textId="77777777" w:rsidR="00216FF3" w:rsidRDefault="00216FF3" w:rsidP="00216FF3">
      <w:pPr>
        <w:pStyle w:val="Code"/>
      </w:pPr>
      <w:r>
        <w:t xml:space="preserve">    maximum_bitrate="</w:t>
      </w:r>
      <w:r w:rsidRPr="00FA7341">
        <w:rPr>
          <w:i/>
        </w:rPr>
        <w:t>uint16, required</w:t>
      </w:r>
      <w:r>
        <w:t>"</w:t>
      </w:r>
    </w:p>
    <w:p w14:paraId="2B02155F" w14:textId="77777777" w:rsidR="00216FF3" w:rsidRDefault="00216FF3" w:rsidP="00216FF3">
      <w:pPr>
        <w:pStyle w:val="Code"/>
      </w:pPr>
      <w:r>
        <w:t xml:space="preserve">    view_association_not_present="</w:t>
      </w:r>
      <w:r w:rsidRPr="00FA7341">
        <w:rPr>
          <w:i/>
        </w:rPr>
        <w:t>bool, required</w:t>
      </w:r>
      <w:r>
        <w:t>"</w:t>
      </w:r>
    </w:p>
    <w:p w14:paraId="09FAB9AD" w14:textId="77777777" w:rsidR="00216FF3" w:rsidRDefault="00216FF3" w:rsidP="00216FF3">
      <w:pPr>
        <w:pStyle w:val="Code"/>
      </w:pPr>
      <w:r>
        <w:t xml:space="preserve">    base_view_is_left_eyeview="</w:t>
      </w:r>
      <w:r w:rsidRPr="00FA7341">
        <w:rPr>
          <w:i/>
        </w:rPr>
        <w:t>bool, required</w:t>
      </w:r>
      <w:r>
        <w:t>"</w:t>
      </w:r>
    </w:p>
    <w:p w14:paraId="72B1E55B" w14:textId="77777777" w:rsidR="00216FF3" w:rsidRDefault="00216FF3" w:rsidP="00216FF3">
      <w:pPr>
        <w:pStyle w:val="Code"/>
      </w:pPr>
      <w:r>
        <w:t xml:space="preserve">    view_order_index_min="</w:t>
      </w:r>
      <w:r w:rsidRPr="00FA7341">
        <w:rPr>
          <w:i/>
        </w:rPr>
        <w:t>uint10, required</w:t>
      </w:r>
      <w:r>
        <w:t>"</w:t>
      </w:r>
    </w:p>
    <w:p w14:paraId="2DB8C726" w14:textId="77777777" w:rsidR="00216FF3" w:rsidRDefault="00216FF3" w:rsidP="00216FF3">
      <w:pPr>
        <w:pStyle w:val="Code"/>
      </w:pPr>
      <w:r>
        <w:t xml:space="preserve">    view_order_index_max="</w:t>
      </w:r>
      <w:r w:rsidRPr="00FA7341">
        <w:rPr>
          <w:i/>
        </w:rPr>
        <w:t>uint10, required</w:t>
      </w:r>
      <w:r>
        <w:t>"</w:t>
      </w:r>
    </w:p>
    <w:p w14:paraId="24BCD6A5" w14:textId="77777777" w:rsidR="00216FF3" w:rsidRDefault="00216FF3" w:rsidP="00216FF3">
      <w:pPr>
        <w:pStyle w:val="Code"/>
      </w:pPr>
      <w:r>
        <w:t xml:space="preserve">    temporal_id_start="</w:t>
      </w:r>
      <w:r w:rsidRPr="00FA7341">
        <w:rPr>
          <w:i/>
        </w:rPr>
        <w:t>uint3, required</w:t>
      </w:r>
      <w:r>
        <w:t>"</w:t>
      </w:r>
    </w:p>
    <w:p w14:paraId="7B83499C" w14:textId="77777777" w:rsidR="00216FF3" w:rsidRDefault="00216FF3" w:rsidP="00216FF3">
      <w:pPr>
        <w:pStyle w:val="Code"/>
      </w:pPr>
      <w:r>
        <w:t xml:space="preserve">    temporal_id_end="</w:t>
      </w:r>
      <w:r w:rsidRPr="00FA7341">
        <w:rPr>
          <w:i/>
        </w:rPr>
        <w:t>uint3, required</w:t>
      </w:r>
      <w:r>
        <w:t>"</w:t>
      </w:r>
    </w:p>
    <w:p w14:paraId="76ABE56C" w14:textId="77777777" w:rsidR="00216FF3" w:rsidRDefault="00216FF3" w:rsidP="00216FF3">
      <w:pPr>
        <w:pStyle w:val="Code"/>
      </w:pPr>
      <w:r>
        <w:t xml:space="preserve">    no_sei_nal_unit_present="</w:t>
      </w:r>
      <w:r w:rsidRPr="00FA7341">
        <w:rPr>
          <w:i/>
        </w:rPr>
        <w:t>bool, required</w:t>
      </w:r>
      <w:r>
        <w:t>"</w:t>
      </w:r>
    </w:p>
    <w:p w14:paraId="3B8D54E6" w14:textId="77777777" w:rsidR="00216FF3" w:rsidRDefault="00216FF3" w:rsidP="00216FF3">
      <w:pPr>
        <w:pStyle w:val="Code"/>
      </w:pPr>
      <w:r>
        <w:t xml:space="preserve">    no_prefix_nal_unit_present="</w:t>
      </w:r>
      <w:r w:rsidRPr="00FA7341">
        <w:rPr>
          <w:i/>
        </w:rPr>
        <w:t>bool, required</w:t>
      </w:r>
      <w:r>
        <w:t>"/&gt;</w:t>
      </w:r>
    </w:p>
    <w:p w14:paraId="37FECE5A" w14:textId="77777777" w:rsidR="00DD7FB2" w:rsidRDefault="00DD7FB2" w:rsidP="00DD7FB2">
      <w:pPr>
        <w:pStyle w:val="Appendix3"/>
      </w:pPr>
      <w:bookmarkStart w:id="683" w:name="_Toc116317887"/>
      <w:r>
        <w:t>MVC_operation_point_descriptor</w:t>
      </w:r>
      <w:bookmarkEnd w:id="683"/>
    </w:p>
    <w:p w14:paraId="453F2185" w14:textId="1296B457" w:rsidR="00DD7FB2" w:rsidRPr="00FB2002" w:rsidRDefault="00DD7FB2" w:rsidP="00DD7FB2">
      <w:r>
        <w:t xml:space="preserve">Defined by MPEG in </w:t>
      </w:r>
      <w:r>
        <w:fldChar w:fldCharType="begin"/>
      </w:r>
      <w:r>
        <w:instrText xml:space="preserve"> REF _Ref105841937 \r \h </w:instrText>
      </w:r>
      <w:r>
        <w:fldChar w:fldCharType="separate"/>
      </w:r>
      <w:r w:rsidR="00B44BCC">
        <w:t>[1]</w:t>
      </w:r>
      <w:r>
        <w:fldChar w:fldCharType="end"/>
      </w:r>
      <w:r>
        <w:t>.</w:t>
      </w:r>
    </w:p>
    <w:p w14:paraId="21F5C874" w14:textId="77777777" w:rsidR="00DD7FB2" w:rsidRDefault="00DD7FB2" w:rsidP="00DD7FB2">
      <w:pPr>
        <w:pStyle w:val="Code"/>
      </w:pPr>
      <w:r>
        <w:t>&lt;</w:t>
      </w:r>
      <w:r w:rsidRPr="00DD7FB2">
        <w:rPr>
          <w:b/>
        </w:rPr>
        <w:t>MVC_operation_point_descriptor</w:t>
      </w:r>
    </w:p>
    <w:p w14:paraId="6D17DB83" w14:textId="77777777" w:rsidR="00DD7FB2" w:rsidRDefault="00DD7FB2" w:rsidP="00DD7FB2">
      <w:pPr>
        <w:pStyle w:val="Code"/>
      </w:pPr>
      <w:r>
        <w:t xml:space="preserve">    profile_idc="</w:t>
      </w:r>
      <w:r w:rsidRPr="00DD7FB2">
        <w:rPr>
          <w:i/>
        </w:rPr>
        <w:t>uint8, required</w:t>
      </w:r>
      <w:r>
        <w:t>"</w:t>
      </w:r>
    </w:p>
    <w:p w14:paraId="474D1478" w14:textId="77777777" w:rsidR="00DD7FB2" w:rsidRDefault="00DD7FB2" w:rsidP="00DD7FB2">
      <w:pPr>
        <w:pStyle w:val="Code"/>
      </w:pPr>
      <w:r>
        <w:t xml:space="preserve">    constraint_set0="</w:t>
      </w:r>
      <w:r w:rsidRPr="00DD7FB2">
        <w:rPr>
          <w:i/>
        </w:rPr>
        <w:t>bool, required</w:t>
      </w:r>
      <w:r>
        <w:t>"</w:t>
      </w:r>
    </w:p>
    <w:p w14:paraId="73171E60" w14:textId="77777777" w:rsidR="00DD7FB2" w:rsidRDefault="00DD7FB2" w:rsidP="00DD7FB2">
      <w:pPr>
        <w:pStyle w:val="Code"/>
      </w:pPr>
      <w:r>
        <w:t xml:space="preserve">    constraint_set1="</w:t>
      </w:r>
      <w:r w:rsidRPr="00DD7FB2">
        <w:rPr>
          <w:i/>
        </w:rPr>
        <w:t>bool, required</w:t>
      </w:r>
      <w:r>
        <w:t>"</w:t>
      </w:r>
    </w:p>
    <w:p w14:paraId="58F54076" w14:textId="77777777" w:rsidR="00DD7FB2" w:rsidRDefault="00DD7FB2" w:rsidP="00DD7FB2">
      <w:pPr>
        <w:pStyle w:val="Code"/>
      </w:pPr>
      <w:r>
        <w:t xml:space="preserve">    constraint_set2="</w:t>
      </w:r>
      <w:r w:rsidRPr="00DD7FB2">
        <w:rPr>
          <w:i/>
        </w:rPr>
        <w:t>bool, required</w:t>
      </w:r>
      <w:r>
        <w:t>"</w:t>
      </w:r>
    </w:p>
    <w:p w14:paraId="53B6C4CF" w14:textId="77777777" w:rsidR="00DD7FB2" w:rsidRDefault="00DD7FB2" w:rsidP="00DD7FB2">
      <w:pPr>
        <w:pStyle w:val="Code"/>
      </w:pPr>
      <w:r>
        <w:t xml:space="preserve">    constraint_set3="</w:t>
      </w:r>
      <w:r w:rsidRPr="00DD7FB2">
        <w:rPr>
          <w:i/>
        </w:rPr>
        <w:t>bool, required</w:t>
      </w:r>
      <w:r>
        <w:t>"</w:t>
      </w:r>
    </w:p>
    <w:p w14:paraId="25A92027" w14:textId="77777777" w:rsidR="00DD7FB2" w:rsidRDefault="00DD7FB2" w:rsidP="00DD7FB2">
      <w:pPr>
        <w:pStyle w:val="Code"/>
      </w:pPr>
      <w:r>
        <w:t xml:space="preserve">    constraint_set4="</w:t>
      </w:r>
      <w:r w:rsidRPr="00DD7FB2">
        <w:rPr>
          <w:i/>
        </w:rPr>
        <w:t>bool, required</w:t>
      </w:r>
      <w:r>
        <w:t>"</w:t>
      </w:r>
    </w:p>
    <w:p w14:paraId="644341AC" w14:textId="77777777" w:rsidR="00DD7FB2" w:rsidRDefault="00DD7FB2" w:rsidP="00DD7FB2">
      <w:pPr>
        <w:pStyle w:val="Code"/>
      </w:pPr>
      <w:r>
        <w:t xml:space="preserve">    constraint_set5="</w:t>
      </w:r>
      <w:r w:rsidRPr="00DD7FB2">
        <w:rPr>
          <w:i/>
        </w:rPr>
        <w:t>bool, required</w:t>
      </w:r>
      <w:r>
        <w:t>"</w:t>
      </w:r>
    </w:p>
    <w:p w14:paraId="033B4498" w14:textId="77777777" w:rsidR="00DD7FB2" w:rsidRDefault="00DD7FB2" w:rsidP="00DD7FB2">
      <w:pPr>
        <w:pStyle w:val="Code"/>
      </w:pPr>
      <w:r>
        <w:t xml:space="preserve">    AVC_compatible_flags="</w:t>
      </w:r>
      <w:r w:rsidRPr="00DD7FB2">
        <w:rPr>
          <w:i/>
        </w:rPr>
        <w:t>uint2, required</w:t>
      </w:r>
      <w:r>
        <w:t>"&gt;</w:t>
      </w:r>
    </w:p>
    <w:p w14:paraId="13C33E48" w14:textId="77777777" w:rsidR="00DD7FB2" w:rsidRDefault="00DD7FB2" w:rsidP="00DD7FB2">
      <w:pPr>
        <w:pStyle w:val="Code"/>
      </w:pPr>
    </w:p>
    <w:p w14:paraId="44391970" w14:textId="77777777" w:rsidR="00DD7FB2" w:rsidRDefault="00DD7FB2" w:rsidP="00DD7FB2">
      <w:pPr>
        <w:pStyle w:val="Code"/>
      </w:pPr>
      <w:r>
        <w:t xml:space="preserve">  &lt;!-- </w:t>
      </w:r>
      <w:r w:rsidRPr="00DD7FB2">
        <w:rPr>
          <w:i/>
        </w:rPr>
        <w:t>One per level</w:t>
      </w:r>
      <w:r>
        <w:t xml:space="preserve"> --&gt;</w:t>
      </w:r>
    </w:p>
    <w:p w14:paraId="5D91C0E4" w14:textId="77777777" w:rsidR="00DD7FB2" w:rsidRDefault="00DD7FB2" w:rsidP="00DD7FB2">
      <w:pPr>
        <w:pStyle w:val="Code"/>
      </w:pPr>
      <w:r>
        <w:t xml:space="preserve">  &lt;level level_idc="</w:t>
      </w:r>
      <w:r w:rsidRPr="00DD7FB2">
        <w:rPr>
          <w:i/>
        </w:rPr>
        <w:t>uint8, required</w:t>
      </w:r>
      <w:r>
        <w:t>"&gt;</w:t>
      </w:r>
    </w:p>
    <w:p w14:paraId="3BA1D78D" w14:textId="77777777" w:rsidR="00DD7FB2" w:rsidRDefault="00DD7FB2" w:rsidP="00DD7FB2">
      <w:pPr>
        <w:pStyle w:val="Code"/>
      </w:pPr>
      <w:r>
        <w:t xml:space="preserve">    &lt;operation_point</w:t>
      </w:r>
    </w:p>
    <w:p w14:paraId="4AD70534" w14:textId="77777777" w:rsidR="00DD7FB2" w:rsidRDefault="00DD7FB2" w:rsidP="00DD7FB2">
      <w:pPr>
        <w:pStyle w:val="Code"/>
      </w:pPr>
      <w:r>
        <w:t xml:space="preserve">        applicable_temporal_id="</w:t>
      </w:r>
      <w:r w:rsidRPr="00DD7FB2">
        <w:rPr>
          <w:i/>
        </w:rPr>
        <w:t>uint3, required</w:t>
      </w:r>
      <w:r>
        <w:t>"</w:t>
      </w:r>
    </w:p>
    <w:p w14:paraId="35EF7295" w14:textId="77777777" w:rsidR="00DD7FB2" w:rsidRDefault="00DD7FB2" w:rsidP="00DD7FB2">
      <w:pPr>
        <w:pStyle w:val="Code"/>
      </w:pPr>
      <w:r>
        <w:t xml:space="preserve">        num_target_output_views="</w:t>
      </w:r>
      <w:r w:rsidRPr="00DD7FB2">
        <w:rPr>
          <w:i/>
        </w:rPr>
        <w:t>uint8, required</w:t>
      </w:r>
      <w:r>
        <w:t>"&gt;</w:t>
      </w:r>
    </w:p>
    <w:p w14:paraId="3E0B9E0A" w14:textId="77777777" w:rsidR="00DD7FB2" w:rsidRDefault="00DD7FB2" w:rsidP="00DD7FB2">
      <w:pPr>
        <w:pStyle w:val="Code"/>
      </w:pPr>
    </w:p>
    <w:p w14:paraId="5EBAAC4A" w14:textId="77777777" w:rsidR="00DD7FB2" w:rsidRDefault="00DD7FB2" w:rsidP="00DD7FB2">
      <w:pPr>
        <w:pStyle w:val="Code"/>
      </w:pPr>
      <w:r>
        <w:t xml:space="preserve">      &lt;!-- </w:t>
      </w:r>
      <w:r w:rsidRPr="00DD7FB2">
        <w:rPr>
          <w:i/>
        </w:rPr>
        <w:t xml:space="preserve">One per </w:t>
      </w:r>
      <w:r>
        <w:rPr>
          <w:i/>
        </w:rPr>
        <w:t>ES reference</w:t>
      </w:r>
      <w:r>
        <w:t>--&gt;</w:t>
      </w:r>
    </w:p>
    <w:p w14:paraId="3A7077BD" w14:textId="77777777" w:rsidR="00DD7FB2" w:rsidRDefault="00DD7FB2" w:rsidP="00DD7FB2">
      <w:pPr>
        <w:pStyle w:val="Code"/>
      </w:pPr>
      <w:r>
        <w:t xml:space="preserve">      &lt;ES reference="</w:t>
      </w:r>
      <w:r w:rsidRPr="00DD7FB2">
        <w:rPr>
          <w:i/>
        </w:rPr>
        <w:t>uint6, required</w:t>
      </w:r>
      <w:r>
        <w:t>"/&gt;</w:t>
      </w:r>
    </w:p>
    <w:p w14:paraId="07AE53DF" w14:textId="77777777" w:rsidR="00DD7FB2" w:rsidRDefault="00DD7FB2" w:rsidP="00DD7FB2">
      <w:pPr>
        <w:pStyle w:val="Code"/>
      </w:pPr>
    </w:p>
    <w:p w14:paraId="45D44D0E" w14:textId="77777777" w:rsidR="00DD7FB2" w:rsidRDefault="00DD7FB2" w:rsidP="00DD7FB2">
      <w:pPr>
        <w:pStyle w:val="Code"/>
      </w:pPr>
      <w:r>
        <w:t xml:space="preserve">    &lt;/operation_point&gt;</w:t>
      </w:r>
    </w:p>
    <w:p w14:paraId="7C9CF104" w14:textId="77777777" w:rsidR="00DD7FB2" w:rsidRDefault="00DD7FB2" w:rsidP="00DD7FB2">
      <w:pPr>
        <w:pStyle w:val="Code"/>
      </w:pPr>
      <w:r>
        <w:t xml:space="preserve">  &lt;/level&gt;</w:t>
      </w:r>
    </w:p>
    <w:p w14:paraId="2BD72BFA" w14:textId="77777777" w:rsidR="00DD7FB2" w:rsidRDefault="00DD7FB2" w:rsidP="00DD7FB2">
      <w:pPr>
        <w:pStyle w:val="Code"/>
      </w:pPr>
    </w:p>
    <w:p w14:paraId="78BEE3AB" w14:textId="77777777" w:rsidR="00DD7FB2" w:rsidRDefault="00DD7FB2" w:rsidP="00DD7FB2">
      <w:pPr>
        <w:pStyle w:val="Code"/>
      </w:pPr>
      <w:r>
        <w:t>&lt;/MVC_operation_point_descriptor&gt;</w:t>
      </w:r>
    </w:p>
    <w:p w14:paraId="4E310CC2" w14:textId="77777777" w:rsidR="006F3182" w:rsidRPr="001000E6" w:rsidRDefault="006F3182" w:rsidP="006F3182">
      <w:pPr>
        <w:pStyle w:val="Appendix3"/>
        <w:rPr>
          <w:lang w:val="fr-FR"/>
        </w:rPr>
      </w:pPr>
      <w:bookmarkStart w:id="684" w:name="_Toc116317888"/>
      <w:r w:rsidRPr="001000E6">
        <w:rPr>
          <w:lang w:val="fr-FR"/>
        </w:rPr>
        <w:t>NPT_endpoint_descriptor</w:t>
      </w:r>
      <w:bookmarkEnd w:id="684"/>
    </w:p>
    <w:p w14:paraId="4AC34F35" w14:textId="70580A23" w:rsidR="006F3182" w:rsidRPr="00FB2002" w:rsidRDefault="006F3182" w:rsidP="006F3182">
      <w:r>
        <w:t xml:space="preserve">Defined by MPEG in </w:t>
      </w:r>
      <w:r>
        <w:fldChar w:fldCharType="begin"/>
      </w:r>
      <w:r>
        <w:instrText xml:space="preserve"> REF _Ref2010588 \r \h </w:instrText>
      </w:r>
      <w:r>
        <w:fldChar w:fldCharType="separate"/>
      </w:r>
      <w:r w:rsidR="00B44BCC">
        <w:t>[2]</w:t>
      </w:r>
      <w:r>
        <w:fldChar w:fldCharType="end"/>
      </w:r>
      <w:r>
        <w:t>.</w:t>
      </w:r>
    </w:p>
    <w:p w14:paraId="41C29133" w14:textId="77777777" w:rsidR="006F3182" w:rsidRPr="001000E6" w:rsidRDefault="006F3182" w:rsidP="006F3182">
      <w:pPr>
        <w:pStyle w:val="Code"/>
        <w:keepNext/>
        <w:rPr>
          <w:lang w:val="fr-FR"/>
        </w:rPr>
      </w:pPr>
      <w:r w:rsidRPr="001000E6">
        <w:rPr>
          <w:lang w:val="fr-FR"/>
        </w:rPr>
        <w:t>&lt;</w:t>
      </w:r>
      <w:r w:rsidRPr="001000E6">
        <w:rPr>
          <w:b/>
          <w:lang w:val="fr-FR"/>
        </w:rPr>
        <w:t>NPT_endpoint_descriptor</w:t>
      </w:r>
    </w:p>
    <w:p w14:paraId="60492F69" w14:textId="77777777" w:rsidR="006F3182" w:rsidRDefault="006F3182" w:rsidP="006F3182">
      <w:pPr>
        <w:pStyle w:val="Code"/>
      </w:pPr>
      <w:r w:rsidRPr="001000E6">
        <w:rPr>
          <w:lang w:val="fr-FR"/>
        </w:rPr>
        <w:t xml:space="preserve">    </w:t>
      </w:r>
      <w:r>
        <w:t>start_NPT="</w:t>
      </w:r>
      <w:r w:rsidRPr="001000E6">
        <w:rPr>
          <w:i/>
        </w:rPr>
        <w:t>uint33, required</w:t>
      </w:r>
      <w:r>
        <w:t>"</w:t>
      </w:r>
    </w:p>
    <w:p w14:paraId="72ACBFD5" w14:textId="77777777" w:rsidR="006F3182" w:rsidRDefault="006F3182" w:rsidP="006F3182">
      <w:pPr>
        <w:pStyle w:val="Code"/>
      </w:pPr>
      <w:r>
        <w:t xml:space="preserve">    stop_NPT="</w:t>
      </w:r>
      <w:r w:rsidRPr="001000E6">
        <w:rPr>
          <w:i/>
        </w:rPr>
        <w:t>uint33, required</w:t>
      </w:r>
      <w:r>
        <w:t>"/&gt;</w:t>
      </w:r>
    </w:p>
    <w:p w14:paraId="684855C6" w14:textId="77777777" w:rsidR="006F3182" w:rsidRDefault="006F3182" w:rsidP="006F3182">
      <w:pPr>
        <w:pStyle w:val="Appendix3"/>
      </w:pPr>
      <w:bookmarkStart w:id="685" w:name="_Toc116317889"/>
      <w:r>
        <w:lastRenderedPageBreak/>
        <w:t>NPT_reference_descriptor</w:t>
      </w:r>
      <w:bookmarkEnd w:id="685"/>
    </w:p>
    <w:p w14:paraId="3A0F6F76" w14:textId="50586B30" w:rsidR="006F3182" w:rsidRPr="00FB2002" w:rsidRDefault="006F3182" w:rsidP="006F3182">
      <w:r>
        <w:t xml:space="preserve">Defined by MPEG in </w:t>
      </w:r>
      <w:r>
        <w:fldChar w:fldCharType="begin"/>
      </w:r>
      <w:r>
        <w:instrText xml:space="preserve"> REF _Ref2010588 \r \h </w:instrText>
      </w:r>
      <w:r>
        <w:fldChar w:fldCharType="separate"/>
      </w:r>
      <w:r w:rsidR="00B44BCC">
        <w:t>[2]</w:t>
      </w:r>
      <w:r>
        <w:fldChar w:fldCharType="end"/>
      </w:r>
      <w:r>
        <w:t>.</w:t>
      </w:r>
    </w:p>
    <w:p w14:paraId="7D33D63C" w14:textId="77777777" w:rsidR="006F3182" w:rsidRDefault="006F3182" w:rsidP="006F3182">
      <w:pPr>
        <w:pStyle w:val="Code"/>
      </w:pPr>
      <w:r>
        <w:t>&lt;</w:t>
      </w:r>
      <w:r w:rsidRPr="001000E6">
        <w:rPr>
          <w:b/>
        </w:rPr>
        <w:t>NPT_reference_descriptor</w:t>
      </w:r>
    </w:p>
    <w:p w14:paraId="48AEA9DE" w14:textId="77777777" w:rsidR="006F3182" w:rsidRDefault="006F3182" w:rsidP="006F3182">
      <w:pPr>
        <w:pStyle w:val="Code"/>
      </w:pPr>
      <w:r>
        <w:t xml:space="preserve">    post_discontinuity="</w:t>
      </w:r>
      <w:r w:rsidRPr="001000E6">
        <w:rPr>
          <w:i/>
        </w:rPr>
        <w:t>bool, default=false</w:t>
      </w:r>
      <w:r>
        <w:t>"</w:t>
      </w:r>
    </w:p>
    <w:p w14:paraId="6FB77D0B" w14:textId="77777777" w:rsidR="006F3182" w:rsidRDefault="006F3182" w:rsidP="006F3182">
      <w:pPr>
        <w:pStyle w:val="Code"/>
      </w:pPr>
      <w:r>
        <w:t xml:space="preserve">    content_id="</w:t>
      </w:r>
      <w:r w:rsidRPr="001000E6">
        <w:rPr>
          <w:i/>
        </w:rPr>
        <w:t>uint7, default=0x7</w:t>
      </w:r>
      <w:r>
        <w:t>F"</w:t>
      </w:r>
    </w:p>
    <w:p w14:paraId="6D44EF34" w14:textId="77777777" w:rsidR="006F3182" w:rsidRDefault="006F3182" w:rsidP="006F3182">
      <w:pPr>
        <w:pStyle w:val="Code"/>
      </w:pPr>
      <w:r>
        <w:t xml:space="preserve">    STC_reference="</w:t>
      </w:r>
      <w:r w:rsidRPr="001000E6">
        <w:rPr>
          <w:i/>
        </w:rPr>
        <w:t>uint33, required</w:t>
      </w:r>
      <w:r>
        <w:t>"</w:t>
      </w:r>
    </w:p>
    <w:p w14:paraId="0899806D" w14:textId="77777777" w:rsidR="006F3182" w:rsidRDefault="006F3182" w:rsidP="006F3182">
      <w:pPr>
        <w:pStyle w:val="Code"/>
      </w:pPr>
      <w:r>
        <w:t xml:space="preserve">    NPT_reference="</w:t>
      </w:r>
      <w:r w:rsidRPr="001000E6">
        <w:rPr>
          <w:i/>
        </w:rPr>
        <w:t>uint33, required</w:t>
      </w:r>
      <w:r>
        <w:t>"</w:t>
      </w:r>
    </w:p>
    <w:p w14:paraId="03E083AF" w14:textId="77777777" w:rsidR="006F3182" w:rsidRDefault="006F3182" w:rsidP="006F3182">
      <w:pPr>
        <w:pStyle w:val="Code"/>
      </w:pPr>
      <w:r>
        <w:t xml:space="preserve">    scale_numerator="</w:t>
      </w:r>
      <w:r w:rsidRPr="001000E6">
        <w:rPr>
          <w:i/>
        </w:rPr>
        <w:t>uint16, required</w:t>
      </w:r>
      <w:r>
        <w:t>"</w:t>
      </w:r>
    </w:p>
    <w:p w14:paraId="572878E2" w14:textId="77777777" w:rsidR="006F3182" w:rsidRDefault="006F3182" w:rsidP="006F3182">
      <w:pPr>
        <w:pStyle w:val="Code"/>
      </w:pPr>
      <w:r>
        <w:t xml:space="preserve">    scale_denominator="</w:t>
      </w:r>
      <w:r w:rsidRPr="001000E6">
        <w:rPr>
          <w:i/>
        </w:rPr>
        <w:t>uint16, required</w:t>
      </w:r>
      <w:r>
        <w:t>"/&gt;</w:t>
      </w:r>
    </w:p>
    <w:p w14:paraId="46B26BAA" w14:textId="77777777" w:rsidR="006F3182" w:rsidRDefault="006F3182" w:rsidP="006F3182">
      <w:pPr>
        <w:pStyle w:val="Appendix3"/>
      </w:pPr>
      <w:bookmarkStart w:id="686" w:name="_Toc116317890"/>
      <w:r w:rsidRPr="00EA5B8F">
        <w:t>private_data_indicator_descriptor</w:t>
      </w:r>
      <w:bookmarkEnd w:id="686"/>
    </w:p>
    <w:p w14:paraId="45D9325F" w14:textId="1BCB7EB6" w:rsidR="006F3182" w:rsidRPr="00950430" w:rsidRDefault="006F3182" w:rsidP="006F3182">
      <w:r>
        <w:t xml:space="preserve">Defined by MPEG in </w:t>
      </w:r>
      <w:r>
        <w:fldChar w:fldCharType="begin"/>
      </w:r>
      <w:r>
        <w:instrText xml:space="preserve"> REF _Ref105841937 \r \h </w:instrText>
      </w:r>
      <w:r>
        <w:fldChar w:fldCharType="separate"/>
      </w:r>
      <w:r w:rsidR="00B44BCC">
        <w:t>[1]</w:t>
      </w:r>
      <w:r>
        <w:fldChar w:fldCharType="end"/>
      </w:r>
      <w:r>
        <w:t>.</w:t>
      </w:r>
    </w:p>
    <w:p w14:paraId="386E49A5" w14:textId="77777777" w:rsidR="006F3182" w:rsidRDefault="006F3182" w:rsidP="006F3182">
      <w:pPr>
        <w:pStyle w:val="Code"/>
      </w:pPr>
      <w:r w:rsidRPr="00EA5B8F">
        <w:t>&lt;</w:t>
      </w:r>
      <w:r w:rsidRPr="00EA5B8F">
        <w:rPr>
          <w:b/>
        </w:rPr>
        <w:t>private_data_indicator_descriptor</w:t>
      </w:r>
      <w:r w:rsidRPr="00EA5B8F">
        <w:t xml:space="preserve"> private_data_indicator="</w:t>
      </w:r>
      <w:r w:rsidRPr="00EA5B8F">
        <w:rPr>
          <w:i/>
        </w:rPr>
        <w:t>uint32, required</w:t>
      </w:r>
      <w:r w:rsidRPr="00EA5B8F">
        <w:t>"/&gt;</w:t>
      </w:r>
    </w:p>
    <w:p w14:paraId="7A0BFE54" w14:textId="77777777" w:rsidR="006F3182" w:rsidRDefault="006F3182" w:rsidP="006F3182">
      <w:pPr>
        <w:pStyle w:val="Appendix3"/>
      </w:pPr>
      <w:bookmarkStart w:id="687" w:name="_Toc116317891"/>
      <w:r w:rsidRPr="00AA53BF">
        <w:t>registration_descriptor</w:t>
      </w:r>
      <w:bookmarkEnd w:id="687"/>
      <w:r>
        <w:t xml:space="preserve"> </w:t>
      </w:r>
    </w:p>
    <w:p w14:paraId="3928CFFB" w14:textId="78767B5F" w:rsidR="006F3182" w:rsidRPr="00FB2002" w:rsidRDefault="006F3182" w:rsidP="006F3182">
      <w:r>
        <w:t xml:space="preserve">Defined by MPEG in </w:t>
      </w:r>
      <w:r>
        <w:fldChar w:fldCharType="begin"/>
      </w:r>
      <w:r>
        <w:instrText xml:space="preserve"> REF _Ref105841937 \r \h </w:instrText>
      </w:r>
      <w:r>
        <w:fldChar w:fldCharType="separate"/>
      </w:r>
      <w:r w:rsidR="00B44BCC">
        <w:t>[1]</w:t>
      </w:r>
      <w:r>
        <w:fldChar w:fldCharType="end"/>
      </w:r>
      <w:r>
        <w:t>.</w:t>
      </w:r>
    </w:p>
    <w:p w14:paraId="6DBFA693" w14:textId="77777777" w:rsidR="006F3182" w:rsidRDefault="006F3182" w:rsidP="006F3182">
      <w:pPr>
        <w:pStyle w:val="Code"/>
      </w:pPr>
      <w:r>
        <w:t>&lt;</w:t>
      </w:r>
      <w:r w:rsidRPr="00AA53BF">
        <w:rPr>
          <w:b/>
        </w:rPr>
        <w:t>registration_descriptor</w:t>
      </w:r>
      <w:r>
        <w:t xml:space="preserve"> format_identifier="</w:t>
      </w:r>
      <w:r w:rsidRPr="00992A22">
        <w:rPr>
          <w:i/>
        </w:rPr>
        <w:t>uint32, required</w:t>
      </w:r>
      <w:r>
        <w:t>"&gt;</w:t>
      </w:r>
    </w:p>
    <w:p w14:paraId="6C663FCC" w14:textId="77777777" w:rsidR="006F3182" w:rsidRDefault="006F3182" w:rsidP="006F3182">
      <w:pPr>
        <w:pStyle w:val="Code"/>
      </w:pPr>
      <w:r>
        <w:t xml:space="preserve">  &lt;additional_identification_info&gt;</w:t>
      </w:r>
    </w:p>
    <w:p w14:paraId="29AA729E" w14:textId="77777777" w:rsidR="006F3182" w:rsidRPr="00992A22" w:rsidRDefault="006F3182" w:rsidP="006F3182">
      <w:pPr>
        <w:pStyle w:val="Code"/>
        <w:rPr>
          <w:i/>
        </w:rPr>
      </w:pPr>
      <w:r w:rsidRPr="00992A22">
        <w:rPr>
          <w:i/>
        </w:rPr>
        <w:t xml:space="preserve">    Hexadecimal content (optional element)</w:t>
      </w:r>
    </w:p>
    <w:p w14:paraId="0AFBD478" w14:textId="77777777" w:rsidR="006F3182" w:rsidRDefault="006F3182" w:rsidP="006F3182">
      <w:pPr>
        <w:pStyle w:val="Code"/>
      </w:pPr>
      <w:r>
        <w:t xml:space="preserve">  &lt;/additional_identification_info&gt;</w:t>
      </w:r>
    </w:p>
    <w:p w14:paraId="7A12B47D" w14:textId="77777777" w:rsidR="006F3182" w:rsidRDefault="006F3182" w:rsidP="006F3182">
      <w:pPr>
        <w:pStyle w:val="Code"/>
      </w:pPr>
      <w:r>
        <w:t>&lt;/registration_descriptor&gt;</w:t>
      </w:r>
    </w:p>
    <w:p w14:paraId="3AA328C1" w14:textId="77777777" w:rsidR="006F3182" w:rsidRDefault="006F3182" w:rsidP="006F3182">
      <w:pPr>
        <w:pStyle w:val="Appendix3"/>
      </w:pPr>
      <w:bookmarkStart w:id="688" w:name="_Toc116317892"/>
      <w:r w:rsidRPr="00CF2443">
        <w:t>SL_descriptor</w:t>
      </w:r>
      <w:bookmarkEnd w:id="688"/>
    </w:p>
    <w:p w14:paraId="205F4C02" w14:textId="4F40FA74" w:rsidR="006F3182" w:rsidRPr="00FB2002" w:rsidRDefault="006F3182" w:rsidP="006F3182">
      <w:r>
        <w:t xml:space="preserve">Defined by MPEG in </w:t>
      </w:r>
      <w:r>
        <w:fldChar w:fldCharType="begin"/>
      </w:r>
      <w:r>
        <w:instrText xml:space="preserve"> REF _Ref105841937 \r \h </w:instrText>
      </w:r>
      <w:r>
        <w:fldChar w:fldCharType="separate"/>
      </w:r>
      <w:r w:rsidR="00B44BCC">
        <w:t>[1]</w:t>
      </w:r>
      <w:r>
        <w:fldChar w:fldCharType="end"/>
      </w:r>
      <w:r>
        <w:t>.</w:t>
      </w:r>
    </w:p>
    <w:p w14:paraId="02F39EAE" w14:textId="77777777" w:rsidR="006F3182" w:rsidRDefault="006F3182" w:rsidP="006F3182">
      <w:pPr>
        <w:pStyle w:val="Code"/>
      </w:pPr>
      <w:r w:rsidRPr="00CF2443">
        <w:t>&lt;</w:t>
      </w:r>
      <w:r w:rsidRPr="00543592">
        <w:rPr>
          <w:b/>
        </w:rPr>
        <w:t>SL_descriptor</w:t>
      </w:r>
      <w:r w:rsidRPr="00CF2443">
        <w:t xml:space="preserve"> ES_ID="</w:t>
      </w:r>
      <w:r w:rsidRPr="00CF2443">
        <w:rPr>
          <w:i/>
        </w:rPr>
        <w:t>uint16, required</w:t>
      </w:r>
      <w:r w:rsidRPr="00CF2443">
        <w:t>"/&gt;</w:t>
      </w:r>
    </w:p>
    <w:p w14:paraId="571B244B" w14:textId="77777777" w:rsidR="006F3182" w:rsidRDefault="006F3182" w:rsidP="006F3182">
      <w:pPr>
        <w:pStyle w:val="Appendix3"/>
      </w:pPr>
      <w:bookmarkStart w:id="689" w:name="_Toc116317893"/>
      <w:r>
        <w:t>smoothing_buffer_descriptor</w:t>
      </w:r>
      <w:bookmarkEnd w:id="689"/>
    </w:p>
    <w:p w14:paraId="474C3C19" w14:textId="2D1B4A1D" w:rsidR="006F3182" w:rsidRPr="00FB2002" w:rsidRDefault="006F3182" w:rsidP="006F3182">
      <w:r>
        <w:t xml:space="preserve">Defined by MPEG in </w:t>
      </w:r>
      <w:r>
        <w:fldChar w:fldCharType="begin"/>
      </w:r>
      <w:r>
        <w:instrText xml:space="preserve"> REF _Ref105841937 \r \h </w:instrText>
      </w:r>
      <w:r>
        <w:fldChar w:fldCharType="separate"/>
      </w:r>
      <w:r w:rsidR="00B44BCC">
        <w:t>[1]</w:t>
      </w:r>
      <w:r>
        <w:fldChar w:fldCharType="end"/>
      </w:r>
      <w:r>
        <w:t>.</w:t>
      </w:r>
    </w:p>
    <w:p w14:paraId="52AA564F" w14:textId="77777777" w:rsidR="006F3182" w:rsidRDefault="006F3182" w:rsidP="006F3182">
      <w:pPr>
        <w:pStyle w:val="Code"/>
      </w:pPr>
      <w:r>
        <w:t>&lt;</w:t>
      </w:r>
      <w:r w:rsidRPr="009B33A0">
        <w:rPr>
          <w:b/>
        </w:rPr>
        <w:t>smoothing_buffer_descriptor</w:t>
      </w:r>
    </w:p>
    <w:p w14:paraId="6BBDFC9F" w14:textId="77777777" w:rsidR="006F3182" w:rsidRDefault="006F3182" w:rsidP="006F3182">
      <w:pPr>
        <w:pStyle w:val="Code"/>
      </w:pPr>
      <w:r>
        <w:t xml:space="preserve">    sb_leak_rate="</w:t>
      </w:r>
      <w:r w:rsidRPr="009B33A0">
        <w:rPr>
          <w:i/>
        </w:rPr>
        <w:t>uint22, required</w:t>
      </w:r>
      <w:r>
        <w:t>"</w:t>
      </w:r>
    </w:p>
    <w:p w14:paraId="72915D7D" w14:textId="77777777" w:rsidR="006F3182" w:rsidRDefault="006F3182" w:rsidP="006F3182">
      <w:pPr>
        <w:pStyle w:val="Code"/>
      </w:pPr>
      <w:r>
        <w:t xml:space="preserve">    sb_size="</w:t>
      </w:r>
      <w:r w:rsidRPr="009B33A0">
        <w:rPr>
          <w:i/>
        </w:rPr>
        <w:t>uint22, required</w:t>
      </w:r>
      <w:r>
        <w:t>"/&gt;</w:t>
      </w:r>
    </w:p>
    <w:p w14:paraId="4DBC7CD2" w14:textId="77777777" w:rsidR="006F3182" w:rsidRDefault="006F3182" w:rsidP="006F3182">
      <w:pPr>
        <w:pStyle w:val="Appendix3"/>
      </w:pPr>
      <w:bookmarkStart w:id="690" w:name="_Toc116317894"/>
      <w:r w:rsidRPr="00CF7BF7">
        <w:t>STD_descriptor</w:t>
      </w:r>
      <w:bookmarkEnd w:id="690"/>
    </w:p>
    <w:p w14:paraId="530D5A3B" w14:textId="3FB3A824" w:rsidR="006F3182" w:rsidRDefault="006F3182" w:rsidP="006F3182">
      <w:r>
        <w:t xml:space="preserve">Defined by MPEG in </w:t>
      </w:r>
      <w:r>
        <w:fldChar w:fldCharType="begin"/>
      </w:r>
      <w:r>
        <w:instrText xml:space="preserve"> REF _Ref105841937 \r \h </w:instrText>
      </w:r>
      <w:r>
        <w:fldChar w:fldCharType="separate"/>
      </w:r>
      <w:r w:rsidR="00B44BCC">
        <w:t>[1]</w:t>
      </w:r>
      <w:r>
        <w:fldChar w:fldCharType="end"/>
      </w:r>
      <w:r>
        <w:t>.</w:t>
      </w:r>
    </w:p>
    <w:p w14:paraId="424B7063" w14:textId="77777777" w:rsidR="006F3182" w:rsidRDefault="006F3182" w:rsidP="006F3182">
      <w:pPr>
        <w:pStyle w:val="Code"/>
      </w:pPr>
      <w:r>
        <w:t>&lt;</w:t>
      </w:r>
      <w:r w:rsidRPr="00CF7BF7">
        <w:rPr>
          <w:b/>
        </w:rPr>
        <w:t>STD_descriptor</w:t>
      </w:r>
      <w:r>
        <w:t xml:space="preserve"> leak_valid="</w:t>
      </w:r>
      <w:r w:rsidRPr="00707890">
        <w:rPr>
          <w:i/>
        </w:rPr>
        <w:t>bool, required</w:t>
      </w:r>
      <w:r>
        <w:t>"/&gt;</w:t>
      </w:r>
    </w:p>
    <w:p w14:paraId="63234F78" w14:textId="77777777" w:rsidR="00960BC8" w:rsidRDefault="00960BC8" w:rsidP="00960BC8">
      <w:pPr>
        <w:pStyle w:val="Appendix3"/>
      </w:pPr>
      <w:bookmarkStart w:id="691" w:name="_Toc116317895"/>
      <w:r>
        <w:t>stereoscopic_program_info_descriptor</w:t>
      </w:r>
      <w:bookmarkEnd w:id="691"/>
    </w:p>
    <w:p w14:paraId="5CAC8FB3" w14:textId="225856DC" w:rsidR="00960BC8" w:rsidRDefault="00960BC8" w:rsidP="00960BC8">
      <w:r>
        <w:t xml:space="preserve">Defined by MPEG in </w:t>
      </w:r>
      <w:r>
        <w:fldChar w:fldCharType="begin"/>
      </w:r>
      <w:r>
        <w:instrText xml:space="preserve"> REF _Ref105841937 \r \h </w:instrText>
      </w:r>
      <w:r>
        <w:fldChar w:fldCharType="separate"/>
      </w:r>
      <w:r w:rsidR="00B44BCC">
        <w:t>[1]</w:t>
      </w:r>
      <w:r>
        <w:fldChar w:fldCharType="end"/>
      </w:r>
      <w:r>
        <w:t>.</w:t>
      </w:r>
    </w:p>
    <w:p w14:paraId="6311AF73" w14:textId="77777777" w:rsidR="00960BC8" w:rsidRDefault="00960BC8" w:rsidP="00960BC8">
      <w:pPr>
        <w:pStyle w:val="Code"/>
      </w:pPr>
      <w:r>
        <w:t>&lt;</w:t>
      </w:r>
      <w:r w:rsidRPr="00960BC8">
        <w:rPr>
          <w:b/>
        </w:rPr>
        <w:t>stereoscopic_program_info_descriptor</w:t>
      </w:r>
      <w:r>
        <w:t xml:space="preserve"> stereoscopic_service_type="</w:t>
      </w:r>
      <w:r w:rsidRPr="00960BC8">
        <w:rPr>
          <w:i/>
        </w:rPr>
        <w:t>uint3, required</w:t>
      </w:r>
      <w:r>
        <w:t>"/&gt;</w:t>
      </w:r>
    </w:p>
    <w:p w14:paraId="3884BE6C" w14:textId="77777777" w:rsidR="00960BC8" w:rsidRDefault="00960BC8" w:rsidP="00960BC8">
      <w:pPr>
        <w:pStyle w:val="Appendix3"/>
      </w:pPr>
      <w:bookmarkStart w:id="692" w:name="_Toc116317896"/>
      <w:r>
        <w:t>stereoscopic_video_info_descriptor</w:t>
      </w:r>
      <w:bookmarkEnd w:id="692"/>
    </w:p>
    <w:p w14:paraId="578A016F" w14:textId="1D502450" w:rsidR="00960BC8" w:rsidRDefault="00960BC8" w:rsidP="00960BC8">
      <w:r>
        <w:t xml:space="preserve">Defined by MPEG in </w:t>
      </w:r>
      <w:r>
        <w:fldChar w:fldCharType="begin"/>
      </w:r>
      <w:r>
        <w:instrText xml:space="preserve"> REF _Ref105841937 \r \h </w:instrText>
      </w:r>
      <w:r>
        <w:fldChar w:fldCharType="separate"/>
      </w:r>
      <w:r w:rsidR="00B44BCC">
        <w:t>[1]</w:t>
      </w:r>
      <w:r>
        <w:fldChar w:fldCharType="end"/>
      </w:r>
      <w:r>
        <w:t>.</w:t>
      </w:r>
    </w:p>
    <w:p w14:paraId="6465F51C" w14:textId="77777777" w:rsidR="00960BC8" w:rsidRDefault="00960BC8" w:rsidP="00960BC8">
      <w:pPr>
        <w:pStyle w:val="Code"/>
      </w:pPr>
      <w:r>
        <w:t>&lt;</w:t>
      </w:r>
      <w:r w:rsidRPr="00960BC8">
        <w:rPr>
          <w:b/>
        </w:rPr>
        <w:t>stereoscopic_video_info_descriptor</w:t>
      </w:r>
    </w:p>
    <w:p w14:paraId="367921B1" w14:textId="77777777" w:rsidR="00960BC8" w:rsidRDefault="00960BC8" w:rsidP="00960BC8">
      <w:pPr>
        <w:pStyle w:val="Code"/>
      </w:pPr>
      <w:r>
        <w:t xml:space="preserve">    base_video="</w:t>
      </w:r>
      <w:r w:rsidRPr="00960BC8">
        <w:rPr>
          <w:i/>
        </w:rPr>
        <w:t>bool, required</w:t>
      </w:r>
      <w:r>
        <w:t>"</w:t>
      </w:r>
    </w:p>
    <w:p w14:paraId="600E5A11" w14:textId="77777777" w:rsidR="00960BC8" w:rsidRDefault="00960BC8" w:rsidP="00960BC8">
      <w:pPr>
        <w:pStyle w:val="Code"/>
      </w:pPr>
      <w:r>
        <w:t xml:space="preserve">    leftview="</w:t>
      </w:r>
      <w:r w:rsidRPr="00960BC8">
        <w:rPr>
          <w:i/>
        </w:rPr>
        <w:t>bool, optional</w:t>
      </w:r>
      <w:r>
        <w:t>"</w:t>
      </w:r>
    </w:p>
    <w:p w14:paraId="21A2250E" w14:textId="77777777" w:rsidR="00960BC8" w:rsidRDefault="00960BC8" w:rsidP="00960BC8">
      <w:pPr>
        <w:pStyle w:val="Code"/>
      </w:pPr>
      <w:r>
        <w:t xml:space="preserve">    usable_as_2D="</w:t>
      </w:r>
      <w:r w:rsidRPr="00960BC8">
        <w:rPr>
          <w:i/>
        </w:rPr>
        <w:t>bool, optional</w:t>
      </w:r>
      <w:r>
        <w:t>"</w:t>
      </w:r>
    </w:p>
    <w:p w14:paraId="64744C9F" w14:textId="77777777" w:rsidR="00960BC8" w:rsidRDefault="00960BC8" w:rsidP="00960BC8">
      <w:pPr>
        <w:pStyle w:val="Code"/>
      </w:pPr>
      <w:r>
        <w:t xml:space="preserve">    horizontal_upsampling_factor="</w:t>
      </w:r>
      <w:r w:rsidRPr="00960BC8">
        <w:rPr>
          <w:i/>
        </w:rPr>
        <w:t>uint4, optional</w:t>
      </w:r>
      <w:r>
        <w:t>"</w:t>
      </w:r>
    </w:p>
    <w:p w14:paraId="5CAC54FD" w14:textId="77777777" w:rsidR="00960BC8" w:rsidRDefault="00960BC8" w:rsidP="00960BC8">
      <w:pPr>
        <w:pStyle w:val="Code"/>
      </w:pPr>
      <w:r>
        <w:t xml:space="preserve">    vertical_upsampling_factor="</w:t>
      </w:r>
      <w:r w:rsidRPr="00960BC8">
        <w:rPr>
          <w:i/>
        </w:rPr>
        <w:t>uint4, optional</w:t>
      </w:r>
      <w:r>
        <w:t>"/&gt;</w:t>
      </w:r>
    </w:p>
    <w:p w14:paraId="5A4556F5" w14:textId="77777777" w:rsidR="006F3182" w:rsidRDefault="006F3182" w:rsidP="006F3182">
      <w:pPr>
        <w:pStyle w:val="Appendix3"/>
      </w:pPr>
      <w:bookmarkStart w:id="693" w:name="_Toc116317897"/>
      <w:r>
        <w:lastRenderedPageBreak/>
        <w:t>stream_event_descriptor</w:t>
      </w:r>
      <w:bookmarkEnd w:id="693"/>
    </w:p>
    <w:p w14:paraId="3125E82B" w14:textId="28F5E595" w:rsidR="006F3182" w:rsidRDefault="006F3182" w:rsidP="006F3182">
      <w:r>
        <w:t xml:space="preserve">Defined by MPEG in </w:t>
      </w:r>
      <w:r>
        <w:fldChar w:fldCharType="begin"/>
      </w:r>
      <w:r>
        <w:instrText xml:space="preserve"> REF _Ref2010588 \r \h </w:instrText>
      </w:r>
      <w:r>
        <w:fldChar w:fldCharType="separate"/>
      </w:r>
      <w:r w:rsidR="00B44BCC">
        <w:t>[2]</w:t>
      </w:r>
      <w:r>
        <w:fldChar w:fldCharType="end"/>
      </w:r>
      <w:r>
        <w:t xml:space="preserve">. Note: </w:t>
      </w:r>
      <w:r w:rsidRPr="00CE6802">
        <w:rPr>
          <w:rStyle w:val="Codeintext"/>
        </w:rPr>
        <w:t>&lt;private_data&gt;</w:t>
      </w:r>
      <w:r>
        <w:t xml:space="preserve"> and </w:t>
      </w:r>
      <w:r w:rsidRPr="00CE6802">
        <w:rPr>
          <w:rStyle w:val="Codeintext"/>
        </w:rPr>
        <w:t>&lt;private_text&gt;</w:t>
      </w:r>
      <w:r>
        <w:t xml:space="preserve"> are mutually exclusive. They both define the same private data part, the former using hexadecimal format and the latter ASCII text.</w:t>
      </w:r>
    </w:p>
    <w:p w14:paraId="16489A6E" w14:textId="77777777" w:rsidR="006F3182" w:rsidRPr="00AA68A8" w:rsidRDefault="006F3182" w:rsidP="006F3182">
      <w:pPr>
        <w:pStyle w:val="Code"/>
        <w:rPr>
          <w:b/>
        </w:rPr>
      </w:pPr>
      <w:r>
        <w:t>&lt;</w:t>
      </w:r>
      <w:r w:rsidRPr="00AA68A8">
        <w:rPr>
          <w:b/>
        </w:rPr>
        <w:t>stream_event_descriptor</w:t>
      </w:r>
    </w:p>
    <w:p w14:paraId="7A593B82" w14:textId="77777777" w:rsidR="006F3182" w:rsidRDefault="006F3182" w:rsidP="006F3182">
      <w:pPr>
        <w:pStyle w:val="Code"/>
      </w:pPr>
      <w:r>
        <w:t xml:space="preserve">    event_id="</w:t>
      </w:r>
      <w:r w:rsidRPr="00AA68A8">
        <w:rPr>
          <w:i/>
        </w:rPr>
        <w:t>uint16, required</w:t>
      </w:r>
      <w:r>
        <w:t>"</w:t>
      </w:r>
    </w:p>
    <w:p w14:paraId="4C4CEA5B" w14:textId="77777777" w:rsidR="006F3182" w:rsidRDefault="006F3182" w:rsidP="006F3182">
      <w:pPr>
        <w:pStyle w:val="Code"/>
      </w:pPr>
      <w:r>
        <w:t xml:space="preserve">    event_NPT="</w:t>
      </w:r>
      <w:r w:rsidRPr="00AA68A8">
        <w:rPr>
          <w:i/>
        </w:rPr>
        <w:t>uint33, required</w:t>
      </w:r>
      <w:r>
        <w:t>"&gt;</w:t>
      </w:r>
    </w:p>
    <w:p w14:paraId="3DC76FEA" w14:textId="77777777" w:rsidR="006F3182" w:rsidRDefault="006F3182" w:rsidP="006F3182">
      <w:pPr>
        <w:pStyle w:val="Code"/>
      </w:pPr>
      <w:r>
        <w:t xml:space="preserve">  &lt;private_data&gt;</w:t>
      </w:r>
    </w:p>
    <w:p w14:paraId="271D2918" w14:textId="77777777" w:rsidR="006F3182" w:rsidRPr="00AA68A8" w:rsidRDefault="006F3182" w:rsidP="006F3182">
      <w:pPr>
        <w:pStyle w:val="Code"/>
        <w:rPr>
          <w:i/>
        </w:rPr>
      </w:pPr>
      <w:r>
        <w:t xml:space="preserve">    </w:t>
      </w:r>
      <w:r w:rsidRPr="00AA68A8">
        <w:rPr>
          <w:i/>
        </w:rPr>
        <w:t>Hexadecimal content</w:t>
      </w:r>
    </w:p>
    <w:p w14:paraId="24BE4354" w14:textId="77777777" w:rsidR="006F3182" w:rsidRDefault="006F3182" w:rsidP="006F3182">
      <w:pPr>
        <w:pStyle w:val="Code"/>
      </w:pPr>
      <w:r>
        <w:t xml:space="preserve">  &lt;/private_data&gt;</w:t>
      </w:r>
    </w:p>
    <w:p w14:paraId="3229BD8A" w14:textId="77777777" w:rsidR="006F3182" w:rsidRDefault="006F3182" w:rsidP="006F3182">
      <w:pPr>
        <w:pStyle w:val="Code"/>
      </w:pPr>
      <w:r>
        <w:t xml:space="preserve">  &lt;private_text&gt;</w:t>
      </w:r>
    </w:p>
    <w:p w14:paraId="065930AD" w14:textId="77777777" w:rsidR="006F3182" w:rsidRPr="00AA68A8" w:rsidRDefault="006F3182" w:rsidP="006F3182">
      <w:pPr>
        <w:pStyle w:val="Code"/>
        <w:rPr>
          <w:i/>
        </w:rPr>
      </w:pPr>
      <w:r>
        <w:t xml:space="preserve">    </w:t>
      </w:r>
      <w:r w:rsidRPr="00AA68A8">
        <w:rPr>
          <w:i/>
        </w:rPr>
        <w:t>ASCII string to be used instead of private_data</w:t>
      </w:r>
    </w:p>
    <w:p w14:paraId="26AD12A6" w14:textId="77777777" w:rsidR="006F3182" w:rsidRDefault="006F3182" w:rsidP="006F3182">
      <w:pPr>
        <w:pStyle w:val="Code"/>
      </w:pPr>
      <w:r>
        <w:t xml:space="preserve">  &lt;/private_text&gt;</w:t>
      </w:r>
    </w:p>
    <w:p w14:paraId="58B12DD0" w14:textId="77777777" w:rsidR="006F3182" w:rsidRDefault="006F3182" w:rsidP="006F3182">
      <w:pPr>
        <w:pStyle w:val="Code"/>
      </w:pPr>
      <w:r>
        <w:t>&lt;/stream_event_descriptor&gt;</w:t>
      </w:r>
    </w:p>
    <w:p w14:paraId="203777A8" w14:textId="77777777" w:rsidR="006F3182" w:rsidRDefault="006F3182" w:rsidP="006F3182">
      <w:pPr>
        <w:pStyle w:val="Appendix3"/>
      </w:pPr>
      <w:bookmarkStart w:id="694" w:name="_Toc116317898"/>
      <w:r w:rsidRPr="00713671">
        <w:t>stream_mode_descriptor</w:t>
      </w:r>
      <w:bookmarkEnd w:id="694"/>
    </w:p>
    <w:p w14:paraId="0AF61B83" w14:textId="3906589A" w:rsidR="006F3182" w:rsidRPr="00FB2002" w:rsidRDefault="006F3182" w:rsidP="006F3182">
      <w:r>
        <w:t xml:space="preserve">Defined by MPEG in </w:t>
      </w:r>
      <w:r>
        <w:fldChar w:fldCharType="begin"/>
      </w:r>
      <w:r>
        <w:instrText xml:space="preserve"> REF _Ref2010588 \r \h </w:instrText>
      </w:r>
      <w:r>
        <w:fldChar w:fldCharType="separate"/>
      </w:r>
      <w:r w:rsidR="00B44BCC">
        <w:t>[2]</w:t>
      </w:r>
      <w:r>
        <w:fldChar w:fldCharType="end"/>
      </w:r>
      <w:r>
        <w:t>.</w:t>
      </w:r>
    </w:p>
    <w:p w14:paraId="1E8A1BE7" w14:textId="77777777" w:rsidR="006F3182" w:rsidRDefault="006F3182" w:rsidP="006F3182">
      <w:pPr>
        <w:pStyle w:val="Code"/>
      </w:pPr>
      <w:r w:rsidRPr="00713671">
        <w:t>&lt;</w:t>
      </w:r>
      <w:r w:rsidRPr="00713671">
        <w:rPr>
          <w:b/>
        </w:rPr>
        <w:t>stream_mode_descriptor</w:t>
      </w:r>
      <w:r w:rsidRPr="00713671">
        <w:t xml:space="preserve"> stream_mode="</w:t>
      </w:r>
      <w:r w:rsidRPr="00713671">
        <w:rPr>
          <w:i/>
        </w:rPr>
        <w:t>uint8, required</w:t>
      </w:r>
      <w:r w:rsidRPr="00713671">
        <w:t>"/&gt;</w:t>
      </w:r>
    </w:p>
    <w:p w14:paraId="335D1FF2" w14:textId="77777777" w:rsidR="0028027A" w:rsidRPr="0028027A" w:rsidRDefault="0028027A" w:rsidP="0028027A">
      <w:pPr>
        <w:pStyle w:val="Appendix3"/>
      </w:pPr>
      <w:bookmarkStart w:id="695" w:name="_Toc116317899"/>
      <w:r w:rsidRPr="0028027A">
        <w:t>SVC_extension_descriptor</w:t>
      </w:r>
      <w:bookmarkEnd w:id="695"/>
    </w:p>
    <w:p w14:paraId="169F5524" w14:textId="66B2C036" w:rsidR="0028027A" w:rsidRDefault="0028027A" w:rsidP="0028027A">
      <w:r>
        <w:t xml:space="preserve">Defined by MPEG in </w:t>
      </w:r>
      <w:r>
        <w:fldChar w:fldCharType="begin"/>
      </w:r>
      <w:r>
        <w:instrText xml:space="preserve"> REF _Ref105841937 \r \h </w:instrText>
      </w:r>
      <w:r>
        <w:fldChar w:fldCharType="separate"/>
      </w:r>
      <w:r w:rsidR="00B44BCC">
        <w:t>[1]</w:t>
      </w:r>
      <w:r>
        <w:fldChar w:fldCharType="end"/>
      </w:r>
      <w:r>
        <w:t>.</w:t>
      </w:r>
    </w:p>
    <w:p w14:paraId="799211D4" w14:textId="77777777" w:rsidR="0028027A" w:rsidRPr="0028027A" w:rsidRDefault="0028027A" w:rsidP="0028027A">
      <w:pPr>
        <w:pStyle w:val="Code"/>
        <w:rPr>
          <w:lang w:val="en-US"/>
        </w:rPr>
      </w:pPr>
      <w:r w:rsidRPr="0028027A">
        <w:rPr>
          <w:lang w:val="en-US"/>
        </w:rPr>
        <w:t>&lt;</w:t>
      </w:r>
      <w:r w:rsidRPr="0028027A">
        <w:rPr>
          <w:b/>
          <w:lang w:val="en-US"/>
        </w:rPr>
        <w:t>SVC_extension_descriptor</w:t>
      </w:r>
    </w:p>
    <w:p w14:paraId="73C2E45A" w14:textId="77777777" w:rsidR="0028027A" w:rsidRDefault="0028027A" w:rsidP="0028027A">
      <w:pPr>
        <w:pStyle w:val="Code"/>
      </w:pPr>
      <w:r w:rsidRPr="0028027A">
        <w:rPr>
          <w:lang w:val="en-US"/>
        </w:rPr>
        <w:t xml:space="preserve">    </w:t>
      </w:r>
      <w:r>
        <w:t>width="</w:t>
      </w:r>
      <w:r w:rsidRPr="0028027A">
        <w:rPr>
          <w:i/>
        </w:rPr>
        <w:t>uint16, required</w:t>
      </w:r>
      <w:r>
        <w:t>"</w:t>
      </w:r>
    </w:p>
    <w:p w14:paraId="16BF5818" w14:textId="77777777" w:rsidR="0028027A" w:rsidRDefault="0028027A" w:rsidP="0028027A">
      <w:pPr>
        <w:pStyle w:val="Code"/>
      </w:pPr>
      <w:r>
        <w:t xml:space="preserve">    height="</w:t>
      </w:r>
      <w:r w:rsidRPr="0028027A">
        <w:rPr>
          <w:i/>
        </w:rPr>
        <w:t>uint16, required</w:t>
      </w:r>
      <w:r>
        <w:t>"</w:t>
      </w:r>
    </w:p>
    <w:p w14:paraId="45A34CE3" w14:textId="77777777" w:rsidR="0028027A" w:rsidRDefault="0028027A" w:rsidP="0028027A">
      <w:pPr>
        <w:pStyle w:val="Code"/>
      </w:pPr>
      <w:r>
        <w:t xml:space="preserve">    frame_rate="</w:t>
      </w:r>
      <w:r w:rsidRPr="0028027A">
        <w:rPr>
          <w:i/>
        </w:rPr>
        <w:t>uint16, required</w:t>
      </w:r>
      <w:r>
        <w:t>"</w:t>
      </w:r>
    </w:p>
    <w:p w14:paraId="24C974D6" w14:textId="77777777" w:rsidR="0028027A" w:rsidRDefault="0028027A" w:rsidP="0028027A">
      <w:pPr>
        <w:pStyle w:val="Code"/>
      </w:pPr>
      <w:r>
        <w:t xml:space="preserve">    average_bitrate="</w:t>
      </w:r>
      <w:r w:rsidRPr="0028027A">
        <w:rPr>
          <w:i/>
        </w:rPr>
        <w:t>uint16, required</w:t>
      </w:r>
      <w:r>
        <w:t>"</w:t>
      </w:r>
    </w:p>
    <w:p w14:paraId="5F93FD72" w14:textId="77777777" w:rsidR="0028027A" w:rsidRDefault="0028027A" w:rsidP="0028027A">
      <w:pPr>
        <w:pStyle w:val="Code"/>
      </w:pPr>
      <w:r>
        <w:t xml:space="preserve">    maximum_bitrate="</w:t>
      </w:r>
      <w:r w:rsidRPr="0028027A">
        <w:rPr>
          <w:i/>
        </w:rPr>
        <w:t>uint16, required</w:t>
      </w:r>
      <w:r>
        <w:t>"</w:t>
      </w:r>
    </w:p>
    <w:p w14:paraId="4B6EF819" w14:textId="77777777" w:rsidR="0028027A" w:rsidRDefault="0028027A" w:rsidP="0028027A">
      <w:pPr>
        <w:pStyle w:val="Code"/>
      </w:pPr>
      <w:r>
        <w:t xml:space="preserve">    dependency_id="</w:t>
      </w:r>
      <w:r w:rsidRPr="0028027A">
        <w:rPr>
          <w:i/>
        </w:rPr>
        <w:t>uint3, required</w:t>
      </w:r>
      <w:r>
        <w:t>"</w:t>
      </w:r>
    </w:p>
    <w:p w14:paraId="7B30B051" w14:textId="77777777" w:rsidR="0028027A" w:rsidRDefault="0028027A" w:rsidP="0028027A">
      <w:pPr>
        <w:pStyle w:val="Code"/>
      </w:pPr>
      <w:r>
        <w:t xml:space="preserve">    quality_id_start="</w:t>
      </w:r>
      <w:r w:rsidRPr="0028027A">
        <w:rPr>
          <w:i/>
        </w:rPr>
        <w:t>uint4, required</w:t>
      </w:r>
      <w:r>
        <w:t>"</w:t>
      </w:r>
    </w:p>
    <w:p w14:paraId="15E92072" w14:textId="77777777" w:rsidR="0028027A" w:rsidRDefault="0028027A" w:rsidP="0028027A">
      <w:pPr>
        <w:pStyle w:val="Code"/>
      </w:pPr>
      <w:r>
        <w:t xml:space="preserve">    quality_id_end="</w:t>
      </w:r>
      <w:r w:rsidRPr="0028027A">
        <w:rPr>
          <w:i/>
        </w:rPr>
        <w:t>uint4, required</w:t>
      </w:r>
      <w:r>
        <w:t>"</w:t>
      </w:r>
    </w:p>
    <w:p w14:paraId="2B8E6332" w14:textId="77777777" w:rsidR="0028027A" w:rsidRDefault="0028027A" w:rsidP="0028027A">
      <w:pPr>
        <w:pStyle w:val="Code"/>
      </w:pPr>
      <w:r>
        <w:t xml:space="preserve">    temporal_id_start="</w:t>
      </w:r>
      <w:r w:rsidRPr="0028027A">
        <w:rPr>
          <w:i/>
        </w:rPr>
        <w:t>uint3, required</w:t>
      </w:r>
      <w:r>
        <w:t>"</w:t>
      </w:r>
    </w:p>
    <w:p w14:paraId="10804E55" w14:textId="77777777" w:rsidR="0028027A" w:rsidRDefault="0028027A" w:rsidP="0028027A">
      <w:pPr>
        <w:pStyle w:val="Code"/>
      </w:pPr>
      <w:r>
        <w:t xml:space="preserve">    temporal_id_end="</w:t>
      </w:r>
      <w:r w:rsidRPr="0028027A">
        <w:rPr>
          <w:i/>
        </w:rPr>
        <w:t>uint3, required</w:t>
      </w:r>
      <w:r>
        <w:t>"</w:t>
      </w:r>
    </w:p>
    <w:p w14:paraId="2549CC33" w14:textId="77777777" w:rsidR="0028027A" w:rsidRDefault="0028027A" w:rsidP="0028027A">
      <w:pPr>
        <w:pStyle w:val="Code"/>
      </w:pPr>
      <w:r>
        <w:t xml:space="preserve">    no_sei_nal_unit_present="</w:t>
      </w:r>
      <w:r w:rsidRPr="0028027A">
        <w:rPr>
          <w:i/>
        </w:rPr>
        <w:t>bool, required</w:t>
      </w:r>
      <w:r>
        <w:t>"/&gt;</w:t>
      </w:r>
    </w:p>
    <w:p w14:paraId="1B2B98A5" w14:textId="77777777" w:rsidR="006F3182" w:rsidRDefault="006F3182" w:rsidP="006F3182">
      <w:pPr>
        <w:pStyle w:val="Appendix3"/>
      </w:pPr>
      <w:bookmarkStart w:id="696" w:name="_Toc116317900"/>
      <w:r>
        <w:t>system_clock_descriptor</w:t>
      </w:r>
      <w:bookmarkEnd w:id="696"/>
    </w:p>
    <w:p w14:paraId="728BBCCB" w14:textId="698CD0AC" w:rsidR="006F3182" w:rsidRDefault="006F3182" w:rsidP="006F3182">
      <w:r>
        <w:t xml:space="preserve">Defined by MPEG in </w:t>
      </w:r>
      <w:r>
        <w:fldChar w:fldCharType="begin"/>
      </w:r>
      <w:r>
        <w:instrText xml:space="preserve"> REF _Ref105841937 \r \h </w:instrText>
      </w:r>
      <w:r>
        <w:fldChar w:fldCharType="separate"/>
      </w:r>
      <w:r w:rsidR="00B44BCC">
        <w:t>[1]</w:t>
      </w:r>
      <w:r>
        <w:fldChar w:fldCharType="end"/>
      </w:r>
      <w:r>
        <w:t>.</w:t>
      </w:r>
    </w:p>
    <w:p w14:paraId="75D6A331" w14:textId="77777777" w:rsidR="006F3182" w:rsidRDefault="006F3182" w:rsidP="006F3182">
      <w:pPr>
        <w:pStyle w:val="Code"/>
      </w:pPr>
      <w:r>
        <w:t>&lt;</w:t>
      </w:r>
      <w:r w:rsidRPr="0028027A">
        <w:rPr>
          <w:b/>
        </w:rPr>
        <w:t>system_clock_descriptor</w:t>
      </w:r>
    </w:p>
    <w:p w14:paraId="463F7AEC" w14:textId="77777777" w:rsidR="006F3182" w:rsidRDefault="006F3182" w:rsidP="006F3182">
      <w:pPr>
        <w:pStyle w:val="Code"/>
      </w:pPr>
      <w:r>
        <w:t xml:space="preserve">    external_clock_reference="</w:t>
      </w:r>
      <w:r w:rsidRPr="0028027A">
        <w:rPr>
          <w:i/>
        </w:rPr>
        <w:t>bool required</w:t>
      </w:r>
      <w:r>
        <w:t>"</w:t>
      </w:r>
    </w:p>
    <w:p w14:paraId="0C5B8DC6" w14:textId="77777777" w:rsidR="006F3182" w:rsidRDefault="006F3182" w:rsidP="006F3182">
      <w:pPr>
        <w:pStyle w:val="Code"/>
      </w:pPr>
      <w:r>
        <w:t xml:space="preserve">    clock_accuracy_integer="</w:t>
      </w:r>
      <w:r w:rsidRPr="0028027A">
        <w:rPr>
          <w:i/>
        </w:rPr>
        <w:t>uint6, required</w:t>
      </w:r>
      <w:r>
        <w:t>"</w:t>
      </w:r>
    </w:p>
    <w:p w14:paraId="2F5A96D5" w14:textId="77777777" w:rsidR="006F3182" w:rsidRDefault="006F3182" w:rsidP="006F3182">
      <w:pPr>
        <w:pStyle w:val="Code"/>
      </w:pPr>
      <w:r>
        <w:t xml:space="preserve">    clock_accuracy_exponent="</w:t>
      </w:r>
      <w:r w:rsidRPr="0028027A">
        <w:rPr>
          <w:i/>
        </w:rPr>
        <w:t>uint3, required</w:t>
      </w:r>
      <w:r>
        <w:t>"/&gt;</w:t>
      </w:r>
    </w:p>
    <w:p w14:paraId="4159422B" w14:textId="77777777" w:rsidR="006F3182" w:rsidRDefault="006F3182" w:rsidP="006F3182">
      <w:pPr>
        <w:pStyle w:val="Appendix3"/>
      </w:pPr>
      <w:bookmarkStart w:id="697" w:name="_Toc116317901"/>
      <w:r>
        <w:t>target_background_grid_descriptor</w:t>
      </w:r>
      <w:bookmarkEnd w:id="697"/>
    </w:p>
    <w:p w14:paraId="184C4ED4" w14:textId="3AB59E2B" w:rsidR="006F3182" w:rsidRDefault="006F3182" w:rsidP="006F3182">
      <w:r>
        <w:t xml:space="preserve">Defined by MPEG in </w:t>
      </w:r>
      <w:r>
        <w:fldChar w:fldCharType="begin"/>
      </w:r>
      <w:r>
        <w:instrText xml:space="preserve"> REF _Ref105841937 \r \h </w:instrText>
      </w:r>
      <w:r>
        <w:fldChar w:fldCharType="separate"/>
      </w:r>
      <w:r w:rsidR="00B44BCC">
        <w:t>[1]</w:t>
      </w:r>
      <w:r>
        <w:fldChar w:fldCharType="end"/>
      </w:r>
      <w:r>
        <w:t>.</w:t>
      </w:r>
    </w:p>
    <w:p w14:paraId="4278E160" w14:textId="77777777" w:rsidR="006F3182" w:rsidRPr="00F113F2" w:rsidRDefault="006F3182" w:rsidP="006F3182">
      <w:pPr>
        <w:pStyle w:val="Code"/>
        <w:rPr>
          <w:b/>
        </w:rPr>
      </w:pPr>
      <w:r>
        <w:t>&lt;</w:t>
      </w:r>
      <w:r w:rsidRPr="00F113F2">
        <w:rPr>
          <w:b/>
        </w:rPr>
        <w:t>target_background_grid_descriptor</w:t>
      </w:r>
    </w:p>
    <w:p w14:paraId="326AE8DB" w14:textId="77777777" w:rsidR="006F3182" w:rsidRDefault="006F3182" w:rsidP="006F3182">
      <w:pPr>
        <w:pStyle w:val="Code"/>
      </w:pPr>
      <w:r>
        <w:t xml:space="preserve">    horizontal_size="</w:t>
      </w:r>
      <w:r w:rsidRPr="00F113F2">
        <w:rPr>
          <w:i/>
        </w:rPr>
        <w:t>uint14, required</w:t>
      </w:r>
      <w:r>
        <w:t>"</w:t>
      </w:r>
    </w:p>
    <w:p w14:paraId="4A73F040" w14:textId="77777777" w:rsidR="006F3182" w:rsidRDefault="006F3182" w:rsidP="006F3182">
      <w:pPr>
        <w:pStyle w:val="Code"/>
      </w:pPr>
      <w:r>
        <w:t xml:space="preserve">    vertical_size="</w:t>
      </w:r>
      <w:r w:rsidRPr="00F113F2">
        <w:rPr>
          <w:i/>
        </w:rPr>
        <w:t>uint14, required</w:t>
      </w:r>
      <w:r>
        <w:t>"</w:t>
      </w:r>
    </w:p>
    <w:p w14:paraId="5CD4A728" w14:textId="77777777" w:rsidR="006F3182" w:rsidRDefault="006F3182" w:rsidP="006F3182">
      <w:pPr>
        <w:pStyle w:val="Code"/>
      </w:pPr>
      <w:r>
        <w:t xml:space="preserve">    aspect_ratio_information="</w:t>
      </w:r>
      <w:r w:rsidRPr="00F113F2">
        <w:rPr>
          <w:i/>
        </w:rPr>
        <w:t>uint4, required</w:t>
      </w:r>
      <w:r>
        <w:t>"/&gt;</w:t>
      </w:r>
    </w:p>
    <w:p w14:paraId="651D968D" w14:textId="77777777" w:rsidR="00DC45AD" w:rsidRDefault="00DC45AD" w:rsidP="00DC45AD">
      <w:pPr>
        <w:pStyle w:val="Appendix3"/>
      </w:pPr>
      <w:bookmarkStart w:id="698" w:name="_Toc116317902"/>
      <w:r>
        <w:t>transport_profile_descriptor</w:t>
      </w:r>
      <w:bookmarkEnd w:id="698"/>
      <w:r>
        <w:t xml:space="preserve"> </w:t>
      </w:r>
    </w:p>
    <w:p w14:paraId="3B258414" w14:textId="5C8DA40A" w:rsidR="00DC45AD" w:rsidRDefault="00DC45AD" w:rsidP="00DC45AD">
      <w:r>
        <w:t xml:space="preserve">Defined by MPEG in </w:t>
      </w:r>
      <w:r>
        <w:fldChar w:fldCharType="begin"/>
      </w:r>
      <w:r>
        <w:instrText xml:space="preserve"> REF _Ref105841937 \r \h </w:instrText>
      </w:r>
      <w:r>
        <w:fldChar w:fldCharType="separate"/>
      </w:r>
      <w:r w:rsidR="00B44BCC">
        <w:t>[1]</w:t>
      </w:r>
      <w:r>
        <w:fldChar w:fldCharType="end"/>
      </w:r>
      <w:r>
        <w:t>.</w:t>
      </w:r>
    </w:p>
    <w:p w14:paraId="2948B97A" w14:textId="77777777" w:rsidR="00DC45AD" w:rsidRDefault="00DC45AD" w:rsidP="00DC45AD">
      <w:pPr>
        <w:pStyle w:val="Code"/>
      </w:pPr>
      <w:r>
        <w:t>&lt;</w:t>
      </w:r>
      <w:r w:rsidRPr="00DC45AD">
        <w:rPr>
          <w:b/>
        </w:rPr>
        <w:t>transport_profile_descriptor</w:t>
      </w:r>
      <w:r>
        <w:t xml:space="preserve"> transport_profile="</w:t>
      </w:r>
      <w:r w:rsidRPr="00DC45AD">
        <w:rPr>
          <w:i/>
        </w:rPr>
        <w:t>uint8, required</w:t>
      </w:r>
      <w:r>
        <w:t>"&gt;</w:t>
      </w:r>
    </w:p>
    <w:p w14:paraId="6600385D" w14:textId="77777777" w:rsidR="00DC45AD" w:rsidRDefault="00DC45AD" w:rsidP="00DC45AD">
      <w:pPr>
        <w:pStyle w:val="Code"/>
      </w:pPr>
      <w:r>
        <w:t xml:space="preserve">  &lt;private_data&gt;</w:t>
      </w:r>
    </w:p>
    <w:p w14:paraId="317F26B8" w14:textId="77777777" w:rsidR="00DC45AD" w:rsidRPr="00DC45AD" w:rsidRDefault="00DC45AD" w:rsidP="00DC45AD">
      <w:pPr>
        <w:pStyle w:val="Code"/>
        <w:rPr>
          <w:i/>
        </w:rPr>
      </w:pPr>
      <w:r>
        <w:t xml:space="preserve">    </w:t>
      </w:r>
      <w:r w:rsidRPr="00DC45AD">
        <w:rPr>
          <w:i/>
        </w:rPr>
        <w:t>Hexadecimal content</w:t>
      </w:r>
    </w:p>
    <w:p w14:paraId="75FD4000" w14:textId="77777777" w:rsidR="00DC45AD" w:rsidRDefault="00DC45AD" w:rsidP="00DC45AD">
      <w:pPr>
        <w:pStyle w:val="Code"/>
      </w:pPr>
      <w:r>
        <w:t xml:space="preserve">  &lt;/private_data&gt;</w:t>
      </w:r>
    </w:p>
    <w:p w14:paraId="0F8D3411" w14:textId="77777777" w:rsidR="00DC45AD" w:rsidRDefault="00DC45AD" w:rsidP="00DC45AD">
      <w:pPr>
        <w:pStyle w:val="Code"/>
      </w:pPr>
      <w:r>
        <w:t>&lt;/transport_profile_descriptor&gt;</w:t>
      </w:r>
    </w:p>
    <w:p w14:paraId="37133197" w14:textId="77777777" w:rsidR="006F3182" w:rsidRDefault="006F3182" w:rsidP="006F3182">
      <w:pPr>
        <w:pStyle w:val="Appendix3"/>
      </w:pPr>
      <w:bookmarkStart w:id="699" w:name="_Toc116317903"/>
      <w:r>
        <w:lastRenderedPageBreak/>
        <w:t>video_stream_descriptor</w:t>
      </w:r>
      <w:bookmarkEnd w:id="699"/>
    </w:p>
    <w:p w14:paraId="76623748" w14:textId="2DBD5FA0" w:rsidR="006F3182" w:rsidRDefault="006F3182" w:rsidP="006F3182">
      <w:r>
        <w:t xml:space="preserve">Defined by MPEG in </w:t>
      </w:r>
      <w:r>
        <w:fldChar w:fldCharType="begin"/>
      </w:r>
      <w:r>
        <w:instrText xml:space="preserve"> REF _Ref105841937 \r \h </w:instrText>
      </w:r>
      <w:r>
        <w:fldChar w:fldCharType="separate"/>
      </w:r>
      <w:r w:rsidR="00B44BCC">
        <w:t>[1]</w:t>
      </w:r>
      <w:r>
        <w:fldChar w:fldCharType="end"/>
      </w:r>
      <w:r>
        <w:t>.</w:t>
      </w:r>
    </w:p>
    <w:p w14:paraId="30EFC5A9" w14:textId="77777777" w:rsidR="006F3182" w:rsidRPr="00100AB0" w:rsidRDefault="006F3182" w:rsidP="006F3182">
      <w:pPr>
        <w:pStyle w:val="Code"/>
        <w:rPr>
          <w:b/>
        </w:rPr>
      </w:pPr>
      <w:r>
        <w:t>&lt;</w:t>
      </w:r>
      <w:r w:rsidRPr="00100AB0">
        <w:rPr>
          <w:b/>
        </w:rPr>
        <w:t>video_stream_descriptor</w:t>
      </w:r>
    </w:p>
    <w:p w14:paraId="797EABA6" w14:textId="77777777" w:rsidR="006F3182" w:rsidRDefault="006F3182" w:rsidP="006F3182">
      <w:pPr>
        <w:pStyle w:val="Code"/>
      </w:pPr>
      <w:r>
        <w:t xml:space="preserve">    multiple_frame_rate="</w:t>
      </w:r>
      <w:r w:rsidRPr="00E23D12">
        <w:rPr>
          <w:i/>
        </w:rPr>
        <w:t>bool, required</w:t>
      </w:r>
      <w:r>
        <w:t>"</w:t>
      </w:r>
    </w:p>
    <w:p w14:paraId="0B8BF58C" w14:textId="77777777" w:rsidR="006F3182" w:rsidRDefault="006F3182" w:rsidP="006F3182">
      <w:pPr>
        <w:pStyle w:val="Code"/>
      </w:pPr>
      <w:r>
        <w:t xml:space="preserve">    frame_rate_code="</w:t>
      </w:r>
      <w:r w:rsidRPr="00E23D12">
        <w:rPr>
          <w:i/>
        </w:rPr>
        <w:t>uint4, required</w:t>
      </w:r>
      <w:r>
        <w:t>"</w:t>
      </w:r>
    </w:p>
    <w:p w14:paraId="1357A140" w14:textId="77777777" w:rsidR="006F3182" w:rsidRDefault="006F3182" w:rsidP="006F3182">
      <w:pPr>
        <w:pStyle w:val="Code"/>
      </w:pPr>
      <w:r>
        <w:t xml:space="preserve">    MPEG_1_only="</w:t>
      </w:r>
      <w:r w:rsidRPr="00E23D12">
        <w:rPr>
          <w:i/>
        </w:rPr>
        <w:t>bool, required</w:t>
      </w:r>
      <w:r>
        <w:t>"</w:t>
      </w:r>
    </w:p>
    <w:p w14:paraId="23D1E03B" w14:textId="77777777" w:rsidR="006F3182" w:rsidRDefault="006F3182" w:rsidP="006F3182">
      <w:pPr>
        <w:pStyle w:val="Code"/>
      </w:pPr>
      <w:r>
        <w:t xml:space="preserve">    constrained_parameter="</w:t>
      </w:r>
      <w:r w:rsidRPr="00E23D12">
        <w:rPr>
          <w:i/>
        </w:rPr>
        <w:t>bool, required</w:t>
      </w:r>
      <w:r>
        <w:t>"</w:t>
      </w:r>
    </w:p>
    <w:p w14:paraId="4593F1F4" w14:textId="77777777" w:rsidR="006F3182" w:rsidRDefault="006F3182" w:rsidP="006F3182">
      <w:pPr>
        <w:pStyle w:val="Code"/>
      </w:pPr>
      <w:r>
        <w:t xml:space="preserve">    still_picture="</w:t>
      </w:r>
      <w:r w:rsidRPr="00E23D12">
        <w:rPr>
          <w:i/>
        </w:rPr>
        <w:t>bool, required</w:t>
      </w:r>
      <w:r>
        <w:t>"</w:t>
      </w:r>
    </w:p>
    <w:p w14:paraId="57B5F229" w14:textId="77777777" w:rsidR="006F3182" w:rsidRDefault="006F3182" w:rsidP="006F3182">
      <w:pPr>
        <w:pStyle w:val="Code"/>
      </w:pPr>
      <w:r>
        <w:t xml:space="preserve">    profile_and_level_indication="</w:t>
      </w:r>
      <w:r w:rsidRPr="00E23D12">
        <w:rPr>
          <w:i/>
        </w:rPr>
        <w:t>uint8, required when MPEG_1_only='false'</w:t>
      </w:r>
      <w:r>
        <w:t>"</w:t>
      </w:r>
    </w:p>
    <w:p w14:paraId="7A17E489" w14:textId="77777777" w:rsidR="006F3182" w:rsidRDefault="006F3182" w:rsidP="006F3182">
      <w:pPr>
        <w:pStyle w:val="Code"/>
      </w:pPr>
      <w:r>
        <w:t xml:space="preserve">    chroma_format="</w:t>
      </w:r>
      <w:r w:rsidRPr="00E23D12">
        <w:rPr>
          <w:i/>
        </w:rPr>
        <w:t>uint2, required when MPEG_1_only='false'</w:t>
      </w:r>
      <w:r>
        <w:t>"</w:t>
      </w:r>
    </w:p>
    <w:p w14:paraId="01A74D37" w14:textId="77777777" w:rsidR="006F3182" w:rsidRDefault="006F3182" w:rsidP="006F3182">
      <w:pPr>
        <w:pStyle w:val="Code"/>
      </w:pPr>
      <w:r>
        <w:t xml:space="preserve">    frame_rate_extension="</w:t>
      </w:r>
      <w:r w:rsidRPr="00E23D12">
        <w:rPr>
          <w:i/>
        </w:rPr>
        <w:t>bool, required when MPEG_1_only='false'</w:t>
      </w:r>
      <w:r>
        <w:t>"/&gt;</w:t>
      </w:r>
    </w:p>
    <w:p w14:paraId="0A49EAC2" w14:textId="77777777" w:rsidR="006F3182" w:rsidRDefault="006F3182" w:rsidP="006F3182">
      <w:pPr>
        <w:pStyle w:val="Appendix3"/>
      </w:pPr>
      <w:bookmarkStart w:id="700" w:name="_Toc116317904"/>
      <w:r>
        <w:t>video_window_descriptor</w:t>
      </w:r>
      <w:bookmarkEnd w:id="700"/>
    </w:p>
    <w:p w14:paraId="50BFDBA9" w14:textId="06726D88" w:rsidR="006F3182" w:rsidRDefault="006F3182" w:rsidP="006F3182">
      <w:r>
        <w:t xml:space="preserve">Defined by MPEG in </w:t>
      </w:r>
      <w:r>
        <w:fldChar w:fldCharType="begin"/>
      </w:r>
      <w:r>
        <w:instrText xml:space="preserve"> REF _Ref105841937 \r \h </w:instrText>
      </w:r>
      <w:r>
        <w:fldChar w:fldCharType="separate"/>
      </w:r>
      <w:r w:rsidR="00B44BCC">
        <w:t>[1]</w:t>
      </w:r>
      <w:r>
        <w:fldChar w:fldCharType="end"/>
      </w:r>
      <w:r>
        <w:t>.</w:t>
      </w:r>
    </w:p>
    <w:p w14:paraId="6B5AB6CD" w14:textId="77777777" w:rsidR="006F3182" w:rsidRPr="0005531C" w:rsidRDefault="006F3182" w:rsidP="006F3182">
      <w:pPr>
        <w:pStyle w:val="Code"/>
        <w:rPr>
          <w:b/>
        </w:rPr>
      </w:pPr>
      <w:r>
        <w:t>&lt;</w:t>
      </w:r>
      <w:r w:rsidRPr="0005531C">
        <w:rPr>
          <w:b/>
        </w:rPr>
        <w:t>video_window_descriptor</w:t>
      </w:r>
    </w:p>
    <w:p w14:paraId="1223B4E3" w14:textId="77777777" w:rsidR="006F3182" w:rsidRDefault="006F3182" w:rsidP="006F3182">
      <w:pPr>
        <w:pStyle w:val="Code"/>
      </w:pPr>
      <w:r>
        <w:t xml:space="preserve">    horizontal_offset="</w:t>
      </w:r>
      <w:r w:rsidRPr="0005531C">
        <w:rPr>
          <w:i/>
        </w:rPr>
        <w:t>uint14, required</w:t>
      </w:r>
      <w:r>
        <w:t>"</w:t>
      </w:r>
    </w:p>
    <w:p w14:paraId="7EDF16D8" w14:textId="77777777" w:rsidR="006F3182" w:rsidRDefault="006F3182" w:rsidP="006F3182">
      <w:pPr>
        <w:pStyle w:val="Code"/>
      </w:pPr>
      <w:r>
        <w:t xml:space="preserve">    vertical_offset="</w:t>
      </w:r>
      <w:r w:rsidRPr="0005531C">
        <w:rPr>
          <w:i/>
        </w:rPr>
        <w:t>uint14, required</w:t>
      </w:r>
      <w:r>
        <w:t>"</w:t>
      </w:r>
    </w:p>
    <w:p w14:paraId="4F7C4704" w14:textId="77777777" w:rsidR="006F3182" w:rsidRDefault="006F3182" w:rsidP="006F3182">
      <w:pPr>
        <w:pStyle w:val="Code"/>
      </w:pPr>
      <w:r>
        <w:t xml:space="preserve">    window_priority="</w:t>
      </w:r>
      <w:r w:rsidRPr="0005531C">
        <w:rPr>
          <w:i/>
        </w:rPr>
        <w:t>uint4, required</w:t>
      </w:r>
      <w:r>
        <w:t>"/&gt;</w:t>
      </w:r>
    </w:p>
    <w:p w14:paraId="6DBD49AE" w14:textId="77777777" w:rsidR="00236922" w:rsidRDefault="00236922" w:rsidP="00236922">
      <w:pPr>
        <w:pStyle w:val="Appendix3"/>
      </w:pPr>
      <w:bookmarkStart w:id="701" w:name="_Toc116317905"/>
      <w:r>
        <w:t>virtual_segmentation_descriptor</w:t>
      </w:r>
      <w:bookmarkEnd w:id="701"/>
    </w:p>
    <w:p w14:paraId="11C08143" w14:textId="3AAF9D77" w:rsidR="00236922" w:rsidRDefault="00236922" w:rsidP="00236922">
      <w:r>
        <w:t xml:space="preserve">Defined by MPEG in </w:t>
      </w:r>
      <w:r>
        <w:fldChar w:fldCharType="begin"/>
      </w:r>
      <w:r>
        <w:instrText xml:space="preserve"> REF _Ref105841937 \r \h </w:instrText>
      </w:r>
      <w:r>
        <w:fldChar w:fldCharType="separate"/>
      </w:r>
      <w:r w:rsidR="00B44BCC">
        <w:t>[1]</w:t>
      </w:r>
      <w:r>
        <w:fldChar w:fldCharType="end"/>
      </w:r>
      <w:r>
        <w:t>.</w:t>
      </w:r>
    </w:p>
    <w:p w14:paraId="212BB44B" w14:textId="77777777" w:rsidR="00236922" w:rsidRDefault="00236922" w:rsidP="00236922">
      <w:pPr>
        <w:pStyle w:val="Code"/>
      </w:pPr>
      <w:r>
        <w:t>&lt;</w:t>
      </w:r>
      <w:r w:rsidRPr="00236922">
        <w:rPr>
          <w:b/>
        </w:rPr>
        <w:t>virtual_segmentation_descriptor</w:t>
      </w:r>
      <w:r>
        <w:t xml:space="preserve"> ticks_per_second="</w:t>
      </w:r>
      <w:r w:rsidRPr="00236922">
        <w:rPr>
          <w:i/>
        </w:rPr>
        <w:t>uint21, optional</w:t>
      </w:r>
      <w:r>
        <w:t>"&gt;</w:t>
      </w:r>
    </w:p>
    <w:p w14:paraId="24B069A1" w14:textId="77777777" w:rsidR="00236922" w:rsidRDefault="00236922" w:rsidP="00236922">
      <w:pPr>
        <w:pStyle w:val="Code"/>
      </w:pPr>
    </w:p>
    <w:p w14:paraId="1ED10ACD" w14:textId="77777777" w:rsidR="00236922" w:rsidRDefault="00236922" w:rsidP="00236922">
      <w:pPr>
        <w:pStyle w:val="Code"/>
      </w:pPr>
      <w:r>
        <w:t xml:space="preserve">  &lt;!-- </w:t>
      </w:r>
      <w:r w:rsidRPr="00236922">
        <w:rPr>
          <w:i/>
        </w:rPr>
        <w:t>One per partition</w:t>
      </w:r>
      <w:r>
        <w:t xml:space="preserve"> --&gt;</w:t>
      </w:r>
    </w:p>
    <w:p w14:paraId="54980E9F" w14:textId="77777777" w:rsidR="00236922" w:rsidRDefault="00236922" w:rsidP="00236922">
      <w:pPr>
        <w:pStyle w:val="Code"/>
      </w:pPr>
      <w:r>
        <w:t xml:space="preserve">  &lt;partition</w:t>
      </w:r>
    </w:p>
    <w:p w14:paraId="6875D3C8" w14:textId="77777777" w:rsidR="00236922" w:rsidRDefault="00236922" w:rsidP="00236922">
      <w:pPr>
        <w:pStyle w:val="Code"/>
      </w:pPr>
      <w:r>
        <w:t xml:space="preserve">      partition_id="</w:t>
      </w:r>
      <w:r w:rsidRPr="00236922">
        <w:rPr>
          <w:i/>
        </w:rPr>
        <w:t>uint3, required</w:t>
      </w:r>
      <w:r>
        <w:t>"</w:t>
      </w:r>
    </w:p>
    <w:p w14:paraId="0B4AA0B0" w14:textId="77777777" w:rsidR="00236922" w:rsidRDefault="00236922" w:rsidP="00236922">
      <w:pPr>
        <w:pStyle w:val="Code"/>
      </w:pPr>
      <w:r>
        <w:t xml:space="preserve">      SAP_type_max="</w:t>
      </w:r>
      <w:r w:rsidRPr="00236922">
        <w:rPr>
          <w:i/>
        </w:rPr>
        <w:t>uint3, required</w:t>
      </w:r>
      <w:r>
        <w:t>"</w:t>
      </w:r>
    </w:p>
    <w:p w14:paraId="49032B2C" w14:textId="77777777" w:rsidR="00236922" w:rsidRDefault="00236922" w:rsidP="00236922">
      <w:pPr>
        <w:pStyle w:val="Code"/>
      </w:pPr>
      <w:r>
        <w:t xml:space="preserve">      boundary_PID="</w:t>
      </w:r>
      <w:r w:rsidRPr="00236922">
        <w:rPr>
          <w:i/>
        </w:rPr>
        <w:t>uint13, optional</w:t>
      </w:r>
      <w:r>
        <w:t>"</w:t>
      </w:r>
    </w:p>
    <w:p w14:paraId="199C0968" w14:textId="77777777" w:rsidR="00236922" w:rsidRDefault="00236922" w:rsidP="00236922">
      <w:pPr>
        <w:pStyle w:val="Code"/>
      </w:pPr>
      <w:r>
        <w:t xml:space="preserve">      maximum_duration="</w:t>
      </w:r>
      <w:r w:rsidRPr="00236922">
        <w:rPr>
          <w:i/>
        </w:rPr>
        <w:t>uint29, optional</w:t>
      </w:r>
      <w:r>
        <w:t>"/&gt;</w:t>
      </w:r>
    </w:p>
    <w:p w14:paraId="1221AD21" w14:textId="77777777" w:rsidR="00236922" w:rsidRDefault="00236922" w:rsidP="00236922">
      <w:pPr>
        <w:pStyle w:val="Code"/>
      </w:pPr>
    </w:p>
    <w:p w14:paraId="30FB965E" w14:textId="02221641" w:rsidR="00236922" w:rsidRDefault="00236922" w:rsidP="00236922">
      <w:pPr>
        <w:pStyle w:val="Code"/>
      </w:pPr>
      <w:r>
        <w:t>&lt;/virtual_segmentation_descriptor&gt;</w:t>
      </w:r>
    </w:p>
    <w:p w14:paraId="70BC5DA1" w14:textId="656D404C" w:rsidR="00983477" w:rsidRDefault="00983477" w:rsidP="00983477">
      <w:pPr>
        <w:pStyle w:val="Appendix3"/>
      </w:pPr>
      <w:bookmarkStart w:id="702" w:name="_Toc116317906"/>
      <w:r>
        <w:t>VVC_timing_and_HRD_descriptor</w:t>
      </w:r>
      <w:bookmarkEnd w:id="702"/>
    </w:p>
    <w:p w14:paraId="6D8B636A" w14:textId="6202D050" w:rsidR="00983477" w:rsidRDefault="00983477" w:rsidP="00983477">
      <w:r>
        <w:t xml:space="preserve">Defined by MPEG in </w:t>
      </w:r>
      <w:r>
        <w:fldChar w:fldCharType="begin"/>
      </w:r>
      <w:r>
        <w:instrText xml:space="preserve"> REF _Ref105841937 \r \h </w:instrText>
      </w:r>
      <w:r>
        <w:fldChar w:fldCharType="separate"/>
      </w:r>
      <w:r w:rsidR="00B44BCC">
        <w:t>[1]</w:t>
      </w:r>
      <w:r>
        <w:fldChar w:fldCharType="end"/>
      </w:r>
      <w:r>
        <w:t>.</w:t>
      </w:r>
    </w:p>
    <w:p w14:paraId="56104DD6" w14:textId="77777777" w:rsidR="00983477" w:rsidRDefault="00983477" w:rsidP="00983477">
      <w:pPr>
        <w:pStyle w:val="Code"/>
      </w:pPr>
      <w:r>
        <w:t>&lt;</w:t>
      </w:r>
      <w:r w:rsidRPr="00983477">
        <w:rPr>
          <w:b/>
          <w:bCs/>
        </w:rPr>
        <w:t>VVC_timing_and_HRD_descriptor</w:t>
      </w:r>
    </w:p>
    <w:p w14:paraId="4A86F105" w14:textId="77777777" w:rsidR="00983477" w:rsidRDefault="00983477" w:rsidP="00983477">
      <w:pPr>
        <w:pStyle w:val="Code"/>
      </w:pPr>
      <w:r>
        <w:t xml:space="preserve">    hrd_management_valid="</w:t>
      </w:r>
      <w:r w:rsidRPr="00290269">
        <w:rPr>
          <w:i/>
          <w:iCs/>
        </w:rPr>
        <w:t>bool, required</w:t>
      </w:r>
      <w:r>
        <w:t>"</w:t>
      </w:r>
    </w:p>
    <w:p w14:paraId="35D92455" w14:textId="77777777" w:rsidR="00983477" w:rsidRDefault="00983477" w:rsidP="00983477">
      <w:pPr>
        <w:pStyle w:val="Code"/>
      </w:pPr>
      <w:r>
        <w:t xml:space="preserve">    N_90khz="</w:t>
      </w:r>
      <w:r w:rsidRPr="00290269">
        <w:rPr>
          <w:i/>
          <w:iCs/>
        </w:rPr>
        <w:t>uint32, optional</w:t>
      </w:r>
      <w:r>
        <w:t>"</w:t>
      </w:r>
    </w:p>
    <w:p w14:paraId="6653B0B6" w14:textId="77777777" w:rsidR="00983477" w:rsidRDefault="00983477" w:rsidP="00983477">
      <w:pPr>
        <w:pStyle w:val="Code"/>
      </w:pPr>
      <w:r>
        <w:t xml:space="preserve">    K_90khz="</w:t>
      </w:r>
      <w:r w:rsidRPr="00290269">
        <w:rPr>
          <w:i/>
          <w:iCs/>
        </w:rPr>
        <w:t>uint32, optional</w:t>
      </w:r>
      <w:r>
        <w:t>"</w:t>
      </w:r>
    </w:p>
    <w:p w14:paraId="33AF1C2C" w14:textId="77777777" w:rsidR="00983477" w:rsidRDefault="00983477" w:rsidP="00983477">
      <w:pPr>
        <w:pStyle w:val="Code"/>
      </w:pPr>
      <w:r>
        <w:t xml:space="preserve">    num_units_in_tick="</w:t>
      </w:r>
      <w:r w:rsidRPr="00290269">
        <w:rPr>
          <w:i/>
          <w:iCs/>
        </w:rPr>
        <w:t>uint32, optional</w:t>
      </w:r>
      <w:r>
        <w:t>"/&gt;</w:t>
      </w:r>
    </w:p>
    <w:p w14:paraId="5FD88698" w14:textId="3B5A3FE4" w:rsidR="00983477" w:rsidRDefault="00983477" w:rsidP="00983477">
      <w:pPr>
        <w:pStyle w:val="Appendix3"/>
      </w:pPr>
      <w:bookmarkStart w:id="703" w:name="_Toc116317907"/>
      <w:r>
        <w:t>VVC_video_descriptor</w:t>
      </w:r>
      <w:bookmarkEnd w:id="703"/>
    </w:p>
    <w:p w14:paraId="1771C1BC" w14:textId="5B5F7659" w:rsidR="00983477" w:rsidRDefault="00983477" w:rsidP="00983477">
      <w:r>
        <w:t xml:space="preserve">Defined by MPEG in </w:t>
      </w:r>
      <w:r>
        <w:fldChar w:fldCharType="begin"/>
      </w:r>
      <w:r>
        <w:instrText xml:space="preserve"> REF _Ref105841937 \r \h </w:instrText>
      </w:r>
      <w:r>
        <w:fldChar w:fldCharType="separate"/>
      </w:r>
      <w:r w:rsidR="00B44BCC">
        <w:t>[1]</w:t>
      </w:r>
      <w:r>
        <w:fldChar w:fldCharType="end"/>
      </w:r>
      <w:r>
        <w:t>.</w:t>
      </w:r>
    </w:p>
    <w:p w14:paraId="10B0616B" w14:textId="77777777" w:rsidR="00983477" w:rsidRDefault="00983477" w:rsidP="00983477">
      <w:pPr>
        <w:pStyle w:val="Code"/>
      </w:pPr>
      <w:r>
        <w:t>&lt;</w:t>
      </w:r>
      <w:r w:rsidRPr="00983477">
        <w:rPr>
          <w:b/>
          <w:bCs/>
        </w:rPr>
        <w:t>VVC_video_descriptor</w:t>
      </w:r>
    </w:p>
    <w:p w14:paraId="5996046F" w14:textId="77777777" w:rsidR="00983477" w:rsidRDefault="00983477" w:rsidP="00983477">
      <w:pPr>
        <w:pStyle w:val="Code"/>
      </w:pPr>
      <w:r>
        <w:t xml:space="preserve">    profile_idc="</w:t>
      </w:r>
      <w:r w:rsidRPr="00290269">
        <w:rPr>
          <w:i/>
          <w:iCs/>
        </w:rPr>
        <w:t>uint7, required</w:t>
      </w:r>
      <w:r>
        <w:t>"</w:t>
      </w:r>
    </w:p>
    <w:p w14:paraId="6B3509DD" w14:textId="77777777" w:rsidR="00983477" w:rsidRDefault="00983477" w:rsidP="00983477">
      <w:pPr>
        <w:pStyle w:val="Code"/>
      </w:pPr>
      <w:r>
        <w:t xml:space="preserve">    tier_flag="</w:t>
      </w:r>
      <w:r w:rsidRPr="00290269">
        <w:rPr>
          <w:i/>
          <w:iCs/>
        </w:rPr>
        <w:t>bool, required</w:t>
      </w:r>
      <w:r>
        <w:t>"</w:t>
      </w:r>
    </w:p>
    <w:p w14:paraId="6CC84092" w14:textId="77777777" w:rsidR="00983477" w:rsidRDefault="00983477" w:rsidP="00983477">
      <w:pPr>
        <w:pStyle w:val="Code"/>
      </w:pPr>
      <w:r>
        <w:t xml:space="preserve">    progressive_source_flag="</w:t>
      </w:r>
      <w:r w:rsidRPr="00290269">
        <w:rPr>
          <w:i/>
          <w:iCs/>
        </w:rPr>
        <w:t>bool, required</w:t>
      </w:r>
      <w:r>
        <w:t>"</w:t>
      </w:r>
    </w:p>
    <w:p w14:paraId="5962006C" w14:textId="77777777" w:rsidR="00983477" w:rsidRDefault="00983477" w:rsidP="00983477">
      <w:pPr>
        <w:pStyle w:val="Code"/>
      </w:pPr>
      <w:r>
        <w:t xml:space="preserve">    interlaced_source_flag="</w:t>
      </w:r>
      <w:r w:rsidRPr="00290269">
        <w:rPr>
          <w:i/>
          <w:iCs/>
        </w:rPr>
        <w:t>bool, required</w:t>
      </w:r>
      <w:r>
        <w:t>"</w:t>
      </w:r>
    </w:p>
    <w:p w14:paraId="1FB711EB" w14:textId="77777777" w:rsidR="00983477" w:rsidRDefault="00983477" w:rsidP="00983477">
      <w:pPr>
        <w:pStyle w:val="Code"/>
      </w:pPr>
      <w:r>
        <w:t xml:space="preserve">    non_packed_constraint_flag="</w:t>
      </w:r>
      <w:r w:rsidRPr="00290269">
        <w:rPr>
          <w:i/>
          <w:iCs/>
        </w:rPr>
        <w:t>bool, required</w:t>
      </w:r>
      <w:r>
        <w:t>"</w:t>
      </w:r>
    </w:p>
    <w:p w14:paraId="4D372050" w14:textId="77777777" w:rsidR="00983477" w:rsidRDefault="00983477" w:rsidP="00983477">
      <w:pPr>
        <w:pStyle w:val="Code"/>
      </w:pPr>
      <w:r>
        <w:t xml:space="preserve">    frame_only_constraint_flag="</w:t>
      </w:r>
      <w:r w:rsidRPr="00290269">
        <w:rPr>
          <w:i/>
          <w:iCs/>
        </w:rPr>
        <w:t>bool, required</w:t>
      </w:r>
      <w:r>
        <w:t>"</w:t>
      </w:r>
    </w:p>
    <w:p w14:paraId="56DF82E4" w14:textId="77777777" w:rsidR="00983477" w:rsidRDefault="00983477" w:rsidP="00983477">
      <w:pPr>
        <w:pStyle w:val="Code"/>
      </w:pPr>
      <w:r>
        <w:t xml:space="preserve">    level_idc="</w:t>
      </w:r>
      <w:r w:rsidRPr="00290269">
        <w:rPr>
          <w:i/>
          <w:iCs/>
        </w:rPr>
        <w:t>uint8, required</w:t>
      </w:r>
      <w:r>
        <w:t>"</w:t>
      </w:r>
    </w:p>
    <w:p w14:paraId="57AD38E6" w14:textId="77777777" w:rsidR="00983477" w:rsidRDefault="00983477" w:rsidP="00983477">
      <w:pPr>
        <w:pStyle w:val="Code"/>
      </w:pPr>
      <w:r>
        <w:t xml:space="preserve">    VVC_still_present_flag="</w:t>
      </w:r>
      <w:r w:rsidRPr="00290269">
        <w:rPr>
          <w:i/>
          <w:iCs/>
        </w:rPr>
        <w:t>bool, required</w:t>
      </w:r>
      <w:r>
        <w:t>"</w:t>
      </w:r>
    </w:p>
    <w:p w14:paraId="2B6CA1C1" w14:textId="77777777" w:rsidR="00983477" w:rsidRDefault="00983477" w:rsidP="00983477">
      <w:pPr>
        <w:pStyle w:val="Code"/>
      </w:pPr>
      <w:r>
        <w:t xml:space="preserve">    VVC_24hr_picture_present_flag="</w:t>
      </w:r>
      <w:r w:rsidRPr="00290269">
        <w:rPr>
          <w:i/>
          <w:iCs/>
        </w:rPr>
        <w:t>bool, required</w:t>
      </w:r>
      <w:r>
        <w:t>"</w:t>
      </w:r>
    </w:p>
    <w:p w14:paraId="0186268F" w14:textId="53B6FFD4" w:rsidR="00983477" w:rsidRDefault="00983477" w:rsidP="00983477">
      <w:pPr>
        <w:pStyle w:val="Code"/>
      </w:pPr>
      <w:r>
        <w:t xml:space="preserve">    HDR_WCG_idc="</w:t>
      </w:r>
      <w:r w:rsidRPr="00290269">
        <w:rPr>
          <w:i/>
          <w:iCs/>
        </w:rPr>
        <w:t xml:space="preserve">uint2, </w:t>
      </w:r>
      <w:r w:rsidR="004D53A9" w:rsidRPr="00290269">
        <w:rPr>
          <w:i/>
          <w:iCs/>
        </w:rPr>
        <w:t>required</w:t>
      </w:r>
      <w:r>
        <w:t>"</w:t>
      </w:r>
    </w:p>
    <w:p w14:paraId="1281ED54" w14:textId="38BDA9CE" w:rsidR="00983477" w:rsidRDefault="00983477" w:rsidP="00983477">
      <w:pPr>
        <w:pStyle w:val="Code"/>
      </w:pPr>
      <w:r>
        <w:t xml:space="preserve">    video_properties_tag="</w:t>
      </w:r>
      <w:r w:rsidRPr="00290269">
        <w:rPr>
          <w:i/>
          <w:iCs/>
        </w:rPr>
        <w:t xml:space="preserve">uint4, </w:t>
      </w:r>
      <w:r w:rsidR="004D53A9" w:rsidRPr="00290269">
        <w:rPr>
          <w:i/>
          <w:iCs/>
        </w:rPr>
        <w:t>required</w:t>
      </w:r>
      <w:r>
        <w:t>"</w:t>
      </w:r>
    </w:p>
    <w:p w14:paraId="1D7A7DE5" w14:textId="77777777" w:rsidR="00983477" w:rsidRDefault="00983477" w:rsidP="00983477">
      <w:pPr>
        <w:pStyle w:val="Code"/>
      </w:pPr>
      <w:r>
        <w:t xml:space="preserve">    temporal_id_min="</w:t>
      </w:r>
      <w:r w:rsidRPr="00290269">
        <w:rPr>
          <w:i/>
          <w:iCs/>
        </w:rPr>
        <w:t>uint3, optional, specify both min and max or none</w:t>
      </w:r>
      <w:r>
        <w:t>"</w:t>
      </w:r>
    </w:p>
    <w:p w14:paraId="7F3C7904" w14:textId="5DE22B84" w:rsidR="00983477" w:rsidRDefault="00983477" w:rsidP="00983477">
      <w:pPr>
        <w:pStyle w:val="Code"/>
      </w:pPr>
      <w:r>
        <w:t xml:space="preserve">    temporal_id_max="</w:t>
      </w:r>
      <w:r w:rsidRPr="00290269">
        <w:rPr>
          <w:i/>
          <w:iCs/>
        </w:rPr>
        <w:t>uint3, optional, specify both min and max or none</w:t>
      </w:r>
      <w:r>
        <w:t>"&gt;</w:t>
      </w:r>
    </w:p>
    <w:p w14:paraId="48AC4AFB" w14:textId="77777777" w:rsidR="00290269" w:rsidRDefault="00290269" w:rsidP="00983477">
      <w:pPr>
        <w:pStyle w:val="Code"/>
      </w:pPr>
    </w:p>
    <w:p w14:paraId="4DFB8733" w14:textId="14C56BD5" w:rsidR="00983477" w:rsidRDefault="00983477" w:rsidP="00983477">
      <w:pPr>
        <w:pStyle w:val="Code"/>
      </w:pPr>
      <w:r>
        <w:lastRenderedPageBreak/>
        <w:t xml:space="preserve">  &lt;sub_profile_idc value="</w:t>
      </w:r>
      <w:r w:rsidRPr="00290269">
        <w:rPr>
          <w:i/>
          <w:iCs/>
        </w:rPr>
        <w:t>uint32, required</w:t>
      </w:r>
      <w:r>
        <w:t>"/&gt;</w:t>
      </w:r>
    </w:p>
    <w:p w14:paraId="74C68C63" w14:textId="77777777" w:rsidR="00290269" w:rsidRDefault="00290269" w:rsidP="00983477">
      <w:pPr>
        <w:pStyle w:val="Code"/>
      </w:pPr>
    </w:p>
    <w:p w14:paraId="222491A7" w14:textId="457E919C" w:rsidR="00983477" w:rsidRDefault="00983477" w:rsidP="00983477">
      <w:pPr>
        <w:pStyle w:val="Code"/>
      </w:pPr>
      <w:r>
        <w:t>&lt;/VVC_video_descriptor&gt;</w:t>
      </w:r>
    </w:p>
    <w:p w14:paraId="3EC463A6" w14:textId="77777777" w:rsidR="00F357F0" w:rsidRPr="00F357F0" w:rsidRDefault="00F357F0" w:rsidP="00F357F0">
      <w:pPr>
        <w:pStyle w:val="Appendix2"/>
      </w:pPr>
      <w:bookmarkStart w:id="704" w:name="_Toc116317908"/>
      <w:r>
        <w:t>DVB-defined descriptors</w:t>
      </w:r>
      <w:bookmarkEnd w:id="704"/>
    </w:p>
    <w:p w14:paraId="0F2FA66F" w14:textId="37B1762B" w:rsidR="001A6DAA" w:rsidRDefault="001A6DAA" w:rsidP="001A6DAA">
      <w:r>
        <w:t xml:space="preserve">Note that a few descriptors are allowed in specific tables only since they reuse tag values which are otherwise MPEG-reserved </w:t>
      </w:r>
      <w:r>
        <w:fldChar w:fldCharType="begin"/>
      </w:r>
      <w:r>
        <w:instrText xml:space="preserve"> REF _Ref105841937 \r \h </w:instrText>
      </w:r>
      <w:r>
        <w:fldChar w:fldCharType="separate"/>
      </w:r>
      <w:r w:rsidR="00B44BCC">
        <w:t>[1]</w:t>
      </w:r>
      <w:r>
        <w:fldChar w:fldCharType="end"/>
      </w:r>
      <w:r>
        <w:t xml:space="preserve">. They cannot be used elsewhere. These restrictions, when applicable, are documented in XML comments for the table-specific descriptor. Such descriptors exist for the AIT </w:t>
      </w:r>
      <w:r>
        <w:fldChar w:fldCharType="begin"/>
      </w:r>
      <w:r>
        <w:instrText xml:space="preserve"> REF _Ref506824936 \r \h </w:instrText>
      </w:r>
      <w:r>
        <w:fldChar w:fldCharType="separate"/>
      </w:r>
      <w:r w:rsidR="00B44BCC">
        <w:t>[12]</w:t>
      </w:r>
      <w:r>
        <w:fldChar w:fldCharType="end"/>
      </w:r>
      <w:r>
        <w:t xml:space="preserve">, the UNT </w:t>
      </w:r>
      <w:r>
        <w:fldChar w:fldCharType="begin"/>
      </w:r>
      <w:r>
        <w:instrText xml:space="preserve"> REF _Ref506824949 \r \h </w:instrText>
      </w:r>
      <w:r>
        <w:fldChar w:fldCharType="separate"/>
      </w:r>
      <w:r w:rsidR="00B44BCC">
        <w:t>[13]</w:t>
      </w:r>
      <w:r>
        <w:fldChar w:fldCharType="end"/>
      </w:r>
      <w:r>
        <w:t xml:space="preserve"> and the INT </w:t>
      </w:r>
      <w:r>
        <w:fldChar w:fldCharType="begin"/>
      </w:r>
      <w:r>
        <w:instrText xml:space="preserve"> REF _Ref506824964 \r \h </w:instrText>
      </w:r>
      <w:r>
        <w:fldChar w:fldCharType="separate"/>
      </w:r>
      <w:r w:rsidR="00B44BCC">
        <w:t>[14]</w:t>
      </w:r>
      <w:r>
        <w:fldChar w:fldCharType="end"/>
      </w:r>
      <w:r>
        <w:t xml:space="preserve">. </w:t>
      </w:r>
    </w:p>
    <w:p w14:paraId="32109C9C" w14:textId="77777777" w:rsidR="001A6DAA" w:rsidRDefault="001A6DAA" w:rsidP="001000E6">
      <w:pPr>
        <w:pStyle w:val="Appendix3"/>
      </w:pPr>
      <w:bookmarkStart w:id="705" w:name="_Toc116317909"/>
      <w:r w:rsidRPr="0084310D">
        <w:t>AAC_descriptor</w:t>
      </w:r>
      <w:bookmarkEnd w:id="705"/>
    </w:p>
    <w:p w14:paraId="4254CD8F" w14:textId="14D09B66" w:rsidR="00D56831" w:rsidRPr="005A757F" w:rsidRDefault="00D56831" w:rsidP="00D56831">
      <w:r>
        <w:t xml:space="preserve">Defined by DVB in </w:t>
      </w:r>
      <w:r>
        <w:fldChar w:fldCharType="begin"/>
      </w:r>
      <w:r>
        <w:instrText xml:space="preserve"> REF _Ref117479848 \r \h </w:instrText>
      </w:r>
      <w:r>
        <w:fldChar w:fldCharType="separate"/>
      </w:r>
      <w:r w:rsidR="00B44BCC">
        <w:t>[5]</w:t>
      </w:r>
      <w:r>
        <w:fldChar w:fldCharType="end"/>
      </w:r>
      <w:r>
        <w:t>.</w:t>
      </w:r>
    </w:p>
    <w:p w14:paraId="4A5ECC54" w14:textId="77777777" w:rsidR="001A6DAA" w:rsidRDefault="001A6DAA" w:rsidP="001A6DAA">
      <w:pPr>
        <w:pStyle w:val="Code"/>
      </w:pPr>
      <w:r>
        <w:t>&lt;</w:t>
      </w:r>
      <w:r w:rsidRPr="0084310D">
        <w:rPr>
          <w:b/>
        </w:rPr>
        <w:t>AAC_descriptor</w:t>
      </w:r>
    </w:p>
    <w:p w14:paraId="31D18324" w14:textId="77777777" w:rsidR="001A6DAA" w:rsidRDefault="001A6DAA" w:rsidP="001A6DAA">
      <w:pPr>
        <w:pStyle w:val="Code"/>
      </w:pPr>
      <w:r>
        <w:t xml:space="preserve">    profile_and_level="</w:t>
      </w:r>
      <w:r w:rsidRPr="00FD1AB3">
        <w:rPr>
          <w:i/>
        </w:rPr>
        <w:t>uint8, required</w:t>
      </w:r>
      <w:r>
        <w:t>"</w:t>
      </w:r>
    </w:p>
    <w:p w14:paraId="4DA0C0A3" w14:textId="77777777" w:rsidR="001A6DAA" w:rsidRDefault="001A6DAA" w:rsidP="001A6DAA">
      <w:pPr>
        <w:pStyle w:val="Code"/>
      </w:pPr>
      <w:r>
        <w:t xml:space="preserve">    SAOC_DE="</w:t>
      </w:r>
      <w:r w:rsidRPr="00FD1AB3">
        <w:rPr>
          <w:i/>
        </w:rPr>
        <w:t>bool, default=false</w:t>
      </w:r>
      <w:r>
        <w:t>"</w:t>
      </w:r>
    </w:p>
    <w:p w14:paraId="2B0B0EC6" w14:textId="77777777" w:rsidR="001A6DAA" w:rsidRDefault="001A6DAA" w:rsidP="001A6DAA">
      <w:pPr>
        <w:pStyle w:val="Code"/>
      </w:pPr>
      <w:r>
        <w:t xml:space="preserve">    AAC_type="</w:t>
      </w:r>
      <w:r w:rsidRPr="00FD1AB3">
        <w:rPr>
          <w:i/>
        </w:rPr>
        <w:t>uint8, optional</w:t>
      </w:r>
      <w:r>
        <w:t>"&gt;</w:t>
      </w:r>
    </w:p>
    <w:p w14:paraId="6242886F" w14:textId="77777777" w:rsidR="001A6DAA" w:rsidRDefault="001A6DAA" w:rsidP="001A6DAA">
      <w:pPr>
        <w:pStyle w:val="Code"/>
      </w:pPr>
      <w:r>
        <w:t xml:space="preserve">  &lt;additional_info&gt;</w:t>
      </w:r>
    </w:p>
    <w:p w14:paraId="2D79079B"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172593C3" w14:textId="77777777" w:rsidR="001A6DAA" w:rsidRDefault="001A6DAA" w:rsidP="001A6DAA">
      <w:pPr>
        <w:pStyle w:val="Code"/>
      </w:pPr>
      <w:r>
        <w:t xml:space="preserve">  &lt;/additional_info&gt;</w:t>
      </w:r>
    </w:p>
    <w:p w14:paraId="17A25A23" w14:textId="77777777" w:rsidR="001A6DAA" w:rsidRDefault="001A6DAA" w:rsidP="001A6DAA">
      <w:pPr>
        <w:pStyle w:val="Code"/>
      </w:pPr>
      <w:r>
        <w:t>&lt;/AAC_descriptor&gt;</w:t>
      </w:r>
    </w:p>
    <w:p w14:paraId="4A68B054" w14:textId="77777777" w:rsidR="001A6DAA" w:rsidRDefault="001A6DAA" w:rsidP="001000E6">
      <w:pPr>
        <w:pStyle w:val="Appendix3"/>
      </w:pPr>
      <w:bookmarkStart w:id="706" w:name="_Toc116317910"/>
      <w:r w:rsidRPr="00B243B1">
        <w:t>AC3_descriptor</w:t>
      </w:r>
      <w:bookmarkEnd w:id="706"/>
    </w:p>
    <w:p w14:paraId="2D416886" w14:textId="1BBE48A4" w:rsidR="00D56831" w:rsidRDefault="00D56831" w:rsidP="00D56831">
      <w:r>
        <w:t xml:space="preserve">Defined by DVB in </w:t>
      </w:r>
      <w:r>
        <w:fldChar w:fldCharType="begin"/>
      </w:r>
      <w:r>
        <w:instrText xml:space="preserve"> REF _Ref117479848 \r \h </w:instrText>
      </w:r>
      <w:r>
        <w:fldChar w:fldCharType="separate"/>
      </w:r>
      <w:r w:rsidR="00B44BCC">
        <w:t>[5]</w:t>
      </w:r>
      <w:r>
        <w:fldChar w:fldCharType="end"/>
      </w:r>
      <w:r>
        <w:t>.</w:t>
      </w:r>
    </w:p>
    <w:p w14:paraId="4153A6A2" w14:textId="77777777" w:rsidR="0003041A" w:rsidRPr="005A757F" w:rsidRDefault="0003041A" w:rsidP="00D56831">
      <w:r>
        <w:t xml:space="preserve">Because of the presence of an ATSC version of the </w:t>
      </w:r>
      <w:r w:rsidRPr="0003041A">
        <w:rPr>
          <w:i/>
        </w:rPr>
        <w:t>AC3_descriptor</w:t>
      </w:r>
      <w:r>
        <w:t>, the XML name for the DVB version is &lt;DVB_AC3_descriptor&gt;. For compatibility, &lt;AC3_descriptor&gt; is still accepted.</w:t>
      </w:r>
    </w:p>
    <w:p w14:paraId="412C7968" w14:textId="77777777" w:rsidR="001A6DAA" w:rsidRDefault="001A6DAA" w:rsidP="001A6DAA">
      <w:pPr>
        <w:pStyle w:val="Code"/>
      </w:pPr>
      <w:r>
        <w:t>&lt;</w:t>
      </w:r>
      <w:r w:rsidR="0003041A" w:rsidRPr="0003041A">
        <w:rPr>
          <w:b/>
        </w:rPr>
        <w:t>DVB_</w:t>
      </w:r>
      <w:r w:rsidRPr="00B243B1">
        <w:rPr>
          <w:b/>
        </w:rPr>
        <w:t>AC3_descriptor</w:t>
      </w:r>
    </w:p>
    <w:p w14:paraId="623A5B7A" w14:textId="77777777" w:rsidR="001A6DAA" w:rsidRDefault="001A6DAA" w:rsidP="001A6DAA">
      <w:pPr>
        <w:pStyle w:val="Code"/>
      </w:pPr>
      <w:r>
        <w:t xml:space="preserve">    component_type="</w:t>
      </w:r>
      <w:r w:rsidRPr="00FD1AB3">
        <w:rPr>
          <w:i/>
        </w:rPr>
        <w:t>uint8, optional</w:t>
      </w:r>
      <w:r>
        <w:t>"</w:t>
      </w:r>
    </w:p>
    <w:p w14:paraId="73D44935" w14:textId="77777777" w:rsidR="001A6DAA" w:rsidRDefault="001A6DAA" w:rsidP="001A6DAA">
      <w:pPr>
        <w:pStyle w:val="Code"/>
      </w:pPr>
      <w:r>
        <w:t xml:space="preserve">    bsid="</w:t>
      </w:r>
      <w:r w:rsidRPr="00FD1AB3">
        <w:rPr>
          <w:i/>
        </w:rPr>
        <w:t>uint8, optional</w:t>
      </w:r>
      <w:r>
        <w:t>"</w:t>
      </w:r>
    </w:p>
    <w:p w14:paraId="32097A0E" w14:textId="77777777" w:rsidR="001A6DAA" w:rsidRDefault="001A6DAA" w:rsidP="001A6DAA">
      <w:pPr>
        <w:pStyle w:val="Code"/>
      </w:pPr>
      <w:r>
        <w:t xml:space="preserve">    mainid="</w:t>
      </w:r>
      <w:r w:rsidRPr="00FD1AB3">
        <w:rPr>
          <w:i/>
        </w:rPr>
        <w:t>uint8, optional</w:t>
      </w:r>
      <w:r>
        <w:t>"</w:t>
      </w:r>
    </w:p>
    <w:p w14:paraId="309C320B" w14:textId="77777777" w:rsidR="001A6DAA" w:rsidRDefault="001A6DAA" w:rsidP="001A6DAA">
      <w:pPr>
        <w:pStyle w:val="Code"/>
      </w:pPr>
      <w:r>
        <w:t xml:space="preserve">    asvc="</w:t>
      </w:r>
      <w:r w:rsidRPr="00FD1AB3">
        <w:rPr>
          <w:i/>
        </w:rPr>
        <w:t>uint8, optional</w:t>
      </w:r>
      <w:r>
        <w:t>"&gt;</w:t>
      </w:r>
    </w:p>
    <w:p w14:paraId="7338AA5B" w14:textId="77777777" w:rsidR="001A6DAA" w:rsidRDefault="001A6DAA" w:rsidP="001A6DAA">
      <w:pPr>
        <w:pStyle w:val="Code"/>
      </w:pPr>
      <w:r>
        <w:t xml:space="preserve">  &lt;additional_info&gt;</w:t>
      </w:r>
    </w:p>
    <w:p w14:paraId="5FEC6782" w14:textId="77777777" w:rsidR="001A6DAA" w:rsidRPr="00FD1AB3" w:rsidRDefault="001A6DAA" w:rsidP="001A6DAA">
      <w:pPr>
        <w:pStyle w:val="Code"/>
        <w:rPr>
          <w:i/>
        </w:rPr>
      </w:pPr>
      <w:r>
        <w:t xml:space="preserve">    </w:t>
      </w:r>
      <w:r w:rsidRPr="00FD1AB3">
        <w:rPr>
          <w:i/>
        </w:rPr>
        <w:t>Hexadecimal content</w:t>
      </w:r>
      <w:r w:rsidRPr="006B0C4C">
        <w:rPr>
          <w:i/>
          <w:lang w:val="en-US"/>
        </w:rPr>
        <w:t>, optional</w:t>
      </w:r>
    </w:p>
    <w:p w14:paraId="0B4BC936" w14:textId="77777777" w:rsidR="001A6DAA" w:rsidRDefault="001A6DAA" w:rsidP="001A6DAA">
      <w:pPr>
        <w:pStyle w:val="Code"/>
      </w:pPr>
      <w:r>
        <w:t xml:space="preserve">  &lt;/additional_info&gt;</w:t>
      </w:r>
    </w:p>
    <w:p w14:paraId="7572CE11" w14:textId="77777777" w:rsidR="001A6DAA" w:rsidRDefault="001A6DAA" w:rsidP="001A6DAA">
      <w:pPr>
        <w:pStyle w:val="Code"/>
      </w:pPr>
      <w:r>
        <w:t>&lt;/</w:t>
      </w:r>
      <w:r w:rsidR="0003041A">
        <w:t>DVB_</w:t>
      </w:r>
      <w:r>
        <w:t>AC3_descriptor&gt;</w:t>
      </w:r>
    </w:p>
    <w:p w14:paraId="50585DE2" w14:textId="77777777" w:rsidR="001A6DAA" w:rsidRPr="00A069A8" w:rsidRDefault="001A6DAA" w:rsidP="001000E6">
      <w:pPr>
        <w:pStyle w:val="Appendix3"/>
      </w:pPr>
      <w:bookmarkStart w:id="707" w:name="_Toc116317911"/>
      <w:r w:rsidRPr="00A069A8">
        <w:t>AC4_descriptor</w:t>
      </w:r>
      <w:bookmarkEnd w:id="707"/>
    </w:p>
    <w:p w14:paraId="69167CBE" w14:textId="7C89D40E" w:rsidR="00D56831" w:rsidRDefault="00D56831" w:rsidP="00D56831">
      <w:r>
        <w:t xml:space="preserve">Defined by DVB in </w:t>
      </w:r>
      <w:r>
        <w:fldChar w:fldCharType="begin"/>
      </w:r>
      <w:r>
        <w:instrText xml:space="preserve"> REF _Ref117479848 \r \h </w:instrText>
      </w:r>
      <w:r>
        <w:fldChar w:fldCharType="separate"/>
      </w:r>
      <w:r w:rsidR="00B44BCC">
        <w:t>[5]</w:t>
      </w:r>
      <w:r>
        <w:fldChar w:fldCharType="end"/>
      </w:r>
      <w:r>
        <w:t>.</w:t>
      </w:r>
    </w:p>
    <w:p w14:paraId="1EBC7678" w14:textId="77777777" w:rsidR="0003041A" w:rsidRPr="005A757F" w:rsidRDefault="0003041A" w:rsidP="0003041A">
      <w:r>
        <w:t xml:space="preserve">Because of the possible introduction of an ATSC version of the </w:t>
      </w:r>
      <w:r w:rsidRPr="0003041A">
        <w:rPr>
          <w:i/>
        </w:rPr>
        <w:t>AC</w:t>
      </w:r>
      <w:r>
        <w:rPr>
          <w:i/>
        </w:rPr>
        <w:t>4</w:t>
      </w:r>
      <w:r w:rsidRPr="0003041A">
        <w:rPr>
          <w:i/>
        </w:rPr>
        <w:t>_descriptor</w:t>
      </w:r>
      <w:r>
        <w:t>, the XML name for the DVB version is &lt;DVB_AC4_descriptor&gt;. For compatibility, &lt;AC4_descriptor&gt; is still accepted.</w:t>
      </w:r>
    </w:p>
    <w:p w14:paraId="3F198D38" w14:textId="77777777" w:rsidR="001A6DAA" w:rsidRPr="00A069A8" w:rsidRDefault="001A6DAA" w:rsidP="001A6DAA">
      <w:pPr>
        <w:pStyle w:val="Code"/>
        <w:rPr>
          <w:b/>
        </w:rPr>
      </w:pPr>
      <w:r>
        <w:t>&lt;</w:t>
      </w:r>
      <w:r w:rsidR="0003041A" w:rsidRPr="0003041A">
        <w:rPr>
          <w:b/>
        </w:rPr>
        <w:t>DVB_</w:t>
      </w:r>
      <w:r w:rsidRPr="00A069A8">
        <w:rPr>
          <w:b/>
        </w:rPr>
        <w:t>AC4_descriptor</w:t>
      </w:r>
    </w:p>
    <w:p w14:paraId="524B7CF4" w14:textId="77777777" w:rsidR="001A6DAA" w:rsidRDefault="001A6DAA" w:rsidP="001A6DAA">
      <w:pPr>
        <w:pStyle w:val="Code"/>
      </w:pPr>
      <w:r>
        <w:t xml:space="preserve">    ac4_dialog_enhancement_enabled="</w:t>
      </w:r>
      <w:r w:rsidRPr="00A069A8">
        <w:rPr>
          <w:i/>
        </w:rPr>
        <w:t>bool, optional</w:t>
      </w:r>
      <w:r>
        <w:t>"</w:t>
      </w:r>
    </w:p>
    <w:p w14:paraId="35056DCA" w14:textId="77777777" w:rsidR="001A6DAA" w:rsidRPr="00A069A8" w:rsidRDefault="001A6DAA" w:rsidP="001A6DAA">
      <w:pPr>
        <w:pStyle w:val="Code"/>
        <w:rPr>
          <w:lang w:val="fr-FR"/>
        </w:rPr>
      </w:pPr>
      <w:r w:rsidRPr="006B0C4C">
        <w:rPr>
          <w:lang w:val="en-US"/>
        </w:rPr>
        <w:t xml:space="preserve">    </w:t>
      </w:r>
      <w:r w:rsidRPr="00A069A8">
        <w:rPr>
          <w:lang w:val="fr-FR"/>
        </w:rPr>
        <w:t>ac4_channel_mode="</w:t>
      </w:r>
      <w:r w:rsidRPr="00A069A8">
        <w:rPr>
          <w:i/>
          <w:lang w:val="fr-FR"/>
        </w:rPr>
        <w:t>uint2, optional</w:t>
      </w:r>
      <w:r w:rsidRPr="00A069A8">
        <w:rPr>
          <w:lang w:val="fr-FR"/>
        </w:rPr>
        <w:t>"&gt;</w:t>
      </w:r>
    </w:p>
    <w:p w14:paraId="2C51AD5C" w14:textId="77777777" w:rsidR="001A6DAA" w:rsidRPr="00A069A8" w:rsidRDefault="001A6DAA" w:rsidP="001A6DAA">
      <w:pPr>
        <w:pStyle w:val="Code"/>
        <w:rPr>
          <w:lang w:val="fr-FR"/>
        </w:rPr>
      </w:pPr>
      <w:r w:rsidRPr="00A069A8">
        <w:rPr>
          <w:lang w:val="fr-FR"/>
        </w:rPr>
        <w:t xml:space="preserve">  &lt;ac4_dsi_toc&gt;</w:t>
      </w:r>
    </w:p>
    <w:p w14:paraId="54746721" w14:textId="77777777" w:rsidR="001A6DAA" w:rsidRPr="00A069A8" w:rsidRDefault="001A6DAA" w:rsidP="001A6DAA">
      <w:pPr>
        <w:pStyle w:val="Code"/>
        <w:rPr>
          <w:i/>
          <w:lang w:val="fr-FR"/>
        </w:rPr>
      </w:pPr>
      <w:r w:rsidRPr="00A069A8">
        <w:rPr>
          <w:lang w:val="fr-FR"/>
        </w:rPr>
        <w:t xml:space="preserve">    </w:t>
      </w:r>
      <w:r w:rsidRPr="00A069A8">
        <w:rPr>
          <w:i/>
          <w:lang w:val="fr-FR"/>
        </w:rPr>
        <w:t>Hexadecimal content</w:t>
      </w:r>
      <w:r>
        <w:rPr>
          <w:i/>
          <w:lang w:val="fr-FR"/>
        </w:rPr>
        <w:t>, optional</w:t>
      </w:r>
    </w:p>
    <w:p w14:paraId="10A54C7C" w14:textId="77777777" w:rsidR="001A6DAA" w:rsidRPr="006B0C4C" w:rsidRDefault="001A6DAA" w:rsidP="001A6DAA">
      <w:pPr>
        <w:pStyle w:val="Code"/>
        <w:rPr>
          <w:lang w:val="en-US"/>
        </w:rPr>
      </w:pPr>
      <w:r w:rsidRPr="00A069A8">
        <w:rPr>
          <w:lang w:val="fr-FR"/>
        </w:rPr>
        <w:t xml:space="preserve">  </w:t>
      </w:r>
      <w:r w:rsidRPr="006B0C4C">
        <w:rPr>
          <w:lang w:val="en-US"/>
        </w:rPr>
        <w:t>&lt;/ac4_dsi_toc&gt;</w:t>
      </w:r>
    </w:p>
    <w:p w14:paraId="3073EF50" w14:textId="77777777" w:rsidR="001A6DAA" w:rsidRDefault="001A6DAA" w:rsidP="001A6DAA">
      <w:pPr>
        <w:pStyle w:val="Code"/>
      </w:pPr>
      <w:r w:rsidRPr="006B0C4C">
        <w:rPr>
          <w:lang w:val="en-US"/>
        </w:rPr>
        <w:t xml:space="preserve">  </w:t>
      </w:r>
      <w:r>
        <w:t>&lt;additional_info&gt;</w:t>
      </w:r>
    </w:p>
    <w:p w14:paraId="6AB0A7BA" w14:textId="77777777" w:rsidR="001A6DAA" w:rsidRPr="00A069A8" w:rsidRDefault="001A6DAA" w:rsidP="001A6DAA">
      <w:pPr>
        <w:pStyle w:val="Code"/>
        <w:rPr>
          <w:i/>
        </w:rPr>
      </w:pPr>
      <w:r>
        <w:t xml:space="preserve">    </w:t>
      </w:r>
      <w:r w:rsidRPr="00A069A8">
        <w:rPr>
          <w:i/>
        </w:rPr>
        <w:t>Hexadecimal content</w:t>
      </w:r>
      <w:r w:rsidRPr="006B0C4C">
        <w:rPr>
          <w:i/>
          <w:lang w:val="en-US"/>
        </w:rPr>
        <w:t>, optional</w:t>
      </w:r>
    </w:p>
    <w:p w14:paraId="161F7858" w14:textId="77777777" w:rsidR="001A6DAA" w:rsidRDefault="001A6DAA" w:rsidP="001A6DAA">
      <w:pPr>
        <w:pStyle w:val="Code"/>
      </w:pPr>
      <w:r>
        <w:t xml:space="preserve">  &lt;/additional_info&gt;</w:t>
      </w:r>
    </w:p>
    <w:p w14:paraId="50587F6A" w14:textId="77777777" w:rsidR="001A6DAA" w:rsidRDefault="001A6DAA" w:rsidP="001A6DAA">
      <w:pPr>
        <w:pStyle w:val="Code"/>
      </w:pPr>
      <w:r>
        <w:t>&lt;/</w:t>
      </w:r>
      <w:r w:rsidR="0003041A">
        <w:t>DVB_</w:t>
      </w:r>
      <w:r>
        <w:t>AC4_descriptor&gt;</w:t>
      </w:r>
    </w:p>
    <w:p w14:paraId="6E1CEF3B" w14:textId="77777777" w:rsidR="001A6DAA" w:rsidRDefault="001A6DAA" w:rsidP="001000E6">
      <w:pPr>
        <w:pStyle w:val="Appendix3"/>
      </w:pPr>
      <w:bookmarkStart w:id="708" w:name="_Toc116317912"/>
      <w:r w:rsidRPr="00FC1CFF">
        <w:t>adaptation_field_data_descriptor</w:t>
      </w:r>
      <w:bookmarkEnd w:id="708"/>
    </w:p>
    <w:p w14:paraId="67128F96" w14:textId="62A3B606" w:rsidR="00D56831" w:rsidRDefault="00D56831" w:rsidP="00D56831">
      <w:r>
        <w:t xml:space="preserve">Defined by DVB in </w:t>
      </w:r>
      <w:r>
        <w:fldChar w:fldCharType="begin"/>
      </w:r>
      <w:r>
        <w:instrText xml:space="preserve"> REF _Ref117479848 \r \h </w:instrText>
      </w:r>
      <w:r>
        <w:fldChar w:fldCharType="separate"/>
      </w:r>
      <w:r w:rsidR="00B44BCC">
        <w:t>[5]</w:t>
      </w:r>
      <w:r>
        <w:fldChar w:fldCharType="end"/>
      </w:r>
      <w:r>
        <w:t>.</w:t>
      </w:r>
    </w:p>
    <w:p w14:paraId="4E1B4FB9" w14:textId="77777777" w:rsidR="001A6DAA" w:rsidRDefault="001A6DAA" w:rsidP="001A6DAA">
      <w:pPr>
        <w:pStyle w:val="Code"/>
      </w:pPr>
      <w:r>
        <w:t>&lt;</w:t>
      </w:r>
      <w:r w:rsidRPr="00FC1CFF">
        <w:rPr>
          <w:b/>
        </w:rPr>
        <w:t>adaptation_field_data_descriptor</w:t>
      </w:r>
      <w:r>
        <w:t xml:space="preserve"> adaptation_field_data_identifier="</w:t>
      </w:r>
      <w:r w:rsidRPr="00FC1CFF">
        <w:rPr>
          <w:i/>
        </w:rPr>
        <w:t>uint8, required</w:t>
      </w:r>
      <w:r>
        <w:t>"/&gt;</w:t>
      </w:r>
    </w:p>
    <w:p w14:paraId="08CE4B12" w14:textId="77777777" w:rsidR="001A6DAA" w:rsidRDefault="001A6DAA" w:rsidP="001000E6">
      <w:pPr>
        <w:pStyle w:val="Appendix3"/>
      </w:pPr>
      <w:bookmarkStart w:id="709" w:name="_Toc116317913"/>
      <w:r w:rsidRPr="00FC1CFF">
        <w:lastRenderedPageBreak/>
        <w:t>ancillary_data_descriptor</w:t>
      </w:r>
      <w:bookmarkEnd w:id="709"/>
    </w:p>
    <w:p w14:paraId="6D22A35D" w14:textId="182E610B" w:rsidR="00D56831" w:rsidRDefault="00D56831" w:rsidP="00D56831">
      <w:r>
        <w:t xml:space="preserve">Defined by DVB in </w:t>
      </w:r>
      <w:r>
        <w:fldChar w:fldCharType="begin"/>
      </w:r>
      <w:r>
        <w:instrText xml:space="preserve"> REF _Ref117479848 \r \h </w:instrText>
      </w:r>
      <w:r>
        <w:fldChar w:fldCharType="separate"/>
      </w:r>
      <w:r w:rsidR="00B44BCC">
        <w:t>[5]</w:t>
      </w:r>
      <w:r>
        <w:fldChar w:fldCharType="end"/>
      </w:r>
      <w:r>
        <w:t>.</w:t>
      </w:r>
    </w:p>
    <w:p w14:paraId="64E21EF8" w14:textId="77777777" w:rsidR="001A6DAA" w:rsidRDefault="001A6DAA" w:rsidP="001A6DAA">
      <w:pPr>
        <w:pStyle w:val="Code"/>
      </w:pPr>
      <w:r>
        <w:t>&lt;</w:t>
      </w:r>
      <w:r w:rsidRPr="00FC1CFF">
        <w:rPr>
          <w:b/>
        </w:rPr>
        <w:t>ancillary_data_descriptor</w:t>
      </w:r>
      <w:r>
        <w:t xml:space="preserve"> ancillary_data_identifier="</w:t>
      </w:r>
      <w:r w:rsidRPr="00FC1CFF">
        <w:rPr>
          <w:i/>
        </w:rPr>
        <w:t>uint8, required</w:t>
      </w:r>
      <w:r>
        <w:t>"/&gt;</w:t>
      </w:r>
    </w:p>
    <w:p w14:paraId="51CAF76B" w14:textId="77777777" w:rsidR="009D3F57" w:rsidRDefault="009D3F57" w:rsidP="009D3F57">
      <w:pPr>
        <w:pStyle w:val="Appendix3"/>
      </w:pPr>
      <w:bookmarkStart w:id="710" w:name="_Toc116317914"/>
      <w:r>
        <w:t>announcement_support_descriptor</w:t>
      </w:r>
      <w:bookmarkEnd w:id="710"/>
    </w:p>
    <w:p w14:paraId="7282B037" w14:textId="2DF65F10" w:rsidR="009D3F57" w:rsidRDefault="009D3F57" w:rsidP="009D3F57">
      <w:r>
        <w:t xml:space="preserve">Defined by DVB in </w:t>
      </w:r>
      <w:r>
        <w:fldChar w:fldCharType="begin"/>
      </w:r>
      <w:r>
        <w:instrText xml:space="preserve"> REF _Ref117479848 \r \h </w:instrText>
      </w:r>
      <w:r>
        <w:fldChar w:fldCharType="separate"/>
      </w:r>
      <w:r w:rsidR="00B44BCC">
        <w:t>[5]</w:t>
      </w:r>
      <w:r>
        <w:fldChar w:fldCharType="end"/>
      </w:r>
      <w:r>
        <w:t>.</w:t>
      </w:r>
    </w:p>
    <w:p w14:paraId="1AAF20D9" w14:textId="77777777" w:rsidR="009D3F57" w:rsidRPr="009D3F57" w:rsidRDefault="009D3F57" w:rsidP="009D3F57">
      <w:r>
        <w:t xml:space="preserve">Note that the 16-bit field named </w:t>
      </w:r>
      <w:r>
        <w:rPr>
          <w:i/>
        </w:rPr>
        <w:t>announcement_support_indicator</w:t>
      </w:r>
      <w:r>
        <w:t xml:space="preserve"> is automatically built as a bit-mask from all </w:t>
      </w:r>
      <w:r w:rsidRPr="009D3F57">
        <w:rPr>
          <w:i/>
        </w:rPr>
        <w:t>announcement_type</w:t>
      </w:r>
      <w:r>
        <w:rPr>
          <w:i/>
        </w:rPr>
        <w:t xml:space="preserve"> </w:t>
      </w:r>
      <w:r>
        <w:t>values.</w:t>
      </w:r>
    </w:p>
    <w:p w14:paraId="4B8BE9D7" w14:textId="77777777" w:rsidR="009D3F57" w:rsidRDefault="009D3F57" w:rsidP="009D3F57">
      <w:pPr>
        <w:pStyle w:val="Code"/>
      </w:pPr>
      <w:r>
        <w:t>&lt;</w:t>
      </w:r>
      <w:r w:rsidRPr="009D3F57">
        <w:rPr>
          <w:b/>
        </w:rPr>
        <w:t>announcement_support_descriptor</w:t>
      </w:r>
      <w:r>
        <w:t>&gt;</w:t>
      </w:r>
    </w:p>
    <w:p w14:paraId="5196C21C" w14:textId="77777777" w:rsidR="009D3F57" w:rsidRDefault="009D3F57" w:rsidP="009D3F57">
      <w:pPr>
        <w:pStyle w:val="Code"/>
      </w:pPr>
      <w:r>
        <w:t xml:space="preserve">  &lt;!-- </w:t>
      </w:r>
      <w:r w:rsidRPr="009D3F57">
        <w:rPr>
          <w:i/>
        </w:rPr>
        <w:t>One per announcement type</w:t>
      </w:r>
      <w:r>
        <w:t xml:space="preserve"> --&gt;</w:t>
      </w:r>
    </w:p>
    <w:p w14:paraId="1FA18052" w14:textId="77777777" w:rsidR="009D3F57" w:rsidRDefault="009D3F57" w:rsidP="009D3F57">
      <w:pPr>
        <w:pStyle w:val="Code"/>
      </w:pPr>
      <w:r>
        <w:t xml:space="preserve">  &lt;announcement</w:t>
      </w:r>
    </w:p>
    <w:p w14:paraId="11C47C98" w14:textId="77777777" w:rsidR="009D3F57" w:rsidRDefault="009D3F57" w:rsidP="009D3F57">
      <w:pPr>
        <w:pStyle w:val="Code"/>
      </w:pPr>
      <w:r>
        <w:t xml:space="preserve">      announcement_type="</w:t>
      </w:r>
      <w:r w:rsidRPr="009D3F57">
        <w:rPr>
          <w:i/>
        </w:rPr>
        <w:t>uint4, required</w:t>
      </w:r>
      <w:r>
        <w:t>"</w:t>
      </w:r>
    </w:p>
    <w:p w14:paraId="39EC8C8A" w14:textId="77777777" w:rsidR="009D3F57" w:rsidRDefault="009D3F57" w:rsidP="009D3F57">
      <w:pPr>
        <w:pStyle w:val="Code"/>
      </w:pPr>
      <w:r>
        <w:t xml:space="preserve">      reference_type="</w:t>
      </w:r>
      <w:r w:rsidRPr="009D3F57">
        <w:rPr>
          <w:i/>
        </w:rPr>
        <w:t>uint3, required</w:t>
      </w:r>
      <w:r>
        <w:t>"</w:t>
      </w:r>
    </w:p>
    <w:p w14:paraId="42D86240" w14:textId="77777777" w:rsidR="009D3F57" w:rsidRDefault="009D3F57" w:rsidP="009D3F57">
      <w:pPr>
        <w:pStyle w:val="Code"/>
      </w:pPr>
      <w:r>
        <w:t xml:space="preserve">      original_network_id="</w:t>
      </w:r>
      <w:r w:rsidRPr="009D3F57">
        <w:rPr>
          <w:i/>
        </w:rPr>
        <w:t>uint16, optional</w:t>
      </w:r>
      <w:r>
        <w:t>"</w:t>
      </w:r>
    </w:p>
    <w:p w14:paraId="023DFC1C" w14:textId="77777777" w:rsidR="009D3F57" w:rsidRDefault="009D3F57" w:rsidP="009D3F57">
      <w:pPr>
        <w:pStyle w:val="Code"/>
      </w:pPr>
      <w:r>
        <w:t xml:space="preserve">      transport_stream_id="</w:t>
      </w:r>
      <w:r w:rsidRPr="009D3F57">
        <w:rPr>
          <w:i/>
        </w:rPr>
        <w:t>uint16, optional</w:t>
      </w:r>
      <w:r>
        <w:t>"</w:t>
      </w:r>
    </w:p>
    <w:p w14:paraId="1EFD5CE5" w14:textId="77777777" w:rsidR="009D3F57" w:rsidRDefault="009D3F57" w:rsidP="009D3F57">
      <w:pPr>
        <w:pStyle w:val="Code"/>
      </w:pPr>
      <w:r>
        <w:t xml:space="preserve">      service_id="</w:t>
      </w:r>
      <w:r w:rsidRPr="009D3F57">
        <w:rPr>
          <w:i/>
        </w:rPr>
        <w:t>uint16, optional</w:t>
      </w:r>
      <w:r>
        <w:t>"</w:t>
      </w:r>
    </w:p>
    <w:p w14:paraId="78E182CD" w14:textId="77777777" w:rsidR="009D3F57" w:rsidRDefault="009D3F57" w:rsidP="009D3F57">
      <w:pPr>
        <w:pStyle w:val="Code"/>
      </w:pPr>
      <w:r>
        <w:t xml:space="preserve">      component_tag="</w:t>
      </w:r>
      <w:r w:rsidRPr="009D3F57">
        <w:rPr>
          <w:i/>
        </w:rPr>
        <w:t>uint8, optional</w:t>
      </w:r>
      <w:r>
        <w:t>"/&gt;</w:t>
      </w:r>
    </w:p>
    <w:p w14:paraId="7E63D97F" w14:textId="77777777" w:rsidR="009D3F57" w:rsidRDefault="009D3F57" w:rsidP="009D3F57">
      <w:pPr>
        <w:pStyle w:val="Code"/>
      </w:pPr>
      <w:r>
        <w:t>&lt;/announcement_support_descriptor&gt;</w:t>
      </w:r>
    </w:p>
    <w:p w14:paraId="579BD40C" w14:textId="77777777" w:rsidR="001A6DAA" w:rsidRPr="00F02DF1" w:rsidRDefault="001A6DAA" w:rsidP="001000E6">
      <w:pPr>
        <w:pStyle w:val="Appendix3"/>
      </w:pPr>
      <w:bookmarkStart w:id="711" w:name="_Toc116317915"/>
      <w:r w:rsidRPr="00F02DF1">
        <w:t>application_descriptor</w:t>
      </w:r>
      <w:bookmarkEnd w:id="711"/>
    </w:p>
    <w:p w14:paraId="1022B464" w14:textId="0E893340" w:rsidR="001A6DAA" w:rsidRDefault="00D56831" w:rsidP="001A6DAA">
      <w:r>
        <w:t xml:space="preserve">Defined by DVB in </w:t>
      </w:r>
      <w:r>
        <w:fldChar w:fldCharType="begin"/>
      </w:r>
      <w:r>
        <w:instrText xml:space="preserve"> REF _Ref506824936 \r \h </w:instrText>
      </w:r>
      <w:r>
        <w:fldChar w:fldCharType="separate"/>
      </w:r>
      <w:r w:rsidR="00B44BCC">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1E6F269D" w14:textId="77777777" w:rsidR="001A6DAA" w:rsidRPr="00F02DF1" w:rsidRDefault="001A6DAA" w:rsidP="001A6DAA">
      <w:pPr>
        <w:pStyle w:val="Code"/>
        <w:rPr>
          <w:b/>
        </w:rPr>
      </w:pPr>
      <w:r>
        <w:t>&lt;</w:t>
      </w:r>
      <w:r w:rsidRPr="00F02DF1">
        <w:rPr>
          <w:b/>
        </w:rPr>
        <w:t>application_descriptor</w:t>
      </w:r>
    </w:p>
    <w:p w14:paraId="2929170C" w14:textId="77777777" w:rsidR="001A6DAA" w:rsidRDefault="001A6DAA" w:rsidP="001A6DAA">
      <w:pPr>
        <w:pStyle w:val="Code"/>
      </w:pPr>
      <w:r>
        <w:t xml:space="preserve">    service_bound="</w:t>
      </w:r>
      <w:r w:rsidRPr="00F02DF1">
        <w:rPr>
          <w:i/>
        </w:rPr>
        <w:t>bool, required</w:t>
      </w:r>
      <w:r>
        <w:t>"</w:t>
      </w:r>
    </w:p>
    <w:p w14:paraId="2866022D" w14:textId="77777777" w:rsidR="001A6DAA" w:rsidRDefault="001A6DAA" w:rsidP="001A6DAA">
      <w:pPr>
        <w:pStyle w:val="Code"/>
      </w:pPr>
      <w:r>
        <w:t xml:space="preserve">    visibility="</w:t>
      </w:r>
      <w:r w:rsidRPr="00F02DF1">
        <w:rPr>
          <w:i/>
        </w:rPr>
        <w:t>uint2, required</w:t>
      </w:r>
      <w:r>
        <w:t>"</w:t>
      </w:r>
    </w:p>
    <w:p w14:paraId="6C6E3184" w14:textId="77777777" w:rsidR="001A6DAA" w:rsidRDefault="001A6DAA" w:rsidP="001A6DAA">
      <w:pPr>
        <w:pStyle w:val="Code"/>
      </w:pPr>
      <w:r>
        <w:t xml:space="preserve">    application_priority="</w:t>
      </w:r>
      <w:r w:rsidRPr="00F02DF1">
        <w:rPr>
          <w:i/>
        </w:rPr>
        <w:t>uint8, required</w:t>
      </w:r>
      <w:r>
        <w:t>"&gt;</w:t>
      </w:r>
    </w:p>
    <w:p w14:paraId="5A6E857F" w14:textId="77777777" w:rsidR="001A6DAA" w:rsidRDefault="001A6DAA" w:rsidP="001A6DAA">
      <w:pPr>
        <w:pStyle w:val="Code"/>
      </w:pPr>
      <w:r>
        <w:t xml:space="preserve">  &lt;!-- </w:t>
      </w:r>
      <w:r w:rsidRPr="00F02DF1">
        <w:rPr>
          <w:i/>
        </w:rPr>
        <w:t xml:space="preserve">One per profile </w:t>
      </w:r>
      <w:r>
        <w:t>--&gt;</w:t>
      </w:r>
    </w:p>
    <w:p w14:paraId="5D042C61" w14:textId="77777777" w:rsidR="001A6DAA" w:rsidRDefault="001A6DAA" w:rsidP="001A6DAA">
      <w:pPr>
        <w:pStyle w:val="Code"/>
      </w:pPr>
      <w:r>
        <w:t xml:space="preserve">  &lt;profile</w:t>
      </w:r>
    </w:p>
    <w:p w14:paraId="04277DE0" w14:textId="77777777" w:rsidR="001A6DAA" w:rsidRDefault="001A6DAA" w:rsidP="001A6DAA">
      <w:pPr>
        <w:pStyle w:val="Code"/>
      </w:pPr>
      <w:r>
        <w:t xml:space="preserve">      application_profile="</w:t>
      </w:r>
      <w:r w:rsidRPr="00F02DF1">
        <w:rPr>
          <w:i/>
        </w:rPr>
        <w:t>uint16, required</w:t>
      </w:r>
      <w:r>
        <w:t>"</w:t>
      </w:r>
    </w:p>
    <w:p w14:paraId="7A14BEC8" w14:textId="77777777" w:rsidR="001A6DAA" w:rsidRDefault="001A6DAA" w:rsidP="001A6DAA">
      <w:pPr>
        <w:pStyle w:val="Code"/>
      </w:pPr>
      <w:r>
        <w:t xml:space="preserve">      version="</w:t>
      </w:r>
      <w:r w:rsidRPr="00F02DF1">
        <w:rPr>
          <w:i/>
        </w:rPr>
        <w:t>string 'major.minor.micro', required</w:t>
      </w:r>
      <w:r>
        <w:t>"/&gt;</w:t>
      </w:r>
    </w:p>
    <w:p w14:paraId="08E7F8A5" w14:textId="77777777" w:rsidR="001A6DAA" w:rsidRDefault="001A6DAA" w:rsidP="001A6DAA">
      <w:pPr>
        <w:pStyle w:val="Code"/>
      </w:pPr>
      <w:r>
        <w:t xml:space="preserve">  &lt;!-- </w:t>
      </w:r>
      <w:r w:rsidRPr="00F02DF1">
        <w:rPr>
          <w:i/>
        </w:rPr>
        <w:t>One per transport_protocol_label</w:t>
      </w:r>
      <w:r>
        <w:t xml:space="preserve"> --&gt;</w:t>
      </w:r>
    </w:p>
    <w:p w14:paraId="463A7A54" w14:textId="77777777" w:rsidR="001A6DAA" w:rsidRDefault="001A6DAA" w:rsidP="001A6DAA">
      <w:pPr>
        <w:pStyle w:val="Code"/>
      </w:pPr>
      <w:r>
        <w:t xml:space="preserve">  &lt;transport_protocol label="</w:t>
      </w:r>
      <w:r w:rsidRPr="00F02DF1">
        <w:rPr>
          <w:i/>
        </w:rPr>
        <w:t>uint8, required</w:t>
      </w:r>
      <w:r>
        <w:t>"/&gt;</w:t>
      </w:r>
    </w:p>
    <w:p w14:paraId="4C73BEAF" w14:textId="77777777" w:rsidR="001A6DAA" w:rsidRDefault="001A6DAA" w:rsidP="001A6DAA">
      <w:pPr>
        <w:pStyle w:val="Code"/>
      </w:pPr>
      <w:r>
        <w:t>&lt;/application_descriptor&gt;</w:t>
      </w:r>
    </w:p>
    <w:p w14:paraId="0F671512" w14:textId="77777777" w:rsidR="003A46CD" w:rsidRDefault="003A46CD" w:rsidP="001000E6">
      <w:pPr>
        <w:pStyle w:val="Appendix3"/>
      </w:pPr>
      <w:bookmarkStart w:id="712" w:name="_Toc116317916"/>
      <w:r>
        <w:t>application_icons_descriptor</w:t>
      </w:r>
      <w:bookmarkEnd w:id="712"/>
    </w:p>
    <w:p w14:paraId="00A010AF" w14:textId="011F4F72" w:rsidR="003A46CD" w:rsidRDefault="00D56831" w:rsidP="003A46CD">
      <w:r>
        <w:t xml:space="preserve">Defined by DVB in </w:t>
      </w:r>
      <w:r>
        <w:fldChar w:fldCharType="begin"/>
      </w:r>
      <w:r>
        <w:instrText xml:space="preserve"> REF _Ref506824936 \r \h </w:instrText>
      </w:r>
      <w:r>
        <w:fldChar w:fldCharType="separate"/>
      </w:r>
      <w:r w:rsidR="00B44BCC">
        <w:t>[12]</w:t>
      </w:r>
      <w:r>
        <w:fldChar w:fldCharType="end"/>
      </w:r>
      <w:r>
        <w:t>.</w:t>
      </w:r>
      <w:r w:rsidR="00C65EFB">
        <w:t xml:space="preserve"> </w:t>
      </w:r>
      <w:r w:rsidR="003A46CD" w:rsidRPr="00F02DF1">
        <w:t xml:space="preserve">Must be in an AIT (table id </w:t>
      </w:r>
      <w:r w:rsidR="003A46CD" w:rsidRPr="00CE6802">
        <w:rPr>
          <w:rStyle w:val="Codeintext"/>
        </w:rPr>
        <w:t>0x74</w:t>
      </w:r>
      <w:r w:rsidR="003A46CD" w:rsidRPr="00F02DF1">
        <w:t>)</w:t>
      </w:r>
      <w:r w:rsidR="003A46CD">
        <w:t>.</w:t>
      </w:r>
    </w:p>
    <w:p w14:paraId="17ACC572" w14:textId="77777777" w:rsidR="003A46CD" w:rsidRDefault="003A46CD" w:rsidP="003A46CD">
      <w:pPr>
        <w:pStyle w:val="Code"/>
      </w:pPr>
      <w:r>
        <w:t>&lt;</w:t>
      </w:r>
      <w:r w:rsidRPr="003A46CD">
        <w:rPr>
          <w:b/>
        </w:rPr>
        <w:t>application_icons_descriptor</w:t>
      </w:r>
    </w:p>
    <w:p w14:paraId="5A1F5EE9" w14:textId="77777777" w:rsidR="003A46CD" w:rsidRDefault="003A46CD" w:rsidP="003A46CD">
      <w:pPr>
        <w:pStyle w:val="Code"/>
      </w:pPr>
      <w:r>
        <w:t xml:space="preserve">    icon_locator="</w:t>
      </w:r>
      <w:r w:rsidRPr="003A46CD">
        <w:rPr>
          <w:i/>
        </w:rPr>
        <w:t>string, required</w:t>
      </w:r>
      <w:r>
        <w:t>"</w:t>
      </w:r>
    </w:p>
    <w:p w14:paraId="0088F457" w14:textId="77777777" w:rsidR="003A46CD" w:rsidRDefault="003A46CD" w:rsidP="003A46CD">
      <w:pPr>
        <w:pStyle w:val="Code"/>
      </w:pPr>
      <w:r>
        <w:t xml:space="preserve">    icon_flags="</w:t>
      </w:r>
      <w:r w:rsidRPr="003A46CD">
        <w:rPr>
          <w:i/>
        </w:rPr>
        <w:t>uint16, required</w:t>
      </w:r>
      <w:r>
        <w:t>"&gt;</w:t>
      </w:r>
    </w:p>
    <w:p w14:paraId="211267C1" w14:textId="77777777" w:rsidR="003A46CD" w:rsidRDefault="003A46CD" w:rsidP="003A46CD">
      <w:pPr>
        <w:pStyle w:val="Code"/>
      </w:pPr>
      <w:r>
        <w:t xml:space="preserve">  &lt;reserved_future_use&gt;</w:t>
      </w:r>
    </w:p>
    <w:p w14:paraId="5A2308CA" w14:textId="77777777" w:rsidR="003A46CD" w:rsidRPr="003A46CD" w:rsidRDefault="003A46CD" w:rsidP="003A46CD">
      <w:pPr>
        <w:pStyle w:val="Code"/>
        <w:rPr>
          <w:i/>
        </w:rPr>
      </w:pPr>
      <w:r>
        <w:t xml:space="preserve">    </w:t>
      </w:r>
      <w:r w:rsidRPr="003A46CD">
        <w:rPr>
          <w:i/>
        </w:rPr>
        <w:t>Hexadecimal content</w:t>
      </w:r>
    </w:p>
    <w:p w14:paraId="0D152323" w14:textId="77777777" w:rsidR="003A46CD" w:rsidRDefault="003A46CD" w:rsidP="003A46CD">
      <w:pPr>
        <w:pStyle w:val="Code"/>
      </w:pPr>
      <w:r>
        <w:t xml:space="preserve">  &lt;/reserved_future_use&gt;</w:t>
      </w:r>
    </w:p>
    <w:p w14:paraId="7EF1A72A" w14:textId="77777777" w:rsidR="003A46CD" w:rsidRDefault="003A46CD" w:rsidP="003A46CD">
      <w:pPr>
        <w:pStyle w:val="Code"/>
      </w:pPr>
      <w:r>
        <w:t>&lt;/application_icons_descriptor&gt;</w:t>
      </w:r>
    </w:p>
    <w:p w14:paraId="17A6F1F8" w14:textId="77777777" w:rsidR="001A6DAA" w:rsidRDefault="001A6DAA" w:rsidP="001000E6">
      <w:pPr>
        <w:pStyle w:val="Appendix3"/>
      </w:pPr>
      <w:bookmarkStart w:id="713" w:name="_Toc116317917"/>
      <w:r w:rsidRPr="00B15E6A">
        <w:t>application_name_descriptor</w:t>
      </w:r>
      <w:bookmarkEnd w:id="713"/>
    </w:p>
    <w:p w14:paraId="7A9D665F" w14:textId="1CBA2FC2" w:rsidR="001A6DAA" w:rsidRDefault="00D56831" w:rsidP="001A6DAA">
      <w:r>
        <w:t xml:space="preserve">Defined by DVB in </w:t>
      </w:r>
      <w:r>
        <w:fldChar w:fldCharType="begin"/>
      </w:r>
      <w:r>
        <w:instrText xml:space="preserve"> REF _Ref506824936 \r \h </w:instrText>
      </w:r>
      <w:r>
        <w:fldChar w:fldCharType="separate"/>
      </w:r>
      <w:r w:rsidR="00B44BCC">
        <w:t>[12]</w:t>
      </w:r>
      <w:r>
        <w:fldChar w:fldCharType="end"/>
      </w:r>
      <w:r>
        <w:t xml:space="preserve"> and </w:t>
      </w:r>
      <w:r>
        <w:fldChar w:fldCharType="begin"/>
      </w:r>
      <w:r>
        <w:instrText xml:space="preserve"> REF _Ref2010283 \r \h </w:instrText>
      </w:r>
      <w:r>
        <w:fldChar w:fldCharType="separate"/>
      </w:r>
      <w:r w:rsidR="00B44BCC">
        <w:t>[15]</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036D3BF5" w14:textId="77777777" w:rsidR="001A6DAA" w:rsidRDefault="001A6DAA" w:rsidP="001A6DAA">
      <w:pPr>
        <w:pStyle w:val="Code"/>
      </w:pPr>
      <w:r>
        <w:t>&lt;</w:t>
      </w:r>
      <w:r w:rsidRPr="00B15E6A">
        <w:rPr>
          <w:b/>
        </w:rPr>
        <w:t>application_name_descriptor</w:t>
      </w:r>
      <w:r>
        <w:t>&gt;</w:t>
      </w:r>
    </w:p>
    <w:p w14:paraId="10A1D9C8" w14:textId="77777777" w:rsidR="001A6DAA" w:rsidRDefault="001A6DAA" w:rsidP="001A6DAA">
      <w:pPr>
        <w:pStyle w:val="Code"/>
      </w:pPr>
      <w:r>
        <w:t xml:space="preserve">  &lt;!-- </w:t>
      </w:r>
      <w:r w:rsidRPr="00B15E6A">
        <w:rPr>
          <w:i/>
        </w:rPr>
        <w:t>One per language</w:t>
      </w:r>
      <w:r>
        <w:t xml:space="preserve"> --&gt;</w:t>
      </w:r>
    </w:p>
    <w:p w14:paraId="2C2C94D7" w14:textId="77777777" w:rsidR="001A6DAA" w:rsidRDefault="001A6DAA" w:rsidP="001A6DAA">
      <w:pPr>
        <w:pStyle w:val="Code"/>
      </w:pPr>
      <w:r>
        <w:t xml:space="preserve">  &lt;language code="</w:t>
      </w:r>
      <w:r w:rsidRPr="00B15E6A">
        <w:rPr>
          <w:i/>
        </w:rPr>
        <w:t>char3, required</w:t>
      </w:r>
      <w:r>
        <w:t>" application_name="</w:t>
      </w:r>
      <w:r w:rsidRPr="00B15E6A">
        <w:rPr>
          <w:i/>
        </w:rPr>
        <w:t>string, required</w:t>
      </w:r>
      <w:r>
        <w:t>"/&gt;</w:t>
      </w:r>
    </w:p>
    <w:p w14:paraId="4556C503" w14:textId="77777777" w:rsidR="001A6DAA" w:rsidRDefault="001A6DAA" w:rsidP="001A6DAA">
      <w:pPr>
        <w:pStyle w:val="Code"/>
      </w:pPr>
      <w:r>
        <w:t>&lt;/application_name_descriptor&gt;</w:t>
      </w:r>
    </w:p>
    <w:p w14:paraId="2CD0D3D1" w14:textId="77777777" w:rsidR="00D62561" w:rsidRDefault="00D62561" w:rsidP="00D62561">
      <w:pPr>
        <w:pStyle w:val="Appendix3"/>
      </w:pPr>
      <w:bookmarkStart w:id="714" w:name="_Toc116317918"/>
      <w:r>
        <w:t>application_recording_descriptor</w:t>
      </w:r>
      <w:bookmarkEnd w:id="714"/>
    </w:p>
    <w:p w14:paraId="625AB697" w14:textId="411ED312" w:rsidR="00D62561" w:rsidRDefault="00D56831" w:rsidP="00D62561">
      <w:r>
        <w:t xml:space="preserve">Defined by DVB in </w:t>
      </w:r>
      <w:r>
        <w:fldChar w:fldCharType="begin"/>
      </w:r>
      <w:r>
        <w:instrText xml:space="preserve"> REF _Ref506824936 \r \h </w:instrText>
      </w:r>
      <w:r>
        <w:fldChar w:fldCharType="separate"/>
      </w:r>
      <w:r w:rsidR="00B44BCC">
        <w:t>[12]</w:t>
      </w:r>
      <w:r>
        <w:fldChar w:fldCharType="end"/>
      </w:r>
      <w:r>
        <w:t>.</w:t>
      </w:r>
      <w:r w:rsidR="00C65EFB">
        <w:t xml:space="preserve"> </w:t>
      </w:r>
      <w:r w:rsidR="00D62561" w:rsidRPr="00F02DF1">
        <w:t xml:space="preserve">Must be in an AIT (table id </w:t>
      </w:r>
      <w:r w:rsidR="00D62561" w:rsidRPr="00CE6802">
        <w:rPr>
          <w:rStyle w:val="Codeintext"/>
        </w:rPr>
        <w:t>0x74</w:t>
      </w:r>
      <w:r w:rsidR="00D62561" w:rsidRPr="00F02DF1">
        <w:t>)</w:t>
      </w:r>
      <w:r w:rsidR="00D62561">
        <w:t>.</w:t>
      </w:r>
    </w:p>
    <w:p w14:paraId="4D1BAB80" w14:textId="77777777" w:rsidR="00D62561" w:rsidRDefault="00D62561" w:rsidP="00D62561">
      <w:pPr>
        <w:pStyle w:val="Code"/>
      </w:pPr>
      <w:r>
        <w:t>&lt;</w:t>
      </w:r>
      <w:r w:rsidRPr="00D62561">
        <w:rPr>
          <w:b/>
        </w:rPr>
        <w:t>application_recording_descriptor</w:t>
      </w:r>
    </w:p>
    <w:p w14:paraId="398F35E0" w14:textId="77777777" w:rsidR="00D62561" w:rsidRDefault="00D62561" w:rsidP="00D62561">
      <w:pPr>
        <w:pStyle w:val="Code"/>
      </w:pPr>
      <w:r>
        <w:t xml:space="preserve">    scheduled_recording="</w:t>
      </w:r>
      <w:r w:rsidRPr="00D62561">
        <w:rPr>
          <w:i/>
        </w:rPr>
        <w:t>bool, required</w:t>
      </w:r>
      <w:r>
        <w:t>"</w:t>
      </w:r>
    </w:p>
    <w:p w14:paraId="4612AD30" w14:textId="77777777" w:rsidR="00D62561" w:rsidRDefault="00D62561" w:rsidP="00D62561">
      <w:pPr>
        <w:pStyle w:val="Code"/>
      </w:pPr>
      <w:r>
        <w:lastRenderedPageBreak/>
        <w:t xml:space="preserve">    trick_mode_aware="</w:t>
      </w:r>
      <w:r w:rsidRPr="00D62561">
        <w:rPr>
          <w:i/>
        </w:rPr>
        <w:t>bool, required</w:t>
      </w:r>
      <w:r>
        <w:t>"</w:t>
      </w:r>
    </w:p>
    <w:p w14:paraId="558AE9F8" w14:textId="77777777" w:rsidR="00D62561" w:rsidRDefault="00D62561" w:rsidP="00D62561">
      <w:pPr>
        <w:pStyle w:val="Code"/>
      </w:pPr>
      <w:r>
        <w:t xml:space="preserve">    time_shift="</w:t>
      </w:r>
      <w:r w:rsidRPr="00D62561">
        <w:rPr>
          <w:i/>
        </w:rPr>
        <w:t>bool, required</w:t>
      </w:r>
      <w:r>
        <w:t>"</w:t>
      </w:r>
    </w:p>
    <w:p w14:paraId="4D3EBFA3" w14:textId="77777777" w:rsidR="00D62561" w:rsidRDefault="00D62561" w:rsidP="00D62561">
      <w:pPr>
        <w:pStyle w:val="Code"/>
      </w:pPr>
      <w:r>
        <w:t xml:space="preserve">    dynamic="</w:t>
      </w:r>
      <w:r w:rsidRPr="00D62561">
        <w:rPr>
          <w:i/>
        </w:rPr>
        <w:t>bool, required</w:t>
      </w:r>
      <w:r>
        <w:t>"</w:t>
      </w:r>
    </w:p>
    <w:p w14:paraId="7B4AA34F" w14:textId="77777777" w:rsidR="00D62561" w:rsidRDefault="00D62561" w:rsidP="00D62561">
      <w:pPr>
        <w:pStyle w:val="Code"/>
      </w:pPr>
      <w:r>
        <w:t xml:space="preserve">    av_synced="</w:t>
      </w:r>
      <w:r w:rsidRPr="00D62561">
        <w:rPr>
          <w:i/>
        </w:rPr>
        <w:t>bool, required</w:t>
      </w:r>
      <w:r>
        <w:t>"</w:t>
      </w:r>
    </w:p>
    <w:p w14:paraId="7967F865" w14:textId="77777777" w:rsidR="00D62561" w:rsidRDefault="00D62561" w:rsidP="00D62561">
      <w:pPr>
        <w:pStyle w:val="Code"/>
      </w:pPr>
      <w:r>
        <w:t xml:space="preserve">    initiating_replay="</w:t>
      </w:r>
      <w:r w:rsidRPr="00D62561">
        <w:rPr>
          <w:i/>
        </w:rPr>
        <w:t>bool, required</w:t>
      </w:r>
      <w:r>
        <w:t>"&gt;</w:t>
      </w:r>
    </w:p>
    <w:p w14:paraId="24B12DB5" w14:textId="77777777" w:rsidR="00D62561" w:rsidRDefault="00D62561" w:rsidP="00D62561">
      <w:pPr>
        <w:pStyle w:val="Code"/>
      </w:pPr>
      <w:r>
        <w:t xml:space="preserve">  &lt;!-- </w:t>
      </w:r>
      <w:r w:rsidRPr="00D62561">
        <w:rPr>
          <w:i/>
        </w:rPr>
        <w:t>One per label</w:t>
      </w:r>
      <w:r>
        <w:t xml:space="preserve"> --&gt;</w:t>
      </w:r>
    </w:p>
    <w:p w14:paraId="3C334BB3" w14:textId="77777777" w:rsidR="00D62561" w:rsidRDefault="00D62561" w:rsidP="00D62561">
      <w:pPr>
        <w:pStyle w:val="Code"/>
      </w:pPr>
      <w:r>
        <w:t xml:space="preserve">  &lt;label label="</w:t>
      </w:r>
      <w:r w:rsidRPr="00D62561">
        <w:rPr>
          <w:i/>
        </w:rPr>
        <w:t>string, required</w:t>
      </w:r>
      <w:r>
        <w:t>" storage_properties="</w:t>
      </w:r>
      <w:r w:rsidRPr="00D62561">
        <w:rPr>
          <w:i/>
        </w:rPr>
        <w:t>uint2, required</w:t>
      </w:r>
      <w:r>
        <w:t>"/&gt;</w:t>
      </w:r>
    </w:p>
    <w:p w14:paraId="16EBEECB" w14:textId="77777777" w:rsidR="00D62561" w:rsidRDefault="00D62561" w:rsidP="00D62561">
      <w:pPr>
        <w:pStyle w:val="Code"/>
      </w:pPr>
      <w:r>
        <w:t xml:space="preserve">  &lt;!-- </w:t>
      </w:r>
      <w:r w:rsidRPr="00D62561">
        <w:rPr>
          <w:i/>
        </w:rPr>
        <w:t>One per component tag</w:t>
      </w:r>
      <w:r>
        <w:t xml:space="preserve"> --&gt;</w:t>
      </w:r>
    </w:p>
    <w:p w14:paraId="74349046" w14:textId="77777777" w:rsidR="00D62561" w:rsidRDefault="00D62561" w:rsidP="00D62561">
      <w:pPr>
        <w:pStyle w:val="Code"/>
      </w:pPr>
      <w:r>
        <w:t xml:space="preserve">  &lt;component tag="</w:t>
      </w:r>
      <w:r w:rsidRPr="00D62561">
        <w:rPr>
          <w:i/>
        </w:rPr>
        <w:t>uint8, required</w:t>
      </w:r>
      <w:r>
        <w:t>"/&gt;</w:t>
      </w:r>
    </w:p>
    <w:p w14:paraId="1F8FC5EB" w14:textId="77777777" w:rsidR="00D62561" w:rsidRDefault="00D62561" w:rsidP="00D62561">
      <w:pPr>
        <w:pStyle w:val="Code"/>
      </w:pPr>
      <w:r>
        <w:t xml:space="preserve">  &lt;private&gt;</w:t>
      </w:r>
    </w:p>
    <w:p w14:paraId="69A87ED7" w14:textId="77777777" w:rsidR="00D62561" w:rsidRPr="00D62561" w:rsidRDefault="00D62561" w:rsidP="00D62561">
      <w:pPr>
        <w:pStyle w:val="Code"/>
        <w:rPr>
          <w:i/>
        </w:rPr>
      </w:pPr>
      <w:r>
        <w:t xml:space="preserve">    </w:t>
      </w:r>
      <w:r w:rsidRPr="00D62561">
        <w:rPr>
          <w:i/>
        </w:rPr>
        <w:t>Hexadecimal content</w:t>
      </w:r>
    </w:p>
    <w:p w14:paraId="00170056" w14:textId="77777777" w:rsidR="00D62561" w:rsidRDefault="00D62561" w:rsidP="00D62561">
      <w:pPr>
        <w:pStyle w:val="Code"/>
      </w:pPr>
      <w:r>
        <w:t xml:space="preserve">  &lt;/private&gt;</w:t>
      </w:r>
    </w:p>
    <w:p w14:paraId="0D748AE2" w14:textId="77777777" w:rsidR="00D62561" w:rsidRDefault="00D62561" w:rsidP="00D62561">
      <w:pPr>
        <w:pStyle w:val="Code"/>
      </w:pPr>
      <w:r>
        <w:t xml:space="preserve">  &lt;reserved_future_use&gt;</w:t>
      </w:r>
    </w:p>
    <w:p w14:paraId="4B00B6F3" w14:textId="77777777" w:rsidR="00D62561" w:rsidRPr="00D62561" w:rsidRDefault="00D62561" w:rsidP="00D62561">
      <w:pPr>
        <w:pStyle w:val="Code"/>
        <w:rPr>
          <w:i/>
        </w:rPr>
      </w:pPr>
      <w:r>
        <w:t xml:space="preserve">    </w:t>
      </w:r>
      <w:r w:rsidRPr="00D62561">
        <w:rPr>
          <w:i/>
        </w:rPr>
        <w:t>Hexadecimal content</w:t>
      </w:r>
    </w:p>
    <w:p w14:paraId="75776E45" w14:textId="77777777" w:rsidR="00D62561" w:rsidRDefault="00D62561" w:rsidP="00D62561">
      <w:pPr>
        <w:pStyle w:val="Code"/>
      </w:pPr>
      <w:r>
        <w:t xml:space="preserve">  &lt;/reserved_future_use&gt;</w:t>
      </w:r>
    </w:p>
    <w:p w14:paraId="01CE4D93" w14:textId="77777777" w:rsidR="00D62561" w:rsidRDefault="00D62561" w:rsidP="00D62561">
      <w:pPr>
        <w:pStyle w:val="Code"/>
      </w:pPr>
      <w:r>
        <w:t>&lt;/application_recording_descriptor&gt;</w:t>
      </w:r>
    </w:p>
    <w:p w14:paraId="6282A14B" w14:textId="77777777" w:rsidR="001A6DAA" w:rsidRDefault="001A6DAA" w:rsidP="001000E6">
      <w:pPr>
        <w:pStyle w:val="Appendix3"/>
      </w:pPr>
      <w:bookmarkStart w:id="715" w:name="_Toc116317919"/>
      <w:r w:rsidRPr="00752A67">
        <w:t>application_signalling_descriptor</w:t>
      </w:r>
      <w:bookmarkEnd w:id="715"/>
    </w:p>
    <w:p w14:paraId="4872B07C" w14:textId="0E5BA3B9" w:rsidR="00D56831" w:rsidRDefault="00D56831" w:rsidP="00D56831">
      <w:r>
        <w:t xml:space="preserve">Defined by DVB in </w:t>
      </w:r>
      <w:r>
        <w:fldChar w:fldCharType="begin"/>
      </w:r>
      <w:r>
        <w:instrText xml:space="preserve"> REF _Ref506824936 \r \h </w:instrText>
      </w:r>
      <w:r>
        <w:fldChar w:fldCharType="separate"/>
      </w:r>
      <w:r w:rsidR="00B44BCC">
        <w:t>[12]</w:t>
      </w:r>
      <w:r>
        <w:fldChar w:fldCharType="end"/>
      </w:r>
      <w:r>
        <w:t>.</w:t>
      </w:r>
    </w:p>
    <w:p w14:paraId="72E967A6" w14:textId="77777777" w:rsidR="001A6DAA" w:rsidRDefault="001A6DAA" w:rsidP="001A6DAA">
      <w:pPr>
        <w:pStyle w:val="Code"/>
      </w:pPr>
      <w:r>
        <w:t>&lt;</w:t>
      </w:r>
      <w:r w:rsidRPr="00752A67">
        <w:rPr>
          <w:b/>
        </w:rPr>
        <w:t>application_signalling_descriptor</w:t>
      </w:r>
      <w:r>
        <w:t>&gt;</w:t>
      </w:r>
    </w:p>
    <w:p w14:paraId="7F3A4D01" w14:textId="77777777" w:rsidR="001A6DAA" w:rsidRDefault="001A6DAA" w:rsidP="001A6DAA">
      <w:pPr>
        <w:pStyle w:val="Code"/>
      </w:pPr>
      <w:r>
        <w:t xml:space="preserve">  &lt;!-- </w:t>
      </w:r>
      <w:r w:rsidRPr="00FD1AB3">
        <w:rPr>
          <w:i/>
        </w:rPr>
        <w:t>One per application</w:t>
      </w:r>
      <w:r>
        <w:t xml:space="preserve"> --&gt;</w:t>
      </w:r>
    </w:p>
    <w:p w14:paraId="7AA90962" w14:textId="77777777" w:rsidR="001A6DAA" w:rsidRDefault="001A6DAA" w:rsidP="001A6DAA">
      <w:pPr>
        <w:pStyle w:val="Code"/>
      </w:pPr>
      <w:r>
        <w:t xml:space="preserve">  &lt;application application_type="</w:t>
      </w:r>
      <w:r w:rsidRPr="00FD1AB3">
        <w:rPr>
          <w:i/>
        </w:rPr>
        <w:t>uint15, required</w:t>
      </w:r>
      <w:r>
        <w:t>"</w:t>
      </w:r>
    </w:p>
    <w:p w14:paraId="41D9F5B4" w14:textId="77777777" w:rsidR="001A6DAA" w:rsidRDefault="001A6DAA" w:rsidP="001A6DAA">
      <w:pPr>
        <w:pStyle w:val="Code"/>
      </w:pPr>
      <w:r>
        <w:t xml:space="preserve">               AIT_version_number="</w:t>
      </w:r>
      <w:r w:rsidRPr="00FD1AB3">
        <w:rPr>
          <w:i/>
        </w:rPr>
        <w:t>uint5, required</w:t>
      </w:r>
      <w:r>
        <w:t>"/&gt;</w:t>
      </w:r>
    </w:p>
    <w:p w14:paraId="61B3D307" w14:textId="77777777" w:rsidR="001A6DAA" w:rsidRDefault="001A6DAA" w:rsidP="001A6DAA">
      <w:pPr>
        <w:pStyle w:val="Code"/>
      </w:pPr>
      <w:r>
        <w:t>&lt;/application_signalling_descriptor&gt;</w:t>
      </w:r>
    </w:p>
    <w:p w14:paraId="4AB3AF2D" w14:textId="77777777" w:rsidR="00EE0134" w:rsidRDefault="00EE0134" w:rsidP="001000E6">
      <w:pPr>
        <w:pStyle w:val="Appendix3"/>
      </w:pPr>
      <w:bookmarkStart w:id="716" w:name="_Toc116317920"/>
      <w:r>
        <w:t>application_storage_descriptor</w:t>
      </w:r>
      <w:bookmarkEnd w:id="716"/>
    </w:p>
    <w:p w14:paraId="6A541FF2" w14:textId="05FCA1A9" w:rsidR="00EE0134" w:rsidRDefault="00D56831" w:rsidP="00EE0134">
      <w:r>
        <w:t xml:space="preserve">Defined by DVB in </w:t>
      </w:r>
      <w:r>
        <w:fldChar w:fldCharType="begin"/>
      </w:r>
      <w:r>
        <w:instrText xml:space="preserve"> REF _Ref506824936 \r \h </w:instrText>
      </w:r>
      <w:r>
        <w:fldChar w:fldCharType="separate"/>
      </w:r>
      <w:r w:rsidR="00B44BCC">
        <w:t>[12]</w:t>
      </w:r>
      <w:r>
        <w:fldChar w:fldCharType="end"/>
      </w:r>
      <w:r>
        <w:t>.</w:t>
      </w:r>
      <w:r w:rsidR="00C65EFB">
        <w:t xml:space="preserve"> </w:t>
      </w:r>
      <w:r w:rsidR="00EE0134" w:rsidRPr="00F02DF1">
        <w:t xml:space="preserve">Must be in an AIT (table id </w:t>
      </w:r>
      <w:r w:rsidR="00EE0134" w:rsidRPr="00CE6802">
        <w:rPr>
          <w:rStyle w:val="Codeintext"/>
        </w:rPr>
        <w:t>0x74</w:t>
      </w:r>
      <w:r w:rsidR="00EE0134" w:rsidRPr="00F02DF1">
        <w:t>)</w:t>
      </w:r>
      <w:r w:rsidR="00EE0134">
        <w:t>.</w:t>
      </w:r>
    </w:p>
    <w:p w14:paraId="385A7582" w14:textId="77777777" w:rsidR="00EE0134" w:rsidRPr="00EE0134" w:rsidRDefault="00EE0134" w:rsidP="00EE0134">
      <w:pPr>
        <w:pStyle w:val="Code"/>
        <w:rPr>
          <w:b/>
        </w:rPr>
      </w:pPr>
      <w:r>
        <w:t>&lt;</w:t>
      </w:r>
      <w:r w:rsidRPr="00EE0134">
        <w:rPr>
          <w:b/>
        </w:rPr>
        <w:t>application_storage_descriptor</w:t>
      </w:r>
    </w:p>
    <w:p w14:paraId="015AD9F7" w14:textId="77777777" w:rsidR="00EE0134" w:rsidRDefault="00EE0134" w:rsidP="00EE0134">
      <w:pPr>
        <w:pStyle w:val="Code"/>
      </w:pPr>
      <w:r>
        <w:t xml:space="preserve">    storage_property="</w:t>
      </w:r>
      <w:r w:rsidRPr="00EE0134">
        <w:rPr>
          <w:i/>
        </w:rPr>
        <w:t>uint8, required</w:t>
      </w:r>
      <w:r>
        <w:t>"</w:t>
      </w:r>
    </w:p>
    <w:p w14:paraId="15689520" w14:textId="77777777" w:rsidR="00EE0134" w:rsidRDefault="00EE0134" w:rsidP="00EE0134">
      <w:pPr>
        <w:pStyle w:val="Code"/>
      </w:pPr>
      <w:r>
        <w:t xml:space="preserve">    not_launchable_from_broadcast="</w:t>
      </w:r>
      <w:r w:rsidRPr="00EE0134">
        <w:rPr>
          <w:i/>
        </w:rPr>
        <w:t>bool, required</w:t>
      </w:r>
      <w:r>
        <w:t>"</w:t>
      </w:r>
    </w:p>
    <w:p w14:paraId="682DAF89" w14:textId="77777777" w:rsidR="00EE0134" w:rsidRDefault="00EE0134" w:rsidP="00EE0134">
      <w:pPr>
        <w:pStyle w:val="Code"/>
      </w:pPr>
      <w:r>
        <w:t xml:space="preserve">    launchable_completely_from_cache="</w:t>
      </w:r>
      <w:r w:rsidRPr="00EE0134">
        <w:rPr>
          <w:i/>
        </w:rPr>
        <w:t>bool, required</w:t>
      </w:r>
      <w:r>
        <w:t>"</w:t>
      </w:r>
    </w:p>
    <w:p w14:paraId="3BB407FA" w14:textId="77777777" w:rsidR="00EE0134" w:rsidRDefault="00EE0134" w:rsidP="00EE0134">
      <w:pPr>
        <w:pStyle w:val="Code"/>
      </w:pPr>
      <w:r>
        <w:t xml:space="preserve">    is_launchable_with_older_version="</w:t>
      </w:r>
      <w:r w:rsidRPr="00EE0134">
        <w:rPr>
          <w:i/>
        </w:rPr>
        <w:t>bool, required</w:t>
      </w:r>
      <w:r>
        <w:t>"</w:t>
      </w:r>
    </w:p>
    <w:p w14:paraId="04A2E4E1" w14:textId="77777777" w:rsidR="00EE0134" w:rsidRDefault="00EE0134" w:rsidP="00EE0134">
      <w:pPr>
        <w:pStyle w:val="Code"/>
      </w:pPr>
      <w:r>
        <w:t xml:space="preserve">    version="</w:t>
      </w:r>
      <w:r w:rsidRPr="00EE0134">
        <w:rPr>
          <w:i/>
        </w:rPr>
        <w:t>uint31, required</w:t>
      </w:r>
      <w:r>
        <w:t>"</w:t>
      </w:r>
    </w:p>
    <w:p w14:paraId="78334428" w14:textId="77777777" w:rsidR="00EE0134" w:rsidRDefault="00EE0134" w:rsidP="00EE0134">
      <w:pPr>
        <w:pStyle w:val="Code"/>
      </w:pPr>
      <w:r>
        <w:t xml:space="preserve">    priority="</w:t>
      </w:r>
      <w:r w:rsidRPr="00EE0134">
        <w:rPr>
          <w:i/>
        </w:rPr>
        <w:t>uint8, required</w:t>
      </w:r>
      <w:r>
        <w:t>"/&gt;</w:t>
      </w:r>
    </w:p>
    <w:p w14:paraId="61CAAA1D" w14:textId="77777777" w:rsidR="001A6DAA" w:rsidRDefault="001A6DAA" w:rsidP="001000E6">
      <w:pPr>
        <w:pStyle w:val="Appendix3"/>
      </w:pPr>
      <w:bookmarkStart w:id="717" w:name="_Toc116317921"/>
      <w:r w:rsidRPr="0067657E">
        <w:t>application_usage_descriptor</w:t>
      </w:r>
      <w:bookmarkEnd w:id="717"/>
    </w:p>
    <w:p w14:paraId="36ED16D8" w14:textId="71A6D8DB" w:rsidR="001A6DAA" w:rsidRDefault="00D56831" w:rsidP="001A6DAA">
      <w:r>
        <w:t xml:space="preserve">Defined by DVB in </w:t>
      </w:r>
      <w:r>
        <w:fldChar w:fldCharType="begin"/>
      </w:r>
      <w:r>
        <w:instrText xml:space="preserve"> REF _Ref506824936 \r \h </w:instrText>
      </w:r>
      <w:r>
        <w:fldChar w:fldCharType="separate"/>
      </w:r>
      <w:r w:rsidR="00B44BCC">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40921D0F" w14:textId="77777777" w:rsidR="001A6DAA" w:rsidRDefault="001A6DAA" w:rsidP="001A6DAA">
      <w:pPr>
        <w:pStyle w:val="Code"/>
        <w:rPr>
          <w:lang w:val="en-US"/>
        </w:rPr>
      </w:pPr>
      <w:r>
        <w:t>&lt;</w:t>
      </w:r>
      <w:r w:rsidRPr="0067657E">
        <w:rPr>
          <w:b/>
        </w:rPr>
        <w:t>application_usage_descriptor</w:t>
      </w:r>
      <w:r>
        <w:t xml:space="preserve"> usage_type="</w:t>
      </w:r>
      <w:r w:rsidRPr="0067657E">
        <w:rPr>
          <w:i/>
        </w:rPr>
        <w:t>uint8, required</w:t>
      </w:r>
      <w:r>
        <w:t>"/</w:t>
      </w:r>
      <w:r w:rsidRPr="00746773">
        <w:rPr>
          <w:lang w:val="en-US"/>
        </w:rPr>
        <w:t>&gt;</w:t>
      </w:r>
    </w:p>
    <w:p w14:paraId="407191F4" w14:textId="77777777" w:rsidR="00BD708F" w:rsidRPr="00BD708F" w:rsidRDefault="00BD708F" w:rsidP="00BD708F">
      <w:pPr>
        <w:pStyle w:val="Appendix3"/>
      </w:pPr>
      <w:bookmarkStart w:id="718" w:name="_Toc116317922"/>
      <w:r>
        <w:t>audio_preselection_descriptor</w:t>
      </w:r>
      <w:bookmarkEnd w:id="718"/>
    </w:p>
    <w:p w14:paraId="5FF91EBF" w14:textId="55307EEB" w:rsidR="00D56831" w:rsidRDefault="00D56831" w:rsidP="00D56831">
      <w:r>
        <w:t xml:space="preserve">Defined by DVB in </w:t>
      </w:r>
      <w:r w:rsidR="00C65EFB">
        <w:fldChar w:fldCharType="begin"/>
      </w:r>
      <w:r w:rsidR="00C65EFB">
        <w:instrText xml:space="preserve"> REF _Ref117479848 \r \h </w:instrText>
      </w:r>
      <w:r w:rsidR="00C65EFB">
        <w:fldChar w:fldCharType="separate"/>
      </w:r>
      <w:r w:rsidR="00B44BCC">
        <w:t>[5]</w:t>
      </w:r>
      <w:r w:rsidR="00C65EFB">
        <w:fldChar w:fldCharType="end"/>
      </w:r>
      <w:r w:rsidR="00B23126">
        <w:t>.</w:t>
      </w:r>
    </w:p>
    <w:p w14:paraId="731D6ECF" w14:textId="77777777" w:rsidR="00BD708F" w:rsidRPr="00BD708F" w:rsidRDefault="00BD708F" w:rsidP="00BD708F">
      <w:pPr>
        <w:pStyle w:val="Code"/>
        <w:rPr>
          <w:lang w:val="en-US"/>
        </w:rPr>
      </w:pPr>
      <w:r w:rsidRPr="00BD708F">
        <w:rPr>
          <w:lang w:val="en-US"/>
        </w:rPr>
        <w:t>&lt;</w:t>
      </w:r>
      <w:r w:rsidRPr="00BD708F">
        <w:rPr>
          <w:b/>
          <w:lang w:val="en-US"/>
        </w:rPr>
        <w:t>audio_preselection_descriptor</w:t>
      </w:r>
      <w:r w:rsidRPr="00BD708F">
        <w:rPr>
          <w:lang w:val="en-US"/>
        </w:rPr>
        <w:t>&gt;</w:t>
      </w:r>
    </w:p>
    <w:p w14:paraId="4B30EAD8" w14:textId="77777777" w:rsidR="00BD708F" w:rsidRPr="00BD708F" w:rsidRDefault="00BD708F" w:rsidP="00BD708F">
      <w:pPr>
        <w:pStyle w:val="Code"/>
        <w:rPr>
          <w:lang w:val="en-US"/>
        </w:rPr>
      </w:pPr>
      <w:r w:rsidRPr="00BD708F">
        <w:rPr>
          <w:lang w:val="en-US"/>
        </w:rPr>
        <w:t xml:space="preserve">  &lt;!-- </w:t>
      </w:r>
      <w:r w:rsidRPr="00BD708F">
        <w:rPr>
          <w:i/>
          <w:lang w:val="en-US"/>
        </w:rPr>
        <w:t>One entry per preselection, up to 31 preselections</w:t>
      </w:r>
      <w:r w:rsidRPr="00BD708F">
        <w:rPr>
          <w:lang w:val="en-US"/>
        </w:rPr>
        <w:t xml:space="preserve"> --&gt;</w:t>
      </w:r>
    </w:p>
    <w:p w14:paraId="2EAE2CD2" w14:textId="77777777" w:rsidR="00BD708F" w:rsidRPr="00BD708F" w:rsidRDefault="00BD708F" w:rsidP="00BD708F">
      <w:pPr>
        <w:pStyle w:val="Code"/>
        <w:rPr>
          <w:lang w:val="en-US"/>
        </w:rPr>
      </w:pPr>
      <w:r w:rsidRPr="00BD708F">
        <w:rPr>
          <w:lang w:val="en-US"/>
        </w:rPr>
        <w:t xml:space="preserve">  &lt;preselection</w:t>
      </w:r>
    </w:p>
    <w:p w14:paraId="6AFA51A6" w14:textId="77777777" w:rsidR="00BD708F" w:rsidRPr="00BD708F" w:rsidRDefault="00BD708F" w:rsidP="00BD708F">
      <w:pPr>
        <w:pStyle w:val="Code"/>
        <w:rPr>
          <w:lang w:val="en-US"/>
        </w:rPr>
      </w:pPr>
      <w:r w:rsidRPr="00BD708F">
        <w:rPr>
          <w:lang w:val="en-US"/>
        </w:rPr>
        <w:t xml:space="preserve">      preselection_id="</w:t>
      </w:r>
      <w:r w:rsidRPr="00BD708F">
        <w:rPr>
          <w:i/>
          <w:lang w:val="en-US"/>
        </w:rPr>
        <w:t>uint5, required</w:t>
      </w:r>
      <w:r w:rsidRPr="00BD708F">
        <w:rPr>
          <w:lang w:val="en-US"/>
        </w:rPr>
        <w:t>"</w:t>
      </w:r>
    </w:p>
    <w:p w14:paraId="201B3396" w14:textId="77777777" w:rsidR="00BD708F" w:rsidRPr="00BD708F" w:rsidRDefault="00BD708F" w:rsidP="00BD708F">
      <w:pPr>
        <w:pStyle w:val="Code"/>
        <w:rPr>
          <w:lang w:val="en-US"/>
        </w:rPr>
      </w:pPr>
      <w:r w:rsidRPr="00BD708F">
        <w:rPr>
          <w:lang w:val="en-US"/>
        </w:rPr>
        <w:t xml:space="preserve">      audio_rendering_indication="</w:t>
      </w:r>
      <w:r w:rsidRPr="00BD708F">
        <w:rPr>
          <w:i/>
          <w:lang w:val="en-US"/>
        </w:rPr>
        <w:t>uint3, required</w:t>
      </w:r>
      <w:r w:rsidRPr="00BD708F">
        <w:rPr>
          <w:lang w:val="en-US"/>
        </w:rPr>
        <w:t>"</w:t>
      </w:r>
    </w:p>
    <w:p w14:paraId="4E96B2B8" w14:textId="77777777" w:rsidR="00BD708F" w:rsidRPr="00BD708F" w:rsidRDefault="00BD708F" w:rsidP="00BD708F">
      <w:pPr>
        <w:pStyle w:val="Code"/>
        <w:rPr>
          <w:lang w:val="en-US"/>
        </w:rPr>
      </w:pPr>
      <w:r w:rsidRPr="00BD708F">
        <w:rPr>
          <w:lang w:val="en-US"/>
        </w:rPr>
        <w:t xml:space="preserve">      audio_description="</w:t>
      </w:r>
      <w:r w:rsidRPr="00BD708F">
        <w:rPr>
          <w:i/>
          <w:lang w:val="en-US"/>
        </w:rPr>
        <w:t>bool, default=false</w:t>
      </w:r>
      <w:r w:rsidRPr="00BD708F">
        <w:rPr>
          <w:lang w:val="en-US"/>
        </w:rPr>
        <w:t>"</w:t>
      </w:r>
    </w:p>
    <w:p w14:paraId="065323A6" w14:textId="77777777" w:rsidR="00BD708F" w:rsidRPr="00BD708F" w:rsidRDefault="00BD708F" w:rsidP="00BD708F">
      <w:pPr>
        <w:pStyle w:val="Code"/>
        <w:rPr>
          <w:lang w:val="en-US"/>
        </w:rPr>
      </w:pPr>
      <w:r w:rsidRPr="00BD708F">
        <w:rPr>
          <w:lang w:val="en-US"/>
        </w:rPr>
        <w:t xml:space="preserve">      spoken_subtitles="</w:t>
      </w:r>
      <w:r w:rsidRPr="00BD708F">
        <w:rPr>
          <w:i/>
          <w:lang w:val="en-US"/>
        </w:rPr>
        <w:t>bool, default=false</w:t>
      </w:r>
      <w:r w:rsidRPr="00BD708F">
        <w:rPr>
          <w:lang w:val="en-US"/>
        </w:rPr>
        <w:t>"</w:t>
      </w:r>
    </w:p>
    <w:p w14:paraId="3E8B52E0" w14:textId="77777777" w:rsidR="00BD708F" w:rsidRPr="00BD708F" w:rsidRDefault="00BD708F" w:rsidP="00BD708F">
      <w:pPr>
        <w:pStyle w:val="Code"/>
        <w:rPr>
          <w:lang w:val="fr-FR"/>
        </w:rPr>
      </w:pPr>
      <w:r w:rsidRPr="00BD708F">
        <w:rPr>
          <w:lang w:val="en-US"/>
        </w:rPr>
        <w:t xml:space="preserve">      </w:t>
      </w:r>
      <w:r w:rsidRPr="00BD708F">
        <w:rPr>
          <w:lang w:val="fr-FR"/>
        </w:rPr>
        <w:t>dialogue_enhancement="</w:t>
      </w:r>
      <w:r w:rsidRPr="00BD708F">
        <w:rPr>
          <w:i/>
          <w:lang w:val="fr-FR"/>
        </w:rPr>
        <w:t>bool, default=false</w:t>
      </w:r>
      <w:r w:rsidRPr="00BD708F">
        <w:rPr>
          <w:lang w:val="fr-FR"/>
        </w:rPr>
        <w:t>"</w:t>
      </w:r>
    </w:p>
    <w:p w14:paraId="01F71E5D" w14:textId="77777777" w:rsidR="00BD708F" w:rsidRPr="00BD708F" w:rsidRDefault="00BD708F" w:rsidP="00BD708F">
      <w:pPr>
        <w:pStyle w:val="Code"/>
        <w:rPr>
          <w:lang w:val="en-US"/>
        </w:rPr>
      </w:pPr>
      <w:r w:rsidRPr="00BD708F">
        <w:rPr>
          <w:lang w:val="fr-FR"/>
        </w:rPr>
        <w:t xml:space="preserve">      </w:t>
      </w:r>
      <w:r w:rsidRPr="00BD708F">
        <w:rPr>
          <w:lang w:val="en-US"/>
        </w:rPr>
        <w:t>interactivity_enabled="</w:t>
      </w:r>
      <w:r w:rsidRPr="00BD708F">
        <w:rPr>
          <w:i/>
          <w:lang w:val="en-US"/>
        </w:rPr>
        <w:t>bool, default=false</w:t>
      </w:r>
      <w:r w:rsidRPr="00BD708F">
        <w:rPr>
          <w:lang w:val="en-US"/>
        </w:rPr>
        <w:t>"</w:t>
      </w:r>
    </w:p>
    <w:p w14:paraId="0054981A" w14:textId="77777777" w:rsidR="00BD708F" w:rsidRPr="00BD708F" w:rsidRDefault="00BD708F" w:rsidP="00BD708F">
      <w:pPr>
        <w:pStyle w:val="Code"/>
        <w:rPr>
          <w:lang w:val="fr-FR"/>
        </w:rPr>
      </w:pPr>
      <w:r w:rsidRPr="00BD708F">
        <w:rPr>
          <w:lang w:val="en-US"/>
        </w:rPr>
        <w:t xml:space="preserve">      </w:t>
      </w:r>
      <w:r w:rsidRPr="00BD708F">
        <w:rPr>
          <w:lang w:val="fr-FR"/>
        </w:rPr>
        <w:t>ISO_639_language_code="</w:t>
      </w:r>
      <w:r w:rsidRPr="00BD708F">
        <w:rPr>
          <w:i/>
          <w:lang w:val="fr-FR"/>
        </w:rPr>
        <w:t>char3, optional</w:t>
      </w:r>
      <w:r w:rsidRPr="00BD708F">
        <w:rPr>
          <w:lang w:val="fr-FR"/>
        </w:rPr>
        <w:t>"</w:t>
      </w:r>
    </w:p>
    <w:p w14:paraId="485BC768" w14:textId="77777777" w:rsidR="00BD708F" w:rsidRPr="00BD708F" w:rsidRDefault="00BD708F" w:rsidP="00BD708F">
      <w:pPr>
        <w:pStyle w:val="Code"/>
        <w:rPr>
          <w:lang w:val="en-US"/>
        </w:rPr>
      </w:pPr>
      <w:r w:rsidRPr="00BD708F">
        <w:rPr>
          <w:lang w:val="fr-FR"/>
        </w:rPr>
        <w:t xml:space="preserve">      </w:t>
      </w:r>
      <w:r w:rsidRPr="00BD708F">
        <w:rPr>
          <w:lang w:val="en-US"/>
        </w:rPr>
        <w:t>message_id="</w:t>
      </w:r>
      <w:r w:rsidRPr="00BD708F">
        <w:rPr>
          <w:i/>
          <w:lang w:val="en-US"/>
        </w:rPr>
        <w:t>uint8, optional</w:t>
      </w:r>
      <w:r w:rsidRPr="00BD708F">
        <w:rPr>
          <w:lang w:val="en-US"/>
        </w:rPr>
        <w:t>"&gt;</w:t>
      </w:r>
    </w:p>
    <w:p w14:paraId="03FDC6D5" w14:textId="77777777" w:rsidR="00BD708F" w:rsidRPr="00BD708F" w:rsidRDefault="00BD708F" w:rsidP="00BD708F">
      <w:pPr>
        <w:pStyle w:val="Code"/>
        <w:rPr>
          <w:lang w:val="en-US"/>
        </w:rPr>
      </w:pPr>
      <w:r w:rsidRPr="00BD708F">
        <w:rPr>
          <w:lang w:val="en-US"/>
        </w:rPr>
        <w:t xml:space="preserve">    &lt;multi_stream_info&gt;</w:t>
      </w:r>
    </w:p>
    <w:p w14:paraId="39C18BBB" w14:textId="77777777" w:rsidR="00BD708F" w:rsidRPr="00BD708F" w:rsidRDefault="00BD708F" w:rsidP="00BD708F">
      <w:pPr>
        <w:pStyle w:val="Code"/>
        <w:rPr>
          <w:lang w:val="en-US"/>
        </w:rPr>
      </w:pPr>
      <w:r w:rsidRPr="00BD708F">
        <w:rPr>
          <w:lang w:val="en-US"/>
        </w:rPr>
        <w:t xml:space="preserve">      &lt;!-- </w:t>
      </w:r>
      <w:r w:rsidRPr="00BD708F">
        <w:rPr>
          <w:i/>
          <w:lang w:val="en-US"/>
        </w:rPr>
        <w:t>One per auxiliary component, up to 7 components</w:t>
      </w:r>
      <w:r w:rsidRPr="00BD708F">
        <w:rPr>
          <w:lang w:val="en-US"/>
        </w:rPr>
        <w:t xml:space="preserve"> --&gt;</w:t>
      </w:r>
    </w:p>
    <w:p w14:paraId="511A612B" w14:textId="77777777" w:rsidR="00BD708F" w:rsidRPr="00BD708F" w:rsidRDefault="00BD708F" w:rsidP="00BD708F">
      <w:pPr>
        <w:pStyle w:val="Code"/>
        <w:rPr>
          <w:lang w:val="en-US"/>
        </w:rPr>
      </w:pPr>
      <w:r w:rsidRPr="00BD708F">
        <w:rPr>
          <w:lang w:val="en-US"/>
        </w:rPr>
        <w:t xml:space="preserve">      &lt;component tag="</w:t>
      </w:r>
      <w:r w:rsidRPr="00BD708F">
        <w:rPr>
          <w:i/>
          <w:lang w:val="en-US"/>
        </w:rPr>
        <w:t>uint8, required</w:t>
      </w:r>
      <w:r w:rsidRPr="00BD708F">
        <w:rPr>
          <w:lang w:val="en-US"/>
        </w:rPr>
        <w:t>"/&gt;</w:t>
      </w:r>
    </w:p>
    <w:p w14:paraId="7C0E9F76" w14:textId="77777777" w:rsidR="00BD708F" w:rsidRPr="00BD708F" w:rsidRDefault="00BD708F" w:rsidP="00BD708F">
      <w:pPr>
        <w:pStyle w:val="Code"/>
        <w:rPr>
          <w:lang w:val="en-US"/>
        </w:rPr>
      </w:pPr>
      <w:r w:rsidRPr="00BD708F">
        <w:rPr>
          <w:lang w:val="en-US"/>
        </w:rPr>
        <w:t xml:space="preserve">    &lt;/multi_stream_info&gt;</w:t>
      </w:r>
    </w:p>
    <w:p w14:paraId="580860D6" w14:textId="77777777" w:rsidR="00BD708F" w:rsidRPr="00BD708F" w:rsidRDefault="00BD708F" w:rsidP="00BD708F">
      <w:pPr>
        <w:pStyle w:val="Code"/>
        <w:rPr>
          <w:lang w:val="en-US"/>
        </w:rPr>
      </w:pPr>
      <w:r w:rsidRPr="00BD708F">
        <w:rPr>
          <w:lang w:val="en-US"/>
        </w:rPr>
        <w:t xml:space="preserve">    &lt;future_extension&gt;</w:t>
      </w:r>
    </w:p>
    <w:p w14:paraId="5477CC08" w14:textId="77777777" w:rsidR="00BD708F" w:rsidRPr="00BD708F" w:rsidRDefault="00BD708F" w:rsidP="00BD708F">
      <w:pPr>
        <w:pStyle w:val="Code"/>
        <w:rPr>
          <w:i/>
          <w:lang w:val="en-US"/>
        </w:rPr>
      </w:pPr>
      <w:r w:rsidRPr="00BD708F">
        <w:rPr>
          <w:lang w:val="en-US"/>
        </w:rPr>
        <w:t xml:space="preserve">      </w:t>
      </w:r>
      <w:r w:rsidRPr="00BD708F">
        <w:rPr>
          <w:i/>
          <w:lang w:val="en-US"/>
        </w:rPr>
        <w:t>Hexadecimal content</w:t>
      </w:r>
    </w:p>
    <w:p w14:paraId="12DB2407" w14:textId="77777777" w:rsidR="00BD708F" w:rsidRPr="00BD708F" w:rsidRDefault="00BD708F" w:rsidP="00BD708F">
      <w:pPr>
        <w:pStyle w:val="Code"/>
        <w:rPr>
          <w:lang w:val="en-US"/>
        </w:rPr>
      </w:pPr>
      <w:r w:rsidRPr="00BD708F">
        <w:rPr>
          <w:lang w:val="en-US"/>
        </w:rPr>
        <w:t xml:space="preserve">    &lt;/future_extension&gt;</w:t>
      </w:r>
    </w:p>
    <w:p w14:paraId="7C01E134" w14:textId="77777777" w:rsidR="00BD708F" w:rsidRPr="00BD708F" w:rsidRDefault="00BD708F" w:rsidP="00BD708F">
      <w:pPr>
        <w:pStyle w:val="Code"/>
        <w:rPr>
          <w:lang w:val="en-US"/>
        </w:rPr>
      </w:pPr>
      <w:r w:rsidRPr="00BD708F">
        <w:rPr>
          <w:lang w:val="en-US"/>
        </w:rPr>
        <w:lastRenderedPageBreak/>
        <w:t xml:space="preserve">  &lt;/preselection&gt;</w:t>
      </w:r>
    </w:p>
    <w:p w14:paraId="6F297EB9" w14:textId="77777777" w:rsidR="00BD708F" w:rsidRPr="00746773" w:rsidRDefault="00BD708F" w:rsidP="00BD708F">
      <w:pPr>
        <w:pStyle w:val="Code"/>
        <w:rPr>
          <w:lang w:val="en-US"/>
        </w:rPr>
      </w:pPr>
      <w:r w:rsidRPr="00BD708F">
        <w:rPr>
          <w:lang w:val="en-US"/>
        </w:rPr>
        <w:t>&lt;/audio_preselection_descriptor&gt;</w:t>
      </w:r>
    </w:p>
    <w:p w14:paraId="25EF82B5" w14:textId="77777777" w:rsidR="001A6DAA" w:rsidRDefault="001A6DAA" w:rsidP="001000E6">
      <w:pPr>
        <w:pStyle w:val="Appendix3"/>
      </w:pPr>
      <w:bookmarkStart w:id="719" w:name="_Toc116317923"/>
      <w:r w:rsidRPr="00B243B1">
        <w:t>bouquet_name_descriptor</w:t>
      </w:r>
      <w:bookmarkEnd w:id="719"/>
    </w:p>
    <w:p w14:paraId="70762B33" w14:textId="52F5C416" w:rsidR="00C65EFB" w:rsidRDefault="00C65EFB" w:rsidP="00C65EFB">
      <w:r>
        <w:t xml:space="preserve">Defined by DVB in </w:t>
      </w:r>
      <w:r>
        <w:fldChar w:fldCharType="begin"/>
      </w:r>
      <w:r>
        <w:instrText xml:space="preserve"> REF _Ref117479848 \r \h </w:instrText>
      </w:r>
      <w:r>
        <w:fldChar w:fldCharType="separate"/>
      </w:r>
      <w:r w:rsidR="00B44BCC">
        <w:t>[5]</w:t>
      </w:r>
      <w:r>
        <w:fldChar w:fldCharType="end"/>
      </w:r>
      <w:r w:rsidR="00B23126">
        <w:t>.</w:t>
      </w:r>
    </w:p>
    <w:p w14:paraId="00642E61" w14:textId="77777777" w:rsidR="001A6DAA" w:rsidRDefault="001A6DAA" w:rsidP="001A6DAA">
      <w:pPr>
        <w:pStyle w:val="Code"/>
      </w:pPr>
      <w:r>
        <w:t>&lt;</w:t>
      </w:r>
      <w:r w:rsidRPr="00B243B1">
        <w:rPr>
          <w:b/>
        </w:rPr>
        <w:t>bouquet_name_descriptor</w:t>
      </w:r>
      <w:r>
        <w:t xml:space="preserve"> bouquet_name="</w:t>
      </w:r>
      <w:r w:rsidRPr="00FD1AB3">
        <w:rPr>
          <w:i/>
        </w:rPr>
        <w:t>string, required</w:t>
      </w:r>
      <w:r>
        <w:t>"/&gt;</w:t>
      </w:r>
    </w:p>
    <w:p w14:paraId="1E53F39E" w14:textId="77777777" w:rsidR="002C7F03" w:rsidRDefault="002C7F03" w:rsidP="002C7F03">
      <w:pPr>
        <w:pStyle w:val="Appendix3"/>
      </w:pPr>
      <w:bookmarkStart w:id="720" w:name="_Toc116317924"/>
      <w:r>
        <w:t>C2_bundle_delivery_system_descriptor</w:t>
      </w:r>
      <w:bookmarkEnd w:id="720"/>
    </w:p>
    <w:p w14:paraId="15B5A69B" w14:textId="2794A225" w:rsidR="002C7F03" w:rsidRPr="002C7F03" w:rsidRDefault="002C7F03" w:rsidP="002C7F03">
      <w:r>
        <w:t xml:space="preserve">Defined by DVB in </w:t>
      </w:r>
      <w:r>
        <w:fldChar w:fldCharType="begin"/>
      </w:r>
      <w:r>
        <w:instrText xml:space="preserve"> REF _Ref117479848 \r \h </w:instrText>
      </w:r>
      <w:r>
        <w:fldChar w:fldCharType="separate"/>
      </w:r>
      <w:r w:rsidR="00B44BCC">
        <w:t>[5]</w:t>
      </w:r>
      <w:r>
        <w:fldChar w:fldCharType="end"/>
      </w:r>
      <w:r>
        <w:t>.</w:t>
      </w:r>
    </w:p>
    <w:p w14:paraId="74C53EA1" w14:textId="77777777" w:rsidR="002C7F03" w:rsidRDefault="002C7F03" w:rsidP="002C7F03">
      <w:pPr>
        <w:pStyle w:val="Code"/>
      </w:pPr>
      <w:r>
        <w:t>&lt;</w:t>
      </w:r>
      <w:r w:rsidRPr="002C7F03">
        <w:rPr>
          <w:b/>
        </w:rPr>
        <w:t>C2_bundle_delivery_system_descriptor</w:t>
      </w:r>
      <w:r>
        <w:t>&gt;</w:t>
      </w:r>
    </w:p>
    <w:p w14:paraId="4E009AC7" w14:textId="77777777" w:rsidR="002C7F03" w:rsidRDefault="002C7F03" w:rsidP="002C7F03">
      <w:pPr>
        <w:pStyle w:val="Code"/>
      </w:pPr>
      <w:r>
        <w:t xml:space="preserve">  &lt;!-- </w:t>
      </w:r>
      <w:r w:rsidRPr="002C7F03">
        <w:rPr>
          <w:i/>
        </w:rPr>
        <w:t>One per PLP</w:t>
      </w:r>
      <w:r>
        <w:t xml:space="preserve"> --&gt;</w:t>
      </w:r>
    </w:p>
    <w:p w14:paraId="083E9A8A" w14:textId="77777777" w:rsidR="002C7F03" w:rsidRDefault="002C7F03" w:rsidP="002C7F03">
      <w:pPr>
        <w:pStyle w:val="Code"/>
      </w:pPr>
      <w:r>
        <w:t xml:space="preserve">  &lt;plp plp_id="</w:t>
      </w:r>
      <w:r w:rsidRPr="002C7F03">
        <w:rPr>
          <w:i/>
        </w:rPr>
        <w:t>uint8, required</w:t>
      </w:r>
      <w:r>
        <w:t>"</w:t>
      </w:r>
    </w:p>
    <w:p w14:paraId="64BB563B" w14:textId="77777777" w:rsidR="002C7F03" w:rsidRDefault="002C7F03" w:rsidP="002C7F03">
      <w:pPr>
        <w:pStyle w:val="Code"/>
      </w:pPr>
      <w:r>
        <w:t xml:space="preserve">       data_slice_id="</w:t>
      </w:r>
      <w:r w:rsidRPr="002C7F03">
        <w:rPr>
          <w:i/>
        </w:rPr>
        <w:t>uint8, required</w:t>
      </w:r>
      <w:r>
        <w:t>"</w:t>
      </w:r>
    </w:p>
    <w:p w14:paraId="01E7F4D2" w14:textId="77777777" w:rsidR="002C7F03" w:rsidRDefault="002C7F03" w:rsidP="002C7F03">
      <w:pPr>
        <w:pStyle w:val="Code"/>
      </w:pPr>
      <w:r>
        <w:t xml:space="preserve">       C2_system_tuning_frequency="</w:t>
      </w:r>
      <w:r w:rsidRPr="002C7F03">
        <w:rPr>
          <w:i/>
        </w:rPr>
        <w:t>FrequencyHz, required</w:t>
      </w:r>
      <w:r>
        <w:t>"</w:t>
      </w:r>
    </w:p>
    <w:p w14:paraId="3AA7D888" w14:textId="77777777" w:rsidR="002C7F03" w:rsidRDefault="002C7F03" w:rsidP="002C7F03">
      <w:pPr>
        <w:pStyle w:val="Code"/>
      </w:pPr>
      <w:r>
        <w:t xml:space="preserve">       C2_system_tuning_frequency_type="</w:t>
      </w:r>
      <w:r w:rsidRPr="002C7F03">
        <w:rPr>
          <w:i/>
        </w:rPr>
        <w:t>uint2, required</w:t>
      </w:r>
      <w:r>
        <w:t>"</w:t>
      </w:r>
    </w:p>
    <w:p w14:paraId="542AB4BF" w14:textId="77777777" w:rsidR="002C7F03" w:rsidRDefault="002C7F03" w:rsidP="002C7F03">
      <w:pPr>
        <w:pStyle w:val="Code"/>
      </w:pPr>
      <w:r>
        <w:t xml:space="preserve">       active_OFDM_symbol_duration="</w:t>
      </w:r>
      <w:r w:rsidRPr="002C7F03">
        <w:rPr>
          <w:i/>
        </w:rPr>
        <w:t>uint3, required</w:t>
      </w:r>
      <w:r>
        <w:t>"</w:t>
      </w:r>
    </w:p>
    <w:p w14:paraId="0564DDFB" w14:textId="77777777" w:rsidR="002C7F03" w:rsidRDefault="002C7F03" w:rsidP="002C7F03">
      <w:pPr>
        <w:pStyle w:val="Code"/>
      </w:pPr>
      <w:r>
        <w:t xml:space="preserve">       guard_interval="1/128|1/64|</w:t>
      </w:r>
      <w:r w:rsidRPr="002C7F03">
        <w:rPr>
          <w:i/>
        </w:rPr>
        <w:t>uint3, required</w:t>
      </w:r>
      <w:r>
        <w:t>"</w:t>
      </w:r>
    </w:p>
    <w:p w14:paraId="09A48A74" w14:textId="77777777" w:rsidR="002C7F03" w:rsidRDefault="002C7F03" w:rsidP="002C7F03">
      <w:pPr>
        <w:pStyle w:val="Code"/>
      </w:pPr>
      <w:r>
        <w:t xml:space="preserve">       master_channel="</w:t>
      </w:r>
      <w:r w:rsidRPr="002C7F03">
        <w:rPr>
          <w:i/>
        </w:rPr>
        <w:t>bool, required</w:t>
      </w:r>
      <w:r>
        <w:t>"/&gt;</w:t>
      </w:r>
    </w:p>
    <w:p w14:paraId="08603453" w14:textId="77777777" w:rsidR="002C7F03" w:rsidRDefault="002C7F03" w:rsidP="002C7F03">
      <w:pPr>
        <w:pStyle w:val="Code"/>
      </w:pPr>
      <w:r>
        <w:t>&lt;/C2_bundle_delivery_system_descriptor&gt;</w:t>
      </w:r>
    </w:p>
    <w:p w14:paraId="6DC3FFC2" w14:textId="77777777" w:rsidR="008135B6" w:rsidRDefault="008135B6" w:rsidP="008135B6">
      <w:pPr>
        <w:pStyle w:val="Appendix3"/>
      </w:pPr>
      <w:bookmarkStart w:id="721" w:name="_Toc116317925"/>
      <w:r>
        <w:t>C2_delivery_system_descriptor</w:t>
      </w:r>
      <w:bookmarkEnd w:id="721"/>
    </w:p>
    <w:p w14:paraId="1337AABE" w14:textId="57C6EDB3" w:rsidR="008135B6" w:rsidRPr="008135B6" w:rsidRDefault="008135B6" w:rsidP="008135B6">
      <w:r>
        <w:t xml:space="preserve">Defined by DVB in </w:t>
      </w:r>
      <w:r>
        <w:fldChar w:fldCharType="begin"/>
      </w:r>
      <w:r>
        <w:instrText xml:space="preserve"> REF _Ref117479848 \r \h </w:instrText>
      </w:r>
      <w:r>
        <w:fldChar w:fldCharType="separate"/>
      </w:r>
      <w:r w:rsidR="00B44BCC">
        <w:t>[5]</w:t>
      </w:r>
      <w:r>
        <w:fldChar w:fldCharType="end"/>
      </w:r>
      <w:r>
        <w:t>.</w:t>
      </w:r>
    </w:p>
    <w:p w14:paraId="599DF8D7" w14:textId="77777777" w:rsidR="008135B6" w:rsidRPr="008135B6" w:rsidRDefault="008135B6" w:rsidP="008135B6">
      <w:pPr>
        <w:pStyle w:val="Code"/>
        <w:rPr>
          <w:b/>
        </w:rPr>
      </w:pPr>
      <w:r>
        <w:t>&lt;</w:t>
      </w:r>
      <w:r w:rsidRPr="008135B6">
        <w:rPr>
          <w:b/>
        </w:rPr>
        <w:t>C2_delivery_system_descriptor</w:t>
      </w:r>
    </w:p>
    <w:p w14:paraId="1C602454" w14:textId="77777777" w:rsidR="008135B6" w:rsidRDefault="008135B6" w:rsidP="008135B6">
      <w:pPr>
        <w:pStyle w:val="Code"/>
      </w:pPr>
      <w:r>
        <w:t xml:space="preserve">    plp_id="</w:t>
      </w:r>
      <w:r w:rsidRPr="008135B6">
        <w:rPr>
          <w:i/>
        </w:rPr>
        <w:t>uint8, required</w:t>
      </w:r>
      <w:r>
        <w:t>"</w:t>
      </w:r>
    </w:p>
    <w:p w14:paraId="2F5E6449" w14:textId="77777777" w:rsidR="008135B6" w:rsidRDefault="008135B6" w:rsidP="008135B6">
      <w:pPr>
        <w:pStyle w:val="Code"/>
      </w:pPr>
      <w:r>
        <w:t xml:space="preserve">    data_slice_id="</w:t>
      </w:r>
      <w:r w:rsidRPr="008135B6">
        <w:rPr>
          <w:i/>
        </w:rPr>
        <w:t>uint8, required</w:t>
      </w:r>
      <w:r>
        <w:t>"</w:t>
      </w:r>
    </w:p>
    <w:p w14:paraId="533A2015" w14:textId="77777777" w:rsidR="008135B6" w:rsidRDefault="008135B6" w:rsidP="008135B6">
      <w:pPr>
        <w:pStyle w:val="Code"/>
      </w:pPr>
      <w:r>
        <w:t xml:space="preserve">    C2_system_tuning_frequency="</w:t>
      </w:r>
      <w:r w:rsidRPr="008135B6">
        <w:rPr>
          <w:i/>
        </w:rPr>
        <w:t>FrequencyHz, required</w:t>
      </w:r>
      <w:r>
        <w:t>"</w:t>
      </w:r>
    </w:p>
    <w:p w14:paraId="77ED9E1E" w14:textId="77777777" w:rsidR="008135B6" w:rsidRDefault="008135B6" w:rsidP="008135B6">
      <w:pPr>
        <w:pStyle w:val="Code"/>
      </w:pPr>
      <w:r>
        <w:t xml:space="preserve">    C2_system_tuning_frequency_type="</w:t>
      </w:r>
      <w:r w:rsidRPr="008135B6">
        <w:rPr>
          <w:i/>
        </w:rPr>
        <w:t>uint2, required</w:t>
      </w:r>
      <w:r>
        <w:t>"</w:t>
      </w:r>
    </w:p>
    <w:p w14:paraId="71D7D297" w14:textId="77777777" w:rsidR="008135B6" w:rsidRDefault="008135B6" w:rsidP="008135B6">
      <w:pPr>
        <w:pStyle w:val="Code"/>
      </w:pPr>
      <w:r>
        <w:t xml:space="preserve">    active_OFDM_symbol_duration="</w:t>
      </w:r>
      <w:r w:rsidRPr="008135B6">
        <w:rPr>
          <w:i/>
        </w:rPr>
        <w:t>uint3, required</w:t>
      </w:r>
      <w:r>
        <w:t>"</w:t>
      </w:r>
    </w:p>
    <w:p w14:paraId="7FB6E80F" w14:textId="77777777" w:rsidR="008135B6" w:rsidRDefault="008135B6" w:rsidP="008135B6">
      <w:pPr>
        <w:pStyle w:val="Code"/>
      </w:pPr>
      <w:r>
        <w:t xml:space="preserve">    guard_interval="1/128|1/64|</w:t>
      </w:r>
      <w:r w:rsidRPr="008135B6">
        <w:rPr>
          <w:i/>
        </w:rPr>
        <w:t>uint3, required</w:t>
      </w:r>
      <w:r>
        <w:t>"/&gt;</w:t>
      </w:r>
    </w:p>
    <w:p w14:paraId="26F1755F" w14:textId="77777777" w:rsidR="001A6DAA" w:rsidRDefault="001A6DAA" w:rsidP="001000E6">
      <w:pPr>
        <w:pStyle w:val="Appendix3"/>
      </w:pPr>
      <w:bookmarkStart w:id="722" w:name="_Toc116317926"/>
      <w:r w:rsidRPr="00B243B1">
        <w:t>CA_identifier_descriptor</w:t>
      </w:r>
      <w:bookmarkEnd w:id="722"/>
    </w:p>
    <w:p w14:paraId="183082F9" w14:textId="793FB0AF" w:rsidR="00C65EFB" w:rsidRDefault="00C65EFB" w:rsidP="00C65EFB">
      <w:r>
        <w:t xml:space="preserve">Defined by DVB in </w:t>
      </w:r>
      <w:r>
        <w:fldChar w:fldCharType="begin"/>
      </w:r>
      <w:r>
        <w:instrText xml:space="preserve"> REF _Ref117479848 \r \h </w:instrText>
      </w:r>
      <w:r>
        <w:fldChar w:fldCharType="separate"/>
      </w:r>
      <w:r w:rsidR="00B44BCC">
        <w:t>[5]</w:t>
      </w:r>
      <w:r>
        <w:fldChar w:fldCharType="end"/>
      </w:r>
      <w:r w:rsidR="00B23126">
        <w:t>.</w:t>
      </w:r>
    </w:p>
    <w:p w14:paraId="181D4C8C" w14:textId="77777777" w:rsidR="001A6DAA" w:rsidRDefault="001A6DAA" w:rsidP="001A6DAA">
      <w:pPr>
        <w:pStyle w:val="Code"/>
      </w:pPr>
      <w:r>
        <w:t>&lt;</w:t>
      </w:r>
      <w:r w:rsidRPr="00B243B1">
        <w:rPr>
          <w:b/>
        </w:rPr>
        <w:t>CA_identifier_descriptor</w:t>
      </w:r>
      <w:r>
        <w:t>&gt;</w:t>
      </w:r>
    </w:p>
    <w:p w14:paraId="370E5247" w14:textId="77777777" w:rsidR="001A6DAA" w:rsidRDefault="001A6DAA" w:rsidP="001A6DAA">
      <w:pPr>
        <w:pStyle w:val="Code"/>
      </w:pPr>
      <w:r>
        <w:t xml:space="preserve">  &lt;!-- </w:t>
      </w:r>
      <w:r w:rsidRPr="00FD1AB3">
        <w:rPr>
          <w:i/>
        </w:rPr>
        <w:t>One per CAS</w:t>
      </w:r>
      <w:r>
        <w:t xml:space="preserve"> --&gt;</w:t>
      </w:r>
    </w:p>
    <w:p w14:paraId="3B774935" w14:textId="77777777" w:rsidR="001A6DAA" w:rsidRDefault="001A6DAA" w:rsidP="001A6DAA">
      <w:pPr>
        <w:pStyle w:val="Code"/>
      </w:pPr>
      <w:r>
        <w:t xml:space="preserve">  &lt;CA_system_id value="</w:t>
      </w:r>
      <w:r w:rsidRPr="00FD1AB3">
        <w:rPr>
          <w:i/>
        </w:rPr>
        <w:t>uint16, required</w:t>
      </w:r>
      <w:r>
        <w:t>"/&gt;</w:t>
      </w:r>
    </w:p>
    <w:p w14:paraId="6A4040CE" w14:textId="77777777" w:rsidR="001A6DAA" w:rsidRPr="0084310D" w:rsidRDefault="001A6DAA" w:rsidP="001A6DAA">
      <w:pPr>
        <w:pStyle w:val="Code"/>
        <w:rPr>
          <w:lang w:val="en-US"/>
        </w:rPr>
      </w:pPr>
      <w:r w:rsidRPr="0084310D">
        <w:rPr>
          <w:lang w:val="en-US"/>
        </w:rPr>
        <w:t>&lt;/CA_identifier_descriptor&gt;</w:t>
      </w:r>
    </w:p>
    <w:p w14:paraId="3E0314C6" w14:textId="77777777" w:rsidR="001A6DAA" w:rsidRPr="0021380C" w:rsidRDefault="001A6DAA" w:rsidP="001000E6">
      <w:pPr>
        <w:pStyle w:val="Appendix3"/>
      </w:pPr>
      <w:bookmarkStart w:id="723" w:name="_Toc116317927"/>
      <w:r w:rsidRPr="0021380C">
        <w:t>cable_delivery_system_descriptor</w:t>
      </w:r>
      <w:bookmarkEnd w:id="723"/>
    </w:p>
    <w:p w14:paraId="1740C606" w14:textId="53E85C6B" w:rsidR="00C65EFB" w:rsidRDefault="00C65EFB" w:rsidP="00C65EFB">
      <w:r>
        <w:t xml:space="preserve">Defined by DVB in </w:t>
      </w:r>
      <w:r>
        <w:fldChar w:fldCharType="begin"/>
      </w:r>
      <w:r>
        <w:instrText xml:space="preserve"> REF _Ref117479848 \r \h </w:instrText>
      </w:r>
      <w:r>
        <w:fldChar w:fldCharType="separate"/>
      </w:r>
      <w:r w:rsidR="00B44BCC">
        <w:t>[5]</w:t>
      </w:r>
      <w:r>
        <w:fldChar w:fldCharType="end"/>
      </w:r>
      <w:r>
        <w:t>.</w:t>
      </w:r>
    </w:p>
    <w:p w14:paraId="2AF9A2B5" w14:textId="77777777" w:rsidR="001A6DAA" w:rsidRPr="0021380C" w:rsidRDefault="001A6DAA" w:rsidP="001A6DAA">
      <w:pPr>
        <w:pStyle w:val="Code"/>
        <w:rPr>
          <w:lang w:val="en-US"/>
        </w:rPr>
      </w:pPr>
      <w:r w:rsidRPr="0021380C">
        <w:rPr>
          <w:lang w:val="en-US"/>
        </w:rPr>
        <w:t>&lt;</w:t>
      </w:r>
      <w:r w:rsidRPr="0021380C">
        <w:rPr>
          <w:b/>
          <w:lang w:val="en-US"/>
        </w:rPr>
        <w:t>cable_delivery_system_descriptor</w:t>
      </w:r>
    </w:p>
    <w:p w14:paraId="45E3BB04" w14:textId="77777777" w:rsidR="001A6DAA" w:rsidRPr="0021380C" w:rsidRDefault="001A6DAA" w:rsidP="001A6DAA">
      <w:pPr>
        <w:pStyle w:val="Code"/>
        <w:rPr>
          <w:lang w:val="en-US"/>
        </w:rPr>
      </w:pPr>
      <w:r w:rsidRPr="0021380C">
        <w:rPr>
          <w:lang w:val="en-US"/>
        </w:rPr>
        <w:t xml:space="preserve">    frequency="</w:t>
      </w:r>
      <w:r w:rsidRPr="00FD1AB3">
        <w:rPr>
          <w:i/>
          <w:lang w:val="en-US"/>
        </w:rPr>
        <w:t>FrequencyHz, required</w:t>
      </w:r>
      <w:r w:rsidRPr="0021380C">
        <w:rPr>
          <w:lang w:val="en-US"/>
        </w:rPr>
        <w:t>"</w:t>
      </w:r>
    </w:p>
    <w:p w14:paraId="4C8A6A4F" w14:textId="77777777" w:rsidR="001A6DAA" w:rsidRPr="0021380C" w:rsidRDefault="001A6DAA" w:rsidP="001A6DAA">
      <w:pPr>
        <w:pStyle w:val="Code"/>
        <w:rPr>
          <w:lang w:val="en-US"/>
        </w:rPr>
      </w:pPr>
      <w:r w:rsidRPr="0021380C">
        <w:rPr>
          <w:lang w:val="en-US"/>
        </w:rPr>
        <w:t xml:space="preserve">    FEC_outer="</w:t>
      </w:r>
      <w:r w:rsidRPr="00FD1AB3">
        <w:rPr>
          <w:i/>
          <w:lang w:val="en-US"/>
        </w:rPr>
        <w:t>undefined|none|RS, default=RS</w:t>
      </w:r>
      <w:r w:rsidRPr="0021380C">
        <w:rPr>
          <w:lang w:val="en-US"/>
        </w:rPr>
        <w:t>"</w:t>
      </w:r>
    </w:p>
    <w:p w14:paraId="751D3B14" w14:textId="77777777" w:rsidR="001A6DAA" w:rsidRPr="0021380C" w:rsidRDefault="001A6DAA" w:rsidP="001A6DAA">
      <w:pPr>
        <w:pStyle w:val="Code"/>
        <w:rPr>
          <w:lang w:val="en-US"/>
        </w:rPr>
      </w:pPr>
      <w:r w:rsidRPr="0021380C">
        <w:rPr>
          <w:lang w:val="en-US"/>
        </w:rPr>
        <w:t xml:space="preserve">    modulation="</w:t>
      </w:r>
      <w:r w:rsidRPr="00FD1AB3">
        <w:rPr>
          <w:i/>
          <w:lang w:val="en-US"/>
        </w:rPr>
        <w:t>auto|16-QAM|32-QAM|64-QAM|128-QAM|256-QAM, default=16-QAM</w:t>
      </w:r>
      <w:r w:rsidRPr="0021380C">
        <w:rPr>
          <w:lang w:val="en-US"/>
        </w:rPr>
        <w:t>"</w:t>
      </w:r>
    </w:p>
    <w:p w14:paraId="7D705B0F" w14:textId="77777777" w:rsidR="001A6DAA" w:rsidRPr="0021380C" w:rsidRDefault="001A6DAA" w:rsidP="001A6DAA">
      <w:pPr>
        <w:pStyle w:val="Code"/>
        <w:rPr>
          <w:lang w:val="en-US"/>
        </w:rPr>
      </w:pPr>
      <w:r w:rsidRPr="0021380C">
        <w:rPr>
          <w:lang w:val="en-US"/>
        </w:rPr>
        <w:t xml:space="preserve">    symbol_rate="</w:t>
      </w:r>
      <w:r w:rsidRPr="00FD1AB3">
        <w:rPr>
          <w:i/>
          <w:lang w:val="en-US"/>
        </w:rPr>
        <w:t>Symbol</w:t>
      </w:r>
      <w:r>
        <w:rPr>
          <w:i/>
          <w:lang w:val="en-US"/>
        </w:rPr>
        <w:t>sPerSecond</w:t>
      </w:r>
      <w:r w:rsidRPr="00FD1AB3">
        <w:rPr>
          <w:i/>
          <w:lang w:val="en-US"/>
        </w:rPr>
        <w:t>, required</w:t>
      </w:r>
      <w:r w:rsidRPr="0021380C">
        <w:rPr>
          <w:lang w:val="en-US"/>
        </w:rPr>
        <w:t>"</w:t>
      </w:r>
    </w:p>
    <w:p w14:paraId="5A6244C2" w14:textId="77777777" w:rsidR="001A6DAA" w:rsidRDefault="001A6DAA" w:rsidP="001A6DAA">
      <w:pPr>
        <w:pStyle w:val="Code"/>
        <w:rPr>
          <w:lang w:val="en-US"/>
        </w:rPr>
      </w:pPr>
      <w:r w:rsidRPr="0021380C">
        <w:rPr>
          <w:lang w:val="en-US"/>
        </w:rPr>
        <w:t xml:space="preserve">    FEC_inner="</w:t>
      </w:r>
      <w:r w:rsidRPr="00FD1AB3">
        <w:rPr>
          <w:i/>
          <w:lang w:val="en-US"/>
        </w:rPr>
        <w:t>undefined|1/2|2/3|3/4|5/6|7/8|8/9|3/5|4/5|9/10|none, required</w:t>
      </w:r>
      <w:r w:rsidRPr="0021380C">
        <w:rPr>
          <w:lang w:val="en-US"/>
        </w:rPr>
        <w:t>"/&gt;</w:t>
      </w:r>
    </w:p>
    <w:p w14:paraId="06F4BF7D" w14:textId="77777777" w:rsidR="00F23256" w:rsidRPr="00F23256" w:rsidRDefault="00F23256" w:rsidP="00F23256">
      <w:pPr>
        <w:pStyle w:val="Appendix3"/>
      </w:pPr>
      <w:bookmarkStart w:id="724" w:name="_Toc116317928"/>
      <w:r>
        <w:t>cell_frequency_link_descriptor</w:t>
      </w:r>
      <w:bookmarkEnd w:id="724"/>
    </w:p>
    <w:p w14:paraId="7662DF4C" w14:textId="52D2E828" w:rsidR="00F23256" w:rsidRDefault="00F23256" w:rsidP="00F23256">
      <w:r>
        <w:t xml:space="preserve">Defined by DVB in </w:t>
      </w:r>
      <w:r>
        <w:fldChar w:fldCharType="begin"/>
      </w:r>
      <w:r>
        <w:instrText xml:space="preserve"> REF _Ref117479848 \r \h </w:instrText>
      </w:r>
      <w:r>
        <w:fldChar w:fldCharType="separate"/>
      </w:r>
      <w:r w:rsidR="00B44BCC">
        <w:t>[5]</w:t>
      </w:r>
      <w:r>
        <w:fldChar w:fldCharType="end"/>
      </w:r>
      <w:r>
        <w:t>.</w:t>
      </w:r>
    </w:p>
    <w:p w14:paraId="4A1D4BFD" w14:textId="77777777" w:rsidR="00F23256" w:rsidRDefault="00F23256" w:rsidP="00F23256">
      <w:pPr>
        <w:pStyle w:val="Code"/>
        <w:rPr>
          <w:lang w:val="en-US"/>
        </w:rPr>
      </w:pPr>
      <w:r w:rsidRPr="00F23256">
        <w:rPr>
          <w:lang w:val="en-US"/>
        </w:rPr>
        <w:t>&lt;</w:t>
      </w:r>
      <w:r w:rsidRPr="00F23256">
        <w:rPr>
          <w:b/>
          <w:lang w:val="en-US"/>
        </w:rPr>
        <w:t>cell_frequency_link_descriptor</w:t>
      </w:r>
      <w:r w:rsidRPr="00F23256">
        <w:rPr>
          <w:lang w:val="en-US"/>
        </w:rPr>
        <w:t>&gt;</w:t>
      </w:r>
    </w:p>
    <w:p w14:paraId="60F8F99B" w14:textId="77777777" w:rsidR="00F23256" w:rsidRPr="00F23256" w:rsidRDefault="00F23256" w:rsidP="00F23256">
      <w:pPr>
        <w:pStyle w:val="Code"/>
        <w:rPr>
          <w:lang w:val="en-US"/>
        </w:rPr>
      </w:pPr>
    </w:p>
    <w:p w14:paraId="4A8CA133" w14:textId="77777777" w:rsidR="00F23256" w:rsidRPr="00F23256" w:rsidRDefault="00F23256" w:rsidP="00F23256">
      <w:pPr>
        <w:pStyle w:val="Code"/>
        <w:rPr>
          <w:lang w:val="en-US"/>
        </w:rPr>
      </w:pPr>
      <w:r w:rsidRPr="00F23256">
        <w:rPr>
          <w:lang w:val="en-US"/>
        </w:rPr>
        <w:t xml:space="preserve">  &lt;!-- </w:t>
      </w:r>
      <w:r w:rsidRPr="00F23256">
        <w:rPr>
          <w:i/>
          <w:lang w:val="en-US"/>
        </w:rPr>
        <w:t>One per cell</w:t>
      </w:r>
      <w:r w:rsidRPr="00F23256">
        <w:rPr>
          <w:lang w:val="en-US"/>
        </w:rPr>
        <w:t xml:space="preserve"> --&gt;</w:t>
      </w:r>
    </w:p>
    <w:p w14:paraId="1010FEF7" w14:textId="77777777" w:rsidR="00F23256" w:rsidRPr="00F23256" w:rsidRDefault="00F23256" w:rsidP="00F23256">
      <w:pPr>
        <w:pStyle w:val="Code"/>
        <w:rPr>
          <w:lang w:val="en-US"/>
        </w:rPr>
      </w:pPr>
      <w:r w:rsidRPr="00F23256">
        <w:rPr>
          <w:lang w:val="en-US"/>
        </w:rPr>
        <w:t xml:space="preserve">  &lt;cell cell_id="</w:t>
      </w:r>
      <w:r w:rsidRPr="00F23256">
        <w:rPr>
          <w:i/>
          <w:lang w:val="en-US"/>
        </w:rPr>
        <w:t>uint16, required</w:t>
      </w:r>
      <w:r w:rsidRPr="00F23256">
        <w:rPr>
          <w:lang w:val="en-US"/>
        </w:rPr>
        <w:t>" frequency="</w:t>
      </w:r>
      <w:r w:rsidRPr="00F23256">
        <w:rPr>
          <w:i/>
          <w:lang w:val="en-US"/>
        </w:rPr>
        <w:t>FrequencyHz, required</w:t>
      </w:r>
      <w:r w:rsidRPr="00F23256">
        <w:rPr>
          <w:lang w:val="en-US"/>
        </w:rPr>
        <w:t>"&gt;</w:t>
      </w:r>
    </w:p>
    <w:p w14:paraId="7712109C" w14:textId="77777777" w:rsidR="00F23256" w:rsidRPr="00F23256" w:rsidRDefault="00F23256" w:rsidP="00F23256">
      <w:pPr>
        <w:pStyle w:val="Code"/>
        <w:rPr>
          <w:lang w:val="en-US"/>
        </w:rPr>
      </w:pPr>
      <w:r w:rsidRPr="00F23256">
        <w:rPr>
          <w:lang w:val="en-US"/>
        </w:rPr>
        <w:t xml:space="preserve">    &lt;!-- </w:t>
      </w:r>
      <w:r w:rsidRPr="00F23256">
        <w:rPr>
          <w:i/>
          <w:lang w:val="en-US"/>
        </w:rPr>
        <w:t>One per subcell</w:t>
      </w:r>
      <w:r w:rsidRPr="00F23256">
        <w:rPr>
          <w:lang w:val="en-US"/>
        </w:rPr>
        <w:t xml:space="preserve"> --&gt;</w:t>
      </w:r>
    </w:p>
    <w:p w14:paraId="0B142A6F" w14:textId="77777777" w:rsidR="00F23256" w:rsidRDefault="00F23256" w:rsidP="00F23256">
      <w:pPr>
        <w:pStyle w:val="Code"/>
        <w:rPr>
          <w:lang w:val="en-US"/>
        </w:rPr>
      </w:pPr>
      <w:r w:rsidRPr="00F23256">
        <w:rPr>
          <w:lang w:val="en-US"/>
        </w:rPr>
        <w:t xml:space="preserve">    &lt;subcell cell_id_extension="</w:t>
      </w:r>
      <w:r w:rsidRPr="00F23256">
        <w:rPr>
          <w:i/>
          <w:lang w:val="en-US"/>
        </w:rPr>
        <w:t>uint8, required</w:t>
      </w:r>
      <w:r w:rsidRPr="00F23256">
        <w:rPr>
          <w:lang w:val="en-US"/>
        </w:rPr>
        <w:t>"</w:t>
      </w:r>
    </w:p>
    <w:p w14:paraId="1FAC9E3F" w14:textId="77777777" w:rsidR="00F23256" w:rsidRPr="00F23256" w:rsidRDefault="00F23256" w:rsidP="00F23256">
      <w:pPr>
        <w:pStyle w:val="Code"/>
        <w:rPr>
          <w:lang w:val="en-US"/>
        </w:rPr>
      </w:pPr>
      <w:r>
        <w:rPr>
          <w:lang w:val="en-US"/>
        </w:rPr>
        <w:t xml:space="preserve">            </w:t>
      </w:r>
      <w:r w:rsidRPr="00F23256">
        <w:rPr>
          <w:lang w:val="en-US"/>
        </w:rPr>
        <w:t xml:space="preserve"> transposer_frequency="</w:t>
      </w:r>
      <w:r w:rsidRPr="00F23256">
        <w:rPr>
          <w:i/>
          <w:lang w:val="en-US"/>
        </w:rPr>
        <w:t>FrequencyHz, required</w:t>
      </w:r>
      <w:r w:rsidRPr="00F23256">
        <w:rPr>
          <w:lang w:val="en-US"/>
        </w:rPr>
        <w:t>"</w:t>
      </w:r>
      <w:r w:rsidR="007F132C">
        <w:rPr>
          <w:lang w:val="en-US"/>
        </w:rPr>
        <w:t>/</w:t>
      </w:r>
      <w:r w:rsidRPr="00F23256">
        <w:rPr>
          <w:lang w:val="en-US"/>
        </w:rPr>
        <w:t>&gt;</w:t>
      </w:r>
    </w:p>
    <w:p w14:paraId="3C3F9A06" w14:textId="77777777" w:rsidR="00F23256" w:rsidRDefault="00F23256" w:rsidP="00F23256">
      <w:pPr>
        <w:pStyle w:val="Code"/>
        <w:rPr>
          <w:lang w:val="en-US"/>
        </w:rPr>
      </w:pPr>
      <w:r w:rsidRPr="00F23256">
        <w:rPr>
          <w:lang w:val="en-US"/>
        </w:rPr>
        <w:lastRenderedPageBreak/>
        <w:t xml:space="preserve">  &lt;/cell&gt;</w:t>
      </w:r>
    </w:p>
    <w:p w14:paraId="6F04A86D" w14:textId="77777777" w:rsidR="00F23256" w:rsidRPr="00F23256" w:rsidRDefault="00F23256" w:rsidP="00F23256">
      <w:pPr>
        <w:pStyle w:val="Code"/>
        <w:rPr>
          <w:lang w:val="en-US"/>
        </w:rPr>
      </w:pPr>
    </w:p>
    <w:p w14:paraId="20BE4C0B" w14:textId="77777777" w:rsidR="00F23256" w:rsidRDefault="00F23256" w:rsidP="00F23256">
      <w:pPr>
        <w:pStyle w:val="Code"/>
        <w:rPr>
          <w:lang w:val="en-US"/>
        </w:rPr>
      </w:pPr>
      <w:r w:rsidRPr="00F23256">
        <w:rPr>
          <w:lang w:val="en-US"/>
        </w:rPr>
        <w:t>&lt;/cell_frequency_link_descriptor&gt;</w:t>
      </w:r>
    </w:p>
    <w:p w14:paraId="3F7811F2" w14:textId="77777777" w:rsidR="005D5509" w:rsidRDefault="005D5509" w:rsidP="005D5509">
      <w:pPr>
        <w:pStyle w:val="Appendix3"/>
      </w:pPr>
      <w:bookmarkStart w:id="725" w:name="_Toc116317929"/>
      <w:r w:rsidRPr="005D5509">
        <w:t>cell_list_descriptor</w:t>
      </w:r>
      <w:bookmarkEnd w:id="725"/>
      <w:r w:rsidRPr="005D5509">
        <w:t xml:space="preserve"> </w:t>
      </w:r>
    </w:p>
    <w:p w14:paraId="7C55437B" w14:textId="1054202A" w:rsidR="005D5509" w:rsidRDefault="005D5509" w:rsidP="005D5509">
      <w:r>
        <w:t xml:space="preserve">Defined by DVB in </w:t>
      </w:r>
      <w:r>
        <w:fldChar w:fldCharType="begin"/>
      </w:r>
      <w:r>
        <w:instrText xml:space="preserve"> REF _Ref117479848 \r \h </w:instrText>
      </w:r>
      <w:r>
        <w:fldChar w:fldCharType="separate"/>
      </w:r>
      <w:r w:rsidR="00B44BCC">
        <w:t>[5]</w:t>
      </w:r>
      <w:r>
        <w:fldChar w:fldCharType="end"/>
      </w:r>
      <w:r>
        <w:t>.</w:t>
      </w:r>
    </w:p>
    <w:p w14:paraId="6E0ACC54" w14:textId="77777777" w:rsidR="005D5509" w:rsidRDefault="005D5509" w:rsidP="005D5509">
      <w:pPr>
        <w:pStyle w:val="Code"/>
        <w:rPr>
          <w:lang w:val="en-US"/>
        </w:rPr>
      </w:pPr>
      <w:r w:rsidRPr="005D5509">
        <w:rPr>
          <w:lang w:val="en-US"/>
        </w:rPr>
        <w:t>&lt;</w:t>
      </w:r>
      <w:r w:rsidRPr="005D5509">
        <w:rPr>
          <w:b/>
          <w:lang w:val="en-US"/>
        </w:rPr>
        <w:t>cell_list_descriptor</w:t>
      </w:r>
      <w:r w:rsidRPr="005D5509">
        <w:rPr>
          <w:lang w:val="en-US"/>
        </w:rPr>
        <w:t>&gt;</w:t>
      </w:r>
    </w:p>
    <w:p w14:paraId="2F4D9C17" w14:textId="77777777" w:rsidR="005D5509" w:rsidRPr="005D5509" w:rsidRDefault="005D5509" w:rsidP="005D5509">
      <w:pPr>
        <w:pStyle w:val="Code"/>
        <w:rPr>
          <w:lang w:val="en-US"/>
        </w:rPr>
      </w:pPr>
    </w:p>
    <w:p w14:paraId="4F69F5A5" w14:textId="77777777" w:rsidR="005D5509" w:rsidRPr="005D5509" w:rsidRDefault="005D5509" w:rsidP="005D5509">
      <w:pPr>
        <w:pStyle w:val="Code"/>
        <w:rPr>
          <w:lang w:val="en-US"/>
        </w:rPr>
      </w:pPr>
      <w:r w:rsidRPr="005D5509">
        <w:rPr>
          <w:lang w:val="en-US"/>
        </w:rPr>
        <w:t xml:space="preserve">  &lt;!-- </w:t>
      </w:r>
      <w:r w:rsidRPr="005D5509">
        <w:rPr>
          <w:i/>
          <w:lang w:val="en-US"/>
        </w:rPr>
        <w:t>One per cell</w:t>
      </w:r>
      <w:r w:rsidRPr="005D5509">
        <w:rPr>
          <w:lang w:val="en-US"/>
        </w:rPr>
        <w:t xml:space="preserve"> --&gt;</w:t>
      </w:r>
    </w:p>
    <w:p w14:paraId="2F01AC3C" w14:textId="77777777" w:rsidR="005D5509" w:rsidRPr="005D5509" w:rsidRDefault="005D5509" w:rsidP="005D5509">
      <w:pPr>
        <w:pStyle w:val="Code"/>
        <w:rPr>
          <w:lang w:val="en-US"/>
        </w:rPr>
      </w:pPr>
      <w:r w:rsidRPr="005D5509">
        <w:rPr>
          <w:lang w:val="en-US"/>
        </w:rPr>
        <w:t xml:space="preserve">  &lt;cell cell_id="</w:t>
      </w:r>
      <w:r w:rsidRPr="005D5509">
        <w:rPr>
          <w:i/>
          <w:lang w:val="en-US"/>
        </w:rPr>
        <w:t>uint16, required</w:t>
      </w:r>
      <w:r w:rsidRPr="005D5509">
        <w:rPr>
          <w:lang w:val="en-US"/>
        </w:rPr>
        <w:t>"</w:t>
      </w:r>
    </w:p>
    <w:p w14:paraId="6E3945D9" w14:textId="77777777" w:rsidR="005D5509" w:rsidRPr="005D5509" w:rsidRDefault="005D5509" w:rsidP="005D5509">
      <w:pPr>
        <w:pStyle w:val="Code"/>
        <w:rPr>
          <w:lang w:val="en-US"/>
        </w:rPr>
      </w:pPr>
      <w:r w:rsidRPr="005D5509">
        <w:rPr>
          <w:lang w:val="en-US"/>
        </w:rPr>
        <w:t xml:space="preserve">        cell_latitude="</w:t>
      </w:r>
      <w:r w:rsidRPr="005D5509">
        <w:rPr>
          <w:i/>
          <w:lang w:val="en-US"/>
        </w:rPr>
        <w:t>int16, required</w:t>
      </w:r>
      <w:r w:rsidRPr="005D5509">
        <w:rPr>
          <w:lang w:val="en-US"/>
        </w:rPr>
        <w:t>"</w:t>
      </w:r>
    </w:p>
    <w:p w14:paraId="26397DAF" w14:textId="77777777" w:rsidR="005D5509" w:rsidRPr="005D5509" w:rsidRDefault="005D5509" w:rsidP="005D5509">
      <w:pPr>
        <w:pStyle w:val="Code"/>
        <w:rPr>
          <w:lang w:val="en-US"/>
        </w:rPr>
      </w:pPr>
      <w:r w:rsidRPr="005D5509">
        <w:rPr>
          <w:lang w:val="en-US"/>
        </w:rPr>
        <w:t xml:space="preserve">        cell_longitude="</w:t>
      </w:r>
      <w:r w:rsidRPr="005D5509">
        <w:rPr>
          <w:i/>
          <w:lang w:val="en-US"/>
        </w:rPr>
        <w:t>int16, required</w:t>
      </w:r>
      <w:r w:rsidRPr="005D5509">
        <w:rPr>
          <w:lang w:val="en-US"/>
        </w:rPr>
        <w:t>"</w:t>
      </w:r>
    </w:p>
    <w:p w14:paraId="06977320" w14:textId="77777777" w:rsidR="005D5509" w:rsidRPr="005D5509" w:rsidRDefault="005D5509" w:rsidP="005D5509">
      <w:pPr>
        <w:pStyle w:val="Code"/>
        <w:rPr>
          <w:lang w:val="en-US"/>
        </w:rPr>
      </w:pPr>
      <w:r w:rsidRPr="005D5509">
        <w:rPr>
          <w:lang w:val="en-US"/>
        </w:rPr>
        <w:t xml:space="preserve">        cell_extent_of_latitude="</w:t>
      </w:r>
      <w:r w:rsidRPr="005D5509">
        <w:rPr>
          <w:i/>
          <w:lang w:val="en-US"/>
        </w:rPr>
        <w:t>uint12, required</w:t>
      </w:r>
      <w:r w:rsidRPr="005D5509">
        <w:rPr>
          <w:lang w:val="en-US"/>
        </w:rPr>
        <w:t>"</w:t>
      </w:r>
    </w:p>
    <w:p w14:paraId="7B285036" w14:textId="77777777" w:rsidR="005D5509" w:rsidRPr="005D5509" w:rsidRDefault="005D5509" w:rsidP="005D5509">
      <w:pPr>
        <w:pStyle w:val="Code"/>
        <w:rPr>
          <w:lang w:val="en-US"/>
        </w:rPr>
      </w:pPr>
      <w:r w:rsidRPr="005D5509">
        <w:rPr>
          <w:lang w:val="en-US"/>
        </w:rPr>
        <w:t xml:space="preserve">        cell_extent_of_longitude="</w:t>
      </w:r>
      <w:r w:rsidRPr="005D5509">
        <w:rPr>
          <w:i/>
          <w:lang w:val="en-US"/>
        </w:rPr>
        <w:t>uint12, required</w:t>
      </w:r>
      <w:r w:rsidRPr="005D5509">
        <w:rPr>
          <w:lang w:val="en-US"/>
        </w:rPr>
        <w:t>"&gt;</w:t>
      </w:r>
    </w:p>
    <w:p w14:paraId="549A33A8" w14:textId="77777777" w:rsidR="005D5509" w:rsidRDefault="005D5509" w:rsidP="005D5509">
      <w:pPr>
        <w:pStyle w:val="Code"/>
        <w:rPr>
          <w:lang w:val="en-US"/>
        </w:rPr>
      </w:pPr>
    </w:p>
    <w:p w14:paraId="3ABCA09A" w14:textId="77777777" w:rsidR="005D5509" w:rsidRPr="005D5509" w:rsidRDefault="005D5509" w:rsidP="005D5509">
      <w:pPr>
        <w:pStyle w:val="Code"/>
        <w:rPr>
          <w:lang w:val="en-US"/>
        </w:rPr>
      </w:pPr>
      <w:r w:rsidRPr="005D5509">
        <w:rPr>
          <w:lang w:val="en-US"/>
        </w:rPr>
        <w:t xml:space="preserve">    &lt;!-- </w:t>
      </w:r>
      <w:r w:rsidRPr="005D5509">
        <w:rPr>
          <w:i/>
          <w:lang w:val="en-US"/>
        </w:rPr>
        <w:t>One per subcell</w:t>
      </w:r>
      <w:r w:rsidRPr="005D5509">
        <w:rPr>
          <w:lang w:val="en-US"/>
        </w:rPr>
        <w:t xml:space="preserve"> --&gt;</w:t>
      </w:r>
    </w:p>
    <w:p w14:paraId="716A1559" w14:textId="77777777" w:rsidR="005D5509" w:rsidRPr="005D5509" w:rsidRDefault="005D5509" w:rsidP="005D5509">
      <w:pPr>
        <w:pStyle w:val="Code"/>
        <w:rPr>
          <w:lang w:val="en-US"/>
        </w:rPr>
      </w:pPr>
      <w:r w:rsidRPr="005D5509">
        <w:rPr>
          <w:lang w:val="en-US"/>
        </w:rPr>
        <w:t xml:space="preserve">    &lt;subcell cell_id_extension="</w:t>
      </w:r>
      <w:r w:rsidRPr="005D5509">
        <w:rPr>
          <w:i/>
          <w:lang w:val="en-US"/>
        </w:rPr>
        <w:t>uint8, required</w:t>
      </w:r>
      <w:r w:rsidRPr="005D5509">
        <w:rPr>
          <w:lang w:val="en-US"/>
        </w:rPr>
        <w:t>"</w:t>
      </w:r>
    </w:p>
    <w:p w14:paraId="0DC1FCA2" w14:textId="77777777" w:rsidR="005D5509" w:rsidRPr="005D5509" w:rsidRDefault="005D5509" w:rsidP="005D5509">
      <w:pPr>
        <w:pStyle w:val="Code"/>
        <w:rPr>
          <w:lang w:val="en-US"/>
        </w:rPr>
      </w:pPr>
      <w:r w:rsidRPr="005D5509">
        <w:rPr>
          <w:lang w:val="en-US"/>
        </w:rPr>
        <w:t xml:space="preserve">             subcell_latitude="</w:t>
      </w:r>
      <w:r w:rsidRPr="005D5509">
        <w:rPr>
          <w:i/>
          <w:lang w:val="en-US"/>
        </w:rPr>
        <w:t>int16, required</w:t>
      </w:r>
      <w:r w:rsidRPr="005D5509">
        <w:rPr>
          <w:lang w:val="en-US"/>
        </w:rPr>
        <w:t>"</w:t>
      </w:r>
    </w:p>
    <w:p w14:paraId="66058BB8" w14:textId="77777777" w:rsidR="005D5509" w:rsidRPr="005D5509" w:rsidRDefault="005D5509" w:rsidP="005D5509">
      <w:pPr>
        <w:pStyle w:val="Code"/>
        <w:rPr>
          <w:lang w:val="en-US"/>
        </w:rPr>
      </w:pPr>
      <w:r w:rsidRPr="005D5509">
        <w:rPr>
          <w:lang w:val="en-US"/>
        </w:rPr>
        <w:t xml:space="preserve">             subcell_longitude="</w:t>
      </w:r>
      <w:r w:rsidRPr="005D5509">
        <w:rPr>
          <w:i/>
          <w:lang w:val="en-US"/>
        </w:rPr>
        <w:t>int16, required</w:t>
      </w:r>
      <w:r w:rsidRPr="005D5509">
        <w:rPr>
          <w:lang w:val="en-US"/>
        </w:rPr>
        <w:t>"</w:t>
      </w:r>
    </w:p>
    <w:p w14:paraId="7DCE0CDF" w14:textId="77777777" w:rsidR="005D5509" w:rsidRPr="005D5509" w:rsidRDefault="005D5509" w:rsidP="005D5509">
      <w:pPr>
        <w:pStyle w:val="Code"/>
        <w:rPr>
          <w:lang w:val="en-US"/>
        </w:rPr>
      </w:pPr>
      <w:r w:rsidRPr="005D5509">
        <w:rPr>
          <w:lang w:val="en-US"/>
        </w:rPr>
        <w:t xml:space="preserve">             subcell_extent_of_latitude="</w:t>
      </w:r>
      <w:r w:rsidRPr="005D5509">
        <w:rPr>
          <w:i/>
          <w:lang w:val="en-US"/>
        </w:rPr>
        <w:t>uint12, required</w:t>
      </w:r>
      <w:r w:rsidRPr="005D5509">
        <w:rPr>
          <w:lang w:val="en-US"/>
        </w:rPr>
        <w:t>"</w:t>
      </w:r>
    </w:p>
    <w:p w14:paraId="64D0D0F4" w14:textId="77777777" w:rsidR="005D5509" w:rsidRPr="005D5509" w:rsidRDefault="005D5509" w:rsidP="005D5509">
      <w:pPr>
        <w:pStyle w:val="Code"/>
        <w:rPr>
          <w:lang w:val="en-US"/>
        </w:rPr>
      </w:pPr>
      <w:r w:rsidRPr="005D5509">
        <w:rPr>
          <w:lang w:val="en-US"/>
        </w:rPr>
        <w:t xml:space="preserve">             subcell_extent_of_longitude="</w:t>
      </w:r>
      <w:r w:rsidRPr="005D5509">
        <w:rPr>
          <w:i/>
          <w:lang w:val="en-US"/>
        </w:rPr>
        <w:t>uint12, required</w:t>
      </w:r>
      <w:r w:rsidRPr="005D5509">
        <w:rPr>
          <w:lang w:val="en-US"/>
        </w:rPr>
        <w:t>"/&gt;</w:t>
      </w:r>
    </w:p>
    <w:p w14:paraId="39ED09EA" w14:textId="77777777" w:rsidR="005D5509" w:rsidRPr="005D5509" w:rsidRDefault="005D5509" w:rsidP="005D5509">
      <w:pPr>
        <w:pStyle w:val="Code"/>
        <w:rPr>
          <w:lang w:val="en-US"/>
        </w:rPr>
      </w:pPr>
      <w:r w:rsidRPr="005D5509">
        <w:rPr>
          <w:lang w:val="en-US"/>
        </w:rPr>
        <w:t xml:space="preserve">  &lt;/cell&gt;</w:t>
      </w:r>
    </w:p>
    <w:p w14:paraId="55A237B7" w14:textId="77777777" w:rsidR="005D5509" w:rsidRDefault="005D5509" w:rsidP="005D5509">
      <w:pPr>
        <w:pStyle w:val="Code"/>
        <w:rPr>
          <w:lang w:val="en-US"/>
        </w:rPr>
      </w:pPr>
    </w:p>
    <w:p w14:paraId="4B403BED" w14:textId="77777777" w:rsidR="005D5509" w:rsidRDefault="005D5509" w:rsidP="005D5509">
      <w:pPr>
        <w:pStyle w:val="Code"/>
        <w:rPr>
          <w:lang w:val="en-US"/>
        </w:rPr>
      </w:pPr>
      <w:r w:rsidRPr="005D5509">
        <w:rPr>
          <w:lang w:val="en-US"/>
        </w:rPr>
        <w:t>&lt;/cell_list_descriptor&gt;</w:t>
      </w:r>
    </w:p>
    <w:p w14:paraId="7A47C1C5" w14:textId="77777777" w:rsidR="00A30104" w:rsidRPr="00A30104" w:rsidRDefault="00A30104" w:rsidP="00A30104">
      <w:pPr>
        <w:pStyle w:val="Appendix3"/>
      </w:pPr>
      <w:bookmarkStart w:id="726" w:name="_Toc116317930"/>
      <w:r>
        <w:t>CI_ancillary_data_descriptor</w:t>
      </w:r>
      <w:bookmarkEnd w:id="726"/>
    </w:p>
    <w:p w14:paraId="2DE19821" w14:textId="0FFA97A4" w:rsidR="00C65EFB" w:rsidRDefault="00C65EFB" w:rsidP="00C65EFB">
      <w:r>
        <w:t xml:space="preserve">Defined by DVB in </w:t>
      </w:r>
      <w:r>
        <w:fldChar w:fldCharType="begin"/>
      </w:r>
      <w:r>
        <w:instrText xml:space="preserve"> REF _Ref117479848 \r \h </w:instrText>
      </w:r>
      <w:r>
        <w:fldChar w:fldCharType="separate"/>
      </w:r>
      <w:r w:rsidR="00B44BCC">
        <w:t>[5]</w:t>
      </w:r>
      <w:r>
        <w:fldChar w:fldCharType="end"/>
      </w:r>
      <w:r w:rsidR="00B23126">
        <w:t>.</w:t>
      </w:r>
    </w:p>
    <w:p w14:paraId="429603AD" w14:textId="77777777" w:rsidR="00A30104" w:rsidRPr="00A30104" w:rsidRDefault="00A30104" w:rsidP="00A30104">
      <w:pPr>
        <w:pStyle w:val="Code"/>
        <w:rPr>
          <w:lang w:val="en-US"/>
        </w:rPr>
      </w:pPr>
      <w:r w:rsidRPr="00A30104">
        <w:rPr>
          <w:lang w:val="en-US"/>
        </w:rPr>
        <w:t>&lt;</w:t>
      </w:r>
      <w:r w:rsidRPr="00A30104">
        <w:rPr>
          <w:b/>
          <w:lang w:val="en-US"/>
        </w:rPr>
        <w:t>CI_ancillary_data_descriptor</w:t>
      </w:r>
      <w:r w:rsidRPr="00A30104">
        <w:rPr>
          <w:lang w:val="en-US"/>
        </w:rPr>
        <w:t>&gt;</w:t>
      </w:r>
    </w:p>
    <w:p w14:paraId="1017EDF3" w14:textId="77777777" w:rsidR="00A30104" w:rsidRPr="00A30104" w:rsidRDefault="00A30104" w:rsidP="00A30104">
      <w:pPr>
        <w:pStyle w:val="Code"/>
        <w:rPr>
          <w:lang w:val="en-US"/>
        </w:rPr>
      </w:pPr>
      <w:r w:rsidRPr="00A30104">
        <w:rPr>
          <w:lang w:val="en-US"/>
        </w:rPr>
        <w:t xml:space="preserve">  &lt;ancillary_data&gt;</w:t>
      </w:r>
    </w:p>
    <w:p w14:paraId="01103E8D" w14:textId="77777777" w:rsidR="00A30104" w:rsidRPr="00A30104" w:rsidRDefault="00A30104" w:rsidP="00A30104">
      <w:pPr>
        <w:pStyle w:val="Code"/>
        <w:rPr>
          <w:i/>
          <w:lang w:val="en-US"/>
        </w:rPr>
      </w:pPr>
      <w:r w:rsidRPr="00A30104">
        <w:rPr>
          <w:lang w:val="en-US"/>
        </w:rPr>
        <w:t xml:space="preserve">    </w:t>
      </w:r>
      <w:r w:rsidRPr="00A30104">
        <w:rPr>
          <w:i/>
          <w:lang w:val="en-US"/>
        </w:rPr>
        <w:t>Hexadecimal content</w:t>
      </w:r>
    </w:p>
    <w:p w14:paraId="673C4E55" w14:textId="77777777" w:rsidR="00A30104" w:rsidRPr="00A30104" w:rsidRDefault="00A30104" w:rsidP="00A30104">
      <w:pPr>
        <w:pStyle w:val="Code"/>
        <w:rPr>
          <w:lang w:val="en-US"/>
        </w:rPr>
      </w:pPr>
      <w:r>
        <w:rPr>
          <w:lang w:val="en-US"/>
        </w:rPr>
        <w:t xml:space="preserve"> </w:t>
      </w:r>
      <w:r w:rsidRPr="00A30104">
        <w:rPr>
          <w:lang w:val="en-US"/>
        </w:rPr>
        <w:t xml:space="preserve"> &lt;/ancillary_data&gt;</w:t>
      </w:r>
    </w:p>
    <w:p w14:paraId="0F960C0B" w14:textId="77777777" w:rsidR="00A30104" w:rsidRPr="00A30104" w:rsidRDefault="00A30104" w:rsidP="00A30104">
      <w:pPr>
        <w:pStyle w:val="Code"/>
        <w:rPr>
          <w:lang w:val="en-US"/>
        </w:rPr>
      </w:pPr>
      <w:r w:rsidRPr="00A30104">
        <w:rPr>
          <w:lang w:val="en-US"/>
        </w:rPr>
        <w:t>&lt;/CI_ancillary_data_descriptor&gt;</w:t>
      </w:r>
    </w:p>
    <w:p w14:paraId="0A58B5ED" w14:textId="77777777" w:rsidR="001A6DAA" w:rsidRPr="0084310D" w:rsidRDefault="001A6DAA" w:rsidP="001000E6">
      <w:pPr>
        <w:pStyle w:val="Appendix3"/>
      </w:pPr>
      <w:bookmarkStart w:id="727" w:name="_Toc116317931"/>
      <w:r w:rsidRPr="0084310D">
        <w:t>component_descriptor</w:t>
      </w:r>
      <w:bookmarkEnd w:id="727"/>
    </w:p>
    <w:p w14:paraId="0847F3DB" w14:textId="39162D7E" w:rsidR="00C65EFB" w:rsidRDefault="00C65EFB" w:rsidP="00C65EFB">
      <w:r>
        <w:t xml:space="preserve">Defined by DVB in </w:t>
      </w:r>
      <w:r>
        <w:fldChar w:fldCharType="begin"/>
      </w:r>
      <w:r>
        <w:instrText xml:space="preserve"> REF _Ref117479848 \r \h </w:instrText>
      </w:r>
      <w:r>
        <w:fldChar w:fldCharType="separate"/>
      </w:r>
      <w:r w:rsidR="00B44BCC">
        <w:t>[5]</w:t>
      </w:r>
      <w:r>
        <w:fldChar w:fldCharType="end"/>
      </w:r>
      <w:r w:rsidR="00B23126">
        <w:t>.</w:t>
      </w:r>
    </w:p>
    <w:p w14:paraId="4B62D939" w14:textId="77777777" w:rsidR="001A6DAA" w:rsidRPr="0084310D" w:rsidRDefault="001A6DAA" w:rsidP="001A6DAA">
      <w:pPr>
        <w:pStyle w:val="Code"/>
        <w:rPr>
          <w:lang w:val="en-US"/>
        </w:rPr>
      </w:pPr>
      <w:r w:rsidRPr="0084310D">
        <w:rPr>
          <w:lang w:val="en-US"/>
        </w:rPr>
        <w:t>&lt;</w:t>
      </w:r>
      <w:r w:rsidRPr="0084310D">
        <w:rPr>
          <w:b/>
          <w:lang w:val="en-US"/>
        </w:rPr>
        <w:t>component_descriptor</w:t>
      </w:r>
    </w:p>
    <w:p w14:paraId="2A34302F" w14:textId="77777777" w:rsidR="001A6DAA" w:rsidRPr="0084310D" w:rsidRDefault="001A6DAA" w:rsidP="001A6DAA">
      <w:pPr>
        <w:pStyle w:val="Code"/>
        <w:rPr>
          <w:lang w:val="en-US"/>
        </w:rPr>
      </w:pPr>
      <w:r w:rsidRPr="0084310D">
        <w:rPr>
          <w:lang w:val="en-US"/>
        </w:rPr>
        <w:t xml:space="preserve">    stream_content="</w:t>
      </w:r>
      <w:r w:rsidRPr="00FD1AB3">
        <w:rPr>
          <w:i/>
          <w:lang w:val="en-US"/>
        </w:rPr>
        <w:t>uint4, required</w:t>
      </w:r>
      <w:r w:rsidRPr="0084310D">
        <w:rPr>
          <w:lang w:val="en-US"/>
        </w:rPr>
        <w:t>"</w:t>
      </w:r>
    </w:p>
    <w:p w14:paraId="2F2931B3" w14:textId="77777777" w:rsidR="001A6DAA" w:rsidRPr="0084310D" w:rsidRDefault="001A6DAA" w:rsidP="001A6DAA">
      <w:pPr>
        <w:pStyle w:val="Code"/>
        <w:rPr>
          <w:lang w:val="en-US"/>
        </w:rPr>
      </w:pPr>
      <w:r w:rsidRPr="0084310D">
        <w:rPr>
          <w:lang w:val="en-US"/>
        </w:rPr>
        <w:t xml:space="preserve">    stream_content_ext="</w:t>
      </w:r>
      <w:r w:rsidRPr="00FD1AB3">
        <w:rPr>
          <w:i/>
          <w:lang w:val="en-US"/>
        </w:rPr>
        <w:t>uint4, default=0xF</w:t>
      </w:r>
      <w:r w:rsidRPr="0084310D">
        <w:rPr>
          <w:lang w:val="en-US"/>
        </w:rPr>
        <w:t>"</w:t>
      </w:r>
    </w:p>
    <w:p w14:paraId="5A646376" w14:textId="77777777" w:rsidR="001A6DAA" w:rsidRPr="0084310D" w:rsidRDefault="001A6DAA" w:rsidP="001A6DAA">
      <w:pPr>
        <w:pStyle w:val="Code"/>
        <w:rPr>
          <w:lang w:val="en-US"/>
        </w:rPr>
      </w:pPr>
      <w:r w:rsidRPr="0084310D">
        <w:rPr>
          <w:lang w:val="en-US"/>
        </w:rPr>
        <w:t xml:space="preserve">    component_type="</w:t>
      </w:r>
      <w:r w:rsidRPr="00FD1AB3">
        <w:rPr>
          <w:i/>
          <w:lang w:val="en-US"/>
        </w:rPr>
        <w:t>uint8, required</w:t>
      </w:r>
      <w:r w:rsidRPr="0084310D">
        <w:rPr>
          <w:lang w:val="en-US"/>
        </w:rPr>
        <w:t>"</w:t>
      </w:r>
    </w:p>
    <w:p w14:paraId="584891FD" w14:textId="77777777" w:rsidR="001A6DAA" w:rsidRPr="0084310D" w:rsidRDefault="001A6DAA" w:rsidP="001A6DAA">
      <w:pPr>
        <w:pStyle w:val="Code"/>
        <w:rPr>
          <w:lang w:val="en-US"/>
        </w:rPr>
      </w:pPr>
      <w:r w:rsidRPr="0084310D">
        <w:rPr>
          <w:lang w:val="en-US"/>
        </w:rPr>
        <w:t xml:space="preserve">    component_tag="</w:t>
      </w:r>
      <w:r w:rsidRPr="00FD1AB3">
        <w:rPr>
          <w:i/>
          <w:lang w:val="en-US"/>
        </w:rPr>
        <w:t>uint8, default=0</w:t>
      </w:r>
      <w:r w:rsidRPr="0084310D">
        <w:rPr>
          <w:lang w:val="en-US"/>
        </w:rPr>
        <w:t>"</w:t>
      </w:r>
    </w:p>
    <w:p w14:paraId="731574DE" w14:textId="77777777" w:rsidR="001A6DAA" w:rsidRPr="0084310D" w:rsidRDefault="001A6DAA" w:rsidP="001A6DAA">
      <w:pPr>
        <w:pStyle w:val="Code"/>
        <w:rPr>
          <w:lang w:val="en-US"/>
        </w:rPr>
      </w:pPr>
      <w:r w:rsidRPr="0084310D">
        <w:rPr>
          <w:lang w:val="en-US"/>
        </w:rPr>
        <w:t xml:space="preserve">    language_code="</w:t>
      </w:r>
      <w:r w:rsidRPr="00FD1AB3">
        <w:rPr>
          <w:i/>
          <w:lang w:val="en-US"/>
        </w:rPr>
        <w:t>char3, required</w:t>
      </w:r>
      <w:r w:rsidRPr="0084310D">
        <w:rPr>
          <w:lang w:val="en-US"/>
        </w:rPr>
        <w:t>"</w:t>
      </w:r>
    </w:p>
    <w:p w14:paraId="19316050" w14:textId="77777777" w:rsidR="001A6DAA" w:rsidRPr="0084310D" w:rsidRDefault="001A6DAA" w:rsidP="001A6DAA">
      <w:pPr>
        <w:pStyle w:val="Code"/>
        <w:rPr>
          <w:lang w:val="en-US"/>
        </w:rPr>
      </w:pPr>
      <w:r w:rsidRPr="0084310D">
        <w:rPr>
          <w:lang w:val="en-US"/>
        </w:rPr>
        <w:t xml:space="preserve">    text="</w:t>
      </w:r>
      <w:r w:rsidRPr="00FD1AB3">
        <w:rPr>
          <w:i/>
          <w:lang w:val="en-US"/>
        </w:rPr>
        <w:t>string, optional</w:t>
      </w:r>
      <w:r w:rsidRPr="0084310D">
        <w:rPr>
          <w:lang w:val="en-US"/>
        </w:rPr>
        <w:t>"/&gt;</w:t>
      </w:r>
    </w:p>
    <w:p w14:paraId="164893B0" w14:textId="77777777" w:rsidR="001A6DAA" w:rsidRPr="0084310D" w:rsidRDefault="001A6DAA" w:rsidP="001000E6">
      <w:pPr>
        <w:pStyle w:val="Appendix3"/>
      </w:pPr>
      <w:bookmarkStart w:id="728" w:name="_Toc116317932"/>
      <w:r w:rsidRPr="0084310D">
        <w:t>content_descriptor</w:t>
      </w:r>
      <w:bookmarkEnd w:id="728"/>
    </w:p>
    <w:p w14:paraId="79568A5F" w14:textId="719C4ADB" w:rsidR="00C65EFB" w:rsidRDefault="00C65EFB" w:rsidP="00C65EFB">
      <w:r>
        <w:t xml:space="preserve">Defined by DVB in </w:t>
      </w:r>
      <w:r>
        <w:fldChar w:fldCharType="begin"/>
      </w:r>
      <w:r>
        <w:instrText xml:space="preserve"> REF _Ref117479848 \r \h </w:instrText>
      </w:r>
      <w:r>
        <w:fldChar w:fldCharType="separate"/>
      </w:r>
      <w:r w:rsidR="00B44BCC">
        <w:t>[5]</w:t>
      </w:r>
      <w:r>
        <w:fldChar w:fldCharType="end"/>
      </w:r>
      <w:r w:rsidR="00B23126">
        <w:t>.</w:t>
      </w:r>
    </w:p>
    <w:p w14:paraId="08074AA3" w14:textId="77777777" w:rsidR="001A6DAA" w:rsidRPr="0084310D" w:rsidRDefault="001A6DAA" w:rsidP="001A6DAA">
      <w:pPr>
        <w:pStyle w:val="Code"/>
        <w:rPr>
          <w:lang w:val="en-US"/>
        </w:rPr>
      </w:pPr>
      <w:r w:rsidRPr="0084310D">
        <w:rPr>
          <w:lang w:val="en-US"/>
        </w:rPr>
        <w:t>&lt;</w:t>
      </w:r>
      <w:r w:rsidRPr="0084310D">
        <w:rPr>
          <w:b/>
          <w:lang w:val="en-US"/>
        </w:rPr>
        <w:t>content_descriptor</w:t>
      </w:r>
      <w:r w:rsidRPr="0084310D">
        <w:rPr>
          <w:lang w:val="en-US"/>
        </w:rPr>
        <w:t>&gt;</w:t>
      </w:r>
    </w:p>
    <w:p w14:paraId="1AC706E4" w14:textId="77777777" w:rsidR="0047108D" w:rsidRDefault="0047108D" w:rsidP="001A6DAA">
      <w:pPr>
        <w:pStyle w:val="Code"/>
        <w:rPr>
          <w:lang w:val="en-US"/>
        </w:rPr>
      </w:pPr>
    </w:p>
    <w:p w14:paraId="60600ABB" w14:textId="77777777" w:rsidR="001A6DAA" w:rsidRDefault="001A6DAA" w:rsidP="001A6DAA">
      <w:pPr>
        <w:pStyle w:val="Code"/>
      </w:pPr>
      <w:r w:rsidRPr="0084310D">
        <w:rPr>
          <w:lang w:val="en-US"/>
        </w:rPr>
        <w:t xml:space="preserve">  </w:t>
      </w:r>
      <w:r>
        <w:t xml:space="preserve">&lt;!-- </w:t>
      </w:r>
      <w:r w:rsidRPr="00FD1AB3">
        <w:rPr>
          <w:i/>
        </w:rPr>
        <w:t>One per classification</w:t>
      </w:r>
      <w:r>
        <w:t xml:space="preserve"> --&gt;</w:t>
      </w:r>
    </w:p>
    <w:p w14:paraId="5F8880B9" w14:textId="77777777" w:rsidR="001A6DAA" w:rsidRDefault="001A6DAA" w:rsidP="001A6DAA">
      <w:pPr>
        <w:pStyle w:val="Code"/>
      </w:pPr>
      <w:r>
        <w:t xml:space="preserve">  &lt;content content_nibble_level_1="</w:t>
      </w:r>
      <w:r w:rsidRPr="00FD1AB3">
        <w:rPr>
          <w:i/>
        </w:rPr>
        <w:t>uint4, required</w:t>
      </w:r>
      <w:r>
        <w:t>"</w:t>
      </w:r>
    </w:p>
    <w:p w14:paraId="12BF1C6A" w14:textId="77777777" w:rsidR="001A6DAA" w:rsidRDefault="001A6DAA" w:rsidP="001A6DAA">
      <w:pPr>
        <w:pStyle w:val="Code"/>
      </w:pPr>
      <w:r>
        <w:t xml:space="preserve">           content_nibble_level_2="</w:t>
      </w:r>
      <w:r w:rsidRPr="00FD1AB3">
        <w:rPr>
          <w:i/>
        </w:rPr>
        <w:t>uint4, required</w:t>
      </w:r>
      <w:r>
        <w:t>"</w:t>
      </w:r>
    </w:p>
    <w:p w14:paraId="48B1D4DE" w14:textId="77777777" w:rsidR="001A6DAA" w:rsidRDefault="001A6DAA" w:rsidP="001A6DAA">
      <w:pPr>
        <w:pStyle w:val="Code"/>
      </w:pPr>
      <w:r>
        <w:t xml:space="preserve">           user_byte="</w:t>
      </w:r>
      <w:r w:rsidRPr="00FD1AB3">
        <w:rPr>
          <w:i/>
        </w:rPr>
        <w:t>uint8, required</w:t>
      </w:r>
      <w:r>
        <w:t>"/&gt;</w:t>
      </w:r>
    </w:p>
    <w:p w14:paraId="694011A0" w14:textId="77777777" w:rsidR="0047108D" w:rsidRDefault="0047108D" w:rsidP="001A6DAA">
      <w:pPr>
        <w:pStyle w:val="Code"/>
      </w:pPr>
    </w:p>
    <w:p w14:paraId="59F1242E" w14:textId="77777777" w:rsidR="001A6DAA" w:rsidRDefault="001A6DAA" w:rsidP="001A6DAA">
      <w:pPr>
        <w:pStyle w:val="Code"/>
      </w:pPr>
      <w:r>
        <w:t>&lt;/content_descriptor&gt;</w:t>
      </w:r>
    </w:p>
    <w:p w14:paraId="1305D89F" w14:textId="77777777" w:rsidR="00AF4DEF" w:rsidRDefault="00AF4DEF" w:rsidP="00AF4DEF">
      <w:pPr>
        <w:pStyle w:val="Appendix3"/>
      </w:pPr>
      <w:bookmarkStart w:id="729" w:name="_Toc116317933"/>
      <w:r>
        <w:t>content_identifier_descriptor</w:t>
      </w:r>
      <w:bookmarkEnd w:id="729"/>
    </w:p>
    <w:p w14:paraId="6254126B" w14:textId="151E86BA" w:rsidR="00AF4DEF" w:rsidRPr="005A757F" w:rsidRDefault="00AF4DEF" w:rsidP="00AF4DEF">
      <w:r>
        <w:t xml:space="preserve">Defined by DVB in </w:t>
      </w:r>
      <w:r>
        <w:fldChar w:fldCharType="begin"/>
      </w:r>
      <w:r>
        <w:instrText xml:space="preserve"> REF _Ref50381959 \r \h </w:instrText>
      </w:r>
      <w:r>
        <w:fldChar w:fldCharType="separate"/>
      </w:r>
      <w:r w:rsidR="00B44BCC">
        <w:t>[9]</w:t>
      </w:r>
      <w:r>
        <w:fldChar w:fldCharType="end"/>
      </w:r>
      <w:r>
        <w:t>.</w:t>
      </w:r>
    </w:p>
    <w:p w14:paraId="4E5377B9" w14:textId="77777777" w:rsidR="00AF4DEF" w:rsidRDefault="00AF4DEF" w:rsidP="00AF4DEF">
      <w:pPr>
        <w:pStyle w:val="Code"/>
      </w:pPr>
      <w:r>
        <w:t>&lt;</w:t>
      </w:r>
      <w:r w:rsidRPr="00AF4DEF">
        <w:rPr>
          <w:b/>
        </w:rPr>
        <w:t>content_identifier_descriptor</w:t>
      </w:r>
      <w:r>
        <w:t>&gt;</w:t>
      </w:r>
    </w:p>
    <w:p w14:paraId="7324E0C6" w14:textId="77777777" w:rsidR="00AF4DEF" w:rsidRDefault="00AF4DEF" w:rsidP="00AF4DEF">
      <w:pPr>
        <w:pStyle w:val="Code"/>
      </w:pPr>
    </w:p>
    <w:p w14:paraId="68D013B3" w14:textId="77777777" w:rsidR="0047108D" w:rsidRDefault="0047108D" w:rsidP="0047108D">
      <w:pPr>
        <w:pStyle w:val="Code"/>
      </w:pPr>
      <w:r w:rsidRPr="0084310D">
        <w:rPr>
          <w:lang w:val="en-US"/>
        </w:rPr>
        <w:t xml:space="preserve">  </w:t>
      </w:r>
      <w:r>
        <w:t xml:space="preserve">&lt;!-- </w:t>
      </w:r>
      <w:r w:rsidRPr="00FD1AB3">
        <w:rPr>
          <w:i/>
        </w:rPr>
        <w:t xml:space="preserve">One per </w:t>
      </w:r>
      <w:r>
        <w:rPr>
          <w:i/>
        </w:rPr>
        <w:t>CRID</w:t>
      </w:r>
      <w:r>
        <w:t xml:space="preserve"> --&gt;</w:t>
      </w:r>
    </w:p>
    <w:p w14:paraId="119098F7" w14:textId="77777777" w:rsidR="00AF4DEF" w:rsidRDefault="00AF4DEF" w:rsidP="00AF4DEF">
      <w:pPr>
        <w:pStyle w:val="Code"/>
      </w:pPr>
      <w:r>
        <w:t xml:space="preserve">  &lt;crid crid_type="</w:t>
      </w:r>
      <w:r w:rsidRPr="00AF4DEF">
        <w:rPr>
          <w:i/>
        </w:rPr>
        <w:t>uint6, required</w:t>
      </w:r>
      <w:r>
        <w:t>"</w:t>
      </w:r>
    </w:p>
    <w:p w14:paraId="7348F486" w14:textId="77777777" w:rsidR="00AF4DEF" w:rsidRDefault="00AF4DEF" w:rsidP="00AF4DEF">
      <w:pPr>
        <w:pStyle w:val="Code"/>
      </w:pPr>
      <w:r>
        <w:t xml:space="preserve">        crid_location="</w:t>
      </w:r>
      <w:r w:rsidRPr="00AF4DEF">
        <w:rPr>
          <w:i/>
        </w:rPr>
        <w:t>uint2, required</w:t>
      </w:r>
      <w:r>
        <w:t>"</w:t>
      </w:r>
    </w:p>
    <w:p w14:paraId="50D9ACBE" w14:textId="77777777" w:rsidR="00482878" w:rsidRDefault="00482878" w:rsidP="00482878">
      <w:pPr>
        <w:pStyle w:val="Code"/>
      </w:pPr>
      <w:r>
        <w:t xml:space="preserve">        crid_ref="</w:t>
      </w:r>
      <w:r w:rsidRPr="00482878">
        <w:rPr>
          <w:i/>
        </w:rPr>
        <w:t>uint16, optional</w:t>
      </w:r>
      <w:r>
        <w:t>"</w:t>
      </w:r>
    </w:p>
    <w:p w14:paraId="49C4DCCD" w14:textId="77777777" w:rsidR="00482878" w:rsidRDefault="00482878" w:rsidP="00482878">
      <w:pPr>
        <w:pStyle w:val="Code"/>
      </w:pPr>
      <w:r>
        <w:t xml:space="preserve">        crid="</w:t>
      </w:r>
      <w:r w:rsidRPr="00482878">
        <w:rPr>
          <w:i/>
        </w:rPr>
        <w:t>string, optional</w:t>
      </w:r>
      <w:r>
        <w:t>"/&gt;</w:t>
      </w:r>
    </w:p>
    <w:p w14:paraId="20576DE8" w14:textId="77777777" w:rsidR="00482878" w:rsidRDefault="00482878" w:rsidP="00AF4DEF">
      <w:pPr>
        <w:pStyle w:val="Code"/>
      </w:pPr>
    </w:p>
    <w:p w14:paraId="5520110E" w14:textId="77777777" w:rsidR="00AF4DEF" w:rsidRDefault="00AF4DEF" w:rsidP="00AF4DEF">
      <w:pPr>
        <w:pStyle w:val="Code"/>
      </w:pPr>
      <w:r>
        <w:t>&lt;/content_identifier_descriptor&gt;</w:t>
      </w:r>
    </w:p>
    <w:p w14:paraId="4A3B33A1" w14:textId="77777777" w:rsidR="001A6DAA" w:rsidRDefault="001A6DAA" w:rsidP="001000E6">
      <w:pPr>
        <w:pStyle w:val="Appendix3"/>
      </w:pPr>
      <w:bookmarkStart w:id="730" w:name="_Toc116317934"/>
      <w:r w:rsidRPr="0072096C">
        <w:t>country_availability_descriptor</w:t>
      </w:r>
      <w:bookmarkEnd w:id="730"/>
    </w:p>
    <w:p w14:paraId="5C3896C1" w14:textId="175AD156" w:rsidR="00C65EFB" w:rsidRDefault="00C65EFB" w:rsidP="00C65EFB">
      <w:r>
        <w:t xml:space="preserve">Defined by DVB in </w:t>
      </w:r>
      <w:r>
        <w:fldChar w:fldCharType="begin"/>
      </w:r>
      <w:r>
        <w:instrText xml:space="preserve"> REF _Ref117479848 \r \h </w:instrText>
      </w:r>
      <w:r>
        <w:fldChar w:fldCharType="separate"/>
      </w:r>
      <w:r w:rsidR="00B44BCC">
        <w:t>[5]</w:t>
      </w:r>
      <w:r>
        <w:fldChar w:fldCharType="end"/>
      </w:r>
      <w:r w:rsidR="00B23126">
        <w:t>.</w:t>
      </w:r>
    </w:p>
    <w:p w14:paraId="01FC6034" w14:textId="77777777" w:rsidR="001A6DAA" w:rsidRDefault="001A6DAA" w:rsidP="001A6DAA">
      <w:pPr>
        <w:pStyle w:val="Code"/>
      </w:pPr>
      <w:r>
        <w:t>&lt;</w:t>
      </w:r>
      <w:r w:rsidRPr="0072096C">
        <w:rPr>
          <w:b/>
        </w:rPr>
        <w:t>country_availability_descriptor</w:t>
      </w:r>
      <w:r>
        <w:t xml:space="preserve"> country_availability="</w:t>
      </w:r>
      <w:r w:rsidRPr="00FD1AB3">
        <w:rPr>
          <w:i/>
        </w:rPr>
        <w:t>bool, required</w:t>
      </w:r>
      <w:r>
        <w:t>"&gt;</w:t>
      </w:r>
    </w:p>
    <w:p w14:paraId="4A03688E" w14:textId="77777777" w:rsidR="008A4B7B" w:rsidRDefault="008A4B7B" w:rsidP="001A6DAA">
      <w:pPr>
        <w:pStyle w:val="Code"/>
      </w:pPr>
    </w:p>
    <w:p w14:paraId="7FCEFC3B" w14:textId="77777777" w:rsidR="001A6DAA" w:rsidRDefault="001A6DAA" w:rsidP="001A6DAA">
      <w:pPr>
        <w:pStyle w:val="Code"/>
      </w:pPr>
      <w:r>
        <w:t xml:space="preserve">  &lt;!-- </w:t>
      </w:r>
      <w:r w:rsidRPr="00FD1AB3">
        <w:rPr>
          <w:i/>
        </w:rPr>
        <w:t>One per country</w:t>
      </w:r>
      <w:r>
        <w:t xml:space="preserve"> --&gt;</w:t>
      </w:r>
    </w:p>
    <w:p w14:paraId="42AF62D0" w14:textId="77777777" w:rsidR="001A6DAA" w:rsidRDefault="001A6DAA" w:rsidP="001A6DAA">
      <w:pPr>
        <w:pStyle w:val="Code"/>
      </w:pPr>
      <w:r>
        <w:t xml:space="preserve">  &lt;country country_code="</w:t>
      </w:r>
      <w:r w:rsidRPr="00FD1AB3">
        <w:rPr>
          <w:i/>
        </w:rPr>
        <w:t>char3, required</w:t>
      </w:r>
      <w:r>
        <w:t>"/&gt;</w:t>
      </w:r>
    </w:p>
    <w:p w14:paraId="5D6E974F" w14:textId="77777777" w:rsidR="00502301" w:rsidRDefault="00502301" w:rsidP="001A6DAA">
      <w:pPr>
        <w:pStyle w:val="Code"/>
      </w:pPr>
    </w:p>
    <w:p w14:paraId="76AF920E" w14:textId="77777777" w:rsidR="001A6DAA" w:rsidRDefault="001A6DAA" w:rsidP="001A6DAA">
      <w:pPr>
        <w:pStyle w:val="Code"/>
      </w:pPr>
      <w:r>
        <w:t>&lt;/country_availability_descriptor&gt;</w:t>
      </w:r>
    </w:p>
    <w:p w14:paraId="4883138E" w14:textId="77777777" w:rsidR="001A6DAA" w:rsidRDefault="001A6DAA" w:rsidP="001000E6">
      <w:pPr>
        <w:pStyle w:val="Appendix3"/>
      </w:pPr>
      <w:bookmarkStart w:id="731" w:name="_Toc116317935"/>
      <w:r>
        <w:t>CP</w:t>
      </w:r>
      <w:r w:rsidRPr="00B243B1">
        <w:t>_descriptor</w:t>
      </w:r>
      <w:bookmarkEnd w:id="731"/>
    </w:p>
    <w:p w14:paraId="6791FAC9" w14:textId="10EE600C" w:rsidR="00C65EFB" w:rsidRDefault="00C65EFB" w:rsidP="00C65EFB">
      <w:r>
        <w:t xml:space="preserve">Defined by DVB in </w:t>
      </w:r>
      <w:r>
        <w:fldChar w:fldCharType="begin"/>
      </w:r>
      <w:r>
        <w:instrText xml:space="preserve"> REF _Ref117479848 \r \h </w:instrText>
      </w:r>
      <w:r>
        <w:fldChar w:fldCharType="separate"/>
      </w:r>
      <w:r w:rsidR="00B44BCC">
        <w:t>[5]</w:t>
      </w:r>
      <w:r>
        <w:fldChar w:fldCharType="end"/>
      </w:r>
      <w:r w:rsidR="00B23126">
        <w:t>.</w:t>
      </w:r>
    </w:p>
    <w:p w14:paraId="664EE6CE" w14:textId="77777777" w:rsidR="001A6DAA" w:rsidRDefault="001A6DAA" w:rsidP="001A6DAA">
      <w:pPr>
        <w:pStyle w:val="Code"/>
      </w:pPr>
      <w:r>
        <w:t>&lt;</w:t>
      </w:r>
      <w:r>
        <w:rPr>
          <w:b/>
        </w:rPr>
        <w:t>CP</w:t>
      </w:r>
      <w:r w:rsidRPr="00B243B1">
        <w:rPr>
          <w:b/>
        </w:rPr>
        <w:t>_descriptor</w:t>
      </w:r>
      <w:r>
        <w:t xml:space="preserve"> CP_system_id="</w:t>
      </w:r>
      <w:r w:rsidRPr="00FD1AB3">
        <w:rPr>
          <w:i/>
        </w:rPr>
        <w:t>uint16, required</w:t>
      </w:r>
      <w:r>
        <w:t>" CP_PID="</w:t>
      </w:r>
      <w:r w:rsidRPr="00FD1AB3">
        <w:rPr>
          <w:i/>
        </w:rPr>
        <w:t>uint13, required</w:t>
      </w:r>
      <w:r>
        <w:t>"&gt;</w:t>
      </w:r>
    </w:p>
    <w:p w14:paraId="7BF95B5A" w14:textId="77777777" w:rsidR="001A6DAA" w:rsidRDefault="001A6DAA" w:rsidP="001A6DAA">
      <w:pPr>
        <w:pStyle w:val="Code"/>
      </w:pPr>
      <w:r>
        <w:t xml:space="preserve">  &lt;private_data&gt;</w:t>
      </w:r>
    </w:p>
    <w:p w14:paraId="283288D4" w14:textId="77777777" w:rsidR="001A6DAA" w:rsidRPr="00FD1AB3" w:rsidRDefault="001A6DAA" w:rsidP="001A6DAA">
      <w:pPr>
        <w:pStyle w:val="Code"/>
        <w:rPr>
          <w:i/>
        </w:rPr>
      </w:pPr>
      <w:r>
        <w:t xml:space="preserve">    </w:t>
      </w:r>
      <w:r w:rsidRPr="00FD1AB3">
        <w:rPr>
          <w:i/>
        </w:rPr>
        <w:t>Hexadecimal content</w:t>
      </w:r>
    </w:p>
    <w:p w14:paraId="35B7EDAE" w14:textId="77777777" w:rsidR="001A6DAA" w:rsidRDefault="001A6DAA" w:rsidP="001A6DAA">
      <w:pPr>
        <w:pStyle w:val="Code"/>
      </w:pPr>
      <w:r>
        <w:t xml:space="preserve">  &lt;/private_data&gt;</w:t>
      </w:r>
    </w:p>
    <w:p w14:paraId="6C25FCAE" w14:textId="77777777" w:rsidR="001A6DAA" w:rsidRDefault="001A6DAA" w:rsidP="001A6DAA">
      <w:pPr>
        <w:pStyle w:val="Code"/>
      </w:pPr>
      <w:r>
        <w:t>&lt;/CP_descriptor&gt;</w:t>
      </w:r>
    </w:p>
    <w:p w14:paraId="085BA290" w14:textId="77777777" w:rsidR="001A6DAA" w:rsidRDefault="001A6DAA" w:rsidP="001000E6">
      <w:pPr>
        <w:pStyle w:val="Appendix3"/>
      </w:pPr>
      <w:bookmarkStart w:id="732" w:name="_Toc116317936"/>
      <w:r w:rsidRPr="00B243B1">
        <w:t>C</w:t>
      </w:r>
      <w:r>
        <w:t>P</w:t>
      </w:r>
      <w:r w:rsidRPr="00B243B1">
        <w:t>_identifier_descriptor</w:t>
      </w:r>
      <w:bookmarkEnd w:id="732"/>
    </w:p>
    <w:p w14:paraId="3E7831D3" w14:textId="7CE19718" w:rsidR="00C65EFB" w:rsidRDefault="00C65EFB" w:rsidP="00C65EFB">
      <w:r>
        <w:t xml:space="preserve">Defined by DVB in </w:t>
      </w:r>
      <w:r>
        <w:fldChar w:fldCharType="begin"/>
      </w:r>
      <w:r>
        <w:instrText xml:space="preserve"> REF _Ref117479848 \r \h </w:instrText>
      </w:r>
      <w:r>
        <w:fldChar w:fldCharType="separate"/>
      </w:r>
      <w:r w:rsidR="00B44BCC">
        <w:t>[5]</w:t>
      </w:r>
      <w:r>
        <w:fldChar w:fldCharType="end"/>
      </w:r>
      <w:r w:rsidR="00B23126">
        <w:t>.</w:t>
      </w:r>
    </w:p>
    <w:p w14:paraId="241C3862" w14:textId="77777777" w:rsidR="001A6DAA" w:rsidRDefault="001A6DAA" w:rsidP="001A6DAA">
      <w:pPr>
        <w:pStyle w:val="Code"/>
      </w:pPr>
      <w:r>
        <w:t>&lt;</w:t>
      </w:r>
      <w:r w:rsidRPr="00B243B1">
        <w:rPr>
          <w:b/>
        </w:rPr>
        <w:t>C</w:t>
      </w:r>
      <w:r>
        <w:rPr>
          <w:b/>
        </w:rPr>
        <w:t>P</w:t>
      </w:r>
      <w:r w:rsidRPr="00B243B1">
        <w:rPr>
          <w:b/>
        </w:rPr>
        <w:t>_identifier_descriptor</w:t>
      </w:r>
      <w:r>
        <w:t>&gt;</w:t>
      </w:r>
    </w:p>
    <w:p w14:paraId="69ABBB13" w14:textId="77777777" w:rsidR="001A6DAA" w:rsidRDefault="001A6DAA" w:rsidP="001A6DAA">
      <w:pPr>
        <w:pStyle w:val="Code"/>
      </w:pPr>
      <w:r>
        <w:t xml:space="preserve">  &lt;!-- </w:t>
      </w:r>
      <w:r>
        <w:rPr>
          <w:i/>
        </w:rPr>
        <w:t>One per CP system</w:t>
      </w:r>
      <w:r>
        <w:t xml:space="preserve"> --&gt;</w:t>
      </w:r>
    </w:p>
    <w:p w14:paraId="7C34BFEF" w14:textId="77777777" w:rsidR="001A6DAA" w:rsidRDefault="001A6DAA" w:rsidP="001A6DAA">
      <w:pPr>
        <w:pStyle w:val="Code"/>
      </w:pPr>
      <w:r>
        <w:t xml:space="preserve">  &lt;CP_system_id value="</w:t>
      </w:r>
      <w:r w:rsidRPr="00FD1AB3">
        <w:rPr>
          <w:i/>
        </w:rPr>
        <w:t>uint16, required</w:t>
      </w:r>
      <w:r>
        <w:t>"/&gt;</w:t>
      </w:r>
    </w:p>
    <w:p w14:paraId="0EB43395" w14:textId="77777777" w:rsidR="001A6DAA" w:rsidRDefault="001A6DAA" w:rsidP="001A6DAA">
      <w:pPr>
        <w:pStyle w:val="Code"/>
        <w:rPr>
          <w:lang w:val="fr-FR"/>
        </w:rPr>
      </w:pPr>
      <w:r>
        <w:rPr>
          <w:lang w:val="fr-FR"/>
        </w:rPr>
        <w:t>&lt;/CP</w:t>
      </w:r>
      <w:r w:rsidRPr="000D63A9">
        <w:rPr>
          <w:lang w:val="fr-FR"/>
        </w:rPr>
        <w:t>_identifier_descriptor&gt;</w:t>
      </w:r>
    </w:p>
    <w:p w14:paraId="322B8311" w14:textId="77777777" w:rsidR="00F357F0" w:rsidRDefault="00F357F0" w:rsidP="00F357F0">
      <w:pPr>
        <w:pStyle w:val="Appendix3"/>
      </w:pPr>
      <w:bookmarkStart w:id="733" w:name="_Toc116317937"/>
      <w:r w:rsidRPr="0072096C">
        <w:t>data_broadcast_descriptor</w:t>
      </w:r>
      <w:bookmarkEnd w:id="733"/>
    </w:p>
    <w:p w14:paraId="4A4FF5E5" w14:textId="287EE0A0" w:rsidR="00F357F0" w:rsidRDefault="00F357F0" w:rsidP="00F357F0">
      <w:r>
        <w:t xml:space="preserve">Defined by DVB in </w:t>
      </w:r>
      <w:r>
        <w:fldChar w:fldCharType="begin"/>
      </w:r>
      <w:r>
        <w:instrText xml:space="preserve"> REF _Ref117479848 \r \h </w:instrText>
      </w:r>
      <w:r>
        <w:fldChar w:fldCharType="separate"/>
      </w:r>
      <w:r w:rsidR="00B44BCC">
        <w:t>[5]</w:t>
      </w:r>
      <w:r>
        <w:fldChar w:fldCharType="end"/>
      </w:r>
      <w:r>
        <w:t>.</w:t>
      </w:r>
    </w:p>
    <w:p w14:paraId="78994068" w14:textId="77777777" w:rsidR="00F357F0" w:rsidRDefault="00F357F0" w:rsidP="00F357F0">
      <w:pPr>
        <w:pStyle w:val="Code"/>
        <w:keepNext/>
      </w:pPr>
      <w:r>
        <w:t>&lt;</w:t>
      </w:r>
      <w:r w:rsidRPr="0072096C">
        <w:rPr>
          <w:b/>
        </w:rPr>
        <w:t>data_broadcast_descriptor</w:t>
      </w:r>
    </w:p>
    <w:p w14:paraId="2A48DD67" w14:textId="77777777" w:rsidR="00F357F0" w:rsidRDefault="00F357F0" w:rsidP="00F357F0">
      <w:pPr>
        <w:pStyle w:val="Code"/>
        <w:keepNext/>
      </w:pPr>
      <w:r>
        <w:t xml:space="preserve">    data_broadcast_id="</w:t>
      </w:r>
      <w:r w:rsidRPr="00FD1AB3">
        <w:rPr>
          <w:i/>
        </w:rPr>
        <w:t>uint16, required</w:t>
      </w:r>
      <w:r>
        <w:t>"</w:t>
      </w:r>
    </w:p>
    <w:p w14:paraId="48628991" w14:textId="77777777" w:rsidR="00F357F0" w:rsidRDefault="00F357F0" w:rsidP="00F357F0">
      <w:pPr>
        <w:pStyle w:val="Code"/>
      </w:pPr>
      <w:r>
        <w:t xml:space="preserve">    component_tag="</w:t>
      </w:r>
      <w:r w:rsidRPr="00FD1AB3">
        <w:rPr>
          <w:i/>
        </w:rPr>
        <w:t>uint8, required</w:t>
      </w:r>
      <w:r>
        <w:t>"</w:t>
      </w:r>
    </w:p>
    <w:p w14:paraId="07444EA7" w14:textId="77777777" w:rsidR="00F357F0" w:rsidRDefault="00F357F0" w:rsidP="00F357F0">
      <w:pPr>
        <w:pStyle w:val="Code"/>
      </w:pPr>
      <w:r>
        <w:t xml:space="preserve">    language_code="</w:t>
      </w:r>
      <w:r w:rsidRPr="00FD1AB3">
        <w:rPr>
          <w:i/>
        </w:rPr>
        <w:t>char3, required</w:t>
      </w:r>
      <w:r>
        <w:t>"&gt;</w:t>
      </w:r>
    </w:p>
    <w:p w14:paraId="628A2160" w14:textId="77777777" w:rsidR="00F357F0" w:rsidRDefault="00F357F0" w:rsidP="00F357F0">
      <w:pPr>
        <w:pStyle w:val="Code"/>
      </w:pPr>
      <w:r>
        <w:t xml:space="preserve">  &lt;selector_bytes&gt;</w:t>
      </w:r>
      <w:r w:rsidRPr="00FD1AB3">
        <w:rPr>
          <w:i/>
        </w:rPr>
        <w:t>Hexadecimal content</w:t>
      </w:r>
      <w:r>
        <w:t>&lt;/selector_bytes&gt;</w:t>
      </w:r>
    </w:p>
    <w:p w14:paraId="682F4F5E" w14:textId="77777777" w:rsidR="00F357F0" w:rsidRDefault="00F357F0" w:rsidP="00F357F0">
      <w:pPr>
        <w:pStyle w:val="Code"/>
      </w:pPr>
      <w:r>
        <w:t xml:space="preserve">  &lt;text&gt;</w:t>
      </w:r>
      <w:r w:rsidRPr="00FD1AB3">
        <w:rPr>
          <w:i/>
        </w:rPr>
        <w:t>String</w:t>
      </w:r>
      <w:r>
        <w:t>&lt;/text&gt;</w:t>
      </w:r>
    </w:p>
    <w:p w14:paraId="7A04ADC6" w14:textId="77777777" w:rsidR="00F357F0" w:rsidRDefault="00F357F0" w:rsidP="00F357F0">
      <w:pPr>
        <w:pStyle w:val="Code"/>
      </w:pPr>
      <w:r>
        <w:t>&lt;/data_broadcast_descriptor&gt;</w:t>
      </w:r>
    </w:p>
    <w:p w14:paraId="208B82F6" w14:textId="77777777" w:rsidR="00F357F0" w:rsidRDefault="00F357F0" w:rsidP="00F357F0">
      <w:pPr>
        <w:pStyle w:val="Appendix3"/>
      </w:pPr>
      <w:bookmarkStart w:id="734" w:name="_Toc116317938"/>
      <w:r w:rsidRPr="0072096C">
        <w:t>data_broadcast_id_descriptor</w:t>
      </w:r>
      <w:bookmarkEnd w:id="734"/>
    </w:p>
    <w:p w14:paraId="232BDEED" w14:textId="02DFFF11" w:rsidR="00F357F0" w:rsidRDefault="00F357F0" w:rsidP="00F357F0">
      <w:r>
        <w:t xml:space="preserve">Defined by DVB in </w:t>
      </w:r>
      <w:r>
        <w:fldChar w:fldCharType="begin"/>
      </w:r>
      <w:r>
        <w:instrText xml:space="preserve"> REF _Ref117479848 \r \h </w:instrText>
      </w:r>
      <w:r>
        <w:fldChar w:fldCharType="separate"/>
      </w:r>
      <w:r w:rsidR="00B44BCC">
        <w:t>[5]</w:t>
      </w:r>
      <w:r>
        <w:fldChar w:fldCharType="end"/>
      </w:r>
      <w:r>
        <w:t>.</w:t>
      </w:r>
    </w:p>
    <w:p w14:paraId="6513EF7B" w14:textId="77777777" w:rsidR="00F357F0" w:rsidRDefault="00F357F0" w:rsidP="00F357F0">
      <w:pPr>
        <w:pStyle w:val="Code"/>
      </w:pPr>
      <w:r>
        <w:t>&lt;</w:t>
      </w:r>
      <w:r w:rsidRPr="0072096C">
        <w:rPr>
          <w:b/>
        </w:rPr>
        <w:t>data_broadcast_id_descriptor</w:t>
      </w:r>
      <w:r>
        <w:t xml:space="preserve"> data_broadcast_id="</w:t>
      </w:r>
      <w:r w:rsidRPr="00FD1AB3">
        <w:rPr>
          <w:i/>
        </w:rPr>
        <w:t>uint16, required</w:t>
      </w:r>
      <w:r>
        <w:t>"&gt;</w:t>
      </w:r>
    </w:p>
    <w:p w14:paraId="48D7232A" w14:textId="77777777" w:rsidR="00F357F0" w:rsidRDefault="00F357F0" w:rsidP="00F357F0">
      <w:pPr>
        <w:pStyle w:val="Code"/>
      </w:pPr>
      <w:r>
        <w:t xml:space="preserve">  &lt;selector_bytes&gt;</w:t>
      </w:r>
      <w:r w:rsidRPr="00FD1AB3">
        <w:rPr>
          <w:i/>
        </w:rPr>
        <w:t>Hexadecimal content</w:t>
      </w:r>
      <w:r>
        <w:t>&lt;/selector_bytes&gt;</w:t>
      </w:r>
    </w:p>
    <w:p w14:paraId="006CE82A" w14:textId="77777777" w:rsidR="00F357F0" w:rsidRDefault="00F357F0" w:rsidP="00F357F0">
      <w:pPr>
        <w:pStyle w:val="Code"/>
      </w:pPr>
      <w:r>
        <w:t>&lt;/data_broadcast_id_descriptor&gt;</w:t>
      </w:r>
    </w:p>
    <w:p w14:paraId="6D1347EE" w14:textId="77777777" w:rsidR="00F357F0" w:rsidRDefault="00F357F0" w:rsidP="00F357F0">
      <w:pPr>
        <w:pStyle w:val="Appendix3"/>
      </w:pPr>
      <w:bookmarkStart w:id="735" w:name="_Toc116317939"/>
      <w:r w:rsidRPr="00172304">
        <w:t>DII_location_descriptor</w:t>
      </w:r>
      <w:bookmarkEnd w:id="735"/>
    </w:p>
    <w:p w14:paraId="17BB69E7" w14:textId="13E44117" w:rsidR="00F357F0" w:rsidRDefault="00F357F0" w:rsidP="00F357F0">
      <w:r>
        <w:t xml:space="preserve">Defined by DVB in </w:t>
      </w:r>
      <w:r>
        <w:fldChar w:fldCharType="begin"/>
      </w:r>
      <w:r>
        <w:instrText xml:space="preserve"> REF _Ref2010283 \r \h </w:instrText>
      </w:r>
      <w:r>
        <w:fldChar w:fldCharType="separate"/>
      </w:r>
      <w:r w:rsidR="00B44BCC">
        <w:t>[15]</w:t>
      </w:r>
      <w:r>
        <w:fldChar w:fldCharType="end"/>
      </w:r>
      <w:r>
        <w:t xml:space="preserve">. </w:t>
      </w:r>
      <w:r w:rsidRPr="00F02DF1">
        <w:t xml:space="preserve">Must be in an AIT (table id </w:t>
      </w:r>
      <w:r w:rsidRPr="00CE6802">
        <w:rPr>
          <w:rStyle w:val="Codeintext"/>
        </w:rPr>
        <w:t>0x74</w:t>
      </w:r>
      <w:r w:rsidRPr="00F02DF1">
        <w:t>)</w:t>
      </w:r>
      <w:r>
        <w:t>.</w:t>
      </w:r>
    </w:p>
    <w:p w14:paraId="0BDA8C47" w14:textId="77777777" w:rsidR="00F357F0" w:rsidRDefault="00F357F0" w:rsidP="00F357F0">
      <w:pPr>
        <w:pStyle w:val="Code"/>
      </w:pPr>
      <w:r>
        <w:t>&lt;</w:t>
      </w:r>
      <w:r w:rsidRPr="00172304">
        <w:rPr>
          <w:b/>
        </w:rPr>
        <w:t>DII_location_descriptor</w:t>
      </w:r>
      <w:r>
        <w:t xml:space="preserve"> transport_protocol_label="</w:t>
      </w:r>
      <w:r w:rsidRPr="00172304">
        <w:rPr>
          <w:i/>
        </w:rPr>
        <w:t>uint8, required</w:t>
      </w:r>
      <w:r>
        <w:t>"&gt;</w:t>
      </w:r>
    </w:p>
    <w:p w14:paraId="5A442C99" w14:textId="77777777" w:rsidR="00F357F0" w:rsidRDefault="00F357F0" w:rsidP="00F357F0">
      <w:pPr>
        <w:pStyle w:val="Code"/>
      </w:pPr>
      <w:r>
        <w:t xml:space="preserve">  &lt;!-- </w:t>
      </w:r>
      <w:r w:rsidRPr="00172304">
        <w:rPr>
          <w:i/>
        </w:rPr>
        <w:t>One per module</w:t>
      </w:r>
      <w:r>
        <w:t xml:space="preserve"> --&gt;</w:t>
      </w:r>
    </w:p>
    <w:p w14:paraId="046FDB41" w14:textId="77777777" w:rsidR="00F357F0" w:rsidRDefault="00F357F0" w:rsidP="00F357F0">
      <w:pPr>
        <w:pStyle w:val="Code"/>
      </w:pPr>
      <w:r>
        <w:t xml:space="preserve">  &lt;module DII_identification="</w:t>
      </w:r>
      <w:r w:rsidRPr="00172304">
        <w:rPr>
          <w:i/>
        </w:rPr>
        <w:t>uint15, required</w:t>
      </w:r>
      <w:r>
        <w:t>" association_tag="</w:t>
      </w:r>
      <w:r w:rsidRPr="00172304">
        <w:rPr>
          <w:i/>
        </w:rPr>
        <w:t>uint16, required</w:t>
      </w:r>
      <w:r>
        <w:t>"/&gt;</w:t>
      </w:r>
    </w:p>
    <w:p w14:paraId="523AEEC8" w14:textId="77777777" w:rsidR="00F357F0" w:rsidRDefault="00F357F0" w:rsidP="00F357F0">
      <w:pPr>
        <w:pStyle w:val="Code"/>
      </w:pPr>
      <w:r>
        <w:t>&lt;/DII_location_descriptor&gt;</w:t>
      </w:r>
    </w:p>
    <w:p w14:paraId="39E741E7" w14:textId="77777777" w:rsidR="00993390" w:rsidRDefault="00993390" w:rsidP="00993390">
      <w:pPr>
        <w:pStyle w:val="Appendix3"/>
      </w:pPr>
      <w:bookmarkStart w:id="736" w:name="_Toc116317940"/>
      <w:r w:rsidRPr="00993390">
        <w:lastRenderedPageBreak/>
        <w:t>DSNG_descriptor</w:t>
      </w:r>
      <w:bookmarkEnd w:id="736"/>
      <w:r w:rsidRPr="00993390">
        <w:t xml:space="preserve"> </w:t>
      </w:r>
    </w:p>
    <w:p w14:paraId="77D80D30" w14:textId="40C4D087" w:rsidR="00993390" w:rsidRDefault="00993390" w:rsidP="00993390">
      <w:r>
        <w:t xml:space="preserve">Defined by DVB in </w:t>
      </w:r>
      <w:r>
        <w:fldChar w:fldCharType="begin"/>
      </w:r>
      <w:r>
        <w:instrText xml:space="preserve"> REF _Ref117479848 \r \h </w:instrText>
      </w:r>
      <w:r>
        <w:fldChar w:fldCharType="separate"/>
      </w:r>
      <w:r w:rsidR="00B44BCC">
        <w:t>[5]</w:t>
      </w:r>
      <w:r>
        <w:fldChar w:fldCharType="end"/>
      </w:r>
      <w:r w:rsidR="001A194B">
        <w:t xml:space="preserve"> and </w:t>
      </w:r>
      <w:r w:rsidR="001A194B">
        <w:fldChar w:fldCharType="begin"/>
      </w:r>
      <w:r w:rsidR="001A194B">
        <w:instrText xml:space="preserve"> REF _Ref27560720 \r \h </w:instrText>
      </w:r>
      <w:r w:rsidR="001A194B">
        <w:fldChar w:fldCharType="separate"/>
      </w:r>
      <w:r w:rsidR="00B44BCC">
        <w:t>[17]</w:t>
      </w:r>
      <w:r w:rsidR="001A194B">
        <w:fldChar w:fldCharType="end"/>
      </w:r>
      <w:r>
        <w:t>.</w:t>
      </w:r>
    </w:p>
    <w:p w14:paraId="367ED536" w14:textId="77777777" w:rsidR="00993390" w:rsidRDefault="00993390" w:rsidP="00F357F0">
      <w:pPr>
        <w:pStyle w:val="Code"/>
      </w:pPr>
      <w:r w:rsidRPr="00993390">
        <w:t>&lt;</w:t>
      </w:r>
      <w:r w:rsidRPr="00993390">
        <w:rPr>
          <w:b/>
        </w:rPr>
        <w:t>DSNG_descriptor</w:t>
      </w:r>
      <w:r w:rsidRPr="00993390">
        <w:t xml:space="preserve"> station_identification="</w:t>
      </w:r>
      <w:r w:rsidRPr="00993390">
        <w:rPr>
          <w:i/>
        </w:rPr>
        <w:t>string, required</w:t>
      </w:r>
      <w:r w:rsidRPr="00993390">
        <w:t>"/&gt;</w:t>
      </w:r>
    </w:p>
    <w:p w14:paraId="3AC64C50" w14:textId="77777777" w:rsidR="00F357F0" w:rsidRDefault="00F357F0" w:rsidP="00F357F0">
      <w:pPr>
        <w:pStyle w:val="Appendix3"/>
      </w:pPr>
      <w:bookmarkStart w:id="737" w:name="_Toc116317941"/>
      <w:r w:rsidRPr="008E7DD9">
        <w:t>DTS_descriptor</w:t>
      </w:r>
      <w:bookmarkEnd w:id="737"/>
    </w:p>
    <w:p w14:paraId="646A6EC7" w14:textId="34038926" w:rsidR="00F357F0" w:rsidRDefault="00F357F0" w:rsidP="00F357F0">
      <w:r>
        <w:t xml:space="preserve">Defined by DVB in </w:t>
      </w:r>
      <w:r>
        <w:fldChar w:fldCharType="begin"/>
      </w:r>
      <w:r>
        <w:instrText xml:space="preserve"> REF _Ref117479848 \r \h </w:instrText>
      </w:r>
      <w:r>
        <w:fldChar w:fldCharType="separate"/>
      </w:r>
      <w:r w:rsidR="00B44BCC">
        <w:t>[5]</w:t>
      </w:r>
      <w:r>
        <w:fldChar w:fldCharType="end"/>
      </w:r>
      <w:r>
        <w:t>.</w:t>
      </w:r>
    </w:p>
    <w:p w14:paraId="6228C0B3" w14:textId="77777777" w:rsidR="00F357F0" w:rsidRDefault="00F357F0" w:rsidP="00F357F0">
      <w:pPr>
        <w:pStyle w:val="Code"/>
      </w:pPr>
      <w:r>
        <w:t>&lt;</w:t>
      </w:r>
      <w:r w:rsidRPr="008E7DD9">
        <w:rPr>
          <w:b/>
        </w:rPr>
        <w:t>DTS_descriptor</w:t>
      </w:r>
    </w:p>
    <w:p w14:paraId="50758F42" w14:textId="77777777" w:rsidR="00F357F0" w:rsidRDefault="00F357F0" w:rsidP="00F357F0">
      <w:pPr>
        <w:pStyle w:val="Code"/>
      </w:pPr>
      <w:r>
        <w:t xml:space="preserve">    sample_rate_code="</w:t>
      </w:r>
      <w:r w:rsidRPr="00FD1AB3">
        <w:rPr>
          <w:i/>
        </w:rPr>
        <w:t>uint4, required</w:t>
      </w:r>
      <w:r>
        <w:t>"</w:t>
      </w:r>
    </w:p>
    <w:p w14:paraId="4905B6F6" w14:textId="77777777" w:rsidR="00F357F0" w:rsidRDefault="00F357F0" w:rsidP="00F357F0">
      <w:pPr>
        <w:pStyle w:val="Code"/>
      </w:pPr>
      <w:r>
        <w:t xml:space="preserve">    bit_rate_code="</w:t>
      </w:r>
      <w:r w:rsidRPr="00FD1AB3">
        <w:rPr>
          <w:i/>
        </w:rPr>
        <w:t>uint6, required</w:t>
      </w:r>
      <w:r>
        <w:t>"</w:t>
      </w:r>
    </w:p>
    <w:p w14:paraId="7B48C8FD" w14:textId="77777777" w:rsidR="00F357F0" w:rsidRDefault="00F357F0" w:rsidP="00F357F0">
      <w:pPr>
        <w:pStyle w:val="Code"/>
      </w:pPr>
      <w:r>
        <w:t xml:space="preserve">    nblks="</w:t>
      </w:r>
      <w:r w:rsidRPr="00FD1AB3">
        <w:rPr>
          <w:i/>
        </w:rPr>
        <w:t>uint7, 0x05 to 0x1F, required</w:t>
      </w:r>
      <w:r>
        <w:t>"</w:t>
      </w:r>
    </w:p>
    <w:p w14:paraId="32539902" w14:textId="77777777" w:rsidR="00F357F0" w:rsidRDefault="00F357F0" w:rsidP="00F357F0">
      <w:pPr>
        <w:pStyle w:val="Code"/>
      </w:pPr>
      <w:r>
        <w:t xml:space="preserve">    fsize="</w:t>
      </w:r>
      <w:r w:rsidRPr="00FD1AB3">
        <w:rPr>
          <w:i/>
        </w:rPr>
        <w:t>uint14, 0x005F to 0x2000, required</w:t>
      </w:r>
      <w:r>
        <w:t>"</w:t>
      </w:r>
    </w:p>
    <w:p w14:paraId="4C21A862" w14:textId="77777777" w:rsidR="00F357F0" w:rsidRDefault="00F357F0" w:rsidP="00F357F0">
      <w:pPr>
        <w:pStyle w:val="Code"/>
      </w:pPr>
      <w:r>
        <w:t xml:space="preserve">    surround_mode="</w:t>
      </w:r>
      <w:r w:rsidRPr="00FD1AB3">
        <w:rPr>
          <w:i/>
        </w:rPr>
        <w:t>uint6, required</w:t>
      </w:r>
      <w:r>
        <w:t>"</w:t>
      </w:r>
    </w:p>
    <w:p w14:paraId="42459C75" w14:textId="77777777" w:rsidR="00F357F0" w:rsidRDefault="00F357F0" w:rsidP="00F357F0">
      <w:pPr>
        <w:pStyle w:val="Code"/>
      </w:pPr>
      <w:r>
        <w:t xml:space="preserve">    lfe="</w:t>
      </w:r>
      <w:r w:rsidRPr="00FD1AB3">
        <w:rPr>
          <w:i/>
        </w:rPr>
        <w:t>bool, default=false</w:t>
      </w:r>
      <w:r>
        <w:t>"</w:t>
      </w:r>
    </w:p>
    <w:p w14:paraId="038FFAB7" w14:textId="77777777" w:rsidR="00F357F0" w:rsidRDefault="00F357F0" w:rsidP="00F357F0">
      <w:pPr>
        <w:pStyle w:val="Code"/>
      </w:pPr>
      <w:r>
        <w:t xml:space="preserve">    extended_surround="</w:t>
      </w:r>
      <w:r w:rsidRPr="00FD1AB3">
        <w:rPr>
          <w:i/>
        </w:rPr>
        <w:t>uint2, default=0</w:t>
      </w:r>
      <w:r>
        <w:t>"&gt;</w:t>
      </w:r>
    </w:p>
    <w:p w14:paraId="4591F986" w14:textId="77777777" w:rsidR="00F357F0" w:rsidRDefault="00F357F0" w:rsidP="00F357F0">
      <w:pPr>
        <w:pStyle w:val="Code"/>
      </w:pPr>
      <w:r>
        <w:t xml:space="preserve">  &lt;additional_info&gt;</w:t>
      </w:r>
    </w:p>
    <w:p w14:paraId="0C1E689E" w14:textId="77777777" w:rsidR="00F357F0" w:rsidRPr="00FD1AB3" w:rsidRDefault="00F357F0" w:rsidP="00F357F0">
      <w:pPr>
        <w:pStyle w:val="Code"/>
        <w:rPr>
          <w:i/>
        </w:rPr>
      </w:pPr>
      <w:r>
        <w:t xml:space="preserve">    </w:t>
      </w:r>
      <w:r w:rsidRPr="00FD1AB3">
        <w:rPr>
          <w:i/>
        </w:rPr>
        <w:t>Hexadecimal content</w:t>
      </w:r>
    </w:p>
    <w:p w14:paraId="05A02E33" w14:textId="77777777" w:rsidR="00F357F0" w:rsidRDefault="00F357F0" w:rsidP="00F357F0">
      <w:pPr>
        <w:pStyle w:val="Code"/>
      </w:pPr>
      <w:r>
        <w:t xml:space="preserve">  &lt;/additional_info&gt;</w:t>
      </w:r>
    </w:p>
    <w:p w14:paraId="6D1901DD" w14:textId="77777777" w:rsidR="00F357F0" w:rsidRDefault="00F357F0" w:rsidP="00F357F0">
      <w:pPr>
        <w:pStyle w:val="Code"/>
      </w:pPr>
      <w:r>
        <w:t>&lt;/DTS_descriptor&gt;</w:t>
      </w:r>
    </w:p>
    <w:p w14:paraId="736962FC" w14:textId="77777777" w:rsidR="008815F0" w:rsidRDefault="008815F0" w:rsidP="008815F0">
      <w:pPr>
        <w:pStyle w:val="Appendix3"/>
      </w:pPr>
      <w:bookmarkStart w:id="738" w:name="_Toc116317942"/>
      <w:r>
        <w:t>DTS_HD_descriptor</w:t>
      </w:r>
      <w:bookmarkEnd w:id="738"/>
      <w:r>
        <w:t xml:space="preserve"> </w:t>
      </w:r>
    </w:p>
    <w:p w14:paraId="2D07465F" w14:textId="5BA0796A" w:rsidR="008815F0" w:rsidRDefault="008815F0" w:rsidP="008815F0">
      <w:r>
        <w:t xml:space="preserve">Defined by DVB in </w:t>
      </w:r>
      <w:r>
        <w:fldChar w:fldCharType="begin"/>
      </w:r>
      <w:r>
        <w:instrText xml:space="preserve"> REF _Ref117479848 \r \h </w:instrText>
      </w:r>
      <w:r>
        <w:fldChar w:fldCharType="separate"/>
      </w:r>
      <w:r w:rsidR="00B44BCC">
        <w:t>[5]</w:t>
      </w:r>
      <w:r>
        <w:fldChar w:fldCharType="end"/>
      </w:r>
      <w:r>
        <w:t>.</w:t>
      </w:r>
    </w:p>
    <w:p w14:paraId="0B2388DA" w14:textId="77777777" w:rsidR="008815F0" w:rsidRDefault="008815F0" w:rsidP="008815F0">
      <w:pPr>
        <w:pStyle w:val="Code"/>
      </w:pPr>
      <w:r>
        <w:t>&lt;</w:t>
      </w:r>
      <w:r w:rsidRPr="008815F0">
        <w:rPr>
          <w:b/>
        </w:rPr>
        <w:t>DTS_HD_descriptor</w:t>
      </w:r>
      <w:r>
        <w:t>&gt;</w:t>
      </w:r>
    </w:p>
    <w:p w14:paraId="6D45BA9B" w14:textId="77777777" w:rsidR="008815F0" w:rsidRDefault="008815F0" w:rsidP="008815F0">
      <w:pPr>
        <w:pStyle w:val="Code"/>
      </w:pPr>
    </w:p>
    <w:p w14:paraId="2714BAFB" w14:textId="77777777" w:rsidR="008815F0" w:rsidRDefault="008815F0" w:rsidP="008815F0">
      <w:pPr>
        <w:pStyle w:val="Code"/>
      </w:pPr>
      <w:r>
        <w:t xml:space="preserve">  &lt;!-- </w:t>
      </w:r>
      <w:r w:rsidRPr="008815F0">
        <w:rPr>
          <w:i/>
        </w:rPr>
        <w:t>Each substructure is optional and may appear at most once</w:t>
      </w:r>
      <w:r>
        <w:t xml:space="preserve"> --&gt;</w:t>
      </w:r>
    </w:p>
    <w:p w14:paraId="6155ED99" w14:textId="77777777" w:rsidR="008815F0" w:rsidRDefault="008815F0" w:rsidP="008815F0">
      <w:pPr>
        <w:pStyle w:val="Code"/>
      </w:pPr>
    </w:p>
    <w:p w14:paraId="3888EC30" w14:textId="77777777" w:rsidR="008815F0" w:rsidRDefault="008815F0" w:rsidP="008815F0">
      <w:pPr>
        <w:pStyle w:val="Code"/>
      </w:pPr>
      <w:r>
        <w:t xml:space="preserve">  &lt;substream_core</w:t>
      </w:r>
    </w:p>
    <w:p w14:paraId="77D9AC99" w14:textId="77777777" w:rsidR="008815F0" w:rsidRDefault="008815F0" w:rsidP="008815F0">
      <w:pPr>
        <w:pStyle w:val="Code"/>
      </w:pPr>
      <w:r>
        <w:t xml:space="preserve">      channel_count="</w:t>
      </w:r>
      <w:r w:rsidRPr="008815F0">
        <w:rPr>
          <w:i/>
        </w:rPr>
        <w:t>uint5, required</w:t>
      </w:r>
      <w:r>
        <w:t>"</w:t>
      </w:r>
    </w:p>
    <w:p w14:paraId="74BF6E80" w14:textId="77777777" w:rsidR="008815F0" w:rsidRDefault="008815F0" w:rsidP="008815F0">
      <w:pPr>
        <w:pStyle w:val="Code"/>
      </w:pPr>
      <w:r>
        <w:t xml:space="preserve">      LFE="</w:t>
      </w:r>
      <w:r w:rsidRPr="008815F0">
        <w:rPr>
          <w:i/>
        </w:rPr>
        <w:t>bool, required</w:t>
      </w:r>
      <w:r>
        <w:t>"</w:t>
      </w:r>
    </w:p>
    <w:p w14:paraId="6EFF2DB1" w14:textId="77777777" w:rsidR="008815F0" w:rsidRDefault="008815F0" w:rsidP="008815F0">
      <w:pPr>
        <w:pStyle w:val="Code"/>
      </w:pPr>
      <w:r>
        <w:t xml:space="preserve">      sampling_frequency="</w:t>
      </w:r>
      <w:r w:rsidRPr="008815F0">
        <w:rPr>
          <w:i/>
        </w:rPr>
        <w:t>uint4, required</w:t>
      </w:r>
      <w:r>
        <w:t>"</w:t>
      </w:r>
    </w:p>
    <w:p w14:paraId="4E88CF9E" w14:textId="77777777" w:rsidR="008815F0" w:rsidRDefault="008815F0" w:rsidP="008815F0">
      <w:pPr>
        <w:pStyle w:val="Code"/>
      </w:pPr>
      <w:r>
        <w:t xml:space="preserve">      sample_resolution="</w:t>
      </w:r>
      <w:r w:rsidRPr="008815F0">
        <w:rPr>
          <w:i/>
        </w:rPr>
        <w:t>bool, required</w:t>
      </w:r>
      <w:r>
        <w:t>"&gt;</w:t>
      </w:r>
    </w:p>
    <w:p w14:paraId="7191C506" w14:textId="77777777" w:rsidR="008815F0" w:rsidRDefault="008815F0" w:rsidP="008815F0">
      <w:pPr>
        <w:pStyle w:val="Code"/>
      </w:pPr>
      <w:r>
        <w:t xml:space="preserve">    &lt;!-- </w:t>
      </w:r>
      <w:r w:rsidR="00F8058F">
        <w:rPr>
          <w:i/>
        </w:rPr>
        <w:t>From 1</w:t>
      </w:r>
      <w:r w:rsidRPr="008815F0">
        <w:rPr>
          <w:i/>
        </w:rPr>
        <w:t xml:space="preserve"> to 8 asset_info</w:t>
      </w:r>
      <w:r>
        <w:t xml:space="preserve"> --&gt;</w:t>
      </w:r>
    </w:p>
    <w:p w14:paraId="00407537" w14:textId="77777777" w:rsidR="008815F0" w:rsidRDefault="008815F0" w:rsidP="008815F0">
      <w:pPr>
        <w:pStyle w:val="Code"/>
      </w:pPr>
      <w:r>
        <w:t xml:space="preserve">    &lt;asset_info</w:t>
      </w:r>
    </w:p>
    <w:p w14:paraId="43DD602C" w14:textId="77777777" w:rsidR="008815F0" w:rsidRDefault="008815F0" w:rsidP="008815F0">
      <w:pPr>
        <w:pStyle w:val="Code"/>
      </w:pPr>
      <w:r>
        <w:t xml:space="preserve">        asset_construction="</w:t>
      </w:r>
      <w:r w:rsidRPr="008815F0">
        <w:rPr>
          <w:i/>
        </w:rPr>
        <w:t>uint5, required</w:t>
      </w:r>
      <w:r>
        <w:t>"</w:t>
      </w:r>
    </w:p>
    <w:p w14:paraId="1EBF63BC" w14:textId="77777777" w:rsidR="008815F0" w:rsidRDefault="008815F0" w:rsidP="008815F0">
      <w:pPr>
        <w:pStyle w:val="Code"/>
      </w:pPr>
      <w:r>
        <w:t xml:space="preserve">        vbr="</w:t>
      </w:r>
      <w:r w:rsidRPr="008815F0">
        <w:rPr>
          <w:i/>
        </w:rPr>
        <w:t>bool, required</w:t>
      </w:r>
      <w:r>
        <w:t>"</w:t>
      </w:r>
    </w:p>
    <w:p w14:paraId="2F61ECCE" w14:textId="77777777" w:rsidR="008815F0" w:rsidRDefault="008815F0" w:rsidP="008815F0">
      <w:pPr>
        <w:pStyle w:val="Code"/>
      </w:pPr>
      <w:r>
        <w:t xml:space="preserve">        post_encode_br_scaling="</w:t>
      </w:r>
      <w:r w:rsidRPr="008815F0">
        <w:rPr>
          <w:i/>
        </w:rPr>
        <w:t>bool, required</w:t>
      </w:r>
      <w:r>
        <w:t>"</w:t>
      </w:r>
    </w:p>
    <w:p w14:paraId="5AC65594" w14:textId="77777777" w:rsidR="008815F0" w:rsidRDefault="008815F0" w:rsidP="008815F0">
      <w:pPr>
        <w:pStyle w:val="Code"/>
      </w:pPr>
      <w:r>
        <w:t xml:space="preserve">        bit_rate="</w:t>
      </w:r>
      <w:r w:rsidRPr="008815F0">
        <w:rPr>
          <w:i/>
        </w:rPr>
        <w:t>uint13, required</w:t>
      </w:r>
      <w:r>
        <w:t>"</w:t>
      </w:r>
    </w:p>
    <w:p w14:paraId="05CDF832" w14:textId="77777777" w:rsidR="008815F0" w:rsidRDefault="008815F0" w:rsidP="008815F0">
      <w:pPr>
        <w:pStyle w:val="Code"/>
      </w:pPr>
      <w:r>
        <w:t xml:space="preserve">        component_type="</w:t>
      </w:r>
      <w:r w:rsidRPr="008815F0">
        <w:rPr>
          <w:i/>
        </w:rPr>
        <w:t>uint8, optional</w:t>
      </w:r>
      <w:r>
        <w:t>"</w:t>
      </w:r>
    </w:p>
    <w:p w14:paraId="49B7391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515A6D5" w14:textId="77777777" w:rsidR="008815F0" w:rsidRDefault="008815F0" w:rsidP="008815F0">
      <w:pPr>
        <w:pStyle w:val="Code"/>
      </w:pPr>
      <w:r w:rsidRPr="008815F0">
        <w:rPr>
          <w:lang w:val="fr-FR"/>
        </w:rPr>
        <w:t xml:space="preserve">  </w:t>
      </w:r>
      <w:r>
        <w:t>&lt;/substream_core&gt;</w:t>
      </w:r>
    </w:p>
    <w:p w14:paraId="7AAE08CD" w14:textId="77777777" w:rsidR="008815F0" w:rsidRDefault="008815F0" w:rsidP="008815F0">
      <w:pPr>
        <w:pStyle w:val="Code"/>
      </w:pPr>
    </w:p>
    <w:p w14:paraId="01948EFF" w14:textId="77777777" w:rsidR="008815F0" w:rsidRDefault="008815F0" w:rsidP="008815F0">
      <w:pPr>
        <w:pStyle w:val="Code"/>
      </w:pPr>
      <w:r>
        <w:t xml:space="preserve">  &lt;substream_0</w:t>
      </w:r>
    </w:p>
    <w:p w14:paraId="3B3E7D1E" w14:textId="77777777" w:rsidR="008815F0" w:rsidRDefault="008815F0" w:rsidP="008815F0">
      <w:pPr>
        <w:pStyle w:val="Code"/>
      </w:pPr>
      <w:r>
        <w:t xml:space="preserve">      channel_count="</w:t>
      </w:r>
      <w:r w:rsidRPr="008815F0">
        <w:rPr>
          <w:i/>
        </w:rPr>
        <w:t>uint5, required</w:t>
      </w:r>
      <w:r>
        <w:t>"</w:t>
      </w:r>
    </w:p>
    <w:p w14:paraId="6752AF61" w14:textId="77777777" w:rsidR="008815F0" w:rsidRDefault="008815F0" w:rsidP="008815F0">
      <w:pPr>
        <w:pStyle w:val="Code"/>
      </w:pPr>
      <w:r>
        <w:t xml:space="preserve">      LFE="</w:t>
      </w:r>
      <w:r w:rsidRPr="008815F0">
        <w:rPr>
          <w:i/>
        </w:rPr>
        <w:t>bool, required</w:t>
      </w:r>
      <w:r>
        <w:t>"</w:t>
      </w:r>
    </w:p>
    <w:p w14:paraId="6A1F0C7B" w14:textId="77777777" w:rsidR="008815F0" w:rsidRDefault="008815F0" w:rsidP="008815F0">
      <w:pPr>
        <w:pStyle w:val="Code"/>
      </w:pPr>
      <w:r>
        <w:t xml:space="preserve">      sampling_frequency="</w:t>
      </w:r>
      <w:r w:rsidRPr="008815F0">
        <w:rPr>
          <w:i/>
        </w:rPr>
        <w:t>uint4, required</w:t>
      </w:r>
      <w:r>
        <w:t>"</w:t>
      </w:r>
    </w:p>
    <w:p w14:paraId="442EA845" w14:textId="77777777" w:rsidR="008815F0" w:rsidRDefault="008815F0" w:rsidP="008815F0">
      <w:pPr>
        <w:pStyle w:val="Code"/>
      </w:pPr>
      <w:r>
        <w:t xml:space="preserve">      sample_resolution="</w:t>
      </w:r>
      <w:r w:rsidRPr="008815F0">
        <w:rPr>
          <w:i/>
        </w:rPr>
        <w:t>bool, required</w:t>
      </w:r>
      <w:r>
        <w:t>"&gt;</w:t>
      </w:r>
    </w:p>
    <w:p w14:paraId="4CFA33E3"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35A5569E" w14:textId="77777777" w:rsidR="008815F0" w:rsidRDefault="008815F0" w:rsidP="008815F0">
      <w:pPr>
        <w:pStyle w:val="Code"/>
      </w:pPr>
      <w:r>
        <w:t xml:space="preserve">    &lt;asset_info</w:t>
      </w:r>
    </w:p>
    <w:p w14:paraId="22F8CC5C" w14:textId="77777777" w:rsidR="008815F0" w:rsidRDefault="008815F0" w:rsidP="008815F0">
      <w:pPr>
        <w:pStyle w:val="Code"/>
      </w:pPr>
      <w:r>
        <w:t xml:space="preserve">        asset_construction="</w:t>
      </w:r>
      <w:r w:rsidRPr="008815F0">
        <w:rPr>
          <w:i/>
        </w:rPr>
        <w:t>uint5, required</w:t>
      </w:r>
      <w:r>
        <w:t>"</w:t>
      </w:r>
    </w:p>
    <w:p w14:paraId="3DC49A8C" w14:textId="77777777" w:rsidR="008815F0" w:rsidRDefault="008815F0" w:rsidP="008815F0">
      <w:pPr>
        <w:pStyle w:val="Code"/>
      </w:pPr>
      <w:r>
        <w:t xml:space="preserve">        vbr="</w:t>
      </w:r>
      <w:r w:rsidRPr="008815F0">
        <w:rPr>
          <w:i/>
        </w:rPr>
        <w:t>bool, required</w:t>
      </w:r>
      <w:r>
        <w:t>"</w:t>
      </w:r>
    </w:p>
    <w:p w14:paraId="3A69BE62" w14:textId="77777777" w:rsidR="008815F0" w:rsidRDefault="008815F0" w:rsidP="008815F0">
      <w:pPr>
        <w:pStyle w:val="Code"/>
      </w:pPr>
      <w:r>
        <w:t xml:space="preserve">        post_encode_br_scaling="</w:t>
      </w:r>
      <w:r w:rsidRPr="008815F0">
        <w:rPr>
          <w:i/>
        </w:rPr>
        <w:t>bool, required</w:t>
      </w:r>
      <w:r>
        <w:t>"</w:t>
      </w:r>
    </w:p>
    <w:p w14:paraId="05B9810F" w14:textId="77777777" w:rsidR="008815F0" w:rsidRDefault="008815F0" w:rsidP="008815F0">
      <w:pPr>
        <w:pStyle w:val="Code"/>
      </w:pPr>
      <w:r>
        <w:t xml:space="preserve">        bit_rate="</w:t>
      </w:r>
      <w:r w:rsidRPr="008815F0">
        <w:rPr>
          <w:i/>
        </w:rPr>
        <w:t>uint13, required</w:t>
      </w:r>
      <w:r>
        <w:t>"</w:t>
      </w:r>
    </w:p>
    <w:p w14:paraId="3898CC8E" w14:textId="77777777" w:rsidR="008815F0" w:rsidRDefault="008815F0" w:rsidP="008815F0">
      <w:pPr>
        <w:pStyle w:val="Code"/>
      </w:pPr>
      <w:r>
        <w:t xml:space="preserve">        component_type="</w:t>
      </w:r>
      <w:r w:rsidRPr="008815F0">
        <w:rPr>
          <w:i/>
        </w:rPr>
        <w:t>uint8, optional</w:t>
      </w:r>
      <w:r>
        <w:t>"</w:t>
      </w:r>
    </w:p>
    <w:p w14:paraId="58EC2E97"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77C429DF" w14:textId="77777777" w:rsidR="008815F0" w:rsidRDefault="008815F0" w:rsidP="008815F0">
      <w:pPr>
        <w:pStyle w:val="Code"/>
      </w:pPr>
      <w:r w:rsidRPr="008815F0">
        <w:rPr>
          <w:lang w:val="fr-FR"/>
        </w:rPr>
        <w:t xml:space="preserve">  </w:t>
      </w:r>
      <w:r>
        <w:t>&lt;/substream_0&gt;</w:t>
      </w:r>
    </w:p>
    <w:p w14:paraId="3B875A1B" w14:textId="77777777" w:rsidR="008815F0" w:rsidRDefault="008815F0" w:rsidP="008815F0">
      <w:pPr>
        <w:pStyle w:val="Code"/>
      </w:pPr>
    </w:p>
    <w:p w14:paraId="52988EA8" w14:textId="77777777" w:rsidR="008815F0" w:rsidRDefault="008815F0" w:rsidP="008815F0">
      <w:pPr>
        <w:pStyle w:val="Code"/>
      </w:pPr>
      <w:r>
        <w:t xml:space="preserve">  &lt;substream_1</w:t>
      </w:r>
    </w:p>
    <w:p w14:paraId="41A59C7F" w14:textId="77777777" w:rsidR="008815F0" w:rsidRDefault="008815F0" w:rsidP="008815F0">
      <w:pPr>
        <w:pStyle w:val="Code"/>
      </w:pPr>
      <w:r>
        <w:t xml:space="preserve">      channel_count="</w:t>
      </w:r>
      <w:r w:rsidRPr="008815F0">
        <w:rPr>
          <w:i/>
        </w:rPr>
        <w:t>uint5, required</w:t>
      </w:r>
      <w:r>
        <w:t>"</w:t>
      </w:r>
    </w:p>
    <w:p w14:paraId="09718955" w14:textId="77777777" w:rsidR="008815F0" w:rsidRDefault="008815F0" w:rsidP="008815F0">
      <w:pPr>
        <w:pStyle w:val="Code"/>
      </w:pPr>
      <w:r>
        <w:t xml:space="preserve">      LFE="</w:t>
      </w:r>
      <w:r w:rsidRPr="008815F0">
        <w:rPr>
          <w:i/>
        </w:rPr>
        <w:t>bool, required</w:t>
      </w:r>
      <w:r>
        <w:t>"</w:t>
      </w:r>
    </w:p>
    <w:p w14:paraId="63AE4982" w14:textId="77777777" w:rsidR="008815F0" w:rsidRDefault="008815F0" w:rsidP="008815F0">
      <w:pPr>
        <w:pStyle w:val="Code"/>
      </w:pPr>
      <w:r>
        <w:t xml:space="preserve">      sampling_frequency="</w:t>
      </w:r>
      <w:r w:rsidRPr="008815F0">
        <w:rPr>
          <w:i/>
        </w:rPr>
        <w:t>uint4, required</w:t>
      </w:r>
      <w:r>
        <w:t>"</w:t>
      </w:r>
    </w:p>
    <w:p w14:paraId="3046F2F1" w14:textId="77777777" w:rsidR="008815F0" w:rsidRDefault="008815F0" w:rsidP="008815F0">
      <w:pPr>
        <w:pStyle w:val="Code"/>
      </w:pPr>
      <w:r>
        <w:t xml:space="preserve">      sample_resolution="</w:t>
      </w:r>
      <w:r w:rsidRPr="008815F0">
        <w:rPr>
          <w:i/>
        </w:rPr>
        <w:t>bool, required</w:t>
      </w:r>
      <w:r>
        <w:t>"&gt;</w:t>
      </w:r>
    </w:p>
    <w:p w14:paraId="2CE2E4EA" w14:textId="77777777" w:rsidR="00F8058F" w:rsidRDefault="00F8058F" w:rsidP="00F8058F">
      <w:pPr>
        <w:pStyle w:val="Code"/>
      </w:pPr>
      <w:r>
        <w:lastRenderedPageBreak/>
        <w:t xml:space="preserve">    &lt;!-- </w:t>
      </w:r>
      <w:r>
        <w:rPr>
          <w:i/>
        </w:rPr>
        <w:t>From 1</w:t>
      </w:r>
      <w:r w:rsidRPr="008815F0">
        <w:rPr>
          <w:i/>
        </w:rPr>
        <w:t xml:space="preserve"> to 8 asset_info</w:t>
      </w:r>
      <w:r>
        <w:t xml:space="preserve"> --&gt;</w:t>
      </w:r>
    </w:p>
    <w:p w14:paraId="1774A4ED" w14:textId="77777777" w:rsidR="008815F0" w:rsidRDefault="008815F0" w:rsidP="008815F0">
      <w:pPr>
        <w:pStyle w:val="Code"/>
      </w:pPr>
      <w:r>
        <w:t xml:space="preserve">    &lt;asset_info</w:t>
      </w:r>
    </w:p>
    <w:p w14:paraId="70E7C93F" w14:textId="77777777" w:rsidR="008815F0" w:rsidRDefault="008815F0" w:rsidP="008815F0">
      <w:pPr>
        <w:pStyle w:val="Code"/>
      </w:pPr>
      <w:r>
        <w:t xml:space="preserve">        asset_construction="</w:t>
      </w:r>
      <w:r w:rsidRPr="008815F0">
        <w:rPr>
          <w:i/>
        </w:rPr>
        <w:t>uint5, required</w:t>
      </w:r>
      <w:r>
        <w:t>"</w:t>
      </w:r>
    </w:p>
    <w:p w14:paraId="07207C16" w14:textId="77777777" w:rsidR="008815F0" w:rsidRDefault="008815F0" w:rsidP="008815F0">
      <w:pPr>
        <w:pStyle w:val="Code"/>
      </w:pPr>
      <w:r>
        <w:t xml:space="preserve">        vbr="</w:t>
      </w:r>
      <w:r w:rsidRPr="008815F0">
        <w:rPr>
          <w:i/>
        </w:rPr>
        <w:t>bool, required</w:t>
      </w:r>
      <w:r>
        <w:t>"</w:t>
      </w:r>
    </w:p>
    <w:p w14:paraId="044517C3" w14:textId="77777777" w:rsidR="008815F0" w:rsidRDefault="008815F0" w:rsidP="008815F0">
      <w:pPr>
        <w:pStyle w:val="Code"/>
      </w:pPr>
      <w:r>
        <w:t xml:space="preserve">        post_encode_br_scaling="</w:t>
      </w:r>
      <w:r w:rsidRPr="008815F0">
        <w:rPr>
          <w:i/>
        </w:rPr>
        <w:t>bool, required</w:t>
      </w:r>
      <w:r>
        <w:t>"</w:t>
      </w:r>
    </w:p>
    <w:p w14:paraId="69AD370E" w14:textId="77777777" w:rsidR="008815F0" w:rsidRDefault="008815F0" w:rsidP="008815F0">
      <w:pPr>
        <w:pStyle w:val="Code"/>
      </w:pPr>
      <w:r>
        <w:t xml:space="preserve">        bit_rate="</w:t>
      </w:r>
      <w:r w:rsidRPr="008815F0">
        <w:rPr>
          <w:i/>
        </w:rPr>
        <w:t>uint13, required</w:t>
      </w:r>
      <w:r>
        <w:t>"</w:t>
      </w:r>
    </w:p>
    <w:p w14:paraId="3525FC2A" w14:textId="77777777" w:rsidR="008815F0" w:rsidRDefault="008815F0" w:rsidP="008815F0">
      <w:pPr>
        <w:pStyle w:val="Code"/>
      </w:pPr>
      <w:r>
        <w:t xml:space="preserve">        component_type="</w:t>
      </w:r>
      <w:r w:rsidRPr="008815F0">
        <w:rPr>
          <w:i/>
        </w:rPr>
        <w:t>uint8, optional</w:t>
      </w:r>
      <w:r>
        <w:t>"</w:t>
      </w:r>
    </w:p>
    <w:p w14:paraId="0D479633"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0E59EC2F" w14:textId="77777777" w:rsidR="008815F0" w:rsidRDefault="008815F0" w:rsidP="008815F0">
      <w:pPr>
        <w:pStyle w:val="Code"/>
      </w:pPr>
      <w:r w:rsidRPr="008815F0">
        <w:rPr>
          <w:lang w:val="fr-FR"/>
        </w:rPr>
        <w:t xml:space="preserve">  </w:t>
      </w:r>
      <w:r>
        <w:t>&lt;/substream_1&gt;</w:t>
      </w:r>
    </w:p>
    <w:p w14:paraId="2AC68FC2" w14:textId="77777777" w:rsidR="008815F0" w:rsidRDefault="008815F0" w:rsidP="008815F0">
      <w:pPr>
        <w:pStyle w:val="Code"/>
      </w:pPr>
    </w:p>
    <w:p w14:paraId="1E85C04C" w14:textId="77777777" w:rsidR="008815F0" w:rsidRDefault="008815F0" w:rsidP="008815F0">
      <w:pPr>
        <w:pStyle w:val="Code"/>
      </w:pPr>
      <w:r>
        <w:t xml:space="preserve">  &lt;substream_2</w:t>
      </w:r>
    </w:p>
    <w:p w14:paraId="0C2EEDA4" w14:textId="77777777" w:rsidR="008815F0" w:rsidRDefault="008815F0" w:rsidP="008815F0">
      <w:pPr>
        <w:pStyle w:val="Code"/>
      </w:pPr>
      <w:r>
        <w:t xml:space="preserve">      channel_count="</w:t>
      </w:r>
      <w:r w:rsidRPr="008815F0">
        <w:rPr>
          <w:i/>
        </w:rPr>
        <w:t>uint5, required</w:t>
      </w:r>
      <w:r>
        <w:t>"</w:t>
      </w:r>
    </w:p>
    <w:p w14:paraId="7F5F71BC" w14:textId="77777777" w:rsidR="008815F0" w:rsidRDefault="008815F0" w:rsidP="008815F0">
      <w:pPr>
        <w:pStyle w:val="Code"/>
      </w:pPr>
      <w:r>
        <w:t xml:space="preserve">      LFE="</w:t>
      </w:r>
      <w:r w:rsidRPr="008815F0">
        <w:rPr>
          <w:i/>
        </w:rPr>
        <w:t>bool, required</w:t>
      </w:r>
      <w:r>
        <w:t>"</w:t>
      </w:r>
    </w:p>
    <w:p w14:paraId="0B9B2C3E" w14:textId="77777777" w:rsidR="008815F0" w:rsidRDefault="008815F0" w:rsidP="008815F0">
      <w:pPr>
        <w:pStyle w:val="Code"/>
      </w:pPr>
      <w:r>
        <w:t xml:space="preserve">      sampling_frequency="</w:t>
      </w:r>
      <w:r w:rsidRPr="008815F0">
        <w:rPr>
          <w:i/>
        </w:rPr>
        <w:t>uint4, required</w:t>
      </w:r>
      <w:r>
        <w:t>"</w:t>
      </w:r>
    </w:p>
    <w:p w14:paraId="5AFCEC36" w14:textId="77777777" w:rsidR="008815F0" w:rsidRDefault="008815F0" w:rsidP="008815F0">
      <w:pPr>
        <w:pStyle w:val="Code"/>
      </w:pPr>
      <w:r>
        <w:t xml:space="preserve">      sample_resolution="</w:t>
      </w:r>
      <w:r w:rsidRPr="008815F0">
        <w:rPr>
          <w:i/>
        </w:rPr>
        <w:t>bool, required</w:t>
      </w:r>
      <w:r>
        <w:t>"&gt;</w:t>
      </w:r>
    </w:p>
    <w:p w14:paraId="33FEBB78"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4E6ABAFE" w14:textId="77777777" w:rsidR="008815F0" w:rsidRDefault="008815F0" w:rsidP="008815F0">
      <w:pPr>
        <w:pStyle w:val="Code"/>
      </w:pPr>
      <w:r>
        <w:t xml:space="preserve">    &lt;asset_info</w:t>
      </w:r>
    </w:p>
    <w:p w14:paraId="6F94784A" w14:textId="77777777" w:rsidR="008815F0" w:rsidRDefault="008815F0" w:rsidP="008815F0">
      <w:pPr>
        <w:pStyle w:val="Code"/>
      </w:pPr>
      <w:r>
        <w:t xml:space="preserve">        asset_construction="</w:t>
      </w:r>
      <w:r w:rsidRPr="008815F0">
        <w:rPr>
          <w:i/>
        </w:rPr>
        <w:t>uint5, required</w:t>
      </w:r>
      <w:r>
        <w:t>"</w:t>
      </w:r>
    </w:p>
    <w:p w14:paraId="2DD79CCE" w14:textId="77777777" w:rsidR="008815F0" w:rsidRDefault="008815F0" w:rsidP="008815F0">
      <w:pPr>
        <w:pStyle w:val="Code"/>
      </w:pPr>
      <w:r>
        <w:t xml:space="preserve">        vbr="</w:t>
      </w:r>
      <w:r w:rsidRPr="008815F0">
        <w:rPr>
          <w:i/>
        </w:rPr>
        <w:t>bool, required</w:t>
      </w:r>
      <w:r>
        <w:t>"</w:t>
      </w:r>
    </w:p>
    <w:p w14:paraId="43A7504B" w14:textId="77777777" w:rsidR="008815F0" w:rsidRDefault="008815F0" w:rsidP="008815F0">
      <w:pPr>
        <w:pStyle w:val="Code"/>
      </w:pPr>
      <w:r>
        <w:t xml:space="preserve">        post_encode_br_scaling="</w:t>
      </w:r>
      <w:r w:rsidRPr="008815F0">
        <w:rPr>
          <w:i/>
        </w:rPr>
        <w:t>bool, required</w:t>
      </w:r>
      <w:r>
        <w:t>"</w:t>
      </w:r>
    </w:p>
    <w:p w14:paraId="04C035B3" w14:textId="77777777" w:rsidR="008815F0" w:rsidRDefault="008815F0" w:rsidP="008815F0">
      <w:pPr>
        <w:pStyle w:val="Code"/>
      </w:pPr>
      <w:r>
        <w:t xml:space="preserve">        bit_rate="</w:t>
      </w:r>
      <w:r w:rsidRPr="008815F0">
        <w:rPr>
          <w:i/>
        </w:rPr>
        <w:t>uint13, required</w:t>
      </w:r>
      <w:r>
        <w:t>"</w:t>
      </w:r>
    </w:p>
    <w:p w14:paraId="5CD8CF72" w14:textId="77777777" w:rsidR="008815F0" w:rsidRDefault="008815F0" w:rsidP="008815F0">
      <w:pPr>
        <w:pStyle w:val="Code"/>
      </w:pPr>
      <w:r>
        <w:t xml:space="preserve">        component_type="</w:t>
      </w:r>
      <w:r w:rsidRPr="008815F0">
        <w:rPr>
          <w:i/>
        </w:rPr>
        <w:t>uint8, optional</w:t>
      </w:r>
      <w:r>
        <w:t>"</w:t>
      </w:r>
    </w:p>
    <w:p w14:paraId="049B23D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4EBA4692" w14:textId="77777777" w:rsidR="008815F0" w:rsidRDefault="008815F0" w:rsidP="008815F0">
      <w:pPr>
        <w:pStyle w:val="Code"/>
      </w:pPr>
      <w:r w:rsidRPr="008815F0">
        <w:rPr>
          <w:lang w:val="fr-FR"/>
        </w:rPr>
        <w:t xml:space="preserve">  </w:t>
      </w:r>
      <w:r>
        <w:t>&lt;/substream_2&gt;</w:t>
      </w:r>
    </w:p>
    <w:p w14:paraId="5B321E9D" w14:textId="77777777" w:rsidR="008815F0" w:rsidRDefault="008815F0" w:rsidP="008815F0">
      <w:pPr>
        <w:pStyle w:val="Code"/>
      </w:pPr>
    </w:p>
    <w:p w14:paraId="2CCD4321" w14:textId="77777777" w:rsidR="008815F0" w:rsidRDefault="008815F0" w:rsidP="008815F0">
      <w:pPr>
        <w:pStyle w:val="Code"/>
      </w:pPr>
      <w:r>
        <w:t xml:space="preserve">  &lt;substream_3</w:t>
      </w:r>
    </w:p>
    <w:p w14:paraId="59951783" w14:textId="77777777" w:rsidR="008815F0" w:rsidRDefault="008815F0" w:rsidP="008815F0">
      <w:pPr>
        <w:pStyle w:val="Code"/>
      </w:pPr>
      <w:r>
        <w:t xml:space="preserve">      channel_count="</w:t>
      </w:r>
      <w:r w:rsidRPr="008815F0">
        <w:rPr>
          <w:i/>
        </w:rPr>
        <w:t>uint5, required</w:t>
      </w:r>
      <w:r>
        <w:t>"</w:t>
      </w:r>
    </w:p>
    <w:p w14:paraId="47B3E437" w14:textId="77777777" w:rsidR="008815F0" w:rsidRDefault="008815F0" w:rsidP="008815F0">
      <w:pPr>
        <w:pStyle w:val="Code"/>
      </w:pPr>
      <w:r>
        <w:t xml:space="preserve">      LFE="</w:t>
      </w:r>
      <w:r w:rsidRPr="008815F0">
        <w:rPr>
          <w:i/>
        </w:rPr>
        <w:t>bool, required</w:t>
      </w:r>
      <w:r>
        <w:t>"</w:t>
      </w:r>
    </w:p>
    <w:p w14:paraId="5B46F3D6" w14:textId="77777777" w:rsidR="008815F0" w:rsidRDefault="008815F0" w:rsidP="008815F0">
      <w:pPr>
        <w:pStyle w:val="Code"/>
      </w:pPr>
      <w:r>
        <w:t xml:space="preserve">      sampling_frequency="</w:t>
      </w:r>
      <w:r w:rsidRPr="008815F0">
        <w:rPr>
          <w:i/>
        </w:rPr>
        <w:t>uint4, required</w:t>
      </w:r>
      <w:r>
        <w:t>"</w:t>
      </w:r>
    </w:p>
    <w:p w14:paraId="4C053B1F" w14:textId="77777777" w:rsidR="008815F0" w:rsidRDefault="008815F0" w:rsidP="008815F0">
      <w:pPr>
        <w:pStyle w:val="Code"/>
      </w:pPr>
      <w:r>
        <w:t xml:space="preserve">      sample_resolution="</w:t>
      </w:r>
      <w:r w:rsidRPr="008815F0">
        <w:rPr>
          <w:i/>
        </w:rPr>
        <w:t>bool, required</w:t>
      </w:r>
      <w:r>
        <w:t>"&gt;</w:t>
      </w:r>
    </w:p>
    <w:p w14:paraId="7FBA010E"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DC76C66" w14:textId="77777777" w:rsidR="008815F0" w:rsidRDefault="008815F0" w:rsidP="008815F0">
      <w:pPr>
        <w:pStyle w:val="Code"/>
      </w:pPr>
      <w:r>
        <w:t xml:space="preserve">    &lt;asset_info</w:t>
      </w:r>
    </w:p>
    <w:p w14:paraId="069657B4" w14:textId="77777777" w:rsidR="008815F0" w:rsidRDefault="008815F0" w:rsidP="008815F0">
      <w:pPr>
        <w:pStyle w:val="Code"/>
      </w:pPr>
      <w:r>
        <w:t xml:space="preserve">        asset_construction="</w:t>
      </w:r>
      <w:r w:rsidRPr="008815F0">
        <w:rPr>
          <w:i/>
        </w:rPr>
        <w:t>uint5, required</w:t>
      </w:r>
      <w:r>
        <w:t>"</w:t>
      </w:r>
    </w:p>
    <w:p w14:paraId="50AF5547" w14:textId="77777777" w:rsidR="008815F0" w:rsidRDefault="008815F0" w:rsidP="008815F0">
      <w:pPr>
        <w:pStyle w:val="Code"/>
      </w:pPr>
      <w:r>
        <w:t xml:space="preserve">        vbr="</w:t>
      </w:r>
      <w:r w:rsidRPr="008815F0">
        <w:rPr>
          <w:i/>
        </w:rPr>
        <w:t>bool, required</w:t>
      </w:r>
      <w:r>
        <w:t>"</w:t>
      </w:r>
    </w:p>
    <w:p w14:paraId="71676A2B" w14:textId="77777777" w:rsidR="008815F0" w:rsidRDefault="008815F0" w:rsidP="008815F0">
      <w:pPr>
        <w:pStyle w:val="Code"/>
      </w:pPr>
      <w:r>
        <w:t xml:space="preserve">        post_encode_br_scaling="</w:t>
      </w:r>
      <w:r w:rsidRPr="008815F0">
        <w:rPr>
          <w:i/>
        </w:rPr>
        <w:t>bool, required</w:t>
      </w:r>
      <w:r>
        <w:t>"</w:t>
      </w:r>
    </w:p>
    <w:p w14:paraId="2760EA9C" w14:textId="77777777" w:rsidR="008815F0" w:rsidRDefault="008815F0" w:rsidP="008815F0">
      <w:pPr>
        <w:pStyle w:val="Code"/>
      </w:pPr>
      <w:r>
        <w:t xml:space="preserve">        bit_rate="</w:t>
      </w:r>
      <w:r w:rsidRPr="008815F0">
        <w:rPr>
          <w:i/>
        </w:rPr>
        <w:t>uint13, required</w:t>
      </w:r>
      <w:r>
        <w:t>"</w:t>
      </w:r>
    </w:p>
    <w:p w14:paraId="4C15273B" w14:textId="77777777" w:rsidR="008815F0" w:rsidRDefault="008815F0" w:rsidP="008815F0">
      <w:pPr>
        <w:pStyle w:val="Code"/>
      </w:pPr>
      <w:r>
        <w:t xml:space="preserve">        component_type="</w:t>
      </w:r>
      <w:r w:rsidRPr="008815F0">
        <w:rPr>
          <w:i/>
        </w:rPr>
        <w:t>uint8, optional</w:t>
      </w:r>
      <w:r>
        <w:t>"</w:t>
      </w:r>
    </w:p>
    <w:p w14:paraId="628EE3FD"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ECD4DC9" w14:textId="77777777" w:rsidR="008815F0" w:rsidRDefault="008815F0" w:rsidP="008815F0">
      <w:pPr>
        <w:pStyle w:val="Code"/>
      </w:pPr>
      <w:r w:rsidRPr="008815F0">
        <w:rPr>
          <w:lang w:val="fr-FR"/>
        </w:rPr>
        <w:t xml:space="preserve">  </w:t>
      </w:r>
      <w:r>
        <w:t>&lt;/substream_3&gt;</w:t>
      </w:r>
    </w:p>
    <w:p w14:paraId="452DC893" w14:textId="77777777" w:rsidR="008815F0" w:rsidRDefault="008815F0" w:rsidP="008815F0">
      <w:pPr>
        <w:pStyle w:val="Code"/>
      </w:pPr>
    </w:p>
    <w:p w14:paraId="08747DDB" w14:textId="77777777" w:rsidR="008815F0" w:rsidRDefault="008815F0" w:rsidP="008815F0">
      <w:pPr>
        <w:pStyle w:val="Code"/>
      </w:pPr>
      <w:r>
        <w:t xml:space="preserve">  &lt;additional_info&gt;</w:t>
      </w:r>
    </w:p>
    <w:p w14:paraId="780CF4DA" w14:textId="77777777" w:rsidR="008815F0" w:rsidRPr="00E96518" w:rsidRDefault="008815F0" w:rsidP="008815F0">
      <w:pPr>
        <w:pStyle w:val="Code"/>
        <w:rPr>
          <w:i/>
        </w:rPr>
      </w:pPr>
      <w:r>
        <w:t xml:space="preserve">    </w:t>
      </w:r>
      <w:r w:rsidRPr="00E96518">
        <w:rPr>
          <w:i/>
        </w:rPr>
        <w:t>Hexadecimal content</w:t>
      </w:r>
    </w:p>
    <w:p w14:paraId="241A352D" w14:textId="77777777" w:rsidR="008815F0" w:rsidRDefault="008815F0" w:rsidP="008815F0">
      <w:pPr>
        <w:pStyle w:val="Code"/>
      </w:pPr>
      <w:r>
        <w:t xml:space="preserve">  &lt;/additional_info&gt;</w:t>
      </w:r>
    </w:p>
    <w:p w14:paraId="1C76BB11" w14:textId="77777777" w:rsidR="008815F0" w:rsidRDefault="008815F0" w:rsidP="008815F0">
      <w:pPr>
        <w:pStyle w:val="Code"/>
      </w:pPr>
    </w:p>
    <w:p w14:paraId="11F34C1A" w14:textId="77777777" w:rsidR="008815F0" w:rsidRDefault="008815F0" w:rsidP="008815F0">
      <w:pPr>
        <w:pStyle w:val="Code"/>
      </w:pPr>
      <w:r>
        <w:t>&lt;/DTS_HD_descriptor&gt;</w:t>
      </w:r>
    </w:p>
    <w:p w14:paraId="3DBB3B84" w14:textId="77777777" w:rsidR="00F357F0" w:rsidRDefault="00F357F0" w:rsidP="00F357F0">
      <w:pPr>
        <w:pStyle w:val="Appendix3"/>
      </w:pPr>
      <w:bookmarkStart w:id="739" w:name="_Toc116317943"/>
      <w:r>
        <w:t>DTS_neural_descriptor</w:t>
      </w:r>
      <w:bookmarkEnd w:id="739"/>
      <w:r>
        <w:t xml:space="preserve"> </w:t>
      </w:r>
    </w:p>
    <w:p w14:paraId="52E70806" w14:textId="6AB50A44" w:rsidR="00F357F0" w:rsidRDefault="00F357F0" w:rsidP="00F357F0">
      <w:r>
        <w:t xml:space="preserve">Defined by DVB in </w:t>
      </w:r>
      <w:r>
        <w:fldChar w:fldCharType="begin"/>
      </w:r>
      <w:r>
        <w:instrText xml:space="preserve"> REF _Ref117479848 \r \h </w:instrText>
      </w:r>
      <w:r>
        <w:fldChar w:fldCharType="separate"/>
      </w:r>
      <w:r w:rsidR="00B44BCC">
        <w:t>[5]</w:t>
      </w:r>
      <w:r>
        <w:fldChar w:fldCharType="end"/>
      </w:r>
      <w:r>
        <w:t>.</w:t>
      </w:r>
    </w:p>
    <w:p w14:paraId="042BBC8E" w14:textId="77777777" w:rsidR="00F357F0" w:rsidRDefault="00F357F0" w:rsidP="00F357F0">
      <w:pPr>
        <w:pStyle w:val="Code"/>
      </w:pPr>
      <w:r>
        <w:t>&lt;</w:t>
      </w:r>
      <w:r w:rsidRPr="00D0207C">
        <w:rPr>
          <w:b/>
        </w:rPr>
        <w:t>DTS_neural_descriptor</w:t>
      </w:r>
      <w:r>
        <w:t xml:space="preserve"> config_id="</w:t>
      </w:r>
      <w:r w:rsidRPr="00D0207C">
        <w:rPr>
          <w:i/>
        </w:rPr>
        <w:t>uint8, required</w:t>
      </w:r>
      <w:r>
        <w:t>"&gt;</w:t>
      </w:r>
    </w:p>
    <w:p w14:paraId="1CED360E" w14:textId="77777777" w:rsidR="00F357F0" w:rsidRDefault="00F357F0" w:rsidP="00F357F0">
      <w:pPr>
        <w:pStyle w:val="Code"/>
      </w:pPr>
      <w:r>
        <w:t xml:space="preserve">  &lt;additional_info&gt;</w:t>
      </w:r>
    </w:p>
    <w:p w14:paraId="533F7FD7" w14:textId="77777777" w:rsidR="00F357F0" w:rsidRPr="00D0207C" w:rsidRDefault="00F357F0" w:rsidP="00F357F0">
      <w:pPr>
        <w:pStyle w:val="Code"/>
        <w:rPr>
          <w:i/>
        </w:rPr>
      </w:pPr>
      <w:r>
        <w:t xml:space="preserve">    </w:t>
      </w:r>
      <w:r w:rsidRPr="00D0207C">
        <w:rPr>
          <w:i/>
        </w:rPr>
        <w:t>Hexadecimal content</w:t>
      </w:r>
    </w:p>
    <w:p w14:paraId="46184341" w14:textId="77777777" w:rsidR="00F357F0" w:rsidRDefault="00F357F0" w:rsidP="00F357F0">
      <w:pPr>
        <w:pStyle w:val="Code"/>
      </w:pPr>
      <w:r>
        <w:t xml:space="preserve">  &lt;/additional_info&gt;</w:t>
      </w:r>
    </w:p>
    <w:p w14:paraId="2BD900E3" w14:textId="77777777" w:rsidR="00F357F0" w:rsidRDefault="00F357F0" w:rsidP="00F357F0">
      <w:pPr>
        <w:pStyle w:val="Code"/>
      </w:pPr>
      <w:r>
        <w:t>&lt;/DTS_neural_descriptor&gt;</w:t>
      </w:r>
    </w:p>
    <w:p w14:paraId="3F03CA00" w14:textId="77777777" w:rsidR="00F357F0" w:rsidRPr="006B0C4C" w:rsidRDefault="00F357F0" w:rsidP="00F357F0">
      <w:pPr>
        <w:pStyle w:val="Appendix3"/>
      </w:pPr>
      <w:bookmarkStart w:id="740" w:name="_Toc116317944"/>
      <w:r w:rsidRPr="006B0C4C">
        <w:t>dvb_html_application_boundary_descriptor</w:t>
      </w:r>
      <w:bookmarkEnd w:id="740"/>
    </w:p>
    <w:p w14:paraId="0F692B0F" w14:textId="4AAD3B2B" w:rsidR="00F357F0" w:rsidRDefault="00F357F0" w:rsidP="00F357F0">
      <w:r>
        <w:t xml:space="preserve">Defined by DVB in </w:t>
      </w:r>
      <w:r>
        <w:fldChar w:fldCharType="begin"/>
      </w:r>
      <w:r>
        <w:instrText xml:space="preserve"> REF _Ref2010283 \r \h </w:instrText>
      </w:r>
      <w:r>
        <w:fldChar w:fldCharType="separate"/>
      </w:r>
      <w:r w:rsidR="00B44BCC">
        <w:t>[15]</w:t>
      </w:r>
      <w:r>
        <w:fldChar w:fldCharType="end"/>
      </w:r>
      <w:r>
        <w:t xml:space="preserve">. </w:t>
      </w:r>
      <w:r w:rsidRPr="00F02DF1">
        <w:t xml:space="preserve">Must be in an AIT (table id </w:t>
      </w:r>
      <w:r w:rsidRPr="00CE6802">
        <w:rPr>
          <w:rStyle w:val="Codeintext"/>
        </w:rPr>
        <w:t>0x74</w:t>
      </w:r>
      <w:r w:rsidRPr="00F02DF1">
        <w:t>)</w:t>
      </w:r>
      <w:r>
        <w:t>.</w:t>
      </w:r>
    </w:p>
    <w:p w14:paraId="50A595BF" w14:textId="77777777" w:rsidR="00F357F0" w:rsidRPr="006B0C4C" w:rsidRDefault="00F357F0" w:rsidP="00F357F0">
      <w:pPr>
        <w:pStyle w:val="Code"/>
        <w:rPr>
          <w:b/>
        </w:rPr>
      </w:pPr>
      <w:r>
        <w:t>&lt;</w:t>
      </w:r>
      <w:r w:rsidRPr="006B0C4C">
        <w:rPr>
          <w:b/>
        </w:rPr>
        <w:t>dvb_html_application_boundary_descriptor</w:t>
      </w:r>
    </w:p>
    <w:p w14:paraId="7B6E9C2C" w14:textId="77777777" w:rsidR="00F357F0" w:rsidRDefault="00F357F0" w:rsidP="00F357F0">
      <w:pPr>
        <w:pStyle w:val="Code"/>
      </w:pPr>
      <w:r>
        <w:t xml:space="preserve">    label="</w:t>
      </w:r>
      <w:r w:rsidRPr="006B0C4C">
        <w:rPr>
          <w:i/>
        </w:rPr>
        <w:t>string, required</w:t>
      </w:r>
      <w:r>
        <w:t>"</w:t>
      </w:r>
    </w:p>
    <w:p w14:paraId="5D6A3161" w14:textId="77777777" w:rsidR="00F357F0" w:rsidRDefault="00F357F0" w:rsidP="00F357F0">
      <w:pPr>
        <w:pStyle w:val="Code"/>
      </w:pPr>
      <w:r>
        <w:t xml:space="preserve">    regular_expression="</w:t>
      </w:r>
      <w:r w:rsidRPr="006B0C4C">
        <w:rPr>
          <w:i/>
        </w:rPr>
        <w:t>string, required</w:t>
      </w:r>
      <w:r>
        <w:t>"/&gt;</w:t>
      </w:r>
    </w:p>
    <w:p w14:paraId="4DF53792" w14:textId="77777777" w:rsidR="00F357F0" w:rsidRDefault="00F357F0" w:rsidP="00F357F0">
      <w:pPr>
        <w:pStyle w:val="Appendix3"/>
      </w:pPr>
      <w:bookmarkStart w:id="741" w:name="_Toc116317945"/>
      <w:r w:rsidRPr="006B0C4C">
        <w:lastRenderedPageBreak/>
        <w:t>dvb_html_application_descriptor</w:t>
      </w:r>
      <w:bookmarkEnd w:id="741"/>
    </w:p>
    <w:p w14:paraId="5361B401" w14:textId="59E931A2" w:rsidR="00F357F0" w:rsidRDefault="00F357F0" w:rsidP="00F357F0">
      <w:r>
        <w:t xml:space="preserve">Defined by DVB in </w:t>
      </w:r>
      <w:r>
        <w:fldChar w:fldCharType="begin"/>
      </w:r>
      <w:r>
        <w:instrText xml:space="preserve"> REF _Ref2010283 \r \h </w:instrText>
      </w:r>
      <w:r>
        <w:fldChar w:fldCharType="separate"/>
      </w:r>
      <w:r w:rsidR="00B44BCC">
        <w:t>[15]</w:t>
      </w:r>
      <w:r>
        <w:fldChar w:fldCharType="end"/>
      </w:r>
      <w:r>
        <w:t xml:space="preserve">. </w:t>
      </w:r>
      <w:r w:rsidRPr="00F02DF1">
        <w:t xml:space="preserve">Must be in an AIT (table id </w:t>
      </w:r>
      <w:r w:rsidRPr="00CE6802">
        <w:rPr>
          <w:rStyle w:val="Codeintext"/>
        </w:rPr>
        <w:t>0x74</w:t>
      </w:r>
      <w:r w:rsidRPr="00F02DF1">
        <w:t>)</w:t>
      </w:r>
      <w:r>
        <w:t>.</w:t>
      </w:r>
    </w:p>
    <w:p w14:paraId="66436DA4" w14:textId="77777777" w:rsidR="00F357F0" w:rsidRDefault="00F357F0" w:rsidP="00F357F0">
      <w:pPr>
        <w:pStyle w:val="Code"/>
      </w:pPr>
      <w:r>
        <w:t>&lt;</w:t>
      </w:r>
      <w:r w:rsidRPr="006B0C4C">
        <w:rPr>
          <w:b/>
        </w:rPr>
        <w:t>dvb_html_application_descriptor</w:t>
      </w:r>
      <w:r>
        <w:t xml:space="preserve"> parameter="</w:t>
      </w:r>
      <w:r w:rsidRPr="006B0C4C">
        <w:rPr>
          <w:i/>
        </w:rPr>
        <w:t>string, optional</w:t>
      </w:r>
      <w:r>
        <w:t>"&gt;</w:t>
      </w:r>
    </w:p>
    <w:p w14:paraId="43D22044" w14:textId="77777777" w:rsidR="00F357F0" w:rsidRDefault="00F357F0" w:rsidP="00F357F0">
      <w:pPr>
        <w:pStyle w:val="Code"/>
      </w:pPr>
      <w:r>
        <w:t xml:space="preserve">  &lt;!-- </w:t>
      </w:r>
      <w:r w:rsidRPr="006B0C4C">
        <w:rPr>
          <w:i/>
        </w:rPr>
        <w:t>One per application id:</w:t>
      </w:r>
      <w:r>
        <w:t xml:space="preserve"> --&gt;</w:t>
      </w:r>
    </w:p>
    <w:p w14:paraId="6F2CBBEC" w14:textId="77777777" w:rsidR="00F357F0" w:rsidRDefault="00F357F0" w:rsidP="00F357F0">
      <w:pPr>
        <w:pStyle w:val="Code"/>
      </w:pPr>
      <w:r>
        <w:t xml:space="preserve">  &lt;application id="</w:t>
      </w:r>
      <w:r w:rsidRPr="006B0C4C">
        <w:rPr>
          <w:i/>
        </w:rPr>
        <w:t>uint16, required</w:t>
      </w:r>
      <w:r>
        <w:t>"/&gt;</w:t>
      </w:r>
    </w:p>
    <w:p w14:paraId="22324A2B" w14:textId="77777777" w:rsidR="00F357F0" w:rsidRDefault="00F357F0" w:rsidP="00F357F0">
      <w:pPr>
        <w:pStyle w:val="Code"/>
      </w:pPr>
      <w:r>
        <w:t>&lt;/dvb_html_application_descriptor&gt;</w:t>
      </w:r>
    </w:p>
    <w:p w14:paraId="7E5409CA" w14:textId="77777777" w:rsidR="00F357F0" w:rsidRDefault="00F357F0" w:rsidP="00F357F0">
      <w:pPr>
        <w:pStyle w:val="Appendix3"/>
      </w:pPr>
      <w:bookmarkStart w:id="742" w:name="_Toc116317946"/>
      <w:r w:rsidRPr="006B0C4C">
        <w:t>dvb_html_application_location_descriptor</w:t>
      </w:r>
      <w:bookmarkEnd w:id="742"/>
    </w:p>
    <w:p w14:paraId="79089718" w14:textId="4C072132" w:rsidR="00F357F0" w:rsidRDefault="00F357F0" w:rsidP="00F357F0">
      <w:r>
        <w:t xml:space="preserve">Defined by DVB in </w:t>
      </w:r>
      <w:r>
        <w:fldChar w:fldCharType="begin"/>
      </w:r>
      <w:r>
        <w:instrText xml:space="preserve"> REF _Ref2010283 \r \h </w:instrText>
      </w:r>
      <w:r>
        <w:fldChar w:fldCharType="separate"/>
      </w:r>
      <w:r w:rsidR="00B44BCC">
        <w:t>[15]</w:t>
      </w:r>
      <w:r>
        <w:fldChar w:fldCharType="end"/>
      </w:r>
      <w:r>
        <w:t xml:space="preserve">. </w:t>
      </w:r>
      <w:r w:rsidRPr="00F02DF1">
        <w:t xml:space="preserve">Must be in an AIT (table id </w:t>
      </w:r>
      <w:r w:rsidRPr="00CE6802">
        <w:rPr>
          <w:rStyle w:val="Codeintext"/>
        </w:rPr>
        <w:t>0x74</w:t>
      </w:r>
      <w:r w:rsidRPr="00F02DF1">
        <w:t>)</w:t>
      </w:r>
      <w:r>
        <w:t>.</w:t>
      </w:r>
    </w:p>
    <w:p w14:paraId="599978B7" w14:textId="77777777" w:rsidR="00F357F0" w:rsidRDefault="00F357F0" w:rsidP="00F357F0">
      <w:pPr>
        <w:pStyle w:val="Code"/>
      </w:pPr>
      <w:r>
        <w:t>&lt;</w:t>
      </w:r>
      <w:r w:rsidRPr="006B0C4C">
        <w:rPr>
          <w:b/>
        </w:rPr>
        <w:t>dvb_html_application_location_descriptor</w:t>
      </w:r>
    </w:p>
    <w:p w14:paraId="6FB8EE34" w14:textId="77777777" w:rsidR="00F357F0" w:rsidRDefault="00F357F0" w:rsidP="00F357F0">
      <w:pPr>
        <w:pStyle w:val="Code"/>
      </w:pPr>
      <w:r>
        <w:t xml:space="preserve">    physical_root="</w:t>
      </w:r>
      <w:r w:rsidRPr="006B0C4C">
        <w:rPr>
          <w:i/>
        </w:rPr>
        <w:t>string, required</w:t>
      </w:r>
      <w:r>
        <w:t>"</w:t>
      </w:r>
    </w:p>
    <w:p w14:paraId="2497260C" w14:textId="77777777" w:rsidR="00F357F0" w:rsidRDefault="00F357F0" w:rsidP="00F357F0">
      <w:pPr>
        <w:pStyle w:val="Code"/>
      </w:pPr>
      <w:r>
        <w:t xml:space="preserve">    initial_path="</w:t>
      </w:r>
      <w:r w:rsidRPr="006B0C4C">
        <w:rPr>
          <w:i/>
        </w:rPr>
        <w:t>string, required</w:t>
      </w:r>
      <w:r>
        <w:t>"/&gt;</w:t>
      </w:r>
    </w:p>
    <w:p w14:paraId="559B563A" w14:textId="77777777" w:rsidR="00F357F0" w:rsidRDefault="00F357F0" w:rsidP="00F357F0">
      <w:pPr>
        <w:pStyle w:val="Appendix3"/>
      </w:pPr>
      <w:bookmarkStart w:id="743" w:name="_Toc116317947"/>
      <w:r w:rsidRPr="006B0C4C">
        <w:t>dvb_j_application_descriptor</w:t>
      </w:r>
      <w:bookmarkEnd w:id="743"/>
    </w:p>
    <w:p w14:paraId="4347CDEE" w14:textId="09CA60CC" w:rsidR="00F357F0" w:rsidRDefault="00F357F0" w:rsidP="00F357F0">
      <w:r>
        <w:t xml:space="preserve">Defined by DVB in </w:t>
      </w:r>
      <w:r>
        <w:fldChar w:fldCharType="begin"/>
      </w:r>
      <w:r>
        <w:instrText xml:space="preserve"> REF _Ref2010283 \r \h </w:instrText>
      </w:r>
      <w:r>
        <w:fldChar w:fldCharType="separate"/>
      </w:r>
      <w:r w:rsidR="00B44BCC">
        <w:t>[15]</w:t>
      </w:r>
      <w:r>
        <w:fldChar w:fldCharType="end"/>
      </w:r>
      <w:r>
        <w:t xml:space="preserve">. </w:t>
      </w:r>
      <w:r w:rsidRPr="00F02DF1">
        <w:t xml:space="preserve">Must be in an AIT (table id </w:t>
      </w:r>
      <w:r w:rsidRPr="00CE6802">
        <w:rPr>
          <w:rStyle w:val="Codeintext"/>
        </w:rPr>
        <w:t>0x74</w:t>
      </w:r>
      <w:r w:rsidRPr="00F02DF1">
        <w:t>)</w:t>
      </w:r>
      <w:r>
        <w:t>.</w:t>
      </w:r>
    </w:p>
    <w:p w14:paraId="34B3FBA7" w14:textId="77777777" w:rsidR="00F357F0" w:rsidRDefault="00F357F0" w:rsidP="00F357F0">
      <w:pPr>
        <w:pStyle w:val="Code"/>
      </w:pPr>
      <w:r>
        <w:t>&lt;</w:t>
      </w:r>
      <w:r w:rsidRPr="006B0C4C">
        <w:rPr>
          <w:b/>
        </w:rPr>
        <w:t>dvb_j_application_descriptor</w:t>
      </w:r>
      <w:r>
        <w:t>&gt;</w:t>
      </w:r>
    </w:p>
    <w:p w14:paraId="77CA077D" w14:textId="77777777" w:rsidR="00F357F0" w:rsidRDefault="00F357F0" w:rsidP="00F357F0">
      <w:pPr>
        <w:pStyle w:val="Code"/>
      </w:pPr>
      <w:r>
        <w:t xml:space="preserve">  &lt;!-- </w:t>
      </w:r>
      <w:r w:rsidRPr="006B0C4C">
        <w:rPr>
          <w:i/>
        </w:rPr>
        <w:t>One per parameter:</w:t>
      </w:r>
      <w:r>
        <w:t xml:space="preserve"> --&gt;</w:t>
      </w:r>
    </w:p>
    <w:p w14:paraId="1C8E2DBD" w14:textId="77777777" w:rsidR="00F357F0" w:rsidRDefault="00F357F0" w:rsidP="00F357F0">
      <w:pPr>
        <w:pStyle w:val="Code"/>
      </w:pPr>
      <w:r>
        <w:t xml:space="preserve">  &lt;parameter value="</w:t>
      </w:r>
      <w:r w:rsidRPr="006B0C4C">
        <w:rPr>
          <w:i/>
        </w:rPr>
        <w:t>string, required</w:t>
      </w:r>
      <w:r>
        <w:t>"/&gt;</w:t>
      </w:r>
    </w:p>
    <w:p w14:paraId="157D71B9" w14:textId="77777777" w:rsidR="00F357F0" w:rsidRPr="00527B26" w:rsidRDefault="00F357F0" w:rsidP="00F357F0">
      <w:pPr>
        <w:pStyle w:val="Code"/>
        <w:rPr>
          <w:lang w:val="en-US"/>
        </w:rPr>
      </w:pPr>
      <w:r w:rsidRPr="00527B26">
        <w:rPr>
          <w:lang w:val="en-US"/>
        </w:rPr>
        <w:t>&lt;/dvb_j_application_descriptor&gt;</w:t>
      </w:r>
    </w:p>
    <w:p w14:paraId="08807351" w14:textId="77777777" w:rsidR="00F357F0" w:rsidRPr="006F73E5" w:rsidRDefault="00F357F0" w:rsidP="00F357F0">
      <w:pPr>
        <w:pStyle w:val="Appendix3"/>
      </w:pPr>
      <w:bookmarkStart w:id="744" w:name="_Toc116317948"/>
      <w:r w:rsidRPr="006F73E5">
        <w:t>dvb_j_application_location_descriptor</w:t>
      </w:r>
      <w:bookmarkEnd w:id="744"/>
    </w:p>
    <w:p w14:paraId="42D4AB3D" w14:textId="215CE075" w:rsidR="00F357F0" w:rsidRDefault="00F357F0" w:rsidP="00F357F0">
      <w:r>
        <w:t xml:space="preserve">Defined by DVB in </w:t>
      </w:r>
      <w:r>
        <w:fldChar w:fldCharType="begin"/>
      </w:r>
      <w:r>
        <w:instrText xml:space="preserve"> REF _Ref2010283 \r \h </w:instrText>
      </w:r>
      <w:r>
        <w:fldChar w:fldCharType="separate"/>
      </w:r>
      <w:r w:rsidR="00B44BCC">
        <w:t>[15]</w:t>
      </w:r>
      <w:r>
        <w:fldChar w:fldCharType="end"/>
      </w:r>
      <w:r>
        <w:t xml:space="preserve">. </w:t>
      </w:r>
      <w:r w:rsidRPr="00F02DF1">
        <w:t xml:space="preserve">Must be in an AIT (table id </w:t>
      </w:r>
      <w:r w:rsidRPr="00CE6802">
        <w:rPr>
          <w:rStyle w:val="Codeintext"/>
        </w:rPr>
        <w:t>0x74</w:t>
      </w:r>
      <w:r w:rsidRPr="00F02DF1">
        <w:t>)</w:t>
      </w:r>
      <w:r>
        <w:t>.</w:t>
      </w:r>
    </w:p>
    <w:p w14:paraId="73BA2191" w14:textId="77777777" w:rsidR="00F357F0" w:rsidRPr="006F73E5" w:rsidRDefault="00F357F0" w:rsidP="00F357F0">
      <w:pPr>
        <w:pStyle w:val="Code"/>
        <w:rPr>
          <w:lang w:val="en-US"/>
        </w:rPr>
      </w:pPr>
      <w:r w:rsidRPr="006F73E5">
        <w:rPr>
          <w:lang w:val="en-US"/>
        </w:rPr>
        <w:t>&lt;</w:t>
      </w:r>
      <w:r w:rsidRPr="006F73E5">
        <w:rPr>
          <w:b/>
          <w:lang w:val="en-US"/>
        </w:rPr>
        <w:t>dvb_j_application_location_descriptor</w:t>
      </w:r>
    </w:p>
    <w:p w14:paraId="46A6B2C8" w14:textId="77777777" w:rsidR="00F357F0" w:rsidRDefault="00F357F0" w:rsidP="00F357F0">
      <w:pPr>
        <w:pStyle w:val="Code"/>
      </w:pPr>
      <w:r w:rsidRPr="006F73E5">
        <w:rPr>
          <w:lang w:val="en-US"/>
        </w:rPr>
        <w:t xml:space="preserve">    </w:t>
      </w:r>
      <w:r>
        <w:t>base_directory="</w:t>
      </w:r>
      <w:r w:rsidRPr="006B0C4C">
        <w:rPr>
          <w:i/>
        </w:rPr>
        <w:t>string, required</w:t>
      </w:r>
      <w:r>
        <w:t>"</w:t>
      </w:r>
    </w:p>
    <w:p w14:paraId="04258D48" w14:textId="77777777" w:rsidR="00F357F0" w:rsidRDefault="00F357F0" w:rsidP="00F357F0">
      <w:pPr>
        <w:pStyle w:val="Code"/>
      </w:pPr>
      <w:r>
        <w:t xml:space="preserve">    classpath_extension="</w:t>
      </w:r>
      <w:r w:rsidRPr="006B0C4C">
        <w:rPr>
          <w:i/>
        </w:rPr>
        <w:t>string, required</w:t>
      </w:r>
      <w:r>
        <w:t>"</w:t>
      </w:r>
    </w:p>
    <w:p w14:paraId="2FA9C8D7" w14:textId="5DF92DC2" w:rsidR="00F357F0" w:rsidRDefault="00F357F0" w:rsidP="00F357F0">
      <w:pPr>
        <w:pStyle w:val="Code"/>
        <w:rPr>
          <w:lang w:val="en-US"/>
        </w:rPr>
      </w:pPr>
      <w:r>
        <w:t xml:space="preserve">    initial_class="</w:t>
      </w:r>
      <w:r w:rsidRPr="006B0C4C">
        <w:rPr>
          <w:i/>
        </w:rPr>
        <w:t>string, required</w:t>
      </w:r>
      <w:r>
        <w:t>"/</w:t>
      </w:r>
      <w:r w:rsidRPr="00527B26">
        <w:rPr>
          <w:lang w:val="en-US"/>
        </w:rPr>
        <w:t>&gt;</w:t>
      </w:r>
    </w:p>
    <w:p w14:paraId="1F8AB719" w14:textId="77777777" w:rsidR="00B222EC" w:rsidRDefault="00B222EC" w:rsidP="00B222EC">
      <w:pPr>
        <w:pStyle w:val="Appendix3"/>
      </w:pPr>
      <w:bookmarkStart w:id="745" w:name="_Toc116317949"/>
      <w:r>
        <w:t>ECM_repetition_rate_descriptor</w:t>
      </w:r>
      <w:bookmarkEnd w:id="745"/>
    </w:p>
    <w:p w14:paraId="279F0F81" w14:textId="560AB48B" w:rsidR="00B222EC" w:rsidRPr="00542E0C" w:rsidRDefault="00B222EC" w:rsidP="00B222EC">
      <w:r>
        <w:t xml:space="preserve">Defined by DVB in </w:t>
      </w:r>
      <w:r>
        <w:fldChar w:fldCharType="begin"/>
      </w:r>
      <w:r>
        <w:instrText xml:space="preserve"> REF _Ref506824964 \r \h </w:instrText>
      </w:r>
      <w:r>
        <w:fldChar w:fldCharType="separate"/>
      </w:r>
      <w:r w:rsidR="00B44BCC">
        <w:t>[14]</w:t>
      </w:r>
      <w:r>
        <w:fldChar w:fldCharType="end"/>
      </w:r>
      <w:r>
        <w:t>.</w:t>
      </w:r>
    </w:p>
    <w:p w14:paraId="1C227E0A" w14:textId="77777777" w:rsidR="00B222EC" w:rsidRDefault="00B222EC" w:rsidP="00B222EC">
      <w:pPr>
        <w:pStyle w:val="Code"/>
      </w:pPr>
      <w:r>
        <w:t>&lt;</w:t>
      </w:r>
      <w:r w:rsidRPr="0092028F">
        <w:rPr>
          <w:b/>
        </w:rPr>
        <w:t>ECM_repetition_rate_descriptor</w:t>
      </w:r>
    </w:p>
    <w:p w14:paraId="724A059E" w14:textId="77777777" w:rsidR="00B222EC" w:rsidRDefault="00B222EC" w:rsidP="00B222EC">
      <w:pPr>
        <w:pStyle w:val="Code"/>
      </w:pPr>
      <w:r>
        <w:t xml:space="preserve">    CA_system_id="</w:t>
      </w:r>
      <w:r w:rsidRPr="0092028F">
        <w:rPr>
          <w:i/>
        </w:rPr>
        <w:t>uint16, required</w:t>
      </w:r>
      <w:r>
        <w:t>"</w:t>
      </w:r>
    </w:p>
    <w:p w14:paraId="1CC68340" w14:textId="77777777" w:rsidR="00B222EC" w:rsidRDefault="00B222EC" w:rsidP="00B222EC">
      <w:pPr>
        <w:pStyle w:val="Code"/>
      </w:pPr>
      <w:r>
        <w:t xml:space="preserve">    ECM_repetition_rate="</w:t>
      </w:r>
      <w:r w:rsidRPr="0092028F">
        <w:rPr>
          <w:i/>
        </w:rPr>
        <w:t>uint16, required</w:t>
      </w:r>
      <w:r>
        <w:t>"&gt;</w:t>
      </w:r>
    </w:p>
    <w:p w14:paraId="06A5E3AD" w14:textId="77777777" w:rsidR="00B222EC" w:rsidRDefault="00B222EC" w:rsidP="00B222EC">
      <w:pPr>
        <w:pStyle w:val="Code"/>
      </w:pPr>
      <w:r>
        <w:t xml:space="preserve">  &lt;private_data&gt;</w:t>
      </w:r>
    </w:p>
    <w:p w14:paraId="251C2AE2" w14:textId="77777777" w:rsidR="00B222EC" w:rsidRPr="0092028F" w:rsidRDefault="00B222EC" w:rsidP="00B222EC">
      <w:pPr>
        <w:pStyle w:val="Code"/>
        <w:rPr>
          <w:i/>
        </w:rPr>
      </w:pPr>
      <w:r>
        <w:t xml:space="preserve">    </w:t>
      </w:r>
      <w:r w:rsidRPr="0092028F">
        <w:rPr>
          <w:i/>
        </w:rPr>
        <w:t>Hexadecimal content</w:t>
      </w:r>
    </w:p>
    <w:p w14:paraId="44A5DB12" w14:textId="77777777" w:rsidR="00B222EC" w:rsidRDefault="00B222EC" w:rsidP="00B222EC">
      <w:pPr>
        <w:pStyle w:val="Code"/>
      </w:pPr>
      <w:r>
        <w:t xml:space="preserve">  &lt;/private_data&gt;</w:t>
      </w:r>
    </w:p>
    <w:p w14:paraId="29D21982" w14:textId="77777777" w:rsidR="00B222EC" w:rsidRDefault="00B222EC" w:rsidP="00B222EC">
      <w:pPr>
        <w:pStyle w:val="Code"/>
      </w:pPr>
      <w:r>
        <w:t>&lt;/ECM_repetition_rate_descriptor&gt;</w:t>
      </w:r>
    </w:p>
    <w:p w14:paraId="7C294D24" w14:textId="77777777" w:rsidR="00B222EC" w:rsidRDefault="00B222EC" w:rsidP="00B222EC">
      <w:pPr>
        <w:pStyle w:val="Appendix3"/>
      </w:pPr>
      <w:bookmarkStart w:id="746" w:name="_Toc116317950"/>
      <w:r w:rsidRPr="0072096C">
        <w:t>enhanced_AC3_descriptor</w:t>
      </w:r>
      <w:bookmarkEnd w:id="746"/>
    </w:p>
    <w:p w14:paraId="578151C4" w14:textId="38EB051B" w:rsidR="00B222EC" w:rsidRDefault="00B222EC" w:rsidP="00B222EC">
      <w:r>
        <w:t xml:space="preserve">Defined by DVB in </w:t>
      </w:r>
      <w:r>
        <w:fldChar w:fldCharType="begin"/>
      </w:r>
      <w:r>
        <w:instrText xml:space="preserve"> REF _Ref117479848 \r \h </w:instrText>
      </w:r>
      <w:r>
        <w:fldChar w:fldCharType="separate"/>
      </w:r>
      <w:r w:rsidR="00B44BCC">
        <w:t>[5]</w:t>
      </w:r>
      <w:r>
        <w:fldChar w:fldCharType="end"/>
      </w:r>
      <w:r>
        <w:t>.</w:t>
      </w:r>
    </w:p>
    <w:p w14:paraId="172AB76E" w14:textId="77777777" w:rsidR="0003041A" w:rsidRPr="0003041A" w:rsidRDefault="0003041A" w:rsidP="0003041A">
      <w:r>
        <w:t xml:space="preserve">Because of the presence of an ATSC version of the </w:t>
      </w:r>
      <w:r>
        <w:rPr>
          <w:i/>
        </w:rPr>
        <w:t>enhanced_</w:t>
      </w:r>
      <w:r w:rsidRPr="0003041A">
        <w:rPr>
          <w:i/>
        </w:rPr>
        <w:t>AC3_descriptor</w:t>
      </w:r>
      <w:r>
        <w:t xml:space="preserve">, the XML name for the DVB </w:t>
      </w:r>
      <w:r w:rsidRPr="0003041A">
        <w:t xml:space="preserve">version is &lt;DVB_enhanced_AC3_descriptor&gt;. For compatibility, </w:t>
      </w:r>
      <w:r>
        <w:t xml:space="preserve">the previous </w:t>
      </w:r>
      <w:r w:rsidRPr="0003041A">
        <w:t>&lt;enhanced_AC3_descriptor&gt; is still accepted.</w:t>
      </w:r>
    </w:p>
    <w:p w14:paraId="5CCBA7AA" w14:textId="77777777" w:rsidR="00B222EC" w:rsidRDefault="00B222EC" w:rsidP="00B222EC">
      <w:pPr>
        <w:pStyle w:val="Code"/>
      </w:pPr>
      <w:r>
        <w:t>&lt;</w:t>
      </w:r>
      <w:r w:rsidR="0003041A">
        <w:rPr>
          <w:b/>
        </w:rPr>
        <w:t>DVB_</w:t>
      </w:r>
      <w:r w:rsidRPr="0072096C">
        <w:rPr>
          <w:b/>
        </w:rPr>
        <w:t>enhanced_AC3_descriptor</w:t>
      </w:r>
    </w:p>
    <w:p w14:paraId="0BEC0126" w14:textId="77777777" w:rsidR="00B222EC" w:rsidRDefault="00B222EC" w:rsidP="00B222EC">
      <w:pPr>
        <w:pStyle w:val="Code"/>
      </w:pPr>
      <w:r>
        <w:t xml:space="preserve">    mixinfoexists="</w:t>
      </w:r>
      <w:r w:rsidRPr="00FD1AB3">
        <w:rPr>
          <w:i/>
        </w:rPr>
        <w:t>bool, required</w:t>
      </w:r>
      <w:r>
        <w:t>"</w:t>
      </w:r>
    </w:p>
    <w:p w14:paraId="77F4C0DB" w14:textId="77777777" w:rsidR="00B222EC" w:rsidRDefault="00B222EC" w:rsidP="00B222EC">
      <w:pPr>
        <w:pStyle w:val="Code"/>
      </w:pPr>
      <w:r>
        <w:t xml:space="preserve">    component_type="</w:t>
      </w:r>
      <w:r w:rsidRPr="00FD1AB3">
        <w:rPr>
          <w:i/>
        </w:rPr>
        <w:t>uint8, optional</w:t>
      </w:r>
      <w:r>
        <w:t>"</w:t>
      </w:r>
    </w:p>
    <w:p w14:paraId="0397784A" w14:textId="77777777" w:rsidR="00B222EC" w:rsidRDefault="00B222EC" w:rsidP="00B222EC">
      <w:pPr>
        <w:pStyle w:val="Code"/>
      </w:pPr>
      <w:r>
        <w:t xml:space="preserve">    bsid="</w:t>
      </w:r>
      <w:r w:rsidRPr="00FD1AB3">
        <w:rPr>
          <w:i/>
        </w:rPr>
        <w:t>uint8, optional</w:t>
      </w:r>
      <w:r>
        <w:t>"</w:t>
      </w:r>
    </w:p>
    <w:p w14:paraId="64EE638E" w14:textId="77777777" w:rsidR="00B222EC" w:rsidRDefault="00B222EC" w:rsidP="00B222EC">
      <w:pPr>
        <w:pStyle w:val="Code"/>
      </w:pPr>
      <w:r>
        <w:t xml:space="preserve">    mainid="</w:t>
      </w:r>
      <w:r w:rsidRPr="00FD1AB3">
        <w:rPr>
          <w:i/>
        </w:rPr>
        <w:t>uint8, optional</w:t>
      </w:r>
      <w:r>
        <w:t>"</w:t>
      </w:r>
    </w:p>
    <w:p w14:paraId="286E3307" w14:textId="77777777" w:rsidR="00B222EC" w:rsidRDefault="00B222EC" w:rsidP="00B222EC">
      <w:pPr>
        <w:pStyle w:val="Code"/>
      </w:pPr>
      <w:r>
        <w:t xml:space="preserve">    asvc="</w:t>
      </w:r>
      <w:r w:rsidRPr="00FD1AB3">
        <w:rPr>
          <w:i/>
        </w:rPr>
        <w:t>uint8, optional</w:t>
      </w:r>
      <w:r>
        <w:t>"</w:t>
      </w:r>
    </w:p>
    <w:p w14:paraId="26A8515C" w14:textId="77777777" w:rsidR="00B222EC" w:rsidRDefault="00B222EC" w:rsidP="00B222EC">
      <w:pPr>
        <w:pStyle w:val="Code"/>
      </w:pPr>
      <w:r>
        <w:t xml:space="preserve">    substream1="</w:t>
      </w:r>
      <w:r w:rsidRPr="00FD1AB3">
        <w:rPr>
          <w:i/>
        </w:rPr>
        <w:t>uint8, optional</w:t>
      </w:r>
      <w:r>
        <w:t>"</w:t>
      </w:r>
    </w:p>
    <w:p w14:paraId="22460AA5" w14:textId="77777777" w:rsidR="00B222EC" w:rsidRDefault="00B222EC" w:rsidP="00B222EC">
      <w:pPr>
        <w:pStyle w:val="Code"/>
      </w:pPr>
      <w:r>
        <w:t xml:space="preserve">    substream2="</w:t>
      </w:r>
      <w:r w:rsidRPr="00FD1AB3">
        <w:rPr>
          <w:i/>
        </w:rPr>
        <w:t>uint8, optional</w:t>
      </w:r>
      <w:r>
        <w:t>"</w:t>
      </w:r>
    </w:p>
    <w:p w14:paraId="741315B5" w14:textId="77777777" w:rsidR="00B222EC" w:rsidRDefault="00B222EC" w:rsidP="00B222EC">
      <w:pPr>
        <w:pStyle w:val="Code"/>
      </w:pPr>
      <w:r>
        <w:t xml:space="preserve">    substream3="</w:t>
      </w:r>
      <w:r w:rsidRPr="00FD1AB3">
        <w:rPr>
          <w:i/>
        </w:rPr>
        <w:t>uint8, optional</w:t>
      </w:r>
      <w:r>
        <w:t>"&gt;</w:t>
      </w:r>
    </w:p>
    <w:p w14:paraId="1B34C2AF" w14:textId="77777777" w:rsidR="00B222EC" w:rsidRDefault="00B222EC" w:rsidP="00B222EC">
      <w:pPr>
        <w:pStyle w:val="Code"/>
      </w:pPr>
      <w:r>
        <w:t xml:space="preserve">  &lt;additional_info&gt;</w:t>
      </w:r>
    </w:p>
    <w:p w14:paraId="521D65DA" w14:textId="77777777" w:rsidR="00B222EC" w:rsidRPr="000411B9" w:rsidRDefault="00B222EC" w:rsidP="00B222EC">
      <w:pPr>
        <w:pStyle w:val="Code"/>
        <w:rPr>
          <w:i/>
        </w:rPr>
      </w:pPr>
      <w:r>
        <w:t xml:space="preserve">    </w:t>
      </w:r>
      <w:r w:rsidRPr="000411B9">
        <w:rPr>
          <w:i/>
        </w:rPr>
        <w:t>Hexadecimal content</w:t>
      </w:r>
    </w:p>
    <w:p w14:paraId="4CD93177" w14:textId="77777777" w:rsidR="00B222EC" w:rsidRDefault="00B222EC" w:rsidP="00B222EC">
      <w:pPr>
        <w:pStyle w:val="Code"/>
      </w:pPr>
      <w:r>
        <w:t xml:space="preserve">  &lt;/additional_info&gt;</w:t>
      </w:r>
    </w:p>
    <w:p w14:paraId="434B70D5" w14:textId="77777777" w:rsidR="00B222EC" w:rsidRDefault="00B222EC" w:rsidP="00B222EC">
      <w:pPr>
        <w:pStyle w:val="Code"/>
      </w:pPr>
      <w:r>
        <w:lastRenderedPageBreak/>
        <w:t>&lt;/</w:t>
      </w:r>
      <w:r w:rsidR="0003041A">
        <w:t>DVB_</w:t>
      </w:r>
      <w:r>
        <w:t>enhanced_AC3_descriptor&gt;</w:t>
      </w:r>
    </w:p>
    <w:p w14:paraId="4034639C" w14:textId="77777777" w:rsidR="00B222EC" w:rsidRDefault="00B222EC" w:rsidP="00B222EC">
      <w:pPr>
        <w:pStyle w:val="Appendix3"/>
      </w:pPr>
      <w:bookmarkStart w:id="747" w:name="_Toc116317951"/>
      <w:r w:rsidRPr="0072096C">
        <w:t>extended_event_descriptor</w:t>
      </w:r>
      <w:bookmarkEnd w:id="747"/>
    </w:p>
    <w:p w14:paraId="34DE3568" w14:textId="5F485DF1" w:rsidR="00B222EC" w:rsidRDefault="00B222EC" w:rsidP="00B222EC">
      <w:r>
        <w:t xml:space="preserve">Defined by DVB in </w:t>
      </w:r>
      <w:r>
        <w:fldChar w:fldCharType="begin"/>
      </w:r>
      <w:r>
        <w:instrText xml:space="preserve"> REF _Ref117479848 \r \h </w:instrText>
      </w:r>
      <w:r>
        <w:fldChar w:fldCharType="separate"/>
      </w:r>
      <w:r w:rsidR="00B44BCC">
        <w:t>[5]</w:t>
      </w:r>
      <w:r>
        <w:fldChar w:fldCharType="end"/>
      </w:r>
      <w:r>
        <w:t>.</w:t>
      </w:r>
    </w:p>
    <w:p w14:paraId="4BB3B989" w14:textId="77777777" w:rsidR="00B222EC" w:rsidRDefault="00B222EC" w:rsidP="00B222EC">
      <w:pPr>
        <w:pStyle w:val="Code"/>
      </w:pPr>
      <w:r>
        <w:t>&lt;</w:t>
      </w:r>
      <w:r w:rsidRPr="0072096C">
        <w:rPr>
          <w:b/>
        </w:rPr>
        <w:t>extended_event_descriptor</w:t>
      </w:r>
    </w:p>
    <w:p w14:paraId="48E1A60B" w14:textId="77777777" w:rsidR="00B222EC" w:rsidRDefault="00B222EC" w:rsidP="00B222EC">
      <w:pPr>
        <w:pStyle w:val="Code"/>
      </w:pPr>
      <w:r>
        <w:t xml:space="preserve">    descriptor_number="</w:t>
      </w:r>
      <w:r w:rsidRPr="00B83951">
        <w:rPr>
          <w:i/>
        </w:rPr>
        <w:t>uint8, required</w:t>
      </w:r>
      <w:r>
        <w:t>"</w:t>
      </w:r>
    </w:p>
    <w:p w14:paraId="13ABD5B5" w14:textId="77777777" w:rsidR="00B222EC" w:rsidRDefault="00B222EC" w:rsidP="00B222EC">
      <w:pPr>
        <w:pStyle w:val="Code"/>
      </w:pPr>
      <w:r>
        <w:t xml:space="preserve">    last_descriptor_number="</w:t>
      </w:r>
      <w:r w:rsidRPr="00B83951">
        <w:rPr>
          <w:i/>
        </w:rPr>
        <w:t>uint8, required</w:t>
      </w:r>
      <w:r>
        <w:t>"</w:t>
      </w:r>
    </w:p>
    <w:p w14:paraId="42322ED6" w14:textId="77777777" w:rsidR="00B222EC" w:rsidRDefault="00B222EC" w:rsidP="00B222EC">
      <w:pPr>
        <w:pStyle w:val="Code"/>
      </w:pPr>
      <w:r>
        <w:t xml:space="preserve">    language_code="</w:t>
      </w:r>
      <w:r w:rsidRPr="00B83951">
        <w:rPr>
          <w:i/>
        </w:rPr>
        <w:t>char3, required</w:t>
      </w:r>
      <w:r>
        <w:t>"&gt;</w:t>
      </w:r>
    </w:p>
    <w:p w14:paraId="1A3B966B" w14:textId="77777777" w:rsidR="00B222EC" w:rsidRDefault="00B222EC" w:rsidP="00B222EC">
      <w:pPr>
        <w:pStyle w:val="Code"/>
      </w:pPr>
      <w:r>
        <w:t xml:space="preserve">  &lt;text&gt;</w:t>
      </w:r>
      <w:r w:rsidRPr="00B83951">
        <w:rPr>
          <w:i/>
        </w:rPr>
        <w:t>String</w:t>
      </w:r>
      <w:r>
        <w:t>&lt;/text&gt;</w:t>
      </w:r>
    </w:p>
    <w:p w14:paraId="7B065611" w14:textId="77777777" w:rsidR="00B222EC" w:rsidRDefault="00B222EC" w:rsidP="00B222EC">
      <w:pPr>
        <w:pStyle w:val="Code"/>
        <w:keepNext/>
      </w:pPr>
      <w:r>
        <w:t xml:space="preserve">  &lt;!-- </w:t>
      </w:r>
      <w:r w:rsidRPr="00B83951">
        <w:rPr>
          <w:i/>
        </w:rPr>
        <w:t>One per item</w:t>
      </w:r>
      <w:r>
        <w:t xml:space="preserve"> --&gt;</w:t>
      </w:r>
    </w:p>
    <w:p w14:paraId="3D20CA27" w14:textId="77777777" w:rsidR="00B222EC" w:rsidRDefault="00B222EC" w:rsidP="00B222EC">
      <w:pPr>
        <w:pStyle w:val="Code"/>
        <w:keepNext/>
      </w:pPr>
      <w:r>
        <w:t xml:space="preserve">  &lt;item&gt;</w:t>
      </w:r>
    </w:p>
    <w:p w14:paraId="2DF81D4D" w14:textId="77777777" w:rsidR="00B222EC" w:rsidRDefault="00B222EC" w:rsidP="00B222EC">
      <w:pPr>
        <w:pStyle w:val="Code"/>
      </w:pPr>
      <w:r>
        <w:t xml:space="preserve">    &lt;description&gt;</w:t>
      </w:r>
      <w:r w:rsidRPr="00D17F39">
        <w:rPr>
          <w:i/>
        </w:rPr>
        <w:t>String</w:t>
      </w:r>
      <w:r>
        <w:t>&lt;/description&gt;</w:t>
      </w:r>
    </w:p>
    <w:p w14:paraId="2288D25D" w14:textId="77777777" w:rsidR="00B222EC" w:rsidRDefault="00B222EC" w:rsidP="00B222EC">
      <w:pPr>
        <w:pStyle w:val="Code"/>
      </w:pPr>
      <w:r>
        <w:t xml:space="preserve">    &lt;name&gt;</w:t>
      </w:r>
      <w:r w:rsidRPr="00D17F39">
        <w:rPr>
          <w:i/>
        </w:rPr>
        <w:t>String</w:t>
      </w:r>
      <w:r>
        <w:t>&lt;/name&gt;</w:t>
      </w:r>
    </w:p>
    <w:p w14:paraId="75FB06E2" w14:textId="77777777" w:rsidR="00B222EC" w:rsidRDefault="00B222EC" w:rsidP="00B222EC">
      <w:pPr>
        <w:pStyle w:val="Code"/>
      </w:pPr>
      <w:r>
        <w:t xml:space="preserve">  &lt;/item&gt;</w:t>
      </w:r>
    </w:p>
    <w:p w14:paraId="3A4408C8" w14:textId="77777777" w:rsidR="00B222EC" w:rsidRDefault="00B222EC" w:rsidP="00B222EC">
      <w:pPr>
        <w:pStyle w:val="Code"/>
      </w:pPr>
      <w:r>
        <w:t>&lt;/extended_event_descriptor&gt;</w:t>
      </w:r>
    </w:p>
    <w:p w14:paraId="5F11C416" w14:textId="77777777" w:rsidR="00B222EC" w:rsidRDefault="00B222EC" w:rsidP="00B222EC">
      <w:pPr>
        <w:pStyle w:val="Appendix3"/>
      </w:pPr>
      <w:bookmarkStart w:id="748" w:name="_Toc116317952"/>
      <w:r>
        <w:t>external_application_authorization_descriptor</w:t>
      </w:r>
      <w:bookmarkEnd w:id="748"/>
    </w:p>
    <w:p w14:paraId="479C5B41" w14:textId="636DA6F1" w:rsidR="00B222EC" w:rsidRPr="003C654B" w:rsidRDefault="00B222EC" w:rsidP="00B222EC">
      <w:r>
        <w:t xml:space="preserve">Defined by DVB in </w:t>
      </w:r>
      <w:r>
        <w:fldChar w:fldCharType="begin"/>
      </w:r>
      <w:r>
        <w:instrText xml:space="preserve"> REF _Ref506824936 \r \h </w:instrText>
      </w:r>
      <w:r>
        <w:fldChar w:fldCharType="separate"/>
      </w:r>
      <w:r w:rsidR="00B44BCC">
        <w:t>[12]</w:t>
      </w:r>
      <w:r>
        <w:fldChar w:fldCharType="end"/>
      </w:r>
      <w:r>
        <w:t xml:space="preserve">. </w:t>
      </w:r>
      <w:r w:rsidRPr="00F02DF1">
        <w:t xml:space="preserve">Must be in an AIT (table id </w:t>
      </w:r>
      <w:r w:rsidRPr="00CE6802">
        <w:rPr>
          <w:rStyle w:val="Codeintext"/>
        </w:rPr>
        <w:t>0x74</w:t>
      </w:r>
      <w:r w:rsidRPr="00F02DF1">
        <w:t>)</w:t>
      </w:r>
      <w:r>
        <w:t>.</w:t>
      </w:r>
    </w:p>
    <w:p w14:paraId="5465AF98" w14:textId="77777777" w:rsidR="00B222EC" w:rsidRDefault="00B222EC" w:rsidP="00B222EC">
      <w:pPr>
        <w:pStyle w:val="Code"/>
      </w:pPr>
      <w:r>
        <w:t>&lt;</w:t>
      </w:r>
      <w:r w:rsidRPr="003C654B">
        <w:rPr>
          <w:b/>
        </w:rPr>
        <w:t>external_application_authorization_descriptor</w:t>
      </w:r>
      <w:r>
        <w:t>&gt;</w:t>
      </w:r>
    </w:p>
    <w:p w14:paraId="5C0E3209" w14:textId="77777777" w:rsidR="00B222EC" w:rsidRDefault="00B222EC" w:rsidP="00B222EC">
      <w:pPr>
        <w:pStyle w:val="Code"/>
      </w:pPr>
      <w:r>
        <w:t xml:space="preserve">  &lt;!-- </w:t>
      </w:r>
      <w:r w:rsidRPr="003C654B">
        <w:rPr>
          <w:i/>
        </w:rPr>
        <w:t>One per application</w:t>
      </w:r>
      <w:r>
        <w:t xml:space="preserve"> --&gt;</w:t>
      </w:r>
    </w:p>
    <w:p w14:paraId="27A2589D" w14:textId="77777777" w:rsidR="00B222EC" w:rsidRDefault="00B222EC" w:rsidP="00B222EC">
      <w:pPr>
        <w:pStyle w:val="Code"/>
      </w:pPr>
      <w:r>
        <w:t xml:space="preserve">  &lt;application</w:t>
      </w:r>
    </w:p>
    <w:p w14:paraId="1A2E549B" w14:textId="77777777" w:rsidR="00B222EC" w:rsidRDefault="00B222EC" w:rsidP="00B222EC">
      <w:pPr>
        <w:pStyle w:val="Code"/>
      </w:pPr>
      <w:r>
        <w:t xml:space="preserve">      organization_id="</w:t>
      </w:r>
      <w:r w:rsidRPr="003C654B">
        <w:rPr>
          <w:i/>
        </w:rPr>
        <w:t>uint32, required</w:t>
      </w:r>
      <w:r>
        <w:t>"</w:t>
      </w:r>
    </w:p>
    <w:p w14:paraId="7E70826A" w14:textId="77777777" w:rsidR="00B222EC" w:rsidRDefault="00B222EC" w:rsidP="00B222EC">
      <w:pPr>
        <w:pStyle w:val="Code"/>
      </w:pPr>
      <w:r>
        <w:t xml:space="preserve">      application_id="</w:t>
      </w:r>
      <w:r w:rsidRPr="003C654B">
        <w:rPr>
          <w:i/>
        </w:rPr>
        <w:t>uint16, required</w:t>
      </w:r>
      <w:r>
        <w:t>"</w:t>
      </w:r>
    </w:p>
    <w:p w14:paraId="3D4820FB" w14:textId="77777777" w:rsidR="00B222EC" w:rsidRDefault="00B222EC" w:rsidP="00B222EC">
      <w:pPr>
        <w:pStyle w:val="Code"/>
      </w:pPr>
      <w:r>
        <w:t xml:space="preserve">      application_priority="</w:t>
      </w:r>
      <w:r w:rsidRPr="003C654B">
        <w:rPr>
          <w:i/>
        </w:rPr>
        <w:t>uint8, required</w:t>
      </w:r>
      <w:r>
        <w:t>"/&gt;</w:t>
      </w:r>
    </w:p>
    <w:p w14:paraId="13261C6C" w14:textId="77777777" w:rsidR="00B222EC" w:rsidRDefault="00B222EC" w:rsidP="00B222EC">
      <w:pPr>
        <w:pStyle w:val="Code"/>
      </w:pPr>
      <w:r>
        <w:t>&lt;/external_application_authorization_descriptor&gt;</w:t>
      </w:r>
    </w:p>
    <w:p w14:paraId="381D098A" w14:textId="77777777" w:rsidR="00C43E42" w:rsidRDefault="00C43E42" w:rsidP="00C43E42">
      <w:pPr>
        <w:pStyle w:val="Appendix3"/>
      </w:pPr>
      <w:bookmarkStart w:id="749" w:name="_Toc116317953"/>
      <w:r>
        <w:t>frequency_list_descriptor</w:t>
      </w:r>
      <w:bookmarkEnd w:id="749"/>
    </w:p>
    <w:p w14:paraId="4D03D6B6" w14:textId="2259BACA" w:rsidR="00C43E42" w:rsidRDefault="00C43E42" w:rsidP="00C43E42">
      <w:r>
        <w:t xml:space="preserve">Defined by DVB in </w:t>
      </w:r>
      <w:r>
        <w:fldChar w:fldCharType="begin"/>
      </w:r>
      <w:r>
        <w:instrText xml:space="preserve"> REF _Ref117479848 \r \h </w:instrText>
      </w:r>
      <w:r>
        <w:fldChar w:fldCharType="separate"/>
      </w:r>
      <w:r w:rsidR="00B44BCC">
        <w:t>[5]</w:t>
      </w:r>
      <w:r>
        <w:fldChar w:fldCharType="end"/>
      </w:r>
      <w:r>
        <w:t>.</w:t>
      </w:r>
    </w:p>
    <w:p w14:paraId="2750ED51" w14:textId="77777777" w:rsidR="00C43E42" w:rsidRDefault="00C43E42" w:rsidP="00C43E42">
      <w:pPr>
        <w:pStyle w:val="Code"/>
      </w:pPr>
      <w:r>
        <w:t>&lt;</w:t>
      </w:r>
      <w:r w:rsidRPr="00C43E42">
        <w:rPr>
          <w:b/>
        </w:rPr>
        <w:t>frequency_list_descriptor</w:t>
      </w:r>
    </w:p>
    <w:p w14:paraId="66AD1729" w14:textId="77777777" w:rsidR="00C43E42" w:rsidRDefault="00C43E42" w:rsidP="00C43E42">
      <w:pPr>
        <w:pStyle w:val="Code"/>
      </w:pPr>
      <w:r>
        <w:t xml:space="preserve">    coding_type="undefined|satellite|cable|terrestrial|</w:t>
      </w:r>
      <w:r w:rsidRPr="00C43E42">
        <w:rPr>
          <w:i/>
        </w:rPr>
        <w:t>uint2, required</w:t>
      </w:r>
      <w:r>
        <w:t>"&gt;</w:t>
      </w:r>
    </w:p>
    <w:p w14:paraId="195E7ED3" w14:textId="77777777" w:rsidR="00C43E42" w:rsidRDefault="00C43E42" w:rsidP="00C43E42">
      <w:pPr>
        <w:pStyle w:val="Code"/>
      </w:pPr>
    </w:p>
    <w:p w14:paraId="593432F4" w14:textId="77777777" w:rsidR="00C43E42" w:rsidRDefault="00C43E42" w:rsidP="00C43E42">
      <w:pPr>
        <w:pStyle w:val="Code"/>
      </w:pPr>
      <w:r>
        <w:t xml:space="preserve">  &lt;!-- </w:t>
      </w:r>
      <w:r w:rsidRPr="00C43E42">
        <w:rPr>
          <w:i/>
        </w:rPr>
        <w:t>List of frequencies</w:t>
      </w:r>
      <w:r>
        <w:rPr>
          <w:i/>
        </w:rPr>
        <w:t>, one element per frequency</w:t>
      </w:r>
      <w:r>
        <w:t xml:space="preserve"> --&gt;</w:t>
      </w:r>
    </w:p>
    <w:p w14:paraId="42938D5D" w14:textId="77777777" w:rsidR="00C43E42" w:rsidRDefault="00C43E42" w:rsidP="00C43E42">
      <w:pPr>
        <w:pStyle w:val="Code"/>
      </w:pPr>
      <w:r>
        <w:t xml:space="preserve">  &lt;centre_frequency value="</w:t>
      </w:r>
      <w:r w:rsidRPr="00C43E42">
        <w:rPr>
          <w:i/>
        </w:rPr>
        <w:t>FrequencyHz, required</w:t>
      </w:r>
      <w:r>
        <w:t>"/&gt;</w:t>
      </w:r>
    </w:p>
    <w:p w14:paraId="31A2F0A5" w14:textId="77777777" w:rsidR="00C43E42" w:rsidRDefault="00C43E42" w:rsidP="00C43E42">
      <w:pPr>
        <w:pStyle w:val="Code"/>
      </w:pPr>
    </w:p>
    <w:p w14:paraId="52F6A4D6" w14:textId="77777777" w:rsidR="00C43E42" w:rsidRDefault="00C43E42" w:rsidP="00C43E42">
      <w:pPr>
        <w:pStyle w:val="Code"/>
      </w:pPr>
      <w:r>
        <w:t>&lt;/frequency_list_descriptor&gt;</w:t>
      </w:r>
    </w:p>
    <w:p w14:paraId="5B1E76BD" w14:textId="77777777" w:rsidR="00181C87" w:rsidRPr="00181C87" w:rsidRDefault="00181C87" w:rsidP="00181C87">
      <w:pPr>
        <w:pStyle w:val="Appendix3"/>
        <w:rPr>
          <w:lang w:val="fr-FR"/>
        </w:rPr>
      </w:pPr>
      <w:bookmarkStart w:id="750" w:name="_Toc116317954"/>
      <w:r w:rsidRPr="00181C87">
        <w:rPr>
          <w:lang w:val="fr-FR"/>
        </w:rPr>
        <w:t>FTA_content_management_descriptor</w:t>
      </w:r>
      <w:bookmarkEnd w:id="750"/>
      <w:r w:rsidRPr="00181C87">
        <w:rPr>
          <w:lang w:val="fr-FR"/>
        </w:rPr>
        <w:t xml:space="preserve"> </w:t>
      </w:r>
    </w:p>
    <w:p w14:paraId="3ABE1810" w14:textId="5C9A7AD4" w:rsidR="00181C87" w:rsidRDefault="00181C87" w:rsidP="00181C87">
      <w:r>
        <w:t xml:space="preserve">Defined by DVB in </w:t>
      </w:r>
      <w:r>
        <w:fldChar w:fldCharType="begin"/>
      </w:r>
      <w:r>
        <w:instrText xml:space="preserve"> REF _Ref117479848 \r \h </w:instrText>
      </w:r>
      <w:r>
        <w:fldChar w:fldCharType="separate"/>
      </w:r>
      <w:r w:rsidR="00B44BCC">
        <w:t>[5]</w:t>
      </w:r>
      <w:r>
        <w:fldChar w:fldCharType="end"/>
      </w:r>
      <w:r>
        <w:t>.</w:t>
      </w:r>
    </w:p>
    <w:p w14:paraId="29ADEAC4" w14:textId="77777777" w:rsidR="00181C87" w:rsidRPr="00181C87" w:rsidRDefault="00181C87" w:rsidP="00181C87">
      <w:pPr>
        <w:pStyle w:val="Code"/>
        <w:rPr>
          <w:lang w:val="en-US"/>
        </w:rPr>
      </w:pPr>
      <w:r w:rsidRPr="00181C87">
        <w:rPr>
          <w:lang w:val="en-US"/>
        </w:rPr>
        <w:t>&lt;</w:t>
      </w:r>
      <w:r w:rsidRPr="00181C87">
        <w:rPr>
          <w:b/>
          <w:lang w:val="en-US"/>
        </w:rPr>
        <w:t>FTA_content_management_descriptor</w:t>
      </w:r>
    </w:p>
    <w:p w14:paraId="10142996" w14:textId="77777777" w:rsidR="00181C87" w:rsidRDefault="00181C87" w:rsidP="00181C87">
      <w:pPr>
        <w:pStyle w:val="Code"/>
      </w:pPr>
      <w:r w:rsidRPr="00181C87">
        <w:rPr>
          <w:lang w:val="en-US"/>
        </w:rPr>
        <w:t xml:space="preserve">    </w:t>
      </w:r>
      <w:r>
        <w:t>user_defined="</w:t>
      </w:r>
      <w:r w:rsidRPr="00181C87">
        <w:rPr>
          <w:i/>
        </w:rPr>
        <w:t>bool, required</w:t>
      </w:r>
      <w:r>
        <w:t>"</w:t>
      </w:r>
    </w:p>
    <w:p w14:paraId="708C24CC" w14:textId="77777777" w:rsidR="00181C87" w:rsidRDefault="00181C87" w:rsidP="00181C87">
      <w:pPr>
        <w:pStyle w:val="Code"/>
      </w:pPr>
      <w:r>
        <w:t xml:space="preserve">    do_not_scramble="</w:t>
      </w:r>
      <w:r w:rsidRPr="00181C87">
        <w:rPr>
          <w:i/>
        </w:rPr>
        <w:t>bool, required</w:t>
      </w:r>
      <w:r>
        <w:t>"</w:t>
      </w:r>
    </w:p>
    <w:p w14:paraId="4B6CA6FC" w14:textId="77777777" w:rsidR="00181C87" w:rsidRDefault="00181C87" w:rsidP="00181C87">
      <w:pPr>
        <w:pStyle w:val="Code"/>
      </w:pPr>
      <w:r>
        <w:t xml:space="preserve">    control_remote_access_over_internet="</w:t>
      </w:r>
      <w:r w:rsidRPr="00181C87">
        <w:rPr>
          <w:i/>
        </w:rPr>
        <w:t>uint2, required</w:t>
      </w:r>
      <w:r>
        <w:t>"</w:t>
      </w:r>
    </w:p>
    <w:p w14:paraId="224EFB93" w14:textId="77777777" w:rsidR="00181C87" w:rsidRDefault="00181C87" w:rsidP="00181C87">
      <w:pPr>
        <w:pStyle w:val="Code"/>
      </w:pPr>
      <w:r>
        <w:t xml:space="preserve">    do_not_apply_revocation="</w:t>
      </w:r>
      <w:r w:rsidRPr="00181C87">
        <w:rPr>
          <w:i/>
        </w:rPr>
        <w:t>bool, required</w:t>
      </w:r>
      <w:r>
        <w:t>"/&gt;</w:t>
      </w:r>
    </w:p>
    <w:p w14:paraId="4B15EAB4" w14:textId="77777777" w:rsidR="00B222EC" w:rsidRDefault="00B222EC" w:rsidP="00B222EC">
      <w:pPr>
        <w:pStyle w:val="Appendix3"/>
      </w:pPr>
      <w:bookmarkStart w:id="751" w:name="_Toc116317955"/>
      <w:r>
        <w:t>graphics_constraints_descriptor</w:t>
      </w:r>
      <w:bookmarkEnd w:id="751"/>
    </w:p>
    <w:p w14:paraId="22D9CCFD" w14:textId="62FBDEAA" w:rsidR="00B222EC" w:rsidRPr="003C654B" w:rsidRDefault="00B222EC" w:rsidP="00B222EC">
      <w:r>
        <w:t xml:space="preserve">Defined by DVB in </w:t>
      </w:r>
      <w:r>
        <w:fldChar w:fldCharType="begin"/>
      </w:r>
      <w:r>
        <w:instrText xml:space="preserve"> REF _Ref506824936 \r \h </w:instrText>
      </w:r>
      <w:r>
        <w:fldChar w:fldCharType="separate"/>
      </w:r>
      <w:r w:rsidR="00B44BCC">
        <w:t>[12]</w:t>
      </w:r>
      <w:r>
        <w:fldChar w:fldCharType="end"/>
      </w:r>
      <w:r>
        <w:t xml:space="preserve">. </w:t>
      </w:r>
      <w:r w:rsidRPr="00F02DF1">
        <w:t xml:space="preserve">Must be in an AIT (table id </w:t>
      </w:r>
      <w:r w:rsidRPr="00CE6802">
        <w:rPr>
          <w:rStyle w:val="Codeintext"/>
        </w:rPr>
        <w:t>0x74</w:t>
      </w:r>
      <w:r w:rsidRPr="00F02DF1">
        <w:t>)</w:t>
      </w:r>
      <w:r>
        <w:t>.</w:t>
      </w:r>
    </w:p>
    <w:p w14:paraId="1899D856" w14:textId="77777777" w:rsidR="00B222EC" w:rsidRDefault="00B222EC" w:rsidP="00B222EC">
      <w:pPr>
        <w:pStyle w:val="Code"/>
      </w:pPr>
      <w:r>
        <w:t>&lt;</w:t>
      </w:r>
      <w:r w:rsidRPr="00FE2F67">
        <w:rPr>
          <w:b/>
        </w:rPr>
        <w:t>graphics_constraints_descriptor</w:t>
      </w:r>
    </w:p>
    <w:p w14:paraId="610D0739" w14:textId="77777777" w:rsidR="00B222EC" w:rsidRDefault="00B222EC" w:rsidP="00B222EC">
      <w:pPr>
        <w:pStyle w:val="Code"/>
      </w:pPr>
      <w:r>
        <w:t xml:space="preserve">    can_run_without_visible_ui="</w:t>
      </w:r>
      <w:r w:rsidRPr="00FE2F67">
        <w:rPr>
          <w:i/>
        </w:rPr>
        <w:t>bool, required</w:t>
      </w:r>
      <w:r>
        <w:t>"</w:t>
      </w:r>
    </w:p>
    <w:p w14:paraId="4BDB0773" w14:textId="77777777" w:rsidR="00B222EC" w:rsidRDefault="00B222EC" w:rsidP="00B222EC">
      <w:pPr>
        <w:pStyle w:val="Code"/>
      </w:pPr>
      <w:r>
        <w:t xml:space="preserve">    handles_configuration_changed="</w:t>
      </w:r>
      <w:r w:rsidRPr="00FE2F67">
        <w:rPr>
          <w:i/>
        </w:rPr>
        <w:t>bool, required</w:t>
      </w:r>
      <w:r>
        <w:t>"</w:t>
      </w:r>
    </w:p>
    <w:p w14:paraId="2CB99647" w14:textId="77777777" w:rsidR="00B222EC" w:rsidRDefault="00B222EC" w:rsidP="00B222EC">
      <w:pPr>
        <w:pStyle w:val="Code"/>
      </w:pPr>
      <w:r>
        <w:t xml:space="preserve">    handles_externally_controlled_video="</w:t>
      </w:r>
      <w:r w:rsidRPr="00FE2F67">
        <w:rPr>
          <w:i/>
        </w:rPr>
        <w:t>bool, required</w:t>
      </w:r>
      <w:r>
        <w:t>"&gt;</w:t>
      </w:r>
    </w:p>
    <w:p w14:paraId="66C6F0EA" w14:textId="77777777" w:rsidR="008D24E7" w:rsidRDefault="008D24E7" w:rsidP="00B222EC">
      <w:pPr>
        <w:pStyle w:val="Code"/>
        <w:rPr>
          <w:lang w:val="en-US"/>
        </w:rPr>
      </w:pPr>
    </w:p>
    <w:p w14:paraId="79153A04" w14:textId="77777777" w:rsidR="00B222EC" w:rsidRPr="00FE2F67" w:rsidRDefault="00B222EC" w:rsidP="00B222EC">
      <w:pPr>
        <w:pStyle w:val="Code"/>
        <w:rPr>
          <w:lang w:val="fr-FR"/>
        </w:rPr>
      </w:pPr>
      <w:r w:rsidRPr="006F5380">
        <w:rPr>
          <w:lang w:val="en-US"/>
        </w:rPr>
        <w:t xml:space="preserve">  </w:t>
      </w:r>
      <w:r w:rsidRPr="00FE2F67">
        <w:rPr>
          <w:lang w:val="fr-FR"/>
        </w:rPr>
        <w:t>&lt;graphics_configuration&gt;</w:t>
      </w:r>
    </w:p>
    <w:p w14:paraId="3E5F92B4" w14:textId="77777777" w:rsidR="00B222EC" w:rsidRPr="00FE2F67" w:rsidRDefault="00B222EC" w:rsidP="00B222EC">
      <w:pPr>
        <w:pStyle w:val="Code"/>
        <w:rPr>
          <w:i/>
          <w:lang w:val="fr-FR"/>
        </w:rPr>
      </w:pPr>
      <w:r w:rsidRPr="00FE2F67">
        <w:rPr>
          <w:lang w:val="fr-FR"/>
        </w:rPr>
        <w:t xml:space="preserve">    </w:t>
      </w:r>
      <w:r w:rsidRPr="00FE2F67">
        <w:rPr>
          <w:i/>
          <w:lang w:val="fr-FR"/>
        </w:rPr>
        <w:t>Hexadecimal content</w:t>
      </w:r>
    </w:p>
    <w:p w14:paraId="738BE8EA" w14:textId="77777777" w:rsidR="00B222EC" w:rsidRPr="00FE2F67" w:rsidRDefault="00B222EC" w:rsidP="00B222EC">
      <w:pPr>
        <w:pStyle w:val="Code"/>
        <w:rPr>
          <w:lang w:val="fr-FR"/>
        </w:rPr>
      </w:pPr>
      <w:r w:rsidRPr="00FE2F67">
        <w:rPr>
          <w:lang w:val="fr-FR"/>
        </w:rPr>
        <w:t xml:space="preserve">  &lt;/graphics_configuration&gt;</w:t>
      </w:r>
    </w:p>
    <w:p w14:paraId="59735DEE" w14:textId="77777777" w:rsidR="008D24E7" w:rsidRDefault="008D24E7" w:rsidP="00B222EC">
      <w:pPr>
        <w:pStyle w:val="Code"/>
        <w:rPr>
          <w:lang w:val="fr-FR"/>
        </w:rPr>
      </w:pPr>
    </w:p>
    <w:p w14:paraId="39E7564B" w14:textId="77777777" w:rsidR="00B222EC" w:rsidRDefault="00B222EC" w:rsidP="00B222EC">
      <w:pPr>
        <w:pStyle w:val="Code"/>
        <w:rPr>
          <w:lang w:val="fr-FR"/>
        </w:rPr>
      </w:pPr>
      <w:r w:rsidRPr="00FE2F67">
        <w:rPr>
          <w:lang w:val="fr-FR"/>
        </w:rPr>
        <w:t>&lt;/graphics_constraints_descriptor&gt;</w:t>
      </w:r>
    </w:p>
    <w:p w14:paraId="7AE6451F" w14:textId="77777777" w:rsidR="008D24E7" w:rsidRPr="008D24E7" w:rsidRDefault="008D24E7" w:rsidP="008D24E7">
      <w:pPr>
        <w:pStyle w:val="Appendix3"/>
      </w:pPr>
      <w:bookmarkStart w:id="752" w:name="_Toc116317956"/>
      <w:r w:rsidRPr="008D24E7">
        <w:lastRenderedPageBreak/>
        <w:t>image_icon_descriptor</w:t>
      </w:r>
      <w:bookmarkEnd w:id="752"/>
    </w:p>
    <w:p w14:paraId="6EF6BA35" w14:textId="7A41D81D" w:rsidR="008D24E7" w:rsidRDefault="008D24E7" w:rsidP="008D24E7">
      <w:r>
        <w:t xml:space="preserve">Defined by DVB in </w:t>
      </w:r>
      <w:r>
        <w:fldChar w:fldCharType="begin"/>
      </w:r>
      <w:r>
        <w:instrText xml:space="preserve"> REF _Ref117479848 \r \h </w:instrText>
      </w:r>
      <w:r>
        <w:fldChar w:fldCharType="separate"/>
      </w:r>
      <w:r w:rsidR="00B44BCC">
        <w:t>[5]</w:t>
      </w:r>
      <w:r>
        <w:fldChar w:fldCharType="end"/>
      </w:r>
      <w:r>
        <w:t>.</w:t>
      </w:r>
    </w:p>
    <w:p w14:paraId="0A527E84" w14:textId="77777777" w:rsidR="008D24E7" w:rsidRPr="008D24E7" w:rsidRDefault="008D24E7" w:rsidP="008D24E7">
      <w:pPr>
        <w:pStyle w:val="Code"/>
        <w:rPr>
          <w:lang w:val="fr-FR"/>
        </w:rPr>
      </w:pPr>
      <w:r w:rsidRPr="008D24E7">
        <w:rPr>
          <w:lang w:val="fr-FR"/>
        </w:rPr>
        <w:t>&lt;</w:t>
      </w:r>
      <w:r w:rsidRPr="008D24E7">
        <w:rPr>
          <w:b/>
          <w:lang w:val="fr-FR"/>
        </w:rPr>
        <w:t>image_icon_descriptor</w:t>
      </w:r>
    </w:p>
    <w:p w14:paraId="19CC39CA" w14:textId="77777777" w:rsidR="008D24E7" w:rsidRPr="008D24E7" w:rsidRDefault="008D24E7" w:rsidP="008D24E7">
      <w:pPr>
        <w:pStyle w:val="Code"/>
        <w:rPr>
          <w:lang w:val="en-US"/>
        </w:rPr>
      </w:pPr>
      <w:r w:rsidRPr="008D24E7">
        <w:rPr>
          <w:lang w:val="fr-FR"/>
        </w:rPr>
        <w:t xml:space="preserve">    </w:t>
      </w:r>
      <w:r w:rsidRPr="008D24E7">
        <w:rPr>
          <w:lang w:val="en-US"/>
        </w:rPr>
        <w:t>descriptor_number="</w:t>
      </w:r>
      <w:r w:rsidRPr="008D24E7">
        <w:rPr>
          <w:i/>
          <w:lang w:val="en-US"/>
        </w:rPr>
        <w:t>uint4, required</w:t>
      </w:r>
      <w:r w:rsidRPr="008D24E7">
        <w:rPr>
          <w:lang w:val="en-US"/>
        </w:rPr>
        <w:t>"</w:t>
      </w:r>
    </w:p>
    <w:p w14:paraId="4AD1B7D3" w14:textId="77777777" w:rsidR="008D24E7" w:rsidRPr="008D24E7" w:rsidRDefault="008D24E7" w:rsidP="008D24E7">
      <w:pPr>
        <w:pStyle w:val="Code"/>
        <w:rPr>
          <w:lang w:val="en-US"/>
        </w:rPr>
      </w:pPr>
      <w:r w:rsidRPr="008D24E7">
        <w:rPr>
          <w:lang w:val="en-US"/>
        </w:rPr>
        <w:t xml:space="preserve">    last_descriptor_number="</w:t>
      </w:r>
      <w:r w:rsidRPr="008D24E7">
        <w:rPr>
          <w:i/>
          <w:lang w:val="en-US"/>
        </w:rPr>
        <w:t>uint4, required</w:t>
      </w:r>
      <w:r w:rsidRPr="008D24E7">
        <w:rPr>
          <w:lang w:val="en-US"/>
        </w:rPr>
        <w:t>"</w:t>
      </w:r>
    </w:p>
    <w:p w14:paraId="6A85F164" w14:textId="77777777" w:rsidR="008D24E7" w:rsidRPr="008D24E7" w:rsidRDefault="008D24E7" w:rsidP="008D24E7">
      <w:pPr>
        <w:pStyle w:val="Code"/>
        <w:rPr>
          <w:lang w:val="en-US"/>
        </w:rPr>
      </w:pPr>
      <w:r w:rsidRPr="008D24E7">
        <w:rPr>
          <w:lang w:val="en-US"/>
        </w:rPr>
        <w:t xml:space="preserve">    icon_id="</w:t>
      </w:r>
      <w:r w:rsidRPr="008D24E7">
        <w:rPr>
          <w:i/>
          <w:lang w:val="en-US"/>
        </w:rPr>
        <w:t>uint3, required</w:t>
      </w:r>
      <w:r w:rsidRPr="008D24E7">
        <w:rPr>
          <w:lang w:val="en-US"/>
        </w:rPr>
        <w:t>"</w:t>
      </w:r>
    </w:p>
    <w:p w14:paraId="2F8A7E11" w14:textId="77777777" w:rsidR="008D24E7" w:rsidRPr="008D24E7" w:rsidRDefault="008D24E7" w:rsidP="008D24E7">
      <w:pPr>
        <w:pStyle w:val="Code"/>
        <w:rPr>
          <w:lang w:val="en-US"/>
        </w:rPr>
      </w:pPr>
      <w:r w:rsidRPr="008D24E7">
        <w:rPr>
          <w:lang w:val="en-US"/>
        </w:rPr>
        <w:t xml:space="preserve">    icon_transport_mode="</w:t>
      </w:r>
      <w:r w:rsidRPr="008D24E7">
        <w:rPr>
          <w:i/>
          <w:lang w:val="en-US"/>
        </w:rPr>
        <w:t>uint2, optional</w:t>
      </w:r>
      <w:r w:rsidRPr="008D24E7">
        <w:rPr>
          <w:lang w:val="en-US"/>
        </w:rPr>
        <w:t>"</w:t>
      </w:r>
    </w:p>
    <w:p w14:paraId="6F132BDD" w14:textId="77777777" w:rsidR="008D24E7" w:rsidRPr="008D24E7" w:rsidRDefault="008D24E7" w:rsidP="008D24E7">
      <w:pPr>
        <w:pStyle w:val="Code"/>
        <w:rPr>
          <w:lang w:val="en-US"/>
        </w:rPr>
      </w:pPr>
      <w:r w:rsidRPr="008D24E7">
        <w:rPr>
          <w:lang w:val="en-US"/>
        </w:rPr>
        <w:t xml:space="preserve">    coordinate_system="</w:t>
      </w:r>
      <w:r w:rsidRPr="008D24E7">
        <w:rPr>
          <w:i/>
          <w:lang w:val="en-US"/>
        </w:rPr>
        <w:t>uint3, optional</w:t>
      </w:r>
      <w:r w:rsidRPr="008D24E7">
        <w:rPr>
          <w:lang w:val="en-US"/>
        </w:rPr>
        <w:t>"</w:t>
      </w:r>
    </w:p>
    <w:p w14:paraId="4D86A762" w14:textId="77777777" w:rsidR="008D24E7" w:rsidRPr="008D24E7" w:rsidRDefault="008D24E7" w:rsidP="008D24E7">
      <w:pPr>
        <w:pStyle w:val="Code"/>
        <w:rPr>
          <w:lang w:val="en-US"/>
        </w:rPr>
      </w:pPr>
      <w:r w:rsidRPr="008D24E7">
        <w:rPr>
          <w:lang w:val="en-US"/>
        </w:rPr>
        <w:t xml:space="preserve">    icon_horizontal_origin="</w:t>
      </w:r>
      <w:r w:rsidRPr="008D24E7">
        <w:rPr>
          <w:i/>
          <w:lang w:val="en-US"/>
        </w:rPr>
        <w:t>uint12, optional</w:t>
      </w:r>
      <w:r w:rsidRPr="008D24E7">
        <w:rPr>
          <w:lang w:val="en-US"/>
        </w:rPr>
        <w:t>"</w:t>
      </w:r>
    </w:p>
    <w:p w14:paraId="41D03C3C" w14:textId="77777777" w:rsidR="008D24E7" w:rsidRPr="008D24E7" w:rsidRDefault="008D24E7" w:rsidP="008D24E7">
      <w:pPr>
        <w:pStyle w:val="Code"/>
        <w:rPr>
          <w:lang w:val="en-US"/>
        </w:rPr>
      </w:pPr>
      <w:r w:rsidRPr="008D24E7">
        <w:rPr>
          <w:lang w:val="en-US"/>
        </w:rPr>
        <w:t xml:space="preserve">    icon_vertical_origin="</w:t>
      </w:r>
      <w:r w:rsidRPr="008D24E7">
        <w:rPr>
          <w:i/>
          <w:lang w:val="en-US"/>
        </w:rPr>
        <w:t>uint12, optional</w:t>
      </w:r>
      <w:r w:rsidRPr="008D24E7">
        <w:rPr>
          <w:lang w:val="en-US"/>
        </w:rPr>
        <w:t>"</w:t>
      </w:r>
    </w:p>
    <w:p w14:paraId="6CA39745" w14:textId="77777777" w:rsidR="008D24E7" w:rsidRPr="008D24E7" w:rsidRDefault="008D24E7" w:rsidP="008D24E7">
      <w:pPr>
        <w:pStyle w:val="Code"/>
        <w:rPr>
          <w:lang w:val="en-US"/>
        </w:rPr>
      </w:pPr>
      <w:r w:rsidRPr="008D24E7">
        <w:rPr>
          <w:lang w:val="en-US"/>
        </w:rPr>
        <w:t xml:space="preserve">    icon_type="</w:t>
      </w:r>
      <w:r w:rsidRPr="008D24E7">
        <w:rPr>
          <w:i/>
          <w:lang w:val="en-US"/>
        </w:rPr>
        <w:t>string, optional</w:t>
      </w:r>
      <w:r w:rsidRPr="008D24E7">
        <w:rPr>
          <w:lang w:val="en-US"/>
        </w:rPr>
        <w:t>"</w:t>
      </w:r>
    </w:p>
    <w:p w14:paraId="5AEF2B39" w14:textId="77777777" w:rsidR="008D24E7" w:rsidRPr="008D24E7" w:rsidRDefault="008D24E7" w:rsidP="008D24E7">
      <w:pPr>
        <w:pStyle w:val="Code"/>
        <w:rPr>
          <w:lang w:val="en-US"/>
        </w:rPr>
      </w:pPr>
      <w:r w:rsidRPr="008D24E7">
        <w:rPr>
          <w:lang w:val="en-US"/>
        </w:rPr>
        <w:t xml:space="preserve">    url="</w:t>
      </w:r>
      <w:r w:rsidRPr="008D24E7">
        <w:rPr>
          <w:i/>
          <w:lang w:val="en-US"/>
        </w:rPr>
        <w:t>string, optional</w:t>
      </w:r>
      <w:r w:rsidRPr="008D24E7">
        <w:rPr>
          <w:lang w:val="en-US"/>
        </w:rPr>
        <w:t>"&gt;</w:t>
      </w:r>
    </w:p>
    <w:p w14:paraId="245A1EF9" w14:textId="77777777" w:rsidR="008D24E7" w:rsidRDefault="008D24E7" w:rsidP="008D24E7">
      <w:pPr>
        <w:pStyle w:val="Code"/>
        <w:rPr>
          <w:lang w:val="en-US"/>
        </w:rPr>
      </w:pPr>
    </w:p>
    <w:p w14:paraId="3062F433" w14:textId="77777777" w:rsidR="008D24E7" w:rsidRPr="008D24E7" w:rsidRDefault="008D24E7" w:rsidP="008D24E7">
      <w:pPr>
        <w:pStyle w:val="Code"/>
        <w:rPr>
          <w:lang w:val="en-US"/>
        </w:rPr>
      </w:pPr>
      <w:r w:rsidRPr="008D24E7">
        <w:rPr>
          <w:lang w:val="en-US"/>
        </w:rPr>
        <w:t xml:space="preserve">  &lt;icon_data&gt;</w:t>
      </w:r>
    </w:p>
    <w:p w14:paraId="5F3F15C7" w14:textId="77777777" w:rsidR="008D24E7" w:rsidRPr="008D24E7" w:rsidRDefault="008D24E7" w:rsidP="008D24E7">
      <w:pPr>
        <w:pStyle w:val="Code"/>
        <w:rPr>
          <w:i/>
          <w:lang w:val="en-US"/>
        </w:rPr>
      </w:pPr>
      <w:r w:rsidRPr="008D24E7">
        <w:rPr>
          <w:lang w:val="en-US"/>
        </w:rPr>
        <w:t xml:space="preserve">    </w:t>
      </w:r>
      <w:r w:rsidRPr="008D24E7">
        <w:rPr>
          <w:i/>
          <w:lang w:val="en-US"/>
        </w:rPr>
        <w:t>Hexadecimal content</w:t>
      </w:r>
    </w:p>
    <w:p w14:paraId="1233578D" w14:textId="77777777" w:rsidR="008D24E7" w:rsidRPr="008D24E7" w:rsidRDefault="008D24E7" w:rsidP="008D24E7">
      <w:pPr>
        <w:pStyle w:val="Code"/>
        <w:rPr>
          <w:lang w:val="en-US"/>
        </w:rPr>
      </w:pPr>
      <w:r w:rsidRPr="008D24E7">
        <w:rPr>
          <w:lang w:val="en-US"/>
        </w:rPr>
        <w:t xml:space="preserve">  &lt;/icon_data&gt;</w:t>
      </w:r>
    </w:p>
    <w:p w14:paraId="56B2710C" w14:textId="77777777" w:rsidR="008D24E7" w:rsidRDefault="008D24E7" w:rsidP="008D24E7">
      <w:pPr>
        <w:pStyle w:val="Code"/>
        <w:rPr>
          <w:lang w:val="en-US"/>
        </w:rPr>
      </w:pPr>
    </w:p>
    <w:p w14:paraId="16A7B560" w14:textId="77777777" w:rsidR="008D24E7" w:rsidRDefault="008D24E7" w:rsidP="008D24E7">
      <w:pPr>
        <w:pStyle w:val="Code"/>
        <w:rPr>
          <w:lang w:val="fr-FR"/>
        </w:rPr>
      </w:pPr>
      <w:r w:rsidRPr="008D24E7">
        <w:rPr>
          <w:lang w:val="fr-FR"/>
        </w:rPr>
        <w:t>&lt;/image_icon_descriptor&gt;</w:t>
      </w:r>
    </w:p>
    <w:p w14:paraId="3AE5D973" w14:textId="77777777" w:rsidR="00B222EC" w:rsidRDefault="00B222EC" w:rsidP="00B222EC">
      <w:pPr>
        <w:pStyle w:val="Appendix3"/>
      </w:pPr>
      <w:bookmarkStart w:id="753" w:name="_Toc116317957"/>
      <w:r w:rsidRPr="00B665AD">
        <w:t>IPMAC_generic_stream_location_descriptor</w:t>
      </w:r>
      <w:bookmarkEnd w:id="753"/>
    </w:p>
    <w:p w14:paraId="1ED3E5C0" w14:textId="45EA31D2" w:rsidR="00B222EC" w:rsidRDefault="00B222EC" w:rsidP="00B222EC">
      <w:r>
        <w:t xml:space="preserve">Defined by DVB in </w:t>
      </w:r>
      <w:r>
        <w:fldChar w:fldCharType="begin"/>
      </w:r>
      <w:r>
        <w:instrText xml:space="preserve"> REF _Ref506824964 \r \h </w:instrText>
      </w:r>
      <w:r>
        <w:fldChar w:fldCharType="separate"/>
      </w:r>
      <w:r w:rsidR="00B44BCC">
        <w:t>[14]</w:t>
      </w:r>
      <w:r>
        <w:fldChar w:fldCharType="end"/>
      </w:r>
      <w:r>
        <w:t xml:space="preserve">. </w:t>
      </w:r>
      <w:r w:rsidRPr="00B665AD">
        <w:t xml:space="preserve">Must be in an INT (table id </w:t>
      </w:r>
      <w:r w:rsidRPr="00CE6802">
        <w:rPr>
          <w:rStyle w:val="Codeintext"/>
        </w:rPr>
        <w:t>0x4C</w:t>
      </w:r>
      <w:r w:rsidRPr="00B665AD">
        <w:t>)</w:t>
      </w:r>
      <w:r>
        <w:t>.</w:t>
      </w:r>
    </w:p>
    <w:p w14:paraId="4221A97A" w14:textId="77777777" w:rsidR="00B222EC" w:rsidRDefault="00B222EC" w:rsidP="00B222EC">
      <w:pPr>
        <w:pStyle w:val="Code"/>
      </w:pPr>
      <w:r>
        <w:t>&lt;</w:t>
      </w:r>
      <w:r w:rsidRPr="00B665AD">
        <w:rPr>
          <w:b/>
        </w:rPr>
        <w:t>IPMAC_generic_stream_location_descriptor</w:t>
      </w:r>
    </w:p>
    <w:p w14:paraId="206F860A" w14:textId="77777777" w:rsidR="00B222EC" w:rsidRDefault="00B222EC" w:rsidP="00B222EC">
      <w:pPr>
        <w:pStyle w:val="Code"/>
      </w:pPr>
      <w:r>
        <w:t xml:space="preserve">    interactive_network_id="</w:t>
      </w:r>
      <w:r w:rsidRPr="00B665AD">
        <w:rPr>
          <w:i/>
        </w:rPr>
        <w:t>uint16, required</w:t>
      </w:r>
      <w:r>
        <w:t>"</w:t>
      </w:r>
    </w:p>
    <w:p w14:paraId="7175E381" w14:textId="77777777" w:rsidR="00B222EC" w:rsidRDefault="00B222EC" w:rsidP="00B222EC">
      <w:pPr>
        <w:pStyle w:val="Code"/>
      </w:pPr>
      <w:r>
        <w:t xml:space="preserve">    modulation_system_type="</w:t>
      </w:r>
      <w:r w:rsidRPr="00B665AD">
        <w:rPr>
          <w:i/>
        </w:rPr>
        <w:t>DVB-S2|DVB-T2|DVB-C2|DVB-NGH|uint8, required</w:t>
      </w:r>
      <w:r>
        <w:t>"</w:t>
      </w:r>
    </w:p>
    <w:p w14:paraId="52A5BCB4" w14:textId="77777777" w:rsidR="00B222EC" w:rsidRDefault="00B222EC" w:rsidP="00B222EC">
      <w:pPr>
        <w:pStyle w:val="Code"/>
      </w:pPr>
      <w:r>
        <w:t xml:space="preserve">    modulation_system_id="</w:t>
      </w:r>
      <w:r w:rsidRPr="00B665AD">
        <w:rPr>
          <w:i/>
        </w:rPr>
        <w:t>uint16, default=0</w:t>
      </w:r>
      <w:r>
        <w:t>"</w:t>
      </w:r>
    </w:p>
    <w:p w14:paraId="3B453483" w14:textId="77777777" w:rsidR="00B222EC" w:rsidRDefault="00B222EC" w:rsidP="00B222EC">
      <w:pPr>
        <w:pStyle w:val="Code"/>
      </w:pPr>
      <w:r>
        <w:t xml:space="preserve">    PHY_stream_id="</w:t>
      </w:r>
      <w:r w:rsidRPr="00B665AD">
        <w:rPr>
          <w:i/>
        </w:rPr>
        <w:t>uint16, default=0</w:t>
      </w:r>
      <w:r>
        <w:t>"&gt;</w:t>
      </w:r>
    </w:p>
    <w:p w14:paraId="68FC4760" w14:textId="77777777" w:rsidR="00B222EC" w:rsidRDefault="00B222EC" w:rsidP="00B222EC">
      <w:pPr>
        <w:pStyle w:val="Code"/>
      </w:pPr>
      <w:r>
        <w:t xml:space="preserve">  &lt;selector_bytes&gt;</w:t>
      </w:r>
      <w:r w:rsidRPr="00B665AD">
        <w:rPr>
          <w:i/>
        </w:rPr>
        <w:t>Hexadecimal content</w:t>
      </w:r>
      <w:r>
        <w:t>&lt;/selector_bytes&gt;</w:t>
      </w:r>
    </w:p>
    <w:p w14:paraId="314B1A26" w14:textId="77777777" w:rsidR="00B222EC" w:rsidRDefault="00B222EC" w:rsidP="00B222EC">
      <w:pPr>
        <w:pStyle w:val="Code"/>
      </w:pPr>
      <w:r>
        <w:t>&lt;/IPMAC_generic_stream_location_descriptor&gt;</w:t>
      </w:r>
    </w:p>
    <w:p w14:paraId="2936E957" w14:textId="77777777" w:rsidR="00B222EC" w:rsidRDefault="00B222EC" w:rsidP="00B222EC">
      <w:pPr>
        <w:pStyle w:val="Appendix3"/>
      </w:pPr>
      <w:bookmarkStart w:id="754" w:name="_Toc116317958"/>
      <w:r w:rsidRPr="00297D2C">
        <w:t>IPMAC_platform_name_descriptor</w:t>
      </w:r>
      <w:bookmarkEnd w:id="754"/>
    </w:p>
    <w:p w14:paraId="3AA277A9" w14:textId="6884A53C" w:rsidR="00B222EC" w:rsidRDefault="00B222EC" w:rsidP="00B222EC">
      <w:r>
        <w:t xml:space="preserve">Defined by DVB in </w:t>
      </w:r>
      <w:r>
        <w:fldChar w:fldCharType="begin"/>
      </w:r>
      <w:r>
        <w:instrText xml:space="preserve"> REF _Ref506824964 \r \h </w:instrText>
      </w:r>
      <w:r>
        <w:fldChar w:fldCharType="separate"/>
      </w:r>
      <w:r w:rsidR="00B44BCC">
        <w:t>[14]</w:t>
      </w:r>
      <w:r>
        <w:fldChar w:fldCharType="end"/>
      </w:r>
      <w:r>
        <w:t xml:space="preserve">. </w:t>
      </w:r>
      <w:r w:rsidRPr="00B665AD">
        <w:t xml:space="preserve">Must be in an INT (table id </w:t>
      </w:r>
      <w:r w:rsidRPr="00CE6802">
        <w:rPr>
          <w:rStyle w:val="Codeintext"/>
        </w:rPr>
        <w:t>0x4C</w:t>
      </w:r>
      <w:r w:rsidRPr="00B665AD">
        <w:t>)</w:t>
      </w:r>
      <w:r>
        <w:t>.</w:t>
      </w:r>
    </w:p>
    <w:p w14:paraId="05D56C0F" w14:textId="77777777" w:rsidR="00B222EC" w:rsidRDefault="00B222EC" w:rsidP="00B222EC">
      <w:pPr>
        <w:pStyle w:val="Code"/>
      </w:pPr>
      <w:r>
        <w:t>&lt;</w:t>
      </w:r>
      <w:r w:rsidRPr="00297D2C">
        <w:rPr>
          <w:b/>
        </w:rPr>
        <w:t>IPMAC_platform_name_descriptor</w:t>
      </w:r>
    </w:p>
    <w:p w14:paraId="679F30DF" w14:textId="77777777" w:rsidR="00B222EC" w:rsidRDefault="00B222EC" w:rsidP="00B222EC">
      <w:pPr>
        <w:pStyle w:val="Code"/>
      </w:pPr>
      <w:r>
        <w:t xml:space="preserve">    language_code="</w:t>
      </w:r>
      <w:r w:rsidRPr="00297D2C">
        <w:rPr>
          <w:i/>
        </w:rPr>
        <w:t>char3, required</w:t>
      </w:r>
      <w:r>
        <w:t>"</w:t>
      </w:r>
    </w:p>
    <w:p w14:paraId="6122C868" w14:textId="77777777" w:rsidR="00B222EC" w:rsidRDefault="00B222EC" w:rsidP="00B222EC">
      <w:pPr>
        <w:pStyle w:val="Code"/>
      </w:pPr>
      <w:r>
        <w:t xml:space="preserve">    text="</w:t>
      </w:r>
      <w:r w:rsidRPr="00297D2C">
        <w:rPr>
          <w:i/>
        </w:rPr>
        <w:t>string, required</w:t>
      </w:r>
      <w:r>
        <w:t>"/&gt;</w:t>
      </w:r>
    </w:p>
    <w:p w14:paraId="0E6F1F1E" w14:textId="77777777" w:rsidR="00B222EC" w:rsidRDefault="00B222EC" w:rsidP="00B222EC">
      <w:pPr>
        <w:pStyle w:val="Appendix3"/>
      </w:pPr>
      <w:bookmarkStart w:id="755" w:name="_Toc116317959"/>
      <w:r w:rsidRPr="00297D2C">
        <w:t>IPMAC_platform_provider_name_descriptor</w:t>
      </w:r>
      <w:bookmarkEnd w:id="755"/>
    </w:p>
    <w:p w14:paraId="58097380" w14:textId="4D981179" w:rsidR="00B222EC" w:rsidRDefault="00B222EC" w:rsidP="00B222EC">
      <w:r>
        <w:t xml:space="preserve">Defined by DVB in </w:t>
      </w:r>
      <w:r>
        <w:fldChar w:fldCharType="begin"/>
      </w:r>
      <w:r>
        <w:instrText xml:space="preserve"> REF _Ref506824964 \r \h </w:instrText>
      </w:r>
      <w:r>
        <w:fldChar w:fldCharType="separate"/>
      </w:r>
      <w:r w:rsidR="00B44BCC">
        <w:t>[14]</w:t>
      </w:r>
      <w:r>
        <w:fldChar w:fldCharType="end"/>
      </w:r>
      <w:r>
        <w:t xml:space="preserve">. </w:t>
      </w:r>
      <w:r w:rsidRPr="00B665AD">
        <w:t xml:space="preserve">Must be in an INT (table id </w:t>
      </w:r>
      <w:r w:rsidRPr="00CE6802">
        <w:rPr>
          <w:rStyle w:val="Codeintext"/>
        </w:rPr>
        <w:t>0x4C</w:t>
      </w:r>
      <w:r w:rsidRPr="00B665AD">
        <w:t>)</w:t>
      </w:r>
      <w:r>
        <w:t>.</w:t>
      </w:r>
    </w:p>
    <w:p w14:paraId="7DA0D8C7" w14:textId="77777777" w:rsidR="00B222EC" w:rsidRDefault="00B222EC" w:rsidP="00B222EC">
      <w:pPr>
        <w:pStyle w:val="Code"/>
      </w:pPr>
      <w:r>
        <w:t>&lt;</w:t>
      </w:r>
      <w:r w:rsidRPr="00297D2C">
        <w:rPr>
          <w:b/>
        </w:rPr>
        <w:t>IPMAC_platform_provider_name_descriptor</w:t>
      </w:r>
    </w:p>
    <w:p w14:paraId="1EA93DFC" w14:textId="77777777" w:rsidR="00B222EC" w:rsidRDefault="00B222EC" w:rsidP="00B222EC">
      <w:pPr>
        <w:pStyle w:val="Code"/>
      </w:pPr>
      <w:r>
        <w:t xml:space="preserve">    language_code="</w:t>
      </w:r>
      <w:r w:rsidRPr="00297D2C">
        <w:rPr>
          <w:i/>
        </w:rPr>
        <w:t>char3, required</w:t>
      </w:r>
      <w:r>
        <w:t>"</w:t>
      </w:r>
    </w:p>
    <w:p w14:paraId="5DBBB168" w14:textId="77777777" w:rsidR="00B222EC" w:rsidRDefault="00B222EC" w:rsidP="00B222EC">
      <w:pPr>
        <w:pStyle w:val="Code"/>
      </w:pPr>
      <w:r>
        <w:t xml:space="preserve">    text="</w:t>
      </w:r>
      <w:r w:rsidRPr="00297D2C">
        <w:rPr>
          <w:i/>
        </w:rPr>
        <w:t>string, required</w:t>
      </w:r>
      <w:r>
        <w:t>"/&gt;</w:t>
      </w:r>
    </w:p>
    <w:p w14:paraId="0491B9DA" w14:textId="77777777" w:rsidR="00B222EC" w:rsidRDefault="00B222EC" w:rsidP="00B222EC">
      <w:pPr>
        <w:pStyle w:val="Appendix3"/>
      </w:pPr>
      <w:bookmarkStart w:id="756" w:name="_Toc116317960"/>
      <w:r w:rsidRPr="00297D2C">
        <w:t>IPMAC_stream_location_descriptor</w:t>
      </w:r>
      <w:bookmarkEnd w:id="756"/>
    </w:p>
    <w:p w14:paraId="65939637" w14:textId="7235E286" w:rsidR="00B222EC" w:rsidRDefault="00B222EC" w:rsidP="00B222EC">
      <w:r>
        <w:t xml:space="preserve">Defined by DVB in </w:t>
      </w:r>
      <w:r>
        <w:fldChar w:fldCharType="begin"/>
      </w:r>
      <w:r>
        <w:instrText xml:space="preserve"> REF _Ref506824964 \r \h </w:instrText>
      </w:r>
      <w:r>
        <w:fldChar w:fldCharType="separate"/>
      </w:r>
      <w:r w:rsidR="00B44BCC">
        <w:t>[14]</w:t>
      </w:r>
      <w:r>
        <w:fldChar w:fldCharType="end"/>
      </w:r>
      <w:r>
        <w:t xml:space="preserve">. </w:t>
      </w:r>
      <w:r w:rsidRPr="00B665AD">
        <w:t xml:space="preserve">Must be in an INT (table id </w:t>
      </w:r>
      <w:r w:rsidRPr="00CE6802">
        <w:rPr>
          <w:rStyle w:val="Codeintext"/>
        </w:rPr>
        <w:t>0x4C</w:t>
      </w:r>
      <w:r w:rsidRPr="00B665AD">
        <w:t>)</w:t>
      </w:r>
      <w:r>
        <w:t>.</w:t>
      </w:r>
    </w:p>
    <w:p w14:paraId="69F6BAC2" w14:textId="77777777" w:rsidR="00B222EC" w:rsidRDefault="00B222EC" w:rsidP="00B222EC">
      <w:pPr>
        <w:pStyle w:val="Code"/>
      </w:pPr>
      <w:r>
        <w:t>&lt;</w:t>
      </w:r>
      <w:r w:rsidRPr="00297D2C">
        <w:rPr>
          <w:b/>
        </w:rPr>
        <w:t>IPMAC_stream_location_descriptor</w:t>
      </w:r>
    </w:p>
    <w:p w14:paraId="39678B34" w14:textId="77777777" w:rsidR="00B222EC" w:rsidRDefault="00B222EC" w:rsidP="00B222EC">
      <w:pPr>
        <w:pStyle w:val="Code"/>
      </w:pPr>
      <w:r>
        <w:t xml:space="preserve">    network_id="</w:t>
      </w:r>
      <w:r w:rsidRPr="00297D2C">
        <w:rPr>
          <w:i/>
        </w:rPr>
        <w:t>uint16, required</w:t>
      </w:r>
      <w:r>
        <w:t>"</w:t>
      </w:r>
    </w:p>
    <w:p w14:paraId="545424DA" w14:textId="77777777" w:rsidR="00B222EC" w:rsidRDefault="00B222EC" w:rsidP="00B222EC">
      <w:pPr>
        <w:pStyle w:val="Code"/>
      </w:pPr>
      <w:r>
        <w:t xml:space="preserve">    original_network_id="</w:t>
      </w:r>
      <w:r w:rsidRPr="00297D2C">
        <w:rPr>
          <w:i/>
        </w:rPr>
        <w:t>uint16, required</w:t>
      </w:r>
      <w:r>
        <w:t>"</w:t>
      </w:r>
    </w:p>
    <w:p w14:paraId="3B16ACAB" w14:textId="77777777" w:rsidR="00B222EC" w:rsidRDefault="00B222EC" w:rsidP="00B222EC">
      <w:pPr>
        <w:pStyle w:val="Code"/>
      </w:pPr>
      <w:r>
        <w:t xml:space="preserve">    transport_stream_id="</w:t>
      </w:r>
      <w:r w:rsidRPr="00297D2C">
        <w:rPr>
          <w:i/>
        </w:rPr>
        <w:t>uint16, required</w:t>
      </w:r>
      <w:r>
        <w:t>"</w:t>
      </w:r>
    </w:p>
    <w:p w14:paraId="6FEADE0E" w14:textId="77777777" w:rsidR="00B222EC" w:rsidRDefault="00B222EC" w:rsidP="00B222EC">
      <w:pPr>
        <w:pStyle w:val="Code"/>
      </w:pPr>
      <w:r>
        <w:t xml:space="preserve">    service_id="</w:t>
      </w:r>
      <w:r w:rsidRPr="00297D2C">
        <w:rPr>
          <w:i/>
        </w:rPr>
        <w:t>uint16, required</w:t>
      </w:r>
      <w:r>
        <w:t>"</w:t>
      </w:r>
    </w:p>
    <w:p w14:paraId="2055B94C" w14:textId="77777777" w:rsidR="00B222EC" w:rsidRDefault="00B222EC" w:rsidP="00B222EC">
      <w:pPr>
        <w:pStyle w:val="Code"/>
      </w:pPr>
      <w:r>
        <w:t xml:space="preserve">    component_tag="</w:t>
      </w:r>
      <w:r w:rsidRPr="00297D2C">
        <w:rPr>
          <w:i/>
        </w:rPr>
        <w:t>uint8, required</w:t>
      </w:r>
      <w:r>
        <w:t>"/&gt;</w:t>
      </w:r>
    </w:p>
    <w:p w14:paraId="13B255FB" w14:textId="77777777" w:rsidR="00B222EC" w:rsidRPr="00C31211" w:rsidRDefault="00B222EC" w:rsidP="00B222EC">
      <w:pPr>
        <w:pStyle w:val="Appendix3"/>
      </w:pPr>
      <w:bookmarkStart w:id="757" w:name="_Toc116317961"/>
      <w:r w:rsidRPr="00C31211">
        <w:t>ip_signalling_descriptor</w:t>
      </w:r>
      <w:bookmarkEnd w:id="757"/>
    </w:p>
    <w:p w14:paraId="3B992898" w14:textId="6FB85844" w:rsidR="00B222EC" w:rsidRDefault="00B222EC" w:rsidP="00B222EC">
      <w:r>
        <w:t xml:space="preserve">Defined by DVB in </w:t>
      </w:r>
      <w:r>
        <w:fldChar w:fldCharType="begin"/>
      </w:r>
      <w:r>
        <w:instrText xml:space="preserve"> REF _Ref2012779 \r \h </w:instrText>
      </w:r>
      <w:r>
        <w:fldChar w:fldCharType="separate"/>
      </w:r>
      <w:r w:rsidR="00B44BCC">
        <w:t>[15]</w:t>
      </w:r>
      <w:r>
        <w:fldChar w:fldCharType="end"/>
      </w:r>
      <w:r>
        <w:t xml:space="preserve">. </w:t>
      </w:r>
      <w:r w:rsidRPr="00B665AD">
        <w:t xml:space="preserve">Must be in an INT (table id </w:t>
      </w:r>
      <w:r w:rsidRPr="00CE6802">
        <w:rPr>
          <w:rStyle w:val="Codeintext"/>
        </w:rPr>
        <w:t>0x4C</w:t>
      </w:r>
      <w:r w:rsidRPr="00B665AD">
        <w:t>)</w:t>
      </w:r>
      <w:r>
        <w:t>.</w:t>
      </w:r>
    </w:p>
    <w:p w14:paraId="7DB721B6" w14:textId="77777777" w:rsidR="00B222EC" w:rsidRDefault="00B222EC" w:rsidP="00B222EC">
      <w:pPr>
        <w:pStyle w:val="Code"/>
      </w:pPr>
      <w:r>
        <w:t>&lt;</w:t>
      </w:r>
      <w:r w:rsidRPr="00C31211">
        <w:rPr>
          <w:b/>
        </w:rPr>
        <w:t>ip_signalling_descriptor</w:t>
      </w:r>
      <w:r w:rsidRPr="00C31211">
        <w:t xml:space="preserve"> platform_id="</w:t>
      </w:r>
      <w:r w:rsidRPr="00C31211">
        <w:rPr>
          <w:i/>
        </w:rPr>
        <w:t>uint24, required</w:t>
      </w:r>
      <w:r>
        <w:t>"/&gt;</w:t>
      </w:r>
    </w:p>
    <w:p w14:paraId="759542CB" w14:textId="77777777" w:rsidR="00B222EC" w:rsidRDefault="00B222EC" w:rsidP="00B222EC">
      <w:pPr>
        <w:pStyle w:val="Appendix3"/>
      </w:pPr>
      <w:bookmarkStart w:id="758" w:name="_Toc116317962"/>
      <w:r w:rsidRPr="00344E55">
        <w:lastRenderedPageBreak/>
        <w:t>ISP_access_mode_descriptor</w:t>
      </w:r>
      <w:bookmarkEnd w:id="758"/>
    </w:p>
    <w:p w14:paraId="7A30535D" w14:textId="58B3E92B" w:rsidR="00B222EC" w:rsidRDefault="00B222EC" w:rsidP="00B222EC">
      <w:r>
        <w:t xml:space="preserve">Defined by DVB in </w:t>
      </w:r>
      <w:r>
        <w:fldChar w:fldCharType="begin"/>
      </w:r>
      <w:r>
        <w:instrText xml:space="preserve"> REF _Ref506824964 \r \h </w:instrText>
      </w:r>
      <w:r>
        <w:fldChar w:fldCharType="separate"/>
      </w:r>
      <w:r w:rsidR="00B44BCC">
        <w:t>[14]</w:t>
      </w:r>
      <w:r>
        <w:fldChar w:fldCharType="end"/>
      </w:r>
      <w:r>
        <w:t xml:space="preserve">. </w:t>
      </w:r>
      <w:r w:rsidRPr="00B665AD">
        <w:t xml:space="preserve">Must be in an INT (table id </w:t>
      </w:r>
      <w:r w:rsidRPr="00CE6802">
        <w:rPr>
          <w:rStyle w:val="Codeintext"/>
        </w:rPr>
        <w:t>0x4C</w:t>
      </w:r>
      <w:r w:rsidRPr="00B665AD">
        <w:t>)</w:t>
      </w:r>
      <w:r>
        <w:t>.</w:t>
      </w:r>
    </w:p>
    <w:p w14:paraId="2AFB0D19" w14:textId="77777777" w:rsidR="00B222EC" w:rsidRDefault="00B222EC" w:rsidP="00B222EC">
      <w:pPr>
        <w:pStyle w:val="Code"/>
      </w:pPr>
      <w:r>
        <w:t>&lt;</w:t>
      </w:r>
      <w:r w:rsidRPr="00344E55">
        <w:rPr>
          <w:b/>
        </w:rPr>
        <w:t xml:space="preserve">ISP_access_mode_descriptor </w:t>
      </w:r>
      <w:r>
        <w:t>access_mode="</w:t>
      </w:r>
      <w:r w:rsidRPr="00344E55">
        <w:rPr>
          <w:i/>
        </w:rPr>
        <w:t>unused|dialup|uint8, required</w:t>
      </w:r>
      <w:r>
        <w:t>"/&gt;</w:t>
      </w:r>
    </w:p>
    <w:p w14:paraId="7C324AB9" w14:textId="77777777" w:rsidR="00B222EC" w:rsidRDefault="00B222EC" w:rsidP="00B222EC">
      <w:pPr>
        <w:pStyle w:val="Appendix3"/>
      </w:pPr>
      <w:bookmarkStart w:id="759" w:name="_Toc116317963"/>
      <w:r w:rsidRPr="0072096C">
        <w:t>linkage_descriptor</w:t>
      </w:r>
      <w:bookmarkEnd w:id="759"/>
    </w:p>
    <w:p w14:paraId="3069A8D3" w14:textId="1E3EC865" w:rsidR="00B222EC" w:rsidRDefault="00B222EC" w:rsidP="00B222EC">
      <w:r>
        <w:t xml:space="preserve">Defined by DVB in </w:t>
      </w:r>
      <w:r>
        <w:fldChar w:fldCharType="begin"/>
      </w:r>
      <w:r>
        <w:instrText xml:space="preserve"> REF _Ref117479848 \r \h </w:instrText>
      </w:r>
      <w:r>
        <w:fldChar w:fldCharType="separate"/>
      </w:r>
      <w:r w:rsidR="00B44BCC">
        <w:t>[5]</w:t>
      </w:r>
      <w:r>
        <w:fldChar w:fldCharType="end"/>
      </w:r>
      <w:r>
        <w:t>.</w:t>
      </w:r>
    </w:p>
    <w:p w14:paraId="607E65D1" w14:textId="77777777" w:rsidR="00B222EC" w:rsidRDefault="00B222EC" w:rsidP="00B222EC">
      <w:pPr>
        <w:pStyle w:val="Code"/>
      </w:pPr>
      <w:r>
        <w:t>&lt;</w:t>
      </w:r>
      <w:r w:rsidRPr="0072096C">
        <w:rPr>
          <w:b/>
        </w:rPr>
        <w:t>linkage_descriptor</w:t>
      </w:r>
    </w:p>
    <w:p w14:paraId="6C14E17C" w14:textId="77777777" w:rsidR="00B222EC" w:rsidRDefault="00B222EC" w:rsidP="00B222EC">
      <w:pPr>
        <w:pStyle w:val="Code"/>
      </w:pPr>
      <w:r>
        <w:t xml:space="preserve">    transport_stream_id="</w:t>
      </w:r>
      <w:r w:rsidRPr="006C2383">
        <w:rPr>
          <w:i/>
        </w:rPr>
        <w:t>uint16, required</w:t>
      </w:r>
      <w:r>
        <w:t>"</w:t>
      </w:r>
    </w:p>
    <w:p w14:paraId="781B34B9" w14:textId="77777777" w:rsidR="00B222EC" w:rsidRDefault="00B222EC" w:rsidP="00B222EC">
      <w:pPr>
        <w:pStyle w:val="Code"/>
      </w:pPr>
      <w:r>
        <w:t xml:space="preserve">    original_network_id="</w:t>
      </w:r>
      <w:r w:rsidRPr="006C2383">
        <w:rPr>
          <w:i/>
        </w:rPr>
        <w:t>uint16, required</w:t>
      </w:r>
      <w:r>
        <w:t>"</w:t>
      </w:r>
    </w:p>
    <w:p w14:paraId="46C2A5F3" w14:textId="77777777" w:rsidR="00B222EC" w:rsidRDefault="00B222EC" w:rsidP="00B222EC">
      <w:pPr>
        <w:pStyle w:val="Code"/>
      </w:pPr>
      <w:r>
        <w:t xml:space="preserve">    service_id="</w:t>
      </w:r>
      <w:r w:rsidRPr="006C2383">
        <w:rPr>
          <w:i/>
        </w:rPr>
        <w:t>uint16, required</w:t>
      </w:r>
      <w:r>
        <w:t>"</w:t>
      </w:r>
    </w:p>
    <w:p w14:paraId="34654826" w14:textId="77777777" w:rsidR="00B222EC" w:rsidRDefault="00B222EC" w:rsidP="00B222EC">
      <w:pPr>
        <w:pStyle w:val="Code"/>
      </w:pPr>
      <w:r>
        <w:t xml:space="preserve">    linkage_type="</w:t>
      </w:r>
      <w:r w:rsidRPr="006C2383">
        <w:rPr>
          <w:i/>
        </w:rPr>
        <w:t>uint8, required</w:t>
      </w:r>
      <w:r>
        <w:t>"&gt;</w:t>
      </w:r>
    </w:p>
    <w:p w14:paraId="2C8DB0B9" w14:textId="77777777" w:rsidR="00B222EC" w:rsidRDefault="00B222EC" w:rsidP="00B222EC">
      <w:pPr>
        <w:pStyle w:val="Code"/>
      </w:pPr>
      <w:r>
        <w:t xml:space="preserve">  &lt;!-- </w:t>
      </w:r>
      <w:r w:rsidRPr="00950AE3">
        <w:rPr>
          <w:i/>
        </w:rPr>
        <w:t>if linkage_type == 0x08</w:t>
      </w:r>
      <w:r>
        <w:t xml:space="preserve"> --&gt;</w:t>
      </w:r>
    </w:p>
    <w:p w14:paraId="52C177A8" w14:textId="77777777" w:rsidR="00B222EC" w:rsidRDefault="00B222EC" w:rsidP="00B222EC">
      <w:pPr>
        <w:pStyle w:val="Code"/>
      </w:pPr>
      <w:r>
        <w:t xml:space="preserve">  &lt;mobile_handover_info</w:t>
      </w:r>
    </w:p>
    <w:p w14:paraId="631848B0" w14:textId="77777777" w:rsidR="00B222EC" w:rsidRDefault="00B222EC" w:rsidP="00B222EC">
      <w:pPr>
        <w:pStyle w:val="Code"/>
      </w:pPr>
      <w:r>
        <w:t xml:space="preserve">      handover_type="</w:t>
      </w:r>
      <w:r w:rsidRPr="00950AE3">
        <w:rPr>
          <w:i/>
        </w:rPr>
        <w:t>uint4, required</w:t>
      </w:r>
      <w:r>
        <w:t>"</w:t>
      </w:r>
    </w:p>
    <w:p w14:paraId="35A96DEA" w14:textId="77777777" w:rsidR="00B222EC" w:rsidRDefault="00B222EC" w:rsidP="00B222EC">
      <w:pPr>
        <w:pStyle w:val="Code"/>
      </w:pPr>
      <w:r>
        <w:t xml:space="preserve">      origin_type="</w:t>
      </w:r>
      <w:r w:rsidRPr="00950AE3">
        <w:rPr>
          <w:i/>
        </w:rPr>
        <w:t>NIT|SDT, required</w:t>
      </w:r>
      <w:r>
        <w:t>"</w:t>
      </w:r>
    </w:p>
    <w:p w14:paraId="3FEA8C04" w14:textId="77777777" w:rsidR="00B222EC" w:rsidRDefault="00B222EC" w:rsidP="00B222EC">
      <w:pPr>
        <w:pStyle w:val="Code"/>
      </w:pPr>
      <w:r>
        <w:t xml:space="preserve">      network_id="</w:t>
      </w:r>
      <w:r w:rsidRPr="00950AE3">
        <w:rPr>
          <w:i/>
        </w:rPr>
        <w:t>uint16, required if hand-over_type is 0x01, 0x02, 0x03</w:t>
      </w:r>
      <w:r>
        <w:t>"</w:t>
      </w:r>
    </w:p>
    <w:p w14:paraId="240A3F69" w14:textId="77777777" w:rsidR="00B222EC" w:rsidRDefault="00B222EC" w:rsidP="00B222EC">
      <w:pPr>
        <w:pStyle w:val="Code"/>
      </w:pPr>
      <w:r>
        <w:t xml:space="preserve">      initial_service_id="</w:t>
      </w:r>
      <w:r w:rsidRPr="00950AE3">
        <w:rPr>
          <w:i/>
        </w:rPr>
        <w:t>uint16, required if origin_type is NIT</w:t>
      </w:r>
      <w:r>
        <w:t>"/&gt;</w:t>
      </w:r>
    </w:p>
    <w:p w14:paraId="382F5D56" w14:textId="77777777" w:rsidR="00B222EC" w:rsidRDefault="00B222EC" w:rsidP="00B222EC">
      <w:pPr>
        <w:pStyle w:val="Code"/>
      </w:pPr>
      <w:r>
        <w:t xml:space="preserve">  &lt;!-- </w:t>
      </w:r>
      <w:r w:rsidRPr="00950AE3">
        <w:rPr>
          <w:i/>
        </w:rPr>
        <w:t>else if linkage_type == 0x0D</w:t>
      </w:r>
      <w:r>
        <w:t xml:space="preserve"> --&gt;</w:t>
      </w:r>
    </w:p>
    <w:p w14:paraId="0C1C7CF2" w14:textId="77777777" w:rsidR="00B222EC" w:rsidRDefault="00B222EC" w:rsidP="00B222EC">
      <w:pPr>
        <w:pStyle w:val="Code"/>
      </w:pPr>
      <w:r>
        <w:t xml:space="preserve">  &lt;event_linkage_info</w:t>
      </w:r>
    </w:p>
    <w:p w14:paraId="3BF1F514" w14:textId="77777777" w:rsidR="00B222EC" w:rsidRDefault="00B222EC" w:rsidP="00B222EC">
      <w:pPr>
        <w:pStyle w:val="Code"/>
      </w:pPr>
      <w:r>
        <w:t xml:space="preserve">      target_event_id="</w:t>
      </w:r>
      <w:r w:rsidRPr="00950AE3">
        <w:rPr>
          <w:i/>
        </w:rPr>
        <w:t>uint16, required</w:t>
      </w:r>
      <w:r>
        <w:t>"</w:t>
      </w:r>
    </w:p>
    <w:p w14:paraId="4C53DDB3" w14:textId="77777777" w:rsidR="00B222EC" w:rsidRDefault="00B222EC" w:rsidP="00B222EC">
      <w:pPr>
        <w:pStyle w:val="Code"/>
      </w:pPr>
      <w:r>
        <w:t xml:space="preserve">      target_listed="</w:t>
      </w:r>
      <w:r w:rsidRPr="00950AE3">
        <w:rPr>
          <w:i/>
        </w:rPr>
        <w:t>bool, required</w:t>
      </w:r>
      <w:r>
        <w:t>"</w:t>
      </w:r>
    </w:p>
    <w:p w14:paraId="486D0946" w14:textId="77777777" w:rsidR="00B222EC" w:rsidRDefault="00B222EC" w:rsidP="00B222EC">
      <w:pPr>
        <w:pStyle w:val="Code"/>
      </w:pPr>
      <w:r>
        <w:t xml:space="preserve">      event_simulcast="</w:t>
      </w:r>
      <w:r w:rsidRPr="00950AE3">
        <w:rPr>
          <w:i/>
        </w:rPr>
        <w:t>bool, required</w:t>
      </w:r>
      <w:r>
        <w:t>"/&gt;</w:t>
      </w:r>
    </w:p>
    <w:p w14:paraId="1A0995D4" w14:textId="77777777" w:rsidR="00B222EC" w:rsidRDefault="00B222EC" w:rsidP="00B222EC">
      <w:pPr>
        <w:pStyle w:val="Code"/>
      </w:pPr>
      <w:r>
        <w:t xml:space="preserve">  &lt;!-- </w:t>
      </w:r>
      <w:r w:rsidRPr="00950AE3">
        <w:rPr>
          <w:i/>
        </w:rPr>
        <w:t>else if linkage_type &gt;= 0x0E &amp;&amp; linkage_type &lt;= 0x1F</w:t>
      </w:r>
      <w:r>
        <w:t xml:space="preserve"> --&gt;</w:t>
      </w:r>
    </w:p>
    <w:p w14:paraId="7CC59FDB" w14:textId="77777777" w:rsidR="00B222EC" w:rsidRDefault="00B222EC" w:rsidP="00B222EC">
      <w:pPr>
        <w:pStyle w:val="Code"/>
        <w:tabs>
          <w:tab w:val="left" w:pos="3780"/>
        </w:tabs>
      </w:pPr>
      <w:r>
        <w:t xml:space="preserve">  &lt;extended_event_linkage_info&gt;</w:t>
      </w:r>
      <w:r>
        <w:tab/>
      </w:r>
    </w:p>
    <w:p w14:paraId="44929D74" w14:textId="77777777" w:rsidR="00B222EC" w:rsidRDefault="00B222EC" w:rsidP="00B222EC">
      <w:pPr>
        <w:pStyle w:val="Code"/>
      </w:pPr>
      <w:r>
        <w:t xml:space="preserve">    &lt;!-- </w:t>
      </w:r>
      <w:r w:rsidRPr="00950AE3">
        <w:rPr>
          <w:i/>
        </w:rPr>
        <w:t>For each event</w:t>
      </w:r>
      <w:r>
        <w:t xml:space="preserve"> --&gt;</w:t>
      </w:r>
    </w:p>
    <w:p w14:paraId="47AF3F96" w14:textId="77777777" w:rsidR="00B222EC" w:rsidRDefault="00B222EC" w:rsidP="00B222EC">
      <w:pPr>
        <w:pStyle w:val="Code"/>
        <w:tabs>
          <w:tab w:val="left" w:pos="2100"/>
        </w:tabs>
      </w:pPr>
      <w:r>
        <w:t xml:space="preserve">    &lt;event</w:t>
      </w:r>
      <w:r>
        <w:tab/>
      </w:r>
    </w:p>
    <w:p w14:paraId="29272C2B" w14:textId="77777777" w:rsidR="00B222EC" w:rsidRDefault="00B222EC" w:rsidP="00B222EC">
      <w:pPr>
        <w:pStyle w:val="Code"/>
      </w:pPr>
      <w:r>
        <w:t xml:space="preserve">        target_event_id="</w:t>
      </w:r>
      <w:r w:rsidRPr="00950AE3">
        <w:rPr>
          <w:i/>
        </w:rPr>
        <w:t>uint16, required</w:t>
      </w:r>
      <w:r>
        <w:t>"</w:t>
      </w:r>
    </w:p>
    <w:p w14:paraId="5ED63CD2" w14:textId="77777777" w:rsidR="00B222EC" w:rsidRDefault="00B222EC" w:rsidP="00B222EC">
      <w:pPr>
        <w:pStyle w:val="Code"/>
      </w:pPr>
      <w:r>
        <w:t xml:space="preserve">        target_listed="</w:t>
      </w:r>
      <w:r w:rsidRPr="00950AE3">
        <w:rPr>
          <w:i/>
        </w:rPr>
        <w:t>bool, required</w:t>
      </w:r>
      <w:r>
        <w:t>"</w:t>
      </w:r>
    </w:p>
    <w:p w14:paraId="5BE81DE7" w14:textId="77777777" w:rsidR="00B222EC" w:rsidRDefault="00B222EC" w:rsidP="00B222EC">
      <w:pPr>
        <w:pStyle w:val="Code"/>
      </w:pPr>
      <w:r>
        <w:t xml:space="preserve">        event_simulcast="</w:t>
      </w:r>
      <w:r w:rsidRPr="00950AE3">
        <w:rPr>
          <w:i/>
        </w:rPr>
        <w:t>bool, required</w:t>
      </w:r>
      <w:r>
        <w:t>"</w:t>
      </w:r>
    </w:p>
    <w:p w14:paraId="72D00A0C" w14:textId="77777777" w:rsidR="00B222EC" w:rsidRDefault="00B222EC" w:rsidP="00B222EC">
      <w:pPr>
        <w:pStyle w:val="Code"/>
      </w:pPr>
      <w:r>
        <w:t xml:space="preserve">        link_type="</w:t>
      </w:r>
      <w:r w:rsidRPr="00950AE3">
        <w:rPr>
          <w:i/>
        </w:rPr>
        <w:t>uint2, required</w:t>
      </w:r>
      <w:r>
        <w:t>"</w:t>
      </w:r>
    </w:p>
    <w:p w14:paraId="321E541D" w14:textId="77777777" w:rsidR="00B222EC" w:rsidRDefault="00B222EC" w:rsidP="00B222EC">
      <w:pPr>
        <w:pStyle w:val="Code"/>
      </w:pPr>
      <w:r>
        <w:t xml:space="preserve">        target_id_type="</w:t>
      </w:r>
      <w:r w:rsidRPr="00950AE3">
        <w:rPr>
          <w:i/>
        </w:rPr>
        <w:t>uint2, required</w:t>
      </w:r>
      <w:r>
        <w:t>"</w:t>
      </w:r>
    </w:p>
    <w:p w14:paraId="508DA9C9" w14:textId="77777777" w:rsidR="00B222EC" w:rsidRDefault="00B222EC" w:rsidP="00B222EC">
      <w:pPr>
        <w:pStyle w:val="Code"/>
      </w:pPr>
      <w:r>
        <w:t xml:space="preserve">        user_defined_id="</w:t>
      </w:r>
      <w:r w:rsidRPr="00950AE3">
        <w:rPr>
          <w:i/>
        </w:rPr>
        <w:t>uint16, required if target_id_type == 3</w:t>
      </w:r>
      <w:r>
        <w:t>"</w:t>
      </w:r>
    </w:p>
    <w:p w14:paraId="65B76846" w14:textId="77777777" w:rsidR="00B222EC" w:rsidRDefault="00B222EC" w:rsidP="00B222EC">
      <w:pPr>
        <w:pStyle w:val="Code"/>
      </w:pPr>
      <w:r>
        <w:t xml:space="preserve">        target_transport_stream_id="</w:t>
      </w:r>
      <w:r w:rsidRPr="00950AE3">
        <w:rPr>
          <w:i/>
        </w:rPr>
        <w:t>uint16, required if target_id_type == 1"</w:t>
      </w:r>
    </w:p>
    <w:p w14:paraId="4828209E" w14:textId="77777777" w:rsidR="00B222EC" w:rsidRDefault="00B222EC" w:rsidP="00B222EC">
      <w:pPr>
        <w:pStyle w:val="Code"/>
      </w:pPr>
      <w:r>
        <w:t xml:space="preserve">        target_original_network_id="</w:t>
      </w:r>
      <w:r w:rsidRPr="00950AE3">
        <w:rPr>
          <w:i/>
        </w:rPr>
        <w:t>uint16, optional</w:t>
      </w:r>
      <w:r>
        <w:t>"</w:t>
      </w:r>
    </w:p>
    <w:p w14:paraId="46782969" w14:textId="77777777" w:rsidR="00B222EC" w:rsidRDefault="00B222EC" w:rsidP="00B222EC">
      <w:pPr>
        <w:pStyle w:val="Code"/>
      </w:pPr>
      <w:r>
        <w:t xml:space="preserve">        target_service_id="</w:t>
      </w:r>
      <w:r w:rsidRPr="00950AE3">
        <w:rPr>
          <w:i/>
        </w:rPr>
        <w:t>uint16, optional</w:t>
      </w:r>
      <w:r>
        <w:t>"/&gt;</w:t>
      </w:r>
    </w:p>
    <w:p w14:paraId="0AD97D16" w14:textId="77777777" w:rsidR="00B222EC" w:rsidRDefault="00B222EC" w:rsidP="00B222EC">
      <w:pPr>
        <w:pStyle w:val="Code"/>
      </w:pPr>
      <w:r>
        <w:t xml:space="preserve">  &lt;/extended_event_linkage_info&gt;</w:t>
      </w:r>
    </w:p>
    <w:p w14:paraId="54A06399" w14:textId="77777777" w:rsidR="00B222EC" w:rsidRDefault="00B222EC" w:rsidP="00B222EC">
      <w:pPr>
        <w:pStyle w:val="Code"/>
        <w:keepNext/>
      </w:pPr>
      <w:r>
        <w:t xml:space="preserve">  &lt;private_data&gt;</w:t>
      </w:r>
    </w:p>
    <w:p w14:paraId="2819BDAC" w14:textId="77777777" w:rsidR="00B222EC" w:rsidRPr="00950AE3" w:rsidRDefault="00B222EC" w:rsidP="00B222EC">
      <w:pPr>
        <w:pStyle w:val="Code"/>
        <w:rPr>
          <w:i/>
        </w:rPr>
      </w:pPr>
      <w:r>
        <w:t xml:space="preserve">    </w:t>
      </w:r>
      <w:r w:rsidRPr="00950AE3">
        <w:rPr>
          <w:i/>
        </w:rPr>
        <w:t>Hexadecimal content</w:t>
      </w:r>
    </w:p>
    <w:p w14:paraId="7E8E4832" w14:textId="77777777" w:rsidR="00B222EC" w:rsidRDefault="00B222EC" w:rsidP="00B222EC">
      <w:pPr>
        <w:pStyle w:val="Code"/>
      </w:pPr>
      <w:r>
        <w:t xml:space="preserve">  &lt;/private_data&gt;</w:t>
      </w:r>
    </w:p>
    <w:p w14:paraId="3374A8C4" w14:textId="77777777" w:rsidR="00B222EC" w:rsidRDefault="00B222EC" w:rsidP="00B222EC">
      <w:pPr>
        <w:pStyle w:val="Code"/>
      </w:pPr>
      <w:r>
        <w:t>&lt;/linkage_descriptor&gt;</w:t>
      </w:r>
    </w:p>
    <w:p w14:paraId="1D7B31C2" w14:textId="77777777" w:rsidR="00B222EC" w:rsidRDefault="00B222EC" w:rsidP="00B222EC">
      <w:pPr>
        <w:pStyle w:val="Appendix3"/>
      </w:pPr>
      <w:bookmarkStart w:id="760" w:name="_Toc116317964"/>
      <w:r w:rsidRPr="0072096C">
        <w:t>local_time_offset_descriptor</w:t>
      </w:r>
      <w:bookmarkEnd w:id="760"/>
    </w:p>
    <w:p w14:paraId="1A30AF0E" w14:textId="682BDAAD" w:rsidR="00B222EC" w:rsidRDefault="00B222EC" w:rsidP="00B222EC">
      <w:r>
        <w:t xml:space="preserve">Defined by DVB in </w:t>
      </w:r>
      <w:r>
        <w:fldChar w:fldCharType="begin"/>
      </w:r>
      <w:r>
        <w:instrText xml:space="preserve"> REF _Ref117479848 \r \h </w:instrText>
      </w:r>
      <w:r>
        <w:fldChar w:fldCharType="separate"/>
      </w:r>
      <w:r w:rsidR="00B44BCC">
        <w:t>[5]</w:t>
      </w:r>
      <w:r>
        <w:fldChar w:fldCharType="end"/>
      </w:r>
      <w:r>
        <w:t>.</w:t>
      </w:r>
    </w:p>
    <w:p w14:paraId="58B85BD0" w14:textId="77777777" w:rsidR="00B222EC" w:rsidRDefault="00B222EC" w:rsidP="00B222EC">
      <w:pPr>
        <w:pStyle w:val="Code"/>
      </w:pPr>
      <w:r>
        <w:t>&lt;</w:t>
      </w:r>
      <w:r w:rsidRPr="0072096C">
        <w:rPr>
          <w:b/>
        </w:rPr>
        <w:t>local_time_offset_descriptor</w:t>
      </w:r>
      <w:r>
        <w:t>&gt;</w:t>
      </w:r>
    </w:p>
    <w:p w14:paraId="33A72F74" w14:textId="77777777" w:rsidR="00B222EC" w:rsidRDefault="00B222EC" w:rsidP="00B222EC">
      <w:pPr>
        <w:pStyle w:val="Code"/>
      </w:pPr>
      <w:r>
        <w:t xml:space="preserve">  &lt;!-- </w:t>
      </w:r>
      <w:r w:rsidRPr="007E54CC">
        <w:rPr>
          <w:i/>
        </w:rPr>
        <w:t>One per region</w:t>
      </w:r>
      <w:r>
        <w:t xml:space="preserve"> --&gt;</w:t>
      </w:r>
    </w:p>
    <w:p w14:paraId="2FD43668" w14:textId="77777777" w:rsidR="00B222EC" w:rsidRDefault="00B222EC" w:rsidP="00B222EC">
      <w:pPr>
        <w:pStyle w:val="Code"/>
      </w:pPr>
      <w:r>
        <w:t xml:space="preserve">  &lt;region country_code="</w:t>
      </w:r>
      <w:r w:rsidRPr="007E54CC">
        <w:rPr>
          <w:i/>
        </w:rPr>
        <w:t>char3, required</w:t>
      </w:r>
      <w:r>
        <w:t>"</w:t>
      </w:r>
    </w:p>
    <w:p w14:paraId="7B37EF45" w14:textId="77777777" w:rsidR="00B222EC" w:rsidRDefault="00B222EC" w:rsidP="00B222EC">
      <w:pPr>
        <w:pStyle w:val="Code"/>
      </w:pPr>
      <w:r>
        <w:t xml:space="preserve">          country_region_id="</w:t>
      </w:r>
      <w:r w:rsidRPr="007E54CC">
        <w:rPr>
          <w:i/>
        </w:rPr>
        <w:t>uint6, required</w:t>
      </w:r>
      <w:r>
        <w:t>"</w:t>
      </w:r>
    </w:p>
    <w:p w14:paraId="2BE332D0" w14:textId="77777777" w:rsidR="00B222EC" w:rsidRDefault="00B222EC" w:rsidP="00B222EC">
      <w:pPr>
        <w:pStyle w:val="Code"/>
      </w:pPr>
      <w:r>
        <w:t xml:space="preserve">          local_time_offset="</w:t>
      </w:r>
      <w:r w:rsidRPr="007E54CC">
        <w:rPr>
          <w:i/>
        </w:rPr>
        <w:t>int, required</w:t>
      </w:r>
      <w:r>
        <w:t>"</w:t>
      </w:r>
    </w:p>
    <w:p w14:paraId="46211C12" w14:textId="77777777" w:rsidR="00B222EC" w:rsidRDefault="00B222EC" w:rsidP="00B222EC">
      <w:pPr>
        <w:pStyle w:val="Code"/>
      </w:pPr>
      <w:r>
        <w:t xml:space="preserve">          time_of_change="</w:t>
      </w:r>
      <w:r w:rsidRPr="007E54CC">
        <w:rPr>
          <w:i/>
        </w:rPr>
        <w:t>YYYY-MM-DD hh:mm:ss, required</w:t>
      </w:r>
      <w:r>
        <w:t>"</w:t>
      </w:r>
    </w:p>
    <w:p w14:paraId="7F3EB574" w14:textId="77777777" w:rsidR="00B222EC" w:rsidRDefault="00B222EC" w:rsidP="00B222EC">
      <w:pPr>
        <w:pStyle w:val="Code"/>
      </w:pPr>
      <w:r>
        <w:t xml:space="preserve">          next_time_offset="</w:t>
      </w:r>
      <w:r w:rsidRPr="007E54CC">
        <w:rPr>
          <w:i/>
        </w:rPr>
        <w:t>int, required</w:t>
      </w:r>
      <w:r>
        <w:t>"/&gt;</w:t>
      </w:r>
    </w:p>
    <w:p w14:paraId="23C417F5" w14:textId="77777777" w:rsidR="00B222EC" w:rsidRDefault="00B222EC" w:rsidP="00B222EC">
      <w:pPr>
        <w:pStyle w:val="Code"/>
      </w:pPr>
      <w:r>
        <w:t xml:space="preserve">  &lt;!-- </w:t>
      </w:r>
      <w:r w:rsidRPr="007E54CC">
        <w:rPr>
          <w:i/>
        </w:rPr>
        <w:t>local_time_offset and next_time_offset:</w:t>
      </w:r>
      <w:r>
        <w:t xml:space="preserve"> --&gt;</w:t>
      </w:r>
    </w:p>
    <w:p w14:paraId="34D7CC60" w14:textId="77777777" w:rsidR="00B222EC" w:rsidRDefault="00B222EC" w:rsidP="00B222EC">
      <w:pPr>
        <w:pStyle w:val="Code"/>
      </w:pPr>
      <w:r>
        <w:t xml:space="preserve">  &lt;!-- </w:t>
      </w:r>
      <w:r w:rsidRPr="007E54CC">
        <w:rPr>
          <w:i/>
        </w:rPr>
        <w:t>-780 to +780 minutes (-13 to +13 hours)</w:t>
      </w:r>
      <w:r>
        <w:t xml:space="preserve"> --&gt;</w:t>
      </w:r>
    </w:p>
    <w:p w14:paraId="55C84575" w14:textId="77777777" w:rsidR="00B222EC" w:rsidRDefault="00B222EC" w:rsidP="00B222EC">
      <w:pPr>
        <w:pStyle w:val="Code"/>
      </w:pPr>
      <w:r>
        <w:t>&lt;/local_time_offset_descriptor&gt;</w:t>
      </w:r>
    </w:p>
    <w:p w14:paraId="7F1D7763" w14:textId="77777777" w:rsidR="00B222EC" w:rsidRDefault="00B222EC" w:rsidP="00B222EC">
      <w:pPr>
        <w:pStyle w:val="Appendix3"/>
      </w:pPr>
      <w:bookmarkStart w:id="761" w:name="_Toc116317965"/>
      <w:r w:rsidRPr="0072096C">
        <w:t>message_descriptor</w:t>
      </w:r>
      <w:bookmarkEnd w:id="761"/>
    </w:p>
    <w:p w14:paraId="287A01A9" w14:textId="0EE3B15B" w:rsidR="00B222EC" w:rsidRDefault="00B222EC" w:rsidP="00B222EC">
      <w:r>
        <w:t xml:space="preserve">Defined by DVB in </w:t>
      </w:r>
      <w:r>
        <w:fldChar w:fldCharType="begin"/>
      </w:r>
      <w:r>
        <w:instrText xml:space="preserve"> REF _Ref117479848 \r \h </w:instrText>
      </w:r>
      <w:r>
        <w:fldChar w:fldCharType="separate"/>
      </w:r>
      <w:r w:rsidR="00B44BCC">
        <w:t>[5]</w:t>
      </w:r>
      <w:r>
        <w:fldChar w:fldCharType="end"/>
      </w:r>
      <w:r>
        <w:t>.</w:t>
      </w:r>
    </w:p>
    <w:p w14:paraId="6B9E6B10" w14:textId="77777777" w:rsidR="00B222EC" w:rsidRDefault="00B222EC" w:rsidP="00B222EC">
      <w:pPr>
        <w:pStyle w:val="Code"/>
      </w:pPr>
      <w:r>
        <w:t>&lt;</w:t>
      </w:r>
      <w:r w:rsidRPr="0072096C">
        <w:rPr>
          <w:b/>
        </w:rPr>
        <w:t>message_descriptor</w:t>
      </w:r>
      <w:r>
        <w:t xml:space="preserve"> message_id="</w:t>
      </w:r>
      <w:r w:rsidRPr="001B7FEA">
        <w:rPr>
          <w:i/>
        </w:rPr>
        <w:t>uint8, required</w:t>
      </w:r>
      <w:r>
        <w:t>" language_code="</w:t>
      </w:r>
      <w:r w:rsidRPr="001B7FEA">
        <w:rPr>
          <w:i/>
        </w:rPr>
        <w:t>char3, required</w:t>
      </w:r>
      <w:r>
        <w:t>"&gt;</w:t>
      </w:r>
    </w:p>
    <w:p w14:paraId="377E2745" w14:textId="77777777" w:rsidR="00B222EC" w:rsidRDefault="00B222EC" w:rsidP="00B222EC">
      <w:pPr>
        <w:pStyle w:val="Code"/>
      </w:pPr>
      <w:r>
        <w:t xml:space="preserve">  &lt;text&gt;</w:t>
      </w:r>
      <w:r w:rsidRPr="00D17F39">
        <w:rPr>
          <w:i/>
        </w:rPr>
        <w:t>String</w:t>
      </w:r>
      <w:r>
        <w:t>&lt;/text&gt;</w:t>
      </w:r>
    </w:p>
    <w:p w14:paraId="7DB54F9D" w14:textId="77777777" w:rsidR="00B222EC" w:rsidRDefault="00B222EC" w:rsidP="00B222EC">
      <w:pPr>
        <w:pStyle w:val="Code"/>
      </w:pPr>
      <w:r>
        <w:t>&lt;/message_descriptor&gt;</w:t>
      </w:r>
    </w:p>
    <w:p w14:paraId="2FBC3A2A" w14:textId="77777777" w:rsidR="00E55889" w:rsidRDefault="00E55889" w:rsidP="00E55889">
      <w:pPr>
        <w:pStyle w:val="Appendix3"/>
      </w:pPr>
      <w:bookmarkStart w:id="762" w:name="_Toc116317966"/>
      <w:r>
        <w:lastRenderedPageBreak/>
        <w:t>mosaic_descriptor</w:t>
      </w:r>
      <w:bookmarkEnd w:id="762"/>
    </w:p>
    <w:p w14:paraId="6310281C" w14:textId="376ABF1D" w:rsidR="00E55889" w:rsidRDefault="00E55889" w:rsidP="00E55889">
      <w:r>
        <w:t xml:space="preserve">Defined by DVB in </w:t>
      </w:r>
      <w:r>
        <w:fldChar w:fldCharType="begin"/>
      </w:r>
      <w:r>
        <w:instrText xml:space="preserve"> REF _Ref117479848 \r \h </w:instrText>
      </w:r>
      <w:r>
        <w:fldChar w:fldCharType="separate"/>
      </w:r>
      <w:r w:rsidR="00B44BCC">
        <w:t>[5]</w:t>
      </w:r>
      <w:r>
        <w:fldChar w:fldCharType="end"/>
      </w:r>
      <w:r>
        <w:t>.</w:t>
      </w:r>
    </w:p>
    <w:p w14:paraId="7DDFA59E" w14:textId="77777777" w:rsidR="00E55889" w:rsidRDefault="00E55889" w:rsidP="00E55889">
      <w:pPr>
        <w:pStyle w:val="Code"/>
      </w:pPr>
      <w:r>
        <w:t>&lt;</w:t>
      </w:r>
      <w:r w:rsidRPr="00E55889">
        <w:rPr>
          <w:b/>
        </w:rPr>
        <w:t>mosaic_descriptor</w:t>
      </w:r>
    </w:p>
    <w:p w14:paraId="07E18A60" w14:textId="77777777" w:rsidR="00E55889" w:rsidRDefault="00E55889" w:rsidP="00E55889">
      <w:pPr>
        <w:pStyle w:val="Code"/>
      </w:pPr>
      <w:r>
        <w:t xml:space="preserve">    mosaic_entry_point="</w:t>
      </w:r>
      <w:r w:rsidRPr="00E55889">
        <w:rPr>
          <w:i/>
        </w:rPr>
        <w:t>bool, required</w:t>
      </w:r>
      <w:r>
        <w:t>"</w:t>
      </w:r>
    </w:p>
    <w:p w14:paraId="72862E9B" w14:textId="77777777" w:rsidR="00E55889" w:rsidRDefault="00E55889" w:rsidP="00E55889">
      <w:pPr>
        <w:pStyle w:val="Code"/>
      </w:pPr>
      <w:r>
        <w:t xml:space="preserve">    number_of_horizontal_elementary_cells="</w:t>
      </w:r>
      <w:r w:rsidRPr="00E55889">
        <w:rPr>
          <w:i/>
        </w:rPr>
        <w:t>uint3, required</w:t>
      </w:r>
      <w:r>
        <w:t>"</w:t>
      </w:r>
    </w:p>
    <w:p w14:paraId="20B6F72F" w14:textId="77777777" w:rsidR="00E55889" w:rsidRDefault="00E55889" w:rsidP="00E55889">
      <w:pPr>
        <w:pStyle w:val="Code"/>
      </w:pPr>
      <w:r>
        <w:t xml:space="preserve">    number_of_vertical_elementary_cells="</w:t>
      </w:r>
      <w:r w:rsidRPr="00E55889">
        <w:rPr>
          <w:i/>
        </w:rPr>
        <w:t>uint3, required</w:t>
      </w:r>
      <w:r>
        <w:t>"&gt;</w:t>
      </w:r>
    </w:p>
    <w:p w14:paraId="263577C1" w14:textId="77777777" w:rsidR="00E55889" w:rsidRDefault="00E55889" w:rsidP="00E55889">
      <w:pPr>
        <w:pStyle w:val="Code"/>
      </w:pPr>
    </w:p>
    <w:p w14:paraId="6C3FEAFF" w14:textId="77777777" w:rsidR="00E55889" w:rsidRDefault="00E55889" w:rsidP="00E55889">
      <w:pPr>
        <w:pStyle w:val="Code"/>
      </w:pPr>
      <w:r>
        <w:t xml:space="preserve">  &lt;!-- </w:t>
      </w:r>
      <w:r w:rsidRPr="00E55889">
        <w:rPr>
          <w:i/>
        </w:rPr>
        <w:t>One per cell in the mosaic</w:t>
      </w:r>
      <w:r>
        <w:t xml:space="preserve"> --&gt;</w:t>
      </w:r>
    </w:p>
    <w:p w14:paraId="6B272834" w14:textId="77777777" w:rsidR="00E55889" w:rsidRDefault="00E55889" w:rsidP="00E55889">
      <w:pPr>
        <w:pStyle w:val="Code"/>
      </w:pPr>
      <w:r>
        <w:t xml:space="preserve">  &lt;cell logical_cell_id="</w:t>
      </w:r>
      <w:r w:rsidRPr="00E55889">
        <w:rPr>
          <w:i/>
        </w:rPr>
        <w:t>uint6, required</w:t>
      </w:r>
      <w:r>
        <w:t>"</w:t>
      </w:r>
    </w:p>
    <w:p w14:paraId="583E3E90" w14:textId="77777777" w:rsidR="00E55889" w:rsidRDefault="00E55889" w:rsidP="00E55889">
      <w:pPr>
        <w:pStyle w:val="Code"/>
      </w:pPr>
      <w:r>
        <w:t xml:space="preserve">        logical_cell_presentation_info="</w:t>
      </w:r>
      <w:r w:rsidRPr="00E55889">
        <w:rPr>
          <w:i/>
        </w:rPr>
        <w:t>uint3, required</w:t>
      </w:r>
      <w:r>
        <w:t>"</w:t>
      </w:r>
    </w:p>
    <w:p w14:paraId="66F2F4E6" w14:textId="77777777" w:rsidR="00E55889" w:rsidRDefault="00E55889" w:rsidP="00E55889">
      <w:pPr>
        <w:pStyle w:val="Code"/>
      </w:pPr>
      <w:r>
        <w:t xml:space="preserve">        cell_linkage_info="</w:t>
      </w:r>
      <w:r w:rsidRPr="00E55889">
        <w:rPr>
          <w:i/>
        </w:rPr>
        <w:t>uint8, required</w:t>
      </w:r>
      <w:r>
        <w:t>"</w:t>
      </w:r>
    </w:p>
    <w:p w14:paraId="11AA0C8D" w14:textId="77777777" w:rsidR="00E55889" w:rsidRDefault="00E55889" w:rsidP="00E55889">
      <w:pPr>
        <w:pStyle w:val="Code"/>
      </w:pPr>
      <w:r>
        <w:t xml:space="preserve">        bouquet_id="</w:t>
      </w:r>
      <w:r w:rsidRPr="00E55889">
        <w:rPr>
          <w:i/>
        </w:rPr>
        <w:t>uint16, optional</w:t>
      </w:r>
      <w:r>
        <w:t>"</w:t>
      </w:r>
    </w:p>
    <w:p w14:paraId="43B02D67" w14:textId="77777777" w:rsidR="00E55889" w:rsidRDefault="00E55889" w:rsidP="00E55889">
      <w:pPr>
        <w:pStyle w:val="Code"/>
      </w:pPr>
      <w:r>
        <w:t xml:space="preserve">        original_network_id="</w:t>
      </w:r>
      <w:r w:rsidRPr="00E55889">
        <w:rPr>
          <w:i/>
        </w:rPr>
        <w:t>uint16, optional</w:t>
      </w:r>
      <w:r>
        <w:t>"</w:t>
      </w:r>
    </w:p>
    <w:p w14:paraId="58CA9A63" w14:textId="77777777" w:rsidR="00E55889" w:rsidRDefault="00E55889" w:rsidP="00E55889">
      <w:pPr>
        <w:pStyle w:val="Code"/>
      </w:pPr>
      <w:r>
        <w:t xml:space="preserve">        transport_stream_id="</w:t>
      </w:r>
      <w:r w:rsidRPr="00E55889">
        <w:rPr>
          <w:i/>
        </w:rPr>
        <w:t>uint16, optional</w:t>
      </w:r>
      <w:r>
        <w:t>"</w:t>
      </w:r>
    </w:p>
    <w:p w14:paraId="6F91BD3A" w14:textId="77777777" w:rsidR="00E55889" w:rsidRDefault="00E55889" w:rsidP="00E55889">
      <w:pPr>
        <w:pStyle w:val="Code"/>
      </w:pPr>
      <w:r>
        <w:t xml:space="preserve">        service_id="</w:t>
      </w:r>
      <w:r w:rsidRPr="00E55889">
        <w:rPr>
          <w:i/>
        </w:rPr>
        <w:t>uint16, optional</w:t>
      </w:r>
      <w:r>
        <w:t>"</w:t>
      </w:r>
    </w:p>
    <w:p w14:paraId="45153E2D" w14:textId="77777777" w:rsidR="00E55889" w:rsidRDefault="00E55889" w:rsidP="00E55889">
      <w:pPr>
        <w:pStyle w:val="Code"/>
      </w:pPr>
      <w:r>
        <w:t xml:space="preserve">        event_id="</w:t>
      </w:r>
      <w:r w:rsidRPr="00E55889">
        <w:rPr>
          <w:i/>
        </w:rPr>
        <w:t>uint16, optional</w:t>
      </w:r>
      <w:r>
        <w:t>"&gt;</w:t>
      </w:r>
    </w:p>
    <w:p w14:paraId="5AFF1199" w14:textId="77777777" w:rsidR="00E55889" w:rsidRDefault="00E55889" w:rsidP="00E55889">
      <w:pPr>
        <w:pStyle w:val="Code"/>
      </w:pPr>
    </w:p>
    <w:p w14:paraId="0652FED7" w14:textId="77777777" w:rsidR="00E55889" w:rsidRDefault="00E55889" w:rsidP="00E55889">
      <w:pPr>
        <w:pStyle w:val="Code"/>
      </w:pPr>
      <w:r>
        <w:t xml:space="preserve">    &lt;!-- </w:t>
      </w:r>
      <w:r w:rsidRPr="00E55889">
        <w:rPr>
          <w:i/>
        </w:rPr>
        <w:t>One per elementary cell</w:t>
      </w:r>
      <w:r>
        <w:t xml:space="preserve"> --&gt;</w:t>
      </w:r>
    </w:p>
    <w:p w14:paraId="390732EE" w14:textId="77777777" w:rsidR="00E55889" w:rsidRDefault="00E55889" w:rsidP="00E55889">
      <w:pPr>
        <w:pStyle w:val="Code"/>
      </w:pPr>
      <w:r>
        <w:t xml:space="preserve">    &lt;elementary_cell id="</w:t>
      </w:r>
      <w:r w:rsidRPr="00E55889">
        <w:rPr>
          <w:i/>
        </w:rPr>
        <w:t>uint6, required</w:t>
      </w:r>
      <w:r>
        <w:t>"/&gt;</w:t>
      </w:r>
    </w:p>
    <w:p w14:paraId="6439B079" w14:textId="77777777" w:rsidR="00E55889" w:rsidRDefault="00E55889" w:rsidP="00E55889">
      <w:pPr>
        <w:pStyle w:val="Code"/>
      </w:pPr>
    </w:p>
    <w:p w14:paraId="1433EDE6" w14:textId="77777777" w:rsidR="00E55889" w:rsidRDefault="00E55889" w:rsidP="00E55889">
      <w:pPr>
        <w:pStyle w:val="Code"/>
      </w:pPr>
      <w:r>
        <w:t xml:space="preserve">  &lt;/cell&gt;</w:t>
      </w:r>
    </w:p>
    <w:p w14:paraId="273A3F29" w14:textId="77777777" w:rsidR="00E55889" w:rsidRDefault="00E55889" w:rsidP="00E55889">
      <w:pPr>
        <w:pStyle w:val="Code"/>
      </w:pPr>
    </w:p>
    <w:p w14:paraId="0095E0FD" w14:textId="77777777" w:rsidR="00E55889" w:rsidRDefault="00E55889" w:rsidP="00E55889">
      <w:pPr>
        <w:pStyle w:val="Code"/>
      </w:pPr>
      <w:r>
        <w:t>&lt;/mosaic_descriptor&gt;</w:t>
      </w:r>
    </w:p>
    <w:p w14:paraId="10E4FC44" w14:textId="77777777" w:rsidR="00B222EC" w:rsidRDefault="00B222EC" w:rsidP="00B222EC">
      <w:pPr>
        <w:pStyle w:val="Appendix3"/>
      </w:pPr>
      <w:bookmarkStart w:id="763" w:name="_Toc116317967"/>
      <w:r w:rsidRPr="00D23730">
        <w:t>multilingual_bouquet_name_descriptor</w:t>
      </w:r>
      <w:bookmarkEnd w:id="763"/>
    </w:p>
    <w:p w14:paraId="3BAE7294" w14:textId="4E437072" w:rsidR="00B222EC" w:rsidRDefault="00B222EC" w:rsidP="00B222EC">
      <w:r>
        <w:t xml:space="preserve">Defined by DVB in </w:t>
      </w:r>
      <w:r>
        <w:fldChar w:fldCharType="begin"/>
      </w:r>
      <w:r>
        <w:instrText xml:space="preserve"> REF _Ref117479848 \r \h </w:instrText>
      </w:r>
      <w:r>
        <w:fldChar w:fldCharType="separate"/>
      </w:r>
      <w:r w:rsidR="00B44BCC">
        <w:t>[5]</w:t>
      </w:r>
      <w:r>
        <w:fldChar w:fldCharType="end"/>
      </w:r>
      <w:r>
        <w:t>.</w:t>
      </w:r>
    </w:p>
    <w:p w14:paraId="2E6E6DBF" w14:textId="77777777" w:rsidR="00B222EC" w:rsidRDefault="00B222EC" w:rsidP="00B222EC">
      <w:pPr>
        <w:pStyle w:val="Code"/>
      </w:pPr>
      <w:r>
        <w:t>&lt;</w:t>
      </w:r>
      <w:r w:rsidRPr="00D23730">
        <w:rPr>
          <w:b/>
        </w:rPr>
        <w:t>multilingual_bouquet_name_descriptor</w:t>
      </w:r>
      <w:r>
        <w:t>&gt;</w:t>
      </w:r>
    </w:p>
    <w:p w14:paraId="5D750F9A" w14:textId="77777777" w:rsidR="00B222EC" w:rsidRDefault="00B222EC" w:rsidP="00B222EC">
      <w:pPr>
        <w:pStyle w:val="Code"/>
      </w:pPr>
      <w:r>
        <w:t xml:space="preserve">  &lt;!-- </w:t>
      </w:r>
      <w:r w:rsidRPr="00D23730">
        <w:rPr>
          <w:i/>
        </w:rPr>
        <w:t>One per language</w:t>
      </w:r>
      <w:r>
        <w:t xml:space="preserve"> --&gt;</w:t>
      </w:r>
    </w:p>
    <w:p w14:paraId="6EE47144" w14:textId="77777777" w:rsidR="00B222EC" w:rsidRDefault="00B222EC" w:rsidP="00B222EC">
      <w:pPr>
        <w:pStyle w:val="Code"/>
      </w:pPr>
      <w:r>
        <w:t xml:space="preserve">  &lt;language code="</w:t>
      </w:r>
      <w:r w:rsidRPr="00D23730">
        <w:rPr>
          <w:i/>
        </w:rPr>
        <w:t>char3, required</w:t>
      </w:r>
      <w:r>
        <w:t>" bouquet_name="</w:t>
      </w:r>
      <w:r w:rsidRPr="00D23730">
        <w:rPr>
          <w:i/>
        </w:rPr>
        <w:t>string, required</w:t>
      </w:r>
      <w:r>
        <w:t>"/&gt;</w:t>
      </w:r>
    </w:p>
    <w:p w14:paraId="4CDA343D" w14:textId="77777777" w:rsidR="00B222EC" w:rsidRDefault="00B222EC" w:rsidP="00B222EC">
      <w:pPr>
        <w:pStyle w:val="Code"/>
      </w:pPr>
      <w:r>
        <w:t>&lt;/multilingual_bouquet_name_descriptor&gt;</w:t>
      </w:r>
    </w:p>
    <w:p w14:paraId="6A12EFC9" w14:textId="77777777" w:rsidR="00B222EC" w:rsidRDefault="00B222EC" w:rsidP="00B222EC">
      <w:pPr>
        <w:pStyle w:val="Appendix3"/>
      </w:pPr>
      <w:bookmarkStart w:id="764" w:name="_Toc116317968"/>
      <w:r w:rsidRPr="00D23730">
        <w:t>multilingual_component_descriptor</w:t>
      </w:r>
      <w:bookmarkEnd w:id="764"/>
    </w:p>
    <w:p w14:paraId="7385D3E0" w14:textId="34FBFC4D" w:rsidR="00B222EC" w:rsidRDefault="00B222EC" w:rsidP="00B222EC">
      <w:r>
        <w:t xml:space="preserve">Defined by DVB in </w:t>
      </w:r>
      <w:r>
        <w:fldChar w:fldCharType="begin"/>
      </w:r>
      <w:r>
        <w:instrText xml:space="preserve"> REF _Ref117479848 \r \h </w:instrText>
      </w:r>
      <w:r>
        <w:fldChar w:fldCharType="separate"/>
      </w:r>
      <w:r w:rsidR="00B44BCC">
        <w:t>[5]</w:t>
      </w:r>
      <w:r>
        <w:fldChar w:fldCharType="end"/>
      </w:r>
      <w:r>
        <w:t>.</w:t>
      </w:r>
    </w:p>
    <w:p w14:paraId="701E1AC1" w14:textId="77777777" w:rsidR="00B222EC" w:rsidRDefault="00B222EC" w:rsidP="00B222EC">
      <w:pPr>
        <w:pStyle w:val="Code"/>
      </w:pPr>
      <w:r>
        <w:t>&lt;</w:t>
      </w:r>
      <w:r w:rsidRPr="00D23730">
        <w:rPr>
          <w:b/>
        </w:rPr>
        <w:t>multilingual_component_descriptor</w:t>
      </w:r>
      <w:r>
        <w:t xml:space="preserve"> component_tag="uint8, required"&gt;</w:t>
      </w:r>
    </w:p>
    <w:p w14:paraId="4DF54AFC" w14:textId="77777777" w:rsidR="00B222EC" w:rsidRDefault="00B222EC" w:rsidP="00B222EC">
      <w:pPr>
        <w:pStyle w:val="Code"/>
      </w:pPr>
      <w:r>
        <w:t xml:space="preserve">  &lt;!-- </w:t>
      </w:r>
      <w:r w:rsidRPr="00D23730">
        <w:rPr>
          <w:i/>
        </w:rPr>
        <w:t>One per language</w:t>
      </w:r>
      <w:r>
        <w:t xml:space="preserve"> --&gt;</w:t>
      </w:r>
    </w:p>
    <w:p w14:paraId="564A7C8A" w14:textId="77777777" w:rsidR="00B222EC" w:rsidRDefault="00B222EC" w:rsidP="00B222EC">
      <w:pPr>
        <w:pStyle w:val="Code"/>
      </w:pPr>
      <w:r>
        <w:t xml:space="preserve">  &lt;language code="</w:t>
      </w:r>
      <w:r w:rsidRPr="00D23730">
        <w:rPr>
          <w:i/>
        </w:rPr>
        <w:t>char3, required</w:t>
      </w:r>
      <w:r>
        <w:t>" description="</w:t>
      </w:r>
      <w:r w:rsidRPr="00D23730">
        <w:rPr>
          <w:i/>
        </w:rPr>
        <w:t>string, required</w:t>
      </w:r>
      <w:r>
        <w:t>"/&gt;</w:t>
      </w:r>
    </w:p>
    <w:p w14:paraId="02988F8E" w14:textId="77777777" w:rsidR="00B222EC" w:rsidRDefault="00B222EC" w:rsidP="00B222EC">
      <w:pPr>
        <w:pStyle w:val="Code"/>
      </w:pPr>
      <w:r>
        <w:t>&lt;/multilingual_component_descriptor&gt;</w:t>
      </w:r>
    </w:p>
    <w:p w14:paraId="31C7F0C3" w14:textId="77777777" w:rsidR="00B222EC" w:rsidRDefault="00B222EC" w:rsidP="00B222EC">
      <w:pPr>
        <w:pStyle w:val="Appendix3"/>
      </w:pPr>
      <w:bookmarkStart w:id="765" w:name="_Toc116317969"/>
      <w:r w:rsidRPr="00D23730">
        <w:t>multilingual_network_name_descriptor</w:t>
      </w:r>
      <w:bookmarkEnd w:id="765"/>
    </w:p>
    <w:p w14:paraId="5E6C28D4" w14:textId="370C6257" w:rsidR="00B222EC" w:rsidRDefault="00B222EC" w:rsidP="00B222EC">
      <w:r>
        <w:t xml:space="preserve">Defined by DVB in </w:t>
      </w:r>
      <w:r>
        <w:fldChar w:fldCharType="begin"/>
      </w:r>
      <w:r>
        <w:instrText xml:space="preserve"> REF _Ref117479848 \r \h </w:instrText>
      </w:r>
      <w:r>
        <w:fldChar w:fldCharType="separate"/>
      </w:r>
      <w:r w:rsidR="00B44BCC">
        <w:t>[5]</w:t>
      </w:r>
      <w:r>
        <w:fldChar w:fldCharType="end"/>
      </w:r>
      <w:r>
        <w:t>.</w:t>
      </w:r>
    </w:p>
    <w:p w14:paraId="76674280" w14:textId="77777777" w:rsidR="00B222EC" w:rsidRDefault="00B222EC" w:rsidP="00B222EC">
      <w:pPr>
        <w:pStyle w:val="Code"/>
      </w:pPr>
      <w:r>
        <w:t>&lt;</w:t>
      </w:r>
      <w:r w:rsidRPr="00D23730">
        <w:rPr>
          <w:b/>
        </w:rPr>
        <w:t>multilingual_network_name_descriptor</w:t>
      </w:r>
      <w:r>
        <w:t>&gt;</w:t>
      </w:r>
    </w:p>
    <w:p w14:paraId="726F2182" w14:textId="77777777" w:rsidR="00B222EC" w:rsidRDefault="00B222EC" w:rsidP="00B222EC">
      <w:pPr>
        <w:pStyle w:val="Code"/>
      </w:pPr>
      <w:r>
        <w:t xml:space="preserve">  &lt;!-- </w:t>
      </w:r>
      <w:r w:rsidRPr="00D23730">
        <w:rPr>
          <w:i/>
        </w:rPr>
        <w:t>One per language</w:t>
      </w:r>
      <w:r>
        <w:t xml:space="preserve"> --&gt;</w:t>
      </w:r>
    </w:p>
    <w:p w14:paraId="2C655F8E" w14:textId="77777777" w:rsidR="00B222EC" w:rsidRDefault="00B222EC" w:rsidP="00B222EC">
      <w:pPr>
        <w:pStyle w:val="Code"/>
      </w:pPr>
      <w:r>
        <w:t xml:space="preserve">  &lt;language code="</w:t>
      </w:r>
      <w:r w:rsidRPr="00D23730">
        <w:rPr>
          <w:i/>
        </w:rPr>
        <w:t>char3, required</w:t>
      </w:r>
      <w:r>
        <w:t>" network_name="</w:t>
      </w:r>
      <w:r w:rsidRPr="00D23730">
        <w:rPr>
          <w:i/>
        </w:rPr>
        <w:t>string, required</w:t>
      </w:r>
      <w:r>
        <w:t>"/&gt;</w:t>
      </w:r>
    </w:p>
    <w:p w14:paraId="480F90A5" w14:textId="77777777" w:rsidR="00B222EC" w:rsidRDefault="00B222EC" w:rsidP="00B222EC">
      <w:pPr>
        <w:pStyle w:val="Code"/>
      </w:pPr>
      <w:r>
        <w:t>&lt;/multilingual_network_name_descriptor&gt;</w:t>
      </w:r>
    </w:p>
    <w:p w14:paraId="182CDD6A" w14:textId="77777777" w:rsidR="00B222EC" w:rsidRDefault="00B222EC" w:rsidP="00B222EC">
      <w:pPr>
        <w:pStyle w:val="Appendix3"/>
      </w:pPr>
      <w:bookmarkStart w:id="766" w:name="_Toc116317970"/>
      <w:r w:rsidRPr="00D23730">
        <w:t>multilingual_service_name_descriptor</w:t>
      </w:r>
      <w:bookmarkEnd w:id="766"/>
    </w:p>
    <w:p w14:paraId="0C36EC53" w14:textId="46728E46" w:rsidR="00B222EC" w:rsidRDefault="00B222EC" w:rsidP="00B222EC">
      <w:r>
        <w:t xml:space="preserve">Defined by DVB in </w:t>
      </w:r>
      <w:r>
        <w:fldChar w:fldCharType="begin"/>
      </w:r>
      <w:r>
        <w:instrText xml:space="preserve"> REF _Ref117479848 \r \h </w:instrText>
      </w:r>
      <w:r>
        <w:fldChar w:fldCharType="separate"/>
      </w:r>
      <w:r w:rsidR="00B44BCC">
        <w:t>[5]</w:t>
      </w:r>
      <w:r>
        <w:fldChar w:fldCharType="end"/>
      </w:r>
      <w:r>
        <w:t>.</w:t>
      </w:r>
    </w:p>
    <w:p w14:paraId="3214E433" w14:textId="77777777" w:rsidR="00B222EC" w:rsidRDefault="00B222EC" w:rsidP="00B222EC">
      <w:pPr>
        <w:pStyle w:val="Code"/>
      </w:pPr>
      <w:r>
        <w:t>&lt;</w:t>
      </w:r>
      <w:r w:rsidRPr="00D23730">
        <w:rPr>
          <w:b/>
        </w:rPr>
        <w:t>multilingual_service_name_descriptor</w:t>
      </w:r>
      <w:r>
        <w:t>&gt;</w:t>
      </w:r>
    </w:p>
    <w:p w14:paraId="66834D45" w14:textId="77777777" w:rsidR="00B222EC" w:rsidRDefault="00B222EC" w:rsidP="00B222EC">
      <w:pPr>
        <w:pStyle w:val="Code"/>
      </w:pPr>
      <w:r>
        <w:t xml:space="preserve">  &lt;!-- </w:t>
      </w:r>
      <w:r w:rsidRPr="00D23730">
        <w:rPr>
          <w:i/>
        </w:rPr>
        <w:t>One per language</w:t>
      </w:r>
      <w:r>
        <w:t xml:space="preserve"> --&gt;</w:t>
      </w:r>
    </w:p>
    <w:p w14:paraId="56383A9D" w14:textId="77777777" w:rsidR="00B222EC" w:rsidRDefault="00B222EC" w:rsidP="00B222EC">
      <w:pPr>
        <w:pStyle w:val="Code"/>
      </w:pPr>
      <w:r>
        <w:t xml:space="preserve">  &lt;language code="</w:t>
      </w:r>
      <w:r w:rsidRPr="00D23730">
        <w:rPr>
          <w:i/>
        </w:rPr>
        <w:t>char3, required</w:t>
      </w:r>
      <w:r>
        <w:t>"</w:t>
      </w:r>
    </w:p>
    <w:p w14:paraId="462D7E1D" w14:textId="77777777" w:rsidR="00B222EC" w:rsidRDefault="00B222EC" w:rsidP="00B222EC">
      <w:pPr>
        <w:pStyle w:val="Code"/>
      </w:pPr>
      <w:r>
        <w:t xml:space="preserve">            service_provider_name="</w:t>
      </w:r>
      <w:r w:rsidRPr="00D23730">
        <w:rPr>
          <w:i/>
        </w:rPr>
        <w:t>string, required</w:t>
      </w:r>
      <w:r>
        <w:t>"</w:t>
      </w:r>
    </w:p>
    <w:p w14:paraId="5A4BF9A6" w14:textId="77777777" w:rsidR="00B222EC" w:rsidRDefault="00B222EC" w:rsidP="00B222EC">
      <w:pPr>
        <w:pStyle w:val="Code"/>
      </w:pPr>
      <w:r>
        <w:t xml:space="preserve">            service_name="</w:t>
      </w:r>
      <w:r w:rsidRPr="00D23730">
        <w:rPr>
          <w:i/>
        </w:rPr>
        <w:t>string, required</w:t>
      </w:r>
      <w:r>
        <w:t>"/&gt;</w:t>
      </w:r>
    </w:p>
    <w:p w14:paraId="2FB52A5A" w14:textId="77777777" w:rsidR="00B222EC" w:rsidRDefault="00B222EC" w:rsidP="00B222EC">
      <w:pPr>
        <w:pStyle w:val="Code"/>
      </w:pPr>
      <w:r>
        <w:t>&lt;/multilingual_service_name_descriptor&gt;</w:t>
      </w:r>
    </w:p>
    <w:p w14:paraId="54267864" w14:textId="77777777" w:rsidR="0054603E" w:rsidRDefault="0054603E" w:rsidP="007C24A1">
      <w:pPr>
        <w:pStyle w:val="Appendix3"/>
      </w:pPr>
      <w:bookmarkStart w:id="767" w:name="_Toc116317971"/>
      <w:r>
        <w:t>network_change_notify_descriptor</w:t>
      </w:r>
      <w:bookmarkEnd w:id="767"/>
      <w:r>
        <w:t xml:space="preserve"> </w:t>
      </w:r>
    </w:p>
    <w:p w14:paraId="62E568EC" w14:textId="410C21AA" w:rsidR="0054603E" w:rsidRDefault="0054603E" w:rsidP="0054603E">
      <w:r>
        <w:t xml:space="preserve">Defined by DVB in </w:t>
      </w:r>
      <w:r>
        <w:fldChar w:fldCharType="begin"/>
      </w:r>
      <w:r>
        <w:instrText xml:space="preserve"> REF _Ref117479848 \r \h </w:instrText>
      </w:r>
      <w:r>
        <w:fldChar w:fldCharType="separate"/>
      </w:r>
      <w:r w:rsidR="00B44BCC">
        <w:t>[5]</w:t>
      </w:r>
      <w:r>
        <w:fldChar w:fldCharType="end"/>
      </w:r>
      <w:r>
        <w:t>.</w:t>
      </w:r>
    </w:p>
    <w:p w14:paraId="15F70259" w14:textId="77777777" w:rsidR="0054603E" w:rsidRDefault="0054603E" w:rsidP="0054603E">
      <w:pPr>
        <w:pStyle w:val="Code"/>
      </w:pPr>
      <w:r>
        <w:lastRenderedPageBreak/>
        <w:t>&lt;</w:t>
      </w:r>
      <w:r w:rsidRPr="0054603E">
        <w:rPr>
          <w:b/>
        </w:rPr>
        <w:t>network_change_notify_descriptor</w:t>
      </w:r>
      <w:r>
        <w:t>&gt;</w:t>
      </w:r>
    </w:p>
    <w:p w14:paraId="4021D74A" w14:textId="77777777" w:rsidR="0054603E" w:rsidRDefault="0054603E" w:rsidP="0054603E">
      <w:pPr>
        <w:pStyle w:val="Code"/>
      </w:pPr>
      <w:r>
        <w:t xml:space="preserve">  &lt;!-- </w:t>
      </w:r>
      <w:r w:rsidRPr="0054603E">
        <w:rPr>
          <w:i/>
        </w:rPr>
        <w:t>One per cell</w:t>
      </w:r>
      <w:r>
        <w:t xml:space="preserve"> --&gt;</w:t>
      </w:r>
    </w:p>
    <w:p w14:paraId="6D4D0C3E" w14:textId="77777777" w:rsidR="0054603E" w:rsidRDefault="0054603E" w:rsidP="0054603E">
      <w:pPr>
        <w:pStyle w:val="Code"/>
      </w:pPr>
      <w:r>
        <w:t xml:space="preserve">  &lt;cell cell_id="</w:t>
      </w:r>
      <w:r w:rsidRPr="0054603E">
        <w:rPr>
          <w:i/>
        </w:rPr>
        <w:t>uint16, required</w:t>
      </w:r>
      <w:r>
        <w:t>"&gt;</w:t>
      </w:r>
    </w:p>
    <w:p w14:paraId="3FDBA8F9" w14:textId="77777777" w:rsidR="0054603E" w:rsidRDefault="0054603E" w:rsidP="0054603E">
      <w:pPr>
        <w:pStyle w:val="Code"/>
      </w:pPr>
      <w:r>
        <w:t xml:space="preserve">    &lt;!-- </w:t>
      </w:r>
      <w:r w:rsidRPr="0054603E">
        <w:rPr>
          <w:i/>
        </w:rPr>
        <w:t>One per network change</w:t>
      </w:r>
      <w:r>
        <w:t xml:space="preserve"> --&gt;</w:t>
      </w:r>
    </w:p>
    <w:p w14:paraId="68EE3B6F" w14:textId="77777777" w:rsidR="0054603E" w:rsidRDefault="0054603E" w:rsidP="0054603E">
      <w:pPr>
        <w:pStyle w:val="Code"/>
      </w:pPr>
      <w:r>
        <w:t xml:space="preserve">    &lt;change network_change_id="</w:t>
      </w:r>
      <w:r w:rsidRPr="0054603E">
        <w:rPr>
          <w:i/>
        </w:rPr>
        <w:t>uint8, required</w:t>
      </w:r>
      <w:r>
        <w:t>"</w:t>
      </w:r>
    </w:p>
    <w:p w14:paraId="166B0F82" w14:textId="77777777" w:rsidR="0054603E" w:rsidRDefault="0054603E" w:rsidP="0054603E">
      <w:pPr>
        <w:pStyle w:val="Code"/>
      </w:pPr>
      <w:r>
        <w:t xml:space="preserve">            network_change_version="</w:t>
      </w:r>
      <w:r w:rsidRPr="0054603E">
        <w:rPr>
          <w:i/>
        </w:rPr>
        <w:t>uint8, required</w:t>
      </w:r>
      <w:r>
        <w:t>"</w:t>
      </w:r>
    </w:p>
    <w:p w14:paraId="243E9D35" w14:textId="77777777" w:rsidR="0054603E" w:rsidRDefault="0054603E" w:rsidP="0054603E">
      <w:pPr>
        <w:pStyle w:val="Code"/>
      </w:pPr>
      <w:r>
        <w:t xml:space="preserve">            start_time_of_change="</w:t>
      </w:r>
      <w:r w:rsidRPr="0054603E">
        <w:rPr>
          <w:i/>
        </w:rPr>
        <w:t>YYYY-MM-DD hh:mm:ss, required</w:t>
      </w:r>
      <w:r>
        <w:t>"</w:t>
      </w:r>
    </w:p>
    <w:p w14:paraId="1121CFD3" w14:textId="77777777" w:rsidR="0054603E" w:rsidRDefault="0054603E" w:rsidP="0054603E">
      <w:pPr>
        <w:pStyle w:val="Code"/>
      </w:pPr>
      <w:r>
        <w:t xml:space="preserve">            change_duration="</w:t>
      </w:r>
      <w:r w:rsidRPr="0054603E">
        <w:rPr>
          <w:i/>
        </w:rPr>
        <w:t>hh:mm:ss, required</w:t>
      </w:r>
      <w:r>
        <w:t>"</w:t>
      </w:r>
    </w:p>
    <w:p w14:paraId="592E95C3" w14:textId="77777777" w:rsidR="0054603E" w:rsidRDefault="0054603E" w:rsidP="0054603E">
      <w:pPr>
        <w:pStyle w:val="Code"/>
      </w:pPr>
      <w:r>
        <w:t xml:space="preserve">            receiver_category="</w:t>
      </w:r>
      <w:r w:rsidRPr="0054603E">
        <w:rPr>
          <w:i/>
        </w:rPr>
        <w:t>uint3, required</w:t>
      </w:r>
      <w:r>
        <w:t>"</w:t>
      </w:r>
    </w:p>
    <w:p w14:paraId="6B3437F3" w14:textId="77777777" w:rsidR="0054603E" w:rsidRDefault="0054603E" w:rsidP="0054603E">
      <w:pPr>
        <w:pStyle w:val="Code"/>
      </w:pPr>
      <w:r>
        <w:t xml:space="preserve">            change_type="</w:t>
      </w:r>
      <w:r w:rsidRPr="0054603E">
        <w:rPr>
          <w:i/>
        </w:rPr>
        <w:t>uint4, required</w:t>
      </w:r>
      <w:r>
        <w:t>"</w:t>
      </w:r>
    </w:p>
    <w:p w14:paraId="4D534483" w14:textId="77777777" w:rsidR="0054603E" w:rsidRDefault="0054603E" w:rsidP="0054603E">
      <w:pPr>
        <w:pStyle w:val="Code"/>
      </w:pPr>
      <w:r>
        <w:t xml:space="preserve">            message_id="</w:t>
      </w:r>
      <w:r w:rsidRPr="0054603E">
        <w:rPr>
          <w:i/>
        </w:rPr>
        <w:t>uint8, required</w:t>
      </w:r>
      <w:r>
        <w:t>"</w:t>
      </w:r>
    </w:p>
    <w:p w14:paraId="0E782A56" w14:textId="77777777" w:rsidR="0054603E" w:rsidRDefault="0054603E" w:rsidP="0054603E">
      <w:pPr>
        <w:pStyle w:val="Code"/>
      </w:pPr>
      <w:r>
        <w:t xml:space="preserve">            invariant_ts_tsid="</w:t>
      </w:r>
      <w:r w:rsidRPr="0054603E">
        <w:rPr>
          <w:i/>
        </w:rPr>
        <w:t>uint16, optional</w:t>
      </w:r>
      <w:r>
        <w:t>"</w:t>
      </w:r>
    </w:p>
    <w:p w14:paraId="32FCE96E" w14:textId="77777777" w:rsidR="0054603E" w:rsidRDefault="0054603E" w:rsidP="0054603E">
      <w:pPr>
        <w:pStyle w:val="Code"/>
      </w:pPr>
      <w:r>
        <w:t xml:space="preserve">            invariant_ts_onid="</w:t>
      </w:r>
      <w:r w:rsidRPr="0054603E">
        <w:rPr>
          <w:i/>
        </w:rPr>
        <w:t>uint16, optional</w:t>
      </w:r>
      <w:r>
        <w:t>"/&gt;</w:t>
      </w:r>
    </w:p>
    <w:p w14:paraId="2B93DFAD" w14:textId="77777777" w:rsidR="0054603E" w:rsidRDefault="0054603E" w:rsidP="0054603E">
      <w:pPr>
        <w:pStyle w:val="Code"/>
      </w:pPr>
      <w:r>
        <w:t xml:space="preserve">  &lt;/cell&gt;</w:t>
      </w:r>
    </w:p>
    <w:p w14:paraId="62F8CAF5" w14:textId="77777777" w:rsidR="0054603E" w:rsidRDefault="0054603E" w:rsidP="0054603E">
      <w:pPr>
        <w:pStyle w:val="Code"/>
      </w:pPr>
      <w:r>
        <w:t>&lt;/network_change_notify_descriptor&gt;</w:t>
      </w:r>
    </w:p>
    <w:p w14:paraId="7D8F1468" w14:textId="77777777" w:rsidR="00B222EC" w:rsidRDefault="00B222EC" w:rsidP="00B222EC">
      <w:pPr>
        <w:pStyle w:val="Appendix3"/>
      </w:pPr>
      <w:bookmarkStart w:id="768" w:name="_Toc116317972"/>
      <w:r w:rsidRPr="0072096C">
        <w:t>network_name_descriptor</w:t>
      </w:r>
      <w:bookmarkEnd w:id="768"/>
    </w:p>
    <w:p w14:paraId="750EE033" w14:textId="5044783C" w:rsidR="00B222EC" w:rsidRDefault="00B222EC" w:rsidP="00B222EC">
      <w:r>
        <w:t xml:space="preserve">Defined by DVB in </w:t>
      </w:r>
      <w:r>
        <w:fldChar w:fldCharType="begin"/>
      </w:r>
      <w:r>
        <w:instrText xml:space="preserve"> REF _Ref117479848 \r \h </w:instrText>
      </w:r>
      <w:r>
        <w:fldChar w:fldCharType="separate"/>
      </w:r>
      <w:r w:rsidR="00B44BCC">
        <w:t>[5]</w:t>
      </w:r>
      <w:r>
        <w:fldChar w:fldCharType="end"/>
      </w:r>
      <w:r>
        <w:t>.</w:t>
      </w:r>
    </w:p>
    <w:p w14:paraId="56BBFFA2" w14:textId="77777777" w:rsidR="00B222EC" w:rsidRDefault="00B222EC" w:rsidP="00B222EC">
      <w:pPr>
        <w:pStyle w:val="Code"/>
      </w:pPr>
      <w:r>
        <w:t>&lt;</w:t>
      </w:r>
      <w:r w:rsidRPr="0072096C">
        <w:rPr>
          <w:b/>
        </w:rPr>
        <w:t>network_name_descriptor</w:t>
      </w:r>
      <w:r>
        <w:t xml:space="preserve"> network_name="</w:t>
      </w:r>
      <w:r w:rsidRPr="001B7FEA">
        <w:rPr>
          <w:i/>
        </w:rPr>
        <w:t>string, required</w:t>
      </w:r>
      <w:r>
        <w:t>"/&gt;</w:t>
      </w:r>
    </w:p>
    <w:p w14:paraId="054AD47A" w14:textId="77777777" w:rsidR="00B222EC" w:rsidRDefault="00B222EC" w:rsidP="00B222EC">
      <w:pPr>
        <w:pStyle w:val="Appendix3"/>
      </w:pPr>
      <w:bookmarkStart w:id="769" w:name="_Toc116317973"/>
      <w:r w:rsidRPr="00F32FB1">
        <w:t>NVOD_reference_descriptor</w:t>
      </w:r>
      <w:bookmarkEnd w:id="769"/>
    </w:p>
    <w:p w14:paraId="22C61201" w14:textId="49951AAE" w:rsidR="00B222EC" w:rsidRDefault="00B222EC" w:rsidP="00B222EC">
      <w:r>
        <w:t xml:space="preserve">Defined by DVB in </w:t>
      </w:r>
      <w:r>
        <w:fldChar w:fldCharType="begin"/>
      </w:r>
      <w:r>
        <w:instrText xml:space="preserve"> REF _Ref117479848 \r \h </w:instrText>
      </w:r>
      <w:r>
        <w:fldChar w:fldCharType="separate"/>
      </w:r>
      <w:r w:rsidR="00B44BCC">
        <w:t>[5]</w:t>
      </w:r>
      <w:r>
        <w:fldChar w:fldCharType="end"/>
      </w:r>
      <w:r>
        <w:t>.</w:t>
      </w:r>
    </w:p>
    <w:p w14:paraId="23AD875B" w14:textId="77777777" w:rsidR="00B222EC" w:rsidRDefault="00B222EC" w:rsidP="00B222EC">
      <w:pPr>
        <w:pStyle w:val="Code"/>
      </w:pPr>
      <w:r>
        <w:t>&lt;</w:t>
      </w:r>
      <w:r w:rsidRPr="00F32FB1">
        <w:rPr>
          <w:b/>
        </w:rPr>
        <w:t>NVOD_reference_descriptor</w:t>
      </w:r>
      <w:r>
        <w:t>&gt;</w:t>
      </w:r>
    </w:p>
    <w:p w14:paraId="532E837A" w14:textId="77777777" w:rsidR="00B222EC" w:rsidRDefault="00B222EC" w:rsidP="00B222EC">
      <w:pPr>
        <w:pStyle w:val="Code"/>
      </w:pPr>
      <w:r>
        <w:t xml:space="preserve">  &lt;!-- One per service --&gt;</w:t>
      </w:r>
    </w:p>
    <w:p w14:paraId="3A76BBDB" w14:textId="77777777" w:rsidR="00B222EC" w:rsidRDefault="00B222EC" w:rsidP="00B222EC">
      <w:pPr>
        <w:pStyle w:val="Code"/>
      </w:pPr>
      <w:r>
        <w:t xml:space="preserve">  &lt;service transport_stream_id="</w:t>
      </w:r>
      <w:r w:rsidRPr="00F32FB1">
        <w:rPr>
          <w:i/>
        </w:rPr>
        <w:t>uint16, required</w:t>
      </w:r>
      <w:r>
        <w:t>"</w:t>
      </w:r>
    </w:p>
    <w:p w14:paraId="7811A6E8" w14:textId="77777777" w:rsidR="00B222EC" w:rsidRDefault="00B222EC" w:rsidP="00B222EC">
      <w:pPr>
        <w:pStyle w:val="Code"/>
      </w:pPr>
      <w:r>
        <w:t xml:space="preserve">           original_network_id="</w:t>
      </w:r>
      <w:r w:rsidRPr="00F32FB1">
        <w:rPr>
          <w:i/>
        </w:rPr>
        <w:t>uint16, required</w:t>
      </w:r>
      <w:r>
        <w:t>"</w:t>
      </w:r>
    </w:p>
    <w:p w14:paraId="583D1721" w14:textId="77777777" w:rsidR="00B222EC" w:rsidRDefault="00B222EC" w:rsidP="00B222EC">
      <w:pPr>
        <w:pStyle w:val="Code"/>
      </w:pPr>
      <w:r>
        <w:t xml:space="preserve">           service_id="</w:t>
      </w:r>
      <w:r w:rsidRPr="00F32FB1">
        <w:rPr>
          <w:i/>
        </w:rPr>
        <w:t>uint16, required</w:t>
      </w:r>
      <w:r>
        <w:t>"/&gt;</w:t>
      </w:r>
    </w:p>
    <w:p w14:paraId="3AAD28C7" w14:textId="77777777" w:rsidR="00B222EC" w:rsidRDefault="00B222EC" w:rsidP="00B222EC">
      <w:pPr>
        <w:pStyle w:val="Code"/>
      </w:pPr>
      <w:r>
        <w:t>&lt;/NVOD_reference_descriptor&gt;</w:t>
      </w:r>
    </w:p>
    <w:p w14:paraId="20022154" w14:textId="77777777" w:rsidR="00B222EC" w:rsidRDefault="00B222EC" w:rsidP="00B222EC">
      <w:pPr>
        <w:pStyle w:val="Appendix3"/>
      </w:pPr>
      <w:bookmarkStart w:id="770" w:name="_Toc116317974"/>
      <w:r w:rsidRPr="0072096C">
        <w:t>parental_rating_descriptor</w:t>
      </w:r>
      <w:bookmarkEnd w:id="770"/>
    </w:p>
    <w:p w14:paraId="0CC54E7D" w14:textId="015933BE" w:rsidR="00B222EC" w:rsidRDefault="00B222EC" w:rsidP="00B222EC">
      <w:r>
        <w:t xml:space="preserve">Defined by DVB in </w:t>
      </w:r>
      <w:r>
        <w:fldChar w:fldCharType="begin"/>
      </w:r>
      <w:r>
        <w:instrText xml:space="preserve"> REF _Ref117479848 \r \h </w:instrText>
      </w:r>
      <w:r>
        <w:fldChar w:fldCharType="separate"/>
      </w:r>
      <w:r w:rsidR="00B44BCC">
        <w:t>[5]</w:t>
      </w:r>
      <w:r>
        <w:fldChar w:fldCharType="end"/>
      </w:r>
      <w:r>
        <w:t>.</w:t>
      </w:r>
    </w:p>
    <w:p w14:paraId="0860C304" w14:textId="77777777" w:rsidR="00B222EC" w:rsidRDefault="00B222EC" w:rsidP="00B222EC">
      <w:pPr>
        <w:pStyle w:val="Code"/>
      </w:pPr>
      <w:r>
        <w:t>&lt;</w:t>
      </w:r>
      <w:r w:rsidRPr="0072096C">
        <w:rPr>
          <w:b/>
        </w:rPr>
        <w:t>parental_rating_descriptor</w:t>
      </w:r>
      <w:r>
        <w:t>&gt;</w:t>
      </w:r>
    </w:p>
    <w:p w14:paraId="03262D60" w14:textId="77777777" w:rsidR="00B222EC" w:rsidRDefault="00B222EC" w:rsidP="00B222EC">
      <w:pPr>
        <w:pStyle w:val="Code"/>
      </w:pPr>
      <w:r>
        <w:t xml:space="preserve">  &lt;!-- One per country --&gt;</w:t>
      </w:r>
    </w:p>
    <w:p w14:paraId="6AA762D6" w14:textId="77777777" w:rsidR="00B222EC" w:rsidRDefault="00B222EC" w:rsidP="00B222EC">
      <w:pPr>
        <w:pStyle w:val="Code"/>
      </w:pPr>
      <w:r>
        <w:t xml:space="preserve">  &lt;country country_code="</w:t>
      </w:r>
      <w:r w:rsidRPr="00EA5B8F">
        <w:rPr>
          <w:i/>
        </w:rPr>
        <w:t>char3, required</w:t>
      </w:r>
      <w:r>
        <w:t>" rating="</w:t>
      </w:r>
      <w:r w:rsidRPr="00EA5B8F">
        <w:rPr>
          <w:i/>
        </w:rPr>
        <w:t>uint8, required</w:t>
      </w:r>
      <w:r>
        <w:t>"/&gt;</w:t>
      </w:r>
    </w:p>
    <w:p w14:paraId="328796F8" w14:textId="77777777" w:rsidR="00B222EC" w:rsidRDefault="00B222EC" w:rsidP="00B222EC">
      <w:pPr>
        <w:pStyle w:val="Code"/>
      </w:pPr>
      <w:r>
        <w:t>&lt;/parental_rating_descriptor&gt;</w:t>
      </w:r>
    </w:p>
    <w:p w14:paraId="16B76FCE" w14:textId="77777777" w:rsidR="00B222EC" w:rsidRDefault="00B222EC" w:rsidP="00B222EC">
      <w:pPr>
        <w:pStyle w:val="Appendix3"/>
      </w:pPr>
      <w:bookmarkStart w:id="771" w:name="_Toc116317975"/>
      <w:r>
        <w:t>partial_transport_stream_descriptor</w:t>
      </w:r>
      <w:bookmarkEnd w:id="771"/>
    </w:p>
    <w:p w14:paraId="1648DECC" w14:textId="0A5E9D6C" w:rsidR="00B222EC" w:rsidRDefault="00B222EC" w:rsidP="00B222EC">
      <w:r>
        <w:t xml:space="preserve">Defined by DVB in </w:t>
      </w:r>
      <w:r>
        <w:fldChar w:fldCharType="begin"/>
      </w:r>
      <w:r>
        <w:instrText xml:space="preserve"> REF _Ref117479848 \r \h </w:instrText>
      </w:r>
      <w:r>
        <w:fldChar w:fldCharType="separate"/>
      </w:r>
      <w:r w:rsidR="00B44BCC">
        <w:t>[5]</w:t>
      </w:r>
      <w:r>
        <w:fldChar w:fldCharType="end"/>
      </w:r>
      <w:r>
        <w:t>.</w:t>
      </w:r>
    </w:p>
    <w:p w14:paraId="0497EAFD" w14:textId="77777777" w:rsidR="00B222EC" w:rsidRDefault="00B222EC" w:rsidP="00B222EC">
      <w:pPr>
        <w:pStyle w:val="Code"/>
      </w:pPr>
      <w:r>
        <w:t>&lt;</w:t>
      </w:r>
      <w:r w:rsidRPr="00281BA5">
        <w:rPr>
          <w:b/>
        </w:rPr>
        <w:t>partial_transport_stream_descriptor</w:t>
      </w:r>
    </w:p>
    <w:p w14:paraId="531EAC33" w14:textId="77777777" w:rsidR="00B222EC" w:rsidRDefault="00B222EC" w:rsidP="00B222EC">
      <w:pPr>
        <w:pStyle w:val="Code"/>
      </w:pPr>
      <w:r>
        <w:t xml:space="preserve">    peak_rate="</w:t>
      </w:r>
      <w:r w:rsidRPr="00281BA5">
        <w:rPr>
          <w:i/>
        </w:rPr>
        <w:t>uint22, required</w:t>
      </w:r>
      <w:r>
        <w:t>"</w:t>
      </w:r>
    </w:p>
    <w:p w14:paraId="5AC0F485" w14:textId="77777777" w:rsidR="00B222EC" w:rsidRDefault="00B222EC" w:rsidP="00B222EC">
      <w:pPr>
        <w:pStyle w:val="Code"/>
      </w:pPr>
      <w:r>
        <w:t xml:space="preserve">    minimum_overall_smoothing_rate="</w:t>
      </w:r>
      <w:r w:rsidRPr="00281BA5">
        <w:rPr>
          <w:i/>
        </w:rPr>
        <w:t>uint22, default=0x3FFFFF</w:t>
      </w:r>
      <w:r>
        <w:t>"</w:t>
      </w:r>
    </w:p>
    <w:p w14:paraId="377183E9" w14:textId="77777777" w:rsidR="00B222EC" w:rsidRDefault="00B222EC" w:rsidP="00B222EC">
      <w:pPr>
        <w:pStyle w:val="Code"/>
      </w:pPr>
      <w:r>
        <w:t xml:space="preserve">    maximum_overall_smoothing_buffer="</w:t>
      </w:r>
      <w:r w:rsidRPr="00281BA5">
        <w:rPr>
          <w:i/>
        </w:rPr>
        <w:t>uint14, default=0x3FFF</w:t>
      </w:r>
      <w:r>
        <w:t>"/&gt;</w:t>
      </w:r>
    </w:p>
    <w:p w14:paraId="18DE4336" w14:textId="77777777" w:rsidR="0001584C" w:rsidRDefault="0001584C" w:rsidP="0001584C">
      <w:pPr>
        <w:pStyle w:val="Appendix3"/>
      </w:pPr>
      <w:bookmarkStart w:id="772" w:name="_Toc116317976"/>
      <w:r w:rsidRPr="0001584C">
        <w:t>PDC_descriptor</w:t>
      </w:r>
      <w:bookmarkEnd w:id="772"/>
    </w:p>
    <w:p w14:paraId="21C51F9F" w14:textId="5E08A670" w:rsidR="0001584C" w:rsidRDefault="0001584C" w:rsidP="0001584C">
      <w:r>
        <w:t xml:space="preserve">Defined by DVB in </w:t>
      </w:r>
      <w:r>
        <w:fldChar w:fldCharType="begin"/>
      </w:r>
      <w:r>
        <w:instrText xml:space="preserve"> REF _Ref117479848 \r \h </w:instrText>
      </w:r>
      <w:r>
        <w:fldChar w:fldCharType="separate"/>
      </w:r>
      <w:r w:rsidR="00B44BCC">
        <w:t>[5]</w:t>
      </w:r>
      <w:r>
        <w:fldChar w:fldCharType="end"/>
      </w:r>
      <w:r>
        <w:t>.</w:t>
      </w:r>
    </w:p>
    <w:p w14:paraId="225AE8A9" w14:textId="77777777" w:rsidR="0001584C" w:rsidRDefault="0001584C" w:rsidP="00B222EC">
      <w:pPr>
        <w:pStyle w:val="Code"/>
      </w:pPr>
      <w:r w:rsidRPr="0001584C">
        <w:t>&lt;</w:t>
      </w:r>
      <w:r w:rsidRPr="0001584C">
        <w:rPr>
          <w:b/>
        </w:rPr>
        <w:t>PDC_descriptor</w:t>
      </w:r>
      <w:r w:rsidRPr="0001584C">
        <w:t xml:space="preserve"> programme_identification_label="MM-DD hh:mm, </w:t>
      </w:r>
      <w:r w:rsidRPr="0001584C">
        <w:rPr>
          <w:i/>
        </w:rPr>
        <w:t>required</w:t>
      </w:r>
      <w:r w:rsidRPr="0001584C">
        <w:t>"/&gt;</w:t>
      </w:r>
    </w:p>
    <w:p w14:paraId="149C6354" w14:textId="77777777" w:rsidR="00B222EC" w:rsidRDefault="00B222EC" w:rsidP="00B222EC">
      <w:pPr>
        <w:pStyle w:val="Appendix3"/>
      </w:pPr>
      <w:bookmarkStart w:id="773" w:name="_Toc116317977"/>
      <w:r w:rsidRPr="00585892">
        <w:t>prefetch_descriptor</w:t>
      </w:r>
      <w:bookmarkEnd w:id="773"/>
    </w:p>
    <w:p w14:paraId="4E9B4F61" w14:textId="6C37FD7D" w:rsidR="00B222EC" w:rsidRDefault="00B222EC" w:rsidP="00B222EC">
      <w:r>
        <w:t xml:space="preserve">Defined by DVB in </w:t>
      </w:r>
      <w:r>
        <w:fldChar w:fldCharType="begin"/>
      </w:r>
      <w:r>
        <w:instrText xml:space="preserve"> REF _Ref2012779 \r \h </w:instrText>
      </w:r>
      <w:r>
        <w:fldChar w:fldCharType="separate"/>
      </w:r>
      <w:r w:rsidR="00B44BCC">
        <w:t>[15]</w:t>
      </w:r>
      <w:r>
        <w:fldChar w:fldCharType="end"/>
      </w:r>
      <w:r>
        <w:t xml:space="preserve">. </w:t>
      </w:r>
      <w:r w:rsidRPr="00585892">
        <w:t xml:space="preserve">Must be in an AIT (table id </w:t>
      </w:r>
      <w:r w:rsidRPr="00CE6802">
        <w:rPr>
          <w:rStyle w:val="Codeintext"/>
        </w:rPr>
        <w:t>0x74</w:t>
      </w:r>
      <w:r>
        <w:t>).</w:t>
      </w:r>
    </w:p>
    <w:p w14:paraId="3741091E" w14:textId="77777777" w:rsidR="00B222EC" w:rsidRDefault="00B222EC" w:rsidP="00B222EC">
      <w:pPr>
        <w:pStyle w:val="Code"/>
      </w:pPr>
      <w:r>
        <w:t>&lt;</w:t>
      </w:r>
      <w:r w:rsidRPr="00585892">
        <w:rPr>
          <w:b/>
        </w:rPr>
        <w:t>prefetch_descriptor</w:t>
      </w:r>
      <w:r>
        <w:t xml:space="preserve"> transport_protocol_label="</w:t>
      </w:r>
      <w:r w:rsidRPr="00585892">
        <w:rPr>
          <w:i/>
        </w:rPr>
        <w:t>uint8, required</w:t>
      </w:r>
      <w:r>
        <w:t>"&gt;</w:t>
      </w:r>
    </w:p>
    <w:p w14:paraId="5507854F" w14:textId="77777777" w:rsidR="00B222EC" w:rsidRDefault="00B222EC" w:rsidP="00B222EC">
      <w:pPr>
        <w:pStyle w:val="Code"/>
      </w:pPr>
      <w:r>
        <w:t xml:space="preserve">  &lt;!-- </w:t>
      </w:r>
      <w:r w:rsidRPr="00585892">
        <w:rPr>
          <w:i/>
        </w:rPr>
        <w:t>One per module</w:t>
      </w:r>
      <w:r>
        <w:t xml:space="preserve"> --&gt;</w:t>
      </w:r>
    </w:p>
    <w:p w14:paraId="1C92177F" w14:textId="77777777" w:rsidR="00B222EC" w:rsidRDefault="00B222EC" w:rsidP="00B222EC">
      <w:pPr>
        <w:pStyle w:val="Code"/>
      </w:pPr>
      <w:r>
        <w:t xml:space="preserve">  &lt;module label="</w:t>
      </w:r>
      <w:r w:rsidRPr="00585892">
        <w:rPr>
          <w:i/>
        </w:rPr>
        <w:t>string, required</w:t>
      </w:r>
      <w:r>
        <w:t>" prefetch_priority="</w:t>
      </w:r>
      <w:r w:rsidRPr="00585892">
        <w:rPr>
          <w:i/>
        </w:rPr>
        <w:t>int, 1 to 100, required</w:t>
      </w:r>
      <w:r>
        <w:t>"/&gt;</w:t>
      </w:r>
    </w:p>
    <w:p w14:paraId="2B9C16EA" w14:textId="77777777" w:rsidR="00B222EC" w:rsidRDefault="00B222EC" w:rsidP="00B222EC">
      <w:pPr>
        <w:pStyle w:val="Code"/>
      </w:pPr>
      <w:r>
        <w:t>&lt;/prefetch_descriptor&gt;</w:t>
      </w:r>
    </w:p>
    <w:p w14:paraId="1E27D631" w14:textId="77777777" w:rsidR="00B222EC" w:rsidRDefault="00B222EC" w:rsidP="00B222EC">
      <w:pPr>
        <w:pStyle w:val="Appendix3"/>
      </w:pPr>
      <w:bookmarkStart w:id="774" w:name="_Toc116317978"/>
      <w:r w:rsidRPr="0072096C">
        <w:lastRenderedPageBreak/>
        <w:t>private_data_specifier_descriptor</w:t>
      </w:r>
      <w:bookmarkEnd w:id="774"/>
    </w:p>
    <w:p w14:paraId="7950DEB4" w14:textId="3A0F8519" w:rsidR="00B222EC" w:rsidRDefault="00B222EC" w:rsidP="00B222EC">
      <w:r>
        <w:t xml:space="preserve">Defined by DVB in </w:t>
      </w:r>
      <w:r>
        <w:fldChar w:fldCharType="begin"/>
      </w:r>
      <w:r>
        <w:instrText xml:space="preserve"> REF _Ref117479848 \r \h </w:instrText>
      </w:r>
      <w:r>
        <w:fldChar w:fldCharType="separate"/>
      </w:r>
      <w:r w:rsidR="00B44BCC">
        <w:t>[5]</w:t>
      </w:r>
      <w:r>
        <w:fldChar w:fldCharType="end"/>
      </w:r>
      <w:r>
        <w:t>.</w:t>
      </w:r>
    </w:p>
    <w:p w14:paraId="2E7C957B" w14:textId="77777777" w:rsidR="00B222EC" w:rsidRDefault="00B222EC" w:rsidP="002C221B">
      <w:pPr>
        <w:pStyle w:val="Code"/>
      </w:pPr>
      <w:r>
        <w:t>&lt;</w:t>
      </w:r>
      <w:r w:rsidRPr="0072096C">
        <w:rPr>
          <w:b/>
        </w:rPr>
        <w:t>private_data_specifier_descriptor</w:t>
      </w:r>
      <w:r w:rsidR="002C221B">
        <w:t xml:space="preserve"> </w:t>
      </w:r>
      <w:r>
        <w:t>private_data_specifier="</w:t>
      </w:r>
      <w:r w:rsidRPr="00EA5B8F">
        <w:rPr>
          <w:i/>
        </w:rPr>
        <w:t>uint32</w:t>
      </w:r>
      <w:r w:rsidRPr="007E311C">
        <w:t>|</w:t>
      </w:r>
      <w:r w:rsidR="002C221B" w:rsidRPr="002C221B">
        <w:rPr>
          <w:i/>
        </w:rPr>
        <w:t>name</w:t>
      </w:r>
      <w:r w:rsidRPr="002C221B">
        <w:rPr>
          <w:i/>
        </w:rPr>
        <w:t>,</w:t>
      </w:r>
      <w:r w:rsidR="002C221B">
        <w:rPr>
          <w:i/>
        </w:rPr>
        <w:t xml:space="preserve"> </w:t>
      </w:r>
      <w:r w:rsidRPr="00EA5B8F">
        <w:rPr>
          <w:i/>
        </w:rPr>
        <w:t>required</w:t>
      </w:r>
      <w:r>
        <w:t>"/&gt;</w:t>
      </w:r>
    </w:p>
    <w:p w14:paraId="7C7F4D59" w14:textId="77777777" w:rsidR="002C221B" w:rsidRDefault="002C221B" w:rsidP="002C221B">
      <w:r>
        <w:t xml:space="preserve">The value of the attribute </w:t>
      </w:r>
      <w:r w:rsidR="00807DE6">
        <w:t xml:space="preserve">is either a 32-bit private data specifier value or a predefined name, one of </w:t>
      </w:r>
      <w:r w:rsidRPr="00807DE6">
        <w:rPr>
          <w:i/>
        </w:rPr>
        <w:t>eacem</w:t>
      </w:r>
      <w:r w:rsidR="00807DE6">
        <w:t xml:space="preserve">, </w:t>
      </w:r>
      <w:r w:rsidR="00807DE6" w:rsidRPr="00807DE6">
        <w:rPr>
          <w:i/>
        </w:rPr>
        <w:t>eicta</w:t>
      </w:r>
      <w:r w:rsidR="00807DE6">
        <w:t xml:space="preserve"> (same as eacem), </w:t>
      </w:r>
      <w:r w:rsidR="00807DE6" w:rsidRPr="00807DE6">
        <w:rPr>
          <w:i/>
        </w:rPr>
        <w:t>ofcom</w:t>
      </w:r>
      <w:r w:rsidR="00807DE6">
        <w:t xml:space="preserve"> (UK DTG), </w:t>
      </w:r>
      <w:r w:rsidR="00807DE6" w:rsidRPr="00807DE6">
        <w:rPr>
          <w:i/>
        </w:rPr>
        <w:t>eutelsat</w:t>
      </w:r>
      <w:r w:rsidR="00807DE6">
        <w:t xml:space="preserve">, </w:t>
      </w:r>
      <w:r w:rsidR="00581371" w:rsidRPr="00807DE6">
        <w:rPr>
          <w:i/>
        </w:rPr>
        <w:t>bskyb</w:t>
      </w:r>
      <w:r w:rsidR="00581371">
        <w:t xml:space="preserve">, </w:t>
      </w:r>
      <w:r w:rsidRPr="00807DE6">
        <w:rPr>
          <w:i/>
        </w:rPr>
        <w:t>nordig</w:t>
      </w:r>
      <w:r w:rsidR="00807DE6">
        <w:t xml:space="preserve">, </w:t>
      </w:r>
      <w:r w:rsidR="00807DE6" w:rsidRPr="00807DE6">
        <w:rPr>
          <w:i/>
        </w:rPr>
        <w:t>canalplus</w:t>
      </w:r>
      <w:r w:rsidR="00807DE6">
        <w:t xml:space="preserve">, </w:t>
      </w:r>
      <w:r w:rsidRPr="00807DE6">
        <w:rPr>
          <w:i/>
        </w:rPr>
        <w:t>nagra</w:t>
      </w:r>
      <w:r w:rsidR="00807DE6">
        <w:t xml:space="preserve">, </w:t>
      </w:r>
      <w:r w:rsidR="00807DE6" w:rsidRPr="00807DE6">
        <w:rPr>
          <w:i/>
        </w:rPr>
        <w:t>logiways</w:t>
      </w:r>
      <w:r w:rsidR="00807DE6">
        <w:t xml:space="preserve">, </w:t>
      </w:r>
      <w:r w:rsidR="00807DE6" w:rsidRPr="00807DE6">
        <w:rPr>
          <w:i/>
        </w:rPr>
        <w:t>tps</w:t>
      </w:r>
      <w:r w:rsidR="00807DE6">
        <w:t>.</w:t>
      </w:r>
    </w:p>
    <w:p w14:paraId="3AC73BFB" w14:textId="77777777" w:rsidR="00B222EC" w:rsidRDefault="00B222EC" w:rsidP="00B222EC">
      <w:pPr>
        <w:pStyle w:val="Appendix3"/>
      </w:pPr>
      <w:bookmarkStart w:id="775" w:name="_Toc116317979"/>
      <w:r>
        <w:t>protection_message_descriptor</w:t>
      </w:r>
      <w:bookmarkEnd w:id="775"/>
    </w:p>
    <w:p w14:paraId="0854CE59" w14:textId="29819E70" w:rsidR="00B222EC" w:rsidRPr="00E34004" w:rsidRDefault="00B222EC" w:rsidP="00B222EC">
      <w:r>
        <w:t xml:space="preserve">Defined by DVB in </w:t>
      </w:r>
      <w:r>
        <w:fldChar w:fldCharType="begin"/>
      </w:r>
      <w:r>
        <w:instrText xml:space="preserve"> REF _Ref506824936 \r \h </w:instrText>
      </w:r>
      <w:r>
        <w:fldChar w:fldCharType="separate"/>
      </w:r>
      <w:r w:rsidR="00B44BCC">
        <w:t>[12]</w:t>
      </w:r>
      <w:r>
        <w:fldChar w:fldCharType="end"/>
      </w:r>
      <w:r>
        <w:t>.</w:t>
      </w:r>
    </w:p>
    <w:p w14:paraId="387CEEB8" w14:textId="77777777" w:rsidR="00B222EC" w:rsidRDefault="00B222EC" w:rsidP="00B222EC">
      <w:pPr>
        <w:pStyle w:val="Code"/>
      </w:pPr>
      <w:r>
        <w:t>&lt;</w:t>
      </w:r>
      <w:r w:rsidRPr="00ED2836">
        <w:rPr>
          <w:b/>
        </w:rPr>
        <w:t>protection_message_descriptor</w:t>
      </w:r>
      <w:r>
        <w:t>&gt;</w:t>
      </w:r>
    </w:p>
    <w:p w14:paraId="2BDEE023" w14:textId="77777777" w:rsidR="00B222EC" w:rsidRDefault="00B222EC" w:rsidP="00B222EC">
      <w:pPr>
        <w:pStyle w:val="Code"/>
      </w:pPr>
      <w:r>
        <w:t xml:space="preserve">  &lt;!-- </w:t>
      </w:r>
      <w:r w:rsidRPr="00ED2836">
        <w:rPr>
          <w:i/>
        </w:rPr>
        <w:t>One per component, up to 15 components</w:t>
      </w:r>
      <w:r>
        <w:t xml:space="preserve"> --&gt;</w:t>
      </w:r>
    </w:p>
    <w:p w14:paraId="204969A5" w14:textId="77777777" w:rsidR="00B222EC" w:rsidRDefault="00B222EC" w:rsidP="00B222EC">
      <w:pPr>
        <w:pStyle w:val="Code"/>
      </w:pPr>
      <w:r>
        <w:t xml:space="preserve">  &lt;component tag="</w:t>
      </w:r>
      <w:r w:rsidRPr="00ED2836">
        <w:rPr>
          <w:i/>
        </w:rPr>
        <w:t>uint8, required</w:t>
      </w:r>
      <w:r>
        <w:t>"/&gt;</w:t>
      </w:r>
    </w:p>
    <w:p w14:paraId="3B66AAFF" w14:textId="77777777" w:rsidR="00B222EC" w:rsidRDefault="00B222EC" w:rsidP="00B222EC">
      <w:pPr>
        <w:pStyle w:val="Code"/>
      </w:pPr>
      <w:r>
        <w:t>&lt;/protection_message_descriptor&gt;</w:t>
      </w:r>
    </w:p>
    <w:p w14:paraId="6CBABA1F" w14:textId="77777777" w:rsidR="00FD51A5" w:rsidRDefault="00FD51A5" w:rsidP="00FD51A5">
      <w:pPr>
        <w:pStyle w:val="Appendix3"/>
      </w:pPr>
      <w:bookmarkStart w:id="776" w:name="_Toc116317980"/>
      <w:r>
        <w:t>related_content_descriptor</w:t>
      </w:r>
      <w:bookmarkEnd w:id="776"/>
    </w:p>
    <w:p w14:paraId="52832E06" w14:textId="04C966D1" w:rsidR="00FD51A5" w:rsidRPr="005A757F" w:rsidRDefault="00FD51A5" w:rsidP="00FD51A5">
      <w:r>
        <w:t xml:space="preserve">Defined by DVB in </w:t>
      </w:r>
      <w:r>
        <w:fldChar w:fldCharType="begin"/>
      </w:r>
      <w:r>
        <w:instrText xml:space="preserve"> REF _Ref50381959 \r \h </w:instrText>
      </w:r>
      <w:r>
        <w:fldChar w:fldCharType="separate"/>
      </w:r>
      <w:r w:rsidR="00B44BCC">
        <w:t>[9]</w:t>
      </w:r>
      <w:r>
        <w:fldChar w:fldCharType="end"/>
      </w:r>
      <w:r>
        <w:t>.</w:t>
      </w:r>
    </w:p>
    <w:p w14:paraId="0D897247" w14:textId="77777777" w:rsidR="00FD51A5" w:rsidRDefault="00FD51A5" w:rsidP="00B222EC">
      <w:pPr>
        <w:pStyle w:val="Code"/>
      </w:pPr>
      <w:r w:rsidRPr="00FD51A5">
        <w:t>&lt;</w:t>
      </w:r>
      <w:r w:rsidRPr="00FD51A5">
        <w:rPr>
          <w:b/>
        </w:rPr>
        <w:t>related_content_descriptor</w:t>
      </w:r>
      <w:r w:rsidRPr="00FD51A5">
        <w:t>/&gt;</w:t>
      </w:r>
    </w:p>
    <w:p w14:paraId="6CF1B5F4" w14:textId="77777777" w:rsidR="00B47BA6" w:rsidRDefault="00B47BA6" w:rsidP="00B47BA6">
      <w:pPr>
        <w:pStyle w:val="Appendix3"/>
      </w:pPr>
      <w:bookmarkStart w:id="777" w:name="_Toc116317981"/>
      <w:r w:rsidRPr="00CF7BF7">
        <w:t>S2_satellite_delivery_system_descriptor</w:t>
      </w:r>
      <w:bookmarkEnd w:id="777"/>
    </w:p>
    <w:p w14:paraId="0FDE3945" w14:textId="0E6CB1EC" w:rsidR="00B47BA6" w:rsidRDefault="00B47BA6" w:rsidP="00B47BA6">
      <w:r>
        <w:t xml:space="preserve">Defined by DVB in </w:t>
      </w:r>
      <w:r>
        <w:fldChar w:fldCharType="begin"/>
      </w:r>
      <w:r>
        <w:instrText xml:space="preserve"> REF _Ref117479848 \r \h </w:instrText>
      </w:r>
      <w:r>
        <w:fldChar w:fldCharType="separate"/>
      </w:r>
      <w:r w:rsidR="00B44BCC">
        <w:t>[5]</w:t>
      </w:r>
      <w:r>
        <w:fldChar w:fldCharType="end"/>
      </w:r>
      <w:r>
        <w:t>.</w:t>
      </w:r>
    </w:p>
    <w:p w14:paraId="5B47C7A2" w14:textId="77777777" w:rsidR="00B47BA6" w:rsidRDefault="00B47BA6" w:rsidP="00B47BA6">
      <w:pPr>
        <w:pStyle w:val="Code"/>
      </w:pPr>
      <w:r>
        <w:t>&lt;</w:t>
      </w:r>
      <w:r w:rsidRPr="00CF7BF7">
        <w:rPr>
          <w:b/>
        </w:rPr>
        <w:t>S2_satellite_delivery_system_descriptor</w:t>
      </w:r>
    </w:p>
    <w:p w14:paraId="6BC27B33" w14:textId="77777777" w:rsidR="005D2B60" w:rsidRDefault="005D2B60" w:rsidP="005D2B60">
      <w:pPr>
        <w:pStyle w:val="Code"/>
      </w:pPr>
      <w:r>
        <w:t xml:space="preserve">    backwards_compatibility="</w:t>
      </w:r>
      <w:r w:rsidRPr="005D2B60">
        <w:rPr>
          <w:i/>
        </w:rPr>
        <w:t>bool, default=false</w:t>
      </w:r>
      <w:r>
        <w:t>"</w:t>
      </w:r>
    </w:p>
    <w:p w14:paraId="1EFD3C34" w14:textId="77777777" w:rsidR="005D2B60" w:rsidRPr="005D2B60" w:rsidRDefault="005D2B60" w:rsidP="005D2B60">
      <w:pPr>
        <w:pStyle w:val="Code"/>
        <w:rPr>
          <w:lang w:val="fr-FR"/>
        </w:rPr>
      </w:pPr>
      <w:r w:rsidRPr="00A54BE9">
        <w:rPr>
          <w:lang w:val="en-US"/>
        </w:rPr>
        <w:t xml:space="preserve">    </w:t>
      </w:r>
      <w:r w:rsidRPr="005D2B60">
        <w:rPr>
          <w:lang w:val="fr-FR"/>
        </w:rPr>
        <w:t>TS_GS_mode="</w:t>
      </w:r>
      <w:r w:rsidRPr="005D2B60">
        <w:rPr>
          <w:i/>
          <w:lang w:val="fr-FR"/>
        </w:rPr>
        <w:t>uint2, default=3</w:t>
      </w:r>
      <w:r w:rsidRPr="005D2B60">
        <w:rPr>
          <w:lang w:val="fr-FR"/>
        </w:rPr>
        <w:t>"</w:t>
      </w:r>
    </w:p>
    <w:p w14:paraId="73FB6749" w14:textId="77777777" w:rsidR="005D2B60" w:rsidRDefault="005D2B60" w:rsidP="005D2B60">
      <w:pPr>
        <w:pStyle w:val="Code"/>
      </w:pPr>
      <w:r w:rsidRPr="00A54BE9">
        <w:rPr>
          <w:lang w:val="fr-FR"/>
        </w:rPr>
        <w:t xml:space="preserve">    </w:t>
      </w:r>
      <w:r>
        <w:t>scrambling_sequence_index="</w:t>
      </w:r>
      <w:r w:rsidRPr="005D2B60">
        <w:rPr>
          <w:i/>
        </w:rPr>
        <w:t>uint18, optional</w:t>
      </w:r>
      <w:r>
        <w:t>"</w:t>
      </w:r>
    </w:p>
    <w:p w14:paraId="0EB657E7" w14:textId="77777777" w:rsidR="005D2B60" w:rsidRDefault="005D2B60" w:rsidP="005D2B60">
      <w:pPr>
        <w:pStyle w:val="Code"/>
      </w:pPr>
      <w:r>
        <w:t xml:space="preserve">    input_stream_identifier="</w:t>
      </w:r>
      <w:r w:rsidRPr="005D2B60">
        <w:rPr>
          <w:i/>
        </w:rPr>
        <w:t>uint8, optional</w:t>
      </w:r>
      <w:r>
        <w:t>"</w:t>
      </w:r>
    </w:p>
    <w:p w14:paraId="0457007A" w14:textId="77777777" w:rsidR="005D2B60" w:rsidRDefault="005D2B60" w:rsidP="005D2B60">
      <w:pPr>
        <w:pStyle w:val="Code"/>
      </w:pPr>
      <w:r>
        <w:t xml:space="preserve">    timeslice_number="</w:t>
      </w:r>
      <w:r w:rsidRPr="005D2B60">
        <w:rPr>
          <w:i/>
        </w:rPr>
        <w:t>uint8, optional</w:t>
      </w:r>
      <w:r>
        <w:t>"/&gt;</w:t>
      </w:r>
    </w:p>
    <w:p w14:paraId="18BA0DB5" w14:textId="77777777" w:rsidR="00382423" w:rsidRDefault="00382423" w:rsidP="00382423">
      <w:pPr>
        <w:pStyle w:val="Appendix3"/>
      </w:pPr>
      <w:bookmarkStart w:id="778" w:name="_Toc116317982"/>
      <w:r>
        <w:t>S2X_satellite_delivery_system_descriptor</w:t>
      </w:r>
      <w:bookmarkEnd w:id="778"/>
    </w:p>
    <w:p w14:paraId="34AC93E0" w14:textId="3FF54534" w:rsidR="00382423" w:rsidRDefault="00382423" w:rsidP="00382423">
      <w:r>
        <w:t xml:space="preserve">Defined by DVB in </w:t>
      </w:r>
      <w:r>
        <w:fldChar w:fldCharType="begin"/>
      </w:r>
      <w:r>
        <w:instrText xml:space="preserve"> REF _Ref117479848 \r \h </w:instrText>
      </w:r>
      <w:r>
        <w:fldChar w:fldCharType="separate"/>
      </w:r>
      <w:r w:rsidR="00B44BCC">
        <w:t>[5]</w:t>
      </w:r>
      <w:r>
        <w:fldChar w:fldCharType="end"/>
      </w:r>
      <w:r>
        <w:t>.</w:t>
      </w:r>
    </w:p>
    <w:p w14:paraId="5BB1B7EA" w14:textId="77777777" w:rsidR="00382423" w:rsidRDefault="00382423" w:rsidP="00382423">
      <w:pPr>
        <w:pStyle w:val="Code"/>
      </w:pPr>
      <w:r>
        <w:t>&lt;</w:t>
      </w:r>
      <w:r w:rsidRPr="00382423">
        <w:rPr>
          <w:b/>
        </w:rPr>
        <w:t>S2X_satellite_delivery_system_descriptor</w:t>
      </w:r>
    </w:p>
    <w:p w14:paraId="4BE9670C" w14:textId="77777777" w:rsidR="00382423" w:rsidRDefault="00382423" w:rsidP="00382423">
      <w:pPr>
        <w:pStyle w:val="Code"/>
      </w:pPr>
      <w:r>
        <w:t xml:space="preserve">    receiver_profiles="</w:t>
      </w:r>
      <w:r w:rsidRPr="00382423">
        <w:rPr>
          <w:i/>
        </w:rPr>
        <w:t>uint5, required</w:t>
      </w:r>
      <w:r>
        <w:t>"</w:t>
      </w:r>
    </w:p>
    <w:p w14:paraId="5423056F" w14:textId="77777777" w:rsidR="00382423" w:rsidRDefault="00382423" w:rsidP="00382423">
      <w:pPr>
        <w:pStyle w:val="Code"/>
      </w:pPr>
      <w:r>
        <w:t xml:space="preserve">    S2X_mode="</w:t>
      </w:r>
      <w:r w:rsidRPr="00382423">
        <w:rPr>
          <w:i/>
        </w:rPr>
        <w:t>uint2, required</w:t>
      </w:r>
      <w:r>
        <w:t>"</w:t>
      </w:r>
    </w:p>
    <w:p w14:paraId="5E945780" w14:textId="77777777" w:rsidR="00382423" w:rsidRDefault="00382423" w:rsidP="00382423">
      <w:pPr>
        <w:pStyle w:val="Code"/>
      </w:pPr>
      <w:r>
        <w:t xml:space="preserve">    TS_GS_S2X_mode="</w:t>
      </w:r>
      <w:r w:rsidRPr="00382423">
        <w:rPr>
          <w:i/>
        </w:rPr>
        <w:t>uint2, required</w:t>
      </w:r>
      <w:r>
        <w:t>"</w:t>
      </w:r>
    </w:p>
    <w:p w14:paraId="7BEDC414" w14:textId="77777777" w:rsidR="00382423" w:rsidRDefault="00382423" w:rsidP="00382423">
      <w:pPr>
        <w:pStyle w:val="Code"/>
      </w:pPr>
      <w:r>
        <w:t xml:space="preserve">    scrambling_sequence_index="</w:t>
      </w:r>
      <w:r w:rsidRPr="00382423">
        <w:rPr>
          <w:i/>
        </w:rPr>
        <w:t>uint18, optional</w:t>
      </w:r>
      <w:r>
        <w:t>"</w:t>
      </w:r>
    </w:p>
    <w:p w14:paraId="6B8839C2" w14:textId="77777777" w:rsidR="00382423" w:rsidRDefault="00382423" w:rsidP="00382423">
      <w:pPr>
        <w:pStyle w:val="Code"/>
      </w:pPr>
      <w:r>
        <w:t xml:space="preserve">    timeslice_number="</w:t>
      </w:r>
      <w:r w:rsidRPr="00382423">
        <w:rPr>
          <w:i/>
        </w:rPr>
        <w:t>uint8, required for S2X_mode==2</w:t>
      </w:r>
      <w:r>
        <w:t>"&gt;</w:t>
      </w:r>
    </w:p>
    <w:p w14:paraId="641CC97A" w14:textId="77777777" w:rsidR="00382423" w:rsidRDefault="00382423" w:rsidP="00382423">
      <w:pPr>
        <w:pStyle w:val="Code"/>
      </w:pPr>
    </w:p>
    <w:p w14:paraId="3F6A2CDB" w14:textId="77777777" w:rsidR="00382423" w:rsidRDefault="00382423" w:rsidP="00382423">
      <w:pPr>
        <w:pStyle w:val="Code"/>
      </w:pPr>
      <w:r>
        <w:t xml:space="preserve">  &lt;!-- </w:t>
      </w:r>
      <w:r w:rsidRPr="00382423">
        <w:rPr>
          <w:i/>
        </w:rPr>
        <w:t>Master channel is required</w:t>
      </w:r>
      <w:r>
        <w:t xml:space="preserve"> --&gt;</w:t>
      </w:r>
    </w:p>
    <w:p w14:paraId="674797BC" w14:textId="77777777" w:rsidR="00382423" w:rsidRDefault="00382423" w:rsidP="00382423">
      <w:pPr>
        <w:pStyle w:val="Code"/>
      </w:pPr>
      <w:r>
        <w:t xml:space="preserve">  &lt;master_channel</w:t>
      </w:r>
    </w:p>
    <w:p w14:paraId="409500C2" w14:textId="77777777" w:rsidR="00382423" w:rsidRDefault="00382423" w:rsidP="00382423">
      <w:pPr>
        <w:pStyle w:val="Code"/>
      </w:pPr>
      <w:r>
        <w:t xml:space="preserve">      frequency="</w:t>
      </w:r>
      <w:r w:rsidRPr="00382423">
        <w:rPr>
          <w:i/>
        </w:rPr>
        <w:t>SatelliteFrequencyHz, required</w:t>
      </w:r>
      <w:r>
        <w:t>"</w:t>
      </w:r>
    </w:p>
    <w:p w14:paraId="2F4AD6D0" w14:textId="77777777" w:rsidR="00382423" w:rsidRDefault="00382423" w:rsidP="00382423">
      <w:pPr>
        <w:pStyle w:val="Code"/>
      </w:pPr>
      <w:r>
        <w:t xml:space="preserve">      orbital_position="</w:t>
      </w:r>
      <w:r w:rsidRPr="00382423">
        <w:rPr>
          <w:i/>
        </w:rPr>
        <w:t>SatelliteOrbitalPosition, eg. 19.2, required</w:t>
      </w:r>
      <w:r>
        <w:t>"</w:t>
      </w:r>
    </w:p>
    <w:p w14:paraId="651FB636" w14:textId="77777777" w:rsidR="00382423" w:rsidRDefault="00382423" w:rsidP="00382423">
      <w:pPr>
        <w:pStyle w:val="Code"/>
      </w:pPr>
      <w:r>
        <w:t xml:space="preserve">      west_east_flag="east|west, </w:t>
      </w:r>
      <w:r w:rsidRPr="009D4FF2">
        <w:rPr>
          <w:i/>
        </w:rPr>
        <w:t>required</w:t>
      </w:r>
      <w:r>
        <w:t>"</w:t>
      </w:r>
    </w:p>
    <w:p w14:paraId="0C9E2EDB" w14:textId="77777777" w:rsidR="00382423" w:rsidRDefault="00382423" w:rsidP="00382423">
      <w:pPr>
        <w:pStyle w:val="Code"/>
      </w:pPr>
      <w:r>
        <w:t xml:space="preserve">      polarization="horizontal|vertical|left|right, </w:t>
      </w:r>
      <w:r w:rsidRPr="009D4FF2">
        <w:rPr>
          <w:i/>
        </w:rPr>
        <w:t>required</w:t>
      </w:r>
      <w:r>
        <w:t>"</w:t>
      </w:r>
    </w:p>
    <w:p w14:paraId="2B7836FD" w14:textId="77777777" w:rsidR="00382423" w:rsidRDefault="00382423" w:rsidP="00382423">
      <w:pPr>
        <w:pStyle w:val="Code"/>
      </w:pPr>
      <w:r>
        <w:t xml:space="preserve">      roll_off="0.35|0.25|0.20|0.15|0.10|0.05|</w:t>
      </w:r>
      <w:r w:rsidRPr="009D4FF2">
        <w:rPr>
          <w:i/>
        </w:rPr>
        <w:t>uint3, required</w:t>
      </w:r>
      <w:r>
        <w:t>"</w:t>
      </w:r>
    </w:p>
    <w:p w14:paraId="3DE260ED" w14:textId="77777777" w:rsidR="00382423" w:rsidRDefault="00382423" w:rsidP="00382423">
      <w:pPr>
        <w:pStyle w:val="Code"/>
      </w:pPr>
      <w:r>
        <w:t xml:space="preserve">      symbol_rate="</w:t>
      </w:r>
      <w:r w:rsidRPr="009D4FF2">
        <w:rPr>
          <w:i/>
        </w:rPr>
        <w:t>SatelliteSymbolRate, required</w:t>
      </w:r>
      <w:r>
        <w:t>"</w:t>
      </w:r>
    </w:p>
    <w:p w14:paraId="30AD35D8" w14:textId="77777777" w:rsidR="00382423" w:rsidRDefault="00382423" w:rsidP="00382423">
      <w:pPr>
        <w:pStyle w:val="Code"/>
      </w:pPr>
      <w:r>
        <w:t xml:space="preserve">      input_stream_identifier="</w:t>
      </w:r>
      <w:r w:rsidRPr="009D4FF2">
        <w:rPr>
          <w:i/>
        </w:rPr>
        <w:t>uint8, optional</w:t>
      </w:r>
      <w:r>
        <w:t>"/&gt;</w:t>
      </w:r>
    </w:p>
    <w:p w14:paraId="7FF77FD3" w14:textId="77777777" w:rsidR="009D4FF2" w:rsidRDefault="009D4FF2" w:rsidP="00382423">
      <w:pPr>
        <w:pStyle w:val="Code"/>
      </w:pPr>
    </w:p>
    <w:p w14:paraId="54EFB21E" w14:textId="77777777" w:rsidR="00382423" w:rsidRDefault="00382423" w:rsidP="00382423">
      <w:pPr>
        <w:pStyle w:val="Code"/>
      </w:pPr>
      <w:r>
        <w:t xml:space="preserve">  &lt;!-- </w:t>
      </w:r>
      <w:r w:rsidRPr="009D4FF2">
        <w:rPr>
          <w:i/>
        </w:rPr>
        <w:t>When S2X_mode==3, there must be exactly 1 or 2 channel_bond</w:t>
      </w:r>
      <w:r>
        <w:t xml:space="preserve"> --&gt;</w:t>
      </w:r>
    </w:p>
    <w:p w14:paraId="0A911B78" w14:textId="77777777" w:rsidR="00382423" w:rsidRDefault="00382423" w:rsidP="00382423">
      <w:pPr>
        <w:pStyle w:val="Code"/>
      </w:pPr>
      <w:r>
        <w:t xml:space="preserve">  &lt;channel_bond</w:t>
      </w:r>
    </w:p>
    <w:p w14:paraId="7BD773A7" w14:textId="77777777" w:rsidR="00382423" w:rsidRDefault="00382423" w:rsidP="00382423">
      <w:pPr>
        <w:pStyle w:val="Code"/>
      </w:pPr>
      <w:r>
        <w:t xml:space="preserve">      frequency="</w:t>
      </w:r>
      <w:r w:rsidRPr="00175EC5">
        <w:rPr>
          <w:i/>
        </w:rPr>
        <w:t>SatelliteFrequencyHz, required</w:t>
      </w:r>
      <w:r>
        <w:t>"</w:t>
      </w:r>
    </w:p>
    <w:p w14:paraId="137CBC31" w14:textId="77777777" w:rsidR="00382423" w:rsidRDefault="00382423" w:rsidP="00382423">
      <w:pPr>
        <w:pStyle w:val="Code"/>
      </w:pPr>
      <w:r>
        <w:t xml:space="preserve">      orbital_position="</w:t>
      </w:r>
      <w:r w:rsidRPr="00175EC5">
        <w:rPr>
          <w:i/>
        </w:rPr>
        <w:t>SatelliteOrbitalPosition, eg. 19.2, required</w:t>
      </w:r>
      <w:r>
        <w:t>"</w:t>
      </w:r>
    </w:p>
    <w:p w14:paraId="334C5448" w14:textId="77777777" w:rsidR="00382423" w:rsidRDefault="00382423" w:rsidP="00382423">
      <w:pPr>
        <w:pStyle w:val="Code"/>
      </w:pPr>
      <w:r>
        <w:t xml:space="preserve">      west_east_flag="east|west, </w:t>
      </w:r>
      <w:r w:rsidRPr="00175EC5">
        <w:rPr>
          <w:i/>
        </w:rPr>
        <w:t>required</w:t>
      </w:r>
      <w:r>
        <w:t>"</w:t>
      </w:r>
    </w:p>
    <w:p w14:paraId="124A15A4" w14:textId="77777777" w:rsidR="00382423" w:rsidRDefault="00382423" w:rsidP="00382423">
      <w:pPr>
        <w:pStyle w:val="Code"/>
      </w:pPr>
      <w:r>
        <w:t xml:space="preserve">      polarization="horizontal|vertical|left|right, </w:t>
      </w:r>
      <w:r w:rsidRPr="00175EC5">
        <w:rPr>
          <w:i/>
        </w:rPr>
        <w:t>required</w:t>
      </w:r>
      <w:r>
        <w:t>"</w:t>
      </w:r>
    </w:p>
    <w:p w14:paraId="3F2CF2FE" w14:textId="77777777" w:rsidR="00382423" w:rsidRDefault="00382423" w:rsidP="00382423">
      <w:pPr>
        <w:pStyle w:val="Code"/>
      </w:pPr>
      <w:r>
        <w:t xml:space="preserve">      roll_off="0.35|0.25|0.20|0.15|0.10|0.05|uint3, </w:t>
      </w:r>
      <w:r w:rsidRPr="00175EC5">
        <w:rPr>
          <w:i/>
        </w:rPr>
        <w:t>required</w:t>
      </w:r>
      <w:r>
        <w:t>"</w:t>
      </w:r>
    </w:p>
    <w:p w14:paraId="3A72DFE0" w14:textId="77777777" w:rsidR="00382423" w:rsidRDefault="00382423" w:rsidP="00382423">
      <w:pPr>
        <w:pStyle w:val="Code"/>
      </w:pPr>
      <w:r>
        <w:t xml:space="preserve">      symbol_rate="</w:t>
      </w:r>
      <w:r w:rsidRPr="00175EC5">
        <w:rPr>
          <w:i/>
        </w:rPr>
        <w:t>SatelliteSymbolRate, required</w:t>
      </w:r>
      <w:r>
        <w:t>"</w:t>
      </w:r>
    </w:p>
    <w:p w14:paraId="640379E7" w14:textId="77777777" w:rsidR="00382423" w:rsidRDefault="00382423" w:rsidP="00382423">
      <w:pPr>
        <w:pStyle w:val="Code"/>
      </w:pPr>
      <w:r>
        <w:t xml:space="preserve">      input_stream_identifier="</w:t>
      </w:r>
      <w:r w:rsidRPr="00175EC5">
        <w:rPr>
          <w:i/>
        </w:rPr>
        <w:t>uint8, optional</w:t>
      </w:r>
      <w:r>
        <w:t>"/&gt;</w:t>
      </w:r>
    </w:p>
    <w:p w14:paraId="74687179" w14:textId="77777777" w:rsidR="009D4FF2" w:rsidRDefault="009D4FF2" w:rsidP="00382423">
      <w:pPr>
        <w:pStyle w:val="Code"/>
      </w:pPr>
    </w:p>
    <w:p w14:paraId="65D63800" w14:textId="77777777" w:rsidR="00382423" w:rsidRDefault="00382423" w:rsidP="00382423">
      <w:pPr>
        <w:pStyle w:val="Code"/>
      </w:pPr>
      <w:r>
        <w:t xml:space="preserve">  &lt;reserved_future_use&gt;</w:t>
      </w:r>
    </w:p>
    <w:p w14:paraId="662F3A61" w14:textId="77777777" w:rsidR="00382423" w:rsidRPr="009D4FF2" w:rsidRDefault="00382423" w:rsidP="00382423">
      <w:pPr>
        <w:pStyle w:val="Code"/>
        <w:rPr>
          <w:i/>
        </w:rPr>
      </w:pPr>
      <w:r>
        <w:lastRenderedPageBreak/>
        <w:t xml:space="preserve">    </w:t>
      </w:r>
      <w:r w:rsidRPr="009D4FF2">
        <w:rPr>
          <w:i/>
        </w:rPr>
        <w:t>Hexadecimal content</w:t>
      </w:r>
    </w:p>
    <w:p w14:paraId="3CDF8809" w14:textId="77777777" w:rsidR="00382423" w:rsidRDefault="00382423" w:rsidP="00382423">
      <w:pPr>
        <w:pStyle w:val="Code"/>
      </w:pPr>
      <w:r>
        <w:t xml:space="preserve">  &lt;/reserved_future_use&gt;</w:t>
      </w:r>
    </w:p>
    <w:p w14:paraId="66729137" w14:textId="77777777" w:rsidR="009D4FF2" w:rsidRDefault="009D4FF2" w:rsidP="00382423">
      <w:pPr>
        <w:pStyle w:val="Code"/>
      </w:pPr>
    </w:p>
    <w:p w14:paraId="5439E3EA" w14:textId="77777777" w:rsidR="00382423" w:rsidRDefault="00382423" w:rsidP="00382423">
      <w:pPr>
        <w:pStyle w:val="Code"/>
      </w:pPr>
      <w:r>
        <w:t>&lt;/S2X_satellite_delivery_system_descriptor&gt;</w:t>
      </w:r>
    </w:p>
    <w:p w14:paraId="4BE9684A" w14:textId="77777777" w:rsidR="00B47BA6" w:rsidRDefault="00B47BA6" w:rsidP="00B47BA6">
      <w:pPr>
        <w:pStyle w:val="Appendix3"/>
      </w:pPr>
      <w:bookmarkStart w:id="779" w:name="_Ref40033488"/>
      <w:bookmarkStart w:id="780" w:name="_Toc116317983"/>
      <w:r w:rsidRPr="00CF7BF7">
        <w:t>satellite_delivery_system_descriptor</w:t>
      </w:r>
      <w:bookmarkEnd w:id="779"/>
      <w:bookmarkEnd w:id="780"/>
    </w:p>
    <w:p w14:paraId="5452C862" w14:textId="7AC937B2" w:rsidR="00B47BA6" w:rsidRDefault="00B47BA6" w:rsidP="00B47BA6">
      <w:r>
        <w:t xml:space="preserve">Defined by DVB in </w:t>
      </w:r>
      <w:r>
        <w:fldChar w:fldCharType="begin"/>
      </w:r>
      <w:r>
        <w:instrText xml:space="preserve"> REF _Ref117479848 \r \h </w:instrText>
      </w:r>
      <w:r>
        <w:fldChar w:fldCharType="separate"/>
      </w:r>
      <w:r w:rsidR="00B44BCC">
        <w:t>[5]</w:t>
      </w:r>
      <w:r>
        <w:fldChar w:fldCharType="end"/>
      </w:r>
      <w:r>
        <w:t>.</w:t>
      </w:r>
      <w:r w:rsidR="00C16C89">
        <w:t xml:space="preserve"> Re</w:t>
      </w:r>
      <w:r w:rsidR="004F4B7D">
        <w:t>defined</w:t>
      </w:r>
      <w:r w:rsidR="00C16C89">
        <w:t xml:space="preserve"> in a slightly different way by </w:t>
      </w:r>
      <w:r w:rsidR="004F4B7D">
        <w:t>ARIB (</w:t>
      </w:r>
      <w:r w:rsidR="00C16C89">
        <w:t>ISDB</w:t>
      </w:r>
      <w:r w:rsidR="004F4B7D">
        <w:t>)</w:t>
      </w:r>
      <w:r w:rsidR="00C16C89">
        <w:t xml:space="preserve"> in </w:t>
      </w:r>
      <w:r w:rsidR="00C16C89">
        <w:fldChar w:fldCharType="begin"/>
      </w:r>
      <w:r w:rsidR="00C16C89">
        <w:instrText xml:space="preserve"> REF _Ref37407666 \r \h </w:instrText>
      </w:r>
      <w:r w:rsidR="00C16C89">
        <w:fldChar w:fldCharType="separate"/>
      </w:r>
      <w:r w:rsidR="00B44BCC">
        <w:t>[25]</w:t>
      </w:r>
      <w:r w:rsidR="00C16C89">
        <w:fldChar w:fldCharType="end"/>
      </w:r>
      <w:r w:rsidR="00C16C89">
        <w:t>.</w:t>
      </w:r>
    </w:p>
    <w:p w14:paraId="06DE27DB" w14:textId="77777777" w:rsidR="00C16C89" w:rsidRDefault="00C16C89" w:rsidP="00B47BA6">
      <w:r>
        <w:t>When this descriptor is extracted from a binary stream</w:t>
      </w:r>
      <w:r w:rsidR="00E146B0">
        <w:t xml:space="preserve"> to be decompiled in XML format</w:t>
      </w:r>
      <w:r>
        <w:t>, there is no way to check if this is a DVB or ISDB</w:t>
      </w:r>
      <w:r w:rsidR="00F95CFF">
        <w:t xml:space="preserve"> descriptor without knowing the context. </w:t>
      </w:r>
      <w:r w:rsidR="00E146B0">
        <w:t xml:space="preserve">If the command line specifies an option such as </w:t>
      </w:r>
      <w:r w:rsidR="00E146B0" w:rsidRPr="00E146B0">
        <w:rPr>
          <w:rStyle w:val="Codeintext"/>
        </w:rPr>
        <w:t>--isdb</w:t>
      </w:r>
      <w:r w:rsidR="00E146B0">
        <w:t xml:space="preserve"> or </w:t>
      </w:r>
      <w:r w:rsidR="00E146B0" w:rsidRPr="00E146B0">
        <w:rPr>
          <w:rStyle w:val="Codeintext"/>
        </w:rPr>
        <w:t>--japan</w:t>
      </w:r>
      <w:r w:rsidR="00E146B0">
        <w:t>, or if an ISDB-specific table was previously encountered, then the stream is assumed to be an ISDB one and the ISDB format of this descriptor is used. Otherwise, the original DVB format is assumed.</w:t>
      </w:r>
    </w:p>
    <w:p w14:paraId="13AB9E48" w14:textId="77777777" w:rsidR="00B47BA6" w:rsidRDefault="00B47BA6" w:rsidP="00B47BA6">
      <w:pPr>
        <w:pStyle w:val="Code"/>
      </w:pPr>
      <w:r>
        <w:t>&lt;</w:t>
      </w:r>
      <w:r w:rsidRPr="00CF7BF7">
        <w:rPr>
          <w:b/>
        </w:rPr>
        <w:t>satellite_delivery_system_descriptor</w:t>
      </w:r>
    </w:p>
    <w:p w14:paraId="39E3D998" w14:textId="77777777" w:rsidR="00B47BA6" w:rsidRDefault="00B47BA6" w:rsidP="00B47BA6">
      <w:pPr>
        <w:pStyle w:val="Code"/>
      </w:pPr>
      <w:r>
        <w:t xml:space="preserve">    frequency="</w:t>
      </w:r>
      <w:r w:rsidRPr="007E54CC">
        <w:rPr>
          <w:i/>
        </w:rPr>
        <w:t>SatelliteFrequencyHz, required</w:t>
      </w:r>
      <w:r>
        <w:t>"</w:t>
      </w:r>
    </w:p>
    <w:p w14:paraId="751F60DA" w14:textId="77777777" w:rsidR="00B47BA6" w:rsidRDefault="00B47BA6" w:rsidP="00B47BA6">
      <w:pPr>
        <w:pStyle w:val="Code"/>
      </w:pPr>
      <w:r>
        <w:t xml:space="preserve">    orbital_position="</w:t>
      </w:r>
      <w:r w:rsidRPr="007E54CC">
        <w:rPr>
          <w:i/>
        </w:rPr>
        <w:t>SatelliteOrbitalPosition, eg. 19.2, required</w:t>
      </w:r>
      <w:r>
        <w:t>"</w:t>
      </w:r>
    </w:p>
    <w:p w14:paraId="4FD373B8" w14:textId="77777777" w:rsidR="00B47BA6" w:rsidRDefault="00B47BA6" w:rsidP="00B47BA6">
      <w:pPr>
        <w:pStyle w:val="Code"/>
      </w:pPr>
      <w:r>
        <w:t xml:space="preserve">    west_east_flag="</w:t>
      </w:r>
      <w:r w:rsidRPr="007E54CC">
        <w:rPr>
          <w:i/>
        </w:rPr>
        <w:t>east|west, required</w:t>
      </w:r>
      <w:r>
        <w:t>"</w:t>
      </w:r>
    </w:p>
    <w:p w14:paraId="7E0B42AA" w14:textId="77777777" w:rsidR="00B47BA6" w:rsidRDefault="00B47BA6" w:rsidP="00B47BA6">
      <w:pPr>
        <w:pStyle w:val="Code"/>
      </w:pPr>
      <w:r>
        <w:t xml:space="preserve">    polarization="</w:t>
      </w:r>
      <w:r w:rsidRPr="007E54CC">
        <w:rPr>
          <w:i/>
        </w:rPr>
        <w:t>horizontal|vertical|left|right, required</w:t>
      </w:r>
      <w:r>
        <w:t>"</w:t>
      </w:r>
    </w:p>
    <w:p w14:paraId="11097862" w14:textId="77777777" w:rsidR="00B47BA6" w:rsidRDefault="00B47BA6" w:rsidP="00B47BA6">
      <w:pPr>
        <w:pStyle w:val="Code"/>
      </w:pPr>
      <w:r>
        <w:t xml:space="preserve">    roll_off="</w:t>
      </w:r>
      <w:r w:rsidRPr="007E54CC">
        <w:rPr>
          <w:i/>
        </w:rPr>
        <w:t>0.35|0.25|0.20|reserved, default=0.35</w:t>
      </w:r>
      <w:r>
        <w:t>"</w:t>
      </w:r>
    </w:p>
    <w:p w14:paraId="335C0E8F" w14:textId="77777777" w:rsidR="00B47BA6" w:rsidRDefault="00B47BA6" w:rsidP="00B47BA6">
      <w:pPr>
        <w:pStyle w:val="Code"/>
      </w:pPr>
      <w:r>
        <w:t xml:space="preserve">    modulation_system="</w:t>
      </w:r>
      <w:r w:rsidR="00C16C89" w:rsidRPr="00C16C89">
        <w:rPr>
          <w:i/>
        </w:rPr>
        <w:t xml:space="preserve">DVB-S|DVB-S2|ISDB-S, </w:t>
      </w:r>
      <w:r w:rsidR="00C16C89">
        <w:rPr>
          <w:i/>
        </w:rPr>
        <w:t>required</w:t>
      </w:r>
      <w:r>
        <w:t>"</w:t>
      </w:r>
    </w:p>
    <w:p w14:paraId="6DA75E4F" w14:textId="77777777" w:rsidR="00C16C89" w:rsidRDefault="00B47BA6" w:rsidP="00B47BA6">
      <w:pPr>
        <w:pStyle w:val="Code"/>
        <w:rPr>
          <w:i/>
        </w:rPr>
      </w:pPr>
      <w:r>
        <w:t xml:space="preserve">    modulation_type="</w:t>
      </w:r>
      <w:r w:rsidR="00C16C89" w:rsidRPr="00C16C89">
        <w:rPr>
          <w:i/>
        </w:rPr>
        <w:t>auto|QPSK|8PSK|16-QAM|ISDB-S|2.6GHzMobile|AdvancedCS,</w:t>
      </w:r>
    </w:p>
    <w:p w14:paraId="48D9FF26" w14:textId="77777777" w:rsidR="00B47BA6" w:rsidRDefault="00C16C89" w:rsidP="00B47BA6">
      <w:pPr>
        <w:pStyle w:val="Code"/>
      </w:pPr>
      <w:r>
        <w:rPr>
          <w:i/>
        </w:rPr>
        <w:t xml:space="preserve">                    </w:t>
      </w:r>
      <w:r w:rsidRPr="00C16C89">
        <w:rPr>
          <w:i/>
        </w:rPr>
        <w:t xml:space="preserve"> </w:t>
      </w:r>
      <w:r>
        <w:rPr>
          <w:i/>
        </w:rPr>
        <w:t>d</w:t>
      </w:r>
      <w:r w:rsidRPr="00C16C89">
        <w:rPr>
          <w:i/>
        </w:rPr>
        <w:t>efault=QPSK|ISDB-S</w:t>
      </w:r>
      <w:r w:rsidR="00B47BA6">
        <w:t>"</w:t>
      </w:r>
    </w:p>
    <w:p w14:paraId="6E1E37C8" w14:textId="77777777" w:rsidR="00B47BA6" w:rsidRDefault="00B47BA6" w:rsidP="00B47BA6">
      <w:pPr>
        <w:pStyle w:val="Code"/>
      </w:pPr>
      <w:r>
        <w:t xml:space="preserve">    symbol_rate="</w:t>
      </w:r>
      <w:r w:rsidRPr="007E54CC">
        <w:rPr>
          <w:i/>
        </w:rPr>
        <w:t>SymbolsPerSecond, required</w:t>
      </w:r>
      <w:r>
        <w:t>"</w:t>
      </w:r>
    </w:p>
    <w:p w14:paraId="184EF1D7" w14:textId="77777777" w:rsidR="00C16C89" w:rsidRDefault="00B47BA6" w:rsidP="00B47BA6">
      <w:pPr>
        <w:pStyle w:val="Code"/>
        <w:rPr>
          <w:i/>
        </w:rPr>
      </w:pPr>
      <w:r>
        <w:t xml:space="preserve">    FEC_inner="</w:t>
      </w:r>
      <w:r w:rsidR="00C16C89" w:rsidRPr="00C16C89">
        <w:rPr>
          <w:i/>
        </w:rPr>
        <w:t>undefined|1/2|2/3|3/4|5/6|7/8|8/9|3/5|4/5|9/10|</w:t>
      </w:r>
    </w:p>
    <w:p w14:paraId="27A07416" w14:textId="77777777" w:rsidR="00B47BA6" w:rsidRDefault="00C16C89" w:rsidP="00B47BA6">
      <w:pPr>
        <w:pStyle w:val="Code"/>
      </w:pPr>
      <w:r>
        <w:t xml:space="preserve">               </w:t>
      </w:r>
      <w:r w:rsidRPr="00C16C89">
        <w:rPr>
          <w:i/>
        </w:rPr>
        <w:t>ISDB-S|2.6GHzMobile|AdvancedCS|none, required</w:t>
      </w:r>
      <w:r w:rsidR="00B47BA6">
        <w:t>"/&gt;</w:t>
      </w:r>
    </w:p>
    <w:p w14:paraId="5192458F" w14:textId="77777777" w:rsidR="00C16C89" w:rsidRDefault="004F4B7D" w:rsidP="00C16C89">
      <w:r>
        <w:t xml:space="preserve">The attribute </w:t>
      </w:r>
      <w:r>
        <w:rPr>
          <w:i/>
        </w:rPr>
        <w:t>roll_</w:t>
      </w:r>
      <w:r w:rsidRPr="004F4B7D">
        <w:rPr>
          <w:i/>
        </w:rPr>
        <w:t>off</w:t>
      </w:r>
      <w:r>
        <w:t xml:space="preserve"> is used only when </w:t>
      </w:r>
      <w:r w:rsidR="00C16C89">
        <w:rPr>
          <w:i/>
        </w:rPr>
        <w:t>modulation_system</w:t>
      </w:r>
      <w:r w:rsidR="00C16C89">
        <w:t xml:space="preserve"> is </w:t>
      </w:r>
      <w:r>
        <w:t>“</w:t>
      </w:r>
      <w:r w:rsidRPr="004F4B7D">
        <w:rPr>
          <w:rStyle w:val="Codeintext"/>
        </w:rPr>
        <w:t>DVB-S2</w:t>
      </w:r>
      <w:r>
        <w:t>”.</w:t>
      </w:r>
    </w:p>
    <w:p w14:paraId="7383696B" w14:textId="77777777" w:rsidR="004F4B7D" w:rsidRPr="004F4B7D" w:rsidRDefault="004F4B7D" w:rsidP="00C16C89">
      <w:r>
        <w:t xml:space="preserve">The list of allowed values for </w:t>
      </w:r>
      <w:r>
        <w:rPr>
          <w:i/>
        </w:rPr>
        <w:t xml:space="preserve">modulation_type </w:t>
      </w:r>
      <w:r>
        <w:t xml:space="preserve">and </w:t>
      </w:r>
      <w:r>
        <w:rPr>
          <w:i/>
        </w:rPr>
        <w:t xml:space="preserve">FEC_inner </w:t>
      </w:r>
      <w:r>
        <w:t xml:space="preserve">depends on the value of </w:t>
      </w:r>
      <w:r>
        <w:rPr>
          <w:i/>
        </w:rPr>
        <w:t>modulation_system</w:t>
      </w:r>
      <w:r>
        <w:t>.</w:t>
      </w:r>
    </w:p>
    <w:p w14:paraId="13703259" w14:textId="77777777" w:rsidR="008D2EC9" w:rsidRDefault="008D2EC9" w:rsidP="008D2EC9">
      <w:pPr>
        <w:pStyle w:val="Appendix3"/>
      </w:pPr>
      <w:bookmarkStart w:id="781" w:name="_Toc116317984"/>
      <w:r>
        <w:t>scheduling_descriptor</w:t>
      </w:r>
      <w:bookmarkEnd w:id="781"/>
    </w:p>
    <w:p w14:paraId="52483934" w14:textId="5AAB41E9" w:rsidR="008D2EC9" w:rsidRDefault="008D2EC9" w:rsidP="008D2EC9">
      <w:r>
        <w:t xml:space="preserve">Defined by DVB in </w:t>
      </w:r>
      <w:r>
        <w:fldChar w:fldCharType="begin"/>
      </w:r>
      <w:r>
        <w:instrText xml:space="preserve"> REF _Ref201665788 \r \h </w:instrText>
      </w:r>
      <w:r>
        <w:fldChar w:fldCharType="separate"/>
      </w:r>
      <w:r w:rsidR="00B44BCC">
        <w:t>[8]</w:t>
      </w:r>
      <w:r>
        <w:fldChar w:fldCharType="end"/>
      </w:r>
      <w:r>
        <w:t xml:space="preserve">. Must be in a UNT (table id </w:t>
      </w:r>
      <w:r w:rsidRPr="00CE6802">
        <w:rPr>
          <w:rStyle w:val="Codeintext"/>
        </w:rPr>
        <w:t>0x4B</w:t>
      </w:r>
      <w:r>
        <w:t>).</w:t>
      </w:r>
    </w:p>
    <w:p w14:paraId="37C7548F" w14:textId="77777777" w:rsidR="008D2EC9" w:rsidRDefault="008D2EC9" w:rsidP="008D2EC9">
      <w:pPr>
        <w:pStyle w:val="Code"/>
      </w:pPr>
      <w:r>
        <w:t>&lt;</w:t>
      </w:r>
      <w:r w:rsidRPr="008D2EC9">
        <w:rPr>
          <w:b/>
        </w:rPr>
        <w:t>scheduling_descriptor</w:t>
      </w:r>
    </w:p>
    <w:p w14:paraId="7503D587" w14:textId="77777777" w:rsidR="008D2EC9" w:rsidRDefault="008D2EC9" w:rsidP="008D2EC9">
      <w:pPr>
        <w:pStyle w:val="Code"/>
      </w:pPr>
      <w:r>
        <w:t xml:space="preserve">    start_date_time="</w:t>
      </w:r>
      <w:r w:rsidRPr="008D2EC9">
        <w:rPr>
          <w:i/>
        </w:rPr>
        <w:t>YYYY-MM-DD hh:mm:ss, required</w:t>
      </w:r>
      <w:r>
        <w:t>"</w:t>
      </w:r>
    </w:p>
    <w:p w14:paraId="2F23853E" w14:textId="77777777" w:rsidR="008D2EC9" w:rsidRDefault="008D2EC9" w:rsidP="008D2EC9">
      <w:pPr>
        <w:pStyle w:val="Code"/>
      </w:pPr>
      <w:r>
        <w:t xml:space="preserve">    end_date_time="</w:t>
      </w:r>
      <w:r w:rsidRPr="008D2EC9">
        <w:rPr>
          <w:i/>
        </w:rPr>
        <w:t>YYYY-MM-DD hh:mm:ss, required</w:t>
      </w:r>
      <w:r>
        <w:t>"</w:t>
      </w:r>
    </w:p>
    <w:p w14:paraId="00BB7644" w14:textId="77777777" w:rsidR="008D2EC9" w:rsidRDefault="008D2EC9" w:rsidP="008D2EC9">
      <w:pPr>
        <w:pStyle w:val="Code"/>
      </w:pPr>
      <w:r>
        <w:t xml:space="preserve">    final_availability="</w:t>
      </w:r>
      <w:r w:rsidRPr="008D2EC9">
        <w:rPr>
          <w:i/>
        </w:rPr>
        <w:t>bool, required</w:t>
      </w:r>
      <w:r>
        <w:t>"</w:t>
      </w:r>
    </w:p>
    <w:p w14:paraId="32B4C0E8" w14:textId="77777777" w:rsidR="008D2EC9" w:rsidRDefault="008D2EC9" w:rsidP="008D2EC9">
      <w:pPr>
        <w:pStyle w:val="Code"/>
      </w:pPr>
      <w:r>
        <w:t xml:space="preserve">    periodicity="</w:t>
      </w:r>
      <w:r w:rsidRPr="008D2EC9">
        <w:rPr>
          <w:i/>
        </w:rPr>
        <w:t>bool, required</w:t>
      </w:r>
      <w:r>
        <w:t>"</w:t>
      </w:r>
    </w:p>
    <w:p w14:paraId="5B595295" w14:textId="77777777" w:rsidR="008D2EC9" w:rsidRDefault="008D2EC9" w:rsidP="008D2EC9">
      <w:pPr>
        <w:pStyle w:val="Code"/>
      </w:pPr>
      <w:r>
        <w:t xml:space="preserve">    period_unit="</w:t>
      </w:r>
      <w:r w:rsidR="00791112" w:rsidRPr="00791112">
        <w:t>second|minute|hour|day|</w:t>
      </w:r>
      <w:r w:rsidRPr="008D2EC9">
        <w:rPr>
          <w:i/>
        </w:rPr>
        <w:t>uint2, required</w:t>
      </w:r>
      <w:r>
        <w:t>"</w:t>
      </w:r>
    </w:p>
    <w:p w14:paraId="0CC1FC5B" w14:textId="77777777" w:rsidR="008D2EC9" w:rsidRDefault="008D2EC9" w:rsidP="008D2EC9">
      <w:pPr>
        <w:pStyle w:val="Code"/>
      </w:pPr>
      <w:r>
        <w:t xml:space="preserve">    duration_unit="</w:t>
      </w:r>
      <w:r w:rsidR="00791112" w:rsidRPr="00791112">
        <w:t>second|minute|hour|day|</w:t>
      </w:r>
      <w:r w:rsidRPr="008D2EC9">
        <w:rPr>
          <w:i/>
        </w:rPr>
        <w:t>uint2, required</w:t>
      </w:r>
      <w:r>
        <w:t>"</w:t>
      </w:r>
    </w:p>
    <w:p w14:paraId="08FADF2B" w14:textId="77777777" w:rsidR="008D2EC9" w:rsidRDefault="008D2EC9" w:rsidP="008D2EC9">
      <w:pPr>
        <w:pStyle w:val="Code"/>
      </w:pPr>
      <w:r>
        <w:t xml:space="preserve">    estimated_cycle_time_unit="</w:t>
      </w:r>
      <w:r w:rsidR="00791112" w:rsidRPr="008A6DD6">
        <w:t>second|minute|hour|day|</w:t>
      </w:r>
      <w:r w:rsidRPr="008D2EC9">
        <w:rPr>
          <w:i/>
        </w:rPr>
        <w:t>uint2, required</w:t>
      </w:r>
      <w:r>
        <w:t>"</w:t>
      </w:r>
    </w:p>
    <w:p w14:paraId="1B501943" w14:textId="77777777" w:rsidR="008D2EC9" w:rsidRDefault="008D2EC9" w:rsidP="008D2EC9">
      <w:pPr>
        <w:pStyle w:val="Code"/>
      </w:pPr>
      <w:r>
        <w:t xml:space="preserve">    period="</w:t>
      </w:r>
      <w:r w:rsidRPr="008D2EC9">
        <w:rPr>
          <w:i/>
        </w:rPr>
        <w:t>uint8, required</w:t>
      </w:r>
      <w:r>
        <w:t>"</w:t>
      </w:r>
    </w:p>
    <w:p w14:paraId="6AE5F25C" w14:textId="77777777" w:rsidR="008D2EC9" w:rsidRDefault="008D2EC9" w:rsidP="008D2EC9">
      <w:pPr>
        <w:pStyle w:val="Code"/>
      </w:pPr>
      <w:r>
        <w:t xml:space="preserve">    duration="</w:t>
      </w:r>
      <w:r w:rsidRPr="008D2EC9">
        <w:rPr>
          <w:i/>
        </w:rPr>
        <w:t>uint8, required</w:t>
      </w:r>
      <w:r>
        <w:t>"</w:t>
      </w:r>
    </w:p>
    <w:p w14:paraId="128F9728" w14:textId="77777777" w:rsidR="008D2EC9" w:rsidRDefault="008D2EC9" w:rsidP="008D2EC9">
      <w:pPr>
        <w:pStyle w:val="Code"/>
      </w:pPr>
      <w:r>
        <w:t xml:space="preserve">    estimated</w:t>
      </w:r>
      <w:r w:rsidR="009F4A7B" w:rsidRPr="009F4A7B">
        <w:t>_cycle_time</w:t>
      </w:r>
      <w:r>
        <w:t>="</w:t>
      </w:r>
      <w:r w:rsidRPr="008D2EC9">
        <w:rPr>
          <w:i/>
        </w:rPr>
        <w:t>uint8, required</w:t>
      </w:r>
      <w:r>
        <w:t>"&gt;</w:t>
      </w:r>
    </w:p>
    <w:p w14:paraId="29A68404" w14:textId="77777777" w:rsidR="008D2EC9" w:rsidRDefault="008D2EC9" w:rsidP="008D2EC9">
      <w:pPr>
        <w:pStyle w:val="Code"/>
      </w:pPr>
    </w:p>
    <w:p w14:paraId="742366EA" w14:textId="77777777" w:rsidR="008D2EC9" w:rsidRDefault="008D2EC9" w:rsidP="008D2EC9">
      <w:pPr>
        <w:pStyle w:val="Code"/>
      </w:pPr>
      <w:r>
        <w:t xml:space="preserve">  &lt;private_data&gt;</w:t>
      </w:r>
    </w:p>
    <w:p w14:paraId="0D301A91" w14:textId="77777777" w:rsidR="008D2EC9" w:rsidRPr="008D2EC9" w:rsidRDefault="008D2EC9" w:rsidP="008D2EC9">
      <w:pPr>
        <w:pStyle w:val="Code"/>
        <w:rPr>
          <w:i/>
        </w:rPr>
      </w:pPr>
      <w:r>
        <w:t xml:space="preserve">    </w:t>
      </w:r>
      <w:r w:rsidRPr="008D2EC9">
        <w:rPr>
          <w:i/>
        </w:rPr>
        <w:t>Hexadecimal content</w:t>
      </w:r>
    </w:p>
    <w:p w14:paraId="0977F463" w14:textId="77777777" w:rsidR="008D2EC9" w:rsidRDefault="008D2EC9" w:rsidP="008D2EC9">
      <w:pPr>
        <w:pStyle w:val="Code"/>
      </w:pPr>
      <w:r>
        <w:t xml:space="preserve">  &lt;/private_data&gt;</w:t>
      </w:r>
    </w:p>
    <w:p w14:paraId="59E726EC" w14:textId="77777777" w:rsidR="008D2EC9" w:rsidRDefault="008D2EC9" w:rsidP="008D2EC9">
      <w:pPr>
        <w:pStyle w:val="Code"/>
      </w:pPr>
    </w:p>
    <w:p w14:paraId="13CD04FA" w14:textId="77777777" w:rsidR="008D2EC9" w:rsidRDefault="008D2EC9" w:rsidP="008D2EC9">
      <w:pPr>
        <w:pStyle w:val="Code"/>
      </w:pPr>
      <w:r>
        <w:t>&lt;/scheduling_descriptor&gt;</w:t>
      </w:r>
    </w:p>
    <w:p w14:paraId="3B44AB1C" w14:textId="77777777" w:rsidR="00B47BA6" w:rsidRDefault="00B47BA6" w:rsidP="00B47BA6">
      <w:pPr>
        <w:pStyle w:val="Appendix3"/>
      </w:pPr>
      <w:bookmarkStart w:id="782" w:name="_Toc116317985"/>
      <w:r w:rsidRPr="007511DA">
        <w:t>scrambling_descriptor</w:t>
      </w:r>
      <w:bookmarkEnd w:id="782"/>
    </w:p>
    <w:p w14:paraId="5465252A" w14:textId="34771C04" w:rsidR="00B47BA6" w:rsidRDefault="00B47BA6" w:rsidP="00B47BA6">
      <w:r>
        <w:t xml:space="preserve">Defined by DVB in </w:t>
      </w:r>
      <w:r>
        <w:fldChar w:fldCharType="begin"/>
      </w:r>
      <w:r>
        <w:instrText xml:space="preserve"> REF _Ref117479848 \r \h </w:instrText>
      </w:r>
      <w:r>
        <w:fldChar w:fldCharType="separate"/>
      </w:r>
      <w:r w:rsidR="00B44BCC">
        <w:t>[5]</w:t>
      </w:r>
      <w:r>
        <w:fldChar w:fldCharType="end"/>
      </w:r>
      <w:r>
        <w:t>.</w:t>
      </w:r>
    </w:p>
    <w:p w14:paraId="474FADD9" w14:textId="77777777" w:rsidR="00B47BA6" w:rsidRDefault="00B47BA6" w:rsidP="00B47BA6">
      <w:pPr>
        <w:pStyle w:val="Code"/>
        <w:tabs>
          <w:tab w:val="left" w:pos="3195"/>
        </w:tabs>
      </w:pPr>
      <w:r w:rsidRPr="007511DA">
        <w:t>&lt;</w:t>
      </w:r>
      <w:r w:rsidRPr="007511DA">
        <w:rPr>
          <w:b/>
        </w:rPr>
        <w:t>scrambling_descriptor</w:t>
      </w:r>
      <w:r w:rsidRPr="007511DA">
        <w:t xml:space="preserve"> scrambling_mode="</w:t>
      </w:r>
      <w:r w:rsidRPr="007511DA">
        <w:rPr>
          <w:i/>
        </w:rPr>
        <w:t>uint8, required</w:t>
      </w:r>
      <w:r w:rsidRPr="007511DA">
        <w:t>"/&gt;</w:t>
      </w:r>
    </w:p>
    <w:p w14:paraId="56CD45C2" w14:textId="77777777" w:rsidR="008D2EC9" w:rsidRDefault="008D2EC9" w:rsidP="00B47BA6">
      <w:pPr>
        <w:pStyle w:val="Code"/>
        <w:tabs>
          <w:tab w:val="left" w:pos="3195"/>
        </w:tabs>
      </w:pPr>
    </w:p>
    <w:p w14:paraId="1BF9FAD8" w14:textId="77777777" w:rsidR="00B47BA6" w:rsidRDefault="00B47BA6" w:rsidP="00B47BA6">
      <w:pPr>
        <w:pStyle w:val="Appendix3"/>
      </w:pPr>
      <w:bookmarkStart w:id="783" w:name="_Toc116317986"/>
      <w:r w:rsidRPr="00CF7BF7">
        <w:t>service_descriptor</w:t>
      </w:r>
      <w:bookmarkEnd w:id="783"/>
    </w:p>
    <w:p w14:paraId="6019025D" w14:textId="734F1124" w:rsidR="00B47BA6" w:rsidRDefault="00B47BA6" w:rsidP="00B47BA6">
      <w:r>
        <w:t xml:space="preserve">Defined by DVB in </w:t>
      </w:r>
      <w:r>
        <w:fldChar w:fldCharType="begin"/>
      </w:r>
      <w:r>
        <w:instrText xml:space="preserve"> REF _Ref117479848 \r \h </w:instrText>
      </w:r>
      <w:r>
        <w:fldChar w:fldCharType="separate"/>
      </w:r>
      <w:r w:rsidR="00B44BCC">
        <w:t>[5]</w:t>
      </w:r>
      <w:r>
        <w:fldChar w:fldCharType="end"/>
      </w:r>
      <w:r>
        <w:t>.</w:t>
      </w:r>
    </w:p>
    <w:p w14:paraId="3A7C9815" w14:textId="77777777" w:rsidR="00B47BA6" w:rsidRDefault="00B47BA6" w:rsidP="00B47BA6">
      <w:pPr>
        <w:pStyle w:val="Code"/>
      </w:pPr>
      <w:r>
        <w:lastRenderedPageBreak/>
        <w:t>&lt;</w:t>
      </w:r>
      <w:r w:rsidRPr="00CF7BF7">
        <w:rPr>
          <w:b/>
        </w:rPr>
        <w:t>service_descriptor</w:t>
      </w:r>
    </w:p>
    <w:p w14:paraId="58E31F7D" w14:textId="77777777" w:rsidR="00B47BA6" w:rsidRDefault="00B47BA6" w:rsidP="00B47BA6">
      <w:pPr>
        <w:pStyle w:val="Code"/>
      </w:pPr>
      <w:r>
        <w:t xml:space="preserve">    service_type="</w:t>
      </w:r>
      <w:r w:rsidRPr="00707890">
        <w:rPr>
          <w:i/>
        </w:rPr>
        <w:t>uint8, required</w:t>
      </w:r>
      <w:r>
        <w:t>"</w:t>
      </w:r>
    </w:p>
    <w:p w14:paraId="1C3BF1A7" w14:textId="77777777" w:rsidR="00B47BA6" w:rsidRDefault="00B47BA6" w:rsidP="00B47BA6">
      <w:pPr>
        <w:pStyle w:val="Code"/>
      </w:pPr>
      <w:r>
        <w:t xml:space="preserve">    service_provider_name="</w:t>
      </w:r>
      <w:r w:rsidRPr="00707890">
        <w:rPr>
          <w:i/>
        </w:rPr>
        <w:t>string, required</w:t>
      </w:r>
      <w:r>
        <w:t>"</w:t>
      </w:r>
    </w:p>
    <w:p w14:paraId="42B25515" w14:textId="77777777" w:rsidR="00B47BA6" w:rsidRDefault="00B47BA6" w:rsidP="00B47BA6">
      <w:pPr>
        <w:pStyle w:val="Code"/>
      </w:pPr>
      <w:r>
        <w:t xml:space="preserve">    service_name="</w:t>
      </w:r>
      <w:r w:rsidRPr="00707890">
        <w:rPr>
          <w:i/>
        </w:rPr>
        <w:t>string, required</w:t>
      </w:r>
      <w:r>
        <w:t>"/&gt;</w:t>
      </w:r>
    </w:p>
    <w:p w14:paraId="4E76D00F" w14:textId="77777777" w:rsidR="00B47BA6" w:rsidRDefault="00B47BA6" w:rsidP="00B47BA6">
      <w:pPr>
        <w:pStyle w:val="Appendix3"/>
      </w:pPr>
      <w:bookmarkStart w:id="784" w:name="_Toc116317987"/>
      <w:r w:rsidRPr="007A7109">
        <w:t>service_availability_descriptor</w:t>
      </w:r>
      <w:bookmarkEnd w:id="784"/>
    </w:p>
    <w:p w14:paraId="3F18A997" w14:textId="3F9FD15B" w:rsidR="00B47BA6" w:rsidRDefault="00B47BA6" w:rsidP="00B47BA6">
      <w:r>
        <w:t xml:space="preserve">Defined by DVB in </w:t>
      </w:r>
      <w:r>
        <w:fldChar w:fldCharType="begin"/>
      </w:r>
      <w:r>
        <w:instrText xml:space="preserve"> REF _Ref117479848 \r \h </w:instrText>
      </w:r>
      <w:r>
        <w:fldChar w:fldCharType="separate"/>
      </w:r>
      <w:r w:rsidR="00B44BCC">
        <w:t>[5]</w:t>
      </w:r>
      <w:r>
        <w:fldChar w:fldCharType="end"/>
      </w:r>
      <w:r>
        <w:t>.</w:t>
      </w:r>
    </w:p>
    <w:p w14:paraId="302ECD0A" w14:textId="77777777" w:rsidR="00B47BA6" w:rsidRDefault="00B47BA6" w:rsidP="00B47BA6">
      <w:pPr>
        <w:pStyle w:val="Code"/>
      </w:pPr>
      <w:r>
        <w:t>&lt;</w:t>
      </w:r>
      <w:r w:rsidRPr="007A7109">
        <w:rPr>
          <w:b/>
        </w:rPr>
        <w:t>service_availability_descriptor</w:t>
      </w:r>
      <w:r>
        <w:t xml:space="preserve"> availability="</w:t>
      </w:r>
      <w:r w:rsidRPr="007A7109">
        <w:rPr>
          <w:i/>
        </w:rPr>
        <w:t>bool, required</w:t>
      </w:r>
      <w:r>
        <w:t>"&gt;</w:t>
      </w:r>
    </w:p>
    <w:p w14:paraId="0E7CC18B" w14:textId="77777777" w:rsidR="00B47BA6" w:rsidRDefault="00B47BA6" w:rsidP="00B47BA6">
      <w:pPr>
        <w:pStyle w:val="Code"/>
      </w:pPr>
      <w:r>
        <w:t xml:space="preserve">  &lt;!-- </w:t>
      </w:r>
      <w:r w:rsidRPr="007A7109">
        <w:rPr>
          <w:i/>
        </w:rPr>
        <w:t>One per cell</w:t>
      </w:r>
      <w:r>
        <w:t xml:space="preserve"> --&gt;</w:t>
      </w:r>
    </w:p>
    <w:p w14:paraId="63199ADB" w14:textId="77777777" w:rsidR="00B47BA6" w:rsidRDefault="00B47BA6" w:rsidP="00B47BA6">
      <w:pPr>
        <w:pStyle w:val="Code"/>
      </w:pPr>
      <w:r>
        <w:t xml:space="preserve">  &lt;cell id="</w:t>
      </w:r>
      <w:r w:rsidRPr="007A7109">
        <w:rPr>
          <w:i/>
        </w:rPr>
        <w:t>uint16, required</w:t>
      </w:r>
      <w:r>
        <w:t>"/&gt;</w:t>
      </w:r>
    </w:p>
    <w:p w14:paraId="6856A796" w14:textId="77777777" w:rsidR="00B47BA6" w:rsidRDefault="00B47BA6" w:rsidP="00B47BA6">
      <w:pPr>
        <w:pStyle w:val="Code"/>
      </w:pPr>
      <w:r>
        <w:t>&lt;/service_availability_descriptor&gt;</w:t>
      </w:r>
    </w:p>
    <w:p w14:paraId="5F681223" w14:textId="77777777" w:rsidR="00B47BA6" w:rsidRDefault="00B47BA6" w:rsidP="00B47BA6">
      <w:pPr>
        <w:pStyle w:val="Appendix3"/>
      </w:pPr>
      <w:bookmarkStart w:id="785" w:name="_Toc116317988"/>
      <w:r w:rsidRPr="007D2D85">
        <w:t>service_identifier_descriptor</w:t>
      </w:r>
      <w:bookmarkEnd w:id="785"/>
    </w:p>
    <w:p w14:paraId="368CB117" w14:textId="44827CC5" w:rsidR="00B47BA6" w:rsidRDefault="00B47BA6" w:rsidP="00B47BA6">
      <w:r>
        <w:t xml:space="preserve">Defined by DVB in </w:t>
      </w:r>
      <w:r>
        <w:fldChar w:fldCharType="begin"/>
      </w:r>
      <w:r>
        <w:instrText xml:space="preserve"> REF _Ref117479848 \r \h </w:instrText>
      </w:r>
      <w:r>
        <w:fldChar w:fldCharType="separate"/>
      </w:r>
      <w:r w:rsidR="00B44BCC">
        <w:t>[5]</w:t>
      </w:r>
      <w:r>
        <w:fldChar w:fldCharType="end"/>
      </w:r>
      <w:r>
        <w:t>.</w:t>
      </w:r>
    </w:p>
    <w:p w14:paraId="4E729A2B" w14:textId="77777777" w:rsidR="00B47BA6" w:rsidRDefault="00B47BA6" w:rsidP="00B47BA6">
      <w:pPr>
        <w:pStyle w:val="Code"/>
      </w:pPr>
      <w:r w:rsidRPr="007D2D85">
        <w:t>&lt;</w:t>
      </w:r>
      <w:r w:rsidRPr="007D2D85">
        <w:rPr>
          <w:b/>
        </w:rPr>
        <w:t>service_identifier_descriptor</w:t>
      </w:r>
      <w:r w:rsidRPr="007D2D85">
        <w:t xml:space="preserve"> service_identifier="string, required"/&gt;</w:t>
      </w:r>
    </w:p>
    <w:p w14:paraId="1D914328" w14:textId="77777777" w:rsidR="00B47BA6" w:rsidRDefault="00B47BA6" w:rsidP="00B47BA6">
      <w:pPr>
        <w:pStyle w:val="Appendix3"/>
      </w:pPr>
      <w:bookmarkStart w:id="786" w:name="_Toc116317989"/>
      <w:r w:rsidRPr="00CF7BF7">
        <w:t>service_list_descriptor</w:t>
      </w:r>
      <w:bookmarkEnd w:id="786"/>
    </w:p>
    <w:p w14:paraId="68CA1FB5" w14:textId="64A92856" w:rsidR="00B47BA6" w:rsidRDefault="00B47BA6" w:rsidP="00B47BA6">
      <w:r>
        <w:t xml:space="preserve">Defined by DVB in </w:t>
      </w:r>
      <w:r>
        <w:fldChar w:fldCharType="begin"/>
      </w:r>
      <w:r>
        <w:instrText xml:space="preserve"> REF _Ref117479848 \r \h </w:instrText>
      </w:r>
      <w:r>
        <w:fldChar w:fldCharType="separate"/>
      </w:r>
      <w:r w:rsidR="00B44BCC">
        <w:t>[5]</w:t>
      </w:r>
      <w:r>
        <w:fldChar w:fldCharType="end"/>
      </w:r>
      <w:r>
        <w:t>.</w:t>
      </w:r>
    </w:p>
    <w:p w14:paraId="2D2F5C37" w14:textId="77777777" w:rsidR="00B47BA6" w:rsidRDefault="00B47BA6" w:rsidP="00B47BA6">
      <w:pPr>
        <w:pStyle w:val="Code"/>
      </w:pPr>
      <w:r>
        <w:t>&lt;</w:t>
      </w:r>
      <w:r w:rsidRPr="00CF7BF7">
        <w:rPr>
          <w:b/>
        </w:rPr>
        <w:t>service_list_descriptor</w:t>
      </w:r>
      <w:r>
        <w:t>&gt;</w:t>
      </w:r>
    </w:p>
    <w:p w14:paraId="0CF16E52" w14:textId="77777777" w:rsidR="00B47BA6" w:rsidRDefault="00B47BA6" w:rsidP="00B47BA6">
      <w:pPr>
        <w:pStyle w:val="Code"/>
      </w:pPr>
      <w:r>
        <w:t xml:space="preserve">  &lt;!-- </w:t>
      </w:r>
      <w:r w:rsidRPr="00707890">
        <w:rPr>
          <w:i/>
        </w:rPr>
        <w:t>One per service</w:t>
      </w:r>
      <w:r>
        <w:t xml:space="preserve"> --&gt;</w:t>
      </w:r>
    </w:p>
    <w:p w14:paraId="2521E614" w14:textId="77777777" w:rsidR="00B47BA6" w:rsidRDefault="00B47BA6" w:rsidP="00B47BA6">
      <w:pPr>
        <w:pStyle w:val="Code"/>
      </w:pPr>
      <w:r>
        <w:t xml:space="preserve">  &lt;service service_id="</w:t>
      </w:r>
      <w:r w:rsidRPr="00707890">
        <w:rPr>
          <w:i/>
        </w:rPr>
        <w:t>uint16, required</w:t>
      </w:r>
      <w:r>
        <w:t>" service_type="</w:t>
      </w:r>
      <w:r w:rsidRPr="00707890">
        <w:rPr>
          <w:i/>
        </w:rPr>
        <w:t>uint8, required</w:t>
      </w:r>
      <w:r>
        <w:t>"/&gt;</w:t>
      </w:r>
    </w:p>
    <w:p w14:paraId="20846023" w14:textId="77777777" w:rsidR="00B47BA6" w:rsidRDefault="00B47BA6" w:rsidP="00B47BA6">
      <w:pPr>
        <w:pStyle w:val="Code"/>
      </w:pPr>
      <w:r>
        <w:t>&lt;/service_list_descriptor&gt;</w:t>
      </w:r>
    </w:p>
    <w:p w14:paraId="1168F483" w14:textId="77777777" w:rsidR="00B47BA6" w:rsidRDefault="00B47BA6" w:rsidP="00B47BA6">
      <w:pPr>
        <w:pStyle w:val="Appendix3"/>
      </w:pPr>
      <w:bookmarkStart w:id="787" w:name="_Toc116317990"/>
      <w:r w:rsidRPr="00FF10AF">
        <w:t>service_move_descriptor</w:t>
      </w:r>
      <w:bookmarkEnd w:id="787"/>
    </w:p>
    <w:p w14:paraId="0278F83F" w14:textId="09937F83" w:rsidR="00B47BA6" w:rsidRDefault="00B47BA6" w:rsidP="00B47BA6">
      <w:r>
        <w:t xml:space="preserve">Defined by DVB in </w:t>
      </w:r>
      <w:r>
        <w:fldChar w:fldCharType="begin"/>
      </w:r>
      <w:r>
        <w:instrText xml:space="preserve"> REF _Ref117479848 \r \h </w:instrText>
      </w:r>
      <w:r>
        <w:fldChar w:fldCharType="separate"/>
      </w:r>
      <w:r w:rsidR="00B44BCC">
        <w:t>[5]</w:t>
      </w:r>
      <w:r>
        <w:fldChar w:fldCharType="end"/>
      </w:r>
      <w:r>
        <w:t>.</w:t>
      </w:r>
    </w:p>
    <w:p w14:paraId="75D83444" w14:textId="77777777" w:rsidR="00B47BA6" w:rsidRDefault="00B47BA6" w:rsidP="00B47BA6">
      <w:pPr>
        <w:pStyle w:val="Code"/>
      </w:pPr>
      <w:r>
        <w:t>&lt;</w:t>
      </w:r>
      <w:r w:rsidRPr="00FF10AF">
        <w:rPr>
          <w:b/>
        </w:rPr>
        <w:t>service_move_descriptor</w:t>
      </w:r>
    </w:p>
    <w:p w14:paraId="025A1B6E" w14:textId="77777777" w:rsidR="00B47BA6" w:rsidRDefault="00B47BA6" w:rsidP="00B47BA6">
      <w:pPr>
        <w:pStyle w:val="Code"/>
      </w:pPr>
      <w:r>
        <w:t xml:space="preserve">    new_original_network_id="</w:t>
      </w:r>
      <w:r w:rsidRPr="00FF10AF">
        <w:rPr>
          <w:i/>
        </w:rPr>
        <w:t>uint16, required</w:t>
      </w:r>
      <w:r>
        <w:t>"</w:t>
      </w:r>
    </w:p>
    <w:p w14:paraId="55DB05C7" w14:textId="77777777" w:rsidR="00B47BA6" w:rsidRDefault="00B47BA6" w:rsidP="00B47BA6">
      <w:pPr>
        <w:pStyle w:val="Code"/>
      </w:pPr>
      <w:r>
        <w:t xml:space="preserve">    new_transport_stream_id="</w:t>
      </w:r>
      <w:r w:rsidRPr="00FF10AF">
        <w:rPr>
          <w:i/>
        </w:rPr>
        <w:t>uint16, required</w:t>
      </w:r>
      <w:r>
        <w:t>"</w:t>
      </w:r>
    </w:p>
    <w:p w14:paraId="4E7993B0" w14:textId="77777777" w:rsidR="00B47BA6" w:rsidRDefault="00B47BA6" w:rsidP="00B47BA6">
      <w:pPr>
        <w:pStyle w:val="Code"/>
      </w:pPr>
      <w:r>
        <w:t xml:space="preserve">    new_service_id="</w:t>
      </w:r>
      <w:r w:rsidRPr="00FF10AF">
        <w:rPr>
          <w:i/>
        </w:rPr>
        <w:t>uint16, required</w:t>
      </w:r>
      <w:r>
        <w:t>"/&gt;</w:t>
      </w:r>
    </w:p>
    <w:p w14:paraId="2923A31A" w14:textId="77777777" w:rsidR="00B47BA6" w:rsidRDefault="00B47BA6" w:rsidP="00B47BA6">
      <w:pPr>
        <w:pStyle w:val="Appendix3"/>
      </w:pPr>
      <w:bookmarkStart w:id="788" w:name="_Toc116317991"/>
      <w:r w:rsidRPr="00FF10AF">
        <w:t>service_</w:t>
      </w:r>
      <w:r>
        <w:t>relocated</w:t>
      </w:r>
      <w:r w:rsidRPr="00FF10AF">
        <w:t>_descriptor</w:t>
      </w:r>
      <w:bookmarkEnd w:id="788"/>
    </w:p>
    <w:p w14:paraId="5734DFF4" w14:textId="6B2C4ACC" w:rsidR="00B47BA6" w:rsidRDefault="00B47BA6" w:rsidP="00B47BA6">
      <w:r>
        <w:t xml:space="preserve">Defined by DVB in </w:t>
      </w:r>
      <w:r>
        <w:fldChar w:fldCharType="begin"/>
      </w:r>
      <w:r>
        <w:instrText xml:space="preserve"> REF _Ref117479848 \r \h </w:instrText>
      </w:r>
      <w:r>
        <w:fldChar w:fldCharType="separate"/>
      </w:r>
      <w:r w:rsidR="00B44BCC">
        <w:t>[5]</w:t>
      </w:r>
      <w:r>
        <w:fldChar w:fldCharType="end"/>
      </w:r>
      <w:r>
        <w:t>.</w:t>
      </w:r>
    </w:p>
    <w:p w14:paraId="228086BC" w14:textId="77777777" w:rsidR="00B47BA6" w:rsidRDefault="00B47BA6" w:rsidP="00B47BA6">
      <w:pPr>
        <w:pStyle w:val="Code"/>
      </w:pPr>
      <w:r>
        <w:t>&lt;</w:t>
      </w:r>
      <w:r w:rsidRPr="00FF10AF">
        <w:rPr>
          <w:b/>
        </w:rPr>
        <w:t>service_</w:t>
      </w:r>
      <w:r>
        <w:rPr>
          <w:b/>
        </w:rPr>
        <w:t>relocated</w:t>
      </w:r>
      <w:r w:rsidRPr="00FF10AF">
        <w:rPr>
          <w:b/>
        </w:rPr>
        <w:t>_descriptor</w:t>
      </w:r>
    </w:p>
    <w:p w14:paraId="37BD8DC6" w14:textId="77777777" w:rsidR="00B47BA6" w:rsidRDefault="00B47BA6" w:rsidP="00B47BA6">
      <w:pPr>
        <w:pStyle w:val="Code"/>
      </w:pPr>
      <w:r>
        <w:t xml:space="preserve">    old_original_network_id="</w:t>
      </w:r>
      <w:r w:rsidRPr="00FF10AF">
        <w:rPr>
          <w:i/>
        </w:rPr>
        <w:t>uint16, required</w:t>
      </w:r>
      <w:r>
        <w:t>"</w:t>
      </w:r>
    </w:p>
    <w:p w14:paraId="7DF4B699" w14:textId="77777777" w:rsidR="00B47BA6" w:rsidRDefault="00B47BA6" w:rsidP="00B47BA6">
      <w:pPr>
        <w:pStyle w:val="Code"/>
      </w:pPr>
      <w:r>
        <w:t xml:space="preserve">    old_transport_stream_id="</w:t>
      </w:r>
      <w:r w:rsidRPr="00FF10AF">
        <w:rPr>
          <w:i/>
        </w:rPr>
        <w:t>uint16, required</w:t>
      </w:r>
      <w:r>
        <w:t>"</w:t>
      </w:r>
    </w:p>
    <w:p w14:paraId="300E0B56" w14:textId="77777777" w:rsidR="00B47BA6" w:rsidRDefault="00B47BA6" w:rsidP="00B47BA6">
      <w:pPr>
        <w:pStyle w:val="Code"/>
      </w:pPr>
      <w:r>
        <w:t xml:space="preserve">    old_service_id="</w:t>
      </w:r>
      <w:r w:rsidRPr="00FF10AF">
        <w:rPr>
          <w:i/>
        </w:rPr>
        <w:t>uint16, required</w:t>
      </w:r>
      <w:r>
        <w:t>"/&gt;</w:t>
      </w:r>
    </w:p>
    <w:p w14:paraId="25D5B08B" w14:textId="77777777" w:rsidR="008D6B87" w:rsidRDefault="008D6B87" w:rsidP="008D6B87">
      <w:pPr>
        <w:pStyle w:val="Appendix3"/>
      </w:pPr>
      <w:bookmarkStart w:id="789" w:name="_Toc116317992"/>
      <w:r>
        <w:t>SH_delivery_system_descriptor</w:t>
      </w:r>
      <w:bookmarkEnd w:id="789"/>
    </w:p>
    <w:p w14:paraId="11E29738" w14:textId="7C801B28" w:rsidR="008D6B87" w:rsidRDefault="008D6B87" w:rsidP="008D6B87">
      <w:r>
        <w:t xml:space="preserve">Defined by DVB in </w:t>
      </w:r>
      <w:r>
        <w:fldChar w:fldCharType="begin"/>
      </w:r>
      <w:r>
        <w:instrText xml:space="preserve"> REF _Ref117479848 \r \h </w:instrText>
      </w:r>
      <w:r>
        <w:fldChar w:fldCharType="separate"/>
      </w:r>
      <w:r w:rsidR="00B44BCC">
        <w:t>[5]</w:t>
      </w:r>
      <w:r>
        <w:fldChar w:fldCharType="end"/>
      </w:r>
      <w:r>
        <w:t>.</w:t>
      </w:r>
    </w:p>
    <w:p w14:paraId="3CD00733" w14:textId="77777777" w:rsidR="008D6B87" w:rsidRDefault="008D6B87" w:rsidP="008D6B87">
      <w:pPr>
        <w:pStyle w:val="Code"/>
      </w:pPr>
      <w:r>
        <w:t>&lt;</w:t>
      </w:r>
      <w:r w:rsidRPr="008D6B87">
        <w:rPr>
          <w:b/>
        </w:rPr>
        <w:t>SH_delivery_system_descriptor</w:t>
      </w:r>
      <w:r>
        <w:t xml:space="preserve"> diversity_mode="</w:t>
      </w:r>
      <w:r w:rsidRPr="008D6B87">
        <w:rPr>
          <w:i/>
        </w:rPr>
        <w:t>uint4, required</w:t>
      </w:r>
      <w:r>
        <w:t>"&gt;</w:t>
      </w:r>
    </w:p>
    <w:p w14:paraId="13B110CA" w14:textId="77777777" w:rsidR="008D6B87" w:rsidRDefault="008D6B87" w:rsidP="008D6B87">
      <w:pPr>
        <w:pStyle w:val="Code"/>
      </w:pPr>
    </w:p>
    <w:p w14:paraId="0ADDC005" w14:textId="77777777" w:rsidR="008D6B87" w:rsidRDefault="008D6B87" w:rsidP="008D6B87">
      <w:pPr>
        <w:pStyle w:val="Code"/>
      </w:pPr>
      <w:r>
        <w:t xml:space="preserve">  &lt;!-- </w:t>
      </w:r>
      <w:r w:rsidRPr="008D6B87">
        <w:rPr>
          <w:i/>
        </w:rPr>
        <w:t>Number of modulations depends on the SH config, e.g. 1 in SFN, 2 in non-SFN</w:t>
      </w:r>
      <w:r>
        <w:t xml:space="preserve"> --&gt;</w:t>
      </w:r>
    </w:p>
    <w:p w14:paraId="781C40DA" w14:textId="77777777" w:rsidR="008D6B87" w:rsidRDefault="008D6B87" w:rsidP="008D6B87">
      <w:pPr>
        <w:pStyle w:val="Code"/>
      </w:pPr>
      <w:r>
        <w:t xml:space="preserve">  &lt;modulation&gt;</w:t>
      </w:r>
    </w:p>
    <w:p w14:paraId="6EF0DE82" w14:textId="77777777" w:rsidR="008D6B87" w:rsidRDefault="008D6B87" w:rsidP="008D6B87">
      <w:pPr>
        <w:pStyle w:val="Code"/>
      </w:pPr>
    </w:p>
    <w:p w14:paraId="2995100C" w14:textId="77777777" w:rsidR="008D6B87" w:rsidRDefault="008D6B87" w:rsidP="008D6B87">
      <w:pPr>
        <w:pStyle w:val="Code"/>
      </w:pPr>
      <w:r>
        <w:t xml:space="preserve">    &lt;!-- </w:t>
      </w:r>
      <w:r w:rsidRPr="008D6B87">
        <w:rPr>
          <w:i/>
        </w:rPr>
        <w:t>Modulation type: exactly one of TDM or OFDM must be present</w:t>
      </w:r>
      <w:r>
        <w:t xml:space="preserve"> --&gt;</w:t>
      </w:r>
    </w:p>
    <w:p w14:paraId="569568B6" w14:textId="77777777" w:rsidR="008D6B87" w:rsidRDefault="008D6B87" w:rsidP="008D6B87">
      <w:pPr>
        <w:pStyle w:val="Code"/>
      </w:pPr>
      <w:r>
        <w:t xml:space="preserve">    &lt;TDM</w:t>
      </w:r>
    </w:p>
    <w:p w14:paraId="3CDEEB7A" w14:textId="77777777" w:rsidR="008D6B87" w:rsidRDefault="008D6B87" w:rsidP="008D6B87">
      <w:pPr>
        <w:pStyle w:val="Code"/>
      </w:pPr>
      <w:r>
        <w:t xml:space="preserve">        polarization="horizontal|vertical|left|right, </w:t>
      </w:r>
      <w:r w:rsidRPr="008D6B87">
        <w:rPr>
          <w:i/>
        </w:rPr>
        <w:t>required</w:t>
      </w:r>
      <w:r>
        <w:t>"</w:t>
      </w:r>
    </w:p>
    <w:p w14:paraId="4EFC8D99" w14:textId="77777777" w:rsidR="008D6B87" w:rsidRDefault="008D6B87" w:rsidP="008D6B87">
      <w:pPr>
        <w:pStyle w:val="Code"/>
      </w:pPr>
      <w:r>
        <w:t xml:space="preserve">        roll_off="0.35|0.25|0.15|reserved, </w:t>
      </w:r>
      <w:r w:rsidRPr="008D6B87">
        <w:rPr>
          <w:i/>
        </w:rPr>
        <w:t>required</w:t>
      </w:r>
      <w:r>
        <w:t>"</w:t>
      </w:r>
    </w:p>
    <w:p w14:paraId="49D0FE19" w14:textId="77777777" w:rsidR="008D6B87" w:rsidRDefault="008D6B87" w:rsidP="008D6B87">
      <w:pPr>
        <w:pStyle w:val="Code"/>
      </w:pPr>
      <w:r>
        <w:t xml:space="preserve">        modulation_mode="QPSK|8PSK|16APSK|reserved, </w:t>
      </w:r>
      <w:r w:rsidRPr="008D6B87">
        <w:rPr>
          <w:i/>
        </w:rPr>
        <w:t>required</w:t>
      </w:r>
      <w:r>
        <w:t>"</w:t>
      </w:r>
    </w:p>
    <w:p w14:paraId="71B0E4EA" w14:textId="77777777" w:rsidR="008D6B87" w:rsidRDefault="008D6B87" w:rsidP="008D6B87">
      <w:pPr>
        <w:pStyle w:val="Code"/>
      </w:pPr>
      <w:r>
        <w:t xml:space="preserve">        code_rate="</w:t>
      </w:r>
      <w:r w:rsidRPr="008D6B87">
        <w:rPr>
          <w:i/>
        </w:rPr>
        <w:t>uint4, required</w:t>
      </w:r>
      <w:r>
        <w:t>"</w:t>
      </w:r>
    </w:p>
    <w:p w14:paraId="2A4ACB10" w14:textId="77777777" w:rsidR="008D6B87" w:rsidRDefault="008D6B87" w:rsidP="008D6B87">
      <w:pPr>
        <w:pStyle w:val="Code"/>
      </w:pPr>
      <w:r>
        <w:t xml:space="preserve">        symbol_rate="</w:t>
      </w:r>
      <w:r w:rsidRPr="008D6B87">
        <w:rPr>
          <w:i/>
        </w:rPr>
        <w:t>uint5, required</w:t>
      </w:r>
      <w:r>
        <w:t>"/&gt;</w:t>
      </w:r>
    </w:p>
    <w:p w14:paraId="125CE794" w14:textId="77777777" w:rsidR="008D6B87" w:rsidRDefault="008D6B87" w:rsidP="008D6B87">
      <w:pPr>
        <w:pStyle w:val="Code"/>
      </w:pPr>
      <w:r>
        <w:t xml:space="preserve">    &lt;OFDM</w:t>
      </w:r>
    </w:p>
    <w:p w14:paraId="112CC62D" w14:textId="77777777" w:rsidR="008D6B87" w:rsidRDefault="008D6B87" w:rsidP="008D6B87">
      <w:pPr>
        <w:pStyle w:val="Code"/>
      </w:pPr>
      <w:r>
        <w:t xml:space="preserve">        bandwidth="8MHz|7MHz|6MHz|5MHz|1.7MHz|</w:t>
      </w:r>
      <w:r w:rsidRPr="008D6B87">
        <w:rPr>
          <w:i/>
        </w:rPr>
        <w:t>uint3, required</w:t>
      </w:r>
      <w:r>
        <w:t>"</w:t>
      </w:r>
    </w:p>
    <w:p w14:paraId="7DBB62AB" w14:textId="77777777" w:rsidR="008D6B87" w:rsidRDefault="008D6B87" w:rsidP="008D6B87">
      <w:pPr>
        <w:pStyle w:val="Code"/>
      </w:pPr>
      <w:r>
        <w:t xml:space="preserve">        priority="</w:t>
      </w:r>
      <w:r w:rsidRPr="008D6B87">
        <w:rPr>
          <w:i/>
        </w:rPr>
        <w:t>uint1, required</w:t>
      </w:r>
      <w:r>
        <w:t>"</w:t>
      </w:r>
    </w:p>
    <w:p w14:paraId="18C52E6A" w14:textId="77777777" w:rsidR="008D6B87" w:rsidRDefault="008D6B87" w:rsidP="008D6B87">
      <w:pPr>
        <w:pStyle w:val="Code"/>
      </w:pPr>
      <w:r>
        <w:t xml:space="preserve">        constellation_and_hierarchy="</w:t>
      </w:r>
      <w:r w:rsidRPr="008D6B87">
        <w:rPr>
          <w:i/>
        </w:rPr>
        <w:t>uint3, required</w:t>
      </w:r>
      <w:r>
        <w:t>"</w:t>
      </w:r>
    </w:p>
    <w:p w14:paraId="5F924863" w14:textId="77777777" w:rsidR="008D6B87" w:rsidRDefault="008D6B87" w:rsidP="008D6B87">
      <w:pPr>
        <w:pStyle w:val="Code"/>
      </w:pPr>
      <w:r>
        <w:lastRenderedPageBreak/>
        <w:t xml:space="preserve">        code_rate="</w:t>
      </w:r>
      <w:r w:rsidRPr="008D6B87">
        <w:rPr>
          <w:i/>
        </w:rPr>
        <w:t>uint4, required</w:t>
      </w:r>
      <w:r>
        <w:t>"</w:t>
      </w:r>
    </w:p>
    <w:p w14:paraId="09EFDA6E" w14:textId="77777777" w:rsidR="008D6B87" w:rsidRDefault="008D6B87" w:rsidP="008D6B87">
      <w:pPr>
        <w:pStyle w:val="Code"/>
      </w:pPr>
      <w:r>
        <w:t xml:space="preserve">        guard_interval="1/32|1/16|1/8|1/4|</w:t>
      </w:r>
      <w:r w:rsidRPr="008D6B87">
        <w:rPr>
          <w:i/>
        </w:rPr>
        <w:t>uint2, required</w:t>
      </w:r>
      <w:r>
        <w:t>"</w:t>
      </w:r>
    </w:p>
    <w:p w14:paraId="519B66FB" w14:textId="77777777" w:rsidR="008D6B87" w:rsidRDefault="008D6B87" w:rsidP="008D6B87">
      <w:pPr>
        <w:pStyle w:val="Code"/>
      </w:pPr>
      <w:r>
        <w:t xml:space="preserve">        transmission_mode="1k|2k|4k|8k|</w:t>
      </w:r>
      <w:r w:rsidRPr="008D6B87">
        <w:rPr>
          <w:i/>
        </w:rPr>
        <w:t>uint2, required</w:t>
      </w:r>
      <w:r>
        <w:t>"</w:t>
      </w:r>
    </w:p>
    <w:p w14:paraId="51CA8DCA" w14:textId="77777777" w:rsidR="008D6B87" w:rsidRDefault="008D6B87" w:rsidP="008D6B87">
      <w:pPr>
        <w:pStyle w:val="Code"/>
      </w:pPr>
      <w:r>
        <w:t xml:space="preserve">        common_frequency="</w:t>
      </w:r>
      <w:r w:rsidRPr="008D6B87">
        <w:rPr>
          <w:i/>
        </w:rPr>
        <w:t>bool, required</w:t>
      </w:r>
      <w:r>
        <w:t>"/&gt;</w:t>
      </w:r>
    </w:p>
    <w:p w14:paraId="62AE59B8" w14:textId="77777777" w:rsidR="008D6B87" w:rsidRDefault="008D6B87" w:rsidP="008D6B87">
      <w:pPr>
        <w:pStyle w:val="Code"/>
      </w:pPr>
    </w:p>
    <w:p w14:paraId="55B4D1CB" w14:textId="77777777" w:rsidR="008D6B87" w:rsidRDefault="008D6B87" w:rsidP="008D6B87">
      <w:pPr>
        <w:pStyle w:val="Code"/>
      </w:pPr>
      <w:r>
        <w:t xml:space="preserve">    &lt;!-- </w:t>
      </w:r>
      <w:r w:rsidRPr="008D6B87">
        <w:rPr>
          <w:i/>
        </w:rPr>
        <w:t>At most one interleaver, optional fields must be all absent or all present</w:t>
      </w:r>
      <w:r>
        <w:t xml:space="preserve"> --&gt;</w:t>
      </w:r>
    </w:p>
    <w:p w14:paraId="14E12C72" w14:textId="77777777" w:rsidR="008D6B87" w:rsidRDefault="008D6B87" w:rsidP="008D6B87">
      <w:pPr>
        <w:pStyle w:val="Code"/>
      </w:pPr>
      <w:r>
        <w:t xml:space="preserve">    &lt;interleaver</w:t>
      </w:r>
    </w:p>
    <w:p w14:paraId="1D72C0C5" w14:textId="77777777" w:rsidR="008D6B87" w:rsidRDefault="008D6B87" w:rsidP="008D6B87">
      <w:pPr>
        <w:pStyle w:val="Code"/>
      </w:pPr>
      <w:r>
        <w:t xml:space="preserve">        common_multiplier="</w:t>
      </w:r>
      <w:r w:rsidRPr="008D6B87">
        <w:rPr>
          <w:i/>
        </w:rPr>
        <w:t>uint6, required</w:t>
      </w:r>
      <w:r>
        <w:t>"</w:t>
      </w:r>
    </w:p>
    <w:p w14:paraId="565A179D" w14:textId="77777777" w:rsidR="008D6B87" w:rsidRDefault="008D6B87" w:rsidP="008D6B87">
      <w:pPr>
        <w:pStyle w:val="Code"/>
      </w:pPr>
      <w:r>
        <w:t xml:space="preserve">        nof_late_taps="</w:t>
      </w:r>
      <w:r w:rsidRPr="008D6B87">
        <w:rPr>
          <w:i/>
        </w:rPr>
        <w:t>uint6, optional</w:t>
      </w:r>
      <w:r>
        <w:t>"</w:t>
      </w:r>
    </w:p>
    <w:p w14:paraId="5948B7E7" w14:textId="77777777" w:rsidR="008D6B87" w:rsidRDefault="008D6B87" w:rsidP="008D6B87">
      <w:pPr>
        <w:pStyle w:val="Code"/>
      </w:pPr>
      <w:r>
        <w:t xml:space="preserve">        nof_slices="</w:t>
      </w:r>
      <w:r w:rsidRPr="008D6B87">
        <w:rPr>
          <w:i/>
        </w:rPr>
        <w:t>uint6, optional</w:t>
      </w:r>
      <w:r>
        <w:t>"</w:t>
      </w:r>
    </w:p>
    <w:p w14:paraId="55C3F8E6" w14:textId="77777777" w:rsidR="008D6B87" w:rsidRDefault="008D6B87" w:rsidP="008D6B87">
      <w:pPr>
        <w:pStyle w:val="Code"/>
      </w:pPr>
      <w:r>
        <w:t xml:space="preserve">        slice_distance="</w:t>
      </w:r>
      <w:r w:rsidRPr="008D6B87">
        <w:rPr>
          <w:i/>
        </w:rPr>
        <w:t>uint8, optional</w:t>
      </w:r>
      <w:r>
        <w:t>"</w:t>
      </w:r>
    </w:p>
    <w:p w14:paraId="5A30838B" w14:textId="77777777" w:rsidR="008D6B87" w:rsidRDefault="008D6B87" w:rsidP="008D6B87">
      <w:pPr>
        <w:pStyle w:val="Code"/>
      </w:pPr>
      <w:r>
        <w:t xml:space="preserve">        non_late_increments="</w:t>
      </w:r>
      <w:r w:rsidRPr="008D6B87">
        <w:rPr>
          <w:i/>
        </w:rPr>
        <w:t>uint6, optional</w:t>
      </w:r>
      <w:r>
        <w:t>"/&gt;</w:t>
      </w:r>
    </w:p>
    <w:p w14:paraId="12334C3B" w14:textId="77777777" w:rsidR="008D6B87" w:rsidRDefault="008D6B87" w:rsidP="008D6B87">
      <w:pPr>
        <w:pStyle w:val="Code"/>
      </w:pPr>
      <w:r>
        <w:t xml:space="preserve">  &lt;/modulation&gt;</w:t>
      </w:r>
    </w:p>
    <w:p w14:paraId="55003A04" w14:textId="77777777" w:rsidR="008D6B87" w:rsidRDefault="008D6B87" w:rsidP="008D6B87">
      <w:pPr>
        <w:pStyle w:val="Code"/>
      </w:pPr>
    </w:p>
    <w:p w14:paraId="04BE8958" w14:textId="77777777" w:rsidR="008D6B87" w:rsidRDefault="008D6B87" w:rsidP="008D6B87">
      <w:pPr>
        <w:pStyle w:val="Code"/>
      </w:pPr>
      <w:r>
        <w:t>&lt;/SH_delivery_system_descriptor&gt;</w:t>
      </w:r>
    </w:p>
    <w:p w14:paraId="1CA798F0" w14:textId="77777777" w:rsidR="00B47BA6" w:rsidRDefault="00B47BA6" w:rsidP="00B47BA6">
      <w:pPr>
        <w:pStyle w:val="Appendix3"/>
      </w:pPr>
      <w:bookmarkStart w:id="790" w:name="_Toc116317993"/>
      <w:r w:rsidRPr="00CF7BF7">
        <w:t>short_event_descriptor</w:t>
      </w:r>
      <w:bookmarkEnd w:id="790"/>
    </w:p>
    <w:p w14:paraId="64A2E9DB" w14:textId="3A78ABF1" w:rsidR="00B47BA6" w:rsidRDefault="00B47BA6" w:rsidP="00B47BA6">
      <w:r>
        <w:t xml:space="preserve">Defined by DVB in </w:t>
      </w:r>
      <w:r>
        <w:fldChar w:fldCharType="begin"/>
      </w:r>
      <w:r>
        <w:instrText xml:space="preserve"> REF _Ref117479848 \r \h </w:instrText>
      </w:r>
      <w:r>
        <w:fldChar w:fldCharType="separate"/>
      </w:r>
      <w:r w:rsidR="00B44BCC">
        <w:t>[5]</w:t>
      </w:r>
      <w:r>
        <w:fldChar w:fldCharType="end"/>
      </w:r>
      <w:r>
        <w:t>.</w:t>
      </w:r>
    </w:p>
    <w:p w14:paraId="58F25903" w14:textId="77777777" w:rsidR="00B47BA6" w:rsidRDefault="00B47BA6" w:rsidP="00B47BA6">
      <w:pPr>
        <w:pStyle w:val="Code"/>
      </w:pPr>
      <w:r>
        <w:t>&lt;</w:t>
      </w:r>
      <w:r w:rsidRPr="00CF7BF7">
        <w:rPr>
          <w:b/>
        </w:rPr>
        <w:t>short_event_descriptor</w:t>
      </w:r>
      <w:r>
        <w:t xml:space="preserve"> language_code="</w:t>
      </w:r>
      <w:r w:rsidRPr="00707890">
        <w:rPr>
          <w:i/>
        </w:rPr>
        <w:t>char3, required</w:t>
      </w:r>
      <w:r>
        <w:t>"&gt;</w:t>
      </w:r>
    </w:p>
    <w:p w14:paraId="644DBBDA" w14:textId="77777777" w:rsidR="00B47BA6" w:rsidRDefault="00B47BA6" w:rsidP="00B47BA6">
      <w:pPr>
        <w:pStyle w:val="Code"/>
      </w:pPr>
      <w:r>
        <w:t xml:space="preserve">  &lt;event_name&gt;</w:t>
      </w:r>
      <w:r w:rsidRPr="00D17F39">
        <w:rPr>
          <w:i/>
        </w:rPr>
        <w:t>String</w:t>
      </w:r>
      <w:r>
        <w:t>&lt;/event_name&gt;</w:t>
      </w:r>
    </w:p>
    <w:p w14:paraId="152C8C64" w14:textId="77777777" w:rsidR="00B47BA6" w:rsidRDefault="00B47BA6" w:rsidP="00B47BA6">
      <w:pPr>
        <w:pStyle w:val="Code"/>
      </w:pPr>
      <w:r>
        <w:t xml:space="preserve">  &lt;text&gt;</w:t>
      </w:r>
      <w:r w:rsidRPr="00D17F39">
        <w:rPr>
          <w:i/>
        </w:rPr>
        <w:t>String</w:t>
      </w:r>
      <w:r>
        <w:t>&lt;/text&gt;</w:t>
      </w:r>
    </w:p>
    <w:p w14:paraId="691284E9" w14:textId="77777777" w:rsidR="00B47BA6" w:rsidRDefault="00B47BA6" w:rsidP="00B47BA6">
      <w:pPr>
        <w:pStyle w:val="Code"/>
      </w:pPr>
      <w:r>
        <w:t>&lt;/short_event_descriptor&gt;</w:t>
      </w:r>
    </w:p>
    <w:p w14:paraId="0681BB69" w14:textId="77777777" w:rsidR="0097099F" w:rsidRDefault="0097099F" w:rsidP="0097099F">
      <w:pPr>
        <w:pStyle w:val="Appendix3"/>
      </w:pPr>
      <w:bookmarkStart w:id="791" w:name="_Toc116317994"/>
      <w:r>
        <w:t>short_smoothing_buffer_descriptor</w:t>
      </w:r>
      <w:bookmarkEnd w:id="791"/>
    </w:p>
    <w:p w14:paraId="39FF59AD" w14:textId="52848368" w:rsidR="0097099F" w:rsidRDefault="0097099F" w:rsidP="0097099F">
      <w:r>
        <w:t xml:space="preserve">Defined by DVB in </w:t>
      </w:r>
      <w:r>
        <w:fldChar w:fldCharType="begin"/>
      </w:r>
      <w:r>
        <w:instrText xml:space="preserve"> REF _Ref117479848 \r \h </w:instrText>
      </w:r>
      <w:r>
        <w:fldChar w:fldCharType="separate"/>
      </w:r>
      <w:r w:rsidR="00B44BCC">
        <w:t>[5]</w:t>
      </w:r>
      <w:r>
        <w:fldChar w:fldCharType="end"/>
      </w:r>
      <w:r>
        <w:t>.</w:t>
      </w:r>
    </w:p>
    <w:p w14:paraId="142013F9" w14:textId="77777777" w:rsidR="0097099F" w:rsidRDefault="0097099F" w:rsidP="0097099F">
      <w:pPr>
        <w:pStyle w:val="Code"/>
      </w:pPr>
      <w:r>
        <w:t>&lt;</w:t>
      </w:r>
      <w:r w:rsidRPr="0097099F">
        <w:rPr>
          <w:b/>
        </w:rPr>
        <w:t>short_smoothing_buffer_descriptor</w:t>
      </w:r>
    </w:p>
    <w:p w14:paraId="2DAAEDEE" w14:textId="77777777" w:rsidR="0097099F" w:rsidRDefault="0097099F" w:rsidP="0097099F">
      <w:pPr>
        <w:pStyle w:val="Code"/>
      </w:pPr>
      <w:r>
        <w:t xml:space="preserve">    sb_size="</w:t>
      </w:r>
      <w:r w:rsidRPr="0097099F">
        <w:rPr>
          <w:i/>
        </w:rPr>
        <w:t>uint2, required</w:t>
      </w:r>
      <w:r>
        <w:t>"</w:t>
      </w:r>
    </w:p>
    <w:p w14:paraId="11769F54" w14:textId="77777777" w:rsidR="0097099F" w:rsidRDefault="0097099F" w:rsidP="0097099F">
      <w:pPr>
        <w:pStyle w:val="Code"/>
      </w:pPr>
      <w:r>
        <w:t xml:space="preserve">    sb_leak_rate="</w:t>
      </w:r>
      <w:r w:rsidRPr="0097099F">
        <w:rPr>
          <w:i/>
        </w:rPr>
        <w:t>uint6, required</w:t>
      </w:r>
      <w:r>
        <w:t>"&gt;</w:t>
      </w:r>
    </w:p>
    <w:p w14:paraId="0ECB0128" w14:textId="77777777" w:rsidR="0097099F" w:rsidRDefault="0097099F" w:rsidP="0097099F">
      <w:pPr>
        <w:pStyle w:val="Code"/>
      </w:pPr>
    </w:p>
    <w:p w14:paraId="1CF81262" w14:textId="77777777" w:rsidR="0097099F" w:rsidRPr="0097099F" w:rsidRDefault="0097099F" w:rsidP="0097099F">
      <w:pPr>
        <w:pStyle w:val="Code"/>
        <w:rPr>
          <w:i/>
        </w:rPr>
      </w:pPr>
      <w:r>
        <w:t xml:space="preserve">  </w:t>
      </w:r>
      <w:r w:rsidRPr="0097099F">
        <w:rPr>
          <w:i/>
        </w:rPr>
        <w:t>Hexadecimal content (optional DVB-reserved data)</w:t>
      </w:r>
    </w:p>
    <w:p w14:paraId="73E5EB93" w14:textId="77777777" w:rsidR="0097099F" w:rsidRDefault="0097099F" w:rsidP="0097099F">
      <w:pPr>
        <w:pStyle w:val="Code"/>
      </w:pPr>
    </w:p>
    <w:p w14:paraId="568B6C86" w14:textId="77777777" w:rsidR="0097099F" w:rsidRDefault="0097099F" w:rsidP="0097099F">
      <w:pPr>
        <w:pStyle w:val="Code"/>
      </w:pPr>
      <w:r>
        <w:t>&lt;/short_smoothing_buffer_descriptor&gt;</w:t>
      </w:r>
    </w:p>
    <w:p w14:paraId="3DCF2FEA" w14:textId="77777777" w:rsidR="00B47BA6" w:rsidRDefault="00B47BA6" w:rsidP="00B47BA6">
      <w:pPr>
        <w:pStyle w:val="Appendix3"/>
      </w:pPr>
      <w:bookmarkStart w:id="792" w:name="_Toc116317995"/>
      <w:r>
        <w:t>simple_application_boundary_descriptor</w:t>
      </w:r>
      <w:bookmarkEnd w:id="792"/>
    </w:p>
    <w:p w14:paraId="506DF8AD" w14:textId="0B3016DB" w:rsidR="00B47BA6" w:rsidRDefault="00B47BA6" w:rsidP="00B47BA6">
      <w:r>
        <w:t xml:space="preserve">Defined by DVB in </w:t>
      </w:r>
      <w:r>
        <w:fldChar w:fldCharType="begin"/>
      </w:r>
      <w:r>
        <w:instrText xml:space="preserve"> REF _Ref506824936 \r \h </w:instrText>
      </w:r>
      <w:r>
        <w:fldChar w:fldCharType="separate"/>
      </w:r>
      <w:r w:rsidR="00B44BCC">
        <w:t>[12]</w:t>
      </w:r>
      <w:r>
        <w:fldChar w:fldCharType="end"/>
      </w:r>
      <w:r>
        <w:t xml:space="preserve">. Must be in an AIT (table id </w:t>
      </w:r>
      <w:r w:rsidRPr="00CE6802">
        <w:rPr>
          <w:rStyle w:val="Codeintext"/>
        </w:rPr>
        <w:t>0x74</w:t>
      </w:r>
      <w:r>
        <w:t>).</w:t>
      </w:r>
    </w:p>
    <w:p w14:paraId="25E9E86E" w14:textId="77777777" w:rsidR="00B47BA6" w:rsidRDefault="00B47BA6" w:rsidP="00B47BA6">
      <w:pPr>
        <w:pStyle w:val="Code"/>
      </w:pPr>
      <w:r>
        <w:t>&lt;</w:t>
      </w:r>
      <w:r w:rsidRPr="00543592">
        <w:rPr>
          <w:b/>
        </w:rPr>
        <w:t>simple_application_boundary_descriptor</w:t>
      </w:r>
      <w:r>
        <w:t>&gt;</w:t>
      </w:r>
    </w:p>
    <w:p w14:paraId="198686CD" w14:textId="77777777" w:rsidR="00B47BA6" w:rsidRDefault="00B47BA6" w:rsidP="00B47BA6">
      <w:pPr>
        <w:pStyle w:val="Code"/>
      </w:pPr>
      <w:r>
        <w:t xml:space="preserve">  &lt;!-- </w:t>
      </w:r>
      <w:r w:rsidRPr="00543592">
        <w:rPr>
          <w:i/>
        </w:rPr>
        <w:t>One per prefix:</w:t>
      </w:r>
      <w:r>
        <w:t xml:space="preserve"> --&gt;</w:t>
      </w:r>
    </w:p>
    <w:p w14:paraId="58EE1AD9" w14:textId="77777777" w:rsidR="00B47BA6" w:rsidRDefault="00B47BA6" w:rsidP="00B47BA6">
      <w:pPr>
        <w:pStyle w:val="Code"/>
      </w:pPr>
      <w:r>
        <w:t xml:space="preserve">  &lt;prefix boundary_extension="</w:t>
      </w:r>
      <w:r w:rsidRPr="00543592">
        <w:rPr>
          <w:i/>
        </w:rPr>
        <w:t>string, required</w:t>
      </w:r>
      <w:r>
        <w:t>"/&gt;</w:t>
      </w:r>
    </w:p>
    <w:p w14:paraId="4188CF66" w14:textId="77777777" w:rsidR="00B47BA6" w:rsidRDefault="00B47BA6" w:rsidP="00B47BA6">
      <w:pPr>
        <w:pStyle w:val="Code"/>
      </w:pPr>
      <w:r>
        <w:t>&lt;/simple_application_boundary_descriptor&gt;</w:t>
      </w:r>
    </w:p>
    <w:p w14:paraId="38894A5B" w14:textId="77777777" w:rsidR="00B47BA6" w:rsidRDefault="00B47BA6" w:rsidP="00B47BA6">
      <w:pPr>
        <w:pStyle w:val="Appendix3"/>
      </w:pPr>
      <w:bookmarkStart w:id="793" w:name="_Toc116317996"/>
      <w:r>
        <w:t>simple_application_location_descriptor</w:t>
      </w:r>
      <w:bookmarkEnd w:id="793"/>
    </w:p>
    <w:p w14:paraId="05F657C9" w14:textId="70C1D184" w:rsidR="00B47BA6" w:rsidRDefault="00B47BA6" w:rsidP="00B47BA6">
      <w:r>
        <w:t xml:space="preserve">Defined by DVB in </w:t>
      </w:r>
      <w:r>
        <w:fldChar w:fldCharType="begin"/>
      </w:r>
      <w:r>
        <w:instrText xml:space="preserve"> REF _Ref506824936 \r \h </w:instrText>
      </w:r>
      <w:r>
        <w:fldChar w:fldCharType="separate"/>
      </w:r>
      <w:r w:rsidR="00B44BCC">
        <w:t>[12]</w:t>
      </w:r>
      <w:r>
        <w:fldChar w:fldCharType="end"/>
      </w:r>
      <w:r>
        <w:t xml:space="preserve">. Must be in an AIT (table id </w:t>
      </w:r>
      <w:r w:rsidRPr="00CE6802">
        <w:rPr>
          <w:rStyle w:val="Codeintext"/>
        </w:rPr>
        <w:t>0x74</w:t>
      </w:r>
      <w:r>
        <w:t>).</w:t>
      </w:r>
    </w:p>
    <w:p w14:paraId="56925B83" w14:textId="77777777" w:rsidR="00B47BA6" w:rsidRDefault="00B47BA6" w:rsidP="00B47BA6">
      <w:pPr>
        <w:pStyle w:val="Code"/>
      </w:pPr>
      <w:r>
        <w:t>&lt;</w:t>
      </w:r>
      <w:r w:rsidRPr="00543592">
        <w:rPr>
          <w:b/>
        </w:rPr>
        <w:t>simple_application_location_descriptor</w:t>
      </w:r>
      <w:r>
        <w:t xml:space="preserve"> initial_path="</w:t>
      </w:r>
      <w:r w:rsidRPr="00543592">
        <w:rPr>
          <w:i/>
        </w:rPr>
        <w:t>string, required</w:t>
      </w:r>
      <w:r>
        <w:t>"/&gt;</w:t>
      </w:r>
    </w:p>
    <w:p w14:paraId="47CD91D9" w14:textId="77777777" w:rsidR="001256EB" w:rsidRDefault="001256EB" w:rsidP="001256EB">
      <w:pPr>
        <w:pStyle w:val="Appendix3"/>
      </w:pPr>
      <w:bookmarkStart w:id="794" w:name="_Toc116317997"/>
      <w:r>
        <w:t>SSU_enhanced_message_descriptor</w:t>
      </w:r>
      <w:bookmarkEnd w:id="794"/>
    </w:p>
    <w:p w14:paraId="346102D5" w14:textId="5E629C87" w:rsidR="001256EB" w:rsidRDefault="001256EB" w:rsidP="001256EB">
      <w:r>
        <w:t xml:space="preserve">Defined by DVB in </w:t>
      </w:r>
      <w:r>
        <w:fldChar w:fldCharType="begin"/>
      </w:r>
      <w:r>
        <w:instrText xml:space="preserve"> REF _Ref201665788 \r \h </w:instrText>
      </w:r>
      <w:r>
        <w:fldChar w:fldCharType="separate"/>
      </w:r>
      <w:r w:rsidR="00B44BCC">
        <w:t>[8]</w:t>
      </w:r>
      <w:r>
        <w:fldChar w:fldCharType="end"/>
      </w:r>
      <w:r>
        <w:t xml:space="preserve">. Must be in a UNT (table id </w:t>
      </w:r>
      <w:r w:rsidRPr="00CE6802">
        <w:rPr>
          <w:rStyle w:val="Codeintext"/>
        </w:rPr>
        <w:t>0x4B</w:t>
      </w:r>
      <w:r>
        <w:t>).</w:t>
      </w:r>
    </w:p>
    <w:p w14:paraId="08B6666C" w14:textId="77777777" w:rsidR="001256EB" w:rsidRDefault="001256EB" w:rsidP="001256EB">
      <w:pPr>
        <w:pStyle w:val="Code"/>
      </w:pPr>
      <w:r>
        <w:t>&lt;</w:t>
      </w:r>
      <w:r w:rsidRPr="001256EB">
        <w:rPr>
          <w:b/>
        </w:rPr>
        <w:t>SSU_enhanced_message_descriptor</w:t>
      </w:r>
    </w:p>
    <w:p w14:paraId="5883E3D2" w14:textId="77777777" w:rsidR="001256EB" w:rsidRDefault="001256EB" w:rsidP="001256EB">
      <w:pPr>
        <w:pStyle w:val="Code"/>
      </w:pPr>
      <w:r>
        <w:t xml:space="preserve">    descriptor_number="</w:t>
      </w:r>
      <w:r w:rsidRPr="001256EB">
        <w:rPr>
          <w:i/>
        </w:rPr>
        <w:t>uint4, required</w:t>
      </w:r>
      <w:r>
        <w:t>"</w:t>
      </w:r>
    </w:p>
    <w:p w14:paraId="56C7DE08" w14:textId="77777777" w:rsidR="001256EB" w:rsidRDefault="001256EB" w:rsidP="001256EB">
      <w:pPr>
        <w:pStyle w:val="Code"/>
      </w:pPr>
      <w:r>
        <w:t xml:space="preserve">    last_descriptor_number="</w:t>
      </w:r>
      <w:r w:rsidRPr="001256EB">
        <w:rPr>
          <w:i/>
        </w:rPr>
        <w:t>uint4, required</w:t>
      </w:r>
      <w:r>
        <w:t>"</w:t>
      </w:r>
    </w:p>
    <w:p w14:paraId="4C9DC494" w14:textId="77777777" w:rsidR="001256EB" w:rsidRDefault="001256EB" w:rsidP="001256EB">
      <w:pPr>
        <w:pStyle w:val="Code"/>
      </w:pPr>
      <w:r>
        <w:t xml:space="preserve">    ISO_639_language_code="</w:t>
      </w:r>
      <w:r w:rsidRPr="001256EB">
        <w:rPr>
          <w:i/>
        </w:rPr>
        <w:t>char3, required</w:t>
      </w:r>
      <w:r>
        <w:t>"</w:t>
      </w:r>
    </w:p>
    <w:p w14:paraId="5B8B3C47" w14:textId="77777777" w:rsidR="002D2DDD" w:rsidRDefault="002D2DDD" w:rsidP="002D2DDD">
      <w:pPr>
        <w:pStyle w:val="Code"/>
      </w:pPr>
      <w:r>
        <w:t xml:space="preserve">    message_index="</w:t>
      </w:r>
      <w:r w:rsidRPr="00DE2F5E">
        <w:rPr>
          <w:i/>
        </w:rPr>
        <w:t>uint5, required</w:t>
      </w:r>
      <w:r w:rsidR="00B27B37">
        <w:t>"</w:t>
      </w:r>
      <w:r>
        <w:t>&gt;</w:t>
      </w:r>
    </w:p>
    <w:p w14:paraId="079459D2" w14:textId="77777777" w:rsidR="002D2DDD" w:rsidRDefault="002D2DDD" w:rsidP="002D2DDD">
      <w:pPr>
        <w:pStyle w:val="Code"/>
      </w:pPr>
    </w:p>
    <w:p w14:paraId="61468196" w14:textId="77777777" w:rsidR="002D2DDD" w:rsidRDefault="002D2DDD" w:rsidP="002D2DDD">
      <w:pPr>
        <w:pStyle w:val="Code"/>
      </w:pPr>
      <w:r>
        <w:t xml:space="preserve">  &lt;text&gt;</w:t>
      </w:r>
      <w:r w:rsidRPr="00DE2F5E">
        <w:rPr>
          <w:i/>
        </w:rPr>
        <w:t>String</w:t>
      </w:r>
      <w:r>
        <w:t>&lt;/text&gt;</w:t>
      </w:r>
    </w:p>
    <w:p w14:paraId="68E64F73" w14:textId="77777777" w:rsidR="002D2DDD" w:rsidRDefault="002D2DDD" w:rsidP="002D2DDD">
      <w:pPr>
        <w:pStyle w:val="Code"/>
      </w:pPr>
    </w:p>
    <w:p w14:paraId="6682E78F" w14:textId="77777777" w:rsidR="002D2DDD" w:rsidRDefault="002D2DDD" w:rsidP="002D2DDD">
      <w:pPr>
        <w:pStyle w:val="Code"/>
      </w:pPr>
      <w:r>
        <w:t>&lt;/SSU_enhanced_message_descriptor</w:t>
      </w:r>
      <w:r w:rsidR="00C873A1">
        <w:t>&gt;</w:t>
      </w:r>
    </w:p>
    <w:p w14:paraId="46FA51A9" w14:textId="77777777" w:rsidR="005F6B37" w:rsidRDefault="005F6B37" w:rsidP="005F6B37">
      <w:pPr>
        <w:pStyle w:val="Appendix3"/>
      </w:pPr>
      <w:bookmarkStart w:id="795" w:name="_Toc116317998"/>
      <w:r>
        <w:lastRenderedPageBreak/>
        <w:t>SSU_event_name_descriptor</w:t>
      </w:r>
      <w:bookmarkEnd w:id="795"/>
    </w:p>
    <w:p w14:paraId="0C1B8BC7" w14:textId="2B9E1175" w:rsidR="005F6B37" w:rsidRDefault="005F6B37" w:rsidP="005F6B37">
      <w:r>
        <w:t xml:space="preserve">Defined by DVB in </w:t>
      </w:r>
      <w:r>
        <w:fldChar w:fldCharType="begin"/>
      </w:r>
      <w:r>
        <w:instrText xml:space="preserve"> REF _Ref201665788 \r \h </w:instrText>
      </w:r>
      <w:r>
        <w:fldChar w:fldCharType="separate"/>
      </w:r>
      <w:r w:rsidR="00B44BCC">
        <w:t>[8]</w:t>
      </w:r>
      <w:r>
        <w:fldChar w:fldCharType="end"/>
      </w:r>
      <w:r>
        <w:t xml:space="preserve">. Must be in a UNT (table id </w:t>
      </w:r>
      <w:r w:rsidRPr="00CE6802">
        <w:rPr>
          <w:rStyle w:val="Codeintext"/>
        </w:rPr>
        <w:t>0x4B</w:t>
      </w:r>
      <w:r>
        <w:t>).</w:t>
      </w:r>
    </w:p>
    <w:p w14:paraId="17CDFA6E" w14:textId="77777777" w:rsidR="005F6B37" w:rsidRDefault="005F6B37" w:rsidP="00A02C2B">
      <w:pPr>
        <w:pStyle w:val="Code"/>
      </w:pPr>
      <w:r>
        <w:t>&lt;</w:t>
      </w:r>
      <w:r w:rsidRPr="005F6B37">
        <w:rPr>
          <w:b/>
        </w:rPr>
        <w:t>SSU_event_name_descriptor</w:t>
      </w:r>
      <w:r w:rsidR="00A02C2B">
        <w:t xml:space="preserve"> </w:t>
      </w:r>
      <w:r>
        <w:t>ISO_639_language_code="</w:t>
      </w:r>
      <w:r w:rsidRPr="005F6B37">
        <w:rPr>
          <w:i/>
        </w:rPr>
        <w:t>char3, required</w:t>
      </w:r>
      <w:r>
        <w:t>"</w:t>
      </w:r>
    </w:p>
    <w:p w14:paraId="540D1D16" w14:textId="77777777" w:rsidR="00A02C2B" w:rsidRDefault="00A02C2B" w:rsidP="00A02C2B">
      <w:pPr>
        <w:pStyle w:val="Code"/>
      </w:pPr>
      <w:r>
        <w:t xml:space="preserve">  &lt;name&gt;</w:t>
      </w:r>
      <w:r w:rsidRPr="00A02C2B">
        <w:rPr>
          <w:i/>
        </w:rPr>
        <w:t>String</w:t>
      </w:r>
      <w:r>
        <w:t>&lt;/name&gt;</w:t>
      </w:r>
    </w:p>
    <w:p w14:paraId="1621A7A4" w14:textId="77777777" w:rsidR="00A02C2B" w:rsidRDefault="00A02C2B" w:rsidP="00A02C2B">
      <w:pPr>
        <w:pStyle w:val="Code"/>
      </w:pPr>
      <w:r>
        <w:t xml:space="preserve">  &lt;text&gt;</w:t>
      </w:r>
      <w:r w:rsidRPr="00A02C2B">
        <w:rPr>
          <w:i/>
        </w:rPr>
        <w:t>String</w:t>
      </w:r>
      <w:r>
        <w:t>&lt;/text&gt;</w:t>
      </w:r>
    </w:p>
    <w:p w14:paraId="2428FF78" w14:textId="77777777" w:rsidR="00A02C2B" w:rsidRDefault="00A02C2B" w:rsidP="00A02C2B">
      <w:pPr>
        <w:pStyle w:val="Code"/>
      </w:pPr>
      <w:r>
        <w:t>&lt;/SSU_event_name_descriptor&gt;</w:t>
      </w:r>
    </w:p>
    <w:p w14:paraId="53DD5D9C" w14:textId="77777777" w:rsidR="00667A54" w:rsidRPr="00667A54" w:rsidRDefault="00667A54" w:rsidP="00667A54">
      <w:pPr>
        <w:pStyle w:val="Appendix3"/>
        <w:rPr>
          <w:lang w:val="fr-FR"/>
        </w:rPr>
      </w:pPr>
      <w:bookmarkStart w:id="796" w:name="_Toc116317999"/>
      <w:r w:rsidRPr="00667A54">
        <w:rPr>
          <w:lang w:val="fr-FR"/>
        </w:rPr>
        <w:t>SSU_location_descriptor</w:t>
      </w:r>
      <w:bookmarkEnd w:id="796"/>
    </w:p>
    <w:p w14:paraId="6E5CFA4B" w14:textId="14CE7D62" w:rsidR="00667A54" w:rsidRDefault="00667A54" w:rsidP="00667A54">
      <w:r>
        <w:t xml:space="preserve">Defined by DVB in </w:t>
      </w:r>
      <w:r>
        <w:fldChar w:fldCharType="begin"/>
      </w:r>
      <w:r>
        <w:instrText xml:space="preserve"> REF _Ref201665788 \r \h </w:instrText>
      </w:r>
      <w:r>
        <w:fldChar w:fldCharType="separate"/>
      </w:r>
      <w:r w:rsidR="00B44BCC">
        <w:t>[8]</w:t>
      </w:r>
      <w:r>
        <w:fldChar w:fldCharType="end"/>
      </w:r>
      <w:r>
        <w:t xml:space="preserve">. Must be in a UNT (table id </w:t>
      </w:r>
      <w:r w:rsidRPr="00CE6802">
        <w:rPr>
          <w:rStyle w:val="Codeintext"/>
        </w:rPr>
        <w:t>0x4B</w:t>
      </w:r>
      <w:r>
        <w:t>).</w:t>
      </w:r>
    </w:p>
    <w:p w14:paraId="7FFAFA2A" w14:textId="77777777" w:rsidR="00667A54" w:rsidRPr="00791112" w:rsidRDefault="00667A54" w:rsidP="00667A54">
      <w:pPr>
        <w:pStyle w:val="Code"/>
        <w:rPr>
          <w:lang w:val="en-US"/>
        </w:rPr>
      </w:pPr>
      <w:r w:rsidRPr="00791112">
        <w:rPr>
          <w:lang w:val="en-US"/>
        </w:rPr>
        <w:t>&lt;</w:t>
      </w:r>
      <w:r w:rsidRPr="00791112">
        <w:rPr>
          <w:b/>
          <w:lang w:val="en-US"/>
        </w:rPr>
        <w:t>SSU_location_descriptor</w:t>
      </w:r>
    </w:p>
    <w:p w14:paraId="5A5C2540" w14:textId="77777777" w:rsidR="00667A54" w:rsidRDefault="00667A54" w:rsidP="00667A54">
      <w:pPr>
        <w:pStyle w:val="Code"/>
      </w:pPr>
      <w:r w:rsidRPr="00791112">
        <w:rPr>
          <w:lang w:val="en-US"/>
        </w:rPr>
        <w:t xml:space="preserve">    </w:t>
      </w:r>
      <w:r>
        <w:t>data_broadcast_id="</w:t>
      </w:r>
      <w:r w:rsidRPr="00667A54">
        <w:rPr>
          <w:i/>
        </w:rPr>
        <w:t>uint16, required</w:t>
      </w:r>
      <w:r>
        <w:t>"</w:t>
      </w:r>
    </w:p>
    <w:p w14:paraId="1C0DFC2B" w14:textId="77777777" w:rsidR="00667A54" w:rsidRDefault="00667A54" w:rsidP="00667A54">
      <w:pPr>
        <w:pStyle w:val="Code"/>
      </w:pPr>
      <w:r>
        <w:t xml:space="preserve">    association_tag="</w:t>
      </w:r>
      <w:r w:rsidRPr="00667A54">
        <w:rPr>
          <w:i/>
        </w:rPr>
        <w:t>uint16, optional</w:t>
      </w:r>
      <w:r>
        <w:t>"&gt;</w:t>
      </w:r>
    </w:p>
    <w:p w14:paraId="5F8FB105" w14:textId="77777777" w:rsidR="00667A54" w:rsidRDefault="00667A54" w:rsidP="00667A54">
      <w:pPr>
        <w:pStyle w:val="Code"/>
      </w:pPr>
    </w:p>
    <w:p w14:paraId="2686FDE3" w14:textId="77777777" w:rsidR="00667A54" w:rsidRDefault="00667A54" w:rsidP="00667A54">
      <w:pPr>
        <w:pStyle w:val="Code"/>
      </w:pPr>
      <w:r>
        <w:t xml:space="preserve">  &lt;private_data&gt;</w:t>
      </w:r>
    </w:p>
    <w:p w14:paraId="23C6A49D" w14:textId="77777777" w:rsidR="00667A54" w:rsidRPr="00667A54" w:rsidRDefault="00667A54" w:rsidP="00667A54">
      <w:pPr>
        <w:pStyle w:val="Code"/>
        <w:rPr>
          <w:i/>
        </w:rPr>
      </w:pPr>
      <w:r>
        <w:t xml:space="preserve">    </w:t>
      </w:r>
      <w:r w:rsidRPr="00667A54">
        <w:rPr>
          <w:i/>
        </w:rPr>
        <w:t>Hexadecimal content</w:t>
      </w:r>
    </w:p>
    <w:p w14:paraId="16A5E8E3" w14:textId="77777777" w:rsidR="00667A54" w:rsidRDefault="00667A54" w:rsidP="00667A54">
      <w:pPr>
        <w:pStyle w:val="Code"/>
      </w:pPr>
      <w:r>
        <w:t xml:space="preserve">  &lt;/private_data&gt;</w:t>
      </w:r>
    </w:p>
    <w:p w14:paraId="75E41BBC" w14:textId="77777777" w:rsidR="00667A54" w:rsidRDefault="00667A54" w:rsidP="00667A54">
      <w:pPr>
        <w:pStyle w:val="Code"/>
      </w:pPr>
    </w:p>
    <w:p w14:paraId="4B09023E" w14:textId="77777777" w:rsidR="00667A54" w:rsidRDefault="00667A54" w:rsidP="00667A54">
      <w:pPr>
        <w:pStyle w:val="Code"/>
      </w:pPr>
      <w:r>
        <w:t>&lt;/SSU_location_descriptor&gt;</w:t>
      </w:r>
    </w:p>
    <w:p w14:paraId="33A7E39C" w14:textId="77777777" w:rsidR="00011A51" w:rsidRPr="00011A51" w:rsidRDefault="00011A51" w:rsidP="00011A51">
      <w:pPr>
        <w:pStyle w:val="Appendix3"/>
      </w:pPr>
      <w:bookmarkStart w:id="797" w:name="_Toc116318000"/>
      <w:r w:rsidRPr="00011A51">
        <w:t>SSU_message_descriptor</w:t>
      </w:r>
      <w:bookmarkEnd w:id="797"/>
    </w:p>
    <w:p w14:paraId="4AD39E67" w14:textId="0F1E1873" w:rsidR="00011A51" w:rsidRDefault="00011A51" w:rsidP="00011A51">
      <w:r>
        <w:t xml:space="preserve">Defined by DVB in </w:t>
      </w:r>
      <w:r>
        <w:fldChar w:fldCharType="begin"/>
      </w:r>
      <w:r>
        <w:instrText xml:space="preserve"> REF _Ref201665788 \r \h </w:instrText>
      </w:r>
      <w:r>
        <w:fldChar w:fldCharType="separate"/>
      </w:r>
      <w:r w:rsidR="00B44BCC">
        <w:t>[8]</w:t>
      </w:r>
      <w:r>
        <w:fldChar w:fldCharType="end"/>
      </w:r>
      <w:r>
        <w:t xml:space="preserve">. Must be in a UNT (table id </w:t>
      </w:r>
      <w:r w:rsidRPr="00CE6802">
        <w:rPr>
          <w:rStyle w:val="Codeintext"/>
        </w:rPr>
        <w:t>0x4B</w:t>
      </w:r>
      <w:r>
        <w:t>).</w:t>
      </w:r>
    </w:p>
    <w:p w14:paraId="3370C13E" w14:textId="77777777" w:rsidR="00011A51" w:rsidRPr="00791112" w:rsidRDefault="00011A51" w:rsidP="00011A51">
      <w:pPr>
        <w:pStyle w:val="Code"/>
        <w:rPr>
          <w:lang w:val="en-US"/>
        </w:rPr>
      </w:pPr>
      <w:r w:rsidRPr="00791112">
        <w:rPr>
          <w:lang w:val="en-US"/>
        </w:rPr>
        <w:t>&lt;</w:t>
      </w:r>
      <w:r w:rsidRPr="00791112">
        <w:rPr>
          <w:b/>
          <w:lang w:val="en-US"/>
        </w:rPr>
        <w:t>SSU_message_descriptor</w:t>
      </w:r>
    </w:p>
    <w:p w14:paraId="07B2299D" w14:textId="77777777" w:rsidR="00011A51" w:rsidRDefault="00011A51" w:rsidP="00011A51">
      <w:pPr>
        <w:pStyle w:val="Code"/>
      </w:pPr>
      <w:r w:rsidRPr="00791112">
        <w:rPr>
          <w:lang w:val="en-US"/>
        </w:rPr>
        <w:t xml:space="preserve">    </w:t>
      </w:r>
      <w:r>
        <w:t>descriptor_number="</w:t>
      </w:r>
      <w:r w:rsidRPr="00011A51">
        <w:rPr>
          <w:i/>
        </w:rPr>
        <w:t>uint4, required</w:t>
      </w:r>
      <w:r>
        <w:t>"</w:t>
      </w:r>
    </w:p>
    <w:p w14:paraId="58F32774" w14:textId="77777777" w:rsidR="00011A51" w:rsidRDefault="00011A51" w:rsidP="00011A51">
      <w:pPr>
        <w:pStyle w:val="Code"/>
      </w:pPr>
      <w:r>
        <w:t xml:space="preserve">    last_descriptor_number="</w:t>
      </w:r>
      <w:r w:rsidRPr="00011A51">
        <w:rPr>
          <w:i/>
        </w:rPr>
        <w:t>uint4, required</w:t>
      </w:r>
      <w:r>
        <w:t>"</w:t>
      </w:r>
    </w:p>
    <w:p w14:paraId="033D688F" w14:textId="77777777" w:rsidR="00DE2F5E" w:rsidRDefault="00011A51" w:rsidP="00B27B37">
      <w:pPr>
        <w:pStyle w:val="Code"/>
      </w:pPr>
      <w:r>
        <w:t xml:space="preserve">    ISO_639_language_code="</w:t>
      </w:r>
      <w:r w:rsidRPr="00011A51">
        <w:rPr>
          <w:i/>
        </w:rPr>
        <w:t>char3, required</w:t>
      </w:r>
      <w:r>
        <w:t>"</w:t>
      </w:r>
      <w:r w:rsidR="00DE2F5E">
        <w:t>&gt;</w:t>
      </w:r>
    </w:p>
    <w:p w14:paraId="65E0DA23" w14:textId="77777777" w:rsidR="00DE2F5E" w:rsidRDefault="00DE2F5E" w:rsidP="00DE2F5E">
      <w:pPr>
        <w:pStyle w:val="Code"/>
      </w:pPr>
    </w:p>
    <w:p w14:paraId="7E1D66A7" w14:textId="77777777" w:rsidR="00DE2F5E" w:rsidRDefault="00DE2F5E" w:rsidP="00DE2F5E">
      <w:pPr>
        <w:pStyle w:val="Code"/>
      </w:pPr>
      <w:r>
        <w:t xml:space="preserve">  &lt;text&gt;</w:t>
      </w:r>
      <w:r w:rsidRPr="00DE2F5E">
        <w:rPr>
          <w:i/>
        </w:rPr>
        <w:t>String</w:t>
      </w:r>
      <w:r>
        <w:t>&lt;/text&gt;</w:t>
      </w:r>
    </w:p>
    <w:p w14:paraId="48F801C3" w14:textId="77777777" w:rsidR="00DE2F5E" w:rsidRDefault="00DE2F5E" w:rsidP="00DE2F5E">
      <w:pPr>
        <w:pStyle w:val="Code"/>
      </w:pPr>
    </w:p>
    <w:p w14:paraId="6D6881A9" w14:textId="77777777" w:rsidR="00DE2F5E" w:rsidRDefault="00DE2F5E" w:rsidP="00DE2F5E">
      <w:pPr>
        <w:pStyle w:val="Code"/>
      </w:pPr>
      <w:r>
        <w:t>&lt;/SSU_message_descriptor</w:t>
      </w:r>
      <w:r w:rsidR="0078106E">
        <w:t>&gt;</w:t>
      </w:r>
    </w:p>
    <w:p w14:paraId="5D4318D8" w14:textId="77777777" w:rsidR="00667A54" w:rsidRDefault="00667A54" w:rsidP="00667A54">
      <w:pPr>
        <w:pStyle w:val="Appendix3"/>
      </w:pPr>
      <w:bookmarkStart w:id="798" w:name="_Toc116318001"/>
      <w:r w:rsidRPr="00683655">
        <w:t>SSU_subgroup_association_descriptor</w:t>
      </w:r>
      <w:bookmarkEnd w:id="798"/>
    </w:p>
    <w:p w14:paraId="721CF866" w14:textId="67F0F5F1" w:rsidR="00667A54" w:rsidRDefault="00667A54" w:rsidP="00667A54">
      <w:r>
        <w:t xml:space="preserve">Defined by DVB in </w:t>
      </w:r>
      <w:r>
        <w:fldChar w:fldCharType="begin"/>
      </w:r>
      <w:r>
        <w:instrText xml:space="preserve"> REF _Ref201665788 \r \h </w:instrText>
      </w:r>
      <w:r>
        <w:fldChar w:fldCharType="separate"/>
      </w:r>
      <w:r w:rsidR="00B44BCC">
        <w:t>[8]</w:t>
      </w:r>
      <w:r>
        <w:fldChar w:fldCharType="end"/>
      </w:r>
      <w:r>
        <w:t xml:space="preserve">. Must be in a UNT (table id </w:t>
      </w:r>
      <w:r w:rsidRPr="00CE6802">
        <w:rPr>
          <w:rStyle w:val="Codeintext"/>
        </w:rPr>
        <w:t>0x4B</w:t>
      </w:r>
      <w:r>
        <w:t>).</w:t>
      </w:r>
    </w:p>
    <w:p w14:paraId="5C724A67" w14:textId="77777777" w:rsidR="00667A54" w:rsidRDefault="00667A54" w:rsidP="00667A54">
      <w:pPr>
        <w:pStyle w:val="Code"/>
      </w:pPr>
      <w:r w:rsidRPr="00683655">
        <w:t>&lt;</w:t>
      </w:r>
      <w:r w:rsidRPr="00683655">
        <w:rPr>
          <w:b/>
        </w:rPr>
        <w:t>SSU_subgroup_association_descriptor</w:t>
      </w:r>
      <w:r w:rsidRPr="00683655">
        <w:t xml:space="preserve"> subgroup_tag="</w:t>
      </w:r>
      <w:r w:rsidRPr="00683655">
        <w:rPr>
          <w:i/>
        </w:rPr>
        <w:t>uint40, required</w:t>
      </w:r>
      <w:r w:rsidRPr="00683655">
        <w:t>"/&gt;</w:t>
      </w:r>
    </w:p>
    <w:p w14:paraId="279D3A3F" w14:textId="77777777" w:rsidR="00EC7A8A" w:rsidRPr="00EC7A8A" w:rsidRDefault="00EC7A8A" w:rsidP="00EC7A8A">
      <w:pPr>
        <w:pStyle w:val="Appendix3"/>
      </w:pPr>
      <w:bookmarkStart w:id="799" w:name="_Toc116318002"/>
      <w:r w:rsidRPr="00EC7A8A">
        <w:t>SSU_uri_descriptor</w:t>
      </w:r>
      <w:bookmarkEnd w:id="799"/>
      <w:r w:rsidRPr="00EC7A8A">
        <w:t xml:space="preserve"> </w:t>
      </w:r>
    </w:p>
    <w:p w14:paraId="55D03AC8" w14:textId="113E50DA" w:rsidR="00EC7A8A" w:rsidRDefault="00EC7A8A" w:rsidP="00EC7A8A">
      <w:r>
        <w:t xml:space="preserve">Defined by DVB in </w:t>
      </w:r>
      <w:r>
        <w:fldChar w:fldCharType="begin"/>
      </w:r>
      <w:r>
        <w:instrText xml:space="preserve"> REF _Ref201665788 \r \h </w:instrText>
      </w:r>
      <w:r>
        <w:fldChar w:fldCharType="separate"/>
      </w:r>
      <w:r w:rsidR="00B44BCC">
        <w:t>[8]</w:t>
      </w:r>
      <w:r>
        <w:fldChar w:fldCharType="end"/>
      </w:r>
      <w:r>
        <w:t xml:space="preserve">. Must be in a UNT (table id </w:t>
      </w:r>
      <w:r w:rsidRPr="00CE6802">
        <w:rPr>
          <w:rStyle w:val="Codeintext"/>
        </w:rPr>
        <w:t>0x4B</w:t>
      </w:r>
      <w:r>
        <w:t>).</w:t>
      </w:r>
    </w:p>
    <w:p w14:paraId="306BF7D4" w14:textId="77777777" w:rsidR="00EC7A8A" w:rsidRPr="00EC7A8A" w:rsidRDefault="00EC7A8A" w:rsidP="00EC7A8A">
      <w:pPr>
        <w:pStyle w:val="Code"/>
        <w:rPr>
          <w:lang w:val="en-US"/>
        </w:rPr>
      </w:pPr>
      <w:r w:rsidRPr="00EC7A8A">
        <w:rPr>
          <w:lang w:val="en-US"/>
        </w:rPr>
        <w:t>&lt;</w:t>
      </w:r>
      <w:r w:rsidRPr="00EC7A8A">
        <w:rPr>
          <w:b/>
          <w:lang w:val="en-US"/>
        </w:rPr>
        <w:t>SSU_uri_descriptor</w:t>
      </w:r>
    </w:p>
    <w:p w14:paraId="390F4C71" w14:textId="77777777" w:rsidR="00EC7A8A" w:rsidRDefault="00EC7A8A" w:rsidP="00EC7A8A">
      <w:pPr>
        <w:pStyle w:val="Code"/>
      </w:pPr>
      <w:r w:rsidRPr="00EC7A8A">
        <w:rPr>
          <w:lang w:val="en-US"/>
        </w:rPr>
        <w:t xml:space="preserve">    </w:t>
      </w:r>
      <w:r>
        <w:t>max_holdoff_time="</w:t>
      </w:r>
      <w:r w:rsidRPr="00EC7A8A">
        <w:rPr>
          <w:i/>
        </w:rPr>
        <w:t>uint8, required</w:t>
      </w:r>
      <w:r>
        <w:t>"</w:t>
      </w:r>
    </w:p>
    <w:p w14:paraId="1AF46F62" w14:textId="77777777" w:rsidR="00EC7A8A" w:rsidRDefault="00EC7A8A" w:rsidP="00EC7A8A">
      <w:pPr>
        <w:pStyle w:val="Code"/>
      </w:pPr>
      <w:r>
        <w:t xml:space="preserve">    min_polling_interval="</w:t>
      </w:r>
      <w:r w:rsidRPr="00EC7A8A">
        <w:rPr>
          <w:i/>
        </w:rPr>
        <w:t>uint8, required</w:t>
      </w:r>
      <w:r>
        <w:t>"</w:t>
      </w:r>
    </w:p>
    <w:p w14:paraId="2E61BE65" w14:textId="77777777" w:rsidR="00EC7A8A" w:rsidRDefault="00EC7A8A" w:rsidP="00EC7A8A">
      <w:pPr>
        <w:pStyle w:val="Code"/>
      </w:pPr>
      <w:r>
        <w:t xml:space="preserve">    uri="string, required"/&gt;</w:t>
      </w:r>
    </w:p>
    <w:p w14:paraId="76D20094" w14:textId="70A3F8E3" w:rsidR="00EC7A8A" w:rsidRDefault="00EC7A8A" w:rsidP="00EC7A8A">
      <w:r>
        <w:t xml:space="preserve">Warning: As defined in </w:t>
      </w:r>
      <w:r>
        <w:fldChar w:fldCharType="begin"/>
      </w:r>
      <w:r>
        <w:instrText xml:space="preserve"> REF _Ref201665788 \r \h </w:instrText>
      </w:r>
      <w:r>
        <w:fldChar w:fldCharType="separate"/>
      </w:r>
      <w:r w:rsidR="00B44BCC">
        <w:t>[8]</w:t>
      </w:r>
      <w:r>
        <w:fldChar w:fldCharType="end"/>
      </w:r>
      <w:r>
        <w:t xml:space="preserve">, </w:t>
      </w:r>
      <w:r w:rsidRPr="00EC7A8A">
        <w:rPr>
          <w:i/>
        </w:rPr>
        <w:t>max_holdoff_time</w:t>
      </w:r>
      <w:r>
        <w:t xml:space="preserve"> is a number of minutes and </w:t>
      </w:r>
      <w:r w:rsidRPr="00EC7A8A">
        <w:rPr>
          <w:i/>
        </w:rPr>
        <w:t>min_polling_interval</w:t>
      </w:r>
      <w:r>
        <w:t xml:space="preserve"> is a number of hours.</w:t>
      </w:r>
    </w:p>
    <w:p w14:paraId="716D3070" w14:textId="77777777" w:rsidR="00B47BA6" w:rsidRDefault="00B47BA6" w:rsidP="00B47BA6">
      <w:pPr>
        <w:pStyle w:val="Appendix3"/>
      </w:pPr>
      <w:bookmarkStart w:id="800" w:name="_Toc116318003"/>
      <w:r w:rsidRPr="00CF7BF7">
        <w:t>stream_identifier_descriptor</w:t>
      </w:r>
      <w:bookmarkEnd w:id="800"/>
    </w:p>
    <w:p w14:paraId="04E83080" w14:textId="7C1BC447" w:rsidR="00B47BA6" w:rsidRDefault="00B47BA6" w:rsidP="00B47BA6">
      <w:r>
        <w:t xml:space="preserve">Defined by DVB in </w:t>
      </w:r>
      <w:r>
        <w:fldChar w:fldCharType="begin"/>
      </w:r>
      <w:r>
        <w:instrText xml:space="preserve"> REF _Ref117479848 \r \h </w:instrText>
      </w:r>
      <w:r>
        <w:fldChar w:fldCharType="separate"/>
      </w:r>
      <w:r w:rsidR="00B44BCC">
        <w:t>[5]</w:t>
      </w:r>
      <w:r>
        <w:fldChar w:fldCharType="end"/>
      </w:r>
      <w:r>
        <w:t>.</w:t>
      </w:r>
    </w:p>
    <w:p w14:paraId="5A99630F" w14:textId="77777777" w:rsidR="00B47BA6" w:rsidRDefault="00B47BA6" w:rsidP="00B47BA6">
      <w:pPr>
        <w:pStyle w:val="Code"/>
      </w:pPr>
      <w:r>
        <w:t>&lt;</w:t>
      </w:r>
      <w:r w:rsidRPr="00CF7BF7">
        <w:rPr>
          <w:b/>
        </w:rPr>
        <w:t>stream_identifier_descriptor</w:t>
      </w:r>
      <w:r>
        <w:t xml:space="preserve"> component_tag="</w:t>
      </w:r>
      <w:r w:rsidRPr="00707890">
        <w:rPr>
          <w:i/>
        </w:rPr>
        <w:t>uint8, required</w:t>
      </w:r>
      <w:r>
        <w:t>"/&gt;</w:t>
      </w:r>
    </w:p>
    <w:p w14:paraId="497A1801" w14:textId="77777777" w:rsidR="00B47BA6" w:rsidRDefault="00B47BA6" w:rsidP="00B47BA6">
      <w:pPr>
        <w:pStyle w:val="Appendix3"/>
      </w:pPr>
      <w:bookmarkStart w:id="801" w:name="_Toc116318004"/>
      <w:r w:rsidRPr="0031517B">
        <w:t>stuffing_descriptor</w:t>
      </w:r>
      <w:bookmarkEnd w:id="801"/>
    </w:p>
    <w:p w14:paraId="6BF7CB3B" w14:textId="2045DCF0" w:rsidR="00B47BA6" w:rsidRDefault="00B47BA6" w:rsidP="00B47BA6">
      <w:r>
        <w:t xml:space="preserve">Defined by DVB in </w:t>
      </w:r>
      <w:r>
        <w:fldChar w:fldCharType="begin"/>
      </w:r>
      <w:r>
        <w:instrText xml:space="preserve"> REF _Ref117479848 \r \h </w:instrText>
      </w:r>
      <w:r>
        <w:fldChar w:fldCharType="separate"/>
      </w:r>
      <w:r w:rsidR="00B44BCC">
        <w:t>[5]</w:t>
      </w:r>
      <w:r>
        <w:fldChar w:fldCharType="end"/>
      </w:r>
      <w:r>
        <w:t>.</w:t>
      </w:r>
    </w:p>
    <w:p w14:paraId="1C3C93B7" w14:textId="77777777" w:rsidR="00E5262B" w:rsidRPr="005A757F" w:rsidRDefault="00E5262B" w:rsidP="00E5262B">
      <w:r>
        <w:t xml:space="preserve">Because of the presence of an ATSC version of the </w:t>
      </w:r>
      <w:r>
        <w:rPr>
          <w:i/>
        </w:rPr>
        <w:t>stuffing</w:t>
      </w:r>
      <w:r w:rsidRPr="0003041A">
        <w:rPr>
          <w:i/>
        </w:rPr>
        <w:t>_descriptor</w:t>
      </w:r>
      <w:r>
        <w:t>, the XML name for the DVB version is &lt;DVB_stuffing_descriptor&gt;. For compatibility, &lt;stuffing_descriptor&gt; is still accepted.</w:t>
      </w:r>
    </w:p>
    <w:p w14:paraId="5AFBA1EE" w14:textId="77777777" w:rsidR="00B47BA6" w:rsidRDefault="00B47BA6" w:rsidP="00B47BA6">
      <w:pPr>
        <w:pStyle w:val="Code"/>
      </w:pPr>
      <w:r>
        <w:lastRenderedPageBreak/>
        <w:t>&lt;</w:t>
      </w:r>
      <w:r w:rsidR="00E5262B">
        <w:rPr>
          <w:b/>
        </w:rPr>
        <w:t>DVB_</w:t>
      </w:r>
      <w:r w:rsidRPr="0031517B">
        <w:rPr>
          <w:b/>
        </w:rPr>
        <w:t>stuffing_descriptor</w:t>
      </w:r>
      <w:r>
        <w:t>&gt;</w:t>
      </w:r>
    </w:p>
    <w:p w14:paraId="0280081F" w14:textId="77777777" w:rsidR="00B47BA6" w:rsidRPr="0031517B" w:rsidRDefault="00B47BA6" w:rsidP="00B47BA6">
      <w:pPr>
        <w:pStyle w:val="Code"/>
        <w:rPr>
          <w:i/>
        </w:rPr>
      </w:pPr>
      <w:r>
        <w:t xml:space="preserve">  </w:t>
      </w:r>
      <w:r w:rsidRPr="0031517B">
        <w:rPr>
          <w:i/>
        </w:rPr>
        <w:t>Hexadecimal content</w:t>
      </w:r>
    </w:p>
    <w:p w14:paraId="04C44CE1" w14:textId="77777777" w:rsidR="00B47BA6" w:rsidRDefault="00B47BA6" w:rsidP="00B47BA6">
      <w:pPr>
        <w:pStyle w:val="Code"/>
      </w:pPr>
      <w:r>
        <w:t>&lt;/</w:t>
      </w:r>
      <w:r w:rsidR="00E5262B">
        <w:t>DVB_</w:t>
      </w:r>
      <w:r>
        <w:t>stuffing_descriptor&gt;</w:t>
      </w:r>
    </w:p>
    <w:p w14:paraId="79C60F61" w14:textId="77777777" w:rsidR="006F3182" w:rsidRDefault="006F3182" w:rsidP="006F3182">
      <w:pPr>
        <w:pStyle w:val="Appendix3"/>
      </w:pPr>
      <w:bookmarkStart w:id="802" w:name="_Toc116318005"/>
      <w:r w:rsidRPr="00CF7BF7">
        <w:t>subtitling_descriptor</w:t>
      </w:r>
      <w:bookmarkEnd w:id="802"/>
    </w:p>
    <w:p w14:paraId="3E49038D" w14:textId="4649C76B" w:rsidR="006F3182" w:rsidRDefault="006F3182" w:rsidP="006F3182">
      <w:r>
        <w:t xml:space="preserve">Defined by DVB in </w:t>
      </w:r>
      <w:r>
        <w:fldChar w:fldCharType="begin"/>
      </w:r>
      <w:r>
        <w:instrText xml:space="preserve"> REF _Ref117479848 \r \h </w:instrText>
      </w:r>
      <w:r>
        <w:fldChar w:fldCharType="separate"/>
      </w:r>
      <w:r w:rsidR="00B44BCC">
        <w:t>[5]</w:t>
      </w:r>
      <w:r>
        <w:fldChar w:fldCharType="end"/>
      </w:r>
      <w:r>
        <w:t>.</w:t>
      </w:r>
    </w:p>
    <w:p w14:paraId="121A0494" w14:textId="77777777" w:rsidR="006F3182" w:rsidRDefault="006F3182" w:rsidP="006F3182">
      <w:pPr>
        <w:pStyle w:val="Code"/>
      </w:pPr>
      <w:r>
        <w:t>&lt;</w:t>
      </w:r>
      <w:r w:rsidRPr="00CF7BF7">
        <w:rPr>
          <w:b/>
        </w:rPr>
        <w:t>subtitling_descriptor</w:t>
      </w:r>
      <w:r>
        <w:t>&gt;</w:t>
      </w:r>
    </w:p>
    <w:p w14:paraId="0B2E58C4" w14:textId="77777777" w:rsidR="006F3182" w:rsidRDefault="006F3182" w:rsidP="006F3182">
      <w:pPr>
        <w:pStyle w:val="Code"/>
      </w:pPr>
      <w:r>
        <w:t xml:space="preserve">  &lt;!-- </w:t>
      </w:r>
      <w:r w:rsidRPr="00707890">
        <w:rPr>
          <w:i/>
        </w:rPr>
        <w:t>One per subtitle</w:t>
      </w:r>
      <w:r>
        <w:t xml:space="preserve"> --&gt;</w:t>
      </w:r>
    </w:p>
    <w:p w14:paraId="0C10171F" w14:textId="77777777" w:rsidR="006F3182" w:rsidRDefault="006F3182" w:rsidP="006F3182">
      <w:pPr>
        <w:pStyle w:val="Code"/>
      </w:pPr>
      <w:r>
        <w:t xml:space="preserve">  &lt;subtitling language_code="</w:t>
      </w:r>
      <w:r w:rsidRPr="00707890">
        <w:rPr>
          <w:i/>
        </w:rPr>
        <w:t>char3, required</w:t>
      </w:r>
      <w:r>
        <w:t>"</w:t>
      </w:r>
    </w:p>
    <w:p w14:paraId="6053B16A" w14:textId="77777777" w:rsidR="006F3182" w:rsidRDefault="006F3182" w:rsidP="006F3182">
      <w:pPr>
        <w:pStyle w:val="Code"/>
      </w:pPr>
      <w:r>
        <w:t xml:space="preserve">              subtitling_type="</w:t>
      </w:r>
      <w:r w:rsidRPr="00707890">
        <w:rPr>
          <w:i/>
        </w:rPr>
        <w:t>uint8, required</w:t>
      </w:r>
      <w:r>
        <w:t>"</w:t>
      </w:r>
    </w:p>
    <w:p w14:paraId="05CA0F58" w14:textId="77777777" w:rsidR="006F3182" w:rsidRDefault="006F3182" w:rsidP="006F3182">
      <w:pPr>
        <w:pStyle w:val="Code"/>
      </w:pPr>
      <w:r>
        <w:t xml:space="preserve">              composition_page_id="</w:t>
      </w:r>
      <w:r w:rsidRPr="00707890">
        <w:rPr>
          <w:i/>
        </w:rPr>
        <w:t>uint16, required</w:t>
      </w:r>
      <w:r>
        <w:t>"</w:t>
      </w:r>
    </w:p>
    <w:p w14:paraId="33BB62A9" w14:textId="77777777" w:rsidR="006F3182" w:rsidRDefault="006F3182" w:rsidP="006F3182">
      <w:pPr>
        <w:pStyle w:val="Code"/>
      </w:pPr>
      <w:r>
        <w:t xml:space="preserve">              ancillary_page_id="</w:t>
      </w:r>
      <w:r w:rsidRPr="00707890">
        <w:rPr>
          <w:i/>
        </w:rPr>
        <w:t>uint16, required</w:t>
      </w:r>
      <w:r>
        <w:t>"/&gt;</w:t>
      </w:r>
    </w:p>
    <w:p w14:paraId="36C4B002" w14:textId="77777777" w:rsidR="006F3182" w:rsidRDefault="006F3182" w:rsidP="006F3182">
      <w:pPr>
        <w:pStyle w:val="Code"/>
      </w:pPr>
      <w:r>
        <w:t>&lt;/subtitling_descriptor&gt;</w:t>
      </w:r>
    </w:p>
    <w:p w14:paraId="32A10290" w14:textId="77777777" w:rsidR="006F3182" w:rsidRDefault="006F3182" w:rsidP="006F3182">
      <w:pPr>
        <w:pStyle w:val="Appendix3"/>
      </w:pPr>
      <w:bookmarkStart w:id="803" w:name="_Toc116318006"/>
      <w:r w:rsidRPr="001000E6">
        <w:t>supplementary</w:t>
      </w:r>
      <w:r w:rsidRPr="00CF7BF7">
        <w:t>_audio_descriptor</w:t>
      </w:r>
      <w:bookmarkEnd w:id="803"/>
    </w:p>
    <w:p w14:paraId="65EC0CE0" w14:textId="5D86623F" w:rsidR="006F3182" w:rsidRDefault="006F3182" w:rsidP="006F3182">
      <w:r>
        <w:t xml:space="preserve">Defined by DVB in </w:t>
      </w:r>
      <w:r>
        <w:fldChar w:fldCharType="begin"/>
      </w:r>
      <w:r>
        <w:instrText xml:space="preserve"> REF _Ref117479848 \r \h </w:instrText>
      </w:r>
      <w:r>
        <w:fldChar w:fldCharType="separate"/>
      </w:r>
      <w:r w:rsidR="00B44BCC">
        <w:t>[5]</w:t>
      </w:r>
      <w:r>
        <w:fldChar w:fldCharType="end"/>
      </w:r>
      <w:r>
        <w:t>.</w:t>
      </w:r>
    </w:p>
    <w:p w14:paraId="2BB6E0EA" w14:textId="77777777" w:rsidR="006F3182" w:rsidRDefault="006F3182" w:rsidP="006F3182">
      <w:pPr>
        <w:pStyle w:val="Code"/>
      </w:pPr>
      <w:r>
        <w:t>&lt;</w:t>
      </w:r>
      <w:r w:rsidRPr="00CF7BF7">
        <w:rPr>
          <w:b/>
        </w:rPr>
        <w:t>supplementary_audio_descriptor</w:t>
      </w:r>
    </w:p>
    <w:p w14:paraId="21DF4E4C" w14:textId="77777777" w:rsidR="006F3182" w:rsidRDefault="006F3182" w:rsidP="006F3182">
      <w:pPr>
        <w:pStyle w:val="Code"/>
      </w:pPr>
      <w:r>
        <w:t xml:space="preserve">    mix_type="</w:t>
      </w:r>
      <w:r w:rsidRPr="00707890">
        <w:rPr>
          <w:i/>
        </w:rPr>
        <w:t>uint1, required</w:t>
      </w:r>
      <w:r>
        <w:t>"</w:t>
      </w:r>
    </w:p>
    <w:p w14:paraId="0ECB728F" w14:textId="77777777" w:rsidR="006F3182" w:rsidRDefault="006F3182" w:rsidP="006F3182">
      <w:pPr>
        <w:pStyle w:val="Code"/>
      </w:pPr>
      <w:r>
        <w:t xml:space="preserve">    editorial_classification="</w:t>
      </w:r>
      <w:r w:rsidRPr="00707890">
        <w:rPr>
          <w:i/>
        </w:rPr>
        <w:t>uint5, required</w:t>
      </w:r>
      <w:r>
        <w:t>"</w:t>
      </w:r>
    </w:p>
    <w:p w14:paraId="2DF68D3A" w14:textId="77777777" w:rsidR="006F3182" w:rsidRDefault="006F3182" w:rsidP="006F3182">
      <w:pPr>
        <w:pStyle w:val="Code"/>
      </w:pPr>
      <w:r>
        <w:t xml:space="preserve">    language_code="</w:t>
      </w:r>
      <w:r w:rsidRPr="00707890">
        <w:rPr>
          <w:i/>
        </w:rPr>
        <w:t>char3, optional</w:t>
      </w:r>
      <w:r>
        <w:t>"&gt;</w:t>
      </w:r>
    </w:p>
    <w:p w14:paraId="6694A32A" w14:textId="77777777" w:rsidR="006F3182" w:rsidRDefault="006F3182" w:rsidP="006F3182">
      <w:pPr>
        <w:pStyle w:val="Code"/>
      </w:pPr>
      <w:r>
        <w:t xml:space="preserve">  &lt;private_data&gt;</w:t>
      </w:r>
    </w:p>
    <w:p w14:paraId="6F446BD4" w14:textId="77777777" w:rsidR="006F3182" w:rsidRPr="00707890" w:rsidRDefault="006F3182" w:rsidP="006F3182">
      <w:pPr>
        <w:pStyle w:val="Code"/>
        <w:rPr>
          <w:i/>
        </w:rPr>
      </w:pPr>
      <w:r>
        <w:t xml:space="preserve">    </w:t>
      </w:r>
      <w:r w:rsidRPr="00707890">
        <w:rPr>
          <w:i/>
        </w:rPr>
        <w:t>Hexadecimal content</w:t>
      </w:r>
    </w:p>
    <w:p w14:paraId="2EE9A199" w14:textId="77777777" w:rsidR="006F3182" w:rsidRDefault="006F3182" w:rsidP="006F3182">
      <w:pPr>
        <w:pStyle w:val="Code"/>
      </w:pPr>
      <w:r>
        <w:t xml:space="preserve">  &lt;/private_data&gt;</w:t>
      </w:r>
    </w:p>
    <w:p w14:paraId="53E92E8B" w14:textId="77777777" w:rsidR="006F3182" w:rsidRDefault="006F3182" w:rsidP="006F3182">
      <w:pPr>
        <w:pStyle w:val="Code"/>
      </w:pPr>
      <w:r>
        <w:t>&lt;/supplementary_audio_descriptor&gt;</w:t>
      </w:r>
    </w:p>
    <w:p w14:paraId="33AB5AAC" w14:textId="77777777" w:rsidR="00F26DC6" w:rsidRDefault="00F26DC6" w:rsidP="00F26DC6">
      <w:pPr>
        <w:pStyle w:val="Appendix3"/>
      </w:pPr>
      <w:bookmarkStart w:id="804" w:name="_Toc116318007"/>
      <w:r>
        <w:t>T2_delivery_system_descriptor</w:t>
      </w:r>
      <w:bookmarkEnd w:id="804"/>
    </w:p>
    <w:p w14:paraId="4FC23999" w14:textId="06EC04C9" w:rsidR="00F26DC6" w:rsidRDefault="00F26DC6" w:rsidP="00F26DC6">
      <w:r>
        <w:t xml:space="preserve">Defined by DVB in </w:t>
      </w:r>
      <w:r>
        <w:fldChar w:fldCharType="begin"/>
      </w:r>
      <w:r>
        <w:instrText xml:space="preserve"> REF _Ref117479848 \r \h </w:instrText>
      </w:r>
      <w:r>
        <w:fldChar w:fldCharType="separate"/>
      </w:r>
      <w:r w:rsidR="00B44BCC">
        <w:t>[5]</w:t>
      </w:r>
      <w:r>
        <w:fldChar w:fldCharType="end"/>
      </w:r>
      <w:r>
        <w:t>.</w:t>
      </w:r>
    </w:p>
    <w:p w14:paraId="69287680" w14:textId="77777777" w:rsidR="00F26DC6" w:rsidRDefault="00F26DC6" w:rsidP="00F26DC6">
      <w:pPr>
        <w:pStyle w:val="Code"/>
      </w:pPr>
      <w:r>
        <w:t>&lt;</w:t>
      </w:r>
      <w:r w:rsidRPr="00F26DC6">
        <w:rPr>
          <w:b/>
        </w:rPr>
        <w:t>T2_delivery_system_descriptor</w:t>
      </w:r>
    </w:p>
    <w:p w14:paraId="5056F71F" w14:textId="77777777" w:rsidR="00F26DC6" w:rsidRDefault="00F26DC6" w:rsidP="00F26DC6">
      <w:pPr>
        <w:pStyle w:val="Code"/>
      </w:pPr>
      <w:r>
        <w:t xml:space="preserve">    plp_id="</w:t>
      </w:r>
      <w:r w:rsidRPr="00F26DC6">
        <w:rPr>
          <w:i/>
        </w:rPr>
        <w:t>uint8, required</w:t>
      </w:r>
      <w:r>
        <w:t>"</w:t>
      </w:r>
    </w:p>
    <w:p w14:paraId="33534C4F" w14:textId="77777777" w:rsidR="00F26DC6" w:rsidRDefault="00F26DC6" w:rsidP="00F26DC6">
      <w:pPr>
        <w:pStyle w:val="Code"/>
      </w:pPr>
      <w:r>
        <w:t xml:space="preserve">    T2_system_id="</w:t>
      </w:r>
      <w:r w:rsidRPr="00F26DC6">
        <w:rPr>
          <w:i/>
        </w:rPr>
        <w:t>uint16, required</w:t>
      </w:r>
      <w:r>
        <w:t>"&gt;</w:t>
      </w:r>
    </w:p>
    <w:p w14:paraId="1DA349B2" w14:textId="77777777" w:rsidR="00F26DC6" w:rsidRDefault="00F26DC6" w:rsidP="00F26DC6">
      <w:pPr>
        <w:pStyle w:val="Code"/>
      </w:pPr>
    </w:p>
    <w:p w14:paraId="1C4EE0B9" w14:textId="77777777" w:rsidR="00F26DC6" w:rsidRDefault="00F26DC6" w:rsidP="00F26DC6">
      <w:pPr>
        <w:pStyle w:val="Code"/>
      </w:pPr>
      <w:r>
        <w:t xml:space="preserve">  &lt;!-- </w:t>
      </w:r>
      <w:r w:rsidRPr="00F26DC6">
        <w:rPr>
          <w:i/>
        </w:rPr>
        <w:t>Optional extension</w:t>
      </w:r>
      <w:r>
        <w:t xml:space="preserve"> --&gt;</w:t>
      </w:r>
    </w:p>
    <w:p w14:paraId="190FCF62" w14:textId="77777777" w:rsidR="00F26DC6" w:rsidRDefault="00F26DC6" w:rsidP="00F26DC6">
      <w:pPr>
        <w:pStyle w:val="Code"/>
      </w:pPr>
      <w:r>
        <w:t xml:space="preserve">  &lt;extension</w:t>
      </w:r>
    </w:p>
    <w:p w14:paraId="0E93A298" w14:textId="77777777" w:rsidR="00F26DC6" w:rsidRDefault="00F26DC6" w:rsidP="00F26DC6">
      <w:pPr>
        <w:pStyle w:val="Code"/>
      </w:pPr>
      <w:r>
        <w:t xml:space="preserve">      SISO_MISO="SISO|MISO|</w:t>
      </w:r>
      <w:r w:rsidRPr="00F26DC6">
        <w:rPr>
          <w:i/>
        </w:rPr>
        <w:t>uint2, required</w:t>
      </w:r>
      <w:r>
        <w:t>"</w:t>
      </w:r>
    </w:p>
    <w:p w14:paraId="50D15957" w14:textId="77777777" w:rsidR="00F26DC6" w:rsidRDefault="00F26DC6" w:rsidP="00F26DC6">
      <w:pPr>
        <w:pStyle w:val="Code"/>
      </w:pPr>
      <w:r>
        <w:t xml:space="preserve">      bandwidth="8MHz|7MHz|6MHz|5MHz|10MHz|1.712MHz|</w:t>
      </w:r>
      <w:r w:rsidRPr="00F26DC6">
        <w:rPr>
          <w:i/>
        </w:rPr>
        <w:t>uint4, required</w:t>
      </w:r>
      <w:r>
        <w:t>"</w:t>
      </w:r>
    </w:p>
    <w:p w14:paraId="0A5D3A52" w14:textId="77777777" w:rsidR="00F26DC6" w:rsidRDefault="00F26DC6" w:rsidP="00F26DC6">
      <w:pPr>
        <w:pStyle w:val="Code"/>
      </w:pPr>
      <w:r>
        <w:t xml:space="preserve">      guard_interval="1/32|1/16|1/8|1/4|1/128|19/128|19/256|</w:t>
      </w:r>
      <w:r w:rsidRPr="00F26DC6">
        <w:rPr>
          <w:i/>
        </w:rPr>
        <w:t>uint3, required</w:t>
      </w:r>
      <w:r>
        <w:t>"</w:t>
      </w:r>
    </w:p>
    <w:p w14:paraId="35931BDB" w14:textId="77777777" w:rsidR="00F26DC6" w:rsidRDefault="00F26DC6" w:rsidP="00F26DC6">
      <w:pPr>
        <w:pStyle w:val="Code"/>
      </w:pPr>
      <w:r>
        <w:t xml:space="preserve">      transmission_mode="2k|8k|4k|1k|16k|32k|</w:t>
      </w:r>
      <w:r w:rsidRPr="00F26DC6">
        <w:rPr>
          <w:i/>
        </w:rPr>
        <w:t>uint3, required</w:t>
      </w:r>
      <w:r>
        <w:t>"</w:t>
      </w:r>
    </w:p>
    <w:p w14:paraId="67A05FA5" w14:textId="77777777" w:rsidR="00F26DC6" w:rsidRDefault="00F26DC6" w:rsidP="00F26DC6">
      <w:pPr>
        <w:pStyle w:val="Code"/>
      </w:pPr>
      <w:r>
        <w:t xml:space="preserve">      other_frequency="</w:t>
      </w:r>
      <w:r w:rsidRPr="00F26DC6">
        <w:rPr>
          <w:i/>
        </w:rPr>
        <w:t>bool, required</w:t>
      </w:r>
      <w:r>
        <w:t>"</w:t>
      </w:r>
    </w:p>
    <w:p w14:paraId="0E823AE6" w14:textId="77777777" w:rsidR="00F26DC6" w:rsidRDefault="00F26DC6" w:rsidP="00F26DC6">
      <w:pPr>
        <w:pStyle w:val="Code"/>
      </w:pPr>
      <w:r>
        <w:t xml:space="preserve">      tfs="</w:t>
      </w:r>
      <w:r w:rsidRPr="00F26DC6">
        <w:rPr>
          <w:i/>
        </w:rPr>
        <w:t>bool, required</w:t>
      </w:r>
      <w:r>
        <w:t>"&gt;</w:t>
      </w:r>
    </w:p>
    <w:p w14:paraId="351A49FE" w14:textId="77777777" w:rsidR="00F26DC6" w:rsidRDefault="00F26DC6" w:rsidP="00F26DC6">
      <w:pPr>
        <w:pStyle w:val="Code"/>
      </w:pPr>
    </w:p>
    <w:p w14:paraId="4C957734" w14:textId="77777777" w:rsidR="00F26DC6" w:rsidRDefault="00F26DC6" w:rsidP="00F26DC6">
      <w:pPr>
        <w:pStyle w:val="Code"/>
      </w:pPr>
      <w:r>
        <w:t xml:space="preserve">    &lt;!-- </w:t>
      </w:r>
      <w:r w:rsidRPr="00F26DC6">
        <w:rPr>
          <w:i/>
        </w:rPr>
        <w:t>One per cell</w:t>
      </w:r>
      <w:r>
        <w:t xml:space="preserve"> --&gt;</w:t>
      </w:r>
    </w:p>
    <w:p w14:paraId="1D0AEF3E" w14:textId="77777777" w:rsidR="00F26DC6" w:rsidRDefault="00F26DC6" w:rsidP="00F26DC6">
      <w:pPr>
        <w:pStyle w:val="Code"/>
      </w:pPr>
      <w:r>
        <w:t xml:space="preserve">    &lt;cell cell_id="</w:t>
      </w:r>
      <w:r w:rsidRPr="00F26DC6">
        <w:rPr>
          <w:i/>
        </w:rPr>
        <w:t>uint16, required</w:t>
      </w:r>
      <w:r>
        <w:t>"&gt;</w:t>
      </w:r>
    </w:p>
    <w:p w14:paraId="4788DFD6" w14:textId="77777777" w:rsidR="00F26DC6" w:rsidRDefault="00F26DC6" w:rsidP="00F26DC6">
      <w:pPr>
        <w:pStyle w:val="Code"/>
      </w:pPr>
      <w:r>
        <w:t xml:space="preserve">      &lt;!-- </w:t>
      </w:r>
      <w:r w:rsidRPr="00F26DC6">
        <w:rPr>
          <w:i/>
        </w:rPr>
        <w:t>Only one if</w:t>
      </w:r>
      <w:r>
        <w:t xml:space="preserve"> tfs </w:t>
      </w:r>
      <w:r w:rsidRPr="00F26DC6">
        <w:rPr>
          <w:i/>
        </w:rPr>
        <w:t>is false, any number if</w:t>
      </w:r>
      <w:r>
        <w:t xml:space="preserve"> tfs </w:t>
      </w:r>
      <w:r w:rsidRPr="00F26DC6">
        <w:rPr>
          <w:i/>
        </w:rPr>
        <w:t>is true</w:t>
      </w:r>
      <w:r>
        <w:t xml:space="preserve"> --&gt;</w:t>
      </w:r>
    </w:p>
    <w:p w14:paraId="68FFE510" w14:textId="77777777" w:rsidR="00F26DC6" w:rsidRDefault="00F26DC6" w:rsidP="00F26DC6">
      <w:pPr>
        <w:pStyle w:val="Code"/>
      </w:pPr>
      <w:r>
        <w:t xml:space="preserve">      &lt;centre_frequency value="</w:t>
      </w:r>
      <w:r w:rsidRPr="00F26DC6">
        <w:rPr>
          <w:i/>
        </w:rPr>
        <w:t>FrequencyHz, required</w:t>
      </w:r>
      <w:r>
        <w:t>"/&gt;</w:t>
      </w:r>
    </w:p>
    <w:p w14:paraId="3C038C3A" w14:textId="77777777" w:rsidR="00F26DC6" w:rsidRDefault="00F26DC6" w:rsidP="00F26DC6">
      <w:pPr>
        <w:pStyle w:val="Code"/>
      </w:pPr>
      <w:r>
        <w:t xml:space="preserve">      &lt;!-- </w:t>
      </w:r>
      <w:r w:rsidRPr="00F26DC6">
        <w:rPr>
          <w:i/>
        </w:rPr>
        <w:t>One per subcell</w:t>
      </w:r>
      <w:r>
        <w:t xml:space="preserve"> --&gt;</w:t>
      </w:r>
    </w:p>
    <w:p w14:paraId="6F2758BF" w14:textId="77777777" w:rsidR="00F26DC6" w:rsidRDefault="00F26DC6" w:rsidP="00F26DC6">
      <w:pPr>
        <w:pStyle w:val="Code"/>
      </w:pPr>
      <w:r>
        <w:t xml:space="preserve">      &lt;subcell cell_id_extension="</w:t>
      </w:r>
      <w:r w:rsidRPr="00F26DC6">
        <w:rPr>
          <w:i/>
        </w:rPr>
        <w:t>uint8, required</w:t>
      </w:r>
      <w:r>
        <w:t>"</w:t>
      </w:r>
    </w:p>
    <w:p w14:paraId="538482C2" w14:textId="77777777" w:rsidR="00F26DC6" w:rsidRDefault="00F26DC6" w:rsidP="00F26DC6">
      <w:pPr>
        <w:pStyle w:val="Code"/>
      </w:pPr>
      <w:r>
        <w:t xml:space="preserve">               transposer_frequency="</w:t>
      </w:r>
      <w:r w:rsidRPr="00F26DC6">
        <w:rPr>
          <w:i/>
        </w:rPr>
        <w:t>FrequencyHz, required</w:t>
      </w:r>
      <w:r>
        <w:t>"/&gt;</w:t>
      </w:r>
    </w:p>
    <w:p w14:paraId="1D99318F" w14:textId="77777777" w:rsidR="00F26DC6" w:rsidRDefault="00F26DC6" w:rsidP="00F26DC6">
      <w:pPr>
        <w:pStyle w:val="Code"/>
      </w:pPr>
      <w:r>
        <w:t xml:space="preserve">    &lt;/cell&gt;</w:t>
      </w:r>
    </w:p>
    <w:p w14:paraId="190EEFB4" w14:textId="77777777" w:rsidR="00F26DC6" w:rsidRDefault="00F26DC6" w:rsidP="00F26DC6">
      <w:pPr>
        <w:pStyle w:val="Code"/>
      </w:pPr>
    </w:p>
    <w:p w14:paraId="6D0E7B12" w14:textId="77777777" w:rsidR="00F26DC6" w:rsidRDefault="00F26DC6" w:rsidP="00F26DC6">
      <w:pPr>
        <w:pStyle w:val="Code"/>
      </w:pPr>
      <w:r>
        <w:t xml:space="preserve">  &lt;/extension&gt;</w:t>
      </w:r>
    </w:p>
    <w:p w14:paraId="5F944198" w14:textId="77777777" w:rsidR="00F26DC6" w:rsidRDefault="00F26DC6" w:rsidP="00F26DC6">
      <w:pPr>
        <w:pStyle w:val="Code"/>
      </w:pPr>
    </w:p>
    <w:p w14:paraId="55A55F53" w14:textId="77777777" w:rsidR="00F26DC6" w:rsidRDefault="00F26DC6" w:rsidP="00F26DC6">
      <w:pPr>
        <w:pStyle w:val="Code"/>
      </w:pPr>
      <w:r>
        <w:t>&lt;/T2_delivery_system_descriptor&gt;</w:t>
      </w:r>
    </w:p>
    <w:p w14:paraId="4446DDB3" w14:textId="77777777" w:rsidR="006F3182" w:rsidRDefault="006F3182" w:rsidP="006F3182">
      <w:pPr>
        <w:pStyle w:val="Appendix3"/>
      </w:pPr>
      <w:bookmarkStart w:id="805" w:name="_Toc116318008"/>
      <w:r w:rsidRPr="00CF7BF7">
        <w:t>T2MI_descriptor</w:t>
      </w:r>
      <w:bookmarkEnd w:id="805"/>
    </w:p>
    <w:p w14:paraId="6DB4011A" w14:textId="7F42A620" w:rsidR="006F3182" w:rsidRDefault="006F3182" w:rsidP="006F3182">
      <w:r>
        <w:t xml:space="preserve">Defined by DVB in </w:t>
      </w:r>
      <w:r>
        <w:fldChar w:fldCharType="begin"/>
      </w:r>
      <w:r>
        <w:instrText xml:space="preserve"> REF _Ref117479848 \r \h </w:instrText>
      </w:r>
      <w:r>
        <w:fldChar w:fldCharType="separate"/>
      </w:r>
      <w:r w:rsidR="00B44BCC">
        <w:t>[5]</w:t>
      </w:r>
      <w:r>
        <w:fldChar w:fldCharType="end"/>
      </w:r>
      <w:r>
        <w:t>.</w:t>
      </w:r>
    </w:p>
    <w:p w14:paraId="2D9B43EC" w14:textId="77777777" w:rsidR="006F3182" w:rsidRDefault="006F3182" w:rsidP="006F3182">
      <w:pPr>
        <w:pStyle w:val="Code"/>
      </w:pPr>
      <w:r>
        <w:t>&lt;</w:t>
      </w:r>
      <w:r w:rsidRPr="00CF7BF7">
        <w:rPr>
          <w:b/>
        </w:rPr>
        <w:t>T2MI_descriptor</w:t>
      </w:r>
    </w:p>
    <w:p w14:paraId="388989C7" w14:textId="77777777" w:rsidR="006F3182" w:rsidRDefault="006F3182" w:rsidP="006F3182">
      <w:pPr>
        <w:pStyle w:val="Code"/>
      </w:pPr>
      <w:r>
        <w:t xml:space="preserve">    t2mi_stream_id="</w:t>
      </w:r>
      <w:r w:rsidRPr="00707890">
        <w:rPr>
          <w:i/>
        </w:rPr>
        <w:t>uint3, required</w:t>
      </w:r>
      <w:r>
        <w:t>"</w:t>
      </w:r>
    </w:p>
    <w:p w14:paraId="0F77775B" w14:textId="77777777" w:rsidR="006F3182" w:rsidRDefault="006F3182" w:rsidP="006F3182">
      <w:pPr>
        <w:pStyle w:val="Code"/>
      </w:pPr>
      <w:r>
        <w:t xml:space="preserve">    num_t2mi_streams_minus_one="</w:t>
      </w:r>
      <w:r w:rsidRPr="00707890">
        <w:rPr>
          <w:i/>
        </w:rPr>
        <w:t>uint3, default=0</w:t>
      </w:r>
      <w:r>
        <w:t>"</w:t>
      </w:r>
    </w:p>
    <w:p w14:paraId="752A8C49" w14:textId="77777777" w:rsidR="006F3182" w:rsidRDefault="006F3182" w:rsidP="006F3182">
      <w:pPr>
        <w:pStyle w:val="Code"/>
      </w:pPr>
      <w:r>
        <w:t xml:space="preserve">    pcr_iscr_common_clock_flag="</w:t>
      </w:r>
      <w:r w:rsidRPr="00707890">
        <w:rPr>
          <w:i/>
        </w:rPr>
        <w:t>bool, default=false</w:t>
      </w:r>
      <w:r>
        <w:t>"&gt;</w:t>
      </w:r>
    </w:p>
    <w:p w14:paraId="7C54CF7E" w14:textId="77777777" w:rsidR="006F3182" w:rsidRDefault="006F3182" w:rsidP="006F3182">
      <w:pPr>
        <w:pStyle w:val="Code"/>
      </w:pPr>
      <w:r>
        <w:lastRenderedPageBreak/>
        <w:t xml:space="preserve">  &lt;reserved&gt;</w:t>
      </w:r>
    </w:p>
    <w:p w14:paraId="5CA90218" w14:textId="77777777" w:rsidR="006F3182" w:rsidRPr="00707890" w:rsidRDefault="006F3182" w:rsidP="006F3182">
      <w:pPr>
        <w:pStyle w:val="Code"/>
        <w:rPr>
          <w:i/>
        </w:rPr>
      </w:pPr>
      <w:r>
        <w:t xml:space="preserve">    </w:t>
      </w:r>
      <w:r w:rsidRPr="00707890">
        <w:rPr>
          <w:i/>
        </w:rPr>
        <w:t>Hexadecimal content</w:t>
      </w:r>
    </w:p>
    <w:p w14:paraId="5AC22D28" w14:textId="77777777" w:rsidR="006F3182" w:rsidRDefault="006F3182" w:rsidP="006F3182">
      <w:pPr>
        <w:pStyle w:val="Code"/>
      </w:pPr>
      <w:r>
        <w:t xml:space="preserve">  &lt;/reserved&gt;</w:t>
      </w:r>
    </w:p>
    <w:p w14:paraId="664B3A96" w14:textId="77777777" w:rsidR="006F3182" w:rsidRDefault="006F3182" w:rsidP="006F3182">
      <w:pPr>
        <w:pStyle w:val="Code"/>
      </w:pPr>
      <w:r>
        <w:t>&lt;/T2MI_descriptor&gt;</w:t>
      </w:r>
    </w:p>
    <w:p w14:paraId="6F136B46" w14:textId="77777777" w:rsidR="006F3182" w:rsidRDefault="006F3182" w:rsidP="006F3182">
      <w:pPr>
        <w:pStyle w:val="Appendix3"/>
      </w:pPr>
      <w:bookmarkStart w:id="806" w:name="_Toc116318009"/>
      <w:r w:rsidRPr="007A0842">
        <w:t>target_IP_address_descriptor</w:t>
      </w:r>
      <w:bookmarkEnd w:id="806"/>
      <w:r>
        <w:t xml:space="preserve"> </w:t>
      </w:r>
    </w:p>
    <w:p w14:paraId="57075404" w14:textId="55F2B625" w:rsidR="006F3182" w:rsidRDefault="006F3182" w:rsidP="006F3182">
      <w:r>
        <w:t xml:space="preserve">Defined by DVB in </w:t>
      </w:r>
      <w:r>
        <w:fldChar w:fldCharType="begin"/>
      </w:r>
      <w:r>
        <w:instrText xml:space="preserve"> REF _Ref506824964 \r \h </w:instrText>
      </w:r>
      <w:r>
        <w:fldChar w:fldCharType="separate"/>
      </w:r>
      <w:r w:rsidR="00B44BCC">
        <w:t>[14]</w:t>
      </w:r>
      <w:r>
        <w:fldChar w:fldCharType="end"/>
      </w:r>
      <w:r>
        <w:t xml:space="preserve"> and </w:t>
      </w:r>
      <w:r>
        <w:fldChar w:fldCharType="begin"/>
      </w:r>
      <w:r>
        <w:instrText xml:space="preserve"> REF _Ref201665788 \r \h </w:instrText>
      </w:r>
      <w:r>
        <w:fldChar w:fldCharType="separate"/>
      </w:r>
      <w:r w:rsidR="00B44BCC">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F2EF365" w14:textId="77777777" w:rsidR="006F3182" w:rsidRDefault="006F3182" w:rsidP="006F3182">
      <w:pPr>
        <w:pStyle w:val="Code"/>
      </w:pPr>
      <w:r>
        <w:t>&lt;</w:t>
      </w:r>
      <w:r w:rsidRPr="007A0842">
        <w:rPr>
          <w:b/>
        </w:rPr>
        <w:t>target_IP_address_descriptor</w:t>
      </w:r>
      <w:r>
        <w:t xml:space="preserve"> IPv4_addr_mask="</w:t>
      </w:r>
      <w:r w:rsidRPr="007A0842">
        <w:rPr>
          <w:i/>
        </w:rPr>
        <w:t>IPv4 address, required</w:t>
      </w:r>
      <w:r>
        <w:t>"&gt;</w:t>
      </w:r>
    </w:p>
    <w:p w14:paraId="573C50A4" w14:textId="77777777" w:rsidR="006F3182" w:rsidRDefault="006F3182" w:rsidP="006F3182">
      <w:pPr>
        <w:pStyle w:val="Code"/>
      </w:pPr>
      <w:r>
        <w:t xml:space="preserve">  &lt;!-- </w:t>
      </w:r>
      <w:r w:rsidRPr="007A0842">
        <w:rPr>
          <w:i/>
        </w:rPr>
        <w:t>One per IPv4 address:</w:t>
      </w:r>
      <w:r>
        <w:t xml:space="preserve"> --&gt;</w:t>
      </w:r>
    </w:p>
    <w:p w14:paraId="3FEE9372" w14:textId="77777777" w:rsidR="006F3182" w:rsidRDefault="006F3182" w:rsidP="006F3182">
      <w:pPr>
        <w:pStyle w:val="Code"/>
      </w:pPr>
      <w:r>
        <w:t xml:space="preserve">  &lt;address IPv4_addr="</w:t>
      </w:r>
      <w:r w:rsidRPr="007A0842">
        <w:rPr>
          <w:i/>
        </w:rPr>
        <w:t>IPv4 address, required</w:t>
      </w:r>
      <w:r>
        <w:t>"/&gt;</w:t>
      </w:r>
    </w:p>
    <w:p w14:paraId="3E9B5D86" w14:textId="77777777" w:rsidR="006F3182" w:rsidRDefault="006F3182" w:rsidP="006F3182">
      <w:pPr>
        <w:pStyle w:val="Code"/>
        <w:tabs>
          <w:tab w:val="left" w:pos="3900"/>
        </w:tabs>
      </w:pPr>
      <w:r>
        <w:t>&lt;/target_IP_address_descriptor&gt;</w:t>
      </w:r>
      <w:r>
        <w:tab/>
      </w:r>
    </w:p>
    <w:p w14:paraId="695FA0BD" w14:textId="77777777" w:rsidR="006F3182" w:rsidRDefault="006F3182" w:rsidP="006F3182">
      <w:pPr>
        <w:pStyle w:val="Appendix3"/>
      </w:pPr>
      <w:bookmarkStart w:id="807" w:name="_Toc116318010"/>
      <w:r w:rsidRPr="007A0842">
        <w:t>target_IP_slash_descriptor</w:t>
      </w:r>
      <w:bookmarkEnd w:id="807"/>
    </w:p>
    <w:p w14:paraId="14A6624E" w14:textId="20C49D90" w:rsidR="006F3182" w:rsidRDefault="006F3182" w:rsidP="006F3182">
      <w:r>
        <w:t xml:space="preserve">Defined by DVB in </w:t>
      </w:r>
      <w:r>
        <w:fldChar w:fldCharType="begin"/>
      </w:r>
      <w:r>
        <w:instrText xml:space="preserve"> REF _Ref506824964 \r \h </w:instrText>
      </w:r>
      <w:r>
        <w:fldChar w:fldCharType="separate"/>
      </w:r>
      <w:r w:rsidR="00B44BCC">
        <w:t>[14]</w:t>
      </w:r>
      <w:r>
        <w:fldChar w:fldCharType="end"/>
      </w:r>
      <w:r>
        <w:t xml:space="preserve">. </w:t>
      </w:r>
      <w:r w:rsidRPr="007A0842">
        <w:t xml:space="preserve">Must be in an INT (table id </w:t>
      </w:r>
      <w:r w:rsidRPr="00CE6802">
        <w:rPr>
          <w:rStyle w:val="Codeintext"/>
        </w:rPr>
        <w:t>0x4C</w:t>
      </w:r>
      <w:r w:rsidRPr="007A0842">
        <w:t>)</w:t>
      </w:r>
      <w:r>
        <w:t>.</w:t>
      </w:r>
    </w:p>
    <w:p w14:paraId="4E16168A" w14:textId="77777777" w:rsidR="006F3182" w:rsidRDefault="006F3182" w:rsidP="006F3182">
      <w:pPr>
        <w:pStyle w:val="Code"/>
      </w:pPr>
      <w:r>
        <w:t>&lt;</w:t>
      </w:r>
      <w:r w:rsidRPr="007A0842">
        <w:rPr>
          <w:b/>
        </w:rPr>
        <w:t>target_IP_slash_descriptor</w:t>
      </w:r>
      <w:r>
        <w:t>&gt;</w:t>
      </w:r>
    </w:p>
    <w:p w14:paraId="406B7B8F" w14:textId="77777777" w:rsidR="006F3182" w:rsidRDefault="006F3182" w:rsidP="006F3182">
      <w:pPr>
        <w:pStyle w:val="Code"/>
        <w:tabs>
          <w:tab w:val="left" w:pos="3855"/>
        </w:tabs>
      </w:pPr>
      <w:r>
        <w:t xml:space="preserve">  &lt;!-- </w:t>
      </w:r>
      <w:r w:rsidRPr="007A0842">
        <w:rPr>
          <w:i/>
        </w:rPr>
        <w:t>One per IPv4 address:</w:t>
      </w:r>
      <w:r>
        <w:t xml:space="preserve"> --&gt;</w:t>
      </w:r>
      <w:r>
        <w:tab/>
      </w:r>
    </w:p>
    <w:p w14:paraId="766FE51A" w14:textId="77777777" w:rsidR="006F3182" w:rsidRDefault="006F3182" w:rsidP="006F3182">
      <w:pPr>
        <w:pStyle w:val="Code"/>
      </w:pPr>
      <w:r>
        <w:t xml:space="preserve">  &lt;address</w:t>
      </w:r>
    </w:p>
    <w:p w14:paraId="3DB51393" w14:textId="77777777" w:rsidR="006F3182" w:rsidRDefault="006F3182" w:rsidP="006F3182">
      <w:pPr>
        <w:pStyle w:val="Code"/>
      </w:pPr>
      <w:r>
        <w:t xml:space="preserve">      IPv4_addr="</w:t>
      </w:r>
      <w:r w:rsidRPr="007A0842">
        <w:rPr>
          <w:i/>
        </w:rPr>
        <w:t>IPv4 address, required</w:t>
      </w:r>
      <w:r>
        <w:t>"</w:t>
      </w:r>
    </w:p>
    <w:p w14:paraId="66BCD56D" w14:textId="77777777" w:rsidR="006F3182" w:rsidRDefault="006F3182" w:rsidP="006F3182">
      <w:pPr>
        <w:pStyle w:val="Code"/>
      </w:pPr>
      <w:r>
        <w:t xml:space="preserve">      IPv4_slash_mask="</w:t>
      </w:r>
      <w:r w:rsidRPr="007A0842">
        <w:rPr>
          <w:i/>
        </w:rPr>
        <w:t>uint8, required</w:t>
      </w:r>
      <w:r>
        <w:t>"/&gt;</w:t>
      </w:r>
    </w:p>
    <w:p w14:paraId="7554AD6E" w14:textId="77777777" w:rsidR="006F3182" w:rsidRDefault="006F3182" w:rsidP="006F3182">
      <w:pPr>
        <w:pStyle w:val="Code"/>
      </w:pPr>
      <w:r>
        <w:t>&lt;/target_IP_slash_descriptor&gt;</w:t>
      </w:r>
    </w:p>
    <w:p w14:paraId="4C8E584F" w14:textId="77777777" w:rsidR="006F3182" w:rsidRDefault="006F3182" w:rsidP="006F3182">
      <w:pPr>
        <w:pStyle w:val="Appendix3"/>
      </w:pPr>
      <w:bookmarkStart w:id="808" w:name="_Toc116318011"/>
      <w:r w:rsidRPr="00E51937">
        <w:t>target_IP_source_slash_descriptor</w:t>
      </w:r>
      <w:bookmarkEnd w:id="808"/>
    </w:p>
    <w:p w14:paraId="0BDEB894" w14:textId="17A40B2E" w:rsidR="006F3182" w:rsidRDefault="006F3182" w:rsidP="006F3182">
      <w:r>
        <w:t xml:space="preserve">Defined by DVB in </w:t>
      </w:r>
      <w:r>
        <w:fldChar w:fldCharType="begin"/>
      </w:r>
      <w:r>
        <w:instrText xml:space="preserve"> REF _Ref506824964 \r \h </w:instrText>
      </w:r>
      <w:r>
        <w:fldChar w:fldCharType="separate"/>
      </w:r>
      <w:r w:rsidR="00B44BCC">
        <w:t>[14]</w:t>
      </w:r>
      <w:r>
        <w:fldChar w:fldCharType="end"/>
      </w:r>
      <w:r>
        <w:t xml:space="preserve">. </w:t>
      </w:r>
      <w:r w:rsidRPr="007A0842">
        <w:t xml:space="preserve">Must be in an INT (table id </w:t>
      </w:r>
      <w:r w:rsidRPr="00CE6802">
        <w:rPr>
          <w:rStyle w:val="Codeintext"/>
        </w:rPr>
        <w:t>0x4C</w:t>
      </w:r>
      <w:r w:rsidRPr="007A0842">
        <w:t>)</w:t>
      </w:r>
      <w:r>
        <w:t>.</w:t>
      </w:r>
    </w:p>
    <w:p w14:paraId="7A5BAC20" w14:textId="77777777" w:rsidR="006F3182" w:rsidRDefault="006F3182" w:rsidP="006F3182">
      <w:pPr>
        <w:pStyle w:val="Code"/>
      </w:pPr>
      <w:r>
        <w:t>&lt;</w:t>
      </w:r>
      <w:r w:rsidRPr="00E51937">
        <w:rPr>
          <w:b/>
        </w:rPr>
        <w:t>target_IP_source_slash_descriptor</w:t>
      </w:r>
      <w:r>
        <w:t>&gt;</w:t>
      </w:r>
    </w:p>
    <w:p w14:paraId="29E747D4" w14:textId="77777777" w:rsidR="006F3182" w:rsidRDefault="006F3182" w:rsidP="006F3182">
      <w:pPr>
        <w:pStyle w:val="Code"/>
      </w:pPr>
      <w:r>
        <w:t xml:space="preserve">  &lt;!-- </w:t>
      </w:r>
      <w:r w:rsidRPr="00E51937">
        <w:rPr>
          <w:i/>
        </w:rPr>
        <w:t>One per pair of IPv4 address:</w:t>
      </w:r>
      <w:r>
        <w:t xml:space="preserve"> --&gt;</w:t>
      </w:r>
    </w:p>
    <w:p w14:paraId="28BB61C4" w14:textId="77777777" w:rsidR="006F3182" w:rsidRDefault="006F3182" w:rsidP="006F3182">
      <w:pPr>
        <w:pStyle w:val="Code"/>
      </w:pPr>
      <w:r>
        <w:t xml:space="preserve">  &lt;address</w:t>
      </w:r>
    </w:p>
    <w:p w14:paraId="37A25633" w14:textId="77777777" w:rsidR="006F3182" w:rsidRDefault="006F3182" w:rsidP="006F3182">
      <w:pPr>
        <w:pStyle w:val="Code"/>
      </w:pPr>
      <w:r>
        <w:t xml:space="preserve">      IPv4_source_addr="</w:t>
      </w:r>
      <w:r w:rsidRPr="00E51937">
        <w:rPr>
          <w:i/>
        </w:rPr>
        <w:t>IPv4 address, required</w:t>
      </w:r>
      <w:r>
        <w:t>"</w:t>
      </w:r>
    </w:p>
    <w:p w14:paraId="69D1ACA1" w14:textId="77777777" w:rsidR="006F3182" w:rsidRDefault="006F3182" w:rsidP="006F3182">
      <w:pPr>
        <w:pStyle w:val="Code"/>
      </w:pPr>
      <w:r>
        <w:t xml:space="preserve">      IPv4_source_slash_mask="</w:t>
      </w:r>
      <w:r w:rsidRPr="00E51937">
        <w:rPr>
          <w:i/>
        </w:rPr>
        <w:t>uint8, required</w:t>
      </w:r>
      <w:r>
        <w:t>"</w:t>
      </w:r>
    </w:p>
    <w:p w14:paraId="2BD88EFB" w14:textId="77777777" w:rsidR="006F3182" w:rsidRDefault="006F3182" w:rsidP="006F3182">
      <w:pPr>
        <w:pStyle w:val="Code"/>
      </w:pPr>
      <w:r>
        <w:t xml:space="preserve">      IPv4_dest_addr="</w:t>
      </w:r>
      <w:r w:rsidRPr="00E51937">
        <w:rPr>
          <w:i/>
        </w:rPr>
        <w:t>IPv4 address, required</w:t>
      </w:r>
      <w:r>
        <w:t>"</w:t>
      </w:r>
    </w:p>
    <w:p w14:paraId="2DF1FBA4" w14:textId="77777777" w:rsidR="006F3182" w:rsidRDefault="006F3182" w:rsidP="006F3182">
      <w:pPr>
        <w:pStyle w:val="Code"/>
      </w:pPr>
      <w:r>
        <w:t xml:space="preserve">      IPv4_dest_slash_mask="</w:t>
      </w:r>
      <w:r w:rsidRPr="00E51937">
        <w:rPr>
          <w:i/>
        </w:rPr>
        <w:t>uint8, required</w:t>
      </w:r>
      <w:r>
        <w:t>"/&gt;</w:t>
      </w:r>
    </w:p>
    <w:p w14:paraId="374F8EDB" w14:textId="77777777" w:rsidR="006F3182" w:rsidRDefault="006F3182" w:rsidP="006F3182">
      <w:pPr>
        <w:pStyle w:val="Code"/>
      </w:pPr>
      <w:r>
        <w:t>&lt;/target_IP_source_slash_descriptor&gt;</w:t>
      </w:r>
    </w:p>
    <w:p w14:paraId="02283DF4" w14:textId="77777777" w:rsidR="006F3182" w:rsidRDefault="006F3182" w:rsidP="006F3182">
      <w:pPr>
        <w:pStyle w:val="Appendix3"/>
      </w:pPr>
      <w:bookmarkStart w:id="809" w:name="_Toc116318012"/>
      <w:r w:rsidRPr="00876ADC">
        <w:t>target_IPv6_address_descriptor</w:t>
      </w:r>
      <w:bookmarkEnd w:id="809"/>
    </w:p>
    <w:p w14:paraId="5CDD7DAD" w14:textId="32D319B2" w:rsidR="006F3182" w:rsidRDefault="006F3182" w:rsidP="006F3182">
      <w:r>
        <w:t xml:space="preserve">Defined by DVB in </w:t>
      </w:r>
      <w:r>
        <w:fldChar w:fldCharType="begin"/>
      </w:r>
      <w:r>
        <w:instrText xml:space="preserve"> REF _Ref506824964 \r \h </w:instrText>
      </w:r>
      <w:r>
        <w:fldChar w:fldCharType="separate"/>
      </w:r>
      <w:r w:rsidR="00B44BCC">
        <w:t>[14]</w:t>
      </w:r>
      <w:r>
        <w:fldChar w:fldCharType="end"/>
      </w:r>
      <w:r>
        <w:t xml:space="preserve"> and </w:t>
      </w:r>
      <w:r>
        <w:fldChar w:fldCharType="begin"/>
      </w:r>
      <w:r>
        <w:instrText xml:space="preserve"> REF _Ref201665788 \r \h </w:instrText>
      </w:r>
      <w:r>
        <w:fldChar w:fldCharType="separate"/>
      </w:r>
      <w:r w:rsidR="00B44BCC">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82B2CFE" w14:textId="77777777" w:rsidR="006F3182" w:rsidRDefault="006F3182" w:rsidP="006F3182">
      <w:pPr>
        <w:pStyle w:val="Code"/>
      </w:pPr>
      <w:r>
        <w:t>&lt;</w:t>
      </w:r>
      <w:r w:rsidRPr="00876ADC">
        <w:rPr>
          <w:b/>
        </w:rPr>
        <w:t>target_IPv6_address_descriptor</w:t>
      </w:r>
      <w:r>
        <w:t xml:space="preserve"> IPv6_addr_mask="</w:t>
      </w:r>
      <w:r w:rsidRPr="00876ADC">
        <w:rPr>
          <w:i/>
        </w:rPr>
        <w:t>IPv6 address, required</w:t>
      </w:r>
      <w:r>
        <w:t>"&gt;</w:t>
      </w:r>
    </w:p>
    <w:p w14:paraId="6B69E044" w14:textId="77777777" w:rsidR="006F3182" w:rsidRDefault="006F3182" w:rsidP="006F3182">
      <w:pPr>
        <w:pStyle w:val="Code"/>
      </w:pPr>
      <w:r>
        <w:t xml:space="preserve">  &lt;!-- </w:t>
      </w:r>
      <w:r w:rsidRPr="00876ADC">
        <w:rPr>
          <w:i/>
        </w:rPr>
        <w:t>One per IPv6 address:</w:t>
      </w:r>
      <w:r>
        <w:t xml:space="preserve"> --&gt;</w:t>
      </w:r>
    </w:p>
    <w:p w14:paraId="57CD824B" w14:textId="77777777" w:rsidR="006F3182" w:rsidRDefault="006F3182" w:rsidP="006F3182">
      <w:pPr>
        <w:pStyle w:val="Code"/>
      </w:pPr>
      <w:r>
        <w:t xml:space="preserve">  &lt;address IPv6_addr="</w:t>
      </w:r>
      <w:r w:rsidRPr="00876ADC">
        <w:rPr>
          <w:i/>
        </w:rPr>
        <w:t>IPv6 address, required</w:t>
      </w:r>
      <w:r>
        <w:t>"/&gt;</w:t>
      </w:r>
    </w:p>
    <w:p w14:paraId="020C5F2D" w14:textId="77777777" w:rsidR="006F3182" w:rsidRDefault="006F3182" w:rsidP="006F3182">
      <w:pPr>
        <w:pStyle w:val="Code"/>
      </w:pPr>
      <w:r>
        <w:t>&lt;/target_IPv6_address_descriptor&gt;</w:t>
      </w:r>
    </w:p>
    <w:p w14:paraId="2FABF25A" w14:textId="77777777" w:rsidR="006F3182" w:rsidRDefault="006F3182" w:rsidP="006F3182">
      <w:pPr>
        <w:pStyle w:val="Appendix3"/>
      </w:pPr>
      <w:bookmarkStart w:id="810" w:name="_Toc116318013"/>
      <w:r w:rsidRPr="00876ADC">
        <w:t>target_IPv6_slash_descriptor</w:t>
      </w:r>
      <w:bookmarkEnd w:id="810"/>
    </w:p>
    <w:p w14:paraId="727D3897" w14:textId="3D5FE360" w:rsidR="006F3182" w:rsidRDefault="006F3182" w:rsidP="006F3182">
      <w:r>
        <w:t xml:space="preserve">Defined by DVB in </w:t>
      </w:r>
      <w:r>
        <w:fldChar w:fldCharType="begin"/>
      </w:r>
      <w:r>
        <w:instrText xml:space="preserve"> REF _Ref506824964 \r \h </w:instrText>
      </w:r>
      <w:r>
        <w:fldChar w:fldCharType="separate"/>
      </w:r>
      <w:r w:rsidR="00B44BCC">
        <w:t>[14]</w:t>
      </w:r>
      <w:r>
        <w:fldChar w:fldCharType="end"/>
      </w:r>
      <w:r>
        <w:t xml:space="preserve">. </w:t>
      </w:r>
      <w:r w:rsidRPr="007A0842">
        <w:t xml:space="preserve">Must be in an INT (table id </w:t>
      </w:r>
      <w:r w:rsidRPr="00CE6802">
        <w:rPr>
          <w:rStyle w:val="Codeintext"/>
        </w:rPr>
        <w:t>0x4C</w:t>
      </w:r>
      <w:r w:rsidRPr="007A0842">
        <w:t>)</w:t>
      </w:r>
      <w:r>
        <w:t>.</w:t>
      </w:r>
    </w:p>
    <w:p w14:paraId="48F0FE27" w14:textId="77777777" w:rsidR="006F3182" w:rsidRDefault="006F3182" w:rsidP="006F3182">
      <w:pPr>
        <w:pStyle w:val="Code"/>
      </w:pPr>
      <w:r>
        <w:t>&lt;</w:t>
      </w:r>
      <w:r w:rsidRPr="00876ADC">
        <w:rPr>
          <w:b/>
        </w:rPr>
        <w:t>target_IPv6_slash_descriptor</w:t>
      </w:r>
      <w:r>
        <w:t>&gt;</w:t>
      </w:r>
    </w:p>
    <w:p w14:paraId="6052FD66" w14:textId="77777777" w:rsidR="006F3182" w:rsidRDefault="006F3182" w:rsidP="006F3182">
      <w:pPr>
        <w:pStyle w:val="Code"/>
      </w:pPr>
      <w:r>
        <w:t xml:space="preserve">  &lt;!-- </w:t>
      </w:r>
      <w:r w:rsidRPr="00876ADC">
        <w:rPr>
          <w:i/>
        </w:rPr>
        <w:t>One per IPv6 address:</w:t>
      </w:r>
      <w:r>
        <w:t xml:space="preserve"> --&gt;</w:t>
      </w:r>
    </w:p>
    <w:p w14:paraId="6AD02D16" w14:textId="77777777" w:rsidR="006F3182" w:rsidRDefault="006F3182" w:rsidP="006F3182">
      <w:pPr>
        <w:pStyle w:val="Code"/>
      </w:pPr>
      <w:r>
        <w:t xml:space="preserve">  &lt;address</w:t>
      </w:r>
    </w:p>
    <w:p w14:paraId="4F5E8892" w14:textId="77777777" w:rsidR="006F3182" w:rsidRDefault="006F3182" w:rsidP="006F3182">
      <w:pPr>
        <w:pStyle w:val="Code"/>
      </w:pPr>
      <w:r>
        <w:t xml:space="preserve">      IPv6_addr="</w:t>
      </w:r>
      <w:r w:rsidRPr="00876ADC">
        <w:rPr>
          <w:i/>
        </w:rPr>
        <w:t>IPv6 address, required</w:t>
      </w:r>
      <w:r>
        <w:t>"</w:t>
      </w:r>
    </w:p>
    <w:p w14:paraId="78AA324F" w14:textId="77777777" w:rsidR="006F3182" w:rsidRDefault="006F3182" w:rsidP="006F3182">
      <w:pPr>
        <w:pStyle w:val="Code"/>
      </w:pPr>
      <w:r>
        <w:t xml:space="preserve">      IPv6_slash_mask="</w:t>
      </w:r>
      <w:r w:rsidRPr="00876ADC">
        <w:rPr>
          <w:i/>
        </w:rPr>
        <w:t>uint8, required</w:t>
      </w:r>
      <w:r>
        <w:t>"/&gt;</w:t>
      </w:r>
    </w:p>
    <w:p w14:paraId="345908C5" w14:textId="77777777" w:rsidR="006F3182" w:rsidRDefault="006F3182" w:rsidP="006F3182">
      <w:pPr>
        <w:pStyle w:val="Code"/>
      </w:pPr>
      <w:r>
        <w:t>&lt;/target_IPv6_slash_descriptor&gt;</w:t>
      </w:r>
    </w:p>
    <w:p w14:paraId="56B24202" w14:textId="77777777" w:rsidR="006F3182" w:rsidRDefault="006F3182" w:rsidP="006F3182">
      <w:pPr>
        <w:pStyle w:val="Appendix3"/>
      </w:pPr>
      <w:bookmarkStart w:id="811" w:name="_Toc116318014"/>
      <w:r w:rsidRPr="00876ADC">
        <w:t>target_IPv6_source_slash_descriptor</w:t>
      </w:r>
      <w:bookmarkEnd w:id="811"/>
    </w:p>
    <w:p w14:paraId="0F9B3BC5" w14:textId="53DB876C" w:rsidR="006F3182" w:rsidRDefault="006F3182" w:rsidP="006F3182">
      <w:r>
        <w:t xml:space="preserve">Defined by DVB in </w:t>
      </w:r>
      <w:r>
        <w:fldChar w:fldCharType="begin"/>
      </w:r>
      <w:r>
        <w:instrText xml:space="preserve"> REF _Ref506824964 \r \h </w:instrText>
      </w:r>
      <w:r>
        <w:fldChar w:fldCharType="separate"/>
      </w:r>
      <w:r w:rsidR="00B44BCC">
        <w:t>[14]</w:t>
      </w:r>
      <w:r>
        <w:fldChar w:fldCharType="end"/>
      </w:r>
      <w:r>
        <w:t xml:space="preserve">. </w:t>
      </w:r>
      <w:r w:rsidRPr="007A0842">
        <w:t xml:space="preserve">Must be in an INT (table id </w:t>
      </w:r>
      <w:r w:rsidRPr="00CE6802">
        <w:rPr>
          <w:rStyle w:val="Codeintext"/>
        </w:rPr>
        <w:t>0x4C</w:t>
      </w:r>
      <w:r w:rsidRPr="007A0842">
        <w:t>)</w:t>
      </w:r>
      <w:r>
        <w:t>.</w:t>
      </w:r>
    </w:p>
    <w:p w14:paraId="51509D67" w14:textId="77777777" w:rsidR="006F3182" w:rsidRDefault="006F3182" w:rsidP="006F3182">
      <w:pPr>
        <w:pStyle w:val="Code"/>
      </w:pPr>
      <w:r>
        <w:t>&lt;</w:t>
      </w:r>
      <w:r w:rsidRPr="00876ADC">
        <w:rPr>
          <w:b/>
        </w:rPr>
        <w:t>target_IPv6_source_slash_descriptor</w:t>
      </w:r>
      <w:r>
        <w:t>&gt;</w:t>
      </w:r>
    </w:p>
    <w:p w14:paraId="1CB35209" w14:textId="77777777" w:rsidR="006F3182" w:rsidRDefault="006F3182" w:rsidP="006F3182">
      <w:pPr>
        <w:pStyle w:val="Code"/>
      </w:pPr>
      <w:r>
        <w:t xml:space="preserve">  &lt;!-- </w:t>
      </w:r>
      <w:r w:rsidRPr="00876ADC">
        <w:rPr>
          <w:i/>
        </w:rPr>
        <w:t>One per pair of IPv6 address:</w:t>
      </w:r>
      <w:r>
        <w:t xml:space="preserve"> --&gt;</w:t>
      </w:r>
    </w:p>
    <w:p w14:paraId="265EE00A" w14:textId="77777777" w:rsidR="006F3182" w:rsidRDefault="006F3182" w:rsidP="006F3182">
      <w:pPr>
        <w:pStyle w:val="Code"/>
      </w:pPr>
      <w:r>
        <w:t xml:space="preserve">  &lt;address</w:t>
      </w:r>
    </w:p>
    <w:p w14:paraId="20C59F06" w14:textId="77777777" w:rsidR="006F3182" w:rsidRDefault="006F3182" w:rsidP="006F3182">
      <w:pPr>
        <w:pStyle w:val="Code"/>
      </w:pPr>
      <w:r>
        <w:t xml:space="preserve">      IPv6_source_addr="</w:t>
      </w:r>
      <w:r w:rsidRPr="00876ADC">
        <w:rPr>
          <w:i/>
        </w:rPr>
        <w:t>IPv6 address, required</w:t>
      </w:r>
      <w:r>
        <w:t>"</w:t>
      </w:r>
    </w:p>
    <w:p w14:paraId="58727648" w14:textId="77777777" w:rsidR="006F3182" w:rsidRDefault="006F3182" w:rsidP="006F3182">
      <w:pPr>
        <w:pStyle w:val="Code"/>
      </w:pPr>
      <w:r>
        <w:t xml:space="preserve">      IPv6_source_slash_mask="</w:t>
      </w:r>
      <w:r w:rsidRPr="00876ADC">
        <w:rPr>
          <w:i/>
        </w:rPr>
        <w:t>uint8, required</w:t>
      </w:r>
      <w:r>
        <w:t>"</w:t>
      </w:r>
    </w:p>
    <w:p w14:paraId="3A307E79" w14:textId="77777777" w:rsidR="006F3182" w:rsidRDefault="006F3182" w:rsidP="006F3182">
      <w:pPr>
        <w:pStyle w:val="Code"/>
      </w:pPr>
      <w:r>
        <w:lastRenderedPageBreak/>
        <w:t xml:space="preserve">      IPv6_dest_addr="</w:t>
      </w:r>
      <w:r w:rsidRPr="00876ADC">
        <w:rPr>
          <w:i/>
        </w:rPr>
        <w:t>IPv6 address, required</w:t>
      </w:r>
      <w:r>
        <w:t>"</w:t>
      </w:r>
    </w:p>
    <w:p w14:paraId="7170CB62" w14:textId="77777777" w:rsidR="006F3182" w:rsidRDefault="006F3182" w:rsidP="006F3182">
      <w:pPr>
        <w:pStyle w:val="Code"/>
      </w:pPr>
      <w:r>
        <w:t xml:space="preserve">      IPv6_dest_slash_mask="</w:t>
      </w:r>
      <w:r w:rsidRPr="00876ADC">
        <w:rPr>
          <w:i/>
        </w:rPr>
        <w:t>uint8, required</w:t>
      </w:r>
      <w:r>
        <w:t>"/&gt;</w:t>
      </w:r>
    </w:p>
    <w:p w14:paraId="0F37703B" w14:textId="77777777" w:rsidR="006F3182" w:rsidRDefault="006F3182" w:rsidP="006F3182">
      <w:pPr>
        <w:pStyle w:val="Code"/>
      </w:pPr>
      <w:r>
        <w:t>&lt;/target_IPv6_source_slash_descriptor&gt;</w:t>
      </w:r>
    </w:p>
    <w:p w14:paraId="5CD94433" w14:textId="77777777" w:rsidR="006F3182" w:rsidRDefault="006F3182" w:rsidP="006F3182">
      <w:pPr>
        <w:pStyle w:val="Appendix3"/>
      </w:pPr>
      <w:bookmarkStart w:id="812" w:name="_Toc116318015"/>
      <w:r w:rsidRPr="00E51937">
        <w:t>target_MAC_address_descriptor</w:t>
      </w:r>
      <w:bookmarkEnd w:id="812"/>
    </w:p>
    <w:p w14:paraId="161A3E48" w14:textId="157D7738" w:rsidR="006F3182" w:rsidRDefault="006F3182" w:rsidP="006F3182">
      <w:r>
        <w:t xml:space="preserve">Defined by DVB in </w:t>
      </w:r>
      <w:r>
        <w:fldChar w:fldCharType="begin"/>
      </w:r>
      <w:r>
        <w:instrText xml:space="preserve"> REF _Ref506824964 \r \h </w:instrText>
      </w:r>
      <w:r>
        <w:fldChar w:fldCharType="separate"/>
      </w:r>
      <w:r w:rsidR="00B44BCC">
        <w:t>[14]</w:t>
      </w:r>
      <w:r>
        <w:fldChar w:fldCharType="end"/>
      </w:r>
      <w:r>
        <w:t xml:space="preserve"> and </w:t>
      </w:r>
      <w:r>
        <w:fldChar w:fldCharType="begin"/>
      </w:r>
      <w:r>
        <w:instrText xml:space="preserve"> REF _Ref201665788 \r \h </w:instrText>
      </w:r>
      <w:r>
        <w:fldChar w:fldCharType="separate"/>
      </w:r>
      <w:r w:rsidR="00B44BCC">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07D41D43" w14:textId="77777777" w:rsidR="006F3182" w:rsidRDefault="006F3182" w:rsidP="006F3182">
      <w:pPr>
        <w:pStyle w:val="Code"/>
      </w:pPr>
      <w:r>
        <w:t>&lt;</w:t>
      </w:r>
      <w:r w:rsidRPr="00E51937">
        <w:rPr>
          <w:b/>
        </w:rPr>
        <w:t>target_MAC_address_descriptor</w:t>
      </w:r>
      <w:r>
        <w:t xml:space="preserve"> MAC_addr_mask="</w:t>
      </w:r>
      <w:r w:rsidRPr="00E51937">
        <w:rPr>
          <w:i/>
        </w:rPr>
        <w:t>MAC address, required</w:t>
      </w:r>
      <w:r>
        <w:t>"&gt;</w:t>
      </w:r>
    </w:p>
    <w:p w14:paraId="6F73434B" w14:textId="77777777" w:rsidR="006F3182" w:rsidRDefault="006F3182" w:rsidP="006F3182">
      <w:pPr>
        <w:pStyle w:val="Code"/>
      </w:pPr>
      <w:r>
        <w:t xml:space="preserve">  &lt;!-- </w:t>
      </w:r>
      <w:r w:rsidRPr="00E51937">
        <w:rPr>
          <w:i/>
        </w:rPr>
        <w:t>One per MAC address:</w:t>
      </w:r>
      <w:r>
        <w:t xml:space="preserve"> --&gt;</w:t>
      </w:r>
    </w:p>
    <w:p w14:paraId="33E977AD" w14:textId="77777777" w:rsidR="006F3182" w:rsidRDefault="006F3182" w:rsidP="006F3182">
      <w:pPr>
        <w:pStyle w:val="Code"/>
      </w:pPr>
      <w:r>
        <w:t xml:space="preserve">  &lt;address MAC_addr="</w:t>
      </w:r>
      <w:r w:rsidRPr="00E51937">
        <w:rPr>
          <w:i/>
        </w:rPr>
        <w:t>MAC address, required</w:t>
      </w:r>
      <w:r>
        <w:t>"/&gt;</w:t>
      </w:r>
    </w:p>
    <w:p w14:paraId="1EA10330" w14:textId="77777777" w:rsidR="006F3182" w:rsidRDefault="006F3182" w:rsidP="006F3182">
      <w:pPr>
        <w:pStyle w:val="Code"/>
      </w:pPr>
      <w:r>
        <w:t>&lt;/target_MAC_address_descriptor&gt;</w:t>
      </w:r>
    </w:p>
    <w:p w14:paraId="22040C06" w14:textId="77777777" w:rsidR="006F3182" w:rsidRDefault="006F3182" w:rsidP="006F3182">
      <w:pPr>
        <w:pStyle w:val="Appendix3"/>
      </w:pPr>
      <w:bookmarkStart w:id="813" w:name="_Toc116318016"/>
      <w:r w:rsidRPr="00E51937">
        <w:t>target_MAC_address_range_descriptor</w:t>
      </w:r>
      <w:bookmarkEnd w:id="813"/>
    </w:p>
    <w:p w14:paraId="104E15E1" w14:textId="5E0743AA" w:rsidR="006F3182" w:rsidRDefault="006F3182" w:rsidP="006F3182">
      <w:r>
        <w:t xml:space="preserve">Defined by DVB in </w:t>
      </w:r>
      <w:r>
        <w:fldChar w:fldCharType="begin"/>
      </w:r>
      <w:r>
        <w:instrText xml:space="preserve"> REF _Ref506824964 \r \h </w:instrText>
      </w:r>
      <w:r>
        <w:fldChar w:fldCharType="separate"/>
      </w:r>
      <w:r w:rsidR="00B44BCC">
        <w:t>[14]</w:t>
      </w:r>
      <w:r>
        <w:fldChar w:fldCharType="end"/>
      </w:r>
      <w:r>
        <w:t xml:space="preserve">. </w:t>
      </w:r>
      <w:r w:rsidRPr="007A0842">
        <w:t xml:space="preserve">Must be in an INT (table id </w:t>
      </w:r>
      <w:r w:rsidRPr="00CE6802">
        <w:rPr>
          <w:rStyle w:val="Codeintext"/>
        </w:rPr>
        <w:t>0x4C</w:t>
      </w:r>
      <w:r w:rsidRPr="007A0842">
        <w:t>)</w:t>
      </w:r>
      <w:r>
        <w:t>.</w:t>
      </w:r>
    </w:p>
    <w:p w14:paraId="1EAA0818" w14:textId="77777777" w:rsidR="006F3182" w:rsidRDefault="006F3182" w:rsidP="006F3182">
      <w:pPr>
        <w:pStyle w:val="Code"/>
      </w:pPr>
      <w:r>
        <w:t>&lt;</w:t>
      </w:r>
      <w:r w:rsidRPr="00E51937">
        <w:rPr>
          <w:b/>
        </w:rPr>
        <w:t>target_MAC_address_range_descriptor</w:t>
      </w:r>
      <w:r>
        <w:t>&gt;</w:t>
      </w:r>
    </w:p>
    <w:p w14:paraId="7C0552C3" w14:textId="77777777" w:rsidR="006F3182" w:rsidRDefault="006F3182" w:rsidP="006F3182">
      <w:pPr>
        <w:pStyle w:val="Code"/>
      </w:pPr>
      <w:r>
        <w:t xml:space="preserve">  &lt;!-- </w:t>
      </w:r>
      <w:r w:rsidRPr="00E51937">
        <w:rPr>
          <w:i/>
        </w:rPr>
        <w:t>One per MAC address range:</w:t>
      </w:r>
      <w:r>
        <w:t xml:space="preserve"> --&gt;</w:t>
      </w:r>
    </w:p>
    <w:p w14:paraId="7344FF11" w14:textId="77777777" w:rsidR="006F3182" w:rsidRDefault="006F3182" w:rsidP="00F63B94">
      <w:pPr>
        <w:pStyle w:val="Code"/>
      </w:pPr>
      <w:r>
        <w:t xml:space="preserve">  &lt;range</w:t>
      </w:r>
      <w:r w:rsidR="00F63B94">
        <w:t xml:space="preserve"> </w:t>
      </w:r>
      <w:r>
        <w:t>MAC_addr_low="</w:t>
      </w:r>
      <w:r w:rsidRPr="00E51937">
        <w:rPr>
          <w:i/>
        </w:rPr>
        <w:t>MAC address, required</w:t>
      </w:r>
      <w:r>
        <w:t>"</w:t>
      </w:r>
    </w:p>
    <w:p w14:paraId="38FA35AC" w14:textId="77777777" w:rsidR="006F3182" w:rsidRDefault="006F3182" w:rsidP="006F3182">
      <w:pPr>
        <w:pStyle w:val="Code"/>
      </w:pPr>
      <w:r>
        <w:t xml:space="preserve">     </w:t>
      </w:r>
      <w:r w:rsidR="00F63B94">
        <w:t xml:space="preserve">   </w:t>
      </w:r>
      <w:r>
        <w:t xml:space="preserve"> MAC_addr_high="</w:t>
      </w:r>
      <w:r w:rsidRPr="00E51937">
        <w:rPr>
          <w:i/>
        </w:rPr>
        <w:t>MAC address, required</w:t>
      </w:r>
      <w:r>
        <w:t>"/&gt;</w:t>
      </w:r>
    </w:p>
    <w:p w14:paraId="71E9E31E" w14:textId="77777777" w:rsidR="006F3182" w:rsidRDefault="006F3182" w:rsidP="006F3182">
      <w:pPr>
        <w:pStyle w:val="Code"/>
      </w:pPr>
      <w:r>
        <w:t>&lt;/target_MAC_address_range_descriptor&gt;</w:t>
      </w:r>
    </w:p>
    <w:p w14:paraId="34BAFBB9" w14:textId="77777777" w:rsidR="00F63B94" w:rsidRDefault="00F63B94" w:rsidP="00F63B94">
      <w:pPr>
        <w:pStyle w:val="Appendix3"/>
      </w:pPr>
      <w:bookmarkStart w:id="814" w:name="_Toc116318017"/>
      <w:r>
        <w:t>target_region_descriptor</w:t>
      </w:r>
      <w:bookmarkEnd w:id="814"/>
      <w:r>
        <w:t xml:space="preserve"> </w:t>
      </w:r>
    </w:p>
    <w:p w14:paraId="0457AB92" w14:textId="58276340" w:rsidR="00F63B94" w:rsidRDefault="00F63B94" w:rsidP="00F63B94">
      <w:r>
        <w:t xml:space="preserve">Defined by DVB in </w:t>
      </w:r>
      <w:r>
        <w:fldChar w:fldCharType="begin"/>
      </w:r>
      <w:r>
        <w:instrText xml:space="preserve"> REF _Ref117479848 \r \h </w:instrText>
      </w:r>
      <w:r>
        <w:fldChar w:fldCharType="separate"/>
      </w:r>
      <w:r w:rsidR="00B44BCC">
        <w:t>[5]</w:t>
      </w:r>
      <w:r>
        <w:fldChar w:fldCharType="end"/>
      </w:r>
      <w:r>
        <w:t>.</w:t>
      </w:r>
    </w:p>
    <w:p w14:paraId="325DBED5" w14:textId="77777777" w:rsidR="00F63B94" w:rsidRDefault="00F63B94" w:rsidP="00F63B94">
      <w:pPr>
        <w:pStyle w:val="Code"/>
      </w:pPr>
      <w:r>
        <w:t>&lt;</w:t>
      </w:r>
      <w:r w:rsidRPr="00F63B94">
        <w:rPr>
          <w:b/>
        </w:rPr>
        <w:t>target_region_descriptor</w:t>
      </w:r>
      <w:r>
        <w:t xml:space="preserve"> country_code="</w:t>
      </w:r>
      <w:r w:rsidRPr="00F63B94">
        <w:rPr>
          <w:i/>
        </w:rPr>
        <w:t>char3, required</w:t>
      </w:r>
      <w:r>
        <w:t>"&gt;</w:t>
      </w:r>
    </w:p>
    <w:p w14:paraId="516EAD19" w14:textId="77777777" w:rsidR="00F63B94" w:rsidRDefault="00F63B94" w:rsidP="00F63B94">
      <w:pPr>
        <w:pStyle w:val="Code"/>
      </w:pPr>
      <w:r>
        <w:t xml:space="preserve">  &lt;!-- </w:t>
      </w:r>
      <w:r w:rsidRPr="00F63B94">
        <w:rPr>
          <w:i/>
        </w:rPr>
        <w:t>One per region</w:t>
      </w:r>
      <w:r>
        <w:t xml:space="preserve"> --&gt;</w:t>
      </w:r>
    </w:p>
    <w:p w14:paraId="1DF36902" w14:textId="77777777" w:rsidR="00F63B94" w:rsidRDefault="00F63B94" w:rsidP="00F63B94">
      <w:pPr>
        <w:pStyle w:val="Code"/>
      </w:pPr>
      <w:r>
        <w:t xml:space="preserve">  &lt;region country_code="</w:t>
      </w:r>
      <w:r w:rsidRPr="00F63B94">
        <w:rPr>
          <w:i/>
        </w:rPr>
        <w:t>char3, optional</w:t>
      </w:r>
      <w:r>
        <w:t>"</w:t>
      </w:r>
    </w:p>
    <w:p w14:paraId="1E102BCC" w14:textId="77777777" w:rsidR="00F63B94" w:rsidRDefault="00F63B94" w:rsidP="00F63B94">
      <w:pPr>
        <w:pStyle w:val="Code"/>
      </w:pPr>
      <w:r>
        <w:t xml:space="preserve">          primary_region_code="</w:t>
      </w:r>
      <w:r w:rsidRPr="00F63B94">
        <w:rPr>
          <w:i/>
        </w:rPr>
        <w:t>uint8, optional</w:t>
      </w:r>
      <w:r>
        <w:t>"</w:t>
      </w:r>
    </w:p>
    <w:p w14:paraId="6D6D022E" w14:textId="77777777" w:rsidR="00F63B94" w:rsidRDefault="00F63B94" w:rsidP="00F63B94">
      <w:pPr>
        <w:pStyle w:val="Code"/>
      </w:pPr>
      <w:r>
        <w:t xml:space="preserve">          secondary_region_code="</w:t>
      </w:r>
      <w:r w:rsidRPr="00F63B94">
        <w:rPr>
          <w:i/>
        </w:rPr>
        <w:t>uint8, optional</w:t>
      </w:r>
      <w:r>
        <w:t>"</w:t>
      </w:r>
    </w:p>
    <w:p w14:paraId="09F98D15" w14:textId="77777777" w:rsidR="00F63B94" w:rsidRDefault="00F63B94" w:rsidP="00F63B94">
      <w:pPr>
        <w:pStyle w:val="Code"/>
      </w:pPr>
      <w:r>
        <w:t xml:space="preserve">          tertiary_region_code="</w:t>
      </w:r>
      <w:r w:rsidRPr="00F63B94">
        <w:rPr>
          <w:i/>
        </w:rPr>
        <w:t>uint16, optional</w:t>
      </w:r>
      <w:r>
        <w:t>"/&gt;</w:t>
      </w:r>
    </w:p>
    <w:p w14:paraId="45A62789" w14:textId="77777777" w:rsidR="00F63B94" w:rsidRDefault="00F63B94" w:rsidP="00F63B94">
      <w:pPr>
        <w:pStyle w:val="Code"/>
      </w:pPr>
      <w:r>
        <w:t>&lt;/target_region_descriptor&gt;</w:t>
      </w:r>
    </w:p>
    <w:p w14:paraId="1247827F" w14:textId="77777777" w:rsidR="00F63B94" w:rsidRDefault="00F63B94" w:rsidP="00F63B94">
      <w:pPr>
        <w:pStyle w:val="Appendix3"/>
      </w:pPr>
      <w:bookmarkStart w:id="815" w:name="_Toc116318018"/>
      <w:r>
        <w:t>target_region_name_descriptor</w:t>
      </w:r>
      <w:bookmarkEnd w:id="815"/>
    </w:p>
    <w:p w14:paraId="5C65FFCD" w14:textId="6F62C7A1" w:rsidR="00F63B94" w:rsidRDefault="00F63B94" w:rsidP="00F63B94">
      <w:r>
        <w:t xml:space="preserve">Defined by DVB in </w:t>
      </w:r>
      <w:r>
        <w:fldChar w:fldCharType="begin"/>
      </w:r>
      <w:r>
        <w:instrText xml:space="preserve"> REF _Ref117479848 \r \h </w:instrText>
      </w:r>
      <w:r>
        <w:fldChar w:fldCharType="separate"/>
      </w:r>
      <w:r w:rsidR="00B44BCC">
        <w:t>[5]</w:t>
      </w:r>
      <w:r>
        <w:fldChar w:fldCharType="end"/>
      </w:r>
      <w:r>
        <w:t>.</w:t>
      </w:r>
    </w:p>
    <w:p w14:paraId="5013481E" w14:textId="77777777" w:rsidR="00F63B94" w:rsidRDefault="00F63B94" w:rsidP="00F63B94">
      <w:pPr>
        <w:pStyle w:val="Code"/>
      </w:pPr>
      <w:r>
        <w:t>&lt;</w:t>
      </w:r>
      <w:r w:rsidRPr="00F63B94">
        <w:rPr>
          <w:b/>
        </w:rPr>
        <w:t>target_region_name_descriptor</w:t>
      </w:r>
    </w:p>
    <w:p w14:paraId="0EC28F47" w14:textId="77777777" w:rsidR="00F63B94" w:rsidRDefault="00F63B94" w:rsidP="00F63B94">
      <w:pPr>
        <w:pStyle w:val="Code"/>
      </w:pPr>
      <w:r>
        <w:t xml:space="preserve">    country_code="</w:t>
      </w:r>
      <w:r w:rsidRPr="00F63B94">
        <w:rPr>
          <w:i/>
        </w:rPr>
        <w:t>char3, required</w:t>
      </w:r>
      <w:r>
        <w:t>"</w:t>
      </w:r>
    </w:p>
    <w:p w14:paraId="58FF4B3E" w14:textId="77777777" w:rsidR="00F63B94" w:rsidRDefault="00F63B94" w:rsidP="00F63B94">
      <w:pPr>
        <w:pStyle w:val="Code"/>
      </w:pPr>
      <w:r>
        <w:t xml:space="preserve">    ISO_639_language_code="</w:t>
      </w:r>
      <w:r w:rsidRPr="00F63B94">
        <w:rPr>
          <w:i/>
        </w:rPr>
        <w:t>char3, required</w:t>
      </w:r>
      <w:r>
        <w:t>"&gt;</w:t>
      </w:r>
    </w:p>
    <w:p w14:paraId="54F6690E" w14:textId="77777777" w:rsidR="00F63B94" w:rsidRDefault="00F63B94" w:rsidP="00F63B94">
      <w:pPr>
        <w:pStyle w:val="Code"/>
      </w:pPr>
    </w:p>
    <w:p w14:paraId="0C292EA2" w14:textId="77777777" w:rsidR="00F63B94" w:rsidRDefault="00F63B94" w:rsidP="00F63B94">
      <w:pPr>
        <w:pStyle w:val="Code"/>
      </w:pPr>
      <w:r>
        <w:t xml:space="preserve">  &lt;!-- </w:t>
      </w:r>
      <w:r w:rsidRPr="00F63B94">
        <w:rPr>
          <w:i/>
        </w:rPr>
        <w:t>One per region</w:t>
      </w:r>
      <w:r>
        <w:t xml:space="preserve"> --&gt;</w:t>
      </w:r>
    </w:p>
    <w:p w14:paraId="22EEA996" w14:textId="77777777" w:rsidR="00F63B94" w:rsidRDefault="00F63B94" w:rsidP="00F63B94">
      <w:pPr>
        <w:pStyle w:val="Code"/>
      </w:pPr>
      <w:r>
        <w:t xml:space="preserve">  &lt;region region_name="</w:t>
      </w:r>
      <w:r w:rsidRPr="00F63B94">
        <w:rPr>
          <w:i/>
        </w:rPr>
        <w:t>string, required</w:t>
      </w:r>
      <w:r>
        <w:t>"</w:t>
      </w:r>
    </w:p>
    <w:p w14:paraId="38ECA3D4" w14:textId="77777777" w:rsidR="00F63B94" w:rsidRDefault="00F63B94" w:rsidP="00F63B94">
      <w:pPr>
        <w:pStyle w:val="Code"/>
      </w:pPr>
      <w:r>
        <w:t xml:space="preserve">          primary_region_code="</w:t>
      </w:r>
      <w:r w:rsidRPr="00F63B94">
        <w:rPr>
          <w:i/>
        </w:rPr>
        <w:t>uint8, required</w:t>
      </w:r>
      <w:r>
        <w:t>"</w:t>
      </w:r>
    </w:p>
    <w:p w14:paraId="6955C8AA" w14:textId="77777777" w:rsidR="00F63B94" w:rsidRDefault="00F63B94" w:rsidP="00F63B94">
      <w:pPr>
        <w:pStyle w:val="Code"/>
      </w:pPr>
      <w:r>
        <w:t xml:space="preserve">          secondary_region_code="</w:t>
      </w:r>
      <w:r w:rsidRPr="00F63B94">
        <w:rPr>
          <w:i/>
        </w:rPr>
        <w:t>uint8, optional</w:t>
      </w:r>
      <w:r>
        <w:t>"</w:t>
      </w:r>
    </w:p>
    <w:p w14:paraId="1B001AFF" w14:textId="77777777" w:rsidR="00F63B94" w:rsidRDefault="00F63B94" w:rsidP="00F63B94">
      <w:pPr>
        <w:pStyle w:val="Code"/>
      </w:pPr>
      <w:r>
        <w:t xml:space="preserve">          tertiary_region_code="</w:t>
      </w:r>
      <w:r w:rsidRPr="00F63B94">
        <w:rPr>
          <w:i/>
        </w:rPr>
        <w:t>uint16, optional</w:t>
      </w:r>
      <w:r>
        <w:t>"/&gt;</w:t>
      </w:r>
    </w:p>
    <w:p w14:paraId="6E185810" w14:textId="77777777" w:rsidR="00F63B94" w:rsidRDefault="00F63B94" w:rsidP="00F63B94">
      <w:pPr>
        <w:pStyle w:val="Code"/>
      </w:pPr>
    </w:p>
    <w:p w14:paraId="36F75D31" w14:textId="77777777" w:rsidR="00F63B94" w:rsidRDefault="00F63B94" w:rsidP="00F63B94">
      <w:pPr>
        <w:pStyle w:val="Code"/>
      </w:pPr>
      <w:r>
        <w:t>&lt;/target_region_name_descriptor&gt;</w:t>
      </w:r>
    </w:p>
    <w:p w14:paraId="4ABEF28C" w14:textId="77777777" w:rsidR="006F3182" w:rsidRDefault="006F3182" w:rsidP="006F3182">
      <w:pPr>
        <w:pStyle w:val="Appendix3"/>
      </w:pPr>
      <w:bookmarkStart w:id="816" w:name="_Toc116318019"/>
      <w:r w:rsidRPr="00770A22">
        <w:t>target_serial_number_descriptor</w:t>
      </w:r>
      <w:bookmarkEnd w:id="816"/>
    </w:p>
    <w:p w14:paraId="1A6BC538" w14:textId="37F58302" w:rsidR="006F3182" w:rsidRDefault="006F3182" w:rsidP="006F3182">
      <w:r>
        <w:t xml:space="preserve">Defined by DVB in </w:t>
      </w:r>
      <w:r>
        <w:fldChar w:fldCharType="begin"/>
      </w:r>
      <w:r>
        <w:instrText xml:space="preserve"> REF _Ref506824964 \r \h </w:instrText>
      </w:r>
      <w:r>
        <w:fldChar w:fldCharType="separate"/>
      </w:r>
      <w:r w:rsidR="00B44BCC">
        <w:t>[14]</w:t>
      </w:r>
      <w:r>
        <w:fldChar w:fldCharType="end"/>
      </w:r>
      <w:r>
        <w:t xml:space="preserve"> and </w:t>
      </w:r>
      <w:r>
        <w:fldChar w:fldCharType="begin"/>
      </w:r>
      <w:r>
        <w:instrText xml:space="preserve"> REF _Ref201665788 \r \h </w:instrText>
      </w:r>
      <w:r>
        <w:fldChar w:fldCharType="separate"/>
      </w:r>
      <w:r w:rsidR="00B44BCC">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379BF73" w14:textId="77777777" w:rsidR="006F3182" w:rsidRDefault="006F3182" w:rsidP="006F3182">
      <w:pPr>
        <w:pStyle w:val="Code"/>
      </w:pPr>
      <w:r>
        <w:t>&lt;</w:t>
      </w:r>
      <w:r w:rsidRPr="00770A22">
        <w:rPr>
          <w:b/>
        </w:rPr>
        <w:t>target_serial_number_descriptor</w:t>
      </w:r>
      <w:r>
        <w:t>&gt;</w:t>
      </w:r>
    </w:p>
    <w:p w14:paraId="60B26AE7" w14:textId="77777777" w:rsidR="006F3182" w:rsidRDefault="006F3182" w:rsidP="006F3182">
      <w:pPr>
        <w:pStyle w:val="Code"/>
      </w:pPr>
      <w:r>
        <w:t xml:space="preserve">  &lt;!-- </w:t>
      </w:r>
      <w:r w:rsidRPr="00770A22">
        <w:rPr>
          <w:i/>
        </w:rPr>
        <w:t>Serial data bytes</w:t>
      </w:r>
      <w:r>
        <w:t xml:space="preserve"> --&gt;</w:t>
      </w:r>
    </w:p>
    <w:p w14:paraId="37BC0EBD" w14:textId="77777777" w:rsidR="006F3182" w:rsidRPr="00770A22" w:rsidRDefault="006F3182" w:rsidP="006F3182">
      <w:pPr>
        <w:pStyle w:val="Code"/>
        <w:rPr>
          <w:i/>
        </w:rPr>
      </w:pPr>
      <w:r>
        <w:t xml:space="preserve">  </w:t>
      </w:r>
      <w:r w:rsidRPr="00770A22">
        <w:rPr>
          <w:i/>
        </w:rPr>
        <w:t>Hexadecimal content</w:t>
      </w:r>
    </w:p>
    <w:p w14:paraId="448E34F0" w14:textId="77777777" w:rsidR="006F3182" w:rsidRDefault="006F3182" w:rsidP="006F3182">
      <w:pPr>
        <w:pStyle w:val="Code"/>
      </w:pPr>
      <w:r>
        <w:t>&lt;/target_serial_number_descriptor&gt;</w:t>
      </w:r>
    </w:p>
    <w:p w14:paraId="1E91B195" w14:textId="77777777" w:rsidR="006F3182" w:rsidRDefault="006F3182" w:rsidP="006F3182">
      <w:pPr>
        <w:pStyle w:val="Appendix3"/>
      </w:pPr>
      <w:bookmarkStart w:id="817" w:name="_Toc116318020"/>
      <w:r w:rsidRPr="00770A22">
        <w:t>target_smartcard_descriptor</w:t>
      </w:r>
      <w:bookmarkEnd w:id="817"/>
    </w:p>
    <w:p w14:paraId="5656652A" w14:textId="18DCB83A" w:rsidR="006F3182" w:rsidRDefault="006F3182" w:rsidP="006F3182">
      <w:r>
        <w:t xml:space="preserve">Defined by DVB in </w:t>
      </w:r>
      <w:r>
        <w:fldChar w:fldCharType="begin"/>
      </w:r>
      <w:r>
        <w:instrText xml:space="preserve"> REF _Ref506824964 \r \h </w:instrText>
      </w:r>
      <w:r>
        <w:fldChar w:fldCharType="separate"/>
      </w:r>
      <w:r w:rsidR="00B44BCC">
        <w:t>[14]</w:t>
      </w:r>
      <w:r>
        <w:fldChar w:fldCharType="end"/>
      </w:r>
      <w:r>
        <w:t xml:space="preserve"> and </w:t>
      </w:r>
      <w:r>
        <w:fldChar w:fldCharType="begin"/>
      </w:r>
      <w:r>
        <w:instrText xml:space="preserve"> REF _Ref201665788 \r \h </w:instrText>
      </w:r>
      <w:r>
        <w:fldChar w:fldCharType="separate"/>
      </w:r>
      <w:r w:rsidR="00B44BCC">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B73D366" w14:textId="77777777" w:rsidR="006F3182" w:rsidRDefault="006F3182" w:rsidP="006F3182">
      <w:pPr>
        <w:pStyle w:val="Code"/>
      </w:pPr>
      <w:r>
        <w:t>&lt;</w:t>
      </w:r>
      <w:r w:rsidRPr="00770A22">
        <w:rPr>
          <w:b/>
        </w:rPr>
        <w:t>target_smartcard_descriptor</w:t>
      </w:r>
      <w:r>
        <w:t xml:space="preserve"> super_CA_system_id="</w:t>
      </w:r>
      <w:r w:rsidRPr="00770A22">
        <w:rPr>
          <w:i/>
        </w:rPr>
        <w:t>uint32, required</w:t>
      </w:r>
      <w:r>
        <w:t>"&gt;</w:t>
      </w:r>
    </w:p>
    <w:p w14:paraId="3581D369" w14:textId="77777777" w:rsidR="006F3182" w:rsidRDefault="006F3182" w:rsidP="006F3182">
      <w:pPr>
        <w:pStyle w:val="Code"/>
      </w:pPr>
      <w:r>
        <w:t xml:space="preserve">  &lt;!-- </w:t>
      </w:r>
      <w:r w:rsidRPr="00770A22">
        <w:rPr>
          <w:i/>
        </w:rPr>
        <w:t>Private data bytes</w:t>
      </w:r>
      <w:r>
        <w:t xml:space="preserve"> --&gt;</w:t>
      </w:r>
    </w:p>
    <w:p w14:paraId="50983770" w14:textId="77777777" w:rsidR="006F3182" w:rsidRPr="00770A22" w:rsidRDefault="006F3182" w:rsidP="006F3182">
      <w:pPr>
        <w:pStyle w:val="Code"/>
        <w:rPr>
          <w:i/>
        </w:rPr>
      </w:pPr>
      <w:r>
        <w:t xml:space="preserve">  </w:t>
      </w:r>
      <w:r w:rsidRPr="00770A22">
        <w:rPr>
          <w:i/>
        </w:rPr>
        <w:t>Hexadecimal content</w:t>
      </w:r>
    </w:p>
    <w:p w14:paraId="7A93AAC9" w14:textId="77777777" w:rsidR="006F3182" w:rsidRDefault="006F3182" w:rsidP="006F3182">
      <w:pPr>
        <w:pStyle w:val="Code"/>
      </w:pPr>
      <w:r>
        <w:lastRenderedPageBreak/>
        <w:t>&lt;/target_smartcard_descriptor&gt;</w:t>
      </w:r>
    </w:p>
    <w:p w14:paraId="0E0BDED4" w14:textId="77777777" w:rsidR="00D16D92" w:rsidRDefault="00D16D92" w:rsidP="00D16D92">
      <w:pPr>
        <w:pStyle w:val="Appendix3"/>
      </w:pPr>
      <w:bookmarkStart w:id="818" w:name="_Toc116318021"/>
      <w:r>
        <w:t>telephone_descriptor</w:t>
      </w:r>
      <w:bookmarkEnd w:id="818"/>
    </w:p>
    <w:p w14:paraId="78701D97" w14:textId="62E03621" w:rsidR="00D16D92" w:rsidRDefault="00D16D92" w:rsidP="00D16D92">
      <w:r>
        <w:t xml:space="preserve">Defined by DVB in </w:t>
      </w:r>
      <w:r>
        <w:fldChar w:fldCharType="begin"/>
      </w:r>
      <w:r>
        <w:instrText xml:space="preserve"> REF _Ref117479848 \r \h </w:instrText>
      </w:r>
      <w:r>
        <w:fldChar w:fldCharType="separate"/>
      </w:r>
      <w:r w:rsidR="00B44BCC">
        <w:t>[5]</w:t>
      </w:r>
      <w:r>
        <w:fldChar w:fldCharType="end"/>
      </w:r>
      <w:r>
        <w:t>.</w:t>
      </w:r>
    </w:p>
    <w:p w14:paraId="002C1B00" w14:textId="77777777" w:rsidR="00D16D92" w:rsidRDefault="00D16D92" w:rsidP="00D16D92">
      <w:pPr>
        <w:pStyle w:val="Code"/>
      </w:pPr>
      <w:r>
        <w:t>&lt;</w:t>
      </w:r>
      <w:r w:rsidRPr="00D16D92">
        <w:rPr>
          <w:b/>
        </w:rPr>
        <w:t>telephone_descriptor</w:t>
      </w:r>
    </w:p>
    <w:p w14:paraId="37148D44" w14:textId="77777777" w:rsidR="00D16D92" w:rsidRDefault="00D16D92" w:rsidP="00D16D92">
      <w:pPr>
        <w:pStyle w:val="Code"/>
      </w:pPr>
      <w:r>
        <w:t xml:space="preserve">    foreign_availability="</w:t>
      </w:r>
      <w:r w:rsidRPr="00D16D92">
        <w:rPr>
          <w:i/>
        </w:rPr>
        <w:t>bool, required</w:t>
      </w:r>
      <w:r>
        <w:t>"</w:t>
      </w:r>
    </w:p>
    <w:p w14:paraId="2A7C415F" w14:textId="77777777" w:rsidR="00D16D92" w:rsidRDefault="00D16D92" w:rsidP="00D16D92">
      <w:pPr>
        <w:pStyle w:val="Code"/>
      </w:pPr>
      <w:r>
        <w:t xml:space="preserve">    connection_type="</w:t>
      </w:r>
      <w:r w:rsidRPr="00D16D92">
        <w:rPr>
          <w:i/>
        </w:rPr>
        <w:t>uint5, required</w:t>
      </w:r>
      <w:r>
        <w:t>"</w:t>
      </w:r>
    </w:p>
    <w:p w14:paraId="7BE4AF4D" w14:textId="77777777" w:rsidR="00D16D92" w:rsidRDefault="00D16D92" w:rsidP="00D16D92">
      <w:pPr>
        <w:pStyle w:val="Code"/>
      </w:pPr>
      <w:r>
        <w:t xml:space="preserve">    country_prefix="</w:t>
      </w:r>
      <w:r w:rsidRPr="00D16D92">
        <w:rPr>
          <w:i/>
        </w:rPr>
        <w:t xml:space="preserve">string, 3 chars max, </w:t>
      </w:r>
      <w:r>
        <w:rPr>
          <w:i/>
        </w:rPr>
        <w:t>optional</w:t>
      </w:r>
      <w:r>
        <w:t>"</w:t>
      </w:r>
    </w:p>
    <w:p w14:paraId="0F261C5B" w14:textId="77777777" w:rsidR="00D16D92" w:rsidRDefault="00D16D92" w:rsidP="00D16D92">
      <w:pPr>
        <w:pStyle w:val="Code"/>
      </w:pPr>
      <w:r>
        <w:t xml:space="preserve">    international_area_code="</w:t>
      </w:r>
      <w:r w:rsidRPr="00D16D92">
        <w:rPr>
          <w:i/>
        </w:rPr>
        <w:t>string, 7 chars max, optional</w:t>
      </w:r>
      <w:r>
        <w:t>"</w:t>
      </w:r>
    </w:p>
    <w:p w14:paraId="441A7A71" w14:textId="77777777" w:rsidR="00D16D92" w:rsidRDefault="00D16D92" w:rsidP="00D16D92">
      <w:pPr>
        <w:pStyle w:val="Code"/>
      </w:pPr>
      <w:r>
        <w:t xml:space="preserve">    operator_code="</w:t>
      </w:r>
      <w:r w:rsidRPr="00D16D92">
        <w:rPr>
          <w:i/>
        </w:rPr>
        <w:t>string, 3 chars max, optional</w:t>
      </w:r>
      <w:r>
        <w:t>"</w:t>
      </w:r>
    </w:p>
    <w:p w14:paraId="46D82169" w14:textId="77777777" w:rsidR="00D16D92" w:rsidRDefault="00D16D92" w:rsidP="00D16D92">
      <w:pPr>
        <w:pStyle w:val="Code"/>
      </w:pPr>
      <w:r>
        <w:t xml:space="preserve">    national_area_code="</w:t>
      </w:r>
      <w:r w:rsidRPr="00D16D92">
        <w:rPr>
          <w:i/>
        </w:rPr>
        <w:t>string, 7 chars max, optional</w:t>
      </w:r>
      <w:r>
        <w:t>"</w:t>
      </w:r>
    </w:p>
    <w:p w14:paraId="6C86833F" w14:textId="77777777" w:rsidR="00D16D92" w:rsidRDefault="00D16D92" w:rsidP="00D16D92">
      <w:pPr>
        <w:pStyle w:val="Code"/>
      </w:pPr>
      <w:r>
        <w:t xml:space="preserve">    core_number="</w:t>
      </w:r>
      <w:r w:rsidRPr="00D16D92">
        <w:rPr>
          <w:i/>
        </w:rPr>
        <w:t>string, 15 chars max, optional</w:t>
      </w:r>
      <w:r>
        <w:t>"/&gt;</w:t>
      </w:r>
    </w:p>
    <w:p w14:paraId="7F65FA60" w14:textId="77777777" w:rsidR="006F3182" w:rsidRDefault="006F3182" w:rsidP="006F3182">
      <w:pPr>
        <w:pStyle w:val="Appendix3"/>
      </w:pPr>
      <w:bookmarkStart w:id="819" w:name="_Toc116318022"/>
      <w:r w:rsidRPr="00CF7BF7">
        <w:t>teletext_descriptor</w:t>
      </w:r>
      <w:bookmarkEnd w:id="819"/>
    </w:p>
    <w:p w14:paraId="064323B3" w14:textId="0B0F2046" w:rsidR="006F3182" w:rsidRDefault="006F3182" w:rsidP="006F3182">
      <w:r>
        <w:t xml:space="preserve">Defined by DVB in </w:t>
      </w:r>
      <w:r>
        <w:fldChar w:fldCharType="begin"/>
      </w:r>
      <w:r>
        <w:instrText xml:space="preserve"> REF _Ref117479848 \r \h </w:instrText>
      </w:r>
      <w:r>
        <w:fldChar w:fldCharType="separate"/>
      </w:r>
      <w:r w:rsidR="00B44BCC">
        <w:t>[5]</w:t>
      </w:r>
      <w:r>
        <w:fldChar w:fldCharType="end"/>
      </w:r>
      <w:r>
        <w:t>.</w:t>
      </w:r>
    </w:p>
    <w:p w14:paraId="58BD3004" w14:textId="77777777" w:rsidR="006F3182" w:rsidRDefault="006F3182" w:rsidP="006F3182">
      <w:pPr>
        <w:pStyle w:val="Code"/>
      </w:pPr>
      <w:r>
        <w:t>&lt;</w:t>
      </w:r>
      <w:r w:rsidRPr="00CF7BF7">
        <w:rPr>
          <w:b/>
        </w:rPr>
        <w:t>teletext_descriptor</w:t>
      </w:r>
      <w:r>
        <w:t>&gt;</w:t>
      </w:r>
    </w:p>
    <w:p w14:paraId="6CE7E6D0" w14:textId="77777777" w:rsidR="006F3182" w:rsidRDefault="006F3182" w:rsidP="006F3182">
      <w:pPr>
        <w:pStyle w:val="Code"/>
      </w:pPr>
      <w:r>
        <w:t xml:space="preserve">  &lt;!-- </w:t>
      </w:r>
      <w:r w:rsidRPr="00707890">
        <w:rPr>
          <w:i/>
        </w:rPr>
        <w:t>One per page</w:t>
      </w:r>
      <w:r>
        <w:t xml:space="preserve"> --&gt;</w:t>
      </w:r>
    </w:p>
    <w:p w14:paraId="178E9FD8" w14:textId="77777777" w:rsidR="006F3182" w:rsidRDefault="006F3182" w:rsidP="006F3182">
      <w:pPr>
        <w:pStyle w:val="Code"/>
      </w:pPr>
      <w:r>
        <w:t xml:space="preserve">  &lt;teletext language_code="</w:t>
      </w:r>
      <w:r w:rsidRPr="00707890">
        <w:rPr>
          <w:i/>
        </w:rPr>
        <w:t>char3, required</w:t>
      </w:r>
      <w:r>
        <w:t>"</w:t>
      </w:r>
    </w:p>
    <w:p w14:paraId="5596D2B2" w14:textId="77777777" w:rsidR="006F3182" w:rsidRDefault="006F3182" w:rsidP="006F3182">
      <w:pPr>
        <w:pStyle w:val="Code"/>
      </w:pPr>
      <w:r>
        <w:t xml:space="preserve">            teletext_type="</w:t>
      </w:r>
      <w:r w:rsidRPr="00707890">
        <w:rPr>
          <w:i/>
        </w:rPr>
        <w:t>uint5, required</w:t>
      </w:r>
      <w:r>
        <w:t>"</w:t>
      </w:r>
    </w:p>
    <w:p w14:paraId="161DDD78" w14:textId="77777777" w:rsidR="006F3182" w:rsidRDefault="006F3182" w:rsidP="006F3182">
      <w:pPr>
        <w:pStyle w:val="Code"/>
      </w:pPr>
      <w:r>
        <w:t xml:space="preserve">            page_number="</w:t>
      </w:r>
      <w:r w:rsidRPr="00707890">
        <w:rPr>
          <w:i/>
        </w:rPr>
        <w:t>uint16, required</w:t>
      </w:r>
      <w:r>
        <w:t>"/&gt;</w:t>
      </w:r>
    </w:p>
    <w:p w14:paraId="12C6002A" w14:textId="77777777" w:rsidR="006F3182" w:rsidRDefault="006F3182" w:rsidP="006F3182">
      <w:pPr>
        <w:pStyle w:val="Code"/>
      </w:pPr>
      <w:r>
        <w:t>&lt;/teletext_descriptor&gt;</w:t>
      </w:r>
    </w:p>
    <w:p w14:paraId="51010E3E" w14:textId="77777777" w:rsidR="006F3182" w:rsidRDefault="006F3182" w:rsidP="006F3182">
      <w:pPr>
        <w:pStyle w:val="Appendix3"/>
      </w:pPr>
      <w:bookmarkStart w:id="820" w:name="_Toc116318023"/>
      <w:r w:rsidRPr="00CF7BF7">
        <w:t>terrestrial_delivery_system_descriptor</w:t>
      </w:r>
      <w:bookmarkEnd w:id="820"/>
    </w:p>
    <w:p w14:paraId="308C4933" w14:textId="1E7857BB" w:rsidR="006F3182" w:rsidRDefault="006F3182" w:rsidP="006F3182">
      <w:r>
        <w:t xml:space="preserve">Defined by DVB in </w:t>
      </w:r>
      <w:r>
        <w:fldChar w:fldCharType="begin"/>
      </w:r>
      <w:r>
        <w:instrText xml:space="preserve"> REF _Ref117479848 \r \h </w:instrText>
      </w:r>
      <w:r>
        <w:fldChar w:fldCharType="separate"/>
      </w:r>
      <w:r w:rsidR="00B44BCC">
        <w:t>[5]</w:t>
      </w:r>
      <w:r>
        <w:fldChar w:fldCharType="end"/>
      </w:r>
      <w:r>
        <w:t>.</w:t>
      </w:r>
    </w:p>
    <w:p w14:paraId="10E0F9DB" w14:textId="77777777" w:rsidR="006F3182" w:rsidRDefault="006F3182" w:rsidP="006F3182">
      <w:pPr>
        <w:pStyle w:val="Code"/>
      </w:pPr>
      <w:r>
        <w:t>&lt;</w:t>
      </w:r>
      <w:r w:rsidRPr="00CF7BF7">
        <w:rPr>
          <w:b/>
        </w:rPr>
        <w:t>terrestrial_delivery_system_descriptor</w:t>
      </w:r>
    </w:p>
    <w:p w14:paraId="21DDEF3F" w14:textId="77777777" w:rsidR="006F3182" w:rsidRDefault="006F3182" w:rsidP="006F3182">
      <w:pPr>
        <w:pStyle w:val="Code"/>
      </w:pPr>
      <w:r>
        <w:t xml:space="preserve">    centre_frequency="</w:t>
      </w:r>
      <w:r w:rsidRPr="00707890">
        <w:rPr>
          <w:i/>
        </w:rPr>
        <w:t>FrequencyHz, required</w:t>
      </w:r>
      <w:r>
        <w:t>"</w:t>
      </w:r>
    </w:p>
    <w:p w14:paraId="5A300F90" w14:textId="77777777" w:rsidR="006F3182" w:rsidRDefault="006F3182" w:rsidP="006F3182">
      <w:pPr>
        <w:pStyle w:val="Code"/>
      </w:pPr>
      <w:r>
        <w:t xml:space="preserve">    bandwidth="</w:t>
      </w:r>
      <w:r w:rsidRPr="00707890">
        <w:rPr>
          <w:i/>
        </w:rPr>
        <w:t>8MHz|7MHz|6MHz|5MHz, required</w:t>
      </w:r>
      <w:r>
        <w:t>"</w:t>
      </w:r>
    </w:p>
    <w:p w14:paraId="00D1F2B0" w14:textId="77777777" w:rsidR="006F3182" w:rsidRDefault="006F3182" w:rsidP="006F3182">
      <w:pPr>
        <w:pStyle w:val="Code"/>
        <w:tabs>
          <w:tab w:val="left" w:pos="3675"/>
        </w:tabs>
      </w:pPr>
      <w:r>
        <w:t xml:space="preserve">    priority="</w:t>
      </w:r>
      <w:r w:rsidRPr="00707890">
        <w:rPr>
          <w:i/>
        </w:rPr>
        <w:t>HP|LP, required</w:t>
      </w:r>
      <w:r>
        <w:t>"</w:t>
      </w:r>
      <w:r>
        <w:tab/>
      </w:r>
    </w:p>
    <w:p w14:paraId="11580895" w14:textId="77777777" w:rsidR="006F3182" w:rsidRDefault="006F3182" w:rsidP="006F3182">
      <w:pPr>
        <w:pStyle w:val="Code"/>
      </w:pPr>
      <w:r>
        <w:t xml:space="preserve">    no_time_slicing="</w:t>
      </w:r>
      <w:r w:rsidRPr="00707890">
        <w:rPr>
          <w:i/>
        </w:rPr>
        <w:t>bool, required</w:t>
      </w:r>
      <w:r>
        <w:t>"</w:t>
      </w:r>
    </w:p>
    <w:p w14:paraId="794DE9E8" w14:textId="77777777" w:rsidR="006F3182" w:rsidRDefault="006F3182" w:rsidP="006F3182">
      <w:pPr>
        <w:pStyle w:val="Code"/>
      </w:pPr>
      <w:r>
        <w:t xml:space="preserve">    no_MPE_FEC="</w:t>
      </w:r>
      <w:r w:rsidRPr="00707890">
        <w:rPr>
          <w:i/>
        </w:rPr>
        <w:t>bool, required</w:t>
      </w:r>
      <w:r>
        <w:t>"</w:t>
      </w:r>
    </w:p>
    <w:p w14:paraId="3D137450" w14:textId="77777777" w:rsidR="006F3182" w:rsidRDefault="006F3182" w:rsidP="006F3182">
      <w:pPr>
        <w:pStyle w:val="Code"/>
      </w:pPr>
      <w:r>
        <w:t xml:space="preserve">    constellation="</w:t>
      </w:r>
      <w:r w:rsidRPr="00707890">
        <w:rPr>
          <w:i/>
        </w:rPr>
        <w:t>QPSK|16-QAM|64-QAM, required</w:t>
      </w:r>
      <w:r>
        <w:t>"</w:t>
      </w:r>
    </w:p>
    <w:p w14:paraId="2E61E912" w14:textId="77777777" w:rsidR="006F3182" w:rsidRDefault="006F3182" w:rsidP="006F3182">
      <w:pPr>
        <w:pStyle w:val="Code"/>
      </w:pPr>
      <w:r>
        <w:t xml:space="preserve">    hierarchy_information="</w:t>
      </w:r>
      <w:r w:rsidRPr="00707890">
        <w:rPr>
          <w:i/>
        </w:rPr>
        <w:t>uint3, required</w:t>
      </w:r>
      <w:r>
        <w:t>"</w:t>
      </w:r>
    </w:p>
    <w:p w14:paraId="7D37205E" w14:textId="77777777" w:rsidR="006F3182" w:rsidRDefault="006F3182" w:rsidP="006F3182">
      <w:pPr>
        <w:pStyle w:val="Code"/>
      </w:pPr>
      <w:r>
        <w:t xml:space="preserve">    code_rate_HP_stream="</w:t>
      </w:r>
      <w:r w:rsidRPr="00707890">
        <w:rPr>
          <w:i/>
        </w:rPr>
        <w:t>1/2|2/3|3/4|5/6|7/8, required</w:t>
      </w:r>
      <w:r>
        <w:t>"</w:t>
      </w:r>
    </w:p>
    <w:p w14:paraId="46E1A544" w14:textId="77777777" w:rsidR="006F3182" w:rsidRDefault="006F3182" w:rsidP="006F3182">
      <w:pPr>
        <w:pStyle w:val="Code"/>
      </w:pPr>
      <w:r>
        <w:t xml:space="preserve">    code_rate_LP_stream="</w:t>
      </w:r>
      <w:r w:rsidRPr="00707890">
        <w:rPr>
          <w:i/>
        </w:rPr>
        <w:t>1/2|2/3|3/4|5/6|7/8, required</w:t>
      </w:r>
      <w:r>
        <w:t>"</w:t>
      </w:r>
    </w:p>
    <w:p w14:paraId="598E09ED" w14:textId="77777777" w:rsidR="006F3182" w:rsidRDefault="006F3182" w:rsidP="006F3182">
      <w:pPr>
        <w:pStyle w:val="Code"/>
      </w:pPr>
      <w:r>
        <w:t xml:space="preserve">    guard_interval="</w:t>
      </w:r>
      <w:r w:rsidRPr="00707890">
        <w:rPr>
          <w:i/>
        </w:rPr>
        <w:t>1/32|1/16|1/8|1/4, required</w:t>
      </w:r>
      <w:r>
        <w:t>"</w:t>
      </w:r>
    </w:p>
    <w:p w14:paraId="391FBC57" w14:textId="77777777" w:rsidR="006F3182" w:rsidRDefault="006F3182" w:rsidP="006F3182">
      <w:pPr>
        <w:pStyle w:val="Code"/>
      </w:pPr>
      <w:r>
        <w:t xml:space="preserve">    transmission_mode="</w:t>
      </w:r>
      <w:r w:rsidRPr="00707890">
        <w:rPr>
          <w:i/>
        </w:rPr>
        <w:t>2k|8k|4k, required</w:t>
      </w:r>
      <w:r>
        <w:t>"</w:t>
      </w:r>
    </w:p>
    <w:p w14:paraId="11891705" w14:textId="77777777" w:rsidR="006F3182" w:rsidRDefault="006F3182" w:rsidP="006F3182">
      <w:pPr>
        <w:pStyle w:val="Code"/>
      </w:pPr>
      <w:r>
        <w:t xml:space="preserve">    other_frequency="</w:t>
      </w:r>
      <w:r w:rsidRPr="00707890">
        <w:rPr>
          <w:i/>
        </w:rPr>
        <w:t>bool, required</w:t>
      </w:r>
      <w:r>
        <w:t>"/&gt;</w:t>
      </w:r>
    </w:p>
    <w:p w14:paraId="5344E43F" w14:textId="77777777" w:rsidR="006F3182" w:rsidRDefault="006F3182" w:rsidP="006F3182">
      <w:pPr>
        <w:pStyle w:val="Appendix3"/>
      </w:pPr>
      <w:bookmarkStart w:id="821" w:name="_Toc116318024"/>
      <w:r w:rsidRPr="00EF683E">
        <w:t>time_shifted_event_descriptor</w:t>
      </w:r>
      <w:bookmarkEnd w:id="821"/>
    </w:p>
    <w:p w14:paraId="14F51F07" w14:textId="33120670" w:rsidR="006F3182" w:rsidRDefault="006F3182" w:rsidP="006F3182">
      <w:r>
        <w:t xml:space="preserve">Defined by DVB in </w:t>
      </w:r>
      <w:r>
        <w:fldChar w:fldCharType="begin"/>
      </w:r>
      <w:r>
        <w:instrText xml:space="preserve"> REF _Ref117479848 \r \h </w:instrText>
      </w:r>
      <w:r>
        <w:fldChar w:fldCharType="separate"/>
      </w:r>
      <w:r w:rsidR="00B44BCC">
        <w:t>[5]</w:t>
      </w:r>
      <w:r>
        <w:fldChar w:fldCharType="end"/>
      </w:r>
      <w:r>
        <w:t>.</w:t>
      </w:r>
    </w:p>
    <w:p w14:paraId="1AB416BA" w14:textId="77777777" w:rsidR="006F3182" w:rsidRDefault="006F3182" w:rsidP="006F3182">
      <w:pPr>
        <w:pStyle w:val="Code"/>
        <w:keepNext/>
      </w:pPr>
      <w:r>
        <w:t>&lt;</w:t>
      </w:r>
      <w:r w:rsidRPr="00EF683E">
        <w:rPr>
          <w:b/>
        </w:rPr>
        <w:t>time_shifted_event_descriptor</w:t>
      </w:r>
    </w:p>
    <w:p w14:paraId="09D8A67B" w14:textId="77777777" w:rsidR="006F3182" w:rsidRDefault="006F3182" w:rsidP="006F3182">
      <w:pPr>
        <w:pStyle w:val="Code"/>
      </w:pPr>
      <w:r>
        <w:t xml:space="preserve">    reference_service_id="</w:t>
      </w:r>
      <w:r w:rsidRPr="00EF683E">
        <w:rPr>
          <w:i/>
        </w:rPr>
        <w:t>uint16, required</w:t>
      </w:r>
      <w:r>
        <w:t>"</w:t>
      </w:r>
    </w:p>
    <w:p w14:paraId="5777660B" w14:textId="77777777" w:rsidR="006F3182" w:rsidRDefault="006F3182" w:rsidP="006F3182">
      <w:pPr>
        <w:pStyle w:val="Code"/>
      </w:pPr>
      <w:r>
        <w:t xml:space="preserve">    reference_event_id="</w:t>
      </w:r>
      <w:r w:rsidRPr="00EF683E">
        <w:rPr>
          <w:i/>
        </w:rPr>
        <w:t>uint16, required</w:t>
      </w:r>
      <w:r>
        <w:t>"/&gt;</w:t>
      </w:r>
    </w:p>
    <w:p w14:paraId="1A929807" w14:textId="77777777" w:rsidR="006F3182" w:rsidRDefault="006F3182" w:rsidP="006F3182">
      <w:pPr>
        <w:pStyle w:val="Appendix3"/>
      </w:pPr>
      <w:bookmarkStart w:id="822" w:name="_Toc116318025"/>
      <w:r w:rsidRPr="00EF683E">
        <w:t>time_shifted_service_descriptor</w:t>
      </w:r>
      <w:bookmarkEnd w:id="822"/>
    </w:p>
    <w:p w14:paraId="04DF0AD4" w14:textId="39D97B7F" w:rsidR="006F3182" w:rsidRDefault="006F3182" w:rsidP="006F3182">
      <w:r>
        <w:t xml:space="preserve">Defined by DVB in </w:t>
      </w:r>
      <w:r>
        <w:fldChar w:fldCharType="begin"/>
      </w:r>
      <w:r>
        <w:instrText xml:space="preserve"> REF _Ref117479848 \r \h </w:instrText>
      </w:r>
      <w:r>
        <w:fldChar w:fldCharType="separate"/>
      </w:r>
      <w:r w:rsidR="00B44BCC">
        <w:t>[5]</w:t>
      </w:r>
      <w:r>
        <w:fldChar w:fldCharType="end"/>
      </w:r>
      <w:r>
        <w:t>.</w:t>
      </w:r>
    </w:p>
    <w:p w14:paraId="7BAF2906" w14:textId="77777777" w:rsidR="00E9748A" w:rsidRDefault="00E9748A" w:rsidP="00E9748A">
      <w:r>
        <w:t xml:space="preserve">Because of the presence of an ATSC version of the </w:t>
      </w:r>
      <w:r w:rsidRPr="00E9748A">
        <w:rPr>
          <w:i/>
        </w:rPr>
        <w:t>time_shifted_service</w:t>
      </w:r>
      <w:r w:rsidRPr="0003041A">
        <w:rPr>
          <w:i/>
        </w:rPr>
        <w:t>_descriptor</w:t>
      </w:r>
      <w:r>
        <w:t>, the XML name for the DVB version is &lt;DVB_</w:t>
      </w:r>
      <w:r w:rsidRPr="00EF683E">
        <w:t>time_shifted_service</w:t>
      </w:r>
      <w:r>
        <w:t>_descriptor&gt;.</w:t>
      </w:r>
    </w:p>
    <w:p w14:paraId="09C5CC5C" w14:textId="77777777" w:rsidR="00E9748A" w:rsidRPr="005A757F" w:rsidRDefault="00E9748A" w:rsidP="00E9748A">
      <w:r>
        <w:t>For compatibility, &lt;</w:t>
      </w:r>
      <w:r w:rsidRPr="00EF683E">
        <w:t>time_shifted_service</w:t>
      </w:r>
      <w:r>
        <w:t>_descriptor&gt; is still accepted.</w:t>
      </w:r>
    </w:p>
    <w:p w14:paraId="043D9E99" w14:textId="77777777" w:rsidR="006F3182" w:rsidRDefault="006F3182" w:rsidP="006F3182">
      <w:pPr>
        <w:pStyle w:val="Code"/>
      </w:pPr>
      <w:r>
        <w:t>&lt;</w:t>
      </w:r>
      <w:r w:rsidR="00E9748A">
        <w:rPr>
          <w:b/>
        </w:rPr>
        <w:t>DVB_</w:t>
      </w:r>
      <w:r w:rsidRPr="00EF683E">
        <w:rPr>
          <w:b/>
        </w:rPr>
        <w:t>time_shifted_service_descriptor</w:t>
      </w:r>
      <w:r>
        <w:t xml:space="preserve"> reference_service_id="</w:t>
      </w:r>
      <w:r w:rsidRPr="00EF683E">
        <w:rPr>
          <w:i/>
        </w:rPr>
        <w:t>uint16, required</w:t>
      </w:r>
      <w:r>
        <w:t>"/&gt;</w:t>
      </w:r>
    </w:p>
    <w:p w14:paraId="4AF9F766" w14:textId="77777777" w:rsidR="006F3182" w:rsidRDefault="006F3182" w:rsidP="006F3182">
      <w:pPr>
        <w:pStyle w:val="Appendix3"/>
      </w:pPr>
      <w:bookmarkStart w:id="823" w:name="_Toc116318026"/>
      <w:r>
        <w:t>time_slice_fec_identifier_descriptor</w:t>
      </w:r>
      <w:bookmarkEnd w:id="823"/>
    </w:p>
    <w:p w14:paraId="7294D726" w14:textId="6F2E35FA" w:rsidR="006F3182" w:rsidRDefault="006F3182" w:rsidP="006F3182">
      <w:r>
        <w:t xml:space="preserve">Defined by DVB in </w:t>
      </w:r>
      <w:r>
        <w:fldChar w:fldCharType="begin"/>
      </w:r>
      <w:r>
        <w:instrText xml:space="preserve"> REF _Ref506824964 \r \h </w:instrText>
      </w:r>
      <w:r>
        <w:fldChar w:fldCharType="separate"/>
      </w:r>
      <w:r w:rsidR="00B44BCC">
        <w:t>[14]</w:t>
      </w:r>
      <w:r>
        <w:fldChar w:fldCharType="end"/>
      </w:r>
      <w:r>
        <w:t>.</w:t>
      </w:r>
    </w:p>
    <w:p w14:paraId="530EB780" w14:textId="77777777" w:rsidR="006F3182" w:rsidRDefault="006F3182" w:rsidP="006F3182">
      <w:pPr>
        <w:pStyle w:val="Code"/>
      </w:pPr>
      <w:r>
        <w:lastRenderedPageBreak/>
        <w:t>&lt;</w:t>
      </w:r>
      <w:r w:rsidRPr="00D32CEA">
        <w:rPr>
          <w:b/>
        </w:rPr>
        <w:t>time_slice_fec_identifier_descriptor</w:t>
      </w:r>
    </w:p>
    <w:p w14:paraId="76A29C83" w14:textId="77777777" w:rsidR="006F3182" w:rsidRDefault="006F3182" w:rsidP="006F3182">
      <w:pPr>
        <w:pStyle w:val="Code"/>
      </w:pPr>
      <w:r>
        <w:t xml:space="preserve">    time_slicing="</w:t>
      </w:r>
      <w:r w:rsidRPr="00D32CEA">
        <w:rPr>
          <w:i/>
        </w:rPr>
        <w:t>bool, required</w:t>
      </w:r>
      <w:r>
        <w:t>"</w:t>
      </w:r>
    </w:p>
    <w:p w14:paraId="575B46D3" w14:textId="77777777" w:rsidR="006F3182" w:rsidRDefault="006F3182" w:rsidP="006F3182">
      <w:pPr>
        <w:pStyle w:val="Code"/>
      </w:pPr>
      <w:r>
        <w:t xml:space="preserve">    mpe_fec="</w:t>
      </w:r>
      <w:r w:rsidRPr="00D32CEA">
        <w:rPr>
          <w:i/>
        </w:rPr>
        <w:t>uint2, required</w:t>
      </w:r>
      <w:r>
        <w:t>"</w:t>
      </w:r>
    </w:p>
    <w:p w14:paraId="63B8E298" w14:textId="77777777" w:rsidR="006F3182" w:rsidRDefault="006F3182" w:rsidP="006F3182">
      <w:pPr>
        <w:pStyle w:val="Code"/>
      </w:pPr>
      <w:r>
        <w:t xml:space="preserve">    frame_size="</w:t>
      </w:r>
      <w:r w:rsidRPr="00D32CEA">
        <w:rPr>
          <w:i/>
        </w:rPr>
        <w:t>uint3, required</w:t>
      </w:r>
      <w:r>
        <w:t>"</w:t>
      </w:r>
    </w:p>
    <w:p w14:paraId="46D9C82C" w14:textId="77777777" w:rsidR="006F3182" w:rsidRDefault="006F3182" w:rsidP="006F3182">
      <w:pPr>
        <w:pStyle w:val="Code"/>
      </w:pPr>
      <w:r>
        <w:t xml:space="preserve">    max_burst_duration="</w:t>
      </w:r>
      <w:r w:rsidRPr="00D32CEA">
        <w:rPr>
          <w:i/>
        </w:rPr>
        <w:t>uint8, required</w:t>
      </w:r>
      <w:r>
        <w:t>"</w:t>
      </w:r>
    </w:p>
    <w:p w14:paraId="2BE1097E" w14:textId="77777777" w:rsidR="006F3182" w:rsidRDefault="006F3182" w:rsidP="006F3182">
      <w:pPr>
        <w:pStyle w:val="Code"/>
      </w:pPr>
      <w:r>
        <w:t xml:space="preserve">    max_average_rate="</w:t>
      </w:r>
      <w:r w:rsidRPr="00D32CEA">
        <w:rPr>
          <w:i/>
        </w:rPr>
        <w:t>uint4, required</w:t>
      </w:r>
      <w:r>
        <w:t>"</w:t>
      </w:r>
    </w:p>
    <w:p w14:paraId="7335E184" w14:textId="77777777" w:rsidR="006F3182" w:rsidRDefault="006F3182" w:rsidP="006F3182">
      <w:pPr>
        <w:pStyle w:val="Code"/>
      </w:pPr>
      <w:r>
        <w:t xml:space="preserve">    time_slice_fec_id="</w:t>
      </w:r>
      <w:r w:rsidRPr="00D32CEA">
        <w:rPr>
          <w:i/>
        </w:rPr>
        <w:t xml:space="preserve">uint4, </w:t>
      </w:r>
      <w:r>
        <w:rPr>
          <w:i/>
        </w:rPr>
        <w:t>default=0</w:t>
      </w:r>
      <w:r>
        <w:t>"&gt;</w:t>
      </w:r>
    </w:p>
    <w:p w14:paraId="75196E60" w14:textId="77777777" w:rsidR="006F3182" w:rsidRDefault="006F3182" w:rsidP="006F3182">
      <w:pPr>
        <w:pStyle w:val="Code"/>
      </w:pPr>
      <w:r>
        <w:t xml:space="preserve">  &lt;</w:t>
      </w:r>
      <w:r w:rsidRPr="008A0E47">
        <w:t>id_</w:t>
      </w:r>
      <w:r>
        <w:t>selector_bytes&gt;</w:t>
      </w:r>
      <w:r w:rsidRPr="00D32CEA">
        <w:rPr>
          <w:i/>
        </w:rPr>
        <w:t>Hexadecimal content</w:t>
      </w:r>
      <w:r>
        <w:t>&lt;/</w:t>
      </w:r>
      <w:r w:rsidRPr="008A0E47">
        <w:t>id_</w:t>
      </w:r>
      <w:r>
        <w:t>selector_bytes&gt;</w:t>
      </w:r>
    </w:p>
    <w:p w14:paraId="6BAC4897" w14:textId="77777777" w:rsidR="006F3182" w:rsidRDefault="006F3182" w:rsidP="006F3182">
      <w:pPr>
        <w:pStyle w:val="Code"/>
      </w:pPr>
      <w:r>
        <w:t>&lt;/time_slice_fec_identifier_descriptor&gt;</w:t>
      </w:r>
    </w:p>
    <w:p w14:paraId="4B69C277" w14:textId="77777777" w:rsidR="006F3182" w:rsidRDefault="006F3182" w:rsidP="006F3182">
      <w:pPr>
        <w:pStyle w:val="Appendix3"/>
      </w:pPr>
      <w:bookmarkStart w:id="824" w:name="_Toc116318027"/>
      <w:r w:rsidRPr="00A614C6">
        <w:t>transport_protocol_descriptor</w:t>
      </w:r>
      <w:bookmarkEnd w:id="824"/>
    </w:p>
    <w:p w14:paraId="33562194" w14:textId="6A78F253" w:rsidR="006F3182" w:rsidRDefault="006F3182" w:rsidP="006F3182">
      <w:r>
        <w:t xml:space="preserve">Defined by DVB in </w:t>
      </w:r>
      <w:r>
        <w:fldChar w:fldCharType="begin"/>
      </w:r>
      <w:r>
        <w:instrText xml:space="preserve"> REF _Ref2012779 \r \h </w:instrText>
      </w:r>
      <w:r>
        <w:fldChar w:fldCharType="separate"/>
      </w:r>
      <w:r w:rsidR="00B44BCC">
        <w:t>[15]</w:t>
      </w:r>
      <w:r>
        <w:fldChar w:fldCharType="end"/>
      </w:r>
      <w:r>
        <w:t xml:space="preserve">. </w:t>
      </w:r>
      <w:r w:rsidRPr="00A614C6">
        <w:t xml:space="preserve">Must be in an AIT (table id </w:t>
      </w:r>
      <w:r w:rsidRPr="00CE6802">
        <w:rPr>
          <w:rStyle w:val="Codeintext"/>
        </w:rPr>
        <w:t>0x74</w:t>
      </w:r>
      <w:r w:rsidRPr="00A614C6">
        <w:t>)</w:t>
      </w:r>
      <w:r>
        <w:t>.</w:t>
      </w:r>
    </w:p>
    <w:p w14:paraId="0A52F626" w14:textId="77777777" w:rsidR="006F3182" w:rsidRDefault="006F3182" w:rsidP="006F3182">
      <w:pPr>
        <w:pStyle w:val="Code"/>
      </w:pPr>
      <w:r>
        <w:t>&lt;</w:t>
      </w:r>
      <w:r w:rsidRPr="00A614C6">
        <w:rPr>
          <w:b/>
        </w:rPr>
        <w:t>transport_protocol_descriptor</w:t>
      </w:r>
      <w:r>
        <w:t xml:space="preserve"> transport_protocol_label="</w:t>
      </w:r>
      <w:r w:rsidRPr="00A614C6">
        <w:rPr>
          <w:i/>
        </w:rPr>
        <w:t>uint8, required</w:t>
      </w:r>
      <w:r>
        <w:t>"&gt;</w:t>
      </w:r>
    </w:p>
    <w:p w14:paraId="2BB9B8F1" w14:textId="77777777" w:rsidR="00613805" w:rsidRDefault="00613805" w:rsidP="006F3182">
      <w:pPr>
        <w:pStyle w:val="Code"/>
      </w:pPr>
    </w:p>
    <w:p w14:paraId="0EF8C4AE" w14:textId="77777777" w:rsidR="006F3182" w:rsidRDefault="006F3182" w:rsidP="006F3182">
      <w:pPr>
        <w:pStyle w:val="Code"/>
      </w:pPr>
      <w:r>
        <w:t xml:space="preserve">  &lt;!-- </w:t>
      </w:r>
      <w:r w:rsidRPr="00A614C6">
        <w:rPr>
          <w:i/>
        </w:rPr>
        <w:t>Only one of the following shall be present</w:t>
      </w:r>
      <w:r>
        <w:t xml:space="preserve"> --&gt;</w:t>
      </w:r>
    </w:p>
    <w:p w14:paraId="789DF37E" w14:textId="77777777" w:rsidR="006F3182" w:rsidRDefault="006F3182" w:rsidP="006F3182">
      <w:pPr>
        <w:pStyle w:val="Code"/>
      </w:pPr>
      <w:r>
        <w:t xml:space="preserve">  &lt;!-- </w:t>
      </w:r>
      <w:r w:rsidRPr="00A614C6">
        <w:rPr>
          <w:i/>
        </w:rPr>
        <w:t>For protocol id 1:</w:t>
      </w:r>
      <w:r>
        <w:t xml:space="preserve"> --&gt;</w:t>
      </w:r>
    </w:p>
    <w:p w14:paraId="5E931006" w14:textId="77777777" w:rsidR="006F3182" w:rsidRDefault="006F3182" w:rsidP="006F3182">
      <w:pPr>
        <w:pStyle w:val="Code"/>
      </w:pPr>
      <w:r>
        <w:t xml:space="preserve">  &lt;object_carousel</w:t>
      </w:r>
    </w:p>
    <w:p w14:paraId="4ADA9BB5" w14:textId="77777777" w:rsidR="006F3182" w:rsidRDefault="006F3182" w:rsidP="006F3182">
      <w:pPr>
        <w:pStyle w:val="Code"/>
      </w:pPr>
      <w:r>
        <w:t xml:space="preserve">      original_network_id="</w:t>
      </w:r>
      <w:r w:rsidRPr="00A614C6">
        <w:rPr>
          <w:i/>
        </w:rPr>
        <w:t>uint16, optional</w:t>
      </w:r>
      <w:r>
        <w:t>"</w:t>
      </w:r>
    </w:p>
    <w:p w14:paraId="3F944D50" w14:textId="77777777" w:rsidR="006F3182" w:rsidRDefault="006F3182" w:rsidP="006F3182">
      <w:pPr>
        <w:pStyle w:val="Code"/>
      </w:pPr>
      <w:r>
        <w:t xml:space="preserve">      transport_stream_id="</w:t>
      </w:r>
      <w:r w:rsidRPr="00A614C6">
        <w:rPr>
          <w:i/>
        </w:rPr>
        <w:t>uint16, optional</w:t>
      </w:r>
      <w:r>
        <w:t>"</w:t>
      </w:r>
    </w:p>
    <w:p w14:paraId="3766D8BE" w14:textId="77777777" w:rsidR="006F3182" w:rsidRDefault="006F3182" w:rsidP="006F3182">
      <w:pPr>
        <w:pStyle w:val="Code"/>
      </w:pPr>
      <w:r>
        <w:t xml:space="preserve">      service_id="</w:t>
      </w:r>
      <w:r w:rsidRPr="00A614C6">
        <w:rPr>
          <w:i/>
        </w:rPr>
        <w:t>uint16, optional</w:t>
      </w:r>
      <w:r>
        <w:t>"</w:t>
      </w:r>
    </w:p>
    <w:p w14:paraId="7F95D353" w14:textId="77777777" w:rsidR="006F3182" w:rsidRDefault="006F3182" w:rsidP="006F3182">
      <w:pPr>
        <w:pStyle w:val="Code"/>
      </w:pPr>
      <w:r>
        <w:t xml:space="preserve">      component_tag="</w:t>
      </w:r>
      <w:r w:rsidRPr="00A614C6">
        <w:rPr>
          <w:i/>
        </w:rPr>
        <w:t>uint8, required</w:t>
      </w:r>
      <w:r>
        <w:t>"/&gt;</w:t>
      </w:r>
    </w:p>
    <w:p w14:paraId="31D92358" w14:textId="77777777" w:rsidR="00613805" w:rsidRDefault="00613805" w:rsidP="006F3182">
      <w:pPr>
        <w:pStyle w:val="Code"/>
      </w:pPr>
    </w:p>
    <w:p w14:paraId="722DBB1C" w14:textId="77777777" w:rsidR="006F3182" w:rsidRDefault="006F3182" w:rsidP="006F3182">
      <w:pPr>
        <w:pStyle w:val="Code"/>
      </w:pPr>
      <w:r>
        <w:t xml:space="preserve">  &lt;!-- </w:t>
      </w:r>
      <w:r w:rsidRPr="00A614C6">
        <w:rPr>
          <w:i/>
        </w:rPr>
        <w:t>For protocol id 2:</w:t>
      </w:r>
      <w:r>
        <w:t xml:space="preserve"> --&gt;</w:t>
      </w:r>
    </w:p>
    <w:p w14:paraId="5F7020B3" w14:textId="77777777" w:rsidR="006F3182" w:rsidRDefault="006F3182" w:rsidP="006F3182">
      <w:pPr>
        <w:pStyle w:val="Code"/>
      </w:pPr>
      <w:r>
        <w:t xml:space="preserve">  &lt;ip_mpe</w:t>
      </w:r>
    </w:p>
    <w:p w14:paraId="6BA352DC" w14:textId="77777777" w:rsidR="006F3182" w:rsidRDefault="006F3182" w:rsidP="006F3182">
      <w:pPr>
        <w:pStyle w:val="Code"/>
      </w:pPr>
      <w:r>
        <w:t xml:space="preserve">      original_network_id="</w:t>
      </w:r>
      <w:r w:rsidRPr="00A614C6">
        <w:rPr>
          <w:i/>
        </w:rPr>
        <w:t>uint16, optional</w:t>
      </w:r>
      <w:r>
        <w:t>"</w:t>
      </w:r>
    </w:p>
    <w:p w14:paraId="73AEA7F9" w14:textId="77777777" w:rsidR="006F3182" w:rsidRDefault="006F3182" w:rsidP="006F3182">
      <w:pPr>
        <w:pStyle w:val="Code"/>
      </w:pPr>
      <w:r>
        <w:t xml:space="preserve">      transport_stream_id="</w:t>
      </w:r>
      <w:r w:rsidRPr="00A614C6">
        <w:rPr>
          <w:i/>
        </w:rPr>
        <w:t>uint16, optional</w:t>
      </w:r>
      <w:r>
        <w:t>"</w:t>
      </w:r>
    </w:p>
    <w:p w14:paraId="0E6EE496" w14:textId="77777777" w:rsidR="006F3182" w:rsidRDefault="006F3182" w:rsidP="006F3182">
      <w:pPr>
        <w:pStyle w:val="Code"/>
      </w:pPr>
      <w:r>
        <w:t xml:space="preserve">      service_id="</w:t>
      </w:r>
      <w:r w:rsidRPr="00A614C6">
        <w:rPr>
          <w:i/>
        </w:rPr>
        <w:t>uint16, optional</w:t>
      </w:r>
      <w:r>
        <w:t>"</w:t>
      </w:r>
    </w:p>
    <w:p w14:paraId="4F43FBF9" w14:textId="77777777" w:rsidR="006F3182" w:rsidRDefault="006F3182" w:rsidP="006F3182">
      <w:pPr>
        <w:pStyle w:val="Code"/>
      </w:pPr>
      <w:r>
        <w:t xml:space="preserve">      alignment_indicator="</w:t>
      </w:r>
      <w:r w:rsidRPr="005C6954">
        <w:rPr>
          <w:i/>
        </w:rPr>
        <w:t>bool, required</w:t>
      </w:r>
      <w:r>
        <w:t>"&gt;</w:t>
      </w:r>
    </w:p>
    <w:p w14:paraId="7E26631C" w14:textId="77777777" w:rsidR="006F3182" w:rsidRDefault="006F3182" w:rsidP="006F3182">
      <w:pPr>
        <w:pStyle w:val="Code"/>
      </w:pPr>
      <w:r>
        <w:t xml:space="preserve">    &lt;!-- </w:t>
      </w:r>
      <w:r w:rsidRPr="005C6954">
        <w:rPr>
          <w:i/>
        </w:rPr>
        <w:t>One per URL</w:t>
      </w:r>
      <w:r>
        <w:t xml:space="preserve"> --&gt;</w:t>
      </w:r>
    </w:p>
    <w:p w14:paraId="21B51957" w14:textId="77777777" w:rsidR="006F3182" w:rsidRDefault="006F3182" w:rsidP="006F3182">
      <w:pPr>
        <w:pStyle w:val="Code"/>
      </w:pPr>
      <w:r>
        <w:t xml:space="preserve">    &lt;url value="</w:t>
      </w:r>
      <w:r w:rsidRPr="005C6954">
        <w:rPr>
          <w:i/>
        </w:rPr>
        <w:t>string, required</w:t>
      </w:r>
      <w:r>
        <w:t>"/&gt;</w:t>
      </w:r>
    </w:p>
    <w:p w14:paraId="3B99F54C" w14:textId="77777777" w:rsidR="006F3182" w:rsidRDefault="006F3182" w:rsidP="006F3182">
      <w:pPr>
        <w:pStyle w:val="Code"/>
      </w:pPr>
      <w:r>
        <w:t xml:space="preserve">  &lt;/ip_mpe&gt;</w:t>
      </w:r>
    </w:p>
    <w:p w14:paraId="1C644485" w14:textId="77777777" w:rsidR="00613805" w:rsidRDefault="00613805" w:rsidP="006F3182">
      <w:pPr>
        <w:pStyle w:val="Code"/>
      </w:pPr>
    </w:p>
    <w:p w14:paraId="4DA568F9" w14:textId="77777777" w:rsidR="006F3182" w:rsidRDefault="006F3182" w:rsidP="006F3182">
      <w:pPr>
        <w:pStyle w:val="Code"/>
      </w:pPr>
      <w:r>
        <w:t xml:space="preserve">  &lt;!-- </w:t>
      </w:r>
      <w:r w:rsidRPr="005C6954">
        <w:rPr>
          <w:i/>
        </w:rPr>
        <w:t>For protocol id 3:</w:t>
      </w:r>
      <w:r>
        <w:t xml:space="preserve"> --&gt;</w:t>
      </w:r>
    </w:p>
    <w:p w14:paraId="5DB8FD4F" w14:textId="77777777" w:rsidR="006F3182" w:rsidRDefault="006F3182" w:rsidP="006F3182">
      <w:pPr>
        <w:pStyle w:val="Code"/>
      </w:pPr>
      <w:r>
        <w:t xml:space="preserve">  &lt;http&gt;</w:t>
      </w:r>
    </w:p>
    <w:p w14:paraId="1CDAAC46" w14:textId="77777777" w:rsidR="006F3182" w:rsidRDefault="006F3182" w:rsidP="006F3182">
      <w:pPr>
        <w:pStyle w:val="Code"/>
      </w:pPr>
      <w:r>
        <w:t xml:space="preserve">    &lt;!-- </w:t>
      </w:r>
      <w:r w:rsidRPr="005C6954">
        <w:rPr>
          <w:i/>
        </w:rPr>
        <w:t>One per URL</w:t>
      </w:r>
      <w:r>
        <w:t xml:space="preserve"> --&gt;</w:t>
      </w:r>
    </w:p>
    <w:p w14:paraId="0C0FB47A" w14:textId="77777777" w:rsidR="006F3182" w:rsidRDefault="006F3182" w:rsidP="006F3182">
      <w:pPr>
        <w:pStyle w:val="Code"/>
      </w:pPr>
      <w:r>
        <w:t xml:space="preserve">    &lt;url base="</w:t>
      </w:r>
      <w:r w:rsidRPr="005C6954">
        <w:rPr>
          <w:i/>
        </w:rPr>
        <w:t>string, required</w:t>
      </w:r>
      <w:r>
        <w:t>"&gt;</w:t>
      </w:r>
    </w:p>
    <w:p w14:paraId="518B64E4" w14:textId="77777777" w:rsidR="006F3182" w:rsidRDefault="006F3182" w:rsidP="006F3182">
      <w:pPr>
        <w:pStyle w:val="Code"/>
      </w:pPr>
      <w:r>
        <w:t xml:space="preserve">      &lt;!-- </w:t>
      </w:r>
      <w:r w:rsidRPr="005C6954">
        <w:rPr>
          <w:i/>
        </w:rPr>
        <w:t>One per URL extension</w:t>
      </w:r>
      <w:r>
        <w:t xml:space="preserve"> --&gt;</w:t>
      </w:r>
    </w:p>
    <w:p w14:paraId="6BAA5DFC" w14:textId="77777777" w:rsidR="006F3182" w:rsidRDefault="006F3182" w:rsidP="006F3182">
      <w:pPr>
        <w:pStyle w:val="Code"/>
      </w:pPr>
      <w:r>
        <w:t xml:space="preserve">      &lt;extension value="</w:t>
      </w:r>
      <w:r w:rsidRPr="005C6954">
        <w:rPr>
          <w:i/>
        </w:rPr>
        <w:t>string, required</w:t>
      </w:r>
      <w:r>
        <w:t>"/&gt;</w:t>
      </w:r>
    </w:p>
    <w:p w14:paraId="01E4809D" w14:textId="77777777" w:rsidR="006F3182" w:rsidRDefault="006F3182" w:rsidP="006F3182">
      <w:pPr>
        <w:pStyle w:val="Code"/>
      </w:pPr>
      <w:r>
        <w:t xml:space="preserve">    &lt;/url&gt;</w:t>
      </w:r>
    </w:p>
    <w:p w14:paraId="3626C873" w14:textId="77777777" w:rsidR="006F3182" w:rsidRDefault="006F3182" w:rsidP="006F3182">
      <w:pPr>
        <w:pStyle w:val="Code"/>
      </w:pPr>
      <w:r>
        <w:t xml:space="preserve">  &lt;/http&gt;</w:t>
      </w:r>
    </w:p>
    <w:p w14:paraId="08E4AD37" w14:textId="77777777" w:rsidR="00613805" w:rsidRDefault="00613805" w:rsidP="006F3182">
      <w:pPr>
        <w:pStyle w:val="Code"/>
      </w:pPr>
    </w:p>
    <w:p w14:paraId="47D5BB65" w14:textId="77777777" w:rsidR="006F3182" w:rsidRDefault="006F3182" w:rsidP="006F3182">
      <w:pPr>
        <w:pStyle w:val="Code"/>
      </w:pPr>
      <w:r>
        <w:t xml:space="preserve">  &lt;!-- </w:t>
      </w:r>
      <w:r w:rsidRPr="00A614C6">
        <w:rPr>
          <w:i/>
        </w:rPr>
        <w:t>For other (unknown) protocol ids:</w:t>
      </w:r>
      <w:r>
        <w:t xml:space="preserve"> --&gt;</w:t>
      </w:r>
    </w:p>
    <w:p w14:paraId="6D82F62B" w14:textId="77777777" w:rsidR="006F3182" w:rsidRDefault="006F3182" w:rsidP="006F3182">
      <w:pPr>
        <w:pStyle w:val="Code"/>
      </w:pPr>
      <w:r>
        <w:t xml:space="preserve">  &lt;protocol id="</w:t>
      </w:r>
      <w:r w:rsidRPr="00A614C6">
        <w:rPr>
          <w:i/>
        </w:rPr>
        <w:t>uint16, required</w:t>
      </w:r>
      <w:r>
        <w:t>"&gt;</w:t>
      </w:r>
    </w:p>
    <w:p w14:paraId="542ABFB7" w14:textId="77777777" w:rsidR="006F3182" w:rsidRPr="00A614C6" w:rsidRDefault="006F3182" w:rsidP="006F3182">
      <w:pPr>
        <w:pStyle w:val="Code"/>
        <w:rPr>
          <w:i/>
        </w:rPr>
      </w:pPr>
      <w:r>
        <w:t xml:space="preserve">    </w:t>
      </w:r>
      <w:r w:rsidRPr="00A614C6">
        <w:rPr>
          <w:i/>
        </w:rPr>
        <w:t>Hexadecimal content.</w:t>
      </w:r>
    </w:p>
    <w:p w14:paraId="07099F22" w14:textId="77777777" w:rsidR="006F3182" w:rsidRDefault="006F3182" w:rsidP="006F3182">
      <w:pPr>
        <w:pStyle w:val="Code"/>
      </w:pPr>
      <w:r>
        <w:t xml:space="preserve">  &lt;/protocol&gt;</w:t>
      </w:r>
    </w:p>
    <w:p w14:paraId="172A920D" w14:textId="77777777" w:rsidR="00613805" w:rsidRDefault="00613805" w:rsidP="006F3182">
      <w:pPr>
        <w:pStyle w:val="Code"/>
      </w:pPr>
    </w:p>
    <w:p w14:paraId="5731C720" w14:textId="77777777" w:rsidR="006F3182" w:rsidRDefault="006F3182" w:rsidP="006F3182">
      <w:pPr>
        <w:pStyle w:val="Code"/>
      </w:pPr>
      <w:r>
        <w:t>&lt;/transport_protocol_descriptor&gt;</w:t>
      </w:r>
    </w:p>
    <w:p w14:paraId="2BB0FEA1" w14:textId="77777777" w:rsidR="006F3182" w:rsidRDefault="006F3182" w:rsidP="006F3182">
      <w:pPr>
        <w:pStyle w:val="Appendix3"/>
      </w:pPr>
      <w:bookmarkStart w:id="825" w:name="_Toc116318028"/>
      <w:r w:rsidRPr="007801CD">
        <w:t>transport_stream_descriptor</w:t>
      </w:r>
      <w:bookmarkEnd w:id="825"/>
    </w:p>
    <w:p w14:paraId="40251E76" w14:textId="2A1F97AC" w:rsidR="006F3182" w:rsidRDefault="006F3182" w:rsidP="006F3182">
      <w:r>
        <w:t xml:space="preserve">Defined by DVB in </w:t>
      </w:r>
      <w:r>
        <w:fldChar w:fldCharType="begin"/>
      </w:r>
      <w:r>
        <w:instrText xml:space="preserve"> REF _Ref117479848 \r \h </w:instrText>
      </w:r>
      <w:r>
        <w:fldChar w:fldCharType="separate"/>
      </w:r>
      <w:r w:rsidR="00B44BCC">
        <w:t>[5]</w:t>
      </w:r>
      <w:r>
        <w:fldChar w:fldCharType="end"/>
      </w:r>
      <w:r>
        <w:t>.</w:t>
      </w:r>
    </w:p>
    <w:p w14:paraId="6B0E62A4" w14:textId="77777777" w:rsidR="006F3182" w:rsidRDefault="006F3182" w:rsidP="006F3182">
      <w:pPr>
        <w:pStyle w:val="Code"/>
      </w:pPr>
      <w:r w:rsidRPr="007801CD">
        <w:t>&lt;</w:t>
      </w:r>
      <w:r w:rsidRPr="007801CD">
        <w:rPr>
          <w:b/>
        </w:rPr>
        <w:t>transport_stream_descriptor</w:t>
      </w:r>
      <w:r w:rsidRPr="007801CD">
        <w:t xml:space="preserve"> compliance="</w:t>
      </w:r>
      <w:r w:rsidRPr="007801CD">
        <w:rPr>
          <w:i/>
        </w:rPr>
        <w:t>string, required</w:t>
      </w:r>
      <w:r w:rsidRPr="007801CD">
        <w:t>"/&gt;</w:t>
      </w:r>
    </w:p>
    <w:p w14:paraId="21EB1C40" w14:textId="77777777" w:rsidR="00613805" w:rsidRDefault="00613805" w:rsidP="00613805">
      <w:pPr>
        <w:pStyle w:val="Appendix3"/>
      </w:pPr>
      <w:bookmarkStart w:id="826" w:name="_Toc116318029"/>
      <w:r>
        <w:t>TVA_id_descriptor</w:t>
      </w:r>
      <w:bookmarkEnd w:id="826"/>
    </w:p>
    <w:p w14:paraId="53A781AA" w14:textId="42830CD1" w:rsidR="00613805" w:rsidRPr="005A757F" w:rsidRDefault="00613805" w:rsidP="00613805">
      <w:r>
        <w:t xml:space="preserve">Defined by DVB in </w:t>
      </w:r>
      <w:r>
        <w:fldChar w:fldCharType="begin"/>
      </w:r>
      <w:r>
        <w:instrText xml:space="preserve"> REF _Ref50381959 \r \h </w:instrText>
      </w:r>
      <w:r>
        <w:fldChar w:fldCharType="separate"/>
      </w:r>
      <w:r w:rsidR="00B44BCC">
        <w:t>[9]</w:t>
      </w:r>
      <w:r>
        <w:fldChar w:fldCharType="end"/>
      </w:r>
      <w:r>
        <w:t>.</w:t>
      </w:r>
    </w:p>
    <w:p w14:paraId="5C263C5C" w14:textId="77777777" w:rsidR="00613805" w:rsidRDefault="00613805" w:rsidP="00613805">
      <w:pPr>
        <w:pStyle w:val="Code"/>
      </w:pPr>
      <w:r>
        <w:t>&lt;</w:t>
      </w:r>
      <w:r w:rsidRPr="00613805">
        <w:rPr>
          <w:b/>
        </w:rPr>
        <w:t>TVA_id_descriptor</w:t>
      </w:r>
      <w:r>
        <w:t>&gt;</w:t>
      </w:r>
    </w:p>
    <w:p w14:paraId="41E67AF3" w14:textId="77777777" w:rsidR="00613805" w:rsidRDefault="00613805" w:rsidP="00613805">
      <w:pPr>
        <w:pStyle w:val="Code"/>
      </w:pPr>
      <w:r>
        <w:t xml:space="preserve">  &lt;TVA id="</w:t>
      </w:r>
      <w:r w:rsidRPr="00613805">
        <w:rPr>
          <w:i/>
        </w:rPr>
        <w:t>uint16, required</w:t>
      </w:r>
      <w:r>
        <w:t>" running_status="</w:t>
      </w:r>
      <w:r w:rsidRPr="00613805">
        <w:rPr>
          <w:i/>
        </w:rPr>
        <w:t>uint3, required</w:t>
      </w:r>
      <w:r>
        <w:t>"/&gt;</w:t>
      </w:r>
    </w:p>
    <w:p w14:paraId="42079AD6" w14:textId="77777777" w:rsidR="00613805" w:rsidRDefault="00613805" w:rsidP="00613805">
      <w:pPr>
        <w:pStyle w:val="Code"/>
      </w:pPr>
      <w:r>
        <w:t>&lt;/TVA_id_descriptor&gt;</w:t>
      </w:r>
    </w:p>
    <w:p w14:paraId="38CBE66C" w14:textId="77777777" w:rsidR="0076537A" w:rsidRDefault="0076537A" w:rsidP="0076537A">
      <w:pPr>
        <w:pStyle w:val="Appendix3"/>
      </w:pPr>
      <w:bookmarkStart w:id="827" w:name="_Toc116318030"/>
      <w:r>
        <w:lastRenderedPageBreak/>
        <w:t>update_descriptor</w:t>
      </w:r>
      <w:bookmarkEnd w:id="827"/>
    </w:p>
    <w:p w14:paraId="01539F8B" w14:textId="73613281" w:rsidR="0076537A" w:rsidRDefault="0076537A" w:rsidP="0076537A">
      <w:r>
        <w:t xml:space="preserve">Defined by DVB in </w:t>
      </w:r>
      <w:r>
        <w:fldChar w:fldCharType="begin"/>
      </w:r>
      <w:r>
        <w:instrText xml:space="preserve"> REF _Ref201665788 \r \h </w:instrText>
      </w:r>
      <w:r>
        <w:fldChar w:fldCharType="separate"/>
      </w:r>
      <w:r w:rsidR="00B44BCC">
        <w:t>[8]</w:t>
      </w:r>
      <w:r>
        <w:fldChar w:fldCharType="end"/>
      </w:r>
      <w:r>
        <w:t xml:space="preserve">. Must be in a UNT (table id </w:t>
      </w:r>
      <w:r w:rsidRPr="00CE6802">
        <w:rPr>
          <w:rStyle w:val="Codeintext"/>
        </w:rPr>
        <w:t>0x4B</w:t>
      </w:r>
      <w:r>
        <w:t>).</w:t>
      </w:r>
    </w:p>
    <w:p w14:paraId="001C56F7" w14:textId="77777777" w:rsidR="0076537A" w:rsidRDefault="0076537A" w:rsidP="0076537A">
      <w:pPr>
        <w:pStyle w:val="Code"/>
      </w:pPr>
      <w:r>
        <w:t>&lt;</w:t>
      </w:r>
      <w:r w:rsidRPr="0076537A">
        <w:rPr>
          <w:b/>
        </w:rPr>
        <w:t>update_descriptor</w:t>
      </w:r>
    </w:p>
    <w:p w14:paraId="5A40EF70" w14:textId="77777777" w:rsidR="0076537A" w:rsidRDefault="0076537A" w:rsidP="0076537A">
      <w:pPr>
        <w:pStyle w:val="Code"/>
      </w:pPr>
      <w:r>
        <w:t xml:space="preserve">    update_flag="</w:t>
      </w:r>
      <w:r w:rsidRPr="0076537A">
        <w:rPr>
          <w:i/>
        </w:rPr>
        <w:t>uint2, required</w:t>
      </w:r>
      <w:r>
        <w:t>"</w:t>
      </w:r>
    </w:p>
    <w:p w14:paraId="082E7963" w14:textId="77777777" w:rsidR="0076537A" w:rsidRDefault="0076537A" w:rsidP="0076537A">
      <w:pPr>
        <w:pStyle w:val="Code"/>
      </w:pPr>
      <w:r>
        <w:t xml:space="preserve">    update_method="</w:t>
      </w:r>
      <w:r w:rsidRPr="0076537A">
        <w:rPr>
          <w:i/>
        </w:rPr>
        <w:t>uint4, required</w:t>
      </w:r>
      <w:r>
        <w:t>"</w:t>
      </w:r>
    </w:p>
    <w:p w14:paraId="79F382EF" w14:textId="77777777" w:rsidR="0076537A" w:rsidRDefault="0076537A" w:rsidP="0076537A">
      <w:pPr>
        <w:pStyle w:val="Code"/>
      </w:pPr>
      <w:r>
        <w:t xml:space="preserve">    update_priority="</w:t>
      </w:r>
      <w:r w:rsidRPr="0076537A">
        <w:rPr>
          <w:i/>
        </w:rPr>
        <w:t>uint2, required</w:t>
      </w:r>
      <w:r>
        <w:t>"&gt;</w:t>
      </w:r>
    </w:p>
    <w:p w14:paraId="0DF2FEF7" w14:textId="77777777" w:rsidR="0076537A" w:rsidRDefault="0076537A" w:rsidP="0076537A">
      <w:pPr>
        <w:pStyle w:val="Code"/>
      </w:pPr>
    </w:p>
    <w:p w14:paraId="3E2C1230" w14:textId="77777777" w:rsidR="0076537A" w:rsidRDefault="0076537A" w:rsidP="0076537A">
      <w:pPr>
        <w:pStyle w:val="Code"/>
      </w:pPr>
      <w:r>
        <w:t xml:space="preserve">  &lt;private_data&gt;</w:t>
      </w:r>
    </w:p>
    <w:p w14:paraId="3BC287B7" w14:textId="77777777" w:rsidR="0076537A" w:rsidRPr="0076537A" w:rsidRDefault="0076537A" w:rsidP="0076537A">
      <w:pPr>
        <w:pStyle w:val="Code"/>
        <w:rPr>
          <w:i/>
        </w:rPr>
      </w:pPr>
      <w:r>
        <w:t xml:space="preserve">    </w:t>
      </w:r>
      <w:r w:rsidRPr="0076537A">
        <w:rPr>
          <w:i/>
        </w:rPr>
        <w:t>Hexadecimal content</w:t>
      </w:r>
    </w:p>
    <w:p w14:paraId="30DD4DE0" w14:textId="77777777" w:rsidR="0076537A" w:rsidRDefault="0076537A" w:rsidP="0076537A">
      <w:pPr>
        <w:pStyle w:val="Code"/>
      </w:pPr>
      <w:r>
        <w:t xml:space="preserve">  &lt;/private_data&gt;</w:t>
      </w:r>
    </w:p>
    <w:p w14:paraId="35014E69" w14:textId="77777777" w:rsidR="0076537A" w:rsidRDefault="0076537A" w:rsidP="0076537A">
      <w:pPr>
        <w:pStyle w:val="Code"/>
      </w:pPr>
    </w:p>
    <w:p w14:paraId="0E29E94A" w14:textId="77777777" w:rsidR="0076537A" w:rsidRDefault="0076537A" w:rsidP="0076537A">
      <w:pPr>
        <w:pStyle w:val="Code"/>
      </w:pPr>
      <w:r>
        <w:t>&lt;/update_descriptor&gt;</w:t>
      </w:r>
    </w:p>
    <w:p w14:paraId="78E778DF" w14:textId="77777777" w:rsidR="004F4E05" w:rsidRDefault="004F4E05" w:rsidP="004F4E05">
      <w:pPr>
        <w:pStyle w:val="Appendix3"/>
      </w:pPr>
      <w:bookmarkStart w:id="828" w:name="_Toc116318031"/>
      <w:r>
        <w:t>URI_linkage_descriptor</w:t>
      </w:r>
      <w:bookmarkEnd w:id="828"/>
    </w:p>
    <w:p w14:paraId="6314FDAB" w14:textId="686D2F18" w:rsidR="004F4E05" w:rsidRDefault="004F4E05" w:rsidP="004F4E05">
      <w:r>
        <w:t xml:space="preserve">Defined by DVB in </w:t>
      </w:r>
      <w:r>
        <w:fldChar w:fldCharType="begin"/>
      </w:r>
      <w:r>
        <w:instrText xml:space="preserve"> REF _Ref117479848 \r \h </w:instrText>
      </w:r>
      <w:r>
        <w:fldChar w:fldCharType="separate"/>
      </w:r>
      <w:r w:rsidR="00B44BCC">
        <w:t>[5]</w:t>
      </w:r>
      <w:r>
        <w:fldChar w:fldCharType="end"/>
      </w:r>
      <w:r>
        <w:t>.</w:t>
      </w:r>
    </w:p>
    <w:p w14:paraId="3754704C" w14:textId="77777777" w:rsidR="004F4E05" w:rsidRDefault="004F4E05" w:rsidP="004F4E05">
      <w:pPr>
        <w:pStyle w:val="Code"/>
      </w:pPr>
      <w:r>
        <w:t>&lt;</w:t>
      </w:r>
      <w:r w:rsidRPr="004F4E05">
        <w:rPr>
          <w:b/>
        </w:rPr>
        <w:t>URI_linkage_descriptor</w:t>
      </w:r>
    </w:p>
    <w:p w14:paraId="3D64F205" w14:textId="77777777" w:rsidR="004F4E05" w:rsidRDefault="004F4E05" w:rsidP="004F4E05">
      <w:pPr>
        <w:pStyle w:val="Code"/>
      </w:pPr>
      <w:r>
        <w:t xml:space="preserve">    uri_linkage_type="</w:t>
      </w:r>
      <w:r w:rsidRPr="004F4E05">
        <w:rPr>
          <w:i/>
        </w:rPr>
        <w:t>uint8, required</w:t>
      </w:r>
      <w:r>
        <w:t>"</w:t>
      </w:r>
    </w:p>
    <w:p w14:paraId="64A57E8F" w14:textId="77777777" w:rsidR="004F4E05" w:rsidRDefault="004F4E05" w:rsidP="004F4E05">
      <w:pPr>
        <w:pStyle w:val="Code"/>
      </w:pPr>
      <w:r>
        <w:t xml:space="preserve">    uri="</w:t>
      </w:r>
      <w:r w:rsidRPr="004F4E05">
        <w:rPr>
          <w:i/>
        </w:rPr>
        <w:t>string, required</w:t>
      </w:r>
      <w:r>
        <w:t>"</w:t>
      </w:r>
    </w:p>
    <w:p w14:paraId="3BF51E7F" w14:textId="77777777" w:rsidR="004F4E05" w:rsidRDefault="004F4E05" w:rsidP="004F4E05">
      <w:pPr>
        <w:pStyle w:val="Code"/>
      </w:pPr>
      <w:r>
        <w:t xml:space="preserve">    min_polling_interval="</w:t>
      </w:r>
      <w:r w:rsidRPr="004F4E05">
        <w:rPr>
          <w:i/>
        </w:rPr>
        <w:t>uint16, optional</w:t>
      </w:r>
      <w:r>
        <w:t>"&gt;</w:t>
      </w:r>
    </w:p>
    <w:p w14:paraId="459FD337" w14:textId="77777777" w:rsidR="004F4E05" w:rsidRDefault="004F4E05" w:rsidP="004F4E05">
      <w:pPr>
        <w:pStyle w:val="Code"/>
      </w:pPr>
      <w:r>
        <w:t xml:space="preserve">  &lt;private_data&gt;</w:t>
      </w:r>
    </w:p>
    <w:p w14:paraId="1F76C018" w14:textId="77777777" w:rsidR="004F4E05" w:rsidRPr="004F4E05" w:rsidRDefault="004F4E05" w:rsidP="004F4E05">
      <w:pPr>
        <w:pStyle w:val="Code"/>
        <w:rPr>
          <w:i/>
        </w:rPr>
      </w:pPr>
      <w:r>
        <w:t xml:space="preserve">    </w:t>
      </w:r>
      <w:r w:rsidRPr="004F4E05">
        <w:rPr>
          <w:i/>
        </w:rPr>
        <w:t>Hexadecimal content</w:t>
      </w:r>
    </w:p>
    <w:p w14:paraId="29B42DC4" w14:textId="77777777" w:rsidR="004F4E05" w:rsidRDefault="004F4E05" w:rsidP="004F4E05">
      <w:pPr>
        <w:pStyle w:val="Code"/>
      </w:pPr>
      <w:r>
        <w:t xml:space="preserve">  &lt;/private_data&gt;</w:t>
      </w:r>
    </w:p>
    <w:p w14:paraId="004C71E7" w14:textId="77777777" w:rsidR="004F4E05" w:rsidRDefault="004F4E05" w:rsidP="004F4E05">
      <w:pPr>
        <w:pStyle w:val="Code"/>
      </w:pPr>
      <w:r>
        <w:t>&lt;/URI_linkage_descriptor&gt;</w:t>
      </w:r>
    </w:p>
    <w:p w14:paraId="0FBA5927" w14:textId="77777777" w:rsidR="006F3182" w:rsidRDefault="006F3182" w:rsidP="006F3182">
      <w:pPr>
        <w:pStyle w:val="Appendix3"/>
      </w:pPr>
      <w:bookmarkStart w:id="829" w:name="_Toc116318032"/>
      <w:r w:rsidRPr="009E5522">
        <w:t>VBI_data_descriptor</w:t>
      </w:r>
      <w:bookmarkEnd w:id="829"/>
    </w:p>
    <w:p w14:paraId="7AFAE36A" w14:textId="0BD08C7C" w:rsidR="006F3182" w:rsidRDefault="006F3182" w:rsidP="006F3182">
      <w:r>
        <w:t xml:space="preserve">Defined by DVB in </w:t>
      </w:r>
      <w:r>
        <w:fldChar w:fldCharType="begin"/>
      </w:r>
      <w:r>
        <w:instrText xml:space="preserve"> REF _Ref117479848 \r \h </w:instrText>
      </w:r>
      <w:r>
        <w:fldChar w:fldCharType="separate"/>
      </w:r>
      <w:r w:rsidR="00B44BCC">
        <w:t>[5]</w:t>
      </w:r>
      <w:r>
        <w:fldChar w:fldCharType="end"/>
      </w:r>
      <w:r>
        <w:t>.</w:t>
      </w:r>
    </w:p>
    <w:p w14:paraId="05F35533" w14:textId="77777777" w:rsidR="006F3182" w:rsidRDefault="006F3182" w:rsidP="006F3182">
      <w:pPr>
        <w:pStyle w:val="Code"/>
      </w:pPr>
      <w:r>
        <w:t>&lt;</w:t>
      </w:r>
      <w:r w:rsidRPr="009E5522">
        <w:rPr>
          <w:b/>
        </w:rPr>
        <w:t>VBI_data_descriptor</w:t>
      </w:r>
      <w:r>
        <w:t>&gt;</w:t>
      </w:r>
    </w:p>
    <w:p w14:paraId="63183C99" w14:textId="77777777" w:rsidR="006F3182" w:rsidRDefault="006F3182" w:rsidP="006F3182">
      <w:pPr>
        <w:pStyle w:val="Code"/>
      </w:pPr>
      <w:r>
        <w:t xml:space="preserve">  &lt;!-- </w:t>
      </w:r>
      <w:r w:rsidRPr="00EF683E">
        <w:rPr>
          <w:i/>
        </w:rPr>
        <w:t>One per VBI data service</w:t>
      </w:r>
      <w:r>
        <w:t xml:space="preserve"> --&gt;</w:t>
      </w:r>
    </w:p>
    <w:p w14:paraId="33D9A6D4" w14:textId="77777777" w:rsidR="006F3182" w:rsidRDefault="006F3182" w:rsidP="006F3182">
      <w:pPr>
        <w:pStyle w:val="Code"/>
      </w:pPr>
      <w:r>
        <w:t xml:space="preserve">  &lt;service data_service_id="</w:t>
      </w:r>
      <w:r w:rsidRPr="00EF683E">
        <w:rPr>
          <w:i/>
        </w:rPr>
        <w:t>uint8, required</w:t>
      </w:r>
      <w:r>
        <w:t>"&gt;</w:t>
      </w:r>
    </w:p>
    <w:p w14:paraId="3FE1E669" w14:textId="77777777" w:rsidR="006F3182" w:rsidRDefault="006F3182" w:rsidP="006F3182">
      <w:pPr>
        <w:pStyle w:val="Code"/>
      </w:pPr>
      <w:r>
        <w:t xml:space="preserve">    &lt;!-- </w:t>
      </w:r>
      <w:r w:rsidRPr="00EF683E">
        <w:rPr>
          <w:i/>
        </w:rPr>
        <w:t>One per field in the service</w:t>
      </w:r>
      <w:r>
        <w:t xml:space="preserve"> --&gt;</w:t>
      </w:r>
    </w:p>
    <w:p w14:paraId="58512A5A" w14:textId="77777777" w:rsidR="006F3182" w:rsidRDefault="006F3182" w:rsidP="006F3182">
      <w:pPr>
        <w:pStyle w:val="Code"/>
      </w:pPr>
      <w:r>
        <w:t xml:space="preserve">    &lt;field field_parity="</w:t>
      </w:r>
      <w:r w:rsidRPr="00EF683E">
        <w:rPr>
          <w:i/>
        </w:rPr>
        <w:t>bool, default=false</w:t>
      </w:r>
      <w:r>
        <w:t>" line_offset="</w:t>
      </w:r>
      <w:r w:rsidRPr="00EF683E">
        <w:rPr>
          <w:i/>
        </w:rPr>
        <w:t>uint5, default</w:t>
      </w:r>
      <w:r>
        <w:t>=0"/&gt;</w:t>
      </w:r>
    </w:p>
    <w:p w14:paraId="3CD2A13A" w14:textId="77777777" w:rsidR="006F3182" w:rsidRDefault="006F3182" w:rsidP="006F3182">
      <w:pPr>
        <w:pStyle w:val="Code"/>
      </w:pPr>
      <w:r>
        <w:t xml:space="preserve">    &lt;!-- </w:t>
      </w:r>
      <w:r w:rsidRPr="00EF683E">
        <w:rPr>
          <w:i/>
        </w:rPr>
        <w:t>Valid only when data_service_id is not any of 1, 2, 4, 5, 6, 7</w:t>
      </w:r>
      <w:r>
        <w:t xml:space="preserve"> --&gt;</w:t>
      </w:r>
    </w:p>
    <w:p w14:paraId="77800270" w14:textId="77777777" w:rsidR="006F3182" w:rsidRDefault="006F3182" w:rsidP="006F3182">
      <w:pPr>
        <w:pStyle w:val="Code"/>
      </w:pPr>
      <w:r>
        <w:t xml:space="preserve">    &lt;reserved&gt;</w:t>
      </w:r>
    </w:p>
    <w:p w14:paraId="04EA70C3" w14:textId="77777777" w:rsidR="006F3182" w:rsidRPr="00EF683E" w:rsidRDefault="006F3182" w:rsidP="006F3182">
      <w:pPr>
        <w:pStyle w:val="Code"/>
        <w:rPr>
          <w:i/>
        </w:rPr>
      </w:pPr>
      <w:r>
        <w:t xml:space="preserve">      </w:t>
      </w:r>
      <w:r>
        <w:rPr>
          <w:i/>
        </w:rPr>
        <w:t>Hexadecimal content</w:t>
      </w:r>
    </w:p>
    <w:p w14:paraId="30F495DF" w14:textId="77777777" w:rsidR="006F3182" w:rsidRDefault="006F3182" w:rsidP="006F3182">
      <w:pPr>
        <w:pStyle w:val="Code"/>
      </w:pPr>
      <w:r>
        <w:t xml:space="preserve">    &lt;/reserved&gt;</w:t>
      </w:r>
    </w:p>
    <w:p w14:paraId="32266C39" w14:textId="77777777" w:rsidR="006F3182" w:rsidRDefault="006F3182" w:rsidP="006F3182">
      <w:pPr>
        <w:pStyle w:val="Code"/>
      </w:pPr>
      <w:r>
        <w:t xml:space="preserve">  &lt;/service&gt;</w:t>
      </w:r>
    </w:p>
    <w:p w14:paraId="071282E1" w14:textId="77777777" w:rsidR="006F3182" w:rsidRDefault="006F3182" w:rsidP="006F3182">
      <w:pPr>
        <w:pStyle w:val="Code"/>
      </w:pPr>
      <w:r>
        <w:t>&lt;/VBI_data_descriptor&gt;</w:t>
      </w:r>
    </w:p>
    <w:p w14:paraId="6C339FBE" w14:textId="77777777" w:rsidR="006F3182" w:rsidRDefault="006F3182" w:rsidP="006F3182">
      <w:pPr>
        <w:pStyle w:val="Appendix3"/>
      </w:pPr>
      <w:bookmarkStart w:id="830" w:name="_Toc116318033"/>
      <w:r>
        <w:t>VBI_</w:t>
      </w:r>
      <w:r w:rsidRPr="00CF7BF7">
        <w:t>teletext_descriptor</w:t>
      </w:r>
      <w:bookmarkEnd w:id="830"/>
    </w:p>
    <w:p w14:paraId="13842A19" w14:textId="4F7295E2" w:rsidR="006F3182" w:rsidRDefault="006F3182" w:rsidP="006F3182">
      <w:r>
        <w:t xml:space="preserve">Defined by DVB in </w:t>
      </w:r>
      <w:r>
        <w:fldChar w:fldCharType="begin"/>
      </w:r>
      <w:r>
        <w:instrText xml:space="preserve"> REF _Ref117479848 \r \h </w:instrText>
      </w:r>
      <w:r>
        <w:fldChar w:fldCharType="separate"/>
      </w:r>
      <w:r w:rsidR="00B44BCC">
        <w:t>[5]</w:t>
      </w:r>
      <w:r>
        <w:fldChar w:fldCharType="end"/>
      </w:r>
      <w:r>
        <w:t>.</w:t>
      </w:r>
    </w:p>
    <w:p w14:paraId="504FAE1D" w14:textId="77777777" w:rsidR="006F3182" w:rsidRDefault="006F3182" w:rsidP="006F3182">
      <w:pPr>
        <w:pStyle w:val="Code"/>
      </w:pPr>
      <w:r>
        <w:t>&lt;</w:t>
      </w:r>
      <w:r>
        <w:rPr>
          <w:b/>
        </w:rPr>
        <w:t>VBI_</w:t>
      </w:r>
      <w:r w:rsidRPr="00CF7BF7">
        <w:rPr>
          <w:b/>
        </w:rPr>
        <w:t>teletext_descriptor</w:t>
      </w:r>
      <w:r>
        <w:t>&gt;</w:t>
      </w:r>
    </w:p>
    <w:p w14:paraId="1BD76EBF" w14:textId="77777777" w:rsidR="006F3182" w:rsidRDefault="006F3182" w:rsidP="006F3182">
      <w:pPr>
        <w:pStyle w:val="Code"/>
      </w:pPr>
      <w:r>
        <w:t xml:space="preserve">  &lt;!-- </w:t>
      </w:r>
      <w:r w:rsidRPr="00EF683E">
        <w:rPr>
          <w:i/>
        </w:rPr>
        <w:t>One per page</w:t>
      </w:r>
      <w:r>
        <w:t xml:space="preserve"> --&gt;</w:t>
      </w:r>
    </w:p>
    <w:p w14:paraId="32C0518E" w14:textId="77777777" w:rsidR="006F3182" w:rsidRDefault="006F3182" w:rsidP="006F3182">
      <w:pPr>
        <w:pStyle w:val="Code"/>
      </w:pPr>
      <w:r>
        <w:t xml:space="preserve">  &lt;teletext language_code="</w:t>
      </w:r>
      <w:r w:rsidRPr="00EF683E">
        <w:rPr>
          <w:i/>
        </w:rPr>
        <w:t>char3, required</w:t>
      </w:r>
      <w:r>
        <w:t>"</w:t>
      </w:r>
    </w:p>
    <w:p w14:paraId="170588F5" w14:textId="77777777" w:rsidR="006F3182" w:rsidRDefault="006F3182" w:rsidP="006F3182">
      <w:pPr>
        <w:pStyle w:val="Code"/>
      </w:pPr>
      <w:r>
        <w:t xml:space="preserve">            teletext_type="</w:t>
      </w:r>
      <w:r w:rsidRPr="00EF683E">
        <w:rPr>
          <w:i/>
        </w:rPr>
        <w:t>uint5, required</w:t>
      </w:r>
      <w:r>
        <w:t>"</w:t>
      </w:r>
    </w:p>
    <w:p w14:paraId="4A63E6B6" w14:textId="77777777" w:rsidR="006F3182" w:rsidRDefault="006F3182" w:rsidP="006F3182">
      <w:pPr>
        <w:pStyle w:val="Code"/>
      </w:pPr>
      <w:r>
        <w:t xml:space="preserve">            page_number="</w:t>
      </w:r>
      <w:r w:rsidRPr="00EF683E">
        <w:rPr>
          <w:i/>
        </w:rPr>
        <w:t>uint16, required</w:t>
      </w:r>
      <w:r>
        <w:t>"/&gt;</w:t>
      </w:r>
    </w:p>
    <w:p w14:paraId="7596A76F" w14:textId="77777777" w:rsidR="006F3182" w:rsidRDefault="006F3182" w:rsidP="006F3182">
      <w:pPr>
        <w:pStyle w:val="Code"/>
      </w:pPr>
      <w:r>
        <w:t>&lt;/VBI_teletext_descriptor&gt;</w:t>
      </w:r>
    </w:p>
    <w:p w14:paraId="2FA24CEE" w14:textId="77777777" w:rsidR="00DF5CC9" w:rsidRDefault="00DF5CC9" w:rsidP="00DF5CC9">
      <w:pPr>
        <w:pStyle w:val="Appendix3"/>
      </w:pPr>
      <w:bookmarkStart w:id="831" w:name="_Toc116318034"/>
      <w:r>
        <w:t>video_depth_range_descriptor</w:t>
      </w:r>
      <w:bookmarkEnd w:id="831"/>
    </w:p>
    <w:p w14:paraId="006E06D4" w14:textId="0C8AFB67" w:rsidR="00DF5CC9" w:rsidRDefault="00DF5CC9" w:rsidP="00DF5CC9">
      <w:r>
        <w:t xml:space="preserve">Defined by DVB in </w:t>
      </w:r>
      <w:r>
        <w:fldChar w:fldCharType="begin"/>
      </w:r>
      <w:r>
        <w:instrText xml:space="preserve"> REF _Ref117479848 \r \h </w:instrText>
      </w:r>
      <w:r>
        <w:fldChar w:fldCharType="separate"/>
      </w:r>
      <w:r w:rsidR="00B44BCC">
        <w:t>[5]</w:t>
      </w:r>
      <w:r>
        <w:fldChar w:fldCharType="end"/>
      </w:r>
      <w:r>
        <w:t>.</w:t>
      </w:r>
    </w:p>
    <w:p w14:paraId="1808A79E" w14:textId="77777777" w:rsidR="00DF5CC9" w:rsidRDefault="00DF5CC9" w:rsidP="00DF5CC9">
      <w:pPr>
        <w:pStyle w:val="Code"/>
      </w:pPr>
      <w:r>
        <w:t>&lt;</w:t>
      </w:r>
      <w:r w:rsidRPr="00DF5CC9">
        <w:rPr>
          <w:b/>
        </w:rPr>
        <w:t>video_depth_range_descriptor</w:t>
      </w:r>
      <w:r>
        <w:t>&gt;</w:t>
      </w:r>
    </w:p>
    <w:p w14:paraId="1F131F82" w14:textId="77777777" w:rsidR="00D64B9C" w:rsidRDefault="00D64B9C" w:rsidP="00DF5CC9">
      <w:pPr>
        <w:pStyle w:val="Code"/>
      </w:pPr>
    </w:p>
    <w:p w14:paraId="3BAC8BAA" w14:textId="77777777" w:rsidR="00DF5CC9" w:rsidRDefault="00DF5CC9" w:rsidP="00DF5CC9">
      <w:pPr>
        <w:pStyle w:val="Code"/>
      </w:pPr>
      <w:r>
        <w:t xml:space="preserve">  &lt;!-- </w:t>
      </w:r>
      <w:r w:rsidRPr="00DF5CC9">
        <w:rPr>
          <w:i/>
        </w:rPr>
        <w:t>One per video range</w:t>
      </w:r>
      <w:r>
        <w:t xml:space="preserve"> --&gt;</w:t>
      </w:r>
    </w:p>
    <w:p w14:paraId="6576DB40" w14:textId="77777777" w:rsidR="00DF5CC9" w:rsidRDefault="00DF5CC9" w:rsidP="00DF5CC9">
      <w:pPr>
        <w:pStyle w:val="Code"/>
      </w:pPr>
      <w:r>
        <w:t xml:space="preserve">  &lt;range range_type="</w:t>
      </w:r>
      <w:r w:rsidRPr="00DF5CC9">
        <w:rPr>
          <w:i/>
        </w:rPr>
        <w:t>uint8, required</w:t>
      </w:r>
      <w:r>
        <w:t>"</w:t>
      </w:r>
    </w:p>
    <w:p w14:paraId="1BC60A5B" w14:textId="77777777" w:rsidR="00DF5CC9" w:rsidRDefault="00DF5CC9" w:rsidP="00DF5CC9">
      <w:pPr>
        <w:pStyle w:val="Code"/>
      </w:pPr>
      <w:r>
        <w:t xml:space="preserve">         video_max_disparity_hint="</w:t>
      </w:r>
      <w:r w:rsidRPr="00DF5CC9">
        <w:rPr>
          <w:i/>
        </w:rPr>
        <w:t>int12, required when range_type == 0</w:t>
      </w:r>
      <w:r>
        <w:t>"</w:t>
      </w:r>
    </w:p>
    <w:p w14:paraId="17881250" w14:textId="77777777" w:rsidR="00DF5CC9" w:rsidRDefault="00DF5CC9" w:rsidP="00DF5CC9">
      <w:pPr>
        <w:pStyle w:val="Code"/>
      </w:pPr>
      <w:r>
        <w:t xml:space="preserve">         video_min_disparity_hint="</w:t>
      </w:r>
      <w:r w:rsidRPr="00DF5CC9">
        <w:rPr>
          <w:i/>
        </w:rPr>
        <w:t>int12, required when range_type == 0</w:t>
      </w:r>
      <w:r>
        <w:t>"&gt;</w:t>
      </w:r>
    </w:p>
    <w:p w14:paraId="5A3344F4" w14:textId="77777777" w:rsidR="00DF5CC9" w:rsidRDefault="00D64B9C" w:rsidP="00DF5CC9">
      <w:pPr>
        <w:pStyle w:val="Code"/>
      </w:pPr>
      <w:r>
        <w:t xml:space="preserve">    &lt;range_selector</w:t>
      </w:r>
      <w:r w:rsidR="00DF5CC9">
        <w:t>&gt;</w:t>
      </w:r>
    </w:p>
    <w:p w14:paraId="7BE91FD3" w14:textId="77777777" w:rsidR="00DF5CC9" w:rsidRDefault="00DF5CC9" w:rsidP="00DF5CC9">
      <w:pPr>
        <w:pStyle w:val="Code"/>
      </w:pPr>
      <w:r>
        <w:t xml:space="preserve">      </w:t>
      </w:r>
      <w:r w:rsidRPr="00DF5CC9">
        <w:rPr>
          <w:i/>
        </w:rPr>
        <w:t>Hexadecimal content</w:t>
      </w:r>
    </w:p>
    <w:p w14:paraId="3976E407" w14:textId="77777777" w:rsidR="00DF5CC9" w:rsidRDefault="00DF5CC9" w:rsidP="00DF5CC9">
      <w:pPr>
        <w:pStyle w:val="Code"/>
      </w:pPr>
      <w:r>
        <w:lastRenderedPageBreak/>
        <w:t xml:space="preserve">    &lt;/range_selector&gt;</w:t>
      </w:r>
    </w:p>
    <w:p w14:paraId="2116BC7B" w14:textId="77777777" w:rsidR="00DF5CC9" w:rsidRDefault="00DF5CC9" w:rsidP="00DF5CC9">
      <w:pPr>
        <w:pStyle w:val="Code"/>
      </w:pPr>
      <w:r>
        <w:t xml:space="preserve">  &lt;/range&gt;</w:t>
      </w:r>
    </w:p>
    <w:p w14:paraId="00498FA8" w14:textId="77777777" w:rsidR="00D64B9C" w:rsidRDefault="00D64B9C" w:rsidP="00DF5CC9">
      <w:pPr>
        <w:pStyle w:val="Code"/>
      </w:pPr>
    </w:p>
    <w:p w14:paraId="2118D2C3" w14:textId="567D0C0D" w:rsidR="00DF5CC9" w:rsidRDefault="00DF5CC9" w:rsidP="00DF5CC9">
      <w:pPr>
        <w:pStyle w:val="Code"/>
      </w:pPr>
      <w:r>
        <w:t>&lt;/video_depth_range_descriptor&gt;</w:t>
      </w:r>
    </w:p>
    <w:p w14:paraId="45342013" w14:textId="77777777" w:rsidR="00A703CE" w:rsidRDefault="00A703CE" w:rsidP="00A703CE">
      <w:pPr>
        <w:pStyle w:val="Appendix3"/>
      </w:pPr>
      <w:bookmarkStart w:id="832" w:name="_Toc116318035"/>
      <w:r w:rsidRPr="00420A49">
        <w:t>vvc_subpictures_descriptor</w:t>
      </w:r>
      <w:bookmarkEnd w:id="832"/>
    </w:p>
    <w:p w14:paraId="7BBF4361" w14:textId="5971A06A" w:rsidR="00A703CE" w:rsidRPr="00420A49" w:rsidRDefault="00A703CE" w:rsidP="00A703CE">
      <w:r>
        <w:t xml:space="preserve">Defined by DVB in </w:t>
      </w:r>
      <w:r>
        <w:fldChar w:fldCharType="begin"/>
      </w:r>
      <w:r>
        <w:instrText xml:space="preserve"> REF _Ref117479848 \r \h </w:instrText>
      </w:r>
      <w:r>
        <w:fldChar w:fldCharType="separate"/>
      </w:r>
      <w:r w:rsidR="00B44BCC">
        <w:t>[5]</w:t>
      </w:r>
      <w:r>
        <w:fldChar w:fldCharType="end"/>
      </w:r>
      <w:r>
        <w:t>.</w:t>
      </w:r>
    </w:p>
    <w:p w14:paraId="7388CF34" w14:textId="77777777" w:rsidR="00A703CE" w:rsidRPr="00420A49" w:rsidRDefault="00A703CE" w:rsidP="00A703CE">
      <w:pPr>
        <w:pStyle w:val="Code"/>
        <w:rPr>
          <w:b/>
          <w:bCs/>
          <w:lang w:val="en-US"/>
        </w:rPr>
      </w:pPr>
      <w:r w:rsidRPr="00420A49">
        <w:rPr>
          <w:lang w:val="en-US"/>
        </w:rPr>
        <w:t>&lt;</w:t>
      </w:r>
      <w:r w:rsidRPr="00420A49">
        <w:rPr>
          <w:b/>
          <w:bCs/>
          <w:lang w:val="en-US"/>
        </w:rPr>
        <w:t>vvc_subpictures_descriptor</w:t>
      </w:r>
    </w:p>
    <w:p w14:paraId="6281FE8A" w14:textId="77777777" w:rsidR="00A703CE" w:rsidRPr="00420A49" w:rsidRDefault="00A703CE" w:rsidP="00A703CE">
      <w:pPr>
        <w:pStyle w:val="Code"/>
        <w:rPr>
          <w:lang w:val="en-US"/>
        </w:rPr>
      </w:pPr>
      <w:r w:rsidRPr="00420A49">
        <w:rPr>
          <w:lang w:val="en-US"/>
        </w:rPr>
        <w:t xml:space="preserve">  default_service_mode="</w:t>
      </w:r>
      <w:r w:rsidRPr="00420A49">
        <w:rPr>
          <w:i/>
          <w:iCs/>
          <w:lang w:val="en-US"/>
        </w:rPr>
        <w:t>bool, required</w:t>
      </w:r>
      <w:r w:rsidRPr="00420A49">
        <w:rPr>
          <w:lang w:val="en-US"/>
        </w:rPr>
        <w:t>"</w:t>
      </w:r>
    </w:p>
    <w:p w14:paraId="300EEFB1" w14:textId="77777777" w:rsidR="00A703CE" w:rsidRPr="00420A49" w:rsidRDefault="00A703CE" w:rsidP="00A703CE">
      <w:pPr>
        <w:pStyle w:val="Code"/>
        <w:rPr>
          <w:lang w:val="en-US"/>
        </w:rPr>
      </w:pPr>
      <w:r w:rsidRPr="00420A49">
        <w:rPr>
          <w:lang w:val="en-US"/>
        </w:rPr>
        <w:t xml:space="preserve">  processing_mode="</w:t>
      </w:r>
      <w:r w:rsidRPr="00420A49">
        <w:rPr>
          <w:i/>
          <w:iCs/>
          <w:lang w:val="en-US"/>
        </w:rPr>
        <w:t>uint3, required</w:t>
      </w:r>
      <w:r w:rsidRPr="00420A49">
        <w:rPr>
          <w:lang w:val="en-US"/>
        </w:rPr>
        <w:t>"</w:t>
      </w:r>
    </w:p>
    <w:p w14:paraId="480E20EF" w14:textId="77777777" w:rsidR="00A703CE" w:rsidRPr="00420A49" w:rsidRDefault="00A703CE" w:rsidP="00A703CE">
      <w:pPr>
        <w:pStyle w:val="Code"/>
        <w:rPr>
          <w:lang w:val="en-US"/>
        </w:rPr>
      </w:pPr>
      <w:r w:rsidRPr="00420A49">
        <w:rPr>
          <w:lang w:val="en-US"/>
        </w:rPr>
        <w:t xml:space="preserve">  service_description="</w:t>
      </w:r>
      <w:r w:rsidRPr="00420A49">
        <w:rPr>
          <w:i/>
          <w:iCs/>
          <w:lang w:val="en-US"/>
        </w:rPr>
        <w:t>string, optional</w:t>
      </w:r>
      <w:r w:rsidRPr="00420A49">
        <w:rPr>
          <w:lang w:val="en-US"/>
        </w:rPr>
        <w:t>"&gt;</w:t>
      </w:r>
    </w:p>
    <w:p w14:paraId="61123D2D" w14:textId="77777777" w:rsidR="00A703CE" w:rsidRPr="00420A49" w:rsidRDefault="00A703CE" w:rsidP="00A703CE">
      <w:pPr>
        <w:pStyle w:val="Code"/>
        <w:rPr>
          <w:lang w:val="en-US"/>
        </w:rPr>
      </w:pPr>
      <w:r w:rsidRPr="00420A49">
        <w:rPr>
          <w:lang w:val="en-US"/>
        </w:rPr>
        <w:t xml:space="preserve">  &lt;subpicture</w:t>
      </w:r>
    </w:p>
    <w:p w14:paraId="13C1C4B6" w14:textId="77777777" w:rsidR="00A703CE" w:rsidRPr="00420A49" w:rsidRDefault="00A703CE" w:rsidP="00A703CE">
      <w:pPr>
        <w:pStyle w:val="Code"/>
        <w:rPr>
          <w:lang w:val="en-US"/>
        </w:rPr>
      </w:pPr>
      <w:r w:rsidRPr="00420A49">
        <w:rPr>
          <w:lang w:val="en-US"/>
        </w:rPr>
        <w:t xml:space="preserve">    component_tag="</w:t>
      </w:r>
      <w:r w:rsidRPr="00420A49">
        <w:rPr>
          <w:i/>
          <w:iCs/>
          <w:lang w:val="en-US"/>
        </w:rPr>
        <w:t>uint8, required</w:t>
      </w:r>
      <w:r w:rsidRPr="00420A49">
        <w:rPr>
          <w:lang w:val="en-US"/>
        </w:rPr>
        <w:t>"</w:t>
      </w:r>
    </w:p>
    <w:p w14:paraId="0BA43A09" w14:textId="77777777" w:rsidR="00A703CE" w:rsidRPr="00420A49" w:rsidRDefault="00A703CE" w:rsidP="00A703CE">
      <w:pPr>
        <w:pStyle w:val="Code"/>
        <w:rPr>
          <w:lang w:val="en-US"/>
        </w:rPr>
      </w:pPr>
      <w:r w:rsidRPr="00420A49">
        <w:rPr>
          <w:lang w:val="en-US"/>
        </w:rPr>
        <w:t xml:space="preserve">    subpicture_id="</w:t>
      </w:r>
      <w:r w:rsidRPr="00420A49">
        <w:rPr>
          <w:i/>
          <w:iCs/>
          <w:lang w:val="en-US"/>
        </w:rPr>
        <w:t>uint8, required</w:t>
      </w:r>
      <w:r w:rsidRPr="00420A49">
        <w:rPr>
          <w:lang w:val="en-US"/>
        </w:rPr>
        <w:t>"/&gt;</w:t>
      </w:r>
    </w:p>
    <w:p w14:paraId="36531C6C" w14:textId="77777777" w:rsidR="00A703CE" w:rsidRDefault="00A703CE" w:rsidP="00A703CE">
      <w:pPr>
        <w:pStyle w:val="Code"/>
        <w:rPr>
          <w:lang w:val="en-US"/>
        </w:rPr>
      </w:pPr>
      <w:r w:rsidRPr="00420A49">
        <w:rPr>
          <w:lang w:val="en-US"/>
        </w:rPr>
        <w:t>&lt;/vvc_subpictures_descriptor&gt;</w:t>
      </w:r>
    </w:p>
    <w:p w14:paraId="505A3531" w14:textId="77777777" w:rsidR="00DC20B2" w:rsidRDefault="00DC20B2" w:rsidP="00DC20B2">
      <w:pPr>
        <w:pStyle w:val="Appendix2"/>
      </w:pPr>
      <w:bookmarkStart w:id="833" w:name="_Toc116318036"/>
      <w:r>
        <w:t>DTG/OFCOM-defined descriptors (DVB private descriptors)</w:t>
      </w:r>
      <w:bookmarkEnd w:id="833"/>
    </w:p>
    <w:p w14:paraId="2FB7836D" w14:textId="77777777" w:rsidR="00C31D98" w:rsidRDefault="00C31D98" w:rsidP="00C31D98">
      <w:pPr>
        <w:pStyle w:val="Appendix3"/>
      </w:pPr>
      <w:bookmarkStart w:id="834" w:name="_Toc116318037"/>
      <w:r>
        <w:t>dtg_guidance_descriptor</w:t>
      </w:r>
      <w:bookmarkEnd w:id="834"/>
    </w:p>
    <w:p w14:paraId="2E39B248" w14:textId="3A07A31F" w:rsidR="00C31D98" w:rsidRDefault="00C31D98" w:rsidP="00C31D98">
      <w:r>
        <w:t xml:space="preserve">Defined by DTG in </w:t>
      </w:r>
      <w:r>
        <w:fldChar w:fldCharType="begin"/>
      </w:r>
      <w:r>
        <w:instrText xml:space="preserve"> REF _Ref43743787 \r \h </w:instrText>
      </w:r>
      <w:r>
        <w:fldChar w:fldCharType="separate"/>
      </w:r>
      <w:r w:rsidR="00B44BCC">
        <w:t>[32]</w:t>
      </w:r>
      <w:r>
        <w:fldChar w:fldCharType="end"/>
      </w:r>
      <w:r>
        <w:t>.</w:t>
      </w:r>
    </w:p>
    <w:p w14:paraId="76794B25" w14:textId="77777777" w:rsidR="00C31D98" w:rsidRDefault="00C31D98" w:rsidP="00C31D98">
      <w:pPr>
        <w:pStyle w:val="Code"/>
      </w:pPr>
      <w:r>
        <w:t>&lt;</w:t>
      </w:r>
      <w:r w:rsidRPr="00C31D98">
        <w:rPr>
          <w:b/>
        </w:rPr>
        <w:t>dtg_guidance_descriptor</w:t>
      </w:r>
    </w:p>
    <w:p w14:paraId="2644C63A" w14:textId="77777777" w:rsidR="00C31D98" w:rsidRDefault="00C31D98" w:rsidP="00C31D98">
      <w:pPr>
        <w:pStyle w:val="Code"/>
      </w:pPr>
      <w:r>
        <w:t xml:space="preserve">    guidance_type="</w:t>
      </w:r>
      <w:r w:rsidRPr="00C31D98">
        <w:rPr>
          <w:i/>
        </w:rPr>
        <w:t>uint2, required</w:t>
      </w:r>
      <w:r>
        <w:t>"</w:t>
      </w:r>
    </w:p>
    <w:p w14:paraId="3775553F" w14:textId="77777777" w:rsidR="00C31D98" w:rsidRPr="00297F0F" w:rsidRDefault="00C31D98" w:rsidP="00C31D98">
      <w:pPr>
        <w:pStyle w:val="Code"/>
        <w:rPr>
          <w:lang w:val="fr-FR"/>
        </w:rPr>
      </w:pPr>
      <w:r w:rsidRPr="00C31D98">
        <w:rPr>
          <w:lang w:val="fr-FR"/>
        </w:rPr>
        <w:t xml:space="preserve">    </w:t>
      </w:r>
      <w:r w:rsidRPr="00297F0F">
        <w:rPr>
          <w:lang w:val="fr-FR"/>
        </w:rPr>
        <w:t>ISO_639_language_code="</w:t>
      </w:r>
      <w:r w:rsidRPr="00C31D98">
        <w:rPr>
          <w:i/>
          <w:lang w:val="fr-FR"/>
        </w:rPr>
        <w:t>char3, optional</w:t>
      </w:r>
      <w:r w:rsidRPr="00297F0F">
        <w:rPr>
          <w:lang w:val="fr-FR"/>
        </w:rPr>
        <w:t>"</w:t>
      </w:r>
    </w:p>
    <w:p w14:paraId="2B5411E1" w14:textId="77777777" w:rsidR="00C31D98" w:rsidRDefault="00C31D98" w:rsidP="00C31D98">
      <w:pPr>
        <w:pStyle w:val="Code"/>
      </w:pPr>
      <w:r w:rsidRPr="00297F0F">
        <w:rPr>
          <w:lang w:val="fr-FR"/>
        </w:rPr>
        <w:t xml:space="preserve">    </w:t>
      </w:r>
      <w:r>
        <w:t>text="</w:t>
      </w:r>
      <w:r w:rsidRPr="00C31D98">
        <w:rPr>
          <w:i/>
        </w:rPr>
        <w:t>string, optional</w:t>
      </w:r>
      <w:r>
        <w:t>"</w:t>
      </w:r>
    </w:p>
    <w:p w14:paraId="533E9CDC" w14:textId="77777777" w:rsidR="00C31D98" w:rsidRDefault="00C31D98" w:rsidP="00C31D98">
      <w:pPr>
        <w:pStyle w:val="Code"/>
      </w:pPr>
      <w:r>
        <w:t xml:space="preserve">    guidance_mode="</w:t>
      </w:r>
      <w:r w:rsidRPr="00C31D98">
        <w:rPr>
          <w:i/>
        </w:rPr>
        <w:t>bool, optional</w:t>
      </w:r>
      <w:r>
        <w:t>"&gt;</w:t>
      </w:r>
    </w:p>
    <w:p w14:paraId="24147FA3" w14:textId="77777777" w:rsidR="00C31D98" w:rsidRDefault="00C31D98" w:rsidP="00C31D98">
      <w:pPr>
        <w:pStyle w:val="Code"/>
      </w:pPr>
    </w:p>
    <w:p w14:paraId="41715047" w14:textId="77777777" w:rsidR="00C31D98" w:rsidRDefault="00C31D98" w:rsidP="00C31D98">
      <w:pPr>
        <w:pStyle w:val="Code"/>
      </w:pPr>
      <w:r>
        <w:t xml:space="preserve">  &lt;reserved_future_use&gt;</w:t>
      </w:r>
    </w:p>
    <w:p w14:paraId="3321993F" w14:textId="77777777" w:rsidR="00C31D98" w:rsidRPr="00C31D98" w:rsidRDefault="00C31D98" w:rsidP="00C31D98">
      <w:pPr>
        <w:pStyle w:val="Code"/>
        <w:rPr>
          <w:i/>
        </w:rPr>
      </w:pPr>
      <w:r>
        <w:t xml:space="preserve">    </w:t>
      </w:r>
      <w:r w:rsidRPr="00C31D98">
        <w:rPr>
          <w:i/>
        </w:rPr>
        <w:t>Hexadecimal content</w:t>
      </w:r>
    </w:p>
    <w:p w14:paraId="2B00DD7B" w14:textId="77777777" w:rsidR="00C31D98" w:rsidRDefault="00C31D98" w:rsidP="00C31D98">
      <w:pPr>
        <w:pStyle w:val="Code"/>
      </w:pPr>
      <w:r>
        <w:t xml:space="preserve">  &lt;/reserved_future_use&gt;</w:t>
      </w:r>
    </w:p>
    <w:p w14:paraId="5B3D781F" w14:textId="77777777" w:rsidR="00C31D98" w:rsidRDefault="00C31D98" w:rsidP="00C31D98">
      <w:pPr>
        <w:pStyle w:val="Code"/>
      </w:pPr>
    </w:p>
    <w:p w14:paraId="60361F31" w14:textId="77777777" w:rsidR="00C31D98" w:rsidRDefault="00C31D98" w:rsidP="00C31D98">
      <w:pPr>
        <w:pStyle w:val="Code"/>
      </w:pPr>
      <w:r>
        <w:t>&lt;/dtg_guidance_descriptor&gt;</w:t>
      </w:r>
    </w:p>
    <w:p w14:paraId="17578427" w14:textId="77777777" w:rsidR="00DC20B2" w:rsidRDefault="00297F0F" w:rsidP="00DC20B2">
      <w:pPr>
        <w:pStyle w:val="Appendix3"/>
      </w:pPr>
      <w:bookmarkStart w:id="835" w:name="_Toc116318038"/>
      <w:r>
        <w:t>dtg</w:t>
      </w:r>
      <w:r w:rsidR="00DC20B2">
        <w:t>_</w:t>
      </w:r>
      <w:r w:rsidR="00DC20B2" w:rsidRPr="0072096C">
        <w:t>HD_simulcast_logical</w:t>
      </w:r>
      <w:r w:rsidR="00DC20B2">
        <w:t>_channel</w:t>
      </w:r>
      <w:r w:rsidR="00DC20B2" w:rsidRPr="0072096C">
        <w:t>_descriptor</w:t>
      </w:r>
      <w:bookmarkEnd w:id="835"/>
    </w:p>
    <w:p w14:paraId="13758E7C" w14:textId="560F7DFC" w:rsidR="00DC20B2" w:rsidRDefault="00DC20B2" w:rsidP="00DC20B2">
      <w:r>
        <w:t xml:space="preserve">Defined by DTG in </w:t>
      </w:r>
      <w:r>
        <w:fldChar w:fldCharType="begin"/>
      </w:r>
      <w:r>
        <w:instrText xml:space="preserve"> REF _Ref43743787 \r \h </w:instrText>
      </w:r>
      <w:r>
        <w:fldChar w:fldCharType="separate"/>
      </w:r>
      <w:r w:rsidR="00B44BCC">
        <w:t>[32]</w:t>
      </w:r>
      <w:r>
        <w:fldChar w:fldCharType="end"/>
      </w:r>
      <w:r>
        <w:t>.</w:t>
      </w:r>
    </w:p>
    <w:p w14:paraId="1FE7D502" w14:textId="77777777" w:rsidR="00DC20B2" w:rsidRDefault="00DC20B2" w:rsidP="00DC20B2">
      <w:pPr>
        <w:pStyle w:val="Code"/>
      </w:pPr>
      <w:r>
        <w:t>&lt;</w:t>
      </w:r>
      <w:r w:rsidR="00297F0F">
        <w:rPr>
          <w:b/>
        </w:rPr>
        <w:t>dtg</w:t>
      </w:r>
      <w:r w:rsidRPr="00C3238D">
        <w:rPr>
          <w:b/>
        </w:rPr>
        <w:t>_</w:t>
      </w:r>
      <w:r w:rsidRPr="0072096C">
        <w:rPr>
          <w:b/>
        </w:rPr>
        <w:t>HD_simulcast_logical_channel_descriptor</w:t>
      </w:r>
      <w:r>
        <w:t>&gt;</w:t>
      </w:r>
    </w:p>
    <w:p w14:paraId="1BE37CC7" w14:textId="77777777" w:rsidR="00DC20B2" w:rsidRDefault="00DC20B2" w:rsidP="00DC20B2">
      <w:pPr>
        <w:pStyle w:val="Code"/>
      </w:pPr>
      <w:r>
        <w:t xml:space="preserve">  &lt;!-- </w:t>
      </w:r>
      <w:r w:rsidRPr="00B83951">
        <w:rPr>
          <w:i/>
        </w:rPr>
        <w:t>One per service</w:t>
      </w:r>
      <w:r>
        <w:t xml:space="preserve"> --&gt;</w:t>
      </w:r>
    </w:p>
    <w:p w14:paraId="0136A9FA" w14:textId="77777777" w:rsidR="00DC20B2" w:rsidRDefault="00DC20B2" w:rsidP="00DC20B2">
      <w:pPr>
        <w:pStyle w:val="Code"/>
      </w:pPr>
      <w:r>
        <w:t xml:space="preserve">  &lt;service service_id="</w:t>
      </w:r>
      <w:r w:rsidRPr="00FC3F1E">
        <w:rPr>
          <w:i/>
        </w:rPr>
        <w:t>uint16, required</w:t>
      </w:r>
      <w:r>
        <w:t>"</w:t>
      </w:r>
    </w:p>
    <w:p w14:paraId="29237A78" w14:textId="77777777" w:rsidR="00DC20B2" w:rsidRDefault="00DC20B2" w:rsidP="00DC20B2">
      <w:pPr>
        <w:pStyle w:val="Code"/>
      </w:pPr>
      <w:r>
        <w:t xml:space="preserve">           logical_channel_number="</w:t>
      </w:r>
      <w:r w:rsidRPr="00FC3F1E">
        <w:rPr>
          <w:i/>
        </w:rPr>
        <w:t>uint10, required</w:t>
      </w:r>
      <w:r>
        <w:t>"</w:t>
      </w:r>
    </w:p>
    <w:p w14:paraId="511E0C3C" w14:textId="77777777" w:rsidR="00DC20B2" w:rsidRDefault="00DC20B2" w:rsidP="00DC20B2">
      <w:pPr>
        <w:pStyle w:val="Code"/>
      </w:pPr>
      <w:r>
        <w:t xml:space="preserve">           visible_service="</w:t>
      </w:r>
      <w:r w:rsidRPr="00FC3F1E">
        <w:rPr>
          <w:i/>
        </w:rPr>
        <w:t>bool, default=true</w:t>
      </w:r>
      <w:r>
        <w:t>"/&gt;</w:t>
      </w:r>
    </w:p>
    <w:p w14:paraId="08C83972" w14:textId="77777777" w:rsidR="00DC20B2" w:rsidRDefault="00DC20B2" w:rsidP="00DC20B2">
      <w:pPr>
        <w:pStyle w:val="Code"/>
      </w:pPr>
      <w:r>
        <w:t>&lt;/</w:t>
      </w:r>
      <w:r w:rsidR="00297F0F">
        <w:t>dtg</w:t>
      </w:r>
      <w:r>
        <w:t>_HD_simulcast_logical_channel_descriptor&gt;</w:t>
      </w:r>
    </w:p>
    <w:p w14:paraId="04508BE8" w14:textId="77777777" w:rsidR="00DC20B2" w:rsidRDefault="00297F0F" w:rsidP="00DC20B2">
      <w:pPr>
        <w:pStyle w:val="Appendix3"/>
      </w:pPr>
      <w:bookmarkStart w:id="836" w:name="_Toc116318039"/>
      <w:r>
        <w:t>dtg</w:t>
      </w:r>
      <w:r w:rsidR="00DC20B2">
        <w:t>_</w:t>
      </w:r>
      <w:r w:rsidR="00DC20B2" w:rsidRPr="0072096C">
        <w:t>logical_channel _descriptor</w:t>
      </w:r>
      <w:bookmarkEnd w:id="836"/>
    </w:p>
    <w:p w14:paraId="2113ED51" w14:textId="43DD1A09" w:rsidR="00DC20B2" w:rsidRDefault="00DC20B2" w:rsidP="00DC20B2">
      <w:r>
        <w:t xml:space="preserve">Defined by DTG in </w:t>
      </w:r>
      <w:r>
        <w:fldChar w:fldCharType="begin"/>
      </w:r>
      <w:r>
        <w:instrText xml:space="preserve"> REF _Ref43743787 \r \h </w:instrText>
      </w:r>
      <w:r>
        <w:fldChar w:fldCharType="separate"/>
      </w:r>
      <w:r w:rsidR="00B44BCC">
        <w:t>[32]</w:t>
      </w:r>
      <w:r>
        <w:fldChar w:fldCharType="end"/>
      </w:r>
      <w:r>
        <w:t>.</w:t>
      </w:r>
    </w:p>
    <w:p w14:paraId="14841272" w14:textId="77777777" w:rsidR="00DC20B2" w:rsidRDefault="00DC20B2" w:rsidP="00DC20B2">
      <w:pPr>
        <w:pStyle w:val="Code"/>
      </w:pPr>
      <w:r>
        <w:t>&lt;</w:t>
      </w:r>
      <w:r w:rsidR="00297F0F">
        <w:rPr>
          <w:b/>
        </w:rPr>
        <w:t>dtg</w:t>
      </w:r>
      <w:r w:rsidRPr="00C3238D">
        <w:rPr>
          <w:b/>
        </w:rPr>
        <w:t>_</w:t>
      </w:r>
      <w:r w:rsidRPr="0072096C">
        <w:rPr>
          <w:b/>
        </w:rPr>
        <w:t>logical_channel_descriptor</w:t>
      </w:r>
      <w:r>
        <w:t>&gt;</w:t>
      </w:r>
    </w:p>
    <w:p w14:paraId="29C466F9" w14:textId="77777777" w:rsidR="00DC20B2" w:rsidRDefault="00DC20B2" w:rsidP="00DC20B2">
      <w:pPr>
        <w:pStyle w:val="Code"/>
      </w:pPr>
      <w:r>
        <w:t xml:space="preserve">  &lt;!-- </w:t>
      </w:r>
      <w:r w:rsidRPr="007E54CC">
        <w:rPr>
          <w:i/>
        </w:rPr>
        <w:t>One per service</w:t>
      </w:r>
      <w:r>
        <w:t xml:space="preserve"> --&gt;</w:t>
      </w:r>
    </w:p>
    <w:p w14:paraId="6EAF23D7" w14:textId="77777777" w:rsidR="00DC20B2" w:rsidRDefault="00DC20B2" w:rsidP="00DC20B2">
      <w:pPr>
        <w:pStyle w:val="Code"/>
      </w:pPr>
      <w:r>
        <w:t xml:space="preserve">  &lt;service service_id="</w:t>
      </w:r>
      <w:r w:rsidRPr="007E54CC">
        <w:rPr>
          <w:i/>
        </w:rPr>
        <w:t>uint16, required</w:t>
      </w:r>
      <w:r>
        <w:t>"</w:t>
      </w:r>
    </w:p>
    <w:p w14:paraId="4FFED096" w14:textId="77777777" w:rsidR="00DC20B2" w:rsidRDefault="00DC20B2" w:rsidP="00DC20B2">
      <w:pPr>
        <w:pStyle w:val="Code"/>
      </w:pPr>
      <w:r>
        <w:t xml:space="preserve">           logical_channel_number="</w:t>
      </w:r>
      <w:r w:rsidRPr="007E54CC">
        <w:rPr>
          <w:i/>
        </w:rPr>
        <w:t>uint10, required</w:t>
      </w:r>
      <w:r>
        <w:t>"</w:t>
      </w:r>
    </w:p>
    <w:p w14:paraId="7D94F077" w14:textId="77777777" w:rsidR="00DC20B2" w:rsidRDefault="00DC20B2" w:rsidP="00DC20B2">
      <w:pPr>
        <w:pStyle w:val="Code"/>
      </w:pPr>
      <w:r>
        <w:t xml:space="preserve">           visible_service="</w:t>
      </w:r>
      <w:r w:rsidRPr="007E54CC">
        <w:rPr>
          <w:i/>
        </w:rPr>
        <w:t>bool, default=true</w:t>
      </w:r>
      <w:r>
        <w:t>"/&gt;</w:t>
      </w:r>
    </w:p>
    <w:p w14:paraId="55DA0D99" w14:textId="77777777" w:rsidR="00DC20B2" w:rsidRDefault="00DC20B2" w:rsidP="00DC20B2">
      <w:pPr>
        <w:pStyle w:val="Code"/>
        <w:tabs>
          <w:tab w:val="center" w:pos="4655"/>
        </w:tabs>
      </w:pPr>
      <w:r>
        <w:t>&lt;/</w:t>
      </w:r>
      <w:r w:rsidR="00297F0F">
        <w:t>dtg</w:t>
      </w:r>
      <w:r>
        <w:t>_logical_channel_descriptor&gt;</w:t>
      </w:r>
      <w:r>
        <w:tab/>
      </w:r>
    </w:p>
    <w:p w14:paraId="294896E7" w14:textId="77777777" w:rsidR="00DC20B2" w:rsidRDefault="00297F0F" w:rsidP="00DC20B2">
      <w:pPr>
        <w:pStyle w:val="Appendix3"/>
      </w:pPr>
      <w:bookmarkStart w:id="837" w:name="_Toc116318040"/>
      <w:r>
        <w:t>dtg</w:t>
      </w:r>
      <w:r w:rsidR="00DC20B2" w:rsidRPr="00C27A05">
        <w:t>_preferred_name_identifier_descriptor</w:t>
      </w:r>
      <w:bookmarkEnd w:id="837"/>
    </w:p>
    <w:p w14:paraId="60D1DA1B" w14:textId="73860CA3" w:rsidR="00223C24" w:rsidRDefault="00223C24" w:rsidP="00223C24">
      <w:r>
        <w:t xml:space="preserve">Defined by DTG in </w:t>
      </w:r>
      <w:r>
        <w:fldChar w:fldCharType="begin"/>
      </w:r>
      <w:r>
        <w:instrText xml:space="preserve"> REF _Ref43743787 \r \h </w:instrText>
      </w:r>
      <w:r>
        <w:fldChar w:fldCharType="separate"/>
      </w:r>
      <w:r w:rsidR="00B44BCC">
        <w:t>[32]</w:t>
      </w:r>
      <w:r>
        <w:fldChar w:fldCharType="end"/>
      </w:r>
      <w:r>
        <w:t>.</w:t>
      </w:r>
    </w:p>
    <w:p w14:paraId="6DA934DE" w14:textId="77777777" w:rsidR="00DC20B2" w:rsidRDefault="00DC20B2" w:rsidP="00DC20B2">
      <w:pPr>
        <w:pStyle w:val="Code"/>
      </w:pPr>
      <w:r>
        <w:t>&lt;</w:t>
      </w:r>
      <w:r w:rsidR="00297F0F">
        <w:rPr>
          <w:b/>
        </w:rPr>
        <w:t>dtg</w:t>
      </w:r>
      <w:r w:rsidRPr="00C27A05">
        <w:rPr>
          <w:b/>
        </w:rPr>
        <w:t>_preferred_name_identifier_descriptor</w:t>
      </w:r>
      <w:r>
        <w:t xml:space="preserve"> name_id="</w:t>
      </w:r>
      <w:r w:rsidRPr="00FD1AB3">
        <w:rPr>
          <w:i/>
        </w:rPr>
        <w:t>uint8, required</w:t>
      </w:r>
      <w:r>
        <w:t>"/&gt;</w:t>
      </w:r>
    </w:p>
    <w:p w14:paraId="0F5E1A8B" w14:textId="77777777" w:rsidR="00DC20B2" w:rsidRDefault="00297F0F" w:rsidP="00DC20B2">
      <w:pPr>
        <w:pStyle w:val="Appendix3"/>
      </w:pPr>
      <w:bookmarkStart w:id="838" w:name="_Toc116318041"/>
      <w:r>
        <w:lastRenderedPageBreak/>
        <w:t>dtg</w:t>
      </w:r>
      <w:r w:rsidR="00DC20B2" w:rsidRPr="00BA744A">
        <w:t>_preferred_name_list_descriptor</w:t>
      </w:r>
      <w:bookmarkEnd w:id="838"/>
    </w:p>
    <w:p w14:paraId="282CFD92" w14:textId="2394AFEA" w:rsidR="00223C24" w:rsidRDefault="00223C24" w:rsidP="00223C24">
      <w:r>
        <w:t xml:space="preserve">Defined by DTG in </w:t>
      </w:r>
      <w:r>
        <w:fldChar w:fldCharType="begin"/>
      </w:r>
      <w:r>
        <w:instrText xml:space="preserve"> REF _Ref43743787 \r \h </w:instrText>
      </w:r>
      <w:r>
        <w:fldChar w:fldCharType="separate"/>
      </w:r>
      <w:r w:rsidR="00B44BCC">
        <w:t>[32]</w:t>
      </w:r>
      <w:r>
        <w:fldChar w:fldCharType="end"/>
      </w:r>
      <w:r>
        <w:t>.</w:t>
      </w:r>
    </w:p>
    <w:p w14:paraId="610890EB" w14:textId="77777777" w:rsidR="00DC20B2" w:rsidRDefault="00DC20B2" w:rsidP="00DC20B2">
      <w:pPr>
        <w:pStyle w:val="Code"/>
      </w:pPr>
      <w:r>
        <w:t>&lt;</w:t>
      </w:r>
      <w:r w:rsidR="00297F0F">
        <w:t>dtg</w:t>
      </w:r>
      <w:r w:rsidRPr="00BA744A">
        <w:rPr>
          <w:b/>
        </w:rPr>
        <w:t>_preferred_name_list_descriptor</w:t>
      </w:r>
      <w:r>
        <w:t>&gt;</w:t>
      </w:r>
    </w:p>
    <w:p w14:paraId="20AC8122" w14:textId="77777777" w:rsidR="00DC20B2" w:rsidRDefault="00DC20B2" w:rsidP="00DC20B2">
      <w:pPr>
        <w:pStyle w:val="Code"/>
      </w:pPr>
      <w:r>
        <w:t xml:space="preserve">  &lt;!-- </w:t>
      </w:r>
      <w:r w:rsidRPr="00FD1AB3">
        <w:rPr>
          <w:i/>
        </w:rPr>
        <w:t>One per language</w:t>
      </w:r>
      <w:r>
        <w:t xml:space="preserve"> --&gt;</w:t>
      </w:r>
    </w:p>
    <w:p w14:paraId="14E2AF33" w14:textId="77777777" w:rsidR="00DC20B2" w:rsidRDefault="00DC20B2" w:rsidP="00DC20B2">
      <w:pPr>
        <w:pStyle w:val="Code"/>
      </w:pPr>
      <w:r>
        <w:t xml:space="preserve">  &lt;language code="</w:t>
      </w:r>
      <w:r w:rsidRPr="00FD1AB3">
        <w:rPr>
          <w:i/>
        </w:rPr>
        <w:t>char3, required</w:t>
      </w:r>
      <w:r>
        <w:t>"&gt;</w:t>
      </w:r>
    </w:p>
    <w:p w14:paraId="5767F3B2" w14:textId="77777777" w:rsidR="00DC20B2" w:rsidRDefault="00DC20B2" w:rsidP="00DC20B2">
      <w:pPr>
        <w:pStyle w:val="Code"/>
      </w:pPr>
      <w:r>
        <w:t xml:space="preserve">    &lt;!-- </w:t>
      </w:r>
      <w:r w:rsidRPr="00FD1AB3">
        <w:rPr>
          <w:i/>
        </w:rPr>
        <w:t>One per name</w:t>
      </w:r>
      <w:r>
        <w:t xml:space="preserve"> --&gt;</w:t>
      </w:r>
    </w:p>
    <w:p w14:paraId="49FCC808" w14:textId="77777777" w:rsidR="00DC20B2" w:rsidRDefault="00DC20B2" w:rsidP="00DC20B2">
      <w:pPr>
        <w:pStyle w:val="Code"/>
      </w:pPr>
      <w:r>
        <w:t xml:space="preserve">    &lt;name name_id="</w:t>
      </w:r>
      <w:r w:rsidRPr="00FD1AB3">
        <w:rPr>
          <w:i/>
        </w:rPr>
        <w:t>uint8, required</w:t>
      </w:r>
      <w:r>
        <w:t>" name="</w:t>
      </w:r>
      <w:r w:rsidRPr="00FD1AB3">
        <w:rPr>
          <w:i/>
        </w:rPr>
        <w:t>string, required</w:t>
      </w:r>
      <w:r>
        <w:t>"/&gt;</w:t>
      </w:r>
    </w:p>
    <w:p w14:paraId="0192C8FB" w14:textId="77777777" w:rsidR="00DC20B2" w:rsidRDefault="00DC20B2" w:rsidP="00DC20B2">
      <w:pPr>
        <w:pStyle w:val="Code"/>
      </w:pPr>
      <w:r>
        <w:t xml:space="preserve">  &lt;/language&gt;</w:t>
      </w:r>
    </w:p>
    <w:p w14:paraId="7734F223" w14:textId="77777777" w:rsidR="00DC20B2" w:rsidRDefault="00DC20B2" w:rsidP="00DC20B2">
      <w:pPr>
        <w:pStyle w:val="Code"/>
      </w:pPr>
      <w:r>
        <w:t>&lt;/</w:t>
      </w:r>
      <w:r w:rsidR="00297F0F">
        <w:t>dtg</w:t>
      </w:r>
      <w:r>
        <w:t>_preferred_name_list_descriptor&gt;</w:t>
      </w:r>
    </w:p>
    <w:p w14:paraId="453A2852" w14:textId="77777777" w:rsidR="00297F0F" w:rsidRDefault="00C31D98" w:rsidP="00C31D98">
      <w:pPr>
        <w:pStyle w:val="Appendix3"/>
      </w:pPr>
      <w:bookmarkStart w:id="839" w:name="_Toc116318042"/>
      <w:r>
        <w:t>dtg_service_attribute_descriptor</w:t>
      </w:r>
      <w:bookmarkEnd w:id="839"/>
    </w:p>
    <w:p w14:paraId="63299DB1" w14:textId="5C9292E7" w:rsidR="00C31D98" w:rsidRDefault="00C31D98" w:rsidP="00C31D98">
      <w:r>
        <w:t xml:space="preserve">Defined by DTG in </w:t>
      </w:r>
      <w:r>
        <w:fldChar w:fldCharType="begin"/>
      </w:r>
      <w:r>
        <w:instrText xml:space="preserve"> REF _Ref43743787 \r \h </w:instrText>
      </w:r>
      <w:r>
        <w:fldChar w:fldCharType="separate"/>
      </w:r>
      <w:r w:rsidR="00B44BCC">
        <w:t>[32]</w:t>
      </w:r>
      <w:r>
        <w:fldChar w:fldCharType="end"/>
      </w:r>
      <w:r>
        <w:t>.</w:t>
      </w:r>
    </w:p>
    <w:p w14:paraId="4E936937" w14:textId="77777777" w:rsidR="00297F0F" w:rsidRDefault="00297F0F" w:rsidP="00297F0F">
      <w:pPr>
        <w:pStyle w:val="Code"/>
      </w:pPr>
      <w:r>
        <w:t>&lt;</w:t>
      </w:r>
      <w:r w:rsidRPr="00C31D98">
        <w:rPr>
          <w:b/>
        </w:rPr>
        <w:t>dtg_service_attribute_descriptor</w:t>
      </w:r>
      <w:r>
        <w:t>&gt;</w:t>
      </w:r>
    </w:p>
    <w:p w14:paraId="08383BA0" w14:textId="77777777" w:rsidR="00297F0F" w:rsidRDefault="00297F0F" w:rsidP="00297F0F">
      <w:pPr>
        <w:pStyle w:val="Code"/>
      </w:pPr>
      <w:r>
        <w:t xml:space="preserve">  &lt;!-- One per service --&gt;</w:t>
      </w:r>
    </w:p>
    <w:p w14:paraId="70541807" w14:textId="77777777" w:rsidR="00297F0F" w:rsidRDefault="00297F0F" w:rsidP="00297F0F">
      <w:pPr>
        <w:pStyle w:val="Code"/>
      </w:pPr>
      <w:r>
        <w:t xml:space="preserve">  &lt;service service_id="</w:t>
      </w:r>
      <w:r w:rsidRPr="00C31D98">
        <w:rPr>
          <w:i/>
        </w:rPr>
        <w:t>uint16, required</w:t>
      </w:r>
      <w:r>
        <w:t>"</w:t>
      </w:r>
    </w:p>
    <w:p w14:paraId="652AB981" w14:textId="77777777" w:rsidR="00297F0F" w:rsidRDefault="00297F0F" w:rsidP="00297F0F">
      <w:pPr>
        <w:pStyle w:val="Code"/>
      </w:pPr>
      <w:r>
        <w:t xml:space="preserve">           numeric_selection="</w:t>
      </w:r>
      <w:r w:rsidRPr="00C31D98">
        <w:rPr>
          <w:i/>
        </w:rPr>
        <w:t>bool, required</w:t>
      </w:r>
      <w:r>
        <w:t>"</w:t>
      </w:r>
    </w:p>
    <w:p w14:paraId="331B7889" w14:textId="77777777" w:rsidR="00297F0F" w:rsidRDefault="00297F0F" w:rsidP="00297F0F">
      <w:pPr>
        <w:pStyle w:val="Code"/>
      </w:pPr>
      <w:r>
        <w:t xml:space="preserve">           visible_service="</w:t>
      </w:r>
      <w:r w:rsidRPr="00C31D98">
        <w:rPr>
          <w:i/>
        </w:rPr>
        <w:t>bool, required</w:t>
      </w:r>
      <w:r>
        <w:t>"/&gt;</w:t>
      </w:r>
    </w:p>
    <w:p w14:paraId="3FEBDE1C" w14:textId="77777777" w:rsidR="00297F0F" w:rsidRDefault="00297F0F" w:rsidP="00297F0F">
      <w:pPr>
        <w:pStyle w:val="Code"/>
      </w:pPr>
      <w:r>
        <w:t>&lt;/dtg_service_attribute_descriptor&gt;</w:t>
      </w:r>
    </w:p>
    <w:p w14:paraId="56B4B6CE" w14:textId="77777777" w:rsidR="00297F0F" w:rsidRDefault="00C31D98" w:rsidP="00C31D98">
      <w:pPr>
        <w:pStyle w:val="Appendix3"/>
      </w:pPr>
      <w:bookmarkStart w:id="840" w:name="_Toc116318043"/>
      <w:r>
        <w:t>dtg_short_service_name_descriptor</w:t>
      </w:r>
      <w:bookmarkEnd w:id="840"/>
    </w:p>
    <w:p w14:paraId="6DD5E67B" w14:textId="5A863A6C" w:rsidR="00C31D98" w:rsidRDefault="00C31D98" w:rsidP="00C31D98">
      <w:r>
        <w:t xml:space="preserve">Defined by DTG in </w:t>
      </w:r>
      <w:r>
        <w:fldChar w:fldCharType="begin"/>
      </w:r>
      <w:r>
        <w:instrText xml:space="preserve"> REF _Ref43743787 \r \h </w:instrText>
      </w:r>
      <w:r>
        <w:fldChar w:fldCharType="separate"/>
      </w:r>
      <w:r w:rsidR="00B44BCC">
        <w:t>[32]</w:t>
      </w:r>
      <w:r>
        <w:fldChar w:fldCharType="end"/>
      </w:r>
      <w:r>
        <w:t>.</w:t>
      </w:r>
    </w:p>
    <w:p w14:paraId="41F8013B" w14:textId="77777777" w:rsidR="00297F0F" w:rsidRDefault="00297F0F" w:rsidP="00297F0F">
      <w:pPr>
        <w:pStyle w:val="Code"/>
      </w:pPr>
      <w:r>
        <w:t>&lt;</w:t>
      </w:r>
      <w:r w:rsidRPr="00C31D98">
        <w:rPr>
          <w:b/>
        </w:rPr>
        <w:t>dtg_short_service_name_descriptor</w:t>
      </w:r>
      <w:r>
        <w:t xml:space="preserve"> name="</w:t>
      </w:r>
      <w:r w:rsidRPr="00C31D98">
        <w:rPr>
          <w:i/>
        </w:rPr>
        <w:t>string, required</w:t>
      </w:r>
      <w:r>
        <w:t>"/&gt;</w:t>
      </w:r>
    </w:p>
    <w:p w14:paraId="62541AB5" w14:textId="77777777" w:rsidR="00F357F0" w:rsidRDefault="00F357F0" w:rsidP="00F357F0">
      <w:pPr>
        <w:pStyle w:val="Appendix2"/>
      </w:pPr>
      <w:bookmarkStart w:id="841" w:name="_Toc116318044"/>
      <w:r>
        <w:t>EACEM-defined descriptors (DVB private descriptors)</w:t>
      </w:r>
      <w:bookmarkEnd w:id="841"/>
    </w:p>
    <w:p w14:paraId="4F918FA2" w14:textId="77777777" w:rsidR="0090549A" w:rsidRDefault="0090549A" w:rsidP="0090549A">
      <w:pPr>
        <w:pStyle w:val="Appendix3"/>
      </w:pPr>
      <w:bookmarkStart w:id="842" w:name="_Toc116318045"/>
      <w:r>
        <w:t>eacem_</w:t>
      </w:r>
      <w:r w:rsidRPr="0072096C">
        <w:t>HD_simulcast_logical_channel_descriptor</w:t>
      </w:r>
      <w:bookmarkEnd w:id="842"/>
    </w:p>
    <w:p w14:paraId="1E4019B0" w14:textId="387D5EAD" w:rsidR="0090549A" w:rsidRDefault="0090549A" w:rsidP="0090549A">
      <w:r>
        <w:t xml:space="preserve">Defined by EACEM in </w:t>
      </w:r>
      <w:r>
        <w:fldChar w:fldCharType="begin"/>
      </w:r>
      <w:r>
        <w:instrText xml:space="preserve"> REF _Ref2012195 \r \h </w:instrText>
      </w:r>
      <w:r>
        <w:fldChar w:fldCharType="separate"/>
      </w:r>
      <w:r w:rsidR="00B44BCC">
        <w:t>[29]</w:t>
      </w:r>
      <w:r>
        <w:fldChar w:fldCharType="end"/>
      </w:r>
      <w:r>
        <w:t>.</w:t>
      </w:r>
    </w:p>
    <w:p w14:paraId="1C2634A1" w14:textId="77777777" w:rsidR="0090549A" w:rsidRPr="00542E0C" w:rsidRDefault="0090549A" w:rsidP="0090549A">
      <w:r>
        <w:t>Because there are several forms of HD_simulcast_logical_channel_descriptor, this EACEM-defined form is named &lt;eacem_HD_simulcast_logical_channel_descriptor&gt;. For compatibility, the previous XML syntax &lt;HD_simulcast_logical_channel_descriptor&gt; is still accepted and is equivalent.</w:t>
      </w:r>
    </w:p>
    <w:p w14:paraId="00BDC71B" w14:textId="77777777" w:rsidR="0090549A" w:rsidRDefault="0090549A" w:rsidP="0090549A">
      <w:pPr>
        <w:pStyle w:val="Code"/>
      </w:pPr>
      <w:r>
        <w:t>&lt;</w:t>
      </w:r>
      <w:r w:rsidRPr="00C3238D">
        <w:rPr>
          <w:b/>
        </w:rPr>
        <w:t>eacem_</w:t>
      </w:r>
      <w:r w:rsidRPr="0072096C">
        <w:rPr>
          <w:b/>
        </w:rPr>
        <w:t>HD_simulcast_logical_channel_descriptor</w:t>
      </w:r>
      <w:r>
        <w:t>&gt;</w:t>
      </w:r>
    </w:p>
    <w:p w14:paraId="0B8BF648" w14:textId="77777777" w:rsidR="0090549A" w:rsidRDefault="0090549A" w:rsidP="0090549A">
      <w:pPr>
        <w:pStyle w:val="Code"/>
      </w:pPr>
      <w:r>
        <w:t xml:space="preserve">  &lt;!-- </w:t>
      </w:r>
      <w:r w:rsidRPr="00B83951">
        <w:rPr>
          <w:i/>
        </w:rPr>
        <w:t>One per service</w:t>
      </w:r>
      <w:r>
        <w:t xml:space="preserve"> --&gt;</w:t>
      </w:r>
    </w:p>
    <w:p w14:paraId="1373E6BA" w14:textId="77777777" w:rsidR="0090549A" w:rsidRDefault="0090549A" w:rsidP="0090549A">
      <w:pPr>
        <w:pStyle w:val="Code"/>
      </w:pPr>
      <w:r>
        <w:t xml:space="preserve">  &lt;service service_id="</w:t>
      </w:r>
      <w:r w:rsidRPr="00FC3F1E">
        <w:rPr>
          <w:i/>
        </w:rPr>
        <w:t>uint16, required</w:t>
      </w:r>
      <w:r>
        <w:t>"</w:t>
      </w:r>
    </w:p>
    <w:p w14:paraId="60671FE2" w14:textId="77777777" w:rsidR="0090549A" w:rsidRDefault="0090549A" w:rsidP="0090549A">
      <w:pPr>
        <w:pStyle w:val="Code"/>
      </w:pPr>
      <w:r>
        <w:t xml:space="preserve">           logical_channel_number="</w:t>
      </w:r>
      <w:r w:rsidRPr="00FC3F1E">
        <w:rPr>
          <w:i/>
        </w:rPr>
        <w:t>uint10, required</w:t>
      </w:r>
      <w:r>
        <w:t>"</w:t>
      </w:r>
    </w:p>
    <w:p w14:paraId="6F3F0D09" w14:textId="77777777" w:rsidR="0090549A" w:rsidRDefault="0090549A" w:rsidP="0090549A">
      <w:pPr>
        <w:pStyle w:val="Code"/>
      </w:pPr>
      <w:r>
        <w:t xml:space="preserve">           visible_service="</w:t>
      </w:r>
      <w:r w:rsidRPr="00FC3F1E">
        <w:rPr>
          <w:i/>
        </w:rPr>
        <w:t>bool, default=true</w:t>
      </w:r>
      <w:r>
        <w:t>"/&gt;</w:t>
      </w:r>
    </w:p>
    <w:p w14:paraId="60E3F207" w14:textId="77777777" w:rsidR="0090549A" w:rsidRDefault="0090549A" w:rsidP="0090549A">
      <w:pPr>
        <w:pStyle w:val="Code"/>
      </w:pPr>
      <w:r>
        <w:t>&lt;/eacem_HD_simulcast_logical_channel_descriptor&gt;</w:t>
      </w:r>
    </w:p>
    <w:p w14:paraId="23C8D5C7" w14:textId="77777777" w:rsidR="0090549A" w:rsidRDefault="0090549A" w:rsidP="0090549A">
      <w:pPr>
        <w:pStyle w:val="Appendix3"/>
      </w:pPr>
      <w:bookmarkStart w:id="843" w:name="_Toc116318046"/>
      <w:r>
        <w:t>eacem_</w:t>
      </w:r>
      <w:r w:rsidRPr="0072096C">
        <w:t>logical_channel_number_descriptor</w:t>
      </w:r>
      <w:bookmarkEnd w:id="843"/>
    </w:p>
    <w:p w14:paraId="6ABE07F6" w14:textId="426AC526" w:rsidR="0090549A" w:rsidRDefault="0090549A" w:rsidP="0090549A">
      <w:r>
        <w:t xml:space="preserve">Defined by EACEM in </w:t>
      </w:r>
      <w:r>
        <w:fldChar w:fldCharType="begin"/>
      </w:r>
      <w:r>
        <w:instrText xml:space="preserve"> REF _Ref2012931 \r \h </w:instrText>
      </w:r>
      <w:r>
        <w:fldChar w:fldCharType="separate"/>
      </w:r>
      <w:r w:rsidR="00B44BCC">
        <w:t>[29]</w:t>
      </w:r>
      <w:r>
        <w:fldChar w:fldCharType="end"/>
      </w:r>
      <w:r>
        <w:t>.</w:t>
      </w:r>
    </w:p>
    <w:p w14:paraId="17444BF3" w14:textId="77777777" w:rsidR="0090549A" w:rsidRPr="00542E0C" w:rsidRDefault="0090549A" w:rsidP="0090549A">
      <w:r>
        <w:t>Because there are several forms of logical_channel_number_descriptor, this EACEM-defined form is named &lt;eacem_logical_channel_number_descriptor&gt;. For compatibility, the previous XML syntax &lt;logical_channel_number_descriptor &gt; is still accepted and is equivalent.</w:t>
      </w:r>
    </w:p>
    <w:p w14:paraId="32226C1D" w14:textId="77777777" w:rsidR="0090549A" w:rsidRDefault="0090549A" w:rsidP="0090549A">
      <w:pPr>
        <w:pStyle w:val="Code"/>
      </w:pPr>
      <w:r>
        <w:t>&lt;</w:t>
      </w:r>
      <w:r w:rsidRPr="00C3238D">
        <w:rPr>
          <w:b/>
        </w:rPr>
        <w:t>eacem_</w:t>
      </w:r>
      <w:r w:rsidRPr="0072096C">
        <w:rPr>
          <w:b/>
        </w:rPr>
        <w:t>logical_channel_number_descriptor</w:t>
      </w:r>
      <w:r>
        <w:t>&gt;</w:t>
      </w:r>
    </w:p>
    <w:p w14:paraId="6D9A6F45" w14:textId="77777777" w:rsidR="0090549A" w:rsidRDefault="0090549A" w:rsidP="0090549A">
      <w:pPr>
        <w:pStyle w:val="Code"/>
      </w:pPr>
      <w:r>
        <w:t xml:space="preserve">  &lt;!-- </w:t>
      </w:r>
      <w:r w:rsidRPr="007E54CC">
        <w:rPr>
          <w:i/>
        </w:rPr>
        <w:t>One per service</w:t>
      </w:r>
      <w:r>
        <w:t xml:space="preserve"> --&gt;</w:t>
      </w:r>
    </w:p>
    <w:p w14:paraId="58ABA8FE" w14:textId="77777777" w:rsidR="0090549A" w:rsidRDefault="0090549A" w:rsidP="0090549A">
      <w:pPr>
        <w:pStyle w:val="Code"/>
      </w:pPr>
      <w:r>
        <w:t xml:space="preserve">  &lt;service service_id="</w:t>
      </w:r>
      <w:r w:rsidRPr="007E54CC">
        <w:rPr>
          <w:i/>
        </w:rPr>
        <w:t>uint16, required</w:t>
      </w:r>
      <w:r>
        <w:t>"</w:t>
      </w:r>
    </w:p>
    <w:p w14:paraId="4C7F0D16" w14:textId="77777777" w:rsidR="0090549A" w:rsidRDefault="0090549A" w:rsidP="0090549A">
      <w:pPr>
        <w:pStyle w:val="Code"/>
      </w:pPr>
      <w:r>
        <w:t xml:space="preserve">           logical_channel_number="</w:t>
      </w:r>
      <w:r w:rsidRPr="007E54CC">
        <w:rPr>
          <w:i/>
        </w:rPr>
        <w:t>uint10, required</w:t>
      </w:r>
      <w:r>
        <w:t>"</w:t>
      </w:r>
    </w:p>
    <w:p w14:paraId="4125E5A6" w14:textId="77777777" w:rsidR="0090549A" w:rsidRDefault="0090549A" w:rsidP="0090549A">
      <w:pPr>
        <w:pStyle w:val="Code"/>
      </w:pPr>
      <w:r>
        <w:t xml:space="preserve">           visible_service="</w:t>
      </w:r>
      <w:r w:rsidRPr="007E54CC">
        <w:rPr>
          <w:i/>
        </w:rPr>
        <w:t>bool, default=true</w:t>
      </w:r>
      <w:r>
        <w:t>"/&gt;</w:t>
      </w:r>
    </w:p>
    <w:p w14:paraId="65E7F748" w14:textId="77777777" w:rsidR="0090549A" w:rsidRDefault="0090549A" w:rsidP="0090549A">
      <w:pPr>
        <w:pStyle w:val="Code"/>
        <w:tabs>
          <w:tab w:val="center" w:pos="4655"/>
        </w:tabs>
      </w:pPr>
      <w:r>
        <w:t>&lt;/eacem_logical_channel_number_descriptor&gt;</w:t>
      </w:r>
      <w:r>
        <w:tab/>
      </w:r>
    </w:p>
    <w:p w14:paraId="0F06672A" w14:textId="77777777" w:rsidR="00F357F0" w:rsidRDefault="00F357F0" w:rsidP="00F357F0">
      <w:pPr>
        <w:pStyle w:val="Appendix3"/>
      </w:pPr>
      <w:bookmarkStart w:id="844" w:name="_Toc116318047"/>
      <w:r w:rsidRPr="00C27A05">
        <w:t>eacem_preferred_name_identifier_descriptor</w:t>
      </w:r>
      <w:bookmarkEnd w:id="844"/>
    </w:p>
    <w:p w14:paraId="03B08037" w14:textId="23235623" w:rsidR="00F357F0" w:rsidRPr="00542E0C" w:rsidRDefault="00F357F0" w:rsidP="00F357F0">
      <w:r>
        <w:t xml:space="preserve">Defined by EACEM in </w:t>
      </w:r>
      <w:r>
        <w:fldChar w:fldCharType="begin"/>
      </w:r>
      <w:r>
        <w:instrText xml:space="preserve"> REF _Ref2012195 \r \h </w:instrText>
      </w:r>
      <w:r>
        <w:fldChar w:fldCharType="separate"/>
      </w:r>
      <w:r w:rsidR="00B44BCC">
        <w:t>[29]</w:t>
      </w:r>
      <w:r>
        <w:fldChar w:fldCharType="end"/>
      </w:r>
      <w:r>
        <w:t>.</w:t>
      </w:r>
    </w:p>
    <w:p w14:paraId="25337C2C" w14:textId="77777777" w:rsidR="00F357F0" w:rsidRDefault="00F357F0" w:rsidP="00F357F0">
      <w:pPr>
        <w:pStyle w:val="Code"/>
      </w:pPr>
      <w:r>
        <w:t>&lt;</w:t>
      </w:r>
      <w:r w:rsidRPr="00C27A05">
        <w:rPr>
          <w:b/>
        </w:rPr>
        <w:t>eacem_preferred_name_identifier_descriptor</w:t>
      </w:r>
      <w:r>
        <w:t xml:space="preserve"> name_id="</w:t>
      </w:r>
      <w:r w:rsidRPr="00FD1AB3">
        <w:rPr>
          <w:i/>
        </w:rPr>
        <w:t>uint8, required</w:t>
      </w:r>
      <w:r>
        <w:t>"/&gt;</w:t>
      </w:r>
    </w:p>
    <w:p w14:paraId="432F74AF" w14:textId="77777777" w:rsidR="00F357F0" w:rsidRDefault="00F357F0" w:rsidP="00F357F0">
      <w:pPr>
        <w:pStyle w:val="Appendix3"/>
      </w:pPr>
      <w:bookmarkStart w:id="845" w:name="_Toc116318048"/>
      <w:r w:rsidRPr="00BA744A">
        <w:lastRenderedPageBreak/>
        <w:t>eacem_preferred_name_list_descriptor</w:t>
      </w:r>
      <w:bookmarkEnd w:id="845"/>
    </w:p>
    <w:p w14:paraId="0E9C291B" w14:textId="73B5C2F8" w:rsidR="00F357F0" w:rsidRPr="00542E0C" w:rsidRDefault="00F357F0" w:rsidP="00F357F0">
      <w:r>
        <w:t xml:space="preserve">Defined by EACEM in </w:t>
      </w:r>
      <w:r>
        <w:fldChar w:fldCharType="begin"/>
      </w:r>
      <w:r>
        <w:instrText xml:space="preserve"> REF _Ref2012195 \r \h </w:instrText>
      </w:r>
      <w:r>
        <w:fldChar w:fldCharType="separate"/>
      </w:r>
      <w:r w:rsidR="00B44BCC">
        <w:t>[29]</w:t>
      </w:r>
      <w:r>
        <w:fldChar w:fldCharType="end"/>
      </w:r>
      <w:r>
        <w:t>.</w:t>
      </w:r>
    </w:p>
    <w:p w14:paraId="17E1A7E2" w14:textId="77777777" w:rsidR="00F357F0" w:rsidRDefault="00F357F0" w:rsidP="00F357F0">
      <w:pPr>
        <w:pStyle w:val="Code"/>
      </w:pPr>
      <w:r>
        <w:t>&lt;</w:t>
      </w:r>
      <w:r w:rsidRPr="00BA744A">
        <w:rPr>
          <w:b/>
        </w:rPr>
        <w:t>eacem_preferred_name_list_descriptor</w:t>
      </w:r>
      <w:r>
        <w:t>&gt;</w:t>
      </w:r>
    </w:p>
    <w:p w14:paraId="46F24FFC" w14:textId="77777777" w:rsidR="00F357F0" w:rsidRDefault="00F357F0" w:rsidP="00F357F0">
      <w:pPr>
        <w:pStyle w:val="Code"/>
      </w:pPr>
      <w:r>
        <w:t xml:space="preserve">  &lt;!-- </w:t>
      </w:r>
      <w:r w:rsidRPr="00FD1AB3">
        <w:rPr>
          <w:i/>
        </w:rPr>
        <w:t>One per language</w:t>
      </w:r>
      <w:r>
        <w:t xml:space="preserve"> --&gt;</w:t>
      </w:r>
    </w:p>
    <w:p w14:paraId="58F349F1" w14:textId="77777777" w:rsidR="00F357F0" w:rsidRDefault="00F357F0" w:rsidP="00F357F0">
      <w:pPr>
        <w:pStyle w:val="Code"/>
      </w:pPr>
      <w:r>
        <w:t xml:space="preserve">  &lt;language code="</w:t>
      </w:r>
      <w:r w:rsidRPr="00FD1AB3">
        <w:rPr>
          <w:i/>
        </w:rPr>
        <w:t>char3, required</w:t>
      </w:r>
      <w:r>
        <w:t>"&gt;</w:t>
      </w:r>
    </w:p>
    <w:p w14:paraId="086882C3" w14:textId="77777777" w:rsidR="00F357F0" w:rsidRDefault="00F357F0" w:rsidP="00F357F0">
      <w:pPr>
        <w:pStyle w:val="Code"/>
      </w:pPr>
      <w:r>
        <w:t xml:space="preserve">    &lt;!-- </w:t>
      </w:r>
      <w:r w:rsidRPr="00FD1AB3">
        <w:rPr>
          <w:i/>
        </w:rPr>
        <w:t>One per name</w:t>
      </w:r>
      <w:r>
        <w:t xml:space="preserve"> --&gt;</w:t>
      </w:r>
    </w:p>
    <w:p w14:paraId="2C6D2F02" w14:textId="77777777" w:rsidR="00F357F0" w:rsidRDefault="00F357F0" w:rsidP="00F357F0">
      <w:pPr>
        <w:pStyle w:val="Code"/>
      </w:pPr>
      <w:r>
        <w:t xml:space="preserve">    &lt;name name_id="</w:t>
      </w:r>
      <w:r w:rsidRPr="00FD1AB3">
        <w:rPr>
          <w:i/>
        </w:rPr>
        <w:t>uint8, required</w:t>
      </w:r>
      <w:r>
        <w:t>" name="</w:t>
      </w:r>
      <w:r w:rsidRPr="00FD1AB3">
        <w:rPr>
          <w:i/>
        </w:rPr>
        <w:t>string, required</w:t>
      </w:r>
      <w:r>
        <w:t>"/&gt;</w:t>
      </w:r>
    </w:p>
    <w:p w14:paraId="73B13418" w14:textId="77777777" w:rsidR="00F357F0" w:rsidRDefault="00F357F0" w:rsidP="00F357F0">
      <w:pPr>
        <w:pStyle w:val="Code"/>
      </w:pPr>
      <w:r>
        <w:t xml:space="preserve">  &lt;/language&gt;</w:t>
      </w:r>
    </w:p>
    <w:p w14:paraId="70286AC9" w14:textId="77777777" w:rsidR="00F357F0" w:rsidRDefault="00F357F0" w:rsidP="00F357F0">
      <w:pPr>
        <w:pStyle w:val="Code"/>
      </w:pPr>
      <w:r>
        <w:t>&lt;/eacem_preferred_name_list_descriptor&gt;</w:t>
      </w:r>
    </w:p>
    <w:p w14:paraId="59959AC7" w14:textId="77777777" w:rsidR="00F357F0" w:rsidRDefault="00F357F0" w:rsidP="00F357F0">
      <w:pPr>
        <w:pStyle w:val="Appendix3"/>
      </w:pPr>
      <w:bookmarkStart w:id="846" w:name="_Toc116318049"/>
      <w:r w:rsidRPr="0072096C">
        <w:t>eacem_stream_identifier_descriptor</w:t>
      </w:r>
      <w:bookmarkEnd w:id="846"/>
    </w:p>
    <w:p w14:paraId="5B5FA493" w14:textId="3271F7EA" w:rsidR="00F357F0" w:rsidRPr="00542E0C" w:rsidRDefault="00F357F0" w:rsidP="00F357F0">
      <w:r>
        <w:t xml:space="preserve">Defined by EACEM in </w:t>
      </w:r>
      <w:r>
        <w:fldChar w:fldCharType="begin"/>
      </w:r>
      <w:r>
        <w:instrText xml:space="preserve"> REF _Ref2012195 \r \h </w:instrText>
      </w:r>
      <w:r>
        <w:fldChar w:fldCharType="separate"/>
      </w:r>
      <w:r w:rsidR="00B44BCC">
        <w:t>[29]</w:t>
      </w:r>
      <w:r>
        <w:fldChar w:fldCharType="end"/>
      </w:r>
      <w:r>
        <w:t>.</w:t>
      </w:r>
    </w:p>
    <w:p w14:paraId="7F3984E6" w14:textId="77777777" w:rsidR="00F357F0" w:rsidRDefault="00F357F0" w:rsidP="00F357F0">
      <w:pPr>
        <w:pStyle w:val="Code"/>
      </w:pPr>
      <w:r>
        <w:t>&lt;</w:t>
      </w:r>
      <w:r w:rsidRPr="0072096C">
        <w:rPr>
          <w:b/>
        </w:rPr>
        <w:t>eacem_stream_identifier_descriptor</w:t>
      </w:r>
      <w:r>
        <w:t xml:space="preserve"> version_byte="</w:t>
      </w:r>
      <w:r w:rsidRPr="00FD1AB3">
        <w:rPr>
          <w:i/>
        </w:rPr>
        <w:t>uint8, required</w:t>
      </w:r>
      <w:r>
        <w:t>"/&gt;</w:t>
      </w:r>
    </w:p>
    <w:p w14:paraId="5CAC622A" w14:textId="77777777" w:rsidR="00B222EC" w:rsidRDefault="00B222EC" w:rsidP="00B222EC">
      <w:pPr>
        <w:pStyle w:val="Appendix2"/>
      </w:pPr>
      <w:bookmarkStart w:id="847" w:name="_Toc116318050"/>
      <w:r>
        <w:t>Eutelsat-defined descriptors (DVB private descriptors)</w:t>
      </w:r>
      <w:bookmarkEnd w:id="847"/>
    </w:p>
    <w:p w14:paraId="5C3ED3C7" w14:textId="77777777" w:rsidR="00B222EC" w:rsidRDefault="00B222EC" w:rsidP="00B222EC">
      <w:pPr>
        <w:pStyle w:val="Appendix3"/>
      </w:pPr>
      <w:bookmarkStart w:id="848" w:name="_Toc116318051"/>
      <w:r w:rsidRPr="0072096C">
        <w:t>eutelsat_channel_number_descriptor</w:t>
      </w:r>
      <w:bookmarkEnd w:id="848"/>
    </w:p>
    <w:p w14:paraId="714F500F" w14:textId="1F3E71FB" w:rsidR="00B222EC" w:rsidRPr="00FB2002" w:rsidRDefault="00B222EC" w:rsidP="00B222EC">
      <w:r>
        <w:t xml:space="preserve">Defined by Eutelsat in </w:t>
      </w:r>
      <w:r>
        <w:fldChar w:fldCharType="begin"/>
      </w:r>
      <w:r>
        <w:instrText xml:space="preserve"> REF _Ref2012500 \r \h </w:instrText>
      </w:r>
      <w:r>
        <w:fldChar w:fldCharType="separate"/>
      </w:r>
      <w:r w:rsidR="00B44BCC">
        <w:t>[30]</w:t>
      </w:r>
      <w:r>
        <w:fldChar w:fldCharType="end"/>
      </w:r>
      <w:r>
        <w:t>.</w:t>
      </w:r>
    </w:p>
    <w:p w14:paraId="0ABF3654" w14:textId="77777777" w:rsidR="00B222EC" w:rsidRDefault="00B222EC" w:rsidP="00B222EC">
      <w:pPr>
        <w:pStyle w:val="Code"/>
      </w:pPr>
      <w:r>
        <w:t>&lt;</w:t>
      </w:r>
      <w:r w:rsidRPr="0072096C">
        <w:rPr>
          <w:b/>
        </w:rPr>
        <w:t>eutelsat_channel_number_descriptor</w:t>
      </w:r>
      <w:r>
        <w:t>&gt;</w:t>
      </w:r>
    </w:p>
    <w:p w14:paraId="6493F720" w14:textId="77777777" w:rsidR="00B222EC" w:rsidRDefault="00B222EC" w:rsidP="00B222EC">
      <w:pPr>
        <w:pStyle w:val="Code"/>
      </w:pPr>
      <w:r>
        <w:t xml:space="preserve">  &lt;!-- </w:t>
      </w:r>
      <w:r w:rsidRPr="000411B9">
        <w:rPr>
          <w:i/>
        </w:rPr>
        <w:t>One per service</w:t>
      </w:r>
      <w:r>
        <w:t xml:space="preserve"> --&gt;</w:t>
      </w:r>
    </w:p>
    <w:p w14:paraId="1B7C72D3" w14:textId="77777777" w:rsidR="00B222EC" w:rsidRDefault="00B222EC" w:rsidP="00B222EC">
      <w:pPr>
        <w:pStyle w:val="Code"/>
      </w:pPr>
      <w:r>
        <w:t xml:space="preserve">  &lt;service original_network_id="</w:t>
      </w:r>
      <w:r w:rsidRPr="000411B9">
        <w:rPr>
          <w:i/>
        </w:rPr>
        <w:t>uint16, required</w:t>
      </w:r>
      <w:r>
        <w:t>"</w:t>
      </w:r>
    </w:p>
    <w:p w14:paraId="104DC739" w14:textId="77777777" w:rsidR="00B222EC" w:rsidRDefault="00B222EC" w:rsidP="00B222EC">
      <w:pPr>
        <w:pStyle w:val="Code"/>
      </w:pPr>
      <w:r>
        <w:t xml:space="preserve">           transport_stream_id="</w:t>
      </w:r>
      <w:r w:rsidRPr="000411B9">
        <w:rPr>
          <w:i/>
        </w:rPr>
        <w:t>uint16, required</w:t>
      </w:r>
      <w:r>
        <w:t>"</w:t>
      </w:r>
    </w:p>
    <w:p w14:paraId="12E07C86" w14:textId="77777777" w:rsidR="00B222EC" w:rsidRDefault="00B222EC" w:rsidP="00B222EC">
      <w:pPr>
        <w:pStyle w:val="Code"/>
      </w:pPr>
      <w:r>
        <w:t xml:space="preserve">           service_id="</w:t>
      </w:r>
      <w:r w:rsidRPr="000411B9">
        <w:rPr>
          <w:i/>
        </w:rPr>
        <w:t>uint16, required</w:t>
      </w:r>
      <w:r>
        <w:t>"</w:t>
      </w:r>
    </w:p>
    <w:p w14:paraId="4915D79A" w14:textId="77777777" w:rsidR="00B222EC" w:rsidRDefault="00B222EC" w:rsidP="00B222EC">
      <w:pPr>
        <w:pStyle w:val="Code"/>
      </w:pPr>
      <w:r>
        <w:t xml:space="preserve">           eutelsat_channel_number="</w:t>
      </w:r>
      <w:r w:rsidRPr="000411B9">
        <w:rPr>
          <w:i/>
        </w:rPr>
        <w:t>uint10, required</w:t>
      </w:r>
      <w:r>
        <w:t>"/&gt;</w:t>
      </w:r>
    </w:p>
    <w:p w14:paraId="65FD0E41" w14:textId="77777777" w:rsidR="00B222EC" w:rsidRDefault="00B222EC" w:rsidP="00B222EC">
      <w:pPr>
        <w:pStyle w:val="Code"/>
      </w:pPr>
      <w:r>
        <w:t>&lt;/eutelsat_channel_number_descriptor&gt;</w:t>
      </w:r>
    </w:p>
    <w:p w14:paraId="3818AF40" w14:textId="77777777" w:rsidR="0010120E" w:rsidRDefault="0010120E" w:rsidP="0010120E">
      <w:pPr>
        <w:pStyle w:val="Appendix2"/>
      </w:pPr>
      <w:bookmarkStart w:id="849" w:name="_Toc116318052"/>
      <w:r>
        <w:t>NorDig-defined descriptors (DVB private descriptors)</w:t>
      </w:r>
      <w:bookmarkEnd w:id="849"/>
    </w:p>
    <w:p w14:paraId="260809B6" w14:textId="77777777" w:rsidR="0010120E" w:rsidRDefault="0010120E" w:rsidP="0010120E">
      <w:pPr>
        <w:pStyle w:val="Appendix3"/>
      </w:pPr>
      <w:bookmarkStart w:id="850" w:name="_Toc116318053"/>
      <w:r>
        <w:t>nordig_logical_channel_descriptor_v1</w:t>
      </w:r>
      <w:bookmarkEnd w:id="850"/>
    </w:p>
    <w:p w14:paraId="1D694E55" w14:textId="68B7A06A" w:rsidR="0010120E" w:rsidRPr="0010120E" w:rsidRDefault="0010120E" w:rsidP="0010120E">
      <w:r>
        <w:t xml:space="preserve">Defined by NorDig in </w:t>
      </w:r>
      <w:r>
        <w:fldChar w:fldCharType="begin"/>
      </w:r>
      <w:r>
        <w:instrText xml:space="preserve"> REF _Ref23325988 \r \h </w:instrText>
      </w:r>
      <w:r>
        <w:fldChar w:fldCharType="separate"/>
      </w:r>
      <w:r w:rsidR="00B44BCC">
        <w:t>[31]</w:t>
      </w:r>
      <w:r>
        <w:fldChar w:fldCharType="end"/>
      </w:r>
      <w:r>
        <w:t>.</w:t>
      </w:r>
    </w:p>
    <w:p w14:paraId="6BEEC3BB" w14:textId="77777777" w:rsidR="0010120E" w:rsidRDefault="0010120E" w:rsidP="0010120E">
      <w:pPr>
        <w:pStyle w:val="Code"/>
      </w:pPr>
      <w:r>
        <w:t>&lt;</w:t>
      </w:r>
      <w:r w:rsidRPr="0010120E">
        <w:rPr>
          <w:b/>
        </w:rPr>
        <w:t>nordig_logical_channel_descriptor_v1</w:t>
      </w:r>
      <w:r>
        <w:t>&gt;</w:t>
      </w:r>
    </w:p>
    <w:p w14:paraId="41D7C742" w14:textId="77777777" w:rsidR="0010120E" w:rsidRDefault="0010120E" w:rsidP="0010120E">
      <w:pPr>
        <w:pStyle w:val="Code"/>
      </w:pPr>
      <w:r>
        <w:t xml:space="preserve">  &lt;!-- </w:t>
      </w:r>
      <w:r w:rsidRPr="00224151">
        <w:rPr>
          <w:i/>
        </w:rPr>
        <w:t>One per service</w:t>
      </w:r>
      <w:r>
        <w:t xml:space="preserve"> --&gt;</w:t>
      </w:r>
    </w:p>
    <w:p w14:paraId="0E03FF3A" w14:textId="77777777" w:rsidR="0010120E" w:rsidRDefault="0010120E" w:rsidP="0010120E">
      <w:pPr>
        <w:pStyle w:val="Code"/>
      </w:pPr>
      <w:r>
        <w:t xml:space="preserve">  &lt;service service_id="</w:t>
      </w:r>
      <w:r w:rsidRPr="00224151">
        <w:rPr>
          <w:i/>
        </w:rPr>
        <w:t>uint16, required</w:t>
      </w:r>
      <w:r>
        <w:t>"</w:t>
      </w:r>
    </w:p>
    <w:p w14:paraId="4A631C27" w14:textId="77777777" w:rsidR="0010120E" w:rsidRDefault="0010120E" w:rsidP="0010120E">
      <w:pPr>
        <w:pStyle w:val="Code"/>
      </w:pPr>
      <w:r>
        <w:t xml:space="preserve">           logical_channel_number="</w:t>
      </w:r>
      <w:r w:rsidRPr="00224151">
        <w:rPr>
          <w:i/>
        </w:rPr>
        <w:t>uint14, required</w:t>
      </w:r>
      <w:r>
        <w:t>"</w:t>
      </w:r>
    </w:p>
    <w:p w14:paraId="573BD3F7" w14:textId="77777777" w:rsidR="0010120E" w:rsidRDefault="0010120E" w:rsidP="0010120E">
      <w:pPr>
        <w:pStyle w:val="Code"/>
      </w:pPr>
      <w:r>
        <w:t xml:space="preserve">           visible_service="</w:t>
      </w:r>
      <w:r w:rsidRPr="00224151">
        <w:rPr>
          <w:i/>
        </w:rPr>
        <w:t>bool, default=true</w:t>
      </w:r>
      <w:r>
        <w:t>"/&gt;</w:t>
      </w:r>
    </w:p>
    <w:p w14:paraId="2D3F95BB" w14:textId="77777777" w:rsidR="0010120E" w:rsidRDefault="0010120E" w:rsidP="0010120E">
      <w:pPr>
        <w:pStyle w:val="Code"/>
      </w:pPr>
      <w:r>
        <w:t>&lt;/nordig_logical_channel_descriptor_v1&gt;</w:t>
      </w:r>
    </w:p>
    <w:p w14:paraId="7B5FE918" w14:textId="77777777" w:rsidR="0010120E" w:rsidRDefault="0010120E" w:rsidP="0010120E">
      <w:pPr>
        <w:pStyle w:val="Appendix3"/>
      </w:pPr>
      <w:bookmarkStart w:id="851" w:name="_Toc116318054"/>
      <w:r>
        <w:t>nord</w:t>
      </w:r>
      <w:r w:rsidR="00224151">
        <w:t>ig_logical_channel_descriptor_v2</w:t>
      </w:r>
      <w:bookmarkEnd w:id="851"/>
    </w:p>
    <w:p w14:paraId="297E2678" w14:textId="6223AF7A" w:rsidR="0010120E" w:rsidRDefault="0010120E" w:rsidP="0010120E">
      <w:r>
        <w:t xml:space="preserve">Defined by NorDig in </w:t>
      </w:r>
      <w:r>
        <w:fldChar w:fldCharType="begin"/>
      </w:r>
      <w:r>
        <w:instrText xml:space="preserve"> REF _Ref23325988 \r \h </w:instrText>
      </w:r>
      <w:r>
        <w:fldChar w:fldCharType="separate"/>
      </w:r>
      <w:r w:rsidR="00B44BCC">
        <w:t>[31]</w:t>
      </w:r>
      <w:r>
        <w:fldChar w:fldCharType="end"/>
      </w:r>
      <w:r>
        <w:t>.</w:t>
      </w:r>
    </w:p>
    <w:p w14:paraId="6796A108" w14:textId="77777777" w:rsidR="0010120E" w:rsidRDefault="0010120E" w:rsidP="0010120E">
      <w:pPr>
        <w:pStyle w:val="Code"/>
      </w:pPr>
      <w:r>
        <w:t>&lt;</w:t>
      </w:r>
      <w:r w:rsidRPr="00224151">
        <w:rPr>
          <w:b/>
        </w:rPr>
        <w:t>nordig_logical_channel_descriptor_v2</w:t>
      </w:r>
      <w:r>
        <w:t>&gt;</w:t>
      </w:r>
    </w:p>
    <w:p w14:paraId="18ACAF23" w14:textId="77777777" w:rsidR="0010120E" w:rsidRDefault="0010120E" w:rsidP="0010120E">
      <w:pPr>
        <w:pStyle w:val="Code"/>
      </w:pPr>
      <w:r>
        <w:t xml:space="preserve">  &lt;!-- </w:t>
      </w:r>
      <w:r w:rsidRPr="0028456E">
        <w:rPr>
          <w:i/>
        </w:rPr>
        <w:t>One per channel list</w:t>
      </w:r>
      <w:r>
        <w:t xml:space="preserve"> --&gt;</w:t>
      </w:r>
    </w:p>
    <w:p w14:paraId="33C79587" w14:textId="77777777" w:rsidR="0010120E" w:rsidRDefault="0010120E" w:rsidP="0010120E">
      <w:pPr>
        <w:pStyle w:val="Code"/>
      </w:pPr>
      <w:r>
        <w:t xml:space="preserve">  &lt;channel_list id="</w:t>
      </w:r>
      <w:r w:rsidRPr="0028456E">
        <w:rPr>
          <w:i/>
        </w:rPr>
        <w:t>uint8, required</w:t>
      </w:r>
      <w:r>
        <w:t>"</w:t>
      </w:r>
    </w:p>
    <w:p w14:paraId="0AC01E48" w14:textId="77777777" w:rsidR="0010120E" w:rsidRDefault="0010120E" w:rsidP="0010120E">
      <w:pPr>
        <w:pStyle w:val="Code"/>
      </w:pPr>
      <w:r>
        <w:t xml:space="preserve">                name="</w:t>
      </w:r>
      <w:r w:rsidRPr="0028456E">
        <w:rPr>
          <w:i/>
        </w:rPr>
        <w:t>string, required</w:t>
      </w:r>
      <w:r>
        <w:t>"</w:t>
      </w:r>
    </w:p>
    <w:p w14:paraId="07567984" w14:textId="77777777" w:rsidR="0010120E" w:rsidRDefault="0010120E" w:rsidP="0010120E">
      <w:pPr>
        <w:pStyle w:val="Code"/>
      </w:pPr>
      <w:r>
        <w:t xml:space="preserve">                country_code="</w:t>
      </w:r>
      <w:r w:rsidRPr="0028456E">
        <w:rPr>
          <w:i/>
        </w:rPr>
        <w:t>char3, required</w:t>
      </w:r>
      <w:r>
        <w:t>"&gt;</w:t>
      </w:r>
    </w:p>
    <w:p w14:paraId="1B8069C3" w14:textId="77777777" w:rsidR="0010120E" w:rsidRDefault="0010120E" w:rsidP="0010120E">
      <w:pPr>
        <w:pStyle w:val="Code"/>
      </w:pPr>
      <w:r>
        <w:t xml:space="preserve">    &lt;!-- </w:t>
      </w:r>
      <w:r w:rsidRPr="0001612C">
        <w:rPr>
          <w:i/>
        </w:rPr>
        <w:t>One per service in the channel list</w:t>
      </w:r>
      <w:r>
        <w:t xml:space="preserve"> --&gt;</w:t>
      </w:r>
    </w:p>
    <w:p w14:paraId="28662925" w14:textId="77777777" w:rsidR="0010120E" w:rsidRDefault="0010120E" w:rsidP="0010120E">
      <w:pPr>
        <w:pStyle w:val="Code"/>
      </w:pPr>
      <w:r>
        <w:t xml:space="preserve">    &lt;service service_id="</w:t>
      </w:r>
      <w:r w:rsidRPr="0001612C">
        <w:rPr>
          <w:i/>
        </w:rPr>
        <w:t>uint16, required</w:t>
      </w:r>
      <w:r>
        <w:t>"</w:t>
      </w:r>
    </w:p>
    <w:p w14:paraId="724538F8" w14:textId="77777777" w:rsidR="0010120E" w:rsidRDefault="0010120E" w:rsidP="0010120E">
      <w:pPr>
        <w:pStyle w:val="Code"/>
      </w:pPr>
      <w:r>
        <w:t xml:space="preserve">             logical_channel_number="</w:t>
      </w:r>
      <w:r w:rsidRPr="0001612C">
        <w:rPr>
          <w:i/>
        </w:rPr>
        <w:t>uint10, required</w:t>
      </w:r>
      <w:r>
        <w:t>"</w:t>
      </w:r>
    </w:p>
    <w:p w14:paraId="64A77BB3" w14:textId="77777777" w:rsidR="0010120E" w:rsidRDefault="0010120E" w:rsidP="0010120E">
      <w:pPr>
        <w:pStyle w:val="Code"/>
      </w:pPr>
      <w:r>
        <w:t xml:space="preserve">             visible_service="</w:t>
      </w:r>
      <w:r w:rsidRPr="0001612C">
        <w:rPr>
          <w:i/>
        </w:rPr>
        <w:t>bool, default=true</w:t>
      </w:r>
      <w:r>
        <w:t>"/&gt;</w:t>
      </w:r>
    </w:p>
    <w:p w14:paraId="08417ABE" w14:textId="77777777" w:rsidR="0010120E" w:rsidRDefault="0010120E" w:rsidP="0010120E">
      <w:pPr>
        <w:pStyle w:val="Code"/>
      </w:pPr>
      <w:r>
        <w:t xml:space="preserve">  &lt;/channel_list&gt;</w:t>
      </w:r>
    </w:p>
    <w:p w14:paraId="530E700A" w14:textId="77777777" w:rsidR="0010120E" w:rsidRDefault="0010120E" w:rsidP="0010120E">
      <w:pPr>
        <w:pStyle w:val="Code"/>
      </w:pPr>
      <w:r>
        <w:t>&lt;/nordig_logical_channel_descriptor_v2&gt;</w:t>
      </w:r>
    </w:p>
    <w:p w14:paraId="6BECFF21" w14:textId="77777777" w:rsidR="006879A9" w:rsidRDefault="006879A9" w:rsidP="006879A9">
      <w:pPr>
        <w:pStyle w:val="Appendix2"/>
      </w:pPr>
      <w:bookmarkStart w:id="852" w:name="_Toc116318055"/>
      <w:r>
        <w:t>BskyB-defined descriptors (DVB private descriptors)</w:t>
      </w:r>
      <w:bookmarkEnd w:id="852"/>
    </w:p>
    <w:p w14:paraId="7E048A79" w14:textId="77777777" w:rsidR="006879A9" w:rsidRPr="006879A9" w:rsidRDefault="006879A9" w:rsidP="006879A9">
      <w:r>
        <w:t>No public reference is available for BskyB private descriptors.</w:t>
      </w:r>
    </w:p>
    <w:p w14:paraId="0F413CF8" w14:textId="77777777" w:rsidR="006879A9" w:rsidRDefault="006879A9" w:rsidP="006879A9">
      <w:pPr>
        <w:pStyle w:val="Appendix3"/>
      </w:pPr>
      <w:bookmarkStart w:id="853" w:name="_Toc116318056"/>
      <w:r w:rsidRPr="006879A9">
        <w:lastRenderedPageBreak/>
        <w:t>sky_logical_channel_number_descriptor</w:t>
      </w:r>
      <w:bookmarkEnd w:id="853"/>
    </w:p>
    <w:p w14:paraId="54CCB70E" w14:textId="77777777" w:rsidR="006879A9" w:rsidRPr="006879A9" w:rsidRDefault="006879A9" w:rsidP="006879A9">
      <w:pPr>
        <w:pStyle w:val="Code"/>
        <w:rPr>
          <w:lang w:val="en-US"/>
        </w:rPr>
      </w:pPr>
      <w:r w:rsidRPr="006879A9">
        <w:rPr>
          <w:lang w:val="en-US"/>
        </w:rPr>
        <w:t>&lt;</w:t>
      </w:r>
      <w:r w:rsidRPr="006879A9">
        <w:rPr>
          <w:b/>
          <w:lang w:val="en-US"/>
        </w:rPr>
        <w:t>sky_logical_channel_number_descriptor</w:t>
      </w:r>
      <w:r w:rsidRPr="006879A9">
        <w:rPr>
          <w:lang w:val="en-US"/>
        </w:rPr>
        <w:t xml:space="preserve"> region_id="</w:t>
      </w:r>
      <w:r w:rsidRPr="006879A9">
        <w:rPr>
          <w:i/>
          <w:lang w:val="en-US"/>
        </w:rPr>
        <w:t>uint16, required</w:t>
      </w:r>
      <w:r w:rsidRPr="006879A9">
        <w:rPr>
          <w:lang w:val="en-US"/>
        </w:rPr>
        <w:t>"&gt;</w:t>
      </w:r>
    </w:p>
    <w:p w14:paraId="4C97806F" w14:textId="77777777" w:rsidR="006879A9" w:rsidRPr="006879A9" w:rsidRDefault="006879A9" w:rsidP="006879A9">
      <w:pPr>
        <w:pStyle w:val="Code"/>
        <w:rPr>
          <w:lang w:val="en-US"/>
        </w:rPr>
      </w:pPr>
      <w:r w:rsidRPr="006879A9">
        <w:rPr>
          <w:lang w:val="en-US"/>
        </w:rPr>
        <w:t xml:space="preserve">  &lt;!-- </w:t>
      </w:r>
      <w:r w:rsidRPr="006879A9">
        <w:rPr>
          <w:i/>
          <w:lang w:val="en-US"/>
        </w:rPr>
        <w:t>One per service</w:t>
      </w:r>
      <w:r w:rsidRPr="006879A9">
        <w:rPr>
          <w:lang w:val="en-US"/>
        </w:rPr>
        <w:t xml:space="preserve"> --&gt;</w:t>
      </w:r>
    </w:p>
    <w:p w14:paraId="6B26EED3" w14:textId="77777777" w:rsidR="006879A9" w:rsidRPr="006879A9" w:rsidRDefault="006879A9" w:rsidP="006879A9">
      <w:pPr>
        <w:pStyle w:val="Code"/>
        <w:rPr>
          <w:lang w:val="en-US"/>
        </w:rPr>
      </w:pPr>
      <w:r w:rsidRPr="006879A9">
        <w:rPr>
          <w:lang w:val="en-US"/>
        </w:rPr>
        <w:t xml:space="preserve">  &lt;service service_id="</w:t>
      </w:r>
      <w:r w:rsidRPr="006879A9">
        <w:rPr>
          <w:i/>
          <w:lang w:val="en-US"/>
        </w:rPr>
        <w:t>uint16, required</w:t>
      </w:r>
      <w:r w:rsidRPr="006879A9">
        <w:rPr>
          <w:lang w:val="en-US"/>
        </w:rPr>
        <w:t>"</w:t>
      </w:r>
    </w:p>
    <w:p w14:paraId="4FA4FFF3" w14:textId="77777777" w:rsidR="006879A9" w:rsidRPr="006879A9" w:rsidRDefault="006879A9" w:rsidP="006879A9">
      <w:pPr>
        <w:pStyle w:val="Code"/>
        <w:rPr>
          <w:lang w:val="en-US"/>
        </w:rPr>
      </w:pPr>
      <w:r w:rsidRPr="006879A9">
        <w:rPr>
          <w:lang w:val="en-US"/>
        </w:rPr>
        <w:t xml:space="preserve">           service_type="</w:t>
      </w:r>
      <w:r w:rsidRPr="006879A9">
        <w:rPr>
          <w:i/>
          <w:lang w:val="en-US"/>
        </w:rPr>
        <w:t>uint8, required</w:t>
      </w:r>
      <w:r w:rsidRPr="006879A9">
        <w:rPr>
          <w:lang w:val="en-US"/>
        </w:rPr>
        <w:t>"</w:t>
      </w:r>
    </w:p>
    <w:p w14:paraId="07FBEB51" w14:textId="77777777" w:rsidR="006879A9" w:rsidRPr="006879A9" w:rsidRDefault="006879A9" w:rsidP="006879A9">
      <w:pPr>
        <w:pStyle w:val="Code"/>
        <w:rPr>
          <w:lang w:val="en-US"/>
        </w:rPr>
      </w:pPr>
      <w:r w:rsidRPr="006879A9">
        <w:rPr>
          <w:lang w:val="en-US"/>
        </w:rPr>
        <w:t xml:space="preserve">           channel_id="</w:t>
      </w:r>
      <w:r w:rsidRPr="006879A9">
        <w:rPr>
          <w:i/>
          <w:lang w:val="en-US"/>
        </w:rPr>
        <w:t>uint16, required</w:t>
      </w:r>
      <w:r w:rsidRPr="006879A9">
        <w:rPr>
          <w:lang w:val="en-US"/>
        </w:rPr>
        <w:t>"</w:t>
      </w:r>
    </w:p>
    <w:p w14:paraId="667F3453" w14:textId="77777777" w:rsidR="006879A9" w:rsidRPr="006879A9" w:rsidRDefault="006879A9" w:rsidP="006879A9">
      <w:pPr>
        <w:pStyle w:val="Code"/>
        <w:rPr>
          <w:lang w:val="en-US"/>
        </w:rPr>
      </w:pPr>
      <w:r w:rsidRPr="006879A9">
        <w:rPr>
          <w:lang w:val="en-US"/>
        </w:rPr>
        <w:t xml:space="preserve">           logical_channel_number="</w:t>
      </w:r>
      <w:r w:rsidRPr="006879A9">
        <w:rPr>
          <w:i/>
          <w:lang w:val="en-US"/>
        </w:rPr>
        <w:t>uint16, required</w:t>
      </w:r>
      <w:r w:rsidRPr="006879A9">
        <w:rPr>
          <w:lang w:val="en-US"/>
        </w:rPr>
        <w:t>"</w:t>
      </w:r>
    </w:p>
    <w:p w14:paraId="3907534E" w14:textId="77777777" w:rsidR="006879A9" w:rsidRPr="006879A9" w:rsidRDefault="006879A9" w:rsidP="006879A9">
      <w:pPr>
        <w:pStyle w:val="Code"/>
        <w:rPr>
          <w:lang w:val="en-US"/>
        </w:rPr>
      </w:pPr>
      <w:r w:rsidRPr="006879A9">
        <w:rPr>
          <w:lang w:val="en-US"/>
        </w:rPr>
        <w:t xml:space="preserve">           sky_id="</w:t>
      </w:r>
      <w:r w:rsidRPr="006879A9">
        <w:rPr>
          <w:i/>
          <w:lang w:val="en-US"/>
        </w:rPr>
        <w:t>uint16, required</w:t>
      </w:r>
      <w:r w:rsidRPr="006879A9">
        <w:rPr>
          <w:lang w:val="en-US"/>
        </w:rPr>
        <w:t>"/&gt;</w:t>
      </w:r>
    </w:p>
    <w:p w14:paraId="6913BA8A" w14:textId="77777777" w:rsidR="006879A9" w:rsidRPr="006879A9" w:rsidRDefault="006879A9" w:rsidP="006879A9">
      <w:pPr>
        <w:pStyle w:val="Code"/>
        <w:rPr>
          <w:lang w:val="en-US"/>
        </w:rPr>
      </w:pPr>
      <w:r w:rsidRPr="006879A9">
        <w:rPr>
          <w:lang w:val="en-US"/>
        </w:rPr>
        <w:t>&lt;/sky_logical_channel_number_descriptor&gt;</w:t>
      </w:r>
    </w:p>
    <w:p w14:paraId="34E82CDB" w14:textId="77777777" w:rsidR="00F357F0" w:rsidRPr="000D63A9" w:rsidRDefault="00F357F0" w:rsidP="00F357F0">
      <w:pPr>
        <w:pStyle w:val="Appendix2"/>
        <w:rPr>
          <w:lang w:val="fr-FR"/>
        </w:rPr>
      </w:pPr>
      <w:bookmarkStart w:id="854" w:name="_Toc116318057"/>
      <w:r>
        <w:rPr>
          <w:lang w:val="fr-FR"/>
        </w:rPr>
        <w:t>SCTE-defined descriptors</w:t>
      </w:r>
      <w:bookmarkEnd w:id="854"/>
    </w:p>
    <w:p w14:paraId="4A0D968A" w14:textId="77777777" w:rsidR="001A6DAA" w:rsidRDefault="001A6DAA" w:rsidP="001000E6">
      <w:pPr>
        <w:pStyle w:val="Appendix3"/>
        <w:rPr>
          <w:lang w:val="fr-FR"/>
        </w:rPr>
      </w:pPr>
      <w:bookmarkStart w:id="855" w:name="_Toc116318058"/>
      <w:r w:rsidRPr="000D63A9">
        <w:rPr>
          <w:lang w:val="fr-FR"/>
        </w:rPr>
        <w:t>cue_identifier_descriptor</w:t>
      </w:r>
      <w:bookmarkEnd w:id="855"/>
    </w:p>
    <w:p w14:paraId="065502D4" w14:textId="0CF60870" w:rsidR="00C65EFB" w:rsidRPr="00C65EFB" w:rsidRDefault="00C65EFB" w:rsidP="00C65EFB">
      <w:r w:rsidRPr="00C65EFB">
        <w:t xml:space="preserve">Defined by ANSI/SCTE in </w:t>
      </w:r>
      <w:r>
        <w:rPr>
          <w:lang w:val="fr-FR"/>
        </w:rPr>
        <w:fldChar w:fldCharType="begin"/>
      </w:r>
      <w:r w:rsidRPr="00C65EFB">
        <w:instrText xml:space="preserve"> REF _Ref504844880 \r \h </w:instrText>
      </w:r>
      <w:r>
        <w:rPr>
          <w:lang w:val="fr-FR"/>
        </w:rPr>
      </w:r>
      <w:r>
        <w:rPr>
          <w:lang w:val="fr-FR"/>
        </w:rPr>
        <w:fldChar w:fldCharType="separate"/>
      </w:r>
      <w:r w:rsidR="00B44BCC">
        <w:t>[19]</w:t>
      </w:r>
      <w:r>
        <w:rPr>
          <w:lang w:val="fr-FR"/>
        </w:rPr>
        <w:fldChar w:fldCharType="end"/>
      </w:r>
      <w:r w:rsidRPr="00C65EFB">
        <w:t>.</w:t>
      </w:r>
    </w:p>
    <w:p w14:paraId="065A3890" w14:textId="77777777" w:rsidR="001A6DAA" w:rsidRPr="00E16D22" w:rsidRDefault="001A6DAA" w:rsidP="001A6DAA">
      <w:pPr>
        <w:pStyle w:val="Code"/>
        <w:rPr>
          <w:lang w:val="en-US"/>
        </w:rPr>
      </w:pPr>
      <w:r w:rsidRPr="00E16D22">
        <w:rPr>
          <w:lang w:val="en-US"/>
        </w:rPr>
        <w:t>&lt;</w:t>
      </w:r>
      <w:r w:rsidRPr="00E16D22">
        <w:rPr>
          <w:b/>
          <w:lang w:val="en-US"/>
        </w:rPr>
        <w:t>cue_identifier_descriptor</w:t>
      </w:r>
    </w:p>
    <w:p w14:paraId="4E38B2F8" w14:textId="77777777" w:rsidR="001A6DAA" w:rsidRPr="00FD1AB3" w:rsidRDefault="001A6DAA" w:rsidP="001A6DAA">
      <w:pPr>
        <w:pStyle w:val="Code"/>
        <w:ind w:left="0"/>
        <w:rPr>
          <w:i/>
        </w:rPr>
      </w:pPr>
      <w:r w:rsidRPr="000E405B">
        <w:rPr>
          <w:lang w:val="en-US"/>
        </w:rPr>
        <w:t xml:space="preserve">     </w:t>
      </w:r>
      <w:r>
        <w:t>cue_stream_type="</w:t>
      </w:r>
      <w:r w:rsidRPr="00FD1AB3">
        <w:rPr>
          <w:i/>
        </w:rPr>
        <w:t>insert_null_schedule|all|segmentation|tiered_splicing|</w:t>
      </w:r>
    </w:p>
    <w:p w14:paraId="7036B8F2" w14:textId="77777777" w:rsidR="001A6DAA" w:rsidRDefault="001A6DAA" w:rsidP="001A6DAA">
      <w:pPr>
        <w:pStyle w:val="Code"/>
        <w:tabs>
          <w:tab w:val="left" w:pos="6945"/>
        </w:tabs>
        <w:ind w:left="0"/>
      </w:pPr>
      <w:r w:rsidRPr="00FD1AB3">
        <w:rPr>
          <w:i/>
        </w:rPr>
        <w:t xml:space="preserve">                      tiered_segmentation|uint8, required</w:t>
      </w:r>
      <w:r>
        <w:t>"&gt;</w:t>
      </w:r>
      <w:r>
        <w:tab/>
      </w:r>
    </w:p>
    <w:p w14:paraId="7E62087B" w14:textId="77777777" w:rsidR="001A6DAA" w:rsidRDefault="001A6DAA" w:rsidP="001A6DAA">
      <w:pPr>
        <w:pStyle w:val="Code"/>
      </w:pPr>
      <w:r>
        <w:t xml:space="preserve">  &lt;!-- </w:t>
      </w:r>
      <w:r w:rsidRPr="00FD1AB3">
        <w:rPr>
          <w:i/>
        </w:rPr>
        <w:t>Defined by SCTE 35 for use in PMT</w:t>
      </w:r>
      <w:r>
        <w:t xml:space="preserve"> --&gt;</w:t>
      </w:r>
    </w:p>
    <w:p w14:paraId="11EC5E88" w14:textId="77777777" w:rsidR="001A6DAA" w:rsidRDefault="001A6DAA" w:rsidP="001A6DAA">
      <w:pPr>
        <w:pStyle w:val="Code"/>
      </w:pPr>
      <w:r>
        <w:t>&lt;/cue_identifier_descriptor&gt;</w:t>
      </w:r>
    </w:p>
    <w:p w14:paraId="33F34705" w14:textId="77777777" w:rsidR="00981AF2" w:rsidRDefault="00981AF2" w:rsidP="00981AF2">
      <w:pPr>
        <w:pStyle w:val="Appendix3"/>
      </w:pPr>
      <w:bookmarkStart w:id="856" w:name="_Toc116318059"/>
      <w:r>
        <w:t>EAS_audio_file_descriptor</w:t>
      </w:r>
      <w:bookmarkEnd w:id="856"/>
    </w:p>
    <w:p w14:paraId="16F86CD3" w14:textId="20AF7520" w:rsidR="00981AF2" w:rsidRPr="00981AF2" w:rsidRDefault="00981AF2" w:rsidP="00981AF2">
      <w:r>
        <w:t xml:space="preserve">Defined by ANSI/SCTE in </w:t>
      </w:r>
      <w:r>
        <w:fldChar w:fldCharType="begin"/>
      </w:r>
      <w:r>
        <w:instrText xml:space="preserve"> REF _Ref19281745 \r \h </w:instrText>
      </w:r>
      <w:r>
        <w:fldChar w:fldCharType="separate"/>
      </w:r>
      <w:r w:rsidR="00B44BCC">
        <w:t>[18]</w:t>
      </w:r>
      <w:r>
        <w:fldChar w:fldCharType="end"/>
      </w:r>
      <w:r>
        <w:t xml:space="preserve">. Must be in a Cable Emergency Alert Table (table id </w:t>
      </w:r>
      <w:r w:rsidRPr="00CE6802">
        <w:rPr>
          <w:rStyle w:val="Codeintext"/>
        </w:rPr>
        <w:t>0xD8</w:t>
      </w:r>
      <w:r>
        <w:t>).</w:t>
      </w:r>
    </w:p>
    <w:p w14:paraId="5373A49B" w14:textId="77777777" w:rsidR="00981AF2" w:rsidRDefault="00981AF2" w:rsidP="00981AF2">
      <w:pPr>
        <w:pStyle w:val="Code"/>
      </w:pPr>
      <w:r>
        <w:t>&lt;</w:t>
      </w:r>
      <w:r w:rsidRPr="00981AF2">
        <w:rPr>
          <w:b/>
        </w:rPr>
        <w:t>EAS_audio_file_descriptor</w:t>
      </w:r>
      <w:r>
        <w:t>&gt;</w:t>
      </w:r>
    </w:p>
    <w:p w14:paraId="167EB2DD" w14:textId="77777777" w:rsidR="00981AF2" w:rsidRDefault="00981AF2" w:rsidP="00981AF2">
      <w:pPr>
        <w:pStyle w:val="Code"/>
      </w:pPr>
      <w:r>
        <w:t xml:space="preserve">  &lt;!-- </w:t>
      </w:r>
      <w:r w:rsidRPr="00981AF2">
        <w:rPr>
          <w:i/>
        </w:rPr>
        <w:t>One entry per audio file</w:t>
      </w:r>
      <w:r>
        <w:t xml:space="preserve"> --&gt;</w:t>
      </w:r>
    </w:p>
    <w:p w14:paraId="15A098FC" w14:textId="77777777" w:rsidR="00981AF2" w:rsidRDefault="00981AF2" w:rsidP="00981AF2">
      <w:pPr>
        <w:pStyle w:val="Code"/>
      </w:pPr>
      <w:r>
        <w:t xml:space="preserve">  &lt;file audio_format="</w:t>
      </w:r>
      <w:r w:rsidRPr="00981AF2">
        <w:rPr>
          <w:i/>
        </w:rPr>
        <w:t>uint7, required</w:t>
      </w:r>
      <w:r>
        <w:t>"</w:t>
      </w:r>
    </w:p>
    <w:p w14:paraId="4D19C713" w14:textId="77777777" w:rsidR="00981AF2" w:rsidRDefault="00981AF2" w:rsidP="00981AF2">
      <w:pPr>
        <w:pStyle w:val="Code"/>
      </w:pPr>
      <w:r>
        <w:t xml:space="preserve">        file_name="</w:t>
      </w:r>
      <w:r w:rsidRPr="00981AF2">
        <w:rPr>
          <w:i/>
        </w:rPr>
        <w:t>string, optional</w:t>
      </w:r>
      <w:r>
        <w:t>"</w:t>
      </w:r>
    </w:p>
    <w:p w14:paraId="70F70156" w14:textId="77777777" w:rsidR="00981AF2" w:rsidRDefault="00981AF2" w:rsidP="00981AF2">
      <w:pPr>
        <w:pStyle w:val="Code"/>
      </w:pPr>
      <w:r>
        <w:t xml:space="preserve">        audio_source="</w:t>
      </w:r>
      <w:r w:rsidRPr="00981AF2">
        <w:rPr>
          <w:i/>
        </w:rPr>
        <w:t>uint8, required</w:t>
      </w:r>
      <w:r>
        <w:t>"</w:t>
      </w:r>
    </w:p>
    <w:p w14:paraId="4EFB2D7D" w14:textId="77777777" w:rsidR="00981AF2" w:rsidRDefault="00981AF2" w:rsidP="00981AF2">
      <w:pPr>
        <w:pStyle w:val="Code"/>
      </w:pPr>
      <w:r>
        <w:t xml:space="preserve">        program_number="</w:t>
      </w:r>
      <w:r w:rsidRPr="00981AF2">
        <w:rPr>
          <w:i/>
        </w:rPr>
        <w:t>uint16, optional</w:t>
      </w:r>
      <w:r>
        <w:t>"</w:t>
      </w:r>
    </w:p>
    <w:p w14:paraId="150CE7F5" w14:textId="77777777" w:rsidR="00981AF2" w:rsidRDefault="00981AF2" w:rsidP="00981AF2">
      <w:pPr>
        <w:pStyle w:val="Code"/>
      </w:pPr>
      <w:r>
        <w:t xml:space="preserve">        carousel_id="</w:t>
      </w:r>
      <w:r w:rsidRPr="00981AF2">
        <w:rPr>
          <w:i/>
        </w:rPr>
        <w:t>uint32, optional</w:t>
      </w:r>
      <w:r>
        <w:t>"</w:t>
      </w:r>
    </w:p>
    <w:p w14:paraId="2B2B69C9" w14:textId="77777777" w:rsidR="00981AF2" w:rsidRDefault="00981AF2" w:rsidP="00981AF2">
      <w:pPr>
        <w:pStyle w:val="Code"/>
      </w:pPr>
      <w:r>
        <w:t xml:space="preserve">        application_id="</w:t>
      </w:r>
      <w:r w:rsidRPr="00981AF2">
        <w:rPr>
          <w:i/>
        </w:rPr>
        <w:t>uint16, optional</w:t>
      </w:r>
      <w:r>
        <w:t>"</w:t>
      </w:r>
    </w:p>
    <w:p w14:paraId="3B861E4F" w14:textId="77777777" w:rsidR="00981AF2" w:rsidRDefault="00981AF2" w:rsidP="00981AF2">
      <w:pPr>
        <w:pStyle w:val="Code"/>
      </w:pPr>
      <w:r>
        <w:t xml:space="preserve">        download_id="</w:t>
      </w:r>
      <w:r w:rsidRPr="00981AF2">
        <w:rPr>
          <w:i/>
        </w:rPr>
        <w:t>uint32, optional</w:t>
      </w:r>
      <w:r>
        <w:t>"</w:t>
      </w:r>
    </w:p>
    <w:p w14:paraId="234591D2" w14:textId="77777777" w:rsidR="00981AF2" w:rsidRDefault="00981AF2" w:rsidP="00981AF2">
      <w:pPr>
        <w:pStyle w:val="Code"/>
      </w:pPr>
      <w:r>
        <w:t xml:space="preserve">        module_id="</w:t>
      </w:r>
      <w:r w:rsidRPr="00981AF2">
        <w:rPr>
          <w:i/>
        </w:rPr>
        <w:t>uint32, optional</w:t>
      </w:r>
      <w:r>
        <w:t>"/&gt;</w:t>
      </w:r>
    </w:p>
    <w:p w14:paraId="3EF7E5F4" w14:textId="77777777" w:rsidR="00981AF2" w:rsidRDefault="00981AF2" w:rsidP="00981AF2">
      <w:pPr>
        <w:pStyle w:val="Code"/>
      </w:pPr>
      <w:r>
        <w:t>&lt;/EAS_audio_file_descriptor&gt;</w:t>
      </w:r>
    </w:p>
    <w:p w14:paraId="473D921D" w14:textId="77777777" w:rsidR="00981AF2" w:rsidRDefault="00981AF2" w:rsidP="00981AF2">
      <w:pPr>
        <w:pStyle w:val="Appendix3"/>
      </w:pPr>
      <w:bookmarkStart w:id="857" w:name="_Toc116318060"/>
      <w:r>
        <w:t>EAS_inband_details_channel_descriptor</w:t>
      </w:r>
      <w:bookmarkEnd w:id="857"/>
    </w:p>
    <w:p w14:paraId="201B3F86" w14:textId="0C8B5C05" w:rsidR="00616A50" w:rsidRPr="00981AF2" w:rsidRDefault="00616A50" w:rsidP="00616A50">
      <w:r>
        <w:t xml:space="preserve">Defined by ANSI/SCTE in </w:t>
      </w:r>
      <w:r>
        <w:fldChar w:fldCharType="begin"/>
      </w:r>
      <w:r>
        <w:instrText xml:space="preserve"> REF _Ref19281745 \r \h </w:instrText>
      </w:r>
      <w:r>
        <w:fldChar w:fldCharType="separate"/>
      </w:r>
      <w:r w:rsidR="00B44BCC">
        <w:t>[18]</w:t>
      </w:r>
      <w:r>
        <w:fldChar w:fldCharType="end"/>
      </w:r>
      <w:r>
        <w:t xml:space="preserve">. Must be in a Cable Emergency Alert Table (table id </w:t>
      </w:r>
      <w:r w:rsidRPr="00CE6802">
        <w:rPr>
          <w:rStyle w:val="Codeintext"/>
        </w:rPr>
        <w:t>0xD8</w:t>
      </w:r>
      <w:r>
        <w:t>).</w:t>
      </w:r>
    </w:p>
    <w:p w14:paraId="5060BB1D" w14:textId="77777777" w:rsidR="00981AF2" w:rsidRDefault="00981AF2" w:rsidP="00981AF2">
      <w:pPr>
        <w:pStyle w:val="Code"/>
      </w:pPr>
      <w:r>
        <w:t>&lt;</w:t>
      </w:r>
      <w:r w:rsidRPr="009979C0">
        <w:rPr>
          <w:b/>
        </w:rPr>
        <w:t>EAS_inband_details_channel_descriptor</w:t>
      </w:r>
    </w:p>
    <w:p w14:paraId="29F733A9" w14:textId="77777777" w:rsidR="00981AF2" w:rsidRDefault="00981AF2" w:rsidP="00981AF2">
      <w:pPr>
        <w:pStyle w:val="Code"/>
      </w:pPr>
      <w:r>
        <w:t xml:space="preserve">    details_RF_channel="</w:t>
      </w:r>
      <w:r w:rsidRPr="009979C0">
        <w:rPr>
          <w:i/>
        </w:rPr>
        <w:t>uint8, required</w:t>
      </w:r>
      <w:r>
        <w:t>"</w:t>
      </w:r>
    </w:p>
    <w:p w14:paraId="0B8591FF" w14:textId="77777777" w:rsidR="00981AF2" w:rsidRDefault="00981AF2" w:rsidP="00981AF2">
      <w:pPr>
        <w:pStyle w:val="Code"/>
      </w:pPr>
      <w:r>
        <w:t xml:space="preserve">    details_program_number="</w:t>
      </w:r>
      <w:r w:rsidRPr="009979C0">
        <w:rPr>
          <w:i/>
        </w:rPr>
        <w:t>uint16, required</w:t>
      </w:r>
      <w:r>
        <w:t>"</w:t>
      </w:r>
      <w:r w:rsidR="009979C0">
        <w:t>/</w:t>
      </w:r>
      <w:r>
        <w:t>&gt;</w:t>
      </w:r>
    </w:p>
    <w:p w14:paraId="1E3E8E93" w14:textId="77777777" w:rsidR="00981AF2" w:rsidRDefault="00981AF2" w:rsidP="00981AF2">
      <w:pPr>
        <w:pStyle w:val="Appendix3"/>
      </w:pPr>
      <w:bookmarkStart w:id="858" w:name="_Toc116318061"/>
      <w:r>
        <w:t>EAS_inband_exception_channels_descriptor</w:t>
      </w:r>
      <w:bookmarkEnd w:id="858"/>
    </w:p>
    <w:p w14:paraId="60F053F3" w14:textId="4DCBB8C6" w:rsidR="00616A50" w:rsidRPr="00981AF2" w:rsidRDefault="00616A50" w:rsidP="00616A50">
      <w:r>
        <w:t xml:space="preserve">Defined by ANSI/SCTE in </w:t>
      </w:r>
      <w:r>
        <w:fldChar w:fldCharType="begin"/>
      </w:r>
      <w:r>
        <w:instrText xml:space="preserve"> REF _Ref19281745 \r \h </w:instrText>
      </w:r>
      <w:r>
        <w:fldChar w:fldCharType="separate"/>
      </w:r>
      <w:r w:rsidR="00B44BCC">
        <w:t>[18]</w:t>
      </w:r>
      <w:r>
        <w:fldChar w:fldCharType="end"/>
      </w:r>
      <w:r>
        <w:t xml:space="preserve">. Must be in a Cable Emergency Alert Table (table id </w:t>
      </w:r>
      <w:r w:rsidRPr="00CE6802">
        <w:rPr>
          <w:rStyle w:val="Codeintext"/>
        </w:rPr>
        <w:t>0xD8</w:t>
      </w:r>
      <w:r>
        <w:t>).</w:t>
      </w:r>
    </w:p>
    <w:p w14:paraId="7ED1741B" w14:textId="77777777" w:rsidR="00981AF2" w:rsidRDefault="00981AF2" w:rsidP="00981AF2">
      <w:pPr>
        <w:pStyle w:val="Code"/>
      </w:pPr>
      <w:r>
        <w:t>&lt;</w:t>
      </w:r>
      <w:r w:rsidRPr="009979C0">
        <w:rPr>
          <w:b/>
        </w:rPr>
        <w:t>EAS_inband_exception_channels_descriptor</w:t>
      </w:r>
      <w:r>
        <w:t>&gt;</w:t>
      </w:r>
    </w:p>
    <w:p w14:paraId="4460200D" w14:textId="77777777" w:rsidR="00981AF2" w:rsidRDefault="00981AF2" w:rsidP="00981AF2">
      <w:pPr>
        <w:pStyle w:val="Code"/>
      </w:pPr>
      <w:r>
        <w:t xml:space="preserve">  &lt;!-- </w:t>
      </w:r>
      <w:r w:rsidRPr="009979C0">
        <w:rPr>
          <w:i/>
        </w:rPr>
        <w:t>One entry per exception channel</w:t>
      </w:r>
      <w:r>
        <w:t xml:space="preserve"> --&gt;</w:t>
      </w:r>
    </w:p>
    <w:p w14:paraId="36BA7075" w14:textId="77777777" w:rsidR="00981AF2" w:rsidRDefault="00981AF2" w:rsidP="00981AF2">
      <w:pPr>
        <w:pStyle w:val="Code"/>
      </w:pPr>
      <w:r>
        <w:t xml:space="preserve">  &lt;exception RF_channel="</w:t>
      </w:r>
      <w:r w:rsidRPr="009979C0">
        <w:rPr>
          <w:i/>
        </w:rPr>
        <w:t>uint8, required</w:t>
      </w:r>
      <w:r>
        <w:t>" program_number="</w:t>
      </w:r>
      <w:r w:rsidRPr="009979C0">
        <w:rPr>
          <w:i/>
        </w:rPr>
        <w:t>uint16, required</w:t>
      </w:r>
      <w:r>
        <w:t>"/&gt;</w:t>
      </w:r>
    </w:p>
    <w:p w14:paraId="29791B43" w14:textId="77777777" w:rsidR="00981AF2" w:rsidRDefault="00981AF2" w:rsidP="00981AF2">
      <w:pPr>
        <w:pStyle w:val="Code"/>
      </w:pPr>
      <w:r>
        <w:t>&lt;/EAS_inband_exception_channels_descriptor&gt;</w:t>
      </w:r>
    </w:p>
    <w:p w14:paraId="26179C41" w14:textId="77777777" w:rsidR="00981AF2" w:rsidRDefault="00981AF2" w:rsidP="00981AF2">
      <w:pPr>
        <w:pStyle w:val="Appendix3"/>
      </w:pPr>
      <w:bookmarkStart w:id="859" w:name="_Toc116318062"/>
      <w:r>
        <w:t>EAS_metadata_descriptor</w:t>
      </w:r>
      <w:bookmarkEnd w:id="859"/>
    </w:p>
    <w:p w14:paraId="72D224F4" w14:textId="0B519552" w:rsidR="00616A50" w:rsidRPr="00981AF2" w:rsidRDefault="00616A50" w:rsidP="00616A50">
      <w:r>
        <w:t xml:space="preserve">Defined by ANSI/SCTE in </w:t>
      </w:r>
      <w:r>
        <w:fldChar w:fldCharType="begin"/>
      </w:r>
      <w:r>
        <w:instrText xml:space="preserve"> REF _Ref19684103 \r \h </w:instrText>
      </w:r>
      <w:r>
        <w:fldChar w:fldCharType="separate"/>
      </w:r>
      <w:r w:rsidR="00B44BCC">
        <w:t>[20]</w:t>
      </w:r>
      <w:r>
        <w:fldChar w:fldCharType="end"/>
      </w:r>
      <w:r>
        <w:t xml:space="preserve">. Must be in a Cable Emergency Alert Table (table id </w:t>
      </w:r>
      <w:r w:rsidRPr="00CE6802">
        <w:rPr>
          <w:rStyle w:val="Codeintext"/>
        </w:rPr>
        <w:t>0xD8</w:t>
      </w:r>
      <w:r>
        <w:t>).</w:t>
      </w:r>
    </w:p>
    <w:p w14:paraId="02E09F74" w14:textId="77777777" w:rsidR="00981AF2" w:rsidRDefault="00981AF2" w:rsidP="00981AF2">
      <w:pPr>
        <w:pStyle w:val="Code"/>
      </w:pPr>
      <w:r>
        <w:t>&lt;</w:t>
      </w:r>
      <w:r w:rsidRPr="00A454C1">
        <w:rPr>
          <w:b/>
        </w:rPr>
        <w:t>EAS_metadata_descriptor</w:t>
      </w:r>
      <w:r>
        <w:t xml:space="preserve"> fragment_number="</w:t>
      </w:r>
      <w:r w:rsidRPr="009979C0">
        <w:rPr>
          <w:i/>
        </w:rPr>
        <w:t>uint8, default=1</w:t>
      </w:r>
      <w:r>
        <w:t>"&gt;</w:t>
      </w:r>
    </w:p>
    <w:p w14:paraId="7E51CD86" w14:textId="77777777" w:rsidR="00981AF2" w:rsidRDefault="00981AF2" w:rsidP="00981AF2">
      <w:pPr>
        <w:pStyle w:val="Code"/>
      </w:pPr>
      <w:r>
        <w:t xml:space="preserve">  &lt;!-- </w:t>
      </w:r>
      <w:r w:rsidRPr="009979C0">
        <w:rPr>
          <w:i/>
        </w:rPr>
        <w:t>The text inside this element is an XML fragment</w:t>
      </w:r>
      <w:r>
        <w:t xml:space="preserve"> --&gt;</w:t>
      </w:r>
    </w:p>
    <w:p w14:paraId="23468A37" w14:textId="77777777" w:rsidR="00981AF2" w:rsidRDefault="00981AF2" w:rsidP="00981AF2">
      <w:pPr>
        <w:pStyle w:val="Code"/>
      </w:pPr>
      <w:r>
        <w:t>&lt;/EAS_metadata_descriptor&gt;</w:t>
      </w:r>
    </w:p>
    <w:p w14:paraId="64312630" w14:textId="77777777" w:rsidR="00B47BA6" w:rsidRDefault="00B47BA6" w:rsidP="00B47BA6">
      <w:pPr>
        <w:pStyle w:val="Appendix3"/>
        <w:rPr>
          <w:lang w:val="fr-FR"/>
        </w:rPr>
      </w:pPr>
      <w:bookmarkStart w:id="860" w:name="_Toc116318063"/>
      <w:r w:rsidRPr="005270C3">
        <w:rPr>
          <w:lang w:val="fr-FR"/>
        </w:rPr>
        <w:lastRenderedPageBreak/>
        <w:t>splice_avail_descriptor</w:t>
      </w:r>
      <w:bookmarkEnd w:id="860"/>
      <w:r w:rsidRPr="005270C3">
        <w:rPr>
          <w:lang w:val="fr-FR"/>
        </w:rPr>
        <w:t xml:space="preserve"> </w:t>
      </w:r>
    </w:p>
    <w:p w14:paraId="4C92E0D8" w14:textId="74A4E765" w:rsidR="00B47BA6" w:rsidRDefault="00B47BA6" w:rsidP="00B47BA6">
      <w:r>
        <w:t xml:space="preserve">Defined by ANSI/SCTE in </w:t>
      </w:r>
      <w:r>
        <w:fldChar w:fldCharType="begin"/>
      </w:r>
      <w:r>
        <w:instrText xml:space="preserve"> REF _Ref504844880 \r \h </w:instrText>
      </w:r>
      <w:r>
        <w:fldChar w:fldCharType="separate"/>
      </w:r>
      <w:r w:rsidR="00B44BCC">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39C89D67" w14:textId="77777777" w:rsidR="00B47BA6" w:rsidRPr="00E16D22" w:rsidRDefault="00B47BA6" w:rsidP="00B47BA6">
      <w:pPr>
        <w:pStyle w:val="Code"/>
        <w:rPr>
          <w:lang w:val="fr-FR"/>
        </w:rPr>
      </w:pPr>
      <w:r w:rsidRPr="00E16D22">
        <w:rPr>
          <w:lang w:val="fr-FR"/>
        </w:rPr>
        <w:t>&lt;</w:t>
      </w:r>
      <w:r w:rsidRPr="00E16D22">
        <w:rPr>
          <w:b/>
          <w:lang w:val="fr-FR"/>
        </w:rPr>
        <w:t>splice_avail_descriptor</w:t>
      </w:r>
    </w:p>
    <w:p w14:paraId="604B5793" w14:textId="77777777" w:rsidR="00B47BA6" w:rsidRPr="00E16D22" w:rsidRDefault="00B47BA6" w:rsidP="00B47BA6">
      <w:pPr>
        <w:pStyle w:val="Code"/>
        <w:rPr>
          <w:lang w:val="fr-FR"/>
        </w:rPr>
      </w:pPr>
      <w:r w:rsidRPr="00E16D22">
        <w:rPr>
          <w:lang w:val="fr-FR"/>
        </w:rPr>
        <w:t xml:space="preserve">    identifier="</w:t>
      </w:r>
      <w:r w:rsidRPr="00E16D22">
        <w:rPr>
          <w:i/>
          <w:lang w:val="fr-FR"/>
        </w:rPr>
        <w:t>uint32, default=0x43554549</w:t>
      </w:r>
      <w:r w:rsidRPr="00E16D22">
        <w:rPr>
          <w:lang w:val="fr-FR"/>
        </w:rPr>
        <w:t>"</w:t>
      </w:r>
    </w:p>
    <w:p w14:paraId="456B9677" w14:textId="77777777" w:rsidR="00B47BA6" w:rsidRPr="00260793" w:rsidRDefault="00B47BA6" w:rsidP="00B47BA6">
      <w:pPr>
        <w:pStyle w:val="Code"/>
      </w:pPr>
      <w:r w:rsidRPr="00E16D22">
        <w:rPr>
          <w:lang w:val="fr-FR"/>
        </w:rPr>
        <w:t xml:space="preserve">    </w:t>
      </w:r>
      <w:r>
        <w:t>provider_avail_id="</w:t>
      </w:r>
      <w:r w:rsidRPr="005270C3">
        <w:rPr>
          <w:i/>
        </w:rPr>
        <w:t>uint32, required</w:t>
      </w:r>
      <w:r>
        <w:t>"/</w:t>
      </w:r>
      <w:r w:rsidRPr="00A81A7E">
        <w:rPr>
          <w:lang w:val="en-US"/>
        </w:rPr>
        <w:t>&gt;</w:t>
      </w:r>
    </w:p>
    <w:p w14:paraId="4B783AEE" w14:textId="77777777" w:rsidR="00B47BA6" w:rsidRDefault="00B47BA6" w:rsidP="00B47BA6">
      <w:pPr>
        <w:pStyle w:val="Appendix3"/>
      </w:pPr>
      <w:bookmarkStart w:id="861" w:name="_Toc116318064"/>
      <w:r w:rsidRPr="005270C3">
        <w:t>splice_DTMF_descriptor</w:t>
      </w:r>
      <w:bookmarkEnd w:id="861"/>
    </w:p>
    <w:p w14:paraId="5E79A549" w14:textId="4C24D6A2" w:rsidR="00B47BA6" w:rsidRDefault="00B47BA6" w:rsidP="00B47BA6">
      <w:r>
        <w:t xml:space="preserve">Defined by ANSI/SCTE in </w:t>
      </w:r>
      <w:r>
        <w:fldChar w:fldCharType="begin"/>
      </w:r>
      <w:r>
        <w:instrText xml:space="preserve"> REF _Ref504844880 \r \h </w:instrText>
      </w:r>
      <w:r>
        <w:fldChar w:fldCharType="separate"/>
      </w:r>
      <w:r w:rsidR="00B44BCC">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7BC6BFC7" w14:textId="77777777" w:rsidR="00B47BA6" w:rsidRDefault="00B47BA6" w:rsidP="00B47BA6">
      <w:pPr>
        <w:pStyle w:val="Code"/>
      </w:pPr>
      <w:r>
        <w:t>&lt;</w:t>
      </w:r>
      <w:r w:rsidRPr="005270C3">
        <w:rPr>
          <w:b/>
        </w:rPr>
        <w:t>splice_DTMF_descriptor</w:t>
      </w:r>
    </w:p>
    <w:p w14:paraId="12B82277" w14:textId="77777777" w:rsidR="00B47BA6" w:rsidRDefault="00B47BA6" w:rsidP="00B47BA6">
      <w:pPr>
        <w:pStyle w:val="Code"/>
      </w:pPr>
      <w:r>
        <w:t xml:space="preserve">    identifier="</w:t>
      </w:r>
      <w:r w:rsidRPr="005270C3">
        <w:rPr>
          <w:i/>
        </w:rPr>
        <w:t>uint32, default=0x43554549</w:t>
      </w:r>
      <w:r>
        <w:t>"</w:t>
      </w:r>
    </w:p>
    <w:p w14:paraId="3D0EFBBC" w14:textId="77777777" w:rsidR="00B47BA6" w:rsidRDefault="00B47BA6" w:rsidP="00B47BA6">
      <w:pPr>
        <w:pStyle w:val="Code"/>
      </w:pPr>
      <w:r>
        <w:t xml:space="preserve">    preroll="</w:t>
      </w:r>
      <w:r w:rsidRPr="005270C3">
        <w:rPr>
          <w:i/>
        </w:rPr>
        <w:t>uint8, required</w:t>
      </w:r>
      <w:r>
        <w:t>"</w:t>
      </w:r>
    </w:p>
    <w:p w14:paraId="02DC203C" w14:textId="77777777" w:rsidR="00B47BA6" w:rsidRPr="00260793" w:rsidRDefault="00B47BA6" w:rsidP="00B47BA6">
      <w:pPr>
        <w:pStyle w:val="Code"/>
      </w:pPr>
      <w:r>
        <w:t xml:space="preserve">    DTMF="</w:t>
      </w:r>
      <w:r w:rsidRPr="005270C3">
        <w:rPr>
          <w:i/>
        </w:rPr>
        <w:t>string</w:t>
      </w:r>
      <w:r>
        <w:rPr>
          <w:i/>
        </w:rPr>
        <w:t>, required</w:t>
      </w:r>
      <w:r>
        <w:t>"/</w:t>
      </w:r>
      <w:r w:rsidRPr="00A81A7E">
        <w:rPr>
          <w:lang w:val="en-US"/>
        </w:rPr>
        <w:t>&gt;</w:t>
      </w:r>
    </w:p>
    <w:p w14:paraId="51CD5578" w14:textId="77777777" w:rsidR="00B47BA6" w:rsidRDefault="00B47BA6" w:rsidP="00B47BA6">
      <w:pPr>
        <w:pStyle w:val="Appendix3"/>
      </w:pPr>
      <w:bookmarkStart w:id="862" w:name="_Toc116318065"/>
      <w:r w:rsidRPr="006B5BA6">
        <w:t>splice_segmentation_descriptor</w:t>
      </w:r>
      <w:bookmarkEnd w:id="862"/>
    </w:p>
    <w:p w14:paraId="4D54B4DC" w14:textId="209B6EF9" w:rsidR="00B47BA6" w:rsidRDefault="00B47BA6" w:rsidP="00CE6802">
      <w:r>
        <w:t xml:space="preserve">Defined by ANSI/SCTE in </w:t>
      </w:r>
      <w:r>
        <w:fldChar w:fldCharType="begin"/>
      </w:r>
      <w:r>
        <w:instrText xml:space="preserve"> REF _Ref504844880 \r \h </w:instrText>
      </w:r>
      <w:r>
        <w:fldChar w:fldCharType="separate"/>
      </w:r>
      <w:r w:rsidR="00B44BCC">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45AB4BB7" w14:textId="77777777" w:rsidR="00B47BA6" w:rsidRDefault="00B47BA6" w:rsidP="00B47BA6">
      <w:pPr>
        <w:pStyle w:val="Code"/>
      </w:pPr>
      <w:r>
        <w:t>&lt;</w:t>
      </w:r>
      <w:r w:rsidRPr="006B5BA6">
        <w:rPr>
          <w:b/>
        </w:rPr>
        <w:t>splice_segmentation_descriptor</w:t>
      </w:r>
    </w:p>
    <w:p w14:paraId="5784859E" w14:textId="77777777" w:rsidR="00B47BA6" w:rsidRDefault="00B47BA6" w:rsidP="00B47BA6">
      <w:pPr>
        <w:pStyle w:val="Code"/>
      </w:pPr>
      <w:r>
        <w:t xml:space="preserve">    identifier="</w:t>
      </w:r>
      <w:r w:rsidRPr="006B5BA6">
        <w:rPr>
          <w:i/>
        </w:rPr>
        <w:t>uint32, default=0x43554549</w:t>
      </w:r>
      <w:r>
        <w:t>"</w:t>
      </w:r>
    </w:p>
    <w:p w14:paraId="1206EBF2" w14:textId="77777777" w:rsidR="00B47BA6" w:rsidRDefault="00B47BA6" w:rsidP="00B47BA6">
      <w:pPr>
        <w:pStyle w:val="Code"/>
      </w:pPr>
      <w:r>
        <w:t xml:space="preserve">    segmentation_event_id="</w:t>
      </w:r>
      <w:r w:rsidRPr="006B5BA6">
        <w:rPr>
          <w:i/>
        </w:rPr>
        <w:t>uint32, required</w:t>
      </w:r>
      <w:r>
        <w:t>"</w:t>
      </w:r>
    </w:p>
    <w:p w14:paraId="2E966BD2" w14:textId="77777777" w:rsidR="00B47BA6" w:rsidRDefault="00B47BA6" w:rsidP="00B47BA6">
      <w:pPr>
        <w:pStyle w:val="Code"/>
      </w:pPr>
      <w:r>
        <w:t xml:space="preserve">    segmentation_event_cancel="</w:t>
      </w:r>
      <w:r w:rsidRPr="00E51D37">
        <w:rPr>
          <w:i/>
        </w:rPr>
        <w:t>bool, default=false</w:t>
      </w:r>
      <w:r>
        <w:t>"</w:t>
      </w:r>
    </w:p>
    <w:p w14:paraId="5BB32703" w14:textId="77777777" w:rsidR="00B47BA6" w:rsidRDefault="00B47BA6" w:rsidP="00B47BA6">
      <w:pPr>
        <w:pStyle w:val="Code"/>
      </w:pPr>
      <w:r>
        <w:t xml:space="preserve">    web_delivery_allowed="</w:t>
      </w:r>
      <w:r w:rsidRPr="00E51D37">
        <w:rPr>
          <w:i/>
        </w:rPr>
        <w:t>bool, default=true</w:t>
      </w:r>
      <w:r>
        <w:t>"</w:t>
      </w:r>
    </w:p>
    <w:p w14:paraId="02EC8220" w14:textId="77777777" w:rsidR="00B47BA6" w:rsidRDefault="00B47BA6" w:rsidP="00B47BA6">
      <w:pPr>
        <w:pStyle w:val="Code"/>
      </w:pPr>
      <w:r>
        <w:t xml:space="preserve">    no_regional_blackout="</w:t>
      </w:r>
      <w:r w:rsidRPr="00E51D37">
        <w:rPr>
          <w:i/>
        </w:rPr>
        <w:t>bool, default=true</w:t>
      </w:r>
      <w:r>
        <w:t>"</w:t>
      </w:r>
    </w:p>
    <w:p w14:paraId="4648A58B" w14:textId="77777777" w:rsidR="00B47BA6" w:rsidRDefault="00B47BA6" w:rsidP="00B47BA6">
      <w:pPr>
        <w:pStyle w:val="Code"/>
      </w:pPr>
      <w:r>
        <w:t xml:space="preserve">    archive_allowed="</w:t>
      </w:r>
      <w:r w:rsidRPr="00E51D37">
        <w:rPr>
          <w:i/>
        </w:rPr>
        <w:t>bool, default=true</w:t>
      </w:r>
      <w:r>
        <w:t>"</w:t>
      </w:r>
    </w:p>
    <w:p w14:paraId="6C03ADDF" w14:textId="77777777" w:rsidR="00B47BA6" w:rsidRPr="006B5BA6" w:rsidRDefault="00B47BA6" w:rsidP="00B47BA6">
      <w:pPr>
        <w:pStyle w:val="Code"/>
        <w:rPr>
          <w:lang w:val="fr-FR"/>
        </w:rPr>
      </w:pPr>
      <w:r>
        <w:t xml:space="preserve">    </w:t>
      </w:r>
      <w:r w:rsidRPr="006B5BA6">
        <w:rPr>
          <w:lang w:val="fr-FR"/>
        </w:rPr>
        <w:t>device_restrictions="</w:t>
      </w:r>
      <w:r w:rsidRPr="00E51D37">
        <w:rPr>
          <w:i/>
          <w:lang w:val="fr-FR"/>
        </w:rPr>
        <w:t>uint2, default=3</w:t>
      </w:r>
      <w:r w:rsidRPr="006B5BA6">
        <w:rPr>
          <w:lang w:val="fr-FR"/>
        </w:rPr>
        <w:t>"</w:t>
      </w:r>
    </w:p>
    <w:p w14:paraId="643235D3" w14:textId="77777777" w:rsidR="00B47BA6" w:rsidRPr="006B5BA6" w:rsidRDefault="00B47BA6" w:rsidP="00B47BA6">
      <w:pPr>
        <w:pStyle w:val="Code"/>
        <w:rPr>
          <w:lang w:val="fr-FR"/>
        </w:rPr>
      </w:pPr>
      <w:r w:rsidRPr="006B5BA6">
        <w:rPr>
          <w:lang w:val="fr-FR"/>
        </w:rPr>
        <w:t xml:space="preserve">    segmentation_duration="</w:t>
      </w:r>
      <w:r w:rsidRPr="00E51D37">
        <w:rPr>
          <w:i/>
          <w:lang w:val="fr-FR"/>
        </w:rPr>
        <w:t>uint40, optional</w:t>
      </w:r>
      <w:r w:rsidRPr="006B5BA6">
        <w:rPr>
          <w:lang w:val="fr-FR"/>
        </w:rPr>
        <w:t>"</w:t>
      </w:r>
    </w:p>
    <w:p w14:paraId="7547DC8E" w14:textId="77777777" w:rsidR="00B47BA6" w:rsidRDefault="00B47BA6" w:rsidP="00B47BA6">
      <w:pPr>
        <w:pStyle w:val="Code"/>
      </w:pPr>
      <w:r w:rsidRPr="006B5BA6">
        <w:rPr>
          <w:lang w:val="fr-FR"/>
        </w:rPr>
        <w:t xml:space="preserve">    </w:t>
      </w:r>
      <w:r>
        <w:t>segmentation_type_id="</w:t>
      </w:r>
      <w:r w:rsidRPr="00E51D37">
        <w:rPr>
          <w:i/>
        </w:rPr>
        <w:t>uint8, required</w:t>
      </w:r>
      <w:r>
        <w:t>"</w:t>
      </w:r>
    </w:p>
    <w:p w14:paraId="60E52BEB" w14:textId="77777777" w:rsidR="00B47BA6" w:rsidRDefault="00B47BA6" w:rsidP="00B47BA6">
      <w:pPr>
        <w:pStyle w:val="Code"/>
      </w:pPr>
      <w:r>
        <w:t xml:space="preserve">    segment_num="</w:t>
      </w:r>
      <w:r w:rsidRPr="00E51D37">
        <w:rPr>
          <w:i/>
        </w:rPr>
        <w:t>uint8, required</w:t>
      </w:r>
      <w:r>
        <w:t>"</w:t>
      </w:r>
    </w:p>
    <w:p w14:paraId="52D2CBC8" w14:textId="77777777" w:rsidR="00B47BA6" w:rsidRDefault="00B47BA6" w:rsidP="00B47BA6">
      <w:pPr>
        <w:pStyle w:val="Code"/>
      </w:pPr>
      <w:r>
        <w:t xml:space="preserve">    segments_expected="</w:t>
      </w:r>
      <w:r w:rsidRPr="00E51D37">
        <w:rPr>
          <w:i/>
        </w:rPr>
        <w:t>uint8, required</w:t>
      </w:r>
      <w:r>
        <w:t>"</w:t>
      </w:r>
    </w:p>
    <w:p w14:paraId="7BE0A9B2" w14:textId="77777777" w:rsidR="00B47BA6" w:rsidRDefault="00B47BA6" w:rsidP="00B47BA6">
      <w:pPr>
        <w:pStyle w:val="Code"/>
      </w:pPr>
      <w:r>
        <w:t xml:space="preserve">    sub_segment_num="</w:t>
      </w:r>
      <w:r w:rsidRPr="00E51D37">
        <w:rPr>
          <w:i/>
        </w:rPr>
        <w:t>uint8, required when segmentation_type_id == 0x34 or 0x36</w:t>
      </w:r>
      <w:r>
        <w:t>"</w:t>
      </w:r>
    </w:p>
    <w:p w14:paraId="74DAFD09" w14:textId="77777777" w:rsidR="00B47BA6" w:rsidRDefault="00B47BA6" w:rsidP="00B47BA6">
      <w:pPr>
        <w:pStyle w:val="Code"/>
      </w:pPr>
      <w:r>
        <w:t xml:space="preserve">    sub_segments_expected="</w:t>
      </w:r>
      <w:r w:rsidRPr="00E51D37">
        <w:rPr>
          <w:i/>
        </w:rPr>
        <w:t>uint8, required when segmentation_type_id == 0x34 or 0x36</w:t>
      </w:r>
      <w:r>
        <w:t>"&gt;</w:t>
      </w:r>
    </w:p>
    <w:p w14:paraId="102A275A" w14:textId="77777777" w:rsidR="00B47BA6" w:rsidRDefault="00B47BA6" w:rsidP="00B47BA6">
      <w:pPr>
        <w:pStyle w:val="Code"/>
      </w:pPr>
      <w:r>
        <w:t xml:space="preserve">  &lt;segmentation_upid type="</w:t>
      </w:r>
      <w:r w:rsidRPr="00E51D37">
        <w:rPr>
          <w:i/>
        </w:rPr>
        <w:t>uint8, required</w:t>
      </w:r>
      <w:r>
        <w:t>"&gt;</w:t>
      </w:r>
    </w:p>
    <w:p w14:paraId="3C345C85" w14:textId="77777777" w:rsidR="00B47BA6" w:rsidRPr="00E51D37" w:rsidRDefault="00B47BA6" w:rsidP="00B47BA6">
      <w:pPr>
        <w:pStyle w:val="Code"/>
        <w:rPr>
          <w:i/>
        </w:rPr>
      </w:pPr>
      <w:r>
        <w:t xml:space="preserve">    </w:t>
      </w:r>
      <w:r w:rsidRPr="00E51D37">
        <w:rPr>
          <w:i/>
        </w:rPr>
        <w:t>Hexadecimal content</w:t>
      </w:r>
    </w:p>
    <w:p w14:paraId="3FCE3654" w14:textId="77777777" w:rsidR="00B47BA6" w:rsidRDefault="00B47BA6" w:rsidP="00B47BA6">
      <w:pPr>
        <w:pStyle w:val="Code"/>
      </w:pPr>
      <w:r>
        <w:t xml:space="preserve">  &lt;/segmentation_upid&gt;</w:t>
      </w:r>
    </w:p>
    <w:p w14:paraId="65071073" w14:textId="77777777" w:rsidR="00B47BA6" w:rsidRDefault="00B47BA6" w:rsidP="00B47BA6">
      <w:pPr>
        <w:pStyle w:val="Code"/>
      </w:pPr>
      <w:r>
        <w:t xml:space="preserve">  &lt;!-- </w:t>
      </w:r>
      <w:r w:rsidRPr="00E51D37">
        <w:rPr>
          <w:i/>
        </w:rPr>
        <w:t>One per component when program_segmentation_flag is to be set to 0</w:t>
      </w:r>
      <w:r>
        <w:t xml:space="preserve"> --&gt;</w:t>
      </w:r>
    </w:p>
    <w:p w14:paraId="5B0F071C" w14:textId="77777777" w:rsidR="00B47BA6" w:rsidRDefault="00B47BA6" w:rsidP="00B47BA6">
      <w:pPr>
        <w:pStyle w:val="Code"/>
      </w:pPr>
      <w:r>
        <w:t xml:space="preserve">  &lt;component component_tag="</w:t>
      </w:r>
      <w:r w:rsidRPr="00E51D37">
        <w:rPr>
          <w:i/>
        </w:rPr>
        <w:t>uint8, required</w:t>
      </w:r>
      <w:r>
        <w:t>" pts_offset="</w:t>
      </w:r>
      <w:r w:rsidRPr="00E51D37">
        <w:rPr>
          <w:i/>
        </w:rPr>
        <w:t>uint33, required</w:t>
      </w:r>
      <w:r>
        <w:t>"/&gt;</w:t>
      </w:r>
    </w:p>
    <w:p w14:paraId="6A909642" w14:textId="77777777" w:rsidR="00B47BA6" w:rsidRDefault="00B47BA6" w:rsidP="00B47BA6">
      <w:pPr>
        <w:pStyle w:val="Code"/>
      </w:pPr>
      <w:r>
        <w:t>&lt;/splice_segmentation_descriptor&gt;</w:t>
      </w:r>
    </w:p>
    <w:p w14:paraId="47E1610E" w14:textId="77777777" w:rsidR="00B47BA6" w:rsidRDefault="00B47BA6" w:rsidP="00B47BA6">
      <w:pPr>
        <w:pStyle w:val="Appendix3"/>
      </w:pPr>
      <w:bookmarkStart w:id="863" w:name="_Toc116318066"/>
      <w:r w:rsidRPr="005270C3">
        <w:t>splice_time_descriptor</w:t>
      </w:r>
      <w:bookmarkEnd w:id="863"/>
    </w:p>
    <w:p w14:paraId="2C553253" w14:textId="58153494" w:rsidR="00B47BA6" w:rsidRDefault="00B47BA6" w:rsidP="00B47BA6">
      <w:r>
        <w:t xml:space="preserve">Defined by ANSI/SCTE in </w:t>
      </w:r>
      <w:r>
        <w:fldChar w:fldCharType="begin"/>
      </w:r>
      <w:r>
        <w:instrText xml:space="preserve"> REF _Ref504844880 \r \h </w:instrText>
      </w:r>
      <w:r>
        <w:fldChar w:fldCharType="separate"/>
      </w:r>
      <w:r w:rsidR="00B44BCC">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5B7864A1" w14:textId="77777777" w:rsidR="00B47BA6" w:rsidRDefault="00B47BA6" w:rsidP="00B47BA6">
      <w:pPr>
        <w:pStyle w:val="Code"/>
      </w:pPr>
      <w:r>
        <w:t>&lt;</w:t>
      </w:r>
      <w:r w:rsidRPr="005270C3">
        <w:rPr>
          <w:b/>
        </w:rPr>
        <w:t>splice_time_descriptor</w:t>
      </w:r>
    </w:p>
    <w:p w14:paraId="34B96375" w14:textId="77777777" w:rsidR="00B47BA6" w:rsidRDefault="00B47BA6" w:rsidP="00B47BA6">
      <w:pPr>
        <w:pStyle w:val="Code"/>
      </w:pPr>
      <w:r>
        <w:t xml:space="preserve">    identifier="</w:t>
      </w:r>
      <w:r w:rsidRPr="005270C3">
        <w:rPr>
          <w:i/>
        </w:rPr>
        <w:t>uint32, default=0x43554549</w:t>
      </w:r>
      <w:r>
        <w:t>"</w:t>
      </w:r>
    </w:p>
    <w:p w14:paraId="472959B8" w14:textId="77777777" w:rsidR="00B47BA6" w:rsidRDefault="00B47BA6" w:rsidP="00B47BA6">
      <w:pPr>
        <w:pStyle w:val="Code"/>
      </w:pPr>
      <w:r>
        <w:t xml:space="preserve">    TAI_seconds="</w:t>
      </w:r>
      <w:r w:rsidRPr="005270C3">
        <w:rPr>
          <w:i/>
        </w:rPr>
        <w:t>uint48, required</w:t>
      </w:r>
      <w:r>
        <w:t>"</w:t>
      </w:r>
    </w:p>
    <w:p w14:paraId="1863B5FF" w14:textId="77777777" w:rsidR="00B47BA6" w:rsidRDefault="00B47BA6" w:rsidP="00B47BA6">
      <w:pPr>
        <w:pStyle w:val="Code"/>
      </w:pPr>
      <w:r>
        <w:t xml:space="preserve">    TAI_ns="</w:t>
      </w:r>
      <w:r w:rsidRPr="005270C3">
        <w:rPr>
          <w:i/>
        </w:rPr>
        <w:t>uint32, required</w:t>
      </w:r>
      <w:r>
        <w:t>"</w:t>
      </w:r>
    </w:p>
    <w:p w14:paraId="4449BC6C" w14:textId="77777777" w:rsidR="00B47BA6" w:rsidRDefault="00B47BA6" w:rsidP="00B47BA6">
      <w:pPr>
        <w:pStyle w:val="Code"/>
        <w:rPr>
          <w:lang w:val="en-US"/>
        </w:rPr>
      </w:pPr>
      <w:r>
        <w:t xml:space="preserve">    UTC_offset="</w:t>
      </w:r>
      <w:r w:rsidRPr="005270C3">
        <w:rPr>
          <w:i/>
        </w:rPr>
        <w:t>uint16, required</w:t>
      </w:r>
      <w:r>
        <w:t>"/</w:t>
      </w:r>
      <w:r w:rsidRPr="00A81A7E">
        <w:rPr>
          <w:lang w:val="en-US"/>
        </w:rPr>
        <w:t>&gt;</w:t>
      </w:r>
    </w:p>
    <w:p w14:paraId="5BCE4B55" w14:textId="77777777" w:rsidR="008C74DA" w:rsidRDefault="008C74DA" w:rsidP="008C74DA">
      <w:pPr>
        <w:pStyle w:val="Appendix2"/>
      </w:pPr>
      <w:bookmarkStart w:id="864" w:name="_Toc116318067"/>
      <w:r>
        <w:t>ATSC-defined descriptors</w:t>
      </w:r>
      <w:bookmarkEnd w:id="864"/>
    </w:p>
    <w:p w14:paraId="142CDC64" w14:textId="77777777" w:rsidR="006B29C1" w:rsidRDefault="006B29C1" w:rsidP="006B29C1">
      <w:pPr>
        <w:pStyle w:val="Appendix3"/>
      </w:pPr>
      <w:bookmarkStart w:id="865" w:name="_Toc116318068"/>
      <w:r w:rsidRPr="006B29C1">
        <w:t>AC3_audio</w:t>
      </w:r>
      <w:r w:rsidR="001D6720">
        <w:t>_</w:t>
      </w:r>
      <w:r w:rsidR="002D5355">
        <w:t>stream_</w:t>
      </w:r>
      <w:r w:rsidR="001D6720">
        <w:t>d</w:t>
      </w:r>
      <w:r w:rsidRPr="006B29C1">
        <w:t>escriptor</w:t>
      </w:r>
      <w:bookmarkEnd w:id="865"/>
    </w:p>
    <w:p w14:paraId="180F9A02" w14:textId="45DA6C04" w:rsidR="006B29C1" w:rsidRDefault="006B29C1" w:rsidP="006B29C1">
      <w:r>
        <w:t xml:space="preserve">Defined by ATSC in </w:t>
      </w:r>
      <w:r>
        <w:fldChar w:fldCharType="begin"/>
      </w:r>
      <w:r>
        <w:instrText xml:space="preserve"> REF _Ref20001292 \r \h </w:instrText>
      </w:r>
      <w:r>
        <w:fldChar w:fldCharType="separate"/>
      </w:r>
      <w:r w:rsidR="00B44BCC">
        <w:t>[21]</w:t>
      </w:r>
      <w:r>
        <w:fldChar w:fldCharType="end"/>
      </w:r>
      <w:r>
        <w:t>.</w:t>
      </w:r>
    </w:p>
    <w:p w14:paraId="2994029D" w14:textId="1B676C02" w:rsidR="006B29C1" w:rsidRDefault="000D6C11" w:rsidP="006B29C1">
      <w:r>
        <w:t>This is the ATSC version of the AC-3 descriptor. DVB uses a distinct descriptor.</w:t>
      </w:r>
      <w:r w:rsidR="002D5355">
        <w:t xml:space="preserve"> In </w:t>
      </w:r>
      <w:r w:rsidR="002D5355">
        <w:fldChar w:fldCharType="begin"/>
      </w:r>
      <w:r w:rsidR="002D5355">
        <w:instrText xml:space="preserve"> REF _Ref20001292 \r \h </w:instrText>
      </w:r>
      <w:r w:rsidR="002D5355">
        <w:fldChar w:fldCharType="separate"/>
      </w:r>
      <w:r w:rsidR="00B44BCC">
        <w:t>[21]</w:t>
      </w:r>
      <w:r w:rsidR="002D5355">
        <w:fldChar w:fldCharType="end"/>
      </w:r>
      <w:r w:rsidR="002D5355">
        <w:t>, the so-called “System A” designates ATSC while “System B” designates DVB.</w:t>
      </w:r>
    </w:p>
    <w:p w14:paraId="2E350A3E" w14:textId="77777777" w:rsidR="003C0B3C" w:rsidRDefault="003C0B3C" w:rsidP="003C0B3C">
      <w:pPr>
        <w:pStyle w:val="Code"/>
      </w:pPr>
      <w:r>
        <w:t>&lt;</w:t>
      </w:r>
      <w:r w:rsidRPr="00416317">
        <w:rPr>
          <w:b/>
        </w:rPr>
        <w:t>ATSC_AC3_audio_stream_descriptor</w:t>
      </w:r>
    </w:p>
    <w:p w14:paraId="43D6B1C2" w14:textId="77777777" w:rsidR="003C0B3C" w:rsidRDefault="003C0B3C" w:rsidP="003C0B3C">
      <w:pPr>
        <w:pStyle w:val="Code"/>
      </w:pPr>
      <w:r>
        <w:t xml:space="preserve">    sample_rate_code="</w:t>
      </w:r>
      <w:r w:rsidRPr="00416317">
        <w:rPr>
          <w:i/>
        </w:rPr>
        <w:t>uint3, required</w:t>
      </w:r>
      <w:r>
        <w:t>"</w:t>
      </w:r>
    </w:p>
    <w:p w14:paraId="1E6E3306" w14:textId="77777777" w:rsidR="003C0B3C" w:rsidRDefault="003C0B3C" w:rsidP="003C0B3C">
      <w:pPr>
        <w:pStyle w:val="Code"/>
      </w:pPr>
      <w:r>
        <w:t xml:space="preserve">    bsid="</w:t>
      </w:r>
      <w:r w:rsidRPr="00416317">
        <w:rPr>
          <w:i/>
        </w:rPr>
        <w:t>uint5, required</w:t>
      </w:r>
      <w:r>
        <w:t>"</w:t>
      </w:r>
    </w:p>
    <w:p w14:paraId="04A834F7" w14:textId="77777777" w:rsidR="003C0B3C" w:rsidRDefault="003C0B3C" w:rsidP="003C0B3C">
      <w:pPr>
        <w:pStyle w:val="Code"/>
      </w:pPr>
      <w:r>
        <w:t xml:space="preserve">    bit_rate_code="</w:t>
      </w:r>
      <w:r w:rsidRPr="00416317">
        <w:rPr>
          <w:i/>
        </w:rPr>
        <w:t>uint6, required</w:t>
      </w:r>
      <w:r>
        <w:t>"</w:t>
      </w:r>
    </w:p>
    <w:p w14:paraId="44049BA8" w14:textId="77777777" w:rsidR="003C0B3C" w:rsidRDefault="003C0B3C" w:rsidP="003C0B3C">
      <w:pPr>
        <w:pStyle w:val="Code"/>
      </w:pPr>
      <w:r>
        <w:t xml:space="preserve">    surround_mode="</w:t>
      </w:r>
      <w:r w:rsidRPr="00416317">
        <w:rPr>
          <w:i/>
        </w:rPr>
        <w:t>uint2, required</w:t>
      </w:r>
      <w:r>
        <w:t>"</w:t>
      </w:r>
    </w:p>
    <w:p w14:paraId="7FD45125" w14:textId="77777777" w:rsidR="003C0B3C" w:rsidRDefault="003C0B3C" w:rsidP="003C0B3C">
      <w:pPr>
        <w:pStyle w:val="Code"/>
      </w:pPr>
      <w:r>
        <w:lastRenderedPageBreak/>
        <w:t xml:space="preserve">    bsmod="</w:t>
      </w:r>
      <w:r w:rsidRPr="00416317">
        <w:rPr>
          <w:i/>
        </w:rPr>
        <w:t>uint3, required</w:t>
      </w:r>
      <w:r>
        <w:t>"</w:t>
      </w:r>
    </w:p>
    <w:p w14:paraId="0F3A05D6" w14:textId="77777777" w:rsidR="003C0B3C" w:rsidRDefault="003C0B3C" w:rsidP="003C0B3C">
      <w:pPr>
        <w:pStyle w:val="Code"/>
      </w:pPr>
      <w:r>
        <w:t xml:space="preserve">    num_channels="</w:t>
      </w:r>
      <w:r w:rsidRPr="00416317">
        <w:rPr>
          <w:i/>
        </w:rPr>
        <w:t>uint4, required</w:t>
      </w:r>
      <w:r>
        <w:t>"</w:t>
      </w:r>
    </w:p>
    <w:p w14:paraId="3FFE8CED" w14:textId="77777777" w:rsidR="003C0B3C" w:rsidRDefault="003C0B3C" w:rsidP="003C0B3C">
      <w:pPr>
        <w:pStyle w:val="Code"/>
      </w:pPr>
      <w:r>
        <w:t xml:space="preserve">    full_svc="</w:t>
      </w:r>
      <w:r w:rsidRPr="00416317">
        <w:rPr>
          <w:i/>
        </w:rPr>
        <w:t>bool, required</w:t>
      </w:r>
      <w:r>
        <w:t>"</w:t>
      </w:r>
    </w:p>
    <w:p w14:paraId="2371440E" w14:textId="77777777" w:rsidR="003C0B3C" w:rsidRDefault="003C0B3C" w:rsidP="003C0B3C">
      <w:pPr>
        <w:pStyle w:val="Code"/>
      </w:pPr>
      <w:r>
        <w:t xml:space="preserve">    mainid="</w:t>
      </w:r>
      <w:r w:rsidRPr="00416317">
        <w:rPr>
          <w:i/>
        </w:rPr>
        <w:t>uint3, optional</w:t>
      </w:r>
      <w:r>
        <w:t>"</w:t>
      </w:r>
    </w:p>
    <w:p w14:paraId="4B4C8C66" w14:textId="77777777" w:rsidR="003C0B3C" w:rsidRDefault="003C0B3C" w:rsidP="003C0B3C">
      <w:pPr>
        <w:pStyle w:val="Code"/>
      </w:pPr>
      <w:r>
        <w:t xml:space="preserve">    priority="</w:t>
      </w:r>
      <w:r w:rsidRPr="00416317">
        <w:rPr>
          <w:i/>
        </w:rPr>
        <w:t>uint2, optional</w:t>
      </w:r>
      <w:r>
        <w:t>"</w:t>
      </w:r>
    </w:p>
    <w:p w14:paraId="52B3118D" w14:textId="77777777" w:rsidR="00DD3AEC" w:rsidRDefault="00DD3AEC" w:rsidP="003C0B3C">
      <w:pPr>
        <w:pStyle w:val="Code"/>
      </w:pPr>
      <w:r w:rsidRPr="00DD3AEC">
        <w:t xml:space="preserve">    asvcflags="</w:t>
      </w:r>
      <w:r w:rsidRPr="002E656F">
        <w:rPr>
          <w:i/>
        </w:rPr>
        <w:t>uint8, optional</w:t>
      </w:r>
      <w:r w:rsidRPr="00DD3AEC">
        <w:t>"</w:t>
      </w:r>
    </w:p>
    <w:p w14:paraId="3AB528A9" w14:textId="77777777" w:rsidR="003C0B3C" w:rsidRDefault="003C0B3C" w:rsidP="003C0B3C">
      <w:pPr>
        <w:pStyle w:val="Code"/>
      </w:pPr>
      <w:r>
        <w:t xml:space="preserve">    text="</w:t>
      </w:r>
      <w:r w:rsidRPr="00416317">
        <w:rPr>
          <w:i/>
        </w:rPr>
        <w:t>string, optional</w:t>
      </w:r>
      <w:r>
        <w:t>"</w:t>
      </w:r>
    </w:p>
    <w:p w14:paraId="52E5BE73" w14:textId="77777777" w:rsidR="003C0B3C" w:rsidRDefault="003C0B3C" w:rsidP="003C0B3C">
      <w:pPr>
        <w:pStyle w:val="Code"/>
      </w:pPr>
      <w:r>
        <w:t xml:space="preserve">    language="</w:t>
      </w:r>
      <w:r w:rsidRPr="00416317">
        <w:rPr>
          <w:i/>
        </w:rPr>
        <w:t>char3, optional</w:t>
      </w:r>
      <w:r>
        <w:t>"</w:t>
      </w:r>
    </w:p>
    <w:p w14:paraId="52C82090" w14:textId="77777777" w:rsidR="003C0B3C" w:rsidRDefault="003C0B3C" w:rsidP="003C0B3C">
      <w:pPr>
        <w:pStyle w:val="Code"/>
      </w:pPr>
      <w:r>
        <w:t xml:space="preserve">    language_2="</w:t>
      </w:r>
      <w:r w:rsidRPr="00416317">
        <w:rPr>
          <w:i/>
        </w:rPr>
        <w:t>char3, optional</w:t>
      </w:r>
      <w:r>
        <w:t>"&gt;</w:t>
      </w:r>
    </w:p>
    <w:p w14:paraId="62960588" w14:textId="77777777" w:rsidR="003C0B3C" w:rsidRDefault="003C0B3C" w:rsidP="003C0B3C">
      <w:pPr>
        <w:pStyle w:val="Code"/>
      </w:pPr>
      <w:r>
        <w:t xml:space="preserve">  &lt;additional_info&gt;</w:t>
      </w:r>
    </w:p>
    <w:p w14:paraId="305F2EB7" w14:textId="77777777" w:rsidR="003C0B3C" w:rsidRPr="00416317" w:rsidRDefault="003C0B3C" w:rsidP="003C0B3C">
      <w:pPr>
        <w:pStyle w:val="Code"/>
        <w:rPr>
          <w:i/>
        </w:rPr>
      </w:pPr>
      <w:r>
        <w:t xml:space="preserve">    </w:t>
      </w:r>
      <w:r w:rsidRPr="00416317">
        <w:rPr>
          <w:i/>
        </w:rPr>
        <w:t>Hexadecimal content</w:t>
      </w:r>
    </w:p>
    <w:p w14:paraId="4E8FE311" w14:textId="77777777" w:rsidR="003C0B3C" w:rsidRDefault="003C0B3C" w:rsidP="003C0B3C">
      <w:pPr>
        <w:pStyle w:val="Code"/>
      </w:pPr>
      <w:r>
        <w:t xml:space="preserve">  &lt;/additional_info&gt;</w:t>
      </w:r>
    </w:p>
    <w:p w14:paraId="0106F30C" w14:textId="77777777" w:rsidR="000D6C11" w:rsidRDefault="003C0B3C" w:rsidP="003C0B3C">
      <w:pPr>
        <w:pStyle w:val="Code"/>
      </w:pPr>
      <w:r>
        <w:t>&lt;/ATSC_AC3_audio_stream_descriptor&gt;</w:t>
      </w:r>
    </w:p>
    <w:p w14:paraId="02A6CE1B" w14:textId="77777777" w:rsidR="00BC27CF" w:rsidRDefault="00BC27CF" w:rsidP="00BC27CF">
      <w:pPr>
        <w:pStyle w:val="Appendix3"/>
      </w:pPr>
      <w:bookmarkStart w:id="866" w:name="_Toc116318069"/>
      <w:r>
        <w:t>caption_service_descriptor</w:t>
      </w:r>
      <w:bookmarkEnd w:id="866"/>
    </w:p>
    <w:p w14:paraId="543DA4DF" w14:textId="51D9D040" w:rsidR="00BC27CF" w:rsidRPr="00BC27CF" w:rsidRDefault="00BC27CF" w:rsidP="00BC27CF">
      <w:r>
        <w:t xml:space="preserve">Defined by ATSC in </w:t>
      </w:r>
      <w:r>
        <w:fldChar w:fldCharType="begin"/>
      </w:r>
      <w:r>
        <w:instrText xml:space="preserve"> REF _Ref2189577 \r \h </w:instrText>
      </w:r>
      <w:r>
        <w:fldChar w:fldCharType="separate"/>
      </w:r>
      <w:r w:rsidR="00B44BCC">
        <w:t>[22]</w:t>
      </w:r>
      <w:r>
        <w:fldChar w:fldCharType="end"/>
      </w:r>
      <w:r>
        <w:t>.</w:t>
      </w:r>
    </w:p>
    <w:p w14:paraId="5BEAD3CA" w14:textId="77777777" w:rsidR="00BC27CF" w:rsidRDefault="00BC27CF" w:rsidP="00BC27CF">
      <w:pPr>
        <w:pStyle w:val="Code"/>
      </w:pPr>
      <w:r>
        <w:t>&lt;</w:t>
      </w:r>
      <w:r w:rsidRPr="00BC27CF">
        <w:rPr>
          <w:b/>
        </w:rPr>
        <w:t>caption_service_descriptor</w:t>
      </w:r>
      <w:r>
        <w:t>&gt;</w:t>
      </w:r>
    </w:p>
    <w:p w14:paraId="5ACBD6A1" w14:textId="77777777" w:rsidR="00BC27CF" w:rsidRDefault="00BC27CF" w:rsidP="00BC27CF">
      <w:pPr>
        <w:pStyle w:val="Code"/>
      </w:pPr>
      <w:r>
        <w:t xml:space="preserve">  &lt;!-- </w:t>
      </w:r>
      <w:r w:rsidRPr="00BC27CF">
        <w:rPr>
          <w:i/>
        </w:rPr>
        <w:t>One per service</w:t>
      </w:r>
      <w:r>
        <w:t xml:space="preserve"> --&gt;</w:t>
      </w:r>
    </w:p>
    <w:p w14:paraId="58F5CE0E" w14:textId="77777777" w:rsidR="00BC27CF" w:rsidRDefault="00BC27CF" w:rsidP="00BC27CF">
      <w:pPr>
        <w:pStyle w:val="Code"/>
      </w:pPr>
      <w:r>
        <w:t xml:space="preserve">  &lt;service language="</w:t>
      </w:r>
      <w:r w:rsidRPr="00BC27CF">
        <w:rPr>
          <w:i/>
        </w:rPr>
        <w:t>char3, required</w:t>
      </w:r>
      <w:r>
        <w:t>"</w:t>
      </w:r>
    </w:p>
    <w:p w14:paraId="68EEDAAE" w14:textId="77777777" w:rsidR="00BC27CF" w:rsidRDefault="00BC27CF" w:rsidP="00BC27CF">
      <w:pPr>
        <w:pStyle w:val="Code"/>
      </w:pPr>
      <w:r>
        <w:t xml:space="preserve">           digital_cc="</w:t>
      </w:r>
      <w:r w:rsidRPr="00BC27CF">
        <w:rPr>
          <w:i/>
        </w:rPr>
        <w:t>bool, required</w:t>
      </w:r>
      <w:r>
        <w:t>"</w:t>
      </w:r>
    </w:p>
    <w:p w14:paraId="2E483F1F" w14:textId="77777777" w:rsidR="00BC27CF" w:rsidRDefault="00BC27CF" w:rsidP="00BC27CF">
      <w:pPr>
        <w:pStyle w:val="Code"/>
      </w:pPr>
      <w:r>
        <w:t xml:space="preserve">           line21_field="</w:t>
      </w:r>
      <w:r w:rsidRPr="00BC27CF">
        <w:rPr>
          <w:i/>
        </w:rPr>
        <w:t>bool, optional</w:t>
      </w:r>
      <w:r>
        <w:t>"</w:t>
      </w:r>
    </w:p>
    <w:p w14:paraId="24AA500C" w14:textId="77777777" w:rsidR="00BC27CF" w:rsidRDefault="00BC27CF" w:rsidP="00BC27CF">
      <w:pPr>
        <w:pStyle w:val="Code"/>
      </w:pPr>
      <w:r>
        <w:t xml:space="preserve">           caption_service_number="</w:t>
      </w:r>
      <w:r w:rsidRPr="00BC27CF">
        <w:rPr>
          <w:i/>
        </w:rPr>
        <w:t>uint6, required</w:t>
      </w:r>
      <w:r>
        <w:t>"</w:t>
      </w:r>
    </w:p>
    <w:p w14:paraId="34CD9049" w14:textId="77777777" w:rsidR="00BC27CF" w:rsidRDefault="00BC27CF" w:rsidP="00BC27CF">
      <w:pPr>
        <w:pStyle w:val="Code"/>
      </w:pPr>
      <w:r>
        <w:t xml:space="preserve">           easy_reader="</w:t>
      </w:r>
      <w:r w:rsidRPr="00BC27CF">
        <w:rPr>
          <w:i/>
        </w:rPr>
        <w:t>bool, required</w:t>
      </w:r>
      <w:r>
        <w:t>"</w:t>
      </w:r>
    </w:p>
    <w:p w14:paraId="4D2515A3" w14:textId="77777777" w:rsidR="00BC27CF" w:rsidRDefault="00BC27CF" w:rsidP="00BC27CF">
      <w:pPr>
        <w:pStyle w:val="Code"/>
      </w:pPr>
      <w:r>
        <w:t xml:space="preserve">           wide_aspect_ratio="</w:t>
      </w:r>
      <w:r w:rsidRPr="00BC27CF">
        <w:rPr>
          <w:i/>
        </w:rPr>
        <w:t>bool, required</w:t>
      </w:r>
      <w:r>
        <w:t>"/&gt;</w:t>
      </w:r>
    </w:p>
    <w:p w14:paraId="22BBF53E" w14:textId="77777777" w:rsidR="00BC27CF" w:rsidRPr="006B29C1" w:rsidRDefault="00BC27CF" w:rsidP="00BC27CF">
      <w:pPr>
        <w:pStyle w:val="Code"/>
      </w:pPr>
      <w:r>
        <w:t>&lt;/caption_service_descriptor&gt;</w:t>
      </w:r>
    </w:p>
    <w:p w14:paraId="1FBC1C00" w14:textId="77777777" w:rsidR="008C74DA" w:rsidRDefault="003E6CC0" w:rsidP="008C74DA">
      <w:pPr>
        <w:pStyle w:val="Appendix3"/>
      </w:pPr>
      <w:bookmarkStart w:id="867" w:name="_Toc116318070"/>
      <w:r w:rsidRPr="003E6CC0">
        <w:t>component_name_descriptor</w:t>
      </w:r>
      <w:bookmarkEnd w:id="867"/>
    </w:p>
    <w:p w14:paraId="0E8AE2A0" w14:textId="0860EEBD" w:rsidR="008C74DA" w:rsidRDefault="008C74DA" w:rsidP="008C74DA">
      <w:r>
        <w:t xml:space="preserve">Defined by ATSC in </w:t>
      </w:r>
      <w:r>
        <w:fldChar w:fldCharType="begin"/>
      </w:r>
      <w:r>
        <w:instrText xml:space="preserve"> REF _Ref2189577 \r \h </w:instrText>
      </w:r>
      <w:r>
        <w:fldChar w:fldCharType="separate"/>
      </w:r>
      <w:r w:rsidR="00B44BCC">
        <w:t>[22]</w:t>
      </w:r>
      <w:r>
        <w:fldChar w:fldCharType="end"/>
      </w:r>
      <w:r>
        <w:t>.</w:t>
      </w:r>
    </w:p>
    <w:p w14:paraId="0124D791" w14:textId="77777777" w:rsidR="008C74DA" w:rsidRDefault="008C74DA" w:rsidP="008C74DA">
      <w:pPr>
        <w:pStyle w:val="Code"/>
      </w:pPr>
      <w:r>
        <w:t>&lt;</w:t>
      </w:r>
      <w:r w:rsidR="003E6CC0" w:rsidRPr="003E6CC0">
        <w:rPr>
          <w:b/>
        </w:rPr>
        <w:t>component_name_descriptor</w:t>
      </w:r>
      <w:r>
        <w:t>&gt;</w:t>
      </w:r>
    </w:p>
    <w:p w14:paraId="7D6E7511" w14:textId="77777777" w:rsidR="008C74DA" w:rsidRDefault="008C74DA" w:rsidP="008C74DA">
      <w:pPr>
        <w:pStyle w:val="Code"/>
      </w:pPr>
      <w:r>
        <w:t xml:space="preserve">  &lt;!-- </w:t>
      </w:r>
      <w:r w:rsidRPr="008C74DA">
        <w:rPr>
          <w:i/>
        </w:rPr>
        <w:t>Optional ATSC multiple_string_structure() containing one or more strings</w:t>
      </w:r>
      <w:r>
        <w:t xml:space="preserve"> --&gt;</w:t>
      </w:r>
    </w:p>
    <w:p w14:paraId="118E1181" w14:textId="77777777" w:rsidR="008C74DA" w:rsidRDefault="008C74DA" w:rsidP="008C74DA">
      <w:pPr>
        <w:pStyle w:val="Code"/>
      </w:pPr>
      <w:r>
        <w:t xml:space="preserve">  &lt;</w:t>
      </w:r>
      <w:r w:rsidR="003E6CC0" w:rsidRPr="003E6CC0">
        <w:t>component_name_string</w:t>
      </w:r>
      <w:r>
        <w:t>&gt;</w:t>
      </w:r>
    </w:p>
    <w:p w14:paraId="12423857" w14:textId="77777777" w:rsidR="008C74DA" w:rsidRDefault="008C74DA" w:rsidP="008C74DA">
      <w:pPr>
        <w:pStyle w:val="Code"/>
      </w:pPr>
      <w:r>
        <w:t xml:space="preserve">    &lt;string language="</w:t>
      </w:r>
      <w:r w:rsidRPr="008C74DA">
        <w:rPr>
          <w:i/>
        </w:rPr>
        <w:t>char3, required</w:t>
      </w:r>
      <w:r>
        <w:t>" text="</w:t>
      </w:r>
      <w:r w:rsidRPr="008C74DA">
        <w:rPr>
          <w:i/>
        </w:rPr>
        <w:t>string, required</w:t>
      </w:r>
      <w:r>
        <w:t>"/&gt;</w:t>
      </w:r>
    </w:p>
    <w:p w14:paraId="1178171C" w14:textId="77777777" w:rsidR="008C74DA" w:rsidRDefault="008C74DA" w:rsidP="008C74DA">
      <w:pPr>
        <w:pStyle w:val="Code"/>
      </w:pPr>
      <w:r>
        <w:t xml:space="preserve">  &lt;/</w:t>
      </w:r>
      <w:r w:rsidR="003E6CC0" w:rsidRPr="003E6CC0">
        <w:t>component_name_string</w:t>
      </w:r>
      <w:r>
        <w:t>&gt;</w:t>
      </w:r>
    </w:p>
    <w:p w14:paraId="471B34CF" w14:textId="77777777" w:rsidR="008C74DA" w:rsidRDefault="008C74DA" w:rsidP="008C74DA">
      <w:pPr>
        <w:pStyle w:val="Code"/>
      </w:pPr>
      <w:r>
        <w:t>&lt;/</w:t>
      </w:r>
      <w:r w:rsidR="003E6CC0" w:rsidRPr="003E6CC0">
        <w:t>component_name_descriptor</w:t>
      </w:r>
      <w:r>
        <w:t>&gt;</w:t>
      </w:r>
    </w:p>
    <w:p w14:paraId="79C5C668" w14:textId="77777777" w:rsidR="00635024" w:rsidRDefault="00635024" w:rsidP="00635024">
      <w:pPr>
        <w:pStyle w:val="Appendix3"/>
      </w:pPr>
      <w:bookmarkStart w:id="868" w:name="_Toc116318071"/>
      <w:r>
        <w:t>content_advisory_descriptor</w:t>
      </w:r>
      <w:bookmarkEnd w:id="868"/>
    </w:p>
    <w:p w14:paraId="3359827C" w14:textId="47D6038E" w:rsidR="00635024" w:rsidRPr="00635024" w:rsidRDefault="00635024" w:rsidP="00635024">
      <w:r>
        <w:t xml:space="preserve">Defined by ATSC in </w:t>
      </w:r>
      <w:r>
        <w:fldChar w:fldCharType="begin"/>
      </w:r>
      <w:r>
        <w:instrText xml:space="preserve"> REF _Ref2189577 \r \h </w:instrText>
      </w:r>
      <w:r>
        <w:fldChar w:fldCharType="separate"/>
      </w:r>
      <w:r w:rsidR="00B44BCC">
        <w:t>[22]</w:t>
      </w:r>
      <w:r>
        <w:fldChar w:fldCharType="end"/>
      </w:r>
      <w:r>
        <w:t>.</w:t>
      </w:r>
    </w:p>
    <w:p w14:paraId="0BEFAEE2" w14:textId="77777777" w:rsidR="00635024" w:rsidRDefault="00635024" w:rsidP="00635024">
      <w:pPr>
        <w:pStyle w:val="Code"/>
      </w:pPr>
      <w:r>
        <w:t>&lt;</w:t>
      </w:r>
      <w:r w:rsidRPr="00635024">
        <w:rPr>
          <w:b/>
        </w:rPr>
        <w:t>content_advisory_descriptor</w:t>
      </w:r>
      <w:r>
        <w:t>&gt;</w:t>
      </w:r>
    </w:p>
    <w:p w14:paraId="0514D3CB" w14:textId="77777777" w:rsidR="00635024" w:rsidRDefault="00635024" w:rsidP="00635024">
      <w:pPr>
        <w:pStyle w:val="Code"/>
      </w:pPr>
      <w:r>
        <w:t xml:space="preserve">  &lt;!-- </w:t>
      </w:r>
      <w:r w:rsidRPr="00635024">
        <w:rPr>
          <w:i/>
        </w:rPr>
        <w:t>One per rating region</w:t>
      </w:r>
      <w:r>
        <w:t xml:space="preserve"> --&gt;</w:t>
      </w:r>
    </w:p>
    <w:p w14:paraId="0B0DD55C" w14:textId="77777777" w:rsidR="00635024" w:rsidRDefault="00635024" w:rsidP="00635024">
      <w:pPr>
        <w:pStyle w:val="Code"/>
      </w:pPr>
      <w:r>
        <w:t xml:space="preserve">  &lt;region rating_region="</w:t>
      </w:r>
      <w:r w:rsidRPr="00635024">
        <w:rPr>
          <w:i/>
        </w:rPr>
        <w:t>uint8, required</w:t>
      </w:r>
      <w:r>
        <w:t>"&gt;</w:t>
      </w:r>
    </w:p>
    <w:p w14:paraId="2CBEF042" w14:textId="77777777" w:rsidR="00635024" w:rsidRDefault="00635024" w:rsidP="00635024">
      <w:pPr>
        <w:pStyle w:val="Code"/>
      </w:pPr>
      <w:r>
        <w:t xml:space="preserve">    &lt;!-- </w:t>
      </w:r>
      <w:r w:rsidRPr="00635024">
        <w:rPr>
          <w:i/>
        </w:rPr>
        <w:t>One per rated dimension</w:t>
      </w:r>
      <w:r>
        <w:t xml:space="preserve"> --&gt;</w:t>
      </w:r>
    </w:p>
    <w:p w14:paraId="3413D28B" w14:textId="77777777" w:rsidR="00635024" w:rsidRDefault="00635024" w:rsidP="00635024">
      <w:pPr>
        <w:pStyle w:val="Code"/>
      </w:pPr>
      <w:r>
        <w:t xml:space="preserve">    &lt;dimension rating_dimension_j="</w:t>
      </w:r>
      <w:r w:rsidRPr="00635024">
        <w:rPr>
          <w:i/>
        </w:rPr>
        <w:t>uint8, required</w:t>
      </w:r>
      <w:r>
        <w:t>" rating_value="</w:t>
      </w:r>
      <w:r w:rsidRPr="00635024">
        <w:rPr>
          <w:i/>
        </w:rPr>
        <w:t>uint4, required</w:t>
      </w:r>
      <w:r>
        <w:t>"/&gt;</w:t>
      </w:r>
    </w:p>
    <w:p w14:paraId="7780EBAB" w14:textId="77777777" w:rsidR="00635024" w:rsidRDefault="00635024" w:rsidP="00635024">
      <w:pPr>
        <w:pStyle w:val="Code"/>
      </w:pPr>
      <w:r>
        <w:t xml:space="preserve">    &lt;!-- </w:t>
      </w:r>
      <w:r w:rsidRPr="00635024">
        <w:rPr>
          <w:i/>
        </w:rPr>
        <w:t>Optional ATSC multiple_string_structure() containing one or more strings</w:t>
      </w:r>
      <w:r>
        <w:t xml:space="preserve"> --&gt;</w:t>
      </w:r>
    </w:p>
    <w:p w14:paraId="27DE02C6" w14:textId="77777777" w:rsidR="00635024" w:rsidRDefault="00635024" w:rsidP="00635024">
      <w:pPr>
        <w:pStyle w:val="Code"/>
      </w:pPr>
      <w:r>
        <w:t xml:space="preserve">    &lt;rating_description&gt;</w:t>
      </w:r>
    </w:p>
    <w:p w14:paraId="0B1D1EF4" w14:textId="77777777" w:rsidR="00635024" w:rsidRDefault="00635024" w:rsidP="00635024">
      <w:pPr>
        <w:pStyle w:val="Code"/>
      </w:pPr>
      <w:r>
        <w:t xml:space="preserve">      &lt;string language="</w:t>
      </w:r>
      <w:r w:rsidRPr="00635024">
        <w:rPr>
          <w:i/>
        </w:rPr>
        <w:t>char3, required</w:t>
      </w:r>
      <w:r>
        <w:t>" text="</w:t>
      </w:r>
      <w:r w:rsidRPr="00635024">
        <w:rPr>
          <w:i/>
        </w:rPr>
        <w:t>string, required</w:t>
      </w:r>
      <w:r>
        <w:t>"/&gt;</w:t>
      </w:r>
    </w:p>
    <w:p w14:paraId="773932E1" w14:textId="77777777" w:rsidR="00635024" w:rsidRDefault="00635024" w:rsidP="00635024">
      <w:pPr>
        <w:pStyle w:val="Code"/>
      </w:pPr>
      <w:r>
        <w:t xml:space="preserve">    &lt;/rating_description&gt;</w:t>
      </w:r>
    </w:p>
    <w:p w14:paraId="6861E370" w14:textId="77777777" w:rsidR="00635024" w:rsidRDefault="00635024" w:rsidP="00635024">
      <w:pPr>
        <w:pStyle w:val="Code"/>
      </w:pPr>
      <w:r>
        <w:t xml:space="preserve">  &lt;/region&gt;</w:t>
      </w:r>
    </w:p>
    <w:p w14:paraId="0E5F29B7" w14:textId="77777777" w:rsidR="00635024" w:rsidRDefault="00635024" w:rsidP="00635024">
      <w:pPr>
        <w:pStyle w:val="Code"/>
      </w:pPr>
      <w:r>
        <w:t>&lt;/content_advisory_descriptor&gt;</w:t>
      </w:r>
    </w:p>
    <w:p w14:paraId="73D005C7" w14:textId="77777777" w:rsidR="00BA4D43" w:rsidRDefault="00BA4D43" w:rsidP="00BA4D43">
      <w:pPr>
        <w:pStyle w:val="Appendix3"/>
      </w:pPr>
      <w:bookmarkStart w:id="869" w:name="_Toc116318072"/>
      <w:r>
        <w:t>dcc_arriving_request_descriptor</w:t>
      </w:r>
      <w:bookmarkEnd w:id="869"/>
    </w:p>
    <w:p w14:paraId="0E7A9B42" w14:textId="2DBF2737" w:rsidR="00BA4D43" w:rsidRPr="00BA4D43" w:rsidRDefault="00BA4D43" w:rsidP="00BA4D43">
      <w:r>
        <w:t xml:space="preserve">Defined by ATSC in </w:t>
      </w:r>
      <w:r>
        <w:fldChar w:fldCharType="begin"/>
      </w:r>
      <w:r>
        <w:instrText xml:space="preserve"> REF _Ref2189577 \r \h </w:instrText>
      </w:r>
      <w:r>
        <w:fldChar w:fldCharType="separate"/>
      </w:r>
      <w:r w:rsidR="00B44BCC">
        <w:t>[22]</w:t>
      </w:r>
      <w:r>
        <w:fldChar w:fldCharType="end"/>
      </w:r>
      <w:r>
        <w:t>.</w:t>
      </w:r>
    </w:p>
    <w:p w14:paraId="10A2DF1D" w14:textId="77777777" w:rsidR="00BA4D43" w:rsidRDefault="00BA4D43" w:rsidP="00BA4D43">
      <w:pPr>
        <w:pStyle w:val="Code"/>
      </w:pPr>
      <w:r>
        <w:t>&lt;</w:t>
      </w:r>
      <w:r w:rsidRPr="00BA4D43">
        <w:rPr>
          <w:b/>
        </w:rPr>
        <w:t>dcc_arriving_request_descriptor</w:t>
      </w:r>
      <w:r>
        <w:t xml:space="preserve"> dcc_arriving_request_type="</w:t>
      </w:r>
      <w:r w:rsidRPr="00BA4D43">
        <w:rPr>
          <w:i/>
        </w:rPr>
        <w:t>uint8, required</w:t>
      </w:r>
      <w:r>
        <w:t>"&gt;</w:t>
      </w:r>
    </w:p>
    <w:p w14:paraId="53560E7C"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277698AB" w14:textId="77777777" w:rsidR="00BA4D43" w:rsidRDefault="00BA4D43" w:rsidP="00BA4D43">
      <w:pPr>
        <w:pStyle w:val="Code"/>
      </w:pPr>
      <w:r>
        <w:t xml:space="preserve">  &lt;dcc_arriving_request_text&gt;</w:t>
      </w:r>
    </w:p>
    <w:p w14:paraId="0BCBA800"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1EF8AD3E" w14:textId="77777777" w:rsidR="00BA4D43" w:rsidRDefault="00BA4D43" w:rsidP="00BA4D43">
      <w:pPr>
        <w:pStyle w:val="Code"/>
      </w:pPr>
      <w:r>
        <w:t xml:space="preserve">  &lt;/dcc_arriving_request_text&gt;</w:t>
      </w:r>
    </w:p>
    <w:p w14:paraId="451AE190" w14:textId="77777777" w:rsidR="00BA4D43" w:rsidRDefault="00BA4D43" w:rsidP="00BA4D43">
      <w:pPr>
        <w:pStyle w:val="Code"/>
      </w:pPr>
      <w:r>
        <w:t>&lt;/dcc_arriving_request_descriptor&gt;</w:t>
      </w:r>
    </w:p>
    <w:p w14:paraId="334C3A70" w14:textId="77777777" w:rsidR="00BA4D43" w:rsidRDefault="00BA4D43" w:rsidP="00BA4D43">
      <w:pPr>
        <w:pStyle w:val="Appendix3"/>
      </w:pPr>
      <w:bookmarkStart w:id="870" w:name="_Toc116318073"/>
      <w:r>
        <w:lastRenderedPageBreak/>
        <w:t>dcc_departing_request_descriptor</w:t>
      </w:r>
      <w:bookmarkEnd w:id="870"/>
    </w:p>
    <w:p w14:paraId="0E6AAE76" w14:textId="372BC372" w:rsidR="00BA4D43" w:rsidRPr="00BA4D43" w:rsidRDefault="00BA4D43" w:rsidP="00BA4D43">
      <w:r>
        <w:t xml:space="preserve">Defined by ATSC in </w:t>
      </w:r>
      <w:r>
        <w:fldChar w:fldCharType="begin"/>
      </w:r>
      <w:r>
        <w:instrText xml:space="preserve"> REF _Ref2189577 \r \h </w:instrText>
      </w:r>
      <w:r>
        <w:fldChar w:fldCharType="separate"/>
      </w:r>
      <w:r w:rsidR="00B44BCC">
        <w:t>[22]</w:t>
      </w:r>
      <w:r>
        <w:fldChar w:fldCharType="end"/>
      </w:r>
      <w:r>
        <w:t>.</w:t>
      </w:r>
    </w:p>
    <w:p w14:paraId="2DB39B31" w14:textId="77777777" w:rsidR="00BA4D43" w:rsidRDefault="00BA4D43" w:rsidP="00BA4D43">
      <w:pPr>
        <w:pStyle w:val="Code"/>
      </w:pPr>
      <w:r>
        <w:t>&lt;</w:t>
      </w:r>
      <w:r w:rsidRPr="00BA4D43">
        <w:rPr>
          <w:b/>
        </w:rPr>
        <w:t>dcc_departing_request_descriptor</w:t>
      </w:r>
      <w:r>
        <w:t xml:space="preserve"> dcc_departing_request_type="</w:t>
      </w:r>
      <w:r w:rsidRPr="00BA4D43">
        <w:rPr>
          <w:i/>
        </w:rPr>
        <w:t>uint8, required</w:t>
      </w:r>
      <w:r>
        <w:t>"&gt;</w:t>
      </w:r>
    </w:p>
    <w:p w14:paraId="5E5574BA"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0F6BD9D1" w14:textId="77777777" w:rsidR="00BA4D43" w:rsidRDefault="00BA4D43" w:rsidP="00BA4D43">
      <w:pPr>
        <w:pStyle w:val="Code"/>
      </w:pPr>
      <w:r>
        <w:t xml:space="preserve">  &lt;dcc_departing_request_text&gt;</w:t>
      </w:r>
    </w:p>
    <w:p w14:paraId="378FDD06"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251F0E91" w14:textId="77777777" w:rsidR="00BA4D43" w:rsidRDefault="00BA4D43" w:rsidP="00BA4D43">
      <w:pPr>
        <w:pStyle w:val="Code"/>
      </w:pPr>
      <w:r>
        <w:t xml:space="preserve">  &lt;/dcc_departing_request_text&gt;</w:t>
      </w:r>
    </w:p>
    <w:p w14:paraId="337E8CEB" w14:textId="77777777" w:rsidR="00BA4D43" w:rsidRDefault="00BA4D43" w:rsidP="00BA4D43">
      <w:pPr>
        <w:pStyle w:val="Code"/>
      </w:pPr>
      <w:r>
        <w:t>&lt;/dcc_departing_request_descriptor&gt;</w:t>
      </w:r>
    </w:p>
    <w:p w14:paraId="18F0EEB6" w14:textId="77777777" w:rsidR="001D6720" w:rsidRDefault="001D6720" w:rsidP="001D6720">
      <w:pPr>
        <w:pStyle w:val="Appendix3"/>
      </w:pPr>
      <w:bookmarkStart w:id="871" w:name="_Toc116318074"/>
      <w:r w:rsidRPr="001D6720">
        <w:t>EAC3_audio_descriptor</w:t>
      </w:r>
      <w:bookmarkEnd w:id="871"/>
    </w:p>
    <w:p w14:paraId="6E027FB3" w14:textId="0139DA84" w:rsidR="001D6720" w:rsidRDefault="001D6720" w:rsidP="001D6720">
      <w:r>
        <w:t xml:space="preserve">Defined by ATSC in </w:t>
      </w:r>
      <w:r>
        <w:fldChar w:fldCharType="begin"/>
      </w:r>
      <w:r>
        <w:instrText xml:space="preserve"> REF _Ref20001292 \r \h </w:instrText>
      </w:r>
      <w:r>
        <w:fldChar w:fldCharType="separate"/>
      </w:r>
      <w:r w:rsidR="00B44BCC">
        <w:t>[21]</w:t>
      </w:r>
      <w:r>
        <w:fldChar w:fldCharType="end"/>
      </w:r>
      <w:r>
        <w:t>.</w:t>
      </w:r>
    </w:p>
    <w:p w14:paraId="70E9F015" w14:textId="77777777" w:rsidR="001D6720" w:rsidRDefault="001D6720" w:rsidP="001D6720">
      <w:r>
        <w:t>This is the ATSC version of the Enhanced-AC-3 descriptor. DVB uses a distinct descriptor.</w:t>
      </w:r>
    </w:p>
    <w:p w14:paraId="59AC51C9" w14:textId="77777777" w:rsidR="006047C1" w:rsidRPr="006047C1" w:rsidRDefault="006047C1" w:rsidP="006047C1">
      <w:pPr>
        <w:pStyle w:val="Code"/>
        <w:rPr>
          <w:lang w:val="en-US"/>
        </w:rPr>
      </w:pPr>
      <w:r w:rsidRPr="006047C1">
        <w:rPr>
          <w:lang w:val="en-US"/>
        </w:rPr>
        <w:t>&lt;</w:t>
      </w:r>
      <w:r w:rsidRPr="006047C1">
        <w:rPr>
          <w:b/>
          <w:lang w:val="en-US"/>
        </w:rPr>
        <w:t>ATSC_EAC3_audio_descriptor</w:t>
      </w:r>
    </w:p>
    <w:p w14:paraId="42CA651C" w14:textId="77777777" w:rsidR="006047C1" w:rsidRPr="006047C1" w:rsidRDefault="006047C1" w:rsidP="006047C1">
      <w:pPr>
        <w:pStyle w:val="Code"/>
        <w:rPr>
          <w:lang w:val="en-US"/>
        </w:rPr>
      </w:pPr>
      <w:r w:rsidRPr="006047C1">
        <w:rPr>
          <w:lang w:val="en-US"/>
        </w:rPr>
        <w:t xml:space="preserve">    mixinfoexists="</w:t>
      </w:r>
      <w:r w:rsidRPr="006047C1">
        <w:rPr>
          <w:i/>
          <w:lang w:val="en-US"/>
        </w:rPr>
        <w:t>bool, required</w:t>
      </w:r>
      <w:r w:rsidRPr="006047C1">
        <w:rPr>
          <w:lang w:val="en-US"/>
        </w:rPr>
        <w:t>"</w:t>
      </w:r>
    </w:p>
    <w:p w14:paraId="6995BBE2" w14:textId="77777777" w:rsidR="006047C1" w:rsidRPr="006047C1" w:rsidRDefault="006047C1" w:rsidP="006047C1">
      <w:pPr>
        <w:pStyle w:val="Code"/>
        <w:rPr>
          <w:lang w:val="en-US"/>
        </w:rPr>
      </w:pPr>
      <w:r w:rsidRPr="006047C1">
        <w:rPr>
          <w:lang w:val="en-US"/>
        </w:rPr>
        <w:t xml:space="preserve">    full_service="</w:t>
      </w:r>
      <w:r w:rsidRPr="006047C1">
        <w:rPr>
          <w:i/>
          <w:lang w:val="en-US"/>
        </w:rPr>
        <w:t>bool, required</w:t>
      </w:r>
      <w:r w:rsidRPr="006047C1">
        <w:rPr>
          <w:lang w:val="en-US"/>
        </w:rPr>
        <w:t>"</w:t>
      </w:r>
    </w:p>
    <w:p w14:paraId="3055CFB4" w14:textId="77777777" w:rsidR="006047C1" w:rsidRPr="006047C1" w:rsidRDefault="006047C1" w:rsidP="006047C1">
      <w:pPr>
        <w:pStyle w:val="Code"/>
        <w:rPr>
          <w:lang w:val="en-US"/>
        </w:rPr>
      </w:pPr>
      <w:r w:rsidRPr="006047C1">
        <w:rPr>
          <w:lang w:val="en-US"/>
        </w:rPr>
        <w:t xml:space="preserve">    audio_service_type="</w:t>
      </w:r>
      <w:r w:rsidRPr="006047C1">
        <w:rPr>
          <w:i/>
          <w:lang w:val="en-US"/>
        </w:rPr>
        <w:t>uint3, required</w:t>
      </w:r>
      <w:r w:rsidRPr="006047C1">
        <w:rPr>
          <w:lang w:val="en-US"/>
        </w:rPr>
        <w:t>"</w:t>
      </w:r>
    </w:p>
    <w:p w14:paraId="670DF6DE" w14:textId="77777777" w:rsidR="006047C1" w:rsidRPr="006047C1" w:rsidRDefault="006047C1" w:rsidP="006047C1">
      <w:pPr>
        <w:pStyle w:val="Code"/>
        <w:rPr>
          <w:lang w:val="en-US"/>
        </w:rPr>
      </w:pPr>
      <w:r w:rsidRPr="006047C1">
        <w:rPr>
          <w:lang w:val="en-US"/>
        </w:rPr>
        <w:t xml:space="preserve">    number_of_channels="</w:t>
      </w:r>
      <w:r w:rsidRPr="006047C1">
        <w:rPr>
          <w:i/>
          <w:lang w:val="en-US"/>
        </w:rPr>
        <w:t>uint3, required</w:t>
      </w:r>
      <w:r w:rsidRPr="006047C1">
        <w:rPr>
          <w:lang w:val="en-US"/>
        </w:rPr>
        <w:t>"</w:t>
      </w:r>
    </w:p>
    <w:p w14:paraId="1DC4919F" w14:textId="77777777" w:rsidR="006047C1" w:rsidRPr="006047C1" w:rsidRDefault="006047C1" w:rsidP="006047C1">
      <w:pPr>
        <w:pStyle w:val="Code"/>
        <w:rPr>
          <w:lang w:val="en-US"/>
        </w:rPr>
      </w:pPr>
      <w:r w:rsidRPr="006047C1">
        <w:rPr>
          <w:lang w:val="en-US"/>
        </w:rPr>
        <w:t xml:space="preserve">    bsid="</w:t>
      </w:r>
      <w:r w:rsidRPr="006047C1">
        <w:rPr>
          <w:i/>
          <w:lang w:val="en-US"/>
        </w:rPr>
        <w:t>uint5, optional</w:t>
      </w:r>
      <w:r w:rsidRPr="006047C1">
        <w:rPr>
          <w:lang w:val="en-US"/>
        </w:rPr>
        <w:t>"</w:t>
      </w:r>
    </w:p>
    <w:p w14:paraId="1913349D" w14:textId="77777777" w:rsidR="006047C1" w:rsidRPr="006047C1" w:rsidRDefault="006047C1" w:rsidP="006047C1">
      <w:pPr>
        <w:pStyle w:val="Code"/>
        <w:rPr>
          <w:lang w:val="en-US"/>
        </w:rPr>
      </w:pPr>
      <w:r w:rsidRPr="006047C1">
        <w:rPr>
          <w:lang w:val="en-US"/>
        </w:rPr>
        <w:t xml:space="preserve">    priority="</w:t>
      </w:r>
      <w:r w:rsidRPr="006047C1">
        <w:rPr>
          <w:i/>
          <w:lang w:val="en-US"/>
        </w:rPr>
        <w:t>uint2, optional</w:t>
      </w:r>
      <w:r w:rsidRPr="006047C1">
        <w:rPr>
          <w:lang w:val="en-US"/>
        </w:rPr>
        <w:t>"</w:t>
      </w:r>
    </w:p>
    <w:p w14:paraId="10D63930" w14:textId="77777777" w:rsidR="006047C1" w:rsidRPr="006047C1" w:rsidRDefault="006047C1" w:rsidP="006047C1">
      <w:pPr>
        <w:pStyle w:val="Code"/>
        <w:rPr>
          <w:lang w:val="en-US"/>
        </w:rPr>
      </w:pPr>
      <w:r w:rsidRPr="006047C1">
        <w:rPr>
          <w:lang w:val="en-US"/>
        </w:rPr>
        <w:t xml:space="preserve">    mainid="</w:t>
      </w:r>
      <w:r w:rsidRPr="006047C1">
        <w:rPr>
          <w:i/>
          <w:lang w:val="en-US"/>
        </w:rPr>
        <w:t>uint3, optional</w:t>
      </w:r>
      <w:r w:rsidRPr="006047C1">
        <w:rPr>
          <w:lang w:val="en-US"/>
        </w:rPr>
        <w:t>"</w:t>
      </w:r>
    </w:p>
    <w:p w14:paraId="055CAB3A" w14:textId="77777777" w:rsidR="006047C1" w:rsidRPr="006047C1" w:rsidRDefault="006047C1" w:rsidP="006047C1">
      <w:pPr>
        <w:pStyle w:val="Code"/>
        <w:rPr>
          <w:lang w:val="en-US"/>
        </w:rPr>
      </w:pPr>
      <w:r w:rsidRPr="006047C1">
        <w:rPr>
          <w:lang w:val="en-US"/>
        </w:rPr>
        <w:t xml:space="preserve">    asvc="</w:t>
      </w:r>
      <w:r w:rsidRPr="006047C1">
        <w:rPr>
          <w:i/>
          <w:lang w:val="en-US"/>
        </w:rPr>
        <w:t>uint8, optional</w:t>
      </w:r>
      <w:r w:rsidRPr="006047C1">
        <w:rPr>
          <w:lang w:val="en-US"/>
        </w:rPr>
        <w:t>"</w:t>
      </w:r>
    </w:p>
    <w:p w14:paraId="4F2179CE" w14:textId="77777777" w:rsidR="006047C1" w:rsidRPr="006047C1" w:rsidRDefault="006047C1" w:rsidP="006047C1">
      <w:pPr>
        <w:pStyle w:val="Code"/>
        <w:rPr>
          <w:lang w:val="en-US"/>
        </w:rPr>
      </w:pPr>
      <w:r w:rsidRPr="006047C1">
        <w:rPr>
          <w:lang w:val="en-US"/>
        </w:rPr>
        <w:t xml:space="preserve">    substream1="</w:t>
      </w:r>
      <w:r w:rsidRPr="006047C1">
        <w:rPr>
          <w:i/>
          <w:lang w:val="en-US"/>
        </w:rPr>
        <w:t>uint8, optional</w:t>
      </w:r>
      <w:r w:rsidRPr="006047C1">
        <w:rPr>
          <w:lang w:val="en-US"/>
        </w:rPr>
        <w:t>"</w:t>
      </w:r>
    </w:p>
    <w:p w14:paraId="524AB458" w14:textId="77777777" w:rsidR="006047C1" w:rsidRPr="006047C1" w:rsidRDefault="006047C1" w:rsidP="006047C1">
      <w:pPr>
        <w:pStyle w:val="Code"/>
        <w:rPr>
          <w:lang w:val="en-US"/>
        </w:rPr>
      </w:pPr>
      <w:r w:rsidRPr="006047C1">
        <w:rPr>
          <w:lang w:val="en-US"/>
        </w:rPr>
        <w:t xml:space="preserve">    substream2="</w:t>
      </w:r>
      <w:r w:rsidRPr="006047C1">
        <w:rPr>
          <w:i/>
          <w:lang w:val="en-US"/>
        </w:rPr>
        <w:t>uint8, optional</w:t>
      </w:r>
      <w:r w:rsidRPr="006047C1">
        <w:rPr>
          <w:lang w:val="en-US"/>
        </w:rPr>
        <w:t>"</w:t>
      </w:r>
    </w:p>
    <w:p w14:paraId="16F56C03" w14:textId="77777777" w:rsidR="006047C1" w:rsidRPr="006047C1" w:rsidRDefault="006047C1" w:rsidP="006047C1">
      <w:pPr>
        <w:pStyle w:val="Code"/>
        <w:rPr>
          <w:lang w:val="en-US"/>
        </w:rPr>
      </w:pPr>
      <w:r w:rsidRPr="006047C1">
        <w:rPr>
          <w:lang w:val="en-US"/>
        </w:rPr>
        <w:t xml:space="preserve">    substream3="</w:t>
      </w:r>
      <w:r w:rsidRPr="006047C1">
        <w:rPr>
          <w:i/>
          <w:lang w:val="en-US"/>
        </w:rPr>
        <w:t>uint8, optional</w:t>
      </w:r>
      <w:r w:rsidRPr="006047C1">
        <w:rPr>
          <w:lang w:val="en-US"/>
        </w:rPr>
        <w:t>"</w:t>
      </w:r>
    </w:p>
    <w:p w14:paraId="603D72F9" w14:textId="77777777" w:rsidR="006047C1" w:rsidRPr="006047C1" w:rsidRDefault="006047C1" w:rsidP="006047C1">
      <w:pPr>
        <w:pStyle w:val="Code"/>
        <w:rPr>
          <w:lang w:val="en-US"/>
        </w:rPr>
      </w:pPr>
      <w:r w:rsidRPr="006047C1">
        <w:rPr>
          <w:lang w:val="en-US"/>
        </w:rPr>
        <w:t xml:space="preserve">    language="</w:t>
      </w:r>
      <w:r w:rsidRPr="006047C1">
        <w:rPr>
          <w:i/>
          <w:lang w:val="en-US"/>
        </w:rPr>
        <w:t>char3, optional</w:t>
      </w:r>
      <w:r w:rsidRPr="006047C1">
        <w:rPr>
          <w:lang w:val="en-US"/>
        </w:rPr>
        <w:t>"</w:t>
      </w:r>
    </w:p>
    <w:p w14:paraId="3070AA07" w14:textId="77777777" w:rsidR="006047C1" w:rsidRPr="006047C1" w:rsidRDefault="006047C1" w:rsidP="006047C1">
      <w:pPr>
        <w:pStyle w:val="Code"/>
        <w:rPr>
          <w:lang w:val="en-US"/>
        </w:rPr>
      </w:pPr>
      <w:r w:rsidRPr="006047C1">
        <w:rPr>
          <w:lang w:val="en-US"/>
        </w:rPr>
        <w:t xml:space="preserve">    language_2="</w:t>
      </w:r>
      <w:r w:rsidRPr="006047C1">
        <w:rPr>
          <w:i/>
          <w:lang w:val="en-US"/>
        </w:rPr>
        <w:t>char3, optional</w:t>
      </w:r>
      <w:r w:rsidRPr="006047C1">
        <w:rPr>
          <w:lang w:val="en-US"/>
        </w:rPr>
        <w:t>"</w:t>
      </w:r>
    </w:p>
    <w:p w14:paraId="6D3793C6" w14:textId="77777777" w:rsidR="006047C1" w:rsidRPr="006047C1" w:rsidRDefault="006047C1" w:rsidP="006047C1">
      <w:pPr>
        <w:pStyle w:val="Code"/>
        <w:rPr>
          <w:lang w:val="en-US"/>
        </w:rPr>
      </w:pPr>
      <w:r w:rsidRPr="006047C1">
        <w:rPr>
          <w:lang w:val="en-US"/>
        </w:rPr>
        <w:t xml:space="preserve">    substream1_lang="</w:t>
      </w:r>
      <w:r w:rsidRPr="006047C1">
        <w:rPr>
          <w:i/>
          <w:lang w:val="en-US"/>
        </w:rPr>
        <w:t>char3, optional</w:t>
      </w:r>
      <w:r w:rsidRPr="006047C1">
        <w:rPr>
          <w:lang w:val="en-US"/>
        </w:rPr>
        <w:t>"</w:t>
      </w:r>
    </w:p>
    <w:p w14:paraId="082D0CD7" w14:textId="77777777" w:rsidR="006047C1" w:rsidRPr="006047C1" w:rsidRDefault="006047C1" w:rsidP="006047C1">
      <w:pPr>
        <w:pStyle w:val="Code"/>
        <w:rPr>
          <w:lang w:val="en-US"/>
        </w:rPr>
      </w:pPr>
      <w:r w:rsidRPr="006047C1">
        <w:rPr>
          <w:lang w:val="en-US"/>
        </w:rPr>
        <w:t xml:space="preserve">    substream2_lang="</w:t>
      </w:r>
      <w:r w:rsidRPr="006047C1">
        <w:rPr>
          <w:i/>
          <w:lang w:val="en-US"/>
        </w:rPr>
        <w:t>char3, optional</w:t>
      </w:r>
      <w:r w:rsidRPr="006047C1">
        <w:rPr>
          <w:lang w:val="en-US"/>
        </w:rPr>
        <w:t>"</w:t>
      </w:r>
    </w:p>
    <w:p w14:paraId="43525BF6" w14:textId="77777777" w:rsidR="006047C1" w:rsidRPr="006047C1" w:rsidRDefault="006047C1" w:rsidP="006047C1">
      <w:pPr>
        <w:pStyle w:val="Code"/>
        <w:rPr>
          <w:lang w:val="en-US"/>
        </w:rPr>
      </w:pPr>
      <w:r w:rsidRPr="006047C1">
        <w:rPr>
          <w:lang w:val="en-US"/>
        </w:rPr>
        <w:t xml:space="preserve">    substream3_lang="</w:t>
      </w:r>
      <w:r w:rsidRPr="006047C1">
        <w:rPr>
          <w:i/>
          <w:lang w:val="en-US"/>
        </w:rPr>
        <w:t>char3, optional</w:t>
      </w:r>
      <w:r w:rsidRPr="006047C1">
        <w:rPr>
          <w:lang w:val="en-US"/>
        </w:rPr>
        <w:t>"&gt;</w:t>
      </w:r>
    </w:p>
    <w:p w14:paraId="499ECDA0" w14:textId="77777777" w:rsidR="006047C1" w:rsidRPr="006047C1" w:rsidRDefault="006047C1" w:rsidP="006047C1">
      <w:pPr>
        <w:pStyle w:val="Code"/>
        <w:rPr>
          <w:lang w:val="en-US"/>
        </w:rPr>
      </w:pPr>
      <w:r w:rsidRPr="006047C1">
        <w:rPr>
          <w:lang w:val="en-US"/>
        </w:rPr>
        <w:t xml:space="preserve">  &lt;additional_info&gt;</w:t>
      </w:r>
    </w:p>
    <w:p w14:paraId="6C43441F" w14:textId="77777777" w:rsidR="006047C1" w:rsidRPr="006047C1" w:rsidRDefault="006047C1" w:rsidP="006047C1">
      <w:pPr>
        <w:pStyle w:val="Code"/>
        <w:rPr>
          <w:i/>
          <w:lang w:val="en-US"/>
        </w:rPr>
      </w:pPr>
      <w:r w:rsidRPr="006047C1">
        <w:rPr>
          <w:lang w:val="en-US"/>
        </w:rPr>
        <w:t xml:space="preserve">    </w:t>
      </w:r>
      <w:r w:rsidRPr="006047C1">
        <w:rPr>
          <w:i/>
          <w:lang w:val="en-US"/>
        </w:rPr>
        <w:t>Hexadecimal content</w:t>
      </w:r>
    </w:p>
    <w:p w14:paraId="6B9940A9" w14:textId="77777777" w:rsidR="006047C1" w:rsidRPr="006047C1" w:rsidRDefault="006047C1" w:rsidP="006047C1">
      <w:pPr>
        <w:pStyle w:val="Code"/>
        <w:rPr>
          <w:lang w:val="en-US"/>
        </w:rPr>
      </w:pPr>
      <w:r w:rsidRPr="006047C1">
        <w:rPr>
          <w:lang w:val="en-US"/>
        </w:rPr>
        <w:t xml:space="preserve">  &lt;/additional_info&gt;</w:t>
      </w:r>
    </w:p>
    <w:p w14:paraId="715286B5" w14:textId="77777777" w:rsidR="001D6720" w:rsidRPr="001D6720" w:rsidRDefault="006047C1" w:rsidP="006047C1">
      <w:pPr>
        <w:pStyle w:val="Code"/>
        <w:rPr>
          <w:lang w:val="en-US"/>
        </w:rPr>
      </w:pPr>
      <w:r w:rsidRPr="006047C1">
        <w:rPr>
          <w:lang w:val="en-US"/>
        </w:rPr>
        <w:t>&lt;/ATSC_EAC3_audio_descriptor&gt;</w:t>
      </w:r>
    </w:p>
    <w:p w14:paraId="0606BC94" w14:textId="77777777" w:rsidR="00050517" w:rsidRDefault="00050517" w:rsidP="00050517">
      <w:pPr>
        <w:pStyle w:val="Appendix3"/>
      </w:pPr>
      <w:bookmarkStart w:id="872" w:name="_Toc116318075"/>
      <w:r>
        <w:t>extended_channel_name_descriptor</w:t>
      </w:r>
      <w:bookmarkEnd w:id="872"/>
    </w:p>
    <w:p w14:paraId="4B7D1FC1" w14:textId="1C11150C" w:rsidR="00050517" w:rsidRDefault="00050517" w:rsidP="00050517">
      <w:r>
        <w:t xml:space="preserve">Defined by ATSC in </w:t>
      </w:r>
      <w:r>
        <w:fldChar w:fldCharType="begin"/>
      </w:r>
      <w:r>
        <w:instrText xml:space="preserve"> REF _Ref2189577 \r \h </w:instrText>
      </w:r>
      <w:r>
        <w:fldChar w:fldCharType="separate"/>
      </w:r>
      <w:r w:rsidR="00B44BCC">
        <w:t>[22]</w:t>
      </w:r>
      <w:r>
        <w:fldChar w:fldCharType="end"/>
      </w:r>
      <w:r>
        <w:t>.</w:t>
      </w:r>
    </w:p>
    <w:p w14:paraId="1A380C7A" w14:textId="77777777" w:rsidR="00050517" w:rsidRDefault="00050517" w:rsidP="00050517">
      <w:pPr>
        <w:pStyle w:val="Code"/>
      </w:pPr>
      <w:r>
        <w:t>&lt;</w:t>
      </w:r>
      <w:r w:rsidRPr="008C74DA">
        <w:rPr>
          <w:b/>
        </w:rPr>
        <w:t>extended_channel_name_descriptor</w:t>
      </w:r>
      <w:r>
        <w:t>&gt;</w:t>
      </w:r>
    </w:p>
    <w:p w14:paraId="7343643B" w14:textId="77777777" w:rsidR="00050517" w:rsidRDefault="00050517" w:rsidP="00050517">
      <w:pPr>
        <w:pStyle w:val="Code"/>
      </w:pPr>
      <w:r>
        <w:t xml:space="preserve">  &lt;!-- </w:t>
      </w:r>
      <w:r w:rsidRPr="008C74DA">
        <w:rPr>
          <w:i/>
        </w:rPr>
        <w:t>Optional ATSC multiple_string_structure() containing one or more strings</w:t>
      </w:r>
      <w:r>
        <w:t xml:space="preserve"> --&gt;</w:t>
      </w:r>
    </w:p>
    <w:p w14:paraId="7B69294F" w14:textId="77777777" w:rsidR="00050517" w:rsidRDefault="00050517" w:rsidP="00050517">
      <w:pPr>
        <w:pStyle w:val="Code"/>
      </w:pPr>
      <w:r>
        <w:t xml:space="preserve">  &lt;long_channel_name_text&gt;</w:t>
      </w:r>
    </w:p>
    <w:p w14:paraId="0C62C1E6" w14:textId="77777777" w:rsidR="00050517" w:rsidRDefault="00050517" w:rsidP="00050517">
      <w:pPr>
        <w:pStyle w:val="Code"/>
      </w:pPr>
      <w:r>
        <w:t xml:space="preserve">    &lt;string language="</w:t>
      </w:r>
      <w:r w:rsidRPr="008C74DA">
        <w:rPr>
          <w:i/>
        </w:rPr>
        <w:t>char3, required</w:t>
      </w:r>
      <w:r>
        <w:t>" text="</w:t>
      </w:r>
      <w:r w:rsidRPr="008C74DA">
        <w:rPr>
          <w:i/>
        </w:rPr>
        <w:t>string, required</w:t>
      </w:r>
      <w:r>
        <w:t>"/&gt;</w:t>
      </w:r>
    </w:p>
    <w:p w14:paraId="43B55452" w14:textId="77777777" w:rsidR="00050517" w:rsidRDefault="00050517" w:rsidP="00050517">
      <w:pPr>
        <w:pStyle w:val="Code"/>
      </w:pPr>
      <w:r>
        <w:t xml:space="preserve">  &lt;/long_channel_name_text&gt;</w:t>
      </w:r>
    </w:p>
    <w:p w14:paraId="1E70975F" w14:textId="77777777" w:rsidR="00050517" w:rsidRDefault="00050517" w:rsidP="00050517">
      <w:pPr>
        <w:pStyle w:val="Code"/>
      </w:pPr>
      <w:r>
        <w:t>&lt;/extended_channel_name_descriptor&gt;</w:t>
      </w:r>
    </w:p>
    <w:p w14:paraId="606BD939" w14:textId="77777777" w:rsidR="000A3C7A" w:rsidRDefault="000A3C7A" w:rsidP="000A3C7A">
      <w:pPr>
        <w:pStyle w:val="Appendix3"/>
      </w:pPr>
      <w:bookmarkStart w:id="873" w:name="_Toc116318076"/>
      <w:r>
        <w:t>genre_descriptor</w:t>
      </w:r>
      <w:bookmarkEnd w:id="873"/>
    </w:p>
    <w:p w14:paraId="24794503" w14:textId="6B1C6679" w:rsidR="000A3C7A" w:rsidRPr="000A3C7A" w:rsidRDefault="000A3C7A" w:rsidP="000A3C7A">
      <w:r>
        <w:t xml:space="preserve">Defined by ATSC in </w:t>
      </w:r>
      <w:r>
        <w:fldChar w:fldCharType="begin"/>
      </w:r>
      <w:r>
        <w:instrText xml:space="preserve"> REF _Ref2189577 \r \h </w:instrText>
      </w:r>
      <w:r>
        <w:fldChar w:fldCharType="separate"/>
      </w:r>
      <w:r w:rsidR="00B44BCC">
        <w:t>[22]</w:t>
      </w:r>
      <w:r>
        <w:fldChar w:fldCharType="end"/>
      </w:r>
      <w:r>
        <w:t>.</w:t>
      </w:r>
    </w:p>
    <w:p w14:paraId="5B594DBE" w14:textId="77777777" w:rsidR="000A3C7A" w:rsidRDefault="000A3C7A" w:rsidP="000A3C7A">
      <w:pPr>
        <w:pStyle w:val="Code"/>
      </w:pPr>
      <w:r>
        <w:t>&lt;</w:t>
      </w:r>
      <w:r w:rsidRPr="000A3C7A">
        <w:rPr>
          <w:b/>
        </w:rPr>
        <w:t>genre_descriptor</w:t>
      </w:r>
      <w:r>
        <w:t>&gt;</w:t>
      </w:r>
    </w:p>
    <w:p w14:paraId="0C086112" w14:textId="77777777" w:rsidR="000A3C7A" w:rsidRDefault="000A3C7A" w:rsidP="000A3C7A">
      <w:pPr>
        <w:pStyle w:val="Code"/>
      </w:pPr>
      <w:r>
        <w:t xml:space="preserve">  &lt;!-- </w:t>
      </w:r>
      <w:r w:rsidRPr="000A3C7A">
        <w:rPr>
          <w:i/>
        </w:rPr>
        <w:t>One per attribute</w:t>
      </w:r>
      <w:r>
        <w:t xml:space="preserve"> --&gt;</w:t>
      </w:r>
    </w:p>
    <w:p w14:paraId="3880AA5C" w14:textId="77777777" w:rsidR="000A3C7A" w:rsidRDefault="000A3C7A" w:rsidP="000A3C7A">
      <w:pPr>
        <w:pStyle w:val="Code"/>
      </w:pPr>
      <w:r>
        <w:t xml:space="preserve">  &lt;attribute value="</w:t>
      </w:r>
      <w:r w:rsidRPr="000A3C7A">
        <w:rPr>
          <w:i/>
        </w:rPr>
        <w:t>uint8, required</w:t>
      </w:r>
      <w:r>
        <w:t>"/&gt;</w:t>
      </w:r>
    </w:p>
    <w:p w14:paraId="3B145574" w14:textId="77777777" w:rsidR="000A3C7A" w:rsidRDefault="000A3C7A" w:rsidP="000A3C7A">
      <w:pPr>
        <w:pStyle w:val="Code"/>
      </w:pPr>
      <w:r>
        <w:t>&lt;/genre_descriptor&gt;</w:t>
      </w:r>
    </w:p>
    <w:p w14:paraId="161F084D" w14:textId="77777777" w:rsidR="00BE3C36" w:rsidRDefault="00BE3C36" w:rsidP="00BE3C36">
      <w:pPr>
        <w:pStyle w:val="Appendix3"/>
      </w:pPr>
      <w:bookmarkStart w:id="874" w:name="_Toc116318077"/>
      <w:r>
        <w:t>redistribution_control_descriptor</w:t>
      </w:r>
      <w:bookmarkEnd w:id="874"/>
    </w:p>
    <w:p w14:paraId="3F8E3E8D" w14:textId="3A317E4E" w:rsidR="00BE3C36" w:rsidRPr="00BE3C36" w:rsidRDefault="00BE3C36" w:rsidP="00BE3C36">
      <w:r>
        <w:t xml:space="preserve">Defined by ATSC in </w:t>
      </w:r>
      <w:r>
        <w:fldChar w:fldCharType="begin"/>
      </w:r>
      <w:r>
        <w:instrText xml:space="preserve"> REF _Ref2189577 \r \h </w:instrText>
      </w:r>
      <w:r>
        <w:fldChar w:fldCharType="separate"/>
      </w:r>
      <w:r w:rsidR="00B44BCC">
        <w:t>[22]</w:t>
      </w:r>
      <w:r>
        <w:fldChar w:fldCharType="end"/>
      </w:r>
      <w:r>
        <w:t>.</w:t>
      </w:r>
    </w:p>
    <w:p w14:paraId="4F027320" w14:textId="77777777" w:rsidR="00BE3C36" w:rsidRDefault="00BE3C36" w:rsidP="00BE3C36">
      <w:pPr>
        <w:pStyle w:val="Code"/>
      </w:pPr>
      <w:r>
        <w:t>&lt;</w:t>
      </w:r>
      <w:r w:rsidRPr="00BE3C36">
        <w:rPr>
          <w:b/>
        </w:rPr>
        <w:t>redistribution_control_descriptor</w:t>
      </w:r>
      <w:r>
        <w:t>&gt;</w:t>
      </w:r>
    </w:p>
    <w:p w14:paraId="2C076C8A" w14:textId="77777777" w:rsidR="00BE3C36" w:rsidRPr="0098557E" w:rsidRDefault="00BE3C36" w:rsidP="00BE3C36">
      <w:pPr>
        <w:pStyle w:val="Code"/>
        <w:rPr>
          <w:lang w:val="fr-FR"/>
        </w:rPr>
      </w:pPr>
      <w:r>
        <w:t xml:space="preserve">  </w:t>
      </w:r>
      <w:r w:rsidRPr="0098557E">
        <w:rPr>
          <w:lang w:val="fr-FR"/>
        </w:rPr>
        <w:t>&lt;rc_information&gt;</w:t>
      </w:r>
    </w:p>
    <w:p w14:paraId="33DBC2C6" w14:textId="77777777" w:rsidR="00BE3C36" w:rsidRPr="0098557E" w:rsidRDefault="00BE3C36" w:rsidP="00BE3C36">
      <w:pPr>
        <w:pStyle w:val="Code"/>
        <w:rPr>
          <w:i/>
          <w:lang w:val="fr-FR"/>
        </w:rPr>
      </w:pPr>
      <w:r w:rsidRPr="0098557E">
        <w:rPr>
          <w:lang w:val="fr-FR"/>
        </w:rPr>
        <w:t xml:space="preserve">    </w:t>
      </w:r>
      <w:r w:rsidRPr="0098557E">
        <w:rPr>
          <w:i/>
          <w:lang w:val="fr-FR"/>
        </w:rPr>
        <w:t>Hexadecimal content</w:t>
      </w:r>
    </w:p>
    <w:p w14:paraId="10CBFB34" w14:textId="77777777" w:rsidR="00BE3C36" w:rsidRPr="0098557E" w:rsidRDefault="00BE3C36" w:rsidP="00BE3C36">
      <w:pPr>
        <w:pStyle w:val="Code"/>
        <w:rPr>
          <w:lang w:val="fr-FR"/>
        </w:rPr>
      </w:pPr>
      <w:r w:rsidRPr="0098557E">
        <w:rPr>
          <w:lang w:val="fr-FR"/>
        </w:rPr>
        <w:t xml:space="preserve">  &lt;/rc_information&gt;</w:t>
      </w:r>
    </w:p>
    <w:p w14:paraId="7C70A220" w14:textId="77777777" w:rsidR="00BE3C36" w:rsidRDefault="00BE3C36" w:rsidP="00BE3C36">
      <w:pPr>
        <w:pStyle w:val="Code"/>
      </w:pPr>
      <w:r>
        <w:lastRenderedPageBreak/>
        <w:t>&lt;/redistribution_control_descriptor&gt;</w:t>
      </w:r>
    </w:p>
    <w:p w14:paraId="08089439" w14:textId="77777777" w:rsidR="0052192C" w:rsidRDefault="0052192C" w:rsidP="0052192C">
      <w:pPr>
        <w:pStyle w:val="Appendix3"/>
      </w:pPr>
      <w:bookmarkStart w:id="875" w:name="_Toc116318078"/>
      <w:r>
        <w:t>service_location_descriptor</w:t>
      </w:r>
      <w:bookmarkEnd w:id="875"/>
    </w:p>
    <w:p w14:paraId="4C2B0614" w14:textId="56022D02" w:rsidR="0030716C" w:rsidRPr="0030716C" w:rsidRDefault="0030716C" w:rsidP="0030716C">
      <w:r>
        <w:t xml:space="preserve">Defined by ATSC in </w:t>
      </w:r>
      <w:r>
        <w:fldChar w:fldCharType="begin"/>
      </w:r>
      <w:r>
        <w:instrText xml:space="preserve"> REF _Ref2189577 \r \h </w:instrText>
      </w:r>
      <w:r>
        <w:fldChar w:fldCharType="separate"/>
      </w:r>
      <w:r w:rsidR="00B44BCC">
        <w:t>[22]</w:t>
      </w:r>
      <w:r>
        <w:fldChar w:fldCharType="end"/>
      </w:r>
      <w:r>
        <w:t>.</w:t>
      </w:r>
    </w:p>
    <w:p w14:paraId="29951006" w14:textId="77777777" w:rsidR="00902740" w:rsidRDefault="00902740" w:rsidP="00902740">
      <w:pPr>
        <w:pStyle w:val="Code"/>
      </w:pPr>
      <w:r>
        <w:t>&lt;</w:t>
      </w:r>
      <w:r w:rsidRPr="0052192C">
        <w:rPr>
          <w:b/>
        </w:rPr>
        <w:t>service_location_descriptor</w:t>
      </w:r>
      <w:r>
        <w:t xml:space="preserve"> PCR_PID="</w:t>
      </w:r>
      <w:r w:rsidRPr="0052192C">
        <w:rPr>
          <w:i/>
        </w:rPr>
        <w:t>uint13, optional</w:t>
      </w:r>
      <w:r>
        <w:t>"&gt;</w:t>
      </w:r>
    </w:p>
    <w:p w14:paraId="56947917" w14:textId="77777777" w:rsidR="00902740" w:rsidRDefault="00902740" w:rsidP="00902740">
      <w:pPr>
        <w:pStyle w:val="Code"/>
      </w:pPr>
      <w:r>
        <w:t xml:space="preserve">  &lt;!-- </w:t>
      </w:r>
      <w:r w:rsidRPr="0052192C">
        <w:rPr>
          <w:i/>
        </w:rPr>
        <w:t>One per component</w:t>
      </w:r>
      <w:r>
        <w:t xml:space="preserve"> --&gt;</w:t>
      </w:r>
    </w:p>
    <w:p w14:paraId="18F64911" w14:textId="77777777" w:rsidR="00902740" w:rsidRDefault="00902740" w:rsidP="00902740">
      <w:pPr>
        <w:pStyle w:val="Code"/>
      </w:pPr>
      <w:r>
        <w:t xml:space="preserve">  &lt;component stream_type="</w:t>
      </w:r>
      <w:r w:rsidRPr="0052192C">
        <w:rPr>
          <w:i/>
        </w:rPr>
        <w:t>uint8, required</w:t>
      </w:r>
      <w:r>
        <w:t>"</w:t>
      </w:r>
    </w:p>
    <w:p w14:paraId="3B5DBF42" w14:textId="77777777" w:rsidR="00902740" w:rsidRDefault="00902740" w:rsidP="00902740">
      <w:pPr>
        <w:pStyle w:val="Code"/>
      </w:pPr>
      <w:r>
        <w:t xml:space="preserve">             elementary_PID="</w:t>
      </w:r>
      <w:r w:rsidRPr="0052192C">
        <w:rPr>
          <w:i/>
        </w:rPr>
        <w:t>uint13, required</w:t>
      </w:r>
      <w:r>
        <w:t>"</w:t>
      </w:r>
    </w:p>
    <w:p w14:paraId="167F15A7" w14:textId="77777777" w:rsidR="00902740" w:rsidRDefault="00902740" w:rsidP="00902740">
      <w:pPr>
        <w:pStyle w:val="Code"/>
      </w:pPr>
      <w:r>
        <w:t xml:space="preserve">             ISO_639_language_code="</w:t>
      </w:r>
      <w:r w:rsidRPr="0052192C">
        <w:rPr>
          <w:i/>
        </w:rPr>
        <w:t xml:space="preserve">char3, </w:t>
      </w:r>
      <w:r w:rsidR="00024333">
        <w:rPr>
          <w:i/>
        </w:rPr>
        <w:t>optional</w:t>
      </w:r>
      <w:r>
        <w:t>"/&gt;</w:t>
      </w:r>
    </w:p>
    <w:p w14:paraId="246E76DF" w14:textId="77777777" w:rsidR="00902740" w:rsidRDefault="00902740" w:rsidP="00902740">
      <w:pPr>
        <w:pStyle w:val="Code"/>
      </w:pPr>
      <w:r>
        <w:t>&lt;/service_location_descriptor&gt;</w:t>
      </w:r>
    </w:p>
    <w:p w14:paraId="3CD2FC43" w14:textId="77777777" w:rsidR="00AB40A2" w:rsidRDefault="00AB40A2" w:rsidP="00AB40A2">
      <w:pPr>
        <w:pStyle w:val="Appendix3"/>
      </w:pPr>
      <w:bookmarkStart w:id="876" w:name="_Toc116318079"/>
      <w:r>
        <w:t>stuffing_descriptor</w:t>
      </w:r>
      <w:bookmarkEnd w:id="876"/>
    </w:p>
    <w:p w14:paraId="05247979" w14:textId="199E024A" w:rsidR="00AB40A2" w:rsidRDefault="00AB40A2" w:rsidP="00AB40A2">
      <w:r>
        <w:t xml:space="preserve">Defined by ATSC in </w:t>
      </w:r>
      <w:r>
        <w:fldChar w:fldCharType="begin"/>
      </w:r>
      <w:r>
        <w:instrText xml:space="preserve"> REF _Ref2189577 \r \h </w:instrText>
      </w:r>
      <w:r>
        <w:fldChar w:fldCharType="separate"/>
      </w:r>
      <w:r w:rsidR="00B44BCC">
        <w:t>[22]</w:t>
      </w:r>
      <w:r>
        <w:fldChar w:fldCharType="end"/>
      </w:r>
      <w:r>
        <w:t>.</w:t>
      </w:r>
    </w:p>
    <w:p w14:paraId="6354D658" w14:textId="77777777" w:rsidR="00AB40A2" w:rsidRPr="00AB40A2" w:rsidRDefault="00AB40A2" w:rsidP="00AB40A2">
      <w:r>
        <w:t xml:space="preserve">This is the ATSC version of the </w:t>
      </w:r>
      <w:r w:rsidRPr="00AB40A2">
        <w:rPr>
          <w:i/>
        </w:rPr>
        <w:t>stuffing_descriptor</w:t>
      </w:r>
      <w:r>
        <w:t>. DVB uses a distinct descriptor.</w:t>
      </w:r>
    </w:p>
    <w:p w14:paraId="48AFE16F" w14:textId="77777777" w:rsidR="00AB40A2" w:rsidRDefault="00AB40A2" w:rsidP="00AB40A2">
      <w:pPr>
        <w:pStyle w:val="Code"/>
      </w:pPr>
      <w:r>
        <w:t>&lt;</w:t>
      </w:r>
      <w:r w:rsidRPr="00AB40A2">
        <w:rPr>
          <w:b/>
        </w:rPr>
        <w:t>ATSC_stuffing_descriptor</w:t>
      </w:r>
      <w:r>
        <w:t>&gt;</w:t>
      </w:r>
    </w:p>
    <w:p w14:paraId="1E6835A5" w14:textId="77777777" w:rsidR="00AB40A2" w:rsidRPr="00AB40A2" w:rsidRDefault="00AB40A2" w:rsidP="00AB40A2">
      <w:pPr>
        <w:pStyle w:val="Code"/>
        <w:rPr>
          <w:i/>
        </w:rPr>
      </w:pPr>
      <w:r>
        <w:t xml:space="preserve">  </w:t>
      </w:r>
      <w:r w:rsidRPr="00AB40A2">
        <w:rPr>
          <w:i/>
        </w:rPr>
        <w:t>Hexadecimal content</w:t>
      </w:r>
    </w:p>
    <w:p w14:paraId="1EDEB803" w14:textId="77777777" w:rsidR="00AB40A2" w:rsidRDefault="00AB40A2" w:rsidP="00AB40A2">
      <w:pPr>
        <w:pStyle w:val="Code"/>
      </w:pPr>
      <w:r>
        <w:t>&lt;/ATSC_stuffing_descriptor&gt;</w:t>
      </w:r>
    </w:p>
    <w:p w14:paraId="6145FFFD" w14:textId="77777777" w:rsidR="00E10C34" w:rsidRDefault="00E10C34" w:rsidP="00E10C34">
      <w:pPr>
        <w:pStyle w:val="Appendix3"/>
      </w:pPr>
      <w:bookmarkStart w:id="877" w:name="_Toc116318080"/>
      <w:r>
        <w:t>time_shifted_service_descriptor</w:t>
      </w:r>
      <w:bookmarkEnd w:id="877"/>
    </w:p>
    <w:p w14:paraId="557A6FE4" w14:textId="3E10A5E9" w:rsidR="00E10C34" w:rsidRDefault="00E10C34" w:rsidP="00E10C34">
      <w:r>
        <w:t xml:space="preserve">Defined by ATSC in </w:t>
      </w:r>
      <w:r>
        <w:fldChar w:fldCharType="begin"/>
      </w:r>
      <w:r>
        <w:instrText xml:space="preserve"> REF _Ref2189577 \r \h </w:instrText>
      </w:r>
      <w:r>
        <w:fldChar w:fldCharType="separate"/>
      </w:r>
      <w:r w:rsidR="00B44BCC">
        <w:t>[22]</w:t>
      </w:r>
      <w:r>
        <w:fldChar w:fldCharType="end"/>
      </w:r>
      <w:r>
        <w:t>.</w:t>
      </w:r>
    </w:p>
    <w:p w14:paraId="552355A5" w14:textId="77777777" w:rsidR="00E10C34" w:rsidRDefault="00E10C34" w:rsidP="00E10C34">
      <w:r>
        <w:t xml:space="preserve">This is the ATSC version of the </w:t>
      </w:r>
      <w:r w:rsidRPr="00E10C34">
        <w:rPr>
          <w:i/>
        </w:rPr>
        <w:t>time_shifted_service_descriptor</w:t>
      </w:r>
      <w:r>
        <w:t>. DVB uses a distinct descriptor.</w:t>
      </w:r>
    </w:p>
    <w:p w14:paraId="47997049" w14:textId="77777777" w:rsidR="00E10C34" w:rsidRDefault="00E10C34" w:rsidP="00E10C34">
      <w:pPr>
        <w:pStyle w:val="Code"/>
      </w:pPr>
      <w:r>
        <w:t>&lt;</w:t>
      </w:r>
      <w:r w:rsidRPr="00EA4292">
        <w:rPr>
          <w:b/>
        </w:rPr>
        <w:t>ATSC_time_shifted_service_descriptor</w:t>
      </w:r>
      <w:r>
        <w:t>&gt;</w:t>
      </w:r>
    </w:p>
    <w:p w14:paraId="64757616" w14:textId="77777777" w:rsidR="00E10C34" w:rsidRDefault="00E10C34" w:rsidP="00E10C34">
      <w:pPr>
        <w:pStyle w:val="Code"/>
      </w:pPr>
      <w:r>
        <w:t xml:space="preserve">  &lt;!-- </w:t>
      </w:r>
      <w:r w:rsidRPr="00EA4292">
        <w:rPr>
          <w:i/>
        </w:rPr>
        <w:t>One per service</w:t>
      </w:r>
      <w:r>
        <w:t xml:space="preserve"> --&gt;</w:t>
      </w:r>
    </w:p>
    <w:p w14:paraId="09401478" w14:textId="77777777" w:rsidR="00E10C34" w:rsidRDefault="00E10C34" w:rsidP="00E10C34">
      <w:pPr>
        <w:pStyle w:val="Code"/>
      </w:pPr>
      <w:r>
        <w:t xml:space="preserve">  &lt;service time_shift="</w:t>
      </w:r>
      <w:r w:rsidRPr="00EA4292">
        <w:rPr>
          <w:i/>
        </w:rPr>
        <w:t>uint10, required</w:t>
      </w:r>
      <w:r>
        <w:t>"</w:t>
      </w:r>
    </w:p>
    <w:p w14:paraId="7A5DF756" w14:textId="77777777" w:rsidR="00E10C34" w:rsidRDefault="00E10C34" w:rsidP="00E10C34">
      <w:pPr>
        <w:pStyle w:val="Code"/>
      </w:pPr>
      <w:r>
        <w:t xml:space="preserve">           major_channel_number="</w:t>
      </w:r>
      <w:r w:rsidRPr="00EA4292">
        <w:rPr>
          <w:i/>
        </w:rPr>
        <w:t>uint10, required</w:t>
      </w:r>
      <w:r>
        <w:t>"</w:t>
      </w:r>
    </w:p>
    <w:p w14:paraId="01E6A3D8" w14:textId="77777777" w:rsidR="00E10C34" w:rsidRDefault="00E10C34" w:rsidP="00E10C34">
      <w:pPr>
        <w:pStyle w:val="Code"/>
      </w:pPr>
      <w:r>
        <w:t xml:space="preserve">           minor_channel_number="</w:t>
      </w:r>
      <w:r w:rsidRPr="00EA4292">
        <w:rPr>
          <w:i/>
        </w:rPr>
        <w:t>uint10, required</w:t>
      </w:r>
      <w:r>
        <w:t>"/&gt;</w:t>
      </w:r>
    </w:p>
    <w:p w14:paraId="082843DA" w14:textId="77777777" w:rsidR="00E10C34" w:rsidRDefault="00E10C34" w:rsidP="00E10C34">
      <w:pPr>
        <w:pStyle w:val="Code"/>
      </w:pPr>
      <w:r>
        <w:t>&lt;/ATSC_time_shifted_service_descriptor&gt;</w:t>
      </w:r>
    </w:p>
    <w:p w14:paraId="0BBFC663" w14:textId="77777777" w:rsidR="00E63253" w:rsidRDefault="00C91838" w:rsidP="00E63253">
      <w:pPr>
        <w:pStyle w:val="Appendix2"/>
      </w:pPr>
      <w:bookmarkStart w:id="878" w:name="_Toc116318081"/>
      <w:r>
        <w:t>ISDB-defined descriptors</w:t>
      </w:r>
      <w:bookmarkEnd w:id="878"/>
    </w:p>
    <w:p w14:paraId="572A734F" w14:textId="77777777" w:rsidR="00A01ED4" w:rsidRDefault="00A01ED4" w:rsidP="00A01ED4">
      <w:pPr>
        <w:pStyle w:val="Appendix3"/>
      </w:pPr>
      <w:bookmarkStart w:id="879" w:name="_Toc116318082"/>
      <w:r>
        <w:t>area_broadcasting_information_descriptor</w:t>
      </w:r>
      <w:bookmarkEnd w:id="879"/>
    </w:p>
    <w:p w14:paraId="129686DB" w14:textId="3487EFCB" w:rsidR="00A01ED4" w:rsidRDefault="00A01ED4" w:rsidP="00A01ED4">
      <w:r>
        <w:t xml:space="preserve">Defined by ARIB in </w:t>
      </w:r>
      <w:r>
        <w:fldChar w:fldCharType="begin"/>
      </w:r>
      <w:r>
        <w:instrText xml:space="preserve"> REF _Ref37407666 \r \h </w:instrText>
      </w:r>
      <w:r>
        <w:fldChar w:fldCharType="separate"/>
      </w:r>
      <w:r w:rsidR="00B44BCC">
        <w:t>[25]</w:t>
      </w:r>
      <w:r>
        <w:fldChar w:fldCharType="end"/>
      </w:r>
      <w:r>
        <w:t>.</w:t>
      </w:r>
    </w:p>
    <w:p w14:paraId="33C03462" w14:textId="77777777" w:rsidR="00A01ED4" w:rsidRDefault="00A01ED4" w:rsidP="00A01ED4">
      <w:pPr>
        <w:pStyle w:val="Code"/>
      </w:pPr>
      <w:r>
        <w:t>&lt;</w:t>
      </w:r>
      <w:r w:rsidRPr="002C453C">
        <w:rPr>
          <w:b/>
        </w:rPr>
        <w:t>area_broadcasting_information_descriptor</w:t>
      </w:r>
      <w:r>
        <w:t>&gt;</w:t>
      </w:r>
    </w:p>
    <w:p w14:paraId="6FA66F9C" w14:textId="77777777" w:rsidR="002C453C" w:rsidRDefault="002C453C" w:rsidP="00A01ED4">
      <w:pPr>
        <w:pStyle w:val="Code"/>
      </w:pPr>
    </w:p>
    <w:p w14:paraId="5F14B5F8" w14:textId="77777777" w:rsidR="00A01ED4" w:rsidRDefault="00A01ED4" w:rsidP="00A01ED4">
      <w:pPr>
        <w:pStyle w:val="Code"/>
      </w:pPr>
      <w:r>
        <w:t xml:space="preserve">  &lt;!-- </w:t>
      </w:r>
      <w:r w:rsidRPr="002C453C">
        <w:rPr>
          <w:i/>
        </w:rPr>
        <w:t>One per station</w:t>
      </w:r>
      <w:r>
        <w:t xml:space="preserve"> --&gt;</w:t>
      </w:r>
    </w:p>
    <w:p w14:paraId="3895E680" w14:textId="77777777" w:rsidR="00A01ED4" w:rsidRDefault="00A01ED4" w:rsidP="00A01ED4">
      <w:pPr>
        <w:pStyle w:val="Code"/>
      </w:pPr>
      <w:r>
        <w:t xml:space="preserve">  &lt;station</w:t>
      </w:r>
    </w:p>
    <w:p w14:paraId="69B89C8E" w14:textId="77777777" w:rsidR="00A01ED4" w:rsidRDefault="00A01ED4" w:rsidP="00A01ED4">
      <w:pPr>
        <w:pStyle w:val="Code"/>
      </w:pPr>
      <w:r>
        <w:t xml:space="preserve">      station_id="</w:t>
      </w:r>
      <w:r w:rsidRPr="002C453C">
        <w:rPr>
          <w:i/>
        </w:rPr>
        <w:t>uint24, required</w:t>
      </w:r>
      <w:r>
        <w:t>"</w:t>
      </w:r>
    </w:p>
    <w:p w14:paraId="6A5AEE8A" w14:textId="77777777" w:rsidR="00A01ED4" w:rsidRDefault="00A01ED4" w:rsidP="00A01ED4">
      <w:pPr>
        <w:pStyle w:val="Code"/>
      </w:pPr>
      <w:r>
        <w:t xml:space="preserve">      location_code="</w:t>
      </w:r>
      <w:r w:rsidRPr="002C453C">
        <w:rPr>
          <w:i/>
        </w:rPr>
        <w:t>uint16, required</w:t>
      </w:r>
      <w:r>
        <w:t>"</w:t>
      </w:r>
    </w:p>
    <w:p w14:paraId="3D7E271C" w14:textId="77777777" w:rsidR="00A01ED4" w:rsidRDefault="00A01ED4" w:rsidP="00A01ED4">
      <w:pPr>
        <w:pStyle w:val="Code"/>
      </w:pPr>
      <w:r>
        <w:t xml:space="preserve">      broadcast_signal_format="</w:t>
      </w:r>
      <w:r w:rsidRPr="002C453C">
        <w:rPr>
          <w:i/>
        </w:rPr>
        <w:t>uint8, required</w:t>
      </w:r>
      <w:r>
        <w:t>"&gt;</w:t>
      </w:r>
    </w:p>
    <w:p w14:paraId="2BAF2421" w14:textId="77777777" w:rsidR="00C83CC0" w:rsidRDefault="00C83CC0" w:rsidP="00A01ED4">
      <w:pPr>
        <w:pStyle w:val="Code"/>
      </w:pPr>
    </w:p>
    <w:p w14:paraId="7909E059" w14:textId="77777777" w:rsidR="00A01ED4" w:rsidRDefault="00A01ED4" w:rsidP="00A01ED4">
      <w:pPr>
        <w:pStyle w:val="Code"/>
      </w:pPr>
      <w:r>
        <w:t xml:space="preserve">    &lt;additional_station_info&gt;</w:t>
      </w:r>
    </w:p>
    <w:p w14:paraId="0AF0B8C9" w14:textId="77777777" w:rsidR="00A01ED4" w:rsidRPr="002C453C" w:rsidRDefault="00A01ED4" w:rsidP="00A01ED4">
      <w:pPr>
        <w:pStyle w:val="Code"/>
        <w:rPr>
          <w:i/>
        </w:rPr>
      </w:pPr>
      <w:r>
        <w:t xml:space="preserve">      </w:t>
      </w:r>
      <w:r w:rsidRPr="002C453C">
        <w:rPr>
          <w:i/>
        </w:rPr>
        <w:t>Hexadecimal content</w:t>
      </w:r>
    </w:p>
    <w:p w14:paraId="4FEDB3A3" w14:textId="77777777" w:rsidR="00A01ED4" w:rsidRDefault="00A01ED4" w:rsidP="00A01ED4">
      <w:pPr>
        <w:pStyle w:val="Code"/>
      </w:pPr>
      <w:r>
        <w:t xml:space="preserve">    &lt;/additional_station_info&gt;</w:t>
      </w:r>
    </w:p>
    <w:p w14:paraId="6D114C07" w14:textId="77777777" w:rsidR="00C83CC0" w:rsidRDefault="00C83CC0" w:rsidP="00A01ED4">
      <w:pPr>
        <w:pStyle w:val="Code"/>
      </w:pPr>
    </w:p>
    <w:p w14:paraId="4B9EA440" w14:textId="77777777" w:rsidR="00A01ED4" w:rsidRDefault="00A01ED4" w:rsidP="00A01ED4">
      <w:pPr>
        <w:pStyle w:val="Code"/>
      </w:pPr>
      <w:r>
        <w:t xml:space="preserve">  &lt;/station&gt;</w:t>
      </w:r>
    </w:p>
    <w:p w14:paraId="201000E5" w14:textId="77777777" w:rsidR="002C453C" w:rsidRDefault="002C453C" w:rsidP="00A01ED4">
      <w:pPr>
        <w:pStyle w:val="Code"/>
      </w:pPr>
    </w:p>
    <w:p w14:paraId="20FF1C46" w14:textId="77777777" w:rsidR="00A01ED4" w:rsidRDefault="00A01ED4" w:rsidP="00A01ED4">
      <w:pPr>
        <w:pStyle w:val="Code"/>
      </w:pPr>
      <w:r>
        <w:t>&lt;/area_broadcasting_information_descriptor&gt;</w:t>
      </w:r>
    </w:p>
    <w:p w14:paraId="75EC5D0D" w14:textId="77777777" w:rsidR="00F660CD" w:rsidRDefault="00F660CD" w:rsidP="00F660CD">
      <w:pPr>
        <w:pStyle w:val="Appendix3"/>
      </w:pPr>
      <w:bookmarkStart w:id="880" w:name="_Toc116318083"/>
      <w:r>
        <w:t>audio_component_descriptor</w:t>
      </w:r>
      <w:bookmarkEnd w:id="880"/>
    </w:p>
    <w:p w14:paraId="07BAC1B3" w14:textId="51F09C88" w:rsidR="00F660CD" w:rsidRDefault="00F660CD" w:rsidP="00F660CD">
      <w:r>
        <w:t xml:space="preserve">Defined by ARIB in </w:t>
      </w:r>
      <w:r>
        <w:fldChar w:fldCharType="begin"/>
      </w:r>
      <w:r>
        <w:instrText xml:space="preserve"> REF _Ref37407666 \r \h </w:instrText>
      </w:r>
      <w:r>
        <w:fldChar w:fldCharType="separate"/>
      </w:r>
      <w:r w:rsidR="00B44BCC">
        <w:t>[25]</w:t>
      </w:r>
      <w:r>
        <w:fldChar w:fldCharType="end"/>
      </w:r>
      <w:r>
        <w:t>.</w:t>
      </w:r>
    </w:p>
    <w:p w14:paraId="22A59AD0" w14:textId="77777777" w:rsidR="00F660CD" w:rsidRDefault="00F660CD" w:rsidP="00F660CD">
      <w:pPr>
        <w:pStyle w:val="Code"/>
      </w:pPr>
      <w:r>
        <w:t>&lt;</w:t>
      </w:r>
      <w:r w:rsidRPr="00F660CD">
        <w:rPr>
          <w:b/>
        </w:rPr>
        <w:t>audio_component_descriptor</w:t>
      </w:r>
    </w:p>
    <w:p w14:paraId="4630EC89" w14:textId="77777777" w:rsidR="00F660CD" w:rsidRDefault="00F660CD" w:rsidP="00F660CD">
      <w:pPr>
        <w:pStyle w:val="Code"/>
      </w:pPr>
      <w:r>
        <w:t xml:space="preserve">    stream_content="</w:t>
      </w:r>
      <w:r w:rsidRPr="00F660CD">
        <w:rPr>
          <w:i/>
        </w:rPr>
        <w:t>uint4, default=2</w:t>
      </w:r>
      <w:r>
        <w:t>"</w:t>
      </w:r>
    </w:p>
    <w:p w14:paraId="5DEF2ED7" w14:textId="77777777" w:rsidR="00F660CD" w:rsidRDefault="00F660CD" w:rsidP="00F660CD">
      <w:pPr>
        <w:pStyle w:val="Code"/>
      </w:pPr>
      <w:r>
        <w:t xml:space="preserve">    component_type="</w:t>
      </w:r>
      <w:r w:rsidRPr="00F660CD">
        <w:rPr>
          <w:i/>
        </w:rPr>
        <w:t>uint8, required</w:t>
      </w:r>
      <w:r>
        <w:t>"</w:t>
      </w:r>
    </w:p>
    <w:p w14:paraId="3BE4DD99" w14:textId="77777777" w:rsidR="00F660CD" w:rsidRDefault="00F660CD" w:rsidP="00F660CD">
      <w:pPr>
        <w:pStyle w:val="Code"/>
      </w:pPr>
      <w:r>
        <w:t xml:space="preserve">    component_tag="</w:t>
      </w:r>
      <w:r w:rsidRPr="00F660CD">
        <w:rPr>
          <w:i/>
        </w:rPr>
        <w:t>uint8, required</w:t>
      </w:r>
      <w:r>
        <w:t>"</w:t>
      </w:r>
    </w:p>
    <w:p w14:paraId="56161B36" w14:textId="77777777" w:rsidR="00F660CD" w:rsidRDefault="00F660CD" w:rsidP="00F660CD">
      <w:pPr>
        <w:pStyle w:val="Code"/>
      </w:pPr>
      <w:r>
        <w:lastRenderedPageBreak/>
        <w:t xml:space="preserve">    stream_type="</w:t>
      </w:r>
      <w:r w:rsidRPr="00F660CD">
        <w:rPr>
          <w:i/>
        </w:rPr>
        <w:t>uint8, required</w:t>
      </w:r>
      <w:r>
        <w:t>"</w:t>
      </w:r>
    </w:p>
    <w:p w14:paraId="291EBE49" w14:textId="77777777" w:rsidR="00F660CD" w:rsidRDefault="00F660CD" w:rsidP="00F660CD">
      <w:pPr>
        <w:pStyle w:val="Code"/>
      </w:pPr>
      <w:r>
        <w:t xml:space="preserve">    simulcast_group_tag="</w:t>
      </w:r>
      <w:r w:rsidRPr="00F660CD">
        <w:rPr>
          <w:i/>
        </w:rPr>
        <w:t xml:space="preserve">uint8, </w:t>
      </w:r>
      <w:r w:rsidR="00E71F23" w:rsidRPr="00E71F23">
        <w:rPr>
          <w:i/>
        </w:rPr>
        <w:t>default=0xFF</w:t>
      </w:r>
      <w:r>
        <w:t>"</w:t>
      </w:r>
    </w:p>
    <w:p w14:paraId="1B76BDEE" w14:textId="77777777" w:rsidR="00F660CD" w:rsidRDefault="00F660CD" w:rsidP="00F660CD">
      <w:pPr>
        <w:pStyle w:val="Code"/>
      </w:pPr>
      <w:r>
        <w:t xml:space="preserve">    main_component="</w:t>
      </w:r>
      <w:r w:rsidRPr="00F660CD">
        <w:rPr>
          <w:i/>
        </w:rPr>
        <w:t>bool, default=true</w:t>
      </w:r>
      <w:r>
        <w:t>"</w:t>
      </w:r>
    </w:p>
    <w:p w14:paraId="35610AE9" w14:textId="77777777" w:rsidR="00F660CD" w:rsidRDefault="00F660CD" w:rsidP="00F660CD">
      <w:pPr>
        <w:pStyle w:val="Code"/>
      </w:pPr>
      <w:r>
        <w:t xml:space="preserve">    quality_indicator="</w:t>
      </w:r>
      <w:r w:rsidRPr="00F660CD">
        <w:rPr>
          <w:i/>
        </w:rPr>
        <w:t>uint2, required</w:t>
      </w:r>
      <w:r>
        <w:t>"</w:t>
      </w:r>
    </w:p>
    <w:p w14:paraId="66EC5001" w14:textId="77777777" w:rsidR="00F660CD" w:rsidRDefault="00F660CD" w:rsidP="00F660CD">
      <w:pPr>
        <w:pStyle w:val="Code"/>
      </w:pPr>
      <w:r>
        <w:t xml:space="preserve">    sampling_rate="</w:t>
      </w:r>
      <w:r w:rsidRPr="00F660CD">
        <w:rPr>
          <w:i/>
        </w:rPr>
        <w:t>uint3, required</w:t>
      </w:r>
      <w:r>
        <w:t>"</w:t>
      </w:r>
    </w:p>
    <w:p w14:paraId="12C61B85" w14:textId="77777777" w:rsidR="00F660CD" w:rsidRDefault="00F660CD" w:rsidP="00F660CD">
      <w:pPr>
        <w:pStyle w:val="Code"/>
      </w:pPr>
      <w:r>
        <w:t xml:space="preserve">    ISO_639_language_code="</w:t>
      </w:r>
      <w:r w:rsidRPr="00F660CD">
        <w:rPr>
          <w:i/>
        </w:rPr>
        <w:t>char3, required</w:t>
      </w:r>
      <w:r>
        <w:t>"</w:t>
      </w:r>
    </w:p>
    <w:p w14:paraId="551A7909" w14:textId="77777777" w:rsidR="00F660CD" w:rsidRPr="00C83CC0" w:rsidRDefault="00F660CD" w:rsidP="00F660CD">
      <w:pPr>
        <w:pStyle w:val="Code"/>
        <w:rPr>
          <w:lang w:val="en-US"/>
        </w:rPr>
      </w:pPr>
      <w:r w:rsidRPr="00C83CC0">
        <w:rPr>
          <w:lang w:val="en-US"/>
        </w:rPr>
        <w:t xml:space="preserve">    ISO_639_language_code_2="</w:t>
      </w:r>
      <w:r w:rsidRPr="00C83CC0">
        <w:rPr>
          <w:i/>
          <w:lang w:val="en-US"/>
        </w:rPr>
        <w:t>char3, optional</w:t>
      </w:r>
      <w:r w:rsidRPr="00C83CC0">
        <w:rPr>
          <w:lang w:val="en-US"/>
        </w:rPr>
        <w:t>"</w:t>
      </w:r>
    </w:p>
    <w:p w14:paraId="73A21F30" w14:textId="77777777" w:rsidR="00F660CD" w:rsidRDefault="00F660CD" w:rsidP="00F660CD">
      <w:pPr>
        <w:pStyle w:val="Code"/>
      </w:pPr>
      <w:r w:rsidRPr="00C83CC0">
        <w:rPr>
          <w:lang w:val="en-US"/>
        </w:rPr>
        <w:t xml:space="preserve">    </w:t>
      </w:r>
      <w:r>
        <w:t>text="</w:t>
      </w:r>
      <w:r w:rsidRPr="00F660CD">
        <w:rPr>
          <w:i/>
        </w:rPr>
        <w:t>string, optional</w:t>
      </w:r>
      <w:r>
        <w:t>"/&gt;</w:t>
      </w:r>
    </w:p>
    <w:p w14:paraId="2D937B3C" w14:textId="77777777" w:rsidR="00C83CC0" w:rsidRDefault="00C83CC0" w:rsidP="00C83CC0">
      <w:pPr>
        <w:pStyle w:val="Appendix3"/>
      </w:pPr>
      <w:bookmarkStart w:id="881" w:name="_Toc116318084"/>
      <w:r>
        <w:t>basic_local_event_descriptor</w:t>
      </w:r>
      <w:bookmarkEnd w:id="881"/>
    </w:p>
    <w:p w14:paraId="0DEB7DF3" w14:textId="45BE627E" w:rsidR="00C83CC0" w:rsidRDefault="00C83CC0" w:rsidP="00C83CC0">
      <w:r>
        <w:t xml:space="preserve">Defined by ARIB in </w:t>
      </w:r>
      <w:r>
        <w:fldChar w:fldCharType="begin"/>
      </w:r>
      <w:r>
        <w:instrText xml:space="preserve"> REF _Ref37407666 \r \h </w:instrText>
      </w:r>
      <w:r>
        <w:fldChar w:fldCharType="separate"/>
      </w:r>
      <w:r w:rsidR="00B44BCC">
        <w:t>[25]</w:t>
      </w:r>
      <w:r>
        <w:fldChar w:fldCharType="end"/>
      </w:r>
      <w:r>
        <w:t>.</w:t>
      </w:r>
    </w:p>
    <w:p w14:paraId="1E4B7BE4" w14:textId="77777777" w:rsidR="00C83CC0" w:rsidRDefault="00C83CC0" w:rsidP="00C83CC0">
      <w:pPr>
        <w:pStyle w:val="Code"/>
      </w:pPr>
      <w:r>
        <w:t>&lt;</w:t>
      </w:r>
      <w:r w:rsidRPr="00C83CC0">
        <w:rPr>
          <w:b/>
        </w:rPr>
        <w:t>basic_local_event_descriptor</w:t>
      </w:r>
    </w:p>
    <w:p w14:paraId="50DC9E89" w14:textId="77777777" w:rsidR="00C83CC0" w:rsidRDefault="00C83CC0" w:rsidP="00C83CC0">
      <w:pPr>
        <w:pStyle w:val="Code"/>
      </w:pPr>
      <w:r>
        <w:t xml:space="preserve">    segmentation_mode="</w:t>
      </w:r>
      <w:r w:rsidRPr="00C83CC0">
        <w:rPr>
          <w:i/>
        </w:rPr>
        <w:t>uint4, required</w:t>
      </w:r>
      <w:r>
        <w:t>"</w:t>
      </w:r>
    </w:p>
    <w:p w14:paraId="3ABADD43" w14:textId="77777777" w:rsidR="00C83CC0" w:rsidRDefault="00C83CC0" w:rsidP="00C83CC0">
      <w:pPr>
        <w:pStyle w:val="Code"/>
      </w:pPr>
      <w:r>
        <w:t xml:space="preserve">    start_time_NPT="</w:t>
      </w:r>
      <w:r w:rsidRPr="00C83CC0">
        <w:rPr>
          <w:i/>
        </w:rPr>
        <w:t>uint33, optional</w:t>
      </w:r>
      <w:r>
        <w:t>"</w:t>
      </w:r>
    </w:p>
    <w:p w14:paraId="2DC737F8" w14:textId="77777777" w:rsidR="00C83CC0" w:rsidRDefault="00C83CC0" w:rsidP="00C83CC0">
      <w:pPr>
        <w:pStyle w:val="Code"/>
      </w:pPr>
      <w:r>
        <w:t xml:space="preserve">    end_time_NPT="</w:t>
      </w:r>
      <w:r w:rsidRPr="00C83CC0">
        <w:rPr>
          <w:i/>
        </w:rPr>
        <w:t>uint33, optional</w:t>
      </w:r>
      <w:r>
        <w:t>"</w:t>
      </w:r>
    </w:p>
    <w:p w14:paraId="4EBAFCC2" w14:textId="77777777" w:rsidR="00C83CC0" w:rsidRDefault="00C83CC0" w:rsidP="00C83CC0">
      <w:pPr>
        <w:pStyle w:val="Code"/>
      </w:pPr>
      <w:r>
        <w:t xml:space="preserve">    start_time="</w:t>
      </w:r>
      <w:r w:rsidRPr="00C83CC0">
        <w:rPr>
          <w:i/>
        </w:rPr>
        <w:t>hh:mm:ss, optional</w:t>
      </w:r>
      <w:r>
        <w:t>"</w:t>
      </w:r>
    </w:p>
    <w:p w14:paraId="767F8C3E" w14:textId="77777777" w:rsidR="00C83CC0" w:rsidRDefault="00C83CC0" w:rsidP="00C83CC0">
      <w:pPr>
        <w:pStyle w:val="Code"/>
      </w:pPr>
      <w:r>
        <w:t xml:space="preserve">    duration="</w:t>
      </w:r>
      <w:r w:rsidRPr="00C83CC0">
        <w:rPr>
          <w:i/>
        </w:rPr>
        <w:t>hh:mm:ss, optional</w:t>
      </w:r>
      <w:r>
        <w:t>"</w:t>
      </w:r>
    </w:p>
    <w:p w14:paraId="16342AB3" w14:textId="77777777" w:rsidR="00C83CC0" w:rsidRDefault="00C83CC0" w:rsidP="00C83CC0">
      <w:pPr>
        <w:pStyle w:val="Code"/>
      </w:pPr>
      <w:r>
        <w:t xml:space="preserve">    start_time_extension="</w:t>
      </w:r>
      <w:r w:rsidRPr="00C83CC0">
        <w:rPr>
          <w:i/>
        </w:rPr>
        <w:t>mmm, optional</w:t>
      </w:r>
      <w:r>
        <w:t>"</w:t>
      </w:r>
    </w:p>
    <w:p w14:paraId="6A56D863" w14:textId="77777777" w:rsidR="00C83CC0" w:rsidRDefault="00C83CC0" w:rsidP="00C83CC0">
      <w:pPr>
        <w:pStyle w:val="Code"/>
      </w:pPr>
      <w:r>
        <w:t xml:space="preserve">    duration_extension="</w:t>
      </w:r>
      <w:r w:rsidRPr="00C83CC0">
        <w:rPr>
          <w:i/>
        </w:rPr>
        <w:t>mmm, optional</w:t>
      </w:r>
      <w:r>
        <w:t>"&gt;</w:t>
      </w:r>
    </w:p>
    <w:p w14:paraId="20B8331F" w14:textId="77777777" w:rsidR="00C83CC0" w:rsidRDefault="00C83CC0" w:rsidP="00C83CC0">
      <w:pPr>
        <w:pStyle w:val="Code"/>
      </w:pPr>
    </w:p>
    <w:p w14:paraId="558DE7FB" w14:textId="77777777" w:rsidR="00C83CC0" w:rsidRDefault="00C83CC0" w:rsidP="00C83CC0">
      <w:pPr>
        <w:pStyle w:val="Code"/>
      </w:pPr>
      <w:r>
        <w:t xml:space="preserve">  &lt;reserved_data&gt;</w:t>
      </w:r>
    </w:p>
    <w:p w14:paraId="4009591B" w14:textId="77777777" w:rsidR="00C83CC0" w:rsidRPr="00C83CC0" w:rsidRDefault="00C83CC0" w:rsidP="00C83CC0">
      <w:pPr>
        <w:pStyle w:val="Code"/>
        <w:rPr>
          <w:i/>
        </w:rPr>
      </w:pPr>
      <w:r>
        <w:t xml:space="preserve">    </w:t>
      </w:r>
      <w:r w:rsidRPr="00C83CC0">
        <w:rPr>
          <w:i/>
        </w:rPr>
        <w:t>Hexadecimal content</w:t>
      </w:r>
    </w:p>
    <w:p w14:paraId="41AC413E" w14:textId="77777777" w:rsidR="00C83CC0" w:rsidRDefault="00C83CC0" w:rsidP="00C83CC0">
      <w:pPr>
        <w:pStyle w:val="Code"/>
      </w:pPr>
      <w:r>
        <w:t xml:space="preserve">  &lt;/reserved_data&gt;</w:t>
      </w:r>
    </w:p>
    <w:p w14:paraId="084FB899" w14:textId="77777777" w:rsidR="00C83CC0" w:rsidRDefault="00C83CC0" w:rsidP="00C83CC0">
      <w:pPr>
        <w:pStyle w:val="Code"/>
      </w:pPr>
      <w:r>
        <w:t xml:space="preserve">  </w:t>
      </w:r>
    </w:p>
    <w:p w14:paraId="75698D96" w14:textId="77777777" w:rsidR="00C83CC0" w:rsidRDefault="00C83CC0" w:rsidP="00C83CC0">
      <w:pPr>
        <w:pStyle w:val="Code"/>
      </w:pPr>
      <w:r>
        <w:t xml:space="preserve">  &lt;!-- </w:t>
      </w:r>
      <w:r w:rsidRPr="002C453C">
        <w:rPr>
          <w:i/>
        </w:rPr>
        <w:t xml:space="preserve">One per </w:t>
      </w:r>
      <w:r>
        <w:rPr>
          <w:i/>
        </w:rPr>
        <w:t>component tag</w:t>
      </w:r>
      <w:r>
        <w:t xml:space="preserve"> --&gt;</w:t>
      </w:r>
    </w:p>
    <w:p w14:paraId="6D69A2AF" w14:textId="77777777" w:rsidR="00C83CC0" w:rsidRDefault="00C83CC0" w:rsidP="00C83CC0">
      <w:pPr>
        <w:pStyle w:val="Code"/>
      </w:pPr>
      <w:r>
        <w:t xml:space="preserve">  &lt;component tag="</w:t>
      </w:r>
      <w:r w:rsidRPr="00C83CC0">
        <w:rPr>
          <w:i/>
        </w:rPr>
        <w:t>uint8, required</w:t>
      </w:r>
      <w:r>
        <w:t>"/&gt;</w:t>
      </w:r>
    </w:p>
    <w:p w14:paraId="089302B2" w14:textId="77777777" w:rsidR="00C83CC0" w:rsidRDefault="00C83CC0" w:rsidP="00C83CC0">
      <w:pPr>
        <w:pStyle w:val="Code"/>
      </w:pPr>
    </w:p>
    <w:p w14:paraId="0ADB2888" w14:textId="77777777" w:rsidR="00C83CC0" w:rsidRDefault="00C83CC0" w:rsidP="00C83CC0">
      <w:pPr>
        <w:pStyle w:val="Code"/>
      </w:pPr>
      <w:r>
        <w:t>&lt;/basic_local_event_descriptor&gt;</w:t>
      </w:r>
    </w:p>
    <w:p w14:paraId="14AE8FEC" w14:textId="77777777" w:rsidR="00F85ED0" w:rsidRDefault="00F85ED0" w:rsidP="00F85ED0">
      <w:pPr>
        <w:pStyle w:val="Appendix3"/>
      </w:pPr>
      <w:bookmarkStart w:id="882" w:name="_Toc116318085"/>
      <w:r>
        <w:t>board_information_descriptor</w:t>
      </w:r>
      <w:bookmarkEnd w:id="882"/>
    </w:p>
    <w:p w14:paraId="07D41227" w14:textId="1B814B5B" w:rsidR="00F85ED0" w:rsidRDefault="00F85ED0" w:rsidP="00F85ED0">
      <w:r>
        <w:t xml:space="preserve">Defined by ARIB in </w:t>
      </w:r>
      <w:r>
        <w:fldChar w:fldCharType="begin"/>
      </w:r>
      <w:r>
        <w:instrText xml:space="preserve"> REF _Ref37407666 \r \h </w:instrText>
      </w:r>
      <w:r>
        <w:fldChar w:fldCharType="separate"/>
      </w:r>
      <w:r w:rsidR="00B44BCC">
        <w:t>[25]</w:t>
      </w:r>
      <w:r>
        <w:fldChar w:fldCharType="end"/>
      </w:r>
      <w:r>
        <w:t>.</w:t>
      </w:r>
    </w:p>
    <w:p w14:paraId="6DC9053B" w14:textId="77777777" w:rsidR="00F85ED0" w:rsidRDefault="00F85ED0" w:rsidP="00F85ED0">
      <w:pPr>
        <w:pStyle w:val="Code"/>
      </w:pPr>
      <w:r>
        <w:t>&lt;</w:t>
      </w:r>
      <w:r w:rsidRPr="00F85ED0">
        <w:rPr>
          <w:b/>
        </w:rPr>
        <w:t>board_information_descriptor</w:t>
      </w:r>
    </w:p>
    <w:p w14:paraId="53DAA8EF" w14:textId="77777777" w:rsidR="00F85ED0" w:rsidRDefault="00F85ED0" w:rsidP="00F85ED0">
      <w:pPr>
        <w:pStyle w:val="Code"/>
      </w:pPr>
      <w:r>
        <w:t xml:space="preserve">    title="</w:t>
      </w:r>
      <w:r w:rsidRPr="00F85ED0">
        <w:rPr>
          <w:i/>
        </w:rPr>
        <w:t>string, required</w:t>
      </w:r>
      <w:r>
        <w:t>"</w:t>
      </w:r>
    </w:p>
    <w:p w14:paraId="068FC673" w14:textId="77777777" w:rsidR="00F85ED0" w:rsidRDefault="00F85ED0" w:rsidP="00F85ED0">
      <w:pPr>
        <w:pStyle w:val="Code"/>
      </w:pPr>
      <w:r>
        <w:t xml:space="preserve">    text="</w:t>
      </w:r>
      <w:r w:rsidRPr="00F85ED0">
        <w:rPr>
          <w:i/>
        </w:rPr>
        <w:t>string, required</w:t>
      </w:r>
      <w:r>
        <w:t>"/&gt;</w:t>
      </w:r>
    </w:p>
    <w:p w14:paraId="54BCD349" w14:textId="77777777" w:rsidR="00F660CD" w:rsidRDefault="00F660CD" w:rsidP="00F660CD">
      <w:pPr>
        <w:pStyle w:val="Appendix3"/>
      </w:pPr>
      <w:bookmarkStart w:id="883" w:name="_Toc116318086"/>
      <w:r w:rsidRPr="00E63253">
        <w:t>broadcaster_name_descriptor</w:t>
      </w:r>
      <w:bookmarkEnd w:id="883"/>
    </w:p>
    <w:p w14:paraId="6B02897C" w14:textId="5EB8562C" w:rsidR="00F660CD" w:rsidRDefault="00F660CD" w:rsidP="00F660CD">
      <w:r>
        <w:t xml:space="preserve">Defined by ARIB in </w:t>
      </w:r>
      <w:r>
        <w:fldChar w:fldCharType="begin"/>
      </w:r>
      <w:r>
        <w:instrText xml:space="preserve"> REF _Ref37407666 \r \h </w:instrText>
      </w:r>
      <w:r>
        <w:fldChar w:fldCharType="separate"/>
      </w:r>
      <w:r w:rsidR="00B44BCC">
        <w:t>[25]</w:t>
      </w:r>
      <w:r>
        <w:fldChar w:fldCharType="end"/>
      </w:r>
      <w:r>
        <w:t>.</w:t>
      </w:r>
    </w:p>
    <w:p w14:paraId="5B613E73" w14:textId="77777777" w:rsidR="00F660CD" w:rsidRDefault="00F660CD" w:rsidP="00F660CD">
      <w:pPr>
        <w:pStyle w:val="Code"/>
      </w:pPr>
      <w:r w:rsidRPr="00E63253">
        <w:t>&lt;</w:t>
      </w:r>
      <w:r w:rsidRPr="00E63253">
        <w:rPr>
          <w:b/>
        </w:rPr>
        <w:t>broadcaster_name_descriptor</w:t>
      </w:r>
      <w:r w:rsidRPr="00E63253">
        <w:t xml:space="preserve"> name="</w:t>
      </w:r>
      <w:r w:rsidRPr="00E63253">
        <w:rPr>
          <w:i/>
        </w:rPr>
        <w:t>string, required</w:t>
      </w:r>
      <w:r w:rsidRPr="00E63253">
        <w:t>"/&gt;</w:t>
      </w:r>
    </w:p>
    <w:p w14:paraId="3CA5AAE7" w14:textId="77777777" w:rsidR="00C11B7A" w:rsidRDefault="00C11B7A" w:rsidP="001D09EB">
      <w:pPr>
        <w:pStyle w:val="Appendix3"/>
      </w:pPr>
      <w:bookmarkStart w:id="884" w:name="_Toc116318087"/>
      <w:r>
        <w:t>CA_contract_info_descriptor</w:t>
      </w:r>
      <w:bookmarkEnd w:id="884"/>
    </w:p>
    <w:p w14:paraId="3A9A33B0" w14:textId="76C885F7" w:rsidR="00C11B7A" w:rsidRDefault="00C11B7A" w:rsidP="00C11B7A">
      <w:r>
        <w:t xml:space="preserve">Defined by ARIB in </w:t>
      </w:r>
      <w:r>
        <w:fldChar w:fldCharType="begin"/>
      </w:r>
      <w:r>
        <w:instrText xml:space="preserve"> REF _Ref39684391 \r \h </w:instrText>
      </w:r>
      <w:r>
        <w:fldChar w:fldCharType="separate"/>
      </w:r>
      <w:r w:rsidR="00B44BCC">
        <w:t>[28]</w:t>
      </w:r>
      <w:r>
        <w:fldChar w:fldCharType="end"/>
      </w:r>
      <w:r>
        <w:t>.</w:t>
      </w:r>
    </w:p>
    <w:p w14:paraId="48BDC3A0" w14:textId="77777777" w:rsidR="00C11B7A" w:rsidRDefault="00C11B7A" w:rsidP="00C11B7A">
      <w:pPr>
        <w:pStyle w:val="Code"/>
      </w:pPr>
      <w:r>
        <w:t>&lt;</w:t>
      </w:r>
      <w:r w:rsidRPr="001D09EB">
        <w:rPr>
          <w:b/>
        </w:rPr>
        <w:t>CA_contract_info_descriptor</w:t>
      </w:r>
    </w:p>
    <w:p w14:paraId="33069F0D" w14:textId="77777777" w:rsidR="00C11B7A" w:rsidRDefault="00C11B7A" w:rsidP="00C11B7A">
      <w:pPr>
        <w:pStyle w:val="Code"/>
      </w:pPr>
      <w:r>
        <w:t xml:space="preserve">    CA_system_id="</w:t>
      </w:r>
      <w:r w:rsidRPr="001D09EB">
        <w:rPr>
          <w:i/>
        </w:rPr>
        <w:t>uint16, required</w:t>
      </w:r>
      <w:r>
        <w:t>"</w:t>
      </w:r>
    </w:p>
    <w:p w14:paraId="20108BF8" w14:textId="77777777" w:rsidR="00C11B7A" w:rsidRDefault="00C11B7A" w:rsidP="00C11B7A">
      <w:pPr>
        <w:pStyle w:val="Code"/>
      </w:pPr>
      <w:r>
        <w:t xml:space="preserve">    CA_unit_id="</w:t>
      </w:r>
      <w:r w:rsidRPr="001D09EB">
        <w:rPr>
          <w:i/>
        </w:rPr>
        <w:t>uint4, required</w:t>
      </w:r>
      <w:r>
        <w:t>"</w:t>
      </w:r>
    </w:p>
    <w:p w14:paraId="35D65F31" w14:textId="77777777" w:rsidR="00C11B7A" w:rsidRDefault="00C11B7A" w:rsidP="00C11B7A">
      <w:pPr>
        <w:pStyle w:val="Code"/>
      </w:pPr>
      <w:r>
        <w:t xml:space="preserve">    fee_name="</w:t>
      </w:r>
      <w:r w:rsidRPr="001D09EB">
        <w:rPr>
          <w:i/>
        </w:rPr>
        <w:t>string, optional</w:t>
      </w:r>
      <w:r>
        <w:t>"&gt;</w:t>
      </w:r>
    </w:p>
    <w:p w14:paraId="7C0EBA2E" w14:textId="77777777" w:rsidR="001D09EB" w:rsidRDefault="001D09EB" w:rsidP="00C11B7A">
      <w:pPr>
        <w:pStyle w:val="Code"/>
      </w:pPr>
    </w:p>
    <w:p w14:paraId="5C097FAE" w14:textId="77777777" w:rsidR="00C11B7A" w:rsidRDefault="00C11B7A" w:rsidP="00C11B7A">
      <w:pPr>
        <w:pStyle w:val="Code"/>
      </w:pPr>
      <w:r>
        <w:t xml:space="preserve">  &lt;!-- </w:t>
      </w:r>
      <w:r w:rsidRPr="001D09EB">
        <w:rPr>
          <w:i/>
        </w:rPr>
        <w:t>One per component</w:t>
      </w:r>
      <w:r>
        <w:t xml:space="preserve"> --&gt;</w:t>
      </w:r>
    </w:p>
    <w:p w14:paraId="7374118C" w14:textId="77777777" w:rsidR="00C11B7A" w:rsidRDefault="00C11B7A" w:rsidP="00C11B7A">
      <w:pPr>
        <w:pStyle w:val="Code"/>
      </w:pPr>
      <w:r>
        <w:t xml:space="preserve">  &lt;component tag="</w:t>
      </w:r>
      <w:r w:rsidRPr="001D09EB">
        <w:rPr>
          <w:i/>
        </w:rPr>
        <w:t>uint8, required</w:t>
      </w:r>
      <w:r>
        <w:t>"/&gt;</w:t>
      </w:r>
    </w:p>
    <w:p w14:paraId="46D211CF" w14:textId="77777777" w:rsidR="001D09EB" w:rsidRDefault="001D09EB" w:rsidP="00C11B7A">
      <w:pPr>
        <w:pStyle w:val="Code"/>
      </w:pPr>
    </w:p>
    <w:p w14:paraId="0402060C" w14:textId="77777777" w:rsidR="00C11B7A" w:rsidRDefault="00C11B7A" w:rsidP="00C11B7A">
      <w:pPr>
        <w:pStyle w:val="Code"/>
      </w:pPr>
      <w:r>
        <w:t xml:space="preserve">  &lt;contract_verification_info&gt;</w:t>
      </w:r>
    </w:p>
    <w:p w14:paraId="5CAEB7A6" w14:textId="77777777" w:rsidR="00C11B7A" w:rsidRPr="001D09EB" w:rsidRDefault="00C11B7A" w:rsidP="00C11B7A">
      <w:pPr>
        <w:pStyle w:val="Code"/>
        <w:rPr>
          <w:i/>
        </w:rPr>
      </w:pPr>
      <w:r>
        <w:t xml:space="preserve">    </w:t>
      </w:r>
      <w:r w:rsidRPr="001D09EB">
        <w:rPr>
          <w:i/>
        </w:rPr>
        <w:t>Hexadecimal content</w:t>
      </w:r>
    </w:p>
    <w:p w14:paraId="35C84B79" w14:textId="77777777" w:rsidR="00C11B7A" w:rsidRDefault="00C11B7A" w:rsidP="00C11B7A">
      <w:pPr>
        <w:pStyle w:val="Code"/>
      </w:pPr>
      <w:r>
        <w:t xml:space="preserve">  &lt;/contract_verification_info&gt;</w:t>
      </w:r>
    </w:p>
    <w:p w14:paraId="60043793" w14:textId="77777777" w:rsidR="001D09EB" w:rsidRDefault="001D09EB" w:rsidP="00C11B7A">
      <w:pPr>
        <w:pStyle w:val="Code"/>
      </w:pPr>
    </w:p>
    <w:p w14:paraId="1CD4DB58" w14:textId="77777777" w:rsidR="00C11B7A" w:rsidRDefault="00C11B7A" w:rsidP="00C11B7A">
      <w:pPr>
        <w:pStyle w:val="Code"/>
      </w:pPr>
      <w:r>
        <w:t>&lt;/CA_contract_info_descriptor&gt;</w:t>
      </w:r>
    </w:p>
    <w:p w14:paraId="2CEF89C0" w14:textId="77777777" w:rsidR="00C11B7A" w:rsidRDefault="00C11B7A" w:rsidP="001D09EB">
      <w:pPr>
        <w:pStyle w:val="Appendix3"/>
      </w:pPr>
      <w:bookmarkStart w:id="885" w:name="_Toc116318088"/>
      <w:r>
        <w:t>CA_EMM_TS_descriptor</w:t>
      </w:r>
      <w:bookmarkEnd w:id="885"/>
    </w:p>
    <w:p w14:paraId="7C8448DD" w14:textId="6F27A0BF" w:rsidR="00C11B7A" w:rsidRDefault="00C11B7A" w:rsidP="00C11B7A">
      <w:r>
        <w:t xml:space="preserve">Defined by ARIB in </w:t>
      </w:r>
      <w:r>
        <w:fldChar w:fldCharType="begin"/>
      </w:r>
      <w:r>
        <w:instrText xml:space="preserve"> REF _Ref39684391 \r \h </w:instrText>
      </w:r>
      <w:r>
        <w:fldChar w:fldCharType="separate"/>
      </w:r>
      <w:r w:rsidR="00B44BCC">
        <w:t>[28]</w:t>
      </w:r>
      <w:r>
        <w:fldChar w:fldCharType="end"/>
      </w:r>
      <w:r>
        <w:t>.</w:t>
      </w:r>
    </w:p>
    <w:p w14:paraId="79EC3660" w14:textId="77777777" w:rsidR="00C11B7A" w:rsidRDefault="00C11B7A" w:rsidP="00C11B7A">
      <w:pPr>
        <w:pStyle w:val="Code"/>
      </w:pPr>
      <w:r>
        <w:lastRenderedPageBreak/>
        <w:t>&lt;</w:t>
      </w:r>
      <w:r w:rsidRPr="001D09EB">
        <w:rPr>
          <w:b/>
        </w:rPr>
        <w:t>CA_EMM_TS_descriptor</w:t>
      </w:r>
    </w:p>
    <w:p w14:paraId="75EEF6E2" w14:textId="77777777" w:rsidR="00C11B7A" w:rsidRDefault="00C11B7A" w:rsidP="00C11B7A">
      <w:pPr>
        <w:pStyle w:val="Code"/>
      </w:pPr>
      <w:r>
        <w:t xml:space="preserve">    CA_system_id="</w:t>
      </w:r>
      <w:r w:rsidRPr="001D09EB">
        <w:rPr>
          <w:i/>
        </w:rPr>
        <w:t>uint16, required</w:t>
      </w:r>
      <w:r>
        <w:t>"</w:t>
      </w:r>
    </w:p>
    <w:p w14:paraId="6B823F99" w14:textId="77777777" w:rsidR="00C11B7A" w:rsidRDefault="00C11B7A" w:rsidP="00C11B7A">
      <w:pPr>
        <w:pStyle w:val="Code"/>
      </w:pPr>
      <w:r>
        <w:t xml:space="preserve">    transport_stream_id="</w:t>
      </w:r>
      <w:r w:rsidRPr="001D09EB">
        <w:rPr>
          <w:i/>
        </w:rPr>
        <w:t>uint16, required</w:t>
      </w:r>
      <w:r>
        <w:t>"</w:t>
      </w:r>
    </w:p>
    <w:p w14:paraId="7ECEC864" w14:textId="77777777" w:rsidR="00C11B7A" w:rsidRDefault="00C11B7A" w:rsidP="00C11B7A">
      <w:pPr>
        <w:pStyle w:val="Code"/>
      </w:pPr>
      <w:r>
        <w:t xml:space="preserve">    original_network_id="</w:t>
      </w:r>
      <w:r w:rsidRPr="001D09EB">
        <w:rPr>
          <w:i/>
        </w:rPr>
        <w:t>uint16, required</w:t>
      </w:r>
      <w:r>
        <w:t>"</w:t>
      </w:r>
    </w:p>
    <w:p w14:paraId="5DEA8F40" w14:textId="77777777" w:rsidR="00C11B7A" w:rsidRDefault="00C11B7A" w:rsidP="00C11B7A">
      <w:pPr>
        <w:pStyle w:val="Code"/>
      </w:pPr>
      <w:r>
        <w:t xml:space="preserve">    power_supply_period="</w:t>
      </w:r>
      <w:r w:rsidRPr="001D09EB">
        <w:rPr>
          <w:i/>
        </w:rPr>
        <w:t>uint8, required</w:t>
      </w:r>
      <w:r>
        <w:t>"/&gt;</w:t>
      </w:r>
    </w:p>
    <w:p w14:paraId="0A866BE3" w14:textId="77777777" w:rsidR="00C11B7A" w:rsidRDefault="00C11B7A" w:rsidP="001D09EB">
      <w:pPr>
        <w:pStyle w:val="Appendix3"/>
      </w:pPr>
      <w:bookmarkStart w:id="886" w:name="_Toc116318089"/>
      <w:r>
        <w:t>CA_service_descriptor</w:t>
      </w:r>
      <w:bookmarkEnd w:id="886"/>
    </w:p>
    <w:p w14:paraId="61E58A93" w14:textId="0CEB0343" w:rsidR="00C11B7A" w:rsidRDefault="00C11B7A" w:rsidP="00C11B7A">
      <w:r>
        <w:t xml:space="preserve">Defined by ARIB in </w:t>
      </w:r>
      <w:r>
        <w:fldChar w:fldCharType="begin"/>
      </w:r>
      <w:r>
        <w:instrText xml:space="preserve"> REF _Ref39684391 \r \h </w:instrText>
      </w:r>
      <w:r>
        <w:fldChar w:fldCharType="separate"/>
      </w:r>
      <w:r w:rsidR="00B44BCC">
        <w:t>[28]</w:t>
      </w:r>
      <w:r>
        <w:fldChar w:fldCharType="end"/>
      </w:r>
      <w:r>
        <w:t>.</w:t>
      </w:r>
    </w:p>
    <w:p w14:paraId="3E022290" w14:textId="77777777" w:rsidR="00C11B7A" w:rsidRDefault="00C11B7A" w:rsidP="00C11B7A">
      <w:pPr>
        <w:pStyle w:val="Code"/>
      </w:pPr>
      <w:r>
        <w:t>&lt;</w:t>
      </w:r>
      <w:r w:rsidRPr="001D09EB">
        <w:rPr>
          <w:b/>
        </w:rPr>
        <w:t>CA_service_descriptor</w:t>
      </w:r>
    </w:p>
    <w:p w14:paraId="72F4BD22" w14:textId="77777777" w:rsidR="00C11B7A" w:rsidRDefault="00C11B7A" w:rsidP="00C11B7A">
      <w:pPr>
        <w:pStyle w:val="Code"/>
      </w:pPr>
      <w:r>
        <w:t xml:space="preserve">    CA_system_id="</w:t>
      </w:r>
      <w:r w:rsidRPr="001D09EB">
        <w:rPr>
          <w:i/>
        </w:rPr>
        <w:t>uint16, required</w:t>
      </w:r>
      <w:r>
        <w:t>"</w:t>
      </w:r>
    </w:p>
    <w:p w14:paraId="3208C4DA" w14:textId="77777777" w:rsidR="00C11B7A" w:rsidRDefault="00C11B7A" w:rsidP="00C11B7A">
      <w:pPr>
        <w:pStyle w:val="Code"/>
      </w:pPr>
      <w:r>
        <w:t xml:space="preserve">    ca_broadcaster_group_id="</w:t>
      </w:r>
      <w:r w:rsidRPr="001D09EB">
        <w:rPr>
          <w:i/>
        </w:rPr>
        <w:t>uint8, required</w:t>
      </w:r>
      <w:r>
        <w:t>"</w:t>
      </w:r>
    </w:p>
    <w:p w14:paraId="1574B0A5" w14:textId="77777777" w:rsidR="00C11B7A" w:rsidRDefault="00C11B7A" w:rsidP="00C11B7A">
      <w:pPr>
        <w:pStyle w:val="Code"/>
      </w:pPr>
      <w:r>
        <w:t xml:space="preserve">    message_control="</w:t>
      </w:r>
      <w:r w:rsidRPr="001D09EB">
        <w:rPr>
          <w:i/>
        </w:rPr>
        <w:t>uint8, required</w:t>
      </w:r>
      <w:r>
        <w:t>"&gt;</w:t>
      </w:r>
    </w:p>
    <w:p w14:paraId="38A96E6D" w14:textId="77777777" w:rsidR="001D09EB" w:rsidRDefault="001D09EB" w:rsidP="00C11B7A">
      <w:pPr>
        <w:pStyle w:val="Code"/>
      </w:pPr>
    </w:p>
    <w:p w14:paraId="56FE262F" w14:textId="77777777" w:rsidR="00C11B7A" w:rsidRDefault="00C11B7A" w:rsidP="00C11B7A">
      <w:pPr>
        <w:pStyle w:val="Code"/>
      </w:pPr>
      <w:r>
        <w:t xml:space="preserve">  &lt;!-- </w:t>
      </w:r>
      <w:r w:rsidRPr="001D09EB">
        <w:rPr>
          <w:i/>
        </w:rPr>
        <w:t>One per service</w:t>
      </w:r>
      <w:r>
        <w:t xml:space="preserve"> --&gt;</w:t>
      </w:r>
    </w:p>
    <w:p w14:paraId="6F0BCA10" w14:textId="77777777" w:rsidR="00C11B7A" w:rsidRDefault="00C11B7A" w:rsidP="00C11B7A">
      <w:pPr>
        <w:pStyle w:val="Code"/>
      </w:pPr>
      <w:r>
        <w:t xml:space="preserve">  &lt;service id="</w:t>
      </w:r>
      <w:r w:rsidRPr="001D09EB">
        <w:rPr>
          <w:i/>
        </w:rPr>
        <w:t>uint16, required</w:t>
      </w:r>
      <w:r>
        <w:t>"/&gt;</w:t>
      </w:r>
    </w:p>
    <w:p w14:paraId="3253C4B8" w14:textId="77777777" w:rsidR="001D09EB" w:rsidRDefault="001D09EB" w:rsidP="00C11B7A">
      <w:pPr>
        <w:pStyle w:val="Code"/>
      </w:pPr>
    </w:p>
    <w:p w14:paraId="52AE98E4" w14:textId="77777777" w:rsidR="00C11B7A" w:rsidRDefault="00C11B7A" w:rsidP="00C11B7A">
      <w:pPr>
        <w:pStyle w:val="Code"/>
      </w:pPr>
      <w:r>
        <w:t>&lt;/CA_service_descriptor&gt;</w:t>
      </w:r>
    </w:p>
    <w:p w14:paraId="0F2C38B3" w14:textId="77777777" w:rsidR="00C11B7A" w:rsidRDefault="00C11B7A" w:rsidP="001D09EB">
      <w:pPr>
        <w:pStyle w:val="Appendix3"/>
      </w:pPr>
      <w:bookmarkStart w:id="887" w:name="_Toc116318090"/>
      <w:r>
        <w:t>conditional_playback_descriptor</w:t>
      </w:r>
      <w:bookmarkEnd w:id="887"/>
    </w:p>
    <w:p w14:paraId="2E87E4A6" w14:textId="3319E00B" w:rsidR="00C11B7A" w:rsidRDefault="00C11B7A" w:rsidP="00C11B7A">
      <w:r>
        <w:t xml:space="preserve">Defined by ARIB in </w:t>
      </w:r>
      <w:r>
        <w:fldChar w:fldCharType="begin"/>
      </w:r>
      <w:r>
        <w:instrText xml:space="preserve"> REF _Ref39684391 \r \h </w:instrText>
      </w:r>
      <w:r>
        <w:fldChar w:fldCharType="separate"/>
      </w:r>
      <w:r w:rsidR="00B44BCC">
        <w:t>[28]</w:t>
      </w:r>
      <w:r>
        <w:fldChar w:fldCharType="end"/>
      </w:r>
      <w:r>
        <w:t>.</w:t>
      </w:r>
    </w:p>
    <w:p w14:paraId="2E5B81EF" w14:textId="77777777" w:rsidR="00C11B7A" w:rsidRDefault="00C11B7A" w:rsidP="00C11B7A">
      <w:pPr>
        <w:pStyle w:val="Code"/>
      </w:pPr>
      <w:r>
        <w:t>&lt;</w:t>
      </w:r>
      <w:r w:rsidRPr="001D09EB">
        <w:rPr>
          <w:b/>
        </w:rPr>
        <w:t>conditional_playback_descriptor</w:t>
      </w:r>
    </w:p>
    <w:p w14:paraId="07946832" w14:textId="77777777" w:rsidR="00C11B7A" w:rsidRDefault="00C11B7A" w:rsidP="00C11B7A">
      <w:pPr>
        <w:pStyle w:val="Code"/>
      </w:pPr>
      <w:r>
        <w:t xml:space="preserve">    CA_system_id="</w:t>
      </w:r>
      <w:r w:rsidRPr="001D09EB">
        <w:rPr>
          <w:i/>
        </w:rPr>
        <w:t>uint16, required</w:t>
      </w:r>
      <w:r>
        <w:t>"</w:t>
      </w:r>
    </w:p>
    <w:p w14:paraId="636E0CBF" w14:textId="77777777" w:rsidR="00C11B7A" w:rsidRDefault="00C11B7A" w:rsidP="00C11B7A">
      <w:pPr>
        <w:pStyle w:val="Code"/>
      </w:pPr>
      <w:r>
        <w:t xml:space="preserve">    CA_PID="</w:t>
      </w:r>
      <w:r w:rsidRPr="001D09EB">
        <w:rPr>
          <w:i/>
        </w:rPr>
        <w:t>uint13, required</w:t>
      </w:r>
      <w:r>
        <w:t>"&gt;</w:t>
      </w:r>
    </w:p>
    <w:p w14:paraId="0FEBD946" w14:textId="77777777" w:rsidR="001D09EB" w:rsidRDefault="001D09EB" w:rsidP="00C11B7A">
      <w:pPr>
        <w:pStyle w:val="Code"/>
      </w:pPr>
    </w:p>
    <w:p w14:paraId="65FB1CC2" w14:textId="77777777" w:rsidR="00C11B7A" w:rsidRDefault="00C11B7A" w:rsidP="00C11B7A">
      <w:pPr>
        <w:pStyle w:val="Code"/>
      </w:pPr>
      <w:r>
        <w:t xml:space="preserve">  &lt;private_data&gt;</w:t>
      </w:r>
    </w:p>
    <w:p w14:paraId="6D8B1F82" w14:textId="77777777" w:rsidR="00C11B7A" w:rsidRPr="001D09EB" w:rsidRDefault="00C11B7A" w:rsidP="00C11B7A">
      <w:pPr>
        <w:pStyle w:val="Code"/>
        <w:rPr>
          <w:i/>
        </w:rPr>
      </w:pPr>
      <w:r>
        <w:t xml:space="preserve">    </w:t>
      </w:r>
      <w:r w:rsidRPr="001D09EB">
        <w:rPr>
          <w:i/>
        </w:rPr>
        <w:t>Hexadecimal content</w:t>
      </w:r>
    </w:p>
    <w:p w14:paraId="0D44A0B0" w14:textId="77777777" w:rsidR="00C11B7A" w:rsidRDefault="00C11B7A" w:rsidP="00C11B7A">
      <w:pPr>
        <w:pStyle w:val="Code"/>
      </w:pPr>
      <w:r>
        <w:t xml:space="preserve">  &lt;/private_data&gt;</w:t>
      </w:r>
    </w:p>
    <w:p w14:paraId="1CD52721" w14:textId="77777777" w:rsidR="001D09EB" w:rsidRDefault="001D09EB" w:rsidP="00C11B7A">
      <w:pPr>
        <w:pStyle w:val="Code"/>
      </w:pPr>
    </w:p>
    <w:p w14:paraId="384AD064" w14:textId="77777777" w:rsidR="00C11B7A" w:rsidRDefault="00C11B7A" w:rsidP="00C11B7A">
      <w:pPr>
        <w:pStyle w:val="Code"/>
      </w:pPr>
      <w:r>
        <w:t>&lt;/conditional_playback_descriptor&gt;</w:t>
      </w:r>
    </w:p>
    <w:p w14:paraId="29295709" w14:textId="77777777" w:rsidR="00642105" w:rsidRDefault="00642105" w:rsidP="00642105">
      <w:pPr>
        <w:pStyle w:val="Appendix3"/>
      </w:pPr>
      <w:bookmarkStart w:id="888" w:name="_Toc116318091"/>
      <w:r>
        <w:t>content_availability_descriptor</w:t>
      </w:r>
      <w:bookmarkEnd w:id="888"/>
    </w:p>
    <w:p w14:paraId="31FCAB6B" w14:textId="6BE8755B" w:rsidR="00642105" w:rsidRDefault="00642105" w:rsidP="00642105">
      <w:r>
        <w:t xml:space="preserve">Defined by ARIB in </w:t>
      </w:r>
      <w:r>
        <w:fldChar w:fldCharType="begin"/>
      </w:r>
      <w:r>
        <w:instrText xml:space="preserve"> REF _Ref37407666 \r \h </w:instrText>
      </w:r>
      <w:r>
        <w:fldChar w:fldCharType="separate"/>
      </w:r>
      <w:r w:rsidR="00B44BCC">
        <w:t>[25]</w:t>
      </w:r>
      <w:r>
        <w:fldChar w:fldCharType="end"/>
      </w:r>
      <w:r>
        <w:t>.</w:t>
      </w:r>
    </w:p>
    <w:p w14:paraId="4548F5B9" w14:textId="77777777" w:rsidR="00642105" w:rsidRDefault="00642105" w:rsidP="00642105">
      <w:pPr>
        <w:pStyle w:val="Code"/>
      </w:pPr>
      <w:r>
        <w:t>&lt;</w:t>
      </w:r>
      <w:r w:rsidRPr="00642105">
        <w:rPr>
          <w:b/>
        </w:rPr>
        <w:t>content_availability_descriptor</w:t>
      </w:r>
    </w:p>
    <w:p w14:paraId="1B07897C" w14:textId="77777777" w:rsidR="00642105" w:rsidRDefault="00642105" w:rsidP="00642105">
      <w:pPr>
        <w:pStyle w:val="Code"/>
      </w:pPr>
      <w:r>
        <w:t xml:space="preserve">    copy_restriction_mode="</w:t>
      </w:r>
      <w:r w:rsidRPr="00642105">
        <w:rPr>
          <w:i/>
        </w:rPr>
        <w:t>bool, required</w:t>
      </w:r>
      <w:r>
        <w:t>"</w:t>
      </w:r>
    </w:p>
    <w:p w14:paraId="0B321445" w14:textId="77777777" w:rsidR="00642105" w:rsidRDefault="00642105" w:rsidP="00642105">
      <w:pPr>
        <w:pStyle w:val="Code"/>
      </w:pPr>
      <w:r>
        <w:t xml:space="preserve">    image_constraint_token="</w:t>
      </w:r>
      <w:r w:rsidRPr="00642105">
        <w:rPr>
          <w:i/>
        </w:rPr>
        <w:t>bool, required</w:t>
      </w:r>
      <w:r>
        <w:t>"</w:t>
      </w:r>
    </w:p>
    <w:p w14:paraId="1B4053B7" w14:textId="77777777" w:rsidR="00642105" w:rsidRDefault="00642105" w:rsidP="00642105">
      <w:pPr>
        <w:pStyle w:val="Code"/>
      </w:pPr>
      <w:r>
        <w:t xml:space="preserve">    retention_mode="</w:t>
      </w:r>
      <w:r w:rsidRPr="00642105">
        <w:rPr>
          <w:i/>
        </w:rPr>
        <w:t>bool, required</w:t>
      </w:r>
      <w:r>
        <w:t>"</w:t>
      </w:r>
    </w:p>
    <w:p w14:paraId="0DD8533F" w14:textId="77777777" w:rsidR="00642105" w:rsidRDefault="00642105" w:rsidP="00642105">
      <w:pPr>
        <w:pStyle w:val="Code"/>
      </w:pPr>
      <w:r>
        <w:t xml:space="preserve">    retention_state="</w:t>
      </w:r>
      <w:r w:rsidRPr="00642105">
        <w:rPr>
          <w:i/>
        </w:rPr>
        <w:t>uint3, required</w:t>
      </w:r>
      <w:r>
        <w:t>"</w:t>
      </w:r>
    </w:p>
    <w:p w14:paraId="3EFE6177" w14:textId="77777777" w:rsidR="00642105" w:rsidRDefault="00642105" w:rsidP="00642105">
      <w:pPr>
        <w:pStyle w:val="Code"/>
      </w:pPr>
      <w:r>
        <w:t xml:space="preserve">    encryption_mode="</w:t>
      </w:r>
      <w:r w:rsidRPr="00642105">
        <w:rPr>
          <w:i/>
        </w:rPr>
        <w:t>bool, required</w:t>
      </w:r>
      <w:r>
        <w:t>"&gt;</w:t>
      </w:r>
    </w:p>
    <w:p w14:paraId="3FEDFA4E" w14:textId="77777777" w:rsidR="00642105" w:rsidRDefault="00642105" w:rsidP="00642105">
      <w:pPr>
        <w:pStyle w:val="Code"/>
      </w:pPr>
    </w:p>
    <w:p w14:paraId="27A867A4" w14:textId="77777777" w:rsidR="00642105" w:rsidRDefault="00642105" w:rsidP="00642105">
      <w:pPr>
        <w:pStyle w:val="Code"/>
      </w:pPr>
      <w:r>
        <w:t xml:space="preserve">  &lt;reserved_future_use&gt;</w:t>
      </w:r>
    </w:p>
    <w:p w14:paraId="029CC83D" w14:textId="77777777" w:rsidR="00642105" w:rsidRPr="00642105" w:rsidRDefault="00642105" w:rsidP="00642105">
      <w:pPr>
        <w:pStyle w:val="Code"/>
        <w:rPr>
          <w:i/>
        </w:rPr>
      </w:pPr>
      <w:r>
        <w:t xml:space="preserve">    </w:t>
      </w:r>
      <w:r w:rsidRPr="00642105">
        <w:rPr>
          <w:i/>
        </w:rPr>
        <w:t>Hexadecimal content</w:t>
      </w:r>
    </w:p>
    <w:p w14:paraId="53BA6E7A" w14:textId="77777777" w:rsidR="00642105" w:rsidRDefault="00642105" w:rsidP="00642105">
      <w:pPr>
        <w:pStyle w:val="Code"/>
      </w:pPr>
      <w:r>
        <w:t xml:space="preserve">  &lt;/reserved_future_use&gt;</w:t>
      </w:r>
    </w:p>
    <w:p w14:paraId="322D1F81" w14:textId="77777777" w:rsidR="00642105" w:rsidRDefault="00642105" w:rsidP="00642105">
      <w:pPr>
        <w:pStyle w:val="Code"/>
      </w:pPr>
    </w:p>
    <w:p w14:paraId="081E78E6" w14:textId="77777777" w:rsidR="00642105" w:rsidRDefault="00642105" w:rsidP="00642105">
      <w:pPr>
        <w:pStyle w:val="Code"/>
      </w:pPr>
      <w:r>
        <w:t>&lt;/content_availability_descriptor</w:t>
      </w:r>
      <w:r w:rsidR="005D150E">
        <w:t>&gt;</w:t>
      </w:r>
    </w:p>
    <w:p w14:paraId="1410CBA6" w14:textId="77777777" w:rsidR="00560BAF" w:rsidRDefault="00560BAF" w:rsidP="00560BAF">
      <w:pPr>
        <w:pStyle w:val="Appendix3"/>
      </w:pPr>
      <w:bookmarkStart w:id="889" w:name="_Toc116318092"/>
      <w:r>
        <w:t>data_component_descriptor</w:t>
      </w:r>
      <w:bookmarkEnd w:id="889"/>
    </w:p>
    <w:p w14:paraId="63616CB4" w14:textId="0AC12842" w:rsidR="00560BAF" w:rsidRDefault="00560BAF" w:rsidP="00560BAF">
      <w:r>
        <w:t xml:space="preserve">Defined by ARIB in </w:t>
      </w:r>
      <w:r>
        <w:fldChar w:fldCharType="begin"/>
      </w:r>
      <w:r>
        <w:instrText xml:space="preserve"> REF _Ref37407666 \r \h </w:instrText>
      </w:r>
      <w:r>
        <w:fldChar w:fldCharType="separate"/>
      </w:r>
      <w:r w:rsidR="00B44BCC">
        <w:t>[25]</w:t>
      </w:r>
      <w:r>
        <w:fldChar w:fldCharType="end"/>
      </w:r>
      <w:r>
        <w:t>.</w:t>
      </w:r>
    </w:p>
    <w:p w14:paraId="2B942795" w14:textId="77777777" w:rsidR="00560BAF" w:rsidRDefault="00560BAF" w:rsidP="00560BAF">
      <w:pPr>
        <w:pStyle w:val="Code"/>
      </w:pPr>
      <w:r>
        <w:t>&lt;</w:t>
      </w:r>
      <w:r w:rsidRPr="00560BAF">
        <w:rPr>
          <w:b/>
        </w:rPr>
        <w:t>data_component_descriptor</w:t>
      </w:r>
      <w:r>
        <w:t xml:space="preserve"> data_component_id="</w:t>
      </w:r>
      <w:r w:rsidRPr="00560BAF">
        <w:rPr>
          <w:i/>
        </w:rPr>
        <w:t>uint16, required</w:t>
      </w:r>
      <w:r>
        <w:t>"&gt;</w:t>
      </w:r>
    </w:p>
    <w:p w14:paraId="6DBF5212" w14:textId="77777777" w:rsidR="00560BAF" w:rsidRDefault="00560BAF" w:rsidP="00560BAF">
      <w:pPr>
        <w:pStyle w:val="Code"/>
      </w:pPr>
      <w:r>
        <w:t xml:space="preserve">  &lt;additional_data_component_info&gt;</w:t>
      </w:r>
    </w:p>
    <w:p w14:paraId="5FBC7FA9" w14:textId="77777777" w:rsidR="00560BAF" w:rsidRPr="00560BAF" w:rsidRDefault="00560BAF" w:rsidP="00560BAF">
      <w:pPr>
        <w:pStyle w:val="Code"/>
        <w:rPr>
          <w:i/>
        </w:rPr>
      </w:pPr>
      <w:r>
        <w:t xml:space="preserve">    </w:t>
      </w:r>
      <w:r w:rsidRPr="00560BAF">
        <w:rPr>
          <w:i/>
        </w:rPr>
        <w:t>Hexadecimal content</w:t>
      </w:r>
    </w:p>
    <w:p w14:paraId="5D7A71CD" w14:textId="77777777" w:rsidR="00560BAF" w:rsidRDefault="00560BAF" w:rsidP="00560BAF">
      <w:pPr>
        <w:pStyle w:val="Code"/>
      </w:pPr>
      <w:r>
        <w:t xml:space="preserve">  &lt;/additional_data_component_info&gt;</w:t>
      </w:r>
    </w:p>
    <w:p w14:paraId="3D6CA588" w14:textId="77777777" w:rsidR="00560BAF" w:rsidRDefault="00560BAF" w:rsidP="00560BAF">
      <w:pPr>
        <w:pStyle w:val="Code"/>
      </w:pPr>
      <w:r>
        <w:t>&lt;/data_component_descriptor&gt;</w:t>
      </w:r>
    </w:p>
    <w:p w14:paraId="0C172701" w14:textId="77777777" w:rsidR="00C26142" w:rsidRDefault="00C26142" w:rsidP="00C26142">
      <w:pPr>
        <w:pStyle w:val="Appendix3"/>
      </w:pPr>
      <w:bookmarkStart w:id="890" w:name="_Toc116318093"/>
      <w:r>
        <w:t>data_content_descriptor</w:t>
      </w:r>
      <w:bookmarkEnd w:id="890"/>
    </w:p>
    <w:p w14:paraId="6F40079C" w14:textId="305ADD69" w:rsidR="00C26142" w:rsidRDefault="00C26142" w:rsidP="00C26142">
      <w:r>
        <w:t xml:space="preserve">Defined by ARIB in </w:t>
      </w:r>
      <w:r>
        <w:fldChar w:fldCharType="begin"/>
      </w:r>
      <w:r>
        <w:instrText xml:space="preserve"> REF _Ref37407666 \r \h </w:instrText>
      </w:r>
      <w:r>
        <w:fldChar w:fldCharType="separate"/>
      </w:r>
      <w:r w:rsidR="00B44BCC">
        <w:t>[25]</w:t>
      </w:r>
      <w:r>
        <w:fldChar w:fldCharType="end"/>
      </w:r>
      <w:r>
        <w:t>.</w:t>
      </w:r>
    </w:p>
    <w:p w14:paraId="0670D8FF" w14:textId="77777777" w:rsidR="00C26142" w:rsidRDefault="00C26142" w:rsidP="00C26142">
      <w:pPr>
        <w:pStyle w:val="Code"/>
      </w:pPr>
      <w:r>
        <w:t>&lt;</w:t>
      </w:r>
      <w:r w:rsidRPr="00C26142">
        <w:rPr>
          <w:b/>
        </w:rPr>
        <w:t>data_content_descriptor</w:t>
      </w:r>
    </w:p>
    <w:p w14:paraId="324162B7" w14:textId="77777777" w:rsidR="00C26142" w:rsidRDefault="00C26142" w:rsidP="00C26142">
      <w:pPr>
        <w:pStyle w:val="Code"/>
      </w:pPr>
      <w:r>
        <w:t xml:space="preserve">    data_component_id="</w:t>
      </w:r>
      <w:r w:rsidRPr="00C26142">
        <w:rPr>
          <w:i/>
        </w:rPr>
        <w:t>uint16, required</w:t>
      </w:r>
      <w:r>
        <w:t>"</w:t>
      </w:r>
    </w:p>
    <w:p w14:paraId="1174C32D" w14:textId="77777777" w:rsidR="00C26142" w:rsidRDefault="00C26142" w:rsidP="00C26142">
      <w:pPr>
        <w:pStyle w:val="Code"/>
      </w:pPr>
      <w:r>
        <w:lastRenderedPageBreak/>
        <w:t xml:space="preserve">    entry_component="</w:t>
      </w:r>
      <w:r w:rsidRPr="00C26142">
        <w:rPr>
          <w:i/>
        </w:rPr>
        <w:t>uint8, required</w:t>
      </w:r>
      <w:r>
        <w:t>"</w:t>
      </w:r>
    </w:p>
    <w:p w14:paraId="47704DC5" w14:textId="77777777" w:rsidR="00C26142" w:rsidRDefault="00C26142" w:rsidP="00C26142">
      <w:pPr>
        <w:pStyle w:val="Code"/>
      </w:pPr>
      <w:r>
        <w:t xml:space="preserve">    ISO_639_language_code="</w:t>
      </w:r>
      <w:r w:rsidRPr="00C26142">
        <w:rPr>
          <w:i/>
        </w:rPr>
        <w:t>char3, required</w:t>
      </w:r>
      <w:r>
        <w:t>"</w:t>
      </w:r>
    </w:p>
    <w:p w14:paraId="3A644FCA" w14:textId="77777777" w:rsidR="00C26142" w:rsidRDefault="00C26142" w:rsidP="00C26142">
      <w:pPr>
        <w:pStyle w:val="Code"/>
      </w:pPr>
      <w:r>
        <w:t xml:space="preserve">    text="</w:t>
      </w:r>
      <w:r w:rsidRPr="00C26142">
        <w:rPr>
          <w:i/>
        </w:rPr>
        <w:t>string, required</w:t>
      </w:r>
      <w:r>
        <w:t>"&gt;</w:t>
      </w:r>
    </w:p>
    <w:p w14:paraId="3555CE54" w14:textId="77777777" w:rsidR="00C26142" w:rsidRDefault="00C26142" w:rsidP="00C26142">
      <w:pPr>
        <w:pStyle w:val="Code"/>
      </w:pPr>
    </w:p>
    <w:p w14:paraId="37D92D1B" w14:textId="77777777" w:rsidR="00C26142" w:rsidRDefault="00C26142" w:rsidP="00C26142">
      <w:pPr>
        <w:pStyle w:val="Code"/>
        <w:ind w:firstLine="200"/>
      </w:pPr>
      <w:r>
        <w:t>&lt;selector_bytes&gt;</w:t>
      </w:r>
    </w:p>
    <w:p w14:paraId="21A42E51" w14:textId="77777777" w:rsidR="00C26142" w:rsidRPr="00C26142" w:rsidRDefault="00C26142" w:rsidP="00C26142">
      <w:pPr>
        <w:pStyle w:val="Code"/>
        <w:ind w:firstLine="200"/>
        <w:rPr>
          <w:i/>
        </w:rPr>
      </w:pPr>
      <w:r>
        <w:t xml:space="preserve">  </w:t>
      </w:r>
      <w:r w:rsidRPr="00C26142">
        <w:rPr>
          <w:i/>
        </w:rPr>
        <w:t>Hexadecimal content</w:t>
      </w:r>
    </w:p>
    <w:p w14:paraId="3291942C" w14:textId="77777777" w:rsidR="00C26142" w:rsidRDefault="00C26142" w:rsidP="00C26142">
      <w:pPr>
        <w:pStyle w:val="Code"/>
        <w:ind w:firstLine="200"/>
      </w:pPr>
      <w:r>
        <w:t>&lt;/selector_bytes&gt;</w:t>
      </w:r>
    </w:p>
    <w:p w14:paraId="15EE1F0C" w14:textId="77777777" w:rsidR="00C26142" w:rsidRDefault="00C26142" w:rsidP="00C26142">
      <w:pPr>
        <w:pStyle w:val="Code"/>
        <w:ind w:firstLine="200"/>
      </w:pPr>
    </w:p>
    <w:p w14:paraId="6B29D8A3" w14:textId="77777777" w:rsidR="00C26142" w:rsidRDefault="00C26142" w:rsidP="00C26142">
      <w:pPr>
        <w:pStyle w:val="Code"/>
      </w:pPr>
      <w:r>
        <w:t xml:space="preserve">  &lt;!-- </w:t>
      </w:r>
      <w:r w:rsidRPr="00C26142">
        <w:rPr>
          <w:i/>
        </w:rPr>
        <w:t>One per component_ref</w:t>
      </w:r>
      <w:r>
        <w:t xml:space="preserve"> --&gt;</w:t>
      </w:r>
    </w:p>
    <w:p w14:paraId="3F68D7C8" w14:textId="77777777" w:rsidR="00C26142" w:rsidRDefault="00C26142" w:rsidP="00C26142">
      <w:pPr>
        <w:pStyle w:val="Code"/>
        <w:ind w:firstLine="200"/>
      </w:pPr>
      <w:r>
        <w:t>&lt;component ref="</w:t>
      </w:r>
      <w:r w:rsidRPr="00C26142">
        <w:rPr>
          <w:i/>
        </w:rPr>
        <w:t>uint8, required</w:t>
      </w:r>
      <w:r>
        <w:t>"/&gt;</w:t>
      </w:r>
    </w:p>
    <w:p w14:paraId="342AE328" w14:textId="77777777" w:rsidR="00C26142" w:rsidRDefault="00C26142" w:rsidP="00C26142">
      <w:pPr>
        <w:pStyle w:val="Code"/>
        <w:ind w:firstLine="200"/>
      </w:pPr>
    </w:p>
    <w:p w14:paraId="6C5944A7" w14:textId="77777777" w:rsidR="00C26142" w:rsidRDefault="00C26142" w:rsidP="00C26142">
      <w:pPr>
        <w:pStyle w:val="Code"/>
      </w:pPr>
      <w:r>
        <w:t>&lt;/data_content_descriptor&gt;</w:t>
      </w:r>
    </w:p>
    <w:p w14:paraId="37ABB3AE" w14:textId="77777777" w:rsidR="00E10E8E" w:rsidRDefault="00E10E8E" w:rsidP="00E10E8E">
      <w:pPr>
        <w:pStyle w:val="Appendix3"/>
      </w:pPr>
      <w:bookmarkStart w:id="891" w:name="_Toc116318094"/>
      <w:r>
        <w:t>digital_copy_control_descriptor</w:t>
      </w:r>
      <w:bookmarkEnd w:id="891"/>
    </w:p>
    <w:p w14:paraId="5118DB2C" w14:textId="1F227E87" w:rsidR="00E10E8E" w:rsidRDefault="00E10E8E" w:rsidP="00E10E8E">
      <w:r>
        <w:t xml:space="preserve">Defined by ARIB in </w:t>
      </w:r>
      <w:r>
        <w:fldChar w:fldCharType="begin"/>
      </w:r>
      <w:r>
        <w:instrText xml:space="preserve"> REF _Ref37407666 \r \h </w:instrText>
      </w:r>
      <w:r>
        <w:fldChar w:fldCharType="separate"/>
      </w:r>
      <w:r w:rsidR="00B44BCC">
        <w:t>[25]</w:t>
      </w:r>
      <w:r>
        <w:fldChar w:fldCharType="end"/>
      </w:r>
      <w:r>
        <w:t>.</w:t>
      </w:r>
    </w:p>
    <w:p w14:paraId="419D1355" w14:textId="77777777" w:rsidR="00E10E8E" w:rsidRDefault="00E10E8E" w:rsidP="00E10E8E">
      <w:pPr>
        <w:pStyle w:val="Code"/>
      </w:pPr>
      <w:r>
        <w:t>&lt;</w:t>
      </w:r>
      <w:r w:rsidRPr="00E10E8E">
        <w:rPr>
          <w:b/>
        </w:rPr>
        <w:t>digital_copy_control_descriptor</w:t>
      </w:r>
    </w:p>
    <w:p w14:paraId="41FB7062" w14:textId="77777777" w:rsidR="00E10E8E" w:rsidRDefault="00E10E8E" w:rsidP="00E10E8E">
      <w:pPr>
        <w:pStyle w:val="Code"/>
      </w:pPr>
      <w:r>
        <w:t xml:space="preserve">    digital_recording_control_data="</w:t>
      </w:r>
      <w:r w:rsidRPr="00E10E8E">
        <w:rPr>
          <w:i/>
        </w:rPr>
        <w:t>uint2, required</w:t>
      </w:r>
      <w:r>
        <w:t>"</w:t>
      </w:r>
    </w:p>
    <w:p w14:paraId="66132489" w14:textId="77777777" w:rsidR="00E10E8E" w:rsidRDefault="00E10E8E" w:rsidP="00E10E8E">
      <w:pPr>
        <w:pStyle w:val="Code"/>
      </w:pPr>
      <w:r>
        <w:t xml:space="preserve">    user_defined="</w:t>
      </w:r>
      <w:r w:rsidRPr="00E10E8E">
        <w:rPr>
          <w:i/>
        </w:rPr>
        <w:t>uint4, default=0</w:t>
      </w:r>
      <w:r>
        <w:t>"</w:t>
      </w:r>
    </w:p>
    <w:p w14:paraId="076D79CF" w14:textId="77777777" w:rsidR="00E10E8E" w:rsidRDefault="00E10E8E" w:rsidP="00E10E8E">
      <w:pPr>
        <w:pStyle w:val="Code"/>
      </w:pPr>
      <w:r>
        <w:t xml:space="preserve">    maximum_bitrate="</w:t>
      </w:r>
      <w:r w:rsidRPr="00E10E8E">
        <w:rPr>
          <w:i/>
        </w:rPr>
        <w:t>uint8, optional</w:t>
      </w:r>
      <w:r>
        <w:t>"&gt;</w:t>
      </w:r>
    </w:p>
    <w:p w14:paraId="0DE6AC1B" w14:textId="77777777" w:rsidR="00E10E8E" w:rsidRDefault="00E10E8E" w:rsidP="00E10E8E">
      <w:pPr>
        <w:pStyle w:val="Code"/>
      </w:pPr>
    </w:p>
    <w:p w14:paraId="65653A3C" w14:textId="77777777" w:rsidR="00E10E8E" w:rsidRDefault="00E10E8E" w:rsidP="00E10E8E">
      <w:pPr>
        <w:pStyle w:val="Code"/>
      </w:pPr>
      <w:r>
        <w:t xml:space="preserve">  &lt;!-- One per component in the service --&gt;</w:t>
      </w:r>
    </w:p>
    <w:p w14:paraId="7777F300" w14:textId="77777777" w:rsidR="00E10E8E" w:rsidRDefault="00E10E8E" w:rsidP="00E10E8E">
      <w:pPr>
        <w:pStyle w:val="Code"/>
      </w:pPr>
      <w:r>
        <w:t xml:space="preserve">  &lt;component_control</w:t>
      </w:r>
    </w:p>
    <w:p w14:paraId="4FB233B8" w14:textId="77777777" w:rsidR="00E10E8E" w:rsidRDefault="00E10E8E" w:rsidP="00E10E8E">
      <w:pPr>
        <w:pStyle w:val="Code"/>
      </w:pPr>
      <w:r>
        <w:t xml:space="preserve">      component_tag="</w:t>
      </w:r>
      <w:r w:rsidRPr="00E10E8E">
        <w:rPr>
          <w:i/>
        </w:rPr>
        <w:t>uint8, required</w:t>
      </w:r>
      <w:r>
        <w:t>"</w:t>
      </w:r>
    </w:p>
    <w:p w14:paraId="02770944" w14:textId="77777777" w:rsidR="00E10E8E" w:rsidRDefault="00E10E8E" w:rsidP="00E10E8E">
      <w:pPr>
        <w:pStyle w:val="Code"/>
      </w:pPr>
      <w:r>
        <w:t xml:space="preserve">      digital_recording_control_data="</w:t>
      </w:r>
      <w:r w:rsidRPr="00E10E8E">
        <w:rPr>
          <w:i/>
        </w:rPr>
        <w:t>uint2, required</w:t>
      </w:r>
      <w:r>
        <w:t>"</w:t>
      </w:r>
    </w:p>
    <w:p w14:paraId="2BAB2D00" w14:textId="77777777" w:rsidR="00E10E8E" w:rsidRDefault="00E10E8E" w:rsidP="00E10E8E">
      <w:pPr>
        <w:pStyle w:val="Code"/>
      </w:pPr>
      <w:r>
        <w:t xml:space="preserve">      user_defined="</w:t>
      </w:r>
      <w:r w:rsidRPr="00E10E8E">
        <w:rPr>
          <w:i/>
        </w:rPr>
        <w:t>uint4, default=0</w:t>
      </w:r>
      <w:r>
        <w:t>"</w:t>
      </w:r>
    </w:p>
    <w:p w14:paraId="60EA34CA" w14:textId="77777777" w:rsidR="00E10E8E" w:rsidRDefault="00E10E8E" w:rsidP="00E10E8E">
      <w:pPr>
        <w:pStyle w:val="Code"/>
      </w:pPr>
      <w:r>
        <w:t xml:space="preserve">      maximum_bitrate="</w:t>
      </w:r>
      <w:r w:rsidRPr="00E10E8E">
        <w:rPr>
          <w:i/>
        </w:rPr>
        <w:t>uint8, optional</w:t>
      </w:r>
      <w:r>
        <w:t>"/&gt;</w:t>
      </w:r>
    </w:p>
    <w:p w14:paraId="13F8076C" w14:textId="77777777" w:rsidR="00E10E8E" w:rsidRDefault="00E10E8E" w:rsidP="00E10E8E">
      <w:pPr>
        <w:pStyle w:val="Code"/>
      </w:pPr>
    </w:p>
    <w:p w14:paraId="2D416C23" w14:textId="77777777" w:rsidR="00E10E8E" w:rsidRDefault="00E10E8E" w:rsidP="00E10E8E">
      <w:pPr>
        <w:pStyle w:val="Code"/>
      </w:pPr>
      <w:r>
        <w:t>&lt;/digital_copy_control_descriptor&gt;</w:t>
      </w:r>
    </w:p>
    <w:p w14:paraId="41DE5381" w14:textId="4654EF2B" w:rsidR="00640C14" w:rsidRDefault="00640C14" w:rsidP="00640C14">
      <w:r>
        <w:t xml:space="preserve">Note: as specified in </w:t>
      </w:r>
      <w:r>
        <w:fldChar w:fldCharType="begin"/>
      </w:r>
      <w:r>
        <w:instrText xml:space="preserve"> REF _Ref37407666 \r \h </w:instrText>
      </w:r>
      <w:r>
        <w:fldChar w:fldCharType="separate"/>
      </w:r>
      <w:r w:rsidR="00B44BCC">
        <w:t>[25]</w:t>
      </w:r>
      <w:r>
        <w:fldChar w:fldCharType="end"/>
      </w:r>
      <w:r>
        <w:t xml:space="preserve">, the </w:t>
      </w:r>
      <w:r w:rsidRPr="00E10E8E">
        <w:rPr>
          <w:i/>
        </w:rPr>
        <w:t>maximum_bitrate</w:t>
      </w:r>
      <w:r>
        <w:t xml:space="preserve"> attribute is set in units of ¼ Mb/s (250 kb/s).</w:t>
      </w:r>
    </w:p>
    <w:p w14:paraId="09365F12" w14:textId="77777777" w:rsidR="00640C14" w:rsidRDefault="00640C14" w:rsidP="00640C14">
      <w:pPr>
        <w:pStyle w:val="Appendix3"/>
      </w:pPr>
      <w:bookmarkStart w:id="892" w:name="_Toc116318095"/>
      <w:r>
        <w:t>emergency_information_descriptor</w:t>
      </w:r>
      <w:bookmarkEnd w:id="892"/>
    </w:p>
    <w:p w14:paraId="05E9FBE7" w14:textId="0AA21AD9" w:rsidR="00640C14" w:rsidRDefault="00640C14" w:rsidP="00640C14">
      <w:r>
        <w:t xml:space="preserve">Defined by ARIB in </w:t>
      </w:r>
      <w:r>
        <w:fldChar w:fldCharType="begin"/>
      </w:r>
      <w:r>
        <w:instrText xml:space="preserve"> REF _Ref37407666 \r \h </w:instrText>
      </w:r>
      <w:r>
        <w:fldChar w:fldCharType="separate"/>
      </w:r>
      <w:r w:rsidR="00B44BCC">
        <w:t>[25]</w:t>
      </w:r>
      <w:r>
        <w:fldChar w:fldCharType="end"/>
      </w:r>
      <w:r>
        <w:t>.</w:t>
      </w:r>
    </w:p>
    <w:p w14:paraId="7C716F88" w14:textId="77777777" w:rsidR="00640C14" w:rsidRDefault="00640C14" w:rsidP="00640C14">
      <w:pPr>
        <w:pStyle w:val="Code"/>
      </w:pPr>
      <w:r>
        <w:t>&lt;</w:t>
      </w:r>
      <w:r w:rsidRPr="00640C14">
        <w:rPr>
          <w:b/>
        </w:rPr>
        <w:t>emergency_information_descriptor</w:t>
      </w:r>
      <w:r>
        <w:t>&gt;</w:t>
      </w:r>
    </w:p>
    <w:p w14:paraId="26D0B177" w14:textId="77777777" w:rsidR="00640C14" w:rsidRDefault="00640C14" w:rsidP="00640C14">
      <w:pPr>
        <w:pStyle w:val="Code"/>
      </w:pPr>
    </w:p>
    <w:p w14:paraId="2F34DBDA" w14:textId="77777777" w:rsidR="00640C14" w:rsidRDefault="00640C14" w:rsidP="00640C14">
      <w:pPr>
        <w:pStyle w:val="Code"/>
      </w:pPr>
      <w:r>
        <w:t xml:space="preserve">  &lt;!-- </w:t>
      </w:r>
      <w:r w:rsidRPr="00640C14">
        <w:rPr>
          <w:i/>
        </w:rPr>
        <w:t xml:space="preserve">One entry per </w:t>
      </w:r>
      <w:r>
        <w:rPr>
          <w:i/>
        </w:rPr>
        <w:t>event</w:t>
      </w:r>
      <w:r>
        <w:t xml:space="preserve"> --&gt;</w:t>
      </w:r>
    </w:p>
    <w:p w14:paraId="19E307D3" w14:textId="77777777" w:rsidR="00640C14" w:rsidRDefault="00640C14" w:rsidP="00640C14">
      <w:pPr>
        <w:pStyle w:val="Code"/>
      </w:pPr>
      <w:r>
        <w:t xml:space="preserve">  &lt;event service_id="</w:t>
      </w:r>
      <w:r w:rsidRPr="00640C14">
        <w:rPr>
          <w:i/>
        </w:rPr>
        <w:t>uint16, required</w:t>
      </w:r>
      <w:r>
        <w:t>"</w:t>
      </w:r>
    </w:p>
    <w:p w14:paraId="35AFE406" w14:textId="77777777" w:rsidR="00640C14" w:rsidRDefault="00640C14" w:rsidP="00640C14">
      <w:pPr>
        <w:pStyle w:val="Code"/>
      </w:pPr>
      <w:r>
        <w:t xml:space="preserve">         started="</w:t>
      </w:r>
      <w:r w:rsidRPr="00640C14">
        <w:rPr>
          <w:i/>
        </w:rPr>
        <w:t>bool, required</w:t>
      </w:r>
      <w:r>
        <w:t>"</w:t>
      </w:r>
    </w:p>
    <w:p w14:paraId="37CB80C3" w14:textId="77777777" w:rsidR="00640C14" w:rsidRDefault="00640C14" w:rsidP="00640C14">
      <w:pPr>
        <w:pStyle w:val="Code"/>
      </w:pPr>
      <w:r>
        <w:t xml:space="preserve">         signal_level="</w:t>
      </w:r>
      <w:r w:rsidRPr="00640C14">
        <w:rPr>
          <w:i/>
        </w:rPr>
        <w:t>uint1, required</w:t>
      </w:r>
      <w:r>
        <w:t>"&gt;</w:t>
      </w:r>
    </w:p>
    <w:p w14:paraId="151796BA" w14:textId="77777777" w:rsidR="00BF2FFC" w:rsidRDefault="00BF2FFC" w:rsidP="00640C14">
      <w:pPr>
        <w:pStyle w:val="Code"/>
      </w:pPr>
    </w:p>
    <w:p w14:paraId="44FE27E6" w14:textId="77777777" w:rsidR="00640C14" w:rsidRDefault="00640C14" w:rsidP="00640C14">
      <w:pPr>
        <w:pStyle w:val="Code"/>
      </w:pPr>
      <w:r>
        <w:t xml:space="preserve">    &lt;!-- </w:t>
      </w:r>
      <w:r w:rsidRPr="00640C14">
        <w:rPr>
          <w:i/>
        </w:rPr>
        <w:t>One entry per area code</w:t>
      </w:r>
      <w:r>
        <w:t xml:space="preserve"> --&gt;</w:t>
      </w:r>
    </w:p>
    <w:p w14:paraId="654D8396" w14:textId="77777777" w:rsidR="00640C14" w:rsidRDefault="00640C14" w:rsidP="00640C14">
      <w:pPr>
        <w:pStyle w:val="Code"/>
      </w:pPr>
      <w:r>
        <w:t xml:space="preserve">    &lt;area code="</w:t>
      </w:r>
      <w:r w:rsidRPr="00640C14">
        <w:rPr>
          <w:i/>
        </w:rPr>
        <w:t>uint12, required</w:t>
      </w:r>
      <w:r>
        <w:t>"/&gt;</w:t>
      </w:r>
    </w:p>
    <w:p w14:paraId="69BDF3F2" w14:textId="77777777" w:rsidR="00BF2FFC" w:rsidRDefault="00BF2FFC" w:rsidP="00640C14">
      <w:pPr>
        <w:pStyle w:val="Code"/>
      </w:pPr>
    </w:p>
    <w:p w14:paraId="37447EAE" w14:textId="77777777" w:rsidR="00640C14" w:rsidRDefault="00640C14" w:rsidP="00640C14">
      <w:pPr>
        <w:pStyle w:val="Code"/>
      </w:pPr>
      <w:r>
        <w:t xml:space="preserve">  &lt;/event&gt;</w:t>
      </w:r>
    </w:p>
    <w:p w14:paraId="59BCA50A" w14:textId="77777777" w:rsidR="00BF2FFC" w:rsidRDefault="00BF2FFC" w:rsidP="00640C14">
      <w:pPr>
        <w:pStyle w:val="Code"/>
      </w:pPr>
    </w:p>
    <w:p w14:paraId="35144394" w14:textId="77777777" w:rsidR="00640C14" w:rsidRDefault="00640C14" w:rsidP="00640C14">
      <w:pPr>
        <w:pStyle w:val="Code"/>
      </w:pPr>
      <w:r>
        <w:t>&lt;/emergency_information_descriptor</w:t>
      </w:r>
      <w:r w:rsidR="00D66C7E">
        <w:t>&gt;</w:t>
      </w:r>
    </w:p>
    <w:p w14:paraId="65716186" w14:textId="77777777" w:rsidR="00E9014F" w:rsidRDefault="00E9014F" w:rsidP="00E9014F">
      <w:pPr>
        <w:pStyle w:val="Appendix3"/>
      </w:pPr>
      <w:bookmarkStart w:id="893" w:name="_Toc116318096"/>
      <w:r>
        <w:t>event_group_descriptor</w:t>
      </w:r>
      <w:bookmarkEnd w:id="893"/>
      <w:r>
        <w:t xml:space="preserve"> </w:t>
      </w:r>
    </w:p>
    <w:p w14:paraId="49B74CF0" w14:textId="1C76D413" w:rsidR="00E9014F" w:rsidRDefault="00E9014F" w:rsidP="00E9014F">
      <w:r>
        <w:t xml:space="preserve">Defined by ARIB in </w:t>
      </w:r>
      <w:r>
        <w:fldChar w:fldCharType="begin"/>
      </w:r>
      <w:r>
        <w:instrText xml:space="preserve"> REF _Ref37407666 \r \h </w:instrText>
      </w:r>
      <w:r>
        <w:fldChar w:fldCharType="separate"/>
      </w:r>
      <w:r w:rsidR="00B44BCC">
        <w:t>[25]</w:t>
      </w:r>
      <w:r>
        <w:fldChar w:fldCharType="end"/>
      </w:r>
      <w:r>
        <w:t>.</w:t>
      </w:r>
    </w:p>
    <w:p w14:paraId="180F6550" w14:textId="77777777" w:rsidR="00E9014F" w:rsidRDefault="00E9014F" w:rsidP="00E9014F">
      <w:pPr>
        <w:pStyle w:val="Code"/>
      </w:pPr>
      <w:r>
        <w:t>&lt;</w:t>
      </w:r>
      <w:r w:rsidRPr="00E9014F">
        <w:rPr>
          <w:b/>
        </w:rPr>
        <w:t>event_group_descriptor</w:t>
      </w:r>
      <w:r>
        <w:t xml:space="preserve"> group_type="</w:t>
      </w:r>
      <w:r w:rsidRPr="00E9014F">
        <w:rPr>
          <w:i/>
        </w:rPr>
        <w:t>uint4, required</w:t>
      </w:r>
      <w:r>
        <w:t>"&gt;</w:t>
      </w:r>
    </w:p>
    <w:p w14:paraId="21AE648A" w14:textId="77777777" w:rsidR="00E9014F" w:rsidRDefault="00E9014F" w:rsidP="00E9014F">
      <w:pPr>
        <w:pStyle w:val="Code"/>
      </w:pPr>
    </w:p>
    <w:p w14:paraId="3A53B7A2" w14:textId="77777777" w:rsidR="00E9014F" w:rsidRDefault="00E9014F" w:rsidP="00E9014F">
      <w:pPr>
        <w:pStyle w:val="Code"/>
      </w:pPr>
      <w:r>
        <w:t xml:space="preserve">  &lt;!-- </w:t>
      </w:r>
      <w:r w:rsidRPr="00E9014F">
        <w:rPr>
          <w:i/>
        </w:rPr>
        <w:t>One per event in actual network</w:t>
      </w:r>
      <w:r>
        <w:t xml:space="preserve"> --&gt;</w:t>
      </w:r>
    </w:p>
    <w:p w14:paraId="38B88FDA" w14:textId="77777777" w:rsidR="00E9014F" w:rsidRDefault="00E9014F" w:rsidP="00E9014F">
      <w:pPr>
        <w:pStyle w:val="Code"/>
      </w:pPr>
      <w:r>
        <w:t xml:space="preserve">  &lt;actual service_id="</w:t>
      </w:r>
      <w:r w:rsidRPr="00E9014F">
        <w:rPr>
          <w:i/>
        </w:rPr>
        <w:t>uint16, required</w:t>
      </w:r>
      <w:r>
        <w:t>"</w:t>
      </w:r>
    </w:p>
    <w:p w14:paraId="1B737B69" w14:textId="77777777" w:rsidR="00E9014F" w:rsidRDefault="00E9014F" w:rsidP="00E9014F">
      <w:pPr>
        <w:pStyle w:val="Code"/>
      </w:pPr>
      <w:r>
        <w:t xml:space="preserve">          event_id="</w:t>
      </w:r>
      <w:r w:rsidRPr="00E9014F">
        <w:rPr>
          <w:i/>
        </w:rPr>
        <w:t>uint16, required</w:t>
      </w:r>
      <w:r>
        <w:t>"/&gt;</w:t>
      </w:r>
    </w:p>
    <w:p w14:paraId="38521D1F" w14:textId="77777777" w:rsidR="00E9014F" w:rsidRDefault="00E9014F" w:rsidP="00E9014F">
      <w:pPr>
        <w:pStyle w:val="Code"/>
      </w:pPr>
    </w:p>
    <w:p w14:paraId="41340E05" w14:textId="77777777" w:rsidR="00E9014F" w:rsidRDefault="00E9014F" w:rsidP="00E9014F">
      <w:pPr>
        <w:pStyle w:val="Code"/>
      </w:pPr>
      <w:r>
        <w:t xml:space="preserve">  &lt;!-- </w:t>
      </w:r>
      <w:r w:rsidRPr="00E9014F">
        <w:rPr>
          <w:i/>
        </w:rPr>
        <w:t>One per event in other networks (group_type == 4 or 5)</w:t>
      </w:r>
      <w:r>
        <w:t xml:space="preserve"> --&gt;</w:t>
      </w:r>
    </w:p>
    <w:p w14:paraId="050AB4E8" w14:textId="77777777" w:rsidR="00E9014F" w:rsidRDefault="00E9014F" w:rsidP="00E9014F">
      <w:pPr>
        <w:pStyle w:val="Code"/>
      </w:pPr>
      <w:r>
        <w:t xml:space="preserve">  &lt;other original_network_id="</w:t>
      </w:r>
      <w:r w:rsidRPr="00E9014F">
        <w:rPr>
          <w:i/>
        </w:rPr>
        <w:t>uint16, required</w:t>
      </w:r>
      <w:r>
        <w:t>"</w:t>
      </w:r>
    </w:p>
    <w:p w14:paraId="06CAC8A7" w14:textId="77777777" w:rsidR="00E9014F" w:rsidRDefault="00E9014F" w:rsidP="00E9014F">
      <w:pPr>
        <w:pStyle w:val="Code"/>
      </w:pPr>
      <w:r>
        <w:t xml:space="preserve">         transport_stream_id="</w:t>
      </w:r>
      <w:r w:rsidRPr="00E9014F">
        <w:rPr>
          <w:i/>
        </w:rPr>
        <w:t>uint16, required</w:t>
      </w:r>
      <w:r>
        <w:t>"</w:t>
      </w:r>
    </w:p>
    <w:p w14:paraId="2C807421" w14:textId="77777777" w:rsidR="00E9014F" w:rsidRDefault="00E9014F" w:rsidP="00E9014F">
      <w:pPr>
        <w:pStyle w:val="Code"/>
      </w:pPr>
      <w:r>
        <w:t xml:space="preserve">         service_id="</w:t>
      </w:r>
      <w:r w:rsidRPr="00E9014F">
        <w:rPr>
          <w:i/>
        </w:rPr>
        <w:t>uint16, required</w:t>
      </w:r>
      <w:r>
        <w:t>"</w:t>
      </w:r>
    </w:p>
    <w:p w14:paraId="56F3D813" w14:textId="77777777" w:rsidR="00E9014F" w:rsidRDefault="00E9014F" w:rsidP="00E9014F">
      <w:pPr>
        <w:pStyle w:val="Code"/>
      </w:pPr>
      <w:r>
        <w:t xml:space="preserve">         event_id="</w:t>
      </w:r>
      <w:r w:rsidRPr="00E9014F">
        <w:rPr>
          <w:i/>
        </w:rPr>
        <w:t>uint16, required</w:t>
      </w:r>
      <w:r>
        <w:t>"/&gt;</w:t>
      </w:r>
    </w:p>
    <w:p w14:paraId="63B532AF" w14:textId="77777777" w:rsidR="00E9014F" w:rsidRDefault="00E9014F" w:rsidP="00E9014F">
      <w:pPr>
        <w:pStyle w:val="Code"/>
      </w:pPr>
    </w:p>
    <w:p w14:paraId="39663EFD" w14:textId="77777777" w:rsidR="00E9014F" w:rsidRDefault="00E9014F" w:rsidP="00E9014F">
      <w:pPr>
        <w:pStyle w:val="Code"/>
      </w:pPr>
      <w:r>
        <w:t xml:space="preserve">  &lt;!-- </w:t>
      </w:r>
      <w:r w:rsidRPr="00E9014F">
        <w:rPr>
          <w:i/>
        </w:rPr>
        <w:t>Optional private data for other group types</w:t>
      </w:r>
      <w:r>
        <w:t xml:space="preserve"> --&gt;</w:t>
      </w:r>
    </w:p>
    <w:p w14:paraId="228B3A77" w14:textId="77777777" w:rsidR="00E9014F" w:rsidRDefault="00E9014F" w:rsidP="00E9014F">
      <w:pPr>
        <w:pStyle w:val="Code"/>
      </w:pPr>
      <w:r>
        <w:t xml:space="preserve">  &lt;private_data&gt;</w:t>
      </w:r>
    </w:p>
    <w:p w14:paraId="524EB6CE" w14:textId="77777777" w:rsidR="00E9014F" w:rsidRPr="00E9014F" w:rsidRDefault="00E9014F" w:rsidP="00E9014F">
      <w:pPr>
        <w:pStyle w:val="Code"/>
        <w:rPr>
          <w:i/>
        </w:rPr>
      </w:pPr>
      <w:r>
        <w:t xml:space="preserve">    </w:t>
      </w:r>
      <w:r w:rsidRPr="00E9014F">
        <w:rPr>
          <w:i/>
        </w:rPr>
        <w:t>Hexadecimal content</w:t>
      </w:r>
    </w:p>
    <w:p w14:paraId="30C7D2EE" w14:textId="77777777" w:rsidR="00E9014F" w:rsidRDefault="00E9014F" w:rsidP="00E9014F">
      <w:pPr>
        <w:pStyle w:val="Code"/>
      </w:pPr>
      <w:r>
        <w:t xml:space="preserve">  &lt;/private_data&gt;</w:t>
      </w:r>
    </w:p>
    <w:p w14:paraId="7CF3C2FB" w14:textId="77777777" w:rsidR="00E9014F" w:rsidRDefault="00E9014F" w:rsidP="00E9014F">
      <w:pPr>
        <w:pStyle w:val="Code"/>
      </w:pPr>
    </w:p>
    <w:p w14:paraId="2E8C252D" w14:textId="77777777" w:rsidR="00E9014F" w:rsidRDefault="00E9014F" w:rsidP="00E9014F">
      <w:pPr>
        <w:pStyle w:val="Code"/>
      </w:pPr>
      <w:r>
        <w:t>&lt;/event_group_descriptor&gt;</w:t>
      </w:r>
    </w:p>
    <w:p w14:paraId="517AEAEA" w14:textId="77777777" w:rsidR="008C00F3" w:rsidRDefault="008C00F3" w:rsidP="008C00F3">
      <w:pPr>
        <w:pStyle w:val="Appendix3"/>
      </w:pPr>
      <w:bookmarkStart w:id="894" w:name="_Toc116318097"/>
      <w:r>
        <w:t>extended_broadcaster_descriptor</w:t>
      </w:r>
      <w:bookmarkEnd w:id="894"/>
    </w:p>
    <w:p w14:paraId="7392FC5B" w14:textId="7E9BC7EF" w:rsidR="008C00F3" w:rsidRDefault="008C00F3" w:rsidP="008C00F3">
      <w:r>
        <w:t xml:space="preserve">Defined by ARIB in </w:t>
      </w:r>
      <w:r>
        <w:fldChar w:fldCharType="begin"/>
      </w:r>
      <w:r>
        <w:instrText xml:space="preserve"> REF _Ref37407666 \r \h </w:instrText>
      </w:r>
      <w:r>
        <w:fldChar w:fldCharType="separate"/>
      </w:r>
      <w:r w:rsidR="00B44BCC">
        <w:t>[25]</w:t>
      </w:r>
      <w:r>
        <w:fldChar w:fldCharType="end"/>
      </w:r>
      <w:r>
        <w:t>.</w:t>
      </w:r>
    </w:p>
    <w:p w14:paraId="68E817BB" w14:textId="77777777" w:rsidR="008C00F3" w:rsidRDefault="008C00F3" w:rsidP="008C00F3">
      <w:pPr>
        <w:pStyle w:val="Code"/>
      </w:pPr>
      <w:r>
        <w:t>&lt;</w:t>
      </w:r>
      <w:r w:rsidRPr="008C00F3">
        <w:rPr>
          <w:b/>
        </w:rPr>
        <w:t>extended_broadcaster_descriptor</w:t>
      </w:r>
    </w:p>
    <w:p w14:paraId="2AE357B2" w14:textId="77777777" w:rsidR="008C00F3" w:rsidRDefault="008C00F3" w:rsidP="008C00F3">
      <w:pPr>
        <w:pStyle w:val="Code"/>
      </w:pPr>
      <w:r>
        <w:t xml:space="preserve">    broadcaster_type="</w:t>
      </w:r>
      <w:r w:rsidRPr="008C00F3">
        <w:t>uint4, required</w:t>
      </w:r>
      <w:r>
        <w:t>"</w:t>
      </w:r>
    </w:p>
    <w:p w14:paraId="6EA81DAE" w14:textId="77777777" w:rsidR="008C00F3" w:rsidRDefault="008C00F3" w:rsidP="008C00F3">
      <w:pPr>
        <w:pStyle w:val="Code"/>
      </w:pPr>
      <w:r>
        <w:t xml:space="preserve">    terrestrial_broadcaster_id="</w:t>
      </w:r>
      <w:r w:rsidRPr="008C00F3">
        <w:rPr>
          <w:i/>
        </w:rPr>
        <w:t>uint16, optional</w:t>
      </w:r>
      <w:r>
        <w:t>"&gt;</w:t>
      </w:r>
    </w:p>
    <w:p w14:paraId="42878A22" w14:textId="77777777" w:rsidR="008C00F3" w:rsidRDefault="008C00F3" w:rsidP="008C00F3">
      <w:pPr>
        <w:pStyle w:val="Code"/>
      </w:pPr>
    </w:p>
    <w:p w14:paraId="64CAFFCF" w14:textId="77777777" w:rsidR="008C00F3" w:rsidRDefault="008C00F3" w:rsidP="008C00F3">
      <w:pPr>
        <w:pStyle w:val="Code"/>
      </w:pPr>
      <w:r>
        <w:t xml:space="preserve">  &lt;!-- </w:t>
      </w:r>
      <w:r w:rsidRPr="008C00F3">
        <w:rPr>
          <w:i/>
        </w:rPr>
        <w:t>Any number of affiliations, when broadcaster_type == 0x01 or 0x2</w:t>
      </w:r>
      <w:r>
        <w:t xml:space="preserve"> --&gt;</w:t>
      </w:r>
    </w:p>
    <w:p w14:paraId="5AC490A6" w14:textId="77777777" w:rsidR="008C00F3" w:rsidRDefault="008C00F3" w:rsidP="008C00F3">
      <w:pPr>
        <w:pStyle w:val="Code"/>
        <w:ind w:firstLine="200"/>
      </w:pPr>
      <w:r>
        <w:t>&lt;affiliation id="</w:t>
      </w:r>
      <w:r w:rsidRPr="008C00F3">
        <w:rPr>
          <w:i/>
        </w:rPr>
        <w:t>uint8, required</w:t>
      </w:r>
      <w:r>
        <w:t>"/&gt;</w:t>
      </w:r>
    </w:p>
    <w:p w14:paraId="41EE1216" w14:textId="77777777" w:rsidR="008C00F3" w:rsidRDefault="008C00F3" w:rsidP="008C00F3">
      <w:pPr>
        <w:pStyle w:val="Code"/>
      </w:pPr>
    </w:p>
    <w:p w14:paraId="6538B167" w14:textId="77777777" w:rsidR="008C00F3" w:rsidRDefault="008C00F3" w:rsidP="008C00F3">
      <w:pPr>
        <w:pStyle w:val="Code"/>
      </w:pPr>
      <w:r>
        <w:t xml:space="preserve">  &lt;!-- </w:t>
      </w:r>
      <w:r w:rsidRPr="008C00F3">
        <w:rPr>
          <w:i/>
        </w:rPr>
        <w:t>Any number of broadcasters, when broadcaster_type == 0x01 or 0x2</w:t>
      </w:r>
      <w:r>
        <w:t xml:space="preserve"> --&gt;</w:t>
      </w:r>
    </w:p>
    <w:p w14:paraId="4AFAAD56" w14:textId="77777777" w:rsidR="008C00F3" w:rsidRDefault="008C00F3" w:rsidP="008C00F3">
      <w:pPr>
        <w:pStyle w:val="Code"/>
        <w:ind w:firstLine="200"/>
      </w:pPr>
      <w:r>
        <w:t>&lt;broadcaster original_network_id="</w:t>
      </w:r>
      <w:r w:rsidRPr="008C00F3">
        <w:rPr>
          <w:i/>
        </w:rPr>
        <w:t>uint16, required</w:t>
      </w:r>
      <w:r>
        <w:t>" broadcaster_id="</w:t>
      </w:r>
      <w:r w:rsidRPr="008C00F3">
        <w:rPr>
          <w:i/>
        </w:rPr>
        <w:t>uint8, required</w:t>
      </w:r>
      <w:r>
        <w:t>"/&gt;</w:t>
      </w:r>
    </w:p>
    <w:p w14:paraId="0DD88BD2" w14:textId="77777777" w:rsidR="008C00F3" w:rsidRDefault="008C00F3" w:rsidP="008C00F3">
      <w:pPr>
        <w:pStyle w:val="Code"/>
      </w:pPr>
    </w:p>
    <w:p w14:paraId="4778A705" w14:textId="77777777" w:rsidR="008C00F3" w:rsidRDefault="008C00F3" w:rsidP="008C00F3">
      <w:pPr>
        <w:pStyle w:val="Code"/>
      </w:pPr>
      <w:r>
        <w:t xml:space="preserve">  &lt;private_data&gt;</w:t>
      </w:r>
    </w:p>
    <w:p w14:paraId="7AAC3957" w14:textId="77777777" w:rsidR="008C00F3" w:rsidRPr="008C00F3" w:rsidRDefault="008C00F3" w:rsidP="008C00F3">
      <w:pPr>
        <w:pStyle w:val="Code"/>
        <w:rPr>
          <w:i/>
        </w:rPr>
      </w:pPr>
      <w:r>
        <w:t xml:space="preserve">    </w:t>
      </w:r>
      <w:r w:rsidRPr="008C00F3">
        <w:rPr>
          <w:i/>
        </w:rPr>
        <w:t>Hexadecimal content</w:t>
      </w:r>
    </w:p>
    <w:p w14:paraId="3C20A63B" w14:textId="77777777" w:rsidR="008C00F3" w:rsidRDefault="008C00F3" w:rsidP="008C00F3">
      <w:pPr>
        <w:pStyle w:val="Code"/>
        <w:ind w:firstLine="200"/>
      </w:pPr>
      <w:r>
        <w:t>&lt;/private_data&gt;</w:t>
      </w:r>
    </w:p>
    <w:p w14:paraId="4B96075D" w14:textId="77777777" w:rsidR="008C00F3" w:rsidRDefault="008C00F3" w:rsidP="008C00F3">
      <w:pPr>
        <w:pStyle w:val="Code"/>
      </w:pPr>
    </w:p>
    <w:p w14:paraId="55A56422" w14:textId="77777777" w:rsidR="008C00F3" w:rsidRDefault="008C00F3" w:rsidP="008C00F3">
      <w:pPr>
        <w:pStyle w:val="Code"/>
      </w:pPr>
      <w:r>
        <w:t>&lt;/extended_broadcaster_descriptor</w:t>
      </w:r>
      <w:r w:rsidR="00223C49">
        <w:t>&gt;</w:t>
      </w:r>
    </w:p>
    <w:p w14:paraId="44FF5507" w14:textId="1B440A29" w:rsidR="00D401F9" w:rsidRDefault="00D401F9" w:rsidP="00D401F9">
      <w:r>
        <w:t xml:space="preserve">Note: While the fields have different names in </w:t>
      </w:r>
      <w:r>
        <w:fldChar w:fldCharType="begin"/>
      </w:r>
      <w:r>
        <w:instrText xml:space="preserve"> REF _Ref37407666 \r \h </w:instrText>
      </w:r>
      <w:r>
        <w:fldChar w:fldCharType="separate"/>
      </w:r>
      <w:r w:rsidR="00B44BCC">
        <w:t>[25]</w:t>
      </w:r>
      <w:r>
        <w:fldChar w:fldCharType="end"/>
      </w:r>
      <w:r>
        <w:t xml:space="preserve">, the structure of the descriptor is identical for </w:t>
      </w:r>
      <w:r>
        <w:rPr>
          <w:i/>
        </w:rPr>
        <w:t>broadcaster_type</w:t>
      </w:r>
      <w:r>
        <w:t xml:space="preserve"> values 0x01 and 0x02. In the XML, the attributes are unified. For instance, the attribute </w:t>
      </w:r>
      <w:r w:rsidRPr="008C00F3">
        <w:rPr>
          <w:i/>
        </w:rPr>
        <w:t>terrestrial_broadcaster_id</w:t>
      </w:r>
      <w:r>
        <w:t xml:space="preserve"> is in fact </w:t>
      </w:r>
      <w:r w:rsidRPr="008C00F3">
        <w:rPr>
          <w:i/>
        </w:rPr>
        <w:t>terrestrial_sound_broadcaster_id</w:t>
      </w:r>
      <w:r>
        <w:t xml:space="preserve"> when </w:t>
      </w:r>
      <w:r>
        <w:rPr>
          <w:i/>
        </w:rPr>
        <w:t>broadcaster_type</w:t>
      </w:r>
      <w:r>
        <w:t xml:space="preserve"> is 0x02.</w:t>
      </w:r>
    </w:p>
    <w:p w14:paraId="126DBDDF" w14:textId="77777777" w:rsidR="00D401F9" w:rsidRDefault="00D401F9" w:rsidP="00D401F9">
      <w:pPr>
        <w:pStyle w:val="Appendix3"/>
      </w:pPr>
      <w:bookmarkStart w:id="895" w:name="_Toc116318098"/>
      <w:r>
        <w:t>hierarchical_transmission_descriptor</w:t>
      </w:r>
      <w:bookmarkEnd w:id="895"/>
    </w:p>
    <w:p w14:paraId="1719BCB3" w14:textId="59D0DDA7" w:rsidR="00D401F9" w:rsidRDefault="00D401F9" w:rsidP="00D401F9">
      <w:r>
        <w:t xml:space="preserve">Defined by ARIB in </w:t>
      </w:r>
      <w:r>
        <w:fldChar w:fldCharType="begin"/>
      </w:r>
      <w:r>
        <w:instrText xml:space="preserve"> REF _Ref37407666 \r \h </w:instrText>
      </w:r>
      <w:r>
        <w:fldChar w:fldCharType="separate"/>
      </w:r>
      <w:r w:rsidR="00B44BCC">
        <w:t>[25]</w:t>
      </w:r>
      <w:r>
        <w:fldChar w:fldCharType="end"/>
      </w:r>
      <w:r>
        <w:t>.</w:t>
      </w:r>
    </w:p>
    <w:p w14:paraId="5168EAB4" w14:textId="77777777" w:rsidR="00D401F9" w:rsidRDefault="00D401F9" w:rsidP="00D401F9">
      <w:pPr>
        <w:pStyle w:val="Code"/>
      </w:pPr>
      <w:r>
        <w:t>&lt;</w:t>
      </w:r>
      <w:r w:rsidRPr="00D401F9">
        <w:rPr>
          <w:b/>
        </w:rPr>
        <w:t>hierarchical_transmission_descriptor</w:t>
      </w:r>
    </w:p>
    <w:p w14:paraId="4100E6C3" w14:textId="77777777" w:rsidR="00D401F9" w:rsidRDefault="00D401F9" w:rsidP="00D401F9">
      <w:pPr>
        <w:pStyle w:val="Code"/>
      </w:pPr>
      <w:r>
        <w:t xml:space="preserve">    high_quality="</w:t>
      </w:r>
      <w:r w:rsidRPr="00D401F9">
        <w:rPr>
          <w:i/>
        </w:rPr>
        <w:t>bool, required</w:t>
      </w:r>
      <w:r>
        <w:t>"</w:t>
      </w:r>
    </w:p>
    <w:p w14:paraId="5AA1ABD8" w14:textId="77777777" w:rsidR="00D401F9" w:rsidRDefault="00D401F9" w:rsidP="00D401F9">
      <w:pPr>
        <w:pStyle w:val="Code"/>
      </w:pPr>
      <w:r>
        <w:t xml:space="preserve">    reference_PID="</w:t>
      </w:r>
      <w:r w:rsidRPr="00D401F9">
        <w:rPr>
          <w:i/>
        </w:rPr>
        <w:t>uint13, required</w:t>
      </w:r>
      <w:r>
        <w:t>"/&gt;</w:t>
      </w:r>
    </w:p>
    <w:p w14:paraId="074A519E" w14:textId="77777777" w:rsidR="00C91838" w:rsidRDefault="00C91838" w:rsidP="00C91838">
      <w:pPr>
        <w:pStyle w:val="Appendix3"/>
      </w:pPr>
      <w:bookmarkStart w:id="896" w:name="_Toc116318099"/>
      <w:r>
        <w:t>ISDB_access_control_descriptor</w:t>
      </w:r>
      <w:bookmarkEnd w:id="896"/>
    </w:p>
    <w:p w14:paraId="4929CD33" w14:textId="340C7D98" w:rsidR="00C91838" w:rsidRDefault="00C91838" w:rsidP="00C91838">
      <w:r>
        <w:t xml:space="preserve">Defined by ARIB in </w:t>
      </w:r>
      <w:r>
        <w:fldChar w:fldCharType="begin"/>
      </w:r>
      <w:r>
        <w:instrText xml:space="preserve"> REF _Ref37407666 \r \h </w:instrText>
      </w:r>
      <w:r>
        <w:fldChar w:fldCharType="separate"/>
      </w:r>
      <w:r w:rsidR="00B44BCC">
        <w:t>[25]</w:t>
      </w:r>
      <w:r>
        <w:fldChar w:fldCharType="end"/>
      </w:r>
      <w:r>
        <w:t>.</w:t>
      </w:r>
    </w:p>
    <w:p w14:paraId="63B1FD35" w14:textId="77777777" w:rsidR="00FC1CC1" w:rsidRDefault="00C91838" w:rsidP="00FC1CC1">
      <w:pPr>
        <w:pStyle w:val="Code"/>
        <w:rPr>
          <w:b/>
        </w:rPr>
      </w:pPr>
      <w:r>
        <w:t>&lt;</w:t>
      </w:r>
      <w:r w:rsidRPr="00C91838">
        <w:rPr>
          <w:b/>
        </w:rPr>
        <w:t>ISDB_access_control_descriptor</w:t>
      </w:r>
    </w:p>
    <w:p w14:paraId="3E4BD8BC" w14:textId="77777777" w:rsidR="00FC1CC1" w:rsidRDefault="00FC1CC1" w:rsidP="00FC1CC1">
      <w:pPr>
        <w:pStyle w:val="Code"/>
      </w:pPr>
      <w:r>
        <w:t xml:space="preserve">    CA_system_id="</w:t>
      </w:r>
      <w:r w:rsidRPr="00FC1CC1">
        <w:rPr>
          <w:i/>
        </w:rPr>
        <w:t>uint16, required</w:t>
      </w:r>
      <w:r>
        <w:t>"</w:t>
      </w:r>
    </w:p>
    <w:p w14:paraId="7EC66F26" w14:textId="77777777" w:rsidR="00FC1CC1" w:rsidRDefault="00FC1CC1" w:rsidP="00FC1CC1">
      <w:pPr>
        <w:pStyle w:val="Code"/>
      </w:pPr>
      <w:r>
        <w:t xml:space="preserve">    transmission_type="</w:t>
      </w:r>
      <w:r w:rsidRPr="00FC1CC1">
        <w:rPr>
          <w:i/>
        </w:rPr>
        <w:t>uint3, default=7</w:t>
      </w:r>
      <w:r>
        <w:t>"</w:t>
      </w:r>
    </w:p>
    <w:p w14:paraId="1DA2F041" w14:textId="77777777" w:rsidR="00FC1CC1" w:rsidRDefault="00FC1CC1" w:rsidP="00FC1CC1">
      <w:pPr>
        <w:pStyle w:val="Code"/>
      </w:pPr>
      <w:r>
        <w:t xml:space="preserve">    PID="</w:t>
      </w:r>
      <w:r w:rsidRPr="00FC1CC1">
        <w:rPr>
          <w:i/>
        </w:rPr>
        <w:t>uint13, required</w:t>
      </w:r>
      <w:r>
        <w:t>"&gt;</w:t>
      </w:r>
    </w:p>
    <w:p w14:paraId="0EE7B360" w14:textId="77777777" w:rsidR="001D09EB" w:rsidRDefault="001D09EB" w:rsidP="00C91838">
      <w:pPr>
        <w:pStyle w:val="Code"/>
      </w:pPr>
    </w:p>
    <w:p w14:paraId="69D92178" w14:textId="77777777" w:rsidR="00C91838" w:rsidRDefault="00C91838" w:rsidP="00C91838">
      <w:pPr>
        <w:pStyle w:val="Code"/>
      </w:pPr>
      <w:r>
        <w:t xml:space="preserve">  &lt;private_data&gt;</w:t>
      </w:r>
    </w:p>
    <w:p w14:paraId="49E5F041" w14:textId="77777777" w:rsidR="00C91838" w:rsidRPr="00C91838" w:rsidRDefault="00C91838" w:rsidP="00C91838">
      <w:pPr>
        <w:pStyle w:val="Code"/>
        <w:rPr>
          <w:i/>
        </w:rPr>
      </w:pPr>
      <w:r>
        <w:t xml:space="preserve">    </w:t>
      </w:r>
      <w:r w:rsidRPr="00C91838">
        <w:rPr>
          <w:i/>
        </w:rPr>
        <w:t>Hexadecimal content</w:t>
      </w:r>
    </w:p>
    <w:p w14:paraId="153ECA87" w14:textId="77777777" w:rsidR="00C91838" w:rsidRDefault="00C91838" w:rsidP="00C91838">
      <w:pPr>
        <w:pStyle w:val="Code"/>
      </w:pPr>
      <w:r>
        <w:t xml:space="preserve">  &lt;/private_data&gt;</w:t>
      </w:r>
    </w:p>
    <w:p w14:paraId="24EC5983" w14:textId="77777777" w:rsidR="001D09EB" w:rsidRDefault="001D09EB" w:rsidP="00C91838">
      <w:pPr>
        <w:pStyle w:val="Code"/>
      </w:pPr>
    </w:p>
    <w:p w14:paraId="1A32C079" w14:textId="77777777" w:rsidR="00C91838" w:rsidRDefault="00C91838" w:rsidP="00C91838">
      <w:pPr>
        <w:pStyle w:val="Code"/>
      </w:pPr>
      <w:r>
        <w:t>&lt;/ISDB_access_control_descriptor&gt;</w:t>
      </w:r>
    </w:p>
    <w:p w14:paraId="280E992E" w14:textId="77777777" w:rsidR="00E625C7" w:rsidRDefault="00E625C7" w:rsidP="00E625C7">
      <w:pPr>
        <w:pStyle w:val="Appendix3"/>
      </w:pPr>
      <w:bookmarkStart w:id="897" w:name="_Toc116318100"/>
      <w:r>
        <w:t>ISDB_terrestrial_delivery_system_descriptor</w:t>
      </w:r>
      <w:bookmarkEnd w:id="897"/>
    </w:p>
    <w:p w14:paraId="53174E87" w14:textId="1AB2CAFA" w:rsidR="00E625C7" w:rsidRDefault="00E625C7" w:rsidP="00E625C7">
      <w:r>
        <w:t xml:space="preserve">Defined by ARIB in </w:t>
      </w:r>
      <w:r>
        <w:fldChar w:fldCharType="begin"/>
      </w:r>
      <w:r>
        <w:instrText xml:space="preserve"> REF _Ref37407666 \r \h </w:instrText>
      </w:r>
      <w:r>
        <w:fldChar w:fldCharType="separate"/>
      </w:r>
      <w:r w:rsidR="00B44BCC">
        <w:t>[25]</w:t>
      </w:r>
      <w:r>
        <w:fldChar w:fldCharType="end"/>
      </w:r>
      <w:r>
        <w:t>.</w:t>
      </w:r>
    </w:p>
    <w:p w14:paraId="402C828F" w14:textId="77777777" w:rsidR="00E625C7" w:rsidRDefault="00E625C7" w:rsidP="00E625C7">
      <w:pPr>
        <w:pStyle w:val="Code"/>
      </w:pPr>
      <w:r>
        <w:t>&lt;</w:t>
      </w:r>
      <w:r w:rsidRPr="00E625C7">
        <w:rPr>
          <w:b/>
        </w:rPr>
        <w:t>ISDB_terrestrial_delivery_system_descriptor</w:t>
      </w:r>
    </w:p>
    <w:p w14:paraId="069988E9" w14:textId="77777777" w:rsidR="00E625C7" w:rsidRDefault="00E625C7" w:rsidP="00E625C7">
      <w:pPr>
        <w:pStyle w:val="Code"/>
      </w:pPr>
      <w:r>
        <w:t xml:space="preserve">    area_code="</w:t>
      </w:r>
      <w:r w:rsidRPr="00E625C7">
        <w:rPr>
          <w:i/>
        </w:rPr>
        <w:t>uint12, required</w:t>
      </w:r>
      <w:r>
        <w:t>"</w:t>
      </w:r>
    </w:p>
    <w:p w14:paraId="4B2607C5" w14:textId="77777777" w:rsidR="00E625C7" w:rsidRDefault="00E625C7" w:rsidP="00E625C7">
      <w:pPr>
        <w:pStyle w:val="Code"/>
      </w:pPr>
      <w:r>
        <w:t xml:space="preserve">    guard_interval="1/32|1/16|1/8|1/4, </w:t>
      </w:r>
      <w:r w:rsidRPr="00E625C7">
        <w:rPr>
          <w:i/>
        </w:rPr>
        <w:t>required</w:t>
      </w:r>
      <w:r>
        <w:t>"</w:t>
      </w:r>
    </w:p>
    <w:p w14:paraId="0D04E218" w14:textId="77777777" w:rsidR="00E625C7" w:rsidRDefault="003A3EAD" w:rsidP="00E625C7">
      <w:pPr>
        <w:pStyle w:val="Code"/>
      </w:pPr>
      <w:r>
        <w:t xml:space="preserve">    transmission_mode="2k|4k|8</w:t>
      </w:r>
      <w:r w:rsidR="00E625C7">
        <w:t xml:space="preserve">k|mode1|mode2|mode3, </w:t>
      </w:r>
      <w:r w:rsidR="00E625C7" w:rsidRPr="00E625C7">
        <w:rPr>
          <w:i/>
        </w:rPr>
        <w:t>required</w:t>
      </w:r>
      <w:r w:rsidR="00E625C7">
        <w:t>"&gt;</w:t>
      </w:r>
    </w:p>
    <w:p w14:paraId="0F6257D0" w14:textId="77777777" w:rsidR="00E625C7" w:rsidRDefault="00E625C7" w:rsidP="00E625C7">
      <w:pPr>
        <w:pStyle w:val="Code"/>
      </w:pPr>
    </w:p>
    <w:p w14:paraId="4ACF76AB" w14:textId="77777777" w:rsidR="00E625C7" w:rsidRDefault="00E625C7" w:rsidP="00E625C7">
      <w:pPr>
        <w:pStyle w:val="Code"/>
      </w:pPr>
      <w:r>
        <w:t xml:space="preserve">  &lt;!-- </w:t>
      </w:r>
      <w:r w:rsidRPr="00E625C7">
        <w:rPr>
          <w:i/>
        </w:rPr>
        <w:t>More than one frequency in case of MFN</w:t>
      </w:r>
      <w:r>
        <w:t xml:space="preserve"> --&gt;</w:t>
      </w:r>
    </w:p>
    <w:p w14:paraId="14084921" w14:textId="77777777" w:rsidR="00E625C7" w:rsidRDefault="00E625C7" w:rsidP="00E625C7">
      <w:pPr>
        <w:pStyle w:val="Code"/>
      </w:pPr>
      <w:r>
        <w:lastRenderedPageBreak/>
        <w:t xml:space="preserve">  &lt;frequency value="</w:t>
      </w:r>
      <w:r w:rsidRPr="00E625C7">
        <w:rPr>
          <w:i/>
        </w:rPr>
        <w:t>FrequencyHz, required</w:t>
      </w:r>
      <w:r>
        <w:t>"</w:t>
      </w:r>
      <w:r w:rsidR="003D0160">
        <w:t>/</w:t>
      </w:r>
      <w:r>
        <w:t>&gt;</w:t>
      </w:r>
    </w:p>
    <w:p w14:paraId="1CEA23A6" w14:textId="77777777" w:rsidR="00E625C7" w:rsidRDefault="00E625C7" w:rsidP="00E625C7">
      <w:pPr>
        <w:pStyle w:val="Code"/>
      </w:pPr>
    </w:p>
    <w:p w14:paraId="5D6654AB" w14:textId="77777777" w:rsidR="00E625C7" w:rsidRDefault="00E625C7" w:rsidP="00E625C7">
      <w:pPr>
        <w:pStyle w:val="Code"/>
      </w:pPr>
      <w:r>
        <w:t>&lt;/ISDB_terrestrial_delivery_system_descriptor&gt;</w:t>
      </w:r>
    </w:p>
    <w:p w14:paraId="39CB1B42" w14:textId="77777777" w:rsidR="00341538" w:rsidRDefault="00341538" w:rsidP="00341538">
      <w:pPr>
        <w:pStyle w:val="Appendix3"/>
      </w:pPr>
      <w:bookmarkStart w:id="898" w:name="_Toc116318101"/>
      <w:r>
        <w:t>logo_transmission_descriptor</w:t>
      </w:r>
      <w:bookmarkEnd w:id="898"/>
    </w:p>
    <w:p w14:paraId="3FE18579" w14:textId="1B54E2AC" w:rsidR="00341538" w:rsidRDefault="00341538" w:rsidP="00341538">
      <w:r>
        <w:t xml:space="preserve">Defined by ARIB in </w:t>
      </w:r>
      <w:r>
        <w:fldChar w:fldCharType="begin"/>
      </w:r>
      <w:r>
        <w:instrText xml:space="preserve"> REF _Ref37407666 \r \h </w:instrText>
      </w:r>
      <w:r>
        <w:fldChar w:fldCharType="separate"/>
      </w:r>
      <w:r w:rsidR="00B44BCC">
        <w:t>[25]</w:t>
      </w:r>
      <w:r>
        <w:fldChar w:fldCharType="end"/>
      </w:r>
      <w:r>
        <w:t>.</w:t>
      </w:r>
    </w:p>
    <w:p w14:paraId="49CA4C45" w14:textId="77777777" w:rsidR="00341538" w:rsidRDefault="00341538" w:rsidP="00341538">
      <w:pPr>
        <w:pStyle w:val="Code"/>
      </w:pPr>
      <w:r>
        <w:t>&lt;</w:t>
      </w:r>
      <w:r w:rsidRPr="00341538">
        <w:rPr>
          <w:b/>
        </w:rPr>
        <w:t>logo_transmission_descriptor</w:t>
      </w:r>
    </w:p>
    <w:p w14:paraId="70DCE0AF" w14:textId="77777777" w:rsidR="00341538" w:rsidRDefault="00341538" w:rsidP="00341538">
      <w:pPr>
        <w:pStyle w:val="Code"/>
      </w:pPr>
      <w:r>
        <w:t xml:space="preserve">    logo_transmission_type="</w:t>
      </w:r>
      <w:r w:rsidRPr="00341538">
        <w:rPr>
          <w:i/>
        </w:rPr>
        <w:t>uint8, required</w:t>
      </w:r>
      <w:r>
        <w:t>"</w:t>
      </w:r>
    </w:p>
    <w:p w14:paraId="64A48FCF" w14:textId="77777777" w:rsidR="00341538" w:rsidRDefault="00341538" w:rsidP="00341538">
      <w:pPr>
        <w:pStyle w:val="Code"/>
      </w:pPr>
      <w:r>
        <w:t xml:space="preserve">    logo_id="</w:t>
      </w:r>
      <w:r w:rsidRPr="00341538">
        <w:rPr>
          <w:i/>
        </w:rPr>
        <w:t>uint9, optional</w:t>
      </w:r>
      <w:r>
        <w:t>"</w:t>
      </w:r>
    </w:p>
    <w:p w14:paraId="182DEA51" w14:textId="77777777" w:rsidR="00341538" w:rsidRDefault="00341538" w:rsidP="00341538">
      <w:pPr>
        <w:pStyle w:val="Code"/>
      </w:pPr>
      <w:r>
        <w:t xml:space="preserve">    logo_version="</w:t>
      </w:r>
      <w:r w:rsidRPr="00341538">
        <w:rPr>
          <w:i/>
        </w:rPr>
        <w:t>uint12, optional</w:t>
      </w:r>
      <w:r>
        <w:t>"</w:t>
      </w:r>
    </w:p>
    <w:p w14:paraId="3482F167" w14:textId="77777777" w:rsidR="00341538" w:rsidRDefault="00341538" w:rsidP="00341538">
      <w:pPr>
        <w:pStyle w:val="Code"/>
      </w:pPr>
      <w:r>
        <w:t xml:space="preserve">    download_data_id="</w:t>
      </w:r>
      <w:r w:rsidRPr="00341538">
        <w:rPr>
          <w:i/>
        </w:rPr>
        <w:t>uint16, optional</w:t>
      </w:r>
      <w:r>
        <w:t>"</w:t>
      </w:r>
    </w:p>
    <w:p w14:paraId="1E73DD4D" w14:textId="77777777" w:rsidR="00341538" w:rsidRDefault="00341538" w:rsidP="00341538">
      <w:pPr>
        <w:pStyle w:val="Code"/>
      </w:pPr>
      <w:r>
        <w:t xml:space="preserve">    logo_char="</w:t>
      </w:r>
      <w:r w:rsidRPr="00341538">
        <w:rPr>
          <w:i/>
        </w:rPr>
        <w:t>string, optional</w:t>
      </w:r>
      <w:r>
        <w:t>"&gt;</w:t>
      </w:r>
    </w:p>
    <w:p w14:paraId="5DFDA77E" w14:textId="77777777" w:rsidR="00341538" w:rsidRDefault="00341538" w:rsidP="00341538">
      <w:pPr>
        <w:pStyle w:val="Code"/>
      </w:pPr>
    </w:p>
    <w:p w14:paraId="670F626A" w14:textId="77777777" w:rsidR="00341538" w:rsidRDefault="00341538" w:rsidP="00341538">
      <w:pPr>
        <w:pStyle w:val="Code"/>
      </w:pPr>
      <w:r>
        <w:t xml:space="preserve">  &lt;reserved_future_use&gt;</w:t>
      </w:r>
    </w:p>
    <w:p w14:paraId="543F6DF3" w14:textId="77777777" w:rsidR="00341538" w:rsidRPr="00341538" w:rsidRDefault="00341538" w:rsidP="00341538">
      <w:pPr>
        <w:pStyle w:val="Code"/>
        <w:rPr>
          <w:i/>
        </w:rPr>
      </w:pPr>
      <w:r>
        <w:t xml:space="preserve">    </w:t>
      </w:r>
      <w:r w:rsidRPr="00341538">
        <w:rPr>
          <w:i/>
        </w:rPr>
        <w:t>Hexadecimal content</w:t>
      </w:r>
    </w:p>
    <w:p w14:paraId="2069DD45" w14:textId="77777777" w:rsidR="00341538" w:rsidRDefault="00341538" w:rsidP="00341538">
      <w:pPr>
        <w:pStyle w:val="Code"/>
      </w:pPr>
      <w:r>
        <w:t xml:space="preserve">  &lt;/reserved_future_use&gt;</w:t>
      </w:r>
    </w:p>
    <w:p w14:paraId="185A5950" w14:textId="77777777" w:rsidR="00341538" w:rsidRDefault="00341538" w:rsidP="00341538">
      <w:pPr>
        <w:pStyle w:val="Code"/>
      </w:pPr>
    </w:p>
    <w:p w14:paraId="5D212335" w14:textId="77777777" w:rsidR="00341538" w:rsidRDefault="00341538" w:rsidP="00341538">
      <w:pPr>
        <w:pStyle w:val="Code"/>
      </w:pPr>
      <w:r>
        <w:t>&lt;/logo_transmission_descriptor&gt;</w:t>
      </w:r>
    </w:p>
    <w:p w14:paraId="5B509D97" w14:textId="6BC3BFFF" w:rsidR="00341538" w:rsidRDefault="00341538" w:rsidP="00341538">
      <w:r>
        <w:t xml:space="preserve">Note: the presence of the various attributes depends on the value of  </w:t>
      </w:r>
      <w:r w:rsidRPr="00341538">
        <w:rPr>
          <w:i/>
        </w:rPr>
        <w:t>logo_transmission_type</w:t>
      </w:r>
      <w:r>
        <w:t xml:space="preserve"> (see </w:t>
      </w:r>
      <w:r>
        <w:fldChar w:fldCharType="begin"/>
      </w:r>
      <w:r>
        <w:instrText xml:space="preserve"> REF _Ref37407666 \r \h </w:instrText>
      </w:r>
      <w:r>
        <w:fldChar w:fldCharType="separate"/>
      </w:r>
      <w:r w:rsidR="00B44BCC">
        <w:t>[25]</w:t>
      </w:r>
      <w:r>
        <w:fldChar w:fldCharType="end"/>
      </w:r>
      <w:r>
        <w:t>).</w:t>
      </w:r>
    </w:p>
    <w:p w14:paraId="3EBA94EE" w14:textId="77777777" w:rsidR="00FA3550" w:rsidRPr="00FA3550" w:rsidRDefault="00FA3550" w:rsidP="00FA3550">
      <w:pPr>
        <w:pStyle w:val="Appendix3"/>
      </w:pPr>
      <w:bookmarkStart w:id="899" w:name="_Toc116318102"/>
      <w:r w:rsidRPr="00FA3550">
        <w:t>node_relation_descriptor</w:t>
      </w:r>
      <w:bookmarkEnd w:id="899"/>
    </w:p>
    <w:p w14:paraId="16F03798" w14:textId="343E2FCB" w:rsidR="00FA3550" w:rsidRDefault="00FA3550" w:rsidP="00FA3550">
      <w:r>
        <w:t xml:space="preserve">Defined by ARIB in </w:t>
      </w:r>
      <w:r>
        <w:fldChar w:fldCharType="begin"/>
      </w:r>
      <w:r>
        <w:instrText xml:space="preserve"> REF _Ref37407666 \r \h </w:instrText>
      </w:r>
      <w:r>
        <w:fldChar w:fldCharType="separate"/>
      </w:r>
      <w:r w:rsidR="00B44BCC">
        <w:t>[25]</w:t>
      </w:r>
      <w:r>
        <w:fldChar w:fldCharType="end"/>
      </w:r>
      <w:r>
        <w:t>.</w:t>
      </w:r>
    </w:p>
    <w:p w14:paraId="1891807D" w14:textId="77777777" w:rsidR="00FA3550" w:rsidRPr="00FA3550" w:rsidRDefault="00FA3550" w:rsidP="00FA3550">
      <w:pPr>
        <w:pStyle w:val="Code"/>
        <w:rPr>
          <w:lang w:val="fr-FR"/>
        </w:rPr>
      </w:pPr>
      <w:r w:rsidRPr="00FA3550">
        <w:rPr>
          <w:lang w:val="fr-FR"/>
        </w:rPr>
        <w:t>&lt;</w:t>
      </w:r>
      <w:r w:rsidRPr="00FA3550">
        <w:rPr>
          <w:b/>
          <w:lang w:val="fr-FR"/>
        </w:rPr>
        <w:t>node_relation_descriptor</w:t>
      </w:r>
    </w:p>
    <w:p w14:paraId="20FAECB7" w14:textId="77777777" w:rsidR="00FA3550" w:rsidRDefault="00FA3550" w:rsidP="00FA3550">
      <w:pPr>
        <w:pStyle w:val="Code"/>
      </w:pPr>
      <w:r w:rsidRPr="00FA3550">
        <w:rPr>
          <w:lang w:val="fr-FR"/>
        </w:rPr>
        <w:t xml:space="preserve">    </w:t>
      </w:r>
      <w:r>
        <w:t>reference_type="</w:t>
      </w:r>
      <w:r w:rsidRPr="00FA3550">
        <w:rPr>
          <w:i/>
        </w:rPr>
        <w:t>uint4, default=0</w:t>
      </w:r>
      <w:r>
        <w:t>"</w:t>
      </w:r>
    </w:p>
    <w:p w14:paraId="5557EFE3" w14:textId="77777777" w:rsidR="00FA3550" w:rsidRDefault="00FA3550" w:rsidP="00FA3550">
      <w:pPr>
        <w:pStyle w:val="Code"/>
      </w:pPr>
      <w:r>
        <w:t xml:space="preserve">    information_provider_id="</w:t>
      </w:r>
      <w:r w:rsidRPr="00FA3550">
        <w:rPr>
          <w:i/>
        </w:rPr>
        <w:t>uint16, optional</w:t>
      </w:r>
      <w:r>
        <w:t>"</w:t>
      </w:r>
    </w:p>
    <w:p w14:paraId="299AB547" w14:textId="77777777" w:rsidR="00FA3550" w:rsidRDefault="00FA3550" w:rsidP="00FA3550">
      <w:pPr>
        <w:pStyle w:val="Code"/>
      </w:pPr>
      <w:r>
        <w:t xml:space="preserve">    event_relation_id="</w:t>
      </w:r>
      <w:r w:rsidRPr="00FA3550">
        <w:rPr>
          <w:i/>
        </w:rPr>
        <w:t>uint16, optional</w:t>
      </w:r>
      <w:r>
        <w:t>"</w:t>
      </w:r>
    </w:p>
    <w:p w14:paraId="2F292828" w14:textId="77777777" w:rsidR="00FA3550" w:rsidRDefault="00FA3550" w:rsidP="00FA3550">
      <w:pPr>
        <w:pStyle w:val="Code"/>
      </w:pPr>
      <w:r>
        <w:t xml:space="preserve">    reference_node_id="</w:t>
      </w:r>
      <w:r w:rsidRPr="00FA3550">
        <w:rPr>
          <w:i/>
        </w:rPr>
        <w:t>uint16, required</w:t>
      </w:r>
      <w:r>
        <w:t>"</w:t>
      </w:r>
    </w:p>
    <w:p w14:paraId="58F64552" w14:textId="77777777" w:rsidR="00FA3550" w:rsidRDefault="00FA3550" w:rsidP="00FA3550">
      <w:pPr>
        <w:pStyle w:val="Code"/>
      </w:pPr>
      <w:r>
        <w:t xml:space="preserve">    reference_number="</w:t>
      </w:r>
      <w:r w:rsidRPr="00FA3550">
        <w:rPr>
          <w:i/>
        </w:rPr>
        <w:t>uint8, required</w:t>
      </w:r>
      <w:r>
        <w:t>"/&gt;</w:t>
      </w:r>
    </w:p>
    <w:p w14:paraId="7ACE3CDE" w14:textId="77777777" w:rsidR="00E625C7" w:rsidRDefault="00E625C7" w:rsidP="00E625C7">
      <w:pPr>
        <w:pStyle w:val="Appendix3"/>
      </w:pPr>
      <w:bookmarkStart w:id="900" w:name="_Toc116318103"/>
      <w:r>
        <w:t>partial_reception_descriptor</w:t>
      </w:r>
      <w:bookmarkEnd w:id="900"/>
    </w:p>
    <w:p w14:paraId="550207EF" w14:textId="62E777F3" w:rsidR="00E625C7" w:rsidRDefault="00E625C7" w:rsidP="00E625C7">
      <w:r>
        <w:t xml:space="preserve">Defined by ARIB in </w:t>
      </w:r>
      <w:r>
        <w:fldChar w:fldCharType="begin"/>
      </w:r>
      <w:r>
        <w:instrText xml:space="preserve"> REF _Ref37407666 \r \h </w:instrText>
      </w:r>
      <w:r>
        <w:fldChar w:fldCharType="separate"/>
      </w:r>
      <w:r w:rsidR="00B44BCC">
        <w:t>[25]</w:t>
      </w:r>
      <w:r>
        <w:fldChar w:fldCharType="end"/>
      </w:r>
      <w:r>
        <w:t>.</w:t>
      </w:r>
    </w:p>
    <w:p w14:paraId="49F73C42" w14:textId="77777777" w:rsidR="00E625C7" w:rsidRDefault="00E625C7" w:rsidP="00E625C7">
      <w:pPr>
        <w:pStyle w:val="Code"/>
      </w:pPr>
      <w:r>
        <w:t>&lt;</w:t>
      </w:r>
      <w:r w:rsidRPr="00E625C7">
        <w:rPr>
          <w:b/>
        </w:rPr>
        <w:t>partial_reception_descriptor</w:t>
      </w:r>
      <w:r>
        <w:t>&gt;</w:t>
      </w:r>
    </w:p>
    <w:p w14:paraId="2CCF810D" w14:textId="77777777" w:rsidR="00E625C7" w:rsidRDefault="00E625C7" w:rsidP="00E625C7">
      <w:pPr>
        <w:pStyle w:val="Code"/>
      </w:pPr>
      <w:r>
        <w:t xml:space="preserve">  &lt;service id="</w:t>
      </w:r>
      <w:r w:rsidRPr="00E625C7">
        <w:rPr>
          <w:i/>
        </w:rPr>
        <w:t>uint16, required</w:t>
      </w:r>
      <w:r>
        <w:t>"</w:t>
      </w:r>
      <w:r w:rsidR="003D0160">
        <w:t>/</w:t>
      </w:r>
      <w:r>
        <w:t>&gt;</w:t>
      </w:r>
    </w:p>
    <w:p w14:paraId="2F9697BB" w14:textId="77777777" w:rsidR="00E625C7" w:rsidRDefault="00E625C7" w:rsidP="00E625C7">
      <w:pPr>
        <w:pStyle w:val="Code"/>
      </w:pPr>
      <w:r>
        <w:t>&lt;/partial_reception_descriptor&gt;</w:t>
      </w:r>
    </w:p>
    <w:p w14:paraId="3F47A9C4" w14:textId="77777777" w:rsidR="00DD216D" w:rsidRDefault="00DD216D" w:rsidP="00DD216D">
      <w:pPr>
        <w:pStyle w:val="Appendix3"/>
      </w:pPr>
      <w:bookmarkStart w:id="901" w:name="_Toc116318104"/>
      <w:r>
        <w:t>reference_descriptor</w:t>
      </w:r>
      <w:bookmarkEnd w:id="901"/>
    </w:p>
    <w:p w14:paraId="3B488CF6" w14:textId="22163782" w:rsidR="00DD216D" w:rsidRDefault="00DD216D" w:rsidP="00DD216D">
      <w:r>
        <w:t xml:space="preserve">Defined by ARIB in </w:t>
      </w:r>
      <w:r>
        <w:fldChar w:fldCharType="begin"/>
      </w:r>
      <w:r>
        <w:instrText xml:space="preserve"> REF _Ref37407666 \r \h </w:instrText>
      </w:r>
      <w:r>
        <w:fldChar w:fldCharType="separate"/>
      </w:r>
      <w:r w:rsidR="00B44BCC">
        <w:t>[25]</w:t>
      </w:r>
      <w:r>
        <w:fldChar w:fldCharType="end"/>
      </w:r>
      <w:r>
        <w:t>.</w:t>
      </w:r>
    </w:p>
    <w:p w14:paraId="69547B27" w14:textId="77777777" w:rsidR="00DD216D" w:rsidRDefault="00DD216D" w:rsidP="00DD216D">
      <w:pPr>
        <w:pStyle w:val="Code"/>
      </w:pPr>
      <w:r>
        <w:t>&lt;</w:t>
      </w:r>
      <w:r w:rsidRPr="00DD216D">
        <w:rPr>
          <w:b/>
        </w:rPr>
        <w:t>reference_descriptor</w:t>
      </w:r>
    </w:p>
    <w:p w14:paraId="69057370" w14:textId="77777777" w:rsidR="00DD216D" w:rsidRDefault="00DD216D" w:rsidP="00DD216D">
      <w:pPr>
        <w:pStyle w:val="Code"/>
      </w:pPr>
      <w:r>
        <w:t xml:space="preserve">    information_provider_id="</w:t>
      </w:r>
      <w:r w:rsidRPr="00DD216D">
        <w:rPr>
          <w:i/>
        </w:rPr>
        <w:t>uint16, required</w:t>
      </w:r>
      <w:r>
        <w:t>"</w:t>
      </w:r>
    </w:p>
    <w:p w14:paraId="112A7B96" w14:textId="77777777" w:rsidR="00DD216D" w:rsidRDefault="00DD216D" w:rsidP="00DD216D">
      <w:pPr>
        <w:pStyle w:val="Code"/>
      </w:pPr>
      <w:r>
        <w:t xml:space="preserve">    event_relation_id="</w:t>
      </w:r>
      <w:r w:rsidRPr="00DD216D">
        <w:rPr>
          <w:i/>
        </w:rPr>
        <w:t>uint16, required</w:t>
      </w:r>
      <w:r>
        <w:t>"&gt;</w:t>
      </w:r>
    </w:p>
    <w:p w14:paraId="25D3F28D" w14:textId="77777777" w:rsidR="00DD216D" w:rsidRDefault="00DD216D" w:rsidP="00DD216D">
      <w:pPr>
        <w:pStyle w:val="Code"/>
      </w:pPr>
    </w:p>
    <w:p w14:paraId="4F0CC285" w14:textId="77777777" w:rsidR="00DD216D" w:rsidRDefault="00DD216D" w:rsidP="00DD216D">
      <w:pPr>
        <w:pStyle w:val="Code"/>
      </w:pPr>
      <w:r>
        <w:t xml:space="preserve">  &lt;!-- </w:t>
      </w:r>
      <w:r w:rsidRPr="00DD216D">
        <w:rPr>
          <w:i/>
        </w:rPr>
        <w:t>One per reference</w:t>
      </w:r>
      <w:r>
        <w:t xml:space="preserve"> --&gt;</w:t>
      </w:r>
    </w:p>
    <w:p w14:paraId="378F441B" w14:textId="77777777" w:rsidR="00DD216D" w:rsidRDefault="00DD216D" w:rsidP="00DD216D">
      <w:pPr>
        <w:pStyle w:val="Code"/>
      </w:pPr>
      <w:r>
        <w:t xml:space="preserve">  &lt;reference</w:t>
      </w:r>
    </w:p>
    <w:p w14:paraId="0E3486D8" w14:textId="77777777" w:rsidR="00DD216D" w:rsidRDefault="00DD216D" w:rsidP="00DD216D">
      <w:pPr>
        <w:pStyle w:val="Code"/>
      </w:pPr>
      <w:r>
        <w:t xml:space="preserve">      reference_node_id="</w:t>
      </w:r>
      <w:r w:rsidRPr="00DD216D">
        <w:rPr>
          <w:i/>
        </w:rPr>
        <w:t>uint16, required</w:t>
      </w:r>
      <w:r>
        <w:t>"</w:t>
      </w:r>
    </w:p>
    <w:p w14:paraId="1025C771" w14:textId="77777777" w:rsidR="00DD216D" w:rsidRDefault="00DD216D" w:rsidP="00DD216D">
      <w:pPr>
        <w:pStyle w:val="Code"/>
      </w:pPr>
      <w:r>
        <w:t xml:space="preserve">      reference_number="</w:t>
      </w:r>
      <w:r w:rsidRPr="00DD216D">
        <w:rPr>
          <w:i/>
        </w:rPr>
        <w:t>uint8, required</w:t>
      </w:r>
      <w:r>
        <w:t>"</w:t>
      </w:r>
    </w:p>
    <w:p w14:paraId="1460EBA8" w14:textId="77777777" w:rsidR="00DD216D" w:rsidRDefault="00DD216D" w:rsidP="00DD216D">
      <w:pPr>
        <w:pStyle w:val="Code"/>
      </w:pPr>
      <w:r>
        <w:t xml:space="preserve">      last_reference_number="</w:t>
      </w:r>
      <w:r w:rsidRPr="00DD216D">
        <w:rPr>
          <w:i/>
        </w:rPr>
        <w:t>uint8, required</w:t>
      </w:r>
      <w:r>
        <w:t>"/&gt;</w:t>
      </w:r>
    </w:p>
    <w:p w14:paraId="653D48F2" w14:textId="77777777" w:rsidR="00DD216D" w:rsidRDefault="00DD216D" w:rsidP="00DD216D">
      <w:pPr>
        <w:pStyle w:val="Code"/>
      </w:pPr>
    </w:p>
    <w:p w14:paraId="7B245F9A" w14:textId="77777777" w:rsidR="00DD216D" w:rsidRDefault="00DD216D" w:rsidP="00DD216D">
      <w:pPr>
        <w:pStyle w:val="Code"/>
      </w:pPr>
      <w:r>
        <w:t>&lt;/reference_descriptor&gt;</w:t>
      </w:r>
    </w:p>
    <w:p w14:paraId="3D74822B" w14:textId="77777777" w:rsidR="004F4B7D" w:rsidRDefault="004F4B7D" w:rsidP="004F4B7D">
      <w:pPr>
        <w:pStyle w:val="Appendix3"/>
      </w:pPr>
      <w:bookmarkStart w:id="902" w:name="_Toc116318105"/>
      <w:r w:rsidRPr="00CF7BF7">
        <w:t>satellite_delivery_system_descriptor</w:t>
      </w:r>
      <w:bookmarkEnd w:id="902"/>
    </w:p>
    <w:p w14:paraId="39B282C3" w14:textId="2543712F" w:rsidR="004F4B7D" w:rsidRDefault="004F4B7D" w:rsidP="004F4B7D">
      <w:r>
        <w:t xml:space="preserve">Defined by DVB in </w:t>
      </w:r>
      <w:r>
        <w:fldChar w:fldCharType="begin"/>
      </w:r>
      <w:r>
        <w:instrText xml:space="preserve"> REF _Ref117479848 \r \h </w:instrText>
      </w:r>
      <w:r>
        <w:fldChar w:fldCharType="separate"/>
      </w:r>
      <w:r w:rsidR="00B44BCC">
        <w:t>[5]</w:t>
      </w:r>
      <w:r>
        <w:fldChar w:fldCharType="end"/>
      </w:r>
      <w:r>
        <w:t xml:space="preserve">. Redefined in a slightly different way by ARIB in </w:t>
      </w:r>
      <w:r>
        <w:fldChar w:fldCharType="begin"/>
      </w:r>
      <w:r>
        <w:instrText xml:space="preserve"> REF _Ref37407666 \r \h </w:instrText>
      </w:r>
      <w:r>
        <w:fldChar w:fldCharType="separate"/>
      </w:r>
      <w:r w:rsidR="00B44BCC">
        <w:t>[25]</w:t>
      </w:r>
      <w:r>
        <w:fldChar w:fldCharType="end"/>
      </w:r>
      <w:r>
        <w:t xml:space="preserve">. See section </w:t>
      </w:r>
      <w:r>
        <w:fldChar w:fldCharType="begin"/>
      </w:r>
      <w:r>
        <w:instrText xml:space="preserve"> REF _Ref40033488 \r \h </w:instrText>
      </w:r>
      <w:r>
        <w:fldChar w:fldCharType="separate"/>
      </w:r>
      <w:r w:rsidR="00B44BCC">
        <w:t>D.8.75</w:t>
      </w:r>
      <w:r>
        <w:fldChar w:fldCharType="end"/>
      </w:r>
      <w:r>
        <w:t>.</w:t>
      </w:r>
    </w:p>
    <w:p w14:paraId="104F5633" w14:textId="77777777" w:rsidR="005051DD" w:rsidRDefault="005051DD" w:rsidP="005051DD">
      <w:pPr>
        <w:pStyle w:val="Appendix3"/>
      </w:pPr>
      <w:bookmarkStart w:id="903" w:name="_Toc116318106"/>
      <w:r>
        <w:t>series_descriptor</w:t>
      </w:r>
      <w:bookmarkEnd w:id="903"/>
    </w:p>
    <w:p w14:paraId="4EAA9075" w14:textId="3B9D897D" w:rsidR="005051DD" w:rsidRDefault="005051DD" w:rsidP="005051DD">
      <w:r>
        <w:t xml:space="preserve">Defined by ARIB in </w:t>
      </w:r>
      <w:r>
        <w:fldChar w:fldCharType="begin"/>
      </w:r>
      <w:r>
        <w:instrText xml:space="preserve"> REF _Ref37407666 \r \h </w:instrText>
      </w:r>
      <w:r>
        <w:fldChar w:fldCharType="separate"/>
      </w:r>
      <w:r w:rsidR="00B44BCC">
        <w:t>[25]</w:t>
      </w:r>
      <w:r>
        <w:fldChar w:fldCharType="end"/>
      </w:r>
      <w:r>
        <w:t>.</w:t>
      </w:r>
    </w:p>
    <w:p w14:paraId="0074BF9C" w14:textId="77777777" w:rsidR="005051DD" w:rsidRDefault="005051DD" w:rsidP="005051DD">
      <w:pPr>
        <w:pStyle w:val="Code"/>
      </w:pPr>
      <w:r>
        <w:lastRenderedPageBreak/>
        <w:t>&lt;</w:t>
      </w:r>
      <w:r w:rsidRPr="005051DD">
        <w:rPr>
          <w:b/>
        </w:rPr>
        <w:t>series_descriptor</w:t>
      </w:r>
    </w:p>
    <w:p w14:paraId="19E774C1" w14:textId="77777777" w:rsidR="005051DD" w:rsidRDefault="005051DD" w:rsidP="005051DD">
      <w:pPr>
        <w:pStyle w:val="Code"/>
      </w:pPr>
      <w:r>
        <w:t xml:space="preserve">    series_id="</w:t>
      </w:r>
      <w:r w:rsidRPr="005051DD">
        <w:rPr>
          <w:i/>
        </w:rPr>
        <w:t>uint16, required</w:t>
      </w:r>
      <w:r>
        <w:t>"</w:t>
      </w:r>
    </w:p>
    <w:p w14:paraId="5F76C29D" w14:textId="77777777" w:rsidR="005051DD" w:rsidRDefault="005051DD" w:rsidP="005051DD">
      <w:pPr>
        <w:pStyle w:val="Code"/>
      </w:pPr>
      <w:r>
        <w:t xml:space="preserve">    repeat_label="</w:t>
      </w:r>
      <w:r w:rsidRPr="005051DD">
        <w:rPr>
          <w:i/>
        </w:rPr>
        <w:t>uint4, required</w:t>
      </w:r>
      <w:r>
        <w:t>"</w:t>
      </w:r>
    </w:p>
    <w:p w14:paraId="6A14F6B5" w14:textId="77777777" w:rsidR="005051DD" w:rsidRDefault="005051DD" w:rsidP="005051DD">
      <w:pPr>
        <w:pStyle w:val="Code"/>
      </w:pPr>
      <w:r>
        <w:t xml:space="preserve">    program_pattern="</w:t>
      </w:r>
      <w:r w:rsidRPr="005051DD">
        <w:rPr>
          <w:i/>
        </w:rPr>
        <w:t>uint3, required</w:t>
      </w:r>
      <w:r>
        <w:t>"</w:t>
      </w:r>
    </w:p>
    <w:p w14:paraId="4149750A" w14:textId="77777777" w:rsidR="005051DD" w:rsidRDefault="005051DD" w:rsidP="005051DD">
      <w:pPr>
        <w:pStyle w:val="Code"/>
      </w:pPr>
      <w:r>
        <w:t xml:space="preserve">    expire_date="</w:t>
      </w:r>
      <w:r w:rsidRPr="005051DD">
        <w:rPr>
          <w:i/>
        </w:rPr>
        <w:t>YYYY-MM-DD, optional</w:t>
      </w:r>
      <w:r>
        <w:t>"</w:t>
      </w:r>
    </w:p>
    <w:p w14:paraId="3A1BE111" w14:textId="77777777" w:rsidR="005051DD" w:rsidRDefault="005051DD" w:rsidP="005051DD">
      <w:pPr>
        <w:pStyle w:val="Code"/>
      </w:pPr>
      <w:r>
        <w:t xml:space="preserve">    episode_number="</w:t>
      </w:r>
      <w:r w:rsidRPr="005051DD">
        <w:rPr>
          <w:i/>
        </w:rPr>
        <w:t>uint12, required</w:t>
      </w:r>
      <w:r>
        <w:t>"</w:t>
      </w:r>
    </w:p>
    <w:p w14:paraId="5A961A3F" w14:textId="77777777" w:rsidR="005051DD" w:rsidRDefault="005051DD" w:rsidP="005051DD">
      <w:pPr>
        <w:pStyle w:val="Code"/>
      </w:pPr>
      <w:r>
        <w:t xml:space="preserve">    last_episode_number="</w:t>
      </w:r>
      <w:r w:rsidRPr="005051DD">
        <w:rPr>
          <w:i/>
        </w:rPr>
        <w:t>uint12, required</w:t>
      </w:r>
      <w:r>
        <w:t>"</w:t>
      </w:r>
    </w:p>
    <w:p w14:paraId="4B79D141" w14:textId="77777777" w:rsidR="005051DD" w:rsidRDefault="005051DD" w:rsidP="005051DD">
      <w:pPr>
        <w:pStyle w:val="Code"/>
      </w:pPr>
      <w:r>
        <w:t xml:space="preserve">    series_name="</w:t>
      </w:r>
      <w:r w:rsidRPr="005051DD">
        <w:rPr>
          <w:i/>
        </w:rPr>
        <w:t>string, optional</w:t>
      </w:r>
      <w:r>
        <w:t>"/&gt;</w:t>
      </w:r>
    </w:p>
    <w:p w14:paraId="1B5D99CF" w14:textId="77777777" w:rsidR="005F4A25" w:rsidRDefault="005F4A25" w:rsidP="005F4A25">
      <w:pPr>
        <w:pStyle w:val="Appendix3"/>
      </w:pPr>
      <w:bookmarkStart w:id="904" w:name="_Toc116318107"/>
      <w:r>
        <w:t>service_group_descriptor</w:t>
      </w:r>
      <w:bookmarkEnd w:id="904"/>
    </w:p>
    <w:p w14:paraId="70E262F4" w14:textId="798BBA88" w:rsidR="005F4A25" w:rsidRDefault="005F4A25" w:rsidP="005F4A25">
      <w:r>
        <w:t xml:space="preserve">Defined by ARIB in </w:t>
      </w:r>
      <w:r>
        <w:fldChar w:fldCharType="begin"/>
      </w:r>
      <w:r>
        <w:instrText xml:space="preserve"> REF _Ref37407666 \r \h </w:instrText>
      </w:r>
      <w:r>
        <w:fldChar w:fldCharType="separate"/>
      </w:r>
      <w:r w:rsidR="00B44BCC">
        <w:t>[25]</w:t>
      </w:r>
      <w:r>
        <w:fldChar w:fldCharType="end"/>
      </w:r>
      <w:r>
        <w:t>.</w:t>
      </w:r>
    </w:p>
    <w:p w14:paraId="37FB12CB" w14:textId="77777777" w:rsidR="005F4A25" w:rsidRDefault="005F4A25" w:rsidP="005F4A25">
      <w:pPr>
        <w:pStyle w:val="Code"/>
      </w:pPr>
      <w:r>
        <w:t>&lt;</w:t>
      </w:r>
      <w:r w:rsidRPr="005F4A25">
        <w:rPr>
          <w:b/>
        </w:rPr>
        <w:t>service_group_descriptor</w:t>
      </w:r>
      <w:r>
        <w:t xml:space="preserve"> service_group_type="</w:t>
      </w:r>
      <w:r w:rsidRPr="005F4A25">
        <w:rPr>
          <w:i/>
        </w:rPr>
        <w:t>uint4, required</w:t>
      </w:r>
      <w:r>
        <w:t>"&gt;</w:t>
      </w:r>
    </w:p>
    <w:p w14:paraId="360CBBCE" w14:textId="77777777" w:rsidR="005F4A25" w:rsidRDefault="005F4A25" w:rsidP="005F4A25">
      <w:pPr>
        <w:pStyle w:val="Code"/>
      </w:pPr>
    </w:p>
    <w:p w14:paraId="218DA14F" w14:textId="77777777" w:rsidR="005F4A25" w:rsidRDefault="005F4A25" w:rsidP="005F4A25">
      <w:pPr>
        <w:pStyle w:val="Code"/>
      </w:pPr>
      <w:r>
        <w:t xml:space="preserve">  &lt;!-- </w:t>
      </w:r>
      <w:r w:rsidRPr="005F4A25">
        <w:rPr>
          <w:i/>
        </w:rPr>
        <w:t>One per service when service_group_type == 1</w:t>
      </w:r>
      <w:r>
        <w:t xml:space="preserve"> --&gt;</w:t>
      </w:r>
    </w:p>
    <w:p w14:paraId="51721483" w14:textId="77777777" w:rsidR="005F4A25" w:rsidRDefault="005F4A25" w:rsidP="005F4A25">
      <w:pPr>
        <w:pStyle w:val="Code"/>
      </w:pPr>
      <w:r>
        <w:t xml:space="preserve">  &lt;service primary_service_id="</w:t>
      </w:r>
      <w:r w:rsidRPr="005F4A25">
        <w:rPr>
          <w:i/>
        </w:rPr>
        <w:t>uint16, required</w:t>
      </w:r>
      <w:r>
        <w:t>"</w:t>
      </w:r>
    </w:p>
    <w:p w14:paraId="2089C400" w14:textId="77777777" w:rsidR="005F4A25" w:rsidRDefault="005F4A25" w:rsidP="005F4A25">
      <w:pPr>
        <w:pStyle w:val="Code"/>
      </w:pPr>
      <w:r>
        <w:t xml:space="preserve">           secondary_service_id="</w:t>
      </w:r>
      <w:r w:rsidRPr="005F4A25">
        <w:rPr>
          <w:i/>
        </w:rPr>
        <w:t>uint16, required</w:t>
      </w:r>
      <w:r>
        <w:t>"/&gt;</w:t>
      </w:r>
    </w:p>
    <w:p w14:paraId="603108BE" w14:textId="77777777" w:rsidR="005F4A25" w:rsidRDefault="005F4A25" w:rsidP="005F4A25">
      <w:pPr>
        <w:pStyle w:val="Code"/>
      </w:pPr>
    </w:p>
    <w:p w14:paraId="54294B92" w14:textId="77777777" w:rsidR="005F4A25" w:rsidRDefault="005F4A25" w:rsidP="005F4A25">
      <w:pPr>
        <w:pStyle w:val="Code"/>
      </w:pPr>
      <w:r>
        <w:t xml:space="preserve">  &lt;!-- </w:t>
      </w:r>
      <w:r w:rsidRPr="005F4A25">
        <w:rPr>
          <w:i/>
        </w:rPr>
        <w:t>Optional private data for other group types</w:t>
      </w:r>
      <w:r>
        <w:t xml:space="preserve"> --&gt;</w:t>
      </w:r>
    </w:p>
    <w:p w14:paraId="4F45051E" w14:textId="77777777" w:rsidR="005F4A25" w:rsidRDefault="005F4A25" w:rsidP="005F4A25">
      <w:pPr>
        <w:pStyle w:val="Code"/>
      </w:pPr>
      <w:r>
        <w:t xml:space="preserve">  &lt;private_data&gt;</w:t>
      </w:r>
    </w:p>
    <w:p w14:paraId="25E22B03" w14:textId="77777777" w:rsidR="005F4A25" w:rsidRPr="005F4A25" w:rsidRDefault="005F4A25" w:rsidP="005F4A25">
      <w:pPr>
        <w:pStyle w:val="Code"/>
        <w:rPr>
          <w:i/>
        </w:rPr>
      </w:pPr>
      <w:r>
        <w:t xml:space="preserve">    </w:t>
      </w:r>
      <w:r w:rsidRPr="005F4A25">
        <w:rPr>
          <w:i/>
        </w:rPr>
        <w:t>Hexadecimal content</w:t>
      </w:r>
    </w:p>
    <w:p w14:paraId="7098E721" w14:textId="77777777" w:rsidR="005F4A25" w:rsidRDefault="005F4A25" w:rsidP="005F4A25">
      <w:pPr>
        <w:pStyle w:val="Code"/>
      </w:pPr>
      <w:r>
        <w:t xml:space="preserve">  &lt;/private_data&gt;</w:t>
      </w:r>
    </w:p>
    <w:p w14:paraId="34E7E369" w14:textId="77777777" w:rsidR="005F4A25" w:rsidRDefault="005F4A25" w:rsidP="005F4A25">
      <w:pPr>
        <w:pStyle w:val="Code"/>
      </w:pPr>
    </w:p>
    <w:p w14:paraId="3F0C07E4" w14:textId="77777777" w:rsidR="005F4A25" w:rsidRDefault="005F4A25" w:rsidP="005F4A25">
      <w:pPr>
        <w:pStyle w:val="Code"/>
      </w:pPr>
      <w:r>
        <w:t>&lt;/service_group_descriptor&gt;</w:t>
      </w:r>
    </w:p>
    <w:p w14:paraId="4B977A03" w14:textId="77777777" w:rsidR="002A2145" w:rsidRDefault="002A2145" w:rsidP="002A2145">
      <w:pPr>
        <w:pStyle w:val="Appendix3"/>
      </w:pPr>
      <w:bookmarkStart w:id="905" w:name="_Toc116318108"/>
      <w:r>
        <w:t>short_node_information_descriptor</w:t>
      </w:r>
      <w:bookmarkEnd w:id="905"/>
    </w:p>
    <w:p w14:paraId="0D30AA2C" w14:textId="45C5EF75" w:rsidR="002A2145" w:rsidRDefault="002A2145" w:rsidP="002A2145">
      <w:r>
        <w:t xml:space="preserve">Defined by ARIB in </w:t>
      </w:r>
      <w:r>
        <w:fldChar w:fldCharType="begin"/>
      </w:r>
      <w:r>
        <w:instrText xml:space="preserve"> REF _Ref37407666 \r \h </w:instrText>
      </w:r>
      <w:r>
        <w:fldChar w:fldCharType="separate"/>
      </w:r>
      <w:r w:rsidR="00B44BCC">
        <w:t>[25]</w:t>
      </w:r>
      <w:r>
        <w:fldChar w:fldCharType="end"/>
      </w:r>
      <w:r>
        <w:t>.</w:t>
      </w:r>
    </w:p>
    <w:p w14:paraId="1EFD0EBC" w14:textId="77777777" w:rsidR="002A2145" w:rsidRDefault="002A2145" w:rsidP="002A2145">
      <w:pPr>
        <w:pStyle w:val="Code"/>
      </w:pPr>
      <w:r>
        <w:t>&lt;</w:t>
      </w:r>
      <w:r w:rsidRPr="002A2145">
        <w:rPr>
          <w:b/>
        </w:rPr>
        <w:t>short_node_information_descriptor</w:t>
      </w:r>
    </w:p>
    <w:p w14:paraId="6D2B1757" w14:textId="77777777" w:rsidR="002A2145" w:rsidRDefault="002A2145" w:rsidP="002A2145">
      <w:pPr>
        <w:pStyle w:val="Code"/>
      </w:pPr>
      <w:r>
        <w:t xml:space="preserve">    ISO_639_language_code="</w:t>
      </w:r>
      <w:r w:rsidRPr="002A2145">
        <w:rPr>
          <w:i/>
        </w:rPr>
        <w:t>char3, required</w:t>
      </w:r>
      <w:r>
        <w:t>"</w:t>
      </w:r>
    </w:p>
    <w:p w14:paraId="292B44AA" w14:textId="77777777" w:rsidR="002A2145" w:rsidRDefault="002A2145" w:rsidP="002A2145">
      <w:pPr>
        <w:pStyle w:val="Code"/>
      </w:pPr>
      <w:r>
        <w:t xml:space="preserve">    node_name="</w:t>
      </w:r>
      <w:r w:rsidRPr="002A2145">
        <w:rPr>
          <w:i/>
        </w:rPr>
        <w:t>string, optional</w:t>
      </w:r>
      <w:r>
        <w:t>"</w:t>
      </w:r>
    </w:p>
    <w:p w14:paraId="7BF60280" w14:textId="77777777" w:rsidR="002A2145" w:rsidRDefault="002A2145" w:rsidP="002A2145">
      <w:pPr>
        <w:pStyle w:val="Code"/>
      </w:pPr>
      <w:r>
        <w:t xml:space="preserve">    text="</w:t>
      </w:r>
      <w:r w:rsidRPr="002A2145">
        <w:rPr>
          <w:i/>
        </w:rPr>
        <w:t>string, optional</w:t>
      </w:r>
      <w:r>
        <w:t>"/&gt;</w:t>
      </w:r>
    </w:p>
    <w:p w14:paraId="27CAD30D" w14:textId="77777777" w:rsidR="008710F3" w:rsidRPr="008710F3" w:rsidRDefault="008710F3" w:rsidP="008710F3">
      <w:pPr>
        <w:pStyle w:val="Appendix3"/>
      </w:pPr>
      <w:bookmarkStart w:id="906" w:name="_Toc116318109"/>
      <w:r w:rsidRPr="008710F3">
        <w:t>SI_parameter_descriptor</w:t>
      </w:r>
      <w:bookmarkEnd w:id="906"/>
    </w:p>
    <w:p w14:paraId="2B0F5897" w14:textId="34995670" w:rsidR="008710F3" w:rsidRDefault="008710F3" w:rsidP="008710F3">
      <w:r>
        <w:t xml:space="preserve">Defined by ARIB in </w:t>
      </w:r>
      <w:r>
        <w:fldChar w:fldCharType="begin"/>
      </w:r>
      <w:r>
        <w:instrText xml:space="preserve"> REF _Ref37407666 \r \h </w:instrText>
      </w:r>
      <w:r>
        <w:fldChar w:fldCharType="separate"/>
      </w:r>
      <w:r w:rsidR="00B44BCC">
        <w:t>[25]</w:t>
      </w:r>
      <w:r>
        <w:fldChar w:fldCharType="end"/>
      </w:r>
      <w:r>
        <w:t>.</w:t>
      </w:r>
    </w:p>
    <w:p w14:paraId="06C65B8C" w14:textId="77777777" w:rsidR="008710F3" w:rsidRPr="008710F3" w:rsidRDefault="008710F3" w:rsidP="008710F3">
      <w:pPr>
        <w:pStyle w:val="Code"/>
        <w:rPr>
          <w:lang w:val="fr-FR"/>
        </w:rPr>
      </w:pPr>
      <w:r w:rsidRPr="008710F3">
        <w:rPr>
          <w:lang w:val="fr-FR"/>
        </w:rPr>
        <w:t>&lt;</w:t>
      </w:r>
      <w:r w:rsidRPr="008710F3">
        <w:rPr>
          <w:b/>
          <w:lang w:val="fr-FR"/>
        </w:rPr>
        <w:t>SI_parameter_descriptor</w:t>
      </w:r>
    </w:p>
    <w:p w14:paraId="02B2B04D" w14:textId="77777777" w:rsidR="008710F3" w:rsidRDefault="008710F3" w:rsidP="008710F3">
      <w:pPr>
        <w:pStyle w:val="Code"/>
      </w:pPr>
      <w:r w:rsidRPr="008710F3">
        <w:rPr>
          <w:lang w:val="fr-FR"/>
        </w:rPr>
        <w:t xml:space="preserve">    </w:t>
      </w:r>
      <w:r>
        <w:t>parameter_version="</w:t>
      </w:r>
      <w:r w:rsidRPr="008710F3">
        <w:rPr>
          <w:i/>
        </w:rPr>
        <w:t>uint8, required</w:t>
      </w:r>
      <w:r>
        <w:t>"</w:t>
      </w:r>
    </w:p>
    <w:p w14:paraId="1C22346B" w14:textId="77777777" w:rsidR="008710F3" w:rsidRDefault="008710F3" w:rsidP="008710F3">
      <w:pPr>
        <w:pStyle w:val="Code"/>
      </w:pPr>
      <w:r>
        <w:t xml:space="preserve">    update_time="</w:t>
      </w:r>
      <w:r w:rsidRPr="008710F3">
        <w:rPr>
          <w:i/>
        </w:rPr>
        <w:t>YYYY-MM-DD, required</w:t>
      </w:r>
      <w:r>
        <w:t>"&gt;</w:t>
      </w:r>
    </w:p>
    <w:p w14:paraId="6741BA6C" w14:textId="77777777" w:rsidR="008710F3" w:rsidRDefault="008710F3" w:rsidP="008710F3">
      <w:pPr>
        <w:pStyle w:val="Code"/>
      </w:pPr>
    </w:p>
    <w:p w14:paraId="5F99B200" w14:textId="77777777" w:rsidR="008710F3" w:rsidRDefault="008710F3" w:rsidP="008710F3">
      <w:pPr>
        <w:pStyle w:val="Code"/>
      </w:pPr>
      <w:r>
        <w:t xml:space="preserve">  &lt;!-- </w:t>
      </w:r>
      <w:r w:rsidRPr="008710F3">
        <w:rPr>
          <w:i/>
        </w:rPr>
        <w:t>One per SI table</w:t>
      </w:r>
      <w:r>
        <w:t xml:space="preserve"> --&gt;</w:t>
      </w:r>
    </w:p>
    <w:p w14:paraId="264E9201" w14:textId="77777777" w:rsidR="008710F3" w:rsidRDefault="008710F3" w:rsidP="008710F3">
      <w:pPr>
        <w:pStyle w:val="Code"/>
      </w:pPr>
      <w:r>
        <w:t xml:space="preserve">  &lt;table id="</w:t>
      </w:r>
      <w:r w:rsidRPr="003F3E99">
        <w:rPr>
          <w:i/>
        </w:rPr>
        <w:t>uint8, required</w:t>
      </w:r>
      <w:r>
        <w:t>"&gt;</w:t>
      </w:r>
    </w:p>
    <w:p w14:paraId="2F43E856" w14:textId="77777777" w:rsidR="008710F3" w:rsidRPr="002D2140" w:rsidRDefault="008710F3" w:rsidP="008710F3">
      <w:pPr>
        <w:pStyle w:val="Code"/>
        <w:rPr>
          <w:i/>
          <w:lang w:val="fr-FR"/>
        </w:rPr>
      </w:pPr>
      <w:r>
        <w:t xml:space="preserve">    </w:t>
      </w:r>
      <w:r w:rsidRPr="002D2140">
        <w:rPr>
          <w:i/>
          <w:lang w:val="fr-FR"/>
        </w:rPr>
        <w:t>Hexadecimal content (table description bytes)</w:t>
      </w:r>
    </w:p>
    <w:p w14:paraId="5B34F904" w14:textId="77777777" w:rsidR="008710F3" w:rsidRPr="00252E27" w:rsidRDefault="008710F3" w:rsidP="008710F3">
      <w:pPr>
        <w:pStyle w:val="Code"/>
        <w:ind w:firstLine="200"/>
        <w:rPr>
          <w:lang w:val="fr-FR"/>
        </w:rPr>
      </w:pPr>
      <w:r w:rsidRPr="00252E27">
        <w:rPr>
          <w:lang w:val="fr-FR"/>
        </w:rPr>
        <w:t>&lt;/table&gt;</w:t>
      </w:r>
    </w:p>
    <w:p w14:paraId="1A41FD20" w14:textId="77777777" w:rsidR="008710F3" w:rsidRPr="00252E27" w:rsidRDefault="008710F3" w:rsidP="008710F3">
      <w:pPr>
        <w:pStyle w:val="Code"/>
        <w:ind w:firstLine="200"/>
        <w:rPr>
          <w:lang w:val="fr-FR"/>
        </w:rPr>
      </w:pPr>
    </w:p>
    <w:p w14:paraId="709872F6" w14:textId="77777777" w:rsidR="008710F3" w:rsidRDefault="008710F3" w:rsidP="008710F3">
      <w:pPr>
        <w:pStyle w:val="Code"/>
        <w:rPr>
          <w:lang w:val="fr-FR"/>
        </w:rPr>
      </w:pPr>
      <w:r w:rsidRPr="008710F3">
        <w:rPr>
          <w:lang w:val="fr-FR"/>
        </w:rPr>
        <w:t>&lt;/SI_parameter_descriptor&gt;</w:t>
      </w:r>
    </w:p>
    <w:p w14:paraId="237F4C5E" w14:textId="77777777" w:rsidR="00345BDE" w:rsidRPr="008710F3" w:rsidRDefault="00345BDE" w:rsidP="00345BDE">
      <w:pPr>
        <w:pStyle w:val="Appendix3"/>
      </w:pPr>
      <w:bookmarkStart w:id="907" w:name="_Toc116318110"/>
      <w:r w:rsidRPr="00345BDE">
        <w:t>SI_prime_TS_descriptor</w:t>
      </w:r>
      <w:bookmarkEnd w:id="907"/>
    </w:p>
    <w:p w14:paraId="65A17582" w14:textId="0685A4B3" w:rsidR="00345BDE" w:rsidRDefault="00345BDE" w:rsidP="00345BDE">
      <w:r>
        <w:t xml:space="preserve">Defined by ARIB in </w:t>
      </w:r>
      <w:r>
        <w:fldChar w:fldCharType="begin"/>
      </w:r>
      <w:r>
        <w:instrText xml:space="preserve"> REF _Ref37407666 \r \h </w:instrText>
      </w:r>
      <w:r>
        <w:fldChar w:fldCharType="separate"/>
      </w:r>
      <w:r w:rsidR="00B44BCC">
        <w:t>[25]</w:t>
      </w:r>
      <w:r>
        <w:fldChar w:fldCharType="end"/>
      </w:r>
      <w:r>
        <w:t>.</w:t>
      </w:r>
    </w:p>
    <w:p w14:paraId="7E25E160" w14:textId="77777777" w:rsidR="00345BDE" w:rsidRPr="008710F3" w:rsidRDefault="00345BDE" w:rsidP="00345BDE">
      <w:pPr>
        <w:pStyle w:val="Code"/>
        <w:rPr>
          <w:lang w:val="fr-FR"/>
        </w:rPr>
      </w:pPr>
      <w:r w:rsidRPr="008710F3">
        <w:rPr>
          <w:lang w:val="fr-FR"/>
        </w:rPr>
        <w:t>&lt;</w:t>
      </w:r>
      <w:r w:rsidRPr="00345BDE">
        <w:rPr>
          <w:b/>
          <w:lang w:val="fr-FR"/>
        </w:rPr>
        <w:t>SI_prime_TS_descriptor</w:t>
      </w:r>
    </w:p>
    <w:p w14:paraId="0E442853" w14:textId="77777777" w:rsidR="00345BDE" w:rsidRDefault="00345BDE" w:rsidP="00345BDE">
      <w:pPr>
        <w:pStyle w:val="Code"/>
      </w:pPr>
      <w:r w:rsidRPr="008710F3">
        <w:rPr>
          <w:lang w:val="fr-FR"/>
        </w:rPr>
        <w:t xml:space="preserve">    </w:t>
      </w:r>
      <w:r>
        <w:t>parameter_version="</w:t>
      </w:r>
      <w:r w:rsidRPr="008710F3">
        <w:rPr>
          <w:i/>
        </w:rPr>
        <w:t>uint8, required</w:t>
      </w:r>
      <w:r>
        <w:t>"</w:t>
      </w:r>
    </w:p>
    <w:p w14:paraId="67CBA2C9" w14:textId="77777777" w:rsidR="00345BDE" w:rsidRDefault="00345BDE" w:rsidP="00345BDE">
      <w:pPr>
        <w:pStyle w:val="Code"/>
      </w:pPr>
      <w:r>
        <w:t xml:space="preserve">    update_time="</w:t>
      </w:r>
      <w:r w:rsidRPr="008710F3">
        <w:rPr>
          <w:i/>
        </w:rPr>
        <w:t>YYYY-MM-DD, required</w:t>
      </w:r>
      <w:r>
        <w:t>"</w:t>
      </w:r>
    </w:p>
    <w:p w14:paraId="0A30E06D" w14:textId="77777777" w:rsidR="00345BDE" w:rsidRDefault="00345BDE" w:rsidP="00345BDE">
      <w:pPr>
        <w:pStyle w:val="Code"/>
      </w:pPr>
      <w:r>
        <w:t xml:space="preserve">    SI_prime_TS_network_id="</w:t>
      </w:r>
      <w:r w:rsidRPr="00345BDE">
        <w:rPr>
          <w:i/>
        </w:rPr>
        <w:t>uint16, required</w:t>
      </w:r>
      <w:r>
        <w:t>"</w:t>
      </w:r>
    </w:p>
    <w:p w14:paraId="101E5C30" w14:textId="77777777" w:rsidR="00345BDE" w:rsidRDefault="00345BDE" w:rsidP="00345BDE">
      <w:pPr>
        <w:pStyle w:val="Code"/>
      </w:pPr>
      <w:r>
        <w:t xml:space="preserve">    SI_prime_transport_stream_id="</w:t>
      </w:r>
      <w:r w:rsidRPr="00345BDE">
        <w:rPr>
          <w:i/>
        </w:rPr>
        <w:t>uint16, required</w:t>
      </w:r>
      <w:r>
        <w:t>"&gt;</w:t>
      </w:r>
    </w:p>
    <w:p w14:paraId="77C365D1" w14:textId="77777777" w:rsidR="00345BDE" w:rsidRDefault="00345BDE" w:rsidP="00345BDE">
      <w:pPr>
        <w:pStyle w:val="Code"/>
      </w:pPr>
    </w:p>
    <w:p w14:paraId="1E25EE9A" w14:textId="77777777" w:rsidR="00345BDE" w:rsidRDefault="00345BDE" w:rsidP="00345BDE">
      <w:pPr>
        <w:pStyle w:val="Code"/>
      </w:pPr>
      <w:r>
        <w:t xml:space="preserve">  &lt;!-- </w:t>
      </w:r>
      <w:r w:rsidRPr="008710F3">
        <w:rPr>
          <w:i/>
        </w:rPr>
        <w:t>One per SI table</w:t>
      </w:r>
      <w:r>
        <w:t xml:space="preserve"> --&gt;</w:t>
      </w:r>
    </w:p>
    <w:p w14:paraId="303F3E2C" w14:textId="77777777" w:rsidR="00345BDE" w:rsidRDefault="00345BDE" w:rsidP="00345BDE">
      <w:pPr>
        <w:pStyle w:val="Code"/>
      </w:pPr>
      <w:r>
        <w:t xml:space="preserve">  &lt;table id="</w:t>
      </w:r>
      <w:r w:rsidRPr="003F3E99">
        <w:rPr>
          <w:i/>
        </w:rPr>
        <w:t>uint8, required</w:t>
      </w:r>
      <w:r>
        <w:t>"&gt;</w:t>
      </w:r>
    </w:p>
    <w:p w14:paraId="0540E89E" w14:textId="77777777" w:rsidR="00345BDE" w:rsidRPr="00F85ED0" w:rsidRDefault="00345BDE" w:rsidP="00345BDE">
      <w:pPr>
        <w:pStyle w:val="Code"/>
        <w:rPr>
          <w:i/>
          <w:lang w:val="en-US"/>
        </w:rPr>
      </w:pPr>
      <w:r>
        <w:t xml:space="preserve">    </w:t>
      </w:r>
      <w:r w:rsidRPr="00F85ED0">
        <w:rPr>
          <w:i/>
          <w:lang w:val="en-US"/>
        </w:rPr>
        <w:t>Hexadecimal content (table description bytes)</w:t>
      </w:r>
    </w:p>
    <w:p w14:paraId="2628A594" w14:textId="77777777" w:rsidR="00345BDE" w:rsidRPr="00252E27" w:rsidRDefault="00345BDE" w:rsidP="00345BDE">
      <w:pPr>
        <w:pStyle w:val="Code"/>
        <w:ind w:firstLine="200"/>
        <w:rPr>
          <w:lang w:val="fr-FR"/>
        </w:rPr>
      </w:pPr>
      <w:r w:rsidRPr="00252E27">
        <w:rPr>
          <w:lang w:val="fr-FR"/>
        </w:rPr>
        <w:t>&lt;/table&gt;</w:t>
      </w:r>
    </w:p>
    <w:p w14:paraId="0064F0BE" w14:textId="77777777" w:rsidR="00345BDE" w:rsidRPr="00252E27" w:rsidRDefault="00345BDE" w:rsidP="00345BDE">
      <w:pPr>
        <w:pStyle w:val="Code"/>
        <w:ind w:firstLine="200"/>
        <w:rPr>
          <w:lang w:val="fr-FR"/>
        </w:rPr>
      </w:pPr>
    </w:p>
    <w:p w14:paraId="3B74518F" w14:textId="77777777" w:rsidR="00345BDE" w:rsidRDefault="00345BDE" w:rsidP="00345BDE">
      <w:pPr>
        <w:pStyle w:val="Code"/>
        <w:rPr>
          <w:lang w:val="fr-FR"/>
        </w:rPr>
      </w:pPr>
      <w:r w:rsidRPr="008710F3">
        <w:rPr>
          <w:lang w:val="fr-FR"/>
        </w:rPr>
        <w:t>&lt;/</w:t>
      </w:r>
      <w:r w:rsidRPr="00345BDE">
        <w:rPr>
          <w:lang w:val="fr-FR"/>
        </w:rPr>
        <w:t>SI_prime_TS_descriptor</w:t>
      </w:r>
      <w:r w:rsidRPr="008710F3">
        <w:rPr>
          <w:lang w:val="fr-FR"/>
        </w:rPr>
        <w:t>&gt;</w:t>
      </w:r>
    </w:p>
    <w:p w14:paraId="7869BF0D" w14:textId="77777777" w:rsidR="004C67E7" w:rsidRPr="004C67E7" w:rsidRDefault="004C67E7" w:rsidP="004C67E7">
      <w:pPr>
        <w:pStyle w:val="Appendix4"/>
      </w:pPr>
      <w:bookmarkStart w:id="908" w:name="_Toc116318111"/>
      <w:r w:rsidRPr="004C67E7">
        <w:lastRenderedPageBreak/>
        <w:t>STC_reference_descriptor</w:t>
      </w:r>
      <w:bookmarkEnd w:id="908"/>
    </w:p>
    <w:p w14:paraId="0BD357BA" w14:textId="7D4482CE" w:rsidR="004C67E7" w:rsidRDefault="004C67E7" w:rsidP="004C67E7">
      <w:r>
        <w:t xml:space="preserve">Defined by ARIB in </w:t>
      </w:r>
      <w:r>
        <w:fldChar w:fldCharType="begin"/>
      </w:r>
      <w:r>
        <w:instrText xml:space="preserve"> REF _Ref37407666 \r \h </w:instrText>
      </w:r>
      <w:r>
        <w:fldChar w:fldCharType="separate"/>
      </w:r>
      <w:r w:rsidR="00B44BCC">
        <w:t>[25]</w:t>
      </w:r>
      <w:r>
        <w:fldChar w:fldCharType="end"/>
      </w:r>
      <w:r>
        <w:t>.</w:t>
      </w:r>
    </w:p>
    <w:p w14:paraId="45D933BE" w14:textId="77777777" w:rsidR="004C67E7" w:rsidRPr="004C67E7" w:rsidRDefault="004C67E7" w:rsidP="004C67E7">
      <w:pPr>
        <w:pStyle w:val="Code"/>
        <w:rPr>
          <w:lang w:val="en-US"/>
        </w:rPr>
      </w:pPr>
      <w:r w:rsidRPr="004C67E7">
        <w:rPr>
          <w:lang w:val="en-US"/>
        </w:rPr>
        <w:t>&lt;</w:t>
      </w:r>
      <w:r w:rsidRPr="004C67E7">
        <w:rPr>
          <w:b/>
          <w:lang w:val="en-US"/>
        </w:rPr>
        <w:t>STC_reference_descriptor</w:t>
      </w:r>
    </w:p>
    <w:p w14:paraId="38A2CA34" w14:textId="77777777" w:rsidR="004C67E7" w:rsidRPr="004C67E7" w:rsidRDefault="004C67E7" w:rsidP="004C67E7">
      <w:pPr>
        <w:pStyle w:val="Code"/>
        <w:rPr>
          <w:lang w:val="en-US"/>
        </w:rPr>
      </w:pPr>
      <w:r w:rsidRPr="004C67E7">
        <w:rPr>
          <w:lang w:val="en-US"/>
        </w:rPr>
        <w:t xml:space="preserve">    STC_reference_mode="</w:t>
      </w:r>
      <w:r w:rsidRPr="004C67E7">
        <w:rPr>
          <w:i/>
          <w:lang w:val="en-US"/>
        </w:rPr>
        <w:t>uint4, required</w:t>
      </w:r>
      <w:r w:rsidRPr="004C67E7">
        <w:rPr>
          <w:lang w:val="en-US"/>
        </w:rPr>
        <w:t>"</w:t>
      </w:r>
    </w:p>
    <w:p w14:paraId="5833FFFC" w14:textId="77777777" w:rsidR="004C67E7" w:rsidRPr="004C67E7" w:rsidRDefault="004C67E7" w:rsidP="004C67E7">
      <w:pPr>
        <w:pStyle w:val="Code"/>
        <w:rPr>
          <w:lang w:val="en-US"/>
        </w:rPr>
      </w:pPr>
      <w:r w:rsidRPr="004C67E7">
        <w:rPr>
          <w:lang w:val="en-US"/>
        </w:rPr>
        <w:t xml:space="preserve">    external_event_id="</w:t>
      </w:r>
      <w:r w:rsidRPr="004C67E7">
        <w:rPr>
          <w:i/>
          <w:lang w:val="en-US"/>
        </w:rPr>
        <w:t>uint16, optional</w:t>
      </w:r>
      <w:r w:rsidRPr="004C67E7">
        <w:rPr>
          <w:lang w:val="en-US"/>
        </w:rPr>
        <w:t>"</w:t>
      </w:r>
    </w:p>
    <w:p w14:paraId="5DF0513E" w14:textId="77777777" w:rsidR="004C67E7" w:rsidRPr="004C67E7" w:rsidRDefault="004C67E7" w:rsidP="004C67E7">
      <w:pPr>
        <w:pStyle w:val="Code"/>
        <w:rPr>
          <w:lang w:val="en-US"/>
        </w:rPr>
      </w:pPr>
      <w:r w:rsidRPr="004C67E7">
        <w:rPr>
          <w:lang w:val="en-US"/>
        </w:rPr>
        <w:t xml:space="preserve">    external_service_id="</w:t>
      </w:r>
      <w:r w:rsidRPr="004C67E7">
        <w:rPr>
          <w:i/>
          <w:lang w:val="en-US"/>
        </w:rPr>
        <w:t>uint16, optional</w:t>
      </w:r>
      <w:r w:rsidRPr="004C67E7">
        <w:rPr>
          <w:lang w:val="en-US"/>
        </w:rPr>
        <w:t>"</w:t>
      </w:r>
    </w:p>
    <w:p w14:paraId="6769AA89" w14:textId="77777777" w:rsidR="004C67E7" w:rsidRPr="004C67E7" w:rsidRDefault="004C67E7" w:rsidP="004C67E7">
      <w:pPr>
        <w:pStyle w:val="Code"/>
        <w:rPr>
          <w:lang w:val="en-US"/>
        </w:rPr>
      </w:pPr>
      <w:r w:rsidRPr="004C67E7">
        <w:rPr>
          <w:lang w:val="en-US"/>
        </w:rPr>
        <w:t xml:space="preserve">    external_network_id="</w:t>
      </w:r>
      <w:r w:rsidRPr="004C67E7">
        <w:rPr>
          <w:i/>
          <w:lang w:val="en-US"/>
        </w:rPr>
        <w:t>uint16, optional</w:t>
      </w:r>
      <w:r w:rsidRPr="004C67E7">
        <w:rPr>
          <w:lang w:val="en-US"/>
        </w:rPr>
        <w:t>"</w:t>
      </w:r>
    </w:p>
    <w:p w14:paraId="5BC04301" w14:textId="77777777" w:rsidR="004C67E7" w:rsidRPr="004C67E7" w:rsidRDefault="004C67E7" w:rsidP="004C67E7">
      <w:pPr>
        <w:pStyle w:val="Code"/>
        <w:rPr>
          <w:lang w:val="en-US"/>
        </w:rPr>
      </w:pPr>
      <w:r w:rsidRPr="004C67E7">
        <w:rPr>
          <w:lang w:val="en-US"/>
        </w:rPr>
        <w:t xml:space="preserve">    NPT_reference="</w:t>
      </w:r>
      <w:r w:rsidRPr="004C67E7">
        <w:rPr>
          <w:i/>
          <w:lang w:val="en-US"/>
        </w:rPr>
        <w:t>uint33, optional</w:t>
      </w:r>
      <w:r w:rsidRPr="004C67E7">
        <w:rPr>
          <w:lang w:val="en-US"/>
        </w:rPr>
        <w:t>"</w:t>
      </w:r>
    </w:p>
    <w:p w14:paraId="79D75327" w14:textId="77777777" w:rsidR="004C67E7" w:rsidRPr="004C67E7" w:rsidRDefault="004C67E7" w:rsidP="004C67E7">
      <w:pPr>
        <w:pStyle w:val="Code"/>
        <w:rPr>
          <w:lang w:val="en-US"/>
        </w:rPr>
      </w:pPr>
      <w:r w:rsidRPr="004C67E7">
        <w:rPr>
          <w:lang w:val="en-US"/>
        </w:rPr>
        <w:t xml:space="preserve">    STC_reference="</w:t>
      </w:r>
      <w:r w:rsidRPr="004C67E7">
        <w:rPr>
          <w:i/>
          <w:lang w:val="en-US"/>
        </w:rPr>
        <w:t>uint33, optional</w:t>
      </w:r>
      <w:r w:rsidRPr="004C67E7">
        <w:rPr>
          <w:lang w:val="en-US"/>
        </w:rPr>
        <w:t>"</w:t>
      </w:r>
    </w:p>
    <w:p w14:paraId="549DFE8C" w14:textId="77777777" w:rsidR="004C67E7" w:rsidRPr="004C67E7" w:rsidRDefault="004C67E7" w:rsidP="004C67E7">
      <w:pPr>
        <w:pStyle w:val="Code"/>
        <w:rPr>
          <w:lang w:val="en-US"/>
        </w:rPr>
      </w:pPr>
      <w:r w:rsidRPr="004C67E7">
        <w:rPr>
          <w:lang w:val="en-US"/>
        </w:rPr>
        <w:t xml:space="preserve">    time_reference="</w:t>
      </w:r>
      <w:r w:rsidRPr="004C67E7">
        <w:rPr>
          <w:i/>
          <w:lang w:val="en-US"/>
        </w:rPr>
        <w:t>hh:mm:ss, optional</w:t>
      </w:r>
      <w:r w:rsidRPr="004C67E7">
        <w:rPr>
          <w:lang w:val="en-US"/>
        </w:rPr>
        <w:t>"</w:t>
      </w:r>
    </w:p>
    <w:p w14:paraId="4C3B129B" w14:textId="77777777" w:rsidR="004C67E7" w:rsidRDefault="004C67E7" w:rsidP="004C67E7">
      <w:pPr>
        <w:pStyle w:val="Code"/>
        <w:rPr>
          <w:lang w:val="en-US"/>
        </w:rPr>
      </w:pPr>
      <w:r w:rsidRPr="004C67E7">
        <w:rPr>
          <w:lang w:val="en-US"/>
        </w:rPr>
        <w:t xml:space="preserve">    time_reference_extension="</w:t>
      </w:r>
      <w:r w:rsidRPr="004C67E7">
        <w:rPr>
          <w:i/>
          <w:lang w:val="en-US"/>
        </w:rPr>
        <w:t>mmm, optional</w:t>
      </w:r>
      <w:r w:rsidRPr="004C67E7">
        <w:rPr>
          <w:lang w:val="en-US"/>
        </w:rPr>
        <w:t>"&gt;</w:t>
      </w:r>
    </w:p>
    <w:p w14:paraId="1145A4AB" w14:textId="77777777" w:rsidR="004C67E7" w:rsidRPr="004C67E7" w:rsidRDefault="004C67E7" w:rsidP="004C67E7">
      <w:pPr>
        <w:pStyle w:val="Code"/>
        <w:rPr>
          <w:lang w:val="en-US"/>
        </w:rPr>
      </w:pPr>
    </w:p>
    <w:p w14:paraId="37CAFE3A" w14:textId="77777777" w:rsidR="004C67E7" w:rsidRPr="004C67E7" w:rsidRDefault="004C67E7" w:rsidP="004C67E7">
      <w:pPr>
        <w:pStyle w:val="Code"/>
        <w:rPr>
          <w:lang w:val="en-US"/>
        </w:rPr>
      </w:pPr>
      <w:r w:rsidRPr="004C67E7">
        <w:rPr>
          <w:lang w:val="en-US"/>
        </w:rPr>
        <w:t xml:space="preserve">  &lt;reserved_data&gt;</w:t>
      </w:r>
    </w:p>
    <w:p w14:paraId="0187C334" w14:textId="77777777" w:rsidR="004C67E7" w:rsidRPr="004C67E7" w:rsidRDefault="004C67E7" w:rsidP="004C67E7">
      <w:pPr>
        <w:pStyle w:val="Code"/>
        <w:rPr>
          <w:i/>
          <w:lang w:val="en-US"/>
        </w:rPr>
      </w:pPr>
      <w:r w:rsidRPr="004C67E7">
        <w:rPr>
          <w:lang w:val="en-US"/>
        </w:rPr>
        <w:t xml:space="preserve">    </w:t>
      </w:r>
      <w:r w:rsidRPr="004C67E7">
        <w:rPr>
          <w:i/>
          <w:lang w:val="en-US"/>
        </w:rPr>
        <w:t>Hexadecimal content</w:t>
      </w:r>
    </w:p>
    <w:p w14:paraId="505843FB" w14:textId="77777777" w:rsidR="004C67E7" w:rsidRDefault="004C67E7" w:rsidP="004C67E7">
      <w:pPr>
        <w:pStyle w:val="Code"/>
        <w:rPr>
          <w:lang w:val="en-US"/>
        </w:rPr>
      </w:pPr>
      <w:r w:rsidRPr="004C67E7">
        <w:rPr>
          <w:lang w:val="en-US"/>
        </w:rPr>
        <w:t xml:space="preserve">  &lt;/reserved_data&gt;</w:t>
      </w:r>
    </w:p>
    <w:p w14:paraId="6534E6D3" w14:textId="77777777" w:rsidR="004C67E7" w:rsidRPr="004C67E7" w:rsidRDefault="004C67E7" w:rsidP="004C67E7">
      <w:pPr>
        <w:pStyle w:val="Code"/>
        <w:rPr>
          <w:lang w:val="en-US"/>
        </w:rPr>
      </w:pPr>
    </w:p>
    <w:p w14:paraId="39880E82" w14:textId="77777777" w:rsidR="004C67E7" w:rsidRPr="008710F3" w:rsidRDefault="004C67E7" w:rsidP="004C67E7">
      <w:pPr>
        <w:pStyle w:val="Code"/>
        <w:rPr>
          <w:lang w:val="fr-FR"/>
        </w:rPr>
      </w:pPr>
      <w:r w:rsidRPr="004C67E7">
        <w:rPr>
          <w:lang w:val="fr-FR"/>
        </w:rPr>
        <w:t>&lt;/STC_reference_descriptor&gt;</w:t>
      </w:r>
    </w:p>
    <w:p w14:paraId="33A1739C" w14:textId="77777777" w:rsidR="00AD24B5" w:rsidRDefault="00AD24B5" w:rsidP="00AD24B5">
      <w:pPr>
        <w:pStyle w:val="Appendix3"/>
      </w:pPr>
      <w:bookmarkStart w:id="909" w:name="_Toc116318112"/>
      <w:r>
        <w:t>system_management_descriptor</w:t>
      </w:r>
      <w:bookmarkEnd w:id="909"/>
    </w:p>
    <w:p w14:paraId="53DCEE1B" w14:textId="69862A42" w:rsidR="00AD24B5" w:rsidRDefault="00AD24B5" w:rsidP="00AD24B5">
      <w:r>
        <w:t xml:space="preserve">Defined by ARIB in </w:t>
      </w:r>
      <w:r>
        <w:fldChar w:fldCharType="begin"/>
      </w:r>
      <w:r>
        <w:instrText xml:space="preserve"> REF _Ref37407666 \r \h </w:instrText>
      </w:r>
      <w:r>
        <w:fldChar w:fldCharType="separate"/>
      </w:r>
      <w:r w:rsidR="00B44BCC">
        <w:t>[25]</w:t>
      </w:r>
      <w:r>
        <w:fldChar w:fldCharType="end"/>
      </w:r>
      <w:r>
        <w:t>.</w:t>
      </w:r>
    </w:p>
    <w:p w14:paraId="5DA751C1" w14:textId="77777777" w:rsidR="00AD24B5" w:rsidRDefault="00AD24B5" w:rsidP="00AD24B5">
      <w:pPr>
        <w:pStyle w:val="Code"/>
      </w:pPr>
      <w:r>
        <w:t>&lt;</w:t>
      </w:r>
      <w:r w:rsidRPr="00AD24B5">
        <w:rPr>
          <w:b/>
        </w:rPr>
        <w:t>system_management_descriptor</w:t>
      </w:r>
    </w:p>
    <w:p w14:paraId="76F8520B" w14:textId="77777777" w:rsidR="00AD24B5" w:rsidRDefault="00AD24B5" w:rsidP="00AD24B5">
      <w:pPr>
        <w:pStyle w:val="Code"/>
      </w:pPr>
      <w:r>
        <w:t xml:space="preserve">    broadcasting_flag="</w:t>
      </w:r>
      <w:r w:rsidRPr="00AD24B5">
        <w:rPr>
          <w:i/>
        </w:rPr>
        <w:t>uint2, required</w:t>
      </w:r>
      <w:r>
        <w:t>"</w:t>
      </w:r>
    </w:p>
    <w:p w14:paraId="2F7076A5" w14:textId="77777777" w:rsidR="00AD24B5" w:rsidRDefault="00AD24B5" w:rsidP="00AD24B5">
      <w:pPr>
        <w:pStyle w:val="Code"/>
      </w:pPr>
      <w:r>
        <w:t xml:space="preserve">    broadcasting_identifier="</w:t>
      </w:r>
      <w:r w:rsidRPr="00AD24B5">
        <w:rPr>
          <w:i/>
        </w:rPr>
        <w:t>uint6, required</w:t>
      </w:r>
      <w:r>
        <w:t>"</w:t>
      </w:r>
    </w:p>
    <w:p w14:paraId="08845B28" w14:textId="77777777" w:rsidR="00AD24B5" w:rsidRDefault="00AD24B5" w:rsidP="00AD24B5">
      <w:pPr>
        <w:pStyle w:val="Code"/>
      </w:pPr>
      <w:r>
        <w:t xml:space="preserve">    additional_broadcasting_identification="</w:t>
      </w:r>
      <w:r w:rsidRPr="00AD24B5">
        <w:rPr>
          <w:i/>
        </w:rPr>
        <w:t>uint8, required</w:t>
      </w:r>
      <w:r>
        <w:t>"&gt;</w:t>
      </w:r>
    </w:p>
    <w:p w14:paraId="58A9BE62" w14:textId="77777777" w:rsidR="00AD24B5" w:rsidRDefault="00AD24B5" w:rsidP="00AD24B5">
      <w:pPr>
        <w:pStyle w:val="Code"/>
      </w:pPr>
    </w:p>
    <w:p w14:paraId="02F99FEE" w14:textId="77777777" w:rsidR="00AD24B5" w:rsidRDefault="00AD24B5" w:rsidP="00AD24B5">
      <w:pPr>
        <w:pStyle w:val="Code"/>
      </w:pPr>
      <w:r>
        <w:t xml:space="preserve">  &lt;additional_identification_info&gt;</w:t>
      </w:r>
    </w:p>
    <w:p w14:paraId="3D791745" w14:textId="77777777" w:rsidR="00AD24B5" w:rsidRPr="00AD24B5" w:rsidRDefault="00AD24B5" w:rsidP="00AD24B5">
      <w:pPr>
        <w:pStyle w:val="Code"/>
        <w:rPr>
          <w:i/>
        </w:rPr>
      </w:pPr>
      <w:r>
        <w:t xml:space="preserve">    </w:t>
      </w:r>
      <w:r w:rsidRPr="00AD24B5">
        <w:rPr>
          <w:i/>
        </w:rPr>
        <w:t>Hexadecimal content</w:t>
      </w:r>
    </w:p>
    <w:p w14:paraId="697E998B" w14:textId="77777777" w:rsidR="00AD24B5" w:rsidRDefault="00AD24B5" w:rsidP="00AD24B5">
      <w:pPr>
        <w:pStyle w:val="Code"/>
      </w:pPr>
      <w:r>
        <w:t xml:space="preserve">  &lt;/additional_identification_info&gt;</w:t>
      </w:r>
    </w:p>
    <w:p w14:paraId="38D5546B" w14:textId="77777777" w:rsidR="00AD24B5" w:rsidRDefault="00AD24B5" w:rsidP="00AD24B5">
      <w:pPr>
        <w:pStyle w:val="Code"/>
      </w:pPr>
    </w:p>
    <w:p w14:paraId="6B146E6D" w14:textId="77777777" w:rsidR="00AD24B5" w:rsidRDefault="00AD24B5" w:rsidP="00AD24B5">
      <w:pPr>
        <w:pStyle w:val="Code"/>
      </w:pPr>
      <w:r>
        <w:t>&lt;/system_management_descriptor&gt;</w:t>
      </w:r>
    </w:p>
    <w:p w14:paraId="09DD3879" w14:textId="77777777" w:rsidR="00A23580" w:rsidRPr="00A23580" w:rsidRDefault="00A23580" w:rsidP="00A23580">
      <w:pPr>
        <w:pStyle w:val="Appendix3"/>
        <w:rPr>
          <w:lang w:val="fr-FR"/>
        </w:rPr>
      </w:pPr>
      <w:bookmarkStart w:id="910" w:name="_Toc116318113"/>
      <w:r w:rsidRPr="00A23580">
        <w:rPr>
          <w:lang w:val="fr-FR"/>
        </w:rPr>
        <w:t>TS_information_descriptor</w:t>
      </w:r>
      <w:bookmarkEnd w:id="910"/>
    </w:p>
    <w:p w14:paraId="06CC2A97" w14:textId="12178C9B" w:rsidR="00A23580" w:rsidRDefault="00A23580" w:rsidP="00A23580">
      <w:r>
        <w:t xml:space="preserve">Defined by ARIB in </w:t>
      </w:r>
      <w:r>
        <w:fldChar w:fldCharType="begin"/>
      </w:r>
      <w:r>
        <w:instrText xml:space="preserve"> REF _Ref37407666 \r \h </w:instrText>
      </w:r>
      <w:r>
        <w:fldChar w:fldCharType="separate"/>
      </w:r>
      <w:r w:rsidR="00B44BCC">
        <w:t>[25]</w:t>
      </w:r>
      <w:r>
        <w:fldChar w:fldCharType="end"/>
      </w:r>
      <w:r>
        <w:t>.</w:t>
      </w:r>
    </w:p>
    <w:p w14:paraId="618A91E9" w14:textId="77777777" w:rsidR="00A23580" w:rsidRPr="00A23580" w:rsidRDefault="00A23580" w:rsidP="00A23580">
      <w:pPr>
        <w:pStyle w:val="Code"/>
        <w:rPr>
          <w:lang w:val="fr-FR"/>
        </w:rPr>
      </w:pPr>
      <w:r w:rsidRPr="00A23580">
        <w:rPr>
          <w:lang w:val="fr-FR"/>
        </w:rPr>
        <w:t>&lt;</w:t>
      </w:r>
      <w:r w:rsidRPr="00A23580">
        <w:rPr>
          <w:b/>
          <w:lang w:val="fr-FR"/>
        </w:rPr>
        <w:t>TS_information_descriptor</w:t>
      </w:r>
    </w:p>
    <w:p w14:paraId="1C0C742F" w14:textId="77777777" w:rsidR="00A23580" w:rsidRDefault="00A23580" w:rsidP="00A23580">
      <w:pPr>
        <w:pStyle w:val="Code"/>
      </w:pPr>
      <w:r w:rsidRPr="00DD3FD1">
        <w:rPr>
          <w:lang w:val="en-US"/>
        </w:rPr>
        <w:t xml:space="preserve">    </w:t>
      </w:r>
      <w:r>
        <w:t>remote_control_key_id="</w:t>
      </w:r>
      <w:r w:rsidRPr="00A23580">
        <w:rPr>
          <w:i/>
        </w:rPr>
        <w:t>uint8, required</w:t>
      </w:r>
      <w:r>
        <w:t>"</w:t>
      </w:r>
    </w:p>
    <w:p w14:paraId="24D1EF11" w14:textId="77777777" w:rsidR="00A23580" w:rsidRDefault="00A23580" w:rsidP="00A23580">
      <w:pPr>
        <w:pStyle w:val="Code"/>
      </w:pPr>
      <w:r>
        <w:t xml:space="preserve">    ts_name="</w:t>
      </w:r>
      <w:r w:rsidRPr="00A23580">
        <w:rPr>
          <w:i/>
        </w:rPr>
        <w:t>string, required</w:t>
      </w:r>
      <w:r>
        <w:t>"&gt;</w:t>
      </w:r>
    </w:p>
    <w:p w14:paraId="24CD174D" w14:textId="77777777" w:rsidR="00A23580" w:rsidRDefault="00A23580" w:rsidP="00A23580">
      <w:pPr>
        <w:pStyle w:val="Code"/>
      </w:pPr>
    </w:p>
    <w:p w14:paraId="6B039A52" w14:textId="77777777" w:rsidR="00A23580" w:rsidRDefault="00A23580" w:rsidP="00A23580">
      <w:pPr>
        <w:pStyle w:val="Code"/>
      </w:pPr>
      <w:r w:rsidRPr="00A23580">
        <w:t xml:space="preserve">  &lt;!-- </w:t>
      </w:r>
      <w:r w:rsidRPr="00A23580">
        <w:rPr>
          <w:i/>
        </w:rPr>
        <w:t>Up to 3 transmission types</w:t>
      </w:r>
      <w:r w:rsidRPr="00A23580">
        <w:t xml:space="preserve"> --&gt;</w:t>
      </w:r>
    </w:p>
    <w:p w14:paraId="04442238" w14:textId="77777777" w:rsidR="00A23580" w:rsidRDefault="00A23580" w:rsidP="00A23580">
      <w:pPr>
        <w:pStyle w:val="Code"/>
      </w:pPr>
      <w:r>
        <w:t xml:space="preserve">  &lt;transmission_type transmission_type_info="</w:t>
      </w:r>
      <w:r w:rsidRPr="00A23580">
        <w:rPr>
          <w:i/>
        </w:rPr>
        <w:t>uint8, required</w:t>
      </w:r>
      <w:r>
        <w:t>"&gt;</w:t>
      </w:r>
    </w:p>
    <w:p w14:paraId="44E17D82" w14:textId="77777777" w:rsidR="00A23580" w:rsidRDefault="00A23580" w:rsidP="00A23580">
      <w:pPr>
        <w:pStyle w:val="Code"/>
      </w:pPr>
      <w:r>
        <w:t xml:space="preserve">    &lt;service id="</w:t>
      </w:r>
      <w:r w:rsidRPr="00A23580">
        <w:rPr>
          <w:i/>
        </w:rPr>
        <w:t>uint16, required</w:t>
      </w:r>
      <w:r>
        <w:t>"/&gt;</w:t>
      </w:r>
    </w:p>
    <w:p w14:paraId="1998C2CA" w14:textId="77777777" w:rsidR="00A23580" w:rsidRDefault="00A23580" w:rsidP="00A23580">
      <w:pPr>
        <w:pStyle w:val="Code"/>
      </w:pPr>
      <w:r>
        <w:t xml:space="preserve">  &lt;/transmission_type&gt;</w:t>
      </w:r>
    </w:p>
    <w:p w14:paraId="14757BB4" w14:textId="77777777" w:rsidR="00A23580" w:rsidRDefault="00A23580" w:rsidP="00A23580">
      <w:pPr>
        <w:pStyle w:val="Code"/>
      </w:pPr>
    </w:p>
    <w:p w14:paraId="7A176454" w14:textId="77777777" w:rsidR="00A23580" w:rsidRDefault="00A23580" w:rsidP="00A23580">
      <w:pPr>
        <w:pStyle w:val="Code"/>
      </w:pPr>
      <w:r>
        <w:t xml:space="preserve">  &lt;reserved_future_use&gt;</w:t>
      </w:r>
    </w:p>
    <w:p w14:paraId="6E70F6B4" w14:textId="77777777" w:rsidR="00A23580" w:rsidRPr="00A23580" w:rsidRDefault="00A23580" w:rsidP="00A23580">
      <w:pPr>
        <w:pStyle w:val="Code"/>
        <w:rPr>
          <w:i/>
        </w:rPr>
      </w:pPr>
      <w:r>
        <w:t xml:space="preserve">    </w:t>
      </w:r>
      <w:r w:rsidRPr="00A23580">
        <w:rPr>
          <w:i/>
        </w:rPr>
        <w:t>Hexadecimal content</w:t>
      </w:r>
    </w:p>
    <w:p w14:paraId="7EB551E5" w14:textId="77777777" w:rsidR="00A23580" w:rsidRDefault="00A23580" w:rsidP="00A23580">
      <w:pPr>
        <w:pStyle w:val="Code"/>
      </w:pPr>
      <w:r>
        <w:t xml:space="preserve">  &lt;/reserved_future_use&gt;</w:t>
      </w:r>
    </w:p>
    <w:p w14:paraId="0D13BDCC" w14:textId="77777777" w:rsidR="00A23580" w:rsidRDefault="00A23580" w:rsidP="00A23580">
      <w:pPr>
        <w:pStyle w:val="Code"/>
      </w:pPr>
    </w:p>
    <w:p w14:paraId="4964FB79" w14:textId="77777777" w:rsidR="00A23580" w:rsidRDefault="00A23580" w:rsidP="00A23580">
      <w:pPr>
        <w:pStyle w:val="Code"/>
      </w:pPr>
      <w:r>
        <w:t>&lt;/TS_information_descriptor&gt;</w:t>
      </w:r>
    </w:p>
    <w:p w14:paraId="42102BEC" w14:textId="77777777" w:rsidR="00E63FBD" w:rsidRDefault="00E63FBD" w:rsidP="00E63FBD">
      <w:pPr>
        <w:pStyle w:val="Appendix3"/>
      </w:pPr>
      <w:bookmarkStart w:id="911" w:name="_Toc116318114"/>
      <w:r>
        <w:t>video_decode_control_descriptor</w:t>
      </w:r>
      <w:bookmarkEnd w:id="911"/>
    </w:p>
    <w:p w14:paraId="0171C3D8" w14:textId="59867B70" w:rsidR="00E63FBD" w:rsidRDefault="00E63FBD" w:rsidP="00E63FBD">
      <w:r>
        <w:t xml:space="preserve">Defined by ARIB in </w:t>
      </w:r>
      <w:r>
        <w:fldChar w:fldCharType="begin"/>
      </w:r>
      <w:r>
        <w:instrText xml:space="preserve"> REF _Ref37407666 \r \h </w:instrText>
      </w:r>
      <w:r>
        <w:fldChar w:fldCharType="separate"/>
      </w:r>
      <w:r w:rsidR="00B44BCC">
        <w:t>[25]</w:t>
      </w:r>
      <w:r>
        <w:fldChar w:fldCharType="end"/>
      </w:r>
      <w:r>
        <w:t>.</w:t>
      </w:r>
    </w:p>
    <w:p w14:paraId="0472F769" w14:textId="77777777" w:rsidR="00E63FBD" w:rsidRDefault="00E63FBD" w:rsidP="00E63FBD">
      <w:pPr>
        <w:pStyle w:val="Code"/>
      </w:pPr>
      <w:r>
        <w:t>&lt;</w:t>
      </w:r>
      <w:r w:rsidRPr="00E63FBD">
        <w:rPr>
          <w:b/>
        </w:rPr>
        <w:t>video_decode_control_descriptor</w:t>
      </w:r>
    </w:p>
    <w:p w14:paraId="498A24A0" w14:textId="77777777" w:rsidR="00E63FBD" w:rsidRDefault="00E63FBD" w:rsidP="00E63FBD">
      <w:pPr>
        <w:pStyle w:val="Code"/>
      </w:pPr>
      <w:r>
        <w:t xml:space="preserve">    still_picture="</w:t>
      </w:r>
      <w:r w:rsidRPr="00E63FBD">
        <w:rPr>
          <w:i/>
        </w:rPr>
        <w:t>bool, required</w:t>
      </w:r>
      <w:r>
        <w:t>"</w:t>
      </w:r>
    </w:p>
    <w:p w14:paraId="53ABFD47" w14:textId="77777777" w:rsidR="00E63FBD" w:rsidRDefault="00E63FBD" w:rsidP="00E63FBD">
      <w:pPr>
        <w:pStyle w:val="Code"/>
      </w:pPr>
      <w:r>
        <w:t xml:space="preserve">    sequence_end_code="</w:t>
      </w:r>
      <w:r w:rsidRPr="00E63FBD">
        <w:rPr>
          <w:i/>
        </w:rPr>
        <w:t>bool, required</w:t>
      </w:r>
      <w:r>
        <w:t>"</w:t>
      </w:r>
    </w:p>
    <w:p w14:paraId="08205DA5" w14:textId="77777777" w:rsidR="00E63FBD" w:rsidRDefault="00E63FBD" w:rsidP="00E63FBD">
      <w:pPr>
        <w:pStyle w:val="Code"/>
      </w:pPr>
      <w:r>
        <w:t xml:space="preserve">    video_encode_format="</w:t>
      </w:r>
      <w:r w:rsidRPr="00E63FBD">
        <w:rPr>
          <w:i/>
        </w:rPr>
        <w:t>uint4, required</w:t>
      </w:r>
      <w:r>
        <w:t>"</w:t>
      </w:r>
    </w:p>
    <w:p w14:paraId="5CB5360B" w14:textId="680A2264" w:rsidR="00E63FBD" w:rsidRDefault="00E63FBD" w:rsidP="00E63FBD">
      <w:pPr>
        <w:pStyle w:val="Code"/>
      </w:pPr>
      <w:r>
        <w:t xml:space="preserve">    reserved_future_use="</w:t>
      </w:r>
      <w:r w:rsidRPr="00E63FBD">
        <w:rPr>
          <w:i/>
        </w:rPr>
        <w:t>uint2, default=3</w:t>
      </w:r>
      <w:r>
        <w:t>"/&gt;</w:t>
      </w:r>
    </w:p>
    <w:p w14:paraId="5C77CE67" w14:textId="0EA019C7" w:rsidR="00487D6C" w:rsidRDefault="00487D6C" w:rsidP="00487D6C">
      <w:pPr>
        <w:pStyle w:val="Appendix2"/>
      </w:pPr>
      <w:bookmarkStart w:id="912" w:name="_Toc116318115"/>
      <w:r>
        <w:lastRenderedPageBreak/>
        <w:t>AVS-defined descriptors</w:t>
      </w:r>
      <w:bookmarkEnd w:id="912"/>
    </w:p>
    <w:p w14:paraId="2F09A629" w14:textId="513964DF" w:rsidR="00487D6C" w:rsidRDefault="00487D6C" w:rsidP="00487D6C">
      <w:pPr>
        <w:pStyle w:val="Appendix3"/>
      </w:pPr>
      <w:bookmarkStart w:id="913" w:name="_Toc116318116"/>
      <w:r>
        <w:t>AVS3_video_descriptor</w:t>
      </w:r>
      <w:bookmarkEnd w:id="913"/>
    </w:p>
    <w:p w14:paraId="276C61EF" w14:textId="631F9BDB" w:rsidR="00487D6C" w:rsidRDefault="00487D6C" w:rsidP="00487D6C">
      <w:r>
        <w:t xml:space="preserve">Defined by AVS in </w:t>
      </w:r>
      <w:r w:rsidRPr="00487D6C">
        <w:t>T/AI 109-6.</w:t>
      </w:r>
    </w:p>
    <w:p w14:paraId="46338481" w14:textId="77777777" w:rsidR="00487D6C" w:rsidRDefault="00487D6C" w:rsidP="00487D6C">
      <w:pPr>
        <w:pStyle w:val="Code"/>
      </w:pPr>
      <w:r>
        <w:t>&lt;</w:t>
      </w:r>
      <w:r w:rsidRPr="00487D6C">
        <w:rPr>
          <w:b/>
          <w:bCs/>
        </w:rPr>
        <w:t>AVS3_video_descriptor</w:t>
      </w:r>
    </w:p>
    <w:p w14:paraId="416F130B" w14:textId="77777777" w:rsidR="00487D6C" w:rsidRDefault="00487D6C" w:rsidP="00487D6C">
      <w:pPr>
        <w:pStyle w:val="Code"/>
      </w:pPr>
      <w:r>
        <w:t xml:space="preserve">    profile_id="</w:t>
      </w:r>
      <w:r w:rsidRPr="00487D6C">
        <w:rPr>
          <w:i/>
          <w:iCs/>
        </w:rPr>
        <w:t>uint8, required</w:t>
      </w:r>
      <w:r>
        <w:t>"</w:t>
      </w:r>
    </w:p>
    <w:p w14:paraId="5D3A6017" w14:textId="77777777" w:rsidR="00487D6C" w:rsidRDefault="00487D6C" w:rsidP="00487D6C">
      <w:pPr>
        <w:pStyle w:val="Code"/>
      </w:pPr>
      <w:r>
        <w:t xml:space="preserve">    level_id="</w:t>
      </w:r>
      <w:r w:rsidRPr="00487D6C">
        <w:rPr>
          <w:i/>
          <w:iCs/>
        </w:rPr>
        <w:t>uint8, required</w:t>
      </w:r>
      <w:r>
        <w:t>"</w:t>
      </w:r>
    </w:p>
    <w:p w14:paraId="23853D0E" w14:textId="77777777" w:rsidR="00487D6C" w:rsidRDefault="00487D6C" w:rsidP="00487D6C">
      <w:pPr>
        <w:pStyle w:val="Code"/>
      </w:pPr>
      <w:r>
        <w:t xml:space="preserve">    multiple_frame_rate_flag="</w:t>
      </w:r>
      <w:r w:rsidRPr="00487D6C">
        <w:rPr>
          <w:i/>
          <w:iCs/>
        </w:rPr>
        <w:t>bool, required</w:t>
      </w:r>
      <w:r>
        <w:t>"</w:t>
      </w:r>
    </w:p>
    <w:p w14:paraId="49840EBD" w14:textId="77777777" w:rsidR="00487D6C" w:rsidRDefault="00487D6C" w:rsidP="00487D6C">
      <w:pPr>
        <w:pStyle w:val="Code"/>
      </w:pPr>
      <w:r>
        <w:t xml:space="preserve">    frame_rate_code="</w:t>
      </w:r>
      <w:r w:rsidRPr="00487D6C">
        <w:rPr>
          <w:i/>
          <w:iCs/>
        </w:rPr>
        <w:t>uint4, required</w:t>
      </w:r>
      <w:r>
        <w:t>"</w:t>
      </w:r>
    </w:p>
    <w:p w14:paraId="6A363B87" w14:textId="77777777" w:rsidR="00487D6C" w:rsidRDefault="00487D6C" w:rsidP="00487D6C">
      <w:pPr>
        <w:pStyle w:val="Code"/>
      </w:pPr>
      <w:r>
        <w:t xml:space="preserve">    sample_precision="</w:t>
      </w:r>
      <w:r w:rsidRPr="00487D6C">
        <w:rPr>
          <w:i/>
          <w:iCs/>
        </w:rPr>
        <w:t>uint3, required</w:t>
      </w:r>
      <w:r>
        <w:t>"</w:t>
      </w:r>
    </w:p>
    <w:p w14:paraId="3D96A633" w14:textId="77777777" w:rsidR="00487D6C" w:rsidRDefault="00487D6C" w:rsidP="00487D6C">
      <w:pPr>
        <w:pStyle w:val="Code"/>
      </w:pPr>
      <w:r>
        <w:t xml:space="preserve">    chroma_format="</w:t>
      </w:r>
      <w:r w:rsidRPr="00487D6C">
        <w:rPr>
          <w:i/>
          <w:iCs/>
        </w:rPr>
        <w:t>uint2, required</w:t>
      </w:r>
      <w:r>
        <w:t>"</w:t>
      </w:r>
    </w:p>
    <w:p w14:paraId="5772CB8B" w14:textId="77777777" w:rsidR="00487D6C" w:rsidRDefault="00487D6C" w:rsidP="00487D6C">
      <w:pPr>
        <w:pStyle w:val="Code"/>
      </w:pPr>
      <w:r>
        <w:t xml:space="preserve">    temporal_id_flag="</w:t>
      </w:r>
      <w:r w:rsidRPr="00487D6C">
        <w:rPr>
          <w:i/>
          <w:iCs/>
        </w:rPr>
        <w:t>bool, required</w:t>
      </w:r>
      <w:r>
        <w:t>"</w:t>
      </w:r>
    </w:p>
    <w:p w14:paraId="69F7653E" w14:textId="77777777" w:rsidR="00487D6C" w:rsidRDefault="00487D6C" w:rsidP="00487D6C">
      <w:pPr>
        <w:pStyle w:val="Code"/>
      </w:pPr>
      <w:r>
        <w:t xml:space="preserve">    td_mode_flag="</w:t>
      </w:r>
      <w:r w:rsidRPr="00487D6C">
        <w:rPr>
          <w:i/>
          <w:iCs/>
        </w:rPr>
        <w:t>bool, required</w:t>
      </w:r>
      <w:r>
        <w:t>"</w:t>
      </w:r>
    </w:p>
    <w:p w14:paraId="52F3DBE1" w14:textId="77777777" w:rsidR="00487D6C" w:rsidRDefault="00487D6C" w:rsidP="00487D6C">
      <w:pPr>
        <w:pStyle w:val="Code"/>
      </w:pPr>
      <w:r>
        <w:t xml:space="preserve">    library_stream_flag="</w:t>
      </w:r>
      <w:r w:rsidRPr="00487D6C">
        <w:rPr>
          <w:i/>
          <w:iCs/>
        </w:rPr>
        <w:t>bool, required</w:t>
      </w:r>
      <w:r>
        <w:t>"</w:t>
      </w:r>
    </w:p>
    <w:p w14:paraId="70473734" w14:textId="77777777" w:rsidR="00487D6C" w:rsidRDefault="00487D6C" w:rsidP="00487D6C">
      <w:pPr>
        <w:pStyle w:val="Code"/>
      </w:pPr>
      <w:r>
        <w:t xml:space="preserve">    library_picture_enable_flag="</w:t>
      </w:r>
      <w:r w:rsidRPr="00487D6C">
        <w:rPr>
          <w:i/>
          <w:iCs/>
        </w:rPr>
        <w:t>bool, required</w:t>
      </w:r>
      <w:r>
        <w:t>"</w:t>
      </w:r>
    </w:p>
    <w:p w14:paraId="771DB861" w14:textId="77777777" w:rsidR="00487D6C" w:rsidRDefault="00487D6C" w:rsidP="00487D6C">
      <w:pPr>
        <w:pStyle w:val="Code"/>
      </w:pPr>
      <w:r>
        <w:t xml:space="preserve">    colour_primaries="</w:t>
      </w:r>
      <w:r w:rsidRPr="00487D6C">
        <w:rPr>
          <w:i/>
          <w:iCs/>
        </w:rPr>
        <w:t>uint8, required</w:t>
      </w:r>
      <w:r>
        <w:t>"</w:t>
      </w:r>
    </w:p>
    <w:p w14:paraId="4A37500F" w14:textId="77777777" w:rsidR="00487D6C" w:rsidRDefault="00487D6C" w:rsidP="00487D6C">
      <w:pPr>
        <w:pStyle w:val="Code"/>
      </w:pPr>
      <w:r>
        <w:t xml:space="preserve">    transfer_characteristics="</w:t>
      </w:r>
      <w:r w:rsidRPr="00487D6C">
        <w:rPr>
          <w:i/>
          <w:iCs/>
        </w:rPr>
        <w:t>uint8, required</w:t>
      </w:r>
      <w:r>
        <w:t>"</w:t>
      </w:r>
    </w:p>
    <w:p w14:paraId="4EAB1DB0" w14:textId="47071BCD" w:rsidR="00487D6C" w:rsidRPr="00487D6C" w:rsidRDefault="00487D6C" w:rsidP="00487D6C">
      <w:pPr>
        <w:pStyle w:val="Code"/>
      </w:pPr>
      <w:r>
        <w:t xml:space="preserve">    matrix_coefficients="</w:t>
      </w:r>
      <w:r w:rsidRPr="00487D6C">
        <w:rPr>
          <w:i/>
          <w:iCs/>
        </w:rPr>
        <w:t>uint8, required</w:t>
      </w:r>
      <w:r>
        <w:t>"/&gt;</w:t>
      </w:r>
    </w:p>
    <w:p w14:paraId="2EE71931" w14:textId="77777777" w:rsidR="008836CC" w:rsidRDefault="008964CB" w:rsidP="008C74DA">
      <w:pPr>
        <w:pStyle w:val="Appendix2"/>
      </w:pPr>
      <w:bookmarkStart w:id="914" w:name="_Ref515729792"/>
      <w:bookmarkStart w:id="915" w:name="_Toc116318117"/>
      <w:r>
        <w:t xml:space="preserve">Generic format for </w:t>
      </w:r>
      <w:r w:rsidRPr="008C74DA">
        <w:t>unsupported</w:t>
      </w:r>
      <w:r>
        <w:t xml:space="preserve"> tables and descriptors</w:t>
      </w:r>
      <w:bookmarkEnd w:id="914"/>
      <w:bookmarkEnd w:id="915"/>
    </w:p>
    <w:p w14:paraId="72BE346E" w14:textId="77777777" w:rsidR="008964CB" w:rsidRDefault="008964CB" w:rsidP="008964CB">
      <w:r>
        <w:t>Unsupported tables and descriptors can be represented usin</w:t>
      </w:r>
      <w:r w:rsidRPr="009440B0">
        <w:t>g generic</w:t>
      </w:r>
      <w:r>
        <w:t xml:space="preserve"> XML tags.</w:t>
      </w:r>
    </w:p>
    <w:p w14:paraId="05EE52AE" w14:textId="77777777" w:rsidR="008964CB" w:rsidRPr="00883DC1" w:rsidRDefault="008964CB" w:rsidP="001000E6">
      <w:pPr>
        <w:pStyle w:val="Appendix3"/>
      </w:pPr>
      <w:bookmarkStart w:id="916" w:name="_Toc116318118"/>
      <w:r>
        <w:t>Generic short table</w:t>
      </w:r>
      <w:bookmarkEnd w:id="916"/>
    </w:p>
    <w:p w14:paraId="22E69449" w14:textId="77777777" w:rsidR="008964CB" w:rsidRDefault="008964CB" w:rsidP="008964CB">
      <w:pPr>
        <w:pStyle w:val="Code"/>
      </w:pPr>
      <w:r>
        <w:t>&lt;</w:t>
      </w:r>
      <w:r w:rsidRPr="00ED0868">
        <w:rPr>
          <w:b/>
        </w:rPr>
        <w:t>generic_short_table</w:t>
      </w:r>
      <w:r>
        <w:t xml:space="preserve"> table_id="</w:t>
      </w:r>
      <w:r w:rsidRPr="00883DC1">
        <w:rPr>
          <w:i/>
        </w:rPr>
        <w:t>uint8, required</w:t>
      </w:r>
      <w:r>
        <w:t>" private="</w:t>
      </w:r>
      <w:r w:rsidRPr="00883DC1">
        <w:rPr>
          <w:i/>
        </w:rPr>
        <w:t>bool, default=true</w:t>
      </w:r>
      <w:r>
        <w:t>"&gt;</w:t>
      </w:r>
    </w:p>
    <w:p w14:paraId="02D37B68" w14:textId="77777777" w:rsidR="008964CB" w:rsidRDefault="008964CB" w:rsidP="008964CB">
      <w:pPr>
        <w:pStyle w:val="Code"/>
      </w:pPr>
    </w:p>
    <w:p w14:paraId="0631F1D1" w14:textId="77777777" w:rsidR="008964CB" w:rsidRDefault="008964CB" w:rsidP="008964CB">
      <w:pPr>
        <w:pStyle w:val="Code"/>
        <w:rPr>
          <w:i/>
        </w:rPr>
      </w:pPr>
      <w:r w:rsidRPr="00883DC1">
        <w:rPr>
          <w:i/>
        </w:rPr>
        <w:t xml:space="preserve">  Generic table with binary payload of one short section,</w:t>
      </w:r>
      <w:r>
        <w:rPr>
          <w:i/>
        </w:rPr>
        <w:t xml:space="preserve"> </w:t>
      </w:r>
      <w:r w:rsidRPr="00883DC1">
        <w:rPr>
          <w:i/>
        </w:rPr>
        <w:t>to be used when a</w:t>
      </w:r>
    </w:p>
    <w:p w14:paraId="451698C6" w14:textId="77777777" w:rsidR="008964CB" w:rsidRDefault="008964CB" w:rsidP="008964CB">
      <w:pPr>
        <w:pStyle w:val="Code"/>
        <w:rPr>
          <w:i/>
        </w:rPr>
      </w:pPr>
      <w:r>
        <w:rPr>
          <w:i/>
        </w:rPr>
        <w:t xml:space="preserve"> </w:t>
      </w:r>
      <w:r w:rsidRPr="00883DC1">
        <w:rPr>
          <w:i/>
        </w:rPr>
        <w:t xml:space="preserve"> specific table is not yet implemented. The body of this element shall contain</w:t>
      </w:r>
    </w:p>
    <w:p w14:paraId="0EEFB718" w14:textId="77777777" w:rsidR="008964CB" w:rsidRPr="00883DC1" w:rsidRDefault="008964CB" w:rsidP="008964CB">
      <w:pPr>
        <w:pStyle w:val="Code"/>
        <w:rPr>
          <w:i/>
        </w:rPr>
      </w:pPr>
      <w:r>
        <w:rPr>
          <w:i/>
        </w:rPr>
        <w:t xml:space="preserve"> </w:t>
      </w:r>
      <w:r w:rsidRPr="00883DC1">
        <w:rPr>
          <w:i/>
        </w:rPr>
        <w:t xml:space="preserve"> an even number of hexadecimal digits, the payload of the short section.</w:t>
      </w:r>
    </w:p>
    <w:p w14:paraId="1D4FCFBD" w14:textId="77777777" w:rsidR="008964CB" w:rsidRDefault="008964CB" w:rsidP="008964CB">
      <w:pPr>
        <w:pStyle w:val="Code"/>
      </w:pPr>
    </w:p>
    <w:p w14:paraId="19E14C18" w14:textId="77777777" w:rsidR="008964CB" w:rsidRDefault="008964CB" w:rsidP="008964CB">
      <w:pPr>
        <w:pStyle w:val="Code"/>
        <w:rPr>
          <w:i/>
        </w:rPr>
      </w:pPr>
      <w:r w:rsidRPr="00883DC1">
        <w:rPr>
          <w:i/>
        </w:rPr>
        <w:t xml:space="preserve">  The private indicator shall be false on MPEG-defined sections and preferably</w:t>
      </w:r>
    </w:p>
    <w:p w14:paraId="733104AA"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3A8CE6B1" w14:textId="77777777" w:rsidR="008964CB" w:rsidRDefault="008964CB" w:rsidP="008964CB">
      <w:pPr>
        <w:pStyle w:val="Code"/>
      </w:pPr>
    </w:p>
    <w:p w14:paraId="4A7AF4BC" w14:textId="77777777" w:rsidR="008964CB" w:rsidRDefault="008964CB" w:rsidP="008964CB">
      <w:pPr>
        <w:pStyle w:val="Code"/>
      </w:pPr>
      <w:r>
        <w:t>&lt;/generic_short_table&gt;</w:t>
      </w:r>
    </w:p>
    <w:p w14:paraId="6A0BA15E" w14:textId="77777777" w:rsidR="008964CB" w:rsidRPr="00883DC1" w:rsidRDefault="008964CB" w:rsidP="001000E6">
      <w:pPr>
        <w:pStyle w:val="Appendix3"/>
      </w:pPr>
      <w:bookmarkStart w:id="917" w:name="_Toc116318119"/>
      <w:r>
        <w:t>Generic long table</w:t>
      </w:r>
      <w:bookmarkEnd w:id="917"/>
    </w:p>
    <w:p w14:paraId="5B3A8184" w14:textId="77777777" w:rsidR="008964CB" w:rsidRDefault="008964CB" w:rsidP="008964CB">
      <w:pPr>
        <w:pStyle w:val="Code"/>
      </w:pPr>
      <w:r>
        <w:t>&lt;</w:t>
      </w:r>
      <w:r w:rsidRPr="00ED0868">
        <w:rPr>
          <w:b/>
        </w:rPr>
        <w:t>generic_long_table</w:t>
      </w:r>
    </w:p>
    <w:p w14:paraId="6E879425" w14:textId="77777777" w:rsidR="008964CB" w:rsidRDefault="008964CB" w:rsidP="008964CB">
      <w:pPr>
        <w:pStyle w:val="Code"/>
      </w:pPr>
      <w:r>
        <w:t xml:space="preserve">    table_id="</w:t>
      </w:r>
      <w:r w:rsidRPr="00883DC1">
        <w:rPr>
          <w:i/>
        </w:rPr>
        <w:t>uint8, required</w:t>
      </w:r>
      <w:r>
        <w:t>"</w:t>
      </w:r>
    </w:p>
    <w:p w14:paraId="624B3E8F" w14:textId="77777777" w:rsidR="008964CB" w:rsidRDefault="008964CB" w:rsidP="008964CB">
      <w:pPr>
        <w:pStyle w:val="Code"/>
      </w:pPr>
      <w:r>
        <w:t xml:space="preserve">    table_id_ext="</w:t>
      </w:r>
      <w:r w:rsidRPr="00883DC1">
        <w:rPr>
          <w:i/>
        </w:rPr>
        <w:t>uint16, default=0xFFFF</w:t>
      </w:r>
      <w:r>
        <w:t>"</w:t>
      </w:r>
    </w:p>
    <w:p w14:paraId="7BABDC2C" w14:textId="77777777" w:rsidR="008964CB" w:rsidRDefault="008964CB" w:rsidP="008964CB">
      <w:pPr>
        <w:pStyle w:val="Code"/>
      </w:pPr>
      <w:r>
        <w:t xml:space="preserve">    version="</w:t>
      </w:r>
      <w:r w:rsidRPr="00883DC1">
        <w:rPr>
          <w:i/>
        </w:rPr>
        <w:t>uint5, default=0</w:t>
      </w:r>
      <w:r>
        <w:t>"</w:t>
      </w:r>
    </w:p>
    <w:p w14:paraId="0B2A773A" w14:textId="77777777" w:rsidR="008964CB" w:rsidRDefault="008964CB" w:rsidP="008964CB">
      <w:pPr>
        <w:pStyle w:val="Code"/>
      </w:pPr>
      <w:r>
        <w:t xml:space="preserve">    current="</w:t>
      </w:r>
      <w:r w:rsidRPr="00883DC1">
        <w:rPr>
          <w:i/>
        </w:rPr>
        <w:t>bool, default=true</w:t>
      </w:r>
      <w:r>
        <w:t>"</w:t>
      </w:r>
    </w:p>
    <w:p w14:paraId="772CADA1" w14:textId="77777777" w:rsidR="008964CB" w:rsidRDefault="008964CB" w:rsidP="008964CB">
      <w:pPr>
        <w:pStyle w:val="Code"/>
      </w:pPr>
      <w:r>
        <w:t xml:space="preserve">    private="</w:t>
      </w:r>
      <w:r w:rsidRPr="00883DC1">
        <w:rPr>
          <w:i/>
        </w:rPr>
        <w:t>bool, default=true</w:t>
      </w:r>
      <w:r>
        <w:t>"&gt;</w:t>
      </w:r>
    </w:p>
    <w:p w14:paraId="080DF739" w14:textId="77777777" w:rsidR="008964CB" w:rsidRDefault="008964CB" w:rsidP="008964CB">
      <w:pPr>
        <w:pStyle w:val="Code"/>
      </w:pPr>
    </w:p>
    <w:p w14:paraId="1AD1F165" w14:textId="77777777" w:rsidR="008964CB" w:rsidRDefault="008964CB" w:rsidP="008964CB">
      <w:pPr>
        <w:pStyle w:val="Code"/>
        <w:rPr>
          <w:i/>
        </w:rPr>
      </w:pPr>
      <w:r w:rsidRPr="00883DC1">
        <w:rPr>
          <w:i/>
        </w:rPr>
        <w:t xml:space="preserve">  Generic table with binary payload of long sections,</w:t>
      </w:r>
      <w:r>
        <w:rPr>
          <w:i/>
        </w:rPr>
        <w:t xml:space="preserve"> </w:t>
      </w:r>
      <w:r w:rsidRPr="00883DC1">
        <w:rPr>
          <w:i/>
        </w:rPr>
        <w:t>to be used when a specific</w:t>
      </w:r>
    </w:p>
    <w:p w14:paraId="03265F33" w14:textId="77777777" w:rsidR="008964CB" w:rsidRPr="00883DC1" w:rsidRDefault="008964CB" w:rsidP="008964CB">
      <w:pPr>
        <w:pStyle w:val="Code"/>
        <w:rPr>
          <w:i/>
        </w:rPr>
      </w:pPr>
      <w:r>
        <w:rPr>
          <w:i/>
        </w:rPr>
        <w:t xml:space="preserve"> </w:t>
      </w:r>
      <w:r w:rsidRPr="00883DC1">
        <w:rPr>
          <w:i/>
        </w:rPr>
        <w:t xml:space="preserve"> table is not yet implemented.</w:t>
      </w:r>
    </w:p>
    <w:p w14:paraId="721EE125" w14:textId="77777777" w:rsidR="008964CB" w:rsidRPr="00883DC1" w:rsidRDefault="008964CB" w:rsidP="008964CB">
      <w:pPr>
        <w:pStyle w:val="Code"/>
        <w:rPr>
          <w:i/>
        </w:rPr>
      </w:pPr>
    </w:p>
    <w:p w14:paraId="25B03C6F" w14:textId="77777777" w:rsidR="008964CB" w:rsidRDefault="008964CB" w:rsidP="008964CB">
      <w:pPr>
        <w:pStyle w:val="Code"/>
        <w:rPr>
          <w:i/>
        </w:rPr>
      </w:pPr>
      <w:r w:rsidRPr="00883DC1">
        <w:rPr>
          <w:i/>
        </w:rPr>
        <w:t xml:space="preserve">  The private indicator shall be false on MPEG-defined sections</w:t>
      </w:r>
      <w:r>
        <w:rPr>
          <w:i/>
        </w:rPr>
        <w:t xml:space="preserve"> </w:t>
      </w:r>
      <w:r w:rsidRPr="00883DC1">
        <w:rPr>
          <w:i/>
        </w:rPr>
        <w:t>and preferably</w:t>
      </w:r>
    </w:p>
    <w:p w14:paraId="750B3FC5"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4B9A536A" w14:textId="77777777" w:rsidR="008964CB" w:rsidRDefault="008964CB" w:rsidP="008964CB">
      <w:pPr>
        <w:pStyle w:val="Code"/>
      </w:pPr>
    </w:p>
    <w:p w14:paraId="7A7EE43E" w14:textId="77777777" w:rsidR="008964CB" w:rsidRDefault="008964CB" w:rsidP="008964CB">
      <w:pPr>
        <w:pStyle w:val="Code"/>
      </w:pPr>
      <w:r>
        <w:t xml:space="preserve">  &lt;!-- One per section --&gt;</w:t>
      </w:r>
    </w:p>
    <w:p w14:paraId="71071D73" w14:textId="77777777" w:rsidR="008964CB" w:rsidRDefault="008964CB" w:rsidP="008964CB">
      <w:pPr>
        <w:pStyle w:val="Code"/>
      </w:pPr>
      <w:r>
        <w:t xml:space="preserve">  &lt;section&gt;</w:t>
      </w:r>
    </w:p>
    <w:p w14:paraId="3901B997" w14:textId="77777777" w:rsidR="008964CB" w:rsidRDefault="008964CB" w:rsidP="008964CB">
      <w:pPr>
        <w:pStyle w:val="Code"/>
        <w:rPr>
          <w:i/>
        </w:rPr>
      </w:pPr>
      <w:r w:rsidRPr="00883DC1">
        <w:rPr>
          <w:i/>
        </w:rPr>
        <w:t xml:space="preserve">    The body of the section elements shall contain an even number of</w:t>
      </w:r>
      <w:r>
        <w:rPr>
          <w:i/>
        </w:rPr>
        <w:t xml:space="preserve"> </w:t>
      </w:r>
      <w:r w:rsidRPr="00883DC1">
        <w:rPr>
          <w:i/>
        </w:rPr>
        <w:t>hexadecimal</w:t>
      </w:r>
    </w:p>
    <w:p w14:paraId="1239B697" w14:textId="77777777" w:rsidR="008964CB" w:rsidRDefault="008964CB" w:rsidP="008964CB">
      <w:pPr>
        <w:pStyle w:val="Code"/>
        <w:rPr>
          <w:i/>
        </w:rPr>
      </w:pPr>
      <w:r>
        <w:rPr>
          <w:i/>
        </w:rPr>
        <w:t xml:space="preserve">   </w:t>
      </w:r>
      <w:r w:rsidRPr="00883DC1">
        <w:rPr>
          <w:i/>
        </w:rPr>
        <w:t xml:space="preserve"> digits, the payload of the long section. The CRC32</w:t>
      </w:r>
      <w:r>
        <w:rPr>
          <w:i/>
        </w:rPr>
        <w:t xml:space="preserve"> </w:t>
      </w:r>
      <w:r w:rsidRPr="00883DC1">
        <w:rPr>
          <w:i/>
        </w:rPr>
        <w:t>field is not part of this</w:t>
      </w:r>
    </w:p>
    <w:p w14:paraId="4B1E8570" w14:textId="77777777" w:rsidR="008964CB" w:rsidRPr="00883DC1" w:rsidRDefault="008964CB" w:rsidP="008964CB">
      <w:pPr>
        <w:pStyle w:val="Code"/>
        <w:rPr>
          <w:i/>
        </w:rPr>
      </w:pPr>
      <w:r>
        <w:rPr>
          <w:i/>
        </w:rPr>
        <w:t xml:space="preserve">   </w:t>
      </w:r>
      <w:r w:rsidRPr="00883DC1">
        <w:rPr>
          <w:i/>
        </w:rPr>
        <w:t xml:space="preserve"> payload, it will be recomputed.</w:t>
      </w:r>
    </w:p>
    <w:p w14:paraId="6CF1F792" w14:textId="77777777" w:rsidR="008964CB" w:rsidRDefault="008964CB" w:rsidP="008964CB">
      <w:pPr>
        <w:pStyle w:val="Code"/>
      </w:pPr>
      <w:r>
        <w:t xml:space="preserve">  &lt;/section&gt;</w:t>
      </w:r>
    </w:p>
    <w:p w14:paraId="19B38CBC" w14:textId="77777777" w:rsidR="008964CB" w:rsidRDefault="008964CB" w:rsidP="008964CB">
      <w:pPr>
        <w:pStyle w:val="Code"/>
      </w:pPr>
    </w:p>
    <w:p w14:paraId="182AC2F8" w14:textId="77777777" w:rsidR="008964CB" w:rsidRDefault="008964CB" w:rsidP="008964CB">
      <w:pPr>
        <w:pStyle w:val="Code"/>
      </w:pPr>
      <w:r>
        <w:t>&lt;/generic_long_table&gt;</w:t>
      </w:r>
    </w:p>
    <w:p w14:paraId="3B866030" w14:textId="77777777" w:rsidR="008964CB" w:rsidRPr="00883DC1" w:rsidRDefault="008964CB" w:rsidP="001000E6">
      <w:pPr>
        <w:pStyle w:val="Appendix3"/>
      </w:pPr>
      <w:bookmarkStart w:id="918" w:name="_Toc116318120"/>
      <w:r w:rsidRPr="00883DC1">
        <w:t xml:space="preserve">Generic </w:t>
      </w:r>
      <w:r>
        <w:t>descriptor</w:t>
      </w:r>
      <w:bookmarkEnd w:id="918"/>
    </w:p>
    <w:p w14:paraId="2D24DED7" w14:textId="77777777" w:rsidR="008964CB" w:rsidRDefault="008964CB" w:rsidP="008964CB">
      <w:pPr>
        <w:pStyle w:val="Code"/>
      </w:pPr>
      <w:r>
        <w:t>&lt;</w:t>
      </w:r>
      <w:r w:rsidRPr="00ED0868">
        <w:rPr>
          <w:b/>
        </w:rPr>
        <w:t>generic_descriptor</w:t>
      </w:r>
      <w:r>
        <w:t xml:space="preserve"> tag="</w:t>
      </w:r>
      <w:r w:rsidRPr="0030137B">
        <w:rPr>
          <w:i/>
        </w:rPr>
        <w:t>uint8, required</w:t>
      </w:r>
      <w:r>
        <w:t>"&gt;</w:t>
      </w:r>
    </w:p>
    <w:p w14:paraId="7A85A9EE" w14:textId="77777777" w:rsidR="008964CB" w:rsidRDefault="008964CB" w:rsidP="008964CB">
      <w:pPr>
        <w:pStyle w:val="Code"/>
      </w:pPr>
    </w:p>
    <w:p w14:paraId="74D508C4" w14:textId="77777777" w:rsidR="008964CB" w:rsidRDefault="008964CB" w:rsidP="008964CB">
      <w:pPr>
        <w:pStyle w:val="Code"/>
        <w:rPr>
          <w:i/>
        </w:rPr>
      </w:pPr>
      <w:r w:rsidRPr="0030137B">
        <w:rPr>
          <w:i/>
        </w:rPr>
        <w:t xml:space="preserve">  Generic descriptor with binary payload, to be used when a specific descriptor</w:t>
      </w:r>
    </w:p>
    <w:p w14:paraId="2BBE4A67" w14:textId="77777777" w:rsidR="008964CB" w:rsidRDefault="008964CB" w:rsidP="008964CB">
      <w:pPr>
        <w:pStyle w:val="Code"/>
        <w:rPr>
          <w:i/>
        </w:rPr>
      </w:pPr>
      <w:r>
        <w:rPr>
          <w:i/>
        </w:rPr>
        <w:t xml:space="preserve"> </w:t>
      </w:r>
      <w:r w:rsidRPr="0030137B">
        <w:rPr>
          <w:i/>
        </w:rPr>
        <w:t xml:space="preserve"> is not yet implemented. The body of this element shall</w:t>
      </w:r>
      <w:r>
        <w:rPr>
          <w:i/>
        </w:rPr>
        <w:t xml:space="preserve"> </w:t>
      </w:r>
      <w:r w:rsidRPr="0030137B">
        <w:rPr>
          <w:i/>
        </w:rPr>
        <w:t>contain an even number</w:t>
      </w:r>
    </w:p>
    <w:p w14:paraId="3E392D5B" w14:textId="77777777" w:rsidR="008964CB" w:rsidRPr="0030137B" w:rsidRDefault="008964CB" w:rsidP="008964CB">
      <w:pPr>
        <w:pStyle w:val="Code"/>
        <w:rPr>
          <w:i/>
        </w:rPr>
      </w:pPr>
      <w:r>
        <w:rPr>
          <w:i/>
        </w:rPr>
        <w:t xml:space="preserve"> </w:t>
      </w:r>
      <w:r w:rsidRPr="0030137B">
        <w:rPr>
          <w:i/>
        </w:rPr>
        <w:t xml:space="preserve"> of hexadecimal digits.</w:t>
      </w:r>
    </w:p>
    <w:p w14:paraId="328DD107" w14:textId="77777777" w:rsidR="008964CB" w:rsidRDefault="008964CB" w:rsidP="008964CB">
      <w:pPr>
        <w:pStyle w:val="Code"/>
      </w:pPr>
    </w:p>
    <w:p w14:paraId="0598D2A3" w14:textId="3DF0B29C" w:rsidR="008964CB" w:rsidRDefault="008964CB" w:rsidP="008964CB">
      <w:pPr>
        <w:pStyle w:val="Code"/>
      </w:pPr>
      <w:r>
        <w:t>&lt;/generic_descriptor&gt;</w:t>
      </w:r>
    </w:p>
    <w:sectPr w:rsidR="008964CB" w:rsidSect="006C0734">
      <w:headerReference w:type="even" r:id="rId50"/>
      <w:headerReference w:type="default" r:id="rId51"/>
      <w:type w:val="continuous"/>
      <w:pgSz w:w="11907" w:h="16840"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9B3BBB" w14:textId="77777777" w:rsidR="00D16B26" w:rsidRDefault="00D16B26">
      <w:r>
        <w:separator/>
      </w:r>
    </w:p>
  </w:endnote>
  <w:endnote w:type="continuationSeparator" w:id="0">
    <w:p w14:paraId="53886AE1" w14:textId="77777777" w:rsidR="00D16B26" w:rsidRDefault="00D16B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adugi">
    <w:altName w:val="﷽﷽﷽﷽﷽﷽﷽﷽"/>
    <w:panose1 w:val="020B0502040204020203"/>
    <w:charset w:val="00"/>
    <w:family w:val="swiss"/>
    <w:pitch w:val="variable"/>
    <w:sig w:usb0="80000003" w:usb1="02000000" w:usb2="00003000" w:usb3="00000000" w:csb0="0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Leelawadee UI"/>
    <w:charset w:val="00"/>
    <w:family w:val="modern"/>
    <w:pitch w:val="fixed"/>
    <w:sig w:usb0="E60022FF"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DD3A9" w14:textId="77777777" w:rsidR="003A5A4A" w:rsidRDefault="003A5A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4CC3B" w14:textId="77777777" w:rsidR="003A5A4A" w:rsidRDefault="003A5A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4C3B8" w14:textId="77777777" w:rsidR="003A5A4A" w:rsidRDefault="003A5A4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9BF55" w14:textId="7E41ABE3" w:rsidR="003A5A4A" w:rsidRPr="007B2A0D" w:rsidRDefault="003A5A4A" w:rsidP="00374FEB">
    <w:pPr>
      <w:tabs>
        <w:tab w:val="center" w:pos="4536"/>
        <w:tab w:val="right" w:pos="9072"/>
      </w:tabs>
      <w:rPr>
        <w:lang w:val="fr-FR"/>
      </w:rPr>
    </w:pPr>
    <w:r>
      <w:fldChar w:fldCharType="begin"/>
    </w:r>
    <w:r>
      <w:instrText xml:space="preserve"> PAGE </w:instrText>
    </w:r>
    <w:r>
      <w:fldChar w:fldCharType="separate"/>
    </w:r>
    <w:r w:rsidR="007C6295">
      <w:rPr>
        <w:noProof/>
      </w:rPr>
      <w:t>2</w:t>
    </w:r>
    <w:r>
      <w:fldChar w:fldCharType="end"/>
    </w:r>
    <w:r>
      <w:t xml:space="preserve"> / </w:t>
    </w:r>
    <w:r>
      <w:fldChar w:fldCharType="begin"/>
    </w:r>
    <w:r>
      <w:instrText xml:space="preserve"> NUMPAGES </w:instrText>
    </w:r>
    <w:r>
      <w:fldChar w:fldCharType="separate"/>
    </w:r>
    <w:r w:rsidR="007C6295">
      <w:rPr>
        <w:noProof/>
      </w:rPr>
      <w:t>527</w:t>
    </w:r>
    <w:r>
      <w:fldChar w:fldCharType="end"/>
    </w:r>
    <w:r>
      <w:tab/>
    </w:r>
    <w:r>
      <w:tab/>
    </w:r>
    <w:r w:rsidRPr="00D47CAE">
      <w:rPr>
        <w:lang w:val="en-GB"/>
      </w:rPr>
      <w:t xml:space="preserve">Version </w:t>
    </w:r>
    <w:r w:rsidR="00B44BCC">
      <w:fldChar w:fldCharType="begin"/>
    </w:r>
    <w:r w:rsidR="00B44BCC">
      <w:instrText xml:space="preserve"> DOCPROPERTY "Version"  \* MERGEFORMAT </w:instrText>
    </w:r>
    <w:r w:rsidR="00B44BCC">
      <w:fldChar w:fldCharType="separate"/>
    </w:r>
    <w:r w:rsidR="00B44BCC">
      <w:t>3.32-2894</w:t>
    </w:r>
    <w:r w:rsidR="00B44BCC">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2E8FA" w14:textId="292DD706" w:rsidR="003A5A4A" w:rsidRPr="001F72AA" w:rsidRDefault="003A5A4A" w:rsidP="007B2A0D">
    <w:pPr>
      <w:tabs>
        <w:tab w:val="center" w:pos="4536"/>
        <w:tab w:val="right" w:pos="9072"/>
      </w:tabs>
      <w:rPr>
        <w:lang w:val="fr-FR"/>
      </w:rPr>
    </w:pPr>
    <w:r w:rsidRPr="00D47CAE">
      <w:rPr>
        <w:lang w:val="en-GB"/>
      </w:rPr>
      <w:t xml:space="preserve">Version </w:t>
    </w:r>
    <w:r w:rsidR="00B44BCC">
      <w:fldChar w:fldCharType="begin"/>
    </w:r>
    <w:r w:rsidR="00B44BCC">
      <w:instrText xml:space="preserve"> DOCPROPERTY "Version"  \* MERGEFORMAT </w:instrText>
    </w:r>
    <w:r w:rsidR="00B44BCC">
      <w:fldChar w:fldCharType="separate"/>
    </w:r>
    <w:r w:rsidR="00B44BCC">
      <w:t>3.32-2894</w:t>
    </w:r>
    <w:r w:rsidR="00B44BCC">
      <w:fldChar w:fldCharType="end"/>
    </w:r>
    <w:r>
      <w:rPr>
        <w:lang w:val="fr-FR"/>
      </w:rPr>
      <w:tab/>
    </w:r>
    <w:r>
      <w:rPr>
        <w:lang w:val="fr-FR"/>
      </w:rPr>
      <w:tab/>
    </w:r>
    <w:r>
      <w:fldChar w:fldCharType="begin"/>
    </w:r>
    <w:r>
      <w:instrText xml:space="preserve"> PAGE </w:instrText>
    </w:r>
    <w:r>
      <w:fldChar w:fldCharType="separate"/>
    </w:r>
    <w:r w:rsidR="007C6295">
      <w:rPr>
        <w:noProof/>
      </w:rPr>
      <w:t>527</w:t>
    </w:r>
    <w:r>
      <w:fldChar w:fldCharType="end"/>
    </w:r>
    <w:r>
      <w:t xml:space="preserve"> / </w:t>
    </w:r>
    <w:r>
      <w:fldChar w:fldCharType="begin"/>
    </w:r>
    <w:r>
      <w:instrText xml:space="preserve"> NUMPAGES </w:instrText>
    </w:r>
    <w:r>
      <w:fldChar w:fldCharType="separate"/>
    </w:r>
    <w:r w:rsidR="007C6295">
      <w:rPr>
        <w:noProof/>
      </w:rPr>
      <w:t>527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2D6ED3" w14:textId="77777777" w:rsidR="00D16B26" w:rsidRDefault="00D16B26">
      <w:r>
        <w:separator/>
      </w:r>
    </w:p>
  </w:footnote>
  <w:footnote w:type="continuationSeparator" w:id="0">
    <w:p w14:paraId="109FB8F8" w14:textId="77777777" w:rsidR="00D16B26" w:rsidRDefault="00D16B26">
      <w:r>
        <w:continuationSeparator/>
      </w:r>
    </w:p>
  </w:footnote>
  <w:footnote w:id="1">
    <w:p w14:paraId="4062C1B7" w14:textId="77777777" w:rsidR="003A5A4A" w:rsidRPr="00526258" w:rsidRDefault="003A5A4A">
      <w:pPr>
        <w:pStyle w:val="FootnoteText"/>
      </w:pPr>
      <w:r>
        <w:rPr>
          <w:rStyle w:val="FootnoteReference"/>
        </w:rPr>
        <w:footnoteRef/>
      </w:r>
      <w:r>
        <w:t xml:space="preserve"> The DVB-defined “table-specific” descriptors are exceptions. These descriptors reuse MPEG-defined descriptor tags but are used only in very specific DVB-defined sections where the MPEG-defined descriptors with the same tags are normally not used.</w:t>
      </w:r>
    </w:p>
  </w:footnote>
  <w:footnote w:id="2">
    <w:p w14:paraId="27AE541C" w14:textId="77777777" w:rsidR="003A5A4A" w:rsidRPr="00056F0E" w:rsidRDefault="003A5A4A">
      <w:pPr>
        <w:pStyle w:val="FootnoteText"/>
      </w:pPr>
      <w:r>
        <w:rPr>
          <w:rStyle w:val="FootnoteReference"/>
        </w:rPr>
        <w:footnoteRef/>
      </w:r>
      <w:r>
        <w:t xml:space="preserve"> In fact, a TS packet never moves. It is loaded in a large circular buffer and stays there. Each plugin uses a sliding window over the circular buffer and inspects or modifies packets without moving them.</w:t>
      </w:r>
    </w:p>
  </w:footnote>
  <w:footnote w:id="3">
    <w:p w14:paraId="65DD8CB6" w14:textId="77777777" w:rsidR="003A5A4A" w:rsidRDefault="003A5A4A">
      <w:pPr>
        <w:pStyle w:val="FootnoteText"/>
      </w:pPr>
      <w:r>
        <w:rPr>
          <w:rStyle w:val="FootnoteReference"/>
        </w:rPr>
        <w:footnoteRef/>
      </w:r>
      <w:r>
        <w:t xml:space="preserve"> I know, BAT and SDT are SI, not PSI </w:t>
      </w:r>
      <w:r>
        <w:rPr>
          <w:noProof/>
        </w:rPr>
        <w:sym w:font="Wingdings" w:char="F04A"/>
      </w:r>
    </w:p>
  </w:footnote>
  <w:footnote w:id="4">
    <w:p w14:paraId="7F6C1A73" w14:textId="77F02E93" w:rsidR="003A5A4A" w:rsidRPr="000E18BE" w:rsidRDefault="003A5A4A" w:rsidP="00262A13">
      <w:pPr>
        <w:pStyle w:val="FootnoteText"/>
      </w:pPr>
      <w:r>
        <w:rPr>
          <w:rStyle w:val="FootnoteReference"/>
        </w:rPr>
        <w:footnoteRef/>
      </w:r>
      <w:r>
        <w:t xml:space="preserve"> </w:t>
      </w:r>
      <w:r w:rsidRPr="000E18BE">
        <w:t xml:space="preserve">This is a feature of </w:t>
      </w:r>
      <w:r w:rsidRPr="001A1389">
        <w:rPr>
          <w:rStyle w:val="Codeintext"/>
        </w:rPr>
        <w:t>bash</w:t>
      </w:r>
      <w:r>
        <w:t>, not a Linux feature. It is available on all platforms, including macOS and Cygwin or Msys on Windows.</w:t>
      </w:r>
    </w:p>
  </w:footnote>
  <w:footnote w:id="5">
    <w:p w14:paraId="713FA30A" w14:textId="77777777" w:rsidR="003A5A4A" w:rsidRPr="000E18BE" w:rsidRDefault="003A5A4A" w:rsidP="00A75201">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6">
    <w:p w14:paraId="315E9AD0" w14:textId="77777777" w:rsidR="003A5A4A" w:rsidRPr="00EE31B2" w:rsidRDefault="003A5A4A">
      <w:pPr>
        <w:pStyle w:val="FootnoteText"/>
      </w:pPr>
      <w:r>
        <w:rPr>
          <w:rStyle w:val="FootnoteReference"/>
        </w:rPr>
        <w:footnoteRef/>
      </w:r>
      <w:r>
        <w:t xml:space="preserve"> </w:t>
      </w:r>
      <w:r w:rsidRPr="00EE31B2">
        <w:t xml:space="preserve">See </w:t>
      </w:r>
      <w:r>
        <w:t>https://impleotv.com/2017/02/17/klv-encoded-metadata-in-stanag-4609-streams/</w:t>
      </w:r>
    </w:p>
  </w:footnote>
  <w:footnote w:id="7">
    <w:p w14:paraId="1565F1DC" w14:textId="77777777" w:rsidR="003A5A4A" w:rsidRPr="000E18BE" w:rsidRDefault="003A5A4A">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8">
    <w:p w14:paraId="02FC45AA" w14:textId="77777777" w:rsidR="003A5A4A" w:rsidRPr="00DF773C" w:rsidRDefault="003A5A4A">
      <w:pPr>
        <w:pStyle w:val="FootnoteText"/>
      </w:pPr>
      <w:r>
        <w:rPr>
          <w:rStyle w:val="FootnoteReference"/>
        </w:rPr>
        <w:footnoteRef/>
      </w:r>
      <w:r>
        <w:t xml:space="preserve"> In practice, on the day of this experiment, the service TS 1028 had more than enough stuffing to insert one or two services without removing any other. However, in the general case, we need to make some room first. So, let’s do it anyway.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4DB9F" w14:textId="77777777" w:rsidR="003A5A4A" w:rsidRDefault="003A5A4A" w:rsidP="007B2A0D">
    <w:pPr>
      <w:tabs>
        <w:tab w:val="left" w:pos="4536"/>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33807" w14:textId="7A001708" w:rsidR="003A5A4A" w:rsidRPr="00D47CAE" w:rsidRDefault="003A5A4A" w:rsidP="007B2A0D">
    <w:pPr>
      <w:tabs>
        <w:tab w:val="center" w:pos="4536"/>
        <w:tab w:val="right" w:pos="9072"/>
      </w:tabs>
      <w:rPr>
        <w:lang w:val="en-GB"/>
      </w:rPr>
    </w:pPr>
    <w:r>
      <w:rPr>
        <w:noProof/>
      </w:rPr>
      <w:drawing>
        <wp:anchor distT="0" distB="0" distL="114300" distR="114300" simplePos="0" relativeHeight="251653120" behindDoc="1" locked="0" layoutInCell="1" allowOverlap="1" wp14:anchorId="32781F19" wp14:editId="46621F14">
          <wp:simplePos x="0" y="0"/>
          <wp:positionH relativeFrom="leftMargin">
            <wp:posOffset>428625</wp:posOffset>
          </wp:positionH>
          <wp:positionV relativeFrom="paragraph">
            <wp:posOffset>-142875</wp:posOffset>
          </wp:positionV>
          <wp:extent cx="392400" cy="392400"/>
          <wp:effectExtent l="0" t="0" r="8255" b="8255"/>
          <wp:wrapNone/>
          <wp:docPr id="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B44BCC">
      <w:rPr>
        <w:lang w:val="en-GB"/>
      </w:rPr>
      <w:t>TSDuck User's Guide</w:t>
    </w:r>
    <w:r>
      <w:rPr>
        <w:lang w:val="en-GB"/>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E2335" w14:textId="101A8B70" w:rsidR="003A5A4A" w:rsidRPr="00D47CAE" w:rsidRDefault="003A5A4A" w:rsidP="00D47CAE">
    <w:pPr>
      <w:tabs>
        <w:tab w:val="center" w:pos="4536"/>
        <w:tab w:val="right" w:pos="9072"/>
      </w:tabs>
      <w:rPr>
        <w:lang w:val="en-GB"/>
      </w:rPr>
    </w:pPr>
    <w:r>
      <w:rPr>
        <w:noProof/>
      </w:rPr>
      <w:drawing>
        <wp:anchor distT="0" distB="0" distL="114300" distR="114300" simplePos="0" relativeHeight="251662336" behindDoc="1" locked="0" layoutInCell="1" allowOverlap="1" wp14:anchorId="534EC8B2" wp14:editId="39D6575B">
          <wp:simplePos x="0" y="0"/>
          <wp:positionH relativeFrom="rightMargin">
            <wp:posOffset>144780</wp:posOffset>
          </wp:positionH>
          <wp:positionV relativeFrom="paragraph">
            <wp:posOffset>-142875</wp:posOffset>
          </wp:positionV>
          <wp:extent cx="392400" cy="392400"/>
          <wp:effectExtent l="0" t="0" r="8255" b="8255"/>
          <wp:wrapNone/>
          <wp:docPr id="1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B44BCC">
      <w:rPr>
        <w:lang w:val="en-GB"/>
      </w:rPr>
      <w:t>TSDuck User's Guide</w:t>
    </w:r>
    <w:r>
      <w:rPr>
        <w:lang w:val="en-GB"/>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01776" w14:textId="2F10EB72" w:rsidR="003A5A4A" w:rsidRPr="00D47CAE" w:rsidRDefault="003A5A4A" w:rsidP="007B2A0D">
    <w:pPr>
      <w:tabs>
        <w:tab w:val="center" w:pos="4536"/>
        <w:tab w:val="right" w:pos="9072"/>
      </w:tabs>
      <w:rPr>
        <w:lang w:val="en-GB"/>
      </w:rPr>
    </w:pPr>
    <w:r>
      <w:rPr>
        <w:noProof/>
      </w:rPr>
      <w:drawing>
        <wp:anchor distT="0" distB="0" distL="114300" distR="114300" simplePos="0" relativeHeight="251658240" behindDoc="1" locked="0" layoutInCell="1" allowOverlap="1" wp14:anchorId="218C74E8" wp14:editId="6FA3BA19">
          <wp:simplePos x="0" y="0"/>
          <wp:positionH relativeFrom="leftMargin">
            <wp:posOffset>428625</wp:posOffset>
          </wp:positionH>
          <wp:positionV relativeFrom="paragraph">
            <wp:posOffset>-142875</wp:posOffset>
          </wp:positionV>
          <wp:extent cx="391795" cy="391795"/>
          <wp:effectExtent l="0" t="0" r="8255" b="8255"/>
          <wp:wrapNone/>
          <wp:docPr id="11"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1795" cy="391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sidRPr="00DB4D32">
      <w:rPr>
        <w:b/>
        <w:bCs/>
        <w:noProof/>
      </w:rPr>
      <w:instrText xml:space="preserve"> STYLEREF  "Reference Section Title"  \* MERGEFORMAT </w:instrText>
    </w:r>
    <w:r>
      <w:rPr>
        <w:b/>
        <w:bCs/>
        <w:noProof/>
        <w:lang w:val="fr-FR"/>
      </w:rPr>
      <w:fldChar w:fldCharType="separate"/>
    </w:r>
    <w:r w:rsidR="00B44BCC">
      <w:rPr>
        <w:b/>
        <w:bCs/>
        <w:noProof/>
      </w:rPr>
      <w:t>zap</w:t>
    </w:r>
    <w:r>
      <w:rPr>
        <w:b/>
        <w:bCs/>
        <w:noProof/>
        <w:lang w:val="fr-FR"/>
      </w:rPr>
      <w:fldChar w:fldCharType="end"/>
    </w:r>
    <w:r w:rsidRPr="00DB4D32">
      <w:tab/>
    </w:r>
    <w:r w:rsidRPr="00DB4D32">
      <w:tab/>
    </w:r>
    <w:r w:rsidR="00B44BCC">
      <w:fldChar w:fldCharType="begin"/>
    </w:r>
    <w:r w:rsidR="00B44BCC">
      <w:instrText xml:space="preserve"> TITLE   \* MERGEFORMAT </w:instrText>
    </w:r>
    <w:r w:rsidR="00B44BCC">
      <w:fldChar w:fldCharType="separate"/>
    </w:r>
    <w:r w:rsidR="00B44BCC">
      <w:t>TSDuck User's Guide</w:t>
    </w:r>
    <w:r w:rsidR="00B44BCC">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6DA59" w14:textId="0BD27A77" w:rsidR="003A5A4A" w:rsidRPr="00D47CAE" w:rsidRDefault="003A5A4A" w:rsidP="00D47CAE">
    <w:pPr>
      <w:tabs>
        <w:tab w:val="center" w:pos="4536"/>
        <w:tab w:val="right" w:pos="9072"/>
      </w:tabs>
      <w:rPr>
        <w:lang w:val="en-GB"/>
      </w:rPr>
    </w:pPr>
    <w:r>
      <w:rPr>
        <w:noProof/>
      </w:rPr>
      <w:drawing>
        <wp:anchor distT="0" distB="0" distL="114300" distR="114300" simplePos="0" relativeHeight="251663360" behindDoc="1" locked="0" layoutInCell="1" allowOverlap="1" wp14:anchorId="1FBA6816" wp14:editId="6EE213D9">
          <wp:simplePos x="0" y="0"/>
          <wp:positionH relativeFrom="rightMargin">
            <wp:posOffset>144780</wp:posOffset>
          </wp:positionH>
          <wp:positionV relativeFrom="paragraph">
            <wp:posOffset>-142875</wp:posOffset>
          </wp:positionV>
          <wp:extent cx="392400" cy="392400"/>
          <wp:effectExtent l="0" t="0" r="8255" b="8255"/>
          <wp:wrapNone/>
          <wp:docPr id="12"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4BCC">
      <w:fldChar w:fldCharType="begin"/>
    </w:r>
    <w:r w:rsidR="00B44BCC">
      <w:instrText xml:space="preserve"> TITLE   \* MERGEFORMAT </w:instrText>
    </w:r>
    <w:r w:rsidR="00B44BCC">
      <w:fldChar w:fldCharType="separate"/>
    </w:r>
    <w:r w:rsidR="00B44BCC">
      <w:t>TSDuck User's Guide</w:t>
    </w:r>
    <w:r w:rsidR="00B44BCC">
      <w:fldChar w:fldCharType="end"/>
    </w:r>
    <w:r>
      <w:tab/>
    </w:r>
    <w:r>
      <w:tab/>
    </w:r>
    <w:r>
      <w:rPr>
        <w:b/>
        <w:bCs/>
        <w:noProof/>
        <w:lang w:val="fr-FR"/>
      </w:rPr>
      <w:fldChar w:fldCharType="begin"/>
    </w:r>
    <w:r w:rsidRPr="00EB51F2">
      <w:rPr>
        <w:b/>
        <w:bCs/>
        <w:noProof/>
      </w:rPr>
      <w:instrText xml:space="preserve"> STYLEREF  "Reference Section Title"  \* MERGEFORMAT </w:instrText>
    </w:r>
    <w:r>
      <w:rPr>
        <w:b/>
        <w:bCs/>
        <w:noProof/>
        <w:lang w:val="fr-FR"/>
      </w:rPr>
      <w:fldChar w:fldCharType="separate"/>
    </w:r>
    <w:r w:rsidR="00B44BCC">
      <w:rPr>
        <w:b/>
        <w:bCs/>
        <w:noProof/>
      </w:rPr>
      <w:t>zap</w:t>
    </w:r>
    <w:r>
      <w:rPr>
        <w:b/>
        <w:bCs/>
        <w:noProof/>
        <w:lang w:val="fr-F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527DF" w14:textId="27306A7D" w:rsidR="003A5A4A" w:rsidRPr="00D47CAE" w:rsidRDefault="003A5A4A" w:rsidP="007B2A0D">
    <w:pPr>
      <w:tabs>
        <w:tab w:val="center" w:pos="4536"/>
        <w:tab w:val="right" w:pos="9072"/>
      </w:tabs>
      <w:rPr>
        <w:lang w:val="en-GB"/>
      </w:rPr>
    </w:pPr>
    <w:r>
      <w:rPr>
        <w:noProof/>
      </w:rPr>
      <w:drawing>
        <wp:anchor distT="0" distB="0" distL="114300" distR="114300" simplePos="0" relativeHeight="251659264" behindDoc="1" locked="0" layoutInCell="1" allowOverlap="1" wp14:anchorId="712B29E8" wp14:editId="7727431F">
          <wp:simplePos x="0" y="0"/>
          <wp:positionH relativeFrom="leftMargin">
            <wp:posOffset>428625</wp:posOffset>
          </wp:positionH>
          <wp:positionV relativeFrom="paragraph">
            <wp:posOffset>-142875</wp:posOffset>
          </wp:positionV>
          <wp:extent cx="392400" cy="392400"/>
          <wp:effectExtent l="0" t="0" r="8255" b="825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B44BCC">
      <w:fldChar w:fldCharType="begin"/>
    </w:r>
    <w:r w:rsidR="00B44BCC">
      <w:instrText xml:space="preserve"> TITLE   \* MERGEFORMAT </w:instrText>
    </w:r>
    <w:r w:rsidR="00B44BCC">
      <w:fldChar w:fldCharType="separate"/>
    </w:r>
    <w:r w:rsidR="00B44BCC">
      <w:t>TSDuck User's Guide</w:t>
    </w:r>
    <w:r w:rsidR="00B44BCC">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225D9" w14:textId="3EAAE728" w:rsidR="003A5A4A" w:rsidRPr="00D47CAE" w:rsidRDefault="003A5A4A" w:rsidP="00D47CAE">
    <w:pPr>
      <w:tabs>
        <w:tab w:val="center" w:pos="4536"/>
        <w:tab w:val="right" w:pos="9072"/>
      </w:tabs>
      <w:rPr>
        <w:lang w:val="en-GB"/>
      </w:rPr>
    </w:pPr>
    <w:r>
      <w:rPr>
        <w:noProof/>
      </w:rPr>
      <w:drawing>
        <wp:anchor distT="0" distB="0" distL="114300" distR="114300" simplePos="0" relativeHeight="251657216" behindDoc="1" locked="0" layoutInCell="1" allowOverlap="1" wp14:anchorId="6218A773" wp14:editId="0AC62C72">
          <wp:simplePos x="0" y="0"/>
          <wp:positionH relativeFrom="rightMargin">
            <wp:posOffset>144780</wp:posOffset>
          </wp:positionH>
          <wp:positionV relativeFrom="paragraph">
            <wp:posOffset>-142875</wp:posOffset>
          </wp:positionV>
          <wp:extent cx="392400" cy="392400"/>
          <wp:effectExtent l="0" t="0" r="8255" b="825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4BCC">
      <w:fldChar w:fldCharType="begin"/>
    </w:r>
    <w:r w:rsidR="00B44BCC">
      <w:instrText xml:space="preserve"> TITLE   \* MERGEFORMAT </w:instrText>
    </w:r>
    <w:r w:rsidR="00B44BCC">
      <w:fldChar w:fldCharType="separate"/>
    </w:r>
    <w:r w:rsidR="00B44BCC">
      <w:t>TSDuck User's Guide</w:t>
    </w:r>
    <w:r w:rsidR="00B44BCC">
      <w:fldChar w:fldCharType="end"/>
    </w: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8B4AB" w14:textId="77777777" w:rsidR="003A5A4A" w:rsidRDefault="003A5A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C8BDF" w14:textId="77777777" w:rsidR="003A5A4A" w:rsidRDefault="003A5A4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B73D5" w14:textId="12DAD42E" w:rsidR="003A5A4A" w:rsidRPr="00D47CAE" w:rsidRDefault="003A5A4A" w:rsidP="007B2A0D">
    <w:pPr>
      <w:tabs>
        <w:tab w:val="center" w:pos="4536"/>
        <w:tab w:val="right" w:pos="9072"/>
      </w:tabs>
      <w:rPr>
        <w:lang w:val="en-GB"/>
      </w:rPr>
    </w:pPr>
    <w:r>
      <w:rPr>
        <w:noProof/>
      </w:rPr>
      <w:drawing>
        <wp:anchor distT="0" distB="0" distL="114300" distR="114300" simplePos="0" relativeHeight="251655168" behindDoc="1" locked="0" layoutInCell="1" allowOverlap="1" wp14:anchorId="046B30D2" wp14:editId="21490EB6">
          <wp:simplePos x="0" y="0"/>
          <wp:positionH relativeFrom="leftMargin">
            <wp:posOffset>428625</wp:posOffset>
          </wp:positionH>
          <wp:positionV relativeFrom="paragraph">
            <wp:posOffset>-142875</wp:posOffset>
          </wp:positionV>
          <wp:extent cx="392400" cy="392400"/>
          <wp:effectExtent l="0" t="0" r="8255" b="825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B44BCC">
      <w:fldChar w:fldCharType="begin"/>
    </w:r>
    <w:r w:rsidR="00B44BCC">
      <w:instrText xml:space="preserve"> TITLE   \* MERGEFORMAT </w:instrText>
    </w:r>
    <w:r w:rsidR="00B44BCC">
      <w:fldChar w:fldCharType="separate"/>
    </w:r>
    <w:r w:rsidR="00B44BCC">
      <w:t>TSDuck User's Guide</w:t>
    </w:r>
    <w:r w:rsidR="00B44BCC">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AAA71" w14:textId="60844137" w:rsidR="003A5A4A" w:rsidRPr="00D47CAE" w:rsidRDefault="003A5A4A" w:rsidP="00D47CAE">
    <w:pPr>
      <w:tabs>
        <w:tab w:val="center" w:pos="4536"/>
        <w:tab w:val="right" w:pos="9072"/>
      </w:tabs>
      <w:rPr>
        <w:lang w:val="en-GB"/>
      </w:rPr>
    </w:pPr>
    <w:r>
      <w:rPr>
        <w:noProof/>
      </w:rPr>
      <w:drawing>
        <wp:anchor distT="0" distB="0" distL="114300" distR="114300" simplePos="0" relativeHeight="251656192" behindDoc="1" locked="0" layoutInCell="1" allowOverlap="1" wp14:anchorId="724A8A38" wp14:editId="6178ACF4">
          <wp:simplePos x="0" y="0"/>
          <wp:positionH relativeFrom="rightMargin">
            <wp:posOffset>144780</wp:posOffset>
          </wp:positionH>
          <wp:positionV relativeFrom="paragraph">
            <wp:posOffset>-142875</wp:posOffset>
          </wp:positionV>
          <wp:extent cx="392400" cy="392400"/>
          <wp:effectExtent l="0" t="0" r="8255" b="825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4BCC">
      <w:fldChar w:fldCharType="begin"/>
    </w:r>
    <w:r w:rsidR="00B44BCC">
      <w:instrText xml:space="preserve"> TITLE   \* MERGEFORMAT </w:instrText>
    </w:r>
    <w:r w:rsidR="00B44BCC">
      <w:fldChar w:fldCharType="separate"/>
    </w:r>
    <w:r w:rsidR="00B44BCC">
      <w:t>TSDuck User's Guide</w:t>
    </w:r>
    <w:r w:rsidR="00B44BCC">
      <w:fldChar w:fldCharType="end"/>
    </w:r>
  </w:p>
  <w:p w14:paraId="04298F64" w14:textId="77777777" w:rsidR="003A5A4A" w:rsidRDefault="003A5A4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BE1EF" w14:textId="0B822BD1" w:rsidR="003A5A4A" w:rsidRPr="00D47CAE" w:rsidRDefault="003A5A4A" w:rsidP="007B2A0D">
    <w:pPr>
      <w:tabs>
        <w:tab w:val="center" w:pos="4536"/>
        <w:tab w:val="right" w:pos="9072"/>
      </w:tabs>
      <w:rPr>
        <w:lang w:val="en-GB"/>
      </w:rPr>
    </w:pPr>
    <w:r>
      <w:rPr>
        <w:noProof/>
      </w:rPr>
      <w:drawing>
        <wp:anchor distT="0" distB="0" distL="114300" distR="114300" simplePos="0" relativeHeight="251654144" behindDoc="1" locked="0" layoutInCell="1" allowOverlap="1" wp14:anchorId="56C05648" wp14:editId="3D4F2B9E">
          <wp:simplePos x="0" y="0"/>
          <wp:positionH relativeFrom="leftMargin">
            <wp:posOffset>428625</wp:posOffset>
          </wp:positionH>
          <wp:positionV relativeFrom="paragraph">
            <wp:posOffset>-142875</wp:posOffset>
          </wp:positionV>
          <wp:extent cx="392400" cy="392400"/>
          <wp:effectExtent l="0" t="0" r="8255" b="8255"/>
          <wp:wrapNone/>
          <wp:docPr id="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B44BCC">
      <w:rPr>
        <w:lang w:val="en-GB"/>
      </w:rPr>
      <w:t>TSDuck User's Guide</w:t>
    </w:r>
    <w:r>
      <w:rPr>
        <w:lang w:val="en-G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50D57" w14:textId="3AA576C6" w:rsidR="003A5A4A" w:rsidRPr="00D47CAE" w:rsidRDefault="003A5A4A" w:rsidP="00D47CAE">
    <w:pPr>
      <w:tabs>
        <w:tab w:val="center" w:pos="4536"/>
        <w:tab w:val="right" w:pos="9072"/>
      </w:tabs>
      <w:rPr>
        <w:lang w:val="en-GB"/>
      </w:rPr>
    </w:pPr>
    <w:r>
      <w:rPr>
        <w:noProof/>
      </w:rPr>
      <w:drawing>
        <wp:anchor distT="0" distB="0" distL="114300" distR="114300" simplePos="0" relativeHeight="251660288" behindDoc="1" locked="0" layoutInCell="1" allowOverlap="1" wp14:anchorId="3C659AD5" wp14:editId="3846E7C9">
          <wp:simplePos x="0" y="0"/>
          <wp:positionH relativeFrom="rightMargin">
            <wp:posOffset>144780</wp:posOffset>
          </wp:positionH>
          <wp:positionV relativeFrom="paragraph">
            <wp:posOffset>-142875</wp:posOffset>
          </wp:positionV>
          <wp:extent cx="392400" cy="392400"/>
          <wp:effectExtent l="0" t="0" r="8255" b="8255"/>
          <wp:wrapNone/>
          <wp:docPr id="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B44BCC">
      <w:rPr>
        <w:lang w:val="en-GB"/>
      </w:rPr>
      <w:t>TSDuck User's Guide</w:t>
    </w:r>
    <w:r>
      <w:rPr>
        <w:lang w:val="en-GB"/>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A89AA" w14:textId="4B23A851" w:rsidR="003A5A4A" w:rsidRPr="00D47CAE" w:rsidRDefault="003A5A4A" w:rsidP="007B2A0D">
    <w:pPr>
      <w:tabs>
        <w:tab w:val="center" w:pos="4536"/>
        <w:tab w:val="right" w:pos="9072"/>
      </w:tabs>
      <w:rPr>
        <w:lang w:val="en-GB"/>
      </w:rPr>
    </w:pPr>
    <w:r>
      <w:rPr>
        <w:noProof/>
      </w:rPr>
      <w:drawing>
        <wp:anchor distT="0" distB="0" distL="114300" distR="114300" simplePos="0" relativeHeight="251652096" behindDoc="1" locked="0" layoutInCell="1" allowOverlap="1" wp14:anchorId="75B53E00" wp14:editId="1EC3535F">
          <wp:simplePos x="0" y="0"/>
          <wp:positionH relativeFrom="leftMargin">
            <wp:posOffset>428625</wp:posOffset>
          </wp:positionH>
          <wp:positionV relativeFrom="paragraph">
            <wp:posOffset>-142875</wp:posOffset>
          </wp:positionV>
          <wp:extent cx="392400" cy="392400"/>
          <wp:effectExtent l="0" t="0" r="8255" b="8255"/>
          <wp:wrapNone/>
          <wp:docPr id="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B44BCC">
      <w:rPr>
        <w:b/>
        <w:bCs/>
        <w:noProof/>
        <w:lang w:val="fr-FR"/>
      </w:rPr>
      <w:t>tsxml</w:t>
    </w:r>
    <w:r>
      <w:rPr>
        <w:b/>
        <w:bCs/>
        <w:noProof/>
        <w:lang w:val="fr-FR"/>
      </w:rPr>
      <w:fldChar w:fldCharType="end"/>
    </w:r>
    <w:r w:rsidRPr="00985575">
      <w:rPr>
        <w:lang w:val="en-GB"/>
      </w:rPr>
      <w:tab/>
    </w:r>
    <w:r>
      <w:rPr>
        <w:lang w:val="en-GB"/>
      </w:rPr>
      <w:tab/>
    </w:r>
    <w:r>
      <w:rPr>
        <w:lang w:val="en-GB"/>
      </w:rPr>
      <w:fldChar w:fldCharType="begin"/>
    </w:r>
    <w:r>
      <w:rPr>
        <w:lang w:val="en-GB"/>
      </w:rPr>
      <w:instrText xml:space="preserve"> TITLE   \* MERGEFORMAT </w:instrText>
    </w:r>
    <w:r>
      <w:rPr>
        <w:lang w:val="en-GB"/>
      </w:rPr>
      <w:fldChar w:fldCharType="separate"/>
    </w:r>
    <w:r w:rsidR="00B44BCC">
      <w:rPr>
        <w:lang w:val="en-GB"/>
      </w:rPr>
      <w:t>TSDuck User's Guide</w:t>
    </w:r>
    <w:r>
      <w:rPr>
        <w:lang w:val="en-GB"/>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42443" w14:textId="553836EC" w:rsidR="003A5A4A" w:rsidRPr="00D47CAE" w:rsidRDefault="003A5A4A" w:rsidP="00D47CAE">
    <w:pPr>
      <w:tabs>
        <w:tab w:val="center" w:pos="4536"/>
        <w:tab w:val="right" w:pos="9072"/>
      </w:tabs>
      <w:rPr>
        <w:lang w:val="en-GB"/>
      </w:rPr>
    </w:pPr>
    <w:r>
      <w:rPr>
        <w:noProof/>
      </w:rPr>
      <w:drawing>
        <wp:anchor distT="0" distB="0" distL="114300" distR="114300" simplePos="0" relativeHeight="251661312" behindDoc="1" locked="0" layoutInCell="1" allowOverlap="1" wp14:anchorId="5A039D80" wp14:editId="1336D6AD">
          <wp:simplePos x="0" y="0"/>
          <wp:positionH relativeFrom="rightMargin">
            <wp:posOffset>144780</wp:posOffset>
          </wp:positionH>
          <wp:positionV relativeFrom="paragraph">
            <wp:posOffset>-142875</wp:posOffset>
          </wp:positionV>
          <wp:extent cx="392400" cy="392400"/>
          <wp:effectExtent l="0" t="0" r="8255" b="8255"/>
          <wp:wrapNone/>
          <wp:docPr id="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B44BCC">
      <w:rPr>
        <w:lang w:val="en-GB"/>
      </w:rPr>
      <w:t>TSDuck User's Guide</w:t>
    </w:r>
    <w:r>
      <w:rPr>
        <w:lang w:val="en-GB"/>
      </w:rPr>
      <w:fldChar w:fldCharType="end"/>
    </w:r>
    <w:r w:rsidRPr="00985575">
      <w:rPr>
        <w:lang w:val="en-GB"/>
      </w:rPr>
      <w:tab/>
    </w:r>
    <w:r w:rsidRPr="00985575">
      <w:rPr>
        <w:lang w:val="en-GB"/>
      </w:rPr>
      <w:tab/>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B44BCC">
      <w:rPr>
        <w:b/>
        <w:bCs/>
        <w:noProof/>
        <w:lang w:val="fr-FR"/>
      </w:rPr>
      <w:t>tsxml</w:t>
    </w:r>
    <w:r>
      <w:rPr>
        <w:b/>
        <w:bCs/>
        <w:noProof/>
        <w:lang w:val="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9pt;height:9pt" o:bullet="t">
        <v:imagedata r:id="rId1" o:title="BD14831_"/>
      </v:shape>
    </w:pict>
  </w:numPicBullet>
  <w:abstractNum w:abstractNumId="0" w15:restartNumberingAfterBreak="0">
    <w:nsid w:val="FFFFFF89"/>
    <w:multiLevelType w:val="singleLevel"/>
    <w:tmpl w:val="F2BA6966"/>
    <w:lvl w:ilvl="0">
      <w:start w:val="1"/>
      <w:numFmt w:val="bullet"/>
      <w:pStyle w:val="ListBullet"/>
      <w:lvlText w:val=""/>
      <w:lvlJc w:val="left"/>
      <w:pPr>
        <w:tabs>
          <w:tab w:val="num" w:pos="360"/>
        </w:tabs>
        <w:ind w:left="360" w:hanging="360"/>
      </w:pPr>
      <w:rPr>
        <w:rFonts w:ascii="Symbol" w:hAnsi="Symbol" w:hint="default"/>
        <w:lang w:val="en-GB"/>
      </w:rPr>
    </w:lvl>
  </w:abstractNum>
  <w:abstractNum w:abstractNumId="1" w15:restartNumberingAfterBreak="0">
    <w:nsid w:val="02830EA8"/>
    <w:multiLevelType w:val="hybridMultilevel"/>
    <w:tmpl w:val="961E985E"/>
    <w:lvl w:ilvl="0" w:tplc="FB4A0128">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52ED9"/>
    <w:multiLevelType w:val="hybridMultilevel"/>
    <w:tmpl w:val="D47AF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45227"/>
    <w:multiLevelType w:val="hybridMultilevel"/>
    <w:tmpl w:val="C1DA4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83C44"/>
    <w:multiLevelType w:val="hybridMultilevel"/>
    <w:tmpl w:val="77FA1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A3A37"/>
    <w:multiLevelType w:val="hybridMultilevel"/>
    <w:tmpl w:val="1346BB2C"/>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6" w15:restartNumberingAfterBreak="0">
    <w:nsid w:val="12270370"/>
    <w:multiLevelType w:val="hybridMultilevel"/>
    <w:tmpl w:val="F42C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301589"/>
    <w:multiLevelType w:val="multilevel"/>
    <w:tmpl w:val="DAF20CDE"/>
    <w:lvl w:ilvl="0">
      <w:start w:val="1"/>
      <w:numFmt w:val="decimal"/>
      <w:pStyle w:val="Heading1"/>
      <w:lvlText w:val="%1"/>
      <w:lvlJc w:val="left"/>
      <w:pPr>
        <w:tabs>
          <w:tab w:val="num" w:pos="432"/>
        </w:tabs>
        <w:ind w:left="432" w:hanging="432"/>
      </w:pPr>
      <w:rPr>
        <w:rFonts w:hint="default"/>
        <w:lang w:val="en-US"/>
      </w:rPr>
    </w:lvl>
    <w:lvl w:ilvl="1">
      <w:start w:val="1"/>
      <w:numFmt w:val="decimal"/>
      <w:pStyle w:val="Heading2"/>
      <w:lvlText w:val="%1.%2"/>
      <w:lvlJc w:val="left"/>
      <w:pPr>
        <w:tabs>
          <w:tab w:val="num" w:pos="576"/>
        </w:tabs>
        <w:ind w:left="576" w:hanging="576"/>
      </w:pPr>
      <w:rPr>
        <w:rFonts w:hint="default"/>
        <w:lang w:val="en-US"/>
      </w:rPr>
    </w:lvl>
    <w:lvl w:ilvl="2">
      <w:start w:val="1"/>
      <w:numFmt w:val="decimal"/>
      <w:pStyle w:val="Heading3"/>
      <w:lvlText w:val="%1.%2.%3"/>
      <w:lvlJc w:val="left"/>
      <w:pPr>
        <w:tabs>
          <w:tab w:val="num" w:pos="0"/>
        </w:tabs>
        <w:ind w:left="720" w:hanging="720"/>
      </w:pPr>
      <w:rPr>
        <w:rFonts w:hint="default"/>
        <w:lang w:val="en-GB"/>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8" w15:restartNumberingAfterBreak="0">
    <w:nsid w:val="153E2578"/>
    <w:multiLevelType w:val="hybridMultilevel"/>
    <w:tmpl w:val="A87ABF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189E1D24"/>
    <w:multiLevelType w:val="hybridMultilevel"/>
    <w:tmpl w:val="3E6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2B1290"/>
    <w:multiLevelType w:val="hybridMultilevel"/>
    <w:tmpl w:val="9FFE83BC"/>
    <w:lvl w:ilvl="0" w:tplc="4B74FBEE">
      <w:start w:val="1"/>
      <w:numFmt w:val="bullet"/>
      <w:pStyle w:val="ReferenceSectionTitle"/>
      <w:lvlText w:val=""/>
      <w:lvlPicBulletId w:val="0"/>
      <w:lvlJc w:val="left"/>
      <w:pPr>
        <w:tabs>
          <w:tab w:val="num" w:pos="720"/>
        </w:tabs>
        <w:ind w:left="720" w:hanging="360"/>
      </w:pPr>
      <w:rPr>
        <w:rFonts w:ascii="Symbol" w:hAnsi="Symbol" w:hint="default"/>
        <w:color w:val="auto"/>
        <w:lang w:val="en-US"/>
      </w:rPr>
    </w:lvl>
    <w:lvl w:ilvl="1" w:tplc="040C0003">
      <w:start w:val="1"/>
      <w:numFmt w:val="bullet"/>
      <w:lvlText w:val="o"/>
      <w:lvlJc w:val="left"/>
      <w:pPr>
        <w:tabs>
          <w:tab w:val="num" w:pos="1440"/>
        </w:tabs>
        <w:ind w:left="1440" w:hanging="360"/>
      </w:pPr>
      <w:rPr>
        <w:rFonts w:ascii="Consolas" w:hAnsi="Consolas" w:cs="Consolas" w:hint="default"/>
        <w:color w:val="auto"/>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nsolas" w:hAnsi="Consolas" w:cs="Consola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nsolas" w:hAnsi="Consolas" w:cs="Consola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1F57679"/>
    <w:multiLevelType w:val="hybridMultilevel"/>
    <w:tmpl w:val="86DE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69626A"/>
    <w:multiLevelType w:val="hybridMultilevel"/>
    <w:tmpl w:val="6EF05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470A06"/>
    <w:multiLevelType w:val="hybridMultilevel"/>
    <w:tmpl w:val="507E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464D5F"/>
    <w:multiLevelType w:val="hybridMultilevel"/>
    <w:tmpl w:val="04B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411957"/>
    <w:multiLevelType w:val="hybridMultilevel"/>
    <w:tmpl w:val="83F60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545D35"/>
    <w:multiLevelType w:val="hybridMultilevel"/>
    <w:tmpl w:val="FBE66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45906F6"/>
    <w:multiLevelType w:val="hybridMultilevel"/>
    <w:tmpl w:val="38BA8BE4"/>
    <w:lvl w:ilvl="0" w:tplc="32D812C8">
      <w:start w:val="1"/>
      <w:numFmt w:val="bullet"/>
      <w:pStyle w:val="ListParagraphSpace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8300DA"/>
    <w:multiLevelType w:val="hybridMultilevel"/>
    <w:tmpl w:val="9CA290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79B7D82"/>
    <w:multiLevelType w:val="hybridMultilevel"/>
    <w:tmpl w:val="80E2EA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B683585"/>
    <w:multiLevelType w:val="hybridMultilevel"/>
    <w:tmpl w:val="CF5464AC"/>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1" w15:restartNumberingAfterBreak="0">
    <w:nsid w:val="3C6B2711"/>
    <w:multiLevelType w:val="hybridMultilevel"/>
    <w:tmpl w:val="E82A267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2" w15:restartNumberingAfterBreak="0">
    <w:nsid w:val="43EB4E6F"/>
    <w:multiLevelType w:val="hybridMultilevel"/>
    <w:tmpl w:val="6C486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0B6C39"/>
    <w:multiLevelType w:val="hybridMultilevel"/>
    <w:tmpl w:val="35B61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230106"/>
    <w:multiLevelType w:val="hybridMultilevel"/>
    <w:tmpl w:val="E5A0E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C214F22"/>
    <w:multiLevelType w:val="singleLevel"/>
    <w:tmpl w:val="935807EA"/>
    <w:lvl w:ilvl="0">
      <w:start w:val="1"/>
      <w:numFmt w:val="decimal"/>
      <w:pStyle w:val="Reference"/>
      <w:lvlText w:val="[%1]"/>
      <w:lvlJc w:val="left"/>
      <w:pPr>
        <w:tabs>
          <w:tab w:val="num" w:pos="431"/>
        </w:tabs>
        <w:ind w:left="431" w:hanging="431"/>
      </w:pPr>
      <w:rPr>
        <w:rFonts w:ascii="Gadugi" w:hAnsi="Gadugi" w:hint="default"/>
        <w:b w:val="0"/>
        <w:i w:val="0"/>
        <w:sz w:val="20"/>
        <w:szCs w:val="20"/>
      </w:rPr>
    </w:lvl>
  </w:abstractNum>
  <w:abstractNum w:abstractNumId="26" w15:restartNumberingAfterBreak="0">
    <w:nsid w:val="503662AB"/>
    <w:multiLevelType w:val="hybridMultilevel"/>
    <w:tmpl w:val="EFE6D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03F4CBC"/>
    <w:multiLevelType w:val="hybridMultilevel"/>
    <w:tmpl w:val="40CA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FB39E8"/>
    <w:multiLevelType w:val="hybridMultilevel"/>
    <w:tmpl w:val="C486D6A0"/>
    <w:lvl w:ilvl="0" w:tplc="746E22F8">
      <w:start w:val="1"/>
      <w:numFmt w:val="bullet"/>
      <w:lvlText w:val=""/>
      <w:lvlJc w:val="lef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C07333A"/>
    <w:multiLevelType w:val="hybridMultilevel"/>
    <w:tmpl w:val="0B96E70C"/>
    <w:lvl w:ilvl="0" w:tplc="2EA60DB8">
      <w:start w:val="1"/>
      <w:numFmt w:val="bullet"/>
      <w:lvlText w:val=""/>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800"/>
        </w:tabs>
        <w:ind w:left="1800" w:hanging="360"/>
      </w:pPr>
      <w:rPr>
        <w:rFonts w:ascii="Consolas" w:hAnsi="Consolas" w:cs="Consolas"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nsolas" w:hAnsi="Consolas" w:cs="Consolas"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nsolas" w:hAnsi="Consolas" w:cs="Consolas"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0" w15:restartNumberingAfterBreak="0">
    <w:nsid w:val="5C660296"/>
    <w:multiLevelType w:val="hybridMultilevel"/>
    <w:tmpl w:val="D4E850E8"/>
    <w:lvl w:ilvl="0" w:tplc="968ABA7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1" w15:restartNumberingAfterBreak="0">
    <w:nsid w:val="5DD45FDF"/>
    <w:multiLevelType w:val="hybridMultilevel"/>
    <w:tmpl w:val="4092B3B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2" w15:restartNumberingAfterBreak="0">
    <w:nsid w:val="60630284"/>
    <w:multiLevelType w:val="hybridMultilevel"/>
    <w:tmpl w:val="5D76F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6C6D4B"/>
    <w:multiLevelType w:val="hybridMultilevel"/>
    <w:tmpl w:val="6EE0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38833CB"/>
    <w:multiLevelType w:val="hybridMultilevel"/>
    <w:tmpl w:val="59FEED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5" w15:restartNumberingAfterBreak="0">
    <w:nsid w:val="64334E22"/>
    <w:multiLevelType w:val="hybridMultilevel"/>
    <w:tmpl w:val="F02A40BC"/>
    <w:lvl w:ilvl="0" w:tplc="E9A60B84">
      <w:start w:val="1"/>
      <w:numFmt w:val="decimal"/>
      <w:pStyle w:val="Spac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5733558"/>
    <w:multiLevelType w:val="hybridMultilevel"/>
    <w:tmpl w:val="9C40B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643772C"/>
    <w:multiLevelType w:val="hybridMultilevel"/>
    <w:tmpl w:val="52C25D28"/>
    <w:lvl w:ilvl="0" w:tplc="FB4A0128">
      <w:numFmt w:val="bullet"/>
      <w:lvlText w:val="-"/>
      <w:lvlJc w:val="left"/>
      <w:pPr>
        <w:ind w:left="1429" w:hanging="360"/>
      </w:pPr>
      <w:rPr>
        <w:rFonts w:ascii="Cambria" w:eastAsia="Times New Roman" w:hAnsi="Cambria"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8" w15:restartNumberingAfterBreak="0">
    <w:nsid w:val="669D5A57"/>
    <w:multiLevelType w:val="hybridMultilevel"/>
    <w:tmpl w:val="06983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nsolas" w:hAnsi="Consolas" w:cs="Consola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nsolas" w:hAnsi="Consolas" w:cs="Consola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nsolas" w:hAnsi="Consolas" w:cs="Consolas"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C803D92"/>
    <w:multiLevelType w:val="hybridMultilevel"/>
    <w:tmpl w:val="B34C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E20050F"/>
    <w:multiLevelType w:val="hybridMultilevel"/>
    <w:tmpl w:val="A462DC1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nsolas" w:hAnsi="Consolas" w:cs="Consola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nsolas" w:hAnsi="Consolas" w:cs="Consolas"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nsolas" w:hAnsi="Consolas" w:cs="Consolas" w:hint="default"/>
      </w:rPr>
    </w:lvl>
    <w:lvl w:ilvl="8" w:tplc="040C0005" w:tentative="1">
      <w:start w:val="1"/>
      <w:numFmt w:val="bullet"/>
      <w:lvlText w:val=""/>
      <w:lvlJc w:val="left"/>
      <w:pPr>
        <w:ind w:left="7189" w:hanging="360"/>
      </w:pPr>
      <w:rPr>
        <w:rFonts w:ascii="Wingdings" w:hAnsi="Wingdings" w:hint="default"/>
      </w:rPr>
    </w:lvl>
  </w:abstractNum>
  <w:abstractNum w:abstractNumId="41" w15:restartNumberingAfterBreak="0">
    <w:nsid w:val="6EA923DF"/>
    <w:multiLevelType w:val="hybridMultilevel"/>
    <w:tmpl w:val="C4C8C582"/>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2" w15:restartNumberingAfterBreak="0">
    <w:nsid w:val="708B62ED"/>
    <w:multiLevelType w:val="multilevel"/>
    <w:tmpl w:val="9FC24A68"/>
    <w:styleLink w:val="Appendices"/>
    <w:lvl w:ilvl="0">
      <w:start w:val="1"/>
      <w:numFmt w:val="upperLetter"/>
      <w:pStyle w:val="Appendix1"/>
      <w:lvlText w:val="Appendix %1"/>
      <w:lvlJc w:val="left"/>
      <w:pPr>
        <w:tabs>
          <w:tab w:val="num" w:pos="397"/>
        </w:tabs>
        <w:ind w:left="1985" w:hanging="1985"/>
      </w:pPr>
      <w:rPr>
        <w:rFonts w:hint="default"/>
      </w:rPr>
    </w:lvl>
    <w:lvl w:ilvl="1">
      <w:start w:val="1"/>
      <w:numFmt w:val="decimal"/>
      <w:pStyle w:val="Appendix2"/>
      <w:lvlText w:val="%1.%2"/>
      <w:lvlJc w:val="left"/>
      <w:pPr>
        <w:ind w:left="567" w:hanging="567"/>
      </w:pPr>
      <w:rPr>
        <w:rFonts w:hint="default"/>
      </w:rPr>
    </w:lvl>
    <w:lvl w:ilvl="2">
      <w:start w:val="1"/>
      <w:numFmt w:val="decimal"/>
      <w:pStyle w:val="Appendix3"/>
      <w:lvlText w:val="%1.%2.%3"/>
      <w:lvlJc w:val="left"/>
      <w:pPr>
        <w:ind w:left="851" w:hanging="851"/>
      </w:pPr>
      <w:rPr>
        <w:rFonts w:hint="default"/>
      </w:rPr>
    </w:lvl>
    <w:lvl w:ilvl="3">
      <w:start w:val="1"/>
      <w:numFmt w:val="decimal"/>
      <w:pStyle w:val="Appendix4"/>
      <w:lvlText w:val="%1.%2.%3.%4"/>
      <w:lvlJc w:val="left"/>
      <w:pPr>
        <w:ind w:left="851" w:hanging="85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3" w15:restartNumberingAfterBreak="0">
    <w:nsid w:val="715E6248"/>
    <w:multiLevelType w:val="hybridMultilevel"/>
    <w:tmpl w:val="6A968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55A557D"/>
    <w:multiLevelType w:val="hybridMultilevel"/>
    <w:tmpl w:val="A68C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60163EF"/>
    <w:multiLevelType w:val="hybridMultilevel"/>
    <w:tmpl w:val="9266BD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6" w15:restartNumberingAfterBreak="0">
    <w:nsid w:val="792004D7"/>
    <w:multiLevelType w:val="hybridMultilevel"/>
    <w:tmpl w:val="C090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9E172C9"/>
    <w:multiLevelType w:val="multilevel"/>
    <w:tmpl w:val="9FC24A68"/>
    <w:numStyleLink w:val="Appendices"/>
  </w:abstractNum>
  <w:abstractNum w:abstractNumId="48" w15:restartNumberingAfterBreak="0">
    <w:nsid w:val="79E3422C"/>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49" w15:restartNumberingAfterBreak="0">
    <w:nsid w:val="7CA35400"/>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num w:numId="1" w16cid:durableId="1987664384">
    <w:abstractNumId w:val="25"/>
  </w:num>
  <w:num w:numId="2" w16cid:durableId="1405643561">
    <w:abstractNumId w:val="0"/>
  </w:num>
  <w:num w:numId="3" w16cid:durableId="1446971818">
    <w:abstractNumId w:val="7"/>
  </w:num>
  <w:num w:numId="4" w16cid:durableId="380714966">
    <w:abstractNumId w:val="29"/>
  </w:num>
  <w:num w:numId="5" w16cid:durableId="1967353196">
    <w:abstractNumId w:val="10"/>
  </w:num>
  <w:num w:numId="6" w16cid:durableId="117460298">
    <w:abstractNumId w:val="40"/>
  </w:num>
  <w:num w:numId="7" w16cid:durableId="50736393">
    <w:abstractNumId w:val="45"/>
  </w:num>
  <w:num w:numId="8" w16cid:durableId="1398744884">
    <w:abstractNumId w:val="38"/>
  </w:num>
  <w:num w:numId="9" w16cid:durableId="524368396">
    <w:abstractNumId w:val="35"/>
  </w:num>
  <w:num w:numId="10" w16cid:durableId="142242183">
    <w:abstractNumId w:val="43"/>
  </w:num>
  <w:num w:numId="11" w16cid:durableId="852496478">
    <w:abstractNumId w:val="33"/>
  </w:num>
  <w:num w:numId="12" w16cid:durableId="1692534876">
    <w:abstractNumId w:val="3"/>
  </w:num>
  <w:num w:numId="13" w16cid:durableId="1003895830">
    <w:abstractNumId w:val="14"/>
  </w:num>
  <w:num w:numId="14" w16cid:durableId="1574007242">
    <w:abstractNumId w:val="17"/>
  </w:num>
  <w:num w:numId="15" w16cid:durableId="1773548768">
    <w:abstractNumId w:val="42"/>
  </w:num>
  <w:num w:numId="16" w16cid:durableId="534082416">
    <w:abstractNumId w:val="47"/>
  </w:num>
  <w:num w:numId="17" w16cid:durableId="1869945324">
    <w:abstractNumId w:val="6"/>
  </w:num>
  <w:num w:numId="18" w16cid:durableId="302778611">
    <w:abstractNumId w:val="39"/>
  </w:num>
  <w:num w:numId="19" w16cid:durableId="987979785">
    <w:abstractNumId w:val="13"/>
  </w:num>
  <w:num w:numId="20" w16cid:durableId="2064594225">
    <w:abstractNumId w:val="44"/>
  </w:num>
  <w:num w:numId="21" w16cid:durableId="1007093322">
    <w:abstractNumId w:val="16"/>
  </w:num>
  <w:num w:numId="22" w16cid:durableId="463472979">
    <w:abstractNumId w:val="32"/>
  </w:num>
  <w:num w:numId="23" w16cid:durableId="941842876">
    <w:abstractNumId w:val="28"/>
  </w:num>
  <w:num w:numId="24" w16cid:durableId="1233731406">
    <w:abstractNumId w:val="15"/>
  </w:num>
  <w:num w:numId="25" w16cid:durableId="269167136">
    <w:abstractNumId w:val="34"/>
  </w:num>
  <w:num w:numId="26" w16cid:durableId="1592856319">
    <w:abstractNumId w:val="18"/>
  </w:num>
  <w:num w:numId="27" w16cid:durableId="1652127528">
    <w:abstractNumId w:val="21"/>
  </w:num>
  <w:num w:numId="28" w16cid:durableId="437795205">
    <w:abstractNumId w:val="24"/>
  </w:num>
  <w:num w:numId="29" w16cid:durableId="1013262925">
    <w:abstractNumId w:val="1"/>
  </w:num>
  <w:num w:numId="30" w16cid:durableId="2068603889">
    <w:abstractNumId w:val="8"/>
  </w:num>
  <w:num w:numId="31" w16cid:durableId="109982582">
    <w:abstractNumId w:val="37"/>
  </w:num>
  <w:num w:numId="32" w16cid:durableId="1153252170">
    <w:abstractNumId w:val="2"/>
  </w:num>
  <w:num w:numId="33" w16cid:durableId="1912499389">
    <w:abstractNumId w:val="46"/>
  </w:num>
  <w:num w:numId="34" w16cid:durableId="1265458847">
    <w:abstractNumId w:val="48"/>
  </w:num>
  <w:num w:numId="35" w16cid:durableId="1018121433">
    <w:abstractNumId w:val="5"/>
  </w:num>
  <w:num w:numId="36" w16cid:durableId="596207443">
    <w:abstractNumId w:val="20"/>
  </w:num>
  <w:num w:numId="37" w16cid:durableId="2118017938">
    <w:abstractNumId w:val="31"/>
  </w:num>
  <w:num w:numId="38" w16cid:durableId="790586118">
    <w:abstractNumId w:val="4"/>
  </w:num>
  <w:num w:numId="39" w16cid:durableId="2009824627">
    <w:abstractNumId w:val="36"/>
  </w:num>
  <w:num w:numId="40" w16cid:durableId="747308020">
    <w:abstractNumId w:val="27"/>
  </w:num>
  <w:num w:numId="41" w16cid:durableId="967855671">
    <w:abstractNumId w:val="26"/>
  </w:num>
  <w:num w:numId="42" w16cid:durableId="379745006">
    <w:abstractNumId w:val="49"/>
  </w:num>
  <w:num w:numId="43" w16cid:durableId="700789522">
    <w:abstractNumId w:val="30"/>
  </w:num>
  <w:num w:numId="44" w16cid:durableId="1876774509">
    <w:abstractNumId w:val="12"/>
  </w:num>
  <w:num w:numId="45" w16cid:durableId="564950984">
    <w:abstractNumId w:val="9"/>
  </w:num>
  <w:num w:numId="46" w16cid:durableId="2103262208">
    <w:abstractNumId w:val="11"/>
  </w:num>
  <w:num w:numId="47" w16cid:durableId="1130048598">
    <w:abstractNumId w:val="22"/>
  </w:num>
  <w:num w:numId="48" w16cid:durableId="1051081340">
    <w:abstractNumId w:val="23"/>
  </w:num>
  <w:num w:numId="49" w16cid:durableId="7558918">
    <w:abstractNumId w:val="41"/>
  </w:num>
  <w:num w:numId="50" w16cid:durableId="904099195">
    <w:abstractNumId w:val="19"/>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0"/>
  <w:activeWritingStyle w:appName="MSWord" w:lang="fr-CH"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nl-NL" w:vendorID="64" w:dllVersion="0" w:nlCheck="1" w:checkStyle="0"/>
  <w:activeWritingStyle w:appName="MSWord" w:lang="en-US" w:vendorID="64" w:dllVersion="4096" w:nlCheck="1" w:checkStyle="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3073" style="mso-position-horizontal-relative:page;mso-position-vertical-relative:page" fillcolor="#dcdcdc">
      <v:fill color="#dcdcdc"/>
      <v:stroke weight=".25pt"/>
      <v:shadow color="#86868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C0EFF"/>
    <w:rsid w:val="00000F12"/>
    <w:rsid w:val="000012F8"/>
    <w:rsid w:val="000014E0"/>
    <w:rsid w:val="00001849"/>
    <w:rsid w:val="00001A94"/>
    <w:rsid w:val="00002A4A"/>
    <w:rsid w:val="00002A86"/>
    <w:rsid w:val="00002E82"/>
    <w:rsid w:val="00002F7D"/>
    <w:rsid w:val="00003F7C"/>
    <w:rsid w:val="0000434F"/>
    <w:rsid w:val="00004779"/>
    <w:rsid w:val="000047A1"/>
    <w:rsid w:val="000048BF"/>
    <w:rsid w:val="00004E1F"/>
    <w:rsid w:val="00004EB6"/>
    <w:rsid w:val="00004F03"/>
    <w:rsid w:val="00005317"/>
    <w:rsid w:val="00005CC4"/>
    <w:rsid w:val="00005D16"/>
    <w:rsid w:val="0000668B"/>
    <w:rsid w:val="0001079F"/>
    <w:rsid w:val="0001098F"/>
    <w:rsid w:val="00010ADD"/>
    <w:rsid w:val="00010EB1"/>
    <w:rsid w:val="00010ED3"/>
    <w:rsid w:val="00011A51"/>
    <w:rsid w:val="00011F8C"/>
    <w:rsid w:val="000121F2"/>
    <w:rsid w:val="0001265B"/>
    <w:rsid w:val="00012974"/>
    <w:rsid w:val="000131F8"/>
    <w:rsid w:val="000135C8"/>
    <w:rsid w:val="00013EF5"/>
    <w:rsid w:val="000146EE"/>
    <w:rsid w:val="00015154"/>
    <w:rsid w:val="00015504"/>
    <w:rsid w:val="00015812"/>
    <w:rsid w:val="00015841"/>
    <w:rsid w:val="0001584C"/>
    <w:rsid w:val="0001587C"/>
    <w:rsid w:val="00015B69"/>
    <w:rsid w:val="0001612C"/>
    <w:rsid w:val="000162B3"/>
    <w:rsid w:val="00016755"/>
    <w:rsid w:val="00016E7E"/>
    <w:rsid w:val="000171FA"/>
    <w:rsid w:val="00017623"/>
    <w:rsid w:val="000176EE"/>
    <w:rsid w:val="00017A2F"/>
    <w:rsid w:val="000202DC"/>
    <w:rsid w:val="00020594"/>
    <w:rsid w:val="00020694"/>
    <w:rsid w:val="00020BDB"/>
    <w:rsid w:val="00020DC9"/>
    <w:rsid w:val="00021326"/>
    <w:rsid w:val="00021373"/>
    <w:rsid w:val="00021468"/>
    <w:rsid w:val="000215B8"/>
    <w:rsid w:val="00021A94"/>
    <w:rsid w:val="00021BB7"/>
    <w:rsid w:val="00021F77"/>
    <w:rsid w:val="000221E9"/>
    <w:rsid w:val="00022EDB"/>
    <w:rsid w:val="00022F52"/>
    <w:rsid w:val="00023E8A"/>
    <w:rsid w:val="00024254"/>
    <w:rsid w:val="00024333"/>
    <w:rsid w:val="000245E8"/>
    <w:rsid w:val="00024E44"/>
    <w:rsid w:val="00024EA2"/>
    <w:rsid w:val="00024F06"/>
    <w:rsid w:val="0002504F"/>
    <w:rsid w:val="000258B2"/>
    <w:rsid w:val="00025F09"/>
    <w:rsid w:val="00025F23"/>
    <w:rsid w:val="00025F71"/>
    <w:rsid w:val="00026333"/>
    <w:rsid w:val="000269B0"/>
    <w:rsid w:val="00026B05"/>
    <w:rsid w:val="00026F6B"/>
    <w:rsid w:val="00027244"/>
    <w:rsid w:val="000275A6"/>
    <w:rsid w:val="00027F70"/>
    <w:rsid w:val="000303B8"/>
    <w:rsid w:val="0003041A"/>
    <w:rsid w:val="00030872"/>
    <w:rsid w:val="00030F09"/>
    <w:rsid w:val="00031676"/>
    <w:rsid w:val="0003171E"/>
    <w:rsid w:val="000319CD"/>
    <w:rsid w:val="00031B5C"/>
    <w:rsid w:val="0003205D"/>
    <w:rsid w:val="0003212F"/>
    <w:rsid w:val="00032605"/>
    <w:rsid w:val="000326DD"/>
    <w:rsid w:val="00032EAF"/>
    <w:rsid w:val="0003326C"/>
    <w:rsid w:val="000347C9"/>
    <w:rsid w:val="000347E1"/>
    <w:rsid w:val="0003514E"/>
    <w:rsid w:val="00035CCF"/>
    <w:rsid w:val="00036212"/>
    <w:rsid w:val="0003658F"/>
    <w:rsid w:val="00036F75"/>
    <w:rsid w:val="00036FED"/>
    <w:rsid w:val="0003754F"/>
    <w:rsid w:val="0003761F"/>
    <w:rsid w:val="00037915"/>
    <w:rsid w:val="00037A14"/>
    <w:rsid w:val="00037CBF"/>
    <w:rsid w:val="000402B8"/>
    <w:rsid w:val="000409A0"/>
    <w:rsid w:val="00040AF9"/>
    <w:rsid w:val="00040FD8"/>
    <w:rsid w:val="000411B9"/>
    <w:rsid w:val="000421A8"/>
    <w:rsid w:val="000427A1"/>
    <w:rsid w:val="0004287C"/>
    <w:rsid w:val="000428F5"/>
    <w:rsid w:val="00042AF2"/>
    <w:rsid w:val="00043087"/>
    <w:rsid w:val="0004336C"/>
    <w:rsid w:val="0004420C"/>
    <w:rsid w:val="00044890"/>
    <w:rsid w:val="00044DB0"/>
    <w:rsid w:val="00045C1A"/>
    <w:rsid w:val="00046327"/>
    <w:rsid w:val="00046442"/>
    <w:rsid w:val="00046986"/>
    <w:rsid w:val="00046CF3"/>
    <w:rsid w:val="00046D29"/>
    <w:rsid w:val="00046D54"/>
    <w:rsid w:val="000471C6"/>
    <w:rsid w:val="000475C3"/>
    <w:rsid w:val="000476BF"/>
    <w:rsid w:val="00047773"/>
    <w:rsid w:val="0005039B"/>
    <w:rsid w:val="00050517"/>
    <w:rsid w:val="000513CB"/>
    <w:rsid w:val="00051634"/>
    <w:rsid w:val="000530D0"/>
    <w:rsid w:val="00053A26"/>
    <w:rsid w:val="00053CE5"/>
    <w:rsid w:val="00053D84"/>
    <w:rsid w:val="00054587"/>
    <w:rsid w:val="0005490D"/>
    <w:rsid w:val="000551DE"/>
    <w:rsid w:val="0005531C"/>
    <w:rsid w:val="00055ACD"/>
    <w:rsid w:val="00055C10"/>
    <w:rsid w:val="00055D37"/>
    <w:rsid w:val="00055D78"/>
    <w:rsid w:val="000566D9"/>
    <w:rsid w:val="0005678A"/>
    <w:rsid w:val="00056856"/>
    <w:rsid w:val="000569CD"/>
    <w:rsid w:val="00056F0E"/>
    <w:rsid w:val="0005723D"/>
    <w:rsid w:val="00057680"/>
    <w:rsid w:val="000577C9"/>
    <w:rsid w:val="000577EC"/>
    <w:rsid w:val="00057A0C"/>
    <w:rsid w:val="0006024F"/>
    <w:rsid w:val="000604DA"/>
    <w:rsid w:val="000605DE"/>
    <w:rsid w:val="000612D7"/>
    <w:rsid w:val="00061555"/>
    <w:rsid w:val="00062084"/>
    <w:rsid w:val="00062457"/>
    <w:rsid w:val="00062660"/>
    <w:rsid w:val="00062780"/>
    <w:rsid w:val="00062A1D"/>
    <w:rsid w:val="00062B81"/>
    <w:rsid w:val="000634B8"/>
    <w:rsid w:val="0006390A"/>
    <w:rsid w:val="0006455F"/>
    <w:rsid w:val="00064C03"/>
    <w:rsid w:val="00064DF6"/>
    <w:rsid w:val="00065286"/>
    <w:rsid w:val="000658C1"/>
    <w:rsid w:val="00065AE2"/>
    <w:rsid w:val="00065EBB"/>
    <w:rsid w:val="00065EBE"/>
    <w:rsid w:val="00066181"/>
    <w:rsid w:val="000661C2"/>
    <w:rsid w:val="0006658B"/>
    <w:rsid w:val="000668B8"/>
    <w:rsid w:val="00066C17"/>
    <w:rsid w:val="00066CFB"/>
    <w:rsid w:val="00066EC2"/>
    <w:rsid w:val="0006710F"/>
    <w:rsid w:val="00067896"/>
    <w:rsid w:val="00070939"/>
    <w:rsid w:val="00070C01"/>
    <w:rsid w:val="00071112"/>
    <w:rsid w:val="00071319"/>
    <w:rsid w:val="000715D7"/>
    <w:rsid w:val="000717F2"/>
    <w:rsid w:val="0007181F"/>
    <w:rsid w:val="00072336"/>
    <w:rsid w:val="00072CC6"/>
    <w:rsid w:val="0007338E"/>
    <w:rsid w:val="00073491"/>
    <w:rsid w:val="0007366C"/>
    <w:rsid w:val="00074338"/>
    <w:rsid w:val="000745FB"/>
    <w:rsid w:val="00074CB0"/>
    <w:rsid w:val="00074F6A"/>
    <w:rsid w:val="000752A7"/>
    <w:rsid w:val="00075303"/>
    <w:rsid w:val="00075667"/>
    <w:rsid w:val="00075846"/>
    <w:rsid w:val="000758AA"/>
    <w:rsid w:val="000758DE"/>
    <w:rsid w:val="000769B5"/>
    <w:rsid w:val="00076A27"/>
    <w:rsid w:val="00077BE7"/>
    <w:rsid w:val="00077F6D"/>
    <w:rsid w:val="0008057A"/>
    <w:rsid w:val="0008088B"/>
    <w:rsid w:val="00080E14"/>
    <w:rsid w:val="000812FA"/>
    <w:rsid w:val="00081CAB"/>
    <w:rsid w:val="00082039"/>
    <w:rsid w:val="000821A9"/>
    <w:rsid w:val="000821B1"/>
    <w:rsid w:val="000823AA"/>
    <w:rsid w:val="00082475"/>
    <w:rsid w:val="000828AC"/>
    <w:rsid w:val="00082C12"/>
    <w:rsid w:val="00082F87"/>
    <w:rsid w:val="00083140"/>
    <w:rsid w:val="00083339"/>
    <w:rsid w:val="00083419"/>
    <w:rsid w:val="00083434"/>
    <w:rsid w:val="00083467"/>
    <w:rsid w:val="00083540"/>
    <w:rsid w:val="00084031"/>
    <w:rsid w:val="000844B7"/>
    <w:rsid w:val="00084761"/>
    <w:rsid w:val="00084CBF"/>
    <w:rsid w:val="00084E0D"/>
    <w:rsid w:val="00085655"/>
    <w:rsid w:val="00085BAB"/>
    <w:rsid w:val="00085C33"/>
    <w:rsid w:val="00086239"/>
    <w:rsid w:val="00086245"/>
    <w:rsid w:val="0008629C"/>
    <w:rsid w:val="00086301"/>
    <w:rsid w:val="00086628"/>
    <w:rsid w:val="00086EE3"/>
    <w:rsid w:val="00087194"/>
    <w:rsid w:val="0009034F"/>
    <w:rsid w:val="0009063E"/>
    <w:rsid w:val="000908FC"/>
    <w:rsid w:val="000909BE"/>
    <w:rsid w:val="00091410"/>
    <w:rsid w:val="00091757"/>
    <w:rsid w:val="00091979"/>
    <w:rsid w:val="00091D7A"/>
    <w:rsid w:val="000921FE"/>
    <w:rsid w:val="00092336"/>
    <w:rsid w:val="00092674"/>
    <w:rsid w:val="00092D0A"/>
    <w:rsid w:val="00092DA4"/>
    <w:rsid w:val="000931A3"/>
    <w:rsid w:val="000934F0"/>
    <w:rsid w:val="0009363C"/>
    <w:rsid w:val="000936B9"/>
    <w:rsid w:val="000938FD"/>
    <w:rsid w:val="00093CEB"/>
    <w:rsid w:val="00093FAE"/>
    <w:rsid w:val="00094534"/>
    <w:rsid w:val="0009455E"/>
    <w:rsid w:val="00094976"/>
    <w:rsid w:val="00094B04"/>
    <w:rsid w:val="00094ECC"/>
    <w:rsid w:val="00095266"/>
    <w:rsid w:val="00095289"/>
    <w:rsid w:val="00096DEB"/>
    <w:rsid w:val="00096F0F"/>
    <w:rsid w:val="00096F89"/>
    <w:rsid w:val="00097405"/>
    <w:rsid w:val="00097A76"/>
    <w:rsid w:val="00097D77"/>
    <w:rsid w:val="000A0BCD"/>
    <w:rsid w:val="000A130B"/>
    <w:rsid w:val="000A142B"/>
    <w:rsid w:val="000A18AA"/>
    <w:rsid w:val="000A1E70"/>
    <w:rsid w:val="000A2716"/>
    <w:rsid w:val="000A28C9"/>
    <w:rsid w:val="000A2A29"/>
    <w:rsid w:val="000A2B66"/>
    <w:rsid w:val="000A2BBD"/>
    <w:rsid w:val="000A2C83"/>
    <w:rsid w:val="000A2D84"/>
    <w:rsid w:val="000A2DAC"/>
    <w:rsid w:val="000A2EC0"/>
    <w:rsid w:val="000A3294"/>
    <w:rsid w:val="000A3A8C"/>
    <w:rsid w:val="000A3BA2"/>
    <w:rsid w:val="000A3C7A"/>
    <w:rsid w:val="000A3D20"/>
    <w:rsid w:val="000A4378"/>
    <w:rsid w:val="000A453D"/>
    <w:rsid w:val="000A457A"/>
    <w:rsid w:val="000A5136"/>
    <w:rsid w:val="000A52E7"/>
    <w:rsid w:val="000A54EF"/>
    <w:rsid w:val="000A5BAD"/>
    <w:rsid w:val="000A603B"/>
    <w:rsid w:val="000A6DA4"/>
    <w:rsid w:val="000A786A"/>
    <w:rsid w:val="000A7DF2"/>
    <w:rsid w:val="000B0E0E"/>
    <w:rsid w:val="000B10F0"/>
    <w:rsid w:val="000B11A9"/>
    <w:rsid w:val="000B19AF"/>
    <w:rsid w:val="000B1A75"/>
    <w:rsid w:val="000B1C33"/>
    <w:rsid w:val="000B1C75"/>
    <w:rsid w:val="000B1CE3"/>
    <w:rsid w:val="000B1FB8"/>
    <w:rsid w:val="000B2BE5"/>
    <w:rsid w:val="000B2C5A"/>
    <w:rsid w:val="000B2E92"/>
    <w:rsid w:val="000B311E"/>
    <w:rsid w:val="000B35C2"/>
    <w:rsid w:val="000B3864"/>
    <w:rsid w:val="000B396F"/>
    <w:rsid w:val="000B3BC6"/>
    <w:rsid w:val="000B3D7B"/>
    <w:rsid w:val="000B3EB5"/>
    <w:rsid w:val="000B438D"/>
    <w:rsid w:val="000B43E1"/>
    <w:rsid w:val="000B441B"/>
    <w:rsid w:val="000B488C"/>
    <w:rsid w:val="000B4F57"/>
    <w:rsid w:val="000B51D9"/>
    <w:rsid w:val="000B5421"/>
    <w:rsid w:val="000B61AE"/>
    <w:rsid w:val="000B664E"/>
    <w:rsid w:val="000B7325"/>
    <w:rsid w:val="000B7B49"/>
    <w:rsid w:val="000B7C2D"/>
    <w:rsid w:val="000C00AE"/>
    <w:rsid w:val="000C01A7"/>
    <w:rsid w:val="000C11B9"/>
    <w:rsid w:val="000C1601"/>
    <w:rsid w:val="000C1C79"/>
    <w:rsid w:val="000C1CD6"/>
    <w:rsid w:val="000C1D6A"/>
    <w:rsid w:val="000C1F34"/>
    <w:rsid w:val="000C2155"/>
    <w:rsid w:val="000C22F7"/>
    <w:rsid w:val="000C287D"/>
    <w:rsid w:val="000C2EF1"/>
    <w:rsid w:val="000C3114"/>
    <w:rsid w:val="000C3157"/>
    <w:rsid w:val="000C3B6D"/>
    <w:rsid w:val="000C3E28"/>
    <w:rsid w:val="000C45B2"/>
    <w:rsid w:val="000C4631"/>
    <w:rsid w:val="000C4FEC"/>
    <w:rsid w:val="000C5224"/>
    <w:rsid w:val="000C587D"/>
    <w:rsid w:val="000C58CB"/>
    <w:rsid w:val="000C5FCE"/>
    <w:rsid w:val="000C601A"/>
    <w:rsid w:val="000C626A"/>
    <w:rsid w:val="000C6559"/>
    <w:rsid w:val="000C6761"/>
    <w:rsid w:val="000C6A2B"/>
    <w:rsid w:val="000C73FB"/>
    <w:rsid w:val="000C7904"/>
    <w:rsid w:val="000C7B19"/>
    <w:rsid w:val="000D01CB"/>
    <w:rsid w:val="000D060A"/>
    <w:rsid w:val="000D0B29"/>
    <w:rsid w:val="000D1778"/>
    <w:rsid w:val="000D1BCD"/>
    <w:rsid w:val="000D2375"/>
    <w:rsid w:val="000D2509"/>
    <w:rsid w:val="000D2661"/>
    <w:rsid w:val="000D270E"/>
    <w:rsid w:val="000D33ED"/>
    <w:rsid w:val="000D3A0C"/>
    <w:rsid w:val="000D3DA9"/>
    <w:rsid w:val="000D3F07"/>
    <w:rsid w:val="000D4C45"/>
    <w:rsid w:val="000D56EC"/>
    <w:rsid w:val="000D5A34"/>
    <w:rsid w:val="000D63A9"/>
    <w:rsid w:val="000D67D9"/>
    <w:rsid w:val="000D6BB3"/>
    <w:rsid w:val="000D6C11"/>
    <w:rsid w:val="000D769C"/>
    <w:rsid w:val="000D78D0"/>
    <w:rsid w:val="000E06D5"/>
    <w:rsid w:val="000E124C"/>
    <w:rsid w:val="000E14D3"/>
    <w:rsid w:val="000E18BE"/>
    <w:rsid w:val="000E19B4"/>
    <w:rsid w:val="000E1CDE"/>
    <w:rsid w:val="000E2032"/>
    <w:rsid w:val="000E214A"/>
    <w:rsid w:val="000E28C4"/>
    <w:rsid w:val="000E2E65"/>
    <w:rsid w:val="000E3442"/>
    <w:rsid w:val="000E36E3"/>
    <w:rsid w:val="000E38AA"/>
    <w:rsid w:val="000E405B"/>
    <w:rsid w:val="000E563A"/>
    <w:rsid w:val="000E58AC"/>
    <w:rsid w:val="000E58BB"/>
    <w:rsid w:val="000E5F7C"/>
    <w:rsid w:val="000E6583"/>
    <w:rsid w:val="000E6A4E"/>
    <w:rsid w:val="000E6CB0"/>
    <w:rsid w:val="000E6CC3"/>
    <w:rsid w:val="000E705D"/>
    <w:rsid w:val="000F0477"/>
    <w:rsid w:val="000F05E7"/>
    <w:rsid w:val="000F06A3"/>
    <w:rsid w:val="000F0A36"/>
    <w:rsid w:val="000F14AB"/>
    <w:rsid w:val="000F1DEB"/>
    <w:rsid w:val="000F1EDE"/>
    <w:rsid w:val="000F1FFE"/>
    <w:rsid w:val="000F23DB"/>
    <w:rsid w:val="000F249C"/>
    <w:rsid w:val="000F2655"/>
    <w:rsid w:val="000F278B"/>
    <w:rsid w:val="000F3C67"/>
    <w:rsid w:val="000F3C99"/>
    <w:rsid w:val="000F4690"/>
    <w:rsid w:val="000F4BD8"/>
    <w:rsid w:val="000F4F1E"/>
    <w:rsid w:val="000F4FB3"/>
    <w:rsid w:val="000F529D"/>
    <w:rsid w:val="000F5A70"/>
    <w:rsid w:val="000F649B"/>
    <w:rsid w:val="000F66C0"/>
    <w:rsid w:val="000F6840"/>
    <w:rsid w:val="000F6949"/>
    <w:rsid w:val="000F6C2C"/>
    <w:rsid w:val="000F7064"/>
    <w:rsid w:val="000F7458"/>
    <w:rsid w:val="000F78E7"/>
    <w:rsid w:val="000F7FFA"/>
    <w:rsid w:val="00100096"/>
    <w:rsid w:val="001000E6"/>
    <w:rsid w:val="0010024C"/>
    <w:rsid w:val="00100439"/>
    <w:rsid w:val="001004EF"/>
    <w:rsid w:val="00100921"/>
    <w:rsid w:val="00100AB0"/>
    <w:rsid w:val="00100C34"/>
    <w:rsid w:val="0010120E"/>
    <w:rsid w:val="00101425"/>
    <w:rsid w:val="001018D7"/>
    <w:rsid w:val="00101C9F"/>
    <w:rsid w:val="00102236"/>
    <w:rsid w:val="00102300"/>
    <w:rsid w:val="00102562"/>
    <w:rsid w:val="00102705"/>
    <w:rsid w:val="00102C4F"/>
    <w:rsid w:val="00103EF8"/>
    <w:rsid w:val="00103F2E"/>
    <w:rsid w:val="00103F4B"/>
    <w:rsid w:val="00104D60"/>
    <w:rsid w:val="0010568F"/>
    <w:rsid w:val="0010596C"/>
    <w:rsid w:val="00105AE1"/>
    <w:rsid w:val="00105C43"/>
    <w:rsid w:val="00105D44"/>
    <w:rsid w:val="00105DD2"/>
    <w:rsid w:val="001063C0"/>
    <w:rsid w:val="0010657D"/>
    <w:rsid w:val="001065C2"/>
    <w:rsid w:val="0010694F"/>
    <w:rsid w:val="00106B9C"/>
    <w:rsid w:val="00106BCE"/>
    <w:rsid w:val="00106CD0"/>
    <w:rsid w:val="0010758F"/>
    <w:rsid w:val="00110527"/>
    <w:rsid w:val="00110870"/>
    <w:rsid w:val="001110FE"/>
    <w:rsid w:val="001116C8"/>
    <w:rsid w:val="001119AB"/>
    <w:rsid w:val="00111DC8"/>
    <w:rsid w:val="00112EAD"/>
    <w:rsid w:val="0011326C"/>
    <w:rsid w:val="001135D5"/>
    <w:rsid w:val="001135EC"/>
    <w:rsid w:val="0011369A"/>
    <w:rsid w:val="00113980"/>
    <w:rsid w:val="00113BFD"/>
    <w:rsid w:val="00113E85"/>
    <w:rsid w:val="0011419E"/>
    <w:rsid w:val="001144DC"/>
    <w:rsid w:val="001148A7"/>
    <w:rsid w:val="00114D31"/>
    <w:rsid w:val="00114DC5"/>
    <w:rsid w:val="00115486"/>
    <w:rsid w:val="00115932"/>
    <w:rsid w:val="00115E9E"/>
    <w:rsid w:val="00116EFF"/>
    <w:rsid w:val="00117511"/>
    <w:rsid w:val="001176C8"/>
    <w:rsid w:val="0012006A"/>
    <w:rsid w:val="001202D3"/>
    <w:rsid w:val="001208B0"/>
    <w:rsid w:val="00120F2A"/>
    <w:rsid w:val="00121A29"/>
    <w:rsid w:val="00121E1E"/>
    <w:rsid w:val="00121E41"/>
    <w:rsid w:val="00121FFB"/>
    <w:rsid w:val="00122296"/>
    <w:rsid w:val="001222E5"/>
    <w:rsid w:val="00123130"/>
    <w:rsid w:val="00123303"/>
    <w:rsid w:val="0012357E"/>
    <w:rsid w:val="001239CE"/>
    <w:rsid w:val="00123B53"/>
    <w:rsid w:val="00123F29"/>
    <w:rsid w:val="00123F32"/>
    <w:rsid w:val="00124171"/>
    <w:rsid w:val="00124274"/>
    <w:rsid w:val="001242C8"/>
    <w:rsid w:val="0012486A"/>
    <w:rsid w:val="0012505A"/>
    <w:rsid w:val="001251A3"/>
    <w:rsid w:val="0012569F"/>
    <w:rsid w:val="001256EB"/>
    <w:rsid w:val="0012578E"/>
    <w:rsid w:val="00125D5E"/>
    <w:rsid w:val="0012604F"/>
    <w:rsid w:val="00126A44"/>
    <w:rsid w:val="00126A72"/>
    <w:rsid w:val="00126B19"/>
    <w:rsid w:val="00126B9A"/>
    <w:rsid w:val="001275E1"/>
    <w:rsid w:val="00127782"/>
    <w:rsid w:val="00127946"/>
    <w:rsid w:val="00127A70"/>
    <w:rsid w:val="00127AF6"/>
    <w:rsid w:val="00127D60"/>
    <w:rsid w:val="001301C9"/>
    <w:rsid w:val="0013080A"/>
    <w:rsid w:val="00130A25"/>
    <w:rsid w:val="00130ADA"/>
    <w:rsid w:val="00131201"/>
    <w:rsid w:val="00131299"/>
    <w:rsid w:val="00131841"/>
    <w:rsid w:val="001319A2"/>
    <w:rsid w:val="00131A63"/>
    <w:rsid w:val="001334D7"/>
    <w:rsid w:val="00133C4B"/>
    <w:rsid w:val="00134084"/>
    <w:rsid w:val="00134DCB"/>
    <w:rsid w:val="00135AB3"/>
    <w:rsid w:val="00136184"/>
    <w:rsid w:val="001369CB"/>
    <w:rsid w:val="00136BEF"/>
    <w:rsid w:val="001376CE"/>
    <w:rsid w:val="0013798F"/>
    <w:rsid w:val="00137A68"/>
    <w:rsid w:val="00137D55"/>
    <w:rsid w:val="00137DA8"/>
    <w:rsid w:val="00140469"/>
    <w:rsid w:val="00140975"/>
    <w:rsid w:val="00140BF4"/>
    <w:rsid w:val="00140D29"/>
    <w:rsid w:val="00141C24"/>
    <w:rsid w:val="00141D94"/>
    <w:rsid w:val="00142A08"/>
    <w:rsid w:val="00142DCF"/>
    <w:rsid w:val="001430A3"/>
    <w:rsid w:val="00143819"/>
    <w:rsid w:val="001439EB"/>
    <w:rsid w:val="001449BE"/>
    <w:rsid w:val="00144E71"/>
    <w:rsid w:val="00145545"/>
    <w:rsid w:val="001459FD"/>
    <w:rsid w:val="00145DDA"/>
    <w:rsid w:val="00146070"/>
    <w:rsid w:val="0014655B"/>
    <w:rsid w:val="001466E6"/>
    <w:rsid w:val="00146B60"/>
    <w:rsid w:val="00146EA4"/>
    <w:rsid w:val="00147426"/>
    <w:rsid w:val="0014783F"/>
    <w:rsid w:val="00147FA5"/>
    <w:rsid w:val="0015011C"/>
    <w:rsid w:val="00150603"/>
    <w:rsid w:val="001506C2"/>
    <w:rsid w:val="0015096A"/>
    <w:rsid w:val="001513A9"/>
    <w:rsid w:val="00151887"/>
    <w:rsid w:val="001524B4"/>
    <w:rsid w:val="00152ECB"/>
    <w:rsid w:val="001530D8"/>
    <w:rsid w:val="001539C3"/>
    <w:rsid w:val="00153A9D"/>
    <w:rsid w:val="00153D3B"/>
    <w:rsid w:val="00153FB0"/>
    <w:rsid w:val="001549B4"/>
    <w:rsid w:val="001554C9"/>
    <w:rsid w:val="001559F8"/>
    <w:rsid w:val="00155B1C"/>
    <w:rsid w:val="00155E79"/>
    <w:rsid w:val="00155F42"/>
    <w:rsid w:val="00156056"/>
    <w:rsid w:val="00156295"/>
    <w:rsid w:val="001578FF"/>
    <w:rsid w:val="00157AD2"/>
    <w:rsid w:val="00157D3F"/>
    <w:rsid w:val="001604E9"/>
    <w:rsid w:val="00160C58"/>
    <w:rsid w:val="00160C81"/>
    <w:rsid w:val="001610F0"/>
    <w:rsid w:val="001611D7"/>
    <w:rsid w:val="00161770"/>
    <w:rsid w:val="001619CD"/>
    <w:rsid w:val="00161B28"/>
    <w:rsid w:val="00161FCE"/>
    <w:rsid w:val="00162931"/>
    <w:rsid w:val="0016293A"/>
    <w:rsid w:val="0016299E"/>
    <w:rsid w:val="00162AB2"/>
    <w:rsid w:val="00162E32"/>
    <w:rsid w:val="00162FA3"/>
    <w:rsid w:val="001631FA"/>
    <w:rsid w:val="001634D0"/>
    <w:rsid w:val="00163635"/>
    <w:rsid w:val="00163DF7"/>
    <w:rsid w:val="00164107"/>
    <w:rsid w:val="00164473"/>
    <w:rsid w:val="001649F5"/>
    <w:rsid w:val="00164AA1"/>
    <w:rsid w:val="00164D27"/>
    <w:rsid w:val="00164EB1"/>
    <w:rsid w:val="00165246"/>
    <w:rsid w:val="00165B67"/>
    <w:rsid w:val="001666A1"/>
    <w:rsid w:val="0016694F"/>
    <w:rsid w:val="001674B1"/>
    <w:rsid w:val="00167BFD"/>
    <w:rsid w:val="00167CE1"/>
    <w:rsid w:val="00167F88"/>
    <w:rsid w:val="00171066"/>
    <w:rsid w:val="001711F7"/>
    <w:rsid w:val="001712AC"/>
    <w:rsid w:val="001716CB"/>
    <w:rsid w:val="0017181A"/>
    <w:rsid w:val="00171C1B"/>
    <w:rsid w:val="00171FDA"/>
    <w:rsid w:val="00172304"/>
    <w:rsid w:val="00172801"/>
    <w:rsid w:val="0017316F"/>
    <w:rsid w:val="0017364F"/>
    <w:rsid w:val="001737E4"/>
    <w:rsid w:val="00173CAE"/>
    <w:rsid w:val="00173F3B"/>
    <w:rsid w:val="0017472A"/>
    <w:rsid w:val="0017485D"/>
    <w:rsid w:val="00174BDD"/>
    <w:rsid w:val="00174C02"/>
    <w:rsid w:val="0017514A"/>
    <w:rsid w:val="00175817"/>
    <w:rsid w:val="00175B35"/>
    <w:rsid w:val="00175BB5"/>
    <w:rsid w:val="00175BE1"/>
    <w:rsid w:val="00175EC5"/>
    <w:rsid w:val="001763E7"/>
    <w:rsid w:val="00176665"/>
    <w:rsid w:val="001767F8"/>
    <w:rsid w:val="00176EB3"/>
    <w:rsid w:val="00177231"/>
    <w:rsid w:val="001774CB"/>
    <w:rsid w:val="001775A3"/>
    <w:rsid w:val="00177655"/>
    <w:rsid w:val="00177A2F"/>
    <w:rsid w:val="00177D9E"/>
    <w:rsid w:val="00177F9F"/>
    <w:rsid w:val="00180052"/>
    <w:rsid w:val="00180550"/>
    <w:rsid w:val="00180EEB"/>
    <w:rsid w:val="00180F36"/>
    <w:rsid w:val="0018136F"/>
    <w:rsid w:val="001819D7"/>
    <w:rsid w:val="00181C87"/>
    <w:rsid w:val="00181CCB"/>
    <w:rsid w:val="00181FD7"/>
    <w:rsid w:val="0018209A"/>
    <w:rsid w:val="001820FC"/>
    <w:rsid w:val="00183D5E"/>
    <w:rsid w:val="00183ED8"/>
    <w:rsid w:val="001843DA"/>
    <w:rsid w:val="00184716"/>
    <w:rsid w:val="00184DD9"/>
    <w:rsid w:val="00184EBE"/>
    <w:rsid w:val="00184F8A"/>
    <w:rsid w:val="00184FF1"/>
    <w:rsid w:val="001855B4"/>
    <w:rsid w:val="00185A50"/>
    <w:rsid w:val="00185A9B"/>
    <w:rsid w:val="001862A8"/>
    <w:rsid w:val="0018670E"/>
    <w:rsid w:val="00186BCD"/>
    <w:rsid w:val="00186E8C"/>
    <w:rsid w:val="00187CDA"/>
    <w:rsid w:val="00187EA2"/>
    <w:rsid w:val="0019021D"/>
    <w:rsid w:val="001904A3"/>
    <w:rsid w:val="00190E8D"/>
    <w:rsid w:val="00190FF7"/>
    <w:rsid w:val="00191348"/>
    <w:rsid w:val="00191567"/>
    <w:rsid w:val="001919B0"/>
    <w:rsid w:val="00191C94"/>
    <w:rsid w:val="00191D0E"/>
    <w:rsid w:val="00191FA6"/>
    <w:rsid w:val="001924B4"/>
    <w:rsid w:val="00192819"/>
    <w:rsid w:val="00192C89"/>
    <w:rsid w:val="0019310C"/>
    <w:rsid w:val="00193274"/>
    <w:rsid w:val="00193F90"/>
    <w:rsid w:val="001941AB"/>
    <w:rsid w:val="00194257"/>
    <w:rsid w:val="00194C63"/>
    <w:rsid w:val="00194DD6"/>
    <w:rsid w:val="001953F2"/>
    <w:rsid w:val="00195438"/>
    <w:rsid w:val="00195754"/>
    <w:rsid w:val="001958E2"/>
    <w:rsid w:val="00195996"/>
    <w:rsid w:val="00195A3D"/>
    <w:rsid w:val="0019693A"/>
    <w:rsid w:val="00196ED3"/>
    <w:rsid w:val="0019723B"/>
    <w:rsid w:val="001974C8"/>
    <w:rsid w:val="0019762D"/>
    <w:rsid w:val="001978CF"/>
    <w:rsid w:val="00197B74"/>
    <w:rsid w:val="001A057F"/>
    <w:rsid w:val="001A07AF"/>
    <w:rsid w:val="001A0EB9"/>
    <w:rsid w:val="001A1389"/>
    <w:rsid w:val="001A194B"/>
    <w:rsid w:val="001A1A43"/>
    <w:rsid w:val="001A1A9B"/>
    <w:rsid w:val="001A1B9D"/>
    <w:rsid w:val="001A1BA0"/>
    <w:rsid w:val="001A1D5E"/>
    <w:rsid w:val="001A1DC3"/>
    <w:rsid w:val="001A251A"/>
    <w:rsid w:val="001A2F9D"/>
    <w:rsid w:val="001A311E"/>
    <w:rsid w:val="001A3EC2"/>
    <w:rsid w:val="001A4148"/>
    <w:rsid w:val="001A441B"/>
    <w:rsid w:val="001A5613"/>
    <w:rsid w:val="001A566D"/>
    <w:rsid w:val="001A58F9"/>
    <w:rsid w:val="001A59AB"/>
    <w:rsid w:val="001A5F98"/>
    <w:rsid w:val="001A5FB1"/>
    <w:rsid w:val="001A6578"/>
    <w:rsid w:val="001A65A3"/>
    <w:rsid w:val="001A65EB"/>
    <w:rsid w:val="001A66AA"/>
    <w:rsid w:val="001A6AB0"/>
    <w:rsid w:val="001A6D11"/>
    <w:rsid w:val="001A6DAA"/>
    <w:rsid w:val="001A6EDF"/>
    <w:rsid w:val="001A70CF"/>
    <w:rsid w:val="001A72B0"/>
    <w:rsid w:val="001A7E59"/>
    <w:rsid w:val="001B02F9"/>
    <w:rsid w:val="001B0525"/>
    <w:rsid w:val="001B0666"/>
    <w:rsid w:val="001B197B"/>
    <w:rsid w:val="001B1B46"/>
    <w:rsid w:val="001B1D23"/>
    <w:rsid w:val="001B1D49"/>
    <w:rsid w:val="001B2324"/>
    <w:rsid w:val="001B23D4"/>
    <w:rsid w:val="001B281D"/>
    <w:rsid w:val="001B3937"/>
    <w:rsid w:val="001B3ABF"/>
    <w:rsid w:val="001B3AFF"/>
    <w:rsid w:val="001B4D2E"/>
    <w:rsid w:val="001B4F3E"/>
    <w:rsid w:val="001B4FA5"/>
    <w:rsid w:val="001B51FE"/>
    <w:rsid w:val="001B5ABB"/>
    <w:rsid w:val="001B5DF3"/>
    <w:rsid w:val="001B60B5"/>
    <w:rsid w:val="001B6126"/>
    <w:rsid w:val="001B6302"/>
    <w:rsid w:val="001B7B4D"/>
    <w:rsid w:val="001B7CAA"/>
    <w:rsid w:val="001B7FEA"/>
    <w:rsid w:val="001C001B"/>
    <w:rsid w:val="001C0420"/>
    <w:rsid w:val="001C05A6"/>
    <w:rsid w:val="001C09A2"/>
    <w:rsid w:val="001C0FF6"/>
    <w:rsid w:val="001C1369"/>
    <w:rsid w:val="001C15B2"/>
    <w:rsid w:val="001C1B2D"/>
    <w:rsid w:val="001C1F43"/>
    <w:rsid w:val="001C266E"/>
    <w:rsid w:val="001C2697"/>
    <w:rsid w:val="001C324C"/>
    <w:rsid w:val="001C3CDA"/>
    <w:rsid w:val="001C3E86"/>
    <w:rsid w:val="001C402E"/>
    <w:rsid w:val="001C4C76"/>
    <w:rsid w:val="001C538E"/>
    <w:rsid w:val="001C5F1A"/>
    <w:rsid w:val="001C607C"/>
    <w:rsid w:val="001C60B4"/>
    <w:rsid w:val="001C63FE"/>
    <w:rsid w:val="001C6440"/>
    <w:rsid w:val="001C6A3A"/>
    <w:rsid w:val="001C6DCF"/>
    <w:rsid w:val="001C6F23"/>
    <w:rsid w:val="001C7040"/>
    <w:rsid w:val="001C7230"/>
    <w:rsid w:val="001C747A"/>
    <w:rsid w:val="001D0066"/>
    <w:rsid w:val="001D01F8"/>
    <w:rsid w:val="001D091F"/>
    <w:rsid w:val="001D09EB"/>
    <w:rsid w:val="001D0AD8"/>
    <w:rsid w:val="001D0C4F"/>
    <w:rsid w:val="001D161D"/>
    <w:rsid w:val="001D271B"/>
    <w:rsid w:val="001D28CD"/>
    <w:rsid w:val="001D2A01"/>
    <w:rsid w:val="001D30BE"/>
    <w:rsid w:val="001D33E8"/>
    <w:rsid w:val="001D3697"/>
    <w:rsid w:val="001D37D3"/>
    <w:rsid w:val="001D3F71"/>
    <w:rsid w:val="001D47AE"/>
    <w:rsid w:val="001D488F"/>
    <w:rsid w:val="001D498F"/>
    <w:rsid w:val="001D49FD"/>
    <w:rsid w:val="001D4D77"/>
    <w:rsid w:val="001D4F30"/>
    <w:rsid w:val="001D5027"/>
    <w:rsid w:val="001D55AE"/>
    <w:rsid w:val="001D560C"/>
    <w:rsid w:val="001D59C9"/>
    <w:rsid w:val="001D65DD"/>
    <w:rsid w:val="001D6720"/>
    <w:rsid w:val="001D677E"/>
    <w:rsid w:val="001D682A"/>
    <w:rsid w:val="001D6A18"/>
    <w:rsid w:val="001D6CCD"/>
    <w:rsid w:val="001D766E"/>
    <w:rsid w:val="001D7D44"/>
    <w:rsid w:val="001E001E"/>
    <w:rsid w:val="001E05A4"/>
    <w:rsid w:val="001E0C3E"/>
    <w:rsid w:val="001E1383"/>
    <w:rsid w:val="001E1625"/>
    <w:rsid w:val="001E20FA"/>
    <w:rsid w:val="001E21AE"/>
    <w:rsid w:val="001E22CD"/>
    <w:rsid w:val="001E2CF3"/>
    <w:rsid w:val="001E2E02"/>
    <w:rsid w:val="001E329E"/>
    <w:rsid w:val="001E3366"/>
    <w:rsid w:val="001E39D6"/>
    <w:rsid w:val="001E3C7B"/>
    <w:rsid w:val="001E40B9"/>
    <w:rsid w:val="001E4CCD"/>
    <w:rsid w:val="001E6387"/>
    <w:rsid w:val="001E64A0"/>
    <w:rsid w:val="001E6525"/>
    <w:rsid w:val="001E6753"/>
    <w:rsid w:val="001E685A"/>
    <w:rsid w:val="001E6C6E"/>
    <w:rsid w:val="001E796E"/>
    <w:rsid w:val="001E7A3B"/>
    <w:rsid w:val="001E7D87"/>
    <w:rsid w:val="001F051A"/>
    <w:rsid w:val="001F0A1B"/>
    <w:rsid w:val="001F1184"/>
    <w:rsid w:val="001F12BD"/>
    <w:rsid w:val="001F14A6"/>
    <w:rsid w:val="001F1D1D"/>
    <w:rsid w:val="001F201C"/>
    <w:rsid w:val="001F239F"/>
    <w:rsid w:val="001F2641"/>
    <w:rsid w:val="001F27A8"/>
    <w:rsid w:val="001F2939"/>
    <w:rsid w:val="001F295F"/>
    <w:rsid w:val="001F2B06"/>
    <w:rsid w:val="001F2EDA"/>
    <w:rsid w:val="001F3700"/>
    <w:rsid w:val="001F37CB"/>
    <w:rsid w:val="001F3D47"/>
    <w:rsid w:val="001F3EDA"/>
    <w:rsid w:val="001F4853"/>
    <w:rsid w:val="001F4988"/>
    <w:rsid w:val="001F4E24"/>
    <w:rsid w:val="001F5349"/>
    <w:rsid w:val="001F5458"/>
    <w:rsid w:val="001F5724"/>
    <w:rsid w:val="001F5D53"/>
    <w:rsid w:val="001F6CB5"/>
    <w:rsid w:val="001F70EC"/>
    <w:rsid w:val="001F7287"/>
    <w:rsid w:val="001F72AA"/>
    <w:rsid w:val="001F74C4"/>
    <w:rsid w:val="001F7707"/>
    <w:rsid w:val="001F7767"/>
    <w:rsid w:val="001F7BAB"/>
    <w:rsid w:val="002002F7"/>
    <w:rsid w:val="002003B3"/>
    <w:rsid w:val="0020058A"/>
    <w:rsid w:val="002008B9"/>
    <w:rsid w:val="0020093F"/>
    <w:rsid w:val="00200DFA"/>
    <w:rsid w:val="00201309"/>
    <w:rsid w:val="00201A37"/>
    <w:rsid w:val="00201EA2"/>
    <w:rsid w:val="00202870"/>
    <w:rsid w:val="002029DE"/>
    <w:rsid w:val="002036DE"/>
    <w:rsid w:val="00204EE5"/>
    <w:rsid w:val="00205111"/>
    <w:rsid w:val="00205877"/>
    <w:rsid w:val="002058B3"/>
    <w:rsid w:val="00205AF4"/>
    <w:rsid w:val="002060AE"/>
    <w:rsid w:val="00206710"/>
    <w:rsid w:val="0020682F"/>
    <w:rsid w:val="0020752C"/>
    <w:rsid w:val="00207EB0"/>
    <w:rsid w:val="00210840"/>
    <w:rsid w:val="002108CE"/>
    <w:rsid w:val="00210BC9"/>
    <w:rsid w:val="002110E4"/>
    <w:rsid w:val="0021164F"/>
    <w:rsid w:val="00211713"/>
    <w:rsid w:val="00211E25"/>
    <w:rsid w:val="00212064"/>
    <w:rsid w:val="00212374"/>
    <w:rsid w:val="002124DB"/>
    <w:rsid w:val="002124E5"/>
    <w:rsid w:val="00212731"/>
    <w:rsid w:val="00212832"/>
    <w:rsid w:val="00212A82"/>
    <w:rsid w:val="00212DD4"/>
    <w:rsid w:val="002133FE"/>
    <w:rsid w:val="0021364F"/>
    <w:rsid w:val="0021380C"/>
    <w:rsid w:val="00213865"/>
    <w:rsid w:val="00213B68"/>
    <w:rsid w:val="00213CDB"/>
    <w:rsid w:val="002146D8"/>
    <w:rsid w:val="002149A1"/>
    <w:rsid w:val="00214A9F"/>
    <w:rsid w:val="00215665"/>
    <w:rsid w:val="00216251"/>
    <w:rsid w:val="00216E48"/>
    <w:rsid w:val="00216FF3"/>
    <w:rsid w:val="00217082"/>
    <w:rsid w:val="00217A66"/>
    <w:rsid w:val="00217ADA"/>
    <w:rsid w:val="00217B91"/>
    <w:rsid w:val="00220262"/>
    <w:rsid w:val="002202CB"/>
    <w:rsid w:val="00220AD3"/>
    <w:rsid w:val="00220CB6"/>
    <w:rsid w:val="00221391"/>
    <w:rsid w:val="00221404"/>
    <w:rsid w:val="0022140C"/>
    <w:rsid w:val="00221D82"/>
    <w:rsid w:val="00221E8E"/>
    <w:rsid w:val="0022251D"/>
    <w:rsid w:val="00222F0F"/>
    <w:rsid w:val="002230E3"/>
    <w:rsid w:val="002237D3"/>
    <w:rsid w:val="00223A24"/>
    <w:rsid w:val="00223B00"/>
    <w:rsid w:val="00223C24"/>
    <w:rsid w:val="00223C49"/>
    <w:rsid w:val="00223FEE"/>
    <w:rsid w:val="00224151"/>
    <w:rsid w:val="002241EE"/>
    <w:rsid w:val="002245EA"/>
    <w:rsid w:val="0022533B"/>
    <w:rsid w:val="00225812"/>
    <w:rsid w:val="00225D3E"/>
    <w:rsid w:val="00225E1A"/>
    <w:rsid w:val="00226682"/>
    <w:rsid w:val="00226AD7"/>
    <w:rsid w:val="00227038"/>
    <w:rsid w:val="002273E7"/>
    <w:rsid w:val="00227595"/>
    <w:rsid w:val="00227684"/>
    <w:rsid w:val="00227950"/>
    <w:rsid w:val="00227AE3"/>
    <w:rsid w:val="00227FE9"/>
    <w:rsid w:val="00230423"/>
    <w:rsid w:val="00230514"/>
    <w:rsid w:val="00230652"/>
    <w:rsid w:val="00230BF9"/>
    <w:rsid w:val="002311B0"/>
    <w:rsid w:val="00231212"/>
    <w:rsid w:val="002312EB"/>
    <w:rsid w:val="002316BD"/>
    <w:rsid w:val="00231D0C"/>
    <w:rsid w:val="0023232E"/>
    <w:rsid w:val="002331CB"/>
    <w:rsid w:val="0023373F"/>
    <w:rsid w:val="0023375A"/>
    <w:rsid w:val="002338F9"/>
    <w:rsid w:val="00233D8F"/>
    <w:rsid w:val="00233E7B"/>
    <w:rsid w:val="002341B0"/>
    <w:rsid w:val="002341F0"/>
    <w:rsid w:val="00234580"/>
    <w:rsid w:val="002347C6"/>
    <w:rsid w:val="00234A18"/>
    <w:rsid w:val="00234A2C"/>
    <w:rsid w:val="00234B97"/>
    <w:rsid w:val="00234EDE"/>
    <w:rsid w:val="0023511E"/>
    <w:rsid w:val="00235E07"/>
    <w:rsid w:val="0023610A"/>
    <w:rsid w:val="002368C8"/>
    <w:rsid w:val="00236922"/>
    <w:rsid w:val="00236A39"/>
    <w:rsid w:val="002372B3"/>
    <w:rsid w:val="00237763"/>
    <w:rsid w:val="00237E09"/>
    <w:rsid w:val="00237E82"/>
    <w:rsid w:val="00237ECD"/>
    <w:rsid w:val="00237ED8"/>
    <w:rsid w:val="002402C8"/>
    <w:rsid w:val="00240415"/>
    <w:rsid w:val="0024065E"/>
    <w:rsid w:val="00240878"/>
    <w:rsid w:val="00240AD1"/>
    <w:rsid w:val="00240BB4"/>
    <w:rsid w:val="00240C40"/>
    <w:rsid w:val="00240DE9"/>
    <w:rsid w:val="002410A1"/>
    <w:rsid w:val="002410D1"/>
    <w:rsid w:val="00241266"/>
    <w:rsid w:val="00241D9A"/>
    <w:rsid w:val="002421D3"/>
    <w:rsid w:val="002422A3"/>
    <w:rsid w:val="002423CD"/>
    <w:rsid w:val="00242B02"/>
    <w:rsid w:val="00242CCA"/>
    <w:rsid w:val="00242FF9"/>
    <w:rsid w:val="00244129"/>
    <w:rsid w:val="0024693D"/>
    <w:rsid w:val="00246B47"/>
    <w:rsid w:val="0024721E"/>
    <w:rsid w:val="002507BC"/>
    <w:rsid w:val="00250829"/>
    <w:rsid w:val="00250906"/>
    <w:rsid w:val="00250A86"/>
    <w:rsid w:val="00250C9B"/>
    <w:rsid w:val="0025137F"/>
    <w:rsid w:val="002518FE"/>
    <w:rsid w:val="00252059"/>
    <w:rsid w:val="00252275"/>
    <w:rsid w:val="002525A8"/>
    <w:rsid w:val="002529B7"/>
    <w:rsid w:val="002529D8"/>
    <w:rsid w:val="00252E27"/>
    <w:rsid w:val="00254183"/>
    <w:rsid w:val="00254AA0"/>
    <w:rsid w:val="002562C3"/>
    <w:rsid w:val="00256799"/>
    <w:rsid w:val="0025752C"/>
    <w:rsid w:val="00257742"/>
    <w:rsid w:val="0025786E"/>
    <w:rsid w:val="0025789D"/>
    <w:rsid w:val="002578B5"/>
    <w:rsid w:val="00257DDE"/>
    <w:rsid w:val="00257EBB"/>
    <w:rsid w:val="002601A0"/>
    <w:rsid w:val="00260793"/>
    <w:rsid w:val="00260885"/>
    <w:rsid w:val="00260BC7"/>
    <w:rsid w:val="00260C8C"/>
    <w:rsid w:val="0026184E"/>
    <w:rsid w:val="00261C6B"/>
    <w:rsid w:val="00262065"/>
    <w:rsid w:val="00262503"/>
    <w:rsid w:val="00262928"/>
    <w:rsid w:val="00262A13"/>
    <w:rsid w:val="00262B76"/>
    <w:rsid w:val="00263C6A"/>
    <w:rsid w:val="0026492D"/>
    <w:rsid w:val="00264D1B"/>
    <w:rsid w:val="00264EE1"/>
    <w:rsid w:val="002661F6"/>
    <w:rsid w:val="00266AE4"/>
    <w:rsid w:val="00266ECE"/>
    <w:rsid w:val="00267043"/>
    <w:rsid w:val="0026760B"/>
    <w:rsid w:val="002679AE"/>
    <w:rsid w:val="00267C34"/>
    <w:rsid w:val="00271188"/>
    <w:rsid w:val="00271ACD"/>
    <w:rsid w:val="00272A55"/>
    <w:rsid w:val="00273167"/>
    <w:rsid w:val="0027335F"/>
    <w:rsid w:val="00273DC9"/>
    <w:rsid w:val="00274428"/>
    <w:rsid w:val="00274522"/>
    <w:rsid w:val="00274855"/>
    <w:rsid w:val="00274D20"/>
    <w:rsid w:val="00274F7B"/>
    <w:rsid w:val="00275A65"/>
    <w:rsid w:val="00275AF3"/>
    <w:rsid w:val="00275CBC"/>
    <w:rsid w:val="002762F5"/>
    <w:rsid w:val="002765F9"/>
    <w:rsid w:val="00276E14"/>
    <w:rsid w:val="00277162"/>
    <w:rsid w:val="00277234"/>
    <w:rsid w:val="00277496"/>
    <w:rsid w:val="00277536"/>
    <w:rsid w:val="00277865"/>
    <w:rsid w:val="00277925"/>
    <w:rsid w:val="00277EE9"/>
    <w:rsid w:val="00277FD9"/>
    <w:rsid w:val="0028027A"/>
    <w:rsid w:val="00280881"/>
    <w:rsid w:val="002808BC"/>
    <w:rsid w:val="002817E7"/>
    <w:rsid w:val="002819E9"/>
    <w:rsid w:val="00281AB3"/>
    <w:rsid w:val="00281AE6"/>
    <w:rsid w:val="00281BA5"/>
    <w:rsid w:val="00281DE3"/>
    <w:rsid w:val="00281F00"/>
    <w:rsid w:val="0028201A"/>
    <w:rsid w:val="002821DA"/>
    <w:rsid w:val="00282624"/>
    <w:rsid w:val="0028268E"/>
    <w:rsid w:val="00282C42"/>
    <w:rsid w:val="00283063"/>
    <w:rsid w:val="00283633"/>
    <w:rsid w:val="00283C66"/>
    <w:rsid w:val="00283D7A"/>
    <w:rsid w:val="0028456E"/>
    <w:rsid w:val="00284837"/>
    <w:rsid w:val="00284B59"/>
    <w:rsid w:val="00284C7B"/>
    <w:rsid w:val="00284EFA"/>
    <w:rsid w:val="0028544D"/>
    <w:rsid w:val="002857EF"/>
    <w:rsid w:val="00285A57"/>
    <w:rsid w:val="0028618F"/>
    <w:rsid w:val="00286296"/>
    <w:rsid w:val="00287A1A"/>
    <w:rsid w:val="002900B0"/>
    <w:rsid w:val="00290269"/>
    <w:rsid w:val="00290325"/>
    <w:rsid w:val="00290BCA"/>
    <w:rsid w:val="00291E3D"/>
    <w:rsid w:val="0029268A"/>
    <w:rsid w:val="0029276C"/>
    <w:rsid w:val="00292F71"/>
    <w:rsid w:val="002930FF"/>
    <w:rsid w:val="00293230"/>
    <w:rsid w:val="00293502"/>
    <w:rsid w:val="00293525"/>
    <w:rsid w:val="00293C7E"/>
    <w:rsid w:val="00293E1A"/>
    <w:rsid w:val="00293FFF"/>
    <w:rsid w:val="00294106"/>
    <w:rsid w:val="0029416A"/>
    <w:rsid w:val="00294175"/>
    <w:rsid w:val="002944C7"/>
    <w:rsid w:val="0029473F"/>
    <w:rsid w:val="0029480F"/>
    <w:rsid w:val="0029506B"/>
    <w:rsid w:val="0029565A"/>
    <w:rsid w:val="00295A93"/>
    <w:rsid w:val="00295BEC"/>
    <w:rsid w:val="0029655F"/>
    <w:rsid w:val="00296881"/>
    <w:rsid w:val="00296C73"/>
    <w:rsid w:val="0029713B"/>
    <w:rsid w:val="0029735F"/>
    <w:rsid w:val="002976BD"/>
    <w:rsid w:val="002976FE"/>
    <w:rsid w:val="00297B86"/>
    <w:rsid w:val="00297C4E"/>
    <w:rsid w:val="00297D2C"/>
    <w:rsid w:val="00297DCF"/>
    <w:rsid w:val="00297F0F"/>
    <w:rsid w:val="002A09B4"/>
    <w:rsid w:val="002A0C31"/>
    <w:rsid w:val="002A1540"/>
    <w:rsid w:val="002A18D6"/>
    <w:rsid w:val="002A1A6F"/>
    <w:rsid w:val="002A1EA2"/>
    <w:rsid w:val="002A20CD"/>
    <w:rsid w:val="002A2133"/>
    <w:rsid w:val="002A2145"/>
    <w:rsid w:val="002A21AD"/>
    <w:rsid w:val="002A22BB"/>
    <w:rsid w:val="002A2387"/>
    <w:rsid w:val="002A27E5"/>
    <w:rsid w:val="002A2AC1"/>
    <w:rsid w:val="002A3187"/>
    <w:rsid w:val="002A45E2"/>
    <w:rsid w:val="002A49CE"/>
    <w:rsid w:val="002A4B93"/>
    <w:rsid w:val="002A4F24"/>
    <w:rsid w:val="002A51EC"/>
    <w:rsid w:val="002A586A"/>
    <w:rsid w:val="002A62CE"/>
    <w:rsid w:val="002A69E4"/>
    <w:rsid w:val="002A6B6B"/>
    <w:rsid w:val="002A6EE1"/>
    <w:rsid w:val="002A732C"/>
    <w:rsid w:val="002A7682"/>
    <w:rsid w:val="002B0333"/>
    <w:rsid w:val="002B0C03"/>
    <w:rsid w:val="002B0D44"/>
    <w:rsid w:val="002B129B"/>
    <w:rsid w:val="002B14A7"/>
    <w:rsid w:val="002B1618"/>
    <w:rsid w:val="002B163A"/>
    <w:rsid w:val="002B16F6"/>
    <w:rsid w:val="002B195E"/>
    <w:rsid w:val="002B29EA"/>
    <w:rsid w:val="002B31E9"/>
    <w:rsid w:val="002B3267"/>
    <w:rsid w:val="002B32DB"/>
    <w:rsid w:val="002B3586"/>
    <w:rsid w:val="002B3B98"/>
    <w:rsid w:val="002B3DE1"/>
    <w:rsid w:val="002B4135"/>
    <w:rsid w:val="002B4593"/>
    <w:rsid w:val="002B478F"/>
    <w:rsid w:val="002B487E"/>
    <w:rsid w:val="002B4FBA"/>
    <w:rsid w:val="002B5084"/>
    <w:rsid w:val="002B550E"/>
    <w:rsid w:val="002B5924"/>
    <w:rsid w:val="002B5CCD"/>
    <w:rsid w:val="002B67E9"/>
    <w:rsid w:val="002B6B49"/>
    <w:rsid w:val="002B6D0C"/>
    <w:rsid w:val="002B6F2E"/>
    <w:rsid w:val="002B759F"/>
    <w:rsid w:val="002B767F"/>
    <w:rsid w:val="002B7B57"/>
    <w:rsid w:val="002C00E5"/>
    <w:rsid w:val="002C0164"/>
    <w:rsid w:val="002C019D"/>
    <w:rsid w:val="002C01B0"/>
    <w:rsid w:val="002C0608"/>
    <w:rsid w:val="002C0843"/>
    <w:rsid w:val="002C0C03"/>
    <w:rsid w:val="002C0E1E"/>
    <w:rsid w:val="002C1D09"/>
    <w:rsid w:val="002C215F"/>
    <w:rsid w:val="002C221B"/>
    <w:rsid w:val="002C2657"/>
    <w:rsid w:val="002C2BC6"/>
    <w:rsid w:val="002C2E3C"/>
    <w:rsid w:val="002C3A96"/>
    <w:rsid w:val="002C436C"/>
    <w:rsid w:val="002C453C"/>
    <w:rsid w:val="002C47FA"/>
    <w:rsid w:val="002C4D17"/>
    <w:rsid w:val="002C5409"/>
    <w:rsid w:val="002C5AA2"/>
    <w:rsid w:val="002C5F23"/>
    <w:rsid w:val="002C6160"/>
    <w:rsid w:val="002C6419"/>
    <w:rsid w:val="002C67FE"/>
    <w:rsid w:val="002C692D"/>
    <w:rsid w:val="002C7466"/>
    <w:rsid w:val="002C7B82"/>
    <w:rsid w:val="002C7C3D"/>
    <w:rsid w:val="002C7F03"/>
    <w:rsid w:val="002D0963"/>
    <w:rsid w:val="002D09D5"/>
    <w:rsid w:val="002D0B93"/>
    <w:rsid w:val="002D0BB1"/>
    <w:rsid w:val="002D1407"/>
    <w:rsid w:val="002D15F5"/>
    <w:rsid w:val="002D1780"/>
    <w:rsid w:val="002D18EA"/>
    <w:rsid w:val="002D2140"/>
    <w:rsid w:val="002D22C3"/>
    <w:rsid w:val="002D2DDD"/>
    <w:rsid w:val="002D2E6B"/>
    <w:rsid w:val="002D314B"/>
    <w:rsid w:val="002D3492"/>
    <w:rsid w:val="002D3811"/>
    <w:rsid w:val="002D3B27"/>
    <w:rsid w:val="002D3E04"/>
    <w:rsid w:val="002D424C"/>
    <w:rsid w:val="002D448C"/>
    <w:rsid w:val="002D44B0"/>
    <w:rsid w:val="002D4786"/>
    <w:rsid w:val="002D4C45"/>
    <w:rsid w:val="002D5355"/>
    <w:rsid w:val="002D5363"/>
    <w:rsid w:val="002D583E"/>
    <w:rsid w:val="002D5ADE"/>
    <w:rsid w:val="002D5B5A"/>
    <w:rsid w:val="002D6025"/>
    <w:rsid w:val="002D6556"/>
    <w:rsid w:val="002D6687"/>
    <w:rsid w:val="002D6C34"/>
    <w:rsid w:val="002D7206"/>
    <w:rsid w:val="002E0F35"/>
    <w:rsid w:val="002E1052"/>
    <w:rsid w:val="002E12EA"/>
    <w:rsid w:val="002E1346"/>
    <w:rsid w:val="002E14B3"/>
    <w:rsid w:val="002E1B2E"/>
    <w:rsid w:val="002E1B39"/>
    <w:rsid w:val="002E20B8"/>
    <w:rsid w:val="002E2427"/>
    <w:rsid w:val="002E2CF5"/>
    <w:rsid w:val="002E358C"/>
    <w:rsid w:val="002E37F3"/>
    <w:rsid w:val="002E3931"/>
    <w:rsid w:val="002E3C49"/>
    <w:rsid w:val="002E41AB"/>
    <w:rsid w:val="002E42B6"/>
    <w:rsid w:val="002E4C48"/>
    <w:rsid w:val="002E4D76"/>
    <w:rsid w:val="002E57EA"/>
    <w:rsid w:val="002E5BBD"/>
    <w:rsid w:val="002E5C51"/>
    <w:rsid w:val="002E5D32"/>
    <w:rsid w:val="002E5E41"/>
    <w:rsid w:val="002E656F"/>
    <w:rsid w:val="002E666B"/>
    <w:rsid w:val="002E66E3"/>
    <w:rsid w:val="002E69B6"/>
    <w:rsid w:val="002E6C51"/>
    <w:rsid w:val="002E6F07"/>
    <w:rsid w:val="002E73CF"/>
    <w:rsid w:val="002E79AD"/>
    <w:rsid w:val="002E7F92"/>
    <w:rsid w:val="002F0052"/>
    <w:rsid w:val="002F0402"/>
    <w:rsid w:val="002F07D2"/>
    <w:rsid w:val="002F0BC1"/>
    <w:rsid w:val="002F1070"/>
    <w:rsid w:val="002F111D"/>
    <w:rsid w:val="002F17EE"/>
    <w:rsid w:val="002F18D7"/>
    <w:rsid w:val="002F196E"/>
    <w:rsid w:val="002F1EFC"/>
    <w:rsid w:val="002F284B"/>
    <w:rsid w:val="002F2A4E"/>
    <w:rsid w:val="002F2C02"/>
    <w:rsid w:val="002F3A90"/>
    <w:rsid w:val="002F3E33"/>
    <w:rsid w:val="002F3FBF"/>
    <w:rsid w:val="002F43A5"/>
    <w:rsid w:val="002F4481"/>
    <w:rsid w:val="002F4527"/>
    <w:rsid w:val="002F4660"/>
    <w:rsid w:val="002F4C36"/>
    <w:rsid w:val="002F4D10"/>
    <w:rsid w:val="002F5112"/>
    <w:rsid w:val="002F528A"/>
    <w:rsid w:val="002F6394"/>
    <w:rsid w:val="002F6508"/>
    <w:rsid w:val="002F68AA"/>
    <w:rsid w:val="002F6E9E"/>
    <w:rsid w:val="002F77CD"/>
    <w:rsid w:val="00300155"/>
    <w:rsid w:val="0030075D"/>
    <w:rsid w:val="00300F44"/>
    <w:rsid w:val="00301197"/>
    <w:rsid w:val="0030137B"/>
    <w:rsid w:val="003020DE"/>
    <w:rsid w:val="003021D5"/>
    <w:rsid w:val="00302C52"/>
    <w:rsid w:val="00302F2D"/>
    <w:rsid w:val="003032D4"/>
    <w:rsid w:val="00303DB7"/>
    <w:rsid w:val="00304182"/>
    <w:rsid w:val="00304381"/>
    <w:rsid w:val="00304BDB"/>
    <w:rsid w:val="00304EFF"/>
    <w:rsid w:val="00305200"/>
    <w:rsid w:val="00305D47"/>
    <w:rsid w:val="003066BB"/>
    <w:rsid w:val="003066BF"/>
    <w:rsid w:val="00306709"/>
    <w:rsid w:val="0030679B"/>
    <w:rsid w:val="00306821"/>
    <w:rsid w:val="00306997"/>
    <w:rsid w:val="00306B84"/>
    <w:rsid w:val="0030716C"/>
    <w:rsid w:val="003073F7"/>
    <w:rsid w:val="0030764C"/>
    <w:rsid w:val="0030773B"/>
    <w:rsid w:val="00310328"/>
    <w:rsid w:val="00310429"/>
    <w:rsid w:val="00311663"/>
    <w:rsid w:val="00311770"/>
    <w:rsid w:val="0031186E"/>
    <w:rsid w:val="003120C2"/>
    <w:rsid w:val="0031230C"/>
    <w:rsid w:val="003126B9"/>
    <w:rsid w:val="003128C1"/>
    <w:rsid w:val="003128D2"/>
    <w:rsid w:val="003134A5"/>
    <w:rsid w:val="003134C0"/>
    <w:rsid w:val="00313CDF"/>
    <w:rsid w:val="00314494"/>
    <w:rsid w:val="0031454B"/>
    <w:rsid w:val="0031457C"/>
    <w:rsid w:val="00314806"/>
    <w:rsid w:val="003149C4"/>
    <w:rsid w:val="00315058"/>
    <w:rsid w:val="0031517B"/>
    <w:rsid w:val="003155F5"/>
    <w:rsid w:val="00315D9D"/>
    <w:rsid w:val="003165EE"/>
    <w:rsid w:val="00316D46"/>
    <w:rsid w:val="00316DE0"/>
    <w:rsid w:val="00317574"/>
    <w:rsid w:val="0031777A"/>
    <w:rsid w:val="003179EF"/>
    <w:rsid w:val="003202EF"/>
    <w:rsid w:val="00320389"/>
    <w:rsid w:val="003203D0"/>
    <w:rsid w:val="003209A4"/>
    <w:rsid w:val="003218CF"/>
    <w:rsid w:val="00321BDC"/>
    <w:rsid w:val="00322092"/>
    <w:rsid w:val="003223B6"/>
    <w:rsid w:val="00322525"/>
    <w:rsid w:val="00322A61"/>
    <w:rsid w:val="00322C1B"/>
    <w:rsid w:val="00322DA7"/>
    <w:rsid w:val="00322DD9"/>
    <w:rsid w:val="0032363A"/>
    <w:rsid w:val="003238DB"/>
    <w:rsid w:val="00323A6E"/>
    <w:rsid w:val="003240AB"/>
    <w:rsid w:val="00324452"/>
    <w:rsid w:val="00324606"/>
    <w:rsid w:val="0032496B"/>
    <w:rsid w:val="00324A86"/>
    <w:rsid w:val="00324DAE"/>
    <w:rsid w:val="00324E2E"/>
    <w:rsid w:val="00324F4E"/>
    <w:rsid w:val="00325E04"/>
    <w:rsid w:val="00326090"/>
    <w:rsid w:val="003261C6"/>
    <w:rsid w:val="0032643C"/>
    <w:rsid w:val="0032645D"/>
    <w:rsid w:val="00327517"/>
    <w:rsid w:val="00327536"/>
    <w:rsid w:val="003300F3"/>
    <w:rsid w:val="0033019A"/>
    <w:rsid w:val="00330B28"/>
    <w:rsid w:val="00331705"/>
    <w:rsid w:val="00331C17"/>
    <w:rsid w:val="00331D84"/>
    <w:rsid w:val="00332112"/>
    <w:rsid w:val="003325BB"/>
    <w:rsid w:val="003329C4"/>
    <w:rsid w:val="00333AE7"/>
    <w:rsid w:val="0033414C"/>
    <w:rsid w:val="00334414"/>
    <w:rsid w:val="00334470"/>
    <w:rsid w:val="003347F4"/>
    <w:rsid w:val="00334D9E"/>
    <w:rsid w:val="00334FA2"/>
    <w:rsid w:val="00336087"/>
    <w:rsid w:val="003367CC"/>
    <w:rsid w:val="00336CBA"/>
    <w:rsid w:val="003372E3"/>
    <w:rsid w:val="0033746A"/>
    <w:rsid w:val="00340021"/>
    <w:rsid w:val="003400A4"/>
    <w:rsid w:val="003403D8"/>
    <w:rsid w:val="00340407"/>
    <w:rsid w:val="00340C10"/>
    <w:rsid w:val="003412D5"/>
    <w:rsid w:val="00341413"/>
    <w:rsid w:val="00341538"/>
    <w:rsid w:val="003415FB"/>
    <w:rsid w:val="003416E4"/>
    <w:rsid w:val="00342758"/>
    <w:rsid w:val="00342961"/>
    <w:rsid w:val="00342A4C"/>
    <w:rsid w:val="00344332"/>
    <w:rsid w:val="00344686"/>
    <w:rsid w:val="00344910"/>
    <w:rsid w:val="00344AA6"/>
    <w:rsid w:val="00344AE8"/>
    <w:rsid w:val="00344B41"/>
    <w:rsid w:val="00344E55"/>
    <w:rsid w:val="0034528D"/>
    <w:rsid w:val="003453EA"/>
    <w:rsid w:val="003454F5"/>
    <w:rsid w:val="0034581D"/>
    <w:rsid w:val="0034596E"/>
    <w:rsid w:val="00345BDE"/>
    <w:rsid w:val="00345C52"/>
    <w:rsid w:val="003463BD"/>
    <w:rsid w:val="00346FA7"/>
    <w:rsid w:val="0034703E"/>
    <w:rsid w:val="0034757F"/>
    <w:rsid w:val="00350310"/>
    <w:rsid w:val="00350A34"/>
    <w:rsid w:val="00350B32"/>
    <w:rsid w:val="00351236"/>
    <w:rsid w:val="003514AA"/>
    <w:rsid w:val="003516AD"/>
    <w:rsid w:val="00351C20"/>
    <w:rsid w:val="00351E3D"/>
    <w:rsid w:val="003522F8"/>
    <w:rsid w:val="003530C6"/>
    <w:rsid w:val="003536C6"/>
    <w:rsid w:val="00353A6A"/>
    <w:rsid w:val="00353BBD"/>
    <w:rsid w:val="00353FFF"/>
    <w:rsid w:val="00354036"/>
    <w:rsid w:val="00354571"/>
    <w:rsid w:val="00354648"/>
    <w:rsid w:val="003547F4"/>
    <w:rsid w:val="0035565E"/>
    <w:rsid w:val="003556D3"/>
    <w:rsid w:val="00356153"/>
    <w:rsid w:val="003570F8"/>
    <w:rsid w:val="00357B4F"/>
    <w:rsid w:val="003601FE"/>
    <w:rsid w:val="003605AA"/>
    <w:rsid w:val="003612ED"/>
    <w:rsid w:val="003613EB"/>
    <w:rsid w:val="00361563"/>
    <w:rsid w:val="0036249B"/>
    <w:rsid w:val="003628F6"/>
    <w:rsid w:val="00362D2A"/>
    <w:rsid w:val="00362D59"/>
    <w:rsid w:val="00362DE3"/>
    <w:rsid w:val="00362E30"/>
    <w:rsid w:val="00363679"/>
    <w:rsid w:val="00363EDD"/>
    <w:rsid w:val="00364115"/>
    <w:rsid w:val="00364297"/>
    <w:rsid w:val="0036429A"/>
    <w:rsid w:val="003642BB"/>
    <w:rsid w:val="003643F4"/>
    <w:rsid w:val="003643F6"/>
    <w:rsid w:val="00364574"/>
    <w:rsid w:val="0036471B"/>
    <w:rsid w:val="003649EE"/>
    <w:rsid w:val="00364D48"/>
    <w:rsid w:val="00365507"/>
    <w:rsid w:val="00365C6B"/>
    <w:rsid w:val="003666FF"/>
    <w:rsid w:val="00366A8A"/>
    <w:rsid w:val="0036710E"/>
    <w:rsid w:val="00367217"/>
    <w:rsid w:val="003674FA"/>
    <w:rsid w:val="0037028E"/>
    <w:rsid w:val="0037046D"/>
    <w:rsid w:val="003709AE"/>
    <w:rsid w:val="00371589"/>
    <w:rsid w:val="003715C3"/>
    <w:rsid w:val="00371F49"/>
    <w:rsid w:val="0037234C"/>
    <w:rsid w:val="0037256B"/>
    <w:rsid w:val="00372BB3"/>
    <w:rsid w:val="00373CC8"/>
    <w:rsid w:val="00373DC7"/>
    <w:rsid w:val="0037448C"/>
    <w:rsid w:val="00374539"/>
    <w:rsid w:val="003747E1"/>
    <w:rsid w:val="00374FEB"/>
    <w:rsid w:val="00375144"/>
    <w:rsid w:val="0037528F"/>
    <w:rsid w:val="0037595E"/>
    <w:rsid w:val="003765CC"/>
    <w:rsid w:val="00377449"/>
    <w:rsid w:val="003774D8"/>
    <w:rsid w:val="00377B8E"/>
    <w:rsid w:val="00377DBA"/>
    <w:rsid w:val="003803DE"/>
    <w:rsid w:val="003806A2"/>
    <w:rsid w:val="0038074E"/>
    <w:rsid w:val="0038080C"/>
    <w:rsid w:val="00380819"/>
    <w:rsid w:val="00381209"/>
    <w:rsid w:val="00381701"/>
    <w:rsid w:val="003817E3"/>
    <w:rsid w:val="00381923"/>
    <w:rsid w:val="00381CF8"/>
    <w:rsid w:val="003821CE"/>
    <w:rsid w:val="003822E4"/>
    <w:rsid w:val="00382379"/>
    <w:rsid w:val="00382423"/>
    <w:rsid w:val="003825A3"/>
    <w:rsid w:val="00382643"/>
    <w:rsid w:val="003840A8"/>
    <w:rsid w:val="00384493"/>
    <w:rsid w:val="003846F2"/>
    <w:rsid w:val="00384DC8"/>
    <w:rsid w:val="0038506B"/>
    <w:rsid w:val="003852AC"/>
    <w:rsid w:val="00385E99"/>
    <w:rsid w:val="0038630B"/>
    <w:rsid w:val="00386334"/>
    <w:rsid w:val="0038641C"/>
    <w:rsid w:val="00386473"/>
    <w:rsid w:val="003865BD"/>
    <w:rsid w:val="003867B9"/>
    <w:rsid w:val="003868E4"/>
    <w:rsid w:val="00386A1B"/>
    <w:rsid w:val="00386D81"/>
    <w:rsid w:val="00386DA1"/>
    <w:rsid w:val="0038721B"/>
    <w:rsid w:val="0038743B"/>
    <w:rsid w:val="00387478"/>
    <w:rsid w:val="00387499"/>
    <w:rsid w:val="003875C7"/>
    <w:rsid w:val="00387882"/>
    <w:rsid w:val="00387933"/>
    <w:rsid w:val="003901F1"/>
    <w:rsid w:val="00390335"/>
    <w:rsid w:val="00390590"/>
    <w:rsid w:val="00390621"/>
    <w:rsid w:val="00390AD2"/>
    <w:rsid w:val="00390F25"/>
    <w:rsid w:val="00391060"/>
    <w:rsid w:val="0039121A"/>
    <w:rsid w:val="003919C1"/>
    <w:rsid w:val="00392074"/>
    <w:rsid w:val="0039227B"/>
    <w:rsid w:val="0039257E"/>
    <w:rsid w:val="00392E2F"/>
    <w:rsid w:val="003930F3"/>
    <w:rsid w:val="00393F32"/>
    <w:rsid w:val="00394DAA"/>
    <w:rsid w:val="00394E51"/>
    <w:rsid w:val="0039551C"/>
    <w:rsid w:val="00395554"/>
    <w:rsid w:val="00395F62"/>
    <w:rsid w:val="00396B5D"/>
    <w:rsid w:val="00396E8E"/>
    <w:rsid w:val="00396F75"/>
    <w:rsid w:val="00397138"/>
    <w:rsid w:val="00397455"/>
    <w:rsid w:val="00397765"/>
    <w:rsid w:val="00397844"/>
    <w:rsid w:val="00397A28"/>
    <w:rsid w:val="00397A43"/>
    <w:rsid w:val="00397B26"/>
    <w:rsid w:val="003A0556"/>
    <w:rsid w:val="003A084F"/>
    <w:rsid w:val="003A0F3C"/>
    <w:rsid w:val="003A12D7"/>
    <w:rsid w:val="003A188D"/>
    <w:rsid w:val="003A1979"/>
    <w:rsid w:val="003A1BBE"/>
    <w:rsid w:val="003A1D42"/>
    <w:rsid w:val="003A262C"/>
    <w:rsid w:val="003A2792"/>
    <w:rsid w:val="003A355D"/>
    <w:rsid w:val="003A3C03"/>
    <w:rsid w:val="003A3E94"/>
    <w:rsid w:val="003A3EAD"/>
    <w:rsid w:val="003A4391"/>
    <w:rsid w:val="003A43D2"/>
    <w:rsid w:val="003A4509"/>
    <w:rsid w:val="003A46CD"/>
    <w:rsid w:val="003A5980"/>
    <w:rsid w:val="003A5A4A"/>
    <w:rsid w:val="003A5F4C"/>
    <w:rsid w:val="003A609F"/>
    <w:rsid w:val="003A649C"/>
    <w:rsid w:val="003A6844"/>
    <w:rsid w:val="003A69CF"/>
    <w:rsid w:val="003A6F54"/>
    <w:rsid w:val="003A70DD"/>
    <w:rsid w:val="003A727A"/>
    <w:rsid w:val="003A7480"/>
    <w:rsid w:val="003A7951"/>
    <w:rsid w:val="003A7C75"/>
    <w:rsid w:val="003A7CEE"/>
    <w:rsid w:val="003A7E22"/>
    <w:rsid w:val="003B0622"/>
    <w:rsid w:val="003B06A0"/>
    <w:rsid w:val="003B0D9F"/>
    <w:rsid w:val="003B1F49"/>
    <w:rsid w:val="003B25D5"/>
    <w:rsid w:val="003B27E0"/>
    <w:rsid w:val="003B2F97"/>
    <w:rsid w:val="003B311E"/>
    <w:rsid w:val="003B3AD8"/>
    <w:rsid w:val="003B3BBB"/>
    <w:rsid w:val="003B3DCA"/>
    <w:rsid w:val="003B465C"/>
    <w:rsid w:val="003B4828"/>
    <w:rsid w:val="003B4985"/>
    <w:rsid w:val="003B4ACC"/>
    <w:rsid w:val="003B4D66"/>
    <w:rsid w:val="003B5901"/>
    <w:rsid w:val="003B5914"/>
    <w:rsid w:val="003B6354"/>
    <w:rsid w:val="003B6375"/>
    <w:rsid w:val="003B667E"/>
    <w:rsid w:val="003B6979"/>
    <w:rsid w:val="003B6C37"/>
    <w:rsid w:val="003B6DEF"/>
    <w:rsid w:val="003B7B0A"/>
    <w:rsid w:val="003B7B93"/>
    <w:rsid w:val="003C0B3C"/>
    <w:rsid w:val="003C0B57"/>
    <w:rsid w:val="003C0F75"/>
    <w:rsid w:val="003C0F86"/>
    <w:rsid w:val="003C12DB"/>
    <w:rsid w:val="003C13F6"/>
    <w:rsid w:val="003C1B2B"/>
    <w:rsid w:val="003C1B30"/>
    <w:rsid w:val="003C1FC0"/>
    <w:rsid w:val="003C2479"/>
    <w:rsid w:val="003C3296"/>
    <w:rsid w:val="003C3D5E"/>
    <w:rsid w:val="003C3F35"/>
    <w:rsid w:val="003C432A"/>
    <w:rsid w:val="003C44DD"/>
    <w:rsid w:val="003C44F9"/>
    <w:rsid w:val="003C49A2"/>
    <w:rsid w:val="003C4B83"/>
    <w:rsid w:val="003C4FBD"/>
    <w:rsid w:val="003C50D5"/>
    <w:rsid w:val="003C51D0"/>
    <w:rsid w:val="003C522D"/>
    <w:rsid w:val="003C654B"/>
    <w:rsid w:val="003C67BB"/>
    <w:rsid w:val="003C6EDD"/>
    <w:rsid w:val="003C6F49"/>
    <w:rsid w:val="003C7020"/>
    <w:rsid w:val="003C76EA"/>
    <w:rsid w:val="003C7A5D"/>
    <w:rsid w:val="003C7A65"/>
    <w:rsid w:val="003C7D98"/>
    <w:rsid w:val="003C7E0A"/>
    <w:rsid w:val="003D0160"/>
    <w:rsid w:val="003D02A5"/>
    <w:rsid w:val="003D0373"/>
    <w:rsid w:val="003D03D7"/>
    <w:rsid w:val="003D144D"/>
    <w:rsid w:val="003D188E"/>
    <w:rsid w:val="003D1AF1"/>
    <w:rsid w:val="003D23A3"/>
    <w:rsid w:val="003D27BD"/>
    <w:rsid w:val="003D29CD"/>
    <w:rsid w:val="003D2A9B"/>
    <w:rsid w:val="003D2C8E"/>
    <w:rsid w:val="003D308A"/>
    <w:rsid w:val="003D319E"/>
    <w:rsid w:val="003D34FA"/>
    <w:rsid w:val="003D3DAE"/>
    <w:rsid w:val="003D4448"/>
    <w:rsid w:val="003D46D8"/>
    <w:rsid w:val="003D4B82"/>
    <w:rsid w:val="003D5067"/>
    <w:rsid w:val="003D51A0"/>
    <w:rsid w:val="003D536F"/>
    <w:rsid w:val="003D5416"/>
    <w:rsid w:val="003D54CE"/>
    <w:rsid w:val="003D58C6"/>
    <w:rsid w:val="003D5B2A"/>
    <w:rsid w:val="003D5C71"/>
    <w:rsid w:val="003D6B77"/>
    <w:rsid w:val="003D7288"/>
    <w:rsid w:val="003D776D"/>
    <w:rsid w:val="003E0CD4"/>
    <w:rsid w:val="003E1CE2"/>
    <w:rsid w:val="003E20CB"/>
    <w:rsid w:val="003E2585"/>
    <w:rsid w:val="003E2591"/>
    <w:rsid w:val="003E25DB"/>
    <w:rsid w:val="003E2C8C"/>
    <w:rsid w:val="003E2DF2"/>
    <w:rsid w:val="003E316C"/>
    <w:rsid w:val="003E3595"/>
    <w:rsid w:val="003E3BA9"/>
    <w:rsid w:val="003E4848"/>
    <w:rsid w:val="003E4A28"/>
    <w:rsid w:val="003E58E2"/>
    <w:rsid w:val="003E5D8A"/>
    <w:rsid w:val="003E61C4"/>
    <w:rsid w:val="003E65EA"/>
    <w:rsid w:val="003E684F"/>
    <w:rsid w:val="003E6B85"/>
    <w:rsid w:val="003E6CC0"/>
    <w:rsid w:val="003E7DDA"/>
    <w:rsid w:val="003F06AF"/>
    <w:rsid w:val="003F0B17"/>
    <w:rsid w:val="003F100E"/>
    <w:rsid w:val="003F116D"/>
    <w:rsid w:val="003F162C"/>
    <w:rsid w:val="003F1851"/>
    <w:rsid w:val="003F1A7B"/>
    <w:rsid w:val="003F1BCB"/>
    <w:rsid w:val="003F21ED"/>
    <w:rsid w:val="003F2410"/>
    <w:rsid w:val="003F245A"/>
    <w:rsid w:val="003F25EC"/>
    <w:rsid w:val="003F265E"/>
    <w:rsid w:val="003F2829"/>
    <w:rsid w:val="003F2A94"/>
    <w:rsid w:val="003F303C"/>
    <w:rsid w:val="003F330B"/>
    <w:rsid w:val="003F334A"/>
    <w:rsid w:val="003F3E99"/>
    <w:rsid w:val="003F3EE5"/>
    <w:rsid w:val="003F4166"/>
    <w:rsid w:val="003F43AD"/>
    <w:rsid w:val="003F4713"/>
    <w:rsid w:val="003F4D46"/>
    <w:rsid w:val="003F5A7A"/>
    <w:rsid w:val="003F631D"/>
    <w:rsid w:val="003F63A3"/>
    <w:rsid w:val="003F63EF"/>
    <w:rsid w:val="003F6693"/>
    <w:rsid w:val="003F688B"/>
    <w:rsid w:val="003F68FE"/>
    <w:rsid w:val="003F6DAC"/>
    <w:rsid w:val="003F7F0E"/>
    <w:rsid w:val="004000DD"/>
    <w:rsid w:val="004001C1"/>
    <w:rsid w:val="00400754"/>
    <w:rsid w:val="004009D7"/>
    <w:rsid w:val="00400AC1"/>
    <w:rsid w:val="00400ACC"/>
    <w:rsid w:val="00400E37"/>
    <w:rsid w:val="0040195E"/>
    <w:rsid w:val="00401F9B"/>
    <w:rsid w:val="0040236A"/>
    <w:rsid w:val="00402962"/>
    <w:rsid w:val="00402FCB"/>
    <w:rsid w:val="0040302E"/>
    <w:rsid w:val="00403271"/>
    <w:rsid w:val="0040485F"/>
    <w:rsid w:val="00404F34"/>
    <w:rsid w:val="00405310"/>
    <w:rsid w:val="00406088"/>
    <w:rsid w:val="0040651F"/>
    <w:rsid w:val="00406A8E"/>
    <w:rsid w:val="00406B59"/>
    <w:rsid w:val="00406E67"/>
    <w:rsid w:val="004078C4"/>
    <w:rsid w:val="00407C6C"/>
    <w:rsid w:val="00407ECB"/>
    <w:rsid w:val="00410689"/>
    <w:rsid w:val="00410EEE"/>
    <w:rsid w:val="00411214"/>
    <w:rsid w:val="004113BF"/>
    <w:rsid w:val="004113FD"/>
    <w:rsid w:val="0041155D"/>
    <w:rsid w:val="00411AE6"/>
    <w:rsid w:val="00412C32"/>
    <w:rsid w:val="00412CA4"/>
    <w:rsid w:val="00412DDF"/>
    <w:rsid w:val="00412F93"/>
    <w:rsid w:val="004130F9"/>
    <w:rsid w:val="004131A0"/>
    <w:rsid w:val="00413366"/>
    <w:rsid w:val="00413A3C"/>
    <w:rsid w:val="00414110"/>
    <w:rsid w:val="00414794"/>
    <w:rsid w:val="00414B03"/>
    <w:rsid w:val="00414DEC"/>
    <w:rsid w:val="0041503F"/>
    <w:rsid w:val="004152C8"/>
    <w:rsid w:val="0041613D"/>
    <w:rsid w:val="00416250"/>
    <w:rsid w:val="00416317"/>
    <w:rsid w:val="00416415"/>
    <w:rsid w:val="004164E4"/>
    <w:rsid w:val="0041682B"/>
    <w:rsid w:val="00416ED4"/>
    <w:rsid w:val="00417AA9"/>
    <w:rsid w:val="0042041B"/>
    <w:rsid w:val="004205CB"/>
    <w:rsid w:val="00420A49"/>
    <w:rsid w:val="00420F52"/>
    <w:rsid w:val="004211C6"/>
    <w:rsid w:val="004212E3"/>
    <w:rsid w:val="0042221E"/>
    <w:rsid w:val="00422316"/>
    <w:rsid w:val="004223C3"/>
    <w:rsid w:val="00422E35"/>
    <w:rsid w:val="004230A7"/>
    <w:rsid w:val="004230D8"/>
    <w:rsid w:val="00423180"/>
    <w:rsid w:val="00423280"/>
    <w:rsid w:val="00423358"/>
    <w:rsid w:val="00423717"/>
    <w:rsid w:val="00423999"/>
    <w:rsid w:val="00424240"/>
    <w:rsid w:val="00424457"/>
    <w:rsid w:val="0042485A"/>
    <w:rsid w:val="00425176"/>
    <w:rsid w:val="004256F7"/>
    <w:rsid w:val="00425BC3"/>
    <w:rsid w:val="00425E93"/>
    <w:rsid w:val="004267CE"/>
    <w:rsid w:val="00427509"/>
    <w:rsid w:val="00427854"/>
    <w:rsid w:val="004279F0"/>
    <w:rsid w:val="00427B06"/>
    <w:rsid w:val="00427B07"/>
    <w:rsid w:val="00427B9C"/>
    <w:rsid w:val="00427F14"/>
    <w:rsid w:val="00430AAA"/>
    <w:rsid w:val="00430BA9"/>
    <w:rsid w:val="0043138C"/>
    <w:rsid w:val="004319E8"/>
    <w:rsid w:val="00431C55"/>
    <w:rsid w:val="00431FCF"/>
    <w:rsid w:val="00432423"/>
    <w:rsid w:val="00432C21"/>
    <w:rsid w:val="00432EC7"/>
    <w:rsid w:val="004330F1"/>
    <w:rsid w:val="00433B31"/>
    <w:rsid w:val="00433C0B"/>
    <w:rsid w:val="00433C3A"/>
    <w:rsid w:val="004340DB"/>
    <w:rsid w:val="004345D7"/>
    <w:rsid w:val="00434E82"/>
    <w:rsid w:val="00435936"/>
    <w:rsid w:val="00435B1B"/>
    <w:rsid w:val="00435CDD"/>
    <w:rsid w:val="00436AA8"/>
    <w:rsid w:val="00437216"/>
    <w:rsid w:val="00437532"/>
    <w:rsid w:val="00437FF1"/>
    <w:rsid w:val="00440649"/>
    <w:rsid w:val="0044064E"/>
    <w:rsid w:val="00440C1C"/>
    <w:rsid w:val="00440EF7"/>
    <w:rsid w:val="00441462"/>
    <w:rsid w:val="00441478"/>
    <w:rsid w:val="004415F8"/>
    <w:rsid w:val="00441651"/>
    <w:rsid w:val="00441D76"/>
    <w:rsid w:val="00441F27"/>
    <w:rsid w:val="0044250E"/>
    <w:rsid w:val="004425BE"/>
    <w:rsid w:val="00443182"/>
    <w:rsid w:val="004449F7"/>
    <w:rsid w:val="00444B10"/>
    <w:rsid w:val="00444D08"/>
    <w:rsid w:val="004450FC"/>
    <w:rsid w:val="00445685"/>
    <w:rsid w:val="0044591B"/>
    <w:rsid w:val="00445A46"/>
    <w:rsid w:val="00446AD0"/>
    <w:rsid w:val="00446AF0"/>
    <w:rsid w:val="00446C64"/>
    <w:rsid w:val="00446CA7"/>
    <w:rsid w:val="00446E1B"/>
    <w:rsid w:val="00446EFF"/>
    <w:rsid w:val="004474C4"/>
    <w:rsid w:val="00447704"/>
    <w:rsid w:val="00447A45"/>
    <w:rsid w:val="00447C9A"/>
    <w:rsid w:val="00447CEC"/>
    <w:rsid w:val="00447E81"/>
    <w:rsid w:val="004509ED"/>
    <w:rsid w:val="00451780"/>
    <w:rsid w:val="004517EB"/>
    <w:rsid w:val="00451F29"/>
    <w:rsid w:val="00452251"/>
    <w:rsid w:val="0045226D"/>
    <w:rsid w:val="004522F8"/>
    <w:rsid w:val="00452471"/>
    <w:rsid w:val="00452C1E"/>
    <w:rsid w:val="00453A80"/>
    <w:rsid w:val="00453BA2"/>
    <w:rsid w:val="004546C3"/>
    <w:rsid w:val="00454BE6"/>
    <w:rsid w:val="00454C2C"/>
    <w:rsid w:val="0045593F"/>
    <w:rsid w:val="00455B6C"/>
    <w:rsid w:val="0045625B"/>
    <w:rsid w:val="00456726"/>
    <w:rsid w:val="004568BD"/>
    <w:rsid w:val="00456C28"/>
    <w:rsid w:val="00456D08"/>
    <w:rsid w:val="00456ECD"/>
    <w:rsid w:val="00456F13"/>
    <w:rsid w:val="004576CC"/>
    <w:rsid w:val="004577A4"/>
    <w:rsid w:val="0046022E"/>
    <w:rsid w:val="00460412"/>
    <w:rsid w:val="00460B61"/>
    <w:rsid w:val="00461334"/>
    <w:rsid w:val="0046134A"/>
    <w:rsid w:val="00461368"/>
    <w:rsid w:val="00461376"/>
    <w:rsid w:val="00461F43"/>
    <w:rsid w:val="004624CD"/>
    <w:rsid w:val="004629F9"/>
    <w:rsid w:val="00462A91"/>
    <w:rsid w:val="00462C7F"/>
    <w:rsid w:val="00462D4F"/>
    <w:rsid w:val="00462EF4"/>
    <w:rsid w:val="004632DC"/>
    <w:rsid w:val="00463FC9"/>
    <w:rsid w:val="00464183"/>
    <w:rsid w:val="00464890"/>
    <w:rsid w:val="00464CDD"/>
    <w:rsid w:val="00465464"/>
    <w:rsid w:val="004654E4"/>
    <w:rsid w:val="0046575C"/>
    <w:rsid w:val="00465ADD"/>
    <w:rsid w:val="00466C0E"/>
    <w:rsid w:val="00467741"/>
    <w:rsid w:val="00467AF6"/>
    <w:rsid w:val="004702F8"/>
    <w:rsid w:val="00470626"/>
    <w:rsid w:val="00470746"/>
    <w:rsid w:val="00470B68"/>
    <w:rsid w:val="0047108D"/>
    <w:rsid w:val="004714C0"/>
    <w:rsid w:val="0047179D"/>
    <w:rsid w:val="00471A59"/>
    <w:rsid w:val="0047228C"/>
    <w:rsid w:val="0047322A"/>
    <w:rsid w:val="00473677"/>
    <w:rsid w:val="00473826"/>
    <w:rsid w:val="0047401E"/>
    <w:rsid w:val="00474540"/>
    <w:rsid w:val="004746BD"/>
    <w:rsid w:val="00474D8C"/>
    <w:rsid w:val="0047520E"/>
    <w:rsid w:val="00475AEA"/>
    <w:rsid w:val="00475AF7"/>
    <w:rsid w:val="00475DD4"/>
    <w:rsid w:val="00475E2E"/>
    <w:rsid w:val="00475F80"/>
    <w:rsid w:val="004768CE"/>
    <w:rsid w:val="00476E96"/>
    <w:rsid w:val="00476FB9"/>
    <w:rsid w:val="004771C8"/>
    <w:rsid w:val="004772A4"/>
    <w:rsid w:val="00477461"/>
    <w:rsid w:val="0047762E"/>
    <w:rsid w:val="00477BA5"/>
    <w:rsid w:val="00477DCE"/>
    <w:rsid w:val="004805E0"/>
    <w:rsid w:val="00480681"/>
    <w:rsid w:val="0048091F"/>
    <w:rsid w:val="00481917"/>
    <w:rsid w:val="00482210"/>
    <w:rsid w:val="004822CF"/>
    <w:rsid w:val="004825A6"/>
    <w:rsid w:val="004826CF"/>
    <w:rsid w:val="00482878"/>
    <w:rsid w:val="00482C70"/>
    <w:rsid w:val="00482F7B"/>
    <w:rsid w:val="00484319"/>
    <w:rsid w:val="0048454C"/>
    <w:rsid w:val="004846F3"/>
    <w:rsid w:val="00484B5C"/>
    <w:rsid w:val="00484CA4"/>
    <w:rsid w:val="00485D36"/>
    <w:rsid w:val="004864DE"/>
    <w:rsid w:val="00486651"/>
    <w:rsid w:val="00486709"/>
    <w:rsid w:val="004872CD"/>
    <w:rsid w:val="00487567"/>
    <w:rsid w:val="004878D9"/>
    <w:rsid w:val="00487A91"/>
    <w:rsid w:val="00487D6C"/>
    <w:rsid w:val="00487E8A"/>
    <w:rsid w:val="004902A1"/>
    <w:rsid w:val="004903C9"/>
    <w:rsid w:val="00490DC6"/>
    <w:rsid w:val="0049114E"/>
    <w:rsid w:val="00491486"/>
    <w:rsid w:val="00491942"/>
    <w:rsid w:val="004919DF"/>
    <w:rsid w:val="00491AEF"/>
    <w:rsid w:val="00491E24"/>
    <w:rsid w:val="00491FD4"/>
    <w:rsid w:val="00492588"/>
    <w:rsid w:val="00492682"/>
    <w:rsid w:val="0049292C"/>
    <w:rsid w:val="00492A92"/>
    <w:rsid w:val="00492CF1"/>
    <w:rsid w:val="0049346E"/>
    <w:rsid w:val="0049399B"/>
    <w:rsid w:val="00493BA9"/>
    <w:rsid w:val="00493F2F"/>
    <w:rsid w:val="004943A1"/>
    <w:rsid w:val="00494B58"/>
    <w:rsid w:val="00495743"/>
    <w:rsid w:val="00495892"/>
    <w:rsid w:val="00495AED"/>
    <w:rsid w:val="00495B25"/>
    <w:rsid w:val="00495C8A"/>
    <w:rsid w:val="00496121"/>
    <w:rsid w:val="0049616B"/>
    <w:rsid w:val="0049661A"/>
    <w:rsid w:val="00496A4D"/>
    <w:rsid w:val="00496C90"/>
    <w:rsid w:val="00496CF0"/>
    <w:rsid w:val="00497386"/>
    <w:rsid w:val="004977AD"/>
    <w:rsid w:val="0049792F"/>
    <w:rsid w:val="00497B7C"/>
    <w:rsid w:val="004A0363"/>
    <w:rsid w:val="004A04B7"/>
    <w:rsid w:val="004A0631"/>
    <w:rsid w:val="004A0758"/>
    <w:rsid w:val="004A0CDC"/>
    <w:rsid w:val="004A0D5A"/>
    <w:rsid w:val="004A11A1"/>
    <w:rsid w:val="004A1711"/>
    <w:rsid w:val="004A1732"/>
    <w:rsid w:val="004A1C15"/>
    <w:rsid w:val="004A238B"/>
    <w:rsid w:val="004A23A6"/>
    <w:rsid w:val="004A25CF"/>
    <w:rsid w:val="004A29FD"/>
    <w:rsid w:val="004A2A41"/>
    <w:rsid w:val="004A2AD2"/>
    <w:rsid w:val="004A361A"/>
    <w:rsid w:val="004A36C9"/>
    <w:rsid w:val="004A3707"/>
    <w:rsid w:val="004A40F0"/>
    <w:rsid w:val="004A420E"/>
    <w:rsid w:val="004A451E"/>
    <w:rsid w:val="004A4E97"/>
    <w:rsid w:val="004A5595"/>
    <w:rsid w:val="004A676A"/>
    <w:rsid w:val="004A71BD"/>
    <w:rsid w:val="004A7445"/>
    <w:rsid w:val="004A7B08"/>
    <w:rsid w:val="004A7EAA"/>
    <w:rsid w:val="004A7F5E"/>
    <w:rsid w:val="004B01EB"/>
    <w:rsid w:val="004B020B"/>
    <w:rsid w:val="004B05DF"/>
    <w:rsid w:val="004B0605"/>
    <w:rsid w:val="004B07DB"/>
    <w:rsid w:val="004B090B"/>
    <w:rsid w:val="004B099C"/>
    <w:rsid w:val="004B12DA"/>
    <w:rsid w:val="004B1650"/>
    <w:rsid w:val="004B21B3"/>
    <w:rsid w:val="004B2634"/>
    <w:rsid w:val="004B2C32"/>
    <w:rsid w:val="004B2C57"/>
    <w:rsid w:val="004B394B"/>
    <w:rsid w:val="004B3F80"/>
    <w:rsid w:val="004B422B"/>
    <w:rsid w:val="004B42AD"/>
    <w:rsid w:val="004B433D"/>
    <w:rsid w:val="004B482D"/>
    <w:rsid w:val="004B4CDC"/>
    <w:rsid w:val="004B4D86"/>
    <w:rsid w:val="004B501C"/>
    <w:rsid w:val="004B53DF"/>
    <w:rsid w:val="004B54E0"/>
    <w:rsid w:val="004B551C"/>
    <w:rsid w:val="004B56CA"/>
    <w:rsid w:val="004B5A24"/>
    <w:rsid w:val="004B5A61"/>
    <w:rsid w:val="004B60C9"/>
    <w:rsid w:val="004B6264"/>
    <w:rsid w:val="004B6366"/>
    <w:rsid w:val="004B63FB"/>
    <w:rsid w:val="004B6685"/>
    <w:rsid w:val="004B73EA"/>
    <w:rsid w:val="004B758A"/>
    <w:rsid w:val="004B7B9F"/>
    <w:rsid w:val="004B7F83"/>
    <w:rsid w:val="004C086D"/>
    <w:rsid w:val="004C0B71"/>
    <w:rsid w:val="004C0EBC"/>
    <w:rsid w:val="004C13C8"/>
    <w:rsid w:val="004C15B9"/>
    <w:rsid w:val="004C1954"/>
    <w:rsid w:val="004C19B9"/>
    <w:rsid w:val="004C2748"/>
    <w:rsid w:val="004C2A84"/>
    <w:rsid w:val="004C2BF2"/>
    <w:rsid w:val="004C38A8"/>
    <w:rsid w:val="004C3F17"/>
    <w:rsid w:val="004C3FC8"/>
    <w:rsid w:val="004C409E"/>
    <w:rsid w:val="004C4178"/>
    <w:rsid w:val="004C4185"/>
    <w:rsid w:val="004C437C"/>
    <w:rsid w:val="004C4818"/>
    <w:rsid w:val="004C49FE"/>
    <w:rsid w:val="004C4E21"/>
    <w:rsid w:val="004C4E90"/>
    <w:rsid w:val="004C5590"/>
    <w:rsid w:val="004C5CDC"/>
    <w:rsid w:val="004C5D33"/>
    <w:rsid w:val="004C5DE3"/>
    <w:rsid w:val="004C6028"/>
    <w:rsid w:val="004C642E"/>
    <w:rsid w:val="004C67E7"/>
    <w:rsid w:val="004C6941"/>
    <w:rsid w:val="004C6C3F"/>
    <w:rsid w:val="004C6E44"/>
    <w:rsid w:val="004C6E8E"/>
    <w:rsid w:val="004C73F3"/>
    <w:rsid w:val="004C7863"/>
    <w:rsid w:val="004C7C78"/>
    <w:rsid w:val="004C7D39"/>
    <w:rsid w:val="004D0961"/>
    <w:rsid w:val="004D19BC"/>
    <w:rsid w:val="004D1A77"/>
    <w:rsid w:val="004D2A03"/>
    <w:rsid w:val="004D34AB"/>
    <w:rsid w:val="004D365D"/>
    <w:rsid w:val="004D3840"/>
    <w:rsid w:val="004D4024"/>
    <w:rsid w:val="004D4512"/>
    <w:rsid w:val="004D4536"/>
    <w:rsid w:val="004D539C"/>
    <w:rsid w:val="004D53A9"/>
    <w:rsid w:val="004D5CCC"/>
    <w:rsid w:val="004D5D16"/>
    <w:rsid w:val="004D5D4D"/>
    <w:rsid w:val="004D5E8E"/>
    <w:rsid w:val="004D6937"/>
    <w:rsid w:val="004D7129"/>
    <w:rsid w:val="004D742A"/>
    <w:rsid w:val="004D74D1"/>
    <w:rsid w:val="004E02AD"/>
    <w:rsid w:val="004E09C8"/>
    <w:rsid w:val="004E1069"/>
    <w:rsid w:val="004E197A"/>
    <w:rsid w:val="004E1E09"/>
    <w:rsid w:val="004E1FF8"/>
    <w:rsid w:val="004E21C0"/>
    <w:rsid w:val="004E21E4"/>
    <w:rsid w:val="004E2258"/>
    <w:rsid w:val="004E2413"/>
    <w:rsid w:val="004E2DB3"/>
    <w:rsid w:val="004E31F9"/>
    <w:rsid w:val="004E3335"/>
    <w:rsid w:val="004E3A7A"/>
    <w:rsid w:val="004E3BA4"/>
    <w:rsid w:val="004E3E4B"/>
    <w:rsid w:val="004E413A"/>
    <w:rsid w:val="004E41DF"/>
    <w:rsid w:val="004E43B5"/>
    <w:rsid w:val="004E4FB1"/>
    <w:rsid w:val="004E5A0C"/>
    <w:rsid w:val="004E5A65"/>
    <w:rsid w:val="004E5CDD"/>
    <w:rsid w:val="004E5E58"/>
    <w:rsid w:val="004F0028"/>
    <w:rsid w:val="004F0211"/>
    <w:rsid w:val="004F1AA4"/>
    <w:rsid w:val="004F1DA1"/>
    <w:rsid w:val="004F1FE8"/>
    <w:rsid w:val="004F21D9"/>
    <w:rsid w:val="004F2926"/>
    <w:rsid w:val="004F3D2B"/>
    <w:rsid w:val="004F444E"/>
    <w:rsid w:val="004F4B2D"/>
    <w:rsid w:val="004F4B3D"/>
    <w:rsid w:val="004F4B7D"/>
    <w:rsid w:val="004F4CC5"/>
    <w:rsid w:val="004F4E05"/>
    <w:rsid w:val="004F57F4"/>
    <w:rsid w:val="004F5DBA"/>
    <w:rsid w:val="004F5FD4"/>
    <w:rsid w:val="004F61AA"/>
    <w:rsid w:val="004F636B"/>
    <w:rsid w:val="004F6434"/>
    <w:rsid w:val="004F681F"/>
    <w:rsid w:val="004F6C2A"/>
    <w:rsid w:val="004F7BC6"/>
    <w:rsid w:val="004F7D98"/>
    <w:rsid w:val="005000D1"/>
    <w:rsid w:val="005003D2"/>
    <w:rsid w:val="00500BEF"/>
    <w:rsid w:val="00501A89"/>
    <w:rsid w:val="0050218E"/>
    <w:rsid w:val="00502301"/>
    <w:rsid w:val="0050238C"/>
    <w:rsid w:val="0050359E"/>
    <w:rsid w:val="00503FC3"/>
    <w:rsid w:val="005042BC"/>
    <w:rsid w:val="005044C2"/>
    <w:rsid w:val="00504D5E"/>
    <w:rsid w:val="005051CA"/>
    <w:rsid w:val="005051CE"/>
    <w:rsid w:val="005051DD"/>
    <w:rsid w:val="00505FFF"/>
    <w:rsid w:val="0050604F"/>
    <w:rsid w:val="00506262"/>
    <w:rsid w:val="005067CA"/>
    <w:rsid w:val="00506D6E"/>
    <w:rsid w:val="00506F48"/>
    <w:rsid w:val="005074E5"/>
    <w:rsid w:val="005076B9"/>
    <w:rsid w:val="0050789D"/>
    <w:rsid w:val="00510143"/>
    <w:rsid w:val="005101A2"/>
    <w:rsid w:val="005101C1"/>
    <w:rsid w:val="00510534"/>
    <w:rsid w:val="0051115A"/>
    <w:rsid w:val="00511995"/>
    <w:rsid w:val="00511C2D"/>
    <w:rsid w:val="00511DE6"/>
    <w:rsid w:val="00511EE9"/>
    <w:rsid w:val="0051270D"/>
    <w:rsid w:val="00512D56"/>
    <w:rsid w:val="00513276"/>
    <w:rsid w:val="0051337C"/>
    <w:rsid w:val="005133D8"/>
    <w:rsid w:val="005136C5"/>
    <w:rsid w:val="00513E3E"/>
    <w:rsid w:val="0051400F"/>
    <w:rsid w:val="005142D6"/>
    <w:rsid w:val="00514C8A"/>
    <w:rsid w:val="00514ECB"/>
    <w:rsid w:val="0051576B"/>
    <w:rsid w:val="005157B2"/>
    <w:rsid w:val="00515C63"/>
    <w:rsid w:val="00515FB8"/>
    <w:rsid w:val="00516822"/>
    <w:rsid w:val="00516F88"/>
    <w:rsid w:val="0051739D"/>
    <w:rsid w:val="005173CA"/>
    <w:rsid w:val="00517561"/>
    <w:rsid w:val="005177D1"/>
    <w:rsid w:val="00517D1C"/>
    <w:rsid w:val="005202D5"/>
    <w:rsid w:val="00521201"/>
    <w:rsid w:val="005212C0"/>
    <w:rsid w:val="00521675"/>
    <w:rsid w:val="0052192C"/>
    <w:rsid w:val="00521F10"/>
    <w:rsid w:val="005227B9"/>
    <w:rsid w:val="00522966"/>
    <w:rsid w:val="005229AB"/>
    <w:rsid w:val="00522B83"/>
    <w:rsid w:val="00523BFB"/>
    <w:rsid w:val="005249FB"/>
    <w:rsid w:val="00524FCC"/>
    <w:rsid w:val="00525053"/>
    <w:rsid w:val="00525242"/>
    <w:rsid w:val="00525627"/>
    <w:rsid w:val="00525641"/>
    <w:rsid w:val="00525A9F"/>
    <w:rsid w:val="005261DD"/>
    <w:rsid w:val="00526258"/>
    <w:rsid w:val="005270C3"/>
    <w:rsid w:val="0052715C"/>
    <w:rsid w:val="0052729F"/>
    <w:rsid w:val="00527632"/>
    <w:rsid w:val="00527B26"/>
    <w:rsid w:val="00530AC3"/>
    <w:rsid w:val="00530C3A"/>
    <w:rsid w:val="00530E02"/>
    <w:rsid w:val="0053117F"/>
    <w:rsid w:val="00531584"/>
    <w:rsid w:val="005320E2"/>
    <w:rsid w:val="0053227A"/>
    <w:rsid w:val="00532678"/>
    <w:rsid w:val="00532D39"/>
    <w:rsid w:val="00532F52"/>
    <w:rsid w:val="00532FB6"/>
    <w:rsid w:val="00533014"/>
    <w:rsid w:val="005330E7"/>
    <w:rsid w:val="005333E3"/>
    <w:rsid w:val="00534089"/>
    <w:rsid w:val="0053418A"/>
    <w:rsid w:val="00534565"/>
    <w:rsid w:val="00534674"/>
    <w:rsid w:val="005347B9"/>
    <w:rsid w:val="00534995"/>
    <w:rsid w:val="00534E3A"/>
    <w:rsid w:val="005350D9"/>
    <w:rsid w:val="00535693"/>
    <w:rsid w:val="00536213"/>
    <w:rsid w:val="0053691C"/>
    <w:rsid w:val="00536975"/>
    <w:rsid w:val="0053742A"/>
    <w:rsid w:val="0053767F"/>
    <w:rsid w:val="0053795A"/>
    <w:rsid w:val="005406EF"/>
    <w:rsid w:val="005408C8"/>
    <w:rsid w:val="00540E22"/>
    <w:rsid w:val="005411B7"/>
    <w:rsid w:val="0054145B"/>
    <w:rsid w:val="0054166D"/>
    <w:rsid w:val="005422C1"/>
    <w:rsid w:val="005423EC"/>
    <w:rsid w:val="0054245E"/>
    <w:rsid w:val="0054250F"/>
    <w:rsid w:val="00542574"/>
    <w:rsid w:val="00542701"/>
    <w:rsid w:val="00542BAB"/>
    <w:rsid w:val="00542E0C"/>
    <w:rsid w:val="0054351E"/>
    <w:rsid w:val="00543592"/>
    <w:rsid w:val="005445B5"/>
    <w:rsid w:val="005447C3"/>
    <w:rsid w:val="00544DAB"/>
    <w:rsid w:val="00544DEB"/>
    <w:rsid w:val="00545631"/>
    <w:rsid w:val="005458FC"/>
    <w:rsid w:val="00545A11"/>
    <w:rsid w:val="00545CE8"/>
    <w:rsid w:val="00545E4B"/>
    <w:rsid w:val="0054603E"/>
    <w:rsid w:val="00546430"/>
    <w:rsid w:val="00546A34"/>
    <w:rsid w:val="00546CFC"/>
    <w:rsid w:val="00546EB4"/>
    <w:rsid w:val="00547C8E"/>
    <w:rsid w:val="00550184"/>
    <w:rsid w:val="00550587"/>
    <w:rsid w:val="0055060F"/>
    <w:rsid w:val="005509AE"/>
    <w:rsid w:val="00551511"/>
    <w:rsid w:val="005517B5"/>
    <w:rsid w:val="00551BC1"/>
    <w:rsid w:val="0055219B"/>
    <w:rsid w:val="005521E5"/>
    <w:rsid w:val="00552371"/>
    <w:rsid w:val="005524B6"/>
    <w:rsid w:val="005528E2"/>
    <w:rsid w:val="00552DA7"/>
    <w:rsid w:val="00552ED3"/>
    <w:rsid w:val="00552EF5"/>
    <w:rsid w:val="00553199"/>
    <w:rsid w:val="00553208"/>
    <w:rsid w:val="005535F8"/>
    <w:rsid w:val="00553630"/>
    <w:rsid w:val="00553C6C"/>
    <w:rsid w:val="00553CBC"/>
    <w:rsid w:val="00553D12"/>
    <w:rsid w:val="00553E3B"/>
    <w:rsid w:val="00554413"/>
    <w:rsid w:val="005547C2"/>
    <w:rsid w:val="00554B14"/>
    <w:rsid w:val="00555966"/>
    <w:rsid w:val="00555D71"/>
    <w:rsid w:val="00555E0A"/>
    <w:rsid w:val="00556021"/>
    <w:rsid w:val="0055623E"/>
    <w:rsid w:val="00556CEE"/>
    <w:rsid w:val="00556EAF"/>
    <w:rsid w:val="00556F1A"/>
    <w:rsid w:val="005574DC"/>
    <w:rsid w:val="00557694"/>
    <w:rsid w:val="0056021C"/>
    <w:rsid w:val="005602DC"/>
    <w:rsid w:val="00560BAF"/>
    <w:rsid w:val="00561194"/>
    <w:rsid w:val="00561410"/>
    <w:rsid w:val="00561469"/>
    <w:rsid w:val="0056190F"/>
    <w:rsid w:val="00561968"/>
    <w:rsid w:val="00561DC3"/>
    <w:rsid w:val="00562093"/>
    <w:rsid w:val="00562816"/>
    <w:rsid w:val="00562A95"/>
    <w:rsid w:val="00562BA5"/>
    <w:rsid w:val="00562C33"/>
    <w:rsid w:val="00564AA8"/>
    <w:rsid w:val="005651B1"/>
    <w:rsid w:val="005652AE"/>
    <w:rsid w:val="005659CF"/>
    <w:rsid w:val="00565C1C"/>
    <w:rsid w:val="0056642F"/>
    <w:rsid w:val="00566A46"/>
    <w:rsid w:val="00566D63"/>
    <w:rsid w:val="0056724F"/>
    <w:rsid w:val="005678B6"/>
    <w:rsid w:val="0057161F"/>
    <w:rsid w:val="005717E9"/>
    <w:rsid w:val="00571800"/>
    <w:rsid w:val="00571823"/>
    <w:rsid w:val="00571C53"/>
    <w:rsid w:val="00572345"/>
    <w:rsid w:val="00572E71"/>
    <w:rsid w:val="0057327F"/>
    <w:rsid w:val="00573B5E"/>
    <w:rsid w:val="00573F60"/>
    <w:rsid w:val="00574066"/>
    <w:rsid w:val="005745F1"/>
    <w:rsid w:val="00574A2A"/>
    <w:rsid w:val="00575014"/>
    <w:rsid w:val="00575F98"/>
    <w:rsid w:val="0057726B"/>
    <w:rsid w:val="005772FA"/>
    <w:rsid w:val="00577795"/>
    <w:rsid w:val="00577FA2"/>
    <w:rsid w:val="005805D5"/>
    <w:rsid w:val="00580B61"/>
    <w:rsid w:val="00581371"/>
    <w:rsid w:val="00581764"/>
    <w:rsid w:val="00581C00"/>
    <w:rsid w:val="00581C63"/>
    <w:rsid w:val="00583C37"/>
    <w:rsid w:val="0058434F"/>
    <w:rsid w:val="00584646"/>
    <w:rsid w:val="00584C51"/>
    <w:rsid w:val="00585892"/>
    <w:rsid w:val="005858E3"/>
    <w:rsid w:val="00586244"/>
    <w:rsid w:val="00586AE2"/>
    <w:rsid w:val="00586F18"/>
    <w:rsid w:val="00586F82"/>
    <w:rsid w:val="0058775F"/>
    <w:rsid w:val="00590AE0"/>
    <w:rsid w:val="00590B4D"/>
    <w:rsid w:val="00590FFD"/>
    <w:rsid w:val="00591817"/>
    <w:rsid w:val="0059229E"/>
    <w:rsid w:val="00592452"/>
    <w:rsid w:val="00592585"/>
    <w:rsid w:val="0059261A"/>
    <w:rsid w:val="00592FFD"/>
    <w:rsid w:val="005933B9"/>
    <w:rsid w:val="00593CC7"/>
    <w:rsid w:val="00593D9D"/>
    <w:rsid w:val="0059422B"/>
    <w:rsid w:val="00594BE7"/>
    <w:rsid w:val="00594C9F"/>
    <w:rsid w:val="00594DDE"/>
    <w:rsid w:val="00595B23"/>
    <w:rsid w:val="00596522"/>
    <w:rsid w:val="00596F19"/>
    <w:rsid w:val="00597341"/>
    <w:rsid w:val="00597984"/>
    <w:rsid w:val="005A011E"/>
    <w:rsid w:val="005A091E"/>
    <w:rsid w:val="005A0E4F"/>
    <w:rsid w:val="005A0FAA"/>
    <w:rsid w:val="005A0FCB"/>
    <w:rsid w:val="005A199D"/>
    <w:rsid w:val="005A1BAA"/>
    <w:rsid w:val="005A1C93"/>
    <w:rsid w:val="005A204A"/>
    <w:rsid w:val="005A21AA"/>
    <w:rsid w:val="005A222F"/>
    <w:rsid w:val="005A24DA"/>
    <w:rsid w:val="005A272F"/>
    <w:rsid w:val="005A2E41"/>
    <w:rsid w:val="005A3136"/>
    <w:rsid w:val="005A35C5"/>
    <w:rsid w:val="005A38B1"/>
    <w:rsid w:val="005A3EC0"/>
    <w:rsid w:val="005A4437"/>
    <w:rsid w:val="005A45A6"/>
    <w:rsid w:val="005A468C"/>
    <w:rsid w:val="005A4A49"/>
    <w:rsid w:val="005A4A58"/>
    <w:rsid w:val="005A4AEC"/>
    <w:rsid w:val="005A4B20"/>
    <w:rsid w:val="005A554D"/>
    <w:rsid w:val="005A5CBC"/>
    <w:rsid w:val="005A6038"/>
    <w:rsid w:val="005A6807"/>
    <w:rsid w:val="005A6896"/>
    <w:rsid w:val="005A6BDC"/>
    <w:rsid w:val="005A70C2"/>
    <w:rsid w:val="005A7393"/>
    <w:rsid w:val="005A757F"/>
    <w:rsid w:val="005A7646"/>
    <w:rsid w:val="005B0C45"/>
    <w:rsid w:val="005B0CEB"/>
    <w:rsid w:val="005B0DB1"/>
    <w:rsid w:val="005B1104"/>
    <w:rsid w:val="005B151B"/>
    <w:rsid w:val="005B15DA"/>
    <w:rsid w:val="005B185A"/>
    <w:rsid w:val="005B1EA2"/>
    <w:rsid w:val="005B1F5B"/>
    <w:rsid w:val="005B22DD"/>
    <w:rsid w:val="005B2608"/>
    <w:rsid w:val="005B265E"/>
    <w:rsid w:val="005B2C06"/>
    <w:rsid w:val="005B2EDB"/>
    <w:rsid w:val="005B3208"/>
    <w:rsid w:val="005B340D"/>
    <w:rsid w:val="005B3576"/>
    <w:rsid w:val="005B36B9"/>
    <w:rsid w:val="005B395B"/>
    <w:rsid w:val="005B3A07"/>
    <w:rsid w:val="005B3C17"/>
    <w:rsid w:val="005B45C5"/>
    <w:rsid w:val="005B482F"/>
    <w:rsid w:val="005B4C14"/>
    <w:rsid w:val="005B4CD5"/>
    <w:rsid w:val="005B4E5C"/>
    <w:rsid w:val="005B5125"/>
    <w:rsid w:val="005B52E5"/>
    <w:rsid w:val="005B56D1"/>
    <w:rsid w:val="005B59E2"/>
    <w:rsid w:val="005B5ACD"/>
    <w:rsid w:val="005B661E"/>
    <w:rsid w:val="005B6C6C"/>
    <w:rsid w:val="005B6C99"/>
    <w:rsid w:val="005B6F5F"/>
    <w:rsid w:val="005B7CFF"/>
    <w:rsid w:val="005C0B18"/>
    <w:rsid w:val="005C0EFF"/>
    <w:rsid w:val="005C1215"/>
    <w:rsid w:val="005C17BD"/>
    <w:rsid w:val="005C18CA"/>
    <w:rsid w:val="005C1DC1"/>
    <w:rsid w:val="005C1FCB"/>
    <w:rsid w:val="005C2C20"/>
    <w:rsid w:val="005C2C4D"/>
    <w:rsid w:val="005C314D"/>
    <w:rsid w:val="005C37FA"/>
    <w:rsid w:val="005C3D82"/>
    <w:rsid w:val="005C40E4"/>
    <w:rsid w:val="005C4275"/>
    <w:rsid w:val="005C430D"/>
    <w:rsid w:val="005C43DB"/>
    <w:rsid w:val="005C4A1A"/>
    <w:rsid w:val="005C4AA7"/>
    <w:rsid w:val="005C50B5"/>
    <w:rsid w:val="005C53EA"/>
    <w:rsid w:val="005C5458"/>
    <w:rsid w:val="005C5501"/>
    <w:rsid w:val="005C57A4"/>
    <w:rsid w:val="005C57A8"/>
    <w:rsid w:val="005C5BDC"/>
    <w:rsid w:val="005C6421"/>
    <w:rsid w:val="005C6954"/>
    <w:rsid w:val="005C6D73"/>
    <w:rsid w:val="005C7B6B"/>
    <w:rsid w:val="005C7C89"/>
    <w:rsid w:val="005D10C5"/>
    <w:rsid w:val="005D1425"/>
    <w:rsid w:val="005D150E"/>
    <w:rsid w:val="005D1A20"/>
    <w:rsid w:val="005D1D25"/>
    <w:rsid w:val="005D1D37"/>
    <w:rsid w:val="005D1EBD"/>
    <w:rsid w:val="005D20A8"/>
    <w:rsid w:val="005D215F"/>
    <w:rsid w:val="005D2A50"/>
    <w:rsid w:val="005D2B60"/>
    <w:rsid w:val="005D40FC"/>
    <w:rsid w:val="005D412C"/>
    <w:rsid w:val="005D4446"/>
    <w:rsid w:val="005D46AC"/>
    <w:rsid w:val="005D4AE6"/>
    <w:rsid w:val="005D4C33"/>
    <w:rsid w:val="005D4FBE"/>
    <w:rsid w:val="005D5351"/>
    <w:rsid w:val="005D5509"/>
    <w:rsid w:val="005D5AD5"/>
    <w:rsid w:val="005D5C4C"/>
    <w:rsid w:val="005D6167"/>
    <w:rsid w:val="005D66A3"/>
    <w:rsid w:val="005D6DFF"/>
    <w:rsid w:val="005D6FBE"/>
    <w:rsid w:val="005D765B"/>
    <w:rsid w:val="005D76DB"/>
    <w:rsid w:val="005D783D"/>
    <w:rsid w:val="005D7EA2"/>
    <w:rsid w:val="005E0899"/>
    <w:rsid w:val="005E097F"/>
    <w:rsid w:val="005E0B8F"/>
    <w:rsid w:val="005E1C6E"/>
    <w:rsid w:val="005E2118"/>
    <w:rsid w:val="005E2141"/>
    <w:rsid w:val="005E21ED"/>
    <w:rsid w:val="005E3C74"/>
    <w:rsid w:val="005E3EAD"/>
    <w:rsid w:val="005E4633"/>
    <w:rsid w:val="005E464F"/>
    <w:rsid w:val="005E4ABA"/>
    <w:rsid w:val="005E4B94"/>
    <w:rsid w:val="005E4D5E"/>
    <w:rsid w:val="005E4FA6"/>
    <w:rsid w:val="005E61B7"/>
    <w:rsid w:val="005E69EA"/>
    <w:rsid w:val="005E6DBB"/>
    <w:rsid w:val="005E6DBD"/>
    <w:rsid w:val="005E6F0F"/>
    <w:rsid w:val="005E7172"/>
    <w:rsid w:val="005E779B"/>
    <w:rsid w:val="005E77F8"/>
    <w:rsid w:val="005E7ECD"/>
    <w:rsid w:val="005F17C8"/>
    <w:rsid w:val="005F185C"/>
    <w:rsid w:val="005F227A"/>
    <w:rsid w:val="005F2649"/>
    <w:rsid w:val="005F2B59"/>
    <w:rsid w:val="005F2B74"/>
    <w:rsid w:val="005F2E6C"/>
    <w:rsid w:val="005F2F3D"/>
    <w:rsid w:val="005F31BD"/>
    <w:rsid w:val="005F3628"/>
    <w:rsid w:val="005F42C8"/>
    <w:rsid w:val="005F460E"/>
    <w:rsid w:val="005F4A25"/>
    <w:rsid w:val="005F4A39"/>
    <w:rsid w:val="005F4BD3"/>
    <w:rsid w:val="005F510D"/>
    <w:rsid w:val="005F5206"/>
    <w:rsid w:val="005F5F7E"/>
    <w:rsid w:val="005F626F"/>
    <w:rsid w:val="005F6493"/>
    <w:rsid w:val="005F6966"/>
    <w:rsid w:val="005F6B37"/>
    <w:rsid w:val="005F6BEB"/>
    <w:rsid w:val="005F6E3E"/>
    <w:rsid w:val="005F736D"/>
    <w:rsid w:val="005F74A0"/>
    <w:rsid w:val="005F7EA2"/>
    <w:rsid w:val="0060074B"/>
    <w:rsid w:val="00600774"/>
    <w:rsid w:val="00600B43"/>
    <w:rsid w:val="006014FC"/>
    <w:rsid w:val="00601601"/>
    <w:rsid w:val="00602075"/>
    <w:rsid w:val="006023FA"/>
    <w:rsid w:val="00602522"/>
    <w:rsid w:val="0060310E"/>
    <w:rsid w:val="00603445"/>
    <w:rsid w:val="0060349D"/>
    <w:rsid w:val="006036D1"/>
    <w:rsid w:val="00603936"/>
    <w:rsid w:val="0060439C"/>
    <w:rsid w:val="00604560"/>
    <w:rsid w:val="006047C1"/>
    <w:rsid w:val="00605246"/>
    <w:rsid w:val="00605573"/>
    <w:rsid w:val="0060601C"/>
    <w:rsid w:val="00606368"/>
    <w:rsid w:val="006063E6"/>
    <w:rsid w:val="00606556"/>
    <w:rsid w:val="00606819"/>
    <w:rsid w:val="00606970"/>
    <w:rsid w:val="006069BB"/>
    <w:rsid w:val="00606B94"/>
    <w:rsid w:val="00607282"/>
    <w:rsid w:val="00607557"/>
    <w:rsid w:val="00607DD0"/>
    <w:rsid w:val="00607F9C"/>
    <w:rsid w:val="0061017D"/>
    <w:rsid w:val="00610506"/>
    <w:rsid w:val="0061053E"/>
    <w:rsid w:val="00610CBB"/>
    <w:rsid w:val="00610DD2"/>
    <w:rsid w:val="00610FE7"/>
    <w:rsid w:val="0061137B"/>
    <w:rsid w:val="00611C59"/>
    <w:rsid w:val="00611FC9"/>
    <w:rsid w:val="00612509"/>
    <w:rsid w:val="00613637"/>
    <w:rsid w:val="00613805"/>
    <w:rsid w:val="006141D8"/>
    <w:rsid w:val="006147DE"/>
    <w:rsid w:val="00614FC8"/>
    <w:rsid w:val="00615555"/>
    <w:rsid w:val="00615E7A"/>
    <w:rsid w:val="006161E0"/>
    <w:rsid w:val="00616A01"/>
    <w:rsid w:val="00616A50"/>
    <w:rsid w:val="00616B21"/>
    <w:rsid w:val="006175C6"/>
    <w:rsid w:val="00617A64"/>
    <w:rsid w:val="0062034E"/>
    <w:rsid w:val="00620B5A"/>
    <w:rsid w:val="00620C53"/>
    <w:rsid w:val="0062113E"/>
    <w:rsid w:val="0062130D"/>
    <w:rsid w:val="00621423"/>
    <w:rsid w:val="0062167E"/>
    <w:rsid w:val="00621A51"/>
    <w:rsid w:val="006223A0"/>
    <w:rsid w:val="006225A7"/>
    <w:rsid w:val="00622901"/>
    <w:rsid w:val="00623431"/>
    <w:rsid w:val="00623456"/>
    <w:rsid w:val="006234FE"/>
    <w:rsid w:val="00623E4E"/>
    <w:rsid w:val="0062447A"/>
    <w:rsid w:val="00625024"/>
    <w:rsid w:val="0062511E"/>
    <w:rsid w:val="006252A4"/>
    <w:rsid w:val="00625BEF"/>
    <w:rsid w:val="00625FCD"/>
    <w:rsid w:val="0062643E"/>
    <w:rsid w:val="00626C56"/>
    <w:rsid w:val="006270CF"/>
    <w:rsid w:val="00627258"/>
    <w:rsid w:val="00627CC3"/>
    <w:rsid w:val="006301E3"/>
    <w:rsid w:val="0063068E"/>
    <w:rsid w:val="00630A6D"/>
    <w:rsid w:val="00630B9F"/>
    <w:rsid w:val="00630CE2"/>
    <w:rsid w:val="00630E72"/>
    <w:rsid w:val="00631159"/>
    <w:rsid w:val="00631357"/>
    <w:rsid w:val="00631512"/>
    <w:rsid w:val="0063170F"/>
    <w:rsid w:val="0063217C"/>
    <w:rsid w:val="0063225A"/>
    <w:rsid w:val="0063282C"/>
    <w:rsid w:val="00632B36"/>
    <w:rsid w:val="00632CFB"/>
    <w:rsid w:val="00632E75"/>
    <w:rsid w:val="00633254"/>
    <w:rsid w:val="006335C3"/>
    <w:rsid w:val="006337AE"/>
    <w:rsid w:val="00633D8F"/>
    <w:rsid w:val="00633E33"/>
    <w:rsid w:val="0063472F"/>
    <w:rsid w:val="00634B6C"/>
    <w:rsid w:val="00635024"/>
    <w:rsid w:val="0063534A"/>
    <w:rsid w:val="006355C6"/>
    <w:rsid w:val="00635D41"/>
    <w:rsid w:val="00635D92"/>
    <w:rsid w:val="00635FD1"/>
    <w:rsid w:val="0063659C"/>
    <w:rsid w:val="0063663A"/>
    <w:rsid w:val="00636A78"/>
    <w:rsid w:val="0063720A"/>
    <w:rsid w:val="00637382"/>
    <w:rsid w:val="00637A8C"/>
    <w:rsid w:val="00637D72"/>
    <w:rsid w:val="0064015B"/>
    <w:rsid w:val="006409F0"/>
    <w:rsid w:val="00640C14"/>
    <w:rsid w:val="00641663"/>
    <w:rsid w:val="006418A2"/>
    <w:rsid w:val="00641CE5"/>
    <w:rsid w:val="00641F3A"/>
    <w:rsid w:val="0064203E"/>
    <w:rsid w:val="00642105"/>
    <w:rsid w:val="006422A0"/>
    <w:rsid w:val="006422CB"/>
    <w:rsid w:val="00642908"/>
    <w:rsid w:val="00642EA4"/>
    <w:rsid w:val="006430F0"/>
    <w:rsid w:val="00643237"/>
    <w:rsid w:val="006435F8"/>
    <w:rsid w:val="00643927"/>
    <w:rsid w:val="00644CE3"/>
    <w:rsid w:val="006456A9"/>
    <w:rsid w:val="00645831"/>
    <w:rsid w:val="006466EA"/>
    <w:rsid w:val="00646C9D"/>
    <w:rsid w:val="00646D8A"/>
    <w:rsid w:val="0064731C"/>
    <w:rsid w:val="006473A5"/>
    <w:rsid w:val="0064746F"/>
    <w:rsid w:val="00647506"/>
    <w:rsid w:val="0064771A"/>
    <w:rsid w:val="006479A7"/>
    <w:rsid w:val="00647D2D"/>
    <w:rsid w:val="00647D52"/>
    <w:rsid w:val="0065081C"/>
    <w:rsid w:val="006510E8"/>
    <w:rsid w:val="00651F07"/>
    <w:rsid w:val="00652477"/>
    <w:rsid w:val="00652C33"/>
    <w:rsid w:val="00652CBB"/>
    <w:rsid w:val="0065339B"/>
    <w:rsid w:val="006536D0"/>
    <w:rsid w:val="00653716"/>
    <w:rsid w:val="006538CC"/>
    <w:rsid w:val="00653C6A"/>
    <w:rsid w:val="00653DEB"/>
    <w:rsid w:val="006543C8"/>
    <w:rsid w:val="00654527"/>
    <w:rsid w:val="006547D4"/>
    <w:rsid w:val="00654FB7"/>
    <w:rsid w:val="006550CB"/>
    <w:rsid w:val="0065554D"/>
    <w:rsid w:val="006555EE"/>
    <w:rsid w:val="006556E9"/>
    <w:rsid w:val="00655EF0"/>
    <w:rsid w:val="00655FE8"/>
    <w:rsid w:val="00656E5B"/>
    <w:rsid w:val="00656E6E"/>
    <w:rsid w:val="00656ED2"/>
    <w:rsid w:val="0065748E"/>
    <w:rsid w:val="00657B0D"/>
    <w:rsid w:val="006602AC"/>
    <w:rsid w:val="0066039A"/>
    <w:rsid w:val="006604F1"/>
    <w:rsid w:val="00662A00"/>
    <w:rsid w:val="00662A28"/>
    <w:rsid w:val="00662CCC"/>
    <w:rsid w:val="0066369B"/>
    <w:rsid w:val="006636A0"/>
    <w:rsid w:val="006640DD"/>
    <w:rsid w:val="006646CA"/>
    <w:rsid w:val="00664AAB"/>
    <w:rsid w:val="00664F82"/>
    <w:rsid w:val="006653EE"/>
    <w:rsid w:val="0066550C"/>
    <w:rsid w:val="00665788"/>
    <w:rsid w:val="006657F2"/>
    <w:rsid w:val="0066597C"/>
    <w:rsid w:val="00665E5C"/>
    <w:rsid w:val="00666070"/>
    <w:rsid w:val="006661B3"/>
    <w:rsid w:val="00666D5D"/>
    <w:rsid w:val="0066796B"/>
    <w:rsid w:val="00667A54"/>
    <w:rsid w:val="0067059C"/>
    <w:rsid w:val="00670B01"/>
    <w:rsid w:val="00670E5E"/>
    <w:rsid w:val="006710BB"/>
    <w:rsid w:val="00671D84"/>
    <w:rsid w:val="0067248E"/>
    <w:rsid w:val="0067291B"/>
    <w:rsid w:val="006730A7"/>
    <w:rsid w:val="00673819"/>
    <w:rsid w:val="0067394A"/>
    <w:rsid w:val="00673E8B"/>
    <w:rsid w:val="00674160"/>
    <w:rsid w:val="00674367"/>
    <w:rsid w:val="00674624"/>
    <w:rsid w:val="006746A4"/>
    <w:rsid w:val="00674B34"/>
    <w:rsid w:val="006756B3"/>
    <w:rsid w:val="0067582A"/>
    <w:rsid w:val="00675D08"/>
    <w:rsid w:val="00675D76"/>
    <w:rsid w:val="0067657E"/>
    <w:rsid w:val="00676D23"/>
    <w:rsid w:val="0067737B"/>
    <w:rsid w:val="0067777A"/>
    <w:rsid w:val="00677A71"/>
    <w:rsid w:val="00677ED6"/>
    <w:rsid w:val="006801A5"/>
    <w:rsid w:val="006802B4"/>
    <w:rsid w:val="006802D7"/>
    <w:rsid w:val="00680B89"/>
    <w:rsid w:val="00680CCD"/>
    <w:rsid w:val="00680FBF"/>
    <w:rsid w:val="00681012"/>
    <w:rsid w:val="00681319"/>
    <w:rsid w:val="006814D9"/>
    <w:rsid w:val="00681EC1"/>
    <w:rsid w:val="00682D93"/>
    <w:rsid w:val="00683466"/>
    <w:rsid w:val="00683655"/>
    <w:rsid w:val="00683AFF"/>
    <w:rsid w:val="00683EF1"/>
    <w:rsid w:val="0068402E"/>
    <w:rsid w:val="006847DC"/>
    <w:rsid w:val="006847F9"/>
    <w:rsid w:val="006848FB"/>
    <w:rsid w:val="00685177"/>
    <w:rsid w:val="00685668"/>
    <w:rsid w:val="00685BC8"/>
    <w:rsid w:val="0068656D"/>
    <w:rsid w:val="006868B5"/>
    <w:rsid w:val="00686C6C"/>
    <w:rsid w:val="00686F3D"/>
    <w:rsid w:val="00686F64"/>
    <w:rsid w:val="0068710D"/>
    <w:rsid w:val="0068715C"/>
    <w:rsid w:val="00687797"/>
    <w:rsid w:val="006879A9"/>
    <w:rsid w:val="006903B0"/>
    <w:rsid w:val="00690452"/>
    <w:rsid w:val="00690A7A"/>
    <w:rsid w:val="00690BA6"/>
    <w:rsid w:val="00690D13"/>
    <w:rsid w:val="00690E16"/>
    <w:rsid w:val="00690EE6"/>
    <w:rsid w:val="00691CA5"/>
    <w:rsid w:val="00692413"/>
    <w:rsid w:val="0069257D"/>
    <w:rsid w:val="00692B41"/>
    <w:rsid w:val="00692C25"/>
    <w:rsid w:val="00692EE7"/>
    <w:rsid w:val="00693062"/>
    <w:rsid w:val="006930BE"/>
    <w:rsid w:val="00693C0F"/>
    <w:rsid w:val="00693CA3"/>
    <w:rsid w:val="00693D19"/>
    <w:rsid w:val="00693D2F"/>
    <w:rsid w:val="00693DFB"/>
    <w:rsid w:val="00693E02"/>
    <w:rsid w:val="006941F4"/>
    <w:rsid w:val="00694353"/>
    <w:rsid w:val="00694C1A"/>
    <w:rsid w:val="00695159"/>
    <w:rsid w:val="00695C85"/>
    <w:rsid w:val="00695F0B"/>
    <w:rsid w:val="00695F24"/>
    <w:rsid w:val="0069607D"/>
    <w:rsid w:val="006960DE"/>
    <w:rsid w:val="006969C8"/>
    <w:rsid w:val="00696EAE"/>
    <w:rsid w:val="0069747A"/>
    <w:rsid w:val="00697552"/>
    <w:rsid w:val="006976C6"/>
    <w:rsid w:val="00697A0D"/>
    <w:rsid w:val="00697AB9"/>
    <w:rsid w:val="006A006A"/>
    <w:rsid w:val="006A04E4"/>
    <w:rsid w:val="006A056B"/>
    <w:rsid w:val="006A08FD"/>
    <w:rsid w:val="006A0928"/>
    <w:rsid w:val="006A0ED4"/>
    <w:rsid w:val="006A0EEB"/>
    <w:rsid w:val="006A1750"/>
    <w:rsid w:val="006A1CF3"/>
    <w:rsid w:val="006A2CD5"/>
    <w:rsid w:val="006A2D11"/>
    <w:rsid w:val="006A3291"/>
    <w:rsid w:val="006A39EF"/>
    <w:rsid w:val="006A3BFA"/>
    <w:rsid w:val="006A3C63"/>
    <w:rsid w:val="006A4125"/>
    <w:rsid w:val="006A4AB9"/>
    <w:rsid w:val="006A4B5E"/>
    <w:rsid w:val="006A5651"/>
    <w:rsid w:val="006A68C4"/>
    <w:rsid w:val="006A7966"/>
    <w:rsid w:val="006A7B7E"/>
    <w:rsid w:val="006A7F61"/>
    <w:rsid w:val="006B001C"/>
    <w:rsid w:val="006B017D"/>
    <w:rsid w:val="006B05F4"/>
    <w:rsid w:val="006B09A6"/>
    <w:rsid w:val="006B0B7F"/>
    <w:rsid w:val="006B0C4C"/>
    <w:rsid w:val="006B1084"/>
    <w:rsid w:val="006B1340"/>
    <w:rsid w:val="006B14C5"/>
    <w:rsid w:val="006B177F"/>
    <w:rsid w:val="006B17F7"/>
    <w:rsid w:val="006B2319"/>
    <w:rsid w:val="006B29C1"/>
    <w:rsid w:val="006B30A7"/>
    <w:rsid w:val="006B3855"/>
    <w:rsid w:val="006B3DED"/>
    <w:rsid w:val="006B41A3"/>
    <w:rsid w:val="006B4315"/>
    <w:rsid w:val="006B4C61"/>
    <w:rsid w:val="006B4F4F"/>
    <w:rsid w:val="006B58BF"/>
    <w:rsid w:val="006B5BA6"/>
    <w:rsid w:val="006B5F13"/>
    <w:rsid w:val="006B5F1D"/>
    <w:rsid w:val="006B64C6"/>
    <w:rsid w:val="006B6F68"/>
    <w:rsid w:val="006B7658"/>
    <w:rsid w:val="006B7D4D"/>
    <w:rsid w:val="006B7D5D"/>
    <w:rsid w:val="006C0734"/>
    <w:rsid w:val="006C07BD"/>
    <w:rsid w:val="006C09EE"/>
    <w:rsid w:val="006C102A"/>
    <w:rsid w:val="006C1CCC"/>
    <w:rsid w:val="006C1DEB"/>
    <w:rsid w:val="006C1E16"/>
    <w:rsid w:val="006C2383"/>
    <w:rsid w:val="006C2F36"/>
    <w:rsid w:val="006C2F46"/>
    <w:rsid w:val="006C3382"/>
    <w:rsid w:val="006C414F"/>
    <w:rsid w:val="006C45C9"/>
    <w:rsid w:val="006C4679"/>
    <w:rsid w:val="006C51EA"/>
    <w:rsid w:val="006C53CF"/>
    <w:rsid w:val="006C54BF"/>
    <w:rsid w:val="006C5584"/>
    <w:rsid w:val="006C561A"/>
    <w:rsid w:val="006C5C3B"/>
    <w:rsid w:val="006C5CCB"/>
    <w:rsid w:val="006C62AE"/>
    <w:rsid w:val="006C62EE"/>
    <w:rsid w:val="006C6D65"/>
    <w:rsid w:val="006C6E3B"/>
    <w:rsid w:val="006C6FEC"/>
    <w:rsid w:val="006C71F2"/>
    <w:rsid w:val="006D0019"/>
    <w:rsid w:val="006D0693"/>
    <w:rsid w:val="006D0AC7"/>
    <w:rsid w:val="006D10E1"/>
    <w:rsid w:val="006D136F"/>
    <w:rsid w:val="006D173E"/>
    <w:rsid w:val="006D2E67"/>
    <w:rsid w:val="006D2F02"/>
    <w:rsid w:val="006D3865"/>
    <w:rsid w:val="006D4477"/>
    <w:rsid w:val="006D5651"/>
    <w:rsid w:val="006D5759"/>
    <w:rsid w:val="006D65EB"/>
    <w:rsid w:val="006D6BC5"/>
    <w:rsid w:val="006D6F9A"/>
    <w:rsid w:val="006D7423"/>
    <w:rsid w:val="006D75D8"/>
    <w:rsid w:val="006D761A"/>
    <w:rsid w:val="006D761B"/>
    <w:rsid w:val="006D78F2"/>
    <w:rsid w:val="006D7947"/>
    <w:rsid w:val="006D7F3B"/>
    <w:rsid w:val="006E0C22"/>
    <w:rsid w:val="006E1429"/>
    <w:rsid w:val="006E183E"/>
    <w:rsid w:val="006E2A75"/>
    <w:rsid w:val="006E2DF5"/>
    <w:rsid w:val="006E2F2A"/>
    <w:rsid w:val="006E31CD"/>
    <w:rsid w:val="006E33B6"/>
    <w:rsid w:val="006E34D9"/>
    <w:rsid w:val="006E3534"/>
    <w:rsid w:val="006E3860"/>
    <w:rsid w:val="006E3E2E"/>
    <w:rsid w:val="006E3FCC"/>
    <w:rsid w:val="006E449E"/>
    <w:rsid w:val="006E4BAC"/>
    <w:rsid w:val="006E4C0C"/>
    <w:rsid w:val="006E4CD9"/>
    <w:rsid w:val="006E53AC"/>
    <w:rsid w:val="006E5AB8"/>
    <w:rsid w:val="006E6011"/>
    <w:rsid w:val="006E65FD"/>
    <w:rsid w:val="006E6970"/>
    <w:rsid w:val="006E6B8F"/>
    <w:rsid w:val="006E6C17"/>
    <w:rsid w:val="006E6C34"/>
    <w:rsid w:val="006E6FA2"/>
    <w:rsid w:val="006E71EC"/>
    <w:rsid w:val="006E71F6"/>
    <w:rsid w:val="006E7D60"/>
    <w:rsid w:val="006F06EC"/>
    <w:rsid w:val="006F0D4D"/>
    <w:rsid w:val="006F0F8A"/>
    <w:rsid w:val="006F115B"/>
    <w:rsid w:val="006F1379"/>
    <w:rsid w:val="006F1485"/>
    <w:rsid w:val="006F1B03"/>
    <w:rsid w:val="006F1B36"/>
    <w:rsid w:val="006F1BDD"/>
    <w:rsid w:val="006F200A"/>
    <w:rsid w:val="006F206C"/>
    <w:rsid w:val="006F25E1"/>
    <w:rsid w:val="006F26AC"/>
    <w:rsid w:val="006F2757"/>
    <w:rsid w:val="006F29AA"/>
    <w:rsid w:val="006F2B84"/>
    <w:rsid w:val="006F3182"/>
    <w:rsid w:val="006F3CA6"/>
    <w:rsid w:val="006F3CF3"/>
    <w:rsid w:val="006F3E6C"/>
    <w:rsid w:val="006F41EE"/>
    <w:rsid w:val="006F4676"/>
    <w:rsid w:val="006F4E6D"/>
    <w:rsid w:val="006F4FF5"/>
    <w:rsid w:val="006F5380"/>
    <w:rsid w:val="006F6538"/>
    <w:rsid w:val="006F694B"/>
    <w:rsid w:val="006F72C4"/>
    <w:rsid w:val="006F73E5"/>
    <w:rsid w:val="006F7CEE"/>
    <w:rsid w:val="007000B4"/>
    <w:rsid w:val="007009A9"/>
    <w:rsid w:val="00700A35"/>
    <w:rsid w:val="00700D44"/>
    <w:rsid w:val="00701132"/>
    <w:rsid w:val="007013B9"/>
    <w:rsid w:val="0070155C"/>
    <w:rsid w:val="00701CA0"/>
    <w:rsid w:val="00701DD7"/>
    <w:rsid w:val="00701E25"/>
    <w:rsid w:val="00701FE0"/>
    <w:rsid w:val="0070230D"/>
    <w:rsid w:val="00702351"/>
    <w:rsid w:val="00702B46"/>
    <w:rsid w:val="007030F3"/>
    <w:rsid w:val="007031A3"/>
    <w:rsid w:val="00703667"/>
    <w:rsid w:val="00703BA2"/>
    <w:rsid w:val="007043C3"/>
    <w:rsid w:val="007045E2"/>
    <w:rsid w:val="007046EF"/>
    <w:rsid w:val="0070497C"/>
    <w:rsid w:val="00704B9D"/>
    <w:rsid w:val="00704D1F"/>
    <w:rsid w:val="00705B9E"/>
    <w:rsid w:val="00705E91"/>
    <w:rsid w:val="00705F3B"/>
    <w:rsid w:val="00706AF9"/>
    <w:rsid w:val="0070725C"/>
    <w:rsid w:val="00707435"/>
    <w:rsid w:val="00707791"/>
    <w:rsid w:val="00707890"/>
    <w:rsid w:val="00707A76"/>
    <w:rsid w:val="00707E42"/>
    <w:rsid w:val="0071006E"/>
    <w:rsid w:val="007100CA"/>
    <w:rsid w:val="00710515"/>
    <w:rsid w:val="007107DF"/>
    <w:rsid w:val="00710844"/>
    <w:rsid w:val="00710950"/>
    <w:rsid w:val="00710AB2"/>
    <w:rsid w:val="00710AE1"/>
    <w:rsid w:val="00710B5C"/>
    <w:rsid w:val="00710E45"/>
    <w:rsid w:val="007110B0"/>
    <w:rsid w:val="00711D71"/>
    <w:rsid w:val="00712416"/>
    <w:rsid w:val="00712461"/>
    <w:rsid w:val="0071282D"/>
    <w:rsid w:val="00712D12"/>
    <w:rsid w:val="0071316E"/>
    <w:rsid w:val="00713671"/>
    <w:rsid w:val="00713B12"/>
    <w:rsid w:val="00713FB2"/>
    <w:rsid w:val="00714802"/>
    <w:rsid w:val="00714B5F"/>
    <w:rsid w:val="00714B8C"/>
    <w:rsid w:val="00714C74"/>
    <w:rsid w:val="007156F2"/>
    <w:rsid w:val="00715AD2"/>
    <w:rsid w:val="00715E9C"/>
    <w:rsid w:val="00716409"/>
    <w:rsid w:val="0071742B"/>
    <w:rsid w:val="007176ED"/>
    <w:rsid w:val="0072003F"/>
    <w:rsid w:val="00720124"/>
    <w:rsid w:val="0072096C"/>
    <w:rsid w:val="00720FD7"/>
    <w:rsid w:val="00721060"/>
    <w:rsid w:val="007211C0"/>
    <w:rsid w:val="00721C53"/>
    <w:rsid w:val="0072203B"/>
    <w:rsid w:val="007221F9"/>
    <w:rsid w:val="007226CC"/>
    <w:rsid w:val="007232EF"/>
    <w:rsid w:val="007232F4"/>
    <w:rsid w:val="00723764"/>
    <w:rsid w:val="00723936"/>
    <w:rsid w:val="00724F9A"/>
    <w:rsid w:val="00725146"/>
    <w:rsid w:val="00726736"/>
    <w:rsid w:val="0072697D"/>
    <w:rsid w:val="00726C35"/>
    <w:rsid w:val="00727170"/>
    <w:rsid w:val="0072743A"/>
    <w:rsid w:val="00727FCD"/>
    <w:rsid w:val="00730563"/>
    <w:rsid w:val="00730E25"/>
    <w:rsid w:val="00730F0A"/>
    <w:rsid w:val="007314DD"/>
    <w:rsid w:val="0073153D"/>
    <w:rsid w:val="00731B12"/>
    <w:rsid w:val="00732325"/>
    <w:rsid w:val="00732603"/>
    <w:rsid w:val="00733962"/>
    <w:rsid w:val="007339E8"/>
    <w:rsid w:val="007342DB"/>
    <w:rsid w:val="00734616"/>
    <w:rsid w:val="00734CFE"/>
    <w:rsid w:val="00734F73"/>
    <w:rsid w:val="007359C8"/>
    <w:rsid w:val="00736421"/>
    <w:rsid w:val="007369DE"/>
    <w:rsid w:val="00736C12"/>
    <w:rsid w:val="00737042"/>
    <w:rsid w:val="007379A8"/>
    <w:rsid w:val="00737FB9"/>
    <w:rsid w:val="00740221"/>
    <w:rsid w:val="007409FC"/>
    <w:rsid w:val="00740F49"/>
    <w:rsid w:val="00741CDB"/>
    <w:rsid w:val="00742844"/>
    <w:rsid w:val="00743D59"/>
    <w:rsid w:val="00743FF0"/>
    <w:rsid w:val="00744577"/>
    <w:rsid w:val="007448E0"/>
    <w:rsid w:val="00744DAC"/>
    <w:rsid w:val="007452DC"/>
    <w:rsid w:val="007453A2"/>
    <w:rsid w:val="007456F0"/>
    <w:rsid w:val="00745A89"/>
    <w:rsid w:val="00745B90"/>
    <w:rsid w:val="00745E77"/>
    <w:rsid w:val="00746773"/>
    <w:rsid w:val="007469D1"/>
    <w:rsid w:val="00746E3F"/>
    <w:rsid w:val="007472A9"/>
    <w:rsid w:val="00747B89"/>
    <w:rsid w:val="00747CC7"/>
    <w:rsid w:val="00750343"/>
    <w:rsid w:val="0075056E"/>
    <w:rsid w:val="00750F9D"/>
    <w:rsid w:val="007511DA"/>
    <w:rsid w:val="0075142D"/>
    <w:rsid w:val="00751700"/>
    <w:rsid w:val="00751779"/>
    <w:rsid w:val="0075190C"/>
    <w:rsid w:val="00751F63"/>
    <w:rsid w:val="00752868"/>
    <w:rsid w:val="00752A67"/>
    <w:rsid w:val="0075463C"/>
    <w:rsid w:val="007546F9"/>
    <w:rsid w:val="00754B9B"/>
    <w:rsid w:val="00754C4A"/>
    <w:rsid w:val="00754DE1"/>
    <w:rsid w:val="00754FF2"/>
    <w:rsid w:val="007554BB"/>
    <w:rsid w:val="00755E5F"/>
    <w:rsid w:val="007565A8"/>
    <w:rsid w:val="00756943"/>
    <w:rsid w:val="0075704C"/>
    <w:rsid w:val="0075735B"/>
    <w:rsid w:val="0075735E"/>
    <w:rsid w:val="00760130"/>
    <w:rsid w:val="00760583"/>
    <w:rsid w:val="00760916"/>
    <w:rsid w:val="00760C85"/>
    <w:rsid w:val="00760C91"/>
    <w:rsid w:val="00760E9E"/>
    <w:rsid w:val="0076154C"/>
    <w:rsid w:val="0076158A"/>
    <w:rsid w:val="007618BE"/>
    <w:rsid w:val="00762166"/>
    <w:rsid w:val="007627D8"/>
    <w:rsid w:val="007628FB"/>
    <w:rsid w:val="00762978"/>
    <w:rsid w:val="0076367D"/>
    <w:rsid w:val="00763742"/>
    <w:rsid w:val="00763AA2"/>
    <w:rsid w:val="00763D76"/>
    <w:rsid w:val="007641D2"/>
    <w:rsid w:val="0076424B"/>
    <w:rsid w:val="00764350"/>
    <w:rsid w:val="007646C7"/>
    <w:rsid w:val="0076537A"/>
    <w:rsid w:val="00765774"/>
    <w:rsid w:val="00765D61"/>
    <w:rsid w:val="0076634F"/>
    <w:rsid w:val="007663B9"/>
    <w:rsid w:val="007667D7"/>
    <w:rsid w:val="007672F5"/>
    <w:rsid w:val="00767630"/>
    <w:rsid w:val="007702EE"/>
    <w:rsid w:val="007704F9"/>
    <w:rsid w:val="0077066D"/>
    <w:rsid w:val="00770708"/>
    <w:rsid w:val="007709AD"/>
    <w:rsid w:val="00770A22"/>
    <w:rsid w:val="00771020"/>
    <w:rsid w:val="00771B68"/>
    <w:rsid w:val="00771BC6"/>
    <w:rsid w:val="00772412"/>
    <w:rsid w:val="00772506"/>
    <w:rsid w:val="0077261E"/>
    <w:rsid w:val="007726E6"/>
    <w:rsid w:val="00773701"/>
    <w:rsid w:val="007743CC"/>
    <w:rsid w:val="007743E8"/>
    <w:rsid w:val="00774AD0"/>
    <w:rsid w:val="0077560E"/>
    <w:rsid w:val="007756D3"/>
    <w:rsid w:val="00775A34"/>
    <w:rsid w:val="00775FB0"/>
    <w:rsid w:val="00776366"/>
    <w:rsid w:val="00776924"/>
    <w:rsid w:val="00776AFF"/>
    <w:rsid w:val="00776D4D"/>
    <w:rsid w:val="00777812"/>
    <w:rsid w:val="007801CD"/>
    <w:rsid w:val="007804B8"/>
    <w:rsid w:val="0078087C"/>
    <w:rsid w:val="00780EA3"/>
    <w:rsid w:val="0078106E"/>
    <w:rsid w:val="00782B93"/>
    <w:rsid w:val="00782F11"/>
    <w:rsid w:val="00783143"/>
    <w:rsid w:val="00783518"/>
    <w:rsid w:val="007836A7"/>
    <w:rsid w:val="0078403E"/>
    <w:rsid w:val="007847A4"/>
    <w:rsid w:val="00784995"/>
    <w:rsid w:val="00784CB4"/>
    <w:rsid w:val="00784E37"/>
    <w:rsid w:val="00784ECE"/>
    <w:rsid w:val="00784F3C"/>
    <w:rsid w:val="007850A6"/>
    <w:rsid w:val="007859FA"/>
    <w:rsid w:val="00785E03"/>
    <w:rsid w:val="007863BB"/>
    <w:rsid w:val="00786B63"/>
    <w:rsid w:val="00786DDD"/>
    <w:rsid w:val="007879BA"/>
    <w:rsid w:val="00787E27"/>
    <w:rsid w:val="007909EC"/>
    <w:rsid w:val="00790F49"/>
    <w:rsid w:val="00791112"/>
    <w:rsid w:val="007917DF"/>
    <w:rsid w:val="00791CC1"/>
    <w:rsid w:val="00791D70"/>
    <w:rsid w:val="0079256C"/>
    <w:rsid w:val="0079272A"/>
    <w:rsid w:val="00792BAF"/>
    <w:rsid w:val="0079300A"/>
    <w:rsid w:val="00793A0E"/>
    <w:rsid w:val="00793A89"/>
    <w:rsid w:val="00793ECA"/>
    <w:rsid w:val="00793FA4"/>
    <w:rsid w:val="0079403C"/>
    <w:rsid w:val="00794145"/>
    <w:rsid w:val="00794756"/>
    <w:rsid w:val="007950AF"/>
    <w:rsid w:val="007952F3"/>
    <w:rsid w:val="007959C8"/>
    <w:rsid w:val="00795AE2"/>
    <w:rsid w:val="00796151"/>
    <w:rsid w:val="00796772"/>
    <w:rsid w:val="00796BAD"/>
    <w:rsid w:val="00797213"/>
    <w:rsid w:val="00797311"/>
    <w:rsid w:val="00797317"/>
    <w:rsid w:val="00797A1A"/>
    <w:rsid w:val="00797FD4"/>
    <w:rsid w:val="007A0562"/>
    <w:rsid w:val="007A0842"/>
    <w:rsid w:val="007A0B97"/>
    <w:rsid w:val="007A11B1"/>
    <w:rsid w:val="007A19AF"/>
    <w:rsid w:val="007A1D34"/>
    <w:rsid w:val="007A2026"/>
    <w:rsid w:val="007A2324"/>
    <w:rsid w:val="007A2629"/>
    <w:rsid w:val="007A2D29"/>
    <w:rsid w:val="007A2E5A"/>
    <w:rsid w:val="007A3140"/>
    <w:rsid w:val="007A31B5"/>
    <w:rsid w:val="007A32F3"/>
    <w:rsid w:val="007A4954"/>
    <w:rsid w:val="007A5215"/>
    <w:rsid w:val="007A59F4"/>
    <w:rsid w:val="007A6694"/>
    <w:rsid w:val="007A6E5C"/>
    <w:rsid w:val="007A7029"/>
    <w:rsid w:val="007A7109"/>
    <w:rsid w:val="007A7200"/>
    <w:rsid w:val="007A7604"/>
    <w:rsid w:val="007A76E2"/>
    <w:rsid w:val="007A7936"/>
    <w:rsid w:val="007A7B89"/>
    <w:rsid w:val="007B060C"/>
    <w:rsid w:val="007B0924"/>
    <w:rsid w:val="007B0D72"/>
    <w:rsid w:val="007B0F11"/>
    <w:rsid w:val="007B143E"/>
    <w:rsid w:val="007B177B"/>
    <w:rsid w:val="007B183D"/>
    <w:rsid w:val="007B19CD"/>
    <w:rsid w:val="007B1DE4"/>
    <w:rsid w:val="007B2835"/>
    <w:rsid w:val="007B2A0D"/>
    <w:rsid w:val="007B2BBD"/>
    <w:rsid w:val="007B30CB"/>
    <w:rsid w:val="007B33D7"/>
    <w:rsid w:val="007B3A2A"/>
    <w:rsid w:val="007B3FF2"/>
    <w:rsid w:val="007B4271"/>
    <w:rsid w:val="007B4877"/>
    <w:rsid w:val="007B4C7C"/>
    <w:rsid w:val="007B536E"/>
    <w:rsid w:val="007B5D34"/>
    <w:rsid w:val="007B6828"/>
    <w:rsid w:val="007B6E31"/>
    <w:rsid w:val="007B7019"/>
    <w:rsid w:val="007C0EB2"/>
    <w:rsid w:val="007C1421"/>
    <w:rsid w:val="007C1BB5"/>
    <w:rsid w:val="007C212A"/>
    <w:rsid w:val="007C24A1"/>
    <w:rsid w:val="007C2547"/>
    <w:rsid w:val="007C26F0"/>
    <w:rsid w:val="007C28F0"/>
    <w:rsid w:val="007C31C0"/>
    <w:rsid w:val="007C31DF"/>
    <w:rsid w:val="007C34D8"/>
    <w:rsid w:val="007C434C"/>
    <w:rsid w:val="007C4DDD"/>
    <w:rsid w:val="007C574F"/>
    <w:rsid w:val="007C579C"/>
    <w:rsid w:val="007C5889"/>
    <w:rsid w:val="007C5FBA"/>
    <w:rsid w:val="007C6295"/>
    <w:rsid w:val="007C64BA"/>
    <w:rsid w:val="007C6710"/>
    <w:rsid w:val="007C6FF4"/>
    <w:rsid w:val="007C704C"/>
    <w:rsid w:val="007C744F"/>
    <w:rsid w:val="007C7875"/>
    <w:rsid w:val="007D0B6D"/>
    <w:rsid w:val="007D0B7E"/>
    <w:rsid w:val="007D1B2A"/>
    <w:rsid w:val="007D1D40"/>
    <w:rsid w:val="007D279F"/>
    <w:rsid w:val="007D2C1C"/>
    <w:rsid w:val="007D2D34"/>
    <w:rsid w:val="007D2D85"/>
    <w:rsid w:val="007D31F7"/>
    <w:rsid w:val="007D3231"/>
    <w:rsid w:val="007D371D"/>
    <w:rsid w:val="007D3BC6"/>
    <w:rsid w:val="007D3E44"/>
    <w:rsid w:val="007D4329"/>
    <w:rsid w:val="007D446D"/>
    <w:rsid w:val="007D449B"/>
    <w:rsid w:val="007D456E"/>
    <w:rsid w:val="007D4606"/>
    <w:rsid w:val="007D4DA3"/>
    <w:rsid w:val="007D4EE8"/>
    <w:rsid w:val="007D504D"/>
    <w:rsid w:val="007D5179"/>
    <w:rsid w:val="007D59F5"/>
    <w:rsid w:val="007D68CD"/>
    <w:rsid w:val="007D721A"/>
    <w:rsid w:val="007D78F4"/>
    <w:rsid w:val="007E0CE7"/>
    <w:rsid w:val="007E1091"/>
    <w:rsid w:val="007E12E5"/>
    <w:rsid w:val="007E138F"/>
    <w:rsid w:val="007E1768"/>
    <w:rsid w:val="007E1946"/>
    <w:rsid w:val="007E198B"/>
    <w:rsid w:val="007E2236"/>
    <w:rsid w:val="007E2FDC"/>
    <w:rsid w:val="007E311C"/>
    <w:rsid w:val="007E32F5"/>
    <w:rsid w:val="007E369A"/>
    <w:rsid w:val="007E434C"/>
    <w:rsid w:val="007E475F"/>
    <w:rsid w:val="007E4AD9"/>
    <w:rsid w:val="007E4FDE"/>
    <w:rsid w:val="007E52D8"/>
    <w:rsid w:val="007E54CC"/>
    <w:rsid w:val="007E574F"/>
    <w:rsid w:val="007E5C34"/>
    <w:rsid w:val="007E5D99"/>
    <w:rsid w:val="007E6806"/>
    <w:rsid w:val="007E6B1E"/>
    <w:rsid w:val="007E6DAF"/>
    <w:rsid w:val="007E72F6"/>
    <w:rsid w:val="007E7E2B"/>
    <w:rsid w:val="007F04E2"/>
    <w:rsid w:val="007F0515"/>
    <w:rsid w:val="007F0776"/>
    <w:rsid w:val="007F0925"/>
    <w:rsid w:val="007F0CCF"/>
    <w:rsid w:val="007F0CDF"/>
    <w:rsid w:val="007F129F"/>
    <w:rsid w:val="007F132C"/>
    <w:rsid w:val="007F401E"/>
    <w:rsid w:val="007F512C"/>
    <w:rsid w:val="007F5C17"/>
    <w:rsid w:val="007F5C33"/>
    <w:rsid w:val="007F5C40"/>
    <w:rsid w:val="007F5D0C"/>
    <w:rsid w:val="007F6707"/>
    <w:rsid w:val="007F6907"/>
    <w:rsid w:val="007F6E40"/>
    <w:rsid w:val="007F6E9F"/>
    <w:rsid w:val="007F70D0"/>
    <w:rsid w:val="007F722E"/>
    <w:rsid w:val="007F73FC"/>
    <w:rsid w:val="007F7550"/>
    <w:rsid w:val="007F783A"/>
    <w:rsid w:val="00800056"/>
    <w:rsid w:val="00800221"/>
    <w:rsid w:val="00800347"/>
    <w:rsid w:val="00800421"/>
    <w:rsid w:val="00800813"/>
    <w:rsid w:val="00800ADD"/>
    <w:rsid w:val="00800C3E"/>
    <w:rsid w:val="00800ED6"/>
    <w:rsid w:val="00800F29"/>
    <w:rsid w:val="0080135B"/>
    <w:rsid w:val="0080142C"/>
    <w:rsid w:val="00801674"/>
    <w:rsid w:val="008017AC"/>
    <w:rsid w:val="0080198F"/>
    <w:rsid w:val="008023DF"/>
    <w:rsid w:val="00802623"/>
    <w:rsid w:val="0080272E"/>
    <w:rsid w:val="00802976"/>
    <w:rsid w:val="008030C0"/>
    <w:rsid w:val="00803251"/>
    <w:rsid w:val="008034BF"/>
    <w:rsid w:val="0080379E"/>
    <w:rsid w:val="00803986"/>
    <w:rsid w:val="00803CA1"/>
    <w:rsid w:val="00803CE0"/>
    <w:rsid w:val="00803EE4"/>
    <w:rsid w:val="00804568"/>
    <w:rsid w:val="008048F3"/>
    <w:rsid w:val="00805A57"/>
    <w:rsid w:val="00805AC5"/>
    <w:rsid w:val="0080647E"/>
    <w:rsid w:val="00806EEB"/>
    <w:rsid w:val="008070A1"/>
    <w:rsid w:val="008072A9"/>
    <w:rsid w:val="0080734F"/>
    <w:rsid w:val="00807687"/>
    <w:rsid w:val="00807A94"/>
    <w:rsid w:val="00807B51"/>
    <w:rsid w:val="00807DE6"/>
    <w:rsid w:val="0081003E"/>
    <w:rsid w:val="00810416"/>
    <w:rsid w:val="008105E4"/>
    <w:rsid w:val="0081160C"/>
    <w:rsid w:val="008116E9"/>
    <w:rsid w:val="00812B04"/>
    <w:rsid w:val="00813447"/>
    <w:rsid w:val="00813581"/>
    <w:rsid w:val="008135B6"/>
    <w:rsid w:val="00813729"/>
    <w:rsid w:val="008138AF"/>
    <w:rsid w:val="00814256"/>
    <w:rsid w:val="008142E8"/>
    <w:rsid w:val="00814F81"/>
    <w:rsid w:val="0081592C"/>
    <w:rsid w:val="008159F9"/>
    <w:rsid w:val="00815C0D"/>
    <w:rsid w:val="00815DBE"/>
    <w:rsid w:val="00816600"/>
    <w:rsid w:val="00816E72"/>
    <w:rsid w:val="008171FB"/>
    <w:rsid w:val="00817680"/>
    <w:rsid w:val="008177DB"/>
    <w:rsid w:val="0081789E"/>
    <w:rsid w:val="00817947"/>
    <w:rsid w:val="00817BFE"/>
    <w:rsid w:val="00817C98"/>
    <w:rsid w:val="00817DBF"/>
    <w:rsid w:val="00820758"/>
    <w:rsid w:val="0082080D"/>
    <w:rsid w:val="00820C35"/>
    <w:rsid w:val="00821D6E"/>
    <w:rsid w:val="00821DB0"/>
    <w:rsid w:val="00822251"/>
    <w:rsid w:val="0082247A"/>
    <w:rsid w:val="0082297E"/>
    <w:rsid w:val="00822DF5"/>
    <w:rsid w:val="008230B4"/>
    <w:rsid w:val="00823118"/>
    <w:rsid w:val="008234AD"/>
    <w:rsid w:val="00823717"/>
    <w:rsid w:val="00823A3A"/>
    <w:rsid w:val="00823F0E"/>
    <w:rsid w:val="008240C2"/>
    <w:rsid w:val="00824E63"/>
    <w:rsid w:val="008257D9"/>
    <w:rsid w:val="00825928"/>
    <w:rsid w:val="00826453"/>
    <w:rsid w:val="008266E2"/>
    <w:rsid w:val="008274C7"/>
    <w:rsid w:val="0082750F"/>
    <w:rsid w:val="00827777"/>
    <w:rsid w:val="008279AA"/>
    <w:rsid w:val="00830062"/>
    <w:rsid w:val="00830B5F"/>
    <w:rsid w:val="00830C88"/>
    <w:rsid w:val="008312D0"/>
    <w:rsid w:val="00831833"/>
    <w:rsid w:val="00831B4C"/>
    <w:rsid w:val="00831E58"/>
    <w:rsid w:val="008322EB"/>
    <w:rsid w:val="00832483"/>
    <w:rsid w:val="008327B9"/>
    <w:rsid w:val="008330B7"/>
    <w:rsid w:val="0083332E"/>
    <w:rsid w:val="008337CD"/>
    <w:rsid w:val="008341A7"/>
    <w:rsid w:val="00834375"/>
    <w:rsid w:val="0083450E"/>
    <w:rsid w:val="00834BE7"/>
    <w:rsid w:val="00835595"/>
    <w:rsid w:val="008355DF"/>
    <w:rsid w:val="00835740"/>
    <w:rsid w:val="00837151"/>
    <w:rsid w:val="00837162"/>
    <w:rsid w:val="008404CC"/>
    <w:rsid w:val="008406A1"/>
    <w:rsid w:val="00840705"/>
    <w:rsid w:val="0084098F"/>
    <w:rsid w:val="00842882"/>
    <w:rsid w:val="008429E9"/>
    <w:rsid w:val="00842A80"/>
    <w:rsid w:val="0084310D"/>
    <w:rsid w:val="008437BA"/>
    <w:rsid w:val="0084389F"/>
    <w:rsid w:val="00843AB9"/>
    <w:rsid w:val="00843BA6"/>
    <w:rsid w:val="00844508"/>
    <w:rsid w:val="008447A3"/>
    <w:rsid w:val="008449FB"/>
    <w:rsid w:val="00844AEF"/>
    <w:rsid w:val="00845D13"/>
    <w:rsid w:val="008462A8"/>
    <w:rsid w:val="008469C0"/>
    <w:rsid w:val="008469FD"/>
    <w:rsid w:val="00846D7A"/>
    <w:rsid w:val="00847B6A"/>
    <w:rsid w:val="00847C27"/>
    <w:rsid w:val="0085022F"/>
    <w:rsid w:val="00850422"/>
    <w:rsid w:val="00850CEA"/>
    <w:rsid w:val="008512AF"/>
    <w:rsid w:val="00851470"/>
    <w:rsid w:val="00851ECC"/>
    <w:rsid w:val="0085214F"/>
    <w:rsid w:val="00852256"/>
    <w:rsid w:val="008528BB"/>
    <w:rsid w:val="00852F94"/>
    <w:rsid w:val="008535A6"/>
    <w:rsid w:val="008536A7"/>
    <w:rsid w:val="008538FB"/>
    <w:rsid w:val="00853B7B"/>
    <w:rsid w:val="00853BEB"/>
    <w:rsid w:val="00854B6B"/>
    <w:rsid w:val="00854F01"/>
    <w:rsid w:val="008550A3"/>
    <w:rsid w:val="0085544B"/>
    <w:rsid w:val="0085588F"/>
    <w:rsid w:val="00856076"/>
    <w:rsid w:val="0085645E"/>
    <w:rsid w:val="008566B3"/>
    <w:rsid w:val="008569B8"/>
    <w:rsid w:val="00860550"/>
    <w:rsid w:val="00860A1A"/>
    <w:rsid w:val="00861231"/>
    <w:rsid w:val="0086182B"/>
    <w:rsid w:val="00861931"/>
    <w:rsid w:val="0086240A"/>
    <w:rsid w:val="0086250E"/>
    <w:rsid w:val="00862532"/>
    <w:rsid w:val="00862697"/>
    <w:rsid w:val="008628E6"/>
    <w:rsid w:val="00862906"/>
    <w:rsid w:val="00862FD9"/>
    <w:rsid w:val="00863C69"/>
    <w:rsid w:val="00864563"/>
    <w:rsid w:val="00864B32"/>
    <w:rsid w:val="008657B5"/>
    <w:rsid w:val="00865927"/>
    <w:rsid w:val="00866343"/>
    <w:rsid w:val="008665EC"/>
    <w:rsid w:val="00866C9C"/>
    <w:rsid w:val="00866E59"/>
    <w:rsid w:val="0086715C"/>
    <w:rsid w:val="00867451"/>
    <w:rsid w:val="00867A38"/>
    <w:rsid w:val="00870054"/>
    <w:rsid w:val="0087046D"/>
    <w:rsid w:val="00870F67"/>
    <w:rsid w:val="008710A4"/>
    <w:rsid w:val="008710F3"/>
    <w:rsid w:val="00871B4E"/>
    <w:rsid w:val="008732A4"/>
    <w:rsid w:val="00873733"/>
    <w:rsid w:val="00873CDE"/>
    <w:rsid w:val="008744BE"/>
    <w:rsid w:val="008748A8"/>
    <w:rsid w:val="008757B8"/>
    <w:rsid w:val="00876514"/>
    <w:rsid w:val="00876814"/>
    <w:rsid w:val="00876ADC"/>
    <w:rsid w:val="008774B1"/>
    <w:rsid w:val="008776EA"/>
    <w:rsid w:val="00877F86"/>
    <w:rsid w:val="008808C7"/>
    <w:rsid w:val="008810D3"/>
    <w:rsid w:val="0088124B"/>
    <w:rsid w:val="00881359"/>
    <w:rsid w:val="008815F0"/>
    <w:rsid w:val="00881EF9"/>
    <w:rsid w:val="00881F05"/>
    <w:rsid w:val="008822F0"/>
    <w:rsid w:val="008826A8"/>
    <w:rsid w:val="00882E28"/>
    <w:rsid w:val="0088354B"/>
    <w:rsid w:val="0088356C"/>
    <w:rsid w:val="008836CC"/>
    <w:rsid w:val="00883DC1"/>
    <w:rsid w:val="00884E95"/>
    <w:rsid w:val="00885229"/>
    <w:rsid w:val="008858B0"/>
    <w:rsid w:val="0088595D"/>
    <w:rsid w:val="00885CA3"/>
    <w:rsid w:val="0088602C"/>
    <w:rsid w:val="00886345"/>
    <w:rsid w:val="0088649F"/>
    <w:rsid w:val="00886670"/>
    <w:rsid w:val="00886DE6"/>
    <w:rsid w:val="00887B82"/>
    <w:rsid w:val="008903B5"/>
    <w:rsid w:val="0089107B"/>
    <w:rsid w:val="0089128F"/>
    <w:rsid w:val="00891A92"/>
    <w:rsid w:val="00891AA2"/>
    <w:rsid w:val="00891E16"/>
    <w:rsid w:val="00891E9A"/>
    <w:rsid w:val="00892559"/>
    <w:rsid w:val="008925B5"/>
    <w:rsid w:val="00892DCC"/>
    <w:rsid w:val="00892EA5"/>
    <w:rsid w:val="008936A2"/>
    <w:rsid w:val="008936B6"/>
    <w:rsid w:val="008939B5"/>
    <w:rsid w:val="00893CE2"/>
    <w:rsid w:val="0089403F"/>
    <w:rsid w:val="00894480"/>
    <w:rsid w:val="0089461A"/>
    <w:rsid w:val="00895210"/>
    <w:rsid w:val="008953F3"/>
    <w:rsid w:val="0089597C"/>
    <w:rsid w:val="00895E9C"/>
    <w:rsid w:val="00895EEF"/>
    <w:rsid w:val="008960E9"/>
    <w:rsid w:val="00896165"/>
    <w:rsid w:val="008964CB"/>
    <w:rsid w:val="008966FB"/>
    <w:rsid w:val="00896775"/>
    <w:rsid w:val="0089736A"/>
    <w:rsid w:val="008973D4"/>
    <w:rsid w:val="0089754C"/>
    <w:rsid w:val="008A03DC"/>
    <w:rsid w:val="008A0AF4"/>
    <w:rsid w:val="008A0D7B"/>
    <w:rsid w:val="008A0E47"/>
    <w:rsid w:val="008A0FF9"/>
    <w:rsid w:val="008A1119"/>
    <w:rsid w:val="008A13A5"/>
    <w:rsid w:val="008A1505"/>
    <w:rsid w:val="008A183B"/>
    <w:rsid w:val="008A1CAE"/>
    <w:rsid w:val="008A1FAB"/>
    <w:rsid w:val="008A2077"/>
    <w:rsid w:val="008A2CFA"/>
    <w:rsid w:val="008A30A5"/>
    <w:rsid w:val="008A315C"/>
    <w:rsid w:val="008A3504"/>
    <w:rsid w:val="008A37AF"/>
    <w:rsid w:val="008A405E"/>
    <w:rsid w:val="008A48DA"/>
    <w:rsid w:val="008A49EB"/>
    <w:rsid w:val="008A4B7B"/>
    <w:rsid w:val="008A4FDF"/>
    <w:rsid w:val="008A5164"/>
    <w:rsid w:val="008A56BC"/>
    <w:rsid w:val="008A5D4C"/>
    <w:rsid w:val="008A5F02"/>
    <w:rsid w:val="008A60AA"/>
    <w:rsid w:val="008A6196"/>
    <w:rsid w:val="008A684A"/>
    <w:rsid w:val="008A6CEA"/>
    <w:rsid w:val="008A6DD6"/>
    <w:rsid w:val="008A718A"/>
    <w:rsid w:val="008A737B"/>
    <w:rsid w:val="008A7568"/>
    <w:rsid w:val="008A7872"/>
    <w:rsid w:val="008A7886"/>
    <w:rsid w:val="008A7C76"/>
    <w:rsid w:val="008B014D"/>
    <w:rsid w:val="008B0431"/>
    <w:rsid w:val="008B0887"/>
    <w:rsid w:val="008B08D5"/>
    <w:rsid w:val="008B1203"/>
    <w:rsid w:val="008B1573"/>
    <w:rsid w:val="008B2044"/>
    <w:rsid w:val="008B2C49"/>
    <w:rsid w:val="008B30A8"/>
    <w:rsid w:val="008B30FF"/>
    <w:rsid w:val="008B3838"/>
    <w:rsid w:val="008B3E37"/>
    <w:rsid w:val="008B4599"/>
    <w:rsid w:val="008B4A54"/>
    <w:rsid w:val="008B51FA"/>
    <w:rsid w:val="008B561C"/>
    <w:rsid w:val="008B5867"/>
    <w:rsid w:val="008B596C"/>
    <w:rsid w:val="008B5B28"/>
    <w:rsid w:val="008B5B78"/>
    <w:rsid w:val="008B61A1"/>
    <w:rsid w:val="008B6762"/>
    <w:rsid w:val="008B676A"/>
    <w:rsid w:val="008B7841"/>
    <w:rsid w:val="008B7926"/>
    <w:rsid w:val="008B79B7"/>
    <w:rsid w:val="008B7E75"/>
    <w:rsid w:val="008C00F3"/>
    <w:rsid w:val="008C0945"/>
    <w:rsid w:val="008C0A68"/>
    <w:rsid w:val="008C0D25"/>
    <w:rsid w:val="008C120A"/>
    <w:rsid w:val="008C1352"/>
    <w:rsid w:val="008C1430"/>
    <w:rsid w:val="008C143F"/>
    <w:rsid w:val="008C18FB"/>
    <w:rsid w:val="008C2151"/>
    <w:rsid w:val="008C2222"/>
    <w:rsid w:val="008C2CC3"/>
    <w:rsid w:val="008C2E69"/>
    <w:rsid w:val="008C353B"/>
    <w:rsid w:val="008C3B04"/>
    <w:rsid w:val="008C3B4C"/>
    <w:rsid w:val="008C3DA1"/>
    <w:rsid w:val="008C481B"/>
    <w:rsid w:val="008C4A60"/>
    <w:rsid w:val="008C4C35"/>
    <w:rsid w:val="008C4DC1"/>
    <w:rsid w:val="008C4F22"/>
    <w:rsid w:val="008C5432"/>
    <w:rsid w:val="008C57C0"/>
    <w:rsid w:val="008C5949"/>
    <w:rsid w:val="008C5B00"/>
    <w:rsid w:val="008C62A2"/>
    <w:rsid w:val="008C62C7"/>
    <w:rsid w:val="008C6BC1"/>
    <w:rsid w:val="008C74DA"/>
    <w:rsid w:val="008C7660"/>
    <w:rsid w:val="008C770C"/>
    <w:rsid w:val="008C78CA"/>
    <w:rsid w:val="008C7B8D"/>
    <w:rsid w:val="008D00B9"/>
    <w:rsid w:val="008D1788"/>
    <w:rsid w:val="008D24BF"/>
    <w:rsid w:val="008D24E7"/>
    <w:rsid w:val="008D27BB"/>
    <w:rsid w:val="008D2A93"/>
    <w:rsid w:val="008D2D36"/>
    <w:rsid w:val="008D2D9E"/>
    <w:rsid w:val="008D2EC9"/>
    <w:rsid w:val="008D322A"/>
    <w:rsid w:val="008D3294"/>
    <w:rsid w:val="008D4705"/>
    <w:rsid w:val="008D48D1"/>
    <w:rsid w:val="008D4B61"/>
    <w:rsid w:val="008D4DB6"/>
    <w:rsid w:val="008D60F4"/>
    <w:rsid w:val="008D612A"/>
    <w:rsid w:val="008D62E6"/>
    <w:rsid w:val="008D6586"/>
    <w:rsid w:val="008D6B87"/>
    <w:rsid w:val="008D6E52"/>
    <w:rsid w:val="008D7108"/>
    <w:rsid w:val="008D756F"/>
    <w:rsid w:val="008D7673"/>
    <w:rsid w:val="008D7AA8"/>
    <w:rsid w:val="008D7D67"/>
    <w:rsid w:val="008E06FD"/>
    <w:rsid w:val="008E0A25"/>
    <w:rsid w:val="008E0AF3"/>
    <w:rsid w:val="008E0C6F"/>
    <w:rsid w:val="008E0CD1"/>
    <w:rsid w:val="008E0D83"/>
    <w:rsid w:val="008E10E1"/>
    <w:rsid w:val="008E1502"/>
    <w:rsid w:val="008E17EA"/>
    <w:rsid w:val="008E17F6"/>
    <w:rsid w:val="008E17FF"/>
    <w:rsid w:val="008E1A2F"/>
    <w:rsid w:val="008E1EB1"/>
    <w:rsid w:val="008E222A"/>
    <w:rsid w:val="008E28E9"/>
    <w:rsid w:val="008E2AE3"/>
    <w:rsid w:val="008E2FA5"/>
    <w:rsid w:val="008E3151"/>
    <w:rsid w:val="008E362D"/>
    <w:rsid w:val="008E396A"/>
    <w:rsid w:val="008E3D2D"/>
    <w:rsid w:val="008E3ED9"/>
    <w:rsid w:val="008E3FC7"/>
    <w:rsid w:val="008E4545"/>
    <w:rsid w:val="008E475F"/>
    <w:rsid w:val="008E4852"/>
    <w:rsid w:val="008E4A3A"/>
    <w:rsid w:val="008E4A4B"/>
    <w:rsid w:val="008E4A90"/>
    <w:rsid w:val="008E4C20"/>
    <w:rsid w:val="008E529D"/>
    <w:rsid w:val="008E54A7"/>
    <w:rsid w:val="008E56AD"/>
    <w:rsid w:val="008E56AE"/>
    <w:rsid w:val="008E57A8"/>
    <w:rsid w:val="008E5A67"/>
    <w:rsid w:val="008E66D7"/>
    <w:rsid w:val="008E7023"/>
    <w:rsid w:val="008E72BF"/>
    <w:rsid w:val="008E75C1"/>
    <w:rsid w:val="008E79C9"/>
    <w:rsid w:val="008E7DD9"/>
    <w:rsid w:val="008E7EF1"/>
    <w:rsid w:val="008E7F9B"/>
    <w:rsid w:val="008F0926"/>
    <w:rsid w:val="008F10D1"/>
    <w:rsid w:val="008F1300"/>
    <w:rsid w:val="008F130C"/>
    <w:rsid w:val="008F1546"/>
    <w:rsid w:val="008F1B7B"/>
    <w:rsid w:val="008F21EF"/>
    <w:rsid w:val="008F285F"/>
    <w:rsid w:val="008F2E28"/>
    <w:rsid w:val="008F2F1D"/>
    <w:rsid w:val="008F3441"/>
    <w:rsid w:val="008F3892"/>
    <w:rsid w:val="008F4299"/>
    <w:rsid w:val="008F48D6"/>
    <w:rsid w:val="008F535B"/>
    <w:rsid w:val="008F54F8"/>
    <w:rsid w:val="008F5A2B"/>
    <w:rsid w:val="008F60C4"/>
    <w:rsid w:val="008F65CF"/>
    <w:rsid w:val="008F6A53"/>
    <w:rsid w:val="008F6EA9"/>
    <w:rsid w:val="008F6EEC"/>
    <w:rsid w:val="008F6F8B"/>
    <w:rsid w:val="008F70FD"/>
    <w:rsid w:val="008F7586"/>
    <w:rsid w:val="008F793F"/>
    <w:rsid w:val="008F7BC4"/>
    <w:rsid w:val="008F7F32"/>
    <w:rsid w:val="0090022F"/>
    <w:rsid w:val="00900691"/>
    <w:rsid w:val="00900719"/>
    <w:rsid w:val="00900844"/>
    <w:rsid w:val="0090192B"/>
    <w:rsid w:val="009019DF"/>
    <w:rsid w:val="00901A90"/>
    <w:rsid w:val="00901B03"/>
    <w:rsid w:val="0090235B"/>
    <w:rsid w:val="0090237C"/>
    <w:rsid w:val="009025CC"/>
    <w:rsid w:val="00902740"/>
    <w:rsid w:val="0090277A"/>
    <w:rsid w:val="00902D7E"/>
    <w:rsid w:val="00902F85"/>
    <w:rsid w:val="00902FB6"/>
    <w:rsid w:val="00903245"/>
    <w:rsid w:val="00903318"/>
    <w:rsid w:val="00903522"/>
    <w:rsid w:val="009037D6"/>
    <w:rsid w:val="00903829"/>
    <w:rsid w:val="00903A72"/>
    <w:rsid w:val="009040C2"/>
    <w:rsid w:val="0090412B"/>
    <w:rsid w:val="0090419D"/>
    <w:rsid w:val="0090420F"/>
    <w:rsid w:val="0090422E"/>
    <w:rsid w:val="009046F5"/>
    <w:rsid w:val="009048F4"/>
    <w:rsid w:val="009049A1"/>
    <w:rsid w:val="0090545F"/>
    <w:rsid w:val="0090549A"/>
    <w:rsid w:val="009054D4"/>
    <w:rsid w:val="00905AF9"/>
    <w:rsid w:val="009060DC"/>
    <w:rsid w:val="009060F5"/>
    <w:rsid w:val="0090653F"/>
    <w:rsid w:val="00906B48"/>
    <w:rsid w:val="0090707A"/>
    <w:rsid w:val="0090714C"/>
    <w:rsid w:val="00907941"/>
    <w:rsid w:val="00907E7C"/>
    <w:rsid w:val="0091002C"/>
    <w:rsid w:val="00910326"/>
    <w:rsid w:val="0091033A"/>
    <w:rsid w:val="00910481"/>
    <w:rsid w:val="00911034"/>
    <w:rsid w:val="009114B9"/>
    <w:rsid w:val="009115A5"/>
    <w:rsid w:val="00911683"/>
    <w:rsid w:val="00911FCF"/>
    <w:rsid w:val="009121DA"/>
    <w:rsid w:val="009123D1"/>
    <w:rsid w:val="00912711"/>
    <w:rsid w:val="009134B0"/>
    <w:rsid w:val="0091351D"/>
    <w:rsid w:val="00913773"/>
    <w:rsid w:val="00913C53"/>
    <w:rsid w:val="00913FEB"/>
    <w:rsid w:val="009140C8"/>
    <w:rsid w:val="00914151"/>
    <w:rsid w:val="009148AD"/>
    <w:rsid w:val="00914C09"/>
    <w:rsid w:val="00914D39"/>
    <w:rsid w:val="00914DD9"/>
    <w:rsid w:val="009158F6"/>
    <w:rsid w:val="00915B01"/>
    <w:rsid w:val="00916990"/>
    <w:rsid w:val="00916CC1"/>
    <w:rsid w:val="009174BC"/>
    <w:rsid w:val="00917897"/>
    <w:rsid w:val="00917B9C"/>
    <w:rsid w:val="0092016E"/>
    <w:rsid w:val="0092028F"/>
    <w:rsid w:val="009204D3"/>
    <w:rsid w:val="009208C6"/>
    <w:rsid w:val="00921BBA"/>
    <w:rsid w:val="00922133"/>
    <w:rsid w:val="00922279"/>
    <w:rsid w:val="00922B4B"/>
    <w:rsid w:val="00922DE4"/>
    <w:rsid w:val="00922E8E"/>
    <w:rsid w:val="00922EF2"/>
    <w:rsid w:val="00922F93"/>
    <w:rsid w:val="009235E0"/>
    <w:rsid w:val="00923762"/>
    <w:rsid w:val="0092393D"/>
    <w:rsid w:val="0092401F"/>
    <w:rsid w:val="00924BD0"/>
    <w:rsid w:val="00924C30"/>
    <w:rsid w:val="00924F73"/>
    <w:rsid w:val="009251C7"/>
    <w:rsid w:val="00925581"/>
    <w:rsid w:val="009256C4"/>
    <w:rsid w:val="00925E77"/>
    <w:rsid w:val="009261CE"/>
    <w:rsid w:val="00926455"/>
    <w:rsid w:val="0092649C"/>
    <w:rsid w:val="00926DD8"/>
    <w:rsid w:val="009270AA"/>
    <w:rsid w:val="00927651"/>
    <w:rsid w:val="0093001F"/>
    <w:rsid w:val="00930365"/>
    <w:rsid w:val="00930503"/>
    <w:rsid w:val="00930EDC"/>
    <w:rsid w:val="00930F13"/>
    <w:rsid w:val="00931535"/>
    <w:rsid w:val="00931547"/>
    <w:rsid w:val="00931F8A"/>
    <w:rsid w:val="00931FCA"/>
    <w:rsid w:val="009325DC"/>
    <w:rsid w:val="009327E8"/>
    <w:rsid w:val="00933268"/>
    <w:rsid w:val="0093384B"/>
    <w:rsid w:val="00933BBC"/>
    <w:rsid w:val="00933D86"/>
    <w:rsid w:val="009341D2"/>
    <w:rsid w:val="009346A2"/>
    <w:rsid w:val="00934FEA"/>
    <w:rsid w:val="00935274"/>
    <w:rsid w:val="00935589"/>
    <w:rsid w:val="00935921"/>
    <w:rsid w:val="00935F56"/>
    <w:rsid w:val="00935F81"/>
    <w:rsid w:val="0093665D"/>
    <w:rsid w:val="00936FD4"/>
    <w:rsid w:val="009379A9"/>
    <w:rsid w:val="0094018D"/>
    <w:rsid w:val="009403EB"/>
    <w:rsid w:val="00940589"/>
    <w:rsid w:val="009406B5"/>
    <w:rsid w:val="00940FA0"/>
    <w:rsid w:val="0094188A"/>
    <w:rsid w:val="009419B0"/>
    <w:rsid w:val="00941B9A"/>
    <w:rsid w:val="00941BD1"/>
    <w:rsid w:val="00942123"/>
    <w:rsid w:val="0094241F"/>
    <w:rsid w:val="00942854"/>
    <w:rsid w:val="00942980"/>
    <w:rsid w:val="009429E3"/>
    <w:rsid w:val="0094320E"/>
    <w:rsid w:val="0094369E"/>
    <w:rsid w:val="00943A3F"/>
    <w:rsid w:val="00943BAC"/>
    <w:rsid w:val="00943C05"/>
    <w:rsid w:val="00944083"/>
    <w:rsid w:val="009440B0"/>
    <w:rsid w:val="00944784"/>
    <w:rsid w:val="00944C83"/>
    <w:rsid w:val="00945243"/>
    <w:rsid w:val="009454C5"/>
    <w:rsid w:val="00945A06"/>
    <w:rsid w:val="00946465"/>
    <w:rsid w:val="00946B67"/>
    <w:rsid w:val="00946EAB"/>
    <w:rsid w:val="0094757E"/>
    <w:rsid w:val="00950252"/>
    <w:rsid w:val="00950430"/>
    <w:rsid w:val="0095048A"/>
    <w:rsid w:val="00950AE3"/>
    <w:rsid w:val="009510CC"/>
    <w:rsid w:val="009513E5"/>
    <w:rsid w:val="00951AAF"/>
    <w:rsid w:val="00952093"/>
    <w:rsid w:val="00952396"/>
    <w:rsid w:val="00952C26"/>
    <w:rsid w:val="00952E1B"/>
    <w:rsid w:val="009533DC"/>
    <w:rsid w:val="009546EA"/>
    <w:rsid w:val="00954872"/>
    <w:rsid w:val="009549E8"/>
    <w:rsid w:val="009562CA"/>
    <w:rsid w:val="00956457"/>
    <w:rsid w:val="00956BDE"/>
    <w:rsid w:val="00956E9C"/>
    <w:rsid w:val="00957621"/>
    <w:rsid w:val="0095792C"/>
    <w:rsid w:val="00957A0C"/>
    <w:rsid w:val="00957CB1"/>
    <w:rsid w:val="00957F6C"/>
    <w:rsid w:val="0096072F"/>
    <w:rsid w:val="009609EC"/>
    <w:rsid w:val="00960BC8"/>
    <w:rsid w:val="00961382"/>
    <w:rsid w:val="0096188A"/>
    <w:rsid w:val="0096208B"/>
    <w:rsid w:val="009624A0"/>
    <w:rsid w:val="00962B44"/>
    <w:rsid w:val="009630F7"/>
    <w:rsid w:val="0096354F"/>
    <w:rsid w:val="00964041"/>
    <w:rsid w:val="0096434F"/>
    <w:rsid w:val="009647FA"/>
    <w:rsid w:val="00965662"/>
    <w:rsid w:val="00965AB9"/>
    <w:rsid w:val="00965CB2"/>
    <w:rsid w:val="00965DDB"/>
    <w:rsid w:val="00965F39"/>
    <w:rsid w:val="0096661B"/>
    <w:rsid w:val="00966825"/>
    <w:rsid w:val="00966B55"/>
    <w:rsid w:val="0096781C"/>
    <w:rsid w:val="009700DA"/>
    <w:rsid w:val="00970849"/>
    <w:rsid w:val="0097099F"/>
    <w:rsid w:val="00970B0B"/>
    <w:rsid w:val="00970B76"/>
    <w:rsid w:val="00970E9B"/>
    <w:rsid w:val="009712F9"/>
    <w:rsid w:val="0097190A"/>
    <w:rsid w:val="00971FB8"/>
    <w:rsid w:val="009722A7"/>
    <w:rsid w:val="0097271C"/>
    <w:rsid w:val="009727BE"/>
    <w:rsid w:val="00972EC6"/>
    <w:rsid w:val="0097314F"/>
    <w:rsid w:val="009739C2"/>
    <w:rsid w:val="00973A28"/>
    <w:rsid w:val="00973B97"/>
    <w:rsid w:val="00973C1E"/>
    <w:rsid w:val="00973C7E"/>
    <w:rsid w:val="00973ECD"/>
    <w:rsid w:val="009749EB"/>
    <w:rsid w:val="00974E94"/>
    <w:rsid w:val="0097500A"/>
    <w:rsid w:val="0097572D"/>
    <w:rsid w:val="00975FC2"/>
    <w:rsid w:val="00976511"/>
    <w:rsid w:val="0097705F"/>
    <w:rsid w:val="009772D2"/>
    <w:rsid w:val="009775A5"/>
    <w:rsid w:val="00977829"/>
    <w:rsid w:val="009779C3"/>
    <w:rsid w:val="009803F7"/>
    <w:rsid w:val="009804E2"/>
    <w:rsid w:val="00980A7A"/>
    <w:rsid w:val="00980C67"/>
    <w:rsid w:val="00981182"/>
    <w:rsid w:val="00981993"/>
    <w:rsid w:val="00981AD1"/>
    <w:rsid w:val="00981AF2"/>
    <w:rsid w:val="00981DE8"/>
    <w:rsid w:val="00981E3F"/>
    <w:rsid w:val="009828DC"/>
    <w:rsid w:val="009829B6"/>
    <w:rsid w:val="00982B2B"/>
    <w:rsid w:val="00983117"/>
    <w:rsid w:val="009831CC"/>
    <w:rsid w:val="0098328B"/>
    <w:rsid w:val="00983477"/>
    <w:rsid w:val="00983562"/>
    <w:rsid w:val="00983AAD"/>
    <w:rsid w:val="00983F0F"/>
    <w:rsid w:val="00984440"/>
    <w:rsid w:val="0098495A"/>
    <w:rsid w:val="00984CDE"/>
    <w:rsid w:val="0098552A"/>
    <w:rsid w:val="00985575"/>
    <w:rsid w:val="0098557E"/>
    <w:rsid w:val="009857F9"/>
    <w:rsid w:val="00985B40"/>
    <w:rsid w:val="00985FE7"/>
    <w:rsid w:val="00986230"/>
    <w:rsid w:val="0098634D"/>
    <w:rsid w:val="009863BF"/>
    <w:rsid w:val="00986730"/>
    <w:rsid w:val="00986CA6"/>
    <w:rsid w:val="00987B23"/>
    <w:rsid w:val="00987CAB"/>
    <w:rsid w:val="00987DEA"/>
    <w:rsid w:val="00990B6C"/>
    <w:rsid w:val="00990F77"/>
    <w:rsid w:val="00991B32"/>
    <w:rsid w:val="00991C6D"/>
    <w:rsid w:val="009925DB"/>
    <w:rsid w:val="00992A22"/>
    <w:rsid w:val="00993390"/>
    <w:rsid w:val="009936DB"/>
    <w:rsid w:val="0099398E"/>
    <w:rsid w:val="00994135"/>
    <w:rsid w:val="009941D7"/>
    <w:rsid w:val="009951C0"/>
    <w:rsid w:val="0099578A"/>
    <w:rsid w:val="00995B39"/>
    <w:rsid w:val="00995BCD"/>
    <w:rsid w:val="00995D5D"/>
    <w:rsid w:val="00995FC1"/>
    <w:rsid w:val="009968B4"/>
    <w:rsid w:val="00996B49"/>
    <w:rsid w:val="009973B0"/>
    <w:rsid w:val="009977D1"/>
    <w:rsid w:val="009979C0"/>
    <w:rsid w:val="00997E16"/>
    <w:rsid w:val="00997E96"/>
    <w:rsid w:val="00997EB0"/>
    <w:rsid w:val="009A0137"/>
    <w:rsid w:val="009A02B5"/>
    <w:rsid w:val="009A0C5C"/>
    <w:rsid w:val="009A1575"/>
    <w:rsid w:val="009A18C7"/>
    <w:rsid w:val="009A18F0"/>
    <w:rsid w:val="009A1A5F"/>
    <w:rsid w:val="009A1DC0"/>
    <w:rsid w:val="009A2066"/>
    <w:rsid w:val="009A218C"/>
    <w:rsid w:val="009A22EE"/>
    <w:rsid w:val="009A2302"/>
    <w:rsid w:val="009A3CC5"/>
    <w:rsid w:val="009A3EA9"/>
    <w:rsid w:val="009A41DD"/>
    <w:rsid w:val="009A4645"/>
    <w:rsid w:val="009A48B1"/>
    <w:rsid w:val="009A5398"/>
    <w:rsid w:val="009A54DD"/>
    <w:rsid w:val="009A566A"/>
    <w:rsid w:val="009A5D75"/>
    <w:rsid w:val="009A5DE3"/>
    <w:rsid w:val="009A6025"/>
    <w:rsid w:val="009A604F"/>
    <w:rsid w:val="009A617E"/>
    <w:rsid w:val="009A67A4"/>
    <w:rsid w:val="009A6FF6"/>
    <w:rsid w:val="009A7571"/>
    <w:rsid w:val="009A7755"/>
    <w:rsid w:val="009A7DD8"/>
    <w:rsid w:val="009A7FEF"/>
    <w:rsid w:val="009B0140"/>
    <w:rsid w:val="009B07FA"/>
    <w:rsid w:val="009B0DBA"/>
    <w:rsid w:val="009B0F7E"/>
    <w:rsid w:val="009B10BF"/>
    <w:rsid w:val="009B1A78"/>
    <w:rsid w:val="009B1C1E"/>
    <w:rsid w:val="009B243A"/>
    <w:rsid w:val="009B27D5"/>
    <w:rsid w:val="009B2A59"/>
    <w:rsid w:val="009B33A0"/>
    <w:rsid w:val="009B3622"/>
    <w:rsid w:val="009B4510"/>
    <w:rsid w:val="009B469F"/>
    <w:rsid w:val="009B488A"/>
    <w:rsid w:val="009B4B6D"/>
    <w:rsid w:val="009B4E6C"/>
    <w:rsid w:val="009B4F90"/>
    <w:rsid w:val="009B5016"/>
    <w:rsid w:val="009B51B6"/>
    <w:rsid w:val="009B52E8"/>
    <w:rsid w:val="009B53EF"/>
    <w:rsid w:val="009B5816"/>
    <w:rsid w:val="009B5F50"/>
    <w:rsid w:val="009B6669"/>
    <w:rsid w:val="009B6C89"/>
    <w:rsid w:val="009B6E7E"/>
    <w:rsid w:val="009B7057"/>
    <w:rsid w:val="009B7062"/>
    <w:rsid w:val="009B74B9"/>
    <w:rsid w:val="009B772C"/>
    <w:rsid w:val="009B77BF"/>
    <w:rsid w:val="009B7889"/>
    <w:rsid w:val="009B7CD0"/>
    <w:rsid w:val="009C0111"/>
    <w:rsid w:val="009C0318"/>
    <w:rsid w:val="009C03EF"/>
    <w:rsid w:val="009C042A"/>
    <w:rsid w:val="009C0472"/>
    <w:rsid w:val="009C0794"/>
    <w:rsid w:val="009C0F47"/>
    <w:rsid w:val="009C1197"/>
    <w:rsid w:val="009C164F"/>
    <w:rsid w:val="009C2338"/>
    <w:rsid w:val="009C244E"/>
    <w:rsid w:val="009C27DF"/>
    <w:rsid w:val="009C2F3D"/>
    <w:rsid w:val="009C300E"/>
    <w:rsid w:val="009C4524"/>
    <w:rsid w:val="009C4606"/>
    <w:rsid w:val="009C46EA"/>
    <w:rsid w:val="009C4E17"/>
    <w:rsid w:val="009C564F"/>
    <w:rsid w:val="009C5A62"/>
    <w:rsid w:val="009C5CE3"/>
    <w:rsid w:val="009C5E4E"/>
    <w:rsid w:val="009C6635"/>
    <w:rsid w:val="009C6B4B"/>
    <w:rsid w:val="009C70DD"/>
    <w:rsid w:val="009C72D2"/>
    <w:rsid w:val="009C72FE"/>
    <w:rsid w:val="009C7764"/>
    <w:rsid w:val="009D02A2"/>
    <w:rsid w:val="009D073B"/>
    <w:rsid w:val="009D0F2A"/>
    <w:rsid w:val="009D18F0"/>
    <w:rsid w:val="009D1FE2"/>
    <w:rsid w:val="009D212D"/>
    <w:rsid w:val="009D2342"/>
    <w:rsid w:val="009D2F9B"/>
    <w:rsid w:val="009D3107"/>
    <w:rsid w:val="009D3250"/>
    <w:rsid w:val="009D3E0D"/>
    <w:rsid w:val="009D3F57"/>
    <w:rsid w:val="009D494E"/>
    <w:rsid w:val="009D4FF2"/>
    <w:rsid w:val="009D4FFC"/>
    <w:rsid w:val="009D544B"/>
    <w:rsid w:val="009D54BF"/>
    <w:rsid w:val="009D5771"/>
    <w:rsid w:val="009D5BDB"/>
    <w:rsid w:val="009D5C05"/>
    <w:rsid w:val="009D6181"/>
    <w:rsid w:val="009D6480"/>
    <w:rsid w:val="009D69A5"/>
    <w:rsid w:val="009D6B5A"/>
    <w:rsid w:val="009D6BF4"/>
    <w:rsid w:val="009D6EB8"/>
    <w:rsid w:val="009D7607"/>
    <w:rsid w:val="009D7841"/>
    <w:rsid w:val="009D7A0C"/>
    <w:rsid w:val="009E090C"/>
    <w:rsid w:val="009E0AF5"/>
    <w:rsid w:val="009E1352"/>
    <w:rsid w:val="009E2136"/>
    <w:rsid w:val="009E255C"/>
    <w:rsid w:val="009E2884"/>
    <w:rsid w:val="009E31D2"/>
    <w:rsid w:val="009E3C47"/>
    <w:rsid w:val="009E41B8"/>
    <w:rsid w:val="009E4993"/>
    <w:rsid w:val="009E4B13"/>
    <w:rsid w:val="009E521F"/>
    <w:rsid w:val="009E5522"/>
    <w:rsid w:val="009E6265"/>
    <w:rsid w:val="009E6304"/>
    <w:rsid w:val="009E64B0"/>
    <w:rsid w:val="009E6846"/>
    <w:rsid w:val="009E6B2C"/>
    <w:rsid w:val="009E6EFE"/>
    <w:rsid w:val="009E7027"/>
    <w:rsid w:val="009E723C"/>
    <w:rsid w:val="009E72D1"/>
    <w:rsid w:val="009E7811"/>
    <w:rsid w:val="009E7B75"/>
    <w:rsid w:val="009E7F29"/>
    <w:rsid w:val="009E7F73"/>
    <w:rsid w:val="009F005C"/>
    <w:rsid w:val="009F006B"/>
    <w:rsid w:val="009F057E"/>
    <w:rsid w:val="009F131F"/>
    <w:rsid w:val="009F16B2"/>
    <w:rsid w:val="009F1BB5"/>
    <w:rsid w:val="009F1DA3"/>
    <w:rsid w:val="009F314B"/>
    <w:rsid w:val="009F359C"/>
    <w:rsid w:val="009F3B99"/>
    <w:rsid w:val="009F3C87"/>
    <w:rsid w:val="009F3EFC"/>
    <w:rsid w:val="009F455D"/>
    <w:rsid w:val="009F4584"/>
    <w:rsid w:val="009F45DC"/>
    <w:rsid w:val="009F4A7B"/>
    <w:rsid w:val="009F4BBB"/>
    <w:rsid w:val="009F4DA9"/>
    <w:rsid w:val="009F4EDF"/>
    <w:rsid w:val="009F5084"/>
    <w:rsid w:val="009F5B97"/>
    <w:rsid w:val="009F5D31"/>
    <w:rsid w:val="009F5D48"/>
    <w:rsid w:val="009F6173"/>
    <w:rsid w:val="009F623A"/>
    <w:rsid w:val="009F6326"/>
    <w:rsid w:val="009F6784"/>
    <w:rsid w:val="009F6791"/>
    <w:rsid w:val="009F70E8"/>
    <w:rsid w:val="009F72A5"/>
    <w:rsid w:val="009F773A"/>
    <w:rsid w:val="009F77C0"/>
    <w:rsid w:val="009F7956"/>
    <w:rsid w:val="009F7D4C"/>
    <w:rsid w:val="00A000E9"/>
    <w:rsid w:val="00A00153"/>
    <w:rsid w:val="00A009CD"/>
    <w:rsid w:val="00A00AC6"/>
    <w:rsid w:val="00A0142B"/>
    <w:rsid w:val="00A01574"/>
    <w:rsid w:val="00A01A55"/>
    <w:rsid w:val="00A01AC9"/>
    <w:rsid w:val="00A01B11"/>
    <w:rsid w:val="00A01DFA"/>
    <w:rsid w:val="00A01ED4"/>
    <w:rsid w:val="00A02797"/>
    <w:rsid w:val="00A0296E"/>
    <w:rsid w:val="00A02C2B"/>
    <w:rsid w:val="00A031F4"/>
    <w:rsid w:val="00A036CA"/>
    <w:rsid w:val="00A037AA"/>
    <w:rsid w:val="00A03AD5"/>
    <w:rsid w:val="00A03C67"/>
    <w:rsid w:val="00A04035"/>
    <w:rsid w:val="00A04457"/>
    <w:rsid w:val="00A04A87"/>
    <w:rsid w:val="00A053B3"/>
    <w:rsid w:val="00A05529"/>
    <w:rsid w:val="00A05E97"/>
    <w:rsid w:val="00A05F71"/>
    <w:rsid w:val="00A064C7"/>
    <w:rsid w:val="00A069A8"/>
    <w:rsid w:val="00A06D38"/>
    <w:rsid w:val="00A06DEB"/>
    <w:rsid w:val="00A075D0"/>
    <w:rsid w:val="00A07654"/>
    <w:rsid w:val="00A07ADB"/>
    <w:rsid w:val="00A07B47"/>
    <w:rsid w:val="00A10103"/>
    <w:rsid w:val="00A102B4"/>
    <w:rsid w:val="00A11140"/>
    <w:rsid w:val="00A1128C"/>
    <w:rsid w:val="00A118B2"/>
    <w:rsid w:val="00A11EB7"/>
    <w:rsid w:val="00A1249A"/>
    <w:rsid w:val="00A12573"/>
    <w:rsid w:val="00A12B10"/>
    <w:rsid w:val="00A12B31"/>
    <w:rsid w:val="00A12DDA"/>
    <w:rsid w:val="00A130D6"/>
    <w:rsid w:val="00A13116"/>
    <w:rsid w:val="00A13B1A"/>
    <w:rsid w:val="00A13C54"/>
    <w:rsid w:val="00A13F48"/>
    <w:rsid w:val="00A142F2"/>
    <w:rsid w:val="00A147BB"/>
    <w:rsid w:val="00A15881"/>
    <w:rsid w:val="00A159C2"/>
    <w:rsid w:val="00A15ABB"/>
    <w:rsid w:val="00A15CE1"/>
    <w:rsid w:val="00A15F82"/>
    <w:rsid w:val="00A164AB"/>
    <w:rsid w:val="00A16D03"/>
    <w:rsid w:val="00A17232"/>
    <w:rsid w:val="00A177DB"/>
    <w:rsid w:val="00A17935"/>
    <w:rsid w:val="00A17EBD"/>
    <w:rsid w:val="00A200D4"/>
    <w:rsid w:val="00A20245"/>
    <w:rsid w:val="00A209A8"/>
    <w:rsid w:val="00A209D5"/>
    <w:rsid w:val="00A20BBE"/>
    <w:rsid w:val="00A20E29"/>
    <w:rsid w:val="00A21E6A"/>
    <w:rsid w:val="00A22006"/>
    <w:rsid w:val="00A22473"/>
    <w:rsid w:val="00A224E9"/>
    <w:rsid w:val="00A22663"/>
    <w:rsid w:val="00A22D58"/>
    <w:rsid w:val="00A22DCB"/>
    <w:rsid w:val="00A23580"/>
    <w:rsid w:val="00A244F8"/>
    <w:rsid w:val="00A246BC"/>
    <w:rsid w:val="00A24A5C"/>
    <w:rsid w:val="00A25537"/>
    <w:rsid w:val="00A256D1"/>
    <w:rsid w:val="00A256E7"/>
    <w:rsid w:val="00A257F0"/>
    <w:rsid w:val="00A2583C"/>
    <w:rsid w:val="00A25A9F"/>
    <w:rsid w:val="00A25F3F"/>
    <w:rsid w:val="00A26160"/>
    <w:rsid w:val="00A26595"/>
    <w:rsid w:val="00A266D0"/>
    <w:rsid w:val="00A2678F"/>
    <w:rsid w:val="00A267AB"/>
    <w:rsid w:val="00A26CF5"/>
    <w:rsid w:val="00A27022"/>
    <w:rsid w:val="00A27053"/>
    <w:rsid w:val="00A27CF8"/>
    <w:rsid w:val="00A27DEB"/>
    <w:rsid w:val="00A27FF2"/>
    <w:rsid w:val="00A300B5"/>
    <w:rsid w:val="00A30104"/>
    <w:rsid w:val="00A301D4"/>
    <w:rsid w:val="00A304C7"/>
    <w:rsid w:val="00A30696"/>
    <w:rsid w:val="00A3072F"/>
    <w:rsid w:val="00A30D31"/>
    <w:rsid w:val="00A31877"/>
    <w:rsid w:val="00A31944"/>
    <w:rsid w:val="00A31998"/>
    <w:rsid w:val="00A31A04"/>
    <w:rsid w:val="00A3203C"/>
    <w:rsid w:val="00A32138"/>
    <w:rsid w:val="00A322B6"/>
    <w:rsid w:val="00A322D9"/>
    <w:rsid w:val="00A32D2C"/>
    <w:rsid w:val="00A32EA6"/>
    <w:rsid w:val="00A3331C"/>
    <w:rsid w:val="00A33448"/>
    <w:rsid w:val="00A3349D"/>
    <w:rsid w:val="00A33712"/>
    <w:rsid w:val="00A338DE"/>
    <w:rsid w:val="00A33B9F"/>
    <w:rsid w:val="00A33D05"/>
    <w:rsid w:val="00A3412C"/>
    <w:rsid w:val="00A344C1"/>
    <w:rsid w:val="00A34960"/>
    <w:rsid w:val="00A349E3"/>
    <w:rsid w:val="00A34A25"/>
    <w:rsid w:val="00A35161"/>
    <w:rsid w:val="00A351AD"/>
    <w:rsid w:val="00A35853"/>
    <w:rsid w:val="00A35A08"/>
    <w:rsid w:val="00A35A14"/>
    <w:rsid w:val="00A36180"/>
    <w:rsid w:val="00A36271"/>
    <w:rsid w:val="00A366D3"/>
    <w:rsid w:val="00A36970"/>
    <w:rsid w:val="00A3710A"/>
    <w:rsid w:val="00A372D0"/>
    <w:rsid w:val="00A374C8"/>
    <w:rsid w:val="00A37D19"/>
    <w:rsid w:val="00A4003B"/>
    <w:rsid w:val="00A402E3"/>
    <w:rsid w:val="00A40339"/>
    <w:rsid w:val="00A40681"/>
    <w:rsid w:val="00A40AFD"/>
    <w:rsid w:val="00A40B2C"/>
    <w:rsid w:val="00A40CDD"/>
    <w:rsid w:val="00A40DB9"/>
    <w:rsid w:val="00A40DD7"/>
    <w:rsid w:val="00A40E98"/>
    <w:rsid w:val="00A4163F"/>
    <w:rsid w:val="00A416C8"/>
    <w:rsid w:val="00A41E70"/>
    <w:rsid w:val="00A4213B"/>
    <w:rsid w:val="00A42521"/>
    <w:rsid w:val="00A432CD"/>
    <w:rsid w:val="00A43828"/>
    <w:rsid w:val="00A43B0E"/>
    <w:rsid w:val="00A43F1D"/>
    <w:rsid w:val="00A440EB"/>
    <w:rsid w:val="00A44773"/>
    <w:rsid w:val="00A44B2F"/>
    <w:rsid w:val="00A44EE4"/>
    <w:rsid w:val="00A45127"/>
    <w:rsid w:val="00A451B0"/>
    <w:rsid w:val="00A454C1"/>
    <w:rsid w:val="00A454D9"/>
    <w:rsid w:val="00A45694"/>
    <w:rsid w:val="00A457DC"/>
    <w:rsid w:val="00A45E9A"/>
    <w:rsid w:val="00A46616"/>
    <w:rsid w:val="00A46AB1"/>
    <w:rsid w:val="00A46DBB"/>
    <w:rsid w:val="00A46F69"/>
    <w:rsid w:val="00A47ECB"/>
    <w:rsid w:val="00A5049F"/>
    <w:rsid w:val="00A506E8"/>
    <w:rsid w:val="00A5077E"/>
    <w:rsid w:val="00A5120A"/>
    <w:rsid w:val="00A51731"/>
    <w:rsid w:val="00A519F8"/>
    <w:rsid w:val="00A51B26"/>
    <w:rsid w:val="00A51F47"/>
    <w:rsid w:val="00A528FD"/>
    <w:rsid w:val="00A53797"/>
    <w:rsid w:val="00A53AF4"/>
    <w:rsid w:val="00A53C8A"/>
    <w:rsid w:val="00A53D7F"/>
    <w:rsid w:val="00A542AF"/>
    <w:rsid w:val="00A545B1"/>
    <w:rsid w:val="00A54A15"/>
    <w:rsid w:val="00A54BA8"/>
    <w:rsid w:val="00A54BE9"/>
    <w:rsid w:val="00A54FAB"/>
    <w:rsid w:val="00A55378"/>
    <w:rsid w:val="00A5540D"/>
    <w:rsid w:val="00A56466"/>
    <w:rsid w:val="00A56D78"/>
    <w:rsid w:val="00A575C1"/>
    <w:rsid w:val="00A5772F"/>
    <w:rsid w:val="00A57961"/>
    <w:rsid w:val="00A57CE0"/>
    <w:rsid w:val="00A6060D"/>
    <w:rsid w:val="00A60A90"/>
    <w:rsid w:val="00A60D42"/>
    <w:rsid w:val="00A60D98"/>
    <w:rsid w:val="00A60F3F"/>
    <w:rsid w:val="00A61173"/>
    <w:rsid w:val="00A61198"/>
    <w:rsid w:val="00A614C6"/>
    <w:rsid w:val="00A6175F"/>
    <w:rsid w:val="00A61A88"/>
    <w:rsid w:val="00A61B91"/>
    <w:rsid w:val="00A61F5A"/>
    <w:rsid w:val="00A62705"/>
    <w:rsid w:val="00A6295A"/>
    <w:rsid w:val="00A62E84"/>
    <w:rsid w:val="00A62EA1"/>
    <w:rsid w:val="00A62FBB"/>
    <w:rsid w:val="00A63128"/>
    <w:rsid w:val="00A6319A"/>
    <w:rsid w:val="00A63AEE"/>
    <w:rsid w:val="00A63E33"/>
    <w:rsid w:val="00A63F6E"/>
    <w:rsid w:val="00A6411B"/>
    <w:rsid w:val="00A64EB6"/>
    <w:rsid w:val="00A65536"/>
    <w:rsid w:val="00A65DA4"/>
    <w:rsid w:val="00A65DBE"/>
    <w:rsid w:val="00A65F66"/>
    <w:rsid w:val="00A6602A"/>
    <w:rsid w:val="00A668DD"/>
    <w:rsid w:val="00A66A40"/>
    <w:rsid w:val="00A6700B"/>
    <w:rsid w:val="00A672A8"/>
    <w:rsid w:val="00A6771E"/>
    <w:rsid w:val="00A67D68"/>
    <w:rsid w:val="00A67F3C"/>
    <w:rsid w:val="00A70194"/>
    <w:rsid w:val="00A70365"/>
    <w:rsid w:val="00A703CE"/>
    <w:rsid w:val="00A70ADC"/>
    <w:rsid w:val="00A71842"/>
    <w:rsid w:val="00A71887"/>
    <w:rsid w:val="00A71AE5"/>
    <w:rsid w:val="00A721DC"/>
    <w:rsid w:val="00A722B1"/>
    <w:rsid w:val="00A72384"/>
    <w:rsid w:val="00A72A49"/>
    <w:rsid w:val="00A72B5A"/>
    <w:rsid w:val="00A72BD5"/>
    <w:rsid w:val="00A7326D"/>
    <w:rsid w:val="00A738B3"/>
    <w:rsid w:val="00A73923"/>
    <w:rsid w:val="00A73C64"/>
    <w:rsid w:val="00A744EB"/>
    <w:rsid w:val="00A74A05"/>
    <w:rsid w:val="00A74B0B"/>
    <w:rsid w:val="00A74D81"/>
    <w:rsid w:val="00A75201"/>
    <w:rsid w:val="00A75246"/>
    <w:rsid w:val="00A752EE"/>
    <w:rsid w:val="00A75641"/>
    <w:rsid w:val="00A759B7"/>
    <w:rsid w:val="00A75B2E"/>
    <w:rsid w:val="00A76145"/>
    <w:rsid w:val="00A7674B"/>
    <w:rsid w:val="00A768C7"/>
    <w:rsid w:val="00A769F9"/>
    <w:rsid w:val="00A770E2"/>
    <w:rsid w:val="00A771C4"/>
    <w:rsid w:val="00A772F2"/>
    <w:rsid w:val="00A77900"/>
    <w:rsid w:val="00A77DBE"/>
    <w:rsid w:val="00A77E7E"/>
    <w:rsid w:val="00A8010D"/>
    <w:rsid w:val="00A80BEA"/>
    <w:rsid w:val="00A80F4E"/>
    <w:rsid w:val="00A80FD8"/>
    <w:rsid w:val="00A8112A"/>
    <w:rsid w:val="00A813F5"/>
    <w:rsid w:val="00A816CC"/>
    <w:rsid w:val="00A81A7E"/>
    <w:rsid w:val="00A81D99"/>
    <w:rsid w:val="00A8204E"/>
    <w:rsid w:val="00A83115"/>
    <w:rsid w:val="00A83831"/>
    <w:rsid w:val="00A84283"/>
    <w:rsid w:val="00A848BF"/>
    <w:rsid w:val="00A84D46"/>
    <w:rsid w:val="00A84E11"/>
    <w:rsid w:val="00A84E51"/>
    <w:rsid w:val="00A84F1C"/>
    <w:rsid w:val="00A851C6"/>
    <w:rsid w:val="00A85200"/>
    <w:rsid w:val="00A8526D"/>
    <w:rsid w:val="00A854AE"/>
    <w:rsid w:val="00A85C00"/>
    <w:rsid w:val="00A85D5B"/>
    <w:rsid w:val="00A86C5F"/>
    <w:rsid w:val="00A86ED1"/>
    <w:rsid w:val="00A879ED"/>
    <w:rsid w:val="00A87F5C"/>
    <w:rsid w:val="00A902FF"/>
    <w:rsid w:val="00A90768"/>
    <w:rsid w:val="00A907B9"/>
    <w:rsid w:val="00A90B1F"/>
    <w:rsid w:val="00A9180F"/>
    <w:rsid w:val="00A91965"/>
    <w:rsid w:val="00A91C16"/>
    <w:rsid w:val="00A92065"/>
    <w:rsid w:val="00A928AD"/>
    <w:rsid w:val="00A92F27"/>
    <w:rsid w:val="00A933BC"/>
    <w:rsid w:val="00A9377F"/>
    <w:rsid w:val="00A9474C"/>
    <w:rsid w:val="00A948D6"/>
    <w:rsid w:val="00A94AD5"/>
    <w:rsid w:val="00A94C37"/>
    <w:rsid w:val="00A94C38"/>
    <w:rsid w:val="00A95C0D"/>
    <w:rsid w:val="00A9618E"/>
    <w:rsid w:val="00A9638B"/>
    <w:rsid w:val="00A971BF"/>
    <w:rsid w:val="00A975F1"/>
    <w:rsid w:val="00A9791F"/>
    <w:rsid w:val="00AA0039"/>
    <w:rsid w:val="00AA056B"/>
    <w:rsid w:val="00AA0594"/>
    <w:rsid w:val="00AA0761"/>
    <w:rsid w:val="00AA0919"/>
    <w:rsid w:val="00AA181E"/>
    <w:rsid w:val="00AA1E95"/>
    <w:rsid w:val="00AA22FC"/>
    <w:rsid w:val="00AA2520"/>
    <w:rsid w:val="00AA2BEC"/>
    <w:rsid w:val="00AA2C6F"/>
    <w:rsid w:val="00AA2CC5"/>
    <w:rsid w:val="00AA3671"/>
    <w:rsid w:val="00AA36C8"/>
    <w:rsid w:val="00AA38D9"/>
    <w:rsid w:val="00AA4AE8"/>
    <w:rsid w:val="00AA5016"/>
    <w:rsid w:val="00AA5137"/>
    <w:rsid w:val="00AA53BF"/>
    <w:rsid w:val="00AA564F"/>
    <w:rsid w:val="00AA56BA"/>
    <w:rsid w:val="00AA574F"/>
    <w:rsid w:val="00AA5A0C"/>
    <w:rsid w:val="00AA66ED"/>
    <w:rsid w:val="00AA6799"/>
    <w:rsid w:val="00AA68A8"/>
    <w:rsid w:val="00AA6B03"/>
    <w:rsid w:val="00AA6C9A"/>
    <w:rsid w:val="00AA6E42"/>
    <w:rsid w:val="00AB01C5"/>
    <w:rsid w:val="00AB08DC"/>
    <w:rsid w:val="00AB0E10"/>
    <w:rsid w:val="00AB0E8F"/>
    <w:rsid w:val="00AB114E"/>
    <w:rsid w:val="00AB1657"/>
    <w:rsid w:val="00AB1690"/>
    <w:rsid w:val="00AB18DE"/>
    <w:rsid w:val="00AB1A0C"/>
    <w:rsid w:val="00AB1E4D"/>
    <w:rsid w:val="00AB1FDC"/>
    <w:rsid w:val="00AB2418"/>
    <w:rsid w:val="00AB27A9"/>
    <w:rsid w:val="00AB3126"/>
    <w:rsid w:val="00AB3255"/>
    <w:rsid w:val="00AB33E9"/>
    <w:rsid w:val="00AB40A2"/>
    <w:rsid w:val="00AB521D"/>
    <w:rsid w:val="00AB582D"/>
    <w:rsid w:val="00AB69E3"/>
    <w:rsid w:val="00AB6FB6"/>
    <w:rsid w:val="00AB78DF"/>
    <w:rsid w:val="00AB7ADE"/>
    <w:rsid w:val="00AC06C6"/>
    <w:rsid w:val="00AC06FD"/>
    <w:rsid w:val="00AC0791"/>
    <w:rsid w:val="00AC22A4"/>
    <w:rsid w:val="00AC2576"/>
    <w:rsid w:val="00AC2BC0"/>
    <w:rsid w:val="00AC3004"/>
    <w:rsid w:val="00AC3438"/>
    <w:rsid w:val="00AC3B15"/>
    <w:rsid w:val="00AC4249"/>
    <w:rsid w:val="00AC43FB"/>
    <w:rsid w:val="00AC4479"/>
    <w:rsid w:val="00AC454E"/>
    <w:rsid w:val="00AC4585"/>
    <w:rsid w:val="00AC45A3"/>
    <w:rsid w:val="00AC4CC9"/>
    <w:rsid w:val="00AC583E"/>
    <w:rsid w:val="00AC5918"/>
    <w:rsid w:val="00AC5973"/>
    <w:rsid w:val="00AC6910"/>
    <w:rsid w:val="00AC6A5C"/>
    <w:rsid w:val="00AC74DA"/>
    <w:rsid w:val="00AC79D0"/>
    <w:rsid w:val="00AC7AFE"/>
    <w:rsid w:val="00AD02C6"/>
    <w:rsid w:val="00AD10CA"/>
    <w:rsid w:val="00AD1A71"/>
    <w:rsid w:val="00AD1CB6"/>
    <w:rsid w:val="00AD23E8"/>
    <w:rsid w:val="00AD24B5"/>
    <w:rsid w:val="00AD2837"/>
    <w:rsid w:val="00AD29A9"/>
    <w:rsid w:val="00AD2D90"/>
    <w:rsid w:val="00AD2DAA"/>
    <w:rsid w:val="00AD2E10"/>
    <w:rsid w:val="00AD2E74"/>
    <w:rsid w:val="00AD2E7A"/>
    <w:rsid w:val="00AD31C1"/>
    <w:rsid w:val="00AD3680"/>
    <w:rsid w:val="00AD3BDE"/>
    <w:rsid w:val="00AD4666"/>
    <w:rsid w:val="00AD4FA9"/>
    <w:rsid w:val="00AD51B5"/>
    <w:rsid w:val="00AD52F4"/>
    <w:rsid w:val="00AD57A6"/>
    <w:rsid w:val="00AD5EB1"/>
    <w:rsid w:val="00AD5F98"/>
    <w:rsid w:val="00AD6CF3"/>
    <w:rsid w:val="00AD75DC"/>
    <w:rsid w:val="00AD7BE2"/>
    <w:rsid w:val="00AD7DC3"/>
    <w:rsid w:val="00AE0238"/>
    <w:rsid w:val="00AE085D"/>
    <w:rsid w:val="00AE0A53"/>
    <w:rsid w:val="00AE11C8"/>
    <w:rsid w:val="00AE12DA"/>
    <w:rsid w:val="00AE1429"/>
    <w:rsid w:val="00AE1910"/>
    <w:rsid w:val="00AE20ED"/>
    <w:rsid w:val="00AE21F1"/>
    <w:rsid w:val="00AE29A8"/>
    <w:rsid w:val="00AE2AC8"/>
    <w:rsid w:val="00AE2C03"/>
    <w:rsid w:val="00AE2E25"/>
    <w:rsid w:val="00AE2F8F"/>
    <w:rsid w:val="00AE332B"/>
    <w:rsid w:val="00AE3456"/>
    <w:rsid w:val="00AE423A"/>
    <w:rsid w:val="00AE42DE"/>
    <w:rsid w:val="00AE52A6"/>
    <w:rsid w:val="00AE623A"/>
    <w:rsid w:val="00AE665E"/>
    <w:rsid w:val="00AE68AB"/>
    <w:rsid w:val="00AE7044"/>
    <w:rsid w:val="00AE73B6"/>
    <w:rsid w:val="00AE7827"/>
    <w:rsid w:val="00AF032C"/>
    <w:rsid w:val="00AF13AE"/>
    <w:rsid w:val="00AF1740"/>
    <w:rsid w:val="00AF1EBD"/>
    <w:rsid w:val="00AF21E4"/>
    <w:rsid w:val="00AF246C"/>
    <w:rsid w:val="00AF2DDC"/>
    <w:rsid w:val="00AF340F"/>
    <w:rsid w:val="00AF3537"/>
    <w:rsid w:val="00AF4032"/>
    <w:rsid w:val="00AF41EF"/>
    <w:rsid w:val="00AF4555"/>
    <w:rsid w:val="00AF465D"/>
    <w:rsid w:val="00AF47D9"/>
    <w:rsid w:val="00AF4D2A"/>
    <w:rsid w:val="00AF4DEF"/>
    <w:rsid w:val="00AF4FDF"/>
    <w:rsid w:val="00AF5330"/>
    <w:rsid w:val="00AF5898"/>
    <w:rsid w:val="00AF59F3"/>
    <w:rsid w:val="00AF62B3"/>
    <w:rsid w:val="00AF645D"/>
    <w:rsid w:val="00AF722D"/>
    <w:rsid w:val="00AF748D"/>
    <w:rsid w:val="00AF74CB"/>
    <w:rsid w:val="00AF7588"/>
    <w:rsid w:val="00AF795D"/>
    <w:rsid w:val="00B001D0"/>
    <w:rsid w:val="00B0021C"/>
    <w:rsid w:val="00B005E3"/>
    <w:rsid w:val="00B00B13"/>
    <w:rsid w:val="00B0199A"/>
    <w:rsid w:val="00B01F80"/>
    <w:rsid w:val="00B0239D"/>
    <w:rsid w:val="00B024D2"/>
    <w:rsid w:val="00B033AC"/>
    <w:rsid w:val="00B03778"/>
    <w:rsid w:val="00B03996"/>
    <w:rsid w:val="00B04196"/>
    <w:rsid w:val="00B04309"/>
    <w:rsid w:val="00B04515"/>
    <w:rsid w:val="00B0475A"/>
    <w:rsid w:val="00B04A25"/>
    <w:rsid w:val="00B0502D"/>
    <w:rsid w:val="00B056F7"/>
    <w:rsid w:val="00B05AF1"/>
    <w:rsid w:val="00B05B1D"/>
    <w:rsid w:val="00B05BBB"/>
    <w:rsid w:val="00B05FCC"/>
    <w:rsid w:val="00B06980"/>
    <w:rsid w:val="00B075A9"/>
    <w:rsid w:val="00B0787D"/>
    <w:rsid w:val="00B121D0"/>
    <w:rsid w:val="00B126D1"/>
    <w:rsid w:val="00B1279F"/>
    <w:rsid w:val="00B129D3"/>
    <w:rsid w:val="00B12C26"/>
    <w:rsid w:val="00B13E5A"/>
    <w:rsid w:val="00B13EF4"/>
    <w:rsid w:val="00B1412F"/>
    <w:rsid w:val="00B14222"/>
    <w:rsid w:val="00B144CD"/>
    <w:rsid w:val="00B156AA"/>
    <w:rsid w:val="00B158EA"/>
    <w:rsid w:val="00B15E6A"/>
    <w:rsid w:val="00B15F1C"/>
    <w:rsid w:val="00B16AA5"/>
    <w:rsid w:val="00B17019"/>
    <w:rsid w:val="00B171AE"/>
    <w:rsid w:val="00B179BA"/>
    <w:rsid w:val="00B17A96"/>
    <w:rsid w:val="00B17B87"/>
    <w:rsid w:val="00B17CD5"/>
    <w:rsid w:val="00B17EF7"/>
    <w:rsid w:val="00B2007E"/>
    <w:rsid w:val="00B21AC9"/>
    <w:rsid w:val="00B21B22"/>
    <w:rsid w:val="00B21E8E"/>
    <w:rsid w:val="00B222EC"/>
    <w:rsid w:val="00B226D9"/>
    <w:rsid w:val="00B2287B"/>
    <w:rsid w:val="00B22E3D"/>
    <w:rsid w:val="00B22E97"/>
    <w:rsid w:val="00B23126"/>
    <w:rsid w:val="00B2355D"/>
    <w:rsid w:val="00B23852"/>
    <w:rsid w:val="00B23CE6"/>
    <w:rsid w:val="00B241C5"/>
    <w:rsid w:val="00B24320"/>
    <w:rsid w:val="00B243B1"/>
    <w:rsid w:val="00B2499F"/>
    <w:rsid w:val="00B249AF"/>
    <w:rsid w:val="00B24FAC"/>
    <w:rsid w:val="00B2520A"/>
    <w:rsid w:val="00B25F31"/>
    <w:rsid w:val="00B26C5D"/>
    <w:rsid w:val="00B26EC4"/>
    <w:rsid w:val="00B270BD"/>
    <w:rsid w:val="00B27792"/>
    <w:rsid w:val="00B27AC4"/>
    <w:rsid w:val="00B27B37"/>
    <w:rsid w:val="00B27F34"/>
    <w:rsid w:val="00B302C5"/>
    <w:rsid w:val="00B3049B"/>
    <w:rsid w:val="00B30C8B"/>
    <w:rsid w:val="00B31449"/>
    <w:rsid w:val="00B319BF"/>
    <w:rsid w:val="00B31D2E"/>
    <w:rsid w:val="00B322D5"/>
    <w:rsid w:val="00B3263F"/>
    <w:rsid w:val="00B326E2"/>
    <w:rsid w:val="00B33905"/>
    <w:rsid w:val="00B34BAE"/>
    <w:rsid w:val="00B34DD5"/>
    <w:rsid w:val="00B3585A"/>
    <w:rsid w:val="00B35E98"/>
    <w:rsid w:val="00B361E9"/>
    <w:rsid w:val="00B36230"/>
    <w:rsid w:val="00B363D3"/>
    <w:rsid w:val="00B363FD"/>
    <w:rsid w:val="00B36D15"/>
    <w:rsid w:val="00B37A75"/>
    <w:rsid w:val="00B37BA1"/>
    <w:rsid w:val="00B40196"/>
    <w:rsid w:val="00B405E9"/>
    <w:rsid w:val="00B40677"/>
    <w:rsid w:val="00B410ED"/>
    <w:rsid w:val="00B4118A"/>
    <w:rsid w:val="00B41240"/>
    <w:rsid w:val="00B41661"/>
    <w:rsid w:val="00B4172C"/>
    <w:rsid w:val="00B41D05"/>
    <w:rsid w:val="00B41D3F"/>
    <w:rsid w:val="00B42143"/>
    <w:rsid w:val="00B42232"/>
    <w:rsid w:val="00B42323"/>
    <w:rsid w:val="00B42A5B"/>
    <w:rsid w:val="00B42C56"/>
    <w:rsid w:val="00B434B5"/>
    <w:rsid w:val="00B4381B"/>
    <w:rsid w:val="00B438D4"/>
    <w:rsid w:val="00B43AD6"/>
    <w:rsid w:val="00B44639"/>
    <w:rsid w:val="00B44851"/>
    <w:rsid w:val="00B44BCC"/>
    <w:rsid w:val="00B44F29"/>
    <w:rsid w:val="00B45A43"/>
    <w:rsid w:val="00B464AC"/>
    <w:rsid w:val="00B469F5"/>
    <w:rsid w:val="00B46DEE"/>
    <w:rsid w:val="00B4767F"/>
    <w:rsid w:val="00B47BA6"/>
    <w:rsid w:val="00B47CEE"/>
    <w:rsid w:val="00B47E67"/>
    <w:rsid w:val="00B507EC"/>
    <w:rsid w:val="00B50A47"/>
    <w:rsid w:val="00B50AB7"/>
    <w:rsid w:val="00B50D8A"/>
    <w:rsid w:val="00B513FA"/>
    <w:rsid w:val="00B52441"/>
    <w:rsid w:val="00B53344"/>
    <w:rsid w:val="00B53542"/>
    <w:rsid w:val="00B54AE9"/>
    <w:rsid w:val="00B551C8"/>
    <w:rsid w:val="00B556A1"/>
    <w:rsid w:val="00B5576E"/>
    <w:rsid w:val="00B55885"/>
    <w:rsid w:val="00B55F66"/>
    <w:rsid w:val="00B5634F"/>
    <w:rsid w:val="00B5635D"/>
    <w:rsid w:val="00B565C1"/>
    <w:rsid w:val="00B5678C"/>
    <w:rsid w:val="00B568D3"/>
    <w:rsid w:val="00B56A79"/>
    <w:rsid w:val="00B56DEB"/>
    <w:rsid w:val="00B56F55"/>
    <w:rsid w:val="00B57A87"/>
    <w:rsid w:val="00B60510"/>
    <w:rsid w:val="00B60534"/>
    <w:rsid w:val="00B609C4"/>
    <w:rsid w:val="00B60B54"/>
    <w:rsid w:val="00B616C6"/>
    <w:rsid w:val="00B6185F"/>
    <w:rsid w:val="00B61B4F"/>
    <w:rsid w:val="00B61E25"/>
    <w:rsid w:val="00B61EC7"/>
    <w:rsid w:val="00B62E24"/>
    <w:rsid w:val="00B62FDC"/>
    <w:rsid w:val="00B63073"/>
    <w:rsid w:val="00B63A6B"/>
    <w:rsid w:val="00B63EC5"/>
    <w:rsid w:val="00B63FEA"/>
    <w:rsid w:val="00B64632"/>
    <w:rsid w:val="00B64F6D"/>
    <w:rsid w:val="00B65087"/>
    <w:rsid w:val="00B65353"/>
    <w:rsid w:val="00B65659"/>
    <w:rsid w:val="00B65AF3"/>
    <w:rsid w:val="00B65C06"/>
    <w:rsid w:val="00B66470"/>
    <w:rsid w:val="00B665AD"/>
    <w:rsid w:val="00B66E66"/>
    <w:rsid w:val="00B67254"/>
    <w:rsid w:val="00B6726C"/>
    <w:rsid w:val="00B67305"/>
    <w:rsid w:val="00B678C8"/>
    <w:rsid w:val="00B679B5"/>
    <w:rsid w:val="00B701F8"/>
    <w:rsid w:val="00B719B7"/>
    <w:rsid w:val="00B72053"/>
    <w:rsid w:val="00B721FD"/>
    <w:rsid w:val="00B72C55"/>
    <w:rsid w:val="00B72ED6"/>
    <w:rsid w:val="00B73568"/>
    <w:rsid w:val="00B73A84"/>
    <w:rsid w:val="00B73AC6"/>
    <w:rsid w:val="00B74172"/>
    <w:rsid w:val="00B743EE"/>
    <w:rsid w:val="00B748B0"/>
    <w:rsid w:val="00B74C13"/>
    <w:rsid w:val="00B74F5E"/>
    <w:rsid w:val="00B74F66"/>
    <w:rsid w:val="00B75211"/>
    <w:rsid w:val="00B755F9"/>
    <w:rsid w:val="00B75AF4"/>
    <w:rsid w:val="00B75DDA"/>
    <w:rsid w:val="00B75E0F"/>
    <w:rsid w:val="00B75F71"/>
    <w:rsid w:val="00B7632F"/>
    <w:rsid w:val="00B763DE"/>
    <w:rsid w:val="00B76957"/>
    <w:rsid w:val="00B776F1"/>
    <w:rsid w:val="00B77880"/>
    <w:rsid w:val="00B77B04"/>
    <w:rsid w:val="00B77FF7"/>
    <w:rsid w:val="00B8077C"/>
    <w:rsid w:val="00B807C8"/>
    <w:rsid w:val="00B80BB9"/>
    <w:rsid w:val="00B80D1F"/>
    <w:rsid w:val="00B80EFB"/>
    <w:rsid w:val="00B816B3"/>
    <w:rsid w:val="00B816FD"/>
    <w:rsid w:val="00B81746"/>
    <w:rsid w:val="00B817BE"/>
    <w:rsid w:val="00B81AAC"/>
    <w:rsid w:val="00B81F02"/>
    <w:rsid w:val="00B82287"/>
    <w:rsid w:val="00B82783"/>
    <w:rsid w:val="00B82B32"/>
    <w:rsid w:val="00B82B76"/>
    <w:rsid w:val="00B82E87"/>
    <w:rsid w:val="00B837E3"/>
    <w:rsid w:val="00B83951"/>
    <w:rsid w:val="00B83D2F"/>
    <w:rsid w:val="00B849B1"/>
    <w:rsid w:val="00B84BCA"/>
    <w:rsid w:val="00B84C0F"/>
    <w:rsid w:val="00B85303"/>
    <w:rsid w:val="00B859B3"/>
    <w:rsid w:val="00B85E8B"/>
    <w:rsid w:val="00B85F70"/>
    <w:rsid w:val="00B863F4"/>
    <w:rsid w:val="00B86699"/>
    <w:rsid w:val="00B872BA"/>
    <w:rsid w:val="00B875CE"/>
    <w:rsid w:val="00B87AD8"/>
    <w:rsid w:val="00B9092A"/>
    <w:rsid w:val="00B9166F"/>
    <w:rsid w:val="00B91875"/>
    <w:rsid w:val="00B91C4F"/>
    <w:rsid w:val="00B92811"/>
    <w:rsid w:val="00B9289D"/>
    <w:rsid w:val="00B92C22"/>
    <w:rsid w:val="00B93006"/>
    <w:rsid w:val="00B93087"/>
    <w:rsid w:val="00B93436"/>
    <w:rsid w:val="00B93745"/>
    <w:rsid w:val="00B937CD"/>
    <w:rsid w:val="00B93CD8"/>
    <w:rsid w:val="00B9402E"/>
    <w:rsid w:val="00B94319"/>
    <w:rsid w:val="00B9443A"/>
    <w:rsid w:val="00B94583"/>
    <w:rsid w:val="00B95A55"/>
    <w:rsid w:val="00B9654B"/>
    <w:rsid w:val="00B9707F"/>
    <w:rsid w:val="00B978E4"/>
    <w:rsid w:val="00BA10C8"/>
    <w:rsid w:val="00BA17AE"/>
    <w:rsid w:val="00BA1F24"/>
    <w:rsid w:val="00BA20F7"/>
    <w:rsid w:val="00BA252F"/>
    <w:rsid w:val="00BA28B2"/>
    <w:rsid w:val="00BA315A"/>
    <w:rsid w:val="00BA38AC"/>
    <w:rsid w:val="00BA3CCB"/>
    <w:rsid w:val="00BA47AB"/>
    <w:rsid w:val="00BA4D43"/>
    <w:rsid w:val="00BA4DF2"/>
    <w:rsid w:val="00BA4EBB"/>
    <w:rsid w:val="00BA5449"/>
    <w:rsid w:val="00BA58DE"/>
    <w:rsid w:val="00BA5E2C"/>
    <w:rsid w:val="00BA61C2"/>
    <w:rsid w:val="00BA6895"/>
    <w:rsid w:val="00BA6B4E"/>
    <w:rsid w:val="00BA6E91"/>
    <w:rsid w:val="00BA744A"/>
    <w:rsid w:val="00BA757B"/>
    <w:rsid w:val="00BA776B"/>
    <w:rsid w:val="00BA7A47"/>
    <w:rsid w:val="00BA7B9D"/>
    <w:rsid w:val="00BA7F7E"/>
    <w:rsid w:val="00BB0407"/>
    <w:rsid w:val="00BB057E"/>
    <w:rsid w:val="00BB0701"/>
    <w:rsid w:val="00BB07D5"/>
    <w:rsid w:val="00BB090F"/>
    <w:rsid w:val="00BB11C1"/>
    <w:rsid w:val="00BB19ED"/>
    <w:rsid w:val="00BB1E64"/>
    <w:rsid w:val="00BB238E"/>
    <w:rsid w:val="00BB279E"/>
    <w:rsid w:val="00BB2A01"/>
    <w:rsid w:val="00BB2BAB"/>
    <w:rsid w:val="00BB2DDC"/>
    <w:rsid w:val="00BB2FC7"/>
    <w:rsid w:val="00BB38AD"/>
    <w:rsid w:val="00BB3956"/>
    <w:rsid w:val="00BB3A62"/>
    <w:rsid w:val="00BB3B3D"/>
    <w:rsid w:val="00BB3CC9"/>
    <w:rsid w:val="00BB3E25"/>
    <w:rsid w:val="00BB3E8E"/>
    <w:rsid w:val="00BB3F95"/>
    <w:rsid w:val="00BB40F5"/>
    <w:rsid w:val="00BB4175"/>
    <w:rsid w:val="00BB42F6"/>
    <w:rsid w:val="00BB4946"/>
    <w:rsid w:val="00BB49BC"/>
    <w:rsid w:val="00BB4A06"/>
    <w:rsid w:val="00BB4F7D"/>
    <w:rsid w:val="00BB5096"/>
    <w:rsid w:val="00BB5108"/>
    <w:rsid w:val="00BB5908"/>
    <w:rsid w:val="00BB59BD"/>
    <w:rsid w:val="00BB5C8B"/>
    <w:rsid w:val="00BB6023"/>
    <w:rsid w:val="00BB603E"/>
    <w:rsid w:val="00BB649E"/>
    <w:rsid w:val="00BB671C"/>
    <w:rsid w:val="00BB67BE"/>
    <w:rsid w:val="00BB69C4"/>
    <w:rsid w:val="00BB6E64"/>
    <w:rsid w:val="00BB6FDD"/>
    <w:rsid w:val="00BB7985"/>
    <w:rsid w:val="00BB7BA3"/>
    <w:rsid w:val="00BB7CFE"/>
    <w:rsid w:val="00BC01C1"/>
    <w:rsid w:val="00BC06A7"/>
    <w:rsid w:val="00BC0F83"/>
    <w:rsid w:val="00BC1047"/>
    <w:rsid w:val="00BC20FE"/>
    <w:rsid w:val="00BC2132"/>
    <w:rsid w:val="00BC27CF"/>
    <w:rsid w:val="00BC27D7"/>
    <w:rsid w:val="00BC2CAB"/>
    <w:rsid w:val="00BC30CE"/>
    <w:rsid w:val="00BC32A3"/>
    <w:rsid w:val="00BC370F"/>
    <w:rsid w:val="00BC3F6D"/>
    <w:rsid w:val="00BC408E"/>
    <w:rsid w:val="00BC4F4B"/>
    <w:rsid w:val="00BC549C"/>
    <w:rsid w:val="00BC56B7"/>
    <w:rsid w:val="00BC5799"/>
    <w:rsid w:val="00BC58B1"/>
    <w:rsid w:val="00BC59A6"/>
    <w:rsid w:val="00BC59F7"/>
    <w:rsid w:val="00BC6867"/>
    <w:rsid w:val="00BC69BE"/>
    <w:rsid w:val="00BC6F9C"/>
    <w:rsid w:val="00BC7D54"/>
    <w:rsid w:val="00BC7ED6"/>
    <w:rsid w:val="00BD0B14"/>
    <w:rsid w:val="00BD1092"/>
    <w:rsid w:val="00BD1479"/>
    <w:rsid w:val="00BD19C2"/>
    <w:rsid w:val="00BD19E5"/>
    <w:rsid w:val="00BD1B8F"/>
    <w:rsid w:val="00BD1C50"/>
    <w:rsid w:val="00BD1EF4"/>
    <w:rsid w:val="00BD2766"/>
    <w:rsid w:val="00BD33E3"/>
    <w:rsid w:val="00BD3452"/>
    <w:rsid w:val="00BD3826"/>
    <w:rsid w:val="00BD4303"/>
    <w:rsid w:val="00BD454F"/>
    <w:rsid w:val="00BD45A0"/>
    <w:rsid w:val="00BD4F93"/>
    <w:rsid w:val="00BD536F"/>
    <w:rsid w:val="00BD5B20"/>
    <w:rsid w:val="00BD5D1C"/>
    <w:rsid w:val="00BD65E3"/>
    <w:rsid w:val="00BD67EC"/>
    <w:rsid w:val="00BD6A89"/>
    <w:rsid w:val="00BD6F00"/>
    <w:rsid w:val="00BD708F"/>
    <w:rsid w:val="00BD75DB"/>
    <w:rsid w:val="00BD7B9E"/>
    <w:rsid w:val="00BE027E"/>
    <w:rsid w:val="00BE0841"/>
    <w:rsid w:val="00BE085B"/>
    <w:rsid w:val="00BE0A01"/>
    <w:rsid w:val="00BE0C5A"/>
    <w:rsid w:val="00BE0E59"/>
    <w:rsid w:val="00BE1CBA"/>
    <w:rsid w:val="00BE2577"/>
    <w:rsid w:val="00BE260A"/>
    <w:rsid w:val="00BE2C47"/>
    <w:rsid w:val="00BE2E05"/>
    <w:rsid w:val="00BE3269"/>
    <w:rsid w:val="00BE3546"/>
    <w:rsid w:val="00BE3553"/>
    <w:rsid w:val="00BE3C36"/>
    <w:rsid w:val="00BE41E0"/>
    <w:rsid w:val="00BE4DDE"/>
    <w:rsid w:val="00BE5377"/>
    <w:rsid w:val="00BE6076"/>
    <w:rsid w:val="00BE60E4"/>
    <w:rsid w:val="00BE63FC"/>
    <w:rsid w:val="00BE6A66"/>
    <w:rsid w:val="00BE6F23"/>
    <w:rsid w:val="00BE7005"/>
    <w:rsid w:val="00BE72FE"/>
    <w:rsid w:val="00BE7B1D"/>
    <w:rsid w:val="00BF01B7"/>
    <w:rsid w:val="00BF08A0"/>
    <w:rsid w:val="00BF0C6C"/>
    <w:rsid w:val="00BF1474"/>
    <w:rsid w:val="00BF1730"/>
    <w:rsid w:val="00BF29D5"/>
    <w:rsid w:val="00BF2FFC"/>
    <w:rsid w:val="00BF317A"/>
    <w:rsid w:val="00BF346D"/>
    <w:rsid w:val="00BF3AFF"/>
    <w:rsid w:val="00BF3D92"/>
    <w:rsid w:val="00BF547C"/>
    <w:rsid w:val="00BF548E"/>
    <w:rsid w:val="00BF5782"/>
    <w:rsid w:val="00BF6635"/>
    <w:rsid w:val="00BF719A"/>
    <w:rsid w:val="00BF7685"/>
    <w:rsid w:val="00C00635"/>
    <w:rsid w:val="00C006DD"/>
    <w:rsid w:val="00C00D5E"/>
    <w:rsid w:val="00C01AFF"/>
    <w:rsid w:val="00C01B2F"/>
    <w:rsid w:val="00C01CA9"/>
    <w:rsid w:val="00C01E42"/>
    <w:rsid w:val="00C0204A"/>
    <w:rsid w:val="00C02C16"/>
    <w:rsid w:val="00C02EFB"/>
    <w:rsid w:val="00C0309E"/>
    <w:rsid w:val="00C03A10"/>
    <w:rsid w:val="00C04436"/>
    <w:rsid w:val="00C04C5F"/>
    <w:rsid w:val="00C04EF5"/>
    <w:rsid w:val="00C0583C"/>
    <w:rsid w:val="00C05A9B"/>
    <w:rsid w:val="00C06151"/>
    <w:rsid w:val="00C067F9"/>
    <w:rsid w:val="00C0693B"/>
    <w:rsid w:val="00C06CF3"/>
    <w:rsid w:val="00C07200"/>
    <w:rsid w:val="00C073FF"/>
    <w:rsid w:val="00C0744B"/>
    <w:rsid w:val="00C07477"/>
    <w:rsid w:val="00C078AB"/>
    <w:rsid w:val="00C10056"/>
    <w:rsid w:val="00C105BA"/>
    <w:rsid w:val="00C10727"/>
    <w:rsid w:val="00C107EA"/>
    <w:rsid w:val="00C107F0"/>
    <w:rsid w:val="00C10FD4"/>
    <w:rsid w:val="00C11103"/>
    <w:rsid w:val="00C11403"/>
    <w:rsid w:val="00C11835"/>
    <w:rsid w:val="00C1186D"/>
    <w:rsid w:val="00C11B7A"/>
    <w:rsid w:val="00C11E53"/>
    <w:rsid w:val="00C121F2"/>
    <w:rsid w:val="00C1224D"/>
    <w:rsid w:val="00C12506"/>
    <w:rsid w:val="00C12A8F"/>
    <w:rsid w:val="00C12D92"/>
    <w:rsid w:val="00C1317F"/>
    <w:rsid w:val="00C13283"/>
    <w:rsid w:val="00C13526"/>
    <w:rsid w:val="00C135D3"/>
    <w:rsid w:val="00C140F7"/>
    <w:rsid w:val="00C141B3"/>
    <w:rsid w:val="00C14707"/>
    <w:rsid w:val="00C14C87"/>
    <w:rsid w:val="00C14FC8"/>
    <w:rsid w:val="00C150B0"/>
    <w:rsid w:val="00C159A2"/>
    <w:rsid w:val="00C16972"/>
    <w:rsid w:val="00C16C4C"/>
    <w:rsid w:val="00C16C89"/>
    <w:rsid w:val="00C16F8A"/>
    <w:rsid w:val="00C20C1C"/>
    <w:rsid w:val="00C2154B"/>
    <w:rsid w:val="00C21698"/>
    <w:rsid w:val="00C21717"/>
    <w:rsid w:val="00C21818"/>
    <w:rsid w:val="00C218E4"/>
    <w:rsid w:val="00C21929"/>
    <w:rsid w:val="00C237AE"/>
    <w:rsid w:val="00C23B50"/>
    <w:rsid w:val="00C24363"/>
    <w:rsid w:val="00C247FF"/>
    <w:rsid w:val="00C248FD"/>
    <w:rsid w:val="00C254BA"/>
    <w:rsid w:val="00C25CAD"/>
    <w:rsid w:val="00C26142"/>
    <w:rsid w:val="00C264B0"/>
    <w:rsid w:val="00C26593"/>
    <w:rsid w:val="00C26BF9"/>
    <w:rsid w:val="00C26CD0"/>
    <w:rsid w:val="00C27A05"/>
    <w:rsid w:val="00C27A1F"/>
    <w:rsid w:val="00C301B8"/>
    <w:rsid w:val="00C31211"/>
    <w:rsid w:val="00C312A1"/>
    <w:rsid w:val="00C31385"/>
    <w:rsid w:val="00C31AD4"/>
    <w:rsid w:val="00C31B19"/>
    <w:rsid w:val="00C31C08"/>
    <w:rsid w:val="00C31D98"/>
    <w:rsid w:val="00C3202C"/>
    <w:rsid w:val="00C3238D"/>
    <w:rsid w:val="00C333CC"/>
    <w:rsid w:val="00C335C1"/>
    <w:rsid w:val="00C337F1"/>
    <w:rsid w:val="00C33962"/>
    <w:rsid w:val="00C33CE6"/>
    <w:rsid w:val="00C33CED"/>
    <w:rsid w:val="00C33E76"/>
    <w:rsid w:val="00C33F0E"/>
    <w:rsid w:val="00C34747"/>
    <w:rsid w:val="00C3474F"/>
    <w:rsid w:val="00C34841"/>
    <w:rsid w:val="00C34971"/>
    <w:rsid w:val="00C34BCD"/>
    <w:rsid w:val="00C35665"/>
    <w:rsid w:val="00C357D0"/>
    <w:rsid w:val="00C35C84"/>
    <w:rsid w:val="00C36203"/>
    <w:rsid w:val="00C3776C"/>
    <w:rsid w:val="00C3798B"/>
    <w:rsid w:val="00C379D0"/>
    <w:rsid w:val="00C37BA4"/>
    <w:rsid w:val="00C37C6C"/>
    <w:rsid w:val="00C40271"/>
    <w:rsid w:val="00C403AD"/>
    <w:rsid w:val="00C4087B"/>
    <w:rsid w:val="00C40A9C"/>
    <w:rsid w:val="00C40B01"/>
    <w:rsid w:val="00C40C22"/>
    <w:rsid w:val="00C40C9B"/>
    <w:rsid w:val="00C40CCA"/>
    <w:rsid w:val="00C40D6D"/>
    <w:rsid w:val="00C40F73"/>
    <w:rsid w:val="00C416D3"/>
    <w:rsid w:val="00C41B69"/>
    <w:rsid w:val="00C41D82"/>
    <w:rsid w:val="00C41F2B"/>
    <w:rsid w:val="00C42759"/>
    <w:rsid w:val="00C42AD6"/>
    <w:rsid w:val="00C43E42"/>
    <w:rsid w:val="00C4420E"/>
    <w:rsid w:val="00C44AA9"/>
    <w:rsid w:val="00C45109"/>
    <w:rsid w:val="00C45555"/>
    <w:rsid w:val="00C456C3"/>
    <w:rsid w:val="00C45BD7"/>
    <w:rsid w:val="00C45E44"/>
    <w:rsid w:val="00C462F8"/>
    <w:rsid w:val="00C464BE"/>
    <w:rsid w:val="00C46B34"/>
    <w:rsid w:val="00C46DBD"/>
    <w:rsid w:val="00C479C1"/>
    <w:rsid w:val="00C500C7"/>
    <w:rsid w:val="00C50622"/>
    <w:rsid w:val="00C510C6"/>
    <w:rsid w:val="00C511EB"/>
    <w:rsid w:val="00C519CA"/>
    <w:rsid w:val="00C52198"/>
    <w:rsid w:val="00C52329"/>
    <w:rsid w:val="00C52429"/>
    <w:rsid w:val="00C52688"/>
    <w:rsid w:val="00C52B8F"/>
    <w:rsid w:val="00C52BAF"/>
    <w:rsid w:val="00C52CC1"/>
    <w:rsid w:val="00C53361"/>
    <w:rsid w:val="00C538E7"/>
    <w:rsid w:val="00C53A07"/>
    <w:rsid w:val="00C53CC5"/>
    <w:rsid w:val="00C53E92"/>
    <w:rsid w:val="00C53F9A"/>
    <w:rsid w:val="00C54249"/>
    <w:rsid w:val="00C54E0C"/>
    <w:rsid w:val="00C55552"/>
    <w:rsid w:val="00C5559B"/>
    <w:rsid w:val="00C55A20"/>
    <w:rsid w:val="00C5632F"/>
    <w:rsid w:val="00C56A14"/>
    <w:rsid w:val="00C56F10"/>
    <w:rsid w:val="00C573DD"/>
    <w:rsid w:val="00C608D4"/>
    <w:rsid w:val="00C60B06"/>
    <w:rsid w:val="00C60F9F"/>
    <w:rsid w:val="00C61631"/>
    <w:rsid w:val="00C616E4"/>
    <w:rsid w:val="00C6274B"/>
    <w:rsid w:val="00C62893"/>
    <w:rsid w:val="00C62912"/>
    <w:rsid w:val="00C62D14"/>
    <w:rsid w:val="00C62F72"/>
    <w:rsid w:val="00C63590"/>
    <w:rsid w:val="00C63B2F"/>
    <w:rsid w:val="00C63D63"/>
    <w:rsid w:val="00C6435D"/>
    <w:rsid w:val="00C644E1"/>
    <w:rsid w:val="00C64667"/>
    <w:rsid w:val="00C64DE6"/>
    <w:rsid w:val="00C653FE"/>
    <w:rsid w:val="00C65D86"/>
    <w:rsid w:val="00C65EFB"/>
    <w:rsid w:val="00C66554"/>
    <w:rsid w:val="00C6660C"/>
    <w:rsid w:val="00C66ABD"/>
    <w:rsid w:val="00C66F85"/>
    <w:rsid w:val="00C670B6"/>
    <w:rsid w:val="00C679A2"/>
    <w:rsid w:val="00C67F37"/>
    <w:rsid w:val="00C70220"/>
    <w:rsid w:val="00C705DA"/>
    <w:rsid w:val="00C70F29"/>
    <w:rsid w:val="00C711B1"/>
    <w:rsid w:val="00C7121F"/>
    <w:rsid w:val="00C71423"/>
    <w:rsid w:val="00C71613"/>
    <w:rsid w:val="00C71704"/>
    <w:rsid w:val="00C718FB"/>
    <w:rsid w:val="00C720E1"/>
    <w:rsid w:val="00C733D9"/>
    <w:rsid w:val="00C73526"/>
    <w:rsid w:val="00C73870"/>
    <w:rsid w:val="00C73C9D"/>
    <w:rsid w:val="00C73CFB"/>
    <w:rsid w:val="00C73DED"/>
    <w:rsid w:val="00C74569"/>
    <w:rsid w:val="00C7479F"/>
    <w:rsid w:val="00C748C9"/>
    <w:rsid w:val="00C74A96"/>
    <w:rsid w:val="00C7560E"/>
    <w:rsid w:val="00C756C1"/>
    <w:rsid w:val="00C756D6"/>
    <w:rsid w:val="00C7588C"/>
    <w:rsid w:val="00C75C71"/>
    <w:rsid w:val="00C766DE"/>
    <w:rsid w:val="00C769A2"/>
    <w:rsid w:val="00C77477"/>
    <w:rsid w:val="00C77533"/>
    <w:rsid w:val="00C776EE"/>
    <w:rsid w:val="00C77813"/>
    <w:rsid w:val="00C77876"/>
    <w:rsid w:val="00C77ABF"/>
    <w:rsid w:val="00C80058"/>
    <w:rsid w:val="00C80240"/>
    <w:rsid w:val="00C8032B"/>
    <w:rsid w:val="00C810CD"/>
    <w:rsid w:val="00C81116"/>
    <w:rsid w:val="00C8146B"/>
    <w:rsid w:val="00C81546"/>
    <w:rsid w:val="00C81D0F"/>
    <w:rsid w:val="00C8235B"/>
    <w:rsid w:val="00C828A5"/>
    <w:rsid w:val="00C82A06"/>
    <w:rsid w:val="00C8327A"/>
    <w:rsid w:val="00C83C18"/>
    <w:rsid w:val="00C83CC0"/>
    <w:rsid w:val="00C84427"/>
    <w:rsid w:val="00C8476B"/>
    <w:rsid w:val="00C848C8"/>
    <w:rsid w:val="00C84FD2"/>
    <w:rsid w:val="00C8562F"/>
    <w:rsid w:val="00C85717"/>
    <w:rsid w:val="00C859E1"/>
    <w:rsid w:val="00C859FB"/>
    <w:rsid w:val="00C85E5B"/>
    <w:rsid w:val="00C872E8"/>
    <w:rsid w:val="00C873A1"/>
    <w:rsid w:val="00C901FB"/>
    <w:rsid w:val="00C9053D"/>
    <w:rsid w:val="00C90722"/>
    <w:rsid w:val="00C90799"/>
    <w:rsid w:val="00C90E01"/>
    <w:rsid w:val="00C91838"/>
    <w:rsid w:val="00C918D7"/>
    <w:rsid w:val="00C920A1"/>
    <w:rsid w:val="00C921F9"/>
    <w:rsid w:val="00C93549"/>
    <w:rsid w:val="00C938CA"/>
    <w:rsid w:val="00C94073"/>
    <w:rsid w:val="00C94250"/>
    <w:rsid w:val="00C9433B"/>
    <w:rsid w:val="00C94427"/>
    <w:rsid w:val="00C94564"/>
    <w:rsid w:val="00C94CF9"/>
    <w:rsid w:val="00C94DD4"/>
    <w:rsid w:val="00C95207"/>
    <w:rsid w:val="00C9555A"/>
    <w:rsid w:val="00C9570C"/>
    <w:rsid w:val="00C960AE"/>
    <w:rsid w:val="00C960C2"/>
    <w:rsid w:val="00C9630B"/>
    <w:rsid w:val="00C96EEC"/>
    <w:rsid w:val="00C970BC"/>
    <w:rsid w:val="00C973C6"/>
    <w:rsid w:val="00C978F2"/>
    <w:rsid w:val="00C97D99"/>
    <w:rsid w:val="00CA01C7"/>
    <w:rsid w:val="00CA0533"/>
    <w:rsid w:val="00CA0CBE"/>
    <w:rsid w:val="00CA0E2A"/>
    <w:rsid w:val="00CA0E78"/>
    <w:rsid w:val="00CA0EBD"/>
    <w:rsid w:val="00CA1252"/>
    <w:rsid w:val="00CA13DA"/>
    <w:rsid w:val="00CA15A2"/>
    <w:rsid w:val="00CA1892"/>
    <w:rsid w:val="00CA1CFF"/>
    <w:rsid w:val="00CA21E2"/>
    <w:rsid w:val="00CA24E3"/>
    <w:rsid w:val="00CA2A54"/>
    <w:rsid w:val="00CA2DBF"/>
    <w:rsid w:val="00CA350F"/>
    <w:rsid w:val="00CA357F"/>
    <w:rsid w:val="00CA371E"/>
    <w:rsid w:val="00CA3DC7"/>
    <w:rsid w:val="00CA3E20"/>
    <w:rsid w:val="00CA3E6A"/>
    <w:rsid w:val="00CA40B2"/>
    <w:rsid w:val="00CA44E2"/>
    <w:rsid w:val="00CA4C3B"/>
    <w:rsid w:val="00CA4F09"/>
    <w:rsid w:val="00CA53CB"/>
    <w:rsid w:val="00CA6AF5"/>
    <w:rsid w:val="00CA7569"/>
    <w:rsid w:val="00CA78D0"/>
    <w:rsid w:val="00CB0304"/>
    <w:rsid w:val="00CB064D"/>
    <w:rsid w:val="00CB08CB"/>
    <w:rsid w:val="00CB0E29"/>
    <w:rsid w:val="00CB1006"/>
    <w:rsid w:val="00CB1DD7"/>
    <w:rsid w:val="00CB1F27"/>
    <w:rsid w:val="00CB2A7D"/>
    <w:rsid w:val="00CB37B6"/>
    <w:rsid w:val="00CB38C7"/>
    <w:rsid w:val="00CB3994"/>
    <w:rsid w:val="00CB40E1"/>
    <w:rsid w:val="00CB4212"/>
    <w:rsid w:val="00CB46AF"/>
    <w:rsid w:val="00CB4ABA"/>
    <w:rsid w:val="00CB52F9"/>
    <w:rsid w:val="00CB53C3"/>
    <w:rsid w:val="00CB55DC"/>
    <w:rsid w:val="00CB5883"/>
    <w:rsid w:val="00CB5952"/>
    <w:rsid w:val="00CB5DB6"/>
    <w:rsid w:val="00CB60A5"/>
    <w:rsid w:val="00CB60E8"/>
    <w:rsid w:val="00CB6719"/>
    <w:rsid w:val="00CB6C73"/>
    <w:rsid w:val="00CB6F23"/>
    <w:rsid w:val="00CB7780"/>
    <w:rsid w:val="00CB791E"/>
    <w:rsid w:val="00CB7926"/>
    <w:rsid w:val="00CB7AA5"/>
    <w:rsid w:val="00CC00B4"/>
    <w:rsid w:val="00CC058A"/>
    <w:rsid w:val="00CC06E8"/>
    <w:rsid w:val="00CC0B17"/>
    <w:rsid w:val="00CC0D4D"/>
    <w:rsid w:val="00CC0ECD"/>
    <w:rsid w:val="00CC1DD6"/>
    <w:rsid w:val="00CC1DDF"/>
    <w:rsid w:val="00CC1EF5"/>
    <w:rsid w:val="00CC21B8"/>
    <w:rsid w:val="00CC23FC"/>
    <w:rsid w:val="00CC2403"/>
    <w:rsid w:val="00CC3022"/>
    <w:rsid w:val="00CC304C"/>
    <w:rsid w:val="00CC3423"/>
    <w:rsid w:val="00CC3434"/>
    <w:rsid w:val="00CC372A"/>
    <w:rsid w:val="00CC5417"/>
    <w:rsid w:val="00CC5541"/>
    <w:rsid w:val="00CC5BD5"/>
    <w:rsid w:val="00CC61B7"/>
    <w:rsid w:val="00CC638A"/>
    <w:rsid w:val="00CC656B"/>
    <w:rsid w:val="00CC6AA9"/>
    <w:rsid w:val="00CC6C93"/>
    <w:rsid w:val="00CC7718"/>
    <w:rsid w:val="00CD00D4"/>
    <w:rsid w:val="00CD0701"/>
    <w:rsid w:val="00CD0E95"/>
    <w:rsid w:val="00CD1184"/>
    <w:rsid w:val="00CD1641"/>
    <w:rsid w:val="00CD1B2C"/>
    <w:rsid w:val="00CD1C79"/>
    <w:rsid w:val="00CD26F1"/>
    <w:rsid w:val="00CD277D"/>
    <w:rsid w:val="00CD2A17"/>
    <w:rsid w:val="00CD328D"/>
    <w:rsid w:val="00CD36F6"/>
    <w:rsid w:val="00CD3A9C"/>
    <w:rsid w:val="00CD47CB"/>
    <w:rsid w:val="00CD4CCE"/>
    <w:rsid w:val="00CD4D9E"/>
    <w:rsid w:val="00CD5145"/>
    <w:rsid w:val="00CD547E"/>
    <w:rsid w:val="00CD54B9"/>
    <w:rsid w:val="00CD5D6E"/>
    <w:rsid w:val="00CD5ED5"/>
    <w:rsid w:val="00CD65F5"/>
    <w:rsid w:val="00CD685D"/>
    <w:rsid w:val="00CD68F7"/>
    <w:rsid w:val="00CD6A6A"/>
    <w:rsid w:val="00CD6E44"/>
    <w:rsid w:val="00CD72DE"/>
    <w:rsid w:val="00CD7EC0"/>
    <w:rsid w:val="00CE0295"/>
    <w:rsid w:val="00CE1242"/>
    <w:rsid w:val="00CE12CC"/>
    <w:rsid w:val="00CE194F"/>
    <w:rsid w:val="00CE1A57"/>
    <w:rsid w:val="00CE1ADC"/>
    <w:rsid w:val="00CE215B"/>
    <w:rsid w:val="00CE25A5"/>
    <w:rsid w:val="00CE2D22"/>
    <w:rsid w:val="00CE2FB0"/>
    <w:rsid w:val="00CE3003"/>
    <w:rsid w:val="00CE319A"/>
    <w:rsid w:val="00CE31BD"/>
    <w:rsid w:val="00CE370D"/>
    <w:rsid w:val="00CE4A2F"/>
    <w:rsid w:val="00CE4D97"/>
    <w:rsid w:val="00CE4E5B"/>
    <w:rsid w:val="00CE5ABB"/>
    <w:rsid w:val="00CE5B1D"/>
    <w:rsid w:val="00CE5B8A"/>
    <w:rsid w:val="00CE5E7D"/>
    <w:rsid w:val="00CE614D"/>
    <w:rsid w:val="00CE6356"/>
    <w:rsid w:val="00CE6480"/>
    <w:rsid w:val="00CE6802"/>
    <w:rsid w:val="00CE6A62"/>
    <w:rsid w:val="00CE6C02"/>
    <w:rsid w:val="00CE73A0"/>
    <w:rsid w:val="00CE788E"/>
    <w:rsid w:val="00CE78E5"/>
    <w:rsid w:val="00CE7922"/>
    <w:rsid w:val="00CE7CB2"/>
    <w:rsid w:val="00CF0162"/>
    <w:rsid w:val="00CF060F"/>
    <w:rsid w:val="00CF09C2"/>
    <w:rsid w:val="00CF0AA2"/>
    <w:rsid w:val="00CF0C24"/>
    <w:rsid w:val="00CF0C49"/>
    <w:rsid w:val="00CF0FFB"/>
    <w:rsid w:val="00CF1192"/>
    <w:rsid w:val="00CF1253"/>
    <w:rsid w:val="00CF12B5"/>
    <w:rsid w:val="00CF1385"/>
    <w:rsid w:val="00CF1474"/>
    <w:rsid w:val="00CF1751"/>
    <w:rsid w:val="00CF187E"/>
    <w:rsid w:val="00CF18ED"/>
    <w:rsid w:val="00CF1A12"/>
    <w:rsid w:val="00CF1AF6"/>
    <w:rsid w:val="00CF21C2"/>
    <w:rsid w:val="00CF2339"/>
    <w:rsid w:val="00CF2443"/>
    <w:rsid w:val="00CF24B2"/>
    <w:rsid w:val="00CF25E7"/>
    <w:rsid w:val="00CF2AF2"/>
    <w:rsid w:val="00CF300E"/>
    <w:rsid w:val="00CF31F3"/>
    <w:rsid w:val="00CF3652"/>
    <w:rsid w:val="00CF3A4C"/>
    <w:rsid w:val="00CF3B68"/>
    <w:rsid w:val="00CF3DA9"/>
    <w:rsid w:val="00CF3FCF"/>
    <w:rsid w:val="00CF3FE6"/>
    <w:rsid w:val="00CF4402"/>
    <w:rsid w:val="00CF44E3"/>
    <w:rsid w:val="00CF4717"/>
    <w:rsid w:val="00CF4E8C"/>
    <w:rsid w:val="00CF5181"/>
    <w:rsid w:val="00CF5894"/>
    <w:rsid w:val="00CF5BC6"/>
    <w:rsid w:val="00CF6322"/>
    <w:rsid w:val="00CF6776"/>
    <w:rsid w:val="00CF6A9E"/>
    <w:rsid w:val="00CF6B08"/>
    <w:rsid w:val="00CF6B45"/>
    <w:rsid w:val="00CF6F76"/>
    <w:rsid w:val="00CF6FD8"/>
    <w:rsid w:val="00CF728B"/>
    <w:rsid w:val="00CF7966"/>
    <w:rsid w:val="00CF7BF7"/>
    <w:rsid w:val="00CF7E23"/>
    <w:rsid w:val="00D0031A"/>
    <w:rsid w:val="00D008D9"/>
    <w:rsid w:val="00D0091B"/>
    <w:rsid w:val="00D01D9F"/>
    <w:rsid w:val="00D0207C"/>
    <w:rsid w:val="00D02339"/>
    <w:rsid w:val="00D0236E"/>
    <w:rsid w:val="00D025CC"/>
    <w:rsid w:val="00D02965"/>
    <w:rsid w:val="00D02DAB"/>
    <w:rsid w:val="00D03181"/>
    <w:rsid w:val="00D03EB7"/>
    <w:rsid w:val="00D04F5E"/>
    <w:rsid w:val="00D050B6"/>
    <w:rsid w:val="00D0545E"/>
    <w:rsid w:val="00D05963"/>
    <w:rsid w:val="00D05B29"/>
    <w:rsid w:val="00D05BBD"/>
    <w:rsid w:val="00D05E1A"/>
    <w:rsid w:val="00D06946"/>
    <w:rsid w:val="00D06A60"/>
    <w:rsid w:val="00D06C18"/>
    <w:rsid w:val="00D071D4"/>
    <w:rsid w:val="00D07212"/>
    <w:rsid w:val="00D07511"/>
    <w:rsid w:val="00D07603"/>
    <w:rsid w:val="00D07617"/>
    <w:rsid w:val="00D0763A"/>
    <w:rsid w:val="00D07689"/>
    <w:rsid w:val="00D07694"/>
    <w:rsid w:val="00D07AAA"/>
    <w:rsid w:val="00D10644"/>
    <w:rsid w:val="00D1135D"/>
    <w:rsid w:val="00D1139C"/>
    <w:rsid w:val="00D1140D"/>
    <w:rsid w:val="00D11634"/>
    <w:rsid w:val="00D11B52"/>
    <w:rsid w:val="00D11CD1"/>
    <w:rsid w:val="00D11F7E"/>
    <w:rsid w:val="00D1217B"/>
    <w:rsid w:val="00D125D1"/>
    <w:rsid w:val="00D12A20"/>
    <w:rsid w:val="00D1361D"/>
    <w:rsid w:val="00D13710"/>
    <w:rsid w:val="00D141CC"/>
    <w:rsid w:val="00D14863"/>
    <w:rsid w:val="00D14C44"/>
    <w:rsid w:val="00D153A9"/>
    <w:rsid w:val="00D154F0"/>
    <w:rsid w:val="00D155F3"/>
    <w:rsid w:val="00D15F47"/>
    <w:rsid w:val="00D15F83"/>
    <w:rsid w:val="00D161F9"/>
    <w:rsid w:val="00D1667C"/>
    <w:rsid w:val="00D16A4F"/>
    <w:rsid w:val="00D16ACD"/>
    <w:rsid w:val="00D16B26"/>
    <w:rsid w:val="00D16D92"/>
    <w:rsid w:val="00D17034"/>
    <w:rsid w:val="00D1777D"/>
    <w:rsid w:val="00D1778E"/>
    <w:rsid w:val="00D17A34"/>
    <w:rsid w:val="00D17D47"/>
    <w:rsid w:val="00D17D66"/>
    <w:rsid w:val="00D17F39"/>
    <w:rsid w:val="00D205B2"/>
    <w:rsid w:val="00D2076F"/>
    <w:rsid w:val="00D210D1"/>
    <w:rsid w:val="00D21242"/>
    <w:rsid w:val="00D2128E"/>
    <w:rsid w:val="00D21409"/>
    <w:rsid w:val="00D216D0"/>
    <w:rsid w:val="00D219C4"/>
    <w:rsid w:val="00D219CD"/>
    <w:rsid w:val="00D21A7F"/>
    <w:rsid w:val="00D21B5B"/>
    <w:rsid w:val="00D2233D"/>
    <w:rsid w:val="00D22693"/>
    <w:rsid w:val="00D22D9D"/>
    <w:rsid w:val="00D2308E"/>
    <w:rsid w:val="00D23566"/>
    <w:rsid w:val="00D23730"/>
    <w:rsid w:val="00D2383E"/>
    <w:rsid w:val="00D23B32"/>
    <w:rsid w:val="00D2421C"/>
    <w:rsid w:val="00D2435D"/>
    <w:rsid w:val="00D243F1"/>
    <w:rsid w:val="00D24EA8"/>
    <w:rsid w:val="00D25009"/>
    <w:rsid w:val="00D25038"/>
    <w:rsid w:val="00D2548E"/>
    <w:rsid w:val="00D25F92"/>
    <w:rsid w:val="00D262AE"/>
    <w:rsid w:val="00D262C0"/>
    <w:rsid w:val="00D2655B"/>
    <w:rsid w:val="00D26830"/>
    <w:rsid w:val="00D26A21"/>
    <w:rsid w:val="00D26A8D"/>
    <w:rsid w:val="00D26BCF"/>
    <w:rsid w:val="00D26BE0"/>
    <w:rsid w:val="00D26BF6"/>
    <w:rsid w:val="00D2719E"/>
    <w:rsid w:val="00D276A1"/>
    <w:rsid w:val="00D27AA8"/>
    <w:rsid w:val="00D27CB7"/>
    <w:rsid w:val="00D3003D"/>
    <w:rsid w:val="00D304B6"/>
    <w:rsid w:val="00D30A4A"/>
    <w:rsid w:val="00D3105D"/>
    <w:rsid w:val="00D313A8"/>
    <w:rsid w:val="00D313AB"/>
    <w:rsid w:val="00D31A92"/>
    <w:rsid w:val="00D31E60"/>
    <w:rsid w:val="00D31FA5"/>
    <w:rsid w:val="00D32CEA"/>
    <w:rsid w:val="00D33205"/>
    <w:rsid w:val="00D34143"/>
    <w:rsid w:val="00D34899"/>
    <w:rsid w:val="00D34AAD"/>
    <w:rsid w:val="00D34AB7"/>
    <w:rsid w:val="00D34B81"/>
    <w:rsid w:val="00D35D8F"/>
    <w:rsid w:val="00D35EBE"/>
    <w:rsid w:val="00D36845"/>
    <w:rsid w:val="00D3725E"/>
    <w:rsid w:val="00D377AD"/>
    <w:rsid w:val="00D378A2"/>
    <w:rsid w:val="00D37FEC"/>
    <w:rsid w:val="00D401F9"/>
    <w:rsid w:val="00D40433"/>
    <w:rsid w:val="00D40D86"/>
    <w:rsid w:val="00D413C7"/>
    <w:rsid w:val="00D417C5"/>
    <w:rsid w:val="00D41C3E"/>
    <w:rsid w:val="00D42189"/>
    <w:rsid w:val="00D42212"/>
    <w:rsid w:val="00D43002"/>
    <w:rsid w:val="00D43B33"/>
    <w:rsid w:val="00D43FD4"/>
    <w:rsid w:val="00D43FDB"/>
    <w:rsid w:val="00D43FDC"/>
    <w:rsid w:val="00D440A9"/>
    <w:rsid w:val="00D44162"/>
    <w:rsid w:val="00D44D46"/>
    <w:rsid w:val="00D462A6"/>
    <w:rsid w:val="00D469A1"/>
    <w:rsid w:val="00D46BBD"/>
    <w:rsid w:val="00D46D49"/>
    <w:rsid w:val="00D46F76"/>
    <w:rsid w:val="00D47012"/>
    <w:rsid w:val="00D4718C"/>
    <w:rsid w:val="00D472FF"/>
    <w:rsid w:val="00D47357"/>
    <w:rsid w:val="00D476AE"/>
    <w:rsid w:val="00D47CAE"/>
    <w:rsid w:val="00D47FA5"/>
    <w:rsid w:val="00D50EB6"/>
    <w:rsid w:val="00D512E8"/>
    <w:rsid w:val="00D5263E"/>
    <w:rsid w:val="00D528DB"/>
    <w:rsid w:val="00D52B95"/>
    <w:rsid w:val="00D52BC5"/>
    <w:rsid w:val="00D54037"/>
    <w:rsid w:val="00D544AB"/>
    <w:rsid w:val="00D54C91"/>
    <w:rsid w:val="00D54E58"/>
    <w:rsid w:val="00D5547B"/>
    <w:rsid w:val="00D55ABD"/>
    <w:rsid w:val="00D55BA8"/>
    <w:rsid w:val="00D55F0A"/>
    <w:rsid w:val="00D55F43"/>
    <w:rsid w:val="00D56097"/>
    <w:rsid w:val="00D5609B"/>
    <w:rsid w:val="00D56831"/>
    <w:rsid w:val="00D56A85"/>
    <w:rsid w:val="00D57231"/>
    <w:rsid w:val="00D57AA1"/>
    <w:rsid w:val="00D57C11"/>
    <w:rsid w:val="00D57C3C"/>
    <w:rsid w:val="00D57DD4"/>
    <w:rsid w:val="00D57F9D"/>
    <w:rsid w:val="00D60B94"/>
    <w:rsid w:val="00D60BE0"/>
    <w:rsid w:val="00D60F80"/>
    <w:rsid w:val="00D61036"/>
    <w:rsid w:val="00D61079"/>
    <w:rsid w:val="00D61641"/>
    <w:rsid w:val="00D62561"/>
    <w:rsid w:val="00D6291E"/>
    <w:rsid w:val="00D62D25"/>
    <w:rsid w:val="00D62F43"/>
    <w:rsid w:val="00D6322D"/>
    <w:rsid w:val="00D6336C"/>
    <w:rsid w:val="00D63427"/>
    <w:rsid w:val="00D63A81"/>
    <w:rsid w:val="00D6405F"/>
    <w:rsid w:val="00D6423E"/>
    <w:rsid w:val="00D645AB"/>
    <w:rsid w:val="00D64710"/>
    <w:rsid w:val="00D648D0"/>
    <w:rsid w:val="00D6499D"/>
    <w:rsid w:val="00D649EF"/>
    <w:rsid w:val="00D64B9C"/>
    <w:rsid w:val="00D652E7"/>
    <w:rsid w:val="00D65759"/>
    <w:rsid w:val="00D65C68"/>
    <w:rsid w:val="00D65E6F"/>
    <w:rsid w:val="00D66153"/>
    <w:rsid w:val="00D664A5"/>
    <w:rsid w:val="00D66C7E"/>
    <w:rsid w:val="00D66FB3"/>
    <w:rsid w:val="00D671A0"/>
    <w:rsid w:val="00D671E4"/>
    <w:rsid w:val="00D67A10"/>
    <w:rsid w:val="00D67F5E"/>
    <w:rsid w:val="00D703F0"/>
    <w:rsid w:val="00D70617"/>
    <w:rsid w:val="00D70DD7"/>
    <w:rsid w:val="00D70EC7"/>
    <w:rsid w:val="00D71C88"/>
    <w:rsid w:val="00D71F23"/>
    <w:rsid w:val="00D72F95"/>
    <w:rsid w:val="00D73087"/>
    <w:rsid w:val="00D730E9"/>
    <w:rsid w:val="00D738A3"/>
    <w:rsid w:val="00D74177"/>
    <w:rsid w:val="00D74216"/>
    <w:rsid w:val="00D744F1"/>
    <w:rsid w:val="00D74AB7"/>
    <w:rsid w:val="00D74EC2"/>
    <w:rsid w:val="00D75DBC"/>
    <w:rsid w:val="00D75DFD"/>
    <w:rsid w:val="00D7634A"/>
    <w:rsid w:val="00D76714"/>
    <w:rsid w:val="00D76944"/>
    <w:rsid w:val="00D76DE4"/>
    <w:rsid w:val="00D76FF0"/>
    <w:rsid w:val="00D77056"/>
    <w:rsid w:val="00D7748C"/>
    <w:rsid w:val="00D77820"/>
    <w:rsid w:val="00D77A4C"/>
    <w:rsid w:val="00D77E98"/>
    <w:rsid w:val="00D80698"/>
    <w:rsid w:val="00D80C53"/>
    <w:rsid w:val="00D81060"/>
    <w:rsid w:val="00D811E6"/>
    <w:rsid w:val="00D8132A"/>
    <w:rsid w:val="00D82A42"/>
    <w:rsid w:val="00D82B5D"/>
    <w:rsid w:val="00D83601"/>
    <w:rsid w:val="00D84074"/>
    <w:rsid w:val="00D846AD"/>
    <w:rsid w:val="00D8484B"/>
    <w:rsid w:val="00D84E08"/>
    <w:rsid w:val="00D84EB9"/>
    <w:rsid w:val="00D853E2"/>
    <w:rsid w:val="00D85611"/>
    <w:rsid w:val="00D8616A"/>
    <w:rsid w:val="00D8641E"/>
    <w:rsid w:val="00D8693F"/>
    <w:rsid w:val="00D86DB0"/>
    <w:rsid w:val="00D86F9D"/>
    <w:rsid w:val="00D87293"/>
    <w:rsid w:val="00D87349"/>
    <w:rsid w:val="00D87B7F"/>
    <w:rsid w:val="00D87BC0"/>
    <w:rsid w:val="00D87FB8"/>
    <w:rsid w:val="00D90289"/>
    <w:rsid w:val="00D9157D"/>
    <w:rsid w:val="00D91990"/>
    <w:rsid w:val="00D91CBA"/>
    <w:rsid w:val="00D9254B"/>
    <w:rsid w:val="00D9270A"/>
    <w:rsid w:val="00D92927"/>
    <w:rsid w:val="00D93404"/>
    <w:rsid w:val="00D9376A"/>
    <w:rsid w:val="00D938E6"/>
    <w:rsid w:val="00D93EE7"/>
    <w:rsid w:val="00D943DF"/>
    <w:rsid w:val="00D9488F"/>
    <w:rsid w:val="00D94A57"/>
    <w:rsid w:val="00D94DF2"/>
    <w:rsid w:val="00D96013"/>
    <w:rsid w:val="00D96563"/>
    <w:rsid w:val="00D97096"/>
    <w:rsid w:val="00D97336"/>
    <w:rsid w:val="00D97E09"/>
    <w:rsid w:val="00D97F10"/>
    <w:rsid w:val="00DA030B"/>
    <w:rsid w:val="00DA05A4"/>
    <w:rsid w:val="00DA05ED"/>
    <w:rsid w:val="00DA07E1"/>
    <w:rsid w:val="00DA0C76"/>
    <w:rsid w:val="00DA1AB1"/>
    <w:rsid w:val="00DA1EF3"/>
    <w:rsid w:val="00DA1FE9"/>
    <w:rsid w:val="00DA23DD"/>
    <w:rsid w:val="00DA2B37"/>
    <w:rsid w:val="00DA2D20"/>
    <w:rsid w:val="00DA3610"/>
    <w:rsid w:val="00DA38B5"/>
    <w:rsid w:val="00DA3955"/>
    <w:rsid w:val="00DA3F6A"/>
    <w:rsid w:val="00DA4231"/>
    <w:rsid w:val="00DA4E29"/>
    <w:rsid w:val="00DA586E"/>
    <w:rsid w:val="00DA5941"/>
    <w:rsid w:val="00DA5B93"/>
    <w:rsid w:val="00DA5D7B"/>
    <w:rsid w:val="00DA652D"/>
    <w:rsid w:val="00DA6EF3"/>
    <w:rsid w:val="00DA733E"/>
    <w:rsid w:val="00DA7387"/>
    <w:rsid w:val="00DA774A"/>
    <w:rsid w:val="00DA7C76"/>
    <w:rsid w:val="00DB0D9F"/>
    <w:rsid w:val="00DB0DD1"/>
    <w:rsid w:val="00DB16BC"/>
    <w:rsid w:val="00DB196C"/>
    <w:rsid w:val="00DB1B37"/>
    <w:rsid w:val="00DB1CE8"/>
    <w:rsid w:val="00DB20E9"/>
    <w:rsid w:val="00DB2744"/>
    <w:rsid w:val="00DB2B87"/>
    <w:rsid w:val="00DB2B8E"/>
    <w:rsid w:val="00DB3563"/>
    <w:rsid w:val="00DB3713"/>
    <w:rsid w:val="00DB37D0"/>
    <w:rsid w:val="00DB397C"/>
    <w:rsid w:val="00DB3C4A"/>
    <w:rsid w:val="00DB3F10"/>
    <w:rsid w:val="00DB4BDA"/>
    <w:rsid w:val="00DB4CEC"/>
    <w:rsid w:val="00DB4D32"/>
    <w:rsid w:val="00DB4E70"/>
    <w:rsid w:val="00DB5410"/>
    <w:rsid w:val="00DB623A"/>
    <w:rsid w:val="00DB6393"/>
    <w:rsid w:val="00DB689E"/>
    <w:rsid w:val="00DB6D41"/>
    <w:rsid w:val="00DB6D72"/>
    <w:rsid w:val="00DC036B"/>
    <w:rsid w:val="00DC03EE"/>
    <w:rsid w:val="00DC0D70"/>
    <w:rsid w:val="00DC1427"/>
    <w:rsid w:val="00DC1493"/>
    <w:rsid w:val="00DC1866"/>
    <w:rsid w:val="00DC20B2"/>
    <w:rsid w:val="00DC2313"/>
    <w:rsid w:val="00DC278A"/>
    <w:rsid w:val="00DC2B65"/>
    <w:rsid w:val="00DC2CA8"/>
    <w:rsid w:val="00DC301A"/>
    <w:rsid w:val="00DC305D"/>
    <w:rsid w:val="00DC3244"/>
    <w:rsid w:val="00DC3483"/>
    <w:rsid w:val="00DC3600"/>
    <w:rsid w:val="00DC407A"/>
    <w:rsid w:val="00DC41EC"/>
    <w:rsid w:val="00DC45AD"/>
    <w:rsid w:val="00DC4B26"/>
    <w:rsid w:val="00DC4C6D"/>
    <w:rsid w:val="00DC4EA0"/>
    <w:rsid w:val="00DC5724"/>
    <w:rsid w:val="00DC642B"/>
    <w:rsid w:val="00DC6DE9"/>
    <w:rsid w:val="00DC7F5C"/>
    <w:rsid w:val="00DD0600"/>
    <w:rsid w:val="00DD08CD"/>
    <w:rsid w:val="00DD09F5"/>
    <w:rsid w:val="00DD1A39"/>
    <w:rsid w:val="00DD216D"/>
    <w:rsid w:val="00DD21C5"/>
    <w:rsid w:val="00DD2BDA"/>
    <w:rsid w:val="00DD2D4E"/>
    <w:rsid w:val="00DD2D5F"/>
    <w:rsid w:val="00DD3357"/>
    <w:rsid w:val="00DD3AEC"/>
    <w:rsid w:val="00DD3BA6"/>
    <w:rsid w:val="00DD3FD1"/>
    <w:rsid w:val="00DD434D"/>
    <w:rsid w:val="00DD45AA"/>
    <w:rsid w:val="00DD49E2"/>
    <w:rsid w:val="00DD5029"/>
    <w:rsid w:val="00DD5203"/>
    <w:rsid w:val="00DD5A69"/>
    <w:rsid w:val="00DD5F15"/>
    <w:rsid w:val="00DD60B2"/>
    <w:rsid w:val="00DD60D5"/>
    <w:rsid w:val="00DD6127"/>
    <w:rsid w:val="00DD648F"/>
    <w:rsid w:val="00DD65FF"/>
    <w:rsid w:val="00DD68B8"/>
    <w:rsid w:val="00DD69EE"/>
    <w:rsid w:val="00DD7DBC"/>
    <w:rsid w:val="00DD7FB2"/>
    <w:rsid w:val="00DE053B"/>
    <w:rsid w:val="00DE09CC"/>
    <w:rsid w:val="00DE0CA5"/>
    <w:rsid w:val="00DE0E08"/>
    <w:rsid w:val="00DE0F65"/>
    <w:rsid w:val="00DE0FA0"/>
    <w:rsid w:val="00DE1131"/>
    <w:rsid w:val="00DE12F1"/>
    <w:rsid w:val="00DE15C0"/>
    <w:rsid w:val="00DE1C92"/>
    <w:rsid w:val="00DE1D0D"/>
    <w:rsid w:val="00DE1D18"/>
    <w:rsid w:val="00DE2063"/>
    <w:rsid w:val="00DE2223"/>
    <w:rsid w:val="00DE2575"/>
    <w:rsid w:val="00DE263F"/>
    <w:rsid w:val="00DE2692"/>
    <w:rsid w:val="00DE27DB"/>
    <w:rsid w:val="00DE2F5E"/>
    <w:rsid w:val="00DE308A"/>
    <w:rsid w:val="00DE35BC"/>
    <w:rsid w:val="00DE40F5"/>
    <w:rsid w:val="00DE4F3B"/>
    <w:rsid w:val="00DE4FFB"/>
    <w:rsid w:val="00DE5216"/>
    <w:rsid w:val="00DE59A1"/>
    <w:rsid w:val="00DE6190"/>
    <w:rsid w:val="00DE61AD"/>
    <w:rsid w:val="00DE6A66"/>
    <w:rsid w:val="00DE6B3E"/>
    <w:rsid w:val="00DE6CD9"/>
    <w:rsid w:val="00DE7456"/>
    <w:rsid w:val="00DE7680"/>
    <w:rsid w:val="00DE7B17"/>
    <w:rsid w:val="00DF0B2B"/>
    <w:rsid w:val="00DF1302"/>
    <w:rsid w:val="00DF1705"/>
    <w:rsid w:val="00DF17E5"/>
    <w:rsid w:val="00DF19C5"/>
    <w:rsid w:val="00DF1B62"/>
    <w:rsid w:val="00DF1CB4"/>
    <w:rsid w:val="00DF1FC0"/>
    <w:rsid w:val="00DF208C"/>
    <w:rsid w:val="00DF2EE9"/>
    <w:rsid w:val="00DF31C5"/>
    <w:rsid w:val="00DF3220"/>
    <w:rsid w:val="00DF3501"/>
    <w:rsid w:val="00DF3ABE"/>
    <w:rsid w:val="00DF482D"/>
    <w:rsid w:val="00DF4A9B"/>
    <w:rsid w:val="00DF4BBC"/>
    <w:rsid w:val="00DF54F0"/>
    <w:rsid w:val="00DF577D"/>
    <w:rsid w:val="00DF5BED"/>
    <w:rsid w:val="00DF5C76"/>
    <w:rsid w:val="00DF5C87"/>
    <w:rsid w:val="00DF5CC9"/>
    <w:rsid w:val="00DF5F7F"/>
    <w:rsid w:val="00DF6ACE"/>
    <w:rsid w:val="00DF6B41"/>
    <w:rsid w:val="00DF71F3"/>
    <w:rsid w:val="00DF7516"/>
    <w:rsid w:val="00DF773C"/>
    <w:rsid w:val="00DF7FDD"/>
    <w:rsid w:val="00E00643"/>
    <w:rsid w:val="00E008BF"/>
    <w:rsid w:val="00E01A40"/>
    <w:rsid w:val="00E027B2"/>
    <w:rsid w:val="00E02C6B"/>
    <w:rsid w:val="00E0409B"/>
    <w:rsid w:val="00E0482F"/>
    <w:rsid w:val="00E049D8"/>
    <w:rsid w:val="00E04D08"/>
    <w:rsid w:val="00E04E3B"/>
    <w:rsid w:val="00E054FA"/>
    <w:rsid w:val="00E057F6"/>
    <w:rsid w:val="00E05D50"/>
    <w:rsid w:val="00E05EC0"/>
    <w:rsid w:val="00E05F8A"/>
    <w:rsid w:val="00E066A0"/>
    <w:rsid w:val="00E06CAF"/>
    <w:rsid w:val="00E074EE"/>
    <w:rsid w:val="00E075FF"/>
    <w:rsid w:val="00E0795C"/>
    <w:rsid w:val="00E07C35"/>
    <w:rsid w:val="00E10528"/>
    <w:rsid w:val="00E10654"/>
    <w:rsid w:val="00E1075A"/>
    <w:rsid w:val="00E1077D"/>
    <w:rsid w:val="00E10C34"/>
    <w:rsid w:val="00E10E8E"/>
    <w:rsid w:val="00E1100D"/>
    <w:rsid w:val="00E110EE"/>
    <w:rsid w:val="00E11533"/>
    <w:rsid w:val="00E126A4"/>
    <w:rsid w:val="00E12974"/>
    <w:rsid w:val="00E12B2B"/>
    <w:rsid w:val="00E12E50"/>
    <w:rsid w:val="00E13213"/>
    <w:rsid w:val="00E1335E"/>
    <w:rsid w:val="00E135C6"/>
    <w:rsid w:val="00E1363B"/>
    <w:rsid w:val="00E14000"/>
    <w:rsid w:val="00E1427B"/>
    <w:rsid w:val="00E14457"/>
    <w:rsid w:val="00E146B0"/>
    <w:rsid w:val="00E1481D"/>
    <w:rsid w:val="00E156C0"/>
    <w:rsid w:val="00E15DD9"/>
    <w:rsid w:val="00E162E7"/>
    <w:rsid w:val="00E163E9"/>
    <w:rsid w:val="00E16531"/>
    <w:rsid w:val="00E16596"/>
    <w:rsid w:val="00E165DE"/>
    <w:rsid w:val="00E16714"/>
    <w:rsid w:val="00E16811"/>
    <w:rsid w:val="00E16D22"/>
    <w:rsid w:val="00E1712C"/>
    <w:rsid w:val="00E20913"/>
    <w:rsid w:val="00E20F1F"/>
    <w:rsid w:val="00E210FA"/>
    <w:rsid w:val="00E212F2"/>
    <w:rsid w:val="00E21730"/>
    <w:rsid w:val="00E218FD"/>
    <w:rsid w:val="00E226C8"/>
    <w:rsid w:val="00E22E2F"/>
    <w:rsid w:val="00E233F7"/>
    <w:rsid w:val="00E23D12"/>
    <w:rsid w:val="00E23E50"/>
    <w:rsid w:val="00E24792"/>
    <w:rsid w:val="00E24E3B"/>
    <w:rsid w:val="00E25014"/>
    <w:rsid w:val="00E251D9"/>
    <w:rsid w:val="00E25548"/>
    <w:rsid w:val="00E25F05"/>
    <w:rsid w:val="00E2668F"/>
    <w:rsid w:val="00E267BC"/>
    <w:rsid w:val="00E26A76"/>
    <w:rsid w:val="00E26BAE"/>
    <w:rsid w:val="00E26EEF"/>
    <w:rsid w:val="00E2701A"/>
    <w:rsid w:val="00E2768C"/>
    <w:rsid w:val="00E276C3"/>
    <w:rsid w:val="00E2782C"/>
    <w:rsid w:val="00E27996"/>
    <w:rsid w:val="00E27ADE"/>
    <w:rsid w:val="00E27D30"/>
    <w:rsid w:val="00E30257"/>
    <w:rsid w:val="00E307FF"/>
    <w:rsid w:val="00E30A4D"/>
    <w:rsid w:val="00E30B5E"/>
    <w:rsid w:val="00E31FF0"/>
    <w:rsid w:val="00E3221D"/>
    <w:rsid w:val="00E32440"/>
    <w:rsid w:val="00E324F3"/>
    <w:rsid w:val="00E329DD"/>
    <w:rsid w:val="00E32EA5"/>
    <w:rsid w:val="00E339A9"/>
    <w:rsid w:val="00E33B98"/>
    <w:rsid w:val="00E34004"/>
    <w:rsid w:val="00E341FF"/>
    <w:rsid w:val="00E34393"/>
    <w:rsid w:val="00E345D5"/>
    <w:rsid w:val="00E34DF4"/>
    <w:rsid w:val="00E34FC9"/>
    <w:rsid w:val="00E351FF"/>
    <w:rsid w:val="00E35612"/>
    <w:rsid w:val="00E35B6C"/>
    <w:rsid w:val="00E35F9B"/>
    <w:rsid w:val="00E367E6"/>
    <w:rsid w:val="00E36825"/>
    <w:rsid w:val="00E36851"/>
    <w:rsid w:val="00E36A47"/>
    <w:rsid w:val="00E36A8A"/>
    <w:rsid w:val="00E373CA"/>
    <w:rsid w:val="00E37544"/>
    <w:rsid w:val="00E37650"/>
    <w:rsid w:val="00E40339"/>
    <w:rsid w:val="00E406D1"/>
    <w:rsid w:val="00E4098F"/>
    <w:rsid w:val="00E40994"/>
    <w:rsid w:val="00E40BFB"/>
    <w:rsid w:val="00E4108B"/>
    <w:rsid w:val="00E41837"/>
    <w:rsid w:val="00E430A9"/>
    <w:rsid w:val="00E4383B"/>
    <w:rsid w:val="00E43E40"/>
    <w:rsid w:val="00E440B6"/>
    <w:rsid w:val="00E444A3"/>
    <w:rsid w:val="00E44617"/>
    <w:rsid w:val="00E44861"/>
    <w:rsid w:val="00E44B41"/>
    <w:rsid w:val="00E44ED8"/>
    <w:rsid w:val="00E45F4F"/>
    <w:rsid w:val="00E46092"/>
    <w:rsid w:val="00E466ED"/>
    <w:rsid w:val="00E46E31"/>
    <w:rsid w:val="00E47224"/>
    <w:rsid w:val="00E4729F"/>
    <w:rsid w:val="00E474D1"/>
    <w:rsid w:val="00E475AC"/>
    <w:rsid w:val="00E475BE"/>
    <w:rsid w:val="00E47621"/>
    <w:rsid w:val="00E47B9A"/>
    <w:rsid w:val="00E47C7A"/>
    <w:rsid w:val="00E50104"/>
    <w:rsid w:val="00E50D8B"/>
    <w:rsid w:val="00E51937"/>
    <w:rsid w:val="00E51A9A"/>
    <w:rsid w:val="00E51AB0"/>
    <w:rsid w:val="00E51D37"/>
    <w:rsid w:val="00E52509"/>
    <w:rsid w:val="00E525DC"/>
    <w:rsid w:val="00E5262B"/>
    <w:rsid w:val="00E5302F"/>
    <w:rsid w:val="00E53090"/>
    <w:rsid w:val="00E531FF"/>
    <w:rsid w:val="00E533F6"/>
    <w:rsid w:val="00E53714"/>
    <w:rsid w:val="00E53B1F"/>
    <w:rsid w:val="00E53BAB"/>
    <w:rsid w:val="00E54119"/>
    <w:rsid w:val="00E544F1"/>
    <w:rsid w:val="00E547CA"/>
    <w:rsid w:val="00E54FF3"/>
    <w:rsid w:val="00E5559E"/>
    <w:rsid w:val="00E55889"/>
    <w:rsid w:val="00E55AE9"/>
    <w:rsid w:val="00E5610F"/>
    <w:rsid w:val="00E5613D"/>
    <w:rsid w:val="00E5653C"/>
    <w:rsid w:val="00E5698D"/>
    <w:rsid w:val="00E56BD2"/>
    <w:rsid w:val="00E605F1"/>
    <w:rsid w:val="00E61263"/>
    <w:rsid w:val="00E6182A"/>
    <w:rsid w:val="00E61D2D"/>
    <w:rsid w:val="00E61E8A"/>
    <w:rsid w:val="00E61EFB"/>
    <w:rsid w:val="00E61FA0"/>
    <w:rsid w:val="00E622B2"/>
    <w:rsid w:val="00E622BC"/>
    <w:rsid w:val="00E6231C"/>
    <w:rsid w:val="00E625C7"/>
    <w:rsid w:val="00E62B39"/>
    <w:rsid w:val="00E62B9B"/>
    <w:rsid w:val="00E62E61"/>
    <w:rsid w:val="00E62F78"/>
    <w:rsid w:val="00E63253"/>
    <w:rsid w:val="00E63544"/>
    <w:rsid w:val="00E6382F"/>
    <w:rsid w:val="00E63D69"/>
    <w:rsid w:val="00E63FBD"/>
    <w:rsid w:val="00E6409A"/>
    <w:rsid w:val="00E64395"/>
    <w:rsid w:val="00E65AE6"/>
    <w:rsid w:val="00E662DB"/>
    <w:rsid w:val="00E66E7E"/>
    <w:rsid w:val="00E6754B"/>
    <w:rsid w:val="00E67694"/>
    <w:rsid w:val="00E6787C"/>
    <w:rsid w:val="00E679A0"/>
    <w:rsid w:val="00E679D6"/>
    <w:rsid w:val="00E67CAE"/>
    <w:rsid w:val="00E702D1"/>
    <w:rsid w:val="00E7078F"/>
    <w:rsid w:val="00E709CB"/>
    <w:rsid w:val="00E71426"/>
    <w:rsid w:val="00E7153E"/>
    <w:rsid w:val="00E71F23"/>
    <w:rsid w:val="00E724DF"/>
    <w:rsid w:val="00E72B84"/>
    <w:rsid w:val="00E72E42"/>
    <w:rsid w:val="00E73039"/>
    <w:rsid w:val="00E7366D"/>
    <w:rsid w:val="00E73885"/>
    <w:rsid w:val="00E74096"/>
    <w:rsid w:val="00E742EF"/>
    <w:rsid w:val="00E74489"/>
    <w:rsid w:val="00E7473C"/>
    <w:rsid w:val="00E75216"/>
    <w:rsid w:val="00E75294"/>
    <w:rsid w:val="00E75395"/>
    <w:rsid w:val="00E75B4E"/>
    <w:rsid w:val="00E75B5F"/>
    <w:rsid w:val="00E75B8A"/>
    <w:rsid w:val="00E75BA5"/>
    <w:rsid w:val="00E7662D"/>
    <w:rsid w:val="00E76D07"/>
    <w:rsid w:val="00E7730C"/>
    <w:rsid w:val="00E77609"/>
    <w:rsid w:val="00E77868"/>
    <w:rsid w:val="00E77AB4"/>
    <w:rsid w:val="00E80270"/>
    <w:rsid w:val="00E80295"/>
    <w:rsid w:val="00E8051B"/>
    <w:rsid w:val="00E80603"/>
    <w:rsid w:val="00E807E7"/>
    <w:rsid w:val="00E8094C"/>
    <w:rsid w:val="00E80CE8"/>
    <w:rsid w:val="00E80D91"/>
    <w:rsid w:val="00E80F99"/>
    <w:rsid w:val="00E81879"/>
    <w:rsid w:val="00E8202E"/>
    <w:rsid w:val="00E82054"/>
    <w:rsid w:val="00E825B0"/>
    <w:rsid w:val="00E82CA2"/>
    <w:rsid w:val="00E82E6D"/>
    <w:rsid w:val="00E832D3"/>
    <w:rsid w:val="00E83C8B"/>
    <w:rsid w:val="00E844AB"/>
    <w:rsid w:val="00E84B2A"/>
    <w:rsid w:val="00E84C23"/>
    <w:rsid w:val="00E84C3D"/>
    <w:rsid w:val="00E84FAC"/>
    <w:rsid w:val="00E85CA8"/>
    <w:rsid w:val="00E86BFA"/>
    <w:rsid w:val="00E86D67"/>
    <w:rsid w:val="00E86E81"/>
    <w:rsid w:val="00E8761B"/>
    <w:rsid w:val="00E878F1"/>
    <w:rsid w:val="00E87A36"/>
    <w:rsid w:val="00E90058"/>
    <w:rsid w:val="00E9014F"/>
    <w:rsid w:val="00E90B3D"/>
    <w:rsid w:val="00E90BE2"/>
    <w:rsid w:val="00E91051"/>
    <w:rsid w:val="00E9138E"/>
    <w:rsid w:val="00E917B8"/>
    <w:rsid w:val="00E91CE7"/>
    <w:rsid w:val="00E922F2"/>
    <w:rsid w:val="00E92526"/>
    <w:rsid w:val="00E927CB"/>
    <w:rsid w:val="00E93102"/>
    <w:rsid w:val="00E93906"/>
    <w:rsid w:val="00E93BD7"/>
    <w:rsid w:val="00E940F2"/>
    <w:rsid w:val="00E9433F"/>
    <w:rsid w:val="00E94432"/>
    <w:rsid w:val="00E94DD7"/>
    <w:rsid w:val="00E94EA7"/>
    <w:rsid w:val="00E953A7"/>
    <w:rsid w:val="00E9567C"/>
    <w:rsid w:val="00E9583A"/>
    <w:rsid w:val="00E95B7D"/>
    <w:rsid w:val="00E95C84"/>
    <w:rsid w:val="00E962AC"/>
    <w:rsid w:val="00E96368"/>
    <w:rsid w:val="00E96518"/>
    <w:rsid w:val="00E966D9"/>
    <w:rsid w:val="00E96DBC"/>
    <w:rsid w:val="00E96DF1"/>
    <w:rsid w:val="00E9748A"/>
    <w:rsid w:val="00E97E61"/>
    <w:rsid w:val="00E97EF6"/>
    <w:rsid w:val="00EA01A9"/>
    <w:rsid w:val="00EA022D"/>
    <w:rsid w:val="00EA05BE"/>
    <w:rsid w:val="00EA0F15"/>
    <w:rsid w:val="00EA0F9F"/>
    <w:rsid w:val="00EA10DD"/>
    <w:rsid w:val="00EA1259"/>
    <w:rsid w:val="00EA1BC5"/>
    <w:rsid w:val="00EA20AC"/>
    <w:rsid w:val="00EA2772"/>
    <w:rsid w:val="00EA2831"/>
    <w:rsid w:val="00EA32A3"/>
    <w:rsid w:val="00EA33E9"/>
    <w:rsid w:val="00EA39B8"/>
    <w:rsid w:val="00EA40CE"/>
    <w:rsid w:val="00EA4292"/>
    <w:rsid w:val="00EA4359"/>
    <w:rsid w:val="00EA4453"/>
    <w:rsid w:val="00EA4777"/>
    <w:rsid w:val="00EA5B8F"/>
    <w:rsid w:val="00EA62E6"/>
    <w:rsid w:val="00EA7A99"/>
    <w:rsid w:val="00EB0371"/>
    <w:rsid w:val="00EB0A67"/>
    <w:rsid w:val="00EB2515"/>
    <w:rsid w:val="00EB2C09"/>
    <w:rsid w:val="00EB2D85"/>
    <w:rsid w:val="00EB303A"/>
    <w:rsid w:val="00EB3193"/>
    <w:rsid w:val="00EB3291"/>
    <w:rsid w:val="00EB35EA"/>
    <w:rsid w:val="00EB3790"/>
    <w:rsid w:val="00EB3DEA"/>
    <w:rsid w:val="00EB3FF7"/>
    <w:rsid w:val="00EB4251"/>
    <w:rsid w:val="00EB48C8"/>
    <w:rsid w:val="00EB4ED1"/>
    <w:rsid w:val="00EB51F2"/>
    <w:rsid w:val="00EB642F"/>
    <w:rsid w:val="00EB655E"/>
    <w:rsid w:val="00EB6C94"/>
    <w:rsid w:val="00EB6DE1"/>
    <w:rsid w:val="00EB6E54"/>
    <w:rsid w:val="00EB7866"/>
    <w:rsid w:val="00EC0B54"/>
    <w:rsid w:val="00EC0C8C"/>
    <w:rsid w:val="00EC0F07"/>
    <w:rsid w:val="00EC1482"/>
    <w:rsid w:val="00EC16EC"/>
    <w:rsid w:val="00EC19F2"/>
    <w:rsid w:val="00EC1AE9"/>
    <w:rsid w:val="00EC1F7A"/>
    <w:rsid w:val="00EC2741"/>
    <w:rsid w:val="00EC27E1"/>
    <w:rsid w:val="00EC2848"/>
    <w:rsid w:val="00EC367E"/>
    <w:rsid w:val="00EC3AD0"/>
    <w:rsid w:val="00EC3B39"/>
    <w:rsid w:val="00EC3BA0"/>
    <w:rsid w:val="00EC3E69"/>
    <w:rsid w:val="00EC4226"/>
    <w:rsid w:val="00EC4608"/>
    <w:rsid w:val="00EC4863"/>
    <w:rsid w:val="00EC4D2D"/>
    <w:rsid w:val="00EC4FF8"/>
    <w:rsid w:val="00EC51AB"/>
    <w:rsid w:val="00EC5286"/>
    <w:rsid w:val="00EC5578"/>
    <w:rsid w:val="00EC5A01"/>
    <w:rsid w:val="00EC6334"/>
    <w:rsid w:val="00EC63A7"/>
    <w:rsid w:val="00EC7081"/>
    <w:rsid w:val="00EC7312"/>
    <w:rsid w:val="00EC7A8A"/>
    <w:rsid w:val="00ED06F1"/>
    <w:rsid w:val="00ED0868"/>
    <w:rsid w:val="00ED0BBA"/>
    <w:rsid w:val="00ED1D3D"/>
    <w:rsid w:val="00ED24EF"/>
    <w:rsid w:val="00ED2756"/>
    <w:rsid w:val="00ED2836"/>
    <w:rsid w:val="00ED291C"/>
    <w:rsid w:val="00ED2D0F"/>
    <w:rsid w:val="00ED402D"/>
    <w:rsid w:val="00ED487A"/>
    <w:rsid w:val="00ED49CB"/>
    <w:rsid w:val="00ED4B86"/>
    <w:rsid w:val="00ED4EE1"/>
    <w:rsid w:val="00ED5C29"/>
    <w:rsid w:val="00ED7AF6"/>
    <w:rsid w:val="00EE0134"/>
    <w:rsid w:val="00EE02B9"/>
    <w:rsid w:val="00EE0FBE"/>
    <w:rsid w:val="00EE149E"/>
    <w:rsid w:val="00EE17FD"/>
    <w:rsid w:val="00EE18A7"/>
    <w:rsid w:val="00EE221C"/>
    <w:rsid w:val="00EE258B"/>
    <w:rsid w:val="00EE2612"/>
    <w:rsid w:val="00EE28D9"/>
    <w:rsid w:val="00EE2A55"/>
    <w:rsid w:val="00EE2A87"/>
    <w:rsid w:val="00EE2C38"/>
    <w:rsid w:val="00EE2D50"/>
    <w:rsid w:val="00EE2FDC"/>
    <w:rsid w:val="00EE31B2"/>
    <w:rsid w:val="00EE3259"/>
    <w:rsid w:val="00EE36F9"/>
    <w:rsid w:val="00EE37A3"/>
    <w:rsid w:val="00EE3876"/>
    <w:rsid w:val="00EE3B5E"/>
    <w:rsid w:val="00EE3CA9"/>
    <w:rsid w:val="00EE3EAF"/>
    <w:rsid w:val="00EE4007"/>
    <w:rsid w:val="00EE4069"/>
    <w:rsid w:val="00EE5805"/>
    <w:rsid w:val="00EE5926"/>
    <w:rsid w:val="00EE5BA1"/>
    <w:rsid w:val="00EE5CFC"/>
    <w:rsid w:val="00EE61B3"/>
    <w:rsid w:val="00EE633B"/>
    <w:rsid w:val="00EE66AF"/>
    <w:rsid w:val="00EE670E"/>
    <w:rsid w:val="00EE696B"/>
    <w:rsid w:val="00EE6A65"/>
    <w:rsid w:val="00EE70C9"/>
    <w:rsid w:val="00EE73D2"/>
    <w:rsid w:val="00EE7CBE"/>
    <w:rsid w:val="00EF02FB"/>
    <w:rsid w:val="00EF0427"/>
    <w:rsid w:val="00EF094B"/>
    <w:rsid w:val="00EF0E87"/>
    <w:rsid w:val="00EF0F48"/>
    <w:rsid w:val="00EF101B"/>
    <w:rsid w:val="00EF1718"/>
    <w:rsid w:val="00EF3105"/>
    <w:rsid w:val="00EF317E"/>
    <w:rsid w:val="00EF31E1"/>
    <w:rsid w:val="00EF32C1"/>
    <w:rsid w:val="00EF34F1"/>
    <w:rsid w:val="00EF36B9"/>
    <w:rsid w:val="00EF395E"/>
    <w:rsid w:val="00EF39BD"/>
    <w:rsid w:val="00EF3E55"/>
    <w:rsid w:val="00EF40AA"/>
    <w:rsid w:val="00EF433E"/>
    <w:rsid w:val="00EF4484"/>
    <w:rsid w:val="00EF454F"/>
    <w:rsid w:val="00EF48E6"/>
    <w:rsid w:val="00EF522F"/>
    <w:rsid w:val="00EF5946"/>
    <w:rsid w:val="00EF619E"/>
    <w:rsid w:val="00EF683E"/>
    <w:rsid w:val="00EF6D10"/>
    <w:rsid w:val="00EF6EDE"/>
    <w:rsid w:val="00EF7D1B"/>
    <w:rsid w:val="00EF7FEC"/>
    <w:rsid w:val="00F00124"/>
    <w:rsid w:val="00F00647"/>
    <w:rsid w:val="00F00960"/>
    <w:rsid w:val="00F00AD0"/>
    <w:rsid w:val="00F00BD5"/>
    <w:rsid w:val="00F01271"/>
    <w:rsid w:val="00F0143F"/>
    <w:rsid w:val="00F01A22"/>
    <w:rsid w:val="00F01CA2"/>
    <w:rsid w:val="00F01E7B"/>
    <w:rsid w:val="00F021C8"/>
    <w:rsid w:val="00F023D4"/>
    <w:rsid w:val="00F024B2"/>
    <w:rsid w:val="00F02DF1"/>
    <w:rsid w:val="00F02EBA"/>
    <w:rsid w:val="00F03490"/>
    <w:rsid w:val="00F03D6F"/>
    <w:rsid w:val="00F045E6"/>
    <w:rsid w:val="00F0476C"/>
    <w:rsid w:val="00F04F7A"/>
    <w:rsid w:val="00F050B9"/>
    <w:rsid w:val="00F058E0"/>
    <w:rsid w:val="00F061F5"/>
    <w:rsid w:val="00F0634D"/>
    <w:rsid w:val="00F06616"/>
    <w:rsid w:val="00F06666"/>
    <w:rsid w:val="00F06A42"/>
    <w:rsid w:val="00F06A8C"/>
    <w:rsid w:val="00F06C4E"/>
    <w:rsid w:val="00F06C88"/>
    <w:rsid w:val="00F06F55"/>
    <w:rsid w:val="00F0722F"/>
    <w:rsid w:val="00F0747F"/>
    <w:rsid w:val="00F07B40"/>
    <w:rsid w:val="00F07E25"/>
    <w:rsid w:val="00F1042C"/>
    <w:rsid w:val="00F104C0"/>
    <w:rsid w:val="00F11267"/>
    <w:rsid w:val="00F113F2"/>
    <w:rsid w:val="00F11793"/>
    <w:rsid w:val="00F128B0"/>
    <w:rsid w:val="00F13455"/>
    <w:rsid w:val="00F13629"/>
    <w:rsid w:val="00F13751"/>
    <w:rsid w:val="00F138CB"/>
    <w:rsid w:val="00F13CD5"/>
    <w:rsid w:val="00F13EDB"/>
    <w:rsid w:val="00F15408"/>
    <w:rsid w:val="00F1569E"/>
    <w:rsid w:val="00F15F32"/>
    <w:rsid w:val="00F16205"/>
    <w:rsid w:val="00F168B2"/>
    <w:rsid w:val="00F16B8D"/>
    <w:rsid w:val="00F16BC9"/>
    <w:rsid w:val="00F16D9D"/>
    <w:rsid w:val="00F170BC"/>
    <w:rsid w:val="00F175CF"/>
    <w:rsid w:val="00F175DE"/>
    <w:rsid w:val="00F1762E"/>
    <w:rsid w:val="00F17E50"/>
    <w:rsid w:val="00F200AD"/>
    <w:rsid w:val="00F21142"/>
    <w:rsid w:val="00F21BFE"/>
    <w:rsid w:val="00F21F1B"/>
    <w:rsid w:val="00F225B0"/>
    <w:rsid w:val="00F2277E"/>
    <w:rsid w:val="00F22B52"/>
    <w:rsid w:val="00F23256"/>
    <w:rsid w:val="00F239B9"/>
    <w:rsid w:val="00F239C0"/>
    <w:rsid w:val="00F23DA9"/>
    <w:rsid w:val="00F24822"/>
    <w:rsid w:val="00F249F3"/>
    <w:rsid w:val="00F24A02"/>
    <w:rsid w:val="00F24C1D"/>
    <w:rsid w:val="00F24C34"/>
    <w:rsid w:val="00F25157"/>
    <w:rsid w:val="00F25DBF"/>
    <w:rsid w:val="00F25F03"/>
    <w:rsid w:val="00F2601A"/>
    <w:rsid w:val="00F26367"/>
    <w:rsid w:val="00F263F7"/>
    <w:rsid w:val="00F26DC6"/>
    <w:rsid w:val="00F26E89"/>
    <w:rsid w:val="00F277D3"/>
    <w:rsid w:val="00F27C27"/>
    <w:rsid w:val="00F27D58"/>
    <w:rsid w:val="00F27DAA"/>
    <w:rsid w:val="00F27E8E"/>
    <w:rsid w:val="00F303CE"/>
    <w:rsid w:val="00F306D6"/>
    <w:rsid w:val="00F30997"/>
    <w:rsid w:val="00F30A3D"/>
    <w:rsid w:val="00F3128C"/>
    <w:rsid w:val="00F31334"/>
    <w:rsid w:val="00F31A43"/>
    <w:rsid w:val="00F323AC"/>
    <w:rsid w:val="00F3268D"/>
    <w:rsid w:val="00F32E2B"/>
    <w:rsid w:val="00F32EF0"/>
    <w:rsid w:val="00F32FB1"/>
    <w:rsid w:val="00F331AF"/>
    <w:rsid w:val="00F331E0"/>
    <w:rsid w:val="00F3331C"/>
    <w:rsid w:val="00F33ED6"/>
    <w:rsid w:val="00F3525B"/>
    <w:rsid w:val="00F3554C"/>
    <w:rsid w:val="00F357C5"/>
    <w:rsid w:val="00F357F0"/>
    <w:rsid w:val="00F35AC4"/>
    <w:rsid w:val="00F35DB0"/>
    <w:rsid w:val="00F35EE1"/>
    <w:rsid w:val="00F361BC"/>
    <w:rsid w:val="00F36F43"/>
    <w:rsid w:val="00F37E04"/>
    <w:rsid w:val="00F4020C"/>
    <w:rsid w:val="00F40651"/>
    <w:rsid w:val="00F40668"/>
    <w:rsid w:val="00F4102F"/>
    <w:rsid w:val="00F410DA"/>
    <w:rsid w:val="00F4377F"/>
    <w:rsid w:val="00F43D14"/>
    <w:rsid w:val="00F44682"/>
    <w:rsid w:val="00F44CAF"/>
    <w:rsid w:val="00F45457"/>
    <w:rsid w:val="00F4581D"/>
    <w:rsid w:val="00F47AD3"/>
    <w:rsid w:val="00F506DC"/>
    <w:rsid w:val="00F507B6"/>
    <w:rsid w:val="00F50A7C"/>
    <w:rsid w:val="00F51480"/>
    <w:rsid w:val="00F519AE"/>
    <w:rsid w:val="00F529D5"/>
    <w:rsid w:val="00F52A9A"/>
    <w:rsid w:val="00F52CC7"/>
    <w:rsid w:val="00F52EA1"/>
    <w:rsid w:val="00F53618"/>
    <w:rsid w:val="00F53678"/>
    <w:rsid w:val="00F53F28"/>
    <w:rsid w:val="00F541D7"/>
    <w:rsid w:val="00F54A45"/>
    <w:rsid w:val="00F54E02"/>
    <w:rsid w:val="00F55233"/>
    <w:rsid w:val="00F55244"/>
    <w:rsid w:val="00F5556D"/>
    <w:rsid w:val="00F566AC"/>
    <w:rsid w:val="00F56BF8"/>
    <w:rsid w:val="00F57E4A"/>
    <w:rsid w:val="00F60554"/>
    <w:rsid w:val="00F60CD2"/>
    <w:rsid w:val="00F6132C"/>
    <w:rsid w:val="00F615AA"/>
    <w:rsid w:val="00F61841"/>
    <w:rsid w:val="00F622E5"/>
    <w:rsid w:val="00F62549"/>
    <w:rsid w:val="00F625FE"/>
    <w:rsid w:val="00F63389"/>
    <w:rsid w:val="00F63549"/>
    <w:rsid w:val="00F63B94"/>
    <w:rsid w:val="00F63CB8"/>
    <w:rsid w:val="00F64123"/>
    <w:rsid w:val="00F64BEA"/>
    <w:rsid w:val="00F65127"/>
    <w:rsid w:val="00F65375"/>
    <w:rsid w:val="00F65770"/>
    <w:rsid w:val="00F660CD"/>
    <w:rsid w:val="00F66349"/>
    <w:rsid w:val="00F667B2"/>
    <w:rsid w:val="00F66BA2"/>
    <w:rsid w:val="00F66D6B"/>
    <w:rsid w:val="00F6718E"/>
    <w:rsid w:val="00F6752A"/>
    <w:rsid w:val="00F67CD9"/>
    <w:rsid w:val="00F702B2"/>
    <w:rsid w:val="00F7034F"/>
    <w:rsid w:val="00F70A4B"/>
    <w:rsid w:val="00F70B60"/>
    <w:rsid w:val="00F70CE7"/>
    <w:rsid w:val="00F70EE2"/>
    <w:rsid w:val="00F710CC"/>
    <w:rsid w:val="00F71F2E"/>
    <w:rsid w:val="00F71F54"/>
    <w:rsid w:val="00F7365A"/>
    <w:rsid w:val="00F73CF7"/>
    <w:rsid w:val="00F740A9"/>
    <w:rsid w:val="00F74956"/>
    <w:rsid w:val="00F76371"/>
    <w:rsid w:val="00F7643E"/>
    <w:rsid w:val="00F76492"/>
    <w:rsid w:val="00F7699E"/>
    <w:rsid w:val="00F76A0F"/>
    <w:rsid w:val="00F76A4A"/>
    <w:rsid w:val="00F77BB3"/>
    <w:rsid w:val="00F800DF"/>
    <w:rsid w:val="00F8058F"/>
    <w:rsid w:val="00F80D17"/>
    <w:rsid w:val="00F81AF0"/>
    <w:rsid w:val="00F81CA6"/>
    <w:rsid w:val="00F821BC"/>
    <w:rsid w:val="00F8227D"/>
    <w:rsid w:val="00F829AF"/>
    <w:rsid w:val="00F834FC"/>
    <w:rsid w:val="00F83831"/>
    <w:rsid w:val="00F849C3"/>
    <w:rsid w:val="00F84C31"/>
    <w:rsid w:val="00F84E57"/>
    <w:rsid w:val="00F85203"/>
    <w:rsid w:val="00F85ED0"/>
    <w:rsid w:val="00F85F83"/>
    <w:rsid w:val="00F865FD"/>
    <w:rsid w:val="00F87086"/>
    <w:rsid w:val="00F870D0"/>
    <w:rsid w:val="00F878BE"/>
    <w:rsid w:val="00F87B7C"/>
    <w:rsid w:val="00F90636"/>
    <w:rsid w:val="00F90A78"/>
    <w:rsid w:val="00F90CA6"/>
    <w:rsid w:val="00F90F1E"/>
    <w:rsid w:val="00F911CC"/>
    <w:rsid w:val="00F91B0F"/>
    <w:rsid w:val="00F92069"/>
    <w:rsid w:val="00F926FD"/>
    <w:rsid w:val="00F92EB5"/>
    <w:rsid w:val="00F936CD"/>
    <w:rsid w:val="00F93E3B"/>
    <w:rsid w:val="00F94286"/>
    <w:rsid w:val="00F94614"/>
    <w:rsid w:val="00F94939"/>
    <w:rsid w:val="00F95A4E"/>
    <w:rsid w:val="00F95CFF"/>
    <w:rsid w:val="00F96EB9"/>
    <w:rsid w:val="00F96EE0"/>
    <w:rsid w:val="00F97DAF"/>
    <w:rsid w:val="00FA0594"/>
    <w:rsid w:val="00FA084E"/>
    <w:rsid w:val="00FA0FA0"/>
    <w:rsid w:val="00FA0FD2"/>
    <w:rsid w:val="00FA1490"/>
    <w:rsid w:val="00FA219F"/>
    <w:rsid w:val="00FA21C7"/>
    <w:rsid w:val="00FA2B3B"/>
    <w:rsid w:val="00FA2E7F"/>
    <w:rsid w:val="00FA2F10"/>
    <w:rsid w:val="00FA3335"/>
    <w:rsid w:val="00FA3550"/>
    <w:rsid w:val="00FA35D9"/>
    <w:rsid w:val="00FA380E"/>
    <w:rsid w:val="00FA3ED4"/>
    <w:rsid w:val="00FA406E"/>
    <w:rsid w:val="00FA4384"/>
    <w:rsid w:val="00FA4524"/>
    <w:rsid w:val="00FA4A56"/>
    <w:rsid w:val="00FA4B8C"/>
    <w:rsid w:val="00FA4CF2"/>
    <w:rsid w:val="00FA53D2"/>
    <w:rsid w:val="00FA5473"/>
    <w:rsid w:val="00FA554F"/>
    <w:rsid w:val="00FA5B28"/>
    <w:rsid w:val="00FA648A"/>
    <w:rsid w:val="00FA6F1F"/>
    <w:rsid w:val="00FA71A0"/>
    <w:rsid w:val="00FA7341"/>
    <w:rsid w:val="00FA7AD4"/>
    <w:rsid w:val="00FA7C25"/>
    <w:rsid w:val="00FA7FA7"/>
    <w:rsid w:val="00FB0C56"/>
    <w:rsid w:val="00FB0C9C"/>
    <w:rsid w:val="00FB1011"/>
    <w:rsid w:val="00FB1932"/>
    <w:rsid w:val="00FB2002"/>
    <w:rsid w:val="00FB2597"/>
    <w:rsid w:val="00FB25AF"/>
    <w:rsid w:val="00FB30CF"/>
    <w:rsid w:val="00FB340D"/>
    <w:rsid w:val="00FB3469"/>
    <w:rsid w:val="00FB358F"/>
    <w:rsid w:val="00FB3978"/>
    <w:rsid w:val="00FB3A49"/>
    <w:rsid w:val="00FB3E1B"/>
    <w:rsid w:val="00FB3EBF"/>
    <w:rsid w:val="00FB3ED8"/>
    <w:rsid w:val="00FB3F0B"/>
    <w:rsid w:val="00FB4101"/>
    <w:rsid w:val="00FB424B"/>
    <w:rsid w:val="00FB430B"/>
    <w:rsid w:val="00FB4390"/>
    <w:rsid w:val="00FB4394"/>
    <w:rsid w:val="00FB4564"/>
    <w:rsid w:val="00FB4697"/>
    <w:rsid w:val="00FB520E"/>
    <w:rsid w:val="00FB5240"/>
    <w:rsid w:val="00FB5608"/>
    <w:rsid w:val="00FB5FDD"/>
    <w:rsid w:val="00FB6B33"/>
    <w:rsid w:val="00FB7456"/>
    <w:rsid w:val="00FB7794"/>
    <w:rsid w:val="00FB7CF1"/>
    <w:rsid w:val="00FB7FBE"/>
    <w:rsid w:val="00FC02C7"/>
    <w:rsid w:val="00FC0EBD"/>
    <w:rsid w:val="00FC163D"/>
    <w:rsid w:val="00FC1C8C"/>
    <w:rsid w:val="00FC1CA7"/>
    <w:rsid w:val="00FC1CC1"/>
    <w:rsid w:val="00FC1CFF"/>
    <w:rsid w:val="00FC20B8"/>
    <w:rsid w:val="00FC20E1"/>
    <w:rsid w:val="00FC2664"/>
    <w:rsid w:val="00FC28D7"/>
    <w:rsid w:val="00FC2B5F"/>
    <w:rsid w:val="00FC2EC9"/>
    <w:rsid w:val="00FC3AA7"/>
    <w:rsid w:val="00FC3B0C"/>
    <w:rsid w:val="00FC3F1E"/>
    <w:rsid w:val="00FC4020"/>
    <w:rsid w:val="00FC45C6"/>
    <w:rsid w:val="00FC45E7"/>
    <w:rsid w:val="00FC5262"/>
    <w:rsid w:val="00FC5515"/>
    <w:rsid w:val="00FC5BA9"/>
    <w:rsid w:val="00FC66CC"/>
    <w:rsid w:val="00FC68C1"/>
    <w:rsid w:val="00FC7698"/>
    <w:rsid w:val="00FD0915"/>
    <w:rsid w:val="00FD0B03"/>
    <w:rsid w:val="00FD1690"/>
    <w:rsid w:val="00FD1AB3"/>
    <w:rsid w:val="00FD1BCF"/>
    <w:rsid w:val="00FD1D4A"/>
    <w:rsid w:val="00FD2398"/>
    <w:rsid w:val="00FD2585"/>
    <w:rsid w:val="00FD2777"/>
    <w:rsid w:val="00FD2E38"/>
    <w:rsid w:val="00FD33CD"/>
    <w:rsid w:val="00FD40A5"/>
    <w:rsid w:val="00FD430E"/>
    <w:rsid w:val="00FD46A2"/>
    <w:rsid w:val="00FD46B2"/>
    <w:rsid w:val="00FD4BB3"/>
    <w:rsid w:val="00FD51A5"/>
    <w:rsid w:val="00FD54E3"/>
    <w:rsid w:val="00FD5C5B"/>
    <w:rsid w:val="00FD5DF5"/>
    <w:rsid w:val="00FD6B9D"/>
    <w:rsid w:val="00FD6D02"/>
    <w:rsid w:val="00FD7172"/>
    <w:rsid w:val="00FD7B06"/>
    <w:rsid w:val="00FD7C53"/>
    <w:rsid w:val="00FD7FFE"/>
    <w:rsid w:val="00FE086E"/>
    <w:rsid w:val="00FE0934"/>
    <w:rsid w:val="00FE0A47"/>
    <w:rsid w:val="00FE0FCB"/>
    <w:rsid w:val="00FE1C8E"/>
    <w:rsid w:val="00FE1D08"/>
    <w:rsid w:val="00FE21C4"/>
    <w:rsid w:val="00FE2736"/>
    <w:rsid w:val="00FE290A"/>
    <w:rsid w:val="00FE2DAA"/>
    <w:rsid w:val="00FE2F67"/>
    <w:rsid w:val="00FE324F"/>
    <w:rsid w:val="00FE370A"/>
    <w:rsid w:val="00FE3EED"/>
    <w:rsid w:val="00FE3FC3"/>
    <w:rsid w:val="00FE40A6"/>
    <w:rsid w:val="00FE414D"/>
    <w:rsid w:val="00FE424C"/>
    <w:rsid w:val="00FE4704"/>
    <w:rsid w:val="00FE4BD6"/>
    <w:rsid w:val="00FE4E12"/>
    <w:rsid w:val="00FE57FE"/>
    <w:rsid w:val="00FE5A64"/>
    <w:rsid w:val="00FE626D"/>
    <w:rsid w:val="00FE62A5"/>
    <w:rsid w:val="00FE66AA"/>
    <w:rsid w:val="00FE69CD"/>
    <w:rsid w:val="00FE7683"/>
    <w:rsid w:val="00FE7FAD"/>
    <w:rsid w:val="00FE7FF5"/>
    <w:rsid w:val="00FF0448"/>
    <w:rsid w:val="00FF06F6"/>
    <w:rsid w:val="00FF0763"/>
    <w:rsid w:val="00FF09AE"/>
    <w:rsid w:val="00FF0BFF"/>
    <w:rsid w:val="00FF10AF"/>
    <w:rsid w:val="00FF1216"/>
    <w:rsid w:val="00FF14EA"/>
    <w:rsid w:val="00FF160D"/>
    <w:rsid w:val="00FF1713"/>
    <w:rsid w:val="00FF1D08"/>
    <w:rsid w:val="00FF1E3A"/>
    <w:rsid w:val="00FF2040"/>
    <w:rsid w:val="00FF24BC"/>
    <w:rsid w:val="00FF289A"/>
    <w:rsid w:val="00FF36B5"/>
    <w:rsid w:val="00FF3926"/>
    <w:rsid w:val="00FF46C2"/>
    <w:rsid w:val="00FF493D"/>
    <w:rsid w:val="00FF4ECB"/>
    <w:rsid w:val="00FF53ED"/>
    <w:rsid w:val="00FF5600"/>
    <w:rsid w:val="00FF5857"/>
    <w:rsid w:val="00FF5A9E"/>
    <w:rsid w:val="00FF61C1"/>
    <w:rsid w:val="00FF690A"/>
    <w:rsid w:val="00FF693A"/>
    <w:rsid w:val="00FF6C64"/>
    <w:rsid w:val="00FF6D66"/>
    <w:rsid w:val="00FF6F85"/>
    <w:rsid w:val="00FF6FE0"/>
    <w:rsid w:val="00FF70AF"/>
    <w:rsid w:val="00FF720B"/>
    <w:rsid w:val="00FF73D7"/>
    <w:rsid w:val="00FF7609"/>
    <w:rsid w:val="00FF77F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3" style="mso-position-horizontal-relative:page;mso-position-vertical-relative:page" fillcolor="#dcdcdc">
      <v:fill color="#dcdcdc"/>
      <v:stroke weight=".25pt"/>
      <v:shadow color="#868686"/>
    </o:shapedefaults>
    <o:shapelayout v:ext="edit">
      <o:idmap v:ext="edit" data="2"/>
    </o:shapelayout>
  </w:shapeDefaults>
  <w:decimalSymbol w:val="."/>
  <w:listSeparator w:val=","/>
  <w14:docId w14:val="7CFF907B"/>
  <w15:docId w15:val="{7F78D61B-5271-45C2-9CD5-A4F122B85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702F8"/>
    <w:pPr>
      <w:spacing w:before="120"/>
      <w:jc w:val="both"/>
    </w:pPr>
    <w:rPr>
      <w:rFonts w:ascii="Gadugi" w:hAnsi="Gadugi"/>
      <w:lang w:val="en-US" w:eastAsia="en-US"/>
    </w:rPr>
  </w:style>
  <w:style w:type="paragraph" w:styleId="Heading1">
    <w:name w:val="heading 1"/>
    <w:basedOn w:val="Normal"/>
    <w:next w:val="Heading2"/>
    <w:qFormat/>
    <w:rsid w:val="006C0734"/>
    <w:pPr>
      <w:keepNext/>
      <w:keepLines/>
      <w:pageBreakBefore/>
      <w:numPr>
        <w:numId w:val="3"/>
      </w:numPr>
      <w:spacing w:before="240" w:after="120"/>
      <w:jc w:val="left"/>
      <w:outlineLvl w:val="0"/>
    </w:pPr>
    <w:rPr>
      <w:b/>
      <w:color w:val="2C6E49" w:themeColor="accent1"/>
      <w:sz w:val="32"/>
    </w:rPr>
  </w:style>
  <w:style w:type="paragraph" w:styleId="Heading2">
    <w:name w:val="heading 2"/>
    <w:basedOn w:val="Normal"/>
    <w:next w:val="Heading3"/>
    <w:qFormat/>
    <w:rsid w:val="00AA6C9A"/>
    <w:pPr>
      <w:keepNext/>
      <w:keepLines/>
      <w:numPr>
        <w:ilvl w:val="1"/>
        <w:numId w:val="3"/>
      </w:numPr>
      <w:spacing w:before="240" w:after="120"/>
      <w:outlineLvl w:val="1"/>
    </w:pPr>
    <w:rPr>
      <w:b/>
      <w:sz w:val="28"/>
    </w:rPr>
  </w:style>
  <w:style w:type="paragraph" w:styleId="Heading3">
    <w:name w:val="heading 3"/>
    <w:basedOn w:val="Normal"/>
    <w:next w:val="Normal"/>
    <w:qFormat/>
    <w:rsid w:val="00B4767F"/>
    <w:pPr>
      <w:keepNext/>
      <w:keepLines/>
      <w:numPr>
        <w:ilvl w:val="2"/>
        <w:numId w:val="3"/>
      </w:numPr>
      <w:spacing w:before="240" w:after="120"/>
      <w:ind w:left="810" w:hanging="810"/>
      <w:outlineLvl w:val="2"/>
    </w:pPr>
    <w:rPr>
      <w:b/>
      <w:sz w:val="24"/>
    </w:rPr>
  </w:style>
  <w:style w:type="paragraph" w:styleId="Heading4">
    <w:name w:val="heading 4"/>
    <w:basedOn w:val="Normal"/>
    <w:next w:val="Normal"/>
    <w:qFormat/>
    <w:rsid w:val="004A7B08"/>
    <w:pPr>
      <w:keepNext/>
      <w:keepLines/>
      <w:numPr>
        <w:ilvl w:val="3"/>
        <w:numId w:val="3"/>
      </w:numPr>
      <w:spacing w:before="240" w:after="120"/>
      <w:outlineLvl w:val="3"/>
    </w:pPr>
    <w:rPr>
      <w:b/>
      <w:noProof/>
      <w:sz w:val="22"/>
    </w:rPr>
  </w:style>
  <w:style w:type="paragraph" w:styleId="Heading5">
    <w:name w:val="heading 5"/>
    <w:basedOn w:val="Normal"/>
    <w:next w:val="Heading6"/>
    <w:qFormat/>
    <w:rsid w:val="00ED0868"/>
    <w:pPr>
      <w:keepNext/>
      <w:keepLines/>
      <w:numPr>
        <w:ilvl w:val="4"/>
        <w:numId w:val="3"/>
      </w:numPr>
      <w:spacing w:before="240" w:after="120"/>
      <w:outlineLvl w:val="4"/>
    </w:pPr>
    <w:rPr>
      <w:i/>
      <w:noProof/>
    </w:rPr>
  </w:style>
  <w:style w:type="paragraph" w:styleId="Heading6">
    <w:name w:val="heading 6"/>
    <w:basedOn w:val="Normal"/>
    <w:next w:val="Heading7"/>
    <w:qFormat/>
    <w:rsid w:val="006E449E"/>
    <w:pPr>
      <w:keepNext/>
      <w:keepLines/>
      <w:numPr>
        <w:ilvl w:val="5"/>
        <w:numId w:val="3"/>
      </w:numPr>
      <w:spacing w:before="240" w:after="120"/>
      <w:outlineLvl w:val="5"/>
    </w:pPr>
    <w:rPr>
      <w:b/>
      <w:noProof/>
    </w:rPr>
  </w:style>
  <w:style w:type="paragraph" w:styleId="Heading7">
    <w:name w:val="heading 7"/>
    <w:basedOn w:val="Normal"/>
    <w:next w:val="Heading8"/>
    <w:qFormat/>
    <w:rsid w:val="006E449E"/>
    <w:pPr>
      <w:keepNext/>
      <w:keepLines/>
      <w:numPr>
        <w:ilvl w:val="6"/>
        <w:numId w:val="3"/>
      </w:numPr>
      <w:spacing w:before="240" w:after="120"/>
      <w:outlineLvl w:val="6"/>
    </w:pPr>
    <w:rPr>
      <w:b/>
      <w:noProof/>
    </w:rPr>
  </w:style>
  <w:style w:type="paragraph" w:styleId="Heading8">
    <w:name w:val="heading 8"/>
    <w:basedOn w:val="Normal"/>
    <w:next w:val="Heading9"/>
    <w:qFormat/>
    <w:rsid w:val="006E449E"/>
    <w:pPr>
      <w:keepNext/>
      <w:keepLines/>
      <w:numPr>
        <w:ilvl w:val="7"/>
        <w:numId w:val="3"/>
      </w:numPr>
      <w:spacing w:before="240" w:after="120"/>
      <w:outlineLvl w:val="7"/>
    </w:pPr>
    <w:rPr>
      <w:b/>
      <w:noProof/>
    </w:rPr>
  </w:style>
  <w:style w:type="paragraph" w:styleId="Heading9">
    <w:name w:val="heading 9"/>
    <w:basedOn w:val="Normal"/>
    <w:next w:val="Normal"/>
    <w:qFormat/>
    <w:rsid w:val="006E449E"/>
    <w:pPr>
      <w:keepNext/>
      <w:keepLines/>
      <w:numPr>
        <w:ilvl w:val="8"/>
        <w:numId w:val="3"/>
      </w:numPr>
      <w:spacing w:before="240" w:after="120"/>
      <w:outlineLvl w:val="8"/>
    </w:pPr>
    <w:rPr>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OfContents">
    <w:name w:val="TableOfContents"/>
    <w:basedOn w:val="Normal"/>
    <w:rsid w:val="006C0734"/>
    <w:pPr>
      <w:keepNext/>
      <w:keepLines/>
      <w:tabs>
        <w:tab w:val="left" w:pos="2520"/>
      </w:tabs>
      <w:spacing w:after="240"/>
      <w:jc w:val="center"/>
    </w:pPr>
    <w:rPr>
      <w:b/>
      <w:color w:val="2C6E49" w:themeColor="accent1"/>
      <w:sz w:val="32"/>
    </w:rPr>
  </w:style>
  <w:style w:type="paragraph" w:styleId="TOC1">
    <w:name w:val="toc 1"/>
    <w:basedOn w:val="Normal"/>
    <w:next w:val="Normal"/>
    <w:autoRedefine/>
    <w:uiPriority w:val="39"/>
    <w:rsid w:val="006C0734"/>
    <w:pPr>
      <w:keepNext/>
      <w:tabs>
        <w:tab w:val="left" w:pos="284"/>
        <w:tab w:val="left" w:pos="1170"/>
        <w:tab w:val="right" w:leader="dot" w:pos="9017"/>
      </w:tabs>
      <w:spacing w:after="120"/>
      <w:jc w:val="left"/>
    </w:pPr>
    <w:rPr>
      <w:rFonts w:asciiTheme="minorHAnsi" w:hAnsiTheme="minorHAnsi"/>
      <w:b/>
      <w:bCs/>
      <w:smallCaps/>
      <w:noProof/>
      <w:color w:val="2C6E49" w:themeColor="accent1"/>
      <w:sz w:val="22"/>
    </w:rPr>
  </w:style>
  <w:style w:type="paragraph" w:styleId="TOC2">
    <w:name w:val="toc 2"/>
    <w:basedOn w:val="Normal"/>
    <w:next w:val="Normal"/>
    <w:autoRedefine/>
    <w:uiPriority w:val="39"/>
    <w:rsid w:val="00C77813"/>
    <w:pPr>
      <w:tabs>
        <w:tab w:val="left" w:pos="567"/>
        <w:tab w:val="right" w:leader="dot" w:pos="9017"/>
      </w:tabs>
      <w:spacing w:before="0"/>
      <w:ind w:left="160"/>
      <w:jc w:val="left"/>
    </w:pPr>
    <w:rPr>
      <w:smallCaps/>
      <w:noProof/>
    </w:rPr>
  </w:style>
  <w:style w:type="paragraph" w:styleId="TOC3">
    <w:name w:val="toc 3"/>
    <w:basedOn w:val="Normal"/>
    <w:next w:val="Normal"/>
    <w:autoRedefine/>
    <w:uiPriority w:val="39"/>
    <w:rsid w:val="00C60B06"/>
    <w:pPr>
      <w:tabs>
        <w:tab w:val="left" w:pos="1276"/>
        <w:tab w:val="right" w:leader="dot" w:pos="9017"/>
      </w:tabs>
      <w:spacing w:before="0"/>
      <w:ind w:left="567"/>
      <w:jc w:val="left"/>
    </w:pPr>
    <w:rPr>
      <w:iCs/>
      <w:noProof/>
    </w:rPr>
  </w:style>
  <w:style w:type="paragraph" w:styleId="TOC4">
    <w:name w:val="toc 4"/>
    <w:basedOn w:val="Normal"/>
    <w:next w:val="Normal"/>
    <w:autoRedefine/>
    <w:uiPriority w:val="39"/>
    <w:rsid w:val="00B50AB7"/>
    <w:pPr>
      <w:tabs>
        <w:tab w:val="left" w:pos="1985"/>
        <w:tab w:val="right" w:leader="dot" w:pos="9017"/>
      </w:tabs>
      <w:spacing w:before="0"/>
      <w:ind w:left="1276"/>
      <w:jc w:val="left"/>
    </w:pPr>
    <w:rPr>
      <w:noProof/>
      <w:szCs w:val="18"/>
    </w:rPr>
  </w:style>
  <w:style w:type="paragraph" w:customStyle="1" w:styleId="Reference">
    <w:name w:val="Reference"/>
    <w:basedOn w:val="Normal"/>
    <w:rsid w:val="003D54CE"/>
    <w:pPr>
      <w:keepNext/>
      <w:keepLines/>
      <w:numPr>
        <w:numId w:val="1"/>
      </w:numPr>
      <w:jc w:val="left"/>
    </w:pPr>
  </w:style>
  <w:style w:type="paragraph" w:customStyle="1" w:styleId="NormalTableCell">
    <w:name w:val="Normal Table Cell"/>
    <w:basedOn w:val="Normal"/>
    <w:qFormat/>
    <w:rsid w:val="00403271"/>
    <w:pPr>
      <w:spacing w:before="0" w:after="60"/>
    </w:pPr>
  </w:style>
  <w:style w:type="paragraph" w:styleId="Caption">
    <w:name w:val="caption"/>
    <w:basedOn w:val="Normal"/>
    <w:next w:val="Normal"/>
    <w:qFormat/>
    <w:rsid w:val="00E32EA5"/>
    <w:pPr>
      <w:keepNext/>
      <w:spacing w:after="240"/>
      <w:jc w:val="center"/>
    </w:pPr>
    <w:rPr>
      <w:b/>
      <w:sz w:val="22"/>
    </w:rPr>
  </w:style>
  <w:style w:type="paragraph" w:customStyle="1" w:styleId="NormalShifted">
    <w:name w:val="Normal Shifted"/>
    <w:basedOn w:val="Normal"/>
    <w:rsid w:val="00AF465D"/>
    <w:pPr>
      <w:ind w:left="284"/>
    </w:pPr>
    <w:rPr>
      <w:lang w:val="en-GB"/>
    </w:rPr>
  </w:style>
  <w:style w:type="paragraph" w:styleId="TableofFigures">
    <w:name w:val="table of figures"/>
    <w:basedOn w:val="Normal"/>
    <w:next w:val="Normal"/>
    <w:uiPriority w:val="99"/>
    <w:rsid w:val="002B6D0C"/>
    <w:pPr>
      <w:spacing w:before="0"/>
      <w:ind w:left="482" w:hanging="482"/>
    </w:pPr>
  </w:style>
  <w:style w:type="paragraph" w:customStyle="1" w:styleId="SubTitles">
    <w:name w:val="SubTitles"/>
    <w:basedOn w:val="Normal"/>
    <w:next w:val="Normal"/>
    <w:rsid w:val="006C0734"/>
    <w:pPr>
      <w:keepNext/>
      <w:keepLines/>
      <w:spacing w:before="240" w:after="60"/>
    </w:pPr>
    <w:rPr>
      <w:b/>
      <w:color w:val="2C6E49" w:themeColor="accent1"/>
      <w:sz w:val="32"/>
      <w:lang w:val="en-GB"/>
    </w:rPr>
  </w:style>
  <w:style w:type="paragraph" w:customStyle="1" w:styleId="Appendix2">
    <w:name w:val="Appendix 2"/>
    <w:basedOn w:val="Normal"/>
    <w:next w:val="Appendix3"/>
    <w:rsid w:val="00AF465D"/>
    <w:pPr>
      <w:keepNext/>
      <w:keepLines/>
      <w:numPr>
        <w:ilvl w:val="1"/>
        <w:numId w:val="16"/>
      </w:numPr>
      <w:spacing w:before="240" w:after="120"/>
      <w:outlineLvl w:val="1"/>
    </w:pPr>
    <w:rPr>
      <w:b/>
      <w:sz w:val="24"/>
    </w:rPr>
  </w:style>
  <w:style w:type="paragraph" w:customStyle="1" w:styleId="Appendix3">
    <w:name w:val="Appendix 3"/>
    <w:basedOn w:val="Normal"/>
    <w:next w:val="Normal"/>
    <w:rsid w:val="001000E6"/>
    <w:pPr>
      <w:keepNext/>
      <w:keepLines/>
      <w:numPr>
        <w:ilvl w:val="2"/>
        <w:numId w:val="16"/>
      </w:numPr>
      <w:spacing w:before="240" w:after="120"/>
      <w:outlineLvl w:val="2"/>
    </w:pPr>
    <w:rPr>
      <w:b/>
      <w:noProof/>
    </w:rPr>
  </w:style>
  <w:style w:type="paragraph" w:customStyle="1" w:styleId="Appendix1">
    <w:name w:val="Appendix 1"/>
    <w:basedOn w:val="Normal"/>
    <w:next w:val="Appendix2"/>
    <w:rsid w:val="006C0734"/>
    <w:pPr>
      <w:keepNext/>
      <w:keepLines/>
      <w:pageBreakBefore/>
      <w:numPr>
        <w:numId w:val="16"/>
      </w:numPr>
      <w:tabs>
        <w:tab w:val="left" w:pos="1985"/>
      </w:tabs>
      <w:spacing w:before="240" w:after="120"/>
      <w:outlineLvl w:val="0"/>
    </w:pPr>
    <w:rPr>
      <w:b/>
      <w:color w:val="2C6E49" w:themeColor="accent1"/>
      <w:sz w:val="32"/>
    </w:rPr>
  </w:style>
  <w:style w:type="paragraph" w:styleId="FootnoteText">
    <w:name w:val="footnote text"/>
    <w:basedOn w:val="Normal"/>
    <w:semiHidden/>
    <w:rsid w:val="00AF465D"/>
  </w:style>
  <w:style w:type="character" w:styleId="FootnoteReference">
    <w:name w:val="footnote reference"/>
    <w:basedOn w:val="DefaultParagraphFont"/>
    <w:semiHidden/>
    <w:rsid w:val="00D22D9D"/>
    <w:rPr>
      <w:rFonts w:ascii="Gadugi" w:hAnsi="Gadugi"/>
      <w:vertAlign w:val="superscript"/>
    </w:rPr>
  </w:style>
  <w:style w:type="paragraph" w:styleId="ListBullet">
    <w:name w:val="List Bullet"/>
    <w:basedOn w:val="Normal"/>
    <w:rsid w:val="00AF465D"/>
    <w:pPr>
      <w:numPr>
        <w:numId w:val="2"/>
      </w:numPr>
      <w:spacing w:before="60"/>
    </w:pPr>
  </w:style>
  <w:style w:type="paragraph" w:styleId="Title">
    <w:name w:val="Title"/>
    <w:basedOn w:val="Normal"/>
    <w:qFormat/>
    <w:rsid w:val="0050359E"/>
    <w:pPr>
      <w:spacing w:before="480"/>
      <w:jc w:val="center"/>
    </w:pPr>
    <w:rPr>
      <w:b/>
      <w:bCs/>
      <w:sz w:val="40"/>
    </w:rPr>
  </w:style>
  <w:style w:type="paragraph" w:customStyle="1" w:styleId="TableContent">
    <w:name w:val="TableContent"/>
    <w:basedOn w:val="Normal"/>
    <w:rsid w:val="00AF465D"/>
    <w:pPr>
      <w:spacing w:before="40" w:after="40"/>
      <w:jc w:val="left"/>
    </w:pPr>
    <w:rPr>
      <w:rFonts w:cs="Consolas"/>
      <w:lang w:val="en-GB"/>
    </w:rPr>
  </w:style>
  <w:style w:type="paragraph" w:customStyle="1" w:styleId="TableCentered">
    <w:name w:val="TableCentered"/>
    <w:basedOn w:val="Normal"/>
    <w:autoRedefine/>
    <w:rsid w:val="00AF465D"/>
    <w:pPr>
      <w:spacing w:before="40" w:after="40"/>
      <w:jc w:val="center"/>
    </w:pPr>
  </w:style>
  <w:style w:type="paragraph" w:customStyle="1" w:styleId="TableTitle">
    <w:name w:val="TableTitle"/>
    <w:basedOn w:val="Normal"/>
    <w:autoRedefine/>
    <w:rsid w:val="00F25157"/>
    <w:pPr>
      <w:keepNext/>
      <w:spacing w:before="40" w:after="40"/>
      <w:jc w:val="left"/>
    </w:pPr>
    <w:rPr>
      <w:b/>
      <w:sz w:val="22"/>
    </w:rPr>
  </w:style>
  <w:style w:type="paragraph" w:customStyle="1" w:styleId="Appendix4">
    <w:name w:val="Appendix 4"/>
    <w:basedOn w:val="Appendix3"/>
    <w:rsid w:val="00AF465D"/>
    <w:pPr>
      <w:numPr>
        <w:ilvl w:val="3"/>
      </w:numPr>
    </w:pPr>
    <w:rPr>
      <w:sz w:val="18"/>
      <w:lang w:val="en-GB"/>
    </w:rPr>
  </w:style>
  <w:style w:type="paragraph" w:customStyle="1" w:styleId="OptionName">
    <w:name w:val="Option Name"/>
    <w:basedOn w:val="Normal"/>
    <w:next w:val="OptionDescription"/>
    <w:link w:val="OptionNameCar"/>
    <w:rsid w:val="00C81D0F"/>
    <w:pPr>
      <w:keepNext/>
      <w:ind w:left="284"/>
      <w:jc w:val="left"/>
    </w:pPr>
    <w:rPr>
      <w:rFonts w:cs="Consolas"/>
      <w:b/>
      <w:bCs/>
      <w:noProof/>
    </w:rPr>
  </w:style>
  <w:style w:type="paragraph" w:customStyle="1" w:styleId="OptionDescription">
    <w:name w:val="Option Description"/>
    <w:basedOn w:val="Normal"/>
    <w:link w:val="OptionDescriptionCar"/>
    <w:rsid w:val="00F85203"/>
    <w:pPr>
      <w:spacing w:before="60"/>
      <w:ind w:left="709"/>
    </w:pPr>
    <w:rPr>
      <w:lang w:val="en-GB"/>
    </w:rPr>
  </w:style>
  <w:style w:type="character" w:customStyle="1" w:styleId="OptionDescriptionCar">
    <w:name w:val="Option Description Car"/>
    <w:basedOn w:val="DefaultParagraphFont"/>
    <w:link w:val="OptionDescription"/>
    <w:rsid w:val="00F85203"/>
    <w:rPr>
      <w:rFonts w:ascii="Cambria" w:hAnsi="Cambria"/>
      <w:lang w:val="en-GB" w:eastAsia="en-US"/>
    </w:rPr>
  </w:style>
  <w:style w:type="character" w:customStyle="1" w:styleId="OptionNameCar">
    <w:name w:val="Option Name Car"/>
    <w:basedOn w:val="DefaultParagraphFont"/>
    <w:link w:val="OptionName"/>
    <w:rsid w:val="00C81D0F"/>
    <w:rPr>
      <w:rFonts w:ascii="Gadugi" w:hAnsi="Gadugi" w:cs="Consolas"/>
      <w:b/>
      <w:bCs/>
      <w:noProof/>
      <w:lang w:val="en-US" w:eastAsia="en-US"/>
    </w:rPr>
  </w:style>
  <w:style w:type="paragraph" w:customStyle="1" w:styleId="UsageTitle">
    <w:name w:val="Usage Title"/>
    <w:basedOn w:val="Normal"/>
    <w:next w:val="UsageSyntax"/>
    <w:rsid w:val="00B05BBB"/>
    <w:pPr>
      <w:keepNext/>
    </w:pPr>
    <w:rPr>
      <w:b/>
      <w:bCs/>
      <w:sz w:val="22"/>
      <w:lang w:val="fr-FR"/>
    </w:rPr>
  </w:style>
  <w:style w:type="paragraph" w:customStyle="1" w:styleId="UsageSyntax">
    <w:name w:val="Usage Syntax"/>
    <w:basedOn w:val="Normal"/>
    <w:rsid w:val="00D97096"/>
    <w:pPr>
      <w:ind w:left="284"/>
      <w:jc w:val="left"/>
    </w:pPr>
    <w:rPr>
      <w:rFonts w:ascii="Consolas" w:hAnsi="Consolas" w:cs="Consolas"/>
      <w:noProof/>
      <w:lang w:val="fr-FR"/>
    </w:rPr>
  </w:style>
  <w:style w:type="paragraph" w:customStyle="1" w:styleId="Code">
    <w:name w:val="Code"/>
    <w:basedOn w:val="UsageSyntax"/>
    <w:rsid w:val="00F94614"/>
    <w:pPr>
      <w:contextualSpacing/>
    </w:pPr>
    <w:rPr>
      <w:sz w:val="18"/>
      <w:lang w:val="en-GB"/>
    </w:rPr>
  </w:style>
  <w:style w:type="paragraph" w:customStyle="1" w:styleId="TableContentPacked">
    <w:name w:val="TableContentPacked"/>
    <w:basedOn w:val="TableContent"/>
    <w:rsid w:val="0050359E"/>
    <w:pPr>
      <w:spacing w:before="0" w:after="0"/>
    </w:pPr>
  </w:style>
  <w:style w:type="paragraph" w:customStyle="1" w:styleId="StyleOptionNameItalique">
    <w:name w:val="Style Option Name + Italique"/>
    <w:basedOn w:val="OptionName"/>
    <w:link w:val="StyleOptionNameItaliqueCar"/>
    <w:rsid w:val="00A6771E"/>
    <w:rPr>
      <w:i/>
      <w:iCs/>
    </w:rPr>
  </w:style>
  <w:style w:type="character" w:customStyle="1" w:styleId="StyleOptionNameItaliqueCar">
    <w:name w:val="Style Option Name + Italique Car"/>
    <w:basedOn w:val="OptionNameCar"/>
    <w:link w:val="StyleOptionNameItalique"/>
    <w:rsid w:val="00A6771E"/>
    <w:rPr>
      <w:rFonts w:ascii="Consolas" w:hAnsi="Consolas" w:cs="Consolas"/>
      <w:b/>
      <w:bCs/>
      <w:i/>
      <w:iCs/>
      <w:noProof/>
      <w:sz w:val="18"/>
      <w:lang w:val="en-GB" w:eastAsia="en-US" w:bidi="ar-SA"/>
    </w:rPr>
  </w:style>
  <w:style w:type="table" w:styleId="TableGrid">
    <w:name w:val="Table Grid"/>
    <w:basedOn w:val="TableNormal"/>
    <w:rsid w:val="007A6E5C"/>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ectionTitle">
    <w:name w:val="Reference Section Title"/>
    <w:basedOn w:val="Heading2"/>
    <w:next w:val="Normal"/>
    <w:rsid w:val="006C0734"/>
    <w:pPr>
      <w:pageBreakBefore/>
      <w:numPr>
        <w:ilvl w:val="0"/>
        <w:numId w:val="5"/>
      </w:numPr>
      <w:pBdr>
        <w:bottom w:val="single" w:sz="4" w:space="1" w:color="auto"/>
      </w:pBdr>
      <w:tabs>
        <w:tab w:val="clear" w:pos="720"/>
        <w:tab w:val="num" w:pos="284"/>
      </w:tabs>
      <w:ind w:left="284" w:hanging="284"/>
    </w:pPr>
    <w:rPr>
      <w:color w:val="2C6E49" w:themeColor="accent1"/>
      <w:lang w:val="en-GB"/>
    </w:rPr>
  </w:style>
  <w:style w:type="paragraph" w:styleId="ListParagraph">
    <w:name w:val="List Paragraph"/>
    <w:basedOn w:val="Normal"/>
    <w:uiPriority w:val="34"/>
    <w:qFormat/>
    <w:rsid w:val="00C8476B"/>
    <w:pPr>
      <w:ind w:left="720"/>
      <w:contextualSpacing/>
    </w:pPr>
  </w:style>
  <w:style w:type="paragraph" w:styleId="Revision">
    <w:name w:val="Revision"/>
    <w:hidden/>
    <w:uiPriority w:val="99"/>
    <w:semiHidden/>
    <w:rsid w:val="003822E4"/>
    <w:rPr>
      <w:rFonts w:ascii="Cambria" w:hAnsi="Cambria"/>
      <w:lang w:val="en-US" w:eastAsia="en-US"/>
    </w:rPr>
  </w:style>
  <w:style w:type="paragraph" w:customStyle="1" w:styleId="Spacedlist">
    <w:name w:val="Spaced list"/>
    <w:basedOn w:val="ListParagraph"/>
    <w:qFormat/>
    <w:rsid w:val="00AA564F"/>
    <w:pPr>
      <w:numPr>
        <w:numId w:val="9"/>
      </w:numPr>
      <w:contextualSpacing w:val="0"/>
    </w:pPr>
  </w:style>
  <w:style w:type="numbering" w:customStyle="1" w:styleId="Appendices">
    <w:name w:val="Appendices"/>
    <w:uiPriority w:val="99"/>
    <w:rsid w:val="000D78D0"/>
    <w:pPr>
      <w:numPr>
        <w:numId w:val="15"/>
      </w:numPr>
    </w:pPr>
  </w:style>
  <w:style w:type="character" w:customStyle="1" w:styleId="Mentionnonrsolue4">
    <w:name w:val="Mention non résolue4"/>
    <w:basedOn w:val="DefaultParagraphFont"/>
    <w:uiPriority w:val="99"/>
    <w:semiHidden/>
    <w:unhideWhenUsed/>
    <w:rsid w:val="003A1D42"/>
    <w:rPr>
      <w:color w:val="605E5C"/>
      <w:shd w:val="clear" w:color="auto" w:fill="E1DFDD"/>
    </w:rPr>
  </w:style>
  <w:style w:type="character" w:customStyle="1" w:styleId="Codeintext">
    <w:name w:val="Code in text"/>
    <w:basedOn w:val="DefaultParagraphFont"/>
    <w:uiPriority w:val="1"/>
    <w:qFormat/>
    <w:rsid w:val="005003D2"/>
    <w:rPr>
      <w:rFonts w:ascii="Gadugi" w:hAnsi="Gadugi"/>
      <w:b/>
      <w:sz w:val="20"/>
    </w:rPr>
  </w:style>
  <w:style w:type="character" w:customStyle="1" w:styleId="Mentionnonrsolue5">
    <w:name w:val="Mention non résolue5"/>
    <w:basedOn w:val="DefaultParagraphFont"/>
    <w:uiPriority w:val="99"/>
    <w:semiHidden/>
    <w:unhideWhenUsed/>
    <w:rsid w:val="006F5380"/>
    <w:rPr>
      <w:color w:val="605E5C"/>
      <w:shd w:val="clear" w:color="auto" w:fill="E1DFDD"/>
    </w:rPr>
  </w:style>
  <w:style w:type="character" w:customStyle="1" w:styleId="Mentionnonrsolue6">
    <w:name w:val="Mention non résolue6"/>
    <w:basedOn w:val="DefaultParagraphFont"/>
    <w:uiPriority w:val="99"/>
    <w:semiHidden/>
    <w:unhideWhenUsed/>
    <w:rsid w:val="00A45E9A"/>
    <w:rPr>
      <w:color w:val="605E5C"/>
      <w:shd w:val="clear" w:color="auto" w:fill="E1DFDD"/>
    </w:rPr>
  </w:style>
  <w:style w:type="character" w:customStyle="1" w:styleId="Mentionnonrsolue7">
    <w:name w:val="Mention non résolue7"/>
    <w:basedOn w:val="DefaultParagraphFont"/>
    <w:uiPriority w:val="99"/>
    <w:semiHidden/>
    <w:unhideWhenUsed/>
    <w:rsid w:val="00121FFB"/>
    <w:rPr>
      <w:color w:val="605E5C"/>
      <w:shd w:val="clear" w:color="auto" w:fill="E1DFDD"/>
    </w:rPr>
  </w:style>
  <w:style w:type="character" w:customStyle="1" w:styleId="Mentionnonrsolue23">
    <w:name w:val="Mention non résolue23"/>
    <w:basedOn w:val="DefaultParagraphFont"/>
    <w:uiPriority w:val="99"/>
    <w:semiHidden/>
    <w:unhideWhenUsed/>
    <w:rsid w:val="006A3291"/>
    <w:rPr>
      <w:color w:val="605E5C"/>
      <w:shd w:val="clear" w:color="auto" w:fill="E1DFDD"/>
    </w:rPr>
  </w:style>
  <w:style w:type="character" w:customStyle="1" w:styleId="Mentionnonrsolue24">
    <w:name w:val="Mention non résolue24"/>
    <w:basedOn w:val="DefaultParagraphFont"/>
    <w:uiPriority w:val="99"/>
    <w:semiHidden/>
    <w:unhideWhenUsed/>
    <w:rsid w:val="006B05F4"/>
    <w:rPr>
      <w:color w:val="605E5C"/>
      <w:shd w:val="clear" w:color="auto" w:fill="E1DFDD"/>
    </w:rPr>
  </w:style>
  <w:style w:type="character" w:customStyle="1" w:styleId="Mentionnonrsolue25">
    <w:name w:val="Mention non résolue25"/>
    <w:basedOn w:val="DefaultParagraphFont"/>
    <w:uiPriority w:val="99"/>
    <w:semiHidden/>
    <w:unhideWhenUsed/>
    <w:rsid w:val="009E64B0"/>
    <w:rPr>
      <w:color w:val="605E5C"/>
      <w:shd w:val="clear" w:color="auto" w:fill="E1DFDD"/>
    </w:rPr>
  </w:style>
  <w:style w:type="character" w:customStyle="1" w:styleId="Mentionnonrsolue26">
    <w:name w:val="Mention non résolue26"/>
    <w:basedOn w:val="DefaultParagraphFont"/>
    <w:uiPriority w:val="99"/>
    <w:semiHidden/>
    <w:unhideWhenUsed/>
    <w:rsid w:val="00C776EE"/>
    <w:rPr>
      <w:color w:val="605E5C"/>
      <w:shd w:val="clear" w:color="auto" w:fill="E1DFDD"/>
    </w:rPr>
  </w:style>
  <w:style w:type="character" w:customStyle="1" w:styleId="Mentionnonrsolue27">
    <w:name w:val="Mention non résolue27"/>
    <w:basedOn w:val="DefaultParagraphFont"/>
    <w:uiPriority w:val="99"/>
    <w:semiHidden/>
    <w:unhideWhenUsed/>
    <w:rsid w:val="009204D3"/>
    <w:rPr>
      <w:color w:val="605E5C"/>
      <w:shd w:val="clear" w:color="auto" w:fill="E1DFDD"/>
    </w:rPr>
  </w:style>
  <w:style w:type="character" w:customStyle="1" w:styleId="Mentionnonrsolue28">
    <w:name w:val="Mention non résolue28"/>
    <w:basedOn w:val="DefaultParagraphFont"/>
    <w:uiPriority w:val="99"/>
    <w:semiHidden/>
    <w:unhideWhenUsed/>
    <w:rsid w:val="000171FA"/>
    <w:rPr>
      <w:color w:val="605E5C"/>
      <w:shd w:val="clear" w:color="auto" w:fill="E1DFDD"/>
    </w:rPr>
  </w:style>
  <w:style w:type="character" w:customStyle="1" w:styleId="Mentionnonrsolue29">
    <w:name w:val="Mention non résolue29"/>
    <w:basedOn w:val="DefaultParagraphFont"/>
    <w:uiPriority w:val="99"/>
    <w:semiHidden/>
    <w:unhideWhenUsed/>
    <w:rsid w:val="00944C83"/>
    <w:rPr>
      <w:color w:val="605E5C"/>
      <w:shd w:val="clear" w:color="auto" w:fill="E1DFDD"/>
    </w:rPr>
  </w:style>
  <w:style w:type="character" w:customStyle="1" w:styleId="Mentionnonrsolue33">
    <w:name w:val="Mention non résolue33"/>
    <w:basedOn w:val="DefaultParagraphFont"/>
    <w:uiPriority w:val="99"/>
    <w:semiHidden/>
    <w:unhideWhenUsed/>
    <w:rsid w:val="00866C9C"/>
    <w:rPr>
      <w:color w:val="605E5C"/>
      <w:shd w:val="clear" w:color="auto" w:fill="E1DFDD"/>
    </w:rPr>
  </w:style>
  <w:style w:type="character" w:customStyle="1" w:styleId="Mentionnonrsolue34">
    <w:name w:val="Mention non résolue34"/>
    <w:basedOn w:val="DefaultParagraphFont"/>
    <w:uiPriority w:val="99"/>
    <w:semiHidden/>
    <w:unhideWhenUsed/>
    <w:rsid w:val="0085645E"/>
    <w:rPr>
      <w:color w:val="605E5C"/>
      <w:shd w:val="clear" w:color="auto" w:fill="E1DFDD"/>
    </w:rPr>
  </w:style>
  <w:style w:type="character" w:customStyle="1" w:styleId="Mentionnonrsolue35">
    <w:name w:val="Mention non résolue35"/>
    <w:basedOn w:val="DefaultParagraphFont"/>
    <w:uiPriority w:val="99"/>
    <w:semiHidden/>
    <w:unhideWhenUsed/>
    <w:rsid w:val="006F4E6D"/>
    <w:rPr>
      <w:color w:val="605E5C"/>
      <w:shd w:val="clear" w:color="auto" w:fill="E1DFDD"/>
    </w:rPr>
  </w:style>
  <w:style w:type="character" w:customStyle="1" w:styleId="Mentionnonrsolue36">
    <w:name w:val="Mention non résolue36"/>
    <w:basedOn w:val="DefaultParagraphFont"/>
    <w:uiPriority w:val="99"/>
    <w:semiHidden/>
    <w:unhideWhenUsed/>
    <w:rsid w:val="00C26142"/>
    <w:rPr>
      <w:color w:val="605E5C"/>
      <w:shd w:val="clear" w:color="auto" w:fill="E1DFDD"/>
    </w:rPr>
  </w:style>
  <w:style w:type="character" w:customStyle="1" w:styleId="Mentionnonrsolue37">
    <w:name w:val="Mention non résolue37"/>
    <w:basedOn w:val="DefaultParagraphFont"/>
    <w:uiPriority w:val="99"/>
    <w:semiHidden/>
    <w:unhideWhenUsed/>
    <w:rsid w:val="00922F93"/>
    <w:rPr>
      <w:color w:val="605E5C"/>
      <w:shd w:val="clear" w:color="auto" w:fill="E1DFDD"/>
    </w:rPr>
  </w:style>
  <w:style w:type="character" w:customStyle="1" w:styleId="Mentionnonrsolue38">
    <w:name w:val="Mention non résolue38"/>
    <w:basedOn w:val="DefaultParagraphFont"/>
    <w:uiPriority w:val="99"/>
    <w:semiHidden/>
    <w:unhideWhenUsed/>
    <w:rsid w:val="001D4D77"/>
    <w:rPr>
      <w:color w:val="605E5C"/>
      <w:shd w:val="clear" w:color="auto" w:fill="E1DFDD"/>
    </w:rPr>
  </w:style>
  <w:style w:type="character" w:customStyle="1" w:styleId="Mentionnonrsolue39">
    <w:name w:val="Mention non résolue39"/>
    <w:basedOn w:val="DefaultParagraphFont"/>
    <w:uiPriority w:val="99"/>
    <w:semiHidden/>
    <w:unhideWhenUsed/>
    <w:rsid w:val="00495C8A"/>
    <w:rPr>
      <w:color w:val="605E5C"/>
      <w:shd w:val="clear" w:color="auto" w:fill="E1DFDD"/>
    </w:rPr>
  </w:style>
  <w:style w:type="paragraph" w:customStyle="1" w:styleId="Problemdescription">
    <w:name w:val="Problem description"/>
    <w:basedOn w:val="UsageTitle"/>
    <w:next w:val="NormalShifted"/>
    <w:qFormat/>
    <w:rsid w:val="000566D9"/>
    <w:rPr>
      <w:lang w:val="en-US"/>
    </w:rPr>
  </w:style>
  <w:style w:type="character" w:customStyle="1" w:styleId="Mentionnonrsolue40">
    <w:name w:val="Mention non résolue40"/>
    <w:basedOn w:val="DefaultParagraphFont"/>
    <w:uiPriority w:val="99"/>
    <w:semiHidden/>
    <w:unhideWhenUsed/>
    <w:rsid w:val="002C5AA2"/>
    <w:rPr>
      <w:color w:val="605E5C"/>
      <w:shd w:val="clear" w:color="auto" w:fill="E1DFDD"/>
    </w:rPr>
  </w:style>
  <w:style w:type="character" w:customStyle="1" w:styleId="Mentionnonrsolue41">
    <w:name w:val="Mention non résolue41"/>
    <w:basedOn w:val="DefaultParagraphFont"/>
    <w:uiPriority w:val="99"/>
    <w:semiHidden/>
    <w:unhideWhenUsed/>
    <w:rsid w:val="002A4F24"/>
    <w:rPr>
      <w:color w:val="605E5C"/>
      <w:shd w:val="clear" w:color="auto" w:fill="E1DFDD"/>
    </w:rPr>
  </w:style>
  <w:style w:type="character" w:customStyle="1" w:styleId="Mentionnonrsolue42">
    <w:name w:val="Mention non résolue42"/>
    <w:basedOn w:val="DefaultParagraphFont"/>
    <w:uiPriority w:val="99"/>
    <w:semiHidden/>
    <w:unhideWhenUsed/>
    <w:rsid w:val="00EC1482"/>
    <w:rPr>
      <w:color w:val="605E5C"/>
      <w:shd w:val="clear" w:color="auto" w:fill="E1DFDD"/>
    </w:rPr>
  </w:style>
  <w:style w:type="character" w:customStyle="1" w:styleId="Mentionnonrsolue43">
    <w:name w:val="Mention non résolue43"/>
    <w:basedOn w:val="DefaultParagraphFont"/>
    <w:uiPriority w:val="99"/>
    <w:semiHidden/>
    <w:unhideWhenUsed/>
    <w:rsid w:val="00F02EBA"/>
    <w:rPr>
      <w:color w:val="605E5C"/>
      <w:shd w:val="clear" w:color="auto" w:fill="E1DFDD"/>
    </w:rPr>
  </w:style>
  <w:style w:type="character" w:customStyle="1" w:styleId="Mentionnonrsolue44">
    <w:name w:val="Mention non résolue44"/>
    <w:basedOn w:val="DefaultParagraphFont"/>
    <w:uiPriority w:val="99"/>
    <w:semiHidden/>
    <w:unhideWhenUsed/>
    <w:rsid w:val="003300F3"/>
    <w:rPr>
      <w:color w:val="605E5C"/>
      <w:shd w:val="clear" w:color="auto" w:fill="E1DFDD"/>
    </w:rPr>
  </w:style>
  <w:style w:type="character" w:customStyle="1" w:styleId="Mentionnonrsolue45">
    <w:name w:val="Mention non résolue45"/>
    <w:basedOn w:val="DefaultParagraphFont"/>
    <w:uiPriority w:val="99"/>
    <w:semiHidden/>
    <w:unhideWhenUsed/>
    <w:rsid w:val="00020BDB"/>
    <w:rPr>
      <w:color w:val="605E5C"/>
      <w:shd w:val="clear" w:color="auto" w:fill="E1DFDD"/>
    </w:rPr>
  </w:style>
  <w:style w:type="character" w:customStyle="1" w:styleId="Mentionnonrsolue46">
    <w:name w:val="Mention non résolue46"/>
    <w:basedOn w:val="DefaultParagraphFont"/>
    <w:uiPriority w:val="99"/>
    <w:semiHidden/>
    <w:unhideWhenUsed/>
    <w:rsid w:val="001C5F1A"/>
    <w:rPr>
      <w:color w:val="605E5C"/>
      <w:shd w:val="clear" w:color="auto" w:fill="E1DFDD"/>
    </w:rPr>
  </w:style>
  <w:style w:type="character" w:customStyle="1" w:styleId="Mentionnonrsolue47">
    <w:name w:val="Mention non résolue47"/>
    <w:basedOn w:val="DefaultParagraphFont"/>
    <w:uiPriority w:val="99"/>
    <w:semiHidden/>
    <w:unhideWhenUsed/>
    <w:rsid w:val="00FA4A56"/>
    <w:rPr>
      <w:color w:val="605E5C"/>
      <w:shd w:val="clear" w:color="auto" w:fill="E1DFDD"/>
    </w:rPr>
  </w:style>
  <w:style w:type="paragraph" w:styleId="TOC5">
    <w:name w:val="toc 5"/>
    <w:basedOn w:val="Normal"/>
    <w:next w:val="Normal"/>
    <w:autoRedefine/>
    <w:uiPriority w:val="39"/>
    <w:unhideWhenUsed/>
    <w:rsid w:val="00935589"/>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5589"/>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5589"/>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5589"/>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5589"/>
    <w:pPr>
      <w:spacing w:before="0" w:after="100" w:line="259" w:lineRule="auto"/>
      <w:ind w:left="1760"/>
      <w:jc w:val="left"/>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F06C88"/>
    <w:rPr>
      <w:b w:val="0"/>
      <w:color w:val="2C6E49" w:themeColor="accent1"/>
      <w:u w:val="single"/>
    </w:rPr>
  </w:style>
  <w:style w:type="paragraph" w:styleId="Header">
    <w:name w:val="header"/>
    <w:basedOn w:val="Normal"/>
    <w:link w:val="HeaderChar"/>
    <w:unhideWhenUsed/>
    <w:rsid w:val="002A22BB"/>
    <w:pPr>
      <w:tabs>
        <w:tab w:val="center" w:pos="4680"/>
        <w:tab w:val="right" w:pos="9360"/>
      </w:tabs>
      <w:spacing w:before="0"/>
    </w:pPr>
  </w:style>
  <w:style w:type="character" w:customStyle="1" w:styleId="HeaderChar">
    <w:name w:val="Header Char"/>
    <w:basedOn w:val="DefaultParagraphFont"/>
    <w:link w:val="Header"/>
    <w:rsid w:val="002A22BB"/>
    <w:rPr>
      <w:rFonts w:ascii="Gadugi" w:hAnsi="Gadugi"/>
      <w:lang w:val="en-US" w:eastAsia="en-US"/>
    </w:rPr>
  </w:style>
  <w:style w:type="paragraph" w:styleId="Footer">
    <w:name w:val="footer"/>
    <w:basedOn w:val="Normal"/>
    <w:link w:val="FooterChar"/>
    <w:unhideWhenUsed/>
    <w:rsid w:val="002A22BB"/>
    <w:pPr>
      <w:tabs>
        <w:tab w:val="center" w:pos="4680"/>
        <w:tab w:val="right" w:pos="9360"/>
      </w:tabs>
      <w:spacing w:before="0"/>
    </w:pPr>
  </w:style>
  <w:style w:type="character" w:customStyle="1" w:styleId="FooterChar">
    <w:name w:val="Footer Char"/>
    <w:basedOn w:val="DefaultParagraphFont"/>
    <w:link w:val="Footer"/>
    <w:rsid w:val="002A22BB"/>
    <w:rPr>
      <w:rFonts w:ascii="Gadugi" w:hAnsi="Gadugi"/>
      <w:lang w:val="en-US" w:eastAsia="en-US"/>
    </w:rPr>
  </w:style>
  <w:style w:type="paragraph" w:styleId="HTMLPreformatted">
    <w:name w:val="HTML Preformatted"/>
    <w:basedOn w:val="Normal"/>
    <w:link w:val="HTMLPreformattedChar"/>
    <w:uiPriority w:val="99"/>
    <w:unhideWhenUsed/>
    <w:rsid w:val="00B55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lang w:val="fr-FR" w:eastAsia="ja-JP"/>
    </w:rPr>
  </w:style>
  <w:style w:type="character" w:customStyle="1" w:styleId="HTMLPreformattedChar">
    <w:name w:val="HTML Preformatted Char"/>
    <w:basedOn w:val="DefaultParagraphFont"/>
    <w:link w:val="HTMLPreformatted"/>
    <w:uiPriority w:val="99"/>
    <w:rsid w:val="00B55F66"/>
    <w:rPr>
      <w:rFonts w:ascii="Courier New" w:hAnsi="Courier New" w:cs="Courier New"/>
      <w:lang w:eastAsia="ja-JP"/>
    </w:rPr>
  </w:style>
  <w:style w:type="character" w:customStyle="1" w:styleId="Mentionnonrsolue1">
    <w:name w:val="Mention non résolue1"/>
    <w:basedOn w:val="DefaultParagraphFont"/>
    <w:uiPriority w:val="99"/>
    <w:semiHidden/>
    <w:unhideWhenUsed/>
    <w:rsid w:val="004B7F83"/>
    <w:rPr>
      <w:color w:val="605E5C"/>
      <w:shd w:val="clear" w:color="auto" w:fill="E1DFDD"/>
    </w:rPr>
  </w:style>
  <w:style w:type="character" w:customStyle="1" w:styleId="Mentionnonrsolue2">
    <w:name w:val="Mention non résolue2"/>
    <w:basedOn w:val="DefaultParagraphFont"/>
    <w:uiPriority w:val="99"/>
    <w:semiHidden/>
    <w:unhideWhenUsed/>
    <w:rsid w:val="006B5F13"/>
    <w:rPr>
      <w:color w:val="605E5C"/>
      <w:shd w:val="clear" w:color="auto" w:fill="E1DFDD"/>
    </w:rPr>
  </w:style>
  <w:style w:type="character" w:customStyle="1" w:styleId="Mentionnonrsolue3">
    <w:name w:val="Mention non résolue3"/>
    <w:basedOn w:val="DefaultParagraphFont"/>
    <w:uiPriority w:val="99"/>
    <w:semiHidden/>
    <w:unhideWhenUsed/>
    <w:rsid w:val="00AD51B5"/>
    <w:rPr>
      <w:color w:val="605E5C"/>
      <w:shd w:val="clear" w:color="auto" w:fill="E1DFDD"/>
    </w:rPr>
  </w:style>
  <w:style w:type="character" w:customStyle="1" w:styleId="Mentionnonrsolue8">
    <w:name w:val="Mention non résolue8"/>
    <w:basedOn w:val="DefaultParagraphFont"/>
    <w:uiPriority w:val="99"/>
    <w:semiHidden/>
    <w:unhideWhenUsed/>
    <w:rsid w:val="00593CC7"/>
    <w:rPr>
      <w:color w:val="605E5C"/>
      <w:shd w:val="clear" w:color="auto" w:fill="E1DFDD"/>
    </w:rPr>
  </w:style>
  <w:style w:type="character" w:customStyle="1" w:styleId="Mentionnonrsolue9">
    <w:name w:val="Mention non résolue9"/>
    <w:basedOn w:val="DefaultParagraphFont"/>
    <w:uiPriority w:val="99"/>
    <w:semiHidden/>
    <w:unhideWhenUsed/>
    <w:rsid w:val="0053227A"/>
    <w:rPr>
      <w:color w:val="605E5C"/>
      <w:shd w:val="clear" w:color="auto" w:fill="E1DFDD"/>
    </w:rPr>
  </w:style>
  <w:style w:type="character" w:customStyle="1" w:styleId="Mentionnonrsolue10">
    <w:name w:val="Mention non résolue10"/>
    <w:basedOn w:val="DefaultParagraphFont"/>
    <w:uiPriority w:val="99"/>
    <w:semiHidden/>
    <w:unhideWhenUsed/>
    <w:rsid w:val="00E8051B"/>
    <w:rPr>
      <w:color w:val="605E5C"/>
      <w:shd w:val="clear" w:color="auto" w:fill="E1DFDD"/>
    </w:rPr>
  </w:style>
  <w:style w:type="character" w:customStyle="1" w:styleId="Mentionnonrsolue11">
    <w:name w:val="Mention non résolue11"/>
    <w:basedOn w:val="DefaultParagraphFont"/>
    <w:uiPriority w:val="99"/>
    <w:semiHidden/>
    <w:unhideWhenUsed/>
    <w:rsid w:val="002423CD"/>
    <w:rPr>
      <w:color w:val="605E5C"/>
      <w:shd w:val="clear" w:color="auto" w:fill="E1DFDD"/>
    </w:rPr>
  </w:style>
  <w:style w:type="character" w:customStyle="1" w:styleId="Mentionnonrsolue12">
    <w:name w:val="Mention non résolue12"/>
    <w:basedOn w:val="DefaultParagraphFont"/>
    <w:uiPriority w:val="99"/>
    <w:semiHidden/>
    <w:unhideWhenUsed/>
    <w:rsid w:val="004E31F9"/>
    <w:rPr>
      <w:color w:val="605E5C"/>
      <w:shd w:val="clear" w:color="auto" w:fill="E1DFDD"/>
    </w:rPr>
  </w:style>
  <w:style w:type="character" w:customStyle="1" w:styleId="Mentionnonrsolue13">
    <w:name w:val="Mention non résolue13"/>
    <w:basedOn w:val="DefaultParagraphFont"/>
    <w:uiPriority w:val="99"/>
    <w:semiHidden/>
    <w:unhideWhenUsed/>
    <w:rsid w:val="00E1075A"/>
    <w:rPr>
      <w:color w:val="605E5C"/>
      <w:shd w:val="clear" w:color="auto" w:fill="E1DFDD"/>
    </w:rPr>
  </w:style>
  <w:style w:type="character" w:customStyle="1" w:styleId="Mentionnonrsolue14">
    <w:name w:val="Mention non résolue14"/>
    <w:basedOn w:val="DefaultParagraphFont"/>
    <w:uiPriority w:val="99"/>
    <w:semiHidden/>
    <w:unhideWhenUsed/>
    <w:rsid w:val="00024254"/>
    <w:rPr>
      <w:color w:val="605E5C"/>
      <w:shd w:val="clear" w:color="auto" w:fill="E1DFDD"/>
    </w:rPr>
  </w:style>
  <w:style w:type="character" w:customStyle="1" w:styleId="Mentionnonrsolue15">
    <w:name w:val="Mention non résolue15"/>
    <w:basedOn w:val="DefaultParagraphFont"/>
    <w:uiPriority w:val="99"/>
    <w:semiHidden/>
    <w:unhideWhenUsed/>
    <w:rsid w:val="001C001B"/>
    <w:rPr>
      <w:color w:val="605E5C"/>
      <w:shd w:val="clear" w:color="auto" w:fill="E1DFDD"/>
    </w:rPr>
  </w:style>
  <w:style w:type="character" w:styleId="UnresolvedMention">
    <w:name w:val="Unresolved Mention"/>
    <w:basedOn w:val="DefaultParagraphFont"/>
    <w:uiPriority w:val="99"/>
    <w:semiHidden/>
    <w:unhideWhenUsed/>
    <w:rsid w:val="00E622B2"/>
    <w:rPr>
      <w:color w:val="605E5C"/>
      <w:shd w:val="clear" w:color="auto" w:fill="E1DFDD"/>
    </w:rPr>
  </w:style>
  <w:style w:type="paragraph" w:customStyle="1" w:styleId="ListParagraphSpaced">
    <w:name w:val="List Paragraph (Spaced)"/>
    <w:basedOn w:val="ListParagraph"/>
    <w:qFormat/>
    <w:rsid w:val="0090714C"/>
    <w:pPr>
      <w:numPr>
        <w:numId w:val="14"/>
      </w:numPr>
      <w:ind w:left="714" w:hanging="357"/>
      <w:contextualSpacing w:val="0"/>
    </w:pPr>
  </w:style>
  <w:style w:type="character" w:customStyle="1" w:styleId="pl-c">
    <w:name w:val="pl-c"/>
    <w:basedOn w:val="DefaultParagraphFont"/>
    <w:rsid w:val="002D2E6B"/>
  </w:style>
  <w:style w:type="character" w:styleId="HTMLCode">
    <w:name w:val="HTML Code"/>
    <w:basedOn w:val="DefaultParagraphFont"/>
    <w:uiPriority w:val="99"/>
    <w:semiHidden/>
    <w:unhideWhenUsed/>
    <w:rsid w:val="009A1DC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259797">
      <w:bodyDiv w:val="1"/>
      <w:marLeft w:val="0"/>
      <w:marRight w:val="0"/>
      <w:marTop w:val="0"/>
      <w:marBottom w:val="0"/>
      <w:divBdr>
        <w:top w:val="none" w:sz="0" w:space="0" w:color="auto"/>
        <w:left w:val="none" w:sz="0" w:space="0" w:color="auto"/>
        <w:bottom w:val="none" w:sz="0" w:space="0" w:color="auto"/>
        <w:right w:val="none" w:sz="0" w:space="0" w:color="auto"/>
      </w:divBdr>
    </w:div>
    <w:div w:id="240262441">
      <w:bodyDiv w:val="1"/>
      <w:marLeft w:val="0"/>
      <w:marRight w:val="0"/>
      <w:marTop w:val="0"/>
      <w:marBottom w:val="0"/>
      <w:divBdr>
        <w:top w:val="none" w:sz="0" w:space="0" w:color="auto"/>
        <w:left w:val="none" w:sz="0" w:space="0" w:color="auto"/>
        <w:bottom w:val="none" w:sz="0" w:space="0" w:color="auto"/>
        <w:right w:val="none" w:sz="0" w:space="0" w:color="auto"/>
      </w:divBdr>
    </w:div>
    <w:div w:id="274027125">
      <w:bodyDiv w:val="1"/>
      <w:marLeft w:val="0"/>
      <w:marRight w:val="0"/>
      <w:marTop w:val="0"/>
      <w:marBottom w:val="0"/>
      <w:divBdr>
        <w:top w:val="none" w:sz="0" w:space="0" w:color="auto"/>
        <w:left w:val="none" w:sz="0" w:space="0" w:color="auto"/>
        <w:bottom w:val="none" w:sz="0" w:space="0" w:color="auto"/>
        <w:right w:val="none" w:sz="0" w:space="0" w:color="auto"/>
      </w:divBdr>
    </w:div>
    <w:div w:id="284778283">
      <w:bodyDiv w:val="1"/>
      <w:marLeft w:val="0"/>
      <w:marRight w:val="0"/>
      <w:marTop w:val="0"/>
      <w:marBottom w:val="0"/>
      <w:divBdr>
        <w:top w:val="none" w:sz="0" w:space="0" w:color="auto"/>
        <w:left w:val="none" w:sz="0" w:space="0" w:color="auto"/>
        <w:bottom w:val="none" w:sz="0" w:space="0" w:color="auto"/>
        <w:right w:val="none" w:sz="0" w:space="0" w:color="auto"/>
      </w:divBdr>
    </w:div>
    <w:div w:id="346829769">
      <w:bodyDiv w:val="1"/>
      <w:marLeft w:val="0"/>
      <w:marRight w:val="0"/>
      <w:marTop w:val="0"/>
      <w:marBottom w:val="0"/>
      <w:divBdr>
        <w:top w:val="none" w:sz="0" w:space="0" w:color="auto"/>
        <w:left w:val="none" w:sz="0" w:space="0" w:color="auto"/>
        <w:bottom w:val="none" w:sz="0" w:space="0" w:color="auto"/>
        <w:right w:val="none" w:sz="0" w:space="0" w:color="auto"/>
      </w:divBdr>
    </w:div>
    <w:div w:id="359354049">
      <w:bodyDiv w:val="1"/>
      <w:marLeft w:val="0"/>
      <w:marRight w:val="0"/>
      <w:marTop w:val="0"/>
      <w:marBottom w:val="0"/>
      <w:divBdr>
        <w:top w:val="none" w:sz="0" w:space="0" w:color="auto"/>
        <w:left w:val="none" w:sz="0" w:space="0" w:color="auto"/>
        <w:bottom w:val="none" w:sz="0" w:space="0" w:color="auto"/>
        <w:right w:val="none" w:sz="0" w:space="0" w:color="auto"/>
      </w:divBdr>
      <w:divsChild>
        <w:div w:id="780415422">
          <w:marLeft w:val="0"/>
          <w:marRight w:val="0"/>
          <w:marTop w:val="0"/>
          <w:marBottom w:val="0"/>
          <w:divBdr>
            <w:top w:val="single" w:sz="2" w:space="1" w:color="auto"/>
            <w:left w:val="single" w:sz="2" w:space="1" w:color="auto"/>
            <w:bottom w:val="single" w:sz="2" w:space="1" w:color="auto"/>
            <w:right w:val="single" w:sz="2" w:space="1" w:color="auto"/>
          </w:divBdr>
        </w:div>
      </w:divsChild>
    </w:div>
    <w:div w:id="516700070">
      <w:bodyDiv w:val="1"/>
      <w:marLeft w:val="0"/>
      <w:marRight w:val="0"/>
      <w:marTop w:val="0"/>
      <w:marBottom w:val="0"/>
      <w:divBdr>
        <w:top w:val="none" w:sz="0" w:space="0" w:color="auto"/>
        <w:left w:val="none" w:sz="0" w:space="0" w:color="auto"/>
        <w:bottom w:val="none" w:sz="0" w:space="0" w:color="auto"/>
        <w:right w:val="none" w:sz="0" w:space="0" w:color="auto"/>
      </w:divBdr>
      <w:divsChild>
        <w:div w:id="70082531">
          <w:marLeft w:val="0"/>
          <w:marRight w:val="0"/>
          <w:marTop w:val="0"/>
          <w:marBottom w:val="0"/>
          <w:divBdr>
            <w:top w:val="single" w:sz="2" w:space="1" w:color="auto"/>
            <w:left w:val="single" w:sz="2" w:space="1" w:color="auto"/>
            <w:bottom w:val="single" w:sz="2" w:space="1" w:color="auto"/>
            <w:right w:val="single" w:sz="2" w:space="1" w:color="auto"/>
          </w:divBdr>
        </w:div>
      </w:divsChild>
    </w:div>
    <w:div w:id="532768990">
      <w:bodyDiv w:val="1"/>
      <w:marLeft w:val="0"/>
      <w:marRight w:val="0"/>
      <w:marTop w:val="0"/>
      <w:marBottom w:val="0"/>
      <w:divBdr>
        <w:top w:val="none" w:sz="0" w:space="0" w:color="auto"/>
        <w:left w:val="none" w:sz="0" w:space="0" w:color="auto"/>
        <w:bottom w:val="none" w:sz="0" w:space="0" w:color="auto"/>
        <w:right w:val="none" w:sz="0" w:space="0" w:color="auto"/>
      </w:divBdr>
    </w:div>
    <w:div w:id="675376905">
      <w:bodyDiv w:val="1"/>
      <w:marLeft w:val="0"/>
      <w:marRight w:val="0"/>
      <w:marTop w:val="0"/>
      <w:marBottom w:val="0"/>
      <w:divBdr>
        <w:top w:val="none" w:sz="0" w:space="0" w:color="auto"/>
        <w:left w:val="none" w:sz="0" w:space="0" w:color="auto"/>
        <w:bottom w:val="none" w:sz="0" w:space="0" w:color="auto"/>
        <w:right w:val="none" w:sz="0" w:space="0" w:color="auto"/>
      </w:divBdr>
    </w:div>
    <w:div w:id="750929897">
      <w:bodyDiv w:val="1"/>
      <w:marLeft w:val="0"/>
      <w:marRight w:val="0"/>
      <w:marTop w:val="0"/>
      <w:marBottom w:val="0"/>
      <w:divBdr>
        <w:top w:val="none" w:sz="0" w:space="0" w:color="auto"/>
        <w:left w:val="none" w:sz="0" w:space="0" w:color="auto"/>
        <w:bottom w:val="none" w:sz="0" w:space="0" w:color="auto"/>
        <w:right w:val="none" w:sz="0" w:space="0" w:color="auto"/>
      </w:divBdr>
      <w:divsChild>
        <w:div w:id="688064373">
          <w:marLeft w:val="0"/>
          <w:marRight w:val="0"/>
          <w:marTop w:val="0"/>
          <w:marBottom w:val="0"/>
          <w:divBdr>
            <w:top w:val="none" w:sz="0" w:space="0" w:color="auto"/>
            <w:left w:val="none" w:sz="0" w:space="0" w:color="auto"/>
            <w:bottom w:val="none" w:sz="0" w:space="0" w:color="auto"/>
            <w:right w:val="none" w:sz="0" w:space="0" w:color="auto"/>
          </w:divBdr>
          <w:divsChild>
            <w:div w:id="1748384049">
              <w:marLeft w:val="0"/>
              <w:marRight w:val="0"/>
              <w:marTop w:val="0"/>
              <w:marBottom w:val="0"/>
              <w:divBdr>
                <w:top w:val="none" w:sz="0" w:space="0" w:color="auto"/>
                <w:left w:val="none" w:sz="0" w:space="0" w:color="auto"/>
                <w:bottom w:val="none" w:sz="0" w:space="0" w:color="auto"/>
                <w:right w:val="none" w:sz="0" w:space="0" w:color="auto"/>
              </w:divBdr>
              <w:divsChild>
                <w:div w:id="5742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2714">
      <w:bodyDiv w:val="1"/>
      <w:marLeft w:val="0"/>
      <w:marRight w:val="0"/>
      <w:marTop w:val="0"/>
      <w:marBottom w:val="0"/>
      <w:divBdr>
        <w:top w:val="none" w:sz="0" w:space="0" w:color="auto"/>
        <w:left w:val="none" w:sz="0" w:space="0" w:color="auto"/>
        <w:bottom w:val="none" w:sz="0" w:space="0" w:color="auto"/>
        <w:right w:val="none" w:sz="0" w:space="0" w:color="auto"/>
      </w:divBdr>
    </w:div>
    <w:div w:id="814027059">
      <w:bodyDiv w:val="1"/>
      <w:marLeft w:val="0"/>
      <w:marRight w:val="0"/>
      <w:marTop w:val="0"/>
      <w:marBottom w:val="0"/>
      <w:divBdr>
        <w:top w:val="none" w:sz="0" w:space="0" w:color="auto"/>
        <w:left w:val="none" w:sz="0" w:space="0" w:color="auto"/>
        <w:bottom w:val="none" w:sz="0" w:space="0" w:color="auto"/>
        <w:right w:val="none" w:sz="0" w:space="0" w:color="auto"/>
      </w:divBdr>
    </w:div>
    <w:div w:id="825979021">
      <w:bodyDiv w:val="1"/>
      <w:marLeft w:val="0"/>
      <w:marRight w:val="0"/>
      <w:marTop w:val="0"/>
      <w:marBottom w:val="0"/>
      <w:divBdr>
        <w:top w:val="none" w:sz="0" w:space="0" w:color="auto"/>
        <w:left w:val="none" w:sz="0" w:space="0" w:color="auto"/>
        <w:bottom w:val="none" w:sz="0" w:space="0" w:color="auto"/>
        <w:right w:val="none" w:sz="0" w:space="0" w:color="auto"/>
      </w:divBdr>
      <w:divsChild>
        <w:div w:id="204298585">
          <w:marLeft w:val="0"/>
          <w:marRight w:val="0"/>
          <w:marTop w:val="0"/>
          <w:marBottom w:val="0"/>
          <w:divBdr>
            <w:top w:val="single" w:sz="2" w:space="1" w:color="auto"/>
            <w:left w:val="single" w:sz="2" w:space="1" w:color="auto"/>
            <w:bottom w:val="single" w:sz="2" w:space="1" w:color="auto"/>
            <w:right w:val="single" w:sz="2" w:space="1" w:color="auto"/>
          </w:divBdr>
        </w:div>
      </w:divsChild>
    </w:div>
    <w:div w:id="864633728">
      <w:bodyDiv w:val="1"/>
      <w:marLeft w:val="0"/>
      <w:marRight w:val="0"/>
      <w:marTop w:val="0"/>
      <w:marBottom w:val="0"/>
      <w:divBdr>
        <w:top w:val="none" w:sz="0" w:space="0" w:color="auto"/>
        <w:left w:val="none" w:sz="0" w:space="0" w:color="auto"/>
        <w:bottom w:val="none" w:sz="0" w:space="0" w:color="auto"/>
        <w:right w:val="none" w:sz="0" w:space="0" w:color="auto"/>
      </w:divBdr>
    </w:div>
    <w:div w:id="941377027">
      <w:bodyDiv w:val="1"/>
      <w:marLeft w:val="0"/>
      <w:marRight w:val="0"/>
      <w:marTop w:val="0"/>
      <w:marBottom w:val="0"/>
      <w:divBdr>
        <w:top w:val="none" w:sz="0" w:space="0" w:color="auto"/>
        <w:left w:val="none" w:sz="0" w:space="0" w:color="auto"/>
        <w:bottom w:val="none" w:sz="0" w:space="0" w:color="auto"/>
        <w:right w:val="none" w:sz="0" w:space="0" w:color="auto"/>
      </w:divBdr>
    </w:div>
    <w:div w:id="1012143909">
      <w:bodyDiv w:val="1"/>
      <w:marLeft w:val="0"/>
      <w:marRight w:val="0"/>
      <w:marTop w:val="0"/>
      <w:marBottom w:val="0"/>
      <w:divBdr>
        <w:top w:val="none" w:sz="0" w:space="0" w:color="auto"/>
        <w:left w:val="none" w:sz="0" w:space="0" w:color="auto"/>
        <w:bottom w:val="none" w:sz="0" w:space="0" w:color="auto"/>
        <w:right w:val="none" w:sz="0" w:space="0" w:color="auto"/>
      </w:divBdr>
    </w:div>
    <w:div w:id="1074401680">
      <w:bodyDiv w:val="1"/>
      <w:marLeft w:val="0"/>
      <w:marRight w:val="0"/>
      <w:marTop w:val="0"/>
      <w:marBottom w:val="0"/>
      <w:divBdr>
        <w:top w:val="none" w:sz="0" w:space="0" w:color="auto"/>
        <w:left w:val="none" w:sz="0" w:space="0" w:color="auto"/>
        <w:bottom w:val="none" w:sz="0" w:space="0" w:color="auto"/>
        <w:right w:val="none" w:sz="0" w:space="0" w:color="auto"/>
      </w:divBdr>
    </w:div>
    <w:div w:id="1099638659">
      <w:bodyDiv w:val="1"/>
      <w:marLeft w:val="0"/>
      <w:marRight w:val="0"/>
      <w:marTop w:val="0"/>
      <w:marBottom w:val="0"/>
      <w:divBdr>
        <w:top w:val="none" w:sz="0" w:space="0" w:color="auto"/>
        <w:left w:val="none" w:sz="0" w:space="0" w:color="auto"/>
        <w:bottom w:val="none" w:sz="0" w:space="0" w:color="auto"/>
        <w:right w:val="none" w:sz="0" w:space="0" w:color="auto"/>
      </w:divBdr>
    </w:div>
    <w:div w:id="1169297356">
      <w:bodyDiv w:val="1"/>
      <w:marLeft w:val="0"/>
      <w:marRight w:val="0"/>
      <w:marTop w:val="0"/>
      <w:marBottom w:val="0"/>
      <w:divBdr>
        <w:top w:val="none" w:sz="0" w:space="0" w:color="auto"/>
        <w:left w:val="none" w:sz="0" w:space="0" w:color="auto"/>
        <w:bottom w:val="none" w:sz="0" w:space="0" w:color="auto"/>
        <w:right w:val="none" w:sz="0" w:space="0" w:color="auto"/>
      </w:divBdr>
    </w:div>
    <w:div w:id="1470130831">
      <w:bodyDiv w:val="1"/>
      <w:marLeft w:val="0"/>
      <w:marRight w:val="0"/>
      <w:marTop w:val="0"/>
      <w:marBottom w:val="0"/>
      <w:divBdr>
        <w:top w:val="none" w:sz="0" w:space="0" w:color="auto"/>
        <w:left w:val="none" w:sz="0" w:space="0" w:color="auto"/>
        <w:bottom w:val="none" w:sz="0" w:space="0" w:color="auto"/>
        <w:right w:val="none" w:sz="0" w:space="0" w:color="auto"/>
      </w:divBdr>
    </w:div>
    <w:div w:id="1522815260">
      <w:bodyDiv w:val="1"/>
      <w:marLeft w:val="0"/>
      <w:marRight w:val="0"/>
      <w:marTop w:val="0"/>
      <w:marBottom w:val="0"/>
      <w:divBdr>
        <w:top w:val="none" w:sz="0" w:space="0" w:color="auto"/>
        <w:left w:val="none" w:sz="0" w:space="0" w:color="auto"/>
        <w:bottom w:val="none" w:sz="0" w:space="0" w:color="auto"/>
        <w:right w:val="none" w:sz="0" w:space="0" w:color="auto"/>
      </w:divBdr>
    </w:div>
    <w:div w:id="1586258482">
      <w:bodyDiv w:val="1"/>
      <w:marLeft w:val="0"/>
      <w:marRight w:val="0"/>
      <w:marTop w:val="0"/>
      <w:marBottom w:val="0"/>
      <w:divBdr>
        <w:top w:val="none" w:sz="0" w:space="0" w:color="auto"/>
        <w:left w:val="none" w:sz="0" w:space="0" w:color="auto"/>
        <w:bottom w:val="none" w:sz="0" w:space="0" w:color="auto"/>
        <w:right w:val="none" w:sz="0" w:space="0" w:color="auto"/>
      </w:divBdr>
    </w:div>
    <w:div w:id="1587032044">
      <w:bodyDiv w:val="1"/>
      <w:marLeft w:val="0"/>
      <w:marRight w:val="0"/>
      <w:marTop w:val="0"/>
      <w:marBottom w:val="0"/>
      <w:divBdr>
        <w:top w:val="none" w:sz="0" w:space="0" w:color="auto"/>
        <w:left w:val="none" w:sz="0" w:space="0" w:color="auto"/>
        <w:bottom w:val="none" w:sz="0" w:space="0" w:color="auto"/>
        <w:right w:val="none" w:sz="0" w:space="0" w:color="auto"/>
      </w:divBdr>
    </w:div>
    <w:div w:id="1636640198">
      <w:bodyDiv w:val="1"/>
      <w:marLeft w:val="0"/>
      <w:marRight w:val="0"/>
      <w:marTop w:val="0"/>
      <w:marBottom w:val="0"/>
      <w:divBdr>
        <w:top w:val="none" w:sz="0" w:space="0" w:color="auto"/>
        <w:left w:val="none" w:sz="0" w:space="0" w:color="auto"/>
        <w:bottom w:val="none" w:sz="0" w:space="0" w:color="auto"/>
        <w:right w:val="none" w:sz="0" w:space="0" w:color="auto"/>
      </w:divBdr>
    </w:div>
    <w:div w:id="1698386122">
      <w:bodyDiv w:val="1"/>
      <w:marLeft w:val="0"/>
      <w:marRight w:val="0"/>
      <w:marTop w:val="0"/>
      <w:marBottom w:val="0"/>
      <w:divBdr>
        <w:top w:val="none" w:sz="0" w:space="0" w:color="auto"/>
        <w:left w:val="none" w:sz="0" w:space="0" w:color="auto"/>
        <w:bottom w:val="none" w:sz="0" w:space="0" w:color="auto"/>
        <w:right w:val="none" w:sz="0" w:space="0" w:color="auto"/>
      </w:divBdr>
    </w:div>
    <w:div w:id="1699424232">
      <w:bodyDiv w:val="1"/>
      <w:marLeft w:val="0"/>
      <w:marRight w:val="0"/>
      <w:marTop w:val="0"/>
      <w:marBottom w:val="0"/>
      <w:divBdr>
        <w:top w:val="none" w:sz="0" w:space="0" w:color="auto"/>
        <w:left w:val="none" w:sz="0" w:space="0" w:color="auto"/>
        <w:bottom w:val="none" w:sz="0" w:space="0" w:color="auto"/>
        <w:right w:val="none" w:sz="0" w:space="0" w:color="auto"/>
      </w:divBdr>
    </w:div>
    <w:div w:id="1705590648">
      <w:bodyDiv w:val="1"/>
      <w:marLeft w:val="0"/>
      <w:marRight w:val="0"/>
      <w:marTop w:val="0"/>
      <w:marBottom w:val="0"/>
      <w:divBdr>
        <w:top w:val="none" w:sz="0" w:space="0" w:color="auto"/>
        <w:left w:val="none" w:sz="0" w:space="0" w:color="auto"/>
        <w:bottom w:val="none" w:sz="0" w:space="0" w:color="auto"/>
        <w:right w:val="none" w:sz="0" w:space="0" w:color="auto"/>
      </w:divBdr>
    </w:div>
    <w:div w:id="1719739923">
      <w:bodyDiv w:val="1"/>
      <w:marLeft w:val="0"/>
      <w:marRight w:val="0"/>
      <w:marTop w:val="0"/>
      <w:marBottom w:val="0"/>
      <w:divBdr>
        <w:top w:val="none" w:sz="0" w:space="0" w:color="auto"/>
        <w:left w:val="none" w:sz="0" w:space="0" w:color="auto"/>
        <w:bottom w:val="none" w:sz="0" w:space="0" w:color="auto"/>
        <w:right w:val="none" w:sz="0" w:space="0" w:color="auto"/>
      </w:divBdr>
    </w:div>
    <w:div w:id="1745570692">
      <w:bodyDiv w:val="1"/>
      <w:marLeft w:val="0"/>
      <w:marRight w:val="0"/>
      <w:marTop w:val="0"/>
      <w:marBottom w:val="0"/>
      <w:divBdr>
        <w:top w:val="none" w:sz="0" w:space="0" w:color="auto"/>
        <w:left w:val="none" w:sz="0" w:space="0" w:color="auto"/>
        <w:bottom w:val="none" w:sz="0" w:space="0" w:color="auto"/>
        <w:right w:val="none" w:sz="0" w:space="0" w:color="auto"/>
      </w:divBdr>
    </w:div>
    <w:div w:id="1759518791">
      <w:bodyDiv w:val="1"/>
      <w:marLeft w:val="0"/>
      <w:marRight w:val="0"/>
      <w:marTop w:val="0"/>
      <w:marBottom w:val="0"/>
      <w:divBdr>
        <w:top w:val="none" w:sz="0" w:space="0" w:color="auto"/>
        <w:left w:val="none" w:sz="0" w:space="0" w:color="auto"/>
        <w:bottom w:val="none" w:sz="0" w:space="0" w:color="auto"/>
        <w:right w:val="none" w:sz="0" w:space="0" w:color="auto"/>
      </w:divBdr>
    </w:div>
    <w:div w:id="1773353948">
      <w:bodyDiv w:val="1"/>
      <w:marLeft w:val="0"/>
      <w:marRight w:val="0"/>
      <w:marTop w:val="0"/>
      <w:marBottom w:val="0"/>
      <w:divBdr>
        <w:top w:val="none" w:sz="0" w:space="0" w:color="auto"/>
        <w:left w:val="none" w:sz="0" w:space="0" w:color="auto"/>
        <w:bottom w:val="none" w:sz="0" w:space="0" w:color="auto"/>
        <w:right w:val="none" w:sz="0" w:space="0" w:color="auto"/>
      </w:divBdr>
    </w:div>
    <w:div w:id="1776099801">
      <w:bodyDiv w:val="1"/>
      <w:marLeft w:val="0"/>
      <w:marRight w:val="0"/>
      <w:marTop w:val="0"/>
      <w:marBottom w:val="0"/>
      <w:divBdr>
        <w:top w:val="none" w:sz="0" w:space="0" w:color="auto"/>
        <w:left w:val="none" w:sz="0" w:space="0" w:color="auto"/>
        <w:bottom w:val="none" w:sz="0" w:space="0" w:color="auto"/>
        <w:right w:val="none" w:sz="0" w:space="0" w:color="auto"/>
      </w:divBdr>
      <w:divsChild>
        <w:div w:id="1190725828">
          <w:marLeft w:val="0"/>
          <w:marRight w:val="0"/>
          <w:marTop w:val="0"/>
          <w:marBottom w:val="0"/>
          <w:divBdr>
            <w:top w:val="single" w:sz="2" w:space="1" w:color="auto"/>
            <w:left w:val="single" w:sz="2" w:space="1" w:color="auto"/>
            <w:bottom w:val="single" w:sz="2" w:space="1" w:color="auto"/>
            <w:right w:val="single" w:sz="2" w:space="1" w:color="auto"/>
          </w:divBdr>
        </w:div>
      </w:divsChild>
    </w:div>
    <w:div w:id="1817603843">
      <w:bodyDiv w:val="1"/>
      <w:marLeft w:val="0"/>
      <w:marRight w:val="0"/>
      <w:marTop w:val="0"/>
      <w:marBottom w:val="0"/>
      <w:divBdr>
        <w:top w:val="none" w:sz="0" w:space="0" w:color="auto"/>
        <w:left w:val="none" w:sz="0" w:space="0" w:color="auto"/>
        <w:bottom w:val="none" w:sz="0" w:space="0" w:color="auto"/>
        <w:right w:val="none" w:sz="0" w:space="0" w:color="auto"/>
      </w:divBdr>
      <w:divsChild>
        <w:div w:id="530383124">
          <w:marLeft w:val="0"/>
          <w:marRight w:val="0"/>
          <w:marTop w:val="0"/>
          <w:marBottom w:val="0"/>
          <w:divBdr>
            <w:top w:val="none" w:sz="0" w:space="0" w:color="auto"/>
            <w:left w:val="none" w:sz="0" w:space="0" w:color="auto"/>
            <w:bottom w:val="none" w:sz="0" w:space="0" w:color="auto"/>
            <w:right w:val="none" w:sz="0" w:space="0" w:color="auto"/>
          </w:divBdr>
          <w:divsChild>
            <w:div w:id="2074963773">
              <w:marLeft w:val="0"/>
              <w:marRight w:val="0"/>
              <w:marTop w:val="0"/>
              <w:marBottom w:val="0"/>
              <w:divBdr>
                <w:top w:val="none" w:sz="0" w:space="0" w:color="auto"/>
                <w:left w:val="none" w:sz="0" w:space="0" w:color="auto"/>
                <w:bottom w:val="none" w:sz="0" w:space="0" w:color="auto"/>
                <w:right w:val="none" w:sz="0" w:space="0" w:color="auto"/>
              </w:divBdr>
              <w:divsChild>
                <w:div w:id="13270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33531">
      <w:bodyDiv w:val="1"/>
      <w:marLeft w:val="0"/>
      <w:marRight w:val="0"/>
      <w:marTop w:val="0"/>
      <w:marBottom w:val="0"/>
      <w:divBdr>
        <w:top w:val="none" w:sz="0" w:space="0" w:color="auto"/>
        <w:left w:val="none" w:sz="0" w:space="0" w:color="auto"/>
        <w:bottom w:val="none" w:sz="0" w:space="0" w:color="auto"/>
        <w:right w:val="none" w:sz="0" w:space="0" w:color="auto"/>
      </w:divBdr>
    </w:div>
    <w:div w:id="1879273528">
      <w:bodyDiv w:val="1"/>
      <w:marLeft w:val="0"/>
      <w:marRight w:val="0"/>
      <w:marTop w:val="0"/>
      <w:marBottom w:val="0"/>
      <w:divBdr>
        <w:top w:val="none" w:sz="0" w:space="0" w:color="auto"/>
        <w:left w:val="none" w:sz="0" w:space="0" w:color="auto"/>
        <w:bottom w:val="none" w:sz="0" w:space="0" w:color="auto"/>
        <w:right w:val="none" w:sz="0" w:space="0" w:color="auto"/>
      </w:divBdr>
    </w:div>
    <w:div w:id="2011322988">
      <w:bodyDiv w:val="1"/>
      <w:marLeft w:val="0"/>
      <w:marRight w:val="0"/>
      <w:marTop w:val="0"/>
      <w:marBottom w:val="0"/>
      <w:divBdr>
        <w:top w:val="none" w:sz="0" w:space="0" w:color="auto"/>
        <w:left w:val="none" w:sz="0" w:space="0" w:color="auto"/>
        <w:bottom w:val="none" w:sz="0" w:space="0" w:color="auto"/>
        <w:right w:val="none" w:sz="0" w:space="0" w:color="auto"/>
      </w:divBdr>
    </w:div>
    <w:div w:id="2058502118">
      <w:bodyDiv w:val="1"/>
      <w:marLeft w:val="0"/>
      <w:marRight w:val="0"/>
      <w:marTop w:val="0"/>
      <w:marBottom w:val="0"/>
      <w:divBdr>
        <w:top w:val="none" w:sz="0" w:space="0" w:color="auto"/>
        <w:left w:val="none" w:sz="0" w:space="0" w:color="auto"/>
        <w:bottom w:val="none" w:sz="0" w:space="0" w:color="auto"/>
        <w:right w:val="none" w:sz="0" w:space="0" w:color="auto"/>
      </w:divBdr>
    </w:div>
    <w:div w:id="2064787093">
      <w:bodyDiv w:val="1"/>
      <w:marLeft w:val="0"/>
      <w:marRight w:val="0"/>
      <w:marTop w:val="0"/>
      <w:marBottom w:val="0"/>
      <w:divBdr>
        <w:top w:val="none" w:sz="0" w:space="0" w:color="auto"/>
        <w:left w:val="none" w:sz="0" w:space="0" w:color="auto"/>
        <w:bottom w:val="none" w:sz="0" w:space="0" w:color="auto"/>
        <w:right w:val="none" w:sz="0" w:space="0" w:color="auto"/>
      </w:divBdr>
    </w:div>
    <w:div w:id="213000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yperlink" Target="https://www.suntechtv.com/web/Home/ProductDetail?key=e593s&amp;productId=23673" TargetMode="External"/><Relationship Id="rId39" Type="http://schemas.openxmlformats.org/officeDocument/2006/relationships/image" Target="media/image6.png"/><Relationship Id="rId21" Type="http://schemas.openxmlformats.org/officeDocument/2006/relationships/hyperlink" Target="https://github.com/tsduck/dektec-dkms" TargetMode="External"/><Relationship Id="rId34" Type="http://schemas.openxmlformats.org/officeDocument/2006/relationships/hyperlink" Target="https://github.com/tsduck/tsduck/issues" TargetMode="External"/><Relationship Id="rId42" Type="http://schemas.openxmlformats.org/officeDocument/2006/relationships/header" Target="header10.xml"/><Relationship Id="rId47" Type="http://schemas.openxmlformats.org/officeDocument/2006/relationships/image" Target="media/image8.emf"/><Relationship Id="rId50" Type="http://schemas.openxmlformats.org/officeDocument/2006/relationships/header" Target="header1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yperlink" Target="http://www.libtom.net/LibTomCrypt/" TargetMode="External"/><Relationship Id="rId11" Type="http://schemas.openxmlformats.org/officeDocument/2006/relationships/footer" Target="footer1.xml"/><Relationship Id="rId24" Type="http://schemas.openxmlformats.org/officeDocument/2006/relationships/hyperlink" Target="https://www.vatek.com.tw/" TargetMode="External"/><Relationship Id="rId32" Type="http://schemas.openxmlformats.org/officeDocument/2006/relationships/hyperlink" Target="https://tsduck.io/" TargetMode="External"/><Relationship Id="rId37" Type="http://schemas.openxmlformats.org/officeDocument/2006/relationships/header" Target="header7.xml"/><Relationship Id="rId40" Type="http://schemas.openxmlformats.org/officeDocument/2006/relationships/header" Target="header8.xml"/><Relationship Id="rId45" Type="http://schemas.openxmlformats.org/officeDocument/2006/relationships/header" Target="header13.xm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hyperlink" Target="http://www.dektec.com/" TargetMode="External"/><Relationship Id="rId31" Type="http://schemas.openxmlformats.org/officeDocument/2006/relationships/hyperlink" Target="https://code.videolan.org/rist/librist/-/wikis/LibRIST%20Documentation" TargetMode="External"/><Relationship Id="rId44" Type="http://schemas.openxmlformats.org/officeDocument/2006/relationships/header" Target="header12.xm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www.hides.com.tw/product_cg74469_eng.html" TargetMode="External"/><Relationship Id="rId27" Type="http://schemas.openxmlformats.org/officeDocument/2006/relationships/hyperlink" Target="http://linuxtv.org/wiki/index.php/How_to_install_DVB_device_drivers" TargetMode="External"/><Relationship Id="rId30" Type="http://schemas.openxmlformats.org/officeDocument/2006/relationships/hyperlink" Target="https://github.com/Haivision/srt/" TargetMode="External"/><Relationship Id="rId35" Type="http://schemas.openxmlformats.org/officeDocument/2006/relationships/image" Target="media/image4.png"/><Relationship Id="rId43" Type="http://schemas.openxmlformats.org/officeDocument/2006/relationships/header" Target="header11.xml"/><Relationship Id="rId48" Type="http://schemas.openxmlformats.org/officeDocument/2006/relationships/image" Target="media/image9.png"/><Relationship Id="rId8" Type="http://schemas.openxmlformats.org/officeDocument/2006/relationships/image" Target="media/image2.png"/><Relationship Id="rId51" Type="http://schemas.openxmlformats.org/officeDocument/2006/relationships/header" Target="header15.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yperlink" Target="https://github.com/VisionAdvanceTechnologyInc/vatek_sdk_2" TargetMode="External"/><Relationship Id="rId33" Type="http://schemas.openxmlformats.org/officeDocument/2006/relationships/hyperlink" Target="https://tsduck.io/doxy/" TargetMode="External"/><Relationship Id="rId38" Type="http://schemas.openxmlformats.org/officeDocument/2006/relationships/image" Target="media/image5.png"/><Relationship Id="rId46" Type="http://schemas.openxmlformats.org/officeDocument/2006/relationships/image" Target="media/image7.png"/><Relationship Id="rId20" Type="http://schemas.openxmlformats.org/officeDocument/2006/relationships/hyperlink" Target="http://www.dektec.com/downloads/SDK/" TargetMode="External"/><Relationship Id="rId41"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yperlink" Target="https://github.com/tsduck/hides-drivers/" TargetMode="External"/><Relationship Id="rId28" Type="http://schemas.openxmlformats.org/officeDocument/2006/relationships/hyperlink" Target="http://www.videolan.org/vlc/" TargetMode="External"/><Relationship Id="rId36" Type="http://schemas.openxmlformats.org/officeDocument/2006/relationships/header" Target="header6.xml"/><Relationship Id="rId49" Type="http://schemas.openxmlformats.org/officeDocument/2006/relationships/image" Target="media/image10.png"/></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Lelegard\Mod&#232;les\Normal.dot%20%20%20%20%20%20%20%20%20%20%20%20%20%20%20%20%20%20" TargetMode="External"/></Relationships>
</file>

<file path=word/theme/theme1.xml><?xml version="1.0" encoding="utf-8"?>
<a:theme xmlns:a="http://schemas.openxmlformats.org/drawingml/2006/main" name="Thème Office">
  <a:themeElements>
    <a:clrScheme name="Custom 3">
      <a:dk1>
        <a:sysClr val="windowText" lastClr="000000"/>
      </a:dk1>
      <a:lt1>
        <a:sysClr val="window" lastClr="FFFFFF"/>
      </a:lt1>
      <a:dk2>
        <a:srgbClr val="2ECC71"/>
      </a:dk2>
      <a:lt2>
        <a:srgbClr val="EEECE1"/>
      </a:lt2>
      <a:accent1>
        <a:srgbClr val="2C6E49"/>
      </a:accent1>
      <a:accent2>
        <a:srgbClr val="4C956C"/>
      </a:accent2>
      <a:accent3>
        <a:srgbClr val="FEFEE3"/>
      </a:accent3>
      <a:accent4>
        <a:srgbClr val="FFC9B9"/>
      </a:accent4>
      <a:accent5>
        <a:srgbClr val="D68C45"/>
      </a:accent5>
      <a:accent6>
        <a:srgbClr val="85C19F"/>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3D3356-355F-4612-830C-63EDAF8E5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                  </Template>
  <TotalTime>3968</TotalTime>
  <Pages>542</Pages>
  <Words>161822</Words>
  <Characters>922387</Characters>
  <Application>Microsoft Office Word</Application>
  <DocSecurity>0</DocSecurity>
  <Lines>7686</Lines>
  <Paragraphs>2164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TSDuck User's Guide</vt:lpstr>
      <vt:lpstr>TSDuck User's Guide</vt:lpstr>
    </vt:vector>
  </TitlesOfParts>
  <Manager/>
  <Company/>
  <LinksUpToDate>false</LinksUpToDate>
  <CharactersWithSpaces>1082045</CharactersWithSpaces>
  <SharedDoc>false</SharedDoc>
  <HyperlinkBase/>
  <HLinks>
    <vt:vector size="870" baseType="variant">
      <vt:variant>
        <vt:i4>1114170</vt:i4>
      </vt:variant>
      <vt:variant>
        <vt:i4>869</vt:i4>
      </vt:variant>
      <vt:variant>
        <vt:i4>0</vt:i4>
      </vt:variant>
      <vt:variant>
        <vt:i4>5</vt:i4>
      </vt:variant>
      <vt:variant>
        <vt:lpwstr/>
      </vt:variant>
      <vt:variant>
        <vt:lpwstr>_Toc257290619</vt:lpwstr>
      </vt:variant>
      <vt:variant>
        <vt:i4>1114170</vt:i4>
      </vt:variant>
      <vt:variant>
        <vt:i4>863</vt:i4>
      </vt:variant>
      <vt:variant>
        <vt:i4>0</vt:i4>
      </vt:variant>
      <vt:variant>
        <vt:i4>5</vt:i4>
      </vt:variant>
      <vt:variant>
        <vt:lpwstr/>
      </vt:variant>
      <vt:variant>
        <vt:lpwstr>_Toc257290618</vt:lpwstr>
      </vt:variant>
      <vt:variant>
        <vt:i4>1114170</vt:i4>
      </vt:variant>
      <vt:variant>
        <vt:i4>857</vt:i4>
      </vt:variant>
      <vt:variant>
        <vt:i4>0</vt:i4>
      </vt:variant>
      <vt:variant>
        <vt:i4>5</vt:i4>
      </vt:variant>
      <vt:variant>
        <vt:lpwstr/>
      </vt:variant>
      <vt:variant>
        <vt:lpwstr>_Toc257290617</vt:lpwstr>
      </vt:variant>
      <vt:variant>
        <vt:i4>1114170</vt:i4>
      </vt:variant>
      <vt:variant>
        <vt:i4>851</vt:i4>
      </vt:variant>
      <vt:variant>
        <vt:i4>0</vt:i4>
      </vt:variant>
      <vt:variant>
        <vt:i4>5</vt:i4>
      </vt:variant>
      <vt:variant>
        <vt:lpwstr/>
      </vt:variant>
      <vt:variant>
        <vt:lpwstr>_Toc257290616</vt:lpwstr>
      </vt:variant>
      <vt:variant>
        <vt:i4>1114170</vt:i4>
      </vt:variant>
      <vt:variant>
        <vt:i4>845</vt:i4>
      </vt:variant>
      <vt:variant>
        <vt:i4>0</vt:i4>
      </vt:variant>
      <vt:variant>
        <vt:i4>5</vt:i4>
      </vt:variant>
      <vt:variant>
        <vt:lpwstr/>
      </vt:variant>
      <vt:variant>
        <vt:lpwstr>_Toc257290615</vt:lpwstr>
      </vt:variant>
      <vt:variant>
        <vt:i4>1114170</vt:i4>
      </vt:variant>
      <vt:variant>
        <vt:i4>839</vt:i4>
      </vt:variant>
      <vt:variant>
        <vt:i4>0</vt:i4>
      </vt:variant>
      <vt:variant>
        <vt:i4>5</vt:i4>
      </vt:variant>
      <vt:variant>
        <vt:lpwstr/>
      </vt:variant>
      <vt:variant>
        <vt:lpwstr>_Toc257290614</vt:lpwstr>
      </vt:variant>
      <vt:variant>
        <vt:i4>1114170</vt:i4>
      </vt:variant>
      <vt:variant>
        <vt:i4>833</vt:i4>
      </vt:variant>
      <vt:variant>
        <vt:i4>0</vt:i4>
      </vt:variant>
      <vt:variant>
        <vt:i4>5</vt:i4>
      </vt:variant>
      <vt:variant>
        <vt:lpwstr/>
      </vt:variant>
      <vt:variant>
        <vt:lpwstr>_Toc257290613</vt:lpwstr>
      </vt:variant>
      <vt:variant>
        <vt:i4>1114170</vt:i4>
      </vt:variant>
      <vt:variant>
        <vt:i4>827</vt:i4>
      </vt:variant>
      <vt:variant>
        <vt:i4>0</vt:i4>
      </vt:variant>
      <vt:variant>
        <vt:i4>5</vt:i4>
      </vt:variant>
      <vt:variant>
        <vt:lpwstr/>
      </vt:variant>
      <vt:variant>
        <vt:lpwstr>_Toc257290612</vt:lpwstr>
      </vt:variant>
      <vt:variant>
        <vt:i4>1114170</vt:i4>
      </vt:variant>
      <vt:variant>
        <vt:i4>821</vt:i4>
      </vt:variant>
      <vt:variant>
        <vt:i4>0</vt:i4>
      </vt:variant>
      <vt:variant>
        <vt:i4>5</vt:i4>
      </vt:variant>
      <vt:variant>
        <vt:lpwstr/>
      </vt:variant>
      <vt:variant>
        <vt:lpwstr>_Toc257290611</vt:lpwstr>
      </vt:variant>
      <vt:variant>
        <vt:i4>1114170</vt:i4>
      </vt:variant>
      <vt:variant>
        <vt:i4>815</vt:i4>
      </vt:variant>
      <vt:variant>
        <vt:i4>0</vt:i4>
      </vt:variant>
      <vt:variant>
        <vt:i4>5</vt:i4>
      </vt:variant>
      <vt:variant>
        <vt:lpwstr/>
      </vt:variant>
      <vt:variant>
        <vt:lpwstr>_Toc257290610</vt:lpwstr>
      </vt:variant>
      <vt:variant>
        <vt:i4>1048634</vt:i4>
      </vt:variant>
      <vt:variant>
        <vt:i4>809</vt:i4>
      </vt:variant>
      <vt:variant>
        <vt:i4>0</vt:i4>
      </vt:variant>
      <vt:variant>
        <vt:i4>5</vt:i4>
      </vt:variant>
      <vt:variant>
        <vt:lpwstr/>
      </vt:variant>
      <vt:variant>
        <vt:lpwstr>_Toc257290609</vt:lpwstr>
      </vt:variant>
      <vt:variant>
        <vt:i4>1048634</vt:i4>
      </vt:variant>
      <vt:variant>
        <vt:i4>803</vt:i4>
      </vt:variant>
      <vt:variant>
        <vt:i4>0</vt:i4>
      </vt:variant>
      <vt:variant>
        <vt:i4>5</vt:i4>
      </vt:variant>
      <vt:variant>
        <vt:lpwstr/>
      </vt:variant>
      <vt:variant>
        <vt:lpwstr>_Toc257290608</vt:lpwstr>
      </vt:variant>
      <vt:variant>
        <vt:i4>1048634</vt:i4>
      </vt:variant>
      <vt:variant>
        <vt:i4>797</vt:i4>
      </vt:variant>
      <vt:variant>
        <vt:i4>0</vt:i4>
      </vt:variant>
      <vt:variant>
        <vt:i4>5</vt:i4>
      </vt:variant>
      <vt:variant>
        <vt:lpwstr/>
      </vt:variant>
      <vt:variant>
        <vt:lpwstr>_Toc257290607</vt:lpwstr>
      </vt:variant>
      <vt:variant>
        <vt:i4>1048634</vt:i4>
      </vt:variant>
      <vt:variant>
        <vt:i4>791</vt:i4>
      </vt:variant>
      <vt:variant>
        <vt:i4>0</vt:i4>
      </vt:variant>
      <vt:variant>
        <vt:i4>5</vt:i4>
      </vt:variant>
      <vt:variant>
        <vt:lpwstr/>
      </vt:variant>
      <vt:variant>
        <vt:lpwstr>_Toc257290606</vt:lpwstr>
      </vt:variant>
      <vt:variant>
        <vt:i4>1048634</vt:i4>
      </vt:variant>
      <vt:variant>
        <vt:i4>785</vt:i4>
      </vt:variant>
      <vt:variant>
        <vt:i4>0</vt:i4>
      </vt:variant>
      <vt:variant>
        <vt:i4>5</vt:i4>
      </vt:variant>
      <vt:variant>
        <vt:lpwstr/>
      </vt:variant>
      <vt:variant>
        <vt:lpwstr>_Toc257290605</vt:lpwstr>
      </vt:variant>
      <vt:variant>
        <vt:i4>1048634</vt:i4>
      </vt:variant>
      <vt:variant>
        <vt:i4>779</vt:i4>
      </vt:variant>
      <vt:variant>
        <vt:i4>0</vt:i4>
      </vt:variant>
      <vt:variant>
        <vt:i4>5</vt:i4>
      </vt:variant>
      <vt:variant>
        <vt:lpwstr/>
      </vt:variant>
      <vt:variant>
        <vt:lpwstr>_Toc257290604</vt:lpwstr>
      </vt:variant>
      <vt:variant>
        <vt:i4>1048634</vt:i4>
      </vt:variant>
      <vt:variant>
        <vt:i4>773</vt:i4>
      </vt:variant>
      <vt:variant>
        <vt:i4>0</vt:i4>
      </vt:variant>
      <vt:variant>
        <vt:i4>5</vt:i4>
      </vt:variant>
      <vt:variant>
        <vt:lpwstr/>
      </vt:variant>
      <vt:variant>
        <vt:lpwstr>_Toc257290603</vt:lpwstr>
      </vt:variant>
      <vt:variant>
        <vt:i4>1048634</vt:i4>
      </vt:variant>
      <vt:variant>
        <vt:i4>767</vt:i4>
      </vt:variant>
      <vt:variant>
        <vt:i4>0</vt:i4>
      </vt:variant>
      <vt:variant>
        <vt:i4>5</vt:i4>
      </vt:variant>
      <vt:variant>
        <vt:lpwstr/>
      </vt:variant>
      <vt:variant>
        <vt:lpwstr>_Toc257290602</vt:lpwstr>
      </vt:variant>
      <vt:variant>
        <vt:i4>1048634</vt:i4>
      </vt:variant>
      <vt:variant>
        <vt:i4>761</vt:i4>
      </vt:variant>
      <vt:variant>
        <vt:i4>0</vt:i4>
      </vt:variant>
      <vt:variant>
        <vt:i4>5</vt:i4>
      </vt:variant>
      <vt:variant>
        <vt:lpwstr/>
      </vt:variant>
      <vt:variant>
        <vt:lpwstr>_Toc257290601</vt:lpwstr>
      </vt:variant>
      <vt:variant>
        <vt:i4>1048634</vt:i4>
      </vt:variant>
      <vt:variant>
        <vt:i4>755</vt:i4>
      </vt:variant>
      <vt:variant>
        <vt:i4>0</vt:i4>
      </vt:variant>
      <vt:variant>
        <vt:i4>5</vt:i4>
      </vt:variant>
      <vt:variant>
        <vt:lpwstr/>
      </vt:variant>
      <vt:variant>
        <vt:lpwstr>_Toc257290600</vt:lpwstr>
      </vt:variant>
      <vt:variant>
        <vt:i4>1638457</vt:i4>
      </vt:variant>
      <vt:variant>
        <vt:i4>749</vt:i4>
      </vt:variant>
      <vt:variant>
        <vt:i4>0</vt:i4>
      </vt:variant>
      <vt:variant>
        <vt:i4>5</vt:i4>
      </vt:variant>
      <vt:variant>
        <vt:lpwstr/>
      </vt:variant>
      <vt:variant>
        <vt:lpwstr>_Toc257290599</vt:lpwstr>
      </vt:variant>
      <vt:variant>
        <vt:i4>1638457</vt:i4>
      </vt:variant>
      <vt:variant>
        <vt:i4>743</vt:i4>
      </vt:variant>
      <vt:variant>
        <vt:i4>0</vt:i4>
      </vt:variant>
      <vt:variant>
        <vt:i4>5</vt:i4>
      </vt:variant>
      <vt:variant>
        <vt:lpwstr/>
      </vt:variant>
      <vt:variant>
        <vt:lpwstr>_Toc257290598</vt:lpwstr>
      </vt:variant>
      <vt:variant>
        <vt:i4>1638457</vt:i4>
      </vt:variant>
      <vt:variant>
        <vt:i4>737</vt:i4>
      </vt:variant>
      <vt:variant>
        <vt:i4>0</vt:i4>
      </vt:variant>
      <vt:variant>
        <vt:i4>5</vt:i4>
      </vt:variant>
      <vt:variant>
        <vt:lpwstr/>
      </vt:variant>
      <vt:variant>
        <vt:lpwstr>_Toc257290597</vt:lpwstr>
      </vt:variant>
      <vt:variant>
        <vt:i4>1638457</vt:i4>
      </vt:variant>
      <vt:variant>
        <vt:i4>731</vt:i4>
      </vt:variant>
      <vt:variant>
        <vt:i4>0</vt:i4>
      </vt:variant>
      <vt:variant>
        <vt:i4>5</vt:i4>
      </vt:variant>
      <vt:variant>
        <vt:lpwstr/>
      </vt:variant>
      <vt:variant>
        <vt:lpwstr>_Toc257290596</vt:lpwstr>
      </vt:variant>
      <vt:variant>
        <vt:i4>1638457</vt:i4>
      </vt:variant>
      <vt:variant>
        <vt:i4>725</vt:i4>
      </vt:variant>
      <vt:variant>
        <vt:i4>0</vt:i4>
      </vt:variant>
      <vt:variant>
        <vt:i4>5</vt:i4>
      </vt:variant>
      <vt:variant>
        <vt:lpwstr/>
      </vt:variant>
      <vt:variant>
        <vt:lpwstr>_Toc257290595</vt:lpwstr>
      </vt:variant>
      <vt:variant>
        <vt:i4>1638457</vt:i4>
      </vt:variant>
      <vt:variant>
        <vt:i4>719</vt:i4>
      </vt:variant>
      <vt:variant>
        <vt:i4>0</vt:i4>
      </vt:variant>
      <vt:variant>
        <vt:i4>5</vt:i4>
      </vt:variant>
      <vt:variant>
        <vt:lpwstr/>
      </vt:variant>
      <vt:variant>
        <vt:lpwstr>_Toc257290594</vt:lpwstr>
      </vt:variant>
      <vt:variant>
        <vt:i4>1638457</vt:i4>
      </vt:variant>
      <vt:variant>
        <vt:i4>713</vt:i4>
      </vt:variant>
      <vt:variant>
        <vt:i4>0</vt:i4>
      </vt:variant>
      <vt:variant>
        <vt:i4>5</vt:i4>
      </vt:variant>
      <vt:variant>
        <vt:lpwstr/>
      </vt:variant>
      <vt:variant>
        <vt:lpwstr>_Toc257290593</vt:lpwstr>
      </vt:variant>
      <vt:variant>
        <vt:i4>1638457</vt:i4>
      </vt:variant>
      <vt:variant>
        <vt:i4>707</vt:i4>
      </vt:variant>
      <vt:variant>
        <vt:i4>0</vt:i4>
      </vt:variant>
      <vt:variant>
        <vt:i4>5</vt:i4>
      </vt:variant>
      <vt:variant>
        <vt:lpwstr/>
      </vt:variant>
      <vt:variant>
        <vt:lpwstr>_Toc257290592</vt:lpwstr>
      </vt:variant>
      <vt:variant>
        <vt:i4>1638457</vt:i4>
      </vt:variant>
      <vt:variant>
        <vt:i4>701</vt:i4>
      </vt:variant>
      <vt:variant>
        <vt:i4>0</vt:i4>
      </vt:variant>
      <vt:variant>
        <vt:i4>5</vt:i4>
      </vt:variant>
      <vt:variant>
        <vt:lpwstr/>
      </vt:variant>
      <vt:variant>
        <vt:lpwstr>_Toc257290591</vt:lpwstr>
      </vt:variant>
      <vt:variant>
        <vt:i4>1638457</vt:i4>
      </vt:variant>
      <vt:variant>
        <vt:i4>695</vt:i4>
      </vt:variant>
      <vt:variant>
        <vt:i4>0</vt:i4>
      </vt:variant>
      <vt:variant>
        <vt:i4>5</vt:i4>
      </vt:variant>
      <vt:variant>
        <vt:lpwstr/>
      </vt:variant>
      <vt:variant>
        <vt:lpwstr>_Toc257290590</vt:lpwstr>
      </vt:variant>
      <vt:variant>
        <vt:i4>1572921</vt:i4>
      </vt:variant>
      <vt:variant>
        <vt:i4>689</vt:i4>
      </vt:variant>
      <vt:variant>
        <vt:i4>0</vt:i4>
      </vt:variant>
      <vt:variant>
        <vt:i4>5</vt:i4>
      </vt:variant>
      <vt:variant>
        <vt:lpwstr/>
      </vt:variant>
      <vt:variant>
        <vt:lpwstr>_Toc257290589</vt:lpwstr>
      </vt:variant>
      <vt:variant>
        <vt:i4>1572921</vt:i4>
      </vt:variant>
      <vt:variant>
        <vt:i4>683</vt:i4>
      </vt:variant>
      <vt:variant>
        <vt:i4>0</vt:i4>
      </vt:variant>
      <vt:variant>
        <vt:i4>5</vt:i4>
      </vt:variant>
      <vt:variant>
        <vt:lpwstr/>
      </vt:variant>
      <vt:variant>
        <vt:lpwstr>_Toc257290588</vt:lpwstr>
      </vt:variant>
      <vt:variant>
        <vt:i4>1572921</vt:i4>
      </vt:variant>
      <vt:variant>
        <vt:i4>677</vt:i4>
      </vt:variant>
      <vt:variant>
        <vt:i4>0</vt:i4>
      </vt:variant>
      <vt:variant>
        <vt:i4>5</vt:i4>
      </vt:variant>
      <vt:variant>
        <vt:lpwstr/>
      </vt:variant>
      <vt:variant>
        <vt:lpwstr>_Toc257290587</vt:lpwstr>
      </vt:variant>
      <vt:variant>
        <vt:i4>1572921</vt:i4>
      </vt:variant>
      <vt:variant>
        <vt:i4>671</vt:i4>
      </vt:variant>
      <vt:variant>
        <vt:i4>0</vt:i4>
      </vt:variant>
      <vt:variant>
        <vt:i4>5</vt:i4>
      </vt:variant>
      <vt:variant>
        <vt:lpwstr/>
      </vt:variant>
      <vt:variant>
        <vt:lpwstr>_Toc257290586</vt:lpwstr>
      </vt:variant>
      <vt:variant>
        <vt:i4>1572921</vt:i4>
      </vt:variant>
      <vt:variant>
        <vt:i4>665</vt:i4>
      </vt:variant>
      <vt:variant>
        <vt:i4>0</vt:i4>
      </vt:variant>
      <vt:variant>
        <vt:i4>5</vt:i4>
      </vt:variant>
      <vt:variant>
        <vt:lpwstr/>
      </vt:variant>
      <vt:variant>
        <vt:lpwstr>_Toc257290585</vt:lpwstr>
      </vt:variant>
      <vt:variant>
        <vt:i4>1572921</vt:i4>
      </vt:variant>
      <vt:variant>
        <vt:i4>659</vt:i4>
      </vt:variant>
      <vt:variant>
        <vt:i4>0</vt:i4>
      </vt:variant>
      <vt:variant>
        <vt:i4>5</vt:i4>
      </vt:variant>
      <vt:variant>
        <vt:lpwstr/>
      </vt:variant>
      <vt:variant>
        <vt:lpwstr>_Toc257290584</vt:lpwstr>
      </vt:variant>
      <vt:variant>
        <vt:i4>1572921</vt:i4>
      </vt:variant>
      <vt:variant>
        <vt:i4>653</vt:i4>
      </vt:variant>
      <vt:variant>
        <vt:i4>0</vt:i4>
      </vt:variant>
      <vt:variant>
        <vt:i4>5</vt:i4>
      </vt:variant>
      <vt:variant>
        <vt:lpwstr/>
      </vt:variant>
      <vt:variant>
        <vt:lpwstr>_Toc257290583</vt:lpwstr>
      </vt:variant>
      <vt:variant>
        <vt:i4>1572921</vt:i4>
      </vt:variant>
      <vt:variant>
        <vt:i4>647</vt:i4>
      </vt:variant>
      <vt:variant>
        <vt:i4>0</vt:i4>
      </vt:variant>
      <vt:variant>
        <vt:i4>5</vt:i4>
      </vt:variant>
      <vt:variant>
        <vt:lpwstr/>
      </vt:variant>
      <vt:variant>
        <vt:lpwstr>_Toc257290582</vt:lpwstr>
      </vt:variant>
      <vt:variant>
        <vt:i4>1572921</vt:i4>
      </vt:variant>
      <vt:variant>
        <vt:i4>641</vt:i4>
      </vt:variant>
      <vt:variant>
        <vt:i4>0</vt:i4>
      </vt:variant>
      <vt:variant>
        <vt:i4>5</vt:i4>
      </vt:variant>
      <vt:variant>
        <vt:lpwstr/>
      </vt:variant>
      <vt:variant>
        <vt:lpwstr>_Toc257290581</vt:lpwstr>
      </vt:variant>
      <vt:variant>
        <vt:i4>1572921</vt:i4>
      </vt:variant>
      <vt:variant>
        <vt:i4>635</vt:i4>
      </vt:variant>
      <vt:variant>
        <vt:i4>0</vt:i4>
      </vt:variant>
      <vt:variant>
        <vt:i4>5</vt:i4>
      </vt:variant>
      <vt:variant>
        <vt:lpwstr/>
      </vt:variant>
      <vt:variant>
        <vt:lpwstr>_Toc257290580</vt:lpwstr>
      </vt:variant>
      <vt:variant>
        <vt:i4>1507385</vt:i4>
      </vt:variant>
      <vt:variant>
        <vt:i4>629</vt:i4>
      </vt:variant>
      <vt:variant>
        <vt:i4>0</vt:i4>
      </vt:variant>
      <vt:variant>
        <vt:i4>5</vt:i4>
      </vt:variant>
      <vt:variant>
        <vt:lpwstr/>
      </vt:variant>
      <vt:variant>
        <vt:lpwstr>_Toc257290579</vt:lpwstr>
      </vt:variant>
      <vt:variant>
        <vt:i4>1507385</vt:i4>
      </vt:variant>
      <vt:variant>
        <vt:i4>623</vt:i4>
      </vt:variant>
      <vt:variant>
        <vt:i4>0</vt:i4>
      </vt:variant>
      <vt:variant>
        <vt:i4>5</vt:i4>
      </vt:variant>
      <vt:variant>
        <vt:lpwstr/>
      </vt:variant>
      <vt:variant>
        <vt:lpwstr>_Toc257290578</vt:lpwstr>
      </vt:variant>
      <vt:variant>
        <vt:i4>1507385</vt:i4>
      </vt:variant>
      <vt:variant>
        <vt:i4>617</vt:i4>
      </vt:variant>
      <vt:variant>
        <vt:i4>0</vt:i4>
      </vt:variant>
      <vt:variant>
        <vt:i4>5</vt:i4>
      </vt:variant>
      <vt:variant>
        <vt:lpwstr/>
      </vt:variant>
      <vt:variant>
        <vt:lpwstr>_Toc257290577</vt:lpwstr>
      </vt:variant>
      <vt:variant>
        <vt:i4>1507385</vt:i4>
      </vt:variant>
      <vt:variant>
        <vt:i4>611</vt:i4>
      </vt:variant>
      <vt:variant>
        <vt:i4>0</vt:i4>
      </vt:variant>
      <vt:variant>
        <vt:i4>5</vt:i4>
      </vt:variant>
      <vt:variant>
        <vt:lpwstr/>
      </vt:variant>
      <vt:variant>
        <vt:lpwstr>_Toc257290576</vt:lpwstr>
      </vt:variant>
      <vt:variant>
        <vt:i4>1507385</vt:i4>
      </vt:variant>
      <vt:variant>
        <vt:i4>605</vt:i4>
      </vt:variant>
      <vt:variant>
        <vt:i4>0</vt:i4>
      </vt:variant>
      <vt:variant>
        <vt:i4>5</vt:i4>
      </vt:variant>
      <vt:variant>
        <vt:lpwstr/>
      </vt:variant>
      <vt:variant>
        <vt:lpwstr>_Toc257290575</vt:lpwstr>
      </vt:variant>
      <vt:variant>
        <vt:i4>1507385</vt:i4>
      </vt:variant>
      <vt:variant>
        <vt:i4>599</vt:i4>
      </vt:variant>
      <vt:variant>
        <vt:i4>0</vt:i4>
      </vt:variant>
      <vt:variant>
        <vt:i4>5</vt:i4>
      </vt:variant>
      <vt:variant>
        <vt:lpwstr/>
      </vt:variant>
      <vt:variant>
        <vt:lpwstr>_Toc257290574</vt:lpwstr>
      </vt:variant>
      <vt:variant>
        <vt:i4>1507385</vt:i4>
      </vt:variant>
      <vt:variant>
        <vt:i4>593</vt:i4>
      </vt:variant>
      <vt:variant>
        <vt:i4>0</vt:i4>
      </vt:variant>
      <vt:variant>
        <vt:i4>5</vt:i4>
      </vt:variant>
      <vt:variant>
        <vt:lpwstr/>
      </vt:variant>
      <vt:variant>
        <vt:lpwstr>_Toc257290573</vt:lpwstr>
      </vt:variant>
      <vt:variant>
        <vt:i4>1507385</vt:i4>
      </vt:variant>
      <vt:variant>
        <vt:i4>587</vt:i4>
      </vt:variant>
      <vt:variant>
        <vt:i4>0</vt:i4>
      </vt:variant>
      <vt:variant>
        <vt:i4>5</vt:i4>
      </vt:variant>
      <vt:variant>
        <vt:lpwstr/>
      </vt:variant>
      <vt:variant>
        <vt:lpwstr>_Toc257290572</vt:lpwstr>
      </vt:variant>
      <vt:variant>
        <vt:i4>1507385</vt:i4>
      </vt:variant>
      <vt:variant>
        <vt:i4>581</vt:i4>
      </vt:variant>
      <vt:variant>
        <vt:i4>0</vt:i4>
      </vt:variant>
      <vt:variant>
        <vt:i4>5</vt:i4>
      </vt:variant>
      <vt:variant>
        <vt:lpwstr/>
      </vt:variant>
      <vt:variant>
        <vt:lpwstr>_Toc257290571</vt:lpwstr>
      </vt:variant>
      <vt:variant>
        <vt:i4>1507385</vt:i4>
      </vt:variant>
      <vt:variant>
        <vt:i4>575</vt:i4>
      </vt:variant>
      <vt:variant>
        <vt:i4>0</vt:i4>
      </vt:variant>
      <vt:variant>
        <vt:i4>5</vt:i4>
      </vt:variant>
      <vt:variant>
        <vt:lpwstr/>
      </vt:variant>
      <vt:variant>
        <vt:lpwstr>_Toc257290570</vt:lpwstr>
      </vt:variant>
      <vt:variant>
        <vt:i4>1441849</vt:i4>
      </vt:variant>
      <vt:variant>
        <vt:i4>569</vt:i4>
      </vt:variant>
      <vt:variant>
        <vt:i4>0</vt:i4>
      </vt:variant>
      <vt:variant>
        <vt:i4>5</vt:i4>
      </vt:variant>
      <vt:variant>
        <vt:lpwstr/>
      </vt:variant>
      <vt:variant>
        <vt:lpwstr>_Toc257290569</vt:lpwstr>
      </vt:variant>
      <vt:variant>
        <vt:i4>1441849</vt:i4>
      </vt:variant>
      <vt:variant>
        <vt:i4>563</vt:i4>
      </vt:variant>
      <vt:variant>
        <vt:i4>0</vt:i4>
      </vt:variant>
      <vt:variant>
        <vt:i4>5</vt:i4>
      </vt:variant>
      <vt:variant>
        <vt:lpwstr/>
      </vt:variant>
      <vt:variant>
        <vt:lpwstr>_Toc257290568</vt:lpwstr>
      </vt:variant>
      <vt:variant>
        <vt:i4>1441849</vt:i4>
      </vt:variant>
      <vt:variant>
        <vt:i4>557</vt:i4>
      </vt:variant>
      <vt:variant>
        <vt:i4>0</vt:i4>
      </vt:variant>
      <vt:variant>
        <vt:i4>5</vt:i4>
      </vt:variant>
      <vt:variant>
        <vt:lpwstr/>
      </vt:variant>
      <vt:variant>
        <vt:lpwstr>_Toc257290567</vt:lpwstr>
      </vt:variant>
      <vt:variant>
        <vt:i4>1441849</vt:i4>
      </vt:variant>
      <vt:variant>
        <vt:i4>551</vt:i4>
      </vt:variant>
      <vt:variant>
        <vt:i4>0</vt:i4>
      </vt:variant>
      <vt:variant>
        <vt:i4>5</vt:i4>
      </vt:variant>
      <vt:variant>
        <vt:lpwstr/>
      </vt:variant>
      <vt:variant>
        <vt:lpwstr>_Toc257290566</vt:lpwstr>
      </vt:variant>
      <vt:variant>
        <vt:i4>1441849</vt:i4>
      </vt:variant>
      <vt:variant>
        <vt:i4>545</vt:i4>
      </vt:variant>
      <vt:variant>
        <vt:i4>0</vt:i4>
      </vt:variant>
      <vt:variant>
        <vt:i4>5</vt:i4>
      </vt:variant>
      <vt:variant>
        <vt:lpwstr/>
      </vt:variant>
      <vt:variant>
        <vt:lpwstr>_Toc257290565</vt:lpwstr>
      </vt:variant>
      <vt:variant>
        <vt:i4>1441849</vt:i4>
      </vt:variant>
      <vt:variant>
        <vt:i4>539</vt:i4>
      </vt:variant>
      <vt:variant>
        <vt:i4>0</vt:i4>
      </vt:variant>
      <vt:variant>
        <vt:i4>5</vt:i4>
      </vt:variant>
      <vt:variant>
        <vt:lpwstr/>
      </vt:variant>
      <vt:variant>
        <vt:lpwstr>_Toc257290564</vt:lpwstr>
      </vt:variant>
      <vt:variant>
        <vt:i4>1441849</vt:i4>
      </vt:variant>
      <vt:variant>
        <vt:i4>533</vt:i4>
      </vt:variant>
      <vt:variant>
        <vt:i4>0</vt:i4>
      </vt:variant>
      <vt:variant>
        <vt:i4>5</vt:i4>
      </vt:variant>
      <vt:variant>
        <vt:lpwstr/>
      </vt:variant>
      <vt:variant>
        <vt:lpwstr>_Toc257290563</vt:lpwstr>
      </vt:variant>
      <vt:variant>
        <vt:i4>1441849</vt:i4>
      </vt:variant>
      <vt:variant>
        <vt:i4>527</vt:i4>
      </vt:variant>
      <vt:variant>
        <vt:i4>0</vt:i4>
      </vt:variant>
      <vt:variant>
        <vt:i4>5</vt:i4>
      </vt:variant>
      <vt:variant>
        <vt:lpwstr/>
      </vt:variant>
      <vt:variant>
        <vt:lpwstr>_Toc257290562</vt:lpwstr>
      </vt:variant>
      <vt:variant>
        <vt:i4>1441849</vt:i4>
      </vt:variant>
      <vt:variant>
        <vt:i4>521</vt:i4>
      </vt:variant>
      <vt:variant>
        <vt:i4>0</vt:i4>
      </vt:variant>
      <vt:variant>
        <vt:i4>5</vt:i4>
      </vt:variant>
      <vt:variant>
        <vt:lpwstr/>
      </vt:variant>
      <vt:variant>
        <vt:lpwstr>_Toc257290561</vt:lpwstr>
      </vt:variant>
      <vt:variant>
        <vt:i4>1441849</vt:i4>
      </vt:variant>
      <vt:variant>
        <vt:i4>515</vt:i4>
      </vt:variant>
      <vt:variant>
        <vt:i4>0</vt:i4>
      </vt:variant>
      <vt:variant>
        <vt:i4>5</vt:i4>
      </vt:variant>
      <vt:variant>
        <vt:lpwstr/>
      </vt:variant>
      <vt:variant>
        <vt:lpwstr>_Toc257290560</vt:lpwstr>
      </vt:variant>
      <vt:variant>
        <vt:i4>1376313</vt:i4>
      </vt:variant>
      <vt:variant>
        <vt:i4>509</vt:i4>
      </vt:variant>
      <vt:variant>
        <vt:i4>0</vt:i4>
      </vt:variant>
      <vt:variant>
        <vt:i4>5</vt:i4>
      </vt:variant>
      <vt:variant>
        <vt:lpwstr/>
      </vt:variant>
      <vt:variant>
        <vt:lpwstr>_Toc257290559</vt:lpwstr>
      </vt:variant>
      <vt:variant>
        <vt:i4>1376313</vt:i4>
      </vt:variant>
      <vt:variant>
        <vt:i4>503</vt:i4>
      </vt:variant>
      <vt:variant>
        <vt:i4>0</vt:i4>
      </vt:variant>
      <vt:variant>
        <vt:i4>5</vt:i4>
      </vt:variant>
      <vt:variant>
        <vt:lpwstr/>
      </vt:variant>
      <vt:variant>
        <vt:lpwstr>_Toc257290558</vt:lpwstr>
      </vt:variant>
      <vt:variant>
        <vt:i4>1376313</vt:i4>
      </vt:variant>
      <vt:variant>
        <vt:i4>497</vt:i4>
      </vt:variant>
      <vt:variant>
        <vt:i4>0</vt:i4>
      </vt:variant>
      <vt:variant>
        <vt:i4>5</vt:i4>
      </vt:variant>
      <vt:variant>
        <vt:lpwstr/>
      </vt:variant>
      <vt:variant>
        <vt:lpwstr>_Toc257290557</vt:lpwstr>
      </vt:variant>
      <vt:variant>
        <vt:i4>1376313</vt:i4>
      </vt:variant>
      <vt:variant>
        <vt:i4>491</vt:i4>
      </vt:variant>
      <vt:variant>
        <vt:i4>0</vt:i4>
      </vt:variant>
      <vt:variant>
        <vt:i4>5</vt:i4>
      </vt:variant>
      <vt:variant>
        <vt:lpwstr/>
      </vt:variant>
      <vt:variant>
        <vt:lpwstr>_Toc257290556</vt:lpwstr>
      </vt:variant>
      <vt:variant>
        <vt:i4>1376313</vt:i4>
      </vt:variant>
      <vt:variant>
        <vt:i4>485</vt:i4>
      </vt:variant>
      <vt:variant>
        <vt:i4>0</vt:i4>
      </vt:variant>
      <vt:variant>
        <vt:i4>5</vt:i4>
      </vt:variant>
      <vt:variant>
        <vt:lpwstr/>
      </vt:variant>
      <vt:variant>
        <vt:lpwstr>_Toc257290555</vt:lpwstr>
      </vt:variant>
      <vt:variant>
        <vt:i4>1376313</vt:i4>
      </vt:variant>
      <vt:variant>
        <vt:i4>479</vt:i4>
      </vt:variant>
      <vt:variant>
        <vt:i4>0</vt:i4>
      </vt:variant>
      <vt:variant>
        <vt:i4>5</vt:i4>
      </vt:variant>
      <vt:variant>
        <vt:lpwstr/>
      </vt:variant>
      <vt:variant>
        <vt:lpwstr>_Toc257290554</vt:lpwstr>
      </vt:variant>
      <vt:variant>
        <vt:i4>1376313</vt:i4>
      </vt:variant>
      <vt:variant>
        <vt:i4>473</vt:i4>
      </vt:variant>
      <vt:variant>
        <vt:i4>0</vt:i4>
      </vt:variant>
      <vt:variant>
        <vt:i4>5</vt:i4>
      </vt:variant>
      <vt:variant>
        <vt:lpwstr/>
      </vt:variant>
      <vt:variant>
        <vt:lpwstr>_Toc257290553</vt:lpwstr>
      </vt:variant>
      <vt:variant>
        <vt:i4>1376313</vt:i4>
      </vt:variant>
      <vt:variant>
        <vt:i4>467</vt:i4>
      </vt:variant>
      <vt:variant>
        <vt:i4>0</vt:i4>
      </vt:variant>
      <vt:variant>
        <vt:i4>5</vt:i4>
      </vt:variant>
      <vt:variant>
        <vt:lpwstr/>
      </vt:variant>
      <vt:variant>
        <vt:lpwstr>_Toc257290552</vt:lpwstr>
      </vt:variant>
      <vt:variant>
        <vt:i4>1376313</vt:i4>
      </vt:variant>
      <vt:variant>
        <vt:i4>461</vt:i4>
      </vt:variant>
      <vt:variant>
        <vt:i4>0</vt:i4>
      </vt:variant>
      <vt:variant>
        <vt:i4>5</vt:i4>
      </vt:variant>
      <vt:variant>
        <vt:lpwstr/>
      </vt:variant>
      <vt:variant>
        <vt:lpwstr>_Toc257290551</vt:lpwstr>
      </vt:variant>
      <vt:variant>
        <vt:i4>1376313</vt:i4>
      </vt:variant>
      <vt:variant>
        <vt:i4>455</vt:i4>
      </vt:variant>
      <vt:variant>
        <vt:i4>0</vt:i4>
      </vt:variant>
      <vt:variant>
        <vt:i4>5</vt:i4>
      </vt:variant>
      <vt:variant>
        <vt:lpwstr/>
      </vt:variant>
      <vt:variant>
        <vt:lpwstr>_Toc257290550</vt:lpwstr>
      </vt:variant>
      <vt:variant>
        <vt:i4>1310777</vt:i4>
      </vt:variant>
      <vt:variant>
        <vt:i4>449</vt:i4>
      </vt:variant>
      <vt:variant>
        <vt:i4>0</vt:i4>
      </vt:variant>
      <vt:variant>
        <vt:i4>5</vt:i4>
      </vt:variant>
      <vt:variant>
        <vt:lpwstr/>
      </vt:variant>
      <vt:variant>
        <vt:lpwstr>_Toc257290549</vt:lpwstr>
      </vt:variant>
      <vt:variant>
        <vt:i4>1310777</vt:i4>
      </vt:variant>
      <vt:variant>
        <vt:i4>443</vt:i4>
      </vt:variant>
      <vt:variant>
        <vt:i4>0</vt:i4>
      </vt:variant>
      <vt:variant>
        <vt:i4>5</vt:i4>
      </vt:variant>
      <vt:variant>
        <vt:lpwstr/>
      </vt:variant>
      <vt:variant>
        <vt:lpwstr>_Toc257290548</vt:lpwstr>
      </vt:variant>
      <vt:variant>
        <vt:i4>1310777</vt:i4>
      </vt:variant>
      <vt:variant>
        <vt:i4>437</vt:i4>
      </vt:variant>
      <vt:variant>
        <vt:i4>0</vt:i4>
      </vt:variant>
      <vt:variant>
        <vt:i4>5</vt:i4>
      </vt:variant>
      <vt:variant>
        <vt:lpwstr/>
      </vt:variant>
      <vt:variant>
        <vt:lpwstr>_Toc257290547</vt:lpwstr>
      </vt:variant>
      <vt:variant>
        <vt:i4>1310777</vt:i4>
      </vt:variant>
      <vt:variant>
        <vt:i4>431</vt:i4>
      </vt:variant>
      <vt:variant>
        <vt:i4>0</vt:i4>
      </vt:variant>
      <vt:variant>
        <vt:i4>5</vt:i4>
      </vt:variant>
      <vt:variant>
        <vt:lpwstr/>
      </vt:variant>
      <vt:variant>
        <vt:lpwstr>_Toc257290546</vt:lpwstr>
      </vt:variant>
      <vt:variant>
        <vt:i4>1310777</vt:i4>
      </vt:variant>
      <vt:variant>
        <vt:i4>425</vt:i4>
      </vt:variant>
      <vt:variant>
        <vt:i4>0</vt:i4>
      </vt:variant>
      <vt:variant>
        <vt:i4>5</vt:i4>
      </vt:variant>
      <vt:variant>
        <vt:lpwstr/>
      </vt:variant>
      <vt:variant>
        <vt:lpwstr>_Toc257290545</vt:lpwstr>
      </vt:variant>
      <vt:variant>
        <vt:i4>1310777</vt:i4>
      </vt:variant>
      <vt:variant>
        <vt:i4>419</vt:i4>
      </vt:variant>
      <vt:variant>
        <vt:i4>0</vt:i4>
      </vt:variant>
      <vt:variant>
        <vt:i4>5</vt:i4>
      </vt:variant>
      <vt:variant>
        <vt:lpwstr/>
      </vt:variant>
      <vt:variant>
        <vt:lpwstr>_Toc257290544</vt:lpwstr>
      </vt:variant>
      <vt:variant>
        <vt:i4>1310777</vt:i4>
      </vt:variant>
      <vt:variant>
        <vt:i4>413</vt:i4>
      </vt:variant>
      <vt:variant>
        <vt:i4>0</vt:i4>
      </vt:variant>
      <vt:variant>
        <vt:i4>5</vt:i4>
      </vt:variant>
      <vt:variant>
        <vt:lpwstr/>
      </vt:variant>
      <vt:variant>
        <vt:lpwstr>_Toc257290543</vt:lpwstr>
      </vt:variant>
      <vt:variant>
        <vt:i4>1310777</vt:i4>
      </vt:variant>
      <vt:variant>
        <vt:i4>407</vt:i4>
      </vt:variant>
      <vt:variant>
        <vt:i4>0</vt:i4>
      </vt:variant>
      <vt:variant>
        <vt:i4>5</vt:i4>
      </vt:variant>
      <vt:variant>
        <vt:lpwstr/>
      </vt:variant>
      <vt:variant>
        <vt:lpwstr>_Toc257290542</vt:lpwstr>
      </vt:variant>
      <vt:variant>
        <vt:i4>1310777</vt:i4>
      </vt:variant>
      <vt:variant>
        <vt:i4>401</vt:i4>
      </vt:variant>
      <vt:variant>
        <vt:i4>0</vt:i4>
      </vt:variant>
      <vt:variant>
        <vt:i4>5</vt:i4>
      </vt:variant>
      <vt:variant>
        <vt:lpwstr/>
      </vt:variant>
      <vt:variant>
        <vt:lpwstr>_Toc257290541</vt:lpwstr>
      </vt:variant>
      <vt:variant>
        <vt:i4>1310777</vt:i4>
      </vt:variant>
      <vt:variant>
        <vt:i4>395</vt:i4>
      </vt:variant>
      <vt:variant>
        <vt:i4>0</vt:i4>
      </vt:variant>
      <vt:variant>
        <vt:i4>5</vt:i4>
      </vt:variant>
      <vt:variant>
        <vt:lpwstr/>
      </vt:variant>
      <vt:variant>
        <vt:lpwstr>_Toc257290540</vt:lpwstr>
      </vt:variant>
      <vt:variant>
        <vt:i4>1245241</vt:i4>
      </vt:variant>
      <vt:variant>
        <vt:i4>389</vt:i4>
      </vt:variant>
      <vt:variant>
        <vt:i4>0</vt:i4>
      </vt:variant>
      <vt:variant>
        <vt:i4>5</vt:i4>
      </vt:variant>
      <vt:variant>
        <vt:lpwstr/>
      </vt:variant>
      <vt:variant>
        <vt:lpwstr>_Toc257290539</vt:lpwstr>
      </vt:variant>
      <vt:variant>
        <vt:i4>1245241</vt:i4>
      </vt:variant>
      <vt:variant>
        <vt:i4>383</vt:i4>
      </vt:variant>
      <vt:variant>
        <vt:i4>0</vt:i4>
      </vt:variant>
      <vt:variant>
        <vt:i4>5</vt:i4>
      </vt:variant>
      <vt:variant>
        <vt:lpwstr/>
      </vt:variant>
      <vt:variant>
        <vt:lpwstr>_Toc257290538</vt:lpwstr>
      </vt:variant>
      <vt:variant>
        <vt:i4>1245241</vt:i4>
      </vt:variant>
      <vt:variant>
        <vt:i4>377</vt:i4>
      </vt:variant>
      <vt:variant>
        <vt:i4>0</vt:i4>
      </vt:variant>
      <vt:variant>
        <vt:i4>5</vt:i4>
      </vt:variant>
      <vt:variant>
        <vt:lpwstr/>
      </vt:variant>
      <vt:variant>
        <vt:lpwstr>_Toc257290537</vt:lpwstr>
      </vt:variant>
      <vt:variant>
        <vt:i4>1245241</vt:i4>
      </vt:variant>
      <vt:variant>
        <vt:i4>371</vt:i4>
      </vt:variant>
      <vt:variant>
        <vt:i4>0</vt:i4>
      </vt:variant>
      <vt:variant>
        <vt:i4>5</vt:i4>
      </vt:variant>
      <vt:variant>
        <vt:lpwstr/>
      </vt:variant>
      <vt:variant>
        <vt:lpwstr>_Toc257290536</vt:lpwstr>
      </vt:variant>
      <vt:variant>
        <vt:i4>1245241</vt:i4>
      </vt:variant>
      <vt:variant>
        <vt:i4>365</vt:i4>
      </vt:variant>
      <vt:variant>
        <vt:i4>0</vt:i4>
      </vt:variant>
      <vt:variant>
        <vt:i4>5</vt:i4>
      </vt:variant>
      <vt:variant>
        <vt:lpwstr/>
      </vt:variant>
      <vt:variant>
        <vt:lpwstr>_Toc257290535</vt:lpwstr>
      </vt:variant>
      <vt:variant>
        <vt:i4>1245241</vt:i4>
      </vt:variant>
      <vt:variant>
        <vt:i4>359</vt:i4>
      </vt:variant>
      <vt:variant>
        <vt:i4>0</vt:i4>
      </vt:variant>
      <vt:variant>
        <vt:i4>5</vt:i4>
      </vt:variant>
      <vt:variant>
        <vt:lpwstr/>
      </vt:variant>
      <vt:variant>
        <vt:lpwstr>_Toc257290534</vt:lpwstr>
      </vt:variant>
      <vt:variant>
        <vt:i4>1245241</vt:i4>
      </vt:variant>
      <vt:variant>
        <vt:i4>353</vt:i4>
      </vt:variant>
      <vt:variant>
        <vt:i4>0</vt:i4>
      </vt:variant>
      <vt:variant>
        <vt:i4>5</vt:i4>
      </vt:variant>
      <vt:variant>
        <vt:lpwstr/>
      </vt:variant>
      <vt:variant>
        <vt:lpwstr>_Toc257290533</vt:lpwstr>
      </vt:variant>
      <vt:variant>
        <vt:i4>1245241</vt:i4>
      </vt:variant>
      <vt:variant>
        <vt:i4>347</vt:i4>
      </vt:variant>
      <vt:variant>
        <vt:i4>0</vt:i4>
      </vt:variant>
      <vt:variant>
        <vt:i4>5</vt:i4>
      </vt:variant>
      <vt:variant>
        <vt:lpwstr/>
      </vt:variant>
      <vt:variant>
        <vt:lpwstr>_Toc257290532</vt:lpwstr>
      </vt:variant>
      <vt:variant>
        <vt:i4>1245241</vt:i4>
      </vt:variant>
      <vt:variant>
        <vt:i4>341</vt:i4>
      </vt:variant>
      <vt:variant>
        <vt:i4>0</vt:i4>
      </vt:variant>
      <vt:variant>
        <vt:i4>5</vt:i4>
      </vt:variant>
      <vt:variant>
        <vt:lpwstr/>
      </vt:variant>
      <vt:variant>
        <vt:lpwstr>_Toc257290531</vt:lpwstr>
      </vt:variant>
      <vt:variant>
        <vt:i4>1245241</vt:i4>
      </vt:variant>
      <vt:variant>
        <vt:i4>335</vt:i4>
      </vt:variant>
      <vt:variant>
        <vt:i4>0</vt:i4>
      </vt:variant>
      <vt:variant>
        <vt:i4>5</vt:i4>
      </vt:variant>
      <vt:variant>
        <vt:lpwstr/>
      </vt:variant>
      <vt:variant>
        <vt:lpwstr>_Toc257290530</vt:lpwstr>
      </vt:variant>
      <vt:variant>
        <vt:i4>1179705</vt:i4>
      </vt:variant>
      <vt:variant>
        <vt:i4>329</vt:i4>
      </vt:variant>
      <vt:variant>
        <vt:i4>0</vt:i4>
      </vt:variant>
      <vt:variant>
        <vt:i4>5</vt:i4>
      </vt:variant>
      <vt:variant>
        <vt:lpwstr/>
      </vt:variant>
      <vt:variant>
        <vt:lpwstr>_Toc257290529</vt:lpwstr>
      </vt:variant>
      <vt:variant>
        <vt:i4>1179705</vt:i4>
      </vt:variant>
      <vt:variant>
        <vt:i4>323</vt:i4>
      </vt:variant>
      <vt:variant>
        <vt:i4>0</vt:i4>
      </vt:variant>
      <vt:variant>
        <vt:i4>5</vt:i4>
      </vt:variant>
      <vt:variant>
        <vt:lpwstr/>
      </vt:variant>
      <vt:variant>
        <vt:lpwstr>_Toc257290528</vt:lpwstr>
      </vt:variant>
      <vt:variant>
        <vt:i4>1179705</vt:i4>
      </vt:variant>
      <vt:variant>
        <vt:i4>317</vt:i4>
      </vt:variant>
      <vt:variant>
        <vt:i4>0</vt:i4>
      </vt:variant>
      <vt:variant>
        <vt:i4>5</vt:i4>
      </vt:variant>
      <vt:variant>
        <vt:lpwstr/>
      </vt:variant>
      <vt:variant>
        <vt:lpwstr>_Toc257290527</vt:lpwstr>
      </vt:variant>
      <vt:variant>
        <vt:i4>1179705</vt:i4>
      </vt:variant>
      <vt:variant>
        <vt:i4>311</vt:i4>
      </vt:variant>
      <vt:variant>
        <vt:i4>0</vt:i4>
      </vt:variant>
      <vt:variant>
        <vt:i4>5</vt:i4>
      </vt:variant>
      <vt:variant>
        <vt:lpwstr/>
      </vt:variant>
      <vt:variant>
        <vt:lpwstr>_Toc257290526</vt:lpwstr>
      </vt:variant>
      <vt:variant>
        <vt:i4>1179705</vt:i4>
      </vt:variant>
      <vt:variant>
        <vt:i4>305</vt:i4>
      </vt:variant>
      <vt:variant>
        <vt:i4>0</vt:i4>
      </vt:variant>
      <vt:variant>
        <vt:i4>5</vt:i4>
      </vt:variant>
      <vt:variant>
        <vt:lpwstr/>
      </vt:variant>
      <vt:variant>
        <vt:lpwstr>_Toc257290525</vt:lpwstr>
      </vt:variant>
      <vt:variant>
        <vt:i4>1179705</vt:i4>
      </vt:variant>
      <vt:variant>
        <vt:i4>299</vt:i4>
      </vt:variant>
      <vt:variant>
        <vt:i4>0</vt:i4>
      </vt:variant>
      <vt:variant>
        <vt:i4>5</vt:i4>
      </vt:variant>
      <vt:variant>
        <vt:lpwstr/>
      </vt:variant>
      <vt:variant>
        <vt:lpwstr>_Toc257290524</vt:lpwstr>
      </vt:variant>
      <vt:variant>
        <vt:i4>1179705</vt:i4>
      </vt:variant>
      <vt:variant>
        <vt:i4>293</vt:i4>
      </vt:variant>
      <vt:variant>
        <vt:i4>0</vt:i4>
      </vt:variant>
      <vt:variant>
        <vt:i4>5</vt:i4>
      </vt:variant>
      <vt:variant>
        <vt:lpwstr/>
      </vt:variant>
      <vt:variant>
        <vt:lpwstr>_Toc257290523</vt:lpwstr>
      </vt:variant>
      <vt:variant>
        <vt:i4>1179705</vt:i4>
      </vt:variant>
      <vt:variant>
        <vt:i4>287</vt:i4>
      </vt:variant>
      <vt:variant>
        <vt:i4>0</vt:i4>
      </vt:variant>
      <vt:variant>
        <vt:i4>5</vt:i4>
      </vt:variant>
      <vt:variant>
        <vt:lpwstr/>
      </vt:variant>
      <vt:variant>
        <vt:lpwstr>_Toc257290522</vt:lpwstr>
      </vt:variant>
      <vt:variant>
        <vt:i4>1179705</vt:i4>
      </vt:variant>
      <vt:variant>
        <vt:i4>281</vt:i4>
      </vt:variant>
      <vt:variant>
        <vt:i4>0</vt:i4>
      </vt:variant>
      <vt:variant>
        <vt:i4>5</vt:i4>
      </vt:variant>
      <vt:variant>
        <vt:lpwstr/>
      </vt:variant>
      <vt:variant>
        <vt:lpwstr>_Toc257290521</vt:lpwstr>
      </vt:variant>
      <vt:variant>
        <vt:i4>1179705</vt:i4>
      </vt:variant>
      <vt:variant>
        <vt:i4>275</vt:i4>
      </vt:variant>
      <vt:variant>
        <vt:i4>0</vt:i4>
      </vt:variant>
      <vt:variant>
        <vt:i4>5</vt:i4>
      </vt:variant>
      <vt:variant>
        <vt:lpwstr/>
      </vt:variant>
      <vt:variant>
        <vt:lpwstr>_Toc257290520</vt:lpwstr>
      </vt:variant>
      <vt:variant>
        <vt:i4>1114169</vt:i4>
      </vt:variant>
      <vt:variant>
        <vt:i4>269</vt:i4>
      </vt:variant>
      <vt:variant>
        <vt:i4>0</vt:i4>
      </vt:variant>
      <vt:variant>
        <vt:i4>5</vt:i4>
      </vt:variant>
      <vt:variant>
        <vt:lpwstr/>
      </vt:variant>
      <vt:variant>
        <vt:lpwstr>_Toc257290519</vt:lpwstr>
      </vt:variant>
      <vt:variant>
        <vt:i4>1114169</vt:i4>
      </vt:variant>
      <vt:variant>
        <vt:i4>263</vt:i4>
      </vt:variant>
      <vt:variant>
        <vt:i4>0</vt:i4>
      </vt:variant>
      <vt:variant>
        <vt:i4>5</vt:i4>
      </vt:variant>
      <vt:variant>
        <vt:lpwstr/>
      </vt:variant>
      <vt:variant>
        <vt:lpwstr>_Toc257290518</vt:lpwstr>
      </vt:variant>
      <vt:variant>
        <vt:i4>1114169</vt:i4>
      </vt:variant>
      <vt:variant>
        <vt:i4>257</vt:i4>
      </vt:variant>
      <vt:variant>
        <vt:i4>0</vt:i4>
      </vt:variant>
      <vt:variant>
        <vt:i4>5</vt:i4>
      </vt:variant>
      <vt:variant>
        <vt:lpwstr/>
      </vt:variant>
      <vt:variant>
        <vt:lpwstr>_Toc257290517</vt:lpwstr>
      </vt:variant>
      <vt:variant>
        <vt:i4>1114169</vt:i4>
      </vt:variant>
      <vt:variant>
        <vt:i4>251</vt:i4>
      </vt:variant>
      <vt:variant>
        <vt:i4>0</vt:i4>
      </vt:variant>
      <vt:variant>
        <vt:i4>5</vt:i4>
      </vt:variant>
      <vt:variant>
        <vt:lpwstr/>
      </vt:variant>
      <vt:variant>
        <vt:lpwstr>_Toc257290516</vt:lpwstr>
      </vt:variant>
      <vt:variant>
        <vt:i4>1114169</vt:i4>
      </vt:variant>
      <vt:variant>
        <vt:i4>245</vt:i4>
      </vt:variant>
      <vt:variant>
        <vt:i4>0</vt:i4>
      </vt:variant>
      <vt:variant>
        <vt:i4>5</vt:i4>
      </vt:variant>
      <vt:variant>
        <vt:lpwstr/>
      </vt:variant>
      <vt:variant>
        <vt:lpwstr>_Toc257290515</vt:lpwstr>
      </vt:variant>
      <vt:variant>
        <vt:i4>1114169</vt:i4>
      </vt:variant>
      <vt:variant>
        <vt:i4>239</vt:i4>
      </vt:variant>
      <vt:variant>
        <vt:i4>0</vt:i4>
      </vt:variant>
      <vt:variant>
        <vt:i4>5</vt:i4>
      </vt:variant>
      <vt:variant>
        <vt:lpwstr/>
      </vt:variant>
      <vt:variant>
        <vt:lpwstr>_Toc257290514</vt:lpwstr>
      </vt:variant>
      <vt:variant>
        <vt:i4>1114169</vt:i4>
      </vt:variant>
      <vt:variant>
        <vt:i4>233</vt:i4>
      </vt:variant>
      <vt:variant>
        <vt:i4>0</vt:i4>
      </vt:variant>
      <vt:variant>
        <vt:i4>5</vt:i4>
      </vt:variant>
      <vt:variant>
        <vt:lpwstr/>
      </vt:variant>
      <vt:variant>
        <vt:lpwstr>_Toc257290513</vt:lpwstr>
      </vt:variant>
      <vt:variant>
        <vt:i4>1114169</vt:i4>
      </vt:variant>
      <vt:variant>
        <vt:i4>227</vt:i4>
      </vt:variant>
      <vt:variant>
        <vt:i4>0</vt:i4>
      </vt:variant>
      <vt:variant>
        <vt:i4>5</vt:i4>
      </vt:variant>
      <vt:variant>
        <vt:lpwstr/>
      </vt:variant>
      <vt:variant>
        <vt:lpwstr>_Toc257290512</vt:lpwstr>
      </vt:variant>
      <vt:variant>
        <vt:i4>1114169</vt:i4>
      </vt:variant>
      <vt:variant>
        <vt:i4>221</vt:i4>
      </vt:variant>
      <vt:variant>
        <vt:i4>0</vt:i4>
      </vt:variant>
      <vt:variant>
        <vt:i4>5</vt:i4>
      </vt:variant>
      <vt:variant>
        <vt:lpwstr/>
      </vt:variant>
      <vt:variant>
        <vt:lpwstr>_Toc257290511</vt:lpwstr>
      </vt:variant>
      <vt:variant>
        <vt:i4>1114169</vt:i4>
      </vt:variant>
      <vt:variant>
        <vt:i4>215</vt:i4>
      </vt:variant>
      <vt:variant>
        <vt:i4>0</vt:i4>
      </vt:variant>
      <vt:variant>
        <vt:i4>5</vt:i4>
      </vt:variant>
      <vt:variant>
        <vt:lpwstr/>
      </vt:variant>
      <vt:variant>
        <vt:lpwstr>_Toc257290510</vt:lpwstr>
      </vt:variant>
      <vt:variant>
        <vt:i4>1048633</vt:i4>
      </vt:variant>
      <vt:variant>
        <vt:i4>209</vt:i4>
      </vt:variant>
      <vt:variant>
        <vt:i4>0</vt:i4>
      </vt:variant>
      <vt:variant>
        <vt:i4>5</vt:i4>
      </vt:variant>
      <vt:variant>
        <vt:lpwstr/>
      </vt:variant>
      <vt:variant>
        <vt:lpwstr>_Toc257290509</vt:lpwstr>
      </vt:variant>
      <vt:variant>
        <vt:i4>1048633</vt:i4>
      </vt:variant>
      <vt:variant>
        <vt:i4>203</vt:i4>
      </vt:variant>
      <vt:variant>
        <vt:i4>0</vt:i4>
      </vt:variant>
      <vt:variant>
        <vt:i4>5</vt:i4>
      </vt:variant>
      <vt:variant>
        <vt:lpwstr/>
      </vt:variant>
      <vt:variant>
        <vt:lpwstr>_Toc257290508</vt:lpwstr>
      </vt:variant>
      <vt:variant>
        <vt:i4>1048633</vt:i4>
      </vt:variant>
      <vt:variant>
        <vt:i4>197</vt:i4>
      </vt:variant>
      <vt:variant>
        <vt:i4>0</vt:i4>
      </vt:variant>
      <vt:variant>
        <vt:i4>5</vt:i4>
      </vt:variant>
      <vt:variant>
        <vt:lpwstr/>
      </vt:variant>
      <vt:variant>
        <vt:lpwstr>_Toc257290507</vt:lpwstr>
      </vt:variant>
      <vt:variant>
        <vt:i4>1048633</vt:i4>
      </vt:variant>
      <vt:variant>
        <vt:i4>191</vt:i4>
      </vt:variant>
      <vt:variant>
        <vt:i4>0</vt:i4>
      </vt:variant>
      <vt:variant>
        <vt:i4>5</vt:i4>
      </vt:variant>
      <vt:variant>
        <vt:lpwstr/>
      </vt:variant>
      <vt:variant>
        <vt:lpwstr>_Toc257290506</vt:lpwstr>
      </vt:variant>
      <vt:variant>
        <vt:i4>1048633</vt:i4>
      </vt:variant>
      <vt:variant>
        <vt:i4>185</vt:i4>
      </vt:variant>
      <vt:variant>
        <vt:i4>0</vt:i4>
      </vt:variant>
      <vt:variant>
        <vt:i4>5</vt:i4>
      </vt:variant>
      <vt:variant>
        <vt:lpwstr/>
      </vt:variant>
      <vt:variant>
        <vt:lpwstr>_Toc257290505</vt:lpwstr>
      </vt:variant>
      <vt:variant>
        <vt:i4>1048633</vt:i4>
      </vt:variant>
      <vt:variant>
        <vt:i4>179</vt:i4>
      </vt:variant>
      <vt:variant>
        <vt:i4>0</vt:i4>
      </vt:variant>
      <vt:variant>
        <vt:i4>5</vt:i4>
      </vt:variant>
      <vt:variant>
        <vt:lpwstr/>
      </vt:variant>
      <vt:variant>
        <vt:lpwstr>_Toc257290504</vt:lpwstr>
      </vt:variant>
      <vt:variant>
        <vt:i4>1048633</vt:i4>
      </vt:variant>
      <vt:variant>
        <vt:i4>173</vt:i4>
      </vt:variant>
      <vt:variant>
        <vt:i4>0</vt:i4>
      </vt:variant>
      <vt:variant>
        <vt:i4>5</vt:i4>
      </vt:variant>
      <vt:variant>
        <vt:lpwstr/>
      </vt:variant>
      <vt:variant>
        <vt:lpwstr>_Toc257290503</vt:lpwstr>
      </vt:variant>
      <vt:variant>
        <vt:i4>1048633</vt:i4>
      </vt:variant>
      <vt:variant>
        <vt:i4>167</vt:i4>
      </vt:variant>
      <vt:variant>
        <vt:i4>0</vt:i4>
      </vt:variant>
      <vt:variant>
        <vt:i4>5</vt:i4>
      </vt:variant>
      <vt:variant>
        <vt:lpwstr/>
      </vt:variant>
      <vt:variant>
        <vt:lpwstr>_Toc257290502</vt:lpwstr>
      </vt:variant>
      <vt:variant>
        <vt:i4>1048633</vt:i4>
      </vt:variant>
      <vt:variant>
        <vt:i4>161</vt:i4>
      </vt:variant>
      <vt:variant>
        <vt:i4>0</vt:i4>
      </vt:variant>
      <vt:variant>
        <vt:i4>5</vt:i4>
      </vt:variant>
      <vt:variant>
        <vt:lpwstr/>
      </vt:variant>
      <vt:variant>
        <vt:lpwstr>_Toc257290501</vt:lpwstr>
      </vt:variant>
      <vt:variant>
        <vt:i4>1048633</vt:i4>
      </vt:variant>
      <vt:variant>
        <vt:i4>155</vt:i4>
      </vt:variant>
      <vt:variant>
        <vt:i4>0</vt:i4>
      </vt:variant>
      <vt:variant>
        <vt:i4>5</vt:i4>
      </vt:variant>
      <vt:variant>
        <vt:lpwstr/>
      </vt:variant>
      <vt:variant>
        <vt:lpwstr>_Toc257290500</vt:lpwstr>
      </vt:variant>
      <vt:variant>
        <vt:i4>1638456</vt:i4>
      </vt:variant>
      <vt:variant>
        <vt:i4>149</vt:i4>
      </vt:variant>
      <vt:variant>
        <vt:i4>0</vt:i4>
      </vt:variant>
      <vt:variant>
        <vt:i4>5</vt:i4>
      </vt:variant>
      <vt:variant>
        <vt:lpwstr/>
      </vt:variant>
      <vt:variant>
        <vt:lpwstr>_Toc257290499</vt:lpwstr>
      </vt:variant>
      <vt:variant>
        <vt:i4>1638456</vt:i4>
      </vt:variant>
      <vt:variant>
        <vt:i4>143</vt:i4>
      </vt:variant>
      <vt:variant>
        <vt:i4>0</vt:i4>
      </vt:variant>
      <vt:variant>
        <vt:i4>5</vt:i4>
      </vt:variant>
      <vt:variant>
        <vt:lpwstr/>
      </vt:variant>
      <vt:variant>
        <vt:lpwstr>_Toc257290498</vt:lpwstr>
      </vt:variant>
      <vt:variant>
        <vt:i4>1638456</vt:i4>
      </vt:variant>
      <vt:variant>
        <vt:i4>137</vt:i4>
      </vt:variant>
      <vt:variant>
        <vt:i4>0</vt:i4>
      </vt:variant>
      <vt:variant>
        <vt:i4>5</vt:i4>
      </vt:variant>
      <vt:variant>
        <vt:lpwstr/>
      </vt:variant>
      <vt:variant>
        <vt:lpwstr>_Toc257290497</vt:lpwstr>
      </vt:variant>
      <vt:variant>
        <vt:i4>1638456</vt:i4>
      </vt:variant>
      <vt:variant>
        <vt:i4>131</vt:i4>
      </vt:variant>
      <vt:variant>
        <vt:i4>0</vt:i4>
      </vt:variant>
      <vt:variant>
        <vt:i4>5</vt:i4>
      </vt:variant>
      <vt:variant>
        <vt:lpwstr/>
      </vt:variant>
      <vt:variant>
        <vt:lpwstr>_Toc257290496</vt:lpwstr>
      </vt:variant>
      <vt:variant>
        <vt:i4>1638456</vt:i4>
      </vt:variant>
      <vt:variant>
        <vt:i4>125</vt:i4>
      </vt:variant>
      <vt:variant>
        <vt:i4>0</vt:i4>
      </vt:variant>
      <vt:variant>
        <vt:i4>5</vt:i4>
      </vt:variant>
      <vt:variant>
        <vt:lpwstr/>
      </vt:variant>
      <vt:variant>
        <vt:lpwstr>_Toc257290495</vt:lpwstr>
      </vt:variant>
      <vt:variant>
        <vt:i4>1638456</vt:i4>
      </vt:variant>
      <vt:variant>
        <vt:i4>119</vt:i4>
      </vt:variant>
      <vt:variant>
        <vt:i4>0</vt:i4>
      </vt:variant>
      <vt:variant>
        <vt:i4>5</vt:i4>
      </vt:variant>
      <vt:variant>
        <vt:lpwstr/>
      </vt:variant>
      <vt:variant>
        <vt:lpwstr>_Toc257290494</vt:lpwstr>
      </vt:variant>
      <vt:variant>
        <vt:i4>1638456</vt:i4>
      </vt:variant>
      <vt:variant>
        <vt:i4>113</vt:i4>
      </vt:variant>
      <vt:variant>
        <vt:i4>0</vt:i4>
      </vt:variant>
      <vt:variant>
        <vt:i4>5</vt:i4>
      </vt:variant>
      <vt:variant>
        <vt:lpwstr/>
      </vt:variant>
      <vt:variant>
        <vt:lpwstr>_Toc257290493</vt:lpwstr>
      </vt:variant>
      <vt:variant>
        <vt:i4>1638456</vt:i4>
      </vt:variant>
      <vt:variant>
        <vt:i4>107</vt:i4>
      </vt:variant>
      <vt:variant>
        <vt:i4>0</vt:i4>
      </vt:variant>
      <vt:variant>
        <vt:i4>5</vt:i4>
      </vt:variant>
      <vt:variant>
        <vt:lpwstr/>
      </vt:variant>
      <vt:variant>
        <vt:lpwstr>_Toc257290492</vt:lpwstr>
      </vt:variant>
      <vt:variant>
        <vt:i4>1638456</vt:i4>
      </vt:variant>
      <vt:variant>
        <vt:i4>101</vt:i4>
      </vt:variant>
      <vt:variant>
        <vt:i4>0</vt:i4>
      </vt:variant>
      <vt:variant>
        <vt:i4>5</vt:i4>
      </vt:variant>
      <vt:variant>
        <vt:lpwstr/>
      </vt:variant>
      <vt:variant>
        <vt:lpwstr>_Toc257290491</vt:lpwstr>
      </vt:variant>
      <vt:variant>
        <vt:i4>1638456</vt:i4>
      </vt:variant>
      <vt:variant>
        <vt:i4>95</vt:i4>
      </vt:variant>
      <vt:variant>
        <vt:i4>0</vt:i4>
      </vt:variant>
      <vt:variant>
        <vt:i4>5</vt:i4>
      </vt:variant>
      <vt:variant>
        <vt:lpwstr/>
      </vt:variant>
      <vt:variant>
        <vt:lpwstr>_Toc257290490</vt:lpwstr>
      </vt:variant>
      <vt:variant>
        <vt:i4>1572920</vt:i4>
      </vt:variant>
      <vt:variant>
        <vt:i4>89</vt:i4>
      </vt:variant>
      <vt:variant>
        <vt:i4>0</vt:i4>
      </vt:variant>
      <vt:variant>
        <vt:i4>5</vt:i4>
      </vt:variant>
      <vt:variant>
        <vt:lpwstr/>
      </vt:variant>
      <vt:variant>
        <vt:lpwstr>_Toc257290489</vt:lpwstr>
      </vt:variant>
      <vt:variant>
        <vt:i4>1572920</vt:i4>
      </vt:variant>
      <vt:variant>
        <vt:i4>83</vt:i4>
      </vt:variant>
      <vt:variant>
        <vt:i4>0</vt:i4>
      </vt:variant>
      <vt:variant>
        <vt:i4>5</vt:i4>
      </vt:variant>
      <vt:variant>
        <vt:lpwstr/>
      </vt:variant>
      <vt:variant>
        <vt:lpwstr>_Toc257290488</vt:lpwstr>
      </vt:variant>
      <vt:variant>
        <vt:i4>1572920</vt:i4>
      </vt:variant>
      <vt:variant>
        <vt:i4>77</vt:i4>
      </vt:variant>
      <vt:variant>
        <vt:i4>0</vt:i4>
      </vt:variant>
      <vt:variant>
        <vt:i4>5</vt:i4>
      </vt:variant>
      <vt:variant>
        <vt:lpwstr/>
      </vt:variant>
      <vt:variant>
        <vt:lpwstr>_Toc257290487</vt:lpwstr>
      </vt:variant>
      <vt:variant>
        <vt:i4>1572920</vt:i4>
      </vt:variant>
      <vt:variant>
        <vt:i4>71</vt:i4>
      </vt:variant>
      <vt:variant>
        <vt:i4>0</vt:i4>
      </vt:variant>
      <vt:variant>
        <vt:i4>5</vt:i4>
      </vt:variant>
      <vt:variant>
        <vt:lpwstr/>
      </vt:variant>
      <vt:variant>
        <vt:lpwstr>_Toc257290486</vt:lpwstr>
      </vt:variant>
      <vt:variant>
        <vt:i4>1572920</vt:i4>
      </vt:variant>
      <vt:variant>
        <vt:i4>65</vt:i4>
      </vt:variant>
      <vt:variant>
        <vt:i4>0</vt:i4>
      </vt:variant>
      <vt:variant>
        <vt:i4>5</vt:i4>
      </vt:variant>
      <vt:variant>
        <vt:lpwstr/>
      </vt:variant>
      <vt:variant>
        <vt:lpwstr>_Toc257290485</vt:lpwstr>
      </vt:variant>
      <vt:variant>
        <vt:i4>1572920</vt:i4>
      </vt:variant>
      <vt:variant>
        <vt:i4>59</vt:i4>
      </vt:variant>
      <vt:variant>
        <vt:i4>0</vt:i4>
      </vt:variant>
      <vt:variant>
        <vt:i4>5</vt:i4>
      </vt:variant>
      <vt:variant>
        <vt:lpwstr/>
      </vt:variant>
      <vt:variant>
        <vt:lpwstr>_Toc257290484</vt:lpwstr>
      </vt:variant>
      <vt:variant>
        <vt:i4>1572920</vt:i4>
      </vt:variant>
      <vt:variant>
        <vt:i4>53</vt:i4>
      </vt:variant>
      <vt:variant>
        <vt:i4>0</vt:i4>
      </vt:variant>
      <vt:variant>
        <vt:i4>5</vt:i4>
      </vt:variant>
      <vt:variant>
        <vt:lpwstr/>
      </vt:variant>
      <vt:variant>
        <vt:lpwstr>_Toc257290483</vt:lpwstr>
      </vt:variant>
      <vt:variant>
        <vt:i4>1572920</vt:i4>
      </vt:variant>
      <vt:variant>
        <vt:i4>47</vt:i4>
      </vt:variant>
      <vt:variant>
        <vt:i4>0</vt:i4>
      </vt:variant>
      <vt:variant>
        <vt:i4>5</vt:i4>
      </vt:variant>
      <vt:variant>
        <vt:lpwstr/>
      </vt:variant>
      <vt:variant>
        <vt:lpwstr>_Toc257290482</vt:lpwstr>
      </vt:variant>
      <vt:variant>
        <vt:i4>1572920</vt:i4>
      </vt:variant>
      <vt:variant>
        <vt:i4>41</vt:i4>
      </vt:variant>
      <vt:variant>
        <vt:i4>0</vt:i4>
      </vt:variant>
      <vt:variant>
        <vt:i4>5</vt:i4>
      </vt:variant>
      <vt:variant>
        <vt:lpwstr/>
      </vt:variant>
      <vt:variant>
        <vt:lpwstr>_Toc257290481</vt:lpwstr>
      </vt:variant>
      <vt:variant>
        <vt:i4>1572920</vt:i4>
      </vt:variant>
      <vt:variant>
        <vt:i4>35</vt:i4>
      </vt:variant>
      <vt:variant>
        <vt:i4>0</vt:i4>
      </vt:variant>
      <vt:variant>
        <vt:i4>5</vt:i4>
      </vt:variant>
      <vt:variant>
        <vt:lpwstr/>
      </vt:variant>
      <vt:variant>
        <vt:lpwstr>_Toc257290480</vt:lpwstr>
      </vt:variant>
      <vt:variant>
        <vt:i4>1507384</vt:i4>
      </vt:variant>
      <vt:variant>
        <vt:i4>29</vt:i4>
      </vt:variant>
      <vt:variant>
        <vt:i4>0</vt:i4>
      </vt:variant>
      <vt:variant>
        <vt:i4>5</vt:i4>
      </vt:variant>
      <vt:variant>
        <vt:lpwstr/>
      </vt:variant>
      <vt:variant>
        <vt:lpwstr>_Toc257290479</vt:lpwstr>
      </vt:variant>
      <vt:variant>
        <vt:i4>1507384</vt:i4>
      </vt:variant>
      <vt:variant>
        <vt:i4>23</vt:i4>
      </vt:variant>
      <vt:variant>
        <vt:i4>0</vt:i4>
      </vt:variant>
      <vt:variant>
        <vt:i4>5</vt:i4>
      </vt:variant>
      <vt:variant>
        <vt:lpwstr/>
      </vt:variant>
      <vt:variant>
        <vt:lpwstr>_Toc257290478</vt:lpwstr>
      </vt:variant>
      <vt:variant>
        <vt:i4>1507384</vt:i4>
      </vt:variant>
      <vt:variant>
        <vt:i4>17</vt:i4>
      </vt:variant>
      <vt:variant>
        <vt:i4>0</vt:i4>
      </vt:variant>
      <vt:variant>
        <vt:i4>5</vt:i4>
      </vt:variant>
      <vt:variant>
        <vt:lpwstr/>
      </vt:variant>
      <vt:variant>
        <vt:lpwstr>_Toc257290477</vt:lpwstr>
      </vt:variant>
      <vt:variant>
        <vt:i4>1507384</vt:i4>
      </vt:variant>
      <vt:variant>
        <vt:i4>11</vt:i4>
      </vt:variant>
      <vt:variant>
        <vt:i4>0</vt:i4>
      </vt:variant>
      <vt:variant>
        <vt:i4>5</vt:i4>
      </vt:variant>
      <vt:variant>
        <vt:lpwstr/>
      </vt:variant>
      <vt:variant>
        <vt:lpwstr>_Toc257290476</vt:lpwstr>
      </vt:variant>
      <vt:variant>
        <vt:i4>1507384</vt:i4>
      </vt:variant>
      <vt:variant>
        <vt:i4>5</vt:i4>
      </vt:variant>
      <vt:variant>
        <vt:i4>0</vt:i4>
      </vt:variant>
      <vt:variant>
        <vt:i4>5</vt:i4>
      </vt:variant>
      <vt:variant>
        <vt:lpwstr/>
      </vt:variant>
      <vt:variant>
        <vt:lpwstr>_Toc257290475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TSDuck User's Guide</dc:title>
  <dc:subject/>
  <dc:creator>lelegard</dc:creator>
  <cp:keywords/>
  <dc:description/>
  <cp:lastModifiedBy>Thierry Lelégard</cp:lastModifiedBy>
  <cp:revision>1765</cp:revision>
  <cp:lastPrinted>2022-10-10T16:05:00Z</cp:lastPrinted>
  <dcterms:created xsi:type="dcterms:W3CDTF">2020-11-28T22:56:00Z</dcterms:created>
  <dcterms:modified xsi:type="dcterms:W3CDTF">2022-10-10T16:05:00Z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3.32-2894</vt:lpwstr>
  </property>
  <property fmtid="{D5CDD505-2E9C-101B-9397-08002B2CF9AE}" pid="3" name="DateOfCopyright">
    <vt:lpwstr>2005-2022</vt:lpwstr>
  </property>
  <property fmtid="{D5CDD505-2E9C-101B-9397-08002B2CF9AE}" pid="4" name="RevisionDate">
    <vt:lpwstr>October 2022</vt:lpwstr>
  </property>
</Properties>
</file>